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emf" ContentType="image/x-emf"/>
  <Default Extension="xls" ContentType="application/vnd.ms-exce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E17A4" w:rsidRPr="002D176F" w:rsidRDefault="000E17A4" w:rsidP="000E17A4">
      <w:pPr>
        <w:spacing w:after="0" w:line="360" w:lineRule="auto"/>
        <w:jc w:val="both"/>
        <w:rPr>
          <w:rFonts w:ascii="Arial" w:eastAsia="Times New Roman" w:hAnsi="Arial" w:cs="Arial"/>
          <w:sz w:val="24"/>
          <w:szCs w:val="24"/>
          <w:lang w:eastAsia="es-ES"/>
        </w:rPr>
      </w:pPr>
    </w:p>
    <w:p w:rsidR="000E17A4" w:rsidRDefault="000E17A4" w:rsidP="000E17A4">
      <w:pPr>
        <w:spacing w:after="0" w:line="360" w:lineRule="auto"/>
        <w:jc w:val="center"/>
        <w:rPr>
          <w:rFonts w:ascii="Arial" w:eastAsia="Times New Roman" w:hAnsi="Arial" w:cs="Arial"/>
          <w:b/>
          <w:sz w:val="24"/>
          <w:szCs w:val="24"/>
          <w:lang w:eastAsia="es-ES"/>
        </w:rPr>
      </w:pPr>
      <w:r w:rsidRPr="00DE5DCA">
        <w:rPr>
          <w:rFonts w:ascii="Arial" w:eastAsia="Times New Roman" w:hAnsi="Arial" w:cs="Arial"/>
          <w:b/>
          <w:sz w:val="24"/>
          <w:szCs w:val="24"/>
          <w:lang w:eastAsia="es-ES"/>
        </w:rPr>
        <w:t>ESCUELA SUPERIOR POLITÉCNICA DEL LITORAL.</w:t>
      </w:r>
    </w:p>
    <w:p w:rsidR="000E17A4" w:rsidRDefault="000E17A4" w:rsidP="000E17A4">
      <w:pPr>
        <w:spacing w:after="0" w:line="360" w:lineRule="auto"/>
        <w:jc w:val="center"/>
        <w:rPr>
          <w:rFonts w:ascii="Arial" w:eastAsia="Times New Roman" w:hAnsi="Arial" w:cs="Arial"/>
          <w:b/>
          <w:sz w:val="24"/>
          <w:szCs w:val="24"/>
          <w:lang w:eastAsia="es-ES"/>
        </w:rPr>
      </w:pPr>
      <w:r w:rsidRPr="00DE5DCA">
        <w:rPr>
          <w:rFonts w:ascii="Arial" w:eastAsia="Times New Roman" w:hAnsi="Arial" w:cs="Arial"/>
          <w:b/>
          <w:sz w:val="24"/>
          <w:szCs w:val="24"/>
          <w:lang w:eastAsia="es-ES"/>
        </w:rPr>
        <w:br/>
      </w:r>
      <w:r>
        <w:rPr>
          <w:noProof/>
          <w:color w:val="006699"/>
          <w:lang w:eastAsia="es-ES"/>
        </w:rPr>
        <w:drawing>
          <wp:inline distT="0" distB="0" distL="0" distR="0">
            <wp:extent cx="1583532" cy="1266825"/>
            <wp:effectExtent l="19050" t="0" r="0" b="0"/>
            <wp:docPr id="1" name="Imagen 1" descr="sp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pol"/>
                    <pic:cNvPicPr>
                      <a:picLocks noChangeAspect="1" noChangeArrowheads="1"/>
                    </pic:cNvPicPr>
                  </pic:nvPicPr>
                  <pic:blipFill>
                    <a:blip r:embed="rId8" cstate="print"/>
                    <a:srcRect/>
                    <a:stretch>
                      <a:fillRect/>
                    </a:stretch>
                  </pic:blipFill>
                  <pic:spPr bwMode="auto">
                    <a:xfrm>
                      <a:off x="0" y="0"/>
                      <a:ext cx="1587870" cy="1270296"/>
                    </a:xfrm>
                    <a:prstGeom prst="rect">
                      <a:avLst/>
                    </a:prstGeom>
                    <a:noFill/>
                    <a:ln w="9525">
                      <a:noFill/>
                      <a:miter lim="800000"/>
                      <a:headEnd/>
                      <a:tailEnd/>
                    </a:ln>
                  </pic:spPr>
                </pic:pic>
              </a:graphicData>
            </a:graphic>
          </wp:inline>
        </w:drawing>
      </w:r>
    </w:p>
    <w:p w:rsidR="000E17A4" w:rsidRPr="00DE5DCA" w:rsidRDefault="000E17A4" w:rsidP="000E17A4">
      <w:pPr>
        <w:spacing w:after="0" w:line="360" w:lineRule="auto"/>
        <w:jc w:val="center"/>
        <w:rPr>
          <w:rFonts w:ascii="Arial" w:eastAsia="Times New Roman" w:hAnsi="Arial" w:cs="Arial"/>
          <w:b/>
          <w:sz w:val="24"/>
          <w:szCs w:val="24"/>
          <w:lang w:eastAsia="es-ES"/>
        </w:rPr>
      </w:pPr>
      <w:r>
        <w:rPr>
          <w:rFonts w:ascii="Arial" w:eastAsia="Times New Roman" w:hAnsi="Arial" w:cs="Arial"/>
          <w:b/>
          <w:sz w:val="24"/>
          <w:szCs w:val="24"/>
          <w:lang w:eastAsia="es-ES"/>
        </w:rPr>
        <w:br/>
        <w:t>Facultad de Ingeniería en Electricidad y Computación</w:t>
      </w:r>
      <w:r w:rsidRPr="00DE5DCA">
        <w:rPr>
          <w:rFonts w:ascii="Arial" w:eastAsia="Times New Roman" w:hAnsi="Arial" w:cs="Arial"/>
          <w:b/>
          <w:sz w:val="24"/>
          <w:szCs w:val="24"/>
          <w:lang w:eastAsia="es-ES"/>
        </w:rPr>
        <w:br/>
      </w:r>
      <w:r w:rsidRPr="00DE5DCA">
        <w:rPr>
          <w:rFonts w:ascii="Arial" w:eastAsia="Times New Roman" w:hAnsi="Arial" w:cs="Arial"/>
          <w:b/>
          <w:sz w:val="24"/>
          <w:szCs w:val="24"/>
          <w:lang w:eastAsia="es-ES"/>
        </w:rPr>
        <w:br/>
      </w:r>
      <w:r w:rsidRPr="00DE5DCA">
        <w:rPr>
          <w:rFonts w:ascii="Arial" w:eastAsia="Times New Roman" w:hAnsi="Arial" w:cs="Arial"/>
          <w:b/>
          <w:sz w:val="24"/>
          <w:szCs w:val="24"/>
          <w:lang w:eastAsia="es-ES"/>
        </w:rPr>
        <w:br/>
        <w:t>"ANÁLISIS DE LA EDUCACIÓN</w:t>
      </w:r>
      <w:r>
        <w:rPr>
          <w:rFonts w:ascii="Arial" w:eastAsia="Times New Roman" w:hAnsi="Arial" w:cs="Arial"/>
          <w:b/>
          <w:sz w:val="24"/>
          <w:szCs w:val="24"/>
          <w:lang w:eastAsia="es-ES"/>
        </w:rPr>
        <w:t xml:space="preserve"> CONTI</w:t>
      </w:r>
      <w:r w:rsidRPr="00DE5DCA">
        <w:rPr>
          <w:rFonts w:ascii="Arial" w:eastAsia="Times New Roman" w:hAnsi="Arial" w:cs="Arial"/>
          <w:b/>
          <w:sz w:val="24"/>
          <w:szCs w:val="24"/>
          <w:lang w:eastAsia="es-ES"/>
        </w:rPr>
        <w:t>NUA Y POSTGRADOS DE TELECOMUNICACIONES EN EL ECUADOR"</w:t>
      </w:r>
      <w:r w:rsidRPr="00DE5DCA">
        <w:rPr>
          <w:rFonts w:ascii="Arial" w:eastAsia="Times New Roman" w:hAnsi="Arial" w:cs="Arial"/>
          <w:b/>
          <w:sz w:val="24"/>
          <w:szCs w:val="24"/>
          <w:lang w:eastAsia="es-ES"/>
        </w:rPr>
        <w:br/>
      </w:r>
      <w:r w:rsidRPr="00DE5DCA">
        <w:rPr>
          <w:rFonts w:ascii="Arial" w:eastAsia="Times New Roman" w:hAnsi="Arial" w:cs="Arial"/>
          <w:b/>
          <w:sz w:val="24"/>
          <w:szCs w:val="24"/>
          <w:lang w:eastAsia="es-ES"/>
        </w:rPr>
        <w:br/>
      </w:r>
      <w:r w:rsidRPr="00DE5DCA">
        <w:rPr>
          <w:rFonts w:ascii="Arial" w:eastAsia="Times New Roman" w:hAnsi="Arial" w:cs="Arial"/>
          <w:b/>
          <w:sz w:val="24"/>
          <w:szCs w:val="24"/>
          <w:lang w:eastAsia="es-ES"/>
        </w:rPr>
        <w:br/>
      </w:r>
      <w:r>
        <w:rPr>
          <w:rFonts w:ascii="Arial" w:eastAsia="Times New Roman" w:hAnsi="Arial" w:cs="Arial"/>
          <w:b/>
          <w:sz w:val="24"/>
          <w:szCs w:val="24"/>
          <w:lang w:eastAsia="es-ES"/>
        </w:rPr>
        <w:t>INFORME DE MATERIA DE GRADUACIÓN</w:t>
      </w:r>
      <w:r>
        <w:rPr>
          <w:rFonts w:ascii="Arial" w:eastAsia="Times New Roman" w:hAnsi="Arial" w:cs="Arial"/>
          <w:b/>
          <w:sz w:val="24"/>
          <w:szCs w:val="24"/>
          <w:lang w:eastAsia="es-ES"/>
        </w:rPr>
        <w:br/>
      </w:r>
      <w:r>
        <w:rPr>
          <w:rFonts w:ascii="Arial" w:eastAsia="Times New Roman" w:hAnsi="Arial" w:cs="Arial"/>
          <w:b/>
          <w:sz w:val="24"/>
          <w:szCs w:val="24"/>
          <w:lang w:eastAsia="es-ES"/>
        </w:rPr>
        <w:br/>
        <w:t>Previo</w:t>
      </w:r>
      <w:r w:rsidRPr="00DE5DCA">
        <w:rPr>
          <w:rFonts w:ascii="Arial" w:eastAsia="Times New Roman" w:hAnsi="Arial" w:cs="Arial"/>
          <w:b/>
          <w:sz w:val="24"/>
          <w:szCs w:val="24"/>
          <w:lang w:eastAsia="es-ES"/>
        </w:rPr>
        <w:t xml:space="preserve"> a la obtención del Título de:</w:t>
      </w:r>
      <w:r w:rsidRPr="00DE5DCA">
        <w:rPr>
          <w:rFonts w:ascii="Arial" w:eastAsia="Times New Roman" w:hAnsi="Arial" w:cs="Arial"/>
          <w:b/>
          <w:sz w:val="24"/>
          <w:szCs w:val="24"/>
          <w:lang w:eastAsia="es-ES"/>
        </w:rPr>
        <w:br/>
      </w:r>
      <w:r w:rsidRPr="00DE5DCA">
        <w:rPr>
          <w:rFonts w:ascii="Arial" w:eastAsia="Times New Roman" w:hAnsi="Arial" w:cs="Arial"/>
          <w:b/>
          <w:sz w:val="24"/>
          <w:szCs w:val="24"/>
          <w:lang w:eastAsia="es-ES"/>
        </w:rPr>
        <w:br/>
        <w:t>INGENIERO EN ELECTRÓNICA Y TELECOMUNICACIONES</w:t>
      </w:r>
      <w:r>
        <w:rPr>
          <w:rFonts w:ascii="Arial" w:eastAsia="Times New Roman" w:hAnsi="Arial" w:cs="Arial"/>
          <w:b/>
          <w:sz w:val="24"/>
          <w:szCs w:val="24"/>
          <w:lang w:eastAsia="es-ES"/>
        </w:rPr>
        <w:br/>
      </w:r>
      <w:r w:rsidRPr="00DE5DCA">
        <w:rPr>
          <w:rFonts w:ascii="Arial" w:eastAsia="Times New Roman" w:hAnsi="Arial" w:cs="Arial"/>
          <w:b/>
          <w:sz w:val="24"/>
          <w:szCs w:val="24"/>
          <w:lang w:eastAsia="es-ES"/>
        </w:rPr>
        <w:br/>
        <w:t>Presentado por</w:t>
      </w:r>
      <w:r>
        <w:rPr>
          <w:rFonts w:ascii="Arial" w:eastAsia="Times New Roman" w:hAnsi="Arial" w:cs="Arial"/>
          <w:b/>
          <w:sz w:val="24"/>
          <w:szCs w:val="24"/>
          <w:lang w:eastAsia="es-ES"/>
        </w:rPr>
        <w:t>:</w:t>
      </w:r>
      <w:r w:rsidRPr="00DE5DCA">
        <w:rPr>
          <w:rFonts w:ascii="Arial" w:eastAsia="Times New Roman" w:hAnsi="Arial" w:cs="Arial"/>
          <w:b/>
          <w:sz w:val="24"/>
          <w:szCs w:val="24"/>
          <w:lang w:eastAsia="es-ES"/>
        </w:rPr>
        <w:br/>
      </w:r>
      <w:r w:rsidRPr="00DE5DCA">
        <w:rPr>
          <w:rFonts w:ascii="Arial" w:eastAsia="Times New Roman" w:hAnsi="Arial" w:cs="Arial"/>
          <w:b/>
          <w:sz w:val="24"/>
          <w:szCs w:val="24"/>
          <w:lang w:eastAsia="es-ES"/>
        </w:rPr>
        <w:br/>
        <w:t>CECILIA ISABEL ORDÓÑEZ VIVANCO</w:t>
      </w:r>
    </w:p>
    <w:p w:rsidR="000E17A4" w:rsidRPr="00DE5DCA" w:rsidRDefault="000E17A4" w:rsidP="000E17A4">
      <w:pPr>
        <w:spacing w:after="0" w:line="360" w:lineRule="auto"/>
        <w:jc w:val="center"/>
        <w:rPr>
          <w:rFonts w:ascii="Arial" w:eastAsia="Times New Roman" w:hAnsi="Arial" w:cs="Arial"/>
          <w:b/>
          <w:sz w:val="24"/>
          <w:szCs w:val="24"/>
          <w:lang w:eastAsia="es-ES"/>
        </w:rPr>
      </w:pPr>
      <w:r w:rsidRPr="00DE5DCA">
        <w:rPr>
          <w:rFonts w:ascii="Arial" w:eastAsia="Times New Roman" w:hAnsi="Arial" w:cs="Arial"/>
          <w:b/>
          <w:sz w:val="24"/>
          <w:szCs w:val="24"/>
          <w:lang w:eastAsia="es-ES"/>
        </w:rPr>
        <w:t>TERESA STEFANÍA VELASCO MEJÍA</w:t>
      </w:r>
    </w:p>
    <w:p w:rsidR="000E17A4" w:rsidRPr="00DE5DCA" w:rsidRDefault="000E17A4" w:rsidP="000E17A4">
      <w:pPr>
        <w:spacing w:after="0" w:line="360" w:lineRule="auto"/>
        <w:jc w:val="center"/>
        <w:rPr>
          <w:rFonts w:ascii="Arial" w:eastAsia="Times New Roman" w:hAnsi="Arial" w:cs="Arial"/>
          <w:b/>
          <w:sz w:val="24"/>
          <w:szCs w:val="24"/>
          <w:lang w:eastAsia="es-ES"/>
        </w:rPr>
      </w:pPr>
      <w:r w:rsidRPr="00DE5DCA">
        <w:rPr>
          <w:rFonts w:ascii="Arial" w:eastAsia="Times New Roman" w:hAnsi="Arial" w:cs="Arial"/>
          <w:b/>
          <w:sz w:val="24"/>
          <w:szCs w:val="24"/>
          <w:lang w:eastAsia="es-ES"/>
        </w:rPr>
        <w:br/>
        <w:t>Guayaquil - Ecuador</w:t>
      </w:r>
      <w:r w:rsidRPr="00DE5DCA">
        <w:rPr>
          <w:rFonts w:ascii="Arial" w:eastAsia="Times New Roman" w:hAnsi="Arial" w:cs="Arial"/>
          <w:b/>
          <w:sz w:val="24"/>
          <w:szCs w:val="24"/>
          <w:lang w:eastAsia="es-ES"/>
        </w:rPr>
        <w:br/>
      </w:r>
      <w:r w:rsidRPr="00DE5DCA">
        <w:rPr>
          <w:rFonts w:ascii="Arial" w:eastAsia="Times New Roman" w:hAnsi="Arial" w:cs="Arial"/>
          <w:b/>
          <w:sz w:val="24"/>
          <w:szCs w:val="24"/>
          <w:lang w:eastAsia="es-ES"/>
        </w:rPr>
        <w:br/>
        <w:t>2009</w:t>
      </w:r>
    </w:p>
    <w:p w:rsidR="000E17A4" w:rsidRPr="00DE5DCA"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bCs/>
          <w:sz w:val="24"/>
          <w:szCs w:val="24"/>
        </w:rPr>
      </w:pPr>
    </w:p>
    <w:p w:rsidR="000E17A4" w:rsidRPr="002D176F" w:rsidRDefault="000E17A4" w:rsidP="000E17A4">
      <w:pPr>
        <w:spacing w:line="360" w:lineRule="auto"/>
        <w:jc w:val="both"/>
        <w:rPr>
          <w:rFonts w:ascii="Arial" w:hAnsi="Arial" w:cs="Arial"/>
          <w:b/>
          <w:bCs/>
          <w:sz w:val="24"/>
          <w:szCs w:val="24"/>
        </w:rPr>
      </w:pPr>
    </w:p>
    <w:p w:rsidR="000E17A4" w:rsidRDefault="000E17A4" w:rsidP="000E17A4">
      <w:pPr>
        <w:spacing w:line="360" w:lineRule="auto"/>
        <w:jc w:val="center"/>
        <w:rPr>
          <w:rFonts w:ascii="Arial" w:hAnsi="Arial" w:cs="Arial"/>
          <w:b/>
          <w:bCs/>
          <w:caps/>
          <w:sz w:val="28"/>
          <w:szCs w:val="28"/>
        </w:rPr>
      </w:pPr>
    </w:p>
    <w:p w:rsidR="000E17A4" w:rsidRDefault="000E17A4" w:rsidP="000E17A4">
      <w:pPr>
        <w:spacing w:line="360" w:lineRule="auto"/>
        <w:jc w:val="center"/>
        <w:rPr>
          <w:rFonts w:ascii="Arial" w:hAnsi="Arial" w:cs="Arial"/>
          <w:b/>
          <w:bCs/>
          <w:caps/>
          <w:sz w:val="28"/>
          <w:szCs w:val="28"/>
        </w:rPr>
      </w:pPr>
    </w:p>
    <w:p w:rsidR="000E17A4" w:rsidRPr="002D176F" w:rsidRDefault="000E17A4" w:rsidP="000E17A4">
      <w:pPr>
        <w:spacing w:line="360" w:lineRule="auto"/>
        <w:ind w:left="2832" w:firstLine="708"/>
        <w:jc w:val="right"/>
        <w:rPr>
          <w:rFonts w:ascii="Arial" w:hAnsi="Arial" w:cs="Arial"/>
          <w:caps/>
          <w:sz w:val="28"/>
          <w:szCs w:val="28"/>
        </w:rPr>
      </w:pPr>
      <w:r w:rsidRPr="002D176F">
        <w:rPr>
          <w:rFonts w:ascii="Arial" w:hAnsi="Arial" w:cs="Arial"/>
          <w:b/>
          <w:bCs/>
          <w:caps/>
          <w:sz w:val="28"/>
          <w:szCs w:val="28"/>
        </w:rPr>
        <w:t>Agradecimiento</w:t>
      </w:r>
      <w:r w:rsidRPr="002D176F">
        <w:rPr>
          <w:rFonts w:ascii="Arial" w:hAnsi="Arial" w:cs="Arial"/>
          <w:caps/>
          <w:sz w:val="28"/>
          <w:szCs w:val="28"/>
        </w:rPr>
        <w:t xml:space="preserve"> </w:t>
      </w:r>
    </w:p>
    <w:p w:rsidR="000E17A4" w:rsidRPr="002D176F" w:rsidRDefault="000E17A4" w:rsidP="000E17A4">
      <w:pPr>
        <w:spacing w:line="360" w:lineRule="auto"/>
        <w:ind w:left="3969"/>
        <w:jc w:val="both"/>
        <w:rPr>
          <w:rFonts w:ascii="Arial" w:hAnsi="Arial" w:cs="Arial"/>
          <w:sz w:val="24"/>
          <w:szCs w:val="24"/>
        </w:rPr>
      </w:pPr>
      <w:r w:rsidRPr="002D176F">
        <w:rPr>
          <w:rFonts w:ascii="Arial" w:hAnsi="Arial" w:cs="Arial"/>
          <w:sz w:val="24"/>
          <w:szCs w:val="24"/>
        </w:rPr>
        <w:br/>
        <w:t>A todas las personas que de uno u otro modo colaboraron en la realización del proyecto y especialmente al Máster César Yépez, Director de la materia de graduación, por el apoyo brindado.</w:t>
      </w:r>
    </w:p>
    <w:p w:rsidR="000E17A4" w:rsidRPr="002D176F" w:rsidRDefault="000E17A4" w:rsidP="000E17A4">
      <w:pPr>
        <w:spacing w:line="360" w:lineRule="auto"/>
        <w:jc w:val="both"/>
        <w:rPr>
          <w:rFonts w:ascii="Arial" w:hAnsi="Arial" w:cs="Arial"/>
          <w:sz w:val="24"/>
          <w:szCs w:val="24"/>
        </w:rPr>
      </w:pPr>
    </w:p>
    <w:p w:rsidR="000E17A4" w:rsidRPr="002D176F" w:rsidRDefault="000E17A4" w:rsidP="000E17A4">
      <w:pPr>
        <w:spacing w:line="360" w:lineRule="auto"/>
        <w:jc w:val="both"/>
        <w:rPr>
          <w:rFonts w:ascii="Arial" w:hAnsi="Arial" w:cs="Arial"/>
          <w:sz w:val="24"/>
          <w:szCs w:val="24"/>
        </w:rPr>
      </w:pPr>
    </w:p>
    <w:p w:rsidR="000E17A4" w:rsidRPr="002D176F" w:rsidRDefault="000E17A4" w:rsidP="000E17A4">
      <w:pPr>
        <w:spacing w:line="360" w:lineRule="auto"/>
        <w:jc w:val="both"/>
        <w:rPr>
          <w:rFonts w:ascii="Arial" w:hAnsi="Arial" w:cs="Arial"/>
          <w:sz w:val="24"/>
          <w:szCs w:val="24"/>
        </w:rPr>
      </w:pPr>
    </w:p>
    <w:p w:rsidR="000E17A4" w:rsidRPr="002D176F" w:rsidRDefault="000E17A4" w:rsidP="000E17A4">
      <w:pPr>
        <w:spacing w:line="360" w:lineRule="auto"/>
        <w:jc w:val="both"/>
        <w:rPr>
          <w:rFonts w:ascii="Arial" w:hAnsi="Arial" w:cs="Arial"/>
          <w:sz w:val="24"/>
          <w:szCs w:val="24"/>
        </w:rPr>
      </w:pPr>
    </w:p>
    <w:p w:rsidR="000E17A4" w:rsidRPr="002D176F" w:rsidRDefault="000E17A4" w:rsidP="000E17A4">
      <w:pPr>
        <w:spacing w:line="360" w:lineRule="auto"/>
        <w:jc w:val="both"/>
        <w:rPr>
          <w:rFonts w:ascii="Arial" w:hAnsi="Arial" w:cs="Arial"/>
          <w:sz w:val="24"/>
          <w:szCs w:val="24"/>
        </w:rPr>
      </w:pPr>
    </w:p>
    <w:p w:rsidR="000E17A4" w:rsidRPr="002D176F" w:rsidRDefault="000E17A4" w:rsidP="000E17A4">
      <w:pPr>
        <w:spacing w:line="360" w:lineRule="auto"/>
        <w:jc w:val="both"/>
        <w:rPr>
          <w:rFonts w:ascii="Arial" w:hAnsi="Arial" w:cs="Arial"/>
          <w:sz w:val="24"/>
          <w:szCs w:val="24"/>
        </w:rPr>
      </w:pPr>
    </w:p>
    <w:p w:rsidR="000E17A4" w:rsidRPr="002D176F" w:rsidRDefault="000E17A4" w:rsidP="000E17A4">
      <w:pPr>
        <w:spacing w:line="360" w:lineRule="auto"/>
        <w:jc w:val="both"/>
        <w:rPr>
          <w:rFonts w:ascii="Arial" w:hAnsi="Arial" w:cs="Arial"/>
          <w:sz w:val="24"/>
          <w:szCs w:val="24"/>
        </w:rPr>
      </w:pPr>
    </w:p>
    <w:p w:rsidR="000E17A4" w:rsidRPr="002D176F" w:rsidRDefault="000E17A4" w:rsidP="000E17A4">
      <w:pPr>
        <w:spacing w:line="360" w:lineRule="auto"/>
        <w:jc w:val="both"/>
        <w:rPr>
          <w:rFonts w:ascii="Arial" w:hAnsi="Arial" w:cs="Arial"/>
          <w:sz w:val="24"/>
          <w:szCs w:val="24"/>
        </w:rPr>
      </w:pPr>
    </w:p>
    <w:p w:rsidR="000E17A4" w:rsidRPr="002D176F" w:rsidRDefault="000E17A4" w:rsidP="000E17A4">
      <w:pPr>
        <w:spacing w:line="360" w:lineRule="auto"/>
        <w:jc w:val="both"/>
        <w:rPr>
          <w:rFonts w:ascii="Arial" w:hAnsi="Arial" w:cs="Arial"/>
          <w:sz w:val="24"/>
          <w:szCs w:val="24"/>
        </w:rPr>
      </w:pPr>
    </w:p>
    <w:p w:rsidR="000E17A4" w:rsidRPr="002D176F" w:rsidRDefault="000E17A4" w:rsidP="000E17A4">
      <w:pPr>
        <w:spacing w:line="360" w:lineRule="auto"/>
        <w:jc w:val="both"/>
        <w:rPr>
          <w:rFonts w:ascii="Arial" w:hAnsi="Arial" w:cs="Arial"/>
          <w:sz w:val="24"/>
          <w:szCs w:val="24"/>
        </w:rPr>
      </w:pPr>
    </w:p>
    <w:p w:rsidR="000E17A4" w:rsidRPr="002D176F" w:rsidRDefault="000E17A4" w:rsidP="000E17A4">
      <w:pPr>
        <w:spacing w:line="360" w:lineRule="auto"/>
        <w:jc w:val="both"/>
        <w:rPr>
          <w:rFonts w:ascii="Arial" w:hAnsi="Arial" w:cs="Arial"/>
          <w:sz w:val="24"/>
          <w:szCs w:val="24"/>
        </w:rPr>
      </w:pPr>
    </w:p>
    <w:p w:rsidR="000E17A4" w:rsidRPr="002D176F" w:rsidRDefault="000E17A4" w:rsidP="000E17A4">
      <w:pPr>
        <w:spacing w:line="360" w:lineRule="auto"/>
        <w:jc w:val="right"/>
        <w:rPr>
          <w:rFonts w:ascii="Arial" w:hAnsi="Arial" w:cs="Arial"/>
          <w:sz w:val="24"/>
          <w:szCs w:val="24"/>
        </w:rPr>
      </w:pPr>
    </w:p>
    <w:p w:rsidR="000E17A4" w:rsidRPr="002D176F" w:rsidRDefault="000E17A4" w:rsidP="000E17A4">
      <w:pPr>
        <w:spacing w:line="360" w:lineRule="auto"/>
        <w:jc w:val="right"/>
        <w:rPr>
          <w:rFonts w:ascii="Arial" w:hAnsi="Arial" w:cs="Arial"/>
          <w:sz w:val="24"/>
          <w:szCs w:val="24"/>
        </w:rPr>
      </w:pPr>
    </w:p>
    <w:p w:rsidR="000E17A4" w:rsidRPr="002D176F" w:rsidRDefault="000E17A4" w:rsidP="000E17A4">
      <w:pPr>
        <w:spacing w:line="360" w:lineRule="auto"/>
        <w:jc w:val="right"/>
        <w:rPr>
          <w:rFonts w:ascii="Arial" w:hAnsi="Arial" w:cs="Arial"/>
          <w:sz w:val="24"/>
          <w:szCs w:val="24"/>
        </w:rPr>
      </w:pPr>
    </w:p>
    <w:p w:rsidR="000E17A4" w:rsidRPr="002D176F" w:rsidRDefault="000E17A4" w:rsidP="000E17A4">
      <w:pPr>
        <w:spacing w:line="360" w:lineRule="auto"/>
        <w:jc w:val="right"/>
        <w:rPr>
          <w:rFonts w:ascii="Arial" w:hAnsi="Arial" w:cs="Arial"/>
          <w:sz w:val="24"/>
          <w:szCs w:val="24"/>
        </w:rPr>
      </w:pPr>
    </w:p>
    <w:p w:rsidR="000E17A4" w:rsidRPr="002D176F" w:rsidRDefault="000E17A4" w:rsidP="000E17A4">
      <w:pPr>
        <w:spacing w:line="360" w:lineRule="auto"/>
        <w:jc w:val="right"/>
        <w:rPr>
          <w:rFonts w:ascii="Arial" w:hAnsi="Arial" w:cs="Arial"/>
          <w:sz w:val="24"/>
          <w:szCs w:val="24"/>
        </w:rPr>
      </w:pPr>
    </w:p>
    <w:p w:rsidR="000E17A4" w:rsidRPr="002D176F" w:rsidRDefault="000E17A4" w:rsidP="000E17A4">
      <w:pPr>
        <w:spacing w:line="360" w:lineRule="auto"/>
        <w:jc w:val="right"/>
        <w:rPr>
          <w:rFonts w:ascii="Arial" w:hAnsi="Arial" w:cs="Arial"/>
          <w:sz w:val="24"/>
          <w:szCs w:val="24"/>
        </w:rPr>
      </w:pPr>
    </w:p>
    <w:p w:rsidR="000E17A4" w:rsidRPr="002D176F" w:rsidRDefault="000E17A4" w:rsidP="000E17A4">
      <w:pPr>
        <w:spacing w:line="360" w:lineRule="auto"/>
        <w:jc w:val="right"/>
        <w:rPr>
          <w:rFonts w:ascii="Arial" w:hAnsi="Arial" w:cs="Arial"/>
          <w:b/>
          <w:sz w:val="28"/>
          <w:szCs w:val="28"/>
        </w:rPr>
      </w:pPr>
      <w:r w:rsidRPr="002D176F">
        <w:rPr>
          <w:rFonts w:ascii="Arial" w:hAnsi="Arial" w:cs="Arial"/>
          <w:b/>
          <w:sz w:val="28"/>
          <w:szCs w:val="28"/>
        </w:rPr>
        <w:t>DEDICATORIA</w:t>
      </w:r>
    </w:p>
    <w:p w:rsidR="000E17A4" w:rsidRPr="002D176F" w:rsidRDefault="000E17A4" w:rsidP="000E17A4">
      <w:pPr>
        <w:spacing w:line="360" w:lineRule="auto"/>
        <w:jc w:val="right"/>
        <w:rPr>
          <w:rFonts w:ascii="Arial" w:hAnsi="Arial" w:cs="Arial"/>
          <w:sz w:val="24"/>
          <w:szCs w:val="24"/>
        </w:rPr>
      </w:pPr>
      <w:r w:rsidRPr="002D176F">
        <w:rPr>
          <w:rFonts w:ascii="Arial" w:hAnsi="Arial" w:cs="Arial"/>
          <w:sz w:val="24"/>
          <w:szCs w:val="24"/>
        </w:rPr>
        <w:t>A Dios por ser nuestro guía infalible.</w:t>
      </w:r>
    </w:p>
    <w:p w:rsidR="000E17A4" w:rsidRPr="002D176F" w:rsidRDefault="000E17A4" w:rsidP="000E17A4">
      <w:pPr>
        <w:spacing w:line="360" w:lineRule="auto"/>
        <w:jc w:val="right"/>
        <w:rPr>
          <w:rFonts w:ascii="Arial" w:hAnsi="Arial" w:cs="Arial"/>
          <w:sz w:val="24"/>
          <w:szCs w:val="24"/>
        </w:rPr>
      </w:pPr>
      <w:r w:rsidRPr="002D176F">
        <w:rPr>
          <w:rFonts w:ascii="Arial" w:hAnsi="Arial" w:cs="Arial"/>
          <w:sz w:val="24"/>
          <w:szCs w:val="24"/>
        </w:rPr>
        <w:t>A nuestros padres por su amor y apoyo incondicional.</w:t>
      </w:r>
    </w:p>
    <w:p w:rsidR="000E17A4" w:rsidRPr="002D176F" w:rsidRDefault="000E17A4" w:rsidP="000E17A4">
      <w:pPr>
        <w:spacing w:line="360" w:lineRule="auto"/>
        <w:jc w:val="both"/>
        <w:rPr>
          <w:rFonts w:ascii="Arial" w:hAnsi="Arial" w:cs="Arial"/>
          <w:b/>
          <w:sz w:val="24"/>
          <w:szCs w:val="24"/>
        </w:rPr>
      </w:pPr>
      <w:r w:rsidRPr="002D176F">
        <w:rPr>
          <w:rFonts w:ascii="Arial" w:hAnsi="Arial" w:cs="Arial"/>
          <w:sz w:val="24"/>
          <w:szCs w:val="24"/>
        </w:rPr>
        <w:t xml:space="preserve"> </w:t>
      </w:r>
    </w:p>
    <w:p w:rsidR="000E17A4" w:rsidRPr="002D176F"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sz w:val="24"/>
          <w:szCs w:val="24"/>
        </w:rPr>
      </w:pPr>
    </w:p>
    <w:p w:rsidR="000E17A4" w:rsidRDefault="000E17A4" w:rsidP="000E17A4">
      <w:pPr>
        <w:spacing w:line="360" w:lineRule="auto"/>
        <w:jc w:val="both"/>
        <w:rPr>
          <w:rFonts w:ascii="Arial" w:hAnsi="Arial" w:cs="Arial"/>
          <w:b/>
          <w:sz w:val="24"/>
          <w:szCs w:val="24"/>
        </w:rPr>
      </w:pPr>
    </w:p>
    <w:p w:rsidR="000E17A4"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Pr="002D176F" w:rsidRDefault="000E17A4" w:rsidP="000E17A4">
      <w:pPr>
        <w:spacing w:line="360" w:lineRule="auto"/>
        <w:jc w:val="center"/>
        <w:rPr>
          <w:rFonts w:ascii="Arial" w:hAnsi="Arial" w:cs="Arial"/>
          <w:b/>
          <w:caps/>
          <w:sz w:val="28"/>
          <w:szCs w:val="28"/>
        </w:rPr>
      </w:pPr>
      <w:r w:rsidRPr="002D176F">
        <w:rPr>
          <w:rFonts w:ascii="Arial" w:hAnsi="Arial" w:cs="Arial"/>
          <w:b/>
          <w:bCs/>
          <w:caps/>
          <w:sz w:val="28"/>
          <w:szCs w:val="28"/>
        </w:rPr>
        <w:t>Tribunal de Graduación</w:t>
      </w:r>
    </w:p>
    <w:p w:rsidR="000E17A4" w:rsidRPr="00F42983" w:rsidRDefault="000E17A4" w:rsidP="000E17A4">
      <w:pPr>
        <w:spacing w:line="360" w:lineRule="auto"/>
        <w:jc w:val="both"/>
        <w:rPr>
          <w:rFonts w:ascii="Arial" w:hAnsi="Arial" w:cs="Arial"/>
          <w:b/>
          <w:sz w:val="24"/>
          <w:szCs w:val="24"/>
        </w:rPr>
      </w:pPr>
    </w:p>
    <w:p w:rsidR="000E17A4"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center"/>
        <w:rPr>
          <w:rFonts w:ascii="Arial" w:hAnsi="Arial" w:cs="Arial"/>
          <w:b/>
          <w:sz w:val="24"/>
          <w:szCs w:val="24"/>
        </w:rPr>
      </w:pPr>
      <w:r>
        <w:rPr>
          <w:rFonts w:ascii="Arial" w:hAnsi="Arial" w:cs="Arial"/>
          <w:b/>
          <w:sz w:val="24"/>
          <w:szCs w:val="24"/>
        </w:rPr>
        <w:t>-------------------------------------------------------</w:t>
      </w:r>
    </w:p>
    <w:p w:rsidR="000E17A4" w:rsidRDefault="000E17A4" w:rsidP="000E17A4">
      <w:pPr>
        <w:spacing w:line="360" w:lineRule="auto"/>
        <w:jc w:val="center"/>
        <w:rPr>
          <w:rFonts w:ascii="Arial" w:hAnsi="Arial" w:cs="Arial"/>
          <w:b/>
          <w:sz w:val="24"/>
          <w:szCs w:val="24"/>
        </w:rPr>
      </w:pPr>
      <w:r>
        <w:rPr>
          <w:rFonts w:ascii="Arial" w:hAnsi="Arial" w:cs="Arial"/>
          <w:b/>
          <w:sz w:val="24"/>
          <w:szCs w:val="24"/>
        </w:rPr>
        <w:t>Máster César Yépez</w:t>
      </w:r>
    </w:p>
    <w:p w:rsidR="000E17A4" w:rsidRPr="00BB26A9" w:rsidRDefault="000E17A4" w:rsidP="000E17A4">
      <w:pPr>
        <w:spacing w:line="360" w:lineRule="auto"/>
        <w:jc w:val="center"/>
        <w:rPr>
          <w:rFonts w:ascii="Arial" w:hAnsi="Arial" w:cs="Arial"/>
          <w:b/>
          <w:caps/>
          <w:sz w:val="24"/>
          <w:szCs w:val="24"/>
        </w:rPr>
      </w:pPr>
      <w:r w:rsidRPr="00BB26A9">
        <w:rPr>
          <w:rFonts w:ascii="Arial" w:hAnsi="Arial" w:cs="Arial"/>
          <w:b/>
          <w:caps/>
          <w:sz w:val="24"/>
          <w:szCs w:val="24"/>
        </w:rPr>
        <w:t>Director de la materia de Graduación</w:t>
      </w:r>
    </w:p>
    <w:p w:rsidR="000E17A4" w:rsidRPr="00F42983" w:rsidRDefault="000E17A4" w:rsidP="000E17A4">
      <w:pPr>
        <w:spacing w:line="360" w:lineRule="auto"/>
        <w:jc w:val="both"/>
        <w:rPr>
          <w:rFonts w:ascii="Arial" w:hAnsi="Arial" w:cs="Arial"/>
          <w:b/>
          <w:sz w:val="24"/>
          <w:szCs w:val="24"/>
        </w:rPr>
      </w:pPr>
    </w:p>
    <w:p w:rsidR="000E17A4" w:rsidRDefault="000E17A4" w:rsidP="000E17A4">
      <w:pPr>
        <w:spacing w:line="360" w:lineRule="auto"/>
        <w:jc w:val="both"/>
        <w:rPr>
          <w:rFonts w:ascii="Arial" w:hAnsi="Arial" w:cs="Arial"/>
          <w:b/>
          <w:sz w:val="24"/>
          <w:szCs w:val="24"/>
        </w:rPr>
      </w:pPr>
    </w:p>
    <w:p w:rsidR="000E17A4" w:rsidRDefault="000E17A4" w:rsidP="000E17A4">
      <w:pPr>
        <w:spacing w:line="360" w:lineRule="auto"/>
        <w:jc w:val="center"/>
        <w:rPr>
          <w:rFonts w:ascii="Arial" w:hAnsi="Arial" w:cs="Arial"/>
          <w:b/>
          <w:sz w:val="24"/>
          <w:szCs w:val="24"/>
        </w:rPr>
      </w:pPr>
    </w:p>
    <w:p w:rsidR="000E17A4" w:rsidRPr="00F42983" w:rsidRDefault="000E17A4" w:rsidP="000E17A4">
      <w:pPr>
        <w:spacing w:line="360" w:lineRule="auto"/>
        <w:jc w:val="center"/>
        <w:rPr>
          <w:rFonts w:ascii="Arial" w:hAnsi="Arial" w:cs="Arial"/>
          <w:b/>
          <w:sz w:val="24"/>
          <w:szCs w:val="24"/>
        </w:rPr>
      </w:pPr>
      <w:r>
        <w:rPr>
          <w:rFonts w:ascii="Arial" w:hAnsi="Arial" w:cs="Arial"/>
          <w:b/>
          <w:sz w:val="24"/>
          <w:szCs w:val="24"/>
        </w:rPr>
        <w:t>-------------------------------------------------------</w:t>
      </w:r>
    </w:p>
    <w:p w:rsidR="000E17A4" w:rsidRDefault="000E17A4" w:rsidP="000E17A4">
      <w:pPr>
        <w:spacing w:line="360" w:lineRule="auto"/>
        <w:jc w:val="center"/>
        <w:rPr>
          <w:rFonts w:ascii="Arial" w:hAnsi="Arial" w:cs="Arial"/>
          <w:b/>
          <w:sz w:val="24"/>
          <w:szCs w:val="24"/>
        </w:rPr>
      </w:pPr>
      <w:r>
        <w:rPr>
          <w:rFonts w:ascii="Arial" w:hAnsi="Arial" w:cs="Arial"/>
          <w:b/>
          <w:sz w:val="24"/>
          <w:szCs w:val="24"/>
        </w:rPr>
        <w:t>Doctor Boris Ramos</w:t>
      </w:r>
    </w:p>
    <w:p w:rsidR="000E17A4" w:rsidRPr="00BB26A9" w:rsidRDefault="000E17A4" w:rsidP="000E17A4">
      <w:pPr>
        <w:spacing w:line="360" w:lineRule="auto"/>
        <w:jc w:val="center"/>
        <w:rPr>
          <w:rFonts w:ascii="Arial" w:hAnsi="Arial" w:cs="Arial"/>
          <w:b/>
          <w:caps/>
          <w:sz w:val="24"/>
          <w:szCs w:val="24"/>
        </w:rPr>
      </w:pPr>
      <w:r w:rsidRPr="00BB26A9">
        <w:rPr>
          <w:rFonts w:ascii="Arial" w:hAnsi="Arial" w:cs="Arial"/>
          <w:b/>
          <w:caps/>
          <w:sz w:val="24"/>
          <w:szCs w:val="24"/>
        </w:rPr>
        <w:t xml:space="preserve">Evaluador de la materia de Graduación </w:t>
      </w:r>
    </w:p>
    <w:p w:rsidR="000E17A4" w:rsidRPr="00F42983"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Default="000E17A4" w:rsidP="000E17A4">
      <w:pPr>
        <w:spacing w:line="360" w:lineRule="auto"/>
        <w:jc w:val="center"/>
        <w:rPr>
          <w:rFonts w:ascii="Arial" w:hAnsi="Arial" w:cs="Arial"/>
          <w:b/>
          <w:sz w:val="28"/>
          <w:szCs w:val="28"/>
        </w:rPr>
      </w:pPr>
      <w:r>
        <w:rPr>
          <w:rFonts w:ascii="Arial" w:hAnsi="Arial" w:cs="Arial"/>
          <w:b/>
          <w:sz w:val="28"/>
          <w:szCs w:val="28"/>
        </w:rPr>
        <w:t>DECLARACIÓ</w:t>
      </w:r>
      <w:r w:rsidRPr="002D176F">
        <w:rPr>
          <w:rFonts w:ascii="Arial" w:hAnsi="Arial" w:cs="Arial"/>
          <w:b/>
          <w:sz w:val="28"/>
          <w:szCs w:val="28"/>
        </w:rPr>
        <w:t>N EXPRESA</w:t>
      </w:r>
    </w:p>
    <w:p w:rsidR="000E17A4" w:rsidRDefault="000E17A4" w:rsidP="000E17A4">
      <w:pPr>
        <w:spacing w:line="360" w:lineRule="auto"/>
        <w:jc w:val="center"/>
        <w:rPr>
          <w:rFonts w:ascii="Arial" w:hAnsi="Arial" w:cs="Arial"/>
          <w:b/>
          <w:sz w:val="28"/>
          <w:szCs w:val="28"/>
        </w:rPr>
      </w:pPr>
    </w:p>
    <w:p w:rsidR="000E17A4" w:rsidRPr="002D176F" w:rsidRDefault="000E17A4" w:rsidP="000E17A4">
      <w:pPr>
        <w:autoSpaceDE w:val="0"/>
        <w:autoSpaceDN w:val="0"/>
        <w:adjustRightInd w:val="0"/>
        <w:spacing w:after="0" w:line="360" w:lineRule="auto"/>
        <w:jc w:val="both"/>
        <w:rPr>
          <w:rFonts w:ascii="Arial" w:hAnsi="Arial" w:cs="Arial"/>
          <w:sz w:val="24"/>
          <w:szCs w:val="24"/>
        </w:rPr>
      </w:pPr>
      <w:r w:rsidRPr="002D176F">
        <w:rPr>
          <w:rFonts w:ascii="Arial" w:hAnsi="Arial" w:cs="Arial"/>
          <w:sz w:val="24"/>
          <w:szCs w:val="24"/>
        </w:rPr>
        <w:t xml:space="preserve">La responsabilidad del contenido </w:t>
      </w:r>
      <w:r w:rsidR="00342AB7">
        <w:rPr>
          <w:rFonts w:ascii="Arial" w:hAnsi="Arial" w:cs="Arial"/>
          <w:sz w:val="24"/>
          <w:szCs w:val="24"/>
        </w:rPr>
        <w:t>de este Informe de Materia de Graduación</w:t>
      </w:r>
      <w:r w:rsidRPr="002D176F">
        <w:rPr>
          <w:rFonts w:ascii="Arial" w:hAnsi="Arial" w:cs="Arial"/>
          <w:sz w:val="24"/>
          <w:szCs w:val="24"/>
        </w:rPr>
        <w:t>, correspo</w:t>
      </w:r>
      <w:r>
        <w:rPr>
          <w:rFonts w:ascii="Arial" w:hAnsi="Arial" w:cs="Arial"/>
          <w:sz w:val="24"/>
          <w:szCs w:val="24"/>
        </w:rPr>
        <w:t>nde exclusivamente a nosotras</w:t>
      </w:r>
      <w:r w:rsidRPr="002D176F">
        <w:rPr>
          <w:rFonts w:ascii="Arial" w:hAnsi="Arial" w:cs="Arial"/>
          <w:sz w:val="24"/>
          <w:szCs w:val="24"/>
        </w:rPr>
        <w:t>; y el patrimonio intelectual de la misma a la Escuela Superior Politécnica del Litoral</w:t>
      </w:r>
    </w:p>
    <w:p w:rsidR="000E17A4" w:rsidRDefault="000E17A4" w:rsidP="000E17A4">
      <w:pPr>
        <w:autoSpaceDE w:val="0"/>
        <w:autoSpaceDN w:val="0"/>
        <w:adjustRightInd w:val="0"/>
        <w:spacing w:after="0" w:line="360" w:lineRule="auto"/>
        <w:jc w:val="both"/>
        <w:rPr>
          <w:rFonts w:ascii="Arial" w:hAnsi="Arial" w:cs="Arial"/>
          <w:sz w:val="24"/>
          <w:szCs w:val="24"/>
        </w:rPr>
      </w:pPr>
    </w:p>
    <w:p w:rsidR="000E17A4" w:rsidRPr="002D176F" w:rsidRDefault="000E17A4" w:rsidP="000E17A4">
      <w:pPr>
        <w:autoSpaceDE w:val="0"/>
        <w:autoSpaceDN w:val="0"/>
        <w:adjustRightInd w:val="0"/>
        <w:spacing w:after="0" w:line="360" w:lineRule="auto"/>
        <w:jc w:val="both"/>
        <w:rPr>
          <w:rFonts w:ascii="Arial" w:hAnsi="Arial" w:cs="Arial"/>
          <w:sz w:val="24"/>
          <w:szCs w:val="24"/>
        </w:rPr>
      </w:pPr>
    </w:p>
    <w:p w:rsidR="000E17A4" w:rsidRPr="00F42983" w:rsidRDefault="000E17A4" w:rsidP="000E17A4">
      <w:pPr>
        <w:spacing w:line="360" w:lineRule="auto"/>
        <w:jc w:val="both"/>
        <w:rPr>
          <w:rFonts w:ascii="Arial" w:hAnsi="Arial" w:cs="Arial"/>
          <w:b/>
          <w:sz w:val="24"/>
          <w:szCs w:val="24"/>
        </w:rPr>
      </w:pPr>
    </w:p>
    <w:p w:rsidR="000E17A4"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r w:rsidRPr="00F42983">
        <w:rPr>
          <w:rFonts w:ascii="Arial" w:hAnsi="Arial" w:cs="Arial"/>
          <w:b/>
          <w:sz w:val="24"/>
          <w:szCs w:val="24"/>
        </w:rPr>
        <w:t xml:space="preserve">  --------------------------------------- </w:t>
      </w:r>
      <w:r w:rsidRPr="00F42983">
        <w:rPr>
          <w:rFonts w:ascii="Arial" w:hAnsi="Arial" w:cs="Arial"/>
          <w:b/>
          <w:sz w:val="24"/>
          <w:szCs w:val="24"/>
        </w:rPr>
        <w:tab/>
      </w:r>
      <w:r w:rsidRPr="00F42983">
        <w:rPr>
          <w:rFonts w:ascii="Arial" w:hAnsi="Arial" w:cs="Arial"/>
          <w:b/>
          <w:sz w:val="24"/>
          <w:szCs w:val="24"/>
        </w:rPr>
        <w:tab/>
      </w:r>
      <w:r w:rsidRPr="00F42983">
        <w:rPr>
          <w:rFonts w:ascii="Arial" w:hAnsi="Arial" w:cs="Arial"/>
          <w:b/>
          <w:sz w:val="24"/>
          <w:szCs w:val="24"/>
        </w:rPr>
        <w:tab/>
        <w:t>---------------------------------------</w:t>
      </w:r>
    </w:p>
    <w:p w:rsidR="000E17A4" w:rsidRPr="00F42983" w:rsidRDefault="000E17A4" w:rsidP="000E17A4">
      <w:pPr>
        <w:spacing w:line="360" w:lineRule="auto"/>
        <w:jc w:val="both"/>
        <w:rPr>
          <w:rFonts w:ascii="Arial" w:hAnsi="Arial" w:cs="Arial"/>
          <w:b/>
          <w:sz w:val="24"/>
          <w:szCs w:val="24"/>
        </w:rPr>
      </w:pPr>
      <w:r w:rsidRPr="00F42983">
        <w:rPr>
          <w:rFonts w:ascii="Arial" w:hAnsi="Arial" w:cs="Arial"/>
          <w:b/>
          <w:sz w:val="24"/>
          <w:szCs w:val="24"/>
        </w:rPr>
        <w:t>Cecilia Isabel Ordóñez Vivanco</w:t>
      </w:r>
      <w:r w:rsidRPr="00F42983">
        <w:rPr>
          <w:rFonts w:ascii="Arial" w:hAnsi="Arial" w:cs="Arial"/>
          <w:b/>
          <w:sz w:val="24"/>
          <w:szCs w:val="24"/>
        </w:rPr>
        <w:tab/>
        <w:t xml:space="preserve">         Teresa Stefanía Velasco Mejía</w:t>
      </w:r>
    </w:p>
    <w:p w:rsidR="000E17A4" w:rsidRPr="00F42983"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Pr="00F42983" w:rsidRDefault="000E17A4" w:rsidP="000E17A4">
      <w:pPr>
        <w:spacing w:line="360" w:lineRule="auto"/>
        <w:jc w:val="both"/>
        <w:rPr>
          <w:rFonts w:ascii="Arial" w:hAnsi="Arial" w:cs="Arial"/>
          <w:b/>
          <w:sz w:val="24"/>
          <w:szCs w:val="24"/>
        </w:rPr>
      </w:pPr>
    </w:p>
    <w:p w:rsidR="000E17A4" w:rsidRPr="00C924D2" w:rsidRDefault="000E17A4" w:rsidP="000E17A4">
      <w:pPr>
        <w:jc w:val="center"/>
        <w:rPr>
          <w:rFonts w:ascii="Arial" w:hAnsi="Arial" w:cs="Arial"/>
          <w:b/>
          <w:sz w:val="28"/>
          <w:szCs w:val="28"/>
        </w:rPr>
      </w:pPr>
      <w:r>
        <w:rPr>
          <w:rFonts w:ascii="Arial" w:hAnsi="Arial" w:cs="Arial"/>
          <w:b/>
          <w:sz w:val="24"/>
          <w:szCs w:val="24"/>
        </w:rPr>
        <w:br w:type="page"/>
      </w:r>
      <w:r w:rsidRPr="00C924D2">
        <w:rPr>
          <w:rFonts w:ascii="Arial" w:hAnsi="Arial" w:cs="Arial"/>
          <w:b/>
          <w:sz w:val="28"/>
          <w:szCs w:val="28"/>
        </w:rPr>
        <w:lastRenderedPageBreak/>
        <w:t>RESUMEN</w:t>
      </w:r>
    </w:p>
    <w:p w:rsidR="000E17A4" w:rsidRDefault="000E17A4" w:rsidP="000E17A4">
      <w:pPr>
        <w:spacing w:line="360" w:lineRule="auto"/>
        <w:jc w:val="center"/>
        <w:rPr>
          <w:rFonts w:ascii="Arial" w:hAnsi="Arial" w:cs="Arial"/>
          <w:b/>
          <w:sz w:val="24"/>
          <w:szCs w:val="24"/>
        </w:rPr>
      </w:pPr>
    </w:p>
    <w:p w:rsidR="000E17A4" w:rsidRPr="005E0F66" w:rsidRDefault="000E17A4" w:rsidP="000E17A4">
      <w:pPr>
        <w:spacing w:line="360" w:lineRule="auto"/>
        <w:jc w:val="both"/>
        <w:rPr>
          <w:rFonts w:ascii="Arial" w:hAnsi="Arial" w:cs="Arial"/>
          <w:sz w:val="24"/>
          <w:szCs w:val="24"/>
        </w:rPr>
      </w:pPr>
      <w:r w:rsidRPr="005E0F66">
        <w:rPr>
          <w:rFonts w:ascii="Arial" w:hAnsi="Arial" w:cs="Arial"/>
          <w:sz w:val="24"/>
          <w:szCs w:val="24"/>
        </w:rPr>
        <w:t>El presente trabajo a cerca del "ANÁLISIS DE LA EDUCACIÓN CONTINUA Y POSTGRADOS DE TELECOMUNICACIONES EN EL ECUADOR", está dividido en</w:t>
      </w:r>
      <w:r w:rsidR="008E22BB" w:rsidRPr="005E0F66">
        <w:rPr>
          <w:rFonts w:ascii="Arial" w:hAnsi="Arial" w:cs="Arial"/>
          <w:sz w:val="24"/>
          <w:szCs w:val="24"/>
        </w:rPr>
        <w:t xml:space="preserve"> tres</w:t>
      </w:r>
      <w:r w:rsidRPr="005E0F66">
        <w:rPr>
          <w:rFonts w:ascii="Arial" w:hAnsi="Arial" w:cs="Arial"/>
          <w:sz w:val="24"/>
          <w:szCs w:val="24"/>
        </w:rPr>
        <w:t xml:space="preserve"> capítulos: </w:t>
      </w:r>
    </w:p>
    <w:p w:rsidR="000E17A4" w:rsidRPr="005E0F66" w:rsidRDefault="000E17A4" w:rsidP="000E17A4">
      <w:pPr>
        <w:spacing w:line="360" w:lineRule="auto"/>
        <w:jc w:val="both"/>
        <w:rPr>
          <w:rFonts w:ascii="Arial" w:hAnsi="Arial" w:cs="Arial"/>
          <w:sz w:val="24"/>
          <w:szCs w:val="24"/>
        </w:rPr>
      </w:pPr>
    </w:p>
    <w:p w:rsidR="000E17A4" w:rsidRPr="005E0F66" w:rsidRDefault="000E17A4" w:rsidP="000E17A4">
      <w:pPr>
        <w:spacing w:line="360" w:lineRule="auto"/>
        <w:jc w:val="both"/>
        <w:rPr>
          <w:rFonts w:ascii="Arial" w:hAnsi="Arial" w:cs="Arial"/>
          <w:sz w:val="24"/>
          <w:szCs w:val="24"/>
        </w:rPr>
      </w:pPr>
      <w:r w:rsidRPr="005E0F66">
        <w:rPr>
          <w:rFonts w:ascii="Arial" w:hAnsi="Arial" w:cs="Arial"/>
          <w:sz w:val="24"/>
          <w:szCs w:val="24"/>
        </w:rPr>
        <w:t>En el primer capítulo “SITUACIÓN ACTUAL DE LAS TELECOMUNICACIONES”, se  hace un recuento de la evolución de los organismos de regulación en el país así también se describe la situación de algunas de las empresas que lideran el mercado de las telecomunicaciones en el Ecuador; se mencionan las tecnologías que usan y las tendencias a las que apuntan con el objetivo de saber el perfil de empleados que necesitan.</w:t>
      </w:r>
    </w:p>
    <w:p w:rsidR="000E17A4" w:rsidRPr="005E0F66" w:rsidRDefault="000E17A4" w:rsidP="000E17A4">
      <w:pPr>
        <w:pStyle w:val="Prrafodelista"/>
        <w:spacing w:line="360" w:lineRule="auto"/>
        <w:ind w:left="0"/>
        <w:jc w:val="both"/>
        <w:rPr>
          <w:rFonts w:ascii="Arial" w:hAnsi="Arial" w:cs="Arial"/>
          <w:sz w:val="24"/>
          <w:szCs w:val="24"/>
        </w:rPr>
      </w:pPr>
    </w:p>
    <w:p w:rsidR="000E17A4" w:rsidRPr="005E0F66" w:rsidRDefault="000E17A4" w:rsidP="000E17A4">
      <w:pPr>
        <w:pStyle w:val="Prrafodelista"/>
        <w:spacing w:line="360" w:lineRule="auto"/>
        <w:ind w:left="0"/>
        <w:jc w:val="both"/>
        <w:rPr>
          <w:rFonts w:ascii="Arial" w:hAnsi="Arial" w:cs="Arial"/>
          <w:sz w:val="24"/>
          <w:szCs w:val="24"/>
        </w:rPr>
      </w:pPr>
      <w:r w:rsidRPr="005E0F66">
        <w:rPr>
          <w:rFonts w:ascii="Arial" w:hAnsi="Arial" w:cs="Arial"/>
          <w:sz w:val="24"/>
          <w:szCs w:val="24"/>
        </w:rPr>
        <w:t xml:space="preserve">En el segundo capítulo “ANÁLISIS DEL NIVEL ACADÉMICO DE PREGRADO DE LAS UNIVERSIDADES” se centra en el análisis de las mallas curriculares, materias que se dictan y sus pensums, perfil de la carrera y del profesional que brindan las Universidades, para así realizar comparaciones y saber la orientación que la universidad le da a la carrera de Ingeniería en Telecomunicaciones. </w:t>
      </w:r>
    </w:p>
    <w:p w:rsidR="000E17A4" w:rsidRPr="005E0F66" w:rsidRDefault="000E17A4" w:rsidP="000E17A4">
      <w:pPr>
        <w:pStyle w:val="Prrafodelista"/>
        <w:spacing w:line="360" w:lineRule="auto"/>
        <w:ind w:left="0"/>
        <w:jc w:val="both"/>
        <w:rPr>
          <w:rFonts w:ascii="Arial" w:hAnsi="Arial" w:cs="Arial"/>
          <w:sz w:val="24"/>
          <w:szCs w:val="24"/>
        </w:rPr>
      </w:pPr>
      <w:r w:rsidRPr="005E0F66">
        <w:rPr>
          <w:rFonts w:ascii="Arial" w:hAnsi="Arial" w:cs="Arial"/>
          <w:sz w:val="24"/>
          <w:szCs w:val="24"/>
        </w:rPr>
        <w:t xml:space="preserve">A partir de las encuestas realizadas a los estudiantes de cada Universidad se tiene una visión del nivel de educación en Telecomunicaciones que han recibido, sugerencias, cambios que ellos consideran necesarios para mejorar este aspecto, junto con el resultado de encuestas realizadas a algunas empresas de telecomunicaciones se pudo concluir un listado de materias esenciales que deberían tener las mallas curriculares para la formación del estudiante de pregrado.    </w:t>
      </w:r>
    </w:p>
    <w:p w:rsidR="000E17A4" w:rsidRPr="005E0F66" w:rsidRDefault="000E17A4" w:rsidP="000E17A4">
      <w:pPr>
        <w:spacing w:line="360" w:lineRule="auto"/>
        <w:jc w:val="both"/>
        <w:rPr>
          <w:rFonts w:ascii="Arial" w:hAnsi="Arial" w:cs="Arial"/>
          <w:sz w:val="24"/>
          <w:szCs w:val="24"/>
        </w:rPr>
      </w:pPr>
    </w:p>
    <w:p w:rsidR="000E17A4" w:rsidRPr="00540A82" w:rsidRDefault="000E17A4" w:rsidP="000E17A4">
      <w:pPr>
        <w:spacing w:line="360" w:lineRule="auto"/>
        <w:jc w:val="both"/>
        <w:rPr>
          <w:rFonts w:ascii="Arial" w:hAnsi="Arial" w:cs="Arial"/>
          <w:sz w:val="24"/>
          <w:szCs w:val="24"/>
        </w:rPr>
      </w:pPr>
      <w:r w:rsidRPr="005E0F66">
        <w:rPr>
          <w:rFonts w:ascii="Arial" w:hAnsi="Arial" w:cs="Arial"/>
          <w:sz w:val="24"/>
          <w:szCs w:val="24"/>
        </w:rPr>
        <w:t>En el tercer capítulo “</w:t>
      </w:r>
      <w:r w:rsidRPr="005E0F66">
        <w:rPr>
          <w:rFonts w:ascii="Arial" w:hAnsi="Arial" w:cs="Arial"/>
          <w:sz w:val="24"/>
          <w:szCs w:val="24"/>
          <w:lang w:val="es-EC"/>
        </w:rPr>
        <w:t>ANÁLISIS DEL NIVEL ACADÉMICO DE POSTGRADO DE LAS UNIVERSIDADES</w:t>
      </w:r>
      <w:r w:rsidRPr="005E0F66">
        <w:rPr>
          <w:rFonts w:ascii="Arial" w:hAnsi="Arial" w:cs="Arial"/>
          <w:sz w:val="24"/>
          <w:szCs w:val="24"/>
        </w:rPr>
        <w:t>” se analiza las materias que se dictan en la maestría y sus</w:t>
      </w:r>
      <w:r w:rsidRPr="00540A82">
        <w:rPr>
          <w:rFonts w:ascii="Arial" w:hAnsi="Arial" w:cs="Arial"/>
          <w:sz w:val="24"/>
          <w:szCs w:val="24"/>
        </w:rPr>
        <w:t xml:space="preserve"> </w:t>
      </w:r>
      <w:r w:rsidRPr="00540A82">
        <w:rPr>
          <w:rFonts w:ascii="Arial" w:hAnsi="Arial" w:cs="Arial"/>
          <w:sz w:val="24"/>
          <w:szCs w:val="24"/>
        </w:rPr>
        <w:lastRenderedPageBreak/>
        <w:t>pensums, el perfil profesional que se busca y la orientación que tiene. Se debe hacer uso una vez más de las encuestas realizadas a los estudiantes y a las empresas para saber cuáles son las necesidades de los mismos, gracias a estos resultados se logró obtener un listado de tópicos esenciales que se deben dictar en las maestrías como materias básicas.</w:t>
      </w:r>
    </w:p>
    <w:p w:rsidR="000E17A4" w:rsidRDefault="000E17A4" w:rsidP="000E17A4">
      <w:pPr>
        <w:spacing w:line="360" w:lineRule="auto"/>
        <w:jc w:val="both"/>
        <w:rPr>
          <w:rFonts w:ascii="Arial" w:hAnsi="Arial" w:cs="Arial"/>
          <w:sz w:val="24"/>
          <w:szCs w:val="24"/>
        </w:rPr>
      </w:pPr>
    </w:p>
    <w:p w:rsidR="000E17A4" w:rsidRPr="00540A82" w:rsidRDefault="000E17A4" w:rsidP="000E17A4">
      <w:pPr>
        <w:spacing w:line="360" w:lineRule="auto"/>
        <w:jc w:val="both"/>
        <w:rPr>
          <w:rFonts w:ascii="Arial" w:hAnsi="Arial" w:cs="Arial"/>
          <w:sz w:val="24"/>
          <w:szCs w:val="24"/>
        </w:rPr>
      </w:pPr>
      <w:r w:rsidRPr="00540A82">
        <w:rPr>
          <w:rFonts w:ascii="Arial" w:hAnsi="Arial" w:cs="Arial"/>
          <w:sz w:val="24"/>
          <w:szCs w:val="24"/>
        </w:rPr>
        <w:t xml:space="preserve">En </w:t>
      </w:r>
      <w:r w:rsidR="00342AB7">
        <w:rPr>
          <w:rFonts w:ascii="Arial" w:hAnsi="Arial" w:cs="Arial"/>
          <w:sz w:val="24"/>
          <w:szCs w:val="24"/>
        </w:rPr>
        <w:t>la sección de</w:t>
      </w:r>
      <w:r w:rsidRPr="00540A82">
        <w:rPr>
          <w:rFonts w:ascii="Arial" w:hAnsi="Arial" w:cs="Arial"/>
          <w:sz w:val="24"/>
          <w:szCs w:val="24"/>
        </w:rPr>
        <w:t xml:space="preserve"> “</w:t>
      </w:r>
      <w:r w:rsidRPr="00540A82">
        <w:rPr>
          <w:sz w:val="28"/>
          <w:szCs w:val="28"/>
        </w:rPr>
        <w:t>CONCLUSIONES Y SUGERENCIAS GENERALES</w:t>
      </w:r>
      <w:r w:rsidRPr="00540A82">
        <w:rPr>
          <w:rFonts w:ascii="Arial" w:hAnsi="Arial" w:cs="Arial"/>
          <w:sz w:val="24"/>
          <w:szCs w:val="24"/>
        </w:rPr>
        <w:t>”, se concluye a cerca del perfil profesional que se tendría llevando a cabo los cambios sugeridos, se realizan observaciones y sugerencias para las universidades y por último se habla del proyecto de maestría en Telecomunicaciones que posee la ESPOL.</w:t>
      </w:r>
    </w:p>
    <w:p w:rsidR="000E17A4" w:rsidRDefault="000E17A4" w:rsidP="000E17A4">
      <w:pPr>
        <w:rPr>
          <w:rFonts w:ascii="Arial" w:hAnsi="Arial" w:cs="Arial"/>
          <w:b/>
          <w:sz w:val="28"/>
          <w:szCs w:val="28"/>
        </w:rPr>
      </w:pPr>
      <w:r>
        <w:rPr>
          <w:rFonts w:ascii="Arial" w:hAnsi="Arial" w:cs="Arial"/>
          <w:b/>
          <w:sz w:val="28"/>
          <w:szCs w:val="28"/>
        </w:rPr>
        <w:br w:type="page"/>
      </w:r>
    </w:p>
    <w:p w:rsidR="000E17A4" w:rsidRPr="003836DC" w:rsidRDefault="000E17A4" w:rsidP="000E17A4">
      <w:pPr>
        <w:jc w:val="center"/>
        <w:rPr>
          <w:rFonts w:ascii="Arial" w:hAnsi="Arial" w:cs="Arial"/>
          <w:b/>
          <w:sz w:val="24"/>
          <w:szCs w:val="24"/>
        </w:rPr>
      </w:pPr>
      <w:r w:rsidRPr="00A023ED">
        <w:rPr>
          <w:rFonts w:ascii="Arial" w:hAnsi="Arial" w:cs="Arial"/>
          <w:b/>
          <w:sz w:val="28"/>
          <w:szCs w:val="28"/>
        </w:rPr>
        <w:t>ABREVIATURAS</w:t>
      </w:r>
    </w:p>
    <w:p w:rsidR="000E17A4" w:rsidRPr="00A023ED" w:rsidRDefault="000E17A4" w:rsidP="000E17A4">
      <w:pPr>
        <w:spacing w:line="360" w:lineRule="auto"/>
        <w:jc w:val="center"/>
        <w:rPr>
          <w:rFonts w:ascii="Arial" w:hAnsi="Arial" w:cs="Arial"/>
          <w:b/>
          <w:sz w:val="28"/>
          <w:szCs w:val="28"/>
        </w:rPr>
      </w:pPr>
    </w:p>
    <w:p w:rsidR="000E17A4" w:rsidRPr="00B819A6" w:rsidRDefault="000E17A4" w:rsidP="000E17A4">
      <w:pPr>
        <w:tabs>
          <w:tab w:val="left" w:pos="2127"/>
        </w:tabs>
        <w:spacing w:line="240" w:lineRule="auto"/>
        <w:ind w:left="2832" w:hanging="2832"/>
        <w:jc w:val="both"/>
        <w:rPr>
          <w:rFonts w:ascii="Arial" w:hAnsi="Arial" w:cs="Arial"/>
          <w:sz w:val="24"/>
          <w:szCs w:val="24"/>
        </w:rPr>
      </w:pPr>
      <w:r w:rsidRPr="00B819A6">
        <w:rPr>
          <w:rFonts w:ascii="Arial" w:hAnsi="Arial" w:cs="Arial"/>
          <w:b/>
          <w:sz w:val="24"/>
          <w:szCs w:val="24"/>
        </w:rPr>
        <w:t xml:space="preserve">ADSL  </w:t>
      </w:r>
      <w:r w:rsidRPr="00B819A6">
        <w:rPr>
          <w:rFonts w:ascii="Arial" w:hAnsi="Arial" w:cs="Arial"/>
          <w:b/>
          <w:sz w:val="24"/>
          <w:szCs w:val="24"/>
        </w:rPr>
        <w:tab/>
      </w:r>
      <w:r>
        <w:rPr>
          <w:rFonts w:ascii="Arial" w:hAnsi="Arial" w:cs="Arial"/>
          <w:b/>
          <w:sz w:val="24"/>
          <w:szCs w:val="24"/>
        </w:rPr>
        <w:tab/>
      </w:r>
      <w:r w:rsidRPr="00B819A6">
        <w:rPr>
          <w:rFonts w:ascii="Arial" w:hAnsi="Arial" w:cs="Arial"/>
          <w:sz w:val="24"/>
          <w:szCs w:val="24"/>
        </w:rPr>
        <w:t xml:space="preserve">Asimetrical Digital Subscriber Line o Línea de Suscripción </w:t>
      </w:r>
      <w:r>
        <w:rPr>
          <w:rFonts w:ascii="Arial" w:hAnsi="Arial" w:cs="Arial"/>
          <w:sz w:val="24"/>
          <w:szCs w:val="24"/>
        </w:rPr>
        <w:t xml:space="preserve">         </w:t>
      </w:r>
      <w:r w:rsidRPr="00B819A6">
        <w:rPr>
          <w:rFonts w:ascii="Arial" w:hAnsi="Arial" w:cs="Arial"/>
          <w:sz w:val="24"/>
          <w:szCs w:val="24"/>
        </w:rPr>
        <w:t>digital  Asimétrica.</w:t>
      </w:r>
    </w:p>
    <w:p w:rsidR="000E17A4" w:rsidRPr="00B819A6" w:rsidRDefault="00883D49" w:rsidP="000E17A4">
      <w:pPr>
        <w:spacing w:line="240" w:lineRule="auto"/>
        <w:ind w:left="2832" w:hanging="2832"/>
        <w:jc w:val="both"/>
        <w:rPr>
          <w:rFonts w:ascii="Arial" w:hAnsi="Arial" w:cs="Arial"/>
          <w:sz w:val="24"/>
          <w:szCs w:val="24"/>
        </w:rPr>
      </w:pPr>
      <w:hyperlink r:id="rId9" w:history="1">
        <w:r w:rsidR="000E17A4" w:rsidRPr="00774973">
          <w:rPr>
            <w:rStyle w:val="Hipervnculo"/>
            <w:rFonts w:ascii="Arial" w:hAnsi="Arial" w:cs="Arial"/>
            <w:b/>
            <w:color w:val="auto"/>
            <w:sz w:val="24"/>
            <w:szCs w:val="24"/>
            <w:u w:val="none"/>
          </w:rPr>
          <w:t>AMPS</w:t>
        </w:r>
      </w:hyperlink>
      <w:r w:rsidR="000E17A4" w:rsidRPr="00B819A6">
        <w:rPr>
          <w:rFonts w:ascii="Arial" w:hAnsi="Arial" w:cs="Arial"/>
          <w:sz w:val="24"/>
          <w:szCs w:val="24"/>
        </w:rPr>
        <w:tab/>
        <w:t>Advanced Mobile Phone System o Avanzado Sistema de Teléfonos Móviles</w:t>
      </w:r>
    </w:p>
    <w:p w:rsidR="000E17A4" w:rsidRPr="00B819A6" w:rsidRDefault="000E17A4" w:rsidP="000E17A4">
      <w:pPr>
        <w:spacing w:line="240" w:lineRule="auto"/>
        <w:ind w:left="2832" w:hanging="2832"/>
        <w:jc w:val="both"/>
        <w:rPr>
          <w:rFonts w:ascii="Arial" w:hAnsi="Arial" w:cs="Arial"/>
          <w:iCs/>
          <w:sz w:val="24"/>
          <w:szCs w:val="24"/>
        </w:rPr>
      </w:pPr>
      <w:r w:rsidRPr="00B819A6">
        <w:rPr>
          <w:rFonts w:ascii="Arial" w:hAnsi="Arial" w:cs="Arial"/>
          <w:b/>
          <w:sz w:val="24"/>
          <w:szCs w:val="24"/>
        </w:rPr>
        <w:t>ATM</w:t>
      </w:r>
      <w:r w:rsidRPr="00B819A6">
        <w:rPr>
          <w:rFonts w:ascii="Arial" w:hAnsi="Arial" w:cs="Arial"/>
          <w:b/>
          <w:sz w:val="24"/>
          <w:szCs w:val="24"/>
        </w:rPr>
        <w:tab/>
      </w:r>
      <w:r>
        <w:rPr>
          <w:rFonts w:ascii="Arial" w:hAnsi="Arial" w:cs="Arial"/>
          <w:iCs/>
          <w:sz w:val="24"/>
          <w:szCs w:val="24"/>
        </w:rPr>
        <w:t xml:space="preserve">Asynchronous Transfer Mode o </w:t>
      </w:r>
      <w:r w:rsidRPr="00B819A6">
        <w:rPr>
          <w:rFonts w:ascii="Arial" w:hAnsi="Arial" w:cs="Arial"/>
          <w:iCs/>
          <w:sz w:val="24"/>
          <w:szCs w:val="24"/>
        </w:rPr>
        <w:t>M</w:t>
      </w:r>
      <w:r>
        <w:rPr>
          <w:rFonts w:ascii="Arial" w:hAnsi="Arial" w:cs="Arial"/>
          <w:iCs/>
          <w:sz w:val="24"/>
          <w:szCs w:val="24"/>
        </w:rPr>
        <w:t>odo de Transferencia Asíncrona.</w:t>
      </w:r>
      <w:r w:rsidRPr="00B819A6">
        <w:rPr>
          <w:rFonts w:ascii="Arial" w:hAnsi="Arial" w:cs="Arial"/>
          <w:iCs/>
          <w:sz w:val="24"/>
          <w:szCs w:val="24"/>
        </w:rPr>
        <w:t xml:space="preserve"> </w:t>
      </w:r>
    </w:p>
    <w:p w:rsidR="000E17A4" w:rsidRPr="00B819A6" w:rsidRDefault="000E17A4" w:rsidP="000E17A4">
      <w:pPr>
        <w:spacing w:line="240" w:lineRule="auto"/>
        <w:ind w:left="2832" w:hanging="2832"/>
        <w:jc w:val="both"/>
        <w:rPr>
          <w:rFonts w:ascii="Arial" w:hAnsi="Arial" w:cs="Arial"/>
          <w:iCs/>
          <w:sz w:val="24"/>
          <w:szCs w:val="24"/>
        </w:rPr>
      </w:pPr>
      <w:r w:rsidRPr="00B819A6">
        <w:rPr>
          <w:rFonts w:ascii="Arial" w:hAnsi="Arial" w:cs="Arial"/>
          <w:b/>
          <w:iCs/>
          <w:sz w:val="24"/>
          <w:szCs w:val="24"/>
        </w:rPr>
        <w:t>BGP</w:t>
      </w:r>
      <w:r w:rsidRPr="00B819A6">
        <w:rPr>
          <w:rFonts w:ascii="Arial" w:hAnsi="Arial" w:cs="Arial"/>
          <w:b/>
          <w:iCs/>
          <w:sz w:val="24"/>
          <w:szCs w:val="24"/>
        </w:rPr>
        <w:tab/>
      </w:r>
      <w:r w:rsidRPr="00B819A6">
        <w:rPr>
          <w:rFonts w:ascii="Arial" w:hAnsi="Arial" w:cs="Arial"/>
          <w:iCs/>
          <w:sz w:val="24"/>
          <w:szCs w:val="24"/>
        </w:rPr>
        <w:t>Border Gateway Protocol, mediante el cual se intercambia información de encaminamiento entre sistemas autónomos.</w:t>
      </w:r>
    </w:p>
    <w:p w:rsidR="000E17A4" w:rsidRPr="00A863B5" w:rsidRDefault="000E17A4" w:rsidP="000E17A4">
      <w:pPr>
        <w:spacing w:line="240" w:lineRule="auto"/>
        <w:jc w:val="both"/>
        <w:rPr>
          <w:rFonts w:ascii="Arial" w:hAnsi="Arial" w:cs="Arial"/>
          <w:b/>
          <w:iCs/>
          <w:sz w:val="24"/>
          <w:szCs w:val="24"/>
        </w:rPr>
      </w:pPr>
      <w:r w:rsidRPr="00A863B5">
        <w:rPr>
          <w:rFonts w:ascii="Arial" w:hAnsi="Arial" w:cs="Arial"/>
          <w:b/>
          <w:iCs/>
          <w:sz w:val="24"/>
          <w:szCs w:val="24"/>
        </w:rPr>
        <w:t>CCNA</w:t>
      </w:r>
      <w:r w:rsidRPr="00A863B5">
        <w:rPr>
          <w:rFonts w:ascii="Arial" w:hAnsi="Arial" w:cs="Arial"/>
          <w:b/>
          <w:iCs/>
          <w:sz w:val="24"/>
          <w:szCs w:val="24"/>
        </w:rPr>
        <w:tab/>
      </w:r>
      <w:r w:rsidRPr="00A863B5">
        <w:rPr>
          <w:rFonts w:ascii="Arial" w:hAnsi="Arial" w:cs="Arial"/>
          <w:b/>
          <w:iCs/>
          <w:sz w:val="24"/>
          <w:szCs w:val="24"/>
        </w:rPr>
        <w:tab/>
      </w:r>
      <w:r w:rsidRPr="00A863B5">
        <w:rPr>
          <w:rFonts w:ascii="Arial" w:hAnsi="Arial" w:cs="Arial"/>
          <w:b/>
          <w:iCs/>
          <w:sz w:val="24"/>
          <w:szCs w:val="24"/>
        </w:rPr>
        <w:tab/>
      </w:r>
      <w:r w:rsidRPr="00A863B5">
        <w:rPr>
          <w:rFonts w:ascii="Arial" w:hAnsi="Arial" w:cs="Arial"/>
          <w:b/>
          <w:iCs/>
          <w:sz w:val="24"/>
          <w:szCs w:val="24"/>
        </w:rPr>
        <w:tab/>
      </w:r>
      <w:r w:rsidRPr="00A863B5">
        <w:rPr>
          <w:rFonts w:ascii="Arial" w:hAnsi="Arial" w:cs="Arial"/>
          <w:iCs/>
          <w:sz w:val="24"/>
          <w:szCs w:val="24"/>
        </w:rPr>
        <w:t>Cisco Certified Network Associate</w:t>
      </w:r>
    </w:p>
    <w:p w:rsidR="000E17A4" w:rsidRPr="00B819A6" w:rsidRDefault="000E17A4" w:rsidP="000E17A4">
      <w:pPr>
        <w:spacing w:line="240" w:lineRule="auto"/>
        <w:ind w:left="2832" w:hanging="2832"/>
        <w:jc w:val="both"/>
        <w:rPr>
          <w:rFonts w:ascii="Arial" w:hAnsi="Arial" w:cs="Arial"/>
          <w:iCs/>
          <w:sz w:val="24"/>
          <w:szCs w:val="24"/>
          <w:lang w:val="es-EC"/>
        </w:rPr>
      </w:pPr>
      <w:r w:rsidRPr="00B819A6">
        <w:rPr>
          <w:rFonts w:ascii="Arial" w:hAnsi="Arial" w:cs="Arial"/>
          <w:b/>
          <w:iCs/>
          <w:sz w:val="24"/>
          <w:szCs w:val="24"/>
          <w:lang w:val="es-EC"/>
        </w:rPr>
        <w:t>CDMA</w:t>
      </w:r>
      <w:r w:rsidRPr="00B819A6">
        <w:rPr>
          <w:rFonts w:ascii="Arial" w:hAnsi="Arial" w:cs="Arial"/>
          <w:b/>
          <w:iCs/>
          <w:sz w:val="24"/>
          <w:szCs w:val="24"/>
          <w:lang w:val="es-EC"/>
        </w:rPr>
        <w:tab/>
      </w:r>
      <w:r w:rsidRPr="00B819A6">
        <w:rPr>
          <w:rFonts w:ascii="Arial" w:hAnsi="Arial" w:cs="Arial"/>
          <w:iCs/>
          <w:sz w:val="24"/>
          <w:szCs w:val="24"/>
          <w:lang w:val="es-EC"/>
        </w:rPr>
        <w:t xml:space="preserve">Code Division Multiple Access </w:t>
      </w:r>
      <w:r>
        <w:rPr>
          <w:rFonts w:ascii="Arial" w:hAnsi="Arial" w:cs="Arial"/>
          <w:iCs/>
          <w:sz w:val="24"/>
          <w:szCs w:val="24"/>
          <w:lang w:val="es-EC"/>
        </w:rPr>
        <w:t xml:space="preserve"> o </w:t>
      </w:r>
      <w:r w:rsidRPr="00B819A6">
        <w:rPr>
          <w:rFonts w:ascii="Arial" w:hAnsi="Arial" w:cs="Arial"/>
          <w:iCs/>
          <w:sz w:val="24"/>
          <w:szCs w:val="24"/>
          <w:lang w:val="es-EC"/>
        </w:rPr>
        <w:t>Multipl</w:t>
      </w:r>
      <w:r>
        <w:rPr>
          <w:rFonts w:ascii="Arial" w:hAnsi="Arial" w:cs="Arial"/>
          <w:iCs/>
          <w:sz w:val="24"/>
          <w:szCs w:val="24"/>
          <w:lang w:val="es-EC"/>
        </w:rPr>
        <w:t>exación por división de código.</w:t>
      </w:r>
      <w:r w:rsidRPr="00B819A6">
        <w:rPr>
          <w:rFonts w:ascii="Arial" w:hAnsi="Arial" w:cs="Arial"/>
          <w:iCs/>
          <w:sz w:val="24"/>
          <w:szCs w:val="24"/>
          <w:lang w:val="es-EC"/>
        </w:rPr>
        <w:t xml:space="preserve"> </w:t>
      </w:r>
    </w:p>
    <w:p w:rsidR="000E17A4" w:rsidRPr="00B819A6" w:rsidRDefault="000E17A4" w:rsidP="000E17A4">
      <w:pPr>
        <w:spacing w:line="240" w:lineRule="auto"/>
        <w:ind w:left="2832" w:hanging="2832"/>
        <w:jc w:val="both"/>
        <w:rPr>
          <w:rFonts w:ascii="Arial" w:hAnsi="Arial" w:cs="Arial"/>
          <w:iCs/>
          <w:sz w:val="24"/>
          <w:szCs w:val="24"/>
        </w:rPr>
      </w:pPr>
      <w:r w:rsidRPr="00B819A6">
        <w:rPr>
          <w:rFonts w:ascii="Arial" w:hAnsi="Arial" w:cs="Arial"/>
          <w:b/>
          <w:iCs/>
          <w:sz w:val="24"/>
          <w:szCs w:val="24"/>
        </w:rPr>
        <w:t>CDMA/EV-DO</w:t>
      </w:r>
      <w:r w:rsidRPr="00B819A6">
        <w:rPr>
          <w:rFonts w:ascii="Arial" w:hAnsi="Arial" w:cs="Arial"/>
          <w:iCs/>
          <w:sz w:val="24"/>
          <w:szCs w:val="24"/>
        </w:rPr>
        <w:t xml:space="preserve">  </w:t>
      </w:r>
      <w:r>
        <w:rPr>
          <w:rFonts w:ascii="Arial" w:hAnsi="Arial" w:cs="Arial"/>
          <w:iCs/>
          <w:sz w:val="24"/>
          <w:szCs w:val="24"/>
        </w:rPr>
        <w:tab/>
      </w:r>
      <w:r w:rsidRPr="00C05E99">
        <w:rPr>
          <w:rFonts w:ascii="Arial" w:hAnsi="Arial" w:cs="Arial"/>
          <w:bCs/>
          <w:iCs/>
          <w:sz w:val="24"/>
          <w:szCs w:val="24"/>
          <w:lang w:val="es-EC"/>
        </w:rPr>
        <w:t xml:space="preserve">Evolution-Data Optimized o Evolution-Data Only, stándar de </w:t>
      </w:r>
      <w:hyperlink r:id="rId10" w:tooltip="Telecomunicaciones" w:history="1">
        <w:r w:rsidRPr="00C05E99">
          <w:rPr>
            <w:rStyle w:val="Hipervnculo"/>
            <w:rFonts w:ascii="Arial" w:hAnsi="Arial" w:cs="Arial"/>
            <w:iCs/>
            <w:color w:val="auto"/>
            <w:sz w:val="24"/>
            <w:szCs w:val="24"/>
            <w:u w:val="none"/>
            <w:lang w:val="es-EC"/>
          </w:rPr>
          <w:t>telecomunicaciones</w:t>
        </w:r>
      </w:hyperlink>
      <w:r w:rsidRPr="00C05E99">
        <w:rPr>
          <w:rFonts w:ascii="Arial" w:hAnsi="Arial" w:cs="Arial"/>
          <w:bCs/>
          <w:iCs/>
          <w:sz w:val="24"/>
          <w:szCs w:val="24"/>
          <w:lang w:val="es-EC"/>
        </w:rPr>
        <w:t xml:space="preserve"> para la transmisión </w:t>
      </w:r>
      <w:hyperlink r:id="rId11" w:tooltip="Inalámbrica" w:history="1">
        <w:r w:rsidRPr="00C05E99">
          <w:rPr>
            <w:rStyle w:val="Hipervnculo"/>
            <w:rFonts w:ascii="Arial" w:hAnsi="Arial" w:cs="Arial"/>
            <w:iCs/>
            <w:color w:val="auto"/>
            <w:sz w:val="24"/>
            <w:szCs w:val="24"/>
            <w:u w:val="none"/>
            <w:lang w:val="es-EC"/>
          </w:rPr>
          <w:t>inalámbrica</w:t>
        </w:r>
      </w:hyperlink>
      <w:r w:rsidRPr="00C05E99">
        <w:rPr>
          <w:rFonts w:ascii="Arial" w:hAnsi="Arial" w:cs="Arial"/>
          <w:bCs/>
          <w:iCs/>
          <w:sz w:val="24"/>
          <w:szCs w:val="24"/>
          <w:lang w:val="es-EC"/>
        </w:rPr>
        <w:t xml:space="preserve"> de datos</w:t>
      </w:r>
      <w:r w:rsidRPr="00B819A6">
        <w:rPr>
          <w:rFonts w:ascii="Arial" w:hAnsi="Arial" w:cs="Arial"/>
          <w:bCs/>
          <w:iCs/>
          <w:sz w:val="24"/>
          <w:szCs w:val="24"/>
          <w:lang w:val="es-EC"/>
        </w:rPr>
        <w:t>.</w:t>
      </w:r>
    </w:p>
    <w:p w:rsidR="000E17A4" w:rsidRPr="00B819A6" w:rsidRDefault="000E17A4" w:rsidP="000E17A4">
      <w:pPr>
        <w:spacing w:line="240" w:lineRule="auto"/>
        <w:jc w:val="both"/>
        <w:rPr>
          <w:rFonts w:ascii="Arial" w:hAnsi="Arial" w:cs="Arial"/>
          <w:b/>
          <w:iCs/>
          <w:sz w:val="24"/>
          <w:szCs w:val="24"/>
        </w:rPr>
      </w:pPr>
      <w:r w:rsidRPr="00B819A6">
        <w:rPr>
          <w:rFonts w:ascii="Arial" w:hAnsi="Arial" w:cs="Arial"/>
          <w:b/>
          <w:iCs/>
          <w:sz w:val="24"/>
          <w:szCs w:val="24"/>
        </w:rPr>
        <w:t>CNT</w:t>
      </w:r>
      <w:r w:rsidRPr="00B819A6">
        <w:rPr>
          <w:rFonts w:ascii="Arial" w:hAnsi="Arial" w:cs="Arial"/>
          <w:b/>
          <w:iCs/>
          <w:sz w:val="24"/>
          <w:szCs w:val="24"/>
        </w:rPr>
        <w:tab/>
      </w:r>
      <w:r>
        <w:rPr>
          <w:rFonts w:ascii="Arial" w:hAnsi="Arial" w:cs="Arial"/>
          <w:b/>
          <w:iCs/>
          <w:sz w:val="24"/>
          <w:szCs w:val="24"/>
        </w:rPr>
        <w:tab/>
      </w:r>
      <w:r w:rsidRPr="00B819A6">
        <w:rPr>
          <w:rFonts w:ascii="Arial" w:hAnsi="Arial" w:cs="Arial"/>
          <w:b/>
          <w:iCs/>
          <w:sz w:val="24"/>
          <w:szCs w:val="24"/>
        </w:rPr>
        <w:tab/>
      </w:r>
      <w:r>
        <w:rPr>
          <w:rFonts w:ascii="Arial" w:hAnsi="Arial" w:cs="Arial"/>
          <w:b/>
          <w:iCs/>
          <w:sz w:val="24"/>
          <w:szCs w:val="24"/>
        </w:rPr>
        <w:tab/>
      </w:r>
      <w:r w:rsidRPr="00B819A6">
        <w:rPr>
          <w:rFonts w:ascii="Arial" w:hAnsi="Arial" w:cs="Arial"/>
          <w:bCs/>
          <w:iCs/>
          <w:sz w:val="24"/>
          <w:szCs w:val="24"/>
        </w:rPr>
        <w:t>Corporación Nacional de Telecomunicaciones</w:t>
      </w:r>
      <w:r>
        <w:rPr>
          <w:rFonts w:ascii="Arial" w:hAnsi="Arial" w:cs="Arial"/>
          <w:bCs/>
          <w:iCs/>
          <w:sz w:val="24"/>
          <w:szCs w:val="24"/>
        </w:rPr>
        <w:t>.</w:t>
      </w:r>
    </w:p>
    <w:p w:rsidR="000E17A4" w:rsidRPr="00B819A6" w:rsidRDefault="000E17A4" w:rsidP="000E17A4">
      <w:pPr>
        <w:spacing w:line="240" w:lineRule="auto"/>
        <w:jc w:val="both"/>
        <w:rPr>
          <w:rFonts w:ascii="Arial" w:hAnsi="Arial" w:cs="Arial"/>
          <w:iCs/>
          <w:sz w:val="24"/>
          <w:szCs w:val="24"/>
        </w:rPr>
      </w:pPr>
      <w:r w:rsidRPr="00B819A6">
        <w:rPr>
          <w:rFonts w:ascii="Arial" w:hAnsi="Arial" w:cs="Arial"/>
          <w:b/>
          <w:iCs/>
          <w:sz w:val="24"/>
          <w:szCs w:val="24"/>
        </w:rPr>
        <w:t>CONATEL</w:t>
      </w:r>
      <w:r w:rsidRPr="00B819A6">
        <w:rPr>
          <w:rFonts w:ascii="Arial" w:hAnsi="Arial" w:cs="Arial"/>
          <w:b/>
          <w:iCs/>
          <w:sz w:val="24"/>
          <w:szCs w:val="24"/>
        </w:rPr>
        <w:tab/>
      </w:r>
      <w:r>
        <w:rPr>
          <w:rFonts w:ascii="Arial" w:hAnsi="Arial" w:cs="Arial"/>
          <w:b/>
          <w:iCs/>
          <w:sz w:val="24"/>
          <w:szCs w:val="24"/>
        </w:rPr>
        <w:tab/>
      </w:r>
      <w:r>
        <w:rPr>
          <w:rFonts w:ascii="Arial" w:hAnsi="Arial" w:cs="Arial"/>
          <w:b/>
          <w:iCs/>
          <w:sz w:val="24"/>
          <w:szCs w:val="24"/>
        </w:rPr>
        <w:tab/>
      </w:r>
      <w:r w:rsidRPr="00B819A6">
        <w:rPr>
          <w:rFonts w:ascii="Arial" w:hAnsi="Arial" w:cs="Arial"/>
          <w:iCs/>
          <w:sz w:val="24"/>
          <w:szCs w:val="24"/>
        </w:rPr>
        <w:t>Consejo Nacional de Telecomunicaciones</w:t>
      </w:r>
      <w:r>
        <w:rPr>
          <w:rFonts w:ascii="Arial" w:hAnsi="Arial" w:cs="Arial"/>
          <w:iCs/>
          <w:sz w:val="24"/>
          <w:szCs w:val="24"/>
        </w:rPr>
        <w:t>.</w:t>
      </w:r>
    </w:p>
    <w:p w:rsidR="000E17A4" w:rsidRPr="00B819A6" w:rsidRDefault="000E17A4" w:rsidP="000E17A4">
      <w:pPr>
        <w:spacing w:line="240" w:lineRule="auto"/>
        <w:jc w:val="both"/>
        <w:rPr>
          <w:rFonts w:ascii="Arial" w:hAnsi="Arial" w:cs="Arial"/>
          <w:b/>
          <w:iCs/>
          <w:sz w:val="24"/>
          <w:szCs w:val="24"/>
        </w:rPr>
      </w:pPr>
      <w:r w:rsidRPr="00B819A6">
        <w:rPr>
          <w:rFonts w:ascii="Arial" w:hAnsi="Arial" w:cs="Arial"/>
          <w:b/>
          <w:iCs/>
          <w:sz w:val="24"/>
          <w:szCs w:val="24"/>
        </w:rPr>
        <w:t>CONECEL</w:t>
      </w:r>
      <w:r w:rsidRPr="00B819A6">
        <w:rPr>
          <w:rFonts w:ascii="Arial" w:hAnsi="Arial" w:cs="Arial"/>
          <w:b/>
          <w:iCs/>
          <w:sz w:val="24"/>
          <w:szCs w:val="24"/>
        </w:rPr>
        <w:tab/>
        <w:t xml:space="preserve"> </w:t>
      </w:r>
      <w:r w:rsidRPr="00B819A6">
        <w:rPr>
          <w:rFonts w:ascii="Arial" w:hAnsi="Arial" w:cs="Arial"/>
          <w:b/>
          <w:iCs/>
          <w:sz w:val="24"/>
          <w:szCs w:val="24"/>
        </w:rPr>
        <w:tab/>
      </w:r>
      <w:r>
        <w:rPr>
          <w:rFonts w:ascii="Arial" w:hAnsi="Arial" w:cs="Arial"/>
          <w:b/>
          <w:iCs/>
          <w:sz w:val="24"/>
          <w:szCs w:val="24"/>
        </w:rPr>
        <w:tab/>
      </w:r>
      <w:r w:rsidRPr="00B819A6">
        <w:rPr>
          <w:rFonts w:ascii="Arial" w:hAnsi="Arial" w:cs="Arial"/>
          <w:iCs/>
          <w:sz w:val="24"/>
          <w:szCs w:val="24"/>
        </w:rPr>
        <w:t>Consorcio Ecuatoriano de Telecomunicaciones</w:t>
      </w:r>
      <w:r>
        <w:rPr>
          <w:rFonts w:ascii="Arial" w:hAnsi="Arial" w:cs="Arial"/>
          <w:iCs/>
          <w:sz w:val="24"/>
          <w:szCs w:val="24"/>
        </w:rPr>
        <w:t>.</w:t>
      </w:r>
    </w:p>
    <w:p w:rsidR="000E17A4" w:rsidRPr="00B819A6" w:rsidRDefault="000E17A4" w:rsidP="000E17A4">
      <w:pPr>
        <w:spacing w:line="240" w:lineRule="auto"/>
        <w:ind w:left="2832" w:hanging="2832"/>
        <w:jc w:val="both"/>
        <w:rPr>
          <w:rFonts w:ascii="Arial" w:hAnsi="Arial" w:cs="Arial"/>
          <w:sz w:val="24"/>
          <w:szCs w:val="24"/>
        </w:rPr>
      </w:pPr>
      <w:r w:rsidRPr="00B819A6">
        <w:rPr>
          <w:rFonts w:ascii="Arial" w:hAnsi="Arial" w:cs="Arial"/>
          <w:b/>
          <w:sz w:val="24"/>
          <w:szCs w:val="24"/>
        </w:rPr>
        <w:t>DIAL-UP</w:t>
      </w:r>
      <w:r>
        <w:rPr>
          <w:rFonts w:ascii="Arial" w:hAnsi="Arial" w:cs="Arial"/>
          <w:b/>
          <w:sz w:val="24"/>
          <w:szCs w:val="24"/>
        </w:rPr>
        <w:tab/>
      </w:r>
      <w:hyperlink r:id="rId12" w:history="1">
        <w:r w:rsidRPr="00C05E99">
          <w:rPr>
            <w:rStyle w:val="Hipervnculo"/>
            <w:rFonts w:ascii="Arial" w:hAnsi="Arial" w:cs="Arial"/>
            <w:color w:val="auto"/>
            <w:sz w:val="24"/>
            <w:szCs w:val="24"/>
            <w:u w:val="none"/>
          </w:rPr>
          <w:t>Conexión</w:t>
        </w:r>
      </w:hyperlink>
      <w:r w:rsidRPr="00C05E99">
        <w:rPr>
          <w:rFonts w:ascii="Arial" w:hAnsi="Arial" w:cs="Arial"/>
          <w:sz w:val="24"/>
          <w:szCs w:val="24"/>
        </w:rPr>
        <w:t xml:space="preserve"> a</w:t>
      </w:r>
      <w:r w:rsidRPr="00B819A6">
        <w:rPr>
          <w:rFonts w:ascii="Arial" w:hAnsi="Arial" w:cs="Arial"/>
          <w:sz w:val="24"/>
          <w:szCs w:val="24"/>
        </w:rPr>
        <w:t xml:space="preserve"> una línea telefónica a través de la computadora</w:t>
      </w:r>
    </w:p>
    <w:p w:rsidR="000E17A4" w:rsidRPr="00B819A6" w:rsidRDefault="000E17A4" w:rsidP="000E17A4">
      <w:pPr>
        <w:spacing w:line="240" w:lineRule="auto"/>
        <w:jc w:val="both"/>
        <w:rPr>
          <w:rFonts w:ascii="Arial" w:hAnsi="Arial" w:cs="Arial"/>
          <w:sz w:val="24"/>
          <w:szCs w:val="24"/>
        </w:rPr>
      </w:pPr>
      <w:r w:rsidRPr="00B819A6">
        <w:rPr>
          <w:rFonts w:ascii="Arial" w:hAnsi="Arial" w:cs="Arial"/>
          <w:b/>
          <w:sz w:val="24"/>
          <w:szCs w:val="24"/>
        </w:rPr>
        <w:t>DSL</w:t>
      </w:r>
      <w:r w:rsidRPr="00B819A6">
        <w:rPr>
          <w:rFonts w:ascii="Arial" w:hAnsi="Arial" w:cs="Arial"/>
          <w:b/>
          <w:sz w:val="24"/>
          <w:szCs w:val="24"/>
        </w:rPr>
        <w:tab/>
      </w:r>
      <w:r w:rsidRPr="00B819A6">
        <w:rPr>
          <w:rFonts w:ascii="Arial" w:hAnsi="Arial" w:cs="Arial"/>
          <w:b/>
          <w:sz w:val="24"/>
          <w:szCs w:val="24"/>
        </w:rPr>
        <w:tab/>
      </w:r>
      <w:r>
        <w:rPr>
          <w:rFonts w:ascii="Arial" w:hAnsi="Arial" w:cs="Arial"/>
          <w:b/>
          <w:sz w:val="24"/>
          <w:szCs w:val="24"/>
        </w:rPr>
        <w:tab/>
      </w:r>
      <w:r>
        <w:rPr>
          <w:rFonts w:ascii="Arial" w:hAnsi="Arial" w:cs="Arial"/>
          <w:b/>
          <w:sz w:val="24"/>
          <w:szCs w:val="24"/>
        </w:rPr>
        <w:tab/>
      </w:r>
      <w:r w:rsidRPr="00B819A6">
        <w:rPr>
          <w:rFonts w:ascii="Arial" w:hAnsi="Arial" w:cs="Arial"/>
          <w:bCs/>
          <w:sz w:val="24"/>
          <w:szCs w:val="24"/>
        </w:rPr>
        <w:t xml:space="preserve">Digital Subscriber Line </w:t>
      </w:r>
      <w:r w:rsidRPr="00B819A6">
        <w:rPr>
          <w:rFonts w:ascii="Arial" w:hAnsi="Arial" w:cs="Arial"/>
          <w:sz w:val="24"/>
          <w:szCs w:val="24"/>
        </w:rPr>
        <w:t>o línea de suscripción digital</w:t>
      </w:r>
    </w:p>
    <w:p w:rsidR="000E17A4" w:rsidRPr="00B819A6" w:rsidRDefault="000E17A4" w:rsidP="000E17A4">
      <w:pPr>
        <w:spacing w:line="240" w:lineRule="auto"/>
        <w:ind w:left="2832" w:hanging="2832"/>
        <w:jc w:val="both"/>
        <w:rPr>
          <w:rFonts w:ascii="Arial" w:hAnsi="Arial" w:cs="Arial"/>
          <w:b/>
          <w:sz w:val="24"/>
          <w:szCs w:val="24"/>
        </w:rPr>
      </w:pPr>
      <w:r>
        <w:rPr>
          <w:rFonts w:ascii="Arial" w:hAnsi="Arial" w:cs="Arial"/>
          <w:b/>
          <w:sz w:val="24"/>
          <w:szCs w:val="24"/>
        </w:rPr>
        <w:t>DWDM</w:t>
      </w:r>
      <w:r w:rsidRPr="00B819A6">
        <w:rPr>
          <w:rFonts w:ascii="Arial" w:hAnsi="Arial" w:cs="Arial"/>
          <w:b/>
          <w:sz w:val="24"/>
          <w:szCs w:val="24"/>
        </w:rPr>
        <w:t xml:space="preserve"> </w:t>
      </w:r>
      <w:r>
        <w:rPr>
          <w:rFonts w:ascii="Arial" w:hAnsi="Arial" w:cs="Arial"/>
          <w:b/>
          <w:sz w:val="24"/>
          <w:szCs w:val="24"/>
        </w:rPr>
        <w:tab/>
      </w:r>
      <w:r w:rsidRPr="00B819A6">
        <w:rPr>
          <w:rFonts w:ascii="Arial" w:hAnsi="Arial" w:cs="Arial"/>
          <w:iCs/>
          <w:sz w:val="24"/>
          <w:szCs w:val="24"/>
          <w:lang w:val="es-EC"/>
        </w:rPr>
        <w:t>Dense Wavelength Division Multiplexing</w:t>
      </w:r>
      <w:r w:rsidRPr="00B819A6">
        <w:rPr>
          <w:rFonts w:ascii="Arial" w:hAnsi="Arial" w:cs="Arial"/>
          <w:sz w:val="24"/>
          <w:szCs w:val="24"/>
          <w:lang w:val="es-EC"/>
        </w:rPr>
        <w:t xml:space="preserve"> o </w:t>
      </w:r>
      <w:r w:rsidRPr="00B819A6">
        <w:rPr>
          <w:rFonts w:ascii="Arial" w:hAnsi="Arial" w:cs="Arial"/>
          <w:iCs/>
          <w:sz w:val="24"/>
          <w:szCs w:val="24"/>
          <w:lang w:val="es-EC"/>
        </w:rPr>
        <w:t>Multiplexación por División en Longitudes de Onda Densas</w:t>
      </w:r>
      <w:r>
        <w:rPr>
          <w:rFonts w:ascii="Arial" w:hAnsi="Arial" w:cs="Arial"/>
          <w:iCs/>
          <w:sz w:val="24"/>
          <w:szCs w:val="24"/>
          <w:lang w:val="es-EC"/>
        </w:rPr>
        <w:t>.</w:t>
      </w:r>
    </w:p>
    <w:p w:rsidR="000E17A4" w:rsidRPr="00B819A6" w:rsidRDefault="000E17A4" w:rsidP="000E17A4">
      <w:pPr>
        <w:spacing w:line="240" w:lineRule="auto"/>
        <w:ind w:left="2832" w:hanging="2832"/>
        <w:jc w:val="both"/>
        <w:rPr>
          <w:rFonts w:ascii="Arial" w:hAnsi="Arial" w:cs="Arial"/>
          <w:iCs/>
          <w:sz w:val="24"/>
          <w:szCs w:val="24"/>
        </w:rPr>
      </w:pPr>
      <w:r w:rsidRPr="00B819A6">
        <w:rPr>
          <w:rFonts w:ascii="Arial" w:hAnsi="Arial" w:cs="Arial"/>
          <w:b/>
          <w:sz w:val="24"/>
          <w:szCs w:val="24"/>
        </w:rPr>
        <w:t>EDGE o EGRPS</w:t>
      </w:r>
      <w:r w:rsidRPr="00B819A6">
        <w:rPr>
          <w:rFonts w:ascii="Arial" w:hAnsi="Arial" w:cs="Arial"/>
          <w:b/>
          <w:sz w:val="24"/>
          <w:szCs w:val="24"/>
        </w:rPr>
        <w:tab/>
      </w:r>
      <w:r w:rsidRPr="00B819A6">
        <w:rPr>
          <w:rFonts w:ascii="Arial" w:hAnsi="Arial" w:cs="Arial"/>
          <w:iCs/>
          <w:sz w:val="24"/>
          <w:szCs w:val="24"/>
        </w:rPr>
        <w:t>Enhanced Data rates for GSM of Evolution o Tasas de Datos Mejoradas para la evolución de</w:t>
      </w:r>
      <w:r w:rsidRPr="00C05E99">
        <w:rPr>
          <w:rFonts w:ascii="Arial" w:hAnsi="Arial" w:cs="Arial"/>
          <w:iCs/>
          <w:sz w:val="24"/>
          <w:szCs w:val="24"/>
        </w:rPr>
        <w:t xml:space="preserve"> </w:t>
      </w:r>
      <w:hyperlink r:id="rId13" w:tooltip="GSM" w:history="1">
        <w:r w:rsidRPr="00C05E99">
          <w:rPr>
            <w:rStyle w:val="Hipervnculo"/>
            <w:rFonts w:ascii="Arial" w:hAnsi="Arial" w:cs="Arial"/>
            <w:iCs/>
            <w:color w:val="auto"/>
            <w:sz w:val="24"/>
            <w:szCs w:val="24"/>
            <w:u w:val="none"/>
          </w:rPr>
          <w:t>GSM</w:t>
        </w:r>
      </w:hyperlink>
      <w:r w:rsidRPr="00C05E99">
        <w:rPr>
          <w:rFonts w:ascii="Arial" w:hAnsi="Arial" w:cs="Arial"/>
          <w:iCs/>
          <w:sz w:val="24"/>
          <w:szCs w:val="24"/>
        </w:rPr>
        <w:t>.</w:t>
      </w:r>
    </w:p>
    <w:p w:rsidR="000E17A4" w:rsidRPr="00B819A6" w:rsidRDefault="000E17A4" w:rsidP="000E17A4">
      <w:pPr>
        <w:spacing w:line="240" w:lineRule="auto"/>
        <w:ind w:left="2832" w:hanging="2832"/>
        <w:jc w:val="both"/>
        <w:rPr>
          <w:rFonts w:ascii="Arial" w:hAnsi="Arial" w:cs="Arial"/>
          <w:iCs/>
          <w:sz w:val="24"/>
          <w:szCs w:val="24"/>
        </w:rPr>
      </w:pPr>
      <w:r w:rsidRPr="00B819A6">
        <w:rPr>
          <w:rFonts w:ascii="Arial" w:hAnsi="Arial" w:cs="Arial"/>
          <w:b/>
          <w:sz w:val="24"/>
          <w:szCs w:val="24"/>
        </w:rPr>
        <w:t>FRAME RELAY</w:t>
      </w:r>
      <w:r w:rsidRPr="00B819A6">
        <w:rPr>
          <w:rFonts w:ascii="Arial" w:hAnsi="Arial" w:cs="Arial"/>
          <w:b/>
          <w:sz w:val="24"/>
          <w:szCs w:val="24"/>
        </w:rPr>
        <w:tab/>
      </w:r>
      <w:r w:rsidRPr="00B819A6">
        <w:rPr>
          <w:rFonts w:ascii="Arial" w:hAnsi="Arial" w:cs="Arial"/>
          <w:iCs/>
          <w:sz w:val="24"/>
          <w:szCs w:val="24"/>
        </w:rPr>
        <w:t>Frame-mode Bearer Service</w:t>
      </w:r>
      <w:r w:rsidRPr="00B819A6">
        <w:rPr>
          <w:rFonts w:ascii="Arial" w:hAnsi="Arial" w:cs="Arial"/>
          <w:sz w:val="24"/>
          <w:szCs w:val="24"/>
        </w:rPr>
        <w:t xml:space="preserve"> </w:t>
      </w:r>
      <w:r w:rsidRPr="00B819A6">
        <w:rPr>
          <w:rFonts w:ascii="Arial" w:hAnsi="Arial" w:cs="Arial"/>
          <w:iCs/>
          <w:sz w:val="24"/>
          <w:szCs w:val="24"/>
        </w:rPr>
        <w:t>o Marco de servicios portadores en modo.</w:t>
      </w:r>
    </w:p>
    <w:p w:rsidR="000E17A4" w:rsidRPr="00B819A6" w:rsidRDefault="000E17A4" w:rsidP="000E17A4">
      <w:pPr>
        <w:spacing w:line="240" w:lineRule="auto"/>
        <w:ind w:left="2832" w:hanging="2832"/>
        <w:rPr>
          <w:rFonts w:ascii="Arial" w:hAnsi="Arial" w:cs="Arial"/>
          <w:sz w:val="24"/>
          <w:szCs w:val="24"/>
        </w:rPr>
      </w:pPr>
      <w:r w:rsidRPr="00B819A6">
        <w:rPr>
          <w:rFonts w:ascii="Arial" w:hAnsi="Arial" w:cs="Arial"/>
          <w:b/>
          <w:sz w:val="24"/>
          <w:szCs w:val="24"/>
        </w:rPr>
        <w:lastRenderedPageBreak/>
        <w:t>GPRS</w:t>
      </w:r>
      <w:r w:rsidRPr="00B819A6">
        <w:rPr>
          <w:rFonts w:ascii="Arial" w:hAnsi="Arial" w:cs="Arial"/>
          <w:b/>
          <w:sz w:val="24"/>
          <w:szCs w:val="24"/>
        </w:rPr>
        <w:tab/>
      </w:r>
      <w:r w:rsidRPr="00B819A6">
        <w:rPr>
          <w:rFonts w:ascii="Arial" w:hAnsi="Arial" w:cs="Arial"/>
          <w:bCs/>
          <w:sz w:val="24"/>
          <w:szCs w:val="24"/>
          <w:lang w:val="es-EC"/>
        </w:rPr>
        <w:t xml:space="preserve">General Packet Radio Service </w:t>
      </w:r>
      <w:r w:rsidRPr="00B819A6">
        <w:rPr>
          <w:rFonts w:ascii="Arial" w:hAnsi="Arial" w:cs="Arial"/>
          <w:sz w:val="24"/>
          <w:szCs w:val="24"/>
          <w:lang w:val="es-EC"/>
        </w:rPr>
        <w:t xml:space="preserve">o </w:t>
      </w:r>
      <w:r w:rsidRPr="00B819A6">
        <w:rPr>
          <w:rFonts w:ascii="Arial" w:hAnsi="Arial" w:cs="Arial"/>
          <w:bCs/>
          <w:sz w:val="24"/>
          <w:szCs w:val="24"/>
          <w:lang w:val="es-EC"/>
        </w:rPr>
        <w:t>Servicio General de Paquetes vía Radio</w:t>
      </w:r>
      <w:r>
        <w:rPr>
          <w:rFonts w:ascii="Arial" w:hAnsi="Arial" w:cs="Arial"/>
          <w:bCs/>
          <w:sz w:val="24"/>
          <w:szCs w:val="24"/>
          <w:lang w:val="es-EC"/>
        </w:rPr>
        <w:t>.</w:t>
      </w:r>
    </w:p>
    <w:p w:rsidR="000E17A4" w:rsidRPr="00B819A6" w:rsidRDefault="000E17A4" w:rsidP="000E17A4">
      <w:pPr>
        <w:spacing w:line="240" w:lineRule="auto"/>
        <w:ind w:left="2832" w:hanging="2832"/>
        <w:rPr>
          <w:rFonts w:ascii="Arial" w:hAnsi="Arial" w:cs="Arial"/>
          <w:sz w:val="24"/>
          <w:szCs w:val="24"/>
        </w:rPr>
      </w:pPr>
      <w:r>
        <w:rPr>
          <w:rFonts w:ascii="Arial" w:hAnsi="Arial" w:cs="Arial"/>
          <w:b/>
          <w:sz w:val="24"/>
          <w:szCs w:val="24"/>
        </w:rPr>
        <w:t>GSM</w:t>
      </w:r>
      <w:r>
        <w:rPr>
          <w:rFonts w:ascii="Arial" w:hAnsi="Arial" w:cs="Arial"/>
          <w:b/>
          <w:sz w:val="24"/>
          <w:szCs w:val="24"/>
        </w:rPr>
        <w:tab/>
      </w:r>
      <w:r w:rsidRPr="00B819A6">
        <w:rPr>
          <w:rFonts w:ascii="Arial" w:hAnsi="Arial" w:cs="Arial"/>
          <w:sz w:val="24"/>
          <w:szCs w:val="24"/>
        </w:rPr>
        <w:t>Global System for Mobile Communications o Sistema Global para las Comunicaciones Móviles.</w:t>
      </w:r>
    </w:p>
    <w:p w:rsidR="000E17A4" w:rsidRPr="00B819A6" w:rsidRDefault="000E17A4" w:rsidP="000E17A4">
      <w:pPr>
        <w:spacing w:line="240" w:lineRule="auto"/>
        <w:rPr>
          <w:rFonts w:ascii="Arial" w:hAnsi="Arial" w:cs="Arial"/>
          <w:b/>
          <w:sz w:val="24"/>
          <w:szCs w:val="24"/>
          <w:lang w:val="es-EC"/>
        </w:rPr>
      </w:pPr>
      <w:r w:rsidRPr="00B819A6">
        <w:rPr>
          <w:rFonts w:ascii="Arial" w:hAnsi="Arial" w:cs="Arial"/>
          <w:b/>
          <w:sz w:val="24"/>
          <w:szCs w:val="24"/>
          <w:lang w:val="es-EC"/>
        </w:rPr>
        <w:t>HFC</w:t>
      </w:r>
      <w:r>
        <w:rPr>
          <w:rFonts w:ascii="Arial" w:hAnsi="Arial" w:cs="Arial"/>
          <w:b/>
          <w:sz w:val="24"/>
          <w:szCs w:val="24"/>
          <w:lang w:val="es-EC"/>
        </w:rPr>
        <w:tab/>
      </w:r>
      <w:r w:rsidRPr="00B819A6">
        <w:rPr>
          <w:rFonts w:ascii="Arial" w:hAnsi="Arial" w:cs="Arial"/>
          <w:b/>
          <w:sz w:val="24"/>
          <w:szCs w:val="24"/>
          <w:lang w:val="es-EC"/>
        </w:rPr>
        <w:tab/>
      </w:r>
      <w:r w:rsidRPr="00B819A6">
        <w:rPr>
          <w:rFonts w:ascii="Arial" w:hAnsi="Arial" w:cs="Arial"/>
          <w:b/>
          <w:sz w:val="24"/>
          <w:szCs w:val="24"/>
          <w:lang w:val="es-EC"/>
        </w:rPr>
        <w:tab/>
      </w:r>
      <w:r w:rsidRPr="00B819A6">
        <w:rPr>
          <w:rFonts w:ascii="Arial" w:hAnsi="Arial" w:cs="Arial"/>
          <w:b/>
          <w:sz w:val="24"/>
          <w:szCs w:val="24"/>
          <w:lang w:val="es-EC"/>
        </w:rPr>
        <w:tab/>
      </w:r>
      <w:r w:rsidRPr="00B819A6">
        <w:rPr>
          <w:rFonts w:ascii="Arial" w:hAnsi="Arial" w:cs="Arial"/>
          <w:sz w:val="24"/>
          <w:szCs w:val="24"/>
          <w:lang w:val="es-EC"/>
        </w:rPr>
        <w:t>Hybrid Fibre Coaxial o Híbrido de Fibra y Coaxial</w:t>
      </w:r>
      <w:r w:rsidRPr="00B819A6">
        <w:rPr>
          <w:rFonts w:ascii="Arial" w:hAnsi="Arial" w:cs="Arial"/>
          <w:b/>
          <w:sz w:val="24"/>
          <w:szCs w:val="24"/>
          <w:lang w:val="es-EC"/>
        </w:rPr>
        <w:t>.</w:t>
      </w:r>
    </w:p>
    <w:p w:rsidR="000E17A4" w:rsidRPr="00B819A6" w:rsidRDefault="000E17A4" w:rsidP="000E17A4">
      <w:pPr>
        <w:spacing w:line="240" w:lineRule="auto"/>
        <w:ind w:left="2832" w:hanging="2832"/>
        <w:rPr>
          <w:rFonts w:ascii="Arial" w:hAnsi="Arial" w:cs="Arial"/>
          <w:b/>
          <w:iCs/>
          <w:sz w:val="24"/>
          <w:szCs w:val="24"/>
        </w:rPr>
      </w:pPr>
      <w:r w:rsidRPr="00B819A6">
        <w:rPr>
          <w:rFonts w:ascii="Arial" w:hAnsi="Arial" w:cs="Arial"/>
          <w:b/>
          <w:sz w:val="24"/>
          <w:szCs w:val="24"/>
        </w:rPr>
        <w:t>HIPERLAN</w:t>
      </w:r>
      <w:r w:rsidRPr="00B819A6">
        <w:rPr>
          <w:rFonts w:ascii="Arial" w:hAnsi="Arial" w:cs="Arial"/>
          <w:b/>
          <w:sz w:val="24"/>
          <w:szCs w:val="24"/>
        </w:rPr>
        <w:tab/>
      </w:r>
      <w:r w:rsidRPr="00C05E99">
        <w:rPr>
          <w:rFonts w:ascii="Arial" w:hAnsi="Arial" w:cs="Arial"/>
          <w:iCs/>
          <w:sz w:val="24"/>
          <w:szCs w:val="24"/>
        </w:rPr>
        <w:t xml:space="preserve">Estándar global para </w:t>
      </w:r>
      <w:hyperlink r:id="rId14" w:tooltip="Ancho de banda" w:history="1">
        <w:r w:rsidRPr="00C05E99">
          <w:rPr>
            <w:rStyle w:val="Hipervnculo"/>
            <w:rFonts w:ascii="Arial" w:hAnsi="Arial" w:cs="Arial"/>
            <w:iCs/>
            <w:color w:val="auto"/>
            <w:sz w:val="24"/>
            <w:szCs w:val="24"/>
            <w:u w:val="none"/>
          </w:rPr>
          <w:t>anchos de banda</w:t>
        </w:r>
      </w:hyperlink>
      <w:r w:rsidRPr="00C05E99">
        <w:rPr>
          <w:rFonts w:ascii="Arial" w:hAnsi="Arial" w:cs="Arial"/>
          <w:iCs/>
          <w:sz w:val="24"/>
          <w:szCs w:val="24"/>
        </w:rPr>
        <w:t xml:space="preserve"> inalámbricos </w:t>
      </w:r>
      <w:hyperlink r:id="rId15" w:tooltip="Red de área local" w:history="1">
        <w:r w:rsidRPr="00C05E99">
          <w:rPr>
            <w:rStyle w:val="Hipervnculo"/>
            <w:rFonts w:ascii="Arial" w:hAnsi="Arial" w:cs="Arial"/>
            <w:iCs/>
            <w:color w:val="auto"/>
            <w:sz w:val="24"/>
            <w:szCs w:val="24"/>
            <w:u w:val="none"/>
          </w:rPr>
          <w:t>LAN</w:t>
        </w:r>
      </w:hyperlink>
    </w:p>
    <w:p w:rsidR="000E17A4" w:rsidRPr="00B819A6" w:rsidRDefault="000E17A4" w:rsidP="000E17A4">
      <w:pPr>
        <w:spacing w:line="240" w:lineRule="auto"/>
        <w:ind w:left="2832" w:hanging="2832"/>
        <w:rPr>
          <w:rFonts w:ascii="Arial" w:hAnsi="Arial" w:cs="Arial"/>
          <w:sz w:val="24"/>
          <w:szCs w:val="24"/>
          <w:lang w:val="es-EC"/>
        </w:rPr>
      </w:pPr>
      <w:r w:rsidRPr="00B819A6">
        <w:rPr>
          <w:rFonts w:ascii="Arial" w:hAnsi="Arial" w:cs="Arial"/>
          <w:b/>
          <w:sz w:val="24"/>
          <w:szCs w:val="24"/>
        </w:rPr>
        <w:t>HSPA</w:t>
      </w:r>
      <w:r w:rsidRPr="00B819A6">
        <w:rPr>
          <w:rFonts w:ascii="Arial" w:hAnsi="Arial" w:cs="Arial"/>
          <w:b/>
          <w:sz w:val="24"/>
          <w:szCs w:val="24"/>
        </w:rPr>
        <w:tab/>
      </w:r>
      <w:r w:rsidRPr="00B819A6">
        <w:rPr>
          <w:rFonts w:ascii="Arial" w:hAnsi="Arial" w:cs="Arial"/>
          <w:sz w:val="24"/>
          <w:szCs w:val="24"/>
        </w:rPr>
        <w:t xml:space="preserve">High-Speed Packet Access o </w:t>
      </w:r>
      <w:r w:rsidRPr="00B819A6">
        <w:rPr>
          <w:rFonts w:ascii="Arial" w:hAnsi="Arial" w:cs="Arial"/>
          <w:sz w:val="24"/>
          <w:szCs w:val="24"/>
          <w:lang w:val="es-EC"/>
        </w:rPr>
        <w:t>Paquetes de Alta Velocidad de acceso.</w:t>
      </w:r>
    </w:p>
    <w:p w:rsidR="000E17A4" w:rsidRPr="00B819A6" w:rsidRDefault="000E17A4" w:rsidP="000E17A4">
      <w:pPr>
        <w:spacing w:line="240" w:lineRule="auto"/>
        <w:jc w:val="both"/>
        <w:rPr>
          <w:rFonts w:ascii="Arial" w:hAnsi="Arial" w:cs="Arial"/>
          <w:sz w:val="24"/>
          <w:szCs w:val="24"/>
        </w:rPr>
      </w:pPr>
      <w:r w:rsidRPr="00B819A6">
        <w:rPr>
          <w:rFonts w:ascii="Arial" w:hAnsi="Arial" w:cs="Arial"/>
          <w:b/>
          <w:sz w:val="24"/>
          <w:szCs w:val="24"/>
        </w:rPr>
        <w:t>LAN</w:t>
      </w:r>
      <w:r w:rsidRPr="00B819A6">
        <w:rPr>
          <w:rFonts w:ascii="Arial" w:hAnsi="Arial" w:cs="Arial"/>
          <w:b/>
          <w:sz w:val="24"/>
          <w:szCs w:val="24"/>
        </w:rPr>
        <w:tab/>
      </w:r>
      <w:r w:rsidRPr="00B819A6">
        <w:rPr>
          <w:rFonts w:ascii="Arial" w:hAnsi="Arial" w:cs="Arial"/>
          <w:b/>
          <w:sz w:val="24"/>
          <w:szCs w:val="24"/>
        </w:rPr>
        <w:tab/>
      </w:r>
      <w:r w:rsidRPr="00B819A6">
        <w:rPr>
          <w:rFonts w:ascii="Arial" w:hAnsi="Arial" w:cs="Arial"/>
          <w:b/>
          <w:sz w:val="24"/>
          <w:szCs w:val="24"/>
        </w:rPr>
        <w:tab/>
      </w:r>
      <w:r>
        <w:rPr>
          <w:rFonts w:ascii="Arial" w:hAnsi="Arial" w:cs="Arial"/>
          <w:b/>
          <w:sz w:val="24"/>
          <w:szCs w:val="24"/>
        </w:rPr>
        <w:tab/>
      </w:r>
      <w:r w:rsidRPr="00B819A6">
        <w:rPr>
          <w:rFonts w:ascii="Arial" w:hAnsi="Arial" w:cs="Arial"/>
          <w:sz w:val="24"/>
          <w:szCs w:val="24"/>
          <w:lang w:val="es-EC"/>
        </w:rPr>
        <w:t>Local Area Network</w:t>
      </w:r>
      <w:r w:rsidRPr="00B819A6">
        <w:rPr>
          <w:rFonts w:ascii="Arial" w:hAnsi="Arial" w:cs="Arial"/>
          <w:sz w:val="24"/>
          <w:szCs w:val="24"/>
        </w:rPr>
        <w:t xml:space="preserve"> o </w:t>
      </w:r>
      <w:r w:rsidRPr="00B819A6">
        <w:rPr>
          <w:rFonts w:ascii="Arial" w:hAnsi="Arial" w:cs="Arial"/>
          <w:sz w:val="24"/>
          <w:szCs w:val="24"/>
          <w:lang w:val="es-EC"/>
        </w:rPr>
        <w:t>Red de Área Local</w:t>
      </w:r>
    </w:p>
    <w:p w:rsidR="000E17A4" w:rsidRPr="00B819A6" w:rsidRDefault="000E17A4" w:rsidP="000E17A4">
      <w:pPr>
        <w:spacing w:line="240" w:lineRule="auto"/>
        <w:jc w:val="both"/>
        <w:rPr>
          <w:rFonts w:ascii="Arial" w:hAnsi="Arial" w:cs="Arial"/>
          <w:b/>
          <w:i/>
          <w:iCs/>
          <w:sz w:val="24"/>
          <w:szCs w:val="24"/>
        </w:rPr>
      </w:pPr>
      <w:r w:rsidRPr="00B819A6">
        <w:rPr>
          <w:rFonts w:ascii="Arial" w:hAnsi="Arial" w:cs="Arial"/>
          <w:b/>
          <w:sz w:val="24"/>
          <w:szCs w:val="24"/>
        </w:rPr>
        <w:t>LTE</w:t>
      </w:r>
      <w:r w:rsidRPr="00B819A6">
        <w:rPr>
          <w:rFonts w:ascii="Arial" w:hAnsi="Arial" w:cs="Arial"/>
          <w:b/>
          <w:sz w:val="24"/>
          <w:szCs w:val="24"/>
        </w:rPr>
        <w:tab/>
      </w:r>
      <w:r w:rsidRPr="00B819A6">
        <w:rPr>
          <w:rFonts w:ascii="Arial" w:hAnsi="Arial" w:cs="Arial"/>
          <w:b/>
          <w:sz w:val="24"/>
          <w:szCs w:val="24"/>
        </w:rPr>
        <w:tab/>
      </w:r>
      <w:r w:rsidRPr="00B819A6">
        <w:rPr>
          <w:rFonts w:ascii="Arial" w:hAnsi="Arial" w:cs="Arial"/>
          <w:sz w:val="24"/>
          <w:szCs w:val="24"/>
        </w:rPr>
        <w:t xml:space="preserve"> </w:t>
      </w:r>
      <w:r w:rsidRPr="00B819A6">
        <w:rPr>
          <w:rFonts w:ascii="Arial" w:hAnsi="Arial" w:cs="Arial"/>
          <w:sz w:val="24"/>
          <w:szCs w:val="24"/>
        </w:rPr>
        <w:tab/>
      </w:r>
      <w:r>
        <w:rPr>
          <w:rFonts w:ascii="Arial" w:hAnsi="Arial" w:cs="Arial"/>
          <w:sz w:val="24"/>
          <w:szCs w:val="24"/>
        </w:rPr>
        <w:tab/>
      </w:r>
      <w:r w:rsidRPr="00B819A6">
        <w:rPr>
          <w:rFonts w:ascii="Arial" w:hAnsi="Arial" w:cs="Arial"/>
          <w:sz w:val="24"/>
          <w:szCs w:val="24"/>
        </w:rPr>
        <w:t>Long Term Evolution o Evolución a Largo Plazo.</w:t>
      </w:r>
    </w:p>
    <w:p w:rsidR="000E17A4" w:rsidRPr="00B819A6" w:rsidRDefault="000E17A4" w:rsidP="000E17A4">
      <w:pPr>
        <w:spacing w:line="240" w:lineRule="auto"/>
        <w:ind w:left="2832" w:hanging="2832"/>
        <w:jc w:val="both"/>
        <w:rPr>
          <w:rFonts w:ascii="Arial" w:hAnsi="Arial" w:cs="Arial"/>
          <w:sz w:val="24"/>
          <w:szCs w:val="24"/>
          <w:lang w:val="es-EC"/>
        </w:rPr>
      </w:pPr>
      <w:r w:rsidRPr="00B819A6">
        <w:rPr>
          <w:rFonts w:ascii="Arial" w:hAnsi="Arial" w:cs="Arial"/>
          <w:b/>
          <w:sz w:val="24"/>
          <w:szCs w:val="24"/>
          <w:lang w:val="es-EC"/>
        </w:rPr>
        <w:t>MMS</w:t>
      </w:r>
      <w:r w:rsidRPr="00B819A6">
        <w:rPr>
          <w:rFonts w:ascii="Arial" w:hAnsi="Arial" w:cs="Arial"/>
          <w:b/>
          <w:sz w:val="24"/>
          <w:szCs w:val="24"/>
          <w:lang w:val="es-EC"/>
        </w:rPr>
        <w:tab/>
      </w:r>
      <w:r w:rsidRPr="00B819A6">
        <w:rPr>
          <w:rFonts w:ascii="Arial" w:hAnsi="Arial" w:cs="Arial"/>
          <w:sz w:val="24"/>
          <w:szCs w:val="24"/>
          <w:lang w:val="es-EC"/>
        </w:rPr>
        <w:t>Multimedia Messaging System o Sistema de Mensajería Multimedia</w:t>
      </w:r>
    </w:p>
    <w:p w:rsidR="000E17A4" w:rsidRPr="00B819A6" w:rsidRDefault="000E17A4" w:rsidP="000E17A4">
      <w:pPr>
        <w:spacing w:line="240" w:lineRule="auto"/>
        <w:ind w:left="2832" w:hanging="2832"/>
        <w:jc w:val="both"/>
        <w:rPr>
          <w:rFonts w:ascii="Arial" w:hAnsi="Arial" w:cs="Arial"/>
          <w:sz w:val="24"/>
          <w:szCs w:val="24"/>
        </w:rPr>
      </w:pPr>
      <w:r w:rsidRPr="00B819A6">
        <w:rPr>
          <w:rFonts w:ascii="Arial" w:hAnsi="Arial" w:cs="Arial"/>
          <w:b/>
          <w:sz w:val="24"/>
          <w:szCs w:val="24"/>
        </w:rPr>
        <w:t>MODELO OSI</w:t>
      </w:r>
      <w:r w:rsidRPr="00B819A6">
        <w:rPr>
          <w:rFonts w:ascii="Arial" w:hAnsi="Arial" w:cs="Arial"/>
          <w:b/>
          <w:sz w:val="24"/>
          <w:szCs w:val="24"/>
        </w:rPr>
        <w:tab/>
      </w:r>
      <w:r w:rsidRPr="00B819A6">
        <w:rPr>
          <w:rFonts w:ascii="Arial" w:hAnsi="Arial" w:cs="Arial"/>
          <w:sz w:val="24"/>
          <w:szCs w:val="24"/>
          <w:lang w:val="es-EC"/>
        </w:rPr>
        <w:t>Open System Interconnection o</w:t>
      </w:r>
      <w:r w:rsidRPr="00B819A6">
        <w:rPr>
          <w:rFonts w:ascii="Arial" w:hAnsi="Arial" w:cs="Arial"/>
          <w:sz w:val="24"/>
          <w:szCs w:val="24"/>
        </w:rPr>
        <w:t xml:space="preserve"> </w:t>
      </w:r>
      <w:r w:rsidRPr="00B819A6">
        <w:rPr>
          <w:rFonts w:ascii="Arial" w:hAnsi="Arial" w:cs="Arial"/>
          <w:sz w:val="24"/>
          <w:szCs w:val="24"/>
          <w:lang w:val="es-EC"/>
        </w:rPr>
        <w:t>Modelo de Referencia de Interconexión de Sistemas Abiertos.</w:t>
      </w:r>
    </w:p>
    <w:p w:rsidR="000E17A4" w:rsidRPr="00B819A6" w:rsidRDefault="000E17A4" w:rsidP="000E17A4">
      <w:pPr>
        <w:pStyle w:val="Sinespaciado"/>
        <w:jc w:val="both"/>
        <w:rPr>
          <w:rFonts w:ascii="Arial" w:hAnsi="Arial" w:cs="Arial"/>
          <w:b/>
          <w:bCs/>
          <w:sz w:val="24"/>
          <w:szCs w:val="24"/>
        </w:rPr>
      </w:pPr>
      <w:r w:rsidRPr="00B819A6">
        <w:rPr>
          <w:rFonts w:ascii="Arial" w:hAnsi="Arial" w:cs="Arial"/>
          <w:b/>
          <w:bCs/>
          <w:sz w:val="24"/>
          <w:szCs w:val="24"/>
        </w:rPr>
        <w:t>MPLS</w:t>
      </w:r>
      <w:r w:rsidRPr="00B819A6">
        <w:rPr>
          <w:rFonts w:ascii="Arial" w:hAnsi="Arial" w:cs="Arial"/>
          <w:b/>
          <w:bCs/>
          <w:sz w:val="24"/>
          <w:szCs w:val="24"/>
        </w:rPr>
        <w:tab/>
        <w:t xml:space="preserve"> </w:t>
      </w:r>
      <w:r>
        <w:rPr>
          <w:rFonts w:ascii="Arial" w:hAnsi="Arial" w:cs="Arial"/>
          <w:b/>
          <w:bCs/>
          <w:sz w:val="24"/>
          <w:szCs w:val="24"/>
        </w:rPr>
        <w:tab/>
      </w:r>
      <w:r>
        <w:rPr>
          <w:rFonts w:ascii="Arial" w:hAnsi="Arial" w:cs="Arial"/>
          <w:b/>
          <w:bCs/>
          <w:sz w:val="24"/>
          <w:szCs w:val="24"/>
        </w:rPr>
        <w:tab/>
      </w:r>
      <w:r>
        <w:rPr>
          <w:rFonts w:ascii="Arial" w:hAnsi="Arial" w:cs="Arial"/>
          <w:b/>
          <w:bCs/>
          <w:sz w:val="24"/>
          <w:szCs w:val="24"/>
        </w:rPr>
        <w:tab/>
      </w:r>
      <w:r w:rsidRPr="00B819A6">
        <w:rPr>
          <w:rFonts w:ascii="Arial" w:hAnsi="Arial" w:cs="Arial"/>
          <w:bCs/>
          <w:iCs/>
          <w:sz w:val="24"/>
          <w:szCs w:val="24"/>
        </w:rPr>
        <w:t>Multiprotocol Label Switching</w:t>
      </w:r>
    </w:p>
    <w:p w:rsidR="000E17A4" w:rsidRPr="00B819A6" w:rsidRDefault="000E17A4" w:rsidP="000E17A4">
      <w:pPr>
        <w:pStyle w:val="Sinespaciado"/>
        <w:jc w:val="both"/>
        <w:rPr>
          <w:rFonts w:ascii="Arial" w:hAnsi="Arial" w:cs="Arial"/>
          <w:bCs/>
          <w:sz w:val="24"/>
          <w:szCs w:val="24"/>
          <w:lang w:val="es-EC"/>
        </w:rPr>
      </w:pPr>
    </w:p>
    <w:p w:rsidR="000E17A4" w:rsidRDefault="000E17A4" w:rsidP="000E17A4">
      <w:pPr>
        <w:pStyle w:val="Sinespaciado"/>
        <w:jc w:val="both"/>
        <w:rPr>
          <w:rFonts w:ascii="Arial" w:hAnsi="Arial" w:cs="Arial"/>
          <w:sz w:val="24"/>
          <w:szCs w:val="24"/>
        </w:rPr>
      </w:pPr>
      <w:r w:rsidRPr="00B819A6">
        <w:rPr>
          <w:rFonts w:ascii="Arial" w:hAnsi="Arial" w:cs="Arial"/>
          <w:b/>
          <w:sz w:val="24"/>
          <w:szCs w:val="24"/>
        </w:rPr>
        <w:t>NGN</w:t>
      </w:r>
      <w:r w:rsidRPr="00B819A6">
        <w:rPr>
          <w:rFonts w:ascii="Arial" w:hAnsi="Arial" w:cs="Arial"/>
          <w:sz w:val="24"/>
          <w:szCs w:val="24"/>
        </w:rPr>
        <w:tab/>
      </w:r>
      <w:r>
        <w:rPr>
          <w:rFonts w:ascii="Arial" w:hAnsi="Arial" w:cs="Arial"/>
          <w:sz w:val="24"/>
          <w:szCs w:val="24"/>
        </w:rPr>
        <w:tab/>
      </w:r>
      <w:r w:rsidRPr="00B819A6">
        <w:rPr>
          <w:rFonts w:ascii="Arial" w:hAnsi="Arial" w:cs="Arial"/>
          <w:sz w:val="24"/>
          <w:szCs w:val="24"/>
        </w:rPr>
        <w:tab/>
      </w:r>
      <w:r>
        <w:rPr>
          <w:rFonts w:ascii="Arial" w:hAnsi="Arial" w:cs="Arial"/>
          <w:sz w:val="24"/>
          <w:szCs w:val="24"/>
        </w:rPr>
        <w:tab/>
      </w:r>
      <w:r w:rsidRPr="00B819A6">
        <w:rPr>
          <w:rFonts w:ascii="Arial" w:hAnsi="Arial" w:cs="Arial"/>
          <w:sz w:val="24"/>
          <w:szCs w:val="24"/>
          <w:lang w:val="es-EC"/>
        </w:rPr>
        <w:t>Next Generation Network</w:t>
      </w:r>
      <w:r w:rsidRPr="00B819A6">
        <w:rPr>
          <w:rFonts w:ascii="Arial" w:hAnsi="Arial" w:cs="Arial"/>
          <w:sz w:val="24"/>
          <w:szCs w:val="24"/>
        </w:rPr>
        <w:t xml:space="preserve"> o Generación de Redes. </w:t>
      </w:r>
    </w:p>
    <w:p w:rsidR="000E17A4" w:rsidRPr="00B819A6" w:rsidRDefault="000E17A4" w:rsidP="000E17A4">
      <w:pPr>
        <w:pStyle w:val="Sinespaciado"/>
        <w:jc w:val="both"/>
        <w:rPr>
          <w:rFonts w:ascii="Arial" w:hAnsi="Arial" w:cs="Arial"/>
          <w:sz w:val="24"/>
          <w:szCs w:val="24"/>
        </w:rPr>
      </w:pPr>
    </w:p>
    <w:p w:rsidR="000E17A4" w:rsidRPr="004B0955" w:rsidRDefault="00883D49" w:rsidP="000E17A4">
      <w:pPr>
        <w:spacing w:line="240" w:lineRule="auto"/>
        <w:ind w:left="2832" w:hanging="2832"/>
        <w:rPr>
          <w:rFonts w:ascii="Arial" w:hAnsi="Arial" w:cs="Arial"/>
          <w:sz w:val="24"/>
          <w:szCs w:val="24"/>
          <w:lang w:val="es-EC"/>
        </w:rPr>
      </w:pPr>
      <w:hyperlink r:id="rId16" w:tooltip="OFDMA" w:history="1">
        <w:r w:rsidR="000E17A4" w:rsidRPr="00C05E99">
          <w:rPr>
            <w:rStyle w:val="Hipervnculo"/>
            <w:rFonts w:ascii="Arial" w:hAnsi="Arial" w:cs="Arial"/>
            <w:b/>
            <w:color w:val="auto"/>
            <w:sz w:val="24"/>
            <w:szCs w:val="24"/>
            <w:u w:val="none"/>
          </w:rPr>
          <w:t>OFDMA</w:t>
        </w:r>
      </w:hyperlink>
      <w:r w:rsidR="000E17A4" w:rsidRPr="004B0955">
        <w:rPr>
          <w:rFonts w:ascii="Arial" w:hAnsi="Arial" w:cs="Arial"/>
          <w:sz w:val="24"/>
          <w:szCs w:val="24"/>
        </w:rPr>
        <w:tab/>
      </w:r>
      <w:r w:rsidR="000E17A4" w:rsidRPr="004B0955">
        <w:rPr>
          <w:rFonts w:ascii="Arial" w:hAnsi="Arial" w:cs="Arial"/>
          <w:iCs/>
          <w:sz w:val="24"/>
          <w:szCs w:val="24"/>
        </w:rPr>
        <w:t xml:space="preserve">Orthogonal Frecuency Division Multiple Access o </w:t>
      </w:r>
      <w:hyperlink r:id="rId17" w:tooltip="Multiplexación por División de Frecuencias Ortogonales" w:history="1">
        <w:r w:rsidR="000E17A4" w:rsidRPr="00C05E99">
          <w:rPr>
            <w:rStyle w:val="Hipervnculo"/>
            <w:rFonts w:ascii="Arial" w:hAnsi="Arial" w:cs="Arial"/>
            <w:iCs/>
            <w:color w:val="auto"/>
            <w:sz w:val="24"/>
            <w:szCs w:val="24"/>
            <w:u w:val="none"/>
          </w:rPr>
          <w:t>Multiplexación por División de Frecuencias Ortogonales</w:t>
        </w:r>
      </w:hyperlink>
    </w:p>
    <w:p w:rsidR="000E17A4" w:rsidRPr="004B0955" w:rsidRDefault="000E17A4" w:rsidP="000E17A4">
      <w:pPr>
        <w:spacing w:line="240" w:lineRule="auto"/>
        <w:ind w:left="2832" w:hanging="2832"/>
        <w:rPr>
          <w:rFonts w:ascii="Arial" w:hAnsi="Arial" w:cs="Arial"/>
          <w:iCs/>
          <w:sz w:val="24"/>
          <w:szCs w:val="24"/>
        </w:rPr>
      </w:pPr>
      <w:r w:rsidRPr="004B0955">
        <w:rPr>
          <w:rFonts w:ascii="Arial" w:hAnsi="Arial" w:cs="Arial"/>
          <w:b/>
          <w:bCs/>
          <w:sz w:val="24"/>
          <w:szCs w:val="24"/>
        </w:rPr>
        <w:t>OSPF</w:t>
      </w:r>
      <w:r w:rsidRPr="004B0955">
        <w:rPr>
          <w:rFonts w:ascii="Arial" w:hAnsi="Arial" w:cs="Arial"/>
          <w:b/>
          <w:bCs/>
          <w:sz w:val="24"/>
          <w:szCs w:val="24"/>
        </w:rPr>
        <w:tab/>
      </w:r>
      <w:r w:rsidRPr="004B0955">
        <w:rPr>
          <w:rFonts w:ascii="Arial" w:hAnsi="Arial" w:cs="Arial"/>
          <w:iCs/>
          <w:sz w:val="24"/>
          <w:szCs w:val="24"/>
        </w:rPr>
        <w:t>Open Shortest Path First o El camino más corto primero.</w:t>
      </w:r>
    </w:p>
    <w:p w:rsidR="000E17A4" w:rsidRPr="00A73A6A" w:rsidRDefault="000E17A4" w:rsidP="000E17A4">
      <w:pPr>
        <w:spacing w:line="240" w:lineRule="auto"/>
        <w:ind w:left="2832" w:hanging="2832"/>
        <w:rPr>
          <w:rFonts w:ascii="Arial" w:hAnsi="Arial" w:cs="Arial"/>
          <w:sz w:val="24"/>
          <w:szCs w:val="24"/>
        </w:rPr>
      </w:pPr>
      <w:r w:rsidRPr="00A73A6A">
        <w:rPr>
          <w:rFonts w:ascii="Arial" w:hAnsi="Arial" w:cs="Arial"/>
          <w:b/>
          <w:sz w:val="24"/>
          <w:szCs w:val="24"/>
        </w:rPr>
        <w:t xml:space="preserve">PCS </w:t>
      </w:r>
      <w:r w:rsidRPr="00A73A6A">
        <w:rPr>
          <w:rFonts w:ascii="Arial" w:hAnsi="Arial" w:cs="Arial"/>
          <w:b/>
          <w:sz w:val="24"/>
          <w:szCs w:val="24"/>
        </w:rPr>
        <w:tab/>
      </w:r>
      <w:r w:rsidRPr="00A73A6A">
        <w:rPr>
          <w:rFonts w:ascii="Arial" w:hAnsi="Arial" w:cs="Arial"/>
          <w:sz w:val="24"/>
          <w:szCs w:val="24"/>
        </w:rPr>
        <w:t>Personal Communications Service o Sistema de Comunicación Personal</w:t>
      </w:r>
    </w:p>
    <w:p w:rsidR="000E17A4" w:rsidRPr="00A73A6A" w:rsidRDefault="000E17A4" w:rsidP="000E17A4">
      <w:pPr>
        <w:spacing w:line="240" w:lineRule="auto"/>
        <w:ind w:left="2832" w:hanging="2832"/>
        <w:rPr>
          <w:rFonts w:ascii="Arial" w:hAnsi="Arial" w:cs="Arial"/>
          <w:b/>
          <w:sz w:val="24"/>
          <w:szCs w:val="24"/>
          <w:lang w:val="es-EC"/>
        </w:rPr>
      </w:pPr>
      <w:r w:rsidRPr="00A73A6A">
        <w:rPr>
          <w:rFonts w:ascii="Arial" w:hAnsi="Arial" w:cs="Arial"/>
          <w:b/>
          <w:sz w:val="24"/>
          <w:szCs w:val="24"/>
          <w:lang w:val="es-EC"/>
        </w:rPr>
        <w:t>PDH</w:t>
      </w:r>
      <w:r w:rsidRPr="00A73A6A">
        <w:rPr>
          <w:rFonts w:ascii="Arial" w:hAnsi="Arial" w:cs="Arial"/>
          <w:b/>
          <w:sz w:val="24"/>
          <w:szCs w:val="24"/>
          <w:lang w:val="es-EC"/>
        </w:rPr>
        <w:tab/>
      </w:r>
      <w:r w:rsidRPr="00A73A6A">
        <w:rPr>
          <w:rFonts w:ascii="Arial" w:hAnsi="Arial" w:cs="Arial"/>
          <w:sz w:val="24"/>
          <w:szCs w:val="24"/>
          <w:lang w:val="es-EC"/>
        </w:rPr>
        <w:t>Plesiochronous Digital Hierarchy o Jerarquía Digital Plesiócrona</w:t>
      </w:r>
      <w:r w:rsidRPr="00A73A6A">
        <w:rPr>
          <w:rFonts w:ascii="Arial" w:hAnsi="Arial" w:cs="Arial"/>
          <w:b/>
          <w:sz w:val="24"/>
          <w:szCs w:val="24"/>
          <w:lang w:val="es-EC"/>
        </w:rPr>
        <w:t>.</w:t>
      </w:r>
    </w:p>
    <w:p w:rsidR="000E17A4" w:rsidRPr="00A73A6A" w:rsidRDefault="000E17A4" w:rsidP="000E17A4">
      <w:pPr>
        <w:spacing w:line="240" w:lineRule="auto"/>
        <w:ind w:left="2832" w:hanging="2832"/>
        <w:rPr>
          <w:rFonts w:ascii="Arial" w:hAnsi="Arial" w:cs="Arial"/>
          <w:sz w:val="24"/>
          <w:szCs w:val="24"/>
          <w:lang w:val="es-EC"/>
        </w:rPr>
      </w:pPr>
      <w:r w:rsidRPr="00A73A6A">
        <w:rPr>
          <w:rFonts w:ascii="Arial" w:hAnsi="Arial" w:cs="Arial"/>
          <w:b/>
          <w:sz w:val="24"/>
          <w:szCs w:val="24"/>
        </w:rPr>
        <w:t>PoC</w:t>
      </w:r>
      <w:r w:rsidRPr="00A73A6A">
        <w:rPr>
          <w:rFonts w:ascii="Arial" w:hAnsi="Arial" w:cs="Arial"/>
          <w:b/>
          <w:sz w:val="24"/>
          <w:szCs w:val="24"/>
        </w:rPr>
        <w:tab/>
      </w:r>
      <w:r w:rsidRPr="00A73A6A">
        <w:rPr>
          <w:rFonts w:ascii="Arial" w:hAnsi="Arial" w:cs="Arial"/>
          <w:sz w:val="24"/>
          <w:szCs w:val="24"/>
        </w:rPr>
        <w:t xml:space="preserve">Push-to-talk over Cellular o </w:t>
      </w:r>
      <w:r w:rsidRPr="00A73A6A">
        <w:rPr>
          <w:rFonts w:ascii="Arial" w:hAnsi="Arial" w:cs="Arial"/>
          <w:sz w:val="24"/>
          <w:szCs w:val="24"/>
          <w:lang w:val="es-EC"/>
        </w:rPr>
        <w:t>Pulsar para hablar sobre celular.</w:t>
      </w:r>
    </w:p>
    <w:p w:rsidR="000E17A4" w:rsidRPr="00A73A6A" w:rsidRDefault="000E17A4" w:rsidP="000E17A4">
      <w:pPr>
        <w:spacing w:line="240" w:lineRule="auto"/>
        <w:ind w:left="2832" w:hanging="2832"/>
        <w:rPr>
          <w:rFonts w:ascii="Arial" w:hAnsi="Arial" w:cs="Arial"/>
          <w:sz w:val="24"/>
          <w:szCs w:val="24"/>
          <w:lang w:val="es-EC"/>
        </w:rPr>
      </w:pPr>
      <w:r w:rsidRPr="00A73A6A">
        <w:rPr>
          <w:rFonts w:ascii="Arial" w:hAnsi="Arial" w:cs="Arial"/>
          <w:b/>
          <w:sz w:val="24"/>
          <w:szCs w:val="24"/>
        </w:rPr>
        <w:t>PROTOCOLO TCP/IP</w:t>
      </w:r>
      <w:r w:rsidRPr="00A73A6A">
        <w:rPr>
          <w:rFonts w:ascii="Arial" w:hAnsi="Arial" w:cs="Arial"/>
          <w:sz w:val="24"/>
          <w:szCs w:val="24"/>
        </w:rPr>
        <w:tab/>
      </w:r>
      <w:r w:rsidRPr="00C05E99">
        <w:rPr>
          <w:rFonts w:ascii="Arial" w:hAnsi="Arial" w:cs="Arial"/>
          <w:sz w:val="24"/>
          <w:szCs w:val="24"/>
        </w:rPr>
        <w:t xml:space="preserve">Protocolo </w:t>
      </w:r>
      <w:hyperlink r:id="rId18" w:tooltip="Protocolo de Control de Transmisión" w:history="1">
        <w:r w:rsidRPr="00C05E99">
          <w:rPr>
            <w:rStyle w:val="Hipervnculo"/>
            <w:rFonts w:ascii="Arial" w:hAnsi="Arial" w:cs="Arial"/>
            <w:color w:val="auto"/>
            <w:sz w:val="24"/>
            <w:szCs w:val="24"/>
            <w:u w:val="none"/>
            <w:lang w:val="es-EC"/>
          </w:rPr>
          <w:t>de Control de Transmisión</w:t>
        </w:r>
      </w:hyperlink>
      <w:r w:rsidRPr="00C05E99">
        <w:rPr>
          <w:rFonts w:ascii="Arial" w:hAnsi="Arial" w:cs="Arial"/>
          <w:sz w:val="24"/>
          <w:szCs w:val="24"/>
          <w:lang w:val="es-EC"/>
        </w:rPr>
        <w:t xml:space="preserve"> (TCP) y </w:t>
      </w:r>
      <w:hyperlink r:id="rId19" w:tooltip="Protocolo de Internet" w:history="1">
        <w:r w:rsidRPr="00C05E99">
          <w:rPr>
            <w:rStyle w:val="Hipervnculo"/>
            <w:rFonts w:ascii="Arial" w:hAnsi="Arial" w:cs="Arial"/>
            <w:color w:val="auto"/>
            <w:sz w:val="24"/>
            <w:szCs w:val="24"/>
            <w:u w:val="none"/>
            <w:lang w:val="es-EC"/>
          </w:rPr>
          <w:t>Protocolo de Internet</w:t>
        </w:r>
      </w:hyperlink>
      <w:r w:rsidRPr="00C05E99">
        <w:rPr>
          <w:rFonts w:ascii="Arial" w:hAnsi="Arial" w:cs="Arial"/>
          <w:sz w:val="24"/>
          <w:szCs w:val="24"/>
          <w:lang w:val="es-EC"/>
        </w:rPr>
        <w:t xml:space="preserve"> (IP</w:t>
      </w:r>
      <w:r w:rsidRPr="00A73A6A">
        <w:rPr>
          <w:rFonts w:ascii="Arial" w:hAnsi="Arial" w:cs="Arial"/>
          <w:sz w:val="24"/>
          <w:szCs w:val="24"/>
          <w:lang w:val="es-EC"/>
        </w:rPr>
        <w:t>).</w:t>
      </w:r>
    </w:p>
    <w:p w:rsidR="000E17A4" w:rsidRPr="00A73A6A" w:rsidRDefault="000E17A4" w:rsidP="000E17A4">
      <w:pPr>
        <w:spacing w:line="240" w:lineRule="auto"/>
        <w:ind w:left="2832" w:hanging="2832"/>
        <w:rPr>
          <w:rFonts w:ascii="Arial" w:hAnsi="Arial" w:cs="Arial"/>
          <w:sz w:val="24"/>
          <w:szCs w:val="24"/>
        </w:rPr>
      </w:pPr>
      <w:r w:rsidRPr="00A73A6A">
        <w:rPr>
          <w:rFonts w:ascii="Arial" w:hAnsi="Arial" w:cs="Arial"/>
          <w:b/>
          <w:sz w:val="24"/>
          <w:szCs w:val="24"/>
        </w:rPr>
        <w:t>PSTN</w:t>
      </w:r>
      <w:r w:rsidRPr="00A73A6A">
        <w:rPr>
          <w:rFonts w:ascii="Arial" w:hAnsi="Arial" w:cs="Arial"/>
          <w:b/>
          <w:sz w:val="24"/>
          <w:szCs w:val="24"/>
        </w:rPr>
        <w:tab/>
      </w:r>
      <w:r w:rsidRPr="00A73A6A">
        <w:rPr>
          <w:rFonts w:ascii="Arial" w:hAnsi="Arial" w:cs="Arial"/>
          <w:iCs/>
          <w:sz w:val="24"/>
          <w:szCs w:val="24"/>
        </w:rPr>
        <w:t>Public Switched Telephone Network</w:t>
      </w:r>
      <w:r w:rsidRPr="00A73A6A">
        <w:rPr>
          <w:rFonts w:ascii="Arial" w:hAnsi="Arial" w:cs="Arial"/>
          <w:sz w:val="24"/>
          <w:szCs w:val="24"/>
        </w:rPr>
        <w:t xml:space="preserve"> o Red Telefónica Pública Conmutada.</w:t>
      </w:r>
    </w:p>
    <w:p w:rsidR="000E17A4" w:rsidRPr="00A73A6A" w:rsidRDefault="000E17A4" w:rsidP="000E17A4">
      <w:pPr>
        <w:spacing w:line="240" w:lineRule="auto"/>
        <w:ind w:left="2832" w:hanging="2832"/>
        <w:rPr>
          <w:rFonts w:ascii="Arial" w:hAnsi="Arial" w:cs="Arial"/>
          <w:b/>
          <w:sz w:val="24"/>
          <w:szCs w:val="24"/>
        </w:rPr>
      </w:pPr>
      <w:r w:rsidRPr="00A73A6A">
        <w:rPr>
          <w:rFonts w:ascii="Arial" w:hAnsi="Arial" w:cs="Arial"/>
          <w:b/>
          <w:sz w:val="24"/>
          <w:szCs w:val="24"/>
        </w:rPr>
        <w:t>RIP</w:t>
      </w:r>
      <w:r w:rsidRPr="00A73A6A">
        <w:rPr>
          <w:rFonts w:ascii="Arial" w:hAnsi="Arial" w:cs="Arial"/>
          <w:b/>
          <w:sz w:val="24"/>
          <w:szCs w:val="24"/>
        </w:rPr>
        <w:tab/>
      </w:r>
      <w:r w:rsidRPr="00A73A6A">
        <w:rPr>
          <w:rFonts w:ascii="Arial" w:hAnsi="Arial" w:cs="Arial"/>
          <w:iCs/>
          <w:sz w:val="24"/>
          <w:szCs w:val="24"/>
        </w:rPr>
        <w:t>Routing Information Protocol o Protocolo de Encaminamiento de Información.</w:t>
      </w:r>
    </w:p>
    <w:p w:rsidR="000E17A4" w:rsidRPr="00A73A6A" w:rsidRDefault="000E17A4" w:rsidP="000E17A4">
      <w:pPr>
        <w:spacing w:line="240" w:lineRule="auto"/>
        <w:ind w:left="2832" w:hanging="2832"/>
        <w:rPr>
          <w:rFonts w:ascii="Arial" w:hAnsi="Arial" w:cs="Arial"/>
          <w:sz w:val="24"/>
          <w:szCs w:val="24"/>
          <w:lang w:val="es-EC"/>
        </w:rPr>
      </w:pPr>
      <w:r w:rsidRPr="00A73A6A">
        <w:rPr>
          <w:rFonts w:ascii="Arial" w:hAnsi="Arial" w:cs="Arial"/>
          <w:b/>
          <w:sz w:val="24"/>
          <w:szCs w:val="24"/>
          <w:lang w:val="es-EC"/>
        </w:rPr>
        <w:lastRenderedPageBreak/>
        <w:t>SDH</w:t>
      </w:r>
      <w:r w:rsidRPr="00A73A6A">
        <w:rPr>
          <w:rFonts w:ascii="Arial" w:hAnsi="Arial" w:cs="Arial"/>
          <w:b/>
          <w:sz w:val="24"/>
          <w:szCs w:val="24"/>
          <w:lang w:val="es-EC"/>
        </w:rPr>
        <w:tab/>
      </w:r>
      <w:r w:rsidRPr="00A73A6A">
        <w:rPr>
          <w:rFonts w:ascii="Arial" w:hAnsi="Arial" w:cs="Arial"/>
          <w:sz w:val="24"/>
          <w:szCs w:val="24"/>
          <w:lang w:val="es-EC"/>
        </w:rPr>
        <w:t xml:space="preserve">Synchronous Digital Hierarchy o Jerarquía Digital Sincrónica. </w:t>
      </w:r>
    </w:p>
    <w:p w:rsidR="000E17A4" w:rsidRPr="00A73A6A" w:rsidRDefault="000E17A4" w:rsidP="000E17A4">
      <w:pPr>
        <w:spacing w:line="240" w:lineRule="auto"/>
        <w:rPr>
          <w:rFonts w:ascii="Arial" w:hAnsi="Arial" w:cs="Arial"/>
          <w:b/>
          <w:sz w:val="24"/>
          <w:szCs w:val="24"/>
        </w:rPr>
      </w:pPr>
      <w:r w:rsidRPr="00A73A6A">
        <w:rPr>
          <w:rFonts w:ascii="Arial" w:hAnsi="Arial" w:cs="Arial"/>
          <w:b/>
          <w:sz w:val="24"/>
          <w:szCs w:val="24"/>
        </w:rPr>
        <w:t>SENATEL</w:t>
      </w:r>
      <w:r w:rsidRPr="00A73A6A">
        <w:rPr>
          <w:rFonts w:ascii="Arial" w:hAnsi="Arial" w:cs="Arial"/>
          <w:b/>
          <w:sz w:val="24"/>
          <w:szCs w:val="24"/>
        </w:rPr>
        <w:tab/>
      </w:r>
      <w:r>
        <w:rPr>
          <w:rFonts w:ascii="Arial" w:hAnsi="Arial" w:cs="Arial"/>
          <w:b/>
          <w:sz w:val="24"/>
          <w:szCs w:val="24"/>
        </w:rPr>
        <w:tab/>
      </w:r>
      <w:r>
        <w:rPr>
          <w:rFonts w:ascii="Arial" w:hAnsi="Arial" w:cs="Arial"/>
          <w:b/>
          <w:sz w:val="24"/>
          <w:szCs w:val="24"/>
        </w:rPr>
        <w:tab/>
      </w:r>
      <w:r w:rsidRPr="00A73A6A">
        <w:rPr>
          <w:rFonts w:ascii="Arial" w:hAnsi="Arial" w:cs="Arial"/>
          <w:sz w:val="24"/>
          <w:szCs w:val="24"/>
        </w:rPr>
        <w:t>Secretaría Nacional de Telecomunicaciones</w:t>
      </w:r>
    </w:p>
    <w:p w:rsidR="000E17A4" w:rsidRPr="00A73A6A" w:rsidRDefault="000E17A4" w:rsidP="000E17A4">
      <w:pPr>
        <w:spacing w:line="240" w:lineRule="auto"/>
        <w:rPr>
          <w:rFonts w:ascii="Arial" w:hAnsi="Arial" w:cs="Arial"/>
          <w:sz w:val="24"/>
          <w:szCs w:val="24"/>
        </w:rPr>
      </w:pPr>
      <w:r w:rsidRPr="00A73A6A">
        <w:rPr>
          <w:rFonts w:ascii="Arial" w:hAnsi="Arial" w:cs="Arial"/>
          <w:b/>
          <w:sz w:val="24"/>
          <w:szCs w:val="24"/>
        </w:rPr>
        <w:t>SUPERTEL</w:t>
      </w:r>
      <w:r w:rsidRPr="00A73A6A">
        <w:rPr>
          <w:rFonts w:ascii="Arial" w:hAnsi="Arial" w:cs="Arial"/>
          <w:b/>
          <w:sz w:val="24"/>
          <w:szCs w:val="24"/>
        </w:rPr>
        <w:tab/>
      </w:r>
      <w:r>
        <w:rPr>
          <w:rFonts w:ascii="Arial" w:hAnsi="Arial" w:cs="Arial"/>
          <w:b/>
          <w:sz w:val="24"/>
          <w:szCs w:val="24"/>
        </w:rPr>
        <w:tab/>
      </w:r>
      <w:r>
        <w:rPr>
          <w:rFonts w:ascii="Arial" w:hAnsi="Arial" w:cs="Arial"/>
          <w:b/>
          <w:sz w:val="24"/>
          <w:szCs w:val="24"/>
        </w:rPr>
        <w:tab/>
      </w:r>
      <w:r w:rsidRPr="00A73A6A">
        <w:rPr>
          <w:rFonts w:ascii="Arial" w:hAnsi="Arial" w:cs="Arial"/>
          <w:sz w:val="24"/>
          <w:szCs w:val="24"/>
        </w:rPr>
        <w:t>Superintendencia de Telecomunicaciones</w:t>
      </w:r>
    </w:p>
    <w:p w:rsidR="000E17A4" w:rsidRPr="00A73A6A" w:rsidRDefault="000E17A4" w:rsidP="000E17A4">
      <w:pPr>
        <w:spacing w:line="240" w:lineRule="auto"/>
        <w:ind w:left="2832" w:hanging="2832"/>
        <w:rPr>
          <w:rFonts w:ascii="Arial" w:hAnsi="Arial" w:cs="Arial"/>
          <w:sz w:val="24"/>
          <w:szCs w:val="24"/>
          <w:lang w:val="es-EC" w:eastAsia="es-EC"/>
        </w:rPr>
      </w:pPr>
      <w:r w:rsidRPr="00A73A6A">
        <w:rPr>
          <w:rFonts w:ascii="Arial" w:hAnsi="Arial" w:cs="Arial"/>
          <w:b/>
          <w:sz w:val="24"/>
          <w:szCs w:val="24"/>
          <w:lang w:val="es-EC" w:eastAsia="es-EC"/>
        </w:rPr>
        <w:t>TARJETA SIM</w:t>
      </w:r>
      <w:r>
        <w:rPr>
          <w:rFonts w:ascii="Arial" w:hAnsi="Arial" w:cs="Arial"/>
          <w:b/>
          <w:sz w:val="24"/>
          <w:szCs w:val="24"/>
          <w:lang w:val="es-EC" w:eastAsia="es-EC"/>
        </w:rPr>
        <w:tab/>
      </w:r>
      <w:r w:rsidRPr="00A73A6A">
        <w:rPr>
          <w:rFonts w:ascii="Arial" w:hAnsi="Arial" w:cs="Arial"/>
          <w:sz w:val="24"/>
          <w:szCs w:val="24"/>
          <w:lang w:val="es-EC" w:eastAsia="es-EC"/>
        </w:rPr>
        <w:t>Subscriber Identify Module o Módulo de Identificación del Suscriptor.</w:t>
      </w:r>
    </w:p>
    <w:p w:rsidR="000E17A4" w:rsidRPr="00A73A6A" w:rsidRDefault="000E17A4" w:rsidP="000E17A4">
      <w:pPr>
        <w:spacing w:line="240" w:lineRule="auto"/>
        <w:ind w:left="2832" w:hanging="2832"/>
        <w:rPr>
          <w:rFonts w:ascii="Arial" w:hAnsi="Arial" w:cs="Arial"/>
          <w:sz w:val="24"/>
          <w:szCs w:val="24"/>
          <w:lang w:val="es-EC" w:eastAsia="es-EC"/>
        </w:rPr>
      </w:pPr>
      <w:r w:rsidRPr="00A73A6A">
        <w:rPr>
          <w:rFonts w:ascii="Arial" w:hAnsi="Arial" w:cs="Arial"/>
          <w:b/>
          <w:sz w:val="24"/>
          <w:szCs w:val="24"/>
          <w:lang w:val="es-EC" w:eastAsia="es-EC"/>
        </w:rPr>
        <w:t>TDM</w:t>
      </w:r>
      <w:r>
        <w:rPr>
          <w:rFonts w:ascii="Arial" w:hAnsi="Arial" w:cs="Arial"/>
          <w:sz w:val="24"/>
          <w:szCs w:val="24"/>
          <w:lang w:val="es-EC" w:eastAsia="es-EC"/>
        </w:rPr>
        <w:tab/>
      </w:r>
      <w:r w:rsidRPr="00A73A6A">
        <w:rPr>
          <w:rFonts w:ascii="Arial" w:hAnsi="Arial" w:cs="Arial"/>
          <w:sz w:val="24"/>
          <w:szCs w:val="24"/>
        </w:rPr>
        <w:t xml:space="preserve">Time Division Multiplexing o Multiplexación por División de Tiempo. </w:t>
      </w:r>
    </w:p>
    <w:p w:rsidR="000E17A4" w:rsidRPr="00A73A6A" w:rsidRDefault="000E17A4" w:rsidP="000E17A4">
      <w:pPr>
        <w:spacing w:line="240" w:lineRule="auto"/>
        <w:ind w:left="2832" w:hanging="2832"/>
        <w:rPr>
          <w:rFonts w:ascii="Arial" w:hAnsi="Arial" w:cs="Arial"/>
          <w:sz w:val="24"/>
          <w:szCs w:val="24"/>
        </w:rPr>
      </w:pPr>
      <w:r>
        <w:rPr>
          <w:rFonts w:ascii="Arial" w:hAnsi="Arial" w:cs="Arial"/>
          <w:b/>
          <w:sz w:val="24"/>
          <w:szCs w:val="24"/>
        </w:rPr>
        <w:t>TECNOLOGÍ</w:t>
      </w:r>
      <w:r w:rsidRPr="00A73A6A">
        <w:rPr>
          <w:rFonts w:ascii="Arial" w:hAnsi="Arial" w:cs="Arial"/>
          <w:b/>
          <w:sz w:val="24"/>
          <w:szCs w:val="24"/>
        </w:rPr>
        <w:t>A 3.5G</w:t>
      </w:r>
      <w:r w:rsidRPr="00A73A6A">
        <w:rPr>
          <w:rFonts w:ascii="Arial" w:hAnsi="Arial" w:cs="Arial"/>
          <w:sz w:val="24"/>
          <w:szCs w:val="24"/>
        </w:rPr>
        <w:t xml:space="preserve"> </w:t>
      </w:r>
      <w:r>
        <w:rPr>
          <w:rFonts w:ascii="Arial" w:hAnsi="Arial" w:cs="Arial"/>
          <w:sz w:val="24"/>
          <w:szCs w:val="24"/>
        </w:rPr>
        <w:tab/>
      </w:r>
      <w:r w:rsidRPr="00A73A6A">
        <w:rPr>
          <w:rFonts w:ascii="Arial" w:hAnsi="Arial" w:cs="Arial"/>
          <w:sz w:val="24"/>
          <w:szCs w:val="24"/>
        </w:rPr>
        <w:t xml:space="preserve">Tecnología de tercera generación que proporcionan la posibilidad de transferir tanto voz y datos (una llamada telefónica) y datos no-voz (como la </w:t>
      </w:r>
      <w:hyperlink r:id="rId20" w:tooltip="Descarga de archivos" w:history="1">
        <w:r w:rsidRPr="00A73A6A">
          <w:rPr>
            <w:rFonts w:ascii="Arial" w:hAnsi="Arial" w:cs="Arial"/>
            <w:sz w:val="24"/>
            <w:szCs w:val="24"/>
          </w:rPr>
          <w:t>descarga</w:t>
        </w:r>
      </w:hyperlink>
      <w:r w:rsidRPr="00A73A6A">
        <w:rPr>
          <w:rFonts w:ascii="Arial" w:hAnsi="Arial" w:cs="Arial"/>
          <w:sz w:val="24"/>
          <w:szCs w:val="24"/>
        </w:rPr>
        <w:t xml:space="preserve"> de </w:t>
      </w:r>
      <w:hyperlink r:id="rId21" w:tooltip="Programa (computación)" w:history="1">
        <w:r w:rsidRPr="00A73A6A">
          <w:rPr>
            <w:rFonts w:ascii="Arial" w:hAnsi="Arial" w:cs="Arial"/>
            <w:sz w:val="24"/>
            <w:szCs w:val="24"/>
          </w:rPr>
          <w:t>programas</w:t>
        </w:r>
      </w:hyperlink>
      <w:r w:rsidRPr="00A73A6A">
        <w:rPr>
          <w:rFonts w:ascii="Arial" w:hAnsi="Arial" w:cs="Arial"/>
          <w:sz w:val="24"/>
          <w:szCs w:val="24"/>
        </w:rPr>
        <w:t xml:space="preserve">, intercambio de </w:t>
      </w:r>
      <w:hyperlink r:id="rId22" w:tooltip="Email" w:history="1">
        <w:r w:rsidRPr="00A73A6A">
          <w:rPr>
            <w:rFonts w:ascii="Arial" w:hAnsi="Arial" w:cs="Arial"/>
            <w:sz w:val="24"/>
            <w:szCs w:val="24"/>
          </w:rPr>
          <w:t>email</w:t>
        </w:r>
      </w:hyperlink>
      <w:r w:rsidRPr="00A73A6A">
        <w:rPr>
          <w:rFonts w:ascii="Arial" w:hAnsi="Arial" w:cs="Arial"/>
          <w:sz w:val="24"/>
          <w:szCs w:val="24"/>
        </w:rPr>
        <w:t xml:space="preserve">, y </w:t>
      </w:r>
      <w:hyperlink r:id="rId23" w:tooltip="Mensajería instantánea" w:history="1">
        <w:r w:rsidRPr="00A73A6A">
          <w:rPr>
            <w:rFonts w:ascii="Arial" w:hAnsi="Arial" w:cs="Arial"/>
            <w:sz w:val="24"/>
            <w:szCs w:val="24"/>
          </w:rPr>
          <w:t>mensajería instantánea</w:t>
        </w:r>
      </w:hyperlink>
      <w:r w:rsidRPr="00A73A6A">
        <w:rPr>
          <w:rFonts w:ascii="Arial" w:hAnsi="Arial" w:cs="Arial"/>
          <w:sz w:val="24"/>
          <w:szCs w:val="24"/>
        </w:rPr>
        <w:t>).</w:t>
      </w:r>
    </w:p>
    <w:p w:rsidR="000E17A4" w:rsidRPr="00B819A6" w:rsidRDefault="000E17A4" w:rsidP="000E17A4">
      <w:pPr>
        <w:pStyle w:val="Sinespaciado"/>
        <w:rPr>
          <w:rFonts w:ascii="Arial" w:hAnsi="Arial" w:cs="Arial"/>
          <w:b/>
          <w:sz w:val="24"/>
          <w:szCs w:val="24"/>
        </w:rPr>
      </w:pPr>
    </w:p>
    <w:p w:rsidR="000E17A4" w:rsidRPr="00A73A6A" w:rsidRDefault="000E17A4" w:rsidP="000E17A4">
      <w:pPr>
        <w:spacing w:line="240" w:lineRule="auto"/>
        <w:ind w:left="2832" w:hanging="2832"/>
        <w:rPr>
          <w:rFonts w:ascii="Arial" w:hAnsi="Arial" w:cs="Arial"/>
          <w:sz w:val="24"/>
          <w:szCs w:val="24"/>
        </w:rPr>
      </w:pPr>
      <w:r w:rsidRPr="004B0955">
        <w:rPr>
          <w:rFonts w:ascii="Arial" w:hAnsi="Arial" w:cs="Arial"/>
          <w:b/>
          <w:sz w:val="24"/>
          <w:szCs w:val="24"/>
        </w:rPr>
        <w:t>UMTS</w:t>
      </w:r>
      <w:r w:rsidRPr="004B0955">
        <w:rPr>
          <w:rFonts w:ascii="Arial" w:hAnsi="Arial" w:cs="Arial"/>
          <w:sz w:val="24"/>
          <w:szCs w:val="24"/>
        </w:rPr>
        <w:t xml:space="preserve"> </w:t>
      </w:r>
      <w:r w:rsidRPr="004B0955">
        <w:rPr>
          <w:rFonts w:ascii="Arial" w:hAnsi="Arial" w:cs="Arial"/>
          <w:sz w:val="24"/>
          <w:szCs w:val="24"/>
        </w:rPr>
        <w:tab/>
        <w:t xml:space="preserve">Universal Mobile Telecommunications System o Sistema </w:t>
      </w:r>
      <w:r w:rsidRPr="00A73A6A">
        <w:rPr>
          <w:rFonts w:ascii="Arial" w:hAnsi="Arial" w:cs="Arial"/>
          <w:sz w:val="24"/>
          <w:szCs w:val="24"/>
        </w:rPr>
        <w:t>Universal de Telecomunicaciones Móviles</w:t>
      </w:r>
    </w:p>
    <w:p w:rsidR="000E17A4" w:rsidRPr="00A73A6A" w:rsidRDefault="000E17A4" w:rsidP="000E17A4">
      <w:pPr>
        <w:spacing w:line="240" w:lineRule="auto"/>
        <w:rPr>
          <w:rFonts w:ascii="Arial" w:hAnsi="Arial" w:cs="Arial"/>
          <w:sz w:val="24"/>
          <w:szCs w:val="24"/>
        </w:rPr>
      </w:pPr>
      <w:r>
        <w:rPr>
          <w:rFonts w:ascii="Arial" w:hAnsi="Arial" w:cs="Arial"/>
          <w:b/>
          <w:sz w:val="24"/>
          <w:szCs w:val="24"/>
        </w:rPr>
        <w:t>VOIP</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A73A6A">
        <w:rPr>
          <w:rFonts w:ascii="Arial" w:hAnsi="Arial" w:cs="Arial"/>
          <w:sz w:val="24"/>
          <w:szCs w:val="24"/>
        </w:rPr>
        <w:t>Voz sobre Protocolo de Internet.</w:t>
      </w:r>
    </w:p>
    <w:p w:rsidR="000E17A4" w:rsidRPr="00A73A6A" w:rsidRDefault="000E17A4" w:rsidP="000E17A4">
      <w:pPr>
        <w:spacing w:line="240" w:lineRule="auto"/>
        <w:rPr>
          <w:rFonts w:ascii="Arial" w:hAnsi="Arial" w:cs="Arial"/>
          <w:b/>
          <w:iCs/>
          <w:sz w:val="24"/>
          <w:szCs w:val="24"/>
        </w:rPr>
      </w:pPr>
      <w:r w:rsidRPr="00A73A6A">
        <w:rPr>
          <w:rFonts w:ascii="Arial" w:hAnsi="Arial" w:cs="Arial"/>
          <w:b/>
          <w:sz w:val="24"/>
          <w:szCs w:val="24"/>
        </w:rPr>
        <w:t>VPN</w:t>
      </w:r>
      <w:r>
        <w:rPr>
          <w:rFonts w:ascii="Arial" w:hAnsi="Arial" w:cs="Arial"/>
          <w:b/>
          <w:iCs/>
          <w:sz w:val="24"/>
          <w:szCs w:val="24"/>
        </w:rPr>
        <w:tab/>
      </w:r>
      <w:r>
        <w:rPr>
          <w:rFonts w:ascii="Arial" w:hAnsi="Arial" w:cs="Arial"/>
          <w:b/>
          <w:iCs/>
          <w:sz w:val="24"/>
          <w:szCs w:val="24"/>
        </w:rPr>
        <w:tab/>
      </w:r>
      <w:r>
        <w:rPr>
          <w:rFonts w:ascii="Arial" w:hAnsi="Arial" w:cs="Arial"/>
          <w:b/>
          <w:iCs/>
          <w:sz w:val="24"/>
          <w:szCs w:val="24"/>
        </w:rPr>
        <w:tab/>
      </w:r>
      <w:r>
        <w:rPr>
          <w:rFonts w:ascii="Arial" w:hAnsi="Arial" w:cs="Arial"/>
          <w:b/>
          <w:iCs/>
          <w:sz w:val="24"/>
          <w:szCs w:val="24"/>
        </w:rPr>
        <w:tab/>
      </w:r>
      <w:r w:rsidRPr="00A73A6A">
        <w:rPr>
          <w:rFonts w:ascii="Arial" w:hAnsi="Arial" w:cs="Arial"/>
          <w:iCs/>
          <w:sz w:val="24"/>
          <w:szCs w:val="24"/>
        </w:rPr>
        <w:t>Virtual Private Network  o Red Privada Virtual</w:t>
      </w:r>
      <w:r>
        <w:rPr>
          <w:rFonts w:ascii="Arial" w:hAnsi="Arial" w:cs="Arial"/>
          <w:iCs/>
          <w:sz w:val="24"/>
          <w:szCs w:val="24"/>
        </w:rPr>
        <w:t>.</w:t>
      </w:r>
    </w:p>
    <w:p w:rsidR="000E17A4" w:rsidRPr="00A73A6A" w:rsidRDefault="000E17A4" w:rsidP="000E17A4">
      <w:pPr>
        <w:spacing w:line="240" w:lineRule="auto"/>
        <w:rPr>
          <w:rFonts w:ascii="Arial" w:hAnsi="Arial" w:cs="Arial"/>
          <w:sz w:val="24"/>
          <w:szCs w:val="24"/>
        </w:rPr>
      </w:pPr>
      <w:r w:rsidRPr="00A73A6A">
        <w:rPr>
          <w:rFonts w:ascii="Arial" w:hAnsi="Arial" w:cs="Arial"/>
          <w:b/>
          <w:sz w:val="24"/>
          <w:szCs w:val="24"/>
        </w:rPr>
        <w:t>WAN</w:t>
      </w:r>
      <w:r w:rsidRPr="00A73A6A">
        <w:rPr>
          <w:rFonts w:ascii="Arial" w:hAnsi="Arial" w:cs="Arial"/>
          <w:b/>
          <w:sz w:val="24"/>
          <w:szCs w:val="24"/>
        </w:rPr>
        <w:tab/>
      </w:r>
      <w:r w:rsidRPr="00A73A6A">
        <w:rPr>
          <w:rFonts w:ascii="Arial" w:hAnsi="Arial" w:cs="Arial"/>
          <w:b/>
          <w:sz w:val="24"/>
          <w:szCs w:val="24"/>
        </w:rPr>
        <w:tab/>
      </w:r>
      <w:r>
        <w:rPr>
          <w:rFonts w:ascii="Arial" w:hAnsi="Arial" w:cs="Arial"/>
          <w:b/>
          <w:sz w:val="24"/>
          <w:szCs w:val="24"/>
        </w:rPr>
        <w:tab/>
      </w:r>
      <w:r>
        <w:rPr>
          <w:rFonts w:ascii="Arial" w:hAnsi="Arial" w:cs="Arial"/>
          <w:b/>
          <w:sz w:val="24"/>
          <w:szCs w:val="24"/>
        </w:rPr>
        <w:tab/>
      </w:r>
      <w:r w:rsidRPr="00A73A6A">
        <w:rPr>
          <w:rFonts w:ascii="Arial" w:hAnsi="Arial" w:cs="Arial"/>
          <w:bCs/>
          <w:sz w:val="24"/>
          <w:szCs w:val="24"/>
        </w:rPr>
        <w:t>Wide Area Network o</w:t>
      </w:r>
      <w:r w:rsidRPr="00A73A6A">
        <w:rPr>
          <w:rFonts w:ascii="Arial" w:hAnsi="Arial" w:cs="Arial"/>
          <w:sz w:val="24"/>
          <w:szCs w:val="24"/>
        </w:rPr>
        <w:t xml:space="preserve"> </w:t>
      </w:r>
      <w:r w:rsidRPr="00A73A6A">
        <w:rPr>
          <w:rFonts w:ascii="Arial" w:hAnsi="Arial" w:cs="Arial"/>
          <w:bCs/>
          <w:sz w:val="24"/>
          <w:szCs w:val="24"/>
        </w:rPr>
        <w:t>Red de Área Amplia</w:t>
      </w:r>
      <w:r>
        <w:rPr>
          <w:rFonts w:ascii="Arial" w:hAnsi="Arial" w:cs="Arial"/>
          <w:bCs/>
          <w:sz w:val="24"/>
          <w:szCs w:val="24"/>
        </w:rPr>
        <w:t>.</w:t>
      </w:r>
      <w:r w:rsidRPr="00A73A6A">
        <w:rPr>
          <w:rFonts w:ascii="Arial" w:hAnsi="Arial" w:cs="Arial"/>
          <w:sz w:val="24"/>
          <w:szCs w:val="24"/>
        </w:rPr>
        <w:t xml:space="preserve"> </w:t>
      </w:r>
    </w:p>
    <w:p w:rsidR="000E17A4" w:rsidRPr="00A73A6A" w:rsidRDefault="000E17A4" w:rsidP="000E17A4">
      <w:pPr>
        <w:spacing w:line="240" w:lineRule="auto"/>
        <w:ind w:left="2832" w:hanging="2832"/>
        <w:rPr>
          <w:rFonts w:ascii="Arial" w:hAnsi="Arial" w:cs="Arial"/>
          <w:sz w:val="24"/>
          <w:szCs w:val="24"/>
        </w:rPr>
      </w:pPr>
      <w:r w:rsidRPr="00A73A6A">
        <w:rPr>
          <w:rFonts w:ascii="Arial" w:hAnsi="Arial" w:cs="Arial"/>
          <w:b/>
          <w:sz w:val="24"/>
          <w:szCs w:val="24"/>
        </w:rPr>
        <w:t>WAP</w:t>
      </w:r>
      <w:r w:rsidRPr="00A73A6A">
        <w:rPr>
          <w:rFonts w:ascii="Arial" w:hAnsi="Arial" w:cs="Arial"/>
          <w:b/>
          <w:sz w:val="24"/>
          <w:szCs w:val="24"/>
        </w:rPr>
        <w:tab/>
      </w:r>
      <w:r w:rsidRPr="00A73A6A">
        <w:rPr>
          <w:rFonts w:ascii="Arial" w:hAnsi="Arial" w:cs="Arial"/>
          <w:bCs/>
          <w:sz w:val="24"/>
          <w:szCs w:val="24"/>
        </w:rPr>
        <w:t>Wireless Application Protocol</w:t>
      </w:r>
      <w:r w:rsidRPr="00A73A6A">
        <w:rPr>
          <w:rFonts w:ascii="Arial" w:hAnsi="Arial" w:cs="Arial"/>
          <w:sz w:val="24"/>
          <w:szCs w:val="24"/>
        </w:rPr>
        <w:t xml:space="preserve"> o Protocolo de Aplicaciones Inalámbricas</w:t>
      </w:r>
    </w:p>
    <w:p w:rsidR="000E17A4" w:rsidRPr="00A73A6A" w:rsidRDefault="000E17A4" w:rsidP="000E17A4">
      <w:pPr>
        <w:spacing w:line="240" w:lineRule="auto"/>
        <w:ind w:left="2832" w:hanging="2832"/>
        <w:rPr>
          <w:rFonts w:ascii="Arial" w:hAnsi="Arial" w:cs="Arial"/>
          <w:sz w:val="24"/>
          <w:szCs w:val="24"/>
        </w:rPr>
      </w:pPr>
      <w:r w:rsidRPr="00A73A6A">
        <w:rPr>
          <w:rFonts w:ascii="Arial" w:hAnsi="Arial" w:cs="Arial"/>
          <w:b/>
          <w:sz w:val="24"/>
          <w:szCs w:val="24"/>
        </w:rPr>
        <w:t>WiMax</w:t>
      </w:r>
      <w:r>
        <w:rPr>
          <w:rFonts w:ascii="Arial" w:hAnsi="Arial" w:cs="Arial"/>
          <w:b/>
          <w:sz w:val="24"/>
          <w:szCs w:val="24"/>
        </w:rPr>
        <w:tab/>
      </w:r>
      <w:r w:rsidRPr="00A73A6A">
        <w:rPr>
          <w:rFonts w:ascii="Arial" w:hAnsi="Arial" w:cs="Arial"/>
          <w:sz w:val="24"/>
          <w:szCs w:val="24"/>
        </w:rPr>
        <w:t>World Wide Interoperability for microwave Access o Interoperabilidad mundial para acceso de microondas.</w:t>
      </w:r>
    </w:p>
    <w:p w:rsidR="000E17A4" w:rsidRPr="00A73A6A" w:rsidRDefault="000E17A4" w:rsidP="000E17A4">
      <w:pPr>
        <w:spacing w:line="240" w:lineRule="auto"/>
        <w:ind w:left="2832" w:hanging="2832"/>
        <w:rPr>
          <w:rFonts w:ascii="Arial" w:hAnsi="Arial" w:cs="Arial"/>
          <w:iCs/>
          <w:sz w:val="24"/>
          <w:szCs w:val="24"/>
        </w:rPr>
      </w:pPr>
      <w:r w:rsidRPr="00A73A6A">
        <w:rPr>
          <w:rFonts w:ascii="Arial" w:hAnsi="Arial" w:cs="Arial"/>
          <w:b/>
          <w:iCs/>
          <w:sz w:val="24"/>
          <w:szCs w:val="24"/>
        </w:rPr>
        <w:t>WLAN</w:t>
      </w:r>
      <w:r w:rsidRPr="00A73A6A">
        <w:rPr>
          <w:rFonts w:ascii="Arial" w:hAnsi="Arial" w:cs="Arial"/>
          <w:b/>
          <w:iCs/>
          <w:sz w:val="24"/>
          <w:szCs w:val="24"/>
        </w:rPr>
        <w:tab/>
      </w:r>
      <w:r w:rsidRPr="00A73A6A">
        <w:rPr>
          <w:rFonts w:ascii="Arial" w:hAnsi="Arial" w:cs="Arial"/>
          <w:iCs/>
          <w:sz w:val="24"/>
          <w:szCs w:val="24"/>
        </w:rPr>
        <w:t xml:space="preserve">Wireless Local Area Network o Red de área local inalámbrica </w:t>
      </w:r>
    </w:p>
    <w:p w:rsidR="000E17A4" w:rsidRPr="00A73A6A" w:rsidRDefault="000E17A4" w:rsidP="000E17A4">
      <w:pPr>
        <w:spacing w:line="240" w:lineRule="auto"/>
        <w:rPr>
          <w:rFonts w:ascii="Arial" w:hAnsi="Arial" w:cs="Arial"/>
          <w:sz w:val="24"/>
          <w:szCs w:val="24"/>
        </w:rPr>
      </w:pPr>
      <w:r w:rsidRPr="00A73A6A">
        <w:rPr>
          <w:rFonts w:ascii="Arial" w:hAnsi="Arial" w:cs="Arial"/>
          <w:b/>
          <w:sz w:val="24"/>
          <w:szCs w:val="24"/>
        </w:rPr>
        <w:t>WLL</w:t>
      </w:r>
      <w:r w:rsidRPr="00A73A6A">
        <w:rPr>
          <w:rFonts w:ascii="Arial" w:hAnsi="Arial" w:cs="Arial"/>
          <w:b/>
          <w:sz w:val="24"/>
          <w:szCs w:val="24"/>
        </w:rPr>
        <w:tab/>
      </w:r>
      <w:r w:rsidRPr="00A73A6A">
        <w:rPr>
          <w:rFonts w:ascii="Arial" w:hAnsi="Arial" w:cs="Arial"/>
          <w:b/>
          <w:sz w:val="24"/>
          <w:szCs w:val="24"/>
        </w:rPr>
        <w:tab/>
      </w:r>
      <w:r>
        <w:rPr>
          <w:rFonts w:ascii="Arial" w:hAnsi="Arial" w:cs="Arial"/>
          <w:b/>
          <w:sz w:val="24"/>
          <w:szCs w:val="24"/>
        </w:rPr>
        <w:tab/>
      </w:r>
      <w:r>
        <w:rPr>
          <w:rFonts w:ascii="Arial" w:hAnsi="Arial" w:cs="Arial"/>
          <w:b/>
          <w:sz w:val="24"/>
          <w:szCs w:val="24"/>
        </w:rPr>
        <w:tab/>
      </w:r>
      <w:r w:rsidRPr="00A73A6A">
        <w:rPr>
          <w:rFonts w:ascii="Arial" w:hAnsi="Arial" w:cs="Arial"/>
          <w:sz w:val="24"/>
          <w:szCs w:val="24"/>
        </w:rPr>
        <w:t>Wireless Local Loop o Acceso Fijo Inalámbrico</w:t>
      </w:r>
    </w:p>
    <w:p w:rsidR="000E17A4" w:rsidRPr="00A73A6A" w:rsidRDefault="000E17A4" w:rsidP="000E17A4">
      <w:pPr>
        <w:spacing w:line="240" w:lineRule="auto"/>
        <w:ind w:left="2832" w:hanging="2832"/>
        <w:rPr>
          <w:rFonts w:ascii="Arial" w:hAnsi="Arial" w:cs="Arial"/>
          <w:sz w:val="24"/>
          <w:szCs w:val="24"/>
        </w:rPr>
      </w:pPr>
      <w:r w:rsidRPr="00A73A6A">
        <w:rPr>
          <w:rFonts w:ascii="Arial" w:hAnsi="Arial" w:cs="Arial"/>
          <w:b/>
          <w:sz w:val="24"/>
          <w:szCs w:val="24"/>
        </w:rPr>
        <w:t>X.25</w:t>
      </w:r>
      <w:r w:rsidRPr="00A73A6A">
        <w:rPr>
          <w:rFonts w:ascii="Arial" w:hAnsi="Arial" w:cs="Arial"/>
          <w:b/>
          <w:sz w:val="24"/>
          <w:szCs w:val="24"/>
        </w:rPr>
        <w:tab/>
      </w:r>
      <w:r w:rsidRPr="00A73A6A">
        <w:rPr>
          <w:rFonts w:ascii="Arial" w:hAnsi="Arial" w:cs="Arial"/>
          <w:sz w:val="24"/>
          <w:szCs w:val="24"/>
        </w:rPr>
        <w:t xml:space="preserve">Estándar </w:t>
      </w:r>
      <w:hyperlink r:id="rId24" w:tooltip="UIT-T" w:history="1">
        <w:r w:rsidRPr="00A73A6A">
          <w:rPr>
            <w:rFonts w:ascii="Arial" w:hAnsi="Arial" w:cs="Arial"/>
            <w:sz w:val="24"/>
            <w:szCs w:val="24"/>
          </w:rPr>
          <w:t>UIT-T</w:t>
        </w:r>
      </w:hyperlink>
      <w:r w:rsidRPr="00A73A6A">
        <w:rPr>
          <w:rFonts w:ascii="Arial" w:hAnsi="Arial" w:cs="Arial"/>
          <w:sz w:val="24"/>
          <w:szCs w:val="24"/>
        </w:rPr>
        <w:t xml:space="preserve"> para </w:t>
      </w:r>
      <w:hyperlink r:id="rId25" w:tooltip="WAN" w:history="1">
        <w:r w:rsidRPr="00A73A6A">
          <w:rPr>
            <w:rFonts w:ascii="Arial" w:hAnsi="Arial" w:cs="Arial"/>
            <w:sz w:val="24"/>
            <w:szCs w:val="24"/>
          </w:rPr>
          <w:t>redes de área amplia</w:t>
        </w:r>
      </w:hyperlink>
      <w:r w:rsidRPr="00A73A6A">
        <w:rPr>
          <w:rFonts w:ascii="Arial" w:hAnsi="Arial" w:cs="Arial"/>
          <w:sz w:val="24"/>
          <w:szCs w:val="24"/>
        </w:rPr>
        <w:t xml:space="preserve"> de </w:t>
      </w:r>
      <w:hyperlink r:id="rId26" w:tooltip="Conmutación de paquetes" w:history="1">
        <w:r w:rsidRPr="00A73A6A">
          <w:rPr>
            <w:rFonts w:ascii="Arial" w:hAnsi="Arial" w:cs="Arial"/>
            <w:sz w:val="24"/>
            <w:szCs w:val="24"/>
          </w:rPr>
          <w:t>conmutación de paquetes</w:t>
        </w:r>
      </w:hyperlink>
      <w:r w:rsidRPr="00A73A6A">
        <w:rPr>
          <w:rFonts w:ascii="Arial" w:hAnsi="Arial" w:cs="Arial"/>
          <w:sz w:val="24"/>
          <w:szCs w:val="24"/>
        </w:rPr>
        <w:t>.</w:t>
      </w:r>
    </w:p>
    <w:p w:rsidR="000E17A4" w:rsidRPr="00A73A6A" w:rsidRDefault="000E17A4" w:rsidP="000E17A4">
      <w:pPr>
        <w:spacing w:line="240" w:lineRule="auto"/>
        <w:rPr>
          <w:rFonts w:ascii="Arial" w:hAnsi="Arial" w:cs="Arial"/>
          <w:sz w:val="24"/>
          <w:szCs w:val="24"/>
        </w:rPr>
      </w:pPr>
    </w:p>
    <w:p w:rsidR="000E17A4" w:rsidRPr="00A73A6A" w:rsidRDefault="000E17A4" w:rsidP="000E17A4">
      <w:pPr>
        <w:spacing w:line="240" w:lineRule="auto"/>
        <w:rPr>
          <w:rFonts w:ascii="Arial" w:hAnsi="Arial" w:cs="Arial"/>
          <w:sz w:val="24"/>
          <w:szCs w:val="24"/>
        </w:rPr>
      </w:pPr>
    </w:p>
    <w:p w:rsidR="000E17A4" w:rsidRPr="00A73A6A" w:rsidRDefault="000E17A4" w:rsidP="000E17A4">
      <w:pPr>
        <w:spacing w:line="240" w:lineRule="auto"/>
        <w:rPr>
          <w:rFonts w:ascii="Arial" w:hAnsi="Arial" w:cs="Arial"/>
          <w:sz w:val="24"/>
          <w:szCs w:val="24"/>
        </w:rPr>
      </w:pPr>
    </w:p>
    <w:p w:rsidR="000E17A4" w:rsidRPr="00A73A6A" w:rsidRDefault="000E17A4" w:rsidP="000E17A4">
      <w:pPr>
        <w:spacing w:line="240" w:lineRule="auto"/>
        <w:rPr>
          <w:rFonts w:ascii="Arial" w:hAnsi="Arial" w:cs="Arial"/>
          <w:sz w:val="24"/>
          <w:szCs w:val="24"/>
        </w:rPr>
      </w:pPr>
    </w:p>
    <w:p w:rsidR="000E17A4" w:rsidRPr="00A73A6A" w:rsidRDefault="000E17A4" w:rsidP="000E17A4">
      <w:pPr>
        <w:spacing w:line="240" w:lineRule="auto"/>
        <w:rPr>
          <w:rFonts w:ascii="Arial" w:hAnsi="Arial" w:cs="Arial"/>
          <w:sz w:val="24"/>
          <w:szCs w:val="24"/>
        </w:rPr>
      </w:pPr>
    </w:p>
    <w:p w:rsidR="000E17A4" w:rsidRPr="00A777D6" w:rsidRDefault="000E17A4" w:rsidP="000E17A4">
      <w:pPr>
        <w:spacing w:line="240" w:lineRule="auto"/>
        <w:jc w:val="center"/>
        <w:rPr>
          <w:rFonts w:ascii="Arial" w:hAnsi="Arial" w:cs="Arial"/>
          <w:b/>
          <w:sz w:val="28"/>
          <w:szCs w:val="28"/>
        </w:rPr>
      </w:pPr>
      <w:r>
        <w:rPr>
          <w:rFonts w:ascii="Arial" w:hAnsi="Arial" w:cs="Arial"/>
          <w:b/>
          <w:sz w:val="28"/>
          <w:szCs w:val="28"/>
        </w:rPr>
        <w:lastRenderedPageBreak/>
        <w:t>Í</w:t>
      </w:r>
      <w:r w:rsidRPr="00A777D6">
        <w:rPr>
          <w:rFonts w:ascii="Arial" w:hAnsi="Arial" w:cs="Arial"/>
          <w:b/>
          <w:sz w:val="28"/>
          <w:szCs w:val="28"/>
        </w:rPr>
        <w:t>NDICE GENERAL</w:t>
      </w:r>
    </w:p>
    <w:sdt>
      <w:sdtPr>
        <w:rPr>
          <w:rFonts w:asciiTheme="minorHAnsi" w:eastAsiaTheme="minorEastAsia" w:hAnsiTheme="minorHAnsi" w:cstheme="minorBidi"/>
          <w:b w:val="0"/>
          <w:bCs w:val="0"/>
          <w:color w:val="auto"/>
          <w:sz w:val="22"/>
          <w:szCs w:val="22"/>
        </w:rPr>
        <w:id w:val="118998949"/>
        <w:docPartObj>
          <w:docPartGallery w:val="Table of Contents"/>
          <w:docPartUnique/>
        </w:docPartObj>
      </w:sdtPr>
      <w:sdtEndPr>
        <w:rPr>
          <w:rFonts w:ascii="Calibri" w:eastAsia="Calibri" w:hAnsi="Calibri" w:cs="Times New Roman"/>
        </w:rPr>
      </w:sdtEndPr>
      <w:sdtContent>
        <w:p w:rsidR="000E17A4" w:rsidRDefault="000E17A4" w:rsidP="000E17A4">
          <w:pPr>
            <w:pStyle w:val="TtulodeTDC"/>
          </w:pPr>
        </w:p>
        <w:p w:rsidR="000E17A4" w:rsidRPr="00023CA6" w:rsidRDefault="000E17A4" w:rsidP="000E17A4">
          <w:pPr>
            <w:pStyle w:val="TDC1"/>
            <w:rPr>
              <w:b/>
            </w:rPr>
          </w:pPr>
          <w:r w:rsidRPr="00023CA6">
            <w:rPr>
              <w:b/>
            </w:rPr>
            <w:t>AGRADECIMIENTO</w:t>
          </w:r>
          <w:r w:rsidRPr="00023CA6">
            <w:rPr>
              <w:b/>
            </w:rPr>
            <w:ptab w:relativeTo="margin" w:alignment="right" w:leader="dot"/>
          </w:r>
          <w:r w:rsidRPr="00023CA6">
            <w:rPr>
              <w:b/>
            </w:rPr>
            <w:t>II</w:t>
          </w:r>
        </w:p>
        <w:p w:rsidR="000E17A4" w:rsidRPr="00023CA6" w:rsidRDefault="000E17A4" w:rsidP="000E17A4">
          <w:pPr>
            <w:pStyle w:val="TDC2"/>
            <w:ind w:left="0"/>
            <w:rPr>
              <w:b/>
            </w:rPr>
          </w:pPr>
          <w:r w:rsidRPr="00023CA6">
            <w:rPr>
              <w:b/>
            </w:rPr>
            <w:t>DEDICATORIA</w:t>
          </w:r>
          <w:r w:rsidRPr="00023CA6">
            <w:rPr>
              <w:b/>
            </w:rPr>
            <w:ptab w:relativeTo="margin" w:alignment="right" w:leader="dot"/>
          </w:r>
          <w:r w:rsidRPr="00023CA6">
            <w:rPr>
              <w:b/>
            </w:rPr>
            <w:t>III</w:t>
          </w:r>
        </w:p>
        <w:p w:rsidR="000E17A4" w:rsidRPr="00023CA6" w:rsidRDefault="000E17A4" w:rsidP="000E17A4">
          <w:pPr>
            <w:pStyle w:val="TDC3"/>
            <w:ind w:left="0"/>
            <w:rPr>
              <w:b/>
            </w:rPr>
          </w:pPr>
          <w:r>
            <w:rPr>
              <w:b/>
            </w:rPr>
            <w:t>TRIBUNAL DE GRADUACIÓ</w:t>
          </w:r>
          <w:r w:rsidRPr="00023CA6">
            <w:rPr>
              <w:b/>
            </w:rPr>
            <w:t xml:space="preserve">N </w:t>
          </w:r>
          <w:r w:rsidRPr="00023CA6">
            <w:rPr>
              <w:b/>
            </w:rPr>
            <w:ptab w:relativeTo="margin" w:alignment="right" w:leader="dot"/>
          </w:r>
          <w:r w:rsidRPr="00023CA6">
            <w:rPr>
              <w:b/>
            </w:rPr>
            <w:t>IV</w:t>
          </w:r>
        </w:p>
        <w:p w:rsidR="000E17A4" w:rsidRPr="00023CA6" w:rsidRDefault="000E17A4" w:rsidP="000E17A4">
          <w:pPr>
            <w:pStyle w:val="TDC1"/>
            <w:rPr>
              <w:b/>
            </w:rPr>
          </w:pPr>
          <w:r>
            <w:rPr>
              <w:b/>
            </w:rPr>
            <w:t>DECLARACIÓ</w:t>
          </w:r>
          <w:r w:rsidRPr="00023CA6">
            <w:rPr>
              <w:b/>
            </w:rPr>
            <w:t>N EXPRESA</w:t>
          </w:r>
          <w:r w:rsidRPr="00023CA6">
            <w:rPr>
              <w:b/>
            </w:rPr>
            <w:ptab w:relativeTo="margin" w:alignment="right" w:leader="dot"/>
          </w:r>
          <w:r w:rsidRPr="00023CA6">
            <w:rPr>
              <w:b/>
            </w:rPr>
            <w:t>V</w:t>
          </w:r>
        </w:p>
        <w:p w:rsidR="000E17A4" w:rsidRPr="00023CA6" w:rsidRDefault="000E17A4" w:rsidP="000E17A4">
          <w:pPr>
            <w:pStyle w:val="TDC2"/>
            <w:ind w:left="0"/>
            <w:rPr>
              <w:b/>
            </w:rPr>
          </w:pPr>
          <w:r w:rsidRPr="00023CA6">
            <w:rPr>
              <w:b/>
            </w:rPr>
            <w:t>RESUMEN</w:t>
          </w:r>
          <w:r w:rsidRPr="00023CA6">
            <w:rPr>
              <w:b/>
            </w:rPr>
            <w:ptab w:relativeTo="margin" w:alignment="right" w:leader="dot"/>
          </w:r>
          <w:r w:rsidRPr="00023CA6">
            <w:rPr>
              <w:b/>
            </w:rPr>
            <w:t>VI</w:t>
          </w:r>
        </w:p>
        <w:p w:rsidR="000E17A4" w:rsidRPr="00023CA6" w:rsidRDefault="000E17A4" w:rsidP="000E17A4">
          <w:pPr>
            <w:pStyle w:val="TDC3"/>
            <w:ind w:left="0"/>
            <w:rPr>
              <w:b/>
            </w:rPr>
          </w:pPr>
          <w:r w:rsidRPr="00023CA6">
            <w:rPr>
              <w:b/>
            </w:rPr>
            <w:t>ABREVIATURAS</w:t>
          </w:r>
          <w:r w:rsidRPr="00023CA6">
            <w:rPr>
              <w:b/>
            </w:rPr>
            <w:ptab w:relativeTo="margin" w:alignment="right" w:leader="dot"/>
          </w:r>
          <w:r>
            <w:rPr>
              <w:b/>
            </w:rPr>
            <w:t>VIII</w:t>
          </w:r>
        </w:p>
        <w:p w:rsidR="000E17A4" w:rsidRPr="00023CA6" w:rsidRDefault="000E17A4" w:rsidP="000E17A4">
          <w:pPr>
            <w:pStyle w:val="TDC2"/>
            <w:ind w:left="0"/>
            <w:rPr>
              <w:b/>
            </w:rPr>
          </w:pPr>
          <w:r>
            <w:rPr>
              <w:b/>
            </w:rPr>
            <w:t>Í</w:t>
          </w:r>
          <w:r w:rsidRPr="00023CA6">
            <w:rPr>
              <w:b/>
            </w:rPr>
            <w:t>NDICE GENERAL</w:t>
          </w:r>
          <w:r w:rsidRPr="00023CA6">
            <w:rPr>
              <w:b/>
            </w:rPr>
            <w:ptab w:relativeTo="margin" w:alignment="right" w:leader="dot"/>
          </w:r>
          <w:r>
            <w:rPr>
              <w:b/>
            </w:rPr>
            <w:t>XI</w:t>
          </w:r>
        </w:p>
        <w:p w:rsidR="000E17A4" w:rsidRPr="00023CA6" w:rsidRDefault="000E17A4" w:rsidP="000E17A4">
          <w:pPr>
            <w:pStyle w:val="TDC2"/>
            <w:ind w:left="0"/>
            <w:rPr>
              <w:b/>
            </w:rPr>
          </w:pPr>
          <w:r>
            <w:rPr>
              <w:b/>
            </w:rPr>
            <w:t>Í</w:t>
          </w:r>
          <w:r w:rsidRPr="00023CA6">
            <w:rPr>
              <w:b/>
            </w:rPr>
            <w:t>NDICE DE FIGURAS</w:t>
          </w:r>
          <w:r w:rsidRPr="00023CA6">
            <w:rPr>
              <w:b/>
            </w:rPr>
            <w:ptab w:relativeTo="margin" w:alignment="right" w:leader="dot"/>
          </w:r>
          <w:r>
            <w:rPr>
              <w:b/>
            </w:rPr>
            <w:t>XIV</w:t>
          </w:r>
        </w:p>
        <w:p w:rsidR="000E17A4" w:rsidRPr="00023CA6" w:rsidRDefault="000E17A4" w:rsidP="000E17A4">
          <w:pPr>
            <w:pStyle w:val="TDC3"/>
            <w:ind w:left="0"/>
            <w:rPr>
              <w:b/>
            </w:rPr>
          </w:pPr>
          <w:r>
            <w:rPr>
              <w:b/>
            </w:rPr>
            <w:t>Í</w:t>
          </w:r>
          <w:r w:rsidRPr="00023CA6">
            <w:rPr>
              <w:b/>
            </w:rPr>
            <w:t>NDICE DE TABLAS</w:t>
          </w:r>
          <w:r w:rsidRPr="00023CA6">
            <w:rPr>
              <w:b/>
            </w:rPr>
            <w:ptab w:relativeTo="margin" w:alignment="right" w:leader="dot"/>
          </w:r>
          <w:r>
            <w:rPr>
              <w:b/>
            </w:rPr>
            <w:t>XVII</w:t>
          </w:r>
        </w:p>
        <w:p w:rsidR="000E17A4" w:rsidRPr="00023CA6" w:rsidRDefault="000E17A4" w:rsidP="000E17A4">
          <w:pPr>
            <w:pStyle w:val="TDC2"/>
            <w:ind w:left="0"/>
            <w:rPr>
              <w:b/>
            </w:rPr>
          </w:pPr>
        </w:p>
        <w:p w:rsidR="000E17A4" w:rsidRPr="00023CA6" w:rsidRDefault="000E17A4" w:rsidP="000E17A4">
          <w:pPr>
            <w:pStyle w:val="TDC2"/>
            <w:ind w:left="0"/>
            <w:rPr>
              <w:b/>
            </w:rPr>
          </w:pPr>
          <w:r>
            <w:rPr>
              <w:b/>
            </w:rPr>
            <w:t>INTRODUCCIÓ</w:t>
          </w:r>
          <w:r w:rsidRPr="00023CA6">
            <w:rPr>
              <w:b/>
            </w:rPr>
            <w:t>N</w:t>
          </w:r>
          <w:r w:rsidRPr="00023CA6">
            <w:rPr>
              <w:b/>
            </w:rPr>
            <w:ptab w:relativeTo="margin" w:alignment="right" w:leader="dot"/>
          </w:r>
          <w:r w:rsidRPr="00023CA6">
            <w:rPr>
              <w:b/>
            </w:rPr>
            <w:t>1</w:t>
          </w:r>
        </w:p>
        <w:p w:rsidR="000E17A4" w:rsidRDefault="000E17A4" w:rsidP="000E17A4">
          <w:pPr>
            <w:pStyle w:val="TDC2"/>
            <w:ind w:left="0"/>
          </w:pPr>
        </w:p>
        <w:p w:rsidR="000E17A4" w:rsidRDefault="000E17A4" w:rsidP="000E17A4">
          <w:pPr>
            <w:pStyle w:val="TDC2"/>
            <w:ind w:left="0"/>
          </w:pPr>
          <w:r>
            <w:rPr>
              <w:b/>
            </w:rPr>
            <w:t>CAPITULO 1</w:t>
          </w:r>
          <w:r w:rsidRPr="000901A5">
            <w:rPr>
              <w:b/>
            </w:rPr>
            <w:t xml:space="preserve">: </w:t>
          </w:r>
          <w:r>
            <w:rPr>
              <w:b/>
            </w:rPr>
            <w:t>SITUACIÓ</w:t>
          </w:r>
          <w:r w:rsidRPr="000901A5">
            <w:rPr>
              <w:b/>
            </w:rPr>
            <w:t>N ACTUAL DE L</w:t>
          </w:r>
          <w:r>
            <w:rPr>
              <w:b/>
            </w:rPr>
            <w:t>AS TELECOMUNICACIONES</w:t>
          </w:r>
          <w:r w:rsidRPr="00AC1B92">
            <w:t xml:space="preserve"> </w:t>
          </w:r>
        </w:p>
        <w:p w:rsidR="000E17A4" w:rsidRPr="00AC1B92" w:rsidRDefault="000E17A4" w:rsidP="000E17A4">
          <w:pPr>
            <w:pStyle w:val="Prrafodelista"/>
            <w:numPr>
              <w:ilvl w:val="1"/>
              <w:numId w:val="124"/>
            </w:numPr>
            <w:jc w:val="both"/>
            <w:rPr>
              <w:b/>
            </w:rPr>
          </w:pPr>
          <w:r>
            <w:rPr>
              <w:b/>
            </w:rPr>
            <w:t>Empresas de Telecomunicaciones que lideran el mercado</w:t>
          </w:r>
          <w:r>
            <w:ptab w:relativeTo="margin" w:alignment="right" w:leader="dot"/>
          </w:r>
          <w:r>
            <w:t>3</w:t>
          </w:r>
        </w:p>
        <w:p w:rsidR="000E17A4" w:rsidRPr="00AC1B92" w:rsidRDefault="000E17A4" w:rsidP="000E17A4">
          <w:pPr>
            <w:pStyle w:val="Prrafodelista"/>
            <w:numPr>
              <w:ilvl w:val="2"/>
              <w:numId w:val="124"/>
            </w:numPr>
            <w:jc w:val="both"/>
            <w:rPr>
              <w:rFonts w:ascii="Arial" w:hAnsi="Arial" w:cs="Arial"/>
            </w:rPr>
          </w:pPr>
          <w:r w:rsidRPr="00BD5A08">
            <w:rPr>
              <w:b/>
            </w:rPr>
            <w:t>Descripción de la situación actual de l</w:t>
          </w:r>
          <w:r>
            <w:rPr>
              <w:b/>
            </w:rPr>
            <w:t xml:space="preserve">as empresas que      lideran el </w:t>
          </w:r>
          <w:r w:rsidRPr="00BD5A08">
            <w:rPr>
              <w:b/>
            </w:rPr>
            <w:t>mercado ecuatoriano</w:t>
          </w:r>
          <w:r>
            <w:ptab w:relativeTo="margin" w:alignment="right" w:leader="dot"/>
          </w:r>
          <w:r>
            <w:t>6</w:t>
          </w:r>
        </w:p>
        <w:p w:rsidR="000E17A4" w:rsidRPr="00AC1B92" w:rsidRDefault="000E17A4" w:rsidP="000E17A4">
          <w:pPr>
            <w:pStyle w:val="Prrafodelista"/>
            <w:numPr>
              <w:ilvl w:val="2"/>
              <w:numId w:val="124"/>
            </w:numPr>
            <w:jc w:val="both"/>
            <w:rPr>
              <w:b/>
            </w:rPr>
          </w:pPr>
          <w:r w:rsidRPr="000908DB">
            <w:rPr>
              <w:b/>
            </w:rPr>
            <w:t>Tecnologías usadas por las</w:t>
          </w:r>
          <w:r>
            <w:rPr>
              <w:b/>
            </w:rPr>
            <w:t xml:space="preserve"> empresas y servicios que brindan.</w:t>
          </w:r>
          <w:r>
            <w:ptab w:relativeTo="margin" w:alignment="right" w:leader="dot"/>
          </w:r>
          <w:r>
            <w:t>21</w:t>
          </w:r>
        </w:p>
        <w:p w:rsidR="000E17A4" w:rsidRPr="00AC1B92" w:rsidRDefault="000E17A4" w:rsidP="000E17A4">
          <w:pPr>
            <w:pStyle w:val="Prrafodelista"/>
            <w:numPr>
              <w:ilvl w:val="2"/>
              <w:numId w:val="124"/>
            </w:numPr>
            <w:jc w:val="both"/>
            <w:rPr>
              <w:b/>
            </w:rPr>
          </w:pPr>
          <w:r>
            <w:rPr>
              <w:b/>
            </w:rPr>
            <w:t>Tendencias de las empresas.</w:t>
          </w:r>
          <w:r>
            <w:ptab w:relativeTo="margin" w:alignment="right" w:leader="dot"/>
          </w:r>
          <w:r>
            <w:t>29</w:t>
          </w:r>
        </w:p>
        <w:p w:rsidR="000E17A4" w:rsidRPr="00AC1B92" w:rsidRDefault="000E17A4" w:rsidP="000E17A4">
          <w:pPr>
            <w:pStyle w:val="Prrafodelista"/>
            <w:numPr>
              <w:ilvl w:val="1"/>
              <w:numId w:val="124"/>
            </w:numPr>
            <w:jc w:val="both"/>
            <w:rPr>
              <w:b/>
            </w:rPr>
          </w:pPr>
          <w:r w:rsidRPr="000908DB">
            <w:rPr>
              <w:b/>
            </w:rPr>
            <w:t>Análisis de la situación laboral en Telecomunicaciones del país</w:t>
          </w:r>
          <w:r>
            <w:rPr>
              <w:b/>
            </w:rPr>
            <w:t>.</w:t>
          </w:r>
          <w:r>
            <w:ptab w:relativeTo="margin" w:alignment="right" w:leader="dot"/>
          </w:r>
          <w:r>
            <w:t>35</w:t>
          </w:r>
        </w:p>
        <w:p w:rsidR="000E17A4" w:rsidRPr="00AC1B92" w:rsidRDefault="000E17A4" w:rsidP="000E17A4">
          <w:pPr>
            <w:pStyle w:val="Prrafodelista"/>
            <w:numPr>
              <w:ilvl w:val="2"/>
              <w:numId w:val="124"/>
            </w:numPr>
            <w:jc w:val="both"/>
            <w:rPr>
              <w:b/>
            </w:rPr>
          </w:pPr>
          <w:r>
            <w:rPr>
              <w:b/>
            </w:rPr>
            <w:t>Problemática existente en el ámbito laboral.</w:t>
          </w:r>
          <w:r>
            <w:ptab w:relativeTo="margin" w:alignment="right" w:leader="dot"/>
          </w:r>
          <w:r>
            <w:t>35</w:t>
          </w:r>
        </w:p>
        <w:p w:rsidR="000E17A4" w:rsidRPr="0040156A" w:rsidRDefault="000E17A4" w:rsidP="000E17A4">
          <w:pPr>
            <w:pStyle w:val="Prrafodelista"/>
            <w:numPr>
              <w:ilvl w:val="2"/>
              <w:numId w:val="124"/>
            </w:numPr>
            <w:jc w:val="both"/>
            <w:rPr>
              <w:b/>
            </w:rPr>
          </w:pPr>
          <w:r>
            <w:rPr>
              <w:b/>
            </w:rPr>
            <w:t>Formas de mejorar la situación laboral.</w:t>
          </w:r>
          <w:r>
            <w:ptab w:relativeTo="margin" w:alignment="right" w:leader="dot"/>
          </w:r>
          <w:r>
            <w:t>38</w:t>
          </w:r>
        </w:p>
        <w:p w:rsidR="000E17A4" w:rsidRPr="00AC1B92" w:rsidRDefault="000E17A4" w:rsidP="000E17A4">
          <w:pPr>
            <w:pStyle w:val="Prrafodelista"/>
            <w:ind w:left="2136"/>
            <w:jc w:val="both"/>
            <w:rPr>
              <w:b/>
            </w:rPr>
          </w:pPr>
        </w:p>
        <w:p w:rsidR="000E17A4" w:rsidRPr="00AC1B92" w:rsidRDefault="000E17A4" w:rsidP="000E17A4">
          <w:pPr>
            <w:jc w:val="both"/>
            <w:rPr>
              <w:b/>
            </w:rPr>
          </w:pPr>
          <w:r w:rsidRPr="00AC1B92">
            <w:rPr>
              <w:b/>
            </w:rPr>
            <w:t>CAPITULO 2: ANÁLISIS DEL NIVEL ACADÉMICO DE PREGRADO DE LAS UNIVERSIDADES</w:t>
          </w:r>
        </w:p>
        <w:p w:rsidR="000E17A4" w:rsidRPr="00AC1B92" w:rsidRDefault="000E17A4" w:rsidP="000E17A4">
          <w:pPr>
            <w:pStyle w:val="Prrafodelista"/>
            <w:ind w:left="0"/>
            <w:jc w:val="both"/>
            <w:rPr>
              <w:b/>
            </w:rPr>
          </w:pPr>
          <w:r>
            <w:rPr>
              <w:b/>
            </w:rPr>
            <w:tab/>
            <w:t>2.1 Situación actual de la educación en Telecomunicaciones</w:t>
          </w:r>
          <w:r w:rsidRPr="0040156A">
            <w:t>.</w:t>
          </w:r>
          <w:r>
            <w:ptab w:relativeTo="margin" w:alignment="right" w:leader="dot"/>
          </w:r>
          <w:r>
            <w:t>40</w:t>
          </w:r>
        </w:p>
        <w:p w:rsidR="000E17A4" w:rsidRPr="00AC1B92" w:rsidRDefault="000E17A4" w:rsidP="000E17A4">
          <w:pPr>
            <w:pStyle w:val="Prrafodelista"/>
            <w:ind w:left="0" w:firstLine="708"/>
            <w:jc w:val="both"/>
            <w:rPr>
              <w:b/>
            </w:rPr>
          </w:pPr>
          <w:r>
            <w:rPr>
              <w:b/>
            </w:rPr>
            <w:t>2.2 Descripción de las Universidades que brindan Ing. en Telecomunicaciones en modalidad presencial.</w:t>
          </w:r>
          <w:r>
            <w:ptab w:relativeTo="margin" w:alignment="right" w:leader="dot"/>
          </w:r>
          <w:r>
            <w:t>42</w:t>
          </w:r>
        </w:p>
        <w:p w:rsidR="000E17A4" w:rsidRPr="00AC1B92" w:rsidRDefault="000E17A4" w:rsidP="000E17A4">
          <w:pPr>
            <w:pStyle w:val="Prrafodelista"/>
            <w:ind w:left="0"/>
            <w:jc w:val="both"/>
            <w:rPr>
              <w:b/>
            </w:rPr>
          </w:pPr>
          <w:r>
            <w:rPr>
              <w:b/>
            </w:rPr>
            <w:tab/>
            <w:t>2.2.1 Universidades que brindan Ing. en Telecomunicaciones en modalidad presencial.</w:t>
          </w:r>
          <w:r>
            <w:ptab w:relativeTo="margin" w:alignment="right" w:leader="dot"/>
          </w:r>
          <w:r>
            <w:t>42</w:t>
          </w:r>
        </w:p>
        <w:p w:rsidR="000E17A4" w:rsidRPr="00AC1B92" w:rsidRDefault="000E17A4" w:rsidP="000E17A4">
          <w:pPr>
            <w:pStyle w:val="Prrafodelista"/>
            <w:ind w:left="0"/>
            <w:jc w:val="both"/>
            <w:rPr>
              <w:b/>
            </w:rPr>
          </w:pPr>
          <w:r>
            <w:rPr>
              <w:b/>
            </w:rPr>
            <w:tab/>
          </w:r>
          <w:r>
            <w:rPr>
              <w:b/>
            </w:rPr>
            <w:tab/>
            <w:t xml:space="preserve">2.2.2 Generalidades y perfil de la carrera Ing. en Telecomunicaciones.  </w:t>
          </w:r>
          <w:r>
            <w:ptab w:relativeTo="margin" w:alignment="right" w:leader="dot"/>
          </w:r>
          <w:r>
            <w:t>43</w:t>
          </w:r>
        </w:p>
        <w:p w:rsidR="000E17A4" w:rsidRPr="00AC1B92" w:rsidRDefault="000E17A4" w:rsidP="000E17A4">
          <w:pPr>
            <w:pStyle w:val="Prrafodelista"/>
            <w:ind w:left="0"/>
            <w:jc w:val="both"/>
            <w:rPr>
              <w:b/>
            </w:rPr>
          </w:pPr>
          <w:r>
            <w:rPr>
              <w:b/>
            </w:rPr>
            <w:tab/>
          </w:r>
          <w:r>
            <w:rPr>
              <w:b/>
            </w:rPr>
            <w:tab/>
          </w:r>
          <w:r>
            <w:rPr>
              <w:b/>
            </w:rPr>
            <w:tab/>
            <w:t>2.2.2.1 Generalidades y perfil de la carrera en la ESPOL.</w:t>
          </w:r>
          <w:r>
            <w:ptab w:relativeTo="margin" w:alignment="right" w:leader="dot"/>
          </w:r>
          <w:r>
            <w:t>43</w:t>
          </w:r>
        </w:p>
        <w:p w:rsidR="000E17A4" w:rsidRPr="00AC1B92" w:rsidRDefault="000E17A4" w:rsidP="000E17A4">
          <w:pPr>
            <w:pStyle w:val="Prrafodelista"/>
            <w:ind w:left="0"/>
            <w:jc w:val="both"/>
            <w:rPr>
              <w:b/>
            </w:rPr>
          </w:pPr>
          <w:r>
            <w:rPr>
              <w:b/>
            </w:rPr>
            <w:tab/>
          </w:r>
          <w:r>
            <w:rPr>
              <w:b/>
            </w:rPr>
            <w:tab/>
          </w:r>
          <w:r>
            <w:rPr>
              <w:b/>
            </w:rPr>
            <w:tab/>
            <w:t>2.2.2.2 Generalidades y perfil de la carrera en la UCSG.</w:t>
          </w:r>
          <w:r>
            <w:ptab w:relativeTo="margin" w:alignment="right" w:leader="dot"/>
          </w:r>
          <w:r>
            <w:t>44</w:t>
          </w:r>
        </w:p>
        <w:p w:rsidR="000E17A4" w:rsidRPr="00AC1B92" w:rsidRDefault="000E17A4" w:rsidP="000E17A4">
          <w:pPr>
            <w:pStyle w:val="Prrafodelista"/>
            <w:ind w:left="0"/>
            <w:jc w:val="both"/>
            <w:rPr>
              <w:b/>
            </w:rPr>
          </w:pPr>
          <w:r>
            <w:rPr>
              <w:b/>
            </w:rPr>
            <w:tab/>
          </w:r>
          <w:r>
            <w:rPr>
              <w:b/>
            </w:rPr>
            <w:tab/>
          </w:r>
          <w:r>
            <w:rPr>
              <w:b/>
            </w:rPr>
            <w:tab/>
            <w:t>2.2.2.3 Generalidades y perfil de la carrera en la UEES.</w:t>
          </w:r>
          <w:r>
            <w:ptab w:relativeTo="margin" w:alignment="right" w:leader="dot"/>
          </w:r>
          <w:r>
            <w:t>45</w:t>
          </w:r>
        </w:p>
        <w:p w:rsidR="000E17A4" w:rsidRPr="00AC1B92" w:rsidRDefault="000E17A4" w:rsidP="000E17A4">
          <w:pPr>
            <w:pStyle w:val="Prrafodelista"/>
            <w:ind w:left="0"/>
            <w:jc w:val="both"/>
            <w:rPr>
              <w:b/>
            </w:rPr>
          </w:pPr>
          <w:r>
            <w:rPr>
              <w:b/>
            </w:rPr>
            <w:tab/>
          </w:r>
          <w:r>
            <w:rPr>
              <w:b/>
            </w:rPr>
            <w:tab/>
          </w:r>
          <w:r>
            <w:rPr>
              <w:b/>
            </w:rPr>
            <w:tab/>
            <w:t>2.2.2.4 Generalidades y perfil de la carrera en la SEK.</w:t>
          </w:r>
          <w:r>
            <w:ptab w:relativeTo="margin" w:alignment="right" w:leader="dot"/>
          </w:r>
          <w:r>
            <w:t>46</w:t>
          </w:r>
        </w:p>
        <w:p w:rsidR="000E17A4" w:rsidRPr="00AC1B92" w:rsidRDefault="000E17A4" w:rsidP="000E17A4">
          <w:pPr>
            <w:pStyle w:val="Prrafodelista"/>
            <w:ind w:left="0"/>
            <w:jc w:val="both"/>
            <w:rPr>
              <w:b/>
            </w:rPr>
          </w:pPr>
          <w:r>
            <w:rPr>
              <w:b/>
            </w:rPr>
            <w:lastRenderedPageBreak/>
            <w:tab/>
          </w:r>
          <w:r>
            <w:rPr>
              <w:b/>
            </w:rPr>
            <w:tab/>
          </w:r>
          <w:r>
            <w:rPr>
              <w:b/>
            </w:rPr>
            <w:tab/>
            <w:t>2.2.2.5 Conclusiones de las generalidades y perfil de la carrera.</w:t>
          </w:r>
          <w:r>
            <w:ptab w:relativeTo="margin" w:alignment="right" w:leader="dot"/>
          </w:r>
          <w:r>
            <w:t>47</w:t>
          </w:r>
        </w:p>
        <w:p w:rsidR="000E17A4" w:rsidRPr="00AC1B92" w:rsidRDefault="000E17A4" w:rsidP="000E17A4">
          <w:pPr>
            <w:pStyle w:val="Prrafodelista"/>
            <w:ind w:left="0"/>
            <w:jc w:val="both"/>
            <w:rPr>
              <w:b/>
            </w:rPr>
          </w:pPr>
          <w:r>
            <w:rPr>
              <w:b/>
            </w:rPr>
            <w:tab/>
          </w:r>
          <w:r>
            <w:rPr>
              <w:b/>
            </w:rPr>
            <w:tab/>
            <w:t xml:space="preserve">2.2.3 Perfil profesional que busca la Universidad. </w:t>
          </w:r>
          <w:r>
            <w:ptab w:relativeTo="margin" w:alignment="right" w:leader="dot"/>
          </w:r>
          <w:r>
            <w:t>48</w:t>
          </w:r>
        </w:p>
        <w:p w:rsidR="000E17A4" w:rsidRDefault="000E17A4" w:rsidP="000E17A4">
          <w:pPr>
            <w:pStyle w:val="Prrafodelista"/>
            <w:ind w:left="0"/>
            <w:jc w:val="both"/>
          </w:pPr>
          <w:r>
            <w:rPr>
              <w:b/>
            </w:rPr>
            <w:tab/>
          </w:r>
          <w:r>
            <w:rPr>
              <w:b/>
            </w:rPr>
            <w:tab/>
          </w:r>
          <w:r>
            <w:rPr>
              <w:b/>
            </w:rPr>
            <w:tab/>
            <w:t>2.2.3.1 Perfil profesional que busca la ESPOL.</w:t>
          </w:r>
          <w:r>
            <w:ptab w:relativeTo="margin" w:alignment="right" w:leader="dot"/>
          </w:r>
          <w:r>
            <w:t>48</w:t>
          </w:r>
        </w:p>
        <w:p w:rsidR="000E17A4" w:rsidRPr="00AC1B92" w:rsidRDefault="000E17A4" w:rsidP="000E17A4">
          <w:pPr>
            <w:pStyle w:val="Prrafodelista"/>
            <w:ind w:left="0"/>
            <w:jc w:val="both"/>
            <w:rPr>
              <w:b/>
            </w:rPr>
          </w:pPr>
          <w:r>
            <w:rPr>
              <w:b/>
            </w:rPr>
            <w:tab/>
          </w:r>
          <w:r>
            <w:rPr>
              <w:b/>
            </w:rPr>
            <w:tab/>
          </w:r>
          <w:r>
            <w:rPr>
              <w:b/>
            </w:rPr>
            <w:tab/>
            <w:t>2.2.3.2 Perfil profesional que busca la UCSG.</w:t>
          </w:r>
          <w:r>
            <w:ptab w:relativeTo="margin" w:alignment="right" w:leader="dot"/>
          </w:r>
          <w:r>
            <w:t>49</w:t>
          </w:r>
        </w:p>
        <w:p w:rsidR="000E17A4" w:rsidRPr="00AC1B92" w:rsidRDefault="000E17A4" w:rsidP="000E17A4">
          <w:pPr>
            <w:pStyle w:val="Prrafodelista"/>
            <w:ind w:left="0"/>
            <w:jc w:val="both"/>
            <w:rPr>
              <w:b/>
            </w:rPr>
          </w:pPr>
          <w:r>
            <w:rPr>
              <w:b/>
            </w:rPr>
            <w:tab/>
          </w:r>
          <w:r>
            <w:rPr>
              <w:b/>
            </w:rPr>
            <w:tab/>
          </w:r>
          <w:r>
            <w:rPr>
              <w:b/>
            </w:rPr>
            <w:tab/>
            <w:t>2.2.3.3 Perfil profesional que busca la UEES.</w:t>
          </w:r>
          <w:r>
            <w:ptab w:relativeTo="margin" w:alignment="right" w:leader="dot"/>
          </w:r>
          <w:r>
            <w:t>49</w:t>
          </w:r>
        </w:p>
        <w:p w:rsidR="000E17A4" w:rsidRPr="00AC1B92" w:rsidRDefault="000E17A4" w:rsidP="000E17A4">
          <w:pPr>
            <w:pStyle w:val="Prrafodelista"/>
            <w:ind w:left="0"/>
            <w:jc w:val="both"/>
            <w:rPr>
              <w:b/>
            </w:rPr>
          </w:pPr>
          <w:r>
            <w:rPr>
              <w:b/>
            </w:rPr>
            <w:tab/>
          </w:r>
          <w:r>
            <w:rPr>
              <w:b/>
            </w:rPr>
            <w:tab/>
          </w:r>
          <w:r>
            <w:rPr>
              <w:b/>
            </w:rPr>
            <w:tab/>
            <w:t>2.2.3.4 Perfil profesional que busca la SEK.</w:t>
          </w:r>
          <w:r>
            <w:ptab w:relativeTo="margin" w:alignment="right" w:leader="dot"/>
          </w:r>
          <w:r>
            <w:t>49</w:t>
          </w:r>
        </w:p>
        <w:p w:rsidR="000E17A4" w:rsidRPr="00AC1B92" w:rsidRDefault="000E17A4" w:rsidP="000E17A4">
          <w:pPr>
            <w:pStyle w:val="Prrafodelista"/>
            <w:ind w:left="0"/>
            <w:rPr>
              <w:b/>
            </w:rPr>
          </w:pPr>
          <w:r>
            <w:rPr>
              <w:b/>
            </w:rPr>
            <w:tab/>
          </w:r>
          <w:r>
            <w:rPr>
              <w:b/>
            </w:rPr>
            <w:tab/>
          </w:r>
          <w:r>
            <w:rPr>
              <w:b/>
            </w:rPr>
            <w:tab/>
            <w:t>2.2.3.5 Conclusión del perfil profesional que buscan las universida</w:t>
          </w:r>
          <w:r w:rsidRPr="009D07B8">
            <w:rPr>
              <w:b/>
            </w:rPr>
            <w:t>des.</w:t>
          </w:r>
          <w:r>
            <w:ptab w:relativeTo="margin" w:alignment="right" w:leader="dot"/>
          </w:r>
          <w:r>
            <w:t>50</w:t>
          </w:r>
        </w:p>
        <w:p w:rsidR="000E17A4" w:rsidRPr="00AC1B92" w:rsidRDefault="000E17A4" w:rsidP="000E17A4">
          <w:pPr>
            <w:pStyle w:val="Prrafodelista"/>
            <w:numPr>
              <w:ilvl w:val="1"/>
              <w:numId w:val="121"/>
            </w:numPr>
            <w:jc w:val="both"/>
            <w:rPr>
              <w:b/>
            </w:rPr>
          </w:pPr>
          <w:r>
            <w:rPr>
              <w:b/>
            </w:rPr>
            <w:t>Descripción general de la</w:t>
          </w:r>
          <w:r w:rsidRPr="009D07B8">
            <w:rPr>
              <w:b/>
            </w:rPr>
            <w:t xml:space="preserve"> malla curricular.</w:t>
          </w:r>
          <w:r>
            <w:rPr>
              <w:b/>
            </w:rPr>
            <w:t xml:space="preserve"> </w:t>
          </w:r>
          <w:r>
            <w:ptab w:relativeTo="margin" w:alignment="right" w:leader="dot"/>
          </w:r>
          <w:r>
            <w:t>51</w:t>
          </w:r>
        </w:p>
        <w:p w:rsidR="000E17A4" w:rsidRPr="00AC1B92" w:rsidRDefault="000E17A4" w:rsidP="000E17A4">
          <w:pPr>
            <w:pStyle w:val="Prrafodelista"/>
            <w:numPr>
              <w:ilvl w:val="2"/>
              <w:numId w:val="125"/>
            </w:numPr>
            <w:jc w:val="both"/>
            <w:rPr>
              <w:b/>
            </w:rPr>
          </w:pPr>
          <w:r>
            <w:rPr>
              <w:b/>
            </w:rPr>
            <w:t>Malla curricular de la ESPOL.</w:t>
          </w:r>
          <w:r>
            <w:ptab w:relativeTo="margin" w:alignment="right" w:leader="dot"/>
          </w:r>
          <w:r>
            <w:t>51</w:t>
          </w:r>
        </w:p>
        <w:p w:rsidR="000E17A4" w:rsidRPr="00AC1B92" w:rsidRDefault="000E17A4" w:rsidP="000E17A4">
          <w:pPr>
            <w:pStyle w:val="Prrafodelista"/>
            <w:numPr>
              <w:ilvl w:val="2"/>
              <w:numId w:val="125"/>
            </w:numPr>
            <w:spacing w:line="360" w:lineRule="auto"/>
            <w:jc w:val="both"/>
            <w:rPr>
              <w:b/>
            </w:rPr>
          </w:pPr>
          <w:r>
            <w:rPr>
              <w:b/>
            </w:rPr>
            <w:t>Malla curricular de la UCSG.</w:t>
          </w:r>
          <w:r>
            <w:ptab w:relativeTo="margin" w:alignment="right" w:leader="dot"/>
          </w:r>
          <w:r>
            <w:t>55</w:t>
          </w:r>
        </w:p>
        <w:p w:rsidR="000E17A4" w:rsidRPr="00AC1B92" w:rsidRDefault="000E17A4" w:rsidP="000E17A4">
          <w:pPr>
            <w:pStyle w:val="Prrafodelista"/>
            <w:numPr>
              <w:ilvl w:val="2"/>
              <w:numId w:val="125"/>
            </w:numPr>
            <w:jc w:val="both"/>
            <w:rPr>
              <w:b/>
            </w:rPr>
          </w:pPr>
          <w:r>
            <w:rPr>
              <w:b/>
            </w:rPr>
            <w:t>Malla curricular de la UEES.</w:t>
          </w:r>
          <w:r>
            <w:ptab w:relativeTo="margin" w:alignment="right" w:leader="dot"/>
          </w:r>
          <w:r>
            <w:t>59</w:t>
          </w:r>
        </w:p>
        <w:p w:rsidR="000E17A4" w:rsidRPr="00AC1B92" w:rsidRDefault="000E17A4" w:rsidP="000E17A4">
          <w:pPr>
            <w:pStyle w:val="Prrafodelista"/>
            <w:numPr>
              <w:ilvl w:val="2"/>
              <w:numId w:val="125"/>
            </w:numPr>
            <w:jc w:val="both"/>
            <w:rPr>
              <w:b/>
            </w:rPr>
          </w:pPr>
          <w:r>
            <w:rPr>
              <w:b/>
            </w:rPr>
            <w:t>Malla curricular de la SEK.</w:t>
          </w:r>
          <w:r>
            <w:ptab w:relativeTo="margin" w:alignment="right" w:leader="dot"/>
          </w:r>
          <w:r>
            <w:t>62</w:t>
          </w:r>
        </w:p>
        <w:p w:rsidR="000E17A4" w:rsidRPr="00AC1B92" w:rsidRDefault="000E17A4" w:rsidP="000E17A4">
          <w:pPr>
            <w:pStyle w:val="Prrafodelista"/>
            <w:numPr>
              <w:ilvl w:val="1"/>
              <w:numId w:val="125"/>
            </w:numPr>
            <w:jc w:val="both"/>
            <w:rPr>
              <w:b/>
            </w:rPr>
          </w:pPr>
          <w:r>
            <w:rPr>
              <w:b/>
            </w:rPr>
            <w:t>Comparación del nivel académico</w:t>
          </w:r>
          <w:r w:rsidRPr="00090C4A">
            <w:rPr>
              <w:b/>
            </w:rPr>
            <w:t xml:space="preserve"> entre las universidades</w:t>
          </w:r>
          <w:r>
            <w:rPr>
              <w:b/>
            </w:rPr>
            <w:t>.</w:t>
          </w:r>
          <w:r>
            <w:ptab w:relativeTo="margin" w:alignment="right" w:leader="dot"/>
          </w:r>
          <w:r>
            <w:t>65</w:t>
          </w:r>
        </w:p>
        <w:p w:rsidR="000E17A4" w:rsidRPr="00AC1B92" w:rsidRDefault="000E17A4" w:rsidP="000E17A4">
          <w:pPr>
            <w:pStyle w:val="Prrafodelista"/>
            <w:numPr>
              <w:ilvl w:val="2"/>
              <w:numId w:val="126"/>
            </w:numPr>
            <w:jc w:val="both"/>
            <w:rPr>
              <w:b/>
            </w:rPr>
          </w:pPr>
          <w:r>
            <w:rPr>
              <w:b/>
            </w:rPr>
            <w:t>Definición de la muestra y r</w:t>
          </w:r>
          <w:r w:rsidRPr="00AC1B92">
            <w:rPr>
              <w:b/>
            </w:rPr>
            <w:t>esultado de las encuestas.</w:t>
          </w:r>
          <w:r>
            <w:ptab w:relativeTo="margin" w:alignment="right" w:leader="dot"/>
          </w:r>
          <w:r>
            <w:t>65</w:t>
          </w:r>
        </w:p>
        <w:p w:rsidR="000E17A4" w:rsidRPr="00AC1B92" w:rsidRDefault="000E17A4" w:rsidP="000E17A4">
          <w:pPr>
            <w:pStyle w:val="Prrafodelista"/>
            <w:numPr>
              <w:ilvl w:val="3"/>
              <w:numId w:val="127"/>
            </w:numPr>
            <w:jc w:val="both"/>
            <w:rPr>
              <w:b/>
            </w:rPr>
          </w:pPr>
          <w:r>
            <w:rPr>
              <w:b/>
            </w:rPr>
            <w:t>Resultados de encuestas a estudiantes de la ESPOL</w:t>
          </w:r>
          <w:r>
            <w:ptab w:relativeTo="margin" w:alignment="right" w:leader="dot"/>
          </w:r>
          <w:r>
            <w:t>67</w:t>
          </w:r>
        </w:p>
        <w:p w:rsidR="000E17A4" w:rsidRPr="00AC1B92" w:rsidRDefault="000E17A4" w:rsidP="000E17A4">
          <w:pPr>
            <w:pStyle w:val="Prrafodelista"/>
            <w:numPr>
              <w:ilvl w:val="3"/>
              <w:numId w:val="127"/>
            </w:numPr>
            <w:jc w:val="both"/>
            <w:rPr>
              <w:b/>
            </w:rPr>
          </w:pPr>
          <w:r>
            <w:rPr>
              <w:b/>
            </w:rPr>
            <w:t>Resultados de encuestas a estudiantes de la UCSG</w:t>
          </w:r>
          <w:r>
            <w:ptab w:relativeTo="margin" w:alignment="right" w:leader="dot"/>
          </w:r>
          <w:r>
            <w:t>74</w:t>
          </w:r>
        </w:p>
        <w:p w:rsidR="000E17A4" w:rsidRPr="00AC1B92" w:rsidRDefault="000E17A4" w:rsidP="000E17A4">
          <w:pPr>
            <w:pStyle w:val="Prrafodelista"/>
            <w:numPr>
              <w:ilvl w:val="3"/>
              <w:numId w:val="127"/>
            </w:numPr>
            <w:jc w:val="both"/>
            <w:rPr>
              <w:b/>
            </w:rPr>
          </w:pPr>
          <w:r>
            <w:rPr>
              <w:b/>
            </w:rPr>
            <w:t>Resultados de encuestas a estudiantes de la UEES</w:t>
          </w:r>
          <w:r>
            <w:ptab w:relativeTo="margin" w:alignment="right" w:leader="dot"/>
          </w:r>
          <w:r>
            <w:t>80</w:t>
          </w:r>
        </w:p>
        <w:p w:rsidR="000E17A4" w:rsidRPr="00AC1B92" w:rsidRDefault="000E17A4" w:rsidP="000E17A4">
          <w:pPr>
            <w:pStyle w:val="Prrafodelista"/>
            <w:numPr>
              <w:ilvl w:val="3"/>
              <w:numId w:val="127"/>
            </w:numPr>
            <w:jc w:val="both"/>
            <w:rPr>
              <w:b/>
            </w:rPr>
          </w:pPr>
          <w:r>
            <w:rPr>
              <w:b/>
            </w:rPr>
            <w:t>Resultados de encuestas a estudiantes de la SEK</w:t>
          </w:r>
          <w:r>
            <w:ptab w:relativeTo="margin" w:alignment="right" w:leader="dot"/>
          </w:r>
          <w:r>
            <w:t>85</w:t>
          </w:r>
        </w:p>
        <w:p w:rsidR="000E17A4" w:rsidRPr="00AC1B92" w:rsidRDefault="000E17A4" w:rsidP="000E17A4">
          <w:pPr>
            <w:pStyle w:val="Prrafodelista"/>
            <w:numPr>
              <w:ilvl w:val="2"/>
              <w:numId w:val="128"/>
            </w:numPr>
            <w:jc w:val="both"/>
            <w:rPr>
              <w:b/>
            </w:rPr>
          </w:pPr>
          <w:r>
            <w:rPr>
              <w:b/>
            </w:rPr>
            <w:t>Análisis de los resultados de las encuestas</w:t>
          </w:r>
          <w:r>
            <w:ptab w:relativeTo="margin" w:alignment="right" w:leader="dot"/>
          </w:r>
          <w:r>
            <w:t>91</w:t>
          </w:r>
        </w:p>
        <w:p w:rsidR="000E17A4" w:rsidRPr="00AC1B92" w:rsidRDefault="000E17A4" w:rsidP="000E17A4">
          <w:pPr>
            <w:pStyle w:val="Prrafodelista"/>
            <w:numPr>
              <w:ilvl w:val="3"/>
              <w:numId w:val="129"/>
            </w:numPr>
            <w:jc w:val="both"/>
            <w:rPr>
              <w:b/>
            </w:rPr>
          </w:pPr>
          <w:r>
            <w:rPr>
              <w:b/>
            </w:rPr>
            <w:t>Análisis de resultados de encuestas a estudiantes de la ESPOL</w:t>
          </w:r>
          <w:r>
            <w:ptab w:relativeTo="margin" w:alignment="right" w:leader="dot"/>
          </w:r>
          <w:r>
            <w:t>92</w:t>
          </w:r>
        </w:p>
        <w:p w:rsidR="000E17A4" w:rsidRPr="00AC1B92" w:rsidRDefault="000E17A4" w:rsidP="000E17A4">
          <w:pPr>
            <w:pStyle w:val="Prrafodelista"/>
            <w:numPr>
              <w:ilvl w:val="3"/>
              <w:numId w:val="73"/>
            </w:numPr>
            <w:jc w:val="both"/>
            <w:rPr>
              <w:b/>
            </w:rPr>
          </w:pPr>
          <w:r>
            <w:rPr>
              <w:b/>
            </w:rPr>
            <w:t>Análisis de resultados de encuestas a estudiantes de la UCSG</w:t>
          </w:r>
          <w:r>
            <w:ptab w:relativeTo="margin" w:alignment="right" w:leader="dot"/>
          </w:r>
          <w:r>
            <w:t>96</w:t>
          </w:r>
        </w:p>
        <w:p w:rsidR="000E17A4" w:rsidRPr="00AC1B92" w:rsidRDefault="000E17A4" w:rsidP="000E17A4">
          <w:pPr>
            <w:pStyle w:val="Prrafodelista"/>
            <w:numPr>
              <w:ilvl w:val="3"/>
              <w:numId w:val="73"/>
            </w:numPr>
            <w:jc w:val="both"/>
            <w:rPr>
              <w:b/>
            </w:rPr>
          </w:pPr>
          <w:r>
            <w:rPr>
              <w:b/>
            </w:rPr>
            <w:t>Análisis de resultados de encuestas a estudiantes de la UEES</w:t>
          </w:r>
          <w:r>
            <w:ptab w:relativeTo="margin" w:alignment="right" w:leader="dot"/>
          </w:r>
          <w:r>
            <w:t>.99</w:t>
          </w:r>
        </w:p>
        <w:p w:rsidR="000E17A4" w:rsidRPr="00AC1B92" w:rsidRDefault="000E17A4" w:rsidP="000E17A4">
          <w:pPr>
            <w:pStyle w:val="Prrafodelista"/>
            <w:numPr>
              <w:ilvl w:val="3"/>
              <w:numId w:val="73"/>
            </w:numPr>
            <w:jc w:val="both"/>
            <w:rPr>
              <w:b/>
            </w:rPr>
          </w:pPr>
          <w:r>
            <w:rPr>
              <w:b/>
            </w:rPr>
            <w:t>Análisis de resultados de encuestas a estudiantes de la SEK</w:t>
          </w:r>
          <w:r>
            <w:ptab w:relativeTo="margin" w:alignment="right" w:leader="dot"/>
          </w:r>
          <w:r>
            <w:t>103</w:t>
          </w:r>
        </w:p>
        <w:p w:rsidR="000E17A4" w:rsidRPr="00AC1B92" w:rsidRDefault="000E17A4" w:rsidP="000E17A4">
          <w:pPr>
            <w:pStyle w:val="Prrafodelista"/>
            <w:numPr>
              <w:ilvl w:val="2"/>
              <w:numId w:val="73"/>
            </w:numPr>
            <w:jc w:val="both"/>
            <w:rPr>
              <w:b/>
            </w:rPr>
          </w:pPr>
          <w:r>
            <w:rPr>
              <w:b/>
            </w:rPr>
            <w:t>Resultados y Análisis Generales</w:t>
          </w:r>
          <w:r>
            <w:ptab w:relativeTo="margin" w:alignment="right" w:leader="dot"/>
          </w:r>
          <w:r>
            <w:t>106</w:t>
          </w:r>
        </w:p>
        <w:p w:rsidR="000E17A4" w:rsidRPr="002E28AB" w:rsidRDefault="000E17A4" w:rsidP="000E17A4">
          <w:pPr>
            <w:pStyle w:val="Prrafodelista"/>
            <w:numPr>
              <w:ilvl w:val="2"/>
              <w:numId w:val="73"/>
            </w:numPr>
            <w:jc w:val="both"/>
            <w:rPr>
              <w:b/>
            </w:rPr>
          </w:pPr>
          <w:r>
            <w:rPr>
              <w:b/>
            </w:rPr>
            <w:t>Análisis de las materias en común que dictan las universidades.</w:t>
          </w:r>
          <w:r>
            <w:ptab w:relativeTo="margin" w:alignment="right" w:leader="dot"/>
          </w:r>
          <w:r>
            <w:t>116</w:t>
          </w:r>
        </w:p>
        <w:p w:rsidR="000E17A4" w:rsidRPr="002E28AB" w:rsidRDefault="000E17A4" w:rsidP="000E17A4">
          <w:pPr>
            <w:pStyle w:val="Prrafodelista"/>
            <w:numPr>
              <w:ilvl w:val="2"/>
              <w:numId w:val="73"/>
            </w:numPr>
            <w:jc w:val="both"/>
            <w:rPr>
              <w:b/>
            </w:rPr>
          </w:pPr>
          <w:r>
            <w:rPr>
              <w:b/>
            </w:rPr>
            <w:t>Planteamiento de materias imprescindibles en la malla curricular según tendencias y necesidades laborales</w:t>
          </w:r>
          <w:r w:rsidRPr="00AA5A95">
            <w:rPr>
              <w:b/>
            </w:rPr>
            <w:t xml:space="preserve">. </w:t>
          </w:r>
          <w:r>
            <w:ptab w:relativeTo="margin" w:alignment="right" w:leader="dot"/>
          </w:r>
          <w:r>
            <w:t>144</w:t>
          </w:r>
        </w:p>
        <w:p w:rsidR="000E17A4" w:rsidRPr="002E28AB" w:rsidRDefault="000E17A4" w:rsidP="000E17A4">
          <w:pPr>
            <w:pStyle w:val="Prrafodelista"/>
            <w:numPr>
              <w:ilvl w:val="3"/>
              <w:numId w:val="130"/>
            </w:numPr>
            <w:jc w:val="both"/>
            <w:rPr>
              <w:b/>
            </w:rPr>
          </w:pPr>
          <w:r w:rsidRPr="002E28AB">
            <w:rPr>
              <w:b/>
            </w:rPr>
            <w:t>Análisis de encuestas a empresas</w:t>
          </w:r>
          <w:r>
            <w:ptab w:relativeTo="margin" w:alignment="right" w:leader="dot"/>
          </w:r>
          <w:r>
            <w:t>144</w:t>
          </w:r>
        </w:p>
        <w:p w:rsidR="000E17A4" w:rsidRPr="00DF50EF" w:rsidRDefault="000E17A4" w:rsidP="000E17A4">
          <w:pPr>
            <w:pStyle w:val="Prrafodelista"/>
            <w:numPr>
              <w:ilvl w:val="3"/>
              <w:numId w:val="130"/>
            </w:numPr>
            <w:jc w:val="both"/>
            <w:rPr>
              <w:b/>
            </w:rPr>
          </w:pPr>
          <w:r w:rsidRPr="00475CD8">
            <w:rPr>
              <w:b/>
            </w:rPr>
            <w:t xml:space="preserve">Materias </w:t>
          </w:r>
          <w:r>
            <w:rPr>
              <w:b/>
            </w:rPr>
            <w:t>para la formación en Telecomunicaciones</w:t>
          </w:r>
          <w:r>
            <w:ptab w:relativeTo="margin" w:alignment="right" w:leader="dot"/>
          </w:r>
          <w:r>
            <w:t>160</w:t>
          </w:r>
        </w:p>
        <w:p w:rsidR="000E17A4" w:rsidRDefault="000E17A4" w:rsidP="000E17A4">
          <w:pPr>
            <w:pStyle w:val="Prrafodelista"/>
            <w:numPr>
              <w:ilvl w:val="3"/>
              <w:numId w:val="130"/>
            </w:numPr>
            <w:jc w:val="both"/>
            <w:rPr>
              <w:b/>
            </w:rPr>
          </w:pPr>
          <w:r>
            <w:rPr>
              <w:b/>
            </w:rPr>
            <w:t>Planteamiento de malla curricular y especializaciones</w:t>
          </w:r>
          <w:r w:rsidRPr="004A461C">
            <w:t>……..</w:t>
          </w:r>
          <w:r>
            <w:t>167</w:t>
          </w:r>
        </w:p>
        <w:p w:rsidR="000E17A4" w:rsidRDefault="000E17A4" w:rsidP="000E17A4">
          <w:pPr>
            <w:pStyle w:val="Prrafodelista"/>
            <w:numPr>
              <w:ilvl w:val="3"/>
              <w:numId w:val="130"/>
            </w:numPr>
            <w:jc w:val="both"/>
            <w:rPr>
              <w:b/>
            </w:rPr>
          </w:pPr>
          <w:r>
            <w:rPr>
              <w:b/>
            </w:rPr>
            <w:t>Perfil de la especialización en Redes</w:t>
          </w:r>
          <w:r w:rsidRPr="004A461C">
            <w:t>…………………………………</w:t>
          </w:r>
          <w:r>
            <w:t>.170</w:t>
          </w:r>
        </w:p>
        <w:p w:rsidR="000E17A4" w:rsidRPr="004A461C" w:rsidRDefault="000E17A4" w:rsidP="000E17A4">
          <w:pPr>
            <w:pStyle w:val="Prrafodelista"/>
            <w:numPr>
              <w:ilvl w:val="3"/>
              <w:numId w:val="130"/>
            </w:numPr>
            <w:jc w:val="both"/>
          </w:pPr>
          <w:r>
            <w:rPr>
              <w:b/>
            </w:rPr>
            <w:t>Perfil de la especialización en Gestión</w:t>
          </w:r>
          <w:r w:rsidRPr="004A461C">
            <w:t>…………………………………………………………</w:t>
          </w:r>
          <w:r>
            <w:t>……………………180</w:t>
          </w:r>
        </w:p>
        <w:p w:rsidR="000E17A4" w:rsidRDefault="000E17A4" w:rsidP="000E17A4">
          <w:pPr>
            <w:pStyle w:val="Prrafodelista"/>
            <w:numPr>
              <w:ilvl w:val="3"/>
              <w:numId w:val="130"/>
            </w:numPr>
            <w:jc w:val="both"/>
            <w:rPr>
              <w:b/>
            </w:rPr>
          </w:pPr>
          <w:r>
            <w:rPr>
              <w:b/>
            </w:rPr>
            <w:t>Perfil de la especialización en Electrónica</w:t>
          </w:r>
          <w:r>
            <w:t>…………………………188</w:t>
          </w:r>
        </w:p>
        <w:p w:rsidR="000E17A4" w:rsidRDefault="000E17A4" w:rsidP="000E17A4">
          <w:pPr>
            <w:pStyle w:val="Prrafodelista"/>
            <w:ind w:left="615"/>
            <w:jc w:val="both"/>
            <w:rPr>
              <w:b/>
            </w:rPr>
          </w:pPr>
        </w:p>
        <w:p w:rsidR="000E17A4" w:rsidRDefault="000E17A4" w:rsidP="000E17A4">
          <w:pPr>
            <w:pStyle w:val="Prrafodelista"/>
            <w:ind w:left="615"/>
            <w:jc w:val="both"/>
            <w:rPr>
              <w:b/>
            </w:rPr>
          </w:pPr>
        </w:p>
        <w:p w:rsidR="000E17A4" w:rsidRDefault="000E17A4" w:rsidP="000E17A4">
          <w:pPr>
            <w:pStyle w:val="Prrafodelista"/>
            <w:ind w:left="615"/>
            <w:jc w:val="both"/>
            <w:rPr>
              <w:b/>
            </w:rPr>
          </w:pPr>
          <w:r w:rsidRPr="00FA0214">
            <w:rPr>
              <w:b/>
            </w:rPr>
            <w:t xml:space="preserve">CAPITULO 3: </w:t>
          </w:r>
          <w:r>
            <w:rPr>
              <w:b/>
            </w:rPr>
            <w:t>ANÁLISIS DEL NIVEL ACADÉMICO DE POSGRADO DE LAS UNIVERSIDADES</w:t>
          </w:r>
        </w:p>
        <w:p w:rsidR="000E17A4" w:rsidRPr="003616DA" w:rsidRDefault="000E17A4" w:rsidP="000E17A4">
          <w:pPr>
            <w:pStyle w:val="Prrafodelista"/>
            <w:ind w:left="615"/>
            <w:jc w:val="both"/>
            <w:rPr>
              <w:b/>
            </w:rPr>
          </w:pPr>
        </w:p>
        <w:p w:rsidR="000E17A4" w:rsidRPr="002E28AB" w:rsidRDefault="000E17A4" w:rsidP="000E17A4">
          <w:pPr>
            <w:pStyle w:val="Prrafodelista"/>
            <w:numPr>
              <w:ilvl w:val="1"/>
              <w:numId w:val="122"/>
            </w:numPr>
            <w:jc w:val="both"/>
            <w:rPr>
              <w:b/>
            </w:rPr>
          </w:pPr>
          <w:r w:rsidRPr="00CC758C">
            <w:rPr>
              <w:b/>
            </w:rPr>
            <w:t xml:space="preserve">Situación de posgrados en Telecomunicaciones </w:t>
          </w:r>
          <w:r>
            <w:ptab w:relativeTo="margin" w:alignment="right" w:leader="dot"/>
          </w:r>
          <w:r>
            <w:t>198</w:t>
          </w:r>
        </w:p>
        <w:p w:rsidR="000E17A4" w:rsidRPr="002E28AB" w:rsidRDefault="000E17A4" w:rsidP="000E17A4">
          <w:pPr>
            <w:pStyle w:val="Prrafodelista"/>
            <w:numPr>
              <w:ilvl w:val="1"/>
              <w:numId w:val="122"/>
            </w:numPr>
            <w:jc w:val="both"/>
            <w:rPr>
              <w:b/>
            </w:rPr>
          </w:pPr>
          <w:r w:rsidRPr="00857366">
            <w:rPr>
              <w:b/>
            </w:rPr>
            <w:t>Descripción</w:t>
          </w:r>
          <w:r>
            <w:t xml:space="preserve"> </w:t>
          </w:r>
          <w:r w:rsidRPr="00857366">
            <w:rPr>
              <w:b/>
            </w:rPr>
            <w:t xml:space="preserve">de universidades que brindan maestrías en Telecomunicaciones. </w:t>
          </w:r>
          <w:r>
            <w:ptab w:relativeTo="margin" w:alignment="right" w:leader="dot"/>
          </w:r>
          <w:r>
            <w:t>200</w:t>
          </w:r>
        </w:p>
        <w:p w:rsidR="000E17A4" w:rsidRPr="002E28AB" w:rsidRDefault="000E17A4" w:rsidP="000E17A4">
          <w:pPr>
            <w:pStyle w:val="Prrafodelista"/>
            <w:numPr>
              <w:ilvl w:val="2"/>
              <w:numId w:val="122"/>
            </w:numPr>
            <w:jc w:val="both"/>
            <w:rPr>
              <w:b/>
            </w:rPr>
          </w:pPr>
          <w:r>
            <w:rPr>
              <w:b/>
            </w:rPr>
            <w:lastRenderedPageBreak/>
            <w:t>Universidades y maestrías que brindan.</w:t>
          </w:r>
          <w:r>
            <w:ptab w:relativeTo="margin" w:alignment="right" w:leader="dot"/>
          </w:r>
          <w:r>
            <w:t>200</w:t>
          </w:r>
        </w:p>
        <w:p w:rsidR="000E17A4" w:rsidRPr="002E28AB" w:rsidRDefault="000E17A4" w:rsidP="000E17A4">
          <w:pPr>
            <w:pStyle w:val="Prrafodelista"/>
            <w:numPr>
              <w:ilvl w:val="2"/>
              <w:numId w:val="122"/>
            </w:numPr>
            <w:jc w:val="both"/>
            <w:rPr>
              <w:b/>
            </w:rPr>
          </w:pPr>
          <w:r>
            <w:rPr>
              <w:b/>
            </w:rPr>
            <w:t xml:space="preserve">Generalidades y perfil de la maestría. </w:t>
          </w:r>
          <w:r>
            <w:ptab w:relativeTo="margin" w:alignment="right" w:leader="dot"/>
          </w:r>
          <w:r>
            <w:t>201</w:t>
          </w:r>
        </w:p>
        <w:p w:rsidR="000E17A4" w:rsidRPr="002E28AB" w:rsidRDefault="000E17A4" w:rsidP="000E17A4">
          <w:pPr>
            <w:pStyle w:val="Prrafodelista"/>
            <w:numPr>
              <w:ilvl w:val="3"/>
              <w:numId w:val="122"/>
            </w:numPr>
            <w:jc w:val="both"/>
            <w:rPr>
              <w:b/>
            </w:rPr>
          </w:pPr>
          <w:r w:rsidRPr="00CC758C">
            <w:rPr>
              <w:b/>
            </w:rPr>
            <w:t xml:space="preserve">Generalidades y perfil de la </w:t>
          </w:r>
          <w:r>
            <w:rPr>
              <w:b/>
            </w:rPr>
            <w:t>maestría</w:t>
          </w:r>
          <w:r w:rsidRPr="00CC758C">
            <w:rPr>
              <w:b/>
            </w:rPr>
            <w:t xml:space="preserve"> en la </w:t>
          </w:r>
          <w:r>
            <w:rPr>
              <w:b/>
            </w:rPr>
            <w:t>UPS</w:t>
          </w:r>
          <w:r w:rsidRPr="00CC758C">
            <w:rPr>
              <w:b/>
            </w:rPr>
            <w:t>.</w:t>
          </w:r>
          <w:r>
            <w:ptab w:relativeTo="margin" w:alignment="right" w:leader="dot"/>
          </w:r>
          <w:r>
            <w:t>201</w:t>
          </w:r>
        </w:p>
        <w:p w:rsidR="000E17A4" w:rsidRPr="002E28AB" w:rsidRDefault="000E17A4" w:rsidP="000E17A4">
          <w:pPr>
            <w:pStyle w:val="Prrafodelista"/>
            <w:numPr>
              <w:ilvl w:val="3"/>
              <w:numId w:val="122"/>
            </w:numPr>
            <w:jc w:val="both"/>
            <w:rPr>
              <w:b/>
            </w:rPr>
          </w:pPr>
          <w:r w:rsidRPr="00CC758C">
            <w:rPr>
              <w:b/>
            </w:rPr>
            <w:t xml:space="preserve">Generalidades y perfil de la </w:t>
          </w:r>
          <w:r>
            <w:rPr>
              <w:b/>
            </w:rPr>
            <w:t>maestría</w:t>
          </w:r>
          <w:r w:rsidRPr="00CC758C">
            <w:rPr>
              <w:b/>
            </w:rPr>
            <w:t xml:space="preserve"> en la UCSG.</w:t>
          </w:r>
          <w:r>
            <w:ptab w:relativeTo="margin" w:alignment="right" w:leader="dot"/>
          </w:r>
          <w:r>
            <w:t>202</w:t>
          </w:r>
        </w:p>
        <w:p w:rsidR="000E17A4" w:rsidRPr="002E28AB" w:rsidRDefault="000E17A4" w:rsidP="000E17A4">
          <w:pPr>
            <w:pStyle w:val="Prrafodelista"/>
            <w:numPr>
              <w:ilvl w:val="3"/>
              <w:numId w:val="122"/>
            </w:numPr>
            <w:jc w:val="both"/>
            <w:rPr>
              <w:b/>
            </w:rPr>
          </w:pPr>
          <w:r w:rsidRPr="00CC758C">
            <w:rPr>
              <w:b/>
            </w:rPr>
            <w:t xml:space="preserve">Generalidades y perfil de la </w:t>
          </w:r>
          <w:r>
            <w:rPr>
              <w:b/>
            </w:rPr>
            <w:t>maestría en la EPN</w:t>
          </w:r>
          <w:r w:rsidRPr="00CC758C">
            <w:rPr>
              <w:b/>
            </w:rPr>
            <w:t>.</w:t>
          </w:r>
          <w:r>
            <w:ptab w:relativeTo="margin" w:alignment="right" w:leader="dot"/>
          </w:r>
          <w:r>
            <w:t>204</w:t>
          </w:r>
        </w:p>
        <w:p w:rsidR="000E17A4" w:rsidRPr="009546E1" w:rsidRDefault="000E17A4" w:rsidP="000E17A4">
          <w:pPr>
            <w:pStyle w:val="Prrafodelista"/>
            <w:numPr>
              <w:ilvl w:val="3"/>
              <w:numId w:val="122"/>
            </w:numPr>
            <w:jc w:val="both"/>
            <w:rPr>
              <w:b/>
            </w:rPr>
          </w:pPr>
          <w:r w:rsidRPr="00CC758C">
            <w:rPr>
              <w:b/>
            </w:rPr>
            <w:t xml:space="preserve">Generalidades y perfil de la </w:t>
          </w:r>
          <w:r>
            <w:rPr>
              <w:b/>
            </w:rPr>
            <w:t>maestría en la ESPE</w:t>
          </w:r>
          <w:r w:rsidRPr="00CC758C">
            <w:rPr>
              <w:b/>
            </w:rPr>
            <w:t>.</w:t>
          </w:r>
          <w:r>
            <w:ptab w:relativeTo="margin" w:alignment="right" w:leader="dot"/>
          </w:r>
          <w:r>
            <w:t>205</w:t>
          </w:r>
        </w:p>
        <w:p w:rsidR="000E17A4" w:rsidRPr="009546E1" w:rsidRDefault="000E17A4" w:rsidP="000E17A4">
          <w:pPr>
            <w:pStyle w:val="Prrafodelista"/>
            <w:numPr>
              <w:ilvl w:val="3"/>
              <w:numId w:val="122"/>
            </w:numPr>
            <w:jc w:val="both"/>
            <w:rPr>
              <w:b/>
            </w:rPr>
          </w:pPr>
          <w:r w:rsidRPr="00CC758C">
            <w:rPr>
              <w:b/>
            </w:rPr>
            <w:t xml:space="preserve">Generalidades y perfil de la </w:t>
          </w:r>
          <w:r>
            <w:rPr>
              <w:b/>
            </w:rPr>
            <w:t>maestría en la PUCE</w:t>
          </w:r>
          <w:r w:rsidRPr="00CC758C">
            <w:rPr>
              <w:b/>
            </w:rPr>
            <w:t>.</w:t>
          </w:r>
          <w:r>
            <w:ptab w:relativeTo="margin" w:alignment="right" w:leader="dot"/>
          </w:r>
          <w:r>
            <w:t>206</w:t>
          </w:r>
        </w:p>
        <w:p w:rsidR="000E17A4" w:rsidRPr="009546E1" w:rsidRDefault="000E17A4" w:rsidP="000E17A4">
          <w:pPr>
            <w:pStyle w:val="Prrafodelista"/>
            <w:numPr>
              <w:ilvl w:val="3"/>
              <w:numId w:val="122"/>
            </w:numPr>
            <w:jc w:val="both"/>
            <w:rPr>
              <w:b/>
            </w:rPr>
          </w:pPr>
          <w:r w:rsidRPr="00CC758C">
            <w:rPr>
              <w:b/>
            </w:rPr>
            <w:t xml:space="preserve">Conclusiones de las generalidades y perfil de la </w:t>
          </w:r>
          <w:r>
            <w:rPr>
              <w:b/>
            </w:rPr>
            <w:t>maestría</w:t>
          </w:r>
          <w:r w:rsidRPr="00CC758C">
            <w:rPr>
              <w:b/>
            </w:rPr>
            <w:t>.</w:t>
          </w:r>
          <w:r>
            <w:ptab w:relativeTo="margin" w:alignment="right" w:leader="dot"/>
          </w:r>
          <w:r>
            <w:t>207</w:t>
          </w:r>
        </w:p>
        <w:p w:rsidR="000E17A4" w:rsidRPr="009546E1" w:rsidRDefault="000E17A4" w:rsidP="000E17A4">
          <w:pPr>
            <w:pStyle w:val="Prrafodelista"/>
            <w:numPr>
              <w:ilvl w:val="1"/>
              <w:numId w:val="122"/>
            </w:numPr>
            <w:jc w:val="both"/>
            <w:rPr>
              <w:b/>
            </w:rPr>
          </w:pPr>
          <w:r w:rsidRPr="00CC758C">
            <w:rPr>
              <w:b/>
            </w:rPr>
            <w:t xml:space="preserve">Perfil profesional que busca la </w:t>
          </w:r>
          <w:r>
            <w:rPr>
              <w:b/>
            </w:rPr>
            <w:t>maestría</w:t>
          </w:r>
          <w:r w:rsidRPr="00CC758C">
            <w:rPr>
              <w:b/>
            </w:rPr>
            <w:t xml:space="preserve">. </w:t>
          </w:r>
          <w:r>
            <w:ptab w:relativeTo="margin" w:alignment="right" w:leader="dot"/>
          </w:r>
          <w:r>
            <w:t>208</w:t>
          </w:r>
        </w:p>
        <w:p w:rsidR="000E17A4" w:rsidRPr="009546E1" w:rsidRDefault="000E17A4" w:rsidP="000E17A4">
          <w:pPr>
            <w:pStyle w:val="Prrafodelista"/>
            <w:numPr>
              <w:ilvl w:val="2"/>
              <w:numId w:val="122"/>
            </w:numPr>
            <w:jc w:val="both"/>
            <w:rPr>
              <w:b/>
            </w:rPr>
          </w:pPr>
          <w:r w:rsidRPr="00CC758C">
            <w:rPr>
              <w:b/>
            </w:rPr>
            <w:t xml:space="preserve">Perfil profesional </w:t>
          </w:r>
          <w:r>
            <w:rPr>
              <w:b/>
            </w:rPr>
            <w:t>que busca la maestría en la UPS</w:t>
          </w:r>
          <w:r w:rsidRPr="00CC758C">
            <w:rPr>
              <w:b/>
            </w:rPr>
            <w:t>.</w:t>
          </w:r>
          <w:r>
            <w:ptab w:relativeTo="margin" w:alignment="right" w:leader="dot"/>
          </w:r>
          <w:r>
            <w:t>208</w:t>
          </w:r>
        </w:p>
        <w:p w:rsidR="000E17A4" w:rsidRPr="009546E1" w:rsidRDefault="000E17A4" w:rsidP="000E17A4">
          <w:pPr>
            <w:pStyle w:val="Prrafodelista"/>
            <w:numPr>
              <w:ilvl w:val="2"/>
              <w:numId w:val="122"/>
            </w:numPr>
            <w:jc w:val="both"/>
            <w:rPr>
              <w:b/>
            </w:rPr>
          </w:pPr>
          <w:r w:rsidRPr="00CC758C">
            <w:rPr>
              <w:b/>
            </w:rPr>
            <w:t>Perfil profesional que busca la</w:t>
          </w:r>
          <w:r>
            <w:rPr>
              <w:b/>
            </w:rPr>
            <w:t xml:space="preserve"> maestría en la</w:t>
          </w:r>
          <w:r w:rsidRPr="00CC758C">
            <w:rPr>
              <w:b/>
            </w:rPr>
            <w:t xml:space="preserve"> UCSG</w:t>
          </w:r>
          <w:r>
            <w:ptab w:relativeTo="margin" w:alignment="right" w:leader="dot"/>
          </w:r>
          <w:r>
            <w:t>209</w:t>
          </w:r>
        </w:p>
        <w:p w:rsidR="000E17A4" w:rsidRPr="009546E1" w:rsidRDefault="000E17A4" w:rsidP="000E17A4">
          <w:pPr>
            <w:pStyle w:val="Prrafodelista"/>
            <w:numPr>
              <w:ilvl w:val="2"/>
              <w:numId w:val="122"/>
            </w:numPr>
            <w:jc w:val="both"/>
            <w:rPr>
              <w:b/>
            </w:rPr>
          </w:pPr>
          <w:r w:rsidRPr="00CC758C">
            <w:rPr>
              <w:b/>
            </w:rPr>
            <w:t>Perfil profesional qu</w:t>
          </w:r>
          <w:r>
            <w:rPr>
              <w:b/>
            </w:rPr>
            <w:t>e busca la maestría en la EPN</w:t>
          </w:r>
          <w:r w:rsidRPr="00CC758C">
            <w:rPr>
              <w:b/>
            </w:rPr>
            <w:t>.</w:t>
          </w:r>
          <w:r>
            <w:ptab w:relativeTo="margin" w:alignment="right" w:leader="dot"/>
          </w:r>
          <w:r>
            <w:t>210</w:t>
          </w:r>
        </w:p>
        <w:p w:rsidR="000E17A4" w:rsidRPr="00D13D79" w:rsidRDefault="000E17A4" w:rsidP="000E17A4">
          <w:pPr>
            <w:pStyle w:val="Prrafodelista"/>
            <w:numPr>
              <w:ilvl w:val="2"/>
              <w:numId w:val="122"/>
            </w:numPr>
            <w:jc w:val="both"/>
            <w:rPr>
              <w:b/>
            </w:rPr>
          </w:pPr>
          <w:r w:rsidRPr="00CC758C">
            <w:rPr>
              <w:b/>
            </w:rPr>
            <w:t xml:space="preserve">Perfil profesional </w:t>
          </w:r>
          <w:r>
            <w:rPr>
              <w:b/>
            </w:rPr>
            <w:t>que busca la</w:t>
          </w:r>
          <w:r w:rsidRPr="00CC758C">
            <w:rPr>
              <w:b/>
            </w:rPr>
            <w:t xml:space="preserve"> </w:t>
          </w:r>
          <w:r>
            <w:rPr>
              <w:b/>
            </w:rPr>
            <w:t>maestría en la ESPE</w:t>
          </w:r>
          <w:r w:rsidRPr="00CC758C">
            <w:rPr>
              <w:b/>
            </w:rPr>
            <w:t>.</w:t>
          </w:r>
          <w:r>
            <w:ptab w:relativeTo="margin" w:alignment="right" w:leader="dot"/>
          </w:r>
          <w:r>
            <w:t>211</w:t>
          </w:r>
        </w:p>
        <w:p w:rsidR="000E17A4" w:rsidRPr="00D13D79" w:rsidRDefault="000E17A4" w:rsidP="000E17A4">
          <w:pPr>
            <w:pStyle w:val="Prrafodelista"/>
            <w:numPr>
              <w:ilvl w:val="2"/>
              <w:numId w:val="122"/>
            </w:numPr>
            <w:jc w:val="both"/>
            <w:rPr>
              <w:b/>
            </w:rPr>
          </w:pPr>
          <w:r w:rsidRPr="00CC758C">
            <w:rPr>
              <w:b/>
            </w:rPr>
            <w:t>Perfil profesional qu</w:t>
          </w:r>
          <w:r>
            <w:rPr>
              <w:b/>
            </w:rPr>
            <w:t>e busca la maestría en la PUCE</w:t>
          </w:r>
          <w:r w:rsidRPr="00CC758C">
            <w:rPr>
              <w:b/>
            </w:rPr>
            <w:t>.</w:t>
          </w:r>
          <w:r>
            <w:ptab w:relativeTo="margin" w:alignment="right" w:leader="dot"/>
          </w:r>
          <w:r>
            <w:t>212</w:t>
          </w:r>
        </w:p>
        <w:p w:rsidR="000E17A4" w:rsidRPr="00D13D79" w:rsidRDefault="000E17A4" w:rsidP="000E17A4">
          <w:pPr>
            <w:pStyle w:val="Prrafodelista"/>
            <w:numPr>
              <w:ilvl w:val="2"/>
              <w:numId w:val="122"/>
            </w:numPr>
            <w:jc w:val="both"/>
            <w:rPr>
              <w:b/>
            </w:rPr>
          </w:pPr>
          <w:r w:rsidRPr="00CC758C">
            <w:rPr>
              <w:b/>
            </w:rPr>
            <w:t>Conclusión del perfil profesional que buscan las</w:t>
          </w:r>
          <w:r>
            <w:rPr>
              <w:b/>
            </w:rPr>
            <w:t xml:space="preserve"> maestrías.</w:t>
          </w:r>
          <w:r>
            <w:ptab w:relativeTo="margin" w:alignment="right" w:leader="dot"/>
          </w:r>
          <w:r>
            <w:t>213</w:t>
          </w:r>
        </w:p>
        <w:p w:rsidR="000E17A4" w:rsidRPr="00D13D79" w:rsidRDefault="000E17A4" w:rsidP="000E17A4">
          <w:pPr>
            <w:pStyle w:val="Prrafodelista"/>
            <w:numPr>
              <w:ilvl w:val="1"/>
              <w:numId w:val="122"/>
            </w:numPr>
            <w:jc w:val="both"/>
            <w:rPr>
              <w:b/>
            </w:rPr>
          </w:pPr>
          <w:r>
            <w:rPr>
              <w:b/>
            </w:rPr>
            <w:t xml:space="preserve">Análisis de Maestrías. </w:t>
          </w:r>
          <w:r>
            <w:ptab w:relativeTo="margin" w:alignment="right" w:leader="dot"/>
          </w:r>
          <w:r>
            <w:t>214</w:t>
          </w:r>
        </w:p>
        <w:p w:rsidR="000E17A4" w:rsidRPr="00D13D79" w:rsidRDefault="000E17A4" w:rsidP="000E17A4">
          <w:pPr>
            <w:pStyle w:val="Prrafodelista"/>
            <w:numPr>
              <w:ilvl w:val="2"/>
              <w:numId w:val="122"/>
            </w:numPr>
            <w:jc w:val="both"/>
            <w:rPr>
              <w:b/>
            </w:rPr>
          </w:pPr>
          <w:r>
            <w:rPr>
              <w:b/>
            </w:rPr>
            <w:t>Análisis de encuestas.</w:t>
          </w:r>
          <w:r>
            <w:ptab w:relativeTo="margin" w:alignment="right" w:leader="dot"/>
          </w:r>
          <w:r>
            <w:t>214</w:t>
          </w:r>
        </w:p>
        <w:p w:rsidR="000E17A4" w:rsidRPr="00D13D79" w:rsidRDefault="000E17A4" w:rsidP="000E17A4">
          <w:pPr>
            <w:pStyle w:val="Prrafodelista"/>
            <w:numPr>
              <w:ilvl w:val="2"/>
              <w:numId w:val="122"/>
            </w:numPr>
            <w:jc w:val="both"/>
            <w:rPr>
              <w:b/>
            </w:rPr>
          </w:pPr>
          <w:r>
            <w:rPr>
              <w:b/>
            </w:rPr>
            <w:t xml:space="preserve">Análisis de las maestrías según las tendencias y necesidades del país. </w:t>
          </w:r>
          <w:r>
            <w:ptab w:relativeTo="margin" w:alignment="right" w:leader="dot"/>
          </w:r>
          <w:r>
            <w:t>216</w:t>
          </w:r>
        </w:p>
        <w:p w:rsidR="000E17A4" w:rsidRPr="007C6223" w:rsidRDefault="000E17A4" w:rsidP="000E17A4">
          <w:pPr>
            <w:pStyle w:val="Prrafodelista"/>
            <w:numPr>
              <w:ilvl w:val="3"/>
              <w:numId w:val="122"/>
            </w:numPr>
            <w:jc w:val="both"/>
            <w:rPr>
              <w:b/>
            </w:rPr>
          </w:pPr>
          <w:r>
            <w:rPr>
              <w:b/>
            </w:rPr>
            <w:t>Tendencias y Necesidades del país en Telecomunicaciones.</w:t>
          </w:r>
          <w:r>
            <w:ptab w:relativeTo="margin" w:alignment="right" w:leader="dot"/>
          </w:r>
          <w:r>
            <w:t>216</w:t>
          </w:r>
        </w:p>
        <w:p w:rsidR="000E17A4" w:rsidRPr="007C6223" w:rsidRDefault="000E17A4" w:rsidP="000E17A4">
          <w:pPr>
            <w:pStyle w:val="Prrafodelista"/>
            <w:numPr>
              <w:ilvl w:val="3"/>
              <w:numId w:val="122"/>
            </w:numPr>
            <w:jc w:val="both"/>
            <w:rPr>
              <w:b/>
            </w:rPr>
          </w:pPr>
          <w:r w:rsidRPr="007C6223">
            <w:rPr>
              <w:b/>
            </w:rPr>
            <w:t>Análisis de la Maestría en Gestión de Telecomunicaciones que ofrece la UPS.</w:t>
          </w:r>
          <w:r w:rsidRPr="007C6223">
            <w:t xml:space="preserve"> </w:t>
          </w:r>
          <w:r>
            <w:ptab w:relativeTo="margin" w:alignment="right" w:leader="dot"/>
          </w:r>
          <w:r>
            <w:t>217</w:t>
          </w:r>
        </w:p>
        <w:p w:rsidR="000E17A4" w:rsidRPr="00D13D79" w:rsidRDefault="000E17A4" w:rsidP="000E17A4">
          <w:pPr>
            <w:pStyle w:val="Prrafodelista"/>
            <w:numPr>
              <w:ilvl w:val="3"/>
              <w:numId w:val="122"/>
            </w:numPr>
            <w:jc w:val="both"/>
            <w:rPr>
              <w:b/>
            </w:rPr>
          </w:pPr>
          <w:r>
            <w:rPr>
              <w:b/>
            </w:rPr>
            <w:t>Análisis de la Maestría en Telecomunicaciones que ofrece la UCSG.</w:t>
          </w:r>
          <w:r>
            <w:ptab w:relativeTo="margin" w:alignment="right" w:leader="dot"/>
          </w:r>
          <w:r>
            <w:t>231</w:t>
          </w:r>
        </w:p>
        <w:p w:rsidR="000E17A4" w:rsidRPr="009B26F2" w:rsidRDefault="000E17A4" w:rsidP="000E17A4">
          <w:pPr>
            <w:pStyle w:val="Prrafodelista"/>
            <w:numPr>
              <w:ilvl w:val="3"/>
              <w:numId w:val="122"/>
            </w:numPr>
            <w:jc w:val="both"/>
            <w:rPr>
              <w:b/>
            </w:rPr>
          </w:pPr>
          <w:r>
            <w:rPr>
              <w:b/>
            </w:rPr>
            <w:t>Análisis de la Maestría de Conectividad y Redes de Telecomunicaciones que ofrece la EPN.</w:t>
          </w:r>
          <w:r>
            <w:ptab w:relativeTo="margin" w:alignment="right" w:leader="dot"/>
          </w:r>
          <w:r>
            <w:t>241</w:t>
          </w:r>
        </w:p>
        <w:p w:rsidR="000E17A4" w:rsidRPr="00D13D79" w:rsidRDefault="000E17A4" w:rsidP="000E17A4">
          <w:pPr>
            <w:pStyle w:val="Prrafodelista"/>
            <w:numPr>
              <w:ilvl w:val="3"/>
              <w:numId w:val="122"/>
            </w:numPr>
            <w:jc w:val="both"/>
            <w:rPr>
              <w:b/>
            </w:rPr>
          </w:pPr>
          <w:r>
            <w:rPr>
              <w:b/>
            </w:rPr>
            <w:t>Análisis de la maestría en Gerencia en Redes y Telecomunicaciones que ofrece la ESPE.</w:t>
          </w:r>
          <w:r>
            <w:ptab w:relativeTo="margin" w:alignment="right" w:leader="dot"/>
          </w:r>
          <w:r>
            <w:t>251</w:t>
          </w:r>
        </w:p>
        <w:p w:rsidR="000E17A4" w:rsidRPr="00D13D79" w:rsidRDefault="000E17A4" w:rsidP="000E17A4">
          <w:pPr>
            <w:pStyle w:val="Prrafodelista"/>
            <w:numPr>
              <w:ilvl w:val="3"/>
              <w:numId w:val="122"/>
            </w:numPr>
            <w:jc w:val="both"/>
            <w:rPr>
              <w:b/>
            </w:rPr>
          </w:pPr>
          <w:r>
            <w:rPr>
              <w:b/>
            </w:rPr>
            <w:t>Análisis de la Maestría en Redes  de Comunicaciones que ofrece la PUCE.</w:t>
          </w:r>
          <w:r>
            <w:ptab w:relativeTo="margin" w:alignment="right" w:leader="dot"/>
          </w:r>
          <w:r>
            <w:t>261</w:t>
          </w:r>
        </w:p>
        <w:p w:rsidR="000E17A4" w:rsidRPr="00832CDB" w:rsidRDefault="000E17A4" w:rsidP="000E17A4">
          <w:pPr>
            <w:pStyle w:val="Prrafodelista"/>
            <w:numPr>
              <w:ilvl w:val="2"/>
              <w:numId w:val="122"/>
            </w:numPr>
            <w:jc w:val="both"/>
            <w:rPr>
              <w:b/>
            </w:rPr>
          </w:pPr>
          <w:r>
            <w:rPr>
              <w:b/>
            </w:rPr>
            <w:t>Planteamiento de materias imprescindibles en l</w:t>
          </w:r>
          <w:r w:rsidRPr="00C6064C">
            <w:rPr>
              <w:b/>
            </w:rPr>
            <w:t>a</w:t>
          </w:r>
          <w:r>
            <w:rPr>
              <w:b/>
            </w:rPr>
            <w:t xml:space="preserve">s maestrías </w:t>
          </w:r>
          <w:r w:rsidRPr="00C6064C">
            <w:rPr>
              <w:b/>
            </w:rPr>
            <w:t xml:space="preserve">según tendencias y necesidades </w:t>
          </w:r>
          <w:r>
            <w:rPr>
              <w:b/>
            </w:rPr>
            <w:t>del país</w:t>
          </w:r>
          <w:r w:rsidRPr="00C6064C">
            <w:rPr>
              <w:b/>
            </w:rPr>
            <w:t xml:space="preserve">. </w:t>
          </w:r>
          <w:r>
            <w:ptab w:relativeTo="margin" w:alignment="right" w:leader="dot"/>
          </w:r>
          <w:r>
            <w:t>267</w:t>
          </w:r>
        </w:p>
        <w:p w:rsidR="000E17A4" w:rsidRDefault="000E17A4" w:rsidP="000E17A4">
          <w:pPr>
            <w:jc w:val="both"/>
            <w:rPr>
              <w:b/>
            </w:rPr>
          </w:pPr>
        </w:p>
        <w:p w:rsidR="000E17A4" w:rsidRPr="00832CDB" w:rsidRDefault="000E17A4" w:rsidP="000E17A4">
          <w:pPr>
            <w:jc w:val="both"/>
            <w:rPr>
              <w:b/>
            </w:rPr>
          </w:pPr>
          <w:r>
            <w:rPr>
              <w:b/>
            </w:rPr>
            <w:t>CONCLUSIONES Y RECOMENDACIONES</w:t>
          </w:r>
          <w:r w:rsidRPr="00C6064C">
            <w:rPr>
              <w:b/>
            </w:rPr>
            <w:t>.</w:t>
          </w:r>
          <w:r>
            <w:ptab w:relativeTo="margin" w:alignment="right" w:leader="dot"/>
          </w:r>
          <w:r>
            <w:t>274</w:t>
          </w:r>
        </w:p>
        <w:p w:rsidR="000E17A4" w:rsidRDefault="000E17A4" w:rsidP="000E17A4">
          <w:pPr>
            <w:rPr>
              <w:b/>
            </w:rPr>
          </w:pPr>
          <w:r>
            <w:rPr>
              <w:b/>
            </w:rPr>
            <w:t>APÉNDICE</w:t>
          </w:r>
          <w:r>
            <w:ptab w:relativeTo="margin" w:alignment="right" w:leader="dot"/>
          </w:r>
          <w:r>
            <w:t>287</w:t>
          </w:r>
        </w:p>
        <w:p w:rsidR="000E17A4" w:rsidRPr="001D514E" w:rsidRDefault="000E17A4" w:rsidP="000E17A4">
          <w:pPr>
            <w:rPr>
              <w:b/>
            </w:rPr>
          </w:pPr>
          <w:r>
            <w:rPr>
              <w:b/>
            </w:rPr>
            <w:t>BIBLIOGRAFÍA</w:t>
          </w:r>
          <w:r>
            <w:ptab w:relativeTo="margin" w:alignment="right" w:leader="dot"/>
          </w:r>
          <w:r>
            <w:t>321</w:t>
          </w:r>
        </w:p>
      </w:sdtContent>
    </w:sdt>
    <w:p w:rsidR="000E17A4" w:rsidRDefault="000E17A4" w:rsidP="000E17A4">
      <w:pPr>
        <w:pStyle w:val="TtulodeTDC"/>
      </w:pPr>
    </w:p>
    <w:p w:rsidR="000E17A4" w:rsidRPr="00FA6A17" w:rsidRDefault="000E17A4" w:rsidP="000E17A4">
      <w:pPr>
        <w:pStyle w:val="Epgrafe"/>
        <w:keepNext/>
        <w:spacing w:line="360" w:lineRule="auto"/>
        <w:jc w:val="center"/>
        <w:rPr>
          <w:rFonts w:ascii="Arial" w:hAnsi="Arial" w:cs="Arial"/>
          <w:sz w:val="24"/>
          <w:szCs w:val="24"/>
        </w:rPr>
      </w:pPr>
      <w:r>
        <w:rPr>
          <w:rFonts w:ascii="Arial" w:hAnsi="Arial" w:cs="Arial"/>
          <w:sz w:val="24"/>
          <w:szCs w:val="24"/>
        </w:rPr>
        <w:t>ÍNDICE DE FIGURAS</w:t>
      </w:r>
    </w:p>
    <w:p w:rsidR="000E17A4" w:rsidRDefault="000E17A4" w:rsidP="000E17A4">
      <w:pPr>
        <w:pStyle w:val="Epgrafe"/>
        <w:keepNext/>
        <w:spacing w:line="360" w:lineRule="auto"/>
      </w:pPr>
      <w:r>
        <w:t xml:space="preserve">Fig.1 </w:t>
      </w:r>
      <w:fldSimple w:instr=" SEQ Fig.1 \* ARABIC ">
        <w:r>
          <w:rPr>
            <w:noProof/>
          </w:rPr>
          <w:t>1</w:t>
        </w:r>
      </w:fldSimple>
      <w:r>
        <w:t xml:space="preserve"> </w:t>
      </w:r>
      <w:r>
        <w:tab/>
      </w:r>
      <w:r w:rsidRPr="00490B9D">
        <w:rPr>
          <w:caps/>
        </w:rPr>
        <w:t>Total de abonados de T</w:t>
      </w:r>
      <w:r w:rsidRPr="00490B9D">
        <w:rPr>
          <w:caps/>
          <w:noProof/>
        </w:rPr>
        <w:t>elefonía Fija 2001 - dic. /08</w:t>
      </w:r>
      <w:r>
        <w:ptab w:relativeTo="margin" w:alignment="right" w:leader="dot"/>
      </w:r>
      <w:r>
        <w:t>7</w:t>
      </w:r>
    </w:p>
    <w:p w:rsidR="000E17A4" w:rsidRPr="001D514E" w:rsidRDefault="000E17A4" w:rsidP="000E17A4">
      <w:pPr>
        <w:pStyle w:val="Epgrafe"/>
        <w:keepNext/>
        <w:spacing w:line="360" w:lineRule="auto"/>
        <w:rPr>
          <w:caps/>
        </w:rPr>
      </w:pPr>
      <w:r>
        <w:t xml:space="preserve">Fig.1 </w:t>
      </w:r>
      <w:fldSimple w:instr=" SEQ Fig.1 \* ARABIC ">
        <w:r>
          <w:rPr>
            <w:noProof/>
          </w:rPr>
          <w:t>2</w:t>
        </w:r>
      </w:fldSimple>
      <w:r>
        <w:t xml:space="preserve"> </w:t>
      </w:r>
      <w:r>
        <w:tab/>
      </w:r>
      <w:r w:rsidRPr="00490B9D">
        <w:rPr>
          <w:caps/>
        </w:rPr>
        <w:t>Porción del mercado que cubren las empresas de Telefonía Fija 2001 - dic. /08</w:t>
      </w:r>
      <w:r>
        <w:ptab w:relativeTo="margin" w:alignment="right" w:leader="dot"/>
      </w:r>
      <w:r>
        <w:t>8</w:t>
      </w:r>
    </w:p>
    <w:p w:rsidR="000E17A4" w:rsidRPr="001D514E" w:rsidRDefault="000E17A4" w:rsidP="000E17A4">
      <w:pPr>
        <w:pStyle w:val="Epgrafe"/>
        <w:keepNext/>
        <w:spacing w:line="360" w:lineRule="auto"/>
        <w:rPr>
          <w:caps/>
        </w:rPr>
      </w:pPr>
      <w:r>
        <w:t xml:space="preserve">Fig.1 </w:t>
      </w:r>
      <w:fldSimple w:instr=" SEQ Fig.1 \* ARABIC ">
        <w:r>
          <w:rPr>
            <w:noProof/>
          </w:rPr>
          <w:t>3</w:t>
        </w:r>
      </w:fldSimple>
      <w:r>
        <w:t xml:space="preserve"> </w:t>
      </w:r>
      <w:r>
        <w:tab/>
      </w:r>
      <w:r w:rsidRPr="00490B9D">
        <w:rPr>
          <w:caps/>
        </w:rPr>
        <w:t>Total de abonados de Telefonía Fija según las empresas operadoras 2001 – dic. /08</w:t>
      </w:r>
      <w:r>
        <w:ptab w:relativeTo="margin" w:alignment="right" w:leader="dot"/>
      </w:r>
      <w:r>
        <w:t>.12</w:t>
      </w:r>
    </w:p>
    <w:p w:rsidR="000E17A4" w:rsidRPr="001D514E" w:rsidRDefault="000E17A4" w:rsidP="000E17A4">
      <w:pPr>
        <w:pStyle w:val="Epgrafe"/>
        <w:keepNext/>
        <w:spacing w:line="360" w:lineRule="auto"/>
        <w:rPr>
          <w:caps/>
        </w:rPr>
      </w:pPr>
      <w:r>
        <w:t xml:space="preserve">Fig.1 </w:t>
      </w:r>
      <w:fldSimple w:instr=" SEQ Fig.1 \* ARABIC ">
        <w:r>
          <w:rPr>
            <w:noProof/>
          </w:rPr>
          <w:t>4</w:t>
        </w:r>
      </w:fldSimple>
      <w:r>
        <w:t xml:space="preserve"> </w:t>
      </w:r>
      <w:r>
        <w:tab/>
      </w:r>
      <w:r w:rsidRPr="00490B9D">
        <w:rPr>
          <w:caps/>
        </w:rPr>
        <w:t>Total de abonados de Telefonía Fija según las empresas operadoras 2001 – dic. /08</w:t>
      </w:r>
      <w:r>
        <w:ptab w:relativeTo="margin" w:alignment="right" w:leader="dot"/>
      </w:r>
      <w:r w:rsidRPr="00016DEE">
        <w:t>13</w:t>
      </w:r>
    </w:p>
    <w:p w:rsidR="000E17A4" w:rsidRPr="001D514E" w:rsidRDefault="000E17A4" w:rsidP="000E17A4">
      <w:pPr>
        <w:pStyle w:val="Epgrafe"/>
        <w:keepNext/>
        <w:spacing w:line="360" w:lineRule="auto"/>
        <w:rPr>
          <w:caps/>
        </w:rPr>
      </w:pPr>
      <w:r>
        <w:t xml:space="preserve">Fig.1 </w:t>
      </w:r>
      <w:fldSimple w:instr=" SEQ Fig.1 \* ARABIC ">
        <w:r>
          <w:rPr>
            <w:noProof/>
          </w:rPr>
          <w:t>5</w:t>
        </w:r>
      </w:fldSimple>
      <w:r>
        <w:t xml:space="preserve"> </w:t>
      </w:r>
      <w:r>
        <w:tab/>
      </w:r>
      <w:r w:rsidRPr="00490B9D">
        <w:rPr>
          <w:caps/>
        </w:rPr>
        <w:t>Total de líneas de Telefonía Fija según las empresas operadoras 2001 – dic. /08</w:t>
      </w:r>
      <w:r>
        <w:ptab w:relativeTo="margin" w:alignment="right" w:leader="dot"/>
      </w:r>
      <w:r>
        <w:t>13</w:t>
      </w:r>
    </w:p>
    <w:p w:rsidR="000E17A4" w:rsidRDefault="000E17A4" w:rsidP="000E17A4">
      <w:pPr>
        <w:pStyle w:val="Epgrafe"/>
        <w:keepNext/>
        <w:spacing w:line="360" w:lineRule="auto"/>
      </w:pPr>
      <w:r>
        <w:t xml:space="preserve">Fig.1 </w:t>
      </w:r>
      <w:fldSimple w:instr=" SEQ Fig.1 \* ARABIC ">
        <w:r>
          <w:rPr>
            <w:noProof/>
          </w:rPr>
          <w:t>6</w:t>
        </w:r>
      </w:fldSimple>
      <w:r>
        <w:t xml:space="preserve"> </w:t>
      </w:r>
      <w:r>
        <w:tab/>
      </w:r>
      <w:r w:rsidRPr="00490B9D">
        <w:rPr>
          <w:caps/>
        </w:rPr>
        <w:t>Total de líneas de Telefonía Fija según las empresas operadoras 2001 – dic. /08</w:t>
      </w:r>
      <w:r>
        <w:ptab w:relativeTo="margin" w:alignment="right" w:leader="dot"/>
      </w:r>
      <w:r>
        <w:t>14</w:t>
      </w:r>
    </w:p>
    <w:p w:rsidR="000E17A4" w:rsidRPr="001D514E" w:rsidRDefault="000E17A4" w:rsidP="000E17A4">
      <w:pPr>
        <w:pStyle w:val="Epgrafe"/>
        <w:keepNext/>
        <w:spacing w:line="360" w:lineRule="auto"/>
        <w:rPr>
          <w:caps/>
        </w:rPr>
      </w:pPr>
      <w:r>
        <w:t xml:space="preserve">Fig.1 </w:t>
      </w:r>
      <w:fldSimple w:instr=" SEQ Fig.1 \* ARABIC ">
        <w:r>
          <w:rPr>
            <w:noProof/>
          </w:rPr>
          <w:t>7</w:t>
        </w:r>
      </w:fldSimple>
      <w:r>
        <w:t xml:space="preserve"> </w:t>
      </w:r>
      <w:r w:rsidRPr="00C97BED">
        <w:t xml:space="preserve"> </w:t>
      </w:r>
      <w:r>
        <w:tab/>
      </w:r>
      <w:r w:rsidRPr="00490B9D">
        <w:rPr>
          <w:caps/>
        </w:rPr>
        <w:t>Distribución del mercado según las empresas operadoras dic. /08</w:t>
      </w:r>
      <w:r>
        <w:ptab w:relativeTo="margin" w:alignment="right" w:leader="dot"/>
      </w:r>
      <w:r w:rsidRPr="00CD5DD7">
        <w:t>18</w:t>
      </w:r>
    </w:p>
    <w:p w:rsidR="000E17A4" w:rsidRDefault="000E17A4" w:rsidP="000E17A4">
      <w:pPr>
        <w:pStyle w:val="Epgrafe"/>
        <w:keepNext/>
        <w:spacing w:line="360" w:lineRule="auto"/>
      </w:pPr>
      <w:r>
        <w:t xml:space="preserve">Fig.1 </w:t>
      </w:r>
      <w:fldSimple w:instr=" SEQ Fig.1 \* ARABIC ">
        <w:r>
          <w:rPr>
            <w:noProof/>
          </w:rPr>
          <w:t>8</w:t>
        </w:r>
      </w:fldSimple>
      <w:r>
        <w:t xml:space="preserve"> </w:t>
      </w:r>
      <w:r>
        <w:tab/>
      </w:r>
      <w:r w:rsidRPr="00490B9D">
        <w:rPr>
          <w:caps/>
        </w:rPr>
        <w:t>Total de Abonados de Telefonía Móvil según las empresas operadoras 2001 – dic./08</w:t>
      </w:r>
      <w:r>
        <w:rPr>
          <w:caps/>
        </w:rPr>
        <w:t>.</w:t>
      </w:r>
      <w:r>
        <w:ptab w:relativeTo="margin" w:alignment="right" w:leader="dot"/>
      </w:r>
      <w:r>
        <w:t>19</w:t>
      </w:r>
    </w:p>
    <w:p w:rsidR="000E17A4" w:rsidRDefault="000E17A4" w:rsidP="000E17A4">
      <w:pPr>
        <w:pStyle w:val="Epgrafe"/>
        <w:keepNext/>
        <w:tabs>
          <w:tab w:val="left" w:pos="709"/>
          <w:tab w:val="left" w:pos="2268"/>
        </w:tabs>
        <w:spacing w:line="360" w:lineRule="auto"/>
      </w:pPr>
      <w:r>
        <w:t xml:space="preserve">Fig.1 </w:t>
      </w:r>
      <w:fldSimple w:instr=" SEQ Fig.1 \* ARABIC ">
        <w:r>
          <w:rPr>
            <w:noProof/>
          </w:rPr>
          <w:t>9</w:t>
        </w:r>
      </w:fldSimple>
      <w:r>
        <w:t xml:space="preserve">   </w:t>
      </w:r>
      <w:r w:rsidRPr="00490B9D">
        <w:rPr>
          <w:caps/>
        </w:rPr>
        <w:t>Total de Abonados de Telefonía Móvil según las empresas operadoras 2001 – dic. /08</w:t>
      </w:r>
      <w:r>
        <w:ptab w:relativeTo="margin" w:alignment="right" w:leader="dot"/>
      </w:r>
      <w:r>
        <w:t>20</w:t>
      </w:r>
    </w:p>
    <w:p w:rsidR="000E17A4" w:rsidRPr="001D514E" w:rsidRDefault="000E17A4" w:rsidP="000E17A4">
      <w:pPr>
        <w:pStyle w:val="Epgrafe"/>
        <w:keepNext/>
        <w:spacing w:line="360" w:lineRule="auto"/>
        <w:jc w:val="both"/>
        <w:rPr>
          <w:caps/>
        </w:rPr>
      </w:pPr>
      <w:r>
        <w:t xml:space="preserve">Fig.1 </w:t>
      </w:r>
      <w:fldSimple w:instr=" SEQ Fig.1 \* ARABIC ">
        <w:r>
          <w:rPr>
            <w:noProof/>
          </w:rPr>
          <w:t>10</w:t>
        </w:r>
      </w:fldSimple>
      <w:r>
        <w:t xml:space="preserve"> </w:t>
      </w:r>
      <w:r>
        <w:tab/>
      </w:r>
      <w:r w:rsidRPr="00490B9D">
        <w:rPr>
          <w:caps/>
        </w:rPr>
        <w:t>Total de Abonados de Telefonía Móvil según las empresas operadoras 2001 – dic. /08</w:t>
      </w:r>
      <w:r>
        <w:ptab w:relativeTo="margin" w:alignment="right" w:leader="dot"/>
      </w:r>
      <w:r>
        <w:t>20</w:t>
      </w:r>
    </w:p>
    <w:p w:rsidR="000E17A4" w:rsidRPr="001D1D99" w:rsidRDefault="000E17A4" w:rsidP="000E17A4">
      <w:pPr>
        <w:pStyle w:val="Epgrafe"/>
        <w:keepNext/>
        <w:spacing w:line="360" w:lineRule="auto"/>
        <w:jc w:val="both"/>
      </w:pPr>
      <w:r>
        <w:t xml:space="preserve">Fig.1 </w:t>
      </w:r>
      <w:fldSimple w:instr=" SEQ Fig.1 \* ARABIC ">
        <w:r>
          <w:rPr>
            <w:noProof/>
          </w:rPr>
          <w:t>11</w:t>
        </w:r>
      </w:fldSimple>
      <w:r>
        <w:t xml:space="preserve"> </w:t>
      </w:r>
      <w:r>
        <w:tab/>
      </w:r>
      <w:r w:rsidRPr="00490B9D">
        <w:rPr>
          <w:caps/>
        </w:rPr>
        <w:t>Usuarios de Telefonía Móvil Celular por Tecnología 2003 - dic. /08</w:t>
      </w:r>
      <w:r>
        <w:ptab w:relativeTo="margin" w:alignment="right" w:leader="dot"/>
      </w:r>
      <w:r>
        <w:t>28</w:t>
      </w:r>
    </w:p>
    <w:p w:rsidR="000E17A4" w:rsidRPr="001E11F4" w:rsidRDefault="000E17A4" w:rsidP="000E17A4">
      <w:pPr>
        <w:pStyle w:val="Epgrafe"/>
        <w:keepNext/>
        <w:spacing w:line="360" w:lineRule="auto"/>
        <w:jc w:val="both"/>
      </w:pPr>
      <w:r>
        <w:t xml:space="preserve">Fig.2 </w:t>
      </w:r>
      <w:fldSimple w:instr=" SEQ Fig._2_ \* ARABIC ">
        <w:r>
          <w:rPr>
            <w:noProof/>
          </w:rPr>
          <w:t>1</w:t>
        </w:r>
      </w:fldSimple>
      <w:r>
        <w:t xml:space="preserve">  </w:t>
      </w:r>
      <w:r w:rsidRPr="00216AE2">
        <w:t>MALLA CURRICULAR DE LA CARRERA DE INGENIERÍA EN ELECTRÓNICA Y TELECOMUNICACIONES QUE BRINDA LA ESPOL</w:t>
      </w:r>
      <w:r>
        <w:ptab w:relativeTo="margin" w:alignment="right" w:leader="dot"/>
      </w:r>
      <w:r>
        <w:t>54</w:t>
      </w:r>
    </w:p>
    <w:p w:rsidR="000E17A4" w:rsidRPr="001E11F4" w:rsidRDefault="000E17A4" w:rsidP="000E17A4">
      <w:pPr>
        <w:pStyle w:val="Epgrafe"/>
        <w:keepNext/>
        <w:spacing w:line="360" w:lineRule="auto"/>
        <w:jc w:val="both"/>
      </w:pPr>
      <w:r>
        <w:t xml:space="preserve">Fig. 2  </w:t>
      </w:r>
      <w:fldSimple w:instr=" SEQ Fig._2_ \* ARABIC ">
        <w:r>
          <w:rPr>
            <w:noProof/>
          </w:rPr>
          <w:t>2</w:t>
        </w:r>
      </w:fldSimple>
      <w:r>
        <w:t xml:space="preserve"> </w:t>
      </w:r>
      <w:r>
        <w:tab/>
      </w:r>
      <w:r w:rsidRPr="001301B2">
        <w:rPr>
          <w:caps/>
        </w:rPr>
        <w:t>Malla curricular de la carrera de Ingeniería en Telecomunicaciones con Mención Empresarial de la UCSG.</w:t>
      </w:r>
      <w:r>
        <w:ptab w:relativeTo="margin" w:alignment="right" w:leader="dot"/>
      </w:r>
      <w:r>
        <w:t>58</w:t>
      </w:r>
    </w:p>
    <w:p w:rsidR="000E17A4" w:rsidRPr="001E11F4" w:rsidRDefault="000E17A4" w:rsidP="000E17A4">
      <w:pPr>
        <w:pStyle w:val="Epgrafe"/>
        <w:keepNext/>
        <w:spacing w:line="360" w:lineRule="auto"/>
        <w:jc w:val="both"/>
      </w:pPr>
      <w:r>
        <w:t xml:space="preserve">Fig. 2  </w:t>
      </w:r>
      <w:fldSimple w:instr=" SEQ Fig._2_ \* ARABIC ">
        <w:r>
          <w:rPr>
            <w:noProof/>
          </w:rPr>
          <w:t>3</w:t>
        </w:r>
      </w:fldSimple>
      <w:r>
        <w:t xml:space="preserve"> </w:t>
      </w:r>
      <w:r w:rsidRPr="00093148">
        <w:t xml:space="preserve"> MALLA CURRICULAR DE LA CARRERA DE INGENIERÍA EN TELECOMUNICACIONES QUE BRINDA LA UEES</w:t>
      </w:r>
      <w:r>
        <w:ptab w:relativeTo="margin" w:alignment="right" w:leader="dot"/>
      </w:r>
      <w:r>
        <w:t>61</w:t>
      </w:r>
    </w:p>
    <w:p w:rsidR="000E17A4" w:rsidRPr="001E11F4" w:rsidRDefault="000E17A4" w:rsidP="000E17A4">
      <w:pPr>
        <w:pStyle w:val="Epgrafe"/>
        <w:keepNext/>
        <w:spacing w:line="360" w:lineRule="auto"/>
      </w:pPr>
      <w:r>
        <w:t xml:space="preserve">Fig. 2  </w:t>
      </w:r>
      <w:fldSimple w:instr=" SEQ Fig._2_ \* ARABIC ">
        <w:r>
          <w:rPr>
            <w:noProof/>
          </w:rPr>
          <w:t>4</w:t>
        </w:r>
      </w:fldSimple>
      <w:r>
        <w:t xml:space="preserve"> </w:t>
      </w:r>
      <w:r w:rsidRPr="00CE2FA2">
        <w:t>MALLA CURRICULAR DE LA CARRERA DE INGENIERÍA EN TELECOMUNICACIONES QUE BRINDA LA UNIVERSIDAD INTERNACIONAL SEK</w:t>
      </w:r>
      <w:r>
        <w:ptab w:relativeTo="margin" w:alignment="right" w:leader="dot"/>
      </w:r>
      <w:r>
        <w:t>64</w:t>
      </w:r>
    </w:p>
    <w:p w:rsidR="000E17A4" w:rsidRPr="001E11F4" w:rsidRDefault="000E17A4" w:rsidP="000E17A4">
      <w:pPr>
        <w:pStyle w:val="Epgrafe"/>
        <w:keepNext/>
        <w:spacing w:line="360" w:lineRule="auto"/>
      </w:pPr>
      <w:r>
        <w:t xml:space="preserve">Fig. 2  </w:t>
      </w:r>
      <w:fldSimple w:instr=" SEQ Fig._2_ \* ARABIC ">
        <w:r>
          <w:rPr>
            <w:noProof/>
          </w:rPr>
          <w:t>5</w:t>
        </w:r>
      </w:fldSimple>
      <w:r>
        <w:t xml:space="preserve"> </w:t>
      </w:r>
      <w:r w:rsidRPr="008F1A63">
        <w:rPr>
          <w:caps/>
        </w:rPr>
        <w:t>Nivel de Satisfacción de los conocimientos adquiridos en las universidades</w:t>
      </w:r>
      <w:r>
        <w:rPr>
          <w:caps/>
        </w:rPr>
        <w:t xml:space="preserve"> que brindan la carrera de ingeniería en telecomunicaciones</w:t>
      </w:r>
      <w:r w:rsidRPr="008F1A63">
        <w:rPr>
          <w:caps/>
        </w:rPr>
        <w:t>.</w:t>
      </w:r>
      <w:r>
        <w:ptab w:relativeTo="margin" w:alignment="right" w:leader="dot"/>
      </w:r>
      <w:r>
        <w:t>107</w:t>
      </w:r>
    </w:p>
    <w:p w:rsidR="000E17A4" w:rsidRPr="001D1D99" w:rsidRDefault="000E17A4" w:rsidP="000E17A4">
      <w:pPr>
        <w:pStyle w:val="Epgrafe"/>
        <w:keepNext/>
        <w:spacing w:line="360" w:lineRule="auto"/>
      </w:pPr>
      <w:r>
        <w:lastRenderedPageBreak/>
        <w:t xml:space="preserve">Fig. 2  </w:t>
      </w:r>
      <w:fldSimple w:instr=" SEQ Fig._2_ \* ARABIC ">
        <w:r>
          <w:rPr>
            <w:noProof/>
          </w:rPr>
          <w:t>6</w:t>
        </w:r>
      </w:fldSimple>
      <w:r>
        <w:t xml:space="preserve"> </w:t>
      </w:r>
      <w:r w:rsidRPr="00587BF5">
        <w:rPr>
          <w:caps/>
        </w:rPr>
        <w:t>Calificación de la enseñanza en las universidades</w:t>
      </w:r>
      <w:r>
        <w:rPr>
          <w:caps/>
        </w:rPr>
        <w:t xml:space="preserve"> que brindan la carrera de ingeniería en telecomunicaciones</w:t>
      </w:r>
      <w:r>
        <w:ptab w:relativeTo="margin" w:alignment="right" w:leader="dot"/>
      </w:r>
      <w:r>
        <w:t>107</w:t>
      </w:r>
    </w:p>
    <w:p w:rsidR="000E17A4" w:rsidRPr="005B23EA" w:rsidRDefault="000E17A4" w:rsidP="000E17A4">
      <w:pPr>
        <w:pStyle w:val="Epgrafe"/>
        <w:keepNext/>
        <w:tabs>
          <w:tab w:val="left" w:pos="2127"/>
        </w:tabs>
        <w:spacing w:line="360" w:lineRule="auto"/>
        <w:rPr>
          <w:caps/>
        </w:rPr>
      </w:pPr>
      <w:r>
        <w:t xml:space="preserve">Fig. 2  </w:t>
      </w:r>
      <w:fldSimple w:instr=" SEQ Fig._2_ \* ARABIC ">
        <w:r>
          <w:rPr>
            <w:noProof/>
          </w:rPr>
          <w:t>7</w:t>
        </w:r>
      </w:fldSimple>
      <w:r>
        <w:t xml:space="preserve"> </w:t>
      </w:r>
      <w:r w:rsidRPr="00587BF5">
        <w:rPr>
          <w:caps/>
        </w:rPr>
        <w:t>Pr</w:t>
      </w:r>
      <w:r>
        <w:rPr>
          <w:caps/>
        </w:rPr>
        <w:t xml:space="preserve">esencia de herramientas </w:t>
      </w:r>
      <w:r w:rsidRPr="00587BF5">
        <w:rPr>
          <w:caps/>
        </w:rPr>
        <w:t>básicas</w:t>
      </w:r>
      <w:r w:rsidRPr="00587BF5">
        <w:rPr>
          <w:caps/>
          <w:noProof/>
        </w:rPr>
        <w:t xml:space="preserve"> para impartir clases en las universidades</w:t>
      </w:r>
      <w:r>
        <w:rPr>
          <w:caps/>
          <w:noProof/>
        </w:rPr>
        <w:t xml:space="preserve"> </w:t>
      </w:r>
      <w:r>
        <w:rPr>
          <w:caps/>
        </w:rPr>
        <w:t>que brindan la carrera de ingeniería en telecomunicaciones</w:t>
      </w:r>
      <w:r>
        <w:ptab w:relativeTo="margin" w:alignment="right" w:leader="dot"/>
      </w:r>
      <w:r>
        <w:t>108</w:t>
      </w:r>
    </w:p>
    <w:p w:rsidR="000E17A4" w:rsidRPr="001D1D99" w:rsidRDefault="000E17A4" w:rsidP="000E17A4">
      <w:pPr>
        <w:pStyle w:val="Epgrafe"/>
        <w:keepNext/>
        <w:spacing w:line="360" w:lineRule="auto"/>
      </w:pPr>
      <w:r>
        <w:t xml:space="preserve">Fig. 2  </w:t>
      </w:r>
      <w:fldSimple w:instr=" SEQ Fig._2_ \* ARABIC ">
        <w:r>
          <w:rPr>
            <w:noProof/>
          </w:rPr>
          <w:t>8</w:t>
        </w:r>
      </w:fldSimple>
      <w:r>
        <w:t xml:space="preserve"> </w:t>
      </w:r>
      <w:r w:rsidRPr="00587BF5">
        <w:rPr>
          <w:caps/>
        </w:rPr>
        <w:t xml:space="preserve">Cursos tomados por los estudiantes </w:t>
      </w:r>
      <w:r>
        <w:rPr>
          <w:caps/>
        </w:rPr>
        <w:t>de las universidades que brindan la carrera de ingeniería en telecomunicaciones</w:t>
      </w:r>
      <w:r w:rsidRPr="00587BF5">
        <w:rPr>
          <w:caps/>
        </w:rPr>
        <w:t xml:space="preserve"> para complementar su formación académica.</w:t>
      </w:r>
      <w:r>
        <w:ptab w:relativeTo="margin" w:alignment="right" w:leader="dot"/>
      </w:r>
      <w:r>
        <w:t>109</w:t>
      </w:r>
    </w:p>
    <w:p w:rsidR="000E17A4" w:rsidRDefault="000E17A4" w:rsidP="000E17A4">
      <w:pPr>
        <w:pStyle w:val="Epgrafe"/>
        <w:keepNext/>
        <w:spacing w:line="360" w:lineRule="auto"/>
      </w:pPr>
      <w:r>
        <w:t xml:space="preserve">Fig. 2  </w:t>
      </w:r>
      <w:fldSimple w:instr=" SEQ Fig._2_ \* ARABIC ">
        <w:r>
          <w:rPr>
            <w:noProof/>
          </w:rPr>
          <w:t>9</w:t>
        </w:r>
      </w:fldSimple>
      <w:r>
        <w:t xml:space="preserve"> OPINIÓN DE LOS ESTUDIANTES ACERCA DE LA NECESIDAD DE CONOCIMIENTOS ADMINISTRATIVOS EN UN INGENIERO EN TELECOMUNICACIONES.</w:t>
      </w:r>
      <w:r>
        <w:ptab w:relativeTo="margin" w:alignment="right" w:leader="dot"/>
      </w:r>
      <w:r>
        <w:t>110</w:t>
      </w:r>
    </w:p>
    <w:p w:rsidR="000E17A4" w:rsidRPr="001D1D99" w:rsidRDefault="000E17A4" w:rsidP="000E17A4">
      <w:pPr>
        <w:pStyle w:val="Epgrafe"/>
        <w:keepNext/>
        <w:spacing w:line="360" w:lineRule="auto"/>
      </w:pPr>
      <w:r>
        <w:t xml:space="preserve">Fig. 2  </w:t>
      </w:r>
      <w:fldSimple w:instr=" SEQ Fig._2_ \* ARABIC ">
        <w:r>
          <w:rPr>
            <w:noProof/>
          </w:rPr>
          <w:t>10</w:t>
        </w:r>
      </w:fldSimple>
      <w:r>
        <w:t xml:space="preserve"> </w:t>
      </w:r>
      <w:r w:rsidRPr="00587BF5">
        <w:rPr>
          <w:caps/>
        </w:rPr>
        <w:t>Nivel de conocimiento en adm</w:t>
      </w:r>
      <w:r>
        <w:rPr>
          <w:caps/>
        </w:rPr>
        <w:t>inistración adquirido en las universidades que brindan la carrera de ingeniería en telecomunicaciones</w:t>
      </w:r>
      <w:r>
        <w:ptab w:relativeTo="margin" w:alignment="right" w:leader="dot"/>
      </w:r>
      <w:r>
        <w:t>110</w:t>
      </w:r>
    </w:p>
    <w:p w:rsidR="000E17A4" w:rsidRDefault="000E17A4" w:rsidP="000E17A4">
      <w:pPr>
        <w:pStyle w:val="Epgrafe"/>
        <w:keepNext/>
        <w:spacing w:line="360" w:lineRule="auto"/>
      </w:pPr>
      <w:r>
        <w:t xml:space="preserve">Fig. 2  </w:t>
      </w:r>
      <w:fldSimple w:instr=" SEQ Fig._2_ \* ARABIC ">
        <w:r>
          <w:rPr>
            <w:noProof/>
          </w:rPr>
          <w:t>11</w:t>
        </w:r>
      </w:fldSimple>
      <w:r>
        <w:t xml:space="preserve"> CAMBIOS EN LAS MALLAS CURRICULARES DE LAS UNIVERSIDADES QUE BRINDAN LA CARRERA DE INGENIERÍA EN TELECOMUNICACIONES</w:t>
      </w:r>
      <w:r>
        <w:ptab w:relativeTo="margin" w:alignment="right" w:leader="dot"/>
      </w:r>
      <w:r>
        <w:t>111</w:t>
      </w:r>
    </w:p>
    <w:p w:rsidR="000E17A4" w:rsidRPr="001D1D99" w:rsidRDefault="000E17A4" w:rsidP="000E17A4">
      <w:pPr>
        <w:pStyle w:val="Epgrafe"/>
        <w:keepNext/>
        <w:spacing w:line="360" w:lineRule="auto"/>
      </w:pPr>
      <w:r>
        <w:t xml:space="preserve">Fig. 2  </w:t>
      </w:r>
      <w:fldSimple w:instr=" SEQ Fig._2_ \* ARABIC ">
        <w:r>
          <w:rPr>
            <w:noProof/>
          </w:rPr>
          <w:t>12</w:t>
        </w:r>
      </w:fldSimple>
      <w:r>
        <w:t xml:space="preserve"> ESTUDIANTES DE LAS UNIVERSIDADES QUE BRINDAN LA CARRERA DE INGENIERÍA EN TELECOMUNICACIONES QUE PIENSAN SEGUIR UNA MAESTRÍA</w:t>
      </w:r>
      <w:r>
        <w:ptab w:relativeTo="margin" w:alignment="right" w:leader="dot"/>
      </w:r>
      <w:r>
        <w:t>112</w:t>
      </w:r>
    </w:p>
    <w:p w:rsidR="000E17A4" w:rsidRPr="001D1D99" w:rsidRDefault="000E17A4" w:rsidP="000E17A4">
      <w:pPr>
        <w:pStyle w:val="Epgrafe"/>
        <w:keepNext/>
        <w:spacing w:line="360" w:lineRule="auto"/>
      </w:pPr>
      <w:r>
        <w:t xml:space="preserve">Fig. 2  </w:t>
      </w:r>
      <w:fldSimple w:instr=" SEQ Fig._2_ \* ARABIC ">
        <w:r>
          <w:rPr>
            <w:noProof/>
          </w:rPr>
          <w:t>13</w:t>
        </w:r>
      </w:fldSimple>
      <w:r>
        <w:t xml:space="preserve"> TIPO DE MAESTRÍA QUE DESEAN SEGUIR LOS ESTUDIANTES.</w:t>
      </w:r>
      <w:r>
        <w:ptab w:relativeTo="margin" w:alignment="right" w:leader="dot"/>
      </w:r>
      <w:r>
        <w:t>112</w:t>
      </w:r>
    </w:p>
    <w:p w:rsidR="000E17A4" w:rsidRPr="001D1D99" w:rsidRDefault="000E17A4" w:rsidP="000E17A4">
      <w:pPr>
        <w:pStyle w:val="Epgrafe"/>
        <w:keepNext/>
        <w:spacing w:line="360" w:lineRule="auto"/>
      </w:pPr>
      <w:r>
        <w:t xml:space="preserve">Fig. 2  </w:t>
      </w:r>
      <w:fldSimple w:instr=" SEQ Fig._2_ \* ARABIC ">
        <w:r>
          <w:rPr>
            <w:noProof/>
          </w:rPr>
          <w:t>14</w:t>
        </w:r>
      </w:fldSimple>
      <w:r>
        <w:t xml:space="preserve"> PAÍS DONDE LES GUSTARÍA A LOS ESTUDIANTES SEGUIR LA MAESTRÍA</w:t>
      </w:r>
      <w:r>
        <w:ptab w:relativeTo="margin" w:alignment="right" w:leader="dot"/>
      </w:r>
      <w:r>
        <w:t>113</w:t>
      </w:r>
    </w:p>
    <w:p w:rsidR="000E17A4" w:rsidRPr="001D1D99" w:rsidRDefault="000E17A4" w:rsidP="000E17A4">
      <w:pPr>
        <w:pStyle w:val="Epgrafe"/>
        <w:keepNext/>
        <w:spacing w:line="360" w:lineRule="auto"/>
      </w:pPr>
      <w:r>
        <w:t xml:space="preserve">Fig. 2  </w:t>
      </w:r>
      <w:fldSimple w:instr=" SEQ Fig._2_ \* ARABIC ">
        <w:r>
          <w:rPr>
            <w:noProof/>
          </w:rPr>
          <w:t>15</w:t>
        </w:r>
      </w:fldSimple>
      <w:r>
        <w:t xml:space="preserve"> REQUERIMIENTOS SOLICITADOS POR PARTE DE LAS EMPRESAS A LOS ESTUDIANTES PARA INICIAR SUS PASANTÍAS.</w:t>
      </w:r>
      <w:r>
        <w:ptab w:relativeTo="margin" w:alignment="right" w:leader="dot"/>
      </w:r>
      <w:r>
        <w:t>114</w:t>
      </w:r>
    </w:p>
    <w:p w:rsidR="000E17A4" w:rsidRDefault="000E17A4" w:rsidP="000E17A4">
      <w:pPr>
        <w:pStyle w:val="Epgrafe"/>
        <w:keepNext/>
        <w:spacing w:line="360" w:lineRule="auto"/>
      </w:pPr>
      <w:r>
        <w:t xml:space="preserve">Fig. 2  </w:t>
      </w:r>
      <w:fldSimple w:instr=" SEQ Fig._2_ \* ARABIC ">
        <w:r>
          <w:rPr>
            <w:noProof/>
          </w:rPr>
          <w:t>16</w:t>
        </w:r>
      </w:fldSimple>
      <w:r>
        <w:t xml:space="preserve"> NIVEL DE CONFIANZA DE PARTE DE LOS ESTUDIANTES AL DESENVOLVERSE EN LA EMPRESA.</w:t>
      </w:r>
      <w:r>
        <w:ptab w:relativeTo="margin" w:alignment="right" w:leader="dot"/>
      </w:r>
      <w:r>
        <w:t>115</w:t>
      </w:r>
    </w:p>
    <w:p w:rsidR="000E17A4" w:rsidRDefault="000E17A4" w:rsidP="000E17A4">
      <w:pPr>
        <w:pStyle w:val="Epgrafe"/>
        <w:keepNext/>
        <w:spacing w:line="360" w:lineRule="auto"/>
      </w:pPr>
      <w:r>
        <w:t xml:space="preserve">Fig. 2  </w:t>
      </w:r>
      <w:fldSimple w:instr=" SEQ Fig._2_ \* ARABIC ">
        <w:r>
          <w:rPr>
            <w:noProof/>
          </w:rPr>
          <w:t>17</w:t>
        </w:r>
      </w:fldSimple>
      <w:r>
        <w:t xml:space="preserve"> Tecnologías de las Empresas</w:t>
      </w:r>
      <w:r>
        <w:ptab w:relativeTo="margin" w:alignment="right" w:leader="dot"/>
      </w:r>
      <w:r>
        <w:t>152</w:t>
      </w:r>
    </w:p>
    <w:p w:rsidR="000E17A4" w:rsidRDefault="000E17A4" w:rsidP="000E17A4">
      <w:pPr>
        <w:pStyle w:val="Epgrafe"/>
        <w:keepNext/>
      </w:pPr>
      <w:r>
        <w:t xml:space="preserve">Fig. 2  </w:t>
      </w:r>
      <w:fldSimple w:instr=" SEQ Fig._2_ \* ARABIC ">
        <w:r>
          <w:rPr>
            <w:noProof/>
          </w:rPr>
          <w:t>18</w:t>
        </w:r>
      </w:fldSimple>
      <w:r>
        <w:t xml:space="preserve"> Tendencias Tecnológicas de las empresas</w:t>
      </w:r>
      <w:r>
        <w:ptab w:relativeTo="margin" w:alignment="right" w:leader="dot"/>
      </w:r>
      <w:r>
        <w:t>153</w:t>
      </w:r>
    </w:p>
    <w:p w:rsidR="000E17A4" w:rsidRDefault="000E17A4" w:rsidP="000E17A4">
      <w:pPr>
        <w:pStyle w:val="Epgrafe"/>
        <w:keepNext/>
        <w:spacing w:line="360" w:lineRule="auto"/>
      </w:pPr>
      <w:r>
        <w:t xml:space="preserve">Fig. 2  </w:t>
      </w:r>
      <w:fldSimple w:instr=" SEQ Fig._2_ \* ARABIC ">
        <w:r>
          <w:rPr>
            <w:noProof/>
          </w:rPr>
          <w:t>19</w:t>
        </w:r>
      </w:fldSimple>
      <w:r>
        <w:t xml:space="preserve"> Servicios que brindan las empresas</w:t>
      </w:r>
      <w:r>
        <w:ptab w:relativeTo="margin" w:alignment="right" w:leader="dot"/>
      </w:r>
      <w:r>
        <w:t>154</w:t>
      </w:r>
    </w:p>
    <w:p w:rsidR="000E17A4" w:rsidRDefault="000E17A4" w:rsidP="000E17A4">
      <w:pPr>
        <w:pStyle w:val="Epgrafe"/>
        <w:keepNext/>
        <w:spacing w:line="360" w:lineRule="auto"/>
      </w:pPr>
      <w:r>
        <w:t xml:space="preserve">Fig. 2  </w:t>
      </w:r>
      <w:fldSimple w:instr=" SEQ Fig._2_ \* ARABIC ">
        <w:r>
          <w:rPr>
            <w:noProof/>
          </w:rPr>
          <w:t>20</w:t>
        </w:r>
      </w:fldSimple>
      <w:r>
        <w:t xml:space="preserve"> Conocimientos básicos del ingeniero para laborar en la empresa</w:t>
      </w:r>
      <w:r>
        <w:ptab w:relativeTo="margin" w:alignment="right" w:leader="dot"/>
      </w:r>
      <w:r>
        <w:t>155</w:t>
      </w:r>
    </w:p>
    <w:p w:rsidR="000E17A4" w:rsidRDefault="000E17A4" w:rsidP="000E17A4">
      <w:pPr>
        <w:pStyle w:val="Epgrafe"/>
        <w:keepNext/>
        <w:spacing w:line="360" w:lineRule="auto"/>
      </w:pPr>
      <w:r>
        <w:t xml:space="preserve">Fig. 2  </w:t>
      </w:r>
      <w:fldSimple w:instr=" SEQ Fig._2_ \* ARABIC ">
        <w:r>
          <w:rPr>
            <w:noProof/>
          </w:rPr>
          <w:t>21</w:t>
        </w:r>
      </w:fldSimple>
      <w:r>
        <w:t xml:space="preserve"> Tipo de profesional que lidera mejor una empresa en Telecomunicaciones</w:t>
      </w:r>
      <w:r>
        <w:ptab w:relativeTo="margin" w:alignment="right" w:leader="dot"/>
      </w:r>
      <w:r>
        <w:t>156</w:t>
      </w:r>
    </w:p>
    <w:p w:rsidR="000E17A4" w:rsidRDefault="000E17A4" w:rsidP="000E17A4">
      <w:pPr>
        <w:pStyle w:val="Epgrafe"/>
        <w:keepNext/>
        <w:spacing w:line="360" w:lineRule="auto"/>
      </w:pPr>
      <w:r>
        <w:t xml:space="preserve">Fig. 2  </w:t>
      </w:r>
      <w:fldSimple w:instr=" SEQ Fig._2_ \* ARABIC ">
        <w:r>
          <w:rPr>
            <w:noProof/>
          </w:rPr>
          <w:t>22</w:t>
        </w:r>
      </w:fldSimple>
      <w:r>
        <w:t xml:space="preserve"> Conocimiento de la situación académica</w:t>
      </w:r>
      <w:r>
        <w:ptab w:relativeTo="margin" w:alignment="right" w:leader="dot"/>
      </w:r>
      <w:r>
        <w:t>156</w:t>
      </w:r>
    </w:p>
    <w:p w:rsidR="000E17A4" w:rsidRDefault="000E17A4" w:rsidP="000E17A4">
      <w:pPr>
        <w:pStyle w:val="Epgrafe"/>
        <w:keepNext/>
        <w:spacing w:line="360" w:lineRule="auto"/>
      </w:pPr>
      <w:r>
        <w:t xml:space="preserve">Fig. 2  </w:t>
      </w:r>
      <w:fldSimple w:instr=" SEQ Fig._2_ \* ARABIC ">
        <w:r>
          <w:rPr>
            <w:noProof/>
          </w:rPr>
          <w:t>23</w:t>
        </w:r>
      </w:fldSimple>
      <w:r>
        <w:t xml:space="preserve"> Conocimientos de la Universidad son suficientes para laborar en la empresa</w:t>
      </w:r>
      <w:r>
        <w:ptab w:relativeTo="margin" w:alignment="right" w:leader="dot"/>
      </w:r>
      <w:r>
        <w:t>157</w:t>
      </w:r>
    </w:p>
    <w:p w:rsidR="000E17A4" w:rsidRDefault="000E17A4" w:rsidP="000E17A4">
      <w:pPr>
        <w:pStyle w:val="Epgrafe"/>
        <w:keepNext/>
        <w:spacing w:line="360" w:lineRule="auto"/>
      </w:pPr>
      <w:r>
        <w:lastRenderedPageBreak/>
        <w:t xml:space="preserve">Fig. 2  </w:t>
      </w:r>
      <w:fldSimple w:instr=" SEQ Fig._2_ \* ARABIC ">
        <w:r>
          <w:rPr>
            <w:noProof/>
          </w:rPr>
          <w:t>24</w:t>
        </w:r>
      </w:fldSimple>
      <w:r>
        <w:t xml:space="preserve"> Sugerencias de las empresas  a las Universidades</w:t>
      </w:r>
      <w:r>
        <w:ptab w:relativeTo="margin" w:alignment="right" w:leader="dot"/>
      </w:r>
      <w:r>
        <w:t>157</w:t>
      </w:r>
    </w:p>
    <w:p w:rsidR="000E17A4" w:rsidRDefault="000E17A4" w:rsidP="000E17A4">
      <w:pPr>
        <w:pStyle w:val="Epgrafe"/>
        <w:keepNext/>
      </w:pPr>
      <w:r>
        <w:t xml:space="preserve">Fig. 2  </w:t>
      </w:r>
      <w:fldSimple w:instr=" SEQ Fig._2_ \* ARABIC ">
        <w:r>
          <w:rPr>
            <w:noProof/>
          </w:rPr>
          <w:t>25</w:t>
        </w:r>
      </w:fldSimple>
      <w:r>
        <w:t xml:space="preserve"> Malla Curricular básica para Ingeniería en Telecomunicaciones</w:t>
      </w:r>
      <w:r>
        <w:ptab w:relativeTo="margin" w:alignment="right" w:leader="dot"/>
      </w:r>
      <w:r>
        <w:t>169</w:t>
      </w:r>
    </w:p>
    <w:p w:rsidR="000E17A4" w:rsidRDefault="000E17A4" w:rsidP="000E17A4">
      <w:pPr>
        <w:pStyle w:val="Epgrafe"/>
        <w:keepNext/>
      </w:pPr>
      <w:r>
        <w:t xml:space="preserve">Fig. 2  </w:t>
      </w:r>
      <w:fldSimple w:instr=" SEQ Fig._2_ \* ARABIC ">
        <w:r>
          <w:rPr>
            <w:noProof/>
          </w:rPr>
          <w:t>26</w:t>
        </w:r>
      </w:fldSimple>
      <w:r>
        <w:t xml:space="preserve"> Materias Especialización REDES</w:t>
      </w:r>
      <w:r>
        <w:ptab w:relativeTo="margin" w:alignment="right" w:leader="dot"/>
      </w:r>
      <w:r>
        <w:t>171</w:t>
      </w:r>
    </w:p>
    <w:p w:rsidR="000E17A4" w:rsidRDefault="000E17A4" w:rsidP="000E17A4">
      <w:pPr>
        <w:pStyle w:val="Epgrafe"/>
        <w:keepNext/>
      </w:pPr>
      <w:r>
        <w:t xml:space="preserve">Fig. 2  </w:t>
      </w:r>
      <w:fldSimple w:instr=" SEQ Fig._2_ \* ARABIC ">
        <w:r>
          <w:rPr>
            <w:noProof/>
          </w:rPr>
          <w:t>27</w:t>
        </w:r>
      </w:fldSimple>
      <w:r>
        <w:t xml:space="preserve"> Materias Especialización GESTIÓN</w:t>
      </w:r>
      <w:r>
        <w:ptab w:relativeTo="margin" w:alignment="right" w:leader="dot"/>
      </w:r>
      <w:r>
        <w:t>181</w:t>
      </w:r>
    </w:p>
    <w:p w:rsidR="000E17A4" w:rsidRDefault="000E17A4" w:rsidP="000E17A4">
      <w:pPr>
        <w:pStyle w:val="Epgrafe"/>
        <w:keepNext/>
        <w:spacing w:line="360" w:lineRule="auto"/>
      </w:pPr>
      <w:r>
        <w:t xml:space="preserve">Fig. 2  </w:t>
      </w:r>
      <w:fldSimple w:instr=" SEQ Fig._2_ \* ARABIC ">
        <w:r>
          <w:rPr>
            <w:noProof/>
          </w:rPr>
          <w:t>28</w:t>
        </w:r>
      </w:fldSimple>
      <w:r>
        <w:t xml:space="preserve"> Materias Especialización ELECTRÓNICA</w:t>
      </w:r>
      <w:r>
        <w:ptab w:relativeTo="margin" w:alignment="right" w:leader="dot"/>
      </w:r>
      <w:r>
        <w:t>190</w:t>
      </w:r>
    </w:p>
    <w:p w:rsidR="000E17A4" w:rsidRDefault="000E17A4" w:rsidP="000E17A4">
      <w:pPr>
        <w:pStyle w:val="Epgrafe"/>
        <w:keepNext/>
        <w:jc w:val="center"/>
      </w:pPr>
    </w:p>
    <w:p w:rsidR="000E17A4" w:rsidRDefault="000E17A4" w:rsidP="000E17A4">
      <w:pPr>
        <w:pStyle w:val="Epgrafe"/>
        <w:keepNext/>
        <w:spacing w:line="360" w:lineRule="auto"/>
      </w:pPr>
    </w:p>
    <w:p w:rsidR="00DB46F4" w:rsidRPr="00FA6A17" w:rsidRDefault="000E17A4" w:rsidP="00DB46F4">
      <w:pPr>
        <w:pStyle w:val="Epgrafe"/>
        <w:keepNext/>
        <w:spacing w:line="360" w:lineRule="auto"/>
        <w:jc w:val="center"/>
        <w:rPr>
          <w:rFonts w:ascii="Arial" w:hAnsi="Arial" w:cs="Arial"/>
          <w:sz w:val="24"/>
          <w:szCs w:val="24"/>
        </w:rPr>
      </w:pPr>
      <w:r>
        <w:rPr>
          <w:rFonts w:ascii="Arial" w:hAnsi="Arial" w:cs="Arial"/>
          <w:sz w:val="24"/>
          <w:szCs w:val="24"/>
        </w:rPr>
        <w:br w:type="page"/>
      </w:r>
      <w:r w:rsidR="00DB46F4">
        <w:rPr>
          <w:rFonts w:ascii="Arial" w:hAnsi="Arial" w:cs="Arial"/>
          <w:sz w:val="24"/>
          <w:szCs w:val="24"/>
        </w:rPr>
        <w:lastRenderedPageBreak/>
        <w:t>INDICE DE TABLAS</w:t>
      </w:r>
    </w:p>
    <w:p w:rsidR="00DB46F4" w:rsidRPr="001D1D99" w:rsidRDefault="00DB46F4" w:rsidP="00DB46F4">
      <w:pPr>
        <w:pStyle w:val="Epgrafe"/>
        <w:keepNext/>
        <w:spacing w:line="360" w:lineRule="auto"/>
        <w:rPr>
          <w:caps/>
        </w:rPr>
      </w:pPr>
      <w:r>
        <w:t xml:space="preserve">Tabla 2 </w:t>
      </w:r>
      <w:fldSimple w:instr=" SEQ Tabla_2 \* ARABIC ">
        <w:r>
          <w:rPr>
            <w:noProof/>
          </w:rPr>
          <w:t>1</w:t>
        </w:r>
      </w:fldSimple>
      <w:r>
        <w:t xml:space="preserve">  </w:t>
      </w:r>
      <w:r w:rsidRPr="001301B2">
        <w:rPr>
          <w:caps/>
        </w:rPr>
        <w:t>Detalle de las materias de la malla curricular de la carrera de Ingeniería en Electrónica y Telecomunicaciones de la ESPOL</w:t>
      </w:r>
      <w:r>
        <w:ptab w:relativeTo="margin" w:alignment="right" w:leader="dot"/>
      </w:r>
      <w:r>
        <w:t>51</w:t>
      </w:r>
    </w:p>
    <w:p w:rsidR="00DB46F4" w:rsidRPr="001E11F4" w:rsidRDefault="00DB46F4" w:rsidP="00DB46F4">
      <w:pPr>
        <w:pStyle w:val="Epgrafe"/>
        <w:keepNext/>
        <w:spacing w:line="360" w:lineRule="auto"/>
        <w:rPr>
          <w:caps/>
        </w:rPr>
      </w:pPr>
      <w:r>
        <w:t xml:space="preserve">Tabla 2 </w:t>
      </w:r>
      <w:fldSimple w:instr=" SEQ Tabla_2 \* ARABIC ">
        <w:r>
          <w:rPr>
            <w:noProof/>
          </w:rPr>
          <w:t>2</w:t>
        </w:r>
      </w:fldSimple>
      <w:r>
        <w:t xml:space="preserve">  </w:t>
      </w:r>
      <w:r w:rsidRPr="001301B2">
        <w:rPr>
          <w:caps/>
        </w:rPr>
        <w:t>Detalle de las materias de la malla curricular de la carrera de Ingeniería en Telecomunicaciones con Mención Empresarial de la UCSG.</w:t>
      </w:r>
      <w:r>
        <w:ptab w:relativeTo="margin" w:alignment="right" w:leader="dot"/>
      </w:r>
      <w:r>
        <w:t>55</w:t>
      </w:r>
    </w:p>
    <w:p w:rsidR="00DB46F4" w:rsidRPr="001E11F4" w:rsidRDefault="00DB46F4" w:rsidP="00DB46F4">
      <w:pPr>
        <w:pStyle w:val="Epgrafe"/>
        <w:keepNext/>
        <w:spacing w:line="360" w:lineRule="auto"/>
        <w:rPr>
          <w:caps/>
        </w:rPr>
      </w:pPr>
      <w:r>
        <w:t xml:space="preserve">Tabla 2 </w:t>
      </w:r>
      <w:fldSimple w:instr=" SEQ Tabla_2 \* ARABIC ">
        <w:r>
          <w:rPr>
            <w:noProof/>
          </w:rPr>
          <w:t>3</w:t>
        </w:r>
      </w:fldSimple>
      <w:r>
        <w:t xml:space="preserve">  </w:t>
      </w:r>
      <w:r w:rsidRPr="001301B2">
        <w:rPr>
          <w:caps/>
        </w:rPr>
        <w:t>Detalle de materias de la malla curricular de la carrera de Ingeniería en Telecomunicaciones de la UEES.</w:t>
      </w:r>
      <w:r>
        <w:ptab w:relativeTo="margin" w:alignment="right" w:leader="dot"/>
      </w:r>
      <w:r>
        <w:t>59</w:t>
      </w:r>
    </w:p>
    <w:p w:rsidR="00DB46F4" w:rsidRPr="00827446" w:rsidRDefault="00DB46F4" w:rsidP="00DB46F4">
      <w:pPr>
        <w:pStyle w:val="Epgrafe"/>
        <w:keepNext/>
        <w:spacing w:line="360" w:lineRule="auto"/>
        <w:jc w:val="both"/>
      </w:pPr>
      <w:r>
        <w:t xml:space="preserve">Tabla 2 </w:t>
      </w:r>
      <w:fldSimple w:instr=" SEQ Tabla_2 \* ARABIC ">
        <w:r>
          <w:rPr>
            <w:noProof/>
          </w:rPr>
          <w:t>4</w:t>
        </w:r>
      </w:fldSimple>
      <w:r>
        <w:t xml:space="preserve"> </w:t>
      </w:r>
      <w:r w:rsidRPr="001301B2">
        <w:rPr>
          <w:caps/>
        </w:rPr>
        <w:t>Detalle de las materias de la malla curricular de la carrera de Ingeniería en Telecomunicaciones de la universidad Internacional SEK.</w:t>
      </w:r>
      <w:r>
        <w:ptab w:relativeTo="margin" w:alignment="right" w:leader="dot"/>
      </w:r>
      <w:r>
        <w:t>62</w:t>
      </w:r>
    </w:p>
    <w:p w:rsidR="00DB46F4" w:rsidRPr="00827446" w:rsidRDefault="00DB46F4" w:rsidP="00DB46F4">
      <w:pPr>
        <w:pStyle w:val="Epgrafe"/>
        <w:keepNext/>
        <w:tabs>
          <w:tab w:val="left" w:pos="1134"/>
        </w:tabs>
        <w:spacing w:line="360" w:lineRule="auto"/>
        <w:rPr>
          <w:caps/>
        </w:rPr>
      </w:pPr>
      <w:r>
        <w:t xml:space="preserve">Tabla 2 </w:t>
      </w:r>
      <w:fldSimple w:instr=" SEQ Tabla_2 \* ARABIC ">
        <w:r>
          <w:rPr>
            <w:noProof/>
          </w:rPr>
          <w:t>5</w:t>
        </w:r>
      </w:fldSimple>
      <w:r>
        <w:t xml:space="preserve">  </w:t>
      </w:r>
      <w:r w:rsidRPr="000D7E73">
        <w:rPr>
          <w:caps/>
        </w:rPr>
        <w:t>Nivel de Satisfacción de los conocimientos adquiridos en la ESPOL</w:t>
      </w:r>
      <w:r>
        <w:ptab w:relativeTo="margin" w:alignment="right" w:leader="dot"/>
      </w:r>
      <w:r>
        <w:t>67</w:t>
      </w:r>
    </w:p>
    <w:p w:rsidR="00DB46F4" w:rsidRPr="00827446" w:rsidRDefault="00DB46F4" w:rsidP="00DB46F4">
      <w:pPr>
        <w:pStyle w:val="Epgrafe"/>
        <w:keepNext/>
        <w:tabs>
          <w:tab w:val="left" w:pos="1134"/>
        </w:tabs>
        <w:spacing w:line="360" w:lineRule="auto"/>
      </w:pPr>
      <w:r>
        <w:t xml:space="preserve">Tabla 2 </w:t>
      </w:r>
      <w:fldSimple w:instr=" SEQ Tabla_2 \* ARABIC ">
        <w:r>
          <w:rPr>
            <w:noProof/>
          </w:rPr>
          <w:t>6</w:t>
        </w:r>
      </w:fldSimple>
      <w:r>
        <w:t xml:space="preserve">  </w:t>
      </w:r>
      <w:r w:rsidRPr="000D7E73">
        <w:rPr>
          <w:caps/>
        </w:rPr>
        <w:t>Calificación de la enseñanza en la ESPOL</w:t>
      </w:r>
      <w:r>
        <w:ptab w:relativeTo="margin" w:alignment="right" w:leader="dot"/>
      </w:r>
      <w:r>
        <w:t>67</w:t>
      </w:r>
    </w:p>
    <w:p w:rsidR="00DB46F4" w:rsidRPr="00827446" w:rsidRDefault="00DB46F4" w:rsidP="00DB46F4">
      <w:pPr>
        <w:pStyle w:val="Epgrafe"/>
        <w:keepNext/>
        <w:spacing w:line="360" w:lineRule="auto"/>
      </w:pPr>
      <w:r>
        <w:t xml:space="preserve">Tabla 2 </w:t>
      </w:r>
      <w:fldSimple w:instr=" SEQ Tabla_2 \* ARABIC ">
        <w:r>
          <w:rPr>
            <w:noProof/>
          </w:rPr>
          <w:t>7</w:t>
        </w:r>
      </w:fldSimple>
      <w:r>
        <w:t xml:space="preserve">  </w:t>
      </w:r>
      <w:r w:rsidRPr="000D7E73">
        <w:rPr>
          <w:caps/>
        </w:rPr>
        <w:t>Presencia de herramientas básicas</w:t>
      </w:r>
      <w:r w:rsidRPr="000D7E73">
        <w:rPr>
          <w:caps/>
          <w:noProof/>
        </w:rPr>
        <w:t xml:space="preserve"> para impartir clases en la ESPOL</w:t>
      </w:r>
      <w:r>
        <w:ptab w:relativeTo="margin" w:alignment="right" w:leader="dot"/>
      </w:r>
      <w:r>
        <w:t>67</w:t>
      </w:r>
    </w:p>
    <w:p w:rsidR="00DB46F4" w:rsidRPr="00827446" w:rsidRDefault="00DB46F4" w:rsidP="00DB46F4">
      <w:pPr>
        <w:pStyle w:val="Epgrafe"/>
        <w:keepNext/>
        <w:spacing w:line="360" w:lineRule="auto"/>
      </w:pPr>
      <w:r>
        <w:t xml:space="preserve">Tabla 2 </w:t>
      </w:r>
      <w:fldSimple w:instr=" SEQ Tabla_2 \* ARABIC ">
        <w:r>
          <w:rPr>
            <w:noProof/>
          </w:rPr>
          <w:t>8</w:t>
        </w:r>
      </w:fldSimple>
      <w:r>
        <w:t xml:space="preserve">  </w:t>
      </w:r>
      <w:r w:rsidRPr="000D7E73">
        <w:rPr>
          <w:caps/>
        </w:rPr>
        <w:t>Necesidad de evaluación continua a los profesores de la ESPOL.</w:t>
      </w:r>
      <w:r>
        <w:ptab w:relativeTo="margin" w:alignment="right" w:leader="dot"/>
      </w:r>
      <w:r>
        <w:t>68</w:t>
      </w:r>
    </w:p>
    <w:p w:rsidR="00DB46F4" w:rsidRPr="00827446" w:rsidRDefault="00DB46F4" w:rsidP="00DB46F4">
      <w:pPr>
        <w:pStyle w:val="Epgrafe"/>
        <w:keepNext/>
        <w:spacing w:line="360" w:lineRule="auto"/>
      </w:pPr>
      <w:r>
        <w:t xml:space="preserve">Tabla 2 </w:t>
      </w:r>
      <w:fldSimple w:instr=" SEQ Tabla_2 \* ARABIC ">
        <w:r>
          <w:rPr>
            <w:noProof/>
          </w:rPr>
          <w:t>9</w:t>
        </w:r>
      </w:fldSimple>
      <w:r w:rsidRPr="000D7E73">
        <w:rPr>
          <w:caps/>
        </w:rPr>
        <w:t xml:space="preserve"> </w:t>
      </w:r>
      <w:r>
        <w:rPr>
          <w:caps/>
        </w:rPr>
        <w:t xml:space="preserve"> </w:t>
      </w:r>
      <w:r w:rsidRPr="000D7E73">
        <w:rPr>
          <w:caps/>
        </w:rPr>
        <w:t>Cambios en la malla curricular de la ESPOL.</w:t>
      </w:r>
      <w:r>
        <w:ptab w:relativeTo="margin" w:alignment="right" w:leader="dot"/>
      </w:r>
      <w:r>
        <w:t>68</w:t>
      </w:r>
    </w:p>
    <w:p w:rsidR="00DB46F4" w:rsidRPr="00827446" w:rsidRDefault="00DB46F4" w:rsidP="00DB46F4">
      <w:pPr>
        <w:pStyle w:val="Epgrafe"/>
        <w:keepNext/>
        <w:tabs>
          <w:tab w:val="left" w:pos="1276"/>
        </w:tabs>
        <w:spacing w:line="360" w:lineRule="auto"/>
        <w:rPr>
          <w:caps/>
        </w:rPr>
      </w:pPr>
      <w:r w:rsidRPr="00DF1B35">
        <w:t xml:space="preserve">Tabla 2 </w:t>
      </w:r>
      <w:fldSimple w:instr=" SEQ Tabla_2 \* ARABIC ">
        <w:r>
          <w:rPr>
            <w:noProof/>
          </w:rPr>
          <w:t>10</w:t>
        </w:r>
      </w:fldSimple>
      <w:r w:rsidRPr="00DF1B35">
        <w:t xml:space="preserve"> </w:t>
      </w:r>
      <w:r>
        <w:t xml:space="preserve"> </w:t>
      </w:r>
      <w:r w:rsidRPr="00DF1B35">
        <w:rPr>
          <w:caps/>
        </w:rPr>
        <w:t>Estudiantes de la ESPOL que piensan seguir una maestría</w:t>
      </w:r>
      <w:r>
        <w:ptab w:relativeTo="margin" w:alignment="right" w:leader="dot"/>
      </w:r>
      <w:r>
        <w:t>70</w:t>
      </w:r>
    </w:p>
    <w:p w:rsidR="00DB46F4" w:rsidRPr="00827446" w:rsidRDefault="00DB46F4" w:rsidP="00DB46F4">
      <w:pPr>
        <w:pStyle w:val="Epgrafe"/>
        <w:keepNext/>
        <w:spacing w:line="360" w:lineRule="auto"/>
      </w:pPr>
      <w:r>
        <w:t xml:space="preserve">Tabla 2 </w:t>
      </w:r>
      <w:fldSimple w:instr=" SEQ Tabla_2 \* ARABIC ">
        <w:r>
          <w:rPr>
            <w:noProof/>
          </w:rPr>
          <w:t>11</w:t>
        </w:r>
      </w:fldSimple>
      <w:r>
        <w:t xml:space="preserve">  </w:t>
      </w:r>
      <w:r w:rsidRPr="000D7E73">
        <w:rPr>
          <w:caps/>
        </w:rPr>
        <w:t>Tipo de maestría que piensan seguir los estudiantes de la ESPOL</w:t>
      </w:r>
      <w:r>
        <w:ptab w:relativeTo="margin" w:alignment="right" w:leader="dot"/>
      </w:r>
      <w:r>
        <w:t>70</w:t>
      </w:r>
    </w:p>
    <w:p w:rsidR="00DB46F4" w:rsidRPr="00827446" w:rsidRDefault="00DB46F4" w:rsidP="00DB46F4">
      <w:pPr>
        <w:pStyle w:val="Epgrafe"/>
        <w:keepNext/>
        <w:spacing w:line="360" w:lineRule="auto"/>
      </w:pPr>
      <w:r>
        <w:t xml:space="preserve">Tabla 2 </w:t>
      </w:r>
      <w:fldSimple w:instr=" SEQ Tabla_2 \* ARABIC ">
        <w:r>
          <w:rPr>
            <w:noProof/>
          </w:rPr>
          <w:t>12</w:t>
        </w:r>
      </w:fldSimple>
      <w:r>
        <w:t xml:space="preserve">  </w:t>
      </w:r>
      <w:r w:rsidRPr="000D7E73">
        <w:rPr>
          <w:caps/>
        </w:rPr>
        <w:t>Lugar donde piensan estudiar la maestría los estudiantes de la ESPOL</w:t>
      </w:r>
      <w:r>
        <w:ptab w:relativeTo="margin" w:alignment="right" w:leader="dot"/>
      </w:r>
      <w:r>
        <w:t>71</w:t>
      </w:r>
    </w:p>
    <w:p w:rsidR="00DB46F4" w:rsidRPr="00827446" w:rsidRDefault="00DB46F4" w:rsidP="00DB46F4">
      <w:pPr>
        <w:pStyle w:val="Epgrafe"/>
        <w:keepNext/>
        <w:spacing w:line="360" w:lineRule="auto"/>
      </w:pPr>
      <w:r>
        <w:t xml:space="preserve">Tabla 2 </w:t>
      </w:r>
      <w:fldSimple w:instr=" SEQ Tabla_2 \* ARABIC ">
        <w:r>
          <w:rPr>
            <w:noProof/>
          </w:rPr>
          <w:t>13</w:t>
        </w:r>
      </w:fldSimple>
      <w:r>
        <w:t xml:space="preserve">  </w:t>
      </w:r>
      <w:r w:rsidRPr="000D7E73">
        <w:rPr>
          <w:caps/>
        </w:rPr>
        <w:t>Cursos tomados por los estudiantes de la ESPOL para complementar su formación académica.</w:t>
      </w:r>
      <w:r>
        <w:ptab w:relativeTo="margin" w:alignment="right" w:leader="dot"/>
      </w:r>
      <w:r>
        <w:t>72</w:t>
      </w:r>
    </w:p>
    <w:p w:rsidR="00DB46F4" w:rsidRPr="00827446" w:rsidRDefault="00DB46F4" w:rsidP="00DB46F4">
      <w:pPr>
        <w:pStyle w:val="Epgrafe"/>
        <w:keepNext/>
        <w:spacing w:line="360" w:lineRule="auto"/>
      </w:pPr>
      <w:r>
        <w:t xml:space="preserve">Tabla 2 </w:t>
      </w:r>
      <w:fldSimple w:instr=" SEQ Tabla_2 \* ARABIC ">
        <w:r>
          <w:rPr>
            <w:noProof/>
          </w:rPr>
          <w:t>14</w:t>
        </w:r>
      </w:fldSimple>
      <w:r>
        <w:t xml:space="preserve">  </w:t>
      </w:r>
      <w:r w:rsidRPr="000D7E73">
        <w:rPr>
          <w:caps/>
        </w:rPr>
        <w:t>Nivel de conocimiento en administración adquirido en la ESPOL</w:t>
      </w:r>
      <w:r>
        <w:ptab w:relativeTo="margin" w:alignment="right" w:leader="dot"/>
      </w:r>
      <w:r>
        <w:t>72</w:t>
      </w:r>
    </w:p>
    <w:p w:rsidR="00DB46F4" w:rsidRPr="00827446" w:rsidRDefault="00DB46F4" w:rsidP="00DB46F4">
      <w:pPr>
        <w:pStyle w:val="Epgrafe"/>
        <w:keepNext/>
        <w:spacing w:line="360" w:lineRule="auto"/>
        <w:rPr>
          <w:caps/>
        </w:rPr>
      </w:pPr>
      <w:r>
        <w:t xml:space="preserve">Tabla 2 </w:t>
      </w:r>
      <w:fldSimple w:instr=" SEQ Tabla_2 \* ARABIC ">
        <w:r>
          <w:rPr>
            <w:noProof/>
          </w:rPr>
          <w:t>15</w:t>
        </w:r>
      </w:fldSimple>
      <w:r>
        <w:t xml:space="preserve"> </w:t>
      </w:r>
      <w:r w:rsidRPr="000D7E73">
        <w:rPr>
          <w:caps/>
        </w:rPr>
        <w:t>Necesidad de conocimientos administrativos para el Ingeniero en Telecomunicaciones según los estudiantes de la ESPOL</w:t>
      </w:r>
      <w:r>
        <w:ptab w:relativeTo="margin" w:alignment="right" w:leader="dot"/>
      </w:r>
      <w:r>
        <w:t>73</w:t>
      </w:r>
    </w:p>
    <w:p w:rsidR="00DB46F4" w:rsidRPr="00827446" w:rsidRDefault="00DB46F4" w:rsidP="00DB46F4">
      <w:pPr>
        <w:pStyle w:val="Epgrafe"/>
        <w:keepNext/>
        <w:spacing w:line="360" w:lineRule="auto"/>
        <w:rPr>
          <w:caps/>
        </w:rPr>
      </w:pPr>
      <w:r>
        <w:t xml:space="preserve">Tabla 2 </w:t>
      </w:r>
      <w:fldSimple w:instr=" SEQ Tabla_2 \* ARABIC ">
        <w:r>
          <w:rPr>
            <w:noProof/>
          </w:rPr>
          <w:t>16</w:t>
        </w:r>
      </w:fldSimple>
      <w:r>
        <w:t xml:space="preserve"> </w:t>
      </w:r>
      <w:r w:rsidRPr="000D7E73">
        <w:rPr>
          <w:caps/>
        </w:rPr>
        <w:t>Requisitos académicos que han necesitado los estudiantes de la ESPOL en sus pasantías.</w:t>
      </w:r>
      <w:r>
        <w:ptab w:relativeTo="margin" w:alignment="right" w:leader="dot"/>
      </w:r>
      <w:r>
        <w:t>73</w:t>
      </w:r>
    </w:p>
    <w:p w:rsidR="00DB46F4" w:rsidRPr="00827446" w:rsidRDefault="00DB46F4" w:rsidP="00DB46F4">
      <w:pPr>
        <w:pStyle w:val="Epgrafe"/>
        <w:keepNext/>
        <w:spacing w:line="360" w:lineRule="auto"/>
        <w:rPr>
          <w:caps/>
        </w:rPr>
      </w:pPr>
      <w:r>
        <w:t xml:space="preserve">Tabla 2 </w:t>
      </w:r>
      <w:fldSimple w:instr=" SEQ Tabla_2 \* ARABIC ">
        <w:r>
          <w:rPr>
            <w:noProof/>
          </w:rPr>
          <w:t>17</w:t>
        </w:r>
      </w:fldSimple>
      <w:r>
        <w:t xml:space="preserve"> </w:t>
      </w:r>
      <w:r w:rsidRPr="000D7E73">
        <w:rPr>
          <w:caps/>
        </w:rPr>
        <w:t>Nivel de Confianza de los estudiantes de la ESPOL al desenvolverse en las pasantías</w:t>
      </w:r>
      <w:r>
        <w:ptab w:relativeTo="margin" w:alignment="right" w:leader="dot"/>
      </w:r>
      <w:r>
        <w:t>74</w:t>
      </w:r>
    </w:p>
    <w:p w:rsidR="000E17A4" w:rsidRDefault="000E17A4" w:rsidP="000E17A4">
      <w:pPr>
        <w:pStyle w:val="Epgrafe"/>
        <w:keepNext/>
        <w:tabs>
          <w:tab w:val="left" w:pos="2694"/>
        </w:tabs>
        <w:spacing w:line="360" w:lineRule="auto"/>
        <w:rPr>
          <w:caps/>
        </w:rPr>
      </w:pPr>
      <w:r>
        <w:lastRenderedPageBreak/>
        <w:t xml:space="preserve">Tabla 2 </w:t>
      </w:r>
      <w:fldSimple w:instr=" SEQ Tabla_2 \* ARABIC ">
        <w:r>
          <w:rPr>
            <w:noProof/>
          </w:rPr>
          <w:t>18</w:t>
        </w:r>
      </w:fldSimple>
      <w:r>
        <w:t xml:space="preserve"> </w:t>
      </w:r>
      <w:r w:rsidRPr="003361E6">
        <w:rPr>
          <w:caps/>
        </w:rPr>
        <w:t>Nivel de Satisfacción de los conocimientos adquiridos en la UCSG</w:t>
      </w:r>
      <w:r>
        <w:ptab w:relativeTo="margin" w:alignment="right" w:leader="dot"/>
      </w:r>
      <w:r>
        <w:t>74</w:t>
      </w:r>
    </w:p>
    <w:p w:rsidR="000E17A4" w:rsidRPr="00827446" w:rsidRDefault="000E17A4" w:rsidP="000E17A4">
      <w:pPr>
        <w:pStyle w:val="Epgrafe"/>
        <w:keepNext/>
        <w:tabs>
          <w:tab w:val="left" w:pos="2694"/>
        </w:tabs>
        <w:spacing w:line="360" w:lineRule="auto"/>
        <w:rPr>
          <w:caps/>
        </w:rPr>
      </w:pPr>
      <w:r>
        <w:t xml:space="preserve">Tabla 2 </w:t>
      </w:r>
      <w:fldSimple w:instr=" SEQ Tabla_2 \* ARABIC ">
        <w:r>
          <w:rPr>
            <w:noProof/>
          </w:rPr>
          <w:t>19</w:t>
        </w:r>
      </w:fldSimple>
      <w:r>
        <w:t xml:space="preserve"> </w:t>
      </w:r>
      <w:r w:rsidRPr="003361E6">
        <w:rPr>
          <w:caps/>
        </w:rPr>
        <w:t>Calificación de la enseñanza en la UCSG</w:t>
      </w:r>
      <w:r>
        <w:ptab w:relativeTo="margin" w:alignment="right" w:leader="dot"/>
      </w:r>
      <w:r>
        <w:t>75</w:t>
      </w:r>
    </w:p>
    <w:p w:rsidR="000E17A4" w:rsidRPr="00827446" w:rsidRDefault="000E17A4" w:rsidP="000E17A4">
      <w:pPr>
        <w:pStyle w:val="Epgrafe"/>
        <w:keepNext/>
        <w:spacing w:line="360" w:lineRule="auto"/>
      </w:pPr>
      <w:r>
        <w:t xml:space="preserve">Tabla 2 </w:t>
      </w:r>
      <w:fldSimple w:instr=" SEQ Tabla_2 \* ARABIC ">
        <w:r>
          <w:rPr>
            <w:noProof/>
          </w:rPr>
          <w:t>20</w:t>
        </w:r>
      </w:fldSimple>
      <w:r>
        <w:t xml:space="preserve"> </w:t>
      </w:r>
      <w:r w:rsidRPr="00A45689">
        <w:rPr>
          <w:caps/>
        </w:rPr>
        <w:t>Presencia de herramientas básicas</w:t>
      </w:r>
      <w:r w:rsidRPr="00A45689">
        <w:rPr>
          <w:caps/>
          <w:noProof/>
        </w:rPr>
        <w:t xml:space="preserve"> para impartir clases en la UCSG</w:t>
      </w:r>
      <w:r>
        <w:ptab w:relativeTo="margin" w:alignment="right" w:leader="dot"/>
      </w:r>
      <w:r>
        <w:t>75</w:t>
      </w:r>
    </w:p>
    <w:p w:rsidR="000E17A4" w:rsidRPr="00827446" w:rsidRDefault="000E17A4" w:rsidP="000E17A4">
      <w:pPr>
        <w:pStyle w:val="Epgrafe"/>
        <w:keepNext/>
        <w:spacing w:line="360" w:lineRule="auto"/>
        <w:rPr>
          <w:caps/>
        </w:rPr>
      </w:pPr>
      <w:r>
        <w:t xml:space="preserve">Tabla 2 </w:t>
      </w:r>
      <w:fldSimple w:instr=" SEQ Tabla_2 \* ARABIC ">
        <w:r>
          <w:rPr>
            <w:noProof/>
          </w:rPr>
          <w:t>21</w:t>
        </w:r>
      </w:fldSimple>
      <w:r>
        <w:t xml:space="preserve"> </w:t>
      </w:r>
      <w:r w:rsidRPr="00A45689">
        <w:rPr>
          <w:caps/>
        </w:rPr>
        <w:t>Necesidad de evaluación continua a los profesores de la UCSG.</w:t>
      </w:r>
      <w:r>
        <w:ptab w:relativeTo="margin" w:alignment="right" w:leader="dot"/>
      </w:r>
      <w:r>
        <w:t>75</w:t>
      </w:r>
    </w:p>
    <w:p w:rsidR="000E17A4" w:rsidRPr="00827446" w:rsidRDefault="000E17A4" w:rsidP="000E17A4">
      <w:pPr>
        <w:pStyle w:val="Epgrafe"/>
        <w:keepNext/>
        <w:tabs>
          <w:tab w:val="left" w:pos="8364"/>
        </w:tabs>
        <w:spacing w:line="360" w:lineRule="auto"/>
        <w:rPr>
          <w:caps/>
        </w:rPr>
      </w:pPr>
      <w:r>
        <w:t xml:space="preserve">Tabla 2 </w:t>
      </w:r>
      <w:fldSimple w:instr=" SEQ Tabla_2 \* ARABIC ">
        <w:r>
          <w:rPr>
            <w:noProof/>
          </w:rPr>
          <w:t>22</w:t>
        </w:r>
      </w:fldSimple>
      <w:r>
        <w:t xml:space="preserve"> </w:t>
      </w:r>
      <w:r w:rsidRPr="00A45689">
        <w:rPr>
          <w:caps/>
        </w:rPr>
        <w:t>Cambios en la malla curricular de la UCSG</w:t>
      </w:r>
      <w:r>
        <w:ptab w:relativeTo="margin" w:alignment="right" w:leader="dot"/>
      </w:r>
      <w:r>
        <w:t>75</w:t>
      </w:r>
    </w:p>
    <w:p w:rsidR="000E17A4" w:rsidRPr="00827446" w:rsidRDefault="000E17A4" w:rsidP="000E17A4">
      <w:pPr>
        <w:pStyle w:val="Epgrafe"/>
        <w:keepNext/>
        <w:spacing w:line="360" w:lineRule="auto"/>
      </w:pPr>
      <w:r>
        <w:t xml:space="preserve">Tabla 2 </w:t>
      </w:r>
      <w:fldSimple w:instr=" SEQ Tabla_2 \* ARABIC ">
        <w:r>
          <w:rPr>
            <w:noProof/>
          </w:rPr>
          <w:t>23</w:t>
        </w:r>
      </w:fldSimple>
      <w:r>
        <w:t xml:space="preserve"> </w:t>
      </w:r>
      <w:r w:rsidRPr="00A45689">
        <w:rPr>
          <w:caps/>
        </w:rPr>
        <w:t>Estudiantes</w:t>
      </w:r>
      <w:r>
        <w:t xml:space="preserve"> de la UCSG que piensan seguir una maestría</w:t>
      </w:r>
      <w:r>
        <w:ptab w:relativeTo="margin" w:alignment="right" w:leader="dot"/>
      </w:r>
      <w:r>
        <w:t>76</w:t>
      </w:r>
    </w:p>
    <w:p w:rsidR="000E17A4" w:rsidRPr="002014C1" w:rsidRDefault="000E17A4" w:rsidP="000E17A4">
      <w:pPr>
        <w:pStyle w:val="Epgrafe"/>
        <w:keepNext/>
        <w:spacing w:line="360" w:lineRule="auto"/>
        <w:rPr>
          <w:caps/>
        </w:rPr>
      </w:pPr>
      <w:r>
        <w:t xml:space="preserve">Tabla 2 </w:t>
      </w:r>
      <w:fldSimple w:instr=" SEQ Tabla_2 \* ARABIC ">
        <w:r>
          <w:rPr>
            <w:noProof/>
          </w:rPr>
          <w:t>24</w:t>
        </w:r>
      </w:fldSimple>
      <w:r>
        <w:t xml:space="preserve"> </w:t>
      </w:r>
      <w:r w:rsidRPr="00A45689">
        <w:rPr>
          <w:caps/>
        </w:rPr>
        <w:t>Tipo de maestría que piensan seguir los estudiantes de la UCSG</w:t>
      </w:r>
      <w:r>
        <w:ptab w:relativeTo="margin" w:alignment="right" w:leader="dot"/>
      </w:r>
      <w:r>
        <w:t>76</w:t>
      </w:r>
    </w:p>
    <w:p w:rsidR="000E17A4" w:rsidRPr="002014C1" w:rsidRDefault="000E17A4" w:rsidP="000E17A4">
      <w:pPr>
        <w:pStyle w:val="Epgrafe"/>
        <w:keepNext/>
        <w:spacing w:line="360" w:lineRule="auto"/>
      </w:pPr>
      <w:r>
        <w:t xml:space="preserve">Tabla 2 </w:t>
      </w:r>
      <w:fldSimple w:instr=" SEQ Tabla_2 \* ARABIC ">
        <w:r>
          <w:rPr>
            <w:noProof/>
          </w:rPr>
          <w:t>25</w:t>
        </w:r>
      </w:fldSimple>
      <w:r>
        <w:t xml:space="preserve"> </w:t>
      </w:r>
      <w:r w:rsidRPr="00A45689">
        <w:rPr>
          <w:caps/>
        </w:rPr>
        <w:t>Lugar donde piensan estudiar la maestría los estudiantes de la UCSG</w:t>
      </w:r>
      <w:r>
        <w:ptab w:relativeTo="margin" w:alignment="right" w:leader="dot"/>
      </w:r>
      <w:r>
        <w:t>77</w:t>
      </w:r>
    </w:p>
    <w:p w:rsidR="000E17A4" w:rsidRPr="002014C1" w:rsidRDefault="000E17A4" w:rsidP="000E17A4">
      <w:pPr>
        <w:pStyle w:val="Epgrafe"/>
        <w:keepNext/>
        <w:spacing w:line="360" w:lineRule="auto"/>
      </w:pPr>
      <w:r>
        <w:t xml:space="preserve">Tabla 2 </w:t>
      </w:r>
      <w:fldSimple w:instr=" SEQ Tabla_2 \* ARABIC ">
        <w:r>
          <w:rPr>
            <w:noProof/>
          </w:rPr>
          <w:t>26</w:t>
        </w:r>
      </w:fldSimple>
      <w:r>
        <w:t xml:space="preserve"> </w:t>
      </w:r>
      <w:r w:rsidRPr="00A45689">
        <w:rPr>
          <w:caps/>
        </w:rPr>
        <w:t>Cursos tomados por los estudiantes de la UCSG para complementar su formación académica.</w:t>
      </w:r>
      <w:r>
        <w:ptab w:relativeTo="margin" w:alignment="right" w:leader="dot"/>
      </w:r>
      <w:r>
        <w:t>78</w:t>
      </w:r>
    </w:p>
    <w:p w:rsidR="000E17A4" w:rsidRPr="002014C1" w:rsidRDefault="000E17A4" w:rsidP="000E17A4">
      <w:pPr>
        <w:pStyle w:val="Epgrafe"/>
        <w:keepNext/>
        <w:spacing w:line="360" w:lineRule="auto"/>
        <w:rPr>
          <w:caps/>
        </w:rPr>
      </w:pPr>
      <w:r>
        <w:t xml:space="preserve">Tabla 2 </w:t>
      </w:r>
      <w:fldSimple w:instr=" SEQ Tabla_2 \* ARABIC ">
        <w:r>
          <w:rPr>
            <w:noProof/>
          </w:rPr>
          <w:t>27</w:t>
        </w:r>
      </w:fldSimple>
      <w:r>
        <w:t xml:space="preserve"> </w:t>
      </w:r>
      <w:r w:rsidRPr="00A45689">
        <w:rPr>
          <w:caps/>
        </w:rPr>
        <w:t>Nivel de conocimiento en administración adquirido en la UCSG</w:t>
      </w:r>
      <w:r>
        <w:ptab w:relativeTo="margin" w:alignment="right" w:leader="dot"/>
      </w:r>
      <w:r>
        <w:t>78</w:t>
      </w:r>
    </w:p>
    <w:p w:rsidR="000E17A4" w:rsidRPr="002014C1" w:rsidRDefault="000E17A4" w:rsidP="000E17A4">
      <w:pPr>
        <w:pStyle w:val="Epgrafe"/>
        <w:keepNext/>
        <w:spacing w:line="360" w:lineRule="auto"/>
      </w:pPr>
      <w:r>
        <w:t xml:space="preserve">Tabla 2 </w:t>
      </w:r>
      <w:fldSimple w:instr=" SEQ Tabla_2 \* ARABIC ">
        <w:r>
          <w:rPr>
            <w:noProof/>
          </w:rPr>
          <w:t>28</w:t>
        </w:r>
      </w:fldSimple>
      <w:r>
        <w:t xml:space="preserve"> </w:t>
      </w:r>
      <w:r w:rsidRPr="00A45689">
        <w:rPr>
          <w:caps/>
        </w:rPr>
        <w:t>Necesidad de conocimientos administrativos para el Ingeniero en Telecomunicaciones según los estudiantes de la UCSG</w:t>
      </w:r>
      <w:r>
        <w:ptab w:relativeTo="margin" w:alignment="right" w:leader="dot"/>
      </w:r>
      <w:r>
        <w:t>79</w:t>
      </w:r>
    </w:p>
    <w:p w:rsidR="000E17A4" w:rsidRPr="002014C1" w:rsidRDefault="000E17A4" w:rsidP="000E17A4">
      <w:pPr>
        <w:pStyle w:val="Epgrafe"/>
        <w:keepNext/>
        <w:spacing w:line="360" w:lineRule="auto"/>
        <w:rPr>
          <w:caps/>
        </w:rPr>
      </w:pPr>
      <w:r>
        <w:t xml:space="preserve">Tabla 2 </w:t>
      </w:r>
      <w:fldSimple w:instr=" SEQ Tabla_2 \* ARABIC ">
        <w:r>
          <w:rPr>
            <w:noProof/>
          </w:rPr>
          <w:t>29</w:t>
        </w:r>
      </w:fldSimple>
      <w:r>
        <w:t xml:space="preserve"> </w:t>
      </w:r>
      <w:r w:rsidRPr="00A45689">
        <w:rPr>
          <w:caps/>
        </w:rPr>
        <w:t>Requisitos académicos que han necesitado los estudiantes de la UCSG en sus pasantías.</w:t>
      </w:r>
      <w:r>
        <w:ptab w:relativeTo="margin" w:alignment="right" w:leader="dot"/>
      </w:r>
      <w:r>
        <w:t>79</w:t>
      </w:r>
    </w:p>
    <w:p w:rsidR="000E17A4" w:rsidRPr="002014C1" w:rsidRDefault="000E17A4" w:rsidP="000E17A4">
      <w:pPr>
        <w:pStyle w:val="Epgrafe"/>
        <w:keepNext/>
        <w:spacing w:line="360" w:lineRule="auto"/>
        <w:rPr>
          <w:caps/>
        </w:rPr>
      </w:pPr>
      <w:r>
        <w:t xml:space="preserve">Tabla 2 </w:t>
      </w:r>
      <w:fldSimple w:instr=" SEQ Tabla_2 \* ARABIC ">
        <w:r>
          <w:rPr>
            <w:noProof/>
          </w:rPr>
          <w:t>30</w:t>
        </w:r>
      </w:fldSimple>
      <w:r>
        <w:t xml:space="preserve"> </w:t>
      </w:r>
      <w:r w:rsidRPr="00A45689">
        <w:rPr>
          <w:caps/>
        </w:rPr>
        <w:t>Nivel de Confianza de los estudiantes de la UCSG al desenvolverse en las pasantías</w:t>
      </w:r>
      <w:r>
        <w:ptab w:relativeTo="margin" w:alignment="right" w:leader="dot"/>
      </w:r>
      <w:r>
        <w:t>80</w:t>
      </w:r>
    </w:p>
    <w:p w:rsidR="000E17A4" w:rsidRDefault="000E17A4" w:rsidP="000E17A4">
      <w:pPr>
        <w:pStyle w:val="Epgrafe"/>
        <w:keepNext/>
        <w:tabs>
          <w:tab w:val="left" w:pos="2694"/>
        </w:tabs>
        <w:spacing w:line="360" w:lineRule="auto"/>
        <w:rPr>
          <w:caps/>
        </w:rPr>
      </w:pPr>
      <w:r>
        <w:t xml:space="preserve">Tabla 2 </w:t>
      </w:r>
      <w:fldSimple w:instr=" SEQ Tabla_2 \* ARABIC ">
        <w:r>
          <w:rPr>
            <w:noProof/>
          </w:rPr>
          <w:t>31</w:t>
        </w:r>
      </w:fldSimple>
      <w:r>
        <w:t xml:space="preserve"> </w:t>
      </w:r>
      <w:r w:rsidRPr="003361E6">
        <w:rPr>
          <w:caps/>
        </w:rPr>
        <w:t xml:space="preserve">Nivel de Satisfacción de los conocimientos adquiridos en la </w:t>
      </w:r>
      <w:r>
        <w:rPr>
          <w:caps/>
        </w:rPr>
        <w:t>UEES</w:t>
      </w:r>
      <w:r>
        <w:ptab w:relativeTo="margin" w:alignment="right" w:leader="dot"/>
      </w:r>
      <w:r>
        <w:t>80</w:t>
      </w:r>
    </w:p>
    <w:p w:rsidR="000E17A4" w:rsidRPr="00827446" w:rsidRDefault="000E17A4" w:rsidP="000E17A4">
      <w:pPr>
        <w:pStyle w:val="Epgrafe"/>
        <w:keepNext/>
        <w:tabs>
          <w:tab w:val="left" w:pos="2694"/>
        </w:tabs>
        <w:spacing w:line="360" w:lineRule="auto"/>
        <w:rPr>
          <w:caps/>
        </w:rPr>
      </w:pPr>
      <w:r>
        <w:t xml:space="preserve">Tabla 2 </w:t>
      </w:r>
      <w:fldSimple w:instr=" SEQ Tabla_2 \* ARABIC ">
        <w:r>
          <w:rPr>
            <w:noProof/>
          </w:rPr>
          <w:t>32</w:t>
        </w:r>
      </w:fldSimple>
      <w:r>
        <w:t xml:space="preserve"> </w:t>
      </w:r>
      <w:r w:rsidRPr="003361E6">
        <w:rPr>
          <w:caps/>
        </w:rPr>
        <w:t xml:space="preserve">Calificación de la enseñanza en la </w:t>
      </w:r>
      <w:r>
        <w:rPr>
          <w:caps/>
        </w:rPr>
        <w:t>UEES</w:t>
      </w:r>
      <w:r>
        <w:ptab w:relativeTo="margin" w:alignment="right" w:leader="dot"/>
      </w:r>
      <w:r>
        <w:t>81</w:t>
      </w:r>
    </w:p>
    <w:p w:rsidR="000E17A4" w:rsidRPr="00827446" w:rsidRDefault="000E17A4" w:rsidP="000E17A4">
      <w:pPr>
        <w:pStyle w:val="Epgrafe"/>
        <w:keepNext/>
        <w:spacing w:line="360" w:lineRule="auto"/>
      </w:pPr>
      <w:r>
        <w:t xml:space="preserve">Tabla 2 </w:t>
      </w:r>
      <w:fldSimple w:instr=" SEQ Tabla_2 \* ARABIC ">
        <w:r>
          <w:rPr>
            <w:noProof/>
          </w:rPr>
          <w:t>33</w:t>
        </w:r>
      </w:fldSimple>
      <w:r>
        <w:t xml:space="preserve"> </w:t>
      </w:r>
      <w:r w:rsidRPr="00A45689">
        <w:rPr>
          <w:caps/>
        </w:rPr>
        <w:t>Presencia de herramientas básicas</w:t>
      </w:r>
      <w:r w:rsidRPr="00A45689">
        <w:rPr>
          <w:caps/>
          <w:noProof/>
        </w:rPr>
        <w:t xml:space="preserve"> para impartir clases en la </w:t>
      </w:r>
      <w:r>
        <w:rPr>
          <w:caps/>
        </w:rPr>
        <w:t>UEES</w:t>
      </w:r>
      <w:r>
        <w:t xml:space="preserve"> </w:t>
      </w:r>
      <w:r>
        <w:ptab w:relativeTo="margin" w:alignment="right" w:leader="dot"/>
      </w:r>
      <w:r>
        <w:t>81</w:t>
      </w:r>
    </w:p>
    <w:p w:rsidR="000E17A4" w:rsidRPr="00827446" w:rsidRDefault="000E17A4" w:rsidP="000E17A4">
      <w:pPr>
        <w:pStyle w:val="Epgrafe"/>
        <w:keepNext/>
        <w:spacing w:line="360" w:lineRule="auto"/>
        <w:rPr>
          <w:caps/>
        </w:rPr>
      </w:pPr>
      <w:r>
        <w:t xml:space="preserve">Tabla 2 </w:t>
      </w:r>
      <w:fldSimple w:instr=" SEQ Tabla_2 \* ARABIC ">
        <w:r>
          <w:rPr>
            <w:noProof/>
          </w:rPr>
          <w:t>34</w:t>
        </w:r>
      </w:fldSimple>
      <w:r>
        <w:t xml:space="preserve"> </w:t>
      </w:r>
      <w:r w:rsidRPr="00A45689">
        <w:rPr>
          <w:caps/>
        </w:rPr>
        <w:t xml:space="preserve">Necesidad de evaluación continua a los profesores de la </w:t>
      </w:r>
      <w:r>
        <w:rPr>
          <w:caps/>
        </w:rPr>
        <w:t>UEES</w:t>
      </w:r>
      <w:r w:rsidRPr="00A45689">
        <w:rPr>
          <w:caps/>
        </w:rPr>
        <w:t>.</w:t>
      </w:r>
      <w:r>
        <w:ptab w:relativeTo="margin" w:alignment="right" w:leader="dot"/>
      </w:r>
      <w:r>
        <w:t>81</w:t>
      </w:r>
    </w:p>
    <w:p w:rsidR="000E17A4" w:rsidRPr="00827446" w:rsidRDefault="000E17A4" w:rsidP="000E17A4">
      <w:pPr>
        <w:pStyle w:val="Epgrafe"/>
        <w:keepNext/>
        <w:spacing w:line="360" w:lineRule="auto"/>
        <w:rPr>
          <w:caps/>
        </w:rPr>
      </w:pPr>
      <w:r>
        <w:t xml:space="preserve">Tabla 2 </w:t>
      </w:r>
      <w:fldSimple w:instr=" SEQ Tabla_2 \* ARABIC ">
        <w:r>
          <w:rPr>
            <w:noProof/>
          </w:rPr>
          <w:t>35</w:t>
        </w:r>
      </w:fldSimple>
      <w:r>
        <w:t xml:space="preserve"> </w:t>
      </w:r>
      <w:r w:rsidRPr="00A45689">
        <w:rPr>
          <w:caps/>
        </w:rPr>
        <w:t xml:space="preserve">Cambios en la malla curricular de la </w:t>
      </w:r>
      <w:r>
        <w:rPr>
          <w:caps/>
        </w:rPr>
        <w:t>UEES</w:t>
      </w:r>
      <w:r w:rsidRPr="00A45689">
        <w:rPr>
          <w:caps/>
        </w:rPr>
        <w:t>.</w:t>
      </w:r>
      <w:r>
        <w:ptab w:relativeTo="margin" w:alignment="right" w:leader="dot"/>
      </w:r>
      <w:r>
        <w:t>81</w:t>
      </w:r>
    </w:p>
    <w:p w:rsidR="000E17A4" w:rsidRPr="00827446" w:rsidRDefault="000E17A4" w:rsidP="000E17A4">
      <w:pPr>
        <w:pStyle w:val="Epgrafe"/>
        <w:keepNext/>
        <w:spacing w:line="360" w:lineRule="auto"/>
      </w:pPr>
      <w:r>
        <w:t xml:space="preserve">Tabla 2 </w:t>
      </w:r>
      <w:fldSimple w:instr=" SEQ Tabla_2 \* ARABIC ">
        <w:r>
          <w:rPr>
            <w:noProof/>
          </w:rPr>
          <w:t>36</w:t>
        </w:r>
      </w:fldSimple>
      <w:r>
        <w:t xml:space="preserve"> </w:t>
      </w:r>
      <w:r w:rsidRPr="00A45689">
        <w:rPr>
          <w:caps/>
        </w:rPr>
        <w:t>Estudiantes</w:t>
      </w:r>
      <w:r>
        <w:t xml:space="preserve"> de la</w:t>
      </w:r>
      <w:r w:rsidRPr="002014C1">
        <w:rPr>
          <w:caps/>
        </w:rPr>
        <w:t xml:space="preserve"> </w:t>
      </w:r>
      <w:r>
        <w:rPr>
          <w:caps/>
        </w:rPr>
        <w:t>UEES</w:t>
      </w:r>
      <w:r>
        <w:t xml:space="preserve"> que piensan seguir una maestría</w:t>
      </w:r>
      <w:r>
        <w:ptab w:relativeTo="margin" w:alignment="right" w:leader="dot"/>
      </w:r>
      <w:r>
        <w:t>82</w:t>
      </w:r>
    </w:p>
    <w:p w:rsidR="000E17A4" w:rsidRPr="002014C1" w:rsidRDefault="000E17A4" w:rsidP="000E17A4">
      <w:pPr>
        <w:pStyle w:val="Epgrafe"/>
        <w:keepNext/>
        <w:spacing w:line="360" w:lineRule="auto"/>
        <w:rPr>
          <w:caps/>
        </w:rPr>
      </w:pPr>
      <w:r>
        <w:t xml:space="preserve">Tabla 2 </w:t>
      </w:r>
      <w:fldSimple w:instr=" SEQ Tabla_2 \* ARABIC ">
        <w:r>
          <w:rPr>
            <w:noProof/>
          </w:rPr>
          <w:t>37</w:t>
        </w:r>
      </w:fldSimple>
      <w:r>
        <w:t xml:space="preserve"> </w:t>
      </w:r>
      <w:r w:rsidRPr="00A45689">
        <w:rPr>
          <w:caps/>
        </w:rPr>
        <w:t xml:space="preserve">Tipo de maestría que piensan seguir los estudiantes de la </w:t>
      </w:r>
      <w:r>
        <w:rPr>
          <w:caps/>
        </w:rPr>
        <w:t>UEES</w:t>
      </w:r>
      <w:r>
        <w:t xml:space="preserve"> </w:t>
      </w:r>
      <w:r>
        <w:ptab w:relativeTo="margin" w:alignment="right" w:leader="dot"/>
      </w:r>
      <w:r>
        <w:t>82</w:t>
      </w:r>
    </w:p>
    <w:p w:rsidR="000E17A4" w:rsidRDefault="000E17A4" w:rsidP="000E17A4">
      <w:pPr>
        <w:pStyle w:val="Epgrafe"/>
        <w:keepNext/>
        <w:spacing w:line="360" w:lineRule="auto"/>
      </w:pPr>
      <w:r>
        <w:lastRenderedPageBreak/>
        <w:t xml:space="preserve">Tabla 2 </w:t>
      </w:r>
      <w:fldSimple w:instr=" SEQ Tabla_2 \* ARABIC ">
        <w:r>
          <w:rPr>
            <w:noProof/>
          </w:rPr>
          <w:t>38</w:t>
        </w:r>
      </w:fldSimple>
      <w:r>
        <w:t xml:space="preserve"> </w:t>
      </w:r>
      <w:r w:rsidRPr="00A45689">
        <w:rPr>
          <w:caps/>
        </w:rPr>
        <w:t xml:space="preserve">Lugar donde piensan estudiar la maestría los estudiantes de la </w:t>
      </w:r>
      <w:r>
        <w:rPr>
          <w:caps/>
        </w:rPr>
        <w:t>UEES</w:t>
      </w:r>
      <w:r>
        <w:t xml:space="preserve"> </w:t>
      </w:r>
      <w:r>
        <w:ptab w:relativeTo="margin" w:alignment="right" w:leader="dot"/>
      </w:r>
      <w:r>
        <w:t>83</w:t>
      </w:r>
    </w:p>
    <w:p w:rsidR="000E17A4" w:rsidRPr="002014C1" w:rsidRDefault="000E17A4" w:rsidP="000E17A4">
      <w:pPr>
        <w:pStyle w:val="Epgrafe"/>
        <w:keepNext/>
        <w:spacing w:line="360" w:lineRule="auto"/>
      </w:pPr>
      <w:r>
        <w:t xml:space="preserve">Tabla 2 </w:t>
      </w:r>
      <w:fldSimple w:instr=" SEQ Tabla_2 \* ARABIC ">
        <w:r>
          <w:rPr>
            <w:noProof/>
          </w:rPr>
          <w:t>39</w:t>
        </w:r>
      </w:fldSimple>
      <w:r>
        <w:t xml:space="preserve"> </w:t>
      </w:r>
      <w:r w:rsidRPr="00A45689">
        <w:rPr>
          <w:caps/>
        </w:rPr>
        <w:t xml:space="preserve">Cursos tomados por los estudiantes de la </w:t>
      </w:r>
      <w:r>
        <w:rPr>
          <w:caps/>
        </w:rPr>
        <w:t>UEES</w:t>
      </w:r>
      <w:r w:rsidRPr="00A45689">
        <w:rPr>
          <w:caps/>
        </w:rPr>
        <w:t xml:space="preserve"> para complementar su formación académica.</w:t>
      </w:r>
      <w:r>
        <w:ptab w:relativeTo="margin" w:alignment="right" w:leader="dot"/>
      </w:r>
      <w:r>
        <w:t>83</w:t>
      </w:r>
    </w:p>
    <w:p w:rsidR="000E17A4" w:rsidRPr="002014C1" w:rsidRDefault="000E17A4" w:rsidP="000E17A4">
      <w:pPr>
        <w:pStyle w:val="Epgrafe"/>
        <w:keepNext/>
        <w:spacing w:line="360" w:lineRule="auto"/>
        <w:rPr>
          <w:caps/>
        </w:rPr>
      </w:pPr>
      <w:r>
        <w:t xml:space="preserve">Tabla 2 </w:t>
      </w:r>
      <w:fldSimple w:instr=" SEQ Tabla_2 \* ARABIC ">
        <w:r>
          <w:rPr>
            <w:noProof/>
          </w:rPr>
          <w:t>40</w:t>
        </w:r>
      </w:fldSimple>
      <w:r>
        <w:t xml:space="preserve"> </w:t>
      </w:r>
      <w:r w:rsidRPr="00A45689">
        <w:rPr>
          <w:caps/>
        </w:rPr>
        <w:t xml:space="preserve">Nivel de conocimiento en administración adquirido en la </w:t>
      </w:r>
      <w:r>
        <w:rPr>
          <w:caps/>
        </w:rPr>
        <w:t>UEES</w:t>
      </w:r>
      <w:r>
        <w:t xml:space="preserve"> </w:t>
      </w:r>
      <w:r>
        <w:ptab w:relativeTo="margin" w:alignment="right" w:leader="dot"/>
      </w:r>
      <w:r>
        <w:t>84</w:t>
      </w:r>
    </w:p>
    <w:p w:rsidR="000E17A4" w:rsidRPr="002014C1" w:rsidRDefault="000E17A4" w:rsidP="000E17A4">
      <w:pPr>
        <w:pStyle w:val="Epgrafe"/>
        <w:keepNext/>
        <w:spacing w:line="360" w:lineRule="auto"/>
      </w:pPr>
      <w:r>
        <w:t xml:space="preserve">Tabla 2 </w:t>
      </w:r>
      <w:fldSimple w:instr=" SEQ Tabla_2 \* ARABIC ">
        <w:r>
          <w:rPr>
            <w:noProof/>
          </w:rPr>
          <w:t>41</w:t>
        </w:r>
      </w:fldSimple>
      <w:r>
        <w:t xml:space="preserve"> </w:t>
      </w:r>
      <w:r w:rsidRPr="00A45689">
        <w:rPr>
          <w:caps/>
        </w:rPr>
        <w:t xml:space="preserve">Necesidad de conocimientos administrativos para el Ingeniero en Telecomunicaciones según los estudiantes de la </w:t>
      </w:r>
      <w:r>
        <w:rPr>
          <w:caps/>
        </w:rPr>
        <w:t>UEES</w:t>
      </w:r>
      <w:r>
        <w:t xml:space="preserve"> </w:t>
      </w:r>
      <w:r>
        <w:ptab w:relativeTo="margin" w:alignment="right" w:leader="dot"/>
      </w:r>
      <w:r>
        <w:t>84</w:t>
      </w:r>
    </w:p>
    <w:p w:rsidR="000E17A4" w:rsidRPr="002014C1" w:rsidRDefault="000E17A4" w:rsidP="000E17A4">
      <w:pPr>
        <w:pStyle w:val="Epgrafe"/>
        <w:keepNext/>
        <w:spacing w:line="360" w:lineRule="auto"/>
        <w:rPr>
          <w:caps/>
        </w:rPr>
      </w:pPr>
      <w:r>
        <w:t xml:space="preserve">Tabla 2 </w:t>
      </w:r>
      <w:fldSimple w:instr=" SEQ Tabla_2 \* ARABIC ">
        <w:r>
          <w:rPr>
            <w:noProof/>
          </w:rPr>
          <w:t>42</w:t>
        </w:r>
      </w:fldSimple>
      <w:r>
        <w:t xml:space="preserve"> </w:t>
      </w:r>
      <w:r w:rsidRPr="00A45689">
        <w:rPr>
          <w:caps/>
        </w:rPr>
        <w:t>Requisitos académicos que han necesitado los estudiantes de la</w:t>
      </w:r>
      <w:r w:rsidRPr="002014C1">
        <w:rPr>
          <w:caps/>
        </w:rPr>
        <w:t xml:space="preserve"> </w:t>
      </w:r>
      <w:r>
        <w:rPr>
          <w:caps/>
        </w:rPr>
        <w:t>UEES</w:t>
      </w:r>
      <w:r w:rsidRPr="00A45689">
        <w:rPr>
          <w:caps/>
        </w:rPr>
        <w:t xml:space="preserve"> en sus pasantías.</w:t>
      </w:r>
      <w:r>
        <w:ptab w:relativeTo="margin" w:alignment="right" w:leader="dot"/>
      </w:r>
      <w:r>
        <w:t>84</w:t>
      </w:r>
    </w:p>
    <w:p w:rsidR="000E17A4" w:rsidRPr="002014C1" w:rsidRDefault="000E17A4" w:rsidP="000E17A4">
      <w:pPr>
        <w:pStyle w:val="Epgrafe"/>
        <w:keepNext/>
        <w:spacing w:line="360" w:lineRule="auto"/>
        <w:rPr>
          <w:caps/>
        </w:rPr>
      </w:pPr>
      <w:r>
        <w:t xml:space="preserve">Tabla 2 </w:t>
      </w:r>
      <w:fldSimple w:instr=" SEQ Tabla_2 \* ARABIC ">
        <w:r>
          <w:rPr>
            <w:noProof/>
          </w:rPr>
          <w:t>43</w:t>
        </w:r>
      </w:fldSimple>
      <w:r>
        <w:t xml:space="preserve"> </w:t>
      </w:r>
      <w:r w:rsidRPr="00A45689">
        <w:rPr>
          <w:caps/>
        </w:rPr>
        <w:t xml:space="preserve">Nivel de Confianza de los estudiantes de la </w:t>
      </w:r>
      <w:r>
        <w:rPr>
          <w:caps/>
        </w:rPr>
        <w:t>UEES</w:t>
      </w:r>
      <w:r w:rsidRPr="00A45689">
        <w:rPr>
          <w:caps/>
        </w:rPr>
        <w:t xml:space="preserve"> al desenvolverse en las pasantías</w:t>
      </w:r>
      <w:r>
        <w:ptab w:relativeTo="margin" w:alignment="right" w:leader="dot"/>
      </w:r>
      <w:r>
        <w:t>85</w:t>
      </w:r>
    </w:p>
    <w:p w:rsidR="000E17A4" w:rsidRPr="00827446" w:rsidRDefault="000E17A4" w:rsidP="000E17A4">
      <w:pPr>
        <w:pStyle w:val="Epgrafe"/>
        <w:keepNext/>
        <w:tabs>
          <w:tab w:val="left" w:pos="1134"/>
        </w:tabs>
        <w:spacing w:line="360" w:lineRule="auto"/>
        <w:rPr>
          <w:caps/>
        </w:rPr>
      </w:pPr>
      <w:r>
        <w:t xml:space="preserve">Tabla 2 </w:t>
      </w:r>
      <w:fldSimple w:instr=" SEQ Tabla_2 \* ARABIC ">
        <w:r>
          <w:rPr>
            <w:noProof/>
          </w:rPr>
          <w:t>44</w:t>
        </w:r>
      </w:fldSimple>
      <w:r>
        <w:t xml:space="preserve">  </w:t>
      </w:r>
      <w:r w:rsidRPr="000D7E73">
        <w:rPr>
          <w:caps/>
        </w:rPr>
        <w:t xml:space="preserve">Nivel de Satisfacción de los conocimientos adquiridos en la </w:t>
      </w:r>
      <w:r>
        <w:rPr>
          <w:caps/>
        </w:rPr>
        <w:t>sek</w:t>
      </w:r>
      <w:r>
        <w:ptab w:relativeTo="margin" w:alignment="right" w:leader="dot"/>
      </w:r>
      <w:r>
        <w:t>85</w:t>
      </w:r>
    </w:p>
    <w:p w:rsidR="000E17A4" w:rsidRPr="00827446" w:rsidRDefault="000E17A4" w:rsidP="000E17A4">
      <w:pPr>
        <w:pStyle w:val="Epgrafe"/>
        <w:keepNext/>
        <w:tabs>
          <w:tab w:val="left" w:pos="1134"/>
        </w:tabs>
        <w:spacing w:line="360" w:lineRule="auto"/>
      </w:pPr>
      <w:r>
        <w:t xml:space="preserve">Tabla 2 </w:t>
      </w:r>
      <w:fldSimple w:instr=" SEQ Tabla_2 \* ARABIC ">
        <w:r>
          <w:rPr>
            <w:noProof/>
          </w:rPr>
          <w:t>45</w:t>
        </w:r>
      </w:fldSimple>
      <w:r>
        <w:t xml:space="preserve">  </w:t>
      </w:r>
      <w:r w:rsidRPr="000D7E73">
        <w:rPr>
          <w:caps/>
        </w:rPr>
        <w:t xml:space="preserve">Calificación de la enseñanza en la </w:t>
      </w:r>
      <w:r>
        <w:rPr>
          <w:caps/>
        </w:rPr>
        <w:t>sek</w:t>
      </w:r>
      <w:r>
        <w:t xml:space="preserve"> </w:t>
      </w:r>
      <w:r>
        <w:ptab w:relativeTo="margin" w:alignment="right" w:leader="dot"/>
      </w:r>
      <w:r>
        <w:t>86</w:t>
      </w:r>
    </w:p>
    <w:p w:rsidR="000E17A4" w:rsidRPr="00827446" w:rsidRDefault="000E17A4" w:rsidP="000E17A4">
      <w:pPr>
        <w:pStyle w:val="Epgrafe"/>
        <w:keepNext/>
        <w:spacing w:line="360" w:lineRule="auto"/>
      </w:pPr>
      <w:r>
        <w:t xml:space="preserve">Tabla 2 </w:t>
      </w:r>
      <w:fldSimple w:instr=" SEQ Tabla_2 \* ARABIC ">
        <w:r>
          <w:rPr>
            <w:noProof/>
          </w:rPr>
          <w:t>46</w:t>
        </w:r>
      </w:fldSimple>
      <w:r>
        <w:t xml:space="preserve">  </w:t>
      </w:r>
      <w:r w:rsidRPr="000D7E73">
        <w:rPr>
          <w:caps/>
        </w:rPr>
        <w:t>Presencia de herramientas básicas</w:t>
      </w:r>
      <w:r w:rsidRPr="000D7E73">
        <w:rPr>
          <w:caps/>
          <w:noProof/>
        </w:rPr>
        <w:t xml:space="preserve"> para impartir clases en la </w:t>
      </w:r>
      <w:r>
        <w:rPr>
          <w:caps/>
        </w:rPr>
        <w:t>sek</w:t>
      </w:r>
      <w:r>
        <w:t xml:space="preserve"> </w:t>
      </w:r>
      <w:r>
        <w:ptab w:relativeTo="margin" w:alignment="right" w:leader="dot"/>
      </w:r>
      <w:r>
        <w:t>86</w:t>
      </w:r>
    </w:p>
    <w:p w:rsidR="000E17A4" w:rsidRPr="00827446" w:rsidRDefault="000E17A4" w:rsidP="000E17A4">
      <w:pPr>
        <w:pStyle w:val="Epgrafe"/>
        <w:keepNext/>
        <w:spacing w:line="360" w:lineRule="auto"/>
      </w:pPr>
      <w:r>
        <w:t xml:space="preserve">Tabla 2 </w:t>
      </w:r>
      <w:fldSimple w:instr=" SEQ Tabla_2 \* ARABIC ">
        <w:r>
          <w:rPr>
            <w:noProof/>
          </w:rPr>
          <w:t>47</w:t>
        </w:r>
      </w:fldSimple>
      <w:r>
        <w:t xml:space="preserve">  </w:t>
      </w:r>
      <w:r w:rsidRPr="000D7E73">
        <w:rPr>
          <w:caps/>
        </w:rPr>
        <w:t xml:space="preserve">Necesidad de evaluación continua a los profesores de la </w:t>
      </w:r>
      <w:r>
        <w:rPr>
          <w:caps/>
        </w:rPr>
        <w:t>sek</w:t>
      </w:r>
      <w:r w:rsidRPr="000D7E73">
        <w:rPr>
          <w:caps/>
        </w:rPr>
        <w:t>.</w:t>
      </w:r>
      <w:r>
        <w:ptab w:relativeTo="margin" w:alignment="right" w:leader="dot"/>
      </w:r>
      <w:r>
        <w:t>86</w:t>
      </w:r>
    </w:p>
    <w:p w:rsidR="000E17A4" w:rsidRPr="00827446" w:rsidRDefault="000E17A4" w:rsidP="000E17A4">
      <w:pPr>
        <w:pStyle w:val="Epgrafe"/>
        <w:keepNext/>
        <w:spacing w:line="360" w:lineRule="auto"/>
      </w:pPr>
      <w:r>
        <w:t xml:space="preserve">Tabla 2 </w:t>
      </w:r>
      <w:fldSimple w:instr=" SEQ Tabla_2 \* ARABIC ">
        <w:r>
          <w:rPr>
            <w:noProof/>
          </w:rPr>
          <w:t>48</w:t>
        </w:r>
      </w:fldSimple>
      <w:r w:rsidRPr="000D7E73">
        <w:rPr>
          <w:caps/>
        </w:rPr>
        <w:t xml:space="preserve"> </w:t>
      </w:r>
      <w:r>
        <w:rPr>
          <w:caps/>
        </w:rPr>
        <w:t xml:space="preserve"> </w:t>
      </w:r>
      <w:r w:rsidRPr="000D7E73">
        <w:rPr>
          <w:caps/>
        </w:rPr>
        <w:t xml:space="preserve">Cambios en la malla curricular de la </w:t>
      </w:r>
      <w:r>
        <w:rPr>
          <w:caps/>
        </w:rPr>
        <w:t>sek</w:t>
      </w:r>
      <w:r w:rsidRPr="000D7E73">
        <w:rPr>
          <w:caps/>
        </w:rPr>
        <w:t>.</w:t>
      </w:r>
      <w:r>
        <w:ptab w:relativeTo="margin" w:alignment="right" w:leader="dot"/>
      </w:r>
      <w:r>
        <w:t>86</w:t>
      </w:r>
    </w:p>
    <w:p w:rsidR="000E17A4" w:rsidRPr="00827446" w:rsidRDefault="000E17A4" w:rsidP="000E17A4">
      <w:pPr>
        <w:pStyle w:val="Epgrafe"/>
        <w:keepNext/>
        <w:tabs>
          <w:tab w:val="left" w:pos="1276"/>
        </w:tabs>
        <w:spacing w:line="360" w:lineRule="auto"/>
        <w:rPr>
          <w:caps/>
        </w:rPr>
      </w:pPr>
      <w:r w:rsidRPr="00DF1B35">
        <w:t xml:space="preserve">Tabla 2 </w:t>
      </w:r>
      <w:fldSimple w:instr=" SEQ Tabla_2 \* ARABIC ">
        <w:r>
          <w:rPr>
            <w:noProof/>
          </w:rPr>
          <w:t>49</w:t>
        </w:r>
      </w:fldSimple>
      <w:r w:rsidRPr="00DF1B35">
        <w:t xml:space="preserve"> </w:t>
      </w:r>
      <w:r>
        <w:t xml:space="preserve"> </w:t>
      </w:r>
      <w:r w:rsidRPr="00DF1B35">
        <w:rPr>
          <w:caps/>
        </w:rPr>
        <w:t xml:space="preserve">Estudiantes de la </w:t>
      </w:r>
      <w:r>
        <w:rPr>
          <w:caps/>
        </w:rPr>
        <w:t>sek</w:t>
      </w:r>
      <w:r w:rsidRPr="00DF1B35">
        <w:rPr>
          <w:caps/>
        </w:rPr>
        <w:t xml:space="preserve"> que piensan seguir una maestría</w:t>
      </w:r>
      <w:r>
        <w:ptab w:relativeTo="margin" w:alignment="right" w:leader="dot"/>
      </w:r>
      <w:r>
        <w:t>87</w:t>
      </w:r>
    </w:p>
    <w:p w:rsidR="000E17A4" w:rsidRPr="00827446" w:rsidRDefault="000E17A4" w:rsidP="000E17A4">
      <w:pPr>
        <w:pStyle w:val="Epgrafe"/>
        <w:keepNext/>
        <w:spacing w:line="360" w:lineRule="auto"/>
      </w:pPr>
      <w:r>
        <w:t xml:space="preserve">Tabla 2 </w:t>
      </w:r>
      <w:fldSimple w:instr=" SEQ Tabla_2 \* ARABIC ">
        <w:r>
          <w:rPr>
            <w:noProof/>
          </w:rPr>
          <w:t>50</w:t>
        </w:r>
      </w:fldSimple>
      <w:r>
        <w:t xml:space="preserve">  </w:t>
      </w:r>
      <w:r w:rsidRPr="000D7E73">
        <w:rPr>
          <w:caps/>
        </w:rPr>
        <w:t xml:space="preserve">Tipo de maestría que piensan seguir los estudiantes de la </w:t>
      </w:r>
      <w:r>
        <w:rPr>
          <w:caps/>
        </w:rPr>
        <w:t>sek</w:t>
      </w:r>
      <w:r>
        <w:t xml:space="preserve"> </w:t>
      </w:r>
      <w:r>
        <w:ptab w:relativeTo="margin" w:alignment="right" w:leader="dot"/>
      </w:r>
      <w:r>
        <w:t>87</w:t>
      </w:r>
    </w:p>
    <w:p w:rsidR="000E17A4" w:rsidRPr="00827446" w:rsidRDefault="000E17A4" w:rsidP="000E17A4">
      <w:pPr>
        <w:pStyle w:val="Epgrafe"/>
        <w:keepNext/>
        <w:spacing w:line="360" w:lineRule="auto"/>
      </w:pPr>
      <w:r>
        <w:t xml:space="preserve">Tabla 2 </w:t>
      </w:r>
      <w:fldSimple w:instr=" SEQ Tabla_2 \* ARABIC ">
        <w:r>
          <w:rPr>
            <w:noProof/>
          </w:rPr>
          <w:t>51</w:t>
        </w:r>
      </w:fldSimple>
      <w:r>
        <w:t xml:space="preserve">  </w:t>
      </w:r>
      <w:r w:rsidRPr="000D7E73">
        <w:rPr>
          <w:caps/>
        </w:rPr>
        <w:t xml:space="preserve">Lugar donde piensan estudiar la maestría los estudiantes de la </w:t>
      </w:r>
      <w:r>
        <w:rPr>
          <w:caps/>
        </w:rPr>
        <w:t>sek</w:t>
      </w:r>
      <w:r>
        <w:t xml:space="preserve"> </w:t>
      </w:r>
      <w:r>
        <w:ptab w:relativeTo="margin" w:alignment="right" w:leader="dot"/>
      </w:r>
      <w:r>
        <w:t>88</w:t>
      </w:r>
    </w:p>
    <w:p w:rsidR="000E17A4" w:rsidRPr="00827446" w:rsidRDefault="000E17A4" w:rsidP="000E17A4">
      <w:pPr>
        <w:pStyle w:val="Epgrafe"/>
        <w:keepNext/>
        <w:spacing w:line="360" w:lineRule="auto"/>
      </w:pPr>
      <w:r>
        <w:t xml:space="preserve">Tabla 2 </w:t>
      </w:r>
      <w:fldSimple w:instr=" SEQ Tabla_2 \* ARABIC ">
        <w:r>
          <w:rPr>
            <w:noProof/>
          </w:rPr>
          <w:t>52</w:t>
        </w:r>
      </w:fldSimple>
      <w:r>
        <w:t xml:space="preserve">  </w:t>
      </w:r>
      <w:r w:rsidRPr="000D7E73">
        <w:rPr>
          <w:caps/>
        </w:rPr>
        <w:t>Cursos tomados por los estudiantes de la</w:t>
      </w:r>
      <w:r w:rsidRPr="005B23EA">
        <w:rPr>
          <w:caps/>
        </w:rPr>
        <w:t xml:space="preserve"> </w:t>
      </w:r>
      <w:r>
        <w:rPr>
          <w:caps/>
        </w:rPr>
        <w:t>sek</w:t>
      </w:r>
      <w:r w:rsidRPr="000D7E73">
        <w:rPr>
          <w:caps/>
        </w:rPr>
        <w:t xml:space="preserve"> para complementar su formación académica.</w:t>
      </w:r>
      <w:r>
        <w:ptab w:relativeTo="margin" w:alignment="right" w:leader="dot"/>
      </w:r>
      <w:r>
        <w:t>89</w:t>
      </w:r>
    </w:p>
    <w:p w:rsidR="000E17A4" w:rsidRPr="00827446" w:rsidRDefault="000E17A4" w:rsidP="000E17A4">
      <w:pPr>
        <w:pStyle w:val="Epgrafe"/>
        <w:keepNext/>
        <w:spacing w:line="360" w:lineRule="auto"/>
      </w:pPr>
      <w:r>
        <w:t xml:space="preserve">Tabla 2 </w:t>
      </w:r>
      <w:fldSimple w:instr=" SEQ Tabla_2 \* ARABIC ">
        <w:r>
          <w:rPr>
            <w:noProof/>
          </w:rPr>
          <w:t>53</w:t>
        </w:r>
      </w:fldSimple>
      <w:r>
        <w:t xml:space="preserve">  </w:t>
      </w:r>
      <w:r w:rsidRPr="000D7E73">
        <w:rPr>
          <w:caps/>
        </w:rPr>
        <w:t xml:space="preserve">Nivel de conocimiento en administración adquirido en la </w:t>
      </w:r>
      <w:r>
        <w:rPr>
          <w:caps/>
        </w:rPr>
        <w:t>sek</w:t>
      </w:r>
      <w:r>
        <w:t xml:space="preserve"> </w:t>
      </w:r>
      <w:r>
        <w:ptab w:relativeTo="margin" w:alignment="right" w:leader="dot"/>
      </w:r>
      <w:r>
        <w:t>89</w:t>
      </w:r>
    </w:p>
    <w:p w:rsidR="000E17A4" w:rsidRPr="005B23EA" w:rsidRDefault="000E17A4" w:rsidP="000E17A4">
      <w:pPr>
        <w:pStyle w:val="Epgrafe"/>
        <w:keepNext/>
        <w:spacing w:line="360" w:lineRule="auto"/>
      </w:pPr>
      <w:r>
        <w:t xml:space="preserve">Tabla 2 </w:t>
      </w:r>
      <w:fldSimple w:instr=" SEQ Tabla_2 \* ARABIC ">
        <w:r>
          <w:rPr>
            <w:noProof/>
          </w:rPr>
          <w:t>54</w:t>
        </w:r>
      </w:fldSimple>
      <w:r>
        <w:t xml:space="preserve"> </w:t>
      </w:r>
      <w:r w:rsidRPr="000D7E73">
        <w:rPr>
          <w:caps/>
        </w:rPr>
        <w:t>Necesidad de conocimientos administrativos para el Ingeniero en Telecomunicaciones según los estudiantes de la</w:t>
      </w:r>
      <w:r w:rsidRPr="005B23EA">
        <w:rPr>
          <w:caps/>
        </w:rPr>
        <w:t xml:space="preserve"> </w:t>
      </w:r>
      <w:r>
        <w:rPr>
          <w:caps/>
        </w:rPr>
        <w:t>sek</w:t>
      </w:r>
      <w:r>
        <w:ptab w:relativeTo="margin" w:alignment="right" w:leader="dot"/>
      </w:r>
      <w:r>
        <w:t>90</w:t>
      </w:r>
    </w:p>
    <w:p w:rsidR="000E17A4" w:rsidRPr="00827446" w:rsidRDefault="000E17A4" w:rsidP="000E17A4">
      <w:pPr>
        <w:pStyle w:val="Epgrafe"/>
        <w:keepNext/>
        <w:spacing w:line="360" w:lineRule="auto"/>
        <w:rPr>
          <w:caps/>
        </w:rPr>
      </w:pPr>
      <w:r>
        <w:t xml:space="preserve">Tabla 2 </w:t>
      </w:r>
      <w:fldSimple w:instr=" SEQ Tabla_2 \* ARABIC ">
        <w:r>
          <w:rPr>
            <w:noProof/>
          </w:rPr>
          <w:t>55</w:t>
        </w:r>
      </w:fldSimple>
      <w:r>
        <w:t xml:space="preserve"> </w:t>
      </w:r>
      <w:r w:rsidRPr="000D7E73">
        <w:rPr>
          <w:caps/>
        </w:rPr>
        <w:t xml:space="preserve">Requisitos académicos que han necesitado los estudiantes de la </w:t>
      </w:r>
      <w:r>
        <w:rPr>
          <w:caps/>
        </w:rPr>
        <w:t>sek</w:t>
      </w:r>
      <w:r w:rsidRPr="000D7E73">
        <w:rPr>
          <w:caps/>
        </w:rPr>
        <w:t xml:space="preserve"> en sus pasantías.</w:t>
      </w:r>
      <w:r>
        <w:ptab w:relativeTo="margin" w:alignment="right" w:leader="dot"/>
      </w:r>
      <w:r>
        <w:t>90</w:t>
      </w:r>
    </w:p>
    <w:p w:rsidR="000E17A4" w:rsidRPr="00D401BF" w:rsidRDefault="000E17A4" w:rsidP="000E17A4">
      <w:pPr>
        <w:pStyle w:val="Epgrafe"/>
        <w:keepNext/>
        <w:spacing w:line="360" w:lineRule="auto"/>
        <w:rPr>
          <w:caps/>
        </w:rPr>
      </w:pPr>
      <w:r>
        <w:rPr>
          <w:caps/>
        </w:rPr>
        <w:lastRenderedPageBreak/>
        <w:t>T</w:t>
      </w:r>
      <w:r w:rsidRPr="00D401BF">
        <w:t>abla</w:t>
      </w:r>
      <w:r w:rsidRPr="00D401BF">
        <w:rPr>
          <w:caps/>
        </w:rPr>
        <w:t xml:space="preserve"> 2 </w:t>
      </w:r>
      <w:r w:rsidR="00883D49" w:rsidRPr="00D401BF">
        <w:rPr>
          <w:caps/>
        </w:rPr>
        <w:fldChar w:fldCharType="begin"/>
      </w:r>
      <w:r w:rsidRPr="00D401BF">
        <w:rPr>
          <w:caps/>
        </w:rPr>
        <w:instrText xml:space="preserve"> SEQ Tabla_2 \* ARABIC </w:instrText>
      </w:r>
      <w:r w:rsidR="00883D49" w:rsidRPr="00D401BF">
        <w:rPr>
          <w:caps/>
        </w:rPr>
        <w:fldChar w:fldCharType="separate"/>
      </w:r>
      <w:r>
        <w:rPr>
          <w:caps/>
          <w:noProof/>
        </w:rPr>
        <w:t>56</w:t>
      </w:r>
      <w:r w:rsidR="00883D49" w:rsidRPr="00D401BF">
        <w:rPr>
          <w:caps/>
        </w:rPr>
        <w:fldChar w:fldCharType="end"/>
      </w:r>
      <w:r w:rsidRPr="00D401BF">
        <w:rPr>
          <w:caps/>
        </w:rPr>
        <w:t xml:space="preserve"> Nivel de Confianza de los estudiantes de la </w:t>
      </w:r>
      <w:r>
        <w:rPr>
          <w:caps/>
        </w:rPr>
        <w:t>sek</w:t>
      </w:r>
      <w:r w:rsidRPr="00D401BF">
        <w:rPr>
          <w:caps/>
        </w:rPr>
        <w:t xml:space="preserve"> al desenvolverse en las pasantías</w:t>
      </w:r>
      <w:r w:rsidRPr="00D401BF">
        <w:rPr>
          <w:caps/>
        </w:rPr>
        <w:ptab w:relativeTo="margin" w:alignment="right" w:leader="dot"/>
      </w:r>
      <w:r>
        <w:rPr>
          <w:caps/>
        </w:rPr>
        <w:t>91</w:t>
      </w:r>
    </w:p>
    <w:p w:rsidR="000E17A4" w:rsidRDefault="000E17A4" w:rsidP="000E17A4">
      <w:pPr>
        <w:pStyle w:val="Epgrafe"/>
        <w:keepNext/>
        <w:spacing w:line="360" w:lineRule="auto"/>
        <w:jc w:val="center"/>
      </w:pPr>
      <w:r>
        <w:t xml:space="preserve">Tabla 2 </w:t>
      </w:r>
      <w:fldSimple w:instr=" SEQ Tabla_2 \* ARABIC ">
        <w:r>
          <w:rPr>
            <w:noProof/>
          </w:rPr>
          <w:t>57</w:t>
        </w:r>
      </w:fldSimple>
      <w:r>
        <w:t xml:space="preserve"> </w:t>
      </w:r>
      <w:r w:rsidRPr="001301B2">
        <w:rPr>
          <w:caps/>
        </w:rPr>
        <w:t>Materias que se dictan en común entre las Universidades</w:t>
      </w:r>
      <w:r w:rsidRPr="000D7E73">
        <w:rPr>
          <w:caps/>
        </w:rPr>
        <w:t>.</w:t>
      </w:r>
      <w:r>
        <w:ptab w:relativeTo="margin" w:alignment="right" w:leader="dot"/>
      </w:r>
      <w:r>
        <w:t>117</w:t>
      </w:r>
    </w:p>
    <w:p w:rsidR="000E17A4" w:rsidRDefault="000E17A4" w:rsidP="000E17A4">
      <w:pPr>
        <w:pStyle w:val="Epgrafe"/>
        <w:keepNext/>
        <w:tabs>
          <w:tab w:val="left" w:pos="2940"/>
          <w:tab w:val="center" w:pos="4252"/>
        </w:tabs>
        <w:spacing w:line="360" w:lineRule="auto"/>
      </w:pPr>
    </w:p>
    <w:p w:rsidR="000E17A4" w:rsidRDefault="000E17A4" w:rsidP="000E17A4">
      <w:pPr>
        <w:spacing w:line="240" w:lineRule="auto"/>
        <w:rPr>
          <w:rFonts w:ascii="Arial" w:hAnsi="Arial" w:cs="Arial"/>
          <w:sz w:val="24"/>
          <w:szCs w:val="24"/>
        </w:rPr>
      </w:pPr>
    </w:p>
    <w:p w:rsidR="000E17A4" w:rsidRDefault="000E17A4" w:rsidP="000E17A4"/>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0E17A4" w:rsidRDefault="000E17A4" w:rsidP="00D32645">
      <w:pPr>
        <w:spacing w:line="360" w:lineRule="auto"/>
        <w:jc w:val="center"/>
        <w:rPr>
          <w:rFonts w:ascii="Arial" w:hAnsi="Arial" w:cs="Arial"/>
          <w:b/>
          <w:sz w:val="24"/>
          <w:szCs w:val="24"/>
        </w:rPr>
      </w:pPr>
    </w:p>
    <w:p w:rsidR="00363796" w:rsidRDefault="00363796" w:rsidP="00D32645">
      <w:pPr>
        <w:spacing w:line="360" w:lineRule="auto"/>
        <w:jc w:val="center"/>
        <w:rPr>
          <w:rFonts w:ascii="Arial" w:hAnsi="Arial" w:cs="Arial"/>
          <w:b/>
          <w:sz w:val="24"/>
          <w:szCs w:val="24"/>
        </w:rPr>
        <w:sectPr w:rsidR="00363796" w:rsidSect="00363796">
          <w:headerReference w:type="default" r:id="rId27"/>
          <w:pgSz w:w="12240" w:h="15840"/>
          <w:pgMar w:top="1418" w:right="1701" w:bottom="1418" w:left="1701" w:header="709" w:footer="709" w:gutter="0"/>
          <w:pgNumType w:fmt="upperRoman" w:start="1"/>
          <w:cols w:space="708"/>
          <w:docGrid w:linePitch="360"/>
        </w:sectPr>
      </w:pPr>
    </w:p>
    <w:p w:rsidR="002F0FDD" w:rsidRDefault="002F0FDD" w:rsidP="00D32645">
      <w:pPr>
        <w:spacing w:line="360" w:lineRule="auto"/>
        <w:jc w:val="center"/>
        <w:rPr>
          <w:rFonts w:ascii="Arial" w:hAnsi="Arial" w:cs="Arial"/>
          <w:b/>
          <w:sz w:val="24"/>
          <w:szCs w:val="24"/>
        </w:rPr>
      </w:pPr>
      <w:r>
        <w:rPr>
          <w:rFonts w:ascii="Arial" w:hAnsi="Arial" w:cs="Arial"/>
          <w:b/>
          <w:sz w:val="24"/>
          <w:szCs w:val="24"/>
        </w:rPr>
        <w:lastRenderedPageBreak/>
        <w:t>INTRODUCCIÓN</w:t>
      </w:r>
    </w:p>
    <w:p w:rsidR="002F0FDD" w:rsidRDefault="002F0FDD" w:rsidP="00D32645">
      <w:pPr>
        <w:spacing w:line="360" w:lineRule="auto"/>
        <w:jc w:val="center"/>
        <w:rPr>
          <w:rFonts w:ascii="Arial" w:hAnsi="Arial" w:cs="Arial"/>
          <w:b/>
          <w:sz w:val="24"/>
          <w:szCs w:val="24"/>
        </w:rPr>
      </w:pPr>
    </w:p>
    <w:p w:rsidR="002F0FDD" w:rsidRPr="002C0254" w:rsidRDefault="002F0FDD" w:rsidP="002C0254">
      <w:pPr>
        <w:spacing w:line="360" w:lineRule="auto"/>
        <w:jc w:val="both"/>
        <w:rPr>
          <w:rFonts w:ascii="Arial" w:hAnsi="Arial" w:cs="Arial"/>
          <w:sz w:val="24"/>
          <w:szCs w:val="24"/>
        </w:rPr>
      </w:pPr>
      <w:r w:rsidRPr="002C0254">
        <w:rPr>
          <w:rFonts w:ascii="Arial" w:hAnsi="Arial" w:cs="Arial"/>
          <w:sz w:val="24"/>
          <w:szCs w:val="24"/>
        </w:rPr>
        <w:t>“El desarrollo de los pueblos, hoy en día, se mide por el conocimiento y la facilidad de transmitirlo”. Las telecomunicaciones son un factor clave en este proceso de acceso a la nueva era digital; global; y, tecnológica que ha contribuido en el avance de la sociedad.</w:t>
      </w:r>
    </w:p>
    <w:p w:rsidR="002F0FDD" w:rsidRPr="002C0254" w:rsidRDefault="002F0FDD" w:rsidP="00D32645">
      <w:pPr>
        <w:spacing w:line="360" w:lineRule="auto"/>
        <w:jc w:val="both"/>
        <w:rPr>
          <w:rFonts w:ascii="Arial" w:hAnsi="Arial" w:cs="Arial"/>
          <w:sz w:val="24"/>
          <w:szCs w:val="24"/>
        </w:rPr>
      </w:pPr>
      <w:r w:rsidRPr="002C0254">
        <w:rPr>
          <w:rFonts w:ascii="Arial" w:hAnsi="Arial" w:cs="Arial"/>
          <w:sz w:val="24"/>
          <w:szCs w:val="24"/>
        </w:rPr>
        <w:t>La realidad de la educación en el Ecuador es crítica, debido a que los gobiernos de turno no le han dado la importancia que se merece; estos obstáculos, inciden sobre el sistema educativo y plantean a las Universidades un reto en el diseño de respuestas a las exigencias de la problemática que se vive.</w:t>
      </w:r>
    </w:p>
    <w:p w:rsidR="002F0FDD" w:rsidRPr="002C0254" w:rsidRDefault="002F0FDD" w:rsidP="00D32645">
      <w:pPr>
        <w:spacing w:line="360" w:lineRule="auto"/>
        <w:jc w:val="both"/>
        <w:rPr>
          <w:rFonts w:ascii="Arial" w:hAnsi="Arial" w:cs="Arial"/>
          <w:sz w:val="24"/>
          <w:szCs w:val="24"/>
        </w:rPr>
      </w:pPr>
      <w:r w:rsidRPr="002C0254">
        <w:rPr>
          <w:rFonts w:ascii="Arial" w:hAnsi="Arial" w:cs="Arial"/>
          <w:sz w:val="24"/>
          <w:szCs w:val="24"/>
        </w:rPr>
        <w:t>El ambiente competitivo que caracteriza a la educación superior en el país, obliga a las universidades, a tener una actualización tecnológica continua. Por otra parte, la recesión económica mundial exige que se optimicen recursos y se diseñen procesos de respuesta rápida y al menor costo posible.</w:t>
      </w:r>
    </w:p>
    <w:p w:rsidR="002F0FDD" w:rsidRPr="001D51D6" w:rsidRDefault="002F0FDD" w:rsidP="00D32645">
      <w:pPr>
        <w:spacing w:line="360" w:lineRule="auto"/>
        <w:jc w:val="both"/>
        <w:rPr>
          <w:rFonts w:ascii="Arial" w:hAnsi="Arial" w:cs="Arial"/>
          <w:sz w:val="24"/>
          <w:szCs w:val="24"/>
        </w:rPr>
      </w:pPr>
      <w:r w:rsidRPr="001D51D6">
        <w:rPr>
          <w:rFonts w:ascii="Arial" w:hAnsi="Arial" w:cs="Arial"/>
          <w:sz w:val="24"/>
          <w:szCs w:val="24"/>
        </w:rPr>
        <w:t xml:space="preserve">El presente trabajo tiene como finalidad analizar los programas de educación continua de pregrado y postgrados </w:t>
      </w:r>
      <w:r>
        <w:rPr>
          <w:rFonts w:ascii="Arial" w:hAnsi="Arial" w:cs="Arial"/>
          <w:sz w:val="24"/>
          <w:szCs w:val="24"/>
        </w:rPr>
        <w:t xml:space="preserve">en el área de Telecomunicaciones </w:t>
      </w:r>
      <w:r w:rsidRPr="001D51D6">
        <w:rPr>
          <w:rFonts w:ascii="Arial" w:hAnsi="Arial" w:cs="Arial"/>
          <w:sz w:val="24"/>
          <w:szCs w:val="24"/>
        </w:rPr>
        <w:t>que ofrecen las universi</w:t>
      </w:r>
      <w:r>
        <w:rPr>
          <w:rFonts w:ascii="Arial" w:hAnsi="Arial" w:cs="Arial"/>
          <w:sz w:val="24"/>
          <w:szCs w:val="24"/>
        </w:rPr>
        <w:t>dades del Ecuador;</w:t>
      </w:r>
      <w:r w:rsidRPr="001D51D6">
        <w:rPr>
          <w:rFonts w:ascii="Arial" w:hAnsi="Arial" w:cs="Arial"/>
          <w:sz w:val="24"/>
          <w:szCs w:val="24"/>
        </w:rPr>
        <w:t xml:space="preserve"> conocer el n</w:t>
      </w:r>
      <w:r>
        <w:rPr>
          <w:rFonts w:ascii="Arial" w:hAnsi="Arial" w:cs="Arial"/>
          <w:sz w:val="24"/>
          <w:szCs w:val="24"/>
        </w:rPr>
        <w:t>ivel académico al que los estudiantes están inmersos; y,</w:t>
      </w:r>
      <w:r w:rsidRPr="001D51D6">
        <w:rPr>
          <w:rFonts w:ascii="Arial" w:hAnsi="Arial" w:cs="Arial"/>
          <w:sz w:val="24"/>
          <w:szCs w:val="24"/>
        </w:rPr>
        <w:t xml:space="preserve"> sugerir formas de mejorarlo y adaptarlo a las necesidades d</w:t>
      </w:r>
      <w:r>
        <w:rPr>
          <w:rFonts w:ascii="Arial" w:hAnsi="Arial" w:cs="Arial"/>
          <w:sz w:val="24"/>
          <w:szCs w:val="24"/>
        </w:rPr>
        <w:t xml:space="preserve">el medio, teniendo como meta: lograr un perfil de egresados </w:t>
      </w:r>
      <w:r w:rsidRPr="001D51D6">
        <w:rPr>
          <w:rFonts w:ascii="Arial" w:hAnsi="Arial" w:cs="Arial"/>
          <w:sz w:val="24"/>
          <w:szCs w:val="24"/>
        </w:rPr>
        <w:t>que se sienta</w:t>
      </w:r>
      <w:r>
        <w:rPr>
          <w:rFonts w:ascii="Arial" w:hAnsi="Arial" w:cs="Arial"/>
          <w:sz w:val="24"/>
          <w:szCs w:val="24"/>
        </w:rPr>
        <w:t>n</w:t>
      </w:r>
      <w:r w:rsidRPr="001D51D6">
        <w:rPr>
          <w:rFonts w:ascii="Arial" w:hAnsi="Arial" w:cs="Arial"/>
          <w:sz w:val="24"/>
          <w:szCs w:val="24"/>
        </w:rPr>
        <w:t xml:space="preserve"> satisfecho</w:t>
      </w:r>
      <w:r>
        <w:rPr>
          <w:rFonts w:ascii="Arial" w:hAnsi="Arial" w:cs="Arial"/>
          <w:sz w:val="24"/>
          <w:szCs w:val="24"/>
        </w:rPr>
        <w:t>s</w:t>
      </w:r>
      <w:r w:rsidRPr="001D51D6">
        <w:rPr>
          <w:rFonts w:ascii="Arial" w:hAnsi="Arial" w:cs="Arial"/>
          <w:sz w:val="24"/>
          <w:szCs w:val="24"/>
        </w:rPr>
        <w:t xml:space="preserve"> de los conocimientos </w:t>
      </w:r>
      <w:r>
        <w:rPr>
          <w:rFonts w:ascii="Arial" w:hAnsi="Arial" w:cs="Arial"/>
          <w:sz w:val="24"/>
          <w:szCs w:val="24"/>
        </w:rPr>
        <w:t>adquiridos en pregrado, siendo capaces</w:t>
      </w:r>
      <w:r w:rsidRPr="001D51D6">
        <w:rPr>
          <w:rFonts w:ascii="Arial" w:hAnsi="Arial" w:cs="Arial"/>
          <w:sz w:val="24"/>
          <w:szCs w:val="24"/>
        </w:rPr>
        <w:t xml:space="preserve"> de trabajar en este campo con el dominio de tópicos pertinentes al mismo</w:t>
      </w:r>
      <w:r>
        <w:rPr>
          <w:rFonts w:ascii="Arial" w:hAnsi="Arial" w:cs="Arial"/>
          <w:sz w:val="24"/>
          <w:szCs w:val="24"/>
        </w:rPr>
        <w:t>; y,</w:t>
      </w:r>
      <w:r w:rsidRPr="001D51D6">
        <w:rPr>
          <w:rFonts w:ascii="Arial" w:hAnsi="Arial" w:cs="Arial"/>
          <w:sz w:val="24"/>
          <w:szCs w:val="24"/>
        </w:rPr>
        <w:t xml:space="preserve"> </w:t>
      </w:r>
      <w:r>
        <w:rPr>
          <w:rFonts w:ascii="Arial" w:hAnsi="Arial" w:cs="Arial"/>
          <w:sz w:val="24"/>
          <w:szCs w:val="24"/>
        </w:rPr>
        <w:t xml:space="preserve">lograr un perfil de profesionales de </w:t>
      </w:r>
      <w:r w:rsidRPr="001D51D6">
        <w:rPr>
          <w:rFonts w:ascii="Arial" w:hAnsi="Arial" w:cs="Arial"/>
          <w:sz w:val="24"/>
          <w:szCs w:val="24"/>
        </w:rPr>
        <w:t xml:space="preserve">cuarto nivel </w:t>
      </w:r>
      <w:r>
        <w:rPr>
          <w:rFonts w:ascii="Arial" w:hAnsi="Arial" w:cs="Arial"/>
          <w:sz w:val="24"/>
          <w:szCs w:val="24"/>
        </w:rPr>
        <w:t>que sean capaces de implementar; desarrollar; y administrar las tecnologías de T</w:t>
      </w:r>
      <w:r w:rsidRPr="001D51D6">
        <w:rPr>
          <w:rFonts w:ascii="Arial" w:hAnsi="Arial" w:cs="Arial"/>
          <w:sz w:val="24"/>
          <w:szCs w:val="24"/>
        </w:rPr>
        <w:t>elecomunicaciones.</w:t>
      </w:r>
    </w:p>
    <w:p w:rsidR="002F0FDD" w:rsidRDefault="002F0FDD" w:rsidP="00D32645">
      <w:pPr>
        <w:spacing w:line="360" w:lineRule="auto"/>
        <w:jc w:val="both"/>
        <w:rPr>
          <w:rFonts w:ascii="Arial" w:hAnsi="Arial" w:cs="Arial"/>
          <w:sz w:val="24"/>
          <w:szCs w:val="24"/>
        </w:rPr>
      </w:pPr>
      <w:r>
        <w:rPr>
          <w:rFonts w:ascii="Arial" w:hAnsi="Arial" w:cs="Arial"/>
          <w:sz w:val="24"/>
          <w:szCs w:val="24"/>
        </w:rPr>
        <w:t xml:space="preserve">Se pretende además, analizar </w:t>
      </w:r>
      <w:r w:rsidRPr="003A774A">
        <w:rPr>
          <w:rFonts w:ascii="Arial" w:hAnsi="Arial" w:cs="Arial"/>
          <w:sz w:val="24"/>
          <w:szCs w:val="24"/>
        </w:rPr>
        <w:t>la situación actual de las Telecomunicaciones en el país</w:t>
      </w:r>
      <w:r>
        <w:rPr>
          <w:rFonts w:ascii="Arial" w:hAnsi="Arial" w:cs="Arial"/>
          <w:sz w:val="24"/>
          <w:szCs w:val="24"/>
        </w:rPr>
        <w:t>, la realidad de las empresas, las necesidades del medio de las Telecomunicaciones e</w:t>
      </w:r>
      <w:r w:rsidRPr="003A774A">
        <w:rPr>
          <w:rFonts w:ascii="Arial" w:hAnsi="Arial" w:cs="Arial"/>
          <w:sz w:val="24"/>
          <w:szCs w:val="24"/>
        </w:rPr>
        <w:t xml:space="preserve"> </w:t>
      </w:r>
      <w:r>
        <w:rPr>
          <w:rFonts w:ascii="Arial" w:hAnsi="Arial" w:cs="Arial"/>
          <w:sz w:val="24"/>
          <w:szCs w:val="24"/>
        </w:rPr>
        <w:t>investigar</w:t>
      </w:r>
      <w:r w:rsidRPr="003A774A">
        <w:rPr>
          <w:rFonts w:ascii="Arial" w:hAnsi="Arial" w:cs="Arial"/>
          <w:sz w:val="24"/>
          <w:szCs w:val="24"/>
        </w:rPr>
        <w:t xml:space="preserve"> las posibles causas que </w:t>
      </w:r>
      <w:r>
        <w:rPr>
          <w:rFonts w:ascii="Arial" w:hAnsi="Arial" w:cs="Arial"/>
          <w:sz w:val="24"/>
          <w:szCs w:val="24"/>
        </w:rPr>
        <w:t>atrasan su desarrollo, con el fin de orientar a los futuros ingenieros en esta rama a enfrentar esta problemática.</w:t>
      </w:r>
    </w:p>
    <w:p w:rsidR="002F0FDD" w:rsidRPr="003A774A" w:rsidRDefault="002F0FDD" w:rsidP="00D32645">
      <w:pPr>
        <w:spacing w:line="360" w:lineRule="auto"/>
        <w:jc w:val="both"/>
        <w:rPr>
          <w:rFonts w:ascii="Arial" w:hAnsi="Arial" w:cs="Arial"/>
          <w:sz w:val="24"/>
          <w:szCs w:val="24"/>
        </w:rPr>
      </w:pPr>
      <w:r w:rsidRPr="003A774A">
        <w:rPr>
          <w:rFonts w:ascii="Arial" w:hAnsi="Arial" w:cs="Arial"/>
          <w:sz w:val="24"/>
          <w:szCs w:val="24"/>
        </w:rPr>
        <w:lastRenderedPageBreak/>
        <w:t xml:space="preserve">Para cumplir con </w:t>
      </w:r>
      <w:r>
        <w:rPr>
          <w:rFonts w:ascii="Arial" w:hAnsi="Arial" w:cs="Arial"/>
          <w:sz w:val="24"/>
          <w:szCs w:val="24"/>
        </w:rPr>
        <w:t>los</w:t>
      </w:r>
      <w:r w:rsidRPr="003A774A">
        <w:rPr>
          <w:rFonts w:ascii="Arial" w:hAnsi="Arial" w:cs="Arial"/>
          <w:sz w:val="24"/>
          <w:szCs w:val="24"/>
        </w:rPr>
        <w:t xml:space="preserve"> objetivos</w:t>
      </w:r>
      <w:r>
        <w:rPr>
          <w:rFonts w:ascii="Arial" w:hAnsi="Arial" w:cs="Arial"/>
          <w:sz w:val="24"/>
          <w:szCs w:val="24"/>
        </w:rPr>
        <w:t xml:space="preserve"> planteados se ha realizado </w:t>
      </w:r>
      <w:r w:rsidRPr="003A774A">
        <w:rPr>
          <w:rFonts w:ascii="Arial" w:hAnsi="Arial" w:cs="Arial"/>
          <w:sz w:val="24"/>
          <w:szCs w:val="24"/>
        </w:rPr>
        <w:t xml:space="preserve">investigaciones  acerca de las universidades que brindan la carrera de Ingeniería </w:t>
      </w:r>
      <w:r>
        <w:rPr>
          <w:rFonts w:ascii="Arial" w:hAnsi="Arial" w:cs="Arial"/>
          <w:sz w:val="24"/>
          <w:szCs w:val="24"/>
        </w:rPr>
        <w:t xml:space="preserve">en </w:t>
      </w:r>
      <w:r w:rsidRPr="003A774A">
        <w:rPr>
          <w:rFonts w:ascii="Arial" w:hAnsi="Arial" w:cs="Arial"/>
          <w:sz w:val="24"/>
          <w:szCs w:val="24"/>
        </w:rPr>
        <w:t xml:space="preserve">Telecomunicaciones y maestrías </w:t>
      </w:r>
      <w:r>
        <w:rPr>
          <w:rFonts w:ascii="Arial" w:hAnsi="Arial" w:cs="Arial"/>
          <w:sz w:val="24"/>
          <w:szCs w:val="24"/>
        </w:rPr>
        <w:t xml:space="preserve">afines a la misma; se ha recopilado los pensums académicos de estas universidades para realizar comparaciones y determinar la orientación que brinda cada universidad. </w:t>
      </w:r>
    </w:p>
    <w:p w:rsidR="002F0FDD" w:rsidRDefault="002F0FDD" w:rsidP="00D32645">
      <w:pPr>
        <w:spacing w:line="360" w:lineRule="auto"/>
        <w:jc w:val="both"/>
        <w:rPr>
          <w:rFonts w:ascii="Arial" w:hAnsi="Arial" w:cs="Arial"/>
          <w:sz w:val="24"/>
          <w:szCs w:val="24"/>
        </w:rPr>
      </w:pPr>
      <w:r>
        <w:rPr>
          <w:rFonts w:ascii="Arial" w:hAnsi="Arial" w:cs="Arial"/>
          <w:sz w:val="24"/>
          <w:szCs w:val="24"/>
        </w:rPr>
        <w:t xml:space="preserve">También se ha realizado </w:t>
      </w:r>
      <w:r w:rsidRPr="003A774A">
        <w:rPr>
          <w:rFonts w:ascii="Arial" w:hAnsi="Arial" w:cs="Arial"/>
          <w:sz w:val="24"/>
          <w:szCs w:val="24"/>
        </w:rPr>
        <w:t xml:space="preserve">encuestas a una muestra de </w:t>
      </w:r>
      <w:r>
        <w:rPr>
          <w:rFonts w:ascii="Arial" w:hAnsi="Arial" w:cs="Arial"/>
          <w:sz w:val="24"/>
          <w:szCs w:val="24"/>
        </w:rPr>
        <w:t xml:space="preserve">120 </w:t>
      </w:r>
      <w:r w:rsidRPr="003A774A">
        <w:rPr>
          <w:rFonts w:ascii="Arial" w:hAnsi="Arial" w:cs="Arial"/>
          <w:sz w:val="24"/>
          <w:szCs w:val="24"/>
        </w:rPr>
        <w:t xml:space="preserve">estudiantes pertenecientes a las universidades que brindan la carrera de Ingeniería </w:t>
      </w:r>
      <w:r>
        <w:rPr>
          <w:rFonts w:ascii="Arial" w:hAnsi="Arial" w:cs="Arial"/>
          <w:sz w:val="24"/>
          <w:szCs w:val="24"/>
        </w:rPr>
        <w:t xml:space="preserve">en Telecomunicaciones en Ecuador; así como, </w:t>
      </w:r>
      <w:r w:rsidRPr="00E72EBE">
        <w:rPr>
          <w:rFonts w:ascii="Arial" w:hAnsi="Arial" w:cs="Arial"/>
          <w:sz w:val="24"/>
          <w:szCs w:val="24"/>
        </w:rPr>
        <w:t>a diversas empresas</w:t>
      </w:r>
      <w:r>
        <w:rPr>
          <w:rFonts w:ascii="Arial" w:hAnsi="Arial" w:cs="Arial"/>
          <w:sz w:val="24"/>
          <w:szCs w:val="24"/>
        </w:rPr>
        <w:t xml:space="preserve"> de Telecomunicaciones del país, estos resultados proporcionarán una visión más acertada de la realidad y como mejorarla.</w:t>
      </w:r>
    </w:p>
    <w:p w:rsidR="002F0FDD" w:rsidRPr="002C0254" w:rsidRDefault="002F0FDD" w:rsidP="002C3E37">
      <w:pPr>
        <w:spacing w:line="360" w:lineRule="auto"/>
        <w:jc w:val="both"/>
        <w:rPr>
          <w:rFonts w:ascii="Arial" w:hAnsi="Arial" w:cs="Arial"/>
          <w:sz w:val="24"/>
          <w:szCs w:val="24"/>
        </w:rPr>
      </w:pPr>
      <w:r w:rsidRPr="002C0254">
        <w:rPr>
          <w:rFonts w:ascii="Arial" w:hAnsi="Arial" w:cs="Arial"/>
          <w:sz w:val="24"/>
          <w:szCs w:val="24"/>
        </w:rPr>
        <w:t>Las nuevas Tecnologías de la Información y Comunicación (TIC); y, en general las Telecomunicaciones constituyen un pilar primordial en el desarrollo económico y social del país; pues, contribuyen a incrementar la eficiencia de la administración; educación; salud; procesos de producción; industria; y, comercio. En el ámbito nacional, existe preocupación por mejorar los estándares de vida de la población, con especial énfasis en la prestación de servicios de Telecomunicaciones a los sectores menos favorecidos y servidos, como impulsor decisivo para el desarrollo.</w:t>
      </w:r>
    </w:p>
    <w:p w:rsidR="002F0FDD" w:rsidRPr="002C0254" w:rsidRDefault="002F0FDD" w:rsidP="002C3E37">
      <w:pPr>
        <w:spacing w:line="360" w:lineRule="auto"/>
        <w:jc w:val="both"/>
        <w:rPr>
          <w:rFonts w:ascii="Arial" w:hAnsi="Arial" w:cs="Arial"/>
          <w:sz w:val="24"/>
          <w:szCs w:val="24"/>
        </w:rPr>
      </w:pPr>
      <w:r w:rsidRPr="002C0254">
        <w:rPr>
          <w:rFonts w:ascii="Arial" w:hAnsi="Arial" w:cs="Arial"/>
          <w:sz w:val="24"/>
          <w:szCs w:val="24"/>
        </w:rPr>
        <w:t>Cambiar la realidad del Ecuador, dejar de ser uno de los países con menor conectividad de Sudamérica, es una meta ya encaminada; la convergencia, aunque tarde, llega al Ecuador. Actualmente, los planes de desarrollo y demás proyectos que se han puesto en marcha denotan la importancia de la educación en Telecomunicaciones; siendo esta, la clave para alcanzar este objetivo.</w:t>
      </w:r>
    </w:p>
    <w:p w:rsidR="002F0FDD" w:rsidRPr="005B69B9" w:rsidRDefault="002F0FDD" w:rsidP="00D32645">
      <w:pPr>
        <w:spacing w:line="360" w:lineRule="auto"/>
        <w:jc w:val="both"/>
        <w:rPr>
          <w:rFonts w:ascii="Arial" w:hAnsi="Arial" w:cs="Arial"/>
          <w:sz w:val="24"/>
          <w:szCs w:val="24"/>
        </w:rPr>
      </w:pPr>
    </w:p>
    <w:p w:rsidR="002F0FDD" w:rsidRDefault="002F0FDD" w:rsidP="00D32645">
      <w:pPr>
        <w:spacing w:line="360" w:lineRule="auto"/>
        <w:rPr>
          <w:rFonts w:ascii="Arial" w:hAnsi="Arial" w:cs="Arial"/>
          <w:b/>
          <w:sz w:val="24"/>
          <w:szCs w:val="24"/>
        </w:rPr>
      </w:pPr>
    </w:p>
    <w:p w:rsidR="002F0FDD" w:rsidRDefault="002F0FDD" w:rsidP="00D32645">
      <w:pPr>
        <w:spacing w:line="360" w:lineRule="auto"/>
        <w:rPr>
          <w:rFonts w:ascii="Arial" w:hAnsi="Arial" w:cs="Arial"/>
          <w:b/>
          <w:sz w:val="24"/>
          <w:szCs w:val="24"/>
        </w:rPr>
      </w:pPr>
    </w:p>
    <w:p w:rsidR="002F0FDD" w:rsidRDefault="002F0FDD" w:rsidP="00D32645">
      <w:pPr>
        <w:spacing w:line="360" w:lineRule="auto"/>
        <w:jc w:val="both"/>
        <w:rPr>
          <w:rFonts w:ascii="Arial" w:hAnsi="Arial" w:cs="Arial"/>
          <w:sz w:val="24"/>
          <w:szCs w:val="24"/>
        </w:rPr>
      </w:pPr>
    </w:p>
    <w:p w:rsidR="002F0FDD" w:rsidRDefault="002F0FDD" w:rsidP="00D32645">
      <w:pPr>
        <w:spacing w:line="360" w:lineRule="auto"/>
        <w:jc w:val="both"/>
        <w:rPr>
          <w:rFonts w:ascii="Arial" w:hAnsi="Arial" w:cs="Arial"/>
          <w:sz w:val="24"/>
          <w:szCs w:val="24"/>
        </w:rPr>
      </w:pPr>
    </w:p>
    <w:p w:rsidR="002F0FDD" w:rsidRDefault="002F0FDD" w:rsidP="00D32645">
      <w:pPr>
        <w:spacing w:line="360" w:lineRule="auto"/>
        <w:jc w:val="center"/>
        <w:rPr>
          <w:rFonts w:ascii="Arial" w:hAnsi="Arial" w:cs="Arial"/>
          <w:sz w:val="24"/>
          <w:szCs w:val="24"/>
        </w:rPr>
      </w:pPr>
    </w:p>
    <w:p w:rsidR="002F0FDD" w:rsidRDefault="002F0FDD" w:rsidP="00D32645">
      <w:pPr>
        <w:spacing w:line="360" w:lineRule="auto"/>
        <w:jc w:val="center"/>
        <w:rPr>
          <w:rFonts w:ascii="Arial" w:hAnsi="Arial" w:cs="Arial"/>
          <w:sz w:val="24"/>
          <w:szCs w:val="24"/>
        </w:rPr>
      </w:pPr>
    </w:p>
    <w:p w:rsidR="002F0FDD" w:rsidRDefault="002F0FDD" w:rsidP="00D32645">
      <w:pPr>
        <w:spacing w:line="360" w:lineRule="auto"/>
        <w:jc w:val="center"/>
        <w:rPr>
          <w:rFonts w:ascii="Arial" w:hAnsi="Arial" w:cs="Arial"/>
          <w:sz w:val="24"/>
          <w:szCs w:val="24"/>
        </w:rPr>
      </w:pPr>
    </w:p>
    <w:p w:rsidR="002F0FDD" w:rsidRDefault="002F0FDD" w:rsidP="00D32645">
      <w:pPr>
        <w:spacing w:line="360" w:lineRule="auto"/>
        <w:jc w:val="center"/>
        <w:rPr>
          <w:rFonts w:ascii="Arial" w:hAnsi="Arial" w:cs="Arial"/>
          <w:b/>
          <w:sz w:val="24"/>
          <w:szCs w:val="24"/>
        </w:rPr>
      </w:pPr>
      <w:r>
        <w:rPr>
          <w:rFonts w:ascii="Arial" w:hAnsi="Arial" w:cs="Arial"/>
          <w:b/>
          <w:sz w:val="24"/>
          <w:szCs w:val="24"/>
        </w:rPr>
        <w:t>CAPÍTULO 1</w:t>
      </w:r>
    </w:p>
    <w:p w:rsidR="002F0FDD" w:rsidRDefault="002F0FDD" w:rsidP="00D32645">
      <w:pPr>
        <w:spacing w:line="360" w:lineRule="auto"/>
        <w:jc w:val="center"/>
        <w:rPr>
          <w:rFonts w:ascii="Arial" w:hAnsi="Arial" w:cs="Arial"/>
          <w:b/>
          <w:sz w:val="24"/>
          <w:szCs w:val="24"/>
        </w:rPr>
      </w:pPr>
      <w:r w:rsidRPr="00A02CB1">
        <w:rPr>
          <w:rFonts w:ascii="Arial" w:hAnsi="Arial" w:cs="Arial"/>
          <w:b/>
          <w:sz w:val="24"/>
          <w:szCs w:val="24"/>
        </w:rPr>
        <w:t>SITUACIÓN ACTUAL DE LAS TELECOMUNICACIONES</w:t>
      </w:r>
    </w:p>
    <w:p w:rsidR="002F0FDD" w:rsidRDefault="002F0FDD" w:rsidP="00D32645">
      <w:pPr>
        <w:spacing w:line="360" w:lineRule="auto"/>
        <w:jc w:val="center"/>
        <w:rPr>
          <w:rFonts w:ascii="Arial" w:hAnsi="Arial" w:cs="Arial"/>
          <w:b/>
          <w:sz w:val="24"/>
          <w:szCs w:val="24"/>
        </w:rPr>
      </w:pPr>
    </w:p>
    <w:p w:rsidR="002F0FDD" w:rsidRDefault="002F0FDD" w:rsidP="00D32645">
      <w:pPr>
        <w:spacing w:line="360" w:lineRule="auto"/>
        <w:jc w:val="center"/>
        <w:rPr>
          <w:rFonts w:ascii="Arial" w:hAnsi="Arial" w:cs="Arial"/>
          <w:b/>
          <w:sz w:val="24"/>
          <w:szCs w:val="24"/>
        </w:rPr>
      </w:pPr>
    </w:p>
    <w:p w:rsidR="002F0FDD" w:rsidRDefault="002F0FDD" w:rsidP="00D32645">
      <w:pPr>
        <w:spacing w:line="360" w:lineRule="auto"/>
        <w:jc w:val="center"/>
        <w:rPr>
          <w:rFonts w:ascii="Arial" w:hAnsi="Arial" w:cs="Arial"/>
          <w:b/>
          <w:sz w:val="24"/>
          <w:szCs w:val="24"/>
        </w:rPr>
      </w:pPr>
    </w:p>
    <w:p w:rsidR="002F0FDD" w:rsidRPr="00A02CB1" w:rsidRDefault="002F0FDD" w:rsidP="00D32645">
      <w:pPr>
        <w:spacing w:line="360" w:lineRule="auto"/>
        <w:rPr>
          <w:rFonts w:ascii="Arial" w:hAnsi="Arial" w:cs="Arial"/>
          <w:b/>
          <w:sz w:val="24"/>
          <w:szCs w:val="24"/>
        </w:rPr>
      </w:pPr>
    </w:p>
    <w:p w:rsidR="002F0FDD" w:rsidRPr="00A02CB1" w:rsidRDefault="002F0FDD" w:rsidP="004072B6">
      <w:pPr>
        <w:pStyle w:val="Prrafodelista"/>
        <w:numPr>
          <w:ilvl w:val="0"/>
          <w:numId w:val="46"/>
        </w:numPr>
        <w:spacing w:line="360" w:lineRule="auto"/>
        <w:ind w:hanging="359"/>
        <w:jc w:val="both"/>
        <w:rPr>
          <w:rFonts w:ascii="Arial" w:hAnsi="Arial" w:cs="Arial"/>
          <w:b/>
          <w:sz w:val="24"/>
          <w:szCs w:val="24"/>
        </w:rPr>
      </w:pPr>
      <w:r w:rsidRPr="00A02CB1">
        <w:rPr>
          <w:rFonts w:ascii="Arial" w:hAnsi="Arial" w:cs="Arial"/>
          <w:b/>
          <w:sz w:val="24"/>
          <w:szCs w:val="24"/>
        </w:rPr>
        <w:t>Empresas de Telecomunicaciones que lideran el mercado.</w:t>
      </w:r>
    </w:p>
    <w:p w:rsidR="002F0FDD" w:rsidRDefault="002F0FDD" w:rsidP="00D32645">
      <w:pPr>
        <w:spacing w:line="360" w:lineRule="auto"/>
        <w:ind w:left="1068" w:firstLine="348"/>
        <w:jc w:val="both"/>
        <w:rPr>
          <w:rFonts w:ascii="Arial" w:hAnsi="Arial" w:cs="Arial"/>
          <w:sz w:val="24"/>
          <w:szCs w:val="24"/>
        </w:rPr>
      </w:pPr>
      <w:r w:rsidRPr="00A02CB1">
        <w:rPr>
          <w:rFonts w:ascii="Arial" w:hAnsi="Arial" w:cs="Arial"/>
          <w:sz w:val="24"/>
          <w:szCs w:val="24"/>
        </w:rPr>
        <w:t xml:space="preserve">Para </w:t>
      </w:r>
      <w:r>
        <w:rPr>
          <w:rFonts w:ascii="Arial" w:hAnsi="Arial" w:cs="Arial"/>
          <w:sz w:val="24"/>
          <w:szCs w:val="24"/>
        </w:rPr>
        <w:t>tener una visión actual de las Telecomunicaciones en el</w:t>
      </w:r>
      <w:r w:rsidRPr="00A02CB1">
        <w:rPr>
          <w:rFonts w:ascii="Arial" w:hAnsi="Arial" w:cs="Arial"/>
          <w:sz w:val="24"/>
          <w:szCs w:val="24"/>
        </w:rPr>
        <w:t xml:space="preserve"> Ecuador en su justa perspectiva, es necesario tomar en cuenta no sólo las características del sector en sí mismo, sino también las del medio nacional respectivo; que abarque  todas las dimensiones del desarrollo del país, pero particularmente las circunstancias políticas, sociales y económicas.</w:t>
      </w:r>
    </w:p>
    <w:p w:rsidR="002F0FDD" w:rsidRPr="00A02CB1" w:rsidRDefault="002F0FDD" w:rsidP="00D32645">
      <w:pPr>
        <w:spacing w:line="360" w:lineRule="auto"/>
        <w:ind w:left="1068"/>
        <w:jc w:val="both"/>
        <w:rPr>
          <w:rFonts w:ascii="Arial" w:hAnsi="Arial" w:cs="Arial"/>
          <w:sz w:val="24"/>
          <w:szCs w:val="24"/>
        </w:rPr>
      </w:pPr>
      <w:r w:rsidRPr="00A02CB1">
        <w:rPr>
          <w:rFonts w:ascii="Arial" w:hAnsi="Arial" w:cs="Arial"/>
          <w:sz w:val="24"/>
          <w:szCs w:val="24"/>
        </w:rPr>
        <w:t>Las condicione</w:t>
      </w:r>
      <w:r>
        <w:rPr>
          <w:rFonts w:ascii="Arial" w:hAnsi="Arial" w:cs="Arial"/>
          <w:sz w:val="24"/>
          <w:szCs w:val="24"/>
        </w:rPr>
        <w:t>s reales que actualmente se viven</w:t>
      </w:r>
      <w:r w:rsidRPr="00A02CB1">
        <w:rPr>
          <w:rFonts w:ascii="Arial" w:hAnsi="Arial" w:cs="Arial"/>
          <w:sz w:val="24"/>
          <w:szCs w:val="24"/>
        </w:rPr>
        <w:t xml:space="preserve"> en el país, no han ayud</w:t>
      </w:r>
      <w:r>
        <w:rPr>
          <w:rFonts w:ascii="Arial" w:hAnsi="Arial" w:cs="Arial"/>
          <w:sz w:val="24"/>
          <w:szCs w:val="24"/>
        </w:rPr>
        <w:t>ado al desenvolvimiento de las T</w:t>
      </w:r>
      <w:r w:rsidRPr="00A02CB1">
        <w:rPr>
          <w:rFonts w:ascii="Arial" w:hAnsi="Arial" w:cs="Arial"/>
          <w:sz w:val="24"/>
          <w:szCs w:val="24"/>
        </w:rPr>
        <w:t>elecomunicaciones. Por el contrario, en el aspecto regulatorio se ha visto afectada la estabilidad de la legislación y la institucionalidad sectorial. Por el lado de los usuarios, la inestabilidad y los bajos niveles de ingreso han reducido las capacidades de pago y las expectativas de crecimiento de la demanda.</w:t>
      </w:r>
    </w:p>
    <w:p w:rsidR="002F0FDD" w:rsidRPr="00A02CB1" w:rsidRDefault="002F0FDD" w:rsidP="00D32645">
      <w:pPr>
        <w:spacing w:line="360" w:lineRule="auto"/>
        <w:ind w:left="1068"/>
        <w:jc w:val="both"/>
        <w:rPr>
          <w:rFonts w:ascii="Arial" w:hAnsi="Arial" w:cs="Arial"/>
          <w:sz w:val="24"/>
          <w:szCs w:val="24"/>
        </w:rPr>
      </w:pPr>
      <w:r w:rsidRPr="00A02CB1">
        <w:rPr>
          <w:rFonts w:ascii="Arial" w:hAnsi="Arial" w:cs="Arial"/>
          <w:sz w:val="24"/>
          <w:szCs w:val="24"/>
        </w:rPr>
        <w:t xml:space="preserve">Desde el punto de vista de las empresas, las dificultades han introducido incertidumbre en los operadores públicos y privados del sector, y por consiguiente han afectado la inversión. Las empresas estatales han sido </w:t>
      </w:r>
      <w:r w:rsidRPr="00A02CB1">
        <w:rPr>
          <w:rFonts w:ascii="Arial" w:hAnsi="Arial" w:cs="Arial"/>
          <w:sz w:val="24"/>
          <w:szCs w:val="24"/>
        </w:rPr>
        <w:lastRenderedPageBreak/>
        <w:t>afectadas también por restricciones del gasto fiscal, cambios en sus regímenes legales y por diversos intentos fallidos de privatización.</w:t>
      </w:r>
    </w:p>
    <w:p w:rsidR="002F0FDD" w:rsidRPr="00A02CB1" w:rsidRDefault="002F0FDD" w:rsidP="00D32645">
      <w:pPr>
        <w:spacing w:line="360" w:lineRule="auto"/>
        <w:ind w:left="1068"/>
        <w:jc w:val="both"/>
        <w:rPr>
          <w:rFonts w:ascii="Arial" w:hAnsi="Arial" w:cs="Arial"/>
          <w:b/>
          <w:sz w:val="24"/>
          <w:szCs w:val="24"/>
        </w:rPr>
      </w:pPr>
      <w:r w:rsidRPr="00A02CB1">
        <w:rPr>
          <w:rFonts w:ascii="Arial" w:hAnsi="Arial" w:cs="Arial"/>
          <w:sz w:val="24"/>
          <w:szCs w:val="24"/>
        </w:rPr>
        <w:t>Felizmente, el día de hoy, las circunstancias han mejorado; aunque todavía persisten algunas tensiones y desequilibrio. La estructu</w:t>
      </w:r>
      <w:r>
        <w:rPr>
          <w:rFonts w:ascii="Arial" w:hAnsi="Arial" w:cs="Arial"/>
          <w:sz w:val="24"/>
          <w:szCs w:val="24"/>
        </w:rPr>
        <w:t>ra del sector de T</w:t>
      </w:r>
      <w:r w:rsidRPr="00A02CB1">
        <w:rPr>
          <w:rFonts w:ascii="Arial" w:hAnsi="Arial" w:cs="Arial"/>
          <w:sz w:val="24"/>
          <w:szCs w:val="24"/>
        </w:rPr>
        <w:t>elecomunicaciones ha tenido cambios importantes en el último decenio, tanto por el lado de las empresas proveedoras de servicios, como por el de las instituciones de política sectorial y regulación.</w:t>
      </w:r>
    </w:p>
    <w:p w:rsidR="002F0FDD" w:rsidRPr="00A02CB1" w:rsidRDefault="002F0FDD" w:rsidP="00D32645">
      <w:pPr>
        <w:pStyle w:val="NormalWeb"/>
        <w:spacing w:line="360" w:lineRule="auto"/>
        <w:ind w:left="1068"/>
        <w:jc w:val="both"/>
        <w:rPr>
          <w:rFonts w:ascii="Arial" w:hAnsi="Arial" w:cs="Arial"/>
        </w:rPr>
      </w:pPr>
      <w:r w:rsidRPr="00A02CB1">
        <w:rPr>
          <w:rFonts w:ascii="Arial" w:hAnsi="Arial" w:cs="Arial"/>
        </w:rPr>
        <w:t>Hasta 1992, la regulación y la operación de los servicios estaban radicadas en el Instituto Ecuatoriano de Telecomunicaciones (IETEL). Se reformó la estructura tradicional del sector, y se creó la Empresa Estatal de Telecomunicaciones (EMETEL), con la finalidad de desarrollar las actividades sectoriales con criterios de gestión empresarial y beneficio social, aunque manteniendo el monopolio estatal de los servicios básicos. También se creó la Superintendencia de Telecomunicaciones como entidad reguladora y controladora del sector.</w:t>
      </w:r>
    </w:p>
    <w:p w:rsidR="002F0FDD" w:rsidRPr="00A02CB1" w:rsidRDefault="002F0FDD" w:rsidP="00221A39">
      <w:pPr>
        <w:pStyle w:val="NormalWeb"/>
        <w:spacing w:line="360" w:lineRule="auto"/>
        <w:ind w:left="1068"/>
        <w:jc w:val="both"/>
        <w:rPr>
          <w:rFonts w:ascii="Arial" w:hAnsi="Arial" w:cs="Arial"/>
        </w:rPr>
      </w:pPr>
      <w:r w:rsidRPr="00A02CB1">
        <w:rPr>
          <w:rFonts w:ascii="Arial" w:hAnsi="Arial" w:cs="Arial"/>
        </w:rPr>
        <w:t xml:space="preserve">En 1995 y 1997 se modificó la legislación para transformar EMETEL en una sociedad anónima, la que debería escindirse en dos empresas con distintas áreas geográficas de cobertura (posteriormente denominadas Pacifictel S.A. y Andinatel S.A.), que serían luego abiertas a la inversión privada. Adicionalmente, la ley creó el Consejo Nacional de Telecomunicaciones (CONATEL) como organismo regulador y de política sectorial, y la Secretaría Nacional de Telecomunicaciones (SENATEL) como organismo ejecutor; la Superintendencia de Telecomunicaciones </w:t>
      </w:r>
      <w:r>
        <w:rPr>
          <w:rFonts w:ascii="Arial" w:hAnsi="Arial" w:cs="Arial"/>
        </w:rPr>
        <w:t xml:space="preserve">(SUPERTEL) </w:t>
      </w:r>
      <w:r w:rsidRPr="00A02CB1">
        <w:rPr>
          <w:rFonts w:ascii="Arial" w:hAnsi="Arial" w:cs="Arial"/>
        </w:rPr>
        <w:t xml:space="preserve">pasó a tener funciones exclusivas  de control del sector. </w:t>
      </w:r>
    </w:p>
    <w:p w:rsidR="002F0FDD" w:rsidRPr="00A02CB1" w:rsidRDefault="002F0FDD" w:rsidP="00D32645">
      <w:pPr>
        <w:pStyle w:val="NormalWeb"/>
        <w:spacing w:line="360" w:lineRule="auto"/>
        <w:ind w:left="1068"/>
        <w:jc w:val="both"/>
        <w:rPr>
          <w:rFonts w:ascii="Arial" w:hAnsi="Arial" w:cs="Arial"/>
        </w:rPr>
      </w:pPr>
      <w:r w:rsidRPr="00A02CB1">
        <w:rPr>
          <w:rFonts w:ascii="Arial" w:hAnsi="Arial" w:cs="Arial"/>
        </w:rPr>
        <w:t>El 13 de Agosto del presente año</w:t>
      </w:r>
      <w:r>
        <w:rPr>
          <w:rFonts w:ascii="Arial" w:hAnsi="Arial" w:cs="Arial"/>
        </w:rPr>
        <w:t>,</w:t>
      </w:r>
      <w:r w:rsidRPr="00A02CB1">
        <w:rPr>
          <w:rFonts w:ascii="Arial" w:hAnsi="Arial" w:cs="Arial"/>
        </w:rPr>
        <w:t xml:space="preserve"> el Presidente de la República, Rafael Correa, firmó el decreto mediante el cual se creó el nuevo Ministerio de Telecomunicaciones y de la Sociedad de la Información, mismo que estará a cargo de Jorge Glass, quien estuvo a cargo del Fondo de Solidaridad. Esta nueva cartera de Estado se encargará de la formulación de políticas públicas en materia de  información; así como de la coordinación de las instituciones públicas y privadas en materia de investigación científica y tecnológica.</w:t>
      </w:r>
    </w:p>
    <w:p w:rsidR="002F0FDD" w:rsidRPr="00A02CB1" w:rsidRDefault="002F0FDD" w:rsidP="003B7CB9">
      <w:pPr>
        <w:pStyle w:val="NormalWeb"/>
        <w:spacing w:line="360" w:lineRule="auto"/>
        <w:ind w:left="1068"/>
        <w:jc w:val="both"/>
        <w:rPr>
          <w:rFonts w:ascii="Arial" w:hAnsi="Arial" w:cs="Arial"/>
        </w:rPr>
      </w:pPr>
      <w:r w:rsidRPr="00A02CB1">
        <w:rPr>
          <w:rFonts w:ascii="Arial" w:hAnsi="Arial" w:cs="Arial"/>
        </w:rPr>
        <w:t>Este ministerio acogerá también a la Dirección del Registro Civil y la Agencia Nacional Postal y la Empresa Nacional de Correos. El secretario Jurídico de la Presidencia, Alexis Mera, indicó que se fusionará el Consejo Nacional de Rad</w:t>
      </w:r>
      <w:r>
        <w:rPr>
          <w:rFonts w:ascii="Arial" w:hAnsi="Arial" w:cs="Arial"/>
        </w:rPr>
        <w:t>io y Telecomunicación, (CONARTEL</w:t>
      </w:r>
      <w:r w:rsidRPr="00A02CB1">
        <w:rPr>
          <w:rFonts w:ascii="Arial" w:hAnsi="Arial" w:cs="Arial"/>
        </w:rPr>
        <w:t>) con el Consejo Nacional de T</w:t>
      </w:r>
      <w:r>
        <w:rPr>
          <w:rFonts w:ascii="Arial" w:hAnsi="Arial" w:cs="Arial"/>
        </w:rPr>
        <w:t>elecomunicaciones (CONATEL). Asi</w:t>
      </w:r>
      <w:r w:rsidRPr="00A02CB1">
        <w:rPr>
          <w:rFonts w:ascii="Arial" w:hAnsi="Arial" w:cs="Arial"/>
        </w:rPr>
        <w:t xml:space="preserve">mismo, las funciones administrativas que ejercía el presidente del </w:t>
      </w:r>
      <w:r>
        <w:rPr>
          <w:rFonts w:ascii="Arial" w:hAnsi="Arial" w:cs="Arial"/>
        </w:rPr>
        <w:t>CONARTEL</w:t>
      </w:r>
      <w:r w:rsidRPr="00A02CB1">
        <w:rPr>
          <w:rFonts w:ascii="Arial" w:hAnsi="Arial" w:cs="Arial"/>
        </w:rPr>
        <w:t xml:space="preserve"> ahora serán ejecutadas por la Secretaría Nacional de Telecomunicaciones (SENATEL).</w:t>
      </w:r>
    </w:p>
    <w:p w:rsidR="002F0FDD" w:rsidRPr="00A02CB1" w:rsidRDefault="002F0FDD" w:rsidP="00D32645">
      <w:pPr>
        <w:pStyle w:val="NormalWeb"/>
        <w:spacing w:line="360" w:lineRule="auto"/>
        <w:ind w:left="1068"/>
        <w:jc w:val="both"/>
        <w:rPr>
          <w:rFonts w:ascii="Arial" w:hAnsi="Arial" w:cs="Arial"/>
        </w:rPr>
      </w:pPr>
      <w:r w:rsidRPr="00A02CB1">
        <w:rPr>
          <w:rFonts w:ascii="Arial" w:hAnsi="Arial" w:cs="Arial"/>
        </w:rPr>
        <w:t xml:space="preserve">Parte de las competencias de este ministerio es promocionar el uso del internet y de las tecnologías de la información. Además de hacer un seguimiento y supervisión de las empresas del Estado dedicadas a telecomunicaciones y tecnologías de información. </w:t>
      </w:r>
    </w:p>
    <w:p w:rsidR="002F0FDD" w:rsidRPr="00A02CB1" w:rsidRDefault="002F0FDD" w:rsidP="00D32645">
      <w:pPr>
        <w:pStyle w:val="NormalWeb"/>
        <w:spacing w:line="360" w:lineRule="auto"/>
        <w:ind w:left="1068"/>
        <w:jc w:val="both"/>
        <w:rPr>
          <w:rFonts w:ascii="Arial" w:hAnsi="Arial" w:cs="Arial"/>
        </w:rPr>
      </w:pPr>
      <w:r w:rsidRPr="00A02CB1">
        <w:rPr>
          <w:rFonts w:ascii="Arial" w:hAnsi="Arial" w:cs="Arial"/>
        </w:rPr>
        <w:t>En definitiva, hasta la fecha, Andinatel S.A y Pacifictel S.A., hoy Corporación Nacional de Telecomunicaciones CNT, continúan siendo totalmente de propiedad estatal, y los únicos proveedores del servicio telefónico básico en sus respectivos territorios. ETAPA, continúa siendo el único proveedor en la ciudad de Cuenca.</w:t>
      </w:r>
    </w:p>
    <w:p w:rsidR="002F0FDD" w:rsidRPr="00A02CB1" w:rsidRDefault="002F0FDD" w:rsidP="00D32645">
      <w:pPr>
        <w:pStyle w:val="NormalWeb"/>
        <w:spacing w:line="360" w:lineRule="auto"/>
        <w:ind w:left="1068"/>
        <w:jc w:val="both"/>
        <w:rPr>
          <w:rFonts w:ascii="Arial" w:hAnsi="Arial" w:cs="Arial"/>
        </w:rPr>
      </w:pPr>
      <w:r w:rsidRPr="00A02CB1">
        <w:rPr>
          <w:rFonts w:ascii="Arial" w:hAnsi="Arial" w:cs="Arial"/>
        </w:rPr>
        <w:t>El servici</w:t>
      </w:r>
      <w:r>
        <w:rPr>
          <w:rFonts w:ascii="Arial" w:hAnsi="Arial" w:cs="Arial"/>
        </w:rPr>
        <w:t xml:space="preserve">o de telefonía móvil  celular hasta Diciembre de 2003, era </w:t>
      </w:r>
      <w:r w:rsidRPr="00A02CB1">
        <w:rPr>
          <w:rFonts w:ascii="Arial" w:hAnsi="Arial" w:cs="Arial"/>
        </w:rPr>
        <w:t xml:space="preserve"> ofrecido por 2 empresas privadas: OTECEL (controlada por Bell South, de EE.UU y adquirida actualmente por Telefónica de España.) y CONECEL (controlada por Porta/América Móvil, de México). Ambos proveedores internacionales tienen operaciones en diversos países latinoamericanos. </w:t>
      </w:r>
    </w:p>
    <w:p w:rsidR="002F0FDD" w:rsidRPr="00A02CB1" w:rsidRDefault="002F0FDD" w:rsidP="00D32645">
      <w:pPr>
        <w:pStyle w:val="NormalWeb"/>
        <w:tabs>
          <w:tab w:val="left" w:pos="2127"/>
        </w:tabs>
        <w:spacing w:line="360" w:lineRule="auto"/>
        <w:ind w:left="1068"/>
        <w:jc w:val="both"/>
        <w:rPr>
          <w:rFonts w:ascii="Arial" w:hAnsi="Arial" w:cs="Arial"/>
        </w:rPr>
      </w:pPr>
      <w:r w:rsidRPr="00A02CB1">
        <w:rPr>
          <w:rFonts w:ascii="Arial" w:hAnsi="Arial" w:cs="Arial"/>
        </w:rPr>
        <w:t>Después de larga oposición de</w:t>
      </w:r>
      <w:r>
        <w:rPr>
          <w:rFonts w:ascii="Arial" w:hAnsi="Arial" w:cs="Arial"/>
        </w:rPr>
        <w:t xml:space="preserve"> los operadores anteriores, en F</w:t>
      </w:r>
      <w:r w:rsidRPr="00A02CB1">
        <w:rPr>
          <w:rFonts w:ascii="Arial" w:hAnsi="Arial" w:cs="Arial"/>
        </w:rPr>
        <w:t>ebrero del 2003 se otorgó la  concesión a una tercera empresa el Servicio Móvil Avanzado S.M.A, propiedad de los operadores estatales de servicios básicos; este nuevo operador llamado Telecsa o ALEGRO  empezó a o</w:t>
      </w:r>
      <w:r>
        <w:rPr>
          <w:rFonts w:ascii="Arial" w:hAnsi="Arial" w:cs="Arial"/>
        </w:rPr>
        <w:t>frecer servicio en Diciembre de</w:t>
      </w:r>
      <w:r w:rsidRPr="00A02CB1">
        <w:rPr>
          <w:rFonts w:ascii="Arial" w:hAnsi="Arial" w:cs="Arial"/>
        </w:rPr>
        <w:t xml:space="preserve"> 2003.</w:t>
      </w:r>
    </w:p>
    <w:p w:rsidR="002F0FDD" w:rsidRPr="00875E1B" w:rsidRDefault="002F0FDD" w:rsidP="004072B6">
      <w:pPr>
        <w:pStyle w:val="NormalWeb"/>
        <w:numPr>
          <w:ilvl w:val="1"/>
          <w:numId w:val="48"/>
        </w:numPr>
        <w:tabs>
          <w:tab w:val="left" w:pos="2127"/>
        </w:tabs>
        <w:spacing w:line="360" w:lineRule="auto"/>
        <w:ind w:left="1134" w:firstLine="0"/>
        <w:rPr>
          <w:rFonts w:ascii="Arial" w:hAnsi="Arial" w:cs="Arial"/>
        </w:rPr>
      </w:pPr>
      <w:r w:rsidRPr="00414E48">
        <w:rPr>
          <w:rFonts w:ascii="Arial" w:hAnsi="Arial" w:cs="Arial"/>
          <w:b/>
          <w:color w:val="333333"/>
          <w:lang w:val="es-ES"/>
        </w:rPr>
        <w:t xml:space="preserve">Descripción de la situación actual de las empresas que </w:t>
      </w:r>
      <w:r>
        <w:rPr>
          <w:rFonts w:ascii="Arial" w:hAnsi="Arial" w:cs="Arial"/>
          <w:b/>
          <w:color w:val="333333"/>
          <w:lang w:val="es-ES"/>
        </w:rPr>
        <w:t xml:space="preserve">     </w:t>
      </w:r>
      <w:r w:rsidRPr="00875E1B">
        <w:rPr>
          <w:rFonts w:ascii="Arial" w:hAnsi="Arial" w:cs="Arial"/>
          <w:b/>
          <w:color w:val="333333"/>
          <w:lang w:val="es-ES"/>
        </w:rPr>
        <w:t>lideran el mercado ecuatoriano</w:t>
      </w:r>
    </w:p>
    <w:p w:rsidR="002F0FDD" w:rsidRPr="00A02CB1" w:rsidRDefault="002F0FDD" w:rsidP="00D32645">
      <w:pPr>
        <w:pStyle w:val="NormalWeb"/>
        <w:spacing w:line="360" w:lineRule="auto"/>
        <w:ind w:left="2124" w:firstLine="708"/>
        <w:jc w:val="both"/>
        <w:rPr>
          <w:rFonts w:ascii="Arial" w:hAnsi="Arial" w:cs="Arial"/>
        </w:rPr>
      </w:pPr>
      <w:r w:rsidRPr="00A02CB1">
        <w:rPr>
          <w:rFonts w:ascii="Arial" w:hAnsi="Arial" w:cs="Arial"/>
        </w:rPr>
        <w:t xml:space="preserve">Según el tipo de telefonía que prestan las empresas de </w:t>
      </w:r>
      <w:r>
        <w:rPr>
          <w:rFonts w:ascii="Arial" w:hAnsi="Arial" w:cs="Arial"/>
        </w:rPr>
        <w:t xml:space="preserve">Telecomunicaciones en el Ecuador, se las ha agrupado de la </w:t>
      </w:r>
      <w:r w:rsidRPr="00A02CB1">
        <w:rPr>
          <w:rFonts w:ascii="Arial" w:hAnsi="Arial" w:cs="Arial"/>
        </w:rPr>
        <w:t>siguiente manera:</w:t>
      </w:r>
    </w:p>
    <w:p w:rsidR="002F0FDD" w:rsidRPr="00A02CB1" w:rsidRDefault="002F0FDD" w:rsidP="004072B6">
      <w:pPr>
        <w:pStyle w:val="NormalWeb"/>
        <w:numPr>
          <w:ilvl w:val="0"/>
          <w:numId w:val="19"/>
        </w:numPr>
        <w:spacing w:line="360" w:lineRule="auto"/>
        <w:jc w:val="both"/>
        <w:rPr>
          <w:rFonts w:ascii="Arial" w:hAnsi="Arial" w:cs="Arial"/>
        </w:rPr>
      </w:pPr>
      <w:r w:rsidRPr="00A02CB1">
        <w:rPr>
          <w:rFonts w:ascii="Arial" w:hAnsi="Arial" w:cs="Arial"/>
        </w:rPr>
        <w:t>Telefonía Fija</w:t>
      </w:r>
    </w:p>
    <w:p w:rsidR="002F0FDD" w:rsidRPr="00A02CB1" w:rsidRDefault="002F0FDD" w:rsidP="004072B6">
      <w:pPr>
        <w:pStyle w:val="NormalWeb"/>
        <w:numPr>
          <w:ilvl w:val="0"/>
          <w:numId w:val="19"/>
        </w:numPr>
        <w:spacing w:line="360" w:lineRule="auto"/>
        <w:jc w:val="both"/>
        <w:rPr>
          <w:rFonts w:ascii="Arial" w:hAnsi="Arial" w:cs="Arial"/>
        </w:rPr>
      </w:pPr>
      <w:r w:rsidRPr="00A02CB1">
        <w:rPr>
          <w:rFonts w:ascii="Arial" w:hAnsi="Arial" w:cs="Arial"/>
        </w:rPr>
        <w:t>Telefonía Móvil</w:t>
      </w:r>
    </w:p>
    <w:p w:rsidR="002F0FDD" w:rsidRPr="00A02CB1" w:rsidRDefault="002F0FDD" w:rsidP="00D32645">
      <w:pPr>
        <w:pStyle w:val="NormalWeb"/>
        <w:spacing w:line="360" w:lineRule="auto"/>
        <w:ind w:left="2124"/>
        <w:jc w:val="both"/>
        <w:rPr>
          <w:rFonts w:ascii="Arial" w:hAnsi="Arial" w:cs="Arial"/>
          <w:b/>
        </w:rPr>
      </w:pPr>
      <w:r w:rsidRPr="00A02CB1">
        <w:rPr>
          <w:rFonts w:ascii="Arial" w:hAnsi="Arial" w:cs="Arial"/>
          <w:b/>
        </w:rPr>
        <w:t xml:space="preserve">Telefonía  Fija </w:t>
      </w:r>
    </w:p>
    <w:p w:rsidR="002F0FDD" w:rsidRPr="00A02CB1" w:rsidRDefault="002F0FDD" w:rsidP="00D32645">
      <w:pPr>
        <w:autoSpaceDE w:val="0"/>
        <w:autoSpaceDN w:val="0"/>
        <w:adjustRightInd w:val="0"/>
        <w:spacing w:after="0" w:line="360" w:lineRule="auto"/>
        <w:ind w:left="2124"/>
        <w:jc w:val="both"/>
        <w:rPr>
          <w:rFonts w:ascii="Arial" w:hAnsi="Arial" w:cs="Arial"/>
          <w:sz w:val="24"/>
          <w:szCs w:val="24"/>
          <w:lang w:val="es-EC" w:eastAsia="es-EC"/>
        </w:rPr>
      </w:pPr>
      <w:r w:rsidRPr="00A02CB1">
        <w:rPr>
          <w:rFonts w:ascii="Arial" w:hAnsi="Arial" w:cs="Arial"/>
          <w:sz w:val="24"/>
          <w:szCs w:val="24"/>
          <w:lang w:val="es-EC" w:eastAsia="es-EC"/>
        </w:rPr>
        <w:t xml:space="preserve">Se caracterizó por muchos años por ser la que mayor número de suscriptores representaba frente a los demás servicios de </w:t>
      </w:r>
      <w:r>
        <w:rPr>
          <w:rFonts w:ascii="Arial" w:hAnsi="Arial" w:cs="Arial"/>
          <w:sz w:val="24"/>
          <w:szCs w:val="24"/>
          <w:lang w:val="es-EC" w:eastAsia="es-EC"/>
        </w:rPr>
        <w:t>T</w:t>
      </w:r>
      <w:r w:rsidRPr="00A02CB1">
        <w:rPr>
          <w:rFonts w:ascii="Arial" w:hAnsi="Arial" w:cs="Arial"/>
          <w:sz w:val="24"/>
          <w:szCs w:val="24"/>
          <w:lang w:val="es-EC" w:eastAsia="es-EC"/>
        </w:rPr>
        <w:t>elecomunicaciones. Esta situación se mantuvo en Ecuador hasta el año 2002, cuando la cantidad de suscripción de telefonía móvil superó a la de la telefonía fija.</w:t>
      </w:r>
    </w:p>
    <w:p w:rsidR="002F0FDD" w:rsidRPr="00A02CB1" w:rsidRDefault="002F0FDD" w:rsidP="00D32645">
      <w:pPr>
        <w:pStyle w:val="NormalWeb"/>
        <w:spacing w:line="360" w:lineRule="auto"/>
        <w:ind w:left="2124"/>
        <w:jc w:val="both"/>
        <w:rPr>
          <w:rFonts w:ascii="Arial" w:hAnsi="Arial" w:cs="Arial"/>
        </w:rPr>
      </w:pPr>
      <w:r w:rsidRPr="00A02CB1">
        <w:rPr>
          <w:rFonts w:ascii="Arial" w:hAnsi="Arial" w:cs="Arial"/>
        </w:rPr>
        <w:t xml:space="preserve">La Superintendencia de Telecomunicaciones (SUPERTEL) estableció que en el país 1,888,467 de abonados de telefonía fija son atendidos por empresas operadoras. </w:t>
      </w:r>
    </w:p>
    <w:p w:rsidR="002F0FDD" w:rsidRDefault="002F0FDD" w:rsidP="00D32645">
      <w:pPr>
        <w:pStyle w:val="Epgrafe"/>
        <w:keepNext/>
        <w:spacing w:line="360" w:lineRule="auto"/>
        <w:ind w:left="2124"/>
        <w:jc w:val="center"/>
      </w:pPr>
      <w:r>
        <w:t xml:space="preserve">Fig.1 </w:t>
      </w:r>
      <w:fldSimple w:instr=" SEQ Fig.1 \* ARABIC ">
        <w:r>
          <w:rPr>
            <w:noProof/>
          </w:rPr>
          <w:t>1</w:t>
        </w:r>
      </w:fldSimple>
      <w:r>
        <w:t xml:space="preserve"> </w:t>
      </w:r>
      <w:r w:rsidRPr="00490B9D">
        <w:rPr>
          <w:caps/>
        </w:rPr>
        <w:t>Total de abonados de T</w:t>
      </w:r>
      <w:r w:rsidRPr="00490B9D">
        <w:rPr>
          <w:caps/>
          <w:noProof/>
        </w:rPr>
        <w:t>elefonía Fija 2001 - dic. /08</w:t>
      </w:r>
    </w:p>
    <w:p w:rsidR="002F0FDD" w:rsidRDefault="00883D49" w:rsidP="00D32645">
      <w:pPr>
        <w:autoSpaceDE w:val="0"/>
        <w:autoSpaceDN w:val="0"/>
        <w:adjustRightInd w:val="0"/>
        <w:spacing w:after="0" w:line="360" w:lineRule="auto"/>
        <w:ind w:left="2124"/>
        <w:jc w:val="center"/>
        <w:rPr>
          <w:rFonts w:ascii="Arial" w:hAnsi="Arial" w:cs="Arial"/>
          <w:noProof/>
          <w:sz w:val="24"/>
          <w:szCs w:val="24"/>
          <w:lang w:val="es-EC" w:eastAsia="es-EC"/>
        </w:rPr>
      </w:pPr>
      <w:r w:rsidRPr="00883D49">
        <w:rPr>
          <w:rFonts w:ascii="Arial" w:hAnsi="Arial" w:cs="Arial"/>
          <w:noProof/>
          <w:sz w:val="24"/>
          <w:szCs w:val="24"/>
          <w:lang w:val="es-EC" w:eastAsia="es-EC"/>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2" o:spid="_x0000_i1025" type="#_x0000_t75" style="width:315pt;height:210pt;visibility:visible" o:bordertopcolor="black" o:borderleftcolor="black" o:borderbottomcolor="black" o:borderrightcolor="black">
            <v:imagedata r:id="rId28" o:title=""/>
            <w10:bordertop type="single" width="4"/>
            <w10:borderleft type="single" width="4"/>
            <w10:borderbottom type="single" width="4"/>
            <w10:borderright type="single" width="4"/>
          </v:shape>
        </w:pict>
      </w:r>
      <w:r w:rsidR="002F0FDD">
        <w:rPr>
          <w:rStyle w:val="Refdenotaalpie"/>
          <w:rFonts w:ascii="Arial" w:hAnsi="Arial" w:cs="Arial"/>
          <w:noProof/>
          <w:sz w:val="24"/>
          <w:szCs w:val="24"/>
          <w:lang w:val="es-EC" w:eastAsia="es-EC"/>
        </w:rPr>
        <w:footnoteReference w:id="2"/>
      </w:r>
    </w:p>
    <w:p w:rsidR="002F0FDD" w:rsidRDefault="002F0FDD" w:rsidP="00D32645">
      <w:pPr>
        <w:autoSpaceDE w:val="0"/>
        <w:autoSpaceDN w:val="0"/>
        <w:adjustRightInd w:val="0"/>
        <w:spacing w:after="0" w:line="360" w:lineRule="auto"/>
        <w:rPr>
          <w:rFonts w:ascii="Arial" w:hAnsi="Arial" w:cs="Arial"/>
          <w:sz w:val="24"/>
          <w:szCs w:val="24"/>
        </w:rPr>
      </w:pPr>
    </w:p>
    <w:p w:rsidR="002F0FDD" w:rsidRDefault="002F0FDD" w:rsidP="00D32645">
      <w:pPr>
        <w:autoSpaceDE w:val="0"/>
        <w:autoSpaceDN w:val="0"/>
        <w:adjustRightInd w:val="0"/>
        <w:spacing w:after="0" w:line="360" w:lineRule="auto"/>
        <w:ind w:left="2124"/>
        <w:rPr>
          <w:rFonts w:ascii="Arial" w:hAnsi="Arial" w:cs="Arial"/>
          <w:sz w:val="24"/>
          <w:szCs w:val="24"/>
        </w:rPr>
      </w:pPr>
      <w:r>
        <w:rPr>
          <w:rFonts w:ascii="Arial" w:hAnsi="Arial" w:cs="Arial"/>
          <w:sz w:val="24"/>
          <w:szCs w:val="24"/>
        </w:rPr>
        <w:t>Existen 6</w:t>
      </w:r>
      <w:r w:rsidRPr="00FC11A0">
        <w:rPr>
          <w:rFonts w:ascii="Arial" w:hAnsi="Arial" w:cs="Arial"/>
          <w:sz w:val="24"/>
          <w:szCs w:val="24"/>
        </w:rPr>
        <w:t xml:space="preserve"> operadoras autorizadas para</w:t>
      </w:r>
      <w:r>
        <w:rPr>
          <w:rFonts w:ascii="Arial" w:hAnsi="Arial" w:cs="Arial"/>
          <w:sz w:val="24"/>
          <w:szCs w:val="24"/>
        </w:rPr>
        <w:t xml:space="preserve"> </w:t>
      </w:r>
      <w:r w:rsidRPr="00FC11A0">
        <w:rPr>
          <w:rFonts w:ascii="Arial" w:hAnsi="Arial" w:cs="Arial"/>
          <w:sz w:val="24"/>
          <w:szCs w:val="24"/>
        </w:rPr>
        <w:t>brindar el servicio de telefonía fija.</w:t>
      </w:r>
    </w:p>
    <w:p w:rsidR="002F0FDD" w:rsidRPr="00FC11A0" w:rsidRDefault="002F0FDD" w:rsidP="00D32645">
      <w:pPr>
        <w:autoSpaceDE w:val="0"/>
        <w:autoSpaceDN w:val="0"/>
        <w:adjustRightInd w:val="0"/>
        <w:spacing w:after="0" w:line="360" w:lineRule="auto"/>
        <w:ind w:left="2124"/>
        <w:rPr>
          <w:rFonts w:ascii="Arial" w:hAnsi="Arial" w:cs="Arial"/>
          <w:sz w:val="24"/>
          <w:szCs w:val="24"/>
        </w:rPr>
      </w:pPr>
      <w:r w:rsidRPr="00FC11A0">
        <w:rPr>
          <w:rFonts w:ascii="Arial" w:hAnsi="Arial" w:cs="Arial"/>
          <w:sz w:val="24"/>
          <w:szCs w:val="24"/>
        </w:rPr>
        <w:t>– Operadores incumbentes</w:t>
      </w:r>
      <w:r>
        <w:rPr>
          <w:rFonts w:ascii="Arial" w:hAnsi="Arial" w:cs="Arial"/>
          <w:sz w:val="24"/>
          <w:szCs w:val="24"/>
        </w:rPr>
        <w:t>:</w:t>
      </w:r>
    </w:p>
    <w:p w:rsidR="002F0FDD" w:rsidRPr="00FC11A0" w:rsidRDefault="002F0FDD" w:rsidP="00D32645">
      <w:pPr>
        <w:autoSpaceDE w:val="0"/>
        <w:autoSpaceDN w:val="0"/>
        <w:adjustRightInd w:val="0"/>
        <w:spacing w:after="0" w:line="360" w:lineRule="auto"/>
        <w:ind w:left="2124"/>
        <w:rPr>
          <w:rFonts w:ascii="Arial" w:hAnsi="Arial" w:cs="Arial"/>
          <w:sz w:val="24"/>
          <w:szCs w:val="24"/>
        </w:rPr>
      </w:pPr>
      <w:r w:rsidRPr="00FC11A0">
        <w:rPr>
          <w:rFonts w:ascii="Arial" w:hAnsi="Arial" w:cs="Arial"/>
          <w:sz w:val="24"/>
          <w:szCs w:val="24"/>
        </w:rPr>
        <w:t>• ANDINATEL S.A.</w:t>
      </w:r>
      <w:r>
        <w:rPr>
          <w:rFonts w:ascii="Arial" w:hAnsi="Arial" w:cs="Arial"/>
          <w:sz w:val="24"/>
          <w:szCs w:val="24"/>
        </w:rPr>
        <w:t xml:space="preserve"> (CNT)</w:t>
      </w:r>
    </w:p>
    <w:p w:rsidR="002F0FDD" w:rsidRPr="00FC11A0" w:rsidRDefault="002F0FDD" w:rsidP="00D32645">
      <w:pPr>
        <w:autoSpaceDE w:val="0"/>
        <w:autoSpaceDN w:val="0"/>
        <w:adjustRightInd w:val="0"/>
        <w:spacing w:after="0" w:line="360" w:lineRule="auto"/>
        <w:ind w:left="2124"/>
        <w:rPr>
          <w:rFonts w:ascii="Arial" w:hAnsi="Arial" w:cs="Arial"/>
          <w:sz w:val="24"/>
          <w:szCs w:val="24"/>
        </w:rPr>
      </w:pPr>
      <w:r w:rsidRPr="00FC11A0">
        <w:rPr>
          <w:rFonts w:ascii="Arial" w:hAnsi="Arial" w:cs="Arial"/>
          <w:sz w:val="24"/>
          <w:szCs w:val="24"/>
        </w:rPr>
        <w:t xml:space="preserve">• PACIFICTEL S.A. </w:t>
      </w:r>
      <w:r>
        <w:rPr>
          <w:rFonts w:ascii="Arial" w:hAnsi="Arial" w:cs="Arial"/>
          <w:sz w:val="24"/>
          <w:szCs w:val="24"/>
        </w:rPr>
        <w:t>(CNT)</w:t>
      </w:r>
    </w:p>
    <w:p w:rsidR="002F0FDD" w:rsidRDefault="002F0FDD" w:rsidP="00D32645">
      <w:pPr>
        <w:autoSpaceDE w:val="0"/>
        <w:autoSpaceDN w:val="0"/>
        <w:adjustRightInd w:val="0"/>
        <w:spacing w:after="0" w:line="360" w:lineRule="auto"/>
        <w:ind w:left="2124"/>
        <w:rPr>
          <w:rFonts w:ascii="Arial" w:hAnsi="Arial" w:cs="Arial"/>
          <w:sz w:val="24"/>
          <w:szCs w:val="24"/>
        </w:rPr>
      </w:pPr>
      <w:r w:rsidRPr="00FC11A0">
        <w:rPr>
          <w:rFonts w:ascii="Arial" w:hAnsi="Arial" w:cs="Arial"/>
          <w:sz w:val="24"/>
          <w:szCs w:val="24"/>
        </w:rPr>
        <w:t>• ETAPA</w:t>
      </w:r>
      <w:r>
        <w:rPr>
          <w:rFonts w:ascii="Arial" w:hAnsi="Arial" w:cs="Arial"/>
          <w:sz w:val="24"/>
          <w:szCs w:val="24"/>
        </w:rPr>
        <w:t xml:space="preserve">TELECOM. </w:t>
      </w:r>
    </w:p>
    <w:p w:rsidR="002F0FDD" w:rsidRPr="00FC11A0" w:rsidRDefault="002F0FDD" w:rsidP="00D32645">
      <w:pPr>
        <w:autoSpaceDE w:val="0"/>
        <w:autoSpaceDN w:val="0"/>
        <w:adjustRightInd w:val="0"/>
        <w:spacing w:after="0" w:line="360" w:lineRule="auto"/>
        <w:ind w:left="2124"/>
        <w:rPr>
          <w:rFonts w:ascii="Arial" w:hAnsi="Arial" w:cs="Arial"/>
          <w:sz w:val="24"/>
          <w:szCs w:val="24"/>
        </w:rPr>
      </w:pPr>
    </w:p>
    <w:p w:rsidR="002F0FDD" w:rsidRPr="00FC11A0" w:rsidRDefault="002F0FDD" w:rsidP="00D32645">
      <w:pPr>
        <w:autoSpaceDE w:val="0"/>
        <w:autoSpaceDN w:val="0"/>
        <w:adjustRightInd w:val="0"/>
        <w:spacing w:after="0" w:line="360" w:lineRule="auto"/>
        <w:ind w:left="2124"/>
        <w:rPr>
          <w:rFonts w:ascii="Arial" w:hAnsi="Arial" w:cs="Arial"/>
          <w:sz w:val="24"/>
          <w:szCs w:val="24"/>
        </w:rPr>
      </w:pPr>
      <w:r w:rsidRPr="00FC11A0">
        <w:rPr>
          <w:rFonts w:ascii="Arial" w:hAnsi="Arial" w:cs="Arial"/>
          <w:sz w:val="24"/>
          <w:szCs w:val="24"/>
        </w:rPr>
        <w:t>– Nuevos operadores</w:t>
      </w:r>
      <w:r>
        <w:rPr>
          <w:rFonts w:ascii="Arial" w:hAnsi="Arial" w:cs="Arial"/>
          <w:sz w:val="24"/>
          <w:szCs w:val="24"/>
        </w:rPr>
        <w:t>:</w:t>
      </w:r>
    </w:p>
    <w:p w:rsidR="002F0FDD" w:rsidRPr="00FC11A0" w:rsidRDefault="002F0FDD" w:rsidP="00D32645">
      <w:pPr>
        <w:autoSpaceDE w:val="0"/>
        <w:autoSpaceDN w:val="0"/>
        <w:adjustRightInd w:val="0"/>
        <w:spacing w:after="0" w:line="360" w:lineRule="auto"/>
        <w:ind w:left="2124"/>
        <w:rPr>
          <w:rFonts w:ascii="Arial" w:hAnsi="Arial" w:cs="Arial"/>
          <w:sz w:val="24"/>
          <w:szCs w:val="24"/>
        </w:rPr>
      </w:pPr>
      <w:r w:rsidRPr="00FC11A0">
        <w:rPr>
          <w:rFonts w:ascii="Arial" w:hAnsi="Arial" w:cs="Arial"/>
          <w:sz w:val="24"/>
          <w:szCs w:val="24"/>
        </w:rPr>
        <w:t>• SETEL S.A.</w:t>
      </w:r>
    </w:p>
    <w:p w:rsidR="002F0FDD" w:rsidRPr="00FC11A0" w:rsidRDefault="002F0FDD" w:rsidP="00D32645">
      <w:pPr>
        <w:autoSpaceDE w:val="0"/>
        <w:autoSpaceDN w:val="0"/>
        <w:adjustRightInd w:val="0"/>
        <w:spacing w:after="0" w:line="360" w:lineRule="auto"/>
        <w:ind w:left="2124"/>
        <w:rPr>
          <w:rFonts w:ascii="Arial" w:hAnsi="Arial" w:cs="Arial"/>
          <w:sz w:val="24"/>
          <w:szCs w:val="24"/>
        </w:rPr>
      </w:pPr>
      <w:r w:rsidRPr="00FC11A0">
        <w:rPr>
          <w:rFonts w:ascii="Arial" w:hAnsi="Arial" w:cs="Arial"/>
          <w:sz w:val="24"/>
          <w:szCs w:val="24"/>
        </w:rPr>
        <w:t>• ECUADORTELECOM S.A.</w:t>
      </w:r>
      <w:r>
        <w:rPr>
          <w:rFonts w:ascii="Arial" w:hAnsi="Arial" w:cs="Arial"/>
          <w:sz w:val="24"/>
          <w:szCs w:val="24"/>
        </w:rPr>
        <w:t xml:space="preserve"> (TELMEX)</w:t>
      </w:r>
    </w:p>
    <w:p w:rsidR="002F0FDD" w:rsidRDefault="002F0FDD" w:rsidP="00D32645">
      <w:pPr>
        <w:autoSpaceDE w:val="0"/>
        <w:autoSpaceDN w:val="0"/>
        <w:adjustRightInd w:val="0"/>
        <w:spacing w:after="0" w:line="360" w:lineRule="auto"/>
        <w:ind w:left="2124"/>
        <w:jc w:val="both"/>
        <w:rPr>
          <w:rFonts w:ascii="Arial" w:hAnsi="Arial" w:cs="Arial"/>
          <w:sz w:val="24"/>
          <w:szCs w:val="24"/>
        </w:rPr>
      </w:pPr>
      <w:r w:rsidRPr="00430163">
        <w:rPr>
          <w:rFonts w:ascii="Arial" w:hAnsi="Arial" w:cs="Arial"/>
          <w:sz w:val="24"/>
          <w:szCs w:val="24"/>
        </w:rPr>
        <w:t>• LINKOTEL S.A.</w:t>
      </w:r>
    </w:p>
    <w:p w:rsidR="002F0FDD" w:rsidRPr="00430163" w:rsidRDefault="002F0FDD" w:rsidP="00D32645">
      <w:pPr>
        <w:autoSpaceDE w:val="0"/>
        <w:autoSpaceDN w:val="0"/>
        <w:adjustRightInd w:val="0"/>
        <w:spacing w:after="0" w:line="360" w:lineRule="auto"/>
        <w:jc w:val="both"/>
        <w:rPr>
          <w:rFonts w:ascii="Arial" w:hAnsi="Arial" w:cs="Arial"/>
          <w:sz w:val="24"/>
          <w:szCs w:val="24"/>
        </w:rPr>
      </w:pPr>
    </w:p>
    <w:p w:rsidR="002F0FDD" w:rsidRPr="00430163" w:rsidRDefault="002F0FDD" w:rsidP="00D32645">
      <w:pPr>
        <w:autoSpaceDE w:val="0"/>
        <w:autoSpaceDN w:val="0"/>
        <w:adjustRightInd w:val="0"/>
        <w:spacing w:after="0" w:line="360" w:lineRule="auto"/>
        <w:ind w:left="2124"/>
        <w:jc w:val="both"/>
        <w:rPr>
          <w:rFonts w:ascii="Arial" w:hAnsi="Arial" w:cs="Arial"/>
          <w:sz w:val="24"/>
          <w:szCs w:val="24"/>
        </w:rPr>
      </w:pPr>
      <w:r w:rsidRPr="00430163">
        <w:rPr>
          <w:rFonts w:ascii="Arial" w:hAnsi="Arial" w:cs="Arial"/>
          <w:sz w:val="24"/>
          <w:szCs w:val="24"/>
        </w:rPr>
        <w:t xml:space="preserve">La porción de mercado </w:t>
      </w:r>
      <w:r>
        <w:rPr>
          <w:rFonts w:ascii="Arial" w:hAnsi="Arial" w:cs="Arial"/>
          <w:sz w:val="24"/>
          <w:szCs w:val="24"/>
        </w:rPr>
        <w:t>que cubren las empresas de telefonía fija está dividido de la siguiente manera:</w:t>
      </w:r>
    </w:p>
    <w:p w:rsidR="002F0FDD" w:rsidRDefault="002F0FDD" w:rsidP="00221A39">
      <w:pPr>
        <w:pStyle w:val="NormalWeb"/>
        <w:spacing w:line="360" w:lineRule="auto"/>
        <w:ind w:left="2124"/>
        <w:jc w:val="both"/>
        <w:rPr>
          <w:rFonts w:ascii="Arial" w:hAnsi="Arial" w:cs="Arial"/>
        </w:rPr>
      </w:pPr>
      <w:r>
        <w:rPr>
          <w:rFonts w:ascii="Arial" w:hAnsi="Arial" w:cs="Arial"/>
        </w:rPr>
        <w:t xml:space="preserve">Según la Dirección General de Servicios de Telecomunicaciones: </w:t>
      </w:r>
      <w:r w:rsidRPr="00E938E1">
        <w:rPr>
          <w:rFonts w:ascii="Arial" w:hAnsi="Arial" w:cs="Arial"/>
        </w:rPr>
        <w:t>Andinatel tiene el 52,80% del mercado; Pacifictel</w:t>
      </w:r>
      <w:r>
        <w:rPr>
          <w:rFonts w:ascii="Arial" w:hAnsi="Arial" w:cs="Arial"/>
        </w:rPr>
        <w:t>,</w:t>
      </w:r>
      <w:r w:rsidRPr="00E938E1">
        <w:rPr>
          <w:rFonts w:ascii="Arial" w:hAnsi="Arial" w:cs="Arial"/>
        </w:rPr>
        <w:t xml:space="preserve"> el 37.22%; ETAPA</w:t>
      </w:r>
      <w:r>
        <w:rPr>
          <w:rFonts w:ascii="Arial" w:hAnsi="Arial" w:cs="Arial"/>
        </w:rPr>
        <w:t>,</w:t>
      </w:r>
      <w:r w:rsidRPr="00E938E1">
        <w:rPr>
          <w:rFonts w:ascii="Arial" w:hAnsi="Arial" w:cs="Arial"/>
        </w:rPr>
        <w:t xml:space="preserve"> 6,73%; Linkotel</w:t>
      </w:r>
      <w:r>
        <w:rPr>
          <w:rFonts w:ascii="Arial" w:hAnsi="Arial" w:cs="Arial"/>
        </w:rPr>
        <w:t>,</w:t>
      </w:r>
      <w:r w:rsidRPr="00E938E1">
        <w:rPr>
          <w:rFonts w:ascii="Arial" w:hAnsi="Arial" w:cs="Arial"/>
        </w:rPr>
        <w:t xml:space="preserve"> 0,28%; Ecuadortelecom (Telmex)</w:t>
      </w:r>
      <w:r>
        <w:rPr>
          <w:rFonts w:ascii="Arial" w:hAnsi="Arial" w:cs="Arial"/>
        </w:rPr>
        <w:t>,</w:t>
      </w:r>
      <w:r w:rsidRPr="00E938E1">
        <w:rPr>
          <w:rFonts w:ascii="Arial" w:hAnsi="Arial" w:cs="Arial"/>
        </w:rPr>
        <w:t xml:space="preserve"> 0,88%; Setel</w:t>
      </w:r>
      <w:r>
        <w:rPr>
          <w:rFonts w:ascii="Arial" w:hAnsi="Arial" w:cs="Arial"/>
        </w:rPr>
        <w:t>,</w:t>
      </w:r>
      <w:r w:rsidRPr="00E938E1">
        <w:rPr>
          <w:rFonts w:ascii="Arial" w:hAnsi="Arial" w:cs="Arial"/>
        </w:rPr>
        <w:t xml:space="preserve"> 1,96</w:t>
      </w:r>
      <w:r>
        <w:rPr>
          <w:rFonts w:ascii="Arial" w:hAnsi="Arial" w:cs="Arial"/>
        </w:rPr>
        <w:t>%; y, Etapatelecom 0,13</w:t>
      </w:r>
      <w:r w:rsidRPr="00E938E1">
        <w:rPr>
          <w:rFonts w:ascii="Arial" w:hAnsi="Arial" w:cs="Arial"/>
        </w:rPr>
        <w:t>%.</w:t>
      </w:r>
    </w:p>
    <w:p w:rsidR="002F0FDD" w:rsidRDefault="002F0FDD" w:rsidP="00D32645">
      <w:pPr>
        <w:pStyle w:val="Epgrafe"/>
        <w:keepNext/>
        <w:spacing w:line="360" w:lineRule="auto"/>
        <w:jc w:val="center"/>
      </w:pPr>
    </w:p>
    <w:p w:rsidR="002F0FDD" w:rsidRPr="00490B9D" w:rsidRDefault="002F0FDD" w:rsidP="00D32645">
      <w:pPr>
        <w:pStyle w:val="Epgrafe"/>
        <w:keepNext/>
        <w:spacing w:line="360" w:lineRule="auto"/>
        <w:ind w:left="2124"/>
        <w:jc w:val="center"/>
        <w:rPr>
          <w:caps/>
        </w:rPr>
      </w:pPr>
      <w:r>
        <w:t xml:space="preserve">Fig.1 </w:t>
      </w:r>
      <w:fldSimple w:instr=" SEQ Fig.1 \* ARABIC ">
        <w:r>
          <w:rPr>
            <w:noProof/>
          </w:rPr>
          <w:t>2</w:t>
        </w:r>
      </w:fldSimple>
      <w:r>
        <w:t xml:space="preserve"> </w:t>
      </w:r>
      <w:r w:rsidRPr="00490B9D">
        <w:rPr>
          <w:caps/>
        </w:rPr>
        <w:t>Porción del mercado que cubren las empresas de Telefonía Fija 2001 - dic. /08</w:t>
      </w:r>
    </w:p>
    <w:p w:rsidR="002F0FDD" w:rsidRPr="00414E48" w:rsidRDefault="00883D49" w:rsidP="00D32645">
      <w:pPr>
        <w:pStyle w:val="NormalWeb"/>
        <w:spacing w:line="360" w:lineRule="auto"/>
        <w:ind w:left="2124"/>
        <w:jc w:val="center"/>
        <w:rPr>
          <w:rFonts w:ascii="Arial" w:hAnsi="Arial" w:cs="Arial"/>
          <w:noProof/>
          <w:lang w:val="es-ES" w:eastAsia="es-ES"/>
        </w:rPr>
      </w:pPr>
      <w:r w:rsidRPr="00883D49">
        <w:rPr>
          <w:rFonts w:ascii="Arial" w:hAnsi="Arial" w:cs="Arial"/>
          <w:noProof/>
        </w:rPr>
        <w:pict>
          <v:shape id="_x0000_i1026" type="#_x0000_t75" style="width:315pt;height:220.5pt;visibility:visible" o:bordertopcolor="black" o:borderleftcolor="black" o:borderbottomcolor="black" o:borderrightcolor="black">
            <v:imagedata r:id="rId29" o:title=""/>
            <w10:bordertop type="single" width="4"/>
            <w10:borderleft type="single" width="4"/>
            <w10:borderbottom type="single" width="4"/>
            <w10:borderright type="single" width="4"/>
          </v:shape>
        </w:pict>
      </w:r>
      <w:r w:rsidR="002F0FDD">
        <w:rPr>
          <w:rStyle w:val="Refdenotaalpie"/>
          <w:rFonts w:ascii="Arial" w:hAnsi="Arial" w:cs="Arial"/>
        </w:rPr>
        <w:footnoteReference w:id="3"/>
      </w:r>
    </w:p>
    <w:p w:rsidR="002F0FDD" w:rsidRDefault="002F0FDD" w:rsidP="00D32645">
      <w:pPr>
        <w:pStyle w:val="NormalWeb"/>
        <w:spacing w:line="360" w:lineRule="auto"/>
        <w:ind w:left="2124"/>
        <w:jc w:val="both"/>
        <w:rPr>
          <w:rFonts w:ascii="Arial" w:hAnsi="Arial" w:cs="Arial"/>
        </w:rPr>
      </w:pPr>
      <w:r w:rsidRPr="00990AA9">
        <w:rPr>
          <w:rFonts w:ascii="Arial" w:hAnsi="Arial" w:cs="Arial"/>
        </w:rPr>
        <w:t>Las cifras de abonados, líneas activas e ingresos que se destacan dentro de este capítulo han sido recopiladas de la página web</w:t>
      </w:r>
      <w:r w:rsidRPr="00990AA9">
        <w:rPr>
          <w:rStyle w:val="Refdenotaalpie"/>
          <w:rFonts w:ascii="Arial" w:hAnsi="Arial" w:cs="Arial"/>
        </w:rPr>
        <w:footnoteReference w:id="4"/>
      </w:r>
      <w:r w:rsidRPr="00990AA9">
        <w:rPr>
          <w:rFonts w:ascii="Arial" w:hAnsi="Arial" w:cs="Arial"/>
        </w:rPr>
        <w:t xml:space="preserve"> de la SUPERINTENDENCIA DE TELECOMUNICACIONES (SUPERTEL) según estadísticas del año 2008.</w:t>
      </w:r>
    </w:p>
    <w:p w:rsidR="002F0FDD" w:rsidRDefault="002F0FDD" w:rsidP="00D32645">
      <w:pPr>
        <w:pStyle w:val="NormalWeb"/>
        <w:spacing w:line="360" w:lineRule="auto"/>
        <w:ind w:left="2124"/>
        <w:jc w:val="both"/>
        <w:rPr>
          <w:rFonts w:ascii="Arial" w:hAnsi="Arial" w:cs="Arial"/>
          <w:b/>
          <w:lang w:val="es-ES" w:eastAsia="en-US"/>
        </w:rPr>
      </w:pPr>
    </w:p>
    <w:p w:rsidR="00F049D3" w:rsidRDefault="00F049D3" w:rsidP="00D32645">
      <w:pPr>
        <w:pStyle w:val="NormalWeb"/>
        <w:spacing w:line="360" w:lineRule="auto"/>
        <w:ind w:left="2124"/>
        <w:jc w:val="both"/>
        <w:rPr>
          <w:rFonts w:ascii="Arial" w:hAnsi="Arial" w:cs="Arial"/>
          <w:b/>
          <w:lang w:val="es-ES" w:eastAsia="en-US"/>
        </w:rPr>
      </w:pPr>
    </w:p>
    <w:p w:rsidR="002F0FDD" w:rsidRDefault="002F0FDD" w:rsidP="00D32645">
      <w:pPr>
        <w:pStyle w:val="NormalWeb"/>
        <w:spacing w:line="360" w:lineRule="auto"/>
        <w:ind w:left="2124"/>
        <w:jc w:val="both"/>
        <w:rPr>
          <w:rFonts w:ascii="Arial" w:hAnsi="Arial" w:cs="Arial"/>
          <w:b/>
          <w:lang w:val="es-ES" w:eastAsia="en-US"/>
        </w:rPr>
      </w:pPr>
      <w:r w:rsidRPr="00A2410F">
        <w:rPr>
          <w:rFonts w:ascii="Arial" w:hAnsi="Arial" w:cs="Arial"/>
          <w:b/>
          <w:lang w:val="es-ES" w:eastAsia="en-US"/>
        </w:rPr>
        <w:t>CNT</w:t>
      </w:r>
      <w:r>
        <w:rPr>
          <w:rFonts w:ascii="Arial" w:hAnsi="Arial" w:cs="Arial"/>
          <w:b/>
          <w:lang w:val="es-ES" w:eastAsia="en-US"/>
        </w:rPr>
        <w:t xml:space="preserve">      </w:t>
      </w:r>
      <w:r w:rsidR="00883D49" w:rsidRPr="00883D49">
        <w:rPr>
          <w:rFonts w:ascii="Arial" w:hAnsi="Arial" w:cs="Arial"/>
          <w:b/>
          <w:noProof/>
        </w:rPr>
        <w:pict>
          <v:shape id="Imagen 3" o:spid="_x0000_i1027" type="#_x0000_t75" style="width:63pt;height:34.5pt;visibility:visible">
            <v:imagedata r:id="rId30" o:title=""/>
          </v:shape>
        </w:pict>
      </w:r>
      <w:r>
        <w:rPr>
          <w:rFonts w:ascii="Arial" w:hAnsi="Arial" w:cs="Arial"/>
          <w:b/>
          <w:lang w:val="es-ES" w:eastAsia="en-US"/>
        </w:rPr>
        <w:t xml:space="preserve">   </w:t>
      </w:r>
    </w:p>
    <w:p w:rsidR="002F0FDD" w:rsidRDefault="002F0FDD" w:rsidP="00D32645">
      <w:pPr>
        <w:pStyle w:val="NormalWeb"/>
        <w:spacing w:line="360" w:lineRule="auto"/>
        <w:ind w:left="2124"/>
        <w:jc w:val="both"/>
        <w:rPr>
          <w:rFonts w:ascii="Arial" w:hAnsi="Arial" w:cs="Arial"/>
          <w:lang w:val="es-ES" w:eastAsia="en-US"/>
        </w:rPr>
      </w:pPr>
      <w:r>
        <w:rPr>
          <w:rFonts w:ascii="Arial" w:hAnsi="Arial" w:cs="Arial"/>
        </w:rPr>
        <w:t>CNT (</w:t>
      </w:r>
      <w:r w:rsidRPr="006B4B93">
        <w:rPr>
          <w:rFonts w:ascii="Arial" w:hAnsi="Arial" w:cs="Arial"/>
          <w:bCs/>
        </w:rPr>
        <w:t>Corporación Nacional de Telecomunicaciones</w:t>
      </w:r>
      <w:r>
        <w:rPr>
          <w:rFonts w:ascii="Arial" w:hAnsi="Arial" w:cs="Arial"/>
          <w:bCs/>
        </w:rPr>
        <w:t>)</w:t>
      </w:r>
      <w:r w:rsidRPr="006B4B93">
        <w:rPr>
          <w:rFonts w:ascii="Arial" w:hAnsi="Arial" w:cs="Arial"/>
        </w:rPr>
        <w:t xml:space="preserve"> es la </w:t>
      </w:r>
      <w:r w:rsidRPr="0026422D">
        <w:rPr>
          <w:rFonts w:ascii="Arial" w:hAnsi="Arial" w:cs="Arial"/>
        </w:rPr>
        <w:t xml:space="preserve">empresa estatal de </w:t>
      </w:r>
      <w:hyperlink r:id="rId31" w:tooltip="Telefonía" w:history="1">
        <w:r w:rsidRPr="0026422D">
          <w:rPr>
            <w:rStyle w:val="Hipervnculo"/>
            <w:rFonts w:ascii="Arial" w:hAnsi="Arial" w:cs="Arial"/>
            <w:color w:val="auto"/>
            <w:u w:val="none"/>
          </w:rPr>
          <w:t>telefonía</w:t>
        </w:r>
      </w:hyperlink>
      <w:r w:rsidRPr="0026422D">
        <w:rPr>
          <w:rFonts w:ascii="Arial" w:hAnsi="Arial" w:cs="Arial"/>
        </w:rPr>
        <w:t xml:space="preserve"> fija del </w:t>
      </w:r>
      <w:hyperlink r:id="rId32" w:tooltip="Ecuador" w:history="1">
        <w:r w:rsidRPr="0026422D">
          <w:rPr>
            <w:rStyle w:val="Hipervnculo"/>
            <w:rFonts w:ascii="Arial" w:hAnsi="Arial" w:cs="Arial"/>
            <w:color w:val="auto"/>
            <w:u w:val="none"/>
          </w:rPr>
          <w:t>Ecuador</w:t>
        </w:r>
      </w:hyperlink>
      <w:r w:rsidRPr="0026422D">
        <w:rPr>
          <w:rFonts w:ascii="Arial" w:hAnsi="Arial" w:cs="Arial"/>
        </w:rPr>
        <w:t xml:space="preserve">. Es el resultado de la fusión que </w:t>
      </w:r>
      <w:r w:rsidRPr="0026422D">
        <w:rPr>
          <w:rFonts w:ascii="Arial" w:hAnsi="Arial" w:cs="Arial"/>
          <w:lang w:val="es-ES" w:eastAsia="en-US"/>
        </w:rPr>
        <w:t xml:space="preserve">se produjo a finales de </w:t>
      </w:r>
      <w:hyperlink r:id="rId33" w:tooltip="2008" w:history="1">
        <w:r w:rsidRPr="0026422D">
          <w:rPr>
            <w:rFonts w:ascii="Arial" w:hAnsi="Arial" w:cs="Arial"/>
            <w:lang w:val="es-ES" w:eastAsia="en-US"/>
          </w:rPr>
          <w:t>2008</w:t>
        </w:r>
      </w:hyperlink>
      <w:r w:rsidRPr="0026422D">
        <w:t xml:space="preserve"> </w:t>
      </w:r>
      <w:r w:rsidRPr="0026422D">
        <w:rPr>
          <w:rFonts w:ascii="Arial" w:hAnsi="Arial" w:cs="Arial"/>
        </w:rPr>
        <w:t xml:space="preserve">de las sociedades anónimas </w:t>
      </w:r>
      <w:hyperlink r:id="rId34" w:tooltip="Andinatel" w:history="1">
        <w:r w:rsidRPr="0026422D">
          <w:rPr>
            <w:rStyle w:val="Hipervnculo"/>
            <w:rFonts w:ascii="Arial" w:hAnsi="Arial" w:cs="Arial"/>
            <w:color w:val="auto"/>
            <w:u w:val="none"/>
          </w:rPr>
          <w:t>Andinatel</w:t>
        </w:r>
      </w:hyperlink>
      <w:r w:rsidRPr="0026422D">
        <w:rPr>
          <w:rFonts w:ascii="Arial" w:hAnsi="Arial" w:cs="Arial"/>
        </w:rPr>
        <w:t xml:space="preserve"> y </w:t>
      </w:r>
      <w:r w:rsidRPr="0026422D">
        <w:rPr>
          <w:rFonts w:ascii="Arial" w:hAnsi="Arial" w:cs="Arial"/>
          <w:lang w:val="es-ES" w:eastAsia="en-US"/>
        </w:rPr>
        <w:t>Pacifictel</w:t>
      </w:r>
      <w:r w:rsidRPr="006B4B93">
        <w:rPr>
          <w:rFonts w:ascii="Arial" w:hAnsi="Arial" w:cs="Arial"/>
          <w:lang w:val="es-ES" w:eastAsia="en-US"/>
        </w:rPr>
        <w:t xml:space="preserve">. </w:t>
      </w:r>
    </w:p>
    <w:p w:rsidR="002F0FDD" w:rsidRDefault="002F0FDD" w:rsidP="00D32645">
      <w:pPr>
        <w:autoSpaceDE w:val="0"/>
        <w:autoSpaceDN w:val="0"/>
        <w:adjustRightInd w:val="0"/>
        <w:spacing w:after="0" w:line="360" w:lineRule="auto"/>
        <w:ind w:left="2124"/>
        <w:jc w:val="both"/>
        <w:rPr>
          <w:rFonts w:ascii="Arial" w:hAnsi="Arial" w:cs="Arial"/>
          <w:b/>
          <w:sz w:val="24"/>
          <w:szCs w:val="24"/>
          <w:lang w:val="es-EC" w:eastAsia="es-EC"/>
        </w:rPr>
      </w:pPr>
      <w:r w:rsidRPr="00512C05">
        <w:rPr>
          <w:rFonts w:ascii="Arial" w:hAnsi="Arial" w:cs="Arial"/>
          <w:sz w:val="24"/>
          <w:szCs w:val="24"/>
          <w:lang w:val="es-EC" w:eastAsia="es-EC"/>
        </w:rPr>
        <w:t>Según la Superintendencia de Telecomunicaciones</w:t>
      </w:r>
      <w:r w:rsidRPr="00101F47">
        <w:rPr>
          <w:rFonts w:ascii="Arial" w:hAnsi="Arial" w:cs="Arial"/>
          <w:bCs/>
        </w:rPr>
        <w:t xml:space="preserve">,  </w:t>
      </w:r>
      <w:r>
        <w:rPr>
          <w:rFonts w:ascii="Arial" w:hAnsi="Arial" w:cs="Arial"/>
          <w:sz w:val="24"/>
          <w:szCs w:val="24"/>
          <w:lang w:val="es-EC" w:eastAsia="es-EC"/>
        </w:rPr>
        <w:t>e</w:t>
      </w:r>
      <w:r w:rsidRPr="00F35715">
        <w:rPr>
          <w:rFonts w:ascii="Arial" w:hAnsi="Arial" w:cs="Arial"/>
          <w:sz w:val="24"/>
          <w:szCs w:val="24"/>
          <w:lang w:val="es-EC" w:eastAsia="es-EC"/>
        </w:rPr>
        <w:t xml:space="preserve">n cuanto al número de abonados Andinatel y Pacifictel </w:t>
      </w:r>
      <w:r>
        <w:rPr>
          <w:rFonts w:ascii="Arial" w:hAnsi="Arial" w:cs="Arial"/>
          <w:sz w:val="24"/>
          <w:szCs w:val="24"/>
          <w:lang w:val="es-EC" w:eastAsia="es-EC"/>
        </w:rPr>
        <w:t xml:space="preserve">(CNT) </w:t>
      </w:r>
      <w:r w:rsidRPr="00F35715">
        <w:rPr>
          <w:rFonts w:ascii="Arial" w:hAnsi="Arial" w:cs="Arial"/>
          <w:sz w:val="24"/>
          <w:szCs w:val="24"/>
          <w:lang w:val="es-EC" w:eastAsia="es-EC"/>
        </w:rPr>
        <w:t>tienen la hegemonía, entre</w:t>
      </w:r>
      <w:r>
        <w:rPr>
          <w:rFonts w:ascii="Arial" w:hAnsi="Arial" w:cs="Arial"/>
          <w:sz w:val="24"/>
          <w:szCs w:val="24"/>
          <w:lang w:val="es-EC" w:eastAsia="es-EC"/>
        </w:rPr>
        <w:t xml:space="preserve"> </w:t>
      </w:r>
      <w:r w:rsidRPr="00F35715">
        <w:rPr>
          <w:rFonts w:ascii="Arial" w:hAnsi="Arial" w:cs="Arial"/>
          <w:sz w:val="24"/>
          <w:szCs w:val="24"/>
          <w:lang w:val="es-EC" w:eastAsia="es-EC"/>
        </w:rPr>
        <w:t>ambas suman aproximadamente el 92% del total del mercado, que a junio de 2008,</w:t>
      </w:r>
      <w:r>
        <w:rPr>
          <w:rFonts w:ascii="Arial" w:hAnsi="Arial" w:cs="Arial"/>
          <w:sz w:val="24"/>
          <w:szCs w:val="24"/>
          <w:lang w:val="es-EC" w:eastAsia="es-EC"/>
        </w:rPr>
        <w:t xml:space="preserve"> </w:t>
      </w:r>
      <w:r w:rsidRPr="00F35715">
        <w:rPr>
          <w:rFonts w:ascii="Arial" w:hAnsi="Arial" w:cs="Arial"/>
          <w:sz w:val="24"/>
          <w:szCs w:val="24"/>
          <w:lang w:val="es-EC" w:eastAsia="es-EC"/>
        </w:rPr>
        <w:t>contabilizaba 1’681.871 abonados</w:t>
      </w:r>
      <w:r>
        <w:rPr>
          <w:rFonts w:ascii="Arial" w:hAnsi="Arial" w:cs="Arial"/>
          <w:sz w:val="24"/>
          <w:szCs w:val="24"/>
          <w:lang w:val="es-EC" w:eastAsia="es-EC"/>
        </w:rPr>
        <w:t xml:space="preserve">. </w:t>
      </w:r>
    </w:p>
    <w:p w:rsidR="002F0FDD" w:rsidRDefault="002F0FDD" w:rsidP="00D32645">
      <w:pPr>
        <w:pStyle w:val="NormalWeb"/>
        <w:spacing w:line="360" w:lineRule="auto"/>
        <w:ind w:left="2124"/>
        <w:jc w:val="both"/>
        <w:rPr>
          <w:rFonts w:ascii="Arial" w:hAnsi="Arial" w:cs="Arial"/>
          <w:bCs/>
        </w:rPr>
      </w:pPr>
      <w:r w:rsidRPr="00101F47">
        <w:rPr>
          <w:rFonts w:ascii="Arial" w:hAnsi="Arial" w:cs="Arial"/>
          <w:bCs/>
        </w:rPr>
        <w:t xml:space="preserve">Andinatel registró hasta </w:t>
      </w:r>
      <w:r>
        <w:rPr>
          <w:rFonts w:ascii="Arial" w:hAnsi="Arial" w:cs="Arial"/>
          <w:bCs/>
        </w:rPr>
        <w:t>Diciembre de</w:t>
      </w:r>
      <w:r w:rsidRPr="001A2338">
        <w:rPr>
          <w:rFonts w:ascii="Arial" w:hAnsi="Arial" w:cs="Arial"/>
          <w:bCs/>
        </w:rPr>
        <w:t xml:space="preserve"> 2008, 1, 011,022</w:t>
      </w:r>
      <w:r>
        <w:rPr>
          <w:rFonts w:ascii="Arial" w:hAnsi="Arial" w:cs="Arial"/>
          <w:bCs/>
        </w:rPr>
        <w:t xml:space="preserve"> líneas</w:t>
      </w:r>
      <w:r w:rsidRPr="00101F47">
        <w:rPr>
          <w:rFonts w:ascii="Arial" w:hAnsi="Arial" w:cs="Arial"/>
          <w:bCs/>
        </w:rPr>
        <w:t xml:space="preserve"> que significa más del 50% de la cobertura total</w:t>
      </w:r>
      <w:r>
        <w:rPr>
          <w:rFonts w:ascii="Arial" w:hAnsi="Arial" w:cs="Arial"/>
          <w:bCs/>
        </w:rPr>
        <w:t xml:space="preserve"> </w:t>
      </w:r>
      <w:r w:rsidRPr="00F35D11">
        <w:rPr>
          <w:rFonts w:ascii="Arial" w:hAnsi="Arial" w:cs="Arial"/>
          <w:bCs/>
        </w:rPr>
        <w:t>según lo indica la Superintendencia de Telecomunicaciones.</w:t>
      </w:r>
      <w:r>
        <w:rPr>
          <w:rFonts w:ascii="Arial" w:hAnsi="Arial" w:cs="Arial"/>
          <w:bCs/>
        </w:rPr>
        <w:t xml:space="preserve"> </w:t>
      </w:r>
      <w:r w:rsidRPr="00101F47">
        <w:rPr>
          <w:rFonts w:ascii="Arial" w:hAnsi="Arial" w:cs="Arial"/>
          <w:bCs/>
        </w:rPr>
        <w:t>Los ingresos de Andinatel</w:t>
      </w:r>
      <w:r>
        <w:rPr>
          <w:rFonts w:ascii="Arial" w:hAnsi="Arial" w:cs="Arial"/>
          <w:bCs/>
        </w:rPr>
        <w:t>,</w:t>
      </w:r>
      <w:r w:rsidRPr="00101F47">
        <w:rPr>
          <w:rFonts w:ascii="Arial" w:hAnsi="Arial" w:cs="Arial"/>
          <w:bCs/>
        </w:rPr>
        <w:t xml:space="preserve"> en el 2007 sumaron un total de  USD 319,4 millones. Asimismo,  las utilidades netas en el 2007 fueron de  USD 31,8 millones, 3,3 veces más a las del 2006, que  ascendieron a  USD 9,6 millones.</w:t>
      </w:r>
      <w:r>
        <w:rPr>
          <w:rFonts w:ascii="Arial" w:hAnsi="Arial" w:cs="Arial"/>
          <w:bCs/>
        </w:rPr>
        <w:t xml:space="preserve"> </w:t>
      </w:r>
    </w:p>
    <w:p w:rsidR="002F0FDD" w:rsidRDefault="002F0FDD" w:rsidP="00D32645">
      <w:pPr>
        <w:pStyle w:val="NormalWeb"/>
        <w:spacing w:line="360" w:lineRule="auto"/>
        <w:ind w:left="2124"/>
        <w:jc w:val="both"/>
        <w:rPr>
          <w:rFonts w:ascii="Arial" w:hAnsi="Arial" w:cs="Arial"/>
          <w:bCs/>
        </w:rPr>
      </w:pPr>
      <w:r w:rsidRPr="00101F47">
        <w:rPr>
          <w:rFonts w:ascii="Arial" w:hAnsi="Arial" w:cs="Arial"/>
          <w:bCs/>
        </w:rPr>
        <w:t>Por su parte</w:t>
      </w:r>
      <w:r w:rsidRPr="00512C05">
        <w:rPr>
          <w:rFonts w:ascii="Arial" w:hAnsi="Arial" w:cs="Arial"/>
          <w:bCs/>
        </w:rPr>
        <w:t>, Pacifictel, que tiene el 40% de cobertura  hasta Diciembre del 2008,</w:t>
      </w:r>
      <w:r>
        <w:rPr>
          <w:rFonts w:ascii="Arial" w:hAnsi="Arial" w:cs="Arial"/>
          <w:bCs/>
        </w:rPr>
        <w:t xml:space="preserve"> se registraron</w:t>
      </w:r>
      <w:r w:rsidRPr="00512C05">
        <w:rPr>
          <w:rFonts w:ascii="Arial" w:hAnsi="Arial" w:cs="Arial"/>
          <w:bCs/>
        </w:rPr>
        <w:t xml:space="preserve"> 720,457 líneas</w:t>
      </w:r>
      <w:r w:rsidRPr="00101F47">
        <w:rPr>
          <w:rFonts w:ascii="Arial" w:hAnsi="Arial" w:cs="Arial"/>
          <w:bCs/>
        </w:rPr>
        <w:t xml:space="preserve">. </w:t>
      </w:r>
      <w:r>
        <w:rPr>
          <w:rFonts w:ascii="Arial" w:hAnsi="Arial" w:cs="Arial"/>
          <w:bCs/>
        </w:rPr>
        <w:t>Han instalado 20,</w:t>
      </w:r>
      <w:r w:rsidRPr="0095130B">
        <w:rPr>
          <w:rFonts w:ascii="Arial" w:hAnsi="Arial" w:cs="Arial"/>
          <w:bCs/>
        </w:rPr>
        <w:t>000 líneas inalámbricas en cinco provincias. Además, realiza inversiones cercanas a  los USD 40 millones para ampliar la cobertura y su facturación anual promedio es de USD 180 millones.</w:t>
      </w:r>
    </w:p>
    <w:p w:rsidR="002F0FDD" w:rsidRDefault="002F0FDD" w:rsidP="00D32645">
      <w:pPr>
        <w:autoSpaceDE w:val="0"/>
        <w:autoSpaceDN w:val="0"/>
        <w:adjustRightInd w:val="0"/>
        <w:spacing w:after="0" w:line="360" w:lineRule="auto"/>
        <w:jc w:val="both"/>
        <w:rPr>
          <w:rFonts w:ascii="Arial" w:hAnsi="Arial" w:cs="Arial"/>
          <w:b/>
          <w:sz w:val="24"/>
          <w:szCs w:val="24"/>
          <w:lang w:val="es-EC" w:eastAsia="es-EC"/>
        </w:rPr>
      </w:pPr>
      <w:r>
        <w:rPr>
          <w:rFonts w:ascii="Arial" w:hAnsi="Arial" w:cs="Arial"/>
          <w:b/>
          <w:sz w:val="24"/>
          <w:szCs w:val="24"/>
          <w:lang w:val="es-EC" w:eastAsia="es-EC"/>
        </w:rPr>
        <w:br w:type="page"/>
      </w:r>
    </w:p>
    <w:p w:rsidR="002F0FDD" w:rsidRDefault="002F0FDD" w:rsidP="00221A39">
      <w:pPr>
        <w:pStyle w:val="NormalWeb"/>
        <w:tabs>
          <w:tab w:val="left" w:pos="5310"/>
          <w:tab w:val="left" w:pos="7410"/>
        </w:tabs>
        <w:spacing w:line="360" w:lineRule="auto"/>
        <w:ind w:left="2124"/>
        <w:jc w:val="both"/>
        <w:rPr>
          <w:rFonts w:ascii="Arial" w:hAnsi="Arial" w:cs="Arial"/>
          <w:b/>
          <w:lang w:val="es-ES" w:eastAsia="en-US"/>
        </w:rPr>
      </w:pPr>
      <w:r w:rsidRPr="00A2410F">
        <w:rPr>
          <w:rFonts w:ascii="Arial" w:hAnsi="Arial" w:cs="Arial"/>
          <w:b/>
          <w:lang w:val="es-ES" w:eastAsia="en-US"/>
        </w:rPr>
        <w:t>ETAPA</w:t>
      </w:r>
      <w:r>
        <w:rPr>
          <w:rFonts w:ascii="Arial" w:hAnsi="Arial" w:cs="Arial"/>
          <w:b/>
          <w:lang w:val="es-ES" w:eastAsia="en-US"/>
        </w:rPr>
        <w:t xml:space="preserve">   </w:t>
      </w:r>
      <w:r w:rsidR="00883D49" w:rsidRPr="00883D49">
        <w:rPr>
          <w:rFonts w:ascii="Arial" w:hAnsi="Arial" w:cs="Arial"/>
          <w:b/>
          <w:noProof/>
        </w:rPr>
        <w:pict>
          <v:shape id="Imagen 4" o:spid="_x0000_i1028" type="#_x0000_t75" style="width:145.5pt;height:33pt;visibility:visible">
            <v:imagedata r:id="rId35" o:title=""/>
          </v:shape>
        </w:pict>
      </w:r>
      <w:r>
        <w:rPr>
          <w:rFonts w:ascii="Arial" w:hAnsi="Arial" w:cs="Arial"/>
          <w:b/>
          <w:lang w:val="es-ES" w:eastAsia="en-US"/>
        </w:rPr>
        <w:tab/>
      </w:r>
      <w:r>
        <w:rPr>
          <w:rFonts w:ascii="Arial" w:hAnsi="Arial" w:cs="Arial"/>
          <w:b/>
          <w:lang w:val="es-ES" w:eastAsia="en-US"/>
        </w:rPr>
        <w:tab/>
      </w:r>
    </w:p>
    <w:p w:rsidR="002F0FDD" w:rsidRDefault="002F0FDD" w:rsidP="00D32645">
      <w:pPr>
        <w:autoSpaceDE w:val="0"/>
        <w:autoSpaceDN w:val="0"/>
        <w:adjustRightInd w:val="0"/>
        <w:spacing w:after="0" w:line="360" w:lineRule="auto"/>
        <w:ind w:left="2124"/>
        <w:jc w:val="both"/>
        <w:rPr>
          <w:rFonts w:ascii="Arial" w:hAnsi="Arial" w:cs="Arial"/>
          <w:sz w:val="24"/>
          <w:szCs w:val="24"/>
          <w:lang w:val="es-EC" w:eastAsia="es-EC"/>
        </w:rPr>
      </w:pPr>
      <w:r w:rsidRPr="00F35715">
        <w:rPr>
          <w:rFonts w:ascii="Arial" w:hAnsi="Arial" w:cs="Arial"/>
          <w:sz w:val="24"/>
          <w:szCs w:val="24"/>
          <w:lang w:val="es-EC" w:eastAsia="es-EC"/>
        </w:rPr>
        <w:t>Etapa</w:t>
      </w:r>
      <w:r>
        <w:rPr>
          <w:rFonts w:ascii="Arial" w:hAnsi="Arial" w:cs="Arial"/>
          <w:sz w:val="24"/>
          <w:szCs w:val="24"/>
          <w:lang w:val="es-EC" w:eastAsia="es-EC"/>
        </w:rPr>
        <w:t xml:space="preserve"> (</w:t>
      </w:r>
      <w:r w:rsidRPr="001D4B8C">
        <w:rPr>
          <w:rFonts w:ascii="Arial" w:hAnsi="Arial" w:cs="Arial"/>
          <w:bCs/>
          <w:iCs/>
        </w:rPr>
        <w:t>E</w:t>
      </w:r>
      <w:r w:rsidRPr="001D4B8C">
        <w:rPr>
          <w:rFonts w:ascii="Arial" w:hAnsi="Arial" w:cs="Arial"/>
          <w:iCs/>
        </w:rPr>
        <w:t xml:space="preserve">mpresa de </w:t>
      </w:r>
      <w:r w:rsidRPr="001D4B8C">
        <w:rPr>
          <w:rFonts w:ascii="Arial" w:hAnsi="Arial" w:cs="Arial"/>
          <w:bCs/>
          <w:iCs/>
        </w:rPr>
        <w:t>T</w:t>
      </w:r>
      <w:r w:rsidRPr="001D4B8C">
        <w:rPr>
          <w:rFonts w:ascii="Arial" w:hAnsi="Arial" w:cs="Arial"/>
          <w:iCs/>
        </w:rPr>
        <w:t xml:space="preserve">elecomunicaciones, </w:t>
      </w:r>
      <w:r w:rsidRPr="001D4B8C">
        <w:rPr>
          <w:rFonts w:ascii="Arial" w:hAnsi="Arial" w:cs="Arial"/>
          <w:bCs/>
          <w:iCs/>
        </w:rPr>
        <w:t>A</w:t>
      </w:r>
      <w:r w:rsidRPr="001D4B8C">
        <w:rPr>
          <w:rFonts w:ascii="Arial" w:hAnsi="Arial" w:cs="Arial"/>
          <w:iCs/>
        </w:rPr>
        <w:t xml:space="preserve">gua </w:t>
      </w:r>
      <w:r w:rsidRPr="001D4B8C">
        <w:rPr>
          <w:rFonts w:ascii="Arial" w:hAnsi="Arial" w:cs="Arial"/>
        </w:rPr>
        <w:t>Potable y saneamiento de Cuenca.</w:t>
      </w:r>
      <w:r>
        <w:rPr>
          <w:rFonts w:ascii="Arial" w:hAnsi="Arial" w:cs="Arial"/>
          <w:sz w:val="24"/>
          <w:szCs w:val="24"/>
          <w:lang w:val="es-EC" w:eastAsia="es-EC"/>
        </w:rPr>
        <w:t>)</w:t>
      </w:r>
      <w:r w:rsidRPr="00F35715">
        <w:rPr>
          <w:rFonts w:ascii="Arial" w:hAnsi="Arial" w:cs="Arial"/>
          <w:sz w:val="24"/>
          <w:szCs w:val="24"/>
          <w:lang w:val="es-EC" w:eastAsia="es-EC"/>
        </w:rPr>
        <w:t xml:space="preserve"> </w:t>
      </w:r>
      <w:r>
        <w:rPr>
          <w:rFonts w:ascii="Arial" w:hAnsi="Arial" w:cs="Arial"/>
          <w:sz w:val="24"/>
          <w:szCs w:val="24"/>
          <w:lang w:val="es-EC" w:eastAsia="es-EC"/>
        </w:rPr>
        <w:t>es el</w:t>
      </w:r>
      <w:r w:rsidRPr="005743A2">
        <w:rPr>
          <w:rFonts w:ascii="Arial" w:hAnsi="Arial" w:cs="Arial"/>
          <w:b/>
          <w:sz w:val="24"/>
          <w:szCs w:val="24"/>
          <w:lang w:val="es-EC" w:eastAsia="es-EC"/>
        </w:rPr>
        <w:t xml:space="preserve"> </w:t>
      </w:r>
      <w:r w:rsidRPr="00F35715">
        <w:rPr>
          <w:rFonts w:ascii="Arial" w:hAnsi="Arial" w:cs="Arial"/>
          <w:sz w:val="24"/>
          <w:szCs w:val="24"/>
          <w:lang w:val="es-EC" w:eastAsia="es-EC"/>
        </w:rPr>
        <w:t>tercer operador</w:t>
      </w:r>
      <w:r>
        <w:rPr>
          <w:rFonts w:ascii="Arial" w:hAnsi="Arial" w:cs="Arial"/>
          <w:sz w:val="24"/>
          <w:szCs w:val="24"/>
          <w:lang w:val="es-EC" w:eastAsia="es-EC"/>
        </w:rPr>
        <w:t xml:space="preserve"> en importancia, </w:t>
      </w:r>
      <w:r w:rsidRPr="00F35715">
        <w:rPr>
          <w:rFonts w:ascii="Arial" w:hAnsi="Arial" w:cs="Arial"/>
          <w:sz w:val="24"/>
          <w:szCs w:val="24"/>
          <w:lang w:val="es-EC" w:eastAsia="es-EC"/>
        </w:rPr>
        <w:t>con</w:t>
      </w:r>
      <w:r>
        <w:rPr>
          <w:rFonts w:ascii="Arial" w:hAnsi="Arial" w:cs="Arial"/>
          <w:sz w:val="24"/>
          <w:szCs w:val="24"/>
          <w:lang w:val="es-EC" w:eastAsia="es-EC"/>
        </w:rPr>
        <w:t xml:space="preserve"> </w:t>
      </w:r>
      <w:r w:rsidRPr="00F35715">
        <w:rPr>
          <w:rFonts w:ascii="Arial" w:hAnsi="Arial" w:cs="Arial"/>
          <w:sz w:val="24"/>
          <w:szCs w:val="24"/>
          <w:lang w:val="es-EC" w:eastAsia="es-EC"/>
        </w:rPr>
        <w:t>una presencia de más del 6%</w:t>
      </w:r>
      <w:r>
        <w:rPr>
          <w:rFonts w:ascii="Arial" w:hAnsi="Arial" w:cs="Arial"/>
          <w:sz w:val="24"/>
          <w:szCs w:val="24"/>
          <w:lang w:val="es-EC" w:eastAsia="es-EC"/>
        </w:rPr>
        <w:t xml:space="preserve"> en el mercado</w:t>
      </w:r>
      <w:r w:rsidRPr="00F35715">
        <w:rPr>
          <w:rFonts w:ascii="Arial" w:hAnsi="Arial" w:cs="Arial"/>
          <w:sz w:val="24"/>
          <w:szCs w:val="24"/>
          <w:lang w:val="es-EC" w:eastAsia="es-EC"/>
        </w:rPr>
        <w:t>. Su importancia es</w:t>
      </w:r>
      <w:r>
        <w:rPr>
          <w:rFonts w:ascii="Arial" w:hAnsi="Arial" w:cs="Arial"/>
          <w:sz w:val="24"/>
          <w:szCs w:val="24"/>
          <w:lang w:val="es-EC" w:eastAsia="es-EC"/>
        </w:rPr>
        <w:t xml:space="preserve"> relativa pues su operación está </w:t>
      </w:r>
      <w:r w:rsidRPr="00F35715">
        <w:rPr>
          <w:rFonts w:ascii="Arial" w:hAnsi="Arial" w:cs="Arial"/>
          <w:sz w:val="24"/>
          <w:szCs w:val="24"/>
          <w:lang w:val="es-EC" w:eastAsia="es-EC"/>
        </w:rPr>
        <w:t>circunscrita al cantón Cuenca de la Provincia del Azuay.</w:t>
      </w:r>
    </w:p>
    <w:p w:rsidR="002F0FDD" w:rsidRDefault="002F0FDD" w:rsidP="00D32645">
      <w:pPr>
        <w:pStyle w:val="NormalWeb"/>
        <w:spacing w:line="360" w:lineRule="auto"/>
        <w:ind w:left="2124"/>
        <w:jc w:val="both"/>
        <w:rPr>
          <w:rFonts w:ascii="Arial" w:hAnsi="Arial" w:cs="Arial"/>
        </w:rPr>
      </w:pPr>
      <w:r w:rsidRPr="00707A37">
        <w:rPr>
          <w:rFonts w:ascii="Arial" w:hAnsi="Arial" w:cs="Arial"/>
        </w:rPr>
        <w:t>Et</w:t>
      </w:r>
      <w:r>
        <w:rPr>
          <w:rFonts w:ascii="Arial" w:hAnsi="Arial" w:cs="Arial"/>
        </w:rPr>
        <w:t>apa registró hasta Diciembre de</w:t>
      </w:r>
      <w:r w:rsidRPr="0014514A">
        <w:rPr>
          <w:rFonts w:ascii="Arial" w:hAnsi="Arial" w:cs="Arial"/>
        </w:rPr>
        <w:t xml:space="preserve"> 2008, </w:t>
      </w:r>
      <w:r w:rsidRPr="00707A37">
        <w:rPr>
          <w:rFonts w:ascii="Arial" w:hAnsi="Arial" w:cs="Arial"/>
        </w:rPr>
        <w:t xml:space="preserve"> más de </w:t>
      </w:r>
      <w:r w:rsidRPr="0014514A">
        <w:rPr>
          <w:rFonts w:ascii="Arial" w:hAnsi="Arial" w:cs="Arial"/>
        </w:rPr>
        <w:t xml:space="preserve">129,174 </w:t>
      </w:r>
      <w:r w:rsidRPr="00707A37">
        <w:rPr>
          <w:rFonts w:ascii="Arial" w:hAnsi="Arial" w:cs="Arial"/>
        </w:rPr>
        <w:t>abonados distribuidos en las áreas urbanas y rural</w:t>
      </w:r>
      <w:r>
        <w:rPr>
          <w:rFonts w:ascii="Arial" w:hAnsi="Arial" w:cs="Arial"/>
        </w:rPr>
        <w:t xml:space="preserve"> e instaló alrededor de </w:t>
      </w:r>
      <w:r w:rsidRPr="0014514A">
        <w:rPr>
          <w:rFonts w:ascii="Arial" w:hAnsi="Arial" w:cs="Arial"/>
        </w:rPr>
        <w:t>130,202</w:t>
      </w:r>
      <w:r>
        <w:rPr>
          <w:rFonts w:ascii="Arial" w:hAnsi="Arial" w:cs="Arial"/>
        </w:rPr>
        <w:t xml:space="preserve"> líneas telefónicas</w:t>
      </w:r>
      <w:r w:rsidRPr="00707A37">
        <w:rPr>
          <w:rFonts w:ascii="Arial" w:hAnsi="Arial" w:cs="Arial"/>
        </w:rPr>
        <w:t>. </w:t>
      </w:r>
      <w:r>
        <w:rPr>
          <w:rFonts w:ascii="Arial" w:hAnsi="Arial" w:cs="Arial"/>
        </w:rPr>
        <w:t>E</w:t>
      </w:r>
      <w:r w:rsidRPr="00707A37">
        <w:rPr>
          <w:rFonts w:ascii="Arial" w:hAnsi="Arial" w:cs="Arial"/>
        </w:rPr>
        <w:t>n los tres últimos años, Etapa invirtió USD 9 millones en renovación tecnológica. </w:t>
      </w:r>
    </w:p>
    <w:p w:rsidR="002F0FDD" w:rsidRDefault="002F0FDD" w:rsidP="00D32645">
      <w:pPr>
        <w:pStyle w:val="NormalWeb"/>
        <w:spacing w:line="360" w:lineRule="auto"/>
        <w:ind w:left="2124"/>
        <w:jc w:val="both"/>
        <w:rPr>
          <w:rFonts w:ascii="Arial" w:hAnsi="Arial" w:cs="Arial"/>
        </w:rPr>
      </w:pPr>
      <w:r>
        <w:rPr>
          <w:rFonts w:ascii="Arial" w:hAnsi="Arial" w:cs="Arial"/>
        </w:rPr>
        <w:t>E</w:t>
      </w:r>
      <w:r w:rsidRPr="00707A37">
        <w:rPr>
          <w:rFonts w:ascii="Arial" w:hAnsi="Arial" w:cs="Arial"/>
        </w:rPr>
        <w:t xml:space="preserve">n el área de </w:t>
      </w:r>
      <w:r>
        <w:rPr>
          <w:rFonts w:ascii="Arial" w:hAnsi="Arial" w:cs="Arial"/>
        </w:rPr>
        <w:t>T</w:t>
      </w:r>
      <w:r w:rsidRPr="00707A37">
        <w:rPr>
          <w:rFonts w:ascii="Arial" w:hAnsi="Arial" w:cs="Arial"/>
        </w:rPr>
        <w:t>elecomunicaciones, los ingresos fueron de USD 16 millones</w:t>
      </w:r>
      <w:r>
        <w:rPr>
          <w:rFonts w:ascii="Arial" w:hAnsi="Arial" w:cs="Arial"/>
        </w:rPr>
        <w:t xml:space="preserve">. </w:t>
      </w:r>
    </w:p>
    <w:p w:rsidR="002F0FDD" w:rsidRPr="00E54EC4" w:rsidRDefault="002F0FDD" w:rsidP="00E54EC4">
      <w:pPr>
        <w:pStyle w:val="NormalWeb"/>
        <w:spacing w:line="360" w:lineRule="auto"/>
        <w:ind w:left="2124"/>
        <w:jc w:val="both"/>
        <w:rPr>
          <w:rFonts w:ascii="Arial" w:hAnsi="Arial" w:cs="Arial"/>
        </w:rPr>
      </w:pPr>
      <w:r w:rsidRPr="009D2EB6">
        <w:rPr>
          <w:rFonts w:ascii="Arial" w:hAnsi="Arial" w:cs="Arial"/>
        </w:rPr>
        <w:t>En la actualidad está en sectores de Guayaqu</w:t>
      </w:r>
      <w:r>
        <w:rPr>
          <w:rFonts w:ascii="Arial" w:hAnsi="Arial" w:cs="Arial"/>
        </w:rPr>
        <w:t xml:space="preserve">il como el programa Mucholote, </w:t>
      </w:r>
      <w:r w:rsidRPr="009D2EB6">
        <w:rPr>
          <w:rFonts w:ascii="Arial" w:hAnsi="Arial" w:cs="Arial"/>
        </w:rPr>
        <w:t>en la Terminal Terrest</w:t>
      </w:r>
      <w:r>
        <w:rPr>
          <w:rFonts w:ascii="Arial" w:hAnsi="Arial" w:cs="Arial"/>
        </w:rPr>
        <w:t>re y Samborondón. Allí  tiene 1,</w:t>
      </w:r>
      <w:r w:rsidRPr="009D2EB6">
        <w:rPr>
          <w:rFonts w:ascii="Arial" w:hAnsi="Arial" w:cs="Arial"/>
        </w:rPr>
        <w:t>500 abonados y </w:t>
      </w:r>
      <w:r>
        <w:rPr>
          <w:rFonts w:ascii="Arial" w:hAnsi="Arial" w:cs="Arial"/>
        </w:rPr>
        <w:t xml:space="preserve"> trabaja en la ampliación para  5,</w:t>
      </w:r>
      <w:r w:rsidRPr="009D2EB6">
        <w:rPr>
          <w:rFonts w:ascii="Arial" w:hAnsi="Arial" w:cs="Arial"/>
        </w:rPr>
        <w:t>000 usuarios.</w:t>
      </w:r>
      <w:r>
        <w:rPr>
          <w:rFonts w:ascii="Arial" w:hAnsi="Arial" w:cs="Arial"/>
        </w:rPr>
        <w:t xml:space="preserve"> </w:t>
      </w:r>
      <w:r w:rsidRPr="009D2EB6">
        <w:rPr>
          <w:rFonts w:ascii="Arial" w:hAnsi="Arial" w:cs="Arial"/>
        </w:rPr>
        <w:t xml:space="preserve">En cambio, en la zona de Guangarcucho, cerca </w:t>
      </w:r>
      <w:r>
        <w:rPr>
          <w:rFonts w:ascii="Arial" w:hAnsi="Arial" w:cs="Arial"/>
        </w:rPr>
        <w:t>de la capital azuaya, existen 1,</w:t>
      </w:r>
      <w:r w:rsidRPr="009D2EB6">
        <w:rPr>
          <w:rFonts w:ascii="Arial" w:hAnsi="Arial" w:cs="Arial"/>
        </w:rPr>
        <w:t>000 abonados.</w:t>
      </w:r>
    </w:p>
    <w:p w:rsidR="002F0FDD" w:rsidRPr="00E54EC4" w:rsidRDefault="002F0FDD" w:rsidP="00D32645">
      <w:pPr>
        <w:spacing w:after="0" w:line="360" w:lineRule="auto"/>
        <w:ind w:left="2124"/>
        <w:jc w:val="both"/>
        <w:rPr>
          <w:rFonts w:ascii="Arial" w:hAnsi="Arial" w:cs="Arial"/>
          <w:sz w:val="24"/>
          <w:szCs w:val="24"/>
          <w:lang w:val="es-EC" w:eastAsia="es-EC"/>
        </w:rPr>
      </w:pPr>
      <w:r w:rsidRPr="00F35715">
        <w:rPr>
          <w:rFonts w:ascii="Arial" w:hAnsi="Arial" w:cs="Arial"/>
          <w:sz w:val="24"/>
          <w:szCs w:val="24"/>
          <w:lang w:val="es-EC" w:eastAsia="es-EC"/>
        </w:rPr>
        <w:t>Dentro de este mercado, las operadoras entrantes no han sido un motor que impulse</w:t>
      </w:r>
      <w:r>
        <w:rPr>
          <w:rFonts w:ascii="Arial" w:hAnsi="Arial" w:cs="Arial"/>
          <w:sz w:val="24"/>
          <w:szCs w:val="24"/>
          <w:lang w:val="es-EC" w:eastAsia="es-EC"/>
        </w:rPr>
        <w:t xml:space="preserve"> </w:t>
      </w:r>
      <w:r w:rsidRPr="00F35715">
        <w:rPr>
          <w:rFonts w:ascii="Arial" w:hAnsi="Arial" w:cs="Arial"/>
          <w:sz w:val="24"/>
          <w:szCs w:val="24"/>
          <w:lang w:val="es-EC" w:eastAsia="es-EC"/>
        </w:rPr>
        <w:t>la competencia y consecuentemente el crecimiento de la telefonía fija ya que las</w:t>
      </w:r>
      <w:r>
        <w:rPr>
          <w:rFonts w:ascii="Arial" w:hAnsi="Arial" w:cs="Arial"/>
          <w:sz w:val="24"/>
          <w:szCs w:val="24"/>
          <w:lang w:val="es-EC" w:eastAsia="es-EC"/>
        </w:rPr>
        <w:t xml:space="preserve"> </w:t>
      </w:r>
      <w:r w:rsidRPr="00E54EC4">
        <w:rPr>
          <w:rFonts w:ascii="Arial" w:hAnsi="Arial" w:cs="Arial"/>
          <w:sz w:val="24"/>
          <w:szCs w:val="24"/>
          <w:lang w:val="es-EC" w:eastAsia="es-EC"/>
        </w:rPr>
        <w:t>operadoras entrantes participan únicamente del 2.97% del mercado.</w:t>
      </w:r>
    </w:p>
    <w:p w:rsidR="002F0FDD" w:rsidRPr="00E54EC4" w:rsidRDefault="002F0FDD" w:rsidP="00D32645">
      <w:pPr>
        <w:spacing w:after="0" w:line="360" w:lineRule="auto"/>
        <w:ind w:left="2124"/>
        <w:jc w:val="both"/>
        <w:rPr>
          <w:rFonts w:ascii="Arial" w:hAnsi="Arial" w:cs="Arial"/>
          <w:sz w:val="24"/>
          <w:szCs w:val="24"/>
          <w:lang w:val="es-EC" w:eastAsia="es-EC"/>
        </w:rPr>
      </w:pPr>
    </w:p>
    <w:p w:rsidR="002F0FDD" w:rsidRPr="00A2410F" w:rsidRDefault="002F0FDD" w:rsidP="00D32645">
      <w:pPr>
        <w:spacing w:after="0" w:line="360" w:lineRule="auto"/>
        <w:ind w:left="2124"/>
        <w:rPr>
          <w:rFonts w:ascii="Times New Roman" w:hAnsi="Times New Roman"/>
          <w:sz w:val="24"/>
          <w:szCs w:val="24"/>
          <w:lang w:eastAsia="es-ES"/>
        </w:rPr>
      </w:pPr>
      <w:r>
        <w:rPr>
          <w:rFonts w:ascii="Times New Roman" w:hAnsi="Times New Roman"/>
          <w:sz w:val="24"/>
          <w:szCs w:val="24"/>
          <w:lang w:eastAsia="es-ES"/>
        </w:rPr>
        <w:br w:type="page"/>
      </w:r>
    </w:p>
    <w:p w:rsidR="002F0FDD" w:rsidRDefault="002F0FDD" w:rsidP="00D32645">
      <w:pPr>
        <w:autoSpaceDE w:val="0"/>
        <w:autoSpaceDN w:val="0"/>
        <w:adjustRightInd w:val="0"/>
        <w:spacing w:after="0" w:line="360" w:lineRule="auto"/>
        <w:ind w:left="2124"/>
        <w:rPr>
          <w:rFonts w:ascii="Arial" w:hAnsi="Arial" w:cs="Arial"/>
          <w:bCs/>
          <w:sz w:val="24"/>
          <w:szCs w:val="24"/>
          <w:lang w:val="es-EC" w:eastAsia="es-EC"/>
        </w:rPr>
      </w:pPr>
      <w:r w:rsidRPr="0095130B">
        <w:rPr>
          <w:rFonts w:ascii="Arial" w:hAnsi="Arial" w:cs="Arial"/>
          <w:b/>
          <w:bCs/>
          <w:sz w:val="24"/>
          <w:szCs w:val="24"/>
          <w:lang w:val="es-EC" w:eastAsia="es-EC"/>
        </w:rPr>
        <w:t>LINKOTEL</w:t>
      </w:r>
      <w:r>
        <w:rPr>
          <w:rFonts w:ascii="Arial" w:hAnsi="Arial" w:cs="Arial"/>
          <w:bCs/>
          <w:sz w:val="24"/>
          <w:szCs w:val="24"/>
          <w:lang w:val="es-EC" w:eastAsia="es-EC"/>
        </w:rPr>
        <w:t xml:space="preserve">      </w:t>
      </w:r>
      <w:r w:rsidR="00883D49" w:rsidRPr="00883D49">
        <w:rPr>
          <w:rFonts w:ascii="Arial" w:hAnsi="Arial" w:cs="Arial"/>
          <w:noProof/>
          <w:sz w:val="24"/>
          <w:szCs w:val="24"/>
          <w:lang w:val="es-EC" w:eastAsia="es-EC"/>
        </w:rPr>
        <w:pict>
          <v:shape id="Imagen 5" o:spid="_x0000_i1029" type="#_x0000_t75" style="width:81pt;height:31.5pt;visibility:visible">
            <v:imagedata r:id="rId36" o:title=""/>
          </v:shape>
        </w:pict>
      </w:r>
    </w:p>
    <w:p w:rsidR="002F0FDD" w:rsidRDefault="002F0FDD" w:rsidP="00D32645">
      <w:pPr>
        <w:autoSpaceDE w:val="0"/>
        <w:autoSpaceDN w:val="0"/>
        <w:adjustRightInd w:val="0"/>
        <w:spacing w:after="0" w:line="360" w:lineRule="auto"/>
        <w:ind w:left="2124"/>
        <w:rPr>
          <w:rFonts w:ascii="Arial" w:hAnsi="Arial" w:cs="Arial"/>
          <w:bCs/>
          <w:sz w:val="24"/>
          <w:szCs w:val="24"/>
          <w:lang w:val="es-EC" w:eastAsia="es-EC"/>
        </w:rPr>
      </w:pPr>
    </w:p>
    <w:p w:rsidR="002F0FDD" w:rsidRPr="0014514A" w:rsidRDefault="002F0FDD" w:rsidP="00D32645">
      <w:pPr>
        <w:autoSpaceDE w:val="0"/>
        <w:autoSpaceDN w:val="0"/>
        <w:adjustRightInd w:val="0"/>
        <w:spacing w:after="0" w:line="360" w:lineRule="auto"/>
        <w:ind w:left="2124"/>
        <w:jc w:val="both"/>
        <w:rPr>
          <w:rFonts w:ascii="Arial" w:hAnsi="Arial" w:cs="Arial"/>
          <w:bCs/>
          <w:sz w:val="24"/>
          <w:szCs w:val="24"/>
          <w:lang w:val="es-EC" w:eastAsia="es-EC"/>
        </w:rPr>
      </w:pPr>
      <w:r>
        <w:rPr>
          <w:rFonts w:ascii="Arial" w:hAnsi="Arial" w:cs="Arial"/>
          <w:bCs/>
          <w:sz w:val="24"/>
          <w:szCs w:val="24"/>
          <w:lang w:val="es-EC" w:eastAsia="es-EC"/>
        </w:rPr>
        <w:t>C</w:t>
      </w:r>
      <w:r w:rsidRPr="0095130B">
        <w:rPr>
          <w:rFonts w:ascii="Arial" w:hAnsi="Arial" w:cs="Arial"/>
          <w:bCs/>
          <w:sz w:val="24"/>
          <w:szCs w:val="24"/>
          <w:lang w:val="es-EC" w:eastAsia="es-EC"/>
        </w:rPr>
        <w:t>ompetidor directo de Pacifictel, en Guayas y Manta,</w:t>
      </w:r>
      <w:r>
        <w:rPr>
          <w:rFonts w:ascii="Arial" w:hAnsi="Arial" w:cs="Arial"/>
          <w:bCs/>
          <w:sz w:val="24"/>
          <w:szCs w:val="24"/>
          <w:lang w:val="es-EC" w:eastAsia="es-EC"/>
        </w:rPr>
        <w:t xml:space="preserve"> </w:t>
      </w:r>
      <w:r w:rsidRPr="00CE20F6">
        <w:rPr>
          <w:rFonts w:ascii="Arial" w:hAnsi="Arial" w:cs="Arial"/>
          <w:bCs/>
          <w:sz w:val="24"/>
          <w:szCs w:val="24"/>
          <w:lang w:val="es-EC" w:eastAsia="es-EC"/>
        </w:rPr>
        <w:t xml:space="preserve">hasta </w:t>
      </w:r>
      <w:r>
        <w:rPr>
          <w:rFonts w:ascii="Arial" w:hAnsi="Arial" w:cs="Arial"/>
          <w:bCs/>
          <w:sz w:val="24"/>
          <w:szCs w:val="24"/>
          <w:lang w:val="es-EC" w:eastAsia="es-EC"/>
        </w:rPr>
        <w:t xml:space="preserve">Diciembre del 2008 registró: </w:t>
      </w:r>
      <w:r w:rsidRPr="00AD762C">
        <w:rPr>
          <w:rFonts w:ascii="Arial" w:hAnsi="Arial" w:cs="Arial"/>
          <w:bCs/>
          <w:sz w:val="24"/>
          <w:szCs w:val="24"/>
          <w:lang w:val="es-EC" w:eastAsia="es-EC"/>
        </w:rPr>
        <w:t>5,167</w:t>
      </w:r>
      <w:r w:rsidRPr="0095130B">
        <w:rPr>
          <w:rFonts w:ascii="Arial" w:hAnsi="Arial" w:cs="Arial"/>
          <w:bCs/>
          <w:sz w:val="24"/>
          <w:szCs w:val="24"/>
          <w:lang w:val="es-EC" w:eastAsia="es-EC"/>
        </w:rPr>
        <w:t xml:space="preserve"> líneas</w:t>
      </w:r>
      <w:r>
        <w:rPr>
          <w:rFonts w:ascii="Arial" w:hAnsi="Arial" w:cs="Arial"/>
          <w:bCs/>
          <w:sz w:val="24"/>
          <w:szCs w:val="24"/>
          <w:lang w:val="es-EC" w:eastAsia="es-EC"/>
        </w:rPr>
        <w:t xml:space="preserve"> y </w:t>
      </w:r>
      <w:r w:rsidRPr="00AD762C">
        <w:rPr>
          <w:rFonts w:ascii="Arial" w:hAnsi="Arial" w:cs="Arial"/>
          <w:bCs/>
          <w:sz w:val="24"/>
          <w:szCs w:val="24"/>
          <w:lang w:val="es-EC" w:eastAsia="es-EC"/>
        </w:rPr>
        <w:t>129,174 abonados</w:t>
      </w:r>
      <w:r w:rsidRPr="0095130B">
        <w:rPr>
          <w:rFonts w:ascii="Arial" w:hAnsi="Arial" w:cs="Arial"/>
          <w:bCs/>
          <w:sz w:val="24"/>
          <w:szCs w:val="24"/>
          <w:lang w:val="es-EC" w:eastAsia="es-EC"/>
        </w:rPr>
        <w:t>. Tiene una concesión para dar servicio de telefonía fija local a las urbanizaciones: Pto. Azul, Ciudad Celeste y Mercedes Molina en la provincia del Guayas.</w:t>
      </w:r>
    </w:p>
    <w:p w:rsidR="002F0FDD" w:rsidRDefault="002F0FDD" w:rsidP="00D32645">
      <w:pPr>
        <w:autoSpaceDE w:val="0"/>
        <w:autoSpaceDN w:val="0"/>
        <w:adjustRightInd w:val="0"/>
        <w:spacing w:after="0" w:line="360" w:lineRule="auto"/>
        <w:ind w:left="2124"/>
        <w:jc w:val="both"/>
        <w:rPr>
          <w:rFonts w:ascii="Arial" w:hAnsi="Arial" w:cs="Arial"/>
          <w:b/>
          <w:sz w:val="24"/>
          <w:szCs w:val="24"/>
        </w:rPr>
      </w:pPr>
    </w:p>
    <w:p w:rsidR="002F0FDD" w:rsidRDefault="002F0FDD" w:rsidP="00D32645">
      <w:pPr>
        <w:autoSpaceDE w:val="0"/>
        <w:autoSpaceDN w:val="0"/>
        <w:adjustRightInd w:val="0"/>
        <w:spacing w:after="0" w:line="360" w:lineRule="auto"/>
        <w:ind w:left="2124"/>
        <w:jc w:val="both"/>
        <w:rPr>
          <w:rFonts w:ascii="Arial" w:hAnsi="Arial" w:cs="Arial"/>
          <w:sz w:val="24"/>
          <w:szCs w:val="24"/>
        </w:rPr>
      </w:pPr>
      <w:r w:rsidRPr="00707A37">
        <w:rPr>
          <w:rFonts w:ascii="Arial" w:hAnsi="Arial" w:cs="Arial"/>
          <w:b/>
          <w:sz w:val="24"/>
          <w:szCs w:val="24"/>
        </w:rPr>
        <w:t>TELMEX</w:t>
      </w:r>
      <w:r>
        <w:rPr>
          <w:rFonts w:ascii="Arial" w:hAnsi="Arial" w:cs="Arial"/>
          <w:b/>
          <w:sz w:val="24"/>
          <w:szCs w:val="24"/>
        </w:rPr>
        <w:t xml:space="preserve">     </w:t>
      </w:r>
      <w:r w:rsidR="00883D49" w:rsidRPr="00883D49">
        <w:rPr>
          <w:rFonts w:ascii="Arial" w:hAnsi="Arial" w:cs="Arial"/>
          <w:b/>
          <w:noProof/>
          <w:sz w:val="24"/>
          <w:szCs w:val="24"/>
          <w:lang w:val="es-EC" w:eastAsia="es-EC"/>
        </w:rPr>
        <w:pict>
          <v:shape id="Imagen 6" o:spid="_x0000_i1030" type="#_x0000_t75" style="width:130.5pt;height:24pt;visibility:visible">
            <v:imagedata r:id="rId37" o:title=""/>
          </v:shape>
        </w:pict>
      </w:r>
    </w:p>
    <w:p w:rsidR="002F0FDD" w:rsidRDefault="002F0FDD" w:rsidP="00D32645">
      <w:pPr>
        <w:autoSpaceDE w:val="0"/>
        <w:autoSpaceDN w:val="0"/>
        <w:adjustRightInd w:val="0"/>
        <w:spacing w:after="0" w:line="360" w:lineRule="auto"/>
        <w:ind w:left="2124"/>
        <w:jc w:val="both"/>
        <w:rPr>
          <w:rFonts w:ascii="Arial" w:hAnsi="Arial" w:cs="Arial"/>
          <w:sz w:val="24"/>
          <w:szCs w:val="24"/>
        </w:rPr>
      </w:pPr>
    </w:p>
    <w:p w:rsidR="002F0FDD" w:rsidRDefault="002F0FDD" w:rsidP="00D32645">
      <w:pPr>
        <w:autoSpaceDE w:val="0"/>
        <w:autoSpaceDN w:val="0"/>
        <w:adjustRightInd w:val="0"/>
        <w:spacing w:after="0" w:line="360" w:lineRule="auto"/>
        <w:ind w:left="2124"/>
        <w:jc w:val="both"/>
        <w:rPr>
          <w:rFonts w:ascii="Arial" w:hAnsi="Arial" w:cs="Arial"/>
          <w:sz w:val="19"/>
          <w:szCs w:val="19"/>
          <w:lang w:val="es-EC"/>
        </w:rPr>
      </w:pPr>
      <w:r>
        <w:rPr>
          <w:rFonts w:ascii="Arial" w:hAnsi="Arial" w:cs="Arial"/>
          <w:sz w:val="24"/>
          <w:szCs w:val="24"/>
        </w:rPr>
        <w:t>B</w:t>
      </w:r>
      <w:r w:rsidRPr="00707A37">
        <w:rPr>
          <w:rFonts w:ascii="Arial" w:hAnsi="Arial" w:cs="Arial"/>
          <w:sz w:val="24"/>
          <w:szCs w:val="24"/>
        </w:rPr>
        <w:t xml:space="preserve">usca comercializar a corto </w:t>
      </w:r>
      <w:r>
        <w:rPr>
          <w:rFonts w:ascii="Arial" w:hAnsi="Arial" w:cs="Arial"/>
          <w:sz w:val="24"/>
          <w:szCs w:val="24"/>
        </w:rPr>
        <w:t>plazo 200,</w:t>
      </w:r>
      <w:r w:rsidRPr="00707A37">
        <w:rPr>
          <w:rFonts w:ascii="Arial" w:hAnsi="Arial" w:cs="Arial"/>
          <w:sz w:val="24"/>
          <w:szCs w:val="24"/>
        </w:rPr>
        <w:t xml:space="preserve">000 líneas en Guayaquil  y Quito, a través de redes alámbricas e inalámbricas, </w:t>
      </w:r>
      <w:r>
        <w:rPr>
          <w:rFonts w:ascii="Arial" w:hAnsi="Arial" w:cs="Arial"/>
          <w:sz w:val="24"/>
          <w:szCs w:val="24"/>
        </w:rPr>
        <w:t>tiene</w:t>
      </w:r>
      <w:r w:rsidRPr="00FC11A0">
        <w:rPr>
          <w:rFonts w:ascii="Arial" w:hAnsi="Arial" w:cs="Arial"/>
          <w:sz w:val="24"/>
          <w:szCs w:val="24"/>
        </w:rPr>
        <w:t xml:space="preserve"> autorizado una</w:t>
      </w:r>
      <w:r>
        <w:rPr>
          <w:rFonts w:ascii="Arial" w:hAnsi="Arial" w:cs="Arial"/>
          <w:sz w:val="24"/>
          <w:szCs w:val="24"/>
        </w:rPr>
        <w:t xml:space="preserve"> </w:t>
      </w:r>
      <w:r w:rsidRPr="00FC11A0">
        <w:rPr>
          <w:rFonts w:ascii="Arial" w:hAnsi="Arial" w:cs="Arial"/>
          <w:sz w:val="24"/>
          <w:szCs w:val="24"/>
        </w:rPr>
        <w:t>concesión para dar servicio final local, telefonía pública a través</w:t>
      </w:r>
      <w:r>
        <w:rPr>
          <w:rFonts w:ascii="Arial" w:hAnsi="Arial" w:cs="Arial"/>
          <w:sz w:val="24"/>
          <w:szCs w:val="24"/>
        </w:rPr>
        <w:t xml:space="preserve"> </w:t>
      </w:r>
      <w:r w:rsidRPr="00FC11A0">
        <w:rPr>
          <w:rFonts w:ascii="Arial" w:hAnsi="Arial" w:cs="Arial"/>
          <w:sz w:val="24"/>
          <w:szCs w:val="24"/>
        </w:rPr>
        <w:t>de su propia infraestructura y servicio de larga distancia nacional</w:t>
      </w:r>
      <w:r>
        <w:rPr>
          <w:rFonts w:ascii="Arial" w:hAnsi="Arial" w:cs="Arial"/>
          <w:sz w:val="24"/>
          <w:szCs w:val="24"/>
        </w:rPr>
        <w:t xml:space="preserve"> </w:t>
      </w:r>
      <w:r w:rsidRPr="00FC11A0">
        <w:rPr>
          <w:rFonts w:ascii="Arial" w:hAnsi="Arial" w:cs="Arial"/>
          <w:sz w:val="24"/>
          <w:szCs w:val="24"/>
        </w:rPr>
        <w:t>y para operar sistemas de acceso fijo inalámbrico (WLL), con</w:t>
      </w:r>
      <w:r>
        <w:rPr>
          <w:rFonts w:ascii="Arial" w:hAnsi="Arial" w:cs="Arial"/>
          <w:sz w:val="24"/>
          <w:szCs w:val="24"/>
        </w:rPr>
        <w:t xml:space="preserve"> </w:t>
      </w:r>
      <w:r w:rsidRPr="00FC11A0">
        <w:rPr>
          <w:rFonts w:ascii="Arial" w:hAnsi="Arial" w:cs="Arial"/>
          <w:sz w:val="24"/>
          <w:szCs w:val="24"/>
        </w:rPr>
        <w:t>cobertura nacional.</w:t>
      </w:r>
      <w:r>
        <w:rPr>
          <w:rFonts w:ascii="Arial" w:hAnsi="Arial" w:cs="Arial"/>
          <w:sz w:val="24"/>
          <w:szCs w:val="24"/>
        </w:rPr>
        <w:t xml:space="preserve"> Hasta Diciembre de 2008 se registraron </w:t>
      </w:r>
      <w:r w:rsidRPr="00AD762C">
        <w:rPr>
          <w:rFonts w:ascii="Arial" w:hAnsi="Arial" w:cs="Arial"/>
          <w:sz w:val="24"/>
          <w:szCs w:val="24"/>
        </w:rPr>
        <w:t>7,337 abonados y 8,332 líneas.</w:t>
      </w:r>
      <w:r>
        <w:rPr>
          <w:rFonts w:ascii="Arial" w:hAnsi="Arial" w:cs="Arial"/>
          <w:sz w:val="19"/>
          <w:szCs w:val="19"/>
          <w:lang w:val="es-EC"/>
        </w:rPr>
        <w:t xml:space="preserve"> </w:t>
      </w:r>
    </w:p>
    <w:p w:rsidR="002F0FDD" w:rsidRDefault="002F0FDD" w:rsidP="00D32645">
      <w:pPr>
        <w:autoSpaceDE w:val="0"/>
        <w:autoSpaceDN w:val="0"/>
        <w:adjustRightInd w:val="0"/>
        <w:spacing w:after="0" w:line="360" w:lineRule="auto"/>
        <w:ind w:left="2124"/>
        <w:jc w:val="both"/>
        <w:rPr>
          <w:rFonts w:ascii="Arial" w:hAnsi="Arial" w:cs="Arial"/>
          <w:sz w:val="24"/>
          <w:szCs w:val="24"/>
        </w:rPr>
      </w:pPr>
    </w:p>
    <w:p w:rsidR="002F0FDD" w:rsidRDefault="002F0FDD" w:rsidP="00D32645">
      <w:pPr>
        <w:autoSpaceDE w:val="0"/>
        <w:autoSpaceDN w:val="0"/>
        <w:adjustRightInd w:val="0"/>
        <w:spacing w:after="0" w:line="360" w:lineRule="auto"/>
        <w:ind w:left="2124"/>
        <w:jc w:val="both"/>
        <w:rPr>
          <w:rFonts w:ascii="Arial" w:hAnsi="Arial" w:cs="Arial"/>
          <w:b/>
          <w:sz w:val="24"/>
          <w:szCs w:val="24"/>
        </w:rPr>
      </w:pPr>
      <w:r w:rsidRPr="00707A37">
        <w:rPr>
          <w:rFonts w:ascii="Arial" w:hAnsi="Arial" w:cs="Arial"/>
          <w:b/>
          <w:sz w:val="24"/>
          <w:szCs w:val="24"/>
        </w:rPr>
        <w:t>SETEL</w:t>
      </w:r>
      <w:r>
        <w:rPr>
          <w:rFonts w:ascii="Arial" w:hAnsi="Arial" w:cs="Arial"/>
          <w:b/>
          <w:sz w:val="24"/>
          <w:szCs w:val="24"/>
        </w:rPr>
        <w:t xml:space="preserve"> – GRUPO TVCABLE     </w:t>
      </w:r>
      <w:r w:rsidR="00883D49" w:rsidRPr="00883D49">
        <w:rPr>
          <w:rFonts w:ascii="Arial" w:hAnsi="Arial" w:cs="Arial"/>
          <w:b/>
          <w:noProof/>
          <w:sz w:val="24"/>
          <w:szCs w:val="24"/>
          <w:lang w:val="es-EC" w:eastAsia="es-EC"/>
        </w:rPr>
        <w:pict>
          <v:shape id="Imagen 7" o:spid="_x0000_i1031" type="#_x0000_t75" style="width:37.5pt;height:31.5pt;visibility:visible">
            <v:imagedata r:id="rId38" o:title=""/>
          </v:shape>
        </w:pict>
      </w:r>
      <w:r>
        <w:rPr>
          <w:rFonts w:ascii="Arial" w:hAnsi="Arial" w:cs="Arial"/>
          <w:b/>
          <w:sz w:val="24"/>
          <w:szCs w:val="24"/>
        </w:rPr>
        <w:t xml:space="preserve"> - </w:t>
      </w:r>
      <w:r w:rsidR="00883D49" w:rsidRPr="00883D49">
        <w:rPr>
          <w:rFonts w:ascii="Arial" w:hAnsi="Arial" w:cs="Arial"/>
          <w:b/>
          <w:noProof/>
          <w:sz w:val="24"/>
          <w:szCs w:val="24"/>
          <w:lang w:val="es-EC" w:eastAsia="es-EC"/>
        </w:rPr>
        <w:pict>
          <v:shape id="Imagen 8" o:spid="_x0000_i1032" type="#_x0000_t75" style="width:102pt;height:24pt;visibility:visible">
            <v:imagedata r:id="rId39" o:title=""/>
          </v:shape>
        </w:pict>
      </w:r>
    </w:p>
    <w:p w:rsidR="002F0FDD" w:rsidRDefault="002F0FDD" w:rsidP="00D32645">
      <w:pPr>
        <w:autoSpaceDE w:val="0"/>
        <w:autoSpaceDN w:val="0"/>
        <w:adjustRightInd w:val="0"/>
        <w:spacing w:after="0" w:line="360" w:lineRule="auto"/>
        <w:ind w:left="2124"/>
        <w:jc w:val="both"/>
        <w:rPr>
          <w:rFonts w:ascii="Arial" w:hAnsi="Arial" w:cs="Arial"/>
          <w:b/>
          <w:sz w:val="24"/>
          <w:szCs w:val="24"/>
        </w:rPr>
      </w:pPr>
    </w:p>
    <w:p w:rsidR="002F0FDD" w:rsidRDefault="002F0FDD" w:rsidP="00D32645">
      <w:pPr>
        <w:autoSpaceDE w:val="0"/>
        <w:autoSpaceDN w:val="0"/>
        <w:adjustRightInd w:val="0"/>
        <w:spacing w:after="0" w:line="360" w:lineRule="auto"/>
        <w:ind w:left="2124"/>
        <w:jc w:val="both"/>
        <w:rPr>
          <w:rFonts w:ascii="Arial" w:hAnsi="Arial" w:cs="Arial"/>
          <w:sz w:val="24"/>
          <w:szCs w:val="24"/>
        </w:rPr>
      </w:pPr>
      <w:r w:rsidRPr="005C0544">
        <w:rPr>
          <w:rFonts w:ascii="Arial" w:hAnsi="Arial" w:cs="Arial"/>
          <w:sz w:val="24"/>
          <w:szCs w:val="24"/>
        </w:rPr>
        <w:t xml:space="preserve">El Grupo TV Cable durante su periodo de expansión ha ido implantando en su sistema varios tipos servicios ofrecidos por empresas afines a este en los cuales destacan la </w:t>
      </w:r>
      <w:hyperlink r:id="rId40" w:tooltip="Televisión por Cable" w:history="1">
        <w:r w:rsidRPr="005C0544">
          <w:rPr>
            <w:rFonts w:ascii="Arial" w:hAnsi="Arial" w:cs="Arial"/>
            <w:sz w:val="24"/>
            <w:szCs w:val="24"/>
          </w:rPr>
          <w:t>Televisión por Cable</w:t>
        </w:r>
      </w:hyperlink>
      <w:r w:rsidRPr="005C0544">
        <w:rPr>
          <w:rFonts w:ascii="Arial" w:hAnsi="Arial" w:cs="Arial"/>
          <w:sz w:val="24"/>
          <w:szCs w:val="24"/>
        </w:rPr>
        <w:t xml:space="preserve"> el cual es ofrecido por TV Cable, </w:t>
      </w:r>
      <w:hyperlink r:id="rId41" w:tooltip="Internet" w:history="1">
        <w:r w:rsidRPr="005C0544">
          <w:rPr>
            <w:rFonts w:ascii="Arial" w:hAnsi="Arial" w:cs="Arial"/>
            <w:sz w:val="24"/>
            <w:szCs w:val="24"/>
          </w:rPr>
          <w:t>Internet</w:t>
        </w:r>
      </w:hyperlink>
      <w:r w:rsidRPr="005C0544">
        <w:rPr>
          <w:rFonts w:ascii="Arial" w:hAnsi="Arial" w:cs="Arial"/>
          <w:sz w:val="24"/>
          <w:szCs w:val="24"/>
        </w:rPr>
        <w:t xml:space="preserve"> y </w:t>
      </w:r>
      <w:hyperlink r:id="rId42" w:tooltip="Transmisión de Datos (aún no redactado)" w:history="1">
        <w:r w:rsidRPr="005C0544">
          <w:rPr>
            <w:rFonts w:ascii="Arial" w:hAnsi="Arial" w:cs="Arial"/>
            <w:sz w:val="24"/>
            <w:szCs w:val="24"/>
          </w:rPr>
          <w:t>Transmisión de Datos</w:t>
        </w:r>
      </w:hyperlink>
      <w:r w:rsidRPr="005C0544">
        <w:rPr>
          <w:rFonts w:ascii="Arial" w:hAnsi="Arial" w:cs="Arial"/>
          <w:sz w:val="24"/>
          <w:szCs w:val="24"/>
        </w:rPr>
        <w:t xml:space="preserve"> por </w:t>
      </w:r>
      <w:hyperlink r:id="rId43" w:tooltip="Satnet (aún no redactado)" w:history="1">
        <w:r w:rsidRPr="005C0544">
          <w:rPr>
            <w:rFonts w:ascii="Arial" w:hAnsi="Arial" w:cs="Arial"/>
            <w:sz w:val="24"/>
            <w:szCs w:val="24"/>
          </w:rPr>
          <w:t>Satnet</w:t>
        </w:r>
      </w:hyperlink>
      <w:r w:rsidRPr="005C0544">
        <w:rPr>
          <w:rFonts w:ascii="Arial" w:hAnsi="Arial" w:cs="Arial"/>
          <w:sz w:val="24"/>
          <w:szCs w:val="24"/>
        </w:rPr>
        <w:t xml:space="preserve">, </w:t>
      </w:r>
      <w:hyperlink r:id="rId44" w:tooltip="Telefonía IP" w:history="1">
        <w:r w:rsidRPr="005C0544">
          <w:rPr>
            <w:rFonts w:ascii="Arial" w:hAnsi="Arial" w:cs="Arial"/>
            <w:sz w:val="24"/>
            <w:szCs w:val="24"/>
          </w:rPr>
          <w:t>Telefonía IP</w:t>
        </w:r>
      </w:hyperlink>
      <w:r w:rsidRPr="005C0544">
        <w:rPr>
          <w:rFonts w:ascii="Arial" w:hAnsi="Arial" w:cs="Arial"/>
          <w:sz w:val="24"/>
          <w:szCs w:val="24"/>
        </w:rPr>
        <w:t xml:space="preserve"> por </w:t>
      </w:r>
      <w:hyperlink r:id="rId45" w:tooltip="Setel" w:history="1">
        <w:r w:rsidRPr="005C0544">
          <w:rPr>
            <w:rFonts w:ascii="Arial" w:hAnsi="Arial" w:cs="Arial"/>
            <w:sz w:val="24"/>
            <w:szCs w:val="24"/>
          </w:rPr>
          <w:t>Setel</w:t>
        </w:r>
      </w:hyperlink>
      <w:r w:rsidRPr="005C0544">
        <w:rPr>
          <w:rFonts w:ascii="Arial" w:hAnsi="Arial" w:cs="Arial"/>
          <w:sz w:val="24"/>
          <w:szCs w:val="24"/>
        </w:rPr>
        <w:t xml:space="preserve"> y Servicios Inalámbricos por </w:t>
      </w:r>
      <w:hyperlink r:id="rId46" w:tooltip="Suratel (aún no redactado)" w:history="1">
        <w:r w:rsidRPr="005C0544">
          <w:rPr>
            <w:rFonts w:ascii="Arial" w:hAnsi="Arial" w:cs="Arial"/>
            <w:sz w:val="24"/>
            <w:szCs w:val="24"/>
          </w:rPr>
          <w:t>Suratel</w:t>
        </w:r>
      </w:hyperlink>
      <w:r w:rsidRPr="005C0544">
        <w:rPr>
          <w:rFonts w:ascii="Arial" w:hAnsi="Arial" w:cs="Arial"/>
          <w:sz w:val="24"/>
          <w:szCs w:val="24"/>
        </w:rPr>
        <w:t>.</w:t>
      </w:r>
    </w:p>
    <w:p w:rsidR="002F0FDD" w:rsidRDefault="002F0FDD" w:rsidP="00D32645">
      <w:pPr>
        <w:autoSpaceDE w:val="0"/>
        <w:autoSpaceDN w:val="0"/>
        <w:adjustRightInd w:val="0"/>
        <w:spacing w:after="0" w:line="360" w:lineRule="auto"/>
        <w:ind w:left="2124"/>
        <w:jc w:val="both"/>
        <w:rPr>
          <w:rFonts w:ascii="Arial" w:hAnsi="Arial" w:cs="Arial"/>
          <w:sz w:val="24"/>
          <w:szCs w:val="24"/>
        </w:rPr>
      </w:pPr>
    </w:p>
    <w:p w:rsidR="002F0FDD" w:rsidRDefault="002F0FDD" w:rsidP="00D32645">
      <w:pPr>
        <w:autoSpaceDE w:val="0"/>
        <w:autoSpaceDN w:val="0"/>
        <w:adjustRightInd w:val="0"/>
        <w:spacing w:after="0" w:line="360" w:lineRule="auto"/>
        <w:ind w:left="2124"/>
        <w:jc w:val="both"/>
        <w:rPr>
          <w:rFonts w:ascii="Arial" w:hAnsi="Arial" w:cs="Arial"/>
          <w:sz w:val="24"/>
          <w:szCs w:val="24"/>
        </w:rPr>
      </w:pPr>
      <w:r>
        <w:rPr>
          <w:rFonts w:ascii="Arial" w:hAnsi="Arial" w:cs="Arial"/>
          <w:sz w:val="24"/>
          <w:szCs w:val="24"/>
        </w:rPr>
        <w:t>P</w:t>
      </w:r>
      <w:r w:rsidRPr="00707A37">
        <w:rPr>
          <w:rFonts w:ascii="Arial" w:hAnsi="Arial" w:cs="Arial"/>
          <w:sz w:val="24"/>
          <w:szCs w:val="24"/>
        </w:rPr>
        <w:t xml:space="preserve">arte del Consorcio TV Cable, ha concentrado su expansión en  las redes  instaladas para televisión pagada. Al igual que Telmex </w:t>
      </w:r>
      <w:r>
        <w:rPr>
          <w:rFonts w:ascii="Arial" w:hAnsi="Arial" w:cs="Arial"/>
          <w:sz w:val="24"/>
          <w:szCs w:val="24"/>
        </w:rPr>
        <w:t>tiene</w:t>
      </w:r>
      <w:r w:rsidRPr="00FC11A0">
        <w:rPr>
          <w:rFonts w:ascii="Arial" w:hAnsi="Arial" w:cs="Arial"/>
          <w:sz w:val="24"/>
          <w:szCs w:val="24"/>
        </w:rPr>
        <w:t xml:space="preserve"> autorizado una</w:t>
      </w:r>
      <w:r>
        <w:rPr>
          <w:rFonts w:ascii="Arial" w:hAnsi="Arial" w:cs="Arial"/>
          <w:sz w:val="24"/>
          <w:szCs w:val="24"/>
        </w:rPr>
        <w:t xml:space="preserve"> </w:t>
      </w:r>
      <w:r w:rsidRPr="00FC11A0">
        <w:rPr>
          <w:rFonts w:ascii="Arial" w:hAnsi="Arial" w:cs="Arial"/>
          <w:sz w:val="24"/>
          <w:szCs w:val="24"/>
        </w:rPr>
        <w:t>concesión para dar servicio final local, telefonía pública a través</w:t>
      </w:r>
      <w:r>
        <w:rPr>
          <w:rFonts w:ascii="Arial" w:hAnsi="Arial" w:cs="Arial"/>
          <w:sz w:val="24"/>
          <w:szCs w:val="24"/>
        </w:rPr>
        <w:t xml:space="preserve"> </w:t>
      </w:r>
      <w:r w:rsidRPr="00FC11A0">
        <w:rPr>
          <w:rFonts w:ascii="Arial" w:hAnsi="Arial" w:cs="Arial"/>
          <w:sz w:val="24"/>
          <w:szCs w:val="24"/>
        </w:rPr>
        <w:t>de su propia infraestructura y servicio de larga distancia nacional</w:t>
      </w:r>
      <w:r>
        <w:rPr>
          <w:rFonts w:ascii="Arial" w:hAnsi="Arial" w:cs="Arial"/>
          <w:sz w:val="24"/>
          <w:szCs w:val="24"/>
        </w:rPr>
        <w:t xml:space="preserve"> </w:t>
      </w:r>
      <w:r w:rsidRPr="00FC11A0">
        <w:rPr>
          <w:rFonts w:ascii="Arial" w:hAnsi="Arial" w:cs="Arial"/>
          <w:sz w:val="24"/>
          <w:szCs w:val="24"/>
        </w:rPr>
        <w:t>y para operar sistemas de acceso fijo inalámbrico (WLL), con</w:t>
      </w:r>
      <w:r>
        <w:rPr>
          <w:rFonts w:ascii="Arial" w:hAnsi="Arial" w:cs="Arial"/>
          <w:sz w:val="24"/>
          <w:szCs w:val="24"/>
        </w:rPr>
        <w:t xml:space="preserve"> </w:t>
      </w:r>
      <w:r w:rsidRPr="00FC11A0">
        <w:rPr>
          <w:rFonts w:ascii="Arial" w:hAnsi="Arial" w:cs="Arial"/>
          <w:sz w:val="24"/>
          <w:szCs w:val="24"/>
        </w:rPr>
        <w:t>cobertura nacional.</w:t>
      </w:r>
      <w:bookmarkStart w:id="0" w:name="En_telefon.C3.ADa"/>
      <w:bookmarkEnd w:id="0"/>
    </w:p>
    <w:p w:rsidR="002F0FDD" w:rsidRDefault="002F0FDD" w:rsidP="00D32645">
      <w:pPr>
        <w:autoSpaceDE w:val="0"/>
        <w:autoSpaceDN w:val="0"/>
        <w:adjustRightInd w:val="0"/>
        <w:spacing w:after="0" w:line="360" w:lineRule="auto"/>
        <w:ind w:left="2124"/>
        <w:jc w:val="both"/>
        <w:rPr>
          <w:rFonts w:ascii="Arial" w:hAnsi="Arial" w:cs="Arial"/>
          <w:sz w:val="24"/>
          <w:szCs w:val="24"/>
        </w:rPr>
      </w:pPr>
      <w:r>
        <w:rPr>
          <w:rFonts w:ascii="Arial" w:hAnsi="Arial" w:cs="Arial"/>
          <w:sz w:val="24"/>
          <w:szCs w:val="24"/>
        </w:rPr>
        <w:t xml:space="preserve">Hasta diciembre de 2008 se registraron </w:t>
      </w:r>
      <w:r w:rsidRPr="00AD762C">
        <w:rPr>
          <w:rFonts w:ascii="Arial" w:hAnsi="Arial" w:cs="Arial"/>
          <w:sz w:val="24"/>
          <w:szCs w:val="24"/>
        </w:rPr>
        <w:t xml:space="preserve">33,606 líneas </w:t>
      </w:r>
      <w:r>
        <w:rPr>
          <w:rFonts w:ascii="Arial" w:hAnsi="Arial" w:cs="Arial"/>
          <w:sz w:val="24"/>
          <w:szCs w:val="24"/>
        </w:rPr>
        <w:t xml:space="preserve">y </w:t>
      </w:r>
      <w:r w:rsidRPr="00AD762C">
        <w:rPr>
          <w:rFonts w:ascii="Arial" w:hAnsi="Arial" w:cs="Arial"/>
          <w:sz w:val="24"/>
          <w:szCs w:val="24"/>
        </w:rPr>
        <w:t>29,924 abonados.</w:t>
      </w:r>
    </w:p>
    <w:p w:rsidR="002F0FDD" w:rsidRDefault="002F0FDD" w:rsidP="00D32645">
      <w:pPr>
        <w:autoSpaceDE w:val="0"/>
        <w:autoSpaceDN w:val="0"/>
        <w:adjustRightInd w:val="0"/>
        <w:spacing w:after="0" w:line="360" w:lineRule="auto"/>
        <w:ind w:left="2124"/>
        <w:jc w:val="both"/>
        <w:rPr>
          <w:rFonts w:ascii="Arial" w:hAnsi="Arial" w:cs="Arial"/>
          <w:sz w:val="24"/>
          <w:szCs w:val="24"/>
        </w:rPr>
      </w:pPr>
    </w:p>
    <w:p w:rsidR="002F0FDD" w:rsidRPr="00960DA2" w:rsidRDefault="002F0FDD" w:rsidP="00D32645">
      <w:pPr>
        <w:pStyle w:val="NormalWeb"/>
        <w:spacing w:line="360" w:lineRule="auto"/>
        <w:ind w:left="2124"/>
        <w:jc w:val="both"/>
        <w:rPr>
          <w:rFonts w:ascii="Arial" w:hAnsi="Arial" w:cs="Arial"/>
          <w:lang w:val="es-ES" w:eastAsia="en-US"/>
        </w:rPr>
      </w:pPr>
      <w:r w:rsidRPr="00960DA2">
        <w:rPr>
          <w:rFonts w:ascii="Arial" w:hAnsi="Arial" w:cs="Arial"/>
          <w:lang w:val="es-ES" w:eastAsia="en-US"/>
        </w:rPr>
        <w:t>Según la Superinte</w:t>
      </w:r>
      <w:r>
        <w:rPr>
          <w:rFonts w:ascii="Arial" w:hAnsi="Arial" w:cs="Arial"/>
          <w:lang w:val="es-ES" w:eastAsia="en-US"/>
        </w:rPr>
        <w:t xml:space="preserve">ndencia de Telecomunicaciones  (Supertel) </w:t>
      </w:r>
      <w:r w:rsidRPr="00960DA2">
        <w:rPr>
          <w:rFonts w:ascii="Arial" w:hAnsi="Arial" w:cs="Arial"/>
          <w:lang w:val="es-ES" w:eastAsia="en-US"/>
        </w:rPr>
        <w:t>US$1.900</w:t>
      </w:r>
      <w:r>
        <w:rPr>
          <w:rFonts w:ascii="Arial" w:hAnsi="Arial" w:cs="Arial"/>
          <w:lang w:val="es-ES" w:eastAsia="en-US"/>
        </w:rPr>
        <w:t xml:space="preserve"> </w:t>
      </w:r>
      <w:r w:rsidRPr="00960DA2">
        <w:rPr>
          <w:rFonts w:ascii="Arial" w:hAnsi="Arial" w:cs="Arial"/>
          <w:lang w:val="es-ES" w:eastAsia="en-US"/>
        </w:rPr>
        <w:t>millones  fue el ingreso total de</w:t>
      </w:r>
      <w:r>
        <w:rPr>
          <w:rFonts w:ascii="Arial" w:hAnsi="Arial" w:cs="Arial"/>
          <w:lang w:val="es-ES" w:eastAsia="en-US"/>
        </w:rPr>
        <w:t xml:space="preserve"> las operadoras fijas en el 2008.</w:t>
      </w:r>
      <w:r w:rsidRPr="00960DA2">
        <w:rPr>
          <w:rFonts w:ascii="Arial" w:hAnsi="Arial" w:cs="Arial"/>
          <w:lang w:val="es-ES" w:eastAsia="en-US"/>
        </w:rPr>
        <w:t xml:space="preserve"> </w:t>
      </w:r>
    </w:p>
    <w:p w:rsidR="002F0FDD" w:rsidRDefault="002F0FDD" w:rsidP="00D32645">
      <w:pPr>
        <w:autoSpaceDE w:val="0"/>
        <w:autoSpaceDN w:val="0"/>
        <w:adjustRightInd w:val="0"/>
        <w:spacing w:after="0" w:line="360" w:lineRule="auto"/>
        <w:jc w:val="both"/>
        <w:rPr>
          <w:rFonts w:ascii="Arial" w:hAnsi="Arial" w:cs="Arial"/>
          <w:sz w:val="24"/>
          <w:szCs w:val="24"/>
        </w:rPr>
      </w:pPr>
    </w:p>
    <w:p w:rsidR="002F0FDD" w:rsidRPr="00490B9D" w:rsidRDefault="002F0FDD" w:rsidP="00D32645">
      <w:pPr>
        <w:pStyle w:val="Epgrafe"/>
        <w:keepNext/>
        <w:spacing w:line="360" w:lineRule="auto"/>
        <w:ind w:left="2124"/>
        <w:jc w:val="center"/>
        <w:rPr>
          <w:caps/>
        </w:rPr>
      </w:pPr>
      <w:r>
        <w:t xml:space="preserve">Fig.1 </w:t>
      </w:r>
      <w:fldSimple w:instr=" SEQ Fig.1 \* ARABIC ">
        <w:r>
          <w:rPr>
            <w:noProof/>
          </w:rPr>
          <w:t>3</w:t>
        </w:r>
      </w:fldSimple>
      <w:r>
        <w:t xml:space="preserve"> </w:t>
      </w:r>
      <w:r w:rsidRPr="00490B9D">
        <w:rPr>
          <w:caps/>
        </w:rPr>
        <w:t>Total de abonados de Telefonía Fija según las empresas operadoras 2001 – dic. /08</w:t>
      </w:r>
    </w:p>
    <w:p w:rsidR="002F0FDD" w:rsidRPr="00BC0E83" w:rsidRDefault="00883D49" w:rsidP="00D32645">
      <w:pPr>
        <w:autoSpaceDE w:val="0"/>
        <w:autoSpaceDN w:val="0"/>
        <w:adjustRightInd w:val="0"/>
        <w:spacing w:after="0" w:line="360" w:lineRule="auto"/>
        <w:ind w:left="2124"/>
        <w:jc w:val="right"/>
        <w:rPr>
          <w:rFonts w:ascii="Arial" w:hAnsi="Arial" w:cs="Arial"/>
          <w:sz w:val="24"/>
          <w:szCs w:val="24"/>
        </w:rPr>
      </w:pPr>
      <w:r w:rsidRPr="00883D49">
        <w:rPr>
          <w:rFonts w:ascii="Arial" w:hAnsi="Arial" w:cs="Arial"/>
          <w:noProof/>
          <w:lang w:val="es-EC" w:eastAsia="es-EC"/>
        </w:rPr>
        <w:pict>
          <v:shape id="Imagen 9" o:spid="_x0000_i1033" type="#_x0000_t75" style="width:333pt;height:177pt;visibility:visible" o:bordertopcolor="black" o:borderleftcolor="black" o:borderbottomcolor="black" o:borderrightcolor="black">
            <v:imagedata r:id="rId47" o:title=""/>
            <w10:bordertop type="single" width="4"/>
            <w10:borderleft type="single" width="4"/>
            <w10:borderbottom type="single" width="4"/>
            <w10:borderright type="single" width="4"/>
          </v:shape>
        </w:pict>
      </w:r>
      <w:r w:rsidR="002F0FDD">
        <w:rPr>
          <w:rStyle w:val="Refdenotaalpie"/>
          <w:rFonts w:ascii="Arial" w:hAnsi="Arial" w:cs="Arial"/>
          <w:sz w:val="24"/>
          <w:szCs w:val="24"/>
        </w:rPr>
        <w:footnoteReference w:id="5"/>
      </w:r>
    </w:p>
    <w:p w:rsidR="002F0FDD" w:rsidRDefault="002F0FDD" w:rsidP="00D32645">
      <w:pPr>
        <w:tabs>
          <w:tab w:val="left" w:pos="2127"/>
        </w:tabs>
        <w:autoSpaceDE w:val="0"/>
        <w:autoSpaceDN w:val="0"/>
        <w:adjustRightInd w:val="0"/>
        <w:spacing w:after="0" w:line="360" w:lineRule="auto"/>
        <w:jc w:val="center"/>
        <w:rPr>
          <w:rFonts w:ascii="Times New Roman" w:hAnsi="Times New Roman"/>
          <w:sz w:val="16"/>
          <w:szCs w:val="16"/>
        </w:rPr>
      </w:pPr>
    </w:p>
    <w:p w:rsidR="002F0FDD" w:rsidRPr="00490B9D" w:rsidRDefault="002F0FDD" w:rsidP="00D32645">
      <w:pPr>
        <w:pStyle w:val="Epgrafe"/>
        <w:keepNext/>
        <w:spacing w:line="360" w:lineRule="auto"/>
        <w:ind w:left="2124"/>
        <w:jc w:val="center"/>
        <w:rPr>
          <w:caps/>
        </w:rPr>
      </w:pPr>
      <w:r>
        <w:t xml:space="preserve">Fig.1 </w:t>
      </w:r>
      <w:fldSimple w:instr=" SEQ Fig.1 \* ARABIC ">
        <w:r>
          <w:rPr>
            <w:noProof/>
          </w:rPr>
          <w:t>4</w:t>
        </w:r>
      </w:fldSimple>
      <w:r>
        <w:t xml:space="preserve"> </w:t>
      </w:r>
      <w:r w:rsidRPr="00490B9D">
        <w:rPr>
          <w:caps/>
        </w:rPr>
        <w:t>Total de abonados de Telefonía Fija según las empresas operadoras 2001 – dic. /08</w:t>
      </w:r>
    </w:p>
    <w:p w:rsidR="002F0FDD" w:rsidRDefault="00883D49" w:rsidP="00D32645">
      <w:pPr>
        <w:pStyle w:val="NormalWeb"/>
        <w:spacing w:line="360" w:lineRule="auto"/>
        <w:ind w:left="2124"/>
        <w:jc w:val="center"/>
        <w:rPr>
          <w:rFonts w:ascii="Arial" w:hAnsi="Arial" w:cs="Arial"/>
          <w:lang w:val="es-ES" w:eastAsia="en-US"/>
        </w:rPr>
      </w:pPr>
      <w:r w:rsidRPr="00883D49">
        <w:rPr>
          <w:rFonts w:ascii="Arial" w:hAnsi="Arial" w:cs="Arial"/>
          <w:noProof/>
        </w:rPr>
        <w:pict>
          <v:shape id="Imagen 10" o:spid="_x0000_i1034" type="#_x0000_t75" style="width:319.5pt;height:208.5pt;visibility:visible">
            <v:imagedata r:id="rId48" o:title=""/>
          </v:shape>
        </w:pict>
      </w:r>
      <w:r w:rsidR="002F0FDD">
        <w:rPr>
          <w:rStyle w:val="Refdenotaalpie"/>
          <w:rFonts w:ascii="Arial" w:hAnsi="Arial" w:cs="Arial"/>
          <w:lang w:val="es-ES" w:eastAsia="en-US"/>
        </w:rPr>
        <w:footnoteReference w:id="6"/>
      </w:r>
    </w:p>
    <w:p w:rsidR="002F0FDD" w:rsidRDefault="002F0FDD" w:rsidP="00D32645">
      <w:pPr>
        <w:autoSpaceDE w:val="0"/>
        <w:autoSpaceDN w:val="0"/>
        <w:adjustRightInd w:val="0"/>
        <w:spacing w:after="0" w:line="360" w:lineRule="auto"/>
        <w:jc w:val="center"/>
        <w:rPr>
          <w:rFonts w:ascii="Arial" w:hAnsi="Arial" w:cs="Arial"/>
          <w:sz w:val="19"/>
          <w:szCs w:val="19"/>
          <w:lang w:val="es-EC"/>
        </w:rPr>
      </w:pPr>
    </w:p>
    <w:p w:rsidR="002F0FDD" w:rsidRPr="00490B9D" w:rsidRDefault="002F0FDD" w:rsidP="00D32645">
      <w:pPr>
        <w:pStyle w:val="Epgrafe"/>
        <w:keepNext/>
        <w:spacing w:line="360" w:lineRule="auto"/>
        <w:ind w:left="2124"/>
        <w:jc w:val="center"/>
        <w:rPr>
          <w:caps/>
        </w:rPr>
      </w:pPr>
      <w:r>
        <w:t xml:space="preserve">Fig.1 </w:t>
      </w:r>
      <w:fldSimple w:instr=" SEQ Fig.1 \* ARABIC ">
        <w:r>
          <w:rPr>
            <w:noProof/>
          </w:rPr>
          <w:t>5</w:t>
        </w:r>
      </w:fldSimple>
      <w:r>
        <w:t xml:space="preserve"> </w:t>
      </w:r>
      <w:r w:rsidRPr="00490B9D">
        <w:rPr>
          <w:caps/>
        </w:rPr>
        <w:t>Total de líneas de Telefonía Fija según las empresas operadoras 2001 – dic. /08</w:t>
      </w:r>
    </w:p>
    <w:p w:rsidR="002F0FDD" w:rsidRDefault="00883D49" w:rsidP="00D32645">
      <w:pPr>
        <w:tabs>
          <w:tab w:val="left" w:pos="2268"/>
        </w:tabs>
        <w:autoSpaceDE w:val="0"/>
        <w:autoSpaceDN w:val="0"/>
        <w:adjustRightInd w:val="0"/>
        <w:spacing w:after="0" w:line="360" w:lineRule="auto"/>
        <w:jc w:val="right"/>
        <w:rPr>
          <w:rFonts w:ascii="Arial" w:hAnsi="Arial" w:cs="Arial"/>
          <w:sz w:val="24"/>
          <w:szCs w:val="24"/>
        </w:rPr>
      </w:pPr>
      <w:r w:rsidRPr="00883D49">
        <w:rPr>
          <w:rFonts w:ascii="Arial" w:hAnsi="Arial" w:cs="Arial"/>
          <w:noProof/>
          <w:sz w:val="24"/>
          <w:szCs w:val="24"/>
          <w:lang w:val="es-EC" w:eastAsia="es-EC"/>
        </w:rPr>
        <w:pict>
          <v:shape id="Imagen 11" o:spid="_x0000_i1035" type="#_x0000_t75" style="width:318pt;height:156pt;visibility:visible" o:bordertopcolor="black" o:borderleftcolor="black" o:borderbottomcolor="black" o:borderrightcolor="black">
            <v:imagedata r:id="rId49" o:title=""/>
            <w10:bordertop type="single" width="4"/>
            <w10:borderleft type="single" width="4"/>
            <w10:borderbottom type="single" width="4"/>
            <w10:borderright type="single" width="4"/>
          </v:shape>
        </w:pict>
      </w:r>
      <w:r w:rsidR="002F0FDD">
        <w:rPr>
          <w:rStyle w:val="Refdenotaalpie"/>
          <w:rFonts w:ascii="Arial" w:hAnsi="Arial" w:cs="Arial"/>
          <w:sz w:val="24"/>
          <w:szCs w:val="24"/>
        </w:rPr>
        <w:footnoteReference w:id="7"/>
      </w:r>
    </w:p>
    <w:p w:rsidR="002F0FDD" w:rsidRDefault="002F0FDD" w:rsidP="00D32645">
      <w:pPr>
        <w:autoSpaceDE w:val="0"/>
        <w:autoSpaceDN w:val="0"/>
        <w:adjustRightInd w:val="0"/>
        <w:spacing w:after="0" w:line="360" w:lineRule="auto"/>
        <w:jc w:val="center"/>
        <w:rPr>
          <w:rFonts w:ascii="Times New Roman" w:hAnsi="Times New Roman"/>
          <w:sz w:val="16"/>
          <w:szCs w:val="16"/>
        </w:rPr>
      </w:pPr>
    </w:p>
    <w:p w:rsidR="00E535E0" w:rsidRDefault="002F0FDD" w:rsidP="00D32645">
      <w:pPr>
        <w:pStyle w:val="Epgrafe"/>
        <w:keepNext/>
        <w:spacing w:line="360" w:lineRule="auto"/>
        <w:ind w:left="2124"/>
        <w:jc w:val="center"/>
      </w:pPr>
      <w:r>
        <w:t>F</w:t>
      </w:r>
    </w:p>
    <w:p w:rsidR="002F0FDD" w:rsidRDefault="002F0FDD" w:rsidP="00D32645">
      <w:pPr>
        <w:pStyle w:val="Epgrafe"/>
        <w:keepNext/>
        <w:spacing w:line="360" w:lineRule="auto"/>
        <w:ind w:left="2124"/>
        <w:jc w:val="center"/>
      </w:pPr>
      <w:r>
        <w:t xml:space="preserve">ig.1 </w:t>
      </w:r>
      <w:fldSimple w:instr=" SEQ Fig.1 \* ARABIC ">
        <w:r>
          <w:rPr>
            <w:noProof/>
          </w:rPr>
          <w:t>6</w:t>
        </w:r>
      </w:fldSimple>
      <w:r>
        <w:t xml:space="preserve"> </w:t>
      </w:r>
      <w:r w:rsidRPr="00490B9D">
        <w:rPr>
          <w:caps/>
        </w:rPr>
        <w:t>Total de líneas de Telefonía Fija según las empresas operadoras 2001 – dic. /08</w:t>
      </w:r>
    </w:p>
    <w:p w:rsidR="002F0FDD" w:rsidRDefault="00883D49" w:rsidP="00D32645">
      <w:pPr>
        <w:pStyle w:val="NormalWeb"/>
        <w:spacing w:line="360" w:lineRule="auto"/>
        <w:ind w:left="2124"/>
        <w:jc w:val="center"/>
        <w:rPr>
          <w:rFonts w:ascii="Arial" w:hAnsi="Arial" w:cs="Arial"/>
          <w:lang w:eastAsia="en-US"/>
        </w:rPr>
      </w:pPr>
      <w:r w:rsidRPr="00883D49">
        <w:rPr>
          <w:rFonts w:ascii="Arial" w:hAnsi="Arial" w:cs="Arial"/>
          <w:noProof/>
        </w:rPr>
        <w:pict>
          <v:shape id="Imagen 12" o:spid="_x0000_i1036" type="#_x0000_t75" style="width:328.5pt;height:181.5pt;visibility:visible">
            <v:imagedata r:id="rId50" o:title=""/>
          </v:shape>
        </w:pict>
      </w:r>
      <w:r w:rsidR="002F0FDD">
        <w:rPr>
          <w:rStyle w:val="Refdenotaalpie"/>
          <w:rFonts w:ascii="Arial" w:hAnsi="Arial" w:cs="Arial"/>
          <w:lang w:eastAsia="en-US"/>
        </w:rPr>
        <w:footnoteReference w:id="8"/>
      </w:r>
    </w:p>
    <w:p w:rsidR="002F0FDD" w:rsidRPr="00E0740A" w:rsidRDefault="002F0FDD" w:rsidP="00D32645">
      <w:pPr>
        <w:pStyle w:val="NormalWeb"/>
        <w:spacing w:line="360" w:lineRule="auto"/>
        <w:ind w:left="2124"/>
        <w:jc w:val="center"/>
        <w:rPr>
          <w:rFonts w:ascii="Arial" w:hAnsi="Arial" w:cs="Arial"/>
          <w:lang w:eastAsia="en-US"/>
        </w:rPr>
      </w:pPr>
    </w:p>
    <w:p w:rsidR="002F0FDD" w:rsidRDefault="002F0FDD" w:rsidP="00D32645">
      <w:pPr>
        <w:pStyle w:val="NormalWeb"/>
        <w:spacing w:line="360" w:lineRule="auto"/>
        <w:ind w:left="2124"/>
        <w:jc w:val="both"/>
        <w:rPr>
          <w:rFonts w:ascii="Arial" w:hAnsi="Arial" w:cs="Arial"/>
          <w:b/>
        </w:rPr>
      </w:pPr>
      <w:r>
        <w:rPr>
          <w:rFonts w:ascii="Arial" w:hAnsi="Arial" w:cs="Arial"/>
          <w:b/>
        </w:rPr>
        <w:t>TELEFONÍA MÓ</w:t>
      </w:r>
      <w:r w:rsidRPr="00E85289">
        <w:rPr>
          <w:rFonts w:ascii="Arial" w:hAnsi="Arial" w:cs="Arial"/>
          <w:b/>
        </w:rPr>
        <w:t>VIL</w:t>
      </w:r>
    </w:p>
    <w:p w:rsidR="002F0FDD" w:rsidRPr="00FB0C00" w:rsidRDefault="002F0FDD" w:rsidP="00D32645">
      <w:pPr>
        <w:pStyle w:val="NormalWeb"/>
        <w:spacing w:line="360" w:lineRule="auto"/>
        <w:ind w:left="2124"/>
        <w:jc w:val="both"/>
        <w:rPr>
          <w:rFonts w:ascii="Arial" w:hAnsi="Arial" w:cs="Arial"/>
          <w:bCs/>
        </w:rPr>
      </w:pPr>
      <w:r w:rsidRPr="00FB0C00">
        <w:rPr>
          <w:rFonts w:ascii="Arial" w:hAnsi="Arial" w:cs="Arial"/>
          <w:bCs/>
        </w:rPr>
        <w:t xml:space="preserve">La telefonía móvil, en 10 años, duplicó su número de abonados en comparación a la telefonía fija. </w:t>
      </w:r>
    </w:p>
    <w:p w:rsidR="002F0FDD" w:rsidRPr="00FB0C00" w:rsidRDefault="002F0FDD" w:rsidP="00D32645">
      <w:pPr>
        <w:pStyle w:val="NormalWeb"/>
        <w:spacing w:line="360" w:lineRule="auto"/>
        <w:ind w:left="2124"/>
        <w:jc w:val="both"/>
        <w:rPr>
          <w:rFonts w:ascii="Arial" w:hAnsi="Arial" w:cs="Arial"/>
        </w:rPr>
      </w:pPr>
      <w:r w:rsidRPr="00FB0C00">
        <w:rPr>
          <w:rFonts w:ascii="Arial" w:hAnsi="Arial" w:cs="Arial"/>
        </w:rPr>
        <w:t>La Superintendencia de Telecomunicaciones (SUPERTEL) informó que en Ecuador</w:t>
      </w:r>
      <w:r>
        <w:rPr>
          <w:rFonts w:ascii="Arial" w:hAnsi="Arial" w:cs="Arial"/>
        </w:rPr>
        <w:t>,</w:t>
      </w:r>
      <w:r w:rsidRPr="00FB0C00">
        <w:rPr>
          <w:rFonts w:ascii="Arial" w:hAnsi="Arial" w:cs="Arial"/>
        </w:rPr>
        <w:t xml:space="preserve"> país con algo más de13 millones de habitantes, se reportaron un total de 11, 162,501 líneas activas de telefonía móvil hasta octubre de 2008</w:t>
      </w:r>
      <w:r>
        <w:rPr>
          <w:rFonts w:ascii="Arial" w:hAnsi="Arial" w:cs="Arial"/>
        </w:rPr>
        <w:t>.</w:t>
      </w:r>
    </w:p>
    <w:p w:rsidR="002F0FDD" w:rsidRDefault="002F0FDD" w:rsidP="00D32645">
      <w:pPr>
        <w:pStyle w:val="NormalWeb"/>
        <w:spacing w:line="360" w:lineRule="auto"/>
        <w:ind w:left="2124"/>
        <w:jc w:val="both"/>
        <w:rPr>
          <w:rFonts w:ascii="Arial" w:hAnsi="Arial" w:cs="Arial"/>
        </w:rPr>
      </w:pPr>
      <w:r w:rsidRPr="00FB0C00">
        <w:rPr>
          <w:rFonts w:ascii="Arial" w:hAnsi="Arial" w:cs="Arial"/>
        </w:rPr>
        <w:t xml:space="preserve">Entre las empresas operadoras de Telefonía </w:t>
      </w:r>
      <w:r>
        <w:rPr>
          <w:rFonts w:ascii="Arial" w:hAnsi="Arial" w:cs="Arial"/>
        </w:rPr>
        <w:t>Móvil</w:t>
      </w:r>
      <w:r w:rsidRPr="00FB0C00">
        <w:rPr>
          <w:rFonts w:ascii="Arial" w:hAnsi="Arial" w:cs="Arial"/>
        </w:rPr>
        <w:t xml:space="preserve"> constan: </w:t>
      </w:r>
    </w:p>
    <w:p w:rsidR="002F0FDD" w:rsidRDefault="002F0FDD" w:rsidP="004072B6">
      <w:pPr>
        <w:pStyle w:val="NormalWeb"/>
        <w:numPr>
          <w:ilvl w:val="0"/>
          <w:numId w:val="12"/>
        </w:numPr>
        <w:spacing w:line="360" w:lineRule="auto"/>
        <w:ind w:left="2844"/>
        <w:jc w:val="both"/>
        <w:rPr>
          <w:rFonts w:ascii="Arial" w:hAnsi="Arial" w:cs="Arial"/>
        </w:rPr>
      </w:pPr>
      <w:r>
        <w:rPr>
          <w:rFonts w:ascii="Arial" w:hAnsi="Arial" w:cs="Arial"/>
        </w:rPr>
        <w:t>PORTA (CONECEL)</w:t>
      </w:r>
    </w:p>
    <w:p w:rsidR="002F0FDD" w:rsidRDefault="002F0FDD" w:rsidP="004072B6">
      <w:pPr>
        <w:pStyle w:val="NormalWeb"/>
        <w:numPr>
          <w:ilvl w:val="0"/>
          <w:numId w:val="12"/>
        </w:numPr>
        <w:spacing w:line="360" w:lineRule="auto"/>
        <w:ind w:left="2844"/>
        <w:jc w:val="both"/>
        <w:rPr>
          <w:rFonts w:ascii="Arial" w:hAnsi="Arial" w:cs="Arial"/>
        </w:rPr>
      </w:pPr>
      <w:r>
        <w:rPr>
          <w:rFonts w:ascii="Arial" w:hAnsi="Arial" w:cs="Arial"/>
        </w:rPr>
        <w:t>MOVISTAR (OTECEL)</w:t>
      </w:r>
    </w:p>
    <w:p w:rsidR="002F0FDD" w:rsidRDefault="002F0FDD" w:rsidP="004072B6">
      <w:pPr>
        <w:pStyle w:val="NormalWeb"/>
        <w:numPr>
          <w:ilvl w:val="0"/>
          <w:numId w:val="12"/>
        </w:numPr>
        <w:spacing w:line="360" w:lineRule="auto"/>
        <w:ind w:left="2844"/>
        <w:jc w:val="both"/>
        <w:rPr>
          <w:rFonts w:ascii="Arial" w:hAnsi="Arial" w:cs="Arial"/>
        </w:rPr>
      </w:pPr>
      <w:r>
        <w:rPr>
          <w:rFonts w:ascii="Arial" w:hAnsi="Arial" w:cs="Arial"/>
        </w:rPr>
        <w:t>ALEGRO (TELECSA)</w:t>
      </w:r>
    </w:p>
    <w:p w:rsidR="002F0FDD" w:rsidRDefault="002F0FDD" w:rsidP="00D32645">
      <w:pPr>
        <w:pStyle w:val="NormalWeb"/>
        <w:spacing w:line="360" w:lineRule="auto"/>
        <w:ind w:left="2124"/>
        <w:jc w:val="both"/>
        <w:rPr>
          <w:lang w:val="es-ES"/>
        </w:rPr>
      </w:pPr>
      <w:r w:rsidRPr="00BB55A7">
        <w:rPr>
          <w:rFonts w:ascii="Arial" w:hAnsi="Arial" w:cs="Arial"/>
          <w:b/>
          <w:bCs/>
          <w:lang w:val="es-ES"/>
        </w:rPr>
        <w:t>PORTA</w:t>
      </w:r>
      <w:r w:rsidRPr="00BB55A7">
        <w:rPr>
          <w:rFonts w:ascii="Arial" w:hAnsi="Arial" w:cs="Arial"/>
          <w:lang w:val="es-ES"/>
        </w:rPr>
        <w:t xml:space="preserve">  </w:t>
      </w:r>
      <w:r>
        <w:rPr>
          <w:lang w:val="es-ES"/>
        </w:rPr>
        <w:t xml:space="preserve">    </w:t>
      </w:r>
      <w:r w:rsidR="00883D49">
        <w:rPr>
          <w:noProof/>
        </w:rPr>
        <w:pict>
          <v:shape id="Imagen 13" o:spid="_x0000_i1037" type="#_x0000_t75" style="width:73.5pt;height:48pt;visibility:visible">
            <v:imagedata r:id="rId51" o:title=""/>
          </v:shape>
        </w:pict>
      </w:r>
    </w:p>
    <w:p w:rsidR="002F0FDD" w:rsidRDefault="002F0FDD" w:rsidP="00D32645">
      <w:pPr>
        <w:pStyle w:val="NormalWeb"/>
        <w:spacing w:line="360" w:lineRule="auto"/>
        <w:ind w:left="2124"/>
        <w:jc w:val="both"/>
        <w:rPr>
          <w:rFonts w:ascii="Arial" w:hAnsi="Arial" w:cs="Arial"/>
        </w:rPr>
      </w:pPr>
      <w:r w:rsidRPr="004F737D">
        <w:rPr>
          <w:rFonts w:ascii="Arial" w:hAnsi="Arial" w:cs="Arial"/>
        </w:rPr>
        <w:t>Es el nom</w:t>
      </w:r>
      <w:r>
        <w:rPr>
          <w:rFonts w:ascii="Arial" w:hAnsi="Arial" w:cs="Arial"/>
        </w:rPr>
        <w:t>bre comercial de la empresa de T</w:t>
      </w:r>
      <w:r w:rsidRPr="004F737D">
        <w:rPr>
          <w:rFonts w:ascii="Arial" w:hAnsi="Arial" w:cs="Arial"/>
        </w:rPr>
        <w:t xml:space="preserve">elefonía móvil Consorcio Ecuatoriano de Telecomunicaciones (Conecel S.A.) de </w:t>
      </w:r>
      <w:hyperlink r:id="rId52" w:tooltip="Ecuador" w:history="1">
        <w:r w:rsidRPr="004F737D">
          <w:rPr>
            <w:rFonts w:ascii="Arial" w:hAnsi="Arial" w:cs="Arial"/>
          </w:rPr>
          <w:t>Ecuador</w:t>
        </w:r>
      </w:hyperlink>
    </w:p>
    <w:p w:rsidR="002F0FDD" w:rsidRDefault="002F0FDD" w:rsidP="00D32645">
      <w:pPr>
        <w:pStyle w:val="NormalWeb"/>
        <w:spacing w:line="360" w:lineRule="auto"/>
        <w:ind w:left="2124"/>
        <w:jc w:val="both"/>
        <w:rPr>
          <w:rFonts w:ascii="Arial" w:hAnsi="Arial" w:cs="Arial"/>
        </w:rPr>
      </w:pPr>
      <w:r>
        <w:rPr>
          <w:rFonts w:ascii="Arial" w:hAnsi="Arial" w:cs="Arial"/>
        </w:rPr>
        <w:t>En D</w:t>
      </w:r>
      <w:r w:rsidRPr="004F737D">
        <w:rPr>
          <w:rFonts w:ascii="Arial" w:hAnsi="Arial" w:cs="Arial"/>
        </w:rPr>
        <w:t>iciembre de 1994, Conecel S.A. (PO</w:t>
      </w:r>
      <w:r>
        <w:rPr>
          <w:rFonts w:ascii="Arial" w:hAnsi="Arial" w:cs="Arial"/>
        </w:rPr>
        <w:t>RTA) ofreció sus servicios a 13, 620 usuarios, pero en O</w:t>
      </w:r>
      <w:r w:rsidRPr="004F737D">
        <w:rPr>
          <w:rFonts w:ascii="Arial" w:hAnsi="Arial" w:cs="Arial"/>
        </w:rPr>
        <w:t>ctubre de 2008 atendió a 7.822.832 líneas activas, de las que el 88,48 % están en la modalidad pre-pago.</w:t>
      </w:r>
      <w:r>
        <w:rPr>
          <w:rFonts w:ascii="Arial" w:hAnsi="Arial" w:cs="Arial"/>
        </w:rPr>
        <w:t xml:space="preserve"> </w:t>
      </w:r>
    </w:p>
    <w:p w:rsidR="002F0FDD" w:rsidRPr="004F737D" w:rsidRDefault="002F0FDD" w:rsidP="00D32645">
      <w:pPr>
        <w:pStyle w:val="NormalWeb"/>
        <w:spacing w:line="360" w:lineRule="auto"/>
        <w:ind w:left="2124"/>
        <w:jc w:val="both"/>
        <w:rPr>
          <w:rFonts w:ascii="Arial" w:hAnsi="Arial" w:cs="Arial"/>
        </w:rPr>
      </w:pPr>
      <w:r w:rsidRPr="004F737D">
        <w:rPr>
          <w:rFonts w:ascii="Arial" w:hAnsi="Arial" w:cs="Arial"/>
        </w:rPr>
        <w:t xml:space="preserve">De los 11'996.315 usuarios de telefonía celular del país contabilizados a marzo de </w:t>
      </w:r>
      <w:hyperlink r:id="rId53" w:tooltip="2009" w:history="1">
        <w:r w:rsidRPr="004F737D">
          <w:rPr>
            <w:rFonts w:ascii="Arial" w:hAnsi="Arial" w:cs="Arial"/>
          </w:rPr>
          <w:t>2009</w:t>
        </w:r>
      </w:hyperlink>
      <w:r w:rsidRPr="004F737D">
        <w:rPr>
          <w:rFonts w:ascii="Arial" w:hAnsi="Arial" w:cs="Arial"/>
        </w:rPr>
        <w:t>, 8'432.672 pertenecía</w:t>
      </w:r>
      <w:r>
        <w:rPr>
          <w:rFonts w:ascii="Arial" w:hAnsi="Arial" w:cs="Arial"/>
        </w:rPr>
        <w:t>n a PORTA, lo que le da un 70,33</w:t>
      </w:r>
      <w:r w:rsidRPr="004F737D">
        <w:rPr>
          <w:rFonts w:ascii="Arial" w:hAnsi="Arial" w:cs="Arial"/>
        </w:rPr>
        <w:t>% del mercado de telefonía móvil en Ecuador</w:t>
      </w:r>
      <w:r>
        <w:rPr>
          <w:rFonts w:ascii="Arial" w:hAnsi="Arial" w:cs="Arial"/>
        </w:rPr>
        <w:t>.</w:t>
      </w:r>
    </w:p>
    <w:p w:rsidR="002F0FDD" w:rsidRPr="004F737D" w:rsidRDefault="002F0FDD" w:rsidP="00D32645">
      <w:pPr>
        <w:pStyle w:val="NormalWeb"/>
        <w:spacing w:line="360" w:lineRule="auto"/>
        <w:ind w:left="2124"/>
        <w:jc w:val="both"/>
        <w:rPr>
          <w:rFonts w:ascii="Arial" w:hAnsi="Arial" w:cs="Arial"/>
        </w:rPr>
      </w:pPr>
      <w:r w:rsidRPr="004F737D">
        <w:rPr>
          <w:rFonts w:ascii="Arial" w:hAnsi="Arial" w:cs="Arial"/>
        </w:rPr>
        <w:t>En el ranking de las empresas con mayor volumen de ventas, basado en el reporte de la Superintendencia de Compañías y de algunas empresas, se ubica a la firma PORTA como la que tuvo más ingresos en el 2008</w:t>
      </w:r>
      <w:r>
        <w:rPr>
          <w:rFonts w:ascii="Arial" w:hAnsi="Arial" w:cs="Arial"/>
        </w:rPr>
        <w:t>,</w:t>
      </w:r>
      <w:r w:rsidRPr="004F737D">
        <w:rPr>
          <w:rFonts w:ascii="Arial" w:hAnsi="Arial" w:cs="Arial"/>
        </w:rPr>
        <w:t xml:space="preserve"> registrando $872,00 millones.</w:t>
      </w:r>
    </w:p>
    <w:p w:rsidR="002F0FDD" w:rsidRDefault="002F0FDD" w:rsidP="00D32645">
      <w:pPr>
        <w:pStyle w:val="NormalWeb"/>
        <w:spacing w:line="360" w:lineRule="auto"/>
        <w:ind w:left="2124"/>
        <w:jc w:val="both"/>
        <w:rPr>
          <w:rFonts w:ascii="Arial" w:hAnsi="Arial" w:cs="Arial"/>
        </w:rPr>
      </w:pPr>
      <w:r w:rsidRPr="004F737D">
        <w:rPr>
          <w:rFonts w:ascii="Arial" w:hAnsi="Arial" w:cs="Arial"/>
        </w:rPr>
        <w:t>PORTA actualmente cuenta con 48 Centros de Atención al Cliente, ubicados en dieciséis ciudades del país, que se suman a más de 3.500 puntos de venta a nivel nacional que están a disposición de</w:t>
      </w:r>
      <w:r>
        <w:rPr>
          <w:rFonts w:ascii="Arial" w:hAnsi="Arial" w:cs="Arial"/>
        </w:rPr>
        <w:t xml:space="preserve"> los</w:t>
      </w:r>
      <w:r w:rsidRPr="004F737D">
        <w:rPr>
          <w:rFonts w:ascii="Arial" w:hAnsi="Arial" w:cs="Arial"/>
        </w:rPr>
        <w:t xml:space="preserve"> clientes.</w:t>
      </w:r>
    </w:p>
    <w:p w:rsidR="002F0FDD" w:rsidRDefault="002F0FDD" w:rsidP="00D32645">
      <w:pPr>
        <w:autoSpaceDE w:val="0"/>
        <w:autoSpaceDN w:val="0"/>
        <w:adjustRightInd w:val="0"/>
        <w:spacing w:after="0" w:line="360" w:lineRule="auto"/>
        <w:ind w:left="2124"/>
        <w:rPr>
          <w:rFonts w:ascii="Times New Roman" w:hAnsi="Times New Roman"/>
          <w:sz w:val="16"/>
          <w:szCs w:val="16"/>
        </w:rPr>
      </w:pPr>
      <w:r w:rsidRPr="00D17B03">
        <w:rPr>
          <w:rFonts w:ascii="Arial" w:hAnsi="Arial" w:cs="Arial"/>
          <w:sz w:val="24"/>
          <w:szCs w:val="24"/>
          <w:lang w:val="es-EC" w:eastAsia="es-EC"/>
        </w:rPr>
        <w:t>A diciembre del 2008 se registraron 8</w:t>
      </w:r>
      <w:r>
        <w:rPr>
          <w:rFonts w:ascii="Arial" w:hAnsi="Arial" w:cs="Arial"/>
          <w:sz w:val="24"/>
          <w:szCs w:val="24"/>
          <w:lang w:val="es-EC" w:eastAsia="es-EC"/>
        </w:rPr>
        <w:t>,</w:t>
      </w:r>
      <w:r w:rsidRPr="00D17B03">
        <w:rPr>
          <w:rFonts w:ascii="Arial" w:hAnsi="Arial" w:cs="Arial"/>
          <w:sz w:val="24"/>
          <w:szCs w:val="24"/>
          <w:lang w:val="es-EC" w:eastAsia="es-EC"/>
        </w:rPr>
        <w:t xml:space="preserve"> 123,997</w:t>
      </w:r>
      <w:r>
        <w:rPr>
          <w:rFonts w:ascii="Arial" w:hAnsi="Arial" w:cs="Arial"/>
          <w:sz w:val="24"/>
          <w:szCs w:val="24"/>
          <w:lang w:val="es-EC" w:eastAsia="es-EC"/>
        </w:rPr>
        <w:t xml:space="preserve"> abonados en CONECEL.</w:t>
      </w:r>
    </w:p>
    <w:p w:rsidR="002F0FDD" w:rsidRDefault="002F0FDD" w:rsidP="00D32645">
      <w:pPr>
        <w:pStyle w:val="NormalWeb"/>
        <w:spacing w:line="360" w:lineRule="auto"/>
        <w:jc w:val="both"/>
        <w:rPr>
          <w:rFonts w:ascii="Arial" w:hAnsi="Arial" w:cs="Arial"/>
          <w:b/>
        </w:rPr>
      </w:pPr>
    </w:p>
    <w:p w:rsidR="002F0FDD" w:rsidRDefault="002F0FDD" w:rsidP="00221A39">
      <w:pPr>
        <w:pStyle w:val="NormalWeb"/>
        <w:spacing w:line="360" w:lineRule="auto"/>
        <w:ind w:left="2124"/>
        <w:jc w:val="both"/>
        <w:rPr>
          <w:rFonts w:ascii="Arial" w:hAnsi="Arial" w:cs="Arial"/>
          <w:b/>
        </w:rPr>
      </w:pPr>
      <w:r>
        <w:rPr>
          <w:rFonts w:ascii="Arial" w:hAnsi="Arial" w:cs="Arial"/>
          <w:b/>
        </w:rPr>
        <w:t xml:space="preserve">MOVISTAR   </w:t>
      </w:r>
      <w:r w:rsidR="00883D49" w:rsidRPr="00883D49">
        <w:rPr>
          <w:rFonts w:ascii="Arial" w:hAnsi="Arial" w:cs="Arial"/>
          <w:b/>
          <w:noProof/>
        </w:rPr>
        <w:pict>
          <v:shape id="Imagen 14" o:spid="_x0000_i1038" type="#_x0000_t75" style="width:52.5pt;height:58.5pt;visibility:visible">
            <v:imagedata r:id="rId54" o:title=""/>
          </v:shape>
        </w:pict>
      </w:r>
    </w:p>
    <w:p w:rsidR="002F0FDD" w:rsidRPr="004F737D" w:rsidRDefault="002F0FDD" w:rsidP="00221A39">
      <w:pPr>
        <w:pStyle w:val="NormalWeb"/>
        <w:spacing w:line="360" w:lineRule="auto"/>
        <w:ind w:left="2124"/>
        <w:jc w:val="both"/>
        <w:rPr>
          <w:rFonts w:ascii="Arial" w:hAnsi="Arial" w:cs="Arial"/>
        </w:rPr>
      </w:pPr>
      <w:r w:rsidRPr="004F737D">
        <w:rPr>
          <w:rFonts w:ascii="Arial" w:hAnsi="Arial" w:cs="Arial"/>
        </w:rPr>
        <w:t>Antes conocida como BellSouth Ecuador,</w:t>
      </w:r>
      <w:r>
        <w:rPr>
          <w:rFonts w:ascii="Arial" w:hAnsi="Arial" w:cs="Arial"/>
        </w:rPr>
        <w:t xml:space="preserve"> operó con el nombre de Otec</w:t>
      </w:r>
      <w:r w:rsidRPr="004F737D">
        <w:rPr>
          <w:rFonts w:ascii="Arial" w:hAnsi="Arial" w:cs="Arial"/>
        </w:rPr>
        <w:t xml:space="preserve">el hasta que Telefónica Móviles adquirió la totalidad de su capital accionario en </w:t>
      </w:r>
      <w:r>
        <w:rPr>
          <w:rFonts w:ascii="Arial" w:hAnsi="Arial" w:cs="Arial"/>
        </w:rPr>
        <w:t>Octubre de</w:t>
      </w:r>
      <w:r w:rsidRPr="004F737D">
        <w:rPr>
          <w:rFonts w:ascii="Arial" w:hAnsi="Arial" w:cs="Arial"/>
        </w:rPr>
        <w:t xml:space="preserve"> 2004. Actualmente opera con la marca comercial Movistar</w:t>
      </w:r>
      <w:r>
        <w:rPr>
          <w:rFonts w:ascii="Arial" w:hAnsi="Arial" w:cs="Arial"/>
        </w:rPr>
        <w:t>.</w:t>
      </w:r>
    </w:p>
    <w:p w:rsidR="002F0FDD" w:rsidRPr="004F737D" w:rsidRDefault="002F0FDD" w:rsidP="00D32645">
      <w:pPr>
        <w:pStyle w:val="NormalWeb"/>
        <w:spacing w:line="360" w:lineRule="auto"/>
        <w:ind w:left="2124"/>
        <w:jc w:val="both"/>
        <w:rPr>
          <w:rFonts w:ascii="Arial" w:hAnsi="Arial" w:cs="Arial"/>
        </w:rPr>
      </w:pPr>
      <w:r w:rsidRPr="004F737D">
        <w:rPr>
          <w:rFonts w:ascii="Arial" w:hAnsi="Arial" w:cs="Arial"/>
        </w:rPr>
        <w:t>Otecel S.A. (Movistar) comenzó a operar en diciembre de 1994 con 5.300 usuarios y a octubre del presente año la operadora reportó 2.948.082 líne</w:t>
      </w:r>
      <w:r>
        <w:rPr>
          <w:rFonts w:ascii="Arial" w:hAnsi="Arial" w:cs="Arial"/>
        </w:rPr>
        <w:t>as activas, de las cuales el 84</w:t>
      </w:r>
      <w:r w:rsidRPr="004F737D">
        <w:rPr>
          <w:rFonts w:ascii="Arial" w:hAnsi="Arial" w:cs="Arial"/>
        </w:rPr>
        <w:t>% están en la modalidad de pre-pago.</w:t>
      </w:r>
      <w:r>
        <w:rPr>
          <w:rFonts w:ascii="Arial" w:hAnsi="Arial" w:cs="Arial"/>
        </w:rPr>
        <w:t xml:space="preserve"> </w:t>
      </w:r>
      <w:r w:rsidRPr="004F737D">
        <w:rPr>
          <w:rFonts w:ascii="Arial" w:hAnsi="Arial" w:cs="Arial"/>
        </w:rPr>
        <w:t xml:space="preserve">Movistar, en </w:t>
      </w:r>
      <w:r>
        <w:rPr>
          <w:rFonts w:ascii="Arial" w:hAnsi="Arial" w:cs="Arial"/>
        </w:rPr>
        <w:t xml:space="preserve">el </w:t>
      </w:r>
      <w:r w:rsidRPr="004F737D">
        <w:rPr>
          <w:rFonts w:ascii="Arial" w:hAnsi="Arial" w:cs="Arial"/>
        </w:rPr>
        <w:t>2007, mantuvo su política de innovación en productos lanzando la Tarifa Multicolor, la que junto a la Tarifa Movistar, permitió ofrecer costos un 60% más bajos en</w:t>
      </w:r>
      <w:r>
        <w:rPr>
          <w:rFonts w:ascii="Arial" w:hAnsi="Arial" w:cs="Arial"/>
        </w:rPr>
        <w:t xml:space="preserve"> relación al precio promedio de</w:t>
      </w:r>
      <w:r w:rsidRPr="004F737D">
        <w:rPr>
          <w:rFonts w:ascii="Arial" w:hAnsi="Arial" w:cs="Arial"/>
        </w:rPr>
        <w:t xml:space="preserve"> 2005</w:t>
      </w:r>
      <w:r>
        <w:rPr>
          <w:rFonts w:ascii="Arial" w:hAnsi="Arial" w:cs="Arial"/>
        </w:rPr>
        <w:t>,  alcanzando</w:t>
      </w:r>
      <w:r w:rsidRPr="004F737D">
        <w:rPr>
          <w:rFonts w:ascii="Arial" w:hAnsi="Arial" w:cs="Arial"/>
        </w:rPr>
        <w:t xml:space="preserve"> el 83,9% de cobertura poblacional. </w:t>
      </w:r>
    </w:p>
    <w:p w:rsidR="002F0FDD" w:rsidRDefault="002F0FDD" w:rsidP="00D32645">
      <w:pPr>
        <w:pStyle w:val="NormalWeb"/>
        <w:spacing w:line="360" w:lineRule="auto"/>
        <w:ind w:left="2124"/>
        <w:jc w:val="both"/>
        <w:rPr>
          <w:rFonts w:ascii="Arial" w:hAnsi="Arial" w:cs="Arial"/>
          <w:bCs/>
        </w:rPr>
      </w:pPr>
      <w:r w:rsidRPr="004F737D">
        <w:rPr>
          <w:rFonts w:ascii="Arial" w:hAnsi="Arial" w:cs="Arial"/>
          <w:bCs/>
        </w:rPr>
        <w:t>Desde su llegada al Ecuador, Movistar se ha consolidado como una red de progreso que aporta con el 1% del PIB nacional</w:t>
      </w:r>
      <w:r>
        <w:rPr>
          <w:rStyle w:val="Refdenotaalpie"/>
          <w:rFonts w:ascii="Arial" w:hAnsi="Arial" w:cs="Arial"/>
          <w:bCs/>
        </w:rPr>
        <w:footnoteReference w:id="9"/>
      </w:r>
      <w:r w:rsidRPr="004F737D">
        <w:rPr>
          <w:rFonts w:ascii="Arial" w:hAnsi="Arial" w:cs="Arial"/>
          <w:bCs/>
        </w:rPr>
        <w:t>.</w:t>
      </w:r>
    </w:p>
    <w:p w:rsidR="002F0FDD" w:rsidRDefault="002F0FDD" w:rsidP="00D32645">
      <w:pPr>
        <w:autoSpaceDE w:val="0"/>
        <w:autoSpaceDN w:val="0"/>
        <w:adjustRightInd w:val="0"/>
        <w:spacing w:after="0" w:line="360" w:lineRule="auto"/>
        <w:ind w:left="2124"/>
        <w:rPr>
          <w:rFonts w:ascii="Arial" w:hAnsi="Arial" w:cs="Arial"/>
          <w:bCs/>
          <w:sz w:val="24"/>
          <w:szCs w:val="24"/>
          <w:lang w:val="es-EC" w:eastAsia="es-EC"/>
        </w:rPr>
      </w:pPr>
      <w:r>
        <w:rPr>
          <w:rFonts w:ascii="Arial" w:hAnsi="Arial" w:cs="Arial"/>
          <w:bCs/>
          <w:sz w:val="24"/>
          <w:szCs w:val="24"/>
          <w:lang w:val="es-EC" w:eastAsia="es-EC"/>
        </w:rPr>
        <w:t>A Diciembre de</w:t>
      </w:r>
      <w:r w:rsidRPr="00D17B03">
        <w:rPr>
          <w:rFonts w:ascii="Arial" w:hAnsi="Arial" w:cs="Arial"/>
          <w:bCs/>
          <w:sz w:val="24"/>
          <w:szCs w:val="24"/>
          <w:lang w:val="es-EC" w:eastAsia="es-EC"/>
        </w:rPr>
        <w:t xml:space="preserve"> 2008 se registraron 3</w:t>
      </w:r>
      <w:r>
        <w:rPr>
          <w:rFonts w:ascii="Arial" w:hAnsi="Arial" w:cs="Arial"/>
          <w:bCs/>
          <w:sz w:val="24"/>
          <w:szCs w:val="24"/>
          <w:lang w:val="es-EC" w:eastAsia="es-EC"/>
        </w:rPr>
        <w:t xml:space="preserve">, </w:t>
      </w:r>
      <w:r w:rsidRPr="00D17B03">
        <w:rPr>
          <w:rFonts w:ascii="Arial" w:hAnsi="Arial" w:cs="Arial"/>
          <w:bCs/>
          <w:sz w:val="24"/>
          <w:szCs w:val="24"/>
          <w:lang w:val="es-EC" w:eastAsia="es-EC"/>
        </w:rPr>
        <w:t>122</w:t>
      </w:r>
      <w:r>
        <w:rPr>
          <w:rFonts w:ascii="Arial" w:hAnsi="Arial" w:cs="Arial"/>
          <w:bCs/>
          <w:sz w:val="24"/>
          <w:szCs w:val="24"/>
          <w:lang w:val="es-EC" w:eastAsia="es-EC"/>
        </w:rPr>
        <w:t>,</w:t>
      </w:r>
      <w:r w:rsidRPr="00D17B03">
        <w:rPr>
          <w:rFonts w:ascii="Arial" w:hAnsi="Arial" w:cs="Arial"/>
          <w:bCs/>
          <w:sz w:val="24"/>
          <w:szCs w:val="24"/>
          <w:lang w:val="es-EC" w:eastAsia="es-EC"/>
        </w:rPr>
        <w:t>520 abonados en OTECEL.</w:t>
      </w:r>
    </w:p>
    <w:p w:rsidR="002F0FDD" w:rsidRPr="00B14C50" w:rsidRDefault="002F0FDD" w:rsidP="00D32645">
      <w:pPr>
        <w:autoSpaceDE w:val="0"/>
        <w:autoSpaceDN w:val="0"/>
        <w:adjustRightInd w:val="0"/>
        <w:spacing w:after="0" w:line="360" w:lineRule="auto"/>
        <w:ind w:left="2124"/>
        <w:rPr>
          <w:rFonts w:ascii="Arial" w:hAnsi="Arial" w:cs="Arial"/>
          <w:bCs/>
          <w:sz w:val="24"/>
          <w:szCs w:val="24"/>
          <w:lang w:val="es-EC" w:eastAsia="es-EC"/>
        </w:rPr>
      </w:pPr>
      <w:r>
        <w:rPr>
          <w:rFonts w:ascii="Arial" w:hAnsi="Arial" w:cs="Arial"/>
          <w:bCs/>
          <w:sz w:val="24"/>
          <w:szCs w:val="24"/>
          <w:lang w:val="es-EC" w:eastAsia="es-EC"/>
        </w:rPr>
        <w:br w:type="page"/>
      </w:r>
    </w:p>
    <w:p w:rsidR="002F0FDD" w:rsidRPr="004F737D" w:rsidRDefault="002F0FDD" w:rsidP="00D32645">
      <w:pPr>
        <w:pStyle w:val="NormalWeb"/>
        <w:tabs>
          <w:tab w:val="right" w:pos="8838"/>
        </w:tabs>
        <w:spacing w:line="360" w:lineRule="auto"/>
        <w:ind w:left="2124"/>
        <w:jc w:val="both"/>
        <w:rPr>
          <w:rFonts w:ascii="Arial" w:hAnsi="Arial" w:cs="Arial"/>
          <w:b/>
        </w:rPr>
      </w:pPr>
      <w:r w:rsidRPr="004F737D">
        <w:rPr>
          <w:rFonts w:ascii="Arial" w:hAnsi="Arial" w:cs="Arial"/>
          <w:b/>
        </w:rPr>
        <w:t xml:space="preserve">Alegro </w:t>
      </w:r>
      <w:r>
        <w:rPr>
          <w:rFonts w:ascii="Arial" w:hAnsi="Arial" w:cs="Arial"/>
          <w:b/>
        </w:rPr>
        <w:t xml:space="preserve">    </w:t>
      </w:r>
      <w:r w:rsidR="00883D49" w:rsidRPr="00883D49">
        <w:rPr>
          <w:rFonts w:ascii="Arial" w:hAnsi="Arial" w:cs="Arial"/>
          <w:b/>
          <w:noProof/>
        </w:rPr>
        <w:pict>
          <v:shape id="Imagen 15" o:spid="_x0000_i1039" type="#_x0000_t75" style="width:60pt;height:42pt;visibility:visible">
            <v:imagedata r:id="rId55" o:title=""/>
          </v:shape>
        </w:pict>
      </w:r>
      <w:r>
        <w:rPr>
          <w:rFonts w:ascii="Arial" w:hAnsi="Arial" w:cs="Arial"/>
          <w:b/>
        </w:rPr>
        <w:tab/>
      </w:r>
    </w:p>
    <w:p w:rsidR="002F0FDD" w:rsidRDefault="002F0FDD" w:rsidP="00D32645">
      <w:pPr>
        <w:pStyle w:val="NormalWeb"/>
        <w:spacing w:line="360" w:lineRule="auto"/>
        <w:ind w:left="2124"/>
        <w:jc w:val="both"/>
        <w:rPr>
          <w:rFonts w:ascii="Arial" w:hAnsi="Arial" w:cs="Arial"/>
        </w:rPr>
      </w:pPr>
      <w:r w:rsidRPr="004F737D">
        <w:rPr>
          <w:rFonts w:ascii="Arial" w:hAnsi="Arial" w:cs="Arial"/>
        </w:rPr>
        <w:t xml:space="preserve">Telecsa S.A (Alegro) inició sus operaciones en </w:t>
      </w:r>
      <w:r>
        <w:rPr>
          <w:rFonts w:ascii="Arial" w:hAnsi="Arial" w:cs="Arial"/>
        </w:rPr>
        <w:t>D</w:t>
      </w:r>
      <w:r w:rsidRPr="004F737D">
        <w:rPr>
          <w:rFonts w:ascii="Arial" w:hAnsi="Arial" w:cs="Arial"/>
        </w:rPr>
        <w:t>iciembre de 2003, con 3.804 usuarios, y a octubre de 2008 reportó a Supertel 391.587 líneas activas, de las que el 88,78 % están en la modalidad de pre-pago.</w:t>
      </w:r>
    </w:p>
    <w:p w:rsidR="002F0FDD" w:rsidRDefault="002F0FDD" w:rsidP="00C73A05">
      <w:pPr>
        <w:pStyle w:val="NormalWeb"/>
        <w:spacing w:line="360" w:lineRule="auto"/>
        <w:ind w:left="2124"/>
        <w:jc w:val="both"/>
        <w:rPr>
          <w:rFonts w:ascii="Arial" w:hAnsi="Arial" w:cs="Arial"/>
        </w:rPr>
      </w:pPr>
      <w:r>
        <w:rPr>
          <w:rFonts w:ascii="Arial" w:hAnsi="Arial" w:cs="Arial"/>
        </w:rPr>
        <w:t>En cinco años de operaciones, la telefónica ecuatoriana registra una pérdida  de USD 200 millones, lo cual   afecta   directamente a su principal accionista; Andinatel,  ahora Corporación Nacional de Telecomunicaciones (CNT).</w:t>
      </w:r>
      <w:r>
        <w:rPr>
          <w:rFonts w:ascii="Arial" w:hAnsi="Arial" w:cs="Arial"/>
        </w:rPr>
        <w:br/>
        <w:t>Si bien se redujeron las pérdidas a USD 26 millones en EL 2007 y USD 29 millones en  2008, el panorama de Alegro  se ve complicado.</w:t>
      </w:r>
    </w:p>
    <w:p w:rsidR="002F0FDD" w:rsidRPr="00FA74BA" w:rsidRDefault="002F0FDD" w:rsidP="00D32645">
      <w:pPr>
        <w:spacing w:line="360" w:lineRule="auto"/>
        <w:ind w:left="2124"/>
        <w:jc w:val="both"/>
        <w:rPr>
          <w:rFonts w:ascii="Arial" w:hAnsi="Arial" w:cs="Arial"/>
          <w:sz w:val="24"/>
          <w:szCs w:val="24"/>
          <w:lang w:val="es-EC" w:eastAsia="es-EC"/>
        </w:rPr>
      </w:pPr>
      <w:r w:rsidRPr="00FA74BA">
        <w:rPr>
          <w:rFonts w:ascii="Arial" w:hAnsi="Arial" w:cs="Arial"/>
          <w:sz w:val="24"/>
          <w:szCs w:val="24"/>
          <w:lang w:val="es-EC" w:eastAsia="es-EC"/>
        </w:rPr>
        <w:t>Con la migración de Telecsa al Sistema Global para las Comunicaciones Móviles (GSM), a través de un contrato de arrendamiento de la red de Movistar, en  2008,  se logró  mejorar el balance. De 391,587 clientes,  a octubre, 211,076 pertenecen a la  nueva red. Con ello, se redujeron  minutos en la Multiplexación por división de código (CDMA) y se suprimieron promociones como Dúate, que ocasionaban las pérdidas.</w:t>
      </w:r>
    </w:p>
    <w:p w:rsidR="002F0FDD" w:rsidRDefault="002F0FDD" w:rsidP="00D32645">
      <w:pPr>
        <w:autoSpaceDE w:val="0"/>
        <w:autoSpaceDN w:val="0"/>
        <w:adjustRightInd w:val="0"/>
        <w:spacing w:after="0" w:line="360" w:lineRule="auto"/>
        <w:ind w:left="2124"/>
        <w:rPr>
          <w:rFonts w:ascii="Arial" w:hAnsi="Arial" w:cs="Arial"/>
          <w:sz w:val="24"/>
          <w:szCs w:val="24"/>
          <w:lang w:val="es-EC" w:eastAsia="es-EC"/>
        </w:rPr>
      </w:pPr>
      <w:r w:rsidRPr="00D17B03">
        <w:rPr>
          <w:rFonts w:ascii="Arial" w:hAnsi="Arial" w:cs="Arial"/>
          <w:sz w:val="24"/>
          <w:szCs w:val="24"/>
          <w:lang w:val="es-EC" w:eastAsia="es-EC"/>
        </w:rPr>
        <w:t>A diciembre del 2008 se registraron 303</w:t>
      </w:r>
      <w:r>
        <w:rPr>
          <w:rFonts w:ascii="Arial" w:hAnsi="Arial" w:cs="Arial"/>
          <w:sz w:val="24"/>
          <w:szCs w:val="24"/>
          <w:lang w:val="es-EC" w:eastAsia="es-EC"/>
        </w:rPr>
        <w:t>,</w:t>
      </w:r>
      <w:r w:rsidRPr="00D17B03">
        <w:rPr>
          <w:rFonts w:ascii="Arial" w:hAnsi="Arial" w:cs="Arial"/>
          <w:sz w:val="24"/>
          <w:szCs w:val="24"/>
          <w:lang w:val="es-EC" w:eastAsia="es-EC"/>
        </w:rPr>
        <w:t>339 abonados en TELECSA</w:t>
      </w:r>
      <w:r>
        <w:rPr>
          <w:rFonts w:ascii="Arial" w:hAnsi="Arial" w:cs="Arial"/>
          <w:sz w:val="24"/>
          <w:szCs w:val="24"/>
          <w:lang w:val="es-EC" w:eastAsia="es-EC"/>
        </w:rPr>
        <w:t>.</w:t>
      </w:r>
    </w:p>
    <w:p w:rsidR="002F0FDD" w:rsidRPr="001D4B8C" w:rsidRDefault="002F0FDD" w:rsidP="00D32645">
      <w:pPr>
        <w:autoSpaceDE w:val="0"/>
        <w:autoSpaceDN w:val="0"/>
        <w:adjustRightInd w:val="0"/>
        <w:spacing w:after="0" w:line="360" w:lineRule="auto"/>
        <w:rPr>
          <w:rFonts w:ascii="Arial" w:hAnsi="Arial" w:cs="Arial"/>
          <w:sz w:val="24"/>
          <w:szCs w:val="24"/>
          <w:lang w:val="es-EC" w:eastAsia="es-EC"/>
        </w:rPr>
      </w:pPr>
    </w:p>
    <w:p w:rsidR="002F0FDD" w:rsidRPr="00490B9D" w:rsidRDefault="002F0FDD" w:rsidP="00D32645">
      <w:pPr>
        <w:pStyle w:val="Epgrafe"/>
        <w:keepNext/>
        <w:spacing w:line="360" w:lineRule="auto"/>
        <w:ind w:left="2124"/>
        <w:jc w:val="center"/>
        <w:rPr>
          <w:caps/>
        </w:rPr>
      </w:pPr>
      <w:r>
        <w:t xml:space="preserve">Fig.1 </w:t>
      </w:r>
      <w:fldSimple w:instr=" SEQ Fig.1 \* ARABIC ">
        <w:r>
          <w:rPr>
            <w:noProof/>
          </w:rPr>
          <w:t>7</w:t>
        </w:r>
      </w:fldSimple>
      <w:r>
        <w:t xml:space="preserve"> </w:t>
      </w:r>
      <w:r w:rsidRPr="00C97BED">
        <w:t xml:space="preserve"> </w:t>
      </w:r>
      <w:r w:rsidRPr="00490B9D">
        <w:rPr>
          <w:caps/>
        </w:rPr>
        <w:t>Distribución del mercado según las empresas operadoras dic. /08</w:t>
      </w:r>
    </w:p>
    <w:p w:rsidR="002F0FDD" w:rsidRDefault="00883D49" w:rsidP="00D32645">
      <w:pPr>
        <w:pStyle w:val="NormalWeb"/>
        <w:spacing w:line="360" w:lineRule="auto"/>
        <w:ind w:left="2124"/>
        <w:jc w:val="center"/>
        <w:rPr>
          <w:rFonts w:ascii="Arial" w:hAnsi="Arial" w:cs="Arial"/>
        </w:rPr>
      </w:pPr>
      <w:r w:rsidRPr="00883D49">
        <w:rPr>
          <w:rFonts w:ascii="Arial" w:hAnsi="Arial" w:cs="Arial"/>
          <w:noProof/>
        </w:rPr>
        <w:pict>
          <v:shape id="Imagen 16" o:spid="_x0000_i1040" type="#_x0000_t75" style="width:219pt;height:229.5pt;visibility:visible" o:bordertopcolor="black" o:borderleftcolor="black" o:borderbottomcolor="black" o:borderrightcolor="black">
            <v:imagedata r:id="rId56" o:title=""/>
            <w10:bordertop type="single" width="4"/>
            <w10:borderleft type="single" width="4"/>
            <w10:borderbottom type="single" width="4"/>
            <w10:borderright type="single" width="4"/>
          </v:shape>
        </w:pict>
      </w:r>
      <w:r w:rsidR="002F0FDD">
        <w:rPr>
          <w:rStyle w:val="Refdenotaalpie"/>
          <w:rFonts w:ascii="Arial" w:hAnsi="Arial" w:cs="Arial"/>
        </w:rPr>
        <w:footnoteReference w:id="10"/>
      </w:r>
    </w:p>
    <w:p w:rsidR="00363796" w:rsidRDefault="00363796" w:rsidP="00D32645">
      <w:pPr>
        <w:autoSpaceDE w:val="0"/>
        <w:autoSpaceDN w:val="0"/>
        <w:adjustRightInd w:val="0"/>
        <w:spacing w:after="0" w:line="360" w:lineRule="auto"/>
        <w:rPr>
          <w:rFonts w:ascii="Arial" w:hAnsi="Arial" w:cs="Arial"/>
        </w:rPr>
        <w:sectPr w:rsidR="00363796" w:rsidSect="00363796">
          <w:pgSz w:w="12240" w:h="15840"/>
          <w:pgMar w:top="1418" w:right="1701" w:bottom="1418" w:left="1701" w:header="709" w:footer="709" w:gutter="0"/>
          <w:pgNumType w:start="1"/>
          <w:cols w:space="708"/>
          <w:docGrid w:linePitch="360"/>
        </w:sectPr>
      </w:pPr>
    </w:p>
    <w:p w:rsidR="002F0FDD" w:rsidRDefault="002F0FDD" w:rsidP="00D32645">
      <w:pPr>
        <w:pStyle w:val="Epgrafe"/>
        <w:keepNext/>
        <w:spacing w:line="360" w:lineRule="auto"/>
        <w:jc w:val="center"/>
      </w:pPr>
      <w:r>
        <w:t xml:space="preserve">Fig.1 </w:t>
      </w:r>
      <w:fldSimple w:instr=" SEQ Fig.1 \* ARABIC ">
        <w:r>
          <w:rPr>
            <w:noProof/>
          </w:rPr>
          <w:t>8</w:t>
        </w:r>
      </w:fldSimple>
      <w:r>
        <w:t xml:space="preserve"> </w:t>
      </w:r>
      <w:r w:rsidRPr="00490B9D">
        <w:rPr>
          <w:caps/>
        </w:rPr>
        <w:t>Total de Abonados de Telefonía Móvil según las empresas operadoras 2001 – dic./08</w:t>
      </w:r>
    </w:p>
    <w:p w:rsidR="00363796" w:rsidRDefault="00883D49" w:rsidP="00D32645">
      <w:pPr>
        <w:autoSpaceDE w:val="0"/>
        <w:autoSpaceDN w:val="0"/>
        <w:adjustRightInd w:val="0"/>
        <w:spacing w:after="0" w:line="360" w:lineRule="auto"/>
        <w:jc w:val="right"/>
        <w:rPr>
          <w:rFonts w:ascii="Arial" w:hAnsi="Arial" w:cs="Arial"/>
          <w:noProof/>
          <w:lang w:val="es-EC" w:eastAsia="es-EC"/>
        </w:rPr>
        <w:sectPr w:rsidR="00363796" w:rsidSect="00363796">
          <w:pgSz w:w="15840" w:h="12240" w:orient="landscape"/>
          <w:pgMar w:top="1701" w:right="1418" w:bottom="1701" w:left="1418" w:header="709" w:footer="709" w:gutter="0"/>
          <w:cols w:space="708"/>
          <w:docGrid w:linePitch="360"/>
        </w:sectPr>
      </w:pPr>
      <w:r w:rsidRPr="00883D49">
        <w:rPr>
          <w:rFonts w:ascii="Arial" w:hAnsi="Arial" w:cs="Arial"/>
          <w:noProof/>
          <w:lang w:val="es-EC" w:eastAsia="es-EC"/>
        </w:rPr>
        <w:pict>
          <v:shape id="Imagen 17" o:spid="_x0000_i1041" type="#_x0000_t75" style="width:628.5pt;height:301.5pt;visibility:visible" o:bordertopcolor="black" o:borderleftcolor="black" o:borderbottomcolor="black" o:borderrightcolor="black">
            <v:imagedata r:id="rId57" o:title=""/>
            <w10:bordertop type="single" width="4"/>
            <w10:borderleft type="single" width="4"/>
            <w10:borderbottom type="single" width="4"/>
            <w10:borderright type="single" width="4"/>
          </v:shape>
        </w:pict>
      </w:r>
      <w:r w:rsidR="001100AF">
        <w:rPr>
          <w:rStyle w:val="Refdenotaalpie"/>
          <w:rFonts w:ascii="Arial" w:hAnsi="Arial"/>
          <w:noProof/>
          <w:lang w:val="es-EC" w:eastAsia="es-EC"/>
        </w:rPr>
        <w:footnoteReference w:id="11"/>
      </w:r>
    </w:p>
    <w:p w:rsidR="002F0FDD" w:rsidRDefault="002F0FDD" w:rsidP="00363796">
      <w:pPr>
        <w:pStyle w:val="Epgrafe"/>
        <w:keepNext/>
        <w:tabs>
          <w:tab w:val="left" w:pos="2268"/>
        </w:tabs>
        <w:spacing w:line="360" w:lineRule="auto"/>
      </w:pPr>
      <w:r>
        <w:t xml:space="preserve">Fig.1 </w:t>
      </w:r>
      <w:fldSimple w:instr=" SEQ Fig.1 \* ARABIC ">
        <w:r>
          <w:rPr>
            <w:noProof/>
          </w:rPr>
          <w:t>9</w:t>
        </w:r>
      </w:fldSimple>
      <w:r>
        <w:t xml:space="preserve"> </w:t>
      </w:r>
      <w:r w:rsidRPr="00490B9D">
        <w:rPr>
          <w:caps/>
        </w:rPr>
        <w:t>Total de Abonados de Telefonía Móvil según las empresas operadoras 2001 – dic. /08</w:t>
      </w:r>
    </w:p>
    <w:p w:rsidR="002F0FDD" w:rsidRDefault="00883D49" w:rsidP="00D32645">
      <w:pPr>
        <w:pStyle w:val="NormalWeb"/>
        <w:spacing w:line="360" w:lineRule="auto"/>
        <w:ind w:left="2124"/>
        <w:jc w:val="center"/>
        <w:rPr>
          <w:rFonts w:ascii="Arial" w:hAnsi="Arial" w:cs="Arial"/>
        </w:rPr>
      </w:pPr>
      <w:r w:rsidRPr="00883D49">
        <w:rPr>
          <w:rFonts w:ascii="Arial" w:hAnsi="Arial" w:cs="Arial"/>
          <w:noProof/>
        </w:rPr>
        <w:pict>
          <v:shape id="Imagen 18" o:spid="_x0000_i1042" type="#_x0000_t75" style="width:280.5pt;height:192pt;visibility:visible" o:bordertopcolor="black" o:borderleftcolor="black" o:borderbottomcolor="black" o:borderrightcolor="black">
            <v:imagedata r:id="rId58" o:title=""/>
            <w10:bordertop type="single" width="4"/>
            <w10:borderleft type="single" width="4"/>
            <w10:borderbottom type="single" width="4"/>
            <w10:borderright type="single" width="4"/>
          </v:shape>
        </w:pict>
      </w:r>
      <w:r w:rsidR="002F0FDD">
        <w:rPr>
          <w:rStyle w:val="Refdenotaalpie"/>
          <w:rFonts w:ascii="Arial" w:hAnsi="Arial" w:cs="Arial"/>
        </w:rPr>
        <w:footnoteReference w:id="12"/>
      </w:r>
    </w:p>
    <w:p w:rsidR="002F0FDD" w:rsidRDefault="002F0FDD" w:rsidP="00D32645">
      <w:pPr>
        <w:autoSpaceDE w:val="0"/>
        <w:autoSpaceDN w:val="0"/>
        <w:adjustRightInd w:val="0"/>
        <w:spacing w:after="0" w:line="360" w:lineRule="auto"/>
        <w:jc w:val="center"/>
        <w:rPr>
          <w:rFonts w:ascii="Times New Roman" w:hAnsi="Times New Roman"/>
          <w:sz w:val="16"/>
          <w:szCs w:val="16"/>
        </w:rPr>
      </w:pPr>
    </w:p>
    <w:p w:rsidR="002F0FDD" w:rsidRDefault="002F0FDD" w:rsidP="00D32645">
      <w:pPr>
        <w:autoSpaceDE w:val="0"/>
        <w:autoSpaceDN w:val="0"/>
        <w:adjustRightInd w:val="0"/>
        <w:spacing w:after="0" w:line="360" w:lineRule="auto"/>
        <w:jc w:val="center"/>
        <w:rPr>
          <w:rFonts w:ascii="Times New Roman" w:hAnsi="Times New Roman"/>
          <w:sz w:val="16"/>
          <w:szCs w:val="16"/>
        </w:rPr>
      </w:pPr>
    </w:p>
    <w:p w:rsidR="002F0FDD" w:rsidRPr="00490B9D" w:rsidRDefault="002F0FDD" w:rsidP="00D32645">
      <w:pPr>
        <w:pStyle w:val="Epgrafe"/>
        <w:keepNext/>
        <w:spacing w:line="360" w:lineRule="auto"/>
        <w:ind w:left="2124"/>
        <w:jc w:val="center"/>
        <w:rPr>
          <w:caps/>
        </w:rPr>
      </w:pPr>
      <w:r>
        <w:t xml:space="preserve">Fig.1 </w:t>
      </w:r>
      <w:fldSimple w:instr=" SEQ Fig.1 \* ARABIC ">
        <w:r>
          <w:rPr>
            <w:noProof/>
          </w:rPr>
          <w:t>10</w:t>
        </w:r>
      </w:fldSimple>
      <w:r>
        <w:t xml:space="preserve"> </w:t>
      </w:r>
      <w:r w:rsidRPr="00490B9D">
        <w:rPr>
          <w:caps/>
        </w:rPr>
        <w:t>Total de Abonados de Telefonía Móvil según las empresas operadoras 2001 – dic. /08</w:t>
      </w:r>
    </w:p>
    <w:p w:rsidR="002F0FDD" w:rsidRDefault="00883D49" w:rsidP="00D32645">
      <w:pPr>
        <w:pStyle w:val="NormalWeb"/>
        <w:tabs>
          <w:tab w:val="left" w:pos="2268"/>
        </w:tabs>
        <w:spacing w:line="360" w:lineRule="auto"/>
        <w:ind w:left="708"/>
        <w:jc w:val="right"/>
        <w:rPr>
          <w:rFonts w:ascii="Arial" w:hAnsi="Arial" w:cs="Arial"/>
        </w:rPr>
      </w:pPr>
      <w:r w:rsidRPr="00883D49">
        <w:rPr>
          <w:rFonts w:ascii="Arial" w:hAnsi="Arial" w:cs="Arial"/>
          <w:noProof/>
        </w:rPr>
        <w:pict>
          <v:shape id="Imagen 19" o:spid="_x0000_i1043" type="#_x0000_t75" style="width:307.5pt;height:172.5pt;visibility:visible">
            <v:imagedata r:id="rId59" o:title=""/>
          </v:shape>
        </w:pict>
      </w:r>
      <w:r w:rsidR="002F0FDD">
        <w:rPr>
          <w:rStyle w:val="Refdenotaalpie"/>
          <w:rFonts w:ascii="Arial" w:hAnsi="Arial" w:cs="Arial"/>
        </w:rPr>
        <w:footnoteReference w:id="13"/>
      </w:r>
    </w:p>
    <w:p w:rsidR="002F0FDD" w:rsidRDefault="002F0FDD" w:rsidP="00D32645">
      <w:pPr>
        <w:pStyle w:val="Prrafodelista"/>
        <w:tabs>
          <w:tab w:val="left" w:pos="1134"/>
        </w:tabs>
        <w:spacing w:line="360" w:lineRule="auto"/>
        <w:ind w:left="0"/>
        <w:jc w:val="both"/>
        <w:rPr>
          <w:rFonts w:ascii="Arial" w:hAnsi="Arial" w:cs="Arial"/>
          <w:sz w:val="24"/>
          <w:szCs w:val="24"/>
          <w:lang w:eastAsia="es-EC"/>
        </w:rPr>
      </w:pPr>
    </w:p>
    <w:p w:rsidR="002F0FDD" w:rsidRDefault="002F0FDD" w:rsidP="00D32645">
      <w:pPr>
        <w:pStyle w:val="Prrafodelista"/>
        <w:tabs>
          <w:tab w:val="left" w:pos="1134"/>
        </w:tabs>
        <w:spacing w:line="360" w:lineRule="auto"/>
        <w:ind w:left="0"/>
        <w:jc w:val="both"/>
        <w:rPr>
          <w:rFonts w:ascii="Arial" w:hAnsi="Arial" w:cs="Arial"/>
          <w:sz w:val="24"/>
          <w:szCs w:val="24"/>
          <w:lang w:eastAsia="es-EC"/>
        </w:rPr>
      </w:pPr>
    </w:p>
    <w:p w:rsidR="001100AF" w:rsidRDefault="001100AF" w:rsidP="00D32645">
      <w:pPr>
        <w:pStyle w:val="Prrafodelista"/>
        <w:tabs>
          <w:tab w:val="left" w:pos="1134"/>
        </w:tabs>
        <w:spacing w:line="360" w:lineRule="auto"/>
        <w:ind w:left="0"/>
        <w:jc w:val="both"/>
        <w:rPr>
          <w:rFonts w:ascii="Arial" w:hAnsi="Arial" w:cs="Arial"/>
          <w:sz w:val="24"/>
          <w:szCs w:val="24"/>
          <w:lang w:eastAsia="es-EC"/>
        </w:rPr>
      </w:pPr>
    </w:p>
    <w:p w:rsidR="002F0FDD" w:rsidRPr="00636A06" w:rsidRDefault="002F0FDD" w:rsidP="004072B6">
      <w:pPr>
        <w:pStyle w:val="Prrafodelista"/>
        <w:numPr>
          <w:ilvl w:val="2"/>
          <w:numId w:val="47"/>
        </w:numPr>
        <w:tabs>
          <w:tab w:val="left" w:pos="1134"/>
          <w:tab w:val="left" w:pos="1843"/>
          <w:tab w:val="left" w:pos="1985"/>
          <w:tab w:val="left" w:pos="2127"/>
        </w:tabs>
        <w:spacing w:line="360" w:lineRule="auto"/>
        <w:ind w:hanging="1716"/>
        <w:jc w:val="both"/>
        <w:rPr>
          <w:rFonts w:ascii="Arial" w:hAnsi="Arial" w:cs="Arial"/>
          <w:b/>
          <w:sz w:val="24"/>
          <w:szCs w:val="24"/>
        </w:rPr>
      </w:pPr>
      <w:r>
        <w:rPr>
          <w:rFonts w:ascii="Arial" w:hAnsi="Arial" w:cs="Arial"/>
          <w:b/>
          <w:sz w:val="24"/>
          <w:szCs w:val="24"/>
        </w:rPr>
        <w:tab/>
        <w:t xml:space="preserve">  </w:t>
      </w:r>
      <w:r w:rsidRPr="006B4B93">
        <w:rPr>
          <w:rFonts w:ascii="Arial" w:hAnsi="Arial" w:cs="Arial"/>
          <w:b/>
          <w:sz w:val="24"/>
          <w:szCs w:val="24"/>
        </w:rPr>
        <w:t>Tecnologías usadas p</w:t>
      </w:r>
      <w:r>
        <w:rPr>
          <w:rFonts w:ascii="Arial" w:hAnsi="Arial" w:cs="Arial"/>
          <w:b/>
          <w:sz w:val="24"/>
          <w:szCs w:val="24"/>
        </w:rPr>
        <w:t xml:space="preserve">or las empresas y servicios que </w:t>
      </w:r>
      <w:r w:rsidRPr="006B4B93">
        <w:rPr>
          <w:rFonts w:ascii="Arial" w:hAnsi="Arial" w:cs="Arial"/>
          <w:b/>
          <w:sz w:val="24"/>
          <w:szCs w:val="24"/>
        </w:rPr>
        <w:t>brindan.</w:t>
      </w:r>
    </w:p>
    <w:p w:rsidR="002F0FDD" w:rsidRDefault="002F0FDD" w:rsidP="00D32645">
      <w:pPr>
        <w:pStyle w:val="NormalWeb"/>
        <w:spacing w:line="360" w:lineRule="auto"/>
        <w:ind w:left="2124"/>
        <w:jc w:val="both"/>
        <w:rPr>
          <w:rFonts w:ascii="Arial" w:hAnsi="Arial" w:cs="Arial"/>
          <w:b/>
          <w:sz w:val="22"/>
          <w:szCs w:val="22"/>
        </w:rPr>
      </w:pPr>
      <w:r>
        <w:rPr>
          <w:rFonts w:ascii="Arial" w:hAnsi="Arial" w:cs="Arial"/>
          <w:b/>
          <w:sz w:val="22"/>
          <w:szCs w:val="22"/>
        </w:rPr>
        <w:t>TELEFONÍA FIJA</w:t>
      </w:r>
    </w:p>
    <w:p w:rsidR="002F0FDD" w:rsidRPr="00AC7045" w:rsidRDefault="002F0FDD" w:rsidP="00D32645">
      <w:pPr>
        <w:pStyle w:val="NormalWeb"/>
        <w:spacing w:line="360" w:lineRule="auto"/>
        <w:ind w:left="2124"/>
        <w:jc w:val="both"/>
        <w:rPr>
          <w:rFonts w:ascii="Arial" w:hAnsi="Arial" w:cs="Arial"/>
          <w:b/>
        </w:rPr>
      </w:pPr>
      <w:r w:rsidRPr="00AC7045">
        <w:rPr>
          <w:rFonts w:ascii="Arial" w:hAnsi="Arial" w:cs="Arial"/>
          <w:b/>
        </w:rPr>
        <w:t>CNT</w:t>
      </w:r>
      <w:r>
        <w:rPr>
          <w:rFonts w:ascii="Arial" w:hAnsi="Arial" w:cs="Arial"/>
          <w:b/>
        </w:rPr>
        <w:t xml:space="preserve">     </w:t>
      </w:r>
      <w:r w:rsidR="00883D49" w:rsidRPr="00883D49">
        <w:rPr>
          <w:rFonts w:ascii="Arial" w:hAnsi="Arial" w:cs="Arial"/>
          <w:b/>
          <w:noProof/>
        </w:rPr>
        <w:pict>
          <v:shape id="Imagen 20" o:spid="_x0000_i1044" type="#_x0000_t75" style="width:63pt;height:34.5pt;visibility:visible">
            <v:imagedata r:id="rId30" o:title=""/>
          </v:shape>
        </w:pict>
      </w:r>
    </w:p>
    <w:p w:rsidR="002F0FDD" w:rsidRDefault="002F0FDD" w:rsidP="00F67B1F">
      <w:pPr>
        <w:pStyle w:val="NormalWeb"/>
        <w:spacing w:line="360" w:lineRule="auto"/>
        <w:ind w:left="2124"/>
        <w:jc w:val="both"/>
        <w:rPr>
          <w:rFonts w:ascii="Arial" w:hAnsi="Arial" w:cs="Arial"/>
        </w:rPr>
      </w:pPr>
      <w:r w:rsidRPr="00AC7045">
        <w:rPr>
          <w:rFonts w:ascii="Arial" w:hAnsi="Arial" w:cs="Arial"/>
        </w:rPr>
        <w:t>Entre los servicios que presta</w:t>
      </w:r>
      <w:r>
        <w:rPr>
          <w:rFonts w:ascii="Arial" w:hAnsi="Arial" w:cs="Arial"/>
        </w:rPr>
        <w:t xml:space="preserve"> la Corporación Nacional de Telecomunicaciones</w:t>
      </w:r>
      <w:r w:rsidRPr="00AC7045">
        <w:rPr>
          <w:rFonts w:ascii="Arial" w:hAnsi="Arial" w:cs="Arial"/>
        </w:rPr>
        <w:t xml:space="preserve"> se tiene</w:t>
      </w:r>
      <w:r>
        <w:rPr>
          <w:rFonts w:ascii="Arial" w:hAnsi="Arial" w:cs="Arial"/>
        </w:rPr>
        <w:t>:</w:t>
      </w:r>
    </w:p>
    <w:p w:rsidR="002F0FDD" w:rsidRDefault="002F0FDD" w:rsidP="004072B6">
      <w:pPr>
        <w:pStyle w:val="NormalWeb"/>
        <w:numPr>
          <w:ilvl w:val="0"/>
          <w:numId w:val="101"/>
        </w:numPr>
        <w:spacing w:line="360" w:lineRule="auto"/>
        <w:jc w:val="both"/>
        <w:rPr>
          <w:rFonts w:ascii="Arial" w:hAnsi="Arial" w:cs="Arial"/>
        </w:rPr>
      </w:pPr>
      <w:r>
        <w:rPr>
          <w:rFonts w:ascii="Arial" w:hAnsi="Arial" w:cs="Arial"/>
        </w:rPr>
        <w:t>Internet.</w:t>
      </w:r>
    </w:p>
    <w:p w:rsidR="002F0FDD" w:rsidRDefault="002F0FDD" w:rsidP="004072B6">
      <w:pPr>
        <w:pStyle w:val="NormalWeb"/>
        <w:numPr>
          <w:ilvl w:val="0"/>
          <w:numId w:val="101"/>
        </w:numPr>
        <w:spacing w:line="360" w:lineRule="auto"/>
        <w:jc w:val="both"/>
        <w:rPr>
          <w:rFonts w:ascii="Arial" w:hAnsi="Arial" w:cs="Arial"/>
        </w:rPr>
      </w:pPr>
      <w:r>
        <w:rPr>
          <w:rFonts w:ascii="Arial" w:hAnsi="Arial" w:cs="Arial"/>
        </w:rPr>
        <w:t>Portabilidad Numérica.</w:t>
      </w:r>
    </w:p>
    <w:p w:rsidR="002F0FDD" w:rsidRDefault="002F0FDD" w:rsidP="004072B6">
      <w:pPr>
        <w:pStyle w:val="NormalWeb"/>
        <w:numPr>
          <w:ilvl w:val="0"/>
          <w:numId w:val="101"/>
        </w:numPr>
        <w:spacing w:line="360" w:lineRule="auto"/>
        <w:jc w:val="both"/>
        <w:rPr>
          <w:rFonts w:ascii="Arial" w:hAnsi="Arial" w:cs="Arial"/>
        </w:rPr>
      </w:pPr>
      <w:r>
        <w:rPr>
          <w:rFonts w:ascii="Arial" w:hAnsi="Arial" w:cs="Arial"/>
        </w:rPr>
        <w:t>Servicios Inalámbricos</w:t>
      </w:r>
    </w:p>
    <w:p w:rsidR="002F0FDD" w:rsidRDefault="002F0FDD" w:rsidP="004072B6">
      <w:pPr>
        <w:pStyle w:val="NormalWeb"/>
        <w:numPr>
          <w:ilvl w:val="0"/>
          <w:numId w:val="101"/>
        </w:numPr>
        <w:spacing w:line="360" w:lineRule="auto"/>
        <w:jc w:val="both"/>
        <w:rPr>
          <w:rFonts w:ascii="Arial" w:hAnsi="Arial" w:cs="Arial"/>
        </w:rPr>
      </w:pPr>
      <w:r w:rsidRPr="00224CE6">
        <w:rPr>
          <w:rFonts w:ascii="Arial" w:hAnsi="Arial" w:cs="Arial"/>
        </w:rPr>
        <w:t>Telefonía</w:t>
      </w:r>
      <w:r>
        <w:rPr>
          <w:rFonts w:ascii="Arial" w:hAnsi="Arial" w:cs="Arial"/>
        </w:rPr>
        <w:t xml:space="preserve"> Fija: local, regional e internacional.</w:t>
      </w:r>
    </w:p>
    <w:p w:rsidR="002F0FDD" w:rsidRPr="00755C79" w:rsidRDefault="002F0FDD" w:rsidP="004072B6">
      <w:pPr>
        <w:pStyle w:val="NormalWeb"/>
        <w:numPr>
          <w:ilvl w:val="0"/>
          <w:numId w:val="101"/>
        </w:numPr>
        <w:spacing w:line="360" w:lineRule="auto"/>
        <w:jc w:val="both"/>
        <w:rPr>
          <w:rFonts w:ascii="Arial" w:hAnsi="Arial" w:cs="Arial"/>
        </w:rPr>
      </w:pPr>
      <w:r>
        <w:rPr>
          <w:rFonts w:ascii="Arial" w:hAnsi="Arial" w:cs="Arial"/>
        </w:rPr>
        <w:t>Telefonía Inalámbrica y Telefonía IP.</w:t>
      </w:r>
    </w:p>
    <w:p w:rsidR="002F0FDD" w:rsidRPr="00755C79" w:rsidRDefault="002F0FDD" w:rsidP="004072B6">
      <w:pPr>
        <w:pStyle w:val="NormalWeb"/>
        <w:numPr>
          <w:ilvl w:val="0"/>
          <w:numId w:val="101"/>
        </w:numPr>
        <w:spacing w:line="360" w:lineRule="auto"/>
        <w:jc w:val="both"/>
        <w:rPr>
          <w:rFonts w:ascii="Arial" w:hAnsi="Arial" w:cs="Arial"/>
        </w:rPr>
      </w:pPr>
      <w:r w:rsidRPr="00224CE6">
        <w:rPr>
          <w:rFonts w:ascii="Arial" w:hAnsi="Arial" w:cs="Arial"/>
        </w:rPr>
        <w:t>Transmisión de Datos.</w:t>
      </w:r>
    </w:p>
    <w:p w:rsidR="002F0FDD" w:rsidRDefault="002F0FDD" w:rsidP="00D32645">
      <w:pPr>
        <w:pStyle w:val="NormalWeb"/>
        <w:spacing w:line="360" w:lineRule="auto"/>
        <w:ind w:left="2124"/>
        <w:jc w:val="both"/>
        <w:rPr>
          <w:rFonts w:ascii="Arial" w:hAnsi="Arial" w:cs="Arial"/>
        </w:rPr>
      </w:pPr>
      <w:r>
        <w:rPr>
          <w:rFonts w:ascii="Arial" w:hAnsi="Arial" w:cs="Arial"/>
        </w:rPr>
        <w:t>Las tecnologías que usa la CNT son:</w:t>
      </w:r>
    </w:p>
    <w:p w:rsidR="002F0FDD" w:rsidRDefault="002F0FDD" w:rsidP="004072B6">
      <w:pPr>
        <w:pStyle w:val="NormalWeb"/>
        <w:numPr>
          <w:ilvl w:val="0"/>
          <w:numId w:val="102"/>
        </w:numPr>
        <w:spacing w:line="360" w:lineRule="auto"/>
        <w:jc w:val="both"/>
        <w:rPr>
          <w:rFonts w:ascii="Arial" w:hAnsi="Arial" w:cs="Arial"/>
        </w:rPr>
      </w:pPr>
      <w:r w:rsidRPr="00AC50BF">
        <w:rPr>
          <w:rFonts w:ascii="Arial" w:hAnsi="Arial" w:cs="Arial"/>
          <w:b/>
        </w:rPr>
        <w:t xml:space="preserve">CDMA.- </w:t>
      </w:r>
      <w:r w:rsidRPr="00AC50BF">
        <w:rPr>
          <w:rFonts w:ascii="Arial" w:hAnsi="Arial" w:cs="Arial"/>
        </w:rPr>
        <w:t>Code Division Multiple Access</w:t>
      </w:r>
      <w:r>
        <w:rPr>
          <w:rFonts w:ascii="Arial" w:hAnsi="Arial" w:cs="Arial"/>
        </w:rPr>
        <w:t xml:space="preserve"> o </w:t>
      </w:r>
      <w:r w:rsidRPr="00AC50BF">
        <w:rPr>
          <w:rFonts w:ascii="Arial" w:hAnsi="Arial" w:cs="Arial"/>
        </w:rPr>
        <w:t>Multiple</w:t>
      </w:r>
      <w:r>
        <w:rPr>
          <w:rFonts w:ascii="Arial" w:hAnsi="Arial" w:cs="Arial"/>
        </w:rPr>
        <w:t>xación por división de código.</w:t>
      </w:r>
    </w:p>
    <w:p w:rsidR="002F0FDD" w:rsidRDefault="002F0FDD" w:rsidP="004072B6">
      <w:pPr>
        <w:pStyle w:val="NormalWeb"/>
        <w:numPr>
          <w:ilvl w:val="0"/>
          <w:numId w:val="102"/>
        </w:numPr>
        <w:spacing w:line="360" w:lineRule="auto"/>
        <w:jc w:val="both"/>
        <w:rPr>
          <w:rFonts w:ascii="Arial" w:hAnsi="Arial" w:cs="Arial"/>
        </w:rPr>
      </w:pPr>
      <w:r w:rsidRPr="0098339F">
        <w:rPr>
          <w:rFonts w:ascii="Arial" w:hAnsi="Arial" w:cs="Arial"/>
          <w:b/>
        </w:rPr>
        <w:t>HFC</w:t>
      </w:r>
      <w:r>
        <w:rPr>
          <w:rFonts w:ascii="Arial" w:hAnsi="Arial" w:cs="Arial"/>
          <w:b/>
        </w:rPr>
        <w:t>.-</w:t>
      </w:r>
      <w:r>
        <w:rPr>
          <w:rFonts w:ascii="Arial" w:hAnsi="Arial" w:cs="Arial"/>
        </w:rPr>
        <w:t xml:space="preserve">  </w:t>
      </w:r>
      <w:r w:rsidRPr="002A019B">
        <w:rPr>
          <w:rFonts w:ascii="Arial" w:hAnsi="Arial" w:cs="Arial"/>
        </w:rPr>
        <w:t xml:space="preserve">Hybrid Fibre Coaxial </w:t>
      </w:r>
      <w:r>
        <w:rPr>
          <w:rFonts w:ascii="Arial" w:hAnsi="Arial" w:cs="Arial"/>
        </w:rPr>
        <w:t xml:space="preserve">o </w:t>
      </w:r>
      <w:r w:rsidRPr="002A019B">
        <w:rPr>
          <w:rFonts w:ascii="Arial" w:hAnsi="Arial" w:cs="Arial"/>
        </w:rPr>
        <w:t>Híbrido de Fibra y Coaxial</w:t>
      </w:r>
      <w:r>
        <w:rPr>
          <w:rFonts w:ascii="Arial" w:hAnsi="Arial" w:cs="Arial"/>
        </w:rPr>
        <w:t>.</w:t>
      </w:r>
    </w:p>
    <w:p w:rsidR="002F0FDD" w:rsidRPr="00A22A79" w:rsidRDefault="002F0FDD" w:rsidP="004072B6">
      <w:pPr>
        <w:pStyle w:val="NormalWeb"/>
        <w:numPr>
          <w:ilvl w:val="0"/>
          <w:numId w:val="102"/>
        </w:numPr>
        <w:spacing w:line="360" w:lineRule="auto"/>
        <w:jc w:val="both"/>
        <w:rPr>
          <w:rFonts w:ascii="Arial" w:hAnsi="Arial" w:cs="Arial"/>
        </w:rPr>
      </w:pPr>
      <w:r w:rsidRPr="00E0521A">
        <w:rPr>
          <w:rFonts w:ascii="Arial" w:hAnsi="Arial" w:cs="Arial"/>
          <w:b/>
        </w:rPr>
        <w:t xml:space="preserve">NGN.- </w:t>
      </w:r>
      <w:r w:rsidRPr="00E0521A">
        <w:rPr>
          <w:rFonts w:ascii="Arial" w:hAnsi="Arial" w:cs="Arial"/>
        </w:rPr>
        <w:t xml:space="preserve">Next Generation Network o </w:t>
      </w:r>
      <w:r>
        <w:rPr>
          <w:rFonts w:ascii="Arial" w:hAnsi="Arial" w:cs="Arial"/>
        </w:rPr>
        <w:t xml:space="preserve">Nueva </w:t>
      </w:r>
      <w:r w:rsidRPr="00E0521A">
        <w:rPr>
          <w:rFonts w:ascii="Arial" w:hAnsi="Arial" w:cs="Arial"/>
        </w:rPr>
        <w:t xml:space="preserve">Generación de Redes. </w:t>
      </w:r>
    </w:p>
    <w:p w:rsidR="002F0FDD" w:rsidRPr="00A22A79" w:rsidRDefault="002F0FDD" w:rsidP="004072B6">
      <w:pPr>
        <w:pStyle w:val="NormalWeb"/>
        <w:numPr>
          <w:ilvl w:val="0"/>
          <w:numId w:val="102"/>
        </w:numPr>
        <w:spacing w:line="360" w:lineRule="auto"/>
        <w:rPr>
          <w:rFonts w:ascii="Arial" w:hAnsi="Arial" w:cs="Arial"/>
        </w:rPr>
      </w:pPr>
      <w:r w:rsidRPr="00AC50BF">
        <w:rPr>
          <w:rFonts w:ascii="Arial" w:hAnsi="Arial" w:cs="Arial"/>
          <w:b/>
        </w:rPr>
        <w:t>PDH.-</w:t>
      </w:r>
      <w:r w:rsidRPr="00AC50BF">
        <w:rPr>
          <w:rFonts w:ascii="Arial" w:hAnsi="Arial" w:cs="Arial"/>
        </w:rPr>
        <w:t xml:space="preserve">  Plesiochronous Digital Hierarchy o Jerarquía Digital Plesiócrona.</w:t>
      </w:r>
    </w:p>
    <w:p w:rsidR="002F0FDD" w:rsidRDefault="002F0FDD" w:rsidP="004072B6">
      <w:pPr>
        <w:pStyle w:val="NormalWeb"/>
        <w:numPr>
          <w:ilvl w:val="0"/>
          <w:numId w:val="102"/>
        </w:numPr>
        <w:spacing w:line="360" w:lineRule="auto"/>
        <w:rPr>
          <w:rFonts w:ascii="Arial" w:hAnsi="Arial" w:cs="Arial"/>
        </w:rPr>
      </w:pPr>
      <w:r w:rsidRPr="00071C14">
        <w:rPr>
          <w:rFonts w:ascii="Arial" w:hAnsi="Arial" w:cs="Arial"/>
          <w:b/>
        </w:rPr>
        <w:t>SDH</w:t>
      </w:r>
      <w:r>
        <w:rPr>
          <w:rFonts w:ascii="Arial" w:hAnsi="Arial" w:cs="Arial"/>
          <w:b/>
        </w:rPr>
        <w:t>.-</w:t>
      </w:r>
      <w:r>
        <w:rPr>
          <w:rFonts w:ascii="Arial" w:hAnsi="Arial" w:cs="Arial"/>
        </w:rPr>
        <w:t xml:space="preserve">  </w:t>
      </w:r>
      <w:r w:rsidRPr="00071C14">
        <w:rPr>
          <w:rFonts w:ascii="Arial" w:hAnsi="Arial" w:cs="Arial"/>
        </w:rPr>
        <w:t>Synchronous Digital Hierarchy</w:t>
      </w:r>
      <w:r>
        <w:rPr>
          <w:rFonts w:ascii="Arial" w:hAnsi="Arial" w:cs="Arial"/>
        </w:rPr>
        <w:t xml:space="preserve"> o Jerarquía Digital Sincrónica. </w:t>
      </w:r>
    </w:p>
    <w:p w:rsidR="002F0FDD" w:rsidRPr="00E0521A" w:rsidRDefault="002F0FDD" w:rsidP="004072B6">
      <w:pPr>
        <w:pStyle w:val="NormalWeb"/>
        <w:numPr>
          <w:ilvl w:val="0"/>
          <w:numId w:val="102"/>
        </w:numPr>
        <w:spacing w:line="360" w:lineRule="auto"/>
        <w:jc w:val="both"/>
        <w:rPr>
          <w:rFonts w:ascii="Arial" w:hAnsi="Arial" w:cs="Arial"/>
        </w:rPr>
      </w:pPr>
      <w:r w:rsidRPr="00C14C68">
        <w:rPr>
          <w:rFonts w:ascii="Arial" w:hAnsi="Arial" w:cs="Arial"/>
          <w:b/>
        </w:rPr>
        <w:t>TDM.-</w:t>
      </w:r>
      <w:r w:rsidRPr="00C14C68">
        <w:rPr>
          <w:rFonts w:ascii="Arial" w:hAnsi="Arial" w:cs="Arial"/>
        </w:rPr>
        <w:t xml:space="preserve"> </w:t>
      </w:r>
      <w:r w:rsidRPr="00C14C68">
        <w:rPr>
          <w:rFonts w:ascii="Arial" w:hAnsi="Arial" w:cs="Arial"/>
          <w:iCs/>
        </w:rPr>
        <w:t xml:space="preserve">Time Division Multiplexing </w:t>
      </w:r>
      <w:r w:rsidRPr="00C14C68">
        <w:rPr>
          <w:rFonts w:ascii="Arial" w:hAnsi="Arial" w:cs="Arial"/>
        </w:rPr>
        <w:t xml:space="preserve">o </w:t>
      </w:r>
      <w:r w:rsidRPr="00C14C68">
        <w:rPr>
          <w:rFonts w:ascii="Arial" w:hAnsi="Arial" w:cs="Arial"/>
          <w:iCs/>
        </w:rPr>
        <w:t>Multiplexación por División de Tiempo</w:t>
      </w:r>
      <w:r>
        <w:rPr>
          <w:rFonts w:ascii="Arial" w:hAnsi="Arial" w:cs="Arial"/>
          <w:iCs/>
        </w:rPr>
        <w:t>.</w:t>
      </w:r>
    </w:p>
    <w:p w:rsidR="002F0FDD" w:rsidRDefault="002F0FDD" w:rsidP="00D32645">
      <w:pPr>
        <w:pStyle w:val="NormalWeb"/>
        <w:spacing w:line="360" w:lineRule="auto"/>
        <w:ind w:left="2124"/>
        <w:jc w:val="both"/>
        <w:rPr>
          <w:rFonts w:ascii="Arial" w:hAnsi="Arial" w:cs="Arial"/>
          <w:b/>
        </w:rPr>
      </w:pPr>
      <w:r w:rsidRPr="00AC7045">
        <w:rPr>
          <w:rFonts w:ascii="Arial" w:hAnsi="Arial" w:cs="Arial"/>
          <w:b/>
        </w:rPr>
        <w:t>ETAPA</w:t>
      </w:r>
      <w:r>
        <w:rPr>
          <w:rFonts w:ascii="Arial" w:hAnsi="Arial" w:cs="Arial"/>
          <w:b/>
        </w:rPr>
        <w:t xml:space="preserve">    </w:t>
      </w:r>
      <w:r w:rsidR="00883D49" w:rsidRPr="00883D49">
        <w:rPr>
          <w:rFonts w:ascii="Arial" w:hAnsi="Arial" w:cs="Arial"/>
          <w:b/>
          <w:noProof/>
        </w:rPr>
        <w:pict>
          <v:shape id="Imagen 21" o:spid="_x0000_i1045" type="#_x0000_t75" style="width:145.5pt;height:33pt;visibility:visible">
            <v:imagedata r:id="rId35" o:title=""/>
          </v:shape>
        </w:pict>
      </w:r>
    </w:p>
    <w:p w:rsidR="002F0FDD" w:rsidRPr="00116DE0" w:rsidRDefault="002F0FDD" w:rsidP="00D32645">
      <w:pPr>
        <w:pStyle w:val="NormalWeb"/>
        <w:spacing w:line="360" w:lineRule="auto"/>
        <w:ind w:left="2124"/>
        <w:rPr>
          <w:rFonts w:ascii="Arial" w:hAnsi="Arial" w:cs="Arial"/>
        </w:rPr>
      </w:pPr>
      <w:r w:rsidRPr="00116DE0">
        <w:rPr>
          <w:rFonts w:ascii="Arial" w:hAnsi="Arial" w:cs="Arial"/>
        </w:rPr>
        <w:t>ETAPA ofrece a sus clientes, de acuerdo con la configuración de la red telefónica las siguientes clases de servicios:</w:t>
      </w:r>
    </w:p>
    <w:p w:rsidR="002F0FDD" w:rsidRPr="00757BA4" w:rsidRDefault="002F0FDD" w:rsidP="004072B6">
      <w:pPr>
        <w:pStyle w:val="NormalWeb"/>
        <w:numPr>
          <w:ilvl w:val="0"/>
          <w:numId w:val="13"/>
        </w:numPr>
        <w:tabs>
          <w:tab w:val="clear" w:pos="720"/>
          <w:tab w:val="num" w:pos="2844"/>
        </w:tabs>
        <w:spacing w:after="167" w:afterAutospacing="0" w:line="240" w:lineRule="atLeast"/>
        <w:ind w:left="2840" w:hanging="357"/>
        <w:rPr>
          <w:rFonts w:ascii="Arial" w:hAnsi="Arial" w:cs="Arial"/>
        </w:rPr>
      </w:pPr>
      <w:r>
        <w:rPr>
          <w:rFonts w:ascii="Arial" w:hAnsi="Arial" w:cs="Arial"/>
        </w:rPr>
        <w:t>Servicio de Telefonía local.</w:t>
      </w:r>
    </w:p>
    <w:p w:rsidR="002F0FDD" w:rsidRPr="00116DE0" w:rsidRDefault="002F0FDD" w:rsidP="004072B6">
      <w:pPr>
        <w:pStyle w:val="NormalWeb"/>
        <w:numPr>
          <w:ilvl w:val="0"/>
          <w:numId w:val="13"/>
        </w:numPr>
        <w:tabs>
          <w:tab w:val="clear" w:pos="720"/>
          <w:tab w:val="num" w:pos="2844"/>
        </w:tabs>
        <w:spacing w:after="167" w:afterAutospacing="0" w:line="240" w:lineRule="atLeast"/>
        <w:ind w:left="2840" w:hanging="357"/>
        <w:rPr>
          <w:rFonts w:ascii="Arial" w:hAnsi="Arial" w:cs="Arial"/>
        </w:rPr>
      </w:pPr>
      <w:r w:rsidRPr="00116DE0">
        <w:rPr>
          <w:rFonts w:ascii="Arial" w:hAnsi="Arial" w:cs="Arial"/>
        </w:rPr>
        <w:t xml:space="preserve">Servicio interurbano y de larga distancia Nacional </w:t>
      </w:r>
    </w:p>
    <w:p w:rsidR="002F0FDD" w:rsidRPr="00116DE0" w:rsidRDefault="002F0FDD" w:rsidP="004072B6">
      <w:pPr>
        <w:pStyle w:val="NormalWeb"/>
        <w:numPr>
          <w:ilvl w:val="0"/>
          <w:numId w:val="13"/>
        </w:numPr>
        <w:tabs>
          <w:tab w:val="clear" w:pos="720"/>
          <w:tab w:val="num" w:pos="2844"/>
        </w:tabs>
        <w:spacing w:after="167" w:afterAutospacing="0" w:line="240" w:lineRule="atLeast"/>
        <w:ind w:left="2840" w:hanging="357"/>
        <w:rPr>
          <w:rFonts w:ascii="Arial" w:hAnsi="Arial" w:cs="Arial"/>
        </w:rPr>
      </w:pPr>
      <w:r w:rsidRPr="00116DE0">
        <w:rPr>
          <w:rFonts w:ascii="Arial" w:hAnsi="Arial" w:cs="Arial"/>
        </w:rPr>
        <w:t xml:space="preserve">Servicio Internacional </w:t>
      </w:r>
    </w:p>
    <w:p w:rsidR="002F0FDD" w:rsidRPr="00116DE0" w:rsidRDefault="002F0FDD" w:rsidP="004072B6">
      <w:pPr>
        <w:pStyle w:val="NormalWeb"/>
        <w:numPr>
          <w:ilvl w:val="0"/>
          <w:numId w:val="13"/>
        </w:numPr>
        <w:tabs>
          <w:tab w:val="clear" w:pos="720"/>
          <w:tab w:val="num" w:pos="2844"/>
        </w:tabs>
        <w:spacing w:after="167" w:afterAutospacing="0" w:line="240" w:lineRule="atLeast"/>
        <w:ind w:left="2840" w:hanging="357"/>
        <w:rPr>
          <w:rFonts w:ascii="Arial" w:hAnsi="Arial" w:cs="Arial"/>
        </w:rPr>
      </w:pPr>
      <w:r w:rsidRPr="00116DE0">
        <w:rPr>
          <w:rFonts w:ascii="Arial" w:hAnsi="Arial" w:cs="Arial"/>
        </w:rPr>
        <w:t xml:space="preserve">Servicio de Fax </w:t>
      </w:r>
    </w:p>
    <w:p w:rsidR="002F0FDD" w:rsidRPr="00116DE0" w:rsidRDefault="002F0FDD" w:rsidP="004072B6">
      <w:pPr>
        <w:pStyle w:val="NormalWeb"/>
        <w:numPr>
          <w:ilvl w:val="0"/>
          <w:numId w:val="13"/>
        </w:numPr>
        <w:tabs>
          <w:tab w:val="clear" w:pos="720"/>
          <w:tab w:val="num" w:pos="2844"/>
        </w:tabs>
        <w:spacing w:after="167" w:afterAutospacing="0" w:line="240" w:lineRule="atLeast"/>
        <w:ind w:left="2840" w:hanging="357"/>
        <w:rPr>
          <w:rFonts w:ascii="Arial" w:hAnsi="Arial" w:cs="Arial"/>
        </w:rPr>
      </w:pPr>
      <w:r w:rsidRPr="00116DE0">
        <w:rPr>
          <w:rFonts w:ascii="Arial" w:hAnsi="Arial" w:cs="Arial"/>
        </w:rPr>
        <w:t xml:space="preserve">Teléfonos públicos </w:t>
      </w:r>
    </w:p>
    <w:p w:rsidR="002F0FDD" w:rsidRPr="00116DE0" w:rsidRDefault="002F0FDD" w:rsidP="004072B6">
      <w:pPr>
        <w:pStyle w:val="NormalWeb"/>
        <w:numPr>
          <w:ilvl w:val="0"/>
          <w:numId w:val="13"/>
        </w:numPr>
        <w:tabs>
          <w:tab w:val="clear" w:pos="720"/>
          <w:tab w:val="num" w:pos="2844"/>
        </w:tabs>
        <w:spacing w:after="167" w:afterAutospacing="0" w:line="240" w:lineRule="atLeast"/>
        <w:ind w:left="2840" w:hanging="357"/>
        <w:rPr>
          <w:rFonts w:ascii="Arial" w:hAnsi="Arial" w:cs="Arial"/>
        </w:rPr>
      </w:pPr>
      <w:r w:rsidRPr="00116DE0">
        <w:rPr>
          <w:rFonts w:ascii="Arial" w:hAnsi="Arial" w:cs="Arial"/>
        </w:rPr>
        <w:t xml:space="preserve">Locutorios funcionando en todo el cantón </w:t>
      </w:r>
    </w:p>
    <w:p w:rsidR="002F0FDD" w:rsidRPr="00116DE0" w:rsidRDefault="002F0FDD" w:rsidP="004072B6">
      <w:pPr>
        <w:pStyle w:val="NormalWeb"/>
        <w:numPr>
          <w:ilvl w:val="0"/>
          <w:numId w:val="13"/>
        </w:numPr>
        <w:tabs>
          <w:tab w:val="clear" w:pos="720"/>
          <w:tab w:val="num" w:pos="2844"/>
        </w:tabs>
        <w:spacing w:after="167" w:afterAutospacing="0" w:line="240" w:lineRule="atLeast"/>
        <w:ind w:left="2840" w:hanging="357"/>
        <w:rPr>
          <w:rFonts w:ascii="Arial" w:hAnsi="Arial" w:cs="Arial"/>
        </w:rPr>
      </w:pPr>
      <w:r w:rsidRPr="00116DE0">
        <w:rPr>
          <w:rFonts w:ascii="Arial" w:hAnsi="Arial" w:cs="Arial"/>
        </w:rPr>
        <w:t xml:space="preserve">Tarjetas prepago </w:t>
      </w:r>
    </w:p>
    <w:p w:rsidR="002F0FDD" w:rsidRPr="00116DE0" w:rsidRDefault="002F0FDD" w:rsidP="004072B6">
      <w:pPr>
        <w:pStyle w:val="NormalWeb"/>
        <w:numPr>
          <w:ilvl w:val="0"/>
          <w:numId w:val="13"/>
        </w:numPr>
        <w:tabs>
          <w:tab w:val="clear" w:pos="720"/>
          <w:tab w:val="num" w:pos="2844"/>
        </w:tabs>
        <w:spacing w:after="167" w:afterAutospacing="0" w:line="360" w:lineRule="auto"/>
        <w:ind w:left="2844"/>
        <w:rPr>
          <w:rFonts w:ascii="Arial" w:hAnsi="Arial" w:cs="Arial"/>
        </w:rPr>
      </w:pPr>
      <w:r w:rsidRPr="00116DE0">
        <w:rPr>
          <w:rFonts w:ascii="Arial" w:hAnsi="Arial" w:cs="Arial"/>
        </w:rPr>
        <w:t xml:space="preserve">Servicio de Banda Ancha para acceso a Internet </w:t>
      </w:r>
    </w:p>
    <w:p w:rsidR="002F0FDD" w:rsidRPr="00AC7045" w:rsidRDefault="002F0FDD" w:rsidP="00D32645">
      <w:pPr>
        <w:pStyle w:val="NormalWeb"/>
        <w:spacing w:line="360" w:lineRule="auto"/>
        <w:ind w:left="2124"/>
        <w:jc w:val="both"/>
        <w:rPr>
          <w:rFonts w:ascii="Arial" w:hAnsi="Arial" w:cs="Arial"/>
        </w:rPr>
      </w:pPr>
      <w:r w:rsidRPr="00AC7045">
        <w:rPr>
          <w:rFonts w:ascii="Arial" w:hAnsi="Arial" w:cs="Arial"/>
        </w:rPr>
        <w:t xml:space="preserve">Opera los servicios de </w:t>
      </w:r>
      <w:hyperlink r:id="rId60" w:tooltip="Telefonía fija" w:history="1">
        <w:r w:rsidRPr="00AC7045">
          <w:rPr>
            <w:rFonts w:ascii="Arial" w:hAnsi="Arial" w:cs="Arial"/>
          </w:rPr>
          <w:t>telefonía fija</w:t>
        </w:r>
      </w:hyperlink>
      <w:r w:rsidRPr="00AC7045">
        <w:rPr>
          <w:rFonts w:ascii="Arial" w:hAnsi="Arial" w:cs="Arial"/>
        </w:rPr>
        <w:t>, telefonía pública, agua potable, saneamiento, servicio de internet y portadores, únicamente dentro de la ciudad de Cuenca.</w:t>
      </w:r>
    </w:p>
    <w:p w:rsidR="002F0FDD" w:rsidRDefault="002F0FDD" w:rsidP="00D32645">
      <w:pPr>
        <w:pStyle w:val="NormalWeb"/>
        <w:spacing w:line="360" w:lineRule="auto"/>
        <w:ind w:left="2124"/>
        <w:jc w:val="both"/>
        <w:rPr>
          <w:rFonts w:ascii="Arial" w:hAnsi="Arial" w:cs="Arial"/>
        </w:rPr>
      </w:pPr>
      <w:r w:rsidRPr="00AC7045">
        <w:rPr>
          <w:rFonts w:ascii="Arial" w:hAnsi="Arial" w:cs="Arial"/>
        </w:rPr>
        <w:t xml:space="preserve">En </w:t>
      </w:r>
      <w:hyperlink r:id="rId61" w:tooltip="2005" w:history="1">
        <w:r w:rsidRPr="00AC7045">
          <w:rPr>
            <w:rFonts w:ascii="Arial" w:hAnsi="Arial" w:cs="Arial"/>
          </w:rPr>
          <w:t>2005</w:t>
        </w:r>
      </w:hyperlink>
      <w:r w:rsidRPr="00AC7045">
        <w:rPr>
          <w:rFonts w:ascii="Arial" w:hAnsi="Arial" w:cs="Arial"/>
        </w:rPr>
        <w:t xml:space="preserve"> inició la prestación de servicio de internet, es también un </w:t>
      </w:r>
      <w:hyperlink r:id="rId62" w:tooltip="ISP (Internet)" w:history="1">
        <w:r w:rsidRPr="00AC7045">
          <w:rPr>
            <w:rFonts w:ascii="Arial" w:hAnsi="Arial" w:cs="Arial"/>
          </w:rPr>
          <w:t>ISP</w:t>
        </w:r>
      </w:hyperlink>
      <w:r w:rsidRPr="00AC7045">
        <w:rPr>
          <w:rFonts w:ascii="Arial" w:hAnsi="Arial" w:cs="Arial"/>
        </w:rPr>
        <w:t xml:space="preserve"> (Proveedor de Servicios de Internet) a través de la compañía privada </w:t>
      </w:r>
      <w:hyperlink r:id="rId63" w:tooltip="Etapatelecom" w:history="1">
        <w:r w:rsidRPr="00AC7045">
          <w:rPr>
            <w:rFonts w:ascii="Arial" w:hAnsi="Arial" w:cs="Arial"/>
          </w:rPr>
          <w:t>Etapatelecom</w:t>
        </w:r>
      </w:hyperlink>
      <w:r w:rsidRPr="00AC7045">
        <w:rPr>
          <w:rFonts w:ascii="Arial" w:hAnsi="Arial" w:cs="Arial"/>
        </w:rPr>
        <w:t xml:space="preserve"> S.A. a nivel nacional. Esta misma compañía provee telefonía fija a cantones de la provincia de </w:t>
      </w:r>
      <w:hyperlink r:id="rId64" w:tooltip="Azuay" w:history="1">
        <w:r w:rsidRPr="00AC7045">
          <w:rPr>
            <w:rFonts w:ascii="Arial" w:hAnsi="Arial" w:cs="Arial"/>
          </w:rPr>
          <w:t>Azuay</w:t>
        </w:r>
      </w:hyperlink>
      <w:r w:rsidRPr="00AC7045">
        <w:rPr>
          <w:rFonts w:ascii="Arial" w:hAnsi="Arial" w:cs="Arial"/>
        </w:rPr>
        <w:t xml:space="preserve"> y </w:t>
      </w:r>
      <w:hyperlink r:id="rId65" w:tooltip="Cañar" w:history="1">
        <w:r w:rsidRPr="00AC7045">
          <w:rPr>
            <w:rFonts w:ascii="Arial" w:hAnsi="Arial" w:cs="Arial"/>
          </w:rPr>
          <w:t>Cañar</w:t>
        </w:r>
      </w:hyperlink>
      <w:r w:rsidRPr="00AC7045">
        <w:rPr>
          <w:rFonts w:ascii="Arial" w:hAnsi="Arial" w:cs="Arial"/>
        </w:rPr>
        <w:t>, excepto Cuenca.</w:t>
      </w:r>
    </w:p>
    <w:p w:rsidR="002F0FDD" w:rsidRPr="00116DE0" w:rsidRDefault="002F0FDD" w:rsidP="00D32645">
      <w:pPr>
        <w:pStyle w:val="NormalWeb"/>
        <w:spacing w:line="360" w:lineRule="auto"/>
        <w:ind w:left="2124"/>
        <w:jc w:val="both"/>
        <w:rPr>
          <w:rFonts w:ascii="Arial" w:hAnsi="Arial" w:cs="Arial"/>
        </w:rPr>
      </w:pPr>
      <w:r w:rsidRPr="00116DE0">
        <w:rPr>
          <w:rFonts w:ascii="Arial" w:hAnsi="Arial" w:cs="Arial"/>
        </w:rPr>
        <w:t xml:space="preserve">Con unos 4.000 suscriptores </w:t>
      </w:r>
      <w:r w:rsidRPr="00C0171B">
        <w:rPr>
          <w:rFonts w:ascii="Arial" w:hAnsi="Arial" w:cs="Arial"/>
        </w:rPr>
        <w:t>de ADSL, el operador ha puesto en marcha un proyecto CDMA450 para atender las localidades rurales</w:t>
      </w:r>
      <w:r w:rsidRPr="00116DE0">
        <w:rPr>
          <w:rFonts w:ascii="Arial" w:hAnsi="Arial" w:cs="Arial"/>
        </w:rPr>
        <w:t>, y ahora también buscará ofrecer el servicio de acceso a Internet de banda ancha en la zona urbana de Cuenca.</w:t>
      </w:r>
    </w:p>
    <w:p w:rsidR="002F0FDD" w:rsidRDefault="002F0FDD" w:rsidP="00D32645">
      <w:pPr>
        <w:pStyle w:val="NormalWeb"/>
        <w:spacing w:line="360" w:lineRule="auto"/>
        <w:ind w:left="2124"/>
        <w:jc w:val="both"/>
        <w:rPr>
          <w:rFonts w:ascii="Arial" w:hAnsi="Arial" w:cs="Arial"/>
        </w:rPr>
      </w:pPr>
      <w:r w:rsidRPr="00116DE0">
        <w:rPr>
          <w:rFonts w:ascii="Arial" w:hAnsi="Arial" w:cs="Arial"/>
        </w:rPr>
        <w:t xml:space="preserve">Etapa eligió la tecnología CDMA450 por sus características, especialmente en lo que se refiere a la propagación radioeléctrica, que ha dado muy buenos resultados en la geografía ecuatoriana. Además permite ofrecer el servicio en forma rápida, y el costo promedio es de 300 dólares por línea. </w:t>
      </w:r>
    </w:p>
    <w:p w:rsidR="002F0FDD" w:rsidRDefault="002F0FDD" w:rsidP="00575702">
      <w:pPr>
        <w:ind w:left="2124"/>
        <w:rPr>
          <w:rFonts w:ascii="Arial" w:hAnsi="Arial" w:cs="Arial"/>
          <w:b/>
          <w:sz w:val="24"/>
          <w:szCs w:val="24"/>
        </w:rPr>
      </w:pPr>
      <w:r w:rsidRPr="00116DE0">
        <w:rPr>
          <w:rFonts w:ascii="Arial" w:hAnsi="Arial" w:cs="Arial"/>
          <w:b/>
          <w:sz w:val="24"/>
          <w:szCs w:val="24"/>
        </w:rPr>
        <w:t>SETEL S.A.</w:t>
      </w:r>
      <w:r>
        <w:rPr>
          <w:rFonts w:ascii="Arial" w:hAnsi="Arial" w:cs="Arial"/>
          <w:b/>
          <w:sz w:val="24"/>
          <w:szCs w:val="24"/>
        </w:rPr>
        <w:t xml:space="preserve"> – GRUPO TVCABLE     </w:t>
      </w:r>
      <w:r w:rsidR="00883D49" w:rsidRPr="00883D49">
        <w:rPr>
          <w:rFonts w:ascii="Arial" w:hAnsi="Arial" w:cs="Arial"/>
          <w:b/>
          <w:noProof/>
          <w:sz w:val="24"/>
          <w:szCs w:val="24"/>
          <w:lang w:val="es-EC" w:eastAsia="es-EC"/>
        </w:rPr>
        <w:pict>
          <v:shape id="Imagen 22" o:spid="_x0000_i1046" type="#_x0000_t75" style="width:27pt;height:24pt;visibility:visible">
            <v:imagedata r:id="rId66" o:title=""/>
          </v:shape>
        </w:pict>
      </w:r>
      <w:r>
        <w:rPr>
          <w:rFonts w:ascii="Arial" w:hAnsi="Arial" w:cs="Arial"/>
          <w:b/>
          <w:sz w:val="24"/>
          <w:szCs w:val="24"/>
        </w:rPr>
        <w:t xml:space="preserve"> - </w:t>
      </w:r>
      <w:r w:rsidR="00883D49" w:rsidRPr="00883D49">
        <w:rPr>
          <w:rFonts w:ascii="Arial" w:hAnsi="Arial" w:cs="Arial"/>
          <w:b/>
          <w:noProof/>
          <w:sz w:val="24"/>
          <w:szCs w:val="24"/>
          <w:lang w:val="es-EC" w:eastAsia="es-EC"/>
        </w:rPr>
        <w:pict>
          <v:shape id="Imagen 23" o:spid="_x0000_i1047" type="#_x0000_t75" style="width:55.5pt;height:19.5pt;visibility:visible">
            <v:imagedata r:id="rId39" o:title=""/>
          </v:shape>
        </w:pict>
      </w:r>
    </w:p>
    <w:p w:rsidR="002F0FDD" w:rsidRDefault="002F0FDD" w:rsidP="00D32645">
      <w:pPr>
        <w:autoSpaceDE w:val="0"/>
        <w:autoSpaceDN w:val="0"/>
        <w:adjustRightInd w:val="0"/>
        <w:spacing w:after="0" w:line="360" w:lineRule="auto"/>
        <w:ind w:left="2124"/>
        <w:rPr>
          <w:rFonts w:ascii="Arial" w:hAnsi="Arial" w:cs="Arial"/>
          <w:b/>
          <w:sz w:val="24"/>
          <w:szCs w:val="24"/>
        </w:rPr>
      </w:pPr>
    </w:p>
    <w:p w:rsidR="002F0FDD" w:rsidRDefault="002F0FDD" w:rsidP="00575702">
      <w:pPr>
        <w:autoSpaceDE w:val="0"/>
        <w:autoSpaceDN w:val="0"/>
        <w:adjustRightInd w:val="0"/>
        <w:spacing w:after="0" w:line="360" w:lineRule="auto"/>
        <w:ind w:left="2124"/>
        <w:jc w:val="both"/>
        <w:rPr>
          <w:rFonts w:ascii="Arial" w:hAnsi="Arial" w:cs="Arial"/>
          <w:sz w:val="24"/>
          <w:szCs w:val="24"/>
          <w:lang w:val="es-EC" w:eastAsia="es-EC"/>
        </w:rPr>
      </w:pPr>
      <w:r>
        <w:rPr>
          <w:rFonts w:ascii="Arial" w:hAnsi="Arial" w:cs="Arial"/>
          <w:sz w:val="24"/>
          <w:szCs w:val="24"/>
          <w:lang w:val="es-EC" w:eastAsia="es-EC"/>
        </w:rPr>
        <w:t>Como grupo TVCABLE los servicios que ofrece son:</w:t>
      </w:r>
    </w:p>
    <w:p w:rsidR="002F0FDD" w:rsidRDefault="002F0FDD" w:rsidP="004072B6">
      <w:pPr>
        <w:numPr>
          <w:ilvl w:val="0"/>
          <w:numId w:val="14"/>
        </w:numPr>
        <w:autoSpaceDE w:val="0"/>
        <w:autoSpaceDN w:val="0"/>
        <w:adjustRightInd w:val="0"/>
        <w:spacing w:after="0" w:line="360" w:lineRule="auto"/>
        <w:ind w:left="2844"/>
        <w:jc w:val="both"/>
        <w:rPr>
          <w:rFonts w:ascii="Arial" w:hAnsi="Arial" w:cs="Arial"/>
          <w:sz w:val="24"/>
          <w:szCs w:val="24"/>
          <w:lang w:val="es-EC" w:eastAsia="es-EC"/>
        </w:rPr>
      </w:pPr>
      <w:r>
        <w:rPr>
          <w:rFonts w:ascii="Arial" w:hAnsi="Arial" w:cs="Arial"/>
          <w:sz w:val="24"/>
          <w:szCs w:val="24"/>
          <w:lang w:val="es-EC" w:eastAsia="es-EC"/>
        </w:rPr>
        <w:t>Televisión por suscripción.</w:t>
      </w:r>
    </w:p>
    <w:p w:rsidR="002F0FDD" w:rsidRDefault="002F0FDD" w:rsidP="004072B6">
      <w:pPr>
        <w:numPr>
          <w:ilvl w:val="0"/>
          <w:numId w:val="14"/>
        </w:numPr>
        <w:autoSpaceDE w:val="0"/>
        <w:autoSpaceDN w:val="0"/>
        <w:adjustRightInd w:val="0"/>
        <w:spacing w:after="0" w:line="360" w:lineRule="auto"/>
        <w:ind w:left="2844"/>
        <w:jc w:val="both"/>
        <w:rPr>
          <w:rFonts w:ascii="Arial" w:hAnsi="Arial" w:cs="Arial"/>
          <w:sz w:val="24"/>
          <w:szCs w:val="24"/>
          <w:lang w:val="es-EC" w:eastAsia="es-EC"/>
        </w:rPr>
      </w:pPr>
      <w:r>
        <w:rPr>
          <w:rFonts w:ascii="Arial" w:hAnsi="Arial" w:cs="Arial"/>
          <w:sz w:val="24"/>
          <w:szCs w:val="24"/>
          <w:lang w:val="es-EC" w:eastAsia="es-EC"/>
        </w:rPr>
        <w:t>Internet banda ancha.</w:t>
      </w:r>
    </w:p>
    <w:p w:rsidR="002F0FDD" w:rsidRDefault="002F0FDD" w:rsidP="004072B6">
      <w:pPr>
        <w:numPr>
          <w:ilvl w:val="0"/>
          <w:numId w:val="14"/>
        </w:numPr>
        <w:autoSpaceDE w:val="0"/>
        <w:autoSpaceDN w:val="0"/>
        <w:adjustRightInd w:val="0"/>
        <w:spacing w:after="0" w:line="360" w:lineRule="auto"/>
        <w:ind w:left="2844"/>
        <w:jc w:val="both"/>
        <w:rPr>
          <w:rFonts w:ascii="Arial" w:hAnsi="Arial" w:cs="Arial"/>
          <w:sz w:val="24"/>
          <w:szCs w:val="24"/>
          <w:lang w:val="es-EC" w:eastAsia="es-EC"/>
        </w:rPr>
      </w:pPr>
      <w:r>
        <w:rPr>
          <w:rFonts w:ascii="Arial" w:hAnsi="Arial" w:cs="Arial"/>
          <w:sz w:val="24"/>
          <w:szCs w:val="24"/>
          <w:lang w:val="es-EC" w:eastAsia="es-EC"/>
        </w:rPr>
        <w:t>Telefonía</w:t>
      </w:r>
      <w:r>
        <w:rPr>
          <w:rFonts w:ascii="Arial" w:hAnsi="Arial" w:cs="Arial"/>
          <w:sz w:val="24"/>
          <w:szCs w:val="24"/>
          <w:lang w:eastAsia="es-EC"/>
        </w:rPr>
        <w:t>.</w:t>
      </w:r>
    </w:p>
    <w:p w:rsidR="002F0FDD" w:rsidRDefault="002F0FDD" w:rsidP="004072B6">
      <w:pPr>
        <w:numPr>
          <w:ilvl w:val="0"/>
          <w:numId w:val="14"/>
        </w:numPr>
        <w:autoSpaceDE w:val="0"/>
        <w:autoSpaceDN w:val="0"/>
        <w:adjustRightInd w:val="0"/>
        <w:spacing w:after="0" w:line="360" w:lineRule="auto"/>
        <w:ind w:left="2844"/>
        <w:jc w:val="both"/>
        <w:rPr>
          <w:rFonts w:ascii="Arial" w:hAnsi="Arial" w:cs="Arial"/>
          <w:sz w:val="24"/>
          <w:szCs w:val="24"/>
          <w:lang w:eastAsia="es-EC"/>
        </w:rPr>
      </w:pPr>
      <w:r>
        <w:rPr>
          <w:rFonts w:ascii="Arial" w:hAnsi="Arial" w:cs="Arial"/>
          <w:sz w:val="24"/>
          <w:szCs w:val="24"/>
          <w:lang w:val="es-EC" w:eastAsia="es-EC"/>
        </w:rPr>
        <w:t>Servicios corporativos.</w:t>
      </w:r>
    </w:p>
    <w:p w:rsidR="002F0FDD" w:rsidRDefault="002F0FDD" w:rsidP="004072B6">
      <w:pPr>
        <w:numPr>
          <w:ilvl w:val="0"/>
          <w:numId w:val="14"/>
        </w:numPr>
        <w:autoSpaceDE w:val="0"/>
        <w:autoSpaceDN w:val="0"/>
        <w:adjustRightInd w:val="0"/>
        <w:spacing w:after="0" w:line="360" w:lineRule="auto"/>
        <w:ind w:left="2844"/>
        <w:jc w:val="both"/>
        <w:rPr>
          <w:rFonts w:ascii="Arial" w:hAnsi="Arial" w:cs="Arial"/>
          <w:sz w:val="24"/>
          <w:szCs w:val="24"/>
          <w:lang w:eastAsia="es-EC"/>
        </w:rPr>
      </w:pPr>
      <w:r>
        <w:rPr>
          <w:rFonts w:ascii="Arial" w:hAnsi="Arial" w:cs="Arial"/>
          <w:sz w:val="24"/>
          <w:szCs w:val="24"/>
          <w:lang w:eastAsia="es-EC"/>
        </w:rPr>
        <w:t>Servicios Inalámbricos.</w:t>
      </w:r>
    </w:p>
    <w:p w:rsidR="002F0FDD" w:rsidRDefault="002F0FDD" w:rsidP="004072B6">
      <w:pPr>
        <w:numPr>
          <w:ilvl w:val="0"/>
          <w:numId w:val="14"/>
        </w:numPr>
        <w:autoSpaceDE w:val="0"/>
        <w:autoSpaceDN w:val="0"/>
        <w:adjustRightInd w:val="0"/>
        <w:spacing w:after="0" w:line="360" w:lineRule="auto"/>
        <w:ind w:left="2844"/>
        <w:jc w:val="both"/>
        <w:rPr>
          <w:rFonts w:ascii="Arial" w:hAnsi="Arial" w:cs="Arial"/>
          <w:sz w:val="24"/>
          <w:szCs w:val="24"/>
          <w:lang w:val="es-EC" w:eastAsia="es-EC"/>
        </w:rPr>
      </w:pPr>
      <w:r>
        <w:rPr>
          <w:rFonts w:ascii="Arial" w:hAnsi="Arial" w:cs="Arial"/>
          <w:sz w:val="24"/>
          <w:szCs w:val="24"/>
          <w:lang w:eastAsia="es-EC"/>
        </w:rPr>
        <w:t>Transmisión de datos.</w:t>
      </w:r>
    </w:p>
    <w:p w:rsidR="002F0FDD" w:rsidRDefault="002F0FDD" w:rsidP="00575702">
      <w:pPr>
        <w:autoSpaceDE w:val="0"/>
        <w:autoSpaceDN w:val="0"/>
        <w:adjustRightInd w:val="0"/>
        <w:spacing w:after="0" w:line="360" w:lineRule="auto"/>
        <w:ind w:left="2124"/>
        <w:jc w:val="both"/>
        <w:rPr>
          <w:rFonts w:ascii="Arial" w:hAnsi="Arial" w:cs="Arial"/>
          <w:sz w:val="24"/>
          <w:szCs w:val="24"/>
          <w:lang w:val="es-EC" w:eastAsia="es-EC"/>
        </w:rPr>
      </w:pPr>
      <w:r>
        <w:rPr>
          <w:rFonts w:ascii="Arial" w:hAnsi="Arial" w:cs="Arial"/>
          <w:sz w:val="24"/>
          <w:szCs w:val="24"/>
          <w:lang w:val="es-EC" w:eastAsia="es-EC"/>
        </w:rPr>
        <w:t xml:space="preserve">SETEL como parte del grupo TVCABLE enfoca su actividad a </w:t>
      </w:r>
      <w:r w:rsidRPr="003E697B">
        <w:rPr>
          <w:rFonts w:ascii="Arial" w:hAnsi="Arial" w:cs="Arial"/>
          <w:sz w:val="24"/>
          <w:szCs w:val="24"/>
          <w:lang w:val="es-EC" w:eastAsia="es-EC"/>
        </w:rPr>
        <w:t xml:space="preserve">la distribución especialista en productos para redes de área local y telecomunicaciones.  </w:t>
      </w:r>
    </w:p>
    <w:p w:rsidR="002F0FDD" w:rsidRPr="00093F67" w:rsidRDefault="002F0FDD" w:rsidP="00D32645">
      <w:pPr>
        <w:autoSpaceDE w:val="0"/>
        <w:autoSpaceDN w:val="0"/>
        <w:adjustRightInd w:val="0"/>
        <w:spacing w:after="0" w:line="360" w:lineRule="auto"/>
        <w:ind w:left="2124"/>
        <w:jc w:val="both"/>
        <w:rPr>
          <w:rFonts w:ascii="Arial" w:hAnsi="Arial" w:cs="Arial"/>
          <w:sz w:val="24"/>
          <w:szCs w:val="24"/>
          <w:lang w:val="es-EC" w:eastAsia="es-EC"/>
        </w:rPr>
      </w:pPr>
      <w:r>
        <w:rPr>
          <w:rFonts w:ascii="Arial" w:hAnsi="Arial" w:cs="Arial"/>
          <w:sz w:val="24"/>
          <w:szCs w:val="24"/>
          <w:lang w:val="es-EC" w:eastAsia="es-EC"/>
        </w:rPr>
        <w:t>La concesión otorgada en agosto de 2002 por el CONATEL al GRUPO CORPORATIVO TVCABLE, a través de su empresa SETEL S.A., habilita a ésta a prestar el servicio de telefonía fija local y larga distancia nacional</w:t>
      </w:r>
      <w:r w:rsidRPr="003E697B">
        <w:rPr>
          <w:rFonts w:ascii="Arial" w:hAnsi="Arial" w:cs="Arial"/>
          <w:sz w:val="24"/>
          <w:szCs w:val="24"/>
          <w:lang w:val="es-EC" w:eastAsia="es-EC"/>
        </w:rPr>
        <w:t>, telefonía pública a través de su propia infraestructura y para operar sistemas de acceso fijo inalámbrico (WLL)</w:t>
      </w:r>
      <w:r>
        <w:rPr>
          <w:rFonts w:ascii="Arial" w:hAnsi="Arial" w:cs="Arial"/>
          <w:sz w:val="24"/>
          <w:szCs w:val="24"/>
          <w:lang w:val="es-EC" w:eastAsia="es-EC"/>
        </w:rPr>
        <w:t>.</w:t>
      </w:r>
    </w:p>
    <w:p w:rsidR="002F0FDD" w:rsidRDefault="002F0FDD" w:rsidP="00D32645">
      <w:pPr>
        <w:autoSpaceDE w:val="0"/>
        <w:autoSpaceDN w:val="0"/>
        <w:adjustRightInd w:val="0"/>
        <w:spacing w:after="0" w:line="360" w:lineRule="auto"/>
        <w:ind w:left="2124"/>
        <w:jc w:val="both"/>
        <w:rPr>
          <w:rFonts w:ascii="Arial" w:hAnsi="Arial" w:cs="Arial"/>
          <w:sz w:val="24"/>
          <w:szCs w:val="24"/>
          <w:lang w:val="es-EC" w:eastAsia="es-EC"/>
        </w:rPr>
      </w:pPr>
      <w:r>
        <w:rPr>
          <w:rFonts w:ascii="Arial" w:hAnsi="Arial" w:cs="Arial"/>
          <w:sz w:val="24"/>
          <w:szCs w:val="24"/>
          <w:lang w:val="es-EC" w:eastAsia="es-EC"/>
        </w:rPr>
        <w:t xml:space="preserve">En telefonía </w:t>
      </w:r>
      <w:r w:rsidRPr="00093F67">
        <w:rPr>
          <w:rFonts w:ascii="Arial" w:hAnsi="Arial" w:cs="Arial"/>
          <w:sz w:val="24"/>
          <w:szCs w:val="24"/>
          <w:lang w:val="es-EC" w:eastAsia="es-EC"/>
        </w:rPr>
        <w:t>ofrece distintos tipos de soluciones como son: telefonía residencial, telefonía corporativa y telefonía para locutorios.</w:t>
      </w:r>
    </w:p>
    <w:p w:rsidR="002F0FDD" w:rsidRPr="00093F67" w:rsidRDefault="002F0FDD" w:rsidP="00D32645">
      <w:pPr>
        <w:autoSpaceDE w:val="0"/>
        <w:autoSpaceDN w:val="0"/>
        <w:adjustRightInd w:val="0"/>
        <w:spacing w:after="0" w:line="360" w:lineRule="auto"/>
        <w:ind w:left="2124"/>
        <w:jc w:val="both"/>
        <w:rPr>
          <w:rFonts w:ascii="Arial" w:hAnsi="Arial" w:cs="Arial"/>
          <w:sz w:val="24"/>
          <w:szCs w:val="24"/>
          <w:lang w:val="es-EC" w:eastAsia="es-EC"/>
        </w:rPr>
      </w:pPr>
    </w:p>
    <w:p w:rsidR="002F0FDD" w:rsidRDefault="002F0FDD" w:rsidP="00D74E37">
      <w:pPr>
        <w:autoSpaceDE w:val="0"/>
        <w:autoSpaceDN w:val="0"/>
        <w:adjustRightInd w:val="0"/>
        <w:spacing w:after="0" w:line="360" w:lineRule="auto"/>
        <w:ind w:left="2124"/>
        <w:jc w:val="both"/>
        <w:rPr>
          <w:rFonts w:ascii="Arial" w:hAnsi="Arial" w:cs="Arial"/>
          <w:sz w:val="24"/>
          <w:szCs w:val="24"/>
          <w:lang w:val="es-EC" w:eastAsia="es-EC"/>
        </w:rPr>
      </w:pPr>
      <w:r>
        <w:rPr>
          <w:rFonts w:ascii="Arial" w:hAnsi="Arial" w:cs="Arial"/>
          <w:sz w:val="24"/>
          <w:szCs w:val="24"/>
          <w:lang w:eastAsia="es-EC"/>
        </w:rPr>
        <w:t>Esta empresa hace uso de tecnologías como:</w:t>
      </w:r>
    </w:p>
    <w:p w:rsidR="002F0FDD" w:rsidRDefault="002F0FDD" w:rsidP="004072B6">
      <w:pPr>
        <w:numPr>
          <w:ilvl w:val="0"/>
          <w:numId w:val="15"/>
        </w:numPr>
        <w:autoSpaceDE w:val="0"/>
        <w:autoSpaceDN w:val="0"/>
        <w:adjustRightInd w:val="0"/>
        <w:spacing w:after="0" w:line="360" w:lineRule="auto"/>
        <w:ind w:left="2844"/>
        <w:jc w:val="both"/>
        <w:rPr>
          <w:rFonts w:ascii="Arial" w:hAnsi="Arial" w:cs="Arial"/>
          <w:sz w:val="24"/>
          <w:szCs w:val="24"/>
          <w:lang w:eastAsia="es-EC"/>
        </w:rPr>
      </w:pPr>
      <w:r w:rsidRPr="00A8200A">
        <w:rPr>
          <w:rFonts w:ascii="Arial" w:hAnsi="Arial" w:cs="Arial"/>
          <w:b/>
          <w:sz w:val="24"/>
          <w:szCs w:val="24"/>
          <w:lang w:val="es-EC" w:eastAsia="es-EC"/>
        </w:rPr>
        <w:t>HFC</w:t>
      </w:r>
      <w:r>
        <w:rPr>
          <w:rFonts w:ascii="Arial" w:hAnsi="Arial" w:cs="Arial"/>
          <w:b/>
          <w:sz w:val="24"/>
          <w:szCs w:val="24"/>
          <w:lang w:val="es-EC" w:eastAsia="es-EC"/>
        </w:rPr>
        <w:t>.-</w:t>
      </w:r>
      <w:r w:rsidRPr="00A8200A">
        <w:rPr>
          <w:rFonts w:ascii="Arial" w:hAnsi="Arial" w:cs="Arial"/>
          <w:b/>
          <w:sz w:val="24"/>
          <w:szCs w:val="24"/>
          <w:lang w:val="es-EC" w:eastAsia="es-EC"/>
        </w:rPr>
        <w:t xml:space="preserve"> </w:t>
      </w:r>
      <w:r w:rsidRPr="00DB0547">
        <w:rPr>
          <w:rFonts w:ascii="Arial" w:hAnsi="Arial" w:cs="Arial"/>
          <w:sz w:val="24"/>
          <w:szCs w:val="24"/>
          <w:lang w:eastAsia="es-EC"/>
        </w:rPr>
        <w:t>Hybrid Fibre Coaxial</w:t>
      </w:r>
      <w:r>
        <w:rPr>
          <w:rFonts w:ascii="Arial" w:hAnsi="Arial" w:cs="Arial"/>
          <w:sz w:val="24"/>
          <w:szCs w:val="24"/>
          <w:lang w:eastAsia="es-EC"/>
        </w:rPr>
        <w:t xml:space="preserve"> o Híbrido de Fibra y Coaxial.</w:t>
      </w:r>
    </w:p>
    <w:p w:rsidR="002F0FDD" w:rsidRPr="009D4489" w:rsidRDefault="002F0FDD" w:rsidP="004072B6">
      <w:pPr>
        <w:pStyle w:val="NormalWeb"/>
        <w:numPr>
          <w:ilvl w:val="3"/>
          <w:numId w:val="15"/>
        </w:numPr>
        <w:spacing w:line="360" w:lineRule="auto"/>
        <w:jc w:val="both"/>
        <w:rPr>
          <w:rFonts w:ascii="Arial" w:hAnsi="Arial" w:cs="Arial"/>
        </w:rPr>
      </w:pPr>
      <w:r>
        <w:rPr>
          <w:rFonts w:ascii="Arial" w:hAnsi="Arial" w:cs="Arial"/>
          <w:b/>
        </w:rPr>
        <w:t>MPLS.</w:t>
      </w:r>
      <w:r>
        <w:rPr>
          <w:rFonts w:ascii="Arial" w:hAnsi="Arial" w:cs="Arial"/>
        </w:rPr>
        <w:t xml:space="preserve">- </w:t>
      </w:r>
      <w:r w:rsidRPr="009D4489">
        <w:rPr>
          <w:rFonts w:ascii="Arial" w:hAnsi="Arial" w:cs="Arial"/>
          <w:iCs/>
        </w:rPr>
        <w:t>Multiprotocol Label Switching o Conmutación Multi-Protocolo mediante Etiquetas</w:t>
      </w:r>
      <w:r>
        <w:rPr>
          <w:rFonts w:ascii="Arial" w:hAnsi="Arial" w:cs="Arial"/>
          <w:iCs/>
        </w:rPr>
        <w:t>.</w:t>
      </w:r>
    </w:p>
    <w:p w:rsidR="002F0FDD" w:rsidRPr="00A8200A" w:rsidRDefault="002F0FDD" w:rsidP="004072B6">
      <w:pPr>
        <w:numPr>
          <w:ilvl w:val="0"/>
          <w:numId w:val="15"/>
        </w:numPr>
        <w:autoSpaceDE w:val="0"/>
        <w:autoSpaceDN w:val="0"/>
        <w:adjustRightInd w:val="0"/>
        <w:spacing w:after="0" w:line="360" w:lineRule="auto"/>
        <w:ind w:left="2844"/>
        <w:jc w:val="both"/>
        <w:rPr>
          <w:rFonts w:ascii="Arial" w:hAnsi="Arial" w:cs="Arial"/>
          <w:b/>
          <w:sz w:val="24"/>
          <w:szCs w:val="24"/>
          <w:lang w:eastAsia="es-EC"/>
        </w:rPr>
      </w:pPr>
      <w:r w:rsidRPr="00A8200A">
        <w:rPr>
          <w:rFonts w:ascii="Arial" w:hAnsi="Arial" w:cs="Arial"/>
          <w:b/>
          <w:sz w:val="24"/>
          <w:szCs w:val="24"/>
          <w:lang w:eastAsia="es-EC"/>
        </w:rPr>
        <w:t>SDH</w:t>
      </w:r>
      <w:r>
        <w:rPr>
          <w:rFonts w:ascii="Arial" w:hAnsi="Arial" w:cs="Arial"/>
          <w:b/>
          <w:sz w:val="24"/>
          <w:szCs w:val="24"/>
          <w:lang w:eastAsia="es-EC"/>
        </w:rPr>
        <w:t xml:space="preserve">.- </w:t>
      </w:r>
      <w:r w:rsidRPr="00071C14">
        <w:rPr>
          <w:rFonts w:ascii="Arial" w:hAnsi="Arial" w:cs="Arial"/>
        </w:rPr>
        <w:t>Synchronous Digital Hierarchy</w:t>
      </w:r>
      <w:r>
        <w:rPr>
          <w:rFonts w:ascii="Arial" w:hAnsi="Arial" w:cs="Arial"/>
        </w:rPr>
        <w:t xml:space="preserve"> o Jerarquía Digital Sincrónica.</w:t>
      </w:r>
    </w:p>
    <w:p w:rsidR="002F0FDD" w:rsidRPr="00A22A79" w:rsidRDefault="002F0FDD" w:rsidP="004072B6">
      <w:pPr>
        <w:pStyle w:val="NormalWeb"/>
        <w:numPr>
          <w:ilvl w:val="3"/>
          <w:numId w:val="15"/>
        </w:numPr>
        <w:spacing w:line="360" w:lineRule="auto"/>
        <w:jc w:val="both"/>
        <w:rPr>
          <w:rFonts w:ascii="Arial" w:hAnsi="Arial" w:cs="Arial"/>
        </w:rPr>
      </w:pPr>
      <w:r w:rsidRPr="00A8200A">
        <w:rPr>
          <w:rFonts w:ascii="Arial" w:hAnsi="Arial" w:cs="Arial"/>
          <w:b/>
        </w:rPr>
        <w:t>TDM</w:t>
      </w:r>
      <w:r>
        <w:rPr>
          <w:rFonts w:ascii="Arial" w:hAnsi="Arial" w:cs="Arial"/>
          <w:b/>
        </w:rPr>
        <w:t xml:space="preserve">.- </w:t>
      </w:r>
      <w:r w:rsidRPr="00C14C68">
        <w:rPr>
          <w:rFonts w:ascii="Arial" w:hAnsi="Arial" w:cs="Arial"/>
          <w:iCs/>
        </w:rPr>
        <w:t xml:space="preserve">Time Division Multiplexing </w:t>
      </w:r>
      <w:r w:rsidRPr="00C14C68">
        <w:rPr>
          <w:rFonts w:ascii="Arial" w:hAnsi="Arial" w:cs="Arial"/>
        </w:rPr>
        <w:t xml:space="preserve">o </w:t>
      </w:r>
      <w:r w:rsidRPr="00C14C68">
        <w:rPr>
          <w:rFonts w:ascii="Arial" w:hAnsi="Arial" w:cs="Arial"/>
          <w:iCs/>
        </w:rPr>
        <w:t>Multiplexación por División de Tiempo</w:t>
      </w:r>
      <w:r>
        <w:rPr>
          <w:rFonts w:ascii="Arial" w:hAnsi="Arial" w:cs="Arial"/>
          <w:iCs/>
        </w:rPr>
        <w:t>.</w:t>
      </w:r>
    </w:p>
    <w:p w:rsidR="002F0FDD" w:rsidRPr="00A22A79" w:rsidRDefault="002F0FDD" w:rsidP="004072B6">
      <w:pPr>
        <w:numPr>
          <w:ilvl w:val="0"/>
          <w:numId w:val="15"/>
        </w:numPr>
        <w:autoSpaceDE w:val="0"/>
        <w:autoSpaceDN w:val="0"/>
        <w:adjustRightInd w:val="0"/>
        <w:spacing w:after="0" w:line="360" w:lineRule="auto"/>
        <w:ind w:left="2844"/>
        <w:jc w:val="both"/>
        <w:rPr>
          <w:rFonts w:ascii="Arial" w:hAnsi="Arial" w:cs="Arial"/>
          <w:b/>
          <w:sz w:val="24"/>
          <w:szCs w:val="24"/>
          <w:lang w:val="en-US" w:eastAsia="es-EC"/>
        </w:rPr>
      </w:pPr>
      <w:r w:rsidRPr="00DB0547">
        <w:rPr>
          <w:rFonts w:ascii="Arial" w:hAnsi="Arial" w:cs="Arial"/>
          <w:b/>
          <w:sz w:val="24"/>
          <w:szCs w:val="24"/>
          <w:lang w:val="en-US" w:eastAsia="es-EC"/>
        </w:rPr>
        <w:t xml:space="preserve">WLL.- </w:t>
      </w:r>
      <w:r>
        <w:rPr>
          <w:rFonts w:ascii="Arial" w:hAnsi="Arial" w:cs="Arial"/>
          <w:sz w:val="24"/>
          <w:szCs w:val="24"/>
          <w:lang w:eastAsia="es-EC"/>
        </w:rPr>
        <w:t>Wireless Local L</w:t>
      </w:r>
      <w:r w:rsidRPr="00DB0547">
        <w:rPr>
          <w:rFonts w:ascii="Arial" w:hAnsi="Arial" w:cs="Arial"/>
          <w:sz w:val="24"/>
          <w:szCs w:val="24"/>
          <w:lang w:eastAsia="es-EC"/>
        </w:rPr>
        <w:t>oop</w:t>
      </w:r>
      <w:r>
        <w:rPr>
          <w:rFonts w:ascii="Arial" w:hAnsi="Arial" w:cs="Arial"/>
          <w:sz w:val="24"/>
          <w:szCs w:val="24"/>
          <w:lang w:eastAsia="es-EC"/>
        </w:rPr>
        <w:t xml:space="preserve"> o Bucle Local I</w:t>
      </w:r>
      <w:r w:rsidRPr="00DB0547">
        <w:rPr>
          <w:rFonts w:ascii="Arial" w:hAnsi="Arial" w:cs="Arial"/>
          <w:sz w:val="24"/>
          <w:szCs w:val="24"/>
          <w:lang w:eastAsia="es-EC"/>
        </w:rPr>
        <w:t>nalámbrico</w:t>
      </w:r>
      <w:r>
        <w:rPr>
          <w:rFonts w:ascii="Arial" w:hAnsi="Arial" w:cs="Arial"/>
          <w:sz w:val="24"/>
          <w:szCs w:val="24"/>
          <w:lang w:eastAsia="es-EC"/>
        </w:rPr>
        <w:t>.</w:t>
      </w:r>
    </w:p>
    <w:p w:rsidR="002F0FDD" w:rsidRPr="00DB0547" w:rsidRDefault="002F0FDD" w:rsidP="00A22A79">
      <w:pPr>
        <w:autoSpaceDE w:val="0"/>
        <w:autoSpaceDN w:val="0"/>
        <w:adjustRightInd w:val="0"/>
        <w:spacing w:after="0" w:line="360" w:lineRule="auto"/>
        <w:ind w:left="2484"/>
        <w:jc w:val="both"/>
        <w:rPr>
          <w:rFonts w:ascii="Arial" w:hAnsi="Arial" w:cs="Arial"/>
          <w:b/>
          <w:sz w:val="24"/>
          <w:szCs w:val="24"/>
          <w:lang w:val="en-US" w:eastAsia="es-EC"/>
        </w:rPr>
      </w:pPr>
    </w:p>
    <w:p w:rsidR="002F0FDD" w:rsidRDefault="002F0FDD" w:rsidP="00D32645">
      <w:pPr>
        <w:autoSpaceDE w:val="0"/>
        <w:autoSpaceDN w:val="0"/>
        <w:adjustRightInd w:val="0"/>
        <w:spacing w:after="0" w:line="360" w:lineRule="auto"/>
        <w:ind w:left="2124"/>
        <w:rPr>
          <w:rFonts w:ascii="Arial" w:hAnsi="Arial" w:cs="Arial"/>
          <w:b/>
          <w:sz w:val="24"/>
          <w:szCs w:val="24"/>
        </w:rPr>
      </w:pPr>
      <w:r w:rsidRPr="003E697B">
        <w:rPr>
          <w:rFonts w:ascii="Arial" w:hAnsi="Arial" w:cs="Arial"/>
          <w:b/>
          <w:sz w:val="24"/>
          <w:szCs w:val="24"/>
        </w:rPr>
        <w:t>ECUADORTELECOM S.A. (TELMEX)</w:t>
      </w:r>
      <w:r>
        <w:rPr>
          <w:rFonts w:ascii="Arial" w:hAnsi="Arial" w:cs="Arial"/>
          <w:b/>
          <w:sz w:val="24"/>
          <w:szCs w:val="24"/>
        </w:rPr>
        <w:t xml:space="preserve">  </w:t>
      </w:r>
      <w:r w:rsidR="00883D49" w:rsidRPr="00883D49">
        <w:rPr>
          <w:rFonts w:ascii="Arial" w:hAnsi="Arial" w:cs="Arial"/>
          <w:b/>
          <w:noProof/>
          <w:sz w:val="24"/>
          <w:szCs w:val="24"/>
          <w:lang w:val="es-EC" w:eastAsia="es-EC"/>
        </w:rPr>
        <w:pict>
          <v:shape id="Imagen 24" o:spid="_x0000_i1048" type="#_x0000_t75" style="width:130.5pt;height:24pt;visibility:visible">
            <v:imagedata r:id="rId37" o:title=""/>
          </v:shape>
        </w:pict>
      </w:r>
    </w:p>
    <w:p w:rsidR="002F0FDD" w:rsidRDefault="002F0FDD" w:rsidP="00D32645">
      <w:pPr>
        <w:autoSpaceDE w:val="0"/>
        <w:autoSpaceDN w:val="0"/>
        <w:adjustRightInd w:val="0"/>
        <w:spacing w:after="0" w:line="360" w:lineRule="auto"/>
        <w:ind w:left="2844"/>
        <w:rPr>
          <w:rFonts w:ascii="Arial" w:hAnsi="Arial" w:cs="Arial"/>
          <w:sz w:val="24"/>
          <w:szCs w:val="24"/>
          <w:lang w:val="es-EC" w:eastAsia="es-EC"/>
        </w:rPr>
      </w:pPr>
    </w:p>
    <w:p w:rsidR="002F0FDD" w:rsidRDefault="002F0FDD" w:rsidP="00405892">
      <w:pPr>
        <w:autoSpaceDE w:val="0"/>
        <w:autoSpaceDN w:val="0"/>
        <w:adjustRightInd w:val="0"/>
        <w:spacing w:after="0" w:line="360" w:lineRule="auto"/>
        <w:ind w:left="2124"/>
        <w:rPr>
          <w:rFonts w:ascii="Arial" w:hAnsi="Arial" w:cs="Arial"/>
          <w:sz w:val="24"/>
          <w:szCs w:val="24"/>
          <w:lang w:val="es-EC" w:eastAsia="es-EC"/>
        </w:rPr>
      </w:pPr>
      <w:r>
        <w:rPr>
          <w:rFonts w:ascii="Arial" w:hAnsi="Arial" w:cs="Arial"/>
          <w:sz w:val="24"/>
          <w:szCs w:val="24"/>
          <w:lang w:val="es-EC" w:eastAsia="es-EC"/>
        </w:rPr>
        <w:t>Los servicios que brinda TELMEX son:</w:t>
      </w:r>
    </w:p>
    <w:p w:rsidR="002F0FDD" w:rsidRDefault="002F0FDD" w:rsidP="004072B6">
      <w:pPr>
        <w:numPr>
          <w:ilvl w:val="0"/>
          <w:numId w:val="17"/>
        </w:numPr>
        <w:autoSpaceDE w:val="0"/>
        <w:autoSpaceDN w:val="0"/>
        <w:adjustRightInd w:val="0"/>
        <w:spacing w:after="0" w:line="360" w:lineRule="auto"/>
        <w:ind w:left="2844"/>
        <w:rPr>
          <w:rFonts w:ascii="Arial" w:hAnsi="Arial" w:cs="Arial"/>
          <w:sz w:val="24"/>
          <w:szCs w:val="24"/>
          <w:lang w:val="es-EC" w:eastAsia="es-EC"/>
        </w:rPr>
      </w:pPr>
      <w:r>
        <w:rPr>
          <w:rFonts w:ascii="Arial" w:hAnsi="Arial" w:cs="Arial"/>
          <w:sz w:val="24"/>
          <w:szCs w:val="24"/>
          <w:lang w:val="es-EC" w:eastAsia="es-EC"/>
        </w:rPr>
        <w:t>T</w:t>
      </w:r>
      <w:r w:rsidRPr="0086532A">
        <w:rPr>
          <w:rFonts w:ascii="Arial" w:hAnsi="Arial" w:cs="Arial"/>
          <w:sz w:val="24"/>
          <w:szCs w:val="24"/>
          <w:lang w:val="es-EC" w:eastAsia="es-EC"/>
        </w:rPr>
        <w:t>elefonía fija local, nacional</w:t>
      </w:r>
      <w:r>
        <w:rPr>
          <w:rFonts w:ascii="Arial" w:hAnsi="Arial" w:cs="Arial"/>
          <w:sz w:val="24"/>
          <w:szCs w:val="24"/>
          <w:lang w:val="es-EC" w:eastAsia="es-EC"/>
        </w:rPr>
        <w:t>, internacional.</w:t>
      </w:r>
    </w:p>
    <w:p w:rsidR="002F0FDD" w:rsidRDefault="002F0FDD" w:rsidP="004072B6">
      <w:pPr>
        <w:numPr>
          <w:ilvl w:val="0"/>
          <w:numId w:val="17"/>
        </w:numPr>
        <w:autoSpaceDE w:val="0"/>
        <w:autoSpaceDN w:val="0"/>
        <w:adjustRightInd w:val="0"/>
        <w:spacing w:after="0" w:line="360" w:lineRule="auto"/>
        <w:ind w:left="2844"/>
        <w:rPr>
          <w:rFonts w:ascii="Arial" w:hAnsi="Arial" w:cs="Arial"/>
          <w:sz w:val="24"/>
          <w:szCs w:val="24"/>
          <w:lang w:val="es-EC" w:eastAsia="es-EC"/>
        </w:rPr>
      </w:pPr>
      <w:r>
        <w:rPr>
          <w:rFonts w:ascii="Arial" w:hAnsi="Arial" w:cs="Arial"/>
          <w:sz w:val="24"/>
          <w:szCs w:val="24"/>
          <w:lang w:val="es-EC" w:eastAsia="es-EC"/>
        </w:rPr>
        <w:t>Telefonía pública.</w:t>
      </w:r>
    </w:p>
    <w:p w:rsidR="002F0FDD" w:rsidRDefault="002F0FDD" w:rsidP="004072B6">
      <w:pPr>
        <w:numPr>
          <w:ilvl w:val="0"/>
          <w:numId w:val="17"/>
        </w:numPr>
        <w:autoSpaceDE w:val="0"/>
        <w:autoSpaceDN w:val="0"/>
        <w:adjustRightInd w:val="0"/>
        <w:spacing w:after="0" w:line="360" w:lineRule="auto"/>
        <w:ind w:left="2844"/>
        <w:rPr>
          <w:rFonts w:ascii="Arial" w:hAnsi="Arial" w:cs="Arial"/>
          <w:sz w:val="24"/>
          <w:szCs w:val="24"/>
          <w:lang w:val="es-EC" w:eastAsia="es-EC"/>
        </w:rPr>
      </w:pPr>
      <w:r>
        <w:rPr>
          <w:rFonts w:ascii="Arial" w:hAnsi="Arial" w:cs="Arial"/>
          <w:sz w:val="24"/>
          <w:szCs w:val="24"/>
          <w:lang w:val="es-EC" w:eastAsia="es-EC"/>
        </w:rPr>
        <w:t>T</w:t>
      </w:r>
      <w:r w:rsidRPr="0086532A">
        <w:rPr>
          <w:rFonts w:ascii="Arial" w:hAnsi="Arial" w:cs="Arial"/>
          <w:sz w:val="24"/>
          <w:szCs w:val="24"/>
          <w:lang w:val="es-EC" w:eastAsia="es-EC"/>
        </w:rPr>
        <w:t xml:space="preserve">ransmisión de datos con redes alámbricas e inalámbricas </w:t>
      </w:r>
    </w:p>
    <w:p w:rsidR="002F0FDD" w:rsidRDefault="00883D49" w:rsidP="004072B6">
      <w:pPr>
        <w:numPr>
          <w:ilvl w:val="0"/>
          <w:numId w:val="17"/>
        </w:numPr>
        <w:autoSpaceDE w:val="0"/>
        <w:autoSpaceDN w:val="0"/>
        <w:adjustRightInd w:val="0"/>
        <w:spacing w:after="0" w:line="360" w:lineRule="auto"/>
        <w:ind w:left="2844"/>
        <w:rPr>
          <w:rFonts w:ascii="Arial" w:hAnsi="Arial" w:cs="Arial"/>
          <w:sz w:val="24"/>
          <w:szCs w:val="24"/>
          <w:lang w:val="es-EC" w:eastAsia="es-EC"/>
        </w:rPr>
      </w:pPr>
      <w:hyperlink r:id="rId67" w:tooltip="Internet" w:history="1">
        <w:r w:rsidR="002F0FDD">
          <w:rPr>
            <w:rFonts w:ascii="Arial" w:hAnsi="Arial" w:cs="Arial"/>
            <w:sz w:val="24"/>
            <w:szCs w:val="24"/>
            <w:lang w:eastAsia="es-EC"/>
          </w:rPr>
          <w:t>I</w:t>
        </w:r>
        <w:r w:rsidR="002F0FDD" w:rsidRPr="0086532A">
          <w:rPr>
            <w:rFonts w:ascii="Arial" w:hAnsi="Arial" w:cs="Arial"/>
            <w:sz w:val="24"/>
            <w:szCs w:val="24"/>
            <w:lang w:val="es-EC" w:eastAsia="es-EC"/>
          </w:rPr>
          <w:t>nternet</w:t>
        </w:r>
      </w:hyperlink>
      <w:r w:rsidR="002F0FDD">
        <w:rPr>
          <w:rFonts w:ascii="Arial" w:hAnsi="Arial" w:cs="Arial"/>
          <w:sz w:val="24"/>
          <w:szCs w:val="24"/>
          <w:lang w:val="es-EC" w:eastAsia="es-EC"/>
        </w:rPr>
        <w:t>.</w:t>
      </w:r>
    </w:p>
    <w:p w:rsidR="002F0FDD" w:rsidRDefault="002F0FDD" w:rsidP="004072B6">
      <w:pPr>
        <w:numPr>
          <w:ilvl w:val="0"/>
          <w:numId w:val="17"/>
        </w:numPr>
        <w:autoSpaceDE w:val="0"/>
        <w:autoSpaceDN w:val="0"/>
        <w:adjustRightInd w:val="0"/>
        <w:spacing w:after="0" w:line="360" w:lineRule="auto"/>
        <w:ind w:left="2844"/>
        <w:rPr>
          <w:rFonts w:ascii="Arial" w:hAnsi="Arial" w:cs="Arial"/>
          <w:sz w:val="24"/>
          <w:szCs w:val="24"/>
          <w:lang w:val="es-EC" w:eastAsia="es-EC"/>
        </w:rPr>
      </w:pPr>
      <w:r>
        <w:rPr>
          <w:rFonts w:ascii="Arial" w:hAnsi="Arial" w:cs="Arial"/>
          <w:sz w:val="24"/>
          <w:szCs w:val="24"/>
          <w:lang w:val="es-EC" w:eastAsia="es-EC"/>
        </w:rPr>
        <w:t>T</w:t>
      </w:r>
      <w:hyperlink r:id="rId68" w:tooltip="Telefonía IP" w:history="1">
        <w:r w:rsidRPr="0086532A">
          <w:rPr>
            <w:rFonts w:ascii="Arial" w:hAnsi="Arial" w:cs="Arial"/>
            <w:sz w:val="24"/>
            <w:szCs w:val="24"/>
            <w:lang w:val="es-EC" w:eastAsia="es-EC"/>
          </w:rPr>
          <w:t>elefonía IP</w:t>
        </w:r>
      </w:hyperlink>
      <w:r>
        <w:rPr>
          <w:rFonts w:ascii="Arial" w:hAnsi="Arial" w:cs="Arial"/>
          <w:sz w:val="24"/>
          <w:szCs w:val="24"/>
          <w:lang w:val="es-EC" w:eastAsia="es-EC"/>
        </w:rPr>
        <w:t>.</w:t>
      </w:r>
    </w:p>
    <w:p w:rsidR="002F0FDD" w:rsidRDefault="00883D49" w:rsidP="004072B6">
      <w:pPr>
        <w:numPr>
          <w:ilvl w:val="0"/>
          <w:numId w:val="17"/>
        </w:numPr>
        <w:autoSpaceDE w:val="0"/>
        <w:autoSpaceDN w:val="0"/>
        <w:adjustRightInd w:val="0"/>
        <w:spacing w:after="0" w:line="360" w:lineRule="auto"/>
        <w:ind w:left="2844"/>
        <w:rPr>
          <w:rFonts w:ascii="Arial" w:hAnsi="Arial" w:cs="Arial"/>
          <w:sz w:val="24"/>
          <w:szCs w:val="24"/>
          <w:lang w:val="es-EC" w:eastAsia="es-EC"/>
        </w:rPr>
      </w:pPr>
      <w:hyperlink r:id="rId69" w:tooltip="Televisión digital" w:history="1">
        <w:r w:rsidR="002F0FDD">
          <w:rPr>
            <w:rFonts w:ascii="Arial" w:hAnsi="Arial" w:cs="Arial"/>
            <w:sz w:val="24"/>
            <w:szCs w:val="24"/>
            <w:lang w:val="es-EC" w:eastAsia="es-EC"/>
          </w:rPr>
          <w:t>T</w:t>
        </w:r>
        <w:r w:rsidR="002F0FDD" w:rsidRPr="0086532A">
          <w:rPr>
            <w:rFonts w:ascii="Arial" w:hAnsi="Arial" w:cs="Arial"/>
            <w:sz w:val="24"/>
            <w:szCs w:val="24"/>
            <w:lang w:val="es-EC" w:eastAsia="es-EC"/>
          </w:rPr>
          <w:t>elevisión digital</w:t>
        </w:r>
      </w:hyperlink>
      <w:r w:rsidR="002F0FDD" w:rsidRPr="0086532A">
        <w:rPr>
          <w:rFonts w:ascii="Arial" w:hAnsi="Arial" w:cs="Arial"/>
          <w:sz w:val="24"/>
          <w:szCs w:val="24"/>
          <w:lang w:val="es-EC" w:eastAsia="es-EC"/>
        </w:rPr>
        <w:t>.</w:t>
      </w:r>
    </w:p>
    <w:p w:rsidR="002F0FDD" w:rsidRDefault="002F0FDD" w:rsidP="00D32645">
      <w:pPr>
        <w:autoSpaceDE w:val="0"/>
        <w:autoSpaceDN w:val="0"/>
        <w:adjustRightInd w:val="0"/>
        <w:spacing w:after="0" w:line="360" w:lineRule="auto"/>
        <w:ind w:left="2124"/>
        <w:rPr>
          <w:rFonts w:ascii="Arial" w:hAnsi="Arial" w:cs="Arial"/>
          <w:sz w:val="24"/>
          <w:szCs w:val="24"/>
          <w:lang w:val="es-EC" w:eastAsia="es-EC"/>
        </w:rPr>
      </w:pPr>
    </w:p>
    <w:p w:rsidR="002F0FDD" w:rsidRDefault="002F0FDD" w:rsidP="00405892">
      <w:pPr>
        <w:autoSpaceDE w:val="0"/>
        <w:autoSpaceDN w:val="0"/>
        <w:adjustRightInd w:val="0"/>
        <w:spacing w:after="0" w:line="360" w:lineRule="auto"/>
        <w:ind w:left="2124"/>
        <w:rPr>
          <w:rFonts w:ascii="Arial" w:hAnsi="Arial" w:cs="Arial"/>
          <w:sz w:val="24"/>
          <w:szCs w:val="24"/>
        </w:rPr>
      </w:pPr>
      <w:r>
        <w:rPr>
          <w:rFonts w:ascii="Arial" w:hAnsi="Arial" w:cs="Arial"/>
          <w:sz w:val="24"/>
          <w:szCs w:val="24"/>
        </w:rPr>
        <w:t>Las tecnologías y redes que utiliza para dar estos servicios son:</w:t>
      </w:r>
    </w:p>
    <w:p w:rsidR="002F0FDD" w:rsidRPr="003C45D4" w:rsidRDefault="002F0FDD" w:rsidP="004072B6">
      <w:pPr>
        <w:numPr>
          <w:ilvl w:val="0"/>
          <w:numId w:val="18"/>
        </w:numPr>
        <w:autoSpaceDE w:val="0"/>
        <w:autoSpaceDN w:val="0"/>
        <w:adjustRightInd w:val="0"/>
        <w:spacing w:after="0" w:line="360" w:lineRule="auto"/>
        <w:ind w:left="2844"/>
        <w:jc w:val="both"/>
        <w:rPr>
          <w:rFonts w:ascii="Arial" w:hAnsi="Arial" w:cs="Arial"/>
          <w:b/>
          <w:sz w:val="24"/>
          <w:szCs w:val="24"/>
        </w:rPr>
      </w:pPr>
      <w:r w:rsidRPr="00EC597D">
        <w:rPr>
          <w:rFonts w:ascii="Arial" w:hAnsi="Arial" w:cs="Arial"/>
          <w:b/>
          <w:sz w:val="24"/>
          <w:szCs w:val="24"/>
        </w:rPr>
        <w:t xml:space="preserve">ADSL.- </w:t>
      </w:r>
      <w:r w:rsidRPr="00EC597D">
        <w:rPr>
          <w:rFonts w:ascii="Arial" w:hAnsi="Arial" w:cs="Arial"/>
          <w:sz w:val="24"/>
          <w:szCs w:val="24"/>
        </w:rPr>
        <w:t xml:space="preserve">Asimetrical Digital Subscriber Line o Línea de Suscripción </w:t>
      </w:r>
      <w:r>
        <w:rPr>
          <w:rFonts w:ascii="Arial" w:hAnsi="Arial" w:cs="Arial"/>
          <w:sz w:val="24"/>
          <w:szCs w:val="24"/>
        </w:rPr>
        <w:t>D</w:t>
      </w:r>
      <w:r w:rsidRPr="00EC597D">
        <w:rPr>
          <w:rFonts w:ascii="Arial" w:hAnsi="Arial" w:cs="Arial"/>
          <w:sz w:val="24"/>
          <w:szCs w:val="24"/>
        </w:rPr>
        <w:t>igital Asimétrica</w:t>
      </w:r>
      <w:r>
        <w:rPr>
          <w:rFonts w:ascii="Arial" w:hAnsi="Arial" w:cs="Arial"/>
          <w:sz w:val="24"/>
          <w:szCs w:val="24"/>
        </w:rPr>
        <w:t>.</w:t>
      </w:r>
    </w:p>
    <w:p w:rsidR="002F0FDD" w:rsidRPr="003C45D4" w:rsidRDefault="002F0FDD" w:rsidP="004072B6">
      <w:pPr>
        <w:numPr>
          <w:ilvl w:val="0"/>
          <w:numId w:val="18"/>
        </w:numPr>
        <w:autoSpaceDE w:val="0"/>
        <w:autoSpaceDN w:val="0"/>
        <w:adjustRightInd w:val="0"/>
        <w:spacing w:after="0" w:line="360" w:lineRule="auto"/>
        <w:ind w:left="2844"/>
        <w:rPr>
          <w:rFonts w:ascii="Arial" w:hAnsi="Arial" w:cs="Arial"/>
          <w:b/>
          <w:sz w:val="24"/>
          <w:szCs w:val="24"/>
        </w:rPr>
      </w:pPr>
      <w:r w:rsidRPr="00EC597D">
        <w:rPr>
          <w:rFonts w:ascii="Arial" w:hAnsi="Arial" w:cs="Arial"/>
          <w:b/>
          <w:sz w:val="24"/>
          <w:szCs w:val="24"/>
        </w:rPr>
        <w:t>HFC.</w:t>
      </w:r>
      <w:r>
        <w:rPr>
          <w:rFonts w:ascii="Arial" w:hAnsi="Arial" w:cs="Arial"/>
          <w:b/>
          <w:sz w:val="24"/>
          <w:szCs w:val="24"/>
        </w:rPr>
        <w:t xml:space="preserve">- </w:t>
      </w:r>
      <w:r w:rsidRPr="00DB0547">
        <w:rPr>
          <w:rFonts w:ascii="Arial" w:hAnsi="Arial" w:cs="Arial"/>
          <w:sz w:val="24"/>
          <w:szCs w:val="24"/>
          <w:lang w:eastAsia="es-EC"/>
        </w:rPr>
        <w:t>Hybrid Fibre Coaxial</w:t>
      </w:r>
      <w:r>
        <w:rPr>
          <w:rFonts w:ascii="Arial" w:hAnsi="Arial" w:cs="Arial"/>
          <w:sz w:val="24"/>
          <w:szCs w:val="24"/>
          <w:lang w:eastAsia="es-EC"/>
        </w:rPr>
        <w:t xml:space="preserve"> o Híbrido de Fibra y Coaxial.</w:t>
      </w:r>
    </w:p>
    <w:p w:rsidR="002F0FDD" w:rsidRPr="00EC597D" w:rsidRDefault="002F0FDD" w:rsidP="004072B6">
      <w:pPr>
        <w:numPr>
          <w:ilvl w:val="0"/>
          <w:numId w:val="18"/>
        </w:numPr>
        <w:autoSpaceDE w:val="0"/>
        <w:autoSpaceDN w:val="0"/>
        <w:adjustRightInd w:val="0"/>
        <w:spacing w:after="0" w:line="360" w:lineRule="auto"/>
        <w:ind w:left="2844"/>
        <w:rPr>
          <w:rFonts w:ascii="Arial" w:hAnsi="Arial" w:cs="Arial"/>
          <w:b/>
          <w:sz w:val="24"/>
          <w:szCs w:val="24"/>
        </w:rPr>
      </w:pPr>
      <w:r w:rsidRPr="00EC597D">
        <w:rPr>
          <w:rFonts w:ascii="Arial" w:hAnsi="Arial" w:cs="Arial"/>
          <w:b/>
          <w:sz w:val="24"/>
          <w:szCs w:val="24"/>
        </w:rPr>
        <w:t>WLL</w:t>
      </w:r>
      <w:r>
        <w:rPr>
          <w:rFonts w:ascii="Arial" w:hAnsi="Arial" w:cs="Arial"/>
          <w:b/>
          <w:sz w:val="24"/>
          <w:szCs w:val="24"/>
        </w:rPr>
        <w:t xml:space="preserve">.- </w:t>
      </w:r>
      <w:r>
        <w:rPr>
          <w:rFonts w:ascii="Arial" w:hAnsi="Arial" w:cs="Arial"/>
          <w:sz w:val="24"/>
          <w:szCs w:val="24"/>
          <w:lang w:eastAsia="es-EC"/>
        </w:rPr>
        <w:t>Wireless Local L</w:t>
      </w:r>
      <w:r w:rsidRPr="00DB0547">
        <w:rPr>
          <w:rFonts w:ascii="Arial" w:hAnsi="Arial" w:cs="Arial"/>
          <w:sz w:val="24"/>
          <w:szCs w:val="24"/>
          <w:lang w:eastAsia="es-EC"/>
        </w:rPr>
        <w:t>oop</w:t>
      </w:r>
      <w:r>
        <w:rPr>
          <w:rFonts w:ascii="Arial" w:hAnsi="Arial" w:cs="Arial"/>
          <w:sz w:val="24"/>
          <w:szCs w:val="24"/>
          <w:lang w:eastAsia="es-EC"/>
        </w:rPr>
        <w:t xml:space="preserve"> o Bucle Local I</w:t>
      </w:r>
      <w:r w:rsidRPr="00DB0547">
        <w:rPr>
          <w:rFonts w:ascii="Arial" w:hAnsi="Arial" w:cs="Arial"/>
          <w:sz w:val="24"/>
          <w:szCs w:val="24"/>
          <w:lang w:eastAsia="es-EC"/>
        </w:rPr>
        <w:t>nalámbrico</w:t>
      </w:r>
      <w:r>
        <w:rPr>
          <w:rFonts w:ascii="Arial" w:hAnsi="Arial" w:cs="Arial"/>
          <w:sz w:val="24"/>
          <w:szCs w:val="24"/>
          <w:lang w:eastAsia="es-EC"/>
        </w:rPr>
        <w:t>.</w:t>
      </w:r>
    </w:p>
    <w:p w:rsidR="002F0FDD" w:rsidRPr="005D1273" w:rsidRDefault="002F0FDD" w:rsidP="005D1273">
      <w:pPr>
        <w:autoSpaceDE w:val="0"/>
        <w:autoSpaceDN w:val="0"/>
        <w:adjustRightInd w:val="0"/>
        <w:spacing w:after="0" w:line="360" w:lineRule="auto"/>
        <w:ind w:left="2484"/>
        <w:jc w:val="both"/>
        <w:rPr>
          <w:rFonts w:ascii="Arial" w:hAnsi="Arial" w:cs="Arial"/>
          <w:b/>
          <w:sz w:val="24"/>
          <w:szCs w:val="24"/>
        </w:rPr>
      </w:pPr>
    </w:p>
    <w:p w:rsidR="002F0FDD" w:rsidRPr="00E83A8C" w:rsidRDefault="002F0FDD" w:rsidP="00D32645">
      <w:pPr>
        <w:autoSpaceDE w:val="0"/>
        <w:autoSpaceDN w:val="0"/>
        <w:adjustRightInd w:val="0"/>
        <w:spacing w:after="0" w:line="360" w:lineRule="auto"/>
        <w:ind w:left="2124"/>
        <w:jc w:val="both"/>
        <w:rPr>
          <w:rFonts w:ascii="Arial" w:hAnsi="Arial" w:cs="Arial"/>
          <w:b/>
          <w:sz w:val="24"/>
          <w:szCs w:val="24"/>
        </w:rPr>
      </w:pPr>
      <w:r w:rsidRPr="00E83A8C">
        <w:rPr>
          <w:rFonts w:ascii="Arial" w:hAnsi="Arial" w:cs="Arial"/>
          <w:b/>
          <w:sz w:val="24"/>
          <w:szCs w:val="24"/>
        </w:rPr>
        <w:t>LINKOTEL S.A.</w:t>
      </w:r>
      <w:r>
        <w:rPr>
          <w:rFonts w:ascii="Arial" w:hAnsi="Arial" w:cs="Arial"/>
          <w:b/>
          <w:sz w:val="24"/>
          <w:szCs w:val="24"/>
        </w:rPr>
        <w:t xml:space="preserve">    </w:t>
      </w:r>
      <w:r w:rsidR="00883D49" w:rsidRPr="00883D49">
        <w:rPr>
          <w:rFonts w:ascii="Arial" w:hAnsi="Arial" w:cs="Arial"/>
          <w:noProof/>
          <w:sz w:val="24"/>
          <w:szCs w:val="24"/>
          <w:lang w:val="es-EC" w:eastAsia="es-EC"/>
        </w:rPr>
        <w:pict>
          <v:shape id="Imagen 25" o:spid="_x0000_i1049" type="#_x0000_t75" style="width:81pt;height:31.5pt;visibility:visible">
            <v:imagedata r:id="rId36" o:title=""/>
          </v:shape>
        </w:pict>
      </w:r>
    </w:p>
    <w:p w:rsidR="002F0FDD" w:rsidRPr="00E83A8C" w:rsidRDefault="002F0FDD" w:rsidP="00D32645">
      <w:pPr>
        <w:autoSpaceDE w:val="0"/>
        <w:autoSpaceDN w:val="0"/>
        <w:adjustRightInd w:val="0"/>
        <w:spacing w:after="0" w:line="360" w:lineRule="auto"/>
        <w:ind w:left="2124"/>
        <w:jc w:val="both"/>
        <w:rPr>
          <w:rFonts w:ascii="Arial" w:hAnsi="Arial" w:cs="Arial"/>
          <w:b/>
          <w:sz w:val="24"/>
          <w:szCs w:val="24"/>
        </w:rPr>
      </w:pPr>
    </w:p>
    <w:p w:rsidR="002F0FDD" w:rsidRDefault="002F0FDD" w:rsidP="00D32645">
      <w:pPr>
        <w:autoSpaceDE w:val="0"/>
        <w:autoSpaceDN w:val="0"/>
        <w:adjustRightInd w:val="0"/>
        <w:spacing w:after="0" w:line="360" w:lineRule="auto"/>
        <w:ind w:left="2124"/>
        <w:jc w:val="both"/>
        <w:rPr>
          <w:rFonts w:ascii="Arial" w:hAnsi="Arial" w:cs="Arial"/>
          <w:sz w:val="24"/>
          <w:szCs w:val="24"/>
          <w:lang w:val="es-EC" w:eastAsia="es-EC"/>
        </w:rPr>
      </w:pPr>
      <w:r w:rsidRPr="00B31E32">
        <w:rPr>
          <w:rFonts w:ascii="Arial" w:hAnsi="Arial" w:cs="Arial"/>
          <w:sz w:val="24"/>
          <w:szCs w:val="24"/>
          <w:lang w:val="es-EC" w:eastAsia="es-EC"/>
        </w:rPr>
        <w:t xml:space="preserve">Siendo una empresa privada ofrece </w:t>
      </w:r>
      <w:r>
        <w:rPr>
          <w:rFonts w:ascii="Arial" w:hAnsi="Arial" w:cs="Arial"/>
          <w:sz w:val="24"/>
          <w:szCs w:val="24"/>
          <w:lang w:val="es-EC" w:eastAsia="es-EC"/>
        </w:rPr>
        <w:t xml:space="preserve">servicios de: </w:t>
      </w:r>
    </w:p>
    <w:p w:rsidR="002F0FDD" w:rsidRDefault="002F0FDD" w:rsidP="004072B6">
      <w:pPr>
        <w:pStyle w:val="Prrafodelista"/>
        <w:numPr>
          <w:ilvl w:val="0"/>
          <w:numId w:val="103"/>
        </w:numPr>
        <w:autoSpaceDE w:val="0"/>
        <w:autoSpaceDN w:val="0"/>
        <w:adjustRightInd w:val="0"/>
        <w:spacing w:after="0" w:line="360" w:lineRule="auto"/>
        <w:jc w:val="both"/>
        <w:rPr>
          <w:rFonts w:ascii="Arial" w:hAnsi="Arial" w:cs="Arial"/>
          <w:sz w:val="24"/>
          <w:szCs w:val="24"/>
          <w:lang w:val="es-EC" w:eastAsia="es-EC"/>
        </w:rPr>
      </w:pPr>
      <w:r w:rsidRPr="00797E1A">
        <w:rPr>
          <w:rFonts w:ascii="Arial" w:hAnsi="Arial" w:cs="Arial"/>
          <w:sz w:val="24"/>
          <w:szCs w:val="24"/>
          <w:lang w:val="es-EC" w:eastAsia="es-EC"/>
        </w:rPr>
        <w:t>Telefonía fija a una porción de mercado muy limitada.</w:t>
      </w:r>
    </w:p>
    <w:p w:rsidR="002F0FDD" w:rsidRDefault="002F0FDD" w:rsidP="004072B6">
      <w:pPr>
        <w:pStyle w:val="Prrafodelista"/>
        <w:numPr>
          <w:ilvl w:val="0"/>
          <w:numId w:val="103"/>
        </w:numPr>
        <w:autoSpaceDE w:val="0"/>
        <w:autoSpaceDN w:val="0"/>
        <w:adjustRightInd w:val="0"/>
        <w:spacing w:after="0" w:line="360" w:lineRule="auto"/>
        <w:jc w:val="both"/>
        <w:rPr>
          <w:rFonts w:ascii="Arial" w:hAnsi="Arial" w:cs="Arial"/>
          <w:sz w:val="24"/>
          <w:szCs w:val="24"/>
          <w:lang w:val="es-EC" w:eastAsia="es-EC"/>
        </w:rPr>
      </w:pPr>
      <w:r>
        <w:rPr>
          <w:rFonts w:ascii="Arial" w:hAnsi="Arial" w:cs="Arial"/>
          <w:sz w:val="24"/>
          <w:szCs w:val="24"/>
          <w:lang w:val="es-EC" w:eastAsia="es-EC"/>
        </w:rPr>
        <w:t>Servicios Inalámbricos.</w:t>
      </w:r>
    </w:p>
    <w:p w:rsidR="002F0FDD" w:rsidRPr="00797E1A" w:rsidRDefault="002F0FDD" w:rsidP="003C45D4">
      <w:pPr>
        <w:autoSpaceDE w:val="0"/>
        <w:autoSpaceDN w:val="0"/>
        <w:adjustRightInd w:val="0"/>
        <w:spacing w:after="0" w:line="360" w:lineRule="auto"/>
        <w:ind w:left="2124"/>
        <w:jc w:val="both"/>
        <w:rPr>
          <w:rFonts w:ascii="Arial" w:hAnsi="Arial" w:cs="Arial"/>
          <w:sz w:val="24"/>
          <w:szCs w:val="24"/>
          <w:lang w:val="es-EC" w:eastAsia="es-EC"/>
        </w:rPr>
      </w:pPr>
      <w:r>
        <w:rPr>
          <w:rFonts w:ascii="Arial" w:hAnsi="Arial" w:cs="Arial"/>
          <w:sz w:val="24"/>
          <w:szCs w:val="24"/>
          <w:lang w:val="es-EC" w:eastAsia="es-EC"/>
        </w:rPr>
        <w:t>LINKOTEL S.A hace uso de las siguientes tecnologías:</w:t>
      </w:r>
    </w:p>
    <w:p w:rsidR="002F0FDD" w:rsidRPr="003C45D4" w:rsidRDefault="002F0FDD" w:rsidP="003C45D4">
      <w:pPr>
        <w:numPr>
          <w:ilvl w:val="0"/>
          <w:numId w:val="1"/>
        </w:numPr>
        <w:autoSpaceDE w:val="0"/>
        <w:autoSpaceDN w:val="0"/>
        <w:adjustRightInd w:val="0"/>
        <w:spacing w:after="0" w:line="360" w:lineRule="auto"/>
        <w:ind w:left="2844"/>
        <w:jc w:val="both"/>
        <w:rPr>
          <w:rFonts w:ascii="Arial" w:hAnsi="Arial" w:cs="Arial"/>
          <w:sz w:val="24"/>
          <w:szCs w:val="24"/>
          <w:lang w:val="es-EC" w:eastAsia="es-EC"/>
        </w:rPr>
      </w:pPr>
      <w:r w:rsidRPr="00E10A4D">
        <w:rPr>
          <w:rFonts w:ascii="Arial" w:hAnsi="Arial" w:cs="Arial"/>
          <w:sz w:val="24"/>
          <w:szCs w:val="24"/>
          <w:lang w:val="es-EC" w:eastAsia="es-EC"/>
        </w:rPr>
        <w:t>Fibra Óptica.</w:t>
      </w:r>
    </w:p>
    <w:p w:rsidR="002F0FDD" w:rsidRPr="00E07620" w:rsidRDefault="002F0FDD" w:rsidP="00D32645">
      <w:pPr>
        <w:numPr>
          <w:ilvl w:val="0"/>
          <w:numId w:val="1"/>
        </w:numPr>
        <w:autoSpaceDE w:val="0"/>
        <w:autoSpaceDN w:val="0"/>
        <w:adjustRightInd w:val="0"/>
        <w:spacing w:after="0" w:line="360" w:lineRule="auto"/>
        <w:ind w:left="2844"/>
        <w:jc w:val="both"/>
        <w:rPr>
          <w:rFonts w:ascii="Arial" w:hAnsi="Arial" w:cs="Arial"/>
          <w:b/>
          <w:sz w:val="24"/>
          <w:szCs w:val="24"/>
          <w:lang w:val="es-EC" w:eastAsia="es-EC"/>
        </w:rPr>
      </w:pPr>
      <w:r w:rsidRPr="00E07620">
        <w:rPr>
          <w:rFonts w:ascii="Arial" w:hAnsi="Arial" w:cs="Arial"/>
          <w:b/>
          <w:sz w:val="24"/>
          <w:szCs w:val="24"/>
          <w:lang w:val="es-EC" w:eastAsia="es-EC"/>
        </w:rPr>
        <w:t>TDM.</w:t>
      </w:r>
      <w:r>
        <w:rPr>
          <w:rFonts w:ascii="Arial" w:hAnsi="Arial" w:cs="Arial"/>
          <w:b/>
          <w:sz w:val="24"/>
          <w:szCs w:val="24"/>
          <w:lang w:val="es-EC" w:eastAsia="es-EC"/>
        </w:rPr>
        <w:t xml:space="preserve">- </w:t>
      </w:r>
      <w:r w:rsidRPr="00C14C68">
        <w:rPr>
          <w:rFonts w:ascii="Arial" w:hAnsi="Arial" w:cs="Arial"/>
          <w:iCs/>
        </w:rPr>
        <w:t xml:space="preserve">Time Division Multiplexing </w:t>
      </w:r>
      <w:r w:rsidRPr="00C14C68">
        <w:rPr>
          <w:rFonts w:ascii="Arial" w:hAnsi="Arial" w:cs="Arial"/>
        </w:rPr>
        <w:t xml:space="preserve">o </w:t>
      </w:r>
      <w:r w:rsidRPr="00C14C68">
        <w:rPr>
          <w:rFonts w:ascii="Arial" w:hAnsi="Arial" w:cs="Arial"/>
          <w:iCs/>
        </w:rPr>
        <w:t>Multiplexación por División de Tiempo</w:t>
      </w:r>
      <w:r>
        <w:rPr>
          <w:rFonts w:ascii="Arial" w:hAnsi="Arial" w:cs="Arial"/>
          <w:iCs/>
        </w:rPr>
        <w:t>.</w:t>
      </w:r>
    </w:p>
    <w:p w:rsidR="002F0FDD" w:rsidRPr="00E10A4D" w:rsidRDefault="002F0FDD" w:rsidP="00D32645">
      <w:pPr>
        <w:numPr>
          <w:ilvl w:val="0"/>
          <w:numId w:val="1"/>
        </w:numPr>
        <w:autoSpaceDE w:val="0"/>
        <w:autoSpaceDN w:val="0"/>
        <w:adjustRightInd w:val="0"/>
        <w:spacing w:after="0" w:line="360" w:lineRule="auto"/>
        <w:ind w:left="2844"/>
        <w:jc w:val="both"/>
        <w:rPr>
          <w:rFonts w:ascii="Arial" w:hAnsi="Arial" w:cs="Arial"/>
          <w:sz w:val="24"/>
          <w:szCs w:val="24"/>
          <w:lang w:val="es-EC" w:eastAsia="es-EC"/>
        </w:rPr>
      </w:pPr>
      <w:r w:rsidRPr="00E10A4D">
        <w:rPr>
          <w:rFonts w:ascii="Arial" w:hAnsi="Arial" w:cs="Arial"/>
          <w:sz w:val="24"/>
          <w:szCs w:val="24"/>
          <w:lang w:val="es-EC" w:eastAsia="es-EC"/>
        </w:rPr>
        <w:t>Sistemas de Softswitch.</w:t>
      </w:r>
    </w:p>
    <w:p w:rsidR="002F0FDD" w:rsidRPr="00E07620" w:rsidRDefault="002F0FDD" w:rsidP="00E07620">
      <w:pPr>
        <w:pStyle w:val="NormalWeb"/>
        <w:spacing w:line="360" w:lineRule="auto"/>
        <w:ind w:left="2124"/>
        <w:jc w:val="both"/>
        <w:rPr>
          <w:rFonts w:ascii="Arial" w:hAnsi="Arial" w:cs="Arial"/>
          <w:b/>
          <w:sz w:val="22"/>
          <w:szCs w:val="22"/>
        </w:rPr>
      </w:pPr>
      <w:r>
        <w:rPr>
          <w:rFonts w:ascii="Arial" w:hAnsi="Arial" w:cs="Arial"/>
          <w:b/>
          <w:sz w:val="22"/>
          <w:szCs w:val="22"/>
        </w:rPr>
        <w:t>TELEFONÍA MÓVIL.</w:t>
      </w:r>
    </w:p>
    <w:p w:rsidR="002F0FDD" w:rsidRDefault="002F0FDD" w:rsidP="00D32645">
      <w:pPr>
        <w:pStyle w:val="NormalWeb"/>
        <w:spacing w:line="360" w:lineRule="auto"/>
        <w:ind w:left="2124"/>
        <w:jc w:val="both"/>
        <w:rPr>
          <w:rFonts w:ascii="Arial" w:hAnsi="Arial" w:cs="Arial"/>
          <w:b/>
        </w:rPr>
      </w:pPr>
      <w:r>
        <w:rPr>
          <w:rFonts w:ascii="Arial" w:hAnsi="Arial" w:cs="Arial"/>
          <w:b/>
        </w:rPr>
        <w:t xml:space="preserve">PORTA      </w:t>
      </w:r>
      <w:r w:rsidR="00883D49">
        <w:rPr>
          <w:noProof/>
        </w:rPr>
        <w:pict>
          <v:shape id="Imagen 26" o:spid="_x0000_i1050" type="#_x0000_t75" style="width:73.5pt;height:48pt;visibility:visible">
            <v:imagedata r:id="rId51" o:title=""/>
          </v:shape>
        </w:pict>
      </w:r>
    </w:p>
    <w:p w:rsidR="002F0FDD" w:rsidRPr="00765D9C" w:rsidRDefault="002F0FDD" w:rsidP="00D32645">
      <w:pPr>
        <w:pStyle w:val="NormalWeb"/>
        <w:spacing w:line="360" w:lineRule="auto"/>
        <w:ind w:left="2124"/>
        <w:jc w:val="both"/>
        <w:rPr>
          <w:rFonts w:ascii="Arial" w:hAnsi="Arial" w:cs="Arial"/>
          <w:bCs/>
        </w:rPr>
      </w:pPr>
      <w:r>
        <w:rPr>
          <w:rFonts w:ascii="Arial" w:hAnsi="Arial" w:cs="Arial"/>
          <w:bCs/>
        </w:rPr>
        <w:t>Porta brinda servicios de:</w:t>
      </w:r>
    </w:p>
    <w:p w:rsidR="002F0FDD" w:rsidRDefault="002F0FDD" w:rsidP="004072B6">
      <w:pPr>
        <w:pStyle w:val="NormalWeb"/>
        <w:numPr>
          <w:ilvl w:val="0"/>
          <w:numId w:val="16"/>
        </w:numPr>
        <w:spacing w:line="360" w:lineRule="auto"/>
        <w:ind w:left="2844"/>
        <w:jc w:val="both"/>
        <w:rPr>
          <w:rFonts w:ascii="Arial" w:hAnsi="Arial" w:cs="Arial"/>
        </w:rPr>
      </w:pPr>
      <w:r w:rsidRPr="00765D9C">
        <w:rPr>
          <w:rFonts w:ascii="Arial" w:hAnsi="Arial" w:cs="Arial"/>
          <w:bCs/>
        </w:rPr>
        <w:t xml:space="preserve">Roaming Internacional automático. </w:t>
      </w:r>
      <w:r w:rsidRPr="00765D9C">
        <w:rPr>
          <w:rFonts w:ascii="Arial" w:hAnsi="Arial" w:cs="Arial"/>
        </w:rPr>
        <w:t xml:space="preserve">La </w:t>
      </w:r>
      <w:r w:rsidRPr="00C0171B">
        <w:rPr>
          <w:rFonts w:ascii="Arial" w:hAnsi="Arial" w:cs="Arial"/>
        </w:rPr>
        <w:t>tecnología 3.5G</w:t>
      </w:r>
      <w:r w:rsidRPr="00765D9C">
        <w:rPr>
          <w:rFonts w:ascii="Arial" w:hAnsi="Arial" w:cs="Arial"/>
        </w:rPr>
        <w:t xml:space="preserve"> permite que los usuarios puedan viajar a más de 200 países con su mismo número de PORTA.</w:t>
      </w:r>
    </w:p>
    <w:p w:rsidR="002F0FDD" w:rsidRDefault="002F0FDD" w:rsidP="004072B6">
      <w:pPr>
        <w:pStyle w:val="NormalWeb"/>
        <w:numPr>
          <w:ilvl w:val="0"/>
          <w:numId w:val="16"/>
        </w:numPr>
        <w:spacing w:line="360" w:lineRule="auto"/>
        <w:ind w:left="2844"/>
        <w:jc w:val="both"/>
        <w:rPr>
          <w:rFonts w:ascii="Arial" w:hAnsi="Arial" w:cs="Arial"/>
        </w:rPr>
      </w:pPr>
      <w:r>
        <w:rPr>
          <w:rFonts w:ascii="Arial" w:hAnsi="Arial" w:cs="Arial"/>
        </w:rPr>
        <w:t>Acceso a Internet.</w:t>
      </w:r>
    </w:p>
    <w:p w:rsidR="002F0FDD" w:rsidRDefault="002F0FDD" w:rsidP="004072B6">
      <w:pPr>
        <w:pStyle w:val="NormalWeb"/>
        <w:numPr>
          <w:ilvl w:val="0"/>
          <w:numId w:val="16"/>
        </w:numPr>
        <w:spacing w:line="360" w:lineRule="auto"/>
        <w:ind w:left="2844"/>
        <w:jc w:val="both"/>
        <w:rPr>
          <w:rFonts w:ascii="Arial" w:hAnsi="Arial" w:cs="Arial"/>
        </w:rPr>
      </w:pPr>
      <w:r>
        <w:rPr>
          <w:rFonts w:ascii="Arial" w:hAnsi="Arial" w:cs="Arial"/>
        </w:rPr>
        <w:t>Transmisión de datos.</w:t>
      </w:r>
    </w:p>
    <w:p w:rsidR="002F0FDD" w:rsidRDefault="002F0FDD" w:rsidP="004072B6">
      <w:pPr>
        <w:pStyle w:val="NormalWeb"/>
        <w:numPr>
          <w:ilvl w:val="0"/>
          <w:numId w:val="16"/>
        </w:numPr>
        <w:spacing w:line="360" w:lineRule="auto"/>
        <w:ind w:left="2844"/>
        <w:jc w:val="both"/>
        <w:rPr>
          <w:rFonts w:ascii="Arial" w:hAnsi="Arial" w:cs="Arial"/>
        </w:rPr>
      </w:pPr>
      <w:r>
        <w:rPr>
          <w:rFonts w:ascii="Arial" w:hAnsi="Arial" w:cs="Arial"/>
        </w:rPr>
        <w:t>Telefonía Móvil.</w:t>
      </w:r>
    </w:p>
    <w:p w:rsidR="002F0FDD" w:rsidRDefault="002F0FDD" w:rsidP="004072B6">
      <w:pPr>
        <w:pStyle w:val="NormalWeb"/>
        <w:numPr>
          <w:ilvl w:val="0"/>
          <w:numId w:val="16"/>
        </w:numPr>
        <w:spacing w:line="360" w:lineRule="auto"/>
        <w:ind w:left="2844"/>
        <w:jc w:val="both"/>
        <w:rPr>
          <w:rFonts w:ascii="Arial" w:hAnsi="Arial" w:cs="Arial"/>
        </w:rPr>
      </w:pPr>
      <w:r>
        <w:rPr>
          <w:rFonts w:ascii="Arial" w:hAnsi="Arial" w:cs="Arial"/>
        </w:rPr>
        <w:t>Portabilidad numérica.</w:t>
      </w:r>
    </w:p>
    <w:p w:rsidR="002F0FDD" w:rsidRPr="00694B09" w:rsidRDefault="002F0FDD" w:rsidP="00473DC2">
      <w:pPr>
        <w:pStyle w:val="NormalWeb"/>
        <w:spacing w:line="360" w:lineRule="auto"/>
        <w:ind w:left="2124"/>
        <w:jc w:val="both"/>
        <w:rPr>
          <w:rFonts w:ascii="Arial" w:hAnsi="Arial" w:cs="Arial"/>
        </w:rPr>
      </w:pPr>
      <w:r>
        <w:rPr>
          <w:rFonts w:ascii="Arial" w:hAnsi="Arial" w:cs="Arial"/>
        </w:rPr>
        <w:t>PORTA hace uso de las siguientes tecnologías:</w:t>
      </w:r>
    </w:p>
    <w:p w:rsidR="002F0FDD" w:rsidRPr="00473DC2" w:rsidRDefault="002F0FDD" w:rsidP="004072B6">
      <w:pPr>
        <w:pStyle w:val="Prrafodelista"/>
        <w:numPr>
          <w:ilvl w:val="0"/>
          <w:numId w:val="104"/>
        </w:numPr>
        <w:spacing w:line="360" w:lineRule="auto"/>
        <w:ind w:left="2840" w:hanging="357"/>
        <w:jc w:val="both"/>
        <w:rPr>
          <w:rFonts w:ascii="Arial" w:hAnsi="Arial" w:cs="Arial"/>
          <w:b/>
          <w:sz w:val="24"/>
          <w:szCs w:val="24"/>
          <w:lang w:val="es-EC" w:eastAsia="es-EC"/>
        </w:rPr>
      </w:pPr>
      <w:r w:rsidRPr="00473DC2">
        <w:rPr>
          <w:rFonts w:ascii="Arial" w:hAnsi="Arial" w:cs="Arial"/>
          <w:b/>
          <w:sz w:val="24"/>
          <w:szCs w:val="24"/>
          <w:lang w:val="es-EC" w:eastAsia="es-EC"/>
        </w:rPr>
        <w:t>CCH</w:t>
      </w:r>
      <w:r>
        <w:rPr>
          <w:rFonts w:ascii="Arial" w:hAnsi="Arial" w:cs="Arial"/>
          <w:b/>
          <w:sz w:val="24"/>
          <w:szCs w:val="24"/>
          <w:lang w:val="es-EC" w:eastAsia="es-EC"/>
        </w:rPr>
        <w:t xml:space="preserve">.- </w:t>
      </w:r>
      <w:r>
        <w:rPr>
          <w:rFonts w:ascii="Arial" w:hAnsi="Arial" w:cs="Arial"/>
          <w:sz w:val="24"/>
          <w:szCs w:val="24"/>
          <w:lang w:val="es-EC" w:eastAsia="es-EC"/>
        </w:rPr>
        <w:t xml:space="preserve">Canal de control. </w:t>
      </w:r>
    </w:p>
    <w:p w:rsidR="002F0FDD" w:rsidRPr="00441F09" w:rsidRDefault="002F0FDD" w:rsidP="004072B6">
      <w:pPr>
        <w:pStyle w:val="Prrafodelista"/>
        <w:numPr>
          <w:ilvl w:val="0"/>
          <w:numId w:val="104"/>
        </w:numPr>
        <w:spacing w:line="360" w:lineRule="auto"/>
        <w:ind w:left="2840" w:hanging="357"/>
        <w:jc w:val="both"/>
        <w:rPr>
          <w:rFonts w:ascii="Arial" w:hAnsi="Arial" w:cs="Arial"/>
          <w:b/>
          <w:sz w:val="24"/>
          <w:szCs w:val="24"/>
          <w:lang w:val="es-EC" w:eastAsia="es-EC"/>
        </w:rPr>
      </w:pPr>
      <w:r w:rsidRPr="00441F09">
        <w:rPr>
          <w:rFonts w:ascii="Arial" w:hAnsi="Arial" w:cs="Arial"/>
          <w:b/>
          <w:sz w:val="24"/>
          <w:szCs w:val="24"/>
          <w:lang w:val="es-EC" w:eastAsia="es-EC"/>
        </w:rPr>
        <w:t>DWDM.-</w:t>
      </w:r>
      <w:r>
        <w:rPr>
          <w:rFonts w:ascii="Arial" w:hAnsi="Arial" w:cs="Arial"/>
          <w:b/>
          <w:sz w:val="24"/>
          <w:szCs w:val="24"/>
          <w:lang w:val="es-EC" w:eastAsia="es-EC"/>
        </w:rPr>
        <w:t xml:space="preserve"> </w:t>
      </w:r>
      <w:r w:rsidRPr="00AD5B87">
        <w:rPr>
          <w:rFonts w:ascii="Arial" w:hAnsi="Arial" w:cs="Arial"/>
        </w:rPr>
        <w:t xml:space="preserve">Dense </w:t>
      </w:r>
      <w:r>
        <w:rPr>
          <w:rFonts w:ascii="Arial" w:hAnsi="Arial" w:cs="Arial"/>
        </w:rPr>
        <w:t>W</w:t>
      </w:r>
      <w:r w:rsidRPr="00AD5B87">
        <w:rPr>
          <w:rFonts w:ascii="Arial" w:hAnsi="Arial" w:cs="Arial"/>
        </w:rPr>
        <w:t>avelength Division Multiplexing o Multiplexación por división en longitudes de onda densas</w:t>
      </w:r>
      <w:r>
        <w:rPr>
          <w:rFonts w:ascii="Arial" w:hAnsi="Arial" w:cs="Arial"/>
        </w:rPr>
        <w:t>.</w:t>
      </w:r>
    </w:p>
    <w:p w:rsidR="002F0FDD" w:rsidRPr="00F81D19" w:rsidRDefault="002F0FDD" w:rsidP="004072B6">
      <w:pPr>
        <w:pStyle w:val="Prrafodelista"/>
        <w:numPr>
          <w:ilvl w:val="0"/>
          <w:numId w:val="104"/>
        </w:numPr>
        <w:spacing w:line="360" w:lineRule="auto"/>
        <w:ind w:left="2840" w:hanging="357"/>
        <w:jc w:val="both"/>
        <w:rPr>
          <w:rFonts w:ascii="Arial" w:hAnsi="Arial" w:cs="Arial"/>
          <w:sz w:val="24"/>
          <w:szCs w:val="24"/>
          <w:lang w:val="en-US" w:eastAsia="es-EC"/>
        </w:rPr>
      </w:pPr>
      <w:r w:rsidRPr="004A524B">
        <w:rPr>
          <w:rFonts w:ascii="Arial" w:hAnsi="Arial" w:cs="Arial"/>
          <w:sz w:val="24"/>
          <w:szCs w:val="24"/>
          <w:lang w:val="en-US" w:eastAsia="es-EC"/>
        </w:rPr>
        <w:t>FRAME-RELA</w:t>
      </w:r>
      <w:r>
        <w:rPr>
          <w:rFonts w:ascii="Arial" w:hAnsi="Arial" w:cs="Arial"/>
          <w:sz w:val="24"/>
          <w:szCs w:val="24"/>
          <w:lang w:val="en-US" w:eastAsia="es-EC"/>
        </w:rPr>
        <w:t>Y.</w:t>
      </w:r>
    </w:p>
    <w:p w:rsidR="002F0FDD" w:rsidRPr="00C62F18" w:rsidRDefault="002F0FDD" w:rsidP="004072B6">
      <w:pPr>
        <w:pStyle w:val="Prrafodelista"/>
        <w:numPr>
          <w:ilvl w:val="0"/>
          <w:numId w:val="104"/>
        </w:numPr>
        <w:spacing w:line="360" w:lineRule="auto"/>
        <w:ind w:left="2840" w:hanging="357"/>
        <w:jc w:val="both"/>
        <w:rPr>
          <w:rFonts w:ascii="Arial" w:hAnsi="Arial" w:cs="Arial"/>
          <w:b/>
          <w:sz w:val="24"/>
          <w:szCs w:val="24"/>
          <w:lang w:val="es-EC" w:eastAsia="es-EC"/>
        </w:rPr>
      </w:pPr>
      <w:r w:rsidRPr="00C62F18">
        <w:rPr>
          <w:rFonts w:ascii="Arial" w:hAnsi="Arial" w:cs="Arial"/>
          <w:b/>
          <w:sz w:val="24"/>
          <w:szCs w:val="24"/>
          <w:lang w:val="es-EC" w:eastAsia="es-EC"/>
        </w:rPr>
        <w:t xml:space="preserve">GSM.- </w:t>
      </w:r>
      <w:r w:rsidRPr="00C62F18">
        <w:rPr>
          <w:rFonts w:ascii="Arial" w:hAnsi="Arial" w:cs="Arial"/>
        </w:rPr>
        <w:t>Global System for Mobile communications o Sistema Global para las comunicaciones Móviles</w:t>
      </w:r>
      <w:r>
        <w:rPr>
          <w:rFonts w:ascii="Arial" w:hAnsi="Arial" w:cs="Arial"/>
        </w:rPr>
        <w:t>.</w:t>
      </w:r>
    </w:p>
    <w:p w:rsidR="002F0FDD" w:rsidRPr="00473DC2" w:rsidRDefault="002F0FDD" w:rsidP="004072B6">
      <w:pPr>
        <w:pStyle w:val="Prrafodelista"/>
        <w:numPr>
          <w:ilvl w:val="0"/>
          <w:numId w:val="104"/>
        </w:numPr>
        <w:spacing w:line="360" w:lineRule="auto"/>
        <w:ind w:left="2840" w:hanging="357"/>
        <w:jc w:val="both"/>
        <w:rPr>
          <w:rFonts w:ascii="Arial" w:hAnsi="Arial" w:cs="Arial"/>
          <w:b/>
          <w:sz w:val="24"/>
          <w:szCs w:val="24"/>
          <w:lang w:val="en-US" w:eastAsia="es-EC"/>
        </w:rPr>
      </w:pPr>
      <w:r>
        <w:rPr>
          <w:rFonts w:ascii="Arial" w:hAnsi="Arial" w:cs="Arial"/>
          <w:b/>
          <w:sz w:val="24"/>
          <w:szCs w:val="24"/>
          <w:lang w:val="en-US" w:eastAsia="es-EC"/>
        </w:rPr>
        <w:t>HSDP</w:t>
      </w:r>
      <w:r w:rsidRPr="00473DC2">
        <w:rPr>
          <w:rFonts w:ascii="Arial" w:hAnsi="Arial" w:cs="Arial"/>
          <w:b/>
          <w:sz w:val="24"/>
          <w:szCs w:val="24"/>
          <w:lang w:val="en-US" w:eastAsia="es-EC"/>
        </w:rPr>
        <w:t>A</w:t>
      </w:r>
      <w:r>
        <w:rPr>
          <w:rFonts w:ascii="Arial" w:hAnsi="Arial" w:cs="Arial"/>
          <w:b/>
          <w:sz w:val="24"/>
          <w:szCs w:val="24"/>
          <w:lang w:val="en-US" w:eastAsia="es-EC"/>
        </w:rPr>
        <w:t xml:space="preserve">.- </w:t>
      </w:r>
      <w:r w:rsidRPr="007617F6">
        <w:rPr>
          <w:rFonts w:ascii="Arial" w:hAnsi="Arial" w:cs="Arial"/>
          <w:lang w:val="en-US"/>
        </w:rPr>
        <w:t>High Speed Downlink Packet Access.</w:t>
      </w:r>
    </w:p>
    <w:p w:rsidR="002F0FDD" w:rsidRPr="00EE3437" w:rsidRDefault="002F0FDD" w:rsidP="004072B6">
      <w:pPr>
        <w:pStyle w:val="Prrafodelista"/>
        <w:numPr>
          <w:ilvl w:val="0"/>
          <w:numId w:val="104"/>
        </w:numPr>
        <w:spacing w:line="360" w:lineRule="auto"/>
        <w:ind w:left="2840" w:hanging="357"/>
        <w:jc w:val="both"/>
        <w:rPr>
          <w:rFonts w:ascii="Arial" w:hAnsi="Arial" w:cs="Arial"/>
          <w:b/>
          <w:sz w:val="24"/>
          <w:szCs w:val="24"/>
          <w:lang w:val="es-EC" w:eastAsia="es-EC"/>
        </w:rPr>
      </w:pPr>
      <w:r w:rsidRPr="00EE3437">
        <w:rPr>
          <w:rFonts w:ascii="Arial" w:hAnsi="Arial" w:cs="Arial"/>
          <w:b/>
          <w:sz w:val="24"/>
          <w:szCs w:val="24"/>
          <w:lang w:val="es-EC" w:eastAsia="es-EC"/>
        </w:rPr>
        <w:t xml:space="preserve">PDH.- </w:t>
      </w:r>
      <w:r w:rsidRPr="00AC50BF">
        <w:rPr>
          <w:rFonts w:ascii="Arial" w:hAnsi="Arial" w:cs="Arial"/>
        </w:rPr>
        <w:t>Plesiochronous Digital Hierarchy o Jerarquía Digital Plesiócrona.</w:t>
      </w:r>
    </w:p>
    <w:p w:rsidR="002F0FDD" w:rsidRPr="007617F6" w:rsidRDefault="002F0FDD" w:rsidP="004072B6">
      <w:pPr>
        <w:pStyle w:val="Prrafodelista"/>
        <w:numPr>
          <w:ilvl w:val="0"/>
          <w:numId w:val="104"/>
        </w:numPr>
        <w:spacing w:line="360" w:lineRule="auto"/>
        <w:ind w:left="2840" w:hanging="357"/>
        <w:jc w:val="both"/>
        <w:rPr>
          <w:rFonts w:ascii="Arial" w:hAnsi="Arial" w:cs="Arial"/>
          <w:b/>
          <w:sz w:val="24"/>
          <w:szCs w:val="24"/>
          <w:lang w:val="es-EC" w:eastAsia="es-EC"/>
        </w:rPr>
      </w:pPr>
      <w:r w:rsidRPr="00EE3437">
        <w:rPr>
          <w:rFonts w:ascii="Arial" w:hAnsi="Arial" w:cs="Arial"/>
          <w:b/>
          <w:sz w:val="24"/>
          <w:szCs w:val="24"/>
          <w:lang w:val="es-EC" w:eastAsia="es-EC"/>
        </w:rPr>
        <w:t xml:space="preserve">SDH.- </w:t>
      </w:r>
      <w:r w:rsidRPr="00071C14">
        <w:rPr>
          <w:rFonts w:ascii="Arial" w:hAnsi="Arial" w:cs="Arial"/>
        </w:rPr>
        <w:t>Synchronous Digital Hierarchy</w:t>
      </w:r>
      <w:r>
        <w:rPr>
          <w:rFonts w:ascii="Arial" w:hAnsi="Arial" w:cs="Arial"/>
        </w:rPr>
        <w:t xml:space="preserve"> o Jerarquía Digital Sincrónica.</w:t>
      </w:r>
    </w:p>
    <w:p w:rsidR="002F0FDD" w:rsidRDefault="002F0FDD" w:rsidP="00D32645">
      <w:pPr>
        <w:pStyle w:val="NormalWeb"/>
        <w:spacing w:line="360" w:lineRule="auto"/>
        <w:jc w:val="both"/>
        <w:rPr>
          <w:rFonts w:ascii="Arial" w:hAnsi="Arial" w:cs="Arial"/>
          <w:b/>
        </w:rPr>
      </w:pPr>
    </w:p>
    <w:p w:rsidR="002F0FDD" w:rsidRDefault="002F0FDD" w:rsidP="00D32645">
      <w:pPr>
        <w:pStyle w:val="NormalWeb"/>
        <w:spacing w:line="360" w:lineRule="auto"/>
        <w:ind w:left="2124"/>
        <w:jc w:val="both"/>
        <w:rPr>
          <w:rFonts w:ascii="Arial" w:hAnsi="Arial" w:cs="Arial"/>
          <w:b/>
        </w:rPr>
      </w:pPr>
      <w:r w:rsidRPr="00AC7045">
        <w:rPr>
          <w:rFonts w:ascii="Arial" w:hAnsi="Arial" w:cs="Arial"/>
          <w:b/>
        </w:rPr>
        <w:t>MOVISTAR</w:t>
      </w:r>
      <w:r>
        <w:rPr>
          <w:rFonts w:ascii="Arial" w:hAnsi="Arial" w:cs="Arial"/>
          <w:b/>
        </w:rPr>
        <w:t xml:space="preserve">    </w:t>
      </w:r>
      <w:r w:rsidR="00883D49" w:rsidRPr="00883D49">
        <w:rPr>
          <w:rFonts w:ascii="Arial" w:hAnsi="Arial" w:cs="Arial"/>
          <w:b/>
          <w:noProof/>
        </w:rPr>
        <w:pict>
          <v:shape id="Imagen 27" o:spid="_x0000_i1051" type="#_x0000_t75" style="width:55.5pt;height:61.5pt;visibility:visible">
            <v:imagedata r:id="rId54" o:title=""/>
          </v:shape>
        </w:pict>
      </w:r>
    </w:p>
    <w:p w:rsidR="002F0FDD" w:rsidRDefault="002F0FDD" w:rsidP="00D32645">
      <w:pPr>
        <w:pStyle w:val="NormalWeb"/>
        <w:spacing w:line="360" w:lineRule="auto"/>
        <w:ind w:left="2124"/>
        <w:jc w:val="both"/>
        <w:rPr>
          <w:rFonts w:ascii="Arial" w:hAnsi="Arial" w:cs="Arial"/>
        </w:rPr>
      </w:pPr>
      <w:r>
        <w:rPr>
          <w:rFonts w:ascii="Arial" w:hAnsi="Arial" w:cs="Arial"/>
        </w:rPr>
        <w:t>MOVISTAR e</w:t>
      </w:r>
      <w:r w:rsidRPr="004F737D">
        <w:rPr>
          <w:rFonts w:ascii="Arial" w:hAnsi="Arial" w:cs="Arial"/>
        </w:rPr>
        <w:t>s proveedor de servicios inalámbricos de comunicaciones incluyendo</w:t>
      </w:r>
      <w:r>
        <w:rPr>
          <w:rFonts w:ascii="Arial" w:hAnsi="Arial" w:cs="Arial"/>
        </w:rPr>
        <w:t>:</w:t>
      </w:r>
    </w:p>
    <w:p w:rsidR="002F0FDD" w:rsidRDefault="002F0FDD" w:rsidP="00145B25">
      <w:pPr>
        <w:pStyle w:val="NormalWeb"/>
        <w:numPr>
          <w:ilvl w:val="0"/>
          <w:numId w:val="2"/>
        </w:numPr>
        <w:spacing w:line="360" w:lineRule="auto"/>
        <w:ind w:left="2844"/>
        <w:jc w:val="both"/>
        <w:rPr>
          <w:rFonts w:ascii="Arial" w:hAnsi="Arial" w:cs="Arial"/>
        </w:rPr>
      </w:pPr>
      <w:r w:rsidRPr="004F737D">
        <w:rPr>
          <w:rFonts w:ascii="Arial" w:hAnsi="Arial" w:cs="Arial"/>
        </w:rPr>
        <w:t>Servicios</w:t>
      </w:r>
      <w:r>
        <w:rPr>
          <w:rFonts w:ascii="Arial" w:hAnsi="Arial" w:cs="Arial"/>
        </w:rPr>
        <w:t xml:space="preserve"> de voz.</w:t>
      </w:r>
    </w:p>
    <w:p w:rsidR="002F0FDD" w:rsidRPr="00C0171B" w:rsidRDefault="002F0FDD" w:rsidP="00145B25">
      <w:pPr>
        <w:pStyle w:val="NormalWeb"/>
        <w:numPr>
          <w:ilvl w:val="0"/>
          <w:numId w:val="2"/>
        </w:numPr>
        <w:spacing w:line="360" w:lineRule="auto"/>
        <w:ind w:left="2844"/>
        <w:jc w:val="both"/>
        <w:rPr>
          <w:rFonts w:ascii="Arial" w:hAnsi="Arial" w:cs="Arial"/>
        </w:rPr>
      </w:pPr>
      <w:r w:rsidRPr="00C0171B">
        <w:rPr>
          <w:rFonts w:ascii="Arial" w:hAnsi="Arial" w:cs="Arial"/>
        </w:rPr>
        <w:t>Roaming internacional.</w:t>
      </w:r>
    </w:p>
    <w:p w:rsidR="002F0FDD" w:rsidRDefault="002F0FDD" w:rsidP="00145B25">
      <w:pPr>
        <w:pStyle w:val="NormalWeb"/>
        <w:numPr>
          <w:ilvl w:val="0"/>
          <w:numId w:val="2"/>
        </w:numPr>
        <w:spacing w:line="360" w:lineRule="auto"/>
        <w:ind w:left="2844"/>
        <w:jc w:val="both"/>
        <w:rPr>
          <w:rFonts w:ascii="Arial" w:hAnsi="Arial" w:cs="Arial"/>
        </w:rPr>
      </w:pPr>
      <w:r w:rsidRPr="004F737D">
        <w:rPr>
          <w:rFonts w:ascii="Arial" w:hAnsi="Arial" w:cs="Arial"/>
        </w:rPr>
        <w:t>Internet</w:t>
      </w:r>
      <w:r>
        <w:rPr>
          <w:rFonts w:ascii="Arial" w:hAnsi="Arial" w:cs="Arial"/>
        </w:rPr>
        <w:t xml:space="preserve"> inalámbrico.</w:t>
      </w:r>
    </w:p>
    <w:p w:rsidR="002F0FDD" w:rsidRDefault="002F0FDD" w:rsidP="00145B25">
      <w:pPr>
        <w:pStyle w:val="NormalWeb"/>
        <w:numPr>
          <w:ilvl w:val="0"/>
          <w:numId w:val="2"/>
        </w:numPr>
        <w:spacing w:line="360" w:lineRule="auto"/>
        <w:ind w:left="2844"/>
        <w:jc w:val="both"/>
        <w:rPr>
          <w:rFonts w:ascii="Arial" w:hAnsi="Arial" w:cs="Arial"/>
        </w:rPr>
      </w:pPr>
      <w:r w:rsidRPr="004F737D">
        <w:rPr>
          <w:rFonts w:ascii="Arial" w:hAnsi="Arial" w:cs="Arial"/>
        </w:rPr>
        <w:t>Servicios</w:t>
      </w:r>
      <w:r>
        <w:rPr>
          <w:rFonts w:ascii="Arial" w:hAnsi="Arial" w:cs="Arial"/>
        </w:rPr>
        <w:t xml:space="preserve">  de datos.</w:t>
      </w:r>
      <w:r w:rsidRPr="004F737D">
        <w:rPr>
          <w:rFonts w:ascii="Arial" w:hAnsi="Arial" w:cs="Arial"/>
        </w:rPr>
        <w:t xml:space="preserve"> </w:t>
      </w:r>
    </w:p>
    <w:p w:rsidR="002F0FDD" w:rsidRDefault="002F0FDD" w:rsidP="00145B25">
      <w:pPr>
        <w:pStyle w:val="NormalWeb"/>
        <w:numPr>
          <w:ilvl w:val="0"/>
          <w:numId w:val="2"/>
        </w:numPr>
        <w:spacing w:line="360" w:lineRule="auto"/>
        <w:ind w:left="2844"/>
        <w:jc w:val="both"/>
        <w:rPr>
          <w:rFonts w:ascii="Arial" w:hAnsi="Arial" w:cs="Arial"/>
        </w:rPr>
      </w:pPr>
      <w:r w:rsidRPr="004F737D">
        <w:rPr>
          <w:rFonts w:ascii="Arial" w:hAnsi="Arial" w:cs="Arial"/>
        </w:rPr>
        <w:t>Intranets</w:t>
      </w:r>
      <w:r>
        <w:rPr>
          <w:rFonts w:ascii="Arial" w:hAnsi="Arial" w:cs="Arial"/>
        </w:rPr>
        <w:t xml:space="preserve"> </w:t>
      </w:r>
      <w:r w:rsidRPr="004F737D">
        <w:rPr>
          <w:rFonts w:ascii="Arial" w:hAnsi="Arial" w:cs="Arial"/>
        </w:rPr>
        <w:t xml:space="preserve"> inalámbricas y otros servicios corporativos.</w:t>
      </w:r>
    </w:p>
    <w:p w:rsidR="002F0FDD" w:rsidRDefault="002F0FDD" w:rsidP="00145B25">
      <w:pPr>
        <w:pStyle w:val="NormalWeb"/>
        <w:numPr>
          <w:ilvl w:val="0"/>
          <w:numId w:val="2"/>
        </w:numPr>
        <w:spacing w:line="360" w:lineRule="auto"/>
        <w:ind w:left="2844"/>
        <w:jc w:val="both"/>
        <w:rPr>
          <w:rFonts w:ascii="Arial" w:hAnsi="Arial" w:cs="Arial"/>
        </w:rPr>
      </w:pPr>
      <w:r>
        <w:rPr>
          <w:rFonts w:ascii="Arial" w:hAnsi="Arial" w:cs="Arial"/>
        </w:rPr>
        <w:t>Portabilidad numérica</w:t>
      </w:r>
    </w:p>
    <w:p w:rsidR="002F0FDD" w:rsidRDefault="002F0FDD" w:rsidP="00145B25">
      <w:pPr>
        <w:pStyle w:val="NormalWeb"/>
        <w:numPr>
          <w:ilvl w:val="0"/>
          <w:numId w:val="2"/>
        </w:numPr>
        <w:spacing w:line="360" w:lineRule="auto"/>
        <w:ind w:left="2844"/>
        <w:jc w:val="both"/>
        <w:rPr>
          <w:rFonts w:ascii="Arial" w:hAnsi="Arial" w:cs="Arial"/>
        </w:rPr>
      </w:pPr>
      <w:r>
        <w:rPr>
          <w:rFonts w:ascii="Arial" w:hAnsi="Arial" w:cs="Arial"/>
        </w:rPr>
        <w:t>Telefonía Móvil</w:t>
      </w:r>
    </w:p>
    <w:p w:rsidR="002F0FDD" w:rsidRPr="004F737D" w:rsidRDefault="002F0FDD" w:rsidP="00145B25">
      <w:pPr>
        <w:pStyle w:val="NormalWeb"/>
        <w:numPr>
          <w:ilvl w:val="0"/>
          <w:numId w:val="2"/>
        </w:numPr>
        <w:spacing w:line="360" w:lineRule="auto"/>
        <w:ind w:left="2844"/>
        <w:jc w:val="both"/>
        <w:rPr>
          <w:rFonts w:ascii="Arial" w:hAnsi="Arial" w:cs="Arial"/>
        </w:rPr>
      </w:pPr>
      <w:r>
        <w:rPr>
          <w:rFonts w:ascii="Arial" w:hAnsi="Arial" w:cs="Arial"/>
        </w:rPr>
        <w:t>Transmisión de datos.</w:t>
      </w:r>
    </w:p>
    <w:p w:rsidR="002F0FDD" w:rsidRDefault="002F0FDD" w:rsidP="00D32645">
      <w:pPr>
        <w:autoSpaceDE w:val="0"/>
        <w:autoSpaceDN w:val="0"/>
        <w:adjustRightInd w:val="0"/>
        <w:spacing w:after="0" w:line="360" w:lineRule="auto"/>
        <w:ind w:left="2124"/>
        <w:rPr>
          <w:rFonts w:ascii="Arial" w:hAnsi="Arial" w:cs="Arial"/>
          <w:sz w:val="24"/>
          <w:szCs w:val="24"/>
          <w:lang w:val="es-EC" w:eastAsia="es-EC"/>
        </w:rPr>
      </w:pPr>
      <w:r>
        <w:rPr>
          <w:rFonts w:ascii="Arial" w:hAnsi="Arial" w:cs="Arial"/>
          <w:sz w:val="24"/>
          <w:szCs w:val="24"/>
          <w:lang w:val="es-EC" w:eastAsia="es-EC"/>
        </w:rPr>
        <w:t>MOVISTAR hace uso de las siguientes tecnologías:</w:t>
      </w:r>
    </w:p>
    <w:p w:rsidR="002F0FDD" w:rsidRPr="00783B0E" w:rsidRDefault="002F0FDD" w:rsidP="004072B6">
      <w:pPr>
        <w:pStyle w:val="Prrafodelista"/>
        <w:numPr>
          <w:ilvl w:val="0"/>
          <w:numId w:val="105"/>
        </w:numPr>
        <w:spacing w:line="360" w:lineRule="auto"/>
        <w:ind w:left="2840" w:hanging="357"/>
        <w:jc w:val="both"/>
        <w:rPr>
          <w:rFonts w:ascii="Arial" w:hAnsi="Arial" w:cs="Arial"/>
          <w:b/>
          <w:sz w:val="24"/>
          <w:szCs w:val="24"/>
          <w:lang w:val="es-EC" w:eastAsia="es-EC"/>
        </w:rPr>
      </w:pPr>
      <w:r w:rsidRPr="00AC02E7">
        <w:rPr>
          <w:rFonts w:ascii="Arial" w:hAnsi="Arial" w:cs="Arial"/>
          <w:b/>
          <w:sz w:val="24"/>
          <w:szCs w:val="24"/>
          <w:lang w:val="es-EC" w:eastAsia="es-EC"/>
        </w:rPr>
        <w:t xml:space="preserve">ATM.- </w:t>
      </w:r>
      <w:r w:rsidRPr="00AC02E7">
        <w:rPr>
          <w:rFonts w:ascii="Arial" w:hAnsi="Arial" w:cs="Arial"/>
          <w:sz w:val="24"/>
          <w:szCs w:val="24"/>
          <w:lang w:val="es-EC" w:eastAsia="es-EC"/>
        </w:rPr>
        <w:t>Asynchronous Transfer Mode  o Modo de Transferencia Asíncrona.</w:t>
      </w:r>
    </w:p>
    <w:p w:rsidR="002F0FDD" w:rsidRPr="00AC02E7" w:rsidRDefault="002F0FDD" w:rsidP="004072B6">
      <w:pPr>
        <w:pStyle w:val="Prrafodelista"/>
        <w:numPr>
          <w:ilvl w:val="0"/>
          <w:numId w:val="105"/>
        </w:numPr>
        <w:spacing w:line="360" w:lineRule="auto"/>
        <w:ind w:left="2840" w:hanging="357"/>
        <w:jc w:val="both"/>
        <w:rPr>
          <w:rFonts w:ascii="Arial" w:hAnsi="Arial" w:cs="Arial"/>
          <w:b/>
          <w:sz w:val="24"/>
          <w:szCs w:val="24"/>
          <w:lang w:val="es-EC" w:eastAsia="es-EC"/>
        </w:rPr>
      </w:pPr>
      <w:r w:rsidRPr="00AC02E7">
        <w:rPr>
          <w:rFonts w:ascii="Arial" w:hAnsi="Arial" w:cs="Arial"/>
          <w:b/>
          <w:sz w:val="24"/>
          <w:szCs w:val="24"/>
          <w:lang w:val="es-EC" w:eastAsia="es-EC"/>
        </w:rPr>
        <w:t xml:space="preserve">CDMA.- </w:t>
      </w:r>
      <w:r w:rsidRPr="00AC50BF">
        <w:rPr>
          <w:rFonts w:ascii="Arial" w:hAnsi="Arial" w:cs="Arial"/>
        </w:rPr>
        <w:t>Code Division Multiple Access</w:t>
      </w:r>
      <w:r>
        <w:rPr>
          <w:rFonts w:ascii="Arial" w:hAnsi="Arial" w:cs="Arial"/>
        </w:rPr>
        <w:t xml:space="preserve"> o </w:t>
      </w:r>
      <w:r w:rsidRPr="00AC50BF">
        <w:rPr>
          <w:rFonts w:ascii="Arial" w:hAnsi="Arial" w:cs="Arial"/>
        </w:rPr>
        <w:t>Multiple</w:t>
      </w:r>
      <w:r>
        <w:rPr>
          <w:rFonts w:ascii="Arial" w:hAnsi="Arial" w:cs="Arial"/>
        </w:rPr>
        <w:t>xación por división de código.</w:t>
      </w:r>
    </w:p>
    <w:p w:rsidR="002F0FDD" w:rsidRPr="00F51D75" w:rsidRDefault="002F0FDD" w:rsidP="004072B6">
      <w:pPr>
        <w:pStyle w:val="Prrafodelista"/>
        <w:numPr>
          <w:ilvl w:val="0"/>
          <w:numId w:val="105"/>
        </w:numPr>
        <w:spacing w:line="360" w:lineRule="auto"/>
        <w:ind w:left="2840" w:hanging="357"/>
        <w:jc w:val="both"/>
        <w:rPr>
          <w:rFonts w:ascii="Arial" w:hAnsi="Arial" w:cs="Arial"/>
          <w:b/>
          <w:sz w:val="24"/>
          <w:szCs w:val="24"/>
          <w:lang w:val="es-EC" w:eastAsia="es-EC"/>
        </w:rPr>
      </w:pPr>
      <w:r w:rsidRPr="00F51D75">
        <w:rPr>
          <w:rFonts w:ascii="Arial" w:hAnsi="Arial" w:cs="Arial"/>
          <w:b/>
          <w:sz w:val="24"/>
          <w:szCs w:val="24"/>
          <w:lang w:val="es-EC" w:eastAsia="es-EC"/>
        </w:rPr>
        <w:t xml:space="preserve">GSM.- </w:t>
      </w:r>
      <w:r w:rsidRPr="00C62F18">
        <w:rPr>
          <w:rFonts w:ascii="Arial" w:hAnsi="Arial" w:cs="Arial"/>
        </w:rPr>
        <w:t>Global System for Mobile communications o Sistema Global para las comunicaciones Móviles</w:t>
      </w:r>
      <w:r>
        <w:rPr>
          <w:rFonts w:ascii="Arial" w:hAnsi="Arial" w:cs="Arial"/>
        </w:rPr>
        <w:t>.</w:t>
      </w:r>
    </w:p>
    <w:p w:rsidR="002F0FDD" w:rsidRPr="00F51D75" w:rsidRDefault="002F0FDD" w:rsidP="004072B6">
      <w:pPr>
        <w:pStyle w:val="Prrafodelista"/>
        <w:numPr>
          <w:ilvl w:val="0"/>
          <w:numId w:val="105"/>
        </w:numPr>
        <w:spacing w:line="360" w:lineRule="auto"/>
        <w:ind w:left="2840" w:hanging="357"/>
        <w:jc w:val="both"/>
        <w:rPr>
          <w:rFonts w:ascii="Arial" w:hAnsi="Arial" w:cs="Arial"/>
          <w:sz w:val="24"/>
          <w:szCs w:val="24"/>
          <w:lang w:val="en-US" w:eastAsia="es-EC"/>
        </w:rPr>
      </w:pPr>
      <w:r w:rsidRPr="00F51D75">
        <w:rPr>
          <w:rFonts w:ascii="Arial" w:hAnsi="Arial" w:cs="Arial"/>
          <w:sz w:val="24"/>
          <w:szCs w:val="24"/>
          <w:lang w:val="en-US" w:eastAsia="es-EC"/>
        </w:rPr>
        <w:t>METROETHERNET</w:t>
      </w:r>
    </w:p>
    <w:p w:rsidR="002F0FDD" w:rsidRPr="00F51D75" w:rsidRDefault="002F0FDD" w:rsidP="004072B6">
      <w:pPr>
        <w:pStyle w:val="Prrafodelista"/>
        <w:numPr>
          <w:ilvl w:val="0"/>
          <w:numId w:val="105"/>
        </w:numPr>
        <w:spacing w:line="360" w:lineRule="auto"/>
        <w:ind w:left="2840" w:hanging="357"/>
        <w:jc w:val="both"/>
        <w:rPr>
          <w:rFonts w:ascii="Arial" w:hAnsi="Arial" w:cs="Arial"/>
          <w:b/>
          <w:sz w:val="24"/>
          <w:szCs w:val="24"/>
          <w:lang w:val="es-EC" w:eastAsia="es-EC"/>
        </w:rPr>
      </w:pPr>
      <w:r w:rsidRPr="00F51D75">
        <w:rPr>
          <w:rFonts w:ascii="Arial" w:hAnsi="Arial" w:cs="Arial"/>
          <w:b/>
          <w:sz w:val="24"/>
          <w:szCs w:val="24"/>
          <w:lang w:val="es-EC" w:eastAsia="es-EC"/>
        </w:rPr>
        <w:t xml:space="preserve">SIP.- </w:t>
      </w:r>
      <w:r w:rsidRPr="006468EC">
        <w:rPr>
          <w:rFonts w:ascii="Arial" w:hAnsi="Arial" w:cs="Arial"/>
        </w:rPr>
        <w:t>Session Initiation Protocol o Protocolo de Inicio de Sesiones</w:t>
      </w:r>
      <w:r>
        <w:rPr>
          <w:rFonts w:ascii="Arial" w:hAnsi="Arial" w:cs="Arial"/>
        </w:rPr>
        <w:t>.</w:t>
      </w:r>
    </w:p>
    <w:p w:rsidR="002F0FDD" w:rsidRPr="00FD1C65" w:rsidRDefault="002F0FDD" w:rsidP="004072B6">
      <w:pPr>
        <w:pStyle w:val="Prrafodelista"/>
        <w:numPr>
          <w:ilvl w:val="0"/>
          <w:numId w:val="105"/>
        </w:numPr>
        <w:spacing w:line="360" w:lineRule="auto"/>
        <w:ind w:left="2840" w:hanging="357"/>
        <w:jc w:val="both"/>
        <w:rPr>
          <w:rFonts w:ascii="Arial" w:hAnsi="Arial" w:cs="Arial"/>
          <w:b/>
          <w:sz w:val="24"/>
          <w:szCs w:val="24"/>
          <w:lang w:val="en-US" w:eastAsia="es-EC"/>
        </w:rPr>
      </w:pPr>
      <w:r w:rsidRPr="00FD1C65">
        <w:rPr>
          <w:rFonts w:ascii="Arial" w:hAnsi="Arial" w:cs="Arial"/>
          <w:b/>
          <w:sz w:val="24"/>
          <w:szCs w:val="24"/>
          <w:lang w:val="en-US" w:eastAsia="es-EC"/>
        </w:rPr>
        <w:t>VOIP</w:t>
      </w:r>
      <w:r>
        <w:rPr>
          <w:rFonts w:ascii="Arial" w:hAnsi="Arial" w:cs="Arial"/>
          <w:b/>
          <w:sz w:val="24"/>
          <w:szCs w:val="24"/>
          <w:lang w:val="en-US" w:eastAsia="es-EC"/>
        </w:rPr>
        <w:t xml:space="preserve">.- </w:t>
      </w:r>
      <w:r>
        <w:rPr>
          <w:rFonts w:ascii="Arial" w:hAnsi="Arial" w:cs="Arial"/>
          <w:sz w:val="24"/>
          <w:szCs w:val="24"/>
          <w:lang w:val="en-US" w:eastAsia="es-EC"/>
        </w:rPr>
        <w:t>Voz sobre IP.</w:t>
      </w:r>
    </w:p>
    <w:p w:rsidR="002F0FDD" w:rsidRPr="00FD1C65" w:rsidRDefault="002F0FDD" w:rsidP="00783B0E">
      <w:pPr>
        <w:spacing w:line="360" w:lineRule="auto"/>
        <w:jc w:val="both"/>
        <w:rPr>
          <w:rFonts w:ascii="Arial" w:hAnsi="Arial" w:cs="Arial"/>
          <w:b/>
          <w:sz w:val="24"/>
          <w:szCs w:val="24"/>
          <w:lang w:val="en-US" w:eastAsia="es-EC"/>
        </w:rPr>
      </w:pPr>
    </w:p>
    <w:p w:rsidR="002F0FDD" w:rsidRDefault="002F0FDD" w:rsidP="00D32645">
      <w:pPr>
        <w:spacing w:line="360" w:lineRule="auto"/>
        <w:ind w:left="2124"/>
        <w:jc w:val="both"/>
        <w:rPr>
          <w:rFonts w:ascii="Arial" w:hAnsi="Arial" w:cs="Arial"/>
          <w:b/>
          <w:sz w:val="24"/>
          <w:szCs w:val="24"/>
          <w:lang w:val="es-EC" w:eastAsia="es-EC"/>
        </w:rPr>
      </w:pPr>
      <w:r w:rsidRPr="00AC7045">
        <w:rPr>
          <w:rFonts w:ascii="Arial" w:hAnsi="Arial" w:cs="Arial"/>
          <w:b/>
          <w:sz w:val="24"/>
          <w:szCs w:val="24"/>
          <w:lang w:val="es-EC" w:eastAsia="es-EC"/>
        </w:rPr>
        <w:t>ALEGRO</w:t>
      </w:r>
      <w:r>
        <w:rPr>
          <w:rFonts w:ascii="Arial" w:hAnsi="Arial" w:cs="Arial"/>
          <w:b/>
          <w:sz w:val="24"/>
          <w:szCs w:val="24"/>
          <w:lang w:val="es-EC" w:eastAsia="es-EC"/>
        </w:rPr>
        <w:t xml:space="preserve">   </w:t>
      </w:r>
      <w:r w:rsidR="00883D49" w:rsidRPr="00883D49">
        <w:rPr>
          <w:rFonts w:ascii="Arial" w:hAnsi="Arial" w:cs="Arial"/>
          <w:b/>
          <w:noProof/>
          <w:lang w:val="es-EC" w:eastAsia="es-EC"/>
        </w:rPr>
        <w:pict>
          <v:shape id="Imagen 28" o:spid="_x0000_i1052" type="#_x0000_t75" style="width:1in;height:49.5pt;visibility:visible">
            <v:imagedata r:id="rId55" o:title=""/>
          </v:shape>
        </w:pict>
      </w:r>
    </w:p>
    <w:p w:rsidR="002F0FDD" w:rsidRDefault="002F0FDD" w:rsidP="00D32645">
      <w:pPr>
        <w:spacing w:line="360" w:lineRule="auto"/>
        <w:ind w:left="2124"/>
        <w:jc w:val="both"/>
        <w:rPr>
          <w:rFonts w:ascii="Arial" w:hAnsi="Arial" w:cs="Arial"/>
          <w:sz w:val="24"/>
          <w:szCs w:val="24"/>
          <w:lang w:val="es-EC" w:eastAsia="es-EC"/>
        </w:rPr>
      </w:pPr>
      <w:r w:rsidRPr="00112CF1">
        <w:rPr>
          <w:rFonts w:ascii="Arial" w:hAnsi="Arial" w:cs="Arial"/>
          <w:sz w:val="24"/>
          <w:szCs w:val="24"/>
          <w:lang w:val="es-EC" w:eastAsia="es-EC"/>
        </w:rPr>
        <w:t>Alegro posee</w:t>
      </w:r>
      <w:r>
        <w:rPr>
          <w:rFonts w:ascii="Arial" w:hAnsi="Arial" w:cs="Arial"/>
          <w:sz w:val="24"/>
          <w:szCs w:val="24"/>
          <w:lang w:val="es-EC" w:eastAsia="es-EC"/>
        </w:rPr>
        <w:t>:</w:t>
      </w:r>
    </w:p>
    <w:p w:rsidR="002F0FDD" w:rsidRDefault="002F0FDD" w:rsidP="00096EAC">
      <w:pPr>
        <w:pStyle w:val="NormalWeb"/>
        <w:numPr>
          <w:ilvl w:val="0"/>
          <w:numId w:val="2"/>
        </w:numPr>
        <w:spacing w:line="360" w:lineRule="auto"/>
        <w:ind w:left="2844"/>
        <w:jc w:val="both"/>
        <w:rPr>
          <w:rFonts w:ascii="Arial" w:hAnsi="Arial" w:cs="Arial"/>
        </w:rPr>
      </w:pPr>
      <w:r w:rsidRPr="00112CF1">
        <w:rPr>
          <w:rFonts w:ascii="Arial" w:hAnsi="Arial" w:cs="Arial"/>
        </w:rPr>
        <w:t>Roaming Internacional que mantiene comunicado a sus usuarios en los cinco continentes utilizando tu mismo número Alegro</w:t>
      </w:r>
      <w:r>
        <w:rPr>
          <w:rFonts w:ascii="Arial" w:hAnsi="Arial" w:cs="Arial"/>
        </w:rPr>
        <w:t xml:space="preserve">. </w:t>
      </w:r>
    </w:p>
    <w:p w:rsidR="002F0FDD" w:rsidRDefault="005E0F66" w:rsidP="00096EAC">
      <w:pPr>
        <w:pStyle w:val="NormalWeb"/>
        <w:numPr>
          <w:ilvl w:val="0"/>
          <w:numId w:val="2"/>
        </w:numPr>
        <w:spacing w:line="360" w:lineRule="auto"/>
        <w:ind w:left="2844"/>
        <w:jc w:val="both"/>
        <w:rPr>
          <w:rFonts w:ascii="Arial" w:hAnsi="Arial" w:cs="Arial"/>
        </w:rPr>
      </w:pPr>
      <w:r>
        <w:rPr>
          <w:rFonts w:ascii="Arial" w:hAnsi="Arial" w:cs="Arial"/>
        </w:rPr>
        <w:t>Dúate</w:t>
      </w:r>
    </w:p>
    <w:p w:rsidR="002F0FDD" w:rsidRDefault="002F0FDD" w:rsidP="00096EAC">
      <w:pPr>
        <w:pStyle w:val="NormalWeb"/>
        <w:numPr>
          <w:ilvl w:val="0"/>
          <w:numId w:val="2"/>
        </w:numPr>
        <w:spacing w:line="360" w:lineRule="auto"/>
        <w:ind w:left="2844"/>
        <w:jc w:val="both"/>
        <w:rPr>
          <w:rFonts w:ascii="Arial" w:hAnsi="Arial" w:cs="Arial"/>
        </w:rPr>
      </w:pPr>
      <w:r>
        <w:rPr>
          <w:rFonts w:ascii="Arial" w:hAnsi="Arial" w:cs="Arial"/>
        </w:rPr>
        <w:t>Tarifa naranja.</w:t>
      </w:r>
    </w:p>
    <w:p w:rsidR="002F0FDD" w:rsidRDefault="002F0FDD" w:rsidP="00096EAC">
      <w:pPr>
        <w:pStyle w:val="NormalWeb"/>
        <w:numPr>
          <w:ilvl w:val="0"/>
          <w:numId w:val="2"/>
        </w:numPr>
        <w:spacing w:line="360" w:lineRule="auto"/>
        <w:ind w:left="2844"/>
        <w:jc w:val="both"/>
        <w:rPr>
          <w:rFonts w:ascii="Arial" w:hAnsi="Arial" w:cs="Arial"/>
        </w:rPr>
      </w:pPr>
      <w:r>
        <w:rPr>
          <w:rFonts w:ascii="Arial" w:hAnsi="Arial" w:cs="Arial"/>
        </w:rPr>
        <w:t>Sms.</w:t>
      </w:r>
    </w:p>
    <w:p w:rsidR="002F0FDD" w:rsidRPr="00112CF1" w:rsidRDefault="002F0FDD" w:rsidP="00096EAC">
      <w:pPr>
        <w:pStyle w:val="NormalWeb"/>
        <w:numPr>
          <w:ilvl w:val="0"/>
          <w:numId w:val="2"/>
        </w:numPr>
        <w:spacing w:line="360" w:lineRule="auto"/>
        <w:ind w:left="2844"/>
        <w:jc w:val="both"/>
        <w:rPr>
          <w:rFonts w:ascii="Arial" w:hAnsi="Arial" w:cs="Arial"/>
        </w:rPr>
      </w:pPr>
      <w:r>
        <w:rPr>
          <w:rFonts w:ascii="Arial" w:hAnsi="Arial" w:cs="Arial"/>
        </w:rPr>
        <w:t>Descargas</w:t>
      </w:r>
      <w:r w:rsidRPr="00112CF1">
        <w:rPr>
          <w:rFonts w:ascii="Arial" w:hAnsi="Arial" w:cs="Arial"/>
        </w:rPr>
        <w:t>.</w:t>
      </w:r>
    </w:p>
    <w:p w:rsidR="002F0FDD" w:rsidRDefault="00883D49" w:rsidP="00096EAC">
      <w:pPr>
        <w:pStyle w:val="NormalWeb"/>
        <w:numPr>
          <w:ilvl w:val="0"/>
          <w:numId w:val="2"/>
        </w:numPr>
        <w:spacing w:line="360" w:lineRule="auto"/>
        <w:ind w:left="2844"/>
        <w:jc w:val="both"/>
        <w:rPr>
          <w:rFonts w:ascii="Arial" w:hAnsi="Arial" w:cs="Arial"/>
        </w:rPr>
      </w:pPr>
      <w:hyperlink r:id="rId70" w:history="1">
        <w:r w:rsidR="002F0FDD" w:rsidRPr="00112CF1">
          <w:rPr>
            <w:rFonts w:ascii="Arial" w:hAnsi="Arial" w:cs="Arial"/>
          </w:rPr>
          <w:t>Planes</w:t>
        </w:r>
      </w:hyperlink>
      <w:r w:rsidR="002F0FDD">
        <w:rPr>
          <w:rFonts w:ascii="Arial" w:hAnsi="Arial" w:cs="Arial"/>
        </w:rPr>
        <w:t xml:space="preserve"> Pool Empresariales.</w:t>
      </w:r>
    </w:p>
    <w:p w:rsidR="002F0FDD" w:rsidRDefault="002F0FDD" w:rsidP="00096EAC">
      <w:pPr>
        <w:pStyle w:val="NormalWeb"/>
        <w:numPr>
          <w:ilvl w:val="0"/>
          <w:numId w:val="2"/>
        </w:numPr>
        <w:spacing w:line="360" w:lineRule="auto"/>
        <w:ind w:left="2844"/>
        <w:jc w:val="both"/>
        <w:rPr>
          <w:rFonts w:ascii="Arial" w:hAnsi="Arial" w:cs="Arial"/>
        </w:rPr>
      </w:pPr>
      <w:r>
        <w:rPr>
          <w:rFonts w:ascii="Arial" w:hAnsi="Arial" w:cs="Arial"/>
        </w:rPr>
        <w:t>Postpagos.</w:t>
      </w:r>
    </w:p>
    <w:p w:rsidR="002F0FDD" w:rsidRDefault="00883D49" w:rsidP="00096EAC">
      <w:pPr>
        <w:pStyle w:val="NormalWeb"/>
        <w:numPr>
          <w:ilvl w:val="0"/>
          <w:numId w:val="2"/>
        </w:numPr>
        <w:spacing w:line="360" w:lineRule="auto"/>
        <w:ind w:left="2844"/>
        <w:jc w:val="both"/>
        <w:rPr>
          <w:rFonts w:ascii="Arial" w:hAnsi="Arial" w:cs="Arial"/>
        </w:rPr>
      </w:pPr>
      <w:hyperlink r:id="rId71" w:history="1">
        <w:r w:rsidR="002F0FDD" w:rsidRPr="00112CF1">
          <w:rPr>
            <w:rFonts w:ascii="Arial" w:hAnsi="Arial" w:cs="Arial"/>
          </w:rPr>
          <w:t>Prepagos</w:t>
        </w:r>
      </w:hyperlink>
      <w:r w:rsidR="002F0FDD">
        <w:rPr>
          <w:rFonts w:ascii="Arial" w:hAnsi="Arial" w:cs="Arial"/>
        </w:rPr>
        <w:t>.</w:t>
      </w:r>
    </w:p>
    <w:p w:rsidR="002F0FDD" w:rsidRDefault="002F0FDD" w:rsidP="00096EAC">
      <w:pPr>
        <w:pStyle w:val="NormalWeb"/>
        <w:numPr>
          <w:ilvl w:val="3"/>
          <w:numId w:val="2"/>
        </w:numPr>
        <w:spacing w:line="360" w:lineRule="auto"/>
        <w:jc w:val="both"/>
        <w:rPr>
          <w:rFonts w:ascii="Arial" w:hAnsi="Arial" w:cs="Arial"/>
        </w:rPr>
      </w:pPr>
      <w:r w:rsidRPr="00112CF1">
        <w:rPr>
          <w:rFonts w:ascii="Arial" w:hAnsi="Arial" w:cs="Arial"/>
        </w:rPr>
        <w:t>NIU BANDA Ancha</w:t>
      </w:r>
      <w:r>
        <w:rPr>
          <w:rFonts w:ascii="Arial" w:hAnsi="Arial" w:cs="Arial"/>
        </w:rPr>
        <w:t>.</w:t>
      </w:r>
    </w:p>
    <w:p w:rsidR="002F0FDD" w:rsidRDefault="002F0FDD" w:rsidP="00096EAC">
      <w:pPr>
        <w:pStyle w:val="NormalWeb"/>
        <w:numPr>
          <w:ilvl w:val="3"/>
          <w:numId w:val="2"/>
        </w:numPr>
        <w:spacing w:line="360" w:lineRule="auto"/>
        <w:jc w:val="both"/>
        <w:rPr>
          <w:rFonts w:ascii="Arial" w:hAnsi="Arial" w:cs="Arial"/>
        </w:rPr>
      </w:pPr>
      <w:r>
        <w:rPr>
          <w:rFonts w:ascii="Arial" w:hAnsi="Arial" w:cs="Arial"/>
        </w:rPr>
        <w:t>Portabilidad numérica.</w:t>
      </w:r>
    </w:p>
    <w:p w:rsidR="002F0FDD" w:rsidRDefault="002F0FDD" w:rsidP="00096EAC">
      <w:pPr>
        <w:pStyle w:val="NormalWeb"/>
        <w:numPr>
          <w:ilvl w:val="3"/>
          <w:numId w:val="2"/>
        </w:numPr>
        <w:spacing w:line="360" w:lineRule="auto"/>
        <w:jc w:val="both"/>
        <w:rPr>
          <w:rFonts w:ascii="Arial" w:hAnsi="Arial" w:cs="Arial"/>
        </w:rPr>
      </w:pPr>
      <w:r>
        <w:rPr>
          <w:rFonts w:ascii="Arial" w:hAnsi="Arial" w:cs="Arial"/>
        </w:rPr>
        <w:t>Transmisión de datos.</w:t>
      </w:r>
    </w:p>
    <w:p w:rsidR="002F0FDD" w:rsidRDefault="002F0FDD" w:rsidP="00176554">
      <w:pPr>
        <w:pStyle w:val="NormalWeb"/>
        <w:spacing w:line="360" w:lineRule="auto"/>
        <w:ind w:left="2124"/>
        <w:jc w:val="both"/>
        <w:rPr>
          <w:rFonts w:ascii="Arial" w:hAnsi="Arial" w:cs="Arial"/>
        </w:rPr>
      </w:pPr>
      <w:r>
        <w:rPr>
          <w:rFonts w:ascii="Arial" w:hAnsi="Arial" w:cs="Arial"/>
        </w:rPr>
        <w:t>TELECSA hace uso de las siguientes tecnologías:</w:t>
      </w:r>
    </w:p>
    <w:p w:rsidR="002F0FDD" w:rsidRPr="00AC02E7" w:rsidRDefault="002F0FDD" w:rsidP="004072B6">
      <w:pPr>
        <w:pStyle w:val="Prrafodelista"/>
        <w:numPr>
          <w:ilvl w:val="0"/>
          <w:numId w:val="105"/>
        </w:numPr>
        <w:spacing w:line="360" w:lineRule="auto"/>
        <w:ind w:left="2840" w:hanging="357"/>
        <w:jc w:val="both"/>
        <w:rPr>
          <w:rFonts w:ascii="Arial" w:hAnsi="Arial" w:cs="Arial"/>
          <w:b/>
          <w:sz w:val="24"/>
          <w:szCs w:val="24"/>
          <w:lang w:val="es-EC" w:eastAsia="es-EC"/>
        </w:rPr>
      </w:pPr>
      <w:r w:rsidRPr="00AC02E7">
        <w:rPr>
          <w:rFonts w:ascii="Arial" w:hAnsi="Arial" w:cs="Arial"/>
          <w:b/>
          <w:sz w:val="24"/>
          <w:szCs w:val="24"/>
          <w:lang w:val="es-EC" w:eastAsia="es-EC"/>
        </w:rPr>
        <w:t xml:space="preserve">CDMA.- </w:t>
      </w:r>
      <w:r w:rsidRPr="00AC50BF">
        <w:rPr>
          <w:rFonts w:ascii="Arial" w:hAnsi="Arial" w:cs="Arial"/>
        </w:rPr>
        <w:t>Code Division Multiple Access</w:t>
      </w:r>
      <w:r>
        <w:rPr>
          <w:rFonts w:ascii="Arial" w:hAnsi="Arial" w:cs="Arial"/>
        </w:rPr>
        <w:t xml:space="preserve"> o </w:t>
      </w:r>
      <w:r w:rsidRPr="00AC50BF">
        <w:rPr>
          <w:rFonts w:ascii="Arial" w:hAnsi="Arial" w:cs="Arial"/>
        </w:rPr>
        <w:t>Multiple</w:t>
      </w:r>
      <w:r>
        <w:rPr>
          <w:rFonts w:ascii="Arial" w:hAnsi="Arial" w:cs="Arial"/>
        </w:rPr>
        <w:t>xación por división de código.</w:t>
      </w:r>
    </w:p>
    <w:p w:rsidR="002F0FDD" w:rsidRPr="00F51D75" w:rsidRDefault="002F0FDD" w:rsidP="004072B6">
      <w:pPr>
        <w:pStyle w:val="Prrafodelista"/>
        <w:numPr>
          <w:ilvl w:val="0"/>
          <w:numId w:val="105"/>
        </w:numPr>
        <w:spacing w:line="360" w:lineRule="auto"/>
        <w:ind w:left="2840" w:hanging="357"/>
        <w:jc w:val="both"/>
        <w:rPr>
          <w:rFonts w:ascii="Arial" w:hAnsi="Arial" w:cs="Arial"/>
          <w:b/>
          <w:sz w:val="24"/>
          <w:szCs w:val="24"/>
          <w:lang w:val="es-EC" w:eastAsia="es-EC"/>
        </w:rPr>
      </w:pPr>
      <w:r w:rsidRPr="00F51D75">
        <w:rPr>
          <w:rFonts w:ascii="Arial" w:hAnsi="Arial" w:cs="Arial"/>
          <w:b/>
          <w:sz w:val="24"/>
          <w:szCs w:val="24"/>
          <w:lang w:val="es-EC" w:eastAsia="es-EC"/>
        </w:rPr>
        <w:t xml:space="preserve">GSM.- </w:t>
      </w:r>
      <w:r w:rsidRPr="00C62F18">
        <w:rPr>
          <w:rFonts w:ascii="Arial" w:hAnsi="Arial" w:cs="Arial"/>
        </w:rPr>
        <w:t>Global System for Mobile communications o Sistema Global para las comunicaciones Móviles</w:t>
      </w:r>
      <w:r>
        <w:rPr>
          <w:rFonts w:ascii="Arial" w:hAnsi="Arial" w:cs="Arial"/>
        </w:rPr>
        <w:t>.</w:t>
      </w:r>
    </w:p>
    <w:p w:rsidR="002F0FDD" w:rsidRDefault="002F0FDD" w:rsidP="00D32645">
      <w:pPr>
        <w:autoSpaceDE w:val="0"/>
        <w:autoSpaceDN w:val="0"/>
        <w:adjustRightInd w:val="0"/>
        <w:spacing w:after="0" w:line="360" w:lineRule="auto"/>
        <w:rPr>
          <w:rFonts w:ascii="Helvetica" w:hAnsi="Helvetica" w:cs="Helvetica"/>
          <w:sz w:val="23"/>
          <w:szCs w:val="23"/>
          <w:lang w:val="es-EC" w:eastAsia="es-EC"/>
        </w:rPr>
        <w:sectPr w:rsidR="002F0FDD" w:rsidSect="00363796">
          <w:pgSz w:w="12240" w:h="15840"/>
          <w:pgMar w:top="1417" w:right="1701" w:bottom="1417" w:left="1701" w:header="708" w:footer="708" w:gutter="0"/>
          <w:cols w:space="708"/>
          <w:docGrid w:linePitch="360"/>
        </w:sectPr>
      </w:pPr>
    </w:p>
    <w:p w:rsidR="002F0FDD" w:rsidRDefault="002F0FDD" w:rsidP="00D32645">
      <w:pPr>
        <w:pStyle w:val="Epgrafe"/>
        <w:keepNext/>
        <w:spacing w:line="360" w:lineRule="auto"/>
        <w:jc w:val="center"/>
      </w:pPr>
      <w:r>
        <w:t xml:space="preserve">Fig.1 </w:t>
      </w:r>
      <w:fldSimple w:instr=" SEQ Fig.1 \* ARABIC ">
        <w:r>
          <w:rPr>
            <w:noProof/>
          </w:rPr>
          <w:t>11</w:t>
        </w:r>
      </w:fldSimple>
      <w:r>
        <w:t xml:space="preserve"> </w:t>
      </w:r>
      <w:r w:rsidRPr="00490B9D">
        <w:rPr>
          <w:caps/>
        </w:rPr>
        <w:t>Usuarios de Telefonía Móvil Celular por Tecnología 2003 - dic. /08</w:t>
      </w:r>
    </w:p>
    <w:p w:rsidR="002F0FDD" w:rsidRDefault="00883D49" w:rsidP="00D32645">
      <w:pPr>
        <w:autoSpaceDE w:val="0"/>
        <w:autoSpaceDN w:val="0"/>
        <w:adjustRightInd w:val="0"/>
        <w:spacing w:after="0" w:line="360" w:lineRule="auto"/>
        <w:jc w:val="center"/>
        <w:rPr>
          <w:rFonts w:ascii="Helvetica" w:hAnsi="Helvetica" w:cs="Helvetica"/>
          <w:sz w:val="23"/>
          <w:szCs w:val="23"/>
          <w:lang w:val="es-EC" w:eastAsia="es-EC"/>
        </w:rPr>
        <w:sectPr w:rsidR="002F0FDD" w:rsidSect="00363796">
          <w:pgSz w:w="15840" w:h="12240" w:orient="landscape"/>
          <w:pgMar w:top="1701" w:right="1418" w:bottom="1701" w:left="1418" w:header="709" w:footer="709" w:gutter="0"/>
          <w:cols w:space="708"/>
          <w:docGrid w:linePitch="360"/>
        </w:sectPr>
      </w:pPr>
      <w:r w:rsidRPr="00883D49">
        <w:rPr>
          <w:rFonts w:ascii="Helvetica" w:hAnsi="Helvetica" w:cs="Helvetica"/>
          <w:noProof/>
          <w:sz w:val="23"/>
          <w:szCs w:val="23"/>
          <w:lang w:val="es-EC" w:eastAsia="es-EC"/>
        </w:rPr>
        <w:pict>
          <v:shape id="Imagen 29" o:spid="_x0000_i1053" type="#_x0000_t75" style="width:469.5pt;height:277.5pt;visibility:visible" o:bordertopcolor="black" o:borderleftcolor="black" o:borderbottomcolor="black" o:borderrightcolor="black">
            <v:imagedata r:id="rId72" o:title=""/>
            <w10:bordertop type="single" width="4"/>
            <w10:borderleft type="single" width="4"/>
            <w10:borderbottom type="single" width="4"/>
            <w10:borderright type="single" width="4"/>
          </v:shape>
        </w:pict>
      </w:r>
      <w:r w:rsidR="002F0FDD">
        <w:rPr>
          <w:rStyle w:val="Refdenotaalpie"/>
          <w:rFonts w:ascii="Helvetica" w:hAnsi="Helvetica" w:cs="Helvetica"/>
          <w:sz w:val="23"/>
          <w:szCs w:val="23"/>
          <w:lang w:val="es-EC" w:eastAsia="es-EC"/>
        </w:rPr>
        <w:footnoteReference w:id="14"/>
      </w:r>
    </w:p>
    <w:p w:rsidR="002F0FDD" w:rsidRDefault="002F0FDD" w:rsidP="00D32645">
      <w:pPr>
        <w:autoSpaceDE w:val="0"/>
        <w:autoSpaceDN w:val="0"/>
        <w:adjustRightInd w:val="0"/>
        <w:spacing w:after="0" w:line="360" w:lineRule="auto"/>
        <w:jc w:val="right"/>
        <w:rPr>
          <w:rFonts w:ascii="Helvetica" w:hAnsi="Helvetica" w:cs="Helvetica"/>
          <w:sz w:val="23"/>
          <w:szCs w:val="23"/>
          <w:lang w:val="es-EC" w:eastAsia="es-EC"/>
        </w:rPr>
      </w:pPr>
    </w:p>
    <w:p w:rsidR="002F0FDD" w:rsidRPr="00B64A24" w:rsidRDefault="002F0FDD" w:rsidP="004072B6">
      <w:pPr>
        <w:pStyle w:val="Prrafodelista"/>
        <w:numPr>
          <w:ilvl w:val="2"/>
          <w:numId w:val="46"/>
        </w:numPr>
        <w:spacing w:line="360" w:lineRule="auto"/>
        <w:jc w:val="both"/>
        <w:rPr>
          <w:b/>
          <w:vanish/>
          <w:sz w:val="28"/>
          <w:szCs w:val="28"/>
        </w:rPr>
      </w:pPr>
    </w:p>
    <w:p w:rsidR="002F0FDD" w:rsidRPr="00B64A24" w:rsidRDefault="002F0FDD" w:rsidP="004072B6">
      <w:pPr>
        <w:pStyle w:val="Prrafodelista"/>
        <w:numPr>
          <w:ilvl w:val="2"/>
          <w:numId w:val="46"/>
        </w:numPr>
        <w:spacing w:line="360" w:lineRule="auto"/>
        <w:jc w:val="both"/>
        <w:rPr>
          <w:b/>
          <w:vanish/>
          <w:sz w:val="28"/>
          <w:szCs w:val="28"/>
        </w:rPr>
      </w:pPr>
    </w:p>
    <w:p w:rsidR="002F0FDD" w:rsidRPr="00EA4184" w:rsidRDefault="002F0FDD" w:rsidP="004072B6">
      <w:pPr>
        <w:pStyle w:val="Prrafodelista"/>
        <w:numPr>
          <w:ilvl w:val="2"/>
          <w:numId w:val="49"/>
        </w:numPr>
        <w:tabs>
          <w:tab w:val="left" w:pos="1134"/>
          <w:tab w:val="left" w:pos="2127"/>
        </w:tabs>
        <w:spacing w:line="360" w:lineRule="auto"/>
        <w:ind w:hanging="294"/>
        <w:jc w:val="both"/>
        <w:rPr>
          <w:b/>
          <w:sz w:val="28"/>
          <w:szCs w:val="28"/>
        </w:rPr>
      </w:pPr>
      <w:r w:rsidRPr="00EA4184">
        <w:rPr>
          <w:b/>
          <w:sz w:val="28"/>
          <w:szCs w:val="28"/>
        </w:rPr>
        <w:t>Tendencias de las empresas.</w:t>
      </w:r>
    </w:p>
    <w:p w:rsidR="002F0FDD" w:rsidRDefault="002F0FDD" w:rsidP="00D32645">
      <w:pPr>
        <w:pStyle w:val="NormalWeb"/>
        <w:spacing w:line="360" w:lineRule="auto"/>
        <w:ind w:left="2124"/>
        <w:jc w:val="both"/>
        <w:rPr>
          <w:rFonts w:ascii="Arial" w:hAnsi="Arial" w:cs="Arial"/>
          <w:b/>
          <w:sz w:val="22"/>
          <w:szCs w:val="22"/>
        </w:rPr>
      </w:pPr>
      <w:r>
        <w:rPr>
          <w:rFonts w:ascii="Arial" w:hAnsi="Arial" w:cs="Arial"/>
          <w:b/>
          <w:sz w:val="22"/>
          <w:szCs w:val="22"/>
        </w:rPr>
        <w:t>TELEFONÍA FIJA</w:t>
      </w:r>
    </w:p>
    <w:p w:rsidR="002F0FDD" w:rsidRDefault="002F0FDD" w:rsidP="00D32645">
      <w:pPr>
        <w:pStyle w:val="NormalWeb"/>
        <w:spacing w:line="360" w:lineRule="auto"/>
        <w:ind w:left="2124"/>
        <w:jc w:val="both"/>
        <w:rPr>
          <w:rFonts w:ascii="Arial" w:hAnsi="Arial" w:cs="Arial"/>
          <w:b/>
          <w:sz w:val="22"/>
          <w:szCs w:val="22"/>
        </w:rPr>
      </w:pPr>
      <w:r w:rsidRPr="005E195D">
        <w:rPr>
          <w:rFonts w:ascii="Arial" w:hAnsi="Arial" w:cs="Arial"/>
          <w:b/>
        </w:rPr>
        <w:t>CNT</w:t>
      </w:r>
      <w:r>
        <w:rPr>
          <w:rFonts w:ascii="Arial" w:hAnsi="Arial" w:cs="Arial"/>
          <w:b/>
          <w:sz w:val="22"/>
          <w:szCs w:val="22"/>
        </w:rPr>
        <w:t xml:space="preserve">     </w:t>
      </w:r>
      <w:r w:rsidR="00883D49" w:rsidRPr="00883D49">
        <w:rPr>
          <w:rFonts w:ascii="Arial" w:hAnsi="Arial" w:cs="Arial"/>
          <w:b/>
          <w:noProof/>
        </w:rPr>
        <w:pict>
          <v:shape id="Imagen 30" o:spid="_x0000_i1054" type="#_x0000_t75" style="width:63pt;height:34.5pt;visibility:visible">
            <v:imagedata r:id="rId30" o:title=""/>
          </v:shape>
        </w:pict>
      </w:r>
    </w:p>
    <w:p w:rsidR="002F0FDD" w:rsidRDefault="002F0FDD" w:rsidP="004072B6">
      <w:pPr>
        <w:pStyle w:val="Prrafodelista"/>
        <w:numPr>
          <w:ilvl w:val="0"/>
          <w:numId w:val="106"/>
        </w:numPr>
        <w:spacing w:after="0" w:line="360" w:lineRule="auto"/>
        <w:jc w:val="both"/>
        <w:rPr>
          <w:rFonts w:ascii="Arial" w:hAnsi="Arial" w:cs="Arial"/>
          <w:sz w:val="24"/>
          <w:szCs w:val="24"/>
          <w:lang w:eastAsia="es-EC"/>
        </w:rPr>
      </w:pPr>
      <w:r w:rsidRPr="00827013">
        <w:rPr>
          <w:rFonts w:ascii="Arial" w:hAnsi="Arial" w:cs="Arial"/>
          <w:sz w:val="24"/>
          <w:szCs w:val="24"/>
          <w:lang w:eastAsia="es-EC"/>
        </w:rPr>
        <w:t>Ampliación del cable panamericano, PanAm</w:t>
      </w:r>
      <w:r>
        <w:rPr>
          <w:rFonts w:ascii="Arial" w:hAnsi="Arial" w:cs="Arial"/>
          <w:sz w:val="24"/>
          <w:szCs w:val="24"/>
          <w:lang w:eastAsia="es-EC"/>
        </w:rPr>
        <w:t>.</w:t>
      </w:r>
    </w:p>
    <w:p w:rsidR="002F0FDD" w:rsidRPr="00A202F9" w:rsidRDefault="002F0FDD" w:rsidP="004072B6">
      <w:pPr>
        <w:pStyle w:val="Prrafodelista"/>
        <w:numPr>
          <w:ilvl w:val="0"/>
          <w:numId w:val="106"/>
        </w:numPr>
        <w:jc w:val="both"/>
        <w:rPr>
          <w:rFonts w:ascii="Arial" w:hAnsi="Arial" w:cs="Arial"/>
          <w:b/>
        </w:rPr>
      </w:pPr>
      <w:r w:rsidRPr="00A202F9">
        <w:rPr>
          <w:rFonts w:ascii="Arial" w:hAnsi="Arial" w:cs="Arial"/>
          <w:b/>
        </w:rPr>
        <w:t>NGN</w:t>
      </w:r>
      <w:r>
        <w:rPr>
          <w:rFonts w:ascii="Arial" w:hAnsi="Arial" w:cs="Arial"/>
          <w:b/>
        </w:rPr>
        <w:t xml:space="preserve">.- </w:t>
      </w:r>
      <w:r w:rsidRPr="00E0521A">
        <w:rPr>
          <w:rFonts w:ascii="Arial" w:hAnsi="Arial" w:cs="Arial"/>
          <w:sz w:val="24"/>
          <w:szCs w:val="24"/>
          <w:lang w:val="es-EC"/>
        </w:rPr>
        <w:t>Next Generation Network</w:t>
      </w:r>
      <w:r w:rsidRPr="00E0521A">
        <w:rPr>
          <w:rFonts w:ascii="Arial" w:hAnsi="Arial" w:cs="Arial"/>
          <w:sz w:val="24"/>
          <w:szCs w:val="24"/>
        </w:rPr>
        <w:t xml:space="preserve"> o </w:t>
      </w:r>
      <w:r>
        <w:rPr>
          <w:rFonts w:ascii="Arial" w:hAnsi="Arial" w:cs="Arial"/>
        </w:rPr>
        <w:t xml:space="preserve">Nueva </w:t>
      </w:r>
      <w:r w:rsidRPr="00E0521A">
        <w:rPr>
          <w:rFonts w:ascii="Arial" w:hAnsi="Arial" w:cs="Arial"/>
          <w:sz w:val="24"/>
          <w:szCs w:val="24"/>
        </w:rPr>
        <w:t>Generación de Redes.</w:t>
      </w:r>
    </w:p>
    <w:p w:rsidR="002F0FDD" w:rsidRPr="00827013" w:rsidRDefault="002F0FDD" w:rsidP="004072B6">
      <w:pPr>
        <w:pStyle w:val="Prrafodelista"/>
        <w:numPr>
          <w:ilvl w:val="0"/>
          <w:numId w:val="106"/>
        </w:numPr>
        <w:spacing w:after="0" w:line="360" w:lineRule="auto"/>
        <w:jc w:val="both"/>
        <w:rPr>
          <w:rFonts w:ascii="Arial" w:hAnsi="Arial" w:cs="Arial"/>
          <w:sz w:val="24"/>
          <w:szCs w:val="24"/>
          <w:lang w:eastAsia="es-EC"/>
        </w:rPr>
      </w:pPr>
      <w:r>
        <w:rPr>
          <w:rFonts w:ascii="Arial" w:hAnsi="Arial" w:cs="Arial"/>
        </w:rPr>
        <w:t>S</w:t>
      </w:r>
      <w:r w:rsidRPr="00827013">
        <w:rPr>
          <w:rFonts w:ascii="Arial" w:hAnsi="Arial" w:cs="Arial"/>
        </w:rPr>
        <w:t>istema telefónico CDMA 450</w:t>
      </w:r>
      <w:r>
        <w:rPr>
          <w:rFonts w:ascii="Arial" w:hAnsi="Arial" w:cs="Arial"/>
        </w:rPr>
        <w:t>.</w:t>
      </w:r>
    </w:p>
    <w:p w:rsidR="002F0FDD" w:rsidRPr="009A41C0" w:rsidRDefault="002F0FDD" w:rsidP="004072B6">
      <w:pPr>
        <w:pStyle w:val="Prrafodelista"/>
        <w:numPr>
          <w:ilvl w:val="0"/>
          <w:numId w:val="106"/>
        </w:numPr>
        <w:spacing w:after="0" w:line="360" w:lineRule="auto"/>
        <w:ind w:left="2840" w:hanging="357"/>
        <w:jc w:val="both"/>
        <w:rPr>
          <w:rFonts w:ascii="Arial" w:hAnsi="Arial" w:cs="Arial"/>
          <w:sz w:val="24"/>
          <w:szCs w:val="24"/>
          <w:lang w:eastAsia="es-EC"/>
        </w:rPr>
      </w:pPr>
      <w:r w:rsidRPr="009A41C0">
        <w:rPr>
          <w:rFonts w:ascii="Arial" w:hAnsi="Arial" w:cs="Arial"/>
        </w:rPr>
        <w:t>Red de transmisión de fibra óptica.</w:t>
      </w:r>
      <w:r>
        <w:rPr>
          <w:rFonts w:ascii="Arial" w:hAnsi="Arial" w:cs="Arial"/>
        </w:rPr>
        <w:t xml:space="preserve"> (Proyecto WDN)</w:t>
      </w:r>
    </w:p>
    <w:p w:rsidR="002F0FDD" w:rsidRPr="009A41C0" w:rsidRDefault="002F0FDD" w:rsidP="004072B6">
      <w:pPr>
        <w:pStyle w:val="Prrafodelista"/>
        <w:numPr>
          <w:ilvl w:val="0"/>
          <w:numId w:val="106"/>
        </w:numPr>
        <w:spacing w:line="360" w:lineRule="auto"/>
        <w:ind w:left="2840" w:hanging="357"/>
        <w:jc w:val="both"/>
        <w:rPr>
          <w:rFonts w:ascii="Arial" w:hAnsi="Arial" w:cs="Arial"/>
        </w:rPr>
      </w:pPr>
      <w:r w:rsidRPr="009A41C0">
        <w:rPr>
          <w:rFonts w:ascii="Arial" w:hAnsi="Arial" w:cs="Arial"/>
        </w:rPr>
        <w:t>T</w:t>
      </w:r>
      <w:r>
        <w:rPr>
          <w:rFonts w:ascii="Arial" w:hAnsi="Arial" w:cs="Arial"/>
        </w:rPr>
        <w:t>elefonía</w:t>
      </w:r>
      <w:r w:rsidRPr="009A41C0">
        <w:rPr>
          <w:rFonts w:ascii="Arial" w:hAnsi="Arial" w:cs="Arial"/>
        </w:rPr>
        <w:t xml:space="preserve"> IP</w:t>
      </w:r>
    </w:p>
    <w:p w:rsidR="002F0FDD" w:rsidRDefault="002F0FDD" w:rsidP="004072B6">
      <w:pPr>
        <w:pStyle w:val="Prrafodelista"/>
        <w:numPr>
          <w:ilvl w:val="0"/>
          <w:numId w:val="106"/>
        </w:numPr>
        <w:spacing w:line="360" w:lineRule="auto"/>
        <w:ind w:left="2840" w:hanging="357"/>
        <w:jc w:val="both"/>
        <w:rPr>
          <w:rFonts w:ascii="Arial" w:hAnsi="Arial" w:cs="Arial"/>
        </w:rPr>
      </w:pPr>
      <w:r w:rsidRPr="00F8125F">
        <w:rPr>
          <w:rFonts w:ascii="Arial" w:hAnsi="Arial" w:cs="Arial"/>
          <w:b/>
        </w:rPr>
        <w:t>WIMAX</w:t>
      </w:r>
      <w:r>
        <w:rPr>
          <w:rFonts w:ascii="Arial" w:hAnsi="Arial" w:cs="Arial"/>
        </w:rPr>
        <w:t xml:space="preserve">.- </w:t>
      </w:r>
      <w:r w:rsidRPr="00F8125F">
        <w:rPr>
          <w:rFonts w:ascii="Arial" w:hAnsi="Arial" w:cs="Arial"/>
        </w:rPr>
        <w:t>Worldwide Interoperability for Microwave Access</w:t>
      </w:r>
      <w:r>
        <w:rPr>
          <w:rFonts w:ascii="Arial" w:hAnsi="Arial" w:cs="Arial"/>
        </w:rPr>
        <w:t xml:space="preserve"> o Interoperabilidad M</w:t>
      </w:r>
      <w:r w:rsidRPr="00F8125F">
        <w:rPr>
          <w:rFonts w:ascii="Arial" w:hAnsi="Arial" w:cs="Arial"/>
        </w:rPr>
        <w:t>undial para acceso por microondas</w:t>
      </w:r>
      <w:r>
        <w:rPr>
          <w:rFonts w:ascii="Arial" w:hAnsi="Arial" w:cs="Arial"/>
        </w:rPr>
        <w:t xml:space="preserve">. </w:t>
      </w:r>
    </w:p>
    <w:p w:rsidR="002F0FDD" w:rsidRPr="001160B9" w:rsidRDefault="002F0FDD" w:rsidP="001160B9">
      <w:pPr>
        <w:ind w:left="2484"/>
        <w:jc w:val="both"/>
        <w:rPr>
          <w:rFonts w:ascii="Arial" w:hAnsi="Arial" w:cs="Arial"/>
        </w:rPr>
      </w:pPr>
    </w:p>
    <w:p w:rsidR="002F0FDD" w:rsidRDefault="002F0FDD" w:rsidP="00D32645">
      <w:pPr>
        <w:pStyle w:val="NormalWeb"/>
        <w:spacing w:line="360" w:lineRule="auto"/>
        <w:ind w:left="2124"/>
        <w:jc w:val="both"/>
        <w:rPr>
          <w:rFonts w:ascii="ArialMT" w:hAnsi="ArialMT" w:cs="ArialMT"/>
          <w:b/>
        </w:rPr>
      </w:pPr>
      <w:r w:rsidRPr="005E195D">
        <w:rPr>
          <w:rFonts w:ascii="Arial" w:hAnsi="Arial" w:cs="Arial"/>
          <w:b/>
        </w:rPr>
        <w:t>ETAPA</w:t>
      </w:r>
      <w:r>
        <w:rPr>
          <w:rFonts w:ascii="ArialMT" w:hAnsi="ArialMT" w:cs="ArialMT"/>
          <w:b/>
        </w:rPr>
        <w:t xml:space="preserve">    </w:t>
      </w:r>
      <w:r w:rsidR="00883D49" w:rsidRPr="00883D49">
        <w:rPr>
          <w:rFonts w:ascii="Arial" w:hAnsi="Arial" w:cs="Arial"/>
          <w:b/>
          <w:noProof/>
        </w:rPr>
        <w:pict>
          <v:shape id="Imagen 31" o:spid="_x0000_i1055" type="#_x0000_t75" style="width:145.5pt;height:33pt;visibility:visible">
            <v:imagedata r:id="rId35" o:title=""/>
          </v:shape>
        </w:pict>
      </w:r>
    </w:p>
    <w:p w:rsidR="002F0FDD" w:rsidRDefault="002F0FDD" w:rsidP="00D32645">
      <w:pPr>
        <w:tabs>
          <w:tab w:val="left" w:pos="3645"/>
        </w:tabs>
        <w:autoSpaceDE w:val="0"/>
        <w:autoSpaceDN w:val="0"/>
        <w:adjustRightInd w:val="0"/>
        <w:spacing w:after="0" w:line="360" w:lineRule="auto"/>
        <w:ind w:left="2124"/>
        <w:jc w:val="both"/>
        <w:rPr>
          <w:rFonts w:ascii="ArialMT" w:hAnsi="ArialMT" w:cs="ArialMT"/>
          <w:b/>
        </w:rPr>
      </w:pPr>
      <w:r>
        <w:rPr>
          <w:rFonts w:ascii="ArialMT" w:hAnsi="ArialMT" w:cs="ArialMT"/>
          <w:b/>
        </w:rPr>
        <w:tab/>
      </w:r>
    </w:p>
    <w:p w:rsidR="002F0FDD" w:rsidRPr="00725766" w:rsidRDefault="002F0FDD" w:rsidP="00D32645">
      <w:pPr>
        <w:autoSpaceDE w:val="0"/>
        <w:autoSpaceDN w:val="0"/>
        <w:adjustRightInd w:val="0"/>
        <w:spacing w:after="0" w:line="360" w:lineRule="auto"/>
        <w:ind w:left="2124"/>
        <w:jc w:val="both"/>
        <w:rPr>
          <w:rFonts w:ascii="Arial" w:hAnsi="Arial" w:cs="Arial"/>
          <w:sz w:val="24"/>
          <w:szCs w:val="24"/>
        </w:rPr>
      </w:pPr>
      <w:r w:rsidRPr="00725766">
        <w:rPr>
          <w:rFonts w:ascii="Arial" w:hAnsi="Arial" w:cs="Arial"/>
          <w:sz w:val="24"/>
          <w:szCs w:val="24"/>
        </w:rPr>
        <w:t xml:space="preserve">La meta próxima de ETAPATELECOM es entrar a la ciudad de Cuenca con Ev-DO, para ofrecer </w:t>
      </w:r>
      <w:r>
        <w:rPr>
          <w:rFonts w:ascii="Arial" w:hAnsi="Arial" w:cs="Arial"/>
          <w:sz w:val="24"/>
          <w:szCs w:val="24"/>
        </w:rPr>
        <w:t>accesos inalámbricos a Internet, ya</w:t>
      </w:r>
      <w:r w:rsidRPr="00725766">
        <w:rPr>
          <w:rFonts w:ascii="Arial" w:hAnsi="Arial" w:cs="Arial"/>
          <w:sz w:val="24"/>
          <w:szCs w:val="24"/>
        </w:rPr>
        <w:t xml:space="preserve"> </w:t>
      </w:r>
      <w:r>
        <w:rPr>
          <w:rFonts w:ascii="Arial" w:hAnsi="Arial" w:cs="Arial"/>
          <w:sz w:val="24"/>
          <w:szCs w:val="24"/>
        </w:rPr>
        <w:t>s</w:t>
      </w:r>
      <w:r w:rsidRPr="00725766">
        <w:rPr>
          <w:rFonts w:ascii="Arial" w:hAnsi="Arial" w:cs="Arial"/>
          <w:sz w:val="24"/>
          <w:szCs w:val="24"/>
        </w:rPr>
        <w:t>e tiene instalada una po</w:t>
      </w:r>
      <w:r>
        <w:rPr>
          <w:rFonts w:ascii="Arial" w:hAnsi="Arial" w:cs="Arial"/>
          <w:sz w:val="24"/>
          <w:szCs w:val="24"/>
        </w:rPr>
        <w:t xml:space="preserve">rtadora en EvDO. </w:t>
      </w:r>
    </w:p>
    <w:p w:rsidR="002F0FDD" w:rsidRPr="0026422D" w:rsidRDefault="002F0FDD" w:rsidP="00D32645">
      <w:pPr>
        <w:pStyle w:val="NormalWeb"/>
        <w:spacing w:line="360" w:lineRule="auto"/>
        <w:ind w:left="2124"/>
        <w:jc w:val="both"/>
        <w:rPr>
          <w:rFonts w:ascii="Arial" w:hAnsi="Arial" w:cs="Arial"/>
        </w:rPr>
      </w:pPr>
      <w:r w:rsidRPr="00B44513">
        <w:rPr>
          <w:rFonts w:ascii="Arial" w:hAnsi="Arial" w:cs="Arial"/>
          <w:b/>
          <w:bCs/>
        </w:rPr>
        <w:t>EV-DO</w:t>
      </w:r>
      <w:r w:rsidRPr="00B44513">
        <w:rPr>
          <w:rFonts w:ascii="Arial" w:hAnsi="Arial" w:cs="Arial"/>
        </w:rPr>
        <w:t xml:space="preserve"> (</w:t>
      </w:r>
      <w:r w:rsidRPr="00B44513">
        <w:rPr>
          <w:rFonts w:ascii="Arial" w:hAnsi="Arial" w:cs="Arial"/>
          <w:i/>
          <w:iCs/>
        </w:rPr>
        <w:t>Evolution-Data Optimized</w:t>
      </w:r>
      <w:r w:rsidRPr="00B44513">
        <w:rPr>
          <w:rFonts w:ascii="Arial" w:hAnsi="Arial" w:cs="Arial"/>
        </w:rPr>
        <w:t xml:space="preserve"> o </w:t>
      </w:r>
      <w:r w:rsidRPr="00B44513">
        <w:rPr>
          <w:rFonts w:ascii="Arial" w:hAnsi="Arial" w:cs="Arial"/>
          <w:i/>
          <w:iCs/>
        </w:rPr>
        <w:t>Evolution-Data Only)</w:t>
      </w:r>
      <w:r w:rsidRPr="00B44513">
        <w:rPr>
          <w:rFonts w:ascii="Arial" w:hAnsi="Arial" w:cs="Arial"/>
        </w:rPr>
        <w:t xml:space="preserve">, abreviado a menudo </w:t>
      </w:r>
      <w:r w:rsidRPr="00B44513">
        <w:rPr>
          <w:rFonts w:ascii="Arial" w:hAnsi="Arial" w:cs="Arial"/>
          <w:b/>
          <w:bCs/>
        </w:rPr>
        <w:t>EV</w:t>
      </w:r>
      <w:r w:rsidRPr="00B44513">
        <w:rPr>
          <w:rFonts w:ascii="Arial" w:hAnsi="Arial" w:cs="Arial"/>
        </w:rPr>
        <w:t xml:space="preserve">, es un estándar de </w:t>
      </w:r>
      <w:hyperlink r:id="rId73" w:tooltip="Telecomunicaciones" w:history="1">
        <w:r w:rsidRPr="0026422D">
          <w:rPr>
            <w:rStyle w:val="Hipervnculo"/>
            <w:rFonts w:ascii="Arial" w:hAnsi="Arial" w:cs="Arial"/>
            <w:color w:val="auto"/>
            <w:u w:val="none"/>
          </w:rPr>
          <w:t>telecomunicaciones</w:t>
        </w:r>
      </w:hyperlink>
      <w:r w:rsidRPr="0026422D">
        <w:rPr>
          <w:rFonts w:ascii="Arial" w:hAnsi="Arial" w:cs="Arial"/>
        </w:rPr>
        <w:t xml:space="preserve"> para la transmisión </w:t>
      </w:r>
      <w:hyperlink r:id="rId74" w:tooltip="Inalámbrica" w:history="1">
        <w:r w:rsidRPr="0026422D">
          <w:rPr>
            <w:rStyle w:val="Hipervnculo"/>
            <w:rFonts w:ascii="Arial" w:hAnsi="Arial" w:cs="Arial"/>
            <w:color w:val="auto"/>
            <w:u w:val="none"/>
          </w:rPr>
          <w:t>inalámbrica</w:t>
        </w:r>
      </w:hyperlink>
      <w:r w:rsidRPr="0026422D">
        <w:rPr>
          <w:rFonts w:ascii="Arial" w:hAnsi="Arial" w:cs="Arial"/>
        </w:rPr>
        <w:t xml:space="preserve"> de datos a través de redes de </w:t>
      </w:r>
      <w:hyperlink r:id="rId75" w:tooltip="Telefonía celular" w:history="1">
        <w:r w:rsidRPr="0026422D">
          <w:rPr>
            <w:rStyle w:val="Hipervnculo"/>
            <w:rFonts w:ascii="Arial" w:hAnsi="Arial" w:cs="Arial"/>
            <w:color w:val="auto"/>
            <w:u w:val="none"/>
          </w:rPr>
          <w:t>telefonía celular</w:t>
        </w:r>
      </w:hyperlink>
      <w:r w:rsidRPr="0026422D">
        <w:rPr>
          <w:rFonts w:ascii="Arial" w:hAnsi="Arial" w:cs="Arial"/>
        </w:rPr>
        <w:t xml:space="preserve"> evolucionadas desde </w:t>
      </w:r>
      <w:hyperlink r:id="rId76" w:tooltip="IS-95" w:history="1">
        <w:r w:rsidRPr="0026422D">
          <w:rPr>
            <w:rStyle w:val="Hipervnculo"/>
            <w:rFonts w:ascii="Arial" w:hAnsi="Arial" w:cs="Arial"/>
            <w:color w:val="auto"/>
            <w:u w:val="none"/>
          </w:rPr>
          <w:t>IS-95</w:t>
        </w:r>
      </w:hyperlink>
      <w:r w:rsidRPr="0026422D">
        <w:rPr>
          <w:rFonts w:ascii="Arial" w:hAnsi="Arial" w:cs="Arial"/>
        </w:rPr>
        <w:t xml:space="preserve"> (cdmaOne).</w:t>
      </w:r>
    </w:p>
    <w:p w:rsidR="002F0FDD" w:rsidRPr="00B44513" w:rsidRDefault="002F0FDD" w:rsidP="00D32645">
      <w:pPr>
        <w:pStyle w:val="NormalWeb"/>
        <w:spacing w:line="360" w:lineRule="auto"/>
        <w:ind w:left="2124"/>
        <w:jc w:val="both"/>
        <w:rPr>
          <w:rFonts w:ascii="Arial" w:hAnsi="Arial" w:cs="Arial"/>
        </w:rPr>
      </w:pPr>
      <w:r w:rsidRPr="0026422D">
        <w:rPr>
          <w:rFonts w:ascii="Arial" w:hAnsi="Arial" w:cs="Arial"/>
        </w:rPr>
        <w:t xml:space="preserve">EV-DO está clasificado como un acceso de </w:t>
      </w:r>
      <w:hyperlink r:id="rId77" w:tooltip="Banda ancha" w:history="1">
        <w:r w:rsidRPr="0026422D">
          <w:rPr>
            <w:rStyle w:val="Hipervnculo"/>
            <w:rFonts w:ascii="Arial" w:hAnsi="Arial" w:cs="Arial"/>
            <w:color w:val="auto"/>
            <w:u w:val="none"/>
          </w:rPr>
          <w:t>banda ancha</w:t>
        </w:r>
      </w:hyperlink>
      <w:r w:rsidRPr="0026422D">
        <w:rPr>
          <w:rFonts w:ascii="Arial" w:hAnsi="Arial" w:cs="Arial"/>
        </w:rPr>
        <w:t xml:space="preserve"> y utiliza técnicas de </w:t>
      </w:r>
      <w:hyperlink r:id="rId78" w:tooltip="Multiplexación" w:history="1">
        <w:r w:rsidRPr="0026422D">
          <w:rPr>
            <w:rStyle w:val="Hipervnculo"/>
            <w:rFonts w:ascii="Arial" w:hAnsi="Arial" w:cs="Arial"/>
            <w:color w:val="auto"/>
            <w:u w:val="none"/>
          </w:rPr>
          <w:t>multiplexación</w:t>
        </w:r>
      </w:hyperlink>
      <w:r w:rsidRPr="0026422D">
        <w:rPr>
          <w:rFonts w:ascii="Arial" w:hAnsi="Arial" w:cs="Arial"/>
        </w:rPr>
        <w:t xml:space="preserve"> como </w:t>
      </w:r>
      <w:hyperlink r:id="rId79" w:tooltip="CDMA" w:history="1">
        <w:r w:rsidRPr="0026422D">
          <w:rPr>
            <w:rStyle w:val="Hipervnculo"/>
            <w:rFonts w:ascii="Arial" w:hAnsi="Arial" w:cs="Arial"/>
            <w:color w:val="auto"/>
            <w:u w:val="none"/>
          </w:rPr>
          <w:t>CDMA</w:t>
        </w:r>
      </w:hyperlink>
      <w:r w:rsidRPr="0026422D">
        <w:rPr>
          <w:rFonts w:ascii="Arial" w:hAnsi="Arial" w:cs="Arial"/>
        </w:rPr>
        <w:t xml:space="preserve"> </w:t>
      </w:r>
      <w:r w:rsidRPr="0026422D">
        <w:rPr>
          <w:rFonts w:ascii="Arial" w:hAnsi="Arial" w:cs="Arial"/>
          <w:i/>
          <w:iCs/>
        </w:rPr>
        <w:t>(Code Division Multiple Access</w:t>
      </w:r>
      <w:r w:rsidRPr="0026422D">
        <w:rPr>
          <w:rFonts w:ascii="Arial" w:hAnsi="Arial" w:cs="Arial"/>
        </w:rPr>
        <w:t xml:space="preserve">) y FDD </w:t>
      </w:r>
      <w:r w:rsidRPr="0026422D">
        <w:rPr>
          <w:rFonts w:ascii="Arial" w:hAnsi="Arial" w:cs="Arial"/>
          <w:i/>
          <w:iCs/>
        </w:rPr>
        <w:t>(Frequency Division Duplex)</w:t>
      </w:r>
      <w:r w:rsidRPr="0026422D">
        <w:rPr>
          <w:rFonts w:ascii="Arial" w:hAnsi="Arial" w:cs="Arial"/>
        </w:rPr>
        <w:t xml:space="preserve"> para maximizar la cantidad de información transmitida. </w:t>
      </w:r>
    </w:p>
    <w:p w:rsidR="002F0FDD" w:rsidRDefault="002F0FDD" w:rsidP="00D32645">
      <w:pPr>
        <w:autoSpaceDE w:val="0"/>
        <w:autoSpaceDN w:val="0"/>
        <w:adjustRightInd w:val="0"/>
        <w:spacing w:after="0" w:line="360" w:lineRule="auto"/>
        <w:ind w:left="2124"/>
        <w:jc w:val="both"/>
        <w:rPr>
          <w:b/>
          <w:sz w:val="24"/>
          <w:szCs w:val="24"/>
        </w:rPr>
      </w:pPr>
      <w:r w:rsidRPr="005E195D">
        <w:rPr>
          <w:rFonts w:ascii="Arial" w:hAnsi="Arial" w:cs="Arial"/>
          <w:b/>
          <w:sz w:val="24"/>
          <w:szCs w:val="24"/>
        </w:rPr>
        <w:t xml:space="preserve">LINKOTEL  </w:t>
      </w:r>
      <w:r>
        <w:rPr>
          <w:b/>
          <w:sz w:val="24"/>
          <w:szCs w:val="24"/>
        </w:rPr>
        <w:t xml:space="preserve">  </w:t>
      </w:r>
      <w:r w:rsidR="00883D49" w:rsidRPr="00883D49">
        <w:rPr>
          <w:rFonts w:ascii="Arial" w:hAnsi="Arial" w:cs="Arial"/>
          <w:noProof/>
          <w:sz w:val="24"/>
          <w:szCs w:val="24"/>
          <w:lang w:val="es-EC" w:eastAsia="es-EC"/>
        </w:rPr>
        <w:pict>
          <v:shape id="Imagen 32" o:spid="_x0000_i1056" type="#_x0000_t75" style="width:81pt;height:31.5pt;visibility:visible">
            <v:imagedata r:id="rId36" o:title=""/>
          </v:shape>
        </w:pict>
      </w:r>
    </w:p>
    <w:p w:rsidR="002F0FDD" w:rsidRDefault="002F0FDD" w:rsidP="00D32645">
      <w:pPr>
        <w:autoSpaceDE w:val="0"/>
        <w:autoSpaceDN w:val="0"/>
        <w:adjustRightInd w:val="0"/>
        <w:spacing w:after="0" w:line="360" w:lineRule="auto"/>
        <w:ind w:left="2124"/>
        <w:jc w:val="both"/>
        <w:rPr>
          <w:b/>
          <w:sz w:val="24"/>
          <w:szCs w:val="24"/>
        </w:rPr>
      </w:pPr>
    </w:p>
    <w:p w:rsidR="002F0FDD" w:rsidRPr="005E195D" w:rsidRDefault="002F0FDD" w:rsidP="00D32645">
      <w:pPr>
        <w:autoSpaceDE w:val="0"/>
        <w:autoSpaceDN w:val="0"/>
        <w:adjustRightInd w:val="0"/>
        <w:spacing w:after="0" w:line="360" w:lineRule="auto"/>
        <w:ind w:left="2124"/>
        <w:jc w:val="both"/>
        <w:rPr>
          <w:rFonts w:ascii="Arial" w:hAnsi="Arial" w:cs="Arial"/>
          <w:sz w:val="24"/>
          <w:szCs w:val="24"/>
          <w:lang w:val="es-EC" w:eastAsia="es-EC"/>
        </w:rPr>
      </w:pPr>
      <w:r w:rsidRPr="005E195D">
        <w:rPr>
          <w:rFonts w:ascii="Arial" w:hAnsi="Arial" w:cs="Arial"/>
          <w:sz w:val="24"/>
          <w:szCs w:val="24"/>
          <w:lang w:val="es-EC" w:eastAsia="es-EC"/>
        </w:rPr>
        <w:t>Linkotel apunta a la Nueva Generación de Redes (</w:t>
      </w:r>
      <w:r w:rsidRPr="00C0171B">
        <w:rPr>
          <w:rFonts w:ascii="Arial" w:hAnsi="Arial" w:cs="Arial"/>
          <w:sz w:val="24"/>
          <w:szCs w:val="24"/>
          <w:lang w:val="es-EC" w:eastAsia="es-EC"/>
        </w:rPr>
        <w:t>NGN)</w:t>
      </w:r>
      <w:r w:rsidRPr="009B47D1">
        <w:rPr>
          <w:rFonts w:ascii="Arial" w:hAnsi="Arial" w:cs="Arial"/>
          <w:sz w:val="24"/>
          <w:szCs w:val="24"/>
          <w:lang w:val="es-EC" w:eastAsia="es-EC"/>
        </w:rPr>
        <w:t>,</w:t>
      </w:r>
      <w:r w:rsidRPr="005E195D">
        <w:rPr>
          <w:rFonts w:ascii="Arial" w:hAnsi="Arial" w:cs="Arial"/>
          <w:sz w:val="24"/>
          <w:szCs w:val="24"/>
          <w:lang w:val="es-EC" w:eastAsia="es-EC"/>
        </w:rPr>
        <w:t xml:space="preserve"> es una arquitectura de red orientada a reemplazar las redes telefónicas conmutadas para brindar los servicios de voz y multimedia. Además se encuentra en el afán de implementar triple play es decir transmisión de voz, datos y video.</w:t>
      </w:r>
    </w:p>
    <w:p w:rsidR="002F0FDD" w:rsidRDefault="002F0FDD" w:rsidP="00D32645">
      <w:pPr>
        <w:autoSpaceDE w:val="0"/>
        <w:autoSpaceDN w:val="0"/>
        <w:adjustRightInd w:val="0"/>
        <w:spacing w:after="0" w:line="360" w:lineRule="auto"/>
        <w:jc w:val="both"/>
        <w:rPr>
          <w:sz w:val="24"/>
          <w:szCs w:val="24"/>
        </w:rPr>
      </w:pPr>
    </w:p>
    <w:p w:rsidR="002F0FDD" w:rsidRPr="00B64A24" w:rsidRDefault="002F0FDD" w:rsidP="00D32645">
      <w:pPr>
        <w:autoSpaceDE w:val="0"/>
        <w:autoSpaceDN w:val="0"/>
        <w:adjustRightInd w:val="0"/>
        <w:spacing w:after="0" w:line="360" w:lineRule="auto"/>
        <w:ind w:left="2124"/>
        <w:jc w:val="both"/>
        <w:rPr>
          <w:b/>
          <w:sz w:val="24"/>
          <w:szCs w:val="24"/>
        </w:rPr>
      </w:pPr>
      <w:r w:rsidRPr="00B64A24">
        <w:rPr>
          <w:rFonts w:ascii="Arial" w:hAnsi="Arial" w:cs="Arial"/>
          <w:b/>
          <w:sz w:val="24"/>
          <w:szCs w:val="24"/>
        </w:rPr>
        <w:t>TELMEX</w:t>
      </w:r>
      <w:r w:rsidRPr="00B64A24">
        <w:rPr>
          <w:b/>
          <w:sz w:val="24"/>
          <w:szCs w:val="24"/>
        </w:rPr>
        <w:t xml:space="preserve">    </w:t>
      </w:r>
      <w:r w:rsidR="00883D49" w:rsidRPr="00883D49">
        <w:rPr>
          <w:rFonts w:ascii="Arial" w:hAnsi="Arial" w:cs="Arial"/>
          <w:b/>
          <w:noProof/>
          <w:sz w:val="24"/>
          <w:szCs w:val="24"/>
          <w:lang w:val="es-EC" w:eastAsia="es-EC"/>
        </w:rPr>
        <w:pict>
          <v:shape id="Imagen 33" o:spid="_x0000_i1057" type="#_x0000_t75" style="width:130.5pt;height:24pt;visibility:visible">
            <v:imagedata r:id="rId37" o:title=""/>
          </v:shape>
        </w:pict>
      </w:r>
    </w:p>
    <w:p w:rsidR="002F0FDD" w:rsidRPr="00B64A24" w:rsidRDefault="002F0FDD" w:rsidP="00D32645">
      <w:pPr>
        <w:autoSpaceDE w:val="0"/>
        <w:autoSpaceDN w:val="0"/>
        <w:adjustRightInd w:val="0"/>
        <w:spacing w:after="0" w:line="360" w:lineRule="auto"/>
        <w:ind w:left="2124"/>
        <w:jc w:val="both"/>
        <w:rPr>
          <w:rFonts w:ascii="Arial" w:hAnsi="Arial" w:cs="Arial"/>
          <w:sz w:val="24"/>
          <w:szCs w:val="24"/>
        </w:rPr>
      </w:pPr>
      <w:r w:rsidRPr="00B64A24">
        <w:rPr>
          <w:rFonts w:ascii="Arial" w:hAnsi="Arial" w:cs="Arial"/>
          <w:sz w:val="24"/>
          <w:szCs w:val="24"/>
        </w:rPr>
        <w:t>Se encuentran trabajando en las redes HFC, su orientación esta inclinada a WiMax World Wide Interoperability for microwave Access o Interoperabilidad mundial para acceso de microondas, es una tecnología de ultima milla que da servicios de banda ancha donde las instalaciones de cobre, fibra, cable, por la baja densidad de población presentan costes elevados.</w:t>
      </w:r>
    </w:p>
    <w:p w:rsidR="002F0FDD" w:rsidRPr="00B64A24" w:rsidRDefault="002F0FDD" w:rsidP="00D32645">
      <w:pPr>
        <w:autoSpaceDE w:val="0"/>
        <w:autoSpaceDN w:val="0"/>
        <w:adjustRightInd w:val="0"/>
        <w:spacing w:after="0" w:line="360" w:lineRule="auto"/>
        <w:ind w:left="2124"/>
        <w:jc w:val="both"/>
        <w:rPr>
          <w:rFonts w:ascii="Arial" w:hAnsi="Arial" w:cs="Arial"/>
          <w:sz w:val="24"/>
          <w:szCs w:val="24"/>
        </w:rPr>
      </w:pPr>
    </w:p>
    <w:p w:rsidR="002F0FDD" w:rsidRPr="00B64A24" w:rsidRDefault="002F0FDD" w:rsidP="00D32645">
      <w:pPr>
        <w:autoSpaceDE w:val="0"/>
        <w:autoSpaceDN w:val="0"/>
        <w:adjustRightInd w:val="0"/>
        <w:spacing w:after="0" w:line="360" w:lineRule="auto"/>
        <w:ind w:left="2124"/>
        <w:jc w:val="both"/>
        <w:rPr>
          <w:rFonts w:ascii="Arial" w:hAnsi="Arial" w:cs="Arial"/>
          <w:b/>
        </w:rPr>
      </w:pPr>
      <w:r>
        <w:rPr>
          <w:rFonts w:ascii="Arial" w:hAnsi="Arial" w:cs="Arial"/>
          <w:b/>
        </w:rPr>
        <w:t>SETEL - GRUPO TVCABLE</w:t>
      </w:r>
      <w:r w:rsidRPr="00B64A24">
        <w:rPr>
          <w:rFonts w:ascii="Arial" w:hAnsi="Arial" w:cs="Arial"/>
          <w:b/>
        </w:rPr>
        <w:t xml:space="preserve"> </w:t>
      </w:r>
      <w:r>
        <w:rPr>
          <w:rFonts w:ascii="Arial" w:hAnsi="Arial" w:cs="Arial"/>
          <w:b/>
        </w:rPr>
        <w:t xml:space="preserve"> </w:t>
      </w:r>
      <w:r w:rsidR="00883D49" w:rsidRPr="00883D49">
        <w:rPr>
          <w:rFonts w:ascii="Arial" w:hAnsi="Arial" w:cs="Arial"/>
          <w:b/>
          <w:noProof/>
          <w:sz w:val="24"/>
          <w:szCs w:val="24"/>
          <w:lang w:val="es-EC" w:eastAsia="es-EC"/>
        </w:rPr>
        <w:pict>
          <v:shape id="Imagen 34" o:spid="_x0000_i1058" type="#_x0000_t75" style="width:37.5pt;height:31.5pt;visibility:visible">
            <v:imagedata r:id="rId80" o:title=""/>
          </v:shape>
        </w:pict>
      </w:r>
      <w:r w:rsidRPr="00B64A24">
        <w:rPr>
          <w:rFonts w:ascii="Arial" w:hAnsi="Arial" w:cs="Arial"/>
          <w:b/>
          <w:sz w:val="24"/>
          <w:szCs w:val="24"/>
        </w:rPr>
        <w:t xml:space="preserve"> - </w:t>
      </w:r>
      <w:r w:rsidR="00883D49" w:rsidRPr="00883D49">
        <w:rPr>
          <w:rFonts w:ascii="Arial" w:hAnsi="Arial" w:cs="Arial"/>
          <w:b/>
          <w:noProof/>
          <w:sz w:val="24"/>
          <w:szCs w:val="24"/>
          <w:lang w:val="es-EC" w:eastAsia="es-EC"/>
        </w:rPr>
        <w:pict>
          <v:shape id="Imagen 35" o:spid="_x0000_i1059" type="#_x0000_t75" style="width:70.5pt;height:16.5pt;visibility:visible">
            <v:imagedata r:id="rId39" o:title=""/>
          </v:shape>
        </w:pict>
      </w:r>
    </w:p>
    <w:p w:rsidR="002F0FDD" w:rsidRPr="00FB293A" w:rsidRDefault="002F0FDD" w:rsidP="00FB293A">
      <w:pPr>
        <w:pStyle w:val="Prrafodelista"/>
        <w:spacing w:line="360" w:lineRule="auto"/>
        <w:ind w:left="2124"/>
        <w:jc w:val="both"/>
        <w:rPr>
          <w:rFonts w:ascii="Arial" w:hAnsi="Arial" w:cs="Arial"/>
          <w:sz w:val="24"/>
          <w:szCs w:val="24"/>
        </w:rPr>
      </w:pPr>
      <w:r w:rsidRPr="00B64A24">
        <w:rPr>
          <w:rFonts w:ascii="Arial" w:hAnsi="Arial" w:cs="Arial"/>
          <w:sz w:val="24"/>
          <w:szCs w:val="24"/>
        </w:rPr>
        <w:t xml:space="preserve">Esta empresa tiene como tendencia tecnológica el uso de </w:t>
      </w:r>
      <w:r>
        <w:rPr>
          <w:rFonts w:ascii="Arial" w:hAnsi="Arial" w:cs="Arial"/>
          <w:b/>
          <w:sz w:val="24"/>
          <w:szCs w:val="24"/>
        </w:rPr>
        <w:t xml:space="preserve">HDTV (Televisión de alta definición), </w:t>
      </w:r>
      <w:r>
        <w:rPr>
          <w:rFonts w:ascii="Arial" w:hAnsi="Arial" w:cs="Arial"/>
          <w:sz w:val="24"/>
          <w:szCs w:val="24"/>
        </w:rPr>
        <w:t xml:space="preserve">cuya característica más importante es </w:t>
      </w:r>
      <w:r w:rsidRPr="00FB293A">
        <w:rPr>
          <w:rFonts w:ascii="Arial" w:hAnsi="Arial" w:cs="Arial"/>
          <w:sz w:val="24"/>
          <w:szCs w:val="24"/>
        </w:rPr>
        <w:t>la mayor definición de imagen ofrecida por la HDTV comparada con los sistemas actuales. Si el sistema PAL utilizado en España ofrece una resolución de 768×576 píxeles, la HDTV puede utilizar dos resoluciones distintas: 1920×1080 y 1280×720 píxeles, siempre usando la proporción 16:9.</w:t>
      </w:r>
    </w:p>
    <w:p w:rsidR="002F0FDD" w:rsidRDefault="002F0FDD" w:rsidP="00D32645">
      <w:pPr>
        <w:autoSpaceDE w:val="0"/>
        <w:autoSpaceDN w:val="0"/>
        <w:adjustRightInd w:val="0"/>
        <w:spacing w:after="0" w:line="360" w:lineRule="auto"/>
        <w:jc w:val="both"/>
        <w:rPr>
          <w:rFonts w:ascii="Arial" w:hAnsi="Arial" w:cs="Arial"/>
          <w:b/>
        </w:rPr>
      </w:pPr>
    </w:p>
    <w:p w:rsidR="002F0FDD" w:rsidRPr="005E195D" w:rsidRDefault="002F0FDD" w:rsidP="00D32645">
      <w:pPr>
        <w:autoSpaceDE w:val="0"/>
        <w:autoSpaceDN w:val="0"/>
        <w:adjustRightInd w:val="0"/>
        <w:spacing w:after="0" w:line="360" w:lineRule="auto"/>
        <w:ind w:left="2124"/>
        <w:jc w:val="both"/>
        <w:rPr>
          <w:rFonts w:ascii="Arial" w:hAnsi="Arial" w:cs="Arial"/>
          <w:b/>
          <w:sz w:val="24"/>
          <w:szCs w:val="24"/>
        </w:rPr>
      </w:pPr>
      <w:r w:rsidRPr="005E195D">
        <w:rPr>
          <w:rFonts w:ascii="Arial" w:hAnsi="Arial" w:cs="Arial"/>
          <w:b/>
          <w:sz w:val="24"/>
          <w:szCs w:val="24"/>
        </w:rPr>
        <w:t>TELEFONÍA MÓVIL</w:t>
      </w:r>
    </w:p>
    <w:p w:rsidR="002F0FDD" w:rsidRDefault="002F0FDD" w:rsidP="00D32645">
      <w:pPr>
        <w:autoSpaceDE w:val="0"/>
        <w:autoSpaceDN w:val="0"/>
        <w:adjustRightInd w:val="0"/>
        <w:spacing w:after="0" w:line="360" w:lineRule="auto"/>
        <w:ind w:left="2124"/>
        <w:jc w:val="both"/>
        <w:rPr>
          <w:rFonts w:ascii="Arial" w:hAnsi="Arial" w:cs="Arial"/>
          <w:b/>
        </w:rPr>
      </w:pPr>
    </w:p>
    <w:p w:rsidR="002F0FDD" w:rsidRDefault="002F0FDD" w:rsidP="00D32645">
      <w:pPr>
        <w:autoSpaceDE w:val="0"/>
        <w:autoSpaceDN w:val="0"/>
        <w:adjustRightInd w:val="0"/>
        <w:spacing w:after="0" w:line="360" w:lineRule="auto"/>
        <w:ind w:left="2124"/>
        <w:jc w:val="both"/>
        <w:rPr>
          <w:rFonts w:ascii="Arial" w:hAnsi="Arial" w:cs="Arial"/>
          <w:b/>
        </w:rPr>
      </w:pPr>
      <w:r w:rsidRPr="005E195D">
        <w:rPr>
          <w:rFonts w:ascii="Arial" w:hAnsi="Arial" w:cs="Arial"/>
          <w:b/>
          <w:sz w:val="24"/>
          <w:szCs w:val="24"/>
        </w:rPr>
        <w:t xml:space="preserve">PORTA </w:t>
      </w:r>
      <w:r>
        <w:rPr>
          <w:rFonts w:ascii="Arial" w:hAnsi="Arial" w:cs="Arial"/>
          <w:b/>
        </w:rPr>
        <w:t xml:space="preserve">  </w:t>
      </w:r>
      <w:r w:rsidR="00883D49" w:rsidRPr="00883D49">
        <w:rPr>
          <w:noProof/>
          <w:lang w:val="es-EC" w:eastAsia="es-EC"/>
        </w:rPr>
        <w:pict>
          <v:shape id="Imagen 36" o:spid="_x0000_i1060" type="#_x0000_t75" style="width:73.5pt;height:48pt;visibility:visible">
            <v:imagedata r:id="rId51" o:title=""/>
          </v:shape>
        </w:pict>
      </w:r>
    </w:p>
    <w:p w:rsidR="002F0FDD" w:rsidRPr="00347B79" w:rsidRDefault="002F0FDD" w:rsidP="00D32645">
      <w:pPr>
        <w:autoSpaceDE w:val="0"/>
        <w:autoSpaceDN w:val="0"/>
        <w:adjustRightInd w:val="0"/>
        <w:spacing w:after="0" w:line="360" w:lineRule="auto"/>
        <w:ind w:left="1416"/>
        <w:jc w:val="both"/>
        <w:rPr>
          <w:rFonts w:ascii="Arial" w:hAnsi="Arial" w:cs="Arial"/>
          <w:b/>
        </w:rPr>
      </w:pPr>
    </w:p>
    <w:p w:rsidR="002F0FDD" w:rsidRPr="005E195D" w:rsidRDefault="002F0FDD" w:rsidP="00D32645">
      <w:pPr>
        <w:autoSpaceDE w:val="0"/>
        <w:autoSpaceDN w:val="0"/>
        <w:adjustRightInd w:val="0"/>
        <w:spacing w:after="0" w:line="360" w:lineRule="auto"/>
        <w:ind w:left="2124"/>
        <w:jc w:val="both"/>
        <w:rPr>
          <w:rFonts w:ascii="Arial" w:hAnsi="Arial" w:cs="Arial"/>
          <w:sz w:val="24"/>
          <w:szCs w:val="24"/>
        </w:rPr>
      </w:pPr>
      <w:r w:rsidRPr="005E195D">
        <w:rPr>
          <w:rFonts w:ascii="Arial" w:hAnsi="Arial" w:cs="Arial"/>
          <w:sz w:val="24"/>
          <w:szCs w:val="24"/>
        </w:rPr>
        <w:t xml:space="preserve">Debido a que los estándares de tercera generación no han logrado romper los cuellos de botella para transferencia de datos y capacidad, CONECEL tiene como proyecto el uso de una nueva tecnología: </w:t>
      </w:r>
      <w:r w:rsidRPr="005E195D">
        <w:rPr>
          <w:rFonts w:ascii="Arial" w:hAnsi="Arial" w:cs="Arial"/>
          <w:b/>
          <w:sz w:val="24"/>
          <w:szCs w:val="24"/>
        </w:rPr>
        <w:t>LTE.</w:t>
      </w:r>
    </w:p>
    <w:p w:rsidR="002F0FDD" w:rsidRPr="005E195D" w:rsidRDefault="002F0FDD" w:rsidP="00D32645">
      <w:pPr>
        <w:autoSpaceDE w:val="0"/>
        <w:autoSpaceDN w:val="0"/>
        <w:adjustRightInd w:val="0"/>
        <w:spacing w:after="0" w:line="360" w:lineRule="auto"/>
        <w:ind w:left="2124"/>
        <w:jc w:val="both"/>
        <w:rPr>
          <w:rFonts w:ascii="Arial" w:hAnsi="Arial" w:cs="Arial"/>
          <w:sz w:val="24"/>
          <w:szCs w:val="24"/>
        </w:rPr>
      </w:pPr>
    </w:p>
    <w:p w:rsidR="002F0FDD" w:rsidRPr="005E195D" w:rsidRDefault="002F0FDD" w:rsidP="00D32645">
      <w:pPr>
        <w:autoSpaceDE w:val="0"/>
        <w:autoSpaceDN w:val="0"/>
        <w:adjustRightInd w:val="0"/>
        <w:spacing w:after="0" w:line="360" w:lineRule="auto"/>
        <w:ind w:left="2124"/>
        <w:jc w:val="both"/>
        <w:rPr>
          <w:rFonts w:ascii="Arial" w:hAnsi="Arial" w:cs="Arial"/>
          <w:sz w:val="24"/>
          <w:szCs w:val="24"/>
        </w:rPr>
      </w:pPr>
      <w:r w:rsidRPr="005E195D">
        <w:rPr>
          <w:rFonts w:ascii="Arial" w:hAnsi="Arial" w:cs="Arial"/>
          <w:b/>
          <w:sz w:val="24"/>
          <w:szCs w:val="24"/>
        </w:rPr>
        <w:t>LTE</w:t>
      </w:r>
      <w:r w:rsidRPr="005E195D">
        <w:rPr>
          <w:rFonts w:ascii="Arial" w:hAnsi="Arial" w:cs="Arial"/>
          <w:sz w:val="24"/>
          <w:szCs w:val="24"/>
        </w:rPr>
        <w:t xml:space="preserve"> </w:t>
      </w:r>
      <w:r w:rsidRPr="005E195D">
        <w:rPr>
          <w:rFonts w:ascii="Arial" w:hAnsi="Arial" w:cs="Arial"/>
          <w:i/>
          <w:iCs/>
          <w:sz w:val="24"/>
          <w:szCs w:val="24"/>
        </w:rPr>
        <w:t>Long Term Evolution</w:t>
      </w:r>
      <w:r w:rsidRPr="005E195D">
        <w:rPr>
          <w:rFonts w:ascii="Arial" w:hAnsi="Arial" w:cs="Arial"/>
          <w:sz w:val="24"/>
          <w:szCs w:val="24"/>
        </w:rPr>
        <w:t xml:space="preserve">) es un nuevo estándar de la norma </w:t>
      </w:r>
      <w:hyperlink r:id="rId81" w:tooltip="3GPP" w:history="1">
        <w:r w:rsidRPr="005E195D">
          <w:rPr>
            <w:rFonts w:ascii="Arial" w:hAnsi="Arial" w:cs="Arial"/>
            <w:sz w:val="24"/>
            <w:szCs w:val="24"/>
          </w:rPr>
          <w:t>3GPP</w:t>
        </w:r>
      </w:hyperlink>
      <w:r w:rsidRPr="005E195D">
        <w:rPr>
          <w:rFonts w:ascii="Arial" w:hAnsi="Arial" w:cs="Arial"/>
          <w:sz w:val="24"/>
          <w:szCs w:val="24"/>
        </w:rPr>
        <w:t xml:space="preserve">. Definida para unos como una evolución de la norma 3GPP UMTS (3G) para otros un nuevo concepto de arquitectura evolutiva (4G). LTE alcanza tasas entre 16 y 154 Mbps. </w:t>
      </w:r>
    </w:p>
    <w:p w:rsidR="002F0FDD" w:rsidRPr="005E195D" w:rsidRDefault="002F0FDD" w:rsidP="00D32645">
      <w:pPr>
        <w:autoSpaceDE w:val="0"/>
        <w:autoSpaceDN w:val="0"/>
        <w:adjustRightInd w:val="0"/>
        <w:spacing w:after="0" w:line="360" w:lineRule="auto"/>
        <w:ind w:left="2124"/>
        <w:jc w:val="both"/>
        <w:rPr>
          <w:rFonts w:ascii="Arial" w:hAnsi="Arial" w:cs="Arial"/>
          <w:sz w:val="24"/>
          <w:szCs w:val="24"/>
        </w:rPr>
      </w:pPr>
    </w:p>
    <w:p w:rsidR="002F0FDD" w:rsidRPr="005E195D" w:rsidRDefault="002F0FDD" w:rsidP="00A636CC">
      <w:pPr>
        <w:autoSpaceDE w:val="0"/>
        <w:autoSpaceDN w:val="0"/>
        <w:adjustRightInd w:val="0"/>
        <w:spacing w:after="0" w:line="360" w:lineRule="auto"/>
        <w:ind w:left="2124"/>
        <w:jc w:val="both"/>
        <w:rPr>
          <w:rFonts w:ascii="Arial" w:hAnsi="Arial" w:cs="Arial"/>
          <w:sz w:val="24"/>
          <w:szCs w:val="24"/>
        </w:rPr>
      </w:pPr>
      <w:r w:rsidRPr="005E195D">
        <w:rPr>
          <w:rFonts w:ascii="Arial" w:hAnsi="Arial" w:cs="Arial"/>
          <w:sz w:val="24"/>
          <w:szCs w:val="24"/>
        </w:rPr>
        <w:t xml:space="preserve">CONECEL también tiene como meta el uso de redes privadas </w:t>
      </w:r>
      <w:r w:rsidRPr="005E195D">
        <w:rPr>
          <w:rFonts w:ascii="Arial" w:hAnsi="Arial" w:cs="Arial"/>
          <w:b/>
          <w:sz w:val="24"/>
          <w:szCs w:val="24"/>
        </w:rPr>
        <w:t xml:space="preserve">IP/MPLS. </w:t>
      </w:r>
      <w:r w:rsidRPr="005E195D">
        <w:rPr>
          <w:rFonts w:ascii="Arial" w:hAnsi="Arial" w:cs="Arial"/>
          <w:sz w:val="24"/>
          <w:szCs w:val="24"/>
        </w:rPr>
        <w:t>Una red IP/MPLS es implementada en la infraestructura del Proveedor de Servicio, lo que independiza al servicio de VPN del equipamiento y la carga administrativa por parte del cliente. Al no requerirse un hardware específico ni poderoso como CPE “</w:t>
      </w:r>
      <w:r w:rsidRPr="005E195D">
        <w:rPr>
          <w:rFonts w:ascii="Arial" w:hAnsi="Arial" w:cs="Arial"/>
          <w:i/>
          <w:iCs/>
          <w:sz w:val="24"/>
          <w:szCs w:val="24"/>
        </w:rPr>
        <w:t>Customer Premise Equipment</w:t>
      </w:r>
      <w:r w:rsidRPr="005E195D">
        <w:rPr>
          <w:rFonts w:ascii="Arial" w:hAnsi="Arial" w:cs="Arial"/>
          <w:sz w:val="24"/>
          <w:szCs w:val="24"/>
        </w:rPr>
        <w:t>” para realizar funciones complejas e intensivas como la encriptación y/o autenticación de los datos, se disminuyen fuertemente los costos de la solución.</w:t>
      </w:r>
    </w:p>
    <w:p w:rsidR="002F0FDD" w:rsidRPr="005E195D" w:rsidRDefault="002F0FDD" w:rsidP="00D32645">
      <w:pPr>
        <w:autoSpaceDE w:val="0"/>
        <w:autoSpaceDN w:val="0"/>
        <w:adjustRightInd w:val="0"/>
        <w:spacing w:after="0" w:line="360" w:lineRule="auto"/>
        <w:ind w:left="2124"/>
        <w:jc w:val="both"/>
        <w:rPr>
          <w:rFonts w:ascii="Arial" w:hAnsi="Arial" w:cs="Arial"/>
          <w:sz w:val="24"/>
          <w:szCs w:val="24"/>
        </w:rPr>
      </w:pPr>
      <w:r w:rsidRPr="005E195D">
        <w:rPr>
          <w:rFonts w:ascii="Arial" w:hAnsi="Arial" w:cs="Arial"/>
          <w:sz w:val="24"/>
          <w:szCs w:val="24"/>
        </w:rPr>
        <w:t xml:space="preserve">En cuanto a la información de enrutamiento, el Proveedor de Servicio mantiene un conocimiento total de todos los sitios de una </w:t>
      </w:r>
      <w:r w:rsidRPr="00C0171B">
        <w:rPr>
          <w:rFonts w:ascii="Arial" w:hAnsi="Arial" w:cs="Arial"/>
          <w:sz w:val="24"/>
          <w:szCs w:val="24"/>
        </w:rPr>
        <w:t>VPN</w:t>
      </w:r>
      <w:r w:rsidRPr="005E195D">
        <w:rPr>
          <w:rFonts w:ascii="Arial" w:hAnsi="Arial" w:cs="Arial"/>
          <w:sz w:val="24"/>
          <w:szCs w:val="24"/>
        </w:rPr>
        <w:t xml:space="preserve"> y, de manera ágil y dinámica, se le informa a los enrutadores de lado del cliente (CEs); existiendo distintas alternativas: </w:t>
      </w:r>
      <w:r w:rsidRPr="00C0171B">
        <w:rPr>
          <w:rFonts w:ascii="Arial" w:hAnsi="Arial" w:cs="Arial"/>
          <w:sz w:val="24"/>
          <w:szCs w:val="24"/>
        </w:rPr>
        <w:t>BGP, RIP, OSPF.</w:t>
      </w:r>
      <w:r w:rsidRPr="005E195D">
        <w:rPr>
          <w:rFonts w:ascii="Arial" w:hAnsi="Arial" w:cs="Arial"/>
          <w:sz w:val="24"/>
          <w:szCs w:val="24"/>
        </w:rPr>
        <w:t xml:space="preserve"> En relación a los niveles de seguridad entregados, una red IP/MPLS </w:t>
      </w:r>
      <w:r w:rsidRPr="0068314A">
        <w:rPr>
          <w:rFonts w:ascii="Arial" w:hAnsi="Arial" w:cs="Arial"/>
          <w:sz w:val="24"/>
          <w:szCs w:val="24"/>
        </w:rPr>
        <w:t>puede ser comparada</w:t>
      </w:r>
      <w:r w:rsidRPr="005E195D">
        <w:rPr>
          <w:rFonts w:ascii="Arial" w:hAnsi="Arial" w:cs="Arial"/>
          <w:sz w:val="24"/>
          <w:szCs w:val="24"/>
        </w:rPr>
        <w:t xml:space="preserve"> con los métodos tradicionales como los circuitos virtuales de </w:t>
      </w:r>
      <w:r w:rsidRPr="00C0171B">
        <w:rPr>
          <w:rFonts w:ascii="Arial" w:hAnsi="Arial" w:cs="Arial"/>
          <w:i/>
          <w:iCs/>
          <w:sz w:val="24"/>
          <w:szCs w:val="24"/>
        </w:rPr>
        <w:t>Frame Relay</w:t>
      </w:r>
      <w:r w:rsidRPr="005E195D">
        <w:rPr>
          <w:rFonts w:ascii="Arial" w:hAnsi="Arial" w:cs="Arial"/>
          <w:i/>
          <w:iCs/>
          <w:sz w:val="24"/>
          <w:szCs w:val="24"/>
        </w:rPr>
        <w:t xml:space="preserve"> </w:t>
      </w:r>
      <w:r w:rsidRPr="005E195D">
        <w:rPr>
          <w:rFonts w:ascii="Arial" w:hAnsi="Arial" w:cs="Arial"/>
          <w:sz w:val="24"/>
          <w:szCs w:val="24"/>
        </w:rPr>
        <w:t xml:space="preserve">o </w:t>
      </w:r>
      <w:r w:rsidRPr="00C0171B">
        <w:rPr>
          <w:rFonts w:ascii="Arial" w:hAnsi="Arial" w:cs="Arial"/>
          <w:sz w:val="24"/>
          <w:szCs w:val="24"/>
        </w:rPr>
        <w:t>ATM.</w:t>
      </w:r>
      <w:r w:rsidRPr="005E195D">
        <w:rPr>
          <w:rFonts w:ascii="Arial" w:hAnsi="Arial" w:cs="Arial"/>
          <w:sz w:val="24"/>
          <w:szCs w:val="24"/>
        </w:rPr>
        <w:t xml:space="preserve"> Cabe aclarar que en ninguno de estos casos la encriptación de los datos está implícita.</w:t>
      </w:r>
    </w:p>
    <w:p w:rsidR="002F0FDD" w:rsidRDefault="002F0FDD" w:rsidP="00D32645">
      <w:pPr>
        <w:autoSpaceDE w:val="0"/>
        <w:autoSpaceDN w:val="0"/>
        <w:adjustRightInd w:val="0"/>
        <w:spacing w:after="0" w:line="360" w:lineRule="auto"/>
        <w:ind w:left="1416"/>
        <w:jc w:val="both"/>
        <w:rPr>
          <w:rFonts w:ascii="Arial" w:hAnsi="Arial" w:cs="Arial"/>
          <w:b/>
          <w:sz w:val="24"/>
          <w:szCs w:val="24"/>
        </w:rPr>
      </w:pPr>
    </w:p>
    <w:p w:rsidR="002F0FDD" w:rsidRPr="00347B79" w:rsidRDefault="002F0FDD" w:rsidP="00D32645">
      <w:pPr>
        <w:autoSpaceDE w:val="0"/>
        <w:autoSpaceDN w:val="0"/>
        <w:adjustRightInd w:val="0"/>
        <w:spacing w:after="0" w:line="360" w:lineRule="auto"/>
        <w:ind w:left="2124"/>
        <w:jc w:val="both"/>
        <w:rPr>
          <w:rFonts w:ascii="Arial" w:hAnsi="Arial" w:cs="Arial"/>
          <w:b/>
        </w:rPr>
      </w:pPr>
      <w:r w:rsidRPr="005E195D">
        <w:rPr>
          <w:rFonts w:ascii="Arial" w:hAnsi="Arial" w:cs="Arial"/>
          <w:b/>
          <w:sz w:val="24"/>
          <w:szCs w:val="24"/>
        </w:rPr>
        <w:t>MOVISTAR</w:t>
      </w:r>
      <w:r>
        <w:rPr>
          <w:rFonts w:ascii="Arial" w:hAnsi="Arial" w:cs="Arial"/>
          <w:b/>
        </w:rPr>
        <w:t xml:space="preserve">    </w:t>
      </w:r>
      <w:r w:rsidR="00883D49" w:rsidRPr="00883D49">
        <w:rPr>
          <w:rFonts w:ascii="Arial" w:hAnsi="Arial" w:cs="Arial"/>
          <w:b/>
          <w:noProof/>
          <w:lang w:val="es-EC" w:eastAsia="es-EC"/>
        </w:rPr>
        <w:pict>
          <v:shape id="Imagen 37" o:spid="_x0000_i1061" type="#_x0000_t75" style="width:55.5pt;height:61.5pt;visibility:visible">
            <v:imagedata r:id="rId54" o:title=""/>
          </v:shape>
        </w:pict>
      </w:r>
    </w:p>
    <w:p w:rsidR="002F0FDD" w:rsidRPr="00A63D29" w:rsidRDefault="002F0FDD" w:rsidP="00D32645">
      <w:pPr>
        <w:autoSpaceDE w:val="0"/>
        <w:autoSpaceDN w:val="0"/>
        <w:adjustRightInd w:val="0"/>
        <w:spacing w:after="0" w:line="360" w:lineRule="auto"/>
        <w:jc w:val="both"/>
        <w:rPr>
          <w:rFonts w:ascii="Arial" w:hAnsi="Arial" w:cs="Arial"/>
        </w:rPr>
      </w:pPr>
    </w:p>
    <w:p w:rsidR="002F0FDD" w:rsidRPr="005E195D" w:rsidRDefault="002F0FDD" w:rsidP="00D32645">
      <w:pPr>
        <w:autoSpaceDE w:val="0"/>
        <w:autoSpaceDN w:val="0"/>
        <w:adjustRightInd w:val="0"/>
        <w:spacing w:after="0" w:line="360" w:lineRule="auto"/>
        <w:ind w:left="2124"/>
        <w:jc w:val="both"/>
        <w:rPr>
          <w:rFonts w:ascii="Arial" w:hAnsi="Arial" w:cs="Arial"/>
          <w:sz w:val="24"/>
          <w:szCs w:val="24"/>
        </w:rPr>
      </w:pPr>
      <w:r w:rsidRPr="005E195D">
        <w:rPr>
          <w:rFonts w:ascii="Arial" w:hAnsi="Arial" w:cs="Arial"/>
          <w:sz w:val="24"/>
          <w:szCs w:val="24"/>
        </w:rPr>
        <w:t>La meta próxima de TELEFÓNICA MOVISTAR es la cobertura de todo el país con su nuevo servicio de Internet Móvil de 3.5G, el mismo que por el momento posee cobertura en las ciudades de Quito, Guayaquil y Cuenca. En el resto del país, los usuarios pueden navegar por la red EDGE (2.5G. que   ofrece una adecuada velocidad de conexión).</w:t>
      </w:r>
    </w:p>
    <w:p w:rsidR="002F0FDD" w:rsidRPr="005E195D" w:rsidRDefault="002F0FDD" w:rsidP="00D32645">
      <w:pPr>
        <w:spacing w:after="0" w:line="360" w:lineRule="auto"/>
        <w:ind w:left="2124"/>
        <w:jc w:val="both"/>
        <w:rPr>
          <w:rFonts w:ascii="Arial" w:hAnsi="Arial" w:cs="Arial"/>
          <w:sz w:val="24"/>
          <w:szCs w:val="24"/>
        </w:rPr>
      </w:pPr>
      <w:r w:rsidRPr="005E195D">
        <w:rPr>
          <w:rFonts w:ascii="Arial" w:hAnsi="Arial" w:cs="Arial"/>
          <w:sz w:val="24"/>
          <w:szCs w:val="24"/>
        </w:rPr>
        <w:t xml:space="preserve"> </w:t>
      </w:r>
    </w:p>
    <w:p w:rsidR="002F0FDD" w:rsidRPr="005E195D" w:rsidRDefault="002F0FDD" w:rsidP="00D32645">
      <w:pPr>
        <w:autoSpaceDE w:val="0"/>
        <w:autoSpaceDN w:val="0"/>
        <w:adjustRightInd w:val="0"/>
        <w:spacing w:after="0" w:line="360" w:lineRule="auto"/>
        <w:ind w:left="2124"/>
        <w:jc w:val="both"/>
        <w:rPr>
          <w:rFonts w:ascii="Arial" w:hAnsi="Arial" w:cs="Arial"/>
          <w:sz w:val="24"/>
          <w:szCs w:val="24"/>
        </w:rPr>
      </w:pPr>
      <w:r w:rsidRPr="005E195D">
        <w:rPr>
          <w:rFonts w:ascii="Arial" w:hAnsi="Arial" w:cs="Arial"/>
          <w:sz w:val="24"/>
          <w:szCs w:val="24"/>
        </w:rPr>
        <w:t>Los servicios de tercera generación 3.5G de Movistar se sustentan en la tecnología HSDPA (High Speed Downlink Packet Access), que permite descargar datos hasta 2048 Kbps, la mayor velocidad para conexión inalámbrica ofrecida en el país.</w:t>
      </w:r>
    </w:p>
    <w:p w:rsidR="002F0FDD" w:rsidRPr="005E195D" w:rsidRDefault="002F0FDD" w:rsidP="00D32645">
      <w:pPr>
        <w:autoSpaceDE w:val="0"/>
        <w:autoSpaceDN w:val="0"/>
        <w:adjustRightInd w:val="0"/>
        <w:spacing w:after="0" w:line="360" w:lineRule="auto"/>
        <w:ind w:left="2124"/>
        <w:jc w:val="both"/>
        <w:rPr>
          <w:rFonts w:ascii="Arial" w:hAnsi="Arial" w:cs="Arial"/>
          <w:sz w:val="24"/>
          <w:szCs w:val="24"/>
        </w:rPr>
      </w:pPr>
    </w:p>
    <w:p w:rsidR="002F0FDD" w:rsidRPr="005E195D" w:rsidRDefault="002F0FDD" w:rsidP="00D32645">
      <w:pPr>
        <w:autoSpaceDE w:val="0"/>
        <w:autoSpaceDN w:val="0"/>
        <w:adjustRightInd w:val="0"/>
        <w:spacing w:after="0" w:line="360" w:lineRule="auto"/>
        <w:ind w:left="2124"/>
        <w:jc w:val="both"/>
        <w:rPr>
          <w:rFonts w:ascii="Arial" w:hAnsi="Arial" w:cs="Arial"/>
          <w:sz w:val="24"/>
          <w:szCs w:val="24"/>
        </w:rPr>
      </w:pPr>
      <w:r w:rsidRPr="005E195D">
        <w:rPr>
          <w:rFonts w:ascii="Arial" w:hAnsi="Arial" w:cs="Arial"/>
          <w:sz w:val="24"/>
          <w:szCs w:val="24"/>
        </w:rPr>
        <w:t xml:space="preserve">La tecnología HSDPA (High Speed Downlink Packet Access) es la optimización de la tecnología espectral </w:t>
      </w:r>
      <w:hyperlink r:id="rId82" w:tooltip="UMTS" w:history="1">
        <w:r w:rsidRPr="005E195D">
          <w:rPr>
            <w:rFonts w:ascii="Arial" w:hAnsi="Arial" w:cs="Arial"/>
            <w:sz w:val="24"/>
            <w:szCs w:val="24"/>
          </w:rPr>
          <w:t>UMTS</w:t>
        </w:r>
      </w:hyperlink>
      <w:r w:rsidRPr="005E195D">
        <w:rPr>
          <w:rFonts w:ascii="Arial" w:hAnsi="Arial" w:cs="Arial"/>
          <w:sz w:val="24"/>
          <w:szCs w:val="24"/>
        </w:rPr>
        <w:t>/</w:t>
      </w:r>
      <w:hyperlink r:id="rId83" w:tooltip="W-CDMA" w:history="1">
        <w:r w:rsidRPr="005E195D">
          <w:rPr>
            <w:rFonts w:ascii="Arial" w:hAnsi="Arial" w:cs="Arial"/>
            <w:sz w:val="24"/>
            <w:szCs w:val="24"/>
          </w:rPr>
          <w:t>WCDMA</w:t>
        </w:r>
      </w:hyperlink>
      <w:r w:rsidRPr="005E195D">
        <w:rPr>
          <w:rFonts w:ascii="Arial" w:hAnsi="Arial" w:cs="Arial"/>
          <w:sz w:val="24"/>
          <w:szCs w:val="24"/>
        </w:rPr>
        <w:t xml:space="preserve">, incluida en las especificaciones de </w:t>
      </w:r>
      <w:hyperlink r:id="rId84" w:tooltip="3GPP" w:history="1">
        <w:r w:rsidRPr="005E195D">
          <w:rPr>
            <w:rFonts w:ascii="Arial" w:hAnsi="Arial" w:cs="Arial"/>
            <w:sz w:val="24"/>
            <w:szCs w:val="24"/>
          </w:rPr>
          <w:t>3GPP</w:t>
        </w:r>
      </w:hyperlink>
      <w:r w:rsidRPr="005E195D">
        <w:rPr>
          <w:rFonts w:ascii="Arial" w:hAnsi="Arial" w:cs="Arial"/>
          <w:sz w:val="24"/>
          <w:szCs w:val="24"/>
        </w:rPr>
        <w:t xml:space="preserve"> release 5 y consiste en un nuevo canal compartido en el enlace descendente (downlink) que mejora significativamente la capacidad máxima de transferencia de información pudiéndose alcanzar tasas de hasta 14 </w:t>
      </w:r>
      <w:hyperlink r:id="rId85" w:tooltip="Mbps" w:history="1">
        <w:r w:rsidRPr="005E195D">
          <w:rPr>
            <w:rFonts w:ascii="Arial" w:hAnsi="Arial" w:cs="Arial"/>
            <w:sz w:val="24"/>
            <w:szCs w:val="24"/>
          </w:rPr>
          <w:t>Mbps</w:t>
        </w:r>
      </w:hyperlink>
      <w:r w:rsidRPr="005E195D">
        <w:rPr>
          <w:rFonts w:ascii="Arial" w:hAnsi="Arial" w:cs="Arial"/>
          <w:sz w:val="24"/>
          <w:szCs w:val="24"/>
        </w:rPr>
        <w:t>. Soporta tasas de throughput promedio cercanas a 1 Mbps.</w:t>
      </w:r>
    </w:p>
    <w:p w:rsidR="002F0FDD" w:rsidRPr="005E195D" w:rsidRDefault="002F0FDD" w:rsidP="00D32645">
      <w:pPr>
        <w:autoSpaceDE w:val="0"/>
        <w:autoSpaceDN w:val="0"/>
        <w:adjustRightInd w:val="0"/>
        <w:spacing w:after="0" w:line="360" w:lineRule="auto"/>
        <w:ind w:left="1416"/>
        <w:jc w:val="both"/>
        <w:rPr>
          <w:rFonts w:ascii="Arial" w:hAnsi="Arial" w:cs="Arial"/>
          <w:b/>
          <w:bCs/>
          <w:sz w:val="24"/>
          <w:szCs w:val="24"/>
          <w:lang w:eastAsia="es-EC"/>
        </w:rPr>
      </w:pPr>
    </w:p>
    <w:p w:rsidR="002F0FDD" w:rsidRPr="00450051" w:rsidRDefault="002F0FDD" w:rsidP="00D32645">
      <w:pPr>
        <w:autoSpaceDE w:val="0"/>
        <w:autoSpaceDN w:val="0"/>
        <w:adjustRightInd w:val="0"/>
        <w:spacing w:after="0" w:line="360" w:lineRule="auto"/>
        <w:ind w:left="2124"/>
        <w:jc w:val="both"/>
        <w:rPr>
          <w:rFonts w:ascii="Arial" w:hAnsi="Arial" w:cs="Arial"/>
          <w:b/>
        </w:rPr>
      </w:pPr>
      <w:r w:rsidRPr="004E5840">
        <w:rPr>
          <w:rFonts w:ascii="Arial" w:hAnsi="Arial" w:cs="Arial"/>
          <w:b/>
          <w:sz w:val="24"/>
          <w:szCs w:val="24"/>
        </w:rPr>
        <w:t>ALEGRO</w:t>
      </w:r>
      <w:r>
        <w:rPr>
          <w:rFonts w:ascii="Arial" w:hAnsi="Arial" w:cs="Arial"/>
          <w:b/>
        </w:rPr>
        <w:t xml:space="preserve">    </w:t>
      </w:r>
      <w:r w:rsidR="00883D49" w:rsidRPr="00883D49">
        <w:rPr>
          <w:rFonts w:ascii="Arial" w:hAnsi="Arial" w:cs="Arial"/>
          <w:b/>
          <w:noProof/>
          <w:lang w:val="es-EC" w:eastAsia="es-EC"/>
        </w:rPr>
        <w:pict>
          <v:shape id="Imagen 38" o:spid="_x0000_i1062" type="#_x0000_t75" style="width:1in;height:49.5pt;visibility:visible">
            <v:imagedata r:id="rId55" o:title=""/>
          </v:shape>
        </w:pict>
      </w:r>
    </w:p>
    <w:p w:rsidR="002F0FDD" w:rsidRPr="00450051" w:rsidRDefault="002F0FDD" w:rsidP="00D32645">
      <w:pPr>
        <w:autoSpaceDE w:val="0"/>
        <w:autoSpaceDN w:val="0"/>
        <w:adjustRightInd w:val="0"/>
        <w:spacing w:after="0" w:line="360" w:lineRule="auto"/>
        <w:ind w:left="2124"/>
        <w:jc w:val="both"/>
        <w:rPr>
          <w:rFonts w:ascii="Arial" w:hAnsi="Arial" w:cs="Arial"/>
          <w:b/>
        </w:rPr>
      </w:pPr>
    </w:p>
    <w:p w:rsidR="002F0FDD" w:rsidRPr="004E5840" w:rsidRDefault="002F0FDD" w:rsidP="00D32645">
      <w:pPr>
        <w:autoSpaceDE w:val="0"/>
        <w:autoSpaceDN w:val="0"/>
        <w:adjustRightInd w:val="0"/>
        <w:spacing w:after="0" w:line="360" w:lineRule="auto"/>
        <w:ind w:left="2124"/>
        <w:jc w:val="both"/>
        <w:rPr>
          <w:rFonts w:ascii="Arial" w:hAnsi="Arial" w:cs="Arial"/>
          <w:sz w:val="24"/>
          <w:szCs w:val="24"/>
        </w:rPr>
      </w:pPr>
      <w:r w:rsidRPr="004E5840">
        <w:rPr>
          <w:rFonts w:ascii="Arial" w:hAnsi="Arial" w:cs="Arial"/>
          <w:sz w:val="24"/>
          <w:szCs w:val="24"/>
        </w:rPr>
        <w:t>TELECSA (Alegro), actualmente brinda tecnología GSM, la misma que es un Sistema Global para las Comunicaciones Móviles, más conocido a nivel mundial como Global System for Mobile Communications (GSM). Este sistema es un estándar mundial para TELÉFONOS MÓVILES DIGITALES.</w:t>
      </w:r>
    </w:p>
    <w:p w:rsidR="002F0FDD" w:rsidRPr="004E5840" w:rsidRDefault="002F0FDD" w:rsidP="00D32645">
      <w:pPr>
        <w:autoSpaceDE w:val="0"/>
        <w:autoSpaceDN w:val="0"/>
        <w:adjustRightInd w:val="0"/>
        <w:spacing w:after="0" w:line="360" w:lineRule="auto"/>
        <w:ind w:left="2124"/>
        <w:jc w:val="both"/>
        <w:rPr>
          <w:rFonts w:ascii="Arial" w:hAnsi="Arial" w:cs="Arial"/>
          <w:sz w:val="24"/>
          <w:szCs w:val="24"/>
        </w:rPr>
      </w:pPr>
    </w:p>
    <w:p w:rsidR="002F0FDD" w:rsidRPr="004E5840" w:rsidRDefault="002F0FDD" w:rsidP="00D32645">
      <w:pPr>
        <w:autoSpaceDE w:val="0"/>
        <w:autoSpaceDN w:val="0"/>
        <w:adjustRightInd w:val="0"/>
        <w:spacing w:after="0" w:line="360" w:lineRule="auto"/>
        <w:ind w:left="2124"/>
        <w:jc w:val="both"/>
        <w:rPr>
          <w:rFonts w:ascii="Arial" w:hAnsi="Arial" w:cs="Arial"/>
          <w:sz w:val="24"/>
          <w:szCs w:val="24"/>
        </w:rPr>
      </w:pPr>
      <w:r w:rsidRPr="004E5840">
        <w:rPr>
          <w:rFonts w:ascii="Arial" w:hAnsi="Arial" w:cs="Arial"/>
          <w:sz w:val="24"/>
          <w:szCs w:val="24"/>
        </w:rPr>
        <w:t>En cuanto a las tendencias tecnológicas, TELECSA tiene como meta la migración de GSM a la familia UMTS y posteriormente a la familia HSPA con la finalidad de competir en el mercado.</w:t>
      </w:r>
    </w:p>
    <w:p w:rsidR="002F0FDD" w:rsidRPr="004E5840" w:rsidRDefault="002F0FDD" w:rsidP="00D32645">
      <w:pPr>
        <w:autoSpaceDE w:val="0"/>
        <w:autoSpaceDN w:val="0"/>
        <w:adjustRightInd w:val="0"/>
        <w:spacing w:after="0" w:line="360" w:lineRule="auto"/>
        <w:ind w:left="2124"/>
        <w:jc w:val="both"/>
        <w:rPr>
          <w:rFonts w:ascii="Arial" w:hAnsi="Arial" w:cs="Arial"/>
          <w:sz w:val="24"/>
          <w:szCs w:val="24"/>
        </w:rPr>
      </w:pPr>
    </w:p>
    <w:p w:rsidR="002F0FDD" w:rsidRPr="004E5840" w:rsidRDefault="002F0FDD" w:rsidP="00D32645">
      <w:pPr>
        <w:autoSpaceDE w:val="0"/>
        <w:autoSpaceDN w:val="0"/>
        <w:adjustRightInd w:val="0"/>
        <w:spacing w:after="0" w:line="360" w:lineRule="auto"/>
        <w:ind w:left="2124"/>
        <w:jc w:val="both"/>
        <w:rPr>
          <w:rFonts w:ascii="Arial" w:hAnsi="Arial" w:cs="Arial"/>
          <w:sz w:val="24"/>
          <w:szCs w:val="24"/>
        </w:rPr>
      </w:pPr>
      <w:r w:rsidRPr="004E5840">
        <w:rPr>
          <w:rFonts w:ascii="Arial" w:hAnsi="Arial" w:cs="Arial"/>
          <w:sz w:val="24"/>
          <w:szCs w:val="24"/>
        </w:rPr>
        <w:t>La tecnología UMTS (Universal Mobile Telecommunications System) es una de las tecnologías usadas por los móviles de tercera generación (</w:t>
      </w:r>
      <w:hyperlink r:id="rId86" w:tooltip="3G" w:history="1">
        <w:r w:rsidRPr="004E5840">
          <w:rPr>
            <w:rFonts w:ascii="Arial" w:hAnsi="Arial" w:cs="Arial"/>
            <w:sz w:val="24"/>
            <w:szCs w:val="24"/>
          </w:rPr>
          <w:t>3G</w:t>
        </w:r>
      </w:hyperlink>
      <w:r w:rsidRPr="004E5840">
        <w:rPr>
          <w:rFonts w:ascii="Arial" w:hAnsi="Arial" w:cs="Arial"/>
          <w:sz w:val="24"/>
          <w:szCs w:val="24"/>
        </w:rPr>
        <w:t xml:space="preserve">, también llamado W-CDMA), sucesora de </w:t>
      </w:r>
      <w:hyperlink r:id="rId87" w:tooltip="GSM" w:history="1">
        <w:r w:rsidRPr="004E5840">
          <w:rPr>
            <w:rFonts w:ascii="Arial" w:hAnsi="Arial" w:cs="Arial"/>
            <w:sz w:val="24"/>
            <w:szCs w:val="24"/>
          </w:rPr>
          <w:t>GSM</w:t>
        </w:r>
      </w:hyperlink>
      <w:r w:rsidRPr="004E5840">
        <w:rPr>
          <w:rFonts w:ascii="Arial" w:hAnsi="Arial" w:cs="Arial"/>
          <w:sz w:val="24"/>
          <w:szCs w:val="24"/>
        </w:rPr>
        <w:t>. Sucesora debido a que la tecnología GSM propiamente dicha no podía seguir un camino evolutivo para llegar a brindar servicios considerados de Tercera Generación.</w:t>
      </w:r>
    </w:p>
    <w:p w:rsidR="002F0FDD" w:rsidRPr="004E5840" w:rsidRDefault="002F0FDD" w:rsidP="00D32645">
      <w:pPr>
        <w:autoSpaceDE w:val="0"/>
        <w:autoSpaceDN w:val="0"/>
        <w:adjustRightInd w:val="0"/>
        <w:spacing w:after="0" w:line="360" w:lineRule="auto"/>
        <w:ind w:left="2124"/>
        <w:jc w:val="both"/>
        <w:rPr>
          <w:rFonts w:ascii="Arial" w:hAnsi="Arial" w:cs="Arial"/>
          <w:sz w:val="24"/>
          <w:szCs w:val="24"/>
        </w:rPr>
      </w:pPr>
      <w:r w:rsidRPr="004E5840">
        <w:rPr>
          <w:rFonts w:ascii="Arial" w:hAnsi="Arial" w:cs="Arial"/>
          <w:sz w:val="24"/>
          <w:szCs w:val="24"/>
        </w:rPr>
        <w:t xml:space="preserve">La tecnología HSPA (High-Speed Packet Access) es la combinación de tecnologías posteriores y complementarias a la 3ª generación de </w:t>
      </w:r>
      <w:hyperlink r:id="rId88" w:tooltip="Telefonía móvil" w:history="1">
        <w:r w:rsidRPr="004E5840">
          <w:rPr>
            <w:rFonts w:ascii="Arial" w:hAnsi="Arial" w:cs="Arial"/>
            <w:sz w:val="24"/>
            <w:szCs w:val="24"/>
          </w:rPr>
          <w:t>telefonía móvil</w:t>
        </w:r>
      </w:hyperlink>
      <w:r w:rsidRPr="004E5840">
        <w:rPr>
          <w:rFonts w:ascii="Arial" w:hAnsi="Arial" w:cs="Arial"/>
          <w:sz w:val="24"/>
          <w:szCs w:val="24"/>
        </w:rPr>
        <w:t xml:space="preserve"> (</w:t>
      </w:r>
      <w:hyperlink r:id="rId89" w:tooltip="3G" w:history="1">
        <w:r w:rsidRPr="004E5840">
          <w:rPr>
            <w:rFonts w:ascii="Arial" w:hAnsi="Arial" w:cs="Arial"/>
            <w:sz w:val="24"/>
            <w:szCs w:val="24"/>
          </w:rPr>
          <w:t>3G</w:t>
        </w:r>
      </w:hyperlink>
      <w:r w:rsidRPr="004E5840">
        <w:rPr>
          <w:rFonts w:ascii="Arial" w:hAnsi="Arial" w:cs="Arial"/>
          <w:sz w:val="24"/>
          <w:szCs w:val="24"/>
        </w:rPr>
        <w:t xml:space="preserve">), como son el </w:t>
      </w:r>
      <w:hyperlink r:id="rId90" w:tooltip="3.5G" w:history="1">
        <w:r w:rsidRPr="004E5840">
          <w:rPr>
            <w:rFonts w:ascii="Arial" w:hAnsi="Arial" w:cs="Arial"/>
            <w:sz w:val="24"/>
            <w:szCs w:val="24"/>
          </w:rPr>
          <w:t>3.5G</w:t>
        </w:r>
      </w:hyperlink>
      <w:r w:rsidRPr="004E5840">
        <w:rPr>
          <w:rFonts w:ascii="Arial" w:hAnsi="Arial" w:cs="Arial"/>
          <w:sz w:val="24"/>
          <w:szCs w:val="24"/>
        </w:rPr>
        <w:t xml:space="preserve"> o </w:t>
      </w:r>
      <w:hyperlink r:id="rId91" w:tooltip="HSDPA" w:history="1">
        <w:r w:rsidRPr="004E5840">
          <w:rPr>
            <w:rFonts w:ascii="Arial" w:hAnsi="Arial" w:cs="Arial"/>
            <w:sz w:val="24"/>
            <w:szCs w:val="24"/>
          </w:rPr>
          <w:t>HSDPA</w:t>
        </w:r>
      </w:hyperlink>
      <w:r w:rsidRPr="004E5840">
        <w:rPr>
          <w:rFonts w:ascii="Arial" w:hAnsi="Arial" w:cs="Arial"/>
          <w:sz w:val="24"/>
          <w:szCs w:val="24"/>
        </w:rPr>
        <w:t xml:space="preserve"> y 3.5G Plus, </w:t>
      </w:r>
      <w:hyperlink r:id="rId92" w:tooltip="3.75G" w:history="1">
        <w:r w:rsidRPr="004E5840">
          <w:rPr>
            <w:rFonts w:ascii="Arial" w:hAnsi="Arial" w:cs="Arial"/>
            <w:sz w:val="24"/>
            <w:szCs w:val="24"/>
          </w:rPr>
          <w:t>3.75G</w:t>
        </w:r>
      </w:hyperlink>
      <w:r w:rsidRPr="004E5840">
        <w:rPr>
          <w:rFonts w:ascii="Arial" w:hAnsi="Arial" w:cs="Arial"/>
          <w:sz w:val="24"/>
          <w:szCs w:val="24"/>
        </w:rPr>
        <w:t xml:space="preserve"> o </w:t>
      </w:r>
      <w:hyperlink r:id="rId93" w:tooltip="HSUPA" w:history="1">
        <w:r w:rsidRPr="004E5840">
          <w:rPr>
            <w:rFonts w:ascii="Arial" w:hAnsi="Arial" w:cs="Arial"/>
            <w:sz w:val="24"/>
            <w:szCs w:val="24"/>
          </w:rPr>
          <w:t>HSUPA</w:t>
        </w:r>
      </w:hyperlink>
      <w:r w:rsidRPr="004E5840">
        <w:rPr>
          <w:rFonts w:ascii="Arial" w:hAnsi="Arial" w:cs="Arial"/>
          <w:sz w:val="24"/>
          <w:szCs w:val="24"/>
        </w:rPr>
        <w:t>.</w:t>
      </w:r>
    </w:p>
    <w:p w:rsidR="002F0FDD" w:rsidRDefault="002F0FDD" w:rsidP="00D32645">
      <w:pPr>
        <w:autoSpaceDE w:val="0"/>
        <w:autoSpaceDN w:val="0"/>
        <w:adjustRightInd w:val="0"/>
        <w:spacing w:after="0" w:line="360" w:lineRule="auto"/>
        <w:ind w:left="2124"/>
        <w:jc w:val="both"/>
        <w:rPr>
          <w:rFonts w:ascii="Arial" w:hAnsi="Arial" w:cs="Arial"/>
          <w:sz w:val="24"/>
          <w:szCs w:val="24"/>
        </w:rPr>
      </w:pPr>
      <w:r w:rsidRPr="004E5840">
        <w:rPr>
          <w:rFonts w:ascii="Arial" w:hAnsi="Arial" w:cs="Arial"/>
          <w:sz w:val="24"/>
          <w:szCs w:val="24"/>
        </w:rPr>
        <w:t>Teóricamente admite velocidades de hasta 14,4 Mb/s en bajada y hasta 2 Mb/s en subida, dependiendo del estado o la saturación la red y de su implantación. En la actualidad, HSDPA admite hasta 3,6 Mb/s de bajada y 384 Kb/s de subida y HSUPA hasta 7,2 Mb/s en bajada y 2 Mb/s en subida.</w:t>
      </w:r>
    </w:p>
    <w:p w:rsidR="002F0FDD" w:rsidRDefault="002F0FDD" w:rsidP="00D32645">
      <w:pPr>
        <w:autoSpaceDE w:val="0"/>
        <w:autoSpaceDN w:val="0"/>
        <w:adjustRightInd w:val="0"/>
        <w:spacing w:after="0" w:line="360" w:lineRule="auto"/>
        <w:ind w:left="2832"/>
        <w:jc w:val="both"/>
        <w:rPr>
          <w:rFonts w:ascii="Arial" w:hAnsi="Arial" w:cs="Arial"/>
          <w:sz w:val="24"/>
          <w:szCs w:val="24"/>
        </w:rPr>
      </w:pPr>
    </w:p>
    <w:p w:rsidR="002F0FDD" w:rsidRDefault="002F0FDD" w:rsidP="00D32645">
      <w:pPr>
        <w:autoSpaceDE w:val="0"/>
        <w:autoSpaceDN w:val="0"/>
        <w:adjustRightInd w:val="0"/>
        <w:spacing w:after="0" w:line="360" w:lineRule="auto"/>
        <w:ind w:left="2832"/>
        <w:jc w:val="both"/>
        <w:rPr>
          <w:rFonts w:ascii="Arial" w:hAnsi="Arial" w:cs="Arial"/>
          <w:sz w:val="24"/>
          <w:szCs w:val="24"/>
        </w:rPr>
      </w:pPr>
    </w:p>
    <w:p w:rsidR="002F0FDD" w:rsidRDefault="002F0FDD" w:rsidP="00D32645">
      <w:pPr>
        <w:autoSpaceDE w:val="0"/>
        <w:autoSpaceDN w:val="0"/>
        <w:adjustRightInd w:val="0"/>
        <w:spacing w:after="0" w:line="360" w:lineRule="auto"/>
        <w:ind w:left="2832"/>
        <w:jc w:val="both"/>
        <w:rPr>
          <w:rFonts w:ascii="Arial" w:hAnsi="Arial" w:cs="Arial"/>
          <w:sz w:val="24"/>
          <w:szCs w:val="24"/>
        </w:rPr>
      </w:pPr>
    </w:p>
    <w:p w:rsidR="002F0FDD" w:rsidRDefault="002F0FDD" w:rsidP="00D32645">
      <w:pPr>
        <w:autoSpaceDE w:val="0"/>
        <w:autoSpaceDN w:val="0"/>
        <w:adjustRightInd w:val="0"/>
        <w:spacing w:after="0" w:line="360" w:lineRule="auto"/>
        <w:ind w:left="2832"/>
        <w:jc w:val="both"/>
        <w:rPr>
          <w:rFonts w:ascii="Arial" w:hAnsi="Arial" w:cs="Arial"/>
          <w:sz w:val="24"/>
          <w:szCs w:val="24"/>
        </w:rPr>
      </w:pPr>
    </w:p>
    <w:p w:rsidR="002F0FDD" w:rsidRDefault="002F0FDD" w:rsidP="00D32645">
      <w:pPr>
        <w:autoSpaceDE w:val="0"/>
        <w:autoSpaceDN w:val="0"/>
        <w:adjustRightInd w:val="0"/>
        <w:spacing w:after="0" w:line="360" w:lineRule="auto"/>
        <w:ind w:left="2832"/>
        <w:jc w:val="both"/>
        <w:rPr>
          <w:rFonts w:ascii="Arial" w:hAnsi="Arial" w:cs="Arial"/>
          <w:sz w:val="24"/>
          <w:szCs w:val="24"/>
        </w:rPr>
      </w:pPr>
    </w:p>
    <w:p w:rsidR="002F0FDD" w:rsidRDefault="002F0FDD" w:rsidP="00D32645">
      <w:pPr>
        <w:autoSpaceDE w:val="0"/>
        <w:autoSpaceDN w:val="0"/>
        <w:adjustRightInd w:val="0"/>
        <w:spacing w:after="0" w:line="360" w:lineRule="auto"/>
        <w:ind w:left="2832"/>
        <w:jc w:val="both"/>
        <w:rPr>
          <w:rFonts w:ascii="Arial" w:hAnsi="Arial" w:cs="Arial"/>
          <w:sz w:val="24"/>
          <w:szCs w:val="24"/>
        </w:rPr>
      </w:pPr>
    </w:p>
    <w:p w:rsidR="002F0FDD" w:rsidRDefault="002F0FDD" w:rsidP="00D32645">
      <w:pPr>
        <w:autoSpaceDE w:val="0"/>
        <w:autoSpaceDN w:val="0"/>
        <w:adjustRightInd w:val="0"/>
        <w:spacing w:after="0" w:line="360" w:lineRule="auto"/>
        <w:ind w:left="2832"/>
        <w:jc w:val="both"/>
        <w:rPr>
          <w:rFonts w:ascii="Arial" w:hAnsi="Arial" w:cs="Arial"/>
          <w:sz w:val="24"/>
          <w:szCs w:val="24"/>
        </w:rPr>
      </w:pPr>
    </w:p>
    <w:p w:rsidR="002F0FDD" w:rsidRDefault="002F0FDD" w:rsidP="00D32645">
      <w:pPr>
        <w:autoSpaceDE w:val="0"/>
        <w:autoSpaceDN w:val="0"/>
        <w:adjustRightInd w:val="0"/>
        <w:spacing w:after="0" w:line="360" w:lineRule="auto"/>
        <w:ind w:left="2832"/>
        <w:jc w:val="both"/>
        <w:rPr>
          <w:rFonts w:ascii="Arial" w:hAnsi="Arial" w:cs="Arial"/>
          <w:sz w:val="24"/>
          <w:szCs w:val="24"/>
        </w:rPr>
      </w:pPr>
    </w:p>
    <w:p w:rsidR="002F0FDD" w:rsidRDefault="002F0FDD" w:rsidP="00D32645">
      <w:pPr>
        <w:autoSpaceDE w:val="0"/>
        <w:autoSpaceDN w:val="0"/>
        <w:adjustRightInd w:val="0"/>
        <w:spacing w:after="0" w:line="360" w:lineRule="auto"/>
        <w:ind w:left="2832"/>
        <w:jc w:val="both"/>
        <w:rPr>
          <w:rFonts w:ascii="Arial" w:hAnsi="Arial" w:cs="Arial"/>
          <w:sz w:val="24"/>
          <w:szCs w:val="24"/>
        </w:rPr>
      </w:pPr>
    </w:p>
    <w:p w:rsidR="002F0FDD" w:rsidRDefault="002F0FDD" w:rsidP="004072B6">
      <w:pPr>
        <w:pStyle w:val="Prrafodelista"/>
        <w:numPr>
          <w:ilvl w:val="1"/>
          <w:numId w:val="49"/>
        </w:numPr>
        <w:tabs>
          <w:tab w:val="left" w:pos="1134"/>
        </w:tabs>
        <w:spacing w:line="360" w:lineRule="auto"/>
        <w:ind w:left="567" w:firstLine="0"/>
        <w:jc w:val="both"/>
        <w:rPr>
          <w:rFonts w:ascii="Arial" w:hAnsi="Arial" w:cs="Arial"/>
          <w:b/>
          <w:sz w:val="24"/>
          <w:szCs w:val="24"/>
        </w:rPr>
      </w:pPr>
      <w:r w:rsidRPr="00A95B02">
        <w:rPr>
          <w:rFonts w:ascii="Arial" w:hAnsi="Arial" w:cs="Arial"/>
          <w:b/>
          <w:sz w:val="24"/>
          <w:szCs w:val="24"/>
        </w:rPr>
        <w:t>Análisis de la situación laboral en Telecomunicaciones del país.</w:t>
      </w:r>
    </w:p>
    <w:p w:rsidR="002F0FDD" w:rsidRPr="00A95B02" w:rsidRDefault="002F0FDD" w:rsidP="00D32645">
      <w:pPr>
        <w:pStyle w:val="Prrafodelista"/>
        <w:spacing w:line="360" w:lineRule="auto"/>
        <w:ind w:left="1068"/>
        <w:jc w:val="both"/>
        <w:rPr>
          <w:rFonts w:ascii="Arial" w:hAnsi="Arial" w:cs="Arial"/>
          <w:b/>
          <w:sz w:val="24"/>
          <w:szCs w:val="24"/>
        </w:rPr>
      </w:pPr>
    </w:p>
    <w:p w:rsidR="002F0FDD" w:rsidRPr="00773ACF" w:rsidRDefault="002F0FDD" w:rsidP="004072B6">
      <w:pPr>
        <w:pStyle w:val="Prrafodelista"/>
        <w:numPr>
          <w:ilvl w:val="2"/>
          <w:numId w:val="50"/>
        </w:numPr>
        <w:tabs>
          <w:tab w:val="left" w:pos="2127"/>
        </w:tabs>
        <w:spacing w:line="360" w:lineRule="auto"/>
        <w:ind w:left="1134" w:firstLine="0"/>
        <w:jc w:val="both"/>
        <w:rPr>
          <w:rFonts w:ascii="Arial" w:hAnsi="Arial" w:cs="Arial"/>
          <w:b/>
          <w:sz w:val="24"/>
          <w:szCs w:val="24"/>
        </w:rPr>
      </w:pPr>
      <w:r w:rsidRPr="00A95B02">
        <w:rPr>
          <w:rFonts w:ascii="Arial" w:hAnsi="Arial" w:cs="Arial"/>
          <w:b/>
          <w:sz w:val="24"/>
          <w:szCs w:val="24"/>
        </w:rPr>
        <w:t>Problemática existente en el ámbito laboral.</w:t>
      </w:r>
    </w:p>
    <w:p w:rsidR="002F0FDD" w:rsidRPr="00A95B02" w:rsidRDefault="002F0FDD" w:rsidP="00D32645">
      <w:pPr>
        <w:spacing w:line="360" w:lineRule="auto"/>
        <w:ind w:left="2124"/>
        <w:jc w:val="both"/>
        <w:rPr>
          <w:rFonts w:ascii="Arial" w:hAnsi="Arial" w:cs="Arial"/>
          <w:sz w:val="24"/>
          <w:szCs w:val="24"/>
        </w:rPr>
      </w:pPr>
      <w:r w:rsidRPr="00A95B02">
        <w:rPr>
          <w:rFonts w:ascii="Arial" w:hAnsi="Arial" w:cs="Arial"/>
          <w:sz w:val="24"/>
          <w:szCs w:val="24"/>
        </w:rPr>
        <w:t>La situación laboral en el país es crítica</w:t>
      </w:r>
      <w:r>
        <w:rPr>
          <w:rFonts w:ascii="Arial" w:hAnsi="Arial" w:cs="Arial"/>
          <w:sz w:val="24"/>
          <w:szCs w:val="24"/>
        </w:rPr>
        <w:t>,</w:t>
      </w:r>
      <w:r w:rsidRPr="00A95B02">
        <w:rPr>
          <w:rFonts w:ascii="Arial" w:hAnsi="Arial" w:cs="Arial"/>
          <w:sz w:val="24"/>
          <w:szCs w:val="24"/>
        </w:rPr>
        <w:t xml:space="preserve"> puesto que contamos con algunos </w:t>
      </w:r>
      <w:r>
        <w:rPr>
          <w:rFonts w:ascii="Arial" w:hAnsi="Arial" w:cs="Arial"/>
          <w:sz w:val="24"/>
          <w:szCs w:val="24"/>
        </w:rPr>
        <w:t>inconvenientes, tales como:</w:t>
      </w:r>
      <w:r w:rsidRPr="00A95B02">
        <w:rPr>
          <w:rFonts w:ascii="Arial" w:hAnsi="Arial" w:cs="Arial"/>
          <w:sz w:val="24"/>
          <w:szCs w:val="24"/>
        </w:rPr>
        <w:t xml:space="preserve"> desempleo, dificultad de in</w:t>
      </w:r>
      <w:r>
        <w:rPr>
          <w:rFonts w:ascii="Arial" w:hAnsi="Arial" w:cs="Arial"/>
          <w:sz w:val="24"/>
          <w:szCs w:val="24"/>
        </w:rPr>
        <w:t>sertarse en el mercado laboral,</w:t>
      </w:r>
      <w:r w:rsidRPr="00A95B02">
        <w:rPr>
          <w:rFonts w:ascii="Arial" w:hAnsi="Arial" w:cs="Arial"/>
          <w:sz w:val="24"/>
          <w:szCs w:val="24"/>
        </w:rPr>
        <w:t xml:space="preserve"> escasez de cargos, carencia de una base institucional de apoyo.</w:t>
      </w:r>
    </w:p>
    <w:p w:rsidR="002F0FDD" w:rsidRDefault="002F0FDD" w:rsidP="00D32645">
      <w:pPr>
        <w:spacing w:line="360" w:lineRule="auto"/>
        <w:ind w:left="2124"/>
        <w:jc w:val="both"/>
        <w:rPr>
          <w:rFonts w:ascii="Arial" w:hAnsi="Arial" w:cs="Arial"/>
          <w:sz w:val="24"/>
          <w:szCs w:val="24"/>
        </w:rPr>
      </w:pPr>
      <w:r w:rsidRPr="00A95B02">
        <w:rPr>
          <w:rFonts w:ascii="Arial" w:hAnsi="Arial" w:cs="Arial"/>
          <w:sz w:val="24"/>
          <w:szCs w:val="24"/>
        </w:rPr>
        <w:t>Byron Villacís, director del INEC, expresó que no hay cambios e</w:t>
      </w:r>
      <w:r>
        <w:rPr>
          <w:rFonts w:ascii="Arial" w:hAnsi="Arial" w:cs="Arial"/>
          <w:sz w:val="24"/>
          <w:szCs w:val="24"/>
        </w:rPr>
        <w:t>n el perfil del desempleado, sigue igual al de 2005.  </w:t>
      </w:r>
      <w:r w:rsidRPr="00A95B02">
        <w:rPr>
          <w:rFonts w:ascii="Arial" w:hAnsi="Arial" w:cs="Arial"/>
          <w:sz w:val="24"/>
          <w:szCs w:val="24"/>
        </w:rPr>
        <w:t>“El perfil más común del desempleado es el que tiene entre 18 y 28 años.  Ese es el que tiene más desempleo en comparac</w:t>
      </w:r>
      <w:r>
        <w:rPr>
          <w:rFonts w:ascii="Arial" w:hAnsi="Arial" w:cs="Arial"/>
          <w:sz w:val="24"/>
          <w:szCs w:val="24"/>
        </w:rPr>
        <w:t>ión con otros rangos de edades”.</w:t>
      </w:r>
      <w:r w:rsidRPr="00A95B02">
        <w:rPr>
          <w:rFonts w:ascii="Arial" w:hAnsi="Arial" w:cs="Arial"/>
          <w:sz w:val="24"/>
          <w:szCs w:val="24"/>
        </w:rPr>
        <w:t xml:space="preserve"> Según las encuestas sobre empleo, subempleo y desempleo que realizó el Instituto Nacional de Estadística y Cens</w:t>
      </w:r>
      <w:r>
        <w:rPr>
          <w:rFonts w:ascii="Arial" w:hAnsi="Arial" w:cs="Arial"/>
          <w:sz w:val="24"/>
          <w:szCs w:val="24"/>
        </w:rPr>
        <w:t>os (INEC), en marzo del presente año</w:t>
      </w:r>
      <w:r w:rsidRPr="00A95B02">
        <w:rPr>
          <w:rFonts w:ascii="Arial" w:hAnsi="Arial" w:cs="Arial"/>
          <w:sz w:val="24"/>
          <w:szCs w:val="24"/>
        </w:rPr>
        <w:t xml:space="preserve"> se determinó que de los 391.685 desempleados, 54.836 son jóvenes; es decir, el  14%</w:t>
      </w:r>
      <w:r>
        <w:rPr>
          <w:rFonts w:ascii="Arial" w:hAnsi="Arial" w:cs="Arial"/>
          <w:sz w:val="24"/>
          <w:szCs w:val="24"/>
        </w:rPr>
        <w:t>,</w:t>
      </w:r>
      <w:r w:rsidRPr="00A95B02">
        <w:rPr>
          <w:rFonts w:ascii="Arial" w:hAnsi="Arial" w:cs="Arial"/>
          <w:sz w:val="24"/>
          <w:szCs w:val="24"/>
        </w:rPr>
        <w:t xml:space="preserve"> no encuentra empleo o fueron cesados de sus lugares de trabajo, de los cuales la mayoría son mujeres. </w:t>
      </w:r>
    </w:p>
    <w:p w:rsidR="002F0FDD" w:rsidRPr="00A95B02" w:rsidRDefault="002F0FDD" w:rsidP="00D32645">
      <w:pPr>
        <w:spacing w:line="360" w:lineRule="auto"/>
        <w:ind w:left="2124"/>
        <w:jc w:val="both"/>
        <w:rPr>
          <w:rFonts w:ascii="Arial" w:hAnsi="Arial" w:cs="Arial"/>
          <w:sz w:val="24"/>
          <w:szCs w:val="24"/>
        </w:rPr>
      </w:pPr>
      <w:r w:rsidRPr="00A95B02">
        <w:rPr>
          <w:rFonts w:ascii="Arial" w:hAnsi="Arial" w:cs="Arial"/>
          <w:sz w:val="24"/>
          <w:szCs w:val="24"/>
        </w:rPr>
        <w:t>De hecho,   según un  informe del Sistema Integrado  de Indicadores Sociales del Ecuador (</w:t>
      </w:r>
      <w:r w:rsidRPr="00A95B02">
        <w:rPr>
          <w:rFonts w:ascii="Arial" w:hAnsi="Arial" w:cs="Arial"/>
          <w:b/>
          <w:sz w:val="24"/>
          <w:szCs w:val="24"/>
        </w:rPr>
        <w:t>Siise</w:t>
      </w:r>
      <w:r>
        <w:rPr>
          <w:rFonts w:ascii="Arial" w:hAnsi="Arial" w:cs="Arial"/>
          <w:sz w:val="24"/>
          <w:szCs w:val="24"/>
        </w:rPr>
        <w:t>),   “L</w:t>
      </w:r>
      <w:r w:rsidRPr="00A95B02">
        <w:rPr>
          <w:rFonts w:ascii="Arial" w:hAnsi="Arial" w:cs="Arial"/>
          <w:sz w:val="24"/>
          <w:szCs w:val="24"/>
        </w:rPr>
        <w:t xml:space="preserve">os jóvenes son los que tradicionalmente más padecen problemas de desempleo en el país, lo cual, si bien es una característica general en el mundo, en Ecuador se torna complejo  porque  no gozan de ningún tipo de protección social y tampoco existen políticas que alienten su inserción en la economía”. </w:t>
      </w:r>
    </w:p>
    <w:p w:rsidR="002F0FDD" w:rsidRPr="00A95B02" w:rsidRDefault="002F0FDD" w:rsidP="00D32645">
      <w:pPr>
        <w:spacing w:line="360" w:lineRule="auto"/>
        <w:ind w:left="2124"/>
        <w:jc w:val="both"/>
        <w:rPr>
          <w:rFonts w:ascii="Arial" w:hAnsi="Arial" w:cs="Arial"/>
          <w:sz w:val="24"/>
          <w:szCs w:val="24"/>
        </w:rPr>
      </w:pPr>
      <w:r w:rsidRPr="00A95B02">
        <w:rPr>
          <w:rFonts w:ascii="Arial" w:hAnsi="Arial" w:cs="Arial"/>
          <w:sz w:val="24"/>
          <w:szCs w:val="24"/>
        </w:rPr>
        <w:t>Esos indicadores son peligrosos porque la mayor fuerza de trabajo se encuentra en los jóvenes. Jorge González, director del Centro de Investigaciones Económicas de Guayaquil,  dijo que el desempleo en este segmento de la población se debe a que el aparato productivo no realiza inversiones, y ellos  son los que más demandan la fuerza laboral joven. “En ese rango  es donde debe haber más empleo, pero en Ecuador sucede lo contrario. Lo que sí hay es un movimiento lento en el comercio y agresivo en el negocio informal”.</w:t>
      </w:r>
    </w:p>
    <w:p w:rsidR="002F0FDD" w:rsidRDefault="002F0FDD" w:rsidP="00D32645">
      <w:pPr>
        <w:spacing w:line="360" w:lineRule="auto"/>
        <w:ind w:left="2124"/>
        <w:jc w:val="both"/>
        <w:rPr>
          <w:rFonts w:ascii="Arial" w:hAnsi="Arial" w:cs="Arial"/>
          <w:sz w:val="24"/>
          <w:szCs w:val="24"/>
        </w:rPr>
      </w:pPr>
      <w:r w:rsidRPr="00A95B02">
        <w:rPr>
          <w:rFonts w:ascii="Arial" w:hAnsi="Arial" w:cs="Arial"/>
          <w:sz w:val="24"/>
          <w:szCs w:val="24"/>
        </w:rPr>
        <w:t>En Ecuador, los Ingenieros en Telecomunicaciones tienen mucha dificultad de insertarse en el mercado laboral debido a las altas exigencias por parte de la</w:t>
      </w:r>
      <w:r>
        <w:rPr>
          <w:rFonts w:ascii="Arial" w:hAnsi="Arial" w:cs="Arial"/>
          <w:sz w:val="24"/>
          <w:szCs w:val="24"/>
        </w:rPr>
        <w:t>s empresas, é</w:t>
      </w:r>
      <w:r w:rsidRPr="00A95B02">
        <w:rPr>
          <w:rFonts w:ascii="Arial" w:hAnsi="Arial" w:cs="Arial"/>
          <w:sz w:val="24"/>
          <w:szCs w:val="24"/>
        </w:rPr>
        <w:t xml:space="preserve">stas demandan cada vez más mano de obra </w:t>
      </w:r>
      <w:r>
        <w:rPr>
          <w:rFonts w:ascii="Arial" w:hAnsi="Arial" w:cs="Arial"/>
          <w:sz w:val="24"/>
          <w:szCs w:val="24"/>
        </w:rPr>
        <w:t xml:space="preserve">calificada, </w:t>
      </w:r>
      <w:r w:rsidRPr="00A95B02">
        <w:rPr>
          <w:rFonts w:ascii="Arial" w:hAnsi="Arial" w:cs="Arial"/>
          <w:sz w:val="24"/>
          <w:szCs w:val="24"/>
        </w:rPr>
        <w:t xml:space="preserve">con experiencia y niveles de educación cada vez más altos. Ahora bien, </w:t>
      </w:r>
      <w:r>
        <w:rPr>
          <w:rFonts w:ascii="Arial" w:hAnsi="Arial" w:cs="Arial"/>
          <w:sz w:val="24"/>
          <w:szCs w:val="24"/>
        </w:rPr>
        <w:t>ciertos</w:t>
      </w:r>
      <w:r w:rsidRPr="00A95B02">
        <w:rPr>
          <w:rFonts w:ascii="Arial" w:hAnsi="Arial" w:cs="Arial"/>
          <w:sz w:val="24"/>
          <w:szCs w:val="24"/>
        </w:rPr>
        <w:t xml:space="preserve"> Ingenieros en Telecomunicaciones no cumplen con estas dos condiciones y q</w:t>
      </w:r>
      <w:r>
        <w:rPr>
          <w:rFonts w:ascii="Arial" w:hAnsi="Arial" w:cs="Arial"/>
          <w:sz w:val="24"/>
          <w:szCs w:val="24"/>
        </w:rPr>
        <w:t>uedan fuera del mercado laboral.</w:t>
      </w:r>
    </w:p>
    <w:p w:rsidR="002F0FDD" w:rsidRDefault="002F0FDD" w:rsidP="00D32645">
      <w:pPr>
        <w:spacing w:line="360" w:lineRule="auto"/>
        <w:ind w:left="2124"/>
        <w:jc w:val="both"/>
        <w:rPr>
          <w:rFonts w:ascii="Arial" w:hAnsi="Arial" w:cs="Arial"/>
          <w:sz w:val="24"/>
          <w:szCs w:val="24"/>
        </w:rPr>
      </w:pPr>
      <w:r w:rsidRPr="00A95B02">
        <w:rPr>
          <w:rFonts w:ascii="Arial" w:hAnsi="Arial" w:cs="Arial"/>
          <w:sz w:val="24"/>
          <w:szCs w:val="24"/>
        </w:rPr>
        <w:t>Si bien es cierto, muchos Ingenieros en Telecomunicaciones al graduarse optan por realizar una maestría en el exterior y posteriormente regresan al Ecuador a ejercer su profesión; estas personas deberían pensar en abrir su propia empresa, pues de empleado</w:t>
      </w:r>
      <w:r>
        <w:rPr>
          <w:rFonts w:ascii="Arial" w:hAnsi="Arial" w:cs="Arial"/>
          <w:sz w:val="24"/>
          <w:szCs w:val="24"/>
        </w:rPr>
        <w:t>s</w:t>
      </w:r>
      <w:r w:rsidRPr="00A95B02">
        <w:rPr>
          <w:rFonts w:ascii="Arial" w:hAnsi="Arial" w:cs="Arial"/>
          <w:sz w:val="24"/>
          <w:szCs w:val="24"/>
        </w:rPr>
        <w:t xml:space="preserve"> ganan USD 900, cuando les deb</w:t>
      </w:r>
      <w:r>
        <w:rPr>
          <w:rFonts w:ascii="Arial" w:hAnsi="Arial" w:cs="Arial"/>
          <w:sz w:val="24"/>
          <w:szCs w:val="24"/>
        </w:rPr>
        <w:t>erían pagar al menos USD 2. 500;</w:t>
      </w:r>
      <w:r w:rsidRPr="00A95B02">
        <w:rPr>
          <w:rFonts w:ascii="Arial" w:hAnsi="Arial" w:cs="Arial"/>
          <w:sz w:val="24"/>
          <w:szCs w:val="24"/>
        </w:rPr>
        <w:t xml:space="preserve"> este escenario nos indica que los  jóvenes profesionales </w:t>
      </w:r>
      <w:r>
        <w:rPr>
          <w:rFonts w:ascii="Arial" w:hAnsi="Arial" w:cs="Arial"/>
          <w:sz w:val="24"/>
          <w:szCs w:val="24"/>
        </w:rPr>
        <w:t xml:space="preserve">en esta rama </w:t>
      </w:r>
      <w:r w:rsidRPr="00A95B02">
        <w:rPr>
          <w:rFonts w:ascii="Arial" w:hAnsi="Arial" w:cs="Arial"/>
          <w:sz w:val="24"/>
          <w:szCs w:val="24"/>
        </w:rPr>
        <w:t>sienten la crisis laboral, pese al esfuerzo que han dedicado para prepararse y optar por cargos mejor remunerados.</w:t>
      </w:r>
    </w:p>
    <w:p w:rsidR="002F0FDD" w:rsidRDefault="002F0FDD" w:rsidP="00D32645">
      <w:pPr>
        <w:spacing w:line="360" w:lineRule="auto"/>
        <w:ind w:left="2124"/>
        <w:jc w:val="both"/>
        <w:rPr>
          <w:rFonts w:ascii="Arial" w:hAnsi="Arial" w:cs="Arial"/>
          <w:sz w:val="24"/>
          <w:szCs w:val="24"/>
        </w:rPr>
      </w:pPr>
      <w:r w:rsidRPr="00125BD1">
        <w:rPr>
          <w:rFonts w:ascii="Arial" w:hAnsi="Arial" w:cs="Arial"/>
          <w:sz w:val="24"/>
          <w:szCs w:val="24"/>
        </w:rPr>
        <w:t>El problema que origina la crisis laboral que vive nuestro país está en la escasez de cargos en el mercado de las Telecomunicaciones</w:t>
      </w:r>
      <w:r>
        <w:rPr>
          <w:rFonts w:ascii="Arial" w:hAnsi="Arial" w:cs="Arial"/>
          <w:sz w:val="24"/>
          <w:szCs w:val="24"/>
        </w:rPr>
        <w:t>; para muchos Ingenieros en Telecomunicaciones se les dificulta obtener trabajo puesto que las empresas prefieren a su personal que cuenta con años de experiencia en sus respectivas áreas y que cuentan con una orientación más técnica.</w:t>
      </w:r>
    </w:p>
    <w:p w:rsidR="002F0FDD" w:rsidRDefault="002F0FDD" w:rsidP="00D32645">
      <w:pPr>
        <w:tabs>
          <w:tab w:val="left" w:pos="2127"/>
        </w:tabs>
        <w:spacing w:line="360" w:lineRule="auto"/>
        <w:ind w:left="2124"/>
        <w:jc w:val="both"/>
        <w:rPr>
          <w:rFonts w:ascii="Arial" w:hAnsi="Arial" w:cs="Arial"/>
          <w:sz w:val="24"/>
          <w:szCs w:val="24"/>
        </w:rPr>
      </w:pPr>
      <w:r w:rsidRPr="00B3072A">
        <w:rPr>
          <w:rFonts w:ascii="Arial" w:hAnsi="Arial" w:cs="Arial"/>
          <w:sz w:val="24"/>
          <w:szCs w:val="24"/>
        </w:rPr>
        <w:t xml:space="preserve">Por otro lado, </w:t>
      </w:r>
      <w:r>
        <w:rPr>
          <w:rFonts w:ascii="Arial" w:hAnsi="Arial" w:cs="Arial"/>
          <w:sz w:val="24"/>
          <w:szCs w:val="24"/>
        </w:rPr>
        <w:t xml:space="preserve">el impedimento de </w:t>
      </w:r>
      <w:r w:rsidRPr="00B3072A">
        <w:rPr>
          <w:rFonts w:ascii="Arial" w:hAnsi="Arial" w:cs="Arial"/>
          <w:sz w:val="24"/>
          <w:szCs w:val="24"/>
        </w:rPr>
        <w:t>aplicar en Ecuador</w:t>
      </w:r>
      <w:r>
        <w:rPr>
          <w:rFonts w:ascii="Arial" w:hAnsi="Arial" w:cs="Arial"/>
          <w:sz w:val="24"/>
          <w:szCs w:val="24"/>
        </w:rPr>
        <w:t xml:space="preserve"> todos los conocimientos de un ingeniero en esta rama,</w:t>
      </w:r>
      <w:r w:rsidRPr="00B3072A">
        <w:rPr>
          <w:rFonts w:ascii="Arial" w:hAnsi="Arial" w:cs="Arial"/>
          <w:sz w:val="24"/>
          <w:szCs w:val="24"/>
        </w:rPr>
        <w:t xml:space="preserve"> en muchas ocasiones </w:t>
      </w:r>
      <w:r>
        <w:rPr>
          <w:rFonts w:ascii="Arial" w:hAnsi="Arial" w:cs="Arial"/>
          <w:sz w:val="24"/>
          <w:szCs w:val="24"/>
        </w:rPr>
        <w:t>hace que el verdadero sentido de la ingeniería sea tergiversado, considerándolo como no aplicable e innecesario para nuestro país</w:t>
      </w:r>
      <w:r w:rsidRPr="00B3072A">
        <w:rPr>
          <w:rFonts w:ascii="Arial" w:hAnsi="Arial" w:cs="Arial"/>
          <w:sz w:val="24"/>
          <w:szCs w:val="24"/>
        </w:rPr>
        <w:t xml:space="preserve">. Este problema es percibido con mayor fuerza por los Ingenieros en Telecomunicaciones que </w:t>
      </w:r>
      <w:r w:rsidRPr="00B3072A">
        <w:rPr>
          <w:rStyle w:val="Textoennegrita"/>
          <w:rFonts w:ascii="Arial" w:hAnsi="Arial" w:cs="Arial"/>
          <w:b w:val="0"/>
          <w:sz w:val="24"/>
          <w:szCs w:val="24"/>
        </w:rPr>
        <w:t xml:space="preserve">se dedican al área de investigación, estos no cuentan en el país con </w:t>
      </w:r>
      <w:r w:rsidRPr="00B3072A">
        <w:rPr>
          <w:rFonts w:ascii="Arial" w:hAnsi="Arial" w:cs="Arial"/>
          <w:sz w:val="24"/>
          <w:szCs w:val="24"/>
        </w:rPr>
        <w:t>una base institucional</w:t>
      </w:r>
      <w:r>
        <w:rPr>
          <w:rFonts w:ascii="Arial" w:hAnsi="Arial" w:cs="Arial"/>
          <w:sz w:val="24"/>
          <w:szCs w:val="24"/>
        </w:rPr>
        <w:t>,</w:t>
      </w:r>
      <w:r w:rsidRPr="00B3072A">
        <w:rPr>
          <w:rFonts w:ascii="Arial" w:hAnsi="Arial" w:cs="Arial"/>
          <w:sz w:val="24"/>
          <w:szCs w:val="24"/>
        </w:rPr>
        <w:t xml:space="preserve"> ya sea privada o pública lo suficientemente establecida para desarrollar ciertas investigaciones</w:t>
      </w:r>
      <w:r>
        <w:rPr>
          <w:rFonts w:ascii="Arial" w:hAnsi="Arial" w:cs="Arial"/>
          <w:sz w:val="24"/>
          <w:szCs w:val="24"/>
        </w:rPr>
        <w:t>,</w:t>
      </w:r>
      <w:r w:rsidRPr="00B3072A">
        <w:rPr>
          <w:rFonts w:ascii="Arial" w:hAnsi="Arial" w:cs="Arial"/>
          <w:sz w:val="24"/>
          <w:szCs w:val="24"/>
        </w:rPr>
        <w:t xml:space="preserve"> como las existentes en países con alta tecnología como Estados Unidos. En Ecuador no existe la cultura de la investigación</w:t>
      </w:r>
      <w:r>
        <w:rPr>
          <w:rFonts w:ascii="Arial" w:hAnsi="Arial" w:cs="Arial"/>
          <w:sz w:val="24"/>
          <w:szCs w:val="24"/>
        </w:rPr>
        <w:t>,</w:t>
      </w:r>
      <w:r w:rsidRPr="00B3072A">
        <w:rPr>
          <w:rFonts w:ascii="Arial" w:hAnsi="Arial" w:cs="Arial"/>
          <w:sz w:val="24"/>
          <w:szCs w:val="24"/>
        </w:rPr>
        <w:t xml:space="preserve"> que un académico necesita para crecer como profesional y para contribuir al país; por tal motivo los ingenieros optan por migrar hacia otros países que les proporcionen esta base y un trabajo bien remunerado.</w:t>
      </w:r>
    </w:p>
    <w:p w:rsidR="002F0FDD" w:rsidRDefault="002F0FDD" w:rsidP="00D32645">
      <w:pPr>
        <w:spacing w:line="360" w:lineRule="auto"/>
        <w:jc w:val="both"/>
        <w:rPr>
          <w:rFonts w:ascii="Arial" w:hAnsi="Arial" w:cs="Arial"/>
          <w:sz w:val="24"/>
          <w:szCs w:val="24"/>
        </w:rPr>
      </w:pPr>
    </w:p>
    <w:p w:rsidR="002F0FDD" w:rsidRPr="00B3072A" w:rsidRDefault="002F0FDD" w:rsidP="00D32645">
      <w:pPr>
        <w:spacing w:line="360" w:lineRule="auto"/>
        <w:jc w:val="both"/>
        <w:rPr>
          <w:rFonts w:ascii="Arial" w:hAnsi="Arial" w:cs="Arial"/>
          <w:sz w:val="24"/>
          <w:szCs w:val="24"/>
        </w:rPr>
      </w:pPr>
    </w:p>
    <w:p w:rsidR="002F0FDD" w:rsidRDefault="002F0FDD" w:rsidP="004072B6">
      <w:pPr>
        <w:numPr>
          <w:ilvl w:val="2"/>
          <w:numId w:val="51"/>
        </w:numPr>
        <w:tabs>
          <w:tab w:val="left" w:pos="2127"/>
        </w:tabs>
        <w:spacing w:line="360" w:lineRule="auto"/>
        <w:ind w:firstLine="52"/>
        <w:jc w:val="both"/>
        <w:rPr>
          <w:rFonts w:ascii="Arial" w:hAnsi="Arial" w:cs="Arial"/>
          <w:b/>
          <w:sz w:val="24"/>
          <w:szCs w:val="24"/>
        </w:rPr>
      </w:pPr>
      <w:r w:rsidRPr="00DB7EBE">
        <w:rPr>
          <w:rFonts w:ascii="Arial" w:hAnsi="Arial" w:cs="Arial"/>
          <w:b/>
          <w:sz w:val="24"/>
          <w:szCs w:val="24"/>
        </w:rPr>
        <w:t>Formas de mejorar la situación laboral</w:t>
      </w:r>
    </w:p>
    <w:p w:rsidR="002F0FDD" w:rsidRPr="00DB7EBE" w:rsidRDefault="002F0FDD" w:rsidP="00D32645">
      <w:pPr>
        <w:spacing w:line="360" w:lineRule="auto"/>
        <w:ind w:left="2124"/>
        <w:jc w:val="both"/>
        <w:rPr>
          <w:rFonts w:ascii="Arial" w:hAnsi="Arial" w:cs="Arial"/>
          <w:sz w:val="24"/>
          <w:szCs w:val="24"/>
        </w:rPr>
      </w:pPr>
      <w:r w:rsidRPr="00DB7EBE">
        <w:rPr>
          <w:rFonts w:ascii="Arial" w:hAnsi="Arial" w:cs="Arial"/>
          <w:sz w:val="24"/>
          <w:szCs w:val="24"/>
        </w:rPr>
        <w:t>El profesional en Telecomunicaciones en el mercado actual debe tener una actitud  propositiva, además de dominio del lenguaje, exactitud y rapidez de respuesta, capacidad de concentración, observación, análisis-síntesis</w:t>
      </w:r>
      <w:r>
        <w:rPr>
          <w:rFonts w:ascii="Arial" w:hAnsi="Arial" w:cs="Arial"/>
          <w:sz w:val="24"/>
          <w:szCs w:val="24"/>
        </w:rPr>
        <w:t>,</w:t>
      </w:r>
      <w:r w:rsidRPr="00DB7EBE">
        <w:rPr>
          <w:rFonts w:ascii="Arial" w:hAnsi="Arial" w:cs="Arial"/>
          <w:sz w:val="24"/>
          <w:szCs w:val="24"/>
        </w:rPr>
        <w:t xml:space="preserve"> ingenio </w:t>
      </w:r>
      <w:r>
        <w:rPr>
          <w:rFonts w:ascii="Arial" w:hAnsi="Arial" w:cs="Arial"/>
          <w:sz w:val="24"/>
          <w:szCs w:val="24"/>
        </w:rPr>
        <w:t>y</w:t>
      </w:r>
      <w:r w:rsidRPr="00DB7EBE">
        <w:rPr>
          <w:rFonts w:ascii="Arial" w:hAnsi="Arial" w:cs="Arial"/>
          <w:sz w:val="24"/>
          <w:szCs w:val="24"/>
        </w:rPr>
        <w:t xml:space="preserve"> adaptabilidad.</w:t>
      </w:r>
    </w:p>
    <w:p w:rsidR="002F0FDD" w:rsidRPr="00DB7EBE" w:rsidRDefault="002F0FDD" w:rsidP="00D32645">
      <w:pPr>
        <w:spacing w:line="360" w:lineRule="auto"/>
        <w:ind w:left="2124"/>
        <w:jc w:val="both"/>
        <w:rPr>
          <w:rFonts w:ascii="Arial" w:hAnsi="Arial" w:cs="Arial"/>
          <w:sz w:val="24"/>
          <w:szCs w:val="24"/>
        </w:rPr>
      </w:pPr>
      <w:r w:rsidRPr="00DB7EBE">
        <w:rPr>
          <w:rFonts w:ascii="Arial" w:hAnsi="Arial" w:cs="Arial"/>
          <w:sz w:val="24"/>
          <w:szCs w:val="24"/>
        </w:rPr>
        <w:t>Quienes tengan la oportunidad de realizar una maestría en el extranjero deberían aprovecharla, conservando siempre la firme idea de crecimiento personal más que mejorar su posición económica, porq</w:t>
      </w:r>
      <w:r>
        <w:rPr>
          <w:rFonts w:ascii="Arial" w:hAnsi="Arial" w:cs="Arial"/>
          <w:sz w:val="24"/>
          <w:szCs w:val="24"/>
        </w:rPr>
        <w:t>ue muchas veces el máster no percibe una remuneración acorde a su nivel, puesto que el país busca profesionales con mayor experiencia práctica; la investigación y desarrollo de proyectos es algo que aún está fuera de nuestro alcance.</w:t>
      </w:r>
    </w:p>
    <w:p w:rsidR="002F0FDD" w:rsidRPr="00DB7EBE" w:rsidRDefault="002F0FDD" w:rsidP="00D32645">
      <w:pPr>
        <w:spacing w:line="360" w:lineRule="auto"/>
        <w:ind w:left="2124"/>
        <w:jc w:val="both"/>
        <w:rPr>
          <w:rFonts w:ascii="Arial" w:hAnsi="Arial" w:cs="Arial"/>
          <w:sz w:val="24"/>
          <w:szCs w:val="24"/>
        </w:rPr>
      </w:pPr>
      <w:r w:rsidRPr="00DB7EBE">
        <w:rPr>
          <w:rFonts w:ascii="Arial" w:hAnsi="Arial" w:cs="Arial"/>
          <w:sz w:val="24"/>
          <w:szCs w:val="24"/>
        </w:rPr>
        <w:t>Los jóvenes de la última generación</w:t>
      </w:r>
      <w:r>
        <w:rPr>
          <w:rFonts w:ascii="Arial" w:hAnsi="Arial" w:cs="Arial"/>
          <w:sz w:val="24"/>
          <w:szCs w:val="24"/>
        </w:rPr>
        <w:t xml:space="preserve"> deben tomar conciencia y  buscar</w:t>
      </w:r>
      <w:r w:rsidRPr="00DB7EBE">
        <w:rPr>
          <w:rFonts w:ascii="Arial" w:hAnsi="Arial" w:cs="Arial"/>
          <w:sz w:val="24"/>
          <w:szCs w:val="24"/>
        </w:rPr>
        <w:t xml:space="preserve"> capacitarse para competir. </w:t>
      </w:r>
    </w:p>
    <w:p w:rsidR="002F0FDD" w:rsidRPr="00DB7EBE" w:rsidRDefault="002F0FDD" w:rsidP="00D32645">
      <w:pPr>
        <w:spacing w:line="360" w:lineRule="auto"/>
        <w:ind w:left="2124"/>
        <w:jc w:val="both"/>
        <w:rPr>
          <w:rFonts w:ascii="Arial" w:hAnsi="Arial" w:cs="Arial"/>
          <w:sz w:val="24"/>
          <w:szCs w:val="24"/>
        </w:rPr>
      </w:pPr>
      <w:r w:rsidRPr="0068314A">
        <w:rPr>
          <w:rFonts w:ascii="Arial" w:hAnsi="Arial" w:cs="Arial"/>
          <w:sz w:val="24"/>
          <w:szCs w:val="24"/>
        </w:rPr>
        <w:t>El ingeniero en Telecomunicaciones debe crear sus propias oportunidades, no puede quedarse tan solo observando el avance del mundo y el estancamiento de Ecuador; según el documento ‘</w:t>
      </w:r>
      <w:r w:rsidRPr="0068314A">
        <w:rPr>
          <w:rFonts w:ascii="Arial" w:hAnsi="Arial" w:cs="Arial"/>
          <w:i/>
          <w:sz w:val="24"/>
          <w:szCs w:val="24"/>
        </w:rPr>
        <w:t>Big Bills Left on the Sidewalk: why some nations are rich, and others are poor’</w:t>
      </w:r>
      <w:r w:rsidRPr="0068314A">
        <w:rPr>
          <w:rFonts w:ascii="Arial" w:hAnsi="Arial" w:cs="Arial"/>
          <w:sz w:val="24"/>
          <w:szCs w:val="24"/>
        </w:rPr>
        <w:t xml:space="preserve">, </w:t>
      </w:r>
      <w:r w:rsidRPr="0068314A">
        <w:rPr>
          <w:rFonts w:ascii="Arial" w:hAnsi="Arial" w:cs="Arial"/>
          <w:i/>
          <w:sz w:val="24"/>
          <w:szCs w:val="24"/>
        </w:rPr>
        <w:t xml:space="preserve">Grandes proyectos de ley en la acera izquierda: ¿por qué algunos países son ricos y otros son pobres </w:t>
      </w:r>
      <w:r>
        <w:rPr>
          <w:rFonts w:ascii="Arial" w:hAnsi="Arial" w:cs="Arial"/>
          <w:sz w:val="24"/>
          <w:szCs w:val="24"/>
        </w:rPr>
        <w:t>".</w:t>
      </w:r>
    </w:p>
    <w:p w:rsidR="002F0FDD" w:rsidRPr="00B11111" w:rsidRDefault="002F0FDD" w:rsidP="00D32645">
      <w:pPr>
        <w:spacing w:line="360" w:lineRule="auto"/>
        <w:ind w:left="2124"/>
        <w:jc w:val="both"/>
        <w:rPr>
          <w:rFonts w:ascii="Arial" w:hAnsi="Arial" w:cs="Arial"/>
          <w:sz w:val="24"/>
          <w:szCs w:val="24"/>
        </w:rPr>
      </w:pPr>
      <w:r>
        <w:rPr>
          <w:rFonts w:ascii="Arial" w:hAnsi="Arial" w:cs="Arial"/>
          <w:sz w:val="24"/>
          <w:szCs w:val="24"/>
        </w:rPr>
        <w:t xml:space="preserve">Los ingenieros en Telecomunicaciones que </w:t>
      </w:r>
      <w:r w:rsidRPr="00DB7EBE">
        <w:rPr>
          <w:rFonts w:ascii="Arial" w:hAnsi="Arial" w:cs="Arial"/>
          <w:sz w:val="24"/>
          <w:szCs w:val="24"/>
        </w:rPr>
        <w:t>tienen la oportunidad de ver y vivir otras realidades</w:t>
      </w:r>
      <w:r>
        <w:rPr>
          <w:rFonts w:ascii="Arial" w:hAnsi="Arial" w:cs="Arial"/>
          <w:sz w:val="24"/>
          <w:szCs w:val="24"/>
        </w:rPr>
        <w:t xml:space="preserve">, tienen el </w:t>
      </w:r>
      <w:r w:rsidRPr="00DB7EBE">
        <w:rPr>
          <w:rFonts w:ascii="Arial" w:hAnsi="Arial" w:cs="Arial"/>
          <w:sz w:val="24"/>
          <w:szCs w:val="24"/>
        </w:rPr>
        <w:t xml:space="preserve">reto y responsabilidad de contribuir a que el país despierte y por otro lado a crear nuevas oportunidades en el campo de las Telecomunicaciones y mejorar la tecnología existente. </w:t>
      </w:r>
    </w:p>
    <w:p w:rsidR="002F0FDD" w:rsidRDefault="002F0FDD" w:rsidP="00D32645">
      <w:pPr>
        <w:spacing w:line="360" w:lineRule="auto"/>
        <w:ind w:left="2124"/>
        <w:rPr>
          <w:rFonts w:ascii="Arial" w:hAnsi="Arial" w:cs="Arial"/>
          <w:sz w:val="24"/>
          <w:szCs w:val="24"/>
        </w:rPr>
      </w:pPr>
      <w:r w:rsidRPr="00030591">
        <w:rPr>
          <w:rFonts w:ascii="Arial" w:hAnsi="Arial" w:cs="Arial"/>
          <w:sz w:val="24"/>
          <w:szCs w:val="24"/>
        </w:rPr>
        <w:t xml:space="preserve">Mejorar la situación laboral viene de la mano de mejorar la situación académica, </w:t>
      </w:r>
      <w:r>
        <w:rPr>
          <w:rFonts w:ascii="Arial" w:hAnsi="Arial" w:cs="Arial"/>
          <w:sz w:val="24"/>
          <w:szCs w:val="24"/>
        </w:rPr>
        <w:t>si existe una conexión precisa entre lo que necesita el país y lo que se brinda en las universidades seguramente las tasas de desempleo no serían tan alarmantes. (E</w:t>
      </w:r>
      <w:r w:rsidRPr="00B14D8E">
        <w:rPr>
          <w:rFonts w:ascii="Arial" w:hAnsi="Arial" w:cs="Arial"/>
          <w:sz w:val="24"/>
          <w:szCs w:val="24"/>
        </w:rPr>
        <w:t>n diciembre de 2008 la tasa de subempleo  fue del 48,8%</w:t>
      </w:r>
      <w:r>
        <w:rPr>
          <w:rFonts w:ascii="Arial" w:hAnsi="Arial" w:cs="Arial"/>
          <w:sz w:val="24"/>
          <w:szCs w:val="24"/>
        </w:rPr>
        <w:t>)</w:t>
      </w:r>
    </w:p>
    <w:p w:rsidR="002F0FDD" w:rsidRPr="00030591" w:rsidRDefault="002F0FDD" w:rsidP="00D32645">
      <w:pPr>
        <w:spacing w:line="360" w:lineRule="auto"/>
        <w:ind w:left="2124"/>
        <w:jc w:val="both"/>
        <w:rPr>
          <w:rFonts w:ascii="Arial" w:hAnsi="Arial" w:cs="Arial"/>
          <w:sz w:val="24"/>
          <w:szCs w:val="24"/>
        </w:rPr>
      </w:pPr>
      <w:r>
        <w:rPr>
          <w:rFonts w:ascii="Arial" w:hAnsi="Arial" w:cs="Arial"/>
          <w:sz w:val="24"/>
          <w:szCs w:val="24"/>
        </w:rPr>
        <w:t>El gobierno debe orientarse a realizar las inversiones necesarias para fomentar mayores plazas de trabajo; si bien no se puede generar por cuenta propia, se debe buscar la forma de afianzar y establecer convenios internacionales para avanzar tecnológica y laboralmente.</w:t>
      </w:r>
    </w:p>
    <w:p w:rsidR="002F0FDD" w:rsidRDefault="002F0FDD" w:rsidP="00D32645">
      <w:pPr>
        <w:spacing w:line="360" w:lineRule="auto"/>
        <w:ind w:left="2832"/>
      </w:pPr>
      <w:r>
        <w:br w:type="page"/>
      </w:r>
    </w:p>
    <w:p w:rsidR="002F0FDD" w:rsidRDefault="002F0FDD" w:rsidP="00D32645">
      <w:pPr>
        <w:spacing w:line="360" w:lineRule="auto"/>
        <w:ind w:left="2832"/>
      </w:pPr>
    </w:p>
    <w:p w:rsidR="002F0FDD" w:rsidRDefault="002F0FDD" w:rsidP="00D32645">
      <w:pPr>
        <w:spacing w:line="360" w:lineRule="auto"/>
        <w:ind w:left="2832"/>
      </w:pPr>
    </w:p>
    <w:p w:rsidR="002F0FDD" w:rsidRDefault="002F0FDD" w:rsidP="00D32645">
      <w:pPr>
        <w:spacing w:line="360" w:lineRule="auto"/>
        <w:ind w:left="2832"/>
      </w:pPr>
    </w:p>
    <w:p w:rsidR="002F0FDD" w:rsidRDefault="002F0FDD" w:rsidP="00D32645">
      <w:pPr>
        <w:spacing w:line="360" w:lineRule="auto"/>
        <w:ind w:left="2832"/>
      </w:pPr>
    </w:p>
    <w:p w:rsidR="002F0FDD" w:rsidRDefault="002F0FDD" w:rsidP="00D32645">
      <w:pPr>
        <w:spacing w:line="360" w:lineRule="auto"/>
        <w:ind w:left="2832"/>
      </w:pPr>
    </w:p>
    <w:p w:rsidR="002F0FDD" w:rsidRDefault="002F0FDD" w:rsidP="00D32645">
      <w:pPr>
        <w:spacing w:line="360" w:lineRule="auto"/>
        <w:ind w:left="2832"/>
      </w:pPr>
    </w:p>
    <w:p w:rsidR="002F0FDD" w:rsidRDefault="002F0FDD" w:rsidP="00D32645">
      <w:pPr>
        <w:pStyle w:val="Prrafodelista"/>
        <w:spacing w:line="360" w:lineRule="auto"/>
        <w:ind w:left="0"/>
        <w:jc w:val="center"/>
        <w:rPr>
          <w:rFonts w:ascii="Arial" w:hAnsi="Arial" w:cs="Arial"/>
          <w:b/>
          <w:sz w:val="24"/>
          <w:szCs w:val="24"/>
        </w:rPr>
      </w:pPr>
      <w:r w:rsidRPr="00F42B69">
        <w:rPr>
          <w:rFonts w:ascii="Arial" w:hAnsi="Arial" w:cs="Arial"/>
          <w:b/>
          <w:sz w:val="24"/>
          <w:szCs w:val="24"/>
        </w:rPr>
        <w:t>CAP</w:t>
      </w:r>
      <w:r>
        <w:rPr>
          <w:rFonts w:ascii="Arial" w:hAnsi="Arial" w:cs="Arial"/>
          <w:b/>
          <w:sz w:val="24"/>
          <w:szCs w:val="24"/>
        </w:rPr>
        <w:t>ÍTULO 2</w:t>
      </w:r>
    </w:p>
    <w:p w:rsidR="002F0FDD" w:rsidRPr="00F42B69" w:rsidRDefault="002F0FDD" w:rsidP="00D32645">
      <w:pPr>
        <w:pStyle w:val="Prrafodelista"/>
        <w:spacing w:line="360" w:lineRule="auto"/>
        <w:ind w:left="0"/>
        <w:jc w:val="center"/>
        <w:rPr>
          <w:rFonts w:ascii="Arial" w:hAnsi="Arial" w:cs="Arial"/>
          <w:b/>
          <w:sz w:val="24"/>
          <w:szCs w:val="24"/>
        </w:rPr>
      </w:pPr>
      <w:r w:rsidRPr="00F42B69">
        <w:rPr>
          <w:rFonts w:ascii="Arial" w:hAnsi="Arial" w:cs="Arial"/>
          <w:b/>
          <w:sz w:val="24"/>
          <w:szCs w:val="24"/>
        </w:rPr>
        <w:t>ANÁLISIS DEL NIVEL ACADÉMICO DE PREGRADO DE LAS UNIVERSIDADES</w:t>
      </w:r>
    </w:p>
    <w:p w:rsidR="002F0FDD" w:rsidRDefault="002F0FDD" w:rsidP="00D32645">
      <w:pPr>
        <w:pStyle w:val="Prrafodelista"/>
        <w:spacing w:line="360" w:lineRule="auto"/>
        <w:ind w:left="0"/>
        <w:jc w:val="both"/>
        <w:rPr>
          <w:rFonts w:ascii="Arial" w:hAnsi="Arial" w:cs="Arial"/>
          <w:b/>
          <w:sz w:val="24"/>
          <w:szCs w:val="24"/>
        </w:rPr>
      </w:pPr>
    </w:p>
    <w:p w:rsidR="002F0FDD" w:rsidRDefault="002F0FDD" w:rsidP="00D32645">
      <w:pPr>
        <w:pStyle w:val="Prrafodelista"/>
        <w:tabs>
          <w:tab w:val="left" w:pos="709"/>
        </w:tabs>
        <w:spacing w:line="360" w:lineRule="auto"/>
        <w:ind w:left="0"/>
        <w:jc w:val="both"/>
        <w:rPr>
          <w:rFonts w:ascii="Arial" w:hAnsi="Arial" w:cs="Arial"/>
          <w:b/>
          <w:sz w:val="24"/>
          <w:szCs w:val="24"/>
        </w:rPr>
      </w:pPr>
    </w:p>
    <w:p w:rsidR="002F0FDD" w:rsidRDefault="002F0FDD" w:rsidP="00D32645">
      <w:pPr>
        <w:pStyle w:val="Prrafodelista"/>
        <w:spacing w:line="360" w:lineRule="auto"/>
        <w:ind w:left="0"/>
        <w:jc w:val="both"/>
        <w:rPr>
          <w:rFonts w:ascii="Arial" w:hAnsi="Arial" w:cs="Arial"/>
          <w:b/>
          <w:sz w:val="24"/>
          <w:szCs w:val="24"/>
        </w:rPr>
      </w:pPr>
    </w:p>
    <w:p w:rsidR="002F0FDD" w:rsidRDefault="002F0FDD" w:rsidP="00D32645">
      <w:pPr>
        <w:pStyle w:val="Prrafodelista"/>
        <w:spacing w:line="360" w:lineRule="auto"/>
        <w:ind w:left="0"/>
        <w:jc w:val="both"/>
        <w:rPr>
          <w:rFonts w:ascii="Arial" w:hAnsi="Arial" w:cs="Arial"/>
          <w:b/>
          <w:sz w:val="24"/>
          <w:szCs w:val="24"/>
        </w:rPr>
      </w:pPr>
    </w:p>
    <w:p w:rsidR="002F0FDD" w:rsidRDefault="002F0FDD" w:rsidP="004072B6">
      <w:pPr>
        <w:pStyle w:val="Prrafodelista"/>
        <w:numPr>
          <w:ilvl w:val="0"/>
          <w:numId w:val="52"/>
        </w:numPr>
        <w:tabs>
          <w:tab w:val="left" w:pos="284"/>
          <w:tab w:val="left" w:pos="709"/>
          <w:tab w:val="left" w:pos="993"/>
        </w:tabs>
        <w:spacing w:line="360" w:lineRule="auto"/>
        <w:ind w:firstLine="349"/>
        <w:jc w:val="both"/>
        <w:rPr>
          <w:rFonts w:ascii="Arial" w:hAnsi="Arial" w:cs="Arial"/>
          <w:b/>
          <w:sz w:val="24"/>
          <w:szCs w:val="24"/>
        </w:rPr>
      </w:pPr>
      <w:r w:rsidRPr="00F42B69">
        <w:rPr>
          <w:rFonts w:ascii="Arial" w:hAnsi="Arial" w:cs="Arial"/>
          <w:b/>
          <w:sz w:val="24"/>
          <w:szCs w:val="24"/>
        </w:rPr>
        <w:t xml:space="preserve">Situación actual de la </w:t>
      </w:r>
      <w:r>
        <w:rPr>
          <w:rFonts w:ascii="Arial" w:hAnsi="Arial" w:cs="Arial"/>
          <w:b/>
          <w:sz w:val="24"/>
          <w:szCs w:val="24"/>
        </w:rPr>
        <w:t>E</w:t>
      </w:r>
      <w:r w:rsidRPr="00F42B69">
        <w:rPr>
          <w:rFonts w:ascii="Arial" w:hAnsi="Arial" w:cs="Arial"/>
          <w:b/>
          <w:sz w:val="24"/>
          <w:szCs w:val="24"/>
        </w:rPr>
        <w:t xml:space="preserve">ducación en Telecomunicaciones. </w:t>
      </w:r>
    </w:p>
    <w:p w:rsidR="002F0FDD" w:rsidRDefault="002F0FDD" w:rsidP="00D32645">
      <w:pPr>
        <w:pStyle w:val="Prrafodelista"/>
        <w:spacing w:line="360" w:lineRule="auto"/>
        <w:ind w:left="0"/>
        <w:jc w:val="both"/>
        <w:rPr>
          <w:rFonts w:ascii="Arial" w:hAnsi="Arial" w:cs="Arial"/>
          <w:b/>
          <w:sz w:val="24"/>
          <w:szCs w:val="24"/>
        </w:rPr>
      </w:pPr>
    </w:p>
    <w:p w:rsidR="002F0FDD" w:rsidRDefault="002F0FDD" w:rsidP="00D32645">
      <w:pPr>
        <w:pStyle w:val="Prrafodelista"/>
        <w:spacing w:line="360" w:lineRule="auto"/>
        <w:ind w:left="993" w:firstLine="423"/>
        <w:jc w:val="both"/>
        <w:rPr>
          <w:rFonts w:ascii="Arial" w:hAnsi="Arial" w:cs="Arial"/>
          <w:sz w:val="24"/>
          <w:szCs w:val="24"/>
        </w:rPr>
      </w:pPr>
      <w:r w:rsidRPr="00D66EDC">
        <w:rPr>
          <w:rFonts w:ascii="Arial" w:hAnsi="Arial" w:cs="Arial"/>
          <w:sz w:val="24"/>
          <w:szCs w:val="24"/>
        </w:rPr>
        <w:t>Existen</w:t>
      </w:r>
      <w:r>
        <w:rPr>
          <w:rFonts w:ascii="Arial" w:hAnsi="Arial" w:cs="Arial"/>
          <w:sz w:val="24"/>
          <w:szCs w:val="24"/>
        </w:rPr>
        <w:t xml:space="preserve"> solo 3 Universidades del país que poseen la carrera de Ingeniería en Telecomunicaciones. A pesar que ESPOL cuenta con la carrera de Ingeniería en Electrónica y Telecomunicaciones,  será involucrada dentro de este análisis. Considerando lo antes expuesto se puede avizorar que aún después de varios años de estar inmersos en un mundo globalizado, el estudio de las Telecomunicaciones en el Ecuador no es muy común, pocas universidades ofrecen esta carrera, lo que nos conlleva a su vez a que pocos profesionales tienen dominio en esta área.</w:t>
      </w:r>
    </w:p>
    <w:p w:rsidR="002F0FDD" w:rsidRPr="00B86BB7" w:rsidRDefault="002F0FDD" w:rsidP="00B86BB7">
      <w:pPr>
        <w:pStyle w:val="Prrafodelista"/>
        <w:spacing w:line="360" w:lineRule="auto"/>
        <w:ind w:left="993"/>
        <w:jc w:val="both"/>
        <w:rPr>
          <w:rFonts w:ascii="Arial" w:hAnsi="Arial" w:cs="Arial"/>
          <w:sz w:val="24"/>
          <w:szCs w:val="24"/>
        </w:rPr>
      </w:pPr>
      <w:r>
        <w:rPr>
          <w:rFonts w:ascii="Arial" w:hAnsi="Arial" w:cs="Arial"/>
          <w:sz w:val="24"/>
          <w:szCs w:val="24"/>
        </w:rPr>
        <w:t>Experiencias personales y encuestas dan como resultado que la educación en Telecomunicaciones en el Ecuador aún no está enfocada a las nuevas tendencias y realidad del país y del mundo.</w:t>
      </w:r>
    </w:p>
    <w:p w:rsidR="002F0FDD" w:rsidRDefault="002F0FDD" w:rsidP="00D32645">
      <w:pPr>
        <w:pStyle w:val="Prrafodelista"/>
        <w:spacing w:line="360" w:lineRule="auto"/>
        <w:ind w:left="993"/>
        <w:jc w:val="both"/>
        <w:rPr>
          <w:rFonts w:ascii="Arial" w:hAnsi="Arial" w:cs="Arial"/>
          <w:sz w:val="24"/>
          <w:szCs w:val="24"/>
        </w:rPr>
      </w:pPr>
      <w:r>
        <w:rPr>
          <w:rFonts w:ascii="Arial" w:hAnsi="Arial" w:cs="Arial"/>
          <w:sz w:val="24"/>
          <w:szCs w:val="24"/>
        </w:rPr>
        <w:t>Las Universidades en el intento de brindar al país Ingenieros con conocimientos en este ámbito, procuran que la metodología de estudio sea la indicada para lograr el alcance que se quiere, de tal forma que implementan laboratorios, clases prácticas, incentivan a los estudiantes a la realización obligatoria de pasantías, visitas técnicas; sin embargo, ésto no es suficiente para cubrir las expectativas del Ingeniero en Telecomunicaciones, cuya realidad en el ámbito laboral es diferente a la impartida en el aula de clases.</w:t>
      </w:r>
    </w:p>
    <w:p w:rsidR="002F0FDD" w:rsidRDefault="002F0FDD" w:rsidP="00D32645">
      <w:pPr>
        <w:pStyle w:val="Prrafodelista"/>
        <w:spacing w:line="360" w:lineRule="auto"/>
        <w:ind w:left="993"/>
        <w:jc w:val="both"/>
        <w:rPr>
          <w:rFonts w:ascii="Arial" w:hAnsi="Arial" w:cs="Arial"/>
          <w:b/>
          <w:sz w:val="24"/>
          <w:szCs w:val="24"/>
        </w:rPr>
      </w:pPr>
    </w:p>
    <w:p w:rsidR="002F0FDD" w:rsidRPr="00F11238" w:rsidRDefault="002F0FDD" w:rsidP="00D32645">
      <w:pPr>
        <w:pStyle w:val="Prrafodelista"/>
        <w:spacing w:line="360" w:lineRule="auto"/>
        <w:ind w:left="993"/>
        <w:jc w:val="both"/>
        <w:rPr>
          <w:rFonts w:ascii="Arial" w:hAnsi="Arial" w:cs="Arial"/>
          <w:sz w:val="24"/>
          <w:szCs w:val="24"/>
        </w:rPr>
      </w:pPr>
      <w:r w:rsidRPr="00F11238">
        <w:rPr>
          <w:rFonts w:ascii="Arial" w:hAnsi="Arial" w:cs="Arial"/>
          <w:sz w:val="24"/>
          <w:szCs w:val="24"/>
        </w:rPr>
        <w:t xml:space="preserve">La  escasez de expertos en temas de Telecomunicaciones e incluso de </w:t>
      </w:r>
      <w:r>
        <w:rPr>
          <w:rFonts w:ascii="Arial" w:hAnsi="Arial" w:cs="Arial"/>
          <w:sz w:val="24"/>
          <w:szCs w:val="24"/>
        </w:rPr>
        <w:t>capital</w:t>
      </w:r>
      <w:r w:rsidRPr="00F11238">
        <w:rPr>
          <w:rFonts w:ascii="Arial" w:hAnsi="Arial" w:cs="Arial"/>
          <w:sz w:val="24"/>
          <w:szCs w:val="24"/>
        </w:rPr>
        <w:t xml:space="preserve"> para invertir en esta área</w:t>
      </w:r>
      <w:r>
        <w:rPr>
          <w:rFonts w:ascii="Arial" w:hAnsi="Arial" w:cs="Arial"/>
          <w:sz w:val="24"/>
          <w:szCs w:val="24"/>
        </w:rPr>
        <w:t>,</w:t>
      </w:r>
      <w:r w:rsidRPr="00F11238">
        <w:rPr>
          <w:rFonts w:ascii="Arial" w:hAnsi="Arial" w:cs="Arial"/>
          <w:sz w:val="24"/>
          <w:szCs w:val="24"/>
        </w:rPr>
        <w:t xml:space="preserve"> crea un círculo vicioso ante la situación académica</w:t>
      </w:r>
      <w:r>
        <w:rPr>
          <w:rFonts w:ascii="Arial" w:hAnsi="Arial" w:cs="Arial"/>
          <w:sz w:val="24"/>
          <w:szCs w:val="24"/>
        </w:rPr>
        <w:t>, impidiendo el buen desenvolvimiento y desarrollo del futuro profesional.</w:t>
      </w:r>
    </w:p>
    <w:p w:rsidR="002F0FDD" w:rsidRDefault="002F0FDD" w:rsidP="00D32645">
      <w:pPr>
        <w:pStyle w:val="Prrafodelista"/>
        <w:spacing w:line="360" w:lineRule="auto"/>
        <w:ind w:left="993"/>
        <w:jc w:val="both"/>
        <w:rPr>
          <w:rFonts w:ascii="Arial" w:hAnsi="Arial" w:cs="Arial"/>
          <w:sz w:val="24"/>
          <w:szCs w:val="24"/>
        </w:rPr>
      </w:pPr>
    </w:p>
    <w:p w:rsidR="002F0FDD" w:rsidRDefault="002F0FDD" w:rsidP="00D32645">
      <w:pPr>
        <w:pStyle w:val="Prrafodelista"/>
        <w:spacing w:line="360" w:lineRule="auto"/>
        <w:ind w:left="993"/>
        <w:jc w:val="both"/>
        <w:rPr>
          <w:rFonts w:ascii="Arial" w:hAnsi="Arial" w:cs="Arial"/>
          <w:sz w:val="24"/>
          <w:szCs w:val="24"/>
        </w:rPr>
      </w:pPr>
      <w:r>
        <w:rPr>
          <w:rFonts w:ascii="Arial" w:hAnsi="Arial" w:cs="Arial"/>
          <w:sz w:val="24"/>
          <w:szCs w:val="24"/>
        </w:rPr>
        <w:t>Por otro lado, muchas materias que se dictan, tienen un enfoque netamente teórico, cuando en realidad lo que se necesita son las prácticas de laboratorio, que ayuden a comprender el contenido de la materia en sí.</w:t>
      </w:r>
    </w:p>
    <w:p w:rsidR="002F0FDD" w:rsidRDefault="002F0FDD" w:rsidP="00D32645">
      <w:pPr>
        <w:pStyle w:val="Prrafodelista"/>
        <w:spacing w:line="360" w:lineRule="auto"/>
        <w:ind w:left="993"/>
        <w:jc w:val="both"/>
        <w:rPr>
          <w:rFonts w:ascii="Arial" w:hAnsi="Arial" w:cs="Arial"/>
          <w:sz w:val="24"/>
          <w:szCs w:val="24"/>
        </w:rPr>
      </w:pPr>
    </w:p>
    <w:p w:rsidR="002F0FDD" w:rsidRDefault="002F0FDD" w:rsidP="00D32645">
      <w:pPr>
        <w:pStyle w:val="Prrafodelista"/>
        <w:spacing w:line="360" w:lineRule="auto"/>
        <w:ind w:left="993"/>
        <w:jc w:val="both"/>
        <w:rPr>
          <w:rFonts w:ascii="Arial" w:hAnsi="Arial" w:cs="Arial"/>
          <w:sz w:val="24"/>
          <w:szCs w:val="24"/>
        </w:rPr>
      </w:pPr>
      <w:r>
        <w:rPr>
          <w:rFonts w:ascii="Arial" w:hAnsi="Arial" w:cs="Arial"/>
          <w:sz w:val="24"/>
          <w:szCs w:val="24"/>
        </w:rPr>
        <w:t>El país se encuentra atrapado en una realidad donde se exige un prototipo de profesional, pero las Universidades producen otros de perfil distinto. No se mantiene una relación entre los conocimientos alcanzados por el estudiante y las necesidades de la nación.</w:t>
      </w:r>
    </w:p>
    <w:p w:rsidR="002F0FDD" w:rsidRDefault="002F0FDD" w:rsidP="00D32645">
      <w:pPr>
        <w:pStyle w:val="Prrafodelista"/>
        <w:spacing w:line="360" w:lineRule="auto"/>
        <w:ind w:left="2124"/>
        <w:jc w:val="both"/>
        <w:rPr>
          <w:rFonts w:ascii="Arial" w:hAnsi="Arial" w:cs="Arial"/>
          <w:sz w:val="24"/>
          <w:szCs w:val="24"/>
        </w:rPr>
      </w:pPr>
    </w:p>
    <w:p w:rsidR="002F0FDD" w:rsidRDefault="002F0FDD" w:rsidP="00D32645">
      <w:pPr>
        <w:pStyle w:val="Prrafodelista"/>
        <w:spacing w:line="360" w:lineRule="auto"/>
        <w:ind w:left="993"/>
        <w:jc w:val="both"/>
        <w:rPr>
          <w:rFonts w:ascii="Arial" w:hAnsi="Arial" w:cs="Arial"/>
          <w:sz w:val="24"/>
          <w:szCs w:val="24"/>
        </w:rPr>
      </w:pPr>
      <w:r>
        <w:rPr>
          <w:rFonts w:ascii="Arial" w:hAnsi="Arial" w:cs="Arial"/>
          <w:sz w:val="24"/>
          <w:szCs w:val="24"/>
        </w:rPr>
        <w:t xml:space="preserve">En definitiva el problema de educación es algo que afecta al país en general; la despreocupación, corrupción o falta de presupuesto por parte de las Universidades privadas y del gobierno, impiden su desarrollo. Para poder erradicar estas falencias se debe elaborar una reestructuración de los pensum de estudio y de las políticas educativas tendientes a desarrollar una cultura de investigación científica.   </w:t>
      </w:r>
    </w:p>
    <w:p w:rsidR="002F0FDD" w:rsidRDefault="002F0FDD" w:rsidP="00D32645">
      <w:pPr>
        <w:pStyle w:val="Prrafodelista"/>
        <w:spacing w:line="360" w:lineRule="auto"/>
        <w:ind w:left="0"/>
        <w:jc w:val="both"/>
        <w:rPr>
          <w:rFonts w:ascii="Arial" w:hAnsi="Arial" w:cs="Arial"/>
          <w:sz w:val="24"/>
          <w:szCs w:val="24"/>
        </w:rPr>
      </w:pPr>
    </w:p>
    <w:p w:rsidR="002F0FDD" w:rsidRDefault="002F0FDD" w:rsidP="00D32645">
      <w:pPr>
        <w:pStyle w:val="Prrafodelista"/>
        <w:tabs>
          <w:tab w:val="left" w:pos="567"/>
          <w:tab w:val="left" w:pos="1134"/>
        </w:tabs>
        <w:spacing w:line="360" w:lineRule="auto"/>
        <w:ind w:left="0"/>
        <w:jc w:val="both"/>
        <w:rPr>
          <w:rFonts w:ascii="Arial" w:hAnsi="Arial" w:cs="Arial"/>
          <w:b/>
          <w:sz w:val="24"/>
          <w:szCs w:val="24"/>
        </w:rPr>
      </w:pPr>
    </w:p>
    <w:p w:rsidR="002F0FDD" w:rsidRDefault="002F0FDD" w:rsidP="004072B6">
      <w:pPr>
        <w:pStyle w:val="Prrafodelista"/>
        <w:numPr>
          <w:ilvl w:val="0"/>
          <w:numId w:val="52"/>
        </w:numPr>
        <w:tabs>
          <w:tab w:val="left" w:pos="993"/>
        </w:tabs>
        <w:spacing w:line="360" w:lineRule="auto"/>
        <w:ind w:firstLine="142"/>
        <w:jc w:val="both"/>
        <w:rPr>
          <w:rFonts w:ascii="Arial" w:hAnsi="Arial" w:cs="Arial"/>
          <w:b/>
          <w:sz w:val="24"/>
          <w:szCs w:val="24"/>
        </w:rPr>
      </w:pPr>
      <w:r w:rsidRPr="00960E5E">
        <w:rPr>
          <w:rFonts w:ascii="Arial" w:hAnsi="Arial" w:cs="Arial"/>
          <w:b/>
          <w:sz w:val="24"/>
          <w:szCs w:val="24"/>
        </w:rPr>
        <w:t xml:space="preserve"> Descripción de las Universidades que brindan Ing. en Telecomunicaciones en modalidad presencial.</w:t>
      </w:r>
    </w:p>
    <w:p w:rsidR="002F0FDD" w:rsidRDefault="002F0FDD" w:rsidP="00D32645">
      <w:pPr>
        <w:pStyle w:val="Prrafodelista"/>
        <w:spacing w:line="360" w:lineRule="auto"/>
        <w:ind w:left="1416"/>
        <w:jc w:val="both"/>
        <w:rPr>
          <w:rFonts w:ascii="Arial" w:hAnsi="Arial" w:cs="Arial"/>
          <w:b/>
          <w:sz w:val="24"/>
          <w:szCs w:val="24"/>
        </w:rPr>
      </w:pPr>
    </w:p>
    <w:p w:rsidR="002F0FDD" w:rsidRDefault="002F0FDD" w:rsidP="004072B6">
      <w:pPr>
        <w:pStyle w:val="Prrafodelista"/>
        <w:numPr>
          <w:ilvl w:val="0"/>
          <w:numId w:val="59"/>
        </w:numPr>
        <w:tabs>
          <w:tab w:val="left" w:pos="2127"/>
        </w:tabs>
        <w:spacing w:line="360" w:lineRule="auto"/>
        <w:ind w:hanging="1854"/>
        <w:jc w:val="both"/>
        <w:rPr>
          <w:rFonts w:ascii="Arial" w:hAnsi="Arial" w:cs="Arial"/>
          <w:b/>
          <w:sz w:val="24"/>
          <w:szCs w:val="24"/>
        </w:rPr>
      </w:pPr>
      <w:r w:rsidRPr="00960E5E">
        <w:rPr>
          <w:rFonts w:ascii="Arial" w:hAnsi="Arial" w:cs="Arial"/>
          <w:b/>
          <w:sz w:val="24"/>
          <w:szCs w:val="24"/>
        </w:rPr>
        <w:t>Universidades que brindan Ing. en</w:t>
      </w:r>
    </w:p>
    <w:p w:rsidR="002F0FDD" w:rsidRPr="00960E5E" w:rsidRDefault="002F0FDD" w:rsidP="00D32645">
      <w:pPr>
        <w:pStyle w:val="Prrafodelista"/>
        <w:spacing w:line="360" w:lineRule="auto"/>
        <w:ind w:left="1416"/>
        <w:jc w:val="both"/>
        <w:rPr>
          <w:rFonts w:ascii="Arial" w:hAnsi="Arial" w:cs="Arial"/>
          <w:b/>
          <w:sz w:val="24"/>
          <w:szCs w:val="24"/>
        </w:rPr>
      </w:pPr>
      <w:r w:rsidRPr="00960E5E">
        <w:rPr>
          <w:rFonts w:ascii="Arial" w:hAnsi="Arial" w:cs="Arial"/>
          <w:b/>
          <w:sz w:val="24"/>
          <w:szCs w:val="24"/>
        </w:rPr>
        <w:t xml:space="preserve"> </w:t>
      </w:r>
      <w:r>
        <w:rPr>
          <w:rFonts w:ascii="Arial" w:hAnsi="Arial" w:cs="Arial"/>
          <w:b/>
          <w:sz w:val="24"/>
          <w:szCs w:val="24"/>
        </w:rPr>
        <w:t xml:space="preserve">         </w:t>
      </w:r>
      <w:r>
        <w:rPr>
          <w:rFonts w:ascii="Arial" w:hAnsi="Arial" w:cs="Arial"/>
          <w:b/>
          <w:sz w:val="24"/>
          <w:szCs w:val="24"/>
        </w:rPr>
        <w:tab/>
      </w:r>
      <w:r w:rsidRPr="00960E5E">
        <w:rPr>
          <w:rFonts w:ascii="Arial" w:hAnsi="Arial" w:cs="Arial"/>
          <w:b/>
          <w:sz w:val="24"/>
          <w:szCs w:val="24"/>
        </w:rPr>
        <w:t>Telecomunicaciones en modalidad presencial.</w:t>
      </w:r>
    </w:p>
    <w:p w:rsidR="002F0FDD" w:rsidRDefault="002F0FDD" w:rsidP="00D32645">
      <w:pPr>
        <w:spacing w:line="360" w:lineRule="auto"/>
        <w:ind w:left="2124"/>
        <w:jc w:val="both"/>
        <w:rPr>
          <w:rFonts w:ascii="Arial" w:hAnsi="Arial" w:cs="Arial"/>
          <w:sz w:val="24"/>
          <w:szCs w:val="24"/>
        </w:rPr>
      </w:pPr>
      <w:r w:rsidRPr="00960E5E">
        <w:rPr>
          <w:rFonts w:ascii="Arial" w:hAnsi="Arial" w:cs="Arial"/>
          <w:sz w:val="24"/>
          <w:szCs w:val="24"/>
        </w:rPr>
        <w:t xml:space="preserve">Según la guía de carreras universitarias y postgrados que se publicó en </w:t>
      </w:r>
      <w:r>
        <w:rPr>
          <w:rFonts w:ascii="Arial" w:hAnsi="Arial" w:cs="Arial"/>
          <w:sz w:val="24"/>
          <w:szCs w:val="24"/>
        </w:rPr>
        <w:t xml:space="preserve"> LAREVISTA d</w:t>
      </w:r>
      <w:r w:rsidRPr="00960E5E">
        <w:rPr>
          <w:rFonts w:ascii="Arial" w:hAnsi="Arial" w:cs="Arial"/>
          <w:sz w:val="24"/>
          <w:szCs w:val="24"/>
        </w:rPr>
        <w:t xml:space="preserve">el diario “EL UNIVERSO” en el año 2006, nuestro país cuenta con tres universidades que imparten la carrera de INGENIERÍA EN TELECOMUNICACIONES con modalidad presencial, las mismas que </w:t>
      </w:r>
      <w:r>
        <w:rPr>
          <w:rFonts w:ascii="Arial" w:hAnsi="Arial" w:cs="Arial"/>
          <w:sz w:val="24"/>
          <w:szCs w:val="24"/>
        </w:rPr>
        <w:t xml:space="preserve">serán </w:t>
      </w:r>
      <w:r w:rsidRPr="00960E5E">
        <w:rPr>
          <w:rFonts w:ascii="Arial" w:hAnsi="Arial" w:cs="Arial"/>
          <w:sz w:val="24"/>
          <w:szCs w:val="24"/>
        </w:rPr>
        <w:t>an</w:t>
      </w:r>
      <w:r>
        <w:rPr>
          <w:rFonts w:ascii="Arial" w:hAnsi="Arial" w:cs="Arial"/>
          <w:sz w:val="24"/>
          <w:szCs w:val="24"/>
        </w:rPr>
        <w:t>alizadas</w:t>
      </w:r>
      <w:r w:rsidRPr="00960E5E">
        <w:rPr>
          <w:rFonts w:ascii="Arial" w:hAnsi="Arial" w:cs="Arial"/>
          <w:sz w:val="24"/>
          <w:szCs w:val="24"/>
        </w:rPr>
        <w:t xml:space="preserve"> y </w:t>
      </w:r>
      <w:r>
        <w:rPr>
          <w:rFonts w:ascii="Arial" w:hAnsi="Arial" w:cs="Arial"/>
          <w:sz w:val="24"/>
          <w:szCs w:val="24"/>
        </w:rPr>
        <w:t>comparadas entre sí, conjuntamente con la ESPOL. Dichas universidades son:</w:t>
      </w:r>
    </w:p>
    <w:p w:rsidR="002F0FDD" w:rsidRPr="00960E5E" w:rsidRDefault="002F0FDD" w:rsidP="004072B6">
      <w:pPr>
        <w:pStyle w:val="Prrafodelista"/>
        <w:numPr>
          <w:ilvl w:val="0"/>
          <w:numId w:val="53"/>
        </w:numPr>
        <w:spacing w:line="360" w:lineRule="auto"/>
        <w:ind w:left="2844"/>
        <w:jc w:val="both"/>
        <w:rPr>
          <w:rFonts w:ascii="Arial" w:hAnsi="Arial" w:cs="Arial"/>
          <w:sz w:val="24"/>
          <w:szCs w:val="24"/>
        </w:rPr>
      </w:pPr>
      <w:r w:rsidRPr="00960E5E">
        <w:rPr>
          <w:rFonts w:ascii="Arial" w:hAnsi="Arial" w:cs="Arial"/>
          <w:sz w:val="24"/>
          <w:szCs w:val="24"/>
        </w:rPr>
        <w:t>ESCUELA SUPERIOR POLITÉCNICA DEL LITORAL (ESPOL).</w:t>
      </w:r>
    </w:p>
    <w:p w:rsidR="002F0FDD" w:rsidRPr="00960E5E" w:rsidRDefault="002F0FDD" w:rsidP="004072B6">
      <w:pPr>
        <w:pStyle w:val="Prrafodelista"/>
        <w:numPr>
          <w:ilvl w:val="0"/>
          <w:numId w:val="53"/>
        </w:numPr>
        <w:spacing w:line="360" w:lineRule="auto"/>
        <w:ind w:left="2844"/>
        <w:jc w:val="both"/>
        <w:rPr>
          <w:rFonts w:ascii="Arial" w:hAnsi="Arial" w:cs="Arial"/>
          <w:sz w:val="24"/>
          <w:szCs w:val="24"/>
        </w:rPr>
      </w:pPr>
      <w:r w:rsidRPr="00960E5E">
        <w:rPr>
          <w:rFonts w:ascii="Arial" w:hAnsi="Arial" w:cs="Arial"/>
          <w:sz w:val="24"/>
          <w:szCs w:val="24"/>
        </w:rPr>
        <w:t>UNIVERSIDAD CATÓLICA DE SANTIAGO DE GUAYAQUIL (UCSG).</w:t>
      </w:r>
    </w:p>
    <w:p w:rsidR="002F0FDD" w:rsidRPr="00960E5E" w:rsidRDefault="002F0FDD" w:rsidP="004072B6">
      <w:pPr>
        <w:pStyle w:val="Prrafodelista"/>
        <w:numPr>
          <w:ilvl w:val="0"/>
          <w:numId w:val="53"/>
        </w:numPr>
        <w:spacing w:line="360" w:lineRule="auto"/>
        <w:ind w:left="2844"/>
        <w:jc w:val="both"/>
        <w:rPr>
          <w:rFonts w:ascii="Arial" w:hAnsi="Arial" w:cs="Arial"/>
          <w:sz w:val="24"/>
          <w:szCs w:val="24"/>
        </w:rPr>
      </w:pPr>
      <w:r w:rsidRPr="00960E5E">
        <w:rPr>
          <w:rFonts w:ascii="Arial" w:hAnsi="Arial" w:cs="Arial"/>
          <w:sz w:val="24"/>
          <w:szCs w:val="24"/>
        </w:rPr>
        <w:t>UNI</w:t>
      </w:r>
      <w:r>
        <w:rPr>
          <w:rFonts w:ascii="Arial" w:hAnsi="Arial" w:cs="Arial"/>
          <w:sz w:val="24"/>
          <w:szCs w:val="24"/>
        </w:rPr>
        <w:t xml:space="preserve">VERSIDAD DE </w:t>
      </w:r>
      <w:r w:rsidRPr="0007749A">
        <w:rPr>
          <w:rFonts w:ascii="Arial" w:hAnsi="Arial" w:cs="Arial"/>
          <w:sz w:val="24"/>
          <w:szCs w:val="24"/>
        </w:rPr>
        <w:t>ESPECIALIDADES</w:t>
      </w:r>
      <w:r>
        <w:rPr>
          <w:rFonts w:ascii="Arial" w:hAnsi="Arial" w:cs="Arial"/>
          <w:sz w:val="24"/>
          <w:szCs w:val="24"/>
        </w:rPr>
        <w:t xml:space="preserve"> ESPÍRITU SANTO (UEE</w:t>
      </w:r>
      <w:r w:rsidRPr="00960E5E">
        <w:rPr>
          <w:rFonts w:ascii="Arial" w:hAnsi="Arial" w:cs="Arial"/>
          <w:sz w:val="24"/>
          <w:szCs w:val="24"/>
        </w:rPr>
        <w:t>S)</w:t>
      </w:r>
    </w:p>
    <w:p w:rsidR="002F0FDD" w:rsidRDefault="002F0FDD" w:rsidP="004072B6">
      <w:pPr>
        <w:pStyle w:val="Prrafodelista"/>
        <w:numPr>
          <w:ilvl w:val="0"/>
          <w:numId w:val="53"/>
        </w:numPr>
        <w:spacing w:line="360" w:lineRule="auto"/>
        <w:ind w:left="2844"/>
        <w:jc w:val="both"/>
        <w:rPr>
          <w:rFonts w:ascii="Arial" w:hAnsi="Arial" w:cs="Arial"/>
          <w:sz w:val="24"/>
          <w:szCs w:val="24"/>
        </w:rPr>
      </w:pPr>
      <w:r w:rsidRPr="00960E5E">
        <w:rPr>
          <w:rFonts w:ascii="Arial" w:hAnsi="Arial" w:cs="Arial"/>
          <w:sz w:val="24"/>
          <w:szCs w:val="24"/>
        </w:rPr>
        <w:t xml:space="preserve">UNIVERSIDAD INTERNACIONAL </w:t>
      </w:r>
      <w:r>
        <w:rPr>
          <w:rFonts w:ascii="Arial" w:hAnsi="Arial" w:cs="Arial"/>
          <w:sz w:val="24"/>
          <w:szCs w:val="24"/>
        </w:rPr>
        <w:t>(SEK)</w:t>
      </w:r>
    </w:p>
    <w:p w:rsidR="002F0FDD" w:rsidRDefault="002F0FDD" w:rsidP="00CC7E5D">
      <w:pPr>
        <w:spacing w:line="360" w:lineRule="auto"/>
        <w:jc w:val="both"/>
        <w:rPr>
          <w:rFonts w:ascii="Arial" w:hAnsi="Arial" w:cs="Arial"/>
          <w:sz w:val="24"/>
          <w:szCs w:val="24"/>
        </w:rPr>
      </w:pPr>
    </w:p>
    <w:p w:rsidR="002F0FDD" w:rsidRDefault="002F0FDD" w:rsidP="00CC7E5D">
      <w:pPr>
        <w:spacing w:line="360" w:lineRule="auto"/>
        <w:jc w:val="both"/>
        <w:rPr>
          <w:rFonts w:ascii="Arial" w:hAnsi="Arial" w:cs="Arial"/>
          <w:sz w:val="24"/>
          <w:szCs w:val="24"/>
        </w:rPr>
      </w:pPr>
    </w:p>
    <w:p w:rsidR="002F0FDD" w:rsidRPr="00CC7E5D" w:rsidRDefault="002F0FDD" w:rsidP="004072B6">
      <w:pPr>
        <w:pStyle w:val="Prrafodelista"/>
        <w:numPr>
          <w:ilvl w:val="2"/>
          <w:numId w:val="60"/>
        </w:numPr>
        <w:tabs>
          <w:tab w:val="left" w:pos="1134"/>
          <w:tab w:val="left" w:pos="2127"/>
        </w:tabs>
        <w:spacing w:line="360" w:lineRule="auto"/>
        <w:ind w:hanging="155"/>
        <w:jc w:val="both"/>
        <w:rPr>
          <w:rFonts w:ascii="Arial" w:hAnsi="Arial" w:cs="Arial"/>
          <w:sz w:val="24"/>
          <w:szCs w:val="24"/>
        </w:rPr>
      </w:pPr>
      <w:r w:rsidRPr="00CC7E5D">
        <w:rPr>
          <w:rFonts w:ascii="Arial" w:hAnsi="Arial" w:cs="Arial"/>
          <w:b/>
          <w:sz w:val="24"/>
          <w:szCs w:val="24"/>
        </w:rPr>
        <w:t xml:space="preserve">Generalidades y perfil de la carrera Ing. en      </w:t>
      </w:r>
    </w:p>
    <w:p w:rsidR="002F0FDD" w:rsidRPr="00A35ED4" w:rsidRDefault="002F0FDD" w:rsidP="00D32645">
      <w:pPr>
        <w:pStyle w:val="Prrafodelista"/>
        <w:spacing w:line="360" w:lineRule="auto"/>
        <w:jc w:val="both"/>
        <w:rPr>
          <w:rFonts w:ascii="Arial" w:hAnsi="Arial" w:cs="Arial"/>
          <w:b/>
          <w:sz w:val="24"/>
          <w:szCs w:val="24"/>
        </w:rPr>
      </w:pPr>
      <w:r>
        <w:rPr>
          <w:rFonts w:ascii="Arial" w:hAnsi="Arial" w:cs="Arial"/>
          <w:b/>
          <w:sz w:val="24"/>
          <w:szCs w:val="24"/>
        </w:rPr>
        <w:t xml:space="preserve">                     </w:t>
      </w:r>
      <w:r w:rsidRPr="0052214E">
        <w:rPr>
          <w:rFonts w:ascii="Arial" w:hAnsi="Arial" w:cs="Arial"/>
          <w:b/>
          <w:sz w:val="24"/>
          <w:szCs w:val="24"/>
        </w:rPr>
        <w:t xml:space="preserve">Telecomunicaciones.  </w:t>
      </w:r>
    </w:p>
    <w:p w:rsidR="002F0FDD" w:rsidRPr="002D33A8" w:rsidRDefault="002F0FDD" w:rsidP="004072B6">
      <w:pPr>
        <w:pStyle w:val="Prrafodelista"/>
        <w:numPr>
          <w:ilvl w:val="8"/>
          <w:numId w:val="54"/>
        </w:numPr>
        <w:tabs>
          <w:tab w:val="left" w:pos="2552"/>
          <w:tab w:val="left" w:pos="2694"/>
          <w:tab w:val="left" w:pos="3544"/>
          <w:tab w:val="left" w:pos="3686"/>
        </w:tabs>
        <w:spacing w:line="360" w:lineRule="auto"/>
        <w:jc w:val="both"/>
        <w:rPr>
          <w:rFonts w:ascii="Arial" w:hAnsi="Arial" w:cs="Arial"/>
          <w:b/>
          <w:sz w:val="24"/>
          <w:szCs w:val="24"/>
        </w:rPr>
      </w:pPr>
      <w:r w:rsidRPr="00960E5E">
        <w:rPr>
          <w:rFonts w:ascii="Arial" w:hAnsi="Arial" w:cs="Arial"/>
          <w:b/>
          <w:sz w:val="24"/>
          <w:szCs w:val="24"/>
        </w:rPr>
        <w:t xml:space="preserve">Generalidades y perfil de la carrera en la </w:t>
      </w:r>
      <w:r w:rsidRPr="002D33A8">
        <w:rPr>
          <w:rFonts w:ascii="Arial" w:hAnsi="Arial" w:cs="Arial"/>
          <w:b/>
          <w:sz w:val="24"/>
          <w:szCs w:val="24"/>
        </w:rPr>
        <w:t>ESPOL.</w:t>
      </w:r>
    </w:p>
    <w:p w:rsidR="002F0FDD" w:rsidRPr="00960E5E" w:rsidRDefault="002F0FDD" w:rsidP="00D32645">
      <w:pPr>
        <w:spacing w:line="360" w:lineRule="auto"/>
        <w:ind w:left="2832" w:firstLine="854"/>
        <w:jc w:val="both"/>
        <w:rPr>
          <w:rFonts w:ascii="Arial" w:hAnsi="Arial" w:cs="Arial"/>
          <w:i/>
          <w:sz w:val="24"/>
          <w:szCs w:val="24"/>
          <w:u w:val="single"/>
        </w:rPr>
      </w:pPr>
      <w:r w:rsidRPr="00960E5E">
        <w:rPr>
          <w:rFonts w:ascii="Arial" w:hAnsi="Arial" w:cs="Arial"/>
          <w:i/>
          <w:sz w:val="24"/>
          <w:szCs w:val="24"/>
          <w:u w:val="single"/>
        </w:rPr>
        <w:t>TÍTULO A OBTENERSE:</w:t>
      </w:r>
    </w:p>
    <w:p w:rsidR="002F0FDD" w:rsidRPr="00960E5E" w:rsidRDefault="002F0FDD" w:rsidP="00D32645">
      <w:pPr>
        <w:spacing w:line="360" w:lineRule="auto"/>
        <w:ind w:left="3686"/>
        <w:jc w:val="both"/>
        <w:rPr>
          <w:rFonts w:ascii="Arial" w:hAnsi="Arial" w:cs="Arial"/>
          <w:sz w:val="24"/>
          <w:szCs w:val="24"/>
        </w:rPr>
      </w:pPr>
      <w:r w:rsidRPr="00960E5E">
        <w:rPr>
          <w:rFonts w:ascii="Arial" w:hAnsi="Arial" w:cs="Arial"/>
          <w:sz w:val="24"/>
          <w:szCs w:val="24"/>
        </w:rPr>
        <w:t>Ingeniero en Electrónica y Telecomunicaciones</w:t>
      </w:r>
    </w:p>
    <w:p w:rsidR="002F0FDD" w:rsidRPr="00960E5E" w:rsidRDefault="002F0FDD" w:rsidP="00B74CB2">
      <w:pPr>
        <w:spacing w:line="360" w:lineRule="auto"/>
        <w:ind w:left="3686"/>
        <w:jc w:val="both"/>
        <w:rPr>
          <w:rFonts w:ascii="Arial" w:hAnsi="Arial" w:cs="Arial"/>
          <w:i/>
          <w:sz w:val="24"/>
          <w:szCs w:val="24"/>
          <w:u w:val="single"/>
        </w:rPr>
      </w:pPr>
      <w:r w:rsidRPr="00960E5E">
        <w:rPr>
          <w:rFonts w:ascii="Arial" w:hAnsi="Arial" w:cs="Arial"/>
          <w:i/>
          <w:sz w:val="24"/>
          <w:szCs w:val="24"/>
          <w:u w:val="single"/>
        </w:rPr>
        <w:t>DESCRIPCIÓN DE LA ESPECIALIZACIÓN:</w:t>
      </w:r>
    </w:p>
    <w:p w:rsidR="002F0FDD" w:rsidRPr="00960E5E" w:rsidRDefault="002F0FDD" w:rsidP="00D32645">
      <w:pPr>
        <w:tabs>
          <w:tab w:val="left" w:pos="2835"/>
        </w:tabs>
        <w:spacing w:line="360" w:lineRule="auto"/>
        <w:ind w:left="3686"/>
        <w:jc w:val="both"/>
        <w:rPr>
          <w:rFonts w:ascii="Arial" w:hAnsi="Arial" w:cs="Arial"/>
          <w:sz w:val="24"/>
          <w:szCs w:val="24"/>
        </w:rPr>
      </w:pPr>
      <w:r w:rsidRPr="00960E5E">
        <w:rPr>
          <w:rFonts w:ascii="Arial" w:hAnsi="Arial" w:cs="Arial"/>
          <w:sz w:val="24"/>
          <w:szCs w:val="24"/>
        </w:rPr>
        <w:t>Formar un ingeniero(a) con los fundamentos básicos de las Ciencias, de la Ingeniería, de la Administración y Economía; con habilidades para el soporte y diseño de Sistemas Electrónicos y de Telecomunicaciones.</w:t>
      </w:r>
      <w:r w:rsidRPr="00960E5E">
        <w:rPr>
          <w:rFonts w:ascii="Arial" w:hAnsi="Arial" w:cs="Arial"/>
          <w:sz w:val="24"/>
          <w:szCs w:val="24"/>
        </w:rPr>
        <w:br/>
        <w:t>Formar un profesional responsable ética y socialmente, con conocimientos humanísticos y con habilidades básicas de comunicación interpersonal y de desempeño grupal.</w:t>
      </w:r>
    </w:p>
    <w:p w:rsidR="002F0FDD" w:rsidRPr="00960E5E" w:rsidRDefault="002F0FDD" w:rsidP="00D32645">
      <w:pPr>
        <w:spacing w:line="360" w:lineRule="auto"/>
        <w:ind w:left="3686"/>
        <w:jc w:val="both"/>
        <w:rPr>
          <w:rFonts w:ascii="Arial" w:hAnsi="Arial" w:cs="Arial"/>
          <w:i/>
          <w:sz w:val="24"/>
          <w:szCs w:val="24"/>
          <w:u w:val="single"/>
        </w:rPr>
      </w:pPr>
      <w:r w:rsidRPr="00960E5E">
        <w:rPr>
          <w:rFonts w:ascii="Arial" w:hAnsi="Arial" w:cs="Arial"/>
          <w:i/>
          <w:sz w:val="24"/>
          <w:szCs w:val="24"/>
          <w:u w:val="single"/>
        </w:rPr>
        <w:t>DURACIÓN DE LA CARRERA:</w:t>
      </w:r>
    </w:p>
    <w:p w:rsidR="002F0FDD" w:rsidRDefault="002F0FDD" w:rsidP="00B74CB2">
      <w:pPr>
        <w:spacing w:line="360" w:lineRule="auto"/>
        <w:ind w:left="3686"/>
        <w:jc w:val="both"/>
        <w:rPr>
          <w:rFonts w:ascii="Arial" w:hAnsi="Arial" w:cs="Arial"/>
          <w:sz w:val="24"/>
          <w:szCs w:val="24"/>
        </w:rPr>
      </w:pPr>
      <w:r>
        <w:rPr>
          <w:rFonts w:ascii="Arial" w:hAnsi="Arial" w:cs="Arial"/>
          <w:sz w:val="24"/>
          <w:szCs w:val="24"/>
        </w:rPr>
        <w:t xml:space="preserve">9 Semestres más proceso de </w:t>
      </w:r>
      <w:r w:rsidRPr="00960E5E">
        <w:rPr>
          <w:rFonts w:ascii="Arial" w:hAnsi="Arial" w:cs="Arial"/>
          <w:sz w:val="24"/>
          <w:szCs w:val="24"/>
        </w:rPr>
        <w:t>graduación.</w:t>
      </w:r>
    </w:p>
    <w:p w:rsidR="002F0FDD" w:rsidRDefault="002F0FDD" w:rsidP="00CC7E5D">
      <w:pPr>
        <w:spacing w:line="360" w:lineRule="auto"/>
        <w:jc w:val="both"/>
        <w:rPr>
          <w:rFonts w:ascii="Arial" w:hAnsi="Arial" w:cs="Arial"/>
          <w:sz w:val="24"/>
          <w:szCs w:val="24"/>
        </w:rPr>
      </w:pPr>
    </w:p>
    <w:p w:rsidR="002F0FDD" w:rsidRPr="00960E5E" w:rsidRDefault="002F0FDD" w:rsidP="00CC7E5D">
      <w:pPr>
        <w:spacing w:line="360" w:lineRule="auto"/>
        <w:jc w:val="both"/>
        <w:rPr>
          <w:rFonts w:ascii="Arial" w:hAnsi="Arial" w:cs="Arial"/>
          <w:sz w:val="24"/>
          <w:szCs w:val="24"/>
        </w:rPr>
      </w:pPr>
    </w:p>
    <w:p w:rsidR="002F0FDD" w:rsidRPr="008C6FC7" w:rsidRDefault="002F0FDD" w:rsidP="004072B6">
      <w:pPr>
        <w:pStyle w:val="Prrafodelista"/>
        <w:numPr>
          <w:ilvl w:val="8"/>
          <w:numId w:val="54"/>
        </w:numPr>
        <w:tabs>
          <w:tab w:val="left" w:pos="2552"/>
          <w:tab w:val="left" w:pos="2694"/>
          <w:tab w:val="left" w:pos="3544"/>
          <w:tab w:val="left" w:pos="3686"/>
        </w:tabs>
        <w:spacing w:line="360" w:lineRule="auto"/>
        <w:jc w:val="both"/>
        <w:rPr>
          <w:rFonts w:ascii="Arial" w:hAnsi="Arial" w:cs="Arial"/>
          <w:b/>
          <w:sz w:val="24"/>
          <w:szCs w:val="24"/>
        </w:rPr>
      </w:pPr>
      <w:r w:rsidRPr="00960E5E">
        <w:rPr>
          <w:rFonts w:ascii="Arial" w:hAnsi="Arial" w:cs="Arial"/>
          <w:b/>
          <w:sz w:val="24"/>
          <w:szCs w:val="24"/>
        </w:rPr>
        <w:t xml:space="preserve">Generalidades y perfil de la carrera en la </w:t>
      </w:r>
      <w:r>
        <w:rPr>
          <w:rFonts w:ascii="Arial" w:hAnsi="Arial" w:cs="Arial"/>
          <w:b/>
          <w:sz w:val="24"/>
          <w:szCs w:val="24"/>
        </w:rPr>
        <w:t>UCSG</w:t>
      </w:r>
      <w:r w:rsidRPr="002D33A8">
        <w:rPr>
          <w:rFonts w:ascii="Arial" w:hAnsi="Arial" w:cs="Arial"/>
          <w:b/>
          <w:sz w:val="24"/>
          <w:szCs w:val="24"/>
        </w:rPr>
        <w:t>.</w:t>
      </w:r>
    </w:p>
    <w:p w:rsidR="002F0FDD" w:rsidRPr="00960E5E" w:rsidRDefault="002F0FDD" w:rsidP="00D32645">
      <w:pPr>
        <w:tabs>
          <w:tab w:val="left" w:pos="2835"/>
          <w:tab w:val="left" w:pos="3686"/>
        </w:tabs>
        <w:spacing w:line="360" w:lineRule="auto"/>
        <w:ind w:left="3686"/>
        <w:jc w:val="both"/>
        <w:rPr>
          <w:rFonts w:ascii="Arial" w:hAnsi="Arial" w:cs="Arial"/>
          <w:i/>
          <w:sz w:val="24"/>
          <w:szCs w:val="24"/>
          <w:u w:val="single"/>
        </w:rPr>
      </w:pPr>
      <w:r w:rsidRPr="00960E5E">
        <w:rPr>
          <w:rFonts w:ascii="Arial" w:hAnsi="Arial" w:cs="Arial"/>
          <w:i/>
          <w:sz w:val="24"/>
          <w:szCs w:val="24"/>
          <w:u w:val="single"/>
        </w:rPr>
        <w:t>TÍTULO A OBTENERSE:</w:t>
      </w:r>
    </w:p>
    <w:p w:rsidR="002F0FDD" w:rsidRPr="00960E5E" w:rsidRDefault="002F0FDD" w:rsidP="00D32645">
      <w:pPr>
        <w:tabs>
          <w:tab w:val="left" w:pos="3686"/>
        </w:tabs>
        <w:spacing w:line="360" w:lineRule="auto"/>
        <w:ind w:left="3686"/>
        <w:jc w:val="both"/>
        <w:rPr>
          <w:rFonts w:ascii="Arial" w:hAnsi="Arial" w:cs="Arial"/>
          <w:sz w:val="24"/>
          <w:szCs w:val="24"/>
        </w:rPr>
      </w:pPr>
      <w:r w:rsidRPr="00960E5E">
        <w:rPr>
          <w:rFonts w:ascii="Arial" w:hAnsi="Arial" w:cs="Arial"/>
          <w:sz w:val="24"/>
          <w:szCs w:val="24"/>
        </w:rPr>
        <w:t>Ingeniero en Telecomunicaciones con mención en gestión empresarial.</w:t>
      </w:r>
    </w:p>
    <w:p w:rsidR="002F0FDD" w:rsidRPr="00960E5E" w:rsidRDefault="002F0FDD" w:rsidP="00D32645">
      <w:pPr>
        <w:tabs>
          <w:tab w:val="left" w:pos="3686"/>
        </w:tabs>
        <w:spacing w:line="360" w:lineRule="auto"/>
        <w:ind w:left="3686"/>
        <w:jc w:val="both"/>
        <w:rPr>
          <w:rFonts w:ascii="Arial" w:hAnsi="Arial" w:cs="Arial"/>
          <w:i/>
          <w:sz w:val="24"/>
          <w:szCs w:val="24"/>
          <w:u w:val="single"/>
        </w:rPr>
      </w:pPr>
      <w:r w:rsidRPr="00960E5E">
        <w:rPr>
          <w:rFonts w:ascii="Arial" w:hAnsi="Arial" w:cs="Arial"/>
          <w:i/>
          <w:sz w:val="24"/>
          <w:szCs w:val="24"/>
          <w:u w:val="single"/>
        </w:rPr>
        <w:t>DESCRIPCIÓN DE LA ESPECIALIZACIÓN:</w:t>
      </w:r>
    </w:p>
    <w:p w:rsidR="002F0FDD" w:rsidRPr="006558C0" w:rsidRDefault="002F0FDD" w:rsidP="00D32645">
      <w:pPr>
        <w:tabs>
          <w:tab w:val="left" w:pos="3686"/>
        </w:tabs>
        <w:spacing w:line="360" w:lineRule="auto"/>
        <w:ind w:left="3686"/>
        <w:jc w:val="both"/>
        <w:rPr>
          <w:rFonts w:ascii="Arial" w:hAnsi="Arial" w:cs="Arial"/>
          <w:sz w:val="24"/>
          <w:szCs w:val="24"/>
        </w:rPr>
      </w:pPr>
      <w:r w:rsidRPr="00960E5E">
        <w:rPr>
          <w:rFonts w:ascii="Arial" w:hAnsi="Arial" w:cs="Arial"/>
          <w:sz w:val="24"/>
          <w:szCs w:val="24"/>
        </w:rPr>
        <w:t>Contribuir al desarrollo nacional mediante la formación de profesionales, Ingeniero</w:t>
      </w:r>
      <w:r>
        <w:rPr>
          <w:rFonts w:ascii="Arial" w:hAnsi="Arial" w:cs="Arial"/>
          <w:sz w:val="24"/>
          <w:szCs w:val="24"/>
        </w:rPr>
        <w:t>s</w:t>
      </w:r>
      <w:r w:rsidRPr="00960E5E">
        <w:rPr>
          <w:rFonts w:ascii="Arial" w:hAnsi="Arial" w:cs="Arial"/>
          <w:sz w:val="24"/>
          <w:szCs w:val="24"/>
        </w:rPr>
        <w:t xml:space="preserve"> en Telecomunicaciones con Mención en Gestión Empresarial, que participen en la producción, administraci</w:t>
      </w:r>
      <w:r>
        <w:rPr>
          <w:rFonts w:ascii="Arial" w:hAnsi="Arial" w:cs="Arial"/>
          <w:sz w:val="24"/>
          <w:szCs w:val="24"/>
        </w:rPr>
        <w:t>ón, investigación y extensión de</w:t>
      </w:r>
      <w:r w:rsidRPr="00960E5E">
        <w:rPr>
          <w:rFonts w:ascii="Arial" w:hAnsi="Arial" w:cs="Arial"/>
          <w:sz w:val="24"/>
          <w:szCs w:val="24"/>
        </w:rPr>
        <w:t xml:space="preserve"> Sistemas de Telecomunicaciones con criterios de eficiencia y calidad, que implican una explotación racional de los recursos, haciendo énfasis en la insti</w:t>
      </w:r>
      <w:r>
        <w:rPr>
          <w:rFonts w:ascii="Arial" w:hAnsi="Arial" w:cs="Arial"/>
          <w:sz w:val="24"/>
          <w:szCs w:val="24"/>
        </w:rPr>
        <w:t>tución de los preceptos de la Fe</w:t>
      </w:r>
      <w:r w:rsidRPr="00960E5E">
        <w:rPr>
          <w:rFonts w:ascii="Arial" w:hAnsi="Arial" w:cs="Arial"/>
          <w:sz w:val="24"/>
          <w:szCs w:val="24"/>
        </w:rPr>
        <w:t xml:space="preserve"> Cristiana que inspiren el respeto, exaltación de los valores y derechos humanos y el desarrollo del hombre ecuatoriano.</w:t>
      </w:r>
    </w:p>
    <w:p w:rsidR="002F0FDD" w:rsidRPr="00960E5E" w:rsidRDefault="002F0FDD" w:rsidP="00D32645">
      <w:pPr>
        <w:spacing w:line="360" w:lineRule="auto"/>
        <w:ind w:left="3686"/>
        <w:jc w:val="both"/>
        <w:rPr>
          <w:rFonts w:ascii="Arial" w:hAnsi="Arial" w:cs="Arial"/>
          <w:i/>
          <w:sz w:val="24"/>
          <w:szCs w:val="24"/>
          <w:u w:val="single"/>
        </w:rPr>
      </w:pPr>
      <w:r w:rsidRPr="00960E5E">
        <w:rPr>
          <w:rFonts w:ascii="Arial" w:hAnsi="Arial" w:cs="Arial"/>
          <w:i/>
          <w:sz w:val="24"/>
          <w:szCs w:val="24"/>
          <w:u w:val="single"/>
        </w:rPr>
        <w:t>DURACIÓN DE LA CARRERA:</w:t>
      </w:r>
    </w:p>
    <w:p w:rsidR="002F0FDD" w:rsidRDefault="002F0FDD" w:rsidP="00D32645">
      <w:pPr>
        <w:spacing w:line="360" w:lineRule="auto"/>
        <w:ind w:left="3686"/>
        <w:jc w:val="both"/>
        <w:rPr>
          <w:rFonts w:ascii="Arial" w:hAnsi="Arial" w:cs="Arial"/>
          <w:sz w:val="24"/>
          <w:szCs w:val="24"/>
        </w:rPr>
      </w:pPr>
      <w:r w:rsidRPr="00960E5E">
        <w:rPr>
          <w:rFonts w:ascii="Arial" w:hAnsi="Arial" w:cs="Arial"/>
          <w:sz w:val="24"/>
          <w:szCs w:val="24"/>
        </w:rPr>
        <w:t>9 Semestres más proceso de graduación.</w:t>
      </w:r>
    </w:p>
    <w:p w:rsidR="002F0FDD" w:rsidRDefault="002F0FDD" w:rsidP="00D32645">
      <w:pPr>
        <w:spacing w:line="360" w:lineRule="auto"/>
        <w:ind w:left="3686"/>
        <w:jc w:val="both"/>
        <w:rPr>
          <w:rFonts w:ascii="Arial" w:hAnsi="Arial" w:cs="Arial"/>
          <w:sz w:val="24"/>
          <w:szCs w:val="24"/>
        </w:rPr>
      </w:pPr>
    </w:p>
    <w:p w:rsidR="002F0FDD" w:rsidRPr="00960E5E" w:rsidRDefault="002F0FDD" w:rsidP="00D32645">
      <w:pPr>
        <w:spacing w:line="360" w:lineRule="auto"/>
        <w:ind w:left="3686"/>
        <w:jc w:val="both"/>
        <w:rPr>
          <w:rFonts w:ascii="Arial" w:hAnsi="Arial" w:cs="Arial"/>
          <w:sz w:val="24"/>
          <w:szCs w:val="24"/>
        </w:rPr>
      </w:pPr>
    </w:p>
    <w:p w:rsidR="002F0FDD" w:rsidRDefault="002F0FDD" w:rsidP="00D32645">
      <w:pPr>
        <w:tabs>
          <w:tab w:val="left" w:pos="2268"/>
          <w:tab w:val="left" w:pos="2977"/>
          <w:tab w:val="left" w:pos="3402"/>
        </w:tabs>
        <w:spacing w:line="360" w:lineRule="auto"/>
        <w:ind w:left="2832"/>
        <w:jc w:val="both"/>
        <w:rPr>
          <w:rFonts w:ascii="Arial" w:hAnsi="Arial" w:cs="Arial"/>
          <w:b/>
          <w:sz w:val="24"/>
          <w:szCs w:val="24"/>
        </w:rPr>
      </w:pPr>
      <w:r w:rsidRPr="00960E5E">
        <w:rPr>
          <w:rFonts w:ascii="Arial" w:hAnsi="Arial" w:cs="Arial"/>
          <w:b/>
          <w:sz w:val="24"/>
          <w:szCs w:val="24"/>
        </w:rPr>
        <w:t>2.2.2.3 Generalidades y perfil de la carrera en la</w:t>
      </w:r>
      <w:r>
        <w:rPr>
          <w:rFonts w:ascii="Arial" w:hAnsi="Arial" w:cs="Arial"/>
          <w:b/>
          <w:sz w:val="24"/>
          <w:szCs w:val="24"/>
        </w:rPr>
        <w:t xml:space="preserve">                                                                                       UEES                </w:t>
      </w:r>
    </w:p>
    <w:p w:rsidR="002F0FDD" w:rsidRPr="00960E5E" w:rsidRDefault="002F0FDD" w:rsidP="00D32645">
      <w:pPr>
        <w:tabs>
          <w:tab w:val="left" w:pos="3544"/>
          <w:tab w:val="left" w:pos="3828"/>
        </w:tabs>
        <w:spacing w:line="360" w:lineRule="auto"/>
        <w:ind w:left="3686"/>
        <w:jc w:val="both"/>
        <w:rPr>
          <w:rFonts w:ascii="Arial" w:hAnsi="Arial" w:cs="Arial"/>
          <w:i/>
          <w:sz w:val="24"/>
          <w:szCs w:val="24"/>
          <w:u w:val="single"/>
        </w:rPr>
      </w:pPr>
      <w:r w:rsidRPr="00960E5E">
        <w:rPr>
          <w:rFonts w:ascii="Arial" w:hAnsi="Arial" w:cs="Arial"/>
          <w:i/>
          <w:sz w:val="24"/>
          <w:szCs w:val="24"/>
          <w:u w:val="single"/>
        </w:rPr>
        <w:t>TÍTULO A OBTENERSE:</w:t>
      </w:r>
    </w:p>
    <w:p w:rsidR="002F0FDD" w:rsidRPr="00960E5E" w:rsidRDefault="002F0FDD" w:rsidP="00D32645">
      <w:pPr>
        <w:tabs>
          <w:tab w:val="left" w:pos="3828"/>
        </w:tabs>
        <w:spacing w:line="360" w:lineRule="auto"/>
        <w:ind w:left="3686"/>
        <w:jc w:val="both"/>
        <w:rPr>
          <w:rFonts w:ascii="Arial" w:hAnsi="Arial" w:cs="Arial"/>
          <w:sz w:val="24"/>
          <w:szCs w:val="24"/>
        </w:rPr>
      </w:pPr>
      <w:r w:rsidRPr="00960E5E">
        <w:rPr>
          <w:rFonts w:ascii="Arial" w:hAnsi="Arial" w:cs="Arial"/>
          <w:sz w:val="24"/>
          <w:szCs w:val="24"/>
        </w:rPr>
        <w:t>Ingeniero en Telecomunicaciones.</w:t>
      </w:r>
    </w:p>
    <w:p w:rsidR="002F0FDD" w:rsidRPr="00960E5E" w:rsidRDefault="002F0FDD" w:rsidP="00D32645">
      <w:pPr>
        <w:tabs>
          <w:tab w:val="left" w:pos="3828"/>
        </w:tabs>
        <w:spacing w:line="360" w:lineRule="auto"/>
        <w:ind w:left="3686"/>
        <w:jc w:val="both"/>
        <w:rPr>
          <w:rFonts w:ascii="Arial" w:hAnsi="Arial" w:cs="Arial"/>
          <w:i/>
          <w:sz w:val="24"/>
          <w:szCs w:val="24"/>
          <w:u w:val="single"/>
        </w:rPr>
      </w:pPr>
      <w:r w:rsidRPr="00960E5E">
        <w:rPr>
          <w:rFonts w:ascii="Arial" w:hAnsi="Arial" w:cs="Arial"/>
          <w:i/>
          <w:sz w:val="24"/>
          <w:szCs w:val="24"/>
          <w:u w:val="single"/>
        </w:rPr>
        <w:t>DESCRIPCIÓN DE LA ESPECIALIZACIÓN:</w:t>
      </w:r>
    </w:p>
    <w:p w:rsidR="002F0FDD" w:rsidRPr="00960E5E" w:rsidRDefault="002F0FDD" w:rsidP="00D32645">
      <w:pPr>
        <w:tabs>
          <w:tab w:val="left" w:pos="3828"/>
        </w:tabs>
        <w:spacing w:line="360" w:lineRule="auto"/>
        <w:ind w:left="3686"/>
        <w:jc w:val="both"/>
        <w:rPr>
          <w:rStyle w:val="style141"/>
          <w:rFonts w:ascii="Arial" w:hAnsi="Arial" w:cs="Arial"/>
          <w:sz w:val="24"/>
          <w:szCs w:val="24"/>
        </w:rPr>
      </w:pPr>
      <w:r w:rsidRPr="00960E5E">
        <w:rPr>
          <w:rStyle w:val="style141"/>
          <w:rFonts w:ascii="Arial" w:hAnsi="Arial" w:cs="Arial"/>
          <w:sz w:val="24"/>
          <w:szCs w:val="24"/>
        </w:rPr>
        <w:t>La Escuela de Telecomunicaciones tiene como objetivo formar profesionales en el área de telecomunicaciones usando como base la teoría de circuitos eléctricos, de computación y de transmisión de información para brindarles una formación sólida que les permita entender, analizar, diseñar e instalar diferentes sistemas de comunicaciones; convirtiendo a estos profesionales en verdaderos pilares del sector productivo del país.</w:t>
      </w:r>
    </w:p>
    <w:p w:rsidR="002F0FDD" w:rsidRPr="00960E5E" w:rsidRDefault="002F0FDD" w:rsidP="00D32645">
      <w:pPr>
        <w:tabs>
          <w:tab w:val="left" w:pos="3828"/>
        </w:tabs>
        <w:spacing w:line="360" w:lineRule="auto"/>
        <w:ind w:left="3686"/>
        <w:jc w:val="both"/>
        <w:rPr>
          <w:rFonts w:ascii="Arial" w:hAnsi="Arial" w:cs="Arial"/>
          <w:i/>
          <w:sz w:val="24"/>
          <w:szCs w:val="24"/>
          <w:u w:val="single"/>
        </w:rPr>
      </w:pPr>
      <w:r w:rsidRPr="00960E5E">
        <w:rPr>
          <w:rFonts w:ascii="Arial" w:hAnsi="Arial" w:cs="Arial"/>
          <w:i/>
          <w:sz w:val="24"/>
          <w:szCs w:val="24"/>
          <w:u w:val="single"/>
        </w:rPr>
        <w:t>DURACIÓN DE LA CARRERA:</w:t>
      </w:r>
    </w:p>
    <w:p w:rsidR="002F0FDD" w:rsidRDefault="002F0FDD" w:rsidP="00D32645">
      <w:pPr>
        <w:tabs>
          <w:tab w:val="left" w:pos="3828"/>
        </w:tabs>
        <w:spacing w:line="360" w:lineRule="auto"/>
        <w:ind w:left="3686"/>
        <w:jc w:val="both"/>
        <w:rPr>
          <w:rFonts w:ascii="Arial" w:hAnsi="Arial" w:cs="Arial"/>
          <w:sz w:val="24"/>
          <w:szCs w:val="24"/>
        </w:rPr>
      </w:pPr>
      <w:r w:rsidRPr="00960E5E">
        <w:rPr>
          <w:rFonts w:ascii="Arial" w:hAnsi="Arial" w:cs="Arial"/>
          <w:sz w:val="24"/>
          <w:szCs w:val="24"/>
        </w:rPr>
        <w:t>9 Semestres más proceso de graduación.</w:t>
      </w:r>
    </w:p>
    <w:p w:rsidR="002F0FDD" w:rsidRDefault="002F0FDD" w:rsidP="00D32645">
      <w:pPr>
        <w:tabs>
          <w:tab w:val="left" w:pos="3828"/>
        </w:tabs>
        <w:spacing w:line="360" w:lineRule="auto"/>
        <w:ind w:left="3686"/>
        <w:jc w:val="both"/>
        <w:rPr>
          <w:rFonts w:ascii="Arial" w:hAnsi="Arial" w:cs="Arial"/>
          <w:sz w:val="24"/>
          <w:szCs w:val="24"/>
        </w:rPr>
      </w:pPr>
    </w:p>
    <w:p w:rsidR="002F0FDD" w:rsidRDefault="002F0FDD" w:rsidP="00D32645">
      <w:pPr>
        <w:tabs>
          <w:tab w:val="left" w:pos="3828"/>
        </w:tabs>
        <w:spacing w:line="360" w:lineRule="auto"/>
        <w:ind w:left="3686"/>
        <w:jc w:val="both"/>
        <w:rPr>
          <w:rFonts w:ascii="Arial" w:hAnsi="Arial" w:cs="Arial"/>
          <w:sz w:val="24"/>
          <w:szCs w:val="24"/>
        </w:rPr>
      </w:pPr>
    </w:p>
    <w:p w:rsidR="002F0FDD" w:rsidRDefault="002F0FDD" w:rsidP="00D32645">
      <w:pPr>
        <w:tabs>
          <w:tab w:val="left" w:pos="3828"/>
        </w:tabs>
        <w:spacing w:line="360" w:lineRule="auto"/>
        <w:ind w:left="3686"/>
        <w:jc w:val="both"/>
        <w:rPr>
          <w:rFonts w:ascii="Arial" w:hAnsi="Arial" w:cs="Arial"/>
          <w:sz w:val="24"/>
          <w:szCs w:val="24"/>
        </w:rPr>
      </w:pPr>
    </w:p>
    <w:p w:rsidR="002F0FDD" w:rsidRPr="00960E5E" w:rsidRDefault="002F0FDD" w:rsidP="00D32645">
      <w:pPr>
        <w:tabs>
          <w:tab w:val="left" w:pos="3828"/>
        </w:tabs>
        <w:spacing w:line="360" w:lineRule="auto"/>
        <w:ind w:left="3686"/>
        <w:jc w:val="both"/>
        <w:rPr>
          <w:rFonts w:ascii="Arial" w:hAnsi="Arial" w:cs="Arial"/>
          <w:sz w:val="24"/>
          <w:szCs w:val="24"/>
        </w:rPr>
      </w:pPr>
    </w:p>
    <w:p w:rsidR="002F0FDD" w:rsidRPr="00960E5E" w:rsidRDefault="002F0FDD" w:rsidP="004072B6">
      <w:pPr>
        <w:numPr>
          <w:ilvl w:val="0"/>
          <w:numId w:val="55"/>
        </w:numPr>
        <w:tabs>
          <w:tab w:val="left" w:pos="3544"/>
          <w:tab w:val="left" w:pos="3686"/>
          <w:tab w:val="left" w:pos="3828"/>
        </w:tabs>
        <w:spacing w:line="360" w:lineRule="auto"/>
        <w:jc w:val="both"/>
        <w:rPr>
          <w:rFonts w:ascii="Arial" w:hAnsi="Arial" w:cs="Arial"/>
          <w:b/>
          <w:sz w:val="24"/>
          <w:szCs w:val="24"/>
        </w:rPr>
      </w:pPr>
      <w:r w:rsidRPr="00960E5E">
        <w:rPr>
          <w:rFonts w:ascii="Arial" w:hAnsi="Arial" w:cs="Arial"/>
          <w:b/>
          <w:sz w:val="24"/>
          <w:szCs w:val="24"/>
        </w:rPr>
        <w:t xml:space="preserve">Generalidades y perfil de la carrera en </w:t>
      </w:r>
      <w:r>
        <w:rPr>
          <w:rFonts w:ascii="Arial" w:hAnsi="Arial" w:cs="Arial"/>
          <w:b/>
          <w:sz w:val="24"/>
          <w:szCs w:val="24"/>
        </w:rPr>
        <w:t xml:space="preserve">  </w:t>
      </w:r>
      <w:r w:rsidRPr="00960E5E">
        <w:rPr>
          <w:rFonts w:ascii="Arial" w:hAnsi="Arial" w:cs="Arial"/>
          <w:b/>
          <w:sz w:val="24"/>
          <w:szCs w:val="24"/>
        </w:rPr>
        <w:t>la SEK.</w:t>
      </w:r>
    </w:p>
    <w:p w:rsidR="002F0FDD" w:rsidRPr="00960E5E" w:rsidRDefault="002F0FDD" w:rsidP="00D32645">
      <w:pPr>
        <w:tabs>
          <w:tab w:val="left" w:pos="3828"/>
        </w:tabs>
        <w:spacing w:line="360" w:lineRule="auto"/>
        <w:ind w:left="3686"/>
        <w:jc w:val="both"/>
        <w:rPr>
          <w:rFonts w:ascii="Arial" w:hAnsi="Arial" w:cs="Arial"/>
          <w:i/>
          <w:sz w:val="24"/>
          <w:szCs w:val="24"/>
          <w:u w:val="single"/>
        </w:rPr>
      </w:pPr>
      <w:r w:rsidRPr="00960E5E">
        <w:rPr>
          <w:rFonts w:ascii="Arial" w:hAnsi="Arial" w:cs="Arial"/>
          <w:i/>
          <w:sz w:val="24"/>
          <w:szCs w:val="24"/>
          <w:u w:val="single"/>
        </w:rPr>
        <w:t>TÍTULO A OBTENERSE:</w:t>
      </w:r>
    </w:p>
    <w:p w:rsidR="002F0FDD" w:rsidRPr="00960E5E" w:rsidRDefault="002F0FDD" w:rsidP="00D32645">
      <w:pPr>
        <w:spacing w:line="360" w:lineRule="auto"/>
        <w:ind w:left="3686"/>
        <w:jc w:val="both"/>
        <w:rPr>
          <w:rFonts w:ascii="Arial" w:hAnsi="Arial" w:cs="Arial"/>
          <w:sz w:val="24"/>
          <w:szCs w:val="24"/>
        </w:rPr>
      </w:pPr>
      <w:r w:rsidRPr="00960E5E">
        <w:rPr>
          <w:rFonts w:ascii="Arial" w:hAnsi="Arial" w:cs="Arial"/>
          <w:sz w:val="24"/>
          <w:szCs w:val="24"/>
        </w:rPr>
        <w:t>Ingeniero en Telecomunicaciones.</w:t>
      </w:r>
    </w:p>
    <w:p w:rsidR="002F0FDD" w:rsidRDefault="002F0FDD" w:rsidP="00D32645">
      <w:pPr>
        <w:spacing w:line="360" w:lineRule="auto"/>
        <w:ind w:left="3686"/>
        <w:jc w:val="both"/>
        <w:rPr>
          <w:rFonts w:ascii="Arial" w:hAnsi="Arial" w:cs="Arial"/>
          <w:i/>
          <w:sz w:val="24"/>
          <w:szCs w:val="24"/>
          <w:u w:val="single"/>
        </w:rPr>
      </w:pPr>
    </w:p>
    <w:p w:rsidR="002F0FDD" w:rsidRDefault="002F0FDD" w:rsidP="00D32645">
      <w:pPr>
        <w:spacing w:line="360" w:lineRule="auto"/>
        <w:ind w:left="3686"/>
        <w:jc w:val="both"/>
        <w:rPr>
          <w:rFonts w:ascii="Arial" w:hAnsi="Arial" w:cs="Arial"/>
          <w:i/>
          <w:sz w:val="24"/>
          <w:szCs w:val="24"/>
          <w:u w:val="single"/>
        </w:rPr>
      </w:pPr>
      <w:r w:rsidRPr="00960E5E">
        <w:rPr>
          <w:rFonts w:ascii="Arial" w:hAnsi="Arial" w:cs="Arial"/>
          <w:i/>
          <w:sz w:val="24"/>
          <w:szCs w:val="24"/>
          <w:u w:val="single"/>
        </w:rPr>
        <w:t>DESCRIPCIÓN DE LA ESPECIALIZACIÓN:</w:t>
      </w:r>
    </w:p>
    <w:p w:rsidR="002F0FDD" w:rsidRDefault="002F0FDD" w:rsidP="00D32645">
      <w:pPr>
        <w:spacing w:line="360" w:lineRule="auto"/>
        <w:ind w:left="3686"/>
        <w:jc w:val="both"/>
        <w:rPr>
          <w:rFonts w:ascii="Arial" w:hAnsi="Arial" w:cs="Arial"/>
          <w:sz w:val="24"/>
          <w:szCs w:val="24"/>
        </w:rPr>
      </w:pPr>
      <w:r w:rsidRPr="00960E5E">
        <w:rPr>
          <w:rFonts w:ascii="Arial" w:hAnsi="Arial" w:cs="Arial"/>
          <w:sz w:val="24"/>
          <w:szCs w:val="24"/>
        </w:rPr>
        <w:t>La carrera de Ingeniería en Telecomunicaciones es un programa dedicado al desarrollo y especialización en las tecnologías de información y comunicación, que se basa en los elementos esenciales de la electrónica y los enfoca hacia las nuevas generaciones de red, transmisión y compartición de información, siendo estas actividades el eje transversal donde se sustentará la Sociedad del Conocimiento e Información, la misma que tiene como sus grandes áreas de trabajo, el desarrollo de contenidos, diseño de redes de telecomunicaciones, diseño de sistemas de transmisión, la gestión y administración en redes y el análisis de la información, utilizando las herramientas de programación e ingeniería de última generación .</w:t>
      </w:r>
    </w:p>
    <w:p w:rsidR="002F0FDD" w:rsidRPr="00960E5E" w:rsidRDefault="002F0FDD" w:rsidP="00D32645">
      <w:pPr>
        <w:spacing w:line="360" w:lineRule="auto"/>
        <w:ind w:left="3686"/>
        <w:jc w:val="both"/>
        <w:rPr>
          <w:rStyle w:val="style141"/>
          <w:rFonts w:ascii="Arial" w:hAnsi="Arial" w:cs="Arial"/>
          <w:sz w:val="24"/>
          <w:szCs w:val="24"/>
        </w:rPr>
      </w:pPr>
      <w:r w:rsidRPr="00960E5E">
        <w:rPr>
          <w:rFonts w:ascii="Arial" w:hAnsi="Arial" w:cs="Arial"/>
          <w:sz w:val="24"/>
          <w:szCs w:val="24"/>
        </w:rPr>
        <w:t>El Ingeniero en Telecomunicaciones está orientado a desarrollar proyectos de diseño y gestión de redes, a realizar el mantenimiento de los sistemas en telecomunicaciones con el fin de garantizar su operatividad y brindar soluciones de ingeniería a los problemas que en ésta área se presentan en las diferentes empresas del país, además su preparación profesional le permitirá participar en proyectos de investigación y desarrollo de nuevas tecnologías.</w:t>
      </w:r>
    </w:p>
    <w:p w:rsidR="002F0FDD" w:rsidRPr="00960E5E" w:rsidRDefault="002F0FDD" w:rsidP="00D32645">
      <w:pPr>
        <w:spacing w:line="360" w:lineRule="auto"/>
        <w:ind w:left="3686"/>
        <w:jc w:val="both"/>
        <w:rPr>
          <w:rFonts w:ascii="Arial" w:hAnsi="Arial" w:cs="Arial"/>
          <w:i/>
          <w:sz w:val="24"/>
          <w:szCs w:val="24"/>
          <w:u w:val="single"/>
        </w:rPr>
      </w:pPr>
      <w:r w:rsidRPr="00960E5E">
        <w:rPr>
          <w:rFonts w:ascii="Arial" w:hAnsi="Arial" w:cs="Arial"/>
          <w:i/>
          <w:sz w:val="24"/>
          <w:szCs w:val="24"/>
          <w:u w:val="single"/>
        </w:rPr>
        <w:t>DURACIÓN DE LA CARRERA:</w:t>
      </w:r>
    </w:p>
    <w:p w:rsidR="002F0FDD" w:rsidRPr="00960E5E" w:rsidRDefault="002F0FDD" w:rsidP="00D32645">
      <w:pPr>
        <w:spacing w:line="360" w:lineRule="auto"/>
        <w:ind w:left="3686"/>
        <w:jc w:val="both"/>
        <w:rPr>
          <w:rFonts w:ascii="Arial" w:hAnsi="Arial" w:cs="Arial"/>
          <w:sz w:val="24"/>
          <w:szCs w:val="24"/>
        </w:rPr>
      </w:pPr>
      <w:r w:rsidRPr="00960E5E">
        <w:rPr>
          <w:rFonts w:ascii="Arial" w:hAnsi="Arial" w:cs="Arial"/>
          <w:sz w:val="24"/>
          <w:szCs w:val="24"/>
        </w:rPr>
        <w:t>10 Semestres.</w:t>
      </w:r>
    </w:p>
    <w:p w:rsidR="002F0FDD" w:rsidRDefault="002F0FDD" w:rsidP="004072B6">
      <w:pPr>
        <w:numPr>
          <w:ilvl w:val="0"/>
          <w:numId w:val="55"/>
        </w:numPr>
        <w:tabs>
          <w:tab w:val="left" w:pos="2694"/>
          <w:tab w:val="left" w:pos="2977"/>
          <w:tab w:val="left" w:pos="3402"/>
          <w:tab w:val="left" w:pos="3686"/>
        </w:tabs>
        <w:spacing w:line="360" w:lineRule="auto"/>
        <w:jc w:val="both"/>
        <w:rPr>
          <w:rFonts w:ascii="Arial" w:hAnsi="Arial" w:cs="Arial"/>
          <w:b/>
          <w:sz w:val="24"/>
          <w:szCs w:val="24"/>
        </w:rPr>
      </w:pPr>
      <w:r w:rsidRPr="00960E5E">
        <w:rPr>
          <w:rFonts w:ascii="Arial" w:hAnsi="Arial" w:cs="Arial"/>
          <w:b/>
          <w:sz w:val="24"/>
          <w:szCs w:val="24"/>
        </w:rPr>
        <w:t xml:space="preserve">Conclusiones de las generalidades y </w:t>
      </w:r>
      <w:r>
        <w:rPr>
          <w:rFonts w:ascii="Arial" w:hAnsi="Arial" w:cs="Arial"/>
          <w:b/>
          <w:sz w:val="24"/>
          <w:szCs w:val="24"/>
        </w:rPr>
        <w:t xml:space="preserve">  </w:t>
      </w:r>
      <w:r w:rsidRPr="00960E5E">
        <w:rPr>
          <w:rFonts w:ascii="Arial" w:hAnsi="Arial" w:cs="Arial"/>
          <w:b/>
          <w:sz w:val="24"/>
          <w:szCs w:val="24"/>
        </w:rPr>
        <w:t>perfil de la carrera.</w:t>
      </w:r>
    </w:p>
    <w:p w:rsidR="002F0FDD" w:rsidRPr="00267783" w:rsidRDefault="002F0FDD" w:rsidP="00D32645">
      <w:pPr>
        <w:tabs>
          <w:tab w:val="left" w:pos="3686"/>
          <w:tab w:val="left" w:pos="3828"/>
        </w:tabs>
        <w:spacing w:line="360" w:lineRule="auto"/>
        <w:ind w:left="3686"/>
        <w:jc w:val="both"/>
        <w:rPr>
          <w:rFonts w:ascii="Arial" w:hAnsi="Arial" w:cs="Arial"/>
          <w:sz w:val="24"/>
          <w:szCs w:val="24"/>
        </w:rPr>
      </w:pPr>
      <w:r w:rsidRPr="00267783">
        <w:rPr>
          <w:rFonts w:ascii="Arial" w:hAnsi="Arial" w:cs="Arial"/>
          <w:sz w:val="24"/>
          <w:szCs w:val="24"/>
        </w:rPr>
        <w:t>Las universidades que brindan la carrera de Ingeniería en Telecomunicaciones en Ecuador buscan la formación tanto técnica como ética de un profesional en esta rama</w:t>
      </w:r>
      <w:r>
        <w:rPr>
          <w:rFonts w:ascii="Arial" w:hAnsi="Arial" w:cs="Arial"/>
          <w:sz w:val="24"/>
          <w:szCs w:val="24"/>
        </w:rPr>
        <w:t>, de manera que esté</w:t>
      </w:r>
      <w:r w:rsidRPr="00267783">
        <w:rPr>
          <w:rFonts w:ascii="Arial" w:hAnsi="Arial" w:cs="Arial"/>
          <w:sz w:val="24"/>
          <w:szCs w:val="24"/>
        </w:rPr>
        <w:t xml:space="preserve"> apto para participar en la producción, administración, investigación y extensión de Sistemas de Telecomunicaciones orie</w:t>
      </w:r>
      <w:r>
        <w:rPr>
          <w:rFonts w:ascii="Arial" w:hAnsi="Arial" w:cs="Arial"/>
          <w:sz w:val="24"/>
          <w:szCs w:val="24"/>
        </w:rPr>
        <w:t>ntados a las nuevas tecnologías;</w:t>
      </w:r>
      <w:r w:rsidRPr="00267783">
        <w:rPr>
          <w:rFonts w:ascii="Arial" w:hAnsi="Arial" w:cs="Arial"/>
          <w:sz w:val="24"/>
          <w:szCs w:val="24"/>
        </w:rPr>
        <w:t xml:space="preserve"> reflejando en cada paso sus conocimientos humanísticos y habilidades básicas de comunicación interpersonal y de desempeño grupal.</w:t>
      </w:r>
    </w:p>
    <w:p w:rsidR="002F0FDD" w:rsidRPr="00267783" w:rsidRDefault="002F0FDD" w:rsidP="00D32645">
      <w:pPr>
        <w:spacing w:line="360" w:lineRule="auto"/>
        <w:ind w:left="3686"/>
        <w:jc w:val="both"/>
        <w:rPr>
          <w:rFonts w:ascii="Arial" w:hAnsi="Arial" w:cs="Arial"/>
          <w:sz w:val="24"/>
          <w:szCs w:val="24"/>
        </w:rPr>
      </w:pPr>
      <w:r w:rsidRPr="00267783">
        <w:rPr>
          <w:rFonts w:ascii="Arial" w:hAnsi="Arial" w:cs="Arial"/>
          <w:sz w:val="24"/>
          <w:szCs w:val="24"/>
        </w:rPr>
        <w:t>En nuestro país la duración de la carrera de Ingeniería en Telecomunicaciones es de 9 a 10 semestres más el proceso de graduación.</w:t>
      </w:r>
    </w:p>
    <w:p w:rsidR="002F0FDD" w:rsidRPr="00960E5E" w:rsidRDefault="002F0FDD" w:rsidP="00D32645">
      <w:pPr>
        <w:spacing w:line="360" w:lineRule="auto"/>
        <w:jc w:val="both"/>
        <w:rPr>
          <w:rFonts w:ascii="Arial" w:hAnsi="Arial" w:cs="Arial"/>
          <w:sz w:val="24"/>
          <w:szCs w:val="24"/>
        </w:rPr>
      </w:pPr>
    </w:p>
    <w:p w:rsidR="002F0FDD" w:rsidRDefault="002F0FDD" w:rsidP="004072B6">
      <w:pPr>
        <w:pStyle w:val="Prrafodelista"/>
        <w:numPr>
          <w:ilvl w:val="0"/>
          <w:numId w:val="56"/>
        </w:numPr>
        <w:tabs>
          <w:tab w:val="left" w:pos="2127"/>
          <w:tab w:val="left" w:pos="2835"/>
        </w:tabs>
        <w:spacing w:line="360" w:lineRule="auto"/>
        <w:ind w:hanging="1491"/>
        <w:jc w:val="both"/>
        <w:rPr>
          <w:rFonts w:ascii="Arial" w:hAnsi="Arial" w:cs="Arial"/>
          <w:b/>
          <w:sz w:val="24"/>
          <w:szCs w:val="24"/>
        </w:rPr>
      </w:pPr>
      <w:r w:rsidRPr="00960E5E">
        <w:rPr>
          <w:rFonts w:ascii="Arial" w:hAnsi="Arial" w:cs="Arial"/>
          <w:b/>
          <w:sz w:val="24"/>
          <w:szCs w:val="24"/>
        </w:rPr>
        <w:t xml:space="preserve">Perfil profesional que busca la Universidad. </w:t>
      </w:r>
    </w:p>
    <w:p w:rsidR="002F0FDD" w:rsidRDefault="002F0FDD" w:rsidP="004072B6">
      <w:pPr>
        <w:pStyle w:val="Prrafodelista"/>
        <w:numPr>
          <w:ilvl w:val="0"/>
          <w:numId w:val="57"/>
        </w:numPr>
        <w:tabs>
          <w:tab w:val="left" w:pos="3544"/>
          <w:tab w:val="left" w:pos="3686"/>
        </w:tabs>
        <w:spacing w:line="360" w:lineRule="auto"/>
        <w:ind w:left="2835" w:hanging="9"/>
        <w:jc w:val="both"/>
        <w:rPr>
          <w:rFonts w:ascii="Arial" w:hAnsi="Arial" w:cs="Arial"/>
          <w:b/>
          <w:sz w:val="24"/>
          <w:szCs w:val="24"/>
        </w:rPr>
      </w:pPr>
      <w:r w:rsidRPr="00960E5E">
        <w:rPr>
          <w:rFonts w:ascii="Arial" w:hAnsi="Arial" w:cs="Arial"/>
          <w:b/>
          <w:sz w:val="24"/>
          <w:szCs w:val="24"/>
        </w:rPr>
        <w:t>Perfil profesional que busca la ESPOL.</w:t>
      </w:r>
    </w:p>
    <w:p w:rsidR="002F0FDD" w:rsidRPr="003D67E4" w:rsidRDefault="002F0FDD" w:rsidP="003D67E4">
      <w:pPr>
        <w:pStyle w:val="Prrafodelista"/>
        <w:tabs>
          <w:tab w:val="left" w:pos="3544"/>
          <w:tab w:val="left" w:pos="3686"/>
        </w:tabs>
        <w:spacing w:line="360" w:lineRule="auto"/>
        <w:ind w:left="3686"/>
        <w:jc w:val="both"/>
        <w:rPr>
          <w:rFonts w:ascii="Arial" w:hAnsi="Arial" w:cs="Arial"/>
          <w:b/>
          <w:sz w:val="24"/>
          <w:szCs w:val="24"/>
        </w:rPr>
      </w:pPr>
      <w:r w:rsidRPr="003D67E4">
        <w:rPr>
          <w:rFonts w:ascii="Arial" w:hAnsi="Arial" w:cs="Arial"/>
          <w:sz w:val="24"/>
          <w:szCs w:val="24"/>
          <w:lang w:eastAsia="es-ES"/>
        </w:rPr>
        <w:t>El Ingeniero en Electrónica y         Telecomunicaciones puede desarrollarse en actividades de:</w:t>
      </w:r>
    </w:p>
    <w:p w:rsidR="002F0FDD" w:rsidRPr="00B914C0" w:rsidRDefault="002F0FDD" w:rsidP="004072B6">
      <w:pPr>
        <w:pStyle w:val="Prrafodelista"/>
        <w:numPr>
          <w:ilvl w:val="0"/>
          <w:numId w:val="107"/>
        </w:numPr>
        <w:spacing w:after="0" w:line="360" w:lineRule="auto"/>
        <w:jc w:val="both"/>
        <w:rPr>
          <w:rFonts w:ascii="Arial" w:hAnsi="Arial" w:cs="Arial"/>
          <w:sz w:val="24"/>
          <w:szCs w:val="24"/>
          <w:lang w:eastAsia="es-ES"/>
        </w:rPr>
      </w:pPr>
      <w:r w:rsidRPr="00B914C0">
        <w:rPr>
          <w:rFonts w:ascii="Arial" w:hAnsi="Arial" w:cs="Arial"/>
          <w:sz w:val="24"/>
          <w:szCs w:val="24"/>
          <w:lang w:eastAsia="es-ES"/>
        </w:rPr>
        <w:t xml:space="preserve">Diseño e implementación de redes de telefonía, redes de datos, sistemas de comunicación móvil y enlace satelital. </w:t>
      </w:r>
    </w:p>
    <w:p w:rsidR="002F0FDD" w:rsidRPr="00B914C0" w:rsidRDefault="002F0FDD" w:rsidP="004072B6">
      <w:pPr>
        <w:pStyle w:val="Prrafodelista"/>
        <w:numPr>
          <w:ilvl w:val="0"/>
          <w:numId w:val="107"/>
        </w:numPr>
        <w:spacing w:after="0" w:line="360" w:lineRule="auto"/>
        <w:jc w:val="both"/>
        <w:rPr>
          <w:rFonts w:ascii="Arial" w:hAnsi="Arial" w:cs="Arial"/>
          <w:sz w:val="24"/>
          <w:szCs w:val="24"/>
          <w:lang w:eastAsia="es-ES"/>
        </w:rPr>
      </w:pPr>
      <w:r w:rsidRPr="00B914C0">
        <w:rPr>
          <w:rFonts w:ascii="Arial" w:hAnsi="Arial" w:cs="Arial"/>
          <w:sz w:val="24"/>
          <w:szCs w:val="24"/>
          <w:lang w:eastAsia="es-ES"/>
        </w:rPr>
        <w:t xml:space="preserve">Preparación y ejecución de proyectos de sistemas de telecomunicaciones. </w:t>
      </w:r>
    </w:p>
    <w:p w:rsidR="002F0FDD" w:rsidRPr="00B914C0" w:rsidRDefault="002F0FDD" w:rsidP="004072B6">
      <w:pPr>
        <w:pStyle w:val="Prrafodelista"/>
        <w:numPr>
          <w:ilvl w:val="0"/>
          <w:numId w:val="107"/>
        </w:numPr>
        <w:spacing w:after="0" w:line="360" w:lineRule="auto"/>
        <w:jc w:val="both"/>
        <w:rPr>
          <w:rFonts w:ascii="Arial" w:hAnsi="Arial" w:cs="Arial"/>
          <w:sz w:val="24"/>
          <w:szCs w:val="24"/>
          <w:lang w:eastAsia="es-ES"/>
        </w:rPr>
      </w:pPr>
      <w:r w:rsidRPr="00B914C0">
        <w:rPr>
          <w:rFonts w:ascii="Arial" w:hAnsi="Arial" w:cs="Arial"/>
          <w:sz w:val="24"/>
          <w:szCs w:val="24"/>
          <w:lang w:eastAsia="es-ES"/>
        </w:rPr>
        <w:t xml:space="preserve">Diseño de sistemas electrónicos basados en microprocesadores y microcontroladores y dispositivos digitales y analógicos. </w:t>
      </w:r>
    </w:p>
    <w:p w:rsidR="002F0FDD" w:rsidRPr="00B914C0" w:rsidRDefault="002F0FDD" w:rsidP="004072B6">
      <w:pPr>
        <w:pStyle w:val="Prrafodelista"/>
        <w:numPr>
          <w:ilvl w:val="0"/>
          <w:numId w:val="107"/>
        </w:numPr>
        <w:spacing w:after="0" w:line="360" w:lineRule="auto"/>
        <w:jc w:val="both"/>
        <w:rPr>
          <w:rFonts w:ascii="Arial" w:hAnsi="Arial" w:cs="Arial"/>
          <w:sz w:val="24"/>
          <w:szCs w:val="24"/>
          <w:lang w:eastAsia="es-ES"/>
        </w:rPr>
      </w:pPr>
      <w:r w:rsidRPr="00B914C0">
        <w:rPr>
          <w:rFonts w:ascii="Arial" w:hAnsi="Arial" w:cs="Arial"/>
          <w:sz w:val="24"/>
          <w:szCs w:val="24"/>
          <w:lang w:eastAsia="es-ES"/>
        </w:rPr>
        <w:t xml:space="preserve">Preparación y evaluación de proyectos de planificación y diseño de programas de modernización tecnológica. </w:t>
      </w:r>
    </w:p>
    <w:p w:rsidR="002F0FDD" w:rsidRPr="00B914C0" w:rsidRDefault="002F0FDD" w:rsidP="004072B6">
      <w:pPr>
        <w:pStyle w:val="Prrafodelista"/>
        <w:numPr>
          <w:ilvl w:val="0"/>
          <w:numId w:val="107"/>
        </w:numPr>
        <w:spacing w:after="0" w:line="360" w:lineRule="auto"/>
        <w:jc w:val="both"/>
        <w:rPr>
          <w:rFonts w:ascii="Arial" w:hAnsi="Arial" w:cs="Arial"/>
          <w:sz w:val="24"/>
          <w:szCs w:val="24"/>
          <w:lang w:eastAsia="es-ES"/>
        </w:rPr>
      </w:pPr>
      <w:r w:rsidRPr="00B914C0">
        <w:rPr>
          <w:rFonts w:ascii="Arial" w:hAnsi="Arial" w:cs="Arial"/>
          <w:sz w:val="24"/>
          <w:szCs w:val="24"/>
          <w:lang w:eastAsia="es-ES"/>
        </w:rPr>
        <w:t>Auditoria Tecnológica, Venta y Mercadeo de soluciones tecnológicas en Telecomunicaciones y Electrónica.</w:t>
      </w:r>
    </w:p>
    <w:p w:rsidR="002F0FDD" w:rsidRDefault="002F0FDD" w:rsidP="00D32645">
      <w:pPr>
        <w:spacing w:after="0" w:line="360" w:lineRule="auto"/>
        <w:ind w:left="22"/>
        <w:jc w:val="both"/>
        <w:rPr>
          <w:rFonts w:ascii="Arial" w:hAnsi="Arial" w:cs="Arial"/>
          <w:sz w:val="24"/>
          <w:szCs w:val="24"/>
          <w:lang w:eastAsia="es-ES"/>
        </w:rPr>
      </w:pPr>
    </w:p>
    <w:p w:rsidR="002F0FDD" w:rsidRDefault="002F0FDD" w:rsidP="00D32645">
      <w:pPr>
        <w:spacing w:after="0" w:line="360" w:lineRule="auto"/>
        <w:ind w:left="22"/>
        <w:jc w:val="both"/>
        <w:rPr>
          <w:rFonts w:ascii="Arial" w:hAnsi="Arial" w:cs="Arial"/>
          <w:sz w:val="24"/>
          <w:szCs w:val="24"/>
          <w:lang w:eastAsia="es-ES"/>
        </w:rPr>
      </w:pPr>
    </w:p>
    <w:p w:rsidR="002F0FDD" w:rsidRPr="00960E5E" w:rsidRDefault="002F0FDD" w:rsidP="00D32645">
      <w:pPr>
        <w:spacing w:after="0" w:line="360" w:lineRule="auto"/>
        <w:ind w:left="22"/>
        <w:jc w:val="both"/>
        <w:rPr>
          <w:rFonts w:ascii="Arial" w:hAnsi="Arial" w:cs="Arial"/>
          <w:sz w:val="24"/>
          <w:szCs w:val="24"/>
          <w:lang w:eastAsia="es-ES"/>
        </w:rPr>
      </w:pPr>
    </w:p>
    <w:p w:rsidR="002F0FDD" w:rsidRPr="005141CD" w:rsidRDefault="002F0FDD" w:rsidP="004072B6">
      <w:pPr>
        <w:pStyle w:val="Prrafodelista"/>
        <w:numPr>
          <w:ilvl w:val="0"/>
          <w:numId w:val="57"/>
        </w:numPr>
        <w:tabs>
          <w:tab w:val="left" w:pos="3686"/>
        </w:tabs>
        <w:spacing w:line="360" w:lineRule="auto"/>
        <w:ind w:firstLine="342"/>
        <w:jc w:val="both"/>
        <w:rPr>
          <w:rFonts w:ascii="Arial" w:hAnsi="Arial" w:cs="Arial"/>
          <w:b/>
          <w:sz w:val="24"/>
          <w:szCs w:val="24"/>
        </w:rPr>
      </w:pPr>
      <w:r w:rsidRPr="00960E5E">
        <w:rPr>
          <w:rFonts w:ascii="Arial" w:hAnsi="Arial" w:cs="Arial"/>
          <w:b/>
          <w:sz w:val="24"/>
          <w:szCs w:val="24"/>
        </w:rPr>
        <w:t>Perfil profesional que busca la UCSG.</w:t>
      </w:r>
    </w:p>
    <w:p w:rsidR="002F0FDD" w:rsidRDefault="002F0FDD" w:rsidP="005141CD">
      <w:pPr>
        <w:pStyle w:val="Prrafodelista"/>
        <w:spacing w:line="360" w:lineRule="auto"/>
        <w:ind w:left="3660"/>
        <w:jc w:val="both"/>
        <w:rPr>
          <w:rFonts w:ascii="Arial" w:hAnsi="Arial" w:cs="Arial"/>
          <w:sz w:val="24"/>
          <w:szCs w:val="24"/>
        </w:rPr>
      </w:pPr>
      <w:r w:rsidRPr="00960E5E">
        <w:rPr>
          <w:rFonts w:ascii="Arial" w:hAnsi="Arial" w:cs="Arial"/>
          <w:sz w:val="24"/>
          <w:szCs w:val="24"/>
        </w:rPr>
        <w:t xml:space="preserve">El Ingeniero en Telecomunicaciones con Mención en Gestión Empresarial de Telecomunicaciones sería capaz de planificar, organizar, dirigir, controlar y evaluar el trabajo y motive al personal que está a su cargo a trabajar en todo tipo de condiciones, por lo general, impredecibles tanto en lugar como en tiempo. </w:t>
      </w:r>
    </w:p>
    <w:p w:rsidR="002F0FDD" w:rsidRPr="005141CD" w:rsidRDefault="002F0FDD" w:rsidP="005141CD">
      <w:pPr>
        <w:pStyle w:val="Prrafodelista"/>
        <w:spacing w:line="360" w:lineRule="auto"/>
        <w:ind w:left="3660"/>
        <w:jc w:val="both"/>
        <w:rPr>
          <w:rFonts w:ascii="Arial" w:hAnsi="Arial" w:cs="Arial"/>
          <w:sz w:val="24"/>
          <w:szCs w:val="24"/>
        </w:rPr>
      </w:pPr>
    </w:p>
    <w:p w:rsidR="002F0FDD" w:rsidRDefault="002F0FDD" w:rsidP="004072B6">
      <w:pPr>
        <w:pStyle w:val="Prrafodelista"/>
        <w:numPr>
          <w:ilvl w:val="0"/>
          <w:numId w:val="57"/>
        </w:numPr>
        <w:tabs>
          <w:tab w:val="left" w:pos="3686"/>
          <w:tab w:val="left" w:pos="4253"/>
        </w:tabs>
        <w:spacing w:line="360" w:lineRule="auto"/>
        <w:ind w:firstLine="342"/>
        <w:jc w:val="both"/>
        <w:rPr>
          <w:rFonts w:ascii="Arial" w:hAnsi="Arial" w:cs="Arial"/>
          <w:b/>
          <w:sz w:val="24"/>
          <w:szCs w:val="24"/>
        </w:rPr>
      </w:pPr>
      <w:r w:rsidRPr="00960E5E">
        <w:rPr>
          <w:rFonts w:ascii="Arial" w:hAnsi="Arial" w:cs="Arial"/>
          <w:b/>
          <w:sz w:val="24"/>
          <w:szCs w:val="24"/>
        </w:rPr>
        <w:t>Perfil profesional que busca la UEES.</w:t>
      </w:r>
    </w:p>
    <w:p w:rsidR="002F0FDD" w:rsidRPr="003D67E4" w:rsidRDefault="002F0FDD" w:rsidP="003D67E4">
      <w:pPr>
        <w:pStyle w:val="Prrafodelista"/>
        <w:tabs>
          <w:tab w:val="left" w:pos="3686"/>
          <w:tab w:val="left" w:pos="4253"/>
        </w:tabs>
        <w:spacing w:line="360" w:lineRule="auto"/>
        <w:ind w:left="3540"/>
        <w:jc w:val="both"/>
        <w:rPr>
          <w:rFonts w:ascii="Arial" w:hAnsi="Arial" w:cs="Arial"/>
          <w:b/>
          <w:sz w:val="24"/>
          <w:szCs w:val="24"/>
        </w:rPr>
      </w:pPr>
      <w:r w:rsidRPr="003D67E4">
        <w:rPr>
          <w:rStyle w:val="Textoennegrita"/>
          <w:rFonts w:ascii="Arial" w:hAnsi="Arial" w:cs="Arial"/>
          <w:b w:val="0"/>
          <w:sz w:val="24"/>
          <w:szCs w:val="24"/>
        </w:rPr>
        <w:t>El Ingeniero en Telecomunicaciones      puede desarrollarse en actividades de:</w:t>
      </w:r>
      <w:r w:rsidRPr="003D67E4">
        <w:rPr>
          <w:rStyle w:val="Textoennegrita"/>
          <w:rFonts w:ascii="Arial" w:hAnsi="Arial" w:cs="Arial"/>
          <w:sz w:val="24"/>
          <w:szCs w:val="24"/>
        </w:rPr>
        <w:t xml:space="preserve"> </w:t>
      </w:r>
      <w:r w:rsidRPr="003D67E4">
        <w:rPr>
          <w:rFonts w:ascii="Arial" w:hAnsi="Arial" w:cs="Arial"/>
          <w:sz w:val="24"/>
          <w:szCs w:val="24"/>
        </w:rPr>
        <w:br/>
        <w:t xml:space="preserve">- Diseño e implementación de redes de telefonía, redes de datos, sistemas de comunicación móvil y enlace satelital.    </w:t>
      </w:r>
    </w:p>
    <w:p w:rsidR="002F0FDD" w:rsidRDefault="002F0FDD" w:rsidP="00B914C0">
      <w:pPr>
        <w:pStyle w:val="style4"/>
        <w:tabs>
          <w:tab w:val="left" w:pos="3686"/>
        </w:tabs>
        <w:spacing w:line="360" w:lineRule="auto"/>
        <w:ind w:left="3686"/>
        <w:jc w:val="both"/>
        <w:rPr>
          <w:rFonts w:ascii="Arial" w:hAnsi="Arial" w:cs="Arial"/>
          <w:sz w:val="24"/>
          <w:szCs w:val="24"/>
        </w:rPr>
      </w:pPr>
      <w:r>
        <w:rPr>
          <w:rFonts w:ascii="Arial" w:hAnsi="Arial" w:cs="Arial"/>
          <w:sz w:val="24"/>
          <w:szCs w:val="24"/>
        </w:rPr>
        <w:t>- P</w:t>
      </w:r>
      <w:r w:rsidRPr="00960E5E">
        <w:rPr>
          <w:rFonts w:ascii="Arial" w:hAnsi="Arial" w:cs="Arial"/>
          <w:sz w:val="24"/>
          <w:szCs w:val="24"/>
        </w:rPr>
        <w:t>reparación y evaluación de proyectos de sis</w:t>
      </w:r>
      <w:r>
        <w:rPr>
          <w:rFonts w:ascii="Arial" w:hAnsi="Arial" w:cs="Arial"/>
          <w:sz w:val="24"/>
          <w:szCs w:val="24"/>
        </w:rPr>
        <w:t>temas de telecomunicaciones.</w:t>
      </w:r>
    </w:p>
    <w:p w:rsidR="002F0FDD" w:rsidRPr="00BA676F" w:rsidRDefault="002F0FDD" w:rsidP="00BA676F">
      <w:pPr>
        <w:pStyle w:val="style4"/>
        <w:tabs>
          <w:tab w:val="left" w:pos="3686"/>
        </w:tabs>
        <w:spacing w:line="360" w:lineRule="auto"/>
        <w:ind w:left="3686"/>
        <w:jc w:val="both"/>
        <w:rPr>
          <w:rFonts w:ascii="Arial" w:hAnsi="Arial" w:cs="Arial"/>
          <w:sz w:val="24"/>
          <w:szCs w:val="24"/>
        </w:rPr>
      </w:pPr>
      <w:r>
        <w:rPr>
          <w:rFonts w:ascii="Arial" w:hAnsi="Arial" w:cs="Arial"/>
          <w:sz w:val="24"/>
          <w:szCs w:val="24"/>
        </w:rPr>
        <w:t xml:space="preserve">- </w:t>
      </w:r>
      <w:r w:rsidRPr="00960E5E">
        <w:rPr>
          <w:rFonts w:ascii="Arial" w:hAnsi="Arial" w:cs="Arial"/>
          <w:sz w:val="24"/>
          <w:szCs w:val="24"/>
        </w:rPr>
        <w:t>Preparación y evaluación de proyectos de planeación y diseño de programas de modernización tecnológica.</w:t>
      </w:r>
    </w:p>
    <w:p w:rsidR="002F0FDD" w:rsidRDefault="002F0FDD" w:rsidP="004072B6">
      <w:pPr>
        <w:pStyle w:val="Prrafodelista"/>
        <w:numPr>
          <w:ilvl w:val="0"/>
          <w:numId w:val="57"/>
        </w:numPr>
        <w:tabs>
          <w:tab w:val="left" w:pos="3686"/>
        </w:tabs>
        <w:spacing w:line="360" w:lineRule="auto"/>
        <w:ind w:left="2410" w:firstLine="425"/>
        <w:jc w:val="both"/>
        <w:rPr>
          <w:rFonts w:ascii="Arial" w:hAnsi="Arial" w:cs="Arial"/>
          <w:b/>
          <w:sz w:val="24"/>
          <w:szCs w:val="24"/>
        </w:rPr>
      </w:pPr>
      <w:r w:rsidRPr="00960E5E">
        <w:rPr>
          <w:rFonts w:ascii="Arial" w:hAnsi="Arial" w:cs="Arial"/>
          <w:b/>
          <w:sz w:val="24"/>
          <w:szCs w:val="24"/>
        </w:rPr>
        <w:t>Perfil profesional que busca la SEK.</w:t>
      </w:r>
    </w:p>
    <w:p w:rsidR="002F0FDD" w:rsidRDefault="002F0FDD" w:rsidP="00BA676F">
      <w:pPr>
        <w:pStyle w:val="Prrafodelista"/>
        <w:tabs>
          <w:tab w:val="left" w:pos="3686"/>
        </w:tabs>
        <w:spacing w:line="360" w:lineRule="auto"/>
        <w:ind w:left="3686"/>
        <w:jc w:val="both"/>
        <w:rPr>
          <w:rFonts w:ascii="Arial" w:hAnsi="Arial" w:cs="Arial"/>
          <w:sz w:val="24"/>
          <w:szCs w:val="24"/>
          <w:lang w:eastAsia="es-ES"/>
        </w:rPr>
      </w:pPr>
      <w:r w:rsidRPr="00FD5610">
        <w:rPr>
          <w:rFonts w:ascii="Arial" w:hAnsi="Arial" w:cs="Arial"/>
          <w:sz w:val="24"/>
          <w:szCs w:val="24"/>
          <w:lang w:eastAsia="es-ES"/>
        </w:rPr>
        <w:t>El Ingeniero en Telecomunicaciones egresado de la Universidad Internacional SEK podrá trabajar en las siguientes áreas del sector:</w:t>
      </w:r>
    </w:p>
    <w:p w:rsidR="002F0FDD" w:rsidRPr="00BA676F" w:rsidRDefault="002F0FDD" w:rsidP="004072B6">
      <w:pPr>
        <w:pStyle w:val="Prrafodelista"/>
        <w:numPr>
          <w:ilvl w:val="0"/>
          <w:numId w:val="108"/>
        </w:numPr>
        <w:tabs>
          <w:tab w:val="left" w:pos="3686"/>
        </w:tabs>
        <w:spacing w:line="360" w:lineRule="auto"/>
        <w:jc w:val="both"/>
        <w:rPr>
          <w:rFonts w:ascii="Arial" w:hAnsi="Arial" w:cs="Arial"/>
          <w:b/>
          <w:sz w:val="24"/>
          <w:szCs w:val="24"/>
        </w:rPr>
      </w:pPr>
      <w:r w:rsidRPr="004F0010">
        <w:rPr>
          <w:rFonts w:ascii="Arial" w:hAnsi="Arial" w:cs="Arial"/>
          <w:sz w:val="24"/>
          <w:szCs w:val="24"/>
          <w:lang w:eastAsia="es-ES"/>
        </w:rPr>
        <w:t xml:space="preserve">Empresas prestadoras de servicios de telecomunicaciones: en los departamentos de operación y mantenimiento, planeación, instalación y gerencia o dirección de proyectos. </w:t>
      </w:r>
    </w:p>
    <w:p w:rsidR="002F0FDD" w:rsidRPr="004F0010" w:rsidRDefault="002F0FDD" w:rsidP="004072B6">
      <w:pPr>
        <w:numPr>
          <w:ilvl w:val="0"/>
          <w:numId w:val="20"/>
        </w:numPr>
        <w:tabs>
          <w:tab w:val="left" w:pos="4111"/>
        </w:tabs>
        <w:spacing w:before="100" w:beforeAutospacing="1" w:after="100" w:afterAutospacing="1" w:line="360" w:lineRule="auto"/>
        <w:ind w:left="4080"/>
        <w:jc w:val="both"/>
        <w:rPr>
          <w:rFonts w:ascii="Arial" w:hAnsi="Arial" w:cs="Arial"/>
          <w:sz w:val="24"/>
          <w:szCs w:val="24"/>
          <w:lang w:eastAsia="es-ES"/>
        </w:rPr>
      </w:pPr>
      <w:r w:rsidRPr="004F0010">
        <w:rPr>
          <w:rFonts w:ascii="Arial" w:hAnsi="Arial" w:cs="Arial"/>
          <w:sz w:val="24"/>
          <w:szCs w:val="24"/>
          <w:lang w:eastAsia="es-ES"/>
        </w:rPr>
        <w:t xml:space="preserve">En empresas proveedoras y fabricantes de equipos: en las áreas técnicas, desarrollo, investigación y mercadeo, asesoría técnica, desarrollo de nuevas tecnologías y capacitación a los clientes. </w:t>
      </w:r>
    </w:p>
    <w:p w:rsidR="002F0FDD" w:rsidRDefault="002F0FDD" w:rsidP="004072B6">
      <w:pPr>
        <w:numPr>
          <w:ilvl w:val="0"/>
          <w:numId w:val="20"/>
        </w:numPr>
        <w:tabs>
          <w:tab w:val="num" w:pos="4111"/>
        </w:tabs>
        <w:spacing w:before="100" w:beforeAutospacing="1" w:after="100" w:afterAutospacing="1" w:line="360" w:lineRule="auto"/>
        <w:ind w:left="4080" w:hanging="394"/>
        <w:jc w:val="both"/>
        <w:rPr>
          <w:rFonts w:ascii="Arial" w:hAnsi="Arial" w:cs="Arial"/>
          <w:sz w:val="24"/>
          <w:szCs w:val="24"/>
          <w:lang w:eastAsia="es-ES"/>
        </w:rPr>
      </w:pPr>
      <w:r w:rsidRPr="004F0010">
        <w:rPr>
          <w:rFonts w:ascii="Arial" w:hAnsi="Arial" w:cs="Arial"/>
          <w:sz w:val="24"/>
          <w:szCs w:val="24"/>
          <w:lang w:eastAsia="es-ES"/>
        </w:rPr>
        <w:t xml:space="preserve">En empresas de consultoría, asesoría y servicios: en desarrollo, implementación y mantenimiento de proyectos de telecomunicaciones a empresas operadoras y usuarios. </w:t>
      </w:r>
    </w:p>
    <w:p w:rsidR="002F0FDD" w:rsidRDefault="002F0FDD" w:rsidP="004072B6">
      <w:pPr>
        <w:numPr>
          <w:ilvl w:val="0"/>
          <w:numId w:val="20"/>
        </w:numPr>
        <w:tabs>
          <w:tab w:val="num" w:pos="4111"/>
        </w:tabs>
        <w:spacing w:before="100" w:beforeAutospacing="1" w:after="100" w:afterAutospacing="1" w:line="360" w:lineRule="auto"/>
        <w:ind w:left="4080" w:hanging="394"/>
        <w:jc w:val="both"/>
        <w:rPr>
          <w:rFonts w:ascii="Arial" w:hAnsi="Arial" w:cs="Arial"/>
          <w:sz w:val="24"/>
          <w:szCs w:val="24"/>
          <w:lang w:eastAsia="es-ES"/>
        </w:rPr>
      </w:pPr>
      <w:r w:rsidRPr="00BA676F">
        <w:rPr>
          <w:rFonts w:ascii="Arial" w:hAnsi="Arial" w:cs="Arial"/>
          <w:sz w:val="24"/>
          <w:szCs w:val="24"/>
          <w:lang w:eastAsia="es-ES"/>
        </w:rPr>
        <w:t xml:space="preserve">En empresas de servicios a usuarios   finales: diseñando, instalando y manteniendo las redes privadas de diferentes entidades públicas y privadas. </w:t>
      </w:r>
    </w:p>
    <w:p w:rsidR="002F0FDD" w:rsidRPr="00BA676F" w:rsidRDefault="002F0FDD" w:rsidP="004072B6">
      <w:pPr>
        <w:numPr>
          <w:ilvl w:val="0"/>
          <w:numId w:val="20"/>
        </w:numPr>
        <w:tabs>
          <w:tab w:val="num" w:pos="4111"/>
        </w:tabs>
        <w:spacing w:before="100" w:beforeAutospacing="1" w:after="100" w:afterAutospacing="1" w:line="360" w:lineRule="auto"/>
        <w:ind w:left="4080" w:hanging="394"/>
        <w:jc w:val="both"/>
        <w:rPr>
          <w:rFonts w:ascii="Arial" w:hAnsi="Arial" w:cs="Arial"/>
          <w:sz w:val="24"/>
          <w:szCs w:val="24"/>
          <w:lang w:eastAsia="es-ES"/>
        </w:rPr>
      </w:pPr>
      <w:r w:rsidRPr="00BA676F">
        <w:rPr>
          <w:rFonts w:ascii="Arial" w:hAnsi="Arial" w:cs="Arial"/>
          <w:sz w:val="24"/>
          <w:szCs w:val="24"/>
          <w:lang w:eastAsia="es-ES"/>
        </w:rPr>
        <w:t xml:space="preserve">En los entes de regulación, control y demás instituciones gubernamentales que tienen relación con el sector de telecomunicaciones. </w:t>
      </w:r>
    </w:p>
    <w:p w:rsidR="002F0FDD" w:rsidRPr="00960E5E" w:rsidRDefault="002F0FDD" w:rsidP="004072B6">
      <w:pPr>
        <w:numPr>
          <w:ilvl w:val="0"/>
          <w:numId w:val="57"/>
        </w:numPr>
        <w:tabs>
          <w:tab w:val="left" w:pos="3686"/>
        </w:tabs>
        <w:spacing w:before="100" w:beforeAutospacing="1" w:after="100" w:afterAutospacing="1" w:line="360" w:lineRule="auto"/>
        <w:ind w:left="2835" w:firstLine="0"/>
        <w:jc w:val="both"/>
        <w:rPr>
          <w:rFonts w:ascii="Arial" w:hAnsi="Arial" w:cs="Arial"/>
          <w:sz w:val="24"/>
          <w:szCs w:val="24"/>
          <w:lang w:eastAsia="es-ES"/>
        </w:rPr>
      </w:pPr>
      <w:r w:rsidRPr="00960E5E">
        <w:rPr>
          <w:rFonts w:ascii="Arial" w:hAnsi="Arial" w:cs="Arial"/>
          <w:b/>
          <w:sz w:val="24"/>
          <w:szCs w:val="24"/>
        </w:rPr>
        <w:t xml:space="preserve">Conclusión del perfil profesional </w:t>
      </w:r>
      <w:r>
        <w:rPr>
          <w:rFonts w:ascii="Arial" w:hAnsi="Arial" w:cs="Arial"/>
          <w:b/>
          <w:sz w:val="24"/>
          <w:szCs w:val="24"/>
        </w:rPr>
        <w:t xml:space="preserve">  </w:t>
      </w:r>
      <w:r w:rsidRPr="00960E5E">
        <w:rPr>
          <w:rFonts w:ascii="Arial" w:hAnsi="Arial" w:cs="Arial"/>
          <w:b/>
          <w:sz w:val="24"/>
          <w:szCs w:val="24"/>
        </w:rPr>
        <w:t xml:space="preserve">que </w:t>
      </w:r>
      <w:r>
        <w:rPr>
          <w:rFonts w:ascii="Arial" w:hAnsi="Arial" w:cs="Arial"/>
          <w:b/>
          <w:sz w:val="24"/>
          <w:szCs w:val="24"/>
        </w:rPr>
        <w:t xml:space="preserve">   </w:t>
      </w:r>
      <w:r w:rsidRPr="00960E5E">
        <w:rPr>
          <w:rFonts w:ascii="Arial" w:hAnsi="Arial" w:cs="Arial"/>
          <w:b/>
          <w:sz w:val="24"/>
          <w:szCs w:val="24"/>
        </w:rPr>
        <w:t>buscan las universidades.</w:t>
      </w:r>
    </w:p>
    <w:p w:rsidR="002F0FDD" w:rsidRPr="00B5637D" w:rsidRDefault="002F0FDD" w:rsidP="00D32645">
      <w:pPr>
        <w:spacing w:after="0" w:line="360" w:lineRule="auto"/>
        <w:ind w:left="3686"/>
        <w:jc w:val="both"/>
        <w:rPr>
          <w:rFonts w:ascii="Arial" w:hAnsi="Arial" w:cs="Arial"/>
          <w:sz w:val="24"/>
          <w:szCs w:val="24"/>
          <w:lang w:eastAsia="es-ES"/>
        </w:rPr>
      </w:pPr>
      <w:r>
        <w:rPr>
          <w:rFonts w:ascii="Arial" w:hAnsi="Arial" w:cs="Arial"/>
          <w:sz w:val="24"/>
          <w:szCs w:val="24"/>
          <w:lang w:eastAsia="es-ES"/>
        </w:rPr>
        <w:t xml:space="preserve">El Ingeniero en </w:t>
      </w:r>
      <w:r w:rsidRPr="008255E7">
        <w:rPr>
          <w:rFonts w:ascii="Arial" w:hAnsi="Arial" w:cs="Arial"/>
          <w:sz w:val="24"/>
          <w:szCs w:val="24"/>
          <w:lang w:eastAsia="es-ES"/>
        </w:rPr>
        <w:t xml:space="preserve">Telecomunicaciones </w:t>
      </w:r>
      <w:r>
        <w:rPr>
          <w:rFonts w:ascii="Arial" w:hAnsi="Arial" w:cs="Arial"/>
          <w:sz w:val="24"/>
          <w:szCs w:val="24"/>
          <w:lang w:eastAsia="es-ES"/>
        </w:rPr>
        <w:t xml:space="preserve">graduado en Ecuador </w:t>
      </w:r>
      <w:r w:rsidRPr="008255E7">
        <w:rPr>
          <w:rFonts w:ascii="Arial" w:hAnsi="Arial" w:cs="Arial"/>
          <w:sz w:val="24"/>
          <w:szCs w:val="24"/>
          <w:lang w:eastAsia="es-ES"/>
        </w:rPr>
        <w:t xml:space="preserve">puede desarrollarse en actividades </w:t>
      </w:r>
      <w:r>
        <w:rPr>
          <w:rFonts w:ascii="Arial" w:hAnsi="Arial" w:cs="Arial"/>
          <w:sz w:val="24"/>
          <w:szCs w:val="24"/>
          <w:lang w:eastAsia="es-ES"/>
        </w:rPr>
        <w:t>que involucren:</w:t>
      </w:r>
    </w:p>
    <w:p w:rsidR="002F0FDD" w:rsidRPr="006D3EAC" w:rsidRDefault="002F0FDD" w:rsidP="004072B6">
      <w:pPr>
        <w:numPr>
          <w:ilvl w:val="0"/>
          <w:numId w:val="24"/>
        </w:numPr>
        <w:spacing w:after="0" w:line="360" w:lineRule="auto"/>
        <w:ind w:left="4111" w:hanging="425"/>
        <w:jc w:val="both"/>
        <w:rPr>
          <w:rFonts w:ascii="Arial" w:hAnsi="Arial" w:cs="Arial"/>
          <w:sz w:val="24"/>
          <w:szCs w:val="24"/>
          <w:lang w:eastAsia="es-ES"/>
        </w:rPr>
      </w:pPr>
      <w:r w:rsidRPr="00B5637D">
        <w:rPr>
          <w:rFonts w:ascii="Arial" w:hAnsi="Arial" w:cs="Arial"/>
          <w:sz w:val="24"/>
          <w:szCs w:val="24"/>
          <w:lang w:eastAsia="es-ES"/>
        </w:rPr>
        <w:t xml:space="preserve">Diseño e implementación de sistemas de telecomunicaciones aplicando siempre las tecnologías modernas.  </w:t>
      </w:r>
    </w:p>
    <w:p w:rsidR="002F0FDD" w:rsidRPr="00B5637D" w:rsidRDefault="002F0FDD" w:rsidP="004072B6">
      <w:pPr>
        <w:numPr>
          <w:ilvl w:val="0"/>
          <w:numId w:val="24"/>
        </w:numPr>
        <w:spacing w:after="0" w:line="360" w:lineRule="auto"/>
        <w:ind w:left="4111" w:hanging="425"/>
        <w:jc w:val="both"/>
        <w:rPr>
          <w:rFonts w:ascii="Arial" w:hAnsi="Arial" w:cs="Arial"/>
          <w:sz w:val="24"/>
          <w:szCs w:val="24"/>
          <w:lang w:eastAsia="es-ES"/>
        </w:rPr>
      </w:pPr>
      <w:r w:rsidRPr="00B5637D">
        <w:rPr>
          <w:rFonts w:ascii="Arial" w:hAnsi="Arial" w:cs="Arial"/>
          <w:sz w:val="24"/>
          <w:szCs w:val="24"/>
          <w:lang w:eastAsia="es-ES"/>
        </w:rPr>
        <w:t>Planificación, Organización, Control y Evaluación de proyectos de telecomunicaciones.</w:t>
      </w:r>
    </w:p>
    <w:p w:rsidR="002F0FDD" w:rsidRPr="00B5637D" w:rsidRDefault="002F0FDD" w:rsidP="004072B6">
      <w:pPr>
        <w:numPr>
          <w:ilvl w:val="0"/>
          <w:numId w:val="24"/>
        </w:numPr>
        <w:spacing w:after="0" w:line="360" w:lineRule="auto"/>
        <w:ind w:left="4111" w:hanging="425"/>
        <w:jc w:val="both"/>
        <w:rPr>
          <w:rFonts w:ascii="Arial" w:hAnsi="Arial" w:cs="Arial"/>
          <w:sz w:val="24"/>
          <w:szCs w:val="24"/>
          <w:lang w:eastAsia="es-ES"/>
        </w:rPr>
      </w:pPr>
      <w:r w:rsidRPr="00B5637D">
        <w:rPr>
          <w:rFonts w:ascii="Arial" w:hAnsi="Arial" w:cs="Arial"/>
          <w:sz w:val="24"/>
          <w:szCs w:val="24"/>
          <w:lang w:eastAsia="es-ES"/>
        </w:rPr>
        <w:t>Liderar y moti</w:t>
      </w:r>
      <w:r>
        <w:rPr>
          <w:rFonts w:ascii="Arial" w:hAnsi="Arial" w:cs="Arial"/>
          <w:sz w:val="24"/>
          <w:szCs w:val="24"/>
          <w:lang w:eastAsia="es-ES"/>
        </w:rPr>
        <w:t xml:space="preserve">var al personal a su </w:t>
      </w:r>
      <w:r w:rsidRPr="00B5637D">
        <w:rPr>
          <w:rFonts w:ascii="Arial" w:hAnsi="Arial" w:cs="Arial"/>
          <w:sz w:val="24"/>
          <w:szCs w:val="24"/>
          <w:lang w:eastAsia="es-ES"/>
        </w:rPr>
        <w:t>cargo a trabajar en todo tipo de condiciones.</w:t>
      </w:r>
    </w:p>
    <w:p w:rsidR="002F0FDD" w:rsidRDefault="002F0FDD" w:rsidP="004072B6">
      <w:pPr>
        <w:numPr>
          <w:ilvl w:val="5"/>
          <w:numId w:val="24"/>
        </w:numPr>
        <w:spacing w:after="0" w:line="360" w:lineRule="auto"/>
        <w:ind w:left="4111" w:hanging="425"/>
        <w:jc w:val="both"/>
        <w:rPr>
          <w:rFonts w:ascii="Arial" w:hAnsi="Arial" w:cs="Arial"/>
          <w:sz w:val="24"/>
          <w:szCs w:val="24"/>
          <w:lang w:eastAsia="es-ES"/>
        </w:rPr>
      </w:pPr>
      <w:r w:rsidRPr="00B5637D">
        <w:rPr>
          <w:rFonts w:ascii="Arial" w:hAnsi="Arial" w:cs="Arial"/>
          <w:sz w:val="24"/>
          <w:szCs w:val="24"/>
          <w:lang w:eastAsia="es-ES"/>
        </w:rPr>
        <w:t xml:space="preserve">En empresas proveedoras y fabricantes de equipos: en las áreas técnicas, desarrollo, investigación y mercadeo, asesoría técnica, desarrollo de nuevas tecnologías y capacitación a los clientes. </w:t>
      </w:r>
    </w:p>
    <w:p w:rsidR="002F0FDD" w:rsidRDefault="002F0FDD" w:rsidP="00162D64">
      <w:pPr>
        <w:spacing w:after="0" w:line="360" w:lineRule="auto"/>
        <w:jc w:val="both"/>
        <w:rPr>
          <w:rFonts w:ascii="Arial" w:hAnsi="Arial" w:cs="Arial"/>
          <w:sz w:val="24"/>
          <w:szCs w:val="24"/>
          <w:lang w:eastAsia="es-ES"/>
        </w:rPr>
      </w:pPr>
    </w:p>
    <w:p w:rsidR="002F0FDD" w:rsidRPr="00510B9B" w:rsidRDefault="002F0FDD" w:rsidP="00162D64">
      <w:pPr>
        <w:spacing w:after="0" w:line="360" w:lineRule="auto"/>
        <w:jc w:val="both"/>
        <w:rPr>
          <w:rFonts w:ascii="Arial" w:hAnsi="Arial" w:cs="Arial"/>
          <w:sz w:val="24"/>
          <w:szCs w:val="24"/>
          <w:lang w:eastAsia="es-ES"/>
        </w:rPr>
      </w:pPr>
    </w:p>
    <w:p w:rsidR="002F0FDD" w:rsidRDefault="002F0FDD" w:rsidP="004072B6">
      <w:pPr>
        <w:pStyle w:val="Prrafodelista"/>
        <w:numPr>
          <w:ilvl w:val="0"/>
          <w:numId w:val="58"/>
        </w:numPr>
        <w:tabs>
          <w:tab w:val="left" w:pos="1134"/>
        </w:tabs>
        <w:spacing w:line="360" w:lineRule="auto"/>
        <w:ind w:hanging="2067"/>
        <w:jc w:val="both"/>
        <w:rPr>
          <w:rFonts w:ascii="Arial" w:hAnsi="Arial" w:cs="Arial"/>
          <w:b/>
          <w:sz w:val="24"/>
          <w:szCs w:val="24"/>
        </w:rPr>
      </w:pPr>
      <w:r w:rsidRPr="00960E5E">
        <w:rPr>
          <w:rFonts w:ascii="Arial" w:hAnsi="Arial" w:cs="Arial"/>
          <w:b/>
          <w:sz w:val="24"/>
          <w:szCs w:val="24"/>
        </w:rPr>
        <w:t xml:space="preserve">Descripción general de la malla curricular. </w:t>
      </w:r>
    </w:p>
    <w:p w:rsidR="002F0FDD" w:rsidRPr="00960E5E" w:rsidRDefault="002F0FDD" w:rsidP="00D32645">
      <w:pPr>
        <w:pStyle w:val="Prrafodelista"/>
        <w:spacing w:line="360" w:lineRule="auto"/>
        <w:ind w:left="0"/>
        <w:jc w:val="both"/>
        <w:rPr>
          <w:rFonts w:ascii="Arial" w:hAnsi="Arial" w:cs="Arial"/>
          <w:b/>
          <w:sz w:val="24"/>
          <w:szCs w:val="24"/>
        </w:rPr>
      </w:pPr>
    </w:p>
    <w:p w:rsidR="002F0FDD" w:rsidRDefault="002F0FDD" w:rsidP="004072B6">
      <w:pPr>
        <w:pStyle w:val="Prrafodelista"/>
        <w:numPr>
          <w:ilvl w:val="2"/>
          <w:numId w:val="21"/>
        </w:numPr>
        <w:tabs>
          <w:tab w:val="left" w:pos="2127"/>
        </w:tabs>
        <w:spacing w:line="360" w:lineRule="auto"/>
        <w:ind w:hanging="306"/>
        <w:jc w:val="both"/>
        <w:rPr>
          <w:rFonts w:ascii="Arial" w:hAnsi="Arial" w:cs="Arial"/>
          <w:b/>
          <w:sz w:val="24"/>
          <w:szCs w:val="24"/>
        </w:rPr>
      </w:pPr>
      <w:r w:rsidRPr="00960E5E">
        <w:rPr>
          <w:rFonts w:ascii="Arial" w:hAnsi="Arial" w:cs="Arial"/>
          <w:b/>
          <w:sz w:val="24"/>
          <w:szCs w:val="24"/>
        </w:rPr>
        <w:t>Malla curricular de la ESPOL.</w:t>
      </w:r>
    </w:p>
    <w:p w:rsidR="002F0FDD" w:rsidRPr="00960E5E" w:rsidRDefault="002F0FDD" w:rsidP="00D32645">
      <w:pPr>
        <w:pStyle w:val="Prrafodelista"/>
        <w:spacing w:line="360" w:lineRule="auto"/>
        <w:ind w:left="1440"/>
        <w:jc w:val="both"/>
        <w:rPr>
          <w:rFonts w:ascii="Arial" w:hAnsi="Arial" w:cs="Arial"/>
          <w:b/>
          <w:sz w:val="24"/>
          <w:szCs w:val="24"/>
        </w:rPr>
      </w:pPr>
    </w:p>
    <w:p w:rsidR="002F0FDD" w:rsidRPr="001301B2" w:rsidRDefault="002F0FDD" w:rsidP="00D32645">
      <w:pPr>
        <w:pStyle w:val="Epgrafe"/>
        <w:keepNext/>
        <w:spacing w:line="360" w:lineRule="auto"/>
        <w:ind w:left="1440"/>
        <w:jc w:val="center"/>
        <w:rPr>
          <w:caps/>
        </w:rPr>
      </w:pPr>
      <w:r>
        <w:t xml:space="preserve">Tabla 2 </w:t>
      </w:r>
      <w:fldSimple w:instr=" SEQ Tabla_2 \* ARABIC ">
        <w:r>
          <w:rPr>
            <w:noProof/>
          </w:rPr>
          <w:t>1</w:t>
        </w:r>
      </w:fldSimple>
      <w:r>
        <w:t xml:space="preserve"> </w:t>
      </w:r>
      <w:r w:rsidRPr="001301B2">
        <w:rPr>
          <w:caps/>
        </w:rPr>
        <w:t>Detalle de las materias de la malla curricular de la carrera de Ingeniería en Electrónica y Telecomunicaciones de la ESPOL</w:t>
      </w:r>
    </w:p>
    <w:tbl>
      <w:tblPr>
        <w:tblW w:w="6946" w:type="dxa"/>
        <w:tblInd w:w="124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195"/>
        <w:gridCol w:w="2751"/>
      </w:tblGrid>
      <w:tr w:rsidR="002F0FDD" w:rsidRPr="00957DAA" w:rsidTr="00595251">
        <w:tc>
          <w:tcPr>
            <w:tcW w:w="4195" w:type="dxa"/>
            <w:tcBorders>
              <w:bottom w:val="single" w:sz="18" w:space="0" w:color="4F81BD"/>
            </w:tcBorders>
          </w:tcPr>
          <w:p w:rsidR="002F0FDD" w:rsidRPr="008E09DB" w:rsidRDefault="002F0FDD" w:rsidP="00595251">
            <w:pPr>
              <w:pStyle w:val="Prrafodelista"/>
              <w:spacing w:line="360" w:lineRule="auto"/>
              <w:ind w:left="0"/>
              <w:jc w:val="both"/>
              <w:rPr>
                <w:rFonts w:ascii="Arial" w:hAnsi="Arial" w:cs="Arial"/>
                <w:b/>
                <w:bCs/>
                <w:i/>
                <w:sz w:val="16"/>
                <w:szCs w:val="16"/>
              </w:rPr>
            </w:pPr>
            <w:r w:rsidRPr="008E09DB">
              <w:rPr>
                <w:rFonts w:ascii="Arial" w:hAnsi="Arial" w:cs="Arial"/>
                <w:b/>
                <w:bCs/>
                <w:i/>
                <w:sz w:val="16"/>
                <w:szCs w:val="16"/>
              </w:rPr>
              <w:t>TIPO DE MATERIAS</w:t>
            </w:r>
          </w:p>
        </w:tc>
        <w:tc>
          <w:tcPr>
            <w:tcW w:w="2751" w:type="dxa"/>
            <w:tcBorders>
              <w:bottom w:val="single" w:sz="18" w:space="0" w:color="4F81BD"/>
            </w:tcBorders>
          </w:tcPr>
          <w:p w:rsidR="002F0FDD" w:rsidRPr="008E09DB" w:rsidRDefault="002F0FDD" w:rsidP="00595251">
            <w:pPr>
              <w:pStyle w:val="Prrafodelista"/>
              <w:spacing w:line="360" w:lineRule="auto"/>
              <w:ind w:left="0"/>
              <w:jc w:val="center"/>
              <w:rPr>
                <w:rFonts w:ascii="Arial" w:hAnsi="Arial" w:cs="Arial"/>
                <w:b/>
                <w:bCs/>
                <w:i/>
                <w:sz w:val="16"/>
                <w:szCs w:val="16"/>
              </w:rPr>
            </w:pPr>
            <w:r w:rsidRPr="008E09DB">
              <w:rPr>
                <w:rFonts w:ascii="Arial" w:hAnsi="Arial" w:cs="Arial"/>
                <w:b/>
                <w:bCs/>
                <w:i/>
                <w:sz w:val="16"/>
                <w:szCs w:val="16"/>
              </w:rPr>
              <w:t>NÚMERO DE MATERIAS</w:t>
            </w:r>
          </w:p>
        </w:tc>
      </w:tr>
      <w:tr w:rsidR="002F0FDD" w:rsidRPr="00957DAA" w:rsidTr="00595251">
        <w:tc>
          <w:tcPr>
            <w:tcW w:w="4195" w:type="dxa"/>
            <w:shd w:val="clear" w:color="auto" w:fill="D3DFEE"/>
          </w:tcPr>
          <w:p w:rsidR="002F0FDD" w:rsidRPr="008E09DB" w:rsidRDefault="002F0FDD" w:rsidP="00595251">
            <w:pPr>
              <w:pStyle w:val="Prrafodelista"/>
              <w:spacing w:line="360" w:lineRule="auto"/>
              <w:ind w:left="0"/>
              <w:rPr>
                <w:rFonts w:ascii="Arial" w:hAnsi="Arial" w:cs="Arial"/>
                <w:b/>
                <w:bCs/>
                <w:sz w:val="16"/>
                <w:szCs w:val="16"/>
              </w:rPr>
            </w:pPr>
            <w:r w:rsidRPr="008E09DB">
              <w:rPr>
                <w:rFonts w:ascii="Arial" w:hAnsi="Arial" w:cs="Arial"/>
                <w:b/>
                <w:bCs/>
                <w:sz w:val="16"/>
                <w:szCs w:val="16"/>
              </w:rPr>
              <w:t>MATERIAS DE FORMACIÓN BÁSICA:</w:t>
            </w:r>
          </w:p>
          <w:p w:rsidR="002F0FDD" w:rsidRPr="008E09DB" w:rsidRDefault="002F0FDD" w:rsidP="00595251">
            <w:pPr>
              <w:pStyle w:val="Prrafodelista"/>
              <w:spacing w:line="360" w:lineRule="auto"/>
              <w:ind w:left="0"/>
              <w:rPr>
                <w:rFonts w:ascii="Arial" w:hAnsi="Arial" w:cs="Arial"/>
                <w:sz w:val="16"/>
                <w:szCs w:val="16"/>
              </w:rPr>
            </w:pPr>
            <w:r w:rsidRPr="008E09DB">
              <w:rPr>
                <w:rFonts w:ascii="Arial" w:hAnsi="Arial" w:cs="Arial"/>
                <w:sz w:val="16"/>
                <w:szCs w:val="16"/>
              </w:rPr>
              <w:t xml:space="preserve">- HERRAMIENTAS DE COLABORACIÓN DIGITAL.         - CÁLCULO DIFERENCIAL.                                               -  FÍSICA A                                                                         - QUÍMICA GENERAL I.                                                     -  ÁLGEBRA LINEAL.                                                               - CÁLCULO INTEGRAL                                                                - BIOLOGÍA                                                                          - ECUACIONES DIFERENCIALES.                                   - VARIAS VARIABLES.                                                           - FÍSICA C.                                                                             -  FÍSICA D                                                                           - ESTADÍSTICA.                                                                                                                      - INGLÉS BÁSICO A                                                              - INGLÉS BÁSICO B                                                            - INGLÉS INTERMEDIO A                                                    - INGLÉS INTERMEDIO B                                                  - INGLÉS AVANZADO A                                                     - INGLÉS AVANZADO B.        </w:t>
            </w:r>
          </w:p>
        </w:tc>
        <w:tc>
          <w:tcPr>
            <w:tcW w:w="2751" w:type="dxa"/>
            <w:shd w:val="clear" w:color="auto" w:fill="D3DFEE"/>
          </w:tcPr>
          <w:p w:rsidR="002F0FDD" w:rsidRPr="008E09DB" w:rsidRDefault="002F0FDD" w:rsidP="00595251">
            <w:pPr>
              <w:pStyle w:val="Prrafodelista"/>
              <w:spacing w:line="360" w:lineRule="auto"/>
              <w:ind w:left="0"/>
              <w:jc w:val="center"/>
              <w:rPr>
                <w:rFonts w:ascii="Arial" w:hAnsi="Arial" w:cs="Arial"/>
                <w:sz w:val="16"/>
                <w:szCs w:val="16"/>
              </w:rPr>
            </w:pPr>
            <w:r w:rsidRPr="008E09DB">
              <w:rPr>
                <w:rFonts w:ascii="Arial" w:hAnsi="Arial" w:cs="Arial"/>
                <w:sz w:val="16"/>
                <w:szCs w:val="16"/>
              </w:rPr>
              <w:t>18</w:t>
            </w:r>
          </w:p>
        </w:tc>
      </w:tr>
      <w:tr w:rsidR="002F0FDD" w:rsidRPr="00957DAA" w:rsidTr="00595251">
        <w:tc>
          <w:tcPr>
            <w:tcW w:w="4195" w:type="dxa"/>
          </w:tcPr>
          <w:p w:rsidR="002F0FDD" w:rsidRPr="008E09DB" w:rsidRDefault="002F0FDD" w:rsidP="00595251">
            <w:pPr>
              <w:pStyle w:val="Prrafodelista"/>
              <w:spacing w:line="360" w:lineRule="auto"/>
              <w:ind w:left="0"/>
              <w:jc w:val="both"/>
              <w:rPr>
                <w:rFonts w:ascii="Arial" w:hAnsi="Arial" w:cs="Arial"/>
                <w:b/>
                <w:bCs/>
                <w:sz w:val="16"/>
                <w:szCs w:val="16"/>
              </w:rPr>
            </w:pPr>
            <w:r w:rsidRPr="008E09DB">
              <w:rPr>
                <w:rFonts w:ascii="Arial" w:hAnsi="Arial" w:cs="Arial"/>
                <w:b/>
                <w:bCs/>
                <w:sz w:val="16"/>
                <w:szCs w:val="16"/>
              </w:rPr>
              <w:t>MATERIAS DE FORMACIÓN PROFESIONAL:</w:t>
            </w:r>
          </w:p>
          <w:p w:rsidR="002F0FDD" w:rsidRDefault="002F0FDD" w:rsidP="00595251">
            <w:pPr>
              <w:pStyle w:val="Prrafodelista"/>
              <w:spacing w:line="360" w:lineRule="auto"/>
              <w:ind w:left="0"/>
              <w:rPr>
                <w:rFonts w:ascii="Arial" w:hAnsi="Arial" w:cs="Arial"/>
                <w:sz w:val="16"/>
                <w:szCs w:val="16"/>
              </w:rPr>
            </w:pPr>
            <w:r w:rsidRPr="008E09DB">
              <w:rPr>
                <w:rFonts w:ascii="Arial" w:hAnsi="Arial" w:cs="Arial"/>
                <w:sz w:val="16"/>
                <w:szCs w:val="16"/>
              </w:rPr>
              <w:t>- TEORÍA ELECTROMAGNÉTICA I.                                  - FUNDAMENTOS DE PROGRAMACIÓN.                        - ESTRUCTURA DE DATOS.                                                                                     - LABORATORIO DE REDES ELÉCTRICAS.                   - CONTROL AUTOMÁTICO.                                                    - SISTEMAS DIGITALES II.                                                       - LABORATORIO DE ELECTRÓNICA A.                                 - ELECTRÓNICA II.                                                            - SISTEMAS LINEALES.                                                         - PROBABILIDAD Y PROCESOS ESTOCÁSTICOS.        - COMUNICACIONES ANALÓGICAS.                               - TEORÍA ELECTROMAGNÉTICA II                                   - COMUNICACIONES DIGITALES.                                       - PROPAGACIÓN.                                                                - LABORATORIO DE TELECOMUNICACIONES.                - REDES DE DATOS I.                                                              - MICROCONTROLADORES.                                            - LABORATORIO DE SISTEMAS DIGITALES.                   - LABORATORIO DE ELECTRÓNICA B.                              - ELECTRÓNICA III.                                                                  - MAQUINARIA ELÉCTRICA Y TRANSFORMADORES.</w:t>
            </w:r>
          </w:p>
          <w:p w:rsidR="002F0FDD" w:rsidRPr="008E09DB" w:rsidRDefault="002F0FDD" w:rsidP="00595251">
            <w:pPr>
              <w:pStyle w:val="Prrafodelista"/>
              <w:spacing w:line="360" w:lineRule="auto"/>
              <w:ind w:left="0"/>
              <w:rPr>
                <w:rFonts w:ascii="Arial" w:hAnsi="Arial" w:cs="Arial"/>
                <w:sz w:val="16"/>
                <w:szCs w:val="16"/>
              </w:rPr>
            </w:pPr>
            <w:r w:rsidRPr="008E09DB">
              <w:rPr>
                <w:rFonts w:ascii="Arial" w:hAnsi="Arial" w:cs="Arial"/>
                <w:sz w:val="16"/>
                <w:szCs w:val="16"/>
              </w:rPr>
              <w:t xml:space="preserve"> - MICROPROCESADORES.                                                    - ANÁLISIS DE REDES ELÉCTRICAS.                                 - ELECTRÓNICA I.                                                              - ANÁLISIS DE REDES ELÉCTRICAS II.                           - SISTEMAS DIGITALES I.                                                                                                                                                     - REDES DE DATOS II. (OPTATIVA)                                                         - MARCO REGULATORIO DE LAS TELECOMUNICACIONES.  (OPTATIVA)                                                    - COMUNICACIONES INALÁMBRICAS. (OPTATIVA)        - COMUNICACIONES ÓPTICAS. (OPTATIVA)                           </w:t>
            </w:r>
          </w:p>
          <w:p w:rsidR="002F0FDD" w:rsidRPr="008E09DB" w:rsidRDefault="002F0FDD" w:rsidP="00595251">
            <w:pPr>
              <w:pStyle w:val="Prrafodelista"/>
              <w:spacing w:line="360" w:lineRule="auto"/>
              <w:ind w:left="0"/>
              <w:rPr>
                <w:rFonts w:ascii="Arial" w:hAnsi="Arial" w:cs="Arial"/>
                <w:b/>
                <w:bCs/>
                <w:sz w:val="16"/>
                <w:szCs w:val="16"/>
              </w:rPr>
            </w:pPr>
            <w:r w:rsidRPr="008E09DB">
              <w:rPr>
                <w:rFonts w:ascii="Arial" w:hAnsi="Arial" w:cs="Arial"/>
                <w:b/>
                <w:sz w:val="16"/>
                <w:szCs w:val="16"/>
              </w:rPr>
              <w:t xml:space="preserve">OTRAS OPTATIVAS:                                                                    </w:t>
            </w:r>
            <w:r w:rsidRPr="008E09DB">
              <w:rPr>
                <w:rFonts w:ascii="Arial" w:hAnsi="Arial" w:cs="Arial"/>
                <w:sz w:val="16"/>
                <w:szCs w:val="16"/>
              </w:rPr>
              <w:t xml:space="preserve">- ANTENAS.                                                                         - TELEFONÍA DIGITAL.                                                       </w:t>
            </w:r>
          </w:p>
        </w:tc>
        <w:tc>
          <w:tcPr>
            <w:tcW w:w="2751" w:type="dxa"/>
          </w:tcPr>
          <w:p w:rsidR="002F0FDD" w:rsidRPr="008E09DB" w:rsidRDefault="002F0FDD" w:rsidP="00595251">
            <w:pPr>
              <w:pStyle w:val="Prrafodelista"/>
              <w:spacing w:line="360" w:lineRule="auto"/>
              <w:ind w:left="0"/>
              <w:jc w:val="center"/>
              <w:rPr>
                <w:rFonts w:ascii="Arial" w:hAnsi="Arial" w:cs="Arial"/>
                <w:sz w:val="16"/>
                <w:szCs w:val="16"/>
              </w:rPr>
            </w:pPr>
            <w:r w:rsidRPr="008E09DB">
              <w:rPr>
                <w:rFonts w:ascii="Arial" w:hAnsi="Arial" w:cs="Arial"/>
                <w:sz w:val="16"/>
                <w:szCs w:val="16"/>
              </w:rPr>
              <w:t>30</w:t>
            </w:r>
          </w:p>
        </w:tc>
      </w:tr>
      <w:tr w:rsidR="002F0FDD" w:rsidRPr="00957DAA" w:rsidTr="00595251">
        <w:tc>
          <w:tcPr>
            <w:tcW w:w="4195" w:type="dxa"/>
            <w:shd w:val="clear" w:color="auto" w:fill="D3DFEE"/>
          </w:tcPr>
          <w:p w:rsidR="002F0FDD" w:rsidRPr="008E09DB" w:rsidRDefault="002F0FDD" w:rsidP="00595251">
            <w:pPr>
              <w:pStyle w:val="Prrafodelista"/>
              <w:spacing w:line="360" w:lineRule="auto"/>
              <w:ind w:left="0"/>
              <w:jc w:val="both"/>
              <w:rPr>
                <w:rFonts w:ascii="Arial" w:hAnsi="Arial" w:cs="Arial"/>
                <w:b/>
                <w:bCs/>
                <w:sz w:val="16"/>
                <w:szCs w:val="16"/>
              </w:rPr>
            </w:pPr>
            <w:r w:rsidRPr="008E09DB">
              <w:rPr>
                <w:rFonts w:ascii="Arial" w:hAnsi="Arial" w:cs="Arial"/>
                <w:b/>
                <w:bCs/>
                <w:sz w:val="16"/>
                <w:szCs w:val="16"/>
              </w:rPr>
              <w:t>MATERIAS DE GESTIÓN:</w:t>
            </w:r>
          </w:p>
          <w:p w:rsidR="002F0FDD" w:rsidRPr="008E09DB" w:rsidRDefault="002F0FDD" w:rsidP="00595251">
            <w:pPr>
              <w:pStyle w:val="Prrafodelista"/>
              <w:spacing w:line="360" w:lineRule="auto"/>
              <w:ind w:left="0"/>
              <w:rPr>
                <w:rFonts w:ascii="Arial" w:hAnsi="Arial" w:cs="Arial"/>
                <w:sz w:val="16"/>
                <w:szCs w:val="16"/>
              </w:rPr>
            </w:pPr>
            <w:r w:rsidRPr="008E09DB">
              <w:rPr>
                <w:rFonts w:ascii="Arial" w:hAnsi="Arial" w:cs="Arial"/>
                <w:sz w:val="16"/>
                <w:szCs w:val="16"/>
              </w:rPr>
              <w:t xml:space="preserve">- INGENIERÍA ECONÓMICA.                                             - TÉCNICAS DE EXPRESIÓN ORAL Y ESCRITA.                                                - ECOLOGÍA Y EDUCACIÓN AMBIENTAL                                                               - EMPRENDIMIENTO E INNOVACIÓN TECNOLÓGICA. - MICROECONOMÍA.  (ELECTIVA DE FORMACIÓN HUMANA).                                                                           </w:t>
            </w:r>
          </w:p>
          <w:p w:rsidR="002F0FDD" w:rsidRPr="008E09DB" w:rsidRDefault="002F0FDD" w:rsidP="00595251">
            <w:pPr>
              <w:pStyle w:val="Prrafodelista"/>
              <w:spacing w:line="360" w:lineRule="auto"/>
              <w:ind w:left="0"/>
              <w:rPr>
                <w:rFonts w:ascii="Arial" w:hAnsi="Arial" w:cs="Arial"/>
                <w:b/>
                <w:bCs/>
                <w:sz w:val="16"/>
                <w:szCs w:val="16"/>
              </w:rPr>
            </w:pPr>
            <w:r w:rsidRPr="008E09DB">
              <w:rPr>
                <w:rFonts w:ascii="Arial" w:hAnsi="Arial" w:cs="Arial"/>
                <w:b/>
                <w:sz w:val="16"/>
                <w:szCs w:val="16"/>
              </w:rPr>
              <w:t xml:space="preserve">OTRAS ELECTIVAS DE FORMACIÓN HUMANA:              - </w:t>
            </w:r>
            <w:r w:rsidRPr="008E09DB">
              <w:rPr>
                <w:rFonts w:ascii="Arial" w:hAnsi="Arial" w:cs="Arial"/>
                <w:sz w:val="16"/>
                <w:szCs w:val="16"/>
              </w:rPr>
              <w:t xml:space="preserve">CONTABILIDAD BÁSICA.                                                   - ADMINISTRACIÓN. </w:t>
            </w:r>
            <w:r w:rsidRPr="008E09DB">
              <w:rPr>
                <w:rFonts w:ascii="Arial" w:hAnsi="Arial" w:cs="Arial"/>
                <w:b/>
                <w:sz w:val="16"/>
                <w:szCs w:val="16"/>
              </w:rPr>
              <w:t xml:space="preserve">  </w:t>
            </w:r>
            <w:r w:rsidRPr="008E09DB">
              <w:rPr>
                <w:rFonts w:ascii="Arial" w:hAnsi="Arial" w:cs="Arial"/>
                <w:sz w:val="16"/>
                <w:szCs w:val="16"/>
              </w:rPr>
              <w:t xml:space="preserve">                                                          </w:t>
            </w:r>
          </w:p>
        </w:tc>
        <w:tc>
          <w:tcPr>
            <w:tcW w:w="2751" w:type="dxa"/>
            <w:shd w:val="clear" w:color="auto" w:fill="D3DFEE"/>
          </w:tcPr>
          <w:p w:rsidR="002F0FDD" w:rsidRPr="008E09DB" w:rsidRDefault="002F0FDD" w:rsidP="00595251">
            <w:pPr>
              <w:pStyle w:val="Prrafodelista"/>
              <w:spacing w:line="360" w:lineRule="auto"/>
              <w:ind w:left="0"/>
              <w:jc w:val="center"/>
              <w:rPr>
                <w:rFonts w:ascii="Arial" w:hAnsi="Arial" w:cs="Arial"/>
                <w:sz w:val="16"/>
                <w:szCs w:val="16"/>
              </w:rPr>
            </w:pPr>
            <w:r w:rsidRPr="008E09DB">
              <w:rPr>
                <w:rFonts w:ascii="Arial" w:hAnsi="Arial" w:cs="Arial"/>
                <w:sz w:val="16"/>
                <w:szCs w:val="16"/>
              </w:rPr>
              <w:t>5</w:t>
            </w:r>
          </w:p>
        </w:tc>
      </w:tr>
      <w:tr w:rsidR="002F0FDD" w:rsidRPr="00957DAA" w:rsidTr="00595251">
        <w:tc>
          <w:tcPr>
            <w:tcW w:w="4195" w:type="dxa"/>
            <w:shd w:val="clear" w:color="auto" w:fill="FFFFFF"/>
          </w:tcPr>
          <w:p w:rsidR="002F0FDD" w:rsidRPr="008E09DB" w:rsidRDefault="002F0FDD" w:rsidP="00595251">
            <w:pPr>
              <w:pStyle w:val="Prrafodelista"/>
              <w:spacing w:line="360" w:lineRule="auto"/>
              <w:ind w:left="0"/>
              <w:jc w:val="both"/>
              <w:rPr>
                <w:rFonts w:ascii="Arial" w:hAnsi="Arial" w:cs="Arial"/>
                <w:b/>
                <w:bCs/>
                <w:sz w:val="16"/>
                <w:szCs w:val="16"/>
              </w:rPr>
            </w:pPr>
            <w:r w:rsidRPr="008E09DB">
              <w:rPr>
                <w:rFonts w:ascii="Arial" w:hAnsi="Arial" w:cs="Arial"/>
                <w:b/>
                <w:bCs/>
                <w:sz w:val="16"/>
                <w:szCs w:val="16"/>
              </w:rPr>
              <w:t>OTRAS MATERIAS:</w:t>
            </w:r>
          </w:p>
          <w:p w:rsidR="002F0FDD" w:rsidRPr="008E09DB" w:rsidRDefault="002F0FDD" w:rsidP="00595251">
            <w:pPr>
              <w:pStyle w:val="Prrafodelista"/>
              <w:spacing w:line="360" w:lineRule="auto"/>
              <w:ind w:left="0"/>
              <w:jc w:val="both"/>
              <w:rPr>
                <w:rFonts w:ascii="Arial" w:hAnsi="Arial" w:cs="Arial"/>
                <w:bCs/>
                <w:sz w:val="16"/>
                <w:szCs w:val="16"/>
              </w:rPr>
            </w:pPr>
            <w:r w:rsidRPr="008E09DB">
              <w:rPr>
                <w:rFonts w:ascii="Arial" w:hAnsi="Arial" w:cs="Arial"/>
                <w:sz w:val="16"/>
                <w:szCs w:val="16"/>
              </w:rPr>
              <w:t xml:space="preserve">SE DENOMINAN DE LIBRE OPCIÓN: ESCOGER DE OTRA FACULTAD. </w:t>
            </w:r>
            <w:r w:rsidRPr="008E09DB">
              <w:rPr>
                <w:rFonts w:ascii="Arial" w:hAnsi="Arial" w:cs="Arial"/>
                <w:b/>
                <w:sz w:val="16"/>
                <w:szCs w:val="16"/>
              </w:rPr>
              <w:t xml:space="preserve">  </w:t>
            </w:r>
            <w:r w:rsidRPr="008E09DB">
              <w:rPr>
                <w:rFonts w:ascii="Arial" w:hAnsi="Arial" w:cs="Arial"/>
                <w:sz w:val="16"/>
                <w:szCs w:val="16"/>
              </w:rPr>
              <w:t xml:space="preserve">                                                          </w:t>
            </w:r>
          </w:p>
        </w:tc>
        <w:tc>
          <w:tcPr>
            <w:tcW w:w="2751" w:type="dxa"/>
            <w:shd w:val="clear" w:color="auto" w:fill="FFFFFF"/>
          </w:tcPr>
          <w:p w:rsidR="002F0FDD" w:rsidRPr="008E09DB" w:rsidRDefault="002F0FDD" w:rsidP="00595251">
            <w:pPr>
              <w:pStyle w:val="Prrafodelista"/>
              <w:spacing w:line="360" w:lineRule="auto"/>
              <w:ind w:left="0"/>
              <w:jc w:val="center"/>
              <w:rPr>
                <w:rFonts w:ascii="Arial" w:hAnsi="Arial" w:cs="Arial"/>
                <w:sz w:val="16"/>
                <w:szCs w:val="16"/>
              </w:rPr>
            </w:pPr>
            <w:r w:rsidRPr="008E09DB">
              <w:rPr>
                <w:rFonts w:ascii="Arial" w:hAnsi="Arial" w:cs="Arial"/>
                <w:sz w:val="16"/>
                <w:szCs w:val="16"/>
              </w:rPr>
              <w:t>3</w:t>
            </w:r>
          </w:p>
        </w:tc>
      </w:tr>
      <w:tr w:rsidR="002F0FDD" w:rsidRPr="00957DAA" w:rsidTr="00595251">
        <w:tc>
          <w:tcPr>
            <w:tcW w:w="4195" w:type="dxa"/>
            <w:shd w:val="clear" w:color="auto" w:fill="C6D9F1"/>
          </w:tcPr>
          <w:p w:rsidR="002F0FDD" w:rsidRPr="008E09DB" w:rsidRDefault="002F0FDD" w:rsidP="00595251">
            <w:pPr>
              <w:pStyle w:val="Prrafodelista"/>
              <w:spacing w:line="360" w:lineRule="auto"/>
              <w:ind w:left="0"/>
              <w:jc w:val="both"/>
              <w:rPr>
                <w:rFonts w:ascii="Arial" w:hAnsi="Arial" w:cs="Arial"/>
                <w:b/>
                <w:bCs/>
                <w:sz w:val="16"/>
                <w:szCs w:val="16"/>
              </w:rPr>
            </w:pPr>
            <w:r w:rsidRPr="008E09DB">
              <w:rPr>
                <w:rFonts w:ascii="Arial" w:hAnsi="Arial" w:cs="Arial"/>
                <w:b/>
                <w:bCs/>
                <w:sz w:val="16"/>
                <w:szCs w:val="16"/>
              </w:rPr>
              <w:t xml:space="preserve"> TOTAL DE MATERIAS </w:t>
            </w:r>
          </w:p>
        </w:tc>
        <w:tc>
          <w:tcPr>
            <w:tcW w:w="2751" w:type="dxa"/>
            <w:shd w:val="clear" w:color="auto" w:fill="C6D9F1"/>
          </w:tcPr>
          <w:p w:rsidR="002F0FDD" w:rsidRPr="008E09DB" w:rsidRDefault="002F0FDD" w:rsidP="00595251">
            <w:pPr>
              <w:pStyle w:val="Prrafodelista"/>
              <w:keepNext/>
              <w:spacing w:line="360" w:lineRule="auto"/>
              <w:ind w:left="0"/>
              <w:jc w:val="center"/>
              <w:rPr>
                <w:rFonts w:ascii="Arial" w:hAnsi="Arial" w:cs="Arial"/>
                <w:sz w:val="16"/>
                <w:szCs w:val="16"/>
              </w:rPr>
            </w:pPr>
            <w:r w:rsidRPr="008E09DB">
              <w:rPr>
                <w:rFonts w:ascii="Arial" w:hAnsi="Arial" w:cs="Arial"/>
                <w:sz w:val="16"/>
                <w:szCs w:val="16"/>
              </w:rPr>
              <w:t>56</w:t>
            </w:r>
          </w:p>
        </w:tc>
      </w:tr>
    </w:tbl>
    <w:p w:rsidR="002F0FDD" w:rsidRDefault="002F0FDD" w:rsidP="00D32645">
      <w:pPr>
        <w:pStyle w:val="Prrafodelista"/>
        <w:spacing w:line="360" w:lineRule="auto"/>
        <w:ind w:left="2124"/>
        <w:jc w:val="center"/>
        <w:rPr>
          <w:rFonts w:ascii="Arial" w:hAnsi="Arial" w:cs="Arial"/>
          <w:i/>
          <w:sz w:val="16"/>
          <w:szCs w:val="16"/>
          <w:u w:val="single"/>
        </w:rPr>
      </w:pPr>
    </w:p>
    <w:p w:rsidR="002F0FDD" w:rsidRDefault="002F0FDD" w:rsidP="00D32645">
      <w:pPr>
        <w:pStyle w:val="Prrafodelista"/>
        <w:spacing w:line="360" w:lineRule="auto"/>
        <w:ind w:left="2124"/>
        <w:jc w:val="center"/>
        <w:rPr>
          <w:rFonts w:ascii="Arial" w:hAnsi="Arial" w:cs="Arial"/>
          <w:b/>
          <w:sz w:val="24"/>
          <w:szCs w:val="24"/>
        </w:rPr>
        <w:sectPr w:rsidR="002F0FDD" w:rsidSect="00363796">
          <w:pgSz w:w="11906" w:h="16838"/>
          <w:pgMar w:top="2268" w:right="1361" w:bottom="2268" w:left="2268" w:header="708" w:footer="708" w:gutter="0"/>
          <w:cols w:space="708"/>
          <w:docGrid w:linePitch="360"/>
        </w:sectPr>
      </w:pPr>
    </w:p>
    <w:p w:rsidR="002F0FDD" w:rsidRDefault="002F0FDD" w:rsidP="00D32645">
      <w:pPr>
        <w:pStyle w:val="Epgrafe"/>
        <w:keepNext/>
        <w:spacing w:line="360" w:lineRule="auto"/>
        <w:jc w:val="center"/>
      </w:pPr>
      <w:r>
        <w:t xml:space="preserve">Fig. 2  </w:t>
      </w:r>
      <w:fldSimple w:instr=" SEQ Fig._2_ \* ARABIC ">
        <w:r>
          <w:rPr>
            <w:noProof/>
          </w:rPr>
          <w:t>1</w:t>
        </w:r>
      </w:fldSimple>
      <w:r>
        <w:t xml:space="preserve"> </w:t>
      </w:r>
      <w:r w:rsidRPr="00216AE2">
        <w:t>MALLA CURRICULAR DE LA CARRERA DE INGENIERÍA EN ELECTRÓNICA Y TELECOMUNICACIONES QUE BRINDA LA ESPOL</w:t>
      </w:r>
    </w:p>
    <w:p w:rsidR="002F0FDD" w:rsidRDefault="00883D49" w:rsidP="00D32645">
      <w:pPr>
        <w:pStyle w:val="Prrafodelista"/>
        <w:spacing w:line="360" w:lineRule="auto"/>
        <w:ind w:left="0"/>
        <w:jc w:val="center"/>
        <w:rPr>
          <w:rFonts w:ascii="Arial" w:hAnsi="Arial" w:cs="Arial"/>
          <w:sz w:val="24"/>
          <w:szCs w:val="24"/>
        </w:rPr>
      </w:pPr>
      <w:r w:rsidRPr="00883D49">
        <w:rPr>
          <w:rFonts w:ascii="Arial" w:hAnsi="Arial" w:cs="Arial"/>
          <w:noProof/>
          <w:sz w:val="24"/>
          <w:szCs w:val="24"/>
          <w:lang w:val="es-EC" w:eastAsia="es-EC"/>
        </w:rPr>
        <w:pict>
          <v:shape id="Imagen 77" o:spid="_x0000_i1063" type="#_x0000_t75" alt="MALLA CURRICULAR" style="width:8in;height:316.5pt;visibility:visible" o:bordertopcolor="black" o:borderleftcolor="black" o:borderbottomcolor="black" o:borderrightcolor="black">
            <v:imagedata r:id="rId94" o:title=""/>
            <w10:bordertop type="single" width="4"/>
            <w10:borderleft type="single" width="4"/>
            <w10:borderbottom type="single" width="4"/>
            <w10:borderright type="single" width="4"/>
          </v:shape>
        </w:pict>
      </w:r>
      <w:r w:rsidR="002F0FDD">
        <w:rPr>
          <w:rStyle w:val="Refdenotaalpie"/>
          <w:rFonts w:ascii="Arial" w:hAnsi="Arial" w:cs="Arial"/>
          <w:sz w:val="24"/>
          <w:szCs w:val="24"/>
        </w:rPr>
        <w:footnoteReference w:id="15"/>
      </w:r>
    </w:p>
    <w:p w:rsidR="002F0FDD" w:rsidRPr="0048169C" w:rsidRDefault="002F0FDD" w:rsidP="00D32645">
      <w:pPr>
        <w:pStyle w:val="Prrafodelista"/>
        <w:spacing w:line="360" w:lineRule="auto"/>
        <w:ind w:left="0"/>
        <w:jc w:val="center"/>
        <w:rPr>
          <w:rFonts w:ascii="Arial" w:hAnsi="Arial" w:cs="Arial"/>
          <w:i/>
          <w:sz w:val="16"/>
          <w:szCs w:val="16"/>
          <w:u w:val="single"/>
        </w:rPr>
        <w:sectPr w:rsidR="002F0FDD" w:rsidRPr="0048169C" w:rsidSect="00363796">
          <w:pgSz w:w="16838" w:h="11906" w:orient="landscape"/>
          <w:pgMar w:top="2268" w:right="2268" w:bottom="1361" w:left="2268" w:header="709" w:footer="709" w:gutter="0"/>
          <w:cols w:space="708"/>
          <w:docGrid w:linePitch="360"/>
        </w:sectPr>
      </w:pPr>
    </w:p>
    <w:p w:rsidR="002F0FDD" w:rsidRPr="0009255E" w:rsidRDefault="002F0FDD" w:rsidP="004072B6">
      <w:pPr>
        <w:pStyle w:val="Prrafodelista"/>
        <w:numPr>
          <w:ilvl w:val="2"/>
          <w:numId w:val="21"/>
        </w:numPr>
        <w:tabs>
          <w:tab w:val="left" w:pos="2127"/>
        </w:tabs>
        <w:spacing w:line="360" w:lineRule="auto"/>
        <w:ind w:hanging="306"/>
        <w:jc w:val="both"/>
        <w:rPr>
          <w:rFonts w:ascii="Arial" w:hAnsi="Arial" w:cs="Arial"/>
          <w:b/>
          <w:sz w:val="24"/>
          <w:szCs w:val="24"/>
        </w:rPr>
      </w:pPr>
      <w:r w:rsidRPr="00960E5E">
        <w:rPr>
          <w:rFonts w:ascii="Arial" w:hAnsi="Arial" w:cs="Arial"/>
          <w:b/>
          <w:sz w:val="24"/>
          <w:szCs w:val="24"/>
        </w:rPr>
        <w:t>Malla curricular de la UCSG.</w:t>
      </w:r>
    </w:p>
    <w:p w:rsidR="002F0FDD" w:rsidRPr="001301B2" w:rsidRDefault="002F0FDD" w:rsidP="00D32645">
      <w:pPr>
        <w:pStyle w:val="Epgrafe"/>
        <w:keepNext/>
        <w:spacing w:line="360" w:lineRule="auto"/>
        <w:ind w:left="1440"/>
        <w:jc w:val="center"/>
        <w:rPr>
          <w:caps/>
        </w:rPr>
      </w:pPr>
      <w:r>
        <w:t xml:space="preserve">Tabla 2 </w:t>
      </w:r>
      <w:fldSimple w:instr=" SEQ Tabla_2 \* ARABIC ">
        <w:r>
          <w:rPr>
            <w:noProof/>
          </w:rPr>
          <w:t>2</w:t>
        </w:r>
      </w:fldSimple>
      <w:r>
        <w:t xml:space="preserve"> </w:t>
      </w:r>
      <w:r w:rsidRPr="001301B2">
        <w:rPr>
          <w:caps/>
        </w:rPr>
        <w:t>Detalle de las materias de la malla curricular de la carrera de Ingeniería en Telecomunicaciones con Mención Empresarial de la UCSG.</w:t>
      </w:r>
    </w:p>
    <w:tbl>
      <w:tblPr>
        <w:tblW w:w="6914" w:type="dxa"/>
        <w:tblInd w:w="14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260"/>
        <w:gridCol w:w="2654"/>
      </w:tblGrid>
      <w:tr w:rsidR="002F0FDD" w:rsidRPr="00957DAA" w:rsidTr="00595251">
        <w:tc>
          <w:tcPr>
            <w:tcW w:w="4260" w:type="dxa"/>
            <w:tcBorders>
              <w:bottom w:val="single" w:sz="18" w:space="0" w:color="4F81BD"/>
            </w:tcBorders>
          </w:tcPr>
          <w:p w:rsidR="002F0FDD" w:rsidRPr="0034306A" w:rsidRDefault="002F0FDD" w:rsidP="00595251">
            <w:pPr>
              <w:pStyle w:val="Prrafodelista"/>
              <w:spacing w:line="360" w:lineRule="auto"/>
              <w:ind w:left="0"/>
              <w:jc w:val="both"/>
              <w:rPr>
                <w:rFonts w:ascii="Arial" w:hAnsi="Arial" w:cs="Arial"/>
                <w:b/>
                <w:bCs/>
                <w:i/>
                <w:sz w:val="20"/>
                <w:szCs w:val="20"/>
              </w:rPr>
            </w:pPr>
            <w:r w:rsidRPr="0034306A">
              <w:rPr>
                <w:rFonts w:ascii="Arial" w:hAnsi="Arial" w:cs="Arial"/>
                <w:b/>
                <w:bCs/>
                <w:i/>
                <w:sz w:val="20"/>
                <w:szCs w:val="20"/>
              </w:rPr>
              <w:t>TIPO DE MATERIAS</w:t>
            </w:r>
          </w:p>
        </w:tc>
        <w:tc>
          <w:tcPr>
            <w:tcW w:w="2654" w:type="dxa"/>
            <w:tcBorders>
              <w:bottom w:val="single" w:sz="18" w:space="0" w:color="4F81BD"/>
            </w:tcBorders>
          </w:tcPr>
          <w:p w:rsidR="002F0FDD" w:rsidRPr="0034306A" w:rsidRDefault="002F0FDD" w:rsidP="00595251">
            <w:pPr>
              <w:pStyle w:val="Prrafodelista"/>
              <w:spacing w:line="360" w:lineRule="auto"/>
              <w:ind w:left="0"/>
              <w:jc w:val="center"/>
              <w:rPr>
                <w:rFonts w:ascii="Arial" w:hAnsi="Arial" w:cs="Arial"/>
                <w:b/>
                <w:bCs/>
                <w:i/>
                <w:sz w:val="20"/>
                <w:szCs w:val="20"/>
              </w:rPr>
            </w:pPr>
            <w:r w:rsidRPr="0034306A">
              <w:rPr>
                <w:rFonts w:ascii="Arial" w:hAnsi="Arial" w:cs="Arial"/>
                <w:b/>
                <w:bCs/>
                <w:i/>
                <w:sz w:val="20"/>
                <w:szCs w:val="20"/>
              </w:rPr>
              <w:t>NÚMERO DE MATERIAS</w:t>
            </w:r>
          </w:p>
        </w:tc>
      </w:tr>
      <w:tr w:rsidR="002F0FDD" w:rsidRPr="00957DAA" w:rsidTr="00595251">
        <w:tc>
          <w:tcPr>
            <w:tcW w:w="4260" w:type="dxa"/>
            <w:shd w:val="clear" w:color="auto" w:fill="D3DFEE"/>
          </w:tcPr>
          <w:p w:rsidR="002F0FDD" w:rsidRPr="0034306A" w:rsidRDefault="002F0FDD" w:rsidP="00595251">
            <w:pPr>
              <w:pStyle w:val="Prrafodelista"/>
              <w:spacing w:line="360" w:lineRule="auto"/>
              <w:ind w:left="0"/>
              <w:jc w:val="both"/>
              <w:rPr>
                <w:rFonts w:ascii="Arial" w:hAnsi="Arial" w:cs="Arial"/>
                <w:b/>
                <w:bCs/>
                <w:sz w:val="20"/>
                <w:szCs w:val="20"/>
              </w:rPr>
            </w:pPr>
            <w:r w:rsidRPr="0034306A">
              <w:rPr>
                <w:rFonts w:ascii="Arial" w:hAnsi="Arial" w:cs="Arial"/>
                <w:b/>
                <w:bCs/>
                <w:sz w:val="20"/>
                <w:szCs w:val="20"/>
              </w:rPr>
              <w:t>MATERIAS DE FORMACIÓN BÁSICA:</w:t>
            </w:r>
          </w:p>
          <w:p w:rsidR="002F0FDD" w:rsidRPr="002A048A" w:rsidRDefault="002F0FDD" w:rsidP="00595251">
            <w:pPr>
              <w:pStyle w:val="Prrafodelista"/>
              <w:spacing w:line="360" w:lineRule="auto"/>
              <w:ind w:left="0"/>
              <w:rPr>
                <w:rFonts w:ascii="Arial" w:hAnsi="Arial" w:cs="Arial"/>
                <w:b/>
                <w:bCs/>
                <w:sz w:val="24"/>
                <w:szCs w:val="24"/>
              </w:rPr>
            </w:pPr>
            <w:r>
              <w:rPr>
                <w:rFonts w:ascii="Arial" w:hAnsi="Arial" w:cs="Arial"/>
                <w:sz w:val="16"/>
                <w:szCs w:val="16"/>
              </w:rPr>
              <w:t xml:space="preserve">- FÍSICA I                                                                            - CÁLCULO I.                                                                        - INFORMÁTICA I.                                                              - QUÍMICA I                                                                        - FÍSICA II.                                                                          - CÁLCULO II.                                                                    - INFORMÁTICA II.                                                             -  ÁLGEBRA LINEAL.                                                         - FÍSICA III.                                                                                  - CÁLCULO III.                                                                   - INFORMÁTICA III                                                                 - ANÁLISIS NUMÉRICO.                                                     - CÁLCULO IV.                                                                         - ADMINISTRACIÓN DE RIESGO.                                           - INGLÉS I                                                                            - INGLÉS II                                                                           - INGLÉS III.                                                                           - INGLÉS IV.                                                                         - INGLÉS V                                                                                                                         </w:t>
            </w:r>
          </w:p>
        </w:tc>
        <w:tc>
          <w:tcPr>
            <w:tcW w:w="2654" w:type="dxa"/>
            <w:shd w:val="clear" w:color="auto" w:fill="D3DFEE"/>
          </w:tcPr>
          <w:p w:rsidR="002F0FDD" w:rsidRPr="00620024"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19</w:t>
            </w:r>
          </w:p>
        </w:tc>
      </w:tr>
      <w:tr w:rsidR="002F0FDD" w:rsidRPr="00957DAA" w:rsidTr="00595251">
        <w:tc>
          <w:tcPr>
            <w:tcW w:w="4260" w:type="dxa"/>
          </w:tcPr>
          <w:p w:rsidR="002F0FDD" w:rsidRPr="0034306A" w:rsidRDefault="002F0FDD" w:rsidP="00595251">
            <w:pPr>
              <w:pStyle w:val="Prrafodelista"/>
              <w:spacing w:line="360" w:lineRule="auto"/>
              <w:ind w:left="0"/>
              <w:jc w:val="both"/>
              <w:rPr>
                <w:rFonts w:ascii="Arial" w:hAnsi="Arial" w:cs="Arial"/>
                <w:b/>
                <w:bCs/>
                <w:sz w:val="20"/>
                <w:szCs w:val="20"/>
              </w:rPr>
            </w:pPr>
            <w:r w:rsidRPr="0034306A">
              <w:rPr>
                <w:rFonts w:ascii="Arial" w:hAnsi="Arial" w:cs="Arial"/>
                <w:b/>
                <w:bCs/>
                <w:sz w:val="20"/>
                <w:szCs w:val="20"/>
              </w:rPr>
              <w:t>MATERIAS DE FORMACIÓN PROFESIONAL:</w:t>
            </w:r>
          </w:p>
          <w:p w:rsidR="002F0FDD" w:rsidRPr="002A048A" w:rsidRDefault="002F0FDD" w:rsidP="00595251">
            <w:pPr>
              <w:pStyle w:val="Prrafodelista"/>
              <w:spacing w:line="360" w:lineRule="auto"/>
              <w:ind w:left="0"/>
              <w:rPr>
                <w:rFonts w:ascii="Arial" w:hAnsi="Arial" w:cs="Arial"/>
                <w:b/>
                <w:bCs/>
                <w:sz w:val="24"/>
                <w:szCs w:val="24"/>
              </w:rPr>
            </w:pPr>
            <w:r>
              <w:rPr>
                <w:rFonts w:ascii="Arial" w:hAnsi="Arial" w:cs="Arial"/>
                <w:sz w:val="16"/>
                <w:szCs w:val="16"/>
              </w:rPr>
              <w:t xml:space="preserve">- CIRCUITOS ELÉCTRICOS I                                                 - LABORATORIO DE CIRCUITOS.                                       - CIRCUITOS ELÉCTRICOS II.                                           - ELECTRÓNICA I.                                                                - DIGITALES I.                                                                    - DISEÑO ELECTRÓNICO DIGITAL.                                                                                            - LABORATORIO DE ELECTRÓNICA.                                - ELECTRÓNICA II.                                                                - DIGITALES II.                                                                    - LABORATORIO DE DIGITALES.                                     - MICROCONTROLADORES.                                                - MICROPROCESADORES.                                                 - FUNDAMENTOS DE INGENIERÍA.                                   - PROBABILIDADES Y ESTADÍSTICA.                               - FUNDAMENTOS DE MÉTODOS DE INVESTIGACIÓN.  - TEORÍA ELECTROMAGNÉTICA.                                         - SEÑALES Y SISTEMAS.                                                    - PLANTA EXTERNA.                                                        - PROPAGACIÓN.                                                                   - FUNDAMENTOS DE COMUNICACIÓN.                                 - CONMUTACIÓN Y TRÁFICO TELEFÓNICO.                 - LÍNEAS DE TRANSMISIÓN.                                             - TRANSMISIÓN.                                                                   - ANTENAS.                                                                          - PROCESAMIENTO DIGITAL DE SEÑALES.                     - TELEMÁTICA I.                                                                    - COMUNICACIONES INALÁMBRICAS.                                  - SISTEMAS DE FIBRA ÓPTICA.                                        - SISTEMAS DE TELEVISIÓN.                                           - SISTEMAS SÍNCRONOS.                                               - TELEMÁTICA II.                                                                  - SISTEMAS DE COMUNICACIÓN.                                         - SISTEMAS SATELITALES.                                                - GESTIÓN DE REDES.                                                      - MARCO LEGAL DE LAS TELECOMUNICACIONES.     - IMPACTO AMBIENTAL DE LAS TELECOMUNICACIONES.                                                     </w:t>
            </w:r>
          </w:p>
        </w:tc>
        <w:tc>
          <w:tcPr>
            <w:tcW w:w="2654" w:type="dxa"/>
          </w:tcPr>
          <w:p w:rsidR="002F0FDD" w:rsidRPr="007921C1"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36</w:t>
            </w:r>
          </w:p>
        </w:tc>
      </w:tr>
      <w:tr w:rsidR="002F0FDD" w:rsidRPr="00957DAA" w:rsidTr="00595251">
        <w:tc>
          <w:tcPr>
            <w:tcW w:w="4260" w:type="dxa"/>
            <w:shd w:val="clear" w:color="auto" w:fill="D3DFEE"/>
          </w:tcPr>
          <w:p w:rsidR="002F0FDD" w:rsidRPr="0034306A" w:rsidRDefault="002F0FDD" w:rsidP="00595251">
            <w:pPr>
              <w:pStyle w:val="Prrafodelista"/>
              <w:spacing w:line="360" w:lineRule="auto"/>
              <w:ind w:left="0"/>
              <w:jc w:val="both"/>
              <w:rPr>
                <w:rFonts w:ascii="Arial" w:hAnsi="Arial" w:cs="Arial"/>
                <w:b/>
                <w:bCs/>
                <w:sz w:val="20"/>
                <w:szCs w:val="20"/>
              </w:rPr>
            </w:pPr>
            <w:r w:rsidRPr="0034306A">
              <w:rPr>
                <w:rFonts w:ascii="Arial" w:hAnsi="Arial" w:cs="Arial"/>
                <w:b/>
                <w:bCs/>
                <w:sz w:val="20"/>
                <w:szCs w:val="20"/>
              </w:rPr>
              <w:t>MATERIAS DE GESTIÓN</w:t>
            </w:r>
          </w:p>
          <w:p w:rsidR="002F0FDD" w:rsidRPr="002A048A" w:rsidRDefault="002F0FDD" w:rsidP="00595251">
            <w:pPr>
              <w:pStyle w:val="Prrafodelista"/>
              <w:spacing w:line="360" w:lineRule="auto"/>
              <w:ind w:left="0"/>
              <w:rPr>
                <w:rFonts w:ascii="Arial" w:hAnsi="Arial" w:cs="Arial"/>
                <w:b/>
                <w:bCs/>
                <w:sz w:val="24"/>
                <w:szCs w:val="24"/>
              </w:rPr>
            </w:pPr>
            <w:r>
              <w:rPr>
                <w:rFonts w:ascii="Arial" w:hAnsi="Arial" w:cs="Arial"/>
                <w:sz w:val="16"/>
                <w:szCs w:val="16"/>
              </w:rPr>
              <w:t xml:space="preserve">- CONTABILIDAD BÁSICA.                                                                           - MATEMÁTICA FINANCIERA.                                          - INVESTIGACIONES OPERATIVAS.                                    - ECONOMÍA.                                                                     - EVALUACIÓN DE PROYECTOS.                                       - ADMINISTRACIÓN EMPRESARIAL.                                                                 </w:t>
            </w:r>
          </w:p>
        </w:tc>
        <w:tc>
          <w:tcPr>
            <w:tcW w:w="2654" w:type="dxa"/>
            <w:shd w:val="clear" w:color="auto" w:fill="D3DFEE"/>
          </w:tcPr>
          <w:p w:rsidR="002F0FDD" w:rsidRPr="00620024"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6</w:t>
            </w:r>
          </w:p>
        </w:tc>
      </w:tr>
      <w:tr w:rsidR="002F0FDD" w:rsidRPr="00957DAA" w:rsidTr="00595251">
        <w:tc>
          <w:tcPr>
            <w:tcW w:w="4260" w:type="dxa"/>
            <w:shd w:val="clear" w:color="auto" w:fill="FFFFFF"/>
          </w:tcPr>
          <w:p w:rsidR="002F0FDD" w:rsidRPr="0034306A" w:rsidRDefault="002F0FDD" w:rsidP="00595251">
            <w:pPr>
              <w:pStyle w:val="Prrafodelista"/>
              <w:spacing w:line="360" w:lineRule="auto"/>
              <w:ind w:left="0"/>
              <w:jc w:val="both"/>
              <w:rPr>
                <w:rFonts w:ascii="Arial" w:hAnsi="Arial" w:cs="Arial"/>
                <w:b/>
                <w:bCs/>
                <w:sz w:val="20"/>
                <w:szCs w:val="20"/>
              </w:rPr>
            </w:pPr>
            <w:r w:rsidRPr="0034306A">
              <w:rPr>
                <w:rFonts w:ascii="Arial" w:hAnsi="Arial" w:cs="Arial"/>
                <w:b/>
                <w:bCs/>
                <w:sz w:val="20"/>
                <w:szCs w:val="20"/>
              </w:rPr>
              <w:t>OTRAS MATERIAS:</w:t>
            </w:r>
          </w:p>
          <w:p w:rsidR="002F0FDD" w:rsidRPr="002A048A" w:rsidRDefault="002F0FDD" w:rsidP="00595251">
            <w:pPr>
              <w:pStyle w:val="Prrafodelista"/>
              <w:spacing w:line="360" w:lineRule="auto"/>
              <w:ind w:left="0"/>
              <w:rPr>
                <w:rFonts w:ascii="Arial" w:hAnsi="Arial" w:cs="Arial"/>
                <w:b/>
                <w:bCs/>
                <w:sz w:val="24"/>
                <w:szCs w:val="24"/>
              </w:rPr>
            </w:pPr>
            <w:r>
              <w:rPr>
                <w:rFonts w:ascii="Arial" w:hAnsi="Arial" w:cs="Arial"/>
                <w:sz w:val="16"/>
                <w:szCs w:val="16"/>
              </w:rPr>
              <w:t xml:space="preserve">- IDIOMA ESPAÑOL.                                                           -INTRODUCCIÓN AL PENSAMIENTO CRÍTICO.             - ESTUDIOS CONTEMPORÁNEOS.                                 - ÉTICA                                                                                - TEOLOGÍA I.                                                                              - TEOLOGÍA II.                                                                                                                                           </w:t>
            </w:r>
          </w:p>
        </w:tc>
        <w:tc>
          <w:tcPr>
            <w:tcW w:w="2654" w:type="dxa"/>
            <w:shd w:val="clear" w:color="auto" w:fill="FFFFFF"/>
          </w:tcPr>
          <w:p w:rsidR="002F0FDD"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6</w:t>
            </w:r>
          </w:p>
        </w:tc>
      </w:tr>
      <w:tr w:rsidR="002F0FDD" w:rsidRPr="00957DAA" w:rsidTr="00595251">
        <w:tc>
          <w:tcPr>
            <w:tcW w:w="4260" w:type="dxa"/>
            <w:shd w:val="clear" w:color="auto" w:fill="D3DFEE"/>
          </w:tcPr>
          <w:p w:rsidR="002F0FDD" w:rsidRPr="0034306A" w:rsidRDefault="002F0FDD" w:rsidP="00595251">
            <w:pPr>
              <w:pStyle w:val="Prrafodelista"/>
              <w:spacing w:line="360" w:lineRule="auto"/>
              <w:ind w:left="0"/>
              <w:jc w:val="both"/>
              <w:rPr>
                <w:rFonts w:ascii="Arial" w:hAnsi="Arial" w:cs="Arial"/>
                <w:b/>
                <w:bCs/>
                <w:sz w:val="20"/>
                <w:szCs w:val="20"/>
              </w:rPr>
            </w:pPr>
            <w:r w:rsidRPr="0034306A">
              <w:rPr>
                <w:rFonts w:ascii="Arial" w:hAnsi="Arial" w:cs="Arial"/>
                <w:b/>
                <w:bCs/>
                <w:sz w:val="20"/>
                <w:szCs w:val="20"/>
              </w:rPr>
              <w:t>TOTAL DE MATERIAS</w:t>
            </w:r>
          </w:p>
        </w:tc>
        <w:tc>
          <w:tcPr>
            <w:tcW w:w="2654" w:type="dxa"/>
            <w:shd w:val="clear" w:color="auto" w:fill="D3DFEE"/>
          </w:tcPr>
          <w:p w:rsidR="002F0FDD" w:rsidRPr="0019468F" w:rsidRDefault="002F0FDD" w:rsidP="00595251">
            <w:pPr>
              <w:pStyle w:val="Prrafodelista"/>
              <w:spacing w:line="360" w:lineRule="auto"/>
              <w:ind w:left="0"/>
              <w:jc w:val="center"/>
              <w:rPr>
                <w:rFonts w:ascii="Arial" w:hAnsi="Arial" w:cs="Arial"/>
                <w:sz w:val="20"/>
                <w:szCs w:val="20"/>
              </w:rPr>
            </w:pPr>
            <w:r w:rsidRPr="0019468F">
              <w:rPr>
                <w:rFonts w:ascii="Arial" w:hAnsi="Arial" w:cs="Arial"/>
                <w:sz w:val="20"/>
                <w:szCs w:val="20"/>
              </w:rPr>
              <w:t>67</w:t>
            </w:r>
          </w:p>
        </w:tc>
      </w:tr>
    </w:tbl>
    <w:p w:rsidR="002F0FDD" w:rsidRPr="0034306A" w:rsidRDefault="002F0FDD" w:rsidP="00D32645">
      <w:pPr>
        <w:pStyle w:val="Prrafodelista"/>
        <w:spacing w:line="360" w:lineRule="auto"/>
        <w:ind w:left="1440"/>
        <w:jc w:val="center"/>
        <w:rPr>
          <w:rFonts w:ascii="Arial" w:hAnsi="Arial" w:cs="Arial"/>
          <w:sz w:val="24"/>
          <w:szCs w:val="24"/>
        </w:rPr>
        <w:sectPr w:rsidR="002F0FDD" w:rsidRPr="0034306A" w:rsidSect="00363796">
          <w:pgSz w:w="11906" w:h="16838"/>
          <w:pgMar w:top="2268" w:right="1361" w:bottom="2268" w:left="2268" w:header="708" w:footer="708" w:gutter="0"/>
          <w:cols w:space="708"/>
          <w:docGrid w:linePitch="360"/>
        </w:sectPr>
      </w:pPr>
    </w:p>
    <w:p w:rsidR="002F0FDD" w:rsidRDefault="002F0FDD" w:rsidP="00D32645">
      <w:pPr>
        <w:pStyle w:val="Epgrafe"/>
        <w:keepNext/>
        <w:spacing w:line="360" w:lineRule="auto"/>
        <w:jc w:val="center"/>
      </w:pPr>
      <w:r>
        <w:t xml:space="preserve">Fig. 2  </w:t>
      </w:r>
      <w:fldSimple w:instr=" SEQ Fig._2_ \* ARABIC ">
        <w:r>
          <w:rPr>
            <w:noProof/>
          </w:rPr>
          <w:t>2</w:t>
        </w:r>
      </w:fldSimple>
      <w:r>
        <w:t xml:space="preserve"> </w:t>
      </w:r>
      <w:r w:rsidRPr="001301B2">
        <w:rPr>
          <w:caps/>
        </w:rPr>
        <w:t>Malla curricular de la carrera de Ingeniería en Telecomunicaciones con Mención Empresarial de la UCSG.</w:t>
      </w:r>
    </w:p>
    <w:p w:rsidR="002F0FDD" w:rsidRPr="008F55EC" w:rsidRDefault="001100AF" w:rsidP="001100AF">
      <w:pPr>
        <w:pStyle w:val="Prrafodelista"/>
        <w:spacing w:line="360" w:lineRule="auto"/>
        <w:ind w:left="0"/>
        <w:jc w:val="center"/>
        <w:rPr>
          <w:rFonts w:ascii="Arial" w:hAnsi="Arial" w:cs="Arial"/>
          <w:sz w:val="24"/>
          <w:szCs w:val="24"/>
        </w:rPr>
        <w:sectPr w:rsidR="002F0FDD" w:rsidRPr="008F55EC" w:rsidSect="00363796">
          <w:pgSz w:w="16838" w:h="11906" w:orient="landscape"/>
          <w:pgMar w:top="2268" w:right="2268" w:bottom="1361" w:left="2268" w:header="709" w:footer="709" w:gutter="0"/>
          <w:cols w:space="708"/>
          <w:docGrid w:linePitch="360"/>
        </w:sectPr>
      </w:pPr>
      <w:r>
        <w:object w:dxaOrig="20784" w:dyaOrig="13680">
          <v:shape id="_x0000_i1064" type="#_x0000_t75" style="width:631.5pt;height:306pt" o:ole="">
            <v:imagedata r:id="rId95" o:title=""/>
          </v:shape>
          <o:OLEObject Type="Embed" ProgID="Visio.Drawing.11" ShapeID="_x0000_i1064" DrawAspect="Content" ObjectID="_1319271138" r:id="rId96"/>
        </w:object>
      </w:r>
      <w:r w:rsidR="002F0FDD">
        <w:rPr>
          <w:rStyle w:val="Refdenotaalpie"/>
          <w:rFonts w:ascii="Arial" w:hAnsi="Arial" w:cs="Arial"/>
          <w:sz w:val="24"/>
          <w:szCs w:val="24"/>
        </w:rPr>
        <w:footnoteReference w:id="16"/>
      </w:r>
    </w:p>
    <w:p w:rsidR="002F0FDD" w:rsidRPr="0009255E" w:rsidRDefault="002F0FDD" w:rsidP="004072B6">
      <w:pPr>
        <w:pStyle w:val="Prrafodelista"/>
        <w:numPr>
          <w:ilvl w:val="2"/>
          <w:numId w:val="21"/>
        </w:numPr>
        <w:tabs>
          <w:tab w:val="left" w:pos="2127"/>
        </w:tabs>
        <w:spacing w:line="360" w:lineRule="auto"/>
        <w:ind w:hanging="306"/>
        <w:jc w:val="both"/>
        <w:rPr>
          <w:rFonts w:ascii="Arial" w:hAnsi="Arial" w:cs="Arial"/>
          <w:b/>
          <w:sz w:val="24"/>
          <w:szCs w:val="24"/>
        </w:rPr>
      </w:pPr>
      <w:r w:rsidRPr="00960E5E">
        <w:rPr>
          <w:rFonts w:ascii="Arial" w:hAnsi="Arial" w:cs="Arial"/>
          <w:b/>
          <w:sz w:val="24"/>
          <w:szCs w:val="24"/>
        </w:rPr>
        <w:t>Malla curricular de la UEES.</w:t>
      </w:r>
    </w:p>
    <w:p w:rsidR="002F0FDD" w:rsidRPr="001301B2" w:rsidRDefault="002F0FDD" w:rsidP="00D32645">
      <w:pPr>
        <w:pStyle w:val="Epgrafe"/>
        <w:keepNext/>
        <w:spacing w:line="360" w:lineRule="auto"/>
        <w:ind w:left="708"/>
        <w:jc w:val="center"/>
        <w:rPr>
          <w:caps/>
        </w:rPr>
      </w:pPr>
      <w:r>
        <w:t xml:space="preserve">Tabla 2 </w:t>
      </w:r>
      <w:fldSimple w:instr=" SEQ Tabla_2 \* ARABIC ">
        <w:r>
          <w:rPr>
            <w:noProof/>
          </w:rPr>
          <w:t>3</w:t>
        </w:r>
      </w:fldSimple>
      <w:r>
        <w:t xml:space="preserve"> </w:t>
      </w:r>
      <w:r w:rsidRPr="001301B2">
        <w:rPr>
          <w:caps/>
        </w:rPr>
        <w:t>Detalle de materias de la malla curricular de la carrera de Ingeniería en Telecomunicaciones de la UEES.</w:t>
      </w:r>
    </w:p>
    <w:tbl>
      <w:tblPr>
        <w:tblW w:w="6914" w:type="dxa"/>
        <w:tblInd w:w="14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257"/>
        <w:gridCol w:w="2657"/>
      </w:tblGrid>
      <w:tr w:rsidR="002F0FDD" w:rsidRPr="00957DAA" w:rsidTr="00595251">
        <w:tc>
          <w:tcPr>
            <w:tcW w:w="4257" w:type="dxa"/>
            <w:tcBorders>
              <w:bottom w:val="single" w:sz="18" w:space="0" w:color="4F81BD"/>
            </w:tcBorders>
          </w:tcPr>
          <w:p w:rsidR="002F0FDD" w:rsidRPr="0011349E" w:rsidRDefault="002F0FDD" w:rsidP="00595251">
            <w:pPr>
              <w:pStyle w:val="Prrafodelista"/>
              <w:spacing w:line="360" w:lineRule="auto"/>
              <w:ind w:left="0"/>
              <w:jc w:val="both"/>
              <w:rPr>
                <w:rFonts w:ascii="Arial" w:hAnsi="Arial" w:cs="Arial"/>
                <w:b/>
                <w:bCs/>
                <w:i/>
                <w:sz w:val="20"/>
                <w:szCs w:val="20"/>
              </w:rPr>
            </w:pPr>
            <w:r w:rsidRPr="0011349E">
              <w:rPr>
                <w:rFonts w:ascii="Arial" w:hAnsi="Arial" w:cs="Arial"/>
                <w:b/>
                <w:bCs/>
                <w:i/>
                <w:sz w:val="20"/>
                <w:szCs w:val="20"/>
              </w:rPr>
              <w:t>TIPO DE MATERIAS</w:t>
            </w:r>
          </w:p>
        </w:tc>
        <w:tc>
          <w:tcPr>
            <w:tcW w:w="2657" w:type="dxa"/>
            <w:tcBorders>
              <w:bottom w:val="single" w:sz="18" w:space="0" w:color="4F81BD"/>
            </w:tcBorders>
          </w:tcPr>
          <w:p w:rsidR="002F0FDD" w:rsidRPr="0011349E" w:rsidRDefault="002F0FDD" w:rsidP="00595251">
            <w:pPr>
              <w:pStyle w:val="Prrafodelista"/>
              <w:spacing w:line="360" w:lineRule="auto"/>
              <w:ind w:left="0"/>
              <w:jc w:val="center"/>
              <w:rPr>
                <w:rFonts w:ascii="Arial" w:hAnsi="Arial" w:cs="Arial"/>
                <w:b/>
                <w:bCs/>
                <w:i/>
                <w:sz w:val="20"/>
                <w:szCs w:val="20"/>
              </w:rPr>
            </w:pPr>
            <w:r w:rsidRPr="0011349E">
              <w:rPr>
                <w:rFonts w:ascii="Arial" w:hAnsi="Arial" w:cs="Arial"/>
                <w:b/>
                <w:bCs/>
                <w:i/>
                <w:sz w:val="20"/>
                <w:szCs w:val="20"/>
              </w:rPr>
              <w:t>NÚMERO DE MATERIAS</w:t>
            </w:r>
          </w:p>
        </w:tc>
      </w:tr>
      <w:tr w:rsidR="002F0FDD" w:rsidRPr="00957DAA" w:rsidTr="00595251">
        <w:tc>
          <w:tcPr>
            <w:tcW w:w="4257" w:type="dxa"/>
            <w:shd w:val="clear" w:color="auto" w:fill="D3DFEE"/>
          </w:tcPr>
          <w:p w:rsidR="002F0FDD" w:rsidRPr="0011349E" w:rsidRDefault="002F0FDD" w:rsidP="00595251">
            <w:pPr>
              <w:pStyle w:val="Prrafodelista"/>
              <w:spacing w:line="360" w:lineRule="auto"/>
              <w:ind w:left="0"/>
              <w:jc w:val="both"/>
              <w:rPr>
                <w:rFonts w:ascii="Arial" w:hAnsi="Arial" w:cs="Arial"/>
                <w:b/>
                <w:bCs/>
                <w:sz w:val="20"/>
                <w:szCs w:val="20"/>
              </w:rPr>
            </w:pPr>
            <w:r w:rsidRPr="0011349E">
              <w:rPr>
                <w:rFonts w:ascii="Arial" w:hAnsi="Arial" w:cs="Arial"/>
                <w:b/>
                <w:bCs/>
                <w:sz w:val="20"/>
                <w:szCs w:val="20"/>
              </w:rPr>
              <w:t>MATERIAS DE FORMACIÓN BÁSICA:</w:t>
            </w:r>
          </w:p>
          <w:p w:rsidR="002F0FDD" w:rsidRPr="002A048A" w:rsidRDefault="002F0FDD" w:rsidP="00595251">
            <w:pPr>
              <w:pStyle w:val="Prrafodelista"/>
              <w:spacing w:line="360" w:lineRule="auto"/>
              <w:ind w:left="0"/>
              <w:rPr>
                <w:rFonts w:ascii="Arial" w:hAnsi="Arial" w:cs="Arial"/>
                <w:b/>
                <w:bCs/>
                <w:sz w:val="24"/>
                <w:szCs w:val="24"/>
              </w:rPr>
            </w:pPr>
            <w:r>
              <w:rPr>
                <w:rFonts w:ascii="Arial" w:hAnsi="Arial" w:cs="Arial"/>
                <w:sz w:val="16"/>
                <w:szCs w:val="16"/>
              </w:rPr>
              <w:t xml:space="preserve">- FÍSICA I                                                                            - LÓGICA MATEMÁTICA.                                                   -  ÁLGEBRA LINEAL Y GEOMETRÍA ANALÍTICA.                                                                                                                 - MATEMÁTICAS I.                                                              - FUNDAMENTOS DE PROGRAMACIÓN.                                                                        - ARQUITECTURA DE COMPUTADORAS.                                                                         - MATEMÁTICAS II.                                                                    - PROGRAMACIÓN I.                                                             - FÍSICA II.                                                                                  - SISTEMAS OPERATIVOS I.                                                                   - PROGRAMACIÓN II.                                                                 - SISTEMAS OPERATIVOS II.                                                     - ELECTIVA DE CIENCIAS NATURALES.                                                                         - DIBUJO TÉCNICO PARA INGENIERÍAS.                                           - ELECTIVA DE EDUCACIÓN.                                          - ELECTIVA DE ESTUDIOS SOCIALES.                                                           </w:t>
            </w:r>
          </w:p>
        </w:tc>
        <w:tc>
          <w:tcPr>
            <w:tcW w:w="2657" w:type="dxa"/>
            <w:shd w:val="clear" w:color="auto" w:fill="D3DFEE"/>
          </w:tcPr>
          <w:p w:rsidR="002F0FDD" w:rsidRPr="00620024"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16</w:t>
            </w:r>
          </w:p>
        </w:tc>
      </w:tr>
      <w:tr w:rsidR="002F0FDD" w:rsidRPr="00957DAA" w:rsidTr="00595251">
        <w:tc>
          <w:tcPr>
            <w:tcW w:w="4257" w:type="dxa"/>
          </w:tcPr>
          <w:p w:rsidR="002F0FDD" w:rsidRPr="0011349E" w:rsidRDefault="002F0FDD" w:rsidP="00595251">
            <w:pPr>
              <w:pStyle w:val="Prrafodelista"/>
              <w:spacing w:line="360" w:lineRule="auto"/>
              <w:ind w:left="0"/>
              <w:jc w:val="both"/>
              <w:rPr>
                <w:rFonts w:ascii="Arial" w:hAnsi="Arial" w:cs="Arial"/>
                <w:b/>
                <w:bCs/>
                <w:sz w:val="20"/>
                <w:szCs w:val="20"/>
              </w:rPr>
            </w:pPr>
            <w:r w:rsidRPr="0011349E">
              <w:rPr>
                <w:rFonts w:ascii="Arial" w:hAnsi="Arial" w:cs="Arial"/>
                <w:b/>
                <w:bCs/>
                <w:sz w:val="20"/>
                <w:szCs w:val="20"/>
              </w:rPr>
              <w:t>MATERIAS DE FORMACIÓN PROFESIONAL:</w:t>
            </w:r>
          </w:p>
          <w:p w:rsidR="002F0FDD" w:rsidRPr="002A048A" w:rsidRDefault="002F0FDD" w:rsidP="00595251">
            <w:pPr>
              <w:pStyle w:val="Prrafodelista"/>
              <w:spacing w:line="360" w:lineRule="auto"/>
              <w:ind w:left="0"/>
              <w:rPr>
                <w:rFonts w:ascii="Arial" w:hAnsi="Arial" w:cs="Arial"/>
                <w:b/>
                <w:bCs/>
                <w:sz w:val="24"/>
                <w:szCs w:val="24"/>
              </w:rPr>
            </w:pPr>
            <w:r>
              <w:rPr>
                <w:rFonts w:ascii="Arial" w:hAnsi="Arial" w:cs="Arial"/>
                <w:sz w:val="16"/>
                <w:szCs w:val="16"/>
              </w:rPr>
              <w:t xml:space="preserve">- SISTEMAS DIGITALES I                                                 - SISTEMAS DIGITALES II.                                                       - PROBABILIDADES Y ESTADÍSTICA                                - TEORÍA DE CIRCUITOS ELÉCTRICOS.                         - ELECTRÓNICA I.                                                                 - MICROPROCESADORES.                                                   - REDES DIGITALES I.                                                       - CIRCUITOS ELÉCTRICOS.                                             - ELECTRÓNICA II.                                                                 - REDES DIGITALES II.                                                          - INTRODUCCIÓN A LAS COMUNICACIONES ELÉCTRICAS.                                                                          - LÍNEAS DE TRANSMISIÓN.                                             - INTELIGENCIA ARTIFICIAL.                                           - DAC PARA INGENIERÍAS.                                                - INFRAESTRUCTURA TECNOLÓGICA DE INTERNET.   - SISTEMAS DE COMUNICACIÓN ANALÓGICA Y DIGITAL.                                                                             - TELEFONÍA Y CONMUTACIÓN.                                     - PROPAGACIÓN DE ONDAS Y ANTENAS.                         - TRANSMISIÓN DE DATOS Y PROTOCOLOS.                - COMUNICACIONES INALÁMBRICAS FIJAS Y MÓVILES.                                                                            - TRANSMISIÓN Y MULTICANALIZACIÓN DIGITAL.        - COMUNICACIONES POR FIBRA ÓPTICA Y SISTEMAS DE CABLEADO ESTRUCTURADO.                 - GESTIÓN Y ADMINISTRACIÓN DE REDES.                 - SEGURIDAD DE REDES.                                                - MARCO LEGAL Y REGULATORIO DE LAS TELECOMUNICACIONES.                                                          - ELECTIVAS DE TELECOMUNICACIONES.                                         </w:t>
            </w:r>
          </w:p>
        </w:tc>
        <w:tc>
          <w:tcPr>
            <w:tcW w:w="2657" w:type="dxa"/>
          </w:tcPr>
          <w:p w:rsidR="002F0FDD" w:rsidRPr="007921C1"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26</w:t>
            </w:r>
          </w:p>
        </w:tc>
      </w:tr>
      <w:tr w:rsidR="002F0FDD" w:rsidRPr="00957DAA" w:rsidTr="00595251">
        <w:tc>
          <w:tcPr>
            <w:tcW w:w="4257" w:type="dxa"/>
            <w:shd w:val="clear" w:color="auto" w:fill="D3DFEE"/>
          </w:tcPr>
          <w:p w:rsidR="002F0FDD" w:rsidRPr="0011349E" w:rsidRDefault="002F0FDD" w:rsidP="00595251">
            <w:pPr>
              <w:pStyle w:val="Prrafodelista"/>
              <w:spacing w:line="360" w:lineRule="auto"/>
              <w:ind w:left="0"/>
              <w:jc w:val="both"/>
              <w:rPr>
                <w:rFonts w:ascii="Arial" w:hAnsi="Arial" w:cs="Arial"/>
                <w:b/>
                <w:bCs/>
                <w:sz w:val="20"/>
                <w:szCs w:val="20"/>
              </w:rPr>
            </w:pPr>
            <w:r w:rsidRPr="0011349E">
              <w:rPr>
                <w:rFonts w:ascii="Arial" w:hAnsi="Arial" w:cs="Arial"/>
                <w:b/>
                <w:bCs/>
                <w:sz w:val="20"/>
                <w:szCs w:val="20"/>
              </w:rPr>
              <w:t>MATERIAS DE GESTIÓN</w:t>
            </w:r>
          </w:p>
          <w:p w:rsidR="002F0FDD" w:rsidRPr="002A048A" w:rsidRDefault="002F0FDD" w:rsidP="00595251">
            <w:pPr>
              <w:pStyle w:val="Prrafodelista"/>
              <w:spacing w:line="360" w:lineRule="auto"/>
              <w:ind w:left="0"/>
              <w:rPr>
                <w:rFonts w:ascii="Arial" w:hAnsi="Arial" w:cs="Arial"/>
                <w:b/>
                <w:bCs/>
                <w:sz w:val="24"/>
                <w:szCs w:val="24"/>
              </w:rPr>
            </w:pPr>
            <w:r>
              <w:rPr>
                <w:rFonts w:ascii="Arial" w:hAnsi="Arial" w:cs="Arial"/>
                <w:sz w:val="16"/>
                <w:szCs w:val="16"/>
              </w:rPr>
              <w:t xml:space="preserve">- ELEMENTOS DE ECONOMÍA.                                                  - INTRODUCCIÓN A LA ADMINISTRACIÓN.                          - ELECTIVA DE ESTUDIOS HUMANÍSTICOS.                    - EVALUACIÓN Y DESARROLLO DE PROYECTOS.                                                                               </w:t>
            </w:r>
          </w:p>
        </w:tc>
        <w:tc>
          <w:tcPr>
            <w:tcW w:w="2657" w:type="dxa"/>
            <w:shd w:val="clear" w:color="auto" w:fill="D3DFEE"/>
          </w:tcPr>
          <w:p w:rsidR="002F0FDD" w:rsidRPr="00620024"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4</w:t>
            </w:r>
          </w:p>
        </w:tc>
      </w:tr>
      <w:tr w:rsidR="002F0FDD" w:rsidRPr="00957DAA" w:rsidTr="00595251">
        <w:tc>
          <w:tcPr>
            <w:tcW w:w="4257" w:type="dxa"/>
            <w:shd w:val="clear" w:color="auto" w:fill="FFFFFF"/>
          </w:tcPr>
          <w:p w:rsidR="002F0FDD" w:rsidRPr="0011349E" w:rsidRDefault="002F0FDD" w:rsidP="00595251">
            <w:pPr>
              <w:pStyle w:val="Prrafodelista"/>
              <w:spacing w:line="360" w:lineRule="auto"/>
              <w:ind w:left="0"/>
              <w:rPr>
                <w:rFonts w:ascii="Arial" w:hAnsi="Arial" w:cs="Arial"/>
                <w:b/>
                <w:bCs/>
                <w:sz w:val="20"/>
                <w:szCs w:val="20"/>
              </w:rPr>
            </w:pPr>
            <w:r w:rsidRPr="0011349E">
              <w:rPr>
                <w:rFonts w:ascii="Arial" w:hAnsi="Arial" w:cs="Arial"/>
                <w:b/>
                <w:bCs/>
                <w:sz w:val="20"/>
                <w:szCs w:val="20"/>
              </w:rPr>
              <w:t>TOTAL DE MATERIAS</w:t>
            </w:r>
          </w:p>
        </w:tc>
        <w:tc>
          <w:tcPr>
            <w:tcW w:w="2657" w:type="dxa"/>
            <w:shd w:val="clear" w:color="auto" w:fill="FFFFFF"/>
          </w:tcPr>
          <w:p w:rsidR="002F0FDD"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46</w:t>
            </w:r>
          </w:p>
        </w:tc>
      </w:tr>
    </w:tbl>
    <w:p w:rsidR="002F0FDD" w:rsidRDefault="002F0FDD" w:rsidP="00D32645">
      <w:pPr>
        <w:pStyle w:val="Prrafodelista"/>
        <w:spacing w:line="360" w:lineRule="auto"/>
        <w:ind w:left="0"/>
        <w:jc w:val="center"/>
        <w:rPr>
          <w:rFonts w:ascii="Arial" w:hAnsi="Arial" w:cs="Arial"/>
          <w:i/>
          <w:sz w:val="16"/>
          <w:szCs w:val="16"/>
          <w:u w:val="single"/>
        </w:rPr>
      </w:pPr>
    </w:p>
    <w:p w:rsidR="002F0FDD" w:rsidRPr="00B91073" w:rsidRDefault="002F0FDD" w:rsidP="00D32645">
      <w:pPr>
        <w:pStyle w:val="Prrafodelista"/>
        <w:spacing w:line="360" w:lineRule="auto"/>
        <w:ind w:left="1440"/>
        <w:jc w:val="both"/>
        <w:rPr>
          <w:rFonts w:ascii="Arial" w:hAnsi="Arial" w:cs="Arial"/>
          <w:sz w:val="24"/>
          <w:szCs w:val="24"/>
        </w:rPr>
      </w:pPr>
    </w:p>
    <w:p w:rsidR="002F0FDD" w:rsidRPr="00960E5E" w:rsidRDefault="002F0FDD" w:rsidP="00D32645">
      <w:pPr>
        <w:pStyle w:val="Prrafodelista"/>
        <w:spacing w:line="360" w:lineRule="auto"/>
        <w:ind w:left="1440"/>
        <w:jc w:val="center"/>
        <w:rPr>
          <w:rFonts w:ascii="Arial" w:hAnsi="Arial" w:cs="Arial"/>
          <w:b/>
          <w:sz w:val="24"/>
          <w:szCs w:val="24"/>
        </w:rPr>
      </w:pPr>
    </w:p>
    <w:p w:rsidR="002F0FDD" w:rsidRDefault="002F0FDD" w:rsidP="00D32645">
      <w:pPr>
        <w:pStyle w:val="Prrafodelista"/>
        <w:spacing w:line="360" w:lineRule="auto"/>
        <w:ind w:left="1440"/>
        <w:rPr>
          <w:rFonts w:ascii="Arial" w:hAnsi="Arial" w:cs="Arial"/>
          <w:b/>
          <w:sz w:val="24"/>
          <w:szCs w:val="24"/>
        </w:rPr>
        <w:sectPr w:rsidR="002F0FDD" w:rsidSect="00363796">
          <w:pgSz w:w="11906" w:h="16838"/>
          <w:pgMar w:top="2268" w:right="1361" w:bottom="2268" w:left="2268" w:header="709" w:footer="709" w:gutter="0"/>
          <w:cols w:space="708"/>
          <w:docGrid w:linePitch="360"/>
        </w:sectPr>
      </w:pPr>
    </w:p>
    <w:p w:rsidR="002F0FDD" w:rsidRDefault="002F0FDD" w:rsidP="00D32645">
      <w:pPr>
        <w:pStyle w:val="Epgrafe"/>
        <w:keepNext/>
        <w:spacing w:line="360" w:lineRule="auto"/>
        <w:jc w:val="center"/>
      </w:pPr>
      <w:r>
        <w:t xml:space="preserve">Fig. 2  </w:t>
      </w:r>
      <w:fldSimple w:instr=" SEQ Fig._2_ \* ARABIC ">
        <w:r>
          <w:rPr>
            <w:noProof/>
          </w:rPr>
          <w:t>3</w:t>
        </w:r>
      </w:fldSimple>
      <w:r>
        <w:t xml:space="preserve"> </w:t>
      </w:r>
      <w:r w:rsidRPr="00093148">
        <w:t xml:space="preserve"> MALLA CURRICULAR DE LA CARRERA DE INGENIERÍA EN TELECOMUNICACIONES QUE BRINDA LA UEES</w:t>
      </w:r>
    </w:p>
    <w:p w:rsidR="002F0FDD" w:rsidRDefault="002F0FDD" w:rsidP="00D32645">
      <w:pPr>
        <w:pStyle w:val="Prrafodelista"/>
        <w:spacing w:line="360" w:lineRule="auto"/>
        <w:ind w:left="0"/>
        <w:jc w:val="center"/>
      </w:pPr>
      <w:r>
        <w:object w:dxaOrig="14814" w:dyaOrig="11214">
          <v:shape id="_x0000_i1065" type="#_x0000_t75" style="width:570pt;height:313.5pt" o:ole="" o:bordertopcolor="this" o:borderleftcolor="this" o:borderbottomcolor="this" o:borderrightcolor="this">
            <v:imagedata r:id="rId97" o:title=""/>
          </v:shape>
          <o:OLEObject Type="Embed" ProgID="Visio.Drawing.11" ShapeID="_x0000_i1065" DrawAspect="Content" ObjectID="_1319271139" r:id="rId98"/>
        </w:object>
      </w:r>
      <w:r>
        <w:rPr>
          <w:rStyle w:val="Refdenotaalpie"/>
        </w:rPr>
        <w:footnoteReference w:id="17"/>
      </w:r>
    </w:p>
    <w:p w:rsidR="002F0FDD" w:rsidRPr="0048169C" w:rsidRDefault="002F0FDD" w:rsidP="00D32645">
      <w:pPr>
        <w:pStyle w:val="Prrafodelista"/>
        <w:spacing w:line="360" w:lineRule="auto"/>
        <w:ind w:left="0"/>
        <w:jc w:val="center"/>
        <w:rPr>
          <w:rFonts w:ascii="Arial" w:hAnsi="Arial" w:cs="Arial"/>
          <w:i/>
          <w:sz w:val="16"/>
          <w:szCs w:val="16"/>
          <w:u w:val="single"/>
        </w:rPr>
        <w:sectPr w:rsidR="002F0FDD" w:rsidRPr="0048169C" w:rsidSect="00363796">
          <w:pgSz w:w="16838" w:h="11906" w:orient="landscape"/>
          <w:pgMar w:top="2268" w:right="2268" w:bottom="1361" w:left="2268" w:header="709" w:footer="709" w:gutter="0"/>
          <w:cols w:space="708"/>
          <w:docGrid w:linePitch="360"/>
        </w:sectPr>
      </w:pPr>
    </w:p>
    <w:p w:rsidR="002F0FDD" w:rsidRPr="00960E5E" w:rsidRDefault="002F0FDD" w:rsidP="004072B6">
      <w:pPr>
        <w:pStyle w:val="Prrafodelista"/>
        <w:numPr>
          <w:ilvl w:val="2"/>
          <w:numId w:val="21"/>
        </w:numPr>
        <w:tabs>
          <w:tab w:val="left" w:pos="2127"/>
        </w:tabs>
        <w:spacing w:line="360" w:lineRule="auto"/>
        <w:ind w:hanging="306"/>
        <w:jc w:val="both"/>
        <w:rPr>
          <w:rFonts w:ascii="Arial" w:hAnsi="Arial" w:cs="Arial"/>
          <w:b/>
          <w:sz w:val="24"/>
          <w:szCs w:val="24"/>
        </w:rPr>
      </w:pPr>
      <w:r w:rsidRPr="00960E5E">
        <w:rPr>
          <w:rFonts w:ascii="Arial" w:hAnsi="Arial" w:cs="Arial"/>
          <w:b/>
          <w:sz w:val="24"/>
          <w:szCs w:val="24"/>
        </w:rPr>
        <w:t>Malla curricular de la SEK.</w:t>
      </w:r>
    </w:p>
    <w:p w:rsidR="002F0FDD" w:rsidRDefault="002F0FDD" w:rsidP="00D32645">
      <w:pPr>
        <w:pStyle w:val="Epgrafe"/>
        <w:keepNext/>
        <w:spacing w:line="360" w:lineRule="auto"/>
        <w:ind w:left="708"/>
        <w:jc w:val="center"/>
      </w:pPr>
      <w:r>
        <w:t xml:space="preserve">Tabla 2 </w:t>
      </w:r>
      <w:fldSimple w:instr=" SEQ Tabla_2 \* ARABIC ">
        <w:r>
          <w:rPr>
            <w:noProof/>
          </w:rPr>
          <w:t>4</w:t>
        </w:r>
      </w:fldSimple>
      <w:r>
        <w:t xml:space="preserve"> </w:t>
      </w:r>
      <w:r w:rsidRPr="001301B2">
        <w:rPr>
          <w:caps/>
        </w:rPr>
        <w:t>Detalle de las materias de la malla curricular de la carrera de Ingeniería en Telecomunicaciones de la universidad Internacional SEK.</w:t>
      </w:r>
    </w:p>
    <w:tbl>
      <w:tblPr>
        <w:tblW w:w="6914" w:type="dxa"/>
        <w:tblInd w:w="1416"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4259"/>
        <w:gridCol w:w="2655"/>
      </w:tblGrid>
      <w:tr w:rsidR="002F0FDD" w:rsidRPr="00957DAA" w:rsidTr="00595251">
        <w:tc>
          <w:tcPr>
            <w:tcW w:w="4259" w:type="dxa"/>
            <w:tcBorders>
              <w:bottom w:val="single" w:sz="18" w:space="0" w:color="4F81BD"/>
            </w:tcBorders>
          </w:tcPr>
          <w:p w:rsidR="002F0FDD" w:rsidRPr="00EB38C0" w:rsidRDefault="002F0FDD" w:rsidP="00595251">
            <w:pPr>
              <w:pStyle w:val="Prrafodelista"/>
              <w:spacing w:line="360" w:lineRule="auto"/>
              <w:ind w:left="0"/>
              <w:jc w:val="both"/>
              <w:rPr>
                <w:rFonts w:ascii="Arial" w:hAnsi="Arial" w:cs="Arial"/>
                <w:b/>
                <w:bCs/>
                <w:i/>
                <w:sz w:val="20"/>
                <w:szCs w:val="20"/>
              </w:rPr>
            </w:pPr>
            <w:r w:rsidRPr="00EB38C0">
              <w:rPr>
                <w:rFonts w:ascii="Arial" w:hAnsi="Arial" w:cs="Arial"/>
                <w:b/>
                <w:bCs/>
                <w:i/>
                <w:sz w:val="20"/>
                <w:szCs w:val="20"/>
              </w:rPr>
              <w:t>TIPO DE MATERIAS</w:t>
            </w:r>
          </w:p>
        </w:tc>
        <w:tc>
          <w:tcPr>
            <w:tcW w:w="2655" w:type="dxa"/>
            <w:tcBorders>
              <w:bottom w:val="single" w:sz="18" w:space="0" w:color="4F81BD"/>
            </w:tcBorders>
          </w:tcPr>
          <w:p w:rsidR="002F0FDD" w:rsidRPr="00EB38C0" w:rsidRDefault="002F0FDD" w:rsidP="00595251">
            <w:pPr>
              <w:pStyle w:val="Prrafodelista"/>
              <w:spacing w:line="360" w:lineRule="auto"/>
              <w:ind w:left="0"/>
              <w:jc w:val="center"/>
              <w:rPr>
                <w:rFonts w:ascii="Arial" w:hAnsi="Arial" w:cs="Arial"/>
                <w:b/>
                <w:bCs/>
                <w:i/>
                <w:sz w:val="20"/>
                <w:szCs w:val="20"/>
              </w:rPr>
            </w:pPr>
            <w:r w:rsidRPr="00EB38C0">
              <w:rPr>
                <w:rFonts w:ascii="Arial" w:hAnsi="Arial" w:cs="Arial"/>
                <w:b/>
                <w:bCs/>
                <w:i/>
                <w:sz w:val="20"/>
                <w:szCs w:val="20"/>
              </w:rPr>
              <w:t>NÚMERO DE MATERIAS</w:t>
            </w:r>
          </w:p>
        </w:tc>
      </w:tr>
      <w:tr w:rsidR="002F0FDD" w:rsidRPr="00957DAA" w:rsidTr="00595251">
        <w:tc>
          <w:tcPr>
            <w:tcW w:w="4259" w:type="dxa"/>
            <w:shd w:val="clear" w:color="auto" w:fill="D3DFEE"/>
          </w:tcPr>
          <w:p w:rsidR="002F0FDD" w:rsidRPr="00EB38C0" w:rsidRDefault="002F0FDD" w:rsidP="00595251">
            <w:pPr>
              <w:pStyle w:val="Prrafodelista"/>
              <w:spacing w:line="360" w:lineRule="auto"/>
              <w:ind w:left="0"/>
              <w:jc w:val="both"/>
              <w:rPr>
                <w:rFonts w:ascii="Arial" w:hAnsi="Arial" w:cs="Arial"/>
                <w:b/>
                <w:bCs/>
                <w:sz w:val="20"/>
                <w:szCs w:val="20"/>
              </w:rPr>
            </w:pPr>
            <w:r w:rsidRPr="00EB38C0">
              <w:rPr>
                <w:rFonts w:ascii="Arial" w:hAnsi="Arial" w:cs="Arial"/>
                <w:b/>
                <w:bCs/>
                <w:sz w:val="20"/>
                <w:szCs w:val="20"/>
              </w:rPr>
              <w:t>MATERIAS DE FORMACIÓN BÁSICA:</w:t>
            </w:r>
          </w:p>
          <w:p w:rsidR="002F0FDD" w:rsidRPr="002A048A" w:rsidRDefault="002F0FDD" w:rsidP="00595251">
            <w:pPr>
              <w:pStyle w:val="Prrafodelista"/>
              <w:spacing w:line="360" w:lineRule="auto"/>
              <w:ind w:left="0"/>
              <w:rPr>
                <w:rFonts w:ascii="Arial" w:hAnsi="Arial" w:cs="Arial"/>
                <w:b/>
                <w:bCs/>
                <w:sz w:val="24"/>
                <w:szCs w:val="24"/>
              </w:rPr>
            </w:pPr>
            <w:r>
              <w:rPr>
                <w:rFonts w:ascii="Arial" w:hAnsi="Arial" w:cs="Arial"/>
                <w:sz w:val="16"/>
                <w:szCs w:val="16"/>
              </w:rPr>
              <w:t>- PRE CÁLCULO I                                                                        - INTRODUCCIÓN A LA PROGRAMACIÓN.                     - SISTEMAS OPERATIVOS I.                                             - APLICACIONES DE SOFTWARE.                                   - ARQUITECTURA DE COMPUTADORES I.                    - CÁLCULO I.                                                                     - PROGRAMACIÓN I.                                                                  - SISTEMAS OPERATIVOS II.                                           - PROGRAMACIÓN WEB.                                                           - ARQUITECTURA DE COMPUTADORES II.                      - CÁLCULO II.                                                                           - PROGRAMACIÓN II.                                                       - SISTEMAS OPERATIVOS III.                                          - ESTRUCTURA DE DATOS.                                                       - ÁLGEBRA LINEAL.                                                           - COMPILADORES.                                                           - BASE DE DATOS I.                                                               - ANÁLISIS DE SISTEMAS I.                                                       - BASE DE DATOS II.                                                         - PROBABILIDAD Y ESTADÍSTICA.</w:t>
            </w:r>
          </w:p>
        </w:tc>
        <w:tc>
          <w:tcPr>
            <w:tcW w:w="2655" w:type="dxa"/>
            <w:shd w:val="clear" w:color="auto" w:fill="D3DFEE"/>
          </w:tcPr>
          <w:p w:rsidR="002F0FDD" w:rsidRPr="00620024"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20</w:t>
            </w:r>
          </w:p>
        </w:tc>
      </w:tr>
      <w:tr w:rsidR="002F0FDD" w:rsidRPr="00957DAA" w:rsidTr="00595251">
        <w:tc>
          <w:tcPr>
            <w:tcW w:w="4259" w:type="dxa"/>
          </w:tcPr>
          <w:p w:rsidR="002F0FDD" w:rsidRPr="00EB38C0" w:rsidRDefault="002F0FDD" w:rsidP="00595251">
            <w:pPr>
              <w:pStyle w:val="Prrafodelista"/>
              <w:spacing w:line="360" w:lineRule="auto"/>
              <w:ind w:left="0"/>
              <w:jc w:val="both"/>
              <w:rPr>
                <w:rFonts w:ascii="Arial" w:hAnsi="Arial" w:cs="Arial"/>
                <w:b/>
                <w:bCs/>
                <w:sz w:val="20"/>
                <w:szCs w:val="20"/>
              </w:rPr>
            </w:pPr>
            <w:r w:rsidRPr="00EB38C0">
              <w:rPr>
                <w:rFonts w:ascii="Arial" w:hAnsi="Arial" w:cs="Arial"/>
                <w:b/>
                <w:bCs/>
                <w:sz w:val="20"/>
                <w:szCs w:val="20"/>
              </w:rPr>
              <w:t>MATERIAS DE FORMACIÓN PROFESIONAL:</w:t>
            </w:r>
          </w:p>
          <w:p w:rsidR="002F0FDD" w:rsidRPr="002A048A" w:rsidRDefault="002F0FDD" w:rsidP="00595251">
            <w:pPr>
              <w:pStyle w:val="Prrafodelista"/>
              <w:spacing w:line="360" w:lineRule="auto"/>
              <w:ind w:left="0"/>
              <w:rPr>
                <w:rFonts w:ascii="Arial" w:hAnsi="Arial" w:cs="Arial"/>
                <w:b/>
                <w:bCs/>
                <w:sz w:val="24"/>
                <w:szCs w:val="24"/>
              </w:rPr>
            </w:pPr>
            <w:r>
              <w:rPr>
                <w:rFonts w:ascii="Arial" w:hAnsi="Arial" w:cs="Arial"/>
                <w:sz w:val="16"/>
                <w:szCs w:val="16"/>
              </w:rPr>
              <w:t xml:space="preserve">- FUNDAMENTOS DE TELECOMUNICACIONES.             - SISTEMA DE COMUNICACIÓN DE DATOS.                  - SEÑALES ELÉCTRICAS Y LABORATORIO.                    - REDES DE DATOS I.                                                               - SISTEMAS DE ENERGÍA Y LABORATORIO.                   - ANÁLISIS DE SEÑALES.                                                      - REDES DE DATOS II.                                                               - COMUNICACIONES ANÁLOGAS Y MEDIOS.                - CIRCUITOS Y ELECTRÓNICA.                                            - LABORATORIO DE ELECTRÓNICA.                               - PROPAGACIÓN.                                                              - SEGURIDAD DE DATOS I.                                               - CIRCUITOS DIGITALES Y SEÑALES.                            - MEDIOS DE TRANSMISIÓN.                                              - REDES DE TELECOMUNICACIONES I.                               - LABORATORIO DE REDES.                                           - ANTENAS.                                                                         - SEGURIDAD DE DATOS II.                                             - REDES DE DIFUSIÓN Y BROADCAST.                             - MICROPROCESADORES.                                              - REDES DE TELECOMUNICACIONES II.                           - ACTUAL COMPUTING TOPIC I.                                       - RADIOENLACES.                                                           - GESTIÓN Y ADMINISTRACIÓN DE TELECOMUNICACIONES.                                                    - PROCESAMIENTO DIGITAL DE SEÑALES.                    - COMUNICACIÓN MÓVIL.                                                       - ACTUAL COMPUTING II.                                                           - SERVICIOS DE TELECOMUNICACIONES.                         - PLANES TÉCNICOS FUNDAMENTALES.                                                        - SISTEMAS DE BANDA ANCHA.                                           - MARCO REGULATORIO.                                                   </w:t>
            </w:r>
          </w:p>
        </w:tc>
        <w:tc>
          <w:tcPr>
            <w:tcW w:w="2655" w:type="dxa"/>
          </w:tcPr>
          <w:p w:rsidR="002F0FDD" w:rsidRPr="007921C1"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31</w:t>
            </w:r>
          </w:p>
        </w:tc>
      </w:tr>
      <w:tr w:rsidR="002F0FDD" w:rsidRPr="00957DAA" w:rsidTr="00595251">
        <w:tc>
          <w:tcPr>
            <w:tcW w:w="4259" w:type="dxa"/>
            <w:shd w:val="clear" w:color="auto" w:fill="D3DFEE"/>
          </w:tcPr>
          <w:p w:rsidR="002F0FDD" w:rsidRPr="00EB38C0" w:rsidRDefault="002F0FDD" w:rsidP="00595251">
            <w:pPr>
              <w:pStyle w:val="Prrafodelista"/>
              <w:spacing w:line="360" w:lineRule="auto"/>
              <w:ind w:left="0"/>
              <w:jc w:val="both"/>
              <w:rPr>
                <w:rFonts w:ascii="Arial" w:hAnsi="Arial" w:cs="Arial"/>
                <w:b/>
                <w:bCs/>
                <w:sz w:val="20"/>
                <w:szCs w:val="20"/>
              </w:rPr>
            </w:pPr>
            <w:r w:rsidRPr="00EB38C0">
              <w:rPr>
                <w:rFonts w:ascii="Arial" w:hAnsi="Arial" w:cs="Arial"/>
                <w:b/>
                <w:bCs/>
                <w:sz w:val="20"/>
                <w:szCs w:val="20"/>
              </w:rPr>
              <w:t>MATERIAS DE GESTIÓN</w:t>
            </w:r>
          </w:p>
          <w:p w:rsidR="002F0FDD" w:rsidRPr="002A048A" w:rsidRDefault="002F0FDD" w:rsidP="00595251">
            <w:pPr>
              <w:pStyle w:val="Prrafodelista"/>
              <w:spacing w:line="360" w:lineRule="auto"/>
              <w:ind w:left="0"/>
              <w:rPr>
                <w:rFonts w:ascii="Arial" w:hAnsi="Arial" w:cs="Arial"/>
                <w:b/>
                <w:bCs/>
                <w:sz w:val="24"/>
                <w:szCs w:val="24"/>
              </w:rPr>
            </w:pPr>
            <w:r>
              <w:rPr>
                <w:rFonts w:ascii="Arial" w:hAnsi="Arial" w:cs="Arial"/>
                <w:sz w:val="16"/>
                <w:szCs w:val="16"/>
              </w:rPr>
              <w:t xml:space="preserve">- COMUNICACIÓN ORAL Y ESCRITA.                                  - METODOLOGÍA DE LA INVESTIGACIÓN.                       - CONTABILIDAD GENERAL.                                                     - CONTABILIDAD DE COSTOS.                                        - ADMINISTRACIÓN FINANCIERA.                                    - MERCADOTECNIA.                                                           - ADMINISTRACIÓN DE RECURSOS HUMANOS.          - LIDERAZGO.                                                                      - DIRECCIÓN DE PROYECTOS I.                                          - DIRECCIÓN DE PROYECTOS II.                                                  </w:t>
            </w:r>
          </w:p>
        </w:tc>
        <w:tc>
          <w:tcPr>
            <w:tcW w:w="2655" w:type="dxa"/>
            <w:shd w:val="clear" w:color="auto" w:fill="D3DFEE"/>
          </w:tcPr>
          <w:p w:rsidR="002F0FDD" w:rsidRPr="00620024"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10</w:t>
            </w:r>
          </w:p>
        </w:tc>
      </w:tr>
      <w:tr w:rsidR="002F0FDD" w:rsidRPr="00957DAA" w:rsidTr="00595251">
        <w:tc>
          <w:tcPr>
            <w:tcW w:w="4259" w:type="dxa"/>
            <w:shd w:val="clear" w:color="auto" w:fill="FFFFFF"/>
          </w:tcPr>
          <w:p w:rsidR="002F0FDD" w:rsidRPr="00EB38C0" w:rsidRDefault="002F0FDD" w:rsidP="00595251">
            <w:pPr>
              <w:pStyle w:val="Prrafodelista"/>
              <w:spacing w:line="360" w:lineRule="auto"/>
              <w:ind w:left="0"/>
              <w:rPr>
                <w:rFonts w:ascii="Arial" w:hAnsi="Arial" w:cs="Arial"/>
                <w:b/>
                <w:bCs/>
                <w:sz w:val="20"/>
                <w:szCs w:val="20"/>
              </w:rPr>
            </w:pPr>
            <w:r w:rsidRPr="00EB38C0">
              <w:rPr>
                <w:rFonts w:ascii="Arial" w:hAnsi="Arial" w:cs="Arial"/>
                <w:b/>
                <w:bCs/>
                <w:sz w:val="20"/>
                <w:szCs w:val="20"/>
              </w:rPr>
              <w:t>TOTAL DE MATERIAS</w:t>
            </w:r>
          </w:p>
        </w:tc>
        <w:tc>
          <w:tcPr>
            <w:tcW w:w="2655" w:type="dxa"/>
            <w:shd w:val="clear" w:color="auto" w:fill="FFFFFF"/>
          </w:tcPr>
          <w:p w:rsidR="002F0FDD" w:rsidRDefault="002F0FDD" w:rsidP="00595251">
            <w:pPr>
              <w:pStyle w:val="Prrafodelista"/>
              <w:spacing w:line="360" w:lineRule="auto"/>
              <w:ind w:left="0"/>
              <w:jc w:val="center"/>
              <w:rPr>
                <w:rFonts w:ascii="Arial" w:hAnsi="Arial" w:cs="Arial"/>
                <w:sz w:val="24"/>
                <w:szCs w:val="24"/>
              </w:rPr>
            </w:pPr>
            <w:r>
              <w:rPr>
                <w:rFonts w:ascii="Arial" w:hAnsi="Arial" w:cs="Arial"/>
                <w:sz w:val="24"/>
                <w:szCs w:val="24"/>
              </w:rPr>
              <w:t>61</w:t>
            </w:r>
          </w:p>
        </w:tc>
      </w:tr>
    </w:tbl>
    <w:p w:rsidR="002F0FDD" w:rsidRPr="00960E5E" w:rsidRDefault="002F0FDD" w:rsidP="00D32645">
      <w:pPr>
        <w:pStyle w:val="Prrafodelista"/>
        <w:spacing w:line="360" w:lineRule="auto"/>
        <w:ind w:left="1440"/>
        <w:jc w:val="both"/>
        <w:rPr>
          <w:rFonts w:ascii="Arial" w:hAnsi="Arial" w:cs="Arial"/>
          <w:b/>
          <w:sz w:val="24"/>
          <w:szCs w:val="24"/>
        </w:rPr>
      </w:pPr>
    </w:p>
    <w:p w:rsidR="002F0FDD" w:rsidRPr="00960E5E" w:rsidRDefault="002F0FDD" w:rsidP="00D32645">
      <w:pPr>
        <w:pStyle w:val="Prrafodelista"/>
        <w:spacing w:line="360" w:lineRule="auto"/>
        <w:ind w:left="0"/>
        <w:rPr>
          <w:rFonts w:ascii="Arial" w:hAnsi="Arial" w:cs="Arial"/>
          <w:b/>
          <w:sz w:val="24"/>
          <w:szCs w:val="24"/>
        </w:rPr>
      </w:pPr>
    </w:p>
    <w:p w:rsidR="002F0FDD" w:rsidRDefault="002F0FDD" w:rsidP="00D32645">
      <w:pPr>
        <w:pStyle w:val="Epgrafe"/>
        <w:keepNext/>
        <w:spacing w:line="360" w:lineRule="auto"/>
        <w:jc w:val="center"/>
      </w:pPr>
      <w:r>
        <w:t xml:space="preserve">Fig. 2  </w:t>
      </w:r>
      <w:fldSimple w:instr=" SEQ Fig._2_ \* ARABIC ">
        <w:r>
          <w:rPr>
            <w:noProof/>
          </w:rPr>
          <w:t>4</w:t>
        </w:r>
      </w:fldSimple>
      <w:r>
        <w:t xml:space="preserve"> </w:t>
      </w:r>
      <w:r w:rsidRPr="00CE2FA2">
        <w:t>MALLA CURRICULAR DE LA CARRERA DE INGENIERÍA EN TELECOMUNICACIONES QUE BRINDA LA UNIVERSIDAD INTERNACIONAL SEK</w:t>
      </w:r>
    </w:p>
    <w:p w:rsidR="002F0FDD" w:rsidRDefault="00883D49" w:rsidP="00D32645">
      <w:pPr>
        <w:pStyle w:val="Prrafodelista"/>
        <w:spacing w:line="360" w:lineRule="auto"/>
        <w:ind w:left="0"/>
        <w:jc w:val="both"/>
        <w:rPr>
          <w:rFonts w:ascii="Arial" w:hAnsi="Arial" w:cs="Arial"/>
          <w:sz w:val="24"/>
          <w:szCs w:val="24"/>
        </w:rPr>
      </w:pPr>
      <w:r w:rsidRPr="00883D49">
        <w:rPr>
          <w:rFonts w:ascii="Arial" w:hAnsi="Arial" w:cs="Arial"/>
          <w:noProof/>
          <w:sz w:val="24"/>
          <w:szCs w:val="24"/>
          <w:lang w:val="es-EC" w:eastAsia="es-EC"/>
        </w:rPr>
        <w:pict>
          <v:shape id="Imagen 80" o:spid="_x0000_i1066" type="#_x0000_t75" style="width:429pt;height:187.5pt;visibility:visible">
            <v:imagedata r:id="rId99" o:title="" gain="52429f"/>
          </v:shape>
        </w:pict>
      </w:r>
    </w:p>
    <w:p w:rsidR="002F0FDD" w:rsidRDefault="00883D49" w:rsidP="00D32645">
      <w:pPr>
        <w:pStyle w:val="Prrafodelista"/>
        <w:spacing w:line="360" w:lineRule="auto"/>
        <w:ind w:left="0"/>
        <w:jc w:val="right"/>
        <w:rPr>
          <w:rFonts w:ascii="Arial" w:hAnsi="Arial" w:cs="Arial"/>
          <w:b/>
          <w:sz w:val="24"/>
          <w:szCs w:val="24"/>
        </w:rPr>
      </w:pPr>
      <w:r w:rsidRPr="00883D49">
        <w:rPr>
          <w:rFonts w:ascii="Arial" w:hAnsi="Arial" w:cs="Arial"/>
          <w:noProof/>
          <w:sz w:val="24"/>
          <w:szCs w:val="24"/>
          <w:lang w:val="es-EC" w:eastAsia="es-EC"/>
        </w:rPr>
        <w:pict>
          <v:shape id="Imagen 81" o:spid="_x0000_i1067" type="#_x0000_t75" style="width:421.5pt;height:214.5pt;visibility:visible">
            <v:imagedata r:id="rId100" o:title="" gain="52429f"/>
          </v:shape>
        </w:pict>
      </w:r>
      <w:r w:rsidR="002F0FDD">
        <w:rPr>
          <w:rStyle w:val="Refdenotaalpie"/>
          <w:rFonts w:ascii="Arial" w:hAnsi="Arial" w:cs="Arial"/>
          <w:b/>
          <w:sz w:val="24"/>
          <w:szCs w:val="24"/>
        </w:rPr>
        <w:footnoteReference w:id="18"/>
      </w:r>
    </w:p>
    <w:p w:rsidR="002F0FDD" w:rsidRDefault="002F0FDD" w:rsidP="00D32645">
      <w:pPr>
        <w:pStyle w:val="Prrafodelista"/>
        <w:spacing w:line="360" w:lineRule="auto"/>
        <w:ind w:left="0"/>
        <w:jc w:val="both"/>
        <w:rPr>
          <w:rFonts w:ascii="Arial" w:hAnsi="Arial" w:cs="Arial"/>
          <w:b/>
          <w:sz w:val="24"/>
          <w:szCs w:val="24"/>
        </w:rPr>
      </w:pPr>
    </w:p>
    <w:p w:rsidR="002F0FDD" w:rsidRDefault="002F0FDD" w:rsidP="00D32645">
      <w:pPr>
        <w:pStyle w:val="Prrafodelista"/>
        <w:spacing w:line="360" w:lineRule="auto"/>
        <w:ind w:left="0"/>
        <w:jc w:val="both"/>
        <w:rPr>
          <w:rFonts w:ascii="Arial" w:hAnsi="Arial" w:cs="Arial"/>
          <w:b/>
          <w:sz w:val="24"/>
          <w:szCs w:val="24"/>
        </w:rPr>
      </w:pPr>
    </w:p>
    <w:p w:rsidR="002F0FDD" w:rsidRDefault="002F0FDD" w:rsidP="00D32645">
      <w:pPr>
        <w:pStyle w:val="Prrafodelista"/>
        <w:spacing w:line="360" w:lineRule="auto"/>
        <w:ind w:left="0"/>
        <w:jc w:val="both"/>
        <w:rPr>
          <w:rFonts w:ascii="Arial" w:hAnsi="Arial" w:cs="Arial"/>
          <w:b/>
          <w:sz w:val="24"/>
          <w:szCs w:val="24"/>
        </w:rPr>
      </w:pPr>
    </w:p>
    <w:p w:rsidR="002F0FDD" w:rsidRDefault="002F0FDD" w:rsidP="00D32645">
      <w:pPr>
        <w:pStyle w:val="Prrafodelista"/>
        <w:spacing w:line="360" w:lineRule="auto"/>
        <w:ind w:left="0"/>
        <w:jc w:val="both"/>
        <w:rPr>
          <w:rFonts w:ascii="Arial" w:hAnsi="Arial" w:cs="Arial"/>
          <w:b/>
          <w:sz w:val="24"/>
          <w:szCs w:val="24"/>
        </w:rPr>
      </w:pPr>
    </w:p>
    <w:p w:rsidR="002F0FDD" w:rsidRPr="00960E5E" w:rsidRDefault="002F0FDD" w:rsidP="004072B6">
      <w:pPr>
        <w:pStyle w:val="Prrafodelista"/>
        <w:numPr>
          <w:ilvl w:val="0"/>
          <w:numId w:val="58"/>
        </w:numPr>
        <w:tabs>
          <w:tab w:val="left" w:pos="1134"/>
          <w:tab w:val="left" w:pos="2127"/>
        </w:tabs>
        <w:spacing w:line="360" w:lineRule="auto"/>
        <w:ind w:hanging="2067"/>
        <w:jc w:val="both"/>
        <w:rPr>
          <w:rFonts w:ascii="Arial" w:hAnsi="Arial" w:cs="Arial"/>
          <w:b/>
          <w:sz w:val="24"/>
          <w:szCs w:val="24"/>
        </w:rPr>
      </w:pPr>
      <w:r w:rsidRPr="00960E5E">
        <w:rPr>
          <w:rFonts w:ascii="Arial" w:hAnsi="Arial" w:cs="Arial"/>
          <w:b/>
          <w:sz w:val="24"/>
          <w:szCs w:val="24"/>
        </w:rPr>
        <w:t>Comparación del nivel académico entre las universidades.</w:t>
      </w:r>
    </w:p>
    <w:p w:rsidR="002F0FDD" w:rsidRDefault="002F0FDD" w:rsidP="004072B6">
      <w:pPr>
        <w:numPr>
          <w:ilvl w:val="0"/>
          <w:numId w:val="61"/>
        </w:numPr>
        <w:tabs>
          <w:tab w:val="left" w:pos="2127"/>
        </w:tabs>
        <w:spacing w:line="360" w:lineRule="auto"/>
        <w:ind w:hanging="1713"/>
        <w:jc w:val="both"/>
        <w:rPr>
          <w:rFonts w:ascii="Arial" w:hAnsi="Arial" w:cs="Arial"/>
          <w:b/>
          <w:sz w:val="24"/>
          <w:szCs w:val="24"/>
        </w:rPr>
      </w:pPr>
      <w:r>
        <w:rPr>
          <w:rFonts w:ascii="Arial" w:hAnsi="Arial" w:cs="Arial"/>
          <w:b/>
          <w:sz w:val="24"/>
          <w:szCs w:val="24"/>
        </w:rPr>
        <w:t>Definición de la muestra y resultado de las encuestas</w:t>
      </w:r>
    </w:p>
    <w:p w:rsidR="002F0FDD" w:rsidRDefault="002F0FDD" w:rsidP="00745F14">
      <w:pPr>
        <w:autoSpaceDE w:val="0"/>
        <w:autoSpaceDN w:val="0"/>
        <w:adjustRightInd w:val="0"/>
        <w:spacing w:after="0" w:line="360" w:lineRule="auto"/>
        <w:ind w:left="2126"/>
        <w:jc w:val="both"/>
        <w:rPr>
          <w:rFonts w:ascii="Arial" w:hAnsi="Arial" w:cs="Arial"/>
          <w:sz w:val="24"/>
          <w:szCs w:val="24"/>
        </w:rPr>
      </w:pPr>
      <w:r w:rsidRPr="005021E4">
        <w:rPr>
          <w:rFonts w:ascii="Arial" w:hAnsi="Arial" w:cs="Arial"/>
          <w:sz w:val="24"/>
          <w:szCs w:val="24"/>
        </w:rPr>
        <w:t xml:space="preserve">Con el fin de establecer el número de encuestas a realizar, se ha decidido trabajar con un nivel de confianza del 92%, y un grado de significancia del 8%. </w:t>
      </w:r>
    </w:p>
    <w:p w:rsidR="002F0FDD" w:rsidRDefault="002F0FDD" w:rsidP="00745F14">
      <w:pPr>
        <w:autoSpaceDE w:val="0"/>
        <w:autoSpaceDN w:val="0"/>
        <w:adjustRightInd w:val="0"/>
        <w:spacing w:after="0" w:line="360" w:lineRule="auto"/>
        <w:ind w:left="2126"/>
        <w:jc w:val="both"/>
        <w:rPr>
          <w:rFonts w:ascii="Arial" w:hAnsi="Arial" w:cs="Arial"/>
          <w:sz w:val="24"/>
          <w:szCs w:val="24"/>
        </w:rPr>
      </w:pPr>
      <w:r>
        <w:rPr>
          <w:rFonts w:ascii="Arial" w:hAnsi="Arial" w:cs="Arial"/>
          <w:sz w:val="24"/>
          <w:szCs w:val="24"/>
        </w:rPr>
        <w:t>Debido a que el número de egresados en Telecomunicaciones tiende aumentar cada semestre</w:t>
      </w:r>
      <w:r w:rsidRPr="005021E4">
        <w:rPr>
          <w:rFonts w:ascii="Arial" w:hAnsi="Arial" w:cs="Arial"/>
          <w:sz w:val="24"/>
          <w:szCs w:val="24"/>
        </w:rPr>
        <w:t>, se utilizará la siguiente fórmula para calcular el tamaño de la muestra, para el caso de una población infinita:</w:t>
      </w:r>
    </w:p>
    <w:p w:rsidR="002F0FDD" w:rsidRDefault="00883D49" w:rsidP="00745F14">
      <w:pPr>
        <w:autoSpaceDE w:val="0"/>
        <w:autoSpaceDN w:val="0"/>
        <w:adjustRightInd w:val="0"/>
        <w:spacing w:after="0" w:line="360" w:lineRule="auto"/>
        <w:ind w:left="2126"/>
        <w:jc w:val="both"/>
        <w:rPr>
          <w:rFonts w:ascii="Arial" w:hAnsi="Arial" w:cs="Arial"/>
          <w:sz w:val="24"/>
          <w:szCs w:val="24"/>
        </w:rPr>
      </w:pPr>
      <w:r>
        <w:pict>
          <v:shape id="_x0000_i1068" type="#_x0000_t75" style="width:66pt;height:28.5pt" equationxml="&lt;">
            <v:imagedata r:id="rId101" o:title="" chromakey="white"/>
          </v:shape>
        </w:pict>
      </w:r>
    </w:p>
    <w:p w:rsidR="002F0FDD" w:rsidRDefault="002F0FDD" w:rsidP="00745F14">
      <w:pPr>
        <w:autoSpaceDE w:val="0"/>
        <w:autoSpaceDN w:val="0"/>
        <w:adjustRightInd w:val="0"/>
        <w:spacing w:after="0" w:line="360" w:lineRule="auto"/>
        <w:ind w:left="2126"/>
        <w:jc w:val="both"/>
        <w:rPr>
          <w:rFonts w:ascii="Arial" w:hAnsi="Arial" w:cs="Arial"/>
          <w:sz w:val="24"/>
          <w:szCs w:val="24"/>
        </w:rPr>
      </w:pPr>
      <w:r w:rsidRPr="00745F14">
        <w:rPr>
          <w:rFonts w:ascii="Arial" w:hAnsi="Arial" w:cs="Arial"/>
          <w:sz w:val="24"/>
          <w:szCs w:val="24"/>
        </w:rPr>
        <w:t>Donde:</w:t>
      </w:r>
    </w:p>
    <w:p w:rsidR="002F0FDD" w:rsidRPr="00745F14" w:rsidRDefault="002F0FDD" w:rsidP="00745F14">
      <w:pPr>
        <w:autoSpaceDE w:val="0"/>
        <w:autoSpaceDN w:val="0"/>
        <w:adjustRightInd w:val="0"/>
        <w:spacing w:after="0" w:line="360" w:lineRule="auto"/>
        <w:ind w:left="2126"/>
        <w:jc w:val="both"/>
        <w:rPr>
          <w:rFonts w:ascii="Arial" w:hAnsi="Arial" w:cs="Arial"/>
          <w:sz w:val="24"/>
          <w:szCs w:val="24"/>
        </w:rPr>
      </w:pPr>
    </w:p>
    <w:p w:rsidR="002F0FDD" w:rsidRPr="00745F14" w:rsidRDefault="002F0FDD" w:rsidP="00745F14">
      <w:pPr>
        <w:autoSpaceDE w:val="0"/>
        <w:autoSpaceDN w:val="0"/>
        <w:adjustRightInd w:val="0"/>
        <w:spacing w:after="0" w:line="360" w:lineRule="auto"/>
        <w:ind w:left="2126"/>
        <w:jc w:val="both"/>
        <w:rPr>
          <w:rFonts w:ascii="Arial" w:hAnsi="Arial" w:cs="Arial"/>
          <w:sz w:val="24"/>
          <w:szCs w:val="24"/>
        </w:rPr>
      </w:pPr>
      <w:r w:rsidRPr="00745F14">
        <w:rPr>
          <w:rFonts w:ascii="Arial" w:hAnsi="Arial" w:cs="Arial"/>
          <w:sz w:val="24"/>
          <w:szCs w:val="24"/>
        </w:rPr>
        <w:t xml:space="preserve">n: </w:t>
      </w:r>
      <w:r>
        <w:rPr>
          <w:rFonts w:ascii="Arial" w:hAnsi="Arial" w:cs="Arial"/>
          <w:sz w:val="24"/>
          <w:szCs w:val="24"/>
        </w:rPr>
        <w:t xml:space="preserve"> </w:t>
      </w:r>
      <w:r w:rsidRPr="00745F14">
        <w:rPr>
          <w:rFonts w:ascii="Arial" w:hAnsi="Arial" w:cs="Arial"/>
          <w:sz w:val="24"/>
          <w:szCs w:val="24"/>
        </w:rPr>
        <w:t>Tamaño de la muestra.</w:t>
      </w:r>
    </w:p>
    <w:p w:rsidR="002F0FDD" w:rsidRPr="00745F14" w:rsidRDefault="002F0FDD" w:rsidP="00745F14">
      <w:pPr>
        <w:autoSpaceDE w:val="0"/>
        <w:autoSpaceDN w:val="0"/>
        <w:adjustRightInd w:val="0"/>
        <w:spacing w:after="0" w:line="360" w:lineRule="auto"/>
        <w:ind w:left="2126"/>
        <w:jc w:val="both"/>
        <w:rPr>
          <w:rFonts w:ascii="Arial" w:hAnsi="Arial" w:cs="Arial"/>
          <w:sz w:val="24"/>
          <w:szCs w:val="24"/>
        </w:rPr>
      </w:pPr>
      <w:r w:rsidRPr="00745F14">
        <w:rPr>
          <w:rFonts w:ascii="Arial" w:hAnsi="Arial" w:cs="Arial"/>
          <w:sz w:val="24"/>
          <w:szCs w:val="24"/>
        </w:rPr>
        <w:t>Z: Porcentaje de datos que se alcanza dado u</w:t>
      </w:r>
      <w:r>
        <w:rPr>
          <w:rFonts w:ascii="Arial" w:hAnsi="Arial" w:cs="Arial"/>
          <w:sz w:val="24"/>
          <w:szCs w:val="24"/>
        </w:rPr>
        <w:t>n porcentaje de confianza del 92</w:t>
      </w:r>
      <w:r w:rsidRPr="00745F14">
        <w:rPr>
          <w:rFonts w:ascii="Arial" w:hAnsi="Arial" w:cs="Arial"/>
          <w:sz w:val="24"/>
          <w:szCs w:val="24"/>
        </w:rPr>
        <w:t>%.</w:t>
      </w:r>
    </w:p>
    <w:p w:rsidR="002F0FDD" w:rsidRPr="00745F14" w:rsidRDefault="002F0FDD" w:rsidP="00745F14">
      <w:pPr>
        <w:autoSpaceDE w:val="0"/>
        <w:autoSpaceDN w:val="0"/>
        <w:adjustRightInd w:val="0"/>
        <w:spacing w:after="0" w:line="360" w:lineRule="auto"/>
        <w:ind w:left="2126"/>
        <w:jc w:val="both"/>
        <w:rPr>
          <w:rFonts w:ascii="Arial" w:hAnsi="Arial" w:cs="Arial"/>
          <w:sz w:val="24"/>
          <w:szCs w:val="24"/>
        </w:rPr>
      </w:pPr>
      <w:r>
        <w:rPr>
          <w:rFonts w:ascii="Arial" w:hAnsi="Arial" w:cs="Arial"/>
          <w:sz w:val="24"/>
          <w:szCs w:val="24"/>
        </w:rPr>
        <w:t>p: Probabilidad de éxito</w:t>
      </w:r>
      <w:r w:rsidRPr="00745F14">
        <w:rPr>
          <w:rFonts w:ascii="Arial" w:hAnsi="Arial" w:cs="Arial"/>
          <w:sz w:val="24"/>
          <w:szCs w:val="24"/>
        </w:rPr>
        <w:t>.</w:t>
      </w:r>
    </w:p>
    <w:p w:rsidR="002F0FDD" w:rsidRDefault="002F0FDD" w:rsidP="00745F14">
      <w:pPr>
        <w:autoSpaceDE w:val="0"/>
        <w:autoSpaceDN w:val="0"/>
        <w:adjustRightInd w:val="0"/>
        <w:spacing w:after="0" w:line="360" w:lineRule="auto"/>
        <w:ind w:left="2126"/>
        <w:jc w:val="both"/>
        <w:rPr>
          <w:rFonts w:ascii="Arial" w:hAnsi="Arial" w:cs="Arial"/>
          <w:sz w:val="24"/>
          <w:szCs w:val="24"/>
        </w:rPr>
      </w:pPr>
      <w:r w:rsidRPr="00745F14">
        <w:rPr>
          <w:rFonts w:ascii="Arial" w:hAnsi="Arial" w:cs="Arial"/>
          <w:sz w:val="24"/>
          <w:szCs w:val="24"/>
        </w:rPr>
        <w:t>q: Probabilidad de fracaso.</w:t>
      </w:r>
    </w:p>
    <w:p w:rsidR="002F0FDD" w:rsidRDefault="002F0FDD" w:rsidP="00745F14">
      <w:pPr>
        <w:autoSpaceDE w:val="0"/>
        <w:autoSpaceDN w:val="0"/>
        <w:adjustRightInd w:val="0"/>
        <w:spacing w:after="0" w:line="360" w:lineRule="auto"/>
        <w:ind w:left="1416" w:firstLine="708"/>
        <w:jc w:val="both"/>
        <w:rPr>
          <w:rFonts w:ascii="Arial" w:hAnsi="Arial" w:cs="Arial"/>
          <w:sz w:val="24"/>
          <w:szCs w:val="24"/>
        </w:rPr>
      </w:pPr>
      <w:r w:rsidRPr="00745F14">
        <w:rPr>
          <w:rFonts w:ascii="Arial" w:hAnsi="Arial" w:cs="Arial"/>
          <w:sz w:val="24"/>
          <w:szCs w:val="24"/>
        </w:rPr>
        <w:t>e: Máximo error permisible.</w:t>
      </w:r>
    </w:p>
    <w:p w:rsidR="002F0FDD" w:rsidRDefault="002F0FDD" w:rsidP="00745F14">
      <w:pPr>
        <w:autoSpaceDE w:val="0"/>
        <w:autoSpaceDN w:val="0"/>
        <w:adjustRightInd w:val="0"/>
        <w:spacing w:after="0" w:line="360" w:lineRule="auto"/>
        <w:ind w:left="2126"/>
        <w:jc w:val="both"/>
        <w:rPr>
          <w:rFonts w:ascii="Arial" w:hAnsi="Arial" w:cs="Arial"/>
          <w:sz w:val="24"/>
          <w:szCs w:val="24"/>
        </w:rPr>
      </w:pPr>
    </w:p>
    <w:p w:rsidR="002F0FDD" w:rsidRPr="00C554CD" w:rsidRDefault="002F0FDD" w:rsidP="00F33206">
      <w:pPr>
        <w:autoSpaceDE w:val="0"/>
        <w:autoSpaceDN w:val="0"/>
        <w:adjustRightInd w:val="0"/>
        <w:spacing w:after="0" w:line="360" w:lineRule="auto"/>
        <w:ind w:left="2126"/>
        <w:jc w:val="both"/>
        <w:rPr>
          <w:rFonts w:ascii="Arial" w:hAnsi="Arial" w:cs="Arial"/>
          <w:sz w:val="24"/>
          <w:szCs w:val="24"/>
        </w:rPr>
      </w:pPr>
      <w:r w:rsidRPr="00C554CD">
        <w:rPr>
          <w:rFonts w:ascii="Arial" w:hAnsi="Arial" w:cs="Arial"/>
          <w:sz w:val="24"/>
          <w:szCs w:val="24"/>
        </w:rPr>
        <w:t>De acuerdo a la tabla normal, el valor “Z” asocia</w:t>
      </w:r>
      <w:r>
        <w:rPr>
          <w:rFonts w:ascii="Arial" w:hAnsi="Arial" w:cs="Arial"/>
          <w:sz w:val="24"/>
          <w:szCs w:val="24"/>
        </w:rPr>
        <w:t>do a un nivel de confianza del 92</w:t>
      </w:r>
      <w:r w:rsidRPr="00C554CD">
        <w:rPr>
          <w:rFonts w:ascii="Arial" w:hAnsi="Arial" w:cs="Arial"/>
          <w:sz w:val="24"/>
          <w:szCs w:val="24"/>
        </w:rPr>
        <w:t xml:space="preserve">% es de </w:t>
      </w:r>
      <w:r>
        <w:rPr>
          <w:rFonts w:ascii="Arial" w:hAnsi="Arial" w:cs="Arial"/>
          <w:sz w:val="24"/>
          <w:szCs w:val="24"/>
        </w:rPr>
        <w:t>1,75</w:t>
      </w:r>
      <w:r w:rsidRPr="00C554CD">
        <w:rPr>
          <w:rFonts w:ascii="Arial" w:hAnsi="Arial" w:cs="Arial"/>
          <w:sz w:val="24"/>
          <w:szCs w:val="24"/>
        </w:rPr>
        <w:t xml:space="preserve">. </w:t>
      </w:r>
      <w:r>
        <w:rPr>
          <w:rFonts w:ascii="Arial" w:hAnsi="Arial" w:cs="Arial"/>
          <w:sz w:val="24"/>
          <w:szCs w:val="24"/>
        </w:rPr>
        <w:t xml:space="preserve">Se trabajará con un valor de p y q de 50% y un </w:t>
      </w:r>
      <w:r w:rsidRPr="00C554CD">
        <w:rPr>
          <w:rFonts w:ascii="Arial" w:hAnsi="Arial" w:cs="Arial"/>
          <w:sz w:val="24"/>
          <w:szCs w:val="24"/>
        </w:rPr>
        <w:t xml:space="preserve">margen de error máximo </w:t>
      </w:r>
      <w:r>
        <w:rPr>
          <w:rFonts w:ascii="Arial" w:hAnsi="Arial" w:cs="Arial"/>
          <w:sz w:val="24"/>
          <w:szCs w:val="24"/>
        </w:rPr>
        <w:t>permisible de 8</w:t>
      </w:r>
      <w:r w:rsidRPr="00C554CD">
        <w:rPr>
          <w:rFonts w:ascii="Arial" w:hAnsi="Arial" w:cs="Arial"/>
          <w:sz w:val="24"/>
          <w:szCs w:val="24"/>
        </w:rPr>
        <w:t>%. Resumiendo:</w:t>
      </w:r>
    </w:p>
    <w:p w:rsidR="002F0FDD" w:rsidRPr="00C554CD" w:rsidRDefault="002F0FDD" w:rsidP="00C554CD">
      <w:pPr>
        <w:autoSpaceDE w:val="0"/>
        <w:autoSpaceDN w:val="0"/>
        <w:adjustRightInd w:val="0"/>
        <w:spacing w:after="0" w:line="360" w:lineRule="auto"/>
        <w:ind w:left="2126"/>
        <w:jc w:val="both"/>
        <w:rPr>
          <w:rFonts w:ascii="Arial" w:hAnsi="Arial" w:cs="Arial"/>
          <w:sz w:val="24"/>
          <w:szCs w:val="24"/>
        </w:rPr>
      </w:pPr>
      <w:r>
        <w:rPr>
          <w:rFonts w:ascii="Arial" w:hAnsi="Arial" w:cs="Arial"/>
          <w:sz w:val="24"/>
          <w:szCs w:val="24"/>
        </w:rPr>
        <w:t>Z = 1,75</w:t>
      </w:r>
    </w:p>
    <w:p w:rsidR="002F0FDD" w:rsidRPr="00C554CD" w:rsidRDefault="002F0FDD" w:rsidP="00C554CD">
      <w:pPr>
        <w:autoSpaceDE w:val="0"/>
        <w:autoSpaceDN w:val="0"/>
        <w:adjustRightInd w:val="0"/>
        <w:spacing w:after="0" w:line="360" w:lineRule="auto"/>
        <w:ind w:left="2126"/>
        <w:jc w:val="both"/>
        <w:rPr>
          <w:rFonts w:ascii="Arial" w:hAnsi="Arial" w:cs="Arial"/>
          <w:sz w:val="24"/>
          <w:szCs w:val="24"/>
        </w:rPr>
      </w:pPr>
      <w:r>
        <w:rPr>
          <w:rFonts w:ascii="Arial" w:hAnsi="Arial" w:cs="Arial"/>
          <w:sz w:val="24"/>
          <w:szCs w:val="24"/>
        </w:rPr>
        <w:t>e = 0,08</w:t>
      </w:r>
    </w:p>
    <w:p w:rsidR="002F0FDD" w:rsidRPr="00C554CD" w:rsidRDefault="002F0FDD" w:rsidP="00C554CD">
      <w:pPr>
        <w:autoSpaceDE w:val="0"/>
        <w:autoSpaceDN w:val="0"/>
        <w:adjustRightInd w:val="0"/>
        <w:spacing w:after="0" w:line="360" w:lineRule="auto"/>
        <w:ind w:left="2126"/>
        <w:jc w:val="both"/>
        <w:rPr>
          <w:rFonts w:ascii="Arial" w:hAnsi="Arial" w:cs="Arial"/>
          <w:sz w:val="24"/>
          <w:szCs w:val="24"/>
        </w:rPr>
      </w:pPr>
      <w:r w:rsidRPr="00C554CD">
        <w:rPr>
          <w:rFonts w:ascii="Arial" w:hAnsi="Arial" w:cs="Arial"/>
          <w:sz w:val="24"/>
          <w:szCs w:val="24"/>
        </w:rPr>
        <w:t>p = 0,50</w:t>
      </w:r>
    </w:p>
    <w:p w:rsidR="002F0FDD" w:rsidRPr="00C554CD" w:rsidRDefault="002F0FDD" w:rsidP="00C554CD">
      <w:pPr>
        <w:autoSpaceDE w:val="0"/>
        <w:autoSpaceDN w:val="0"/>
        <w:adjustRightInd w:val="0"/>
        <w:spacing w:after="0" w:line="360" w:lineRule="auto"/>
        <w:ind w:left="2126"/>
        <w:jc w:val="both"/>
        <w:rPr>
          <w:rFonts w:ascii="Arial" w:hAnsi="Arial" w:cs="Arial"/>
          <w:sz w:val="24"/>
          <w:szCs w:val="24"/>
        </w:rPr>
      </w:pPr>
      <w:r w:rsidRPr="00C554CD">
        <w:rPr>
          <w:rFonts w:ascii="Arial" w:hAnsi="Arial" w:cs="Arial"/>
          <w:sz w:val="24"/>
          <w:szCs w:val="24"/>
        </w:rPr>
        <w:t>q = 0,50</w:t>
      </w:r>
    </w:p>
    <w:p w:rsidR="002F0FDD" w:rsidRDefault="002F0FDD" w:rsidP="00C554CD">
      <w:pPr>
        <w:autoSpaceDE w:val="0"/>
        <w:autoSpaceDN w:val="0"/>
        <w:adjustRightInd w:val="0"/>
        <w:spacing w:after="0" w:line="360" w:lineRule="auto"/>
        <w:ind w:left="2126"/>
        <w:jc w:val="both"/>
        <w:rPr>
          <w:rFonts w:ascii="Arial" w:hAnsi="Arial" w:cs="Arial"/>
          <w:sz w:val="24"/>
          <w:szCs w:val="24"/>
        </w:rPr>
      </w:pPr>
      <w:r w:rsidRPr="00C554CD">
        <w:rPr>
          <w:rFonts w:ascii="Arial" w:hAnsi="Arial" w:cs="Arial"/>
          <w:sz w:val="24"/>
          <w:szCs w:val="24"/>
        </w:rPr>
        <w:t>Sustituyendo los datos en la ecuación anterior, se obtiene:</w:t>
      </w:r>
    </w:p>
    <w:p w:rsidR="002F0FDD" w:rsidRDefault="00883D49" w:rsidP="00C554CD">
      <w:pPr>
        <w:autoSpaceDE w:val="0"/>
        <w:autoSpaceDN w:val="0"/>
        <w:adjustRightInd w:val="0"/>
        <w:spacing w:after="0" w:line="360" w:lineRule="auto"/>
        <w:ind w:left="2126"/>
        <w:jc w:val="both"/>
        <w:rPr>
          <w:rFonts w:ascii="Arial" w:hAnsi="Arial" w:cs="Arial"/>
          <w:sz w:val="24"/>
          <w:szCs w:val="24"/>
        </w:rPr>
      </w:pPr>
      <w:r>
        <w:pict>
          <v:shape id="_x0000_i1069" type="#_x0000_t75" style="width:103.5pt;height:28.5pt" equationxml="&lt;">
            <v:imagedata r:id="rId102" o:title="" chromakey="white"/>
          </v:shape>
        </w:pict>
      </w:r>
    </w:p>
    <w:p w:rsidR="002F0FDD" w:rsidRDefault="00883D49" w:rsidP="00C554CD">
      <w:pPr>
        <w:autoSpaceDE w:val="0"/>
        <w:autoSpaceDN w:val="0"/>
        <w:adjustRightInd w:val="0"/>
        <w:spacing w:after="0" w:line="360" w:lineRule="auto"/>
        <w:ind w:left="2126"/>
        <w:jc w:val="both"/>
        <w:rPr>
          <w:rFonts w:ascii="Arial" w:hAnsi="Arial" w:cs="Arial"/>
          <w:sz w:val="24"/>
          <w:szCs w:val="24"/>
        </w:rPr>
      </w:pPr>
      <w:r>
        <w:pict>
          <v:shape id="_x0000_i1070" type="#_x0000_t75" style="width:58.5pt;height:13.5pt" equationxml="&lt;">
            <v:imagedata r:id="rId103" o:title="" chromakey="white"/>
          </v:shape>
        </w:pict>
      </w:r>
    </w:p>
    <w:p w:rsidR="002F0FDD" w:rsidRDefault="002F0FDD" w:rsidP="00C554CD">
      <w:pPr>
        <w:autoSpaceDE w:val="0"/>
        <w:autoSpaceDN w:val="0"/>
        <w:adjustRightInd w:val="0"/>
        <w:spacing w:after="0" w:line="360" w:lineRule="auto"/>
        <w:ind w:left="2126"/>
        <w:jc w:val="both"/>
        <w:rPr>
          <w:rFonts w:ascii="Arial" w:hAnsi="Arial" w:cs="Arial"/>
          <w:sz w:val="24"/>
          <w:szCs w:val="24"/>
        </w:rPr>
      </w:pPr>
      <w:r>
        <w:rPr>
          <w:rFonts w:ascii="Arial" w:hAnsi="Arial" w:cs="Arial"/>
          <w:sz w:val="24"/>
          <w:szCs w:val="24"/>
        </w:rPr>
        <w:t>Redondeando al inmediato superior:</w:t>
      </w:r>
    </w:p>
    <w:p w:rsidR="002F0FDD" w:rsidRPr="007318B0" w:rsidRDefault="00883D49" w:rsidP="007318B0">
      <w:pPr>
        <w:autoSpaceDE w:val="0"/>
        <w:autoSpaceDN w:val="0"/>
        <w:adjustRightInd w:val="0"/>
        <w:spacing w:after="0" w:line="360" w:lineRule="auto"/>
        <w:ind w:left="4956"/>
        <w:jc w:val="both"/>
        <w:rPr>
          <w:rFonts w:ascii="Arial" w:hAnsi="Arial" w:cs="Arial"/>
          <w:b/>
          <w:sz w:val="24"/>
          <w:szCs w:val="24"/>
        </w:rPr>
      </w:pPr>
      <w:r w:rsidRPr="00957DAA">
        <w:rPr>
          <w:rFonts w:ascii="Arial" w:hAnsi="Arial" w:cs="Arial"/>
          <w:sz w:val="24"/>
          <w:szCs w:val="24"/>
        </w:rPr>
        <w:fldChar w:fldCharType="begin"/>
      </w:r>
      <w:r w:rsidR="002F0FDD" w:rsidRPr="00957DAA">
        <w:rPr>
          <w:rFonts w:ascii="Arial" w:hAnsi="Arial" w:cs="Arial"/>
          <w:sz w:val="24"/>
          <w:szCs w:val="24"/>
        </w:rPr>
        <w:instrText xml:space="preserve"> QUOTE </w:instrText>
      </w:r>
      <w:r>
        <w:pict>
          <v:shape id="_x0000_i1071" type="#_x0000_t75" style="width:46.5pt;height:13.5pt" equationxml="&lt;">
            <v:imagedata r:id="rId104" o:title="" chromakey="white"/>
          </v:shape>
        </w:pict>
      </w:r>
      <w:r w:rsidR="002F0FDD" w:rsidRPr="00957DAA">
        <w:rPr>
          <w:rFonts w:ascii="Arial" w:hAnsi="Arial" w:cs="Arial"/>
          <w:sz w:val="24"/>
          <w:szCs w:val="24"/>
        </w:rPr>
        <w:instrText xml:space="preserve"> </w:instrText>
      </w:r>
      <w:r w:rsidRPr="00957DAA">
        <w:rPr>
          <w:rFonts w:ascii="Arial" w:hAnsi="Arial" w:cs="Arial"/>
          <w:sz w:val="24"/>
          <w:szCs w:val="24"/>
        </w:rPr>
        <w:fldChar w:fldCharType="separate"/>
      </w:r>
      <w:r>
        <w:pict>
          <v:shape id="_x0000_i1072" type="#_x0000_t75" style="width:46.5pt;height:13.5pt" equationxml="&lt;">
            <v:imagedata r:id="rId104" o:title="" chromakey="white"/>
          </v:shape>
        </w:pict>
      </w:r>
      <w:r w:rsidRPr="00957DAA">
        <w:rPr>
          <w:rFonts w:ascii="Arial" w:hAnsi="Arial" w:cs="Arial"/>
          <w:sz w:val="24"/>
          <w:szCs w:val="24"/>
        </w:rPr>
        <w:fldChar w:fldCharType="end"/>
      </w:r>
      <w:r w:rsidR="002F0FDD">
        <w:rPr>
          <w:rFonts w:ascii="Arial" w:hAnsi="Arial" w:cs="Arial"/>
          <w:sz w:val="24"/>
          <w:szCs w:val="24"/>
        </w:rPr>
        <w:t xml:space="preserve"> </w:t>
      </w:r>
    </w:p>
    <w:p w:rsidR="002F0FDD" w:rsidRDefault="002F0FDD" w:rsidP="00977F09">
      <w:pPr>
        <w:autoSpaceDE w:val="0"/>
        <w:autoSpaceDN w:val="0"/>
        <w:adjustRightInd w:val="0"/>
        <w:spacing w:after="0" w:line="360" w:lineRule="auto"/>
        <w:ind w:left="2124"/>
        <w:jc w:val="both"/>
        <w:rPr>
          <w:rFonts w:ascii="Arial" w:hAnsi="Arial" w:cs="Arial"/>
          <w:sz w:val="24"/>
          <w:szCs w:val="24"/>
        </w:rPr>
      </w:pPr>
      <w:r w:rsidRPr="007318B0">
        <w:rPr>
          <w:rFonts w:ascii="Arial" w:hAnsi="Arial" w:cs="Arial"/>
          <w:sz w:val="24"/>
          <w:szCs w:val="24"/>
        </w:rPr>
        <w:t xml:space="preserve">Se decide distribuir estas encuestas de la </w:t>
      </w:r>
      <w:r>
        <w:rPr>
          <w:rFonts w:ascii="Arial" w:hAnsi="Arial" w:cs="Arial"/>
          <w:sz w:val="24"/>
          <w:szCs w:val="24"/>
        </w:rPr>
        <w:t xml:space="preserve">siguiente </w:t>
      </w:r>
      <w:r w:rsidRPr="007318B0">
        <w:rPr>
          <w:rFonts w:ascii="Arial" w:hAnsi="Arial" w:cs="Arial"/>
          <w:sz w:val="24"/>
          <w:szCs w:val="24"/>
        </w:rPr>
        <w:t xml:space="preserve">manera: </w:t>
      </w:r>
    </w:p>
    <w:p w:rsidR="002F0FDD" w:rsidRPr="007318B0" w:rsidRDefault="002F0FDD" w:rsidP="00977F09">
      <w:pPr>
        <w:autoSpaceDE w:val="0"/>
        <w:autoSpaceDN w:val="0"/>
        <w:adjustRightInd w:val="0"/>
        <w:spacing w:after="0" w:line="360" w:lineRule="auto"/>
        <w:ind w:left="2124"/>
        <w:jc w:val="both"/>
        <w:rPr>
          <w:rFonts w:ascii="Arial" w:hAnsi="Arial" w:cs="Arial"/>
          <w:sz w:val="24"/>
          <w:szCs w:val="24"/>
        </w:rPr>
      </w:pPr>
    </w:p>
    <w:p w:rsidR="002F0FDD" w:rsidRDefault="002F0FDD" w:rsidP="00977F09">
      <w:pPr>
        <w:autoSpaceDE w:val="0"/>
        <w:autoSpaceDN w:val="0"/>
        <w:adjustRightInd w:val="0"/>
        <w:spacing w:after="0" w:line="360" w:lineRule="auto"/>
        <w:ind w:left="2124"/>
        <w:jc w:val="both"/>
        <w:rPr>
          <w:rFonts w:ascii="Arial" w:hAnsi="Arial" w:cs="Arial"/>
          <w:sz w:val="24"/>
          <w:szCs w:val="24"/>
        </w:rPr>
      </w:pPr>
      <w:r w:rsidRPr="007318B0">
        <w:rPr>
          <w:rFonts w:ascii="Arial" w:hAnsi="Arial" w:cs="Arial"/>
          <w:sz w:val="24"/>
          <w:szCs w:val="24"/>
        </w:rPr>
        <w:t>De la base de datos de los egresados del 2008 obtenida de las Universidades ESPOL y UCSG</w:t>
      </w:r>
      <w:r>
        <w:rPr>
          <w:rFonts w:ascii="Arial" w:hAnsi="Arial" w:cs="Arial"/>
          <w:sz w:val="24"/>
          <w:szCs w:val="24"/>
        </w:rPr>
        <w:t>,</w:t>
      </w:r>
      <w:r w:rsidRPr="007318B0">
        <w:rPr>
          <w:rFonts w:ascii="Arial" w:hAnsi="Arial" w:cs="Arial"/>
          <w:sz w:val="24"/>
          <w:szCs w:val="24"/>
        </w:rPr>
        <w:t xml:space="preserve"> se considerar</w:t>
      </w:r>
      <w:r>
        <w:rPr>
          <w:rFonts w:ascii="Arial" w:hAnsi="Arial" w:cs="Arial"/>
          <w:sz w:val="24"/>
          <w:szCs w:val="24"/>
        </w:rPr>
        <w:t>á</w:t>
      </w:r>
      <w:r w:rsidRPr="007318B0">
        <w:rPr>
          <w:rFonts w:ascii="Arial" w:hAnsi="Arial" w:cs="Arial"/>
          <w:sz w:val="24"/>
          <w:szCs w:val="24"/>
        </w:rPr>
        <w:t xml:space="preserve"> el 80% de estos</w:t>
      </w:r>
      <w:r>
        <w:rPr>
          <w:rFonts w:ascii="Arial" w:hAnsi="Arial" w:cs="Arial"/>
          <w:sz w:val="24"/>
          <w:szCs w:val="24"/>
        </w:rPr>
        <w:t xml:space="preserve"> estudiantes</w:t>
      </w:r>
      <w:r w:rsidRPr="007318B0">
        <w:rPr>
          <w:rFonts w:ascii="Arial" w:hAnsi="Arial" w:cs="Arial"/>
          <w:sz w:val="24"/>
          <w:szCs w:val="24"/>
        </w:rPr>
        <w:t xml:space="preserve"> para llevar a cabo las encuestas</w:t>
      </w:r>
      <w:r>
        <w:rPr>
          <w:rFonts w:ascii="Arial" w:hAnsi="Arial" w:cs="Arial"/>
          <w:sz w:val="24"/>
          <w:szCs w:val="24"/>
        </w:rPr>
        <w:t xml:space="preserve">, según esta información: </w:t>
      </w:r>
    </w:p>
    <w:p w:rsidR="002F0FDD" w:rsidRDefault="002F0FDD" w:rsidP="004072B6">
      <w:pPr>
        <w:pStyle w:val="Prrafodelista"/>
        <w:numPr>
          <w:ilvl w:val="0"/>
          <w:numId w:val="75"/>
        </w:numPr>
        <w:autoSpaceDE w:val="0"/>
        <w:autoSpaceDN w:val="0"/>
        <w:adjustRightInd w:val="0"/>
        <w:spacing w:after="0" w:line="360" w:lineRule="auto"/>
        <w:jc w:val="both"/>
        <w:rPr>
          <w:rFonts w:ascii="Arial" w:hAnsi="Arial" w:cs="Arial"/>
          <w:sz w:val="24"/>
          <w:szCs w:val="24"/>
        </w:rPr>
      </w:pPr>
      <w:r w:rsidRPr="00977F09">
        <w:rPr>
          <w:rFonts w:ascii="Arial" w:hAnsi="Arial" w:cs="Arial"/>
          <w:sz w:val="24"/>
          <w:szCs w:val="24"/>
        </w:rPr>
        <w:t xml:space="preserve">ESPOL </w:t>
      </w:r>
      <w:r>
        <w:rPr>
          <w:rFonts w:ascii="Arial" w:hAnsi="Arial" w:cs="Arial"/>
          <w:sz w:val="24"/>
          <w:szCs w:val="24"/>
        </w:rPr>
        <w:t>cuenta con 42 egresados, de los cuales 34 serán considerados para las encuestas.</w:t>
      </w:r>
    </w:p>
    <w:p w:rsidR="002F0FDD" w:rsidRDefault="002F0FDD" w:rsidP="004072B6">
      <w:pPr>
        <w:pStyle w:val="Prrafodelista"/>
        <w:numPr>
          <w:ilvl w:val="0"/>
          <w:numId w:val="75"/>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 xml:space="preserve">UCSG cuenta con 81 egresados, de los cuales 65 serán considerados para las encuestas.  </w:t>
      </w:r>
    </w:p>
    <w:p w:rsidR="002F0FDD" w:rsidRDefault="002F0FDD" w:rsidP="007904B2">
      <w:pPr>
        <w:autoSpaceDE w:val="0"/>
        <w:autoSpaceDN w:val="0"/>
        <w:adjustRightInd w:val="0"/>
        <w:spacing w:after="0" w:line="360" w:lineRule="auto"/>
        <w:ind w:left="2124"/>
        <w:jc w:val="both"/>
        <w:rPr>
          <w:rFonts w:ascii="Arial" w:hAnsi="Arial" w:cs="Arial"/>
          <w:sz w:val="24"/>
          <w:szCs w:val="24"/>
        </w:rPr>
      </w:pPr>
      <w:r>
        <w:rPr>
          <w:rFonts w:ascii="Arial" w:hAnsi="Arial" w:cs="Arial"/>
          <w:sz w:val="24"/>
          <w:szCs w:val="24"/>
        </w:rPr>
        <w:t>De las universidades SEK y UEES, se ha considerado el 80% del número de estudiantes que están próximos a egresar, puesto que no cuentan con promociones anteriores, Esto corresponde a:</w:t>
      </w:r>
    </w:p>
    <w:p w:rsidR="002F0FDD" w:rsidRDefault="002F0FDD" w:rsidP="004072B6">
      <w:pPr>
        <w:pStyle w:val="Prrafodelista"/>
        <w:numPr>
          <w:ilvl w:val="0"/>
          <w:numId w:val="7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El número de futuros egresados de la SEK es 16, de los cuales se considerará a 12 alumnos para las encuestas.</w:t>
      </w:r>
    </w:p>
    <w:p w:rsidR="002F0FDD" w:rsidRPr="007904B2" w:rsidRDefault="002F0FDD" w:rsidP="004072B6">
      <w:pPr>
        <w:pStyle w:val="Prrafodelista"/>
        <w:numPr>
          <w:ilvl w:val="0"/>
          <w:numId w:val="76"/>
        </w:numPr>
        <w:autoSpaceDE w:val="0"/>
        <w:autoSpaceDN w:val="0"/>
        <w:adjustRightInd w:val="0"/>
        <w:spacing w:after="0" w:line="360" w:lineRule="auto"/>
        <w:jc w:val="both"/>
        <w:rPr>
          <w:rFonts w:ascii="Arial" w:hAnsi="Arial" w:cs="Arial"/>
          <w:sz w:val="24"/>
          <w:szCs w:val="24"/>
        </w:rPr>
      </w:pPr>
      <w:r>
        <w:rPr>
          <w:rFonts w:ascii="Arial" w:hAnsi="Arial" w:cs="Arial"/>
          <w:sz w:val="24"/>
          <w:szCs w:val="24"/>
        </w:rPr>
        <w:t>El número de futuros egresados de la UEES es 11, de los cuales se considerará a 9 alumnos para las encuestas.</w:t>
      </w:r>
    </w:p>
    <w:p w:rsidR="002F0FDD" w:rsidRPr="006D3EAC" w:rsidRDefault="002F0FDD" w:rsidP="005021E4">
      <w:pPr>
        <w:autoSpaceDE w:val="0"/>
        <w:autoSpaceDN w:val="0"/>
        <w:adjustRightInd w:val="0"/>
        <w:spacing w:after="0" w:line="360" w:lineRule="auto"/>
        <w:jc w:val="both"/>
        <w:rPr>
          <w:rFonts w:ascii="Times New Roman" w:hAnsi="Times New Roman"/>
          <w:sz w:val="24"/>
          <w:szCs w:val="24"/>
        </w:rPr>
      </w:pPr>
    </w:p>
    <w:p w:rsidR="002F0FDD" w:rsidRPr="00003D67" w:rsidRDefault="002F0FDD" w:rsidP="004072B6">
      <w:pPr>
        <w:pStyle w:val="Prrafodelista"/>
        <w:numPr>
          <w:ilvl w:val="3"/>
          <w:numId w:val="73"/>
        </w:numPr>
        <w:tabs>
          <w:tab w:val="left" w:pos="3402"/>
          <w:tab w:val="left" w:pos="3686"/>
        </w:tabs>
        <w:ind w:hanging="9"/>
        <w:jc w:val="both"/>
        <w:rPr>
          <w:rFonts w:ascii="Arial" w:hAnsi="Arial" w:cs="Arial"/>
          <w:b/>
          <w:sz w:val="24"/>
          <w:szCs w:val="24"/>
        </w:rPr>
      </w:pPr>
      <w:r w:rsidRPr="00003D67">
        <w:rPr>
          <w:rFonts w:ascii="Arial" w:hAnsi="Arial" w:cs="Arial"/>
          <w:b/>
          <w:sz w:val="24"/>
          <w:szCs w:val="24"/>
        </w:rPr>
        <w:t xml:space="preserve">Resultados de encuestas a estudiantes </w:t>
      </w:r>
      <w:r>
        <w:rPr>
          <w:rFonts w:ascii="Arial" w:hAnsi="Arial" w:cs="Arial"/>
          <w:b/>
          <w:sz w:val="24"/>
          <w:szCs w:val="24"/>
        </w:rPr>
        <w:t xml:space="preserve">  </w:t>
      </w:r>
      <w:r w:rsidRPr="00003D67">
        <w:rPr>
          <w:rFonts w:ascii="Arial" w:hAnsi="Arial" w:cs="Arial"/>
          <w:b/>
          <w:sz w:val="24"/>
          <w:szCs w:val="24"/>
        </w:rPr>
        <w:t>de la ESPOL</w:t>
      </w:r>
    </w:p>
    <w:p w:rsidR="002F0FDD" w:rsidRPr="000D7E73" w:rsidRDefault="002F0FDD" w:rsidP="00D32645">
      <w:pPr>
        <w:pStyle w:val="Epgrafe"/>
        <w:keepNext/>
        <w:tabs>
          <w:tab w:val="left" w:pos="1134"/>
        </w:tabs>
        <w:spacing w:line="360" w:lineRule="auto"/>
        <w:ind w:left="2832"/>
        <w:jc w:val="center"/>
        <w:rPr>
          <w:caps/>
        </w:rPr>
      </w:pPr>
      <w:r>
        <w:t xml:space="preserve">Tabla 2 </w:t>
      </w:r>
      <w:fldSimple w:instr=" SEQ Tabla_2 \* ARABIC ">
        <w:r>
          <w:rPr>
            <w:noProof/>
          </w:rPr>
          <w:t>5</w:t>
        </w:r>
      </w:fldSimple>
      <w:r>
        <w:t xml:space="preserve"> </w:t>
      </w:r>
      <w:r w:rsidRPr="000D7E73">
        <w:rPr>
          <w:caps/>
        </w:rPr>
        <w:t>Nivel de Satisfacción de los conocimientos adquiridos en la ESPOL</w:t>
      </w:r>
    </w:p>
    <w:tbl>
      <w:tblPr>
        <w:tblW w:w="5498" w:type="dxa"/>
        <w:tblInd w:w="283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953"/>
        <w:gridCol w:w="2127"/>
        <w:gridCol w:w="1418"/>
      </w:tblGrid>
      <w:tr w:rsidR="002F0FDD" w:rsidRPr="00957DAA" w:rsidTr="00595251">
        <w:trPr>
          <w:trHeight w:val="398"/>
        </w:trPr>
        <w:tc>
          <w:tcPr>
            <w:tcW w:w="1953"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NIVEL DE SATISFACCIÓN</w:t>
            </w:r>
          </w:p>
        </w:tc>
        <w:tc>
          <w:tcPr>
            <w:tcW w:w="2127"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418"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rPr>
          <w:trHeight w:val="414"/>
        </w:trPr>
        <w:tc>
          <w:tcPr>
            <w:tcW w:w="1953"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MUY SATISFECHO</w:t>
            </w:r>
          </w:p>
        </w:tc>
        <w:tc>
          <w:tcPr>
            <w:tcW w:w="2127"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10</w:t>
            </w:r>
          </w:p>
        </w:tc>
        <w:tc>
          <w:tcPr>
            <w:tcW w:w="141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29,41%</w:t>
            </w:r>
          </w:p>
        </w:tc>
      </w:tr>
      <w:tr w:rsidR="002F0FDD" w:rsidRPr="00957DAA" w:rsidTr="00595251">
        <w:trPr>
          <w:trHeight w:val="414"/>
        </w:trPr>
        <w:tc>
          <w:tcPr>
            <w:tcW w:w="1953"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POCO SATISFECHO</w:t>
            </w:r>
          </w:p>
        </w:tc>
        <w:tc>
          <w:tcPr>
            <w:tcW w:w="2127"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24</w:t>
            </w:r>
          </w:p>
        </w:tc>
        <w:tc>
          <w:tcPr>
            <w:tcW w:w="141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70,59%</w:t>
            </w:r>
          </w:p>
        </w:tc>
      </w:tr>
      <w:tr w:rsidR="002F0FDD" w:rsidRPr="00957DAA" w:rsidTr="00595251">
        <w:trPr>
          <w:trHeight w:val="414"/>
        </w:trPr>
        <w:tc>
          <w:tcPr>
            <w:tcW w:w="1953"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NADA SATISFECHO</w:t>
            </w:r>
          </w:p>
        </w:tc>
        <w:tc>
          <w:tcPr>
            <w:tcW w:w="2127"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rPr>
          <w:trHeight w:val="414"/>
        </w:trPr>
        <w:tc>
          <w:tcPr>
            <w:tcW w:w="1953" w:type="dxa"/>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127"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34</w:t>
            </w:r>
          </w:p>
        </w:tc>
        <w:tc>
          <w:tcPr>
            <w:tcW w:w="1418"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Default="002F0FDD" w:rsidP="00D32645">
      <w:pPr>
        <w:pStyle w:val="Epgrafe"/>
        <w:keepNext/>
        <w:tabs>
          <w:tab w:val="left" w:pos="1134"/>
        </w:tabs>
        <w:spacing w:line="360" w:lineRule="auto"/>
        <w:ind w:left="2832"/>
        <w:jc w:val="center"/>
      </w:pPr>
      <w:r>
        <w:t xml:space="preserve">Tabla 2 </w:t>
      </w:r>
      <w:fldSimple w:instr=" SEQ Tabla_2 \* ARABIC ">
        <w:r>
          <w:rPr>
            <w:noProof/>
          </w:rPr>
          <w:t>6</w:t>
        </w:r>
      </w:fldSimple>
      <w:r>
        <w:t xml:space="preserve"> </w:t>
      </w:r>
      <w:r w:rsidRPr="000D7E73">
        <w:rPr>
          <w:caps/>
        </w:rPr>
        <w:t>Calificación de la enseñanza en la ESPOL</w:t>
      </w:r>
    </w:p>
    <w:tbl>
      <w:tblPr>
        <w:tblW w:w="5498" w:type="dxa"/>
        <w:tblInd w:w="283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671"/>
        <w:gridCol w:w="2409"/>
        <w:gridCol w:w="1418"/>
      </w:tblGrid>
      <w:tr w:rsidR="002F0FDD" w:rsidRPr="00957DAA" w:rsidTr="00595251">
        <w:tc>
          <w:tcPr>
            <w:tcW w:w="1671"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CALIFICACIÓN</w:t>
            </w:r>
          </w:p>
        </w:tc>
        <w:tc>
          <w:tcPr>
            <w:tcW w:w="2409"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418"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671"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EXCELENTE</w:t>
            </w:r>
          </w:p>
        </w:tc>
        <w:tc>
          <w:tcPr>
            <w:tcW w:w="2409"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w:t>
            </w:r>
          </w:p>
        </w:tc>
        <w:tc>
          <w:tcPr>
            <w:tcW w:w="141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2,94%</w:t>
            </w:r>
          </w:p>
        </w:tc>
      </w:tr>
      <w:tr w:rsidR="002F0FDD" w:rsidRPr="00957DAA" w:rsidTr="00595251">
        <w:tc>
          <w:tcPr>
            <w:tcW w:w="1671"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MUY BUENA</w:t>
            </w:r>
          </w:p>
        </w:tc>
        <w:tc>
          <w:tcPr>
            <w:tcW w:w="2409"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18</w:t>
            </w:r>
          </w:p>
        </w:tc>
        <w:tc>
          <w:tcPr>
            <w:tcW w:w="141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52,94%</w:t>
            </w:r>
          </w:p>
        </w:tc>
      </w:tr>
      <w:tr w:rsidR="002F0FDD" w:rsidRPr="00957DAA" w:rsidTr="00595251">
        <w:tc>
          <w:tcPr>
            <w:tcW w:w="1671"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BUENA</w:t>
            </w:r>
          </w:p>
        </w:tc>
        <w:tc>
          <w:tcPr>
            <w:tcW w:w="2409"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12</w:t>
            </w:r>
          </w:p>
        </w:tc>
        <w:tc>
          <w:tcPr>
            <w:tcW w:w="141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35,29%</w:t>
            </w:r>
          </w:p>
        </w:tc>
      </w:tr>
      <w:tr w:rsidR="002F0FDD" w:rsidRPr="00957DAA" w:rsidTr="00595251">
        <w:tc>
          <w:tcPr>
            <w:tcW w:w="1671"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REGULAR</w:t>
            </w:r>
          </w:p>
        </w:tc>
        <w:tc>
          <w:tcPr>
            <w:tcW w:w="2409"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3</w:t>
            </w:r>
          </w:p>
        </w:tc>
        <w:tc>
          <w:tcPr>
            <w:tcW w:w="141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8,82%</w:t>
            </w:r>
          </w:p>
        </w:tc>
      </w:tr>
      <w:tr w:rsidR="002F0FDD" w:rsidRPr="00957DAA" w:rsidTr="00595251">
        <w:tc>
          <w:tcPr>
            <w:tcW w:w="1671"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MALA</w:t>
            </w:r>
          </w:p>
        </w:tc>
        <w:tc>
          <w:tcPr>
            <w:tcW w:w="2409"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671" w:type="dxa"/>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409"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34</w:t>
            </w:r>
          </w:p>
        </w:tc>
        <w:tc>
          <w:tcPr>
            <w:tcW w:w="1418"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99,99%</w:t>
            </w:r>
          </w:p>
        </w:tc>
      </w:tr>
    </w:tbl>
    <w:p w:rsidR="002F0FDD" w:rsidRPr="008A0CA9" w:rsidRDefault="002F0FDD" w:rsidP="00D32645">
      <w:pPr>
        <w:spacing w:line="360" w:lineRule="auto"/>
        <w:rPr>
          <w:b/>
        </w:rPr>
      </w:pPr>
    </w:p>
    <w:p w:rsidR="002F0FDD" w:rsidRDefault="002F0FDD" w:rsidP="00D32645">
      <w:pPr>
        <w:pStyle w:val="Epgrafe"/>
        <w:keepNext/>
        <w:spacing w:line="360" w:lineRule="auto"/>
        <w:ind w:left="2832"/>
        <w:jc w:val="center"/>
      </w:pPr>
      <w:r>
        <w:t xml:space="preserve">Tabla 2 </w:t>
      </w:r>
      <w:fldSimple w:instr=" SEQ Tabla_2 \* ARABIC ">
        <w:r>
          <w:rPr>
            <w:noProof/>
          </w:rPr>
          <w:t>7</w:t>
        </w:r>
      </w:fldSimple>
      <w:r>
        <w:t xml:space="preserve"> </w:t>
      </w:r>
      <w:r w:rsidRPr="000D7E73">
        <w:rPr>
          <w:caps/>
        </w:rPr>
        <w:t>Presencia de herramientas básicas</w:t>
      </w:r>
      <w:r w:rsidRPr="000D7E73">
        <w:rPr>
          <w:caps/>
          <w:noProof/>
        </w:rPr>
        <w:t xml:space="preserve"> para impartir clases en la ESPOL</w:t>
      </w:r>
    </w:p>
    <w:tbl>
      <w:tblPr>
        <w:tblW w:w="0" w:type="auto"/>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417"/>
        <w:gridCol w:w="2552"/>
        <w:gridCol w:w="1559"/>
      </w:tblGrid>
      <w:tr w:rsidR="002F0FDD" w:rsidRPr="00957DAA" w:rsidTr="00595251">
        <w:tc>
          <w:tcPr>
            <w:tcW w:w="1417"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552"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559"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417"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 xml:space="preserve">SI </w:t>
            </w:r>
          </w:p>
        </w:tc>
        <w:tc>
          <w:tcPr>
            <w:tcW w:w="2552"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27</w:t>
            </w:r>
          </w:p>
        </w:tc>
        <w:tc>
          <w:tcPr>
            <w:tcW w:w="1559"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79,41</w:t>
            </w:r>
            <w:r w:rsidRPr="008F3120">
              <w:rPr>
                <w:rFonts w:ascii="Arial" w:hAnsi="Arial" w:cs="Arial"/>
                <w:bCs/>
                <w:sz w:val="16"/>
                <w:szCs w:val="16"/>
              </w:rPr>
              <w:t>%</w:t>
            </w:r>
          </w:p>
        </w:tc>
      </w:tr>
      <w:tr w:rsidR="002F0FDD" w:rsidRPr="00957DAA" w:rsidTr="00595251">
        <w:tc>
          <w:tcPr>
            <w:tcW w:w="1417"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NO</w:t>
            </w:r>
          </w:p>
        </w:tc>
        <w:tc>
          <w:tcPr>
            <w:tcW w:w="2552"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7</w:t>
            </w:r>
          </w:p>
        </w:tc>
        <w:tc>
          <w:tcPr>
            <w:tcW w:w="1559"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20,59%</w:t>
            </w:r>
          </w:p>
        </w:tc>
      </w:tr>
      <w:tr w:rsidR="002F0FDD" w:rsidRPr="00957DAA" w:rsidTr="00595251">
        <w:tc>
          <w:tcPr>
            <w:tcW w:w="1417" w:type="dxa"/>
            <w:shd w:val="clear" w:color="auto" w:fill="D3DFEE"/>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552"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34</w:t>
            </w:r>
          </w:p>
        </w:tc>
        <w:tc>
          <w:tcPr>
            <w:tcW w:w="1559"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Default="002F0FDD" w:rsidP="00D32645">
      <w:pPr>
        <w:spacing w:line="360" w:lineRule="auto"/>
      </w:pPr>
    </w:p>
    <w:p w:rsidR="002F0FDD" w:rsidRDefault="002F0FDD" w:rsidP="00D32645">
      <w:pPr>
        <w:pStyle w:val="Epgrafe"/>
        <w:keepNext/>
        <w:spacing w:line="360" w:lineRule="auto"/>
        <w:ind w:left="2832"/>
        <w:jc w:val="center"/>
      </w:pPr>
      <w:r>
        <w:t xml:space="preserve">Tabla 2 </w:t>
      </w:r>
      <w:fldSimple w:instr=" SEQ Tabla_2 \* ARABIC ">
        <w:r>
          <w:rPr>
            <w:noProof/>
          </w:rPr>
          <w:t>8</w:t>
        </w:r>
      </w:fldSimple>
      <w:r>
        <w:t xml:space="preserve"> </w:t>
      </w:r>
      <w:r w:rsidRPr="000D7E73">
        <w:rPr>
          <w:caps/>
        </w:rPr>
        <w:t>Necesidad de evaluación continua a los profesores de la ESPOL.</w:t>
      </w:r>
    </w:p>
    <w:tbl>
      <w:tblPr>
        <w:tblW w:w="5528" w:type="dxa"/>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417"/>
        <w:gridCol w:w="2552"/>
        <w:gridCol w:w="1559"/>
      </w:tblGrid>
      <w:tr w:rsidR="002F0FDD" w:rsidRPr="00957DAA" w:rsidTr="00595251">
        <w:tc>
          <w:tcPr>
            <w:tcW w:w="1417"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552"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559"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417"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 xml:space="preserve">SI </w:t>
            </w:r>
          </w:p>
        </w:tc>
        <w:tc>
          <w:tcPr>
            <w:tcW w:w="2552"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34</w:t>
            </w:r>
          </w:p>
        </w:tc>
        <w:tc>
          <w:tcPr>
            <w:tcW w:w="1559"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100%</w:t>
            </w:r>
          </w:p>
        </w:tc>
      </w:tr>
      <w:tr w:rsidR="002F0FDD" w:rsidRPr="00957DAA" w:rsidTr="00595251">
        <w:tc>
          <w:tcPr>
            <w:tcW w:w="1417"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NO</w:t>
            </w:r>
          </w:p>
        </w:tc>
        <w:tc>
          <w:tcPr>
            <w:tcW w:w="2552"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559"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417" w:type="dxa"/>
            <w:shd w:val="clear" w:color="auto" w:fill="D3DFEE"/>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552"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34</w:t>
            </w:r>
          </w:p>
        </w:tc>
        <w:tc>
          <w:tcPr>
            <w:tcW w:w="1559"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Default="002F0FDD" w:rsidP="00D32645">
      <w:pPr>
        <w:pStyle w:val="Epgrafe"/>
        <w:keepNext/>
        <w:spacing w:line="360" w:lineRule="auto"/>
        <w:ind w:left="2832"/>
        <w:jc w:val="center"/>
      </w:pPr>
      <w:r>
        <w:t xml:space="preserve">Tabla 2 </w:t>
      </w:r>
      <w:fldSimple w:instr=" SEQ Tabla_2 \* ARABIC ">
        <w:r>
          <w:rPr>
            <w:noProof/>
          </w:rPr>
          <w:t>9</w:t>
        </w:r>
      </w:fldSimple>
      <w:r w:rsidRPr="000D7E73">
        <w:rPr>
          <w:caps/>
        </w:rPr>
        <w:t xml:space="preserve"> Cambios en la malla curricular de la ESPOL.</w:t>
      </w:r>
    </w:p>
    <w:tbl>
      <w:tblPr>
        <w:tblW w:w="5528" w:type="dxa"/>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134"/>
        <w:gridCol w:w="1134"/>
        <w:gridCol w:w="1842"/>
        <w:gridCol w:w="1418"/>
      </w:tblGrid>
      <w:tr w:rsidR="002F0FDD" w:rsidRPr="00957DAA" w:rsidTr="00595251">
        <w:tc>
          <w:tcPr>
            <w:tcW w:w="1134" w:type="dxa"/>
            <w:tcBorders>
              <w:bottom w:val="single" w:sz="18" w:space="0" w:color="4F81BD"/>
            </w:tcBorders>
          </w:tcPr>
          <w:p w:rsidR="002F0FDD" w:rsidRPr="002F153C" w:rsidRDefault="002F0FDD" w:rsidP="00595251">
            <w:pPr>
              <w:spacing w:line="360" w:lineRule="auto"/>
              <w:jc w:val="center"/>
              <w:rPr>
                <w:rFonts w:ascii="Arial" w:hAnsi="Arial" w:cs="Arial"/>
                <w:b/>
                <w:bCs/>
                <w:sz w:val="16"/>
                <w:szCs w:val="16"/>
              </w:rPr>
            </w:pPr>
            <w:r w:rsidRPr="002F153C">
              <w:rPr>
                <w:rFonts w:ascii="Arial" w:hAnsi="Arial" w:cs="Arial"/>
                <w:b/>
                <w:bCs/>
                <w:sz w:val="16"/>
                <w:szCs w:val="16"/>
              </w:rPr>
              <w:t>TIPO DE CAMBIO</w:t>
            </w:r>
          </w:p>
        </w:tc>
        <w:tc>
          <w:tcPr>
            <w:tcW w:w="1134" w:type="dxa"/>
            <w:tcBorders>
              <w:bottom w:val="single" w:sz="18" w:space="0" w:color="4F81BD"/>
            </w:tcBorders>
          </w:tcPr>
          <w:p w:rsidR="002F0FDD" w:rsidRPr="002F153C" w:rsidRDefault="002F0FDD" w:rsidP="00595251">
            <w:pPr>
              <w:spacing w:line="360" w:lineRule="auto"/>
              <w:jc w:val="center"/>
              <w:rPr>
                <w:rFonts w:ascii="Arial" w:hAnsi="Arial" w:cs="Arial"/>
                <w:b/>
                <w:bCs/>
                <w:sz w:val="16"/>
                <w:szCs w:val="16"/>
              </w:rPr>
            </w:pPr>
            <w:r w:rsidRPr="002F153C">
              <w:rPr>
                <w:rFonts w:ascii="Arial" w:hAnsi="Arial" w:cs="Arial"/>
                <w:b/>
                <w:bCs/>
                <w:sz w:val="16"/>
                <w:szCs w:val="16"/>
              </w:rPr>
              <w:t>CANTIDAD DE ALUMNOS</w:t>
            </w:r>
          </w:p>
        </w:tc>
        <w:tc>
          <w:tcPr>
            <w:tcW w:w="1842" w:type="dxa"/>
            <w:tcBorders>
              <w:bottom w:val="single" w:sz="18" w:space="0" w:color="4F81BD"/>
            </w:tcBorders>
          </w:tcPr>
          <w:p w:rsidR="002F0FDD" w:rsidRPr="002F153C" w:rsidRDefault="002F0FDD" w:rsidP="00595251">
            <w:pPr>
              <w:spacing w:line="360" w:lineRule="auto"/>
              <w:jc w:val="center"/>
              <w:rPr>
                <w:rFonts w:ascii="Arial" w:hAnsi="Arial" w:cs="Arial"/>
                <w:b/>
                <w:bCs/>
                <w:sz w:val="16"/>
                <w:szCs w:val="16"/>
              </w:rPr>
            </w:pPr>
            <w:r w:rsidRPr="002F153C">
              <w:rPr>
                <w:rFonts w:ascii="Arial" w:hAnsi="Arial" w:cs="Arial"/>
                <w:b/>
                <w:bCs/>
                <w:sz w:val="16"/>
                <w:szCs w:val="16"/>
              </w:rPr>
              <w:t>MATERIAS</w:t>
            </w:r>
          </w:p>
        </w:tc>
        <w:tc>
          <w:tcPr>
            <w:tcW w:w="1418" w:type="dxa"/>
            <w:tcBorders>
              <w:bottom w:val="single" w:sz="18" w:space="0" w:color="4F81BD"/>
            </w:tcBorders>
          </w:tcPr>
          <w:p w:rsidR="002F0FDD" w:rsidRPr="002F153C" w:rsidRDefault="002F0FDD" w:rsidP="00595251">
            <w:pPr>
              <w:spacing w:line="360" w:lineRule="auto"/>
              <w:jc w:val="center"/>
              <w:rPr>
                <w:rFonts w:ascii="Arial" w:hAnsi="Arial" w:cs="Arial"/>
                <w:b/>
                <w:bCs/>
                <w:sz w:val="16"/>
                <w:szCs w:val="16"/>
              </w:rPr>
            </w:pPr>
            <w:r w:rsidRPr="002F153C">
              <w:rPr>
                <w:rFonts w:ascii="Arial" w:hAnsi="Arial" w:cs="Arial"/>
                <w:b/>
                <w:bCs/>
                <w:sz w:val="16"/>
                <w:szCs w:val="16"/>
              </w:rPr>
              <w:t>PORCENTAJE</w:t>
            </w:r>
          </w:p>
        </w:tc>
      </w:tr>
      <w:tr w:rsidR="002F0FDD" w:rsidRPr="00957DAA" w:rsidTr="00595251">
        <w:tc>
          <w:tcPr>
            <w:tcW w:w="1134" w:type="dxa"/>
            <w:shd w:val="clear" w:color="auto" w:fill="D3DFEE"/>
          </w:tcPr>
          <w:p w:rsidR="002F0FDD" w:rsidRPr="002F153C" w:rsidRDefault="002F0FDD" w:rsidP="00595251">
            <w:pPr>
              <w:spacing w:line="360" w:lineRule="auto"/>
              <w:rPr>
                <w:rFonts w:ascii="Arial" w:hAnsi="Arial" w:cs="Arial"/>
                <w:bCs/>
                <w:sz w:val="16"/>
                <w:szCs w:val="16"/>
              </w:rPr>
            </w:pPr>
            <w:r w:rsidRPr="002F153C">
              <w:rPr>
                <w:rFonts w:ascii="Arial" w:hAnsi="Arial" w:cs="Arial"/>
                <w:bCs/>
                <w:sz w:val="16"/>
                <w:szCs w:val="16"/>
              </w:rPr>
              <w:t>AGREGAR MATERIAS</w:t>
            </w:r>
          </w:p>
        </w:tc>
        <w:tc>
          <w:tcPr>
            <w:tcW w:w="11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14</w:t>
            </w:r>
          </w:p>
        </w:tc>
        <w:tc>
          <w:tcPr>
            <w:tcW w:w="1842"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 xml:space="preserve">- LAS MATERIAS OPTATIVAS UBICARLAS EN LA MALLA COMO MATERIAS OBLIGATORIAS.                          - MATERIAS QUE DEN A CONOCER LAS TECNOLOGÍAS ACTUALES (WIFI, GSM, ETC.).                 - MÓDULOS DE CCNA COMO MATERIAS OBLIGATORIAS.                    - MATERIAS DE TELECOMUNICACIONES.                           - MATERIAS PRÁCTICAS.                 - MATERIAS DE FORMACIÓN TECNOLÓGICA.                                   - SEGURIDAD DE INFORMACIÓN.      </w:t>
            </w:r>
          </w:p>
        </w:tc>
        <w:tc>
          <w:tcPr>
            <w:tcW w:w="141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41,18%</w:t>
            </w:r>
          </w:p>
        </w:tc>
      </w:tr>
      <w:tr w:rsidR="002F0FDD" w:rsidRPr="00957DAA" w:rsidTr="00595251">
        <w:tc>
          <w:tcPr>
            <w:tcW w:w="1134" w:type="dxa"/>
          </w:tcPr>
          <w:p w:rsidR="002F0FDD" w:rsidRPr="002F153C" w:rsidRDefault="002F0FDD" w:rsidP="00595251">
            <w:pPr>
              <w:spacing w:line="360" w:lineRule="auto"/>
              <w:rPr>
                <w:rFonts w:ascii="Arial" w:hAnsi="Arial" w:cs="Arial"/>
                <w:bCs/>
                <w:sz w:val="16"/>
                <w:szCs w:val="16"/>
              </w:rPr>
            </w:pPr>
            <w:r w:rsidRPr="002F153C">
              <w:rPr>
                <w:rFonts w:ascii="Arial" w:hAnsi="Arial" w:cs="Arial"/>
                <w:bCs/>
                <w:sz w:val="16"/>
                <w:szCs w:val="16"/>
              </w:rPr>
              <w:t>QUITAR MATERIAS</w:t>
            </w:r>
          </w:p>
        </w:tc>
        <w:tc>
          <w:tcPr>
            <w:tcW w:w="11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w:t>
            </w:r>
          </w:p>
        </w:tc>
        <w:tc>
          <w:tcPr>
            <w:tcW w:w="1842" w:type="dxa"/>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 MAQUINARIAS.                                  - BIOLOGÍA.                                          - ESTRUCTURA DE DATOS.</w:t>
            </w:r>
          </w:p>
        </w:tc>
        <w:tc>
          <w:tcPr>
            <w:tcW w:w="1418"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8,82%</w:t>
            </w:r>
          </w:p>
        </w:tc>
      </w:tr>
      <w:tr w:rsidR="002F0FDD" w:rsidRPr="00957DAA" w:rsidTr="00595251">
        <w:tc>
          <w:tcPr>
            <w:tcW w:w="1134" w:type="dxa"/>
            <w:shd w:val="clear" w:color="auto" w:fill="D3DFEE"/>
          </w:tcPr>
          <w:p w:rsidR="002F0FDD" w:rsidRPr="002F153C" w:rsidRDefault="002F0FDD" w:rsidP="00595251">
            <w:pPr>
              <w:spacing w:line="360" w:lineRule="auto"/>
              <w:rPr>
                <w:rFonts w:ascii="Arial" w:hAnsi="Arial" w:cs="Arial"/>
                <w:bCs/>
                <w:sz w:val="16"/>
                <w:szCs w:val="16"/>
              </w:rPr>
            </w:pPr>
            <w:r w:rsidRPr="002F153C">
              <w:rPr>
                <w:rFonts w:ascii="Arial" w:hAnsi="Arial" w:cs="Arial"/>
                <w:bCs/>
                <w:sz w:val="16"/>
                <w:szCs w:val="16"/>
              </w:rPr>
              <w:t>AGREGAR Y QUITAR MATERIAS</w:t>
            </w:r>
          </w:p>
        </w:tc>
        <w:tc>
          <w:tcPr>
            <w:tcW w:w="11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8</w:t>
            </w:r>
          </w:p>
        </w:tc>
        <w:tc>
          <w:tcPr>
            <w:tcW w:w="1842"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b/>
                <w:sz w:val="16"/>
                <w:szCs w:val="16"/>
              </w:rPr>
              <w:t xml:space="preserve">AGREGAR:                                           </w:t>
            </w:r>
            <w:r w:rsidRPr="00957DAA">
              <w:rPr>
                <w:rFonts w:ascii="Arial" w:hAnsi="Arial" w:cs="Arial"/>
                <w:sz w:val="16"/>
                <w:szCs w:val="16"/>
              </w:rPr>
              <w:t>- INTRODUCCIÓN A LA ING. EN ELECTRÓNICA Y TELECOMUNICACIONES.                            -  LAS MATERIAS OPTATIVAS UBICARLAS EN LA MALLA COMO MATERIAS OBLIGATORIAS.                            - LABORATORIO DE COMUNICACIONES ANALÓGICAS Y DIGITALES.                - VOIP.                                            -  MÓDULOS DE CCNA COMO MATERIAS OBLIGATORIAS.                     - MATERIAS QUE DEN A CONOCER LAS TECNOLOGÍAS ACTUALES (HFC, WIMAX, DSL, ETC.).                                             - COMUNICACIONES MÓVILES.                                    - MATERIAS DE TELECOMUNICACIONES.</w:t>
            </w:r>
          </w:p>
          <w:p w:rsidR="002F0FDD" w:rsidRPr="00957DAA" w:rsidRDefault="002F0FDD" w:rsidP="00595251">
            <w:pPr>
              <w:spacing w:line="360" w:lineRule="auto"/>
              <w:rPr>
                <w:rFonts w:ascii="Arial" w:hAnsi="Arial" w:cs="Arial"/>
                <w:sz w:val="16"/>
                <w:szCs w:val="16"/>
              </w:rPr>
            </w:pPr>
            <w:r w:rsidRPr="00957DAA">
              <w:rPr>
                <w:rFonts w:ascii="Arial" w:hAnsi="Arial" w:cs="Arial"/>
                <w:b/>
                <w:sz w:val="16"/>
                <w:szCs w:val="16"/>
              </w:rPr>
              <w:t xml:space="preserve">QUITAR:                                               </w:t>
            </w:r>
            <w:r w:rsidRPr="00957DAA">
              <w:rPr>
                <w:rFonts w:ascii="Arial" w:hAnsi="Arial" w:cs="Arial"/>
                <w:sz w:val="16"/>
                <w:szCs w:val="16"/>
              </w:rPr>
              <w:t>- QUÍMICA.                                           - MATERIAS DE RELLENO.                      - BIOLOGÍA.                                         - ECOLOGÍA.                                   MICROPROCESADORES.                                    - ESTRUCTURA DE DATOS.</w:t>
            </w:r>
            <w:r w:rsidRPr="00957DAA">
              <w:rPr>
                <w:rFonts w:ascii="Arial" w:hAnsi="Arial" w:cs="Arial"/>
                <w:b/>
                <w:sz w:val="16"/>
                <w:szCs w:val="16"/>
              </w:rPr>
              <w:t xml:space="preserve"> </w:t>
            </w:r>
            <w:r w:rsidRPr="00957DAA">
              <w:rPr>
                <w:rFonts w:ascii="Arial" w:hAnsi="Arial" w:cs="Arial"/>
                <w:sz w:val="16"/>
                <w:szCs w:val="16"/>
              </w:rPr>
              <w:t xml:space="preserve">  </w:t>
            </w:r>
          </w:p>
        </w:tc>
        <w:tc>
          <w:tcPr>
            <w:tcW w:w="141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23,53%</w:t>
            </w:r>
          </w:p>
        </w:tc>
      </w:tr>
      <w:tr w:rsidR="002F0FDD" w:rsidRPr="00957DAA" w:rsidTr="00595251">
        <w:tc>
          <w:tcPr>
            <w:tcW w:w="1134" w:type="dxa"/>
          </w:tcPr>
          <w:p w:rsidR="002F0FDD" w:rsidRPr="002F153C" w:rsidRDefault="002F0FDD" w:rsidP="00595251">
            <w:pPr>
              <w:spacing w:line="360" w:lineRule="auto"/>
              <w:rPr>
                <w:rFonts w:ascii="Arial" w:hAnsi="Arial" w:cs="Arial"/>
                <w:bCs/>
                <w:sz w:val="16"/>
                <w:szCs w:val="16"/>
              </w:rPr>
            </w:pPr>
            <w:r w:rsidRPr="002F153C">
              <w:rPr>
                <w:rFonts w:ascii="Arial" w:hAnsi="Arial" w:cs="Arial"/>
                <w:bCs/>
                <w:sz w:val="16"/>
                <w:szCs w:val="16"/>
              </w:rPr>
              <w:t>NINGÚN CAMBIO</w:t>
            </w:r>
          </w:p>
        </w:tc>
        <w:tc>
          <w:tcPr>
            <w:tcW w:w="11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9</w:t>
            </w:r>
          </w:p>
        </w:tc>
        <w:tc>
          <w:tcPr>
            <w:tcW w:w="1842" w:type="dxa"/>
          </w:tcPr>
          <w:p w:rsidR="002F0FDD" w:rsidRPr="00957DAA" w:rsidRDefault="002F0FDD" w:rsidP="00595251">
            <w:pPr>
              <w:spacing w:line="360" w:lineRule="auto"/>
              <w:ind w:firstLine="708"/>
              <w:rPr>
                <w:rFonts w:ascii="Arial" w:hAnsi="Arial" w:cs="Arial"/>
                <w:sz w:val="16"/>
                <w:szCs w:val="16"/>
              </w:rPr>
            </w:pPr>
            <w:r w:rsidRPr="00957DAA">
              <w:rPr>
                <w:rFonts w:ascii="Arial" w:hAnsi="Arial" w:cs="Arial"/>
                <w:sz w:val="16"/>
                <w:szCs w:val="16"/>
              </w:rPr>
              <w:t xml:space="preserve"> </w:t>
            </w:r>
          </w:p>
        </w:tc>
        <w:tc>
          <w:tcPr>
            <w:tcW w:w="1418" w:type="dxa"/>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 xml:space="preserve">        26,47%</w:t>
            </w:r>
          </w:p>
        </w:tc>
      </w:tr>
      <w:tr w:rsidR="002F0FDD" w:rsidRPr="00957DAA" w:rsidTr="00595251">
        <w:tc>
          <w:tcPr>
            <w:tcW w:w="1134" w:type="dxa"/>
            <w:shd w:val="clear" w:color="auto" w:fill="D3DFEE"/>
          </w:tcPr>
          <w:p w:rsidR="002F0FDD" w:rsidRPr="002F153C" w:rsidRDefault="002F0FDD" w:rsidP="00595251">
            <w:pPr>
              <w:spacing w:line="360" w:lineRule="auto"/>
              <w:rPr>
                <w:rFonts w:ascii="Arial" w:hAnsi="Arial" w:cs="Arial"/>
                <w:b/>
                <w:bCs/>
                <w:sz w:val="16"/>
                <w:szCs w:val="16"/>
              </w:rPr>
            </w:pPr>
            <w:r w:rsidRPr="002F153C">
              <w:rPr>
                <w:rFonts w:ascii="Arial" w:hAnsi="Arial" w:cs="Arial"/>
                <w:b/>
                <w:bCs/>
                <w:sz w:val="16"/>
                <w:szCs w:val="16"/>
              </w:rPr>
              <w:t>TOTAL</w:t>
            </w:r>
          </w:p>
        </w:tc>
        <w:tc>
          <w:tcPr>
            <w:tcW w:w="1134"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 xml:space="preserve">34                                   </w:t>
            </w:r>
          </w:p>
        </w:tc>
        <w:tc>
          <w:tcPr>
            <w:tcW w:w="1842" w:type="dxa"/>
            <w:shd w:val="clear" w:color="auto" w:fill="D3DFEE"/>
          </w:tcPr>
          <w:p w:rsidR="002F0FDD" w:rsidRPr="00957DAA" w:rsidRDefault="002F0FDD" w:rsidP="00595251">
            <w:pPr>
              <w:spacing w:line="360" w:lineRule="auto"/>
              <w:jc w:val="center"/>
              <w:rPr>
                <w:rFonts w:ascii="Arial" w:hAnsi="Arial" w:cs="Arial"/>
                <w:b/>
                <w:sz w:val="16"/>
                <w:szCs w:val="16"/>
              </w:rPr>
            </w:pPr>
          </w:p>
        </w:tc>
        <w:tc>
          <w:tcPr>
            <w:tcW w:w="1418" w:type="dxa"/>
            <w:shd w:val="clear" w:color="auto" w:fill="DBE5F1"/>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Pr="00DF1B35" w:rsidRDefault="002F0FDD" w:rsidP="00D32645">
      <w:pPr>
        <w:pStyle w:val="Epgrafe"/>
        <w:keepNext/>
        <w:tabs>
          <w:tab w:val="left" w:pos="1276"/>
        </w:tabs>
        <w:spacing w:line="360" w:lineRule="auto"/>
        <w:ind w:left="2832"/>
        <w:jc w:val="center"/>
        <w:rPr>
          <w:caps/>
        </w:rPr>
      </w:pPr>
      <w:r w:rsidRPr="00DF1B35">
        <w:t xml:space="preserve">Tabla 2 </w:t>
      </w:r>
      <w:fldSimple w:instr=" SEQ Tabla_2 \* ARABIC ">
        <w:r>
          <w:rPr>
            <w:noProof/>
          </w:rPr>
          <w:t>10</w:t>
        </w:r>
      </w:fldSimple>
      <w:r w:rsidRPr="00DF1B35">
        <w:t xml:space="preserve"> </w:t>
      </w:r>
      <w:r w:rsidRPr="00DF1B35">
        <w:rPr>
          <w:caps/>
        </w:rPr>
        <w:t>Estudiantes de la ESPOL que piensan seguir una maestría</w:t>
      </w:r>
    </w:p>
    <w:tbl>
      <w:tblPr>
        <w:tblW w:w="0" w:type="auto"/>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01"/>
        <w:gridCol w:w="2409"/>
        <w:gridCol w:w="1417"/>
      </w:tblGrid>
      <w:tr w:rsidR="002F0FDD" w:rsidRPr="00957DAA" w:rsidTr="00595251">
        <w:tc>
          <w:tcPr>
            <w:tcW w:w="1701"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409"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417"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701"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 xml:space="preserve">SI </w:t>
            </w:r>
          </w:p>
        </w:tc>
        <w:tc>
          <w:tcPr>
            <w:tcW w:w="2409"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32</w:t>
            </w:r>
          </w:p>
        </w:tc>
        <w:tc>
          <w:tcPr>
            <w:tcW w:w="1417"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94,12</w:t>
            </w:r>
            <w:r w:rsidRPr="008F3120">
              <w:rPr>
                <w:rFonts w:ascii="Arial" w:hAnsi="Arial" w:cs="Arial"/>
                <w:bCs/>
                <w:sz w:val="16"/>
                <w:szCs w:val="16"/>
              </w:rPr>
              <w:t>%</w:t>
            </w:r>
          </w:p>
        </w:tc>
      </w:tr>
      <w:tr w:rsidR="002F0FDD" w:rsidRPr="00957DAA" w:rsidTr="00595251">
        <w:tc>
          <w:tcPr>
            <w:tcW w:w="1701"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NO</w:t>
            </w:r>
          </w:p>
        </w:tc>
        <w:tc>
          <w:tcPr>
            <w:tcW w:w="2409"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2</w:t>
            </w:r>
          </w:p>
        </w:tc>
        <w:tc>
          <w:tcPr>
            <w:tcW w:w="1417" w:type="dxa"/>
          </w:tcPr>
          <w:p w:rsidR="002F0FDD" w:rsidRPr="00957DAA" w:rsidRDefault="002F0FDD" w:rsidP="006931F6">
            <w:pPr>
              <w:spacing w:after="0" w:line="360" w:lineRule="auto"/>
              <w:jc w:val="center"/>
              <w:rPr>
                <w:rFonts w:ascii="Arial" w:hAnsi="Arial" w:cs="Arial"/>
                <w:sz w:val="16"/>
                <w:szCs w:val="16"/>
              </w:rPr>
            </w:pPr>
            <w:r w:rsidRPr="00957DAA">
              <w:rPr>
                <w:rFonts w:ascii="Arial" w:hAnsi="Arial" w:cs="Arial"/>
                <w:sz w:val="16"/>
                <w:szCs w:val="16"/>
              </w:rPr>
              <w:t>5,88%</w:t>
            </w:r>
          </w:p>
        </w:tc>
      </w:tr>
      <w:tr w:rsidR="002F0FDD" w:rsidRPr="00957DAA" w:rsidTr="00595251">
        <w:tc>
          <w:tcPr>
            <w:tcW w:w="1701" w:type="dxa"/>
            <w:shd w:val="clear" w:color="auto" w:fill="D3DFEE"/>
          </w:tcPr>
          <w:p w:rsidR="002F0FDD" w:rsidRPr="008F3120" w:rsidRDefault="002F0FDD" w:rsidP="00595251">
            <w:pPr>
              <w:tabs>
                <w:tab w:val="left" w:pos="1560"/>
              </w:tabs>
              <w:spacing w:after="0" w:line="360" w:lineRule="auto"/>
              <w:rPr>
                <w:rFonts w:ascii="Arial" w:hAnsi="Arial" w:cs="Arial"/>
                <w:b/>
                <w:bCs/>
                <w:sz w:val="16"/>
                <w:szCs w:val="16"/>
              </w:rPr>
            </w:pPr>
            <w:r w:rsidRPr="008F3120">
              <w:rPr>
                <w:rFonts w:ascii="Arial" w:hAnsi="Arial" w:cs="Arial"/>
                <w:b/>
                <w:bCs/>
                <w:sz w:val="16"/>
                <w:szCs w:val="16"/>
              </w:rPr>
              <w:t>TOTAL</w:t>
            </w:r>
          </w:p>
        </w:tc>
        <w:tc>
          <w:tcPr>
            <w:tcW w:w="2409"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34</w:t>
            </w:r>
          </w:p>
        </w:tc>
        <w:tc>
          <w:tcPr>
            <w:tcW w:w="1417"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Default="002F0FDD" w:rsidP="00D32645">
      <w:pPr>
        <w:pStyle w:val="Epgrafe"/>
        <w:keepNext/>
        <w:spacing w:line="360" w:lineRule="auto"/>
        <w:ind w:left="2832"/>
        <w:jc w:val="center"/>
      </w:pPr>
      <w:r>
        <w:t xml:space="preserve">Tabla 2 </w:t>
      </w:r>
      <w:fldSimple w:instr=" SEQ Tabla_2 \* ARABIC ">
        <w:r>
          <w:rPr>
            <w:noProof/>
          </w:rPr>
          <w:t>11</w:t>
        </w:r>
      </w:fldSimple>
      <w:r>
        <w:t xml:space="preserve"> </w:t>
      </w:r>
      <w:r w:rsidRPr="000D7E73">
        <w:rPr>
          <w:caps/>
        </w:rPr>
        <w:t>Tipo de maestría que piensan seguir los estudiantes de la ESPOL</w:t>
      </w:r>
    </w:p>
    <w:tbl>
      <w:tblPr>
        <w:tblW w:w="5528" w:type="dxa"/>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2126"/>
        <w:gridCol w:w="1984"/>
        <w:gridCol w:w="1418"/>
      </w:tblGrid>
      <w:tr w:rsidR="002F0FDD" w:rsidRPr="00957DAA" w:rsidTr="00595251">
        <w:tc>
          <w:tcPr>
            <w:tcW w:w="2126" w:type="dxa"/>
            <w:tcBorders>
              <w:bottom w:val="single" w:sz="18" w:space="0" w:color="4F81BD"/>
            </w:tcBorders>
          </w:tcPr>
          <w:p w:rsidR="002F0FDD" w:rsidRPr="00251E1B" w:rsidRDefault="002F0FDD" w:rsidP="00595251">
            <w:pPr>
              <w:spacing w:after="0" w:line="360" w:lineRule="auto"/>
              <w:jc w:val="center"/>
              <w:rPr>
                <w:rFonts w:ascii="Arial" w:hAnsi="Arial" w:cs="Arial"/>
                <w:b/>
                <w:bCs/>
                <w:sz w:val="16"/>
                <w:szCs w:val="16"/>
              </w:rPr>
            </w:pPr>
            <w:r w:rsidRPr="00251E1B">
              <w:rPr>
                <w:rFonts w:ascii="Arial" w:hAnsi="Arial" w:cs="Arial"/>
                <w:b/>
                <w:bCs/>
                <w:sz w:val="16"/>
                <w:szCs w:val="16"/>
              </w:rPr>
              <w:t>TIPO DE MAESTRÍA</w:t>
            </w:r>
          </w:p>
        </w:tc>
        <w:tc>
          <w:tcPr>
            <w:tcW w:w="1984" w:type="dxa"/>
            <w:tcBorders>
              <w:bottom w:val="single" w:sz="18" w:space="0" w:color="4F81BD"/>
            </w:tcBorders>
          </w:tcPr>
          <w:p w:rsidR="002F0FDD" w:rsidRPr="00251E1B" w:rsidRDefault="002F0FDD" w:rsidP="00595251">
            <w:pPr>
              <w:spacing w:after="0" w:line="360" w:lineRule="auto"/>
              <w:jc w:val="center"/>
              <w:rPr>
                <w:rFonts w:ascii="Arial" w:hAnsi="Arial" w:cs="Arial"/>
                <w:b/>
                <w:bCs/>
                <w:sz w:val="16"/>
                <w:szCs w:val="16"/>
              </w:rPr>
            </w:pPr>
            <w:r w:rsidRPr="00251E1B">
              <w:rPr>
                <w:rFonts w:ascii="Arial" w:hAnsi="Arial" w:cs="Arial"/>
                <w:b/>
                <w:bCs/>
                <w:sz w:val="16"/>
                <w:szCs w:val="16"/>
              </w:rPr>
              <w:t>CANTIDAD DE ALUMNOS</w:t>
            </w:r>
          </w:p>
        </w:tc>
        <w:tc>
          <w:tcPr>
            <w:tcW w:w="1418" w:type="dxa"/>
            <w:tcBorders>
              <w:bottom w:val="single" w:sz="18" w:space="0" w:color="4F81BD"/>
            </w:tcBorders>
          </w:tcPr>
          <w:p w:rsidR="002F0FDD" w:rsidRPr="00251E1B" w:rsidRDefault="002F0FDD" w:rsidP="00595251">
            <w:pPr>
              <w:spacing w:after="0" w:line="360" w:lineRule="auto"/>
              <w:jc w:val="center"/>
              <w:rPr>
                <w:rFonts w:ascii="Arial" w:hAnsi="Arial" w:cs="Arial"/>
                <w:b/>
                <w:bCs/>
                <w:sz w:val="16"/>
                <w:szCs w:val="16"/>
              </w:rPr>
            </w:pPr>
            <w:r w:rsidRPr="00251E1B">
              <w:rPr>
                <w:rFonts w:ascii="Arial" w:hAnsi="Arial" w:cs="Arial"/>
                <w:b/>
                <w:bCs/>
                <w:sz w:val="16"/>
                <w:szCs w:val="16"/>
              </w:rPr>
              <w:t>PORCENTAJE</w:t>
            </w:r>
          </w:p>
        </w:tc>
      </w:tr>
      <w:tr w:rsidR="002F0FDD" w:rsidRPr="00957DAA" w:rsidTr="00595251">
        <w:tc>
          <w:tcPr>
            <w:tcW w:w="2126" w:type="dxa"/>
            <w:shd w:val="clear" w:color="auto" w:fill="D3DFEE"/>
          </w:tcPr>
          <w:p w:rsidR="002F0FDD" w:rsidRPr="00251E1B" w:rsidRDefault="002F0FDD" w:rsidP="00595251">
            <w:pPr>
              <w:spacing w:after="0" w:line="360" w:lineRule="auto"/>
              <w:rPr>
                <w:rFonts w:ascii="Arial" w:hAnsi="Arial" w:cs="Arial"/>
                <w:bCs/>
                <w:sz w:val="16"/>
                <w:szCs w:val="16"/>
              </w:rPr>
            </w:pPr>
            <w:r w:rsidRPr="00251E1B">
              <w:rPr>
                <w:rFonts w:ascii="Arial" w:hAnsi="Arial" w:cs="Arial"/>
                <w:bCs/>
                <w:sz w:val="16"/>
                <w:szCs w:val="16"/>
              </w:rPr>
              <w:t>MAESTRÍA RELACIONADA CON ADMINISTRACIÓN.</w:t>
            </w:r>
          </w:p>
        </w:tc>
        <w:tc>
          <w:tcPr>
            <w:tcW w:w="1984" w:type="dxa"/>
            <w:shd w:val="clear" w:color="auto" w:fill="D3DFEE"/>
          </w:tcPr>
          <w:p w:rsidR="002F0FDD" w:rsidRPr="00251E1B" w:rsidRDefault="002F0FDD" w:rsidP="00595251">
            <w:pPr>
              <w:tabs>
                <w:tab w:val="left" w:pos="1890"/>
                <w:tab w:val="center" w:pos="2053"/>
              </w:tabs>
              <w:spacing w:after="0" w:line="360" w:lineRule="auto"/>
              <w:jc w:val="center"/>
              <w:rPr>
                <w:rFonts w:ascii="Arial" w:hAnsi="Arial" w:cs="Arial"/>
                <w:bCs/>
                <w:sz w:val="16"/>
                <w:szCs w:val="16"/>
              </w:rPr>
            </w:pPr>
            <w:r>
              <w:rPr>
                <w:rFonts w:ascii="Arial" w:hAnsi="Arial" w:cs="Arial"/>
                <w:bCs/>
                <w:sz w:val="16"/>
                <w:szCs w:val="16"/>
              </w:rPr>
              <w:t>21</w:t>
            </w:r>
          </w:p>
        </w:tc>
        <w:tc>
          <w:tcPr>
            <w:tcW w:w="1418" w:type="dxa"/>
            <w:shd w:val="clear" w:color="auto" w:fill="D3DFEE"/>
          </w:tcPr>
          <w:p w:rsidR="002F0FDD" w:rsidRPr="00251E1B" w:rsidRDefault="002F0FDD" w:rsidP="00595251">
            <w:pPr>
              <w:tabs>
                <w:tab w:val="left" w:pos="1890"/>
                <w:tab w:val="center" w:pos="2053"/>
              </w:tabs>
              <w:spacing w:after="0" w:line="360" w:lineRule="auto"/>
              <w:jc w:val="center"/>
              <w:rPr>
                <w:rFonts w:ascii="Arial" w:hAnsi="Arial" w:cs="Arial"/>
                <w:bCs/>
                <w:sz w:val="16"/>
                <w:szCs w:val="16"/>
              </w:rPr>
            </w:pPr>
            <w:r>
              <w:rPr>
                <w:rFonts w:ascii="Arial" w:hAnsi="Arial" w:cs="Arial"/>
                <w:bCs/>
                <w:sz w:val="16"/>
                <w:szCs w:val="16"/>
              </w:rPr>
              <w:t>61,76</w:t>
            </w:r>
            <w:r w:rsidRPr="00251E1B">
              <w:rPr>
                <w:rFonts w:ascii="Arial" w:hAnsi="Arial" w:cs="Arial"/>
                <w:bCs/>
                <w:sz w:val="16"/>
                <w:szCs w:val="16"/>
              </w:rPr>
              <w:t>%</w:t>
            </w:r>
          </w:p>
        </w:tc>
      </w:tr>
      <w:tr w:rsidR="002F0FDD" w:rsidRPr="00957DAA" w:rsidTr="00595251">
        <w:tc>
          <w:tcPr>
            <w:tcW w:w="2126" w:type="dxa"/>
          </w:tcPr>
          <w:p w:rsidR="002F0FDD" w:rsidRPr="00251E1B" w:rsidRDefault="002F0FDD" w:rsidP="00595251">
            <w:pPr>
              <w:spacing w:after="0" w:line="360" w:lineRule="auto"/>
              <w:rPr>
                <w:rFonts w:ascii="Arial" w:hAnsi="Arial" w:cs="Arial"/>
                <w:bCs/>
                <w:sz w:val="16"/>
                <w:szCs w:val="16"/>
              </w:rPr>
            </w:pPr>
            <w:r w:rsidRPr="00251E1B">
              <w:rPr>
                <w:rFonts w:ascii="Arial" w:hAnsi="Arial" w:cs="Arial"/>
                <w:bCs/>
                <w:sz w:val="16"/>
                <w:szCs w:val="16"/>
              </w:rPr>
              <w:t>MAESTRÍA NETAMENTE EN TELECOMUNICACIONES</w:t>
            </w:r>
          </w:p>
        </w:tc>
        <w:tc>
          <w:tcPr>
            <w:tcW w:w="1984"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9</w:t>
            </w:r>
          </w:p>
        </w:tc>
        <w:tc>
          <w:tcPr>
            <w:tcW w:w="141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26,47%</w:t>
            </w:r>
          </w:p>
        </w:tc>
      </w:tr>
      <w:tr w:rsidR="002F0FDD" w:rsidRPr="00957DAA" w:rsidTr="00595251">
        <w:tc>
          <w:tcPr>
            <w:tcW w:w="2126" w:type="dxa"/>
            <w:shd w:val="clear" w:color="auto" w:fill="D3DFEE"/>
          </w:tcPr>
          <w:p w:rsidR="002F0FDD" w:rsidRPr="00251E1B" w:rsidRDefault="002F0FDD" w:rsidP="00595251">
            <w:pPr>
              <w:spacing w:after="0" w:line="360" w:lineRule="auto"/>
              <w:jc w:val="both"/>
              <w:rPr>
                <w:rFonts w:ascii="Arial" w:hAnsi="Arial" w:cs="Arial"/>
                <w:b/>
                <w:bCs/>
                <w:sz w:val="16"/>
                <w:szCs w:val="16"/>
              </w:rPr>
            </w:pPr>
            <w:r w:rsidRPr="00251E1B">
              <w:rPr>
                <w:rFonts w:ascii="Arial" w:hAnsi="Arial" w:cs="Arial"/>
                <w:bCs/>
                <w:sz w:val="16"/>
                <w:szCs w:val="16"/>
              </w:rPr>
              <w:t>MAESTRÍA RELACIONADA CON ADMINISTRACIÓN Y TELECOMUNICACIONES</w:t>
            </w:r>
          </w:p>
        </w:tc>
        <w:tc>
          <w:tcPr>
            <w:tcW w:w="1984"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4</w:t>
            </w:r>
          </w:p>
        </w:tc>
        <w:tc>
          <w:tcPr>
            <w:tcW w:w="141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11,76%</w:t>
            </w:r>
          </w:p>
        </w:tc>
      </w:tr>
      <w:tr w:rsidR="002F0FDD" w:rsidRPr="00957DAA" w:rsidTr="00595251">
        <w:tc>
          <w:tcPr>
            <w:tcW w:w="2126" w:type="dxa"/>
            <w:shd w:val="clear" w:color="auto" w:fill="FFFFFF"/>
          </w:tcPr>
          <w:p w:rsidR="002F0FDD" w:rsidRPr="00251E1B" w:rsidRDefault="002F0FDD" w:rsidP="00595251">
            <w:pPr>
              <w:spacing w:after="0" w:line="360" w:lineRule="auto"/>
              <w:jc w:val="both"/>
              <w:rPr>
                <w:rFonts w:ascii="Arial" w:hAnsi="Arial" w:cs="Arial"/>
                <w:bCs/>
                <w:sz w:val="16"/>
                <w:szCs w:val="16"/>
              </w:rPr>
            </w:pPr>
            <w:r w:rsidRPr="00251E1B">
              <w:rPr>
                <w:rFonts w:ascii="Arial" w:hAnsi="Arial" w:cs="Arial"/>
                <w:bCs/>
                <w:sz w:val="16"/>
                <w:szCs w:val="16"/>
              </w:rPr>
              <w:t>SIN CONTESTAR</w:t>
            </w:r>
          </w:p>
        </w:tc>
        <w:tc>
          <w:tcPr>
            <w:tcW w:w="1984" w:type="dxa"/>
            <w:shd w:val="clear" w:color="auto" w:fill="FFFFFF"/>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8" w:type="dxa"/>
            <w:shd w:val="clear" w:color="auto" w:fill="FFFFFF"/>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2126" w:type="dxa"/>
            <w:shd w:val="clear" w:color="auto" w:fill="D3DFEE"/>
          </w:tcPr>
          <w:p w:rsidR="002F0FDD" w:rsidRPr="00251E1B" w:rsidRDefault="002F0FDD" w:rsidP="00595251">
            <w:pPr>
              <w:spacing w:after="0" w:line="360" w:lineRule="auto"/>
              <w:rPr>
                <w:rFonts w:ascii="Arial" w:hAnsi="Arial" w:cs="Arial"/>
                <w:b/>
                <w:bCs/>
                <w:sz w:val="16"/>
                <w:szCs w:val="16"/>
              </w:rPr>
            </w:pPr>
            <w:r w:rsidRPr="00251E1B">
              <w:rPr>
                <w:rFonts w:ascii="Arial" w:hAnsi="Arial" w:cs="Arial"/>
                <w:b/>
                <w:bCs/>
                <w:sz w:val="16"/>
                <w:szCs w:val="16"/>
              </w:rPr>
              <w:t>TOTAL</w:t>
            </w:r>
          </w:p>
        </w:tc>
        <w:tc>
          <w:tcPr>
            <w:tcW w:w="1984"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34</w:t>
            </w:r>
          </w:p>
        </w:tc>
        <w:tc>
          <w:tcPr>
            <w:tcW w:w="1418"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99,99%</w:t>
            </w:r>
          </w:p>
        </w:tc>
      </w:tr>
    </w:tbl>
    <w:p w:rsidR="002F0FDD" w:rsidRDefault="002F0FDD" w:rsidP="00D32645">
      <w:pPr>
        <w:spacing w:line="360" w:lineRule="auto"/>
      </w:pPr>
    </w:p>
    <w:p w:rsidR="002F0FDD" w:rsidRDefault="002F0FDD" w:rsidP="00D32645">
      <w:pPr>
        <w:spacing w:line="360" w:lineRule="auto"/>
      </w:pPr>
    </w:p>
    <w:p w:rsidR="002F0FDD" w:rsidRDefault="002F0FDD" w:rsidP="00D32645">
      <w:pPr>
        <w:pStyle w:val="Epgrafe"/>
        <w:keepNext/>
        <w:spacing w:line="360" w:lineRule="auto"/>
        <w:ind w:left="2832"/>
        <w:jc w:val="center"/>
      </w:pPr>
      <w:r>
        <w:t xml:space="preserve">Tabla 2 </w:t>
      </w:r>
      <w:fldSimple w:instr=" SEQ Tabla_2 \* ARABIC ">
        <w:r>
          <w:rPr>
            <w:noProof/>
          </w:rPr>
          <w:t>12</w:t>
        </w:r>
      </w:fldSimple>
      <w:r>
        <w:t xml:space="preserve"> </w:t>
      </w:r>
      <w:r w:rsidRPr="000D7E73">
        <w:rPr>
          <w:caps/>
        </w:rPr>
        <w:t>Lugar donde piensan estudiar la maestría los estudiantes de la ESPOL</w:t>
      </w:r>
    </w:p>
    <w:tbl>
      <w:tblPr>
        <w:tblW w:w="5561" w:type="dxa"/>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283"/>
        <w:gridCol w:w="1268"/>
        <w:gridCol w:w="1700"/>
        <w:gridCol w:w="1310"/>
      </w:tblGrid>
      <w:tr w:rsidR="002F0FDD" w:rsidRPr="00957DAA" w:rsidTr="00595251">
        <w:tc>
          <w:tcPr>
            <w:tcW w:w="1283" w:type="dxa"/>
            <w:tcBorders>
              <w:bottom w:val="single" w:sz="18" w:space="0" w:color="4F81BD"/>
            </w:tcBorders>
          </w:tcPr>
          <w:p w:rsidR="002F0FDD" w:rsidRPr="00251E1B" w:rsidRDefault="002F0FDD" w:rsidP="00595251">
            <w:pPr>
              <w:spacing w:line="360" w:lineRule="auto"/>
              <w:jc w:val="center"/>
              <w:rPr>
                <w:rFonts w:ascii="Arial" w:hAnsi="Arial" w:cs="Arial"/>
                <w:b/>
                <w:bCs/>
                <w:sz w:val="16"/>
                <w:szCs w:val="16"/>
              </w:rPr>
            </w:pPr>
            <w:r w:rsidRPr="00251E1B">
              <w:rPr>
                <w:rFonts w:ascii="Arial" w:hAnsi="Arial" w:cs="Arial"/>
                <w:b/>
                <w:bCs/>
                <w:sz w:val="16"/>
                <w:szCs w:val="16"/>
              </w:rPr>
              <w:t>PAÍS</w:t>
            </w:r>
          </w:p>
        </w:tc>
        <w:tc>
          <w:tcPr>
            <w:tcW w:w="1268" w:type="dxa"/>
            <w:tcBorders>
              <w:bottom w:val="single" w:sz="18" w:space="0" w:color="4F81BD"/>
            </w:tcBorders>
          </w:tcPr>
          <w:p w:rsidR="002F0FDD" w:rsidRPr="00251E1B" w:rsidRDefault="002F0FDD" w:rsidP="00595251">
            <w:pPr>
              <w:spacing w:line="360" w:lineRule="auto"/>
              <w:jc w:val="center"/>
              <w:rPr>
                <w:rFonts w:ascii="Arial" w:hAnsi="Arial" w:cs="Arial"/>
                <w:b/>
                <w:bCs/>
                <w:sz w:val="16"/>
                <w:szCs w:val="16"/>
              </w:rPr>
            </w:pPr>
            <w:r w:rsidRPr="00251E1B">
              <w:rPr>
                <w:rFonts w:ascii="Arial" w:hAnsi="Arial" w:cs="Arial"/>
                <w:b/>
                <w:bCs/>
                <w:sz w:val="16"/>
                <w:szCs w:val="16"/>
              </w:rPr>
              <w:t>CANTIDAD DE ALUMNOS</w:t>
            </w:r>
          </w:p>
        </w:tc>
        <w:tc>
          <w:tcPr>
            <w:tcW w:w="1700" w:type="dxa"/>
            <w:tcBorders>
              <w:bottom w:val="single" w:sz="18" w:space="0" w:color="4F81BD"/>
            </w:tcBorders>
          </w:tcPr>
          <w:p w:rsidR="002F0FDD" w:rsidRPr="00251E1B" w:rsidRDefault="002F0FDD" w:rsidP="00595251">
            <w:pPr>
              <w:spacing w:line="360" w:lineRule="auto"/>
              <w:jc w:val="center"/>
              <w:rPr>
                <w:rFonts w:ascii="Arial" w:hAnsi="Arial" w:cs="Arial"/>
                <w:b/>
                <w:bCs/>
                <w:sz w:val="16"/>
                <w:szCs w:val="16"/>
              </w:rPr>
            </w:pPr>
            <w:r w:rsidRPr="00251E1B">
              <w:rPr>
                <w:rFonts w:ascii="Arial" w:hAnsi="Arial" w:cs="Arial"/>
                <w:b/>
                <w:bCs/>
                <w:sz w:val="16"/>
                <w:szCs w:val="16"/>
              </w:rPr>
              <w:t>RAZÓN</w:t>
            </w:r>
          </w:p>
        </w:tc>
        <w:tc>
          <w:tcPr>
            <w:tcW w:w="1310" w:type="dxa"/>
            <w:tcBorders>
              <w:bottom w:val="single" w:sz="18" w:space="0" w:color="4F81BD"/>
            </w:tcBorders>
          </w:tcPr>
          <w:p w:rsidR="002F0FDD" w:rsidRPr="00251E1B" w:rsidRDefault="002F0FDD" w:rsidP="00595251">
            <w:pPr>
              <w:spacing w:line="360" w:lineRule="auto"/>
              <w:jc w:val="center"/>
              <w:rPr>
                <w:rFonts w:ascii="Arial" w:hAnsi="Arial" w:cs="Arial"/>
                <w:b/>
                <w:bCs/>
                <w:sz w:val="16"/>
                <w:szCs w:val="16"/>
              </w:rPr>
            </w:pPr>
            <w:r w:rsidRPr="00251E1B">
              <w:rPr>
                <w:rFonts w:ascii="Arial" w:hAnsi="Arial" w:cs="Arial"/>
                <w:b/>
                <w:bCs/>
                <w:sz w:val="16"/>
                <w:szCs w:val="16"/>
              </w:rPr>
              <w:t>PORCENTAJE</w:t>
            </w:r>
          </w:p>
        </w:tc>
      </w:tr>
      <w:tr w:rsidR="002F0FDD" w:rsidRPr="00957DAA" w:rsidTr="00595251">
        <w:tc>
          <w:tcPr>
            <w:tcW w:w="1283" w:type="dxa"/>
            <w:shd w:val="clear" w:color="auto" w:fill="D3DFEE"/>
          </w:tcPr>
          <w:p w:rsidR="002F0FDD" w:rsidRPr="00251E1B" w:rsidRDefault="002F0FDD" w:rsidP="00595251">
            <w:pPr>
              <w:spacing w:line="360" w:lineRule="auto"/>
              <w:rPr>
                <w:rFonts w:ascii="Arial" w:hAnsi="Arial" w:cs="Arial"/>
                <w:bCs/>
                <w:sz w:val="16"/>
                <w:szCs w:val="16"/>
              </w:rPr>
            </w:pPr>
            <w:r w:rsidRPr="00251E1B">
              <w:rPr>
                <w:rFonts w:ascii="Arial" w:hAnsi="Arial" w:cs="Arial"/>
                <w:bCs/>
                <w:sz w:val="16"/>
                <w:szCs w:val="16"/>
              </w:rPr>
              <w:t>ECUADOR</w:t>
            </w:r>
          </w:p>
        </w:tc>
        <w:tc>
          <w:tcPr>
            <w:tcW w:w="126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w:t>
            </w:r>
          </w:p>
        </w:tc>
        <w:tc>
          <w:tcPr>
            <w:tcW w:w="1700"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 xml:space="preserve">-COSTO.                                      - IDIOMA.                                   - MEJOR EDUCACIÓN.               - OTRO </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14,71%</w:t>
            </w:r>
          </w:p>
        </w:tc>
      </w:tr>
      <w:tr w:rsidR="002F0FDD" w:rsidRPr="00957DAA" w:rsidTr="00595251">
        <w:tc>
          <w:tcPr>
            <w:tcW w:w="1283" w:type="dxa"/>
          </w:tcPr>
          <w:p w:rsidR="002F0FDD" w:rsidRPr="00251E1B" w:rsidRDefault="002F0FDD" w:rsidP="00595251">
            <w:pPr>
              <w:spacing w:line="360" w:lineRule="auto"/>
              <w:rPr>
                <w:rFonts w:ascii="Arial" w:hAnsi="Arial" w:cs="Arial"/>
                <w:bCs/>
                <w:sz w:val="16"/>
                <w:szCs w:val="16"/>
              </w:rPr>
            </w:pPr>
            <w:r w:rsidRPr="00251E1B">
              <w:rPr>
                <w:rFonts w:ascii="Arial" w:hAnsi="Arial" w:cs="Arial"/>
                <w:bCs/>
                <w:sz w:val="16"/>
                <w:szCs w:val="16"/>
              </w:rPr>
              <w:t>ECUADOR O EEUU</w:t>
            </w:r>
          </w:p>
        </w:tc>
        <w:tc>
          <w:tcPr>
            <w:tcW w:w="1268"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700" w:type="dxa"/>
          </w:tcPr>
          <w:p w:rsidR="002F0FDD" w:rsidRPr="00957DAA" w:rsidRDefault="002F0FDD" w:rsidP="00595251">
            <w:pPr>
              <w:spacing w:line="360" w:lineRule="auto"/>
              <w:rPr>
                <w:rFonts w:ascii="Arial" w:hAnsi="Arial" w:cs="Arial"/>
                <w:b/>
                <w:sz w:val="16"/>
                <w:szCs w:val="16"/>
              </w:rPr>
            </w:pPr>
            <w:r w:rsidRPr="00957DAA">
              <w:rPr>
                <w:rFonts w:ascii="Arial" w:hAnsi="Arial" w:cs="Arial"/>
                <w:b/>
                <w:sz w:val="16"/>
                <w:szCs w:val="16"/>
              </w:rPr>
              <w:t>-</w:t>
            </w:r>
            <w:r w:rsidRPr="00957DAA">
              <w:rPr>
                <w:rFonts w:ascii="Arial" w:hAnsi="Arial" w:cs="Arial"/>
                <w:sz w:val="16"/>
                <w:szCs w:val="16"/>
              </w:rPr>
              <w:t>MEJOR EDUCACIÓN.               - MEJORES OPORTUNIDADES DE TRABAJO.</w:t>
            </w:r>
            <w:r w:rsidRPr="00957DAA">
              <w:rPr>
                <w:rFonts w:ascii="Arial" w:hAnsi="Arial" w:cs="Arial"/>
                <w:b/>
                <w:sz w:val="16"/>
                <w:szCs w:val="16"/>
              </w:rPr>
              <w:t xml:space="preserve">                                    </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5,88%</w:t>
            </w:r>
          </w:p>
        </w:tc>
      </w:tr>
      <w:tr w:rsidR="002F0FDD" w:rsidRPr="00957DAA" w:rsidTr="00595251">
        <w:tc>
          <w:tcPr>
            <w:tcW w:w="1283" w:type="dxa"/>
            <w:shd w:val="clear" w:color="auto" w:fill="D3DFEE"/>
          </w:tcPr>
          <w:p w:rsidR="002F0FDD" w:rsidRPr="00251E1B" w:rsidRDefault="002F0FDD" w:rsidP="00595251">
            <w:pPr>
              <w:spacing w:line="360" w:lineRule="auto"/>
              <w:rPr>
                <w:rFonts w:ascii="Arial" w:hAnsi="Arial" w:cs="Arial"/>
                <w:bCs/>
                <w:sz w:val="16"/>
                <w:szCs w:val="16"/>
              </w:rPr>
            </w:pPr>
            <w:r w:rsidRPr="00251E1B">
              <w:rPr>
                <w:rFonts w:ascii="Arial" w:hAnsi="Arial" w:cs="Arial"/>
                <w:bCs/>
                <w:sz w:val="16"/>
                <w:szCs w:val="16"/>
              </w:rPr>
              <w:t>PAÍSES DE EUROPA</w:t>
            </w:r>
          </w:p>
        </w:tc>
        <w:tc>
          <w:tcPr>
            <w:tcW w:w="126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9</w:t>
            </w:r>
          </w:p>
        </w:tc>
        <w:tc>
          <w:tcPr>
            <w:tcW w:w="1700" w:type="dxa"/>
            <w:shd w:val="clear" w:color="auto" w:fill="D3DFEE"/>
          </w:tcPr>
          <w:p w:rsidR="002F0FDD" w:rsidRPr="00957DAA" w:rsidRDefault="002F0FDD" w:rsidP="00595251">
            <w:pPr>
              <w:spacing w:line="360" w:lineRule="auto"/>
              <w:rPr>
                <w:rFonts w:ascii="Arial" w:hAnsi="Arial" w:cs="Arial"/>
                <w:b/>
                <w:sz w:val="16"/>
                <w:szCs w:val="16"/>
              </w:rPr>
            </w:pPr>
            <w:r w:rsidRPr="00957DAA">
              <w:rPr>
                <w:rFonts w:ascii="Arial" w:hAnsi="Arial" w:cs="Arial"/>
                <w:b/>
                <w:sz w:val="16"/>
                <w:szCs w:val="16"/>
              </w:rPr>
              <w:t>-</w:t>
            </w:r>
            <w:r w:rsidRPr="00957DAA">
              <w:rPr>
                <w:rFonts w:ascii="Arial" w:hAnsi="Arial" w:cs="Arial"/>
                <w:sz w:val="16"/>
                <w:szCs w:val="16"/>
              </w:rPr>
              <w:t>MEJOR EDUCACIÓN.               - MEJORES OPORTUNIDADES DE TRABAJO.                                   - OTRO.</w:t>
            </w:r>
            <w:r w:rsidRPr="00957DAA">
              <w:rPr>
                <w:rFonts w:ascii="Arial" w:hAnsi="Arial" w:cs="Arial"/>
                <w:b/>
                <w:sz w:val="16"/>
                <w:szCs w:val="16"/>
              </w:rPr>
              <w:t xml:space="preserve">  </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26,47%</w:t>
            </w:r>
          </w:p>
        </w:tc>
      </w:tr>
      <w:tr w:rsidR="002F0FDD" w:rsidRPr="00957DAA" w:rsidTr="00595251">
        <w:tc>
          <w:tcPr>
            <w:tcW w:w="1283" w:type="dxa"/>
          </w:tcPr>
          <w:p w:rsidR="002F0FDD" w:rsidRPr="00251E1B" w:rsidRDefault="002F0FDD" w:rsidP="00595251">
            <w:pPr>
              <w:spacing w:line="360" w:lineRule="auto"/>
              <w:rPr>
                <w:rFonts w:ascii="Arial" w:hAnsi="Arial" w:cs="Arial"/>
                <w:bCs/>
                <w:sz w:val="16"/>
                <w:szCs w:val="16"/>
              </w:rPr>
            </w:pPr>
            <w:r w:rsidRPr="00251E1B">
              <w:rPr>
                <w:rFonts w:ascii="Arial" w:hAnsi="Arial" w:cs="Arial"/>
                <w:bCs/>
                <w:sz w:val="16"/>
                <w:szCs w:val="16"/>
              </w:rPr>
              <w:t>SUDAMÉRICA</w:t>
            </w:r>
          </w:p>
          <w:p w:rsidR="002F0FDD" w:rsidRPr="00251E1B" w:rsidRDefault="002F0FDD" w:rsidP="00595251">
            <w:pPr>
              <w:spacing w:line="360" w:lineRule="auto"/>
              <w:rPr>
                <w:rFonts w:ascii="Arial" w:hAnsi="Arial" w:cs="Arial"/>
                <w:bCs/>
                <w:sz w:val="16"/>
                <w:szCs w:val="16"/>
              </w:rPr>
            </w:pPr>
            <w:r w:rsidRPr="00251E1B">
              <w:rPr>
                <w:rFonts w:ascii="Arial" w:hAnsi="Arial" w:cs="Arial"/>
                <w:bCs/>
                <w:sz w:val="16"/>
                <w:szCs w:val="16"/>
              </w:rPr>
              <w:t>(SIN ECUADOR)</w:t>
            </w:r>
          </w:p>
        </w:tc>
        <w:tc>
          <w:tcPr>
            <w:tcW w:w="1268"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8</w:t>
            </w:r>
          </w:p>
        </w:tc>
        <w:tc>
          <w:tcPr>
            <w:tcW w:w="1700" w:type="dxa"/>
          </w:tcPr>
          <w:p w:rsidR="002F0FDD" w:rsidRPr="00957DAA" w:rsidRDefault="002F0FDD" w:rsidP="00595251">
            <w:pPr>
              <w:spacing w:line="360" w:lineRule="auto"/>
              <w:rPr>
                <w:rFonts w:ascii="Arial" w:hAnsi="Arial" w:cs="Arial"/>
                <w:b/>
                <w:sz w:val="16"/>
                <w:szCs w:val="16"/>
              </w:rPr>
            </w:pPr>
            <w:r w:rsidRPr="00957DAA">
              <w:rPr>
                <w:rFonts w:ascii="Arial" w:hAnsi="Arial" w:cs="Arial"/>
                <w:b/>
                <w:sz w:val="16"/>
                <w:szCs w:val="16"/>
              </w:rPr>
              <w:t>-</w:t>
            </w:r>
            <w:r w:rsidRPr="00957DAA">
              <w:rPr>
                <w:rFonts w:ascii="Arial" w:hAnsi="Arial" w:cs="Arial"/>
                <w:sz w:val="16"/>
                <w:szCs w:val="16"/>
              </w:rPr>
              <w:t>MEJOR EDUCACIÓN.               - MEJORES OPORTUNIDADES DE TRABAJO.                             - COSTO.                                      - IDIOMA.                                      - OTRO.</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23,53%</w:t>
            </w:r>
          </w:p>
        </w:tc>
      </w:tr>
      <w:tr w:rsidR="002F0FDD" w:rsidRPr="00957DAA" w:rsidTr="00595251">
        <w:tc>
          <w:tcPr>
            <w:tcW w:w="1283" w:type="dxa"/>
            <w:shd w:val="clear" w:color="auto" w:fill="D3DFEE"/>
          </w:tcPr>
          <w:p w:rsidR="002F0FDD" w:rsidRPr="00251E1B" w:rsidRDefault="002F0FDD" w:rsidP="00595251">
            <w:pPr>
              <w:spacing w:line="360" w:lineRule="auto"/>
              <w:rPr>
                <w:rFonts w:ascii="Arial" w:hAnsi="Arial" w:cs="Arial"/>
                <w:bCs/>
                <w:sz w:val="16"/>
                <w:szCs w:val="16"/>
              </w:rPr>
            </w:pPr>
            <w:r w:rsidRPr="00251E1B">
              <w:rPr>
                <w:rFonts w:ascii="Arial" w:hAnsi="Arial" w:cs="Arial"/>
                <w:bCs/>
                <w:sz w:val="16"/>
                <w:szCs w:val="16"/>
              </w:rPr>
              <w:t>SIN DEFINIR PAÍS</w:t>
            </w:r>
          </w:p>
        </w:tc>
        <w:tc>
          <w:tcPr>
            <w:tcW w:w="126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10</w:t>
            </w:r>
          </w:p>
        </w:tc>
        <w:tc>
          <w:tcPr>
            <w:tcW w:w="1700" w:type="dxa"/>
            <w:shd w:val="clear" w:color="auto" w:fill="D3DFEE"/>
          </w:tcPr>
          <w:p w:rsidR="002F0FDD" w:rsidRPr="00957DAA" w:rsidRDefault="002F0FDD" w:rsidP="00595251">
            <w:pPr>
              <w:spacing w:line="360" w:lineRule="auto"/>
              <w:rPr>
                <w:rFonts w:ascii="Arial" w:hAnsi="Arial" w:cs="Arial"/>
                <w:b/>
                <w:sz w:val="16"/>
                <w:szCs w:val="16"/>
              </w:rPr>
            </w:pP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29,41%</w:t>
            </w:r>
          </w:p>
        </w:tc>
      </w:tr>
      <w:tr w:rsidR="002F0FDD" w:rsidRPr="00957DAA" w:rsidTr="00595251">
        <w:tc>
          <w:tcPr>
            <w:tcW w:w="1283" w:type="dxa"/>
          </w:tcPr>
          <w:p w:rsidR="002F0FDD" w:rsidRPr="00251E1B" w:rsidRDefault="002F0FDD" w:rsidP="00595251">
            <w:pPr>
              <w:spacing w:line="360" w:lineRule="auto"/>
              <w:rPr>
                <w:rFonts w:ascii="Arial" w:hAnsi="Arial" w:cs="Arial"/>
                <w:bCs/>
                <w:sz w:val="16"/>
                <w:szCs w:val="16"/>
              </w:rPr>
            </w:pPr>
            <w:r w:rsidRPr="00251E1B">
              <w:rPr>
                <w:rFonts w:ascii="Arial" w:hAnsi="Arial" w:cs="Arial"/>
                <w:bCs/>
                <w:sz w:val="16"/>
                <w:szCs w:val="16"/>
              </w:rPr>
              <w:t>SIN CONTESTAR</w:t>
            </w:r>
          </w:p>
        </w:tc>
        <w:tc>
          <w:tcPr>
            <w:tcW w:w="1268"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700" w:type="dxa"/>
          </w:tcPr>
          <w:p w:rsidR="002F0FDD" w:rsidRPr="00957DAA" w:rsidRDefault="002F0FDD" w:rsidP="00595251">
            <w:pPr>
              <w:spacing w:line="360" w:lineRule="auto"/>
              <w:rPr>
                <w:rFonts w:ascii="Arial" w:hAnsi="Arial" w:cs="Arial"/>
                <w:b/>
                <w:sz w:val="16"/>
                <w:szCs w:val="16"/>
              </w:rPr>
            </w:pP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283" w:type="dxa"/>
            <w:shd w:val="clear" w:color="auto" w:fill="DBE5F1"/>
          </w:tcPr>
          <w:p w:rsidR="002F0FDD" w:rsidRPr="00251E1B" w:rsidRDefault="002F0FDD" w:rsidP="00595251">
            <w:pPr>
              <w:spacing w:line="360" w:lineRule="auto"/>
              <w:rPr>
                <w:rFonts w:ascii="Arial" w:hAnsi="Arial" w:cs="Arial"/>
                <w:b/>
                <w:bCs/>
                <w:sz w:val="16"/>
                <w:szCs w:val="16"/>
              </w:rPr>
            </w:pPr>
            <w:r w:rsidRPr="00251E1B">
              <w:rPr>
                <w:rFonts w:ascii="Arial" w:hAnsi="Arial" w:cs="Arial"/>
                <w:b/>
                <w:bCs/>
                <w:sz w:val="16"/>
                <w:szCs w:val="16"/>
              </w:rPr>
              <w:t>TOTAL</w:t>
            </w:r>
          </w:p>
        </w:tc>
        <w:tc>
          <w:tcPr>
            <w:tcW w:w="1268" w:type="dxa"/>
            <w:shd w:val="clear" w:color="auto" w:fill="DBE5F1"/>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34</w:t>
            </w:r>
          </w:p>
        </w:tc>
        <w:tc>
          <w:tcPr>
            <w:tcW w:w="1700" w:type="dxa"/>
            <w:shd w:val="clear" w:color="auto" w:fill="DBE5F1"/>
          </w:tcPr>
          <w:p w:rsidR="002F0FDD" w:rsidRPr="00957DAA" w:rsidRDefault="002F0FDD" w:rsidP="00595251">
            <w:pPr>
              <w:spacing w:line="360" w:lineRule="auto"/>
              <w:jc w:val="center"/>
              <w:rPr>
                <w:rFonts w:ascii="Arial" w:hAnsi="Arial" w:cs="Arial"/>
                <w:b/>
                <w:sz w:val="16"/>
                <w:szCs w:val="16"/>
              </w:rPr>
            </w:pPr>
          </w:p>
        </w:tc>
        <w:tc>
          <w:tcPr>
            <w:tcW w:w="1310" w:type="dxa"/>
            <w:shd w:val="clear" w:color="auto" w:fill="DBE5F1"/>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Default="002F0FDD" w:rsidP="00D32645">
      <w:pPr>
        <w:pStyle w:val="Epgrafe"/>
        <w:keepNext/>
        <w:spacing w:line="360" w:lineRule="auto"/>
        <w:ind w:left="2832"/>
        <w:jc w:val="center"/>
      </w:pPr>
      <w:r>
        <w:t xml:space="preserve">Tabla 2 </w:t>
      </w:r>
      <w:fldSimple w:instr=" SEQ Tabla_2 \* ARABIC ">
        <w:r>
          <w:rPr>
            <w:noProof/>
          </w:rPr>
          <w:t>13</w:t>
        </w:r>
      </w:fldSimple>
      <w:r>
        <w:t xml:space="preserve"> </w:t>
      </w:r>
      <w:r w:rsidRPr="000D7E73">
        <w:rPr>
          <w:caps/>
        </w:rPr>
        <w:t>Cursos tomados por los estudiantes de la ESPOL para complementar su formación académica.</w:t>
      </w:r>
    </w:p>
    <w:tbl>
      <w:tblPr>
        <w:tblW w:w="0" w:type="auto"/>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551"/>
        <w:gridCol w:w="1667"/>
        <w:gridCol w:w="1310"/>
      </w:tblGrid>
      <w:tr w:rsidR="002F0FDD" w:rsidRPr="00957DAA" w:rsidTr="00595251">
        <w:tc>
          <w:tcPr>
            <w:tcW w:w="2551" w:type="dxa"/>
            <w:tcBorders>
              <w:bottom w:val="single" w:sz="18" w:space="0" w:color="4F81BD"/>
            </w:tcBorders>
          </w:tcPr>
          <w:p w:rsidR="002F0FDD" w:rsidRPr="00FD6280" w:rsidRDefault="002F0FDD" w:rsidP="00595251">
            <w:pPr>
              <w:spacing w:line="360" w:lineRule="auto"/>
              <w:jc w:val="center"/>
              <w:rPr>
                <w:rFonts w:ascii="Arial" w:hAnsi="Arial" w:cs="Arial"/>
                <w:b/>
                <w:bCs/>
                <w:sz w:val="16"/>
                <w:szCs w:val="16"/>
              </w:rPr>
            </w:pPr>
            <w:r w:rsidRPr="00FD6280">
              <w:rPr>
                <w:rFonts w:ascii="Arial" w:hAnsi="Arial" w:cs="Arial"/>
                <w:b/>
                <w:bCs/>
                <w:sz w:val="16"/>
                <w:szCs w:val="16"/>
              </w:rPr>
              <w:t>CURSO</w:t>
            </w:r>
          </w:p>
        </w:tc>
        <w:tc>
          <w:tcPr>
            <w:tcW w:w="1667" w:type="dxa"/>
            <w:tcBorders>
              <w:bottom w:val="single" w:sz="18" w:space="0" w:color="4F81BD"/>
            </w:tcBorders>
          </w:tcPr>
          <w:p w:rsidR="002F0FDD" w:rsidRPr="00FD6280" w:rsidRDefault="002F0FDD" w:rsidP="00595251">
            <w:pPr>
              <w:spacing w:line="360" w:lineRule="auto"/>
              <w:jc w:val="center"/>
              <w:rPr>
                <w:rFonts w:ascii="Arial" w:hAnsi="Arial" w:cs="Arial"/>
                <w:b/>
                <w:bCs/>
                <w:sz w:val="16"/>
                <w:szCs w:val="16"/>
              </w:rPr>
            </w:pPr>
            <w:r w:rsidRPr="00FD6280">
              <w:rPr>
                <w:rFonts w:ascii="Arial" w:hAnsi="Arial" w:cs="Arial"/>
                <w:b/>
                <w:bCs/>
                <w:sz w:val="16"/>
                <w:szCs w:val="16"/>
              </w:rPr>
              <w:t>CANTIDAD DE ALUMNOS</w:t>
            </w:r>
          </w:p>
        </w:tc>
        <w:tc>
          <w:tcPr>
            <w:tcW w:w="1310" w:type="dxa"/>
            <w:tcBorders>
              <w:bottom w:val="single" w:sz="18" w:space="0" w:color="4F81BD"/>
            </w:tcBorders>
          </w:tcPr>
          <w:p w:rsidR="002F0FDD" w:rsidRPr="00FD6280" w:rsidRDefault="002F0FDD" w:rsidP="00595251">
            <w:pPr>
              <w:spacing w:line="360" w:lineRule="auto"/>
              <w:jc w:val="center"/>
              <w:rPr>
                <w:rFonts w:ascii="Arial" w:hAnsi="Arial" w:cs="Arial"/>
                <w:b/>
                <w:bCs/>
                <w:sz w:val="16"/>
                <w:szCs w:val="16"/>
              </w:rPr>
            </w:pPr>
            <w:r w:rsidRPr="00FD6280">
              <w:rPr>
                <w:rFonts w:ascii="Arial" w:hAnsi="Arial" w:cs="Arial"/>
                <w:b/>
                <w:bCs/>
                <w:sz w:val="16"/>
                <w:szCs w:val="16"/>
              </w:rPr>
              <w:t>PORCENTAJE</w:t>
            </w:r>
          </w:p>
        </w:tc>
      </w:tr>
      <w:tr w:rsidR="002F0FDD" w:rsidRPr="00957DAA" w:rsidTr="00595251">
        <w:tc>
          <w:tcPr>
            <w:tcW w:w="2551" w:type="dxa"/>
            <w:shd w:val="clear" w:color="auto" w:fill="D3DFEE"/>
          </w:tcPr>
          <w:p w:rsidR="002F0FDD" w:rsidRPr="00FD6280" w:rsidRDefault="002F0FDD" w:rsidP="00595251">
            <w:pPr>
              <w:spacing w:line="360" w:lineRule="auto"/>
              <w:rPr>
                <w:rFonts w:ascii="Arial" w:hAnsi="Arial" w:cs="Arial"/>
                <w:bCs/>
                <w:sz w:val="16"/>
                <w:szCs w:val="16"/>
              </w:rPr>
            </w:pPr>
            <w:r w:rsidRPr="00FD6280">
              <w:rPr>
                <w:rFonts w:ascii="Arial" w:hAnsi="Arial" w:cs="Arial"/>
                <w:bCs/>
                <w:sz w:val="16"/>
                <w:szCs w:val="16"/>
              </w:rPr>
              <w:t>MÓDULOS DE CCNA</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13</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38,24%</w:t>
            </w:r>
          </w:p>
        </w:tc>
      </w:tr>
      <w:tr w:rsidR="002F0FDD" w:rsidRPr="00957DAA" w:rsidTr="00595251">
        <w:tc>
          <w:tcPr>
            <w:tcW w:w="2551" w:type="dxa"/>
          </w:tcPr>
          <w:p w:rsidR="002F0FDD" w:rsidRPr="00FD6280" w:rsidRDefault="002F0FDD" w:rsidP="00595251">
            <w:pPr>
              <w:spacing w:line="360" w:lineRule="auto"/>
              <w:rPr>
                <w:rFonts w:ascii="Arial" w:hAnsi="Arial" w:cs="Arial"/>
                <w:bCs/>
                <w:sz w:val="16"/>
                <w:szCs w:val="16"/>
              </w:rPr>
            </w:pPr>
            <w:r w:rsidRPr="00FD6280">
              <w:rPr>
                <w:rFonts w:ascii="Arial" w:hAnsi="Arial" w:cs="Arial"/>
                <w:bCs/>
                <w:sz w:val="16"/>
                <w:szCs w:val="16"/>
              </w:rPr>
              <w:t>MÓDULOS DE CCNA Y OTROS CURSOS (LINUX, AUTOCAD, UNIX, SEGURIDAD INFORMÁTICA, SIMULINK, REDES INALÁMBRICAS, MICROSOFT, CABLEADO ESTRUCTURADO, Y CURSOS DE TECNOLOGÍAS ACTUALES)</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14</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41,18%</w:t>
            </w:r>
          </w:p>
        </w:tc>
      </w:tr>
      <w:tr w:rsidR="002F0FDD" w:rsidRPr="00957DAA" w:rsidTr="00595251">
        <w:tc>
          <w:tcPr>
            <w:tcW w:w="2551" w:type="dxa"/>
            <w:shd w:val="clear" w:color="auto" w:fill="D3DFEE"/>
          </w:tcPr>
          <w:p w:rsidR="002F0FDD" w:rsidRPr="00FD6280" w:rsidRDefault="002F0FDD" w:rsidP="00595251">
            <w:pPr>
              <w:spacing w:line="360" w:lineRule="auto"/>
              <w:rPr>
                <w:rFonts w:ascii="Arial" w:hAnsi="Arial" w:cs="Arial"/>
                <w:bCs/>
                <w:sz w:val="16"/>
                <w:szCs w:val="16"/>
              </w:rPr>
            </w:pPr>
            <w:r w:rsidRPr="00FD6280">
              <w:rPr>
                <w:rFonts w:ascii="Arial" w:hAnsi="Arial" w:cs="Arial"/>
                <w:bCs/>
                <w:sz w:val="16"/>
                <w:szCs w:val="16"/>
              </w:rPr>
              <w:t>OTROS CURSOS (IDIOMAS, AUTOCAD, PHP)</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11,76%</w:t>
            </w:r>
          </w:p>
        </w:tc>
      </w:tr>
      <w:tr w:rsidR="002F0FDD" w:rsidRPr="00957DAA" w:rsidTr="00595251">
        <w:tc>
          <w:tcPr>
            <w:tcW w:w="2551" w:type="dxa"/>
          </w:tcPr>
          <w:p w:rsidR="002F0FDD" w:rsidRPr="00FD6280" w:rsidRDefault="002F0FDD" w:rsidP="00595251">
            <w:pPr>
              <w:spacing w:line="360" w:lineRule="auto"/>
              <w:rPr>
                <w:rFonts w:ascii="Arial" w:hAnsi="Arial" w:cs="Arial"/>
                <w:bCs/>
                <w:sz w:val="16"/>
                <w:szCs w:val="16"/>
              </w:rPr>
            </w:pPr>
            <w:r w:rsidRPr="00FD6280">
              <w:rPr>
                <w:rFonts w:ascii="Arial" w:hAnsi="Arial" w:cs="Arial"/>
                <w:bCs/>
                <w:sz w:val="16"/>
                <w:szCs w:val="16"/>
              </w:rPr>
              <w:t>SEMINARIOS  Y CONGRESOS</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2,94%</w:t>
            </w:r>
          </w:p>
        </w:tc>
      </w:tr>
      <w:tr w:rsidR="002F0FDD" w:rsidRPr="00957DAA" w:rsidTr="00595251">
        <w:tc>
          <w:tcPr>
            <w:tcW w:w="2551" w:type="dxa"/>
            <w:shd w:val="clear" w:color="auto" w:fill="D3DFEE"/>
          </w:tcPr>
          <w:p w:rsidR="002F0FDD" w:rsidRPr="00FD6280" w:rsidRDefault="002F0FDD" w:rsidP="00595251">
            <w:pPr>
              <w:spacing w:line="360" w:lineRule="auto"/>
              <w:rPr>
                <w:rFonts w:ascii="Arial" w:hAnsi="Arial" w:cs="Arial"/>
                <w:bCs/>
                <w:sz w:val="16"/>
                <w:szCs w:val="16"/>
              </w:rPr>
            </w:pPr>
            <w:r w:rsidRPr="00FD6280">
              <w:rPr>
                <w:rFonts w:ascii="Arial" w:hAnsi="Arial" w:cs="Arial"/>
                <w:bCs/>
                <w:sz w:val="16"/>
                <w:szCs w:val="16"/>
              </w:rPr>
              <w:t>NINGÚN CURSO</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5,88%</w:t>
            </w:r>
          </w:p>
        </w:tc>
      </w:tr>
      <w:tr w:rsidR="002F0FDD" w:rsidRPr="00957DAA" w:rsidTr="00595251">
        <w:tc>
          <w:tcPr>
            <w:tcW w:w="2551" w:type="dxa"/>
          </w:tcPr>
          <w:p w:rsidR="002F0FDD" w:rsidRPr="00FD6280" w:rsidRDefault="002F0FDD" w:rsidP="00595251">
            <w:pPr>
              <w:spacing w:line="360" w:lineRule="auto"/>
              <w:rPr>
                <w:rFonts w:ascii="Arial" w:hAnsi="Arial" w:cs="Arial"/>
                <w:bCs/>
                <w:sz w:val="16"/>
                <w:szCs w:val="16"/>
              </w:rPr>
            </w:pPr>
            <w:r w:rsidRPr="00FD6280">
              <w:rPr>
                <w:rFonts w:ascii="Arial" w:hAnsi="Arial" w:cs="Arial"/>
                <w:bCs/>
                <w:sz w:val="16"/>
                <w:szCs w:val="16"/>
              </w:rPr>
              <w:t>SIN CONTESTAR</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2551" w:type="dxa"/>
            <w:shd w:val="clear" w:color="auto" w:fill="D3DFEE"/>
          </w:tcPr>
          <w:p w:rsidR="002F0FDD" w:rsidRPr="00FD6280" w:rsidRDefault="002F0FDD" w:rsidP="00595251">
            <w:pPr>
              <w:spacing w:line="360" w:lineRule="auto"/>
              <w:jc w:val="both"/>
              <w:rPr>
                <w:rFonts w:ascii="Arial" w:hAnsi="Arial" w:cs="Arial"/>
                <w:b/>
                <w:bCs/>
                <w:sz w:val="16"/>
                <w:szCs w:val="16"/>
              </w:rPr>
            </w:pPr>
            <w:r w:rsidRPr="00FD6280">
              <w:rPr>
                <w:rFonts w:ascii="Arial" w:hAnsi="Arial" w:cs="Arial"/>
                <w:b/>
                <w:bCs/>
                <w:sz w:val="16"/>
                <w:szCs w:val="16"/>
              </w:rPr>
              <w:t>TOTAL</w:t>
            </w:r>
          </w:p>
        </w:tc>
        <w:tc>
          <w:tcPr>
            <w:tcW w:w="1667"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34</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Default="002F0FDD" w:rsidP="00D32645">
      <w:pPr>
        <w:pStyle w:val="Epgrafe"/>
        <w:keepNext/>
        <w:spacing w:line="360" w:lineRule="auto"/>
        <w:ind w:left="2832"/>
        <w:jc w:val="center"/>
      </w:pPr>
      <w:r>
        <w:t xml:space="preserve">Tabla 2 </w:t>
      </w:r>
      <w:fldSimple w:instr=" SEQ Tabla_2 \* ARABIC ">
        <w:r>
          <w:rPr>
            <w:noProof/>
          </w:rPr>
          <w:t>14</w:t>
        </w:r>
      </w:fldSimple>
      <w:r>
        <w:t xml:space="preserve"> </w:t>
      </w:r>
      <w:r w:rsidRPr="000D7E73">
        <w:rPr>
          <w:caps/>
        </w:rPr>
        <w:t>Nivel de conocimiento en administración adquirido en la ESPOL</w:t>
      </w:r>
    </w:p>
    <w:tbl>
      <w:tblPr>
        <w:tblW w:w="5528" w:type="dxa"/>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551"/>
        <w:gridCol w:w="1667"/>
        <w:gridCol w:w="1310"/>
      </w:tblGrid>
      <w:tr w:rsidR="002F0FDD" w:rsidRPr="00957DAA" w:rsidTr="00595251">
        <w:tc>
          <w:tcPr>
            <w:tcW w:w="2551" w:type="dxa"/>
            <w:tcBorders>
              <w:bottom w:val="single" w:sz="18" w:space="0" w:color="4F81BD"/>
            </w:tcBorders>
          </w:tcPr>
          <w:p w:rsidR="002F0FDD" w:rsidRPr="00C96043" w:rsidRDefault="002F0FDD" w:rsidP="00595251">
            <w:pPr>
              <w:spacing w:line="360" w:lineRule="auto"/>
              <w:rPr>
                <w:rFonts w:ascii="Arial" w:hAnsi="Arial" w:cs="Arial"/>
                <w:b/>
                <w:bCs/>
                <w:sz w:val="16"/>
                <w:szCs w:val="16"/>
              </w:rPr>
            </w:pPr>
            <w:r w:rsidRPr="00C96043">
              <w:rPr>
                <w:rFonts w:ascii="Arial" w:hAnsi="Arial" w:cs="Arial"/>
                <w:b/>
                <w:bCs/>
                <w:sz w:val="16"/>
                <w:szCs w:val="16"/>
              </w:rPr>
              <w:t>NIVEL DE CONOCIMIENTO</w:t>
            </w:r>
          </w:p>
        </w:tc>
        <w:tc>
          <w:tcPr>
            <w:tcW w:w="1667" w:type="dxa"/>
            <w:tcBorders>
              <w:bottom w:val="single" w:sz="18" w:space="0" w:color="4F81BD"/>
            </w:tcBorders>
          </w:tcPr>
          <w:p w:rsidR="002F0FDD" w:rsidRPr="00C96043" w:rsidRDefault="002F0FDD" w:rsidP="00595251">
            <w:pPr>
              <w:spacing w:line="360" w:lineRule="auto"/>
              <w:rPr>
                <w:rFonts w:ascii="Arial" w:hAnsi="Arial" w:cs="Arial"/>
                <w:b/>
                <w:bCs/>
                <w:sz w:val="16"/>
                <w:szCs w:val="16"/>
              </w:rPr>
            </w:pPr>
            <w:r w:rsidRPr="00C96043">
              <w:rPr>
                <w:rFonts w:ascii="Arial" w:hAnsi="Arial" w:cs="Arial"/>
                <w:b/>
                <w:bCs/>
                <w:sz w:val="16"/>
                <w:szCs w:val="16"/>
              </w:rPr>
              <w:t>CANTIDAD DE ALUMNOS</w:t>
            </w:r>
          </w:p>
        </w:tc>
        <w:tc>
          <w:tcPr>
            <w:tcW w:w="1310" w:type="dxa"/>
            <w:tcBorders>
              <w:bottom w:val="single" w:sz="18" w:space="0" w:color="4F81BD"/>
            </w:tcBorders>
          </w:tcPr>
          <w:p w:rsidR="002F0FDD" w:rsidRPr="00C96043" w:rsidRDefault="002F0FDD" w:rsidP="00595251">
            <w:pPr>
              <w:spacing w:line="360" w:lineRule="auto"/>
              <w:jc w:val="center"/>
              <w:rPr>
                <w:rFonts w:ascii="Arial" w:hAnsi="Arial" w:cs="Arial"/>
                <w:b/>
                <w:bCs/>
                <w:sz w:val="16"/>
                <w:szCs w:val="16"/>
              </w:rPr>
            </w:pPr>
            <w:r w:rsidRPr="00C96043">
              <w:rPr>
                <w:rFonts w:ascii="Arial" w:hAnsi="Arial" w:cs="Arial"/>
                <w:b/>
                <w:bCs/>
                <w:sz w:val="16"/>
                <w:szCs w:val="16"/>
              </w:rPr>
              <w:t>PORCENTAJE</w:t>
            </w:r>
          </w:p>
        </w:tc>
      </w:tr>
      <w:tr w:rsidR="002F0FDD" w:rsidRPr="00957DAA" w:rsidTr="00595251">
        <w:tc>
          <w:tcPr>
            <w:tcW w:w="2551" w:type="dxa"/>
            <w:shd w:val="clear" w:color="auto" w:fill="D3DFEE"/>
          </w:tcPr>
          <w:p w:rsidR="002F0FDD" w:rsidRPr="00C96043" w:rsidRDefault="002F0FDD" w:rsidP="00595251">
            <w:pPr>
              <w:spacing w:line="360" w:lineRule="auto"/>
              <w:rPr>
                <w:rFonts w:ascii="Arial" w:hAnsi="Arial" w:cs="Arial"/>
                <w:bCs/>
                <w:sz w:val="16"/>
                <w:szCs w:val="16"/>
              </w:rPr>
            </w:pPr>
            <w:r w:rsidRPr="00C96043">
              <w:rPr>
                <w:rFonts w:ascii="Arial" w:hAnsi="Arial" w:cs="Arial"/>
                <w:bCs/>
                <w:sz w:val="16"/>
                <w:szCs w:val="16"/>
              </w:rPr>
              <w:t>ALTO</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2551" w:type="dxa"/>
          </w:tcPr>
          <w:p w:rsidR="002F0FDD" w:rsidRPr="00C96043" w:rsidRDefault="002F0FDD" w:rsidP="00595251">
            <w:pPr>
              <w:spacing w:line="360" w:lineRule="auto"/>
              <w:rPr>
                <w:rFonts w:ascii="Arial" w:hAnsi="Arial" w:cs="Arial"/>
                <w:bCs/>
                <w:sz w:val="16"/>
                <w:szCs w:val="16"/>
              </w:rPr>
            </w:pPr>
            <w:r w:rsidRPr="00C96043">
              <w:rPr>
                <w:rFonts w:ascii="Arial" w:hAnsi="Arial" w:cs="Arial"/>
                <w:bCs/>
                <w:sz w:val="16"/>
                <w:szCs w:val="16"/>
              </w:rPr>
              <w:t>MEDIO</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15</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44,12%</w:t>
            </w:r>
          </w:p>
        </w:tc>
      </w:tr>
      <w:tr w:rsidR="002F0FDD" w:rsidRPr="00957DAA" w:rsidTr="00595251">
        <w:tc>
          <w:tcPr>
            <w:tcW w:w="2551" w:type="dxa"/>
            <w:shd w:val="clear" w:color="auto" w:fill="D3DFEE"/>
          </w:tcPr>
          <w:p w:rsidR="002F0FDD" w:rsidRPr="00C96043" w:rsidRDefault="002F0FDD" w:rsidP="00595251">
            <w:pPr>
              <w:spacing w:line="360" w:lineRule="auto"/>
              <w:rPr>
                <w:rFonts w:ascii="Arial" w:hAnsi="Arial" w:cs="Arial"/>
                <w:bCs/>
                <w:sz w:val="16"/>
                <w:szCs w:val="16"/>
              </w:rPr>
            </w:pPr>
            <w:r w:rsidRPr="00C96043">
              <w:rPr>
                <w:rFonts w:ascii="Arial" w:hAnsi="Arial" w:cs="Arial"/>
                <w:bCs/>
                <w:sz w:val="16"/>
                <w:szCs w:val="16"/>
              </w:rPr>
              <w:t>BAJO</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16</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47,06%</w:t>
            </w:r>
          </w:p>
        </w:tc>
      </w:tr>
      <w:tr w:rsidR="002F0FDD" w:rsidRPr="00957DAA" w:rsidTr="00595251">
        <w:tc>
          <w:tcPr>
            <w:tcW w:w="2551" w:type="dxa"/>
          </w:tcPr>
          <w:p w:rsidR="002F0FDD" w:rsidRPr="00C96043" w:rsidRDefault="002F0FDD" w:rsidP="00595251">
            <w:pPr>
              <w:spacing w:line="360" w:lineRule="auto"/>
              <w:rPr>
                <w:rFonts w:ascii="Arial" w:hAnsi="Arial" w:cs="Arial"/>
                <w:bCs/>
                <w:sz w:val="16"/>
                <w:szCs w:val="16"/>
              </w:rPr>
            </w:pPr>
            <w:r w:rsidRPr="00C96043">
              <w:rPr>
                <w:rFonts w:ascii="Arial" w:hAnsi="Arial" w:cs="Arial"/>
                <w:bCs/>
                <w:sz w:val="16"/>
                <w:szCs w:val="16"/>
              </w:rPr>
              <w:t>NINGUNO</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8,82%</w:t>
            </w:r>
          </w:p>
        </w:tc>
      </w:tr>
      <w:tr w:rsidR="002F0FDD" w:rsidRPr="00957DAA" w:rsidTr="00595251">
        <w:tc>
          <w:tcPr>
            <w:tcW w:w="2551" w:type="dxa"/>
            <w:shd w:val="clear" w:color="auto" w:fill="D3DFEE"/>
          </w:tcPr>
          <w:p w:rsidR="002F0FDD" w:rsidRPr="00C96043" w:rsidRDefault="002F0FDD" w:rsidP="00595251">
            <w:pPr>
              <w:spacing w:line="360" w:lineRule="auto"/>
              <w:rPr>
                <w:rFonts w:ascii="Arial" w:hAnsi="Arial" w:cs="Arial"/>
                <w:b/>
                <w:bCs/>
                <w:sz w:val="16"/>
                <w:szCs w:val="16"/>
              </w:rPr>
            </w:pPr>
            <w:r w:rsidRPr="00C96043">
              <w:rPr>
                <w:rFonts w:ascii="Arial" w:hAnsi="Arial" w:cs="Arial"/>
                <w:b/>
                <w:bCs/>
                <w:sz w:val="16"/>
                <w:szCs w:val="16"/>
              </w:rPr>
              <w:t>TOTAL</w:t>
            </w:r>
          </w:p>
        </w:tc>
        <w:tc>
          <w:tcPr>
            <w:tcW w:w="1667"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34</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Pr="000D7E73" w:rsidRDefault="002F0FDD" w:rsidP="00D32645">
      <w:pPr>
        <w:pStyle w:val="Epgrafe"/>
        <w:keepNext/>
        <w:spacing w:line="360" w:lineRule="auto"/>
        <w:ind w:left="2832"/>
        <w:jc w:val="center"/>
        <w:rPr>
          <w:caps/>
        </w:rPr>
      </w:pPr>
      <w:r>
        <w:t xml:space="preserve">Tabla 2 </w:t>
      </w:r>
      <w:fldSimple w:instr=" SEQ Tabla_2 \* ARABIC ">
        <w:r>
          <w:rPr>
            <w:noProof/>
          </w:rPr>
          <w:t>15</w:t>
        </w:r>
      </w:fldSimple>
      <w:r>
        <w:t xml:space="preserve"> </w:t>
      </w:r>
      <w:r w:rsidRPr="000D7E73">
        <w:rPr>
          <w:caps/>
        </w:rPr>
        <w:t>Necesidad de conocimientos administrativos para el Ingeniero en Telecomunicaciones según los estudiantes de la ESPOL</w:t>
      </w:r>
    </w:p>
    <w:tbl>
      <w:tblPr>
        <w:tblW w:w="5528" w:type="dxa"/>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984"/>
        <w:gridCol w:w="2234"/>
        <w:gridCol w:w="1310"/>
      </w:tblGrid>
      <w:tr w:rsidR="002F0FDD" w:rsidRPr="00957DAA" w:rsidTr="00595251">
        <w:tc>
          <w:tcPr>
            <w:tcW w:w="1984"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234"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984"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 xml:space="preserve">SI </w:t>
            </w:r>
          </w:p>
        </w:tc>
        <w:tc>
          <w:tcPr>
            <w:tcW w:w="2234"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34</w:t>
            </w:r>
          </w:p>
        </w:tc>
        <w:tc>
          <w:tcPr>
            <w:tcW w:w="1310"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100</w:t>
            </w:r>
            <w:r w:rsidRPr="008F3120">
              <w:rPr>
                <w:rFonts w:ascii="Arial" w:hAnsi="Arial" w:cs="Arial"/>
                <w:bCs/>
                <w:sz w:val="16"/>
                <w:szCs w:val="16"/>
              </w:rPr>
              <w:t>%</w:t>
            </w:r>
          </w:p>
        </w:tc>
      </w:tr>
      <w:tr w:rsidR="002F0FDD" w:rsidRPr="00957DAA" w:rsidTr="00595251">
        <w:tc>
          <w:tcPr>
            <w:tcW w:w="1984"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NO</w:t>
            </w:r>
          </w:p>
        </w:tc>
        <w:tc>
          <w:tcPr>
            <w:tcW w:w="2234"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984" w:type="dxa"/>
            <w:shd w:val="clear" w:color="auto" w:fill="D3DFEE"/>
          </w:tcPr>
          <w:p w:rsidR="002F0FDD" w:rsidRPr="008F3120" w:rsidRDefault="002F0FDD" w:rsidP="00595251">
            <w:pPr>
              <w:spacing w:after="0" w:line="360" w:lineRule="auto"/>
              <w:jc w:val="both"/>
              <w:rPr>
                <w:rFonts w:ascii="Arial" w:hAnsi="Arial" w:cs="Arial"/>
                <w:bCs/>
                <w:sz w:val="16"/>
                <w:szCs w:val="16"/>
              </w:rPr>
            </w:pPr>
            <w:r w:rsidRPr="008F3120">
              <w:rPr>
                <w:rFonts w:ascii="Arial" w:hAnsi="Arial" w:cs="Arial"/>
                <w:bCs/>
                <w:sz w:val="16"/>
                <w:szCs w:val="16"/>
              </w:rPr>
              <w:t>SIN CONTESTAR</w:t>
            </w:r>
          </w:p>
        </w:tc>
        <w:tc>
          <w:tcPr>
            <w:tcW w:w="2234"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984" w:type="dxa"/>
            <w:shd w:val="clear" w:color="auto" w:fill="FFFFFF"/>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234" w:type="dxa"/>
            <w:shd w:val="clear" w:color="auto" w:fill="FFFFFF"/>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34</w:t>
            </w:r>
          </w:p>
        </w:tc>
        <w:tc>
          <w:tcPr>
            <w:tcW w:w="1310" w:type="dxa"/>
            <w:shd w:val="clear" w:color="auto" w:fill="FFFFFF"/>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Default="002F0FDD" w:rsidP="00D32645">
      <w:pPr>
        <w:spacing w:line="360" w:lineRule="auto"/>
        <w:ind w:left="1416"/>
        <w:jc w:val="center"/>
        <w:rPr>
          <w:b/>
        </w:rPr>
      </w:pPr>
      <w:r>
        <w:rPr>
          <w:b/>
        </w:rPr>
        <w:t>CAMPO LABORAL:</w:t>
      </w:r>
    </w:p>
    <w:p w:rsidR="002F0FDD" w:rsidRPr="000D7E73" w:rsidRDefault="002F0FDD" w:rsidP="00D32645">
      <w:pPr>
        <w:pStyle w:val="Epgrafe"/>
        <w:keepNext/>
        <w:spacing w:line="360" w:lineRule="auto"/>
        <w:ind w:left="2832"/>
        <w:jc w:val="center"/>
        <w:rPr>
          <w:caps/>
        </w:rPr>
      </w:pPr>
      <w:r>
        <w:t xml:space="preserve">Tabla 2 </w:t>
      </w:r>
      <w:fldSimple w:instr=" SEQ Tabla_2 \* ARABIC ">
        <w:r>
          <w:rPr>
            <w:noProof/>
          </w:rPr>
          <w:t>16</w:t>
        </w:r>
      </w:fldSimple>
      <w:r>
        <w:t xml:space="preserve"> </w:t>
      </w:r>
      <w:r w:rsidRPr="000D7E73">
        <w:rPr>
          <w:caps/>
        </w:rPr>
        <w:t>Requisitos académicos que han necesitado los estudiantes de la ESPOL en sus pasantías.</w:t>
      </w:r>
    </w:p>
    <w:tbl>
      <w:tblPr>
        <w:tblW w:w="0" w:type="auto"/>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409"/>
        <w:gridCol w:w="1809"/>
        <w:gridCol w:w="1310"/>
      </w:tblGrid>
      <w:tr w:rsidR="002F0FDD" w:rsidRPr="00957DAA" w:rsidTr="00595251">
        <w:tc>
          <w:tcPr>
            <w:tcW w:w="2409" w:type="dxa"/>
            <w:tcBorders>
              <w:bottom w:val="single" w:sz="18" w:space="0" w:color="4F81BD"/>
            </w:tcBorders>
          </w:tcPr>
          <w:p w:rsidR="002F0FDD" w:rsidRPr="00C96043" w:rsidRDefault="002F0FDD" w:rsidP="00595251">
            <w:pPr>
              <w:spacing w:line="360" w:lineRule="auto"/>
              <w:jc w:val="center"/>
              <w:rPr>
                <w:rFonts w:ascii="Arial" w:hAnsi="Arial" w:cs="Arial"/>
                <w:b/>
                <w:bCs/>
                <w:sz w:val="16"/>
                <w:szCs w:val="16"/>
              </w:rPr>
            </w:pPr>
            <w:r w:rsidRPr="00C96043">
              <w:rPr>
                <w:rFonts w:ascii="Arial" w:hAnsi="Arial" w:cs="Arial"/>
                <w:b/>
                <w:bCs/>
                <w:sz w:val="16"/>
                <w:szCs w:val="16"/>
              </w:rPr>
              <w:t>REQUISITO ACADÉMICO</w:t>
            </w:r>
          </w:p>
        </w:tc>
        <w:tc>
          <w:tcPr>
            <w:tcW w:w="1809" w:type="dxa"/>
            <w:tcBorders>
              <w:bottom w:val="single" w:sz="18" w:space="0" w:color="4F81BD"/>
            </w:tcBorders>
          </w:tcPr>
          <w:p w:rsidR="002F0FDD" w:rsidRPr="00C96043" w:rsidRDefault="002F0FDD" w:rsidP="00595251">
            <w:pPr>
              <w:spacing w:line="360" w:lineRule="auto"/>
              <w:jc w:val="center"/>
              <w:rPr>
                <w:rFonts w:ascii="Arial" w:hAnsi="Arial" w:cs="Arial"/>
                <w:b/>
                <w:bCs/>
                <w:sz w:val="16"/>
                <w:szCs w:val="16"/>
              </w:rPr>
            </w:pPr>
            <w:r w:rsidRPr="00C96043">
              <w:rPr>
                <w:rFonts w:ascii="Arial" w:hAnsi="Arial" w:cs="Arial"/>
                <w:b/>
                <w:bCs/>
                <w:sz w:val="16"/>
                <w:szCs w:val="16"/>
              </w:rPr>
              <w:t>CANTIDAD DE ALUMNOS</w:t>
            </w:r>
          </w:p>
        </w:tc>
        <w:tc>
          <w:tcPr>
            <w:tcW w:w="1310" w:type="dxa"/>
            <w:tcBorders>
              <w:bottom w:val="single" w:sz="18" w:space="0" w:color="4F81BD"/>
            </w:tcBorders>
          </w:tcPr>
          <w:p w:rsidR="002F0FDD" w:rsidRPr="00C96043" w:rsidRDefault="002F0FDD" w:rsidP="00595251">
            <w:pPr>
              <w:spacing w:line="360" w:lineRule="auto"/>
              <w:jc w:val="center"/>
              <w:rPr>
                <w:rFonts w:ascii="Arial" w:hAnsi="Arial" w:cs="Arial"/>
                <w:b/>
                <w:bCs/>
                <w:sz w:val="16"/>
                <w:szCs w:val="16"/>
              </w:rPr>
            </w:pPr>
            <w:r w:rsidRPr="00C96043">
              <w:rPr>
                <w:rFonts w:ascii="Arial" w:hAnsi="Arial" w:cs="Arial"/>
                <w:b/>
                <w:bCs/>
                <w:sz w:val="16"/>
                <w:szCs w:val="16"/>
              </w:rPr>
              <w:t>PORCENTAJE</w:t>
            </w:r>
          </w:p>
        </w:tc>
      </w:tr>
      <w:tr w:rsidR="002F0FDD" w:rsidRPr="00957DAA" w:rsidTr="00595251">
        <w:tc>
          <w:tcPr>
            <w:tcW w:w="2409" w:type="dxa"/>
            <w:shd w:val="clear" w:color="auto" w:fill="D3DFEE"/>
          </w:tcPr>
          <w:p w:rsidR="002F0FDD" w:rsidRPr="00C96043" w:rsidRDefault="002F0FDD" w:rsidP="00595251">
            <w:pPr>
              <w:spacing w:line="360" w:lineRule="auto"/>
              <w:jc w:val="both"/>
              <w:rPr>
                <w:rFonts w:ascii="Arial" w:hAnsi="Arial" w:cs="Arial"/>
                <w:bCs/>
                <w:sz w:val="16"/>
                <w:szCs w:val="16"/>
              </w:rPr>
            </w:pPr>
            <w:r w:rsidRPr="00C96043">
              <w:rPr>
                <w:rFonts w:ascii="Arial" w:hAnsi="Arial" w:cs="Arial"/>
                <w:bCs/>
                <w:sz w:val="16"/>
                <w:szCs w:val="16"/>
              </w:rPr>
              <w:t>CONOCIMIENTOS DE CISCO</w:t>
            </w:r>
          </w:p>
        </w:tc>
        <w:tc>
          <w:tcPr>
            <w:tcW w:w="1809"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2,94%</w:t>
            </w:r>
          </w:p>
        </w:tc>
      </w:tr>
      <w:tr w:rsidR="002F0FDD" w:rsidRPr="00957DAA" w:rsidTr="00595251">
        <w:tc>
          <w:tcPr>
            <w:tcW w:w="2409" w:type="dxa"/>
          </w:tcPr>
          <w:p w:rsidR="002F0FDD" w:rsidRPr="00C96043" w:rsidRDefault="002F0FDD" w:rsidP="00595251">
            <w:pPr>
              <w:spacing w:line="360" w:lineRule="auto"/>
              <w:jc w:val="both"/>
              <w:rPr>
                <w:rFonts w:ascii="Arial" w:hAnsi="Arial" w:cs="Arial"/>
                <w:bCs/>
                <w:sz w:val="16"/>
                <w:szCs w:val="16"/>
              </w:rPr>
            </w:pPr>
            <w:r w:rsidRPr="00C96043">
              <w:rPr>
                <w:rFonts w:ascii="Arial" w:hAnsi="Arial" w:cs="Arial"/>
                <w:bCs/>
                <w:sz w:val="16"/>
                <w:szCs w:val="16"/>
              </w:rPr>
              <w:t>CONOCIMIENTOS DE CISCO Y/O  CONOCIMIENTO DE MATERIAS BÁSICAS DE TELECOMUNICACIONES (PROPAGACIÓN, REDES DE DATOS, TELEFONÍA, COMUNICACIONES INALÁMBRICAS, COMUNICACIONES ÓPTICAS, ELECTRÓNICAS Y SUS LABORATORIOS, SISTEMAS DIGITALES)</w:t>
            </w:r>
          </w:p>
        </w:tc>
        <w:tc>
          <w:tcPr>
            <w:tcW w:w="1809"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18</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52,94%</w:t>
            </w:r>
          </w:p>
        </w:tc>
      </w:tr>
      <w:tr w:rsidR="002F0FDD" w:rsidRPr="00957DAA" w:rsidTr="00595251">
        <w:tc>
          <w:tcPr>
            <w:tcW w:w="2409" w:type="dxa"/>
            <w:shd w:val="clear" w:color="auto" w:fill="D3DFEE"/>
          </w:tcPr>
          <w:p w:rsidR="002F0FDD" w:rsidRPr="00C96043" w:rsidRDefault="002F0FDD" w:rsidP="00595251">
            <w:pPr>
              <w:spacing w:line="360" w:lineRule="auto"/>
              <w:rPr>
                <w:rFonts w:ascii="Arial" w:hAnsi="Arial" w:cs="Arial"/>
                <w:bCs/>
                <w:sz w:val="16"/>
                <w:szCs w:val="16"/>
              </w:rPr>
            </w:pPr>
            <w:r w:rsidRPr="00C96043">
              <w:rPr>
                <w:rFonts w:ascii="Arial" w:hAnsi="Arial" w:cs="Arial"/>
                <w:bCs/>
                <w:sz w:val="16"/>
                <w:szCs w:val="16"/>
              </w:rPr>
              <w:t xml:space="preserve">DOMINIO DE PROGRAMAS UTILITARIOS </w:t>
            </w:r>
          </w:p>
        </w:tc>
        <w:tc>
          <w:tcPr>
            <w:tcW w:w="1809"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2,94%</w:t>
            </w:r>
          </w:p>
        </w:tc>
      </w:tr>
      <w:tr w:rsidR="002F0FDD" w:rsidRPr="00957DAA" w:rsidTr="00595251">
        <w:tc>
          <w:tcPr>
            <w:tcW w:w="2409" w:type="dxa"/>
          </w:tcPr>
          <w:p w:rsidR="002F0FDD" w:rsidRPr="00C96043" w:rsidRDefault="002F0FDD" w:rsidP="00595251">
            <w:pPr>
              <w:spacing w:line="360" w:lineRule="auto"/>
              <w:rPr>
                <w:rFonts w:ascii="Arial" w:hAnsi="Arial" w:cs="Arial"/>
                <w:bCs/>
                <w:sz w:val="16"/>
                <w:szCs w:val="16"/>
              </w:rPr>
            </w:pPr>
            <w:r w:rsidRPr="00C96043">
              <w:rPr>
                <w:rFonts w:ascii="Arial" w:hAnsi="Arial" w:cs="Arial"/>
                <w:bCs/>
                <w:sz w:val="16"/>
                <w:szCs w:val="16"/>
              </w:rPr>
              <w:t>OTROS (DOMINIO DE AUTOCAD Y VISIO)</w:t>
            </w:r>
          </w:p>
        </w:tc>
        <w:tc>
          <w:tcPr>
            <w:tcW w:w="1809"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5,88%</w:t>
            </w:r>
          </w:p>
        </w:tc>
      </w:tr>
      <w:tr w:rsidR="002F0FDD" w:rsidRPr="00957DAA" w:rsidTr="00595251">
        <w:tc>
          <w:tcPr>
            <w:tcW w:w="2409" w:type="dxa"/>
            <w:shd w:val="clear" w:color="auto" w:fill="D3DFEE"/>
          </w:tcPr>
          <w:p w:rsidR="002F0FDD" w:rsidRPr="00C96043" w:rsidRDefault="002F0FDD" w:rsidP="00595251">
            <w:pPr>
              <w:spacing w:line="360" w:lineRule="auto"/>
              <w:rPr>
                <w:rFonts w:ascii="Arial" w:hAnsi="Arial" w:cs="Arial"/>
                <w:bCs/>
                <w:sz w:val="16"/>
                <w:szCs w:val="16"/>
              </w:rPr>
            </w:pPr>
            <w:r w:rsidRPr="00C96043">
              <w:rPr>
                <w:rFonts w:ascii="Arial" w:hAnsi="Arial" w:cs="Arial"/>
                <w:bCs/>
                <w:sz w:val="16"/>
                <w:szCs w:val="16"/>
              </w:rPr>
              <w:t>NINGUNO</w:t>
            </w:r>
          </w:p>
        </w:tc>
        <w:tc>
          <w:tcPr>
            <w:tcW w:w="1809"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5,88%</w:t>
            </w:r>
          </w:p>
        </w:tc>
      </w:tr>
      <w:tr w:rsidR="002F0FDD" w:rsidRPr="00957DAA" w:rsidTr="00595251">
        <w:tc>
          <w:tcPr>
            <w:tcW w:w="2409" w:type="dxa"/>
          </w:tcPr>
          <w:p w:rsidR="002F0FDD" w:rsidRPr="00C96043" w:rsidRDefault="002F0FDD" w:rsidP="00595251">
            <w:pPr>
              <w:spacing w:line="360" w:lineRule="auto"/>
              <w:rPr>
                <w:rFonts w:ascii="Arial" w:hAnsi="Arial" w:cs="Arial"/>
                <w:bCs/>
                <w:sz w:val="16"/>
                <w:szCs w:val="16"/>
              </w:rPr>
            </w:pPr>
            <w:r w:rsidRPr="00C96043">
              <w:rPr>
                <w:rFonts w:ascii="Arial" w:hAnsi="Arial" w:cs="Arial"/>
                <w:bCs/>
                <w:sz w:val="16"/>
                <w:szCs w:val="16"/>
              </w:rPr>
              <w:t>SIN CONTESTAR</w:t>
            </w:r>
          </w:p>
        </w:tc>
        <w:tc>
          <w:tcPr>
            <w:tcW w:w="1809"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10</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29,41%</w:t>
            </w:r>
          </w:p>
        </w:tc>
      </w:tr>
      <w:tr w:rsidR="002F0FDD" w:rsidRPr="00957DAA" w:rsidTr="00595251">
        <w:tc>
          <w:tcPr>
            <w:tcW w:w="2409" w:type="dxa"/>
            <w:shd w:val="clear" w:color="auto" w:fill="D3DFEE"/>
          </w:tcPr>
          <w:p w:rsidR="002F0FDD" w:rsidRPr="00C96043" w:rsidRDefault="002F0FDD" w:rsidP="00595251">
            <w:pPr>
              <w:spacing w:line="360" w:lineRule="auto"/>
              <w:jc w:val="right"/>
              <w:rPr>
                <w:rFonts w:ascii="Arial" w:hAnsi="Arial" w:cs="Arial"/>
                <w:b/>
                <w:bCs/>
                <w:sz w:val="16"/>
                <w:szCs w:val="16"/>
              </w:rPr>
            </w:pPr>
            <w:r w:rsidRPr="00C96043">
              <w:rPr>
                <w:rFonts w:ascii="Arial" w:hAnsi="Arial" w:cs="Arial"/>
                <w:b/>
                <w:bCs/>
                <w:sz w:val="16"/>
                <w:szCs w:val="16"/>
              </w:rPr>
              <w:t>TOTAL</w:t>
            </w:r>
          </w:p>
        </w:tc>
        <w:tc>
          <w:tcPr>
            <w:tcW w:w="1809"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34</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99,99%</w:t>
            </w:r>
          </w:p>
        </w:tc>
      </w:tr>
    </w:tbl>
    <w:p w:rsidR="002F0FDD" w:rsidRDefault="002F0FDD" w:rsidP="00D32645">
      <w:pPr>
        <w:spacing w:line="360" w:lineRule="auto"/>
        <w:rPr>
          <w:b/>
        </w:rPr>
      </w:pPr>
    </w:p>
    <w:p w:rsidR="002F0FDD" w:rsidRPr="000D7E73" w:rsidRDefault="002F0FDD" w:rsidP="00D32645">
      <w:pPr>
        <w:pStyle w:val="Epgrafe"/>
        <w:keepNext/>
        <w:spacing w:line="360" w:lineRule="auto"/>
        <w:ind w:left="2832"/>
        <w:jc w:val="center"/>
        <w:rPr>
          <w:caps/>
        </w:rPr>
      </w:pPr>
      <w:r>
        <w:t xml:space="preserve">Tabla 2 </w:t>
      </w:r>
      <w:fldSimple w:instr=" SEQ Tabla_2 \* ARABIC ">
        <w:r>
          <w:rPr>
            <w:noProof/>
          </w:rPr>
          <w:t>17</w:t>
        </w:r>
      </w:fldSimple>
      <w:r>
        <w:t xml:space="preserve"> </w:t>
      </w:r>
      <w:r w:rsidRPr="000D7E73">
        <w:rPr>
          <w:caps/>
        </w:rPr>
        <w:t>Nivel de Confianza de los estudiantes de la ESPOL al desenvolverse en las pasantías</w:t>
      </w:r>
    </w:p>
    <w:tbl>
      <w:tblPr>
        <w:tblW w:w="0" w:type="auto"/>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409"/>
        <w:gridCol w:w="1807"/>
        <w:gridCol w:w="1310"/>
      </w:tblGrid>
      <w:tr w:rsidR="002F0FDD" w:rsidRPr="00957DAA" w:rsidTr="00595251">
        <w:tc>
          <w:tcPr>
            <w:tcW w:w="2409" w:type="dxa"/>
            <w:tcBorders>
              <w:bottom w:val="single" w:sz="18" w:space="0" w:color="4F81BD"/>
            </w:tcBorders>
          </w:tcPr>
          <w:p w:rsidR="002F0FDD" w:rsidRPr="008F3120" w:rsidRDefault="002F0FDD" w:rsidP="00595251">
            <w:pPr>
              <w:spacing w:line="360" w:lineRule="auto"/>
              <w:rPr>
                <w:rFonts w:ascii="Arial" w:hAnsi="Arial" w:cs="Arial"/>
                <w:b/>
                <w:bCs/>
                <w:sz w:val="16"/>
                <w:szCs w:val="16"/>
              </w:rPr>
            </w:pPr>
            <w:r w:rsidRPr="008F3120">
              <w:rPr>
                <w:rFonts w:ascii="Arial" w:hAnsi="Arial" w:cs="Arial"/>
                <w:b/>
                <w:bCs/>
                <w:sz w:val="16"/>
                <w:szCs w:val="16"/>
              </w:rPr>
              <w:t>NIVEL DE CONFIANZA</w:t>
            </w:r>
          </w:p>
        </w:tc>
        <w:tc>
          <w:tcPr>
            <w:tcW w:w="1807" w:type="dxa"/>
            <w:tcBorders>
              <w:bottom w:val="single" w:sz="18" w:space="0" w:color="4F81BD"/>
            </w:tcBorders>
          </w:tcPr>
          <w:p w:rsidR="002F0FDD" w:rsidRPr="008F3120" w:rsidRDefault="002F0FDD" w:rsidP="00595251">
            <w:pPr>
              <w:spacing w:line="360" w:lineRule="auto"/>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2409"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CONFIADO (CONOCÍA BIEN EL TRABAJO)</w:t>
            </w:r>
          </w:p>
        </w:tc>
        <w:tc>
          <w:tcPr>
            <w:tcW w:w="180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11,76%</w:t>
            </w:r>
          </w:p>
        </w:tc>
      </w:tr>
      <w:tr w:rsidR="002F0FDD" w:rsidRPr="00957DAA" w:rsidTr="00595251">
        <w:tc>
          <w:tcPr>
            <w:tcW w:w="2409"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POCO CONFIADO (SOLO HABÍA ESCUCHADO DEL TRABAJO)</w:t>
            </w:r>
          </w:p>
        </w:tc>
        <w:tc>
          <w:tcPr>
            <w:tcW w:w="180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17</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50%</w:t>
            </w:r>
          </w:p>
        </w:tc>
      </w:tr>
      <w:tr w:rsidR="002F0FDD" w:rsidRPr="00957DAA" w:rsidTr="00595251">
        <w:tc>
          <w:tcPr>
            <w:tcW w:w="2409"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NADA CONFIADO (NO SABÍA DEL TRABAJO)</w:t>
            </w:r>
          </w:p>
        </w:tc>
        <w:tc>
          <w:tcPr>
            <w:tcW w:w="180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11,76%</w:t>
            </w:r>
          </w:p>
        </w:tc>
      </w:tr>
      <w:tr w:rsidR="002F0FDD" w:rsidRPr="00957DAA" w:rsidTr="00595251">
        <w:tc>
          <w:tcPr>
            <w:tcW w:w="2409"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SIN CONTESTAR</w:t>
            </w:r>
          </w:p>
        </w:tc>
        <w:tc>
          <w:tcPr>
            <w:tcW w:w="180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9</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26,47%</w:t>
            </w:r>
          </w:p>
        </w:tc>
      </w:tr>
      <w:tr w:rsidR="002F0FDD" w:rsidRPr="00957DAA" w:rsidTr="00595251">
        <w:tc>
          <w:tcPr>
            <w:tcW w:w="2409" w:type="dxa"/>
            <w:shd w:val="clear" w:color="auto" w:fill="D3DFEE"/>
          </w:tcPr>
          <w:p w:rsidR="002F0FDD" w:rsidRPr="008F3120" w:rsidRDefault="002F0FDD" w:rsidP="00595251">
            <w:pPr>
              <w:spacing w:line="360" w:lineRule="auto"/>
              <w:rPr>
                <w:rFonts w:ascii="Arial" w:hAnsi="Arial" w:cs="Arial"/>
                <w:b/>
                <w:bCs/>
                <w:sz w:val="16"/>
                <w:szCs w:val="16"/>
              </w:rPr>
            </w:pPr>
            <w:r w:rsidRPr="008F3120">
              <w:rPr>
                <w:rFonts w:ascii="Arial" w:hAnsi="Arial" w:cs="Arial"/>
                <w:b/>
                <w:bCs/>
                <w:sz w:val="16"/>
                <w:szCs w:val="16"/>
              </w:rPr>
              <w:t>TOTAL</w:t>
            </w:r>
          </w:p>
        </w:tc>
        <w:tc>
          <w:tcPr>
            <w:tcW w:w="1807"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34</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99,99%</w:t>
            </w:r>
          </w:p>
        </w:tc>
      </w:tr>
    </w:tbl>
    <w:p w:rsidR="002F0FDD" w:rsidRDefault="002F0FDD" w:rsidP="00D32645">
      <w:pPr>
        <w:spacing w:line="360" w:lineRule="auto"/>
        <w:rPr>
          <w:b/>
          <w:sz w:val="28"/>
          <w:szCs w:val="28"/>
        </w:rPr>
      </w:pPr>
    </w:p>
    <w:p w:rsidR="002F0FDD" w:rsidRPr="00473086" w:rsidRDefault="002F0FDD" w:rsidP="004072B6">
      <w:pPr>
        <w:pStyle w:val="Prrafodelista"/>
        <w:numPr>
          <w:ilvl w:val="3"/>
          <w:numId w:val="73"/>
        </w:numPr>
        <w:tabs>
          <w:tab w:val="left" w:pos="3686"/>
        </w:tabs>
        <w:ind w:hanging="9"/>
        <w:jc w:val="both"/>
        <w:rPr>
          <w:rFonts w:ascii="Arial" w:hAnsi="Arial" w:cs="Arial"/>
          <w:b/>
          <w:sz w:val="24"/>
          <w:szCs w:val="24"/>
        </w:rPr>
      </w:pPr>
      <w:r w:rsidRPr="00473086">
        <w:rPr>
          <w:rFonts w:ascii="Arial" w:hAnsi="Arial" w:cs="Arial"/>
          <w:b/>
          <w:sz w:val="24"/>
          <w:szCs w:val="24"/>
        </w:rPr>
        <w:t>Resultados de encuestas a estudiantes de la UCSG</w:t>
      </w:r>
    </w:p>
    <w:p w:rsidR="002F0FDD" w:rsidRPr="003361E6" w:rsidRDefault="002F0FDD" w:rsidP="00D32645">
      <w:pPr>
        <w:pStyle w:val="Epgrafe"/>
        <w:keepNext/>
        <w:tabs>
          <w:tab w:val="left" w:pos="2694"/>
        </w:tabs>
        <w:spacing w:line="360" w:lineRule="auto"/>
        <w:ind w:left="2694"/>
        <w:jc w:val="center"/>
        <w:rPr>
          <w:caps/>
        </w:rPr>
      </w:pPr>
      <w:r>
        <w:t xml:space="preserve">Tabla 2 </w:t>
      </w:r>
      <w:fldSimple w:instr=" SEQ Tabla_2 \* ARABIC ">
        <w:r>
          <w:rPr>
            <w:noProof/>
          </w:rPr>
          <w:t>18</w:t>
        </w:r>
      </w:fldSimple>
      <w:r>
        <w:t xml:space="preserve"> </w:t>
      </w:r>
      <w:r w:rsidRPr="003361E6">
        <w:rPr>
          <w:caps/>
        </w:rPr>
        <w:t>Nivel de Satisfacción de los conocimientos adquiridos en la UCSG</w:t>
      </w:r>
    </w:p>
    <w:tbl>
      <w:tblPr>
        <w:tblW w:w="5528" w:type="dxa"/>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409"/>
        <w:gridCol w:w="1809"/>
        <w:gridCol w:w="1310"/>
      </w:tblGrid>
      <w:tr w:rsidR="002F0FDD" w:rsidRPr="00957DAA" w:rsidTr="00595251">
        <w:tc>
          <w:tcPr>
            <w:tcW w:w="2409"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NIVEL DE SATISFACCIÓN</w:t>
            </w:r>
          </w:p>
        </w:tc>
        <w:tc>
          <w:tcPr>
            <w:tcW w:w="1809"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2409"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MUY SATISFECHO</w:t>
            </w:r>
          </w:p>
        </w:tc>
        <w:tc>
          <w:tcPr>
            <w:tcW w:w="1809"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22</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33,85%</w:t>
            </w:r>
          </w:p>
        </w:tc>
      </w:tr>
      <w:tr w:rsidR="002F0FDD" w:rsidRPr="00957DAA" w:rsidTr="00595251">
        <w:tc>
          <w:tcPr>
            <w:tcW w:w="2409"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POCO SATISFECHO</w:t>
            </w:r>
          </w:p>
        </w:tc>
        <w:tc>
          <w:tcPr>
            <w:tcW w:w="1809"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41</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63,08%</w:t>
            </w:r>
          </w:p>
        </w:tc>
      </w:tr>
      <w:tr w:rsidR="002F0FDD" w:rsidRPr="00957DAA" w:rsidTr="00595251">
        <w:tc>
          <w:tcPr>
            <w:tcW w:w="2409"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NADA SATISFECHO</w:t>
            </w:r>
          </w:p>
        </w:tc>
        <w:tc>
          <w:tcPr>
            <w:tcW w:w="1809"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2</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3,08%</w:t>
            </w:r>
          </w:p>
        </w:tc>
      </w:tr>
      <w:tr w:rsidR="002F0FDD" w:rsidRPr="00957DAA" w:rsidTr="00595251">
        <w:tc>
          <w:tcPr>
            <w:tcW w:w="2409" w:type="dxa"/>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1809"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65</w:t>
            </w:r>
          </w:p>
        </w:tc>
        <w:tc>
          <w:tcPr>
            <w:tcW w:w="1310"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100,01%</w:t>
            </w:r>
          </w:p>
        </w:tc>
      </w:tr>
    </w:tbl>
    <w:p w:rsidR="002F0FDD" w:rsidRDefault="002F0FDD" w:rsidP="00D32645">
      <w:pPr>
        <w:pStyle w:val="Epgrafe"/>
        <w:keepNext/>
        <w:spacing w:line="360" w:lineRule="auto"/>
        <w:ind w:left="2124"/>
        <w:jc w:val="center"/>
      </w:pPr>
      <w:r>
        <w:t xml:space="preserve">Tabla 2 </w:t>
      </w:r>
      <w:fldSimple w:instr=" SEQ Tabla_2 \* ARABIC ">
        <w:r>
          <w:rPr>
            <w:noProof/>
          </w:rPr>
          <w:t>19</w:t>
        </w:r>
      </w:fldSimple>
      <w:r>
        <w:t xml:space="preserve"> </w:t>
      </w:r>
      <w:r w:rsidRPr="003361E6">
        <w:rPr>
          <w:caps/>
        </w:rPr>
        <w:t>Calificación de la enseñanza en la UCSG</w:t>
      </w:r>
    </w:p>
    <w:tbl>
      <w:tblPr>
        <w:tblW w:w="5528" w:type="dxa"/>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842"/>
        <w:gridCol w:w="2376"/>
        <w:gridCol w:w="1310"/>
      </w:tblGrid>
      <w:tr w:rsidR="002F0FDD" w:rsidRPr="00957DAA" w:rsidTr="00595251">
        <w:tc>
          <w:tcPr>
            <w:tcW w:w="1842"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CALIFICACIÓN</w:t>
            </w:r>
          </w:p>
        </w:tc>
        <w:tc>
          <w:tcPr>
            <w:tcW w:w="2376"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842"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EXCELENTE</w:t>
            </w:r>
          </w:p>
        </w:tc>
        <w:tc>
          <w:tcPr>
            <w:tcW w:w="2376"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10</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15,38%</w:t>
            </w:r>
          </w:p>
        </w:tc>
      </w:tr>
      <w:tr w:rsidR="002F0FDD" w:rsidRPr="00957DAA" w:rsidTr="00595251">
        <w:tc>
          <w:tcPr>
            <w:tcW w:w="1842"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MUY BUENA</w:t>
            </w:r>
          </w:p>
        </w:tc>
        <w:tc>
          <w:tcPr>
            <w:tcW w:w="2376"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21</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33,31%</w:t>
            </w:r>
          </w:p>
        </w:tc>
      </w:tr>
      <w:tr w:rsidR="002F0FDD" w:rsidRPr="00957DAA" w:rsidTr="00595251">
        <w:tc>
          <w:tcPr>
            <w:tcW w:w="1842"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BUENA</w:t>
            </w:r>
          </w:p>
        </w:tc>
        <w:tc>
          <w:tcPr>
            <w:tcW w:w="2376"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30</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46,15%</w:t>
            </w:r>
          </w:p>
        </w:tc>
      </w:tr>
      <w:tr w:rsidR="002F0FDD" w:rsidRPr="00957DAA" w:rsidTr="00595251">
        <w:tc>
          <w:tcPr>
            <w:tcW w:w="1842"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REGULAR</w:t>
            </w:r>
          </w:p>
        </w:tc>
        <w:tc>
          <w:tcPr>
            <w:tcW w:w="2376"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4</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6,15%</w:t>
            </w:r>
          </w:p>
        </w:tc>
      </w:tr>
      <w:tr w:rsidR="002F0FDD" w:rsidRPr="00957DAA" w:rsidTr="00595251">
        <w:tc>
          <w:tcPr>
            <w:tcW w:w="1842"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MALA</w:t>
            </w:r>
          </w:p>
        </w:tc>
        <w:tc>
          <w:tcPr>
            <w:tcW w:w="2376"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842" w:type="dxa"/>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376"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65</w:t>
            </w:r>
          </w:p>
        </w:tc>
        <w:tc>
          <w:tcPr>
            <w:tcW w:w="1310"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100,99%</w:t>
            </w:r>
          </w:p>
        </w:tc>
      </w:tr>
    </w:tbl>
    <w:p w:rsidR="002F0FDD" w:rsidRDefault="002F0FDD" w:rsidP="00D32645">
      <w:pPr>
        <w:pStyle w:val="Epgrafe"/>
        <w:keepNext/>
        <w:spacing w:line="360" w:lineRule="auto"/>
      </w:pPr>
    </w:p>
    <w:p w:rsidR="002F0FDD" w:rsidRDefault="002F0FDD" w:rsidP="00D32645">
      <w:pPr>
        <w:pStyle w:val="Epgrafe"/>
        <w:keepNext/>
        <w:spacing w:line="360" w:lineRule="auto"/>
        <w:ind w:left="2832"/>
        <w:jc w:val="center"/>
      </w:pPr>
      <w:r>
        <w:t xml:space="preserve">Tabla 2 </w:t>
      </w:r>
      <w:fldSimple w:instr=" SEQ Tabla_2 \* ARABIC ">
        <w:r>
          <w:rPr>
            <w:noProof/>
          </w:rPr>
          <w:t>20</w:t>
        </w:r>
      </w:fldSimple>
      <w:r>
        <w:t xml:space="preserve"> </w:t>
      </w:r>
      <w:r w:rsidRPr="00A45689">
        <w:rPr>
          <w:caps/>
        </w:rPr>
        <w:t>Presencia de herramientas básicas</w:t>
      </w:r>
      <w:r w:rsidRPr="00A45689">
        <w:rPr>
          <w:caps/>
          <w:noProof/>
        </w:rPr>
        <w:t xml:space="preserve"> para impartir clases en la UCSG</w:t>
      </w:r>
    </w:p>
    <w:tbl>
      <w:tblPr>
        <w:tblW w:w="0" w:type="auto"/>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984"/>
        <w:gridCol w:w="2234"/>
        <w:gridCol w:w="1310"/>
      </w:tblGrid>
      <w:tr w:rsidR="002F0FDD" w:rsidRPr="00957DAA" w:rsidTr="00595251">
        <w:tc>
          <w:tcPr>
            <w:tcW w:w="1984"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234"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984"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 xml:space="preserve">SI </w:t>
            </w:r>
          </w:p>
        </w:tc>
        <w:tc>
          <w:tcPr>
            <w:tcW w:w="2234"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65</w:t>
            </w:r>
          </w:p>
        </w:tc>
        <w:tc>
          <w:tcPr>
            <w:tcW w:w="1310"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100%</w:t>
            </w:r>
          </w:p>
        </w:tc>
      </w:tr>
      <w:tr w:rsidR="002F0FDD" w:rsidRPr="00957DAA" w:rsidTr="00595251">
        <w:tc>
          <w:tcPr>
            <w:tcW w:w="1984"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NO</w:t>
            </w:r>
          </w:p>
        </w:tc>
        <w:tc>
          <w:tcPr>
            <w:tcW w:w="2234"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984" w:type="dxa"/>
            <w:shd w:val="clear" w:color="auto" w:fill="D3DFEE"/>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234"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65</w:t>
            </w:r>
          </w:p>
        </w:tc>
        <w:tc>
          <w:tcPr>
            <w:tcW w:w="1310"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21</w:t>
        </w:r>
      </w:fldSimple>
      <w:r>
        <w:t xml:space="preserve"> </w:t>
      </w:r>
      <w:r w:rsidRPr="00A45689">
        <w:rPr>
          <w:caps/>
        </w:rPr>
        <w:t>Necesidad de evaluación continua a los profesores de la UCSG.</w:t>
      </w:r>
    </w:p>
    <w:tbl>
      <w:tblPr>
        <w:tblW w:w="0" w:type="auto"/>
        <w:tblInd w:w="280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984"/>
        <w:gridCol w:w="2234"/>
        <w:gridCol w:w="1310"/>
      </w:tblGrid>
      <w:tr w:rsidR="002F0FDD" w:rsidRPr="00957DAA" w:rsidTr="00595251">
        <w:tc>
          <w:tcPr>
            <w:tcW w:w="1984"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234"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984"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 xml:space="preserve">SI </w:t>
            </w:r>
          </w:p>
        </w:tc>
        <w:tc>
          <w:tcPr>
            <w:tcW w:w="2234"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65</w:t>
            </w:r>
          </w:p>
        </w:tc>
        <w:tc>
          <w:tcPr>
            <w:tcW w:w="1310"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100%</w:t>
            </w:r>
          </w:p>
        </w:tc>
      </w:tr>
      <w:tr w:rsidR="002F0FDD" w:rsidRPr="00957DAA" w:rsidTr="00595251">
        <w:tc>
          <w:tcPr>
            <w:tcW w:w="1984"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NO</w:t>
            </w:r>
          </w:p>
        </w:tc>
        <w:tc>
          <w:tcPr>
            <w:tcW w:w="2234"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984" w:type="dxa"/>
            <w:shd w:val="clear" w:color="auto" w:fill="D3DFEE"/>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234"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65</w:t>
            </w:r>
          </w:p>
        </w:tc>
        <w:tc>
          <w:tcPr>
            <w:tcW w:w="1310"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Pr="00A45689" w:rsidRDefault="002F0FDD" w:rsidP="00D32645">
      <w:pPr>
        <w:pStyle w:val="Epgrafe"/>
        <w:keepNext/>
        <w:spacing w:line="360" w:lineRule="auto"/>
        <w:ind w:left="2124"/>
        <w:jc w:val="center"/>
        <w:rPr>
          <w:caps/>
        </w:rPr>
      </w:pPr>
      <w:r>
        <w:t xml:space="preserve">Tabla 2 </w:t>
      </w:r>
      <w:fldSimple w:instr=" SEQ Tabla_2 \* ARABIC ">
        <w:r>
          <w:rPr>
            <w:noProof/>
          </w:rPr>
          <w:t>22</w:t>
        </w:r>
      </w:fldSimple>
      <w:r>
        <w:t xml:space="preserve"> </w:t>
      </w:r>
      <w:r w:rsidRPr="00A45689">
        <w:rPr>
          <w:caps/>
        </w:rPr>
        <w:t>Cambios en la malla curricular de la UCSG.</w:t>
      </w:r>
    </w:p>
    <w:tbl>
      <w:tblPr>
        <w:tblW w:w="5387"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034"/>
        <w:gridCol w:w="1108"/>
        <w:gridCol w:w="1935"/>
        <w:gridCol w:w="1310"/>
      </w:tblGrid>
      <w:tr w:rsidR="002F0FDD" w:rsidRPr="00957DAA" w:rsidTr="00595251">
        <w:tc>
          <w:tcPr>
            <w:tcW w:w="709" w:type="dxa"/>
            <w:tcBorders>
              <w:bottom w:val="single" w:sz="18" w:space="0" w:color="4F81BD"/>
            </w:tcBorders>
          </w:tcPr>
          <w:p w:rsidR="002F0FDD" w:rsidRPr="00C96043" w:rsidRDefault="002F0FDD" w:rsidP="00595251">
            <w:pPr>
              <w:spacing w:line="360" w:lineRule="auto"/>
              <w:jc w:val="center"/>
              <w:rPr>
                <w:rFonts w:ascii="Arial" w:hAnsi="Arial" w:cs="Arial"/>
                <w:b/>
                <w:bCs/>
                <w:sz w:val="16"/>
                <w:szCs w:val="16"/>
              </w:rPr>
            </w:pPr>
            <w:r w:rsidRPr="00C96043">
              <w:rPr>
                <w:rFonts w:ascii="Arial" w:hAnsi="Arial" w:cs="Arial"/>
                <w:b/>
                <w:bCs/>
                <w:sz w:val="16"/>
                <w:szCs w:val="16"/>
              </w:rPr>
              <w:t>TIPO DE CAMBIO</w:t>
            </w:r>
          </w:p>
        </w:tc>
        <w:tc>
          <w:tcPr>
            <w:tcW w:w="1418" w:type="dxa"/>
            <w:tcBorders>
              <w:bottom w:val="single" w:sz="18" w:space="0" w:color="4F81BD"/>
            </w:tcBorders>
          </w:tcPr>
          <w:p w:rsidR="002F0FDD" w:rsidRPr="00C96043" w:rsidRDefault="002F0FDD" w:rsidP="00595251">
            <w:pPr>
              <w:spacing w:line="360" w:lineRule="auto"/>
              <w:jc w:val="center"/>
              <w:rPr>
                <w:rFonts w:ascii="Arial" w:hAnsi="Arial" w:cs="Arial"/>
                <w:b/>
                <w:bCs/>
                <w:sz w:val="16"/>
                <w:szCs w:val="16"/>
              </w:rPr>
            </w:pPr>
            <w:r w:rsidRPr="00C96043">
              <w:rPr>
                <w:rFonts w:ascii="Arial" w:hAnsi="Arial" w:cs="Arial"/>
                <w:b/>
                <w:bCs/>
                <w:sz w:val="16"/>
                <w:szCs w:val="16"/>
              </w:rPr>
              <w:t>CANTIDAD DE ALUMNOS</w:t>
            </w:r>
          </w:p>
        </w:tc>
        <w:tc>
          <w:tcPr>
            <w:tcW w:w="1950" w:type="dxa"/>
            <w:tcBorders>
              <w:bottom w:val="single" w:sz="18" w:space="0" w:color="4F81BD"/>
            </w:tcBorders>
          </w:tcPr>
          <w:p w:rsidR="002F0FDD" w:rsidRPr="00C96043" w:rsidRDefault="002F0FDD" w:rsidP="00595251">
            <w:pPr>
              <w:spacing w:line="360" w:lineRule="auto"/>
              <w:jc w:val="center"/>
              <w:rPr>
                <w:rFonts w:ascii="Arial" w:hAnsi="Arial" w:cs="Arial"/>
                <w:b/>
                <w:bCs/>
                <w:sz w:val="16"/>
                <w:szCs w:val="16"/>
              </w:rPr>
            </w:pPr>
            <w:r w:rsidRPr="00C96043">
              <w:rPr>
                <w:rFonts w:ascii="Arial" w:hAnsi="Arial" w:cs="Arial"/>
                <w:b/>
                <w:bCs/>
                <w:sz w:val="16"/>
                <w:szCs w:val="16"/>
              </w:rPr>
              <w:t>MATERIAS</w:t>
            </w:r>
          </w:p>
        </w:tc>
        <w:tc>
          <w:tcPr>
            <w:tcW w:w="1310" w:type="dxa"/>
            <w:tcBorders>
              <w:bottom w:val="single" w:sz="18" w:space="0" w:color="4F81BD"/>
            </w:tcBorders>
          </w:tcPr>
          <w:p w:rsidR="002F0FDD" w:rsidRPr="00C96043" w:rsidRDefault="002F0FDD" w:rsidP="00595251">
            <w:pPr>
              <w:spacing w:line="360" w:lineRule="auto"/>
              <w:jc w:val="center"/>
              <w:rPr>
                <w:rFonts w:ascii="Arial" w:hAnsi="Arial" w:cs="Arial"/>
                <w:b/>
                <w:bCs/>
                <w:sz w:val="16"/>
                <w:szCs w:val="16"/>
              </w:rPr>
            </w:pPr>
            <w:r w:rsidRPr="00C96043">
              <w:rPr>
                <w:rFonts w:ascii="Arial" w:hAnsi="Arial" w:cs="Arial"/>
                <w:b/>
                <w:bCs/>
                <w:sz w:val="16"/>
                <w:szCs w:val="16"/>
              </w:rPr>
              <w:t>PORCENTAJE</w:t>
            </w:r>
          </w:p>
        </w:tc>
      </w:tr>
      <w:tr w:rsidR="002F0FDD" w:rsidRPr="00957DAA" w:rsidTr="00595251">
        <w:tc>
          <w:tcPr>
            <w:tcW w:w="709" w:type="dxa"/>
            <w:shd w:val="clear" w:color="auto" w:fill="D3DFEE"/>
          </w:tcPr>
          <w:p w:rsidR="002F0FDD" w:rsidRPr="00C96043" w:rsidRDefault="002F0FDD" w:rsidP="00595251">
            <w:pPr>
              <w:spacing w:line="360" w:lineRule="auto"/>
              <w:rPr>
                <w:rFonts w:ascii="Arial" w:hAnsi="Arial" w:cs="Arial"/>
                <w:bCs/>
                <w:sz w:val="16"/>
                <w:szCs w:val="16"/>
              </w:rPr>
            </w:pPr>
            <w:r w:rsidRPr="00C96043">
              <w:rPr>
                <w:rFonts w:ascii="Arial" w:hAnsi="Arial" w:cs="Arial"/>
                <w:bCs/>
                <w:sz w:val="16"/>
                <w:szCs w:val="16"/>
              </w:rPr>
              <w:t>AGREGAR MATERIAS</w:t>
            </w:r>
          </w:p>
        </w:tc>
        <w:tc>
          <w:tcPr>
            <w:tcW w:w="141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36</w:t>
            </w:r>
          </w:p>
        </w:tc>
        <w:tc>
          <w:tcPr>
            <w:tcW w:w="1950"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 MATERIAS PRÁCTICAS.                     - IMPLEMENTACIÓN DE MÁS LABORATORIOS.                          - REDES.                                      -SISTEMAS DE TELECOMUNICACIÓN.               - ROBÓTICA.                                -P LC.                                           - MÓDULOS DE CCNA.              - DOMÓTICA.</w:t>
            </w:r>
          </w:p>
        </w:tc>
        <w:tc>
          <w:tcPr>
            <w:tcW w:w="1310"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55,38%</w:t>
            </w:r>
          </w:p>
        </w:tc>
      </w:tr>
      <w:tr w:rsidR="002F0FDD" w:rsidRPr="00957DAA" w:rsidTr="00595251">
        <w:tc>
          <w:tcPr>
            <w:tcW w:w="709" w:type="dxa"/>
          </w:tcPr>
          <w:p w:rsidR="002F0FDD" w:rsidRPr="00C96043" w:rsidRDefault="002F0FDD" w:rsidP="00595251">
            <w:pPr>
              <w:spacing w:line="360" w:lineRule="auto"/>
              <w:rPr>
                <w:rFonts w:ascii="Arial" w:hAnsi="Arial" w:cs="Arial"/>
                <w:bCs/>
                <w:sz w:val="16"/>
                <w:szCs w:val="16"/>
              </w:rPr>
            </w:pPr>
            <w:r w:rsidRPr="00C96043">
              <w:rPr>
                <w:rFonts w:ascii="Arial" w:hAnsi="Arial" w:cs="Arial"/>
                <w:bCs/>
                <w:sz w:val="16"/>
                <w:szCs w:val="16"/>
              </w:rPr>
              <w:t>QUITAR MATERIAS</w:t>
            </w:r>
          </w:p>
        </w:tc>
        <w:tc>
          <w:tcPr>
            <w:tcW w:w="1418"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10</w:t>
            </w:r>
          </w:p>
        </w:tc>
        <w:tc>
          <w:tcPr>
            <w:tcW w:w="1950" w:type="dxa"/>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 DISMINUIR CARGA HORARIA DE MATERIAS DE GESTIÓN EMPRESARIAL.                           - QUITAR MATERIAS HUMANÍSTICAS.</w:t>
            </w:r>
          </w:p>
        </w:tc>
        <w:tc>
          <w:tcPr>
            <w:tcW w:w="1310" w:type="dxa"/>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15,38%</w:t>
            </w:r>
          </w:p>
        </w:tc>
      </w:tr>
      <w:tr w:rsidR="002F0FDD" w:rsidRPr="00957DAA" w:rsidTr="00595251">
        <w:tc>
          <w:tcPr>
            <w:tcW w:w="709" w:type="dxa"/>
            <w:shd w:val="clear" w:color="auto" w:fill="D3DFEE"/>
          </w:tcPr>
          <w:p w:rsidR="002F0FDD" w:rsidRPr="00C96043" w:rsidRDefault="002F0FDD" w:rsidP="00595251">
            <w:pPr>
              <w:spacing w:line="360" w:lineRule="auto"/>
              <w:rPr>
                <w:rFonts w:ascii="Arial" w:hAnsi="Arial" w:cs="Arial"/>
                <w:bCs/>
                <w:sz w:val="16"/>
                <w:szCs w:val="16"/>
              </w:rPr>
            </w:pPr>
            <w:r w:rsidRPr="00C96043">
              <w:rPr>
                <w:rFonts w:ascii="Arial" w:hAnsi="Arial" w:cs="Arial"/>
                <w:bCs/>
                <w:sz w:val="16"/>
                <w:szCs w:val="16"/>
              </w:rPr>
              <w:t>NINGÚN CAMBIO</w:t>
            </w:r>
          </w:p>
        </w:tc>
        <w:tc>
          <w:tcPr>
            <w:tcW w:w="141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19</w:t>
            </w:r>
          </w:p>
        </w:tc>
        <w:tc>
          <w:tcPr>
            <w:tcW w:w="1950" w:type="dxa"/>
            <w:shd w:val="clear" w:color="auto" w:fill="D3DFEE"/>
          </w:tcPr>
          <w:p w:rsidR="002F0FDD" w:rsidRPr="00957DAA" w:rsidRDefault="002F0FDD" w:rsidP="00595251">
            <w:pPr>
              <w:spacing w:line="360" w:lineRule="auto"/>
              <w:ind w:firstLine="708"/>
              <w:rPr>
                <w:rFonts w:ascii="Arial" w:hAnsi="Arial" w:cs="Arial"/>
                <w:sz w:val="16"/>
                <w:szCs w:val="16"/>
              </w:rPr>
            </w:pPr>
          </w:p>
        </w:tc>
        <w:tc>
          <w:tcPr>
            <w:tcW w:w="1310"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29,23%</w:t>
            </w:r>
          </w:p>
        </w:tc>
      </w:tr>
      <w:tr w:rsidR="002F0FDD" w:rsidRPr="00957DAA" w:rsidTr="00595251">
        <w:tc>
          <w:tcPr>
            <w:tcW w:w="709" w:type="dxa"/>
          </w:tcPr>
          <w:p w:rsidR="002F0FDD" w:rsidRPr="00C96043" w:rsidRDefault="002F0FDD" w:rsidP="00595251">
            <w:pPr>
              <w:spacing w:line="360" w:lineRule="auto"/>
              <w:rPr>
                <w:rFonts w:ascii="Arial" w:hAnsi="Arial" w:cs="Arial"/>
                <w:b/>
                <w:bCs/>
                <w:sz w:val="16"/>
                <w:szCs w:val="16"/>
              </w:rPr>
            </w:pPr>
            <w:r w:rsidRPr="00C96043">
              <w:rPr>
                <w:rFonts w:ascii="Arial" w:hAnsi="Arial" w:cs="Arial"/>
                <w:b/>
                <w:bCs/>
                <w:sz w:val="16"/>
                <w:szCs w:val="16"/>
              </w:rPr>
              <w:t>TOTAL</w:t>
            </w:r>
          </w:p>
        </w:tc>
        <w:tc>
          <w:tcPr>
            <w:tcW w:w="1418" w:type="dxa"/>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65</w:t>
            </w:r>
          </w:p>
        </w:tc>
        <w:tc>
          <w:tcPr>
            <w:tcW w:w="1950" w:type="dxa"/>
          </w:tcPr>
          <w:p w:rsidR="002F0FDD" w:rsidRPr="00957DAA" w:rsidRDefault="002F0FDD" w:rsidP="00595251">
            <w:pPr>
              <w:spacing w:line="360" w:lineRule="auto"/>
              <w:jc w:val="center"/>
              <w:rPr>
                <w:rFonts w:ascii="Arial" w:hAnsi="Arial" w:cs="Arial"/>
                <w:b/>
                <w:sz w:val="16"/>
                <w:szCs w:val="16"/>
              </w:rPr>
            </w:pPr>
          </w:p>
        </w:tc>
        <w:tc>
          <w:tcPr>
            <w:tcW w:w="1310" w:type="dxa"/>
          </w:tcPr>
          <w:p w:rsidR="002F0FDD" w:rsidRPr="00957DAA" w:rsidRDefault="002F0FDD" w:rsidP="0091590D">
            <w:pPr>
              <w:spacing w:line="360" w:lineRule="auto"/>
              <w:rPr>
                <w:rFonts w:ascii="Arial" w:hAnsi="Arial" w:cs="Arial"/>
                <w:b/>
                <w:sz w:val="16"/>
                <w:szCs w:val="16"/>
              </w:rPr>
            </w:pPr>
            <w:r w:rsidRPr="00957DAA">
              <w:rPr>
                <w:rFonts w:ascii="Arial" w:hAnsi="Arial" w:cs="Arial"/>
                <w:b/>
                <w:sz w:val="16"/>
                <w:szCs w:val="16"/>
              </w:rPr>
              <w:t>99,99%</w:t>
            </w:r>
          </w:p>
        </w:tc>
      </w:tr>
    </w:tbl>
    <w:p w:rsidR="002F0FDD" w:rsidRDefault="002F0FDD" w:rsidP="00D32645">
      <w:pPr>
        <w:pStyle w:val="Epgrafe"/>
        <w:keepNext/>
        <w:spacing w:line="360" w:lineRule="auto"/>
      </w:pPr>
    </w:p>
    <w:p w:rsidR="002F0FDD" w:rsidRDefault="002F0FDD" w:rsidP="00D32645">
      <w:pPr>
        <w:pStyle w:val="Epgrafe"/>
        <w:keepNext/>
        <w:spacing w:line="360" w:lineRule="auto"/>
        <w:ind w:left="2832"/>
        <w:jc w:val="center"/>
      </w:pPr>
      <w:r>
        <w:t xml:space="preserve">Tabla 2 </w:t>
      </w:r>
      <w:fldSimple w:instr=" SEQ Tabla_2 \* ARABIC ">
        <w:r>
          <w:rPr>
            <w:noProof/>
          </w:rPr>
          <w:t>23</w:t>
        </w:r>
      </w:fldSimple>
      <w:r>
        <w:t xml:space="preserve"> </w:t>
      </w:r>
      <w:r w:rsidRPr="00A45689">
        <w:rPr>
          <w:caps/>
        </w:rPr>
        <w:t>Estudiantes</w:t>
      </w:r>
      <w:r>
        <w:t xml:space="preserve"> de la UCSG que piensan seguir una maestría</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01"/>
        <w:gridCol w:w="2376"/>
        <w:gridCol w:w="1310"/>
      </w:tblGrid>
      <w:tr w:rsidR="002F0FDD" w:rsidRPr="00957DAA" w:rsidTr="00595251">
        <w:tc>
          <w:tcPr>
            <w:tcW w:w="1701"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376"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701"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 xml:space="preserve">SI </w:t>
            </w:r>
          </w:p>
        </w:tc>
        <w:tc>
          <w:tcPr>
            <w:tcW w:w="2376"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65</w:t>
            </w:r>
          </w:p>
        </w:tc>
        <w:tc>
          <w:tcPr>
            <w:tcW w:w="1310"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100%</w:t>
            </w:r>
          </w:p>
        </w:tc>
      </w:tr>
      <w:tr w:rsidR="002F0FDD" w:rsidRPr="00957DAA" w:rsidTr="00595251">
        <w:tc>
          <w:tcPr>
            <w:tcW w:w="1701"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NO</w:t>
            </w:r>
          </w:p>
        </w:tc>
        <w:tc>
          <w:tcPr>
            <w:tcW w:w="2376"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shd w:val="clear" w:color="auto" w:fill="D3DFEE"/>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376"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65</w:t>
            </w:r>
          </w:p>
        </w:tc>
        <w:tc>
          <w:tcPr>
            <w:tcW w:w="1310"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pStyle w:val="Epgrafe"/>
        <w:keepNext/>
        <w:spacing w:line="360" w:lineRule="auto"/>
        <w:ind w:left="2832"/>
        <w:jc w:val="center"/>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24</w:t>
        </w:r>
      </w:fldSimple>
      <w:r>
        <w:t xml:space="preserve"> </w:t>
      </w:r>
      <w:r w:rsidRPr="00A45689">
        <w:rPr>
          <w:caps/>
        </w:rPr>
        <w:t>Tipo de maestría que piensan seguir los estudiantes de la UCSG</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127"/>
        <w:gridCol w:w="1950"/>
        <w:gridCol w:w="1310"/>
      </w:tblGrid>
      <w:tr w:rsidR="002F0FDD" w:rsidRPr="00957DAA" w:rsidTr="00595251">
        <w:tc>
          <w:tcPr>
            <w:tcW w:w="2127" w:type="dxa"/>
            <w:tcBorders>
              <w:bottom w:val="single" w:sz="18" w:space="0" w:color="4F81BD"/>
            </w:tcBorders>
          </w:tcPr>
          <w:p w:rsidR="002F0FDD" w:rsidRPr="00D0558F" w:rsidRDefault="002F0FDD" w:rsidP="00595251">
            <w:pPr>
              <w:spacing w:after="0" w:line="360" w:lineRule="auto"/>
              <w:jc w:val="center"/>
              <w:rPr>
                <w:rFonts w:ascii="Arial" w:hAnsi="Arial" w:cs="Arial"/>
                <w:b/>
                <w:bCs/>
                <w:sz w:val="16"/>
                <w:szCs w:val="16"/>
              </w:rPr>
            </w:pPr>
            <w:r w:rsidRPr="00D0558F">
              <w:rPr>
                <w:rFonts w:ascii="Arial" w:hAnsi="Arial" w:cs="Arial"/>
                <w:b/>
                <w:bCs/>
                <w:sz w:val="16"/>
                <w:szCs w:val="16"/>
              </w:rPr>
              <w:t>TIPO DE MAESTRÍA</w:t>
            </w:r>
          </w:p>
        </w:tc>
        <w:tc>
          <w:tcPr>
            <w:tcW w:w="1950" w:type="dxa"/>
            <w:tcBorders>
              <w:bottom w:val="single" w:sz="18" w:space="0" w:color="4F81BD"/>
            </w:tcBorders>
          </w:tcPr>
          <w:p w:rsidR="002F0FDD" w:rsidRPr="00D0558F" w:rsidRDefault="002F0FDD" w:rsidP="00595251">
            <w:pPr>
              <w:spacing w:after="0" w:line="360" w:lineRule="auto"/>
              <w:jc w:val="center"/>
              <w:rPr>
                <w:rFonts w:ascii="Arial" w:hAnsi="Arial" w:cs="Arial"/>
                <w:b/>
                <w:bCs/>
                <w:sz w:val="16"/>
                <w:szCs w:val="16"/>
              </w:rPr>
            </w:pPr>
            <w:r w:rsidRPr="00D0558F">
              <w:rPr>
                <w:rFonts w:ascii="Arial" w:hAnsi="Arial" w:cs="Arial"/>
                <w:b/>
                <w:bCs/>
                <w:sz w:val="16"/>
                <w:szCs w:val="16"/>
              </w:rPr>
              <w:t>CANTIDAD DE ALUMNOS</w:t>
            </w:r>
          </w:p>
        </w:tc>
        <w:tc>
          <w:tcPr>
            <w:tcW w:w="1310" w:type="dxa"/>
            <w:tcBorders>
              <w:bottom w:val="single" w:sz="18" w:space="0" w:color="4F81BD"/>
            </w:tcBorders>
          </w:tcPr>
          <w:p w:rsidR="002F0FDD" w:rsidRPr="00D0558F" w:rsidRDefault="002F0FDD" w:rsidP="00595251">
            <w:pPr>
              <w:spacing w:after="0" w:line="360" w:lineRule="auto"/>
              <w:jc w:val="center"/>
              <w:rPr>
                <w:rFonts w:ascii="Arial" w:hAnsi="Arial" w:cs="Arial"/>
                <w:b/>
                <w:bCs/>
                <w:sz w:val="16"/>
                <w:szCs w:val="16"/>
              </w:rPr>
            </w:pPr>
            <w:r w:rsidRPr="00D0558F">
              <w:rPr>
                <w:rFonts w:ascii="Arial" w:hAnsi="Arial" w:cs="Arial"/>
                <w:b/>
                <w:bCs/>
                <w:sz w:val="16"/>
                <w:szCs w:val="16"/>
              </w:rPr>
              <w:t>PORCENTAJE</w:t>
            </w:r>
          </w:p>
        </w:tc>
      </w:tr>
      <w:tr w:rsidR="002F0FDD" w:rsidRPr="00957DAA" w:rsidTr="00595251">
        <w:tc>
          <w:tcPr>
            <w:tcW w:w="2127" w:type="dxa"/>
            <w:shd w:val="clear" w:color="auto" w:fill="D3DFEE"/>
          </w:tcPr>
          <w:p w:rsidR="002F0FDD" w:rsidRPr="00D0558F" w:rsidRDefault="002F0FDD" w:rsidP="00595251">
            <w:pPr>
              <w:spacing w:after="0" w:line="360" w:lineRule="auto"/>
              <w:rPr>
                <w:rFonts w:ascii="Arial" w:hAnsi="Arial" w:cs="Arial"/>
                <w:bCs/>
                <w:sz w:val="16"/>
                <w:szCs w:val="16"/>
              </w:rPr>
            </w:pPr>
            <w:r w:rsidRPr="00D0558F">
              <w:rPr>
                <w:rFonts w:ascii="Arial" w:hAnsi="Arial" w:cs="Arial"/>
                <w:bCs/>
                <w:sz w:val="16"/>
                <w:szCs w:val="16"/>
              </w:rPr>
              <w:t>MAESTRÍA RELACIONADA CON ADMINISTRACIÓN.</w:t>
            </w:r>
          </w:p>
        </w:tc>
        <w:tc>
          <w:tcPr>
            <w:tcW w:w="1950" w:type="dxa"/>
            <w:shd w:val="clear" w:color="auto" w:fill="D3DFEE"/>
          </w:tcPr>
          <w:p w:rsidR="002F0FDD" w:rsidRPr="00D0558F" w:rsidRDefault="002F0FDD" w:rsidP="00595251">
            <w:pPr>
              <w:tabs>
                <w:tab w:val="left" w:pos="1890"/>
                <w:tab w:val="center" w:pos="2053"/>
              </w:tabs>
              <w:spacing w:after="0" w:line="360" w:lineRule="auto"/>
              <w:jc w:val="center"/>
              <w:rPr>
                <w:rFonts w:ascii="Arial" w:hAnsi="Arial" w:cs="Arial"/>
                <w:bCs/>
                <w:sz w:val="16"/>
                <w:szCs w:val="16"/>
              </w:rPr>
            </w:pPr>
            <w:r>
              <w:rPr>
                <w:rFonts w:ascii="Arial" w:hAnsi="Arial" w:cs="Arial"/>
                <w:bCs/>
                <w:sz w:val="16"/>
                <w:szCs w:val="16"/>
              </w:rPr>
              <w:t>17</w:t>
            </w:r>
          </w:p>
        </w:tc>
        <w:tc>
          <w:tcPr>
            <w:tcW w:w="1310" w:type="dxa"/>
            <w:shd w:val="clear" w:color="auto" w:fill="D3DFEE"/>
          </w:tcPr>
          <w:p w:rsidR="002F0FDD" w:rsidRPr="00D0558F" w:rsidRDefault="002F0FDD" w:rsidP="00595251">
            <w:pPr>
              <w:tabs>
                <w:tab w:val="left" w:pos="1890"/>
                <w:tab w:val="center" w:pos="2053"/>
              </w:tabs>
              <w:spacing w:after="0" w:line="360" w:lineRule="auto"/>
              <w:jc w:val="center"/>
              <w:rPr>
                <w:rFonts w:ascii="Arial" w:hAnsi="Arial" w:cs="Arial"/>
                <w:bCs/>
                <w:sz w:val="16"/>
                <w:szCs w:val="16"/>
              </w:rPr>
            </w:pPr>
            <w:r>
              <w:rPr>
                <w:rFonts w:ascii="Arial" w:hAnsi="Arial" w:cs="Arial"/>
                <w:bCs/>
                <w:sz w:val="16"/>
                <w:szCs w:val="16"/>
              </w:rPr>
              <w:t>26,15</w:t>
            </w:r>
            <w:r w:rsidRPr="00D0558F">
              <w:rPr>
                <w:rFonts w:ascii="Arial" w:hAnsi="Arial" w:cs="Arial"/>
                <w:bCs/>
                <w:sz w:val="16"/>
                <w:szCs w:val="16"/>
              </w:rPr>
              <w:t>%</w:t>
            </w:r>
          </w:p>
        </w:tc>
      </w:tr>
      <w:tr w:rsidR="002F0FDD" w:rsidRPr="00957DAA" w:rsidTr="00595251">
        <w:tc>
          <w:tcPr>
            <w:tcW w:w="2127" w:type="dxa"/>
          </w:tcPr>
          <w:p w:rsidR="002F0FDD" w:rsidRPr="00D0558F" w:rsidRDefault="002F0FDD" w:rsidP="00595251">
            <w:pPr>
              <w:spacing w:after="0" w:line="360" w:lineRule="auto"/>
              <w:rPr>
                <w:rFonts w:ascii="Arial" w:hAnsi="Arial" w:cs="Arial"/>
                <w:bCs/>
                <w:sz w:val="16"/>
                <w:szCs w:val="16"/>
              </w:rPr>
            </w:pPr>
            <w:r w:rsidRPr="00D0558F">
              <w:rPr>
                <w:rFonts w:ascii="Arial" w:hAnsi="Arial" w:cs="Arial"/>
                <w:bCs/>
                <w:sz w:val="16"/>
                <w:szCs w:val="16"/>
              </w:rPr>
              <w:t>MAESTRÍA NETAMENTE EN TELECOMUNICACIONES</w:t>
            </w:r>
          </w:p>
        </w:tc>
        <w:tc>
          <w:tcPr>
            <w:tcW w:w="195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48</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73,85%</w:t>
            </w:r>
          </w:p>
        </w:tc>
      </w:tr>
      <w:tr w:rsidR="002F0FDD" w:rsidRPr="00957DAA" w:rsidTr="00595251">
        <w:tc>
          <w:tcPr>
            <w:tcW w:w="2127" w:type="dxa"/>
            <w:shd w:val="clear" w:color="auto" w:fill="D3DFEE"/>
          </w:tcPr>
          <w:p w:rsidR="002F0FDD" w:rsidRPr="00D0558F" w:rsidRDefault="002F0FDD" w:rsidP="00595251">
            <w:pPr>
              <w:spacing w:after="0" w:line="360" w:lineRule="auto"/>
              <w:rPr>
                <w:rFonts w:ascii="Arial" w:hAnsi="Arial" w:cs="Arial"/>
                <w:b/>
                <w:bCs/>
                <w:sz w:val="16"/>
                <w:szCs w:val="16"/>
              </w:rPr>
            </w:pPr>
            <w:r w:rsidRPr="00D0558F">
              <w:rPr>
                <w:rFonts w:ascii="Arial" w:hAnsi="Arial" w:cs="Arial"/>
                <w:b/>
                <w:bCs/>
                <w:sz w:val="16"/>
                <w:szCs w:val="16"/>
              </w:rPr>
              <w:t>TOTAL</w:t>
            </w:r>
          </w:p>
        </w:tc>
        <w:tc>
          <w:tcPr>
            <w:tcW w:w="1950"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65</w:t>
            </w:r>
          </w:p>
        </w:tc>
        <w:tc>
          <w:tcPr>
            <w:tcW w:w="1310"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tabs>
          <w:tab w:val="left" w:pos="1276"/>
        </w:tabs>
        <w:spacing w:line="360" w:lineRule="auto"/>
      </w:pPr>
    </w:p>
    <w:p w:rsidR="002F0FDD" w:rsidRDefault="002F0FDD" w:rsidP="00D32645">
      <w:pPr>
        <w:pStyle w:val="Epgrafe"/>
        <w:keepNext/>
        <w:spacing w:line="360" w:lineRule="auto"/>
        <w:ind w:left="2832"/>
        <w:jc w:val="center"/>
      </w:pPr>
      <w:r>
        <w:t xml:space="preserve">Tabla 2 </w:t>
      </w:r>
      <w:fldSimple w:instr=" SEQ Tabla_2 \* ARABIC ">
        <w:r>
          <w:rPr>
            <w:noProof/>
          </w:rPr>
          <w:t>25</w:t>
        </w:r>
      </w:fldSimple>
      <w:r>
        <w:t xml:space="preserve"> </w:t>
      </w:r>
      <w:r w:rsidRPr="00A45689">
        <w:rPr>
          <w:caps/>
        </w:rPr>
        <w:t>Lugar donde piensan estudiar la maestría los estudiantes de la UCSG</w:t>
      </w:r>
    </w:p>
    <w:tbl>
      <w:tblPr>
        <w:tblW w:w="5421"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276"/>
        <w:gridCol w:w="1134"/>
        <w:gridCol w:w="1701"/>
        <w:gridCol w:w="1310"/>
      </w:tblGrid>
      <w:tr w:rsidR="002F0FDD" w:rsidRPr="00957DAA" w:rsidTr="00595251">
        <w:tc>
          <w:tcPr>
            <w:tcW w:w="1276" w:type="dxa"/>
            <w:tcBorders>
              <w:bottom w:val="single" w:sz="18" w:space="0" w:color="4F81BD"/>
            </w:tcBorders>
          </w:tcPr>
          <w:p w:rsidR="002F0FDD" w:rsidRPr="00D0558F" w:rsidRDefault="002F0FDD" w:rsidP="00595251">
            <w:pPr>
              <w:spacing w:line="360" w:lineRule="auto"/>
              <w:jc w:val="center"/>
              <w:rPr>
                <w:rFonts w:ascii="Arial" w:hAnsi="Arial" w:cs="Arial"/>
                <w:b/>
                <w:bCs/>
                <w:sz w:val="16"/>
                <w:szCs w:val="16"/>
              </w:rPr>
            </w:pPr>
            <w:r w:rsidRPr="00D0558F">
              <w:rPr>
                <w:rFonts w:ascii="Arial" w:hAnsi="Arial" w:cs="Arial"/>
                <w:b/>
                <w:bCs/>
                <w:sz w:val="16"/>
                <w:szCs w:val="16"/>
              </w:rPr>
              <w:t>PAÍS</w:t>
            </w:r>
          </w:p>
        </w:tc>
        <w:tc>
          <w:tcPr>
            <w:tcW w:w="1134" w:type="dxa"/>
            <w:tcBorders>
              <w:bottom w:val="single" w:sz="18" w:space="0" w:color="4F81BD"/>
            </w:tcBorders>
          </w:tcPr>
          <w:p w:rsidR="002F0FDD" w:rsidRPr="00D0558F" w:rsidRDefault="002F0FDD" w:rsidP="00595251">
            <w:pPr>
              <w:spacing w:line="360" w:lineRule="auto"/>
              <w:jc w:val="center"/>
              <w:rPr>
                <w:rFonts w:ascii="Arial" w:hAnsi="Arial" w:cs="Arial"/>
                <w:b/>
                <w:bCs/>
                <w:sz w:val="16"/>
                <w:szCs w:val="16"/>
              </w:rPr>
            </w:pPr>
            <w:r w:rsidRPr="00D0558F">
              <w:rPr>
                <w:rFonts w:ascii="Arial" w:hAnsi="Arial" w:cs="Arial"/>
                <w:b/>
                <w:bCs/>
                <w:sz w:val="16"/>
                <w:szCs w:val="16"/>
              </w:rPr>
              <w:t>CANTIDAD DE ALUMNOS</w:t>
            </w:r>
          </w:p>
        </w:tc>
        <w:tc>
          <w:tcPr>
            <w:tcW w:w="1701" w:type="dxa"/>
            <w:tcBorders>
              <w:bottom w:val="single" w:sz="18" w:space="0" w:color="4F81BD"/>
            </w:tcBorders>
          </w:tcPr>
          <w:p w:rsidR="002F0FDD" w:rsidRPr="00D0558F" w:rsidRDefault="002F0FDD" w:rsidP="00595251">
            <w:pPr>
              <w:spacing w:line="360" w:lineRule="auto"/>
              <w:jc w:val="center"/>
              <w:rPr>
                <w:rFonts w:ascii="Arial" w:hAnsi="Arial" w:cs="Arial"/>
                <w:b/>
                <w:bCs/>
                <w:sz w:val="16"/>
                <w:szCs w:val="16"/>
              </w:rPr>
            </w:pPr>
            <w:r w:rsidRPr="00D0558F">
              <w:rPr>
                <w:rFonts w:ascii="Arial" w:hAnsi="Arial" w:cs="Arial"/>
                <w:b/>
                <w:bCs/>
                <w:sz w:val="16"/>
                <w:szCs w:val="16"/>
              </w:rPr>
              <w:t>RAZÓN</w:t>
            </w:r>
          </w:p>
        </w:tc>
        <w:tc>
          <w:tcPr>
            <w:tcW w:w="1310" w:type="dxa"/>
            <w:tcBorders>
              <w:bottom w:val="single" w:sz="18" w:space="0" w:color="4F81BD"/>
            </w:tcBorders>
          </w:tcPr>
          <w:p w:rsidR="002F0FDD" w:rsidRPr="00D0558F" w:rsidRDefault="002F0FDD" w:rsidP="00595251">
            <w:pPr>
              <w:spacing w:line="360" w:lineRule="auto"/>
              <w:jc w:val="center"/>
              <w:rPr>
                <w:rFonts w:ascii="Arial" w:hAnsi="Arial" w:cs="Arial"/>
                <w:b/>
                <w:bCs/>
                <w:sz w:val="16"/>
                <w:szCs w:val="16"/>
              </w:rPr>
            </w:pPr>
            <w:r w:rsidRPr="00D0558F">
              <w:rPr>
                <w:rFonts w:ascii="Arial" w:hAnsi="Arial" w:cs="Arial"/>
                <w:b/>
                <w:bCs/>
                <w:sz w:val="16"/>
                <w:szCs w:val="16"/>
              </w:rPr>
              <w:t>PORCENTAJE</w:t>
            </w:r>
          </w:p>
        </w:tc>
      </w:tr>
      <w:tr w:rsidR="002F0FDD" w:rsidRPr="00957DAA" w:rsidTr="00595251">
        <w:tc>
          <w:tcPr>
            <w:tcW w:w="1276" w:type="dxa"/>
            <w:shd w:val="clear" w:color="auto" w:fill="D3DFEE"/>
          </w:tcPr>
          <w:p w:rsidR="002F0FDD" w:rsidRPr="00D0558F" w:rsidRDefault="002F0FDD" w:rsidP="00595251">
            <w:pPr>
              <w:spacing w:line="360" w:lineRule="auto"/>
              <w:rPr>
                <w:rFonts w:ascii="Arial" w:hAnsi="Arial" w:cs="Arial"/>
                <w:bCs/>
                <w:sz w:val="16"/>
                <w:szCs w:val="16"/>
              </w:rPr>
            </w:pPr>
            <w:r w:rsidRPr="00D0558F">
              <w:rPr>
                <w:rFonts w:ascii="Arial" w:hAnsi="Arial" w:cs="Arial"/>
                <w:bCs/>
                <w:sz w:val="16"/>
                <w:szCs w:val="16"/>
              </w:rPr>
              <w:t>ECUADOR</w:t>
            </w:r>
          </w:p>
        </w:tc>
        <w:tc>
          <w:tcPr>
            <w:tcW w:w="11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8</w:t>
            </w:r>
          </w:p>
        </w:tc>
        <w:tc>
          <w:tcPr>
            <w:tcW w:w="1701"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b/>
                <w:sz w:val="16"/>
                <w:szCs w:val="16"/>
              </w:rPr>
              <w:t xml:space="preserve">- </w:t>
            </w:r>
            <w:r w:rsidRPr="00957DAA">
              <w:rPr>
                <w:rFonts w:ascii="Arial" w:hAnsi="Arial" w:cs="Arial"/>
                <w:sz w:val="16"/>
                <w:szCs w:val="16"/>
              </w:rPr>
              <w:t>COSTO.                                       - MEJORES OPORTUNIDADES DE TRABAJO.                               - OTRO MOTIVO.</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12,31%</w:t>
            </w:r>
          </w:p>
        </w:tc>
      </w:tr>
      <w:tr w:rsidR="002F0FDD" w:rsidRPr="00957DAA" w:rsidTr="00595251">
        <w:tc>
          <w:tcPr>
            <w:tcW w:w="1276" w:type="dxa"/>
          </w:tcPr>
          <w:p w:rsidR="002F0FDD" w:rsidRPr="00D0558F" w:rsidRDefault="002F0FDD" w:rsidP="00595251">
            <w:pPr>
              <w:spacing w:line="360" w:lineRule="auto"/>
              <w:rPr>
                <w:rFonts w:ascii="Arial" w:hAnsi="Arial" w:cs="Arial"/>
                <w:bCs/>
                <w:sz w:val="16"/>
                <w:szCs w:val="16"/>
              </w:rPr>
            </w:pPr>
            <w:r w:rsidRPr="00D0558F">
              <w:rPr>
                <w:rFonts w:ascii="Arial" w:hAnsi="Arial" w:cs="Arial"/>
                <w:bCs/>
                <w:sz w:val="16"/>
                <w:szCs w:val="16"/>
              </w:rPr>
              <w:t>ECUADOR U OTRO PAÍS (ARGENTINA O CUBA)</w:t>
            </w:r>
          </w:p>
        </w:tc>
        <w:tc>
          <w:tcPr>
            <w:tcW w:w="11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701" w:type="dxa"/>
          </w:tcPr>
          <w:p w:rsidR="002F0FDD" w:rsidRPr="00957DAA" w:rsidRDefault="002F0FDD" w:rsidP="00595251">
            <w:pPr>
              <w:tabs>
                <w:tab w:val="center" w:pos="1345"/>
              </w:tabs>
              <w:spacing w:line="360" w:lineRule="auto"/>
              <w:rPr>
                <w:rFonts w:ascii="Arial" w:hAnsi="Arial" w:cs="Arial"/>
                <w:b/>
                <w:sz w:val="16"/>
                <w:szCs w:val="16"/>
              </w:rPr>
            </w:pPr>
            <w:r w:rsidRPr="00957DAA">
              <w:rPr>
                <w:rFonts w:ascii="Arial" w:hAnsi="Arial" w:cs="Arial"/>
                <w:b/>
                <w:sz w:val="16"/>
                <w:szCs w:val="16"/>
              </w:rPr>
              <w:t xml:space="preserve">- </w:t>
            </w:r>
            <w:r w:rsidRPr="00957DAA">
              <w:rPr>
                <w:rFonts w:ascii="Arial" w:hAnsi="Arial" w:cs="Arial"/>
                <w:sz w:val="16"/>
                <w:szCs w:val="16"/>
              </w:rPr>
              <w:t>COSTO.                                      - MEJOR EDUCACIÓN.</w:t>
            </w:r>
            <w:r w:rsidRPr="00957DAA">
              <w:rPr>
                <w:rFonts w:ascii="Arial" w:hAnsi="Arial" w:cs="Arial"/>
                <w:b/>
                <w:sz w:val="16"/>
                <w:szCs w:val="16"/>
              </w:rPr>
              <w:tab/>
            </w:r>
          </w:p>
        </w:tc>
        <w:tc>
          <w:tcPr>
            <w:tcW w:w="1310" w:type="dxa"/>
          </w:tcPr>
          <w:p w:rsidR="002F0FDD" w:rsidRPr="00957DAA" w:rsidRDefault="002F0FDD" w:rsidP="00595251">
            <w:pPr>
              <w:tabs>
                <w:tab w:val="center" w:pos="1345"/>
              </w:tabs>
              <w:spacing w:line="360" w:lineRule="auto"/>
              <w:jc w:val="center"/>
              <w:rPr>
                <w:rFonts w:ascii="Arial" w:hAnsi="Arial" w:cs="Arial"/>
                <w:sz w:val="16"/>
                <w:szCs w:val="16"/>
              </w:rPr>
            </w:pPr>
            <w:r w:rsidRPr="00957DAA">
              <w:rPr>
                <w:rFonts w:ascii="Arial" w:hAnsi="Arial" w:cs="Arial"/>
                <w:sz w:val="16"/>
                <w:szCs w:val="16"/>
              </w:rPr>
              <w:t>6,15%</w:t>
            </w:r>
          </w:p>
        </w:tc>
      </w:tr>
      <w:tr w:rsidR="002F0FDD" w:rsidRPr="00957DAA" w:rsidTr="00595251">
        <w:tc>
          <w:tcPr>
            <w:tcW w:w="1276" w:type="dxa"/>
            <w:shd w:val="clear" w:color="auto" w:fill="D3DFEE"/>
          </w:tcPr>
          <w:p w:rsidR="002F0FDD" w:rsidRPr="00D0558F" w:rsidRDefault="002F0FDD" w:rsidP="00595251">
            <w:pPr>
              <w:spacing w:line="360" w:lineRule="auto"/>
              <w:rPr>
                <w:rFonts w:ascii="Arial" w:hAnsi="Arial" w:cs="Arial"/>
                <w:bCs/>
                <w:sz w:val="16"/>
                <w:szCs w:val="16"/>
              </w:rPr>
            </w:pPr>
            <w:r w:rsidRPr="00D0558F">
              <w:rPr>
                <w:rFonts w:ascii="Arial" w:hAnsi="Arial" w:cs="Arial"/>
                <w:bCs/>
                <w:sz w:val="16"/>
                <w:szCs w:val="16"/>
              </w:rPr>
              <w:t>ARGENTINA</w:t>
            </w:r>
          </w:p>
        </w:tc>
        <w:tc>
          <w:tcPr>
            <w:tcW w:w="11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15</w:t>
            </w:r>
          </w:p>
        </w:tc>
        <w:tc>
          <w:tcPr>
            <w:tcW w:w="1701"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b/>
                <w:sz w:val="16"/>
                <w:szCs w:val="16"/>
              </w:rPr>
              <w:t xml:space="preserve">- </w:t>
            </w:r>
            <w:r w:rsidRPr="00957DAA">
              <w:rPr>
                <w:rFonts w:ascii="Arial" w:hAnsi="Arial" w:cs="Arial"/>
                <w:sz w:val="16"/>
                <w:szCs w:val="16"/>
              </w:rPr>
              <w:t>COSTO.                                        - MEJOR EDUCACIÓN.                 - MEJORES OPORTUNIDADES DE TRABAJO.</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23,08%</w:t>
            </w:r>
          </w:p>
        </w:tc>
      </w:tr>
      <w:tr w:rsidR="002F0FDD" w:rsidRPr="00957DAA" w:rsidTr="00595251">
        <w:tc>
          <w:tcPr>
            <w:tcW w:w="1276" w:type="dxa"/>
          </w:tcPr>
          <w:p w:rsidR="002F0FDD" w:rsidRPr="00D0558F" w:rsidRDefault="002F0FDD" w:rsidP="00595251">
            <w:pPr>
              <w:spacing w:line="360" w:lineRule="auto"/>
              <w:rPr>
                <w:rFonts w:ascii="Arial" w:hAnsi="Arial" w:cs="Arial"/>
                <w:bCs/>
                <w:sz w:val="16"/>
                <w:szCs w:val="16"/>
              </w:rPr>
            </w:pPr>
            <w:r w:rsidRPr="00D0558F">
              <w:rPr>
                <w:rFonts w:ascii="Arial" w:hAnsi="Arial" w:cs="Arial"/>
                <w:bCs/>
                <w:sz w:val="16"/>
                <w:szCs w:val="16"/>
              </w:rPr>
              <w:t>OTRO PAÍS (ALEMANIA, JAPÓN, ESPAÑA, EEUU, MÉXICO, BÉLGICA )</w:t>
            </w:r>
          </w:p>
        </w:tc>
        <w:tc>
          <w:tcPr>
            <w:tcW w:w="11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17</w:t>
            </w:r>
          </w:p>
        </w:tc>
        <w:tc>
          <w:tcPr>
            <w:tcW w:w="1701" w:type="dxa"/>
          </w:tcPr>
          <w:p w:rsidR="002F0FDD" w:rsidRPr="00957DAA" w:rsidRDefault="002F0FDD" w:rsidP="00595251">
            <w:pPr>
              <w:spacing w:line="360" w:lineRule="auto"/>
              <w:rPr>
                <w:rFonts w:ascii="Arial" w:hAnsi="Arial" w:cs="Arial"/>
                <w:b/>
                <w:sz w:val="16"/>
                <w:szCs w:val="16"/>
              </w:rPr>
            </w:pPr>
            <w:r w:rsidRPr="00957DAA">
              <w:rPr>
                <w:rFonts w:ascii="Arial" w:hAnsi="Arial" w:cs="Arial"/>
                <w:b/>
                <w:sz w:val="16"/>
                <w:szCs w:val="16"/>
              </w:rPr>
              <w:t xml:space="preserve">- </w:t>
            </w:r>
            <w:r w:rsidRPr="00957DAA">
              <w:rPr>
                <w:rFonts w:ascii="Arial" w:hAnsi="Arial" w:cs="Arial"/>
                <w:sz w:val="16"/>
                <w:szCs w:val="16"/>
              </w:rPr>
              <w:t>COSTO.                                        - MEJOR EDUCACIÓN.                 - MEJORES OPORTUNIDADES DE TRABAJO.                              - IDIOMA.</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26,15%</w:t>
            </w:r>
          </w:p>
        </w:tc>
      </w:tr>
      <w:tr w:rsidR="002F0FDD" w:rsidRPr="00957DAA" w:rsidTr="00595251">
        <w:tc>
          <w:tcPr>
            <w:tcW w:w="1276" w:type="dxa"/>
            <w:shd w:val="clear" w:color="auto" w:fill="D3DFEE"/>
          </w:tcPr>
          <w:p w:rsidR="002F0FDD" w:rsidRPr="00D0558F" w:rsidRDefault="002F0FDD" w:rsidP="00595251">
            <w:pPr>
              <w:spacing w:line="360" w:lineRule="auto"/>
              <w:rPr>
                <w:rFonts w:ascii="Arial" w:hAnsi="Arial" w:cs="Arial"/>
                <w:bCs/>
                <w:sz w:val="16"/>
                <w:szCs w:val="16"/>
              </w:rPr>
            </w:pPr>
            <w:r w:rsidRPr="00D0558F">
              <w:rPr>
                <w:rFonts w:ascii="Arial" w:hAnsi="Arial" w:cs="Arial"/>
                <w:bCs/>
                <w:sz w:val="16"/>
                <w:szCs w:val="16"/>
              </w:rPr>
              <w:t>SIN DEFINIR TODAVÍA</w:t>
            </w:r>
          </w:p>
        </w:tc>
        <w:tc>
          <w:tcPr>
            <w:tcW w:w="11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21</w:t>
            </w:r>
          </w:p>
        </w:tc>
        <w:tc>
          <w:tcPr>
            <w:tcW w:w="1701" w:type="dxa"/>
            <w:shd w:val="clear" w:color="auto" w:fill="D3DFEE"/>
          </w:tcPr>
          <w:p w:rsidR="002F0FDD" w:rsidRPr="00957DAA" w:rsidRDefault="002F0FDD" w:rsidP="00595251">
            <w:pPr>
              <w:spacing w:line="360" w:lineRule="auto"/>
              <w:rPr>
                <w:rFonts w:ascii="Arial" w:hAnsi="Arial" w:cs="Arial"/>
                <w:b/>
                <w:sz w:val="16"/>
                <w:szCs w:val="16"/>
              </w:rPr>
            </w:pP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32,31%</w:t>
            </w:r>
          </w:p>
        </w:tc>
      </w:tr>
      <w:tr w:rsidR="002F0FDD" w:rsidRPr="00957DAA" w:rsidTr="00595251">
        <w:tc>
          <w:tcPr>
            <w:tcW w:w="1276" w:type="dxa"/>
          </w:tcPr>
          <w:p w:rsidR="002F0FDD" w:rsidRPr="00D0558F" w:rsidRDefault="002F0FDD" w:rsidP="00595251">
            <w:pPr>
              <w:spacing w:line="360" w:lineRule="auto"/>
              <w:jc w:val="right"/>
              <w:rPr>
                <w:rFonts w:ascii="Arial" w:hAnsi="Arial" w:cs="Arial"/>
                <w:b/>
                <w:bCs/>
                <w:sz w:val="16"/>
                <w:szCs w:val="16"/>
              </w:rPr>
            </w:pPr>
            <w:r w:rsidRPr="00D0558F">
              <w:rPr>
                <w:rFonts w:ascii="Arial" w:hAnsi="Arial" w:cs="Arial"/>
                <w:b/>
                <w:bCs/>
                <w:sz w:val="16"/>
                <w:szCs w:val="16"/>
              </w:rPr>
              <w:t>TOTAL</w:t>
            </w:r>
          </w:p>
        </w:tc>
        <w:tc>
          <w:tcPr>
            <w:tcW w:w="1134" w:type="dxa"/>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65</w:t>
            </w:r>
          </w:p>
        </w:tc>
        <w:tc>
          <w:tcPr>
            <w:tcW w:w="1701" w:type="dxa"/>
          </w:tcPr>
          <w:p w:rsidR="002F0FDD" w:rsidRPr="00957DAA" w:rsidRDefault="002F0FDD" w:rsidP="00595251">
            <w:pPr>
              <w:spacing w:line="360" w:lineRule="auto"/>
              <w:jc w:val="center"/>
              <w:rPr>
                <w:rFonts w:ascii="Arial" w:hAnsi="Arial" w:cs="Arial"/>
                <w:b/>
                <w:sz w:val="16"/>
                <w:szCs w:val="16"/>
              </w:rPr>
            </w:pPr>
          </w:p>
        </w:tc>
        <w:tc>
          <w:tcPr>
            <w:tcW w:w="1310" w:type="dxa"/>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Default="002F0FDD" w:rsidP="00D32645">
      <w:pPr>
        <w:pStyle w:val="Epgrafe"/>
        <w:keepNext/>
        <w:spacing w:line="360" w:lineRule="auto"/>
        <w:ind w:left="2832"/>
        <w:jc w:val="center"/>
      </w:pPr>
      <w:r>
        <w:t xml:space="preserve">Tabla 2 </w:t>
      </w:r>
      <w:fldSimple w:instr=" SEQ Tabla_2 \* ARABIC ">
        <w:r>
          <w:rPr>
            <w:noProof/>
          </w:rPr>
          <w:t>26</w:t>
        </w:r>
      </w:fldSimple>
      <w:r>
        <w:t xml:space="preserve"> </w:t>
      </w:r>
      <w:r w:rsidRPr="00A45689">
        <w:rPr>
          <w:caps/>
        </w:rPr>
        <w:t>Cursos tomados por los estudiantes de la UCSG para complementar su formación académica.</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8"/>
        <w:gridCol w:w="1809"/>
        <w:gridCol w:w="1310"/>
      </w:tblGrid>
      <w:tr w:rsidR="002F0FDD" w:rsidRPr="00957DAA" w:rsidTr="00595251">
        <w:tc>
          <w:tcPr>
            <w:tcW w:w="2268" w:type="dxa"/>
            <w:tcBorders>
              <w:bottom w:val="single" w:sz="18" w:space="0" w:color="4F81BD"/>
            </w:tcBorders>
          </w:tcPr>
          <w:p w:rsidR="002F0FDD" w:rsidRPr="00D0558F" w:rsidRDefault="002F0FDD" w:rsidP="00595251">
            <w:pPr>
              <w:spacing w:line="360" w:lineRule="auto"/>
              <w:jc w:val="center"/>
              <w:rPr>
                <w:rFonts w:ascii="Arial" w:hAnsi="Arial" w:cs="Arial"/>
                <w:b/>
                <w:bCs/>
                <w:sz w:val="16"/>
                <w:szCs w:val="16"/>
              </w:rPr>
            </w:pPr>
            <w:r w:rsidRPr="00D0558F">
              <w:rPr>
                <w:rFonts w:ascii="Arial" w:hAnsi="Arial" w:cs="Arial"/>
                <w:b/>
                <w:bCs/>
                <w:sz w:val="16"/>
                <w:szCs w:val="16"/>
              </w:rPr>
              <w:t>CURSO</w:t>
            </w:r>
          </w:p>
        </w:tc>
        <w:tc>
          <w:tcPr>
            <w:tcW w:w="1809" w:type="dxa"/>
            <w:tcBorders>
              <w:bottom w:val="single" w:sz="18" w:space="0" w:color="4F81BD"/>
            </w:tcBorders>
          </w:tcPr>
          <w:p w:rsidR="002F0FDD" w:rsidRPr="00D0558F" w:rsidRDefault="002F0FDD" w:rsidP="00595251">
            <w:pPr>
              <w:spacing w:line="360" w:lineRule="auto"/>
              <w:jc w:val="center"/>
              <w:rPr>
                <w:rFonts w:ascii="Arial" w:hAnsi="Arial" w:cs="Arial"/>
                <w:b/>
                <w:bCs/>
                <w:sz w:val="16"/>
                <w:szCs w:val="16"/>
              </w:rPr>
            </w:pPr>
            <w:r w:rsidRPr="00D0558F">
              <w:rPr>
                <w:rFonts w:ascii="Arial" w:hAnsi="Arial" w:cs="Arial"/>
                <w:b/>
                <w:bCs/>
                <w:sz w:val="16"/>
                <w:szCs w:val="16"/>
              </w:rPr>
              <w:t>CANTIDAD DE ALUMNOS</w:t>
            </w:r>
          </w:p>
        </w:tc>
        <w:tc>
          <w:tcPr>
            <w:tcW w:w="1310" w:type="dxa"/>
            <w:tcBorders>
              <w:bottom w:val="single" w:sz="18" w:space="0" w:color="4F81BD"/>
            </w:tcBorders>
          </w:tcPr>
          <w:p w:rsidR="002F0FDD" w:rsidRPr="00D0558F" w:rsidRDefault="002F0FDD" w:rsidP="00595251">
            <w:pPr>
              <w:spacing w:line="360" w:lineRule="auto"/>
              <w:jc w:val="center"/>
              <w:rPr>
                <w:rFonts w:ascii="Arial" w:hAnsi="Arial" w:cs="Arial"/>
                <w:b/>
                <w:bCs/>
                <w:sz w:val="16"/>
                <w:szCs w:val="16"/>
              </w:rPr>
            </w:pPr>
            <w:r w:rsidRPr="00D0558F">
              <w:rPr>
                <w:rFonts w:ascii="Arial" w:hAnsi="Arial" w:cs="Arial"/>
                <w:b/>
                <w:bCs/>
                <w:sz w:val="16"/>
                <w:szCs w:val="16"/>
              </w:rPr>
              <w:t>PORCENTAJE</w:t>
            </w:r>
          </w:p>
        </w:tc>
      </w:tr>
      <w:tr w:rsidR="002F0FDD" w:rsidRPr="00957DAA" w:rsidTr="00595251">
        <w:tc>
          <w:tcPr>
            <w:tcW w:w="2268" w:type="dxa"/>
            <w:shd w:val="clear" w:color="auto" w:fill="D3DFEE"/>
          </w:tcPr>
          <w:p w:rsidR="002F0FDD" w:rsidRPr="00D0558F" w:rsidRDefault="002F0FDD" w:rsidP="00595251">
            <w:pPr>
              <w:spacing w:line="360" w:lineRule="auto"/>
              <w:rPr>
                <w:rFonts w:ascii="Arial" w:hAnsi="Arial" w:cs="Arial"/>
                <w:bCs/>
                <w:sz w:val="16"/>
                <w:szCs w:val="16"/>
              </w:rPr>
            </w:pPr>
            <w:r w:rsidRPr="00D0558F">
              <w:rPr>
                <w:rFonts w:ascii="Arial" w:hAnsi="Arial" w:cs="Arial"/>
                <w:bCs/>
                <w:sz w:val="16"/>
                <w:szCs w:val="16"/>
              </w:rPr>
              <w:t>MÓDULOS DE CCNA</w:t>
            </w:r>
          </w:p>
        </w:tc>
        <w:tc>
          <w:tcPr>
            <w:tcW w:w="1809"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22</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33,85%</w:t>
            </w:r>
          </w:p>
        </w:tc>
      </w:tr>
      <w:tr w:rsidR="002F0FDD" w:rsidRPr="00957DAA" w:rsidTr="00595251">
        <w:tc>
          <w:tcPr>
            <w:tcW w:w="2268" w:type="dxa"/>
          </w:tcPr>
          <w:p w:rsidR="002F0FDD" w:rsidRPr="00D0558F" w:rsidRDefault="002F0FDD" w:rsidP="00595251">
            <w:pPr>
              <w:spacing w:line="360" w:lineRule="auto"/>
              <w:rPr>
                <w:rFonts w:ascii="Arial" w:hAnsi="Arial" w:cs="Arial"/>
                <w:bCs/>
                <w:sz w:val="16"/>
                <w:szCs w:val="16"/>
              </w:rPr>
            </w:pPr>
            <w:r w:rsidRPr="00D0558F">
              <w:rPr>
                <w:rFonts w:ascii="Arial" w:hAnsi="Arial" w:cs="Arial"/>
                <w:bCs/>
                <w:sz w:val="16"/>
                <w:szCs w:val="16"/>
              </w:rPr>
              <w:t>MÓDULOS DE CCNA Y OTROS CURSOS (SECAP, MANTENIMIENTO Y ENSAMBLAJE DE COMPUTADORAS, LINUX, AUTOCAD)</w:t>
            </w:r>
          </w:p>
        </w:tc>
        <w:tc>
          <w:tcPr>
            <w:tcW w:w="1809"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7</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10,77%</w:t>
            </w:r>
          </w:p>
        </w:tc>
      </w:tr>
      <w:tr w:rsidR="002F0FDD" w:rsidRPr="00957DAA" w:rsidTr="00595251">
        <w:tc>
          <w:tcPr>
            <w:tcW w:w="2268" w:type="dxa"/>
            <w:shd w:val="clear" w:color="auto" w:fill="D3DFEE"/>
          </w:tcPr>
          <w:p w:rsidR="002F0FDD" w:rsidRPr="00D0558F" w:rsidRDefault="002F0FDD" w:rsidP="00595251">
            <w:pPr>
              <w:spacing w:line="360" w:lineRule="auto"/>
              <w:rPr>
                <w:rFonts w:ascii="Arial" w:hAnsi="Arial" w:cs="Arial"/>
                <w:bCs/>
                <w:sz w:val="16"/>
                <w:szCs w:val="16"/>
              </w:rPr>
            </w:pPr>
            <w:r w:rsidRPr="00D0558F">
              <w:rPr>
                <w:rFonts w:ascii="Arial" w:hAnsi="Arial" w:cs="Arial"/>
                <w:bCs/>
                <w:sz w:val="16"/>
                <w:szCs w:val="16"/>
              </w:rPr>
              <w:t>OTROS CURSOS (MANTENIMIENTO DE REDES, VOIP, COMUNICACIONES INALÁMBRICAS, CABLEADO ESTRUCTURADO)</w:t>
            </w:r>
          </w:p>
        </w:tc>
        <w:tc>
          <w:tcPr>
            <w:tcW w:w="1809"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6,15%</w:t>
            </w:r>
          </w:p>
        </w:tc>
      </w:tr>
      <w:tr w:rsidR="002F0FDD" w:rsidRPr="00957DAA" w:rsidTr="00595251">
        <w:tc>
          <w:tcPr>
            <w:tcW w:w="2268" w:type="dxa"/>
          </w:tcPr>
          <w:p w:rsidR="002F0FDD" w:rsidRPr="00D0558F" w:rsidRDefault="002F0FDD" w:rsidP="00595251">
            <w:pPr>
              <w:spacing w:line="360" w:lineRule="auto"/>
              <w:rPr>
                <w:rFonts w:ascii="Arial" w:hAnsi="Arial" w:cs="Arial"/>
                <w:bCs/>
                <w:sz w:val="16"/>
                <w:szCs w:val="16"/>
              </w:rPr>
            </w:pPr>
            <w:r w:rsidRPr="00D0558F">
              <w:rPr>
                <w:rFonts w:ascii="Arial" w:hAnsi="Arial" w:cs="Arial"/>
                <w:bCs/>
                <w:sz w:val="16"/>
                <w:szCs w:val="16"/>
              </w:rPr>
              <w:t>SEMINARIOS  Y CONGRESOS</w:t>
            </w:r>
          </w:p>
        </w:tc>
        <w:tc>
          <w:tcPr>
            <w:tcW w:w="1809"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6,15%</w:t>
            </w:r>
          </w:p>
        </w:tc>
      </w:tr>
      <w:tr w:rsidR="002F0FDD" w:rsidRPr="00957DAA" w:rsidTr="00595251">
        <w:tc>
          <w:tcPr>
            <w:tcW w:w="2268" w:type="dxa"/>
            <w:shd w:val="clear" w:color="auto" w:fill="D3DFEE"/>
          </w:tcPr>
          <w:p w:rsidR="002F0FDD" w:rsidRPr="00D0558F" w:rsidRDefault="002F0FDD" w:rsidP="00595251">
            <w:pPr>
              <w:spacing w:line="360" w:lineRule="auto"/>
              <w:rPr>
                <w:rFonts w:ascii="Arial" w:hAnsi="Arial" w:cs="Arial"/>
                <w:bCs/>
                <w:sz w:val="16"/>
                <w:szCs w:val="16"/>
              </w:rPr>
            </w:pPr>
            <w:r w:rsidRPr="00D0558F">
              <w:rPr>
                <w:rFonts w:ascii="Arial" w:hAnsi="Arial" w:cs="Arial"/>
                <w:bCs/>
                <w:sz w:val="16"/>
                <w:szCs w:val="16"/>
              </w:rPr>
              <w:t>NINGÚN CURSO</w:t>
            </w:r>
          </w:p>
        </w:tc>
        <w:tc>
          <w:tcPr>
            <w:tcW w:w="1809"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14</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21,54%</w:t>
            </w:r>
          </w:p>
        </w:tc>
      </w:tr>
      <w:tr w:rsidR="002F0FDD" w:rsidRPr="00957DAA" w:rsidTr="00595251">
        <w:tc>
          <w:tcPr>
            <w:tcW w:w="2268" w:type="dxa"/>
          </w:tcPr>
          <w:p w:rsidR="002F0FDD" w:rsidRPr="00D0558F" w:rsidRDefault="002F0FDD" w:rsidP="00595251">
            <w:pPr>
              <w:spacing w:line="360" w:lineRule="auto"/>
              <w:rPr>
                <w:rFonts w:ascii="Arial" w:hAnsi="Arial" w:cs="Arial"/>
                <w:bCs/>
                <w:sz w:val="16"/>
                <w:szCs w:val="16"/>
              </w:rPr>
            </w:pPr>
            <w:r w:rsidRPr="00D0558F">
              <w:rPr>
                <w:rFonts w:ascii="Arial" w:hAnsi="Arial" w:cs="Arial"/>
                <w:bCs/>
                <w:sz w:val="16"/>
                <w:szCs w:val="16"/>
              </w:rPr>
              <w:t>SIN CONTESTAR</w:t>
            </w:r>
          </w:p>
        </w:tc>
        <w:tc>
          <w:tcPr>
            <w:tcW w:w="1809"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14</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21,54%</w:t>
            </w:r>
          </w:p>
        </w:tc>
      </w:tr>
      <w:tr w:rsidR="002F0FDD" w:rsidRPr="00957DAA" w:rsidTr="00595251">
        <w:tc>
          <w:tcPr>
            <w:tcW w:w="2268" w:type="dxa"/>
            <w:shd w:val="clear" w:color="auto" w:fill="D3DFEE"/>
          </w:tcPr>
          <w:p w:rsidR="002F0FDD" w:rsidRPr="00D0558F" w:rsidRDefault="002F0FDD" w:rsidP="00595251">
            <w:pPr>
              <w:spacing w:line="360" w:lineRule="auto"/>
              <w:rPr>
                <w:rFonts w:ascii="Arial" w:hAnsi="Arial" w:cs="Arial"/>
                <w:b/>
                <w:bCs/>
                <w:sz w:val="16"/>
                <w:szCs w:val="16"/>
              </w:rPr>
            </w:pPr>
            <w:r w:rsidRPr="00D0558F">
              <w:rPr>
                <w:rFonts w:ascii="Arial" w:hAnsi="Arial" w:cs="Arial"/>
                <w:b/>
                <w:bCs/>
                <w:sz w:val="16"/>
                <w:szCs w:val="16"/>
              </w:rPr>
              <w:t>TOTAL</w:t>
            </w:r>
          </w:p>
        </w:tc>
        <w:tc>
          <w:tcPr>
            <w:tcW w:w="1809"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65</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27</w:t>
        </w:r>
      </w:fldSimple>
      <w:r>
        <w:t xml:space="preserve"> </w:t>
      </w:r>
      <w:r w:rsidRPr="00A45689">
        <w:rPr>
          <w:caps/>
        </w:rPr>
        <w:t>Nivel de conocimiento en administración adquirido en la UCSG</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8"/>
        <w:gridCol w:w="1809"/>
        <w:gridCol w:w="1310"/>
      </w:tblGrid>
      <w:tr w:rsidR="002F0FDD" w:rsidRPr="00957DAA" w:rsidTr="00595251">
        <w:tc>
          <w:tcPr>
            <w:tcW w:w="2268"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NIVEL DE CONOCIMIENTO</w:t>
            </w:r>
          </w:p>
        </w:tc>
        <w:tc>
          <w:tcPr>
            <w:tcW w:w="1809"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2268"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ALTO</w:t>
            </w:r>
          </w:p>
        </w:tc>
        <w:tc>
          <w:tcPr>
            <w:tcW w:w="1809"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9,23%</w:t>
            </w:r>
          </w:p>
        </w:tc>
      </w:tr>
      <w:tr w:rsidR="002F0FDD" w:rsidRPr="00957DAA" w:rsidTr="00595251">
        <w:tc>
          <w:tcPr>
            <w:tcW w:w="2268"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MEDIO</w:t>
            </w:r>
          </w:p>
        </w:tc>
        <w:tc>
          <w:tcPr>
            <w:tcW w:w="1809"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38</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58,46%</w:t>
            </w:r>
          </w:p>
        </w:tc>
      </w:tr>
      <w:tr w:rsidR="002F0FDD" w:rsidRPr="00957DAA" w:rsidTr="00595251">
        <w:tc>
          <w:tcPr>
            <w:tcW w:w="2268"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BAJO</w:t>
            </w:r>
          </w:p>
        </w:tc>
        <w:tc>
          <w:tcPr>
            <w:tcW w:w="1809"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15</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23,08%</w:t>
            </w:r>
          </w:p>
        </w:tc>
      </w:tr>
      <w:tr w:rsidR="002F0FDD" w:rsidRPr="00957DAA" w:rsidTr="00595251">
        <w:tc>
          <w:tcPr>
            <w:tcW w:w="2268"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NINGUNO</w:t>
            </w:r>
          </w:p>
        </w:tc>
        <w:tc>
          <w:tcPr>
            <w:tcW w:w="1809"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2268" w:type="dxa"/>
            <w:shd w:val="clear" w:color="auto" w:fill="D3DFEE"/>
          </w:tcPr>
          <w:p w:rsidR="002F0FDD" w:rsidRPr="008F3120" w:rsidRDefault="002F0FDD" w:rsidP="00595251">
            <w:pPr>
              <w:spacing w:line="360" w:lineRule="auto"/>
              <w:jc w:val="both"/>
              <w:rPr>
                <w:rFonts w:ascii="Arial" w:hAnsi="Arial" w:cs="Arial"/>
                <w:bCs/>
                <w:sz w:val="16"/>
                <w:szCs w:val="16"/>
              </w:rPr>
            </w:pPr>
            <w:r w:rsidRPr="008F3120">
              <w:rPr>
                <w:rFonts w:ascii="Arial" w:hAnsi="Arial" w:cs="Arial"/>
                <w:bCs/>
                <w:sz w:val="16"/>
                <w:szCs w:val="16"/>
              </w:rPr>
              <w:t>SIN CONTESTAR</w:t>
            </w:r>
          </w:p>
        </w:tc>
        <w:tc>
          <w:tcPr>
            <w:tcW w:w="1809"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9,23%</w:t>
            </w:r>
          </w:p>
        </w:tc>
      </w:tr>
      <w:tr w:rsidR="002F0FDD" w:rsidRPr="00957DAA" w:rsidTr="00595251">
        <w:tc>
          <w:tcPr>
            <w:tcW w:w="2268" w:type="dxa"/>
          </w:tcPr>
          <w:p w:rsidR="002F0FDD" w:rsidRPr="008F3120" w:rsidRDefault="002F0FDD" w:rsidP="00595251">
            <w:pPr>
              <w:spacing w:line="360" w:lineRule="auto"/>
              <w:rPr>
                <w:rFonts w:ascii="Arial" w:hAnsi="Arial" w:cs="Arial"/>
                <w:b/>
                <w:bCs/>
                <w:sz w:val="16"/>
                <w:szCs w:val="16"/>
              </w:rPr>
            </w:pPr>
            <w:r w:rsidRPr="008F3120">
              <w:rPr>
                <w:rFonts w:ascii="Arial" w:hAnsi="Arial" w:cs="Arial"/>
                <w:b/>
                <w:bCs/>
                <w:sz w:val="16"/>
                <w:szCs w:val="16"/>
              </w:rPr>
              <w:t>TOTAL</w:t>
            </w:r>
          </w:p>
        </w:tc>
        <w:tc>
          <w:tcPr>
            <w:tcW w:w="1809" w:type="dxa"/>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65</w:t>
            </w:r>
          </w:p>
        </w:tc>
        <w:tc>
          <w:tcPr>
            <w:tcW w:w="1310" w:type="dxa"/>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Default="002F0FDD" w:rsidP="00D32645">
      <w:pPr>
        <w:pStyle w:val="Epgrafe"/>
        <w:keepNext/>
        <w:spacing w:line="360" w:lineRule="auto"/>
        <w:ind w:left="2832"/>
        <w:jc w:val="center"/>
      </w:pPr>
      <w:r>
        <w:t xml:space="preserve">Tabla 2 </w:t>
      </w:r>
      <w:fldSimple w:instr=" SEQ Tabla_2 \* ARABIC ">
        <w:r>
          <w:rPr>
            <w:noProof/>
          </w:rPr>
          <w:t>28</w:t>
        </w:r>
      </w:fldSimple>
      <w:r>
        <w:t xml:space="preserve"> </w:t>
      </w:r>
      <w:r w:rsidRPr="00A45689">
        <w:rPr>
          <w:caps/>
        </w:rPr>
        <w:t>Necesidad de conocimientos administrativos para el Ingeniero en Telecomunicaciones según los estudiantes de la UCSG</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843"/>
        <w:gridCol w:w="2234"/>
        <w:gridCol w:w="1310"/>
      </w:tblGrid>
      <w:tr w:rsidR="002F0FDD" w:rsidRPr="00957DAA" w:rsidTr="00595251">
        <w:tc>
          <w:tcPr>
            <w:tcW w:w="1843"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234"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843"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 xml:space="preserve">SI </w:t>
            </w:r>
          </w:p>
        </w:tc>
        <w:tc>
          <w:tcPr>
            <w:tcW w:w="2234"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58</w:t>
            </w:r>
          </w:p>
        </w:tc>
        <w:tc>
          <w:tcPr>
            <w:tcW w:w="1310" w:type="dxa"/>
            <w:shd w:val="clear" w:color="auto" w:fill="D3DFEE"/>
          </w:tcPr>
          <w:p w:rsidR="002F0FDD" w:rsidRPr="008F3120" w:rsidRDefault="002F0FDD" w:rsidP="00595251">
            <w:pPr>
              <w:spacing w:after="0" w:line="360" w:lineRule="auto"/>
              <w:jc w:val="center"/>
              <w:rPr>
                <w:rFonts w:ascii="Arial" w:hAnsi="Arial" w:cs="Arial"/>
                <w:bCs/>
                <w:sz w:val="16"/>
                <w:szCs w:val="16"/>
              </w:rPr>
            </w:pPr>
            <w:r>
              <w:rPr>
                <w:rFonts w:ascii="Arial" w:hAnsi="Arial" w:cs="Arial"/>
                <w:bCs/>
                <w:sz w:val="16"/>
                <w:szCs w:val="16"/>
              </w:rPr>
              <w:t>89.23</w:t>
            </w:r>
            <w:r w:rsidRPr="008F3120">
              <w:rPr>
                <w:rFonts w:ascii="Arial" w:hAnsi="Arial" w:cs="Arial"/>
                <w:bCs/>
                <w:sz w:val="16"/>
                <w:szCs w:val="16"/>
              </w:rPr>
              <w:t>%</w:t>
            </w:r>
          </w:p>
        </w:tc>
      </w:tr>
      <w:tr w:rsidR="002F0FDD" w:rsidRPr="00957DAA" w:rsidTr="00595251">
        <w:tc>
          <w:tcPr>
            <w:tcW w:w="1843"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NO</w:t>
            </w:r>
          </w:p>
        </w:tc>
        <w:tc>
          <w:tcPr>
            <w:tcW w:w="2234"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7</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10.77%</w:t>
            </w:r>
          </w:p>
        </w:tc>
      </w:tr>
      <w:tr w:rsidR="002F0FDD" w:rsidRPr="00957DAA" w:rsidTr="00595251">
        <w:tc>
          <w:tcPr>
            <w:tcW w:w="1843" w:type="dxa"/>
            <w:shd w:val="clear" w:color="auto" w:fill="D3DFEE"/>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234"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65</w:t>
            </w:r>
          </w:p>
        </w:tc>
        <w:tc>
          <w:tcPr>
            <w:tcW w:w="1310"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jc w:val="center"/>
        <w:rPr>
          <w:b/>
        </w:rPr>
      </w:pPr>
    </w:p>
    <w:p w:rsidR="002F0FDD" w:rsidRDefault="002F0FDD" w:rsidP="00D32645">
      <w:pPr>
        <w:spacing w:line="360" w:lineRule="auto"/>
        <w:ind w:left="2832"/>
        <w:jc w:val="center"/>
        <w:rPr>
          <w:b/>
        </w:rPr>
      </w:pPr>
      <w:r>
        <w:rPr>
          <w:b/>
        </w:rPr>
        <w:t>CAMPO LABORAL:</w:t>
      </w: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29</w:t>
        </w:r>
      </w:fldSimple>
      <w:r>
        <w:t xml:space="preserve"> </w:t>
      </w:r>
      <w:r w:rsidRPr="00A45689">
        <w:rPr>
          <w:caps/>
        </w:rPr>
        <w:t>Requisitos académicos que han necesitado los estudiantes de la UCSG en sus pasantías.</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985"/>
        <w:gridCol w:w="1984"/>
        <w:gridCol w:w="1418"/>
      </w:tblGrid>
      <w:tr w:rsidR="002F0FDD" w:rsidRPr="00957DAA" w:rsidTr="00595251">
        <w:tc>
          <w:tcPr>
            <w:tcW w:w="1985" w:type="dxa"/>
            <w:tcBorders>
              <w:bottom w:val="single" w:sz="18" w:space="0" w:color="4F81BD"/>
            </w:tcBorders>
          </w:tcPr>
          <w:p w:rsidR="002F0FDD" w:rsidRPr="00E62055" w:rsidRDefault="002F0FDD" w:rsidP="00595251">
            <w:pPr>
              <w:spacing w:line="360" w:lineRule="auto"/>
              <w:jc w:val="center"/>
              <w:rPr>
                <w:rFonts w:ascii="Arial" w:hAnsi="Arial" w:cs="Arial"/>
                <w:b/>
                <w:bCs/>
                <w:sz w:val="16"/>
                <w:szCs w:val="16"/>
              </w:rPr>
            </w:pPr>
            <w:r w:rsidRPr="00E62055">
              <w:rPr>
                <w:rFonts w:ascii="Arial" w:hAnsi="Arial" w:cs="Arial"/>
                <w:b/>
                <w:bCs/>
                <w:sz w:val="16"/>
                <w:szCs w:val="16"/>
              </w:rPr>
              <w:t>REQUISITO ACADÉMICO</w:t>
            </w:r>
          </w:p>
        </w:tc>
        <w:tc>
          <w:tcPr>
            <w:tcW w:w="1984" w:type="dxa"/>
            <w:tcBorders>
              <w:bottom w:val="single" w:sz="18" w:space="0" w:color="4F81BD"/>
            </w:tcBorders>
          </w:tcPr>
          <w:p w:rsidR="002F0FDD" w:rsidRPr="00E62055" w:rsidRDefault="002F0FDD" w:rsidP="00595251">
            <w:pPr>
              <w:spacing w:line="360" w:lineRule="auto"/>
              <w:jc w:val="center"/>
              <w:rPr>
                <w:rFonts w:ascii="Arial" w:hAnsi="Arial" w:cs="Arial"/>
                <w:b/>
                <w:bCs/>
                <w:sz w:val="16"/>
                <w:szCs w:val="16"/>
              </w:rPr>
            </w:pPr>
            <w:r w:rsidRPr="00E62055">
              <w:rPr>
                <w:rFonts w:ascii="Arial" w:hAnsi="Arial" w:cs="Arial"/>
                <w:b/>
                <w:bCs/>
                <w:sz w:val="16"/>
                <w:szCs w:val="16"/>
              </w:rPr>
              <w:t>CANTIDAD DE ALUMNOS</w:t>
            </w:r>
          </w:p>
        </w:tc>
        <w:tc>
          <w:tcPr>
            <w:tcW w:w="1418" w:type="dxa"/>
            <w:tcBorders>
              <w:bottom w:val="single" w:sz="18" w:space="0" w:color="4F81BD"/>
            </w:tcBorders>
          </w:tcPr>
          <w:p w:rsidR="002F0FDD" w:rsidRPr="00E62055" w:rsidRDefault="002F0FDD" w:rsidP="00595251">
            <w:pPr>
              <w:spacing w:line="360" w:lineRule="auto"/>
              <w:jc w:val="center"/>
              <w:rPr>
                <w:rFonts w:ascii="Arial" w:hAnsi="Arial" w:cs="Arial"/>
                <w:b/>
                <w:bCs/>
                <w:sz w:val="16"/>
                <w:szCs w:val="16"/>
              </w:rPr>
            </w:pPr>
            <w:r w:rsidRPr="00E62055">
              <w:rPr>
                <w:rFonts w:ascii="Arial" w:hAnsi="Arial" w:cs="Arial"/>
                <w:b/>
                <w:bCs/>
                <w:sz w:val="16"/>
                <w:szCs w:val="16"/>
              </w:rPr>
              <w:t>PORCENTAJE</w:t>
            </w:r>
          </w:p>
        </w:tc>
      </w:tr>
      <w:tr w:rsidR="002F0FDD" w:rsidRPr="00957DAA" w:rsidTr="00595251">
        <w:tc>
          <w:tcPr>
            <w:tcW w:w="1985" w:type="dxa"/>
            <w:shd w:val="clear" w:color="auto" w:fill="D3DFEE"/>
          </w:tcPr>
          <w:p w:rsidR="002F0FDD" w:rsidRPr="00E62055" w:rsidRDefault="002F0FDD" w:rsidP="00595251">
            <w:pPr>
              <w:spacing w:line="360" w:lineRule="auto"/>
              <w:jc w:val="both"/>
              <w:rPr>
                <w:rFonts w:ascii="Arial" w:hAnsi="Arial" w:cs="Arial"/>
                <w:bCs/>
                <w:sz w:val="16"/>
                <w:szCs w:val="16"/>
              </w:rPr>
            </w:pPr>
            <w:r w:rsidRPr="00E62055">
              <w:rPr>
                <w:rFonts w:ascii="Arial" w:hAnsi="Arial" w:cs="Arial"/>
                <w:bCs/>
                <w:sz w:val="16"/>
                <w:szCs w:val="16"/>
              </w:rPr>
              <w:t>CONOCIMIENTOS DE CISCO</w:t>
            </w:r>
          </w:p>
        </w:tc>
        <w:tc>
          <w:tcPr>
            <w:tcW w:w="198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w:t>
            </w:r>
          </w:p>
        </w:tc>
        <w:tc>
          <w:tcPr>
            <w:tcW w:w="141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9.23%</w:t>
            </w:r>
          </w:p>
        </w:tc>
      </w:tr>
      <w:tr w:rsidR="002F0FDD" w:rsidRPr="00957DAA" w:rsidTr="00595251">
        <w:tc>
          <w:tcPr>
            <w:tcW w:w="1985" w:type="dxa"/>
          </w:tcPr>
          <w:p w:rsidR="002F0FDD" w:rsidRPr="00E62055" w:rsidRDefault="002F0FDD" w:rsidP="00595251">
            <w:pPr>
              <w:spacing w:line="360" w:lineRule="auto"/>
              <w:jc w:val="both"/>
              <w:rPr>
                <w:rFonts w:ascii="Arial" w:hAnsi="Arial" w:cs="Arial"/>
                <w:bCs/>
                <w:sz w:val="16"/>
                <w:szCs w:val="16"/>
              </w:rPr>
            </w:pPr>
            <w:r w:rsidRPr="00E62055">
              <w:rPr>
                <w:rFonts w:ascii="Arial" w:hAnsi="Arial" w:cs="Arial"/>
                <w:bCs/>
                <w:sz w:val="16"/>
                <w:szCs w:val="16"/>
              </w:rPr>
              <w:t>CONOCIMIENTOS TÉCNICOS Y PLANTA EXTERNA</w:t>
            </w:r>
          </w:p>
        </w:tc>
        <w:tc>
          <w:tcPr>
            <w:tcW w:w="198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8</w:t>
            </w:r>
          </w:p>
        </w:tc>
        <w:tc>
          <w:tcPr>
            <w:tcW w:w="1418"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12.31%</w:t>
            </w:r>
          </w:p>
        </w:tc>
      </w:tr>
      <w:tr w:rsidR="002F0FDD" w:rsidRPr="00957DAA" w:rsidTr="00595251">
        <w:tc>
          <w:tcPr>
            <w:tcW w:w="1985" w:type="dxa"/>
            <w:shd w:val="clear" w:color="auto" w:fill="D3DFEE"/>
          </w:tcPr>
          <w:p w:rsidR="002F0FDD" w:rsidRPr="00E62055" w:rsidRDefault="002F0FDD" w:rsidP="00595251">
            <w:pPr>
              <w:spacing w:line="360" w:lineRule="auto"/>
              <w:rPr>
                <w:rFonts w:ascii="Arial" w:hAnsi="Arial" w:cs="Arial"/>
                <w:bCs/>
                <w:sz w:val="16"/>
                <w:szCs w:val="16"/>
              </w:rPr>
            </w:pPr>
            <w:r w:rsidRPr="00E62055">
              <w:rPr>
                <w:rFonts w:ascii="Arial" w:hAnsi="Arial" w:cs="Arial"/>
                <w:bCs/>
                <w:sz w:val="16"/>
                <w:szCs w:val="16"/>
              </w:rPr>
              <w:t>EXPERIENCIA EN CAMPO LABORAL</w:t>
            </w:r>
          </w:p>
        </w:tc>
        <w:tc>
          <w:tcPr>
            <w:tcW w:w="198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17</w:t>
            </w:r>
          </w:p>
        </w:tc>
        <w:tc>
          <w:tcPr>
            <w:tcW w:w="141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26.15%</w:t>
            </w:r>
          </w:p>
        </w:tc>
      </w:tr>
      <w:tr w:rsidR="002F0FDD" w:rsidRPr="00957DAA" w:rsidTr="00595251">
        <w:tc>
          <w:tcPr>
            <w:tcW w:w="1985" w:type="dxa"/>
          </w:tcPr>
          <w:p w:rsidR="002F0FDD" w:rsidRPr="00E62055" w:rsidRDefault="002F0FDD" w:rsidP="00595251">
            <w:pPr>
              <w:spacing w:line="360" w:lineRule="auto"/>
              <w:rPr>
                <w:rFonts w:ascii="Arial" w:hAnsi="Arial" w:cs="Arial"/>
                <w:bCs/>
                <w:sz w:val="16"/>
                <w:szCs w:val="16"/>
              </w:rPr>
            </w:pPr>
            <w:r w:rsidRPr="00E62055">
              <w:rPr>
                <w:rFonts w:ascii="Arial" w:hAnsi="Arial" w:cs="Arial"/>
                <w:bCs/>
                <w:sz w:val="16"/>
                <w:szCs w:val="16"/>
              </w:rPr>
              <w:t>OTROS (DOMINIO DE INGLÉS, ECONOMÍA, ASPECTOS ÉTICOS)</w:t>
            </w:r>
          </w:p>
        </w:tc>
        <w:tc>
          <w:tcPr>
            <w:tcW w:w="198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w:t>
            </w:r>
          </w:p>
        </w:tc>
        <w:tc>
          <w:tcPr>
            <w:tcW w:w="1418"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9.23%</w:t>
            </w:r>
          </w:p>
        </w:tc>
      </w:tr>
      <w:tr w:rsidR="002F0FDD" w:rsidRPr="00957DAA" w:rsidTr="00595251">
        <w:tc>
          <w:tcPr>
            <w:tcW w:w="1985" w:type="dxa"/>
            <w:shd w:val="clear" w:color="auto" w:fill="D3DFEE"/>
          </w:tcPr>
          <w:p w:rsidR="002F0FDD" w:rsidRPr="00E62055" w:rsidRDefault="002F0FDD" w:rsidP="00595251">
            <w:pPr>
              <w:spacing w:line="360" w:lineRule="auto"/>
              <w:rPr>
                <w:rFonts w:ascii="Arial" w:hAnsi="Arial" w:cs="Arial"/>
                <w:bCs/>
                <w:sz w:val="16"/>
                <w:szCs w:val="16"/>
              </w:rPr>
            </w:pPr>
            <w:r w:rsidRPr="00E62055">
              <w:rPr>
                <w:rFonts w:ascii="Arial" w:hAnsi="Arial" w:cs="Arial"/>
                <w:bCs/>
                <w:sz w:val="16"/>
                <w:szCs w:val="16"/>
              </w:rPr>
              <w:t>NINGUNO</w:t>
            </w:r>
          </w:p>
        </w:tc>
        <w:tc>
          <w:tcPr>
            <w:tcW w:w="198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w:t>
            </w:r>
          </w:p>
        </w:tc>
        <w:tc>
          <w:tcPr>
            <w:tcW w:w="141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9.23%</w:t>
            </w:r>
          </w:p>
        </w:tc>
      </w:tr>
      <w:tr w:rsidR="002F0FDD" w:rsidRPr="00957DAA" w:rsidTr="00595251">
        <w:tc>
          <w:tcPr>
            <w:tcW w:w="1985" w:type="dxa"/>
          </w:tcPr>
          <w:p w:rsidR="002F0FDD" w:rsidRPr="00E62055" w:rsidRDefault="002F0FDD" w:rsidP="00595251">
            <w:pPr>
              <w:spacing w:line="360" w:lineRule="auto"/>
              <w:rPr>
                <w:rFonts w:ascii="Arial" w:hAnsi="Arial" w:cs="Arial"/>
                <w:bCs/>
                <w:sz w:val="16"/>
                <w:szCs w:val="16"/>
              </w:rPr>
            </w:pPr>
            <w:r w:rsidRPr="00E62055">
              <w:rPr>
                <w:rFonts w:ascii="Arial" w:hAnsi="Arial" w:cs="Arial"/>
                <w:bCs/>
                <w:sz w:val="16"/>
                <w:szCs w:val="16"/>
              </w:rPr>
              <w:t>SIN CONTESTAR</w:t>
            </w:r>
          </w:p>
        </w:tc>
        <w:tc>
          <w:tcPr>
            <w:tcW w:w="198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22</w:t>
            </w:r>
          </w:p>
        </w:tc>
        <w:tc>
          <w:tcPr>
            <w:tcW w:w="1418"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33.85%</w:t>
            </w:r>
          </w:p>
        </w:tc>
      </w:tr>
      <w:tr w:rsidR="002F0FDD" w:rsidRPr="00957DAA" w:rsidTr="00595251">
        <w:tc>
          <w:tcPr>
            <w:tcW w:w="1985" w:type="dxa"/>
            <w:shd w:val="clear" w:color="auto" w:fill="D3DFEE"/>
          </w:tcPr>
          <w:p w:rsidR="002F0FDD" w:rsidRPr="00E62055" w:rsidRDefault="002F0FDD" w:rsidP="00595251">
            <w:pPr>
              <w:spacing w:line="360" w:lineRule="auto"/>
              <w:rPr>
                <w:rFonts w:ascii="Arial" w:hAnsi="Arial" w:cs="Arial"/>
                <w:b/>
                <w:bCs/>
                <w:sz w:val="16"/>
                <w:szCs w:val="16"/>
              </w:rPr>
            </w:pPr>
            <w:r w:rsidRPr="00E62055">
              <w:rPr>
                <w:rFonts w:ascii="Arial" w:hAnsi="Arial" w:cs="Arial"/>
                <w:b/>
                <w:bCs/>
                <w:sz w:val="16"/>
                <w:szCs w:val="16"/>
              </w:rPr>
              <w:t>TOTAL</w:t>
            </w:r>
          </w:p>
        </w:tc>
        <w:tc>
          <w:tcPr>
            <w:tcW w:w="1984"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65</w:t>
            </w:r>
          </w:p>
        </w:tc>
        <w:tc>
          <w:tcPr>
            <w:tcW w:w="1418"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30</w:t>
        </w:r>
      </w:fldSimple>
      <w:r>
        <w:t xml:space="preserve"> </w:t>
      </w:r>
      <w:r w:rsidRPr="00A45689">
        <w:rPr>
          <w:caps/>
        </w:rPr>
        <w:t>Nivel de Confianza de los estudiantes de la UCSG al desenvolverse en las pasantías</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127"/>
        <w:gridCol w:w="1950"/>
        <w:gridCol w:w="1310"/>
      </w:tblGrid>
      <w:tr w:rsidR="002F0FDD" w:rsidRPr="00957DAA" w:rsidTr="00595251">
        <w:tc>
          <w:tcPr>
            <w:tcW w:w="2127"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NIVEL DE CONFIANZA</w:t>
            </w:r>
          </w:p>
        </w:tc>
        <w:tc>
          <w:tcPr>
            <w:tcW w:w="1950"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2127"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CONFIADO (CONOCÍA BIEN EL TRABAJO)</w:t>
            </w:r>
          </w:p>
        </w:tc>
        <w:tc>
          <w:tcPr>
            <w:tcW w:w="195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32</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49.23%</w:t>
            </w:r>
          </w:p>
        </w:tc>
      </w:tr>
      <w:tr w:rsidR="002F0FDD" w:rsidRPr="00957DAA" w:rsidTr="00595251">
        <w:tc>
          <w:tcPr>
            <w:tcW w:w="2127"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POCO CONFIADO (SOLO HABÍA ESCUCHADO DEL TRABAJO)</w:t>
            </w:r>
          </w:p>
        </w:tc>
        <w:tc>
          <w:tcPr>
            <w:tcW w:w="195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14</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21.54%</w:t>
            </w:r>
          </w:p>
        </w:tc>
      </w:tr>
      <w:tr w:rsidR="002F0FDD" w:rsidRPr="00957DAA" w:rsidTr="00595251">
        <w:tc>
          <w:tcPr>
            <w:tcW w:w="2127"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NADA CONFIADO (NO SABÍA DEL TRABAJO)</w:t>
            </w:r>
          </w:p>
        </w:tc>
        <w:tc>
          <w:tcPr>
            <w:tcW w:w="195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2127"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SIN CONTESTAR</w:t>
            </w:r>
          </w:p>
        </w:tc>
        <w:tc>
          <w:tcPr>
            <w:tcW w:w="195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19</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29.23%</w:t>
            </w:r>
          </w:p>
        </w:tc>
      </w:tr>
      <w:tr w:rsidR="002F0FDD" w:rsidRPr="00957DAA" w:rsidTr="00595251">
        <w:tc>
          <w:tcPr>
            <w:tcW w:w="2127" w:type="dxa"/>
            <w:shd w:val="clear" w:color="auto" w:fill="D3DFEE"/>
          </w:tcPr>
          <w:p w:rsidR="002F0FDD" w:rsidRPr="008F3120" w:rsidRDefault="002F0FDD" w:rsidP="00595251">
            <w:pPr>
              <w:spacing w:line="360" w:lineRule="auto"/>
              <w:rPr>
                <w:rFonts w:ascii="Arial" w:hAnsi="Arial" w:cs="Arial"/>
                <w:b/>
                <w:bCs/>
                <w:sz w:val="16"/>
                <w:szCs w:val="16"/>
              </w:rPr>
            </w:pPr>
            <w:r w:rsidRPr="008F3120">
              <w:rPr>
                <w:rFonts w:ascii="Arial" w:hAnsi="Arial" w:cs="Arial"/>
                <w:b/>
                <w:bCs/>
                <w:sz w:val="16"/>
                <w:szCs w:val="16"/>
              </w:rPr>
              <w:t>TOTAL</w:t>
            </w:r>
          </w:p>
        </w:tc>
        <w:tc>
          <w:tcPr>
            <w:tcW w:w="195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65</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sz w:val="40"/>
          <w:szCs w:val="40"/>
        </w:rPr>
      </w:pPr>
    </w:p>
    <w:p w:rsidR="002F0FDD" w:rsidRPr="003C4C79" w:rsidRDefault="002F0FDD" w:rsidP="004072B6">
      <w:pPr>
        <w:pStyle w:val="Prrafodelista"/>
        <w:numPr>
          <w:ilvl w:val="3"/>
          <w:numId w:val="73"/>
        </w:numPr>
        <w:ind w:hanging="9"/>
        <w:jc w:val="both"/>
        <w:rPr>
          <w:rFonts w:ascii="Arial" w:hAnsi="Arial" w:cs="Arial"/>
          <w:b/>
          <w:sz w:val="24"/>
          <w:szCs w:val="24"/>
        </w:rPr>
      </w:pPr>
      <w:r w:rsidRPr="003C4C79">
        <w:rPr>
          <w:rFonts w:ascii="Arial" w:hAnsi="Arial" w:cs="Arial"/>
          <w:b/>
          <w:sz w:val="24"/>
          <w:szCs w:val="24"/>
        </w:rPr>
        <w:t>Resultados de encuestas a estudiantes de la UEES</w:t>
      </w:r>
    </w:p>
    <w:p w:rsidR="002F0FDD" w:rsidRDefault="002F0FDD" w:rsidP="00D32645">
      <w:pPr>
        <w:pStyle w:val="Epgrafe"/>
        <w:keepNext/>
        <w:spacing w:line="360" w:lineRule="auto"/>
        <w:ind w:left="2832"/>
        <w:jc w:val="center"/>
      </w:pPr>
      <w:r>
        <w:t xml:space="preserve">Tabla 2 </w:t>
      </w:r>
      <w:fldSimple w:instr=" SEQ Tabla_2 \* ARABIC ">
        <w:r>
          <w:rPr>
            <w:noProof/>
          </w:rPr>
          <w:t>31</w:t>
        </w:r>
      </w:fldSimple>
      <w:r>
        <w:t xml:space="preserve"> </w:t>
      </w:r>
      <w:r w:rsidRPr="00A45689">
        <w:rPr>
          <w:caps/>
        </w:rPr>
        <w:t>Nivel de Satisfacción de los conocimientos adquiridos en la UEES</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127"/>
        <w:gridCol w:w="1948"/>
        <w:gridCol w:w="1310"/>
      </w:tblGrid>
      <w:tr w:rsidR="002F0FDD" w:rsidRPr="00957DAA" w:rsidTr="00595251">
        <w:tc>
          <w:tcPr>
            <w:tcW w:w="2127"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NIVEL DE SATISFACCIÓN</w:t>
            </w:r>
          </w:p>
        </w:tc>
        <w:tc>
          <w:tcPr>
            <w:tcW w:w="1948"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2127"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MUY SATISFECHO</w:t>
            </w:r>
          </w:p>
        </w:tc>
        <w:tc>
          <w:tcPr>
            <w:tcW w:w="194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2</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22,22%</w:t>
            </w:r>
          </w:p>
        </w:tc>
      </w:tr>
      <w:tr w:rsidR="002F0FDD" w:rsidRPr="00957DAA" w:rsidTr="00595251">
        <w:tc>
          <w:tcPr>
            <w:tcW w:w="2127"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POCO SATISFECHO</w:t>
            </w:r>
          </w:p>
        </w:tc>
        <w:tc>
          <w:tcPr>
            <w:tcW w:w="194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7</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77,78%</w:t>
            </w:r>
          </w:p>
        </w:tc>
      </w:tr>
      <w:tr w:rsidR="002F0FDD" w:rsidRPr="00957DAA" w:rsidTr="00595251">
        <w:tc>
          <w:tcPr>
            <w:tcW w:w="2127"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NADA SATISFECHO</w:t>
            </w:r>
          </w:p>
        </w:tc>
        <w:tc>
          <w:tcPr>
            <w:tcW w:w="194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2127" w:type="dxa"/>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1948"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9</w:t>
            </w:r>
          </w:p>
        </w:tc>
        <w:tc>
          <w:tcPr>
            <w:tcW w:w="1310"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Default="002F0FDD" w:rsidP="00D32645">
      <w:pPr>
        <w:pStyle w:val="Epgrafe"/>
        <w:keepNext/>
        <w:spacing w:line="360" w:lineRule="auto"/>
        <w:ind w:left="2124"/>
        <w:jc w:val="center"/>
      </w:pPr>
      <w:r>
        <w:t xml:space="preserve">Tabla 2 </w:t>
      </w:r>
      <w:fldSimple w:instr=" SEQ Tabla_2 \* ARABIC ">
        <w:r>
          <w:rPr>
            <w:noProof/>
          </w:rPr>
          <w:t>32</w:t>
        </w:r>
      </w:fldSimple>
      <w:r>
        <w:t xml:space="preserve"> </w:t>
      </w:r>
      <w:r w:rsidRPr="00A45689">
        <w:rPr>
          <w:caps/>
        </w:rPr>
        <w:t>Calificación de la enseñanza en la UEES</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01"/>
        <w:gridCol w:w="2376"/>
        <w:gridCol w:w="1310"/>
      </w:tblGrid>
      <w:tr w:rsidR="002F0FDD" w:rsidRPr="00957DAA" w:rsidTr="00595251">
        <w:tc>
          <w:tcPr>
            <w:tcW w:w="1701"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CALIFICACIÓN</w:t>
            </w:r>
          </w:p>
        </w:tc>
        <w:tc>
          <w:tcPr>
            <w:tcW w:w="2376"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701"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EXCELENTE</w:t>
            </w:r>
          </w:p>
        </w:tc>
        <w:tc>
          <w:tcPr>
            <w:tcW w:w="2376"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MUY BUENA</w:t>
            </w:r>
          </w:p>
        </w:tc>
        <w:tc>
          <w:tcPr>
            <w:tcW w:w="2376"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3</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33,33%</w:t>
            </w:r>
          </w:p>
        </w:tc>
      </w:tr>
      <w:tr w:rsidR="002F0FDD" w:rsidRPr="00957DAA" w:rsidTr="00595251">
        <w:tc>
          <w:tcPr>
            <w:tcW w:w="1701"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BUENA</w:t>
            </w:r>
          </w:p>
        </w:tc>
        <w:tc>
          <w:tcPr>
            <w:tcW w:w="2376"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6</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66,67%</w:t>
            </w:r>
          </w:p>
        </w:tc>
      </w:tr>
      <w:tr w:rsidR="002F0FDD" w:rsidRPr="00957DAA" w:rsidTr="00595251">
        <w:tc>
          <w:tcPr>
            <w:tcW w:w="1701"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REGULAR</w:t>
            </w:r>
          </w:p>
        </w:tc>
        <w:tc>
          <w:tcPr>
            <w:tcW w:w="2376"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MALA</w:t>
            </w:r>
          </w:p>
        </w:tc>
        <w:tc>
          <w:tcPr>
            <w:tcW w:w="2376"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376"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9</w:t>
            </w:r>
          </w:p>
        </w:tc>
        <w:tc>
          <w:tcPr>
            <w:tcW w:w="1310"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Pr="008A0CA9" w:rsidRDefault="002F0FDD" w:rsidP="00D32645">
      <w:pPr>
        <w:spacing w:line="360" w:lineRule="auto"/>
        <w:rPr>
          <w:b/>
        </w:rPr>
      </w:pPr>
      <w:r>
        <w:br/>
      </w: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33</w:t>
        </w:r>
      </w:fldSimple>
      <w:r>
        <w:t xml:space="preserve"> </w:t>
      </w:r>
      <w:r w:rsidRPr="00A45689">
        <w:rPr>
          <w:caps/>
        </w:rPr>
        <w:t>Presencia de herramientas básicas</w:t>
      </w:r>
      <w:r w:rsidRPr="00A45689">
        <w:rPr>
          <w:caps/>
          <w:noProof/>
        </w:rPr>
        <w:t xml:space="preserve"> para impartir clases en la UEES</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01"/>
        <w:gridCol w:w="2376"/>
        <w:gridCol w:w="1310"/>
      </w:tblGrid>
      <w:tr w:rsidR="002F0FDD" w:rsidRPr="00957DAA" w:rsidTr="00595251">
        <w:tc>
          <w:tcPr>
            <w:tcW w:w="1701"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376"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701"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 xml:space="preserve">SI </w:t>
            </w:r>
          </w:p>
        </w:tc>
        <w:tc>
          <w:tcPr>
            <w:tcW w:w="2376"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9</w:t>
            </w:r>
          </w:p>
        </w:tc>
        <w:tc>
          <w:tcPr>
            <w:tcW w:w="1310"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100%</w:t>
            </w:r>
          </w:p>
        </w:tc>
      </w:tr>
      <w:tr w:rsidR="002F0FDD" w:rsidRPr="00957DAA" w:rsidTr="00595251">
        <w:tc>
          <w:tcPr>
            <w:tcW w:w="1701"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NO</w:t>
            </w:r>
          </w:p>
        </w:tc>
        <w:tc>
          <w:tcPr>
            <w:tcW w:w="2376"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shd w:val="clear" w:color="auto" w:fill="D3DFEE"/>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376"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9</w:t>
            </w:r>
          </w:p>
        </w:tc>
        <w:tc>
          <w:tcPr>
            <w:tcW w:w="1310"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Pr="008F3120" w:rsidRDefault="002F0FDD" w:rsidP="00D32645">
      <w:pPr>
        <w:spacing w:line="360" w:lineRule="auto"/>
        <w:rPr>
          <w:rFonts w:ascii="Arial" w:hAnsi="Arial" w:cs="Arial"/>
          <w:sz w:val="16"/>
          <w:szCs w:val="16"/>
        </w:rPr>
      </w:pPr>
    </w:p>
    <w:p w:rsidR="002F0FDD" w:rsidRDefault="002F0FDD" w:rsidP="00D32645">
      <w:pPr>
        <w:pStyle w:val="Epgrafe"/>
        <w:keepNext/>
        <w:spacing w:line="360" w:lineRule="auto"/>
        <w:ind w:left="2832"/>
        <w:jc w:val="center"/>
      </w:pPr>
      <w:r>
        <w:t xml:space="preserve">Tabla 2 </w:t>
      </w:r>
      <w:fldSimple w:instr=" SEQ Tabla_2 \* ARABIC ">
        <w:r>
          <w:rPr>
            <w:noProof/>
          </w:rPr>
          <w:t>34</w:t>
        </w:r>
      </w:fldSimple>
      <w:r>
        <w:t xml:space="preserve"> </w:t>
      </w:r>
      <w:r w:rsidRPr="00A45689">
        <w:rPr>
          <w:caps/>
        </w:rPr>
        <w:t>Necesidad de evaluación continua a los profesores de la UEES.</w:t>
      </w:r>
    </w:p>
    <w:tbl>
      <w:tblPr>
        <w:tblW w:w="5387"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01"/>
        <w:gridCol w:w="2376"/>
        <w:gridCol w:w="1310"/>
      </w:tblGrid>
      <w:tr w:rsidR="002F0FDD" w:rsidRPr="00957DAA" w:rsidTr="00595251">
        <w:tc>
          <w:tcPr>
            <w:tcW w:w="1701"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376"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701"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 xml:space="preserve">SI </w:t>
            </w:r>
          </w:p>
        </w:tc>
        <w:tc>
          <w:tcPr>
            <w:tcW w:w="2376"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9</w:t>
            </w:r>
          </w:p>
        </w:tc>
        <w:tc>
          <w:tcPr>
            <w:tcW w:w="1310"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100%</w:t>
            </w:r>
          </w:p>
        </w:tc>
      </w:tr>
      <w:tr w:rsidR="002F0FDD" w:rsidRPr="00957DAA" w:rsidTr="00595251">
        <w:tc>
          <w:tcPr>
            <w:tcW w:w="1701" w:type="dxa"/>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NO</w:t>
            </w:r>
          </w:p>
        </w:tc>
        <w:tc>
          <w:tcPr>
            <w:tcW w:w="2376" w:type="dxa"/>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0</w:t>
            </w:r>
          </w:p>
        </w:tc>
        <w:tc>
          <w:tcPr>
            <w:tcW w:w="1310" w:type="dxa"/>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0%</w:t>
            </w:r>
          </w:p>
        </w:tc>
      </w:tr>
      <w:tr w:rsidR="002F0FDD" w:rsidRPr="00957DAA" w:rsidTr="00595251">
        <w:tc>
          <w:tcPr>
            <w:tcW w:w="1701" w:type="dxa"/>
            <w:shd w:val="clear" w:color="auto" w:fill="D3DFEE"/>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TOTAL</w:t>
            </w:r>
          </w:p>
        </w:tc>
        <w:tc>
          <w:tcPr>
            <w:tcW w:w="2376" w:type="dxa"/>
            <w:shd w:val="clear" w:color="auto" w:fill="D3DFEE"/>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9</w:t>
            </w:r>
          </w:p>
        </w:tc>
        <w:tc>
          <w:tcPr>
            <w:tcW w:w="1310" w:type="dxa"/>
            <w:shd w:val="clear" w:color="auto" w:fill="D3DFEE"/>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100%</w:t>
            </w:r>
          </w:p>
        </w:tc>
      </w:tr>
    </w:tbl>
    <w:p w:rsidR="002F0FDD" w:rsidRDefault="002F0FDD" w:rsidP="00D32645">
      <w:pPr>
        <w:spacing w:line="360" w:lineRule="auto"/>
        <w:rPr>
          <w:b/>
        </w:rPr>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35</w:t>
        </w:r>
      </w:fldSimple>
      <w:r>
        <w:t xml:space="preserve"> </w:t>
      </w:r>
      <w:r w:rsidRPr="00A45689">
        <w:rPr>
          <w:caps/>
        </w:rPr>
        <w:t>Cambios en la malla curricular de la UEES.</w:t>
      </w:r>
    </w:p>
    <w:tbl>
      <w:tblPr>
        <w:tblW w:w="5387"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034"/>
        <w:gridCol w:w="1234"/>
        <w:gridCol w:w="1809"/>
        <w:gridCol w:w="1310"/>
      </w:tblGrid>
      <w:tr w:rsidR="002F0FDD" w:rsidRPr="00957DAA" w:rsidTr="00595251">
        <w:tc>
          <w:tcPr>
            <w:tcW w:w="1034" w:type="dxa"/>
            <w:tcBorders>
              <w:bottom w:val="single" w:sz="18" w:space="0" w:color="4F81BD"/>
            </w:tcBorders>
          </w:tcPr>
          <w:p w:rsidR="002F0FDD" w:rsidRPr="00E66922" w:rsidRDefault="002F0FDD" w:rsidP="00595251">
            <w:pPr>
              <w:spacing w:line="360" w:lineRule="auto"/>
              <w:jc w:val="center"/>
              <w:rPr>
                <w:rFonts w:ascii="Arial" w:hAnsi="Arial" w:cs="Arial"/>
                <w:b/>
                <w:bCs/>
                <w:sz w:val="16"/>
                <w:szCs w:val="16"/>
              </w:rPr>
            </w:pPr>
            <w:r w:rsidRPr="00E66922">
              <w:rPr>
                <w:rFonts w:ascii="Arial" w:hAnsi="Arial" w:cs="Arial"/>
                <w:b/>
                <w:bCs/>
                <w:sz w:val="16"/>
                <w:szCs w:val="16"/>
              </w:rPr>
              <w:t>TIPO DE CAMBIO</w:t>
            </w:r>
          </w:p>
        </w:tc>
        <w:tc>
          <w:tcPr>
            <w:tcW w:w="1234" w:type="dxa"/>
            <w:tcBorders>
              <w:bottom w:val="single" w:sz="18" w:space="0" w:color="4F81BD"/>
            </w:tcBorders>
          </w:tcPr>
          <w:p w:rsidR="002F0FDD" w:rsidRPr="00E66922" w:rsidRDefault="002F0FDD" w:rsidP="00595251">
            <w:pPr>
              <w:spacing w:line="360" w:lineRule="auto"/>
              <w:jc w:val="center"/>
              <w:rPr>
                <w:rFonts w:ascii="Arial" w:hAnsi="Arial" w:cs="Arial"/>
                <w:b/>
                <w:bCs/>
                <w:sz w:val="16"/>
                <w:szCs w:val="16"/>
              </w:rPr>
            </w:pPr>
            <w:r w:rsidRPr="00E66922">
              <w:rPr>
                <w:rFonts w:ascii="Arial" w:hAnsi="Arial" w:cs="Arial"/>
                <w:b/>
                <w:bCs/>
                <w:sz w:val="16"/>
                <w:szCs w:val="16"/>
              </w:rPr>
              <w:t>CANTIDAD DE ALUMNOS</w:t>
            </w:r>
          </w:p>
        </w:tc>
        <w:tc>
          <w:tcPr>
            <w:tcW w:w="1809" w:type="dxa"/>
            <w:tcBorders>
              <w:bottom w:val="single" w:sz="18" w:space="0" w:color="4F81BD"/>
            </w:tcBorders>
          </w:tcPr>
          <w:p w:rsidR="002F0FDD" w:rsidRPr="00E66922" w:rsidRDefault="002F0FDD" w:rsidP="00595251">
            <w:pPr>
              <w:spacing w:line="360" w:lineRule="auto"/>
              <w:jc w:val="center"/>
              <w:rPr>
                <w:rFonts w:ascii="Arial" w:hAnsi="Arial" w:cs="Arial"/>
                <w:b/>
                <w:bCs/>
                <w:sz w:val="16"/>
                <w:szCs w:val="16"/>
              </w:rPr>
            </w:pPr>
            <w:r w:rsidRPr="00E66922">
              <w:rPr>
                <w:rFonts w:ascii="Arial" w:hAnsi="Arial" w:cs="Arial"/>
                <w:b/>
                <w:bCs/>
                <w:sz w:val="16"/>
                <w:szCs w:val="16"/>
              </w:rPr>
              <w:t>MATERIAS</w:t>
            </w:r>
          </w:p>
        </w:tc>
        <w:tc>
          <w:tcPr>
            <w:tcW w:w="1310" w:type="dxa"/>
            <w:tcBorders>
              <w:bottom w:val="single" w:sz="18" w:space="0" w:color="4F81BD"/>
            </w:tcBorders>
          </w:tcPr>
          <w:p w:rsidR="002F0FDD" w:rsidRPr="00E66922" w:rsidRDefault="002F0FDD" w:rsidP="00595251">
            <w:pPr>
              <w:spacing w:line="360" w:lineRule="auto"/>
              <w:jc w:val="center"/>
              <w:rPr>
                <w:rFonts w:ascii="Arial" w:hAnsi="Arial" w:cs="Arial"/>
                <w:b/>
                <w:bCs/>
                <w:sz w:val="16"/>
                <w:szCs w:val="16"/>
              </w:rPr>
            </w:pPr>
            <w:r w:rsidRPr="00E66922">
              <w:rPr>
                <w:rFonts w:ascii="Arial" w:hAnsi="Arial" w:cs="Arial"/>
                <w:b/>
                <w:bCs/>
                <w:sz w:val="16"/>
                <w:szCs w:val="16"/>
              </w:rPr>
              <w:t>PORCENTAJE</w:t>
            </w:r>
          </w:p>
        </w:tc>
      </w:tr>
      <w:tr w:rsidR="002F0FDD" w:rsidRPr="00957DAA" w:rsidTr="00595251">
        <w:tc>
          <w:tcPr>
            <w:tcW w:w="1034" w:type="dxa"/>
            <w:shd w:val="clear" w:color="auto" w:fill="D3DFEE"/>
          </w:tcPr>
          <w:p w:rsidR="002F0FDD" w:rsidRPr="00E66922" w:rsidRDefault="002F0FDD" w:rsidP="00595251">
            <w:pPr>
              <w:spacing w:line="360" w:lineRule="auto"/>
              <w:rPr>
                <w:rFonts w:ascii="Arial" w:hAnsi="Arial" w:cs="Arial"/>
                <w:bCs/>
                <w:sz w:val="16"/>
                <w:szCs w:val="16"/>
              </w:rPr>
            </w:pPr>
            <w:r w:rsidRPr="00E66922">
              <w:rPr>
                <w:rFonts w:ascii="Arial" w:hAnsi="Arial" w:cs="Arial"/>
                <w:bCs/>
                <w:sz w:val="16"/>
                <w:szCs w:val="16"/>
              </w:rPr>
              <w:t>AGREGAR MATERIAS</w:t>
            </w:r>
          </w:p>
        </w:tc>
        <w:tc>
          <w:tcPr>
            <w:tcW w:w="12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809"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-AUTOMATIZACIÓN INDUSTRIAL, laboratorios.</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1034" w:type="dxa"/>
          </w:tcPr>
          <w:p w:rsidR="002F0FDD" w:rsidRPr="00E66922" w:rsidRDefault="002F0FDD" w:rsidP="00595251">
            <w:pPr>
              <w:spacing w:line="360" w:lineRule="auto"/>
              <w:rPr>
                <w:rFonts w:ascii="Arial" w:hAnsi="Arial" w:cs="Arial"/>
                <w:bCs/>
                <w:sz w:val="16"/>
                <w:szCs w:val="16"/>
              </w:rPr>
            </w:pPr>
            <w:r w:rsidRPr="00E66922">
              <w:rPr>
                <w:rFonts w:ascii="Arial" w:hAnsi="Arial" w:cs="Arial"/>
                <w:bCs/>
                <w:sz w:val="16"/>
                <w:szCs w:val="16"/>
              </w:rPr>
              <w:t>QUITAR MATERIAS</w:t>
            </w:r>
          </w:p>
        </w:tc>
        <w:tc>
          <w:tcPr>
            <w:tcW w:w="12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809" w:type="dxa"/>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Materias innecesarias en la carrera, ciencias naturales y sociales.</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1034" w:type="dxa"/>
            <w:shd w:val="clear" w:color="auto" w:fill="D3DFEE"/>
          </w:tcPr>
          <w:p w:rsidR="002F0FDD" w:rsidRPr="00E66922" w:rsidRDefault="002F0FDD" w:rsidP="00595251">
            <w:pPr>
              <w:spacing w:line="360" w:lineRule="auto"/>
              <w:rPr>
                <w:rFonts w:ascii="Arial" w:hAnsi="Arial" w:cs="Arial"/>
                <w:bCs/>
                <w:sz w:val="16"/>
                <w:szCs w:val="16"/>
              </w:rPr>
            </w:pPr>
            <w:r w:rsidRPr="00E66922">
              <w:rPr>
                <w:rFonts w:ascii="Arial" w:hAnsi="Arial" w:cs="Arial"/>
                <w:bCs/>
                <w:sz w:val="16"/>
                <w:szCs w:val="16"/>
              </w:rPr>
              <w:t>AGREGAR Y QUITAR MATERIAS</w:t>
            </w:r>
          </w:p>
        </w:tc>
        <w:tc>
          <w:tcPr>
            <w:tcW w:w="12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809"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Reestructurar la malla curricular.</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22,22%</w:t>
            </w:r>
          </w:p>
        </w:tc>
      </w:tr>
      <w:tr w:rsidR="002F0FDD" w:rsidRPr="00957DAA" w:rsidTr="00595251">
        <w:tc>
          <w:tcPr>
            <w:tcW w:w="1034" w:type="dxa"/>
          </w:tcPr>
          <w:p w:rsidR="002F0FDD" w:rsidRPr="00E66922" w:rsidRDefault="002F0FDD" w:rsidP="00595251">
            <w:pPr>
              <w:spacing w:line="360" w:lineRule="auto"/>
              <w:rPr>
                <w:rFonts w:ascii="Arial" w:hAnsi="Arial" w:cs="Arial"/>
                <w:bCs/>
                <w:sz w:val="16"/>
                <w:szCs w:val="16"/>
              </w:rPr>
            </w:pPr>
            <w:r w:rsidRPr="00E66922">
              <w:rPr>
                <w:rFonts w:ascii="Arial" w:hAnsi="Arial" w:cs="Arial"/>
                <w:bCs/>
                <w:sz w:val="16"/>
                <w:szCs w:val="16"/>
              </w:rPr>
              <w:t>NINGÚN CAMBIO</w:t>
            </w:r>
          </w:p>
        </w:tc>
        <w:tc>
          <w:tcPr>
            <w:tcW w:w="12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w:t>
            </w:r>
          </w:p>
        </w:tc>
        <w:tc>
          <w:tcPr>
            <w:tcW w:w="1809" w:type="dxa"/>
          </w:tcPr>
          <w:p w:rsidR="002F0FDD" w:rsidRPr="00957DAA" w:rsidRDefault="002F0FDD" w:rsidP="00595251">
            <w:pPr>
              <w:spacing w:line="360" w:lineRule="auto"/>
              <w:ind w:firstLine="708"/>
              <w:rPr>
                <w:rFonts w:ascii="Arial" w:hAnsi="Arial" w:cs="Arial"/>
                <w:sz w:val="16"/>
                <w:szCs w:val="16"/>
              </w:rPr>
            </w:pPr>
            <w:r w:rsidRPr="00957DAA">
              <w:rPr>
                <w:rFonts w:ascii="Arial" w:hAnsi="Arial" w:cs="Arial"/>
                <w:sz w:val="16"/>
                <w:szCs w:val="16"/>
              </w:rPr>
              <w:t xml:space="preserve"> </w:t>
            </w:r>
          </w:p>
        </w:tc>
        <w:tc>
          <w:tcPr>
            <w:tcW w:w="1310" w:type="dxa"/>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 xml:space="preserve">        55,56%</w:t>
            </w:r>
          </w:p>
        </w:tc>
      </w:tr>
      <w:tr w:rsidR="002F0FDD" w:rsidRPr="00957DAA" w:rsidTr="00595251">
        <w:tc>
          <w:tcPr>
            <w:tcW w:w="1034" w:type="dxa"/>
            <w:shd w:val="clear" w:color="auto" w:fill="D3DFEE"/>
          </w:tcPr>
          <w:p w:rsidR="002F0FDD" w:rsidRPr="00E66922" w:rsidRDefault="002F0FDD" w:rsidP="00595251">
            <w:pPr>
              <w:spacing w:line="360" w:lineRule="auto"/>
              <w:rPr>
                <w:rFonts w:ascii="Arial" w:hAnsi="Arial" w:cs="Arial"/>
                <w:b/>
                <w:bCs/>
                <w:sz w:val="16"/>
                <w:szCs w:val="16"/>
              </w:rPr>
            </w:pPr>
            <w:r w:rsidRPr="00E66922">
              <w:rPr>
                <w:rFonts w:ascii="Arial" w:hAnsi="Arial" w:cs="Arial"/>
                <w:b/>
                <w:bCs/>
                <w:sz w:val="16"/>
                <w:szCs w:val="16"/>
              </w:rPr>
              <w:t>TOTAL</w:t>
            </w:r>
          </w:p>
        </w:tc>
        <w:tc>
          <w:tcPr>
            <w:tcW w:w="1234"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 xml:space="preserve">9                                 </w:t>
            </w:r>
          </w:p>
        </w:tc>
        <w:tc>
          <w:tcPr>
            <w:tcW w:w="1809" w:type="dxa"/>
            <w:shd w:val="clear" w:color="auto" w:fill="D3DFEE"/>
          </w:tcPr>
          <w:p w:rsidR="002F0FDD" w:rsidRPr="00957DAA" w:rsidRDefault="002F0FDD" w:rsidP="00595251">
            <w:pPr>
              <w:spacing w:line="360" w:lineRule="auto"/>
              <w:jc w:val="center"/>
              <w:rPr>
                <w:rFonts w:ascii="Arial" w:hAnsi="Arial" w:cs="Arial"/>
                <w:b/>
                <w:sz w:val="16"/>
                <w:szCs w:val="16"/>
              </w:rPr>
            </w:pPr>
          </w:p>
        </w:tc>
        <w:tc>
          <w:tcPr>
            <w:tcW w:w="1310" w:type="dxa"/>
            <w:shd w:val="clear" w:color="auto" w:fill="DBE5F1"/>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36</w:t>
        </w:r>
      </w:fldSimple>
      <w:r>
        <w:t xml:space="preserve"> </w:t>
      </w:r>
      <w:r w:rsidRPr="00A45689">
        <w:rPr>
          <w:caps/>
        </w:rPr>
        <w:t>Estudiantes de la UEES que piensan seguir una maestría</w:t>
      </w:r>
    </w:p>
    <w:tbl>
      <w:tblPr>
        <w:tblW w:w="5387"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560"/>
        <w:gridCol w:w="2517"/>
        <w:gridCol w:w="1310"/>
      </w:tblGrid>
      <w:tr w:rsidR="002F0FDD" w:rsidRPr="00957DAA" w:rsidTr="00595251">
        <w:tc>
          <w:tcPr>
            <w:tcW w:w="156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517"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560"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 xml:space="preserve">SI </w:t>
            </w:r>
          </w:p>
        </w:tc>
        <w:tc>
          <w:tcPr>
            <w:tcW w:w="2517"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8</w:t>
            </w:r>
          </w:p>
        </w:tc>
        <w:tc>
          <w:tcPr>
            <w:tcW w:w="1310"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88,89%</w:t>
            </w:r>
          </w:p>
        </w:tc>
      </w:tr>
      <w:tr w:rsidR="002F0FDD" w:rsidRPr="00957DAA" w:rsidTr="00595251">
        <w:tc>
          <w:tcPr>
            <w:tcW w:w="1560"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NO</w:t>
            </w:r>
          </w:p>
        </w:tc>
        <w:tc>
          <w:tcPr>
            <w:tcW w:w="2517"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1560" w:type="dxa"/>
            <w:shd w:val="clear" w:color="auto" w:fill="D3DFEE"/>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517"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9</w:t>
            </w:r>
          </w:p>
        </w:tc>
        <w:tc>
          <w:tcPr>
            <w:tcW w:w="1310"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37</w:t>
        </w:r>
      </w:fldSimple>
      <w:r>
        <w:t xml:space="preserve"> </w:t>
      </w:r>
      <w:r w:rsidRPr="00A45689">
        <w:rPr>
          <w:caps/>
        </w:rPr>
        <w:t>Tipo de maestría que piensan seguir los estudiantes de la UEES</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101"/>
        <w:gridCol w:w="2139"/>
        <w:gridCol w:w="1310"/>
      </w:tblGrid>
      <w:tr w:rsidR="002F0FDD" w:rsidRPr="00957DAA" w:rsidTr="00595251">
        <w:tc>
          <w:tcPr>
            <w:tcW w:w="1843" w:type="dxa"/>
            <w:tcBorders>
              <w:bottom w:val="single" w:sz="18" w:space="0" w:color="4F81BD"/>
            </w:tcBorders>
          </w:tcPr>
          <w:p w:rsidR="002F0FDD" w:rsidRPr="003B2809" w:rsidRDefault="002F0FDD" w:rsidP="00595251">
            <w:pPr>
              <w:spacing w:after="0" w:line="360" w:lineRule="auto"/>
              <w:jc w:val="center"/>
              <w:rPr>
                <w:rFonts w:ascii="Arial" w:hAnsi="Arial" w:cs="Arial"/>
                <w:b/>
                <w:bCs/>
                <w:sz w:val="16"/>
                <w:szCs w:val="16"/>
              </w:rPr>
            </w:pPr>
            <w:r w:rsidRPr="003B2809">
              <w:rPr>
                <w:rFonts w:ascii="Arial" w:hAnsi="Arial" w:cs="Arial"/>
                <w:b/>
                <w:bCs/>
                <w:sz w:val="16"/>
                <w:szCs w:val="16"/>
              </w:rPr>
              <w:t>TIPO DE MAESTRÍA</w:t>
            </w:r>
          </w:p>
        </w:tc>
        <w:tc>
          <w:tcPr>
            <w:tcW w:w="2234" w:type="dxa"/>
            <w:tcBorders>
              <w:bottom w:val="single" w:sz="18" w:space="0" w:color="4F81BD"/>
            </w:tcBorders>
          </w:tcPr>
          <w:p w:rsidR="002F0FDD" w:rsidRPr="003B2809" w:rsidRDefault="002F0FDD" w:rsidP="00595251">
            <w:pPr>
              <w:spacing w:after="0" w:line="360" w:lineRule="auto"/>
              <w:jc w:val="center"/>
              <w:rPr>
                <w:rFonts w:ascii="Arial" w:hAnsi="Arial" w:cs="Arial"/>
                <w:b/>
                <w:bCs/>
                <w:sz w:val="16"/>
                <w:szCs w:val="16"/>
              </w:rPr>
            </w:pPr>
            <w:r w:rsidRPr="003B2809">
              <w:rPr>
                <w:rFonts w:ascii="Arial" w:hAnsi="Arial" w:cs="Arial"/>
                <w:b/>
                <w:bCs/>
                <w:sz w:val="16"/>
                <w:szCs w:val="16"/>
              </w:rPr>
              <w:t>CANTIDAD DE ALUMNOS</w:t>
            </w:r>
          </w:p>
        </w:tc>
        <w:tc>
          <w:tcPr>
            <w:tcW w:w="1310" w:type="dxa"/>
            <w:tcBorders>
              <w:bottom w:val="single" w:sz="18" w:space="0" w:color="4F81BD"/>
            </w:tcBorders>
          </w:tcPr>
          <w:p w:rsidR="002F0FDD" w:rsidRPr="003B2809" w:rsidRDefault="002F0FDD" w:rsidP="00595251">
            <w:pPr>
              <w:spacing w:after="0" w:line="360" w:lineRule="auto"/>
              <w:jc w:val="center"/>
              <w:rPr>
                <w:rFonts w:ascii="Arial" w:hAnsi="Arial" w:cs="Arial"/>
                <w:b/>
                <w:bCs/>
                <w:sz w:val="16"/>
                <w:szCs w:val="16"/>
              </w:rPr>
            </w:pPr>
            <w:r w:rsidRPr="003B2809">
              <w:rPr>
                <w:rFonts w:ascii="Arial" w:hAnsi="Arial" w:cs="Arial"/>
                <w:b/>
                <w:bCs/>
                <w:sz w:val="16"/>
                <w:szCs w:val="16"/>
              </w:rPr>
              <w:t>PORCENTAJE</w:t>
            </w:r>
          </w:p>
        </w:tc>
      </w:tr>
      <w:tr w:rsidR="002F0FDD" w:rsidRPr="00957DAA" w:rsidTr="00595251">
        <w:tc>
          <w:tcPr>
            <w:tcW w:w="1843" w:type="dxa"/>
            <w:shd w:val="clear" w:color="auto" w:fill="D3DFEE"/>
          </w:tcPr>
          <w:p w:rsidR="002F0FDD" w:rsidRPr="003B2809" w:rsidRDefault="002F0FDD" w:rsidP="00595251">
            <w:pPr>
              <w:spacing w:after="0" w:line="360" w:lineRule="auto"/>
              <w:rPr>
                <w:rFonts w:ascii="Arial" w:hAnsi="Arial" w:cs="Arial"/>
                <w:bCs/>
                <w:sz w:val="16"/>
                <w:szCs w:val="16"/>
              </w:rPr>
            </w:pPr>
            <w:r w:rsidRPr="003B2809">
              <w:rPr>
                <w:rFonts w:ascii="Arial" w:hAnsi="Arial" w:cs="Arial"/>
                <w:bCs/>
                <w:sz w:val="16"/>
                <w:szCs w:val="16"/>
              </w:rPr>
              <w:t>MAESTRÍA RELACIONADA CON ADMINISTRACIÓN.</w:t>
            </w:r>
          </w:p>
        </w:tc>
        <w:tc>
          <w:tcPr>
            <w:tcW w:w="2234" w:type="dxa"/>
            <w:shd w:val="clear" w:color="auto" w:fill="D3DFEE"/>
          </w:tcPr>
          <w:p w:rsidR="002F0FDD" w:rsidRPr="003B2809" w:rsidRDefault="002F0FDD" w:rsidP="00595251">
            <w:pPr>
              <w:tabs>
                <w:tab w:val="left" w:pos="1890"/>
                <w:tab w:val="center" w:pos="2053"/>
              </w:tabs>
              <w:spacing w:after="0" w:line="360" w:lineRule="auto"/>
              <w:jc w:val="center"/>
              <w:rPr>
                <w:rFonts w:ascii="Arial" w:hAnsi="Arial" w:cs="Arial"/>
                <w:bCs/>
                <w:sz w:val="16"/>
                <w:szCs w:val="16"/>
              </w:rPr>
            </w:pPr>
            <w:r w:rsidRPr="003B2809">
              <w:rPr>
                <w:rFonts w:ascii="Arial" w:hAnsi="Arial" w:cs="Arial"/>
                <w:bCs/>
                <w:sz w:val="16"/>
                <w:szCs w:val="16"/>
              </w:rPr>
              <w:t>6</w:t>
            </w:r>
          </w:p>
        </w:tc>
        <w:tc>
          <w:tcPr>
            <w:tcW w:w="1310" w:type="dxa"/>
            <w:shd w:val="clear" w:color="auto" w:fill="D3DFEE"/>
          </w:tcPr>
          <w:p w:rsidR="002F0FDD" w:rsidRPr="003B2809" w:rsidRDefault="002F0FDD" w:rsidP="00595251">
            <w:pPr>
              <w:tabs>
                <w:tab w:val="left" w:pos="1890"/>
                <w:tab w:val="center" w:pos="2053"/>
              </w:tabs>
              <w:spacing w:after="0" w:line="360" w:lineRule="auto"/>
              <w:jc w:val="center"/>
              <w:rPr>
                <w:rFonts w:ascii="Arial" w:hAnsi="Arial" w:cs="Arial"/>
                <w:bCs/>
                <w:sz w:val="16"/>
                <w:szCs w:val="16"/>
              </w:rPr>
            </w:pPr>
            <w:r w:rsidRPr="003B2809">
              <w:rPr>
                <w:rFonts w:ascii="Arial" w:hAnsi="Arial" w:cs="Arial"/>
                <w:bCs/>
                <w:sz w:val="16"/>
                <w:szCs w:val="16"/>
              </w:rPr>
              <w:t>66,67%</w:t>
            </w:r>
          </w:p>
        </w:tc>
      </w:tr>
      <w:tr w:rsidR="002F0FDD" w:rsidRPr="00957DAA" w:rsidTr="00595251">
        <w:tc>
          <w:tcPr>
            <w:tcW w:w="1843" w:type="dxa"/>
          </w:tcPr>
          <w:p w:rsidR="002F0FDD" w:rsidRPr="003B2809" w:rsidRDefault="002F0FDD" w:rsidP="00595251">
            <w:pPr>
              <w:spacing w:after="0" w:line="360" w:lineRule="auto"/>
              <w:rPr>
                <w:rFonts w:ascii="Arial" w:hAnsi="Arial" w:cs="Arial"/>
                <w:bCs/>
                <w:sz w:val="16"/>
                <w:szCs w:val="16"/>
              </w:rPr>
            </w:pPr>
            <w:r w:rsidRPr="003B2809">
              <w:rPr>
                <w:rFonts w:ascii="Arial" w:hAnsi="Arial" w:cs="Arial"/>
                <w:bCs/>
                <w:sz w:val="16"/>
                <w:szCs w:val="16"/>
              </w:rPr>
              <w:t>MAESTRÍA NETAMENTE EN TELECOMUNICACIONES</w:t>
            </w:r>
          </w:p>
        </w:tc>
        <w:tc>
          <w:tcPr>
            <w:tcW w:w="2234"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3</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33,33%</w:t>
            </w:r>
          </w:p>
        </w:tc>
      </w:tr>
      <w:tr w:rsidR="002F0FDD" w:rsidRPr="00957DAA" w:rsidTr="00595251">
        <w:tc>
          <w:tcPr>
            <w:tcW w:w="1843" w:type="dxa"/>
            <w:shd w:val="clear" w:color="auto" w:fill="D3DFEE"/>
          </w:tcPr>
          <w:p w:rsidR="002F0FDD" w:rsidRPr="003B2809" w:rsidRDefault="002F0FDD" w:rsidP="00595251">
            <w:pPr>
              <w:spacing w:after="0" w:line="360" w:lineRule="auto"/>
              <w:jc w:val="both"/>
              <w:rPr>
                <w:rFonts w:ascii="Arial" w:hAnsi="Arial" w:cs="Arial"/>
                <w:b/>
                <w:bCs/>
                <w:sz w:val="16"/>
                <w:szCs w:val="16"/>
              </w:rPr>
            </w:pPr>
            <w:r w:rsidRPr="003B2809">
              <w:rPr>
                <w:rFonts w:ascii="Arial" w:hAnsi="Arial" w:cs="Arial"/>
                <w:bCs/>
                <w:sz w:val="16"/>
                <w:szCs w:val="16"/>
              </w:rPr>
              <w:t>MAESTRÍA RELACIONADA CON ADMINISTRACIÓN Y TELECOMUNICACIONES</w:t>
            </w:r>
          </w:p>
        </w:tc>
        <w:tc>
          <w:tcPr>
            <w:tcW w:w="2234"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843" w:type="dxa"/>
            <w:shd w:val="clear" w:color="auto" w:fill="FFFFFF"/>
          </w:tcPr>
          <w:p w:rsidR="002F0FDD" w:rsidRPr="003B2809" w:rsidRDefault="002F0FDD" w:rsidP="00595251">
            <w:pPr>
              <w:spacing w:after="0" w:line="360" w:lineRule="auto"/>
              <w:jc w:val="both"/>
              <w:rPr>
                <w:rFonts w:ascii="Arial" w:hAnsi="Arial" w:cs="Arial"/>
                <w:bCs/>
                <w:sz w:val="16"/>
                <w:szCs w:val="16"/>
              </w:rPr>
            </w:pPr>
            <w:r w:rsidRPr="003B2809">
              <w:rPr>
                <w:rFonts w:ascii="Arial" w:hAnsi="Arial" w:cs="Arial"/>
                <w:bCs/>
                <w:sz w:val="16"/>
                <w:szCs w:val="16"/>
              </w:rPr>
              <w:t>SIN CONTESTAR</w:t>
            </w:r>
          </w:p>
        </w:tc>
        <w:tc>
          <w:tcPr>
            <w:tcW w:w="2234" w:type="dxa"/>
            <w:shd w:val="clear" w:color="auto" w:fill="FFFFFF"/>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FFFFFF"/>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843" w:type="dxa"/>
            <w:shd w:val="clear" w:color="auto" w:fill="D3DFEE"/>
          </w:tcPr>
          <w:p w:rsidR="002F0FDD" w:rsidRPr="003B2809" w:rsidRDefault="002F0FDD" w:rsidP="00595251">
            <w:pPr>
              <w:spacing w:after="0" w:line="360" w:lineRule="auto"/>
              <w:rPr>
                <w:rFonts w:ascii="Arial" w:hAnsi="Arial" w:cs="Arial"/>
                <w:b/>
                <w:bCs/>
                <w:sz w:val="16"/>
                <w:szCs w:val="16"/>
              </w:rPr>
            </w:pPr>
            <w:r w:rsidRPr="003B2809">
              <w:rPr>
                <w:rFonts w:ascii="Arial" w:hAnsi="Arial" w:cs="Arial"/>
                <w:b/>
                <w:bCs/>
                <w:sz w:val="16"/>
                <w:szCs w:val="16"/>
              </w:rPr>
              <w:t>TOTAL</w:t>
            </w:r>
          </w:p>
        </w:tc>
        <w:tc>
          <w:tcPr>
            <w:tcW w:w="2234"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9</w:t>
            </w:r>
          </w:p>
        </w:tc>
        <w:tc>
          <w:tcPr>
            <w:tcW w:w="1310"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38</w:t>
        </w:r>
      </w:fldSimple>
      <w:r w:rsidRPr="00A45689">
        <w:rPr>
          <w:caps/>
        </w:rPr>
        <w:t xml:space="preserve"> Lugar donde piensan estudiar la maestría los estudiantes de la UEES</w:t>
      </w:r>
    </w:p>
    <w:tbl>
      <w:tblPr>
        <w:tblW w:w="5421"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418"/>
        <w:gridCol w:w="1417"/>
        <w:gridCol w:w="1276"/>
        <w:gridCol w:w="1310"/>
      </w:tblGrid>
      <w:tr w:rsidR="002F0FDD" w:rsidRPr="00957DAA" w:rsidTr="00595251">
        <w:tc>
          <w:tcPr>
            <w:tcW w:w="1418" w:type="dxa"/>
            <w:tcBorders>
              <w:bottom w:val="single" w:sz="18" w:space="0" w:color="4F81BD"/>
            </w:tcBorders>
          </w:tcPr>
          <w:p w:rsidR="002F0FDD" w:rsidRPr="003B2809" w:rsidRDefault="002F0FDD" w:rsidP="00595251">
            <w:pPr>
              <w:spacing w:line="360" w:lineRule="auto"/>
              <w:jc w:val="center"/>
              <w:rPr>
                <w:rFonts w:ascii="Arial" w:hAnsi="Arial" w:cs="Arial"/>
                <w:b/>
                <w:bCs/>
                <w:sz w:val="16"/>
                <w:szCs w:val="16"/>
              </w:rPr>
            </w:pPr>
            <w:r w:rsidRPr="003B2809">
              <w:rPr>
                <w:rFonts w:ascii="Arial" w:hAnsi="Arial" w:cs="Arial"/>
                <w:b/>
                <w:bCs/>
                <w:sz w:val="16"/>
                <w:szCs w:val="16"/>
              </w:rPr>
              <w:t>PAÍS</w:t>
            </w:r>
          </w:p>
        </w:tc>
        <w:tc>
          <w:tcPr>
            <w:tcW w:w="1417" w:type="dxa"/>
            <w:tcBorders>
              <w:bottom w:val="single" w:sz="18" w:space="0" w:color="4F81BD"/>
            </w:tcBorders>
          </w:tcPr>
          <w:p w:rsidR="002F0FDD" w:rsidRPr="003B2809" w:rsidRDefault="002F0FDD" w:rsidP="00595251">
            <w:pPr>
              <w:spacing w:line="360" w:lineRule="auto"/>
              <w:jc w:val="center"/>
              <w:rPr>
                <w:rFonts w:ascii="Arial" w:hAnsi="Arial" w:cs="Arial"/>
                <w:b/>
                <w:bCs/>
                <w:sz w:val="16"/>
                <w:szCs w:val="16"/>
              </w:rPr>
            </w:pPr>
            <w:r w:rsidRPr="003B2809">
              <w:rPr>
                <w:rFonts w:ascii="Arial" w:hAnsi="Arial" w:cs="Arial"/>
                <w:b/>
                <w:bCs/>
                <w:sz w:val="16"/>
                <w:szCs w:val="16"/>
              </w:rPr>
              <w:t>CANTIDAD DE ALUMNOS</w:t>
            </w:r>
          </w:p>
        </w:tc>
        <w:tc>
          <w:tcPr>
            <w:tcW w:w="1276" w:type="dxa"/>
            <w:tcBorders>
              <w:bottom w:val="single" w:sz="18" w:space="0" w:color="4F81BD"/>
            </w:tcBorders>
          </w:tcPr>
          <w:p w:rsidR="002F0FDD" w:rsidRPr="003B2809" w:rsidRDefault="002F0FDD" w:rsidP="00595251">
            <w:pPr>
              <w:spacing w:line="360" w:lineRule="auto"/>
              <w:jc w:val="center"/>
              <w:rPr>
                <w:rFonts w:ascii="Arial" w:hAnsi="Arial" w:cs="Arial"/>
                <w:b/>
                <w:bCs/>
                <w:sz w:val="16"/>
                <w:szCs w:val="16"/>
              </w:rPr>
            </w:pPr>
            <w:r w:rsidRPr="003B2809">
              <w:rPr>
                <w:rFonts w:ascii="Arial" w:hAnsi="Arial" w:cs="Arial"/>
                <w:b/>
                <w:bCs/>
                <w:sz w:val="16"/>
                <w:szCs w:val="16"/>
              </w:rPr>
              <w:t>RAZÓN</w:t>
            </w:r>
          </w:p>
        </w:tc>
        <w:tc>
          <w:tcPr>
            <w:tcW w:w="1310" w:type="dxa"/>
            <w:tcBorders>
              <w:bottom w:val="single" w:sz="18" w:space="0" w:color="4F81BD"/>
            </w:tcBorders>
          </w:tcPr>
          <w:p w:rsidR="002F0FDD" w:rsidRPr="003B2809" w:rsidRDefault="002F0FDD" w:rsidP="00595251">
            <w:pPr>
              <w:spacing w:line="360" w:lineRule="auto"/>
              <w:jc w:val="center"/>
              <w:rPr>
                <w:rFonts w:ascii="Arial" w:hAnsi="Arial" w:cs="Arial"/>
                <w:b/>
                <w:bCs/>
                <w:sz w:val="16"/>
                <w:szCs w:val="16"/>
              </w:rPr>
            </w:pPr>
            <w:r w:rsidRPr="003B2809">
              <w:rPr>
                <w:rFonts w:ascii="Arial" w:hAnsi="Arial" w:cs="Arial"/>
                <w:b/>
                <w:bCs/>
                <w:sz w:val="16"/>
                <w:szCs w:val="16"/>
              </w:rPr>
              <w:t>PORCENTAJE</w:t>
            </w:r>
          </w:p>
        </w:tc>
      </w:tr>
      <w:tr w:rsidR="002F0FDD" w:rsidRPr="00957DAA" w:rsidTr="00595251">
        <w:tc>
          <w:tcPr>
            <w:tcW w:w="1418" w:type="dxa"/>
            <w:shd w:val="clear" w:color="auto" w:fill="D3DFEE"/>
          </w:tcPr>
          <w:p w:rsidR="002F0FDD" w:rsidRPr="003B2809" w:rsidRDefault="002F0FDD" w:rsidP="00595251">
            <w:pPr>
              <w:spacing w:line="360" w:lineRule="auto"/>
              <w:rPr>
                <w:rFonts w:ascii="Arial" w:hAnsi="Arial" w:cs="Arial"/>
                <w:bCs/>
                <w:sz w:val="16"/>
                <w:szCs w:val="16"/>
              </w:rPr>
            </w:pPr>
            <w:r w:rsidRPr="003B2809">
              <w:rPr>
                <w:rFonts w:ascii="Arial" w:hAnsi="Arial" w:cs="Arial"/>
                <w:bCs/>
                <w:sz w:val="16"/>
                <w:szCs w:val="16"/>
              </w:rPr>
              <w:t>ECUADOR</w:t>
            </w:r>
          </w:p>
        </w:tc>
        <w:tc>
          <w:tcPr>
            <w:tcW w:w="141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276"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 xml:space="preserve">- IDIOMA.                                   </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1418" w:type="dxa"/>
          </w:tcPr>
          <w:p w:rsidR="002F0FDD" w:rsidRPr="003B2809" w:rsidRDefault="002F0FDD" w:rsidP="00595251">
            <w:pPr>
              <w:spacing w:line="360" w:lineRule="auto"/>
              <w:rPr>
                <w:rFonts w:ascii="Arial" w:hAnsi="Arial" w:cs="Arial"/>
                <w:bCs/>
                <w:sz w:val="16"/>
                <w:szCs w:val="16"/>
              </w:rPr>
            </w:pPr>
            <w:r w:rsidRPr="003B2809">
              <w:rPr>
                <w:rFonts w:ascii="Arial" w:hAnsi="Arial" w:cs="Arial"/>
                <w:bCs/>
                <w:sz w:val="16"/>
                <w:szCs w:val="16"/>
              </w:rPr>
              <w:t>CHILE</w:t>
            </w:r>
          </w:p>
        </w:tc>
        <w:tc>
          <w:tcPr>
            <w:tcW w:w="141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276" w:type="dxa"/>
          </w:tcPr>
          <w:p w:rsidR="002F0FDD" w:rsidRPr="00957DAA" w:rsidRDefault="002F0FDD" w:rsidP="00595251">
            <w:pPr>
              <w:spacing w:line="360" w:lineRule="auto"/>
              <w:rPr>
                <w:rFonts w:ascii="Arial" w:hAnsi="Arial" w:cs="Arial"/>
                <w:b/>
                <w:sz w:val="16"/>
                <w:szCs w:val="16"/>
              </w:rPr>
            </w:pPr>
            <w:r w:rsidRPr="00957DAA">
              <w:rPr>
                <w:rFonts w:ascii="Arial" w:hAnsi="Arial" w:cs="Arial"/>
                <w:b/>
                <w:sz w:val="16"/>
                <w:szCs w:val="16"/>
              </w:rPr>
              <w:t>-</w:t>
            </w:r>
            <w:r w:rsidRPr="00957DAA">
              <w:rPr>
                <w:rFonts w:ascii="Arial" w:hAnsi="Arial" w:cs="Arial"/>
                <w:sz w:val="16"/>
                <w:szCs w:val="16"/>
              </w:rPr>
              <w:t xml:space="preserve">MEJOR EDUCACIÓN.               </w:t>
            </w:r>
            <w:r w:rsidRPr="00957DAA">
              <w:rPr>
                <w:rFonts w:ascii="Arial" w:hAnsi="Arial" w:cs="Arial"/>
                <w:b/>
                <w:sz w:val="16"/>
                <w:szCs w:val="16"/>
              </w:rPr>
              <w:t xml:space="preserve">                                    </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1418" w:type="dxa"/>
            <w:shd w:val="clear" w:color="auto" w:fill="D3DFEE"/>
          </w:tcPr>
          <w:p w:rsidR="002F0FDD" w:rsidRPr="003B2809" w:rsidRDefault="002F0FDD" w:rsidP="00595251">
            <w:pPr>
              <w:spacing w:line="360" w:lineRule="auto"/>
              <w:rPr>
                <w:rFonts w:ascii="Arial" w:hAnsi="Arial" w:cs="Arial"/>
                <w:bCs/>
                <w:sz w:val="16"/>
                <w:szCs w:val="16"/>
              </w:rPr>
            </w:pPr>
            <w:r w:rsidRPr="003B2809">
              <w:rPr>
                <w:rFonts w:ascii="Arial" w:hAnsi="Arial" w:cs="Arial"/>
                <w:bCs/>
                <w:sz w:val="16"/>
                <w:szCs w:val="16"/>
              </w:rPr>
              <w:t>EEUU</w:t>
            </w:r>
          </w:p>
        </w:tc>
        <w:tc>
          <w:tcPr>
            <w:tcW w:w="141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276" w:type="dxa"/>
            <w:shd w:val="clear" w:color="auto" w:fill="D3DFEE"/>
          </w:tcPr>
          <w:p w:rsidR="002F0FDD" w:rsidRPr="00957DAA" w:rsidRDefault="002F0FDD" w:rsidP="00595251">
            <w:pPr>
              <w:spacing w:line="360" w:lineRule="auto"/>
              <w:rPr>
                <w:rFonts w:ascii="Arial" w:hAnsi="Arial" w:cs="Arial"/>
                <w:b/>
                <w:sz w:val="16"/>
                <w:szCs w:val="16"/>
              </w:rPr>
            </w:pPr>
            <w:r w:rsidRPr="00957DAA">
              <w:rPr>
                <w:rFonts w:ascii="Arial" w:hAnsi="Arial" w:cs="Arial"/>
                <w:b/>
                <w:sz w:val="16"/>
                <w:szCs w:val="16"/>
              </w:rPr>
              <w:t>-</w:t>
            </w:r>
            <w:r w:rsidRPr="00957DAA">
              <w:rPr>
                <w:rFonts w:ascii="Arial" w:hAnsi="Arial" w:cs="Arial"/>
                <w:sz w:val="16"/>
                <w:szCs w:val="16"/>
              </w:rPr>
              <w:t>IDIOMA.</w:t>
            </w:r>
            <w:r w:rsidRPr="00957DAA">
              <w:rPr>
                <w:rFonts w:ascii="Arial" w:hAnsi="Arial" w:cs="Arial"/>
                <w:b/>
                <w:sz w:val="16"/>
                <w:szCs w:val="16"/>
              </w:rPr>
              <w:t xml:space="preserve"> </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1418" w:type="dxa"/>
          </w:tcPr>
          <w:p w:rsidR="002F0FDD" w:rsidRPr="003B2809" w:rsidRDefault="002F0FDD" w:rsidP="00595251">
            <w:pPr>
              <w:spacing w:line="360" w:lineRule="auto"/>
              <w:rPr>
                <w:rFonts w:ascii="Arial" w:hAnsi="Arial" w:cs="Arial"/>
                <w:bCs/>
                <w:sz w:val="16"/>
                <w:szCs w:val="16"/>
              </w:rPr>
            </w:pPr>
            <w:r w:rsidRPr="003B2809">
              <w:rPr>
                <w:rFonts w:ascii="Arial" w:hAnsi="Arial" w:cs="Arial"/>
                <w:bCs/>
                <w:sz w:val="16"/>
                <w:szCs w:val="16"/>
              </w:rPr>
              <w:t>ITALIA</w:t>
            </w:r>
          </w:p>
        </w:tc>
        <w:tc>
          <w:tcPr>
            <w:tcW w:w="141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276" w:type="dxa"/>
          </w:tcPr>
          <w:p w:rsidR="002F0FDD" w:rsidRPr="00957DAA" w:rsidRDefault="002F0FDD" w:rsidP="00595251">
            <w:pPr>
              <w:spacing w:line="360" w:lineRule="auto"/>
              <w:rPr>
                <w:rFonts w:ascii="Arial" w:hAnsi="Arial" w:cs="Arial"/>
                <w:b/>
                <w:sz w:val="16"/>
                <w:szCs w:val="16"/>
              </w:rPr>
            </w:pPr>
            <w:r w:rsidRPr="00957DAA">
              <w:rPr>
                <w:rFonts w:ascii="Arial" w:hAnsi="Arial" w:cs="Arial"/>
                <w:sz w:val="16"/>
                <w:szCs w:val="16"/>
              </w:rPr>
              <w:t xml:space="preserve">- COSTO.                                      - IDIOMA.                                      </w:t>
            </w:r>
            <w:r w:rsidRPr="00957DAA">
              <w:rPr>
                <w:rFonts w:ascii="Arial" w:hAnsi="Arial" w:cs="Arial"/>
                <w:b/>
                <w:sz w:val="16"/>
                <w:szCs w:val="16"/>
              </w:rPr>
              <w:t xml:space="preserve">                                  </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1418" w:type="dxa"/>
            <w:shd w:val="clear" w:color="auto" w:fill="D3DFEE"/>
          </w:tcPr>
          <w:p w:rsidR="002F0FDD" w:rsidRPr="003B2809" w:rsidRDefault="002F0FDD" w:rsidP="00595251">
            <w:pPr>
              <w:spacing w:line="360" w:lineRule="auto"/>
              <w:rPr>
                <w:rFonts w:ascii="Arial" w:hAnsi="Arial" w:cs="Arial"/>
                <w:bCs/>
                <w:sz w:val="16"/>
                <w:szCs w:val="16"/>
              </w:rPr>
            </w:pPr>
            <w:r w:rsidRPr="003B2809">
              <w:rPr>
                <w:rFonts w:ascii="Arial" w:hAnsi="Arial" w:cs="Arial"/>
                <w:bCs/>
                <w:sz w:val="16"/>
                <w:szCs w:val="16"/>
              </w:rPr>
              <w:t>SIN DEFINIR PAÍS</w:t>
            </w:r>
          </w:p>
        </w:tc>
        <w:tc>
          <w:tcPr>
            <w:tcW w:w="141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w:t>
            </w:r>
          </w:p>
        </w:tc>
        <w:tc>
          <w:tcPr>
            <w:tcW w:w="1276"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EN BUSCA DE MEJOR EDUCACIÓN</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55,56%</w:t>
            </w:r>
          </w:p>
        </w:tc>
      </w:tr>
      <w:tr w:rsidR="002F0FDD" w:rsidRPr="00957DAA" w:rsidTr="00595251">
        <w:tc>
          <w:tcPr>
            <w:tcW w:w="1418" w:type="dxa"/>
          </w:tcPr>
          <w:p w:rsidR="002F0FDD" w:rsidRPr="003B2809" w:rsidRDefault="002F0FDD" w:rsidP="00595251">
            <w:pPr>
              <w:spacing w:line="360" w:lineRule="auto"/>
              <w:rPr>
                <w:rFonts w:ascii="Arial" w:hAnsi="Arial" w:cs="Arial"/>
                <w:bCs/>
                <w:sz w:val="16"/>
                <w:szCs w:val="16"/>
              </w:rPr>
            </w:pPr>
            <w:r w:rsidRPr="003B2809">
              <w:rPr>
                <w:rFonts w:ascii="Arial" w:hAnsi="Arial" w:cs="Arial"/>
                <w:bCs/>
                <w:sz w:val="16"/>
                <w:szCs w:val="16"/>
              </w:rPr>
              <w:t>SIN CONTESTAR</w:t>
            </w:r>
          </w:p>
        </w:tc>
        <w:tc>
          <w:tcPr>
            <w:tcW w:w="1417" w:type="dxa"/>
          </w:tcPr>
          <w:p w:rsidR="002F0FDD" w:rsidRPr="00957DAA" w:rsidRDefault="002F0FDD" w:rsidP="00595251">
            <w:pPr>
              <w:spacing w:line="360" w:lineRule="auto"/>
              <w:jc w:val="center"/>
              <w:rPr>
                <w:rFonts w:ascii="Arial" w:hAnsi="Arial" w:cs="Arial"/>
                <w:sz w:val="16"/>
                <w:szCs w:val="16"/>
              </w:rPr>
            </w:pPr>
          </w:p>
        </w:tc>
        <w:tc>
          <w:tcPr>
            <w:tcW w:w="1276" w:type="dxa"/>
          </w:tcPr>
          <w:p w:rsidR="002F0FDD" w:rsidRPr="00957DAA" w:rsidRDefault="002F0FDD" w:rsidP="00595251">
            <w:pPr>
              <w:spacing w:line="360" w:lineRule="auto"/>
              <w:rPr>
                <w:rFonts w:ascii="Arial" w:hAnsi="Arial" w:cs="Arial"/>
                <w:b/>
                <w:sz w:val="16"/>
                <w:szCs w:val="16"/>
              </w:rPr>
            </w:pPr>
          </w:p>
        </w:tc>
        <w:tc>
          <w:tcPr>
            <w:tcW w:w="1310" w:type="dxa"/>
          </w:tcPr>
          <w:p w:rsidR="002F0FDD" w:rsidRPr="00957DAA" w:rsidRDefault="002F0FDD" w:rsidP="00595251">
            <w:pPr>
              <w:spacing w:line="360" w:lineRule="auto"/>
              <w:jc w:val="center"/>
              <w:rPr>
                <w:rFonts w:ascii="Arial" w:hAnsi="Arial" w:cs="Arial"/>
                <w:sz w:val="16"/>
                <w:szCs w:val="16"/>
              </w:rPr>
            </w:pPr>
          </w:p>
        </w:tc>
      </w:tr>
      <w:tr w:rsidR="002F0FDD" w:rsidRPr="00957DAA" w:rsidTr="00595251">
        <w:tc>
          <w:tcPr>
            <w:tcW w:w="1418" w:type="dxa"/>
            <w:shd w:val="clear" w:color="auto" w:fill="DBE5F1"/>
          </w:tcPr>
          <w:p w:rsidR="002F0FDD" w:rsidRPr="003B2809" w:rsidRDefault="002F0FDD" w:rsidP="00595251">
            <w:pPr>
              <w:spacing w:line="360" w:lineRule="auto"/>
              <w:rPr>
                <w:rFonts w:ascii="Arial" w:hAnsi="Arial" w:cs="Arial"/>
                <w:b/>
                <w:bCs/>
                <w:sz w:val="16"/>
                <w:szCs w:val="16"/>
              </w:rPr>
            </w:pPr>
            <w:r w:rsidRPr="003B2809">
              <w:rPr>
                <w:rFonts w:ascii="Arial" w:hAnsi="Arial" w:cs="Arial"/>
                <w:b/>
                <w:bCs/>
                <w:sz w:val="16"/>
                <w:szCs w:val="16"/>
              </w:rPr>
              <w:t>TOTAL</w:t>
            </w:r>
          </w:p>
        </w:tc>
        <w:tc>
          <w:tcPr>
            <w:tcW w:w="1417" w:type="dxa"/>
            <w:shd w:val="clear" w:color="auto" w:fill="DBE5F1"/>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9</w:t>
            </w:r>
          </w:p>
        </w:tc>
        <w:tc>
          <w:tcPr>
            <w:tcW w:w="1276" w:type="dxa"/>
            <w:shd w:val="clear" w:color="auto" w:fill="DBE5F1"/>
          </w:tcPr>
          <w:p w:rsidR="002F0FDD" w:rsidRPr="00957DAA" w:rsidRDefault="002F0FDD" w:rsidP="00595251">
            <w:pPr>
              <w:spacing w:line="360" w:lineRule="auto"/>
              <w:jc w:val="center"/>
              <w:rPr>
                <w:rFonts w:ascii="Arial" w:hAnsi="Arial" w:cs="Arial"/>
                <w:b/>
                <w:sz w:val="16"/>
                <w:szCs w:val="16"/>
              </w:rPr>
            </w:pPr>
          </w:p>
        </w:tc>
        <w:tc>
          <w:tcPr>
            <w:tcW w:w="1310" w:type="dxa"/>
            <w:shd w:val="clear" w:color="auto" w:fill="DBE5F1"/>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Default="002F0FDD" w:rsidP="00D32645">
      <w:pPr>
        <w:pStyle w:val="Epgrafe"/>
        <w:keepNext/>
        <w:spacing w:line="360" w:lineRule="auto"/>
        <w:ind w:left="2832"/>
        <w:jc w:val="center"/>
      </w:pPr>
      <w:r>
        <w:t xml:space="preserve">Tabla 2 </w:t>
      </w:r>
      <w:fldSimple w:instr=" SEQ Tabla_2 \* ARABIC ">
        <w:r>
          <w:rPr>
            <w:noProof/>
          </w:rPr>
          <w:t>39</w:t>
        </w:r>
      </w:fldSimple>
      <w:r>
        <w:t xml:space="preserve"> </w:t>
      </w:r>
      <w:r w:rsidRPr="00A45689">
        <w:rPr>
          <w:caps/>
        </w:rPr>
        <w:t>Cursos tomados por los estudiantes de la UEES para complementar su formación académica.</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985"/>
        <w:gridCol w:w="2090"/>
        <w:gridCol w:w="1310"/>
      </w:tblGrid>
      <w:tr w:rsidR="002F0FDD" w:rsidRPr="00957DAA" w:rsidTr="00595251">
        <w:tc>
          <w:tcPr>
            <w:tcW w:w="1985"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CURSO</w:t>
            </w:r>
          </w:p>
        </w:tc>
        <w:tc>
          <w:tcPr>
            <w:tcW w:w="2090"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985"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MÓDULOS DE CCNA</w:t>
            </w:r>
          </w:p>
        </w:tc>
        <w:tc>
          <w:tcPr>
            <w:tcW w:w="209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22,22%</w:t>
            </w:r>
          </w:p>
        </w:tc>
      </w:tr>
      <w:tr w:rsidR="002F0FDD" w:rsidRPr="00957DAA" w:rsidTr="00595251">
        <w:tc>
          <w:tcPr>
            <w:tcW w:w="1985"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CONTROL SYSTEM</w:t>
            </w:r>
          </w:p>
        </w:tc>
        <w:tc>
          <w:tcPr>
            <w:tcW w:w="209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1985"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NINGÚN CURSO</w:t>
            </w:r>
          </w:p>
        </w:tc>
        <w:tc>
          <w:tcPr>
            <w:tcW w:w="209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66,67%</w:t>
            </w:r>
          </w:p>
        </w:tc>
      </w:tr>
      <w:tr w:rsidR="002F0FDD" w:rsidRPr="00957DAA" w:rsidTr="00595251">
        <w:tc>
          <w:tcPr>
            <w:tcW w:w="1985"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SIN CONTESTAR</w:t>
            </w:r>
          </w:p>
        </w:tc>
        <w:tc>
          <w:tcPr>
            <w:tcW w:w="209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985" w:type="dxa"/>
            <w:shd w:val="clear" w:color="auto" w:fill="D3DFEE"/>
          </w:tcPr>
          <w:p w:rsidR="002F0FDD" w:rsidRPr="008F3120" w:rsidRDefault="002F0FDD" w:rsidP="00595251">
            <w:pPr>
              <w:spacing w:line="360" w:lineRule="auto"/>
              <w:rPr>
                <w:rFonts w:ascii="Arial" w:hAnsi="Arial" w:cs="Arial"/>
                <w:b/>
                <w:bCs/>
                <w:sz w:val="16"/>
                <w:szCs w:val="16"/>
              </w:rPr>
            </w:pPr>
            <w:r w:rsidRPr="008F3120">
              <w:rPr>
                <w:rFonts w:ascii="Arial" w:hAnsi="Arial" w:cs="Arial"/>
                <w:b/>
                <w:bCs/>
                <w:sz w:val="16"/>
                <w:szCs w:val="16"/>
              </w:rPr>
              <w:t>TOTAL</w:t>
            </w:r>
          </w:p>
        </w:tc>
        <w:tc>
          <w:tcPr>
            <w:tcW w:w="209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9</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Pr="009F019A" w:rsidRDefault="002F0FDD" w:rsidP="00D32645">
      <w:pPr>
        <w:spacing w:line="360" w:lineRule="auto"/>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40</w:t>
        </w:r>
      </w:fldSimple>
      <w:r>
        <w:t xml:space="preserve"> </w:t>
      </w:r>
      <w:r w:rsidRPr="00A45689">
        <w:rPr>
          <w:caps/>
        </w:rPr>
        <w:t>Nivel de conocimiento en administración adquirido en la UEES</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843"/>
        <w:gridCol w:w="2234"/>
        <w:gridCol w:w="1310"/>
      </w:tblGrid>
      <w:tr w:rsidR="002F0FDD" w:rsidRPr="00957DAA" w:rsidTr="00595251">
        <w:tc>
          <w:tcPr>
            <w:tcW w:w="1843" w:type="dxa"/>
            <w:tcBorders>
              <w:bottom w:val="single" w:sz="18" w:space="0" w:color="4F81BD"/>
            </w:tcBorders>
          </w:tcPr>
          <w:p w:rsidR="002F0FDD" w:rsidRPr="008F3120" w:rsidRDefault="002F0FDD" w:rsidP="00595251">
            <w:pPr>
              <w:spacing w:line="360" w:lineRule="auto"/>
              <w:rPr>
                <w:rFonts w:ascii="Arial" w:hAnsi="Arial" w:cs="Arial"/>
                <w:b/>
                <w:bCs/>
                <w:sz w:val="16"/>
                <w:szCs w:val="16"/>
              </w:rPr>
            </w:pPr>
            <w:r w:rsidRPr="008F3120">
              <w:rPr>
                <w:rFonts w:ascii="Arial" w:hAnsi="Arial" w:cs="Arial"/>
                <w:b/>
                <w:bCs/>
                <w:sz w:val="16"/>
                <w:szCs w:val="16"/>
              </w:rPr>
              <w:t>NIVEL DE CONOCIMIENTO</w:t>
            </w:r>
          </w:p>
        </w:tc>
        <w:tc>
          <w:tcPr>
            <w:tcW w:w="2234"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843"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ALTO</w:t>
            </w:r>
          </w:p>
        </w:tc>
        <w:tc>
          <w:tcPr>
            <w:tcW w:w="22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843"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MEDIO</w:t>
            </w:r>
          </w:p>
        </w:tc>
        <w:tc>
          <w:tcPr>
            <w:tcW w:w="22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66,67%</w:t>
            </w:r>
          </w:p>
        </w:tc>
      </w:tr>
      <w:tr w:rsidR="002F0FDD" w:rsidRPr="00957DAA" w:rsidTr="00595251">
        <w:tc>
          <w:tcPr>
            <w:tcW w:w="1843"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BAJO</w:t>
            </w:r>
          </w:p>
        </w:tc>
        <w:tc>
          <w:tcPr>
            <w:tcW w:w="22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33,33%</w:t>
            </w:r>
          </w:p>
        </w:tc>
      </w:tr>
      <w:tr w:rsidR="002F0FDD" w:rsidRPr="00957DAA" w:rsidTr="00595251">
        <w:tc>
          <w:tcPr>
            <w:tcW w:w="1843"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NINGUNO</w:t>
            </w:r>
          </w:p>
        </w:tc>
        <w:tc>
          <w:tcPr>
            <w:tcW w:w="22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843" w:type="dxa"/>
            <w:shd w:val="clear" w:color="auto" w:fill="D3DFEE"/>
          </w:tcPr>
          <w:p w:rsidR="002F0FDD" w:rsidRPr="008F3120" w:rsidRDefault="002F0FDD" w:rsidP="00595251">
            <w:pPr>
              <w:spacing w:line="360" w:lineRule="auto"/>
              <w:rPr>
                <w:rFonts w:ascii="Arial" w:hAnsi="Arial" w:cs="Arial"/>
                <w:b/>
                <w:bCs/>
                <w:sz w:val="16"/>
                <w:szCs w:val="16"/>
              </w:rPr>
            </w:pPr>
            <w:r w:rsidRPr="008F3120">
              <w:rPr>
                <w:rFonts w:ascii="Arial" w:hAnsi="Arial" w:cs="Arial"/>
                <w:b/>
                <w:bCs/>
                <w:sz w:val="16"/>
                <w:szCs w:val="16"/>
              </w:rPr>
              <w:t>TOTAL</w:t>
            </w:r>
          </w:p>
        </w:tc>
        <w:tc>
          <w:tcPr>
            <w:tcW w:w="2234"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9</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Pr="008F3120" w:rsidRDefault="002F0FDD" w:rsidP="00D32645">
      <w:pPr>
        <w:spacing w:line="360" w:lineRule="auto"/>
        <w:ind w:left="1416"/>
        <w:rPr>
          <w:rFonts w:ascii="Arial" w:hAnsi="Arial" w:cs="Arial"/>
          <w:b/>
          <w:sz w:val="16"/>
          <w:szCs w:val="16"/>
        </w:rPr>
      </w:pPr>
    </w:p>
    <w:p w:rsidR="002F0FDD" w:rsidRDefault="002F0FDD" w:rsidP="00D32645">
      <w:pPr>
        <w:pStyle w:val="Epgrafe"/>
        <w:keepNext/>
        <w:spacing w:line="360" w:lineRule="auto"/>
        <w:ind w:left="2832"/>
        <w:jc w:val="center"/>
      </w:pPr>
      <w:r>
        <w:t xml:space="preserve">Tabla 2 </w:t>
      </w:r>
      <w:fldSimple w:instr=" SEQ Tabla_2 \* ARABIC ">
        <w:r>
          <w:rPr>
            <w:noProof/>
          </w:rPr>
          <w:t>41</w:t>
        </w:r>
      </w:fldSimple>
      <w:r>
        <w:t xml:space="preserve"> </w:t>
      </w:r>
      <w:r w:rsidRPr="00A45689">
        <w:rPr>
          <w:caps/>
        </w:rPr>
        <w:t>Necesidad de conocimientos administrativos para el Ingeniero en Telecomunicaciones según los estudiantes de la UEES</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843"/>
        <w:gridCol w:w="2234"/>
        <w:gridCol w:w="1310"/>
      </w:tblGrid>
      <w:tr w:rsidR="002F0FDD" w:rsidRPr="00957DAA" w:rsidTr="00595251">
        <w:tc>
          <w:tcPr>
            <w:tcW w:w="1843"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RESPUESTA</w:t>
            </w:r>
          </w:p>
        </w:tc>
        <w:tc>
          <w:tcPr>
            <w:tcW w:w="2234"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CANTIDAD DE ALUMNOS</w:t>
            </w:r>
          </w:p>
        </w:tc>
        <w:tc>
          <w:tcPr>
            <w:tcW w:w="1310" w:type="dxa"/>
            <w:tcBorders>
              <w:bottom w:val="single" w:sz="18" w:space="0" w:color="4F81BD"/>
            </w:tcBorders>
          </w:tcPr>
          <w:p w:rsidR="002F0FDD" w:rsidRPr="008F3120" w:rsidRDefault="002F0FDD" w:rsidP="00595251">
            <w:pPr>
              <w:spacing w:after="0"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1843" w:type="dxa"/>
            <w:shd w:val="clear" w:color="auto" w:fill="D3DFEE"/>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 xml:space="preserve">SI </w:t>
            </w:r>
          </w:p>
        </w:tc>
        <w:tc>
          <w:tcPr>
            <w:tcW w:w="2234"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8</w:t>
            </w:r>
          </w:p>
        </w:tc>
        <w:tc>
          <w:tcPr>
            <w:tcW w:w="1310" w:type="dxa"/>
            <w:shd w:val="clear" w:color="auto" w:fill="D3DFEE"/>
          </w:tcPr>
          <w:p w:rsidR="002F0FDD" w:rsidRPr="008F3120" w:rsidRDefault="002F0FDD" w:rsidP="00595251">
            <w:pPr>
              <w:spacing w:after="0" w:line="360" w:lineRule="auto"/>
              <w:jc w:val="center"/>
              <w:rPr>
                <w:rFonts w:ascii="Arial" w:hAnsi="Arial" w:cs="Arial"/>
                <w:bCs/>
                <w:sz w:val="16"/>
                <w:szCs w:val="16"/>
              </w:rPr>
            </w:pPr>
            <w:r w:rsidRPr="008F3120">
              <w:rPr>
                <w:rFonts w:ascii="Arial" w:hAnsi="Arial" w:cs="Arial"/>
                <w:bCs/>
                <w:sz w:val="16"/>
                <w:szCs w:val="16"/>
              </w:rPr>
              <w:t>88,89%</w:t>
            </w:r>
          </w:p>
        </w:tc>
      </w:tr>
      <w:tr w:rsidR="002F0FDD" w:rsidRPr="00957DAA" w:rsidTr="00595251">
        <w:tc>
          <w:tcPr>
            <w:tcW w:w="1843" w:type="dxa"/>
          </w:tcPr>
          <w:p w:rsidR="002F0FDD" w:rsidRPr="008F3120" w:rsidRDefault="002F0FDD" w:rsidP="00595251">
            <w:pPr>
              <w:spacing w:after="0" w:line="360" w:lineRule="auto"/>
              <w:rPr>
                <w:rFonts w:ascii="Arial" w:hAnsi="Arial" w:cs="Arial"/>
                <w:bCs/>
                <w:sz w:val="16"/>
                <w:szCs w:val="16"/>
              </w:rPr>
            </w:pPr>
            <w:r w:rsidRPr="008F3120">
              <w:rPr>
                <w:rFonts w:ascii="Arial" w:hAnsi="Arial" w:cs="Arial"/>
                <w:bCs/>
                <w:sz w:val="16"/>
                <w:szCs w:val="16"/>
              </w:rPr>
              <w:t>NO</w:t>
            </w:r>
          </w:p>
        </w:tc>
        <w:tc>
          <w:tcPr>
            <w:tcW w:w="2234"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1843" w:type="dxa"/>
            <w:shd w:val="clear" w:color="auto" w:fill="D3DFEE"/>
          </w:tcPr>
          <w:p w:rsidR="002F0FDD" w:rsidRPr="008F3120" w:rsidRDefault="002F0FDD" w:rsidP="00595251">
            <w:pPr>
              <w:spacing w:after="0" w:line="360" w:lineRule="auto"/>
              <w:jc w:val="both"/>
              <w:rPr>
                <w:rFonts w:ascii="Arial" w:hAnsi="Arial" w:cs="Arial"/>
                <w:bCs/>
                <w:sz w:val="16"/>
                <w:szCs w:val="16"/>
              </w:rPr>
            </w:pPr>
            <w:r w:rsidRPr="008F3120">
              <w:rPr>
                <w:rFonts w:ascii="Arial" w:hAnsi="Arial" w:cs="Arial"/>
                <w:bCs/>
                <w:sz w:val="16"/>
                <w:szCs w:val="16"/>
              </w:rPr>
              <w:t>SIN CONTESTAR</w:t>
            </w:r>
          </w:p>
        </w:tc>
        <w:tc>
          <w:tcPr>
            <w:tcW w:w="2234"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843" w:type="dxa"/>
            <w:shd w:val="clear" w:color="auto" w:fill="FFFFFF"/>
          </w:tcPr>
          <w:p w:rsidR="002F0FDD" w:rsidRPr="008F3120" w:rsidRDefault="002F0FDD" w:rsidP="00595251">
            <w:pPr>
              <w:spacing w:after="0" w:line="360" w:lineRule="auto"/>
              <w:rPr>
                <w:rFonts w:ascii="Arial" w:hAnsi="Arial" w:cs="Arial"/>
                <w:b/>
                <w:bCs/>
                <w:sz w:val="16"/>
                <w:szCs w:val="16"/>
              </w:rPr>
            </w:pPr>
            <w:r w:rsidRPr="008F3120">
              <w:rPr>
                <w:rFonts w:ascii="Arial" w:hAnsi="Arial" w:cs="Arial"/>
                <w:b/>
                <w:bCs/>
                <w:sz w:val="16"/>
                <w:szCs w:val="16"/>
              </w:rPr>
              <w:t>TOTAL</w:t>
            </w:r>
          </w:p>
        </w:tc>
        <w:tc>
          <w:tcPr>
            <w:tcW w:w="2234" w:type="dxa"/>
            <w:shd w:val="clear" w:color="auto" w:fill="FFFFFF"/>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9</w:t>
            </w:r>
          </w:p>
        </w:tc>
        <w:tc>
          <w:tcPr>
            <w:tcW w:w="1310" w:type="dxa"/>
            <w:shd w:val="clear" w:color="auto" w:fill="FFFFFF"/>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Default="002F0FDD" w:rsidP="00D32645">
      <w:pPr>
        <w:tabs>
          <w:tab w:val="left" w:pos="1276"/>
        </w:tabs>
        <w:spacing w:line="360" w:lineRule="auto"/>
        <w:ind w:left="2124"/>
        <w:jc w:val="center"/>
        <w:rPr>
          <w:b/>
        </w:rPr>
      </w:pPr>
      <w:r>
        <w:rPr>
          <w:b/>
        </w:rPr>
        <w:t>CAMPO LABORAL:</w:t>
      </w:r>
    </w:p>
    <w:p w:rsidR="002F0FDD" w:rsidRDefault="002F0FDD" w:rsidP="00D32645">
      <w:pPr>
        <w:pStyle w:val="Epgrafe"/>
        <w:keepNext/>
        <w:spacing w:line="360" w:lineRule="auto"/>
        <w:ind w:left="2124"/>
        <w:jc w:val="center"/>
      </w:pPr>
      <w:r>
        <w:t xml:space="preserve">Tabla 2 </w:t>
      </w:r>
      <w:fldSimple w:instr=" SEQ Tabla_2 \* ARABIC ">
        <w:r>
          <w:rPr>
            <w:noProof/>
          </w:rPr>
          <w:t>42</w:t>
        </w:r>
      </w:fldSimple>
      <w:r>
        <w:t xml:space="preserve"> </w:t>
      </w:r>
      <w:r w:rsidRPr="00A45689">
        <w:rPr>
          <w:caps/>
        </w:rPr>
        <w:t>Requisitos académicos que han necesitado los estudiantes de la UEES en sus pasantías.</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552"/>
        <w:gridCol w:w="1416"/>
        <w:gridCol w:w="1417"/>
      </w:tblGrid>
      <w:tr w:rsidR="002F0FDD" w:rsidRPr="00957DAA" w:rsidTr="00595251">
        <w:tc>
          <w:tcPr>
            <w:tcW w:w="2552" w:type="dxa"/>
            <w:tcBorders>
              <w:bottom w:val="single" w:sz="18" w:space="0" w:color="4F81BD"/>
            </w:tcBorders>
          </w:tcPr>
          <w:p w:rsidR="002F0FDD" w:rsidRPr="003B2809" w:rsidRDefault="002F0FDD" w:rsidP="00595251">
            <w:pPr>
              <w:spacing w:line="360" w:lineRule="auto"/>
              <w:jc w:val="center"/>
              <w:rPr>
                <w:rFonts w:ascii="Arial" w:hAnsi="Arial" w:cs="Arial"/>
                <w:b/>
                <w:bCs/>
                <w:sz w:val="16"/>
                <w:szCs w:val="16"/>
              </w:rPr>
            </w:pPr>
            <w:r w:rsidRPr="003B2809">
              <w:rPr>
                <w:rFonts w:ascii="Arial" w:hAnsi="Arial" w:cs="Arial"/>
                <w:b/>
                <w:bCs/>
                <w:sz w:val="16"/>
                <w:szCs w:val="16"/>
              </w:rPr>
              <w:t>REQUISITO ACADÉMICO</w:t>
            </w:r>
          </w:p>
        </w:tc>
        <w:tc>
          <w:tcPr>
            <w:tcW w:w="1416" w:type="dxa"/>
            <w:tcBorders>
              <w:bottom w:val="single" w:sz="18" w:space="0" w:color="4F81BD"/>
            </w:tcBorders>
          </w:tcPr>
          <w:p w:rsidR="002F0FDD" w:rsidRPr="003B2809" w:rsidRDefault="002F0FDD" w:rsidP="00595251">
            <w:pPr>
              <w:spacing w:line="360" w:lineRule="auto"/>
              <w:jc w:val="center"/>
              <w:rPr>
                <w:rFonts w:ascii="Arial" w:hAnsi="Arial" w:cs="Arial"/>
                <w:b/>
                <w:bCs/>
                <w:sz w:val="16"/>
                <w:szCs w:val="16"/>
              </w:rPr>
            </w:pPr>
            <w:r w:rsidRPr="003B2809">
              <w:rPr>
                <w:rFonts w:ascii="Arial" w:hAnsi="Arial" w:cs="Arial"/>
                <w:b/>
                <w:bCs/>
                <w:sz w:val="16"/>
                <w:szCs w:val="16"/>
              </w:rPr>
              <w:t>CANTIDAD DE ALUMNOS</w:t>
            </w:r>
          </w:p>
        </w:tc>
        <w:tc>
          <w:tcPr>
            <w:tcW w:w="1417" w:type="dxa"/>
            <w:tcBorders>
              <w:bottom w:val="single" w:sz="18" w:space="0" w:color="4F81BD"/>
            </w:tcBorders>
          </w:tcPr>
          <w:p w:rsidR="002F0FDD" w:rsidRPr="003B2809" w:rsidRDefault="002F0FDD" w:rsidP="00595251">
            <w:pPr>
              <w:spacing w:line="360" w:lineRule="auto"/>
              <w:jc w:val="center"/>
              <w:rPr>
                <w:rFonts w:ascii="Arial" w:hAnsi="Arial" w:cs="Arial"/>
                <w:b/>
                <w:bCs/>
                <w:sz w:val="16"/>
                <w:szCs w:val="16"/>
              </w:rPr>
            </w:pPr>
            <w:r w:rsidRPr="003B2809">
              <w:rPr>
                <w:rFonts w:ascii="Arial" w:hAnsi="Arial" w:cs="Arial"/>
                <w:b/>
                <w:bCs/>
                <w:sz w:val="16"/>
                <w:szCs w:val="16"/>
              </w:rPr>
              <w:t>PORCENTAJE</w:t>
            </w:r>
          </w:p>
        </w:tc>
      </w:tr>
      <w:tr w:rsidR="002F0FDD" w:rsidRPr="00957DAA" w:rsidTr="00595251">
        <w:tc>
          <w:tcPr>
            <w:tcW w:w="2552" w:type="dxa"/>
            <w:shd w:val="clear" w:color="auto" w:fill="D3DFEE"/>
          </w:tcPr>
          <w:p w:rsidR="002F0FDD" w:rsidRPr="003B2809" w:rsidRDefault="002F0FDD" w:rsidP="00595251">
            <w:pPr>
              <w:spacing w:line="360" w:lineRule="auto"/>
              <w:rPr>
                <w:rFonts w:ascii="Arial" w:hAnsi="Arial" w:cs="Arial"/>
                <w:bCs/>
                <w:sz w:val="16"/>
                <w:szCs w:val="16"/>
              </w:rPr>
            </w:pPr>
            <w:r w:rsidRPr="003B2809">
              <w:rPr>
                <w:rFonts w:ascii="Arial" w:hAnsi="Arial" w:cs="Arial"/>
                <w:bCs/>
                <w:sz w:val="16"/>
                <w:szCs w:val="16"/>
              </w:rPr>
              <w:t>SABER REDACTAR INFORMES</w:t>
            </w:r>
          </w:p>
        </w:tc>
        <w:tc>
          <w:tcPr>
            <w:tcW w:w="1416"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41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2552" w:type="dxa"/>
          </w:tcPr>
          <w:p w:rsidR="002F0FDD" w:rsidRPr="003B2809" w:rsidRDefault="002F0FDD" w:rsidP="00595251">
            <w:pPr>
              <w:spacing w:line="360" w:lineRule="auto"/>
              <w:jc w:val="both"/>
              <w:rPr>
                <w:rFonts w:ascii="Arial" w:hAnsi="Arial" w:cs="Arial"/>
                <w:bCs/>
                <w:sz w:val="16"/>
                <w:szCs w:val="16"/>
              </w:rPr>
            </w:pPr>
            <w:r w:rsidRPr="003B2809">
              <w:rPr>
                <w:rFonts w:ascii="Arial" w:hAnsi="Arial" w:cs="Arial"/>
                <w:bCs/>
                <w:sz w:val="16"/>
                <w:szCs w:val="16"/>
              </w:rPr>
              <w:t>TEMAS DE ADMINISTRACIÓN</w:t>
            </w:r>
          </w:p>
        </w:tc>
        <w:tc>
          <w:tcPr>
            <w:tcW w:w="1416"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41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2552" w:type="dxa"/>
            <w:shd w:val="clear" w:color="auto" w:fill="D3DFEE"/>
          </w:tcPr>
          <w:p w:rsidR="002F0FDD" w:rsidRPr="003B2809" w:rsidRDefault="002F0FDD" w:rsidP="00595251">
            <w:pPr>
              <w:spacing w:line="360" w:lineRule="auto"/>
              <w:rPr>
                <w:rFonts w:ascii="Arial" w:hAnsi="Arial" w:cs="Arial"/>
                <w:bCs/>
                <w:sz w:val="16"/>
                <w:szCs w:val="16"/>
              </w:rPr>
            </w:pPr>
            <w:r w:rsidRPr="003B2809">
              <w:rPr>
                <w:rFonts w:ascii="Arial" w:hAnsi="Arial" w:cs="Arial"/>
                <w:bCs/>
                <w:sz w:val="16"/>
                <w:szCs w:val="16"/>
              </w:rPr>
              <w:t>CONOCIMIENTOS DE DIAGRAMACIÓN</w:t>
            </w:r>
          </w:p>
        </w:tc>
        <w:tc>
          <w:tcPr>
            <w:tcW w:w="1416"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41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2552" w:type="dxa"/>
          </w:tcPr>
          <w:p w:rsidR="002F0FDD" w:rsidRPr="003B2809" w:rsidRDefault="002F0FDD" w:rsidP="00595251">
            <w:pPr>
              <w:spacing w:line="360" w:lineRule="auto"/>
              <w:rPr>
                <w:rFonts w:ascii="Arial" w:hAnsi="Arial" w:cs="Arial"/>
                <w:bCs/>
                <w:sz w:val="16"/>
                <w:szCs w:val="16"/>
              </w:rPr>
            </w:pPr>
            <w:r w:rsidRPr="003B2809">
              <w:rPr>
                <w:rFonts w:ascii="Arial" w:hAnsi="Arial" w:cs="Arial"/>
                <w:bCs/>
                <w:sz w:val="16"/>
                <w:szCs w:val="16"/>
              </w:rPr>
              <w:t>SABER PROGRAMAR</w:t>
            </w:r>
          </w:p>
        </w:tc>
        <w:tc>
          <w:tcPr>
            <w:tcW w:w="1416"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41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2552" w:type="dxa"/>
            <w:shd w:val="clear" w:color="auto" w:fill="D3DFEE"/>
          </w:tcPr>
          <w:p w:rsidR="002F0FDD" w:rsidRPr="003B2809" w:rsidRDefault="002F0FDD" w:rsidP="00595251">
            <w:pPr>
              <w:spacing w:line="360" w:lineRule="auto"/>
              <w:rPr>
                <w:rFonts w:ascii="Arial" w:hAnsi="Arial" w:cs="Arial"/>
                <w:bCs/>
                <w:sz w:val="16"/>
                <w:szCs w:val="16"/>
              </w:rPr>
            </w:pPr>
            <w:r w:rsidRPr="003B2809">
              <w:rPr>
                <w:rFonts w:ascii="Arial" w:hAnsi="Arial" w:cs="Arial"/>
                <w:bCs/>
                <w:sz w:val="16"/>
                <w:szCs w:val="16"/>
              </w:rPr>
              <w:t>NINGUNO</w:t>
            </w:r>
          </w:p>
        </w:tc>
        <w:tc>
          <w:tcPr>
            <w:tcW w:w="1416"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41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2552" w:type="dxa"/>
          </w:tcPr>
          <w:p w:rsidR="002F0FDD" w:rsidRPr="003B2809" w:rsidRDefault="002F0FDD" w:rsidP="00595251">
            <w:pPr>
              <w:spacing w:line="360" w:lineRule="auto"/>
              <w:rPr>
                <w:rFonts w:ascii="Arial" w:hAnsi="Arial" w:cs="Arial"/>
                <w:bCs/>
                <w:sz w:val="16"/>
                <w:szCs w:val="16"/>
              </w:rPr>
            </w:pPr>
            <w:r w:rsidRPr="003B2809">
              <w:rPr>
                <w:rFonts w:ascii="Arial" w:hAnsi="Arial" w:cs="Arial"/>
                <w:bCs/>
                <w:sz w:val="16"/>
                <w:szCs w:val="16"/>
              </w:rPr>
              <w:t>SIN CONTESTAR</w:t>
            </w:r>
          </w:p>
        </w:tc>
        <w:tc>
          <w:tcPr>
            <w:tcW w:w="1416"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w:t>
            </w:r>
          </w:p>
        </w:tc>
        <w:tc>
          <w:tcPr>
            <w:tcW w:w="141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55,56%</w:t>
            </w:r>
          </w:p>
        </w:tc>
      </w:tr>
      <w:tr w:rsidR="002F0FDD" w:rsidRPr="00957DAA" w:rsidTr="00595251">
        <w:tc>
          <w:tcPr>
            <w:tcW w:w="2552" w:type="dxa"/>
            <w:shd w:val="clear" w:color="auto" w:fill="D3DFEE"/>
          </w:tcPr>
          <w:p w:rsidR="002F0FDD" w:rsidRPr="003B2809" w:rsidRDefault="002F0FDD" w:rsidP="00595251">
            <w:pPr>
              <w:spacing w:line="360" w:lineRule="auto"/>
              <w:jc w:val="both"/>
              <w:rPr>
                <w:rFonts w:ascii="Arial" w:hAnsi="Arial" w:cs="Arial"/>
                <w:b/>
                <w:bCs/>
                <w:sz w:val="16"/>
                <w:szCs w:val="16"/>
              </w:rPr>
            </w:pPr>
            <w:r w:rsidRPr="003B2809">
              <w:rPr>
                <w:rFonts w:ascii="Arial" w:hAnsi="Arial" w:cs="Arial"/>
                <w:b/>
                <w:bCs/>
                <w:sz w:val="16"/>
                <w:szCs w:val="16"/>
              </w:rPr>
              <w:t>TOTAL</w:t>
            </w:r>
          </w:p>
        </w:tc>
        <w:tc>
          <w:tcPr>
            <w:tcW w:w="1416"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9</w:t>
            </w:r>
          </w:p>
        </w:tc>
        <w:tc>
          <w:tcPr>
            <w:tcW w:w="1417"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Default="002F0FDD" w:rsidP="00D32645">
      <w:pPr>
        <w:pStyle w:val="Epgrafe"/>
        <w:keepNext/>
        <w:spacing w:line="360" w:lineRule="auto"/>
        <w:ind w:left="2832"/>
        <w:jc w:val="center"/>
      </w:pPr>
      <w:r>
        <w:t xml:space="preserve">Tabla 2 </w:t>
      </w:r>
      <w:fldSimple w:instr=" SEQ Tabla_2 \* ARABIC ">
        <w:r>
          <w:rPr>
            <w:noProof/>
          </w:rPr>
          <w:t>43</w:t>
        </w:r>
      </w:fldSimple>
      <w:r w:rsidRPr="00A45689">
        <w:rPr>
          <w:caps/>
        </w:rPr>
        <w:t xml:space="preserve"> Nivel de Confianza de los estudiantes de la UEES al desenvolverse en las pasantías</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552"/>
        <w:gridCol w:w="1417"/>
        <w:gridCol w:w="1416"/>
      </w:tblGrid>
      <w:tr w:rsidR="002F0FDD" w:rsidRPr="00957DAA" w:rsidTr="00595251">
        <w:tc>
          <w:tcPr>
            <w:tcW w:w="2552" w:type="dxa"/>
            <w:tcBorders>
              <w:bottom w:val="single" w:sz="18" w:space="0" w:color="4F81BD"/>
            </w:tcBorders>
          </w:tcPr>
          <w:p w:rsidR="002F0FDD" w:rsidRPr="008F3120" w:rsidRDefault="002F0FDD" w:rsidP="00595251">
            <w:pPr>
              <w:spacing w:line="360" w:lineRule="auto"/>
              <w:rPr>
                <w:rFonts w:ascii="Arial" w:hAnsi="Arial" w:cs="Arial"/>
                <w:b/>
                <w:bCs/>
                <w:sz w:val="16"/>
                <w:szCs w:val="16"/>
              </w:rPr>
            </w:pPr>
            <w:r w:rsidRPr="008F3120">
              <w:rPr>
                <w:rFonts w:ascii="Arial" w:hAnsi="Arial" w:cs="Arial"/>
                <w:b/>
                <w:bCs/>
                <w:sz w:val="16"/>
                <w:szCs w:val="16"/>
              </w:rPr>
              <w:t>NIVEL DE CONFIANZA</w:t>
            </w:r>
          </w:p>
        </w:tc>
        <w:tc>
          <w:tcPr>
            <w:tcW w:w="1417" w:type="dxa"/>
            <w:tcBorders>
              <w:bottom w:val="single" w:sz="18" w:space="0" w:color="4F81BD"/>
            </w:tcBorders>
          </w:tcPr>
          <w:p w:rsidR="002F0FDD" w:rsidRPr="008F3120" w:rsidRDefault="002F0FDD" w:rsidP="00595251">
            <w:pPr>
              <w:spacing w:line="360" w:lineRule="auto"/>
              <w:rPr>
                <w:rFonts w:ascii="Arial" w:hAnsi="Arial" w:cs="Arial"/>
                <w:b/>
                <w:bCs/>
                <w:sz w:val="16"/>
                <w:szCs w:val="16"/>
              </w:rPr>
            </w:pPr>
            <w:r w:rsidRPr="008F3120">
              <w:rPr>
                <w:rFonts w:ascii="Arial" w:hAnsi="Arial" w:cs="Arial"/>
                <w:b/>
                <w:bCs/>
                <w:sz w:val="16"/>
                <w:szCs w:val="16"/>
              </w:rPr>
              <w:t>CANTIDAD DE ALUMNOS</w:t>
            </w:r>
          </w:p>
        </w:tc>
        <w:tc>
          <w:tcPr>
            <w:tcW w:w="1416" w:type="dxa"/>
            <w:tcBorders>
              <w:bottom w:val="single" w:sz="18" w:space="0" w:color="4F81BD"/>
            </w:tcBorders>
          </w:tcPr>
          <w:p w:rsidR="002F0FDD" w:rsidRPr="008F3120" w:rsidRDefault="002F0FDD" w:rsidP="00595251">
            <w:pPr>
              <w:spacing w:line="360" w:lineRule="auto"/>
              <w:jc w:val="center"/>
              <w:rPr>
                <w:rFonts w:ascii="Arial" w:hAnsi="Arial" w:cs="Arial"/>
                <w:b/>
                <w:bCs/>
                <w:sz w:val="16"/>
                <w:szCs w:val="16"/>
              </w:rPr>
            </w:pPr>
            <w:r w:rsidRPr="008F3120">
              <w:rPr>
                <w:rFonts w:ascii="Arial" w:hAnsi="Arial" w:cs="Arial"/>
                <w:b/>
                <w:bCs/>
                <w:sz w:val="16"/>
                <w:szCs w:val="16"/>
              </w:rPr>
              <w:t>PORCENTAJE</w:t>
            </w:r>
          </w:p>
        </w:tc>
      </w:tr>
      <w:tr w:rsidR="002F0FDD" w:rsidRPr="00957DAA" w:rsidTr="00595251">
        <w:tc>
          <w:tcPr>
            <w:tcW w:w="2552"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CONFIADO (CONOCÍA BIEN EL TRABAJO)</w:t>
            </w:r>
          </w:p>
        </w:tc>
        <w:tc>
          <w:tcPr>
            <w:tcW w:w="141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416"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22,22%</w:t>
            </w:r>
          </w:p>
        </w:tc>
      </w:tr>
      <w:tr w:rsidR="002F0FDD" w:rsidRPr="00957DAA" w:rsidTr="00595251">
        <w:tc>
          <w:tcPr>
            <w:tcW w:w="2552"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POCO CONFIADO (SOLO HABÍA ESCUCHADO DEL TRABAJO)</w:t>
            </w:r>
          </w:p>
        </w:tc>
        <w:tc>
          <w:tcPr>
            <w:tcW w:w="141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416"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2552" w:type="dxa"/>
            <w:shd w:val="clear" w:color="auto" w:fill="D3DFEE"/>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NADA CONFIADO (NO SABÍA DEL TRABAJO)</w:t>
            </w:r>
          </w:p>
        </w:tc>
        <w:tc>
          <w:tcPr>
            <w:tcW w:w="141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416"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11,11%</w:t>
            </w:r>
          </w:p>
        </w:tc>
      </w:tr>
      <w:tr w:rsidR="002F0FDD" w:rsidRPr="00957DAA" w:rsidTr="00595251">
        <w:tc>
          <w:tcPr>
            <w:tcW w:w="2552" w:type="dxa"/>
          </w:tcPr>
          <w:p w:rsidR="002F0FDD" w:rsidRPr="008F3120" w:rsidRDefault="002F0FDD" w:rsidP="00595251">
            <w:pPr>
              <w:spacing w:line="360" w:lineRule="auto"/>
              <w:rPr>
                <w:rFonts w:ascii="Arial" w:hAnsi="Arial" w:cs="Arial"/>
                <w:bCs/>
                <w:sz w:val="16"/>
                <w:szCs w:val="16"/>
              </w:rPr>
            </w:pPr>
            <w:r w:rsidRPr="008F3120">
              <w:rPr>
                <w:rFonts w:ascii="Arial" w:hAnsi="Arial" w:cs="Arial"/>
                <w:bCs/>
                <w:sz w:val="16"/>
                <w:szCs w:val="16"/>
              </w:rPr>
              <w:t>SIN CONTESTAR</w:t>
            </w:r>
          </w:p>
        </w:tc>
        <w:tc>
          <w:tcPr>
            <w:tcW w:w="141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w:t>
            </w:r>
          </w:p>
        </w:tc>
        <w:tc>
          <w:tcPr>
            <w:tcW w:w="1416"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55,56%</w:t>
            </w:r>
          </w:p>
        </w:tc>
      </w:tr>
      <w:tr w:rsidR="002F0FDD" w:rsidRPr="00957DAA" w:rsidTr="00595251">
        <w:tc>
          <w:tcPr>
            <w:tcW w:w="2552" w:type="dxa"/>
            <w:shd w:val="clear" w:color="auto" w:fill="D3DFEE"/>
          </w:tcPr>
          <w:p w:rsidR="002F0FDD" w:rsidRPr="008F3120" w:rsidRDefault="002F0FDD" w:rsidP="00595251">
            <w:pPr>
              <w:spacing w:line="360" w:lineRule="auto"/>
              <w:rPr>
                <w:rFonts w:ascii="Arial" w:hAnsi="Arial" w:cs="Arial"/>
                <w:b/>
                <w:bCs/>
                <w:sz w:val="16"/>
                <w:szCs w:val="16"/>
              </w:rPr>
            </w:pPr>
            <w:r w:rsidRPr="008F3120">
              <w:rPr>
                <w:rFonts w:ascii="Arial" w:hAnsi="Arial" w:cs="Arial"/>
                <w:b/>
                <w:bCs/>
                <w:sz w:val="16"/>
                <w:szCs w:val="16"/>
              </w:rPr>
              <w:t>TOTAL</w:t>
            </w:r>
          </w:p>
        </w:tc>
        <w:tc>
          <w:tcPr>
            <w:tcW w:w="1417"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9</w:t>
            </w:r>
          </w:p>
        </w:tc>
        <w:tc>
          <w:tcPr>
            <w:tcW w:w="1416"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color w:val="FF0000"/>
          <w:sz w:val="40"/>
          <w:szCs w:val="40"/>
        </w:rPr>
      </w:pPr>
    </w:p>
    <w:p w:rsidR="002F0FDD" w:rsidRPr="003C4C79" w:rsidRDefault="002F0FDD" w:rsidP="004072B6">
      <w:pPr>
        <w:pStyle w:val="Prrafodelista"/>
        <w:numPr>
          <w:ilvl w:val="3"/>
          <w:numId w:val="73"/>
        </w:numPr>
        <w:tabs>
          <w:tab w:val="left" w:pos="3686"/>
        </w:tabs>
        <w:ind w:hanging="9"/>
        <w:jc w:val="both"/>
        <w:rPr>
          <w:rFonts w:ascii="Arial" w:hAnsi="Arial" w:cs="Arial"/>
          <w:b/>
          <w:sz w:val="24"/>
          <w:szCs w:val="24"/>
        </w:rPr>
      </w:pPr>
      <w:r w:rsidRPr="003C4C79">
        <w:rPr>
          <w:rFonts w:ascii="Arial" w:hAnsi="Arial" w:cs="Arial"/>
          <w:b/>
          <w:sz w:val="24"/>
          <w:szCs w:val="24"/>
        </w:rPr>
        <w:t>Resultados de enc</w:t>
      </w:r>
      <w:r>
        <w:rPr>
          <w:rFonts w:ascii="Arial" w:hAnsi="Arial" w:cs="Arial"/>
          <w:b/>
          <w:sz w:val="24"/>
          <w:szCs w:val="24"/>
        </w:rPr>
        <w:t>uestas a estudiantes de la SEK</w:t>
      </w: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44</w:t>
        </w:r>
      </w:fldSimple>
      <w:r>
        <w:t xml:space="preserve"> </w:t>
      </w:r>
      <w:r w:rsidRPr="00A45689">
        <w:rPr>
          <w:caps/>
        </w:rPr>
        <w:t>Nivel de Satisfacción de los conocimientos adquiridos en la SEK</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268"/>
        <w:gridCol w:w="1701"/>
        <w:gridCol w:w="1418"/>
      </w:tblGrid>
      <w:tr w:rsidR="002F0FDD" w:rsidRPr="00957DAA" w:rsidTr="00595251">
        <w:tc>
          <w:tcPr>
            <w:tcW w:w="2268"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NIVEL DE SATISFACCIÓN</w:t>
            </w:r>
          </w:p>
        </w:tc>
        <w:tc>
          <w:tcPr>
            <w:tcW w:w="1701"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CANTIDAD DE ALUMNOS</w:t>
            </w:r>
          </w:p>
        </w:tc>
        <w:tc>
          <w:tcPr>
            <w:tcW w:w="1418"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PORCENTAJE</w:t>
            </w:r>
          </w:p>
        </w:tc>
      </w:tr>
      <w:tr w:rsidR="002F0FDD" w:rsidRPr="00957DAA" w:rsidTr="00595251">
        <w:tc>
          <w:tcPr>
            <w:tcW w:w="2268" w:type="dxa"/>
            <w:shd w:val="clear" w:color="auto" w:fill="D3DFEE"/>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MUY SATISFECHO</w:t>
            </w:r>
          </w:p>
        </w:tc>
        <w:tc>
          <w:tcPr>
            <w:tcW w:w="1701"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12</w:t>
            </w:r>
          </w:p>
        </w:tc>
        <w:tc>
          <w:tcPr>
            <w:tcW w:w="141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100%</w:t>
            </w:r>
          </w:p>
        </w:tc>
      </w:tr>
      <w:tr w:rsidR="002F0FDD" w:rsidRPr="00957DAA" w:rsidTr="00595251">
        <w:tc>
          <w:tcPr>
            <w:tcW w:w="2268" w:type="dxa"/>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POCO SATISFECHO</w:t>
            </w:r>
          </w:p>
        </w:tc>
        <w:tc>
          <w:tcPr>
            <w:tcW w:w="1701"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2268" w:type="dxa"/>
            <w:shd w:val="clear" w:color="auto" w:fill="D3DFEE"/>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NADA SATISFECHO</w:t>
            </w:r>
          </w:p>
        </w:tc>
        <w:tc>
          <w:tcPr>
            <w:tcW w:w="1701"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2268" w:type="dxa"/>
          </w:tcPr>
          <w:p w:rsidR="002F0FDD" w:rsidRPr="00CC2CB4" w:rsidRDefault="002F0FDD" w:rsidP="00595251">
            <w:pPr>
              <w:spacing w:after="0" w:line="360" w:lineRule="auto"/>
              <w:rPr>
                <w:rFonts w:ascii="Arial" w:hAnsi="Arial" w:cs="Arial"/>
                <w:b/>
                <w:bCs/>
                <w:sz w:val="16"/>
                <w:szCs w:val="16"/>
              </w:rPr>
            </w:pPr>
            <w:r w:rsidRPr="00CC2CB4">
              <w:rPr>
                <w:rFonts w:ascii="Arial" w:hAnsi="Arial" w:cs="Arial"/>
                <w:b/>
                <w:bCs/>
                <w:sz w:val="16"/>
                <w:szCs w:val="16"/>
              </w:rPr>
              <w:t>TOTAL</w:t>
            </w:r>
          </w:p>
        </w:tc>
        <w:tc>
          <w:tcPr>
            <w:tcW w:w="1701"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12</w:t>
            </w:r>
          </w:p>
        </w:tc>
        <w:tc>
          <w:tcPr>
            <w:tcW w:w="1418"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pStyle w:val="Epgrafe"/>
        <w:keepNext/>
        <w:spacing w:line="360" w:lineRule="auto"/>
        <w:jc w:val="center"/>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45</w:t>
        </w:r>
      </w:fldSimple>
      <w:r>
        <w:t xml:space="preserve"> </w:t>
      </w:r>
      <w:r w:rsidRPr="00A45689">
        <w:rPr>
          <w:caps/>
        </w:rPr>
        <w:t>Calificación de la enseñanza en la SEK</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01"/>
        <w:gridCol w:w="2268"/>
        <w:gridCol w:w="1416"/>
      </w:tblGrid>
      <w:tr w:rsidR="002F0FDD" w:rsidRPr="00957DAA" w:rsidTr="00595251">
        <w:tc>
          <w:tcPr>
            <w:tcW w:w="1701"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CALIFICACIÓN</w:t>
            </w:r>
          </w:p>
        </w:tc>
        <w:tc>
          <w:tcPr>
            <w:tcW w:w="2268"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CANTIDAD DE ALUMNOS</w:t>
            </w:r>
          </w:p>
        </w:tc>
        <w:tc>
          <w:tcPr>
            <w:tcW w:w="1416"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PORCENTAJE</w:t>
            </w:r>
          </w:p>
        </w:tc>
      </w:tr>
      <w:tr w:rsidR="002F0FDD" w:rsidRPr="00957DAA" w:rsidTr="00595251">
        <w:tc>
          <w:tcPr>
            <w:tcW w:w="1701" w:type="dxa"/>
            <w:shd w:val="clear" w:color="auto" w:fill="D3DFEE"/>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EXCELENTE</w:t>
            </w:r>
          </w:p>
        </w:tc>
        <w:tc>
          <w:tcPr>
            <w:tcW w:w="226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6"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MUY BUENA</w:t>
            </w:r>
          </w:p>
        </w:tc>
        <w:tc>
          <w:tcPr>
            <w:tcW w:w="226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12</w:t>
            </w:r>
          </w:p>
        </w:tc>
        <w:tc>
          <w:tcPr>
            <w:tcW w:w="1416"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100%</w:t>
            </w:r>
          </w:p>
        </w:tc>
      </w:tr>
      <w:tr w:rsidR="002F0FDD" w:rsidRPr="00957DAA" w:rsidTr="00595251">
        <w:tc>
          <w:tcPr>
            <w:tcW w:w="1701" w:type="dxa"/>
            <w:shd w:val="clear" w:color="auto" w:fill="D3DFEE"/>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BUENA</w:t>
            </w:r>
          </w:p>
        </w:tc>
        <w:tc>
          <w:tcPr>
            <w:tcW w:w="226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6"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REGULAR</w:t>
            </w:r>
          </w:p>
        </w:tc>
        <w:tc>
          <w:tcPr>
            <w:tcW w:w="226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6"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shd w:val="clear" w:color="auto" w:fill="D3DFEE"/>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MALA</w:t>
            </w:r>
          </w:p>
        </w:tc>
        <w:tc>
          <w:tcPr>
            <w:tcW w:w="2268"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6"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tcPr>
          <w:p w:rsidR="002F0FDD" w:rsidRPr="00CC2CB4" w:rsidRDefault="002F0FDD" w:rsidP="00595251">
            <w:pPr>
              <w:spacing w:after="0" w:line="360" w:lineRule="auto"/>
              <w:rPr>
                <w:rFonts w:ascii="Arial" w:hAnsi="Arial" w:cs="Arial"/>
                <w:b/>
                <w:bCs/>
                <w:sz w:val="16"/>
                <w:szCs w:val="16"/>
              </w:rPr>
            </w:pPr>
            <w:r w:rsidRPr="00CC2CB4">
              <w:rPr>
                <w:rFonts w:ascii="Arial" w:hAnsi="Arial" w:cs="Arial"/>
                <w:b/>
                <w:bCs/>
                <w:sz w:val="16"/>
                <w:szCs w:val="16"/>
              </w:rPr>
              <w:t>TOTAL</w:t>
            </w:r>
          </w:p>
        </w:tc>
        <w:tc>
          <w:tcPr>
            <w:tcW w:w="2268"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12</w:t>
            </w:r>
          </w:p>
        </w:tc>
        <w:tc>
          <w:tcPr>
            <w:tcW w:w="1416" w:type="dxa"/>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Pr="008A0CA9" w:rsidRDefault="002F0FDD" w:rsidP="00D32645">
      <w:pPr>
        <w:spacing w:line="360" w:lineRule="auto"/>
        <w:rPr>
          <w:b/>
        </w:rPr>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46</w:t>
        </w:r>
      </w:fldSimple>
      <w:r>
        <w:t xml:space="preserve"> </w:t>
      </w:r>
      <w:r w:rsidRPr="00A45689">
        <w:rPr>
          <w:caps/>
        </w:rPr>
        <w:t>Presencia de herramientas básicas</w:t>
      </w:r>
      <w:r w:rsidRPr="00A45689">
        <w:rPr>
          <w:caps/>
          <w:noProof/>
        </w:rPr>
        <w:t xml:space="preserve"> para impartir clases en la SEK</w:t>
      </w:r>
    </w:p>
    <w:tbl>
      <w:tblPr>
        <w:tblW w:w="5387"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01"/>
        <w:gridCol w:w="2268"/>
        <w:gridCol w:w="1418"/>
      </w:tblGrid>
      <w:tr w:rsidR="002F0FDD" w:rsidRPr="00957DAA" w:rsidTr="00595251">
        <w:tc>
          <w:tcPr>
            <w:tcW w:w="1701"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RESPUESTA</w:t>
            </w:r>
          </w:p>
        </w:tc>
        <w:tc>
          <w:tcPr>
            <w:tcW w:w="2268"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CANTIDAD DE ALUMNOS</w:t>
            </w:r>
          </w:p>
        </w:tc>
        <w:tc>
          <w:tcPr>
            <w:tcW w:w="1418"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PORCENTAJE</w:t>
            </w:r>
          </w:p>
        </w:tc>
      </w:tr>
      <w:tr w:rsidR="002F0FDD" w:rsidRPr="00957DAA" w:rsidTr="00595251">
        <w:tc>
          <w:tcPr>
            <w:tcW w:w="1701" w:type="dxa"/>
            <w:shd w:val="clear" w:color="auto" w:fill="D3DFEE"/>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 xml:space="preserve">SI </w:t>
            </w:r>
          </w:p>
        </w:tc>
        <w:tc>
          <w:tcPr>
            <w:tcW w:w="2268" w:type="dxa"/>
            <w:shd w:val="clear" w:color="auto" w:fill="D3DFEE"/>
          </w:tcPr>
          <w:p w:rsidR="002F0FDD" w:rsidRPr="00CC2CB4" w:rsidRDefault="002F0FDD" w:rsidP="00595251">
            <w:pPr>
              <w:spacing w:after="0" w:line="360" w:lineRule="auto"/>
              <w:jc w:val="center"/>
              <w:rPr>
                <w:rFonts w:ascii="Arial" w:hAnsi="Arial" w:cs="Arial"/>
                <w:bCs/>
                <w:sz w:val="16"/>
                <w:szCs w:val="16"/>
              </w:rPr>
            </w:pPr>
            <w:r>
              <w:rPr>
                <w:rFonts w:ascii="Arial" w:hAnsi="Arial" w:cs="Arial"/>
                <w:bCs/>
                <w:sz w:val="16"/>
                <w:szCs w:val="16"/>
              </w:rPr>
              <w:t>12</w:t>
            </w:r>
          </w:p>
        </w:tc>
        <w:tc>
          <w:tcPr>
            <w:tcW w:w="1418" w:type="dxa"/>
            <w:shd w:val="clear" w:color="auto" w:fill="D3DFEE"/>
          </w:tcPr>
          <w:p w:rsidR="002F0FDD" w:rsidRPr="00CC2CB4" w:rsidRDefault="002F0FDD" w:rsidP="00595251">
            <w:pPr>
              <w:spacing w:after="0" w:line="360" w:lineRule="auto"/>
              <w:jc w:val="center"/>
              <w:rPr>
                <w:rFonts w:ascii="Arial" w:hAnsi="Arial" w:cs="Arial"/>
                <w:bCs/>
                <w:sz w:val="16"/>
                <w:szCs w:val="16"/>
              </w:rPr>
            </w:pPr>
            <w:r w:rsidRPr="00CC2CB4">
              <w:rPr>
                <w:rFonts w:ascii="Arial" w:hAnsi="Arial" w:cs="Arial"/>
                <w:bCs/>
                <w:sz w:val="16"/>
                <w:szCs w:val="16"/>
              </w:rPr>
              <w:t>100%</w:t>
            </w:r>
          </w:p>
        </w:tc>
      </w:tr>
      <w:tr w:rsidR="002F0FDD" w:rsidRPr="00957DAA" w:rsidTr="00595251">
        <w:tc>
          <w:tcPr>
            <w:tcW w:w="1701" w:type="dxa"/>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NO</w:t>
            </w:r>
          </w:p>
        </w:tc>
        <w:tc>
          <w:tcPr>
            <w:tcW w:w="226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shd w:val="clear" w:color="auto" w:fill="D3DFEE"/>
          </w:tcPr>
          <w:p w:rsidR="002F0FDD" w:rsidRPr="00CC2CB4" w:rsidRDefault="002F0FDD" w:rsidP="00595251">
            <w:pPr>
              <w:spacing w:after="0" w:line="360" w:lineRule="auto"/>
              <w:rPr>
                <w:rFonts w:ascii="Arial" w:hAnsi="Arial" w:cs="Arial"/>
                <w:b/>
                <w:bCs/>
                <w:sz w:val="16"/>
                <w:szCs w:val="16"/>
              </w:rPr>
            </w:pPr>
            <w:r w:rsidRPr="00CC2CB4">
              <w:rPr>
                <w:rFonts w:ascii="Arial" w:hAnsi="Arial" w:cs="Arial"/>
                <w:b/>
                <w:bCs/>
                <w:sz w:val="16"/>
                <w:szCs w:val="16"/>
              </w:rPr>
              <w:t>TOTAL</w:t>
            </w:r>
          </w:p>
        </w:tc>
        <w:tc>
          <w:tcPr>
            <w:tcW w:w="2268"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12</w:t>
            </w:r>
          </w:p>
        </w:tc>
        <w:tc>
          <w:tcPr>
            <w:tcW w:w="1418"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pStyle w:val="Epgrafe"/>
        <w:keepNext/>
        <w:spacing w:line="360" w:lineRule="auto"/>
        <w:ind w:left="2832"/>
        <w:jc w:val="center"/>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47</w:t>
        </w:r>
      </w:fldSimple>
      <w:r>
        <w:t xml:space="preserve"> </w:t>
      </w:r>
      <w:r w:rsidRPr="00A45689">
        <w:rPr>
          <w:caps/>
        </w:rPr>
        <w:t>Necesidad de evaluación continua a los profesores de la SEK</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01"/>
        <w:gridCol w:w="2268"/>
        <w:gridCol w:w="1416"/>
      </w:tblGrid>
      <w:tr w:rsidR="002F0FDD" w:rsidRPr="00957DAA" w:rsidTr="00595251">
        <w:tc>
          <w:tcPr>
            <w:tcW w:w="1701"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RESPUESTA</w:t>
            </w:r>
          </w:p>
        </w:tc>
        <w:tc>
          <w:tcPr>
            <w:tcW w:w="2268"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CANTIDAD DE ALUMNOS</w:t>
            </w:r>
          </w:p>
        </w:tc>
        <w:tc>
          <w:tcPr>
            <w:tcW w:w="1416"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PORCENTAJE</w:t>
            </w:r>
          </w:p>
        </w:tc>
      </w:tr>
      <w:tr w:rsidR="002F0FDD" w:rsidRPr="00957DAA" w:rsidTr="00595251">
        <w:tc>
          <w:tcPr>
            <w:tcW w:w="1701" w:type="dxa"/>
            <w:shd w:val="clear" w:color="auto" w:fill="D3DFEE"/>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 xml:space="preserve">SI </w:t>
            </w:r>
          </w:p>
        </w:tc>
        <w:tc>
          <w:tcPr>
            <w:tcW w:w="2268" w:type="dxa"/>
            <w:shd w:val="clear" w:color="auto" w:fill="D3DFEE"/>
          </w:tcPr>
          <w:p w:rsidR="002F0FDD" w:rsidRPr="00CC2CB4" w:rsidRDefault="002F0FDD" w:rsidP="00595251">
            <w:pPr>
              <w:spacing w:after="0" w:line="360" w:lineRule="auto"/>
              <w:jc w:val="center"/>
              <w:rPr>
                <w:rFonts w:ascii="Arial" w:hAnsi="Arial" w:cs="Arial"/>
                <w:bCs/>
                <w:sz w:val="16"/>
                <w:szCs w:val="16"/>
              </w:rPr>
            </w:pPr>
            <w:r>
              <w:rPr>
                <w:rFonts w:ascii="Arial" w:hAnsi="Arial" w:cs="Arial"/>
                <w:bCs/>
                <w:sz w:val="16"/>
                <w:szCs w:val="16"/>
              </w:rPr>
              <w:t>12</w:t>
            </w:r>
          </w:p>
        </w:tc>
        <w:tc>
          <w:tcPr>
            <w:tcW w:w="1416" w:type="dxa"/>
            <w:shd w:val="clear" w:color="auto" w:fill="D3DFEE"/>
          </w:tcPr>
          <w:p w:rsidR="002F0FDD" w:rsidRPr="00CC2CB4" w:rsidRDefault="002F0FDD" w:rsidP="00595251">
            <w:pPr>
              <w:spacing w:after="0" w:line="360" w:lineRule="auto"/>
              <w:jc w:val="center"/>
              <w:rPr>
                <w:rFonts w:ascii="Arial" w:hAnsi="Arial" w:cs="Arial"/>
                <w:bCs/>
                <w:sz w:val="16"/>
                <w:szCs w:val="16"/>
              </w:rPr>
            </w:pPr>
            <w:r w:rsidRPr="00CC2CB4">
              <w:rPr>
                <w:rFonts w:ascii="Arial" w:hAnsi="Arial" w:cs="Arial"/>
                <w:bCs/>
                <w:sz w:val="16"/>
                <w:szCs w:val="16"/>
              </w:rPr>
              <w:t>100%</w:t>
            </w:r>
          </w:p>
        </w:tc>
      </w:tr>
      <w:tr w:rsidR="002F0FDD" w:rsidRPr="00957DAA" w:rsidTr="00595251">
        <w:tc>
          <w:tcPr>
            <w:tcW w:w="1701" w:type="dxa"/>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NO</w:t>
            </w:r>
          </w:p>
        </w:tc>
        <w:tc>
          <w:tcPr>
            <w:tcW w:w="226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6"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shd w:val="clear" w:color="auto" w:fill="D3DFEE"/>
          </w:tcPr>
          <w:p w:rsidR="002F0FDD" w:rsidRPr="00CC2CB4" w:rsidRDefault="002F0FDD" w:rsidP="00595251">
            <w:pPr>
              <w:spacing w:after="0" w:line="360" w:lineRule="auto"/>
              <w:rPr>
                <w:rFonts w:ascii="Arial" w:hAnsi="Arial" w:cs="Arial"/>
                <w:b/>
                <w:bCs/>
                <w:sz w:val="16"/>
                <w:szCs w:val="16"/>
              </w:rPr>
            </w:pPr>
            <w:r w:rsidRPr="00CC2CB4">
              <w:rPr>
                <w:rFonts w:ascii="Arial" w:hAnsi="Arial" w:cs="Arial"/>
                <w:b/>
                <w:bCs/>
                <w:sz w:val="16"/>
                <w:szCs w:val="16"/>
              </w:rPr>
              <w:t>TOTAL</w:t>
            </w:r>
          </w:p>
        </w:tc>
        <w:tc>
          <w:tcPr>
            <w:tcW w:w="2268"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12</w:t>
            </w:r>
          </w:p>
        </w:tc>
        <w:tc>
          <w:tcPr>
            <w:tcW w:w="1416"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Pr="00CC2CB4" w:rsidRDefault="002F0FDD" w:rsidP="00D32645">
      <w:pPr>
        <w:spacing w:line="360" w:lineRule="auto"/>
        <w:rPr>
          <w:rFonts w:ascii="Arial" w:hAnsi="Arial" w:cs="Arial"/>
          <w:b/>
          <w:sz w:val="16"/>
          <w:szCs w:val="16"/>
        </w:rPr>
      </w:pPr>
    </w:p>
    <w:p w:rsidR="002F0FDD" w:rsidRDefault="002F0FDD" w:rsidP="00D32645">
      <w:pPr>
        <w:pStyle w:val="Epgrafe"/>
        <w:keepNext/>
        <w:spacing w:line="360" w:lineRule="auto"/>
        <w:ind w:left="2832"/>
        <w:jc w:val="center"/>
      </w:pPr>
      <w:r>
        <w:t xml:space="preserve">Tabla 2 </w:t>
      </w:r>
      <w:fldSimple w:instr=" SEQ Tabla_2 \* ARABIC ">
        <w:r>
          <w:rPr>
            <w:noProof/>
          </w:rPr>
          <w:t>48</w:t>
        </w:r>
      </w:fldSimple>
      <w:r>
        <w:t xml:space="preserve"> </w:t>
      </w:r>
      <w:r w:rsidRPr="00A45689">
        <w:rPr>
          <w:caps/>
        </w:rPr>
        <w:t>Cambios en la malla curricular de la SEK.</w:t>
      </w:r>
    </w:p>
    <w:tbl>
      <w:tblPr>
        <w:tblW w:w="5387"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418"/>
        <w:gridCol w:w="1276"/>
        <w:gridCol w:w="1275"/>
        <w:gridCol w:w="1418"/>
      </w:tblGrid>
      <w:tr w:rsidR="002F0FDD" w:rsidRPr="00957DAA" w:rsidTr="00595251">
        <w:tc>
          <w:tcPr>
            <w:tcW w:w="1418" w:type="dxa"/>
            <w:tcBorders>
              <w:bottom w:val="single" w:sz="18" w:space="0" w:color="4F81BD"/>
            </w:tcBorders>
          </w:tcPr>
          <w:p w:rsidR="002F0FDD" w:rsidRPr="00A41449" w:rsidRDefault="002F0FDD" w:rsidP="00595251">
            <w:pPr>
              <w:spacing w:line="360" w:lineRule="auto"/>
              <w:jc w:val="center"/>
              <w:rPr>
                <w:rFonts w:ascii="Arial" w:hAnsi="Arial" w:cs="Arial"/>
                <w:b/>
                <w:bCs/>
                <w:sz w:val="16"/>
                <w:szCs w:val="16"/>
              </w:rPr>
            </w:pPr>
            <w:r w:rsidRPr="00A41449">
              <w:rPr>
                <w:rFonts w:ascii="Arial" w:hAnsi="Arial" w:cs="Arial"/>
                <w:b/>
                <w:bCs/>
                <w:sz w:val="16"/>
                <w:szCs w:val="16"/>
              </w:rPr>
              <w:t>TIPO DE CAMBIO</w:t>
            </w:r>
          </w:p>
        </w:tc>
        <w:tc>
          <w:tcPr>
            <w:tcW w:w="1276" w:type="dxa"/>
            <w:tcBorders>
              <w:bottom w:val="single" w:sz="18" w:space="0" w:color="4F81BD"/>
            </w:tcBorders>
          </w:tcPr>
          <w:p w:rsidR="002F0FDD" w:rsidRPr="00A41449" w:rsidRDefault="002F0FDD" w:rsidP="00595251">
            <w:pPr>
              <w:spacing w:line="360" w:lineRule="auto"/>
              <w:jc w:val="center"/>
              <w:rPr>
                <w:rFonts w:ascii="Arial" w:hAnsi="Arial" w:cs="Arial"/>
                <w:b/>
                <w:bCs/>
                <w:sz w:val="16"/>
                <w:szCs w:val="16"/>
              </w:rPr>
            </w:pPr>
            <w:r w:rsidRPr="00A41449">
              <w:rPr>
                <w:rFonts w:ascii="Arial" w:hAnsi="Arial" w:cs="Arial"/>
                <w:b/>
                <w:bCs/>
                <w:sz w:val="16"/>
                <w:szCs w:val="16"/>
              </w:rPr>
              <w:t>CANTIDAD DE ALUMNOS</w:t>
            </w:r>
          </w:p>
        </w:tc>
        <w:tc>
          <w:tcPr>
            <w:tcW w:w="1275" w:type="dxa"/>
            <w:tcBorders>
              <w:bottom w:val="single" w:sz="18" w:space="0" w:color="4F81BD"/>
            </w:tcBorders>
          </w:tcPr>
          <w:p w:rsidR="002F0FDD" w:rsidRPr="00A41449" w:rsidRDefault="002F0FDD" w:rsidP="00595251">
            <w:pPr>
              <w:spacing w:line="360" w:lineRule="auto"/>
              <w:jc w:val="center"/>
              <w:rPr>
                <w:rFonts w:ascii="Arial" w:hAnsi="Arial" w:cs="Arial"/>
                <w:b/>
                <w:bCs/>
                <w:sz w:val="16"/>
                <w:szCs w:val="16"/>
              </w:rPr>
            </w:pPr>
            <w:r w:rsidRPr="00A41449">
              <w:rPr>
                <w:rFonts w:ascii="Arial" w:hAnsi="Arial" w:cs="Arial"/>
                <w:b/>
                <w:bCs/>
                <w:sz w:val="16"/>
                <w:szCs w:val="16"/>
              </w:rPr>
              <w:t>MATERIAS</w:t>
            </w:r>
          </w:p>
        </w:tc>
        <w:tc>
          <w:tcPr>
            <w:tcW w:w="1418" w:type="dxa"/>
            <w:tcBorders>
              <w:bottom w:val="single" w:sz="18" w:space="0" w:color="4F81BD"/>
            </w:tcBorders>
          </w:tcPr>
          <w:p w:rsidR="002F0FDD" w:rsidRPr="00A41449" w:rsidRDefault="002F0FDD" w:rsidP="00595251">
            <w:pPr>
              <w:spacing w:line="360" w:lineRule="auto"/>
              <w:jc w:val="center"/>
              <w:rPr>
                <w:rFonts w:ascii="Arial" w:hAnsi="Arial" w:cs="Arial"/>
                <w:b/>
                <w:bCs/>
                <w:sz w:val="16"/>
                <w:szCs w:val="16"/>
              </w:rPr>
            </w:pPr>
            <w:r w:rsidRPr="00A41449">
              <w:rPr>
                <w:rFonts w:ascii="Arial" w:hAnsi="Arial" w:cs="Arial"/>
                <w:b/>
                <w:bCs/>
                <w:sz w:val="16"/>
                <w:szCs w:val="16"/>
              </w:rPr>
              <w:t>PORCENTAJE</w:t>
            </w:r>
          </w:p>
        </w:tc>
      </w:tr>
      <w:tr w:rsidR="002F0FDD" w:rsidRPr="00957DAA" w:rsidTr="00595251">
        <w:tc>
          <w:tcPr>
            <w:tcW w:w="1418" w:type="dxa"/>
            <w:shd w:val="clear" w:color="auto" w:fill="D3DFEE"/>
          </w:tcPr>
          <w:p w:rsidR="002F0FDD" w:rsidRPr="00A41449" w:rsidRDefault="002F0FDD" w:rsidP="00595251">
            <w:pPr>
              <w:spacing w:line="360" w:lineRule="auto"/>
              <w:rPr>
                <w:rFonts w:ascii="Arial" w:hAnsi="Arial" w:cs="Arial"/>
                <w:bCs/>
                <w:sz w:val="16"/>
                <w:szCs w:val="16"/>
              </w:rPr>
            </w:pPr>
            <w:r w:rsidRPr="00A41449">
              <w:rPr>
                <w:rFonts w:ascii="Arial" w:hAnsi="Arial" w:cs="Arial"/>
                <w:bCs/>
                <w:sz w:val="16"/>
                <w:szCs w:val="16"/>
              </w:rPr>
              <w:t>AGREGAR MATERIAS</w:t>
            </w:r>
          </w:p>
        </w:tc>
        <w:tc>
          <w:tcPr>
            <w:tcW w:w="1276"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275"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MATERIAS PRÁCTICAS</w:t>
            </w:r>
          </w:p>
        </w:tc>
        <w:tc>
          <w:tcPr>
            <w:tcW w:w="141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30%</w:t>
            </w:r>
          </w:p>
        </w:tc>
      </w:tr>
      <w:tr w:rsidR="002F0FDD" w:rsidRPr="00957DAA" w:rsidTr="00595251">
        <w:tc>
          <w:tcPr>
            <w:tcW w:w="1418" w:type="dxa"/>
          </w:tcPr>
          <w:p w:rsidR="002F0FDD" w:rsidRPr="00A41449" w:rsidRDefault="002F0FDD" w:rsidP="00595251">
            <w:pPr>
              <w:spacing w:line="360" w:lineRule="auto"/>
              <w:rPr>
                <w:rFonts w:ascii="Arial" w:hAnsi="Arial" w:cs="Arial"/>
                <w:bCs/>
                <w:sz w:val="16"/>
                <w:szCs w:val="16"/>
              </w:rPr>
            </w:pPr>
            <w:r w:rsidRPr="00A41449">
              <w:rPr>
                <w:rFonts w:ascii="Arial" w:hAnsi="Arial" w:cs="Arial"/>
                <w:bCs/>
                <w:sz w:val="16"/>
                <w:szCs w:val="16"/>
              </w:rPr>
              <w:t>QUITAR MATERIAS</w:t>
            </w:r>
          </w:p>
        </w:tc>
        <w:tc>
          <w:tcPr>
            <w:tcW w:w="1276"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275" w:type="dxa"/>
          </w:tcPr>
          <w:p w:rsidR="002F0FDD" w:rsidRPr="00957DAA" w:rsidRDefault="002F0FDD" w:rsidP="00595251">
            <w:pPr>
              <w:spacing w:line="360" w:lineRule="auto"/>
              <w:rPr>
                <w:rFonts w:ascii="Arial" w:hAnsi="Arial" w:cs="Arial"/>
                <w:sz w:val="16"/>
                <w:szCs w:val="16"/>
              </w:rPr>
            </w:pPr>
          </w:p>
        </w:tc>
        <w:tc>
          <w:tcPr>
            <w:tcW w:w="1418"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418" w:type="dxa"/>
            <w:shd w:val="clear" w:color="auto" w:fill="D3DFEE"/>
          </w:tcPr>
          <w:p w:rsidR="002F0FDD" w:rsidRPr="00A41449" w:rsidRDefault="002F0FDD" w:rsidP="00595251">
            <w:pPr>
              <w:spacing w:line="360" w:lineRule="auto"/>
              <w:rPr>
                <w:rFonts w:ascii="Arial" w:hAnsi="Arial" w:cs="Arial"/>
                <w:bCs/>
                <w:sz w:val="16"/>
                <w:szCs w:val="16"/>
              </w:rPr>
            </w:pPr>
            <w:r w:rsidRPr="00A41449">
              <w:rPr>
                <w:rFonts w:ascii="Arial" w:hAnsi="Arial" w:cs="Arial"/>
                <w:bCs/>
                <w:sz w:val="16"/>
                <w:szCs w:val="16"/>
              </w:rPr>
              <w:t>AGREGAR Y QUITAR MATERIAS</w:t>
            </w:r>
          </w:p>
        </w:tc>
        <w:tc>
          <w:tcPr>
            <w:tcW w:w="1276"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275"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QUITAR LAS DE RELLENO Y AGREGAR MATERIAS PRÁCTICAS.</w:t>
            </w:r>
          </w:p>
        </w:tc>
        <w:tc>
          <w:tcPr>
            <w:tcW w:w="1418"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20%</w:t>
            </w:r>
          </w:p>
        </w:tc>
      </w:tr>
      <w:tr w:rsidR="002F0FDD" w:rsidRPr="00957DAA" w:rsidTr="00595251">
        <w:tc>
          <w:tcPr>
            <w:tcW w:w="1418" w:type="dxa"/>
          </w:tcPr>
          <w:p w:rsidR="002F0FDD" w:rsidRPr="00A41449" w:rsidRDefault="002F0FDD" w:rsidP="00595251">
            <w:pPr>
              <w:spacing w:line="360" w:lineRule="auto"/>
              <w:rPr>
                <w:rFonts w:ascii="Arial" w:hAnsi="Arial" w:cs="Arial"/>
                <w:bCs/>
                <w:sz w:val="16"/>
                <w:szCs w:val="16"/>
              </w:rPr>
            </w:pPr>
            <w:r w:rsidRPr="00A41449">
              <w:rPr>
                <w:rFonts w:ascii="Arial" w:hAnsi="Arial" w:cs="Arial"/>
                <w:bCs/>
                <w:sz w:val="16"/>
                <w:szCs w:val="16"/>
              </w:rPr>
              <w:t>NINGÚN CAMBIO</w:t>
            </w:r>
          </w:p>
        </w:tc>
        <w:tc>
          <w:tcPr>
            <w:tcW w:w="1276"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w:t>
            </w:r>
          </w:p>
        </w:tc>
        <w:tc>
          <w:tcPr>
            <w:tcW w:w="1275" w:type="dxa"/>
          </w:tcPr>
          <w:p w:rsidR="002F0FDD" w:rsidRPr="00957DAA" w:rsidRDefault="002F0FDD" w:rsidP="00595251">
            <w:pPr>
              <w:spacing w:line="360" w:lineRule="auto"/>
              <w:ind w:firstLine="708"/>
              <w:rPr>
                <w:rFonts w:ascii="Arial" w:hAnsi="Arial" w:cs="Arial"/>
                <w:sz w:val="16"/>
                <w:szCs w:val="16"/>
              </w:rPr>
            </w:pPr>
            <w:r w:rsidRPr="00957DAA">
              <w:rPr>
                <w:rFonts w:ascii="Arial" w:hAnsi="Arial" w:cs="Arial"/>
                <w:sz w:val="16"/>
                <w:szCs w:val="16"/>
              </w:rPr>
              <w:t xml:space="preserve"> </w:t>
            </w:r>
          </w:p>
        </w:tc>
        <w:tc>
          <w:tcPr>
            <w:tcW w:w="1418"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50%</w:t>
            </w:r>
          </w:p>
        </w:tc>
      </w:tr>
      <w:tr w:rsidR="002F0FDD" w:rsidRPr="00957DAA" w:rsidTr="00595251">
        <w:tc>
          <w:tcPr>
            <w:tcW w:w="1418" w:type="dxa"/>
            <w:shd w:val="clear" w:color="auto" w:fill="D3DFEE"/>
          </w:tcPr>
          <w:p w:rsidR="002F0FDD" w:rsidRPr="00A41449" w:rsidRDefault="002F0FDD" w:rsidP="00595251">
            <w:pPr>
              <w:spacing w:line="360" w:lineRule="auto"/>
              <w:rPr>
                <w:rFonts w:ascii="Arial" w:hAnsi="Arial" w:cs="Arial"/>
                <w:b/>
                <w:bCs/>
                <w:sz w:val="16"/>
                <w:szCs w:val="16"/>
              </w:rPr>
            </w:pPr>
            <w:r w:rsidRPr="00A41449">
              <w:rPr>
                <w:rFonts w:ascii="Arial" w:hAnsi="Arial" w:cs="Arial"/>
                <w:b/>
                <w:bCs/>
                <w:sz w:val="16"/>
                <w:szCs w:val="16"/>
              </w:rPr>
              <w:t>TOTAL</w:t>
            </w:r>
          </w:p>
        </w:tc>
        <w:tc>
          <w:tcPr>
            <w:tcW w:w="1276"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12</w:t>
            </w:r>
          </w:p>
        </w:tc>
        <w:tc>
          <w:tcPr>
            <w:tcW w:w="1275" w:type="dxa"/>
            <w:shd w:val="clear" w:color="auto" w:fill="D3DFEE"/>
          </w:tcPr>
          <w:p w:rsidR="002F0FDD" w:rsidRPr="00957DAA" w:rsidRDefault="002F0FDD" w:rsidP="00595251">
            <w:pPr>
              <w:spacing w:line="360" w:lineRule="auto"/>
              <w:jc w:val="center"/>
              <w:rPr>
                <w:rFonts w:ascii="Arial" w:hAnsi="Arial" w:cs="Arial"/>
                <w:b/>
                <w:sz w:val="16"/>
                <w:szCs w:val="16"/>
              </w:rPr>
            </w:pPr>
          </w:p>
        </w:tc>
        <w:tc>
          <w:tcPr>
            <w:tcW w:w="1418" w:type="dxa"/>
            <w:shd w:val="clear" w:color="auto" w:fill="DBE5F1"/>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b/>
        </w:rPr>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49</w:t>
        </w:r>
      </w:fldSimple>
      <w:r>
        <w:t xml:space="preserve"> </w:t>
      </w:r>
      <w:r w:rsidRPr="00A45689">
        <w:rPr>
          <w:caps/>
        </w:rPr>
        <w:t>Estudiantes de la SEK que piensan seguir una maestría</w:t>
      </w:r>
    </w:p>
    <w:tbl>
      <w:tblPr>
        <w:tblW w:w="5387"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701"/>
        <w:gridCol w:w="2268"/>
        <w:gridCol w:w="1418"/>
      </w:tblGrid>
      <w:tr w:rsidR="002F0FDD" w:rsidRPr="00957DAA" w:rsidTr="00595251">
        <w:tc>
          <w:tcPr>
            <w:tcW w:w="1701"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RESPUESTA</w:t>
            </w:r>
          </w:p>
        </w:tc>
        <w:tc>
          <w:tcPr>
            <w:tcW w:w="2268"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CANTIDAD DE ALUMNOS</w:t>
            </w:r>
          </w:p>
        </w:tc>
        <w:tc>
          <w:tcPr>
            <w:tcW w:w="1418"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PORCENTAJE</w:t>
            </w:r>
          </w:p>
        </w:tc>
      </w:tr>
      <w:tr w:rsidR="002F0FDD" w:rsidRPr="00957DAA" w:rsidTr="00595251">
        <w:tc>
          <w:tcPr>
            <w:tcW w:w="1701" w:type="dxa"/>
            <w:shd w:val="clear" w:color="auto" w:fill="D3DFEE"/>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 xml:space="preserve">SI </w:t>
            </w:r>
          </w:p>
        </w:tc>
        <w:tc>
          <w:tcPr>
            <w:tcW w:w="2268" w:type="dxa"/>
            <w:shd w:val="clear" w:color="auto" w:fill="D3DFEE"/>
          </w:tcPr>
          <w:p w:rsidR="002F0FDD" w:rsidRPr="00CC2CB4" w:rsidRDefault="002F0FDD" w:rsidP="00595251">
            <w:pPr>
              <w:spacing w:after="0" w:line="360" w:lineRule="auto"/>
              <w:jc w:val="center"/>
              <w:rPr>
                <w:rFonts w:ascii="Arial" w:hAnsi="Arial" w:cs="Arial"/>
                <w:bCs/>
                <w:sz w:val="16"/>
                <w:szCs w:val="16"/>
              </w:rPr>
            </w:pPr>
            <w:r>
              <w:rPr>
                <w:rFonts w:ascii="Arial" w:hAnsi="Arial" w:cs="Arial"/>
                <w:bCs/>
                <w:sz w:val="16"/>
                <w:szCs w:val="16"/>
              </w:rPr>
              <w:t>12</w:t>
            </w:r>
          </w:p>
        </w:tc>
        <w:tc>
          <w:tcPr>
            <w:tcW w:w="1418" w:type="dxa"/>
            <w:shd w:val="clear" w:color="auto" w:fill="D3DFEE"/>
          </w:tcPr>
          <w:p w:rsidR="002F0FDD" w:rsidRPr="00CC2CB4" w:rsidRDefault="002F0FDD" w:rsidP="00595251">
            <w:pPr>
              <w:spacing w:after="0" w:line="360" w:lineRule="auto"/>
              <w:jc w:val="center"/>
              <w:rPr>
                <w:rFonts w:ascii="Arial" w:hAnsi="Arial" w:cs="Arial"/>
                <w:bCs/>
                <w:sz w:val="16"/>
                <w:szCs w:val="16"/>
              </w:rPr>
            </w:pPr>
            <w:r w:rsidRPr="00CC2CB4">
              <w:rPr>
                <w:rFonts w:ascii="Arial" w:hAnsi="Arial" w:cs="Arial"/>
                <w:bCs/>
                <w:sz w:val="16"/>
                <w:szCs w:val="16"/>
              </w:rPr>
              <w:t>100%</w:t>
            </w:r>
          </w:p>
        </w:tc>
      </w:tr>
      <w:tr w:rsidR="002F0FDD" w:rsidRPr="00957DAA" w:rsidTr="00595251">
        <w:tc>
          <w:tcPr>
            <w:tcW w:w="1701" w:type="dxa"/>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NO</w:t>
            </w:r>
          </w:p>
        </w:tc>
        <w:tc>
          <w:tcPr>
            <w:tcW w:w="226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8"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shd w:val="clear" w:color="auto" w:fill="D3DFEE"/>
          </w:tcPr>
          <w:p w:rsidR="002F0FDD" w:rsidRPr="00CC2CB4" w:rsidRDefault="002F0FDD" w:rsidP="00595251">
            <w:pPr>
              <w:spacing w:after="0" w:line="360" w:lineRule="auto"/>
              <w:rPr>
                <w:rFonts w:ascii="Arial" w:hAnsi="Arial" w:cs="Arial"/>
                <w:b/>
                <w:bCs/>
                <w:sz w:val="16"/>
                <w:szCs w:val="16"/>
              </w:rPr>
            </w:pPr>
            <w:r w:rsidRPr="00CC2CB4">
              <w:rPr>
                <w:rFonts w:ascii="Arial" w:hAnsi="Arial" w:cs="Arial"/>
                <w:b/>
                <w:bCs/>
                <w:sz w:val="16"/>
                <w:szCs w:val="16"/>
              </w:rPr>
              <w:t>TOTAL</w:t>
            </w:r>
          </w:p>
        </w:tc>
        <w:tc>
          <w:tcPr>
            <w:tcW w:w="2268"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12</w:t>
            </w:r>
          </w:p>
        </w:tc>
        <w:tc>
          <w:tcPr>
            <w:tcW w:w="1418"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50</w:t>
        </w:r>
      </w:fldSimple>
      <w:r>
        <w:t xml:space="preserve"> </w:t>
      </w:r>
      <w:r w:rsidRPr="00A45689">
        <w:rPr>
          <w:caps/>
        </w:rPr>
        <w:t>Tipo de maestría que piensan seguir los estudiantes de la SEK</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101"/>
        <w:gridCol w:w="1984"/>
        <w:gridCol w:w="1416"/>
      </w:tblGrid>
      <w:tr w:rsidR="002F0FDD" w:rsidRPr="00957DAA" w:rsidTr="00595251">
        <w:tc>
          <w:tcPr>
            <w:tcW w:w="1985"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TIPO DE MAESTRÍA</w:t>
            </w:r>
          </w:p>
        </w:tc>
        <w:tc>
          <w:tcPr>
            <w:tcW w:w="1984"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CANTIDAD DE ALUMNOS</w:t>
            </w:r>
          </w:p>
        </w:tc>
        <w:tc>
          <w:tcPr>
            <w:tcW w:w="1416"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PORCENTAJE</w:t>
            </w:r>
          </w:p>
        </w:tc>
      </w:tr>
      <w:tr w:rsidR="002F0FDD" w:rsidRPr="00957DAA" w:rsidTr="00595251">
        <w:tc>
          <w:tcPr>
            <w:tcW w:w="1985" w:type="dxa"/>
            <w:shd w:val="clear" w:color="auto" w:fill="D3DFEE"/>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MAESTRÍA RELACIONADA CON ADMINISTRACIÓN.</w:t>
            </w:r>
          </w:p>
        </w:tc>
        <w:tc>
          <w:tcPr>
            <w:tcW w:w="1984" w:type="dxa"/>
            <w:shd w:val="clear" w:color="auto" w:fill="D3DFEE"/>
          </w:tcPr>
          <w:p w:rsidR="002F0FDD" w:rsidRPr="00CC2CB4" w:rsidRDefault="002F0FDD" w:rsidP="00595251">
            <w:pPr>
              <w:tabs>
                <w:tab w:val="left" w:pos="1890"/>
                <w:tab w:val="center" w:pos="2053"/>
              </w:tabs>
              <w:spacing w:after="0" w:line="360" w:lineRule="auto"/>
              <w:jc w:val="center"/>
              <w:rPr>
                <w:rFonts w:ascii="Arial" w:hAnsi="Arial" w:cs="Arial"/>
                <w:bCs/>
                <w:sz w:val="16"/>
                <w:szCs w:val="16"/>
              </w:rPr>
            </w:pPr>
            <w:r>
              <w:rPr>
                <w:rFonts w:ascii="Arial" w:hAnsi="Arial" w:cs="Arial"/>
                <w:bCs/>
                <w:sz w:val="16"/>
                <w:szCs w:val="16"/>
              </w:rPr>
              <w:t>6</w:t>
            </w:r>
          </w:p>
        </w:tc>
        <w:tc>
          <w:tcPr>
            <w:tcW w:w="1416" w:type="dxa"/>
            <w:shd w:val="clear" w:color="auto" w:fill="D3DFEE"/>
          </w:tcPr>
          <w:p w:rsidR="002F0FDD" w:rsidRPr="00CC2CB4" w:rsidRDefault="002F0FDD" w:rsidP="00595251">
            <w:pPr>
              <w:tabs>
                <w:tab w:val="left" w:pos="1890"/>
                <w:tab w:val="center" w:pos="2053"/>
              </w:tabs>
              <w:spacing w:after="0" w:line="360" w:lineRule="auto"/>
              <w:jc w:val="center"/>
              <w:rPr>
                <w:rFonts w:ascii="Arial" w:hAnsi="Arial" w:cs="Arial"/>
                <w:bCs/>
                <w:sz w:val="16"/>
                <w:szCs w:val="16"/>
              </w:rPr>
            </w:pPr>
            <w:r w:rsidRPr="00CC2CB4">
              <w:rPr>
                <w:rFonts w:ascii="Arial" w:hAnsi="Arial" w:cs="Arial"/>
                <w:bCs/>
                <w:sz w:val="16"/>
                <w:szCs w:val="16"/>
              </w:rPr>
              <w:t>50%</w:t>
            </w:r>
          </w:p>
        </w:tc>
      </w:tr>
      <w:tr w:rsidR="002F0FDD" w:rsidRPr="00957DAA" w:rsidTr="00595251">
        <w:tc>
          <w:tcPr>
            <w:tcW w:w="1985" w:type="dxa"/>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MAESTRÍA NETAMENTE EN TELECOMUNICACIONES</w:t>
            </w:r>
          </w:p>
        </w:tc>
        <w:tc>
          <w:tcPr>
            <w:tcW w:w="1984"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6</w:t>
            </w:r>
          </w:p>
        </w:tc>
        <w:tc>
          <w:tcPr>
            <w:tcW w:w="1416"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50%</w:t>
            </w:r>
          </w:p>
        </w:tc>
      </w:tr>
      <w:tr w:rsidR="002F0FDD" w:rsidRPr="00957DAA" w:rsidTr="00595251">
        <w:tc>
          <w:tcPr>
            <w:tcW w:w="1985" w:type="dxa"/>
            <w:shd w:val="clear" w:color="auto" w:fill="D3DFEE"/>
          </w:tcPr>
          <w:p w:rsidR="002F0FDD" w:rsidRPr="00CC2CB4" w:rsidRDefault="002F0FDD" w:rsidP="00595251">
            <w:pPr>
              <w:spacing w:after="0" w:line="360" w:lineRule="auto"/>
              <w:jc w:val="both"/>
              <w:rPr>
                <w:rFonts w:ascii="Arial" w:hAnsi="Arial" w:cs="Arial"/>
                <w:b/>
                <w:bCs/>
                <w:sz w:val="16"/>
                <w:szCs w:val="16"/>
              </w:rPr>
            </w:pPr>
            <w:r w:rsidRPr="00CC2CB4">
              <w:rPr>
                <w:rFonts w:ascii="Arial" w:hAnsi="Arial" w:cs="Arial"/>
                <w:bCs/>
                <w:sz w:val="16"/>
                <w:szCs w:val="16"/>
              </w:rPr>
              <w:t>MAESTRÍA RELACIONADA CON ADMINISTRACIÓN Y TELECOMUNICACIONES</w:t>
            </w:r>
          </w:p>
        </w:tc>
        <w:tc>
          <w:tcPr>
            <w:tcW w:w="1984"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6"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985" w:type="dxa"/>
            <w:shd w:val="clear" w:color="auto" w:fill="FFFFFF"/>
          </w:tcPr>
          <w:p w:rsidR="002F0FDD" w:rsidRPr="00CC2CB4" w:rsidRDefault="002F0FDD" w:rsidP="00595251">
            <w:pPr>
              <w:spacing w:after="0" w:line="360" w:lineRule="auto"/>
              <w:jc w:val="both"/>
              <w:rPr>
                <w:rFonts w:ascii="Arial" w:hAnsi="Arial" w:cs="Arial"/>
                <w:bCs/>
                <w:sz w:val="16"/>
                <w:szCs w:val="16"/>
              </w:rPr>
            </w:pPr>
            <w:r w:rsidRPr="00CC2CB4">
              <w:rPr>
                <w:rFonts w:ascii="Arial" w:hAnsi="Arial" w:cs="Arial"/>
                <w:bCs/>
                <w:sz w:val="16"/>
                <w:szCs w:val="16"/>
              </w:rPr>
              <w:t>SIN CONTESTAR</w:t>
            </w:r>
          </w:p>
        </w:tc>
        <w:tc>
          <w:tcPr>
            <w:tcW w:w="1984" w:type="dxa"/>
            <w:shd w:val="clear" w:color="auto" w:fill="FFFFFF"/>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416" w:type="dxa"/>
            <w:shd w:val="clear" w:color="auto" w:fill="FFFFFF"/>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985" w:type="dxa"/>
            <w:shd w:val="clear" w:color="auto" w:fill="D3DFEE"/>
          </w:tcPr>
          <w:p w:rsidR="002F0FDD" w:rsidRPr="00CC2CB4" w:rsidRDefault="002F0FDD" w:rsidP="00595251">
            <w:pPr>
              <w:spacing w:after="0" w:line="360" w:lineRule="auto"/>
              <w:rPr>
                <w:rFonts w:ascii="Arial" w:hAnsi="Arial" w:cs="Arial"/>
                <w:b/>
                <w:bCs/>
                <w:sz w:val="16"/>
                <w:szCs w:val="16"/>
              </w:rPr>
            </w:pPr>
            <w:r w:rsidRPr="00CC2CB4">
              <w:rPr>
                <w:rFonts w:ascii="Arial" w:hAnsi="Arial" w:cs="Arial"/>
                <w:b/>
                <w:bCs/>
                <w:sz w:val="16"/>
                <w:szCs w:val="16"/>
              </w:rPr>
              <w:t>TOTAL</w:t>
            </w:r>
          </w:p>
        </w:tc>
        <w:tc>
          <w:tcPr>
            <w:tcW w:w="1984"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12</w:t>
            </w:r>
          </w:p>
        </w:tc>
        <w:tc>
          <w:tcPr>
            <w:tcW w:w="1416" w:type="dxa"/>
            <w:shd w:val="clear" w:color="auto" w:fill="D3DFEE"/>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51</w:t>
        </w:r>
      </w:fldSimple>
      <w:r>
        <w:t xml:space="preserve"> </w:t>
      </w:r>
      <w:r w:rsidRPr="00A45689">
        <w:rPr>
          <w:caps/>
        </w:rPr>
        <w:t>Lugar donde piensan estudiar la maestría los estudiantes de la SEK</w:t>
      </w:r>
    </w:p>
    <w:tbl>
      <w:tblPr>
        <w:tblW w:w="5421"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1701"/>
        <w:gridCol w:w="1134"/>
        <w:gridCol w:w="1276"/>
        <w:gridCol w:w="1310"/>
      </w:tblGrid>
      <w:tr w:rsidR="002F0FDD" w:rsidRPr="00957DAA" w:rsidTr="00595251">
        <w:tc>
          <w:tcPr>
            <w:tcW w:w="1701" w:type="dxa"/>
            <w:tcBorders>
              <w:bottom w:val="single" w:sz="18" w:space="0" w:color="4F81BD"/>
            </w:tcBorders>
          </w:tcPr>
          <w:p w:rsidR="002F0FDD" w:rsidRPr="003F0ED2" w:rsidRDefault="002F0FDD" w:rsidP="00595251">
            <w:pPr>
              <w:spacing w:line="360" w:lineRule="auto"/>
              <w:jc w:val="center"/>
              <w:rPr>
                <w:rFonts w:ascii="Arial" w:hAnsi="Arial" w:cs="Arial"/>
                <w:b/>
                <w:bCs/>
                <w:sz w:val="16"/>
                <w:szCs w:val="16"/>
              </w:rPr>
            </w:pPr>
            <w:r w:rsidRPr="003F0ED2">
              <w:rPr>
                <w:rFonts w:ascii="Arial" w:hAnsi="Arial" w:cs="Arial"/>
                <w:b/>
                <w:bCs/>
                <w:sz w:val="16"/>
                <w:szCs w:val="16"/>
              </w:rPr>
              <w:t>PAÍS</w:t>
            </w:r>
          </w:p>
        </w:tc>
        <w:tc>
          <w:tcPr>
            <w:tcW w:w="1134" w:type="dxa"/>
            <w:tcBorders>
              <w:bottom w:val="single" w:sz="18" w:space="0" w:color="4F81BD"/>
            </w:tcBorders>
          </w:tcPr>
          <w:p w:rsidR="002F0FDD" w:rsidRPr="003F0ED2" w:rsidRDefault="002F0FDD" w:rsidP="00595251">
            <w:pPr>
              <w:spacing w:line="360" w:lineRule="auto"/>
              <w:jc w:val="center"/>
              <w:rPr>
                <w:rFonts w:ascii="Arial" w:hAnsi="Arial" w:cs="Arial"/>
                <w:b/>
                <w:bCs/>
                <w:sz w:val="16"/>
                <w:szCs w:val="16"/>
              </w:rPr>
            </w:pPr>
            <w:r w:rsidRPr="003F0ED2">
              <w:rPr>
                <w:rFonts w:ascii="Arial" w:hAnsi="Arial" w:cs="Arial"/>
                <w:b/>
                <w:bCs/>
                <w:sz w:val="16"/>
                <w:szCs w:val="16"/>
              </w:rPr>
              <w:t>CANTIDAD DE ALUMNOS</w:t>
            </w:r>
          </w:p>
        </w:tc>
        <w:tc>
          <w:tcPr>
            <w:tcW w:w="1276" w:type="dxa"/>
            <w:tcBorders>
              <w:bottom w:val="single" w:sz="18" w:space="0" w:color="4F81BD"/>
            </w:tcBorders>
          </w:tcPr>
          <w:p w:rsidR="002F0FDD" w:rsidRPr="003F0ED2" w:rsidRDefault="002F0FDD" w:rsidP="00595251">
            <w:pPr>
              <w:spacing w:line="360" w:lineRule="auto"/>
              <w:jc w:val="center"/>
              <w:rPr>
                <w:rFonts w:ascii="Arial" w:hAnsi="Arial" w:cs="Arial"/>
                <w:b/>
                <w:bCs/>
                <w:sz w:val="16"/>
                <w:szCs w:val="16"/>
              </w:rPr>
            </w:pPr>
            <w:r w:rsidRPr="003F0ED2">
              <w:rPr>
                <w:rFonts w:ascii="Arial" w:hAnsi="Arial" w:cs="Arial"/>
                <w:b/>
                <w:bCs/>
                <w:sz w:val="16"/>
                <w:szCs w:val="16"/>
              </w:rPr>
              <w:t>RAZÓN</w:t>
            </w:r>
          </w:p>
        </w:tc>
        <w:tc>
          <w:tcPr>
            <w:tcW w:w="1310" w:type="dxa"/>
            <w:tcBorders>
              <w:bottom w:val="single" w:sz="18" w:space="0" w:color="4F81BD"/>
            </w:tcBorders>
          </w:tcPr>
          <w:p w:rsidR="002F0FDD" w:rsidRPr="003F0ED2" w:rsidRDefault="002F0FDD" w:rsidP="00595251">
            <w:pPr>
              <w:spacing w:line="360" w:lineRule="auto"/>
              <w:jc w:val="center"/>
              <w:rPr>
                <w:rFonts w:ascii="Arial" w:hAnsi="Arial" w:cs="Arial"/>
                <w:b/>
                <w:bCs/>
                <w:sz w:val="16"/>
                <w:szCs w:val="16"/>
              </w:rPr>
            </w:pPr>
            <w:r w:rsidRPr="003F0ED2">
              <w:rPr>
                <w:rFonts w:ascii="Arial" w:hAnsi="Arial" w:cs="Arial"/>
                <w:b/>
                <w:bCs/>
                <w:sz w:val="16"/>
                <w:szCs w:val="16"/>
              </w:rPr>
              <w:t>PORCENTAJE</w:t>
            </w:r>
          </w:p>
        </w:tc>
      </w:tr>
      <w:tr w:rsidR="002F0FDD" w:rsidRPr="00957DAA" w:rsidTr="00595251">
        <w:tc>
          <w:tcPr>
            <w:tcW w:w="1701" w:type="dxa"/>
            <w:shd w:val="clear" w:color="auto" w:fill="D3DFEE"/>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ECUADOR</w:t>
            </w:r>
          </w:p>
        </w:tc>
        <w:tc>
          <w:tcPr>
            <w:tcW w:w="11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276"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 COSTO</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16.67%</w:t>
            </w:r>
          </w:p>
        </w:tc>
      </w:tr>
      <w:tr w:rsidR="002F0FDD" w:rsidRPr="00957DAA" w:rsidTr="00595251">
        <w:tc>
          <w:tcPr>
            <w:tcW w:w="1701" w:type="dxa"/>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ARGENTINA</w:t>
            </w:r>
          </w:p>
        </w:tc>
        <w:tc>
          <w:tcPr>
            <w:tcW w:w="11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276" w:type="dxa"/>
          </w:tcPr>
          <w:p w:rsidR="002F0FDD" w:rsidRPr="00957DAA" w:rsidRDefault="002F0FDD" w:rsidP="00595251">
            <w:pPr>
              <w:spacing w:line="360" w:lineRule="auto"/>
              <w:rPr>
                <w:rFonts w:ascii="Arial" w:hAnsi="Arial" w:cs="Arial"/>
                <w:sz w:val="16"/>
                <w:szCs w:val="16"/>
              </w:rPr>
            </w:pPr>
            <w:r w:rsidRPr="00957DAA">
              <w:rPr>
                <w:rFonts w:ascii="Arial" w:hAnsi="Arial" w:cs="Arial"/>
                <w:b/>
                <w:sz w:val="16"/>
                <w:szCs w:val="16"/>
              </w:rPr>
              <w:t xml:space="preserve">- </w:t>
            </w:r>
            <w:r w:rsidRPr="00957DAA">
              <w:rPr>
                <w:rFonts w:ascii="Arial" w:hAnsi="Arial" w:cs="Arial"/>
                <w:sz w:val="16"/>
                <w:szCs w:val="16"/>
              </w:rPr>
              <w:t>COSTO.                                - MEJOR EDUCACIÓN.         - MEJORES OPORTUNIDADES DE TRABAJO.</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16.67%</w:t>
            </w:r>
          </w:p>
        </w:tc>
      </w:tr>
      <w:tr w:rsidR="002F0FDD" w:rsidRPr="00957DAA" w:rsidTr="00595251">
        <w:tc>
          <w:tcPr>
            <w:tcW w:w="1701" w:type="dxa"/>
            <w:shd w:val="clear" w:color="auto" w:fill="D3DFEE"/>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EEUU</w:t>
            </w:r>
          </w:p>
        </w:tc>
        <w:tc>
          <w:tcPr>
            <w:tcW w:w="11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276"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b/>
                <w:sz w:val="16"/>
                <w:szCs w:val="16"/>
              </w:rPr>
              <w:t xml:space="preserve">- </w:t>
            </w:r>
            <w:r w:rsidRPr="00957DAA">
              <w:rPr>
                <w:rFonts w:ascii="Arial" w:hAnsi="Arial" w:cs="Arial"/>
                <w:sz w:val="16"/>
                <w:szCs w:val="16"/>
              </w:rPr>
              <w:t xml:space="preserve">IDIOMA.                         </w:t>
            </w:r>
            <w:r w:rsidRPr="00957DAA">
              <w:rPr>
                <w:rFonts w:ascii="Arial" w:hAnsi="Arial" w:cs="Arial"/>
                <w:b/>
                <w:sz w:val="16"/>
                <w:szCs w:val="16"/>
              </w:rPr>
              <w:t xml:space="preserve">- </w:t>
            </w:r>
            <w:r w:rsidRPr="00957DAA">
              <w:rPr>
                <w:rFonts w:ascii="Arial" w:hAnsi="Arial" w:cs="Arial"/>
                <w:sz w:val="16"/>
                <w:szCs w:val="16"/>
              </w:rPr>
              <w:t>COSTO.                                - MEJOR EDUCACIÓN.         - MEJORES OPORTUNIDADES DE TRABAJO.</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16.67%</w:t>
            </w:r>
          </w:p>
        </w:tc>
      </w:tr>
      <w:tr w:rsidR="002F0FDD" w:rsidRPr="00957DAA" w:rsidTr="00595251">
        <w:tc>
          <w:tcPr>
            <w:tcW w:w="1701" w:type="dxa"/>
          </w:tcPr>
          <w:p w:rsidR="002F0FDD" w:rsidRPr="003F0ED2" w:rsidRDefault="002F0FDD" w:rsidP="00595251">
            <w:pPr>
              <w:spacing w:line="360" w:lineRule="auto"/>
              <w:rPr>
                <w:rFonts w:ascii="Arial" w:hAnsi="Arial" w:cs="Arial"/>
                <w:bCs/>
                <w:sz w:val="16"/>
                <w:szCs w:val="16"/>
              </w:rPr>
            </w:pPr>
            <w:r>
              <w:rPr>
                <w:rFonts w:ascii="Arial" w:hAnsi="Arial" w:cs="Arial"/>
                <w:bCs/>
                <w:sz w:val="16"/>
                <w:szCs w:val="16"/>
              </w:rPr>
              <w:t>BRAS</w:t>
            </w:r>
            <w:r w:rsidRPr="003F0ED2">
              <w:rPr>
                <w:rFonts w:ascii="Arial" w:hAnsi="Arial" w:cs="Arial"/>
                <w:bCs/>
                <w:sz w:val="16"/>
                <w:szCs w:val="16"/>
              </w:rPr>
              <w:t>IL</w:t>
            </w:r>
          </w:p>
        </w:tc>
        <w:tc>
          <w:tcPr>
            <w:tcW w:w="11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276" w:type="dxa"/>
          </w:tcPr>
          <w:p w:rsidR="002F0FDD" w:rsidRPr="00957DAA" w:rsidRDefault="002F0FDD" w:rsidP="00595251">
            <w:pPr>
              <w:spacing w:line="360" w:lineRule="auto"/>
              <w:rPr>
                <w:rFonts w:ascii="Arial" w:hAnsi="Arial" w:cs="Arial"/>
                <w:b/>
                <w:sz w:val="16"/>
                <w:szCs w:val="16"/>
              </w:rPr>
            </w:pPr>
            <w:r w:rsidRPr="00957DAA">
              <w:rPr>
                <w:rFonts w:ascii="Arial" w:hAnsi="Arial" w:cs="Arial"/>
                <w:b/>
                <w:sz w:val="16"/>
                <w:szCs w:val="16"/>
              </w:rPr>
              <w:t xml:space="preserve">- </w:t>
            </w:r>
            <w:r w:rsidRPr="00957DAA">
              <w:rPr>
                <w:rFonts w:ascii="Arial" w:hAnsi="Arial" w:cs="Arial"/>
                <w:sz w:val="16"/>
                <w:szCs w:val="16"/>
              </w:rPr>
              <w:t>COSTO.                                - MEJOR EDUCACIÓN.         - MEJORES OPORTUNIDADES DE TRABAJO.</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33.33%</w:t>
            </w:r>
          </w:p>
        </w:tc>
      </w:tr>
      <w:tr w:rsidR="002F0FDD" w:rsidRPr="00957DAA" w:rsidTr="00595251">
        <w:tc>
          <w:tcPr>
            <w:tcW w:w="1701" w:type="dxa"/>
            <w:shd w:val="clear" w:color="auto" w:fill="D3DFEE"/>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MÉXICO</w:t>
            </w:r>
          </w:p>
        </w:tc>
        <w:tc>
          <w:tcPr>
            <w:tcW w:w="11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276" w:type="dxa"/>
            <w:shd w:val="clear" w:color="auto" w:fill="D3DFEE"/>
          </w:tcPr>
          <w:p w:rsidR="002F0FDD" w:rsidRPr="00957DAA" w:rsidRDefault="002F0FDD" w:rsidP="00595251">
            <w:pPr>
              <w:spacing w:line="360" w:lineRule="auto"/>
              <w:rPr>
                <w:rFonts w:ascii="Arial" w:hAnsi="Arial" w:cs="Arial"/>
                <w:sz w:val="16"/>
                <w:szCs w:val="16"/>
              </w:rPr>
            </w:pPr>
            <w:r w:rsidRPr="00957DAA">
              <w:rPr>
                <w:rFonts w:ascii="Arial" w:hAnsi="Arial" w:cs="Arial"/>
                <w:sz w:val="16"/>
                <w:szCs w:val="16"/>
              </w:rPr>
              <w:t>- OTRAS RAZONES.</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16.67%</w:t>
            </w:r>
          </w:p>
        </w:tc>
      </w:tr>
      <w:tr w:rsidR="002F0FDD" w:rsidRPr="00957DAA" w:rsidTr="00595251">
        <w:tc>
          <w:tcPr>
            <w:tcW w:w="1701" w:type="dxa"/>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SIN CONTESTAR</w:t>
            </w:r>
          </w:p>
        </w:tc>
        <w:tc>
          <w:tcPr>
            <w:tcW w:w="11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276" w:type="dxa"/>
          </w:tcPr>
          <w:p w:rsidR="002F0FDD" w:rsidRPr="00957DAA" w:rsidRDefault="002F0FDD" w:rsidP="00595251">
            <w:pPr>
              <w:spacing w:line="360" w:lineRule="auto"/>
              <w:rPr>
                <w:rFonts w:ascii="Arial" w:hAnsi="Arial" w:cs="Arial"/>
                <w:b/>
                <w:sz w:val="16"/>
                <w:szCs w:val="16"/>
              </w:rPr>
            </w:pP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701" w:type="dxa"/>
            <w:shd w:val="clear" w:color="auto" w:fill="DBE5F1"/>
          </w:tcPr>
          <w:p w:rsidR="002F0FDD" w:rsidRPr="003F0ED2" w:rsidRDefault="002F0FDD" w:rsidP="00595251">
            <w:pPr>
              <w:spacing w:line="360" w:lineRule="auto"/>
              <w:rPr>
                <w:rFonts w:ascii="Arial" w:hAnsi="Arial" w:cs="Arial"/>
                <w:b/>
                <w:bCs/>
                <w:sz w:val="16"/>
                <w:szCs w:val="16"/>
              </w:rPr>
            </w:pPr>
            <w:r w:rsidRPr="003F0ED2">
              <w:rPr>
                <w:rFonts w:ascii="Arial" w:hAnsi="Arial" w:cs="Arial"/>
                <w:b/>
                <w:bCs/>
                <w:sz w:val="16"/>
                <w:szCs w:val="16"/>
              </w:rPr>
              <w:t>TOTAL</w:t>
            </w:r>
          </w:p>
        </w:tc>
        <w:tc>
          <w:tcPr>
            <w:tcW w:w="1134" w:type="dxa"/>
            <w:shd w:val="clear" w:color="auto" w:fill="DBE5F1"/>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12</w:t>
            </w:r>
          </w:p>
        </w:tc>
        <w:tc>
          <w:tcPr>
            <w:tcW w:w="1276" w:type="dxa"/>
            <w:shd w:val="clear" w:color="auto" w:fill="DBE5F1"/>
          </w:tcPr>
          <w:p w:rsidR="002F0FDD" w:rsidRPr="00957DAA" w:rsidRDefault="002F0FDD" w:rsidP="00595251">
            <w:pPr>
              <w:spacing w:line="360" w:lineRule="auto"/>
              <w:jc w:val="center"/>
              <w:rPr>
                <w:rFonts w:ascii="Arial" w:hAnsi="Arial" w:cs="Arial"/>
                <w:b/>
                <w:sz w:val="16"/>
                <w:szCs w:val="16"/>
              </w:rPr>
            </w:pPr>
          </w:p>
        </w:tc>
        <w:tc>
          <w:tcPr>
            <w:tcW w:w="1310" w:type="dxa"/>
            <w:shd w:val="clear" w:color="auto" w:fill="DBE5F1"/>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100.01%</w:t>
            </w:r>
          </w:p>
        </w:tc>
      </w:tr>
    </w:tbl>
    <w:p w:rsidR="002F0FDD" w:rsidRDefault="002F0FDD" w:rsidP="00D32645">
      <w:pPr>
        <w:spacing w:line="360" w:lineRule="auto"/>
        <w:rPr>
          <w:b/>
        </w:rPr>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52</w:t>
        </w:r>
      </w:fldSimple>
      <w:r>
        <w:t xml:space="preserve"> </w:t>
      </w:r>
      <w:r w:rsidRPr="00A45689">
        <w:rPr>
          <w:caps/>
        </w:rPr>
        <w:t>Cursos tomados por los estudiantes de la SEK para complementar su formación académica.</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410"/>
        <w:gridCol w:w="1667"/>
        <w:gridCol w:w="1310"/>
      </w:tblGrid>
      <w:tr w:rsidR="002F0FDD" w:rsidRPr="00957DAA" w:rsidTr="00595251">
        <w:tc>
          <w:tcPr>
            <w:tcW w:w="2410" w:type="dxa"/>
            <w:tcBorders>
              <w:bottom w:val="single" w:sz="18" w:space="0" w:color="4F81BD"/>
            </w:tcBorders>
          </w:tcPr>
          <w:p w:rsidR="002F0FDD" w:rsidRPr="003F0ED2" w:rsidRDefault="002F0FDD" w:rsidP="00595251">
            <w:pPr>
              <w:spacing w:line="360" w:lineRule="auto"/>
              <w:jc w:val="center"/>
              <w:rPr>
                <w:rFonts w:ascii="Arial" w:hAnsi="Arial" w:cs="Arial"/>
                <w:b/>
                <w:bCs/>
                <w:sz w:val="16"/>
                <w:szCs w:val="16"/>
              </w:rPr>
            </w:pPr>
            <w:r w:rsidRPr="003F0ED2">
              <w:rPr>
                <w:rFonts w:ascii="Arial" w:hAnsi="Arial" w:cs="Arial"/>
                <w:b/>
                <w:bCs/>
                <w:sz w:val="16"/>
                <w:szCs w:val="16"/>
              </w:rPr>
              <w:t>CURSO</w:t>
            </w:r>
          </w:p>
        </w:tc>
        <w:tc>
          <w:tcPr>
            <w:tcW w:w="1667" w:type="dxa"/>
            <w:tcBorders>
              <w:bottom w:val="single" w:sz="18" w:space="0" w:color="4F81BD"/>
            </w:tcBorders>
          </w:tcPr>
          <w:p w:rsidR="002F0FDD" w:rsidRPr="003F0ED2" w:rsidRDefault="002F0FDD" w:rsidP="00595251">
            <w:pPr>
              <w:spacing w:line="360" w:lineRule="auto"/>
              <w:jc w:val="center"/>
              <w:rPr>
                <w:rFonts w:ascii="Arial" w:hAnsi="Arial" w:cs="Arial"/>
                <w:b/>
                <w:bCs/>
                <w:sz w:val="16"/>
                <w:szCs w:val="16"/>
              </w:rPr>
            </w:pPr>
            <w:r w:rsidRPr="003F0ED2">
              <w:rPr>
                <w:rFonts w:ascii="Arial" w:hAnsi="Arial" w:cs="Arial"/>
                <w:b/>
                <w:bCs/>
                <w:sz w:val="16"/>
                <w:szCs w:val="16"/>
              </w:rPr>
              <w:t>CANTIDAD DE ALUMNOS</w:t>
            </w:r>
          </w:p>
        </w:tc>
        <w:tc>
          <w:tcPr>
            <w:tcW w:w="1310" w:type="dxa"/>
            <w:tcBorders>
              <w:bottom w:val="single" w:sz="18" w:space="0" w:color="4F81BD"/>
            </w:tcBorders>
          </w:tcPr>
          <w:p w:rsidR="002F0FDD" w:rsidRPr="003F0ED2" w:rsidRDefault="002F0FDD" w:rsidP="00595251">
            <w:pPr>
              <w:spacing w:line="360" w:lineRule="auto"/>
              <w:jc w:val="center"/>
              <w:rPr>
                <w:rFonts w:ascii="Arial" w:hAnsi="Arial" w:cs="Arial"/>
                <w:b/>
                <w:bCs/>
                <w:sz w:val="16"/>
                <w:szCs w:val="16"/>
              </w:rPr>
            </w:pPr>
            <w:r w:rsidRPr="003F0ED2">
              <w:rPr>
                <w:rFonts w:ascii="Arial" w:hAnsi="Arial" w:cs="Arial"/>
                <w:b/>
                <w:bCs/>
                <w:sz w:val="16"/>
                <w:szCs w:val="16"/>
              </w:rPr>
              <w:t>PORCENTAJE</w:t>
            </w:r>
          </w:p>
        </w:tc>
      </w:tr>
      <w:tr w:rsidR="002F0FDD" w:rsidRPr="00957DAA" w:rsidTr="00595251">
        <w:tc>
          <w:tcPr>
            <w:tcW w:w="2410" w:type="dxa"/>
            <w:shd w:val="clear" w:color="auto" w:fill="D3DFEE"/>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LINUX Y SEGURIDAD DE INFORMACIÓN</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10%</w:t>
            </w:r>
          </w:p>
        </w:tc>
      </w:tr>
      <w:tr w:rsidR="002F0FDD" w:rsidRPr="00957DAA" w:rsidTr="00595251">
        <w:tc>
          <w:tcPr>
            <w:tcW w:w="2410" w:type="dxa"/>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MICROSOFT</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30%</w:t>
            </w:r>
          </w:p>
        </w:tc>
      </w:tr>
      <w:tr w:rsidR="002F0FDD" w:rsidRPr="00957DAA" w:rsidTr="00595251">
        <w:tc>
          <w:tcPr>
            <w:tcW w:w="2410" w:type="dxa"/>
            <w:shd w:val="clear" w:color="auto" w:fill="D3DFEE"/>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IMPLEMENTACIÓN DE TIC`S EN ECUADOR Y DESARROLLO DE SOFTWARE.</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10%</w:t>
            </w:r>
          </w:p>
        </w:tc>
      </w:tr>
      <w:tr w:rsidR="002F0FDD" w:rsidRPr="00957DAA" w:rsidTr="00595251">
        <w:tc>
          <w:tcPr>
            <w:tcW w:w="2410" w:type="dxa"/>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NINGUNO</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50%</w:t>
            </w:r>
          </w:p>
        </w:tc>
      </w:tr>
      <w:tr w:rsidR="002F0FDD" w:rsidRPr="00957DAA" w:rsidTr="00595251">
        <w:tc>
          <w:tcPr>
            <w:tcW w:w="2410" w:type="dxa"/>
            <w:shd w:val="clear" w:color="auto" w:fill="D3DFEE"/>
          </w:tcPr>
          <w:p w:rsidR="002F0FDD" w:rsidRPr="003F0ED2" w:rsidRDefault="002F0FDD" w:rsidP="00595251">
            <w:pPr>
              <w:spacing w:line="360" w:lineRule="auto"/>
              <w:rPr>
                <w:rFonts w:ascii="Arial" w:hAnsi="Arial" w:cs="Arial"/>
                <w:b/>
                <w:bCs/>
                <w:sz w:val="16"/>
                <w:szCs w:val="16"/>
              </w:rPr>
            </w:pPr>
            <w:r w:rsidRPr="003F0ED2">
              <w:rPr>
                <w:rFonts w:ascii="Arial" w:hAnsi="Arial" w:cs="Arial"/>
                <w:b/>
                <w:bCs/>
                <w:sz w:val="16"/>
                <w:szCs w:val="16"/>
              </w:rPr>
              <w:t>TOTAL</w:t>
            </w:r>
          </w:p>
        </w:tc>
        <w:tc>
          <w:tcPr>
            <w:tcW w:w="1667"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12</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Pr="009F019A" w:rsidRDefault="002F0FDD" w:rsidP="00D32645">
      <w:pPr>
        <w:spacing w:line="360" w:lineRule="auto"/>
      </w:pPr>
    </w:p>
    <w:p w:rsidR="002F0FDD" w:rsidRDefault="002F0FDD" w:rsidP="00D32645">
      <w:pPr>
        <w:pStyle w:val="Epgrafe"/>
        <w:keepNext/>
        <w:spacing w:line="360" w:lineRule="auto"/>
        <w:ind w:left="2832"/>
        <w:jc w:val="center"/>
      </w:pPr>
      <w:r>
        <w:t xml:space="preserve">Tabla 2 </w:t>
      </w:r>
      <w:fldSimple w:instr=" SEQ Tabla_2 \* ARABIC ">
        <w:r>
          <w:rPr>
            <w:noProof/>
          </w:rPr>
          <w:t>53</w:t>
        </w:r>
      </w:fldSimple>
      <w:r>
        <w:t xml:space="preserve"> </w:t>
      </w:r>
      <w:r w:rsidRPr="00A45689">
        <w:rPr>
          <w:caps/>
        </w:rPr>
        <w:t>Nivel de conocimiento en administración adquirido en la SEK</w:t>
      </w:r>
    </w:p>
    <w:tbl>
      <w:tblPr>
        <w:tblW w:w="5387"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843"/>
        <w:gridCol w:w="2234"/>
        <w:gridCol w:w="1310"/>
      </w:tblGrid>
      <w:tr w:rsidR="002F0FDD" w:rsidRPr="00957DAA" w:rsidTr="00595251">
        <w:tc>
          <w:tcPr>
            <w:tcW w:w="1843" w:type="dxa"/>
            <w:tcBorders>
              <w:bottom w:val="single" w:sz="18" w:space="0" w:color="4F81BD"/>
            </w:tcBorders>
          </w:tcPr>
          <w:p w:rsidR="002F0FDD" w:rsidRPr="00CC2CB4" w:rsidRDefault="002F0FDD" w:rsidP="00595251">
            <w:pPr>
              <w:spacing w:line="360" w:lineRule="auto"/>
              <w:rPr>
                <w:rFonts w:ascii="Arial" w:hAnsi="Arial" w:cs="Arial"/>
                <w:b/>
                <w:bCs/>
                <w:sz w:val="16"/>
                <w:szCs w:val="16"/>
              </w:rPr>
            </w:pPr>
            <w:r w:rsidRPr="00CC2CB4">
              <w:rPr>
                <w:rFonts w:ascii="Arial" w:hAnsi="Arial" w:cs="Arial"/>
                <w:b/>
                <w:bCs/>
                <w:sz w:val="16"/>
                <w:szCs w:val="16"/>
              </w:rPr>
              <w:t>NIVEL DE CONOCIMIENTO</w:t>
            </w:r>
          </w:p>
        </w:tc>
        <w:tc>
          <w:tcPr>
            <w:tcW w:w="2234" w:type="dxa"/>
            <w:tcBorders>
              <w:bottom w:val="single" w:sz="18" w:space="0" w:color="4F81BD"/>
            </w:tcBorders>
          </w:tcPr>
          <w:p w:rsidR="002F0FDD" w:rsidRPr="00CC2CB4" w:rsidRDefault="002F0FDD" w:rsidP="00595251">
            <w:pPr>
              <w:spacing w:line="360" w:lineRule="auto"/>
              <w:rPr>
                <w:rFonts w:ascii="Arial" w:hAnsi="Arial" w:cs="Arial"/>
                <w:b/>
                <w:bCs/>
                <w:sz w:val="16"/>
                <w:szCs w:val="16"/>
              </w:rPr>
            </w:pPr>
            <w:r w:rsidRPr="00CC2CB4">
              <w:rPr>
                <w:rFonts w:ascii="Arial" w:hAnsi="Arial" w:cs="Arial"/>
                <w:b/>
                <w:bCs/>
                <w:sz w:val="16"/>
                <w:szCs w:val="16"/>
              </w:rPr>
              <w:t>CANTIDAD DE ALUMNOS</w:t>
            </w:r>
          </w:p>
        </w:tc>
        <w:tc>
          <w:tcPr>
            <w:tcW w:w="1310" w:type="dxa"/>
            <w:tcBorders>
              <w:bottom w:val="single" w:sz="18" w:space="0" w:color="4F81BD"/>
            </w:tcBorders>
          </w:tcPr>
          <w:p w:rsidR="002F0FDD" w:rsidRPr="00CC2CB4" w:rsidRDefault="002F0FDD" w:rsidP="00595251">
            <w:pPr>
              <w:spacing w:line="360" w:lineRule="auto"/>
              <w:jc w:val="center"/>
              <w:rPr>
                <w:rFonts w:ascii="Arial" w:hAnsi="Arial" w:cs="Arial"/>
                <w:b/>
                <w:bCs/>
                <w:sz w:val="16"/>
                <w:szCs w:val="16"/>
              </w:rPr>
            </w:pPr>
            <w:r w:rsidRPr="00CC2CB4">
              <w:rPr>
                <w:rFonts w:ascii="Arial" w:hAnsi="Arial" w:cs="Arial"/>
                <w:b/>
                <w:bCs/>
                <w:sz w:val="16"/>
                <w:szCs w:val="16"/>
              </w:rPr>
              <w:t>PORCENTAJE</w:t>
            </w:r>
          </w:p>
        </w:tc>
      </w:tr>
      <w:tr w:rsidR="002F0FDD" w:rsidRPr="00957DAA" w:rsidTr="00595251">
        <w:tc>
          <w:tcPr>
            <w:tcW w:w="1843" w:type="dxa"/>
            <w:shd w:val="clear" w:color="auto" w:fill="D3DFEE"/>
          </w:tcPr>
          <w:p w:rsidR="002F0FDD" w:rsidRPr="00CC2CB4" w:rsidRDefault="002F0FDD" w:rsidP="00595251">
            <w:pPr>
              <w:spacing w:line="360" w:lineRule="auto"/>
              <w:rPr>
                <w:rFonts w:ascii="Arial" w:hAnsi="Arial" w:cs="Arial"/>
                <w:bCs/>
                <w:sz w:val="16"/>
                <w:szCs w:val="16"/>
              </w:rPr>
            </w:pPr>
            <w:r w:rsidRPr="00CC2CB4">
              <w:rPr>
                <w:rFonts w:ascii="Arial" w:hAnsi="Arial" w:cs="Arial"/>
                <w:bCs/>
                <w:sz w:val="16"/>
                <w:szCs w:val="16"/>
              </w:rPr>
              <w:t>ALTO</w:t>
            </w:r>
          </w:p>
        </w:tc>
        <w:tc>
          <w:tcPr>
            <w:tcW w:w="22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30%</w:t>
            </w:r>
          </w:p>
        </w:tc>
      </w:tr>
      <w:tr w:rsidR="002F0FDD" w:rsidRPr="00957DAA" w:rsidTr="00595251">
        <w:tc>
          <w:tcPr>
            <w:tcW w:w="1843" w:type="dxa"/>
          </w:tcPr>
          <w:p w:rsidR="002F0FDD" w:rsidRPr="00CC2CB4" w:rsidRDefault="002F0FDD" w:rsidP="00595251">
            <w:pPr>
              <w:spacing w:line="360" w:lineRule="auto"/>
              <w:rPr>
                <w:rFonts w:ascii="Arial" w:hAnsi="Arial" w:cs="Arial"/>
                <w:bCs/>
                <w:sz w:val="16"/>
                <w:szCs w:val="16"/>
              </w:rPr>
            </w:pPr>
            <w:r w:rsidRPr="00CC2CB4">
              <w:rPr>
                <w:rFonts w:ascii="Arial" w:hAnsi="Arial" w:cs="Arial"/>
                <w:bCs/>
                <w:sz w:val="16"/>
                <w:szCs w:val="16"/>
              </w:rPr>
              <w:t>MEDIO</w:t>
            </w:r>
          </w:p>
        </w:tc>
        <w:tc>
          <w:tcPr>
            <w:tcW w:w="22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50%</w:t>
            </w:r>
          </w:p>
        </w:tc>
      </w:tr>
      <w:tr w:rsidR="002F0FDD" w:rsidRPr="00957DAA" w:rsidTr="00595251">
        <w:tc>
          <w:tcPr>
            <w:tcW w:w="1843" w:type="dxa"/>
            <w:shd w:val="clear" w:color="auto" w:fill="D3DFEE"/>
          </w:tcPr>
          <w:p w:rsidR="002F0FDD" w:rsidRPr="00CC2CB4" w:rsidRDefault="002F0FDD" w:rsidP="00595251">
            <w:pPr>
              <w:spacing w:line="360" w:lineRule="auto"/>
              <w:rPr>
                <w:rFonts w:ascii="Arial" w:hAnsi="Arial" w:cs="Arial"/>
                <w:bCs/>
                <w:sz w:val="16"/>
                <w:szCs w:val="16"/>
              </w:rPr>
            </w:pPr>
            <w:r w:rsidRPr="00CC2CB4">
              <w:rPr>
                <w:rFonts w:ascii="Arial" w:hAnsi="Arial" w:cs="Arial"/>
                <w:bCs/>
                <w:sz w:val="16"/>
                <w:szCs w:val="16"/>
              </w:rPr>
              <w:t>BAJO</w:t>
            </w:r>
          </w:p>
        </w:tc>
        <w:tc>
          <w:tcPr>
            <w:tcW w:w="2234"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20%</w:t>
            </w:r>
          </w:p>
        </w:tc>
      </w:tr>
      <w:tr w:rsidR="002F0FDD" w:rsidRPr="00957DAA" w:rsidTr="00595251">
        <w:tc>
          <w:tcPr>
            <w:tcW w:w="1843" w:type="dxa"/>
          </w:tcPr>
          <w:p w:rsidR="002F0FDD" w:rsidRPr="00CC2CB4" w:rsidRDefault="002F0FDD" w:rsidP="00595251">
            <w:pPr>
              <w:spacing w:line="360" w:lineRule="auto"/>
              <w:rPr>
                <w:rFonts w:ascii="Arial" w:hAnsi="Arial" w:cs="Arial"/>
                <w:bCs/>
                <w:sz w:val="16"/>
                <w:szCs w:val="16"/>
              </w:rPr>
            </w:pPr>
            <w:r w:rsidRPr="00CC2CB4">
              <w:rPr>
                <w:rFonts w:ascii="Arial" w:hAnsi="Arial" w:cs="Arial"/>
                <w:bCs/>
                <w:sz w:val="16"/>
                <w:szCs w:val="16"/>
              </w:rPr>
              <w:t>NINGUNO</w:t>
            </w:r>
          </w:p>
        </w:tc>
        <w:tc>
          <w:tcPr>
            <w:tcW w:w="2234"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843" w:type="dxa"/>
            <w:shd w:val="clear" w:color="auto" w:fill="D3DFEE"/>
          </w:tcPr>
          <w:p w:rsidR="002F0FDD" w:rsidRPr="00CC2CB4" w:rsidRDefault="002F0FDD" w:rsidP="00595251">
            <w:pPr>
              <w:spacing w:line="360" w:lineRule="auto"/>
              <w:rPr>
                <w:rFonts w:ascii="Arial" w:hAnsi="Arial" w:cs="Arial"/>
                <w:b/>
                <w:bCs/>
                <w:sz w:val="16"/>
                <w:szCs w:val="16"/>
              </w:rPr>
            </w:pPr>
            <w:r w:rsidRPr="00CC2CB4">
              <w:rPr>
                <w:rFonts w:ascii="Arial" w:hAnsi="Arial" w:cs="Arial"/>
                <w:b/>
                <w:bCs/>
                <w:sz w:val="16"/>
                <w:szCs w:val="16"/>
              </w:rPr>
              <w:t>TOTAL</w:t>
            </w:r>
          </w:p>
        </w:tc>
        <w:tc>
          <w:tcPr>
            <w:tcW w:w="2234"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12</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Default="002F0FDD" w:rsidP="00D32645">
      <w:pPr>
        <w:spacing w:line="360" w:lineRule="auto"/>
        <w:rPr>
          <w:rFonts w:ascii="Arial" w:hAnsi="Arial" w:cs="Arial"/>
          <w:b/>
          <w:sz w:val="16"/>
          <w:szCs w:val="16"/>
        </w:rPr>
      </w:pPr>
    </w:p>
    <w:p w:rsidR="002F0FDD" w:rsidRPr="00CC2CB4" w:rsidRDefault="002F0FDD" w:rsidP="00D32645">
      <w:pPr>
        <w:spacing w:line="360" w:lineRule="auto"/>
        <w:rPr>
          <w:rFonts w:ascii="Arial" w:hAnsi="Arial" w:cs="Arial"/>
          <w:b/>
          <w:sz w:val="16"/>
          <w:szCs w:val="16"/>
        </w:rPr>
      </w:pPr>
    </w:p>
    <w:p w:rsidR="002F0FDD" w:rsidRPr="00A45689" w:rsidRDefault="002F0FDD" w:rsidP="00D32645">
      <w:pPr>
        <w:pStyle w:val="Epgrafe"/>
        <w:keepNext/>
        <w:spacing w:line="360" w:lineRule="auto"/>
        <w:ind w:left="2832"/>
        <w:jc w:val="center"/>
        <w:rPr>
          <w:caps/>
        </w:rPr>
      </w:pPr>
      <w:r>
        <w:t xml:space="preserve">Tabla 2 </w:t>
      </w:r>
      <w:fldSimple w:instr=" SEQ Tabla_2 \* ARABIC ">
        <w:r>
          <w:rPr>
            <w:noProof/>
          </w:rPr>
          <w:t>54</w:t>
        </w:r>
      </w:fldSimple>
      <w:r>
        <w:t xml:space="preserve"> </w:t>
      </w:r>
      <w:r w:rsidRPr="00A45689">
        <w:rPr>
          <w:caps/>
        </w:rPr>
        <w:t>Necesidad de conocimientos administrativos para el Ingeniero en Telecomunicaciones según los estudiantes de la SEK</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1843"/>
        <w:gridCol w:w="2232"/>
        <w:gridCol w:w="1310"/>
      </w:tblGrid>
      <w:tr w:rsidR="002F0FDD" w:rsidRPr="00957DAA" w:rsidTr="00595251">
        <w:tc>
          <w:tcPr>
            <w:tcW w:w="1843"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RESPUESTA</w:t>
            </w:r>
          </w:p>
        </w:tc>
        <w:tc>
          <w:tcPr>
            <w:tcW w:w="2232"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CANTIDAD DE ALUMNOS</w:t>
            </w:r>
          </w:p>
        </w:tc>
        <w:tc>
          <w:tcPr>
            <w:tcW w:w="1310" w:type="dxa"/>
            <w:tcBorders>
              <w:bottom w:val="single" w:sz="18" w:space="0" w:color="4F81BD"/>
            </w:tcBorders>
          </w:tcPr>
          <w:p w:rsidR="002F0FDD" w:rsidRPr="00CC2CB4" w:rsidRDefault="002F0FDD" w:rsidP="00595251">
            <w:pPr>
              <w:spacing w:after="0" w:line="360" w:lineRule="auto"/>
              <w:jc w:val="center"/>
              <w:rPr>
                <w:rFonts w:ascii="Arial" w:hAnsi="Arial" w:cs="Arial"/>
                <w:b/>
                <w:bCs/>
                <w:sz w:val="16"/>
                <w:szCs w:val="16"/>
              </w:rPr>
            </w:pPr>
            <w:r w:rsidRPr="00CC2CB4">
              <w:rPr>
                <w:rFonts w:ascii="Arial" w:hAnsi="Arial" w:cs="Arial"/>
                <w:b/>
                <w:bCs/>
                <w:sz w:val="16"/>
                <w:szCs w:val="16"/>
              </w:rPr>
              <w:t>PORCENTAJE</w:t>
            </w:r>
          </w:p>
        </w:tc>
      </w:tr>
      <w:tr w:rsidR="002F0FDD" w:rsidRPr="00957DAA" w:rsidTr="00595251">
        <w:tc>
          <w:tcPr>
            <w:tcW w:w="1843" w:type="dxa"/>
            <w:shd w:val="clear" w:color="auto" w:fill="D3DFEE"/>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 xml:space="preserve">SI </w:t>
            </w:r>
          </w:p>
        </w:tc>
        <w:tc>
          <w:tcPr>
            <w:tcW w:w="2232" w:type="dxa"/>
            <w:shd w:val="clear" w:color="auto" w:fill="D3DFEE"/>
          </w:tcPr>
          <w:p w:rsidR="002F0FDD" w:rsidRPr="00CC2CB4" w:rsidRDefault="002F0FDD" w:rsidP="00595251">
            <w:pPr>
              <w:spacing w:after="0" w:line="360" w:lineRule="auto"/>
              <w:jc w:val="center"/>
              <w:rPr>
                <w:rFonts w:ascii="Arial" w:hAnsi="Arial" w:cs="Arial"/>
                <w:bCs/>
                <w:sz w:val="16"/>
                <w:szCs w:val="16"/>
              </w:rPr>
            </w:pPr>
            <w:r>
              <w:rPr>
                <w:rFonts w:ascii="Arial" w:hAnsi="Arial" w:cs="Arial"/>
                <w:bCs/>
                <w:sz w:val="16"/>
                <w:szCs w:val="16"/>
              </w:rPr>
              <w:t>12</w:t>
            </w:r>
          </w:p>
        </w:tc>
        <w:tc>
          <w:tcPr>
            <w:tcW w:w="1310" w:type="dxa"/>
            <w:shd w:val="clear" w:color="auto" w:fill="D3DFEE"/>
          </w:tcPr>
          <w:p w:rsidR="002F0FDD" w:rsidRPr="00CC2CB4" w:rsidRDefault="002F0FDD" w:rsidP="00595251">
            <w:pPr>
              <w:spacing w:after="0" w:line="360" w:lineRule="auto"/>
              <w:jc w:val="center"/>
              <w:rPr>
                <w:rFonts w:ascii="Arial" w:hAnsi="Arial" w:cs="Arial"/>
                <w:bCs/>
                <w:sz w:val="16"/>
                <w:szCs w:val="16"/>
              </w:rPr>
            </w:pPr>
            <w:r w:rsidRPr="00CC2CB4">
              <w:rPr>
                <w:rFonts w:ascii="Arial" w:hAnsi="Arial" w:cs="Arial"/>
                <w:bCs/>
                <w:sz w:val="16"/>
                <w:szCs w:val="16"/>
              </w:rPr>
              <w:t>100%</w:t>
            </w:r>
          </w:p>
        </w:tc>
      </w:tr>
      <w:tr w:rsidR="002F0FDD" w:rsidRPr="00957DAA" w:rsidTr="00595251">
        <w:tc>
          <w:tcPr>
            <w:tcW w:w="1843" w:type="dxa"/>
          </w:tcPr>
          <w:p w:rsidR="002F0FDD" w:rsidRPr="00CC2CB4" w:rsidRDefault="002F0FDD" w:rsidP="00595251">
            <w:pPr>
              <w:spacing w:after="0" w:line="360" w:lineRule="auto"/>
              <w:rPr>
                <w:rFonts w:ascii="Arial" w:hAnsi="Arial" w:cs="Arial"/>
                <w:bCs/>
                <w:sz w:val="16"/>
                <w:szCs w:val="16"/>
              </w:rPr>
            </w:pPr>
            <w:r w:rsidRPr="00CC2CB4">
              <w:rPr>
                <w:rFonts w:ascii="Arial" w:hAnsi="Arial" w:cs="Arial"/>
                <w:bCs/>
                <w:sz w:val="16"/>
                <w:szCs w:val="16"/>
              </w:rPr>
              <w:t>NO</w:t>
            </w:r>
          </w:p>
        </w:tc>
        <w:tc>
          <w:tcPr>
            <w:tcW w:w="2232"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843" w:type="dxa"/>
            <w:shd w:val="clear" w:color="auto" w:fill="D3DFEE"/>
          </w:tcPr>
          <w:p w:rsidR="002F0FDD" w:rsidRPr="00CC2CB4" w:rsidRDefault="002F0FDD" w:rsidP="00595251">
            <w:pPr>
              <w:spacing w:after="0" w:line="360" w:lineRule="auto"/>
              <w:jc w:val="both"/>
              <w:rPr>
                <w:rFonts w:ascii="Arial" w:hAnsi="Arial" w:cs="Arial"/>
                <w:bCs/>
                <w:sz w:val="16"/>
                <w:szCs w:val="16"/>
              </w:rPr>
            </w:pPr>
            <w:r w:rsidRPr="00CC2CB4">
              <w:rPr>
                <w:rFonts w:ascii="Arial" w:hAnsi="Arial" w:cs="Arial"/>
                <w:bCs/>
                <w:sz w:val="16"/>
                <w:szCs w:val="16"/>
              </w:rPr>
              <w:t>SIN CONTESTAR</w:t>
            </w:r>
          </w:p>
        </w:tc>
        <w:tc>
          <w:tcPr>
            <w:tcW w:w="2232"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after="0"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1843" w:type="dxa"/>
            <w:shd w:val="clear" w:color="auto" w:fill="FFFFFF"/>
          </w:tcPr>
          <w:p w:rsidR="002F0FDD" w:rsidRPr="00CC2CB4" w:rsidRDefault="002F0FDD" w:rsidP="00595251">
            <w:pPr>
              <w:spacing w:after="0" w:line="360" w:lineRule="auto"/>
              <w:rPr>
                <w:rFonts w:ascii="Arial" w:hAnsi="Arial" w:cs="Arial"/>
                <w:b/>
                <w:bCs/>
                <w:sz w:val="16"/>
                <w:szCs w:val="16"/>
              </w:rPr>
            </w:pPr>
            <w:r w:rsidRPr="00CC2CB4">
              <w:rPr>
                <w:rFonts w:ascii="Arial" w:hAnsi="Arial" w:cs="Arial"/>
                <w:b/>
                <w:bCs/>
                <w:sz w:val="16"/>
                <w:szCs w:val="16"/>
              </w:rPr>
              <w:t>TOTAL</w:t>
            </w:r>
          </w:p>
        </w:tc>
        <w:tc>
          <w:tcPr>
            <w:tcW w:w="2232" w:type="dxa"/>
            <w:shd w:val="clear" w:color="auto" w:fill="FFFFFF"/>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12</w:t>
            </w:r>
          </w:p>
        </w:tc>
        <w:tc>
          <w:tcPr>
            <w:tcW w:w="1310" w:type="dxa"/>
            <w:shd w:val="clear" w:color="auto" w:fill="FFFFFF"/>
          </w:tcPr>
          <w:p w:rsidR="002F0FDD" w:rsidRPr="00957DAA" w:rsidRDefault="002F0FDD" w:rsidP="00595251">
            <w:pPr>
              <w:spacing w:after="0" w:line="360" w:lineRule="auto"/>
              <w:jc w:val="center"/>
              <w:rPr>
                <w:rFonts w:ascii="Arial" w:hAnsi="Arial" w:cs="Arial"/>
                <w:b/>
                <w:sz w:val="16"/>
                <w:szCs w:val="16"/>
              </w:rPr>
            </w:pPr>
            <w:r w:rsidRPr="00957DAA">
              <w:rPr>
                <w:rFonts w:ascii="Arial" w:hAnsi="Arial" w:cs="Arial"/>
                <w:b/>
                <w:sz w:val="16"/>
                <w:szCs w:val="16"/>
              </w:rPr>
              <w:t>100%</w:t>
            </w:r>
          </w:p>
        </w:tc>
      </w:tr>
    </w:tbl>
    <w:p w:rsidR="002F0FDD" w:rsidRPr="00CC2CB4" w:rsidRDefault="002F0FDD" w:rsidP="00D32645">
      <w:pPr>
        <w:spacing w:line="360" w:lineRule="auto"/>
        <w:rPr>
          <w:rFonts w:ascii="Arial" w:hAnsi="Arial" w:cs="Arial"/>
          <w:b/>
          <w:sz w:val="16"/>
          <w:szCs w:val="16"/>
        </w:rPr>
      </w:pPr>
    </w:p>
    <w:p w:rsidR="002F0FDD" w:rsidRDefault="002F0FDD" w:rsidP="00D32645">
      <w:pPr>
        <w:spacing w:line="360" w:lineRule="auto"/>
        <w:ind w:left="2832"/>
        <w:jc w:val="center"/>
        <w:rPr>
          <w:b/>
        </w:rPr>
      </w:pPr>
      <w:r>
        <w:rPr>
          <w:b/>
        </w:rPr>
        <w:t>CAMPO LABORAL:</w:t>
      </w:r>
    </w:p>
    <w:p w:rsidR="002F0FDD" w:rsidRPr="00E617DE" w:rsidRDefault="002F0FDD" w:rsidP="00D32645">
      <w:pPr>
        <w:pStyle w:val="Epgrafe"/>
        <w:keepNext/>
        <w:spacing w:line="360" w:lineRule="auto"/>
        <w:ind w:left="2832"/>
        <w:jc w:val="center"/>
        <w:rPr>
          <w:caps/>
        </w:rPr>
      </w:pPr>
      <w:r>
        <w:t xml:space="preserve">Tabla 2 </w:t>
      </w:r>
      <w:fldSimple w:instr=" SEQ Tabla_2 \* ARABIC ">
        <w:r>
          <w:rPr>
            <w:noProof/>
          </w:rPr>
          <w:t>55</w:t>
        </w:r>
      </w:fldSimple>
      <w:r>
        <w:t xml:space="preserve"> </w:t>
      </w:r>
      <w:r w:rsidRPr="00E617DE">
        <w:rPr>
          <w:caps/>
        </w:rPr>
        <w:t>Requisitos académicos que han necesitado los estudiantes de la SEK en sus pasantías.</w:t>
      </w:r>
    </w:p>
    <w:tbl>
      <w:tblPr>
        <w:tblW w:w="0" w:type="auto"/>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410"/>
        <w:gridCol w:w="1667"/>
        <w:gridCol w:w="1310"/>
      </w:tblGrid>
      <w:tr w:rsidR="002F0FDD" w:rsidRPr="00957DAA" w:rsidTr="00595251">
        <w:tc>
          <w:tcPr>
            <w:tcW w:w="2410" w:type="dxa"/>
            <w:tcBorders>
              <w:bottom w:val="single" w:sz="18" w:space="0" w:color="4F81BD"/>
            </w:tcBorders>
          </w:tcPr>
          <w:p w:rsidR="002F0FDD" w:rsidRPr="003F0ED2" w:rsidRDefault="002F0FDD" w:rsidP="00595251">
            <w:pPr>
              <w:spacing w:line="360" w:lineRule="auto"/>
              <w:jc w:val="center"/>
              <w:rPr>
                <w:rFonts w:ascii="Arial" w:hAnsi="Arial" w:cs="Arial"/>
                <w:b/>
                <w:bCs/>
                <w:sz w:val="16"/>
                <w:szCs w:val="16"/>
              </w:rPr>
            </w:pPr>
            <w:r w:rsidRPr="003F0ED2">
              <w:rPr>
                <w:rFonts w:ascii="Arial" w:hAnsi="Arial" w:cs="Arial"/>
                <w:b/>
                <w:bCs/>
                <w:sz w:val="16"/>
                <w:szCs w:val="16"/>
              </w:rPr>
              <w:t>REQUISITO ACADÉMICO</w:t>
            </w:r>
          </w:p>
        </w:tc>
        <w:tc>
          <w:tcPr>
            <w:tcW w:w="1667" w:type="dxa"/>
            <w:tcBorders>
              <w:bottom w:val="single" w:sz="18" w:space="0" w:color="4F81BD"/>
            </w:tcBorders>
          </w:tcPr>
          <w:p w:rsidR="002F0FDD" w:rsidRPr="003F0ED2" w:rsidRDefault="002F0FDD" w:rsidP="00595251">
            <w:pPr>
              <w:spacing w:line="360" w:lineRule="auto"/>
              <w:jc w:val="center"/>
              <w:rPr>
                <w:rFonts w:ascii="Arial" w:hAnsi="Arial" w:cs="Arial"/>
                <w:b/>
                <w:bCs/>
                <w:sz w:val="16"/>
                <w:szCs w:val="16"/>
              </w:rPr>
            </w:pPr>
            <w:r w:rsidRPr="003F0ED2">
              <w:rPr>
                <w:rFonts w:ascii="Arial" w:hAnsi="Arial" w:cs="Arial"/>
                <w:b/>
                <w:bCs/>
                <w:sz w:val="16"/>
                <w:szCs w:val="16"/>
              </w:rPr>
              <w:t>CANTIDAD DE ALUMNOS</w:t>
            </w:r>
          </w:p>
        </w:tc>
        <w:tc>
          <w:tcPr>
            <w:tcW w:w="1310" w:type="dxa"/>
            <w:tcBorders>
              <w:bottom w:val="single" w:sz="18" w:space="0" w:color="4F81BD"/>
            </w:tcBorders>
          </w:tcPr>
          <w:p w:rsidR="002F0FDD" w:rsidRPr="003F0ED2" w:rsidRDefault="002F0FDD" w:rsidP="00595251">
            <w:pPr>
              <w:spacing w:line="360" w:lineRule="auto"/>
              <w:jc w:val="center"/>
              <w:rPr>
                <w:rFonts w:ascii="Arial" w:hAnsi="Arial" w:cs="Arial"/>
                <w:b/>
                <w:bCs/>
                <w:sz w:val="16"/>
                <w:szCs w:val="16"/>
              </w:rPr>
            </w:pPr>
            <w:r w:rsidRPr="003F0ED2">
              <w:rPr>
                <w:rFonts w:ascii="Arial" w:hAnsi="Arial" w:cs="Arial"/>
                <w:b/>
                <w:bCs/>
                <w:sz w:val="16"/>
                <w:szCs w:val="16"/>
              </w:rPr>
              <w:t>PORCENTAJE</w:t>
            </w:r>
          </w:p>
        </w:tc>
      </w:tr>
      <w:tr w:rsidR="002F0FDD" w:rsidRPr="00957DAA" w:rsidTr="00595251">
        <w:tc>
          <w:tcPr>
            <w:tcW w:w="2410" w:type="dxa"/>
            <w:shd w:val="clear" w:color="auto" w:fill="D3DFEE"/>
          </w:tcPr>
          <w:p w:rsidR="002F0FDD" w:rsidRPr="003F0ED2" w:rsidRDefault="002F0FDD" w:rsidP="00595251">
            <w:pPr>
              <w:spacing w:line="360" w:lineRule="auto"/>
              <w:jc w:val="both"/>
              <w:rPr>
                <w:rFonts w:ascii="Arial" w:hAnsi="Arial" w:cs="Arial"/>
                <w:bCs/>
                <w:sz w:val="16"/>
                <w:szCs w:val="16"/>
              </w:rPr>
            </w:pPr>
            <w:r w:rsidRPr="003F0ED2">
              <w:rPr>
                <w:rFonts w:ascii="Arial" w:hAnsi="Arial" w:cs="Arial"/>
                <w:bCs/>
                <w:sz w:val="16"/>
                <w:szCs w:val="16"/>
              </w:rPr>
              <w:t>BUEN PROMEDIO EN ESTUDIOS UNIVERSITARIOS</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16.67%</w:t>
            </w:r>
          </w:p>
        </w:tc>
      </w:tr>
      <w:tr w:rsidR="002F0FDD" w:rsidRPr="00957DAA" w:rsidTr="00595251">
        <w:tc>
          <w:tcPr>
            <w:tcW w:w="2410" w:type="dxa"/>
          </w:tcPr>
          <w:p w:rsidR="002F0FDD" w:rsidRPr="003F0ED2" w:rsidRDefault="002F0FDD" w:rsidP="00595251">
            <w:pPr>
              <w:spacing w:line="360" w:lineRule="auto"/>
              <w:jc w:val="both"/>
              <w:rPr>
                <w:rFonts w:ascii="Arial" w:hAnsi="Arial" w:cs="Arial"/>
                <w:bCs/>
                <w:sz w:val="16"/>
                <w:szCs w:val="16"/>
              </w:rPr>
            </w:pPr>
            <w:r w:rsidRPr="003F0ED2">
              <w:rPr>
                <w:rFonts w:ascii="Arial" w:hAnsi="Arial" w:cs="Arial"/>
                <w:bCs/>
                <w:sz w:val="16"/>
                <w:szCs w:val="16"/>
              </w:rPr>
              <w:t>BUEN PROMEDIO EN ESTUDIOS UNIVERSITARIOS Y DOMINIO DEL INGLÉS</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16.67%</w:t>
            </w:r>
          </w:p>
        </w:tc>
      </w:tr>
      <w:tr w:rsidR="002F0FDD" w:rsidRPr="00957DAA" w:rsidTr="00595251">
        <w:tc>
          <w:tcPr>
            <w:tcW w:w="2410" w:type="dxa"/>
            <w:shd w:val="clear" w:color="auto" w:fill="D3DFEE"/>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SISTEMAS INALÁMBRICOS</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16.67%</w:t>
            </w:r>
          </w:p>
        </w:tc>
      </w:tr>
      <w:tr w:rsidR="002F0FDD" w:rsidRPr="00957DAA" w:rsidTr="00595251">
        <w:tc>
          <w:tcPr>
            <w:tcW w:w="2410" w:type="dxa"/>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PROGRAMACIÓN LINUX Y MANTENIMIENTO DE COMPUTADORAS.</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16.67%</w:t>
            </w:r>
          </w:p>
        </w:tc>
      </w:tr>
      <w:tr w:rsidR="002F0FDD" w:rsidRPr="00957DAA" w:rsidTr="00595251">
        <w:tc>
          <w:tcPr>
            <w:tcW w:w="2410" w:type="dxa"/>
            <w:shd w:val="clear" w:color="auto" w:fill="D3DFEE"/>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NINGUNO</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2410" w:type="dxa"/>
          </w:tcPr>
          <w:p w:rsidR="002F0FDD" w:rsidRPr="003F0ED2" w:rsidRDefault="002F0FDD" w:rsidP="00595251">
            <w:pPr>
              <w:spacing w:line="360" w:lineRule="auto"/>
              <w:rPr>
                <w:rFonts w:ascii="Arial" w:hAnsi="Arial" w:cs="Arial"/>
                <w:bCs/>
                <w:sz w:val="16"/>
                <w:szCs w:val="16"/>
              </w:rPr>
            </w:pPr>
            <w:r w:rsidRPr="003F0ED2">
              <w:rPr>
                <w:rFonts w:ascii="Arial" w:hAnsi="Arial" w:cs="Arial"/>
                <w:bCs/>
                <w:sz w:val="16"/>
                <w:szCs w:val="16"/>
              </w:rPr>
              <w:t>SIN CONTESTAR</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33.33%</w:t>
            </w:r>
          </w:p>
        </w:tc>
      </w:tr>
      <w:tr w:rsidR="002F0FDD" w:rsidRPr="00957DAA" w:rsidTr="00595251">
        <w:tc>
          <w:tcPr>
            <w:tcW w:w="2410" w:type="dxa"/>
            <w:shd w:val="clear" w:color="auto" w:fill="D3DFEE"/>
          </w:tcPr>
          <w:p w:rsidR="002F0FDD" w:rsidRPr="003F0ED2" w:rsidRDefault="002F0FDD" w:rsidP="00595251">
            <w:pPr>
              <w:spacing w:line="360" w:lineRule="auto"/>
              <w:rPr>
                <w:rFonts w:ascii="Arial" w:hAnsi="Arial" w:cs="Arial"/>
                <w:b/>
                <w:bCs/>
                <w:sz w:val="16"/>
                <w:szCs w:val="16"/>
              </w:rPr>
            </w:pPr>
            <w:r w:rsidRPr="003F0ED2">
              <w:rPr>
                <w:rFonts w:ascii="Arial" w:hAnsi="Arial" w:cs="Arial"/>
                <w:b/>
                <w:bCs/>
                <w:sz w:val="16"/>
                <w:szCs w:val="16"/>
              </w:rPr>
              <w:t>TOTAL</w:t>
            </w:r>
          </w:p>
        </w:tc>
        <w:tc>
          <w:tcPr>
            <w:tcW w:w="1667"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12</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100.01%</w:t>
            </w:r>
          </w:p>
        </w:tc>
      </w:tr>
    </w:tbl>
    <w:p w:rsidR="002F0FDD" w:rsidRDefault="002F0FDD" w:rsidP="00D32645">
      <w:pPr>
        <w:spacing w:line="360" w:lineRule="auto"/>
        <w:rPr>
          <w:b/>
        </w:rPr>
      </w:pPr>
    </w:p>
    <w:p w:rsidR="002F0FDD" w:rsidRDefault="002F0FDD" w:rsidP="00D32645">
      <w:pPr>
        <w:pStyle w:val="Epgrafe"/>
        <w:keepNext/>
        <w:spacing w:line="360" w:lineRule="auto"/>
        <w:ind w:left="2832"/>
        <w:jc w:val="center"/>
      </w:pPr>
      <w:r>
        <w:t xml:space="preserve">Tabla 2 </w:t>
      </w:r>
      <w:fldSimple w:instr=" SEQ Tabla_2 \* ARABIC ">
        <w:r>
          <w:rPr>
            <w:noProof/>
          </w:rPr>
          <w:t>56</w:t>
        </w:r>
      </w:fldSimple>
      <w:r>
        <w:t xml:space="preserve"> </w:t>
      </w:r>
      <w:r w:rsidRPr="00E617DE">
        <w:rPr>
          <w:caps/>
        </w:rPr>
        <w:t>Nivel de Confianza de los estudiantes de la SEK al desenvolverse en las pasantías</w:t>
      </w:r>
    </w:p>
    <w:tbl>
      <w:tblPr>
        <w:tblW w:w="5387" w:type="dxa"/>
        <w:tblInd w:w="2943"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2410"/>
        <w:gridCol w:w="1667"/>
        <w:gridCol w:w="1310"/>
      </w:tblGrid>
      <w:tr w:rsidR="002F0FDD" w:rsidRPr="00957DAA" w:rsidTr="00595251">
        <w:tc>
          <w:tcPr>
            <w:tcW w:w="2410" w:type="dxa"/>
            <w:tcBorders>
              <w:bottom w:val="single" w:sz="18" w:space="0" w:color="4F81BD"/>
            </w:tcBorders>
          </w:tcPr>
          <w:p w:rsidR="002F0FDD" w:rsidRPr="00CC2CB4" w:rsidRDefault="002F0FDD" w:rsidP="00595251">
            <w:pPr>
              <w:spacing w:line="360" w:lineRule="auto"/>
              <w:rPr>
                <w:rFonts w:ascii="Arial" w:hAnsi="Arial" w:cs="Arial"/>
                <w:b/>
                <w:bCs/>
                <w:sz w:val="16"/>
                <w:szCs w:val="16"/>
              </w:rPr>
            </w:pPr>
            <w:r w:rsidRPr="00CC2CB4">
              <w:rPr>
                <w:rFonts w:ascii="Arial" w:hAnsi="Arial" w:cs="Arial"/>
                <w:b/>
                <w:bCs/>
                <w:sz w:val="16"/>
                <w:szCs w:val="16"/>
              </w:rPr>
              <w:t>NIVEL DE CONFIANZA</w:t>
            </w:r>
          </w:p>
        </w:tc>
        <w:tc>
          <w:tcPr>
            <w:tcW w:w="1667" w:type="dxa"/>
            <w:tcBorders>
              <w:bottom w:val="single" w:sz="18" w:space="0" w:color="4F81BD"/>
            </w:tcBorders>
          </w:tcPr>
          <w:p w:rsidR="002F0FDD" w:rsidRPr="00CC2CB4" w:rsidRDefault="002F0FDD" w:rsidP="00595251">
            <w:pPr>
              <w:spacing w:line="360" w:lineRule="auto"/>
              <w:rPr>
                <w:rFonts w:ascii="Arial" w:hAnsi="Arial" w:cs="Arial"/>
                <w:b/>
                <w:bCs/>
                <w:sz w:val="16"/>
                <w:szCs w:val="16"/>
              </w:rPr>
            </w:pPr>
            <w:r w:rsidRPr="00CC2CB4">
              <w:rPr>
                <w:rFonts w:ascii="Arial" w:hAnsi="Arial" w:cs="Arial"/>
                <w:b/>
                <w:bCs/>
                <w:sz w:val="16"/>
                <w:szCs w:val="16"/>
              </w:rPr>
              <w:t>CANTIDAD DE ALUMNOS</w:t>
            </w:r>
          </w:p>
        </w:tc>
        <w:tc>
          <w:tcPr>
            <w:tcW w:w="1310" w:type="dxa"/>
            <w:tcBorders>
              <w:bottom w:val="single" w:sz="18" w:space="0" w:color="4F81BD"/>
            </w:tcBorders>
          </w:tcPr>
          <w:p w:rsidR="002F0FDD" w:rsidRPr="00CC2CB4" w:rsidRDefault="002F0FDD" w:rsidP="00595251">
            <w:pPr>
              <w:spacing w:line="360" w:lineRule="auto"/>
              <w:jc w:val="center"/>
              <w:rPr>
                <w:rFonts w:ascii="Arial" w:hAnsi="Arial" w:cs="Arial"/>
                <w:b/>
                <w:bCs/>
                <w:sz w:val="16"/>
                <w:szCs w:val="16"/>
              </w:rPr>
            </w:pPr>
            <w:r w:rsidRPr="00CC2CB4">
              <w:rPr>
                <w:rFonts w:ascii="Arial" w:hAnsi="Arial" w:cs="Arial"/>
                <w:b/>
                <w:bCs/>
                <w:sz w:val="16"/>
                <w:szCs w:val="16"/>
              </w:rPr>
              <w:t>PORCENTAJE</w:t>
            </w:r>
          </w:p>
        </w:tc>
      </w:tr>
      <w:tr w:rsidR="002F0FDD" w:rsidRPr="00957DAA" w:rsidTr="00595251">
        <w:tc>
          <w:tcPr>
            <w:tcW w:w="2410" w:type="dxa"/>
            <w:shd w:val="clear" w:color="auto" w:fill="D3DFEE"/>
          </w:tcPr>
          <w:p w:rsidR="002F0FDD" w:rsidRPr="00CC2CB4" w:rsidRDefault="002F0FDD" w:rsidP="00595251">
            <w:pPr>
              <w:spacing w:line="360" w:lineRule="auto"/>
              <w:rPr>
                <w:rFonts w:ascii="Arial" w:hAnsi="Arial" w:cs="Arial"/>
                <w:bCs/>
                <w:sz w:val="16"/>
                <w:szCs w:val="16"/>
              </w:rPr>
            </w:pPr>
            <w:r w:rsidRPr="00CC2CB4">
              <w:rPr>
                <w:rFonts w:ascii="Arial" w:hAnsi="Arial" w:cs="Arial"/>
                <w:bCs/>
                <w:sz w:val="16"/>
                <w:szCs w:val="16"/>
              </w:rPr>
              <w:t>CONFIADO (CONOCÍA BIEN EL TRABAJO)</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6</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50%</w:t>
            </w:r>
          </w:p>
        </w:tc>
      </w:tr>
      <w:tr w:rsidR="002F0FDD" w:rsidRPr="00957DAA" w:rsidTr="00595251">
        <w:tc>
          <w:tcPr>
            <w:tcW w:w="2410" w:type="dxa"/>
          </w:tcPr>
          <w:p w:rsidR="002F0FDD" w:rsidRPr="00CC2CB4" w:rsidRDefault="002F0FDD" w:rsidP="00595251">
            <w:pPr>
              <w:spacing w:line="360" w:lineRule="auto"/>
              <w:rPr>
                <w:rFonts w:ascii="Arial" w:hAnsi="Arial" w:cs="Arial"/>
                <w:bCs/>
                <w:sz w:val="16"/>
                <w:szCs w:val="16"/>
              </w:rPr>
            </w:pPr>
            <w:r w:rsidRPr="00CC2CB4">
              <w:rPr>
                <w:rFonts w:ascii="Arial" w:hAnsi="Arial" w:cs="Arial"/>
                <w:bCs/>
                <w:sz w:val="16"/>
                <w:szCs w:val="16"/>
              </w:rPr>
              <w:t>POCO CONFIADO (SOLO HABÍA ESCUCHADO DEL TRABAJO)</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20%</w:t>
            </w:r>
          </w:p>
        </w:tc>
      </w:tr>
      <w:tr w:rsidR="002F0FDD" w:rsidRPr="00957DAA" w:rsidTr="00595251">
        <w:tc>
          <w:tcPr>
            <w:tcW w:w="2410" w:type="dxa"/>
            <w:shd w:val="clear" w:color="auto" w:fill="D3DFEE"/>
          </w:tcPr>
          <w:p w:rsidR="002F0FDD" w:rsidRPr="00CC2CB4" w:rsidRDefault="002F0FDD" w:rsidP="00595251">
            <w:pPr>
              <w:spacing w:line="360" w:lineRule="auto"/>
              <w:rPr>
                <w:rFonts w:ascii="Arial" w:hAnsi="Arial" w:cs="Arial"/>
                <w:bCs/>
                <w:sz w:val="16"/>
                <w:szCs w:val="16"/>
              </w:rPr>
            </w:pPr>
            <w:r w:rsidRPr="00CC2CB4">
              <w:rPr>
                <w:rFonts w:ascii="Arial" w:hAnsi="Arial" w:cs="Arial"/>
                <w:bCs/>
                <w:sz w:val="16"/>
                <w:szCs w:val="16"/>
              </w:rPr>
              <w:t>NADA CONFIADO (NO SABÍA DEL TRABAJO)</w:t>
            </w:r>
          </w:p>
        </w:tc>
        <w:tc>
          <w:tcPr>
            <w:tcW w:w="1667"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c>
          <w:tcPr>
            <w:tcW w:w="1310" w:type="dxa"/>
            <w:shd w:val="clear" w:color="auto" w:fill="D3DFEE"/>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0%</w:t>
            </w:r>
          </w:p>
        </w:tc>
      </w:tr>
      <w:tr w:rsidR="002F0FDD" w:rsidRPr="00957DAA" w:rsidTr="00595251">
        <w:tc>
          <w:tcPr>
            <w:tcW w:w="2410" w:type="dxa"/>
          </w:tcPr>
          <w:p w:rsidR="002F0FDD" w:rsidRPr="00CC2CB4" w:rsidRDefault="002F0FDD" w:rsidP="00595251">
            <w:pPr>
              <w:spacing w:line="360" w:lineRule="auto"/>
              <w:rPr>
                <w:rFonts w:ascii="Arial" w:hAnsi="Arial" w:cs="Arial"/>
                <w:bCs/>
                <w:sz w:val="16"/>
                <w:szCs w:val="16"/>
              </w:rPr>
            </w:pPr>
            <w:r w:rsidRPr="00CC2CB4">
              <w:rPr>
                <w:rFonts w:ascii="Arial" w:hAnsi="Arial" w:cs="Arial"/>
                <w:bCs/>
                <w:sz w:val="16"/>
                <w:szCs w:val="16"/>
              </w:rPr>
              <w:t>SIN CONTESTAR</w:t>
            </w:r>
          </w:p>
        </w:tc>
        <w:tc>
          <w:tcPr>
            <w:tcW w:w="1667"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4</w:t>
            </w:r>
          </w:p>
        </w:tc>
        <w:tc>
          <w:tcPr>
            <w:tcW w:w="1310" w:type="dxa"/>
          </w:tcPr>
          <w:p w:rsidR="002F0FDD" w:rsidRPr="00957DAA" w:rsidRDefault="002F0FDD" w:rsidP="00595251">
            <w:pPr>
              <w:spacing w:line="360" w:lineRule="auto"/>
              <w:jc w:val="center"/>
              <w:rPr>
                <w:rFonts w:ascii="Arial" w:hAnsi="Arial" w:cs="Arial"/>
                <w:sz w:val="16"/>
                <w:szCs w:val="16"/>
              </w:rPr>
            </w:pPr>
            <w:r w:rsidRPr="00957DAA">
              <w:rPr>
                <w:rFonts w:ascii="Arial" w:hAnsi="Arial" w:cs="Arial"/>
                <w:sz w:val="16"/>
                <w:szCs w:val="16"/>
              </w:rPr>
              <w:t>30%</w:t>
            </w:r>
          </w:p>
        </w:tc>
      </w:tr>
      <w:tr w:rsidR="002F0FDD" w:rsidRPr="00957DAA" w:rsidTr="00595251">
        <w:tc>
          <w:tcPr>
            <w:tcW w:w="2410" w:type="dxa"/>
            <w:shd w:val="clear" w:color="auto" w:fill="D3DFEE"/>
          </w:tcPr>
          <w:p w:rsidR="002F0FDD" w:rsidRPr="00CC2CB4" w:rsidRDefault="002F0FDD" w:rsidP="00595251">
            <w:pPr>
              <w:spacing w:line="360" w:lineRule="auto"/>
              <w:jc w:val="right"/>
              <w:rPr>
                <w:rFonts w:ascii="Arial" w:hAnsi="Arial" w:cs="Arial"/>
                <w:b/>
                <w:bCs/>
                <w:sz w:val="16"/>
                <w:szCs w:val="16"/>
              </w:rPr>
            </w:pPr>
            <w:r w:rsidRPr="00CC2CB4">
              <w:rPr>
                <w:rFonts w:ascii="Arial" w:hAnsi="Arial" w:cs="Arial"/>
                <w:b/>
                <w:bCs/>
                <w:sz w:val="16"/>
                <w:szCs w:val="16"/>
              </w:rPr>
              <w:t>TOTAL</w:t>
            </w:r>
          </w:p>
        </w:tc>
        <w:tc>
          <w:tcPr>
            <w:tcW w:w="1667"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12</w:t>
            </w:r>
          </w:p>
        </w:tc>
        <w:tc>
          <w:tcPr>
            <w:tcW w:w="1310" w:type="dxa"/>
            <w:shd w:val="clear" w:color="auto" w:fill="D3DFEE"/>
          </w:tcPr>
          <w:p w:rsidR="002F0FDD" w:rsidRPr="00957DAA" w:rsidRDefault="002F0FDD" w:rsidP="00595251">
            <w:pPr>
              <w:spacing w:line="360" w:lineRule="auto"/>
              <w:jc w:val="center"/>
              <w:rPr>
                <w:rFonts w:ascii="Arial" w:hAnsi="Arial" w:cs="Arial"/>
                <w:b/>
                <w:sz w:val="16"/>
                <w:szCs w:val="16"/>
              </w:rPr>
            </w:pPr>
            <w:r w:rsidRPr="00957DAA">
              <w:rPr>
                <w:rFonts w:ascii="Arial" w:hAnsi="Arial" w:cs="Arial"/>
                <w:b/>
                <w:sz w:val="16"/>
                <w:szCs w:val="16"/>
              </w:rPr>
              <w:t>100%</w:t>
            </w:r>
          </w:p>
        </w:tc>
      </w:tr>
    </w:tbl>
    <w:p w:rsidR="002F0FDD" w:rsidRPr="00506D9E" w:rsidRDefault="002F0FDD" w:rsidP="00D32645">
      <w:pPr>
        <w:tabs>
          <w:tab w:val="left" w:pos="2220"/>
        </w:tabs>
        <w:spacing w:line="360" w:lineRule="auto"/>
        <w:rPr>
          <w:b/>
          <w:color w:val="FF0000"/>
          <w:sz w:val="24"/>
          <w:szCs w:val="24"/>
        </w:rPr>
      </w:pPr>
    </w:p>
    <w:p w:rsidR="002F0FDD" w:rsidRPr="005D6BDA" w:rsidRDefault="002F0FDD" w:rsidP="004072B6">
      <w:pPr>
        <w:pStyle w:val="Prrafodelista"/>
        <w:numPr>
          <w:ilvl w:val="2"/>
          <w:numId w:val="62"/>
        </w:numPr>
        <w:ind w:hanging="1002"/>
        <w:jc w:val="both"/>
        <w:rPr>
          <w:rFonts w:ascii="Arial" w:hAnsi="Arial" w:cs="Arial"/>
          <w:b/>
          <w:sz w:val="24"/>
          <w:szCs w:val="24"/>
        </w:rPr>
      </w:pPr>
      <w:r w:rsidRPr="005D6BDA">
        <w:rPr>
          <w:rFonts w:ascii="Arial" w:hAnsi="Arial" w:cs="Arial"/>
          <w:b/>
          <w:sz w:val="24"/>
          <w:szCs w:val="24"/>
        </w:rPr>
        <w:t>Análisis de los resultados de las encuestas</w:t>
      </w:r>
    </w:p>
    <w:p w:rsidR="002F0FDD" w:rsidRPr="00E42A89" w:rsidRDefault="002F0FDD" w:rsidP="00D32645">
      <w:pPr>
        <w:spacing w:line="360" w:lineRule="auto"/>
        <w:ind w:left="2124"/>
        <w:jc w:val="both"/>
        <w:rPr>
          <w:rFonts w:ascii="Arial" w:hAnsi="Arial" w:cs="Arial"/>
          <w:sz w:val="24"/>
          <w:szCs w:val="24"/>
        </w:rPr>
      </w:pPr>
      <w:r w:rsidRPr="00506D9E">
        <w:rPr>
          <w:rFonts w:ascii="Arial" w:hAnsi="Arial" w:cs="Arial"/>
          <w:sz w:val="24"/>
          <w:szCs w:val="24"/>
        </w:rPr>
        <w:t>Es menester hacer hincapié en nuestro propósito de formar un prototipo de Ingeniero en Telecomunicaciones con conocimientos pertinentes al área de</w:t>
      </w:r>
      <w:r w:rsidRPr="00E42A89">
        <w:rPr>
          <w:rFonts w:ascii="Arial" w:hAnsi="Arial" w:cs="Arial"/>
          <w:sz w:val="24"/>
          <w:szCs w:val="24"/>
        </w:rPr>
        <w:t xml:space="preserve"> Gestión, el mismo que proyectado a un futuro no muy</w:t>
      </w:r>
      <w:r>
        <w:rPr>
          <w:rFonts w:ascii="Arial" w:hAnsi="Arial" w:cs="Arial"/>
          <w:sz w:val="24"/>
          <w:szCs w:val="24"/>
        </w:rPr>
        <w:t xml:space="preserve"> lejano esté en la facultad de liderar una empresa de Telecomunicaciones</w:t>
      </w:r>
      <w:r w:rsidRPr="00E42A89">
        <w:rPr>
          <w:rFonts w:ascii="Arial" w:hAnsi="Arial" w:cs="Arial"/>
          <w:sz w:val="24"/>
          <w:szCs w:val="24"/>
        </w:rPr>
        <w:t>.</w:t>
      </w:r>
    </w:p>
    <w:p w:rsidR="002F0FDD" w:rsidRDefault="002F0FDD" w:rsidP="00D32645">
      <w:pPr>
        <w:spacing w:line="360" w:lineRule="auto"/>
        <w:ind w:left="2124"/>
        <w:jc w:val="both"/>
        <w:rPr>
          <w:rFonts w:ascii="Arial" w:hAnsi="Arial" w:cs="Arial"/>
          <w:sz w:val="24"/>
          <w:szCs w:val="24"/>
        </w:rPr>
      </w:pPr>
      <w:r w:rsidRPr="00E42A89">
        <w:rPr>
          <w:rFonts w:ascii="Arial" w:hAnsi="Arial" w:cs="Arial"/>
          <w:sz w:val="24"/>
          <w:szCs w:val="24"/>
        </w:rPr>
        <w:t>Si bien los re</w:t>
      </w:r>
      <w:r>
        <w:rPr>
          <w:rFonts w:ascii="Arial" w:hAnsi="Arial" w:cs="Arial"/>
          <w:sz w:val="24"/>
          <w:szCs w:val="24"/>
        </w:rPr>
        <w:t xml:space="preserve">sultados de estas encuestas, </w:t>
      </w:r>
      <w:r w:rsidRPr="00E42A89">
        <w:rPr>
          <w:rFonts w:ascii="Arial" w:hAnsi="Arial" w:cs="Arial"/>
          <w:sz w:val="24"/>
          <w:szCs w:val="24"/>
        </w:rPr>
        <w:t xml:space="preserve">dan un panorama más acertado del verdadero alcance que se tiene en cada </w:t>
      </w:r>
      <w:r>
        <w:rPr>
          <w:rFonts w:ascii="Arial" w:hAnsi="Arial" w:cs="Arial"/>
          <w:sz w:val="24"/>
          <w:szCs w:val="24"/>
        </w:rPr>
        <w:t xml:space="preserve">una de estas universidades, </w:t>
      </w:r>
      <w:r w:rsidRPr="00E42A89">
        <w:rPr>
          <w:rFonts w:ascii="Arial" w:hAnsi="Arial" w:cs="Arial"/>
          <w:sz w:val="24"/>
          <w:szCs w:val="24"/>
        </w:rPr>
        <w:t xml:space="preserve">es claro que los mismos serán aprovechados para </w:t>
      </w:r>
      <w:r>
        <w:rPr>
          <w:rFonts w:ascii="Arial" w:hAnsi="Arial" w:cs="Arial"/>
          <w:sz w:val="24"/>
          <w:szCs w:val="24"/>
        </w:rPr>
        <w:t>hacer</w:t>
      </w:r>
      <w:r w:rsidRPr="00E42A89">
        <w:rPr>
          <w:rFonts w:ascii="Arial" w:hAnsi="Arial" w:cs="Arial"/>
          <w:sz w:val="24"/>
          <w:szCs w:val="24"/>
        </w:rPr>
        <w:t xml:space="preserve"> cambios en las mallas curriculares</w:t>
      </w:r>
      <w:r>
        <w:rPr>
          <w:rFonts w:ascii="Arial" w:hAnsi="Arial" w:cs="Arial"/>
          <w:sz w:val="24"/>
          <w:szCs w:val="24"/>
        </w:rPr>
        <w:t>,</w:t>
      </w:r>
      <w:r w:rsidRPr="00E42A89">
        <w:rPr>
          <w:rFonts w:ascii="Arial" w:hAnsi="Arial" w:cs="Arial"/>
          <w:sz w:val="24"/>
          <w:szCs w:val="24"/>
        </w:rPr>
        <w:t xml:space="preserve"> acorde a las necesidades del país en el campo de las Telecomunicaciones. </w:t>
      </w:r>
    </w:p>
    <w:p w:rsidR="002F0FDD" w:rsidRPr="005D6BDA" w:rsidRDefault="002F0FDD" w:rsidP="004072B6">
      <w:pPr>
        <w:pStyle w:val="Prrafodelista"/>
        <w:numPr>
          <w:ilvl w:val="3"/>
          <w:numId w:val="63"/>
        </w:numPr>
        <w:tabs>
          <w:tab w:val="left" w:pos="3686"/>
        </w:tabs>
        <w:ind w:hanging="9"/>
        <w:jc w:val="both"/>
        <w:rPr>
          <w:rFonts w:ascii="Arial" w:hAnsi="Arial" w:cs="Arial"/>
          <w:b/>
          <w:sz w:val="24"/>
          <w:szCs w:val="24"/>
        </w:rPr>
      </w:pPr>
      <w:r w:rsidRPr="005D6BDA">
        <w:rPr>
          <w:rFonts w:ascii="Arial" w:hAnsi="Arial" w:cs="Arial"/>
          <w:b/>
          <w:sz w:val="24"/>
          <w:szCs w:val="24"/>
        </w:rPr>
        <w:t>Análisis de resultados de encuestas a estudiantes de la ESPOL</w:t>
      </w:r>
    </w:p>
    <w:p w:rsidR="002F0FDD" w:rsidRPr="005B6764" w:rsidRDefault="002F0FDD" w:rsidP="00D32645">
      <w:pPr>
        <w:pStyle w:val="Prrafodelista"/>
        <w:spacing w:line="360" w:lineRule="auto"/>
        <w:ind w:left="2124"/>
        <w:jc w:val="center"/>
        <w:rPr>
          <w:rFonts w:ascii="Arial" w:hAnsi="Arial" w:cs="Arial"/>
          <w:i/>
          <w:sz w:val="24"/>
          <w:szCs w:val="24"/>
          <w:u w:val="single"/>
        </w:rPr>
      </w:pPr>
    </w:p>
    <w:p w:rsidR="002F0FDD" w:rsidRDefault="002F0FDD" w:rsidP="00630C41">
      <w:pPr>
        <w:pStyle w:val="Prrafodelista"/>
        <w:tabs>
          <w:tab w:val="left" w:pos="3686"/>
        </w:tabs>
        <w:spacing w:line="360" w:lineRule="auto"/>
        <w:ind w:left="3686"/>
        <w:jc w:val="both"/>
        <w:rPr>
          <w:rFonts w:ascii="Arial" w:hAnsi="Arial" w:cs="Arial"/>
          <w:sz w:val="24"/>
          <w:szCs w:val="24"/>
        </w:rPr>
      </w:pPr>
      <w:r>
        <w:rPr>
          <w:rFonts w:ascii="Arial" w:hAnsi="Arial" w:cs="Arial"/>
          <w:sz w:val="24"/>
          <w:szCs w:val="24"/>
        </w:rPr>
        <w:t>Para las encuestas a realizarse en la Escuela Superior Politécnica del Litoral se ha tomado una muestra de 34 estudiantes, la cual corresponde al 80% de</w:t>
      </w:r>
      <w:r w:rsidRPr="00E42A89">
        <w:rPr>
          <w:rFonts w:ascii="Arial" w:hAnsi="Arial" w:cs="Arial"/>
          <w:sz w:val="24"/>
          <w:szCs w:val="24"/>
        </w:rPr>
        <w:t xml:space="preserve"> los egresados del año lectivo 2008</w:t>
      </w:r>
      <w:r>
        <w:rPr>
          <w:rFonts w:ascii="Arial" w:hAnsi="Arial" w:cs="Arial"/>
          <w:sz w:val="24"/>
          <w:szCs w:val="24"/>
        </w:rPr>
        <w:t>-2009</w:t>
      </w:r>
      <w:r w:rsidRPr="00E42A89">
        <w:rPr>
          <w:rFonts w:ascii="Arial" w:hAnsi="Arial" w:cs="Arial"/>
          <w:sz w:val="24"/>
          <w:szCs w:val="24"/>
        </w:rPr>
        <w:t>.</w:t>
      </w:r>
    </w:p>
    <w:p w:rsidR="002F0FDD" w:rsidRPr="00630C41" w:rsidRDefault="002F0FDD" w:rsidP="00630C41">
      <w:pPr>
        <w:pStyle w:val="Prrafodelista"/>
        <w:tabs>
          <w:tab w:val="left" w:pos="3686"/>
        </w:tabs>
        <w:spacing w:line="360" w:lineRule="auto"/>
        <w:ind w:left="3686"/>
        <w:jc w:val="both"/>
        <w:rPr>
          <w:rFonts w:ascii="Arial" w:hAnsi="Arial" w:cs="Arial"/>
          <w:sz w:val="24"/>
          <w:szCs w:val="24"/>
        </w:rPr>
      </w:pPr>
    </w:p>
    <w:p w:rsidR="002F0FDD" w:rsidRDefault="002F0FDD" w:rsidP="00630C41">
      <w:pPr>
        <w:pStyle w:val="Prrafodelista"/>
        <w:tabs>
          <w:tab w:val="left" w:pos="3686"/>
        </w:tabs>
        <w:spacing w:line="360" w:lineRule="auto"/>
        <w:ind w:left="3686"/>
        <w:jc w:val="both"/>
        <w:rPr>
          <w:rFonts w:ascii="Arial" w:hAnsi="Arial" w:cs="Arial"/>
          <w:sz w:val="24"/>
          <w:szCs w:val="24"/>
        </w:rPr>
      </w:pPr>
      <w:r>
        <w:rPr>
          <w:rFonts w:ascii="Arial" w:hAnsi="Arial" w:cs="Arial"/>
          <w:sz w:val="24"/>
          <w:szCs w:val="24"/>
        </w:rPr>
        <w:t>Se concluye</w:t>
      </w:r>
      <w:r w:rsidRPr="00E42A89">
        <w:rPr>
          <w:rFonts w:ascii="Arial" w:hAnsi="Arial" w:cs="Arial"/>
          <w:sz w:val="24"/>
          <w:szCs w:val="24"/>
        </w:rPr>
        <w:t xml:space="preserve"> que el nivel académico de esta universidad no satisface en suma las expectativas de sus estudiantes, siendo así que el</w:t>
      </w:r>
      <w:r>
        <w:rPr>
          <w:rFonts w:ascii="Arial" w:hAnsi="Arial" w:cs="Arial"/>
          <w:sz w:val="24"/>
          <w:szCs w:val="24"/>
        </w:rPr>
        <w:t xml:space="preserve"> 70,59% se encuentra poco satisfecho y el 52,94</w:t>
      </w:r>
      <w:r w:rsidRPr="00E42A89">
        <w:rPr>
          <w:rFonts w:ascii="Arial" w:hAnsi="Arial" w:cs="Arial"/>
          <w:sz w:val="24"/>
          <w:szCs w:val="24"/>
        </w:rPr>
        <w:t xml:space="preserve">% </w:t>
      </w:r>
      <w:r>
        <w:rPr>
          <w:rFonts w:ascii="Arial" w:hAnsi="Arial" w:cs="Arial"/>
          <w:sz w:val="24"/>
          <w:szCs w:val="24"/>
        </w:rPr>
        <w:t>califica a  la educación como muy</w:t>
      </w:r>
      <w:r w:rsidRPr="00E42A89">
        <w:rPr>
          <w:rFonts w:ascii="Arial" w:hAnsi="Arial" w:cs="Arial"/>
          <w:sz w:val="24"/>
          <w:szCs w:val="24"/>
        </w:rPr>
        <w:t xml:space="preserve"> buena más no excelente</w:t>
      </w:r>
      <w:r>
        <w:rPr>
          <w:rFonts w:ascii="Arial" w:hAnsi="Arial" w:cs="Arial"/>
          <w:sz w:val="24"/>
          <w:szCs w:val="24"/>
        </w:rPr>
        <w:t>, aún tomando en cuenta que el 79,41% certifica que la universidad cuenta con las herramientas básicas para impartir las clases</w:t>
      </w:r>
      <w:r w:rsidRPr="00E42A89">
        <w:rPr>
          <w:rFonts w:ascii="Arial" w:hAnsi="Arial" w:cs="Arial"/>
          <w:sz w:val="24"/>
          <w:szCs w:val="24"/>
        </w:rPr>
        <w:t>.</w:t>
      </w:r>
    </w:p>
    <w:p w:rsidR="002F0FDD" w:rsidRPr="00630C41" w:rsidRDefault="002F0FDD" w:rsidP="00630C41">
      <w:pPr>
        <w:pStyle w:val="Prrafodelista"/>
        <w:tabs>
          <w:tab w:val="left" w:pos="3686"/>
        </w:tabs>
        <w:spacing w:line="360" w:lineRule="auto"/>
        <w:ind w:left="3686"/>
        <w:jc w:val="both"/>
        <w:rPr>
          <w:rFonts w:ascii="Arial" w:hAnsi="Arial" w:cs="Arial"/>
          <w:sz w:val="24"/>
          <w:szCs w:val="24"/>
        </w:rPr>
      </w:pPr>
    </w:p>
    <w:p w:rsidR="002F0FDD" w:rsidRPr="005B4E49" w:rsidRDefault="002F0FDD" w:rsidP="005B4E49">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Es importante también indicar que el dominio de la materia por parte de los docentes cumple un papel </w:t>
      </w:r>
      <w:r>
        <w:rPr>
          <w:rFonts w:ascii="Arial" w:hAnsi="Arial" w:cs="Arial"/>
          <w:sz w:val="24"/>
          <w:szCs w:val="24"/>
        </w:rPr>
        <w:t xml:space="preserve">muy importante </w:t>
      </w:r>
      <w:r w:rsidRPr="00E42A89">
        <w:rPr>
          <w:rFonts w:ascii="Arial" w:hAnsi="Arial" w:cs="Arial"/>
          <w:sz w:val="24"/>
          <w:szCs w:val="24"/>
        </w:rPr>
        <w:t>en la formación del In</w:t>
      </w:r>
      <w:r>
        <w:rPr>
          <w:rFonts w:ascii="Arial" w:hAnsi="Arial" w:cs="Arial"/>
          <w:sz w:val="24"/>
          <w:szCs w:val="24"/>
        </w:rPr>
        <w:t xml:space="preserve">geniero en Telecomunicaciones; por lo cual, basándose </w:t>
      </w:r>
      <w:r w:rsidRPr="00E42A89">
        <w:rPr>
          <w:rFonts w:ascii="Arial" w:hAnsi="Arial" w:cs="Arial"/>
          <w:sz w:val="24"/>
          <w:szCs w:val="24"/>
        </w:rPr>
        <w:t xml:space="preserve">en la total aceptación de los encuestados </w:t>
      </w:r>
      <w:r>
        <w:rPr>
          <w:rFonts w:ascii="Arial" w:hAnsi="Arial" w:cs="Arial"/>
          <w:sz w:val="24"/>
          <w:szCs w:val="24"/>
        </w:rPr>
        <w:t>se apela</w:t>
      </w:r>
      <w:r w:rsidRPr="00E42A89">
        <w:rPr>
          <w:rFonts w:ascii="Arial" w:hAnsi="Arial" w:cs="Arial"/>
          <w:sz w:val="24"/>
          <w:szCs w:val="24"/>
        </w:rPr>
        <w:t xml:space="preserve"> a la evaluación continua de quienes imparten las asignaturas.</w:t>
      </w:r>
    </w:p>
    <w:p w:rsidR="002F0FDD" w:rsidRPr="005B4E49" w:rsidRDefault="002F0FDD" w:rsidP="005B4E49">
      <w:pPr>
        <w:spacing w:line="360" w:lineRule="auto"/>
        <w:ind w:left="3686"/>
        <w:jc w:val="both"/>
        <w:rPr>
          <w:rFonts w:ascii="Arial" w:hAnsi="Arial" w:cs="Arial"/>
          <w:sz w:val="24"/>
          <w:szCs w:val="24"/>
        </w:rPr>
      </w:pPr>
      <w:r w:rsidRPr="005B4E49">
        <w:rPr>
          <w:rFonts w:ascii="Arial" w:hAnsi="Arial" w:cs="Arial"/>
          <w:sz w:val="24"/>
          <w:szCs w:val="24"/>
        </w:rPr>
        <w:t xml:space="preserve">Antes de entrar en detalle de las reformas que se sugieren, es necesario acotar que la ESPOL brinda la carrera de Ingeniería en Electrónica y Telecomunicaciones, por lo cual se crea una desventaja al comparar el alcance en Telecomunicaciones que posee ésta con respecto a las demás universidades que sí otorgan un título específico en Telecomunicaciones; una vez aclarado ésto, se realizará, posteriormente, las debidas comparaciones entre las universidades. </w:t>
      </w:r>
    </w:p>
    <w:p w:rsidR="002F0FDD" w:rsidRDefault="002F0FDD" w:rsidP="00EB77FA">
      <w:pPr>
        <w:pStyle w:val="Prrafodelista"/>
        <w:spacing w:line="360" w:lineRule="auto"/>
        <w:ind w:left="3686"/>
        <w:jc w:val="both"/>
        <w:rPr>
          <w:rFonts w:ascii="Arial" w:hAnsi="Arial" w:cs="Arial"/>
          <w:sz w:val="24"/>
          <w:szCs w:val="24"/>
        </w:rPr>
      </w:pPr>
      <w:r w:rsidRPr="00E42A89">
        <w:rPr>
          <w:rFonts w:ascii="Arial" w:hAnsi="Arial" w:cs="Arial"/>
          <w:sz w:val="24"/>
          <w:szCs w:val="24"/>
        </w:rPr>
        <w:t>Si bien es cierto el</w:t>
      </w:r>
      <w:r>
        <w:rPr>
          <w:rFonts w:ascii="Arial" w:hAnsi="Arial" w:cs="Arial"/>
          <w:sz w:val="24"/>
          <w:szCs w:val="24"/>
        </w:rPr>
        <w:t xml:space="preserve"> 73,53</w:t>
      </w:r>
      <w:r w:rsidRPr="00E42A89">
        <w:rPr>
          <w:rFonts w:ascii="Arial" w:hAnsi="Arial" w:cs="Arial"/>
          <w:b/>
          <w:sz w:val="24"/>
          <w:szCs w:val="24"/>
        </w:rPr>
        <w:t>%</w:t>
      </w:r>
      <w:r>
        <w:rPr>
          <w:rFonts w:ascii="Arial" w:hAnsi="Arial" w:cs="Arial"/>
          <w:sz w:val="24"/>
          <w:szCs w:val="24"/>
        </w:rPr>
        <w:t xml:space="preserve"> de los encuestados están de acuerdo en realizar cambios </w:t>
      </w:r>
      <w:r w:rsidRPr="00E42A89">
        <w:rPr>
          <w:rFonts w:ascii="Arial" w:hAnsi="Arial" w:cs="Arial"/>
          <w:sz w:val="24"/>
          <w:szCs w:val="24"/>
        </w:rPr>
        <w:t>en la malla curricular</w:t>
      </w:r>
      <w:r>
        <w:rPr>
          <w:rFonts w:ascii="Arial" w:hAnsi="Arial" w:cs="Arial"/>
          <w:sz w:val="24"/>
          <w:szCs w:val="24"/>
        </w:rPr>
        <w:t>, orientada</w:t>
      </w:r>
      <w:r w:rsidRPr="00E42A89">
        <w:rPr>
          <w:rFonts w:ascii="Arial" w:hAnsi="Arial" w:cs="Arial"/>
          <w:sz w:val="24"/>
          <w:szCs w:val="24"/>
        </w:rPr>
        <w:t xml:space="preserve"> a la </w:t>
      </w:r>
      <w:r>
        <w:rPr>
          <w:rFonts w:ascii="Arial" w:hAnsi="Arial" w:cs="Arial"/>
          <w:sz w:val="24"/>
          <w:szCs w:val="24"/>
        </w:rPr>
        <w:t>formación en Telecomunicaciones. E</w:t>
      </w:r>
      <w:r w:rsidRPr="00E42A89">
        <w:rPr>
          <w:rFonts w:ascii="Arial" w:hAnsi="Arial" w:cs="Arial"/>
          <w:sz w:val="24"/>
          <w:szCs w:val="24"/>
        </w:rPr>
        <w:t>n este punto es imprescindible cuestionarse si dichas personas tuvieron una perspectiva errónea del alcance de la carrera</w:t>
      </w:r>
      <w:r>
        <w:rPr>
          <w:rFonts w:ascii="Arial" w:hAnsi="Arial" w:cs="Arial"/>
          <w:sz w:val="24"/>
          <w:szCs w:val="24"/>
        </w:rPr>
        <w:t>,</w:t>
      </w:r>
      <w:r w:rsidRPr="00E42A89">
        <w:rPr>
          <w:rFonts w:ascii="Arial" w:hAnsi="Arial" w:cs="Arial"/>
          <w:sz w:val="24"/>
          <w:szCs w:val="24"/>
        </w:rPr>
        <w:t xml:space="preserve"> esperando tener menos bases electrónicas y mayores </w:t>
      </w:r>
      <w:r>
        <w:rPr>
          <w:rFonts w:ascii="Arial" w:hAnsi="Arial" w:cs="Arial"/>
          <w:sz w:val="24"/>
          <w:szCs w:val="24"/>
        </w:rPr>
        <w:t>conocimientos</w:t>
      </w:r>
      <w:r w:rsidRPr="00E42A89">
        <w:rPr>
          <w:rFonts w:ascii="Arial" w:hAnsi="Arial" w:cs="Arial"/>
          <w:sz w:val="24"/>
          <w:szCs w:val="24"/>
        </w:rPr>
        <w:t xml:space="preserve"> en Telecomunicaciones, o </w:t>
      </w:r>
      <w:r>
        <w:rPr>
          <w:rFonts w:ascii="Arial" w:hAnsi="Arial" w:cs="Arial"/>
          <w:sz w:val="24"/>
          <w:szCs w:val="24"/>
        </w:rPr>
        <w:t xml:space="preserve">existe </w:t>
      </w:r>
      <w:r w:rsidRPr="00E42A89">
        <w:rPr>
          <w:rFonts w:ascii="Arial" w:hAnsi="Arial" w:cs="Arial"/>
          <w:sz w:val="24"/>
          <w:szCs w:val="24"/>
        </w:rPr>
        <w:t xml:space="preserve">la necesidad de anexar materias de formación profesional que conlleven a un buen desenvolvimiento en el ámbito laboral, ya que </w:t>
      </w:r>
      <w:r>
        <w:rPr>
          <w:rFonts w:ascii="Arial" w:hAnsi="Arial" w:cs="Arial"/>
          <w:sz w:val="24"/>
          <w:szCs w:val="24"/>
        </w:rPr>
        <w:t xml:space="preserve">con </w:t>
      </w:r>
      <w:r w:rsidRPr="00E42A89">
        <w:rPr>
          <w:rFonts w:ascii="Arial" w:hAnsi="Arial" w:cs="Arial"/>
          <w:sz w:val="24"/>
          <w:szCs w:val="24"/>
        </w:rPr>
        <w:t>las que cuenta la carrera</w:t>
      </w:r>
      <w:r>
        <w:rPr>
          <w:rFonts w:ascii="Arial" w:hAnsi="Arial" w:cs="Arial"/>
          <w:sz w:val="24"/>
          <w:szCs w:val="24"/>
        </w:rPr>
        <w:t>,</w:t>
      </w:r>
      <w:r w:rsidRPr="00E42A89">
        <w:rPr>
          <w:rFonts w:ascii="Arial" w:hAnsi="Arial" w:cs="Arial"/>
          <w:sz w:val="24"/>
          <w:szCs w:val="24"/>
        </w:rPr>
        <w:t xml:space="preserve"> </w:t>
      </w:r>
      <w:r>
        <w:rPr>
          <w:rFonts w:ascii="Arial" w:hAnsi="Arial" w:cs="Arial"/>
          <w:sz w:val="24"/>
          <w:szCs w:val="24"/>
        </w:rPr>
        <w:t>no cubren este campo. S</w:t>
      </w:r>
      <w:r w:rsidRPr="00E42A89">
        <w:rPr>
          <w:rFonts w:ascii="Arial" w:hAnsi="Arial" w:cs="Arial"/>
          <w:sz w:val="24"/>
          <w:szCs w:val="24"/>
        </w:rPr>
        <w:t>e debe tener en cuenta también que el norte de la ESPOL es formar profesionales que puedan</w:t>
      </w:r>
      <w:r>
        <w:rPr>
          <w:rFonts w:ascii="Arial" w:hAnsi="Arial" w:cs="Arial"/>
          <w:sz w:val="24"/>
          <w:szCs w:val="24"/>
        </w:rPr>
        <w:t>,</w:t>
      </w:r>
      <w:r w:rsidRPr="00E42A89">
        <w:rPr>
          <w:rFonts w:ascii="Arial" w:hAnsi="Arial" w:cs="Arial"/>
          <w:sz w:val="24"/>
          <w:szCs w:val="24"/>
        </w:rPr>
        <w:t xml:space="preserve"> aplicando su ingenio, diseñar y ofrecer soluciones óptimas</w:t>
      </w:r>
      <w:r>
        <w:rPr>
          <w:rFonts w:ascii="Arial" w:hAnsi="Arial" w:cs="Arial"/>
          <w:sz w:val="24"/>
          <w:szCs w:val="24"/>
        </w:rPr>
        <w:t>.</w:t>
      </w:r>
    </w:p>
    <w:p w:rsidR="002F0FDD" w:rsidRPr="00EB77FA" w:rsidRDefault="002F0FDD" w:rsidP="00EB77FA">
      <w:pPr>
        <w:pStyle w:val="Prrafodelista"/>
        <w:spacing w:line="360" w:lineRule="auto"/>
        <w:ind w:left="3686"/>
        <w:jc w:val="both"/>
        <w:rPr>
          <w:rFonts w:ascii="Arial" w:hAnsi="Arial" w:cs="Arial"/>
          <w:sz w:val="24"/>
          <w:szCs w:val="24"/>
        </w:rPr>
      </w:pPr>
    </w:p>
    <w:p w:rsidR="002F0FDD" w:rsidRPr="009C2408" w:rsidRDefault="002F0FDD" w:rsidP="009C2408">
      <w:pPr>
        <w:pStyle w:val="Prrafodelista"/>
        <w:spacing w:line="360" w:lineRule="auto"/>
        <w:ind w:left="3686"/>
        <w:jc w:val="both"/>
        <w:rPr>
          <w:rFonts w:ascii="Arial" w:hAnsi="Arial" w:cs="Arial"/>
          <w:sz w:val="24"/>
          <w:szCs w:val="24"/>
        </w:rPr>
      </w:pPr>
      <w:r w:rsidRPr="00E42A89">
        <w:rPr>
          <w:rFonts w:ascii="Arial" w:hAnsi="Arial" w:cs="Arial"/>
          <w:sz w:val="24"/>
          <w:szCs w:val="24"/>
        </w:rPr>
        <w:t>Así mismo</w:t>
      </w:r>
      <w:r>
        <w:rPr>
          <w:rFonts w:ascii="Arial" w:hAnsi="Arial" w:cs="Arial"/>
          <w:sz w:val="24"/>
          <w:szCs w:val="24"/>
        </w:rPr>
        <w:t>, es</w:t>
      </w:r>
      <w:r w:rsidRPr="00E42A89">
        <w:rPr>
          <w:rFonts w:ascii="Arial" w:hAnsi="Arial" w:cs="Arial"/>
          <w:sz w:val="24"/>
          <w:szCs w:val="24"/>
        </w:rPr>
        <w:t xml:space="preserve"> interesante apreciar que aunque no consten como materias básicas en la fo</w:t>
      </w:r>
      <w:r>
        <w:rPr>
          <w:rFonts w:ascii="Arial" w:hAnsi="Arial" w:cs="Arial"/>
          <w:sz w:val="24"/>
          <w:szCs w:val="24"/>
        </w:rPr>
        <w:t>rmación profesional, la ESPOL sí</w:t>
      </w:r>
      <w:r w:rsidRPr="00E42A89">
        <w:rPr>
          <w:rFonts w:ascii="Arial" w:hAnsi="Arial" w:cs="Arial"/>
          <w:sz w:val="24"/>
          <w:szCs w:val="24"/>
        </w:rPr>
        <w:t xml:space="preserve"> ofrece</w:t>
      </w:r>
      <w:r>
        <w:rPr>
          <w:rFonts w:ascii="Arial" w:hAnsi="Arial" w:cs="Arial"/>
          <w:sz w:val="24"/>
          <w:szCs w:val="24"/>
        </w:rPr>
        <w:t>,</w:t>
      </w:r>
      <w:r w:rsidRPr="00E42A89">
        <w:rPr>
          <w:rFonts w:ascii="Arial" w:hAnsi="Arial" w:cs="Arial"/>
          <w:sz w:val="24"/>
          <w:szCs w:val="24"/>
        </w:rPr>
        <w:t xml:space="preserve"> en calidad de optativas, asignaturas cuyos contenidos abarcan aspectos reales y fundamentales</w:t>
      </w:r>
      <w:r>
        <w:rPr>
          <w:rFonts w:ascii="Arial" w:hAnsi="Arial" w:cs="Arial"/>
          <w:sz w:val="24"/>
          <w:szCs w:val="24"/>
        </w:rPr>
        <w:t>,</w:t>
      </w:r>
      <w:r w:rsidRPr="00E42A89">
        <w:rPr>
          <w:rFonts w:ascii="Arial" w:hAnsi="Arial" w:cs="Arial"/>
          <w:sz w:val="24"/>
          <w:szCs w:val="24"/>
        </w:rPr>
        <w:t xml:space="preserve"> con los que el ingeniero tendrá que enfrentarse día a día, y son justamente estas materias las que en su mayoría los estudiantes plantean sean incorporadas en la malla curricular</w:t>
      </w:r>
      <w:r>
        <w:rPr>
          <w:rFonts w:ascii="Arial" w:hAnsi="Arial" w:cs="Arial"/>
          <w:sz w:val="24"/>
          <w:szCs w:val="24"/>
        </w:rPr>
        <w:t>; el 52,94% de los estudiantes encuestados indica que el dominio de estas materias han sido los requisitos básicos para desempeñar sus pasantías</w:t>
      </w:r>
      <w:r w:rsidRPr="00E42A89">
        <w:rPr>
          <w:rFonts w:ascii="Arial" w:hAnsi="Arial" w:cs="Arial"/>
          <w:sz w:val="24"/>
          <w:szCs w:val="24"/>
        </w:rPr>
        <w:t>, a más de aquellas relacionadas con</w:t>
      </w:r>
      <w:r>
        <w:rPr>
          <w:rFonts w:ascii="Arial" w:hAnsi="Arial" w:cs="Arial"/>
          <w:sz w:val="24"/>
          <w:szCs w:val="24"/>
        </w:rPr>
        <w:t xml:space="preserve"> tecnologías actuales que apunte</w:t>
      </w:r>
      <w:r w:rsidRPr="00E42A89">
        <w:rPr>
          <w:rFonts w:ascii="Arial" w:hAnsi="Arial" w:cs="Arial"/>
          <w:sz w:val="24"/>
          <w:szCs w:val="24"/>
        </w:rPr>
        <w:t>n al dominio de</w:t>
      </w:r>
      <w:r>
        <w:rPr>
          <w:rFonts w:ascii="Arial" w:hAnsi="Arial" w:cs="Arial"/>
          <w:sz w:val="24"/>
          <w:szCs w:val="24"/>
        </w:rPr>
        <w:t>l</w:t>
      </w:r>
      <w:r w:rsidRPr="00E42A89">
        <w:rPr>
          <w:rFonts w:ascii="Arial" w:hAnsi="Arial" w:cs="Arial"/>
          <w:sz w:val="24"/>
          <w:szCs w:val="24"/>
        </w:rPr>
        <w:t xml:space="preserve"> </w:t>
      </w:r>
      <w:r w:rsidRPr="0007749A">
        <w:rPr>
          <w:rFonts w:ascii="Arial" w:hAnsi="Arial" w:cs="Arial"/>
          <w:sz w:val="24"/>
          <w:szCs w:val="24"/>
        </w:rPr>
        <w:t>Protocolo de Internet</w:t>
      </w:r>
      <w:r>
        <w:rPr>
          <w:rFonts w:ascii="Arial" w:hAnsi="Arial" w:cs="Arial"/>
          <w:sz w:val="24"/>
          <w:szCs w:val="24"/>
        </w:rPr>
        <w:t xml:space="preserve"> (</w:t>
      </w:r>
      <w:r w:rsidRPr="00E42A89">
        <w:rPr>
          <w:rFonts w:ascii="Arial" w:hAnsi="Arial" w:cs="Arial"/>
          <w:sz w:val="24"/>
          <w:szCs w:val="24"/>
        </w:rPr>
        <w:t>IP</w:t>
      </w:r>
      <w:r>
        <w:rPr>
          <w:rFonts w:ascii="Arial" w:hAnsi="Arial" w:cs="Arial"/>
          <w:sz w:val="24"/>
          <w:szCs w:val="24"/>
        </w:rPr>
        <w:t>)</w:t>
      </w:r>
      <w:r w:rsidRPr="00E42A89">
        <w:rPr>
          <w:rFonts w:ascii="Arial" w:hAnsi="Arial" w:cs="Arial"/>
          <w:sz w:val="24"/>
          <w:szCs w:val="24"/>
        </w:rPr>
        <w:t xml:space="preserve"> y los módulos de CCNA </w:t>
      </w:r>
      <w:r>
        <w:rPr>
          <w:rFonts w:ascii="Arial" w:hAnsi="Arial" w:cs="Arial"/>
          <w:sz w:val="24"/>
          <w:szCs w:val="24"/>
        </w:rPr>
        <w:t>(</w:t>
      </w:r>
      <w:r w:rsidRPr="0007749A">
        <w:rPr>
          <w:rFonts w:ascii="Arial" w:hAnsi="Arial" w:cs="Arial"/>
          <w:sz w:val="24"/>
          <w:szCs w:val="24"/>
        </w:rPr>
        <w:t>Cisco Certified Network Associate</w:t>
      </w:r>
      <w:r>
        <w:rPr>
          <w:rFonts w:ascii="Arial" w:hAnsi="Arial" w:cs="Arial"/>
          <w:sz w:val="24"/>
          <w:szCs w:val="24"/>
        </w:rPr>
        <w:t xml:space="preserve">) </w:t>
      </w:r>
      <w:r w:rsidRPr="00E42A89">
        <w:rPr>
          <w:rFonts w:ascii="Arial" w:hAnsi="Arial" w:cs="Arial"/>
          <w:sz w:val="24"/>
          <w:szCs w:val="24"/>
        </w:rPr>
        <w:t>que ofrece la academia CISCO NETWORKING</w:t>
      </w:r>
      <w:r>
        <w:rPr>
          <w:rFonts w:ascii="Arial" w:hAnsi="Arial" w:cs="Arial"/>
          <w:sz w:val="24"/>
          <w:szCs w:val="24"/>
        </w:rPr>
        <w:t xml:space="preserve">. El  </w:t>
      </w:r>
      <w:r w:rsidRPr="009C2408">
        <w:rPr>
          <w:rFonts w:ascii="Arial" w:hAnsi="Arial" w:cs="Arial"/>
          <w:sz w:val="24"/>
          <w:szCs w:val="24"/>
        </w:rPr>
        <w:t xml:space="preserve">38,24% </w:t>
      </w:r>
      <w:r>
        <w:rPr>
          <w:rFonts w:ascii="Arial" w:hAnsi="Arial" w:cs="Arial"/>
          <w:sz w:val="24"/>
          <w:szCs w:val="24"/>
        </w:rPr>
        <w:t xml:space="preserve">de los alumnos encuestados </w:t>
      </w:r>
      <w:r w:rsidRPr="009C2408">
        <w:rPr>
          <w:rFonts w:ascii="Arial" w:hAnsi="Arial" w:cs="Arial"/>
          <w:sz w:val="24"/>
          <w:szCs w:val="24"/>
        </w:rPr>
        <w:t xml:space="preserve">ha tomado dichos módulos para complementar su formación.  </w:t>
      </w:r>
    </w:p>
    <w:p w:rsidR="002F0FDD" w:rsidRPr="00E42A89" w:rsidRDefault="002F0FDD" w:rsidP="00F061D6">
      <w:pPr>
        <w:pStyle w:val="Prrafodelista"/>
        <w:spacing w:line="360" w:lineRule="auto"/>
        <w:ind w:left="3686"/>
        <w:jc w:val="both"/>
        <w:rPr>
          <w:rFonts w:ascii="Arial" w:hAnsi="Arial" w:cs="Arial"/>
          <w:sz w:val="24"/>
          <w:szCs w:val="24"/>
        </w:rPr>
      </w:pPr>
    </w:p>
    <w:p w:rsidR="002F0FDD" w:rsidRDefault="002F0FDD" w:rsidP="009C2408">
      <w:pPr>
        <w:pStyle w:val="Prrafodelista"/>
        <w:spacing w:line="360" w:lineRule="auto"/>
        <w:ind w:left="3686"/>
        <w:jc w:val="both"/>
        <w:rPr>
          <w:rFonts w:ascii="Arial" w:hAnsi="Arial" w:cs="Arial"/>
          <w:sz w:val="24"/>
          <w:szCs w:val="24"/>
        </w:rPr>
      </w:pPr>
      <w:r w:rsidRPr="00E42A89">
        <w:rPr>
          <w:rFonts w:ascii="Arial" w:hAnsi="Arial" w:cs="Arial"/>
          <w:sz w:val="24"/>
          <w:szCs w:val="24"/>
        </w:rPr>
        <w:t>Del mismo modo</w:t>
      </w:r>
      <w:r>
        <w:rPr>
          <w:rFonts w:ascii="Arial" w:hAnsi="Arial" w:cs="Arial"/>
          <w:sz w:val="24"/>
          <w:szCs w:val="24"/>
        </w:rPr>
        <w:t>,</w:t>
      </w:r>
      <w:r w:rsidRPr="00E42A89">
        <w:rPr>
          <w:rFonts w:ascii="Arial" w:hAnsi="Arial" w:cs="Arial"/>
          <w:sz w:val="24"/>
          <w:szCs w:val="24"/>
        </w:rPr>
        <w:t xml:space="preserve"> se intercede porque se quiten algunas materias que no son realmente esenciales para el ingeniero,</w:t>
      </w:r>
      <w:r>
        <w:rPr>
          <w:rFonts w:ascii="Arial" w:hAnsi="Arial" w:cs="Arial"/>
          <w:sz w:val="24"/>
          <w:szCs w:val="24"/>
        </w:rPr>
        <w:t xml:space="preserve"> tales como: Biología, Ecología.</w:t>
      </w:r>
    </w:p>
    <w:p w:rsidR="002F0FDD" w:rsidRPr="009C2408" w:rsidRDefault="002F0FDD" w:rsidP="009C2408">
      <w:pPr>
        <w:pStyle w:val="Prrafodelista"/>
        <w:spacing w:line="360" w:lineRule="auto"/>
        <w:ind w:left="3686"/>
        <w:jc w:val="both"/>
        <w:rPr>
          <w:rFonts w:ascii="Arial" w:hAnsi="Arial" w:cs="Arial"/>
          <w:sz w:val="24"/>
          <w:szCs w:val="24"/>
        </w:rPr>
      </w:pPr>
    </w:p>
    <w:p w:rsidR="002F0FDD" w:rsidRDefault="002F0FDD" w:rsidP="00F061D6">
      <w:pPr>
        <w:pStyle w:val="Prrafodelista"/>
        <w:spacing w:line="360" w:lineRule="auto"/>
        <w:ind w:left="3686"/>
        <w:jc w:val="both"/>
        <w:rPr>
          <w:rFonts w:ascii="Arial" w:hAnsi="Arial" w:cs="Arial"/>
          <w:sz w:val="24"/>
          <w:szCs w:val="24"/>
        </w:rPr>
      </w:pPr>
      <w:r w:rsidRPr="00E42A89">
        <w:rPr>
          <w:rFonts w:ascii="Arial" w:hAnsi="Arial" w:cs="Arial"/>
          <w:sz w:val="24"/>
          <w:szCs w:val="24"/>
        </w:rPr>
        <w:t>Es claro</w:t>
      </w:r>
      <w:r>
        <w:rPr>
          <w:rFonts w:ascii="Arial" w:hAnsi="Arial" w:cs="Arial"/>
          <w:sz w:val="24"/>
          <w:szCs w:val="24"/>
        </w:rPr>
        <w:t>,</w:t>
      </w:r>
      <w:r w:rsidRPr="00E42A89">
        <w:rPr>
          <w:rFonts w:ascii="Arial" w:hAnsi="Arial" w:cs="Arial"/>
          <w:sz w:val="24"/>
          <w:szCs w:val="24"/>
        </w:rPr>
        <w:t xml:space="preserve"> que aunque los resultados de las encuestas no reflejen el interés por anexar materias de gestión, el</w:t>
      </w:r>
      <w:r>
        <w:rPr>
          <w:rFonts w:ascii="Arial" w:hAnsi="Arial" w:cs="Arial"/>
          <w:sz w:val="24"/>
          <w:szCs w:val="24"/>
        </w:rPr>
        <w:t xml:space="preserve"> 61,76</w:t>
      </w:r>
      <w:r w:rsidRPr="00E42A89">
        <w:rPr>
          <w:rFonts w:ascii="Arial" w:hAnsi="Arial" w:cs="Arial"/>
          <w:b/>
          <w:sz w:val="24"/>
          <w:szCs w:val="24"/>
        </w:rPr>
        <w:t xml:space="preserve">% </w:t>
      </w:r>
      <w:r w:rsidRPr="00E42A89">
        <w:rPr>
          <w:rFonts w:ascii="Arial" w:hAnsi="Arial" w:cs="Arial"/>
          <w:sz w:val="24"/>
          <w:szCs w:val="24"/>
        </w:rPr>
        <w:t>de los mismos se inclinan por una maestría relacionada con Administración de Empresas</w:t>
      </w:r>
      <w:r>
        <w:rPr>
          <w:rFonts w:ascii="Arial" w:hAnsi="Arial" w:cs="Arial"/>
          <w:sz w:val="24"/>
          <w:szCs w:val="24"/>
        </w:rPr>
        <w:t>, lo que</w:t>
      </w:r>
      <w:r w:rsidRPr="00E42A89">
        <w:rPr>
          <w:rFonts w:ascii="Arial" w:hAnsi="Arial" w:cs="Arial"/>
          <w:sz w:val="24"/>
          <w:szCs w:val="24"/>
        </w:rPr>
        <w:t xml:space="preserve"> conlleva a sugerir preocuparse por el nivel adquirido en admi</w:t>
      </w:r>
      <w:r>
        <w:rPr>
          <w:rFonts w:ascii="Arial" w:hAnsi="Arial" w:cs="Arial"/>
          <w:sz w:val="24"/>
          <w:szCs w:val="24"/>
        </w:rPr>
        <w:t>nistración en la ESPOL, ya que é</w:t>
      </w:r>
      <w:r w:rsidRPr="00E42A89">
        <w:rPr>
          <w:rFonts w:ascii="Arial" w:hAnsi="Arial" w:cs="Arial"/>
          <w:sz w:val="24"/>
          <w:szCs w:val="24"/>
        </w:rPr>
        <w:t>ste en términos generales es medio-bajo.</w:t>
      </w:r>
    </w:p>
    <w:p w:rsidR="002F0FDD" w:rsidRDefault="002F0FDD" w:rsidP="00F061D6">
      <w:pPr>
        <w:pStyle w:val="Prrafodelista"/>
        <w:spacing w:line="360" w:lineRule="auto"/>
        <w:ind w:left="3686"/>
        <w:jc w:val="both"/>
        <w:rPr>
          <w:rFonts w:ascii="Arial" w:hAnsi="Arial" w:cs="Arial"/>
          <w:sz w:val="24"/>
          <w:szCs w:val="24"/>
        </w:rPr>
      </w:pPr>
    </w:p>
    <w:p w:rsidR="002F0FDD" w:rsidRPr="00E42A89" w:rsidRDefault="002F0FDD" w:rsidP="00F061D6">
      <w:pPr>
        <w:pStyle w:val="Prrafodelista"/>
        <w:spacing w:line="360" w:lineRule="auto"/>
        <w:ind w:left="3686"/>
        <w:jc w:val="both"/>
        <w:rPr>
          <w:rFonts w:ascii="Arial" w:hAnsi="Arial" w:cs="Arial"/>
          <w:sz w:val="24"/>
          <w:szCs w:val="24"/>
        </w:rPr>
      </w:pPr>
      <w:r>
        <w:rPr>
          <w:rFonts w:ascii="Arial" w:hAnsi="Arial" w:cs="Arial"/>
          <w:sz w:val="24"/>
          <w:szCs w:val="24"/>
        </w:rPr>
        <w:t>Países de Sudamérica sin incluir Ecuador fueron escogidos por el 23,53% de los estudiantes encuestados que desean realizar sus estudios de postgrado; sus principales razones apuntan a: mejor educación y oportunidades de trabajo, gastos e idioma; el 14,71% escogió a Ecuador por motivos de gastos, idioma y mejor educación.</w:t>
      </w:r>
    </w:p>
    <w:p w:rsidR="002F0FDD" w:rsidRDefault="002F0FDD" w:rsidP="00F061D6">
      <w:pPr>
        <w:pStyle w:val="Prrafodelista"/>
        <w:spacing w:line="360" w:lineRule="auto"/>
        <w:ind w:left="1562"/>
        <w:jc w:val="both"/>
        <w:rPr>
          <w:rFonts w:ascii="Arial" w:hAnsi="Arial" w:cs="Arial"/>
          <w:sz w:val="24"/>
          <w:szCs w:val="24"/>
        </w:rPr>
      </w:pPr>
    </w:p>
    <w:p w:rsidR="002F0FDD" w:rsidRDefault="002F0FDD" w:rsidP="00F061D6">
      <w:pPr>
        <w:pStyle w:val="Prrafodelista"/>
        <w:tabs>
          <w:tab w:val="left" w:pos="3686"/>
          <w:tab w:val="left" w:pos="3828"/>
        </w:tabs>
        <w:spacing w:line="360" w:lineRule="auto"/>
        <w:ind w:left="3686"/>
        <w:jc w:val="both"/>
        <w:rPr>
          <w:rFonts w:ascii="Arial" w:hAnsi="Arial" w:cs="Arial"/>
          <w:sz w:val="24"/>
          <w:szCs w:val="24"/>
        </w:rPr>
      </w:pPr>
      <w:r w:rsidRPr="00E42A89">
        <w:rPr>
          <w:rFonts w:ascii="Arial" w:hAnsi="Arial" w:cs="Arial"/>
          <w:sz w:val="24"/>
          <w:szCs w:val="24"/>
        </w:rPr>
        <w:t>Recopilando los resultad</w:t>
      </w:r>
      <w:r>
        <w:rPr>
          <w:rFonts w:ascii="Arial" w:hAnsi="Arial" w:cs="Arial"/>
          <w:sz w:val="24"/>
          <w:szCs w:val="24"/>
        </w:rPr>
        <w:t>os obtenidos de la ESPOL, se concluye que aú</w:t>
      </w:r>
      <w:r w:rsidRPr="00E42A89">
        <w:rPr>
          <w:rFonts w:ascii="Arial" w:hAnsi="Arial" w:cs="Arial"/>
          <w:sz w:val="24"/>
          <w:szCs w:val="24"/>
        </w:rPr>
        <w:t xml:space="preserve">n se debe trabajar la estructuración de la malla curricular, aunque no sea precisamente especializada en Telecomunicaciones; se debe procurar que las materias que se dictan relacionadas a </w:t>
      </w:r>
      <w:r>
        <w:rPr>
          <w:rFonts w:ascii="Arial" w:hAnsi="Arial" w:cs="Arial"/>
          <w:sz w:val="24"/>
          <w:szCs w:val="24"/>
        </w:rPr>
        <w:t>este campo,</w:t>
      </w:r>
      <w:r w:rsidRPr="00E42A89">
        <w:rPr>
          <w:rFonts w:ascii="Arial" w:hAnsi="Arial" w:cs="Arial"/>
          <w:sz w:val="24"/>
          <w:szCs w:val="24"/>
        </w:rPr>
        <w:t xml:space="preserve"> se orienten a satisfacer los requerimientos laborales del país</w:t>
      </w:r>
      <w:r>
        <w:rPr>
          <w:rFonts w:ascii="Arial" w:hAnsi="Arial" w:cs="Arial"/>
          <w:sz w:val="24"/>
          <w:szCs w:val="24"/>
        </w:rPr>
        <w:t>,</w:t>
      </w:r>
      <w:r w:rsidRPr="00E42A89">
        <w:rPr>
          <w:rFonts w:ascii="Arial" w:hAnsi="Arial" w:cs="Arial"/>
          <w:sz w:val="24"/>
          <w:szCs w:val="24"/>
        </w:rPr>
        <w:t xml:space="preserve"> ya que el </w:t>
      </w:r>
      <w:r>
        <w:rPr>
          <w:rFonts w:ascii="Arial" w:hAnsi="Arial" w:cs="Arial"/>
          <w:sz w:val="24"/>
          <w:szCs w:val="24"/>
        </w:rPr>
        <w:t>50</w:t>
      </w:r>
      <w:r w:rsidRPr="002C7323">
        <w:rPr>
          <w:rFonts w:ascii="Arial" w:hAnsi="Arial" w:cs="Arial"/>
          <w:sz w:val="24"/>
          <w:szCs w:val="24"/>
        </w:rPr>
        <w:t>%</w:t>
      </w:r>
      <w:r w:rsidRPr="00E42A89">
        <w:rPr>
          <w:rFonts w:ascii="Arial" w:hAnsi="Arial" w:cs="Arial"/>
          <w:sz w:val="24"/>
          <w:szCs w:val="24"/>
        </w:rPr>
        <w:t xml:space="preserve"> de los egresados reconocen haberse sentido poco confiados al momento de realizar sus pasantías o trabajos eventuales.    </w:t>
      </w:r>
    </w:p>
    <w:p w:rsidR="002F0FDD" w:rsidRDefault="002F0FDD" w:rsidP="00F061D6">
      <w:pPr>
        <w:pStyle w:val="Prrafodelista"/>
        <w:tabs>
          <w:tab w:val="left" w:pos="3686"/>
          <w:tab w:val="left" w:pos="3828"/>
        </w:tabs>
        <w:spacing w:line="360" w:lineRule="auto"/>
        <w:ind w:left="3686"/>
        <w:jc w:val="both"/>
        <w:rPr>
          <w:rFonts w:ascii="Arial" w:hAnsi="Arial" w:cs="Arial"/>
          <w:sz w:val="24"/>
          <w:szCs w:val="24"/>
        </w:rPr>
      </w:pPr>
    </w:p>
    <w:p w:rsidR="002F0FDD" w:rsidRDefault="002F0FDD" w:rsidP="004072B6">
      <w:pPr>
        <w:pStyle w:val="Prrafodelista"/>
        <w:numPr>
          <w:ilvl w:val="3"/>
          <w:numId w:val="64"/>
        </w:numPr>
        <w:tabs>
          <w:tab w:val="left" w:pos="3686"/>
        </w:tabs>
        <w:ind w:hanging="9"/>
        <w:jc w:val="both"/>
        <w:rPr>
          <w:b/>
        </w:rPr>
      </w:pPr>
      <w:r w:rsidRPr="005D6BDA">
        <w:rPr>
          <w:rFonts w:ascii="Arial" w:hAnsi="Arial" w:cs="Arial"/>
          <w:b/>
          <w:sz w:val="24"/>
          <w:szCs w:val="24"/>
        </w:rPr>
        <w:t xml:space="preserve">Análisis de resultados de encuestas a </w:t>
      </w:r>
      <w:r>
        <w:rPr>
          <w:rFonts w:ascii="Arial" w:hAnsi="Arial" w:cs="Arial"/>
          <w:b/>
          <w:sz w:val="24"/>
          <w:szCs w:val="24"/>
        </w:rPr>
        <w:t xml:space="preserve">  </w:t>
      </w:r>
      <w:r w:rsidRPr="005D6BDA">
        <w:rPr>
          <w:rFonts w:ascii="Arial" w:hAnsi="Arial" w:cs="Arial"/>
          <w:b/>
          <w:sz w:val="24"/>
          <w:szCs w:val="24"/>
        </w:rPr>
        <w:t xml:space="preserve">estudiantes de la </w:t>
      </w:r>
      <w:r>
        <w:rPr>
          <w:rFonts w:ascii="Arial" w:hAnsi="Arial" w:cs="Arial"/>
          <w:b/>
          <w:sz w:val="24"/>
          <w:szCs w:val="24"/>
        </w:rPr>
        <w:t>UCSG</w:t>
      </w:r>
    </w:p>
    <w:p w:rsidR="002F0FDD" w:rsidRDefault="002F0FDD" w:rsidP="002E2190">
      <w:pPr>
        <w:pStyle w:val="Prrafodelista"/>
        <w:spacing w:line="360" w:lineRule="auto"/>
        <w:ind w:left="0"/>
        <w:jc w:val="both"/>
      </w:pPr>
    </w:p>
    <w:p w:rsidR="002F0FDD" w:rsidRPr="00E42A89" w:rsidRDefault="002F0FDD" w:rsidP="002E2190">
      <w:pPr>
        <w:pStyle w:val="Prrafodelista"/>
        <w:tabs>
          <w:tab w:val="left" w:pos="3686"/>
        </w:tabs>
        <w:spacing w:line="360" w:lineRule="auto"/>
        <w:ind w:left="3686"/>
        <w:jc w:val="both"/>
        <w:rPr>
          <w:rFonts w:ascii="Arial" w:hAnsi="Arial" w:cs="Arial"/>
          <w:sz w:val="24"/>
          <w:szCs w:val="24"/>
        </w:rPr>
      </w:pPr>
      <w:r w:rsidRPr="00E42A89">
        <w:rPr>
          <w:rFonts w:ascii="Arial" w:hAnsi="Arial" w:cs="Arial"/>
          <w:sz w:val="24"/>
          <w:szCs w:val="24"/>
        </w:rPr>
        <w:t xml:space="preserve">Para la Universidad Católica Santiago de </w:t>
      </w:r>
      <w:r>
        <w:rPr>
          <w:rFonts w:ascii="Arial" w:hAnsi="Arial" w:cs="Arial"/>
          <w:sz w:val="24"/>
          <w:szCs w:val="24"/>
        </w:rPr>
        <w:t xml:space="preserve">          </w:t>
      </w:r>
      <w:r w:rsidRPr="00E42A89">
        <w:rPr>
          <w:rFonts w:ascii="Arial" w:hAnsi="Arial" w:cs="Arial"/>
          <w:sz w:val="24"/>
          <w:szCs w:val="24"/>
        </w:rPr>
        <w:t>Guayaqui</w:t>
      </w:r>
      <w:r>
        <w:rPr>
          <w:rFonts w:ascii="Arial" w:hAnsi="Arial" w:cs="Arial"/>
          <w:sz w:val="24"/>
          <w:szCs w:val="24"/>
        </w:rPr>
        <w:t>l hemos tomado una muestra de 65</w:t>
      </w:r>
      <w:r w:rsidRPr="00E42A89">
        <w:rPr>
          <w:rFonts w:ascii="Arial" w:hAnsi="Arial" w:cs="Arial"/>
          <w:sz w:val="24"/>
          <w:szCs w:val="24"/>
        </w:rPr>
        <w:t xml:space="preserve"> estudiantes, la cual comprende a</w:t>
      </w:r>
      <w:r>
        <w:rPr>
          <w:rFonts w:ascii="Arial" w:hAnsi="Arial" w:cs="Arial"/>
          <w:sz w:val="24"/>
          <w:szCs w:val="24"/>
        </w:rPr>
        <w:t>l 80% de</w:t>
      </w:r>
      <w:r w:rsidRPr="00E42A89">
        <w:rPr>
          <w:rFonts w:ascii="Arial" w:hAnsi="Arial" w:cs="Arial"/>
          <w:sz w:val="24"/>
          <w:szCs w:val="24"/>
        </w:rPr>
        <w:t xml:space="preserve"> los egresados del año lectivo 2008</w:t>
      </w:r>
      <w:r>
        <w:rPr>
          <w:rFonts w:ascii="Arial" w:hAnsi="Arial" w:cs="Arial"/>
          <w:sz w:val="24"/>
          <w:szCs w:val="24"/>
        </w:rPr>
        <w:t>-2009</w:t>
      </w:r>
      <w:r w:rsidRPr="00E42A89">
        <w:rPr>
          <w:rFonts w:ascii="Arial" w:hAnsi="Arial" w:cs="Arial"/>
          <w:sz w:val="24"/>
          <w:szCs w:val="24"/>
        </w:rPr>
        <w:t>.</w:t>
      </w:r>
    </w:p>
    <w:p w:rsidR="002F0FDD" w:rsidRDefault="002F0FDD" w:rsidP="002E2190">
      <w:pPr>
        <w:pStyle w:val="Prrafodelista"/>
        <w:spacing w:line="360" w:lineRule="auto"/>
        <w:ind w:left="3540"/>
        <w:jc w:val="both"/>
        <w:rPr>
          <w:rFonts w:ascii="Arial" w:hAnsi="Arial" w:cs="Arial"/>
          <w:sz w:val="24"/>
          <w:szCs w:val="24"/>
        </w:rPr>
      </w:pPr>
    </w:p>
    <w:p w:rsidR="002F0FDD" w:rsidRPr="00E42A89" w:rsidRDefault="002F0FDD" w:rsidP="002E2190">
      <w:pPr>
        <w:pStyle w:val="Prrafodelista"/>
        <w:spacing w:line="360" w:lineRule="auto"/>
        <w:ind w:left="3686"/>
        <w:jc w:val="both"/>
        <w:rPr>
          <w:rFonts w:ascii="Arial" w:hAnsi="Arial" w:cs="Arial"/>
          <w:sz w:val="24"/>
          <w:szCs w:val="24"/>
        </w:rPr>
      </w:pPr>
      <w:r w:rsidRPr="00E42A89">
        <w:rPr>
          <w:rFonts w:ascii="Arial" w:hAnsi="Arial" w:cs="Arial"/>
          <w:sz w:val="24"/>
          <w:szCs w:val="24"/>
        </w:rPr>
        <w:t>A pesar de que la malla curricular de</w:t>
      </w:r>
      <w:r>
        <w:rPr>
          <w:rFonts w:ascii="Arial" w:hAnsi="Arial" w:cs="Arial"/>
          <w:sz w:val="24"/>
          <w:szCs w:val="24"/>
        </w:rPr>
        <w:t xml:space="preserve"> la carrera en</w:t>
      </w:r>
      <w:r w:rsidRPr="00E42A89">
        <w:rPr>
          <w:rFonts w:ascii="Arial" w:hAnsi="Arial" w:cs="Arial"/>
          <w:sz w:val="24"/>
          <w:szCs w:val="24"/>
        </w:rPr>
        <w:t xml:space="preserve"> esta Universidad es bastante completa y acorde a las necesidades laborales del país, el</w:t>
      </w:r>
      <w:r>
        <w:rPr>
          <w:rFonts w:ascii="Arial" w:hAnsi="Arial" w:cs="Arial"/>
          <w:sz w:val="24"/>
          <w:szCs w:val="24"/>
        </w:rPr>
        <w:t xml:space="preserve"> 63.08</w:t>
      </w:r>
      <w:r w:rsidRPr="00E42A89">
        <w:rPr>
          <w:rFonts w:ascii="Arial" w:hAnsi="Arial" w:cs="Arial"/>
          <w:b/>
          <w:sz w:val="24"/>
          <w:szCs w:val="24"/>
        </w:rPr>
        <w:t>%</w:t>
      </w:r>
      <w:r w:rsidRPr="00E42A89">
        <w:rPr>
          <w:rFonts w:ascii="Arial" w:hAnsi="Arial" w:cs="Arial"/>
          <w:sz w:val="24"/>
          <w:szCs w:val="24"/>
        </w:rPr>
        <w:t xml:space="preserve"> de los encuestados se encuentra</w:t>
      </w:r>
      <w:r>
        <w:rPr>
          <w:rFonts w:ascii="Arial" w:hAnsi="Arial" w:cs="Arial"/>
          <w:sz w:val="24"/>
          <w:szCs w:val="24"/>
        </w:rPr>
        <w:t>n poco satisfecho</w:t>
      </w:r>
      <w:r w:rsidRPr="00E42A89">
        <w:rPr>
          <w:rFonts w:ascii="Arial" w:hAnsi="Arial" w:cs="Arial"/>
          <w:sz w:val="24"/>
          <w:szCs w:val="24"/>
        </w:rPr>
        <w:t xml:space="preserve"> del nivel académico alcanzado en la misma y el</w:t>
      </w:r>
      <w:r>
        <w:rPr>
          <w:rFonts w:ascii="Arial" w:hAnsi="Arial" w:cs="Arial"/>
          <w:sz w:val="24"/>
          <w:szCs w:val="24"/>
        </w:rPr>
        <w:t xml:space="preserve"> 46.15</w:t>
      </w:r>
      <w:r w:rsidRPr="00E42A89">
        <w:rPr>
          <w:rFonts w:ascii="Arial" w:hAnsi="Arial" w:cs="Arial"/>
          <w:b/>
          <w:sz w:val="24"/>
          <w:szCs w:val="24"/>
        </w:rPr>
        <w:t>%</w:t>
      </w:r>
      <w:r w:rsidRPr="00E42A89">
        <w:rPr>
          <w:rFonts w:ascii="Arial" w:hAnsi="Arial" w:cs="Arial"/>
          <w:sz w:val="24"/>
          <w:szCs w:val="24"/>
        </w:rPr>
        <w:t xml:space="preserve"> califica a la enseñanza de la carrera como Buena</w:t>
      </w:r>
      <w:r>
        <w:rPr>
          <w:rFonts w:ascii="Arial" w:hAnsi="Arial" w:cs="Arial"/>
          <w:sz w:val="24"/>
          <w:szCs w:val="24"/>
        </w:rPr>
        <w:t xml:space="preserve"> más no excelente y todos los encuestados afirman que la institución cuenta con las herramientas necesarias para dictar las clases</w:t>
      </w:r>
      <w:r w:rsidRPr="00E42A89">
        <w:rPr>
          <w:rFonts w:ascii="Arial" w:hAnsi="Arial" w:cs="Arial"/>
          <w:sz w:val="24"/>
          <w:szCs w:val="24"/>
        </w:rPr>
        <w:t>.</w:t>
      </w:r>
    </w:p>
    <w:p w:rsidR="002F0FDD" w:rsidRDefault="002F0FDD" w:rsidP="002E2190">
      <w:pPr>
        <w:pStyle w:val="Prrafodelista"/>
        <w:spacing w:line="360" w:lineRule="auto"/>
        <w:ind w:left="3540"/>
        <w:jc w:val="both"/>
        <w:rPr>
          <w:rFonts w:ascii="Arial" w:hAnsi="Arial" w:cs="Arial"/>
          <w:sz w:val="24"/>
          <w:szCs w:val="24"/>
        </w:rPr>
      </w:pPr>
    </w:p>
    <w:p w:rsidR="002F0FDD" w:rsidRDefault="002F0FDD" w:rsidP="002E2190">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Es importante reconocer que estos resultados pueden verse tergiversados de acuerdo a la metodología con </w:t>
      </w:r>
      <w:r>
        <w:rPr>
          <w:rFonts w:ascii="Arial" w:hAnsi="Arial" w:cs="Arial"/>
          <w:sz w:val="24"/>
          <w:szCs w:val="24"/>
        </w:rPr>
        <w:t>la que se imparten las materias;</w:t>
      </w:r>
      <w:r w:rsidRPr="00E42A89">
        <w:rPr>
          <w:rFonts w:ascii="Arial" w:hAnsi="Arial" w:cs="Arial"/>
          <w:sz w:val="24"/>
          <w:szCs w:val="24"/>
        </w:rPr>
        <w:t xml:space="preserve"> el nivel de capacitación del docente</w:t>
      </w:r>
      <w:r>
        <w:rPr>
          <w:rFonts w:ascii="Arial" w:hAnsi="Arial" w:cs="Arial"/>
          <w:sz w:val="24"/>
          <w:szCs w:val="24"/>
        </w:rPr>
        <w:t>;</w:t>
      </w:r>
      <w:r w:rsidRPr="00E42A89">
        <w:rPr>
          <w:rFonts w:ascii="Arial" w:hAnsi="Arial" w:cs="Arial"/>
          <w:sz w:val="24"/>
          <w:szCs w:val="24"/>
        </w:rPr>
        <w:t xml:space="preserve"> y</w:t>
      </w:r>
      <w:r>
        <w:rPr>
          <w:rFonts w:ascii="Arial" w:hAnsi="Arial" w:cs="Arial"/>
          <w:sz w:val="24"/>
          <w:szCs w:val="24"/>
        </w:rPr>
        <w:t>,</w:t>
      </w:r>
      <w:r w:rsidRPr="00E42A89">
        <w:rPr>
          <w:rFonts w:ascii="Arial" w:hAnsi="Arial" w:cs="Arial"/>
          <w:sz w:val="24"/>
          <w:szCs w:val="24"/>
        </w:rPr>
        <w:t xml:space="preserve"> otros factores </w:t>
      </w:r>
      <w:r>
        <w:rPr>
          <w:rFonts w:ascii="Arial" w:hAnsi="Arial" w:cs="Arial"/>
          <w:sz w:val="24"/>
          <w:szCs w:val="24"/>
        </w:rPr>
        <w:t xml:space="preserve">como los instrumentos utilizados para dictar las clases. </w:t>
      </w:r>
      <w:r w:rsidRPr="00E42A89">
        <w:rPr>
          <w:rFonts w:ascii="Arial" w:hAnsi="Arial" w:cs="Arial"/>
          <w:sz w:val="24"/>
          <w:szCs w:val="24"/>
        </w:rPr>
        <w:t>Es así</w:t>
      </w:r>
      <w:r>
        <w:rPr>
          <w:rFonts w:ascii="Arial" w:hAnsi="Arial" w:cs="Arial"/>
          <w:sz w:val="24"/>
          <w:szCs w:val="24"/>
        </w:rPr>
        <w:t>,</w:t>
      </w:r>
      <w:r w:rsidRPr="00E42A89">
        <w:rPr>
          <w:rFonts w:ascii="Arial" w:hAnsi="Arial" w:cs="Arial"/>
          <w:sz w:val="24"/>
          <w:szCs w:val="24"/>
        </w:rPr>
        <w:t xml:space="preserve"> que el 100%</w:t>
      </w:r>
      <w:r>
        <w:rPr>
          <w:rFonts w:ascii="Arial" w:hAnsi="Arial" w:cs="Arial"/>
          <w:sz w:val="24"/>
          <w:szCs w:val="24"/>
        </w:rPr>
        <w:t xml:space="preserve"> de los estudiantes encuestados</w:t>
      </w:r>
      <w:r w:rsidRPr="00E42A89">
        <w:rPr>
          <w:rFonts w:ascii="Arial" w:hAnsi="Arial" w:cs="Arial"/>
          <w:sz w:val="24"/>
          <w:szCs w:val="24"/>
        </w:rPr>
        <w:t xml:space="preserve"> </w:t>
      </w:r>
      <w:r>
        <w:rPr>
          <w:rFonts w:ascii="Arial" w:hAnsi="Arial" w:cs="Arial"/>
          <w:sz w:val="24"/>
          <w:szCs w:val="24"/>
        </w:rPr>
        <w:t>se inclina</w:t>
      </w:r>
      <w:r w:rsidRPr="00E42A89">
        <w:rPr>
          <w:rFonts w:ascii="Arial" w:hAnsi="Arial" w:cs="Arial"/>
          <w:sz w:val="24"/>
          <w:szCs w:val="24"/>
        </w:rPr>
        <w:t xml:space="preserve"> positivamente a una evaluación continua de sus tutores.</w:t>
      </w:r>
    </w:p>
    <w:p w:rsidR="002F0FDD" w:rsidRPr="00E42A89" w:rsidRDefault="002F0FDD" w:rsidP="002E2190">
      <w:pPr>
        <w:pStyle w:val="Prrafodelista"/>
        <w:spacing w:line="360" w:lineRule="auto"/>
        <w:ind w:left="3686"/>
        <w:jc w:val="both"/>
        <w:rPr>
          <w:rFonts w:ascii="Arial" w:hAnsi="Arial" w:cs="Arial"/>
          <w:sz w:val="24"/>
          <w:szCs w:val="24"/>
        </w:rPr>
      </w:pPr>
    </w:p>
    <w:p w:rsidR="002F0FDD" w:rsidRDefault="002F0FDD" w:rsidP="002E2190">
      <w:pPr>
        <w:pStyle w:val="Prrafodelista"/>
        <w:spacing w:line="360" w:lineRule="auto"/>
        <w:ind w:left="3686"/>
        <w:jc w:val="both"/>
        <w:rPr>
          <w:rFonts w:ascii="Arial" w:hAnsi="Arial" w:cs="Arial"/>
          <w:sz w:val="24"/>
          <w:szCs w:val="24"/>
        </w:rPr>
      </w:pPr>
      <w:r w:rsidRPr="00E42A89">
        <w:rPr>
          <w:rFonts w:ascii="Arial" w:hAnsi="Arial" w:cs="Arial"/>
          <w:sz w:val="24"/>
          <w:szCs w:val="24"/>
        </w:rPr>
        <w:t>Existe una problemática en cu</w:t>
      </w:r>
      <w:r>
        <w:rPr>
          <w:rFonts w:ascii="Arial" w:hAnsi="Arial" w:cs="Arial"/>
          <w:sz w:val="24"/>
          <w:szCs w:val="24"/>
        </w:rPr>
        <w:t>anto a las materias que se deben</w:t>
      </w:r>
      <w:r w:rsidRPr="00E42A89">
        <w:rPr>
          <w:rFonts w:ascii="Arial" w:hAnsi="Arial" w:cs="Arial"/>
          <w:sz w:val="24"/>
          <w:szCs w:val="24"/>
        </w:rPr>
        <w:t xml:space="preserve"> agregar o quitar de la malla</w:t>
      </w:r>
      <w:r>
        <w:rPr>
          <w:rFonts w:ascii="Arial" w:hAnsi="Arial" w:cs="Arial"/>
          <w:sz w:val="24"/>
          <w:szCs w:val="24"/>
        </w:rPr>
        <w:t xml:space="preserve"> curricular</w:t>
      </w:r>
      <w:r w:rsidRPr="00E42A89">
        <w:rPr>
          <w:rFonts w:ascii="Arial" w:hAnsi="Arial" w:cs="Arial"/>
          <w:sz w:val="24"/>
          <w:szCs w:val="24"/>
        </w:rPr>
        <w:t xml:space="preserve"> según </w:t>
      </w:r>
      <w:r>
        <w:rPr>
          <w:rFonts w:ascii="Arial" w:hAnsi="Arial" w:cs="Arial"/>
          <w:sz w:val="24"/>
          <w:szCs w:val="24"/>
        </w:rPr>
        <w:t>lo sugieren los estudiantes.</w:t>
      </w:r>
      <w:r w:rsidRPr="00E42A89">
        <w:rPr>
          <w:rFonts w:ascii="Arial" w:hAnsi="Arial" w:cs="Arial"/>
          <w:sz w:val="24"/>
          <w:szCs w:val="24"/>
        </w:rPr>
        <w:t xml:space="preserve"> Debemos reconocer que al ser una Universidad con sólidas bases en la religión católica</w:t>
      </w:r>
      <w:r>
        <w:rPr>
          <w:rFonts w:ascii="Arial" w:hAnsi="Arial" w:cs="Arial"/>
          <w:sz w:val="24"/>
          <w:szCs w:val="24"/>
        </w:rPr>
        <w:t xml:space="preserve"> posee</w:t>
      </w:r>
      <w:r w:rsidRPr="00E42A89">
        <w:rPr>
          <w:rFonts w:ascii="Arial" w:hAnsi="Arial" w:cs="Arial"/>
          <w:sz w:val="24"/>
          <w:szCs w:val="24"/>
        </w:rPr>
        <w:t xml:space="preserve"> materias tales como Teología, la misma que los encuestados no consideran de mayor relevancia para su formación profesional.</w:t>
      </w:r>
    </w:p>
    <w:p w:rsidR="002F0FDD" w:rsidRPr="00E42A89" w:rsidRDefault="002F0FDD" w:rsidP="002E2190">
      <w:pPr>
        <w:pStyle w:val="Prrafodelista"/>
        <w:spacing w:line="360" w:lineRule="auto"/>
        <w:ind w:left="1562"/>
        <w:jc w:val="both"/>
        <w:rPr>
          <w:rFonts w:ascii="Arial" w:hAnsi="Arial" w:cs="Arial"/>
          <w:sz w:val="24"/>
          <w:szCs w:val="24"/>
        </w:rPr>
      </w:pPr>
    </w:p>
    <w:p w:rsidR="002F0FDD" w:rsidRDefault="002F0FDD" w:rsidP="002E2190">
      <w:pPr>
        <w:pStyle w:val="Prrafodelista"/>
        <w:spacing w:line="360" w:lineRule="auto"/>
        <w:ind w:left="3686"/>
        <w:jc w:val="both"/>
        <w:rPr>
          <w:rFonts w:ascii="Arial" w:hAnsi="Arial" w:cs="Arial"/>
          <w:sz w:val="24"/>
          <w:szCs w:val="24"/>
        </w:rPr>
      </w:pPr>
      <w:r w:rsidRPr="00E42A89">
        <w:rPr>
          <w:rFonts w:ascii="Arial" w:hAnsi="Arial" w:cs="Arial"/>
          <w:sz w:val="24"/>
          <w:szCs w:val="24"/>
        </w:rPr>
        <w:t>El</w:t>
      </w:r>
      <w:r>
        <w:rPr>
          <w:rFonts w:ascii="Arial" w:hAnsi="Arial" w:cs="Arial"/>
          <w:sz w:val="24"/>
          <w:szCs w:val="24"/>
        </w:rPr>
        <w:t xml:space="preserve"> 55,38</w:t>
      </w:r>
      <w:r w:rsidRPr="00E42A89">
        <w:rPr>
          <w:rFonts w:ascii="Arial" w:hAnsi="Arial" w:cs="Arial"/>
          <w:b/>
          <w:sz w:val="24"/>
          <w:szCs w:val="24"/>
        </w:rPr>
        <w:t>%</w:t>
      </w:r>
      <w:r w:rsidRPr="00E42A89">
        <w:rPr>
          <w:rFonts w:ascii="Arial" w:hAnsi="Arial" w:cs="Arial"/>
          <w:sz w:val="24"/>
          <w:szCs w:val="24"/>
        </w:rPr>
        <w:t xml:space="preserve"> </w:t>
      </w:r>
      <w:r>
        <w:rPr>
          <w:rFonts w:ascii="Arial" w:hAnsi="Arial" w:cs="Arial"/>
          <w:sz w:val="24"/>
          <w:szCs w:val="24"/>
        </w:rPr>
        <w:t xml:space="preserve">de los encuestados, </w:t>
      </w:r>
      <w:r w:rsidRPr="00E42A89">
        <w:rPr>
          <w:rFonts w:ascii="Arial" w:hAnsi="Arial" w:cs="Arial"/>
          <w:sz w:val="24"/>
          <w:szCs w:val="24"/>
        </w:rPr>
        <w:t xml:space="preserve">sugiere agregar materias prácticas </w:t>
      </w:r>
      <w:r>
        <w:rPr>
          <w:rFonts w:ascii="Arial" w:hAnsi="Arial" w:cs="Arial"/>
          <w:sz w:val="24"/>
          <w:szCs w:val="24"/>
        </w:rPr>
        <w:t>de laboratorio y</w:t>
      </w:r>
      <w:r w:rsidRPr="00E42A89">
        <w:rPr>
          <w:rFonts w:ascii="Arial" w:hAnsi="Arial" w:cs="Arial"/>
          <w:sz w:val="24"/>
          <w:szCs w:val="24"/>
        </w:rPr>
        <w:t xml:space="preserve"> materias </w:t>
      </w:r>
      <w:r>
        <w:rPr>
          <w:rFonts w:ascii="Arial" w:hAnsi="Arial" w:cs="Arial"/>
          <w:sz w:val="24"/>
          <w:szCs w:val="24"/>
        </w:rPr>
        <w:t>orientadas a la D</w:t>
      </w:r>
      <w:r w:rsidRPr="00E42A89">
        <w:rPr>
          <w:rFonts w:ascii="Arial" w:hAnsi="Arial" w:cs="Arial"/>
          <w:sz w:val="24"/>
          <w:szCs w:val="24"/>
        </w:rPr>
        <w:t>omótica. Por otro lado el</w:t>
      </w:r>
      <w:r>
        <w:rPr>
          <w:rFonts w:ascii="Arial" w:hAnsi="Arial" w:cs="Arial"/>
          <w:b/>
          <w:sz w:val="24"/>
          <w:szCs w:val="24"/>
        </w:rPr>
        <w:t xml:space="preserve"> </w:t>
      </w:r>
      <w:r>
        <w:rPr>
          <w:rFonts w:ascii="Arial" w:hAnsi="Arial" w:cs="Arial"/>
          <w:sz w:val="24"/>
          <w:szCs w:val="24"/>
        </w:rPr>
        <w:t>15.38</w:t>
      </w:r>
      <w:r w:rsidRPr="00E42A89">
        <w:rPr>
          <w:rFonts w:ascii="Arial" w:hAnsi="Arial" w:cs="Arial"/>
          <w:b/>
          <w:sz w:val="24"/>
          <w:szCs w:val="24"/>
        </w:rPr>
        <w:t>%</w:t>
      </w:r>
      <w:r w:rsidRPr="00E42A89">
        <w:rPr>
          <w:rFonts w:ascii="Arial" w:hAnsi="Arial" w:cs="Arial"/>
          <w:sz w:val="24"/>
          <w:szCs w:val="24"/>
        </w:rPr>
        <w:t xml:space="preserve"> considera que las materias de formación General y Teología deberían quitarse</w:t>
      </w:r>
      <w:r>
        <w:rPr>
          <w:rFonts w:ascii="Arial" w:hAnsi="Arial" w:cs="Arial"/>
          <w:sz w:val="24"/>
          <w:szCs w:val="24"/>
        </w:rPr>
        <w:t>.</w:t>
      </w:r>
      <w:r w:rsidRPr="00E42A89">
        <w:rPr>
          <w:rFonts w:ascii="Arial" w:hAnsi="Arial" w:cs="Arial"/>
          <w:sz w:val="24"/>
          <w:szCs w:val="24"/>
        </w:rPr>
        <w:t xml:space="preserve"> Este mismo porcentaje revela que desearía tener menos materias de Gestión.</w:t>
      </w:r>
    </w:p>
    <w:p w:rsidR="002F0FDD" w:rsidRDefault="002F0FDD" w:rsidP="002E2190">
      <w:pPr>
        <w:pStyle w:val="Prrafodelista"/>
        <w:spacing w:line="360" w:lineRule="auto"/>
        <w:ind w:left="3686"/>
        <w:jc w:val="both"/>
        <w:rPr>
          <w:rFonts w:ascii="Arial" w:hAnsi="Arial" w:cs="Arial"/>
          <w:sz w:val="24"/>
          <w:szCs w:val="24"/>
        </w:rPr>
      </w:pPr>
    </w:p>
    <w:p w:rsidR="002F0FDD" w:rsidRDefault="002F0FDD" w:rsidP="002E2190">
      <w:pPr>
        <w:pStyle w:val="Prrafodelista"/>
        <w:spacing w:line="360" w:lineRule="auto"/>
        <w:ind w:left="3686"/>
        <w:jc w:val="both"/>
        <w:rPr>
          <w:rFonts w:ascii="Arial" w:hAnsi="Arial" w:cs="Arial"/>
          <w:sz w:val="24"/>
          <w:szCs w:val="24"/>
        </w:rPr>
      </w:pPr>
      <w:r>
        <w:rPr>
          <w:rFonts w:ascii="Arial" w:hAnsi="Arial" w:cs="Arial"/>
          <w:sz w:val="24"/>
          <w:szCs w:val="24"/>
        </w:rPr>
        <w:t xml:space="preserve">La necesidad de complementar sus conocimientos en Telecomunicaciones ha llevado que el 33.85% de los estudiantes encuestados haya tomado los cursos de CCNA que ofrece la academia CISCO, el 6.15% ha tomado otros cursos relacionados a sistemas operativos y afines a Telecomunicaciones. </w:t>
      </w:r>
    </w:p>
    <w:p w:rsidR="002F0FDD" w:rsidRPr="00E42A89" w:rsidRDefault="002F0FDD" w:rsidP="002E2190">
      <w:pPr>
        <w:pStyle w:val="Prrafodelista"/>
        <w:spacing w:line="360" w:lineRule="auto"/>
        <w:ind w:left="3686"/>
        <w:jc w:val="both"/>
        <w:rPr>
          <w:rFonts w:ascii="Arial" w:hAnsi="Arial" w:cs="Arial"/>
          <w:sz w:val="24"/>
          <w:szCs w:val="24"/>
        </w:rPr>
      </w:pPr>
    </w:p>
    <w:p w:rsidR="002F0FDD" w:rsidRPr="00E42A89" w:rsidRDefault="002F0FDD" w:rsidP="002E2190">
      <w:pPr>
        <w:pStyle w:val="Prrafodelista"/>
        <w:spacing w:line="360" w:lineRule="auto"/>
        <w:ind w:left="3686"/>
        <w:jc w:val="both"/>
        <w:rPr>
          <w:rFonts w:ascii="Arial" w:hAnsi="Arial" w:cs="Arial"/>
          <w:sz w:val="24"/>
          <w:szCs w:val="24"/>
        </w:rPr>
      </w:pPr>
      <w:r w:rsidRPr="00E42A89">
        <w:rPr>
          <w:rFonts w:ascii="Arial" w:hAnsi="Arial" w:cs="Arial"/>
          <w:sz w:val="24"/>
          <w:szCs w:val="24"/>
        </w:rPr>
        <w:t>Se vuele interesante analizar las respuestas de los estudiantes en cuanto a los conocimientos de Gestión que debe poseer el Ingeniero en Telecomunicaciones; en</w:t>
      </w:r>
      <w:r>
        <w:rPr>
          <w:rFonts w:ascii="Arial" w:hAnsi="Arial" w:cs="Arial"/>
          <w:sz w:val="24"/>
          <w:szCs w:val="24"/>
        </w:rPr>
        <w:t xml:space="preserve"> su mayoría consideran necesaria</w:t>
      </w:r>
      <w:r w:rsidRPr="00E42A89">
        <w:rPr>
          <w:rFonts w:ascii="Arial" w:hAnsi="Arial" w:cs="Arial"/>
          <w:sz w:val="24"/>
          <w:szCs w:val="24"/>
        </w:rPr>
        <w:t xml:space="preserve"> la formación del profesional con bases en administración, el</w:t>
      </w:r>
      <w:r>
        <w:rPr>
          <w:rFonts w:ascii="Arial" w:hAnsi="Arial" w:cs="Arial"/>
          <w:b/>
          <w:sz w:val="24"/>
          <w:szCs w:val="24"/>
        </w:rPr>
        <w:t xml:space="preserve"> </w:t>
      </w:r>
      <w:r>
        <w:rPr>
          <w:rFonts w:ascii="Arial" w:hAnsi="Arial" w:cs="Arial"/>
          <w:sz w:val="24"/>
          <w:szCs w:val="24"/>
        </w:rPr>
        <w:t>58.46</w:t>
      </w:r>
      <w:r w:rsidRPr="00E42A89">
        <w:rPr>
          <w:rFonts w:ascii="Arial" w:hAnsi="Arial" w:cs="Arial"/>
          <w:b/>
          <w:sz w:val="24"/>
          <w:szCs w:val="24"/>
        </w:rPr>
        <w:t xml:space="preserve">% </w:t>
      </w:r>
      <w:r w:rsidRPr="00E42A89">
        <w:rPr>
          <w:rFonts w:ascii="Arial" w:hAnsi="Arial" w:cs="Arial"/>
          <w:sz w:val="24"/>
          <w:szCs w:val="24"/>
        </w:rPr>
        <w:t>califican el nivel de conocimientos administrativos impartidos por la Universidad como medio, sin embargo al momento de decidir el tipo de maestría a la que apuntan</w:t>
      </w:r>
      <w:r>
        <w:rPr>
          <w:rFonts w:ascii="Arial" w:hAnsi="Arial" w:cs="Arial"/>
          <w:sz w:val="24"/>
          <w:szCs w:val="24"/>
        </w:rPr>
        <w:t>,</w:t>
      </w:r>
      <w:r w:rsidRPr="00E42A89">
        <w:rPr>
          <w:rFonts w:ascii="Arial" w:hAnsi="Arial" w:cs="Arial"/>
          <w:sz w:val="24"/>
          <w:szCs w:val="24"/>
        </w:rPr>
        <w:t xml:space="preserve"> el</w:t>
      </w:r>
      <w:r w:rsidRPr="00E42A89">
        <w:rPr>
          <w:rFonts w:ascii="Arial" w:hAnsi="Arial" w:cs="Arial"/>
          <w:b/>
          <w:sz w:val="24"/>
          <w:szCs w:val="24"/>
        </w:rPr>
        <w:t xml:space="preserve"> </w:t>
      </w:r>
      <w:r>
        <w:rPr>
          <w:rFonts w:ascii="Arial" w:hAnsi="Arial" w:cs="Arial"/>
          <w:sz w:val="24"/>
          <w:szCs w:val="24"/>
        </w:rPr>
        <w:t>73.85</w:t>
      </w:r>
      <w:r w:rsidRPr="00E42A89">
        <w:rPr>
          <w:rFonts w:ascii="Arial" w:hAnsi="Arial" w:cs="Arial"/>
          <w:b/>
          <w:sz w:val="24"/>
          <w:szCs w:val="24"/>
        </w:rPr>
        <w:t xml:space="preserve">% </w:t>
      </w:r>
      <w:r w:rsidRPr="00E42A89">
        <w:rPr>
          <w:rFonts w:ascii="Arial" w:hAnsi="Arial" w:cs="Arial"/>
          <w:sz w:val="24"/>
          <w:szCs w:val="24"/>
        </w:rPr>
        <w:t xml:space="preserve">se inclina a una maestría en </w:t>
      </w:r>
      <w:r>
        <w:rPr>
          <w:rFonts w:ascii="Arial" w:hAnsi="Arial" w:cs="Arial"/>
          <w:sz w:val="24"/>
          <w:szCs w:val="24"/>
        </w:rPr>
        <w:t>T</w:t>
      </w:r>
      <w:r w:rsidRPr="00E42A89">
        <w:rPr>
          <w:rFonts w:ascii="Arial" w:hAnsi="Arial" w:cs="Arial"/>
          <w:sz w:val="24"/>
          <w:szCs w:val="24"/>
        </w:rPr>
        <w:t>elecomunicaciones netamente técnica, lo que nos lleva a creer</w:t>
      </w:r>
      <w:r>
        <w:rPr>
          <w:rFonts w:ascii="Arial" w:hAnsi="Arial" w:cs="Arial"/>
          <w:sz w:val="24"/>
          <w:szCs w:val="24"/>
        </w:rPr>
        <w:t>,</w:t>
      </w:r>
      <w:r w:rsidRPr="00E42A89">
        <w:rPr>
          <w:rFonts w:ascii="Arial" w:hAnsi="Arial" w:cs="Arial"/>
          <w:sz w:val="24"/>
          <w:szCs w:val="24"/>
        </w:rPr>
        <w:t xml:space="preserve"> por un lado</w:t>
      </w:r>
      <w:r>
        <w:rPr>
          <w:rFonts w:ascii="Arial" w:hAnsi="Arial" w:cs="Arial"/>
          <w:sz w:val="24"/>
          <w:szCs w:val="24"/>
        </w:rPr>
        <w:t>,</w:t>
      </w:r>
      <w:r w:rsidRPr="00E42A89">
        <w:rPr>
          <w:rFonts w:ascii="Arial" w:hAnsi="Arial" w:cs="Arial"/>
          <w:sz w:val="24"/>
          <w:szCs w:val="24"/>
        </w:rPr>
        <w:t xml:space="preserve"> que el nivel de gestión que han adquirido les parece suficiente</w:t>
      </w:r>
      <w:r>
        <w:rPr>
          <w:rFonts w:ascii="Arial" w:hAnsi="Arial" w:cs="Arial"/>
          <w:sz w:val="24"/>
          <w:szCs w:val="24"/>
        </w:rPr>
        <w:t>,</w:t>
      </w:r>
      <w:r w:rsidRPr="00E42A89">
        <w:rPr>
          <w:rFonts w:ascii="Arial" w:hAnsi="Arial" w:cs="Arial"/>
          <w:sz w:val="24"/>
          <w:szCs w:val="24"/>
        </w:rPr>
        <w:t xml:space="preserve"> por lo cual no se preocupan de se</w:t>
      </w:r>
      <w:r>
        <w:rPr>
          <w:rFonts w:ascii="Arial" w:hAnsi="Arial" w:cs="Arial"/>
          <w:sz w:val="24"/>
          <w:szCs w:val="24"/>
        </w:rPr>
        <w:t>guir estudios superiores relacionados con é</w:t>
      </w:r>
      <w:r w:rsidRPr="00E42A89">
        <w:rPr>
          <w:rFonts w:ascii="Arial" w:hAnsi="Arial" w:cs="Arial"/>
          <w:sz w:val="24"/>
          <w:szCs w:val="24"/>
        </w:rPr>
        <w:t xml:space="preserve">ste, o bien no tienen clara la perspectiva a futuro de ser Ingenieros capaces de incursionar en el mercado con empresas propias. </w:t>
      </w:r>
    </w:p>
    <w:p w:rsidR="002F0FDD" w:rsidRDefault="002F0FDD" w:rsidP="002E2190">
      <w:pPr>
        <w:pStyle w:val="Prrafodelista"/>
        <w:spacing w:line="360" w:lineRule="auto"/>
        <w:ind w:left="1562"/>
        <w:jc w:val="both"/>
        <w:rPr>
          <w:rFonts w:ascii="Arial" w:hAnsi="Arial" w:cs="Arial"/>
          <w:sz w:val="24"/>
          <w:szCs w:val="24"/>
        </w:rPr>
      </w:pPr>
    </w:p>
    <w:p w:rsidR="002F0FDD" w:rsidRPr="00E42A89" w:rsidRDefault="002F0FDD" w:rsidP="002E2190">
      <w:pPr>
        <w:pStyle w:val="Prrafodelista"/>
        <w:spacing w:line="360" w:lineRule="auto"/>
        <w:ind w:left="3686"/>
        <w:jc w:val="both"/>
        <w:rPr>
          <w:rFonts w:ascii="Arial" w:hAnsi="Arial" w:cs="Arial"/>
          <w:sz w:val="24"/>
          <w:szCs w:val="24"/>
        </w:rPr>
      </w:pPr>
      <w:r>
        <w:rPr>
          <w:rFonts w:ascii="Arial" w:hAnsi="Arial" w:cs="Arial"/>
          <w:sz w:val="24"/>
          <w:szCs w:val="24"/>
        </w:rPr>
        <w:t>Vale la pena recalcar que el 32.31% de los estudiantes aun no han decido el país donde realizar sus estudios de postgrado, sin embargo existe un 26.15% que se inclina por países de Europa y Norteamérica, las razones son mejores oportunidades de estudio y trabajo además de aprender otro idioma.</w:t>
      </w:r>
    </w:p>
    <w:p w:rsidR="002F0FDD" w:rsidRDefault="002F0FDD" w:rsidP="002E2190">
      <w:pPr>
        <w:pStyle w:val="Prrafodelista"/>
        <w:spacing w:line="360" w:lineRule="auto"/>
        <w:ind w:left="3686"/>
        <w:jc w:val="both"/>
        <w:rPr>
          <w:rFonts w:ascii="Arial" w:hAnsi="Arial" w:cs="Arial"/>
          <w:sz w:val="24"/>
          <w:szCs w:val="24"/>
        </w:rPr>
      </w:pPr>
    </w:p>
    <w:p w:rsidR="002F0FDD" w:rsidRPr="00E42A89" w:rsidRDefault="002F0FDD" w:rsidP="002E2190">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A groso modo </w:t>
      </w:r>
      <w:r>
        <w:rPr>
          <w:rFonts w:ascii="Arial" w:hAnsi="Arial" w:cs="Arial"/>
          <w:sz w:val="24"/>
          <w:szCs w:val="24"/>
        </w:rPr>
        <w:t>se puede concluir</w:t>
      </w:r>
      <w:r w:rsidRPr="00E42A89">
        <w:rPr>
          <w:rFonts w:ascii="Arial" w:hAnsi="Arial" w:cs="Arial"/>
          <w:sz w:val="24"/>
          <w:szCs w:val="24"/>
        </w:rPr>
        <w:t xml:space="preserve"> que la estructuración de la malla curricular de la UCSG es muy acertada para el ámbito laboral, sus estudiantes no revelan cambios significativos en la misma</w:t>
      </w:r>
      <w:r>
        <w:rPr>
          <w:rFonts w:ascii="Arial" w:hAnsi="Arial" w:cs="Arial"/>
          <w:sz w:val="24"/>
          <w:szCs w:val="24"/>
        </w:rPr>
        <w:t>,</w:t>
      </w:r>
      <w:r w:rsidRPr="00E42A89">
        <w:rPr>
          <w:rFonts w:ascii="Arial" w:hAnsi="Arial" w:cs="Arial"/>
          <w:sz w:val="24"/>
          <w:szCs w:val="24"/>
        </w:rPr>
        <w:t xml:space="preserve"> incluso el</w:t>
      </w:r>
      <w:r>
        <w:rPr>
          <w:rFonts w:ascii="Arial" w:hAnsi="Arial" w:cs="Arial"/>
          <w:b/>
          <w:sz w:val="24"/>
          <w:szCs w:val="24"/>
        </w:rPr>
        <w:t xml:space="preserve"> </w:t>
      </w:r>
      <w:r>
        <w:rPr>
          <w:rFonts w:ascii="Arial" w:hAnsi="Arial" w:cs="Arial"/>
          <w:sz w:val="24"/>
          <w:szCs w:val="24"/>
        </w:rPr>
        <w:t>49.23</w:t>
      </w:r>
      <w:r w:rsidRPr="00E42A89">
        <w:rPr>
          <w:rFonts w:ascii="Arial" w:hAnsi="Arial" w:cs="Arial"/>
          <w:b/>
          <w:sz w:val="24"/>
          <w:szCs w:val="24"/>
        </w:rPr>
        <w:t>%</w:t>
      </w:r>
      <w:r w:rsidRPr="00E42A89">
        <w:rPr>
          <w:rFonts w:ascii="Arial" w:hAnsi="Arial" w:cs="Arial"/>
          <w:sz w:val="24"/>
          <w:szCs w:val="24"/>
        </w:rPr>
        <w:t xml:space="preserve">  reconocen haberse sentido confiados en sus pasantías o trabajos eventuales.  </w:t>
      </w:r>
    </w:p>
    <w:p w:rsidR="002F0FDD" w:rsidRPr="006243DB" w:rsidRDefault="002F0FDD" w:rsidP="00D32645">
      <w:pPr>
        <w:pStyle w:val="Prrafodelista"/>
        <w:spacing w:line="360" w:lineRule="auto"/>
        <w:ind w:left="2124"/>
        <w:jc w:val="center"/>
        <w:rPr>
          <w:rFonts w:ascii="Arial" w:hAnsi="Arial" w:cs="Arial"/>
          <w:i/>
          <w:sz w:val="24"/>
          <w:szCs w:val="24"/>
          <w:u w:val="single"/>
        </w:rPr>
      </w:pPr>
    </w:p>
    <w:p w:rsidR="002F0FDD" w:rsidRPr="006243DB" w:rsidRDefault="002F0FDD" w:rsidP="004072B6">
      <w:pPr>
        <w:pStyle w:val="Prrafodelista"/>
        <w:numPr>
          <w:ilvl w:val="3"/>
          <w:numId w:val="65"/>
        </w:numPr>
        <w:tabs>
          <w:tab w:val="left" w:pos="3686"/>
        </w:tabs>
        <w:ind w:hanging="9"/>
        <w:jc w:val="both"/>
        <w:rPr>
          <w:rFonts w:ascii="Arial" w:hAnsi="Arial" w:cs="Arial"/>
          <w:b/>
          <w:sz w:val="24"/>
          <w:szCs w:val="24"/>
        </w:rPr>
      </w:pPr>
      <w:r w:rsidRPr="006243DB">
        <w:rPr>
          <w:rFonts w:ascii="Arial" w:hAnsi="Arial" w:cs="Arial"/>
          <w:b/>
          <w:sz w:val="24"/>
          <w:szCs w:val="24"/>
        </w:rPr>
        <w:t>Análisis de resultados de encuestas a estudiantes de la UEES</w:t>
      </w:r>
    </w:p>
    <w:p w:rsidR="002F0FDD" w:rsidRPr="00C91AF1" w:rsidRDefault="002F0FDD" w:rsidP="00D32645">
      <w:pPr>
        <w:pStyle w:val="Prrafodelista"/>
        <w:spacing w:line="360" w:lineRule="auto"/>
        <w:ind w:left="1416"/>
        <w:jc w:val="center"/>
        <w:rPr>
          <w:rFonts w:ascii="Arial" w:hAnsi="Arial" w:cs="Arial"/>
          <w:i/>
          <w:sz w:val="24"/>
          <w:szCs w:val="24"/>
          <w:u w:val="single"/>
        </w:rPr>
      </w:pPr>
    </w:p>
    <w:p w:rsidR="002F0FDD" w:rsidRPr="0067512E" w:rsidRDefault="002F0FDD" w:rsidP="00BE6D4B">
      <w:pPr>
        <w:pStyle w:val="Prrafodelista"/>
        <w:tabs>
          <w:tab w:val="left" w:pos="3686"/>
        </w:tabs>
        <w:spacing w:line="360" w:lineRule="auto"/>
        <w:ind w:left="3686"/>
        <w:jc w:val="both"/>
        <w:rPr>
          <w:rFonts w:ascii="Arial" w:hAnsi="Arial" w:cs="Arial"/>
          <w:sz w:val="24"/>
          <w:szCs w:val="24"/>
        </w:rPr>
      </w:pPr>
      <w:r>
        <w:rPr>
          <w:rFonts w:ascii="Arial" w:hAnsi="Arial" w:cs="Arial"/>
          <w:sz w:val="24"/>
          <w:szCs w:val="24"/>
        </w:rPr>
        <w:t xml:space="preserve">Para la Universidad de Especialidades Espíritu Santo, se ha </w:t>
      </w:r>
      <w:r w:rsidRPr="0067512E">
        <w:rPr>
          <w:rFonts w:ascii="Arial" w:hAnsi="Arial" w:cs="Arial"/>
          <w:sz w:val="24"/>
          <w:szCs w:val="24"/>
        </w:rPr>
        <w:t xml:space="preserve">tomado una muestra de </w:t>
      </w:r>
      <w:r>
        <w:rPr>
          <w:rFonts w:ascii="Arial" w:hAnsi="Arial" w:cs="Arial"/>
          <w:sz w:val="24"/>
          <w:szCs w:val="24"/>
        </w:rPr>
        <w:t>9</w:t>
      </w:r>
      <w:r w:rsidRPr="0067512E">
        <w:rPr>
          <w:rFonts w:ascii="Arial" w:hAnsi="Arial" w:cs="Arial"/>
          <w:sz w:val="24"/>
          <w:szCs w:val="24"/>
        </w:rPr>
        <w:t xml:space="preserve"> estudiantes, la cual corresponde al 80% de</w:t>
      </w:r>
      <w:r>
        <w:rPr>
          <w:rFonts w:ascii="Arial" w:hAnsi="Arial" w:cs="Arial"/>
          <w:sz w:val="24"/>
          <w:szCs w:val="24"/>
        </w:rPr>
        <w:t>l total de alumnos que se encuentra</w:t>
      </w:r>
      <w:r w:rsidRPr="0067512E">
        <w:rPr>
          <w:rFonts w:ascii="Arial" w:hAnsi="Arial" w:cs="Arial"/>
          <w:sz w:val="24"/>
          <w:szCs w:val="24"/>
        </w:rPr>
        <w:t xml:space="preserve"> </w:t>
      </w:r>
      <w:r>
        <w:rPr>
          <w:rFonts w:ascii="Arial" w:hAnsi="Arial" w:cs="Arial"/>
          <w:sz w:val="24"/>
          <w:szCs w:val="24"/>
        </w:rPr>
        <w:t xml:space="preserve">estudiando la carrera de Ingeniería en Telecomunicaciones en esta universidad. </w:t>
      </w:r>
    </w:p>
    <w:p w:rsidR="002F0FDD" w:rsidRDefault="002F0FDD" w:rsidP="00D32645">
      <w:pPr>
        <w:pStyle w:val="Prrafodelista"/>
        <w:spacing w:line="360" w:lineRule="auto"/>
        <w:ind w:left="3686"/>
        <w:jc w:val="both"/>
        <w:rPr>
          <w:rFonts w:ascii="Arial" w:hAnsi="Arial" w:cs="Arial"/>
          <w:sz w:val="24"/>
          <w:szCs w:val="24"/>
        </w:rPr>
      </w:pPr>
      <w:r>
        <w:rPr>
          <w:rFonts w:ascii="Arial" w:hAnsi="Arial" w:cs="Arial"/>
          <w:sz w:val="24"/>
          <w:szCs w:val="24"/>
        </w:rPr>
        <w:t>Antes de proceder con el análisis de los resultados de esta universidad, se debe indicar que no existen muchos graduados de esta carrera, razón por la cual se tomó tan limitada muestra para nuestro estudio.</w:t>
      </w:r>
    </w:p>
    <w:p w:rsidR="002F0FDD" w:rsidRDefault="002F0FDD" w:rsidP="00D32645">
      <w:pPr>
        <w:pStyle w:val="Prrafodelista"/>
        <w:spacing w:line="360" w:lineRule="auto"/>
        <w:ind w:left="3686"/>
        <w:jc w:val="both"/>
        <w:rPr>
          <w:rFonts w:ascii="Arial" w:hAnsi="Arial" w:cs="Arial"/>
          <w:sz w:val="24"/>
          <w:szCs w:val="24"/>
        </w:rPr>
      </w:pPr>
    </w:p>
    <w:p w:rsidR="002F0FDD" w:rsidRDefault="002F0FDD" w:rsidP="00D32645">
      <w:pPr>
        <w:pStyle w:val="Prrafodelista"/>
        <w:spacing w:line="360" w:lineRule="auto"/>
        <w:ind w:left="3686"/>
        <w:jc w:val="both"/>
        <w:rPr>
          <w:rFonts w:ascii="Arial" w:hAnsi="Arial" w:cs="Arial"/>
          <w:sz w:val="24"/>
          <w:szCs w:val="24"/>
        </w:rPr>
      </w:pPr>
      <w:r w:rsidRPr="00AF785C">
        <w:rPr>
          <w:rFonts w:ascii="Arial" w:hAnsi="Arial" w:cs="Arial"/>
          <w:sz w:val="24"/>
          <w:szCs w:val="24"/>
        </w:rPr>
        <w:t xml:space="preserve">A pesar que los resultados de las encuestas nos determinan que todos los estudiantes opinan que la universidad si posee herramientas básicas para impartir las clases, el 66,67% consideran a la enseñanza </w:t>
      </w:r>
      <w:r>
        <w:rPr>
          <w:rFonts w:ascii="Arial" w:hAnsi="Arial" w:cs="Arial"/>
          <w:sz w:val="24"/>
          <w:szCs w:val="24"/>
        </w:rPr>
        <w:t>brindada</w:t>
      </w:r>
      <w:r w:rsidRPr="00AF785C">
        <w:rPr>
          <w:rFonts w:ascii="Arial" w:hAnsi="Arial" w:cs="Arial"/>
          <w:sz w:val="24"/>
          <w:szCs w:val="24"/>
        </w:rPr>
        <w:t xml:space="preserve"> por la universidad como buena y más no como muy buena ni excelente</w:t>
      </w:r>
      <w:r>
        <w:rPr>
          <w:rFonts w:ascii="Arial" w:hAnsi="Arial" w:cs="Arial"/>
          <w:sz w:val="24"/>
          <w:szCs w:val="24"/>
        </w:rPr>
        <w:t xml:space="preserve"> y el 77.78% se siente poco satisfecho con respecto al nivel académico alcanzado en la universidad</w:t>
      </w:r>
      <w:r w:rsidRPr="00AF785C">
        <w:rPr>
          <w:rFonts w:ascii="Arial" w:hAnsi="Arial" w:cs="Arial"/>
          <w:sz w:val="24"/>
          <w:szCs w:val="24"/>
        </w:rPr>
        <w:t>.</w:t>
      </w:r>
    </w:p>
    <w:p w:rsidR="002F0FDD" w:rsidRPr="00AF785C" w:rsidRDefault="002F0FDD" w:rsidP="00D32645">
      <w:pPr>
        <w:pStyle w:val="Prrafodelista"/>
        <w:spacing w:line="360" w:lineRule="auto"/>
        <w:ind w:left="3686"/>
        <w:jc w:val="both"/>
        <w:rPr>
          <w:rFonts w:ascii="Arial" w:hAnsi="Arial" w:cs="Arial"/>
          <w:sz w:val="24"/>
          <w:szCs w:val="24"/>
        </w:rPr>
      </w:pPr>
    </w:p>
    <w:p w:rsidR="002F0FDD" w:rsidRPr="00AF785C" w:rsidRDefault="002F0FDD" w:rsidP="00D32645">
      <w:pPr>
        <w:pStyle w:val="Prrafodelista"/>
        <w:spacing w:line="360" w:lineRule="auto"/>
        <w:ind w:left="3686"/>
        <w:jc w:val="both"/>
        <w:rPr>
          <w:rFonts w:ascii="Arial" w:hAnsi="Arial" w:cs="Arial"/>
          <w:sz w:val="24"/>
          <w:szCs w:val="24"/>
        </w:rPr>
      </w:pPr>
      <w:r>
        <w:rPr>
          <w:rFonts w:ascii="Arial" w:hAnsi="Arial" w:cs="Arial"/>
          <w:sz w:val="24"/>
          <w:szCs w:val="24"/>
        </w:rPr>
        <w:t>Todos</w:t>
      </w:r>
      <w:r w:rsidRPr="00AF785C">
        <w:rPr>
          <w:rFonts w:ascii="Arial" w:hAnsi="Arial" w:cs="Arial"/>
          <w:sz w:val="24"/>
          <w:szCs w:val="24"/>
        </w:rPr>
        <w:t xml:space="preserve"> los alumnos de esta carrera apelan a la evaluación continua hacia sus maestros con la finalidad de verificar tanto el dominio de la temática como la pedagogía usada por los mismos en sus clases.</w:t>
      </w:r>
    </w:p>
    <w:p w:rsidR="002F0FDD" w:rsidRDefault="002F0FDD" w:rsidP="00D32645">
      <w:pPr>
        <w:pStyle w:val="Prrafodelista"/>
        <w:spacing w:line="360" w:lineRule="auto"/>
        <w:ind w:left="1562"/>
        <w:jc w:val="both"/>
        <w:rPr>
          <w:rFonts w:ascii="Arial" w:hAnsi="Arial" w:cs="Arial"/>
          <w:sz w:val="24"/>
          <w:szCs w:val="24"/>
        </w:rPr>
      </w:pPr>
    </w:p>
    <w:p w:rsidR="002F0FDD" w:rsidRPr="00E42A89" w:rsidRDefault="002F0FDD" w:rsidP="00D32645">
      <w:pPr>
        <w:pStyle w:val="Prrafodelista"/>
        <w:spacing w:line="360" w:lineRule="auto"/>
        <w:ind w:left="3686"/>
        <w:jc w:val="both"/>
        <w:rPr>
          <w:rFonts w:ascii="Arial" w:hAnsi="Arial" w:cs="Arial"/>
          <w:sz w:val="24"/>
          <w:szCs w:val="24"/>
        </w:rPr>
      </w:pPr>
      <w:r>
        <w:rPr>
          <w:rFonts w:ascii="Arial" w:hAnsi="Arial" w:cs="Arial"/>
          <w:sz w:val="24"/>
          <w:szCs w:val="24"/>
        </w:rPr>
        <w:t xml:space="preserve">El 44,44% de los encuestados consideran que se debe realizar cambios en la malla curricular, de los cuales el 22,22% apelan a la reestructuración de la malla curricular, de manera que se cambien las materias que no están relacionadas con campo de las Telecomunicaciones tales como Electivas de Ciencias Naturales y Sociales, y se agreguen asignaturas prácticas, laboratorios de telecomunicaciones en donde se puedan hacer simulaciones de lo aprendido en las materias teóricas.  </w:t>
      </w:r>
    </w:p>
    <w:p w:rsidR="002F0FDD" w:rsidRDefault="002F0FDD" w:rsidP="00D32645">
      <w:pPr>
        <w:spacing w:line="360" w:lineRule="auto"/>
        <w:ind w:left="3686"/>
        <w:jc w:val="both"/>
        <w:rPr>
          <w:rFonts w:ascii="Arial" w:hAnsi="Arial" w:cs="Arial"/>
          <w:sz w:val="24"/>
          <w:szCs w:val="24"/>
        </w:rPr>
      </w:pPr>
      <w:r w:rsidRPr="00FB155F">
        <w:rPr>
          <w:rFonts w:ascii="Arial" w:hAnsi="Arial" w:cs="Arial"/>
          <w:sz w:val="24"/>
          <w:szCs w:val="24"/>
        </w:rPr>
        <w:t xml:space="preserve">Es interesante observar que el 66,67% de los encuestados no han tomado cursos para complementar su formación académica, lo cual nos conlleva a pensar que probablemente estos estudiantes carecen de conocimientos acerca de las necesidades de nuestro país y por ende no </w:t>
      </w:r>
      <w:r>
        <w:rPr>
          <w:rFonts w:ascii="Arial" w:hAnsi="Arial" w:cs="Arial"/>
          <w:sz w:val="24"/>
          <w:szCs w:val="24"/>
        </w:rPr>
        <w:t>saben qué curso les sería útil</w:t>
      </w:r>
      <w:r w:rsidRPr="00FB155F">
        <w:rPr>
          <w:rFonts w:ascii="Arial" w:hAnsi="Arial" w:cs="Arial"/>
          <w:sz w:val="24"/>
          <w:szCs w:val="24"/>
        </w:rPr>
        <w:t xml:space="preserve">, o bien estos alumnos se sienten satisfechos con la enseñanza impartida en su universidad y no </w:t>
      </w:r>
      <w:r w:rsidRPr="00D67D04">
        <w:rPr>
          <w:rFonts w:ascii="Arial" w:hAnsi="Arial" w:cs="Arial"/>
          <w:sz w:val="24"/>
          <w:szCs w:val="24"/>
        </w:rPr>
        <w:t xml:space="preserve">consideran </w:t>
      </w:r>
      <w:r>
        <w:rPr>
          <w:rFonts w:ascii="Arial" w:hAnsi="Arial" w:cs="Arial"/>
          <w:sz w:val="24"/>
          <w:szCs w:val="24"/>
        </w:rPr>
        <w:t>necesario</w:t>
      </w:r>
      <w:r w:rsidRPr="00D67D04">
        <w:rPr>
          <w:rFonts w:ascii="Arial" w:hAnsi="Arial" w:cs="Arial"/>
          <w:sz w:val="24"/>
          <w:szCs w:val="24"/>
        </w:rPr>
        <w:t xml:space="preserve"> ampliar sus nociones acerca de Telecomunicaciones.</w:t>
      </w:r>
      <w:r>
        <w:rPr>
          <w:rFonts w:ascii="Arial" w:hAnsi="Arial" w:cs="Arial"/>
          <w:sz w:val="24"/>
          <w:szCs w:val="24"/>
        </w:rPr>
        <w:t xml:space="preserve"> </w:t>
      </w:r>
      <w:r w:rsidRPr="00D67D04">
        <w:rPr>
          <w:rFonts w:ascii="Arial" w:hAnsi="Arial" w:cs="Arial"/>
          <w:sz w:val="24"/>
          <w:szCs w:val="24"/>
        </w:rPr>
        <w:t xml:space="preserve">El resto de los encuestados se han orientado por seguir los módulos de CCNA brindados por  la academia CISCO NETWORKING y </w:t>
      </w:r>
      <w:r>
        <w:rPr>
          <w:rFonts w:ascii="Arial" w:hAnsi="Arial" w:cs="Arial"/>
          <w:sz w:val="24"/>
          <w:szCs w:val="24"/>
        </w:rPr>
        <w:t>cursos</w:t>
      </w:r>
      <w:r w:rsidRPr="00D67D04">
        <w:rPr>
          <w:rFonts w:ascii="Arial" w:hAnsi="Arial" w:cs="Arial"/>
          <w:sz w:val="24"/>
          <w:szCs w:val="24"/>
        </w:rPr>
        <w:t xml:space="preserve"> sobre CONTROL SYSTEM.</w:t>
      </w:r>
    </w:p>
    <w:p w:rsidR="002F0FDD" w:rsidRDefault="002F0FDD" w:rsidP="00D32645">
      <w:pPr>
        <w:autoSpaceDE w:val="0"/>
        <w:autoSpaceDN w:val="0"/>
        <w:adjustRightInd w:val="0"/>
        <w:spacing w:after="0" w:line="360" w:lineRule="auto"/>
        <w:ind w:left="3686"/>
        <w:jc w:val="both"/>
        <w:rPr>
          <w:rFonts w:ascii="Arial" w:hAnsi="Arial" w:cs="Arial"/>
          <w:sz w:val="24"/>
          <w:szCs w:val="24"/>
          <w:lang w:val="es-EC"/>
        </w:rPr>
      </w:pPr>
      <w:r w:rsidRPr="00080F21">
        <w:rPr>
          <w:rFonts w:ascii="Arial" w:hAnsi="Arial" w:cs="Arial"/>
          <w:sz w:val="24"/>
          <w:szCs w:val="24"/>
        </w:rPr>
        <w:t xml:space="preserve">Los estudiantes de la UEES, al igual que los de las demás universidades consideradas en este análisis, </w:t>
      </w:r>
      <w:r>
        <w:rPr>
          <w:rFonts w:ascii="Arial" w:hAnsi="Arial" w:cs="Arial"/>
          <w:sz w:val="24"/>
          <w:szCs w:val="24"/>
        </w:rPr>
        <w:t>piensan</w:t>
      </w:r>
      <w:r w:rsidRPr="00080F21">
        <w:rPr>
          <w:rFonts w:ascii="Arial" w:hAnsi="Arial" w:cs="Arial"/>
          <w:sz w:val="24"/>
          <w:szCs w:val="24"/>
        </w:rPr>
        <w:t xml:space="preserve"> estudiar una maestría que les proporcione crecimiento personal y m</w:t>
      </w:r>
      <w:r>
        <w:rPr>
          <w:rFonts w:ascii="Arial" w:hAnsi="Arial" w:cs="Arial"/>
          <w:sz w:val="24"/>
          <w:szCs w:val="24"/>
        </w:rPr>
        <w:t>ejores oportunidades de trabajo.</w:t>
      </w:r>
      <w:r w:rsidRPr="00080F21">
        <w:rPr>
          <w:rFonts w:ascii="Arial" w:hAnsi="Arial" w:cs="Arial"/>
          <w:sz w:val="24"/>
          <w:szCs w:val="24"/>
        </w:rPr>
        <w:t xml:space="preserve"> El 66,67% de los encuestados apuntan a una maestría en administración</w:t>
      </w:r>
      <w:r>
        <w:rPr>
          <w:rFonts w:ascii="Arial" w:hAnsi="Arial" w:cs="Arial"/>
          <w:sz w:val="24"/>
          <w:szCs w:val="24"/>
        </w:rPr>
        <w:t>, con la que</w:t>
      </w:r>
      <w:r w:rsidRPr="00080F21">
        <w:rPr>
          <w:rFonts w:ascii="Arial" w:hAnsi="Arial" w:cs="Arial"/>
          <w:sz w:val="24"/>
          <w:szCs w:val="24"/>
        </w:rPr>
        <w:t xml:space="preserve"> podrán </w:t>
      </w:r>
      <w:r w:rsidRPr="00080F21">
        <w:rPr>
          <w:rFonts w:ascii="Arial" w:hAnsi="Arial" w:cs="Arial"/>
          <w:sz w:val="24"/>
          <w:szCs w:val="24"/>
          <w:lang w:val="es-EC"/>
        </w:rPr>
        <w:t xml:space="preserve">generar, planear, administrar y producir ganancias para las </w:t>
      </w:r>
      <w:r>
        <w:rPr>
          <w:rFonts w:ascii="Arial" w:hAnsi="Arial" w:cs="Arial"/>
          <w:sz w:val="24"/>
          <w:szCs w:val="24"/>
          <w:lang w:val="es-EC"/>
        </w:rPr>
        <w:t>organizaciones. Cabe mencionar que el mismo porcentaje de estudiantes opinan que el nivel de conocimientos en administración adquiridos en la UEES es medio-bajo; lo cual nos conlleva a proponer que los directivos de la universidad se preocupen por mejorar esta situación, ya que los conocimientos administrativos son un aspecto fundamental en la formación profesional del ingeniero.</w:t>
      </w:r>
    </w:p>
    <w:p w:rsidR="002F0FDD" w:rsidRDefault="002F0FDD" w:rsidP="00D32645">
      <w:pPr>
        <w:autoSpaceDE w:val="0"/>
        <w:autoSpaceDN w:val="0"/>
        <w:adjustRightInd w:val="0"/>
        <w:spacing w:after="0" w:line="360" w:lineRule="auto"/>
        <w:ind w:left="3686"/>
        <w:jc w:val="both"/>
        <w:rPr>
          <w:rFonts w:ascii="Arial" w:hAnsi="Arial" w:cs="Arial"/>
          <w:sz w:val="24"/>
          <w:szCs w:val="24"/>
          <w:lang w:val="es-EC"/>
        </w:rPr>
      </w:pPr>
    </w:p>
    <w:p w:rsidR="002F0FDD" w:rsidRDefault="002F0FDD" w:rsidP="00D32645">
      <w:pPr>
        <w:autoSpaceDE w:val="0"/>
        <w:autoSpaceDN w:val="0"/>
        <w:adjustRightInd w:val="0"/>
        <w:spacing w:after="0" w:line="360" w:lineRule="auto"/>
        <w:ind w:left="3686"/>
        <w:jc w:val="both"/>
        <w:rPr>
          <w:rFonts w:ascii="Arial" w:hAnsi="Arial" w:cs="Arial"/>
          <w:sz w:val="24"/>
          <w:szCs w:val="24"/>
          <w:lang w:val="es-EC"/>
        </w:rPr>
      </w:pPr>
      <w:r>
        <w:rPr>
          <w:rFonts w:ascii="Arial" w:hAnsi="Arial" w:cs="Arial"/>
          <w:sz w:val="24"/>
          <w:szCs w:val="24"/>
          <w:lang w:val="es-EC"/>
        </w:rPr>
        <w:t>El 55.56% de los estudiantes aun no tienen definido el país donde realizar sus estudios de postgrado, mientras que el resto se encuentra divido equitativamente entre Ecuador, Chile, Italia y Estados Unidos.</w:t>
      </w:r>
    </w:p>
    <w:p w:rsidR="002F0FDD" w:rsidRDefault="002F0FDD" w:rsidP="00D32645">
      <w:pPr>
        <w:spacing w:line="360" w:lineRule="auto"/>
        <w:ind w:left="1562"/>
        <w:jc w:val="both"/>
        <w:rPr>
          <w:rFonts w:ascii="Arial" w:hAnsi="Arial" w:cs="Arial"/>
          <w:sz w:val="24"/>
          <w:szCs w:val="24"/>
        </w:rPr>
      </w:pPr>
    </w:p>
    <w:p w:rsidR="002F0FDD" w:rsidRPr="009C7ADC" w:rsidRDefault="002F0FDD" w:rsidP="00D32645">
      <w:pPr>
        <w:spacing w:line="360" w:lineRule="auto"/>
        <w:ind w:left="3686"/>
        <w:jc w:val="both"/>
        <w:rPr>
          <w:rFonts w:ascii="Arial" w:hAnsi="Arial" w:cs="Arial"/>
          <w:sz w:val="24"/>
          <w:szCs w:val="24"/>
        </w:rPr>
      </w:pPr>
      <w:r>
        <w:rPr>
          <w:rFonts w:ascii="Arial" w:hAnsi="Arial" w:cs="Arial"/>
          <w:sz w:val="24"/>
          <w:szCs w:val="24"/>
        </w:rPr>
        <w:t xml:space="preserve">En el </w:t>
      </w:r>
      <w:r w:rsidRPr="009C7ADC">
        <w:rPr>
          <w:rFonts w:ascii="Arial" w:hAnsi="Arial" w:cs="Arial"/>
          <w:sz w:val="24"/>
          <w:szCs w:val="24"/>
        </w:rPr>
        <w:t>aspecto laboral; el 55,56% de los encuestados no ha</w:t>
      </w:r>
      <w:r>
        <w:rPr>
          <w:rFonts w:ascii="Arial" w:hAnsi="Arial" w:cs="Arial"/>
          <w:sz w:val="24"/>
          <w:szCs w:val="24"/>
        </w:rPr>
        <w:t>n</w:t>
      </w:r>
      <w:r w:rsidRPr="009C7ADC">
        <w:rPr>
          <w:rFonts w:ascii="Arial" w:hAnsi="Arial" w:cs="Arial"/>
          <w:sz w:val="24"/>
          <w:szCs w:val="24"/>
        </w:rPr>
        <w:t xml:space="preserve"> realizado pasantías, factor que nos indica que más de la mitad de los estudiantes próximos a egresar no han tenido experiencia laboral, aspecto que también debe ser considerado por la autoridades de esta universidad puesto que las prácticas le</w:t>
      </w:r>
      <w:r>
        <w:rPr>
          <w:rFonts w:ascii="Arial" w:hAnsi="Arial" w:cs="Arial"/>
          <w:sz w:val="24"/>
          <w:szCs w:val="24"/>
        </w:rPr>
        <w:t>s</w:t>
      </w:r>
      <w:r w:rsidRPr="009C7ADC">
        <w:rPr>
          <w:rFonts w:ascii="Arial" w:hAnsi="Arial" w:cs="Arial"/>
          <w:sz w:val="24"/>
          <w:szCs w:val="24"/>
        </w:rPr>
        <w:t xml:space="preserve"> permiten a</w:t>
      </w:r>
      <w:r>
        <w:rPr>
          <w:rFonts w:ascii="Arial" w:hAnsi="Arial" w:cs="Arial"/>
          <w:sz w:val="24"/>
          <w:szCs w:val="24"/>
        </w:rPr>
        <w:t xml:space="preserve"> </w:t>
      </w:r>
      <w:r w:rsidRPr="009C7ADC">
        <w:rPr>
          <w:rFonts w:ascii="Arial" w:hAnsi="Arial" w:cs="Arial"/>
          <w:sz w:val="24"/>
          <w:szCs w:val="24"/>
        </w:rPr>
        <w:t>l</w:t>
      </w:r>
      <w:r>
        <w:rPr>
          <w:rFonts w:ascii="Arial" w:hAnsi="Arial" w:cs="Arial"/>
          <w:sz w:val="24"/>
          <w:szCs w:val="24"/>
        </w:rPr>
        <w:t>os</w:t>
      </w:r>
      <w:r w:rsidRPr="009C7ADC">
        <w:rPr>
          <w:rFonts w:ascii="Arial" w:hAnsi="Arial" w:cs="Arial"/>
          <w:sz w:val="24"/>
          <w:szCs w:val="24"/>
        </w:rPr>
        <w:t xml:space="preserve"> estudiantes afianzar los conocim</w:t>
      </w:r>
      <w:r>
        <w:rPr>
          <w:rFonts w:ascii="Arial" w:hAnsi="Arial" w:cs="Arial"/>
          <w:sz w:val="24"/>
          <w:szCs w:val="24"/>
        </w:rPr>
        <w:t>ientos adquiridos en sus clases.</w:t>
      </w:r>
      <w:r w:rsidRPr="009C7ADC">
        <w:rPr>
          <w:rFonts w:ascii="Arial" w:hAnsi="Arial" w:cs="Arial"/>
          <w:sz w:val="24"/>
          <w:szCs w:val="24"/>
        </w:rPr>
        <w:t xml:space="preserve"> Por otro lado</w:t>
      </w:r>
      <w:r>
        <w:rPr>
          <w:rFonts w:ascii="Arial" w:hAnsi="Arial" w:cs="Arial"/>
          <w:sz w:val="24"/>
          <w:szCs w:val="24"/>
        </w:rPr>
        <w:t>,</w:t>
      </w:r>
      <w:r w:rsidRPr="009C7ADC">
        <w:rPr>
          <w:rFonts w:ascii="Arial" w:hAnsi="Arial" w:cs="Arial"/>
          <w:sz w:val="24"/>
          <w:szCs w:val="24"/>
        </w:rPr>
        <w:t xml:space="preserve"> se debe citar que los requisitos académicos que les han pedido a los estudiantes que si han realizado pasantías no han sido directamente relacionados con aspectos de telecomunicaciones</w:t>
      </w:r>
      <w:r>
        <w:rPr>
          <w:rFonts w:ascii="Arial" w:hAnsi="Arial" w:cs="Arial"/>
          <w:sz w:val="24"/>
          <w:szCs w:val="24"/>
        </w:rPr>
        <w:t>,</w:t>
      </w:r>
      <w:r w:rsidRPr="009C7ADC">
        <w:rPr>
          <w:rFonts w:ascii="Arial" w:hAnsi="Arial" w:cs="Arial"/>
          <w:sz w:val="24"/>
          <w:szCs w:val="24"/>
        </w:rPr>
        <w:t xml:space="preserve"> y </w:t>
      </w:r>
      <w:r>
        <w:rPr>
          <w:rFonts w:ascii="Arial" w:hAnsi="Arial" w:cs="Arial"/>
          <w:sz w:val="24"/>
          <w:szCs w:val="24"/>
        </w:rPr>
        <w:t>el 50%</w:t>
      </w:r>
      <w:r w:rsidRPr="009C7ADC">
        <w:rPr>
          <w:rFonts w:ascii="Arial" w:hAnsi="Arial" w:cs="Arial"/>
          <w:sz w:val="24"/>
          <w:szCs w:val="24"/>
        </w:rPr>
        <w:t xml:space="preserve"> de estos alumnos se han sentido confiados al desenvolverse en la empresa, esto podría ser porque realizaban trabajos que exigían manejo de herramientas que eran dominadas por ellos.</w:t>
      </w:r>
    </w:p>
    <w:p w:rsidR="002F0FDD" w:rsidRDefault="002F0FDD" w:rsidP="00D32645">
      <w:pPr>
        <w:pStyle w:val="Prrafodelista"/>
        <w:spacing w:line="360" w:lineRule="auto"/>
        <w:ind w:left="0"/>
        <w:jc w:val="both"/>
        <w:rPr>
          <w:rFonts w:ascii="Arial" w:hAnsi="Arial" w:cs="Arial"/>
          <w:sz w:val="24"/>
          <w:szCs w:val="24"/>
        </w:rPr>
      </w:pPr>
    </w:p>
    <w:p w:rsidR="002F0FDD" w:rsidRPr="006243DB" w:rsidRDefault="002F0FDD" w:rsidP="004072B6">
      <w:pPr>
        <w:pStyle w:val="Prrafodelista"/>
        <w:numPr>
          <w:ilvl w:val="3"/>
          <w:numId w:val="66"/>
        </w:numPr>
        <w:tabs>
          <w:tab w:val="left" w:pos="3686"/>
        </w:tabs>
        <w:ind w:hanging="9"/>
        <w:jc w:val="both"/>
        <w:rPr>
          <w:rFonts w:ascii="Arial" w:hAnsi="Arial" w:cs="Arial"/>
          <w:b/>
          <w:sz w:val="24"/>
          <w:szCs w:val="24"/>
        </w:rPr>
      </w:pPr>
      <w:r w:rsidRPr="006243DB">
        <w:rPr>
          <w:rFonts w:ascii="Arial" w:hAnsi="Arial" w:cs="Arial"/>
          <w:b/>
          <w:sz w:val="24"/>
          <w:szCs w:val="24"/>
        </w:rPr>
        <w:t xml:space="preserve">Análisis de resultados de encuestas a </w:t>
      </w:r>
      <w:r>
        <w:rPr>
          <w:rFonts w:ascii="Arial" w:hAnsi="Arial" w:cs="Arial"/>
          <w:b/>
          <w:sz w:val="24"/>
          <w:szCs w:val="24"/>
        </w:rPr>
        <w:t xml:space="preserve"> </w:t>
      </w:r>
      <w:r w:rsidRPr="006243DB">
        <w:rPr>
          <w:rFonts w:ascii="Arial" w:hAnsi="Arial" w:cs="Arial"/>
          <w:b/>
          <w:sz w:val="24"/>
          <w:szCs w:val="24"/>
        </w:rPr>
        <w:t>estudiantes de la SEK</w:t>
      </w:r>
    </w:p>
    <w:p w:rsidR="002F0FDD" w:rsidRDefault="002F0FDD" w:rsidP="00D32645">
      <w:pPr>
        <w:pStyle w:val="Prrafodelista"/>
        <w:ind w:left="3540"/>
        <w:jc w:val="both"/>
        <w:rPr>
          <w:b/>
        </w:rPr>
      </w:pPr>
    </w:p>
    <w:p w:rsidR="002F0FDD" w:rsidRPr="0067512E" w:rsidRDefault="002F0FDD" w:rsidP="00395F5B">
      <w:pPr>
        <w:pStyle w:val="Prrafodelista"/>
        <w:tabs>
          <w:tab w:val="left" w:pos="3686"/>
        </w:tabs>
        <w:spacing w:line="360" w:lineRule="auto"/>
        <w:ind w:left="3686"/>
        <w:jc w:val="both"/>
        <w:rPr>
          <w:rFonts w:ascii="Arial" w:hAnsi="Arial" w:cs="Arial"/>
          <w:sz w:val="24"/>
          <w:szCs w:val="24"/>
        </w:rPr>
      </w:pPr>
      <w:r>
        <w:rPr>
          <w:rFonts w:ascii="Arial" w:hAnsi="Arial" w:cs="Arial"/>
          <w:sz w:val="24"/>
          <w:szCs w:val="24"/>
        </w:rPr>
        <w:t xml:space="preserve">Para la Universidad Internacional SEK, se ha </w:t>
      </w:r>
      <w:r w:rsidRPr="0067512E">
        <w:rPr>
          <w:rFonts w:ascii="Arial" w:hAnsi="Arial" w:cs="Arial"/>
          <w:sz w:val="24"/>
          <w:szCs w:val="24"/>
        </w:rPr>
        <w:t xml:space="preserve">tomado una muestra de </w:t>
      </w:r>
      <w:r>
        <w:rPr>
          <w:rFonts w:ascii="Arial" w:hAnsi="Arial" w:cs="Arial"/>
          <w:sz w:val="24"/>
          <w:szCs w:val="24"/>
        </w:rPr>
        <w:t>12</w:t>
      </w:r>
      <w:r w:rsidRPr="0067512E">
        <w:rPr>
          <w:rFonts w:ascii="Arial" w:hAnsi="Arial" w:cs="Arial"/>
          <w:sz w:val="24"/>
          <w:szCs w:val="24"/>
        </w:rPr>
        <w:t xml:space="preserve"> estudiantes, la cual corresponde al 80% de</w:t>
      </w:r>
      <w:r>
        <w:rPr>
          <w:rFonts w:ascii="Arial" w:hAnsi="Arial" w:cs="Arial"/>
          <w:sz w:val="24"/>
          <w:szCs w:val="24"/>
        </w:rPr>
        <w:t>l total de alumnos que se encuentra</w:t>
      </w:r>
      <w:r w:rsidRPr="0067512E">
        <w:rPr>
          <w:rFonts w:ascii="Arial" w:hAnsi="Arial" w:cs="Arial"/>
          <w:sz w:val="24"/>
          <w:szCs w:val="24"/>
        </w:rPr>
        <w:t xml:space="preserve"> </w:t>
      </w:r>
      <w:r>
        <w:rPr>
          <w:rFonts w:ascii="Arial" w:hAnsi="Arial" w:cs="Arial"/>
          <w:sz w:val="24"/>
          <w:szCs w:val="24"/>
        </w:rPr>
        <w:t xml:space="preserve">estudiando la carrera de Ingeniería en Telecomunicaciones en esta universidad. </w:t>
      </w:r>
    </w:p>
    <w:p w:rsidR="002F0FDD" w:rsidRDefault="002F0FDD" w:rsidP="007F0681">
      <w:pPr>
        <w:pStyle w:val="Prrafodelista"/>
        <w:spacing w:line="360" w:lineRule="auto"/>
        <w:ind w:left="3686"/>
        <w:jc w:val="both"/>
        <w:rPr>
          <w:rFonts w:ascii="Arial" w:hAnsi="Arial" w:cs="Arial"/>
          <w:sz w:val="24"/>
          <w:szCs w:val="24"/>
        </w:rPr>
      </w:pPr>
    </w:p>
    <w:p w:rsidR="002F0FDD" w:rsidRDefault="002F0FDD" w:rsidP="007F0681">
      <w:pPr>
        <w:pStyle w:val="Prrafodelista"/>
        <w:spacing w:line="360" w:lineRule="auto"/>
        <w:ind w:left="3686"/>
        <w:jc w:val="both"/>
        <w:rPr>
          <w:rFonts w:ascii="Arial" w:hAnsi="Arial" w:cs="Arial"/>
          <w:sz w:val="24"/>
          <w:szCs w:val="24"/>
        </w:rPr>
      </w:pPr>
      <w:r>
        <w:rPr>
          <w:rFonts w:ascii="Arial" w:hAnsi="Arial" w:cs="Arial"/>
          <w:sz w:val="24"/>
          <w:szCs w:val="24"/>
        </w:rPr>
        <w:t>Antes de iniciar el análisis de los resultados de esta universidad, se debe acotar que dicha muestra corresponde a la gran mayoría de los alumnos próximos a egresar, los mismos que constituirán la primera promoción a graduarse en esta carrera.</w:t>
      </w:r>
    </w:p>
    <w:p w:rsidR="002F0FDD" w:rsidRDefault="002F0FDD" w:rsidP="007F0681">
      <w:pPr>
        <w:spacing w:line="360" w:lineRule="auto"/>
        <w:ind w:left="3686"/>
        <w:jc w:val="both"/>
        <w:rPr>
          <w:rFonts w:ascii="Arial" w:hAnsi="Arial" w:cs="Arial"/>
          <w:sz w:val="24"/>
          <w:szCs w:val="24"/>
        </w:rPr>
      </w:pPr>
      <w:r w:rsidRPr="00AE0DA1">
        <w:rPr>
          <w:rFonts w:ascii="Arial" w:hAnsi="Arial" w:cs="Arial"/>
          <w:sz w:val="24"/>
          <w:szCs w:val="24"/>
        </w:rPr>
        <w:t xml:space="preserve">En cuanto a los conocimientos adquiridos por los alumnos; todos se encuentran muy satisfechos con sus estudios en esta institución, </w:t>
      </w:r>
      <w:r w:rsidRPr="00BD659B">
        <w:rPr>
          <w:rFonts w:ascii="Arial" w:hAnsi="Arial" w:cs="Arial"/>
          <w:sz w:val="24"/>
          <w:szCs w:val="24"/>
        </w:rPr>
        <w:t xml:space="preserve">y consideran que la </w:t>
      </w:r>
      <w:r>
        <w:rPr>
          <w:rFonts w:ascii="Arial" w:hAnsi="Arial" w:cs="Arial"/>
          <w:sz w:val="24"/>
          <w:szCs w:val="24"/>
        </w:rPr>
        <w:t>SEK</w:t>
      </w:r>
      <w:r w:rsidRPr="00AE0DA1">
        <w:rPr>
          <w:rFonts w:ascii="Arial" w:hAnsi="Arial" w:cs="Arial"/>
          <w:sz w:val="24"/>
          <w:szCs w:val="24"/>
        </w:rPr>
        <w:t xml:space="preserve"> si cuenta con las herramientas básicas para que los docentes desarrollen sus clases. </w:t>
      </w:r>
      <w:r>
        <w:rPr>
          <w:rFonts w:ascii="Arial" w:hAnsi="Arial" w:cs="Arial"/>
          <w:sz w:val="24"/>
          <w:szCs w:val="24"/>
        </w:rPr>
        <w:t>De igual manera</w:t>
      </w:r>
      <w:r w:rsidRPr="00AE0DA1">
        <w:rPr>
          <w:rFonts w:ascii="Arial" w:hAnsi="Arial" w:cs="Arial"/>
          <w:sz w:val="24"/>
          <w:szCs w:val="24"/>
        </w:rPr>
        <w:t xml:space="preserve"> califican a la enseñanza como muy buena; </w:t>
      </w:r>
      <w:r>
        <w:rPr>
          <w:rFonts w:ascii="Arial" w:hAnsi="Arial" w:cs="Arial"/>
          <w:sz w:val="24"/>
          <w:szCs w:val="24"/>
        </w:rPr>
        <w:t>valorización</w:t>
      </w:r>
      <w:r w:rsidRPr="00AE0DA1">
        <w:rPr>
          <w:rFonts w:ascii="Arial" w:hAnsi="Arial" w:cs="Arial"/>
          <w:sz w:val="24"/>
          <w:szCs w:val="24"/>
        </w:rPr>
        <w:t xml:space="preserve"> que beneficia mucho a la institución</w:t>
      </w:r>
      <w:r>
        <w:rPr>
          <w:rFonts w:ascii="Arial" w:hAnsi="Arial" w:cs="Arial"/>
          <w:sz w:val="24"/>
          <w:szCs w:val="24"/>
        </w:rPr>
        <w:t>.</w:t>
      </w:r>
      <w:r w:rsidRPr="00AE0DA1">
        <w:rPr>
          <w:rFonts w:ascii="Arial" w:hAnsi="Arial" w:cs="Arial"/>
          <w:sz w:val="24"/>
          <w:szCs w:val="24"/>
        </w:rPr>
        <w:t xml:space="preserve"> </w:t>
      </w:r>
    </w:p>
    <w:p w:rsidR="002F0FDD" w:rsidRPr="00AE0DA1" w:rsidRDefault="002F0FDD" w:rsidP="007F0681">
      <w:pPr>
        <w:spacing w:line="360" w:lineRule="auto"/>
        <w:ind w:left="3686"/>
        <w:jc w:val="both"/>
        <w:rPr>
          <w:rFonts w:ascii="Arial" w:hAnsi="Arial" w:cs="Arial"/>
          <w:sz w:val="24"/>
          <w:szCs w:val="24"/>
        </w:rPr>
      </w:pPr>
      <w:r w:rsidRPr="00AE0DA1">
        <w:rPr>
          <w:rFonts w:ascii="Arial" w:hAnsi="Arial" w:cs="Arial"/>
          <w:sz w:val="24"/>
          <w:szCs w:val="24"/>
        </w:rPr>
        <w:t xml:space="preserve">Todos los alumnos </w:t>
      </w:r>
      <w:r>
        <w:rPr>
          <w:rFonts w:ascii="Arial" w:hAnsi="Arial" w:cs="Arial"/>
          <w:sz w:val="24"/>
          <w:szCs w:val="24"/>
        </w:rPr>
        <w:t xml:space="preserve">encuestados </w:t>
      </w:r>
      <w:r w:rsidRPr="00AE0DA1">
        <w:rPr>
          <w:rFonts w:ascii="Arial" w:hAnsi="Arial" w:cs="Arial"/>
          <w:sz w:val="24"/>
          <w:szCs w:val="24"/>
        </w:rPr>
        <w:t>de esta carrera</w:t>
      </w:r>
      <w:r>
        <w:rPr>
          <w:rFonts w:ascii="Arial" w:hAnsi="Arial" w:cs="Arial"/>
          <w:sz w:val="24"/>
          <w:szCs w:val="24"/>
        </w:rPr>
        <w:t>,</w:t>
      </w:r>
      <w:r w:rsidRPr="00AE0DA1">
        <w:rPr>
          <w:rFonts w:ascii="Arial" w:hAnsi="Arial" w:cs="Arial"/>
          <w:sz w:val="24"/>
          <w:szCs w:val="24"/>
        </w:rPr>
        <w:t xml:space="preserve"> consideran que es fundamental realizar una evaluación continua a los profesores</w:t>
      </w:r>
      <w:r>
        <w:rPr>
          <w:rFonts w:ascii="Arial" w:hAnsi="Arial" w:cs="Arial"/>
          <w:sz w:val="24"/>
          <w:szCs w:val="24"/>
        </w:rPr>
        <w:t>,</w:t>
      </w:r>
      <w:r w:rsidRPr="00AE0DA1">
        <w:rPr>
          <w:rFonts w:ascii="Arial" w:hAnsi="Arial" w:cs="Arial"/>
          <w:sz w:val="24"/>
          <w:szCs w:val="24"/>
        </w:rPr>
        <w:t xml:space="preserve"> con la finalidad d</w:t>
      </w:r>
      <w:r>
        <w:rPr>
          <w:rFonts w:ascii="Arial" w:hAnsi="Arial" w:cs="Arial"/>
          <w:sz w:val="24"/>
          <w:szCs w:val="24"/>
        </w:rPr>
        <w:t xml:space="preserve">e ir mejorando constantemente el nivel pedagógico usado por los mismos. </w:t>
      </w:r>
      <w:r w:rsidRPr="00AE0DA1">
        <w:rPr>
          <w:rFonts w:ascii="Arial" w:hAnsi="Arial" w:cs="Arial"/>
          <w:sz w:val="24"/>
          <w:szCs w:val="24"/>
        </w:rPr>
        <w:t xml:space="preserve"> </w:t>
      </w:r>
    </w:p>
    <w:p w:rsidR="002F0FDD" w:rsidRPr="00AE0DA1" w:rsidRDefault="002F0FDD" w:rsidP="007F0681">
      <w:pPr>
        <w:spacing w:line="360" w:lineRule="auto"/>
        <w:ind w:left="3686"/>
        <w:jc w:val="both"/>
        <w:rPr>
          <w:rFonts w:ascii="Arial" w:hAnsi="Arial" w:cs="Arial"/>
          <w:sz w:val="24"/>
          <w:szCs w:val="24"/>
        </w:rPr>
      </w:pPr>
      <w:r>
        <w:rPr>
          <w:rFonts w:ascii="Arial" w:hAnsi="Arial" w:cs="Arial"/>
          <w:sz w:val="24"/>
          <w:szCs w:val="24"/>
        </w:rPr>
        <w:t>El 50% de los encuestados piensa</w:t>
      </w:r>
      <w:r w:rsidRPr="00AE0DA1">
        <w:rPr>
          <w:rFonts w:ascii="Arial" w:hAnsi="Arial" w:cs="Arial"/>
          <w:sz w:val="24"/>
          <w:szCs w:val="24"/>
        </w:rPr>
        <w:t xml:space="preserve"> que su malla curricular está bien estructurada y no se necesita hacer ninguna modificación en la misma; </w:t>
      </w:r>
      <w:r>
        <w:rPr>
          <w:rFonts w:ascii="Arial" w:hAnsi="Arial" w:cs="Arial"/>
          <w:sz w:val="24"/>
          <w:szCs w:val="24"/>
        </w:rPr>
        <w:t>sin embargo,</w:t>
      </w:r>
      <w:r w:rsidRPr="00AE0DA1">
        <w:rPr>
          <w:rFonts w:ascii="Arial" w:hAnsi="Arial" w:cs="Arial"/>
          <w:sz w:val="24"/>
          <w:szCs w:val="24"/>
        </w:rPr>
        <w:t xml:space="preserve"> </w:t>
      </w:r>
      <w:r>
        <w:rPr>
          <w:rFonts w:ascii="Arial" w:hAnsi="Arial" w:cs="Arial"/>
          <w:sz w:val="24"/>
          <w:szCs w:val="24"/>
        </w:rPr>
        <w:t>el resto de</w:t>
      </w:r>
      <w:r w:rsidRPr="00AE0DA1">
        <w:rPr>
          <w:rFonts w:ascii="Arial" w:hAnsi="Arial" w:cs="Arial"/>
          <w:sz w:val="24"/>
          <w:szCs w:val="24"/>
        </w:rPr>
        <w:t xml:space="preserve"> los encuestados apelan a que los dirigentes de la carr</w:t>
      </w:r>
      <w:r>
        <w:rPr>
          <w:rFonts w:ascii="Arial" w:hAnsi="Arial" w:cs="Arial"/>
          <w:sz w:val="24"/>
          <w:szCs w:val="24"/>
        </w:rPr>
        <w:t xml:space="preserve">era agreguen materias prácticas, laboratorios </w:t>
      </w:r>
      <w:r w:rsidRPr="00AE0DA1">
        <w:rPr>
          <w:rFonts w:ascii="Arial" w:hAnsi="Arial" w:cs="Arial"/>
          <w:sz w:val="24"/>
          <w:szCs w:val="24"/>
        </w:rPr>
        <w:t xml:space="preserve">que contribuyan a su formación como Ingenieros en Telecomunicaciones. </w:t>
      </w:r>
    </w:p>
    <w:p w:rsidR="002F0FDD" w:rsidRDefault="002F0FDD" w:rsidP="007F0681">
      <w:pPr>
        <w:spacing w:line="360" w:lineRule="auto"/>
        <w:ind w:left="3686"/>
        <w:jc w:val="both"/>
        <w:rPr>
          <w:rFonts w:ascii="Arial" w:hAnsi="Arial" w:cs="Arial"/>
          <w:sz w:val="24"/>
          <w:szCs w:val="24"/>
        </w:rPr>
      </w:pPr>
      <w:r w:rsidRPr="00AE0DA1">
        <w:rPr>
          <w:rFonts w:ascii="Arial" w:hAnsi="Arial" w:cs="Arial"/>
          <w:sz w:val="24"/>
          <w:szCs w:val="24"/>
        </w:rPr>
        <w:t xml:space="preserve">Se debe </w:t>
      </w:r>
      <w:r w:rsidRPr="00761D6D">
        <w:rPr>
          <w:rFonts w:ascii="Arial" w:hAnsi="Arial" w:cs="Arial"/>
          <w:sz w:val="24"/>
          <w:szCs w:val="24"/>
        </w:rPr>
        <w:t>mencionar</w:t>
      </w:r>
      <w:r w:rsidRPr="00AE0DA1">
        <w:rPr>
          <w:rFonts w:ascii="Arial" w:hAnsi="Arial" w:cs="Arial"/>
          <w:sz w:val="24"/>
          <w:szCs w:val="24"/>
        </w:rPr>
        <w:t xml:space="preserve"> que todos los encuestados piensan estudiar una maestría como complemento a su formación como ingenieros; </w:t>
      </w:r>
      <w:r>
        <w:rPr>
          <w:rFonts w:ascii="Arial" w:hAnsi="Arial" w:cs="Arial"/>
          <w:sz w:val="24"/>
          <w:szCs w:val="24"/>
        </w:rPr>
        <w:t xml:space="preserve">el 50% </w:t>
      </w:r>
      <w:r w:rsidRPr="00AE0DA1">
        <w:rPr>
          <w:rFonts w:ascii="Arial" w:hAnsi="Arial" w:cs="Arial"/>
          <w:sz w:val="24"/>
          <w:szCs w:val="24"/>
        </w:rPr>
        <w:t>se inclina por una maestría netamente en Telecomunicaciones y los demás a una r</w:t>
      </w:r>
      <w:r>
        <w:rPr>
          <w:rFonts w:ascii="Arial" w:hAnsi="Arial" w:cs="Arial"/>
          <w:sz w:val="24"/>
          <w:szCs w:val="24"/>
        </w:rPr>
        <w:t>elacionada con administración, ésto</w:t>
      </w:r>
      <w:r w:rsidRPr="00AE0DA1">
        <w:rPr>
          <w:rFonts w:ascii="Arial" w:hAnsi="Arial" w:cs="Arial"/>
          <w:sz w:val="24"/>
          <w:szCs w:val="24"/>
        </w:rPr>
        <w:t xml:space="preserve"> indica que mientras los unos buscan enriquecer sus conocimientos acerca de las tecnologías usadas en el campo de las Telecomunicaciones, los otros quieren obtener bases administrativas que les sirvan para en un futuro emprender sus propios negocios.</w:t>
      </w:r>
    </w:p>
    <w:p w:rsidR="002F0FDD" w:rsidRPr="00AE0DA1" w:rsidRDefault="002F0FDD" w:rsidP="00915504">
      <w:pPr>
        <w:spacing w:line="360" w:lineRule="auto"/>
        <w:ind w:left="3686"/>
        <w:jc w:val="both"/>
        <w:rPr>
          <w:rFonts w:ascii="Arial" w:hAnsi="Arial" w:cs="Arial"/>
          <w:sz w:val="24"/>
          <w:szCs w:val="24"/>
        </w:rPr>
      </w:pPr>
      <w:r>
        <w:rPr>
          <w:rFonts w:ascii="Arial" w:hAnsi="Arial" w:cs="Arial"/>
          <w:sz w:val="24"/>
          <w:szCs w:val="24"/>
        </w:rPr>
        <w:t xml:space="preserve">El 33.33% considera la opción de ir a Brasil a realizar sus estudios de cuarto nivel en busca de mejor educación y buenas oportunidades de trabajos;  Ecuador, Argentina, </w:t>
      </w:r>
      <w:r w:rsidRPr="0009197F">
        <w:rPr>
          <w:rFonts w:ascii="Arial" w:hAnsi="Arial" w:cs="Arial"/>
          <w:sz w:val="24"/>
          <w:szCs w:val="24"/>
        </w:rPr>
        <w:t xml:space="preserve">Estados Unidos </w:t>
      </w:r>
      <w:r>
        <w:rPr>
          <w:rFonts w:ascii="Arial" w:hAnsi="Arial" w:cs="Arial"/>
          <w:sz w:val="24"/>
          <w:szCs w:val="24"/>
        </w:rPr>
        <w:t xml:space="preserve">y </w:t>
      </w:r>
      <w:r w:rsidRPr="0009197F">
        <w:rPr>
          <w:rFonts w:ascii="Arial" w:hAnsi="Arial" w:cs="Arial"/>
          <w:sz w:val="24"/>
          <w:szCs w:val="24"/>
        </w:rPr>
        <w:t>México</w:t>
      </w:r>
      <w:r>
        <w:rPr>
          <w:rFonts w:ascii="Arial" w:hAnsi="Arial" w:cs="Arial"/>
          <w:sz w:val="24"/>
          <w:szCs w:val="24"/>
        </w:rPr>
        <w:t xml:space="preserve"> se encuentran entre las opciones restantes con el 16.67% de preferencia.</w:t>
      </w:r>
    </w:p>
    <w:p w:rsidR="002F0FDD" w:rsidRDefault="002F0FDD" w:rsidP="007F0681">
      <w:pPr>
        <w:spacing w:line="360" w:lineRule="auto"/>
        <w:ind w:left="3686"/>
        <w:jc w:val="both"/>
        <w:rPr>
          <w:rFonts w:ascii="Arial" w:hAnsi="Arial" w:cs="Arial"/>
          <w:sz w:val="24"/>
          <w:szCs w:val="24"/>
        </w:rPr>
      </w:pPr>
      <w:r w:rsidRPr="00AE0DA1">
        <w:rPr>
          <w:rFonts w:ascii="Arial" w:hAnsi="Arial" w:cs="Arial"/>
          <w:sz w:val="24"/>
          <w:szCs w:val="24"/>
        </w:rPr>
        <w:t xml:space="preserve">Se debe resaltar que todos los estudiantes </w:t>
      </w:r>
      <w:r>
        <w:rPr>
          <w:rFonts w:ascii="Arial" w:hAnsi="Arial" w:cs="Arial"/>
          <w:sz w:val="24"/>
          <w:szCs w:val="24"/>
        </w:rPr>
        <w:t xml:space="preserve">encuestados </w:t>
      </w:r>
      <w:r w:rsidRPr="00AE0DA1">
        <w:rPr>
          <w:rFonts w:ascii="Arial" w:hAnsi="Arial" w:cs="Arial"/>
          <w:sz w:val="24"/>
          <w:szCs w:val="24"/>
        </w:rPr>
        <w:t>enfatizan que los conocimientos en administración son muy importantes en un ingeniero y</w:t>
      </w:r>
      <w:r>
        <w:rPr>
          <w:rFonts w:ascii="Arial" w:hAnsi="Arial" w:cs="Arial"/>
          <w:sz w:val="24"/>
          <w:szCs w:val="24"/>
        </w:rPr>
        <w:t>,</w:t>
      </w:r>
      <w:r w:rsidRPr="00AE0DA1">
        <w:rPr>
          <w:rFonts w:ascii="Arial" w:hAnsi="Arial" w:cs="Arial"/>
          <w:sz w:val="24"/>
          <w:szCs w:val="24"/>
        </w:rPr>
        <w:t xml:space="preserve"> por tal motivo</w:t>
      </w:r>
      <w:r>
        <w:rPr>
          <w:rFonts w:ascii="Arial" w:hAnsi="Arial" w:cs="Arial"/>
          <w:sz w:val="24"/>
          <w:szCs w:val="24"/>
        </w:rPr>
        <w:t>,</w:t>
      </w:r>
      <w:r w:rsidRPr="00AE0DA1">
        <w:rPr>
          <w:rFonts w:ascii="Arial" w:hAnsi="Arial" w:cs="Arial"/>
          <w:sz w:val="24"/>
          <w:szCs w:val="24"/>
        </w:rPr>
        <w:t xml:space="preserve"> las autoridades de la SEK deben considerar este aspecto</w:t>
      </w:r>
      <w:r>
        <w:rPr>
          <w:rFonts w:ascii="Arial" w:hAnsi="Arial" w:cs="Arial"/>
          <w:sz w:val="24"/>
          <w:szCs w:val="24"/>
        </w:rPr>
        <w:t>; el 50%  piensa</w:t>
      </w:r>
      <w:r w:rsidRPr="00AE0DA1">
        <w:rPr>
          <w:rFonts w:ascii="Arial" w:hAnsi="Arial" w:cs="Arial"/>
          <w:sz w:val="24"/>
          <w:szCs w:val="24"/>
        </w:rPr>
        <w:t xml:space="preserve"> que el nivel de conocimiento en administración adquir</w:t>
      </w:r>
      <w:r>
        <w:rPr>
          <w:rFonts w:ascii="Arial" w:hAnsi="Arial" w:cs="Arial"/>
          <w:sz w:val="24"/>
          <w:szCs w:val="24"/>
        </w:rPr>
        <w:t>ido en esta institución es medio-alto.</w:t>
      </w:r>
    </w:p>
    <w:p w:rsidR="002F0FDD" w:rsidRPr="00AE0DA1" w:rsidRDefault="002F0FDD" w:rsidP="007F0681">
      <w:pPr>
        <w:spacing w:line="360" w:lineRule="auto"/>
        <w:ind w:left="3686"/>
        <w:jc w:val="both"/>
        <w:rPr>
          <w:rFonts w:ascii="Arial" w:hAnsi="Arial" w:cs="Arial"/>
          <w:sz w:val="24"/>
          <w:szCs w:val="24"/>
        </w:rPr>
      </w:pPr>
      <w:r>
        <w:rPr>
          <w:rFonts w:ascii="Arial" w:hAnsi="Arial" w:cs="Arial"/>
          <w:sz w:val="24"/>
          <w:szCs w:val="24"/>
        </w:rPr>
        <w:t>El 50%</w:t>
      </w:r>
      <w:r w:rsidRPr="00AE0DA1">
        <w:rPr>
          <w:rFonts w:ascii="Arial" w:hAnsi="Arial" w:cs="Arial"/>
          <w:sz w:val="24"/>
          <w:szCs w:val="24"/>
        </w:rPr>
        <w:t xml:space="preserve"> de los encuestados ha tomado cursos para complementar su formación académica, entre los cuales constan</w:t>
      </w:r>
      <w:r>
        <w:rPr>
          <w:rFonts w:ascii="Arial" w:hAnsi="Arial" w:cs="Arial"/>
          <w:sz w:val="24"/>
          <w:szCs w:val="24"/>
        </w:rPr>
        <w:t>: Linux;</w:t>
      </w:r>
      <w:r w:rsidRPr="00AE0DA1">
        <w:rPr>
          <w:rFonts w:ascii="Arial" w:hAnsi="Arial" w:cs="Arial"/>
          <w:sz w:val="24"/>
          <w:szCs w:val="24"/>
        </w:rPr>
        <w:t xml:space="preserve"> Seguridad de informació</w:t>
      </w:r>
      <w:r>
        <w:rPr>
          <w:rFonts w:ascii="Arial" w:hAnsi="Arial" w:cs="Arial"/>
          <w:sz w:val="24"/>
          <w:szCs w:val="24"/>
        </w:rPr>
        <w:t xml:space="preserve">n; Microsoft; implementación de </w:t>
      </w:r>
      <w:r w:rsidRPr="00AE0DA1">
        <w:rPr>
          <w:rFonts w:ascii="Arial" w:hAnsi="Arial" w:cs="Arial"/>
          <w:sz w:val="24"/>
          <w:szCs w:val="24"/>
        </w:rPr>
        <w:t>TIC´s en Ecuador</w:t>
      </w:r>
      <w:r>
        <w:rPr>
          <w:rFonts w:ascii="Arial" w:hAnsi="Arial" w:cs="Arial"/>
          <w:sz w:val="24"/>
          <w:szCs w:val="24"/>
        </w:rPr>
        <w:t>;</w:t>
      </w:r>
      <w:r w:rsidRPr="00AE0DA1">
        <w:rPr>
          <w:rFonts w:ascii="Arial" w:hAnsi="Arial" w:cs="Arial"/>
          <w:sz w:val="24"/>
          <w:szCs w:val="24"/>
        </w:rPr>
        <w:t xml:space="preserve"> y</w:t>
      </w:r>
      <w:r>
        <w:rPr>
          <w:rFonts w:ascii="Arial" w:hAnsi="Arial" w:cs="Arial"/>
          <w:sz w:val="24"/>
          <w:szCs w:val="24"/>
        </w:rPr>
        <w:t>, desarrollo de software.</w:t>
      </w:r>
      <w:r w:rsidRPr="00AE0DA1">
        <w:rPr>
          <w:rFonts w:ascii="Arial" w:hAnsi="Arial" w:cs="Arial"/>
          <w:sz w:val="24"/>
          <w:szCs w:val="24"/>
        </w:rPr>
        <w:t xml:space="preserve"> En general</w:t>
      </w:r>
      <w:r>
        <w:rPr>
          <w:rFonts w:ascii="Arial" w:hAnsi="Arial" w:cs="Arial"/>
          <w:sz w:val="24"/>
          <w:szCs w:val="24"/>
        </w:rPr>
        <w:t>,</w:t>
      </w:r>
      <w:r w:rsidRPr="00AE0DA1">
        <w:rPr>
          <w:rFonts w:ascii="Arial" w:hAnsi="Arial" w:cs="Arial"/>
          <w:sz w:val="24"/>
          <w:szCs w:val="24"/>
        </w:rPr>
        <w:t xml:space="preserve"> estos cursos ayudan a que los estudiantes aprendan a programar, dominen sistemas operati</w:t>
      </w:r>
      <w:r>
        <w:rPr>
          <w:rFonts w:ascii="Arial" w:hAnsi="Arial" w:cs="Arial"/>
          <w:sz w:val="24"/>
          <w:szCs w:val="24"/>
        </w:rPr>
        <w:t>vos y las tecnologías del medio.</w:t>
      </w:r>
      <w:r w:rsidRPr="00AE0DA1">
        <w:rPr>
          <w:rFonts w:ascii="Arial" w:hAnsi="Arial" w:cs="Arial"/>
          <w:sz w:val="24"/>
          <w:szCs w:val="24"/>
        </w:rPr>
        <w:t xml:space="preserve"> Aspectos esenciales para desenvolverse en el campo laboral. </w:t>
      </w:r>
    </w:p>
    <w:p w:rsidR="002F0FDD" w:rsidRDefault="002F0FDD" w:rsidP="007F0681">
      <w:pPr>
        <w:tabs>
          <w:tab w:val="left" w:pos="2835"/>
          <w:tab w:val="left" w:pos="3119"/>
        </w:tabs>
        <w:spacing w:line="360" w:lineRule="auto"/>
        <w:ind w:left="3686"/>
        <w:jc w:val="both"/>
        <w:rPr>
          <w:rFonts w:ascii="Arial" w:hAnsi="Arial" w:cs="Arial"/>
          <w:b/>
          <w:i/>
          <w:sz w:val="24"/>
          <w:szCs w:val="24"/>
          <w:u w:val="single"/>
        </w:rPr>
      </w:pPr>
      <w:r w:rsidRPr="00AE0DA1">
        <w:rPr>
          <w:rFonts w:ascii="Arial" w:hAnsi="Arial" w:cs="Arial"/>
          <w:sz w:val="24"/>
          <w:szCs w:val="24"/>
        </w:rPr>
        <w:t xml:space="preserve">En el aspecto laboral, el </w:t>
      </w:r>
      <w:r>
        <w:rPr>
          <w:rFonts w:ascii="Arial" w:hAnsi="Arial" w:cs="Arial"/>
          <w:sz w:val="24"/>
          <w:szCs w:val="24"/>
        </w:rPr>
        <w:t>66.67%</w:t>
      </w:r>
      <w:r w:rsidRPr="00AE0DA1">
        <w:rPr>
          <w:rFonts w:ascii="Arial" w:hAnsi="Arial" w:cs="Arial"/>
          <w:sz w:val="24"/>
          <w:szCs w:val="24"/>
        </w:rPr>
        <w:t xml:space="preserve"> de los encuestados si han realizado pasantías, el requisito que les han pedido </w:t>
      </w:r>
      <w:r>
        <w:rPr>
          <w:rFonts w:ascii="Arial" w:hAnsi="Arial" w:cs="Arial"/>
          <w:sz w:val="24"/>
          <w:szCs w:val="24"/>
        </w:rPr>
        <w:t xml:space="preserve">al 33.34% </w:t>
      </w:r>
      <w:r w:rsidRPr="00AE0DA1">
        <w:rPr>
          <w:rFonts w:ascii="Arial" w:hAnsi="Arial" w:cs="Arial"/>
          <w:sz w:val="24"/>
          <w:szCs w:val="24"/>
        </w:rPr>
        <w:t xml:space="preserve">de este porcentaje es contar con buen promedio en sus estudios universitarios; a los demás estudiantes han necesitado dominar Linux y sistemas inalámbricos. Se debe resaltar que el 50% de los alumnos </w:t>
      </w:r>
      <w:r>
        <w:rPr>
          <w:rFonts w:ascii="Arial" w:hAnsi="Arial" w:cs="Arial"/>
          <w:sz w:val="24"/>
          <w:szCs w:val="24"/>
        </w:rPr>
        <w:t xml:space="preserve">encuestados </w:t>
      </w:r>
      <w:r w:rsidRPr="00AE0DA1">
        <w:rPr>
          <w:rFonts w:ascii="Arial" w:hAnsi="Arial" w:cs="Arial"/>
          <w:sz w:val="24"/>
          <w:szCs w:val="24"/>
        </w:rPr>
        <w:t>se sentí</w:t>
      </w:r>
      <w:r>
        <w:rPr>
          <w:rFonts w:ascii="Arial" w:hAnsi="Arial" w:cs="Arial"/>
          <w:sz w:val="24"/>
          <w:szCs w:val="24"/>
        </w:rPr>
        <w:t>a confiado al empezar su labor,</w:t>
      </w:r>
      <w:r w:rsidRPr="00AE0DA1">
        <w:rPr>
          <w:rFonts w:ascii="Arial" w:hAnsi="Arial" w:cs="Arial"/>
          <w:sz w:val="24"/>
          <w:szCs w:val="24"/>
        </w:rPr>
        <w:t xml:space="preserve"> puesto que conocían bien el trabajo que se realizaba en el área en la que se iban a desenvolver</w:t>
      </w:r>
      <w:r>
        <w:rPr>
          <w:rFonts w:ascii="Arial" w:hAnsi="Arial" w:cs="Arial"/>
          <w:sz w:val="24"/>
          <w:szCs w:val="24"/>
        </w:rPr>
        <w:t>.</w:t>
      </w:r>
    </w:p>
    <w:p w:rsidR="002F0FDD" w:rsidRDefault="002F0FDD" w:rsidP="00D32645">
      <w:pPr>
        <w:tabs>
          <w:tab w:val="left" w:pos="2835"/>
          <w:tab w:val="left" w:pos="3119"/>
        </w:tabs>
        <w:spacing w:line="360" w:lineRule="auto"/>
        <w:ind w:left="2674" w:firstLine="708"/>
        <w:jc w:val="center"/>
        <w:rPr>
          <w:rFonts w:ascii="Arial" w:hAnsi="Arial" w:cs="Arial"/>
          <w:b/>
          <w:i/>
          <w:sz w:val="24"/>
          <w:szCs w:val="24"/>
          <w:u w:val="single"/>
        </w:rPr>
      </w:pPr>
    </w:p>
    <w:p w:rsidR="002F0FDD" w:rsidRPr="006243DB" w:rsidRDefault="002F0FDD" w:rsidP="004072B6">
      <w:pPr>
        <w:pStyle w:val="Prrafodelista"/>
        <w:numPr>
          <w:ilvl w:val="2"/>
          <w:numId w:val="67"/>
        </w:numPr>
        <w:ind w:left="2127" w:hanging="993"/>
        <w:jc w:val="both"/>
        <w:rPr>
          <w:rFonts w:ascii="Arial" w:hAnsi="Arial" w:cs="Arial"/>
          <w:b/>
          <w:sz w:val="24"/>
          <w:szCs w:val="24"/>
        </w:rPr>
      </w:pPr>
      <w:r w:rsidRPr="006243DB">
        <w:rPr>
          <w:rFonts w:ascii="Arial" w:hAnsi="Arial" w:cs="Arial"/>
          <w:b/>
          <w:sz w:val="24"/>
          <w:szCs w:val="24"/>
        </w:rPr>
        <w:t>Resultados y Análisis Generales</w:t>
      </w:r>
    </w:p>
    <w:p w:rsidR="002F0FDD" w:rsidRPr="002E6B0F" w:rsidRDefault="002F0FDD" w:rsidP="002E6B0F">
      <w:pPr>
        <w:spacing w:line="360" w:lineRule="auto"/>
        <w:ind w:left="2124"/>
        <w:jc w:val="both"/>
        <w:rPr>
          <w:rFonts w:ascii="Arial" w:hAnsi="Arial" w:cs="Arial"/>
          <w:sz w:val="24"/>
          <w:szCs w:val="24"/>
        </w:rPr>
      </w:pPr>
      <w:r>
        <w:rPr>
          <w:rFonts w:ascii="Arial" w:hAnsi="Arial" w:cs="Arial"/>
          <w:sz w:val="24"/>
          <w:szCs w:val="24"/>
        </w:rPr>
        <w:t>De un total de 120</w:t>
      </w:r>
      <w:r w:rsidRPr="004238B5">
        <w:rPr>
          <w:rFonts w:ascii="Arial" w:hAnsi="Arial" w:cs="Arial"/>
          <w:sz w:val="24"/>
          <w:szCs w:val="24"/>
        </w:rPr>
        <w:t xml:space="preserve"> estudiantes encuestados se ha realizado el siguiente análisis:</w:t>
      </w:r>
    </w:p>
    <w:p w:rsidR="002F0FDD" w:rsidRDefault="002F0FDD" w:rsidP="009F2011">
      <w:pPr>
        <w:pStyle w:val="Epgrafe"/>
        <w:keepNext/>
        <w:spacing w:line="360" w:lineRule="auto"/>
        <w:ind w:left="2124"/>
        <w:jc w:val="center"/>
      </w:pPr>
      <w:r>
        <w:t xml:space="preserve">Fig. 2  </w:t>
      </w:r>
      <w:fldSimple w:instr=" SEQ Fig._2_ \* ARABIC ">
        <w:r>
          <w:rPr>
            <w:noProof/>
          </w:rPr>
          <w:t>5</w:t>
        </w:r>
      </w:fldSimple>
      <w:r>
        <w:t xml:space="preserve"> </w:t>
      </w:r>
      <w:r w:rsidRPr="008F1A63">
        <w:rPr>
          <w:caps/>
        </w:rPr>
        <w:t>Nivel de Satisfacción de los conocimientos adquiridos en las universidades</w:t>
      </w:r>
      <w:r>
        <w:rPr>
          <w:caps/>
        </w:rPr>
        <w:t xml:space="preserve"> que brindan la carrera de ingeniería en telecomunicaciones</w:t>
      </w:r>
      <w:r w:rsidRPr="008F1A63">
        <w:rPr>
          <w:caps/>
        </w:rPr>
        <w:t>.</w:t>
      </w:r>
    </w:p>
    <w:p w:rsidR="002F0FDD" w:rsidRPr="006404DD" w:rsidRDefault="002F0FDD" w:rsidP="002E6B0F">
      <w:pPr>
        <w:spacing w:line="360" w:lineRule="auto"/>
        <w:ind w:left="2124"/>
        <w:jc w:val="center"/>
        <w:rPr>
          <w:noProof/>
          <w:sz w:val="24"/>
          <w:szCs w:val="24"/>
          <w:lang w:eastAsia="es-EC"/>
        </w:rPr>
      </w:pPr>
      <w:r w:rsidRPr="00957DAA">
        <w:rPr>
          <w:noProof/>
          <w:sz w:val="24"/>
          <w:szCs w:val="24"/>
          <w:lang w:val="es-EC" w:eastAsia="es-EC"/>
        </w:rPr>
        <w:object w:dxaOrig="5895" w:dyaOrig="4196">
          <v:shape id="Objeto 82" o:spid="_x0000_i1073" type="#_x0000_t75" style="width:295.5pt;height:210pt;visibility:visible" o:ole="">
            <v:imagedata r:id="rId105" o:title=""/>
            <o:lock v:ext="edit" aspectratio="f"/>
          </v:shape>
          <o:OLEObject Type="Embed" ProgID="Excel.Sheet.8" ShapeID="Objeto 82" DrawAspect="Content" ObjectID="_1319271140" r:id="rId106"/>
        </w:object>
      </w:r>
    </w:p>
    <w:p w:rsidR="002F0FDD" w:rsidRDefault="002F0FDD" w:rsidP="002E6B0F">
      <w:pPr>
        <w:pStyle w:val="Epgrafe"/>
        <w:keepNext/>
        <w:spacing w:line="360" w:lineRule="auto"/>
        <w:ind w:left="2124"/>
      </w:pPr>
      <w:r>
        <w:t xml:space="preserve">Fig. 2  </w:t>
      </w:r>
      <w:fldSimple w:instr=" SEQ Fig._2_ \* ARABIC ">
        <w:r>
          <w:rPr>
            <w:noProof/>
          </w:rPr>
          <w:t>6</w:t>
        </w:r>
      </w:fldSimple>
      <w:r>
        <w:t xml:space="preserve"> </w:t>
      </w:r>
      <w:r w:rsidRPr="00587BF5">
        <w:rPr>
          <w:caps/>
        </w:rPr>
        <w:t>Calificación de la enseñanza en las universidades</w:t>
      </w:r>
      <w:r>
        <w:rPr>
          <w:caps/>
        </w:rPr>
        <w:t xml:space="preserve"> que brindan la carrera de ingeniería en telecomunicaciones</w:t>
      </w:r>
    </w:p>
    <w:p w:rsidR="002F0FDD" w:rsidRDefault="002F0FDD" w:rsidP="009F2011">
      <w:pPr>
        <w:pStyle w:val="Epgrafe"/>
        <w:keepNext/>
        <w:spacing w:line="360" w:lineRule="auto"/>
        <w:ind w:left="2124"/>
        <w:jc w:val="center"/>
        <w:rPr>
          <w:sz w:val="24"/>
          <w:szCs w:val="24"/>
        </w:rPr>
      </w:pPr>
      <w:r w:rsidRPr="00957DAA">
        <w:rPr>
          <w:noProof/>
          <w:sz w:val="24"/>
          <w:szCs w:val="24"/>
          <w:lang w:val="es-EC" w:eastAsia="es-EC"/>
        </w:rPr>
        <w:object w:dxaOrig="6058" w:dyaOrig="4407">
          <v:shape id="Objeto 83" o:spid="_x0000_i1074" type="#_x0000_t75" style="width:303pt;height:220.5pt;visibility:visible" o:ole="">
            <v:imagedata r:id="rId107" o:title=""/>
            <o:lock v:ext="edit" aspectratio="f"/>
          </v:shape>
          <o:OLEObject Type="Embed" ProgID="Excel.Sheet.8" ShapeID="Objeto 83" DrawAspect="Content" ObjectID="_1319271141" r:id="rId108"/>
        </w:object>
      </w:r>
    </w:p>
    <w:p w:rsidR="002F0FDD" w:rsidRPr="002E6B0F" w:rsidRDefault="002F0FDD" w:rsidP="002E6B0F"/>
    <w:p w:rsidR="002F0FDD" w:rsidRPr="00587BF5" w:rsidRDefault="002F0FDD" w:rsidP="009F2011">
      <w:pPr>
        <w:pStyle w:val="Epgrafe"/>
        <w:keepNext/>
        <w:tabs>
          <w:tab w:val="left" w:pos="2127"/>
        </w:tabs>
        <w:spacing w:line="360" w:lineRule="auto"/>
        <w:ind w:left="2832"/>
        <w:jc w:val="center"/>
        <w:rPr>
          <w:caps/>
        </w:rPr>
      </w:pPr>
      <w:r>
        <w:t xml:space="preserve">Fig. 2  </w:t>
      </w:r>
      <w:fldSimple w:instr=" SEQ Fig._2_ \* ARABIC ">
        <w:r>
          <w:rPr>
            <w:noProof/>
          </w:rPr>
          <w:t>7</w:t>
        </w:r>
      </w:fldSimple>
      <w:r>
        <w:t xml:space="preserve"> </w:t>
      </w:r>
      <w:r w:rsidRPr="00587BF5">
        <w:rPr>
          <w:caps/>
        </w:rPr>
        <w:t>Pr</w:t>
      </w:r>
      <w:r>
        <w:rPr>
          <w:caps/>
        </w:rPr>
        <w:t xml:space="preserve">esencia de herramientas </w:t>
      </w:r>
      <w:r w:rsidRPr="00587BF5">
        <w:rPr>
          <w:caps/>
        </w:rPr>
        <w:t>básicas</w:t>
      </w:r>
      <w:r w:rsidRPr="00587BF5">
        <w:rPr>
          <w:caps/>
          <w:noProof/>
        </w:rPr>
        <w:t xml:space="preserve"> para impartir clases en las universidades</w:t>
      </w:r>
      <w:r>
        <w:rPr>
          <w:caps/>
          <w:noProof/>
        </w:rPr>
        <w:t xml:space="preserve"> </w:t>
      </w:r>
      <w:r>
        <w:rPr>
          <w:caps/>
        </w:rPr>
        <w:t>que brindan la carrera de ingeniería en telecomunicaciones</w:t>
      </w:r>
    </w:p>
    <w:p w:rsidR="002F0FDD" w:rsidRPr="006404DD" w:rsidRDefault="002F0FDD" w:rsidP="009F2011">
      <w:pPr>
        <w:pStyle w:val="Epgrafe"/>
        <w:keepNext/>
        <w:spacing w:line="360" w:lineRule="auto"/>
        <w:ind w:left="2124"/>
        <w:jc w:val="center"/>
        <w:rPr>
          <w:sz w:val="24"/>
          <w:szCs w:val="24"/>
        </w:rPr>
      </w:pPr>
      <w:r w:rsidRPr="00957DAA">
        <w:rPr>
          <w:noProof/>
          <w:sz w:val="24"/>
          <w:szCs w:val="24"/>
          <w:lang w:val="es-EC" w:eastAsia="es-EC"/>
        </w:rPr>
        <w:object w:dxaOrig="6068" w:dyaOrig="4196">
          <v:shape id="Objeto 84" o:spid="_x0000_i1075" type="#_x0000_t75" style="width:304.5pt;height:210pt;visibility:visible" o:ole="">
            <v:imagedata r:id="rId109" o:title=""/>
            <o:lock v:ext="edit" aspectratio="f"/>
          </v:shape>
          <o:OLEObject Type="Embed" ProgID="Excel.Sheet.8" ShapeID="Objeto 84" DrawAspect="Content" ObjectID="_1319271142" r:id="rId110"/>
        </w:object>
      </w:r>
    </w:p>
    <w:p w:rsidR="002F0FDD" w:rsidRPr="00880FFF" w:rsidRDefault="002F0FDD" w:rsidP="009F2011">
      <w:pPr>
        <w:spacing w:line="360" w:lineRule="auto"/>
        <w:ind w:left="2124"/>
        <w:jc w:val="both"/>
        <w:rPr>
          <w:rFonts w:ascii="Arial" w:hAnsi="Arial" w:cs="Arial"/>
          <w:sz w:val="24"/>
          <w:szCs w:val="24"/>
        </w:rPr>
      </w:pPr>
      <w:r w:rsidRPr="00880FFF">
        <w:rPr>
          <w:rFonts w:ascii="Arial" w:hAnsi="Arial" w:cs="Arial"/>
          <w:sz w:val="24"/>
          <w:szCs w:val="24"/>
        </w:rPr>
        <w:t>Indiferentemente del nivel de enseñanza y el uso de herramientas requ</w:t>
      </w:r>
      <w:r>
        <w:rPr>
          <w:rFonts w:ascii="Arial" w:hAnsi="Arial" w:cs="Arial"/>
          <w:sz w:val="24"/>
          <w:szCs w:val="24"/>
        </w:rPr>
        <w:t>eridas para dictar clases, el 60</w:t>
      </w:r>
      <w:r w:rsidRPr="00880FFF">
        <w:rPr>
          <w:rFonts w:ascii="Arial" w:hAnsi="Arial" w:cs="Arial"/>
          <w:sz w:val="24"/>
          <w:szCs w:val="24"/>
        </w:rPr>
        <w:t>% de los estudiantes encuestados se encuentra poco satisfecho con los conocimientos alcanzados en la carrera; lo que se contrapone tanto al porcentaje que considera a la enseñanza como Muy Buena, como al que reconoce que la institución si cuenta con las herramientas necesarias para dicha ense</w:t>
      </w:r>
      <w:r>
        <w:rPr>
          <w:rFonts w:ascii="Arial" w:hAnsi="Arial" w:cs="Arial"/>
          <w:sz w:val="24"/>
          <w:szCs w:val="24"/>
        </w:rPr>
        <w:t>ñanza, dichos porcentajes son 45% y 94.67</w:t>
      </w:r>
      <w:r w:rsidRPr="00880FFF">
        <w:rPr>
          <w:rFonts w:ascii="Arial" w:hAnsi="Arial" w:cs="Arial"/>
          <w:sz w:val="24"/>
          <w:szCs w:val="24"/>
        </w:rPr>
        <w:t xml:space="preserve">% respectivamente. </w:t>
      </w:r>
    </w:p>
    <w:p w:rsidR="002F0FDD" w:rsidRPr="00880FFF" w:rsidRDefault="002F0FDD" w:rsidP="009F2011">
      <w:pPr>
        <w:spacing w:line="360" w:lineRule="auto"/>
        <w:ind w:left="2124"/>
        <w:jc w:val="both"/>
        <w:rPr>
          <w:rFonts w:ascii="Arial" w:hAnsi="Arial" w:cs="Arial"/>
          <w:sz w:val="24"/>
          <w:szCs w:val="24"/>
        </w:rPr>
      </w:pPr>
      <w:r w:rsidRPr="00880FFF">
        <w:rPr>
          <w:rFonts w:ascii="Arial" w:hAnsi="Arial" w:cs="Arial"/>
          <w:sz w:val="24"/>
          <w:szCs w:val="24"/>
        </w:rPr>
        <w:t>La insatisfacción de los estudiantes puede estar ligada a la dedicación y empeño que estos pongan en la carrera y a la orientación de la misma; si bien es cierto, las materias que se brindan no cubren las expectativas del estudiante ni del medio; es decir, no están orientadas a las tendencias tecnológicas en el campo de las telecomunicaciones; lo que se corrobora con el  número de estudiantes que han realizado cursos extras para complementar su formación profesional.</w:t>
      </w:r>
    </w:p>
    <w:p w:rsidR="002F0FDD" w:rsidRPr="00880FFF" w:rsidRDefault="002F0FDD" w:rsidP="009F2011">
      <w:pPr>
        <w:spacing w:line="360" w:lineRule="auto"/>
        <w:ind w:left="2124"/>
        <w:jc w:val="both"/>
        <w:rPr>
          <w:rFonts w:ascii="Arial" w:hAnsi="Arial" w:cs="Arial"/>
          <w:sz w:val="24"/>
          <w:szCs w:val="24"/>
        </w:rPr>
      </w:pPr>
      <w:r w:rsidRPr="00880FFF">
        <w:rPr>
          <w:rFonts w:ascii="Arial" w:hAnsi="Arial" w:cs="Arial"/>
          <w:sz w:val="24"/>
          <w:szCs w:val="24"/>
        </w:rPr>
        <w:t xml:space="preserve">El 100% de los estudiantes coinciden que es necesaria una evaluación continua de sus tutores, pues ellos saben que las telecomunicaciones avanzan a pasos agigantados y se necesita actualizar los conocimientos a medida que surgen nuevas tecnologías. </w:t>
      </w:r>
    </w:p>
    <w:p w:rsidR="002F0FDD" w:rsidRDefault="002F0FDD" w:rsidP="009F2011">
      <w:pPr>
        <w:pStyle w:val="Epgrafe"/>
        <w:keepNext/>
        <w:spacing w:line="360" w:lineRule="auto"/>
        <w:ind w:left="2124"/>
        <w:jc w:val="center"/>
      </w:pPr>
      <w:r>
        <w:t xml:space="preserve">Fig. 2  </w:t>
      </w:r>
      <w:fldSimple w:instr=" SEQ Fig._2_ \* ARABIC ">
        <w:r>
          <w:rPr>
            <w:noProof/>
          </w:rPr>
          <w:t>8</w:t>
        </w:r>
      </w:fldSimple>
      <w:r>
        <w:t xml:space="preserve"> </w:t>
      </w:r>
      <w:r w:rsidRPr="00587BF5">
        <w:rPr>
          <w:caps/>
        </w:rPr>
        <w:t xml:space="preserve">Cursos tomados por los estudiantes </w:t>
      </w:r>
      <w:r>
        <w:rPr>
          <w:caps/>
        </w:rPr>
        <w:t>de las universidades que brindan la carrera de ingeniería en telecomunicaciones</w:t>
      </w:r>
      <w:r w:rsidRPr="00587BF5">
        <w:rPr>
          <w:caps/>
        </w:rPr>
        <w:t xml:space="preserve"> para complementar su formación académica.</w:t>
      </w:r>
    </w:p>
    <w:p w:rsidR="002F0FDD" w:rsidRPr="006404DD" w:rsidRDefault="002F0FDD" w:rsidP="00F73AB0">
      <w:pPr>
        <w:spacing w:line="360" w:lineRule="auto"/>
        <w:ind w:left="2124"/>
        <w:jc w:val="center"/>
        <w:rPr>
          <w:sz w:val="24"/>
          <w:szCs w:val="24"/>
        </w:rPr>
      </w:pPr>
      <w:r w:rsidRPr="00957DAA">
        <w:rPr>
          <w:noProof/>
          <w:lang w:val="es-EC" w:eastAsia="es-EC"/>
        </w:rPr>
        <w:object w:dxaOrig="5722" w:dyaOrig="3917">
          <v:shape id="Objeto 85" o:spid="_x0000_i1076" type="#_x0000_t75" style="width:286.5pt;height:196.5pt;visibility:visible" o:ole="">
            <v:imagedata r:id="rId111" o:title=""/>
            <o:lock v:ext="edit" aspectratio="f"/>
          </v:shape>
          <o:OLEObject Type="Embed" ProgID="Excel.Sheet.8" ShapeID="Objeto 85" DrawAspect="Content" ObjectID="_1319271143" r:id="rId112"/>
        </w:object>
      </w:r>
    </w:p>
    <w:p w:rsidR="002F0FDD" w:rsidRDefault="002F0FDD" w:rsidP="006657E5">
      <w:pPr>
        <w:spacing w:line="360" w:lineRule="auto"/>
        <w:ind w:left="2124"/>
        <w:jc w:val="both"/>
        <w:rPr>
          <w:rFonts w:ascii="Cambria" w:hAnsi="Cambria"/>
          <w:bCs/>
          <w:sz w:val="14"/>
          <w:szCs w:val="14"/>
        </w:rPr>
      </w:pPr>
      <w:r w:rsidRPr="006404DD">
        <w:rPr>
          <w:b/>
          <w:sz w:val="14"/>
          <w:szCs w:val="14"/>
        </w:rPr>
        <w:t>OTROS CURSOS*:</w:t>
      </w:r>
      <w:r w:rsidRPr="006404DD">
        <w:rPr>
          <w:sz w:val="14"/>
          <w:szCs w:val="14"/>
        </w:rPr>
        <w:t xml:space="preserve"> </w:t>
      </w:r>
      <w:r w:rsidRPr="006657E5">
        <w:rPr>
          <w:rFonts w:ascii="Cambria" w:hAnsi="Cambria"/>
          <w:bCs/>
          <w:sz w:val="12"/>
          <w:szCs w:val="12"/>
        </w:rPr>
        <w:t>LINUX; AUTOCAD; UNIX; SEGURIDAD INFORMÁTICA; SIMULINK; REDES INALÁMBRICAS; MICROSOFT; CABLEADO ESTRUCTURADO Y CURSOS DE TECNOLOGÍAS ACTUALES; IDIOMAS; PHP; SECAP; MANTENIMIENTO Y ENSAMBLAJE DE COMPUTADORAS; MANTENIMIENTO DE REDES; VOIP; COMUNICACIONES INALÁMBRICAS; CONTROL SYSTEM; IMPLEMENTACIÓN DE TIC`S EN ECUADOR Y DESARROLLO DE SOFTWARE.</w:t>
      </w:r>
    </w:p>
    <w:p w:rsidR="002F0FDD" w:rsidRPr="003B2AE1" w:rsidRDefault="002F0FDD" w:rsidP="003B2AE1">
      <w:pPr>
        <w:spacing w:line="360" w:lineRule="auto"/>
        <w:ind w:left="2124"/>
        <w:jc w:val="both"/>
        <w:rPr>
          <w:rFonts w:ascii="Cambria" w:hAnsi="Cambria"/>
          <w:bCs/>
          <w:sz w:val="14"/>
          <w:szCs w:val="14"/>
        </w:rPr>
      </w:pPr>
      <w:r w:rsidRPr="00880FFF">
        <w:rPr>
          <w:rFonts w:ascii="Arial" w:hAnsi="Arial" w:cs="Arial"/>
          <w:sz w:val="24"/>
          <w:szCs w:val="24"/>
        </w:rPr>
        <w:t>Los estudiantes en busca de afianzar conocimientos y como resultado de sus experiencias laborales, se han visto en la necesidad de tomar cursos relacionados a Networking, redes, manejo de sistemas operativos y mantenimiento;  por lo general se inclinan a cursos dictados en las academias: Microsoft y Cisco ya que estas mantienen convenios con las Universidades.</w:t>
      </w:r>
    </w:p>
    <w:p w:rsidR="002F0FDD" w:rsidRDefault="002F0FDD" w:rsidP="009F2011">
      <w:pPr>
        <w:pStyle w:val="Epgrafe"/>
        <w:keepNext/>
        <w:spacing w:line="360" w:lineRule="auto"/>
        <w:ind w:left="2124"/>
        <w:jc w:val="center"/>
      </w:pPr>
      <w:r>
        <w:t xml:space="preserve">Fig. 2  </w:t>
      </w:r>
      <w:fldSimple w:instr=" SEQ Fig._2_ \* ARABIC ">
        <w:r>
          <w:rPr>
            <w:noProof/>
          </w:rPr>
          <w:t>9</w:t>
        </w:r>
      </w:fldSimple>
      <w:r>
        <w:t xml:space="preserve"> OPINIÓN DE LOS ESTUDIANTES ACERCA DE LA NECESIDAD DE CONOCIMIENTOS ADMINISTRATIVOS EN UN INGENIERO EN TELECOMUNICACIONES.</w:t>
      </w:r>
    </w:p>
    <w:p w:rsidR="002F0FDD" w:rsidRPr="00587BF5" w:rsidRDefault="002F0FDD" w:rsidP="009F2011">
      <w:pPr>
        <w:spacing w:line="360" w:lineRule="auto"/>
        <w:ind w:left="2124"/>
        <w:jc w:val="both"/>
      </w:pPr>
      <w:r w:rsidRPr="00957DAA">
        <w:rPr>
          <w:noProof/>
          <w:sz w:val="24"/>
          <w:szCs w:val="24"/>
          <w:lang w:val="es-EC" w:eastAsia="es-EC"/>
        </w:rPr>
        <w:object w:dxaOrig="6058" w:dyaOrig="3764">
          <v:shape id="Objeto 86" o:spid="_x0000_i1077" type="#_x0000_t75" style="width:303pt;height:187.5pt;visibility:visible" o:ole="">
            <v:imagedata r:id="rId113" o:title="" cropbottom="-52f"/>
            <o:lock v:ext="edit" aspectratio="f"/>
          </v:shape>
          <o:OLEObject Type="Embed" ProgID="Excel.Sheet.8" ShapeID="Objeto 86" DrawAspect="Content" ObjectID="_1319271144" r:id="rId114"/>
        </w:object>
      </w:r>
    </w:p>
    <w:p w:rsidR="002F0FDD" w:rsidRDefault="002F0FDD" w:rsidP="009F2011">
      <w:pPr>
        <w:pStyle w:val="Epgrafe"/>
        <w:keepNext/>
        <w:spacing w:line="360" w:lineRule="auto"/>
        <w:ind w:left="2124"/>
        <w:jc w:val="center"/>
      </w:pPr>
      <w:r>
        <w:t xml:space="preserve">Fig. 2  </w:t>
      </w:r>
      <w:fldSimple w:instr=" SEQ Fig._2_ \* ARABIC ">
        <w:r>
          <w:rPr>
            <w:noProof/>
          </w:rPr>
          <w:t>10</w:t>
        </w:r>
      </w:fldSimple>
      <w:r>
        <w:t xml:space="preserve"> </w:t>
      </w:r>
      <w:r w:rsidRPr="00587BF5">
        <w:rPr>
          <w:caps/>
        </w:rPr>
        <w:t>Nivel de conocimiento en adm</w:t>
      </w:r>
      <w:r>
        <w:rPr>
          <w:caps/>
        </w:rPr>
        <w:t>inistración adquirido en las universidades que brindan la carrera de ingeniería en telecomunicaciones</w:t>
      </w:r>
    </w:p>
    <w:p w:rsidR="002F0FDD" w:rsidRPr="006404DD" w:rsidRDefault="002F0FDD" w:rsidP="009F2011">
      <w:pPr>
        <w:spacing w:line="360" w:lineRule="auto"/>
        <w:ind w:left="2124"/>
        <w:jc w:val="both"/>
        <w:rPr>
          <w:sz w:val="24"/>
          <w:szCs w:val="24"/>
        </w:rPr>
      </w:pPr>
      <w:r w:rsidRPr="00957DAA">
        <w:rPr>
          <w:noProof/>
          <w:sz w:val="24"/>
          <w:szCs w:val="24"/>
          <w:lang w:val="es-EC" w:eastAsia="es-EC"/>
        </w:rPr>
        <w:object w:dxaOrig="6058" w:dyaOrig="3956">
          <v:shape id="Objeto 87" o:spid="_x0000_i1078" type="#_x0000_t75" style="width:303pt;height:198pt;visibility:visible" o:ole="">
            <v:imagedata r:id="rId115" o:title=""/>
            <o:lock v:ext="edit" aspectratio="f"/>
          </v:shape>
          <o:OLEObject Type="Embed" ProgID="Excel.Sheet.8" ShapeID="Objeto 87" DrawAspect="Content" ObjectID="_1319271145" r:id="rId116"/>
        </w:object>
      </w:r>
    </w:p>
    <w:p w:rsidR="002F0FDD" w:rsidRPr="00992F4E" w:rsidRDefault="002F0FDD" w:rsidP="009F2011">
      <w:pPr>
        <w:spacing w:line="360" w:lineRule="auto"/>
        <w:ind w:left="2124"/>
        <w:jc w:val="both"/>
        <w:rPr>
          <w:rFonts w:ascii="Arial" w:hAnsi="Arial" w:cs="Arial"/>
          <w:sz w:val="24"/>
          <w:szCs w:val="24"/>
        </w:rPr>
      </w:pPr>
      <w:r>
        <w:rPr>
          <w:rFonts w:ascii="Arial" w:hAnsi="Arial" w:cs="Arial"/>
          <w:sz w:val="24"/>
          <w:szCs w:val="24"/>
        </w:rPr>
        <w:t>El 93.33</w:t>
      </w:r>
      <w:r w:rsidRPr="00992F4E">
        <w:rPr>
          <w:rFonts w:ascii="Arial" w:hAnsi="Arial" w:cs="Arial"/>
          <w:sz w:val="24"/>
          <w:szCs w:val="24"/>
        </w:rPr>
        <w:t>% de los estudiantes considera necesario poseer nociones administrativas; sin embargo, las universidades no han concentrado su atención en este á</w:t>
      </w:r>
      <w:r>
        <w:rPr>
          <w:rFonts w:ascii="Arial" w:hAnsi="Arial" w:cs="Arial"/>
          <w:sz w:val="24"/>
          <w:szCs w:val="24"/>
        </w:rPr>
        <w:t>mbito; tal es el caso, que el 54.17</w:t>
      </w:r>
      <w:r w:rsidRPr="00992F4E">
        <w:rPr>
          <w:rFonts w:ascii="Arial" w:hAnsi="Arial" w:cs="Arial"/>
          <w:sz w:val="24"/>
          <w:szCs w:val="24"/>
        </w:rPr>
        <w:t>% de los encuestados consideran que el nivel de conocimientos administrativos que imparte</w:t>
      </w:r>
      <w:r>
        <w:rPr>
          <w:rFonts w:ascii="Arial" w:hAnsi="Arial" w:cs="Arial"/>
          <w:sz w:val="24"/>
          <w:szCs w:val="24"/>
        </w:rPr>
        <w:t xml:space="preserve"> su institución es medio y el 30</w:t>
      </w:r>
      <w:r w:rsidRPr="00992F4E">
        <w:rPr>
          <w:rFonts w:ascii="Arial" w:hAnsi="Arial" w:cs="Arial"/>
          <w:sz w:val="24"/>
          <w:szCs w:val="24"/>
        </w:rPr>
        <w:t>% lo cataloga como bajo.</w:t>
      </w:r>
    </w:p>
    <w:p w:rsidR="002F0FDD" w:rsidRDefault="002F0FDD" w:rsidP="009F2011">
      <w:pPr>
        <w:pStyle w:val="Epgrafe"/>
        <w:keepNext/>
        <w:spacing w:line="360" w:lineRule="auto"/>
        <w:ind w:left="2124"/>
        <w:jc w:val="center"/>
      </w:pPr>
      <w:r>
        <w:t xml:space="preserve">Fig. 2  </w:t>
      </w:r>
      <w:fldSimple w:instr=" SEQ Fig._2_ \* ARABIC ">
        <w:r>
          <w:rPr>
            <w:noProof/>
          </w:rPr>
          <w:t>11</w:t>
        </w:r>
      </w:fldSimple>
      <w:r>
        <w:t xml:space="preserve"> CAMBIOS EN LAS MALLAS CURRICULARES DE LAS UNIVERSIDADES QUE BRINDAN LA CARRERA DE INGENIERÍA EN TELECOMUNICACIONES</w:t>
      </w:r>
    </w:p>
    <w:p w:rsidR="002F0FDD" w:rsidRPr="006404DD" w:rsidRDefault="002F0FDD" w:rsidP="009F2011">
      <w:pPr>
        <w:spacing w:line="360" w:lineRule="auto"/>
        <w:ind w:left="2124"/>
        <w:jc w:val="both"/>
        <w:rPr>
          <w:sz w:val="24"/>
          <w:szCs w:val="24"/>
        </w:rPr>
      </w:pPr>
      <w:r w:rsidRPr="00957DAA">
        <w:rPr>
          <w:noProof/>
          <w:sz w:val="24"/>
          <w:szCs w:val="24"/>
          <w:lang w:val="es-EC" w:eastAsia="es-EC"/>
        </w:rPr>
        <w:object w:dxaOrig="6077" w:dyaOrig="4541">
          <v:shape id="Objeto 88" o:spid="_x0000_i1079" type="#_x0000_t75" style="width:304.5pt;height:226.5pt;visibility:visible" o:ole="">
            <v:imagedata r:id="rId117" o:title=""/>
            <o:lock v:ext="edit" aspectratio="f"/>
          </v:shape>
          <o:OLEObject Type="Embed" ProgID="Excel.Sheet.8" ShapeID="Objeto 88" DrawAspect="Content" ObjectID="_1319271146" r:id="rId118"/>
        </w:object>
      </w:r>
    </w:p>
    <w:p w:rsidR="002F0FDD" w:rsidRPr="00D7222D" w:rsidRDefault="002F0FDD" w:rsidP="00D7222D">
      <w:pPr>
        <w:spacing w:line="360" w:lineRule="auto"/>
        <w:ind w:left="2126"/>
        <w:jc w:val="both"/>
        <w:rPr>
          <w:rFonts w:ascii="Arial" w:hAnsi="Arial" w:cs="Arial"/>
          <w:sz w:val="24"/>
          <w:szCs w:val="24"/>
        </w:rPr>
      </w:pPr>
      <w:r w:rsidRPr="00992F4E">
        <w:rPr>
          <w:rFonts w:ascii="Arial" w:hAnsi="Arial" w:cs="Arial"/>
          <w:sz w:val="24"/>
          <w:szCs w:val="24"/>
        </w:rPr>
        <w:t>Un aspecto importante que se debe destacar de los resulta</w:t>
      </w:r>
      <w:r>
        <w:rPr>
          <w:rFonts w:ascii="Arial" w:hAnsi="Arial" w:cs="Arial"/>
          <w:sz w:val="24"/>
          <w:szCs w:val="24"/>
        </w:rPr>
        <w:t>dos, es el hecho de que el 32.50</w:t>
      </w:r>
      <w:r w:rsidRPr="00992F4E">
        <w:rPr>
          <w:rFonts w:ascii="Arial" w:hAnsi="Arial" w:cs="Arial"/>
          <w:sz w:val="24"/>
          <w:szCs w:val="24"/>
        </w:rPr>
        <w:t xml:space="preserve">% de los estudiantes encuestados están conformes con su </w:t>
      </w:r>
      <w:r>
        <w:rPr>
          <w:rFonts w:ascii="Arial" w:hAnsi="Arial" w:cs="Arial"/>
          <w:sz w:val="24"/>
          <w:szCs w:val="24"/>
        </w:rPr>
        <w:t>malla curricular; es decir el 67.5</w:t>
      </w:r>
      <w:r w:rsidRPr="00992F4E">
        <w:rPr>
          <w:rFonts w:ascii="Arial" w:hAnsi="Arial" w:cs="Arial"/>
          <w:sz w:val="24"/>
          <w:szCs w:val="24"/>
        </w:rPr>
        <w:t>% apela a una reestructuración de la misma. Los alumnos buscan que se cambien las materias que no guardan relación con la carrera de Ingeniería en Telecomunicaciones por materias prácticas, las mismas que se orienten a las tecnologías que manejan las empresas.</w:t>
      </w:r>
    </w:p>
    <w:p w:rsidR="002F0FDD" w:rsidRDefault="002F0FDD" w:rsidP="009F2011">
      <w:pPr>
        <w:pStyle w:val="Epgrafe"/>
        <w:keepNext/>
        <w:spacing w:line="360" w:lineRule="auto"/>
        <w:ind w:left="2124"/>
        <w:jc w:val="center"/>
      </w:pPr>
      <w:r>
        <w:t xml:space="preserve">Fig. 2  </w:t>
      </w:r>
      <w:fldSimple w:instr=" SEQ Fig._2_ \* ARABIC ">
        <w:r>
          <w:rPr>
            <w:noProof/>
          </w:rPr>
          <w:t>12</w:t>
        </w:r>
      </w:fldSimple>
      <w:r>
        <w:t xml:space="preserve"> ESTUDIANTES DE LAS UNIVERSIDADES QUE BRINDAN LA CARRERA DE INGENIERÍA EN TELECOMUNICACIONES QUE PIENSAN SEGUIR UNA MAESTRÍA</w:t>
      </w:r>
    </w:p>
    <w:p w:rsidR="002F0FDD" w:rsidRPr="006404DD" w:rsidRDefault="002F0FDD" w:rsidP="009F2011">
      <w:pPr>
        <w:spacing w:line="360" w:lineRule="auto"/>
        <w:ind w:left="2124"/>
        <w:jc w:val="both"/>
        <w:rPr>
          <w:sz w:val="24"/>
          <w:szCs w:val="24"/>
        </w:rPr>
      </w:pPr>
      <w:r w:rsidRPr="00957DAA">
        <w:rPr>
          <w:noProof/>
          <w:sz w:val="24"/>
          <w:szCs w:val="24"/>
          <w:lang w:val="es-EC" w:eastAsia="es-EC"/>
        </w:rPr>
        <w:object w:dxaOrig="6058" w:dyaOrig="4128">
          <v:shape id="Objeto 89" o:spid="_x0000_i1080" type="#_x0000_t75" style="width:303pt;height:205.5pt;visibility:visible" o:ole="">
            <v:imagedata r:id="rId119" o:title="" cropbottom="-16f"/>
            <o:lock v:ext="edit" aspectratio="f"/>
          </v:shape>
          <o:OLEObject Type="Embed" ProgID="Excel.Sheet.8" ShapeID="Objeto 89" DrawAspect="Content" ObjectID="_1319271147" r:id="rId120"/>
        </w:object>
      </w:r>
    </w:p>
    <w:p w:rsidR="002F0FDD" w:rsidRDefault="002F0FDD" w:rsidP="009F2011">
      <w:pPr>
        <w:pStyle w:val="Epgrafe"/>
        <w:keepNext/>
        <w:spacing w:line="360" w:lineRule="auto"/>
        <w:ind w:left="2124"/>
        <w:jc w:val="center"/>
      </w:pPr>
      <w:r>
        <w:t xml:space="preserve">Fig. 2  </w:t>
      </w:r>
      <w:fldSimple w:instr=" SEQ Fig._2_ \* ARABIC ">
        <w:r>
          <w:rPr>
            <w:noProof/>
          </w:rPr>
          <w:t>13</w:t>
        </w:r>
      </w:fldSimple>
      <w:r>
        <w:t xml:space="preserve"> TIPO DE MAESTRÍA QUE DESEAN SEGUIR LOS ESTUDIANTES.</w:t>
      </w:r>
    </w:p>
    <w:p w:rsidR="002F0FDD" w:rsidRPr="006404DD" w:rsidRDefault="002F0FDD" w:rsidP="009F2011">
      <w:pPr>
        <w:spacing w:line="360" w:lineRule="auto"/>
        <w:ind w:left="2124"/>
        <w:jc w:val="both"/>
        <w:rPr>
          <w:sz w:val="24"/>
          <w:szCs w:val="24"/>
        </w:rPr>
      </w:pPr>
      <w:r w:rsidRPr="00957DAA">
        <w:rPr>
          <w:noProof/>
          <w:sz w:val="24"/>
          <w:szCs w:val="24"/>
          <w:lang w:val="es-EC" w:eastAsia="es-EC"/>
        </w:rPr>
        <w:object w:dxaOrig="6068" w:dyaOrig="4378">
          <v:shape id="Objeto 90" o:spid="_x0000_i1081" type="#_x0000_t75" style="width:304.5pt;height:219pt;visibility:visible" o:ole="">
            <v:imagedata r:id="rId121" o:title="" cropbottom="-30f"/>
            <o:lock v:ext="edit" aspectratio="f"/>
          </v:shape>
          <o:OLEObject Type="Embed" ProgID="Excel.Sheet.8" ShapeID="Objeto 90" DrawAspect="Content" ObjectID="_1319271148" r:id="rId122"/>
        </w:object>
      </w:r>
    </w:p>
    <w:p w:rsidR="002F0FDD" w:rsidRDefault="002F0FDD" w:rsidP="009F2011">
      <w:pPr>
        <w:pStyle w:val="Epgrafe"/>
        <w:keepNext/>
        <w:spacing w:line="360" w:lineRule="auto"/>
        <w:ind w:left="2124"/>
        <w:jc w:val="center"/>
      </w:pPr>
      <w:r>
        <w:t xml:space="preserve">Fig. 2  </w:t>
      </w:r>
      <w:fldSimple w:instr=" SEQ Fig._2_ \* ARABIC ">
        <w:r>
          <w:rPr>
            <w:noProof/>
          </w:rPr>
          <w:t>14</w:t>
        </w:r>
      </w:fldSimple>
      <w:r>
        <w:t xml:space="preserve"> PAÍS DONDE LES GUSTARÍA A LOS ESTUDIANTES SEGUIR LA MAESTRÍA</w:t>
      </w:r>
    </w:p>
    <w:p w:rsidR="002F0FDD" w:rsidRPr="006404DD" w:rsidRDefault="002F0FDD" w:rsidP="009F2011">
      <w:pPr>
        <w:spacing w:line="360" w:lineRule="auto"/>
        <w:ind w:left="2124"/>
        <w:jc w:val="both"/>
        <w:rPr>
          <w:sz w:val="24"/>
          <w:szCs w:val="24"/>
        </w:rPr>
      </w:pPr>
      <w:r w:rsidRPr="00957DAA">
        <w:rPr>
          <w:noProof/>
          <w:sz w:val="24"/>
          <w:szCs w:val="24"/>
          <w:lang w:val="es-EC" w:eastAsia="es-EC"/>
        </w:rPr>
        <w:object w:dxaOrig="6212" w:dyaOrig="5607">
          <v:shape id="Objeto 91" o:spid="_x0000_i1082" type="#_x0000_t75" style="width:310.5pt;height:280.5pt;visibility:visible" o:ole="">
            <v:imagedata r:id="rId123" o:title=""/>
            <o:lock v:ext="edit" aspectratio="f"/>
          </v:shape>
          <o:OLEObject Type="Embed" ProgID="Excel.Sheet.8" ShapeID="Objeto 91" DrawAspect="Content" ObjectID="_1319271149" r:id="rId124"/>
        </w:object>
      </w:r>
    </w:p>
    <w:p w:rsidR="002F0FDD" w:rsidRPr="00C441BD" w:rsidRDefault="002F0FDD" w:rsidP="009F2011">
      <w:pPr>
        <w:spacing w:line="360" w:lineRule="auto"/>
        <w:ind w:left="2124"/>
        <w:jc w:val="both"/>
        <w:rPr>
          <w:rFonts w:ascii="Arial" w:hAnsi="Arial" w:cs="Arial"/>
          <w:sz w:val="24"/>
          <w:szCs w:val="24"/>
        </w:rPr>
      </w:pPr>
      <w:r w:rsidRPr="00C441BD">
        <w:rPr>
          <w:rFonts w:ascii="Arial" w:hAnsi="Arial" w:cs="Arial"/>
          <w:sz w:val="24"/>
          <w:szCs w:val="24"/>
        </w:rPr>
        <w:t>La mayoría de los estudiantes encuestados conscientes de la necesidad de profesionales con alta preparación académica, buscan realizar</w:t>
      </w:r>
      <w:r>
        <w:rPr>
          <w:rFonts w:ascii="Arial" w:hAnsi="Arial" w:cs="Arial"/>
          <w:sz w:val="24"/>
          <w:szCs w:val="24"/>
        </w:rPr>
        <w:t xml:space="preserve"> estudios de cuarto nivel. El 41.67</w:t>
      </w:r>
      <w:r w:rsidRPr="00C441BD">
        <w:rPr>
          <w:rFonts w:ascii="Arial" w:hAnsi="Arial" w:cs="Arial"/>
          <w:sz w:val="24"/>
          <w:szCs w:val="24"/>
        </w:rPr>
        <w:t>% se orienta por una maestría relacionada c</w:t>
      </w:r>
      <w:r>
        <w:rPr>
          <w:rFonts w:ascii="Arial" w:hAnsi="Arial" w:cs="Arial"/>
          <w:sz w:val="24"/>
          <w:szCs w:val="24"/>
        </w:rPr>
        <w:t>on Administración, mientas el 55</w:t>
      </w:r>
      <w:r w:rsidRPr="00C441BD">
        <w:rPr>
          <w:rFonts w:ascii="Arial" w:hAnsi="Arial" w:cs="Arial"/>
          <w:sz w:val="24"/>
          <w:szCs w:val="24"/>
        </w:rPr>
        <w:t>% lo hace hacia una netamente en Telecomunicaciones; esto nos indica que a algunos les interesa reforzar sus conocimientos acerca de las tecnologías y a otros adquirir bases administrativas que les permitan en lo posterior liderar su propia empresa.</w:t>
      </w:r>
    </w:p>
    <w:p w:rsidR="002F0FDD" w:rsidRPr="00C441BD" w:rsidRDefault="002F0FDD" w:rsidP="009F2011">
      <w:pPr>
        <w:spacing w:line="360" w:lineRule="auto"/>
        <w:ind w:left="2124"/>
        <w:jc w:val="both"/>
        <w:rPr>
          <w:rFonts w:ascii="Arial" w:hAnsi="Arial" w:cs="Arial"/>
          <w:sz w:val="24"/>
          <w:szCs w:val="24"/>
        </w:rPr>
      </w:pPr>
      <w:r w:rsidRPr="00C441BD">
        <w:rPr>
          <w:rFonts w:ascii="Arial" w:hAnsi="Arial" w:cs="Arial"/>
          <w:sz w:val="24"/>
          <w:szCs w:val="24"/>
        </w:rPr>
        <w:t>El momento de analizar el lugar donde les gustaría estudiar, nos encontramos con una gama de respuestas; el 1</w:t>
      </w:r>
      <w:r>
        <w:rPr>
          <w:rFonts w:ascii="Arial" w:hAnsi="Arial" w:cs="Arial"/>
          <w:sz w:val="24"/>
          <w:szCs w:val="24"/>
        </w:rPr>
        <w:t>6.6</w:t>
      </w:r>
      <w:r w:rsidRPr="00C441BD">
        <w:rPr>
          <w:rFonts w:ascii="Arial" w:hAnsi="Arial" w:cs="Arial"/>
          <w:sz w:val="24"/>
          <w:szCs w:val="24"/>
        </w:rPr>
        <w:t>7% no piensan salir del país p</w:t>
      </w:r>
      <w:r>
        <w:rPr>
          <w:rFonts w:ascii="Arial" w:hAnsi="Arial" w:cs="Arial"/>
          <w:sz w:val="24"/>
          <w:szCs w:val="24"/>
        </w:rPr>
        <w:t>ara realizar este estudio y el 1.67</w:t>
      </w:r>
      <w:r w:rsidRPr="00C441BD">
        <w:rPr>
          <w:rFonts w:ascii="Arial" w:hAnsi="Arial" w:cs="Arial"/>
          <w:sz w:val="24"/>
          <w:szCs w:val="24"/>
        </w:rPr>
        <w:t>% consideran la opción de quedarse en Ecuador o viajar a EEUU, Cuba o Argentina.</w:t>
      </w:r>
    </w:p>
    <w:p w:rsidR="002F0FDD" w:rsidRPr="00C441BD" w:rsidRDefault="002F0FDD" w:rsidP="009F2011">
      <w:pPr>
        <w:spacing w:line="360" w:lineRule="auto"/>
        <w:ind w:left="2124"/>
        <w:jc w:val="both"/>
        <w:rPr>
          <w:rFonts w:ascii="Arial" w:hAnsi="Arial" w:cs="Arial"/>
          <w:sz w:val="24"/>
          <w:szCs w:val="24"/>
        </w:rPr>
      </w:pPr>
      <w:r>
        <w:rPr>
          <w:rFonts w:ascii="Arial" w:hAnsi="Arial" w:cs="Arial"/>
          <w:sz w:val="24"/>
          <w:szCs w:val="24"/>
        </w:rPr>
        <w:t>El 82.33</w:t>
      </w:r>
      <w:r w:rsidRPr="00C441BD">
        <w:rPr>
          <w:rFonts w:ascii="Arial" w:hAnsi="Arial" w:cs="Arial"/>
          <w:sz w:val="24"/>
          <w:szCs w:val="24"/>
        </w:rPr>
        <w:t>% de los estudiantes mantienen la idea de estudiar una maestría fuera del país, manifiestan que buscan una mejor educación, dominar otra lengua y mejores oportunidades de trabajo.</w:t>
      </w:r>
    </w:p>
    <w:p w:rsidR="002F0FDD" w:rsidRDefault="002F0FDD" w:rsidP="009F2011">
      <w:pPr>
        <w:pStyle w:val="Epgrafe"/>
        <w:keepNext/>
        <w:spacing w:line="360" w:lineRule="auto"/>
        <w:ind w:left="2124"/>
        <w:jc w:val="center"/>
      </w:pPr>
      <w:r>
        <w:t xml:space="preserve">Fig. 2  </w:t>
      </w:r>
      <w:fldSimple w:instr=" SEQ Fig._2_ \* ARABIC ">
        <w:r>
          <w:rPr>
            <w:noProof/>
          </w:rPr>
          <w:t>15</w:t>
        </w:r>
      </w:fldSimple>
      <w:r>
        <w:t xml:space="preserve"> REQUERIMIENTOS SOLICITADOS POR PARTE DE LAS EMPRESAS A LOS ESTUDIANTES PARA INICIAR SUS PASANTÍAS.</w:t>
      </w:r>
    </w:p>
    <w:p w:rsidR="002F0FDD" w:rsidRDefault="002F0FDD" w:rsidP="009F2011">
      <w:pPr>
        <w:spacing w:line="360" w:lineRule="auto"/>
        <w:ind w:left="2124"/>
        <w:jc w:val="both"/>
        <w:rPr>
          <w:sz w:val="24"/>
          <w:szCs w:val="24"/>
        </w:rPr>
      </w:pPr>
      <w:r w:rsidRPr="00957DAA">
        <w:rPr>
          <w:noProof/>
          <w:sz w:val="24"/>
          <w:szCs w:val="24"/>
          <w:lang w:val="es-EC" w:eastAsia="es-EC"/>
        </w:rPr>
        <w:object w:dxaOrig="6260" w:dyaOrig="5117">
          <v:shape id="Objeto 92" o:spid="_x0000_i1083" type="#_x0000_t75" style="width:313.5pt;height:256.5pt;visibility:visible" o:ole="">
            <v:imagedata r:id="rId125" o:title="" cropbottom="-26f"/>
            <o:lock v:ext="edit" aspectratio="f"/>
          </v:shape>
          <o:OLEObject Type="Embed" ProgID="Excel.Sheet.8" ShapeID="Objeto 92" DrawAspect="Content" ObjectID="_1319271150" r:id="rId126"/>
        </w:object>
      </w:r>
    </w:p>
    <w:p w:rsidR="002F0FDD" w:rsidRPr="00A076F7" w:rsidRDefault="002F0FDD" w:rsidP="009F2011">
      <w:pPr>
        <w:spacing w:line="360" w:lineRule="auto"/>
        <w:ind w:left="2124"/>
        <w:jc w:val="both"/>
        <w:rPr>
          <w:rFonts w:ascii="Cambria" w:hAnsi="Cambria"/>
          <w:bCs/>
          <w:sz w:val="12"/>
          <w:szCs w:val="12"/>
        </w:rPr>
      </w:pPr>
      <w:r w:rsidRPr="00A076F7">
        <w:rPr>
          <w:b/>
          <w:sz w:val="12"/>
          <w:szCs w:val="12"/>
        </w:rPr>
        <w:t xml:space="preserve">OTROS*: </w:t>
      </w:r>
      <w:r w:rsidRPr="00A076F7">
        <w:rPr>
          <w:rFonts w:ascii="Cambria" w:hAnsi="Cambria"/>
          <w:bCs/>
          <w:sz w:val="12"/>
          <w:szCs w:val="12"/>
        </w:rPr>
        <w:t>DOMINIO DE AUTOCAD Y VISIO; CONOCIMIENTOS TÉCNICOS Y DE PLANTA EXTERNA; DOMINIO DE INGLÉS, ECONOMÍA; ASPECTOS ÉTICOS; CONOCIMIENTOS DE ADMINISTRACIÓN; SABER PROGRAMAR; BUEN PROMEDIO EN ESTUDIOS UNIVERSITARIOS; DOMINIO DEL INGLÉS; DOMINIO DE SISTEMAS INALÁMBRICOS; PROGRAMACIÓN LINUX Y MANTENIMIENTO DE COMPUTADORAS.</w:t>
      </w:r>
    </w:p>
    <w:p w:rsidR="002F0FDD" w:rsidRPr="00A076F7" w:rsidRDefault="002F0FDD" w:rsidP="009F2011">
      <w:pPr>
        <w:spacing w:line="360" w:lineRule="auto"/>
        <w:ind w:left="2124"/>
        <w:jc w:val="both"/>
        <w:rPr>
          <w:sz w:val="12"/>
          <w:szCs w:val="12"/>
        </w:rPr>
      </w:pPr>
      <w:r w:rsidRPr="00A076F7">
        <w:rPr>
          <w:b/>
          <w:sz w:val="12"/>
          <w:szCs w:val="12"/>
        </w:rPr>
        <w:t xml:space="preserve">MATERIAS DE TELECOMUNICACIONES*: </w:t>
      </w:r>
      <w:r w:rsidRPr="00A076F7">
        <w:rPr>
          <w:rFonts w:ascii="Cambria" w:hAnsi="Cambria"/>
          <w:bCs/>
          <w:sz w:val="12"/>
          <w:szCs w:val="12"/>
        </w:rPr>
        <w:t>PROPAGACIÓN; REDES DE DATOS; TELEFONÍA; COMUNICACIONES INALÁMBRICAS; COMUNICACIONES ÓPTICAS; ELECTRÓNICAS Y SUS LABORATORIOS; SISTEMAS DIGITALES</w:t>
      </w:r>
    </w:p>
    <w:p w:rsidR="002F0FDD" w:rsidRPr="006404DD" w:rsidRDefault="002F0FDD" w:rsidP="009F2011">
      <w:pPr>
        <w:spacing w:line="360" w:lineRule="auto"/>
        <w:jc w:val="both"/>
        <w:rPr>
          <w:sz w:val="24"/>
          <w:szCs w:val="24"/>
        </w:rPr>
      </w:pPr>
    </w:p>
    <w:p w:rsidR="002F0FDD" w:rsidRDefault="002F0FDD" w:rsidP="00A076F7">
      <w:pPr>
        <w:pStyle w:val="Epgrafe"/>
        <w:keepNext/>
        <w:spacing w:line="360" w:lineRule="auto"/>
        <w:ind w:left="2124"/>
      </w:pPr>
      <w:r>
        <w:t xml:space="preserve">Fig. 2  </w:t>
      </w:r>
      <w:fldSimple w:instr=" SEQ Fig._2_ \* ARABIC ">
        <w:r>
          <w:rPr>
            <w:noProof/>
          </w:rPr>
          <w:t>16</w:t>
        </w:r>
      </w:fldSimple>
      <w:r>
        <w:t xml:space="preserve"> NIVEL DE CONFIANZA DE PARTE DE LOS ESTUDIANTES AL DESENVOLVERSE EN LA EMPRESA.</w:t>
      </w:r>
    </w:p>
    <w:p w:rsidR="002F0FDD" w:rsidRPr="006404DD" w:rsidRDefault="002F0FDD" w:rsidP="009F2011">
      <w:pPr>
        <w:spacing w:line="360" w:lineRule="auto"/>
        <w:ind w:left="2124"/>
        <w:jc w:val="both"/>
        <w:rPr>
          <w:sz w:val="24"/>
          <w:szCs w:val="24"/>
        </w:rPr>
      </w:pPr>
      <w:r w:rsidRPr="00957DAA">
        <w:rPr>
          <w:noProof/>
          <w:sz w:val="24"/>
          <w:szCs w:val="24"/>
          <w:lang w:val="es-EC" w:eastAsia="es-EC"/>
        </w:rPr>
        <w:object w:dxaOrig="6135" w:dyaOrig="4244">
          <v:shape id="Objeto 93" o:spid="_x0000_i1084" type="#_x0000_t75" style="width:307.5pt;height:211.5pt;visibility:visible" o:ole="">
            <v:imagedata r:id="rId127" o:title=""/>
            <o:lock v:ext="edit" aspectratio="f"/>
          </v:shape>
          <o:OLEObject Type="Embed" ProgID="Excel.Sheet.8" ShapeID="Objeto 93" DrawAspect="Content" ObjectID="_1319271151" r:id="rId128"/>
        </w:object>
      </w:r>
    </w:p>
    <w:p w:rsidR="002F0FDD" w:rsidRPr="00C441BD" w:rsidRDefault="002F0FDD" w:rsidP="009F2011">
      <w:pPr>
        <w:spacing w:line="360" w:lineRule="auto"/>
        <w:ind w:left="2124"/>
        <w:jc w:val="both"/>
        <w:rPr>
          <w:rFonts w:ascii="Arial" w:hAnsi="Arial" w:cs="Arial"/>
          <w:sz w:val="24"/>
          <w:szCs w:val="24"/>
        </w:rPr>
      </w:pPr>
      <w:r w:rsidRPr="00C441BD">
        <w:rPr>
          <w:rFonts w:ascii="Arial" w:hAnsi="Arial" w:cs="Arial"/>
          <w:sz w:val="24"/>
          <w:szCs w:val="24"/>
        </w:rPr>
        <w:t>Se</w:t>
      </w:r>
      <w:r>
        <w:rPr>
          <w:rFonts w:ascii="Arial" w:hAnsi="Arial" w:cs="Arial"/>
          <w:sz w:val="24"/>
          <w:szCs w:val="24"/>
        </w:rPr>
        <w:t xml:space="preserve"> concluye que pocos estudiantes</w:t>
      </w:r>
      <w:r w:rsidRPr="00C441BD">
        <w:rPr>
          <w:rFonts w:ascii="Arial" w:hAnsi="Arial" w:cs="Arial"/>
          <w:sz w:val="24"/>
          <w:szCs w:val="24"/>
        </w:rPr>
        <w:t xml:space="preserve"> </w:t>
      </w:r>
      <w:r>
        <w:rPr>
          <w:rFonts w:ascii="Arial" w:hAnsi="Arial" w:cs="Arial"/>
          <w:sz w:val="24"/>
          <w:szCs w:val="24"/>
        </w:rPr>
        <w:t xml:space="preserve">poseen </w:t>
      </w:r>
      <w:r w:rsidRPr="00C441BD">
        <w:rPr>
          <w:rFonts w:ascii="Arial" w:hAnsi="Arial" w:cs="Arial"/>
          <w:sz w:val="24"/>
          <w:szCs w:val="24"/>
        </w:rPr>
        <w:t>los conocimi</w:t>
      </w:r>
      <w:r>
        <w:rPr>
          <w:rFonts w:ascii="Arial" w:hAnsi="Arial" w:cs="Arial"/>
          <w:sz w:val="24"/>
          <w:szCs w:val="24"/>
        </w:rPr>
        <w:t xml:space="preserve">entos necesarios y </w:t>
      </w:r>
      <w:r w:rsidRPr="00C441BD">
        <w:rPr>
          <w:rFonts w:ascii="Arial" w:hAnsi="Arial" w:cs="Arial"/>
          <w:sz w:val="24"/>
          <w:szCs w:val="24"/>
        </w:rPr>
        <w:t>la experiencia adecuada para laborar en el cam</w:t>
      </w:r>
      <w:r>
        <w:rPr>
          <w:rFonts w:ascii="Arial" w:hAnsi="Arial" w:cs="Arial"/>
          <w:sz w:val="24"/>
          <w:szCs w:val="24"/>
        </w:rPr>
        <w:t>po de las Telecomunicaciones; el 36.67</w:t>
      </w:r>
      <w:r w:rsidRPr="00C441BD">
        <w:rPr>
          <w:rFonts w:ascii="Arial" w:hAnsi="Arial" w:cs="Arial"/>
          <w:sz w:val="24"/>
          <w:szCs w:val="24"/>
        </w:rPr>
        <w:t>% de los encuestados certifica haberse sentido confiado en sus trabajos;</w:t>
      </w:r>
      <w:r>
        <w:rPr>
          <w:rFonts w:ascii="Arial" w:hAnsi="Arial" w:cs="Arial"/>
          <w:sz w:val="24"/>
          <w:szCs w:val="24"/>
        </w:rPr>
        <w:t xml:space="preserve"> mientras que el 32.5%</w:t>
      </w:r>
      <w:r w:rsidRPr="00C441BD">
        <w:rPr>
          <w:rFonts w:ascii="Arial" w:hAnsi="Arial" w:cs="Arial"/>
          <w:sz w:val="24"/>
          <w:szCs w:val="24"/>
        </w:rPr>
        <w:t xml:space="preserve"> </w:t>
      </w:r>
      <w:r>
        <w:rPr>
          <w:rFonts w:ascii="Arial" w:hAnsi="Arial" w:cs="Arial"/>
          <w:sz w:val="24"/>
          <w:szCs w:val="24"/>
        </w:rPr>
        <w:t xml:space="preserve">se debate entre poco o nada confiado; </w:t>
      </w:r>
      <w:r w:rsidRPr="00C441BD">
        <w:rPr>
          <w:rFonts w:ascii="Arial" w:hAnsi="Arial" w:cs="Arial"/>
          <w:sz w:val="24"/>
          <w:szCs w:val="24"/>
        </w:rPr>
        <w:t>esto conlleva a sugerir a las universidades que se preocupen por mejorar algunos aspectos  de la carrera</w:t>
      </w:r>
      <w:r>
        <w:rPr>
          <w:rFonts w:ascii="Arial" w:hAnsi="Arial" w:cs="Arial"/>
          <w:sz w:val="24"/>
          <w:szCs w:val="24"/>
        </w:rPr>
        <w:t>, porque seguramente aquellos estudiantes que se han sentido confiados lo han logrado gracias a los cursos que han tomado para complementar su formación académica</w:t>
      </w:r>
      <w:r w:rsidRPr="00C441BD">
        <w:rPr>
          <w:rFonts w:ascii="Arial" w:hAnsi="Arial" w:cs="Arial"/>
          <w:sz w:val="24"/>
          <w:szCs w:val="24"/>
        </w:rPr>
        <w:t xml:space="preserve">. </w:t>
      </w:r>
    </w:p>
    <w:p w:rsidR="002F0FDD" w:rsidRPr="00C441BD" w:rsidRDefault="002F0FDD" w:rsidP="009F2011">
      <w:pPr>
        <w:spacing w:line="360" w:lineRule="auto"/>
        <w:ind w:left="2124"/>
        <w:jc w:val="both"/>
        <w:rPr>
          <w:rFonts w:ascii="Arial" w:hAnsi="Arial" w:cs="Arial"/>
          <w:sz w:val="24"/>
          <w:szCs w:val="24"/>
        </w:rPr>
      </w:pPr>
      <w:r>
        <w:rPr>
          <w:rFonts w:ascii="Arial" w:hAnsi="Arial" w:cs="Arial"/>
          <w:sz w:val="24"/>
          <w:szCs w:val="24"/>
        </w:rPr>
        <w:t>Se debe destacar que el 30.83</w:t>
      </w:r>
      <w:r w:rsidRPr="00C441BD">
        <w:rPr>
          <w:rFonts w:ascii="Arial" w:hAnsi="Arial" w:cs="Arial"/>
          <w:sz w:val="24"/>
          <w:szCs w:val="24"/>
        </w:rPr>
        <w:t xml:space="preserve">% de los alumnos encuestados no han realizado pasantías, aspecto preocupante puesto que éstos están próximos a egresar y por ende a graduarse; las instituciones deben cuidar éste hecho y buscar minimizar el porcentaje. Es importante que los estudiantes vayan adquiriendo experiencia laboral y mediante las pasantías refuercen los conocimientos adquiridos en sus clases teóricas. </w:t>
      </w:r>
    </w:p>
    <w:p w:rsidR="002F0FDD" w:rsidRPr="00C441BD" w:rsidRDefault="002F0FDD" w:rsidP="009F2011">
      <w:pPr>
        <w:spacing w:line="360" w:lineRule="auto"/>
        <w:ind w:left="2124"/>
        <w:jc w:val="both"/>
        <w:rPr>
          <w:rFonts w:ascii="Arial" w:hAnsi="Arial" w:cs="Arial"/>
          <w:b/>
          <w:sz w:val="24"/>
          <w:szCs w:val="24"/>
        </w:rPr>
      </w:pPr>
      <w:r>
        <w:rPr>
          <w:rFonts w:ascii="Arial" w:hAnsi="Arial" w:cs="Arial"/>
          <w:sz w:val="24"/>
          <w:szCs w:val="24"/>
        </w:rPr>
        <w:t>El 69.17</w:t>
      </w:r>
      <w:r w:rsidRPr="00C441BD">
        <w:rPr>
          <w:rFonts w:ascii="Arial" w:hAnsi="Arial" w:cs="Arial"/>
          <w:sz w:val="24"/>
          <w:szCs w:val="24"/>
        </w:rPr>
        <w:t>% de los alumnos encuestados si</w:t>
      </w:r>
      <w:r w:rsidR="00FE1C59">
        <w:rPr>
          <w:rFonts w:ascii="Arial" w:hAnsi="Arial" w:cs="Arial"/>
          <w:sz w:val="24"/>
          <w:szCs w:val="24"/>
        </w:rPr>
        <w:t>n han realizado pasantías, el 5</w:t>
      </w:r>
      <w:r>
        <w:rPr>
          <w:rFonts w:ascii="Arial" w:hAnsi="Arial" w:cs="Arial"/>
          <w:sz w:val="24"/>
          <w:szCs w:val="24"/>
        </w:rPr>
        <w:t>9.13</w:t>
      </w:r>
      <w:r w:rsidRPr="00C441BD">
        <w:rPr>
          <w:rFonts w:ascii="Arial" w:hAnsi="Arial" w:cs="Arial"/>
          <w:sz w:val="24"/>
          <w:szCs w:val="24"/>
        </w:rPr>
        <w:t xml:space="preserve">% de los mismos manifiesta que entre los requerimientos que les han pedido para laboral constan: conocimientos de CISCO y de materias de Telecomunicaciones, tales como: </w:t>
      </w:r>
      <w:r w:rsidRPr="00C441BD">
        <w:rPr>
          <w:rFonts w:ascii="Arial" w:hAnsi="Arial" w:cs="Arial"/>
          <w:bCs/>
          <w:sz w:val="24"/>
          <w:szCs w:val="24"/>
        </w:rPr>
        <w:t xml:space="preserve">PROPAGACIÓN; REDES DE DATOS; TELEFONÍA; COMUNICACIONES INALÁMBRICAS; COMUNICACIONES ÓPTICAS; ELECTRÓNICAS Y SUS LABORATORIOS; SISTEMAS DIGITALES. Los dirigentes de la carrera deben procurar que los estudiantes dominen estas asignaturas para su buen desempeño en el campo laboral. </w:t>
      </w:r>
    </w:p>
    <w:p w:rsidR="002F0FDD" w:rsidRPr="00E42A89" w:rsidRDefault="002F0FDD" w:rsidP="009F2011">
      <w:pPr>
        <w:spacing w:line="360" w:lineRule="auto"/>
        <w:jc w:val="both"/>
        <w:rPr>
          <w:rFonts w:ascii="Arial" w:hAnsi="Arial" w:cs="Arial"/>
          <w:sz w:val="24"/>
          <w:szCs w:val="24"/>
        </w:rPr>
      </w:pPr>
    </w:p>
    <w:p w:rsidR="002F0FDD" w:rsidRDefault="002F0FDD" w:rsidP="004072B6">
      <w:pPr>
        <w:numPr>
          <w:ilvl w:val="0"/>
          <w:numId w:val="68"/>
        </w:numPr>
        <w:tabs>
          <w:tab w:val="left" w:pos="2127"/>
        </w:tabs>
        <w:spacing w:line="360" w:lineRule="auto"/>
        <w:ind w:left="2127" w:hanging="993"/>
        <w:jc w:val="both"/>
        <w:rPr>
          <w:rFonts w:ascii="Arial" w:hAnsi="Arial" w:cs="Arial"/>
          <w:b/>
          <w:sz w:val="24"/>
          <w:szCs w:val="24"/>
        </w:rPr>
      </w:pPr>
      <w:r w:rsidRPr="007E7535">
        <w:rPr>
          <w:rFonts w:ascii="Arial" w:hAnsi="Arial" w:cs="Arial"/>
          <w:b/>
          <w:sz w:val="24"/>
          <w:szCs w:val="24"/>
        </w:rPr>
        <w:t>Análisis de las m</w:t>
      </w:r>
      <w:r>
        <w:rPr>
          <w:rFonts w:ascii="Arial" w:hAnsi="Arial" w:cs="Arial"/>
          <w:b/>
          <w:sz w:val="24"/>
          <w:szCs w:val="24"/>
        </w:rPr>
        <w:t xml:space="preserve">aterias en común que dictan las </w:t>
      </w:r>
      <w:r w:rsidRPr="007E7535">
        <w:rPr>
          <w:rFonts w:ascii="Arial" w:hAnsi="Arial" w:cs="Arial"/>
          <w:b/>
          <w:sz w:val="24"/>
          <w:szCs w:val="24"/>
        </w:rPr>
        <w:t>universidades.</w:t>
      </w:r>
    </w:p>
    <w:p w:rsidR="002F0FDD" w:rsidRDefault="002F0FDD" w:rsidP="009F2011">
      <w:pPr>
        <w:spacing w:line="360" w:lineRule="auto"/>
        <w:ind w:left="2124"/>
        <w:jc w:val="both"/>
        <w:rPr>
          <w:rFonts w:ascii="Arial" w:hAnsi="Arial" w:cs="Arial"/>
          <w:sz w:val="24"/>
          <w:szCs w:val="24"/>
        </w:rPr>
      </w:pPr>
      <w:r>
        <w:rPr>
          <w:rFonts w:ascii="Arial" w:hAnsi="Arial" w:cs="Arial"/>
          <w:sz w:val="24"/>
          <w:szCs w:val="24"/>
        </w:rPr>
        <w:t>Considerando lo expuesto anteriormente acerca del verdadero alcance de la ESPOL y teniendo en cuenta la desventaja de analizar su carrera con respecto a las demás Universidades se ha tratado de consolidar los pensum académicos y rescatar las similitudes entre las materias de formación profesional que ofrecen las Universidades.</w:t>
      </w:r>
    </w:p>
    <w:p w:rsidR="002F0FDD" w:rsidRPr="00983F02" w:rsidRDefault="002F0FDD" w:rsidP="009F2011">
      <w:pPr>
        <w:spacing w:line="360" w:lineRule="auto"/>
        <w:jc w:val="both"/>
        <w:rPr>
          <w:rFonts w:ascii="Arial" w:hAnsi="Arial" w:cs="Arial"/>
          <w:sz w:val="24"/>
          <w:szCs w:val="24"/>
        </w:rPr>
        <w:sectPr w:rsidR="002F0FDD" w:rsidRPr="00983F02" w:rsidSect="00363796">
          <w:pgSz w:w="11906" w:h="16838"/>
          <w:pgMar w:top="2268" w:right="1361" w:bottom="2268" w:left="2268" w:header="708" w:footer="708" w:gutter="0"/>
          <w:cols w:space="708"/>
          <w:docGrid w:linePitch="360"/>
        </w:sectPr>
      </w:pPr>
    </w:p>
    <w:p w:rsidR="002F0FDD" w:rsidRDefault="002F0FDD" w:rsidP="009F2011">
      <w:pPr>
        <w:pStyle w:val="Epgrafe"/>
        <w:keepNext/>
        <w:spacing w:line="360" w:lineRule="auto"/>
        <w:jc w:val="center"/>
      </w:pPr>
      <w:r>
        <w:t xml:space="preserve">Tabla 2 </w:t>
      </w:r>
      <w:fldSimple w:instr=" SEQ Tabla_2 \* ARABIC ">
        <w:r>
          <w:rPr>
            <w:noProof/>
          </w:rPr>
          <w:t>57</w:t>
        </w:r>
      </w:fldSimple>
      <w:r>
        <w:t xml:space="preserve"> </w:t>
      </w:r>
      <w:r w:rsidRPr="001301B2">
        <w:rPr>
          <w:caps/>
        </w:rPr>
        <w:t>Materias que se dictan en común entre las Universidades</w:t>
      </w: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ayout w:type="fixed"/>
        <w:tblLook w:val="00A0"/>
      </w:tblPr>
      <w:tblGrid>
        <w:gridCol w:w="2235"/>
        <w:gridCol w:w="1142"/>
        <w:gridCol w:w="2260"/>
        <w:gridCol w:w="2268"/>
        <w:gridCol w:w="2268"/>
        <w:gridCol w:w="2334"/>
      </w:tblGrid>
      <w:tr w:rsidR="002F0FDD" w:rsidRPr="00957DAA" w:rsidTr="009F2011">
        <w:tc>
          <w:tcPr>
            <w:tcW w:w="2235" w:type="dxa"/>
            <w:shd w:val="clear" w:color="auto" w:fill="D2EAF1"/>
          </w:tcPr>
          <w:p w:rsidR="002F0FDD" w:rsidRPr="00957DAA" w:rsidRDefault="002F0FDD" w:rsidP="009F2011">
            <w:pPr>
              <w:spacing w:line="360" w:lineRule="auto"/>
              <w:jc w:val="center"/>
              <w:rPr>
                <w:b/>
                <w:sz w:val="20"/>
                <w:szCs w:val="20"/>
              </w:rPr>
            </w:pPr>
            <w:r w:rsidRPr="00957DAA">
              <w:rPr>
                <w:b/>
                <w:sz w:val="20"/>
                <w:szCs w:val="20"/>
              </w:rPr>
              <w:t>MATERIA</w:t>
            </w:r>
          </w:p>
        </w:tc>
        <w:tc>
          <w:tcPr>
            <w:tcW w:w="1142" w:type="dxa"/>
            <w:shd w:val="clear" w:color="auto" w:fill="D2EAF1"/>
          </w:tcPr>
          <w:p w:rsidR="002F0FDD" w:rsidRPr="00957DAA" w:rsidRDefault="002F0FDD" w:rsidP="009F2011">
            <w:pPr>
              <w:spacing w:line="360" w:lineRule="auto"/>
              <w:ind w:right="267"/>
              <w:jc w:val="center"/>
              <w:rPr>
                <w:b/>
                <w:sz w:val="20"/>
                <w:szCs w:val="20"/>
              </w:rPr>
            </w:pPr>
            <w:r w:rsidRPr="00957DAA">
              <w:rPr>
                <w:b/>
                <w:sz w:val="20"/>
                <w:szCs w:val="20"/>
              </w:rPr>
              <w:t>ESPOL</w:t>
            </w:r>
          </w:p>
        </w:tc>
        <w:tc>
          <w:tcPr>
            <w:tcW w:w="2260" w:type="dxa"/>
            <w:shd w:val="clear" w:color="auto" w:fill="D2EAF1"/>
          </w:tcPr>
          <w:p w:rsidR="002F0FDD" w:rsidRPr="00957DAA" w:rsidRDefault="002F0FDD" w:rsidP="009F2011">
            <w:pPr>
              <w:spacing w:line="360" w:lineRule="auto"/>
              <w:jc w:val="center"/>
              <w:rPr>
                <w:b/>
                <w:sz w:val="20"/>
                <w:szCs w:val="20"/>
              </w:rPr>
            </w:pPr>
            <w:r w:rsidRPr="00957DAA">
              <w:rPr>
                <w:b/>
                <w:sz w:val="20"/>
                <w:szCs w:val="20"/>
              </w:rPr>
              <w:t>UEES</w:t>
            </w:r>
          </w:p>
        </w:tc>
        <w:tc>
          <w:tcPr>
            <w:tcW w:w="2268" w:type="dxa"/>
            <w:shd w:val="clear" w:color="auto" w:fill="D2EAF1"/>
          </w:tcPr>
          <w:p w:rsidR="002F0FDD" w:rsidRPr="00957DAA" w:rsidRDefault="002F0FDD" w:rsidP="009F2011">
            <w:pPr>
              <w:spacing w:line="360" w:lineRule="auto"/>
              <w:jc w:val="center"/>
              <w:rPr>
                <w:b/>
                <w:sz w:val="20"/>
                <w:szCs w:val="20"/>
              </w:rPr>
            </w:pPr>
            <w:r w:rsidRPr="00957DAA">
              <w:rPr>
                <w:b/>
                <w:sz w:val="20"/>
                <w:szCs w:val="20"/>
              </w:rPr>
              <w:t>UCSG</w:t>
            </w:r>
          </w:p>
        </w:tc>
        <w:tc>
          <w:tcPr>
            <w:tcW w:w="2268" w:type="dxa"/>
            <w:shd w:val="clear" w:color="auto" w:fill="D2EAF1"/>
          </w:tcPr>
          <w:p w:rsidR="002F0FDD" w:rsidRPr="00957DAA" w:rsidRDefault="002F0FDD" w:rsidP="009F2011">
            <w:pPr>
              <w:spacing w:line="360" w:lineRule="auto"/>
              <w:jc w:val="center"/>
              <w:rPr>
                <w:b/>
                <w:sz w:val="20"/>
                <w:szCs w:val="20"/>
              </w:rPr>
            </w:pPr>
            <w:r w:rsidRPr="00957DAA">
              <w:rPr>
                <w:b/>
                <w:sz w:val="20"/>
                <w:szCs w:val="20"/>
              </w:rPr>
              <w:t>SEK</w:t>
            </w:r>
          </w:p>
        </w:tc>
        <w:tc>
          <w:tcPr>
            <w:tcW w:w="233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SIMILITUD ENTRE ESPOL Y UEES</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LABORATORIO DE TELECOMUNICACIONES</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jc w:val="center"/>
              <w:rPr>
                <w:sz w:val="20"/>
                <w:szCs w:val="20"/>
              </w:rPr>
            </w:pPr>
            <w:r w:rsidRPr="00957DAA">
              <w:rPr>
                <w:sz w:val="20"/>
                <w:szCs w:val="20"/>
              </w:rPr>
              <w:t>NO</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NO</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LABORATORIO DE REDES EN TELECOMUNICACIONES</w:t>
            </w:r>
          </w:p>
        </w:tc>
        <w:tc>
          <w:tcPr>
            <w:tcW w:w="2334" w:type="dxa"/>
            <w:shd w:val="clear" w:color="auto" w:fill="D2EAF1"/>
          </w:tcPr>
          <w:p w:rsidR="002F0FDD" w:rsidRPr="00957DAA" w:rsidRDefault="002F0FDD" w:rsidP="009F2011">
            <w:pPr>
              <w:spacing w:line="360" w:lineRule="auto"/>
              <w:rPr>
                <w:sz w:val="20"/>
                <w:szCs w:val="20"/>
              </w:rPr>
            </w:pP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PROPAGACIÓN</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rPr>
                <w:sz w:val="20"/>
                <w:szCs w:val="20"/>
              </w:rPr>
            </w:pPr>
            <w:r w:rsidRPr="00957DAA">
              <w:rPr>
                <w:sz w:val="20"/>
                <w:szCs w:val="20"/>
              </w:rPr>
              <w:t>PROPAGACIÓN DE ONDAS Y ANTENAS</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334" w:type="dxa"/>
            <w:shd w:val="clear" w:color="auto" w:fill="D2EAF1"/>
          </w:tcPr>
          <w:p w:rsidR="002F0FDD" w:rsidRPr="00957DAA" w:rsidRDefault="002F0FDD" w:rsidP="009F2011">
            <w:pPr>
              <w:spacing w:line="360" w:lineRule="auto"/>
              <w:jc w:val="both"/>
              <w:rPr>
                <w:sz w:val="20"/>
                <w:szCs w:val="20"/>
              </w:rPr>
            </w:pPr>
            <w:r w:rsidRPr="00957DAA">
              <w:rPr>
                <w:sz w:val="20"/>
                <w:szCs w:val="20"/>
              </w:rPr>
              <w:t>-Ionósfera.</w:t>
            </w:r>
          </w:p>
          <w:p w:rsidR="002F0FDD" w:rsidRPr="00957DAA" w:rsidRDefault="002F0FDD" w:rsidP="009F2011">
            <w:pPr>
              <w:spacing w:line="360" w:lineRule="auto"/>
              <w:jc w:val="both"/>
              <w:rPr>
                <w:color w:val="000000"/>
                <w:sz w:val="20"/>
                <w:szCs w:val="20"/>
                <w:lang w:eastAsia="es-EC"/>
              </w:rPr>
            </w:pPr>
            <w:r w:rsidRPr="00957DAA">
              <w:rPr>
                <w:sz w:val="20"/>
                <w:szCs w:val="20"/>
              </w:rPr>
              <w:t>- Antenas (dipolo).</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REDES DE DATOS I</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rPr>
                <w:sz w:val="20"/>
                <w:szCs w:val="20"/>
              </w:rPr>
            </w:pPr>
            <w:r w:rsidRPr="00957DAA">
              <w:rPr>
                <w:sz w:val="20"/>
                <w:szCs w:val="20"/>
              </w:rPr>
              <w:t>REDES DIGITALES I</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TELEMÁTICA I</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33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xml:space="preserve">  -Protocolo TCP/IP, Protocolo, Arquitectura.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-Modelo OSI, medios de TX, medios guiados.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-TX síncrona, asíncrona.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-Errores y manejo de errores.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-Control de flujo.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-ATM, FR, HDLC.</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REDES DE DATOS II</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rPr>
                <w:sz w:val="20"/>
                <w:szCs w:val="20"/>
              </w:rPr>
            </w:pPr>
            <w:r w:rsidRPr="00957DAA">
              <w:rPr>
                <w:sz w:val="20"/>
                <w:szCs w:val="20"/>
              </w:rPr>
              <w:t>REDES DIGITALES II</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TELEMÁTICA II</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33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-Protocolo UDP.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-Repaso de OSI, ARP, ICMP.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-Enrutamiento (sin clase, con clase, IGRP).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-Redes virtuales.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-IPV6.</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-Multicast.</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-Protocolo TCP.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-Protocolo de administración de redes SNMP.</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COMUNICACIONES ANALÓGICAS  Y</w:t>
            </w:r>
          </w:p>
          <w:p w:rsidR="002F0FDD" w:rsidRPr="00957DAA" w:rsidRDefault="002F0FDD" w:rsidP="009F2011">
            <w:pPr>
              <w:spacing w:line="360" w:lineRule="auto"/>
              <w:rPr>
                <w:b/>
                <w:sz w:val="20"/>
                <w:szCs w:val="20"/>
              </w:rPr>
            </w:pPr>
            <w:r w:rsidRPr="00957DAA">
              <w:rPr>
                <w:b/>
                <w:sz w:val="20"/>
                <w:szCs w:val="20"/>
              </w:rPr>
              <w:t>COMUNICACIONES DIGITALES.</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rPr>
                <w:sz w:val="20"/>
                <w:szCs w:val="20"/>
              </w:rPr>
            </w:pPr>
            <w:r w:rsidRPr="00957DAA">
              <w:rPr>
                <w:sz w:val="20"/>
                <w:szCs w:val="20"/>
              </w:rPr>
              <w:t>SISTEMA DE COMUNICACIÓN ANALÓGICO Y DIGITAL</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RF ANALÓGICO Y RF DIGITAL</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334" w:type="dxa"/>
            <w:shd w:val="clear" w:color="auto" w:fill="D2EAF1"/>
          </w:tcPr>
          <w:p w:rsidR="002F0FDD" w:rsidRPr="00F049D3" w:rsidRDefault="002F0FDD" w:rsidP="009F2011">
            <w:pPr>
              <w:spacing w:line="360" w:lineRule="auto"/>
              <w:rPr>
                <w:color w:val="000000"/>
                <w:sz w:val="20"/>
                <w:szCs w:val="20"/>
                <w:lang w:val="en-US" w:eastAsia="es-EC"/>
              </w:rPr>
            </w:pPr>
            <w:r w:rsidRPr="00F049D3">
              <w:rPr>
                <w:color w:val="000000"/>
                <w:sz w:val="20"/>
                <w:szCs w:val="20"/>
                <w:lang w:val="en-US" w:eastAsia="es-EC"/>
              </w:rPr>
              <w:t>-Fourier.</w:t>
            </w:r>
          </w:p>
          <w:p w:rsidR="002F0FDD" w:rsidRPr="00F049D3" w:rsidRDefault="002F0FDD" w:rsidP="009F2011">
            <w:pPr>
              <w:spacing w:line="360" w:lineRule="auto"/>
              <w:rPr>
                <w:color w:val="000000"/>
                <w:sz w:val="20"/>
                <w:szCs w:val="20"/>
                <w:lang w:val="en-US" w:eastAsia="es-EC"/>
              </w:rPr>
            </w:pPr>
            <w:r w:rsidRPr="00F049D3">
              <w:rPr>
                <w:color w:val="000000"/>
                <w:sz w:val="20"/>
                <w:szCs w:val="20"/>
                <w:lang w:val="en-US" w:eastAsia="es-EC"/>
              </w:rPr>
              <w:t>-AM, FM, PSK, FSK, QAM, PCM.</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-Error Nb/Eo.</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-Modulación y Demodulación SSB,DSB-SC.</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ANTENAS</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rPr>
                <w:sz w:val="20"/>
                <w:szCs w:val="20"/>
              </w:rPr>
            </w:pPr>
            <w:r w:rsidRPr="00957DAA">
              <w:rPr>
                <w:sz w:val="20"/>
                <w:szCs w:val="20"/>
              </w:rPr>
              <w:t>PROPAGACIÓN DE ONDAS Y ANTENAS</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33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-Vectores.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-Tipos de antenas.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-Características de las antenas.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-Directividad.</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-Polaridad.</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-Antenas YAGUI.</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COMUNICACIONES INALÁMBRICAS</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rPr>
                <w:sz w:val="20"/>
                <w:szCs w:val="20"/>
              </w:rPr>
            </w:pPr>
            <w:r w:rsidRPr="00957DAA">
              <w:rPr>
                <w:sz w:val="20"/>
                <w:szCs w:val="20"/>
              </w:rPr>
              <w:t>COMUNICACIÓN INALÁMBRICA FIJA Y MÓVIL</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COMUNICACIONES MÓVILES.</w:t>
            </w:r>
          </w:p>
        </w:tc>
        <w:tc>
          <w:tcPr>
            <w:tcW w:w="233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-Modelo de pérdida.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-Modulación AM, FM, PM, DIGITAL.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-Código de bloques.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-Códigos convolucionales.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-Ecualización.</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MARCO REGULATORIO DE LAS TELECOMUNICACIONES</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jc w:val="both"/>
              <w:rPr>
                <w:sz w:val="20"/>
                <w:szCs w:val="20"/>
              </w:rPr>
            </w:pPr>
            <w:r w:rsidRPr="00957DAA">
              <w:rPr>
                <w:sz w:val="20"/>
                <w:szCs w:val="20"/>
              </w:rPr>
              <w:t>MARCO LEGAL Y REGULATORIO DE LAS TELECOMUNICACIONES.</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MARCO LEGAL DE LAS TELECOMUNICACIONES</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MARCO REGULATORIO</w:t>
            </w:r>
          </w:p>
        </w:tc>
        <w:tc>
          <w:tcPr>
            <w:tcW w:w="233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xml:space="preserve"> -Reglamento del espectro radioeléctrico.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-Reglamento para servicio de telefonía celular.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-Reglamento de interconexión.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-Tarifa para uso de frecuencias.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-Reglamento para servicios portadores.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-Reglamento para servicios de valor agregado.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-Otorgamiento del título de habitantes para operación de redes privadas.</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TELEVISIÓN</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SISTEMAS DE TELEVISIÓN</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REDES DE DIFUSIÓN</w:t>
            </w:r>
          </w:p>
        </w:tc>
        <w:tc>
          <w:tcPr>
            <w:tcW w:w="233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 televisión.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-Color.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-NTSC.</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-Sistemas PAL.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-SECAM.</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-Televisión Digital.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-HDTV y DTV.</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-Exploración de una imagen.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-Video digital.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-Sistema blanco y negro y color.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-Interferencias.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-Ruido.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-Generador de sincronismo.</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COMUNICACIONES ÓPTICAS</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rPr>
                <w:sz w:val="20"/>
                <w:szCs w:val="20"/>
              </w:rPr>
            </w:pPr>
            <w:r w:rsidRPr="00957DAA">
              <w:rPr>
                <w:sz w:val="20"/>
                <w:szCs w:val="20"/>
              </w:rPr>
              <w:t>COMUNICACIÓN FO Y CE</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TRANSMISIÓN POR FO</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NO</w:t>
            </w:r>
          </w:p>
        </w:tc>
        <w:tc>
          <w:tcPr>
            <w:tcW w:w="2334" w:type="dxa"/>
            <w:shd w:val="clear" w:color="auto" w:fill="D2EAF1"/>
          </w:tcPr>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-Historia del desarrollo de la tecnología de FO.</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-Fibra multimodo y monomodo.</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-Parámetros estructurales y de transmisión de FO.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-Resistencia Mecánica: Fatiga y envejecimiento de FO.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-Materiales y procesos de fabricación.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-Ventajas y desventajas de usar FO.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-Cables de FO.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-Conectores de FO.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-Acopladores distribuidores de FO.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-Empalmes por fusión.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-Receptores ópticos.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-Parámetros de transmisión.</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TEORÍA ELECTROMAGNÉTICA II</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rPr>
                <w:sz w:val="20"/>
                <w:szCs w:val="20"/>
              </w:rPr>
            </w:pPr>
            <w:r w:rsidRPr="00957DAA">
              <w:rPr>
                <w:sz w:val="20"/>
                <w:szCs w:val="20"/>
              </w:rPr>
              <w:t>LÍNEAS DE TRANSMISIÓN</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LÍNEAS DE TRANSMISIÓN</w:t>
            </w:r>
          </w:p>
        </w:tc>
        <w:tc>
          <w:tcPr>
            <w:tcW w:w="2268" w:type="dxa"/>
            <w:shd w:val="clear" w:color="auto" w:fill="D2EAF1"/>
          </w:tcPr>
          <w:p w:rsidR="002F0FDD" w:rsidRPr="00957DAA" w:rsidRDefault="002F0FDD" w:rsidP="009F2011">
            <w:pPr>
              <w:spacing w:line="360" w:lineRule="auto"/>
              <w:jc w:val="both"/>
              <w:rPr>
                <w:sz w:val="20"/>
                <w:szCs w:val="20"/>
              </w:rPr>
            </w:pPr>
            <w:r w:rsidRPr="00957DAA">
              <w:rPr>
                <w:sz w:val="20"/>
                <w:szCs w:val="20"/>
              </w:rPr>
              <w:t>MEDIOS DE TRANSMISIÓN</w:t>
            </w:r>
          </w:p>
        </w:tc>
        <w:tc>
          <w:tcPr>
            <w:tcW w:w="233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xml:space="preserve">-Líneas de transmisión: concepto y ecuaciones. </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xml:space="preserve">  -Impedancia de entrada.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-Acoplamiento.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-Carta de Smith.</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-Ondas estacionarias.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-Ondas electromagnéticas.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-Guías de ondas.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fibra óptica.</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SISTEMAS LINEALES</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jc w:val="center"/>
              <w:rPr>
                <w:sz w:val="20"/>
                <w:szCs w:val="20"/>
              </w:rPr>
            </w:pPr>
            <w:r w:rsidRPr="00957DAA">
              <w:rPr>
                <w:sz w:val="20"/>
                <w:szCs w:val="20"/>
              </w:rPr>
              <w:t>NO</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SEÑALES Y SISTEMAS</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ANÁLISIS DE SEÑALES CIRCUITOS DIGITALES (SEGUNDA PARTE)</w:t>
            </w:r>
          </w:p>
          <w:p w:rsidR="002F0FDD" w:rsidRPr="00957DAA" w:rsidRDefault="002F0FDD" w:rsidP="009F2011">
            <w:pPr>
              <w:spacing w:line="360" w:lineRule="auto"/>
              <w:rPr>
                <w:sz w:val="20"/>
                <w:szCs w:val="20"/>
              </w:rPr>
            </w:pPr>
            <w:r w:rsidRPr="00957DAA">
              <w:rPr>
                <w:sz w:val="20"/>
                <w:szCs w:val="20"/>
              </w:rPr>
              <w:t>PROCESAMIENTO DIGITAL DE SEÑALES</w:t>
            </w:r>
          </w:p>
        </w:tc>
        <w:tc>
          <w:tcPr>
            <w:tcW w:w="2334" w:type="dxa"/>
            <w:shd w:val="clear" w:color="auto" w:fill="D2EAF1"/>
          </w:tcPr>
          <w:p w:rsidR="002F0FDD" w:rsidRPr="00957DAA" w:rsidRDefault="002F0FDD" w:rsidP="009F2011">
            <w:pPr>
              <w:spacing w:line="360" w:lineRule="auto"/>
              <w:rPr>
                <w:color w:val="000000"/>
                <w:sz w:val="20"/>
                <w:szCs w:val="20"/>
                <w:lang w:eastAsia="es-EC"/>
              </w:rPr>
            </w:pP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COMUNICACIONES SATELITALES</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rPr>
                <w:sz w:val="20"/>
                <w:szCs w:val="20"/>
              </w:rPr>
            </w:pP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SISTEMAS SATELITALES</w:t>
            </w:r>
          </w:p>
        </w:tc>
        <w:tc>
          <w:tcPr>
            <w:tcW w:w="2268" w:type="dxa"/>
            <w:shd w:val="clear" w:color="auto" w:fill="D2EAF1"/>
          </w:tcPr>
          <w:p w:rsidR="002F0FDD" w:rsidRPr="00957DAA" w:rsidRDefault="002F0FDD" w:rsidP="009F2011">
            <w:pPr>
              <w:spacing w:line="360" w:lineRule="auto"/>
              <w:rPr>
                <w:sz w:val="20"/>
                <w:szCs w:val="20"/>
              </w:rPr>
            </w:pPr>
          </w:p>
        </w:tc>
        <w:tc>
          <w:tcPr>
            <w:tcW w:w="2334" w:type="dxa"/>
            <w:shd w:val="clear" w:color="auto" w:fill="D2EAF1"/>
          </w:tcPr>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-Introducción a la telefonía.</w:t>
            </w:r>
          </w:p>
          <w:p w:rsidR="002F0FDD" w:rsidRPr="00957DAA" w:rsidRDefault="002F0FDD" w:rsidP="009F2011">
            <w:pPr>
              <w:spacing w:line="360" w:lineRule="auto"/>
              <w:jc w:val="both"/>
              <w:rPr>
                <w:color w:val="000000"/>
                <w:sz w:val="20"/>
                <w:szCs w:val="20"/>
                <w:lang w:eastAsia="es-EC"/>
              </w:rPr>
            </w:pP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TELEFONÍA DIGITAL</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rPr>
                <w:sz w:val="20"/>
                <w:szCs w:val="20"/>
              </w:rPr>
            </w:pPr>
            <w:r w:rsidRPr="00957DAA">
              <w:rPr>
                <w:sz w:val="20"/>
                <w:szCs w:val="20"/>
              </w:rPr>
              <w:t>TELEFONÍA Y CONMUTACIÓN</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REDES TELEFÓNICAS</w:t>
            </w:r>
          </w:p>
          <w:p w:rsidR="002F0FDD" w:rsidRPr="00957DAA" w:rsidRDefault="002F0FDD" w:rsidP="009F2011">
            <w:pPr>
              <w:spacing w:line="360" w:lineRule="auto"/>
              <w:rPr>
                <w:sz w:val="20"/>
                <w:szCs w:val="20"/>
              </w:rPr>
            </w:pPr>
            <w:r w:rsidRPr="00957DAA">
              <w:rPr>
                <w:sz w:val="20"/>
                <w:szCs w:val="20"/>
              </w:rPr>
              <w:t>CONMUTACIÓN Y TRÁFICO TELEFÓNICO</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NO</w:t>
            </w:r>
          </w:p>
        </w:tc>
        <w:tc>
          <w:tcPr>
            <w:tcW w:w="233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-Congestión y pérdida de llamadas.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-Tráfico.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-Calidad de servicio.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-Canal de voz.</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-Enrutamiento TANDEM.</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-Conmutación.</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SEGURIDAD DE REDES</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NO</w:t>
            </w:r>
          </w:p>
        </w:tc>
        <w:tc>
          <w:tcPr>
            <w:tcW w:w="2260"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NO</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SEGURIDAD DE DATOS I</w:t>
            </w:r>
          </w:p>
        </w:tc>
        <w:tc>
          <w:tcPr>
            <w:tcW w:w="2334" w:type="dxa"/>
            <w:shd w:val="clear" w:color="auto" w:fill="D2EAF1"/>
          </w:tcPr>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 xml:space="preserve"> </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MICROECONOMÍA  Y MACROECONOMÍA</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rPr>
                <w:sz w:val="20"/>
                <w:szCs w:val="20"/>
              </w:rPr>
            </w:pPr>
            <w:r w:rsidRPr="00957DAA">
              <w:rPr>
                <w:sz w:val="20"/>
                <w:szCs w:val="20"/>
              </w:rPr>
              <w:t>ELEMENTOS DE ECONOMÍA</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ECONOMÍA</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NO</w:t>
            </w:r>
          </w:p>
        </w:tc>
        <w:tc>
          <w:tcPr>
            <w:tcW w:w="2334" w:type="dxa"/>
            <w:shd w:val="clear" w:color="auto" w:fill="D2EAF1"/>
          </w:tcPr>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 xml:space="preserve"> -Introducción a la economía.</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-John Keynes y la teoría del subempleo.</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-Adam Smith y la teoría del crecimiento económico.</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-Capitalismo y revolución económica.</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-Sistemas económicos y monetarios.</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-Producción y factores de producción.</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-Flujo circular de la economía.</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-Renta de un país.</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-Renta y gasto de la economía.</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-PIB: análisis completo.</w:t>
            </w:r>
          </w:p>
          <w:p w:rsidR="002F0FDD" w:rsidRPr="00957DAA" w:rsidRDefault="002F0FDD" w:rsidP="009F2011">
            <w:pPr>
              <w:spacing w:line="360" w:lineRule="auto"/>
              <w:rPr>
                <w:color w:val="000000"/>
                <w:sz w:val="20"/>
                <w:szCs w:val="20"/>
                <w:lang w:eastAsia="es-EC"/>
              </w:rPr>
            </w:pPr>
            <w:r w:rsidRPr="00957DAA">
              <w:rPr>
                <w:color w:val="000000"/>
                <w:sz w:val="20"/>
                <w:szCs w:val="20"/>
                <w:lang w:eastAsia="es-EC"/>
              </w:rPr>
              <w:t>-Mercado.</w:t>
            </w: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CONTABILIDAD BÁSICA</w:t>
            </w:r>
          </w:p>
        </w:tc>
        <w:tc>
          <w:tcPr>
            <w:tcW w:w="1142" w:type="dxa"/>
            <w:shd w:val="clear" w:color="auto" w:fill="D2EAF1"/>
          </w:tcPr>
          <w:p w:rsidR="002F0FDD" w:rsidRPr="00957DAA" w:rsidRDefault="002F0FDD" w:rsidP="009F2011">
            <w:pPr>
              <w:spacing w:line="360" w:lineRule="auto"/>
              <w:ind w:right="267"/>
              <w:jc w:val="center"/>
              <w:rPr>
                <w:sz w:val="20"/>
                <w:szCs w:val="20"/>
              </w:rPr>
            </w:pPr>
            <w:r w:rsidRPr="00957DAA">
              <w:rPr>
                <w:sz w:val="20"/>
                <w:szCs w:val="20"/>
              </w:rPr>
              <w:t>X</w:t>
            </w:r>
          </w:p>
        </w:tc>
        <w:tc>
          <w:tcPr>
            <w:tcW w:w="2260" w:type="dxa"/>
            <w:shd w:val="clear" w:color="auto" w:fill="D2EAF1"/>
          </w:tcPr>
          <w:p w:rsidR="002F0FDD" w:rsidRPr="00957DAA" w:rsidRDefault="002F0FDD" w:rsidP="009F2011">
            <w:pPr>
              <w:spacing w:line="360" w:lineRule="auto"/>
              <w:jc w:val="center"/>
              <w:rPr>
                <w:sz w:val="20"/>
                <w:szCs w:val="20"/>
              </w:rPr>
            </w:pPr>
            <w:r w:rsidRPr="00957DAA">
              <w:rPr>
                <w:sz w:val="20"/>
                <w:szCs w:val="20"/>
              </w:rPr>
              <w:t>NO</w:t>
            </w:r>
          </w:p>
        </w:tc>
        <w:tc>
          <w:tcPr>
            <w:tcW w:w="2268"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CONTABILIDAD GENERAL</w:t>
            </w:r>
          </w:p>
        </w:tc>
        <w:tc>
          <w:tcPr>
            <w:tcW w:w="2334" w:type="dxa"/>
            <w:shd w:val="clear" w:color="auto" w:fill="D2EAF1"/>
          </w:tcPr>
          <w:p w:rsidR="002F0FDD" w:rsidRPr="00957DAA" w:rsidRDefault="002F0FDD" w:rsidP="009F2011">
            <w:pPr>
              <w:spacing w:line="360" w:lineRule="auto"/>
              <w:rPr>
                <w:color w:val="000000"/>
                <w:sz w:val="20"/>
                <w:szCs w:val="20"/>
                <w:lang w:eastAsia="es-EC"/>
              </w:rPr>
            </w:pPr>
          </w:p>
        </w:tc>
      </w:tr>
      <w:tr w:rsidR="002F0FDD" w:rsidRPr="00957DAA" w:rsidTr="009F2011">
        <w:tc>
          <w:tcPr>
            <w:tcW w:w="2235" w:type="dxa"/>
            <w:shd w:val="clear" w:color="auto" w:fill="D2EAF1"/>
          </w:tcPr>
          <w:p w:rsidR="002F0FDD" w:rsidRPr="00957DAA" w:rsidRDefault="002F0FDD" w:rsidP="009F2011">
            <w:pPr>
              <w:spacing w:line="360" w:lineRule="auto"/>
              <w:rPr>
                <w:b/>
                <w:sz w:val="20"/>
                <w:szCs w:val="20"/>
              </w:rPr>
            </w:pPr>
            <w:r w:rsidRPr="00957DAA">
              <w:rPr>
                <w:b/>
                <w:sz w:val="20"/>
                <w:szCs w:val="20"/>
              </w:rPr>
              <w:t>FUNDAMENTOS DE ADMINISTRACIÓN</w:t>
            </w:r>
          </w:p>
        </w:tc>
        <w:tc>
          <w:tcPr>
            <w:tcW w:w="1142" w:type="dxa"/>
            <w:shd w:val="clear" w:color="auto" w:fill="D2EAF1"/>
          </w:tcPr>
          <w:p w:rsidR="002F0FDD" w:rsidRPr="00957DAA" w:rsidRDefault="002F0FDD" w:rsidP="009F2011">
            <w:pPr>
              <w:spacing w:line="360" w:lineRule="auto"/>
              <w:ind w:right="267"/>
              <w:jc w:val="center"/>
              <w:rPr>
                <w:sz w:val="20"/>
                <w:szCs w:val="20"/>
              </w:rPr>
            </w:pPr>
          </w:p>
        </w:tc>
        <w:tc>
          <w:tcPr>
            <w:tcW w:w="2260" w:type="dxa"/>
            <w:shd w:val="clear" w:color="auto" w:fill="D2EAF1"/>
          </w:tcPr>
          <w:p w:rsidR="002F0FDD" w:rsidRPr="00957DAA" w:rsidRDefault="002F0FDD" w:rsidP="009F2011">
            <w:pPr>
              <w:spacing w:line="360" w:lineRule="auto"/>
              <w:jc w:val="center"/>
              <w:rPr>
                <w:sz w:val="20"/>
                <w:szCs w:val="20"/>
              </w:rPr>
            </w:pPr>
            <w:r w:rsidRPr="00957DAA">
              <w:rPr>
                <w:sz w:val="20"/>
                <w:szCs w:val="20"/>
              </w:rPr>
              <w:t>X</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ADMINISTRACIÓN EMPRESARIAL</w:t>
            </w:r>
          </w:p>
        </w:tc>
        <w:tc>
          <w:tcPr>
            <w:tcW w:w="2268" w:type="dxa"/>
            <w:shd w:val="clear" w:color="auto" w:fill="D2EAF1"/>
          </w:tcPr>
          <w:p w:rsidR="002F0FDD" w:rsidRPr="00957DAA" w:rsidRDefault="002F0FDD" w:rsidP="009F2011">
            <w:pPr>
              <w:spacing w:line="360" w:lineRule="auto"/>
              <w:rPr>
                <w:sz w:val="20"/>
                <w:szCs w:val="20"/>
              </w:rPr>
            </w:pPr>
            <w:r w:rsidRPr="00957DAA">
              <w:rPr>
                <w:sz w:val="20"/>
                <w:szCs w:val="20"/>
              </w:rPr>
              <w:t>ADMINISTRACIÓN DE RECURSOS HUMANOS.</w:t>
            </w:r>
          </w:p>
          <w:p w:rsidR="002F0FDD" w:rsidRPr="00957DAA" w:rsidRDefault="002F0FDD" w:rsidP="009F2011">
            <w:pPr>
              <w:spacing w:line="360" w:lineRule="auto"/>
              <w:rPr>
                <w:sz w:val="20"/>
                <w:szCs w:val="20"/>
              </w:rPr>
            </w:pPr>
            <w:r w:rsidRPr="00957DAA">
              <w:rPr>
                <w:sz w:val="20"/>
                <w:szCs w:val="20"/>
              </w:rPr>
              <w:t>ADMINISTRACIÓN FINANCIERA.</w:t>
            </w:r>
          </w:p>
        </w:tc>
        <w:tc>
          <w:tcPr>
            <w:tcW w:w="2334" w:type="dxa"/>
            <w:shd w:val="clear" w:color="auto" w:fill="D2EAF1"/>
          </w:tcPr>
          <w:p w:rsidR="002F0FDD" w:rsidRPr="00957DAA" w:rsidRDefault="002F0FDD" w:rsidP="009F2011">
            <w:pPr>
              <w:spacing w:line="360" w:lineRule="auto"/>
              <w:rPr>
                <w:color w:val="000000"/>
                <w:sz w:val="20"/>
                <w:szCs w:val="20"/>
                <w:lang w:eastAsia="es-EC"/>
              </w:rPr>
            </w:pPr>
          </w:p>
        </w:tc>
      </w:tr>
    </w:tbl>
    <w:p w:rsidR="002F0FDD" w:rsidRPr="00195256" w:rsidRDefault="002F0FDD" w:rsidP="009F2011">
      <w:pPr>
        <w:spacing w:line="360" w:lineRule="auto"/>
        <w:rPr>
          <w:sz w:val="20"/>
          <w:szCs w:val="20"/>
        </w:rPr>
      </w:pPr>
    </w:p>
    <w:p w:rsidR="002F0FDD" w:rsidRDefault="002F0FDD" w:rsidP="009F2011">
      <w:pPr>
        <w:spacing w:line="360" w:lineRule="auto"/>
      </w:pPr>
    </w:p>
    <w:p w:rsidR="002F0FDD" w:rsidRDefault="002F0FDD" w:rsidP="009F2011">
      <w:pPr>
        <w:spacing w:line="360" w:lineRule="auto"/>
      </w:pPr>
    </w:p>
    <w:p w:rsidR="002F0FDD" w:rsidRDefault="002F0FDD" w:rsidP="009F2011">
      <w:pPr>
        <w:spacing w:line="360" w:lineRule="auto"/>
      </w:pPr>
    </w:p>
    <w:tbl>
      <w:tblPr>
        <w:tblW w:w="0" w:type="auto"/>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Look w:val="00A0"/>
      </w:tblPr>
      <w:tblGrid>
        <w:gridCol w:w="2204"/>
        <w:gridCol w:w="2204"/>
        <w:gridCol w:w="2203"/>
        <w:gridCol w:w="2203"/>
        <w:gridCol w:w="2204"/>
        <w:gridCol w:w="2204"/>
      </w:tblGrid>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MATERIA</w:t>
            </w:r>
          </w:p>
        </w:tc>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SIMILITUD ENTRE ESPOL Y UCSG</w:t>
            </w:r>
          </w:p>
        </w:tc>
        <w:tc>
          <w:tcPr>
            <w:tcW w:w="2203" w:type="dxa"/>
            <w:shd w:val="clear" w:color="auto" w:fill="D2EAF1"/>
          </w:tcPr>
          <w:p w:rsidR="002F0FDD" w:rsidRPr="00957DAA" w:rsidRDefault="002F0FDD" w:rsidP="009F2011">
            <w:pPr>
              <w:spacing w:line="360" w:lineRule="auto"/>
              <w:jc w:val="center"/>
              <w:rPr>
                <w:b/>
                <w:sz w:val="20"/>
                <w:szCs w:val="20"/>
              </w:rPr>
            </w:pPr>
            <w:r w:rsidRPr="00957DAA">
              <w:rPr>
                <w:b/>
                <w:sz w:val="20"/>
                <w:szCs w:val="20"/>
              </w:rPr>
              <w:t>SIMILITUD ENTRE ESPOL Y SEK</w:t>
            </w:r>
          </w:p>
        </w:tc>
        <w:tc>
          <w:tcPr>
            <w:tcW w:w="2203" w:type="dxa"/>
            <w:shd w:val="clear" w:color="auto" w:fill="D2EAF1"/>
          </w:tcPr>
          <w:p w:rsidR="002F0FDD" w:rsidRPr="00957DAA" w:rsidRDefault="002F0FDD" w:rsidP="009F2011">
            <w:pPr>
              <w:spacing w:line="360" w:lineRule="auto"/>
              <w:jc w:val="center"/>
              <w:rPr>
                <w:b/>
                <w:sz w:val="20"/>
                <w:szCs w:val="20"/>
              </w:rPr>
            </w:pPr>
            <w:r w:rsidRPr="00957DAA">
              <w:rPr>
                <w:b/>
                <w:sz w:val="20"/>
                <w:szCs w:val="20"/>
              </w:rPr>
              <w:t>SIMILITUD ENTRE UEES Y UCSG</w:t>
            </w:r>
          </w:p>
        </w:tc>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SIMILITUD ENTRE UEES Y SEK</w:t>
            </w:r>
          </w:p>
        </w:tc>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SIMILITUD ENTRE UCSG Y SEK</w:t>
            </w: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LABORATORIO DE TELECOMUNICACIONES</w:t>
            </w:r>
          </w:p>
        </w:tc>
        <w:tc>
          <w:tcPr>
            <w:tcW w:w="2204" w:type="dxa"/>
            <w:shd w:val="clear" w:color="auto" w:fill="D2EAF1"/>
          </w:tcPr>
          <w:p w:rsidR="002F0FDD" w:rsidRPr="00957DAA" w:rsidRDefault="002F0FDD" w:rsidP="009F2011">
            <w:pPr>
              <w:spacing w:line="360" w:lineRule="auto"/>
              <w:jc w:val="both"/>
              <w:rPr>
                <w:sz w:val="20"/>
                <w:szCs w:val="20"/>
              </w:rPr>
            </w:pP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-Modulación AM y FM.</w:t>
            </w:r>
          </w:p>
        </w:tc>
        <w:tc>
          <w:tcPr>
            <w:tcW w:w="2203" w:type="dxa"/>
            <w:shd w:val="clear" w:color="auto" w:fill="D2EAF1"/>
          </w:tcPr>
          <w:p w:rsidR="002F0FDD" w:rsidRPr="00957DAA" w:rsidRDefault="002F0FDD" w:rsidP="009F2011">
            <w:pPr>
              <w:spacing w:line="360" w:lineRule="auto"/>
              <w:jc w:val="both"/>
              <w:rPr>
                <w:sz w:val="20"/>
                <w:szCs w:val="20"/>
              </w:rPr>
            </w:pP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tcPr>
          <w:p w:rsidR="002F0FDD" w:rsidRPr="00957DAA" w:rsidRDefault="002F0FDD" w:rsidP="009F2011">
            <w:pPr>
              <w:spacing w:line="360" w:lineRule="auto"/>
              <w:jc w:val="both"/>
              <w:rPr>
                <w:sz w:val="20"/>
                <w:szCs w:val="20"/>
              </w:rPr>
            </w:pP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PROPAGACIÓN</w:t>
            </w: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-Propagación de ondas.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-Atenuación (agentes atmosféricos).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-Pérdidas.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-Línea de vista.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-Fresnel.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-Desvanecimiento.</w:t>
            </w:r>
          </w:p>
          <w:p w:rsidR="002F0FDD" w:rsidRPr="00957DAA" w:rsidRDefault="002F0FDD" w:rsidP="009F2011">
            <w:pPr>
              <w:spacing w:line="360" w:lineRule="auto"/>
              <w:jc w:val="both"/>
              <w:rPr>
                <w:sz w:val="20"/>
                <w:szCs w:val="20"/>
              </w:rPr>
            </w:pPr>
            <w:r w:rsidRPr="00957DAA">
              <w:rPr>
                <w:color w:val="000000"/>
                <w:sz w:val="20"/>
                <w:szCs w:val="20"/>
                <w:lang w:eastAsia="es-EC"/>
              </w:rPr>
              <w:t>-Tropósfera.</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-Ecuaciones de Maxwell.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-Propiedades ópticas de las ondas.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-Propagación en la ionósfera.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-Zonas de Fresnel.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-Pérdidas en espacio libre.</w:t>
            </w:r>
          </w:p>
        </w:tc>
        <w:tc>
          <w:tcPr>
            <w:tcW w:w="2203"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-Propagación de ondas (vacío, conductor, dieléctrico).</w:t>
            </w:r>
          </w:p>
          <w:p w:rsidR="002F0FDD" w:rsidRPr="00957DAA" w:rsidRDefault="002F0FDD" w:rsidP="009F2011">
            <w:pPr>
              <w:spacing w:line="360" w:lineRule="auto"/>
              <w:jc w:val="both"/>
              <w:rPr>
                <w:sz w:val="20"/>
                <w:szCs w:val="20"/>
              </w:rPr>
            </w:pP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Propagación y reflexión en la ionósfera.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Propagación de ondas (vacío, conductor, dieléctrico).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Curvatura de la tierra y radio efectivo.</w:t>
            </w: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-Propagación en espacio libre (pérdidas, atenuación).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-Fresnel.</w:t>
            </w:r>
          </w:p>
          <w:p w:rsidR="002F0FDD" w:rsidRPr="00957DAA" w:rsidRDefault="002F0FDD" w:rsidP="009F2011">
            <w:pPr>
              <w:spacing w:line="360" w:lineRule="auto"/>
              <w:jc w:val="both"/>
              <w:rPr>
                <w:sz w:val="20"/>
                <w:szCs w:val="20"/>
              </w:rPr>
            </w:pPr>
            <w:r w:rsidRPr="00957DAA">
              <w:rPr>
                <w:color w:val="000000"/>
                <w:sz w:val="20"/>
                <w:szCs w:val="20"/>
                <w:lang w:eastAsia="es-EC"/>
              </w:rPr>
              <w:t>-Propiedades ópticas (Refracción, Reflexión, Difracción).</w:t>
            </w: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REDES DE DATOS I</w:t>
            </w: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-TCP/IP.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-Modelo OSI.</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-Redes LAN, WAN.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-Medios guiados Cobre, coaxial, medio inalámbrico.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-Tramas.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-Manejo de errores.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-Enlace Full Dúplex, Half Dúplex.</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-Conmutación de Paquetes.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-Enrutamiento.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-Ventanas.</w:t>
            </w:r>
          </w:p>
          <w:p w:rsidR="002F0FDD" w:rsidRPr="00957DAA" w:rsidRDefault="002F0FDD" w:rsidP="009F2011">
            <w:pPr>
              <w:spacing w:line="360" w:lineRule="auto"/>
              <w:jc w:val="both"/>
              <w:rPr>
                <w:sz w:val="20"/>
                <w:szCs w:val="20"/>
              </w:rPr>
            </w:pPr>
            <w:r w:rsidRPr="00957DAA">
              <w:rPr>
                <w:color w:val="000000"/>
                <w:sz w:val="20"/>
                <w:szCs w:val="20"/>
                <w:lang w:eastAsia="es-EC"/>
              </w:rPr>
              <w:t>-Control de flujo.</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-TCP/IP.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Modelo OSI.</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-TCP/IP.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-Modelo OSI.</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-Medios guiados y no guiados.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-Manejo de errores.</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TCP/IP-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Modelo OSI.</w:t>
            </w: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-TCP/IP.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-Modelo OSI.</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-Análisis de Ethernet.</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-Protocolo de Internet (IP).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-TCP y UDP.</w:t>
            </w:r>
          </w:p>
          <w:p w:rsidR="002F0FDD" w:rsidRPr="00957DAA" w:rsidRDefault="002F0FDD" w:rsidP="009F2011">
            <w:pPr>
              <w:spacing w:line="360" w:lineRule="auto"/>
              <w:jc w:val="both"/>
              <w:rPr>
                <w:sz w:val="20"/>
                <w:szCs w:val="20"/>
              </w:rPr>
            </w:pPr>
            <w:r w:rsidRPr="00957DAA">
              <w:rPr>
                <w:color w:val="000000"/>
                <w:sz w:val="20"/>
                <w:szCs w:val="20"/>
                <w:lang w:eastAsia="es-EC"/>
              </w:rPr>
              <w:t>-DNS, FTP, HTTP; Telnet.</w:t>
            </w: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REDES DE DATOS II</w:t>
            </w:r>
          </w:p>
        </w:tc>
        <w:tc>
          <w:tcPr>
            <w:tcW w:w="2204" w:type="dxa"/>
            <w:shd w:val="clear" w:color="auto" w:fill="D2EAF1"/>
          </w:tcPr>
          <w:p w:rsidR="002F0FDD" w:rsidRPr="00957DAA" w:rsidRDefault="002F0FDD" w:rsidP="009F2011">
            <w:pPr>
              <w:spacing w:line="360" w:lineRule="auto"/>
              <w:jc w:val="both"/>
              <w:rPr>
                <w:sz w:val="20"/>
                <w:szCs w:val="20"/>
              </w:rPr>
            </w:pP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-Direccionamiento IP.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-Enrutamiento IP.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-IPv6.</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Modelo OSI.</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Modelo TCP/IP.</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Direccionamiento IP.</w:t>
            </w:r>
          </w:p>
        </w:tc>
        <w:tc>
          <w:tcPr>
            <w:tcW w:w="2204" w:type="dxa"/>
            <w:shd w:val="clear" w:color="auto" w:fill="D2EAF1"/>
          </w:tcPr>
          <w:p w:rsidR="002F0FDD" w:rsidRPr="00957DAA" w:rsidRDefault="002F0FDD" w:rsidP="009F2011">
            <w:pPr>
              <w:spacing w:line="360" w:lineRule="auto"/>
              <w:jc w:val="both"/>
              <w:rPr>
                <w:sz w:val="20"/>
                <w:szCs w:val="20"/>
              </w:rPr>
            </w:pP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COMUNICACIONES ANALÓGICAS  Y</w:t>
            </w:r>
          </w:p>
          <w:p w:rsidR="002F0FDD" w:rsidRPr="00957DAA" w:rsidRDefault="002F0FDD" w:rsidP="009F2011">
            <w:pPr>
              <w:spacing w:line="360" w:lineRule="auto"/>
              <w:jc w:val="center"/>
              <w:rPr>
                <w:b/>
                <w:sz w:val="20"/>
                <w:szCs w:val="20"/>
              </w:rPr>
            </w:pPr>
            <w:r w:rsidRPr="00957DAA">
              <w:rPr>
                <w:b/>
                <w:sz w:val="20"/>
                <w:szCs w:val="20"/>
              </w:rPr>
              <w:t>COMUNICACIONES DIGITALES.</w:t>
            </w: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-Modulación y Demodulación AM y FM.</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-SNR.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-Probabilidad de error.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-Ruido blanco.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-Modulación por desplazamiento de fase y frecuencia.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-Modulación PCM y Delta.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-Teorema de Shannon.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-Capacidad del canal gausiano.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-Ortogonalidad.</w:t>
            </w:r>
          </w:p>
          <w:p w:rsidR="002F0FDD" w:rsidRPr="00957DAA" w:rsidRDefault="002F0FDD" w:rsidP="009F2011">
            <w:pPr>
              <w:spacing w:line="360" w:lineRule="auto"/>
              <w:jc w:val="both"/>
              <w:rPr>
                <w:sz w:val="20"/>
                <w:szCs w:val="20"/>
              </w:rPr>
            </w:pPr>
            <w:r w:rsidRPr="00957DAA">
              <w:rPr>
                <w:color w:val="000000"/>
                <w:sz w:val="20"/>
                <w:szCs w:val="20"/>
                <w:lang w:eastAsia="es-EC"/>
              </w:rPr>
              <w:t>-Codificación con comprobación de paridad.</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val="en-US" w:eastAsia="es-EC"/>
              </w:rPr>
              <w:t xml:space="preserve">-AM,FM, PCM, PM, ASK, FSK, PSK. </w:t>
            </w:r>
            <w:r w:rsidRPr="00957DAA">
              <w:rPr>
                <w:color w:val="000000"/>
                <w:sz w:val="20"/>
                <w:szCs w:val="20"/>
                <w:lang w:eastAsia="es-EC"/>
              </w:rPr>
              <w:t>Angular, M-aría, DM, TDM, FDM.</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-Probabilidad de error.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-Tasa de error de bits.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-Teorema de muestreo.</w:t>
            </w:r>
          </w:p>
          <w:p w:rsidR="002F0FDD" w:rsidRPr="00957DAA" w:rsidRDefault="002F0FDD" w:rsidP="009F2011">
            <w:pPr>
              <w:spacing w:line="360" w:lineRule="auto"/>
              <w:jc w:val="both"/>
              <w:rPr>
                <w:color w:val="000000"/>
                <w:sz w:val="20"/>
                <w:szCs w:val="20"/>
                <w:lang w:eastAsia="es-EC"/>
              </w:rPr>
            </w:pPr>
          </w:p>
          <w:p w:rsidR="002F0FDD" w:rsidRPr="00957DAA" w:rsidRDefault="002F0FDD" w:rsidP="009F2011">
            <w:pPr>
              <w:spacing w:line="360" w:lineRule="auto"/>
              <w:jc w:val="both"/>
              <w:rPr>
                <w:color w:val="000000"/>
                <w:sz w:val="20"/>
                <w:szCs w:val="20"/>
                <w:lang w:eastAsia="es-EC"/>
              </w:rPr>
            </w:pPr>
          </w:p>
        </w:tc>
        <w:tc>
          <w:tcPr>
            <w:tcW w:w="2203" w:type="dxa"/>
            <w:shd w:val="clear" w:color="auto" w:fill="D2EAF1"/>
            <w:vAlign w:val="bottom"/>
          </w:tcPr>
          <w:p w:rsidR="002F0FDD" w:rsidRPr="00030F9A" w:rsidRDefault="002F0FDD" w:rsidP="009F2011">
            <w:pPr>
              <w:spacing w:line="360" w:lineRule="auto"/>
              <w:jc w:val="both"/>
              <w:rPr>
                <w:color w:val="000000"/>
                <w:sz w:val="20"/>
                <w:szCs w:val="20"/>
                <w:lang w:val="de-DE" w:eastAsia="es-EC"/>
              </w:rPr>
            </w:pPr>
            <w:r w:rsidRPr="00030F9A">
              <w:rPr>
                <w:color w:val="000000"/>
                <w:sz w:val="20"/>
                <w:szCs w:val="20"/>
                <w:lang w:val="de-DE" w:eastAsia="es-EC"/>
              </w:rPr>
              <w:t>-AM, FM, PCM, PSK, FSK, DM.</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-Teorema de Shannon.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-Velocidad de información.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-Cálculo de error (SNR).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-Modulación por Desplazamiento de Fase y Frecuencia.</w:t>
            </w:r>
          </w:p>
          <w:p w:rsidR="002F0FDD" w:rsidRPr="00957DAA" w:rsidRDefault="002F0FDD" w:rsidP="009F2011">
            <w:pPr>
              <w:spacing w:line="360" w:lineRule="auto"/>
              <w:jc w:val="both"/>
              <w:rPr>
                <w:color w:val="000000"/>
                <w:sz w:val="20"/>
                <w:szCs w:val="20"/>
                <w:lang w:eastAsia="es-EC"/>
              </w:rPr>
            </w:pPr>
          </w:p>
        </w:tc>
        <w:tc>
          <w:tcPr>
            <w:tcW w:w="2204" w:type="dxa"/>
            <w:shd w:val="clear" w:color="auto" w:fill="D2EAF1"/>
            <w:vAlign w:val="bottom"/>
          </w:tcPr>
          <w:p w:rsidR="002F0FDD" w:rsidRPr="00957DAA" w:rsidRDefault="002F0FDD" w:rsidP="009F2011">
            <w:pPr>
              <w:spacing w:line="360" w:lineRule="auto"/>
              <w:jc w:val="both"/>
              <w:rPr>
                <w:color w:val="000000"/>
                <w:sz w:val="20"/>
                <w:szCs w:val="20"/>
                <w:lang w:val="en-US" w:eastAsia="es-EC"/>
              </w:rPr>
            </w:pPr>
            <w:r w:rsidRPr="00957DAA">
              <w:rPr>
                <w:color w:val="000000"/>
                <w:sz w:val="20"/>
                <w:szCs w:val="20"/>
                <w:lang w:val="en-US" w:eastAsia="es-EC"/>
              </w:rPr>
              <w:t>-AM, FM, FSK, PSK, QAM, PCM, ANGULAR.</w:t>
            </w:r>
          </w:p>
          <w:p w:rsidR="002F0FDD" w:rsidRPr="00957DAA" w:rsidRDefault="002F0FDD" w:rsidP="009F2011">
            <w:pPr>
              <w:spacing w:line="360" w:lineRule="auto"/>
              <w:jc w:val="both"/>
              <w:rPr>
                <w:color w:val="000000"/>
                <w:sz w:val="20"/>
                <w:szCs w:val="20"/>
                <w:lang w:val="en-US" w:eastAsia="es-EC"/>
              </w:rPr>
            </w:pPr>
            <w:r w:rsidRPr="00957DAA">
              <w:rPr>
                <w:color w:val="000000"/>
                <w:sz w:val="20"/>
                <w:szCs w:val="20"/>
                <w:lang w:val="en-US" w:eastAsia="es-EC"/>
              </w:rPr>
              <w:t>- Ancho de banda.</w:t>
            </w:r>
          </w:p>
        </w:tc>
        <w:tc>
          <w:tcPr>
            <w:tcW w:w="2204" w:type="dxa"/>
            <w:shd w:val="clear" w:color="auto" w:fill="D2EAF1"/>
          </w:tcPr>
          <w:p w:rsidR="002F0FDD" w:rsidRPr="00030F9A" w:rsidRDefault="002F0FDD" w:rsidP="009F2011">
            <w:pPr>
              <w:spacing w:line="360" w:lineRule="auto"/>
              <w:jc w:val="both"/>
              <w:rPr>
                <w:color w:val="000000"/>
                <w:sz w:val="20"/>
                <w:szCs w:val="20"/>
                <w:lang w:val="de-DE" w:eastAsia="es-EC"/>
              </w:rPr>
            </w:pPr>
            <w:r w:rsidRPr="00030F9A">
              <w:rPr>
                <w:color w:val="000000"/>
                <w:sz w:val="20"/>
                <w:szCs w:val="20"/>
                <w:lang w:val="de-DE" w:eastAsia="es-EC"/>
              </w:rPr>
              <w:t>-AM, FM, ANGULAR, PCM, DM.</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-Teorema de muestreo.</w:t>
            </w:r>
          </w:p>
          <w:p w:rsidR="002F0FDD" w:rsidRPr="00957DAA" w:rsidRDefault="002F0FDD" w:rsidP="009F2011">
            <w:pPr>
              <w:spacing w:line="360" w:lineRule="auto"/>
              <w:jc w:val="both"/>
              <w:rPr>
                <w:sz w:val="20"/>
                <w:szCs w:val="20"/>
              </w:rPr>
            </w:pPr>
            <w:r w:rsidRPr="00957DAA">
              <w:rPr>
                <w:color w:val="000000"/>
                <w:sz w:val="20"/>
                <w:szCs w:val="20"/>
                <w:lang w:eastAsia="es-EC"/>
              </w:rPr>
              <w:t>-Tasa de error de bits.</w:t>
            </w: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ANTENAS</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-Ecuaciones de Maxwell.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-Dipolo ideal.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-Directividad, Radiación y Reciprocidad.</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-Impedancia de antena.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-Polarización.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-Antena dipolo.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-Antena YAGUI-UDA.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-Antena de banda ancha.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-Antena logarítmica periódica.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-Antena en espiral.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-Diagrama de radiación.</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-Electromagnetismo.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-Fuentes eléctricas y magnéticas.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-Ecuaciones de Maxwell.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-Radiación: Patrón e intensidad.</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-Directividad.</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-Polarización.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-Impedancia de entrada.</w:t>
            </w:r>
          </w:p>
          <w:p w:rsidR="002F0FDD" w:rsidRPr="00957DAA" w:rsidRDefault="002F0FDD" w:rsidP="009F2011">
            <w:pPr>
              <w:spacing w:line="360" w:lineRule="auto"/>
              <w:jc w:val="both"/>
              <w:rPr>
                <w:color w:val="000000"/>
                <w:sz w:val="20"/>
                <w:szCs w:val="20"/>
                <w:lang w:eastAsia="es-EC"/>
              </w:rPr>
            </w:pP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-Radiación, Directividad, Ganancia.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-Antena monopolar.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-Antena YAGUI.</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-Antena de cuadro.</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-Electromagnetismo.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-Maxwell.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-Características de las antenas.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-Parámetros fundamentales de las antenas (Directividad, Reciprocidad, Radiación).</w:t>
            </w: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-Maxwell.</w:t>
            </w:r>
          </w:p>
          <w:p w:rsidR="002F0FDD" w:rsidRPr="00957DAA" w:rsidRDefault="002F0FDD" w:rsidP="009F2011">
            <w:pPr>
              <w:spacing w:line="360" w:lineRule="auto"/>
              <w:jc w:val="both"/>
              <w:rPr>
                <w:sz w:val="20"/>
                <w:szCs w:val="20"/>
              </w:rPr>
            </w:pPr>
            <w:r w:rsidRPr="00957DAA">
              <w:rPr>
                <w:color w:val="000000"/>
                <w:sz w:val="20"/>
                <w:szCs w:val="20"/>
                <w:lang w:eastAsia="es-EC"/>
              </w:rPr>
              <w:t>-Parámetros de antenas.</w:t>
            </w: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COMUNICACIONES INALÁMBRICAS</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-Telefonía celular.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-Tráfico y grado de servicio.</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-Pérdida de propagación.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-Efecto doopler.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-Sistema radio-móvil.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-Desvanecimiento.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-Antenas.</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comunicación inalámbrica.</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-Pérdida de propagación.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-Desvanecimiento.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Sistema celular.</w:t>
            </w:r>
          </w:p>
          <w:p w:rsidR="002F0FDD" w:rsidRPr="00957DAA" w:rsidRDefault="002F0FDD" w:rsidP="009F2011">
            <w:pPr>
              <w:spacing w:line="360" w:lineRule="auto"/>
              <w:jc w:val="both"/>
              <w:rPr>
                <w:color w:val="000000"/>
                <w:sz w:val="20"/>
                <w:szCs w:val="20"/>
                <w:lang w:eastAsia="es-EC"/>
              </w:rPr>
            </w:pP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las comunicaciones inalámbricas.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-Tráfico.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-División celular.</w:t>
            </w:r>
          </w:p>
          <w:p w:rsidR="002F0FDD" w:rsidRPr="00957DAA" w:rsidRDefault="002F0FDD" w:rsidP="009F2011">
            <w:pPr>
              <w:spacing w:line="360" w:lineRule="auto"/>
              <w:jc w:val="both"/>
              <w:rPr>
                <w:sz w:val="20"/>
                <w:szCs w:val="20"/>
              </w:rPr>
            </w:pPr>
            <w:r w:rsidRPr="00957DAA">
              <w:rPr>
                <w:color w:val="000000"/>
                <w:sz w:val="20"/>
                <w:szCs w:val="20"/>
                <w:lang w:eastAsia="es-EC"/>
              </w:rPr>
              <w:t>-Sistema 2G, 2.5G, 3G.</w:t>
            </w: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MARCO REGULATORIO DE LAS TELECOMUNICACIONES</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-Ley reformada de las telecomunicaciones.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-Marco legal de las telecomunicaciones.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-Entes reguladores.</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-Reglamento de precios y tarifas.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-Otorgamiento de concesiones.</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-Ley reformada de las telecomunicaciones.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-Entes reguladores.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-Servicios de valor agregado.</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-Reglamentación de tarifas.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-Interconexión.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-Otorgamiento de concesiones.</w:t>
            </w:r>
          </w:p>
        </w:tc>
        <w:tc>
          <w:tcPr>
            <w:tcW w:w="2204" w:type="dxa"/>
            <w:shd w:val="clear" w:color="auto" w:fill="D2EAF1"/>
          </w:tcPr>
          <w:p w:rsidR="002F0FDD" w:rsidRPr="00957DAA" w:rsidRDefault="002F0FDD" w:rsidP="009F2011">
            <w:pPr>
              <w:spacing w:line="360" w:lineRule="auto"/>
              <w:jc w:val="both"/>
              <w:rPr>
                <w:sz w:val="20"/>
                <w:szCs w:val="20"/>
              </w:rPr>
            </w:pPr>
            <w:r w:rsidRPr="00957DAA">
              <w:rPr>
                <w:sz w:val="20"/>
                <w:szCs w:val="20"/>
              </w:rPr>
              <w:t>-Evolución del régimen jurídico.</w:t>
            </w: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TELEVISIÓN</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-Equipos usados.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-Distorsión de la señal.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Ruido.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-Video MPEG.</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Introducción a la TV.</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 TV.</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-Formas de transmisión.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-Radioenlaces.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-Repetidores.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Equipos básicos.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Interferencia.</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-Propagación y perturbaciones de radioenlaces.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 TV.</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-Era digital.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-HDTV y DTV.</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-Ondas de radio de UV, HF, IUHF.</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-Tipos de transmisores y receptores.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-Tipos de antenas.</w:t>
            </w:r>
          </w:p>
        </w:tc>
        <w:tc>
          <w:tcPr>
            <w:tcW w:w="2204" w:type="dxa"/>
            <w:shd w:val="clear" w:color="auto" w:fill="D2EAF1"/>
          </w:tcPr>
          <w:p w:rsidR="002F0FDD" w:rsidRPr="00957DAA" w:rsidRDefault="002F0FDD" w:rsidP="009F2011">
            <w:pPr>
              <w:spacing w:line="360" w:lineRule="auto"/>
              <w:jc w:val="both"/>
              <w:rPr>
                <w:sz w:val="20"/>
                <w:szCs w:val="20"/>
              </w:rPr>
            </w:pP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COMUNICACIONES ÓPTICAS</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-Fibra monomodo.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-Construcción de FO.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-Pérdidas por absorción.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-Dispersión, atenuación.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-Acopladores de FO.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-Pérdidas de vidrio.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-láser.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-Led.</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-Conectores de fibra óptica.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-Transmisión.</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-La luz.</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-Reflexión y Refracción.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-Elementos teóricos.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-Pérdidas.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-conectores de fibra óptica.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-Transmisión.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Elaboración de fibra óptica.</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tcPr>
          <w:p w:rsidR="002F0FDD" w:rsidRPr="00957DAA" w:rsidRDefault="002F0FDD" w:rsidP="009F2011">
            <w:pPr>
              <w:spacing w:line="360" w:lineRule="auto"/>
              <w:jc w:val="both"/>
              <w:rPr>
                <w:sz w:val="20"/>
                <w:szCs w:val="20"/>
              </w:rPr>
            </w:pP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TEORÍA ELECTROMAGNÉTICA II</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-Poynting.</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-Guía de onda.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-Modo TE y TM para ondas rectangulares.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-Modo TE y TM para ondas circulares.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-Impedancia característica.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-Atenuación.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-Líneas de transmisión.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-Reflexión.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-Ondas estacionarias.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-Acoplamiento.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-Carta de Smith.</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-Medios de transmisión.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-Acoplamiento.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-Impedancia.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-Guía de onda.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-Líneas de transmisión.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-Ondas incidentes y reflejadas.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-Coeficiente de reflexión.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-Carta de Smith.</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-Onda estacionaria.</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-Impedancia característica.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Líneas de transmisión.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-Reflexión.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Carta de Smith.</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-Onda estacionaria.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Voltaje y Corriente.</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 FO.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-Guía de onda.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-Líneas de transmisión.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-Reflexión.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-Impedancia.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-Carta de Smith.</w:t>
            </w: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-Guía de onda.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-Líneas de transmisión.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-Atenuación.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-Reflexión.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-Carta de Smith.</w:t>
            </w:r>
          </w:p>
          <w:p w:rsidR="002F0FDD" w:rsidRPr="00957DAA" w:rsidRDefault="002F0FDD" w:rsidP="009F2011">
            <w:pPr>
              <w:spacing w:line="360" w:lineRule="auto"/>
              <w:jc w:val="both"/>
              <w:rPr>
                <w:sz w:val="20"/>
                <w:szCs w:val="20"/>
              </w:rPr>
            </w:pPr>
            <w:r w:rsidRPr="00957DAA">
              <w:rPr>
                <w:color w:val="000000"/>
                <w:sz w:val="20"/>
                <w:szCs w:val="20"/>
                <w:lang w:eastAsia="es-EC"/>
              </w:rPr>
              <w:t>-Acoplamiento de impedancias.</w:t>
            </w: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SISTEMAS LINEALES</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-Sistemas LTI.</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-Convolución.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-Serie y Transformada de Fourier.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-PARSEVAL.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-Filtros.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-Señales y sistemas discretos.</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-Representación de señales.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-Serie y transformada de Fourier.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-Transformada y Transformada Inversa de Laplace.</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Muestreo.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-Sistemas LTI.</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-Sistemas LTI Discretos.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-Convolución.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-Integral.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-Transformada Z.</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-Filtros.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-Señales y sistemas en tiempo discreto.</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-Fourier.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-Sistemas LTI.</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-Convolución.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-Sistemas Discretos.</w:t>
            </w:r>
          </w:p>
          <w:p w:rsidR="002F0FDD" w:rsidRPr="00957DAA" w:rsidRDefault="002F0FDD" w:rsidP="009F2011">
            <w:pPr>
              <w:spacing w:line="360" w:lineRule="auto"/>
              <w:jc w:val="both"/>
              <w:rPr>
                <w:sz w:val="20"/>
                <w:szCs w:val="20"/>
              </w:rPr>
            </w:pPr>
            <w:r w:rsidRPr="00957DAA">
              <w:rPr>
                <w:color w:val="000000"/>
                <w:sz w:val="20"/>
                <w:szCs w:val="20"/>
                <w:lang w:eastAsia="es-EC"/>
              </w:rPr>
              <w:t>-Filtros.</w:t>
            </w: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COMUNICACIONES SATELITALES</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-Estaciones terrenas: Guayaquil.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-Satélites geoestacionarios.</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tcPr>
          <w:p w:rsidR="002F0FDD" w:rsidRPr="00957DAA" w:rsidRDefault="002F0FDD" w:rsidP="009F2011">
            <w:pPr>
              <w:spacing w:line="360" w:lineRule="auto"/>
              <w:jc w:val="both"/>
              <w:rPr>
                <w:sz w:val="20"/>
                <w:szCs w:val="20"/>
              </w:rPr>
            </w:pP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TELEFONÍA DIGITAL</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 telefonía.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-Tráfico.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-Enrutamiento.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-Pérdida de llamadas.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-Erlang, POISSON.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-Conmutadores.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-Calidad de servicio.</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 telefonía.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Pérdida de llamadas.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-Tráfico.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Accesibilidad.</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Enrutamiento.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-Congestionamiento.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Enlace de abonado.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Limitaciones.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Conmutación.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Degeneración.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Graduación.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Numeración.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-Transmisión por dos y cuatro hilos.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-Transmisión híbrida.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Troncales.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Eco.</w:t>
            </w: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tcPr>
          <w:p w:rsidR="002F0FDD" w:rsidRPr="00957DAA" w:rsidRDefault="002F0FDD" w:rsidP="009F2011">
            <w:pPr>
              <w:spacing w:line="360" w:lineRule="auto"/>
              <w:jc w:val="both"/>
              <w:rPr>
                <w:sz w:val="20"/>
                <w:szCs w:val="20"/>
              </w:rPr>
            </w:pP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SEGURIDAD DE REDES</w:t>
            </w:r>
          </w:p>
        </w:tc>
        <w:tc>
          <w:tcPr>
            <w:tcW w:w="2204" w:type="dxa"/>
            <w:shd w:val="clear" w:color="auto" w:fill="D2EAF1"/>
          </w:tcPr>
          <w:p w:rsidR="002F0FDD" w:rsidRPr="00957DAA" w:rsidRDefault="002F0FDD" w:rsidP="009F2011">
            <w:pPr>
              <w:spacing w:line="360" w:lineRule="auto"/>
              <w:jc w:val="both"/>
              <w:rPr>
                <w:sz w:val="20"/>
                <w:szCs w:val="20"/>
              </w:rPr>
            </w:pP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-Identificación de amenazas.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-Identificación de puntos débiles.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-Seguridad sistemas operativos.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-Seguridad en red corporativa.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-Protocolos y tecnología de seguridad.</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tcPr>
          <w:p w:rsidR="002F0FDD" w:rsidRPr="00957DAA" w:rsidRDefault="002F0FDD" w:rsidP="009F2011">
            <w:pPr>
              <w:spacing w:line="360" w:lineRule="auto"/>
              <w:jc w:val="both"/>
              <w:rPr>
                <w:sz w:val="20"/>
                <w:szCs w:val="20"/>
              </w:rPr>
            </w:pPr>
          </w:p>
        </w:tc>
      </w:tr>
      <w:tr w:rsidR="002F0FDD" w:rsidRPr="00957DAA" w:rsidTr="009F2011">
        <w:tc>
          <w:tcPr>
            <w:tcW w:w="2204" w:type="dxa"/>
            <w:shd w:val="clear" w:color="auto" w:fill="D2EAF1"/>
          </w:tcPr>
          <w:p w:rsidR="002F0FDD" w:rsidRPr="00957DAA" w:rsidRDefault="002F0FDD" w:rsidP="009F2011">
            <w:pPr>
              <w:spacing w:line="360" w:lineRule="auto"/>
              <w:jc w:val="center"/>
              <w:rPr>
                <w:sz w:val="20"/>
                <w:szCs w:val="20"/>
              </w:rPr>
            </w:pPr>
            <w:r w:rsidRPr="00957DAA">
              <w:rPr>
                <w:b/>
                <w:sz w:val="20"/>
                <w:szCs w:val="20"/>
              </w:rPr>
              <w:t>MICROECONOMÍA  Y</w:t>
            </w:r>
            <w:r w:rsidRPr="00957DAA">
              <w:rPr>
                <w:sz w:val="20"/>
                <w:szCs w:val="20"/>
              </w:rPr>
              <w:t xml:space="preserve"> </w:t>
            </w:r>
            <w:r w:rsidRPr="00957DAA">
              <w:rPr>
                <w:b/>
                <w:sz w:val="20"/>
                <w:szCs w:val="20"/>
              </w:rPr>
              <w:t>MACROECONOMÍA</w:t>
            </w: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 economía.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-Mercado de insumos y de bienes.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-Flujo circular.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-Oferta y demanda.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-Equilibrio del mercado.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-Papel del gobierno en la macroeconomía.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-PIB.</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-Desempleo e inflación.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-Dinero: inversión, tasa de interés.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-Gasto de la economía.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-Punto de equilibrio.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-Curva SA.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-Desempleo.</w:t>
            </w:r>
          </w:p>
          <w:p w:rsidR="002F0FDD" w:rsidRPr="00957DAA" w:rsidRDefault="002F0FDD" w:rsidP="009F2011">
            <w:pPr>
              <w:spacing w:line="360" w:lineRule="auto"/>
              <w:jc w:val="both"/>
              <w:rPr>
                <w:sz w:val="20"/>
                <w:szCs w:val="20"/>
              </w:rPr>
            </w:pPr>
            <w:r w:rsidRPr="00957DAA">
              <w:rPr>
                <w:color w:val="000000"/>
                <w:sz w:val="20"/>
                <w:szCs w:val="20"/>
                <w:lang w:eastAsia="es-EC"/>
              </w:rPr>
              <w:t>- Bonos.</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Introducción a la economía.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Desempleo.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PIB.</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Flujo circular.</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Equilibrio.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Renta y gasto de la economía.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Sistemas económicos y monetarios.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Oferta y demanda.</w:t>
            </w:r>
          </w:p>
          <w:p w:rsidR="002F0FDD" w:rsidRPr="00957DAA" w:rsidRDefault="002F0FDD" w:rsidP="009F2011">
            <w:pPr>
              <w:spacing w:line="360" w:lineRule="auto"/>
              <w:jc w:val="both"/>
              <w:rPr>
                <w:color w:val="000000"/>
                <w:sz w:val="20"/>
                <w:szCs w:val="20"/>
                <w:lang w:eastAsia="es-EC"/>
              </w:rPr>
            </w:pP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tcPr>
          <w:p w:rsidR="002F0FDD" w:rsidRPr="00957DAA" w:rsidRDefault="002F0FDD" w:rsidP="009F2011">
            <w:pPr>
              <w:spacing w:line="360" w:lineRule="auto"/>
              <w:jc w:val="both"/>
              <w:rPr>
                <w:sz w:val="20"/>
                <w:szCs w:val="20"/>
              </w:rPr>
            </w:pP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CONTABILIDAD BÁSICA</w:t>
            </w: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 contabilidad.</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-Principales cuentas.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-Balance general.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-Tributos.</w:t>
            </w:r>
          </w:p>
          <w:p w:rsidR="002F0FDD" w:rsidRPr="00957DAA" w:rsidRDefault="002F0FDD" w:rsidP="009F2011">
            <w:pPr>
              <w:spacing w:line="360" w:lineRule="auto"/>
              <w:jc w:val="both"/>
              <w:rPr>
                <w:sz w:val="20"/>
                <w:szCs w:val="20"/>
              </w:rPr>
            </w:pPr>
            <w:r w:rsidRPr="00957DAA">
              <w:rPr>
                <w:color w:val="000000"/>
                <w:sz w:val="20"/>
                <w:szCs w:val="20"/>
                <w:lang w:eastAsia="es-EC"/>
              </w:rPr>
              <w:t>-Estado de resultados.</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 Contabilidad.</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-Ecuación contable.</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-Balance inicial.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-Transacción.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-Cuenta contable.</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-Balance de comprobación.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-Proceso contable: libro diario, libro mayor, balance de comprobación, estados financieros, ajustes contables.</w:t>
            </w: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 contabilidad.</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-Cuentas contables.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Balance General.</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Estados financieros básicos.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-Principios de contabilidad aceptados generalmente.</w:t>
            </w:r>
          </w:p>
        </w:tc>
      </w:tr>
      <w:tr w:rsidR="002F0FDD" w:rsidRPr="00957DAA" w:rsidTr="009F2011">
        <w:tc>
          <w:tcPr>
            <w:tcW w:w="2204" w:type="dxa"/>
            <w:shd w:val="clear" w:color="auto" w:fill="D2EAF1"/>
          </w:tcPr>
          <w:p w:rsidR="002F0FDD" w:rsidRPr="00957DAA" w:rsidRDefault="002F0FDD" w:rsidP="009F2011">
            <w:pPr>
              <w:spacing w:line="360" w:lineRule="auto"/>
              <w:jc w:val="center"/>
              <w:rPr>
                <w:b/>
                <w:sz w:val="20"/>
                <w:szCs w:val="20"/>
              </w:rPr>
            </w:pPr>
            <w:r w:rsidRPr="00957DAA">
              <w:rPr>
                <w:b/>
                <w:sz w:val="20"/>
                <w:szCs w:val="20"/>
              </w:rPr>
              <w:t>FUNDAMENTOS DE ADMINISTRACIÓN</w:t>
            </w:r>
          </w:p>
        </w:tc>
        <w:tc>
          <w:tcPr>
            <w:tcW w:w="2204" w:type="dxa"/>
            <w:shd w:val="clear" w:color="auto" w:fill="D2EAF1"/>
          </w:tcPr>
          <w:p w:rsidR="002F0FDD" w:rsidRPr="00957DAA" w:rsidRDefault="002F0FDD" w:rsidP="009F2011">
            <w:pPr>
              <w:spacing w:line="360" w:lineRule="auto"/>
              <w:jc w:val="both"/>
              <w:rPr>
                <w:sz w:val="20"/>
                <w:szCs w:val="20"/>
              </w:rPr>
            </w:pP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3" w:type="dxa"/>
            <w:shd w:val="clear" w:color="auto" w:fill="D2EAF1"/>
            <w:vAlign w:val="bottom"/>
          </w:tcPr>
          <w:p w:rsidR="002F0FDD" w:rsidRPr="00957DAA" w:rsidRDefault="002F0FDD" w:rsidP="009F2011">
            <w:pPr>
              <w:spacing w:line="360" w:lineRule="auto"/>
              <w:jc w:val="both"/>
              <w:rPr>
                <w:color w:val="000000"/>
                <w:sz w:val="20"/>
                <w:szCs w:val="20"/>
                <w:lang w:eastAsia="es-EC"/>
              </w:rPr>
            </w:pPr>
          </w:p>
        </w:tc>
        <w:tc>
          <w:tcPr>
            <w:tcW w:w="2204" w:type="dxa"/>
            <w:shd w:val="clear" w:color="auto" w:fill="D2EAF1"/>
            <w:vAlign w:val="bottom"/>
          </w:tcPr>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-Introducción a la administración.</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Toma de decisiones.</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Comunicación en la empresa.</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Grupos de Trabajo.</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 Administración de RRHH.</w:t>
            </w:r>
          </w:p>
          <w:p w:rsidR="002F0FDD" w:rsidRPr="00957DAA" w:rsidRDefault="002F0FDD" w:rsidP="009F2011">
            <w:pPr>
              <w:spacing w:line="360" w:lineRule="auto"/>
              <w:jc w:val="both"/>
              <w:rPr>
                <w:color w:val="000000"/>
                <w:sz w:val="20"/>
                <w:szCs w:val="20"/>
                <w:lang w:eastAsia="es-EC"/>
              </w:rPr>
            </w:pPr>
            <w:r w:rsidRPr="00957DAA">
              <w:rPr>
                <w:color w:val="000000"/>
                <w:sz w:val="20"/>
                <w:szCs w:val="20"/>
                <w:lang w:eastAsia="es-EC"/>
              </w:rPr>
              <w:t>-Estrategia de RRHH.</w:t>
            </w:r>
          </w:p>
        </w:tc>
        <w:tc>
          <w:tcPr>
            <w:tcW w:w="2204" w:type="dxa"/>
            <w:shd w:val="clear" w:color="auto" w:fill="D2EAF1"/>
          </w:tcPr>
          <w:p w:rsidR="002F0FDD" w:rsidRPr="00957DAA" w:rsidRDefault="002F0FDD" w:rsidP="009F2011">
            <w:pPr>
              <w:spacing w:line="360" w:lineRule="auto"/>
              <w:jc w:val="both"/>
              <w:rPr>
                <w:sz w:val="20"/>
                <w:szCs w:val="20"/>
              </w:rPr>
            </w:pPr>
          </w:p>
        </w:tc>
      </w:tr>
    </w:tbl>
    <w:p w:rsidR="002F0FDD" w:rsidRDefault="002F0FDD" w:rsidP="009F2011">
      <w:pPr>
        <w:spacing w:line="360" w:lineRule="auto"/>
      </w:pPr>
    </w:p>
    <w:p w:rsidR="002F0FDD" w:rsidRDefault="002F0FDD" w:rsidP="009F2011">
      <w:pPr>
        <w:spacing w:line="360" w:lineRule="auto"/>
      </w:pPr>
    </w:p>
    <w:p w:rsidR="002F0FDD" w:rsidRDefault="002F0FDD" w:rsidP="009F2011">
      <w:pPr>
        <w:spacing w:line="360" w:lineRule="auto"/>
      </w:pPr>
    </w:p>
    <w:p w:rsidR="002F0FDD" w:rsidRDefault="002F0FDD" w:rsidP="009F2011">
      <w:pPr>
        <w:spacing w:line="360" w:lineRule="auto"/>
        <w:sectPr w:rsidR="002F0FDD" w:rsidSect="00363796">
          <w:pgSz w:w="16838" w:h="11906" w:orient="landscape"/>
          <w:pgMar w:top="2268" w:right="1361" w:bottom="2268" w:left="2268" w:header="709" w:footer="709" w:gutter="0"/>
          <w:cols w:space="708"/>
          <w:docGrid w:linePitch="360"/>
        </w:sectPr>
      </w:pPr>
    </w:p>
    <w:p w:rsidR="002F0FDD" w:rsidRPr="005B6764" w:rsidRDefault="002F0FDD" w:rsidP="009F2011">
      <w:pPr>
        <w:pStyle w:val="Prrafodelista"/>
        <w:spacing w:line="360" w:lineRule="auto"/>
        <w:ind w:left="2124"/>
        <w:jc w:val="both"/>
        <w:rPr>
          <w:rFonts w:ascii="Arial" w:hAnsi="Arial" w:cs="Arial"/>
          <w:sz w:val="24"/>
          <w:szCs w:val="24"/>
        </w:rPr>
      </w:pPr>
      <w:r>
        <w:rPr>
          <w:rFonts w:ascii="Arial" w:hAnsi="Arial" w:cs="Arial"/>
          <w:sz w:val="24"/>
          <w:szCs w:val="24"/>
        </w:rPr>
        <w:t xml:space="preserve">Se insiste </w:t>
      </w:r>
      <w:r w:rsidRPr="005B6764">
        <w:rPr>
          <w:rFonts w:ascii="Arial" w:hAnsi="Arial" w:cs="Arial"/>
          <w:sz w:val="24"/>
          <w:szCs w:val="24"/>
        </w:rPr>
        <w:t xml:space="preserve">en el hecho de que para realizar estas comparaciones </w:t>
      </w:r>
      <w:r>
        <w:rPr>
          <w:rFonts w:ascii="Arial" w:hAnsi="Arial" w:cs="Arial"/>
          <w:sz w:val="24"/>
          <w:szCs w:val="24"/>
        </w:rPr>
        <w:t>se debe</w:t>
      </w:r>
      <w:r w:rsidRPr="005B6764">
        <w:rPr>
          <w:rFonts w:ascii="Arial" w:hAnsi="Arial" w:cs="Arial"/>
          <w:sz w:val="24"/>
          <w:szCs w:val="24"/>
        </w:rPr>
        <w:t xml:space="preserve"> incluir materias consideradas como optativas dentro de la malla de la ESPOL.</w:t>
      </w:r>
    </w:p>
    <w:p w:rsidR="002F0FDD" w:rsidRDefault="002F0FDD" w:rsidP="009F2011">
      <w:pPr>
        <w:pStyle w:val="Prrafodelista"/>
        <w:spacing w:line="360" w:lineRule="auto"/>
        <w:ind w:left="2124"/>
        <w:jc w:val="both"/>
        <w:rPr>
          <w:rFonts w:ascii="Arial" w:hAnsi="Arial" w:cs="Arial"/>
          <w:sz w:val="24"/>
          <w:szCs w:val="24"/>
        </w:rPr>
      </w:pPr>
      <w:r w:rsidRPr="005B6764">
        <w:rPr>
          <w:rFonts w:ascii="Arial" w:hAnsi="Arial" w:cs="Arial"/>
          <w:sz w:val="24"/>
          <w:szCs w:val="24"/>
        </w:rPr>
        <w:t xml:space="preserve">Haciendo un recuento general de las coincidencias existentes </w:t>
      </w:r>
      <w:r>
        <w:rPr>
          <w:rFonts w:ascii="Arial" w:hAnsi="Arial" w:cs="Arial"/>
          <w:sz w:val="24"/>
          <w:szCs w:val="24"/>
        </w:rPr>
        <w:t>se tiene</w:t>
      </w:r>
      <w:r w:rsidRPr="005B6764">
        <w:rPr>
          <w:rFonts w:ascii="Arial" w:hAnsi="Arial" w:cs="Arial"/>
          <w:sz w:val="24"/>
          <w:szCs w:val="24"/>
        </w:rPr>
        <w:t xml:space="preserve"> que las </w:t>
      </w:r>
      <w:r>
        <w:rPr>
          <w:rFonts w:ascii="Arial" w:hAnsi="Arial" w:cs="Arial"/>
          <w:sz w:val="24"/>
          <w:szCs w:val="24"/>
        </w:rPr>
        <w:t>universidades sostienen un perfil</w:t>
      </w:r>
      <w:r w:rsidRPr="005B6764">
        <w:rPr>
          <w:rFonts w:ascii="Arial" w:hAnsi="Arial" w:cs="Arial"/>
          <w:sz w:val="24"/>
          <w:szCs w:val="24"/>
        </w:rPr>
        <w:t xml:space="preserve"> de Ingenieros con mayor tendencia</w:t>
      </w:r>
      <w:r>
        <w:rPr>
          <w:rFonts w:ascii="Arial" w:hAnsi="Arial" w:cs="Arial"/>
          <w:sz w:val="24"/>
          <w:szCs w:val="24"/>
        </w:rPr>
        <w:t xml:space="preserve"> a la parte teórica;</w:t>
      </w:r>
      <w:r w:rsidRPr="005B6764">
        <w:rPr>
          <w:rFonts w:ascii="Arial" w:hAnsi="Arial" w:cs="Arial"/>
          <w:sz w:val="24"/>
          <w:szCs w:val="24"/>
        </w:rPr>
        <w:t xml:space="preserve"> es decir, las materias impartidas son netamente analíticas y constituyen un gran número dentro de la formación profesional que se brinda; es así, que a lo l</w:t>
      </w:r>
      <w:r>
        <w:rPr>
          <w:rFonts w:ascii="Arial" w:hAnsi="Arial" w:cs="Arial"/>
          <w:sz w:val="24"/>
          <w:szCs w:val="24"/>
        </w:rPr>
        <w:t>argo del cuadro comparativo solamente</w:t>
      </w:r>
      <w:r w:rsidRPr="005B6764">
        <w:rPr>
          <w:rFonts w:ascii="Arial" w:hAnsi="Arial" w:cs="Arial"/>
          <w:sz w:val="24"/>
          <w:szCs w:val="24"/>
        </w:rPr>
        <w:t xml:space="preserve"> se menciona una materia práctica bajo el nombre de LABORATORIO DE TELECOMUNICACIONES. Es significativo además </w:t>
      </w:r>
      <w:r>
        <w:rPr>
          <w:rFonts w:ascii="Arial" w:hAnsi="Arial" w:cs="Arial"/>
          <w:sz w:val="24"/>
          <w:szCs w:val="24"/>
        </w:rPr>
        <w:t xml:space="preserve">acotar </w:t>
      </w:r>
      <w:r w:rsidRPr="005B6764">
        <w:rPr>
          <w:rFonts w:ascii="Arial" w:hAnsi="Arial" w:cs="Arial"/>
          <w:sz w:val="24"/>
          <w:szCs w:val="24"/>
        </w:rPr>
        <w:t>que los tópicos de estas materias</w:t>
      </w:r>
      <w:r>
        <w:rPr>
          <w:rFonts w:ascii="Arial" w:hAnsi="Arial" w:cs="Arial"/>
          <w:sz w:val="24"/>
          <w:szCs w:val="24"/>
        </w:rPr>
        <w:t>,</w:t>
      </w:r>
      <w:r w:rsidRPr="005B6764">
        <w:rPr>
          <w:rFonts w:ascii="Arial" w:hAnsi="Arial" w:cs="Arial"/>
          <w:sz w:val="24"/>
          <w:szCs w:val="24"/>
        </w:rPr>
        <w:t xml:space="preserve"> en muchas ocasiones no presentan gran similitud</w:t>
      </w:r>
      <w:r>
        <w:rPr>
          <w:rFonts w:ascii="Arial" w:hAnsi="Arial" w:cs="Arial"/>
          <w:sz w:val="24"/>
          <w:szCs w:val="24"/>
        </w:rPr>
        <w:t>,</w:t>
      </w:r>
      <w:r w:rsidRPr="005B6764">
        <w:rPr>
          <w:rFonts w:ascii="Arial" w:hAnsi="Arial" w:cs="Arial"/>
          <w:sz w:val="24"/>
          <w:szCs w:val="24"/>
        </w:rPr>
        <w:t xml:space="preserve"> aunque se las considera con el mismo nombre, generando así un conflicto acerca del verdadero alcance que se quiere lograr con la misma.</w:t>
      </w:r>
    </w:p>
    <w:p w:rsidR="002F0FDD" w:rsidRPr="005B6764" w:rsidRDefault="002F0FDD" w:rsidP="009F2011">
      <w:pPr>
        <w:pStyle w:val="Prrafodelista"/>
        <w:spacing w:line="360" w:lineRule="auto"/>
        <w:ind w:left="2124"/>
        <w:jc w:val="both"/>
        <w:rPr>
          <w:rFonts w:ascii="Arial" w:hAnsi="Arial" w:cs="Arial"/>
          <w:sz w:val="24"/>
          <w:szCs w:val="24"/>
        </w:rPr>
      </w:pPr>
    </w:p>
    <w:p w:rsidR="002F0FDD" w:rsidRDefault="002F0FDD" w:rsidP="009F2011">
      <w:pPr>
        <w:pStyle w:val="Prrafodelista"/>
        <w:spacing w:line="360" w:lineRule="auto"/>
        <w:ind w:left="2124"/>
        <w:jc w:val="both"/>
        <w:rPr>
          <w:rFonts w:ascii="Arial" w:hAnsi="Arial" w:cs="Arial"/>
          <w:sz w:val="24"/>
          <w:szCs w:val="24"/>
        </w:rPr>
      </w:pPr>
      <w:r w:rsidRPr="005B6764">
        <w:rPr>
          <w:rFonts w:ascii="Arial" w:hAnsi="Arial" w:cs="Arial"/>
          <w:sz w:val="24"/>
          <w:szCs w:val="24"/>
        </w:rPr>
        <w:t>Sin embargo</w:t>
      </w:r>
      <w:r>
        <w:rPr>
          <w:rFonts w:ascii="Arial" w:hAnsi="Arial" w:cs="Arial"/>
          <w:sz w:val="24"/>
          <w:szCs w:val="24"/>
        </w:rPr>
        <w:t>,</w:t>
      </w:r>
      <w:r w:rsidRPr="005B6764">
        <w:rPr>
          <w:rFonts w:ascii="Arial" w:hAnsi="Arial" w:cs="Arial"/>
          <w:sz w:val="24"/>
          <w:szCs w:val="24"/>
        </w:rPr>
        <w:t xml:space="preserve"> todas </w:t>
      </w:r>
      <w:r>
        <w:rPr>
          <w:rFonts w:ascii="Arial" w:hAnsi="Arial" w:cs="Arial"/>
          <w:sz w:val="24"/>
          <w:szCs w:val="24"/>
        </w:rPr>
        <w:t xml:space="preserve">las universidades </w:t>
      </w:r>
      <w:r w:rsidRPr="005B6764">
        <w:rPr>
          <w:rFonts w:ascii="Arial" w:hAnsi="Arial" w:cs="Arial"/>
          <w:sz w:val="24"/>
          <w:szCs w:val="24"/>
        </w:rPr>
        <w:t xml:space="preserve">pretenden converger a un modelo de ingeniero con facultades administrativas, impartiéndoles las bases elementales para su buen desenvolvimiento en el ámbito de los negocios, aunque se </w:t>
      </w:r>
      <w:r>
        <w:rPr>
          <w:rFonts w:ascii="Arial" w:hAnsi="Arial" w:cs="Arial"/>
          <w:sz w:val="24"/>
          <w:szCs w:val="24"/>
        </w:rPr>
        <w:t xml:space="preserve">sugiere </w:t>
      </w:r>
      <w:r w:rsidRPr="005B6764">
        <w:rPr>
          <w:rFonts w:ascii="Arial" w:hAnsi="Arial" w:cs="Arial"/>
          <w:sz w:val="24"/>
          <w:szCs w:val="24"/>
        </w:rPr>
        <w:t>prestar mayor atención en este punto</w:t>
      </w:r>
      <w:r>
        <w:rPr>
          <w:rFonts w:ascii="Arial" w:hAnsi="Arial" w:cs="Arial"/>
          <w:sz w:val="24"/>
          <w:szCs w:val="24"/>
        </w:rPr>
        <w:t>,</w:t>
      </w:r>
      <w:r w:rsidRPr="005B6764">
        <w:rPr>
          <w:rFonts w:ascii="Arial" w:hAnsi="Arial" w:cs="Arial"/>
          <w:sz w:val="24"/>
          <w:szCs w:val="24"/>
        </w:rPr>
        <w:t xml:space="preserve"> puesto que lo que se busca es proyectar una formación completa e integra</w:t>
      </w:r>
      <w:r>
        <w:rPr>
          <w:rFonts w:ascii="Arial" w:hAnsi="Arial" w:cs="Arial"/>
          <w:sz w:val="24"/>
          <w:szCs w:val="24"/>
        </w:rPr>
        <w:t>l</w:t>
      </w:r>
      <w:r w:rsidRPr="005B6764">
        <w:rPr>
          <w:rFonts w:ascii="Arial" w:hAnsi="Arial" w:cs="Arial"/>
          <w:sz w:val="24"/>
          <w:szCs w:val="24"/>
        </w:rPr>
        <w:t xml:space="preserve"> del </w:t>
      </w:r>
      <w:r>
        <w:rPr>
          <w:rFonts w:ascii="Arial" w:hAnsi="Arial" w:cs="Arial"/>
          <w:sz w:val="24"/>
          <w:szCs w:val="24"/>
        </w:rPr>
        <w:t>profesional</w:t>
      </w:r>
      <w:r w:rsidRPr="005B6764">
        <w:rPr>
          <w:rFonts w:ascii="Arial" w:hAnsi="Arial" w:cs="Arial"/>
          <w:sz w:val="24"/>
          <w:szCs w:val="24"/>
        </w:rPr>
        <w:t xml:space="preserve">, haciéndolo capaz de </w:t>
      </w:r>
      <w:r>
        <w:rPr>
          <w:rFonts w:ascii="Arial" w:hAnsi="Arial" w:cs="Arial"/>
          <w:sz w:val="24"/>
          <w:szCs w:val="24"/>
        </w:rPr>
        <w:t>desenvolverse en cualquier</w:t>
      </w:r>
      <w:r w:rsidRPr="005B6764">
        <w:rPr>
          <w:rFonts w:ascii="Arial" w:hAnsi="Arial" w:cs="Arial"/>
          <w:sz w:val="24"/>
          <w:szCs w:val="24"/>
        </w:rPr>
        <w:t xml:space="preserve"> situación laboral</w:t>
      </w:r>
      <w:r>
        <w:rPr>
          <w:rFonts w:ascii="Arial" w:hAnsi="Arial" w:cs="Arial"/>
          <w:sz w:val="24"/>
          <w:szCs w:val="24"/>
        </w:rPr>
        <w:t>.</w:t>
      </w:r>
    </w:p>
    <w:p w:rsidR="002F0FDD" w:rsidRPr="005B6764" w:rsidRDefault="002F0FDD" w:rsidP="000C0769">
      <w:pPr>
        <w:rPr>
          <w:rFonts w:ascii="Arial" w:hAnsi="Arial" w:cs="Arial"/>
          <w:sz w:val="24"/>
          <w:szCs w:val="24"/>
        </w:rPr>
      </w:pPr>
      <w:r>
        <w:rPr>
          <w:rFonts w:ascii="Arial" w:hAnsi="Arial" w:cs="Arial"/>
          <w:sz w:val="24"/>
          <w:szCs w:val="24"/>
        </w:rPr>
        <w:br w:type="page"/>
      </w:r>
      <w:r w:rsidRPr="005B6764">
        <w:rPr>
          <w:rFonts w:ascii="Arial" w:hAnsi="Arial" w:cs="Arial"/>
          <w:sz w:val="24"/>
          <w:szCs w:val="24"/>
        </w:rPr>
        <w:t xml:space="preserve">  </w:t>
      </w:r>
    </w:p>
    <w:p w:rsidR="002F0FDD" w:rsidRPr="0065266C" w:rsidRDefault="002F0FDD" w:rsidP="004072B6">
      <w:pPr>
        <w:pStyle w:val="Prrafodelista"/>
        <w:numPr>
          <w:ilvl w:val="2"/>
          <w:numId w:val="69"/>
        </w:numPr>
        <w:spacing w:line="360" w:lineRule="auto"/>
        <w:ind w:hanging="1002"/>
        <w:jc w:val="both"/>
        <w:rPr>
          <w:rFonts w:ascii="Arial" w:hAnsi="Arial" w:cs="Arial"/>
          <w:sz w:val="24"/>
          <w:szCs w:val="24"/>
        </w:rPr>
      </w:pPr>
      <w:r w:rsidRPr="005B6764">
        <w:rPr>
          <w:rFonts w:ascii="Arial" w:hAnsi="Arial" w:cs="Arial"/>
          <w:b/>
          <w:sz w:val="24"/>
          <w:szCs w:val="24"/>
        </w:rPr>
        <w:t xml:space="preserve">Planteamiento de materias imprescindibles en la malla curricular según tendencias y necesidades laborales. </w:t>
      </w:r>
    </w:p>
    <w:p w:rsidR="002F0FDD" w:rsidRDefault="002F0FDD" w:rsidP="00D32645">
      <w:pPr>
        <w:pStyle w:val="Prrafodelista"/>
        <w:spacing w:line="360" w:lineRule="auto"/>
        <w:ind w:left="2124"/>
        <w:jc w:val="both"/>
        <w:rPr>
          <w:rFonts w:ascii="Arial" w:hAnsi="Arial" w:cs="Arial"/>
          <w:sz w:val="24"/>
          <w:szCs w:val="24"/>
        </w:rPr>
      </w:pPr>
      <w:r w:rsidRPr="00E42A89">
        <w:rPr>
          <w:rFonts w:ascii="Arial" w:hAnsi="Arial" w:cs="Arial"/>
          <w:sz w:val="24"/>
          <w:szCs w:val="24"/>
        </w:rPr>
        <w:t>Para poder escoger cuales materias deberían ser imprescindibles en la malla curricular</w:t>
      </w:r>
      <w:r>
        <w:rPr>
          <w:rFonts w:ascii="Arial" w:hAnsi="Arial" w:cs="Arial"/>
          <w:sz w:val="24"/>
          <w:szCs w:val="24"/>
        </w:rPr>
        <w:t>,</w:t>
      </w:r>
      <w:r w:rsidRPr="00E42A89">
        <w:rPr>
          <w:rFonts w:ascii="Arial" w:hAnsi="Arial" w:cs="Arial"/>
          <w:sz w:val="24"/>
          <w:szCs w:val="24"/>
        </w:rPr>
        <w:t xml:space="preserve"> </w:t>
      </w:r>
      <w:r>
        <w:rPr>
          <w:rFonts w:ascii="Arial" w:hAnsi="Arial" w:cs="Arial"/>
          <w:sz w:val="24"/>
          <w:szCs w:val="24"/>
        </w:rPr>
        <w:t>se recurre</w:t>
      </w:r>
      <w:r w:rsidRPr="00E42A89">
        <w:rPr>
          <w:rFonts w:ascii="Arial" w:hAnsi="Arial" w:cs="Arial"/>
          <w:sz w:val="24"/>
          <w:szCs w:val="24"/>
        </w:rPr>
        <w:t xml:space="preserve"> a las encuestas realizadas a las empresas</w:t>
      </w:r>
      <w:r>
        <w:rPr>
          <w:rFonts w:ascii="Arial" w:hAnsi="Arial" w:cs="Arial"/>
          <w:sz w:val="24"/>
          <w:szCs w:val="24"/>
        </w:rPr>
        <w:t>,</w:t>
      </w:r>
      <w:r w:rsidRPr="00E42A89">
        <w:rPr>
          <w:rFonts w:ascii="Arial" w:hAnsi="Arial" w:cs="Arial"/>
          <w:sz w:val="24"/>
          <w:szCs w:val="24"/>
        </w:rPr>
        <w:t xml:space="preserve"> ya que </w:t>
      </w:r>
      <w:r>
        <w:rPr>
          <w:rFonts w:ascii="Arial" w:hAnsi="Arial" w:cs="Arial"/>
          <w:sz w:val="24"/>
          <w:szCs w:val="24"/>
        </w:rPr>
        <w:t xml:space="preserve">se debe orientar a los estudiantes </w:t>
      </w:r>
      <w:r w:rsidRPr="00E42A89">
        <w:rPr>
          <w:rFonts w:ascii="Arial" w:hAnsi="Arial" w:cs="Arial"/>
          <w:sz w:val="24"/>
          <w:szCs w:val="24"/>
        </w:rPr>
        <w:t>a las necesidades de las plazas de trabajo,</w:t>
      </w:r>
      <w:r>
        <w:rPr>
          <w:rFonts w:ascii="Arial" w:hAnsi="Arial" w:cs="Arial"/>
          <w:sz w:val="24"/>
          <w:szCs w:val="24"/>
        </w:rPr>
        <w:t xml:space="preserve"> a las tecnologías utilizadas</w:t>
      </w:r>
      <w:r w:rsidRPr="00E42A89">
        <w:rPr>
          <w:rFonts w:ascii="Arial" w:hAnsi="Arial" w:cs="Arial"/>
          <w:sz w:val="24"/>
          <w:szCs w:val="24"/>
        </w:rPr>
        <w:t xml:space="preserve"> y a las que apuntan </w:t>
      </w:r>
      <w:r>
        <w:rPr>
          <w:rFonts w:ascii="Arial" w:hAnsi="Arial" w:cs="Arial"/>
          <w:sz w:val="24"/>
          <w:szCs w:val="24"/>
        </w:rPr>
        <w:t>las empresas.</w:t>
      </w:r>
    </w:p>
    <w:p w:rsidR="002F0FDD" w:rsidRPr="00E42A89" w:rsidRDefault="002F0FDD" w:rsidP="00D32645">
      <w:pPr>
        <w:pStyle w:val="Prrafodelista"/>
        <w:spacing w:line="360" w:lineRule="auto"/>
        <w:ind w:left="2124"/>
        <w:jc w:val="both"/>
        <w:rPr>
          <w:rFonts w:ascii="Arial" w:hAnsi="Arial" w:cs="Arial"/>
          <w:sz w:val="24"/>
          <w:szCs w:val="24"/>
        </w:rPr>
      </w:pPr>
    </w:p>
    <w:p w:rsidR="002F0FDD" w:rsidRDefault="002F0FDD" w:rsidP="004072B6">
      <w:pPr>
        <w:pStyle w:val="Prrafodelista"/>
        <w:numPr>
          <w:ilvl w:val="3"/>
          <w:numId w:val="70"/>
        </w:numPr>
        <w:tabs>
          <w:tab w:val="left" w:pos="3686"/>
        </w:tabs>
        <w:ind w:hanging="9"/>
        <w:jc w:val="both"/>
        <w:rPr>
          <w:rFonts w:ascii="Arial" w:hAnsi="Arial" w:cs="Arial"/>
          <w:b/>
          <w:sz w:val="24"/>
          <w:szCs w:val="24"/>
        </w:rPr>
      </w:pPr>
      <w:r w:rsidRPr="00C7286F">
        <w:rPr>
          <w:rFonts w:ascii="Arial" w:hAnsi="Arial" w:cs="Arial"/>
          <w:b/>
          <w:sz w:val="24"/>
          <w:szCs w:val="24"/>
        </w:rPr>
        <w:t>Análisis de encuestas a empresas</w:t>
      </w:r>
    </w:p>
    <w:p w:rsidR="002F0FDD" w:rsidRPr="00757438" w:rsidRDefault="002F0FDD" w:rsidP="00671CF4">
      <w:pPr>
        <w:pStyle w:val="Prrafodelista"/>
        <w:tabs>
          <w:tab w:val="left" w:pos="3686"/>
        </w:tabs>
        <w:ind w:left="2844"/>
        <w:jc w:val="both"/>
        <w:rPr>
          <w:rFonts w:ascii="Arial" w:hAnsi="Arial" w:cs="Arial"/>
          <w:b/>
          <w:sz w:val="24"/>
          <w:szCs w:val="24"/>
        </w:rPr>
      </w:pPr>
    </w:p>
    <w:p w:rsidR="002F0FDD" w:rsidRPr="00671CF4" w:rsidRDefault="002F0FDD" w:rsidP="00671CF4">
      <w:pPr>
        <w:spacing w:line="360" w:lineRule="auto"/>
        <w:ind w:left="3686"/>
        <w:jc w:val="both"/>
        <w:rPr>
          <w:sz w:val="32"/>
          <w:szCs w:val="32"/>
          <w:lang w:val="es-EC"/>
        </w:rPr>
      </w:pPr>
      <w:r w:rsidRPr="00E42A89">
        <w:rPr>
          <w:rFonts w:ascii="Arial" w:hAnsi="Arial" w:cs="Arial"/>
          <w:b/>
          <w:sz w:val="24"/>
          <w:szCs w:val="24"/>
        </w:rPr>
        <w:t>CONECEL.-</w:t>
      </w:r>
      <w:r w:rsidRPr="00E42A89">
        <w:rPr>
          <w:rFonts w:ascii="Arial" w:hAnsi="Arial" w:cs="Arial"/>
          <w:sz w:val="24"/>
          <w:szCs w:val="24"/>
        </w:rPr>
        <w:t xml:space="preserve"> Utiliza tecnologías como </w:t>
      </w:r>
      <w:r w:rsidRPr="00671CF4">
        <w:rPr>
          <w:rFonts w:ascii="Arial" w:hAnsi="Arial" w:cs="Arial"/>
          <w:sz w:val="24"/>
          <w:szCs w:val="24"/>
        </w:rPr>
        <w:t>CCH, DWDM, FRAME-RELAY, GSM, HSDPA, PDH, SDH. Tiende al uso de las siguientes tecnologías: LTE, MPLS</w:t>
      </w:r>
      <w:r>
        <w:rPr>
          <w:rFonts w:ascii="Arial" w:hAnsi="Arial" w:cs="Arial"/>
          <w:sz w:val="24"/>
          <w:szCs w:val="24"/>
        </w:rPr>
        <w:t>.</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Los conocimientos básicos </w:t>
      </w:r>
      <w:r>
        <w:rPr>
          <w:rFonts w:ascii="Arial" w:hAnsi="Arial" w:cs="Arial"/>
          <w:sz w:val="24"/>
          <w:szCs w:val="24"/>
        </w:rPr>
        <w:t>que deben tener los aspirantes para</w:t>
      </w:r>
      <w:r w:rsidRPr="00E42A89">
        <w:rPr>
          <w:rFonts w:ascii="Arial" w:hAnsi="Arial" w:cs="Arial"/>
          <w:sz w:val="24"/>
          <w:szCs w:val="24"/>
        </w:rPr>
        <w:t xml:space="preserve"> trabajar en esta empresa son: Radio frecuencia, módulos de CCNA, Wireless, marco regulatorio. </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Bajo las experiencias que </w:t>
      </w:r>
      <w:r>
        <w:rPr>
          <w:rFonts w:ascii="Arial" w:hAnsi="Arial" w:cs="Arial"/>
          <w:sz w:val="24"/>
          <w:szCs w:val="24"/>
        </w:rPr>
        <w:t>CONECEL ha</w:t>
      </w:r>
      <w:r w:rsidRPr="00E42A89">
        <w:rPr>
          <w:rFonts w:ascii="Arial" w:hAnsi="Arial" w:cs="Arial"/>
          <w:sz w:val="24"/>
          <w:szCs w:val="24"/>
        </w:rPr>
        <w:t xml:space="preserve"> tenido con los pasantes, recomienda a las Universidades crear convenios b</w:t>
      </w:r>
      <w:r>
        <w:rPr>
          <w:rFonts w:ascii="Arial" w:hAnsi="Arial" w:cs="Arial"/>
          <w:sz w:val="24"/>
          <w:szCs w:val="24"/>
        </w:rPr>
        <w:t>ajo compromisos de confidencia</w:t>
      </w:r>
      <w:r w:rsidRPr="00E42A89">
        <w:rPr>
          <w:rFonts w:ascii="Arial" w:hAnsi="Arial" w:cs="Arial"/>
          <w:sz w:val="24"/>
          <w:szCs w:val="24"/>
        </w:rPr>
        <w:t xml:space="preserve">lidad </w:t>
      </w:r>
      <w:r>
        <w:rPr>
          <w:rFonts w:ascii="Arial" w:hAnsi="Arial" w:cs="Arial"/>
          <w:sz w:val="24"/>
          <w:szCs w:val="24"/>
        </w:rPr>
        <w:t>entre las empresas y las universidades; de</w:t>
      </w:r>
      <w:r w:rsidRPr="00E42A89">
        <w:rPr>
          <w:rFonts w:ascii="Arial" w:hAnsi="Arial" w:cs="Arial"/>
          <w:sz w:val="24"/>
          <w:szCs w:val="24"/>
        </w:rPr>
        <w:t xml:space="preserve"> </w:t>
      </w:r>
      <w:r>
        <w:rPr>
          <w:rFonts w:ascii="Arial" w:hAnsi="Arial" w:cs="Arial"/>
          <w:sz w:val="24"/>
          <w:szCs w:val="24"/>
        </w:rPr>
        <w:t xml:space="preserve">tal </w:t>
      </w:r>
      <w:r w:rsidRPr="00E42A89">
        <w:rPr>
          <w:rFonts w:ascii="Arial" w:hAnsi="Arial" w:cs="Arial"/>
          <w:sz w:val="24"/>
          <w:szCs w:val="24"/>
        </w:rPr>
        <w:t>forma</w:t>
      </w:r>
      <w:r>
        <w:rPr>
          <w:rFonts w:ascii="Arial" w:hAnsi="Arial" w:cs="Arial"/>
          <w:sz w:val="24"/>
          <w:szCs w:val="24"/>
        </w:rPr>
        <w:t>,</w:t>
      </w:r>
      <w:r w:rsidRPr="00E42A89">
        <w:rPr>
          <w:rFonts w:ascii="Arial" w:hAnsi="Arial" w:cs="Arial"/>
          <w:sz w:val="24"/>
          <w:szCs w:val="24"/>
        </w:rPr>
        <w:t xml:space="preserve"> que el pasante pueda involucrarse con las tecnologías y</w:t>
      </w:r>
      <w:r>
        <w:rPr>
          <w:rFonts w:ascii="Arial" w:hAnsi="Arial" w:cs="Arial"/>
          <w:sz w:val="24"/>
          <w:szCs w:val="24"/>
        </w:rPr>
        <w:t xml:space="preserve"> servicios que presta CONECEL</w:t>
      </w:r>
      <w:r w:rsidRPr="00E42A89">
        <w:rPr>
          <w:rFonts w:ascii="Arial" w:hAnsi="Arial" w:cs="Arial"/>
          <w:sz w:val="24"/>
          <w:szCs w:val="24"/>
        </w:rPr>
        <w:t xml:space="preserve"> y tener una idea más concreta de la realidad que le espera</w:t>
      </w:r>
      <w:r>
        <w:rPr>
          <w:rFonts w:ascii="Arial" w:hAnsi="Arial" w:cs="Arial"/>
          <w:sz w:val="24"/>
          <w:szCs w:val="24"/>
        </w:rPr>
        <w:t xml:space="preserve"> al momento de trabajar en esta empresa</w:t>
      </w:r>
      <w:r w:rsidRPr="00E42A89">
        <w:rPr>
          <w:rFonts w:ascii="Arial" w:hAnsi="Arial" w:cs="Arial"/>
          <w:sz w:val="24"/>
          <w:szCs w:val="24"/>
        </w:rPr>
        <w:t>.</w:t>
      </w:r>
    </w:p>
    <w:p w:rsidR="002F0FDD" w:rsidRDefault="002F0FDD" w:rsidP="00D32645">
      <w:pPr>
        <w:pStyle w:val="Prrafodelista"/>
        <w:spacing w:line="360" w:lineRule="auto"/>
        <w:ind w:left="3686"/>
        <w:jc w:val="both"/>
        <w:rPr>
          <w:rFonts w:ascii="Arial" w:hAnsi="Arial" w:cs="Arial"/>
          <w:sz w:val="24"/>
          <w:szCs w:val="24"/>
        </w:rPr>
      </w:pPr>
      <w:r>
        <w:rPr>
          <w:rFonts w:ascii="Arial" w:hAnsi="Arial" w:cs="Arial"/>
          <w:sz w:val="24"/>
          <w:szCs w:val="24"/>
        </w:rPr>
        <w:t>CONECEL considera que los egresados no poseen los conocimientos básicos para laboral en esta empresa.</w:t>
      </w:r>
    </w:p>
    <w:p w:rsidR="002F0FDD" w:rsidRPr="00E42A89" w:rsidRDefault="002F0FDD" w:rsidP="00D32645">
      <w:pPr>
        <w:pStyle w:val="Prrafodelista"/>
        <w:spacing w:line="360" w:lineRule="auto"/>
        <w:ind w:left="3686"/>
        <w:jc w:val="both"/>
        <w:rPr>
          <w:rFonts w:ascii="Arial" w:hAnsi="Arial" w:cs="Arial"/>
          <w:sz w:val="24"/>
          <w:szCs w:val="24"/>
        </w:rPr>
      </w:pP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b/>
          <w:sz w:val="24"/>
          <w:szCs w:val="24"/>
        </w:rPr>
        <w:t>Grupo Tv Cable.-</w:t>
      </w:r>
      <w:r w:rsidRPr="00E42A89">
        <w:rPr>
          <w:rFonts w:ascii="Arial" w:hAnsi="Arial" w:cs="Arial"/>
          <w:sz w:val="24"/>
          <w:szCs w:val="24"/>
        </w:rPr>
        <w:t xml:space="preserve"> Utiliza tecnología</w:t>
      </w:r>
      <w:r>
        <w:rPr>
          <w:rFonts w:ascii="Arial" w:hAnsi="Arial" w:cs="Arial"/>
          <w:sz w:val="24"/>
          <w:szCs w:val="24"/>
        </w:rPr>
        <w:t xml:space="preserve">s: </w:t>
      </w:r>
      <w:r w:rsidRPr="00BE2C64">
        <w:rPr>
          <w:rFonts w:ascii="Arial" w:hAnsi="Arial" w:cs="Arial"/>
          <w:sz w:val="24"/>
          <w:szCs w:val="24"/>
        </w:rPr>
        <w:t>HFC, IP/MPLS, SDH, TDM, WLL, apunta al uso de HDTV</w:t>
      </w:r>
      <w:r>
        <w:rPr>
          <w:rFonts w:ascii="Arial" w:hAnsi="Arial" w:cs="Arial"/>
          <w:sz w:val="24"/>
          <w:szCs w:val="24"/>
        </w:rPr>
        <w:t>.</w:t>
      </w:r>
      <w:r w:rsidRPr="00E42A89">
        <w:rPr>
          <w:rFonts w:ascii="Arial" w:hAnsi="Arial" w:cs="Arial"/>
          <w:sz w:val="24"/>
          <w:szCs w:val="24"/>
        </w:rPr>
        <w:t xml:space="preserve"> </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Los conocimientos básicos que deben tener los aspirantes a trabajar en esta empresa son: enlaces PDH, televisión, sistemas síncronos y asíncronos, cableado estructurado, inglés, manejo de equipos de telecomunicaciones y de medición.</w:t>
      </w:r>
    </w:p>
    <w:p w:rsidR="002F0FDD"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La recomendación que da el grupo Tv Cable a las Universidades es el acondicionamiento de laboratorios </w:t>
      </w:r>
      <w:r>
        <w:rPr>
          <w:rFonts w:ascii="Arial" w:hAnsi="Arial" w:cs="Arial"/>
          <w:sz w:val="24"/>
          <w:szCs w:val="24"/>
        </w:rPr>
        <w:t>y la manipulación de equipos de Telecomunicaciones</w:t>
      </w:r>
      <w:r w:rsidRPr="00E42A89">
        <w:rPr>
          <w:rFonts w:ascii="Arial" w:hAnsi="Arial" w:cs="Arial"/>
          <w:sz w:val="24"/>
          <w:szCs w:val="24"/>
        </w:rPr>
        <w:t>; además</w:t>
      </w:r>
      <w:r>
        <w:rPr>
          <w:rFonts w:ascii="Arial" w:hAnsi="Arial" w:cs="Arial"/>
          <w:sz w:val="24"/>
          <w:szCs w:val="24"/>
        </w:rPr>
        <w:t>,</w:t>
      </w:r>
      <w:r w:rsidRPr="00E42A89">
        <w:rPr>
          <w:rFonts w:ascii="Arial" w:hAnsi="Arial" w:cs="Arial"/>
          <w:sz w:val="24"/>
          <w:szCs w:val="24"/>
        </w:rPr>
        <w:t xml:space="preserve"> menciona que el tiempo de pasantías debería ser de seis meses</w:t>
      </w:r>
      <w:r>
        <w:rPr>
          <w:rFonts w:ascii="Arial" w:hAnsi="Arial" w:cs="Arial"/>
          <w:sz w:val="24"/>
          <w:szCs w:val="24"/>
        </w:rPr>
        <w:t>,</w:t>
      </w:r>
      <w:r w:rsidRPr="00E42A89">
        <w:rPr>
          <w:rFonts w:ascii="Arial" w:hAnsi="Arial" w:cs="Arial"/>
          <w:sz w:val="24"/>
          <w:szCs w:val="24"/>
        </w:rPr>
        <w:t xml:space="preserve"> con </w:t>
      </w:r>
      <w:r>
        <w:rPr>
          <w:rFonts w:ascii="Arial" w:hAnsi="Arial" w:cs="Arial"/>
          <w:sz w:val="24"/>
          <w:szCs w:val="24"/>
        </w:rPr>
        <w:t>el objeto</w:t>
      </w:r>
      <w:r w:rsidRPr="00E42A89">
        <w:rPr>
          <w:rFonts w:ascii="Arial" w:hAnsi="Arial" w:cs="Arial"/>
          <w:sz w:val="24"/>
          <w:szCs w:val="24"/>
        </w:rPr>
        <w:t xml:space="preserve"> de afianzar verdaderamente los conocimientos adquiridos en la universidad.</w:t>
      </w:r>
    </w:p>
    <w:p w:rsidR="002F0FDD" w:rsidRPr="00E42A89" w:rsidRDefault="002F0FDD" w:rsidP="00D32645">
      <w:pPr>
        <w:pStyle w:val="Prrafodelista"/>
        <w:spacing w:line="360" w:lineRule="auto"/>
        <w:ind w:left="3686"/>
        <w:jc w:val="both"/>
        <w:rPr>
          <w:rFonts w:ascii="Arial" w:hAnsi="Arial" w:cs="Arial"/>
          <w:sz w:val="24"/>
          <w:szCs w:val="24"/>
        </w:rPr>
      </w:pPr>
    </w:p>
    <w:p w:rsidR="002F0FDD" w:rsidRDefault="002F0FDD" w:rsidP="006021A5">
      <w:pPr>
        <w:pStyle w:val="Prrafodelista"/>
        <w:spacing w:line="360" w:lineRule="auto"/>
        <w:ind w:left="3686"/>
        <w:jc w:val="both"/>
        <w:rPr>
          <w:rFonts w:ascii="Arial" w:hAnsi="Arial" w:cs="Arial"/>
          <w:sz w:val="24"/>
          <w:szCs w:val="24"/>
        </w:rPr>
      </w:pPr>
      <w:r>
        <w:rPr>
          <w:rFonts w:ascii="Arial" w:hAnsi="Arial" w:cs="Arial"/>
          <w:sz w:val="24"/>
          <w:szCs w:val="24"/>
        </w:rPr>
        <w:t>Grupo TVCABLE considera que los egresados no poseen los conocimientos básicos para laboral en esta empresa.</w:t>
      </w:r>
    </w:p>
    <w:p w:rsidR="002F0FDD" w:rsidRPr="00E42A89" w:rsidRDefault="002F0FDD" w:rsidP="00D32645">
      <w:pPr>
        <w:pStyle w:val="Prrafodelista"/>
        <w:spacing w:line="360" w:lineRule="auto"/>
        <w:ind w:left="3686"/>
        <w:jc w:val="both"/>
        <w:rPr>
          <w:rFonts w:ascii="Arial" w:hAnsi="Arial" w:cs="Arial"/>
          <w:sz w:val="24"/>
          <w:szCs w:val="24"/>
        </w:rPr>
      </w:pP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b/>
          <w:sz w:val="24"/>
          <w:szCs w:val="24"/>
        </w:rPr>
        <w:t xml:space="preserve">ISEYCO.- </w:t>
      </w:r>
      <w:r w:rsidRPr="00D56D50">
        <w:rPr>
          <w:rFonts w:ascii="Arial" w:hAnsi="Arial" w:cs="Arial"/>
          <w:sz w:val="24"/>
          <w:szCs w:val="24"/>
        </w:rPr>
        <w:t>hace uso de línea fija y Wireless, apunta al uso de IP y Wireless.</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Iseyco hace énfasis en la necesidad de personal técnico en lugar de ingenieros, por lo cual existe </w:t>
      </w:r>
      <w:r>
        <w:rPr>
          <w:rFonts w:ascii="Arial" w:hAnsi="Arial" w:cs="Arial"/>
          <w:sz w:val="24"/>
          <w:szCs w:val="24"/>
        </w:rPr>
        <w:t>una fuerte crítica de parte de é</w:t>
      </w:r>
      <w:r w:rsidRPr="00E42A89">
        <w:rPr>
          <w:rFonts w:ascii="Arial" w:hAnsi="Arial" w:cs="Arial"/>
          <w:sz w:val="24"/>
          <w:szCs w:val="24"/>
        </w:rPr>
        <w:t>sta</w:t>
      </w:r>
      <w:r>
        <w:rPr>
          <w:rFonts w:ascii="Arial" w:hAnsi="Arial" w:cs="Arial"/>
          <w:sz w:val="24"/>
          <w:szCs w:val="24"/>
        </w:rPr>
        <w:t xml:space="preserve"> empresa</w:t>
      </w:r>
      <w:r w:rsidRPr="00E42A89">
        <w:rPr>
          <w:rFonts w:ascii="Arial" w:hAnsi="Arial" w:cs="Arial"/>
          <w:sz w:val="24"/>
          <w:szCs w:val="24"/>
        </w:rPr>
        <w:t xml:space="preserve"> </w:t>
      </w:r>
      <w:r>
        <w:rPr>
          <w:rFonts w:ascii="Arial" w:hAnsi="Arial" w:cs="Arial"/>
          <w:sz w:val="24"/>
          <w:szCs w:val="24"/>
        </w:rPr>
        <w:t>hacia las universidades y la</w:t>
      </w:r>
      <w:r w:rsidRPr="00E42A89">
        <w:rPr>
          <w:rFonts w:ascii="Arial" w:hAnsi="Arial" w:cs="Arial"/>
          <w:sz w:val="24"/>
          <w:szCs w:val="24"/>
        </w:rPr>
        <w:t xml:space="preserve"> formación que le dan a sus estudiantes; sin embargo</w:t>
      </w:r>
      <w:r>
        <w:rPr>
          <w:rFonts w:ascii="Arial" w:hAnsi="Arial" w:cs="Arial"/>
          <w:sz w:val="24"/>
          <w:szCs w:val="24"/>
        </w:rPr>
        <w:t>,</w:t>
      </w:r>
      <w:r w:rsidRPr="00E42A89">
        <w:rPr>
          <w:rFonts w:ascii="Arial" w:hAnsi="Arial" w:cs="Arial"/>
          <w:sz w:val="24"/>
          <w:szCs w:val="24"/>
        </w:rPr>
        <w:t xml:space="preserve"> como conocimi</w:t>
      </w:r>
      <w:r>
        <w:rPr>
          <w:rFonts w:ascii="Arial" w:hAnsi="Arial" w:cs="Arial"/>
          <w:sz w:val="24"/>
          <w:szCs w:val="24"/>
        </w:rPr>
        <w:t>entos básicos para laborar en esta</w:t>
      </w:r>
      <w:r w:rsidRPr="00E42A89">
        <w:rPr>
          <w:rFonts w:ascii="Arial" w:hAnsi="Arial" w:cs="Arial"/>
          <w:sz w:val="24"/>
          <w:szCs w:val="24"/>
        </w:rPr>
        <w:t xml:space="preserve"> em</w:t>
      </w:r>
      <w:r>
        <w:rPr>
          <w:rFonts w:ascii="Arial" w:hAnsi="Arial" w:cs="Arial"/>
          <w:sz w:val="24"/>
          <w:szCs w:val="24"/>
        </w:rPr>
        <w:t>presa se requiere: dominio de</w:t>
      </w:r>
      <w:r w:rsidRPr="00E42A89">
        <w:rPr>
          <w:rFonts w:ascii="Arial" w:hAnsi="Arial" w:cs="Arial"/>
          <w:sz w:val="24"/>
          <w:szCs w:val="24"/>
        </w:rPr>
        <w:t xml:space="preserve"> redes, microondas, cableado estructurado, sistemas de energía AC y DC.</w:t>
      </w:r>
    </w:p>
    <w:p w:rsidR="002F0FDD" w:rsidRPr="00D56D50" w:rsidRDefault="002F0FDD" w:rsidP="00D56D50">
      <w:pPr>
        <w:pStyle w:val="Prrafodelista"/>
        <w:spacing w:line="360" w:lineRule="auto"/>
        <w:ind w:left="3686"/>
        <w:jc w:val="both"/>
        <w:rPr>
          <w:rFonts w:ascii="Arial" w:hAnsi="Arial" w:cs="Arial"/>
          <w:sz w:val="24"/>
          <w:szCs w:val="24"/>
        </w:rPr>
      </w:pPr>
      <w:r>
        <w:rPr>
          <w:rFonts w:ascii="Arial" w:hAnsi="Arial" w:cs="Arial"/>
          <w:sz w:val="24"/>
          <w:szCs w:val="24"/>
        </w:rPr>
        <w:t>Las recomendaciones que hace</w:t>
      </w:r>
      <w:r w:rsidRPr="00E42A89">
        <w:rPr>
          <w:rFonts w:ascii="Arial" w:hAnsi="Arial" w:cs="Arial"/>
          <w:sz w:val="24"/>
          <w:szCs w:val="24"/>
        </w:rPr>
        <w:t xml:space="preserve"> Iseyco </w:t>
      </w:r>
      <w:r>
        <w:rPr>
          <w:rFonts w:ascii="Arial" w:hAnsi="Arial" w:cs="Arial"/>
          <w:sz w:val="24"/>
          <w:szCs w:val="24"/>
        </w:rPr>
        <w:t>a las universidades es ser muy específicas</w:t>
      </w:r>
      <w:r w:rsidRPr="00E42A89">
        <w:rPr>
          <w:rFonts w:ascii="Arial" w:hAnsi="Arial" w:cs="Arial"/>
          <w:sz w:val="24"/>
          <w:szCs w:val="24"/>
        </w:rPr>
        <w:t xml:space="preserve"> y enfocar el pensum académico a la profesión o título a adquirir.</w:t>
      </w:r>
    </w:p>
    <w:p w:rsidR="002F0FDD" w:rsidRDefault="002F0FDD" w:rsidP="00D56D50">
      <w:pPr>
        <w:pStyle w:val="Prrafodelista"/>
        <w:spacing w:line="360" w:lineRule="auto"/>
        <w:ind w:left="3686"/>
        <w:jc w:val="both"/>
        <w:rPr>
          <w:rFonts w:ascii="Arial" w:hAnsi="Arial" w:cs="Arial"/>
          <w:sz w:val="24"/>
          <w:szCs w:val="24"/>
        </w:rPr>
      </w:pPr>
      <w:r>
        <w:rPr>
          <w:rFonts w:ascii="Arial" w:hAnsi="Arial" w:cs="Arial"/>
          <w:sz w:val="24"/>
          <w:szCs w:val="24"/>
        </w:rPr>
        <w:t>ISEYCO considera que los egresados si poseen los conocimientos básicos para laboral en esta empresa.</w:t>
      </w:r>
    </w:p>
    <w:p w:rsidR="002F0FDD" w:rsidRPr="00D56D50" w:rsidRDefault="002F0FDD" w:rsidP="00D56D50">
      <w:pPr>
        <w:pStyle w:val="Prrafodelista"/>
        <w:spacing w:line="360" w:lineRule="auto"/>
        <w:ind w:left="3686"/>
        <w:jc w:val="both"/>
        <w:rPr>
          <w:rFonts w:ascii="Arial" w:hAnsi="Arial" w:cs="Arial"/>
          <w:sz w:val="24"/>
          <w:szCs w:val="24"/>
        </w:rPr>
      </w:pPr>
    </w:p>
    <w:p w:rsidR="002F0FDD" w:rsidRPr="00E42A89" w:rsidRDefault="002F0FDD" w:rsidP="00D32645">
      <w:pPr>
        <w:pStyle w:val="Prrafodelista"/>
        <w:spacing w:line="360" w:lineRule="auto"/>
        <w:ind w:left="3686"/>
        <w:jc w:val="both"/>
        <w:rPr>
          <w:rFonts w:ascii="Arial" w:hAnsi="Arial" w:cs="Arial"/>
          <w:sz w:val="24"/>
          <w:szCs w:val="24"/>
        </w:rPr>
      </w:pPr>
      <w:r w:rsidRPr="00EB6CAD">
        <w:rPr>
          <w:rFonts w:ascii="Arial" w:hAnsi="Arial" w:cs="Arial"/>
          <w:b/>
          <w:sz w:val="24"/>
          <w:szCs w:val="24"/>
          <w:lang w:val="es-EC"/>
        </w:rPr>
        <w:t xml:space="preserve">TELCONET.- </w:t>
      </w:r>
      <w:r w:rsidRPr="00EB6CAD">
        <w:rPr>
          <w:rFonts w:ascii="Arial" w:hAnsi="Arial" w:cs="Arial"/>
          <w:sz w:val="24"/>
          <w:szCs w:val="24"/>
        </w:rPr>
        <w:t>Esta empresa hace uso de: DWDM, IP/MPLS, SDH. Apunta al uso de: DWDM 16 LAMBDAS.</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Los conocimientos básicos que deben tener los aspirantes a trabajar en esta empresa son: Networking, Security, Project Management y Wireless.</w:t>
      </w:r>
    </w:p>
    <w:p w:rsidR="002F0FDD" w:rsidRPr="00E42A89" w:rsidRDefault="002F0FDD" w:rsidP="00D32645">
      <w:pPr>
        <w:pStyle w:val="Prrafodelista"/>
        <w:spacing w:line="360" w:lineRule="auto"/>
        <w:ind w:left="3686"/>
        <w:jc w:val="both"/>
        <w:rPr>
          <w:rFonts w:ascii="Arial" w:hAnsi="Arial" w:cs="Arial"/>
          <w:sz w:val="24"/>
          <w:szCs w:val="24"/>
        </w:rPr>
      </w:pPr>
      <w:r>
        <w:rPr>
          <w:rFonts w:ascii="Arial" w:hAnsi="Arial" w:cs="Arial"/>
          <w:sz w:val="24"/>
          <w:szCs w:val="24"/>
        </w:rPr>
        <w:t>La sugerencia planteada por TELCONET a</w:t>
      </w:r>
      <w:r w:rsidRPr="00E42A89">
        <w:rPr>
          <w:rFonts w:ascii="Arial" w:hAnsi="Arial" w:cs="Arial"/>
          <w:sz w:val="24"/>
          <w:szCs w:val="24"/>
        </w:rPr>
        <w:t xml:space="preserve"> las universidades es</w:t>
      </w:r>
      <w:r>
        <w:rPr>
          <w:rFonts w:ascii="Arial" w:hAnsi="Arial" w:cs="Arial"/>
          <w:sz w:val="24"/>
          <w:szCs w:val="24"/>
        </w:rPr>
        <w:t>:</w:t>
      </w:r>
      <w:r w:rsidRPr="00E42A89">
        <w:rPr>
          <w:rFonts w:ascii="Arial" w:hAnsi="Arial" w:cs="Arial"/>
          <w:sz w:val="24"/>
          <w:szCs w:val="24"/>
        </w:rPr>
        <w:t xml:space="preserve"> la </w:t>
      </w:r>
      <w:r>
        <w:rPr>
          <w:rFonts w:ascii="Arial" w:hAnsi="Arial" w:cs="Arial"/>
          <w:sz w:val="24"/>
          <w:szCs w:val="24"/>
        </w:rPr>
        <w:t>actualización</w:t>
      </w:r>
      <w:r w:rsidRPr="00E42A89">
        <w:rPr>
          <w:rFonts w:ascii="Arial" w:hAnsi="Arial" w:cs="Arial"/>
          <w:sz w:val="24"/>
          <w:szCs w:val="24"/>
        </w:rPr>
        <w:t xml:space="preserve"> del pensum académico acorde a los avances tecnológicos.</w:t>
      </w:r>
    </w:p>
    <w:p w:rsidR="002F0FDD" w:rsidRDefault="002F0FDD" w:rsidP="00D32645">
      <w:pPr>
        <w:pStyle w:val="Prrafodelista"/>
        <w:spacing w:line="360" w:lineRule="auto"/>
        <w:ind w:left="3686"/>
        <w:jc w:val="both"/>
        <w:rPr>
          <w:rFonts w:ascii="Arial" w:hAnsi="Arial" w:cs="Arial"/>
          <w:sz w:val="24"/>
          <w:szCs w:val="24"/>
        </w:rPr>
      </w:pPr>
    </w:p>
    <w:p w:rsidR="002F0FDD" w:rsidRDefault="002F0FDD" w:rsidP="006021A5">
      <w:pPr>
        <w:pStyle w:val="Prrafodelista"/>
        <w:spacing w:line="360" w:lineRule="auto"/>
        <w:ind w:left="3686"/>
        <w:jc w:val="both"/>
        <w:rPr>
          <w:rFonts w:ascii="Arial" w:hAnsi="Arial" w:cs="Arial"/>
          <w:sz w:val="24"/>
          <w:szCs w:val="24"/>
        </w:rPr>
      </w:pPr>
      <w:r>
        <w:rPr>
          <w:rFonts w:ascii="Arial" w:hAnsi="Arial" w:cs="Arial"/>
          <w:sz w:val="24"/>
          <w:szCs w:val="24"/>
        </w:rPr>
        <w:t>TELCONET considera que los egresados no poseen los conocimientos básicos para laboral en esta empresa.</w:t>
      </w:r>
    </w:p>
    <w:p w:rsidR="002F0FDD" w:rsidRPr="00E42A89" w:rsidRDefault="002F0FDD" w:rsidP="00D32645">
      <w:pPr>
        <w:pStyle w:val="Prrafodelista"/>
        <w:spacing w:line="360" w:lineRule="auto"/>
        <w:ind w:left="3686"/>
        <w:jc w:val="both"/>
        <w:rPr>
          <w:rFonts w:ascii="Arial" w:hAnsi="Arial" w:cs="Arial"/>
          <w:sz w:val="24"/>
          <w:szCs w:val="24"/>
        </w:rPr>
      </w:pPr>
    </w:p>
    <w:p w:rsidR="002F0FDD" w:rsidRPr="0094772B" w:rsidRDefault="002F0FDD" w:rsidP="0094772B">
      <w:pPr>
        <w:spacing w:line="360" w:lineRule="auto"/>
        <w:ind w:left="3686"/>
        <w:jc w:val="both"/>
        <w:rPr>
          <w:rFonts w:ascii="Arial" w:hAnsi="Arial" w:cs="Arial"/>
          <w:sz w:val="24"/>
          <w:szCs w:val="24"/>
          <w:lang w:val="es-EC" w:eastAsia="es-EC"/>
        </w:rPr>
      </w:pPr>
      <w:r w:rsidRPr="00E42A89">
        <w:rPr>
          <w:rFonts w:ascii="Arial" w:hAnsi="Arial" w:cs="Arial"/>
          <w:b/>
          <w:sz w:val="24"/>
          <w:szCs w:val="24"/>
        </w:rPr>
        <w:t xml:space="preserve">INTEGRALDATA.- </w:t>
      </w:r>
      <w:r w:rsidRPr="00E42A89">
        <w:rPr>
          <w:rFonts w:ascii="Arial" w:hAnsi="Arial" w:cs="Arial"/>
          <w:sz w:val="24"/>
          <w:szCs w:val="24"/>
        </w:rPr>
        <w:t xml:space="preserve">Utiliza tecnologías: </w:t>
      </w:r>
      <w:r w:rsidRPr="000F6229">
        <w:rPr>
          <w:rFonts w:ascii="Arial" w:hAnsi="Arial" w:cs="Arial"/>
          <w:sz w:val="24"/>
          <w:szCs w:val="24"/>
          <w:lang w:val="es-EC" w:eastAsia="es-EC"/>
        </w:rPr>
        <w:t>fibra óptica, Wireless</w:t>
      </w:r>
      <w:r>
        <w:rPr>
          <w:rFonts w:ascii="Arial" w:hAnsi="Arial" w:cs="Arial"/>
          <w:sz w:val="24"/>
          <w:szCs w:val="24"/>
          <w:lang w:eastAsia="es-EC"/>
        </w:rPr>
        <w:t>; apunta a nuevas formas de uso de la fibra óptica y VOIP.</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Los conocimientos básicos que deben tener los aspirantes a trabajar en esta empresa son: </w:t>
      </w:r>
      <w:r>
        <w:rPr>
          <w:rFonts w:ascii="Arial" w:hAnsi="Arial" w:cs="Arial"/>
          <w:sz w:val="24"/>
          <w:szCs w:val="24"/>
        </w:rPr>
        <w:t>dominio y diseño de redes y manejo de Radio Frecuencia (</w:t>
      </w:r>
      <w:r w:rsidRPr="00E42A89">
        <w:rPr>
          <w:rFonts w:ascii="Arial" w:hAnsi="Arial" w:cs="Arial"/>
          <w:sz w:val="24"/>
          <w:szCs w:val="24"/>
        </w:rPr>
        <w:t>RF</w:t>
      </w:r>
      <w:r>
        <w:rPr>
          <w:rFonts w:ascii="Arial" w:hAnsi="Arial" w:cs="Arial"/>
          <w:sz w:val="24"/>
          <w:szCs w:val="24"/>
        </w:rPr>
        <w:t xml:space="preserve">), </w:t>
      </w:r>
    </w:p>
    <w:p w:rsidR="002F0FDD"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Las recomendaciones que da INTEGRALDATA son: </w:t>
      </w:r>
      <w:r>
        <w:rPr>
          <w:rFonts w:ascii="Arial" w:hAnsi="Arial" w:cs="Arial"/>
          <w:sz w:val="24"/>
          <w:szCs w:val="24"/>
        </w:rPr>
        <w:t xml:space="preserve">incrementar las </w:t>
      </w:r>
      <w:r w:rsidRPr="00E42A89">
        <w:rPr>
          <w:rFonts w:ascii="Arial" w:hAnsi="Arial" w:cs="Arial"/>
          <w:sz w:val="24"/>
          <w:szCs w:val="24"/>
        </w:rPr>
        <w:t>prácticas de campo y proactivas.</w:t>
      </w:r>
    </w:p>
    <w:p w:rsidR="002F0FDD" w:rsidRDefault="002F0FDD" w:rsidP="00D32645">
      <w:pPr>
        <w:pStyle w:val="Prrafodelista"/>
        <w:spacing w:line="360" w:lineRule="auto"/>
        <w:ind w:left="3686"/>
        <w:jc w:val="both"/>
        <w:rPr>
          <w:rFonts w:ascii="Arial" w:hAnsi="Arial" w:cs="Arial"/>
          <w:sz w:val="24"/>
          <w:szCs w:val="24"/>
        </w:rPr>
      </w:pPr>
    </w:p>
    <w:p w:rsidR="002F0FDD" w:rsidRDefault="002F0FDD" w:rsidP="006021A5">
      <w:pPr>
        <w:pStyle w:val="Prrafodelista"/>
        <w:spacing w:line="360" w:lineRule="auto"/>
        <w:ind w:left="3686"/>
        <w:jc w:val="both"/>
        <w:rPr>
          <w:rFonts w:ascii="Arial" w:hAnsi="Arial" w:cs="Arial"/>
          <w:sz w:val="24"/>
          <w:szCs w:val="24"/>
        </w:rPr>
      </w:pPr>
      <w:r>
        <w:rPr>
          <w:rFonts w:ascii="Arial" w:hAnsi="Arial" w:cs="Arial"/>
          <w:sz w:val="24"/>
          <w:szCs w:val="24"/>
        </w:rPr>
        <w:t>INTEGRALDATA considera que los egresados no poseen los conocimientos básicos para laboral en esta empresa.</w:t>
      </w:r>
    </w:p>
    <w:p w:rsidR="002F0FDD" w:rsidRDefault="002F0FDD" w:rsidP="006021A5">
      <w:pPr>
        <w:pStyle w:val="Prrafodelista"/>
        <w:spacing w:line="360" w:lineRule="auto"/>
        <w:ind w:left="3686"/>
        <w:jc w:val="both"/>
        <w:rPr>
          <w:rFonts w:ascii="Arial" w:hAnsi="Arial" w:cs="Arial"/>
          <w:sz w:val="24"/>
          <w:szCs w:val="24"/>
        </w:rPr>
      </w:pPr>
    </w:p>
    <w:p w:rsidR="002F0FDD" w:rsidRPr="00D16A32" w:rsidRDefault="002F0FDD" w:rsidP="00D16A32">
      <w:pPr>
        <w:pStyle w:val="Prrafodelista"/>
        <w:spacing w:line="360" w:lineRule="auto"/>
        <w:ind w:left="3686"/>
        <w:jc w:val="both"/>
        <w:rPr>
          <w:rFonts w:ascii="Arial" w:hAnsi="Arial" w:cs="Arial"/>
          <w:sz w:val="24"/>
          <w:szCs w:val="24"/>
        </w:rPr>
      </w:pPr>
      <w:r>
        <w:rPr>
          <w:rFonts w:ascii="Arial" w:hAnsi="Arial" w:cs="Arial"/>
          <w:sz w:val="24"/>
          <w:szCs w:val="24"/>
        </w:rPr>
        <w:t xml:space="preserve">A diferencia de otras empresas considera que </w:t>
      </w:r>
      <w:r w:rsidRPr="00E42A89">
        <w:rPr>
          <w:rFonts w:ascii="Arial" w:hAnsi="Arial" w:cs="Arial"/>
          <w:sz w:val="24"/>
          <w:szCs w:val="24"/>
        </w:rPr>
        <w:t xml:space="preserve">un Ingeniero en </w:t>
      </w:r>
      <w:r>
        <w:rPr>
          <w:rFonts w:ascii="Arial" w:hAnsi="Arial" w:cs="Arial"/>
          <w:sz w:val="24"/>
          <w:szCs w:val="24"/>
        </w:rPr>
        <w:t>Gestión</w:t>
      </w:r>
      <w:r w:rsidRPr="00E42A89">
        <w:rPr>
          <w:rFonts w:ascii="Arial" w:hAnsi="Arial" w:cs="Arial"/>
          <w:sz w:val="24"/>
          <w:szCs w:val="24"/>
        </w:rPr>
        <w:t xml:space="preserve"> con sólidos conocimientos en</w:t>
      </w:r>
      <w:r>
        <w:rPr>
          <w:rFonts w:ascii="Arial" w:hAnsi="Arial" w:cs="Arial"/>
          <w:sz w:val="24"/>
          <w:szCs w:val="24"/>
        </w:rPr>
        <w:t xml:space="preserve"> Telecomunicaciones lideraría mejor una empresa de Telecomunicaciones que </w:t>
      </w:r>
      <w:r w:rsidRPr="00E42A89">
        <w:rPr>
          <w:rFonts w:ascii="Arial" w:hAnsi="Arial" w:cs="Arial"/>
          <w:sz w:val="24"/>
          <w:szCs w:val="24"/>
        </w:rPr>
        <w:t>un Ingeniero en Telecomunicaciones con sólidos conocimientos en gestión</w:t>
      </w:r>
      <w:r>
        <w:rPr>
          <w:rFonts w:ascii="Arial" w:hAnsi="Arial" w:cs="Arial"/>
          <w:sz w:val="24"/>
          <w:szCs w:val="24"/>
        </w:rPr>
        <w:t>.</w:t>
      </w:r>
    </w:p>
    <w:p w:rsidR="002F0FDD" w:rsidRDefault="002F0FDD" w:rsidP="00CE570B">
      <w:pPr>
        <w:spacing w:line="360" w:lineRule="auto"/>
        <w:ind w:left="3686"/>
        <w:jc w:val="both"/>
        <w:rPr>
          <w:rFonts w:ascii="Arial" w:hAnsi="Arial" w:cs="Arial"/>
          <w:sz w:val="24"/>
          <w:szCs w:val="24"/>
          <w:lang w:eastAsia="es-EC"/>
        </w:rPr>
      </w:pPr>
      <w:r>
        <w:rPr>
          <w:rFonts w:ascii="Arial" w:hAnsi="Arial" w:cs="Arial"/>
          <w:b/>
          <w:sz w:val="24"/>
          <w:szCs w:val="24"/>
        </w:rPr>
        <w:t xml:space="preserve">CNT.- </w:t>
      </w:r>
      <w:r>
        <w:rPr>
          <w:rFonts w:ascii="Arial" w:hAnsi="Arial" w:cs="Arial"/>
          <w:sz w:val="24"/>
          <w:szCs w:val="24"/>
        </w:rPr>
        <w:t xml:space="preserve"> La Corporación Nacional de Telecomunicaciones </w:t>
      </w:r>
      <w:r>
        <w:rPr>
          <w:rFonts w:ascii="Arial" w:hAnsi="Arial" w:cs="Arial"/>
          <w:sz w:val="24"/>
          <w:szCs w:val="24"/>
          <w:lang w:eastAsia="es-EC"/>
        </w:rPr>
        <w:t xml:space="preserve">Esta empresa hace uso de las siguientes tecnologías: CDMA, HFC, NGN, PDH, SDH, TDM; apunta al manejo de: CDMA450, NGN, Telefonía Ip, WIMAX. </w:t>
      </w:r>
      <w:r>
        <w:rPr>
          <w:rFonts w:ascii="Arial" w:hAnsi="Arial" w:cs="Arial"/>
          <w:sz w:val="24"/>
          <w:szCs w:val="24"/>
        </w:rPr>
        <w:t xml:space="preserve">Según ésto, el aspirante a trabajar en la empresa debe poseer conocimiento de Networking, Conmutación, Fibra Óptica, Transmisiones, Sistemas Operativos, Tecnologías de Acceso. </w:t>
      </w:r>
    </w:p>
    <w:p w:rsidR="002F0FDD" w:rsidRDefault="002F0FDD" w:rsidP="00D32645">
      <w:pPr>
        <w:spacing w:line="360" w:lineRule="auto"/>
        <w:ind w:left="3686"/>
        <w:jc w:val="both"/>
        <w:rPr>
          <w:rFonts w:ascii="Arial" w:hAnsi="Arial" w:cs="Arial"/>
          <w:sz w:val="24"/>
          <w:szCs w:val="24"/>
        </w:rPr>
      </w:pPr>
      <w:r>
        <w:rPr>
          <w:rFonts w:ascii="Arial" w:hAnsi="Arial" w:cs="Arial"/>
          <w:sz w:val="24"/>
          <w:szCs w:val="24"/>
        </w:rPr>
        <w:t xml:space="preserve">Las recomendaciones que esta empresa hace a las Universidades es que se incentive las prácticas o visitas técnicas; ajustar las materias del pensum a las Redes de Nueva Generación, IP, Networking.  </w:t>
      </w:r>
    </w:p>
    <w:p w:rsidR="002F0FDD" w:rsidRDefault="002F0FDD" w:rsidP="006021A5">
      <w:pPr>
        <w:pStyle w:val="Prrafodelista"/>
        <w:spacing w:line="360" w:lineRule="auto"/>
        <w:ind w:left="3686"/>
        <w:jc w:val="both"/>
        <w:rPr>
          <w:rFonts w:ascii="Arial" w:hAnsi="Arial" w:cs="Arial"/>
          <w:sz w:val="24"/>
          <w:szCs w:val="24"/>
        </w:rPr>
      </w:pPr>
      <w:r>
        <w:rPr>
          <w:rFonts w:ascii="Arial" w:hAnsi="Arial" w:cs="Arial"/>
          <w:sz w:val="24"/>
          <w:szCs w:val="24"/>
        </w:rPr>
        <w:t>CNT  considera que los egresados no poseen los conocimientos básicos para laboral en esta empresa.</w:t>
      </w:r>
    </w:p>
    <w:p w:rsidR="002F0FDD" w:rsidRDefault="002F0FDD" w:rsidP="00D32645">
      <w:pPr>
        <w:spacing w:line="360" w:lineRule="auto"/>
        <w:ind w:left="3686"/>
        <w:jc w:val="both"/>
        <w:rPr>
          <w:rFonts w:ascii="Arial" w:hAnsi="Arial" w:cs="Arial"/>
          <w:sz w:val="24"/>
          <w:szCs w:val="24"/>
        </w:rPr>
      </w:pPr>
    </w:p>
    <w:p w:rsidR="002F0FDD" w:rsidRDefault="002F0FDD" w:rsidP="00D32645">
      <w:pPr>
        <w:spacing w:line="360" w:lineRule="auto"/>
        <w:ind w:left="3686"/>
        <w:jc w:val="both"/>
        <w:rPr>
          <w:rFonts w:ascii="Arial" w:hAnsi="Arial" w:cs="Arial"/>
          <w:sz w:val="24"/>
          <w:szCs w:val="24"/>
        </w:rPr>
      </w:pPr>
      <w:r>
        <w:rPr>
          <w:rFonts w:ascii="Arial" w:hAnsi="Arial" w:cs="Arial"/>
          <w:sz w:val="24"/>
          <w:szCs w:val="24"/>
        </w:rPr>
        <w:t xml:space="preserve"> </w:t>
      </w:r>
      <w:r w:rsidRPr="00103957">
        <w:rPr>
          <w:rFonts w:ascii="Arial" w:hAnsi="Arial" w:cs="Arial"/>
          <w:b/>
          <w:sz w:val="24"/>
          <w:szCs w:val="24"/>
        </w:rPr>
        <w:t xml:space="preserve">EASYNET.- </w:t>
      </w:r>
      <w:r>
        <w:rPr>
          <w:rFonts w:ascii="Arial" w:hAnsi="Arial" w:cs="Arial"/>
          <w:sz w:val="24"/>
          <w:szCs w:val="24"/>
        </w:rPr>
        <w:t xml:space="preserve"> Easynet usa Fibra Óptica a nivel de transporte y a nivel de última milla, algunas tecnologías alámbicas e inalámbricas. Esta empresa tiende a fortalecer su red MPLS y  considera como aspectos básicos para sus colaboradores el dominio de Protocolos, redes, microcomputadores y sistemas operativos. </w:t>
      </w:r>
    </w:p>
    <w:p w:rsidR="002F0FDD" w:rsidRPr="00103957" w:rsidRDefault="002F0FDD" w:rsidP="00D32645">
      <w:pPr>
        <w:spacing w:line="360" w:lineRule="auto"/>
        <w:ind w:left="3686"/>
        <w:jc w:val="both"/>
        <w:rPr>
          <w:rFonts w:ascii="Arial" w:hAnsi="Arial" w:cs="Arial"/>
          <w:sz w:val="24"/>
          <w:szCs w:val="24"/>
        </w:rPr>
      </w:pPr>
      <w:r>
        <w:rPr>
          <w:rFonts w:ascii="Arial" w:hAnsi="Arial" w:cs="Arial"/>
          <w:sz w:val="24"/>
          <w:szCs w:val="24"/>
        </w:rPr>
        <w:t>Sugieren a las Universidades fortalecer el conocimiento de redes y protocolos de medios de transporte.</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 </w:t>
      </w:r>
    </w:p>
    <w:p w:rsidR="002F0FDD" w:rsidRPr="005B6764" w:rsidRDefault="002F0FDD" w:rsidP="00D32645">
      <w:pPr>
        <w:pStyle w:val="Prrafodelista"/>
        <w:spacing w:line="360" w:lineRule="auto"/>
        <w:ind w:left="3686"/>
        <w:jc w:val="both"/>
        <w:rPr>
          <w:rFonts w:ascii="Arial" w:hAnsi="Arial" w:cs="Arial"/>
          <w:sz w:val="24"/>
          <w:szCs w:val="24"/>
        </w:rPr>
      </w:pPr>
      <w:r w:rsidRPr="005B6764">
        <w:rPr>
          <w:rFonts w:ascii="Arial" w:hAnsi="Arial" w:cs="Arial"/>
          <w:sz w:val="24"/>
          <w:szCs w:val="24"/>
        </w:rPr>
        <w:t xml:space="preserve"> </w:t>
      </w:r>
      <w:r w:rsidRPr="005B6764">
        <w:rPr>
          <w:rFonts w:ascii="Arial" w:hAnsi="Arial" w:cs="Arial"/>
          <w:b/>
          <w:sz w:val="24"/>
          <w:szCs w:val="24"/>
        </w:rPr>
        <w:t>LINKOTEL.-</w:t>
      </w:r>
      <w:r w:rsidRPr="005B6764">
        <w:rPr>
          <w:rFonts w:ascii="Arial" w:hAnsi="Arial" w:cs="Arial"/>
          <w:sz w:val="24"/>
          <w:szCs w:val="24"/>
        </w:rPr>
        <w:t xml:space="preserve">  La empresa utiliza tecnologías como TDM, sistemas de softswitch, Fibra Óptica además apunta a Nueva Generación de Redes.</w:t>
      </w:r>
    </w:p>
    <w:p w:rsidR="002F0FDD" w:rsidRPr="005B6764" w:rsidRDefault="002F0FDD" w:rsidP="00D32645">
      <w:pPr>
        <w:pStyle w:val="Prrafodelista"/>
        <w:spacing w:line="360" w:lineRule="auto"/>
        <w:ind w:left="3686"/>
        <w:jc w:val="both"/>
        <w:rPr>
          <w:rFonts w:ascii="Arial" w:hAnsi="Arial" w:cs="Arial"/>
          <w:sz w:val="24"/>
          <w:szCs w:val="24"/>
        </w:rPr>
      </w:pPr>
      <w:r w:rsidRPr="005B6764">
        <w:rPr>
          <w:rFonts w:ascii="Arial" w:hAnsi="Arial" w:cs="Arial"/>
          <w:sz w:val="24"/>
          <w:szCs w:val="24"/>
        </w:rPr>
        <w:t>Los conocimientos elementales que se requieren a parte de los básicos en telecomunicaciones son</w:t>
      </w:r>
      <w:r>
        <w:rPr>
          <w:rFonts w:ascii="Arial" w:hAnsi="Arial" w:cs="Arial"/>
          <w:sz w:val="24"/>
          <w:szCs w:val="24"/>
        </w:rPr>
        <w:t>: dominio del protocolo</w:t>
      </w:r>
      <w:r w:rsidRPr="005B6764">
        <w:rPr>
          <w:rFonts w:ascii="Arial" w:hAnsi="Arial" w:cs="Arial"/>
          <w:sz w:val="24"/>
          <w:szCs w:val="24"/>
        </w:rPr>
        <w:t xml:space="preserve"> TCP/IP, </w:t>
      </w:r>
      <w:r>
        <w:rPr>
          <w:rFonts w:ascii="Arial" w:hAnsi="Arial" w:cs="Arial"/>
          <w:sz w:val="24"/>
          <w:szCs w:val="24"/>
        </w:rPr>
        <w:t xml:space="preserve">manejo e instalación de </w:t>
      </w:r>
      <w:r w:rsidRPr="005B6764">
        <w:rPr>
          <w:rFonts w:ascii="Arial" w:hAnsi="Arial" w:cs="Arial"/>
          <w:sz w:val="24"/>
          <w:szCs w:val="24"/>
        </w:rPr>
        <w:t>antenas, señalización y por supuesto inglés.</w:t>
      </w:r>
    </w:p>
    <w:p w:rsidR="002F0FDD" w:rsidRDefault="002F0FDD" w:rsidP="00D32645">
      <w:pPr>
        <w:pStyle w:val="Prrafodelista"/>
        <w:spacing w:line="360" w:lineRule="auto"/>
        <w:ind w:left="3686"/>
        <w:jc w:val="both"/>
        <w:rPr>
          <w:rFonts w:ascii="Arial" w:hAnsi="Arial" w:cs="Arial"/>
          <w:sz w:val="24"/>
          <w:szCs w:val="24"/>
        </w:rPr>
      </w:pPr>
      <w:r w:rsidRPr="005B6764">
        <w:rPr>
          <w:rFonts w:ascii="Arial" w:hAnsi="Arial" w:cs="Arial"/>
          <w:sz w:val="24"/>
          <w:szCs w:val="24"/>
        </w:rPr>
        <w:t>LINKOTEL recomienda a las universidades realizar una evaluac</w:t>
      </w:r>
      <w:r>
        <w:rPr>
          <w:rFonts w:ascii="Arial" w:hAnsi="Arial" w:cs="Arial"/>
          <w:sz w:val="24"/>
          <w:szCs w:val="24"/>
        </w:rPr>
        <w:t>ión minuciosa a los estudiantes;</w:t>
      </w:r>
      <w:r w:rsidRPr="005B6764">
        <w:rPr>
          <w:rFonts w:ascii="Arial" w:hAnsi="Arial" w:cs="Arial"/>
          <w:sz w:val="24"/>
          <w:szCs w:val="24"/>
        </w:rPr>
        <w:t xml:space="preserve"> de tal forma</w:t>
      </w:r>
      <w:r>
        <w:rPr>
          <w:rFonts w:ascii="Arial" w:hAnsi="Arial" w:cs="Arial"/>
          <w:sz w:val="24"/>
          <w:szCs w:val="24"/>
        </w:rPr>
        <w:t>,</w:t>
      </w:r>
      <w:r w:rsidRPr="005B6764">
        <w:rPr>
          <w:rFonts w:ascii="Arial" w:hAnsi="Arial" w:cs="Arial"/>
          <w:sz w:val="24"/>
          <w:szCs w:val="24"/>
        </w:rPr>
        <w:t xml:space="preserve"> que se cercioren si han comprendido realmente los conceptos y aplicaciones de las materias y no solo memorizado eventualmente con la finalidad de pasar el curso.</w:t>
      </w:r>
    </w:p>
    <w:p w:rsidR="002F0FDD" w:rsidRDefault="002F0FDD" w:rsidP="00EB4636">
      <w:pPr>
        <w:pStyle w:val="Prrafodelista"/>
        <w:spacing w:line="360" w:lineRule="auto"/>
        <w:ind w:left="3686"/>
        <w:jc w:val="both"/>
        <w:rPr>
          <w:rFonts w:ascii="Arial" w:hAnsi="Arial" w:cs="Arial"/>
          <w:sz w:val="24"/>
          <w:szCs w:val="24"/>
        </w:rPr>
      </w:pPr>
      <w:r>
        <w:rPr>
          <w:rFonts w:ascii="Arial" w:hAnsi="Arial" w:cs="Arial"/>
          <w:sz w:val="24"/>
          <w:szCs w:val="24"/>
        </w:rPr>
        <w:t>LINKOTEL considera que los egresados no poseen los conocimientos básicos para laboral en esta empresa.</w:t>
      </w:r>
    </w:p>
    <w:p w:rsidR="002F0FDD" w:rsidRDefault="002F0FDD" w:rsidP="00EB4636">
      <w:pPr>
        <w:pStyle w:val="Prrafodelista"/>
        <w:spacing w:line="360" w:lineRule="auto"/>
        <w:ind w:left="3686"/>
        <w:jc w:val="both"/>
        <w:rPr>
          <w:rFonts w:ascii="Arial" w:hAnsi="Arial" w:cs="Arial"/>
          <w:sz w:val="24"/>
          <w:szCs w:val="24"/>
        </w:rPr>
      </w:pPr>
    </w:p>
    <w:p w:rsidR="002F0FDD" w:rsidRDefault="002F0FDD" w:rsidP="00EB4636">
      <w:pPr>
        <w:pStyle w:val="Prrafodelista"/>
        <w:spacing w:line="360" w:lineRule="auto"/>
        <w:ind w:left="3686"/>
        <w:jc w:val="both"/>
        <w:rPr>
          <w:rFonts w:ascii="Arial" w:hAnsi="Arial" w:cs="Arial"/>
          <w:sz w:val="24"/>
          <w:szCs w:val="24"/>
        </w:rPr>
      </w:pPr>
      <w:r>
        <w:rPr>
          <w:rFonts w:ascii="Arial" w:hAnsi="Arial" w:cs="Arial"/>
          <w:b/>
          <w:sz w:val="24"/>
          <w:szCs w:val="24"/>
        </w:rPr>
        <w:t>TELMEX</w:t>
      </w:r>
      <w:r w:rsidRPr="005B6764">
        <w:rPr>
          <w:rFonts w:ascii="Arial" w:hAnsi="Arial" w:cs="Arial"/>
          <w:b/>
          <w:sz w:val="24"/>
          <w:szCs w:val="24"/>
        </w:rPr>
        <w:t>.-</w:t>
      </w:r>
      <w:r>
        <w:rPr>
          <w:rFonts w:ascii="Arial" w:hAnsi="Arial" w:cs="Arial"/>
          <w:b/>
          <w:sz w:val="24"/>
          <w:szCs w:val="24"/>
        </w:rPr>
        <w:t xml:space="preserve"> </w:t>
      </w:r>
      <w:r w:rsidRPr="005B6764">
        <w:rPr>
          <w:rFonts w:ascii="Arial" w:hAnsi="Arial" w:cs="Arial"/>
          <w:sz w:val="24"/>
          <w:szCs w:val="24"/>
        </w:rPr>
        <w:t xml:space="preserve"> </w:t>
      </w:r>
      <w:r>
        <w:rPr>
          <w:rFonts w:ascii="Arial" w:hAnsi="Arial" w:cs="Arial"/>
          <w:sz w:val="24"/>
          <w:szCs w:val="24"/>
        </w:rPr>
        <w:t>La empresa usa tecnologías como HFC, WLL, ADSL, con tendencia a WiMax, al no conocer la situación académica de las universidades no dio ninguna sugerencia al respecto.</w:t>
      </w:r>
    </w:p>
    <w:p w:rsidR="002F0FDD" w:rsidRDefault="002F0FDD" w:rsidP="00EB4636">
      <w:pPr>
        <w:pStyle w:val="Prrafodelista"/>
        <w:spacing w:line="360" w:lineRule="auto"/>
        <w:ind w:left="3686"/>
        <w:jc w:val="both"/>
        <w:rPr>
          <w:rFonts w:ascii="Arial" w:hAnsi="Arial" w:cs="Arial"/>
          <w:sz w:val="24"/>
          <w:szCs w:val="24"/>
        </w:rPr>
      </w:pPr>
      <w:r>
        <w:rPr>
          <w:rFonts w:ascii="Arial" w:hAnsi="Arial" w:cs="Arial"/>
          <w:sz w:val="24"/>
          <w:szCs w:val="24"/>
        </w:rPr>
        <w:t>La empresa considera que los estudiantes no poseen bases suficientes para que laboren en la empresa.</w:t>
      </w:r>
    </w:p>
    <w:p w:rsidR="002F0FDD" w:rsidRDefault="002F0FDD" w:rsidP="00EB4636">
      <w:pPr>
        <w:pStyle w:val="Prrafodelista"/>
        <w:spacing w:line="360" w:lineRule="auto"/>
        <w:ind w:left="3686"/>
        <w:jc w:val="both"/>
        <w:rPr>
          <w:rFonts w:ascii="Arial" w:hAnsi="Arial" w:cs="Arial"/>
          <w:sz w:val="24"/>
          <w:szCs w:val="24"/>
        </w:rPr>
      </w:pPr>
    </w:p>
    <w:p w:rsidR="002F0FDD" w:rsidRDefault="002F0FDD" w:rsidP="006D77D8">
      <w:pPr>
        <w:pStyle w:val="Prrafodelista"/>
        <w:spacing w:line="360" w:lineRule="auto"/>
        <w:ind w:left="3686"/>
        <w:jc w:val="both"/>
        <w:rPr>
          <w:rFonts w:ascii="Arial" w:hAnsi="Arial" w:cs="Arial"/>
          <w:sz w:val="24"/>
          <w:szCs w:val="24"/>
        </w:rPr>
      </w:pPr>
      <w:r>
        <w:rPr>
          <w:rFonts w:ascii="Arial" w:hAnsi="Arial" w:cs="Arial"/>
          <w:b/>
          <w:sz w:val="24"/>
          <w:szCs w:val="24"/>
        </w:rPr>
        <w:t xml:space="preserve">TELECSA.- </w:t>
      </w:r>
      <w:r>
        <w:rPr>
          <w:rFonts w:ascii="Arial" w:hAnsi="Arial" w:cs="Arial"/>
          <w:sz w:val="24"/>
          <w:szCs w:val="24"/>
        </w:rPr>
        <w:t xml:space="preserve">Bajo su nombre comercial Alegro, </w:t>
      </w:r>
      <w:r>
        <w:rPr>
          <w:rFonts w:ascii="Arial" w:hAnsi="Arial" w:cs="Arial"/>
          <w:b/>
          <w:sz w:val="24"/>
          <w:szCs w:val="24"/>
        </w:rPr>
        <w:t xml:space="preserve"> </w:t>
      </w:r>
      <w:r>
        <w:rPr>
          <w:rFonts w:ascii="Arial" w:hAnsi="Arial" w:cs="Arial"/>
          <w:sz w:val="24"/>
          <w:szCs w:val="24"/>
        </w:rPr>
        <w:t>para brindar sus servicios hace uso de tecnologías como CDMA, GSM, tiende a tecnologías como 3G.</w:t>
      </w:r>
    </w:p>
    <w:p w:rsidR="002F0FDD" w:rsidRDefault="002F0FDD" w:rsidP="006D77D8">
      <w:pPr>
        <w:pStyle w:val="Prrafodelista"/>
        <w:spacing w:line="360" w:lineRule="auto"/>
        <w:ind w:left="3686"/>
        <w:jc w:val="both"/>
        <w:rPr>
          <w:rFonts w:ascii="Arial" w:hAnsi="Arial" w:cs="Arial"/>
          <w:sz w:val="24"/>
          <w:szCs w:val="24"/>
        </w:rPr>
      </w:pPr>
      <w:r>
        <w:rPr>
          <w:rFonts w:ascii="Arial" w:hAnsi="Arial" w:cs="Arial"/>
          <w:sz w:val="24"/>
          <w:szCs w:val="24"/>
        </w:rPr>
        <w:t>La empresa sugiere que se realicen evaluaciones constantes a los estudiantes, se realicen prácticas de laboratorio con casos reales.</w:t>
      </w:r>
    </w:p>
    <w:p w:rsidR="002F0FDD" w:rsidRDefault="002F0FDD" w:rsidP="006D77D8">
      <w:pPr>
        <w:pStyle w:val="Prrafodelista"/>
        <w:spacing w:line="360" w:lineRule="auto"/>
        <w:ind w:left="3686"/>
        <w:jc w:val="both"/>
        <w:rPr>
          <w:rFonts w:ascii="Arial" w:hAnsi="Arial" w:cs="Arial"/>
          <w:sz w:val="24"/>
          <w:szCs w:val="24"/>
        </w:rPr>
      </w:pPr>
    </w:p>
    <w:p w:rsidR="002F0FDD" w:rsidRDefault="002F0FDD" w:rsidP="006D77D8">
      <w:pPr>
        <w:pStyle w:val="Prrafodelista"/>
        <w:spacing w:line="360" w:lineRule="auto"/>
        <w:ind w:left="3686"/>
        <w:jc w:val="both"/>
        <w:rPr>
          <w:rFonts w:ascii="Arial" w:hAnsi="Arial" w:cs="Arial"/>
          <w:sz w:val="24"/>
          <w:szCs w:val="24"/>
        </w:rPr>
      </w:pPr>
      <w:r>
        <w:rPr>
          <w:rFonts w:ascii="Arial" w:hAnsi="Arial" w:cs="Arial"/>
          <w:sz w:val="24"/>
          <w:szCs w:val="24"/>
        </w:rPr>
        <w:t>Considera además que los estudiantes recién graduados no están aptos para laborar en las empresas.</w:t>
      </w:r>
    </w:p>
    <w:p w:rsidR="002F0FDD" w:rsidRDefault="002F0FDD" w:rsidP="006D77D8">
      <w:pPr>
        <w:pStyle w:val="Prrafodelista"/>
        <w:spacing w:line="360" w:lineRule="auto"/>
        <w:ind w:left="3686"/>
        <w:jc w:val="both"/>
        <w:rPr>
          <w:rFonts w:ascii="Arial" w:hAnsi="Arial" w:cs="Arial"/>
          <w:sz w:val="24"/>
          <w:szCs w:val="24"/>
        </w:rPr>
      </w:pPr>
    </w:p>
    <w:p w:rsidR="002F0FDD" w:rsidRDefault="002F0FDD" w:rsidP="009838E4">
      <w:pPr>
        <w:pStyle w:val="Prrafodelista"/>
        <w:spacing w:line="360" w:lineRule="auto"/>
        <w:ind w:left="3686"/>
        <w:jc w:val="both"/>
        <w:rPr>
          <w:rFonts w:ascii="Arial" w:hAnsi="Arial" w:cs="Arial"/>
          <w:sz w:val="24"/>
          <w:szCs w:val="24"/>
        </w:rPr>
      </w:pPr>
      <w:r>
        <w:rPr>
          <w:rFonts w:ascii="Arial" w:hAnsi="Arial" w:cs="Arial"/>
          <w:b/>
          <w:sz w:val="24"/>
          <w:szCs w:val="24"/>
        </w:rPr>
        <w:t xml:space="preserve">TELEFÓNICA.- </w:t>
      </w:r>
      <w:r>
        <w:rPr>
          <w:rFonts w:ascii="Arial" w:hAnsi="Arial" w:cs="Arial"/>
          <w:sz w:val="24"/>
          <w:szCs w:val="24"/>
        </w:rPr>
        <w:t xml:space="preserve"> Bajo su nombre comercial MOVISTAR, para brindar sus servicios utiliza tecnologías como </w:t>
      </w:r>
      <w:r w:rsidRPr="009838E4">
        <w:rPr>
          <w:rFonts w:ascii="Arial" w:hAnsi="Arial" w:cs="Arial"/>
          <w:sz w:val="24"/>
          <w:szCs w:val="24"/>
        </w:rPr>
        <w:t>IP, ATM, Voip, 3G, 2G, metro eternet, SIP, GSM, CDMA; tiende a Convergencia de Servicios multimedia y telefonía celular permitiendo cada vez una mayor capacidad de acceso de cada cliente</w:t>
      </w:r>
      <w:r>
        <w:rPr>
          <w:rFonts w:ascii="Arial" w:hAnsi="Arial" w:cs="Arial"/>
          <w:sz w:val="24"/>
          <w:szCs w:val="24"/>
        </w:rPr>
        <w:t>.</w:t>
      </w:r>
    </w:p>
    <w:p w:rsidR="002F0FDD" w:rsidRPr="00814403" w:rsidRDefault="002F0FDD" w:rsidP="009838E4">
      <w:pPr>
        <w:pStyle w:val="Prrafodelista"/>
        <w:spacing w:line="360" w:lineRule="auto"/>
        <w:ind w:left="3686"/>
        <w:jc w:val="both"/>
        <w:rPr>
          <w:rFonts w:ascii="Arial" w:hAnsi="Arial" w:cs="Arial"/>
          <w:sz w:val="24"/>
          <w:szCs w:val="24"/>
        </w:rPr>
      </w:pPr>
      <w:r w:rsidRPr="00814403">
        <w:rPr>
          <w:rFonts w:ascii="Arial" w:hAnsi="Arial" w:cs="Arial"/>
          <w:sz w:val="24"/>
          <w:szCs w:val="24"/>
        </w:rPr>
        <w:t>Los conocimientos básicos que debe tener el profesional para laborar en la empresa deben ser:</w:t>
      </w:r>
    </w:p>
    <w:p w:rsidR="002F0FDD" w:rsidRDefault="002F0FDD" w:rsidP="00814403">
      <w:pPr>
        <w:pStyle w:val="Prrafodelista"/>
        <w:spacing w:line="360" w:lineRule="auto"/>
        <w:ind w:left="3686"/>
        <w:jc w:val="both"/>
        <w:rPr>
          <w:rFonts w:ascii="Arial" w:hAnsi="Arial" w:cs="Arial"/>
          <w:sz w:val="24"/>
          <w:szCs w:val="24"/>
        </w:rPr>
      </w:pPr>
      <w:r w:rsidRPr="00814403">
        <w:rPr>
          <w:rFonts w:ascii="Arial" w:hAnsi="Arial" w:cs="Arial"/>
          <w:sz w:val="24"/>
          <w:szCs w:val="24"/>
        </w:rPr>
        <w:t>Señalización SS7, Sigstran, ANSI, Tecnología IP, Telefonía Celular, Plataformas Basadas en Unix ó Windows. Manejo de Proyectos</w:t>
      </w:r>
      <w:r>
        <w:rPr>
          <w:rFonts w:ascii="Arial" w:hAnsi="Arial" w:cs="Arial"/>
          <w:sz w:val="24"/>
          <w:szCs w:val="24"/>
        </w:rPr>
        <w:t>.</w:t>
      </w:r>
    </w:p>
    <w:p w:rsidR="002F0FDD" w:rsidRDefault="002F0FDD" w:rsidP="00814403">
      <w:pPr>
        <w:pStyle w:val="Prrafodelista"/>
        <w:spacing w:line="360" w:lineRule="auto"/>
        <w:ind w:left="3686"/>
        <w:jc w:val="both"/>
        <w:rPr>
          <w:rFonts w:ascii="Arial" w:hAnsi="Arial" w:cs="Arial"/>
          <w:sz w:val="24"/>
          <w:szCs w:val="24"/>
          <w:lang w:val="es-EC"/>
        </w:rPr>
      </w:pPr>
      <w:r>
        <w:rPr>
          <w:rFonts w:ascii="Arial" w:hAnsi="Arial" w:cs="Arial"/>
          <w:sz w:val="24"/>
          <w:szCs w:val="24"/>
        </w:rPr>
        <w:t xml:space="preserve">Las sugerencias que esta empresa da a las universidades son: </w:t>
      </w:r>
      <w:r>
        <w:rPr>
          <w:rFonts w:ascii="Arial" w:hAnsi="Arial" w:cs="Arial"/>
          <w:sz w:val="24"/>
          <w:szCs w:val="24"/>
          <w:lang w:val="es-EC"/>
        </w:rPr>
        <w:t>Dictar</w:t>
      </w:r>
      <w:r w:rsidRPr="00814403">
        <w:rPr>
          <w:rFonts w:ascii="Arial" w:hAnsi="Arial" w:cs="Arial"/>
          <w:sz w:val="24"/>
          <w:szCs w:val="24"/>
          <w:lang w:val="es-EC"/>
        </w:rPr>
        <w:t xml:space="preserve"> cursos de </w:t>
      </w:r>
      <w:r>
        <w:rPr>
          <w:rFonts w:ascii="Arial" w:hAnsi="Arial" w:cs="Arial"/>
          <w:sz w:val="24"/>
          <w:szCs w:val="24"/>
          <w:lang w:val="es-EC"/>
        </w:rPr>
        <w:t xml:space="preserve">Telefonía Celular, </w:t>
      </w:r>
      <w:r w:rsidRPr="00814403">
        <w:rPr>
          <w:rFonts w:ascii="Arial" w:hAnsi="Arial" w:cs="Arial"/>
          <w:sz w:val="24"/>
          <w:szCs w:val="24"/>
          <w:lang w:val="es-EC"/>
        </w:rPr>
        <w:t xml:space="preserve">señalización avanzada </w:t>
      </w:r>
      <w:r>
        <w:rPr>
          <w:rFonts w:ascii="Arial" w:hAnsi="Arial" w:cs="Arial"/>
          <w:sz w:val="24"/>
          <w:szCs w:val="24"/>
          <w:lang w:val="es-EC"/>
        </w:rPr>
        <w:t>el dominio de sistemas operativos.</w:t>
      </w:r>
      <w:r w:rsidRPr="00814403">
        <w:rPr>
          <w:rFonts w:ascii="Arial" w:hAnsi="Arial" w:cs="Arial"/>
          <w:sz w:val="24"/>
          <w:szCs w:val="24"/>
          <w:lang w:val="es-EC"/>
        </w:rPr>
        <w:t xml:space="preserve">. Además como parte de la capacitación de Microsoft se debería incluir M. Project. </w:t>
      </w:r>
      <w:r>
        <w:rPr>
          <w:rFonts w:ascii="Arial" w:hAnsi="Arial" w:cs="Arial"/>
          <w:sz w:val="24"/>
          <w:szCs w:val="24"/>
          <w:lang w:val="es-EC"/>
        </w:rPr>
        <w:t>Reforzar las orientación administrativa, manejo y dirección de proyectos.</w:t>
      </w:r>
    </w:p>
    <w:p w:rsidR="002F0FDD" w:rsidRPr="00814403" w:rsidRDefault="002F0FDD" w:rsidP="00814403">
      <w:pPr>
        <w:pStyle w:val="Prrafodelista"/>
        <w:spacing w:line="360" w:lineRule="auto"/>
        <w:ind w:left="3686"/>
        <w:jc w:val="both"/>
        <w:rPr>
          <w:rFonts w:ascii="Arial" w:hAnsi="Arial" w:cs="Arial"/>
          <w:sz w:val="24"/>
          <w:szCs w:val="24"/>
        </w:rPr>
      </w:pPr>
      <w:r>
        <w:rPr>
          <w:rFonts w:ascii="Arial" w:hAnsi="Arial" w:cs="Arial"/>
          <w:sz w:val="24"/>
          <w:szCs w:val="24"/>
        </w:rPr>
        <w:t xml:space="preserve">Igual que INTEGRALDATA esta empresa considera que </w:t>
      </w:r>
      <w:r w:rsidRPr="00E42A89">
        <w:rPr>
          <w:rFonts w:ascii="Arial" w:hAnsi="Arial" w:cs="Arial"/>
          <w:sz w:val="24"/>
          <w:szCs w:val="24"/>
        </w:rPr>
        <w:t>un</w:t>
      </w:r>
      <w:r>
        <w:rPr>
          <w:rFonts w:ascii="Arial" w:hAnsi="Arial" w:cs="Arial"/>
          <w:sz w:val="24"/>
          <w:szCs w:val="24"/>
        </w:rPr>
        <w:t xml:space="preserve"> Ingeniero en Gestión</w:t>
      </w:r>
      <w:r w:rsidRPr="00E42A89">
        <w:rPr>
          <w:rFonts w:ascii="Arial" w:hAnsi="Arial" w:cs="Arial"/>
          <w:sz w:val="24"/>
          <w:szCs w:val="24"/>
        </w:rPr>
        <w:t xml:space="preserve"> con sólidos conocimientos en </w:t>
      </w:r>
      <w:r>
        <w:rPr>
          <w:rFonts w:ascii="Arial" w:hAnsi="Arial" w:cs="Arial"/>
          <w:sz w:val="24"/>
          <w:szCs w:val="24"/>
        </w:rPr>
        <w:t xml:space="preserve">Telecomunicaciones lideraría mejor una empresa de telecomunicaciones que </w:t>
      </w:r>
      <w:r w:rsidRPr="00E42A89">
        <w:rPr>
          <w:rFonts w:ascii="Arial" w:hAnsi="Arial" w:cs="Arial"/>
          <w:sz w:val="24"/>
          <w:szCs w:val="24"/>
        </w:rPr>
        <w:t>un Ingeniero en Telecomunicaciones con sólidos conocimientos en gestión</w:t>
      </w:r>
      <w:r>
        <w:rPr>
          <w:rFonts w:ascii="Arial" w:hAnsi="Arial" w:cs="Arial"/>
          <w:sz w:val="24"/>
          <w:szCs w:val="24"/>
        </w:rPr>
        <w:t>.</w:t>
      </w:r>
    </w:p>
    <w:p w:rsidR="002F0FDD" w:rsidRPr="009838E4" w:rsidRDefault="002F0FDD" w:rsidP="009838E4">
      <w:pPr>
        <w:pStyle w:val="Prrafodelista"/>
        <w:spacing w:line="360" w:lineRule="auto"/>
        <w:ind w:left="3686"/>
        <w:jc w:val="both"/>
        <w:rPr>
          <w:rFonts w:ascii="Arial" w:hAnsi="Arial" w:cs="Arial"/>
          <w:lang w:val="es-EC"/>
        </w:rPr>
      </w:pPr>
    </w:p>
    <w:p w:rsidR="002F0FDD" w:rsidRPr="009838E4" w:rsidRDefault="002F0FDD" w:rsidP="006D77D8">
      <w:pPr>
        <w:pStyle w:val="Prrafodelista"/>
        <w:spacing w:line="360" w:lineRule="auto"/>
        <w:ind w:left="3686"/>
        <w:jc w:val="both"/>
        <w:rPr>
          <w:rFonts w:ascii="Arial" w:hAnsi="Arial" w:cs="Arial"/>
          <w:sz w:val="24"/>
          <w:szCs w:val="24"/>
        </w:rPr>
      </w:pPr>
      <w:r>
        <w:rPr>
          <w:rFonts w:ascii="Arial" w:hAnsi="Arial" w:cs="Arial"/>
          <w:sz w:val="24"/>
          <w:szCs w:val="24"/>
        </w:rPr>
        <w:t xml:space="preserve"> </w:t>
      </w:r>
    </w:p>
    <w:p w:rsidR="002F0FDD" w:rsidRPr="00E42A89" w:rsidRDefault="002F0FDD" w:rsidP="00D32645">
      <w:pPr>
        <w:pStyle w:val="Prrafodelista"/>
        <w:spacing w:line="360" w:lineRule="auto"/>
        <w:ind w:left="3686"/>
        <w:jc w:val="both"/>
        <w:rPr>
          <w:rFonts w:ascii="Arial" w:hAnsi="Arial" w:cs="Arial"/>
          <w:sz w:val="24"/>
          <w:szCs w:val="24"/>
        </w:rPr>
      </w:pPr>
      <w:r>
        <w:rPr>
          <w:rFonts w:ascii="Arial" w:hAnsi="Arial" w:cs="Arial"/>
          <w:sz w:val="24"/>
          <w:szCs w:val="24"/>
        </w:rPr>
        <w:t>La mayoría de las empresas</w:t>
      </w:r>
      <w:r w:rsidRPr="00E42A89">
        <w:rPr>
          <w:rFonts w:ascii="Arial" w:hAnsi="Arial" w:cs="Arial"/>
          <w:sz w:val="24"/>
          <w:szCs w:val="24"/>
        </w:rPr>
        <w:t xml:space="preserve"> concluyen que un Ingeniero en Telecomunicaciones con sólidos conocimientos en gestión lideraría </w:t>
      </w:r>
      <w:r>
        <w:rPr>
          <w:rFonts w:ascii="Arial" w:hAnsi="Arial" w:cs="Arial"/>
          <w:sz w:val="24"/>
          <w:szCs w:val="24"/>
        </w:rPr>
        <w:t>de mejor forma el servicio que estas prestan en el medio social.</w:t>
      </w:r>
    </w:p>
    <w:p w:rsidR="002F0FDD" w:rsidRDefault="002F0FDD" w:rsidP="00D32645">
      <w:pPr>
        <w:pStyle w:val="Prrafodelista"/>
        <w:tabs>
          <w:tab w:val="left" w:pos="4935"/>
        </w:tabs>
        <w:spacing w:line="360" w:lineRule="auto"/>
        <w:ind w:left="3686"/>
        <w:jc w:val="both"/>
        <w:rPr>
          <w:rFonts w:ascii="Arial" w:hAnsi="Arial" w:cs="Arial"/>
          <w:sz w:val="24"/>
          <w:szCs w:val="24"/>
        </w:rPr>
      </w:pPr>
    </w:p>
    <w:p w:rsidR="002F0FDD" w:rsidRPr="00D1172D" w:rsidRDefault="002F0FDD" w:rsidP="00F4231C">
      <w:pPr>
        <w:pStyle w:val="Prrafodelista"/>
        <w:tabs>
          <w:tab w:val="left" w:pos="4935"/>
        </w:tabs>
        <w:spacing w:line="360" w:lineRule="auto"/>
        <w:ind w:left="3686"/>
        <w:jc w:val="both"/>
        <w:rPr>
          <w:b/>
          <w:sz w:val="32"/>
          <w:szCs w:val="32"/>
        </w:rPr>
        <w:sectPr w:rsidR="002F0FDD" w:rsidRPr="00D1172D" w:rsidSect="00363796">
          <w:headerReference w:type="default" r:id="rId129"/>
          <w:pgSz w:w="11906" w:h="16838"/>
          <w:pgMar w:top="2268" w:right="1361" w:bottom="2268" w:left="2268" w:header="709" w:footer="709" w:gutter="0"/>
          <w:cols w:space="708"/>
          <w:docGrid w:linePitch="360"/>
        </w:sectPr>
      </w:pPr>
    </w:p>
    <w:p w:rsidR="002F0FDD" w:rsidRDefault="002F0FDD" w:rsidP="00D1172D">
      <w:pPr>
        <w:pStyle w:val="Epgrafe"/>
        <w:keepNext/>
        <w:jc w:val="center"/>
      </w:pPr>
      <w:r>
        <w:t xml:space="preserve">Fig. 2  </w:t>
      </w:r>
      <w:fldSimple w:instr=" SEQ Fig._2_ \* ARABIC ">
        <w:r>
          <w:rPr>
            <w:noProof/>
          </w:rPr>
          <w:t>17</w:t>
        </w:r>
      </w:fldSimple>
      <w:r>
        <w:t xml:space="preserve"> Tecnologías de las Empresas</w:t>
      </w:r>
    </w:p>
    <w:p w:rsidR="002F0FDD" w:rsidRDefault="002F0FDD" w:rsidP="00D32645">
      <w:pPr>
        <w:pStyle w:val="Prrafodelista"/>
        <w:tabs>
          <w:tab w:val="left" w:pos="4935"/>
        </w:tabs>
        <w:spacing w:line="360" w:lineRule="auto"/>
        <w:ind w:left="3686"/>
        <w:jc w:val="both"/>
        <w:rPr>
          <w:rFonts w:ascii="Arial" w:hAnsi="Arial" w:cs="Arial"/>
          <w:sz w:val="24"/>
          <w:szCs w:val="24"/>
        </w:rPr>
      </w:pPr>
    </w:p>
    <w:tbl>
      <w:tblPr>
        <w:tblW w:w="1244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606"/>
        <w:gridCol w:w="629"/>
        <w:gridCol w:w="992"/>
        <w:gridCol w:w="992"/>
        <w:gridCol w:w="1418"/>
        <w:gridCol w:w="850"/>
        <w:gridCol w:w="992"/>
        <w:gridCol w:w="993"/>
        <w:gridCol w:w="850"/>
        <w:gridCol w:w="1134"/>
        <w:gridCol w:w="992"/>
        <w:gridCol w:w="992"/>
      </w:tblGrid>
      <w:tr w:rsidR="002F0FDD" w:rsidRPr="00957DAA" w:rsidTr="00957DAA">
        <w:tc>
          <w:tcPr>
            <w:tcW w:w="1606" w:type="dxa"/>
            <w:tcBorders>
              <w:top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p>
        </w:tc>
        <w:tc>
          <w:tcPr>
            <w:tcW w:w="629"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CNT</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CONECEL</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EASYNET</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INTEGRALDATA</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ISEYCO</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LINKOTEL</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TELCONET</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TELECSA</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TELEFÓNICA</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TELMEX</w:t>
            </w:r>
          </w:p>
        </w:tc>
        <w:tc>
          <w:tcPr>
            <w:tcW w:w="992" w:type="dxa"/>
            <w:tcBorders>
              <w:top w:val="single" w:sz="8" w:space="0" w:color="FFFFFF"/>
              <w:left w:val="single" w:sz="8" w:space="0" w:color="FFFFFF"/>
              <w:bottom w:val="single" w:sz="24"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TVCABLE</w:t>
            </w: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ASDL</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ATM</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CCH</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CDMA</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134"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DWDM</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FIBRA ÓPTICA</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418"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FRAME- RELAY</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GSM</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134"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HFC</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HSDPA</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IP/MPLS</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LÍNEA FIJA</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METRO ETHERNET</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NGN</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PDH</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SDH</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SIP</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SISTEMAS DE SOFTSWITCH</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TDM</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VOIP</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WIRELESS</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single" w:sz="8" w:space="0" w:color="FFFFFF"/>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WLL</w:t>
            </w:r>
          </w:p>
        </w:tc>
        <w:tc>
          <w:tcPr>
            <w:tcW w:w="629"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bl>
    <w:p w:rsidR="002F0FDD" w:rsidRDefault="002F0FDD" w:rsidP="00D32645">
      <w:pPr>
        <w:pStyle w:val="Prrafodelista"/>
        <w:tabs>
          <w:tab w:val="left" w:pos="4935"/>
        </w:tabs>
        <w:spacing w:line="360" w:lineRule="auto"/>
        <w:ind w:left="3686"/>
        <w:jc w:val="both"/>
        <w:rPr>
          <w:rFonts w:ascii="Arial" w:hAnsi="Arial" w:cs="Arial"/>
          <w:sz w:val="24"/>
          <w:szCs w:val="24"/>
        </w:rPr>
        <w:sectPr w:rsidR="002F0FDD" w:rsidSect="00363796">
          <w:pgSz w:w="16838" w:h="11906" w:orient="landscape"/>
          <w:pgMar w:top="2268" w:right="2268" w:bottom="1361" w:left="2268" w:header="709" w:footer="709" w:gutter="0"/>
          <w:cols w:space="708"/>
          <w:docGrid w:linePitch="360"/>
        </w:sectPr>
      </w:pPr>
    </w:p>
    <w:p w:rsidR="002F0FDD" w:rsidRDefault="002F0FDD" w:rsidP="00D1172D">
      <w:pPr>
        <w:pStyle w:val="Epgrafe"/>
        <w:keepNext/>
        <w:jc w:val="center"/>
      </w:pPr>
      <w:r>
        <w:t xml:space="preserve">Fig. 2  </w:t>
      </w:r>
      <w:fldSimple w:instr=" SEQ Fig._2_ \* ARABIC ">
        <w:r>
          <w:rPr>
            <w:noProof/>
          </w:rPr>
          <w:t>18</w:t>
        </w:r>
      </w:fldSimple>
      <w:r>
        <w:t xml:space="preserve"> Tendencias Tecnológicas de las Empresas</w:t>
      </w:r>
    </w:p>
    <w:p w:rsidR="002F0FDD" w:rsidRDefault="002F0FDD" w:rsidP="00D32645">
      <w:pPr>
        <w:pStyle w:val="Prrafodelista"/>
        <w:tabs>
          <w:tab w:val="left" w:pos="4935"/>
        </w:tabs>
        <w:spacing w:line="360" w:lineRule="auto"/>
        <w:ind w:left="3686"/>
        <w:jc w:val="both"/>
        <w:rPr>
          <w:rFonts w:ascii="Arial" w:hAnsi="Arial" w:cs="Arial"/>
          <w:sz w:val="24"/>
          <w:szCs w:val="24"/>
        </w:rPr>
      </w:pPr>
    </w:p>
    <w:tbl>
      <w:tblPr>
        <w:tblW w:w="12440" w:type="dxa"/>
        <w:jc w:val="center"/>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606"/>
        <w:gridCol w:w="629"/>
        <w:gridCol w:w="992"/>
        <w:gridCol w:w="992"/>
        <w:gridCol w:w="1418"/>
        <w:gridCol w:w="850"/>
        <w:gridCol w:w="992"/>
        <w:gridCol w:w="993"/>
        <w:gridCol w:w="850"/>
        <w:gridCol w:w="1134"/>
        <w:gridCol w:w="992"/>
        <w:gridCol w:w="992"/>
      </w:tblGrid>
      <w:tr w:rsidR="002F0FDD" w:rsidRPr="00957DAA" w:rsidTr="00957DAA">
        <w:trPr>
          <w:jc w:val="center"/>
        </w:trPr>
        <w:tc>
          <w:tcPr>
            <w:tcW w:w="1606" w:type="dxa"/>
            <w:tcBorders>
              <w:top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p>
        </w:tc>
        <w:tc>
          <w:tcPr>
            <w:tcW w:w="629"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CNT</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CONECEL</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EASYNET</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INTEGRALDATA</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ISEYCO</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LINKOTEL</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TELCONET</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TELECSA</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TELEFÓNICA</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TELMEX</w:t>
            </w:r>
          </w:p>
        </w:tc>
        <w:tc>
          <w:tcPr>
            <w:tcW w:w="992" w:type="dxa"/>
            <w:tcBorders>
              <w:top w:val="single" w:sz="8" w:space="0" w:color="FFFFFF"/>
              <w:left w:val="single" w:sz="8" w:space="0" w:color="FFFFFF"/>
              <w:bottom w:val="single" w:sz="24"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TVCABLE</w:t>
            </w:r>
          </w:p>
        </w:tc>
      </w:tr>
      <w:tr w:rsidR="002F0FDD" w:rsidRPr="00957DAA" w:rsidTr="00957DAA">
        <w:trPr>
          <w:jc w:val="center"/>
        </w:trPr>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CDMA</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DWDM 16 LAMBDAS</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FIBRA ÓPTICA</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HDTV</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rPr>
          <w:jc w:val="center"/>
        </w:trPr>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IP</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LTE</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NGN</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MPLS</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SERVICIOS MULTIMEDIA</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TECNOLOGÍA 3G</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TELEFONÍA CELULAR</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TELEFONÍA IP</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VOIP</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WIMAX</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rPr>
          <w:jc w:val="center"/>
        </w:trPr>
        <w:tc>
          <w:tcPr>
            <w:tcW w:w="1606" w:type="dxa"/>
            <w:tcBorders>
              <w:top w:val="single" w:sz="8" w:space="0" w:color="FFFFFF"/>
              <w:bottom w:val="single" w:sz="8" w:space="0" w:color="FFFFFF"/>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WIRELESS</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bl>
    <w:p w:rsidR="002F0FDD" w:rsidRDefault="002F0FDD" w:rsidP="00D32645">
      <w:pPr>
        <w:pStyle w:val="Prrafodelista"/>
        <w:tabs>
          <w:tab w:val="left" w:pos="4935"/>
        </w:tabs>
        <w:spacing w:line="360" w:lineRule="auto"/>
        <w:ind w:left="3686"/>
        <w:jc w:val="both"/>
        <w:rPr>
          <w:rFonts w:ascii="Arial" w:hAnsi="Arial" w:cs="Arial"/>
          <w:sz w:val="24"/>
          <w:szCs w:val="24"/>
        </w:rPr>
        <w:sectPr w:rsidR="002F0FDD" w:rsidSect="00363796">
          <w:pgSz w:w="16838" w:h="11906" w:orient="landscape"/>
          <w:pgMar w:top="2268" w:right="2268" w:bottom="1361" w:left="2268" w:header="709" w:footer="709" w:gutter="0"/>
          <w:cols w:space="708"/>
          <w:docGrid w:linePitch="360"/>
        </w:sectPr>
      </w:pPr>
    </w:p>
    <w:p w:rsidR="002F0FDD" w:rsidRDefault="002F0FDD" w:rsidP="00D1172D">
      <w:pPr>
        <w:pStyle w:val="Epgrafe"/>
        <w:keepNext/>
        <w:jc w:val="center"/>
      </w:pPr>
      <w:r>
        <w:t xml:space="preserve">Fig. 2  </w:t>
      </w:r>
      <w:fldSimple w:instr=" SEQ Fig._2_ \* ARABIC ">
        <w:r>
          <w:rPr>
            <w:noProof/>
          </w:rPr>
          <w:t>19</w:t>
        </w:r>
      </w:fldSimple>
      <w:r>
        <w:t xml:space="preserve"> Servicios que brindan las Empresas</w:t>
      </w:r>
      <w:r>
        <w:rPr>
          <w:rStyle w:val="Refdenotaalpie"/>
        </w:rPr>
        <w:footnoteReference w:id="19"/>
      </w:r>
    </w:p>
    <w:tbl>
      <w:tblPr>
        <w:tblW w:w="1244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606"/>
        <w:gridCol w:w="629"/>
        <w:gridCol w:w="992"/>
        <w:gridCol w:w="992"/>
        <w:gridCol w:w="1418"/>
        <w:gridCol w:w="850"/>
        <w:gridCol w:w="992"/>
        <w:gridCol w:w="993"/>
        <w:gridCol w:w="850"/>
        <w:gridCol w:w="1134"/>
        <w:gridCol w:w="992"/>
        <w:gridCol w:w="992"/>
      </w:tblGrid>
      <w:tr w:rsidR="002F0FDD" w:rsidRPr="00957DAA" w:rsidTr="00957DAA">
        <w:tc>
          <w:tcPr>
            <w:tcW w:w="1606" w:type="dxa"/>
            <w:tcBorders>
              <w:top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p>
        </w:tc>
        <w:tc>
          <w:tcPr>
            <w:tcW w:w="629"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CNT</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CONECEL</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EASYNET</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INTEGRALDATA</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ISEYCO</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LINKOTEL</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TELCONET</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TELECSA</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TELEFÓNICA</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TELMEX</w:t>
            </w:r>
          </w:p>
        </w:tc>
        <w:tc>
          <w:tcPr>
            <w:tcW w:w="992" w:type="dxa"/>
            <w:tcBorders>
              <w:top w:val="single" w:sz="8" w:space="0" w:color="FFFFFF"/>
              <w:left w:val="single" w:sz="8" w:space="0" w:color="FFFFFF"/>
              <w:bottom w:val="single" w:sz="24"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TVCABLE</w:t>
            </w: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INTERNET</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PORTABILIDAD NUMÉRICA</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134"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SERVICIOS INALÁMBRICOS</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TELEFONÍA FIJA</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TELEFONÍA INALÁMBRICA</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TELEFONÍA IP</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TELEFONÍA MÓVIL</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TELEVISIÓN POR CABLE</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top w:val="single" w:sz="8" w:space="0" w:color="FFFFFF"/>
              <w:bottom w:val="single" w:sz="8" w:space="0" w:color="FFFFFF"/>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TRANSMISIÓN DE DATOS</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bl>
    <w:p w:rsidR="002F0FDD" w:rsidRDefault="002F0FDD" w:rsidP="00D32645">
      <w:pPr>
        <w:pStyle w:val="Prrafodelista"/>
        <w:tabs>
          <w:tab w:val="left" w:pos="4935"/>
        </w:tabs>
        <w:spacing w:line="360" w:lineRule="auto"/>
        <w:ind w:left="3686"/>
        <w:jc w:val="both"/>
        <w:rPr>
          <w:rFonts w:ascii="Arial" w:hAnsi="Arial" w:cs="Arial"/>
          <w:sz w:val="24"/>
          <w:szCs w:val="24"/>
        </w:rPr>
        <w:sectPr w:rsidR="002F0FDD" w:rsidSect="00363796">
          <w:pgSz w:w="16838" w:h="11906" w:orient="landscape"/>
          <w:pgMar w:top="2268" w:right="2268" w:bottom="1361" w:left="2268" w:header="709" w:footer="709" w:gutter="0"/>
          <w:cols w:space="708"/>
          <w:docGrid w:linePitch="360"/>
        </w:sectPr>
      </w:pPr>
    </w:p>
    <w:p w:rsidR="002F0FDD" w:rsidRDefault="002F0FDD" w:rsidP="00200441">
      <w:pPr>
        <w:pStyle w:val="Epgrafe"/>
        <w:keepNext/>
        <w:jc w:val="center"/>
      </w:pPr>
      <w:r>
        <w:t xml:space="preserve">Fig. 2  </w:t>
      </w:r>
      <w:fldSimple w:instr=" SEQ Fig._2_ \* ARABIC ">
        <w:r>
          <w:rPr>
            <w:noProof/>
          </w:rPr>
          <w:t>20</w:t>
        </w:r>
      </w:fldSimple>
      <w:r>
        <w:t xml:space="preserve"> Conocimientos básicos del ingeniero para laborar en la empresa</w:t>
      </w:r>
    </w:p>
    <w:tbl>
      <w:tblPr>
        <w:tblW w:w="1244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606"/>
        <w:gridCol w:w="629"/>
        <w:gridCol w:w="992"/>
        <w:gridCol w:w="992"/>
        <w:gridCol w:w="1418"/>
        <w:gridCol w:w="850"/>
        <w:gridCol w:w="992"/>
        <w:gridCol w:w="993"/>
        <w:gridCol w:w="850"/>
        <w:gridCol w:w="1134"/>
        <w:gridCol w:w="992"/>
        <w:gridCol w:w="992"/>
      </w:tblGrid>
      <w:tr w:rsidR="002F0FDD" w:rsidRPr="00957DAA" w:rsidTr="00957DAA">
        <w:tc>
          <w:tcPr>
            <w:tcW w:w="1606" w:type="dxa"/>
            <w:tcBorders>
              <w:top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p>
        </w:tc>
        <w:tc>
          <w:tcPr>
            <w:tcW w:w="629"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CNT</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CONECEL</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EASYNET</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INTEGRALDATA</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ISEYCO</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LINKOTEL</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TELCONET</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TELECSA</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TELEFÓNICA</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TELMEX</w:t>
            </w:r>
          </w:p>
        </w:tc>
        <w:tc>
          <w:tcPr>
            <w:tcW w:w="992" w:type="dxa"/>
            <w:tcBorders>
              <w:top w:val="single" w:sz="8" w:space="0" w:color="FFFFFF"/>
              <w:left w:val="single" w:sz="8" w:space="0" w:color="FFFFFF"/>
              <w:bottom w:val="single" w:sz="24"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TVCABLE</w:t>
            </w: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ANSI</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CABLEADO ESTRUCTURADO</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CISCO</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CONMUTACIÓN</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ENLACES PDH</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FIBRA ÓPTICA</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MANEJO DE EQUIPOS DE MEDICIÓN</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MICROONDAS</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PROJECT MANAGEMENT</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RADIO FRECUENCIA</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REDES</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REGULACIÓN</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SEÑALES SÍNCRONAS Y ASÍNCRONAS</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SEÑALIZACIÓN SS7</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SISTEMAS DE ENERGÍA AC/DC</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SISTEMAS OPERATIVOS</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TECNOLOGÍAS DE ACCESO</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TECNOLOGÍA IP</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TELEFONÍA CELULAR</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06" w:type="dxa"/>
            <w:tcBorders>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TV DIGITAL</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06" w:type="dxa"/>
            <w:tcBorders>
              <w:top w:val="single" w:sz="8" w:space="0" w:color="FFFFFF"/>
              <w:bottom w:val="single" w:sz="8" w:space="0" w:color="FFFFFF"/>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WIRELESS</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rStyle w:val="Refdenotaalpie"/>
                <w:b/>
                <w:sz w:val="18"/>
                <w:szCs w:val="18"/>
                <w:lang w:val="es-EC"/>
              </w:rPr>
              <w:footnoteReference w:id="20"/>
            </w:r>
          </w:p>
        </w:tc>
      </w:tr>
    </w:tbl>
    <w:p w:rsidR="002F0FDD" w:rsidRDefault="002F0FDD" w:rsidP="00D32645">
      <w:pPr>
        <w:pStyle w:val="Prrafodelista"/>
        <w:tabs>
          <w:tab w:val="left" w:pos="4935"/>
        </w:tabs>
        <w:spacing w:line="360" w:lineRule="auto"/>
        <w:ind w:left="3686"/>
        <w:jc w:val="both"/>
        <w:rPr>
          <w:rFonts w:ascii="Arial" w:hAnsi="Arial" w:cs="Arial"/>
          <w:sz w:val="24"/>
          <w:szCs w:val="24"/>
        </w:rPr>
      </w:pPr>
    </w:p>
    <w:p w:rsidR="002F0FDD" w:rsidRDefault="002F0FDD" w:rsidP="00D32645">
      <w:pPr>
        <w:pStyle w:val="Prrafodelista"/>
        <w:tabs>
          <w:tab w:val="left" w:pos="4935"/>
        </w:tabs>
        <w:spacing w:line="360" w:lineRule="auto"/>
        <w:ind w:left="3686"/>
        <w:jc w:val="both"/>
        <w:rPr>
          <w:rFonts w:ascii="Arial" w:hAnsi="Arial" w:cs="Arial"/>
          <w:sz w:val="24"/>
          <w:szCs w:val="24"/>
        </w:rPr>
      </w:pPr>
    </w:p>
    <w:p w:rsidR="002F0FDD" w:rsidRDefault="002F0FDD" w:rsidP="00200441">
      <w:pPr>
        <w:pStyle w:val="Epgrafe"/>
        <w:keepNext/>
        <w:jc w:val="center"/>
      </w:pPr>
      <w:r>
        <w:t xml:space="preserve">Fig. 2  </w:t>
      </w:r>
      <w:fldSimple w:instr=" SEQ Fig._2_ \* ARABIC ">
        <w:r>
          <w:rPr>
            <w:noProof/>
          </w:rPr>
          <w:t>21</w:t>
        </w:r>
      </w:fldSimple>
      <w:r>
        <w:t xml:space="preserve"> Que profesional lidera mejor una empresa en Telecomunicaciones</w:t>
      </w:r>
    </w:p>
    <w:tbl>
      <w:tblPr>
        <w:tblW w:w="12927"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093"/>
        <w:gridCol w:w="629"/>
        <w:gridCol w:w="992"/>
        <w:gridCol w:w="992"/>
        <w:gridCol w:w="1418"/>
        <w:gridCol w:w="850"/>
        <w:gridCol w:w="992"/>
        <w:gridCol w:w="993"/>
        <w:gridCol w:w="850"/>
        <w:gridCol w:w="1134"/>
        <w:gridCol w:w="992"/>
        <w:gridCol w:w="992"/>
      </w:tblGrid>
      <w:tr w:rsidR="002F0FDD" w:rsidRPr="00957DAA" w:rsidTr="00957DAA">
        <w:tc>
          <w:tcPr>
            <w:tcW w:w="2093" w:type="dxa"/>
            <w:tcBorders>
              <w:top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p>
        </w:tc>
        <w:tc>
          <w:tcPr>
            <w:tcW w:w="629"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CNT</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CONECEL</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EASYNET</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INTEGRALDATA</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ISEYCO</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LINKOTEL</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TELCONET</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TELECSA</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TELEFÓNICA</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TELMEX</w:t>
            </w:r>
          </w:p>
        </w:tc>
        <w:tc>
          <w:tcPr>
            <w:tcW w:w="992" w:type="dxa"/>
            <w:tcBorders>
              <w:top w:val="single" w:sz="8" w:space="0" w:color="FFFFFF"/>
              <w:left w:val="single" w:sz="8" w:space="0" w:color="FFFFFF"/>
              <w:bottom w:val="single" w:sz="24"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TVCABLE</w:t>
            </w:r>
          </w:p>
        </w:tc>
      </w:tr>
      <w:tr w:rsidR="002F0FDD" w:rsidRPr="00957DAA" w:rsidTr="00957DAA">
        <w:tc>
          <w:tcPr>
            <w:tcW w:w="2093"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ING. EN TELECOMUNICACIONES CON CONOCIMIENTOS EN GESTIÓN EMPRESARIAL</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2093" w:type="dxa"/>
            <w:tcBorders>
              <w:bottom w:val="single" w:sz="8" w:space="0" w:color="FFFFFF"/>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ING. EN GESTIÓN EMPRESARIAL CON CONOCIMIENTOS EN TELECOMUNICACIONES</w:t>
            </w:r>
          </w:p>
        </w:tc>
        <w:tc>
          <w:tcPr>
            <w:tcW w:w="629"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rStyle w:val="Refdenotaalpie"/>
                <w:b/>
                <w:sz w:val="18"/>
                <w:szCs w:val="18"/>
                <w:lang w:val="es-EC"/>
              </w:rPr>
              <w:footnoteReference w:id="21"/>
            </w:r>
          </w:p>
        </w:tc>
      </w:tr>
    </w:tbl>
    <w:p w:rsidR="002F0FDD" w:rsidRDefault="002F0FDD" w:rsidP="00D32645">
      <w:pPr>
        <w:pStyle w:val="Prrafodelista"/>
        <w:tabs>
          <w:tab w:val="left" w:pos="4935"/>
        </w:tabs>
        <w:spacing w:line="360" w:lineRule="auto"/>
        <w:ind w:left="3686"/>
        <w:jc w:val="both"/>
        <w:rPr>
          <w:rFonts w:ascii="Arial" w:hAnsi="Arial" w:cs="Arial"/>
          <w:sz w:val="24"/>
          <w:szCs w:val="24"/>
        </w:rPr>
      </w:pPr>
    </w:p>
    <w:p w:rsidR="002F0FDD" w:rsidRDefault="002F0FDD" w:rsidP="00D32645">
      <w:pPr>
        <w:pStyle w:val="Prrafodelista"/>
        <w:tabs>
          <w:tab w:val="left" w:pos="4935"/>
        </w:tabs>
        <w:spacing w:line="360" w:lineRule="auto"/>
        <w:ind w:left="3686"/>
        <w:jc w:val="both"/>
        <w:rPr>
          <w:rFonts w:ascii="Arial" w:hAnsi="Arial" w:cs="Arial"/>
          <w:sz w:val="24"/>
          <w:szCs w:val="24"/>
        </w:rPr>
      </w:pPr>
    </w:p>
    <w:p w:rsidR="002F0FDD" w:rsidRDefault="002F0FDD" w:rsidP="00200441">
      <w:pPr>
        <w:pStyle w:val="Epgrafe"/>
        <w:keepNext/>
        <w:jc w:val="center"/>
      </w:pPr>
      <w:r>
        <w:t xml:space="preserve">Fig. 2  </w:t>
      </w:r>
      <w:fldSimple w:instr=" SEQ Fig._2_ \* ARABIC ">
        <w:r>
          <w:rPr>
            <w:noProof/>
          </w:rPr>
          <w:t>22</w:t>
        </w:r>
      </w:fldSimple>
      <w:r>
        <w:t xml:space="preserve"> Conocimiento de la situación académica</w:t>
      </w:r>
    </w:p>
    <w:tbl>
      <w:tblPr>
        <w:tblW w:w="1250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668"/>
        <w:gridCol w:w="629"/>
        <w:gridCol w:w="992"/>
        <w:gridCol w:w="992"/>
        <w:gridCol w:w="1418"/>
        <w:gridCol w:w="850"/>
        <w:gridCol w:w="992"/>
        <w:gridCol w:w="993"/>
        <w:gridCol w:w="850"/>
        <w:gridCol w:w="1134"/>
        <w:gridCol w:w="992"/>
        <w:gridCol w:w="992"/>
      </w:tblGrid>
      <w:tr w:rsidR="002F0FDD" w:rsidRPr="00957DAA" w:rsidTr="00957DAA">
        <w:tc>
          <w:tcPr>
            <w:tcW w:w="1668" w:type="dxa"/>
            <w:tcBorders>
              <w:top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p>
        </w:tc>
        <w:tc>
          <w:tcPr>
            <w:tcW w:w="629"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CNT</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CONECEL</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EASYNET</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INTEGRALDATA</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ISEYCO</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LINKOTEL</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TELCONET</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TELECSA</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TELEFÓNICA</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TELMEX</w:t>
            </w:r>
          </w:p>
        </w:tc>
        <w:tc>
          <w:tcPr>
            <w:tcW w:w="992" w:type="dxa"/>
            <w:tcBorders>
              <w:top w:val="single" w:sz="8" w:space="0" w:color="FFFFFF"/>
              <w:left w:val="single" w:sz="8" w:space="0" w:color="FFFFFF"/>
              <w:bottom w:val="single" w:sz="24"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TVCABLE</w:t>
            </w:r>
          </w:p>
        </w:tc>
      </w:tr>
      <w:tr w:rsidR="002F0FDD" w:rsidRPr="00957DAA" w:rsidTr="00957DAA">
        <w:tc>
          <w:tcPr>
            <w:tcW w:w="1668"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SI</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1668" w:type="dxa"/>
            <w:tcBorders>
              <w:bottom w:val="single" w:sz="8" w:space="0" w:color="FFFFFF"/>
              <w:right w:val="single" w:sz="24" w:space="0" w:color="FFFFFF"/>
            </w:tcBorders>
            <w:shd w:val="clear" w:color="auto" w:fill="4F81BD"/>
          </w:tcPr>
          <w:p w:rsidR="002F0FDD" w:rsidRPr="00957DAA" w:rsidRDefault="002F0FDD" w:rsidP="00957DAA">
            <w:pPr>
              <w:spacing w:after="0" w:line="240" w:lineRule="auto"/>
              <w:ind w:right="-108"/>
              <w:jc w:val="center"/>
              <w:rPr>
                <w:b/>
                <w:bCs/>
                <w:color w:val="FFFFFF"/>
                <w:sz w:val="18"/>
                <w:szCs w:val="18"/>
                <w:lang w:val="es-EC"/>
              </w:rPr>
            </w:pPr>
            <w:r w:rsidRPr="00957DAA">
              <w:rPr>
                <w:b/>
                <w:bCs/>
                <w:color w:val="FFFFFF"/>
                <w:sz w:val="18"/>
                <w:szCs w:val="18"/>
                <w:lang w:val="es-EC"/>
              </w:rPr>
              <w:t>NO</w:t>
            </w:r>
          </w:p>
        </w:tc>
        <w:tc>
          <w:tcPr>
            <w:tcW w:w="629"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418"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134"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rStyle w:val="Refdenotaalpie"/>
                <w:b/>
                <w:sz w:val="18"/>
                <w:szCs w:val="18"/>
                <w:lang w:val="es-EC"/>
              </w:rPr>
              <w:footnoteReference w:id="22"/>
            </w:r>
          </w:p>
        </w:tc>
      </w:tr>
    </w:tbl>
    <w:p w:rsidR="002F0FDD" w:rsidRDefault="002F0FDD" w:rsidP="00D32645">
      <w:pPr>
        <w:pStyle w:val="Prrafodelista"/>
        <w:tabs>
          <w:tab w:val="left" w:pos="4935"/>
        </w:tabs>
        <w:spacing w:line="360" w:lineRule="auto"/>
        <w:ind w:left="3686"/>
        <w:jc w:val="both"/>
        <w:rPr>
          <w:rFonts w:ascii="Arial" w:hAnsi="Arial" w:cs="Arial"/>
          <w:sz w:val="24"/>
          <w:szCs w:val="24"/>
        </w:rPr>
        <w:sectPr w:rsidR="002F0FDD" w:rsidSect="00363796">
          <w:pgSz w:w="16838" w:h="11906" w:orient="landscape"/>
          <w:pgMar w:top="2268" w:right="2268" w:bottom="1361" w:left="2268" w:header="709" w:footer="709" w:gutter="0"/>
          <w:cols w:space="708"/>
          <w:docGrid w:linePitch="360"/>
        </w:sectPr>
      </w:pPr>
    </w:p>
    <w:p w:rsidR="002F0FDD" w:rsidRDefault="002F0FDD" w:rsidP="005F3806">
      <w:pPr>
        <w:pStyle w:val="Epgrafe"/>
        <w:keepNext/>
        <w:jc w:val="center"/>
      </w:pPr>
      <w:r>
        <w:t xml:space="preserve">Fig. 2  </w:t>
      </w:r>
      <w:fldSimple w:instr=" SEQ Fig._2_ \* ARABIC ">
        <w:r>
          <w:rPr>
            <w:noProof/>
          </w:rPr>
          <w:t>23</w:t>
        </w:r>
      </w:fldSimple>
      <w:r>
        <w:t xml:space="preserve"> Conocimientos de la Universidad son suficientes para laborar en la empresa</w:t>
      </w:r>
    </w:p>
    <w:tbl>
      <w:tblPr>
        <w:tblW w:w="12502"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1668"/>
        <w:gridCol w:w="629"/>
        <w:gridCol w:w="992"/>
        <w:gridCol w:w="992"/>
        <w:gridCol w:w="1418"/>
        <w:gridCol w:w="850"/>
        <w:gridCol w:w="992"/>
        <w:gridCol w:w="993"/>
        <w:gridCol w:w="850"/>
        <w:gridCol w:w="1134"/>
        <w:gridCol w:w="992"/>
        <w:gridCol w:w="992"/>
      </w:tblGrid>
      <w:tr w:rsidR="002F0FDD" w:rsidRPr="00957DAA" w:rsidTr="00957DAA">
        <w:tc>
          <w:tcPr>
            <w:tcW w:w="1668" w:type="dxa"/>
            <w:tcBorders>
              <w:top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p>
        </w:tc>
        <w:tc>
          <w:tcPr>
            <w:tcW w:w="629"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CNT</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CONECEL</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EASYNET</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INTEGRALDATA</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ISEYCO</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LINKOTEL</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TELCONET</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TELECSA</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TELEFÓNICA</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TELMEX</w:t>
            </w:r>
          </w:p>
        </w:tc>
        <w:tc>
          <w:tcPr>
            <w:tcW w:w="992" w:type="dxa"/>
            <w:tcBorders>
              <w:top w:val="single" w:sz="8" w:space="0" w:color="FFFFFF"/>
              <w:left w:val="single" w:sz="8" w:space="0" w:color="FFFFFF"/>
              <w:bottom w:val="single" w:sz="24"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TVCABLE</w:t>
            </w:r>
          </w:p>
        </w:tc>
      </w:tr>
      <w:tr w:rsidR="002F0FDD" w:rsidRPr="00957DAA" w:rsidTr="00957DAA">
        <w:tc>
          <w:tcPr>
            <w:tcW w:w="1668"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SI</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1668" w:type="dxa"/>
            <w:tcBorders>
              <w:bottom w:val="single" w:sz="8" w:space="0" w:color="FFFFFF"/>
              <w:right w:val="single" w:sz="24" w:space="0" w:color="FFFFFF"/>
            </w:tcBorders>
            <w:shd w:val="clear" w:color="auto" w:fill="4F81BD"/>
          </w:tcPr>
          <w:p w:rsidR="002F0FDD" w:rsidRPr="00957DAA" w:rsidRDefault="002F0FDD" w:rsidP="00957DAA">
            <w:pPr>
              <w:spacing w:after="0" w:line="240" w:lineRule="auto"/>
              <w:ind w:right="-108"/>
              <w:jc w:val="center"/>
              <w:rPr>
                <w:b/>
                <w:bCs/>
                <w:color w:val="FFFFFF"/>
                <w:sz w:val="18"/>
                <w:szCs w:val="18"/>
                <w:lang w:val="es-EC"/>
              </w:rPr>
            </w:pPr>
            <w:r w:rsidRPr="00957DAA">
              <w:rPr>
                <w:b/>
                <w:bCs/>
                <w:color w:val="FFFFFF"/>
                <w:sz w:val="18"/>
                <w:szCs w:val="18"/>
                <w:lang w:val="es-EC"/>
              </w:rPr>
              <w:t>NO</w:t>
            </w:r>
          </w:p>
        </w:tc>
        <w:tc>
          <w:tcPr>
            <w:tcW w:w="629"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3"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134"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r w:rsidRPr="00957DAA">
              <w:rPr>
                <w:rStyle w:val="Refdenotaalpie"/>
                <w:b/>
                <w:sz w:val="18"/>
                <w:szCs w:val="18"/>
                <w:lang w:val="es-EC"/>
              </w:rPr>
              <w:footnoteReference w:id="23"/>
            </w:r>
          </w:p>
        </w:tc>
      </w:tr>
    </w:tbl>
    <w:p w:rsidR="002F0FDD" w:rsidRDefault="002F0FDD" w:rsidP="00D32645">
      <w:pPr>
        <w:pStyle w:val="Prrafodelista"/>
        <w:tabs>
          <w:tab w:val="left" w:pos="4935"/>
        </w:tabs>
        <w:spacing w:line="360" w:lineRule="auto"/>
        <w:ind w:left="3686"/>
        <w:jc w:val="both"/>
        <w:rPr>
          <w:rFonts w:ascii="Arial" w:hAnsi="Arial" w:cs="Arial"/>
          <w:sz w:val="24"/>
          <w:szCs w:val="24"/>
        </w:rPr>
      </w:pPr>
    </w:p>
    <w:p w:rsidR="002F0FDD" w:rsidRDefault="002F0FDD" w:rsidP="00D32645">
      <w:pPr>
        <w:pStyle w:val="Prrafodelista"/>
        <w:tabs>
          <w:tab w:val="left" w:pos="4935"/>
        </w:tabs>
        <w:spacing w:line="360" w:lineRule="auto"/>
        <w:ind w:left="3686"/>
        <w:jc w:val="both"/>
        <w:rPr>
          <w:rFonts w:ascii="Arial" w:hAnsi="Arial" w:cs="Arial"/>
          <w:sz w:val="24"/>
          <w:szCs w:val="24"/>
        </w:rPr>
      </w:pPr>
    </w:p>
    <w:p w:rsidR="002F0FDD" w:rsidRDefault="002F0FDD" w:rsidP="005F3806">
      <w:pPr>
        <w:pStyle w:val="Epgrafe"/>
        <w:keepNext/>
        <w:jc w:val="center"/>
      </w:pPr>
      <w:r>
        <w:t xml:space="preserve">Fig. 2  </w:t>
      </w:r>
      <w:fldSimple w:instr=" SEQ Fig._2_ \* ARABIC ">
        <w:r>
          <w:rPr>
            <w:noProof/>
          </w:rPr>
          <w:t>24</w:t>
        </w:r>
      </w:fldSimple>
      <w:r>
        <w:t xml:space="preserve"> Sugerencias de las empresas a las Universidades</w:t>
      </w:r>
    </w:p>
    <w:tbl>
      <w:tblPr>
        <w:tblW w:w="1321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Layout w:type="fixed"/>
        <w:tblLook w:val="00A0"/>
      </w:tblPr>
      <w:tblGrid>
        <w:gridCol w:w="2376"/>
        <w:gridCol w:w="629"/>
        <w:gridCol w:w="992"/>
        <w:gridCol w:w="992"/>
        <w:gridCol w:w="1418"/>
        <w:gridCol w:w="850"/>
        <w:gridCol w:w="992"/>
        <w:gridCol w:w="993"/>
        <w:gridCol w:w="850"/>
        <w:gridCol w:w="1134"/>
        <w:gridCol w:w="992"/>
        <w:gridCol w:w="992"/>
      </w:tblGrid>
      <w:tr w:rsidR="002F0FDD" w:rsidRPr="00957DAA" w:rsidTr="00957DAA">
        <w:tc>
          <w:tcPr>
            <w:tcW w:w="2376" w:type="dxa"/>
            <w:tcBorders>
              <w:top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p>
        </w:tc>
        <w:tc>
          <w:tcPr>
            <w:tcW w:w="629"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CNT</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CONECEL</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EASYNET</w:t>
            </w:r>
          </w:p>
        </w:tc>
        <w:tc>
          <w:tcPr>
            <w:tcW w:w="1418"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INTEGRALDATA</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ISEYCO</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LINKOTEL</w:t>
            </w:r>
          </w:p>
        </w:tc>
        <w:tc>
          <w:tcPr>
            <w:tcW w:w="993"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TELCONET</w:t>
            </w:r>
          </w:p>
        </w:tc>
        <w:tc>
          <w:tcPr>
            <w:tcW w:w="850"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TELECSA</w:t>
            </w:r>
          </w:p>
        </w:tc>
        <w:tc>
          <w:tcPr>
            <w:tcW w:w="1134"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TELEFÓNICA</w:t>
            </w:r>
          </w:p>
        </w:tc>
        <w:tc>
          <w:tcPr>
            <w:tcW w:w="992" w:type="dxa"/>
            <w:tcBorders>
              <w:top w:val="single" w:sz="8" w:space="0" w:color="FFFFFF"/>
              <w:left w:val="single" w:sz="8" w:space="0" w:color="FFFFFF"/>
              <w:bottom w:val="single" w:sz="24" w:space="0" w:color="FFFFFF"/>
              <w:right w:val="single" w:sz="8"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TELMEX</w:t>
            </w:r>
          </w:p>
        </w:tc>
        <w:tc>
          <w:tcPr>
            <w:tcW w:w="992" w:type="dxa"/>
            <w:tcBorders>
              <w:top w:val="single" w:sz="8" w:space="0" w:color="FFFFFF"/>
              <w:left w:val="single" w:sz="8" w:space="0" w:color="FFFFFF"/>
              <w:bottom w:val="single" w:sz="24" w:space="0" w:color="FFFFFF"/>
            </w:tcBorders>
            <w:shd w:val="clear" w:color="auto" w:fill="4F81BD"/>
          </w:tcPr>
          <w:p w:rsidR="002F0FDD" w:rsidRPr="00957DAA" w:rsidRDefault="002F0FDD" w:rsidP="00957DAA">
            <w:pPr>
              <w:spacing w:after="0" w:line="240" w:lineRule="auto"/>
              <w:jc w:val="center"/>
              <w:rPr>
                <w:rFonts w:cs="Arial"/>
                <w:b/>
                <w:bCs/>
                <w:color w:val="FFFFFF"/>
                <w:sz w:val="18"/>
                <w:szCs w:val="18"/>
                <w:lang w:val="es-EC"/>
              </w:rPr>
            </w:pPr>
            <w:r w:rsidRPr="00957DAA">
              <w:rPr>
                <w:rFonts w:cs="Arial"/>
                <w:b/>
                <w:bCs/>
                <w:color w:val="FFFFFF"/>
                <w:sz w:val="18"/>
                <w:szCs w:val="18"/>
                <w:lang w:val="es-EC"/>
              </w:rPr>
              <w:t>TVCABLE</w:t>
            </w:r>
          </w:p>
        </w:tc>
      </w:tr>
      <w:tr w:rsidR="002F0FDD" w:rsidRPr="00957DAA" w:rsidTr="00957DAA">
        <w:tc>
          <w:tcPr>
            <w:tcW w:w="237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jc w:val="center"/>
              <w:rPr>
                <w:b/>
                <w:bCs/>
                <w:color w:val="FFFFFF"/>
                <w:sz w:val="18"/>
                <w:szCs w:val="18"/>
                <w:lang w:val="es-EC"/>
              </w:rPr>
            </w:pPr>
            <w:r w:rsidRPr="00957DAA">
              <w:rPr>
                <w:b/>
                <w:bCs/>
                <w:color w:val="FFFFFF"/>
                <w:sz w:val="18"/>
                <w:szCs w:val="18"/>
                <w:lang w:val="es-EC"/>
              </w:rPr>
              <w:t>AJUSTAR EL PENSUM A LAS NECESIDADES DEL SECTOR DE TELECOMUNICACIONES</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2376" w:type="dxa"/>
            <w:tcBorders>
              <w:bottom w:val="nil"/>
              <w:right w:val="single" w:sz="24" w:space="0" w:color="FFFFFF"/>
            </w:tcBorders>
            <w:shd w:val="clear" w:color="auto" w:fill="4F81BD"/>
          </w:tcPr>
          <w:p w:rsidR="002F0FDD" w:rsidRPr="00957DAA" w:rsidRDefault="002F0FDD" w:rsidP="00957DAA">
            <w:pPr>
              <w:spacing w:after="0" w:line="240" w:lineRule="auto"/>
              <w:ind w:right="-108"/>
              <w:jc w:val="center"/>
              <w:rPr>
                <w:b/>
                <w:bCs/>
                <w:color w:val="FFFFFF"/>
                <w:sz w:val="18"/>
                <w:szCs w:val="18"/>
                <w:lang w:val="es-EC"/>
              </w:rPr>
            </w:pPr>
            <w:r w:rsidRPr="00957DAA">
              <w:rPr>
                <w:b/>
                <w:bCs/>
                <w:color w:val="FFFFFF"/>
                <w:sz w:val="18"/>
                <w:szCs w:val="18"/>
                <w:lang w:val="es-EC"/>
              </w:rPr>
              <w:t>CAPACITACIÓN CONSTANTE Y MÁS PRÁCTICAS</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237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ind w:right="-108"/>
              <w:jc w:val="center"/>
              <w:rPr>
                <w:b/>
                <w:bCs/>
                <w:color w:val="FFFFFF"/>
                <w:sz w:val="18"/>
                <w:szCs w:val="18"/>
                <w:lang w:val="es-EC"/>
              </w:rPr>
            </w:pPr>
            <w:r w:rsidRPr="00957DAA">
              <w:rPr>
                <w:b/>
                <w:bCs/>
                <w:color w:val="FFFFFF"/>
                <w:sz w:val="18"/>
                <w:szCs w:val="18"/>
                <w:lang w:val="es-EC"/>
              </w:rPr>
              <w:t>CONVENIOS CON EMPRESAS</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2376" w:type="dxa"/>
            <w:tcBorders>
              <w:bottom w:val="nil"/>
              <w:right w:val="single" w:sz="24" w:space="0" w:color="FFFFFF"/>
            </w:tcBorders>
            <w:shd w:val="clear" w:color="auto" w:fill="4F81BD"/>
          </w:tcPr>
          <w:p w:rsidR="002F0FDD" w:rsidRPr="00957DAA" w:rsidRDefault="002F0FDD" w:rsidP="00957DAA">
            <w:pPr>
              <w:spacing w:after="0" w:line="240" w:lineRule="auto"/>
              <w:ind w:right="-108"/>
              <w:jc w:val="center"/>
              <w:rPr>
                <w:b/>
                <w:bCs/>
                <w:color w:val="FFFFFF"/>
                <w:sz w:val="18"/>
                <w:szCs w:val="18"/>
                <w:lang w:val="es-EC"/>
              </w:rPr>
            </w:pPr>
            <w:r w:rsidRPr="00957DAA">
              <w:rPr>
                <w:b/>
                <w:bCs/>
                <w:color w:val="FFFFFF"/>
                <w:sz w:val="18"/>
                <w:szCs w:val="18"/>
                <w:lang w:val="es-EC"/>
              </w:rPr>
              <w:t>INCREMENTAR EL TIEMPO DE PASANTÍAS</w:t>
            </w:r>
          </w:p>
        </w:tc>
        <w:tc>
          <w:tcPr>
            <w:tcW w:w="629"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r>
      <w:tr w:rsidR="002F0FDD" w:rsidRPr="00957DAA" w:rsidTr="00957DAA">
        <w:tc>
          <w:tcPr>
            <w:tcW w:w="2376" w:type="dxa"/>
            <w:tcBorders>
              <w:top w:val="single" w:sz="8" w:space="0" w:color="FFFFFF"/>
              <w:bottom w:val="nil"/>
              <w:right w:val="single" w:sz="24" w:space="0" w:color="FFFFFF"/>
            </w:tcBorders>
            <w:shd w:val="clear" w:color="auto" w:fill="4F81BD"/>
          </w:tcPr>
          <w:p w:rsidR="002F0FDD" w:rsidRPr="00957DAA" w:rsidRDefault="002F0FDD" w:rsidP="00957DAA">
            <w:pPr>
              <w:spacing w:after="0" w:line="240" w:lineRule="auto"/>
              <w:ind w:right="-108"/>
              <w:jc w:val="center"/>
              <w:rPr>
                <w:b/>
                <w:bCs/>
                <w:color w:val="FFFFFF"/>
                <w:sz w:val="18"/>
                <w:szCs w:val="18"/>
                <w:lang w:val="es-EC"/>
              </w:rPr>
            </w:pPr>
            <w:r w:rsidRPr="00957DAA">
              <w:rPr>
                <w:b/>
                <w:bCs/>
                <w:color w:val="FFFFFF"/>
                <w:sz w:val="18"/>
                <w:szCs w:val="18"/>
                <w:lang w:val="es-EC"/>
              </w:rPr>
              <w:t>FORTALECER EL PENSUM EN PROTOCOLOS Y REDES (CISCO)</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2376" w:type="dxa"/>
            <w:tcBorders>
              <w:bottom w:val="nil"/>
              <w:right w:val="single" w:sz="24" w:space="0" w:color="FFFFFF"/>
            </w:tcBorders>
            <w:shd w:val="clear" w:color="auto" w:fill="4F81BD"/>
          </w:tcPr>
          <w:p w:rsidR="002F0FDD" w:rsidRPr="00957DAA" w:rsidRDefault="002F0FDD" w:rsidP="00957DAA">
            <w:pPr>
              <w:spacing w:after="0" w:line="240" w:lineRule="auto"/>
              <w:ind w:right="-108"/>
              <w:jc w:val="center"/>
              <w:rPr>
                <w:b/>
                <w:bCs/>
                <w:color w:val="FFFFFF"/>
                <w:sz w:val="18"/>
                <w:szCs w:val="18"/>
                <w:lang w:val="es-EC"/>
              </w:rPr>
            </w:pPr>
            <w:r w:rsidRPr="00957DAA">
              <w:rPr>
                <w:b/>
                <w:bCs/>
                <w:color w:val="FFFFFF"/>
                <w:sz w:val="18"/>
                <w:szCs w:val="18"/>
                <w:lang w:val="es-EC"/>
              </w:rPr>
              <w:t>MANEJO DE SISTEMAS OPERATIVOS</w:t>
            </w:r>
          </w:p>
        </w:tc>
        <w:tc>
          <w:tcPr>
            <w:tcW w:w="629"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1418"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3" w:type="dxa"/>
            <w:shd w:val="clear" w:color="auto" w:fill="B8CCE4"/>
          </w:tcPr>
          <w:p w:rsidR="002F0FDD" w:rsidRPr="00957DAA" w:rsidRDefault="002F0FDD" w:rsidP="00957DAA">
            <w:pPr>
              <w:spacing w:after="0" w:line="240" w:lineRule="auto"/>
              <w:jc w:val="center"/>
              <w:rPr>
                <w:b/>
                <w:sz w:val="18"/>
                <w:szCs w:val="18"/>
                <w:lang w:val="es-EC"/>
              </w:rPr>
            </w:pPr>
          </w:p>
        </w:tc>
        <w:tc>
          <w:tcPr>
            <w:tcW w:w="850" w:type="dxa"/>
            <w:shd w:val="clear" w:color="auto" w:fill="B8CCE4"/>
          </w:tcPr>
          <w:p w:rsidR="002F0FDD" w:rsidRPr="00957DAA" w:rsidRDefault="002F0FDD" w:rsidP="00957DAA">
            <w:pPr>
              <w:spacing w:after="0" w:line="240" w:lineRule="auto"/>
              <w:jc w:val="center"/>
              <w:rPr>
                <w:b/>
                <w:sz w:val="18"/>
                <w:szCs w:val="18"/>
                <w:lang w:val="es-EC"/>
              </w:rPr>
            </w:pPr>
          </w:p>
        </w:tc>
        <w:tc>
          <w:tcPr>
            <w:tcW w:w="1134" w:type="dxa"/>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c>
          <w:tcPr>
            <w:tcW w:w="992" w:type="dxa"/>
            <w:shd w:val="clear" w:color="auto" w:fill="B8CCE4"/>
          </w:tcPr>
          <w:p w:rsidR="002F0FDD" w:rsidRPr="00957DAA" w:rsidRDefault="002F0FDD" w:rsidP="00957DAA">
            <w:pPr>
              <w:spacing w:after="0" w:line="240" w:lineRule="auto"/>
              <w:jc w:val="center"/>
              <w:rPr>
                <w:b/>
                <w:sz w:val="18"/>
                <w:szCs w:val="18"/>
                <w:lang w:val="es-EC"/>
              </w:rPr>
            </w:pPr>
          </w:p>
        </w:tc>
      </w:tr>
      <w:tr w:rsidR="002F0FDD" w:rsidRPr="00957DAA" w:rsidTr="00957DAA">
        <w:tc>
          <w:tcPr>
            <w:tcW w:w="2376" w:type="dxa"/>
            <w:tcBorders>
              <w:top w:val="single" w:sz="8" w:space="0" w:color="FFFFFF"/>
              <w:bottom w:val="single" w:sz="8" w:space="0" w:color="FFFFFF"/>
              <w:right w:val="single" w:sz="24" w:space="0" w:color="FFFFFF"/>
            </w:tcBorders>
            <w:shd w:val="clear" w:color="auto" w:fill="4F81BD"/>
          </w:tcPr>
          <w:p w:rsidR="002F0FDD" w:rsidRPr="00957DAA" w:rsidRDefault="002F0FDD" w:rsidP="00957DAA">
            <w:pPr>
              <w:spacing w:after="0" w:line="240" w:lineRule="auto"/>
              <w:ind w:right="-108"/>
              <w:jc w:val="center"/>
              <w:rPr>
                <w:b/>
                <w:bCs/>
                <w:color w:val="FFFFFF"/>
                <w:sz w:val="18"/>
                <w:szCs w:val="18"/>
                <w:lang w:val="es-EC"/>
              </w:rPr>
            </w:pPr>
            <w:r w:rsidRPr="00957DAA">
              <w:rPr>
                <w:b/>
                <w:bCs/>
                <w:color w:val="FFFFFF"/>
                <w:sz w:val="18"/>
                <w:szCs w:val="18"/>
                <w:lang w:val="es-EC"/>
              </w:rPr>
              <w:t>MEJORAR EL PENSUM EN LA PARTE ADMINISTRATIVA</w:t>
            </w:r>
          </w:p>
        </w:tc>
        <w:tc>
          <w:tcPr>
            <w:tcW w:w="629"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418"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3"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850"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1134"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b/>
                <w:sz w:val="18"/>
                <w:szCs w:val="18"/>
                <w:lang w:val="es-EC"/>
              </w:rPr>
              <w:t>X</w:t>
            </w:r>
          </w:p>
        </w:tc>
        <w:tc>
          <w:tcPr>
            <w:tcW w:w="992" w:type="dxa"/>
            <w:tcBorders>
              <w:top w:val="single" w:sz="8" w:space="0" w:color="FFFFFF"/>
              <w:left w:val="single" w:sz="8" w:space="0" w:color="FFFFFF"/>
              <w:bottom w:val="single" w:sz="8" w:space="0" w:color="FFFFFF"/>
              <w:right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p>
        </w:tc>
        <w:tc>
          <w:tcPr>
            <w:tcW w:w="992" w:type="dxa"/>
            <w:tcBorders>
              <w:top w:val="single" w:sz="8" w:space="0" w:color="FFFFFF"/>
              <w:left w:val="single" w:sz="8" w:space="0" w:color="FFFFFF"/>
              <w:bottom w:val="single" w:sz="8" w:space="0" w:color="FFFFFF"/>
            </w:tcBorders>
            <w:shd w:val="clear" w:color="auto" w:fill="B8CCE4"/>
          </w:tcPr>
          <w:p w:rsidR="002F0FDD" w:rsidRPr="00957DAA" w:rsidRDefault="002F0FDD" w:rsidP="00957DAA">
            <w:pPr>
              <w:spacing w:after="0" w:line="240" w:lineRule="auto"/>
              <w:jc w:val="center"/>
              <w:rPr>
                <w:b/>
                <w:sz w:val="18"/>
                <w:szCs w:val="18"/>
                <w:lang w:val="es-EC"/>
              </w:rPr>
            </w:pPr>
            <w:r w:rsidRPr="00957DAA">
              <w:rPr>
                <w:rStyle w:val="Refdenotaalpie"/>
                <w:b/>
                <w:sz w:val="18"/>
                <w:szCs w:val="18"/>
                <w:lang w:val="es-EC"/>
              </w:rPr>
              <w:footnoteReference w:id="24"/>
            </w:r>
          </w:p>
        </w:tc>
      </w:tr>
    </w:tbl>
    <w:p w:rsidR="002F0FDD" w:rsidRDefault="002F0FDD" w:rsidP="00D32645">
      <w:pPr>
        <w:pStyle w:val="Prrafodelista"/>
        <w:tabs>
          <w:tab w:val="left" w:pos="4935"/>
        </w:tabs>
        <w:spacing w:line="360" w:lineRule="auto"/>
        <w:ind w:left="3686"/>
        <w:jc w:val="both"/>
        <w:rPr>
          <w:rFonts w:ascii="Arial" w:hAnsi="Arial" w:cs="Arial"/>
          <w:sz w:val="24"/>
          <w:szCs w:val="24"/>
        </w:rPr>
        <w:sectPr w:rsidR="002F0FDD" w:rsidSect="00363796">
          <w:pgSz w:w="16838" w:h="11906" w:orient="landscape"/>
          <w:pgMar w:top="2268" w:right="2268" w:bottom="1361" w:left="2268" w:header="709" w:footer="709" w:gutter="0"/>
          <w:cols w:space="708"/>
          <w:docGrid w:linePitch="360"/>
        </w:sectPr>
      </w:pPr>
    </w:p>
    <w:p w:rsidR="002F0FDD" w:rsidRPr="003F6092" w:rsidRDefault="002F0FDD" w:rsidP="008554CA">
      <w:pPr>
        <w:autoSpaceDE w:val="0"/>
        <w:autoSpaceDN w:val="0"/>
        <w:adjustRightInd w:val="0"/>
        <w:spacing w:after="0" w:line="360" w:lineRule="auto"/>
        <w:ind w:left="3686"/>
        <w:jc w:val="both"/>
        <w:rPr>
          <w:rFonts w:ascii="Arial" w:hAnsi="Arial" w:cs="Arial"/>
          <w:sz w:val="24"/>
          <w:szCs w:val="24"/>
          <w:lang w:val="es-EC" w:eastAsia="es-EC"/>
        </w:rPr>
      </w:pPr>
      <w:r w:rsidRPr="003F6092">
        <w:rPr>
          <w:rFonts w:ascii="Arial" w:hAnsi="Arial" w:cs="Arial"/>
          <w:sz w:val="24"/>
          <w:szCs w:val="24"/>
          <w:lang w:val="es-EC" w:eastAsia="es-EC"/>
        </w:rPr>
        <w:t xml:space="preserve">De las 11 empresas encuestadas 9 de ellas brindan servicios como: Internet y Transmisión de datos. 6 de las 11 empresas brindan Servicios Inalámbricos, Telefonía IP es también uno de los servicios más comunes, brindado por 5 de las empresas encuestadas. </w:t>
      </w:r>
    </w:p>
    <w:p w:rsidR="002F0FDD" w:rsidRPr="003F6092" w:rsidRDefault="002F0FDD" w:rsidP="008554CA">
      <w:pPr>
        <w:autoSpaceDE w:val="0"/>
        <w:autoSpaceDN w:val="0"/>
        <w:adjustRightInd w:val="0"/>
        <w:spacing w:after="0" w:line="360" w:lineRule="auto"/>
        <w:ind w:left="3686"/>
        <w:jc w:val="both"/>
        <w:rPr>
          <w:rFonts w:ascii="Arial" w:hAnsi="Arial" w:cs="Arial"/>
          <w:sz w:val="24"/>
          <w:szCs w:val="24"/>
          <w:lang w:val="es-EC" w:eastAsia="es-EC"/>
        </w:rPr>
      </w:pPr>
    </w:p>
    <w:p w:rsidR="002F0FDD" w:rsidRPr="003F6092" w:rsidRDefault="002F0FDD" w:rsidP="008554CA">
      <w:pPr>
        <w:autoSpaceDE w:val="0"/>
        <w:autoSpaceDN w:val="0"/>
        <w:adjustRightInd w:val="0"/>
        <w:spacing w:after="0" w:line="360" w:lineRule="auto"/>
        <w:ind w:left="3686"/>
        <w:jc w:val="both"/>
        <w:rPr>
          <w:rFonts w:ascii="Arial" w:hAnsi="Arial" w:cs="Arial"/>
          <w:sz w:val="24"/>
          <w:szCs w:val="24"/>
          <w:lang w:val="es-EC" w:eastAsia="es-EC"/>
        </w:rPr>
      </w:pPr>
      <w:r w:rsidRPr="003F6092">
        <w:rPr>
          <w:rFonts w:ascii="Arial" w:hAnsi="Arial" w:cs="Arial"/>
          <w:sz w:val="24"/>
          <w:szCs w:val="24"/>
          <w:lang w:val="es-EC" w:eastAsia="es-EC"/>
        </w:rPr>
        <w:t xml:space="preserve">Entre los conocimientos básicos que debe poseer el Ingeniero en Telecomunicaciones para desenvolverse satisfactoriamente dentro del sector, las empresas opinaron lo siguiente: 5 de estas señalan que es importante el dominio de Cisco, por lo menos los módulos de CCNA, 4 manifestaron que se debe saber manejar sistemas operativos,  3 consideran necesario el dominio de redes, 2  conocimientos de Radio Frecuencia y Wireless, el resto de empresas menciona tópicos como Regulación, Señalización, Telefonía Celular, Manejo de Equipos, entre otros.  </w:t>
      </w:r>
    </w:p>
    <w:p w:rsidR="002F0FDD" w:rsidRPr="003F6092" w:rsidRDefault="002F0FDD" w:rsidP="008554CA">
      <w:pPr>
        <w:autoSpaceDE w:val="0"/>
        <w:autoSpaceDN w:val="0"/>
        <w:adjustRightInd w:val="0"/>
        <w:spacing w:after="0" w:line="360" w:lineRule="auto"/>
        <w:ind w:left="3686"/>
        <w:jc w:val="both"/>
        <w:rPr>
          <w:rFonts w:ascii="Arial" w:hAnsi="Arial" w:cs="Arial"/>
          <w:sz w:val="24"/>
          <w:szCs w:val="24"/>
          <w:lang w:val="es-EC" w:eastAsia="es-EC"/>
        </w:rPr>
      </w:pPr>
      <w:r w:rsidRPr="003F6092">
        <w:rPr>
          <w:rFonts w:ascii="Arial" w:hAnsi="Arial" w:cs="Arial"/>
          <w:sz w:val="24"/>
          <w:szCs w:val="24"/>
          <w:lang w:val="es-EC" w:eastAsia="es-EC"/>
        </w:rPr>
        <w:t>De estos datos se puede notar cuales deberían ser los tópicos o materias esenciales en pregrado.</w:t>
      </w:r>
    </w:p>
    <w:p w:rsidR="002F0FDD" w:rsidRPr="003F6092" w:rsidRDefault="002F0FDD" w:rsidP="008554CA">
      <w:pPr>
        <w:autoSpaceDE w:val="0"/>
        <w:autoSpaceDN w:val="0"/>
        <w:adjustRightInd w:val="0"/>
        <w:spacing w:after="0" w:line="360" w:lineRule="auto"/>
        <w:ind w:left="3686"/>
        <w:jc w:val="both"/>
        <w:rPr>
          <w:rFonts w:ascii="Arial" w:hAnsi="Arial" w:cs="Arial"/>
          <w:sz w:val="24"/>
          <w:szCs w:val="24"/>
          <w:lang w:val="es-EC" w:eastAsia="es-EC"/>
        </w:rPr>
      </w:pPr>
    </w:p>
    <w:p w:rsidR="002F0FDD" w:rsidRPr="003F6092" w:rsidRDefault="002F0FDD" w:rsidP="008554CA">
      <w:pPr>
        <w:autoSpaceDE w:val="0"/>
        <w:autoSpaceDN w:val="0"/>
        <w:adjustRightInd w:val="0"/>
        <w:spacing w:after="0" w:line="360" w:lineRule="auto"/>
        <w:ind w:left="3686"/>
        <w:jc w:val="both"/>
        <w:rPr>
          <w:rFonts w:ascii="Arial" w:hAnsi="Arial" w:cs="Arial"/>
          <w:sz w:val="24"/>
          <w:szCs w:val="24"/>
          <w:lang w:val="es-EC" w:eastAsia="es-EC"/>
        </w:rPr>
      </w:pPr>
      <w:r w:rsidRPr="003F6092">
        <w:rPr>
          <w:rFonts w:ascii="Arial" w:hAnsi="Arial" w:cs="Arial"/>
          <w:sz w:val="24"/>
          <w:szCs w:val="24"/>
          <w:lang w:val="es-EC" w:eastAsia="es-EC"/>
        </w:rPr>
        <w:t>9 de las 11 empresas coinciden que para liderar una empresa de Telecomunicaciones es mejor contar con un Ingeniero en Telecomunicaciones con conocimientos en Gestión que con un Ingeniero en Gestión con conocimientos en Telecomunicaciones; lo que lleva a considerar que la educación en administración es necesaria dentro de las carreras.</w:t>
      </w:r>
    </w:p>
    <w:p w:rsidR="002F0FDD" w:rsidRPr="003F6092" w:rsidRDefault="002F0FDD" w:rsidP="008554CA">
      <w:pPr>
        <w:autoSpaceDE w:val="0"/>
        <w:autoSpaceDN w:val="0"/>
        <w:adjustRightInd w:val="0"/>
        <w:spacing w:after="0" w:line="360" w:lineRule="auto"/>
        <w:ind w:left="3686"/>
        <w:jc w:val="both"/>
        <w:rPr>
          <w:rFonts w:ascii="Arial" w:hAnsi="Arial" w:cs="Arial"/>
          <w:sz w:val="24"/>
          <w:szCs w:val="24"/>
          <w:lang w:val="es-EC" w:eastAsia="es-EC"/>
        </w:rPr>
      </w:pPr>
    </w:p>
    <w:p w:rsidR="002F0FDD" w:rsidRPr="003F6092" w:rsidRDefault="002F0FDD" w:rsidP="008554CA">
      <w:pPr>
        <w:autoSpaceDE w:val="0"/>
        <w:autoSpaceDN w:val="0"/>
        <w:adjustRightInd w:val="0"/>
        <w:spacing w:after="0" w:line="360" w:lineRule="auto"/>
        <w:ind w:left="3686"/>
        <w:jc w:val="both"/>
        <w:rPr>
          <w:rFonts w:ascii="Arial" w:hAnsi="Arial" w:cs="Arial"/>
          <w:sz w:val="24"/>
          <w:szCs w:val="24"/>
          <w:lang w:val="es-EC" w:eastAsia="es-EC"/>
        </w:rPr>
      </w:pPr>
      <w:r w:rsidRPr="003F6092">
        <w:rPr>
          <w:rFonts w:ascii="Arial" w:hAnsi="Arial" w:cs="Arial"/>
          <w:sz w:val="24"/>
          <w:szCs w:val="24"/>
          <w:lang w:val="es-EC" w:eastAsia="es-EC"/>
        </w:rPr>
        <w:t>6 empresas contestaron que no conocen la situación académica de las universidades, lo que corrobora que no existe en su totalidad una relación entre las universidades y la industria.</w:t>
      </w:r>
    </w:p>
    <w:p w:rsidR="002F0FDD" w:rsidRPr="003F6092" w:rsidRDefault="002F0FDD" w:rsidP="008554CA">
      <w:pPr>
        <w:autoSpaceDE w:val="0"/>
        <w:autoSpaceDN w:val="0"/>
        <w:adjustRightInd w:val="0"/>
        <w:spacing w:after="0" w:line="360" w:lineRule="auto"/>
        <w:ind w:left="3686"/>
        <w:jc w:val="both"/>
        <w:rPr>
          <w:rFonts w:ascii="Arial" w:hAnsi="Arial" w:cs="Arial"/>
          <w:sz w:val="24"/>
          <w:szCs w:val="24"/>
          <w:lang w:val="es-EC" w:eastAsia="es-EC"/>
        </w:rPr>
      </w:pPr>
    </w:p>
    <w:p w:rsidR="002F0FDD" w:rsidRPr="003F6092" w:rsidRDefault="002F0FDD" w:rsidP="008554CA">
      <w:pPr>
        <w:autoSpaceDE w:val="0"/>
        <w:autoSpaceDN w:val="0"/>
        <w:adjustRightInd w:val="0"/>
        <w:spacing w:after="0" w:line="360" w:lineRule="auto"/>
        <w:ind w:left="3686"/>
        <w:jc w:val="both"/>
        <w:rPr>
          <w:rFonts w:ascii="Arial" w:hAnsi="Arial" w:cs="Arial"/>
          <w:sz w:val="24"/>
          <w:szCs w:val="24"/>
          <w:lang w:val="es-EC" w:eastAsia="es-EC"/>
        </w:rPr>
      </w:pPr>
      <w:r w:rsidRPr="003F6092">
        <w:rPr>
          <w:rFonts w:ascii="Arial" w:hAnsi="Arial" w:cs="Arial"/>
          <w:sz w:val="24"/>
          <w:szCs w:val="24"/>
          <w:lang w:val="es-EC" w:eastAsia="es-EC"/>
        </w:rPr>
        <w:t xml:space="preserve">9 de las empresas concluyen que los conocimientos impartidos en las Universidades no son suficientes para que el ingeniero pueda laborar, por lo cual se sugiere que el pensum de estudio este apegado a las necesidades del medio, se actualice según surjan nuevas tecnologías, las pasantías deben ser obligatorias para que los estudiantes se vayan relacionando con la realidad laboral. </w:t>
      </w:r>
    </w:p>
    <w:p w:rsidR="002F0FDD" w:rsidRDefault="002F0FDD" w:rsidP="00D32645">
      <w:pPr>
        <w:pStyle w:val="Prrafodelista"/>
        <w:spacing w:line="360" w:lineRule="auto"/>
        <w:ind w:left="3686"/>
        <w:jc w:val="both"/>
        <w:rPr>
          <w:rFonts w:ascii="Arial" w:hAnsi="Arial" w:cs="Arial"/>
          <w:sz w:val="24"/>
          <w:szCs w:val="24"/>
        </w:rPr>
      </w:pPr>
    </w:p>
    <w:p w:rsidR="002F0FDD" w:rsidRPr="00E42A89" w:rsidRDefault="002F0FDD" w:rsidP="00D32645">
      <w:pPr>
        <w:pStyle w:val="Prrafodelista"/>
        <w:spacing w:line="360" w:lineRule="auto"/>
        <w:ind w:left="3686"/>
        <w:jc w:val="both"/>
        <w:rPr>
          <w:rFonts w:ascii="Arial" w:hAnsi="Arial" w:cs="Arial"/>
          <w:sz w:val="24"/>
          <w:szCs w:val="24"/>
        </w:rPr>
      </w:pPr>
      <w:r>
        <w:rPr>
          <w:rFonts w:ascii="Arial" w:hAnsi="Arial" w:cs="Arial"/>
          <w:sz w:val="24"/>
          <w:szCs w:val="24"/>
        </w:rPr>
        <w:t>D</w:t>
      </w:r>
      <w:r w:rsidRPr="00E42A89">
        <w:rPr>
          <w:rFonts w:ascii="Arial" w:hAnsi="Arial" w:cs="Arial"/>
          <w:sz w:val="24"/>
          <w:szCs w:val="24"/>
        </w:rPr>
        <w:t>e acuerdo a los cambios que plant</w:t>
      </w:r>
      <w:r>
        <w:rPr>
          <w:rFonts w:ascii="Arial" w:hAnsi="Arial" w:cs="Arial"/>
          <w:sz w:val="24"/>
          <w:szCs w:val="24"/>
        </w:rPr>
        <w:t>ean</w:t>
      </w:r>
      <w:r w:rsidRPr="00E42A89">
        <w:rPr>
          <w:rFonts w:ascii="Arial" w:hAnsi="Arial" w:cs="Arial"/>
          <w:sz w:val="24"/>
          <w:szCs w:val="24"/>
        </w:rPr>
        <w:t xml:space="preserve"> los egresados</w:t>
      </w:r>
      <w:r>
        <w:rPr>
          <w:rFonts w:ascii="Arial" w:hAnsi="Arial" w:cs="Arial"/>
          <w:sz w:val="24"/>
          <w:szCs w:val="24"/>
        </w:rPr>
        <w:t>,</w:t>
      </w:r>
      <w:r w:rsidRPr="00E42A89">
        <w:rPr>
          <w:rFonts w:ascii="Arial" w:hAnsi="Arial" w:cs="Arial"/>
          <w:sz w:val="24"/>
          <w:szCs w:val="24"/>
        </w:rPr>
        <w:t xml:space="preserve"> junto con las recomendaciones y tecnologías que brindan las empresas</w:t>
      </w:r>
      <w:r>
        <w:rPr>
          <w:rFonts w:ascii="Arial" w:hAnsi="Arial" w:cs="Arial"/>
          <w:sz w:val="24"/>
          <w:szCs w:val="24"/>
        </w:rPr>
        <w:t>, se concluye que</w:t>
      </w:r>
      <w:r w:rsidRPr="00E42A89">
        <w:rPr>
          <w:rFonts w:ascii="Arial" w:hAnsi="Arial" w:cs="Arial"/>
          <w:sz w:val="24"/>
          <w:szCs w:val="24"/>
        </w:rPr>
        <w:t xml:space="preserve"> </w:t>
      </w:r>
      <w:r>
        <w:rPr>
          <w:rFonts w:ascii="Arial" w:hAnsi="Arial" w:cs="Arial"/>
          <w:sz w:val="24"/>
          <w:szCs w:val="24"/>
        </w:rPr>
        <w:t xml:space="preserve">Ecuador </w:t>
      </w:r>
      <w:r w:rsidRPr="00E42A89">
        <w:rPr>
          <w:rFonts w:ascii="Arial" w:hAnsi="Arial" w:cs="Arial"/>
          <w:sz w:val="24"/>
          <w:szCs w:val="24"/>
        </w:rPr>
        <w:t>necesita una mayor afluencia de ingenieros que dominen la plataforma IP y conceptos de Networking</w:t>
      </w:r>
      <w:r>
        <w:rPr>
          <w:rFonts w:ascii="Arial" w:hAnsi="Arial" w:cs="Arial"/>
          <w:sz w:val="24"/>
          <w:szCs w:val="24"/>
        </w:rPr>
        <w:t xml:space="preserve"> y administración</w:t>
      </w:r>
      <w:r w:rsidRPr="00E42A89">
        <w:rPr>
          <w:rFonts w:ascii="Arial" w:hAnsi="Arial" w:cs="Arial"/>
          <w:sz w:val="24"/>
          <w:szCs w:val="24"/>
        </w:rPr>
        <w:t>.</w:t>
      </w:r>
    </w:p>
    <w:p w:rsidR="002F0FDD"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Bajo este</w:t>
      </w:r>
      <w:r>
        <w:rPr>
          <w:rFonts w:ascii="Arial" w:hAnsi="Arial" w:cs="Arial"/>
          <w:sz w:val="24"/>
          <w:szCs w:val="24"/>
        </w:rPr>
        <w:t xml:space="preserve"> planteamiento hemos establecido</w:t>
      </w:r>
      <w:r w:rsidRPr="00E42A89">
        <w:rPr>
          <w:rFonts w:ascii="Arial" w:hAnsi="Arial" w:cs="Arial"/>
          <w:sz w:val="24"/>
          <w:szCs w:val="24"/>
        </w:rPr>
        <w:t xml:space="preserve"> ciertas materias como ineludibles para la formación profesional en cuanto a Telecomunicaciones se trata:</w:t>
      </w:r>
    </w:p>
    <w:p w:rsidR="002F0FDD" w:rsidRDefault="002F0FDD" w:rsidP="00D32645">
      <w:pPr>
        <w:pStyle w:val="Prrafodelista"/>
        <w:spacing w:line="360" w:lineRule="auto"/>
        <w:ind w:left="3686"/>
        <w:jc w:val="both"/>
        <w:rPr>
          <w:rFonts w:ascii="Arial" w:hAnsi="Arial" w:cs="Arial"/>
          <w:sz w:val="24"/>
          <w:szCs w:val="24"/>
        </w:rPr>
      </w:pPr>
    </w:p>
    <w:p w:rsidR="002F0FDD" w:rsidRPr="00C7286F" w:rsidRDefault="000D23FC" w:rsidP="004072B6">
      <w:pPr>
        <w:pStyle w:val="Prrafodelista"/>
        <w:numPr>
          <w:ilvl w:val="3"/>
          <w:numId w:val="71"/>
        </w:numPr>
        <w:tabs>
          <w:tab w:val="left" w:pos="3686"/>
        </w:tabs>
        <w:ind w:hanging="9"/>
        <w:jc w:val="both"/>
        <w:rPr>
          <w:rFonts w:ascii="Arial" w:hAnsi="Arial" w:cs="Arial"/>
          <w:b/>
          <w:sz w:val="24"/>
          <w:szCs w:val="24"/>
        </w:rPr>
      </w:pPr>
      <w:r>
        <w:rPr>
          <w:rFonts w:ascii="Arial" w:hAnsi="Arial" w:cs="Arial"/>
          <w:b/>
          <w:sz w:val="24"/>
          <w:szCs w:val="24"/>
        </w:rPr>
        <w:t xml:space="preserve">Materias para la formación en Telecomunicaciones </w:t>
      </w:r>
    </w:p>
    <w:p w:rsidR="002F0FDD" w:rsidRPr="00E42A89" w:rsidRDefault="002F0FDD" w:rsidP="00D32645">
      <w:pPr>
        <w:pStyle w:val="Prrafodelista"/>
        <w:spacing w:line="360" w:lineRule="auto"/>
        <w:ind w:left="3686"/>
        <w:jc w:val="both"/>
        <w:rPr>
          <w:rFonts w:ascii="Arial" w:hAnsi="Arial" w:cs="Arial"/>
          <w:sz w:val="24"/>
          <w:szCs w:val="24"/>
        </w:rPr>
      </w:pPr>
    </w:p>
    <w:p w:rsidR="002F0FDD" w:rsidRPr="00B06E0B" w:rsidRDefault="002F0FDD" w:rsidP="004072B6">
      <w:pPr>
        <w:pStyle w:val="Prrafodelista"/>
        <w:numPr>
          <w:ilvl w:val="0"/>
          <w:numId w:val="22"/>
        </w:numPr>
        <w:tabs>
          <w:tab w:val="left" w:pos="3686"/>
        </w:tabs>
        <w:spacing w:line="360" w:lineRule="auto"/>
        <w:ind w:left="3686"/>
        <w:jc w:val="both"/>
        <w:rPr>
          <w:rFonts w:ascii="Arial" w:hAnsi="Arial" w:cs="Arial"/>
          <w:sz w:val="24"/>
          <w:szCs w:val="24"/>
        </w:rPr>
      </w:pPr>
      <w:r w:rsidRPr="00E42A89">
        <w:rPr>
          <w:rFonts w:ascii="Arial" w:hAnsi="Arial" w:cs="Arial"/>
          <w:b/>
          <w:sz w:val="24"/>
          <w:szCs w:val="24"/>
        </w:rPr>
        <w:t>LABORATORIO DE TELECOMUNICACIONES</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El alcance de Laboratorio de Telecomunicaciones debería ser que los estudiantes lleven a práctica los conocimientos adquiridos en las respectivas materias teóricas acerca de modulación lineal; diseño de sistemas de modulación digital, primordialmente AM, FM y PM; implementación de sistemas de codificación de línea: PCM y la simulación de comunicaciones.</w:t>
      </w:r>
    </w:p>
    <w:p w:rsidR="002F0FDD" w:rsidRPr="00E42A89" w:rsidRDefault="002F0FDD" w:rsidP="00D32645">
      <w:pPr>
        <w:pStyle w:val="Prrafodelista"/>
        <w:spacing w:line="360" w:lineRule="auto"/>
        <w:ind w:left="3180"/>
        <w:jc w:val="both"/>
        <w:rPr>
          <w:rFonts w:ascii="Arial" w:hAnsi="Arial" w:cs="Arial"/>
          <w:sz w:val="24"/>
          <w:szCs w:val="24"/>
        </w:rPr>
      </w:pPr>
    </w:p>
    <w:p w:rsidR="002F0FDD" w:rsidRPr="00B06E0B" w:rsidRDefault="002F0FDD" w:rsidP="004072B6">
      <w:pPr>
        <w:pStyle w:val="Prrafodelista"/>
        <w:numPr>
          <w:ilvl w:val="0"/>
          <w:numId w:val="22"/>
        </w:numPr>
        <w:tabs>
          <w:tab w:val="left" w:pos="3402"/>
          <w:tab w:val="left" w:pos="3686"/>
        </w:tabs>
        <w:spacing w:line="360" w:lineRule="auto"/>
        <w:ind w:left="4046" w:hanging="644"/>
        <w:jc w:val="both"/>
        <w:rPr>
          <w:rFonts w:ascii="Arial" w:hAnsi="Arial" w:cs="Arial"/>
          <w:sz w:val="24"/>
          <w:szCs w:val="24"/>
        </w:rPr>
      </w:pPr>
      <w:r w:rsidRPr="00E42A89">
        <w:rPr>
          <w:rFonts w:ascii="Arial" w:hAnsi="Arial" w:cs="Arial"/>
          <w:b/>
          <w:sz w:val="24"/>
          <w:szCs w:val="24"/>
        </w:rPr>
        <w:t>PROPAGACIÓN Y ANTENAS</w:t>
      </w:r>
    </w:p>
    <w:p w:rsidR="002F0FDD" w:rsidRPr="00E42A89" w:rsidRDefault="002F0FDD" w:rsidP="00D32645">
      <w:pPr>
        <w:pStyle w:val="Prrafodelista"/>
        <w:tabs>
          <w:tab w:val="left" w:pos="3686"/>
        </w:tabs>
        <w:spacing w:line="360" w:lineRule="auto"/>
        <w:ind w:left="3686"/>
        <w:jc w:val="both"/>
        <w:rPr>
          <w:rFonts w:ascii="Arial" w:hAnsi="Arial" w:cs="Arial"/>
          <w:sz w:val="24"/>
          <w:szCs w:val="24"/>
        </w:rPr>
      </w:pPr>
      <w:r w:rsidRPr="00E42A89">
        <w:rPr>
          <w:rFonts w:ascii="Arial" w:hAnsi="Arial" w:cs="Arial"/>
          <w:sz w:val="24"/>
          <w:szCs w:val="24"/>
        </w:rPr>
        <w:t xml:space="preserve">Si bien estas materias se dictan por separado, surge el afán de unificarlas y consolidar los tópicos de cada una de estas. </w:t>
      </w:r>
    </w:p>
    <w:p w:rsidR="002F0FDD" w:rsidRPr="00E42A89" w:rsidRDefault="002F0FDD" w:rsidP="00D32645">
      <w:pPr>
        <w:pStyle w:val="Prrafodelista"/>
        <w:tabs>
          <w:tab w:val="left" w:pos="3686"/>
        </w:tabs>
        <w:spacing w:line="360" w:lineRule="auto"/>
        <w:ind w:left="3686"/>
        <w:jc w:val="both"/>
        <w:rPr>
          <w:rFonts w:ascii="Arial" w:hAnsi="Arial" w:cs="Arial"/>
          <w:sz w:val="24"/>
          <w:szCs w:val="24"/>
        </w:rPr>
      </w:pPr>
      <w:r w:rsidRPr="00E42A89">
        <w:rPr>
          <w:rFonts w:ascii="Arial" w:hAnsi="Arial" w:cs="Arial"/>
          <w:sz w:val="24"/>
          <w:szCs w:val="24"/>
        </w:rPr>
        <w:t>Si se analiza el pensum de cada una se nota claramente la dependencia directa que existente, bajo lo cual afianzamos el hecho de fusionarlas.</w:t>
      </w:r>
    </w:p>
    <w:p w:rsidR="002F0FDD" w:rsidRPr="00E42A89" w:rsidRDefault="002F0FDD" w:rsidP="00D32645">
      <w:pPr>
        <w:pStyle w:val="Prrafodelista"/>
        <w:tabs>
          <w:tab w:val="left" w:pos="3686"/>
        </w:tabs>
        <w:spacing w:line="360" w:lineRule="auto"/>
        <w:ind w:left="3686"/>
        <w:jc w:val="both"/>
        <w:rPr>
          <w:rFonts w:ascii="Arial" w:hAnsi="Arial" w:cs="Arial"/>
          <w:sz w:val="24"/>
          <w:szCs w:val="24"/>
        </w:rPr>
      </w:pPr>
      <w:r w:rsidRPr="00E42A89">
        <w:rPr>
          <w:rFonts w:ascii="Arial" w:hAnsi="Arial" w:cs="Arial"/>
          <w:sz w:val="24"/>
          <w:szCs w:val="24"/>
        </w:rPr>
        <w:t xml:space="preserve">Esta materia debería tener como meta que el estudiante obtenga sólidos conocimientos teóricos y prácticos acerca de diseño de enlaces de radio, radiación electromagnética, métodos de medición y prospección de radio, modelos empíricos de propagación en exteriores, formas de propagación: ondas terrestres, ondas espaciales y ondas ionosféricas; características, tipos y  propiedades de antenas, implementación de una antena YAGUI y dominio de ecuaciones de Maxwell. </w:t>
      </w:r>
    </w:p>
    <w:p w:rsidR="002F0FDD" w:rsidRPr="00E42A89" w:rsidRDefault="002F0FDD" w:rsidP="00D32645">
      <w:pPr>
        <w:pStyle w:val="Prrafodelista"/>
        <w:tabs>
          <w:tab w:val="left" w:pos="3261"/>
          <w:tab w:val="left" w:pos="3686"/>
        </w:tabs>
        <w:spacing w:line="360" w:lineRule="auto"/>
        <w:ind w:left="3326"/>
        <w:jc w:val="both"/>
        <w:rPr>
          <w:rFonts w:ascii="Arial" w:hAnsi="Arial" w:cs="Arial"/>
          <w:sz w:val="24"/>
          <w:szCs w:val="24"/>
        </w:rPr>
      </w:pPr>
    </w:p>
    <w:p w:rsidR="002F0FDD" w:rsidRPr="00B06E0B" w:rsidRDefault="002F0FDD" w:rsidP="004072B6">
      <w:pPr>
        <w:pStyle w:val="Prrafodelista"/>
        <w:numPr>
          <w:ilvl w:val="0"/>
          <w:numId w:val="22"/>
        </w:numPr>
        <w:tabs>
          <w:tab w:val="left" w:pos="3261"/>
          <w:tab w:val="left" w:pos="3686"/>
        </w:tabs>
        <w:spacing w:line="360" w:lineRule="auto"/>
        <w:ind w:left="3686"/>
        <w:jc w:val="both"/>
        <w:rPr>
          <w:rFonts w:ascii="Arial" w:hAnsi="Arial" w:cs="Arial"/>
          <w:sz w:val="24"/>
          <w:szCs w:val="24"/>
        </w:rPr>
      </w:pPr>
      <w:r w:rsidRPr="00E42A89">
        <w:rPr>
          <w:rFonts w:ascii="Arial" w:hAnsi="Arial" w:cs="Arial"/>
          <w:b/>
          <w:sz w:val="24"/>
          <w:szCs w:val="24"/>
        </w:rPr>
        <w:t>REDES DE DATOS I</w:t>
      </w:r>
    </w:p>
    <w:p w:rsidR="002F0FDD" w:rsidRDefault="002F0FDD" w:rsidP="00D32645">
      <w:pPr>
        <w:pStyle w:val="Prrafodelista"/>
        <w:tabs>
          <w:tab w:val="left" w:pos="3686"/>
        </w:tabs>
        <w:spacing w:line="360" w:lineRule="auto"/>
        <w:ind w:left="3686"/>
        <w:jc w:val="both"/>
        <w:rPr>
          <w:rFonts w:ascii="Arial" w:hAnsi="Arial" w:cs="Arial"/>
          <w:sz w:val="24"/>
          <w:szCs w:val="24"/>
        </w:rPr>
      </w:pPr>
      <w:r w:rsidRPr="00E42A89">
        <w:rPr>
          <w:rFonts w:ascii="Arial" w:hAnsi="Arial" w:cs="Arial"/>
          <w:sz w:val="24"/>
          <w:szCs w:val="24"/>
        </w:rPr>
        <w:t>Considerando que el contenido de esta materia es el mismo que el que se imparte en CCNA1: “</w:t>
      </w:r>
      <w:r w:rsidRPr="00E42A89">
        <w:rPr>
          <w:rFonts w:ascii="Arial" w:hAnsi="Arial" w:cs="Arial"/>
          <w:i/>
          <w:sz w:val="24"/>
          <w:szCs w:val="24"/>
        </w:rPr>
        <w:t>CONCEPTOS BÁSICOS SOBRE NETWORKING</w:t>
      </w:r>
      <w:r w:rsidRPr="00E42A89">
        <w:rPr>
          <w:rFonts w:ascii="Arial" w:hAnsi="Arial" w:cs="Arial"/>
          <w:sz w:val="24"/>
          <w:szCs w:val="24"/>
        </w:rPr>
        <w:t>” de la Academia CISCO NETWORKING sugerimos que este curso sea tomado como materia y así evitar que el estudiante acuda a afianzar sus conocimientos posteriormente.</w:t>
      </w:r>
    </w:p>
    <w:p w:rsidR="002F0FDD" w:rsidRDefault="002F0FDD" w:rsidP="00D32645">
      <w:pPr>
        <w:pStyle w:val="Prrafodelista"/>
        <w:tabs>
          <w:tab w:val="left" w:pos="3686"/>
        </w:tabs>
        <w:spacing w:line="360" w:lineRule="auto"/>
        <w:ind w:left="3686"/>
        <w:jc w:val="both"/>
        <w:rPr>
          <w:rFonts w:ascii="Arial" w:hAnsi="Arial" w:cs="Arial"/>
          <w:sz w:val="24"/>
          <w:szCs w:val="24"/>
        </w:rPr>
      </w:pPr>
    </w:p>
    <w:p w:rsidR="002F0FDD" w:rsidRPr="00B06E0B" w:rsidRDefault="002F0FDD" w:rsidP="004072B6">
      <w:pPr>
        <w:pStyle w:val="Prrafodelista"/>
        <w:numPr>
          <w:ilvl w:val="0"/>
          <w:numId w:val="22"/>
        </w:numPr>
        <w:tabs>
          <w:tab w:val="left" w:pos="3686"/>
        </w:tabs>
        <w:spacing w:line="360" w:lineRule="auto"/>
        <w:ind w:left="3900" w:hanging="498"/>
        <w:jc w:val="both"/>
        <w:rPr>
          <w:rFonts w:ascii="Arial" w:hAnsi="Arial" w:cs="Arial"/>
          <w:sz w:val="24"/>
          <w:szCs w:val="24"/>
        </w:rPr>
      </w:pPr>
      <w:r w:rsidRPr="00E42A89">
        <w:rPr>
          <w:rFonts w:ascii="Arial" w:hAnsi="Arial" w:cs="Arial"/>
          <w:b/>
          <w:sz w:val="24"/>
          <w:szCs w:val="24"/>
        </w:rPr>
        <w:t>REDES DE DATOS II</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Considerando que el contenido de esta materia es el mismo que el que se imparte en CCNA2 “</w:t>
      </w:r>
      <w:r w:rsidRPr="00E42A89">
        <w:rPr>
          <w:rFonts w:ascii="Arial" w:hAnsi="Arial" w:cs="Arial"/>
          <w:i/>
          <w:sz w:val="24"/>
          <w:szCs w:val="24"/>
        </w:rPr>
        <w:t>PROTOCOLOS DE ENRUTAMIENTO Y CONCEPTOS</w:t>
      </w:r>
      <w:r w:rsidRPr="00E42A89">
        <w:rPr>
          <w:rFonts w:ascii="Arial" w:hAnsi="Arial" w:cs="Arial"/>
          <w:sz w:val="24"/>
          <w:szCs w:val="24"/>
        </w:rPr>
        <w:t>” de la Academia CISCO NETWORKING sugerimos que este curso sea tomado como materia y así evitar que el estudiante acuda a afianzar sus conocimientos posteriormente.</w:t>
      </w:r>
    </w:p>
    <w:p w:rsidR="002F0FDD" w:rsidRPr="00E42A89" w:rsidRDefault="002F0FDD" w:rsidP="00D32645">
      <w:pPr>
        <w:pStyle w:val="Prrafodelista"/>
        <w:spacing w:line="360" w:lineRule="auto"/>
        <w:ind w:left="3686"/>
        <w:jc w:val="both"/>
        <w:rPr>
          <w:rFonts w:ascii="Arial" w:hAnsi="Arial" w:cs="Arial"/>
          <w:sz w:val="24"/>
          <w:szCs w:val="24"/>
        </w:rPr>
      </w:pPr>
    </w:p>
    <w:p w:rsidR="002F0FDD" w:rsidRPr="00B06E0B" w:rsidRDefault="002F0FDD" w:rsidP="004072B6">
      <w:pPr>
        <w:pStyle w:val="Prrafodelista"/>
        <w:numPr>
          <w:ilvl w:val="0"/>
          <w:numId w:val="22"/>
        </w:numPr>
        <w:spacing w:line="360" w:lineRule="auto"/>
        <w:ind w:left="3686"/>
        <w:jc w:val="both"/>
        <w:rPr>
          <w:rFonts w:ascii="Arial" w:hAnsi="Arial" w:cs="Arial"/>
          <w:sz w:val="24"/>
          <w:szCs w:val="24"/>
        </w:rPr>
      </w:pPr>
      <w:r w:rsidRPr="00E42A89">
        <w:rPr>
          <w:rFonts w:ascii="Arial" w:hAnsi="Arial" w:cs="Arial"/>
          <w:b/>
          <w:sz w:val="24"/>
          <w:szCs w:val="24"/>
        </w:rPr>
        <w:t>COMUNICACIONES ANALÓGICAS Y COMUNICACIONES DIGITALES</w:t>
      </w:r>
    </w:p>
    <w:p w:rsidR="002F0FDD" w:rsidRPr="00E42A89" w:rsidRDefault="002F0FDD" w:rsidP="00D32645">
      <w:pPr>
        <w:pStyle w:val="Prrafodelista"/>
        <w:spacing w:line="360" w:lineRule="auto"/>
        <w:ind w:left="3686"/>
        <w:jc w:val="both"/>
        <w:rPr>
          <w:rFonts w:ascii="Arial" w:hAnsi="Arial" w:cs="Arial"/>
          <w:sz w:val="24"/>
          <w:szCs w:val="24"/>
        </w:rPr>
      </w:pPr>
      <w:r>
        <w:rPr>
          <w:rFonts w:ascii="Arial" w:hAnsi="Arial" w:cs="Arial"/>
          <w:sz w:val="24"/>
          <w:szCs w:val="24"/>
        </w:rPr>
        <w:t>E</w:t>
      </w:r>
      <w:r w:rsidRPr="00E42A89">
        <w:rPr>
          <w:rFonts w:ascii="Arial" w:hAnsi="Arial" w:cs="Arial"/>
          <w:sz w:val="24"/>
          <w:szCs w:val="24"/>
        </w:rPr>
        <w:t>stas materias deberían ser unificadas ya que sus tópicos se complementan mutuamente; el objetivo de la mism</w:t>
      </w:r>
      <w:r>
        <w:rPr>
          <w:rFonts w:ascii="Arial" w:hAnsi="Arial" w:cs="Arial"/>
          <w:sz w:val="24"/>
          <w:szCs w:val="24"/>
        </w:rPr>
        <w:t>a debería ser que el estudiante</w:t>
      </w:r>
      <w:r w:rsidRPr="00E42A89">
        <w:rPr>
          <w:rFonts w:ascii="Arial" w:hAnsi="Arial" w:cs="Arial"/>
          <w:sz w:val="24"/>
          <w:szCs w:val="24"/>
        </w:rPr>
        <w:t xml:space="preserve"> posea conocimientos básicos involucrados en el análisis y diseño de un sistema de comunicación análogo, incluyendo aspecto de análisis de ruido,  modulaciones de: amplitud, angular, de pulsos, delta; probabilidad de error y tasa de error de bit, modulación binaria y m-aria, codificación.   </w:t>
      </w:r>
    </w:p>
    <w:p w:rsidR="002F0FDD" w:rsidRPr="00E42A89" w:rsidRDefault="002F0FDD" w:rsidP="00D32645">
      <w:pPr>
        <w:pStyle w:val="Prrafodelista"/>
        <w:spacing w:line="360" w:lineRule="auto"/>
        <w:ind w:left="3686"/>
        <w:jc w:val="both"/>
        <w:rPr>
          <w:rFonts w:ascii="Arial" w:hAnsi="Arial" w:cs="Arial"/>
          <w:sz w:val="24"/>
          <w:szCs w:val="24"/>
        </w:rPr>
      </w:pPr>
    </w:p>
    <w:p w:rsidR="002F0FDD" w:rsidRPr="00B06E0B" w:rsidRDefault="002F0FDD" w:rsidP="004072B6">
      <w:pPr>
        <w:pStyle w:val="Prrafodelista"/>
        <w:numPr>
          <w:ilvl w:val="0"/>
          <w:numId w:val="22"/>
        </w:numPr>
        <w:tabs>
          <w:tab w:val="left" w:pos="3686"/>
        </w:tabs>
        <w:spacing w:line="360" w:lineRule="auto"/>
        <w:ind w:left="3686"/>
        <w:jc w:val="both"/>
        <w:rPr>
          <w:rFonts w:ascii="Arial" w:hAnsi="Arial" w:cs="Arial"/>
          <w:sz w:val="24"/>
          <w:szCs w:val="24"/>
        </w:rPr>
      </w:pPr>
      <w:r w:rsidRPr="00E42A89">
        <w:rPr>
          <w:rFonts w:ascii="Arial" w:hAnsi="Arial" w:cs="Arial"/>
          <w:b/>
          <w:sz w:val="24"/>
          <w:szCs w:val="24"/>
        </w:rPr>
        <w:t>COMUNICACIONES INALÁMBRICAS</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El estudiante al concluir esta materia debería poseer buenas bases en desvanecimiento y múltiple trayectoria, sistemas celulares, tráfico y grado de servicio, propagación, técnicas de modulación, sistemas de comunicaciones móviles de segunda y tercera generación, redes de área local inalámbrica (WLAN), AMPS.</w:t>
      </w:r>
    </w:p>
    <w:p w:rsidR="002F0FDD" w:rsidRPr="00E42A89" w:rsidRDefault="002F0FDD" w:rsidP="00D32645">
      <w:pPr>
        <w:pStyle w:val="Prrafodelista"/>
        <w:spacing w:line="360" w:lineRule="auto"/>
        <w:ind w:left="3686"/>
        <w:jc w:val="both"/>
        <w:rPr>
          <w:rFonts w:ascii="Arial" w:hAnsi="Arial" w:cs="Arial"/>
          <w:sz w:val="24"/>
          <w:szCs w:val="24"/>
        </w:rPr>
      </w:pPr>
    </w:p>
    <w:p w:rsidR="002F0FDD" w:rsidRPr="00E42A89" w:rsidRDefault="002F0FDD" w:rsidP="004072B6">
      <w:pPr>
        <w:pStyle w:val="Prrafodelista"/>
        <w:numPr>
          <w:ilvl w:val="0"/>
          <w:numId w:val="22"/>
        </w:numPr>
        <w:tabs>
          <w:tab w:val="left" w:pos="3686"/>
        </w:tabs>
        <w:spacing w:line="360" w:lineRule="auto"/>
        <w:ind w:left="3686"/>
        <w:jc w:val="both"/>
        <w:rPr>
          <w:rFonts w:ascii="Arial" w:hAnsi="Arial" w:cs="Arial"/>
          <w:sz w:val="24"/>
          <w:szCs w:val="24"/>
        </w:rPr>
      </w:pPr>
      <w:r w:rsidRPr="00E42A89">
        <w:rPr>
          <w:rFonts w:ascii="Arial" w:hAnsi="Arial" w:cs="Arial"/>
          <w:b/>
          <w:sz w:val="24"/>
          <w:szCs w:val="24"/>
        </w:rPr>
        <w:t>MARCO REGULATORIO DE LAS TELECOMUNICACIONES</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El alcance de esta materia debería estar orientado a la visión general de regulación nacional de las telecomunicaciones, los procesos de otorgación de titulo de habitantes para operar sistemas de  Telecomunicaciones, políticas tarifarias y libre competencia que rigen en el Ecuador.</w:t>
      </w:r>
    </w:p>
    <w:p w:rsidR="002F0FDD" w:rsidRPr="00E42A89" w:rsidRDefault="002F0FDD" w:rsidP="00D32645">
      <w:pPr>
        <w:pStyle w:val="Prrafodelista"/>
        <w:spacing w:line="360" w:lineRule="auto"/>
        <w:ind w:left="3540"/>
        <w:jc w:val="both"/>
        <w:rPr>
          <w:rFonts w:ascii="Arial" w:hAnsi="Arial" w:cs="Arial"/>
          <w:sz w:val="24"/>
          <w:szCs w:val="24"/>
        </w:rPr>
      </w:pPr>
    </w:p>
    <w:p w:rsidR="002F0FDD" w:rsidRPr="00E42A89" w:rsidRDefault="002F0FDD" w:rsidP="004072B6">
      <w:pPr>
        <w:pStyle w:val="Prrafodelista"/>
        <w:numPr>
          <w:ilvl w:val="0"/>
          <w:numId w:val="22"/>
        </w:numPr>
        <w:tabs>
          <w:tab w:val="left" w:pos="3686"/>
        </w:tabs>
        <w:spacing w:line="360" w:lineRule="auto"/>
        <w:ind w:left="3686"/>
        <w:jc w:val="both"/>
        <w:rPr>
          <w:rFonts w:ascii="Arial" w:hAnsi="Arial" w:cs="Arial"/>
          <w:sz w:val="24"/>
          <w:szCs w:val="24"/>
        </w:rPr>
      </w:pPr>
      <w:r w:rsidRPr="00E42A89">
        <w:rPr>
          <w:rFonts w:ascii="Arial" w:hAnsi="Arial" w:cs="Arial"/>
          <w:b/>
          <w:sz w:val="24"/>
          <w:szCs w:val="24"/>
        </w:rPr>
        <w:t>COMUNICACIONES ÓPTICAS</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La materia debería introducir al alumno conceptos fundamentales asociados a los componentes, medios de transmisión y técnicas utilizadas por las comunicaciones en bandas ópticas, para lo cual es necesario tratar temas como dispositivos de láser, foto detectores, fibra óptica, dispositivos activos y pasivos, técnicas de detección óptica, servicios prestados por los sistemas de comunicación de fibra óptica actuales y futuros basados en jerarquía digital síncrona, modo de transferencia asíncrona, sistemas de multiplexaje de longitud de onda y dispositivos de óptica integrada.</w:t>
      </w:r>
    </w:p>
    <w:p w:rsidR="002F0FDD" w:rsidRPr="00E42A89" w:rsidRDefault="002F0FDD" w:rsidP="00D32645">
      <w:pPr>
        <w:pStyle w:val="Prrafodelista"/>
        <w:spacing w:line="360" w:lineRule="auto"/>
        <w:ind w:left="3540"/>
        <w:jc w:val="both"/>
        <w:rPr>
          <w:rFonts w:ascii="Arial" w:hAnsi="Arial" w:cs="Arial"/>
          <w:sz w:val="24"/>
          <w:szCs w:val="24"/>
        </w:rPr>
      </w:pPr>
    </w:p>
    <w:p w:rsidR="002F0FDD" w:rsidRPr="00E42A89" w:rsidRDefault="002F0FDD" w:rsidP="004072B6">
      <w:pPr>
        <w:pStyle w:val="Prrafodelista"/>
        <w:numPr>
          <w:ilvl w:val="0"/>
          <w:numId w:val="22"/>
        </w:numPr>
        <w:tabs>
          <w:tab w:val="left" w:pos="3686"/>
        </w:tabs>
        <w:spacing w:line="360" w:lineRule="auto"/>
        <w:ind w:left="3686"/>
        <w:jc w:val="both"/>
        <w:rPr>
          <w:rFonts w:ascii="Arial" w:hAnsi="Arial" w:cs="Arial"/>
          <w:sz w:val="24"/>
          <w:szCs w:val="24"/>
        </w:rPr>
      </w:pPr>
      <w:r w:rsidRPr="00E42A89">
        <w:rPr>
          <w:rFonts w:ascii="Arial" w:hAnsi="Arial" w:cs="Arial"/>
          <w:b/>
          <w:sz w:val="24"/>
          <w:szCs w:val="24"/>
        </w:rPr>
        <w:t>TEORÍA ELECTROMAGNÉTICA II</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Esta materia debería tener como meta que el estudiante obtenga sólidos conocimientos acerca de la aplicación de ecuaciones de Maxwell para campos electromagnéticos en diferentes medios e interfaces, características de campos y transmisión de potencia en líneas de transmisión, uso de la carta de Smith, propagación de energía para guías de ondas con diferentes características geométricas.</w:t>
      </w:r>
    </w:p>
    <w:p w:rsidR="002F0FDD" w:rsidRPr="00E42A89" w:rsidRDefault="002F0FDD" w:rsidP="00D32645">
      <w:pPr>
        <w:pStyle w:val="Prrafodelista"/>
        <w:spacing w:line="360" w:lineRule="auto"/>
        <w:ind w:left="3686"/>
        <w:jc w:val="both"/>
        <w:rPr>
          <w:rFonts w:ascii="Arial" w:hAnsi="Arial" w:cs="Arial"/>
          <w:sz w:val="24"/>
          <w:szCs w:val="24"/>
        </w:rPr>
      </w:pPr>
    </w:p>
    <w:p w:rsidR="002F0FDD" w:rsidRPr="00E42A89" w:rsidRDefault="002F0FDD" w:rsidP="004072B6">
      <w:pPr>
        <w:pStyle w:val="Prrafodelista"/>
        <w:numPr>
          <w:ilvl w:val="0"/>
          <w:numId w:val="22"/>
        </w:numPr>
        <w:tabs>
          <w:tab w:val="left" w:pos="3686"/>
        </w:tabs>
        <w:spacing w:line="360" w:lineRule="auto"/>
        <w:ind w:left="3686"/>
        <w:jc w:val="both"/>
        <w:rPr>
          <w:rFonts w:ascii="Arial" w:hAnsi="Arial" w:cs="Arial"/>
          <w:sz w:val="24"/>
          <w:szCs w:val="24"/>
        </w:rPr>
      </w:pPr>
      <w:r w:rsidRPr="00E42A89">
        <w:rPr>
          <w:rFonts w:ascii="Arial" w:hAnsi="Arial" w:cs="Arial"/>
          <w:b/>
          <w:sz w:val="24"/>
          <w:szCs w:val="24"/>
        </w:rPr>
        <w:t>SISTEMAS LINEALES</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Se debe procurar que en esta materia el estudiante obtenga sólidos conocimientos acerca de formulaciones matemáticas fundamentales para analizar el comportamiento de señales y sistemas lineales continuos tanto en el tiempo como en la frecuencia, conceptos de convolución, series y transformadas de Fourier, diseño de filtros analógicos, señales y sistemas en tiempo discreto.</w:t>
      </w:r>
    </w:p>
    <w:p w:rsidR="002F0FDD" w:rsidRDefault="002F0FDD" w:rsidP="00D32645">
      <w:pPr>
        <w:pStyle w:val="Prrafodelista"/>
        <w:spacing w:line="360" w:lineRule="auto"/>
        <w:ind w:left="3326"/>
        <w:jc w:val="both"/>
        <w:rPr>
          <w:rFonts w:ascii="Arial" w:hAnsi="Arial" w:cs="Arial"/>
          <w:sz w:val="24"/>
          <w:szCs w:val="24"/>
        </w:rPr>
      </w:pPr>
    </w:p>
    <w:p w:rsidR="002F0FDD" w:rsidRPr="00E42A89" w:rsidRDefault="002F0FDD" w:rsidP="00D32645">
      <w:pPr>
        <w:pStyle w:val="Prrafodelista"/>
        <w:spacing w:line="360" w:lineRule="auto"/>
        <w:ind w:left="3326"/>
        <w:jc w:val="both"/>
        <w:rPr>
          <w:rFonts w:ascii="Arial" w:hAnsi="Arial" w:cs="Arial"/>
          <w:sz w:val="24"/>
          <w:szCs w:val="24"/>
        </w:rPr>
      </w:pPr>
    </w:p>
    <w:p w:rsidR="002F0FDD" w:rsidRPr="00E42A89" w:rsidRDefault="002F0FDD" w:rsidP="004072B6">
      <w:pPr>
        <w:pStyle w:val="Prrafodelista"/>
        <w:numPr>
          <w:ilvl w:val="0"/>
          <w:numId w:val="22"/>
        </w:numPr>
        <w:tabs>
          <w:tab w:val="left" w:pos="3686"/>
        </w:tabs>
        <w:spacing w:line="360" w:lineRule="auto"/>
        <w:ind w:left="2844" w:firstLine="417"/>
        <w:jc w:val="both"/>
        <w:rPr>
          <w:rFonts w:ascii="Arial" w:hAnsi="Arial" w:cs="Arial"/>
          <w:sz w:val="24"/>
          <w:szCs w:val="24"/>
        </w:rPr>
      </w:pPr>
      <w:r w:rsidRPr="00E42A89">
        <w:rPr>
          <w:rFonts w:ascii="Arial" w:hAnsi="Arial" w:cs="Arial"/>
          <w:b/>
          <w:sz w:val="24"/>
          <w:szCs w:val="24"/>
        </w:rPr>
        <w:t>TELEFONÍA DIGITAL</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El alcance de Telefonía Digital debería ser que los estudiantes posean conocimientos de la comunicación telefónica moderna, técnica de comunicación y transmisión digital aplicada a las redes de telefonía pública y privada, teoría de tráfico y arquitectura de conmutación digital, digitalización de la voz, calidad de servicio, enrutamiento y numeración telefónica, señalización en redes telefónicas. </w:t>
      </w:r>
    </w:p>
    <w:p w:rsidR="002F0FDD" w:rsidRPr="00E42A89" w:rsidRDefault="002F0FDD" w:rsidP="00D32645">
      <w:pPr>
        <w:pStyle w:val="Prrafodelista"/>
        <w:spacing w:line="360" w:lineRule="auto"/>
        <w:ind w:left="2484"/>
        <w:jc w:val="both"/>
        <w:rPr>
          <w:rFonts w:ascii="Arial" w:hAnsi="Arial" w:cs="Arial"/>
          <w:sz w:val="24"/>
          <w:szCs w:val="24"/>
        </w:rPr>
      </w:pPr>
    </w:p>
    <w:p w:rsidR="002F0FDD" w:rsidRPr="00E42A89" w:rsidRDefault="002F0FDD" w:rsidP="004072B6">
      <w:pPr>
        <w:pStyle w:val="Prrafodelista"/>
        <w:numPr>
          <w:ilvl w:val="0"/>
          <w:numId w:val="22"/>
        </w:numPr>
        <w:tabs>
          <w:tab w:val="left" w:pos="3686"/>
        </w:tabs>
        <w:spacing w:line="360" w:lineRule="auto"/>
        <w:ind w:left="2844" w:firstLine="417"/>
        <w:jc w:val="both"/>
        <w:rPr>
          <w:rFonts w:ascii="Arial" w:hAnsi="Arial" w:cs="Arial"/>
          <w:sz w:val="24"/>
          <w:szCs w:val="24"/>
        </w:rPr>
      </w:pPr>
      <w:r w:rsidRPr="00E42A89">
        <w:rPr>
          <w:rFonts w:ascii="Arial" w:hAnsi="Arial" w:cs="Arial"/>
          <w:b/>
          <w:sz w:val="24"/>
          <w:szCs w:val="24"/>
        </w:rPr>
        <w:t>ECONOMÍA</w:t>
      </w:r>
    </w:p>
    <w:p w:rsidR="002F0FDD"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Esta materia debería cubrir la siguiente temática: oferta y demanda, equilibrio de mercado, PIB, desempleo e inflación, renta y gasto de la economía, dinero: inversión, tasa de interés, análisis del mercado.</w:t>
      </w:r>
    </w:p>
    <w:p w:rsidR="002F0FDD" w:rsidRPr="00E42A89" w:rsidRDefault="002F0FDD" w:rsidP="00D32645">
      <w:pPr>
        <w:pStyle w:val="Prrafodelista"/>
        <w:spacing w:line="360" w:lineRule="auto"/>
        <w:ind w:left="3686"/>
        <w:jc w:val="both"/>
        <w:rPr>
          <w:rFonts w:ascii="Arial" w:hAnsi="Arial" w:cs="Arial"/>
          <w:sz w:val="24"/>
          <w:szCs w:val="24"/>
        </w:rPr>
      </w:pPr>
    </w:p>
    <w:p w:rsidR="002F0FDD" w:rsidRPr="00E42A89" w:rsidRDefault="002F0FDD" w:rsidP="004072B6">
      <w:pPr>
        <w:pStyle w:val="Prrafodelista"/>
        <w:numPr>
          <w:ilvl w:val="0"/>
          <w:numId w:val="22"/>
        </w:numPr>
        <w:tabs>
          <w:tab w:val="left" w:pos="3686"/>
        </w:tabs>
        <w:spacing w:line="360" w:lineRule="auto"/>
        <w:ind w:left="2844" w:firstLine="417"/>
        <w:jc w:val="both"/>
        <w:rPr>
          <w:rFonts w:ascii="Arial" w:hAnsi="Arial" w:cs="Arial"/>
          <w:sz w:val="24"/>
          <w:szCs w:val="24"/>
        </w:rPr>
      </w:pPr>
      <w:r w:rsidRPr="00E42A89">
        <w:rPr>
          <w:rFonts w:ascii="Arial" w:hAnsi="Arial" w:cs="Arial"/>
          <w:b/>
          <w:sz w:val="24"/>
          <w:szCs w:val="24"/>
        </w:rPr>
        <w:t>CONTABILIDAD BÁSICA</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El estudiante al culminar esta materia debería dominar la elaboración de un balance general y un proceso contable con sus respectivos estados financieros, principales cuentas, tributos, transacciones.</w:t>
      </w:r>
    </w:p>
    <w:p w:rsidR="002F0FDD" w:rsidRDefault="002F0FDD" w:rsidP="00D32645">
      <w:pPr>
        <w:pStyle w:val="Prrafodelista"/>
        <w:spacing w:line="360" w:lineRule="auto"/>
        <w:ind w:left="2484"/>
        <w:jc w:val="both"/>
        <w:rPr>
          <w:rFonts w:ascii="Arial" w:hAnsi="Arial" w:cs="Arial"/>
          <w:sz w:val="24"/>
          <w:szCs w:val="24"/>
        </w:rPr>
      </w:pPr>
    </w:p>
    <w:p w:rsidR="00CA7549" w:rsidRDefault="00CA7549" w:rsidP="00D32645">
      <w:pPr>
        <w:pStyle w:val="Prrafodelista"/>
        <w:spacing w:line="360" w:lineRule="auto"/>
        <w:ind w:left="2484"/>
        <w:jc w:val="both"/>
        <w:rPr>
          <w:rFonts w:ascii="Arial" w:hAnsi="Arial" w:cs="Arial"/>
          <w:sz w:val="24"/>
          <w:szCs w:val="24"/>
        </w:rPr>
      </w:pPr>
    </w:p>
    <w:p w:rsidR="00CA7549" w:rsidRPr="00E42A89" w:rsidRDefault="00CA7549" w:rsidP="00D32645">
      <w:pPr>
        <w:pStyle w:val="Prrafodelista"/>
        <w:spacing w:line="360" w:lineRule="auto"/>
        <w:ind w:left="2484"/>
        <w:jc w:val="both"/>
        <w:rPr>
          <w:rFonts w:ascii="Arial" w:hAnsi="Arial" w:cs="Arial"/>
          <w:sz w:val="24"/>
          <w:szCs w:val="24"/>
        </w:rPr>
      </w:pPr>
    </w:p>
    <w:p w:rsidR="002F0FDD" w:rsidRPr="00E42A89" w:rsidRDefault="002F0FDD" w:rsidP="00D32645">
      <w:pPr>
        <w:pStyle w:val="Prrafodelista"/>
        <w:spacing w:line="360" w:lineRule="auto"/>
        <w:ind w:left="2844"/>
        <w:jc w:val="both"/>
        <w:rPr>
          <w:rFonts w:ascii="Arial" w:hAnsi="Arial" w:cs="Arial"/>
          <w:sz w:val="24"/>
          <w:szCs w:val="24"/>
        </w:rPr>
      </w:pPr>
    </w:p>
    <w:p w:rsidR="002F0FDD" w:rsidRPr="00E42A89" w:rsidRDefault="002F0FDD" w:rsidP="004072B6">
      <w:pPr>
        <w:pStyle w:val="Prrafodelista"/>
        <w:numPr>
          <w:ilvl w:val="0"/>
          <w:numId w:val="22"/>
        </w:numPr>
        <w:tabs>
          <w:tab w:val="left" w:pos="3686"/>
        </w:tabs>
        <w:spacing w:line="360" w:lineRule="auto"/>
        <w:ind w:left="2844" w:firstLine="417"/>
        <w:jc w:val="both"/>
        <w:rPr>
          <w:rFonts w:ascii="Arial" w:hAnsi="Arial" w:cs="Arial"/>
          <w:sz w:val="24"/>
          <w:szCs w:val="24"/>
        </w:rPr>
      </w:pPr>
      <w:r w:rsidRPr="00E42A89">
        <w:rPr>
          <w:rFonts w:ascii="Arial" w:hAnsi="Arial" w:cs="Arial"/>
          <w:b/>
          <w:sz w:val="24"/>
          <w:szCs w:val="24"/>
        </w:rPr>
        <w:t>ADMINISTRACIÓN</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 xml:space="preserve">El alcance de Administración </w:t>
      </w:r>
      <w:r>
        <w:rPr>
          <w:rFonts w:ascii="Arial" w:hAnsi="Arial" w:cs="Arial"/>
          <w:sz w:val="24"/>
          <w:szCs w:val="24"/>
        </w:rPr>
        <w:t>debería ser que el estudiante tenga sólidas bases de manejo de funciones de planeación, organización, dirección, coordinación y control de recursos limitados de una organización; así como tomar decisiones oportunas relacionas con objetivos empresariales.</w:t>
      </w:r>
    </w:p>
    <w:p w:rsidR="002F0FDD" w:rsidRPr="00E42A89" w:rsidRDefault="002F0FDD" w:rsidP="00D32645">
      <w:pPr>
        <w:pStyle w:val="Prrafodelista"/>
        <w:spacing w:line="360" w:lineRule="auto"/>
        <w:ind w:left="2484"/>
        <w:jc w:val="both"/>
        <w:rPr>
          <w:rFonts w:ascii="Arial" w:hAnsi="Arial" w:cs="Arial"/>
          <w:sz w:val="24"/>
          <w:szCs w:val="24"/>
        </w:rPr>
      </w:pPr>
    </w:p>
    <w:p w:rsidR="002F0FDD" w:rsidRPr="00E42A89" w:rsidRDefault="002F0FDD" w:rsidP="00D32645">
      <w:pPr>
        <w:pStyle w:val="Prrafodelista"/>
        <w:spacing w:line="360" w:lineRule="auto"/>
        <w:ind w:left="2124"/>
        <w:jc w:val="both"/>
        <w:rPr>
          <w:rFonts w:ascii="Arial" w:hAnsi="Arial" w:cs="Arial"/>
          <w:sz w:val="24"/>
          <w:szCs w:val="24"/>
        </w:rPr>
      </w:pPr>
    </w:p>
    <w:p w:rsidR="002F0FDD" w:rsidRPr="00E42A89" w:rsidRDefault="002F0FDD" w:rsidP="004072B6">
      <w:pPr>
        <w:pStyle w:val="Prrafodelista"/>
        <w:numPr>
          <w:ilvl w:val="0"/>
          <w:numId w:val="23"/>
        </w:numPr>
        <w:tabs>
          <w:tab w:val="left" w:pos="3686"/>
        </w:tabs>
        <w:spacing w:line="360" w:lineRule="auto"/>
        <w:ind w:left="2844" w:firstLine="417"/>
        <w:jc w:val="both"/>
        <w:rPr>
          <w:rFonts w:ascii="Arial" w:hAnsi="Arial" w:cs="Arial"/>
          <w:sz w:val="24"/>
          <w:szCs w:val="24"/>
        </w:rPr>
      </w:pPr>
      <w:r w:rsidRPr="00E42A89">
        <w:rPr>
          <w:rFonts w:ascii="Arial" w:hAnsi="Arial" w:cs="Arial"/>
          <w:b/>
          <w:sz w:val="24"/>
          <w:szCs w:val="24"/>
        </w:rPr>
        <w:t>COMUNICACIONES SATELITALES</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El alcance de Comunicaciones Satelitales debería ser que los estudiantes dominen técnicas de comunicación satelitales para aplicaciones de telefonía, datos y televisión, conocimiento teórico-práctico de las estaciones terrenas de Guayaquil, capacidad de elaborar diseño para estaciones terrenas domésticas, administración del segmento espacial de INTELSAT.</w:t>
      </w:r>
    </w:p>
    <w:p w:rsidR="002F0FDD" w:rsidRPr="00E42A89" w:rsidRDefault="002F0FDD" w:rsidP="00D32645">
      <w:pPr>
        <w:pStyle w:val="Prrafodelista"/>
        <w:spacing w:line="360" w:lineRule="auto"/>
        <w:ind w:left="2484"/>
        <w:jc w:val="both"/>
        <w:rPr>
          <w:rFonts w:ascii="Arial" w:hAnsi="Arial" w:cs="Arial"/>
          <w:sz w:val="24"/>
          <w:szCs w:val="24"/>
        </w:rPr>
      </w:pPr>
    </w:p>
    <w:p w:rsidR="002F0FDD" w:rsidRPr="00E42A89" w:rsidRDefault="002F0FDD" w:rsidP="004072B6">
      <w:pPr>
        <w:pStyle w:val="Prrafodelista"/>
        <w:numPr>
          <w:ilvl w:val="0"/>
          <w:numId w:val="23"/>
        </w:numPr>
        <w:tabs>
          <w:tab w:val="left" w:pos="3686"/>
        </w:tabs>
        <w:spacing w:line="360" w:lineRule="auto"/>
        <w:ind w:left="2844" w:firstLine="417"/>
        <w:jc w:val="both"/>
        <w:rPr>
          <w:rFonts w:ascii="Arial" w:hAnsi="Arial" w:cs="Arial"/>
          <w:sz w:val="24"/>
          <w:szCs w:val="24"/>
        </w:rPr>
      </w:pPr>
      <w:r w:rsidRPr="00E42A89">
        <w:rPr>
          <w:rFonts w:ascii="Arial" w:hAnsi="Arial" w:cs="Arial"/>
          <w:b/>
          <w:sz w:val="24"/>
          <w:szCs w:val="24"/>
        </w:rPr>
        <w:t>TELEVISIÓN</w:t>
      </w:r>
    </w:p>
    <w:p w:rsidR="002F0FDD" w:rsidRPr="00E42A89"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El estudiante al culminar esta materia debería dominar conceptos de Televisión y Radiodifusión digital, propagación de las señales de televisión, estándares internaciones, circuitos básicos de recepción y transmisión, equipos utilizados, evaluación de la calidad del servicio de televisión.</w:t>
      </w:r>
    </w:p>
    <w:p w:rsidR="002F0FDD" w:rsidRPr="00E42A89" w:rsidRDefault="002F0FDD" w:rsidP="00D32645">
      <w:pPr>
        <w:pStyle w:val="Prrafodelista"/>
        <w:spacing w:line="360" w:lineRule="auto"/>
        <w:ind w:left="2844"/>
        <w:jc w:val="both"/>
        <w:rPr>
          <w:rFonts w:ascii="Arial" w:hAnsi="Arial" w:cs="Arial"/>
          <w:sz w:val="24"/>
          <w:szCs w:val="24"/>
        </w:rPr>
      </w:pPr>
    </w:p>
    <w:p w:rsidR="002F0FDD" w:rsidRPr="00E42A89" w:rsidRDefault="002F0FDD" w:rsidP="004072B6">
      <w:pPr>
        <w:pStyle w:val="Prrafodelista"/>
        <w:numPr>
          <w:ilvl w:val="0"/>
          <w:numId w:val="23"/>
        </w:numPr>
        <w:tabs>
          <w:tab w:val="left" w:pos="3686"/>
        </w:tabs>
        <w:spacing w:line="360" w:lineRule="auto"/>
        <w:ind w:left="2844" w:firstLine="417"/>
        <w:jc w:val="both"/>
        <w:rPr>
          <w:rFonts w:ascii="Arial" w:hAnsi="Arial" w:cs="Arial"/>
          <w:sz w:val="24"/>
          <w:szCs w:val="24"/>
        </w:rPr>
      </w:pPr>
      <w:r w:rsidRPr="00E42A89">
        <w:rPr>
          <w:rFonts w:ascii="Arial" w:hAnsi="Arial" w:cs="Arial"/>
          <w:b/>
          <w:sz w:val="24"/>
          <w:szCs w:val="24"/>
        </w:rPr>
        <w:t>SEGURIDAD DE REDES</w:t>
      </w:r>
    </w:p>
    <w:p w:rsidR="002F0FDD" w:rsidRDefault="002F0FDD" w:rsidP="00D32645">
      <w:pPr>
        <w:pStyle w:val="Prrafodelista"/>
        <w:spacing w:line="360" w:lineRule="auto"/>
        <w:ind w:left="3686"/>
        <w:jc w:val="both"/>
        <w:rPr>
          <w:rFonts w:ascii="Arial" w:hAnsi="Arial" w:cs="Arial"/>
          <w:sz w:val="24"/>
          <w:szCs w:val="24"/>
        </w:rPr>
      </w:pPr>
      <w:r w:rsidRPr="00E42A89">
        <w:rPr>
          <w:rFonts w:ascii="Arial" w:hAnsi="Arial" w:cs="Arial"/>
          <w:sz w:val="24"/>
          <w:szCs w:val="24"/>
        </w:rPr>
        <w:t>Seguridad de Redes debería cubrir con la temática: protocolos de autenticación, introducción al cifrado, seguridad en la red LAN, WAN e internet, gestión de claves, seguridad de la red corporativa, evaluación de daños, arquitectura de FIREWALL, detección de intrusos, seguridad a nivel de sistema operativo, contingencias.</w:t>
      </w:r>
    </w:p>
    <w:p w:rsidR="002F0FDD" w:rsidRPr="00E42A89" w:rsidRDefault="002F0FDD" w:rsidP="00D32645">
      <w:pPr>
        <w:pStyle w:val="Prrafodelista"/>
        <w:spacing w:line="360" w:lineRule="auto"/>
        <w:ind w:left="3686"/>
        <w:jc w:val="both"/>
        <w:rPr>
          <w:rFonts w:ascii="Arial" w:hAnsi="Arial" w:cs="Arial"/>
          <w:sz w:val="24"/>
          <w:szCs w:val="24"/>
        </w:rPr>
      </w:pPr>
    </w:p>
    <w:p w:rsidR="002F0FDD" w:rsidRPr="00E42A89" w:rsidRDefault="002F0FDD" w:rsidP="00D32645">
      <w:pPr>
        <w:pStyle w:val="Prrafodelista"/>
        <w:spacing w:line="360" w:lineRule="auto"/>
        <w:ind w:left="2844"/>
        <w:jc w:val="both"/>
        <w:rPr>
          <w:rFonts w:ascii="Arial" w:hAnsi="Arial" w:cs="Arial"/>
          <w:sz w:val="24"/>
          <w:szCs w:val="24"/>
        </w:rPr>
      </w:pPr>
    </w:p>
    <w:p w:rsidR="002F0FDD" w:rsidRDefault="002F0FDD" w:rsidP="004072B6">
      <w:pPr>
        <w:pStyle w:val="Prrafodelista"/>
        <w:numPr>
          <w:ilvl w:val="3"/>
          <w:numId w:val="71"/>
        </w:numPr>
        <w:tabs>
          <w:tab w:val="left" w:pos="3686"/>
        </w:tabs>
        <w:ind w:hanging="9"/>
        <w:jc w:val="both"/>
        <w:rPr>
          <w:rFonts w:ascii="Arial" w:hAnsi="Arial" w:cs="Arial"/>
          <w:b/>
          <w:sz w:val="24"/>
          <w:szCs w:val="24"/>
        </w:rPr>
      </w:pPr>
      <w:r>
        <w:rPr>
          <w:rFonts w:ascii="Arial" w:hAnsi="Arial" w:cs="Arial"/>
          <w:b/>
          <w:sz w:val="24"/>
          <w:szCs w:val="24"/>
        </w:rPr>
        <w:t>Planteamiento de malla curricular y Especializaciones.</w:t>
      </w:r>
    </w:p>
    <w:p w:rsidR="002F0FDD" w:rsidRDefault="002F0FDD" w:rsidP="003C1D90">
      <w:pPr>
        <w:pStyle w:val="Prrafodelista"/>
        <w:tabs>
          <w:tab w:val="left" w:pos="3686"/>
        </w:tabs>
        <w:ind w:left="2844"/>
        <w:jc w:val="both"/>
        <w:rPr>
          <w:rFonts w:ascii="Arial" w:hAnsi="Arial" w:cs="Arial"/>
          <w:b/>
          <w:sz w:val="24"/>
          <w:szCs w:val="24"/>
        </w:rPr>
      </w:pPr>
      <w:r>
        <w:rPr>
          <w:rFonts w:ascii="Arial" w:hAnsi="Arial" w:cs="Arial"/>
          <w:b/>
          <w:sz w:val="24"/>
          <w:szCs w:val="24"/>
        </w:rPr>
        <w:tab/>
      </w:r>
      <w:r>
        <w:rPr>
          <w:rFonts w:ascii="Arial" w:hAnsi="Arial" w:cs="Arial"/>
          <w:b/>
          <w:sz w:val="24"/>
          <w:szCs w:val="24"/>
        </w:rPr>
        <w:tab/>
      </w:r>
    </w:p>
    <w:p w:rsidR="002F0FDD" w:rsidRDefault="002F0FDD" w:rsidP="00666C04">
      <w:pPr>
        <w:pStyle w:val="Prrafodelista"/>
        <w:tabs>
          <w:tab w:val="left" w:pos="3686"/>
        </w:tabs>
        <w:spacing w:line="360" w:lineRule="auto"/>
        <w:ind w:left="3686"/>
        <w:jc w:val="both"/>
        <w:rPr>
          <w:rFonts w:ascii="Arial" w:hAnsi="Arial" w:cs="Arial"/>
          <w:sz w:val="24"/>
          <w:szCs w:val="24"/>
        </w:rPr>
      </w:pPr>
      <w:r>
        <w:rPr>
          <w:rFonts w:ascii="Arial" w:hAnsi="Arial" w:cs="Arial"/>
          <w:sz w:val="24"/>
          <w:szCs w:val="24"/>
        </w:rPr>
        <w:t>A partir de las materias descritas anteriormente y según los requerimientos de las empresas y los estudiantes, se ha planteado una malla curricular básica para la carrera de Ingeniería en Telecomunicaciones con tres distintas especializaciones:</w:t>
      </w:r>
    </w:p>
    <w:p w:rsidR="002F0FDD" w:rsidRDefault="002F0FDD" w:rsidP="00666C04">
      <w:pPr>
        <w:pStyle w:val="Prrafodelista"/>
        <w:tabs>
          <w:tab w:val="left" w:pos="3686"/>
        </w:tabs>
        <w:spacing w:line="360" w:lineRule="auto"/>
        <w:ind w:left="3686"/>
        <w:jc w:val="both"/>
        <w:rPr>
          <w:rFonts w:ascii="Arial" w:hAnsi="Arial" w:cs="Arial"/>
          <w:sz w:val="24"/>
          <w:szCs w:val="24"/>
        </w:rPr>
      </w:pPr>
    </w:p>
    <w:p w:rsidR="002F0FDD" w:rsidRDefault="002F0FDD" w:rsidP="004072B6">
      <w:pPr>
        <w:pStyle w:val="Prrafodelista"/>
        <w:numPr>
          <w:ilvl w:val="5"/>
          <w:numId w:val="23"/>
        </w:numPr>
        <w:tabs>
          <w:tab w:val="left" w:pos="3686"/>
        </w:tabs>
        <w:spacing w:line="360" w:lineRule="auto"/>
        <w:ind w:left="3686"/>
        <w:jc w:val="both"/>
        <w:rPr>
          <w:rFonts w:ascii="Arial" w:hAnsi="Arial" w:cs="Arial"/>
          <w:sz w:val="24"/>
          <w:szCs w:val="24"/>
        </w:rPr>
      </w:pPr>
      <w:r>
        <w:rPr>
          <w:rFonts w:ascii="Arial" w:hAnsi="Arial" w:cs="Arial"/>
          <w:sz w:val="24"/>
          <w:szCs w:val="24"/>
        </w:rPr>
        <w:t>Redes</w:t>
      </w:r>
    </w:p>
    <w:p w:rsidR="002F0FDD" w:rsidRDefault="002F0FDD" w:rsidP="004072B6">
      <w:pPr>
        <w:pStyle w:val="Prrafodelista"/>
        <w:numPr>
          <w:ilvl w:val="5"/>
          <w:numId w:val="23"/>
        </w:numPr>
        <w:tabs>
          <w:tab w:val="left" w:pos="3686"/>
        </w:tabs>
        <w:spacing w:line="360" w:lineRule="auto"/>
        <w:ind w:left="3686"/>
        <w:jc w:val="both"/>
        <w:rPr>
          <w:rFonts w:ascii="Arial" w:hAnsi="Arial" w:cs="Arial"/>
          <w:sz w:val="24"/>
          <w:szCs w:val="24"/>
        </w:rPr>
      </w:pPr>
      <w:r>
        <w:rPr>
          <w:rFonts w:ascii="Arial" w:hAnsi="Arial" w:cs="Arial"/>
          <w:sz w:val="24"/>
          <w:szCs w:val="24"/>
        </w:rPr>
        <w:t xml:space="preserve">Gestión </w:t>
      </w:r>
    </w:p>
    <w:p w:rsidR="002F0FDD" w:rsidRDefault="002F0FDD" w:rsidP="004072B6">
      <w:pPr>
        <w:pStyle w:val="Prrafodelista"/>
        <w:numPr>
          <w:ilvl w:val="5"/>
          <w:numId w:val="23"/>
        </w:numPr>
        <w:tabs>
          <w:tab w:val="left" w:pos="3686"/>
        </w:tabs>
        <w:spacing w:line="360" w:lineRule="auto"/>
        <w:ind w:left="3686"/>
        <w:jc w:val="both"/>
        <w:rPr>
          <w:rFonts w:ascii="Arial" w:hAnsi="Arial" w:cs="Arial"/>
          <w:sz w:val="24"/>
          <w:szCs w:val="24"/>
        </w:rPr>
      </w:pPr>
      <w:r>
        <w:rPr>
          <w:rFonts w:ascii="Arial" w:hAnsi="Arial" w:cs="Arial"/>
          <w:sz w:val="24"/>
          <w:szCs w:val="24"/>
        </w:rPr>
        <w:t>Electrónica</w:t>
      </w:r>
    </w:p>
    <w:p w:rsidR="002F0FDD" w:rsidRDefault="002F0FDD" w:rsidP="00666C04">
      <w:pPr>
        <w:pStyle w:val="Prrafodelista"/>
        <w:tabs>
          <w:tab w:val="left" w:pos="3686"/>
        </w:tabs>
        <w:spacing w:line="360" w:lineRule="auto"/>
        <w:ind w:left="3686"/>
        <w:jc w:val="both"/>
        <w:rPr>
          <w:rFonts w:ascii="Arial" w:hAnsi="Arial" w:cs="Arial"/>
          <w:sz w:val="24"/>
          <w:szCs w:val="24"/>
        </w:rPr>
      </w:pPr>
    </w:p>
    <w:p w:rsidR="002F0FDD" w:rsidRDefault="002F0FDD" w:rsidP="00666C04">
      <w:pPr>
        <w:pStyle w:val="Prrafodelista"/>
        <w:tabs>
          <w:tab w:val="left" w:pos="3686"/>
        </w:tabs>
        <w:spacing w:line="360" w:lineRule="auto"/>
        <w:ind w:left="3686"/>
        <w:jc w:val="both"/>
        <w:rPr>
          <w:rFonts w:ascii="Arial" w:hAnsi="Arial" w:cs="Arial"/>
          <w:sz w:val="24"/>
          <w:szCs w:val="24"/>
        </w:rPr>
      </w:pPr>
      <w:r>
        <w:rPr>
          <w:rFonts w:ascii="Arial" w:hAnsi="Arial" w:cs="Arial"/>
          <w:sz w:val="24"/>
          <w:szCs w:val="24"/>
        </w:rPr>
        <w:t>La malla curricular constará de 9 semestres sin incluir el proceso de graduación, cada semestres está formado de seis materias en las cuales se incluye Inglés.</w:t>
      </w:r>
    </w:p>
    <w:p w:rsidR="002F0FDD" w:rsidRDefault="002F0FDD" w:rsidP="00666C04">
      <w:pPr>
        <w:pStyle w:val="Prrafodelista"/>
        <w:tabs>
          <w:tab w:val="left" w:pos="3686"/>
        </w:tabs>
        <w:spacing w:line="360" w:lineRule="auto"/>
        <w:ind w:left="3686"/>
        <w:jc w:val="both"/>
        <w:rPr>
          <w:rFonts w:ascii="Arial" w:hAnsi="Arial" w:cs="Arial"/>
          <w:sz w:val="24"/>
          <w:szCs w:val="24"/>
        </w:rPr>
      </w:pPr>
      <w:r>
        <w:rPr>
          <w:rFonts w:ascii="Arial" w:hAnsi="Arial" w:cs="Arial"/>
          <w:sz w:val="24"/>
          <w:szCs w:val="24"/>
        </w:rPr>
        <w:t xml:space="preserve">Los 7 primeros semestres estarán orientados la formación en Telecomunicaciones, los 2 semestres restantes serán para la especialización que escoja el estudiante. </w:t>
      </w:r>
    </w:p>
    <w:p w:rsidR="002F0FDD" w:rsidRDefault="002F0FDD" w:rsidP="00666C04">
      <w:pPr>
        <w:pStyle w:val="Prrafodelista"/>
        <w:tabs>
          <w:tab w:val="left" w:pos="3686"/>
        </w:tabs>
        <w:ind w:left="3686"/>
        <w:jc w:val="both"/>
        <w:rPr>
          <w:rFonts w:ascii="Arial" w:hAnsi="Arial" w:cs="Arial"/>
          <w:sz w:val="24"/>
          <w:szCs w:val="24"/>
        </w:rPr>
      </w:pPr>
    </w:p>
    <w:p w:rsidR="002F0FDD" w:rsidRDefault="002F0FDD" w:rsidP="00937A44">
      <w:pPr>
        <w:pStyle w:val="Epgrafe"/>
        <w:keepNext/>
        <w:jc w:val="center"/>
        <w:sectPr w:rsidR="002F0FDD" w:rsidSect="00363796">
          <w:pgSz w:w="11906" w:h="16838"/>
          <w:pgMar w:top="2268" w:right="1361" w:bottom="2268" w:left="2268" w:header="709" w:footer="709" w:gutter="0"/>
          <w:cols w:space="708"/>
          <w:docGrid w:linePitch="360"/>
        </w:sectPr>
      </w:pPr>
    </w:p>
    <w:p w:rsidR="002F0FDD" w:rsidRDefault="002F0FDD" w:rsidP="00937A44">
      <w:pPr>
        <w:pStyle w:val="Epgrafe"/>
        <w:keepNext/>
        <w:ind w:left="2832" w:firstLine="708"/>
      </w:pPr>
      <w:r>
        <w:t xml:space="preserve">Fig. 2  </w:t>
      </w:r>
      <w:fldSimple w:instr=" SEQ Fig._2_ \* ARABIC ">
        <w:r>
          <w:rPr>
            <w:noProof/>
          </w:rPr>
          <w:t>25</w:t>
        </w:r>
      </w:fldSimple>
      <w:r>
        <w:t xml:space="preserve"> Malla Curricular básica para Ingeniería en Telecomunicaciones</w:t>
      </w:r>
    </w:p>
    <w:p w:rsidR="002F0FDD" w:rsidRDefault="00887025" w:rsidP="00181219">
      <w:pPr>
        <w:pStyle w:val="Prrafodelista"/>
        <w:tabs>
          <w:tab w:val="left" w:pos="3686"/>
        </w:tabs>
        <w:ind w:left="0"/>
        <w:jc w:val="right"/>
      </w:pPr>
      <w:r>
        <w:object w:dxaOrig="14191" w:dyaOrig="8408">
          <v:shape id="_x0000_i1085" type="#_x0000_t75" style="width:583.5pt;height:346.5pt" o:ole="">
            <v:imagedata r:id="rId130" o:title=""/>
          </v:shape>
          <o:OLEObject Type="Embed" ProgID="Visio.Drawing.11" ShapeID="_x0000_i1085" DrawAspect="Content" ObjectID="_1319271152" r:id="rId131"/>
        </w:object>
      </w:r>
      <w:r w:rsidR="002F0FDD">
        <w:rPr>
          <w:rStyle w:val="Refdenotaalpie"/>
        </w:rPr>
        <w:footnoteReference w:id="25"/>
      </w:r>
    </w:p>
    <w:p w:rsidR="002F0FDD" w:rsidRDefault="002F0FDD" w:rsidP="00937A44">
      <w:pPr>
        <w:pStyle w:val="Prrafodelista"/>
        <w:tabs>
          <w:tab w:val="left" w:pos="3686"/>
        </w:tabs>
        <w:ind w:left="0"/>
        <w:jc w:val="center"/>
        <w:sectPr w:rsidR="002F0FDD" w:rsidSect="00363796">
          <w:pgSz w:w="16838" w:h="11906" w:orient="landscape"/>
          <w:pgMar w:top="2268" w:right="2268" w:bottom="1361" w:left="2268" w:header="709" w:footer="709" w:gutter="0"/>
          <w:cols w:space="708"/>
          <w:docGrid w:linePitch="360"/>
        </w:sectPr>
      </w:pPr>
    </w:p>
    <w:p w:rsidR="002F0FDD" w:rsidRDefault="002F0FDD" w:rsidP="004072B6">
      <w:pPr>
        <w:pStyle w:val="Prrafodelista"/>
        <w:numPr>
          <w:ilvl w:val="3"/>
          <w:numId w:val="71"/>
        </w:numPr>
        <w:tabs>
          <w:tab w:val="left" w:pos="3686"/>
        </w:tabs>
        <w:ind w:hanging="9"/>
        <w:jc w:val="both"/>
        <w:rPr>
          <w:rFonts w:ascii="Arial" w:hAnsi="Arial" w:cs="Arial"/>
          <w:b/>
          <w:sz w:val="24"/>
          <w:szCs w:val="24"/>
        </w:rPr>
      </w:pPr>
      <w:r>
        <w:rPr>
          <w:rFonts w:ascii="Arial" w:hAnsi="Arial" w:cs="Arial"/>
          <w:b/>
          <w:sz w:val="24"/>
          <w:szCs w:val="24"/>
        </w:rPr>
        <w:t>Perfil de la Especialización en Redes:</w:t>
      </w:r>
    </w:p>
    <w:p w:rsidR="002F0FDD" w:rsidRPr="00CA3CD2" w:rsidRDefault="002F0FDD" w:rsidP="00666C04">
      <w:pPr>
        <w:autoSpaceDE w:val="0"/>
        <w:autoSpaceDN w:val="0"/>
        <w:adjustRightInd w:val="0"/>
        <w:spacing w:after="0" w:line="360" w:lineRule="auto"/>
        <w:ind w:left="3686"/>
        <w:jc w:val="both"/>
        <w:rPr>
          <w:rFonts w:ascii="Arial" w:hAnsi="Arial" w:cs="Arial"/>
          <w:sz w:val="24"/>
          <w:szCs w:val="24"/>
          <w:lang w:eastAsia="es-ES"/>
        </w:rPr>
      </w:pPr>
      <w:r w:rsidRPr="00CA3CD2">
        <w:rPr>
          <w:rFonts w:ascii="Arial" w:hAnsi="Arial" w:cs="Arial"/>
          <w:sz w:val="24"/>
          <w:szCs w:val="24"/>
          <w:lang w:eastAsia="es-ES"/>
        </w:rPr>
        <w:t>El Ingeniero en Redes y Telecomunicaciones tendrá una formación integral humanística, tecnológica y administrativa y estará en la capacidad de:</w:t>
      </w:r>
    </w:p>
    <w:p w:rsidR="002F0FDD" w:rsidRPr="00CA3CD2" w:rsidRDefault="002F0FDD" w:rsidP="00666C04">
      <w:pPr>
        <w:autoSpaceDE w:val="0"/>
        <w:autoSpaceDN w:val="0"/>
        <w:adjustRightInd w:val="0"/>
        <w:spacing w:after="0" w:line="360" w:lineRule="auto"/>
        <w:ind w:left="3686"/>
        <w:jc w:val="both"/>
        <w:rPr>
          <w:rFonts w:ascii="Arial" w:hAnsi="Arial" w:cs="Arial"/>
          <w:sz w:val="24"/>
          <w:szCs w:val="24"/>
          <w:lang w:eastAsia="es-ES"/>
        </w:rPr>
      </w:pPr>
    </w:p>
    <w:p w:rsidR="002F0FDD" w:rsidRDefault="002F0FDD" w:rsidP="00666C04">
      <w:pPr>
        <w:autoSpaceDE w:val="0"/>
        <w:autoSpaceDN w:val="0"/>
        <w:adjustRightInd w:val="0"/>
        <w:spacing w:after="0" w:line="360" w:lineRule="auto"/>
        <w:ind w:left="3686"/>
        <w:jc w:val="both"/>
        <w:rPr>
          <w:rFonts w:ascii="Arial" w:hAnsi="Arial" w:cs="Arial"/>
          <w:sz w:val="24"/>
          <w:szCs w:val="24"/>
          <w:lang w:eastAsia="es-ES"/>
        </w:rPr>
      </w:pPr>
      <w:r w:rsidRPr="00CA3CD2">
        <w:rPr>
          <w:rFonts w:ascii="Arial" w:hAnsi="Arial" w:cs="Arial"/>
          <w:sz w:val="24"/>
          <w:szCs w:val="24"/>
          <w:lang w:eastAsia="es-ES"/>
        </w:rPr>
        <w:t>Cumplir funciones relacionadas con seguridad de la información y bases de datos, configuración de servicios integrados de red, administración y mantenimiento de sistemas computacionales, instalación de redes de comunicación, además de velar por la convergencia, flexibilidad y movilidad de las redes de voz, datos y video.</w:t>
      </w:r>
    </w:p>
    <w:p w:rsidR="002F0FDD" w:rsidRDefault="002F0FDD" w:rsidP="00666C04">
      <w:pPr>
        <w:autoSpaceDE w:val="0"/>
        <w:autoSpaceDN w:val="0"/>
        <w:adjustRightInd w:val="0"/>
        <w:spacing w:after="0" w:line="360" w:lineRule="auto"/>
        <w:ind w:left="3686"/>
        <w:jc w:val="both"/>
        <w:rPr>
          <w:rFonts w:ascii="Arial" w:hAnsi="Arial" w:cs="Arial"/>
          <w:sz w:val="24"/>
          <w:szCs w:val="24"/>
          <w:lang w:eastAsia="es-ES"/>
        </w:rPr>
      </w:pPr>
    </w:p>
    <w:p w:rsidR="002F0FDD" w:rsidRPr="00CA3CD2" w:rsidRDefault="002F0FDD" w:rsidP="00666C04">
      <w:pPr>
        <w:autoSpaceDE w:val="0"/>
        <w:autoSpaceDN w:val="0"/>
        <w:adjustRightInd w:val="0"/>
        <w:spacing w:after="0" w:line="360" w:lineRule="auto"/>
        <w:ind w:left="3686"/>
        <w:jc w:val="both"/>
        <w:rPr>
          <w:rFonts w:ascii="Arial" w:hAnsi="Arial" w:cs="Arial"/>
          <w:sz w:val="24"/>
          <w:szCs w:val="24"/>
          <w:lang w:eastAsia="es-ES"/>
        </w:rPr>
      </w:pPr>
      <w:r w:rsidRPr="00CA3CD2">
        <w:rPr>
          <w:rFonts w:ascii="Arial" w:hAnsi="Arial" w:cs="Arial"/>
          <w:sz w:val="24"/>
          <w:szCs w:val="24"/>
          <w:lang w:eastAsia="es-ES"/>
        </w:rPr>
        <w:t>Desarrollar y mantener las Redes y las Telecomunicaciones con soporte en sistemas de información basados en computadores.</w:t>
      </w:r>
    </w:p>
    <w:p w:rsidR="002F0FDD" w:rsidRPr="00CA3CD2" w:rsidRDefault="002F0FDD" w:rsidP="00666C04">
      <w:pPr>
        <w:autoSpaceDE w:val="0"/>
        <w:autoSpaceDN w:val="0"/>
        <w:adjustRightInd w:val="0"/>
        <w:spacing w:after="0" w:line="360" w:lineRule="auto"/>
        <w:ind w:left="3686"/>
        <w:jc w:val="both"/>
        <w:rPr>
          <w:rFonts w:ascii="Arial" w:hAnsi="Arial" w:cs="Arial"/>
          <w:sz w:val="24"/>
          <w:szCs w:val="24"/>
          <w:lang w:eastAsia="es-ES"/>
        </w:rPr>
      </w:pPr>
      <w:r w:rsidRPr="00CA3CD2">
        <w:rPr>
          <w:rFonts w:ascii="Arial" w:hAnsi="Arial" w:cs="Arial"/>
          <w:sz w:val="24"/>
          <w:szCs w:val="24"/>
          <w:lang w:eastAsia="es-ES"/>
        </w:rPr>
        <w:t xml:space="preserve">Analizar las condiciones sectoriales y recomendar diferentes equipos, redes y telecomunicaciones en arquitecturas computacionales que permitan solucionar los problemas que enfrentan las empresas en economías abiertas y cada vez más globales. </w:t>
      </w:r>
    </w:p>
    <w:p w:rsidR="002F0FDD" w:rsidRPr="00CA3CD2" w:rsidRDefault="002F0FDD" w:rsidP="00666C04">
      <w:pPr>
        <w:autoSpaceDE w:val="0"/>
        <w:autoSpaceDN w:val="0"/>
        <w:adjustRightInd w:val="0"/>
        <w:spacing w:after="0" w:line="360" w:lineRule="auto"/>
        <w:ind w:left="3686"/>
        <w:jc w:val="both"/>
        <w:rPr>
          <w:rFonts w:ascii="Arial" w:hAnsi="Arial" w:cs="Arial"/>
          <w:sz w:val="24"/>
          <w:szCs w:val="24"/>
          <w:lang w:eastAsia="es-ES"/>
        </w:rPr>
      </w:pPr>
      <w:r w:rsidRPr="00CA3CD2">
        <w:rPr>
          <w:rFonts w:ascii="Arial" w:hAnsi="Arial" w:cs="Arial"/>
          <w:sz w:val="24"/>
          <w:szCs w:val="24"/>
          <w:lang w:eastAsia="es-ES"/>
        </w:rPr>
        <w:t xml:space="preserve">Diseñar o definir procedimientos para estructurar las Telecomunicaciones. </w:t>
      </w:r>
    </w:p>
    <w:p w:rsidR="002F0FDD" w:rsidRDefault="002F0FDD" w:rsidP="00366544">
      <w:pPr>
        <w:autoSpaceDE w:val="0"/>
        <w:autoSpaceDN w:val="0"/>
        <w:adjustRightInd w:val="0"/>
        <w:spacing w:after="0" w:line="360" w:lineRule="auto"/>
        <w:jc w:val="both"/>
        <w:sectPr w:rsidR="002F0FDD" w:rsidSect="00363796">
          <w:pgSz w:w="11906" w:h="16838"/>
          <w:pgMar w:top="2268" w:right="1361" w:bottom="2268" w:left="2268" w:header="709" w:footer="709" w:gutter="0"/>
          <w:cols w:space="708"/>
          <w:docGrid w:linePitch="360"/>
        </w:sectPr>
      </w:pPr>
    </w:p>
    <w:p w:rsidR="002F0FDD" w:rsidRDefault="002F0FDD" w:rsidP="00366544">
      <w:pPr>
        <w:autoSpaceDE w:val="0"/>
        <w:autoSpaceDN w:val="0"/>
        <w:adjustRightInd w:val="0"/>
        <w:spacing w:after="0" w:line="360" w:lineRule="auto"/>
        <w:jc w:val="both"/>
      </w:pPr>
    </w:p>
    <w:p w:rsidR="002F0FDD" w:rsidRDefault="002F0FDD" w:rsidP="00366544">
      <w:pPr>
        <w:autoSpaceDE w:val="0"/>
        <w:autoSpaceDN w:val="0"/>
        <w:adjustRightInd w:val="0"/>
        <w:spacing w:after="0" w:line="360" w:lineRule="auto"/>
        <w:jc w:val="both"/>
      </w:pPr>
    </w:p>
    <w:p w:rsidR="002F0FDD" w:rsidRDefault="002F0FDD" w:rsidP="00366544">
      <w:pPr>
        <w:pStyle w:val="Epgrafe"/>
        <w:keepNext/>
        <w:jc w:val="center"/>
      </w:pPr>
      <w:r>
        <w:t xml:space="preserve">Fig. 2  </w:t>
      </w:r>
      <w:fldSimple w:instr=" SEQ Fig._2_ \* ARABIC ">
        <w:r>
          <w:rPr>
            <w:noProof/>
          </w:rPr>
          <w:t>26</w:t>
        </w:r>
      </w:fldSimple>
      <w:r>
        <w:t xml:space="preserve"> Materias Especialización REDES</w:t>
      </w:r>
    </w:p>
    <w:p w:rsidR="002F0FDD" w:rsidRDefault="002F0FDD" w:rsidP="00366544"/>
    <w:p w:rsidR="002F0FDD" w:rsidRPr="00366544" w:rsidRDefault="002F0FDD" w:rsidP="00366544"/>
    <w:p w:rsidR="002F0FDD" w:rsidRDefault="002F0FDD" w:rsidP="00366544">
      <w:pPr>
        <w:autoSpaceDE w:val="0"/>
        <w:autoSpaceDN w:val="0"/>
        <w:adjustRightInd w:val="0"/>
        <w:spacing w:after="0" w:line="360" w:lineRule="auto"/>
        <w:jc w:val="both"/>
        <w:sectPr w:rsidR="002F0FDD" w:rsidSect="00363796">
          <w:pgSz w:w="16838" w:h="11906" w:orient="landscape"/>
          <w:pgMar w:top="2268" w:right="2268" w:bottom="1361" w:left="2268" w:header="709" w:footer="709" w:gutter="0"/>
          <w:cols w:space="708"/>
          <w:docGrid w:linePitch="360"/>
        </w:sectPr>
      </w:pPr>
      <w:r>
        <w:object w:dxaOrig="13453" w:dyaOrig="2738">
          <v:shape id="_x0000_i1086" type="#_x0000_t75" style="width:592.5pt;height:133.5pt" o:ole="" o:bordertopcolor="this" o:borderleftcolor="this" o:borderbottomcolor="this" o:borderrightcolor="this">
            <v:imagedata r:id="rId132" o:title=""/>
          </v:shape>
          <o:OLEObject Type="Embed" ProgID="Visio.Drawing.11" ShapeID="_x0000_i1086" DrawAspect="Content" ObjectID="_1319271153" r:id="rId133"/>
        </w:object>
      </w:r>
      <w:r>
        <w:rPr>
          <w:rStyle w:val="Refdenotaalpie"/>
        </w:rPr>
        <w:footnoteReference w:id="26"/>
      </w:r>
    </w:p>
    <w:p w:rsidR="002F0FDD" w:rsidRDefault="002F0FDD" w:rsidP="00366544">
      <w:pPr>
        <w:rPr>
          <w:rFonts w:ascii="Arial" w:hAnsi="Arial" w:cs="Arial"/>
          <w:sz w:val="24"/>
          <w:szCs w:val="24"/>
          <w:lang w:eastAsia="es-ES"/>
        </w:rPr>
      </w:pPr>
    </w:p>
    <w:p w:rsidR="002F0FDD" w:rsidRDefault="002F0FDD" w:rsidP="00666C04">
      <w:pPr>
        <w:ind w:left="3686"/>
        <w:rPr>
          <w:rFonts w:ascii="Arial" w:hAnsi="Arial" w:cs="Arial"/>
          <w:b/>
          <w:sz w:val="24"/>
          <w:szCs w:val="24"/>
        </w:rPr>
      </w:pPr>
      <w:r w:rsidRPr="00666C04">
        <w:rPr>
          <w:rFonts w:ascii="Arial" w:hAnsi="Arial" w:cs="Arial"/>
          <w:b/>
          <w:caps/>
          <w:sz w:val="24"/>
          <w:szCs w:val="24"/>
        </w:rPr>
        <w:t>Programación Orientada a Objetos</w:t>
      </w:r>
      <w:r w:rsidRPr="00825A02">
        <w:rPr>
          <w:rFonts w:ascii="Arial" w:hAnsi="Arial" w:cs="Arial"/>
          <w:b/>
          <w:sz w:val="24"/>
          <w:szCs w:val="24"/>
        </w:rPr>
        <w:t>:</w:t>
      </w:r>
    </w:p>
    <w:p w:rsidR="002F0FDD" w:rsidRDefault="002F0FDD" w:rsidP="00666C04">
      <w:pPr>
        <w:ind w:left="3686"/>
        <w:rPr>
          <w:rFonts w:ascii="Arial" w:hAnsi="Arial" w:cs="Arial"/>
          <w:sz w:val="24"/>
          <w:szCs w:val="24"/>
          <w:u w:val="single"/>
        </w:rPr>
      </w:pPr>
      <w:r>
        <w:rPr>
          <w:rFonts w:ascii="Arial" w:hAnsi="Arial" w:cs="Arial"/>
          <w:sz w:val="24"/>
          <w:szCs w:val="24"/>
          <w:u w:val="single"/>
        </w:rPr>
        <w:t>Objetivos:</w:t>
      </w:r>
    </w:p>
    <w:p w:rsidR="002F0FDD" w:rsidRPr="00825A02" w:rsidRDefault="002F0FDD" w:rsidP="00666C04">
      <w:pPr>
        <w:spacing w:line="360" w:lineRule="auto"/>
        <w:ind w:left="3686"/>
        <w:jc w:val="both"/>
        <w:rPr>
          <w:rFonts w:ascii="Arial" w:hAnsi="Arial" w:cs="Arial"/>
          <w:sz w:val="24"/>
          <w:szCs w:val="24"/>
        </w:rPr>
      </w:pPr>
      <w:r w:rsidRPr="00825A02">
        <w:rPr>
          <w:rFonts w:ascii="Arial" w:hAnsi="Arial" w:cs="Arial"/>
          <w:sz w:val="24"/>
          <w:szCs w:val="24"/>
        </w:rPr>
        <w:t>El objetivo de esta materia es tratar fundamentalmente de enseñar a programar con tecnología de objetos, sin centrarse exclusivamente en un lenguaje de programación específico. El estudiante aprenderá las técnicas de modelado del mundo real mediante objetos, de modo que, cuando tuviera el modelo idóneo se pudiera pasar fácilmente a la codificación de un programa que resolvería el problema en cuestión.</w:t>
      </w:r>
    </w:p>
    <w:p w:rsidR="002F0FDD" w:rsidRPr="00825A02" w:rsidRDefault="002F0FDD" w:rsidP="00666C04">
      <w:pPr>
        <w:spacing w:line="360" w:lineRule="auto"/>
        <w:ind w:left="3686"/>
        <w:jc w:val="both"/>
        <w:rPr>
          <w:rFonts w:ascii="Arial" w:hAnsi="Arial" w:cs="Arial"/>
          <w:sz w:val="24"/>
          <w:szCs w:val="24"/>
        </w:rPr>
      </w:pPr>
      <w:r w:rsidRPr="00825A02">
        <w:rPr>
          <w:rFonts w:ascii="Arial" w:hAnsi="Arial" w:cs="Arial"/>
          <w:sz w:val="24"/>
          <w:szCs w:val="24"/>
        </w:rPr>
        <w:t>Argumentar la importancia y ventajas que tiene la metodología orientada a objetos para el desarrollo de sistemas.</w:t>
      </w:r>
    </w:p>
    <w:p w:rsidR="002F0FDD" w:rsidRPr="00825A02" w:rsidRDefault="002F0FDD" w:rsidP="00666C04">
      <w:pPr>
        <w:spacing w:line="360" w:lineRule="auto"/>
        <w:ind w:left="3686"/>
        <w:jc w:val="both"/>
        <w:rPr>
          <w:rFonts w:ascii="Arial" w:hAnsi="Arial" w:cs="Arial"/>
          <w:sz w:val="24"/>
          <w:szCs w:val="24"/>
        </w:rPr>
      </w:pPr>
      <w:r w:rsidRPr="00825A02">
        <w:rPr>
          <w:rFonts w:ascii="Arial" w:hAnsi="Arial" w:cs="Arial"/>
          <w:sz w:val="24"/>
          <w:szCs w:val="24"/>
        </w:rPr>
        <w:t xml:space="preserve">Para la práctica y codificación de los conceptos de la programación orientada a objetos se utilizará Java y C++. </w:t>
      </w:r>
    </w:p>
    <w:p w:rsidR="002F0FDD" w:rsidRDefault="002F0FDD" w:rsidP="00666C04">
      <w:pPr>
        <w:ind w:left="3686"/>
      </w:pPr>
    </w:p>
    <w:p w:rsidR="002F0FDD" w:rsidRPr="00666C04" w:rsidRDefault="002F0FDD" w:rsidP="00666C04">
      <w:pPr>
        <w:spacing w:line="360" w:lineRule="auto"/>
        <w:ind w:left="3686"/>
        <w:jc w:val="both"/>
        <w:rPr>
          <w:rFonts w:ascii="Arial" w:hAnsi="Arial" w:cs="Arial"/>
          <w:b/>
          <w:caps/>
          <w:sz w:val="24"/>
          <w:szCs w:val="24"/>
        </w:rPr>
      </w:pPr>
      <w:r w:rsidRPr="00666C04">
        <w:rPr>
          <w:rFonts w:ascii="Arial" w:hAnsi="Arial" w:cs="Arial"/>
          <w:b/>
          <w:caps/>
          <w:sz w:val="24"/>
          <w:szCs w:val="24"/>
        </w:rPr>
        <w:t>Base de Datos:</w:t>
      </w:r>
    </w:p>
    <w:p w:rsidR="002F0FDD" w:rsidRDefault="002F0FDD" w:rsidP="00666C04">
      <w:pPr>
        <w:ind w:left="3686"/>
        <w:rPr>
          <w:rFonts w:ascii="Arial" w:hAnsi="Arial" w:cs="Arial"/>
          <w:sz w:val="24"/>
          <w:szCs w:val="24"/>
          <w:u w:val="single"/>
        </w:rPr>
      </w:pPr>
      <w:r>
        <w:rPr>
          <w:rFonts w:ascii="Arial" w:hAnsi="Arial" w:cs="Arial"/>
          <w:sz w:val="24"/>
          <w:szCs w:val="24"/>
          <w:u w:val="single"/>
        </w:rPr>
        <w:t>Objetivos:</w:t>
      </w:r>
    </w:p>
    <w:p w:rsidR="002F0FDD" w:rsidRPr="00825A02" w:rsidRDefault="002F0FDD" w:rsidP="00666C04">
      <w:pPr>
        <w:spacing w:line="360" w:lineRule="auto"/>
        <w:ind w:left="3686"/>
        <w:jc w:val="both"/>
        <w:rPr>
          <w:rFonts w:ascii="Arial" w:hAnsi="Arial" w:cs="Arial"/>
          <w:sz w:val="24"/>
          <w:szCs w:val="24"/>
        </w:rPr>
      </w:pPr>
      <w:r w:rsidRPr="00825A02">
        <w:rPr>
          <w:rFonts w:ascii="Arial" w:hAnsi="Arial" w:cs="Arial"/>
          <w:sz w:val="24"/>
          <w:szCs w:val="24"/>
        </w:rPr>
        <w:t xml:space="preserve">En esta asignatura se presentan las características y componentes, manipulación y estructura  de un sistema de bases de datos, así como su modo general de funcionamiento. </w:t>
      </w:r>
    </w:p>
    <w:p w:rsidR="002F0FDD" w:rsidRPr="00825A02" w:rsidRDefault="002F0FDD" w:rsidP="004072B6">
      <w:pPr>
        <w:pStyle w:val="Prrafodelista"/>
        <w:numPr>
          <w:ilvl w:val="0"/>
          <w:numId w:val="77"/>
        </w:numPr>
        <w:spacing w:line="360" w:lineRule="auto"/>
        <w:ind w:left="3686"/>
        <w:jc w:val="both"/>
        <w:rPr>
          <w:rFonts w:ascii="Arial" w:hAnsi="Arial" w:cs="Arial"/>
          <w:sz w:val="24"/>
          <w:szCs w:val="24"/>
        </w:rPr>
      </w:pPr>
      <w:r w:rsidRPr="00825A02">
        <w:rPr>
          <w:rFonts w:ascii="Arial" w:hAnsi="Arial" w:cs="Arial"/>
          <w:sz w:val="24"/>
          <w:szCs w:val="24"/>
        </w:rPr>
        <w:t>Justificar las ventajas de la utilización de bases de datos frente al uso de los sistemas de ficheros convencionales.</w:t>
      </w:r>
    </w:p>
    <w:p w:rsidR="002F0FDD" w:rsidRPr="00825A02" w:rsidRDefault="002F0FDD" w:rsidP="004072B6">
      <w:pPr>
        <w:pStyle w:val="Prrafodelista"/>
        <w:numPr>
          <w:ilvl w:val="0"/>
          <w:numId w:val="77"/>
        </w:numPr>
        <w:spacing w:line="360" w:lineRule="auto"/>
        <w:ind w:left="3686"/>
        <w:jc w:val="both"/>
        <w:rPr>
          <w:rFonts w:ascii="Arial" w:hAnsi="Arial" w:cs="Arial"/>
          <w:sz w:val="24"/>
          <w:szCs w:val="24"/>
        </w:rPr>
      </w:pPr>
      <w:r w:rsidRPr="00825A02">
        <w:rPr>
          <w:rFonts w:ascii="Arial" w:hAnsi="Arial" w:cs="Arial"/>
          <w:sz w:val="24"/>
          <w:szCs w:val="24"/>
        </w:rPr>
        <w:t>Comprender la arquitectura de un sistema de bases de datos.</w:t>
      </w:r>
    </w:p>
    <w:p w:rsidR="002F0FDD" w:rsidRPr="00825A02" w:rsidRDefault="002F0FDD" w:rsidP="004072B6">
      <w:pPr>
        <w:pStyle w:val="Prrafodelista"/>
        <w:numPr>
          <w:ilvl w:val="0"/>
          <w:numId w:val="77"/>
        </w:numPr>
        <w:spacing w:line="360" w:lineRule="auto"/>
        <w:ind w:left="3686"/>
        <w:jc w:val="both"/>
        <w:rPr>
          <w:rFonts w:ascii="Arial" w:hAnsi="Arial" w:cs="Arial"/>
          <w:sz w:val="24"/>
          <w:szCs w:val="24"/>
        </w:rPr>
      </w:pPr>
      <w:r w:rsidRPr="00825A02">
        <w:rPr>
          <w:rFonts w:ascii="Arial" w:hAnsi="Arial" w:cs="Arial"/>
          <w:sz w:val="24"/>
          <w:szCs w:val="24"/>
        </w:rPr>
        <w:t>Conocer y comparar los distintos modelos de datos (conceptual, lógico, físico) según los distintos niveles de abstracción de datos.</w:t>
      </w:r>
    </w:p>
    <w:p w:rsidR="002F0FDD" w:rsidRPr="00825A02" w:rsidRDefault="002F0FDD" w:rsidP="004072B6">
      <w:pPr>
        <w:pStyle w:val="Prrafodelista"/>
        <w:numPr>
          <w:ilvl w:val="0"/>
          <w:numId w:val="77"/>
        </w:numPr>
        <w:spacing w:line="360" w:lineRule="auto"/>
        <w:ind w:left="3686"/>
        <w:jc w:val="both"/>
        <w:rPr>
          <w:rFonts w:ascii="Arial" w:hAnsi="Arial" w:cs="Arial"/>
          <w:sz w:val="24"/>
          <w:szCs w:val="24"/>
        </w:rPr>
      </w:pPr>
      <w:r w:rsidRPr="00825A02">
        <w:rPr>
          <w:rFonts w:ascii="Arial" w:hAnsi="Arial" w:cs="Arial"/>
          <w:sz w:val="24"/>
          <w:szCs w:val="24"/>
        </w:rPr>
        <w:t>Introducir los conceptos básicos de diversos subsistemas de un sistema de bases de datos: Gestión de Transacciones, Control de la Concurrencia y Control de la Seguridad.</w:t>
      </w:r>
    </w:p>
    <w:p w:rsidR="002F0FDD" w:rsidRDefault="002F0FDD" w:rsidP="00666C04">
      <w:pPr>
        <w:ind w:left="3686"/>
        <w:jc w:val="both"/>
        <w:rPr>
          <w:rFonts w:ascii="Arial" w:hAnsi="Arial" w:cs="Arial"/>
          <w:b/>
          <w:sz w:val="24"/>
          <w:szCs w:val="24"/>
        </w:rPr>
      </w:pPr>
    </w:p>
    <w:p w:rsidR="002F0FDD" w:rsidRPr="00666C04" w:rsidRDefault="002F0FDD" w:rsidP="00666C04">
      <w:pPr>
        <w:ind w:left="3686"/>
        <w:jc w:val="both"/>
        <w:rPr>
          <w:rFonts w:ascii="Arial" w:hAnsi="Arial" w:cs="Arial"/>
          <w:b/>
          <w:caps/>
          <w:sz w:val="24"/>
          <w:szCs w:val="24"/>
        </w:rPr>
      </w:pPr>
      <w:r w:rsidRPr="00666C04">
        <w:rPr>
          <w:rFonts w:ascii="Arial" w:hAnsi="Arial" w:cs="Arial"/>
          <w:b/>
          <w:caps/>
          <w:sz w:val="24"/>
          <w:szCs w:val="24"/>
        </w:rPr>
        <w:t>Seguridad de Redes:</w:t>
      </w:r>
    </w:p>
    <w:p w:rsidR="002F0FDD" w:rsidRDefault="002F0FDD" w:rsidP="00666C04">
      <w:pPr>
        <w:ind w:left="3686"/>
        <w:rPr>
          <w:rFonts w:ascii="Arial" w:hAnsi="Arial" w:cs="Arial"/>
          <w:sz w:val="24"/>
          <w:szCs w:val="24"/>
          <w:u w:val="single"/>
        </w:rPr>
      </w:pPr>
      <w:r>
        <w:rPr>
          <w:rFonts w:ascii="Arial" w:hAnsi="Arial" w:cs="Arial"/>
          <w:sz w:val="24"/>
          <w:szCs w:val="24"/>
          <w:u w:val="single"/>
        </w:rPr>
        <w:t>Objetivos:</w:t>
      </w:r>
    </w:p>
    <w:p w:rsidR="002F0FDD" w:rsidRPr="00825A02" w:rsidRDefault="002F0FDD" w:rsidP="00666C04">
      <w:pPr>
        <w:spacing w:line="360" w:lineRule="auto"/>
        <w:ind w:left="3686"/>
        <w:jc w:val="both"/>
        <w:rPr>
          <w:rFonts w:ascii="Arial" w:hAnsi="Arial" w:cs="Arial"/>
          <w:sz w:val="24"/>
          <w:szCs w:val="24"/>
        </w:rPr>
      </w:pPr>
      <w:r w:rsidRPr="00825A02">
        <w:rPr>
          <w:rFonts w:ascii="Arial" w:hAnsi="Arial" w:cs="Arial"/>
          <w:sz w:val="24"/>
          <w:szCs w:val="24"/>
        </w:rPr>
        <w:t>El objetivo de la asignatura Seguridad en Redes es ofrecer a los alumnos una panorámica introductoria de los principales algoritmos criptográficos, abordar los cuatro objetivos principales de la criptografía: confidencialidad, integridad de la información, autenticación y no repudio.</w:t>
      </w:r>
    </w:p>
    <w:p w:rsidR="002F0FDD" w:rsidRPr="00825A02" w:rsidRDefault="002F0FDD" w:rsidP="004072B6">
      <w:pPr>
        <w:pStyle w:val="Prrafodelista"/>
        <w:numPr>
          <w:ilvl w:val="0"/>
          <w:numId w:val="78"/>
        </w:numPr>
        <w:autoSpaceDE w:val="0"/>
        <w:autoSpaceDN w:val="0"/>
        <w:adjustRightInd w:val="0"/>
        <w:spacing w:after="0" w:line="360" w:lineRule="auto"/>
        <w:ind w:left="3686"/>
        <w:jc w:val="both"/>
        <w:rPr>
          <w:rFonts w:ascii="Arial" w:hAnsi="Arial" w:cs="Arial"/>
          <w:sz w:val="24"/>
          <w:szCs w:val="24"/>
        </w:rPr>
      </w:pPr>
      <w:r w:rsidRPr="00825A02">
        <w:rPr>
          <w:rFonts w:ascii="Arial" w:hAnsi="Arial" w:cs="Arial"/>
          <w:sz w:val="24"/>
          <w:szCs w:val="24"/>
        </w:rPr>
        <w:t>Identificar vulnerabilidades y amenazas en un sistema de información, TIC o empresa.</w:t>
      </w:r>
    </w:p>
    <w:p w:rsidR="002F0FDD" w:rsidRPr="00825A02" w:rsidRDefault="002F0FDD" w:rsidP="004072B6">
      <w:pPr>
        <w:pStyle w:val="Prrafodelista"/>
        <w:numPr>
          <w:ilvl w:val="0"/>
          <w:numId w:val="78"/>
        </w:numPr>
        <w:autoSpaceDE w:val="0"/>
        <w:autoSpaceDN w:val="0"/>
        <w:adjustRightInd w:val="0"/>
        <w:spacing w:after="0" w:line="360" w:lineRule="auto"/>
        <w:ind w:left="3686"/>
        <w:jc w:val="both"/>
        <w:rPr>
          <w:rFonts w:ascii="Arial" w:hAnsi="Arial" w:cs="Arial"/>
          <w:sz w:val="24"/>
          <w:szCs w:val="24"/>
        </w:rPr>
      </w:pPr>
      <w:r w:rsidRPr="00825A02">
        <w:rPr>
          <w:rFonts w:ascii="Arial" w:hAnsi="Arial" w:cs="Arial"/>
          <w:sz w:val="24"/>
          <w:szCs w:val="24"/>
        </w:rPr>
        <w:t>Decidir la solución más adecuada en caso de plantear múltiples opciones de actuación frente a riesgos de seguridad.</w:t>
      </w:r>
    </w:p>
    <w:p w:rsidR="002F0FDD" w:rsidRPr="00825A02" w:rsidRDefault="002F0FDD" w:rsidP="004072B6">
      <w:pPr>
        <w:pStyle w:val="Prrafodelista"/>
        <w:numPr>
          <w:ilvl w:val="0"/>
          <w:numId w:val="78"/>
        </w:numPr>
        <w:autoSpaceDE w:val="0"/>
        <w:autoSpaceDN w:val="0"/>
        <w:adjustRightInd w:val="0"/>
        <w:spacing w:after="0" w:line="360" w:lineRule="auto"/>
        <w:ind w:left="3686"/>
        <w:jc w:val="both"/>
        <w:rPr>
          <w:rFonts w:ascii="Arial" w:hAnsi="Arial" w:cs="Arial"/>
          <w:sz w:val="24"/>
          <w:szCs w:val="24"/>
        </w:rPr>
      </w:pPr>
      <w:r w:rsidRPr="00825A02">
        <w:rPr>
          <w:rFonts w:ascii="Arial" w:hAnsi="Arial" w:cs="Arial"/>
          <w:sz w:val="24"/>
          <w:szCs w:val="24"/>
        </w:rPr>
        <w:t>Interpretar y aplicar estándares para la construcción de políticas de seguridad y planes directores de seguridad y contingencias.</w:t>
      </w:r>
    </w:p>
    <w:p w:rsidR="002F0FDD" w:rsidRPr="00825A02" w:rsidRDefault="002F0FDD" w:rsidP="004072B6">
      <w:pPr>
        <w:pStyle w:val="Prrafodelista"/>
        <w:numPr>
          <w:ilvl w:val="0"/>
          <w:numId w:val="78"/>
        </w:numPr>
        <w:autoSpaceDE w:val="0"/>
        <w:autoSpaceDN w:val="0"/>
        <w:adjustRightInd w:val="0"/>
        <w:spacing w:after="0" w:line="360" w:lineRule="auto"/>
        <w:ind w:left="3686"/>
        <w:jc w:val="both"/>
        <w:rPr>
          <w:rFonts w:ascii="Arial" w:hAnsi="Arial" w:cs="Arial"/>
          <w:sz w:val="24"/>
          <w:szCs w:val="24"/>
        </w:rPr>
      </w:pPr>
      <w:r w:rsidRPr="00825A02">
        <w:rPr>
          <w:rFonts w:ascii="Arial" w:hAnsi="Arial" w:cs="Arial"/>
          <w:sz w:val="24"/>
          <w:szCs w:val="24"/>
        </w:rPr>
        <w:t>Analizar las debilidades de mecanismos criptográficos y de seguridad aplicando el criptoanálisis.</w:t>
      </w:r>
    </w:p>
    <w:p w:rsidR="002F0FDD" w:rsidRDefault="002F0FDD" w:rsidP="004072B6">
      <w:pPr>
        <w:pStyle w:val="Prrafodelista"/>
        <w:numPr>
          <w:ilvl w:val="0"/>
          <w:numId w:val="78"/>
        </w:numPr>
        <w:spacing w:line="360" w:lineRule="auto"/>
        <w:ind w:left="3686"/>
        <w:jc w:val="both"/>
        <w:rPr>
          <w:rFonts w:ascii="Arial" w:hAnsi="Arial" w:cs="Arial"/>
          <w:sz w:val="24"/>
          <w:szCs w:val="24"/>
        </w:rPr>
      </w:pPr>
      <w:r w:rsidRPr="00825A02">
        <w:rPr>
          <w:rFonts w:ascii="Arial" w:hAnsi="Arial" w:cs="Arial"/>
          <w:sz w:val="24"/>
          <w:szCs w:val="24"/>
        </w:rPr>
        <w:t>Aplicar el control de acceso a través de diferentes herramientas FW</w:t>
      </w:r>
      <w:r>
        <w:rPr>
          <w:rFonts w:ascii="Arial" w:hAnsi="Arial" w:cs="Arial"/>
          <w:sz w:val="24"/>
          <w:szCs w:val="24"/>
        </w:rPr>
        <w:t>, IDS/IPS, HP/HN, VPN, SSO, etc</w:t>
      </w:r>
    </w:p>
    <w:p w:rsidR="002F0FDD" w:rsidRDefault="002F0FDD" w:rsidP="00666C04">
      <w:pPr>
        <w:pStyle w:val="Prrafodelista"/>
        <w:spacing w:line="360" w:lineRule="auto"/>
        <w:ind w:left="3686"/>
        <w:jc w:val="both"/>
        <w:rPr>
          <w:rFonts w:ascii="Arial" w:hAnsi="Arial" w:cs="Arial"/>
          <w:sz w:val="24"/>
          <w:szCs w:val="24"/>
        </w:rPr>
      </w:pPr>
    </w:p>
    <w:p w:rsidR="002F0FDD" w:rsidRPr="00666C04" w:rsidRDefault="002F0FDD" w:rsidP="00666C04">
      <w:pPr>
        <w:spacing w:line="360" w:lineRule="auto"/>
        <w:ind w:left="3686"/>
        <w:jc w:val="both"/>
        <w:rPr>
          <w:rFonts w:ascii="Arial" w:hAnsi="Arial" w:cs="Arial"/>
          <w:b/>
          <w:caps/>
          <w:sz w:val="24"/>
          <w:szCs w:val="24"/>
        </w:rPr>
      </w:pPr>
      <w:r w:rsidRPr="00666C04">
        <w:rPr>
          <w:rFonts w:ascii="Arial" w:hAnsi="Arial" w:cs="Arial"/>
          <w:b/>
          <w:caps/>
          <w:sz w:val="24"/>
          <w:szCs w:val="24"/>
        </w:rPr>
        <w:t>Administración de Servidores:</w:t>
      </w:r>
    </w:p>
    <w:p w:rsidR="002F0FDD" w:rsidRDefault="002F0FDD" w:rsidP="00666C04">
      <w:pPr>
        <w:ind w:left="3686"/>
        <w:rPr>
          <w:rFonts w:ascii="Arial" w:hAnsi="Arial" w:cs="Arial"/>
          <w:sz w:val="24"/>
          <w:szCs w:val="24"/>
          <w:u w:val="single"/>
        </w:rPr>
      </w:pPr>
      <w:r>
        <w:rPr>
          <w:rFonts w:ascii="Arial" w:hAnsi="Arial" w:cs="Arial"/>
          <w:sz w:val="24"/>
          <w:szCs w:val="24"/>
          <w:u w:val="single"/>
        </w:rPr>
        <w:t>Objetivos:</w:t>
      </w:r>
    </w:p>
    <w:p w:rsidR="002F0FDD" w:rsidRPr="00C50368" w:rsidRDefault="002F0FDD" w:rsidP="00666C04">
      <w:pPr>
        <w:autoSpaceDE w:val="0"/>
        <w:autoSpaceDN w:val="0"/>
        <w:adjustRightInd w:val="0"/>
        <w:spacing w:after="0" w:line="360" w:lineRule="auto"/>
        <w:ind w:left="3686"/>
        <w:jc w:val="both"/>
        <w:rPr>
          <w:rFonts w:ascii="Arial" w:hAnsi="Arial" w:cs="Arial"/>
          <w:sz w:val="24"/>
          <w:szCs w:val="24"/>
        </w:rPr>
      </w:pPr>
      <w:r w:rsidRPr="00C50368">
        <w:rPr>
          <w:rFonts w:ascii="Arial" w:hAnsi="Arial" w:cs="Arial"/>
          <w:sz w:val="24"/>
          <w:szCs w:val="24"/>
        </w:rPr>
        <w:t>Estudiar diversos sistemas operativos de redes que le permitan al alumno ser capaz de implementar y administrar servicios como implementar políticas a usuarios, impresoras, equipos y servicios como DHCP y DNS bajo las plataformas operativas Windows 2003 Server y alguna distribución Linux.</w:t>
      </w:r>
    </w:p>
    <w:p w:rsidR="002F0FDD" w:rsidRDefault="002F0FDD" w:rsidP="00666C04">
      <w:pPr>
        <w:autoSpaceDE w:val="0"/>
        <w:autoSpaceDN w:val="0"/>
        <w:adjustRightInd w:val="0"/>
        <w:spacing w:after="0" w:line="360" w:lineRule="auto"/>
        <w:ind w:left="3686"/>
        <w:jc w:val="both"/>
        <w:rPr>
          <w:rFonts w:ascii="Arial" w:hAnsi="Arial" w:cs="Arial"/>
          <w:sz w:val="24"/>
          <w:szCs w:val="24"/>
        </w:rPr>
      </w:pPr>
      <w:r w:rsidRPr="00C50368">
        <w:rPr>
          <w:rFonts w:ascii="Arial" w:hAnsi="Arial" w:cs="Arial"/>
          <w:sz w:val="24"/>
          <w:szCs w:val="24"/>
        </w:rPr>
        <w:t>Proveer a los estudiantes el conocimiento y las habilidades que son necesarias para</w:t>
      </w:r>
      <w:r>
        <w:rPr>
          <w:rFonts w:ascii="Arial" w:hAnsi="Arial" w:cs="Arial"/>
          <w:sz w:val="24"/>
          <w:szCs w:val="24"/>
        </w:rPr>
        <w:t xml:space="preserve"> </w:t>
      </w:r>
      <w:r w:rsidRPr="00C50368">
        <w:rPr>
          <w:rFonts w:ascii="Arial" w:hAnsi="Arial" w:cs="Arial"/>
          <w:sz w:val="24"/>
          <w:szCs w:val="24"/>
        </w:rPr>
        <w:t>mantener los recursos del servidor eficientemente, monitorear el rendimiento del servidor</w:t>
      </w:r>
      <w:r>
        <w:rPr>
          <w:rFonts w:ascii="Arial" w:hAnsi="Arial" w:cs="Arial"/>
          <w:sz w:val="24"/>
          <w:szCs w:val="24"/>
        </w:rPr>
        <w:t>.</w:t>
      </w:r>
    </w:p>
    <w:p w:rsidR="002F0FDD" w:rsidRDefault="002F0FDD" w:rsidP="00666C04">
      <w:pPr>
        <w:autoSpaceDE w:val="0"/>
        <w:autoSpaceDN w:val="0"/>
        <w:adjustRightInd w:val="0"/>
        <w:spacing w:after="0" w:line="360" w:lineRule="auto"/>
        <w:ind w:left="3686"/>
        <w:jc w:val="both"/>
        <w:rPr>
          <w:rFonts w:ascii="Arial" w:hAnsi="Arial" w:cs="Arial"/>
          <w:sz w:val="24"/>
          <w:szCs w:val="24"/>
        </w:rPr>
      </w:pPr>
    </w:p>
    <w:p w:rsidR="002F0FDD" w:rsidRPr="00666C04" w:rsidRDefault="002F0FDD" w:rsidP="00666C04">
      <w:pPr>
        <w:autoSpaceDE w:val="0"/>
        <w:autoSpaceDN w:val="0"/>
        <w:adjustRightInd w:val="0"/>
        <w:spacing w:after="0" w:line="360" w:lineRule="auto"/>
        <w:ind w:left="3686"/>
        <w:jc w:val="both"/>
        <w:rPr>
          <w:rFonts w:ascii="Arial" w:hAnsi="Arial" w:cs="Arial"/>
          <w:b/>
          <w:caps/>
          <w:sz w:val="24"/>
          <w:szCs w:val="24"/>
        </w:rPr>
      </w:pPr>
      <w:r w:rsidRPr="00666C04">
        <w:rPr>
          <w:rFonts w:ascii="Arial" w:hAnsi="Arial" w:cs="Arial"/>
          <w:b/>
          <w:caps/>
          <w:sz w:val="24"/>
          <w:szCs w:val="24"/>
        </w:rPr>
        <w:t>Sistemas Operativos:</w:t>
      </w:r>
    </w:p>
    <w:p w:rsidR="002F0FDD" w:rsidRDefault="002F0FDD" w:rsidP="00666C04">
      <w:pPr>
        <w:autoSpaceDE w:val="0"/>
        <w:autoSpaceDN w:val="0"/>
        <w:adjustRightInd w:val="0"/>
        <w:spacing w:after="0" w:line="360" w:lineRule="auto"/>
        <w:ind w:left="3686"/>
        <w:jc w:val="both"/>
        <w:rPr>
          <w:rFonts w:ascii="Arial" w:hAnsi="Arial" w:cs="Arial"/>
          <w:sz w:val="24"/>
          <w:szCs w:val="24"/>
        </w:rPr>
      </w:pPr>
    </w:p>
    <w:p w:rsidR="002F0FDD" w:rsidRDefault="002F0FDD" w:rsidP="00666C04">
      <w:pPr>
        <w:ind w:left="3686"/>
        <w:rPr>
          <w:rFonts w:ascii="Arial" w:hAnsi="Arial" w:cs="Arial"/>
          <w:sz w:val="24"/>
          <w:szCs w:val="24"/>
          <w:u w:val="single"/>
        </w:rPr>
      </w:pPr>
      <w:r>
        <w:rPr>
          <w:rFonts w:ascii="Arial" w:hAnsi="Arial" w:cs="Arial"/>
          <w:sz w:val="24"/>
          <w:szCs w:val="24"/>
          <w:u w:val="single"/>
        </w:rPr>
        <w:t>Objetivos:</w:t>
      </w:r>
    </w:p>
    <w:p w:rsidR="002F0FDD" w:rsidRPr="00C50368" w:rsidRDefault="002F0FDD" w:rsidP="00666C04">
      <w:pPr>
        <w:autoSpaceDE w:val="0"/>
        <w:autoSpaceDN w:val="0"/>
        <w:adjustRightInd w:val="0"/>
        <w:spacing w:after="0" w:line="360" w:lineRule="auto"/>
        <w:ind w:left="3686"/>
        <w:jc w:val="both"/>
        <w:rPr>
          <w:rFonts w:ascii="Arial" w:hAnsi="Arial" w:cs="Arial"/>
          <w:sz w:val="24"/>
          <w:szCs w:val="24"/>
        </w:rPr>
      </w:pPr>
      <w:r w:rsidRPr="00C50368">
        <w:rPr>
          <w:rFonts w:ascii="Arial" w:hAnsi="Arial" w:cs="Arial"/>
          <w:sz w:val="24"/>
          <w:szCs w:val="24"/>
        </w:rPr>
        <w:t xml:space="preserve">Proporcionar </w:t>
      </w:r>
      <w:r>
        <w:rPr>
          <w:rFonts w:ascii="Arial" w:hAnsi="Arial" w:cs="Arial"/>
          <w:sz w:val="24"/>
          <w:szCs w:val="24"/>
        </w:rPr>
        <w:t>un conocimiento general de</w:t>
      </w:r>
      <w:r w:rsidRPr="00C50368">
        <w:rPr>
          <w:rFonts w:ascii="Arial" w:hAnsi="Arial" w:cs="Arial"/>
          <w:sz w:val="24"/>
          <w:szCs w:val="24"/>
        </w:rPr>
        <w:t xml:space="preserve"> sistemas operativos para que el estudiante tenga un aprendizaje integral y sepa identificar bajo cual plataforma de sistema operativo conviene implementar aplicaciones orientada a Internet.</w:t>
      </w:r>
    </w:p>
    <w:p w:rsidR="002F0FDD" w:rsidRDefault="002F0FDD" w:rsidP="00666C04">
      <w:pPr>
        <w:autoSpaceDE w:val="0"/>
        <w:autoSpaceDN w:val="0"/>
        <w:adjustRightInd w:val="0"/>
        <w:spacing w:after="0" w:line="360" w:lineRule="auto"/>
        <w:ind w:left="3686"/>
        <w:jc w:val="both"/>
        <w:rPr>
          <w:rFonts w:ascii="Arial" w:hAnsi="Arial" w:cs="Arial"/>
          <w:sz w:val="24"/>
          <w:szCs w:val="24"/>
        </w:rPr>
      </w:pPr>
      <w:r>
        <w:rPr>
          <w:rFonts w:ascii="Arial" w:hAnsi="Arial" w:cs="Arial"/>
          <w:sz w:val="24"/>
          <w:szCs w:val="24"/>
        </w:rPr>
        <w:t>Se explotarán tópicos como: Configuración de hardware/software, procedimientos de instalación, medidas de seguridad, procedimientos de respaldos y accesos remotos que le darán capacidad de administrar lo sistemas operativos de red.</w:t>
      </w:r>
    </w:p>
    <w:p w:rsidR="002F0FDD" w:rsidRDefault="002F0FDD" w:rsidP="00666C04">
      <w:pPr>
        <w:autoSpaceDE w:val="0"/>
        <w:autoSpaceDN w:val="0"/>
        <w:adjustRightInd w:val="0"/>
        <w:spacing w:after="0" w:line="360" w:lineRule="auto"/>
        <w:ind w:left="3686"/>
        <w:jc w:val="both"/>
        <w:rPr>
          <w:rFonts w:ascii="Arial" w:hAnsi="Arial" w:cs="Arial"/>
          <w:sz w:val="24"/>
          <w:szCs w:val="24"/>
        </w:rPr>
      </w:pPr>
    </w:p>
    <w:p w:rsidR="002F0FDD" w:rsidRPr="00666C04" w:rsidRDefault="002F0FDD" w:rsidP="00666C04">
      <w:pPr>
        <w:autoSpaceDE w:val="0"/>
        <w:autoSpaceDN w:val="0"/>
        <w:adjustRightInd w:val="0"/>
        <w:spacing w:after="0" w:line="360" w:lineRule="auto"/>
        <w:ind w:left="3686"/>
        <w:jc w:val="both"/>
        <w:rPr>
          <w:rFonts w:ascii="Arial" w:hAnsi="Arial" w:cs="Arial"/>
          <w:b/>
          <w:caps/>
          <w:sz w:val="24"/>
          <w:szCs w:val="24"/>
        </w:rPr>
      </w:pPr>
      <w:r w:rsidRPr="00666C04">
        <w:rPr>
          <w:rFonts w:ascii="Arial" w:hAnsi="Arial" w:cs="Arial"/>
          <w:b/>
          <w:caps/>
          <w:sz w:val="24"/>
          <w:szCs w:val="24"/>
        </w:rPr>
        <w:t>Administración de Redes:</w:t>
      </w:r>
    </w:p>
    <w:p w:rsidR="002F0FDD" w:rsidRDefault="002F0FDD" w:rsidP="00666C04">
      <w:pPr>
        <w:autoSpaceDE w:val="0"/>
        <w:autoSpaceDN w:val="0"/>
        <w:adjustRightInd w:val="0"/>
        <w:spacing w:after="0" w:line="360" w:lineRule="auto"/>
        <w:ind w:left="3686"/>
        <w:jc w:val="both"/>
        <w:rPr>
          <w:rFonts w:ascii="Arial" w:hAnsi="Arial" w:cs="Arial"/>
          <w:b/>
          <w:sz w:val="24"/>
          <w:szCs w:val="24"/>
        </w:rPr>
      </w:pPr>
    </w:p>
    <w:p w:rsidR="002F0FDD" w:rsidRDefault="002F0FDD" w:rsidP="00666C04">
      <w:pPr>
        <w:ind w:left="3686"/>
        <w:rPr>
          <w:rFonts w:ascii="Arial" w:hAnsi="Arial" w:cs="Arial"/>
          <w:sz w:val="24"/>
          <w:szCs w:val="24"/>
          <w:u w:val="single"/>
        </w:rPr>
      </w:pPr>
      <w:r>
        <w:rPr>
          <w:rFonts w:ascii="Arial" w:hAnsi="Arial" w:cs="Arial"/>
          <w:sz w:val="24"/>
          <w:szCs w:val="24"/>
          <w:u w:val="single"/>
        </w:rPr>
        <w:t>Objetivos:</w:t>
      </w:r>
    </w:p>
    <w:p w:rsidR="002F0FDD" w:rsidRDefault="002F0FDD" w:rsidP="00666C04">
      <w:pPr>
        <w:autoSpaceDE w:val="0"/>
        <w:autoSpaceDN w:val="0"/>
        <w:adjustRightInd w:val="0"/>
        <w:spacing w:after="0" w:line="360" w:lineRule="auto"/>
        <w:ind w:left="3686"/>
        <w:jc w:val="both"/>
        <w:rPr>
          <w:rFonts w:ascii="Arial" w:hAnsi="Arial" w:cs="Arial"/>
          <w:sz w:val="24"/>
          <w:szCs w:val="24"/>
        </w:rPr>
      </w:pPr>
      <w:r w:rsidRPr="001B0BC0">
        <w:rPr>
          <w:rFonts w:ascii="Arial" w:hAnsi="Arial" w:cs="Arial"/>
          <w:sz w:val="24"/>
          <w:szCs w:val="24"/>
        </w:rPr>
        <w:t xml:space="preserve">Que el alumno sea capaz de comprender como funciona el sistema operativo </w:t>
      </w:r>
      <w:r>
        <w:rPr>
          <w:rFonts w:ascii="Arial" w:hAnsi="Arial" w:cs="Arial"/>
          <w:sz w:val="24"/>
          <w:szCs w:val="24"/>
        </w:rPr>
        <w:t xml:space="preserve">Linux </w:t>
      </w:r>
      <w:r w:rsidRPr="001B0BC0">
        <w:rPr>
          <w:rFonts w:ascii="Arial" w:hAnsi="Arial" w:cs="Arial"/>
          <w:sz w:val="24"/>
          <w:szCs w:val="24"/>
        </w:rPr>
        <w:t>fundamentalmente para programar y recomendable para administrar tanto en pequeñas</w:t>
      </w:r>
      <w:r>
        <w:rPr>
          <w:rFonts w:ascii="Arial" w:hAnsi="Arial" w:cs="Arial"/>
          <w:sz w:val="24"/>
          <w:szCs w:val="24"/>
        </w:rPr>
        <w:t xml:space="preserve"> </w:t>
      </w:r>
      <w:r w:rsidRPr="001B0BC0">
        <w:rPr>
          <w:rFonts w:ascii="Arial" w:hAnsi="Arial" w:cs="Arial"/>
          <w:sz w:val="24"/>
          <w:szCs w:val="24"/>
        </w:rPr>
        <w:t>redes , como grandes lan´s</w:t>
      </w:r>
      <w:r>
        <w:rPr>
          <w:rFonts w:ascii="Arial" w:hAnsi="Arial" w:cs="Arial"/>
          <w:sz w:val="24"/>
          <w:szCs w:val="24"/>
        </w:rPr>
        <w:t xml:space="preserve"> o wan´s, administrar servicios </w:t>
      </w:r>
      <w:r w:rsidRPr="001B0BC0">
        <w:rPr>
          <w:rFonts w:ascii="Arial" w:hAnsi="Arial" w:cs="Arial"/>
          <w:sz w:val="24"/>
          <w:szCs w:val="24"/>
        </w:rPr>
        <w:t>de red tales como samba, dns ,</w:t>
      </w:r>
      <w:r>
        <w:rPr>
          <w:rFonts w:ascii="Arial" w:hAnsi="Arial" w:cs="Arial"/>
          <w:sz w:val="24"/>
          <w:szCs w:val="24"/>
        </w:rPr>
        <w:t xml:space="preserve"> </w:t>
      </w:r>
      <w:r w:rsidRPr="001B0BC0">
        <w:rPr>
          <w:rFonts w:ascii="Arial" w:hAnsi="Arial" w:cs="Arial"/>
          <w:sz w:val="24"/>
          <w:szCs w:val="24"/>
        </w:rPr>
        <w:t>nis, nfs , apache, ftp , smtp, etc y terminales</w:t>
      </w:r>
      <w:r>
        <w:rPr>
          <w:rFonts w:ascii="Arial" w:hAnsi="Arial" w:cs="Arial"/>
          <w:sz w:val="24"/>
          <w:szCs w:val="24"/>
        </w:rPr>
        <w:t>.</w:t>
      </w:r>
    </w:p>
    <w:p w:rsidR="002F0FDD" w:rsidRDefault="002F0FDD" w:rsidP="00666C04">
      <w:pPr>
        <w:autoSpaceDE w:val="0"/>
        <w:autoSpaceDN w:val="0"/>
        <w:adjustRightInd w:val="0"/>
        <w:spacing w:after="0" w:line="360" w:lineRule="auto"/>
        <w:ind w:left="3686"/>
        <w:jc w:val="both"/>
        <w:rPr>
          <w:rFonts w:ascii="Arial" w:hAnsi="Arial" w:cs="Arial"/>
          <w:sz w:val="24"/>
          <w:szCs w:val="24"/>
        </w:rPr>
      </w:pPr>
    </w:p>
    <w:p w:rsidR="002F0FDD" w:rsidRPr="004E5C4F" w:rsidRDefault="002F0FDD" w:rsidP="00666C04">
      <w:pPr>
        <w:autoSpaceDE w:val="0"/>
        <w:autoSpaceDN w:val="0"/>
        <w:adjustRightInd w:val="0"/>
        <w:spacing w:after="0" w:line="360" w:lineRule="auto"/>
        <w:ind w:left="3686"/>
        <w:jc w:val="both"/>
        <w:rPr>
          <w:rFonts w:ascii="Arial" w:hAnsi="Arial" w:cs="Arial"/>
          <w:b/>
          <w:caps/>
          <w:sz w:val="24"/>
          <w:szCs w:val="24"/>
        </w:rPr>
      </w:pPr>
      <w:r w:rsidRPr="004E5C4F">
        <w:rPr>
          <w:rFonts w:ascii="Arial" w:hAnsi="Arial" w:cs="Arial"/>
          <w:b/>
          <w:caps/>
          <w:sz w:val="24"/>
          <w:szCs w:val="24"/>
        </w:rPr>
        <w:t>Redes de Acceso y Transporte:</w:t>
      </w:r>
    </w:p>
    <w:p w:rsidR="002F0FDD" w:rsidRDefault="002F0FDD" w:rsidP="00666C04">
      <w:pPr>
        <w:autoSpaceDE w:val="0"/>
        <w:autoSpaceDN w:val="0"/>
        <w:adjustRightInd w:val="0"/>
        <w:spacing w:after="0" w:line="360" w:lineRule="auto"/>
        <w:ind w:left="3686"/>
        <w:jc w:val="both"/>
        <w:rPr>
          <w:rFonts w:ascii="Arial" w:hAnsi="Arial" w:cs="Arial"/>
          <w:b/>
          <w:sz w:val="24"/>
          <w:szCs w:val="24"/>
        </w:rPr>
      </w:pPr>
    </w:p>
    <w:p w:rsidR="002F0FDD" w:rsidRDefault="002F0FDD" w:rsidP="00666C04">
      <w:pPr>
        <w:ind w:left="3686"/>
        <w:rPr>
          <w:rFonts w:ascii="Arial" w:hAnsi="Arial" w:cs="Arial"/>
          <w:sz w:val="24"/>
          <w:szCs w:val="24"/>
          <w:u w:val="single"/>
        </w:rPr>
      </w:pPr>
      <w:r>
        <w:rPr>
          <w:rFonts w:ascii="Arial" w:hAnsi="Arial" w:cs="Arial"/>
          <w:sz w:val="24"/>
          <w:szCs w:val="24"/>
          <w:u w:val="single"/>
        </w:rPr>
        <w:t>Objetivos:</w:t>
      </w:r>
    </w:p>
    <w:p w:rsidR="002F0FDD" w:rsidRDefault="002F0FDD" w:rsidP="00666C04">
      <w:pPr>
        <w:autoSpaceDE w:val="0"/>
        <w:autoSpaceDN w:val="0"/>
        <w:adjustRightInd w:val="0"/>
        <w:spacing w:after="0" w:line="360" w:lineRule="auto"/>
        <w:ind w:left="3686"/>
        <w:jc w:val="both"/>
        <w:rPr>
          <w:rFonts w:ascii="Arial" w:hAnsi="Arial" w:cs="Arial"/>
          <w:sz w:val="24"/>
          <w:szCs w:val="24"/>
        </w:rPr>
      </w:pPr>
      <w:r w:rsidRPr="00243716">
        <w:rPr>
          <w:rFonts w:ascii="Arial" w:hAnsi="Arial" w:cs="Arial"/>
          <w:sz w:val="24"/>
          <w:szCs w:val="24"/>
        </w:rPr>
        <w:t>El objetivo de la asignatura es presentar distintas tecnologías de redes que pueden ser clasificadas como redes de acceso y de transporte</w:t>
      </w:r>
      <w:r>
        <w:rPr>
          <w:rFonts w:ascii="Arial" w:hAnsi="Arial" w:cs="Arial"/>
          <w:sz w:val="24"/>
          <w:szCs w:val="24"/>
        </w:rPr>
        <w:t>.</w:t>
      </w:r>
    </w:p>
    <w:p w:rsidR="002F0FDD" w:rsidRDefault="002F0FDD" w:rsidP="00666C04">
      <w:pPr>
        <w:autoSpaceDE w:val="0"/>
        <w:autoSpaceDN w:val="0"/>
        <w:adjustRightInd w:val="0"/>
        <w:spacing w:after="0" w:line="360" w:lineRule="auto"/>
        <w:ind w:left="3686"/>
        <w:jc w:val="both"/>
        <w:rPr>
          <w:rFonts w:ascii="Arial" w:hAnsi="Arial" w:cs="Arial"/>
          <w:sz w:val="24"/>
          <w:szCs w:val="24"/>
        </w:rPr>
      </w:pPr>
      <w:r w:rsidRPr="00243716">
        <w:rPr>
          <w:rFonts w:ascii="Arial" w:hAnsi="Arial" w:cs="Arial"/>
          <w:sz w:val="24"/>
          <w:szCs w:val="24"/>
        </w:rPr>
        <w:t xml:space="preserve">Entre las redes de acceso se estudian las que utilizan tecnologías inalámbricas, como WLAN con estándares de tanto éxito como WiFi y Bluetooth, y WiMAX que ofrece mayor capacidad y cobertura, además de otras tecnologías utilizadas en redes de sensores como Zigbee, y las redes de área local cableada de alta velocidad, como Ethernet Gigabit, redes multigigabit y las redes móviles GSM/UMTS/LTE. </w:t>
      </w:r>
    </w:p>
    <w:p w:rsidR="002F0FDD" w:rsidRDefault="002F0FDD" w:rsidP="00666C04">
      <w:pPr>
        <w:autoSpaceDE w:val="0"/>
        <w:autoSpaceDN w:val="0"/>
        <w:adjustRightInd w:val="0"/>
        <w:spacing w:after="0" w:line="360" w:lineRule="auto"/>
        <w:ind w:left="3686"/>
        <w:jc w:val="both"/>
        <w:rPr>
          <w:rFonts w:ascii="Arial" w:hAnsi="Arial" w:cs="Arial"/>
          <w:sz w:val="24"/>
          <w:szCs w:val="24"/>
        </w:rPr>
      </w:pPr>
      <w:r w:rsidRPr="00243716">
        <w:rPr>
          <w:rFonts w:ascii="Arial" w:hAnsi="Arial" w:cs="Arial"/>
          <w:sz w:val="24"/>
          <w:szCs w:val="24"/>
        </w:rPr>
        <w:t>Entre las redes de de transporte se estudian las tecnologías para banda ancha ATM y SDH. Finalmente se describen las diferentes soluciones para adaptar la tecnología IP a las diferentes tecnologías de comunicaciones: IP sobre ATM, All-IP.</w:t>
      </w:r>
    </w:p>
    <w:p w:rsidR="002F0FDD" w:rsidRDefault="002F0FDD" w:rsidP="00666C04">
      <w:pPr>
        <w:autoSpaceDE w:val="0"/>
        <w:autoSpaceDN w:val="0"/>
        <w:adjustRightInd w:val="0"/>
        <w:spacing w:after="0" w:line="360" w:lineRule="auto"/>
        <w:ind w:left="3686"/>
        <w:jc w:val="both"/>
        <w:rPr>
          <w:rFonts w:ascii="Arial" w:hAnsi="Arial" w:cs="Arial"/>
          <w:sz w:val="24"/>
          <w:szCs w:val="24"/>
        </w:rPr>
      </w:pPr>
    </w:p>
    <w:p w:rsidR="002F0FDD" w:rsidRPr="004E5C4F" w:rsidRDefault="002F0FDD" w:rsidP="00666C04">
      <w:pPr>
        <w:autoSpaceDE w:val="0"/>
        <w:autoSpaceDN w:val="0"/>
        <w:adjustRightInd w:val="0"/>
        <w:spacing w:after="0" w:line="360" w:lineRule="auto"/>
        <w:ind w:left="3686"/>
        <w:jc w:val="both"/>
        <w:rPr>
          <w:rFonts w:ascii="Arial" w:hAnsi="Arial" w:cs="Arial"/>
          <w:b/>
          <w:caps/>
          <w:sz w:val="24"/>
          <w:szCs w:val="24"/>
        </w:rPr>
      </w:pPr>
      <w:r w:rsidRPr="004E5C4F">
        <w:rPr>
          <w:rFonts w:ascii="Arial" w:hAnsi="Arial" w:cs="Arial"/>
          <w:b/>
          <w:caps/>
          <w:sz w:val="24"/>
          <w:szCs w:val="24"/>
        </w:rPr>
        <w:t>Optimización de Redes Convergentes:</w:t>
      </w:r>
    </w:p>
    <w:p w:rsidR="002F0FDD" w:rsidRDefault="002F0FDD" w:rsidP="00666C04">
      <w:pPr>
        <w:autoSpaceDE w:val="0"/>
        <w:autoSpaceDN w:val="0"/>
        <w:adjustRightInd w:val="0"/>
        <w:spacing w:after="0" w:line="360" w:lineRule="auto"/>
        <w:ind w:left="3686"/>
        <w:jc w:val="both"/>
        <w:rPr>
          <w:rFonts w:ascii="Arial" w:hAnsi="Arial" w:cs="Arial"/>
          <w:b/>
          <w:sz w:val="24"/>
          <w:szCs w:val="24"/>
        </w:rPr>
      </w:pPr>
    </w:p>
    <w:p w:rsidR="002F0FDD" w:rsidRDefault="002F0FDD" w:rsidP="00666C04">
      <w:pPr>
        <w:ind w:left="3686"/>
        <w:rPr>
          <w:rFonts w:ascii="Arial" w:hAnsi="Arial" w:cs="Arial"/>
          <w:sz w:val="24"/>
          <w:szCs w:val="24"/>
          <w:u w:val="single"/>
        </w:rPr>
      </w:pPr>
      <w:r>
        <w:rPr>
          <w:rFonts w:ascii="Arial" w:hAnsi="Arial" w:cs="Arial"/>
          <w:sz w:val="24"/>
          <w:szCs w:val="24"/>
          <w:u w:val="single"/>
        </w:rPr>
        <w:t>Objetivos:</w:t>
      </w:r>
    </w:p>
    <w:p w:rsidR="002F0FDD" w:rsidRPr="00243716" w:rsidRDefault="002F0FDD" w:rsidP="00666C04">
      <w:pPr>
        <w:autoSpaceDE w:val="0"/>
        <w:autoSpaceDN w:val="0"/>
        <w:adjustRightInd w:val="0"/>
        <w:spacing w:after="0" w:line="360" w:lineRule="auto"/>
        <w:ind w:left="3686"/>
        <w:jc w:val="both"/>
        <w:rPr>
          <w:rFonts w:ascii="Arial" w:hAnsi="Arial" w:cs="Arial"/>
          <w:sz w:val="24"/>
          <w:szCs w:val="24"/>
        </w:rPr>
      </w:pPr>
      <w:r w:rsidRPr="00243716">
        <w:rPr>
          <w:rFonts w:ascii="Arial" w:hAnsi="Arial" w:cs="Arial"/>
          <w:sz w:val="24"/>
          <w:szCs w:val="24"/>
        </w:rPr>
        <w:t>Las redes convergentes o redes de multiservicio</w:t>
      </w:r>
      <w:r>
        <w:rPr>
          <w:rFonts w:ascii="Arial" w:hAnsi="Arial" w:cs="Arial"/>
          <w:sz w:val="24"/>
          <w:szCs w:val="24"/>
        </w:rPr>
        <w:t>s</w:t>
      </w:r>
      <w:r w:rsidRPr="00243716">
        <w:rPr>
          <w:rFonts w:ascii="Arial" w:hAnsi="Arial" w:cs="Arial"/>
          <w:sz w:val="24"/>
          <w:szCs w:val="24"/>
        </w:rPr>
        <w:t xml:space="preserve"> hacen referencia a la integración de los servicios de voz, datos y video sobre una sola red basada en IP como protocolo de nivel de red. </w:t>
      </w:r>
    </w:p>
    <w:p w:rsidR="002F0FDD" w:rsidRDefault="002F0FDD" w:rsidP="00666C04">
      <w:pPr>
        <w:autoSpaceDE w:val="0"/>
        <w:autoSpaceDN w:val="0"/>
        <w:adjustRightInd w:val="0"/>
        <w:spacing w:after="0" w:line="360" w:lineRule="auto"/>
        <w:ind w:left="3686"/>
        <w:jc w:val="both"/>
        <w:rPr>
          <w:rFonts w:ascii="Arial" w:hAnsi="Arial" w:cs="Arial"/>
          <w:sz w:val="24"/>
          <w:szCs w:val="24"/>
        </w:rPr>
      </w:pPr>
      <w:r w:rsidRPr="00243716">
        <w:rPr>
          <w:rFonts w:ascii="Arial" w:hAnsi="Arial" w:cs="Arial"/>
          <w:sz w:val="24"/>
          <w:szCs w:val="24"/>
        </w:rPr>
        <w:t>El alumno analizará y planeará las redes de voz y datos analógicas y digitales,</w:t>
      </w:r>
      <w:r>
        <w:rPr>
          <w:rFonts w:ascii="Arial" w:hAnsi="Arial" w:cs="Arial"/>
          <w:sz w:val="24"/>
          <w:szCs w:val="24"/>
        </w:rPr>
        <w:t xml:space="preserve"> </w:t>
      </w:r>
      <w:r w:rsidRPr="00243716">
        <w:rPr>
          <w:rFonts w:ascii="Arial" w:hAnsi="Arial" w:cs="Arial"/>
          <w:sz w:val="24"/>
          <w:szCs w:val="24"/>
        </w:rPr>
        <w:t>la teo</w:t>
      </w:r>
      <w:r>
        <w:rPr>
          <w:rFonts w:ascii="Arial" w:hAnsi="Arial" w:cs="Arial"/>
          <w:sz w:val="24"/>
          <w:szCs w:val="24"/>
        </w:rPr>
        <w:t>ría del tráfico, la conmutación</w:t>
      </w:r>
      <w:r w:rsidRPr="00243716">
        <w:rPr>
          <w:rFonts w:ascii="Arial" w:hAnsi="Arial" w:cs="Arial"/>
          <w:sz w:val="24"/>
          <w:szCs w:val="24"/>
        </w:rPr>
        <w:t>, transmisión y señalización que prevalecen hoy en día, acorde con las</w:t>
      </w:r>
      <w:r>
        <w:rPr>
          <w:rFonts w:ascii="Arial" w:hAnsi="Arial" w:cs="Arial"/>
          <w:sz w:val="24"/>
          <w:szCs w:val="24"/>
        </w:rPr>
        <w:t xml:space="preserve"> </w:t>
      </w:r>
      <w:r w:rsidRPr="00243716">
        <w:rPr>
          <w:rFonts w:ascii="Arial" w:hAnsi="Arial" w:cs="Arial"/>
          <w:sz w:val="24"/>
          <w:szCs w:val="24"/>
        </w:rPr>
        <w:t>normas que se enmarcan en la Unión Internacional de Telecomunicaciones.</w:t>
      </w:r>
    </w:p>
    <w:p w:rsidR="002F0FDD" w:rsidRDefault="002F0FDD" w:rsidP="00666C04">
      <w:pPr>
        <w:autoSpaceDE w:val="0"/>
        <w:autoSpaceDN w:val="0"/>
        <w:adjustRightInd w:val="0"/>
        <w:spacing w:after="0" w:line="360" w:lineRule="auto"/>
        <w:ind w:left="3686"/>
        <w:rPr>
          <w:rFonts w:ascii="Arial" w:hAnsi="Arial" w:cs="Arial"/>
          <w:sz w:val="24"/>
          <w:szCs w:val="24"/>
        </w:rPr>
      </w:pPr>
    </w:p>
    <w:p w:rsidR="002F0FDD" w:rsidRPr="004E5C4F" w:rsidRDefault="002F0FDD" w:rsidP="00666C04">
      <w:pPr>
        <w:autoSpaceDE w:val="0"/>
        <w:autoSpaceDN w:val="0"/>
        <w:adjustRightInd w:val="0"/>
        <w:spacing w:after="0" w:line="360" w:lineRule="auto"/>
        <w:ind w:left="3686"/>
        <w:rPr>
          <w:rFonts w:ascii="Arial" w:hAnsi="Arial" w:cs="Arial"/>
          <w:b/>
          <w:caps/>
          <w:sz w:val="24"/>
          <w:szCs w:val="24"/>
        </w:rPr>
      </w:pPr>
      <w:r w:rsidRPr="004E5C4F">
        <w:rPr>
          <w:rFonts w:ascii="Arial" w:hAnsi="Arial" w:cs="Arial"/>
          <w:b/>
          <w:caps/>
          <w:sz w:val="24"/>
          <w:szCs w:val="24"/>
        </w:rPr>
        <w:t>Redes Inalámbricas:</w:t>
      </w:r>
    </w:p>
    <w:p w:rsidR="002F0FDD" w:rsidRDefault="002F0FDD" w:rsidP="00666C04">
      <w:pPr>
        <w:autoSpaceDE w:val="0"/>
        <w:autoSpaceDN w:val="0"/>
        <w:adjustRightInd w:val="0"/>
        <w:spacing w:after="0" w:line="360" w:lineRule="auto"/>
        <w:ind w:left="3686"/>
        <w:rPr>
          <w:rFonts w:ascii="Arial" w:hAnsi="Arial" w:cs="Arial"/>
          <w:b/>
          <w:sz w:val="24"/>
          <w:szCs w:val="24"/>
        </w:rPr>
      </w:pPr>
    </w:p>
    <w:p w:rsidR="002F0FDD" w:rsidRPr="00830676" w:rsidRDefault="002F0FDD" w:rsidP="00666C04">
      <w:pPr>
        <w:autoSpaceDE w:val="0"/>
        <w:autoSpaceDN w:val="0"/>
        <w:adjustRightInd w:val="0"/>
        <w:spacing w:after="0" w:line="360" w:lineRule="auto"/>
        <w:ind w:left="3686"/>
        <w:jc w:val="both"/>
        <w:rPr>
          <w:rFonts w:ascii="Arial" w:hAnsi="Arial" w:cs="Arial"/>
          <w:sz w:val="24"/>
          <w:szCs w:val="24"/>
          <w:u w:val="single"/>
        </w:rPr>
      </w:pPr>
      <w:r w:rsidRPr="00830676">
        <w:rPr>
          <w:rFonts w:ascii="Arial" w:hAnsi="Arial" w:cs="Arial"/>
          <w:sz w:val="24"/>
          <w:szCs w:val="24"/>
          <w:u w:val="single"/>
        </w:rPr>
        <w:t>Objetivos:</w:t>
      </w:r>
    </w:p>
    <w:p w:rsidR="002F0FDD" w:rsidRDefault="002F0FDD" w:rsidP="00666C04">
      <w:pPr>
        <w:autoSpaceDE w:val="0"/>
        <w:autoSpaceDN w:val="0"/>
        <w:adjustRightInd w:val="0"/>
        <w:spacing w:after="0" w:line="360" w:lineRule="auto"/>
        <w:ind w:left="3686"/>
        <w:jc w:val="both"/>
        <w:rPr>
          <w:rFonts w:ascii="Arial" w:hAnsi="Arial" w:cs="Arial"/>
          <w:sz w:val="24"/>
          <w:szCs w:val="24"/>
        </w:rPr>
      </w:pPr>
      <w:r>
        <w:rPr>
          <w:rFonts w:ascii="Arial" w:hAnsi="Arial" w:cs="Arial"/>
          <w:sz w:val="24"/>
          <w:szCs w:val="24"/>
        </w:rPr>
        <w:t>Diseño  de una arquitectura lógica LAN inalámbrica para usuarios de inalámbricos portátiles, de conformidad con las normas IEEE 802.11.</w:t>
      </w:r>
    </w:p>
    <w:p w:rsidR="002F0FDD" w:rsidRDefault="002F0FDD" w:rsidP="00666C04">
      <w:pPr>
        <w:autoSpaceDE w:val="0"/>
        <w:autoSpaceDN w:val="0"/>
        <w:adjustRightInd w:val="0"/>
        <w:spacing w:after="0" w:line="360" w:lineRule="auto"/>
        <w:ind w:left="3686"/>
        <w:jc w:val="both"/>
        <w:rPr>
          <w:rFonts w:ascii="Arial" w:hAnsi="Arial" w:cs="Arial"/>
          <w:sz w:val="24"/>
          <w:szCs w:val="24"/>
        </w:rPr>
      </w:pPr>
      <w:r>
        <w:rPr>
          <w:rFonts w:ascii="Arial" w:hAnsi="Arial" w:cs="Arial"/>
          <w:sz w:val="24"/>
          <w:szCs w:val="24"/>
        </w:rPr>
        <w:t>Conocimiento de la teoría correspondiente a los factores más comunes que afectan las WLAN.</w:t>
      </w:r>
    </w:p>
    <w:p w:rsidR="002F0FDD" w:rsidRDefault="002F0FDD" w:rsidP="00666C04">
      <w:pPr>
        <w:autoSpaceDE w:val="0"/>
        <w:autoSpaceDN w:val="0"/>
        <w:adjustRightInd w:val="0"/>
        <w:spacing w:after="0" w:line="360" w:lineRule="auto"/>
        <w:ind w:left="3686"/>
        <w:jc w:val="both"/>
        <w:rPr>
          <w:rFonts w:ascii="Arial" w:hAnsi="Arial" w:cs="Arial"/>
          <w:sz w:val="24"/>
          <w:szCs w:val="24"/>
        </w:rPr>
      </w:pPr>
      <w:r>
        <w:rPr>
          <w:rFonts w:ascii="Arial" w:hAnsi="Arial" w:cs="Arial"/>
          <w:sz w:val="24"/>
          <w:szCs w:val="24"/>
        </w:rPr>
        <w:t>Instalación de WLANs en edificios con dispositivos CISCO.</w:t>
      </w:r>
    </w:p>
    <w:p w:rsidR="002F0FDD" w:rsidRDefault="002F0FDD" w:rsidP="00666C04">
      <w:pPr>
        <w:autoSpaceDE w:val="0"/>
        <w:autoSpaceDN w:val="0"/>
        <w:adjustRightInd w:val="0"/>
        <w:spacing w:after="0" w:line="360" w:lineRule="auto"/>
        <w:ind w:left="3686"/>
        <w:jc w:val="both"/>
        <w:rPr>
          <w:rFonts w:ascii="Arial" w:hAnsi="Arial" w:cs="Arial"/>
          <w:sz w:val="24"/>
          <w:szCs w:val="24"/>
        </w:rPr>
      </w:pPr>
      <w:r>
        <w:rPr>
          <w:rFonts w:ascii="Arial" w:hAnsi="Arial" w:cs="Arial"/>
          <w:sz w:val="24"/>
          <w:szCs w:val="24"/>
        </w:rPr>
        <w:t>Mejoramiento de productos inalámbricos y asuntos de rendimiento en la solución de problemas.</w:t>
      </w:r>
    </w:p>
    <w:p w:rsidR="002F0FDD" w:rsidRDefault="002F0FDD" w:rsidP="00666C04">
      <w:pPr>
        <w:autoSpaceDE w:val="0"/>
        <w:autoSpaceDN w:val="0"/>
        <w:adjustRightInd w:val="0"/>
        <w:spacing w:after="0" w:line="360" w:lineRule="auto"/>
        <w:ind w:left="3686"/>
        <w:jc w:val="both"/>
        <w:rPr>
          <w:rFonts w:ascii="Arial" w:hAnsi="Arial" w:cs="Arial"/>
          <w:sz w:val="24"/>
          <w:szCs w:val="24"/>
        </w:rPr>
      </w:pPr>
    </w:p>
    <w:p w:rsidR="002F0FDD" w:rsidRPr="004E5C4F" w:rsidRDefault="002F0FDD" w:rsidP="00666C04">
      <w:pPr>
        <w:autoSpaceDE w:val="0"/>
        <w:autoSpaceDN w:val="0"/>
        <w:adjustRightInd w:val="0"/>
        <w:spacing w:after="0" w:line="360" w:lineRule="auto"/>
        <w:ind w:left="3686"/>
        <w:jc w:val="both"/>
        <w:rPr>
          <w:rFonts w:ascii="Arial" w:hAnsi="Arial" w:cs="Arial"/>
          <w:b/>
          <w:caps/>
          <w:sz w:val="24"/>
          <w:szCs w:val="24"/>
        </w:rPr>
      </w:pPr>
      <w:r w:rsidRPr="004E5C4F">
        <w:rPr>
          <w:rFonts w:ascii="Arial" w:hAnsi="Arial" w:cs="Arial"/>
          <w:b/>
          <w:caps/>
          <w:sz w:val="24"/>
          <w:szCs w:val="24"/>
        </w:rPr>
        <w:t>Arquitectura e Implementación de Redes:</w:t>
      </w:r>
    </w:p>
    <w:p w:rsidR="002F0FDD" w:rsidRDefault="002F0FDD" w:rsidP="00666C04">
      <w:pPr>
        <w:ind w:left="3686"/>
        <w:rPr>
          <w:rFonts w:ascii="Arial" w:hAnsi="Arial" w:cs="Arial"/>
          <w:sz w:val="24"/>
          <w:szCs w:val="24"/>
          <w:u w:val="single"/>
        </w:rPr>
      </w:pPr>
    </w:p>
    <w:p w:rsidR="002F0FDD" w:rsidRDefault="002F0FDD" w:rsidP="00666C04">
      <w:pPr>
        <w:ind w:left="3686"/>
        <w:rPr>
          <w:rFonts w:ascii="Arial" w:hAnsi="Arial" w:cs="Arial"/>
          <w:sz w:val="24"/>
          <w:szCs w:val="24"/>
          <w:u w:val="single"/>
        </w:rPr>
      </w:pPr>
      <w:r>
        <w:rPr>
          <w:rFonts w:ascii="Arial" w:hAnsi="Arial" w:cs="Arial"/>
          <w:sz w:val="24"/>
          <w:szCs w:val="24"/>
          <w:u w:val="single"/>
        </w:rPr>
        <w:t>Objetivos:</w:t>
      </w:r>
    </w:p>
    <w:p w:rsidR="002F0FDD" w:rsidRPr="003D23E0" w:rsidRDefault="002F0FDD" w:rsidP="00666C04">
      <w:pPr>
        <w:spacing w:before="100" w:beforeAutospacing="1" w:after="100" w:afterAutospacing="1" w:line="360" w:lineRule="auto"/>
        <w:ind w:left="3686"/>
        <w:jc w:val="both"/>
        <w:rPr>
          <w:rFonts w:ascii="Arial" w:hAnsi="Arial" w:cs="Arial"/>
          <w:sz w:val="24"/>
          <w:szCs w:val="24"/>
          <w:lang w:eastAsia="es-ES"/>
        </w:rPr>
      </w:pPr>
      <w:r w:rsidRPr="003D23E0">
        <w:rPr>
          <w:rFonts w:ascii="Arial" w:hAnsi="Arial" w:cs="Arial"/>
          <w:sz w:val="24"/>
          <w:szCs w:val="24"/>
          <w:lang w:eastAsia="es-ES"/>
        </w:rPr>
        <w:t>Introducir conceptos básicos sobre redes de datos</w:t>
      </w:r>
      <w:r>
        <w:rPr>
          <w:rFonts w:ascii="Arial" w:hAnsi="Arial" w:cs="Arial"/>
          <w:sz w:val="24"/>
          <w:szCs w:val="24"/>
          <w:lang w:eastAsia="es-ES"/>
        </w:rPr>
        <w:t>, c</w:t>
      </w:r>
      <w:r w:rsidRPr="003D23E0">
        <w:rPr>
          <w:rFonts w:ascii="Arial" w:hAnsi="Arial" w:cs="Arial"/>
          <w:sz w:val="24"/>
          <w:szCs w:val="24"/>
          <w:lang w:eastAsia="es-ES"/>
        </w:rPr>
        <w:t>omprender  la arquitectura TCP/IP</w:t>
      </w:r>
      <w:r>
        <w:rPr>
          <w:rFonts w:ascii="Arial" w:hAnsi="Arial" w:cs="Arial"/>
          <w:sz w:val="24"/>
          <w:szCs w:val="24"/>
          <w:lang w:eastAsia="es-ES"/>
        </w:rPr>
        <w:t>, c</w:t>
      </w:r>
      <w:r w:rsidRPr="003D23E0">
        <w:rPr>
          <w:rFonts w:ascii="Arial" w:hAnsi="Arial" w:cs="Arial"/>
          <w:sz w:val="24"/>
          <w:szCs w:val="24"/>
          <w:lang w:eastAsia="es-ES"/>
        </w:rPr>
        <w:t>onocer los organismos internacionales de estandarización</w:t>
      </w:r>
    </w:p>
    <w:p w:rsidR="002F0FDD" w:rsidRPr="003D23E0" w:rsidRDefault="002F0FDD" w:rsidP="00666C04">
      <w:pPr>
        <w:spacing w:before="100" w:beforeAutospacing="1" w:after="100" w:afterAutospacing="1" w:line="360" w:lineRule="auto"/>
        <w:ind w:left="3686"/>
        <w:jc w:val="both"/>
        <w:rPr>
          <w:rFonts w:ascii="Arial" w:hAnsi="Arial" w:cs="Arial"/>
          <w:color w:val="000000"/>
          <w:sz w:val="24"/>
          <w:szCs w:val="24"/>
          <w:lang w:eastAsia="es-ES"/>
        </w:rPr>
      </w:pPr>
      <w:r w:rsidRPr="003D23E0">
        <w:rPr>
          <w:rFonts w:ascii="Arial" w:hAnsi="Arial" w:cs="Arial"/>
          <w:color w:val="000000"/>
          <w:sz w:val="24"/>
          <w:szCs w:val="24"/>
          <w:lang w:eastAsia="es-ES"/>
        </w:rPr>
        <w:t xml:space="preserve">Concepto de Red de telecomunicación. Ventajas y desventajas. Clasificación de las redes. Componentes de una red LAN y WAN. </w:t>
      </w:r>
    </w:p>
    <w:p w:rsidR="002F0FDD" w:rsidRDefault="002F0FDD" w:rsidP="00666C04">
      <w:pPr>
        <w:spacing w:before="100" w:beforeAutospacing="1" w:after="100" w:afterAutospacing="1" w:line="360" w:lineRule="auto"/>
        <w:ind w:left="3686"/>
        <w:jc w:val="both"/>
        <w:rPr>
          <w:rFonts w:ascii="Arial" w:hAnsi="Arial" w:cs="Arial"/>
          <w:sz w:val="24"/>
          <w:szCs w:val="24"/>
          <w:lang w:eastAsia="es-ES"/>
        </w:rPr>
      </w:pPr>
      <w:r w:rsidRPr="003D23E0">
        <w:rPr>
          <w:rFonts w:ascii="Arial" w:hAnsi="Arial" w:cs="Arial"/>
          <w:bCs/>
          <w:sz w:val="24"/>
          <w:szCs w:val="24"/>
          <w:lang w:eastAsia="es-ES"/>
        </w:rPr>
        <w:t>Arquitectura  de protocolos TCP/IP</w:t>
      </w:r>
      <w:r w:rsidRPr="003D23E0">
        <w:rPr>
          <w:rFonts w:ascii="Arial" w:hAnsi="Arial" w:cs="Arial"/>
          <w:sz w:val="24"/>
          <w:szCs w:val="24"/>
          <w:lang w:eastAsia="es-ES"/>
        </w:rPr>
        <w:t>. Historia. Evolución</w:t>
      </w:r>
      <w:r w:rsidRPr="003D23E0">
        <w:rPr>
          <w:rFonts w:ascii="Arial" w:hAnsi="Arial" w:cs="Arial"/>
          <w:b/>
          <w:color w:val="FF9900"/>
          <w:sz w:val="24"/>
          <w:szCs w:val="24"/>
          <w:lang w:eastAsia="es-ES"/>
        </w:rPr>
        <w:t>.</w:t>
      </w:r>
      <w:r w:rsidRPr="003D23E0">
        <w:rPr>
          <w:rFonts w:ascii="Arial" w:hAnsi="Arial" w:cs="Arial"/>
          <w:sz w:val="24"/>
          <w:szCs w:val="24"/>
          <w:lang w:eastAsia="es-ES"/>
        </w:rPr>
        <w:t xml:space="preserve"> Modelo de referencia TCP/IP: función de cada nivel. Conjunto de Protocolos. Orígenes. Características. Servicios básicos. Organismos Internacionales de Normalización: ITU, ISO, Estándares IETF: RFC. Alternativas de conexión a Internet. Proveedores de servicios de Internet (ISP).</w:t>
      </w:r>
    </w:p>
    <w:p w:rsidR="002F0FDD" w:rsidRDefault="002F0FDD" w:rsidP="00666C04">
      <w:pPr>
        <w:spacing w:before="100" w:beforeAutospacing="1" w:after="100" w:afterAutospacing="1" w:line="360" w:lineRule="auto"/>
        <w:ind w:left="3686"/>
        <w:jc w:val="both"/>
        <w:rPr>
          <w:rFonts w:ascii="Arial" w:hAnsi="Arial" w:cs="Arial"/>
          <w:b/>
          <w:sz w:val="24"/>
          <w:szCs w:val="24"/>
          <w:lang w:eastAsia="es-ES"/>
        </w:rPr>
      </w:pPr>
    </w:p>
    <w:p w:rsidR="002F0FDD" w:rsidRDefault="002F0FDD" w:rsidP="00666C04">
      <w:pPr>
        <w:spacing w:before="100" w:beforeAutospacing="1" w:after="100" w:afterAutospacing="1" w:line="360" w:lineRule="auto"/>
        <w:ind w:left="3686"/>
        <w:jc w:val="both"/>
        <w:rPr>
          <w:rFonts w:ascii="Arial" w:hAnsi="Arial" w:cs="Arial"/>
          <w:b/>
          <w:sz w:val="24"/>
          <w:szCs w:val="24"/>
          <w:lang w:eastAsia="es-ES"/>
        </w:rPr>
      </w:pPr>
      <w:r>
        <w:rPr>
          <w:rFonts w:ascii="Arial" w:hAnsi="Arial" w:cs="Arial"/>
          <w:b/>
          <w:sz w:val="24"/>
          <w:szCs w:val="24"/>
          <w:lang w:eastAsia="es-ES"/>
        </w:rPr>
        <w:t>CCNA 3:</w:t>
      </w:r>
    </w:p>
    <w:p w:rsidR="002F0FDD" w:rsidRDefault="002F0FDD" w:rsidP="00666C04">
      <w:pPr>
        <w:ind w:left="3686"/>
        <w:rPr>
          <w:rFonts w:ascii="Arial" w:hAnsi="Arial" w:cs="Arial"/>
          <w:sz w:val="24"/>
          <w:szCs w:val="24"/>
          <w:u w:val="single"/>
        </w:rPr>
      </w:pPr>
      <w:r>
        <w:rPr>
          <w:rFonts w:ascii="Arial" w:hAnsi="Arial" w:cs="Arial"/>
          <w:sz w:val="24"/>
          <w:szCs w:val="24"/>
          <w:u w:val="single"/>
        </w:rPr>
        <w:t>Objetivos:</w:t>
      </w:r>
    </w:p>
    <w:p w:rsidR="002F0FDD" w:rsidRDefault="002F0FDD" w:rsidP="00666C04">
      <w:pPr>
        <w:spacing w:before="100" w:beforeAutospacing="1" w:after="100" w:afterAutospacing="1" w:line="360" w:lineRule="auto"/>
        <w:ind w:left="3686"/>
        <w:jc w:val="both"/>
        <w:rPr>
          <w:rFonts w:ascii="Arial" w:hAnsi="Arial" w:cs="Arial"/>
          <w:sz w:val="24"/>
          <w:szCs w:val="24"/>
        </w:rPr>
      </w:pPr>
      <w:r w:rsidRPr="004C1E82">
        <w:rPr>
          <w:rFonts w:ascii="Arial" w:hAnsi="Arial" w:cs="Arial"/>
          <w:sz w:val="24"/>
          <w:szCs w:val="24"/>
        </w:rPr>
        <w:t>Principios básicos de conmutación y enrutamiento intermedio</w:t>
      </w:r>
      <w:r>
        <w:rPr>
          <w:rFonts w:ascii="Arial" w:hAnsi="Arial" w:cs="Arial"/>
          <w:sz w:val="24"/>
          <w:szCs w:val="24"/>
        </w:rPr>
        <w:t xml:space="preserve">. </w:t>
      </w:r>
    </w:p>
    <w:p w:rsidR="002F0FDD" w:rsidRDefault="002F0FDD" w:rsidP="004072B6">
      <w:pPr>
        <w:pStyle w:val="Prrafodelista"/>
        <w:numPr>
          <w:ilvl w:val="0"/>
          <w:numId w:val="79"/>
        </w:numPr>
        <w:spacing w:before="100" w:beforeAutospacing="1" w:after="100" w:afterAutospacing="1" w:line="360" w:lineRule="auto"/>
        <w:ind w:left="3686"/>
        <w:jc w:val="both"/>
        <w:rPr>
          <w:rFonts w:ascii="Arial" w:hAnsi="Arial" w:cs="Arial"/>
          <w:sz w:val="24"/>
          <w:szCs w:val="24"/>
        </w:rPr>
      </w:pPr>
      <w:r w:rsidRPr="004C1E82">
        <w:rPr>
          <w:rFonts w:ascii="Arial" w:hAnsi="Arial" w:cs="Arial"/>
          <w:sz w:val="24"/>
          <w:szCs w:val="24"/>
        </w:rPr>
        <w:t xml:space="preserve">El curso se centra en las siguientes avanzadas técnicas de direccionamiento IP: </w:t>
      </w:r>
    </w:p>
    <w:p w:rsidR="002F0FDD" w:rsidRDefault="002F0FDD" w:rsidP="004072B6">
      <w:pPr>
        <w:pStyle w:val="Prrafodelista"/>
        <w:numPr>
          <w:ilvl w:val="0"/>
          <w:numId w:val="79"/>
        </w:numPr>
        <w:spacing w:before="100" w:beforeAutospacing="1" w:after="100" w:afterAutospacing="1" w:line="360" w:lineRule="auto"/>
        <w:ind w:left="3686"/>
        <w:jc w:val="both"/>
        <w:rPr>
          <w:rFonts w:ascii="Arial" w:hAnsi="Arial" w:cs="Arial"/>
          <w:sz w:val="24"/>
          <w:szCs w:val="24"/>
        </w:rPr>
      </w:pPr>
      <w:r w:rsidRPr="004C1E82">
        <w:rPr>
          <w:rFonts w:ascii="Arial" w:hAnsi="Arial" w:cs="Arial"/>
          <w:sz w:val="24"/>
          <w:szCs w:val="24"/>
        </w:rPr>
        <w:t>M</w:t>
      </w:r>
      <w:hyperlink r:id="rId134" w:tooltip="Máscara de subred" w:history="1">
        <w:r w:rsidRPr="004C1E82">
          <w:rPr>
            <w:rFonts w:ascii="Arial" w:hAnsi="Arial" w:cs="Arial"/>
            <w:sz w:val="24"/>
            <w:szCs w:val="24"/>
          </w:rPr>
          <w:t>áscaras de subred</w:t>
        </w:r>
      </w:hyperlink>
      <w:r w:rsidRPr="004C1E82">
        <w:rPr>
          <w:rFonts w:ascii="Arial" w:hAnsi="Arial" w:cs="Arial"/>
          <w:sz w:val="24"/>
          <w:szCs w:val="24"/>
        </w:rPr>
        <w:t xml:space="preserve"> de longitud variable (VLSM)</w:t>
      </w:r>
      <w:r>
        <w:rPr>
          <w:rFonts w:ascii="Arial" w:hAnsi="Arial" w:cs="Arial"/>
          <w:sz w:val="24"/>
          <w:szCs w:val="24"/>
        </w:rPr>
        <w:t>.</w:t>
      </w:r>
    </w:p>
    <w:p w:rsidR="002F0FDD" w:rsidRDefault="002F0FDD" w:rsidP="004072B6">
      <w:pPr>
        <w:pStyle w:val="Prrafodelista"/>
        <w:numPr>
          <w:ilvl w:val="0"/>
          <w:numId w:val="79"/>
        </w:numPr>
        <w:spacing w:before="100" w:beforeAutospacing="1" w:after="100" w:afterAutospacing="1" w:line="360" w:lineRule="auto"/>
        <w:ind w:left="3686"/>
        <w:jc w:val="both"/>
        <w:rPr>
          <w:rFonts w:ascii="Arial" w:hAnsi="Arial" w:cs="Arial"/>
          <w:sz w:val="24"/>
          <w:szCs w:val="24"/>
        </w:rPr>
      </w:pPr>
      <w:r>
        <w:rPr>
          <w:rFonts w:ascii="Arial" w:hAnsi="Arial" w:cs="Arial"/>
          <w:sz w:val="24"/>
          <w:szCs w:val="24"/>
        </w:rPr>
        <w:t xml:space="preserve"> </w:t>
      </w:r>
      <w:r w:rsidRPr="004C1E82">
        <w:rPr>
          <w:rFonts w:ascii="Arial" w:hAnsi="Arial" w:cs="Arial"/>
          <w:sz w:val="24"/>
          <w:szCs w:val="24"/>
        </w:rPr>
        <w:t xml:space="preserve">Protocolos de enrutamiento intermedio como RIP V2, OSPF y </w:t>
      </w:r>
      <w:r w:rsidRPr="004C1E82">
        <w:rPr>
          <w:rFonts w:ascii="Arial" w:hAnsi="Arial" w:cs="Arial"/>
          <w:sz w:val="24"/>
          <w:szCs w:val="24"/>
        </w:rPr>
        <w:br/>
        <w:t>EIGRP</w:t>
      </w:r>
      <w:r>
        <w:rPr>
          <w:rFonts w:ascii="Arial" w:hAnsi="Arial" w:cs="Arial"/>
          <w:sz w:val="24"/>
          <w:szCs w:val="24"/>
        </w:rPr>
        <w:t>.</w:t>
      </w:r>
    </w:p>
    <w:p w:rsidR="002F0FDD" w:rsidRPr="004C1E82" w:rsidRDefault="002F0FDD" w:rsidP="004072B6">
      <w:pPr>
        <w:pStyle w:val="Prrafodelista"/>
        <w:numPr>
          <w:ilvl w:val="0"/>
          <w:numId w:val="79"/>
        </w:numPr>
        <w:spacing w:before="100" w:beforeAutospacing="1" w:after="100" w:afterAutospacing="1" w:line="360" w:lineRule="auto"/>
        <w:ind w:left="3686"/>
        <w:jc w:val="both"/>
        <w:rPr>
          <w:rFonts w:ascii="Arial" w:hAnsi="Arial" w:cs="Arial"/>
          <w:sz w:val="24"/>
          <w:szCs w:val="24"/>
        </w:rPr>
      </w:pPr>
      <w:r>
        <w:rPr>
          <w:rFonts w:ascii="Arial" w:hAnsi="Arial" w:cs="Arial"/>
          <w:sz w:val="24"/>
          <w:szCs w:val="24"/>
        </w:rPr>
        <w:t xml:space="preserve"> </w:t>
      </w:r>
      <w:r w:rsidRPr="004C1E82">
        <w:rPr>
          <w:rFonts w:ascii="Arial" w:hAnsi="Arial" w:cs="Arial"/>
          <w:sz w:val="24"/>
          <w:szCs w:val="24"/>
        </w:rPr>
        <w:t xml:space="preserve">LAN virtuales (VLAN) </w:t>
      </w:r>
    </w:p>
    <w:p w:rsidR="002F0FDD" w:rsidRPr="004C1E82" w:rsidRDefault="002F0FDD" w:rsidP="004072B6">
      <w:pPr>
        <w:pStyle w:val="Prrafodelista"/>
        <w:numPr>
          <w:ilvl w:val="0"/>
          <w:numId w:val="79"/>
        </w:numPr>
        <w:spacing w:before="100" w:beforeAutospacing="1" w:after="100" w:afterAutospacing="1" w:line="360" w:lineRule="auto"/>
        <w:ind w:left="3686"/>
        <w:jc w:val="both"/>
        <w:rPr>
          <w:rFonts w:ascii="Arial" w:hAnsi="Arial" w:cs="Arial"/>
          <w:sz w:val="24"/>
          <w:szCs w:val="24"/>
        </w:rPr>
      </w:pPr>
      <w:r w:rsidRPr="004C1E82">
        <w:rPr>
          <w:rFonts w:ascii="Arial" w:hAnsi="Arial" w:cs="Arial"/>
          <w:sz w:val="24"/>
          <w:szCs w:val="24"/>
        </w:rPr>
        <w:t xml:space="preserve">Spanning Tree Protocol (STP) </w:t>
      </w:r>
    </w:p>
    <w:p w:rsidR="002F0FDD" w:rsidRPr="004C1E82" w:rsidRDefault="002F0FDD" w:rsidP="004072B6">
      <w:pPr>
        <w:pStyle w:val="Prrafodelista"/>
        <w:numPr>
          <w:ilvl w:val="0"/>
          <w:numId w:val="79"/>
        </w:numPr>
        <w:spacing w:before="100" w:beforeAutospacing="1" w:after="100" w:afterAutospacing="1" w:line="360" w:lineRule="auto"/>
        <w:ind w:left="3686"/>
        <w:jc w:val="both"/>
        <w:rPr>
          <w:rFonts w:ascii="Arial" w:hAnsi="Arial" w:cs="Arial"/>
          <w:sz w:val="24"/>
          <w:szCs w:val="24"/>
        </w:rPr>
      </w:pPr>
      <w:r w:rsidRPr="004C1E82">
        <w:rPr>
          <w:rFonts w:ascii="Arial" w:hAnsi="Arial" w:cs="Arial"/>
          <w:sz w:val="24"/>
          <w:szCs w:val="24"/>
        </w:rPr>
        <w:t xml:space="preserve">VLAN Trunking Protocol (VTP) </w:t>
      </w:r>
    </w:p>
    <w:p w:rsidR="002F0FDD" w:rsidRDefault="002F0FDD" w:rsidP="00666C04">
      <w:pPr>
        <w:autoSpaceDE w:val="0"/>
        <w:autoSpaceDN w:val="0"/>
        <w:adjustRightInd w:val="0"/>
        <w:spacing w:after="0" w:line="360" w:lineRule="auto"/>
        <w:ind w:left="3686"/>
        <w:jc w:val="both"/>
        <w:rPr>
          <w:rFonts w:ascii="Arial" w:hAnsi="Arial" w:cs="Arial"/>
          <w:b/>
          <w:sz w:val="24"/>
          <w:szCs w:val="24"/>
        </w:rPr>
      </w:pPr>
      <w:r>
        <w:rPr>
          <w:rFonts w:ascii="Arial" w:hAnsi="Arial" w:cs="Arial"/>
          <w:b/>
          <w:sz w:val="24"/>
          <w:szCs w:val="24"/>
        </w:rPr>
        <w:t>CCNA 4:</w:t>
      </w:r>
    </w:p>
    <w:p w:rsidR="002F0FDD" w:rsidRDefault="002F0FDD" w:rsidP="00666C04">
      <w:pPr>
        <w:spacing w:line="360" w:lineRule="auto"/>
        <w:ind w:left="3686"/>
        <w:rPr>
          <w:rFonts w:ascii="Arial" w:hAnsi="Arial" w:cs="Arial"/>
          <w:sz w:val="24"/>
          <w:szCs w:val="24"/>
          <w:u w:val="single"/>
        </w:rPr>
      </w:pPr>
    </w:p>
    <w:p w:rsidR="002F0FDD" w:rsidRDefault="002F0FDD" w:rsidP="00666C04">
      <w:pPr>
        <w:spacing w:line="360" w:lineRule="auto"/>
        <w:ind w:left="3686"/>
        <w:rPr>
          <w:rFonts w:ascii="Arial" w:hAnsi="Arial" w:cs="Arial"/>
          <w:sz w:val="24"/>
          <w:szCs w:val="24"/>
          <w:u w:val="single"/>
        </w:rPr>
      </w:pPr>
      <w:r>
        <w:rPr>
          <w:rFonts w:ascii="Arial" w:hAnsi="Arial" w:cs="Arial"/>
          <w:sz w:val="24"/>
          <w:szCs w:val="24"/>
          <w:u w:val="single"/>
        </w:rPr>
        <w:t>Objetivos:</w:t>
      </w:r>
    </w:p>
    <w:p w:rsidR="002F0FDD" w:rsidRPr="00860E77" w:rsidRDefault="002F0FDD" w:rsidP="004072B6">
      <w:pPr>
        <w:pStyle w:val="Prrafodelista"/>
        <w:numPr>
          <w:ilvl w:val="0"/>
          <w:numId w:val="80"/>
        </w:numPr>
        <w:autoSpaceDE w:val="0"/>
        <w:autoSpaceDN w:val="0"/>
        <w:adjustRightInd w:val="0"/>
        <w:spacing w:after="0" w:line="360" w:lineRule="auto"/>
        <w:ind w:left="3686"/>
        <w:jc w:val="both"/>
        <w:rPr>
          <w:rFonts w:ascii="Arial" w:hAnsi="Arial" w:cs="Arial"/>
          <w:sz w:val="24"/>
          <w:szCs w:val="24"/>
        </w:rPr>
      </w:pPr>
      <w:r w:rsidRPr="00860E77">
        <w:rPr>
          <w:rFonts w:ascii="Arial" w:hAnsi="Arial" w:cs="Arial"/>
          <w:sz w:val="24"/>
          <w:szCs w:val="24"/>
        </w:rPr>
        <w:t xml:space="preserve">Identificar los dispositivos y estándares utilizados en una WAN. </w:t>
      </w:r>
    </w:p>
    <w:p w:rsidR="002F0FDD" w:rsidRPr="00860E77" w:rsidRDefault="002F0FDD" w:rsidP="004072B6">
      <w:pPr>
        <w:pStyle w:val="Prrafodelista"/>
        <w:numPr>
          <w:ilvl w:val="0"/>
          <w:numId w:val="80"/>
        </w:numPr>
        <w:autoSpaceDE w:val="0"/>
        <w:autoSpaceDN w:val="0"/>
        <w:adjustRightInd w:val="0"/>
        <w:spacing w:after="0" w:line="360" w:lineRule="auto"/>
        <w:ind w:left="3686"/>
        <w:jc w:val="both"/>
        <w:rPr>
          <w:rFonts w:ascii="Arial" w:hAnsi="Arial" w:cs="Arial"/>
          <w:sz w:val="24"/>
          <w:szCs w:val="24"/>
        </w:rPr>
      </w:pPr>
      <w:r w:rsidRPr="00860E77">
        <w:rPr>
          <w:rFonts w:ascii="Arial" w:hAnsi="Arial" w:cs="Arial"/>
          <w:sz w:val="24"/>
          <w:szCs w:val="24"/>
        </w:rPr>
        <w:t xml:space="preserve">Identificar y describir los componentes básicos de la comunicación PPP. </w:t>
      </w:r>
    </w:p>
    <w:p w:rsidR="002F0FDD" w:rsidRPr="00860E77" w:rsidRDefault="002F0FDD" w:rsidP="004072B6">
      <w:pPr>
        <w:pStyle w:val="Prrafodelista"/>
        <w:numPr>
          <w:ilvl w:val="0"/>
          <w:numId w:val="80"/>
        </w:numPr>
        <w:autoSpaceDE w:val="0"/>
        <w:autoSpaceDN w:val="0"/>
        <w:adjustRightInd w:val="0"/>
        <w:spacing w:after="0" w:line="360" w:lineRule="auto"/>
        <w:ind w:left="3686"/>
        <w:jc w:val="both"/>
        <w:rPr>
          <w:rFonts w:ascii="Arial" w:hAnsi="Arial" w:cs="Arial"/>
          <w:sz w:val="24"/>
          <w:szCs w:val="24"/>
        </w:rPr>
      </w:pPr>
      <w:r w:rsidRPr="00860E77">
        <w:rPr>
          <w:rFonts w:ascii="Arial" w:hAnsi="Arial" w:cs="Arial"/>
          <w:sz w:val="24"/>
          <w:szCs w:val="24"/>
        </w:rPr>
        <w:t xml:space="preserve">Configurar DDR (enrutamiento por llamada telefónica bajo demanda, Dial-on Demand Routing).  </w:t>
      </w:r>
    </w:p>
    <w:p w:rsidR="002F0FDD" w:rsidRPr="00860E77" w:rsidRDefault="002F0FDD" w:rsidP="004072B6">
      <w:pPr>
        <w:pStyle w:val="Prrafodelista"/>
        <w:numPr>
          <w:ilvl w:val="0"/>
          <w:numId w:val="80"/>
        </w:numPr>
        <w:autoSpaceDE w:val="0"/>
        <w:autoSpaceDN w:val="0"/>
        <w:adjustRightInd w:val="0"/>
        <w:spacing w:after="0" w:line="360" w:lineRule="auto"/>
        <w:ind w:left="3686"/>
        <w:jc w:val="both"/>
        <w:rPr>
          <w:rFonts w:ascii="Arial" w:hAnsi="Arial" w:cs="Arial"/>
          <w:b/>
          <w:sz w:val="24"/>
          <w:szCs w:val="24"/>
        </w:rPr>
      </w:pPr>
      <w:r w:rsidRPr="00860E77">
        <w:rPr>
          <w:rFonts w:ascii="Arial" w:hAnsi="Arial" w:cs="Arial"/>
          <w:sz w:val="24"/>
          <w:szCs w:val="24"/>
        </w:rPr>
        <w:t>Describir los servicios, normas y componentes de Frame Relay.</w:t>
      </w:r>
    </w:p>
    <w:p w:rsidR="002F0FDD" w:rsidRDefault="002F0FDD" w:rsidP="00666C04">
      <w:pPr>
        <w:tabs>
          <w:tab w:val="left" w:pos="4830"/>
        </w:tabs>
        <w:autoSpaceDE w:val="0"/>
        <w:autoSpaceDN w:val="0"/>
        <w:adjustRightInd w:val="0"/>
        <w:spacing w:after="0" w:line="360" w:lineRule="auto"/>
        <w:ind w:left="3686"/>
        <w:jc w:val="both"/>
        <w:rPr>
          <w:rFonts w:ascii="Arial" w:hAnsi="Arial" w:cs="Arial"/>
          <w:sz w:val="24"/>
          <w:szCs w:val="24"/>
          <w:lang w:eastAsia="es-ES"/>
        </w:rPr>
      </w:pPr>
    </w:p>
    <w:p w:rsidR="002F0FDD" w:rsidRDefault="002F0FDD" w:rsidP="0092723E">
      <w:pPr>
        <w:pStyle w:val="Prrafodelista"/>
        <w:tabs>
          <w:tab w:val="left" w:pos="3686"/>
        </w:tabs>
        <w:ind w:left="2844"/>
        <w:jc w:val="both"/>
        <w:rPr>
          <w:rFonts w:ascii="Arial" w:hAnsi="Arial" w:cs="Arial"/>
          <w:b/>
          <w:sz w:val="24"/>
          <w:szCs w:val="24"/>
        </w:rPr>
      </w:pPr>
    </w:p>
    <w:p w:rsidR="002F0FDD" w:rsidRDefault="002F0FDD" w:rsidP="004072B6">
      <w:pPr>
        <w:pStyle w:val="Prrafodelista"/>
        <w:numPr>
          <w:ilvl w:val="3"/>
          <w:numId w:val="71"/>
        </w:numPr>
        <w:tabs>
          <w:tab w:val="left" w:pos="3686"/>
        </w:tabs>
        <w:ind w:hanging="9"/>
        <w:jc w:val="both"/>
        <w:rPr>
          <w:rFonts w:ascii="Arial" w:hAnsi="Arial" w:cs="Arial"/>
          <w:b/>
          <w:sz w:val="24"/>
          <w:szCs w:val="24"/>
        </w:rPr>
      </w:pPr>
      <w:r>
        <w:rPr>
          <w:rFonts w:ascii="Arial" w:hAnsi="Arial" w:cs="Arial"/>
          <w:b/>
          <w:sz w:val="24"/>
          <w:szCs w:val="24"/>
        </w:rPr>
        <w:t>Perfil de la Especialización en Gestión:</w:t>
      </w:r>
    </w:p>
    <w:p w:rsidR="002F0FDD" w:rsidRPr="00666C04" w:rsidRDefault="002F0FDD" w:rsidP="00666C04">
      <w:pPr>
        <w:spacing w:line="360" w:lineRule="auto"/>
        <w:ind w:left="3686"/>
        <w:jc w:val="both"/>
        <w:rPr>
          <w:rFonts w:ascii="Arial" w:hAnsi="Arial" w:cs="Arial"/>
          <w:b/>
          <w:sz w:val="24"/>
          <w:szCs w:val="24"/>
          <w:lang w:eastAsia="es-EC"/>
        </w:rPr>
      </w:pPr>
      <w:r w:rsidRPr="00666C04">
        <w:rPr>
          <w:rFonts w:ascii="Arial" w:hAnsi="Arial" w:cs="Arial"/>
          <w:sz w:val="24"/>
          <w:szCs w:val="24"/>
          <w:lang w:eastAsia="es-EC"/>
        </w:rPr>
        <w:t xml:space="preserve">La carrera de Ingeniería en Telecomunicaciones con especialización en Gestión es una carrera que busca formar profesionales </w:t>
      </w:r>
      <w:r w:rsidRPr="00666C04">
        <w:rPr>
          <w:rFonts w:ascii="Arial" w:hAnsi="Arial" w:cs="Arial"/>
          <w:sz w:val="24"/>
          <w:szCs w:val="24"/>
        </w:rPr>
        <w:t>capaces de lograr ventajas competitivas sostenibles derivadas de la mejora en la capacidad de dirección, administración y gestión de su organización, mediante la correcta aplicación de las Telecomunicaciones y tecnologías asociadas.</w:t>
      </w:r>
    </w:p>
    <w:p w:rsidR="002F0FDD" w:rsidRPr="00666C04" w:rsidRDefault="002F0FDD" w:rsidP="00666C04">
      <w:pPr>
        <w:spacing w:line="360" w:lineRule="auto"/>
        <w:ind w:left="3686"/>
        <w:jc w:val="both"/>
        <w:rPr>
          <w:rFonts w:ascii="Arial" w:hAnsi="Arial" w:cs="Arial"/>
          <w:sz w:val="24"/>
          <w:szCs w:val="24"/>
          <w:lang w:eastAsia="es-EC"/>
        </w:rPr>
      </w:pPr>
      <w:r w:rsidRPr="00666C04">
        <w:rPr>
          <w:rFonts w:ascii="Arial" w:hAnsi="Arial" w:cs="Arial"/>
          <w:sz w:val="24"/>
          <w:szCs w:val="24"/>
          <w:lang w:eastAsia="es-EC"/>
        </w:rPr>
        <w:t>Esta carrera tiene como meta la formación de ingenieros que sean capaces de:</w:t>
      </w:r>
    </w:p>
    <w:p w:rsidR="002F0FDD" w:rsidRPr="00666C04" w:rsidRDefault="002F0FDD" w:rsidP="00666C04">
      <w:pPr>
        <w:pStyle w:val="style11"/>
        <w:spacing w:line="360" w:lineRule="auto"/>
        <w:ind w:left="3686"/>
        <w:jc w:val="both"/>
        <w:rPr>
          <w:rFonts w:ascii="Arial" w:hAnsi="Arial" w:cs="Arial"/>
        </w:rPr>
      </w:pPr>
      <w:r w:rsidRPr="00666C04">
        <w:rPr>
          <w:rFonts w:ascii="Arial" w:hAnsi="Arial" w:cs="Arial"/>
        </w:rPr>
        <w:t>Dominar los fundamentos técnicos y jurídicos del sector de las telecomunicaciones, con énfasis en el régimen legal aplicable en Ecuador y en la evolución y tendencias de la relación jurídica internacional.</w:t>
      </w:r>
    </w:p>
    <w:p w:rsidR="002F0FDD" w:rsidRPr="00666C04" w:rsidRDefault="002F0FDD" w:rsidP="00666C04">
      <w:pPr>
        <w:pStyle w:val="style11"/>
        <w:spacing w:line="360" w:lineRule="auto"/>
        <w:ind w:left="3686"/>
        <w:jc w:val="both"/>
        <w:rPr>
          <w:rFonts w:ascii="Arial" w:hAnsi="Arial" w:cs="Arial"/>
        </w:rPr>
      </w:pPr>
      <w:r w:rsidRPr="00666C04">
        <w:rPr>
          <w:rFonts w:ascii="Arial" w:hAnsi="Arial" w:cs="Arial"/>
        </w:rPr>
        <w:t xml:space="preserve">Manejar adecuadamente los elementos, herramientas y métodos que se utilizan para la toma de decisiones y para conseguir un óptimo control de gestión. </w:t>
      </w:r>
    </w:p>
    <w:p w:rsidR="002F0FDD" w:rsidRDefault="002F0FDD" w:rsidP="00075F96">
      <w:pPr>
        <w:pStyle w:val="Prrafodelista"/>
        <w:sectPr w:rsidR="002F0FDD" w:rsidSect="00363796">
          <w:pgSz w:w="11906" w:h="16838"/>
          <w:pgMar w:top="2268" w:right="1361" w:bottom="2268" w:left="2268" w:header="709" w:footer="709" w:gutter="0"/>
          <w:cols w:space="708"/>
          <w:docGrid w:linePitch="360"/>
        </w:sectPr>
      </w:pPr>
    </w:p>
    <w:p w:rsidR="002F0FDD" w:rsidRDefault="002F0FDD" w:rsidP="00777461">
      <w:pPr>
        <w:pStyle w:val="Prrafodelista"/>
        <w:jc w:val="center"/>
      </w:pPr>
    </w:p>
    <w:p w:rsidR="002F0FDD" w:rsidRDefault="002F0FDD" w:rsidP="00777461">
      <w:pPr>
        <w:pStyle w:val="Prrafodelista"/>
        <w:jc w:val="center"/>
      </w:pPr>
    </w:p>
    <w:p w:rsidR="002F0FDD" w:rsidRDefault="002F0FDD" w:rsidP="00777461">
      <w:pPr>
        <w:pStyle w:val="Prrafodelista"/>
        <w:jc w:val="center"/>
      </w:pPr>
    </w:p>
    <w:p w:rsidR="002F0FDD" w:rsidRDefault="002F0FDD" w:rsidP="00777461">
      <w:pPr>
        <w:pStyle w:val="Epgrafe"/>
        <w:keepNext/>
        <w:jc w:val="center"/>
      </w:pPr>
      <w:r>
        <w:t xml:space="preserve">Fig. 2  </w:t>
      </w:r>
      <w:fldSimple w:instr=" SEQ Fig._2_ \* ARABIC ">
        <w:r>
          <w:rPr>
            <w:noProof/>
          </w:rPr>
          <w:t>27</w:t>
        </w:r>
      </w:fldSimple>
      <w:r>
        <w:t xml:space="preserve"> Materias Especialización GESTIÓN DE TELECOMUNICACIONES</w:t>
      </w:r>
    </w:p>
    <w:p w:rsidR="002F0FDD" w:rsidRPr="00777461" w:rsidRDefault="002F0FDD" w:rsidP="00777461"/>
    <w:p w:rsidR="002F0FDD" w:rsidRDefault="002F0FDD" w:rsidP="00777461">
      <w:pPr>
        <w:pStyle w:val="Prrafodelista"/>
        <w:jc w:val="center"/>
        <w:sectPr w:rsidR="002F0FDD" w:rsidSect="00363796">
          <w:pgSz w:w="16838" w:h="11906" w:orient="landscape"/>
          <w:pgMar w:top="2268" w:right="2268" w:bottom="1361" w:left="2268" w:header="709" w:footer="709" w:gutter="0"/>
          <w:cols w:space="708"/>
          <w:docGrid w:linePitch="360"/>
        </w:sectPr>
      </w:pPr>
      <w:r>
        <w:object w:dxaOrig="13340" w:dyaOrig="3050">
          <v:shape id="_x0000_i1087" type="#_x0000_t75" style="width:567pt;height:168pt" o:ole="" o:bordertopcolor="this" o:borderleftcolor="this" o:borderbottomcolor="this" o:borderrightcolor="this">
            <v:imagedata r:id="rId135" o:title=""/>
          </v:shape>
          <o:OLEObject Type="Embed" ProgID="Visio.Drawing.11" ShapeID="_x0000_i1087" DrawAspect="Content" ObjectID="_1319271154" r:id="rId136"/>
        </w:object>
      </w:r>
      <w:r>
        <w:rPr>
          <w:rStyle w:val="Refdenotaalpie"/>
        </w:rPr>
        <w:footnoteReference w:id="27"/>
      </w:r>
    </w:p>
    <w:p w:rsidR="002F0FDD" w:rsidRDefault="002F0FDD" w:rsidP="00075F96">
      <w:pPr>
        <w:pStyle w:val="Prrafodelista"/>
        <w:rPr>
          <w:rFonts w:ascii="Arial" w:hAnsi="Arial" w:cs="Arial"/>
          <w:b/>
          <w:sz w:val="24"/>
          <w:szCs w:val="24"/>
        </w:rPr>
      </w:pPr>
    </w:p>
    <w:p w:rsidR="002F0FDD" w:rsidRPr="00C34B76" w:rsidRDefault="002F0FDD" w:rsidP="00666C04">
      <w:pPr>
        <w:spacing w:line="360" w:lineRule="auto"/>
        <w:ind w:left="3686"/>
        <w:jc w:val="both"/>
        <w:rPr>
          <w:rFonts w:ascii="Arial" w:hAnsi="Arial" w:cs="Arial"/>
          <w:b/>
          <w:sz w:val="24"/>
          <w:szCs w:val="24"/>
        </w:rPr>
      </w:pPr>
      <w:r w:rsidRPr="00C34B76">
        <w:rPr>
          <w:rFonts w:ascii="Arial" w:hAnsi="Arial" w:cs="Arial"/>
          <w:b/>
          <w:sz w:val="24"/>
          <w:szCs w:val="24"/>
        </w:rPr>
        <w:t>INGENIERÍA ECONÓMICA:</w:t>
      </w:r>
    </w:p>
    <w:p w:rsidR="002F0FDD" w:rsidRPr="00777461" w:rsidRDefault="002F0FDD" w:rsidP="00666C04">
      <w:pPr>
        <w:tabs>
          <w:tab w:val="left" w:pos="3686"/>
        </w:tabs>
        <w:spacing w:line="360" w:lineRule="auto"/>
        <w:ind w:left="3686"/>
        <w:jc w:val="both"/>
        <w:rPr>
          <w:rFonts w:ascii="Arial" w:hAnsi="Arial" w:cs="Arial"/>
          <w:sz w:val="24"/>
          <w:szCs w:val="24"/>
          <w:u w:val="single"/>
        </w:rPr>
      </w:pPr>
      <w:r w:rsidRPr="00777461">
        <w:rPr>
          <w:rFonts w:ascii="Arial" w:hAnsi="Arial" w:cs="Arial"/>
          <w:sz w:val="24"/>
          <w:szCs w:val="24"/>
          <w:u w:val="single"/>
        </w:rPr>
        <w:t>Objetivos:</w:t>
      </w:r>
    </w:p>
    <w:p w:rsidR="002F0FDD" w:rsidRPr="004E5C4F" w:rsidRDefault="002F0FDD" w:rsidP="004072B6">
      <w:pPr>
        <w:pStyle w:val="Prrafodelista"/>
        <w:numPr>
          <w:ilvl w:val="0"/>
          <w:numId w:val="23"/>
        </w:numPr>
        <w:spacing w:line="360" w:lineRule="auto"/>
        <w:ind w:left="3900"/>
        <w:jc w:val="both"/>
        <w:rPr>
          <w:rFonts w:ascii="Arial" w:hAnsi="Arial" w:cs="Arial"/>
          <w:sz w:val="24"/>
          <w:szCs w:val="24"/>
        </w:rPr>
      </w:pPr>
      <w:r w:rsidRPr="004E5C4F">
        <w:rPr>
          <w:rFonts w:ascii="Arial" w:hAnsi="Arial" w:cs="Arial"/>
          <w:sz w:val="24"/>
          <w:szCs w:val="24"/>
        </w:rPr>
        <w:t>El estudiante será capaz de elaborar un flujo de caja.</w:t>
      </w:r>
    </w:p>
    <w:p w:rsidR="002F0FDD" w:rsidRPr="004E5C4F" w:rsidRDefault="002F0FDD" w:rsidP="004072B6">
      <w:pPr>
        <w:pStyle w:val="Prrafodelista"/>
        <w:numPr>
          <w:ilvl w:val="0"/>
          <w:numId w:val="23"/>
        </w:numPr>
        <w:spacing w:line="360" w:lineRule="auto"/>
        <w:ind w:left="3900"/>
        <w:jc w:val="both"/>
        <w:rPr>
          <w:rFonts w:ascii="Arial" w:hAnsi="Arial" w:cs="Arial"/>
          <w:sz w:val="24"/>
          <w:szCs w:val="24"/>
        </w:rPr>
      </w:pPr>
      <w:r w:rsidRPr="004E5C4F">
        <w:rPr>
          <w:rFonts w:ascii="Arial" w:hAnsi="Arial" w:cs="Arial"/>
          <w:sz w:val="24"/>
          <w:szCs w:val="24"/>
        </w:rPr>
        <w:t>Analizar: TIR y VAN  para tomar decisiones en función  del progreso de la empresa.</w:t>
      </w:r>
    </w:p>
    <w:p w:rsidR="002F0FDD" w:rsidRPr="004E5C4F" w:rsidRDefault="002F0FDD" w:rsidP="004072B6">
      <w:pPr>
        <w:pStyle w:val="Prrafodelista"/>
        <w:numPr>
          <w:ilvl w:val="0"/>
          <w:numId w:val="23"/>
        </w:numPr>
        <w:spacing w:line="360" w:lineRule="auto"/>
        <w:ind w:left="3900"/>
        <w:jc w:val="both"/>
        <w:rPr>
          <w:rFonts w:ascii="Arial" w:hAnsi="Arial" w:cs="Arial"/>
          <w:sz w:val="24"/>
          <w:szCs w:val="24"/>
        </w:rPr>
      </w:pPr>
      <w:r w:rsidRPr="004E5C4F">
        <w:rPr>
          <w:rFonts w:ascii="Arial" w:hAnsi="Arial" w:cs="Arial"/>
          <w:sz w:val="24"/>
          <w:szCs w:val="24"/>
        </w:rPr>
        <w:t>Realizar un análisis del aspecto monetario y del uso de recursos alternativos.</w:t>
      </w:r>
    </w:p>
    <w:p w:rsidR="002F0FDD" w:rsidRPr="00777461" w:rsidRDefault="002F0FDD" w:rsidP="004E5C4F">
      <w:pPr>
        <w:spacing w:line="360" w:lineRule="auto"/>
        <w:ind w:left="6866"/>
        <w:jc w:val="both"/>
        <w:rPr>
          <w:rFonts w:ascii="Arial" w:hAnsi="Arial" w:cs="Arial"/>
          <w:sz w:val="24"/>
          <w:szCs w:val="24"/>
        </w:rPr>
      </w:pPr>
    </w:p>
    <w:p w:rsidR="002F0FDD" w:rsidRPr="00C34B76" w:rsidRDefault="002F0FDD" w:rsidP="00666C04">
      <w:pPr>
        <w:tabs>
          <w:tab w:val="left" w:pos="1134"/>
        </w:tabs>
        <w:spacing w:line="360" w:lineRule="auto"/>
        <w:ind w:left="3686"/>
        <w:jc w:val="both"/>
        <w:rPr>
          <w:rFonts w:ascii="Arial" w:hAnsi="Arial" w:cs="Arial"/>
          <w:b/>
          <w:sz w:val="24"/>
          <w:szCs w:val="24"/>
        </w:rPr>
      </w:pPr>
      <w:r w:rsidRPr="00C34B76">
        <w:rPr>
          <w:rFonts w:ascii="Arial" w:hAnsi="Arial" w:cs="Arial"/>
          <w:b/>
          <w:sz w:val="24"/>
          <w:szCs w:val="24"/>
        </w:rPr>
        <w:t>CONTABILIDAD DE COSTOS:</w:t>
      </w:r>
    </w:p>
    <w:p w:rsidR="002F0FDD" w:rsidRPr="00777461" w:rsidRDefault="002F0FDD" w:rsidP="00666C04">
      <w:pPr>
        <w:tabs>
          <w:tab w:val="left" w:pos="3686"/>
        </w:tabs>
        <w:spacing w:line="360" w:lineRule="auto"/>
        <w:ind w:left="3686"/>
        <w:jc w:val="both"/>
        <w:rPr>
          <w:rFonts w:ascii="Arial" w:hAnsi="Arial" w:cs="Arial"/>
          <w:sz w:val="24"/>
          <w:szCs w:val="24"/>
          <w:u w:val="single"/>
        </w:rPr>
      </w:pPr>
      <w:r w:rsidRPr="00777461">
        <w:rPr>
          <w:rFonts w:ascii="Arial" w:hAnsi="Arial" w:cs="Arial"/>
          <w:sz w:val="24"/>
          <w:szCs w:val="24"/>
          <w:u w:val="single"/>
        </w:rPr>
        <w:t>Objetivo:</w:t>
      </w:r>
    </w:p>
    <w:p w:rsidR="002F0FDD" w:rsidRPr="00777461" w:rsidRDefault="002F0FDD" w:rsidP="00666C04">
      <w:pPr>
        <w:spacing w:line="360" w:lineRule="auto"/>
        <w:ind w:left="3686"/>
        <w:jc w:val="both"/>
        <w:rPr>
          <w:rFonts w:ascii="Arial" w:hAnsi="Arial" w:cs="Arial"/>
          <w:sz w:val="24"/>
          <w:szCs w:val="24"/>
        </w:rPr>
      </w:pPr>
      <w:r w:rsidRPr="00777461">
        <w:rPr>
          <w:rFonts w:ascii="Arial" w:hAnsi="Arial" w:cs="Arial"/>
          <w:sz w:val="24"/>
          <w:szCs w:val="24"/>
        </w:rPr>
        <w:t>Enseñar al estudiante a utilizar la Contabilidad de Costos como una técnica para controlar la combinación ideal de recursos que tiene que hacer una empresa de carácter industrial.</w:t>
      </w:r>
    </w:p>
    <w:p w:rsidR="002F0FDD" w:rsidRDefault="002F0FDD" w:rsidP="00666C04">
      <w:pPr>
        <w:spacing w:line="360" w:lineRule="auto"/>
        <w:ind w:left="3686"/>
        <w:jc w:val="both"/>
        <w:rPr>
          <w:rFonts w:ascii="Arial" w:hAnsi="Arial" w:cs="Arial"/>
          <w:b/>
          <w:sz w:val="24"/>
          <w:szCs w:val="24"/>
        </w:rPr>
      </w:pPr>
    </w:p>
    <w:p w:rsidR="002F0FDD" w:rsidRPr="00777461" w:rsidRDefault="002F0FDD" w:rsidP="00666C04">
      <w:pPr>
        <w:spacing w:line="360" w:lineRule="auto"/>
        <w:ind w:left="3686"/>
        <w:jc w:val="both"/>
        <w:rPr>
          <w:rFonts w:ascii="Arial" w:hAnsi="Arial" w:cs="Arial"/>
          <w:b/>
          <w:sz w:val="24"/>
          <w:szCs w:val="24"/>
        </w:rPr>
      </w:pPr>
      <w:r w:rsidRPr="00777461">
        <w:rPr>
          <w:rFonts w:ascii="Arial" w:hAnsi="Arial" w:cs="Arial"/>
          <w:b/>
          <w:sz w:val="24"/>
          <w:szCs w:val="24"/>
        </w:rPr>
        <w:t>LIDERAZGO:</w:t>
      </w:r>
    </w:p>
    <w:p w:rsidR="002F0FDD" w:rsidRPr="00777461" w:rsidRDefault="002F0FDD" w:rsidP="00666C04">
      <w:pPr>
        <w:pStyle w:val="Prrafodelista"/>
        <w:spacing w:line="360" w:lineRule="auto"/>
        <w:ind w:left="3686"/>
        <w:jc w:val="both"/>
        <w:rPr>
          <w:rFonts w:ascii="Arial" w:hAnsi="Arial" w:cs="Arial"/>
          <w:sz w:val="24"/>
          <w:szCs w:val="24"/>
          <w:u w:val="single"/>
        </w:rPr>
      </w:pPr>
      <w:r w:rsidRPr="00777461">
        <w:rPr>
          <w:rFonts w:ascii="Arial" w:hAnsi="Arial" w:cs="Arial"/>
          <w:sz w:val="24"/>
          <w:szCs w:val="24"/>
          <w:u w:val="single"/>
        </w:rPr>
        <w:t>Objetivo:</w:t>
      </w:r>
    </w:p>
    <w:p w:rsidR="002F0FDD" w:rsidRPr="00777461" w:rsidRDefault="002F0FDD" w:rsidP="00666C04">
      <w:pPr>
        <w:spacing w:line="360" w:lineRule="auto"/>
        <w:ind w:left="3686"/>
        <w:jc w:val="both"/>
        <w:rPr>
          <w:rFonts w:ascii="Arial" w:hAnsi="Arial" w:cs="Arial"/>
          <w:sz w:val="24"/>
          <w:szCs w:val="24"/>
        </w:rPr>
      </w:pPr>
      <w:r w:rsidRPr="00777461">
        <w:rPr>
          <w:rFonts w:ascii="Arial" w:hAnsi="Arial" w:cs="Arial"/>
          <w:sz w:val="24"/>
          <w:szCs w:val="24"/>
        </w:rPr>
        <w:t>El estudiante aprenderá a ser consciente y a desarrollar un nivel de profundidad interior que permita irrigar un liderazgo constructivo; fortaleciendo su autoconocimiento, trazándose un objetivo, planteando mejores soluciones y manejando mejor su tiempo; con el fin de guiar a su equipo hacia el éxito.</w:t>
      </w:r>
    </w:p>
    <w:p w:rsidR="002F0FDD" w:rsidRPr="00C34B76" w:rsidRDefault="002F0FDD" w:rsidP="00666C04">
      <w:pPr>
        <w:pStyle w:val="Prrafodelista"/>
        <w:spacing w:line="360" w:lineRule="auto"/>
        <w:ind w:left="3686"/>
        <w:jc w:val="both"/>
        <w:rPr>
          <w:rFonts w:ascii="Arial" w:hAnsi="Arial" w:cs="Arial"/>
          <w:b/>
          <w:sz w:val="24"/>
          <w:szCs w:val="24"/>
        </w:rPr>
      </w:pPr>
    </w:p>
    <w:p w:rsidR="002F0FDD" w:rsidRPr="00777461" w:rsidRDefault="002F0FDD" w:rsidP="00666C04">
      <w:pPr>
        <w:spacing w:line="360" w:lineRule="auto"/>
        <w:ind w:left="3686"/>
        <w:jc w:val="both"/>
        <w:rPr>
          <w:rFonts w:ascii="Arial" w:hAnsi="Arial" w:cs="Arial"/>
          <w:b/>
          <w:sz w:val="24"/>
          <w:szCs w:val="24"/>
        </w:rPr>
      </w:pPr>
      <w:r w:rsidRPr="00777461">
        <w:rPr>
          <w:rFonts w:ascii="Arial" w:hAnsi="Arial" w:cs="Arial"/>
          <w:b/>
          <w:sz w:val="24"/>
          <w:szCs w:val="24"/>
        </w:rPr>
        <w:t>ADMINISTRACIÓN DE RIESGOS DE UNA EMPRESA:</w:t>
      </w:r>
    </w:p>
    <w:p w:rsidR="002F0FDD" w:rsidRPr="00777461" w:rsidRDefault="002F0FDD" w:rsidP="00666C04">
      <w:pPr>
        <w:pStyle w:val="Prrafodelista"/>
        <w:spacing w:line="360" w:lineRule="auto"/>
        <w:ind w:left="3686"/>
        <w:jc w:val="both"/>
        <w:rPr>
          <w:rFonts w:ascii="Arial" w:hAnsi="Arial" w:cs="Arial"/>
          <w:sz w:val="24"/>
          <w:szCs w:val="24"/>
          <w:u w:val="single"/>
        </w:rPr>
      </w:pPr>
      <w:r w:rsidRPr="00777461">
        <w:rPr>
          <w:rFonts w:ascii="Arial" w:hAnsi="Arial" w:cs="Arial"/>
          <w:sz w:val="24"/>
          <w:szCs w:val="24"/>
          <w:u w:val="single"/>
        </w:rPr>
        <w:t>Objetivo:</w:t>
      </w:r>
    </w:p>
    <w:p w:rsidR="002F0FDD" w:rsidRPr="00C34B76" w:rsidRDefault="002F0FDD" w:rsidP="00666C04">
      <w:pPr>
        <w:pStyle w:val="NormalWeb"/>
        <w:spacing w:line="360" w:lineRule="auto"/>
        <w:ind w:left="3686"/>
        <w:jc w:val="both"/>
        <w:rPr>
          <w:rFonts w:ascii="Arial" w:hAnsi="Arial" w:cs="Arial"/>
          <w:lang w:val="es-ES"/>
        </w:rPr>
      </w:pPr>
      <w:r w:rsidRPr="00C34B76">
        <w:rPr>
          <w:rFonts w:ascii="Arial" w:hAnsi="Arial" w:cs="Arial"/>
          <w:lang w:val="es-ES"/>
        </w:rPr>
        <w:t>Aprender a reducir los diferentes riesgos relativos a un ámbito preseleccionado a un nivel aceptado por la sociedad aplicando todos los recursos tanto financieros como comerciales que la empresa dispone.</w:t>
      </w:r>
    </w:p>
    <w:p w:rsidR="002F0FDD" w:rsidRPr="00C34B76" w:rsidRDefault="002F0FDD" w:rsidP="00666C04">
      <w:pPr>
        <w:pStyle w:val="Prrafodelista"/>
        <w:spacing w:line="360" w:lineRule="auto"/>
        <w:ind w:left="3686"/>
        <w:jc w:val="both"/>
        <w:rPr>
          <w:rFonts w:ascii="Arial" w:hAnsi="Arial" w:cs="Arial"/>
          <w:b/>
          <w:sz w:val="24"/>
          <w:szCs w:val="24"/>
        </w:rPr>
      </w:pPr>
    </w:p>
    <w:p w:rsidR="002F0FDD" w:rsidRPr="00777461" w:rsidRDefault="002F0FDD" w:rsidP="00666C04">
      <w:pPr>
        <w:spacing w:line="360" w:lineRule="auto"/>
        <w:ind w:left="3686"/>
        <w:jc w:val="both"/>
        <w:rPr>
          <w:rFonts w:ascii="Arial" w:hAnsi="Arial" w:cs="Arial"/>
          <w:b/>
          <w:sz w:val="24"/>
          <w:szCs w:val="24"/>
        </w:rPr>
      </w:pPr>
      <w:r w:rsidRPr="00777461">
        <w:rPr>
          <w:rFonts w:ascii="Arial" w:hAnsi="Arial" w:cs="Arial"/>
          <w:b/>
          <w:sz w:val="24"/>
          <w:szCs w:val="24"/>
        </w:rPr>
        <w:t>ADMINISTRACIÓN DE RECURSOS HUMANOS:</w:t>
      </w:r>
    </w:p>
    <w:p w:rsidR="002F0FDD" w:rsidRDefault="002F0FDD" w:rsidP="00666C04">
      <w:pPr>
        <w:pStyle w:val="Prrafodelista"/>
        <w:spacing w:line="360" w:lineRule="auto"/>
        <w:ind w:left="3686"/>
        <w:jc w:val="both"/>
        <w:rPr>
          <w:rFonts w:ascii="Arial" w:hAnsi="Arial" w:cs="Arial"/>
          <w:sz w:val="24"/>
          <w:szCs w:val="24"/>
          <w:u w:val="single"/>
        </w:rPr>
      </w:pPr>
      <w:r w:rsidRPr="00777461">
        <w:rPr>
          <w:rFonts w:ascii="Arial" w:hAnsi="Arial" w:cs="Arial"/>
          <w:sz w:val="24"/>
          <w:szCs w:val="24"/>
          <w:u w:val="single"/>
        </w:rPr>
        <w:t>Objetivo:</w:t>
      </w:r>
    </w:p>
    <w:p w:rsidR="002F0FDD" w:rsidRPr="00777461" w:rsidRDefault="002F0FDD" w:rsidP="00666C04">
      <w:pPr>
        <w:pStyle w:val="Prrafodelista"/>
        <w:spacing w:line="360" w:lineRule="auto"/>
        <w:ind w:left="3686"/>
        <w:jc w:val="both"/>
        <w:rPr>
          <w:rFonts w:ascii="Arial" w:hAnsi="Arial" w:cs="Arial"/>
          <w:sz w:val="24"/>
          <w:szCs w:val="24"/>
          <w:u w:val="single"/>
        </w:rPr>
      </w:pPr>
    </w:p>
    <w:p w:rsidR="002F0FDD" w:rsidRPr="004E5C4F" w:rsidRDefault="002F0FDD" w:rsidP="004072B6">
      <w:pPr>
        <w:pStyle w:val="Prrafodelista"/>
        <w:numPr>
          <w:ilvl w:val="0"/>
          <w:numId w:val="81"/>
        </w:numPr>
        <w:spacing w:line="360" w:lineRule="auto"/>
        <w:jc w:val="both"/>
        <w:rPr>
          <w:rFonts w:ascii="Arial" w:hAnsi="Arial" w:cs="Arial"/>
          <w:sz w:val="24"/>
          <w:szCs w:val="24"/>
        </w:rPr>
      </w:pPr>
      <w:r w:rsidRPr="004E5C4F">
        <w:rPr>
          <w:rFonts w:ascii="Arial" w:hAnsi="Arial" w:cs="Arial"/>
          <w:sz w:val="24"/>
          <w:szCs w:val="24"/>
        </w:rPr>
        <w:t xml:space="preserve">Diseñar políticas </w:t>
      </w:r>
      <w:r w:rsidRPr="004E5C4F">
        <w:rPr>
          <w:rFonts w:ascii="Arial" w:hAnsi="Arial" w:cs="Arial"/>
          <w:bCs/>
          <w:sz w:val="24"/>
          <w:szCs w:val="24"/>
          <w:lang w:eastAsia="es-EC"/>
        </w:rPr>
        <w:t xml:space="preserve">para el desarrollo y gestión de los empleados, que aseguren que la empresa dispondrá de los recursos humanos adecuados para alcanzar sus objetivos. </w:t>
      </w:r>
    </w:p>
    <w:p w:rsidR="002F0FDD" w:rsidRPr="004E5C4F" w:rsidRDefault="002F0FDD" w:rsidP="004072B6">
      <w:pPr>
        <w:pStyle w:val="Prrafodelista"/>
        <w:numPr>
          <w:ilvl w:val="0"/>
          <w:numId w:val="81"/>
        </w:numPr>
        <w:spacing w:line="360" w:lineRule="auto"/>
        <w:jc w:val="both"/>
        <w:rPr>
          <w:rFonts w:ascii="Arial" w:hAnsi="Arial" w:cs="Arial"/>
          <w:sz w:val="24"/>
          <w:szCs w:val="24"/>
        </w:rPr>
      </w:pPr>
      <w:r w:rsidRPr="004E5C4F">
        <w:rPr>
          <w:rFonts w:ascii="Arial" w:hAnsi="Arial" w:cs="Arial"/>
          <w:bCs/>
          <w:sz w:val="24"/>
          <w:szCs w:val="24"/>
          <w:lang w:eastAsia="es-EC"/>
        </w:rPr>
        <w:t>Planificar y desarrollar procesos de gestión de información y capacidades de redes corporativas para asegurar que todos los empleados dispongan de los conocimientos necesarios para ser eficaces en su trabajo.</w:t>
      </w:r>
    </w:p>
    <w:p w:rsidR="002F0FDD" w:rsidRPr="00777461" w:rsidRDefault="002F0FDD" w:rsidP="00666C04">
      <w:pPr>
        <w:pStyle w:val="Prrafodelista"/>
        <w:spacing w:line="360" w:lineRule="auto"/>
        <w:ind w:left="3686"/>
        <w:jc w:val="both"/>
        <w:rPr>
          <w:rFonts w:ascii="Arial" w:hAnsi="Arial" w:cs="Arial"/>
          <w:sz w:val="24"/>
          <w:szCs w:val="24"/>
        </w:rPr>
      </w:pPr>
    </w:p>
    <w:p w:rsidR="002F0FDD" w:rsidRPr="00777461" w:rsidRDefault="002F0FDD" w:rsidP="00666C04">
      <w:pPr>
        <w:spacing w:line="360" w:lineRule="auto"/>
        <w:ind w:left="3686"/>
        <w:jc w:val="both"/>
        <w:rPr>
          <w:rFonts w:ascii="Arial" w:hAnsi="Arial" w:cs="Arial"/>
          <w:b/>
          <w:sz w:val="24"/>
          <w:szCs w:val="24"/>
        </w:rPr>
      </w:pPr>
      <w:r w:rsidRPr="00777461">
        <w:rPr>
          <w:rFonts w:ascii="Arial" w:hAnsi="Arial" w:cs="Arial"/>
          <w:b/>
          <w:sz w:val="24"/>
          <w:szCs w:val="24"/>
        </w:rPr>
        <w:t>TECNOLOGÍAS DE LAS TELECOMUNICACIONES:</w:t>
      </w:r>
    </w:p>
    <w:p w:rsidR="002F0FDD" w:rsidRPr="00777461" w:rsidRDefault="002F0FDD" w:rsidP="00666C04">
      <w:pPr>
        <w:pStyle w:val="Prrafodelista"/>
        <w:spacing w:line="360" w:lineRule="auto"/>
        <w:ind w:left="3686"/>
        <w:jc w:val="both"/>
        <w:rPr>
          <w:rFonts w:ascii="Arial" w:hAnsi="Arial" w:cs="Arial"/>
          <w:sz w:val="24"/>
          <w:szCs w:val="24"/>
          <w:u w:val="single"/>
        </w:rPr>
      </w:pPr>
      <w:r w:rsidRPr="00777461">
        <w:rPr>
          <w:rFonts w:ascii="Arial" w:hAnsi="Arial" w:cs="Arial"/>
          <w:sz w:val="24"/>
          <w:szCs w:val="24"/>
          <w:u w:val="single"/>
        </w:rPr>
        <w:t>Objetivo:</w:t>
      </w:r>
    </w:p>
    <w:p w:rsidR="002F0FDD" w:rsidRPr="004E5C4F" w:rsidRDefault="002F0FDD" w:rsidP="004072B6">
      <w:pPr>
        <w:pStyle w:val="Prrafodelista"/>
        <w:numPr>
          <w:ilvl w:val="0"/>
          <w:numId w:val="82"/>
        </w:numPr>
        <w:spacing w:line="360" w:lineRule="auto"/>
        <w:jc w:val="both"/>
        <w:rPr>
          <w:rStyle w:val="general"/>
          <w:rFonts w:ascii="Arial" w:hAnsi="Arial" w:cs="Arial"/>
          <w:sz w:val="24"/>
          <w:szCs w:val="24"/>
        </w:rPr>
      </w:pPr>
      <w:r w:rsidRPr="004E5C4F">
        <w:rPr>
          <w:rStyle w:val="general"/>
          <w:rFonts w:ascii="Arial" w:hAnsi="Arial" w:cs="Arial"/>
          <w:sz w:val="24"/>
          <w:szCs w:val="24"/>
        </w:rPr>
        <w:t>Conocer los fundamentos tecnológicos de las Telecomunicaciones, la estructura de los sistemas de comunicación, de las redes de banda ancha y su integración con las tecnologías de la información.</w:t>
      </w:r>
    </w:p>
    <w:p w:rsidR="002F0FDD" w:rsidRPr="004E5C4F" w:rsidRDefault="002F0FDD" w:rsidP="004072B6">
      <w:pPr>
        <w:pStyle w:val="Prrafodelista"/>
        <w:numPr>
          <w:ilvl w:val="0"/>
          <w:numId w:val="82"/>
        </w:numPr>
        <w:spacing w:line="360" w:lineRule="auto"/>
        <w:jc w:val="both"/>
        <w:rPr>
          <w:rStyle w:val="general"/>
          <w:rFonts w:ascii="Arial" w:hAnsi="Arial" w:cs="Arial"/>
          <w:sz w:val="24"/>
          <w:szCs w:val="24"/>
        </w:rPr>
      </w:pPr>
      <w:r w:rsidRPr="004E5C4F">
        <w:rPr>
          <w:rStyle w:val="general"/>
          <w:rFonts w:ascii="Arial" w:hAnsi="Arial" w:cs="Arial"/>
          <w:sz w:val="24"/>
          <w:szCs w:val="24"/>
        </w:rPr>
        <w:t>Conocer los fundamentos de la telefonía celular y las comunicaciones inalámbricas, así como la convergencia de servicios y tecnologías.</w:t>
      </w:r>
    </w:p>
    <w:p w:rsidR="002F0FDD" w:rsidRPr="004E5C4F" w:rsidRDefault="002F0FDD" w:rsidP="004072B6">
      <w:pPr>
        <w:pStyle w:val="Prrafodelista"/>
        <w:numPr>
          <w:ilvl w:val="0"/>
          <w:numId w:val="82"/>
        </w:numPr>
        <w:spacing w:line="360" w:lineRule="auto"/>
        <w:jc w:val="both"/>
        <w:rPr>
          <w:rFonts w:ascii="Arial" w:hAnsi="Arial" w:cs="Arial"/>
          <w:sz w:val="24"/>
          <w:szCs w:val="24"/>
        </w:rPr>
      </w:pPr>
      <w:r w:rsidRPr="004E5C4F">
        <w:rPr>
          <w:rStyle w:val="general"/>
          <w:rFonts w:ascii="Arial" w:hAnsi="Arial" w:cs="Arial"/>
          <w:sz w:val="24"/>
          <w:szCs w:val="24"/>
        </w:rPr>
        <w:t xml:space="preserve">Analizar los criterios fundamentales en el análisis y planificación de sistemas de comunicaciones, así como las características de los diferentes servicios y productos de Telecomunicaciones y su evolución futura. </w:t>
      </w:r>
    </w:p>
    <w:p w:rsidR="002F0FDD" w:rsidRDefault="002F0FDD" w:rsidP="00666C04">
      <w:pPr>
        <w:tabs>
          <w:tab w:val="left" w:pos="1134"/>
          <w:tab w:val="left" w:pos="1701"/>
        </w:tabs>
        <w:spacing w:line="360" w:lineRule="auto"/>
        <w:ind w:left="3686"/>
        <w:jc w:val="both"/>
        <w:rPr>
          <w:rFonts w:ascii="Arial" w:hAnsi="Arial" w:cs="Arial"/>
          <w:b/>
          <w:sz w:val="24"/>
          <w:szCs w:val="24"/>
        </w:rPr>
      </w:pPr>
    </w:p>
    <w:p w:rsidR="002F0FDD" w:rsidRPr="00C34B76" w:rsidRDefault="002F0FDD" w:rsidP="00666C04">
      <w:pPr>
        <w:tabs>
          <w:tab w:val="left" w:pos="1134"/>
          <w:tab w:val="left" w:pos="1701"/>
        </w:tabs>
        <w:spacing w:line="360" w:lineRule="auto"/>
        <w:ind w:left="3686"/>
        <w:jc w:val="both"/>
        <w:rPr>
          <w:rFonts w:ascii="Arial" w:hAnsi="Arial" w:cs="Arial"/>
          <w:b/>
          <w:sz w:val="24"/>
          <w:szCs w:val="24"/>
        </w:rPr>
      </w:pPr>
      <w:r w:rsidRPr="00C34B76">
        <w:rPr>
          <w:rFonts w:ascii="Arial" w:hAnsi="Arial" w:cs="Arial"/>
          <w:b/>
          <w:sz w:val="24"/>
          <w:szCs w:val="24"/>
        </w:rPr>
        <w:t>GERENCIA DE PRODUCTOS Y SERVICIOS DE TELECOMUNICACIONES:</w:t>
      </w:r>
    </w:p>
    <w:p w:rsidR="002F0FDD" w:rsidRPr="00347F97" w:rsidRDefault="002F0FDD" w:rsidP="00666C04">
      <w:pPr>
        <w:tabs>
          <w:tab w:val="left" w:pos="3686"/>
        </w:tabs>
        <w:spacing w:line="360" w:lineRule="auto"/>
        <w:ind w:left="3686"/>
        <w:jc w:val="both"/>
        <w:rPr>
          <w:rFonts w:ascii="Arial" w:hAnsi="Arial" w:cs="Arial"/>
          <w:sz w:val="24"/>
          <w:szCs w:val="24"/>
          <w:u w:val="single"/>
        </w:rPr>
      </w:pPr>
      <w:r w:rsidRPr="00347F97">
        <w:rPr>
          <w:rFonts w:ascii="Arial" w:hAnsi="Arial" w:cs="Arial"/>
          <w:sz w:val="24"/>
          <w:szCs w:val="24"/>
          <w:u w:val="single"/>
        </w:rPr>
        <w:t>Objetivo:</w:t>
      </w:r>
    </w:p>
    <w:p w:rsidR="002F0FDD" w:rsidRPr="004E5C4F" w:rsidRDefault="002F0FDD" w:rsidP="004072B6">
      <w:pPr>
        <w:pStyle w:val="Prrafodelista"/>
        <w:numPr>
          <w:ilvl w:val="0"/>
          <w:numId w:val="83"/>
        </w:numPr>
        <w:spacing w:line="360" w:lineRule="auto"/>
        <w:jc w:val="both"/>
        <w:rPr>
          <w:rStyle w:val="general"/>
          <w:rFonts w:ascii="Arial" w:hAnsi="Arial" w:cs="Arial"/>
          <w:sz w:val="24"/>
          <w:szCs w:val="24"/>
        </w:rPr>
      </w:pPr>
      <w:r w:rsidRPr="004E5C4F">
        <w:rPr>
          <w:rStyle w:val="general"/>
          <w:rFonts w:ascii="Arial" w:hAnsi="Arial" w:cs="Arial"/>
          <w:sz w:val="24"/>
          <w:szCs w:val="24"/>
        </w:rPr>
        <w:t xml:space="preserve">Proveer una visión pragmática y completa de todos los procesos y actividades para el lanzamiento de un producto o servicio de telecomunicaciones que debe desarrollar un gerente de producto dentro del proceso de creación de riqueza y valor en la organización. </w:t>
      </w:r>
    </w:p>
    <w:p w:rsidR="002F0FDD" w:rsidRPr="004E5C4F" w:rsidRDefault="002F0FDD" w:rsidP="004072B6">
      <w:pPr>
        <w:pStyle w:val="Prrafodelista"/>
        <w:numPr>
          <w:ilvl w:val="0"/>
          <w:numId w:val="83"/>
        </w:numPr>
        <w:spacing w:line="360" w:lineRule="auto"/>
        <w:jc w:val="both"/>
        <w:rPr>
          <w:rStyle w:val="general"/>
          <w:rFonts w:ascii="Arial" w:hAnsi="Arial" w:cs="Arial"/>
          <w:sz w:val="24"/>
          <w:szCs w:val="24"/>
        </w:rPr>
      </w:pPr>
      <w:r w:rsidRPr="004E5C4F">
        <w:rPr>
          <w:rStyle w:val="general"/>
          <w:rFonts w:ascii="Arial" w:hAnsi="Arial" w:cs="Arial"/>
          <w:sz w:val="24"/>
          <w:szCs w:val="24"/>
        </w:rPr>
        <w:t>Analizar el mercado, la demanda y la competencia de un nuevo producto, desarrollando un plan de negocios y las estrategias de marketing y ventas a través de diversos canales de distribución.</w:t>
      </w:r>
    </w:p>
    <w:p w:rsidR="002F0FDD" w:rsidRPr="004E5C4F" w:rsidRDefault="002F0FDD" w:rsidP="004072B6">
      <w:pPr>
        <w:pStyle w:val="Prrafodelista"/>
        <w:numPr>
          <w:ilvl w:val="0"/>
          <w:numId w:val="83"/>
        </w:numPr>
        <w:spacing w:line="360" w:lineRule="auto"/>
        <w:jc w:val="both"/>
        <w:rPr>
          <w:rStyle w:val="general"/>
          <w:rFonts w:ascii="Arial" w:hAnsi="Arial" w:cs="Arial"/>
          <w:sz w:val="24"/>
          <w:szCs w:val="24"/>
        </w:rPr>
      </w:pPr>
      <w:r w:rsidRPr="004E5C4F">
        <w:rPr>
          <w:rStyle w:val="general"/>
          <w:rFonts w:ascii="Arial" w:hAnsi="Arial" w:cs="Arial"/>
          <w:sz w:val="24"/>
          <w:szCs w:val="24"/>
        </w:rPr>
        <w:t>Analizar la gerencia de control de calidad del producto y sus procesos, así como la gestión del ciclo de vida del producto.</w:t>
      </w:r>
    </w:p>
    <w:p w:rsidR="002F0FDD" w:rsidRPr="004E5C4F" w:rsidRDefault="002F0FDD" w:rsidP="004072B6">
      <w:pPr>
        <w:pStyle w:val="Prrafodelista"/>
        <w:numPr>
          <w:ilvl w:val="0"/>
          <w:numId w:val="83"/>
        </w:numPr>
        <w:spacing w:line="360" w:lineRule="auto"/>
        <w:jc w:val="both"/>
        <w:rPr>
          <w:rStyle w:val="general"/>
          <w:rFonts w:ascii="Arial" w:hAnsi="Arial" w:cs="Arial"/>
          <w:sz w:val="24"/>
          <w:szCs w:val="24"/>
        </w:rPr>
      </w:pPr>
      <w:r w:rsidRPr="004E5C4F">
        <w:rPr>
          <w:rStyle w:val="general"/>
          <w:rFonts w:ascii="Arial" w:hAnsi="Arial" w:cs="Arial"/>
          <w:sz w:val="24"/>
          <w:szCs w:val="24"/>
        </w:rPr>
        <w:t>Analizar casos de productos y servicios exitosos desde su concepción, lanzamiento, control de producción, distribución y venta.</w:t>
      </w:r>
    </w:p>
    <w:p w:rsidR="002F0FDD" w:rsidRDefault="002F0FDD" w:rsidP="00666C04">
      <w:pPr>
        <w:spacing w:line="360" w:lineRule="auto"/>
        <w:ind w:left="3686"/>
        <w:jc w:val="both"/>
        <w:rPr>
          <w:rFonts w:ascii="Arial" w:hAnsi="Arial" w:cs="Arial"/>
          <w:b/>
          <w:sz w:val="24"/>
          <w:szCs w:val="24"/>
        </w:rPr>
      </w:pPr>
    </w:p>
    <w:p w:rsidR="002F0FDD" w:rsidRPr="00C34B76" w:rsidRDefault="002F0FDD" w:rsidP="00666C04">
      <w:pPr>
        <w:spacing w:line="360" w:lineRule="auto"/>
        <w:ind w:left="3686"/>
        <w:jc w:val="both"/>
        <w:rPr>
          <w:rFonts w:ascii="Arial" w:hAnsi="Arial" w:cs="Arial"/>
          <w:b/>
          <w:sz w:val="24"/>
          <w:szCs w:val="24"/>
        </w:rPr>
      </w:pPr>
      <w:r w:rsidRPr="00C34B76">
        <w:rPr>
          <w:rFonts w:ascii="Arial" w:hAnsi="Arial" w:cs="Arial"/>
          <w:b/>
          <w:sz w:val="24"/>
          <w:szCs w:val="24"/>
        </w:rPr>
        <w:t>GESTIÓN DE TELECOMUNICACIONES:</w:t>
      </w:r>
    </w:p>
    <w:p w:rsidR="002F0FDD" w:rsidRPr="00347F97" w:rsidRDefault="002F0FDD" w:rsidP="00666C04">
      <w:pPr>
        <w:tabs>
          <w:tab w:val="left" w:pos="3686"/>
        </w:tabs>
        <w:spacing w:line="360" w:lineRule="auto"/>
        <w:ind w:left="3686"/>
        <w:jc w:val="both"/>
        <w:rPr>
          <w:rFonts w:ascii="Arial" w:hAnsi="Arial" w:cs="Arial"/>
          <w:sz w:val="24"/>
          <w:szCs w:val="24"/>
          <w:u w:val="single"/>
        </w:rPr>
      </w:pPr>
      <w:r w:rsidRPr="00347F97">
        <w:rPr>
          <w:rFonts w:ascii="Arial" w:hAnsi="Arial" w:cs="Arial"/>
          <w:sz w:val="24"/>
          <w:szCs w:val="24"/>
          <w:u w:val="single"/>
        </w:rPr>
        <w:t>Objetivo:</w:t>
      </w:r>
    </w:p>
    <w:p w:rsidR="002F0FDD" w:rsidRPr="00347F97" w:rsidRDefault="002F0FDD" w:rsidP="00666C04">
      <w:pPr>
        <w:spacing w:line="360" w:lineRule="auto"/>
        <w:ind w:left="3686"/>
        <w:jc w:val="both"/>
        <w:rPr>
          <w:rFonts w:ascii="Arial" w:hAnsi="Arial" w:cs="Arial"/>
          <w:sz w:val="24"/>
          <w:szCs w:val="24"/>
        </w:rPr>
      </w:pPr>
      <w:r w:rsidRPr="00347F97">
        <w:rPr>
          <w:rFonts w:ascii="Arial" w:hAnsi="Arial" w:cs="Arial"/>
          <w:sz w:val="24"/>
          <w:szCs w:val="24"/>
        </w:rPr>
        <w:t>Preparar a los estudiantes para la gestión de los sistemas de telecomunicaciones de instituciones, empresas o proveedores de servicios, mediante la revisión y comprensión de las estrategias de gestión a seguir, a fin de que los sistemas de telecomunicaciones sean efectivos en el ámbito de su aplicación.</w:t>
      </w:r>
    </w:p>
    <w:p w:rsidR="002F0FDD" w:rsidRDefault="002F0FDD" w:rsidP="00666C04">
      <w:pPr>
        <w:spacing w:line="360" w:lineRule="auto"/>
        <w:ind w:left="3686"/>
        <w:jc w:val="both"/>
        <w:rPr>
          <w:rFonts w:ascii="Arial" w:hAnsi="Arial" w:cs="Arial"/>
          <w:b/>
          <w:sz w:val="24"/>
          <w:szCs w:val="24"/>
        </w:rPr>
      </w:pPr>
    </w:p>
    <w:p w:rsidR="002F0FDD" w:rsidRPr="00C34B76" w:rsidRDefault="002F0FDD" w:rsidP="00666C04">
      <w:pPr>
        <w:spacing w:line="360" w:lineRule="auto"/>
        <w:ind w:left="3686"/>
        <w:jc w:val="both"/>
        <w:rPr>
          <w:rFonts w:ascii="Arial" w:hAnsi="Arial" w:cs="Arial"/>
          <w:b/>
          <w:sz w:val="24"/>
          <w:szCs w:val="24"/>
        </w:rPr>
      </w:pPr>
      <w:r w:rsidRPr="00C34B76">
        <w:rPr>
          <w:rFonts w:ascii="Arial" w:hAnsi="Arial" w:cs="Arial"/>
          <w:b/>
          <w:sz w:val="24"/>
          <w:szCs w:val="24"/>
        </w:rPr>
        <w:t>ESTRATEGIAS DE NEGOCIOS DE TELECOMUNICACIONES:</w:t>
      </w:r>
    </w:p>
    <w:p w:rsidR="002F0FDD" w:rsidRPr="00666C04" w:rsidRDefault="002F0FDD" w:rsidP="00666C04">
      <w:pPr>
        <w:spacing w:line="360" w:lineRule="auto"/>
        <w:ind w:left="3686"/>
        <w:jc w:val="both"/>
        <w:rPr>
          <w:rFonts w:ascii="Arial" w:hAnsi="Arial" w:cs="Arial"/>
          <w:sz w:val="24"/>
          <w:szCs w:val="24"/>
          <w:u w:val="single"/>
        </w:rPr>
      </w:pPr>
      <w:r w:rsidRPr="00666C04">
        <w:rPr>
          <w:rFonts w:ascii="Arial" w:hAnsi="Arial" w:cs="Arial"/>
          <w:sz w:val="24"/>
          <w:szCs w:val="24"/>
          <w:u w:val="single"/>
        </w:rPr>
        <w:t>Objetivos:</w:t>
      </w:r>
    </w:p>
    <w:p w:rsidR="002F0FDD" w:rsidRPr="004E5C4F" w:rsidRDefault="002F0FDD" w:rsidP="004072B6">
      <w:pPr>
        <w:pStyle w:val="Prrafodelista"/>
        <w:numPr>
          <w:ilvl w:val="0"/>
          <w:numId w:val="84"/>
        </w:numPr>
        <w:spacing w:line="360" w:lineRule="auto"/>
        <w:jc w:val="both"/>
        <w:rPr>
          <w:rFonts w:ascii="Arial" w:hAnsi="Arial" w:cs="Arial"/>
          <w:b/>
          <w:sz w:val="24"/>
          <w:szCs w:val="24"/>
        </w:rPr>
      </w:pPr>
      <w:r w:rsidRPr="004E5C4F">
        <w:rPr>
          <w:rFonts w:ascii="Arial" w:hAnsi="Arial" w:cs="Arial"/>
          <w:sz w:val="24"/>
          <w:szCs w:val="24"/>
          <w:lang w:val="es-EC"/>
        </w:rPr>
        <w:t>E</w:t>
      </w:r>
      <w:r w:rsidRPr="004E5C4F">
        <w:rPr>
          <w:rFonts w:ascii="Arial" w:hAnsi="Arial" w:cs="Arial"/>
          <w:sz w:val="24"/>
          <w:szCs w:val="24"/>
        </w:rPr>
        <w:t>valuar los factores claves para emprender un negocio de Telecomunicaciones, realizando el respectivo análisis competitivo y del FODA empresarial.</w:t>
      </w:r>
    </w:p>
    <w:p w:rsidR="002F0FDD" w:rsidRPr="004E5C4F" w:rsidRDefault="002F0FDD" w:rsidP="004072B6">
      <w:pPr>
        <w:pStyle w:val="Prrafodelista"/>
        <w:numPr>
          <w:ilvl w:val="0"/>
          <w:numId w:val="84"/>
        </w:numPr>
        <w:spacing w:line="360" w:lineRule="auto"/>
        <w:jc w:val="both"/>
        <w:rPr>
          <w:rStyle w:val="general"/>
          <w:rFonts w:ascii="Arial" w:hAnsi="Arial" w:cs="Arial"/>
          <w:b/>
          <w:sz w:val="24"/>
          <w:szCs w:val="24"/>
        </w:rPr>
      </w:pPr>
      <w:r w:rsidRPr="004E5C4F">
        <w:rPr>
          <w:rStyle w:val="general"/>
          <w:rFonts w:ascii="Arial" w:hAnsi="Arial" w:cs="Arial"/>
          <w:sz w:val="24"/>
          <w:szCs w:val="24"/>
        </w:rPr>
        <w:t xml:space="preserve">Analizar desde un enfoque de dirección y planeamiento estratégico los factores internos y externos que determinan las ventajas competitivas de un producto o servicio de telecomunicaciones. </w:t>
      </w:r>
    </w:p>
    <w:p w:rsidR="002F0FDD" w:rsidRPr="004E5C4F" w:rsidRDefault="002F0FDD" w:rsidP="004072B6">
      <w:pPr>
        <w:pStyle w:val="Prrafodelista"/>
        <w:numPr>
          <w:ilvl w:val="0"/>
          <w:numId w:val="84"/>
        </w:numPr>
        <w:spacing w:line="360" w:lineRule="auto"/>
        <w:jc w:val="both"/>
        <w:rPr>
          <w:rStyle w:val="general"/>
          <w:rFonts w:ascii="Arial" w:hAnsi="Arial" w:cs="Arial"/>
          <w:b/>
          <w:sz w:val="24"/>
          <w:szCs w:val="24"/>
        </w:rPr>
      </w:pPr>
      <w:r w:rsidRPr="004E5C4F">
        <w:rPr>
          <w:rStyle w:val="general"/>
          <w:rFonts w:ascii="Arial" w:hAnsi="Arial" w:cs="Arial"/>
          <w:sz w:val="24"/>
          <w:szCs w:val="24"/>
        </w:rPr>
        <w:t xml:space="preserve">Analizar los diferentes modelos de negocios de telecomunicaciones, así como los ratios e indicadores para evaluar su eficiencia operativa y rentabilidad económica. </w:t>
      </w:r>
    </w:p>
    <w:p w:rsidR="002F0FDD" w:rsidRPr="004E5C4F" w:rsidRDefault="002F0FDD" w:rsidP="004072B6">
      <w:pPr>
        <w:pStyle w:val="Prrafodelista"/>
        <w:numPr>
          <w:ilvl w:val="0"/>
          <w:numId w:val="84"/>
        </w:numPr>
        <w:spacing w:line="360" w:lineRule="auto"/>
        <w:jc w:val="both"/>
        <w:rPr>
          <w:rStyle w:val="general"/>
          <w:rFonts w:ascii="Arial" w:hAnsi="Arial" w:cs="Arial"/>
          <w:b/>
          <w:sz w:val="24"/>
          <w:szCs w:val="24"/>
        </w:rPr>
      </w:pPr>
      <w:r w:rsidRPr="004E5C4F">
        <w:rPr>
          <w:rStyle w:val="general"/>
          <w:rFonts w:ascii="Arial" w:hAnsi="Arial" w:cs="Arial"/>
          <w:sz w:val="24"/>
          <w:szCs w:val="24"/>
        </w:rPr>
        <w:t>Analizar la evolución del mercado ecuatoriano de las Telecomunicaciones, identificando los casos y dilemas estratégicos enfrentados por empresas y organismos del sector.</w:t>
      </w:r>
    </w:p>
    <w:p w:rsidR="002F0FDD" w:rsidRDefault="002F0FDD" w:rsidP="00666C04">
      <w:pPr>
        <w:tabs>
          <w:tab w:val="left" w:pos="1134"/>
        </w:tabs>
        <w:spacing w:line="360" w:lineRule="auto"/>
        <w:ind w:left="3686"/>
        <w:jc w:val="both"/>
        <w:rPr>
          <w:rStyle w:val="general"/>
          <w:rFonts w:ascii="Arial" w:hAnsi="Arial" w:cs="Arial"/>
          <w:sz w:val="24"/>
          <w:szCs w:val="24"/>
        </w:rPr>
      </w:pPr>
    </w:p>
    <w:p w:rsidR="002F0FDD" w:rsidRPr="00C34B76" w:rsidRDefault="002F0FDD" w:rsidP="00666C04">
      <w:pPr>
        <w:tabs>
          <w:tab w:val="left" w:pos="1134"/>
        </w:tabs>
        <w:spacing w:line="360" w:lineRule="auto"/>
        <w:ind w:left="3686"/>
        <w:jc w:val="both"/>
        <w:rPr>
          <w:rFonts w:ascii="Arial" w:hAnsi="Arial" w:cs="Arial"/>
          <w:b/>
          <w:sz w:val="24"/>
          <w:szCs w:val="24"/>
        </w:rPr>
      </w:pPr>
      <w:r w:rsidRPr="00C34B76">
        <w:rPr>
          <w:rFonts w:ascii="Arial" w:hAnsi="Arial" w:cs="Arial"/>
          <w:b/>
          <w:sz w:val="24"/>
          <w:szCs w:val="24"/>
        </w:rPr>
        <w:t>ASPECTOS ECONÓMICOS Y FINANCIEROS:</w:t>
      </w:r>
    </w:p>
    <w:p w:rsidR="002F0FDD" w:rsidRPr="00666C04" w:rsidRDefault="002F0FDD" w:rsidP="00666C04">
      <w:pPr>
        <w:tabs>
          <w:tab w:val="left" w:pos="3686"/>
        </w:tabs>
        <w:spacing w:line="360" w:lineRule="auto"/>
        <w:ind w:left="3686"/>
        <w:jc w:val="both"/>
        <w:rPr>
          <w:rFonts w:ascii="Arial" w:hAnsi="Arial" w:cs="Arial"/>
          <w:sz w:val="24"/>
          <w:szCs w:val="24"/>
          <w:u w:val="single"/>
        </w:rPr>
      </w:pPr>
      <w:r w:rsidRPr="00666C04">
        <w:rPr>
          <w:rFonts w:ascii="Arial" w:hAnsi="Arial" w:cs="Arial"/>
          <w:sz w:val="24"/>
          <w:szCs w:val="24"/>
          <w:u w:val="single"/>
        </w:rPr>
        <w:t>Objetivos:</w:t>
      </w:r>
    </w:p>
    <w:p w:rsidR="002F0FDD" w:rsidRPr="004E5C4F" w:rsidRDefault="002F0FDD" w:rsidP="004072B6">
      <w:pPr>
        <w:pStyle w:val="Prrafodelista"/>
        <w:numPr>
          <w:ilvl w:val="0"/>
          <w:numId w:val="85"/>
        </w:numPr>
        <w:spacing w:line="360" w:lineRule="auto"/>
        <w:jc w:val="both"/>
        <w:rPr>
          <w:rFonts w:ascii="Arial" w:hAnsi="Arial" w:cs="Arial"/>
          <w:sz w:val="24"/>
          <w:szCs w:val="24"/>
        </w:rPr>
      </w:pPr>
      <w:r w:rsidRPr="004E5C4F">
        <w:rPr>
          <w:rFonts w:ascii="Arial" w:hAnsi="Arial" w:cs="Arial"/>
          <w:sz w:val="24"/>
          <w:szCs w:val="24"/>
        </w:rPr>
        <w:t>Analizar de la demanda de los servicios de Telecomunicaciones.</w:t>
      </w:r>
    </w:p>
    <w:p w:rsidR="002F0FDD" w:rsidRPr="004E5C4F" w:rsidRDefault="002F0FDD" w:rsidP="004072B6">
      <w:pPr>
        <w:pStyle w:val="Prrafodelista"/>
        <w:numPr>
          <w:ilvl w:val="0"/>
          <w:numId w:val="85"/>
        </w:numPr>
        <w:spacing w:line="360" w:lineRule="auto"/>
        <w:jc w:val="both"/>
        <w:rPr>
          <w:rFonts w:ascii="Arial" w:hAnsi="Arial" w:cs="Arial"/>
          <w:sz w:val="24"/>
          <w:szCs w:val="24"/>
        </w:rPr>
      </w:pPr>
      <w:r w:rsidRPr="004E5C4F">
        <w:rPr>
          <w:rFonts w:ascii="Arial" w:hAnsi="Arial" w:cs="Arial"/>
          <w:sz w:val="24"/>
          <w:szCs w:val="24"/>
        </w:rPr>
        <w:t>Determinación de precios de los servicios de Telecomunicaciones, diferenciando los precios regulados de los no regulados.</w:t>
      </w:r>
    </w:p>
    <w:p w:rsidR="002F0FDD" w:rsidRPr="004E5C4F" w:rsidRDefault="002F0FDD" w:rsidP="004072B6">
      <w:pPr>
        <w:pStyle w:val="Prrafodelista"/>
        <w:numPr>
          <w:ilvl w:val="0"/>
          <w:numId w:val="85"/>
        </w:numPr>
        <w:spacing w:line="360" w:lineRule="auto"/>
        <w:jc w:val="both"/>
        <w:rPr>
          <w:rFonts w:ascii="Arial" w:hAnsi="Arial" w:cs="Arial"/>
          <w:sz w:val="24"/>
          <w:szCs w:val="24"/>
        </w:rPr>
      </w:pPr>
      <w:r w:rsidRPr="004E5C4F">
        <w:rPr>
          <w:rFonts w:ascii="Arial" w:hAnsi="Arial" w:cs="Arial"/>
          <w:sz w:val="24"/>
          <w:szCs w:val="24"/>
        </w:rPr>
        <w:t>Analizar la rentabilidad y rendimiento de una operación financiera.</w:t>
      </w:r>
    </w:p>
    <w:p w:rsidR="002F0FDD" w:rsidRPr="004E5C4F" w:rsidRDefault="002F0FDD" w:rsidP="004072B6">
      <w:pPr>
        <w:pStyle w:val="Prrafodelista"/>
        <w:numPr>
          <w:ilvl w:val="0"/>
          <w:numId w:val="85"/>
        </w:numPr>
        <w:spacing w:line="360" w:lineRule="auto"/>
        <w:jc w:val="both"/>
        <w:rPr>
          <w:rFonts w:ascii="Arial" w:hAnsi="Arial" w:cs="Arial"/>
          <w:sz w:val="24"/>
          <w:szCs w:val="24"/>
        </w:rPr>
      </w:pPr>
      <w:r w:rsidRPr="004E5C4F">
        <w:rPr>
          <w:rFonts w:ascii="Arial" w:hAnsi="Arial" w:cs="Arial"/>
          <w:sz w:val="24"/>
          <w:szCs w:val="24"/>
        </w:rPr>
        <w:t>Analizar los indicadores económicos de la gestión de una empresa de Telecomunicaciones.</w:t>
      </w:r>
    </w:p>
    <w:p w:rsidR="002F0FDD" w:rsidRDefault="002F0FDD" w:rsidP="00075F96">
      <w:pPr>
        <w:pStyle w:val="Prrafodelista"/>
        <w:rPr>
          <w:rFonts w:ascii="Arial" w:hAnsi="Arial" w:cs="Arial"/>
          <w:b/>
          <w:sz w:val="24"/>
          <w:szCs w:val="24"/>
        </w:rPr>
      </w:pPr>
    </w:p>
    <w:p w:rsidR="002F0FDD" w:rsidRPr="00075F96" w:rsidRDefault="002F0FDD" w:rsidP="00075F96">
      <w:pPr>
        <w:pStyle w:val="Prrafodelista"/>
        <w:rPr>
          <w:rFonts w:ascii="Arial" w:hAnsi="Arial" w:cs="Arial"/>
          <w:b/>
          <w:sz w:val="24"/>
          <w:szCs w:val="24"/>
        </w:rPr>
      </w:pPr>
    </w:p>
    <w:p w:rsidR="002F0FDD" w:rsidRDefault="002F0FDD" w:rsidP="004072B6">
      <w:pPr>
        <w:pStyle w:val="Prrafodelista"/>
        <w:numPr>
          <w:ilvl w:val="3"/>
          <w:numId w:val="71"/>
        </w:numPr>
        <w:tabs>
          <w:tab w:val="left" w:pos="3686"/>
        </w:tabs>
        <w:ind w:hanging="9"/>
        <w:jc w:val="both"/>
        <w:rPr>
          <w:rFonts w:ascii="Arial" w:hAnsi="Arial" w:cs="Arial"/>
          <w:b/>
          <w:sz w:val="24"/>
          <w:szCs w:val="24"/>
        </w:rPr>
      </w:pPr>
      <w:r>
        <w:rPr>
          <w:rFonts w:ascii="Arial" w:hAnsi="Arial" w:cs="Arial"/>
          <w:b/>
          <w:sz w:val="24"/>
          <w:szCs w:val="24"/>
        </w:rPr>
        <w:t>Perfil de la Especialización Electrónica:</w:t>
      </w:r>
    </w:p>
    <w:p w:rsidR="002F0FDD" w:rsidRDefault="002F0FDD" w:rsidP="004E5C4F">
      <w:pPr>
        <w:pStyle w:val="Prrafodelista"/>
        <w:tabs>
          <w:tab w:val="left" w:pos="3686"/>
        </w:tabs>
        <w:ind w:left="2844"/>
        <w:jc w:val="both"/>
        <w:rPr>
          <w:rFonts w:ascii="Arial" w:hAnsi="Arial" w:cs="Arial"/>
          <w:b/>
          <w:sz w:val="24"/>
          <w:szCs w:val="24"/>
        </w:rPr>
      </w:pPr>
    </w:p>
    <w:p w:rsidR="002F0FDD" w:rsidRPr="004E5C4F" w:rsidRDefault="002F0FDD" w:rsidP="004E5C4F">
      <w:pPr>
        <w:spacing w:line="360" w:lineRule="auto"/>
        <w:ind w:left="3686"/>
        <w:jc w:val="both"/>
        <w:rPr>
          <w:rFonts w:ascii="Arial" w:hAnsi="Arial" w:cs="Arial"/>
          <w:sz w:val="24"/>
          <w:szCs w:val="24"/>
          <w:lang w:eastAsia="es-EC"/>
        </w:rPr>
      </w:pPr>
      <w:r w:rsidRPr="004E5C4F">
        <w:rPr>
          <w:rFonts w:ascii="Arial" w:hAnsi="Arial" w:cs="Arial"/>
          <w:sz w:val="24"/>
          <w:szCs w:val="24"/>
          <w:lang w:eastAsia="es-EC"/>
        </w:rPr>
        <w:t>La carrera de Ingeniería en Telecomunicaciones con especialización en Electrónica es una carrera que busca formar profesionales en el área de electrónica usando como base la teoría de circuitos eléctricos, de computación, y de transmisión de información para brindarles una formación sólida que les permita entender, analizar, y manipular las señales electrónicas en los sistemas de control, sistemas de computación, y sistemas de computaciones; convirtiendo a estos profesionales en verdaderos pilares del sector productivo del país.</w:t>
      </w:r>
    </w:p>
    <w:p w:rsidR="002F0FDD" w:rsidRPr="004E5C4F" w:rsidRDefault="002F0FDD" w:rsidP="004E5C4F">
      <w:pPr>
        <w:spacing w:line="360" w:lineRule="auto"/>
        <w:ind w:left="3686"/>
        <w:jc w:val="both"/>
        <w:rPr>
          <w:rFonts w:ascii="Arial" w:hAnsi="Arial" w:cs="Arial"/>
          <w:sz w:val="24"/>
          <w:szCs w:val="24"/>
          <w:lang w:eastAsia="es-EC"/>
        </w:rPr>
      </w:pPr>
      <w:r w:rsidRPr="004E5C4F">
        <w:rPr>
          <w:rFonts w:ascii="Arial" w:hAnsi="Arial" w:cs="Arial"/>
          <w:sz w:val="24"/>
          <w:szCs w:val="24"/>
          <w:lang w:eastAsia="es-EC"/>
        </w:rPr>
        <w:t>Esta carrera tiene como meta la formación de ingenieros que sean capaces de:</w:t>
      </w:r>
    </w:p>
    <w:p w:rsidR="002F0FDD" w:rsidRPr="004E5C4F" w:rsidRDefault="002F0FDD" w:rsidP="004E5C4F">
      <w:pPr>
        <w:spacing w:line="360" w:lineRule="auto"/>
        <w:ind w:left="3686"/>
        <w:jc w:val="both"/>
        <w:rPr>
          <w:rFonts w:ascii="Arial" w:hAnsi="Arial" w:cs="Arial"/>
          <w:sz w:val="24"/>
          <w:szCs w:val="24"/>
          <w:lang w:eastAsia="es-EC"/>
        </w:rPr>
      </w:pPr>
      <w:r w:rsidRPr="004E5C4F">
        <w:rPr>
          <w:rFonts w:ascii="Arial" w:hAnsi="Arial" w:cs="Arial"/>
          <w:sz w:val="24"/>
          <w:szCs w:val="24"/>
        </w:rPr>
        <w:t xml:space="preserve">Aplicar técnicas de programación e implementar dispositivos electrónicos de última tecnología, para disminuir la dependencia tecnológica del país, cumpliendo normas internacionales para la documentación y la elaboración de sus diseños. </w:t>
      </w:r>
    </w:p>
    <w:p w:rsidR="002F0FDD" w:rsidRPr="004E5C4F" w:rsidRDefault="002F0FDD" w:rsidP="004E5C4F">
      <w:pPr>
        <w:spacing w:line="360" w:lineRule="auto"/>
        <w:ind w:left="3686"/>
        <w:jc w:val="both"/>
        <w:rPr>
          <w:rFonts w:ascii="Arial" w:hAnsi="Arial" w:cs="Arial"/>
          <w:sz w:val="24"/>
          <w:szCs w:val="24"/>
          <w:lang w:eastAsia="es-EC"/>
        </w:rPr>
      </w:pPr>
      <w:r w:rsidRPr="004E5C4F">
        <w:rPr>
          <w:rFonts w:ascii="Arial" w:hAnsi="Arial" w:cs="Arial"/>
          <w:sz w:val="24"/>
          <w:szCs w:val="24"/>
          <w:lang w:eastAsia="es-EC"/>
        </w:rPr>
        <w:t>Diseñar, instalar, planear, proyectar, evaluar, modificar y operar sistemas de Telecomunicaciones y electrónicos en todas sus modalidades.</w:t>
      </w:r>
    </w:p>
    <w:p w:rsidR="002F0FDD" w:rsidRPr="004E5C4F" w:rsidRDefault="002F0FDD" w:rsidP="004E5C4F">
      <w:pPr>
        <w:spacing w:line="360" w:lineRule="auto"/>
        <w:ind w:left="3686"/>
        <w:jc w:val="both"/>
        <w:rPr>
          <w:rFonts w:ascii="Arial" w:hAnsi="Arial" w:cs="Arial"/>
          <w:sz w:val="24"/>
          <w:szCs w:val="24"/>
          <w:lang w:eastAsia="es-EC"/>
        </w:rPr>
      </w:pPr>
      <w:r w:rsidRPr="004E5C4F">
        <w:rPr>
          <w:rFonts w:ascii="Arial" w:hAnsi="Arial" w:cs="Arial"/>
          <w:sz w:val="24"/>
          <w:szCs w:val="24"/>
          <w:lang w:eastAsia="es-EC"/>
        </w:rPr>
        <w:t>Seleccionar, planear y diseñar equipos electrónicos de potencia y medición para optimizar procesos industriales.</w:t>
      </w:r>
    </w:p>
    <w:p w:rsidR="002F0FDD" w:rsidRDefault="002F0FDD" w:rsidP="000067A9">
      <w:pPr>
        <w:tabs>
          <w:tab w:val="left" w:pos="3686"/>
        </w:tabs>
        <w:jc w:val="both"/>
        <w:sectPr w:rsidR="002F0FDD" w:rsidSect="00363796">
          <w:pgSz w:w="11906" w:h="16838"/>
          <w:pgMar w:top="2268" w:right="1361" w:bottom="2268" w:left="2268" w:header="709" w:footer="709" w:gutter="0"/>
          <w:cols w:space="708"/>
          <w:docGrid w:linePitch="360"/>
        </w:sectPr>
      </w:pPr>
    </w:p>
    <w:p w:rsidR="002F0FDD" w:rsidRDefault="002F0FDD" w:rsidP="001D4679">
      <w:pPr>
        <w:pStyle w:val="Prrafodelista"/>
        <w:tabs>
          <w:tab w:val="left" w:pos="3686"/>
        </w:tabs>
        <w:ind w:left="0"/>
        <w:jc w:val="center"/>
      </w:pPr>
    </w:p>
    <w:p w:rsidR="002F0FDD" w:rsidRDefault="002F0FDD" w:rsidP="001D4679">
      <w:pPr>
        <w:pStyle w:val="Prrafodelista"/>
        <w:tabs>
          <w:tab w:val="left" w:pos="3686"/>
        </w:tabs>
        <w:ind w:left="0"/>
        <w:jc w:val="center"/>
      </w:pPr>
    </w:p>
    <w:p w:rsidR="002F0FDD" w:rsidRDefault="002F0FDD" w:rsidP="001D4679">
      <w:pPr>
        <w:pStyle w:val="Prrafodelista"/>
        <w:tabs>
          <w:tab w:val="left" w:pos="3686"/>
        </w:tabs>
        <w:ind w:left="0"/>
        <w:jc w:val="center"/>
      </w:pPr>
    </w:p>
    <w:p w:rsidR="002F0FDD" w:rsidRDefault="002F0FDD" w:rsidP="001D4679">
      <w:pPr>
        <w:pStyle w:val="Prrafodelista"/>
        <w:tabs>
          <w:tab w:val="left" w:pos="3686"/>
        </w:tabs>
        <w:ind w:left="0"/>
        <w:jc w:val="center"/>
      </w:pPr>
    </w:p>
    <w:p w:rsidR="002F0FDD" w:rsidRDefault="002F0FDD" w:rsidP="00FC2C75">
      <w:pPr>
        <w:pStyle w:val="Epgrafe"/>
        <w:keepNext/>
        <w:jc w:val="center"/>
      </w:pPr>
      <w:r>
        <w:t xml:space="preserve">Fig. 2  </w:t>
      </w:r>
      <w:fldSimple w:instr=" SEQ Fig._2_ \* ARABIC ">
        <w:r>
          <w:rPr>
            <w:noProof/>
          </w:rPr>
          <w:t>28</w:t>
        </w:r>
      </w:fldSimple>
      <w:r>
        <w:t xml:space="preserve"> Materias Especialización ELECTRÓNICA</w:t>
      </w:r>
    </w:p>
    <w:p w:rsidR="002F0FDD" w:rsidRPr="00FC2C75" w:rsidRDefault="002F0FDD" w:rsidP="00FC2C75"/>
    <w:p w:rsidR="002F0FDD" w:rsidRDefault="002F0FDD" w:rsidP="001D4679">
      <w:pPr>
        <w:pStyle w:val="Prrafodelista"/>
        <w:tabs>
          <w:tab w:val="left" w:pos="3686"/>
        </w:tabs>
        <w:ind w:left="0"/>
        <w:jc w:val="center"/>
        <w:sectPr w:rsidR="002F0FDD" w:rsidSect="00363796">
          <w:pgSz w:w="16838" w:h="11906" w:orient="landscape"/>
          <w:pgMar w:top="2268" w:right="2268" w:bottom="1361" w:left="2268" w:header="709" w:footer="709" w:gutter="0"/>
          <w:cols w:space="708"/>
          <w:docGrid w:linePitch="360"/>
        </w:sectPr>
      </w:pPr>
      <w:r>
        <w:object w:dxaOrig="13425" w:dyaOrig="2965">
          <v:shape id="_x0000_i1088" type="#_x0000_t75" style="width:577.5pt;height:147pt" o:ole="">
            <v:imagedata r:id="rId137" o:title=""/>
          </v:shape>
          <o:OLEObject Type="Embed" ProgID="Visio.Drawing.11" ShapeID="_x0000_i1088" DrawAspect="Content" ObjectID="_1319271155" r:id="rId138"/>
        </w:object>
      </w:r>
      <w:r>
        <w:rPr>
          <w:rStyle w:val="Refdenotaalpie"/>
        </w:rPr>
        <w:footnoteReference w:id="28"/>
      </w:r>
    </w:p>
    <w:p w:rsidR="002F0FDD" w:rsidRDefault="002F0FDD" w:rsidP="001D4679">
      <w:pPr>
        <w:pStyle w:val="Prrafodelista"/>
        <w:tabs>
          <w:tab w:val="left" w:pos="3686"/>
        </w:tabs>
        <w:ind w:left="0"/>
        <w:jc w:val="center"/>
      </w:pPr>
    </w:p>
    <w:p w:rsidR="002F0F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 xml:space="preserve">TECNOLOGÍAS DE SOFTWARE PARA ELECTRÓNICA </w:t>
      </w: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E66BDD" w:rsidRDefault="002F0FDD" w:rsidP="00A432C3">
      <w:pPr>
        <w:autoSpaceDE w:val="0"/>
        <w:autoSpaceDN w:val="0"/>
        <w:adjustRightInd w:val="0"/>
        <w:spacing w:after="0" w:line="360" w:lineRule="auto"/>
        <w:ind w:left="3686"/>
        <w:rPr>
          <w:rFonts w:ascii="Arial" w:hAnsi="Arial" w:cs="Arial"/>
          <w:sz w:val="24"/>
          <w:szCs w:val="24"/>
        </w:rPr>
      </w:pPr>
      <w:r w:rsidRPr="00E66BDD">
        <w:rPr>
          <w:rFonts w:ascii="Arial" w:hAnsi="Arial" w:cs="Arial"/>
          <w:sz w:val="24"/>
          <w:szCs w:val="24"/>
        </w:rPr>
        <w:t>El estudiante será capaz de:</w:t>
      </w:r>
    </w:p>
    <w:p w:rsidR="002F0FDD" w:rsidRPr="00E66BDD" w:rsidRDefault="002F0FDD" w:rsidP="004072B6">
      <w:pPr>
        <w:pStyle w:val="Prrafodelista"/>
        <w:numPr>
          <w:ilvl w:val="0"/>
          <w:numId w:val="86"/>
        </w:numPr>
        <w:autoSpaceDE w:val="0"/>
        <w:autoSpaceDN w:val="0"/>
        <w:adjustRightInd w:val="0"/>
        <w:spacing w:after="0" w:line="360" w:lineRule="auto"/>
        <w:ind w:left="3686"/>
        <w:jc w:val="both"/>
        <w:rPr>
          <w:rFonts w:ascii="Arial" w:hAnsi="Arial" w:cs="Arial"/>
          <w:sz w:val="24"/>
          <w:szCs w:val="24"/>
        </w:rPr>
      </w:pPr>
      <w:r w:rsidRPr="00E66BDD">
        <w:rPr>
          <w:rFonts w:ascii="Arial" w:hAnsi="Arial" w:cs="Arial"/>
          <w:sz w:val="24"/>
          <w:szCs w:val="24"/>
        </w:rPr>
        <w:t>Diseñar y desarrollar aplicaciones software para el control de dispositivos electrónicos utilizando técnicas de la programación orientada a objetos que le permitan desarrollar proyectos orientados a la ingeniería electrónica, utilizando el lenguaje de programación JAVA.</w:t>
      </w:r>
    </w:p>
    <w:p w:rsidR="002F0FDD" w:rsidRPr="00E66BDD" w:rsidRDefault="002F0FDD" w:rsidP="004072B6">
      <w:pPr>
        <w:pStyle w:val="Prrafodelista"/>
        <w:numPr>
          <w:ilvl w:val="0"/>
          <w:numId w:val="86"/>
        </w:numPr>
        <w:autoSpaceDE w:val="0"/>
        <w:autoSpaceDN w:val="0"/>
        <w:adjustRightInd w:val="0"/>
        <w:spacing w:after="0" w:line="360" w:lineRule="auto"/>
        <w:ind w:left="3686"/>
        <w:rPr>
          <w:rFonts w:ascii="Arial" w:hAnsi="Arial" w:cs="Arial"/>
          <w:sz w:val="24"/>
          <w:szCs w:val="24"/>
        </w:rPr>
      </w:pPr>
      <w:r w:rsidRPr="00E66BDD">
        <w:rPr>
          <w:rFonts w:ascii="Arial" w:hAnsi="Arial" w:cs="Arial"/>
          <w:sz w:val="24"/>
          <w:szCs w:val="24"/>
        </w:rPr>
        <w:t>Integrar dispositivos electrónicos diseñados e implementados a través de los puertos serie y paralelo.</w:t>
      </w: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MICROCONTROLADORES</w:t>
      </w:r>
    </w:p>
    <w:p w:rsidR="002F0FDD" w:rsidRDefault="002F0FDD" w:rsidP="00A432C3">
      <w:pPr>
        <w:autoSpaceDE w:val="0"/>
        <w:autoSpaceDN w:val="0"/>
        <w:adjustRightInd w:val="0"/>
        <w:spacing w:after="0" w:line="360" w:lineRule="auto"/>
        <w:ind w:left="3686"/>
        <w:rPr>
          <w:rFonts w:ascii="Arial" w:hAnsi="Arial" w:cs="Arial"/>
          <w:sz w:val="24"/>
          <w:szCs w:val="24"/>
          <w:u w:val="single"/>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E66BDD" w:rsidRDefault="002F0FDD" w:rsidP="00A432C3">
      <w:pPr>
        <w:autoSpaceDE w:val="0"/>
        <w:autoSpaceDN w:val="0"/>
        <w:adjustRightInd w:val="0"/>
        <w:spacing w:after="0" w:line="360" w:lineRule="auto"/>
        <w:ind w:left="3686"/>
        <w:jc w:val="both"/>
        <w:rPr>
          <w:rFonts w:ascii="Arial" w:hAnsi="Arial" w:cs="Arial"/>
          <w:sz w:val="24"/>
          <w:szCs w:val="24"/>
        </w:rPr>
      </w:pPr>
      <w:r w:rsidRPr="00E66BDD">
        <w:rPr>
          <w:rFonts w:ascii="Arial" w:hAnsi="Arial" w:cs="Arial"/>
          <w:sz w:val="24"/>
          <w:szCs w:val="24"/>
        </w:rPr>
        <w:t>El estudiante será capaz de:</w:t>
      </w:r>
    </w:p>
    <w:p w:rsidR="002F0FDD" w:rsidRPr="00FC2C75" w:rsidRDefault="002F0FDD" w:rsidP="004072B6">
      <w:pPr>
        <w:pStyle w:val="Prrafodelista"/>
        <w:numPr>
          <w:ilvl w:val="0"/>
          <w:numId w:val="87"/>
        </w:numPr>
        <w:autoSpaceDE w:val="0"/>
        <w:autoSpaceDN w:val="0"/>
        <w:adjustRightInd w:val="0"/>
        <w:spacing w:after="0" w:line="360" w:lineRule="auto"/>
        <w:ind w:left="3686"/>
        <w:jc w:val="both"/>
        <w:rPr>
          <w:rFonts w:ascii="Arial" w:hAnsi="Arial" w:cs="Arial"/>
          <w:sz w:val="24"/>
          <w:szCs w:val="24"/>
        </w:rPr>
      </w:pPr>
      <w:r w:rsidRPr="00FC2C75">
        <w:rPr>
          <w:rFonts w:ascii="Arial" w:hAnsi="Arial" w:cs="Arial"/>
          <w:sz w:val="24"/>
          <w:szCs w:val="24"/>
        </w:rPr>
        <w:t>Diseñar e implementar sistemas basados en microcontroladores.</w:t>
      </w:r>
    </w:p>
    <w:p w:rsidR="002F0FDD" w:rsidRPr="00FC2C75" w:rsidRDefault="002F0FDD" w:rsidP="004072B6">
      <w:pPr>
        <w:pStyle w:val="Prrafodelista"/>
        <w:numPr>
          <w:ilvl w:val="0"/>
          <w:numId w:val="87"/>
        </w:numPr>
        <w:autoSpaceDE w:val="0"/>
        <w:autoSpaceDN w:val="0"/>
        <w:adjustRightInd w:val="0"/>
        <w:spacing w:after="0" w:line="360" w:lineRule="auto"/>
        <w:ind w:left="3686"/>
        <w:jc w:val="both"/>
        <w:rPr>
          <w:rFonts w:ascii="Arial" w:hAnsi="Arial" w:cs="Arial"/>
          <w:sz w:val="24"/>
          <w:szCs w:val="24"/>
        </w:rPr>
      </w:pPr>
      <w:r w:rsidRPr="00FC2C75">
        <w:rPr>
          <w:rFonts w:ascii="Arial" w:hAnsi="Arial" w:cs="Arial"/>
          <w:sz w:val="24"/>
          <w:szCs w:val="24"/>
        </w:rPr>
        <w:t>Desarrollar programas en lenguaje ensamblador y lenguaje C para aplicaciones generales.</w:t>
      </w: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p>
    <w:p w:rsidR="002F0FDD" w:rsidRDefault="002F0FDD" w:rsidP="00A432C3">
      <w:pPr>
        <w:autoSpaceDE w:val="0"/>
        <w:autoSpaceDN w:val="0"/>
        <w:adjustRightInd w:val="0"/>
        <w:spacing w:after="0" w:line="360" w:lineRule="auto"/>
        <w:ind w:left="3686"/>
        <w:rPr>
          <w:rFonts w:ascii="Arial" w:hAnsi="Arial" w:cs="Arial"/>
          <w:b/>
          <w:sz w:val="24"/>
          <w:szCs w:val="24"/>
        </w:rPr>
      </w:pPr>
    </w:p>
    <w:p w:rsidR="002F0FDD" w:rsidRDefault="002F0FDD" w:rsidP="00A432C3">
      <w:pPr>
        <w:autoSpaceDE w:val="0"/>
        <w:autoSpaceDN w:val="0"/>
        <w:adjustRightInd w:val="0"/>
        <w:spacing w:after="0" w:line="360" w:lineRule="auto"/>
        <w:ind w:left="3686"/>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MICROPROCESADORES</w:t>
      </w:r>
    </w:p>
    <w:p w:rsidR="002F0FDD" w:rsidRDefault="002F0FDD" w:rsidP="00A432C3">
      <w:pPr>
        <w:autoSpaceDE w:val="0"/>
        <w:autoSpaceDN w:val="0"/>
        <w:adjustRightInd w:val="0"/>
        <w:spacing w:after="0" w:line="360" w:lineRule="auto"/>
        <w:ind w:left="3686"/>
        <w:jc w:val="both"/>
        <w:rPr>
          <w:rFonts w:ascii="Arial" w:hAnsi="Arial" w:cs="Arial"/>
          <w:bCs/>
          <w:sz w:val="24"/>
          <w:szCs w:val="24"/>
          <w:lang w:eastAsia="es-EC"/>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FC2C75" w:rsidRDefault="002F0FDD" w:rsidP="004072B6">
      <w:pPr>
        <w:pStyle w:val="Prrafodelista"/>
        <w:numPr>
          <w:ilvl w:val="0"/>
          <w:numId w:val="88"/>
        </w:numPr>
        <w:autoSpaceDE w:val="0"/>
        <w:autoSpaceDN w:val="0"/>
        <w:adjustRightInd w:val="0"/>
        <w:spacing w:after="0" w:line="360" w:lineRule="auto"/>
        <w:ind w:left="3686"/>
        <w:jc w:val="both"/>
        <w:rPr>
          <w:rFonts w:ascii="Arial" w:hAnsi="Arial" w:cs="Arial"/>
          <w:bCs/>
          <w:sz w:val="24"/>
          <w:szCs w:val="24"/>
          <w:lang w:eastAsia="es-EC"/>
        </w:rPr>
      </w:pPr>
      <w:r w:rsidRPr="00FC2C75">
        <w:rPr>
          <w:rFonts w:ascii="Arial" w:hAnsi="Arial" w:cs="Arial"/>
          <w:bCs/>
          <w:sz w:val="24"/>
          <w:szCs w:val="24"/>
          <w:lang w:eastAsia="es-EC"/>
        </w:rPr>
        <w:t>Al finalizar el curso el estudiante será capaz de:</w:t>
      </w:r>
    </w:p>
    <w:p w:rsidR="002F0FDD" w:rsidRPr="00FC2C75" w:rsidRDefault="002F0FDD" w:rsidP="004072B6">
      <w:pPr>
        <w:pStyle w:val="Prrafodelista"/>
        <w:numPr>
          <w:ilvl w:val="0"/>
          <w:numId w:val="88"/>
        </w:numPr>
        <w:autoSpaceDE w:val="0"/>
        <w:autoSpaceDN w:val="0"/>
        <w:adjustRightInd w:val="0"/>
        <w:spacing w:after="0" w:line="360" w:lineRule="auto"/>
        <w:ind w:left="3686"/>
        <w:jc w:val="both"/>
        <w:rPr>
          <w:rFonts w:ascii="Arial" w:hAnsi="Arial" w:cs="Arial"/>
          <w:bCs/>
          <w:sz w:val="24"/>
          <w:szCs w:val="24"/>
          <w:lang w:eastAsia="es-EC"/>
        </w:rPr>
      </w:pPr>
      <w:r w:rsidRPr="00FC2C75">
        <w:rPr>
          <w:rFonts w:ascii="Arial" w:hAnsi="Arial" w:cs="Arial"/>
          <w:bCs/>
          <w:sz w:val="24"/>
          <w:szCs w:val="24"/>
          <w:lang w:eastAsia="es-EC"/>
        </w:rPr>
        <w:t>Identificar en detalle la arquitectura, el conjunto de instrucciones y la operación de los microprocesadores de 8, 16 y 32 bits de Intel.</w:t>
      </w:r>
    </w:p>
    <w:p w:rsidR="002F0FDD" w:rsidRPr="00FC2C75" w:rsidRDefault="002F0FDD" w:rsidP="004072B6">
      <w:pPr>
        <w:pStyle w:val="Prrafodelista"/>
        <w:numPr>
          <w:ilvl w:val="0"/>
          <w:numId w:val="88"/>
        </w:numPr>
        <w:autoSpaceDE w:val="0"/>
        <w:autoSpaceDN w:val="0"/>
        <w:adjustRightInd w:val="0"/>
        <w:spacing w:after="0" w:line="360" w:lineRule="auto"/>
        <w:ind w:left="3686"/>
        <w:jc w:val="both"/>
        <w:rPr>
          <w:rFonts w:ascii="Arial" w:hAnsi="Arial" w:cs="Arial"/>
          <w:bCs/>
          <w:sz w:val="24"/>
          <w:szCs w:val="24"/>
          <w:lang w:eastAsia="es-EC"/>
        </w:rPr>
      </w:pPr>
      <w:r w:rsidRPr="00FC2C75">
        <w:rPr>
          <w:rFonts w:ascii="Arial" w:hAnsi="Arial" w:cs="Arial"/>
          <w:bCs/>
          <w:sz w:val="24"/>
          <w:szCs w:val="24"/>
          <w:lang w:eastAsia="es-EC"/>
        </w:rPr>
        <w:t>Conocer en detalle las técnicas de direccionamiento de datos y de la memoria del programa, puertos de entrada / salida no programables y programables, el sistema de interrupciones y el diseño de programas en lenguaje ensamblador.</w:t>
      </w:r>
    </w:p>
    <w:p w:rsidR="002F0FDD" w:rsidRPr="00FC2C75" w:rsidRDefault="002F0FDD" w:rsidP="004072B6">
      <w:pPr>
        <w:pStyle w:val="Prrafodelista"/>
        <w:numPr>
          <w:ilvl w:val="0"/>
          <w:numId w:val="88"/>
        </w:numPr>
        <w:autoSpaceDE w:val="0"/>
        <w:autoSpaceDN w:val="0"/>
        <w:adjustRightInd w:val="0"/>
        <w:spacing w:after="0" w:line="360" w:lineRule="auto"/>
        <w:ind w:left="3686"/>
        <w:jc w:val="both"/>
        <w:rPr>
          <w:rFonts w:ascii="Arial" w:hAnsi="Arial" w:cs="Arial"/>
          <w:bCs/>
          <w:sz w:val="24"/>
          <w:szCs w:val="24"/>
          <w:lang w:eastAsia="es-EC"/>
        </w:rPr>
      </w:pPr>
      <w:r w:rsidRPr="00FC2C75">
        <w:rPr>
          <w:rFonts w:ascii="Arial" w:hAnsi="Arial" w:cs="Arial"/>
          <w:bCs/>
          <w:sz w:val="24"/>
          <w:szCs w:val="24"/>
          <w:lang w:eastAsia="es-EC"/>
        </w:rPr>
        <w:t>Identificar los aspectos esenciales de la arquitectura de los microprocesadores de 32/64 bits de INTEL y de sistemas de microcomputadores asociados.</w:t>
      </w:r>
    </w:p>
    <w:p w:rsidR="002F0FDD" w:rsidRPr="00FC2C75" w:rsidRDefault="002F0FDD" w:rsidP="004072B6">
      <w:pPr>
        <w:pStyle w:val="Prrafodelista"/>
        <w:numPr>
          <w:ilvl w:val="0"/>
          <w:numId w:val="88"/>
        </w:numPr>
        <w:autoSpaceDE w:val="0"/>
        <w:autoSpaceDN w:val="0"/>
        <w:adjustRightInd w:val="0"/>
        <w:spacing w:after="0" w:line="360" w:lineRule="auto"/>
        <w:ind w:left="3686"/>
        <w:jc w:val="both"/>
        <w:rPr>
          <w:rFonts w:ascii="Arial" w:hAnsi="Arial" w:cs="Arial"/>
          <w:bCs/>
          <w:sz w:val="24"/>
          <w:szCs w:val="24"/>
          <w:lang w:eastAsia="es-EC"/>
        </w:rPr>
      </w:pPr>
      <w:r w:rsidRPr="00FC2C75">
        <w:rPr>
          <w:rFonts w:ascii="Arial" w:hAnsi="Arial" w:cs="Arial"/>
          <w:bCs/>
          <w:sz w:val="24"/>
          <w:szCs w:val="24"/>
          <w:lang w:eastAsia="es-EC"/>
        </w:rPr>
        <w:t>Desarrollar proyectos de hardware y software con los microprocesadores estudiados.</w:t>
      </w: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LABORATORIO DE ELECTRÓNICA I</w:t>
      </w:r>
    </w:p>
    <w:p w:rsidR="002F0FDD" w:rsidRDefault="002F0FDD" w:rsidP="00A432C3">
      <w:pPr>
        <w:autoSpaceDE w:val="0"/>
        <w:autoSpaceDN w:val="0"/>
        <w:adjustRightInd w:val="0"/>
        <w:spacing w:after="0" w:line="360" w:lineRule="auto"/>
        <w:ind w:left="3686"/>
        <w:rPr>
          <w:rFonts w:ascii="Arial" w:hAnsi="Arial" w:cs="Arial"/>
          <w:sz w:val="24"/>
          <w:szCs w:val="24"/>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FC2C75" w:rsidRDefault="002F0FDD" w:rsidP="004072B6">
      <w:pPr>
        <w:pStyle w:val="Prrafodelista"/>
        <w:numPr>
          <w:ilvl w:val="0"/>
          <w:numId w:val="89"/>
        </w:numPr>
        <w:autoSpaceDE w:val="0"/>
        <w:autoSpaceDN w:val="0"/>
        <w:adjustRightInd w:val="0"/>
        <w:spacing w:after="0" w:line="360" w:lineRule="auto"/>
        <w:ind w:left="3686"/>
        <w:rPr>
          <w:rFonts w:ascii="Arial" w:hAnsi="Arial" w:cs="Arial"/>
          <w:sz w:val="24"/>
          <w:szCs w:val="24"/>
        </w:rPr>
      </w:pPr>
      <w:r w:rsidRPr="00FC2C75">
        <w:rPr>
          <w:rFonts w:ascii="Arial" w:hAnsi="Arial" w:cs="Arial"/>
          <w:sz w:val="24"/>
          <w:szCs w:val="24"/>
        </w:rPr>
        <w:t>Al finalizar el curso el estudiante será capaz de:</w:t>
      </w:r>
    </w:p>
    <w:p w:rsidR="002F0FDD" w:rsidRPr="00FC2C75" w:rsidRDefault="002F0FDD" w:rsidP="004072B6">
      <w:pPr>
        <w:pStyle w:val="Prrafodelista"/>
        <w:numPr>
          <w:ilvl w:val="0"/>
          <w:numId w:val="89"/>
        </w:numPr>
        <w:autoSpaceDE w:val="0"/>
        <w:autoSpaceDN w:val="0"/>
        <w:adjustRightInd w:val="0"/>
        <w:spacing w:after="0" w:line="360" w:lineRule="auto"/>
        <w:ind w:left="3686"/>
        <w:jc w:val="both"/>
        <w:rPr>
          <w:rFonts w:ascii="Arial" w:hAnsi="Arial" w:cs="Arial"/>
          <w:sz w:val="24"/>
          <w:szCs w:val="24"/>
        </w:rPr>
      </w:pPr>
      <w:r w:rsidRPr="00FC2C75">
        <w:rPr>
          <w:rFonts w:ascii="Arial" w:hAnsi="Arial" w:cs="Arial"/>
          <w:sz w:val="24"/>
          <w:szCs w:val="24"/>
        </w:rPr>
        <w:t>Desarrollar prácticas que involucren la implementación de circuitos eléctricos con componentes discretos, integrados y amplificadores operacionales.</w:t>
      </w:r>
    </w:p>
    <w:p w:rsidR="002F0FDD" w:rsidRPr="00FC2C75" w:rsidRDefault="002F0FDD" w:rsidP="004072B6">
      <w:pPr>
        <w:pStyle w:val="Prrafodelista"/>
        <w:numPr>
          <w:ilvl w:val="0"/>
          <w:numId w:val="89"/>
        </w:numPr>
        <w:autoSpaceDE w:val="0"/>
        <w:autoSpaceDN w:val="0"/>
        <w:adjustRightInd w:val="0"/>
        <w:spacing w:after="0" w:line="360" w:lineRule="auto"/>
        <w:ind w:left="3686"/>
        <w:jc w:val="both"/>
        <w:rPr>
          <w:rFonts w:ascii="Arial" w:hAnsi="Arial" w:cs="Arial"/>
          <w:sz w:val="24"/>
          <w:szCs w:val="24"/>
        </w:rPr>
      </w:pPr>
      <w:r w:rsidRPr="00FC2C75">
        <w:rPr>
          <w:rFonts w:ascii="Arial" w:hAnsi="Arial" w:cs="Arial"/>
          <w:sz w:val="24"/>
          <w:szCs w:val="24"/>
        </w:rPr>
        <w:t>Desarrollar un proyecto, en el cual se ponga en práctica los conocimientos teóricos adquiridos en la materia de Electrónica I. Este proyecto incluirá: simulación, informe técnico, implementación en protoboard, elaboración de la tarjeta y presentación final.</w:t>
      </w: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ELECTRÓNICA II</w:t>
      </w:r>
    </w:p>
    <w:p w:rsidR="002F0FDD" w:rsidRDefault="002F0FDD" w:rsidP="00A432C3">
      <w:pPr>
        <w:autoSpaceDE w:val="0"/>
        <w:autoSpaceDN w:val="0"/>
        <w:adjustRightInd w:val="0"/>
        <w:spacing w:after="0" w:line="360" w:lineRule="auto"/>
        <w:ind w:left="3686"/>
        <w:rPr>
          <w:rFonts w:ascii="Arial" w:hAnsi="Arial" w:cs="Arial"/>
          <w:sz w:val="24"/>
          <w:szCs w:val="24"/>
          <w:u w:val="single"/>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E66BDD" w:rsidRDefault="002F0FDD" w:rsidP="00A432C3">
      <w:pPr>
        <w:autoSpaceDE w:val="0"/>
        <w:autoSpaceDN w:val="0"/>
        <w:adjustRightInd w:val="0"/>
        <w:spacing w:after="0" w:line="360" w:lineRule="auto"/>
        <w:ind w:left="3686"/>
        <w:rPr>
          <w:rFonts w:ascii="Arial" w:hAnsi="Arial" w:cs="Arial"/>
          <w:sz w:val="24"/>
          <w:szCs w:val="24"/>
        </w:rPr>
      </w:pPr>
      <w:r w:rsidRPr="00E66BDD">
        <w:rPr>
          <w:rFonts w:ascii="Arial" w:hAnsi="Arial" w:cs="Arial"/>
          <w:sz w:val="24"/>
          <w:szCs w:val="24"/>
        </w:rPr>
        <w:t>El estudiante será capaz de:</w:t>
      </w:r>
    </w:p>
    <w:p w:rsidR="002F0FDD" w:rsidRPr="00A432C3" w:rsidRDefault="002F0FDD" w:rsidP="004072B6">
      <w:pPr>
        <w:pStyle w:val="Prrafodelista"/>
        <w:numPr>
          <w:ilvl w:val="0"/>
          <w:numId w:val="90"/>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Diseñar completamente un circuito amplificador usando FETS.</w:t>
      </w:r>
    </w:p>
    <w:p w:rsidR="002F0FDD" w:rsidRPr="00A432C3" w:rsidRDefault="002F0FDD" w:rsidP="004072B6">
      <w:pPr>
        <w:pStyle w:val="Prrafodelista"/>
        <w:numPr>
          <w:ilvl w:val="0"/>
          <w:numId w:val="90"/>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Diseñar circuitos amplificadores multi-etapa considerando anchos de banda específicos y usando BJT y FET.</w:t>
      </w:r>
    </w:p>
    <w:p w:rsidR="002F0FDD" w:rsidRPr="00A432C3" w:rsidRDefault="002F0FDD" w:rsidP="004072B6">
      <w:pPr>
        <w:pStyle w:val="Prrafodelista"/>
        <w:numPr>
          <w:ilvl w:val="0"/>
          <w:numId w:val="90"/>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Ser capaz de entender y analizar circuitos amplificadores de potencia.</w:t>
      </w:r>
    </w:p>
    <w:p w:rsidR="002F0FDD" w:rsidRPr="00A432C3" w:rsidRDefault="002F0FDD" w:rsidP="004072B6">
      <w:pPr>
        <w:pStyle w:val="Prrafodelista"/>
        <w:numPr>
          <w:ilvl w:val="0"/>
          <w:numId w:val="90"/>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Diseñar un circuito amplificador de potencia incluyendo consideraciones térmicas.</w:t>
      </w:r>
    </w:p>
    <w:p w:rsidR="002F0FDD" w:rsidRPr="00A432C3" w:rsidRDefault="002F0FDD" w:rsidP="004072B6">
      <w:pPr>
        <w:pStyle w:val="Prrafodelista"/>
        <w:numPr>
          <w:ilvl w:val="0"/>
          <w:numId w:val="90"/>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Entender y diseñar circuitos osciladores.</w:t>
      </w:r>
    </w:p>
    <w:p w:rsidR="002F0FDD" w:rsidRPr="00A432C3" w:rsidRDefault="002F0FDD" w:rsidP="004072B6">
      <w:pPr>
        <w:pStyle w:val="Prrafodelista"/>
        <w:numPr>
          <w:ilvl w:val="0"/>
          <w:numId w:val="90"/>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Diseñar fuentes de poder reguladas dadas sus especificaciones.</w:t>
      </w: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REDES ELÉCTRICAS II:</w:t>
      </w:r>
    </w:p>
    <w:p w:rsidR="002F0FDD" w:rsidRDefault="002F0FDD" w:rsidP="00A432C3">
      <w:pPr>
        <w:autoSpaceDE w:val="0"/>
        <w:autoSpaceDN w:val="0"/>
        <w:adjustRightInd w:val="0"/>
        <w:spacing w:after="0" w:line="360" w:lineRule="auto"/>
        <w:ind w:left="3686"/>
        <w:rPr>
          <w:rFonts w:ascii="Arial" w:hAnsi="Arial" w:cs="Arial"/>
          <w:sz w:val="24"/>
          <w:szCs w:val="24"/>
          <w:u w:val="single"/>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E66BDD" w:rsidRDefault="002F0FDD" w:rsidP="00A432C3">
      <w:pPr>
        <w:autoSpaceDE w:val="0"/>
        <w:autoSpaceDN w:val="0"/>
        <w:adjustRightInd w:val="0"/>
        <w:spacing w:after="0" w:line="360" w:lineRule="auto"/>
        <w:ind w:left="3686"/>
        <w:rPr>
          <w:rFonts w:ascii="Arial" w:hAnsi="Arial" w:cs="Arial"/>
          <w:sz w:val="24"/>
          <w:szCs w:val="24"/>
        </w:rPr>
      </w:pPr>
      <w:r w:rsidRPr="00E66BDD">
        <w:rPr>
          <w:rFonts w:ascii="Arial" w:hAnsi="Arial" w:cs="Arial"/>
          <w:sz w:val="24"/>
          <w:szCs w:val="24"/>
        </w:rPr>
        <w:t>El estudiante será capaz de:</w:t>
      </w:r>
    </w:p>
    <w:p w:rsidR="002F0FDD" w:rsidRPr="00A432C3" w:rsidRDefault="002F0FDD" w:rsidP="004072B6">
      <w:pPr>
        <w:pStyle w:val="Prrafodelista"/>
        <w:numPr>
          <w:ilvl w:val="0"/>
          <w:numId w:val="91"/>
        </w:numPr>
        <w:autoSpaceDE w:val="0"/>
        <w:autoSpaceDN w:val="0"/>
        <w:adjustRightInd w:val="0"/>
        <w:spacing w:after="0" w:line="360" w:lineRule="auto"/>
        <w:ind w:left="3686"/>
        <w:jc w:val="both"/>
        <w:rPr>
          <w:rFonts w:ascii="Arial" w:hAnsi="Arial" w:cs="Arial"/>
          <w:b/>
          <w:sz w:val="24"/>
          <w:szCs w:val="24"/>
        </w:rPr>
      </w:pPr>
      <w:r w:rsidRPr="00A432C3">
        <w:rPr>
          <w:rFonts w:ascii="Arial" w:hAnsi="Arial" w:cs="Arial"/>
          <w:sz w:val="24"/>
          <w:szCs w:val="24"/>
        </w:rPr>
        <w:t>Analizar y resolver circuitos eléctricos: en el dominio de la frecuencia y, mediante análisis de potencia.</w:t>
      </w:r>
    </w:p>
    <w:p w:rsidR="002F0FDD" w:rsidRPr="00A432C3" w:rsidRDefault="002F0FDD" w:rsidP="004072B6">
      <w:pPr>
        <w:pStyle w:val="Prrafodelista"/>
        <w:numPr>
          <w:ilvl w:val="0"/>
          <w:numId w:val="91"/>
        </w:numPr>
        <w:autoSpaceDE w:val="0"/>
        <w:autoSpaceDN w:val="0"/>
        <w:adjustRightInd w:val="0"/>
        <w:spacing w:after="0" w:line="360" w:lineRule="auto"/>
        <w:ind w:left="3686"/>
        <w:jc w:val="both"/>
        <w:rPr>
          <w:rFonts w:ascii="Arial" w:hAnsi="Arial" w:cs="Arial"/>
          <w:b/>
          <w:sz w:val="24"/>
          <w:szCs w:val="24"/>
        </w:rPr>
      </w:pPr>
      <w:r w:rsidRPr="00A432C3">
        <w:rPr>
          <w:rFonts w:ascii="Arial" w:hAnsi="Arial" w:cs="Arial"/>
          <w:sz w:val="24"/>
          <w:szCs w:val="24"/>
        </w:rPr>
        <w:t>Aplicar los conceptos de ecuaciones diferenciales, transformadas de Laplace y matrices para solución de circuitos eléctricos con CA.</w:t>
      </w:r>
    </w:p>
    <w:p w:rsidR="002F0FDD" w:rsidRPr="00A432C3" w:rsidRDefault="002F0FDD" w:rsidP="004072B6">
      <w:pPr>
        <w:pStyle w:val="Prrafodelista"/>
        <w:numPr>
          <w:ilvl w:val="0"/>
          <w:numId w:val="91"/>
        </w:numPr>
        <w:autoSpaceDE w:val="0"/>
        <w:autoSpaceDN w:val="0"/>
        <w:adjustRightInd w:val="0"/>
        <w:spacing w:after="0" w:line="360" w:lineRule="auto"/>
        <w:ind w:left="3686"/>
        <w:jc w:val="both"/>
        <w:rPr>
          <w:rFonts w:ascii="Arial" w:hAnsi="Arial" w:cs="Arial"/>
          <w:b/>
          <w:sz w:val="24"/>
          <w:szCs w:val="24"/>
        </w:rPr>
      </w:pPr>
      <w:r w:rsidRPr="00A432C3">
        <w:rPr>
          <w:rFonts w:ascii="Arial" w:hAnsi="Arial" w:cs="Arial"/>
          <w:sz w:val="24"/>
          <w:szCs w:val="24"/>
        </w:rPr>
        <w:t>Aplicar las técnicas de análisis para solución de circuitos d primero y segundo orden.</w:t>
      </w:r>
    </w:p>
    <w:p w:rsidR="002F0FDD" w:rsidRPr="00A432C3" w:rsidRDefault="002F0FDD" w:rsidP="004072B6">
      <w:pPr>
        <w:pStyle w:val="Prrafodelista"/>
        <w:numPr>
          <w:ilvl w:val="0"/>
          <w:numId w:val="91"/>
        </w:numPr>
        <w:autoSpaceDE w:val="0"/>
        <w:autoSpaceDN w:val="0"/>
        <w:adjustRightInd w:val="0"/>
        <w:spacing w:after="0" w:line="360" w:lineRule="auto"/>
        <w:ind w:left="3686"/>
        <w:jc w:val="both"/>
        <w:rPr>
          <w:rFonts w:ascii="Arial" w:hAnsi="Arial" w:cs="Arial"/>
          <w:b/>
          <w:sz w:val="24"/>
          <w:szCs w:val="24"/>
        </w:rPr>
      </w:pPr>
      <w:r w:rsidRPr="00A432C3">
        <w:rPr>
          <w:rFonts w:ascii="Arial" w:hAnsi="Arial" w:cs="Arial"/>
          <w:sz w:val="24"/>
          <w:szCs w:val="24"/>
        </w:rPr>
        <w:t>Obtener valores de potencia promedio y valores eficaces.</w:t>
      </w: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ELECTRÓNICA III:</w:t>
      </w:r>
    </w:p>
    <w:p w:rsidR="002F0FDD" w:rsidRDefault="002F0FDD" w:rsidP="00A432C3">
      <w:pPr>
        <w:autoSpaceDE w:val="0"/>
        <w:autoSpaceDN w:val="0"/>
        <w:adjustRightInd w:val="0"/>
        <w:spacing w:after="0" w:line="360" w:lineRule="auto"/>
        <w:ind w:left="3686"/>
        <w:rPr>
          <w:rFonts w:ascii="Arial" w:hAnsi="Arial" w:cs="Arial"/>
          <w:sz w:val="24"/>
          <w:szCs w:val="24"/>
          <w:u w:val="single"/>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E66BDD" w:rsidRDefault="002F0FDD" w:rsidP="00A432C3">
      <w:pPr>
        <w:autoSpaceDE w:val="0"/>
        <w:autoSpaceDN w:val="0"/>
        <w:adjustRightInd w:val="0"/>
        <w:spacing w:after="0" w:line="360" w:lineRule="auto"/>
        <w:ind w:left="3686"/>
        <w:rPr>
          <w:rFonts w:ascii="Arial" w:hAnsi="Arial" w:cs="Arial"/>
          <w:sz w:val="24"/>
          <w:szCs w:val="24"/>
        </w:rPr>
      </w:pPr>
      <w:r w:rsidRPr="00E66BDD">
        <w:rPr>
          <w:rFonts w:ascii="Arial" w:hAnsi="Arial" w:cs="Arial"/>
          <w:sz w:val="24"/>
          <w:szCs w:val="24"/>
        </w:rPr>
        <w:t>El estudiante será capaz de:</w:t>
      </w:r>
    </w:p>
    <w:p w:rsidR="002F0FDD" w:rsidRPr="00A432C3" w:rsidRDefault="002F0FDD" w:rsidP="004072B6">
      <w:pPr>
        <w:pStyle w:val="Prrafodelista"/>
        <w:numPr>
          <w:ilvl w:val="0"/>
          <w:numId w:val="92"/>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Capacitar al estudiante en el análisis y diseño de circuitos electrónicos analógicos mediante el uso de dispositivos discretos e integrados.</w:t>
      </w:r>
    </w:p>
    <w:p w:rsidR="002F0FDD" w:rsidRPr="00A432C3" w:rsidRDefault="002F0FDD" w:rsidP="004072B6">
      <w:pPr>
        <w:pStyle w:val="Prrafodelista"/>
        <w:numPr>
          <w:ilvl w:val="0"/>
          <w:numId w:val="92"/>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Incentivar la creatividad del estudiante a través de la solución de problemas de carácter práctico mediante la aplicación de las técnicas aprendidas.</w:t>
      </w:r>
    </w:p>
    <w:p w:rsidR="002F0FDD" w:rsidRPr="00A432C3" w:rsidRDefault="002F0FDD" w:rsidP="004072B6">
      <w:pPr>
        <w:pStyle w:val="Prrafodelista"/>
        <w:numPr>
          <w:ilvl w:val="0"/>
          <w:numId w:val="92"/>
        </w:numPr>
        <w:autoSpaceDE w:val="0"/>
        <w:autoSpaceDN w:val="0"/>
        <w:adjustRightInd w:val="0"/>
        <w:spacing w:after="0" w:line="360" w:lineRule="auto"/>
        <w:ind w:left="3686"/>
        <w:jc w:val="both"/>
        <w:rPr>
          <w:rFonts w:ascii="Arial" w:hAnsi="Arial" w:cs="Arial"/>
          <w:b/>
          <w:sz w:val="24"/>
          <w:szCs w:val="24"/>
        </w:rPr>
      </w:pPr>
      <w:r w:rsidRPr="00A432C3">
        <w:rPr>
          <w:rFonts w:ascii="Arial" w:hAnsi="Arial" w:cs="Arial"/>
          <w:sz w:val="24"/>
          <w:szCs w:val="24"/>
        </w:rPr>
        <w:t>Dominar técnicas de diseño y simulación de circuitos electrónicos mediante el uso de software especializado.</w:t>
      </w:r>
    </w:p>
    <w:p w:rsidR="002F0FDD" w:rsidRPr="00A432C3" w:rsidRDefault="002F0FDD" w:rsidP="004072B6">
      <w:pPr>
        <w:pStyle w:val="Prrafodelista"/>
        <w:numPr>
          <w:ilvl w:val="0"/>
          <w:numId w:val="92"/>
        </w:numPr>
        <w:autoSpaceDE w:val="0"/>
        <w:autoSpaceDN w:val="0"/>
        <w:adjustRightInd w:val="0"/>
        <w:spacing w:after="0" w:line="360" w:lineRule="auto"/>
        <w:ind w:left="3686"/>
        <w:jc w:val="both"/>
        <w:rPr>
          <w:rFonts w:ascii="Arial" w:hAnsi="Arial" w:cs="Arial"/>
          <w:b/>
          <w:sz w:val="24"/>
          <w:szCs w:val="24"/>
        </w:rPr>
      </w:pPr>
      <w:r w:rsidRPr="00A432C3">
        <w:rPr>
          <w:rFonts w:ascii="Arial" w:hAnsi="Arial" w:cs="Arial"/>
          <w:sz w:val="24"/>
          <w:szCs w:val="24"/>
        </w:rPr>
        <w:t>Familiarizar al estudiante con la óptima presentación de informes técnicos con la utilización de procedimientos modernos de diseño, simulación e implementación de subsistemas electrónicos aplicados.</w:t>
      </w:r>
    </w:p>
    <w:p w:rsidR="002F0FDD" w:rsidRPr="00E66BDD" w:rsidRDefault="002F0FDD" w:rsidP="00A432C3">
      <w:pPr>
        <w:autoSpaceDE w:val="0"/>
        <w:autoSpaceDN w:val="0"/>
        <w:adjustRightInd w:val="0"/>
        <w:spacing w:after="0" w:line="360" w:lineRule="auto"/>
        <w:ind w:left="3686"/>
        <w:jc w:val="both"/>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LABORATORIO DE ELECTRÓNICA II:</w:t>
      </w:r>
    </w:p>
    <w:p w:rsidR="002F0FDD" w:rsidRDefault="002F0FDD" w:rsidP="00A432C3">
      <w:pPr>
        <w:autoSpaceDE w:val="0"/>
        <w:autoSpaceDN w:val="0"/>
        <w:adjustRightInd w:val="0"/>
        <w:spacing w:after="0" w:line="360" w:lineRule="auto"/>
        <w:ind w:left="3686"/>
        <w:rPr>
          <w:rFonts w:ascii="Arial" w:hAnsi="Arial" w:cs="Arial"/>
          <w:sz w:val="24"/>
          <w:szCs w:val="24"/>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E66BDD" w:rsidRDefault="002F0FDD" w:rsidP="00A432C3">
      <w:pPr>
        <w:autoSpaceDE w:val="0"/>
        <w:autoSpaceDN w:val="0"/>
        <w:adjustRightInd w:val="0"/>
        <w:spacing w:after="0" w:line="360" w:lineRule="auto"/>
        <w:ind w:left="3686"/>
        <w:rPr>
          <w:rFonts w:ascii="Arial" w:hAnsi="Arial" w:cs="Arial"/>
          <w:sz w:val="24"/>
          <w:szCs w:val="24"/>
        </w:rPr>
      </w:pPr>
      <w:r w:rsidRPr="00E66BDD">
        <w:rPr>
          <w:rFonts w:ascii="Arial" w:hAnsi="Arial" w:cs="Arial"/>
          <w:sz w:val="24"/>
          <w:szCs w:val="24"/>
        </w:rPr>
        <w:t>El estudiante será capaz de:</w:t>
      </w:r>
    </w:p>
    <w:p w:rsidR="002F0FDD" w:rsidRPr="00A432C3" w:rsidRDefault="002F0FDD" w:rsidP="004072B6">
      <w:pPr>
        <w:pStyle w:val="Prrafodelista"/>
        <w:numPr>
          <w:ilvl w:val="0"/>
          <w:numId w:val="93"/>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Poner en práctica y reforzar los conocimientos teóricos adquiridos en las materias de Electrónica II y Electrónica III.</w:t>
      </w:r>
    </w:p>
    <w:p w:rsidR="002F0FDD" w:rsidRPr="00A432C3" w:rsidRDefault="002F0FDD" w:rsidP="004072B6">
      <w:pPr>
        <w:pStyle w:val="Prrafodelista"/>
        <w:numPr>
          <w:ilvl w:val="0"/>
          <w:numId w:val="93"/>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Desarrollar un circuito electrónico como proyecto, el cual abarcará las siguientes etapas: simulación, pruebas en protoboard, construcción de la tarjeta y presentación final incluyendo informe técnico.</w:t>
      </w:r>
    </w:p>
    <w:p w:rsidR="002F0FDD" w:rsidRDefault="002F0FDD" w:rsidP="00A432C3">
      <w:pPr>
        <w:autoSpaceDE w:val="0"/>
        <w:autoSpaceDN w:val="0"/>
        <w:adjustRightInd w:val="0"/>
        <w:spacing w:after="0" w:line="360" w:lineRule="auto"/>
        <w:ind w:left="3686"/>
        <w:jc w:val="both"/>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jc w:val="both"/>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ELECTRÓNICA DE POTENCIA: (CON LABORATORIO)</w:t>
      </w:r>
    </w:p>
    <w:p w:rsidR="002F0FDD" w:rsidRDefault="002F0FDD" w:rsidP="00A432C3">
      <w:pPr>
        <w:autoSpaceDE w:val="0"/>
        <w:autoSpaceDN w:val="0"/>
        <w:adjustRightInd w:val="0"/>
        <w:spacing w:after="0" w:line="360" w:lineRule="auto"/>
        <w:ind w:left="3686"/>
        <w:rPr>
          <w:rFonts w:ascii="Arial" w:hAnsi="Arial" w:cs="Arial"/>
          <w:sz w:val="24"/>
          <w:szCs w:val="24"/>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E66BDD" w:rsidRDefault="002F0FDD" w:rsidP="00A432C3">
      <w:pPr>
        <w:autoSpaceDE w:val="0"/>
        <w:autoSpaceDN w:val="0"/>
        <w:adjustRightInd w:val="0"/>
        <w:spacing w:after="0" w:line="360" w:lineRule="auto"/>
        <w:ind w:left="3686"/>
        <w:rPr>
          <w:rFonts w:ascii="Arial" w:hAnsi="Arial" w:cs="Arial"/>
          <w:sz w:val="24"/>
          <w:szCs w:val="24"/>
        </w:rPr>
      </w:pPr>
      <w:r w:rsidRPr="00E66BDD">
        <w:rPr>
          <w:rFonts w:ascii="Arial" w:hAnsi="Arial" w:cs="Arial"/>
          <w:sz w:val="24"/>
          <w:szCs w:val="24"/>
        </w:rPr>
        <w:t>El estudiante será capaz de:</w:t>
      </w:r>
    </w:p>
    <w:p w:rsidR="002F0FDD" w:rsidRPr="00A432C3" w:rsidRDefault="002F0FDD" w:rsidP="004072B6">
      <w:pPr>
        <w:pStyle w:val="Prrafodelista"/>
        <w:numPr>
          <w:ilvl w:val="0"/>
          <w:numId w:val="94"/>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Analizar, diseñar y dimensionar equipos industriales que utilicen: rectificadores no controlados, rectificadores controlados y controladores de voltaje alterno.</w:t>
      </w:r>
    </w:p>
    <w:p w:rsidR="002F0FDD" w:rsidRPr="00A432C3" w:rsidRDefault="002F0FDD" w:rsidP="004072B6">
      <w:pPr>
        <w:pStyle w:val="Prrafodelista"/>
        <w:numPr>
          <w:ilvl w:val="0"/>
          <w:numId w:val="94"/>
        </w:numPr>
        <w:autoSpaceDE w:val="0"/>
        <w:autoSpaceDN w:val="0"/>
        <w:adjustRightInd w:val="0"/>
        <w:spacing w:after="0" w:line="360" w:lineRule="auto"/>
        <w:ind w:left="3686"/>
        <w:jc w:val="both"/>
        <w:rPr>
          <w:rFonts w:ascii="Arial" w:hAnsi="Arial" w:cs="Arial"/>
          <w:sz w:val="24"/>
          <w:szCs w:val="24"/>
        </w:rPr>
      </w:pPr>
      <w:r>
        <w:rPr>
          <w:rFonts w:ascii="Arial" w:hAnsi="Arial" w:cs="Arial"/>
          <w:sz w:val="24"/>
          <w:szCs w:val="24"/>
        </w:rPr>
        <w:t>R</w:t>
      </w:r>
      <w:r w:rsidRPr="00A432C3">
        <w:rPr>
          <w:rFonts w:ascii="Arial" w:hAnsi="Arial" w:cs="Arial"/>
          <w:sz w:val="24"/>
          <w:szCs w:val="24"/>
        </w:rPr>
        <w:t>ediseñar configuraciones y/o redimensionar componentes de quipos industriales que utilicen dentro de sus subsistemas: rectificadores no controlados, rectificadores controlados y controladores de voltaje alterno.</w:t>
      </w:r>
    </w:p>
    <w:p w:rsidR="002F0FDD" w:rsidRDefault="002F0FDD" w:rsidP="00A432C3">
      <w:pPr>
        <w:autoSpaceDE w:val="0"/>
        <w:autoSpaceDN w:val="0"/>
        <w:adjustRightInd w:val="0"/>
        <w:spacing w:after="0" w:line="360" w:lineRule="auto"/>
        <w:ind w:left="3686"/>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p>
    <w:p w:rsidR="002F0F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SISTEMAS DIGITALES II:</w:t>
      </w:r>
    </w:p>
    <w:p w:rsidR="002F0FDD" w:rsidRDefault="002F0FDD" w:rsidP="00A432C3">
      <w:pPr>
        <w:autoSpaceDE w:val="0"/>
        <w:autoSpaceDN w:val="0"/>
        <w:adjustRightInd w:val="0"/>
        <w:spacing w:after="0" w:line="360" w:lineRule="auto"/>
        <w:ind w:left="3686"/>
        <w:rPr>
          <w:rFonts w:ascii="Arial" w:hAnsi="Arial" w:cs="Arial"/>
          <w:sz w:val="24"/>
          <w:szCs w:val="24"/>
          <w:u w:val="single"/>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E66BDD" w:rsidRDefault="002F0FDD" w:rsidP="00A432C3">
      <w:pPr>
        <w:autoSpaceDE w:val="0"/>
        <w:autoSpaceDN w:val="0"/>
        <w:adjustRightInd w:val="0"/>
        <w:spacing w:after="0" w:line="360" w:lineRule="auto"/>
        <w:ind w:left="3686"/>
        <w:rPr>
          <w:rFonts w:ascii="Arial" w:hAnsi="Arial" w:cs="Arial"/>
          <w:sz w:val="24"/>
          <w:szCs w:val="24"/>
        </w:rPr>
      </w:pPr>
      <w:r w:rsidRPr="00E66BDD">
        <w:rPr>
          <w:rFonts w:ascii="Arial" w:hAnsi="Arial" w:cs="Arial"/>
          <w:sz w:val="24"/>
          <w:szCs w:val="24"/>
        </w:rPr>
        <w:t>El estudiante será capaz de:</w:t>
      </w:r>
    </w:p>
    <w:p w:rsidR="002F0FDD" w:rsidRPr="00A432C3" w:rsidRDefault="002F0FDD" w:rsidP="004072B6">
      <w:pPr>
        <w:pStyle w:val="Prrafodelista"/>
        <w:numPr>
          <w:ilvl w:val="0"/>
          <w:numId w:val="95"/>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Diseñar e implementar circuitos secuenciales.</w:t>
      </w:r>
    </w:p>
    <w:p w:rsidR="002F0FDD" w:rsidRPr="00A432C3" w:rsidRDefault="002F0FDD" w:rsidP="004072B6">
      <w:pPr>
        <w:pStyle w:val="Prrafodelista"/>
        <w:numPr>
          <w:ilvl w:val="0"/>
          <w:numId w:val="95"/>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Utilizar circuitos integrados MSI y LSI en la implementación de circuitos secuenciales sincrónicos.</w:t>
      </w:r>
    </w:p>
    <w:p w:rsidR="002F0FDD" w:rsidRPr="00A432C3" w:rsidRDefault="002F0FDD" w:rsidP="004072B6">
      <w:pPr>
        <w:pStyle w:val="Prrafodelista"/>
        <w:numPr>
          <w:ilvl w:val="0"/>
          <w:numId w:val="95"/>
        </w:numPr>
        <w:autoSpaceDE w:val="0"/>
        <w:autoSpaceDN w:val="0"/>
        <w:adjustRightInd w:val="0"/>
        <w:spacing w:after="0" w:line="360" w:lineRule="auto"/>
        <w:ind w:left="3686"/>
        <w:jc w:val="both"/>
        <w:rPr>
          <w:rFonts w:ascii="Arial" w:hAnsi="Arial" w:cs="Arial"/>
          <w:sz w:val="24"/>
          <w:szCs w:val="24"/>
        </w:rPr>
      </w:pPr>
      <w:r w:rsidRPr="00A432C3">
        <w:rPr>
          <w:rFonts w:ascii="Arial" w:hAnsi="Arial" w:cs="Arial"/>
          <w:sz w:val="24"/>
          <w:szCs w:val="24"/>
        </w:rPr>
        <w:t>Escribir, diseñar y simular sistemas digitales usando: PLD, CPLD y FPGA usando herramientas de CAD y lenguaje de descripción de hardware VHDL.</w:t>
      </w: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LABORATORIO DE SISTEMAS DIGITALES:</w:t>
      </w:r>
    </w:p>
    <w:p w:rsidR="002F0FDD" w:rsidRDefault="002F0FDD" w:rsidP="00A432C3">
      <w:pPr>
        <w:autoSpaceDE w:val="0"/>
        <w:autoSpaceDN w:val="0"/>
        <w:adjustRightInd w:val="0"/>
        <w:spacing w:after="0" w:line="360" w:lineRule="auto"/>
        <w:ind w:left="3686"/>
        <w:rPr>
          <w:rFonts w:ascii="Arial" w:hAnsi="Arial" w:cs="Arial"/>
          <w:sz w:val="24"/>
          <w:szCs w:val="24"/>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E66BDD" w:rsidRDefault="002F0FDD" w:rsidP="00A432C3">
      <w:pPr>
        <w:autoSpaceDE w:val="0"/>
        <w:autoSpaceDN w:val="0"/>
        <w:adjustRightInd w:val="0"/>
        <w:spacing w:after="0" w:line="360" w:lineRule="auto"/>
        <w:ind w:left="3686"/>
        <w:rPr>
          <w:rFonts w:ascii="Arial" w:hAnsi="Arial" w:cs="Arial"/>
          <w:sz w:val="24"/>
          <w:szCs w:val="24"/>
        </w:rPr>
      </w:pPr>
      <w:r w:rsidRPr="00E66BDD">
        <w:rPr>
          <w:rFonts w:ascii="Arial" w:hAnsi="Arial" w:cs="Arial"/>
          <w:sz w:val="24"/>
          <w:szCs w:val="24"/>
        </w:rPr>
        <w:t>El estudiante será capaz de:</w:t>
      </w:r>
    </w:p>
    <w:p w:rsidR="002F0FDD" w:rsidRPr="00E66BDD" w:rsidRDefault="002F0FDD" w:rsidP="00A432C3">
      <w:pPr>
        <w:autoSpaceDE w:val="0"/>
        <w:autoSpaceDN w:val="0"/>
        <w:adjustRightInd w:val="0"/>
        <w:spacing w:after="0" w:line="360" w:lineRule="auto"/>
        <w:ind w:left="3686"/>
        <w:jc w:val="both"/>
        <w:rPr>
          <w:rFonts w:ascii="Arial" w:hAnsi="Arial" w:cs="Arial"/>
          <w:sz w:val="24"/>
          <w:szCs w:val="24"/>
        </w:rPr>
      </w:pPr>
      <w:r w:rsidRPr="00E66BDD">
        <w:rPr>
          <w:rFonts w:ascii="Arial" w:hAnsi="Arial" w:cs="Arial"/>
          <w:sz w:val="24"/>
          <w:szCs w:val="24"/>
        </w:rPr>
        <w:t>Poner en práctica los conocimientos teóricos adquiridos en las materias de Sistemas Digitales I y sistemas Digitales II.</w:t>
      </w: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p>
    <w:p w:rsidR="002F0FDD" w:rsidRPr="00E66BDD" w:rsidRDefault="002F0FDD" w:rsidP="00A432C3">
      <w:pPr>
        <w:autoSpaceDE w:val="0"/>
        <w:autoSpaceDN w:val="0"/>
        <w:adjustRightInd w:val="0"/>
        <w:spacing w:after="0" w:line="360" w:lineRule="auto"/>
        <w:ind w:left="3686"/>
        <w:rPr>
          <w:rFonts w:ascii="Arial" w:hAnsi="Arial" w:cs="Arial"/>
          <w:b/>
          <w:sz w:val="24"/>
          <w:szCs w:val="24"/>
        </w:rPr>
      </w:pPr>
      <w:r w:rsidRPr="00E66BDD">
        <w:rPr>
          <w:rFonts w:ascii="Arial" w:hAnsi="Arial" w:cs="Arial"/>
          <w:b/>
          <w:sz w:val="24"/>
          <w:szCs w:val="24"/>
        </w:rPr>
        <w:t>ELECTRÓNICA MÉDICA:</w:t>
      </w:r>
    </w:p>
    <w:p w:rsidR="002F0FDD" w:rsidRDefault="002F0FDD" w:rsidP="00A432C3">
      <w:pPr>
        <w:autoSpaceDE w:val="0"/>
        <w:autoSpaceDN w:val="0"/>
        <w:adjustRightInd w:val="0"/>
        <w:spacing w:after="0" w:line="360" w:lineRule="auto"/>
        <w:ind w:left="3686"/>
        <w:jc w:val="both"/>
        <w:rPr>
          <w:rFonts w:ascii="Arial" w:hAnsi="Arial" w:cs="Arial"/>
          <w:sz w:val="24"/>
          <w:szCs w:val="24"/>
          <w:lang w:eastAsia="es-EC"/>
        </w:rPr>
      </w:pPr>
    </w:p>
    <w:p w:rsidR="002F0FDD" w:rsidRPr="00FC2C75" w:rsidRDefault="002F0FDD" w:rsidP="00A432C3">
      <w:pPr>
        <w:autoSpaceDE w:val="0"/>
        <w:autoSpaceDN w:val="0"/>
        <w:adjustRightInd w:val="0"/>
        <w:spacing w:after="0" w:line="360" w:lineRule="auto"/>
        <w:ind w:left="3686"/>
        <w:rPr>
          <w:rFonts w:ascii="Arial" w:hAnsi="Arial" w:cs="Arial"/>
          <w:sz w:val="24"/>
          <w:szCs w:val="24"/>
          <w:u w:val="single"/>
        </w:rPr>
      </w:pPr>
      <w:r w:rsidRPr="00FC2C75">
        <w:rPr>
          <w:rFonts w:ascii="Arial" w:hAnsi="Arial" w:cs="Arial"/>
          <w:sz w:val="24"/>
          <w:szCs w:val="24"/>
          <w:u w:val="single"/>
        </w:rPr>
        <w:t>Objetivos:</w:t>
      </w:r>
    </w:p>
    <w:p w:rsidR="002F0FDD" w:rsidRPr="00A432C3" w:rsidRDefault="002F0FDD" w:rsidP="004072B6">
      <w:pPr>
        <w:pStyle w:val="Prrafodelista"/>
        <w:numPr>
          <w:ilvl w:val="0"/>
          <w:numId w:val="96"/>
        </w:numPr>
        <w:autoSpaceDE w:val="0"/>
        <w:autoSpaceDN w:val="0"/>
        <w:adjustRightInd w:val="0"/>
        <w:spacing w:after="0" w:line="360" w:lineRule="auto"/>
        <w:ind w:left="3686"/>
        <w:jc w:val="both"/>
        <w:rPr>
          <w:rFonts w:ascii="Arial" w:hAnsi="Arial" w:cs="Arial"/>
          <w:sz w:val="24"/>
          <w:szCs w:val="24"/>
          <w:lang w:eastAsia="es-EC"/>
        </w:rPr>
      </w:pPr>
      <w:r w:rsidRPr="00A432C3">
        <w:rPr>
          <w:rFonts w:ascii="Arial" w:hAnsi="Arial" w:cs="Arial"/>
          <w:sz w:val="24"/>
          <w:szCs w:val="24"/>
          <w:lang w:eastAsia="es-EC"/>
        </w:rPr>
        <w:t>Estudiar las características generales de los sistemas biológicos y de las señales eléctricas que estos producen.</w:t>
      </w:r>
    </w:p>
    <w:p w:rsidR="002F0FDD" w:rsidRPr="00A432C3" w:rsidRDefault="002F0FDD" w:rsidP="004072B6">
      <w:pPr>
        <w:pStyle w:val="Prrafodelista"/>
        <w:numPr>
          <w:ilvl w:val="0"/>
          <w:numId w:val="96"/>
        </w:numPr>
        <w:autoSpaceDE w:val="0"/>
        <w:autoSpaceDN w:val="0"/>
        <w:adjustRightInd w:val="0"/>
        <w:spacing w:after="0" w:line="360" w:lineRule="auto"/>
        <w:ind w:left="3686"/>
        <w:jc w:val="both"/>
        <w:rPr>
          <w:rFonts w:ascii="Arial" w:hAnsi="Arial" w:cs="Arial"/>
          <w:sz w:val="24"/>
          <w:szCs w:val="24"/>
          <w:lang w:eastAsia="es-EC"/>
        </w:rPr>
      </w:pPr>
      <w:r w:rsidRPr="00A432C3">
        <w:rPr>
          <w:rFonts w:ascii="Arial" w:hAnsi="Arial" w:cs="Arial"/>
          <w:sz w:val="24"/>
          <w:szCs w:val="24"/>
          <w:lang w:eastAsia="es-EC"/>
        </w:rPr>
        <w:t>Conocer los instrumentos y equipos de mayor importancia y/o uso en Bioingeniería, tanto en diagnóstico como en tratamiento.</w:t>
      </w:r>
    </w:p>
    <w:p w:rsidR="002F0FDD" w:rsidRPr="00A432C3" w:rsidRDefault="002F0FDD" w:rsidP="004072B6">
      <w:pPr>
        <w:pStyle w:val="Prrafodelista"/>
        <w:numPr>
          <w:ilvl w:val="0"/>
          <w:numId w:val="96"/>
        </w:numPr>
        <w:autoSpaceDE w:val="0"/>
        <w:autoSpaceDN w:val="0"/>
        <w:adjustRightInd w:val="0"/>
        <w:spacing w:after="0" w:line="360" w:lineRule="auto"/>
        <w:ind w:left="3686"/>
        <w:jc w:val="both"/>
        <w:rPr>
          <w:rFonts w:ascii="Arial" w:hAnsi="Arial" w:cs="Arial"/>
          <w:sz w:val="24"/>
          <w:szCs w:val="24"/>
          <w:lang w:eastAsia="es-EC"/>
        </w:rPr>
      </w:pPr>
      <w:r w:rsidRPr="00A432C3">
        <w:rPr>
          <w:rFonts w:ascii="Arial" w:hAnsi="Arial" w:cs="Arial"/>
          <w:sz w:val="24"/>
          <w:szCs w:val="24"/>
          <w:lang w:eastAsia="es-EC"/>
        </w:rPr>
        <w:t>Analizar y diseñar circuitos electrónicos de uso especifico en equipos médicos.</w:t>
      </w:r>
    </w:p>
    <w:p w:rsidR="002F0FDD" w:rsidRPr="00A432C3" w:rsidRDefault="002F0FDD" w:rsidP="004072B6">
      <w:pPr>
        <w:pStyle w:val="Prrafodelista"/>
        <w:numPr>
          <w:ilvl w:val="0"/>
          <w:numId w:val="96"/>
        </w:numPr>
        <w:autoSpaceDE w:val="0"/>
        <w:autoSpaceDN w:val="0"/>
        <w:adjustRightInd w:val="0"/>
        <w:spacing w:after="0" w:line="360" w:lineRule="auto"/>
        <w:ind w:left="3686"/>
        <w:jc w:val="both"/>
        <w:rPr>
          <w:rFonts w:ascii="Arial" w:hAnsi="Arial" w:cs="Arial"/>
          <w:sz w:val="24"/>
          <w:szCs w:val="24"/>
          <w:lang w:eastAsia="es-EC"/>
        </w:rPr>
      </w:pPr>
      <w:r w:rsidRPr="00A432C3">
        <w:rPr>
          <w:rFonts w:ascii="Arial" w:hAnsi="Arial" w:cs="Arial"/>
          <w:sz w:val="24"/>
          <w:szCs w:val="24"/>
          <w:lang w:eastAsia="es-EC"/>
        </w:rPr>
        <w:t>Estudiar las características especiales que deben tener las instalaciones eléctricas en ambientes hospitalarios.</w:t>
      </w:r>
    </w:p>
    <w:p w:rsidR="002F0FDD" w:rsidRPr="00E66BDD" w:rsidRDefault="002F0FDD" w:rsidP="00FC2C75">
      <w:pPr>
        <w:autoSpaceDE w:val="0"/>
        <w:autoSpaceDN w:val="0"/>
        <w:adjustRightInd w:val="0"/>
        <w:spacing w:after="0" w:line="360" w:lineRule="auto"/>
        <w:rPr>
          <w:rFonts w:ascii="Arial" w:hAnsi="Arial" w:cs="Arial"/>
          <w:sz w:val="24"/>
          <w:szCs w:val="24"/>
        </w:rPr>
      </w:pPr>
    </w:p>
    <w:p w:rsidR="002F0FDD" w:rsidRPr="00E66BDD" w:rsidRDefault="002F0FDD" w:rsidP="00FC2C75">
      <w:pPr>
        <w:autoSpaceDE w:val="0"/>
        <w:autoSpaceDN w:val="0"/>
        <w:adjustRightInd w:val="0"/>
        <w:spacing w:after="0" w:line="360" w:lineRule="auto"/>
        <w:rPr>
          <w:rFonts w:ascii="Arial" w:hAnsi="Arial" w:cs="Arial"/>
          <w:sz w:val="24"/>
          <w:szCs w:val="24"/>
        </w:rPr>
      </w:pPr>
    </w:p>
    <w:p w:rsidR="002F0FDD" w:rsidRDefault="002F0FDD" w:rsidP="00D32645">
      <w:pPr>
        <w:pStyle w:val="Prrafodelista"/>
        <w:spacing w:line="360" w:lineRule="auto"/>
        <w:ind w:left="0"/>
        <w:jc w:val="center"/>
        <w:rPr>
          <w:rFonts w:ascii="Arial" w:hAnsi="Arial" w:cs="Arial"/>
          <w:b/>
          <w:color w:val="333333"/>
          <w:sz w:val="24"/>
          <w:szCs w:val="24"/>
          <w:lang w:val="es-EC"/>
        </w:rPr>
      </w:pPr>
    </w:p>
    <w:p w:rsidR="002F0FDD" w:rsidRDefault="002F0FDD" w:rsidP="00D32645">
      <w:pPr>
        <w:pStyle w:val="Prrafodelista"/>
        <w:spacing w:line="360" w:lineRule="auto"/>
        <w:ind w:left="0"/>
        <w:jc w:val="center"/>
        <w:rPr>
          <w:rFonts w:ascii="Arial" w:hAnsi="Arial" w:cs="Arial"/>
          <w:b/>
          <w:color w:val="333333"/>
          <w:sz w:val="24"/>
          <w:szCs w:val="24"/>
          <w:lang w:val="es-EC"/>
        </w:rPr>
      </w:pPr>
    </w:p>
    <w:p w:rsidR="002F0FDD" w:rsidRDefault="002F0FDD" w:rsidP="00D32645">
      <w:pPr>
        <w:pStyle w:val="Prrafodelista"/>
        <w:spacing w:line="360" w:lineRule="auto"/>
        <w:ind w:left="0"/>
        <w:jc w:val="center"/>
        <w:rPr>
          <w:rFonts w:ascii="Arial" w:hAnsi="Arial" w:cs="Arial"/>
          <w:b/>
          <w:color w:val="333333"/>
          <w:sz w:val="24"/>
          <w:szCs w:val="24"/>
          <w:lang w:val="es-EC"/>
        </w:rPr>
      </w:pPr>
    </w:p>
    <w:p w:rsidR="002F0FDD" w:rsidRDefault="002F0FDD" w:rsidP="00D32645">
      <w:pPr>
        <w:pStyle w:val="Prrafodelista"/>
        <w:spacing w:line="360" w:lineRule="auto"/>
        <w:ind w:left="0"/>
        <w:jc w:val="center"/>
        <w:rPr>
          <w:rFonts w:ascii="Arial" w:hAnsi="Arial" w:cs="Arial"/>
          <w:b/>
          <w:color w:val="333333"/>
          <w:sz w:val="24"/>
          <w:szCs w:val="24"/>
          <w:lang w:val="es-EC"/>
        </w:rPr>
      </w:pPr>
    </w:p>
    <w:p w:rsidR="002F0FDD" w:rsidRDefault="002F0FDD" w:rsidP="00D32645">
      <w:pPr>
        <w:pStyle w:val="Prrafodelista"/>
        <w:spacing w:line="360" w:lineRule="auto"/>
        <w:ind w:left="0"/>
        <w:jc w:val="center"/>
        <w:rPr>
          <w:rFonts w:ascii="Arial" w:hAnsi="Arial" w:cs="Arial"/>
          <w:b/>
          <w:color w:val="333333"/>
          <w:sz w:val="24"/>
          <w:szCs w:val="24"/>
          <w:lang w:val="es-EC"/>
        </w:rPr>
      </w:pPr>
    </w:p>
    <w:p w:rsidR="002F0FDD" w:rsidRDefault="002F0FDD" w:rsidP="00D32645">
      <w:pPr>
        <w:pStyle w:val="Prrafodelista"/>
        <w:spacing w:line="360" w:lineRule="auto"/>
        <w:ind w:left="0"/>
        <w:jc w:val="center"/>
        <w:rPr>
          <w:rFonts w:ascii="Arial" w:hAnsi="Arial" w:cs="Arial"/>
          <w:b/>
          <w:color w:val="333333"/>
          <w:sz w:val="24"/>
          <w:szCs w:val="24"/>
          <w:lang w:val="es-EC"/>
        </w:rPr>
      </w:pPr>
    </w:p>
    <w:p w:rsidR="00101E5E" w:rsidRDefault="00101E5E" w:rsidP="00C61CF2">
      <w:pPr>
        <w:pStyle w:val="Prrafodelista"/>
        <w:spacing w:line="360" w:lineRule="auto"/>
        <w:ind w:left="0"/>
        <w:jc w:val="center"/>
        <w:rPr>
          <w:rFonts w:ascii="Arial" w:hAnsi="Arial" w:cs="Arial"/>
          <w:b/>
          <w:color w:val="333333"/>
          <w:sz w:val="24"/>
          <w:szCs w:val="24"/>
          <w:lang w:val="es-EC"/>
        </w:rPr>
      </w:pPr>
    </w:p>
    <w:p w:rsidR="00101E5E" w:rsidRDefault="00101E5E" w:rsidP="00C61CF2">
      <w:pPr>
        <w:pStyle w:val="Prrafodelista"/>
        <w:spacing w:line="360" w:lineRule="auto"/>
        <w:ind w:left="0"/>
        <w:jc w:val="center"/>
        <w:rPr>
          <w:rFonts w:ascii="Arial" w:hAnsi="Arial" w:cs="Arial"/>
          <w:b/>
          <w:color w:val="333333"/>
          <w:sz w:val="24"/>
          <w:szCs w:val="24"/>
          <w:lang w:val="es-EC"/>
        </w:rPr>
      </w:pPr>
    </w:p>
    <w:p w:rsidR="00101E5E" w:rsidRDefault="00101E5E" w:rsidP="00C61CF2">
      <w:pPr>
        <w:pStyle w:val="Prrafodelista"/>
        <w:spacing w:line="360" w:lineRule="auto"/>
        <w:ind w:left="0"/>
        <w:jc w:val="center"/>
        <w:rPr>
          <w:rFonts w:ascii="Arial" w:hAnsi="Arial" w:cs="Arial"/>
          <w:b/>
          <w:color w:val="333333"/>
          <w:sz w:val="24"/>
          <w:szCs w:val="24"/>
          <w:lang w:val="es-EC"/>
        </w:rPr>
      </w:pPr>
    </w:p>
    <w:p w:rsidR="00101E5E" w:rsidRDefault="00101E5E" w:rsidP="00C61CF2">
      <w:pPr>
        <w:pStyle w:val="Prrafodelista"/>
        <w:spacing w:line="360" w:lineRule="auto"/>
        <w:ind w:left="0"/>
        <w:jc w:val="center"/>
        <w:rPr>
          <w:rFonts w:ascii="Arial" w:hAnsi="Arial" w:cs="Arial"/>
          <w:b/>
          <w:color w:val="333333"/>
          <w:sz w:val="24"/>
          <w:szCs w:val="24"/>
          <w:lang w:val="es-EC"/>
        </w:rPr>
      </w:pPr>
    </w:p>
    <w:p w:rsidR="00101E5E" w:rsidRDefault="00101E5E" w:rsidP="00C61CF2">
      <w:pPr>
        <w:pStyle w:val="Prrafodelista"/>
        <w:spacing w:line="360" w:lineRule="auto"/>
        <w:ind w:left="0"/>
        <w:jc w:val="center"/>
        <w:rPr>
          <w:rFonts w:ascii="Arial" w:hAnsi="Arial" w:cs="Arial"/>
          <w:b/>
          <w:color w:val="333333"/>
          <w:sz w:val="24"/>
          <w:szCs w:val="24"/>
          <w:lang w:val="es-EC"/>
        </w:rPr>
      </w:pPr>
    </w:p>
    <w:p w:rsidR="00101E5E" w:rsidRDefault="00101E5E" w:rsidP="00C61CF2">
      <w:pPr>
        <w:pStyle w:val="Prrafodelista"/>
        <w:spacing w:line="360" w:lineRule="auto"/>
        <w:ind w:left="0"/>
        <w:jc w:val="center"/>
        <w:rPr>
          <w:rFonts w:ascii="Arial" w:hAnsi="Arial" w:cs="Arial"/>
          <w:b/>
          <w:color w:val="333333"/>
          <w:sz w:val="24"/>
          <w:szCs w:val="24"/>
          <w:lang w:val="es-EC"/>
        </w:rPr>
      </w:pPr>
    </w:p>
    <w:p w:rsidR="002F0FDD" w:rsidRDefault="002F0FDD" w:rsidP="00C61CF2">
      <w:pPr>
        <w:pStyle w:val="Prrafodelista"/>
        <w:spacing w:line="360" w:lineRule="auto"/>
        <w:ind w:left="0"/>
        <w:jc w:val="center"/>
        <w:rPr>
          <w:rFonts w:ascii="Arial" w:hAnsi="Arial" w:cs="Arial"/>
          <w:b/>
          <w:color w:val="333333"/>
          <w:sz w:val="24"/>
          <w:szCs w:val="24"/>
          <w:lang w:val="es-EC"/>
        </w:rPr>
      </w:pPr>
      <w:r>
        <w:rPr>
          <w:rFonts w:ascii="Arial" w:hAnsi="Arial" w:cs="Arial"/>
          <w:b/>
          <w:color w:val="333333"/>
          <w:sz w:val="24"/>
          <w:szCs w:val="24"/>
          <w:lang w:val="es-EC"/>
        </w:rPr>
        <w:t>CAPÍTULO 3</w:t>
      </w:r>
    </w:p>
    <w:p w:rsidR="002F0FDD" w:rsidRPr="00714A46" w:rsidRDefault="002F0FDD" w:rsidP="00C61CF2">
      <w:pPr>
        <w:pStyle w:val="Prrafodelista"/>
        <w:spacing w:line="360" w:lineRule="auto"/>
        <w:ind w:left="0"/>
        <w:jc w:val="center"/>
        <w:rPr>
          <w:rFonts w:ascii="Arial" w:hAnsi="Arial" w:cs="Arial"/>
          <w:b/>
          <w:color w:val="333333"/>
          <w:sz w:val="24"/>
          <w:szCs w:val="24"/>
          <w:lang w:val="es-EC"/>
        </w:rPr>
      </w:pPr>
      <w:r w:rsidRPr="00714A46">
        <w:rPr>
          <w:rFonts w:ascii="Arial" w:hAnsi="Arial" w:cs="Arial"/>
          <w:b/>
          <w:color w:val="333333"/>
          <w:sz w:val="24"/>
          <w:szCs w:val="24"/>
          <w:lang w:val="es-EC"/>
        </w:rPr>
        <w:t xml:space="preserve"> ANÁLISIS DEL NIVEL ACADÉMICO DE POS</w:t>
      </w:r>
      <w:r>
        <w:rPr>
          <w:rFonts w:ascii="Arial" w:hAnsi="Arial" w:cs="Arial"/>
          <w:b/>
          <w:color w:val="333333"/>
          <w:sz w:val="24"/>
          <w:szCs w:val="24"/>
          <w:lang w:val="es-EC"/>
        </w:rPr>
        <w:t>T</w:t>
      </w:r>
      <w:r w:rsidRPr="00714A46">
        <w:rPr>
          <w:rFonts w:ascii="Arial" w:hAnsi="Arial" w:cs="Arial"/>
          <w:b/>
          <w:color w:val="333333"/>
          <w:sz w:val="24"/>
          <w:szCs w:val="24"/>
          <w:lang w:val="es-EC"/>
        </w:rPr>
        <w:t>GRADO DE LAS UNIVERSIDADES</w:t>
      </w:r>
    </w:p>
    <w:p w:rsidR="002F0FDD" w:rsidRDefault="002F0FDD" w:rsidP="00C61CF2">
      <w:pPr>
        <w:pStyle w:val="Prrafodelista"/>
        <w:spacing w:line="360" w:lineRule="auto"/>
        <w:ind w:left="0"/>
        <w:jc w:val="both"/>
        <w:rPr>
          <w:rFonts w:ascii="Arial" w:hAnsi="Arial" w:cs="Arial"/>
          <w:color w:val="333333"/>
          <w:sz w:val="24"/>
          <w:szCs w:val="24"/>
          <w:lang w:val="es-EC"/>
        </w:rPr>
      </w:pPr>
    </w:p>
    <w:p w:rsidR="002F0FDD" w:rsidRDefault="002F0FDD" w:rsidP="00C61CF2">
      <w:pPr>
        <w:pStyle w:val="Prrafodelista"/>
        <w:spacing w:line="360" w:lineRule="auto"/>
        <w:ind w:left="0"/>
        <w:jc w:val="both"/>
        <w:rPr>
          <w:rFonts w:ascii="Arial" w:hAnsi="Arial" w:cs="Arial"/>
          <w:color w:val="333333"/>
          <w:sz w:val="24"/>
          <w:szCs w:val="24"/>
          <w:lang w:val="es-EC"/>
        </w:rPr>
      </w:pPr>
    </w:p>
    <w:p w:rsidR="002F0FDD" w:rsidRDefault="002F0FDD" w:rsidP="00C61CF2">
      <w:pPr>
        <w:pStyle w:val="Prrafodelista"/>
        <w:spacing w:line="360" w:lineRule="auto"/>
        <w:ind w:left="0"/>
        <w:jc w:val="both"/>
        <w:rPr>
          <w:rFonts w:ascii="Arial" w:hAnsi="Arial" w:cs="Arial"/>
          <w:color w:val="333333"/>
          <w:sz w:val="24"/>
          <w:szCs w:val="24"/>
          <w:lang w:val="es-EC"/>
        </w:rPr>
      </w:pPr>
    </w:p>
    <w:p w:rsidR="002F0FDD" w:rsidRPr="00714A46" w:rsidRDefault="002F0FDD" w:rsidP="00C61CF2">
      <w:pPr>
        <w:pStyle w:val="Prrafodelista"/>
        <w:spacing w:line="360" w:lineRule="auto"/>
        <w:ind w:left="0"/>
        <w:jc w:val="both"/>
        <w:rPr>
          <w:rFonts w:ascii="Arial" w:hAnsi="Arial" w:cs="Arial"/>
          <w:color w:val="333333"/>
          <w:sz w:val="24"/>
          <w:szCs w:val="24"/>
          <w:lang w:val="es-EC"/>
        </w:rPr>
      </w:pPr>
    </w:p>
    <w:p w:rsidR="002F0FDD" w:rsidRPr="00714A46" w:rsidRDefault="002F0FDD" w:rsidP="004072B6">
      <w:pPr>
        <w:pStyle w:val="Prrafodelista"/>
        <w:numPr>
          <w:ilvl w:val="1"/>
          <w:numId w:val="74"/>
        </w:numPr>
        <w:spacing w:line="360" w:lineRule="auto"/>
        <w:ind w:left="993" w:hanging="426"/>
        <w:jc w:val="both"/>
        <w:rPr>
          <w:rFonts w:ascii="Arial" w:hAnsi="Arial" w:cs="Arial"/>
          <w:b/>
          <w:color w:val="333333"/>
          <w:sz w:val="24"/>
          <w:szCs w:val="24"/>
          <w:lang w:val="es-EC"/>
        </w:rPr>
      </w:pPr>
      <w:r w:rsidRPr="00714A46">
        <w:rPr>
          <w:rFonts w:ascii="Arial" w:hAnsi="Arial" w:cs="Arial"/>
          <w:b/>
          <w:color w:val="333333"/>
          <w:sz w:val="24"/>
          <w:szCs w:val="24"/>
          <w:lang w:val="es-EC"/>
        </w:rPr>
        <w:t>Situación de pos</w:t>
      </w:r>
      <w:r>
        <w:rPr>
          <w:rFonts w:ascii="Arial" w:hAnsi="Arial" w:cs="Arial"/>
          <w:b/>
          <w:color w:val="333333"/>
          <w:sz w:val="24"/>
          <w:szCs w:val="24"/>
          <w:lang w:val="es-EC"/>
        </w:rPr>
        <w:t>t</w:t>
      </w:r>
      <w:r w:rsidRPr="00714A46">
        <w:rPr>
          <w:rFonts w:ascii="Arial" w:hAnsi="Arial" w:cs="Arial"/>
          <w:b/>
          <w:color w:val="333333"/>
          <w:sz w:val="24"/>
          <w:szCs w:val="24"/>
          <w:lang w:val="es-EC"/>
        </w:rPr>
        <w:t>grados en Telecomunicaciones.</w:t>
      </w:r>
    </w:p>
    <w:p w:rsidR="002F0FDD" w:rsidRPr="00714A46" w:rsidRDefault="002F0FDD" w:rsidP="00C61CF2">
      <w:pPr>
        <w:pStyle w:val="Textoindependiente"/>
        <w:spacing w:line="360" w:lineRule="auto"/>
        <w:ind w:left="993" w:firstLine="423"/>
        <w:rPr>
          <w:rFonts w:ascii="Arial" w:hAnsi="Arial" w:cs="Arial"/>
          <w:color w:val="333333"/>
          <w:lang w:val="es-EC" w:eastAsia="en-US"/>
        </w:rPr>
      </w:pPr>
      <w:r w:rsidRPr="00714A46">
        <w:rPr>
          <w:rFonts w:ascii="Arial" w:hAnsi="Arial" w:cs="Arial"/>
          <w:color w:val="333333"/>
          <w:lang w:val="es-EC" w:eastAsia="en-US"/>
        </w:rPr>
        <w:t>La oferta de un programa</w:t>
      </w:r>
      <w:r>
        <w:rPr>
          <w:rFonts w:ascii="Arial" w:hAnsi="Arial" w:cs="Arial"/>
          <w:color w:val="333333"/>
          <w:lang w:val="es-EC" w:eastAsia="en-US"/>
        </w:rPr>
        <w:t xml:space="preserve"> de postgrado específico en el á</w:t>
      </w:r>
      <w:r w:rsidRPr="00714A46">
        <w:rPr>
          <w:rFonts w:ascii="Arial" w:hAnsi="Arial" w:cs="Arial"/>
          <w:color w:val="333333"/>
          <w:lang w:val="es-EC" w:eastAsia="en-US"/>
        </w:rPr>
        <w:t>rea de Telecomunicaciones  brinda la posibilidad de adquirir las aptitudes y habilidades que satisfagan las competencias apropiadas para la gestión y ejecución de los medios técnicos que permitan la cabal operación y explotación de los Sistemas de Comunicación.</w:t>
      </w:r>
    </w:p>
    <w:p w:rsidR="002F0FDD" w:rsidRDefault="002F0FDD" w:rsidP="00C61CF2">
      <w:pPr>
        <w:spacing w:line="360" w:lineRule="auto"/>
        <w:ind w:left="993"/>
        <w:jc w:val="both"/>
        <w:rPr>
          <w:rFonts w:ascii="Arial" w:hAnsi="Arial" w:cs="Arial"/>
          <w:color w:val="333333"/>
          <w:sz w:val="24"/>
          <w:szCs w:val="24"/>
          <w:lang w:val="es-EC"/>
        </w:rPr>
      </w:pPr>
      <w:r w:rsidRPr="00714A46">
        <w:rPr>
          <w:rFonts w:ascii="Arial" w:hAnsi="Arial" w:cs="Arial"/>
          <w:color w:val="333333"/>
          <w:sz w:val="24"/>
          <w:szCs w:val="24"/>
          <w:lang w:val="es-EC"/>
        </w:rPr>
        <w:t xml:space="preserve">Si </w:t>
      </w:r>
      <w:r>
        <w:rPr>
          <w:rFonts w:ascii="Arial" w:hAnsi="Arial" w:cs="Arial"/>
          <w:color w:val="333333"/>
          <w:sz w:val="24"/>
          <w:szCs w:val="24"/>
          <w:lang w:val="es-EC"/>
        </w:rPr>
        <w:t xml:space="preserve">se considera </w:t>
      </w:r>
      <w:r w:rsidRPr="00714A46">
        <w:rPr>
          <w:rFonts w:ascii="Arial" w:hAnsi="Arial" w:cs="Arial"/>
          <w:color w:val="333333"/>
          <w:sz w:val="24"/>
          <w:szCs w:val="24"/>
          <w:lang w:val="es-EC"/>
        </w:rPr>
        <w:t>que el mercado de las Telecomunicaciones está en constante desarrollo y</w:t>
      </w:r>
      <w:r>
        <w:rPr>
          <w:rFonts w:ascii="Arial" w:hAnsi="Arial" w:cs="Arial"/>
          <w:color w:val="333333"/>
          <w:sz w:val="24"/>
          <w:szCs w:val="24"/>
          <w:lang w:val="es-EC"/>
        </w:rPr>
        <w:t>,</w:t>
      </w:r>
      <w:r w:rsidRPr="00714A46">
        <w:rPr>
          <w:rFonts w:ascii="Arial" w:hAnsi="Arial" w:cs="Arial"/>
          <w:color w:val="333333"/>
          <w:sz w:val="24"/>
          <w:szCs w:val="24"/>
          <w:lang w:val="es-EC"/>
        </w:rPr>
        <w:t xml:space="preserve"> en consecuencia es compl</w:t>
      </w:r>
      <w:r>
        <w:rPr>
          <w:rFonts w:ascii="Arial" w:hAnsi="Arial" w:cs="Arial"/>
          <w:color w:val="333333"/>
          <w:sz w:val="24"/>
          <w:szCs w:val="24"/>
          <w:lang w:val="es-EC"/>
        </w:rPr>
        <w:t>ejo y con proyecciones inmensas.</w:t>
      </w:r>
      <w:r w:rsidRPr="00714A46">
        <w:rPr>
          <w:rFonts w:ascii="Arial" w:hAnsi="Arial" w:cs="Arial"/>
          <w:color w:val="333333"/>
          <w:sz w:val="24"/>
          <w:szCs w:val="24"/>
          <w:lang w:val="es-EC"/>
        </w:rPr>
        <w:t xml:space="preserve"> Cualquier</w:t>
      </w:r>
      <w:r>
        <w:rPr>
          <w:rFonts w:ascii="Arial" w:hAnsi="Arial" w:cs="Arial"/>
          <w:color w:val="333333"/>
          <w:sz w:val="24"/>
          <w:szCs w:val="24"/>
          <w:lang w:val="es-EC"/>
        </w:rPr>
        <w:t xml:space="preserve"> esfuerzo </w:t>
      </w:r>
      <w:r w:rsidRPr="00714A46">
        <w:rPr>
          <w:rFonts w:ascii="Arial" w:hAnsi="Arial" w:cs="Arial"/>
          <w:color w:val="333333"/>
          <w:sz w:val="24"/>
          <w:szCs w:val="24"/>
          <w:lang w:val="es-EC"/>
        </w:rPr>
        <w:t>encaminado a formar profesionales que lo satisfagan de una manera técnica y eficiente, tiene asegurado el éxito académico y financiero.</w:t>
      </w:r>
    </w:p>
    <w:p w:rsidR="002F0FDD" w:rsidRDefault="002F0FDD" w:rsidP="00C61CF2">
      <w:pPr>
        <w:spacing w:line="360" w:lineRule="auto"/>
        <w:ind w:left="993"/>
        <w:jc w:val="both"/>
        <w:rPr>
          <w:rFonts w:ascii="Arial" w:hAnsi="Arial" w:cs="Arial"/>
          <w:color w:val="333333"/>
          <w:sz w:val="24"/>
          <w:szCs w:val="24"/>
          <w:lang w:val="es-EC"/>
        </w:rPr>
      </w:pPr>
      <w:r w:rsidRPr="00960E5E">
        <w:rPr>
          <w:rFonts w:ascii="Arial" w:hAnsi="Arial" w:cs="Arial"/>
          <w:sz w:val="24"/>
          <w:szCs w:val="24"/>
        </w:rPr>
        <w:t>Según la guía de carreras universitarias y postgrados que se publicó en</w:t>
      </w:r>
      <w:r>
        <w:rPr>
          <w:rFonts w:ascii="Arial" w:hAnsi="Arial" w:cs="Arial"/>
          <w:sz w:val="24"/>
          <w:szCs w:val="24"/>
        </w:rPr>
        <w:t xml:space="preserve">  LA REVISTA</w:t>
      </w:r>
      <w:r w:rsidRPr="00960E5E">
        <w:rPr>
          <w:rFonts w:ascii="Arial" w:hAnsi="Arial" w:cs="Arial"/>
          <w:sz w:val="24"/>
          <w:szCs w:val="24"/>
        </w:rPr>
        <w:t xml:space="preserve"> </w:t>
      </w:r>
      <w:r>
        <w:rPr>
          <w:rFonts w:ascii="Arial" w:hAnsi="Arial" w:cs="Arial"/>
          <w:sz w:val="24"/>
          <w:szCs w:val="24"/>
        </w:rPr>
        <w:t>d</w:t>
      </w:r>
      <w:r w:rsidRPr="00960E5E">
        <w:rPr>
          <w:rFonts w:ascii="Arial" w:hAnsi="Arial" w:cs="Arial"/>
          <w:sz w:val="24"/>
          <w:szCs w:val="24"/>
        </w:rPr>
        <w:t>el diario “EL UNIVERSO” en el año 20</w:t>
      </w:r>
      <w:r>
        <w:rPr>
          <w:rFonts w:ascii="Arial" w:hAnsi="Arial" w:cs="Arial"/>
          <w:sz w:val="24"/>
          <w:szCs w:val="24"/>
        </w:rPr>
        <w:t>06 y aquellas que estuvieron vigentes durante el año 2008, nuestro país cuenta con cinco</w:t>
      </w:r>
      <w:r w:rsidRPr="00960E5E">
        <w:rPr>
          <w:rFonts w:ascii="Arial" w:hAnsi="Arial" w:cs="Arial"/>
          <w:sz w:val="24"/>
          <w:szCs w:val="24"/>
        </w:rPr>
        <w:t xml:space="preserve"> universid</w:t>
      </w:r>
      <w:r>
        <w:rPr>
          <w:rFonts w:ascii="Arial" w:hAnsi="Arial" w:cs="Arial"/>
          <w:sz w:val="24"/>
          <w:szCs w:val="24"/>
        </w:rPr>
        <w:t>ades que imparten maestría</w:t>
      </w:r>
      <w:r w:rsidRPr="006A3322">
        <w:rPr>
          <w:rFonts w:ascii="Arial" w:hAnsi="Arial" w:cs="Arial"/>
          <w:sz w:val="24"/>
          <w:szCs w:val="24"/>
        </w:rPr>
        <w:t xml:space="preserve"> </w:t>
      </w:r>
      <w:r>
        <w:rPr>
          <w:rFonts w:ascii="Arial" w:hAnsi="Arial" w:cs="Arial"/>
          <w:sz w:val="24"/>
          <w:szCs w:val="24"/>
        </w:rPr>
        <w:t>relacionadas a</w:t>
      </w:r>
      <w:r w:rsidRPr="00714A46">
        <w:rPr>
          <w:rFonts w:ascii="Arial" w:hAnsi="Arial" w:cs="Arial"/>
          <w:color w:val="333333"/>
          <w:sz w:val="24"/>
          <w:szCs w:val="24"/>
          <w:lang w:val="es-EC"/>
        </w:rPr>
        <w:t xml:space="preserve"> Telecomunicaciones, </w:t>
      </w:r>
      <w:r>
        <w:rPr>
          <w:rFonts w:ascii="Arial" w:hAnsi="Arial" w:cs="Arial"/>
          <w:color w:val="333333"/>
          <w:sz w:val="24"/>
          <w:szCs w:val="24"/>
          <w:lang w:val="es-EC"/>
        </w:rPr>
        <w:t>3 de é</w:t>
      </w:r>
      <w:r w:rsidRPr="00714A46">
        <w:rPr>
          <w:rFonts w:ascii="Arial" w:hAnsi="Arial" w:cs="Arial"/>
          <w:color w:val="333333"/>
          <w:sz w:val="24"/>
          <w:szCs w:val="24"/>
          <w:lang w:val="es-EC"/>
        </w:rPr>
        <w:t>stas se encuentran en la ciudad de Quito, 1 en la ciudad de Cuenca y 1 en la ciudad de Guayaquil.</w:t>
      </w:r>
    </w:p>
    <w:p w:rsidR="002F0FDD" w:rsidRPr="00714A46" w:rsidRDefault="002F0FDD" w:rsidP="004072B6">
      <w:pPr>
        <w:pStyle w:val="Prrafodelista"/>
        <w:numPr>
          <w:ilvl w:val="0"/>
          <w:numId w:val="25"/>
        </w:numPr>
        <w:spacing w:line="360" w:lineRule="auto"/>
        <w:ind w:left="1713"/>
        <w:jc w:val="both"/>
        <w:rPr>
          <w:rFonts w:ascii="Arial" w:hAnsi="Arial" w:cs="Arial"/>
          <w:color w:val="333333"/>
          <w:sz w:val="24"/>
          <w:szCs w:val="24"/>
          <w:lang w:val="es-EC"/>
        </w:rPr>
      </w:pPr>
      <w:r>
        <w:rPr>
          <w:rFonts w:ascii="Arial" w:hAnsi="Arial" w:cs="Arial"/>
          <w:color w:val="333333"/>
          <w:sz w:val="24"/>
          <w:szCs w:val="24"/>
          <w:lang w:val="es-EC"/>
        </w:rPr>
        <w:t>ESCUELA POLITÉ</w:t>
      </w:r>
      <w:r w:rsidRPr="00714A46">
        <w:rPr>
          <w:rFonts w:ascii="Arial" w:hAnsi="Arial" w:cs="Arial"/>
          <w:color w:val="333333"/>
          <w:sz w:val="24"/>
          <w:szCs w:val="24"/>
          <w:lang w:val="es-EC"/>
        </w:rPr>
        <w:t>CNICA NACIONAL (EPN)</w:t>
      </w:r>
      <w:r>
        <w:rPr>
          <w:rFonts w:ascii="Arial" w:hAnsi="Arial" w:cs="Arial"/>
          <w:color w:val="333333"/>
          <w:sz w:val="24"/>
          <w:szCs w:val="24"/>
          <w:lang w:val="es-EC"/>
        </w:rPr>
        <w:t>,</w:t>
      </w:r>
      <w:r w:rsidRPr="00714A46">
        <w:rPr>
          <w:rFonts w:ascii="Arial" w:hAnsi="Arial" w:cs="Arial"/>
          <w:color w:val="333333"/>
          <w:sz w:val="24"/>
          <w:szCs w:val="24"/>
          <w:lang w:val="es-EC"/>
        </w:rPr>
        <w:t xml:space="preserve"> EN QUITO</w:t>
      </w:r>
      <w:r>
        <w:rPr>
          <w:rFonts w:ascii="Arial" w:hAnsi="Arial" w:cs="Arial"/>
          <w:color w:val="333333"/>
          <w:sz w:val="24"/>
          <w:szCs w:val="24"/>
          <w:lang w:val="es-EC"/>
        </w:rPr>
        <w:t>,</w:t>
      </w:r>
      <w:r w:rsidRPr="00714A46">
        <w:rPr>
          <w:rFonts w:ascii="Arial" w:hAnsi="Arial" w:cs="Arial"/>
          <w:color w:val="333333"/>
          <w:sz w:val="24"/>
          <w:szCs w:val="24"/>
          <w:lang w:val="es-EC"/>
        </w:rPr>
        <w:t xml:space="preserve"> CON SU MAESTRÍA EN CONECTIVIDAD Y REDES DE TELECOMUNICACIONES.</w:t>
      </w:r>
    </w:p>
    <w:p w:rsidR="002F0FDD" w:rsidRPr="00714A46" w:rsidRDefault="002F0FDD" w:rsidP="004072B6">
      <w:pPr>
        <w:pStyle w:val="Prrafodelista"/>
        <w:numPr>
          <w:ilvl w:val="0"/>
          <w:numId w:val="25"/>
        </w:numPr>
        <w:spacing w:line="360" w:lineRule="auto"/>
        <w:ind w:left="1713"/>
        <w:jc w:val="both"/>
        <w:rPr>
          <w:rFonts w:ascii="Arial" w:hAnsi="Arial" w:cs="Arial"/>
          <w:color w:val="333333"/>
          <w:sz w:val="24"/>
          <w:szCs w:val="24"/>
          <w:lang w:val="es-EC"/>
        </w:rPr>
      </w:pPr>
      <w:r>
        <w:rPr>
          <w:rFonts w:ascii="Arial" w:hAnsi="Arial" w:cs="Arial"/>
          <w:color w:val="333333"/>
          <w:sz w:val="24"/>
          <w:szCs w:val="24"/>
          <w:lang w:val="es-EC"/>
        </w:rPr>
        <w:t>ESCUELA SUPERIOR POLITÉCNICA DEL EJÉ</w:t>
      </w:r>
      <w:r w:rsidRPr="00714A46">
        <w:rPr>
          <w:rFonts w:ascii="Arial" w:hAnsi="Arial" w:cs="Arial"/>
          <w:color w:val="333333"/>
          <w:sz w:val="24"/>
          <w:szCs w:val="24"/>
          <w:lang w:val="es-EC"/>
        </w:rPr>
        <w:t>RCITO (ESPE)</w:t>
      </w:r>
      <w:r>
        <w:rPr>
          <w:rFonts w:ascii="Arial" w:hAnsi="Arial" w:cs="Arial"/>
          <w:color w:val="333333"/>
          <w:sz w:val="24"/>
          <w:szCs w:val="24"/>
          <w:lang w:val="es-EC"/>
        </w:rPr>
        <w:t>,</w:t>
      </w:r>
      <w:r w:rsidRPr="00714A46">
        <w:rPr>
          <w:rFonts w:ascii="Arial" w:hAnsi="Arial" w:cs="Arial"/>
          <w:color w:val="333333"/>
          <w:sz w:val="24"/>
          <w:szCs w:val="24"/>
          <w:lang w:val="es-EC"/>
        </w:rPr>
        <w:t xml:space="preserve"> EN QUITO</w:t>
      </w:r>
      <w:r>
        <w:rPr>
          <w:rFonts w:ascii="Arial" w:hAnsi="Arial" w:cs="Arial"/>
          <w:color w:val="333333"/>
          <w:sz w:val="24"/>
          <w:szCs w:val="24"/>
          <w:lang w:val="es-EC"/>
        </w:rPr>
        <w:t>,</w:t>
      </w:r>
      <w:r w:rsidRPr="00714A46">
        <w:rPr>
          <w:rFonts w:ascii="Arial" w:hAnsi="Arial" w:cs="Arial"/>
          <w:color w:val="333333"/>
          <w:sz w:val="24"/>
          <w:szCs w:val="24"/>
          <w:lang w:val="es-EC"/>
        </w:rPr>
        <w:t xml:space="preserve"> CON SU MAESTRÍA EN GERENCIA DE REDES Y TELECOMUNICACIONES.</w:t>
      </w:r>
    </w:p>
    <w:p w:rsidR="002F0FDD" w:rsidRPr="00714A46" w:rsidRDefault="002F0FDD" w:rsidP="004072B6">
      <w:pPr>
        <w:pStyle w:val="Prrafodelista"/>
        <w:numPr>
          <w:ilvl w:val="0"/>
          <w:numId w:val="25"/>
        </w:numPr>
        <w:spacing w:line="360" w:lineRule="auto"/>
        <w:ind w:left="1713"/>
        <w:jc w:val="both"/>
        <w:rPr>
          <w:rFonts w:ascii="Arial" w:hAnsi="Arial" w:cs="Arial"/>
          <w:color w:val="333333"/>
          <w:sz w:val="24"/>
          <w:szCs w:val="24"/>
          <w:lang w:val="es-EC"/>
        </w:rPr>
      </w:pPr>
      <w:r>
        <w:rPr>
          <w:rFonts w:ascii="Arial" w:hAnsi="Arial" w:cs="Arial"/>
          <w:color w:val="333333"/>
          <w:sz w:val="24"/>
          <w:szCs w:val="24"/>
          <w:lang w:val="es-EC"/>
        </w:rPr>
        <w:t>PONTÍFICIA UNIVERSIDAD CATÓ</w:t>
      </w:r>
      <w:r w:rsidRPr="00714A46">
        <w:rPr>
          <w:rFonts w:ascii="Arial" w:hAnsi="Arial" w:cs="Arial"/>
          <w:color w:val="333333"/>
          <w:sz w:val="24"/>
          <w:szCs w:val="24"/>
          <w:lang w:val="es-EC"/>
        </w:rPr>
        <w:t>LICA DEL ECUADOR (PUCE)</w:t>
      </w:r>
      <w:r>
        <w:rPr>
          <w:rFonts w:ascii="Arial" w:hAnsi="Arial" w:cs="Arial"/>
          <w:color w:val="333333"/>
          <w:sz w:val="24"/>
          <w:szCs w:val="24"/>
          <w:lang w:val="es-EC"/>
        </w:rPr>
        <w:t>,</w:t>
      </w:r>
      <w:r w:rsidRPr="00714A46">
        <w:rPr>
          <w:rFonts w:ascii="Arial" w:hAnsi="Arial" w:cs="Arial"/>
          <w:color w:val="333333"/>
          <w:sz w:val="24"/>
          <w:szCs w:val="24"/>
          <w:lang w:val="es-EC"/>
        </w:rPr>
        <w:t xml:space="preserve"> EN QUITO</w:t>
      </w:r>
      <w:r>
        <w:rPr>
          <w:rFonts w:ascii="Arial" w:hAnsi="Arial" w:cs="Arial"/>
          <w:color w:val="333333"/>
          <w:sz w:val="24"/>
          <w:szCs w:val="24"/>
          <w:lang w:val="es-EC"/>
        </w:rPr>
        <w:t>,</w:t>
      </w:r>
      <w:r w:rsidRPr="00714A46">
        <w:rPr>
          <w:rFonts w:ascii="Arial" w:hAnsi="Arial" w:cs="Arial"/>
          <w:color w:val="333333"/>
          <w:sz w:val="24"/>
          <w:szCs w:val="24"/>
          <w:lang w:val="es-EC"/>
        </w:rPr>
        <w:t xml:space="preserve"> CON SU MAESTRÍA EN REDES DE COMUNICACIONES.</w:t>
      </w:r>
    </w:p>
    <w:p w:rsidR="002F0FDD" w:rsidRPr="00714A46" w:rsidRDefault="002F0FDD" w:rsidP="004072B6">
      <w:pPr>
        <w:pStyle w:val="Prrafodelista"/>
        <w:numPr>
          <w:ilvl w:val="0"/>
          <w:numId w:val="25"/>
        </w:numPr>
        <w:spacing w:line="360" w:lineRule="auto"/>
        <w:ind w:left="1713"/>
        <w:jc w:val="both"/>
        <w:rPr>
          <w:rFonts w:ascii="Arial" w:hAnsi="Arial" w:cs="Arial"/>
          <w:color w:val="333333"/>
          <w:sz w:val="24"/>
          <w:szCs w:val="24"/>
          <w:lang w:val="es-EC"/>
        </w:rPr>
      </w:pPr>
      <w:r w:rsidRPr="00714A46">
        <w:rPr>
          <w:rFonts w:ascii="Arial" w:hAnsi="Arial" w:cs="Arial"/>
          <w:color w:val="333333"/>
          <w:sz w:val="24"/>
          <w:szCs w:val="24"/>
          <w:lang w:val="es-EC"/>
        </w:rPr>
        <w:t>UNIVERSIDAD POLITÉCNICA SALESIANA (UPS)</w:t>
      </w:r>
      <w:r>
        <w:rPr>
          <w:rFonts w:ascii="Arial" w:hAnsi="Arial" w:cs="Arial"/>
          <w:color w:val="333333"/>
          <w:sz w:val="24"/>
          <w:szCs w:val="24"/>
          <w:lang w:val="es-EC"/>
        </w:rPr>
        <w:t>,</w:t>
      </w:r>
      <w:r w:rsidRPr="00714A46">
        <w:rPr>
          <w:rFonts w:ascii="Arial" w:hAnsi="Arial" w:cs="Arial"/>
          <w:color w:val="333333"/>
          <w:sz w:val="24"/>
          <w:szCs w:val="24"/>
          <w:lang w:val="es-EC"/>
        </w:rPr>
        <w:t xml:space="preserve"> EN CUENCA</w:t>
      </w:r>
      <w:r>
        <w:rPr>
          <w:rFonts w:ascii="Arial" w:hAnsi="Arial" w:cs="Arial"/>
          <w:color w:val="333333"/>
          <w:sz w:val="24"/>
          <w:szCs w:val="24"/>
          <w:lang w:val="es-EC"/>
        </w:rPr>
        <w:t>,</w:t>
      </w:r>
      <w:r w:rsidRPr="00714A46">
        <w:rPr>
          <w:rFonts w:ascii="Arial" w:hAnsi="Arial" w:cs="Arial"/>
          <w:color w:val="333333"/>
          <w:sz w:val="24"/>
          <w:szCs w:val="24"/>
          <w:lang w:val="es-EC"/>
        </w:rPr>
        <w:t xml:space="preserve"> CON SU MAESTRÍA EN GESTIÓN DE TELECOMUNICACIONES.</w:t>
      </w:r>
    </w:p>
    <w:p w:rsidR="002F0FDD" w:rsidRPr="00714A46" w:rsidRDefault="002F0FDD" w:rsidP="004072B6">
      <w:pPr>
        <w:pStyle w:val="Prrafodelista"/>
        <w:numPr>
          <w:ilvl w:val="0"/>
          <w:numId w:val="25"/>
        </w:numPr>
        <w:spacing w:line="360" w:lineRule="auto"/>
        <w:ind w:left="1713"/>
        <w:jc w:val="both"/>
        <w:rPr>
          <w:rFonts w:ascii="Arial" w:hAnsi="Arial" w:cs="Arial"/>
          <w:color w:val="333333"/>
          <w:sz w:val="24"/>
          <w:szCs w:val="24"/>
          <w:lang w:val="es-EC"/>
        </w:rPr>
      </w:pPr>
      <w:r>
        <w:rPr>
          <w:rFonts w:ascii="Arial" w:hAnsi="Arial" w:cs="Arial"/>
          <w:color w:val="333333"/>
          <w:sz w:val="24"/>
          <w:szCs w:val="24"/>
          <w:lang w:val="es-EC"/>
        </w:rPr>
        <w:t>UNIVERSIDAD CATÓ</w:t>
      </w:r>
      <w:r w:rsidRPr="00714A46">
        <w:rPr>
          <w:rFonts w:ascii="Arial" w:hAnsi="Arial" w:cs="Arial"/>
          <w:color w:val="333333"/>
          <w:sz w:val="24"/>
          <w:szCs w:val="24"/>
          <w:lang w:val="es-EC"/>
        </w:rPr>
        <w:t>LICA SANTIAGO DE GUAYAQUIL (UCSG)</w:t>
      </w:r>
      <w:r>
        <w:rPr>
          <w:rFonts w:ascii="Arial" w:hAnsi="Arial" w:cs="Arial"/>
          <w:color w:val="333333"/>
          <w:sz w:val="24"/>
          <w:szCs w:val="24"/>
          <w:lang w:val="es-EC"/>
        </w:rPr>
        <w:t>,</w:t>
      </w:r>
      <w:r w:rsidRPr="00714A46">
        <w:rPr>
          <w:rFonts w:ascii="Arial" w:hAnsi="Arial" w:cs="Arial"/>
          <w:color w:val="333333"/>
          <w:sz w:val="24"/>
          <w:szCs w:val="24"/>
          <w:lang w:val="es-EC"/>
        </w:rPr>
        <w:t xml:space="preserve"> EN GUAYAQUIL</w:t>
      </w:r>
      <w:r>
        <w:rPr>
          <w:rFonts w:ascii="Arial" w:hAnsi="Arial" w:cs="Arial"/>
          <w:color w:val="333333"/>
          <w:sz w:val="24"/>
          <w:szCs w:val="24"/>
          <w:lang w:val="es-EC"/>
        </w:rPr>
        <w:t>,</w:t>
      </w:r>
      <w:r w:rsidRPr="00714A46">
        <w:rPr>
          <w:rFonts w:ascii="Arial" w:hAnsi="Arial" w:cs="Arial"/>
          <w:color w:val="333333"/>
          <w:sz w:val="24"/>
          <w:szCs w:val="24"/>
          <w:lang w:val="es-EC"/>
        </w:rPr>
        <w:t xml:space="preserve"> CON SU MAESTRÍA EN TELECOMUNICACIONES.</w:t>
      </w:r>
    </w:p>
    <w:p w:rsidR="002F0FDD" w:rsidRPr="00714A46" w:rsidRDefault="002F0FDD" w:rsidP="00C61CF2">
      <w:pPr>
        <w:spacing w:line="360" w:lineRule="auto"/>
        <w:ind w:left="993"/>
        <w:jc w:val="both"/>
        <w:rPr>
          <w:rFonts w:ascii="Arial" w:hAnsi="Arial" w:cs="Arial"/>
          <w:color w:val="333333"/>
          <w:sz w:val="24"/>
          <w:szCs w:val="24"/>
          <w:lang w:val="es-EC"/>
        </w:rPr>
      </w:pPr>
      <w:r>
        <w:rPr>
          <w:rFonts w:ascii="Arial" w:hAnsi="Arial" w:cs="Arial"/>
          <w:color w:val="333333"/>
          <w:sz w:val="24"/>
          <w:szCs w:val="24"/>
          <w:lang w:val="es-EC"/>
        </w:rPr>
        <w:t>Esta baja oferta de postgrados en la Costa,</w:t>
      </w:r>
      <w:r w:rsidRPr="00714A46">
        <w:rPr>
          <w:rFonts w:ascii="Arial" w:hAnsi="Arial" w:cs="Arial"/>
          <w:color w:val="333333"/>
          <w:sz w:val="24"/>
          <w:szCs w:val="24"/>
          <w:lang w:val="es-EC"/>
        </w:rPr>
        <w:t xml:space="preserve"> podría volverse un inconveniente para </w:t>
      </w:r>
      <w:r>
        <w:rPr>
          <w:rFonts w:ascii="Arial" w:hAnsi="Arial" w:cs="Arial"/>
          <w:color w:val="333333"/>
          <w:sz w:val="24"/>
          <w:szCs w:val="24"/>
          <w:lang w:val="es-EC"/>
        </w:rPr>
        <w:t>muchos profesionales de este sector,</w:t>
      </w:r>
      <w:r w:rsidRPr="00714A46">
        <w:rPr>
          <w:rFonts w:ascii="Arial" w:hAnsi="Arial" w:cs="Arial"/>
          <w:color w:val="333333"/>
          <w:sz w:val="24"/>
          <w:szCs w:val="24"/>
          <w:lang w:val="es-EC"/>
        </w:rPr>
        <w:t xml:space="preserve"> debido a que solo cuentan con una Universidad que les brinde una maestría en Telecomunicaciones</w:t>
      </w:r>
      <w:r>
        <w:rPr>
          <w:rFonts w:ascii="Arial" w:hAnsi="Arial" w:cs="Arial"/>
          <w:color w:val="333333"/>
          <w:sz w:val="24"/>
          <w:szCs w:val="24"/>
          <w:lang w:val="es-EC"/>
        </w:rPr>
        <w:t>;</w:t>
      </w:r>
      <w:r w:rsidRPr="00714A46">
        <w:rPr>
          <w:rFonts w:ascii="Arial" w:hAnsi="Arial" w:cs="Arial"/>
          <w:color w:val="333333"/>
          <w:sz w:val="24"/>
          <w:szCs w:val="24"/>
          <w:lang w:val="es-EC"/>
        </w:rPr>
        <w:t xml:space="preserve"> mientras que 3 Universidades brindan la carrera</w:t>
      </w:r>
      <w:r>
        <w:rPr>
          <w:rFonts w:ascii="Arial" w:hAnsi="Arial" w:cs="Arial"/>
          <w:color w:val="333333"/>
          <w:sz w:val="24"/>
          <w:szCs w:val="24"/>
          <w:lang w:val="es-EC"/>
        </w:rPr>
        <w:t xml:space="preserve"> en pregrado;</w:t>
      </w:r>
      <w:r w:rsidRPr="00714A46">
        <w:rPr>
          <w:rFonts w:ascii="Arial" w:hAnsi="Arial" w:cs="Arial"/>
          <w:color w:val="333333"/>
          <w:sz w:val="24"/>
          <w:szCs w:val="24"/>
          <w:lang w:val="es-EC"/>
        </w:rPr>
        <w:t xml:space="preserve"> es decir, existen  mayor cantidad de demanda de cursos de postgrado en la</w:t>
      </w:r>
      <w:r>
        <w:rPr>
          <w:rFonts w:ascii="Arial" w:hAnsi="Arial" w:cs="Arial"/>
          <w:color w:val="333333"/>
          <w:sz w:val="24"/>
          <w:szCs w:val="24"/>
          <w:lang w:val="es-EC"/>
        </w:rPr>
        <w:t xml:space="preserve"> ciudad de Guayaquil que no abastece,</w:t>
      </w:r>
      <w:r w:rsidRPr="00714A46">
        <w:rPr>
          <w:rFonts w:ascii="Arial" w:hAnsi="Arial" w:cs="Arial"/>
          <w:color w:val="333333"/>
          <w:sz w:val="24"/>
          <w:szCs w:val="24"/>
          <w:lang w:val="es-EC"/>
        </w:rPr>
        <w:t xml:space="preserve"> </w:t>
      </w:r>
      <w:r>
        <w:rPr>
          <w:rFonts w:ascii="Arial" w:hAnsi="Arial" w:cs="Arial"/>
          <w:color w:val="333333"/>
          <w:sz w:val="24"/>
          <w:szCs w:val="24"/>
          <w:lang w:val="es-EC"/>
        </w:rPr>
        <w:t>por lo que muchos estudiantes</w:t>
      </w:r>
      <w:r w:rsidRPr="00714A46">
        <w:rPr>
          <w:rFonts w:ascii="Arial" w:hAnsi="Arial" w:cs="Arial"/>
          <w:color w:val="333333"/>
          <w:sz w:val="24"/>
          <w:szCs w:val="24"/>
          <w:lang w:val="es-EC"/>
        </w:rPr>
        <w:t xml:space="preserve"> tienden a posponer sus  estudios por falta de recursos económicos</w:t>
      </w:r>
      <w:r>
        <w:rPr>
          <w:rFonts w:ascii="Arial" w:hAnsi="Arial" w:cs="Arial"/>
          <w:color w:val="333333"/>
          <w:sz w:val="24"/>
          <w:szCs w:val="24"/>
          <w:lang w:val="es-EC"/>
        </w:rPr>
        <w:t>, toda vez que</w:t>
      </w:r>
      <w:r w:rsidRPr="00714A46">
        <w:rPr>
          <w:rFonts w:ascii="Arial" w:hAnsi="Arial" w:cs="Arial"/>
          <w:color w:val="333333"/>
          <w:sz w:val="24"/>
          <w:szCs w:val="24"/>
          <w:lang w:val="es-EC"/>
        </w:rPr>
        <w:t xml:space="preserve"> se ven en la necesidad de viajar a otras ciudades del país.</w:t>
      </w:r>
    </w:p>
    <w:p w:rsidR="002F0FDD" w:rsidRDefault="002F0FDD" w:rsidP="00C61CF2">
      <w:pPr>
        <w:autoSpaceDE w:val="0"/>
        <w:autoSpaceDN w:val="0"/>
        <w:adjustRightInd w:val="0"/>
        <w:spacing w:after="0" w:line="360" w:lineRule="auto"/>
        <w:ind w:left="993"/>
        <w:jc w:val="both"/>
        <w:rPr>
          <w:rFonts w:ascii="Arial" w:hAnsi="Arial" w:cs="Arial"/>
          <w:color w:val="333333"/>
          <w:sz w:val="24"/>
          <w:szCs w:val="24"/>
          <w:lang w:val="es-EC"/>
        </w:rPr>
      </w:pPr>
      <w:r w:rsidRPr="00714A46">
        <w:rPr>
          <w:rFonts w:ascii="Arial" w:hAnsi="Arial" w:cs="Arial"/>
          <w:color w:val="333333"/>
          <w:sz w:val="24"/>
          <w:szCs w:val="24"/>
          <w:lang w:val="es-EC"/>
        </w:rPr>
        <w:t>En promedio la duración de las maestrías es de 1 año y medio</w:t>
      </w:r>
      <w:r>
        <w:rPr>
          <w:rFonts w:ascii="Arial" w:hAnsi="Arial" w:cs="Arial"/>
          <w:color w:val="333333"/>
          <w:sz w:val="24"/>
          <w:szCs w:val="24"/>
          <w:lang w:val="es-EC"/>
        </w:rPr>
        <w:t xml:space="preserve"> y,</w:t>
      </w:r>
      <w:r w:rsidRPr="00714A46">
        <w:rPr>
          <w:rFonts w:ascii="Arial" w:hAnsi="Arial" w:cs="Arial"/>
          <w:color w:val="333333"/>
          <w:sz w:val="24"/>
          <w:szCs w:val="24"/>
          <w:lang w:val="es-EC"/>
        </w:rPr>
        <w:t xml:space="preserve"> </w:t>
      </w:r>
      <w:r>
        <w:rPr>
          <w:rFonts w:ascii="Arial" w:hAnsi="Arial" w:cs="Arial"/>
          <w:color w:val="333333"/>
          <w:sz w:val="24"/>
          <w:szCs w:val="24"/>
          <w:lang w:val="es-EC"/>
        </w:rPr>
        <w:t xml:space="preserve">en </w:t>
      </w:r>
      <w:r w:rsidRPr="00714A46">
        <w:rPr>
          <w:rFonts w:ascii="Arial" w:hAnsi="Arial" w:cs="Arial"/>
          <w:color w:val="333333"/>
          <w:sz w:val="24"/>
          <w:szCs w:val="24"/>
          <w:lang w:val="es-EC"/>
        </w:rPr>
        <w:t>la plan</w:t>
      </w:r>
      <w:r>
        <w:rPr>
          <w:rFonts w:ascii="Arial" w:hAnsi="Arial" w:cs="Arial"/>
          <w:color w:val="333333"/>
          <w:sz w:val="24"/>
          <w:szCs w:val="24"/>
          <w:lang w:val="es-EC"/>
        </w:rPr>
        <w:t xml:space="preserve">ificación del horario de clases se </w:t>
      </w:r>
      <w:r w:rsidRPr="00714A46">
        <w:rPr>
          <w:rFonts w:ascii="Arial" w:hAnsi="Arial" w:cs="Arial"/>
          <w:color w:val="333333"/>
          <w:sz w:val="24"/>
          <w:szCs w:val="24"/>
          <w:lang w:val="es-EC"/>
        </w:rPr>
        <w:t xml:space="preserve">ha considerado </w:t>
      </w:r>
      <w:r>
        <w:rPr>
          <w:rFonts w:ascii="Arial" w:hAnsi="Arial" w:cs="Arial"/>
          <w:color w:val="333333"/>
          <w:sz w:val="24"/>
          <w:szCs w:val="24"/>
          <w:lang w:val="es-EC"/>
        </w:rPr>
        <w:t xml:space="preserve">la necesidad de </w:t>
      </w:r>
      <w:r w:rsidRPr="00714A46">
        <w:rPr>
          <w:rFonts w:ascii="Arial" w:hAnsi="Arial" w:cs="Arial"/>
          <w:color w:val="333333"/>
          <w:sz w:val="24"/>
          <w:szCs w:val="24"/>
          <w:lang w:val="es-EC"/>
        </w:rPr>
        <w:t>que muchos de los candidatos al programa</w:t>
      </w:r>
      <w:r>
        <w:rPr>
          <w:rFonts w:ascii="Arial" w:hAnsi="Arial" w:cs="Arial"/>
          <w:color w:val="333333"/>
          <w:sz w:val="24"/>
          <w:szCs w:val="24"/>
          <w:lang w:val="es-EC"/>
        </w:rPr>
        <w:t>,</w:t>
      </w:r>
      <w:r w:rsidRPr="00714A46">
        <w:rPr>
          <w:rFonts w:ascii="Arial" w:hAnsi="Arial" w:cs="Arial"/>
          <w:color w:val="333333"/>
          <w:sz w:val="24"/>
          <w:szCs w:val="24"/>
          <w:lang w:val="es-EC"/>
        </w:rPr>
        <w:t xml:space="preserve"> son profesionales que laboran en la empresa privada y pública</w:t>
      </w:r>
      <w:r>
        <w:rPr>
          <w:rFonts w:ascii="Arial" w:hAnsi="Arial" w:cs="Arial"/>
          <w:color w:val="333333"/>
          <w:sz w:val="24"/>
          <w:szCs w:val="24"/>
          <w:lang w:val="es-EC"/>
        </w:rPr>
        <w:t>,</w:t>
      </w:r>
      <w:r w:rsidRPr="00714A46">
        <w:rPr>
          <w:rFonts w:ascii="Arial" w:hAnsi="Arial" w:cs="Arial"/>
          <w:color w:val="333333"/>
          <w:sz w:val="24"/>
          <w:szCs w:val="24"/>
          <w:lang w:val="es-EC"/>
        </w:rPr>
        <w:t xml:space="preserve"> por lo que las asignaturas se dictan fuera del horario normal de </w:t>
      </w:r>
      <w:r>
        <w:rPr>
          <w:rFonts w:ascii="Arial" w:hAnsi="Arial" w:cs="Arial"/>
          <w:color w:val="333333"/>
          <w:sz w:val="24"/>
          <w:szCs w:val="24"/>
          <w:lang w:val="es-EC"/>
        </w:rPr>
        <w:t>su trabajo;</w:t>
      </w:r>
      <w:r w:rsidRPr="00714A46">
        <w:rPr>
          <w:rFonts w:ascii="Arial" w:hAnsi="Arial" w:cs="Arial"/>
          <w:color w:val="333333"/>
          <w:sz w:val="24"/>
          <w:szCs w:val="24"/>
          <w:lang w:val="es-EC"/>
        </w:rPr>
        <w:t xml:space="preserve"> algunas con modalidad semi-presencial y otras en modalidad presencial. </w:t>
      </w:r>
    </w:p>
    <w:p w:rsidR="002F0FDD" w:rsidRPr="00714A46" w:rsidRDefault="002F0FDD" w:rsidP="00C61CF2">
      <w:pPr>
        <w:autoSpaceDE w:val="0"/>
        <w:autoSpaceDN w:val="0"/>
        <w:adjustRightInd w:val="0"/>
        <w:spacing w:after="0" w:line="360" w:lineRule="auto"/>
        <w:ind w:left="993"/>
        <w:jc w:val="both"/>
        <w:rPr>
          <w:rFonts w:ascii="Arial" w:hAnsi="Arial" w:cs="Arial"/>
          <w:color w:val="333333"/>
          <w:sz w:val="24"/>
          <w:szCs w:val="24"/>
          <w:lang w:val="es-EC"/>
        </w:rPr>
      </w:pPr>
    </w:p>
    <w:p w:rsidR="002F0FDD" w:rsidRDefault="002F0FDD" w:rsidP="00C61CF2">
      <w:pPr>
        <w:spacing w:line="360" w:lineRule="auto"/>
        <w:ind w:left="993"/>
        <w:jc w:val="both"/>
        <w:rPr>
          <w:rFonts w:ascii="Arial" w:hAnsi="Arial" w:cs="Arial"/>
          <w:color w:val="333333"/>
          <w:sz w:val="24"/>
          <w:szCs w:val="24"/>
          <w:lang w:val="es-EC"/>
        </w:rPr>
      </w:pPr>
      <w:r w:rsidRPr="00714A46">
        <w:rPr>
          <w:rFonts w:ascii="Arial" w:hAnsi="Arial" w:cs="Arial"/>
          <w:color w:val="333333"/>
          <w:sz w:val="24"/>
          <w:szCs w:val="24"/>
          <w:lang w:val="es-EC"/>
        </w:rPr>
        <w:t xml:space="preserve">El costo de </w:t>
      </w:r>
      <w:r>
        <w:rPr>
          <w:rFonts w:ascii="Arial" w:hAnsi="Arial" w:cs="Arial"/>
          <w:color w:val="333333"/>
          <w:sz w:val="24"/>
          <w:szCs w:val="24"/>
          <w:lang w:val="es-EC"/>
        </w:rPr>
        <w:t>cursar las maestrías es de aproximadamente</w:t>
      </w:r>
      <w:r w:rsidRPr="00714A46">
        <w:rPr>
          <w:rFonts w:ascii="Arial" w:hAnsi="Arial" w:cs="Arial"/>
          <w:color w:val="333333"/>
          <w:sz w:val="24"/>
          <w:szCs w:val="24"/>
          <w:lang w:val="es-EC"/>
        </w:rPr>
        <w:t xml:space="preserve"> USD. 4000.00 sin incluir dirección de tesis y derechos de grado, </w:t>
      </w:r>
      <w:r>
        <w:rPr>
          <w:rFonts w:ascii="Arial" w:hAnsi="Arial" w:cs="Arial"/>
          <w:color w:val="333333"/>
          <w:sz w:val="24"/>
          <w:szCs w:val="24"/>
          <w:lang w:val="es-EC"/>
        </w:rPr>
        <w:t>y de</w:t>
      </w:r>
      <w:r w:rsidRPr="00714A46">
        <w:rPr>
          <w:rFonts w:ascii="Arial" w:hAnsi="Arial" w:cs="Arial"/>
          <w:color w:val="333333"/>
          <w:sz w:val="24"/>
          <w:szCs w:val="24"/>
          <w:lang w:val="es-EC"/>
        </w:rPr>
        <w:t xml:space="preserve"> USD.</w:t>
      </w:r>
      <w:r>
        <w:rPr>
          <w:rFonts w:ascii="Arial" w:hAnsi="Arial" w:cs="Arial"/>
          <w:color w:val="333333"/>
          <w:sz w:val="24"/>
          <w:szCs w:val="24"/>
          <w:lang w:val="es-EC"/>
        </w:rPr>
        <w:t xml:space="preserve"> 7400.00 dólares con todo inclui</w:t>
      </w:r>
      <w:r w:rsidRPr="00714A46">
        <w:rPr>
          <w:rFonts w:ascii="Arial" w:hAnsi="Arial" w:cs="Arial"/>
          <w:color w:val="333333"/>
          <w:sz w:val="24"/>
          <w:szCs w:val="24"/>
          <w:lang w:val="es-EC"/>
        </w:rPr>
        <w:t>do</w:t>
      </w:r>
      <w:r>
        <w:rPr>
          <w:rFonts w:ascii="Arial" w:hAnsi="Arial" w:cs="Arial"/>
          <w:color w:val="333333"/>
          <w:sz w:val="24"/>
          <w:szCs w:val="24"/>
          <w:lang w:val="es-EC"/>
        </w:rPr>
        <w:t xml:space="preserve">, dependiendo de la política económica de </w:t>
      </w:r>
      <w:r w:rsidRPr="00714A46">
        <w:rPr>
          <w:rFonts w:ascii="Arial" w:hAnsi="Arial" w:cs="Arial"/>
          <w:color w:val="333333"/>
          <w:sz w:val="24"/>
          <w:szCs w:val="24"/>
          <w:lang w:val="es-EC"/>
        </w:rPr>
        <w:t>cada universidad.</w:t>
      </w:r>
    </w:p>
    <w:p w:rsidR="002F0FDD" w:rsidRPr="00714A46" w:rsidRDefault="002F0FDD" w:rsidP="00C61CF2">
      <w:pPr>
        <w:spacing w:line="360" w:lineRule="auto"/>
        <w:jc w:val="both"/>
        <w:rPr>
          <w:rFonts w:ascii="Arial" w:hAnsi="Arial" w:cs="Arial"/>
          <w:color w:val="333333"/>
          <w:sz w:val="24"/>
          <w:szCs w:val="24"/>
          <w:lang w:val="es-EC"/>
        </w:rPr>
      </w:pPr>
    </w:p>
    <w:p w:rsidR="002F0FDD" w:rsidRPr="00714A46" w:rsidRDefault="002F0FDD" w:rsidP="004072B6">
      <w:pPr>
        <w:pStyle w:val="Prrafodelista"/>
        <w:numPr>
          <w:ilvl w:val="1"/>
          <w:numId w:val="74"/>
        </w:numPr>
        <w:tabs>
          <w:tab w:val="left" w:pos="993"/>
        </w:tabs>
        <w:spacing w:line="360" w:lineRule="auto"/>
        <w:ind w:hanging="1209"/>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Descripción de </w:t>
      </w:r>
      <w:r>
        <w:rPr>
          <w:rFonts w:ascii="Arial" w:hAnsi="Arial" w:cs="Arial"/>
          <w:b/>
          <w:color w:val="333333"/>
          <w:sz w:val="24"/>
          <w:szCs w:val="24"/>
          <w:lang w:val="es-EC"/>
        </w:rPr>
        <w:t xml:space="preserve">las </w:t>
      </w:r>
      <w:r w:rsidRPr="00714A46">
        <w:rPr>
          <w:rFonts w:ascii="Arial" w:hAnsi="Arial" w:cs="Arial"/>
          <w:b/>
          <w:color w:val="333333"/>
          <w:sz w:val="24"/>
          <w:szCs w:val="24"/>
          <w:lang w:val="es-EC"/>
        </w:rPr>
        <w:t xml:space="preserve">universidades que brindan maestrías en  Telecomunicaciones. </w:t>
      </w:r>
    </w:p>
    <w:p w:rsidR="002F0FDD" w:rsidRPr="00714A46" w:rsidRDefault="002F0FDD" w:rsidP="00C61CF2">
      <w:pPr>
        <w:pStyle w:val="Prrafodelista"/>
        <w:spacing w:line="360" w:lineRule="auto"/>
        <w:jc w:val="both"/>
        <w:rPr>
          <w:rFonts w:ascii="Arial" w:hAnsi="Arial" w:cs="Arial"/>
          <w:b/>
          <w:color w:val="333333"/>
          <w:sz w:val="24"/>
          <w:szCs w:val="24"/>
          <w:lang w:val="es-EC"/>
        </w:rPr>
      </w:pPr>
    </w:p>
    <w:p w:rsidR="002F0FDD" w:rsidRDefault="002F0FDD" w:rsidP="004072B6">
      <w:pPr>
        <w:pStyle w:val="Prrafodelista"/>
        <w:numPr>
          <w:ilvl w:val="2"/>
          <w:numId w:val="74"/>
        </w:numPr>
        <w:tabs>
          <w:tab w:val="left" w:pos="2127"/>
        </w:tabs>
        <w:spacing w:line="360" w:lineRule="auto"/>
        <w:ind w:hanging="1710"/>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Universidades </w:t>
      </w:r>
      <w:r>
        <w:rPr>
          <w:rFonts w:ascii="Arial" w:hAnsi="Arial" w:cs="Arial"/>
          <w:b/>
          <w:color w:val="333333"/>
          <w:sz w:val="24"/>
          <w:szCs w:val="24"/>
          <w:lang w:val="es-EC"/>
        </w:rPr>
        <w:t>que brindan maestrías.</w:t>
      </w:r>
    </w:p>
    <w:p w:rsidR="002F0FDD" w:rsidRDefault="002F0FDD" w:rsidP="00C61CF2">
      <w:pPr>
        <w:pStyle w:val="Prrafodelista"/>
        <w:spacing w:line="360" w:lineRule="auto"/>
        <w:jc w:val="both"/>
        <w:rPr>
          <w:rFonts w:ascii="Arial" w:hAnsi="Arial" w:cs="Arial"/>
          <w:b/>
          <w:color w:val="333333"/>
          <w:sz w:val="24"/>
          <w:szCs w:val="24"/>
          <w:lang w:val="es-EC"/>
        </w:rPr>
      </w:pPr>
    </w:p>
    <w:p w:rsidR="002F0FDD" w:rsidRPr="00714A46" w:rsidRDefault="002F0FDD" w:rsidP="00C61CF2">
      <w:pPr>
        <w:spacing w:line="360" w:lineRule="auto"/>
        <w:ind w:left="2124"/>
        <w:jc w:val="both"/>
        <w:rPr>
          <w:rFonts w:ascii="Arial" w:hAnsi="Arial" w:cs="Arial"/>
          <w:color w:val="333333"/>
          <w:sz w:val="24"/>
          <w:szCs w:val="24"/>
          <w:lang w:val="es-EC"/>
        </w:rPr>
      </w:pPr>
      <w:r w:rsidRPr="00714A46">
        <w:rPr>
          <w:rFonts w:ascii="Arial" w:hAnsi="Arial" w:cs="Arial"/>
          <w:color w:val="333333"/>
          <w:sz w:val="24"/>
          <w:szCs w:val="24"/>
          <w:lang w:val="es-EC"/>
        </w:rPr>
        <w:t>Teniendo una visión general de la rea</w:t>
      </w:r>
      <w:r>
        <w:rPr>
          <w:rFonts w:ascii="Arial" w:hAnsi="Arial" w:cs="Arial"/>
          <w:color w:val="333333"/>
          <w:sz w:val="24"/>
          <w:szCs w:val="24"/>
          <w:lang w:val="es-EC"/>
        </w:rPr>
        <w:t>lidad en la que esta inmerso el país,  se sabe</w:t>
      </w:r>
      <w:r w:rsidRPr="00714A46">
        <w:rPr>
          <w:rFonts w:ascii="Arial" w:hAnsi="Arial" w:cs="Arial"/>
          <w:color w:val="333333"/>
          <w:sz w:val="24"/>
          <w:szCs w:val="24"/>
          <w:lang w:val="es-EC"/>
        </w:rPr>
        <w:t xml:space="preserve"> que un título de tercer de nivel</w:t>
      </w:r>
      <w:r>
        <w:rPr>
          <w:rFonts w:ascii="Arial" w:hAnsi="Arial" w:cs="Arial"/>
          <w:color w:val="333333"/>
          <w:sz w:val="24"/>
          <w:szCs w:val="24"/>
          <w:lang w:val="es-EC"/>
        </w:rPr>
        <w:t>,</w:t>
      </w:r>
      <w:r w:rsidRPr="00714A46">
        <w:rPr>
          <w:rFonts w:ascii="Arial" w:hAnsi="Arial" w:cs="Arial"/>
          <w:color w:val="333333"/>
          <w:sz w:val="24"/>
          <w:szCs w:val="24"/>
          <w:lang w:val="es-EC"/>
        </w:rPr>
        <w:t xml:space="preserve"> no basta para sentirse competente ante una sociedad cambiante, </w:t>
      </w:r>
      <w:r>
        <w:rPr>
          <w:rFonts w:ascii="Arial" w:hAnsi="Arial" w:cs="Arial"/>
          <w:color w:val="333333"/>
          <w:sz w:val="24"/>
          <w:szCs w:val="24"/>
          <w:lang w:val="es-EC"/>
        </w:rPr>
        <w:t xml:space="preserve">en </w:t>
      </w:r>
      <w:r w:rsidRPr="00714A46">
        <w:rPr>
          <w:rFonts w:ascii="Arial" w:hAnsi="Arial" w:cs="Arial"/>
          <w:color w:val="333333"/>
          <w:sz w:val="24"/>
          <w:szCs w:val="24"/>
          <w:lang w:val="es-EC"/>
        </w:rPr>
        <w:t xml:space="preserve">donde </w:t>
      </w:r>
      <w:r>
        <w:rPr>
          <w:rFonts w:ascii="Arial" w:hAnsi="Arial" w:cs="Arial"/>
          <w:color w:val="333333"/>
          <w:sz w:val="24"/>
          <w:szCs w:val="24"/>
          <w:lang w:val="es-EC"/>
        </w:rPr>
        <w:t xml:space="preserve">se busca la forma de enriquecerse </w:t>
      </w:r>
      <w:r w:rsidRPr="00714A46">
        <w:rPr>
          <w:rFonts w:ascii="Arial" w:hAnsi="Arial" w:cs="Arial"/>
          <w:color w:val="333333"/>
          <w:sz w:val="24"/>
          <w:szCs w:val="24"/>
          <w:lang w:val="es-EC"/>
        </w:rPr>
        <w:t>intelectualmente</w:t>
      </w:r>
      <w:r>
        <w:rPr>
          <w:rFonts w:ascii="Arial" w:hAnsi="Arial" w:cs="Arial"/>
          <w:color w:val="333333"/>
          <w:sz w:val="24"/>
          <w:szCs w:val="24"/>
          <w:lang w:val="es-EC"/>
        </w:rPr>
        <w:t>,</w:t>
      </w:r>
      <w:r w:rsidRPr="00714A46">
        <w:rPr>
          <w:rFonts w:ascii="Arial" w:hAnsi="Arial" w:cs="Arial"/>
          <w:color w:val="333333"/>
          <w:sz w:val="24"/>
          <w:szCs w:val="24"/>
          <w:lang w:val="es-EC"/>
        </w:rPr>
        <w:t xml:space="preserve"> con el afán de conseguir mejores oportunidades laborales</w:t>
      </w:r>
      <w:r>
        <w:rPr>
          <w:rFonts w:ascii="Arial" w:hAnsi="Arial" w:cs="Arial"/>
          <w:color w:val="333333"/>
          <w:sz w:val="24"/>
          <w:szCs w:val="24"/>
          <w:lang w:val="es-EC"/>
        </w:rPr>
        <w:t xml:space="preserve"> y de servicio</w:t>
      </w:r>
      <w:r w:rsidRPr="00714A46">
        <w:rPr>
          <w:rFonts w:ascii="Arial" w:hAnsi="Arial" w:cs="Arial"/>
          <w:color w:val="333333"/>
          <w:sz w:val="24"/>
          <w:szCs w:val="24"/>
          <w:lang w:val="es-EC"/>
        </w:rPr>
        <w:t>; es así</w:t>
      </w:r>
      <w:r>
        <w:rPr>
          <w:rFonts w:ascii="Arial" w:hAnsi="Arial" w:cs="Arial"/>
          <w:color w:val="333333"/>
          <w:sz w:val="24"/>
          <w:szCs w:val="24"/>
          <w:lang w:val="es-EC"/>
        </w:rPr>
        <w:t>,</w:t>
      </w:r>
      <w:r w:rsidRPr="00714A46">
        <w:rPr>
          <w:rFonts w:ascii="Arial" w:hAnsi="Arial" w:cs="Arial"/>
          <w:color w:val="333333"/>
          <w:sz w:val="24"/>
          <w:szCs w:val="24"/>
          <w:lang w:val="es-EC"/>
        </w:rPr>
        <w:t xml:space="preserve"> que las Universidades del Ecuador no s</w:t>
      </w:r>
      <w:r>
        <w:rPr>
          <w:rFonts w:ascii="Arial" w:hAnsi="Arial" w:cs="Arial"/>
          <w:color w:val="333333"/>
          <w:sz w:val="24"/>
          <w:szCs w:val="24"/>
          <w:lang w:val="es-EC"/>
        </w:rPr>
        <w:t>ó</w:t>
      </w:r>
      <w:r w:rsidRPr="00714A46">
        <w:rPr>
          <w:rFonts w:ascii="Arial" w:hAnsi="Arial" w:cs="Arial"/>
          <w:color w:val="333333"/>
          <w:sz w:val="24"/>
          <w:szCs w:val="24"/>
          <w:lang w:val="es-EC"/>
        </w:rPr>
        <w:t xml:space="preserve">lo se </w:t>
      </w:r>
      <w:r>
        <w:rPr>
          <w:rFonts w:ascii="Arial" w:hAnsi="Arial" w:cs="Arial"/>
          <w:color w:val="333333"/>
          <w:sz w:val="24"/>
          <w:szCs w:val="24"/>
          <w:lang w:val="es-EC"/>
        </w:rPr>
        <w:t xml:space="preserve">proyectan  en </w:t>
      </w:r>
      <w:r w:rsidRPr="00714A46">
        <w:rPr>
          <w:rFonts w:ascii="Arial" w:hAnsi="Arial" w:cs="Arial"/>
          <w:color w:val="333333"/>
          <w:sz w:val="24"/>
          <w:szCs w:val="24"/>
          <w:lang w:val="es-EC"/>
        </w:rPr>
        <w:t>formar Ingenieros en Telecomunicaciones, sino Másters en Telecomunicaciones</w:t>
      </w:r>
      <w:r>
        <w:rPr>
          <w:rFonts w:ascii="Arial" w:hAnsi="Arial" w:cs="Arial"/>
          <w:color w:val="333333"/>
          <w:sz w:val="24"/>
          <w:szCs w:val="24"/>
          <w:lang w:val="es-EC"/>
        </w:rPr>
        <w:t>,</w:t>
      </w:r>
      <w:r w:rsidRPr="00714A46">
        <w:rPr>
          <w:rFonts w:ascii="Arial" w:hAnsi="Arial" w:cs="Arial"/>
          <w:color w:val="333333"/>
          <w:sz w:val="24"/>
          <w:szCs w:val="24"/>
          <w:lang w:val="es-EC"/>
        </w:rPr>
        <w:t xml:space="preserve"> orientados a una especialidad</w:t>
      </w:r>
      <w:r>
        <w:rPr>
          <w:rFonts w:ascii="Arial" w:hAnsi="Arial" w:cs="Arial"/>
          <w:color w:val="333333"/>
          <w:sz w:val="24"/>
          <w:szCs w:val="24"/>
          <w:lang w:val="es-EC"/>
        </w:rPr>
        <w:t xml:space="preserve"> determinada,</w:t>
      </w:r>
      <w:r w:rsidRPr="00714A46">
        <w:rPr>
          <w:rFonts w:ascii="Arial" w:hAnsi="Arial" w:cs="Arial"/>
          <w:color w:val="333333"/>
          <w:sz w:val="24"/>
          <w:szCs w:val="24"/>
          <w:lang w:val="es-EC"/>
        </w:rPr>
        <w:t xml:space="preserve"> tratando de unificar la parte técnica con la administrativa.</w:t>
      </w:r>
    </w:p>
    <w:p w:rsidR="002F0FDD" w:rsidRPr="00714A46" w:rsidRDefault="002F0FDD" w:rsidP="00C61CF2">
      <w:pPr>
        <w:spacing w:line="360" w:lineRule="auto"/>
        <w:ind w:left="2124"/>
        <w:jc w:val="both"/>
        <w:rPr>
          <w:rFonts w:ascii="Arial" w:hAnsi="Arial" w:cs="Arial"/>
          <w:color w:val="333333"/>
          <w:sz w:val="24"/>
          <w:szCs w:val="24"/>
          <w:lang w:val="es-EC"/>
        </w:rPr>
      </w:pPr>
      <w:r w:rsidRPr="00714A46">
        <w:rPr>
          <w:rFonts w:ascii="Arial" w:hAnsi="Arial" w:cs="Arial"/>
          <w:color w:val="333333"/>
          <w:sz w:val="24"/>
          <w:szCs w:val="24"/>
          <w:lang w:val="es-EC"/>
        </w:rPr>
        <w:t>Ent</w:t>
      </w:r>
      <w:r>
        <w:rPr>
          <w:rFonts w:ascii="Arial" w:hAnsi="Arial" w:cs="Arial"/>
          <w:color w:val="333333"/>
          <w:sz w:val="24"/>
          <w:szCs w:val="24"/>
          <w:lang w:val="es-EC"/>
        </w:rPr>
        <w:t>re las Universidades</w:t>
      </w:r>
      <w:r w:rsidRPr="00714A46">
        <w:rPr>
          <w:rFonts w:ascii="Arial" w:hAnsi="Arial" w:cs="Arial"/>
          <w:color w:val="333333"/>
          <w:sz w:val="24"/>
          <w:szCs w:val="24"/>
          <w:lang w:val="es-EC"/>
        </w:rPr>
        <w:t xml:space="preserve"> </w:t>
      </w:r>
      <w:r>
        <w:rPr>
          <w:rFonts w:ascii="Arial" w:hAnsi="Arial" w:cs="Arial"/>
          <w:color w:val="333333"/>
          <w:sz w:val="24"/>
          <w:szCs w:val="24"/>
          <w:lang w:val="es-EC"/>
        </w:rPr>
        <w:t>que ofrecen</w:t>
      </w:r>
      <w:r w:rsidRPr="00714A46">
        <w:rPr>
          <w:rFonts w:ascii="Arial" w:hAnsi="Arial" w:cs="Arial"/>
          <w:color w:val="333333"/>
          <w:sz w:val="24"/>
          <w:szCs w:val="24"/>
          <w:lang w:val="es-EC"/>
        </w:rPr>
        <w:t xml:space="preserve"> maestrías relacionadas a Telecomunicaciones en </w:t>
      </w:r>
      <w:r>
        <w:rPr>
          <w:rFonts w:ascii="Arial" w:hAnsi="Arial" w:cs="Arial"/>
          <w:color w:val="333333"/>
          <w:sz w:val="24"/>
          <w:szCs w:val="24"/>
          <w:lang w:val="es-EC"/>
        </w:rPr>
        <w:t>el país, según fuente de b</w:t>
      </w:r>
      <w:r w:rsidRPr="005C7AEF">
        <w:rPr>
          <w:rFonts w:ascii="Arial" w:hAnsi="Arial" w:cs="Arial"/>
          <w:color w:val="333333"/>
          <w:sz w:val="24"/>
          <w:szCs w:val="24"/>
          <w:lang w:val="es-EC"/>
        </w:rPr>
        <w:t>ase</w:t>
      </w:r>
      <w:r w:rsidRPr="005C7AEF">
        <w:rPr>
          <w:rStyle w:val="Refdenotaalpie"/>
          <w:rFonts w:ascii="Arial" w:hAnsi="Arial" w:cs="Arial"/>
          <w:color w:val="333333"/>
          <w:sz w:val="24"/>
          <w:szCs w:val="24"/>
          <w:lang w:val="es-EC"/>
        </w:rPr>
        <w:footnoteReference w:id="29"/>
      </w:r>
      <w:r w:rsidRPr="005C7AEF">
        <w:rPr>
          <w:rFonts w:ascii="Arial" w:hAnsi="Arial" w:cs="Arial"/>
          <w:color w:val="333333"/>
          <w:sz w:val="24"/>
          <w:szCs w:val="24"/>
          <w:lang w:val="es-EC"/>
        </w:rPr>
        <w:t xml:space="preserve"> tenemos:</w:t>
      </w:r>
    </w:p>
    <w:p w:rsidR="002F0FDD" w:rsidRDefault="002F0FDD" w:rsidP="00C61CF2">
      <w:pPr>
        <w:pStyle w:val="Prrafodelista"/>
        <w:spacing w:line="360" w:lineRule="auto"/>
        <w:ind w:left="2844"/>
        <w:jc w:val="both"/>
        <w:rPr>
          <w:rFonts w:ascii="Arial" w:hAnsi="Arial" w:cs="Arial"/>
          <w:color w:val="333333"/>
          <w:sz w:val="24"/>
          <w:szCs w:val="24"/>
          <w:lang w:val="es-EC"/>
        </w:rPr>
      </w:pPr>
    </w:p>
    <w:p w:rsidR="002F0FDD" w:rsidRPr="00714A46" w:rsidRDefault="002F0FDD" w:rsidP="004072B6">
      <w:pPr>
        <w:pStyle w:val="Prrafodelista"/>
        <w:numPr>
          <w:ilvl w:val="0"/>
          <w:numId w:val="25"/>
        </w:numPr>
        <w:spacing w:line="360" w:lineRule="auto"/>
        <w:ind w:left="2844"/>
        <w:jc w:val="both"/>
        <w:rPr>
          <w:rFonts w:ascii="Arial" w:hAnsi="Arial" w:cs="Arial"/>
          <w:color w:val="333333"/>
          <w:sz w:val="24"/>
          <w:szCs w:val="24"/>
          <w:lang w:val="es-EC"/>
        </w:rPr>
      </w:pPr>
      <w:r>
        <w:rPr>
          <w:rFonts w:ascii="Arial" w:hAnsi="Arial" w:cs="Arial"/>
          <w:color w:val="333333"/>
          <w:sz w:val="24"/>
          <w:szCs w:val="24"/>
          <w:lang w:val="es-EC"/>
        </w:rPr>
        <w:t>UNIVERSIDAD POLITÉ</w:t>
      </w:r>
      <w:r w:rsidRPr="00714A46">
        <w:rPr>
          <w:rFonts w:ascii="Arial" w:hAnsi="Arial" w:cs="Arial"/>
          <w:color w:val="333333"/>
          <w:sz w:val="24"/>
          <w:szCs w:val="24"/>
          <w:lang w:val="es-EC"/>
        </w:rPr>
        <w:t>CNICA SALESIANA (UPS)</w:t>
      </w:r>
    </w:p>
    <w:p w:rsidR="002F0FDD" w:rsidRPr="00714A46" w:rsidRDefault="002F0FDD" w:rsidP="004072B6">
      <w:pPr>
        <w:pStyle w:val="Prrafodelista"/>
        <w:numPr>
          <w:ilvl w:val="0"/>
          <w:numId w:val="25"/>
        </w:numPr>
        <w:spacing w:line="360" w:lineRule="auto"/>
        <w:ind w:left="2844"/>
        <w:jc w:val="both"/>
        <w:rPr>
          <w:rFonts w:ascii="Arial" w:hAnsi="Arial" w:cs="Arial"/>
          <w:color w:val="333333"/>
          <w:sz w:val="24"/>
          <w:szCs w:val="24"/>
          <w:lang w:val="es-EC"/>
        </w:rPr>
      </w:pPr>
      <w:r>
        <w:rPr>
          <w:rFonts w:ascii="Arial" w:hAnsi="Arial" w:cs="Arial"/>
          <w:color w:val="333333"/>
          <w:sz w:val="24"/>
          <w:szCs w:val="24"/>
          <w:lang w:val="es-EC"/>
        </w:rPr>
        <w:t>UNIVERSIDAD CATÓ</w:t>
      </w:r>
      <w:r w:rsidRPr="00714A46">
        <w:rPr>
          <w:rFonts w:ascii="Arial" w:hAnsi="Arial" w:cs="Arial"/>
          <w:color w:val="333333"/>
          <w:sz w:val="24"/>
          <w:szCs w:val="24"/>
          <w:lang w:val="es-EC"/>
        </w:rPr>
        <w:t>LICA SANTIAGO DE GUAYAQUIL (UCSG)</w:t>
      </w:r>
    </w:p>
    <w:p w:rsidR="002F0FDD" w:rsidRPr="00714A46" w:rsidRDefault="002F0FDD" w:rsidP="004072B6">
      <w:pPr>
        <w:pStyle w:val="Prrafodelista"/>
        <w:numPr>
          <w:ilvl w:val="0"/>
          <w:numId w:val="25"/>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ESCUELA P</w:t>
      </w:r>
      <w:r>
        <w:rPr>
          <w:rFonts w:ascii="Arial" w:hAnsi="Arial" w:cs="Arial"/>
          <w:color w:val="333333"/>
          <w:sz w:val="24"/>
          <w:szCs w:val="24"/>
          <w:lang w:val="es-EC"/>
        </w:rPr>
        <w:t>OLITÉ</w:t>
      </w:r>
      <w:r w:rsidRPr="00714A46">
        <w:rPr>
          <w:rFonts w:ascii="Arial" w:hAnsi="Arial" w:cs="Arial"/>
          <w:color w:val="333333"/>
          <w:sz w:val="24"/>
          <w:szCs w:val="24"/>
          <w:lang w:val="es-EC"/>
        </w:rPr>
        <w:t>CNICA NACIONAL (EPN)</w:t>
      </w:r>
    </w:p>
    <w:p w:rsidR="002F0FDD" w:rsidRPr="00714A46" w:rsidRDefault="002F0FDD" w:rsidP="004072B6">
      <w:pPr>
        <w:pStyle w:val="Prrafodelista"/>
        <w:numPr>
          <w:ilvl w:val="0"/>
          <w:numId w:val="25"/>
        </w:numPr>
        <w:spacing w:line="360" w:lineRule="auto"/>
        <w:ind w:left="2844"/>
        <w:jc w:val="both"/>
        <w:rPr>
          <w:rFonts w:ascii="Arial" w:hAnsi="Arial" w:cs="Arial"/>
          <w:color w:val="333333"/>
          <w:sz w:val="24"/>
          <w:szCs w:val="24"/>
          <w:lang w:val="es-EC"/>
        </w:rPr>
      </w:pPr>
      <w:r>
        <w:rPr>
          <w:rFonts w:ascii="Arial" w:hAnsi="Arial" w:cs="Arial"/>
          <w:color w:val="333333"/>
          <w:sz w:val="24"/>
          <w:szCs w:val="24"/>
          <w:lang w:val="es-EC"/>
        </w:rPr>
        <w:t>ESCUELA SUPERIOR POLITÉCNICA DEL EJÉ</w:t>
      </w:r>
      <w:r w:rsidRPr="00714A46">
        <w:rPr>
          <w:rFonts w:ascii="Arial" w:hAnsi="Arial" w:cs="Arial"/>
          <w:color w:val="333333"/>
          <w:sz w:val="24"/>
          <w:szCs w:val="24"/>
          <w:lang w:val="es-EC"/>
        </w:rPr>
        <w:t>RCITO (ESPE)</w:t>
      </w:r>
    </w:p>
    <w:p w:rsidR="002F0FDD" w:rsidRPr="00714A46" w:rsidRDefault="002F0FDD" w:rsidP="004072B6">
      <w:pPr>
        <w:pStyle w:val="Prrafodelista"/>
        <w:numPr>
          <w:ilvl w:val="0"/>
          <w:numId w:val="25"/>
        </w:numPr>
        <w:tabs>
          <w:tab w:val="left" w:pos="2127"/>
        </w:tabs>
        <w:spacing w:line="360" w:lineRule="auto"/>
        <w:ind w:left="2844"/>
        <w:jc w:val="both"/>
        <w:rPr>
          <w:rFonts w:ascii="Arial" w:hAnsi="Arial" w:cs="Arial"/>
          <w:color w:val="333333"/>
          <w:sz w:val="24"/>
          <w:szCs w:val="24"/>
          <w:lang w:val="es-EC"/>
        </w:rPr>
      </w:pPr>
      <w:r>
        <w:rPr>
          <w:rFonts w:ascii="Arial" w:hAnsi="Arial" w:cs="Arial"/>
          <w:color w:val="333333"/>
          <w:sz w:val="24"/>
          <w:szCs w:val="24"/>
          <w:lang w:val="es-EC"/>
        </w:rPr>
        <w:t>PONTÍFICIA UNIVERSIDAD CATÓ</w:t>
      </w:r>
      <w:r w:rsidRPr="00714A46">
        <w:rPr>
          <w:rFonts w:ascii="Arial" w:hAnsi="Arial" w:cs="Arial"/>
          <w:color w:val="333333"/>
          <w:sz w:val="24"/>
          <w:szCs w:val="24"/>
          <w:lang w:val="es-EC"/>
        </w:rPr>
        <w:t>LICA DEL ECUADOR (PUCE)</w:t>
      </w:r>
    </w:p>
    <w:p w:rsidR="002F0FDD" w:rsidRPr="00714A46" w:rsidRDefault="002F0FDD" w:rsidP="00C61CF2">
      <w:pPr>
        <w:pStyle w:val="Prrafodelista"/>
        <w:spacing w:line="360" w:lineRule="auto"/>
        <w:ind w:left="2844"/>
        <w:jc w:val="both"/>
        <w:rPr>
          <w:rFonts w:ascii="Arial" w:hAnsi="Arial" w:cs="Arial"/>
          <w:color w:val="333333"/>
          <w:sz w:val="24"/>
          <w:szCs w:val="24"/>
          <w:lang w:val="es-EC"/>
        </w:rPr>
      </w:pPr>
    </w:p>
    <w:p w:rsidR="002F0FDD" w:rsidRPr="00714A46" w:rsidRDefault="002F0FDD" w:rsidP="004072B6">
      <w:pPr>
        <w:pStyle w:val="Prrafodelista"/>
        <w:numPr>
          <w:ilvl w:val="2"/>
          <w:numId w:val="74"/>
        </w:numPr>
        <w:spacing w:line="360" w:lineRule="auto"/>
        <w:ind w:left="2127" w:hanging="993"/>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Generalidades y perfil de la maestría. </w:t>
      </w:r>
    </w:p>
    <w:p w:rsidR="002F0FDD" w:rsidRPr="00714A46" w:rsidRDefault="002F0FDD" w:rsidP="00C61CF2">
      <w:pPr>
        <w:pStyle w:val="Prrafodelista"/>
        <w:spacing w:line="360" w:lineRule="auto"/>
        <w:ind w:left="2124"/>
        <w:jc w:val="both"/>
        <w:rPr>
          <w:rFonts w:ascii="Arial" w:hAnsi="Arial" w:cs="Arial"/>
          <w:b/>
          <w:color w:val="333333"/>
          <w:sz w:val="24"/>
          <w:szCs w:val="24"/>
          <w:lang w:val="es-EC"/>
        </w:rPr>
      </w:pPr>
    </w:p>
    <w:p w:rsidR="002F0FDD" w:rsidRPr="00714A46" w:rsidRDefault="002F0FDD" w:rsidP="004072B6">
      <w:pPr>
        <w:pStyle w:val="Prrafodelista"/>
        <w:numPr>
          <w:ilvl w:val="3"/>
          <w:numId w:val="74"/>
        </w:numPr>
        <w:tabs>
          <w:tab w:val="left" w:pos="3261"/>
        </w:tabs>
        <w:spacing w:line="360" w:lineRule="auto"/>
        <w:ind w:left="3686" w:hanging="854"/>
        <w:jc w:val="both"/>
        <w:rPr>
          <w:rFonts w:ascii="Arial" w:hAnsi="Arial" w:cs="Arial"/>
          <w:b/>
          <w:color w:val="333333"/>
          <w:sz w:val="24"/>
          <w:szCs w:val="24"/>
          <w:lang w:val="es-EC"/>
        </w:rPr>
      </w:pPr>
      <w:r w:rsidRPr="00714A46">
        <w:rPr>
          <w:rFonts w:ascii="Arial" w:hAnsi="Arial" w:cs="Arial"/>
          <w:b/>
          <w:color w:val="333333"/>
          <w:sz w:val="24"/>
          <w:szCs w:val="24"/>
          <w:lang w:val="es-EC"/>
        </w:rPr>
        <w:t>Generalidades y perfil de la maestría en la UPS.</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i/>
          <w:color w:val="333333"/>
          <w:sz w:val="24"/>
          <w:szCs w:val="24"/>
          <w:u w:val="single"/>
          <w:lang w:val="es-EC"/>
        </w:rPr>
        <w:t>TÍTULO A OBTENERSE:</w:t>
      </w:r>
      <w:r w:rsidRPr="00714A46">
        <w:rPr>
          <w:rFonts w:ascii="Arial" w:hAnsi="Arial" w:cs="Arial"/>
          <w:color w:val="333333"/>
          <w:sz w:val="24"/>
          <w:szCs w:val="24"/>
          <w:lang w:val="es-EC"/>
        </w:rPr>
        <w:t xml:space="preserve"> Máster en Gestión de Telecomunicaciones</w:t>
      </w:r>
    </w:p>
    <w:p w:rsidR="002F0FDD" w:rsidRPr="00714A46" w:rsidRDefault="002F0FDD" w:rsidP="00C61CF2">
      <w:pPr>
        <w:spacing w:line="360" w:lineRule="auto"/>
        <w:ind w:left="3686"/>
        <w:jc w:val="both"/>
        <w:rPr>
          <w:rFonts w:ascii="Arial" w:hAnsi="Arial" w:cs="Arial"/>
          <w:b/>
          <w:color w:val="333333"/>
          <w:sz w:val="24"/>
          <w:szCs w:val="24"/>
          <w:lang w:val="es-EC"/>
        </w:rPr>
      </w:pPr>
      <w:r w:rsidRPr="00714A46">
        <w:rPr>
          <w:rFonts w:ascii="Arial" w:hAnsi="Arial" w:cs="Arial"/>
          <w:b/>
          <w:color w:val="333333"/>
          <w:sz w:val="24"/>
          <w:szCs w:val="24"/>
          <w:lang w:val="es-EC"/>
        </w:rPr>
        <w:t>PERFIL DE LA MAESTRÍA:</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La Universidad Politécnica Salesiana ofrece esta maestría con el objetivo de formar profesionales capaces de  planificar y diseñar sistemas de las Tecnologías de la Información y comunicaciones eficientes tanto técnica como económicamente y a su vez administrar eficientemente los recursos humanos de una empresa de Telecomunicaciones y prepararlos para los nuevos servicios y estrategias de mercado que se desarrollarán en el futuro, conjugando el conocimiento técnico y administrativo a la vez.</w:t>
      </w:r>
    </w:p>
    <w:p w:rsidR="002F0FDD" w:rsidRPr="00714A46" w:rsidRDefault="002F0FDD" w:rsidP="00C61CF2">
      <w:pPr>
        <w:spacing w:line="360" w:lineRule="auto"/>
        <w:ind w:left="3686"/>
        <w:jc w:val="both"/>
        <w:rPr>
          <w:rFonts w:ascii="Arial" w:hAnsi="Arial" w:cs="Arial"/>
          <w:b/>
          <w:color w:val="333333"/>
          <w:sz w:val="24"/>
          <w:szCs w:val="24"/>
          <w:lang w:val="es-EC"/>
        </w:rPr>
      </w:pPr>
      <w:r w:rsidRPr="00714A46">
        <w:rPr>
          <w:rFonts w:ascii="Arial" w:hAnsi="Arial" w:cs="Arial"/>
          <w:b/>
          <w:color w:val="333333"/>
          <w:sz w:val="24"/>
          <w:szCs w:val="24"/>
          <w:lang w:val="es-EC"/>
        </w:rPr>
        <w:t>DURACIÓN DE LA MAESTRÍA:</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La maestría tiene una duración de</w:t>
      </w:r>
      <w:r w:rsidRPr="008E2DC1">
        <w:rPr>
          <w:rFonts w:ascii="Arial" w:hAnsi="Arial" w:cs="Arial"/>
          <w:color w:val="333333"/>
          <w:sz w:val="24"/>
          <w:szCs w:val="24"/>
          <w:lang w:val="es-EC"/>
        </w:rPr>
        <w:t xml:space="preserve"> 18 meses.</w:t>
      </w:r>
    </w:p>
    <w:p w:rsidR="002F0FDD" w:rsidRPr="00714A46" w:rsidRDefault="002F0FDD" w:rsidP="00C61CF2">
      <w:pPr>
        <w:pStyle w:val="Prrafodelista"/>
        <w:spacing w:line="360" w:lineRule="auto"/>
        <w:ind w:left="0"/>
        <w:jc w:val="both"/>
        <w:rPr>
          <w:rFonts w:ascii="Arial" w:hAnsi="Arial" w:cs="Arial"/>
          <w:color w:val="333333"/>
          <w:sz w:val="24"/>
          <w:szCs w:val="24"/>
          <w:lang w:val="es-EC"/>
        </w:rPr>
      </w:pPr>
    </w:p>
    <w:p w:rsidR="002F0FDD" w:rsidRPr="00714A46" w:rsidRDefault="002F0FDD" w:rsidP="004072B6">
      <w:pPr>
        <w:pStyle w:val="Prrafodelista"/>
        <w:numPr>
          <w:ilvl w:val="3"/>
          <w:numId w:val="74"/>
        </w:numPr>
        <w:tabs>
          <w:tab w:val="left" w:pos="3686"/>
        </w:tabs>
        <w:spacing w:line="360" w:lineRule="auto"/>
        <w:ind w:left="3686" w:hanging="851"/>
        <w:jc w:val="both"/>
        <w:rPr>
          <w:rFonts w:ascii="Arial" w:hAnsi="Arial" w:cs="Arial"/>
          <w:b/>
          <w:color w:val="333333"/>
          <w:sz w:val="24"/>
          <w:szCs w:val="24"/>
          <w:lang w:val="es-EC"/>
        </w:rPr>
      </w:pPr>
      <w:r w:rsidRPr="00714A46">
        <w:rPr>
          <w:rFonts w:ascii="Arial" w:hAnsi="Arial" w:cs="Arial"/>
          <w:b/>
          <w:color w:val="333333"/>
          <w:sz w:val="24"/>
          <w:szCs w:val="24"/>
          <w:lang w:val="es-EC"/>
        </w:rPr>
        <w:t>Generalidades y perfil de la maestría en la UCSG.</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i/>
          <w:color w:val="333333"/>
          <w:sz w:val="24"/>
          <w:szCs w:val="24"/>
          <w:u w:val="single"/>
          <w:lang w:val="es-EC"/>
        </w:rPr>
        <w:t>TITULO A OBTENERSE:</w:t>
      </w:r>
      <w:r w:rsidRPr="00714A46">
        <w:rPr>
          <w:rFonts w:ascii="Arial" w:hAnsi="Arial" w:cs="Arial"/>
          <w:color w:val="333333"/>
          <w:sz w:val="24"/>
          <w:szCs w:val="24"/>
          <w:lang w:val="es-EC"/>
        </w:rPr>
        <w:t xml:space="preserve"> Máster en Telecomunicaciones</w:t>
      </w:r>
    </w:p>
    <w:p w:rsidR="002F0FDD" w:rsidRPr="00714A46" w:rsidRDefault="002F0FDD" w:rsidP="00C61CF2">
      <w:pPr>
        <w:spacing w:line="360" w:lineRule="auto"/>
        <w:ind w:left="3686"/>
        <w:jc w:val="both"/>
        <w:rPr>
          <w:rFonts w:ascii="Arial" w:hAnsi="Arial" w:cs="Arial"/>
          <w:b/>
          <w:color w:val="333333"/>
          <w:sz w:val="24"/>
          <w:szCs w:val="24"/>
          <w:lang w:val="es-EC"/>
        </w:rPr>
      </w:pPr>
      <w:r w:rsidRPr="00714A46">
        <w:rPr>
          <w:rFonts w:ascii="Arial" w:hAnsi="Arial" w:cs="Arial"/>
          <w:b/>
          <w:color w:val="333333"/>
          <w:sz w:val="24"/>
          <w:szCs w:val="24"/>
          <w:lang w:val="es-EC"/>
        </w:rPr>
        <w:t>PERFIL DE LA MAESTRIA:</w:t>
      </w:r>
    </w:p>
    <w:p w:rsidR="002F0FDD" w:rsidRPr="00714A46" w:rsidRDefault="002F0FDD" w:rsidP="00C61CF2">
      <w:pPr>
        <w:pStyle w:val="Textoindependiente"/>
        <w:spacing w:line="360" w:lineRule="auto"/>
        <w:ind w:left="3686"/>
        <w:rPr>
          <w:rFonts w:ascii="Arial" w:hAnsi="Arial" w:cs="Arial"/>
          <w:color w:val="333333"/>
          <w:lang w:val="es-EC" w:eastAsia="en-US"/>
        </w:rPr>
      </w:pPr>
      <w:r w:rsidRPr="00714A46">
        <w:rPr>
          <w:rFonts w:ascii="Arial" w:hAnsi="Arial" w:cs="Arial"/>
          <w:color w:val="333333"/>
          <w:lang w:val="es-EC" w:eastAsia="en-US"/>
        </w:rPr>
        <w:t>La Universidad Católica Santiago de Guayaquil ofrece e</w:t>
      </w:r>
      <w:r>
        <w:rPr>
          <w:rFonts w:ascii="Arial" w:hAnsi="Arial" w:cs="Arial"/>
          <w:color w:val="333333"/>
          <w:lang w:val="es-EC" w:eastAsia="en-US"/>
        </w:rPr>
        <w:t>l</w:t>
      </w:r>
      <w:r w:rsidRPr="00714A46">
        <w:rPr>
          <w:rFonts w:ascii="Arial" w:hAnsi="Arial" w:cs="Arial"/>
          <w:color w:val="333333"/>
          <w:lang w:val="es-EC" w:eastAsia="en-US"/>
        </w:rPr>
        <w:t xml:space="preserve"> Programa de Postgrado en Telecomunicaciones dividido en tres Diplomados Superiores de acuerdo al siguiente detalle:</w:t>
      </w:r>
    </w:p>
    <w:p w:rsidR="002F0FDD" w:rsidRPr="00714A46" w:rsidRDefault="002F0FDD" w:rsidP="004072B6">
      <w:pPr>
        <w:pStyle w:val="Textoindependiente"/>
        <w:numPr>
          <w:ilvl w:val="0"/>
          <w:numId w:val="26"/>
        </w:numPr>
        <w:tabs>
          <w:tab w:val="clear" w:pos="704"/>
          <w:tab w:val="num" w:pos="1412"/>
        </w:tabs>
        <w:spacing w:line="360" w:lineRule="auto"/>
        <w:ind w:left="3686"/>
        <w:rPr>
          <w:rFonts w:ascii="Arial" w:hAnsi="Arial" w:cs="Arial"/>
          <w:color w:val="333333"/>
          <w:lang w:val="es-EC" w:eastAsia="en-US"/>
        </w:rPr>
      </w:pPr>
      <w:r w:rsidRPr="00714A46">
        <w:rPr>
          <w:rFonts w:ascii="Arial" w:hAnsi="Arial" w:cs="Arial"/>
          <w:color w:val="333333"/>
          <w:lang w:val="es-EC" w:eastAsia="en-US"/>
        </w:rPr>
        <w:t>Diplomado 1: Fundamentos de los sistemas de Telecomunicaciones.</w:t>
      </w:r>
    </w:p>
    <w:p w:rsidR="002F0FDD" w:rsidRPr="00714A46" w:rsidRDefault="002F0FDD" w:rsidP="004072B6">
      <w:pPr>
        <w:pStyle w:val="Textoindependiente"/>
        <w:numPr>
          <w:ilvl w:val="0"/>
          <w:numId w:val="26"/>
        </w:numPr>
        <w:tabs>
          <w:tab w:val="clear" w:pos="704"/>
          <w:tab w:val="num" w:pos="1412"/>
        </w:tabs>
        <w:spacing w:line="360" w:lineRule="auto"/>
        <w:ind w:left="3686"/>
        <w:rPr>
          <w:rFonts w:ascii="Arial" w:hAnsi="Arial" w:cs="Arial"/>
          <w:color w:val="333333"/>
          <w:lang w:val="es-EC" w:eastAsia="en-US"/>
        </w:rPr>
      </w:pPr>
      <w:r w:rsidRPr="00714A46">
        <w:rPr>
          <w:rFonts w:ascii="Arial" w:hAnsi="Arial" w:cs="Arial"/>
          <w:color w:val="333333"/>
          <w:lang w:val="es-EC" w:eastAsia="en-US"/>
        </w:rPr>
        <w:t>Diplomado 2: Diseño de Sistemas de Telecomunicaciones.</w:t>
      </w:r>
    </w:p>
    <w:p w:rsidR="002F0FDD" w:rsidRPr="00714A46" w:rsidRDefault="002F0FDD" w:rsidP="004072B6">
      <w:pPr>
        <w:pStyle w:val="Textoindependiente"/>
        <w:numPr>
          <w:ilvl w:val="0"/>
          <w:numId w:val="27"/>
        </w:numPr>
        <w:tabs>
          <w:tab w:val="clear" w:pos="704"/>
          <w:tab w:val="num" w:pos="1412"/>
        </w:tabs>
        <w:spacing w:line="360" w:lineRule="auto"/>
        <w:ind w:left="3686"/>
        <w:rPr>
          <w:rFonts w:ascii="Arial" w:hAnsi="Arial" w:cs="Arial"/>
          <w:color w:val="333333"/>
          <w:lang w:val="es-EC" w:eastAsia="en-US"/>
        </w:rPr>
      </w:pPr>
      <w:r w:rsidRPr="00714A46">
        <w:rPr>
          <w:rFonts w:ascii="Arial" w:hAnsi="Arial" w:cs="Arial"/>
          <w:color w:val="333333"/>
          <w:lang w:val="es-EC" w:eastAsia="en-US"/>
        </w:rPr>
        <w:t>Diplomado 3: Redes y Sistemas de Telecomunicaciones.</w:t>
      </w:r>
    </w:p>
    <w:p w:rsidR="002F0FDD" w:rsidRPr="00714A46" w:rsidRDefault="002F0FDD" w:rsidP="00C61CF2">
      <w:pPr>
        <w:pStyle w:val="Textoindependiente"/>
        <w:spacing w:line="360" w:lineRule="auto"/>
        <w:ind w:left="3686"/>
        <w:rPr>
          <w:rFonts w:ascii="Arial" w:hAnsi="Arial" w:cs="Arial"/>
          <w:color w:val="333333"/>
          <w:lang w:val="es-EC" w:eastAsia="en-US"/>
        </w:rPr>
      </w:pPr>
    </w:p>
    <w:p w:rsidR="002F0FDD" w:rsidRPr="00714A46" w:rsidRDefault="002F0FDD" w:rsidP="00C61CF2">
      <w:pPr>
        <w:pStyle w:val="Textoindependiente"/>
        <w:spacing w:line="360" w:lineRule="auto"/>
        <w:ind w:left="3686"/>
        <w:rPr>
          <w:rFonts w:ascii="Arial" w:hAnsi="Arial" w:cs="Arial"/>
          <w:color w:val="333333"/>
          <w:lang w:val="es-EC" w:eastAsia="en-US"/>
        </w:rPr>
      </w:pPr>
      <w:r w:rsidRPr="00714A46">
        <w:rPr>
          <w:rFonts w:ascii="Arial" w:hAnsi="Arial" w:cs="Arial"/>
          <w:color w:val="333333"/>
          <w:lang w:val="es-EC" w:eastAsia="en-US"/>
        </w:rPr>
        <w:t>El programa de Maestría en Telecomunicaciones está dirigido a profesionales universitarios, preferiblemente con título de Ingeniero en Telecomunicaciones, Electrónica o Electricidad debidamente refrendado por el CONESUP, que muestren condiciones para la investigación aplicada en algunas de las áreas de las Telecomunicaciones o que estén involucrados en el sector de las Telecomunicaciones, es decir a todos aquellos profesionales que estén relacionados con el diseño, planeación, venta, selección, administración, operación y mantenimiento de productos, servicios y en general con una infraestructura de telecomunicaciones y cuya visión sea mejorar sus conocimientos de las telecomunicaciones modernas.</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Pr="00714A46" w:rsidRDefault="002F0FDD" w:rsidP="00C61CF2">
      <w:pPr>
        <w:spacing w:line="360" w:lineRule="auto"/>
        <w:ind w:left="3686"/>
        <w:jc w:val="both"/>
        <w:rPr>
          <w:rFonts w:ascii="Arial" w:hAnsi="Arial" w:cs="Arial"/>
          <w:b/>
          <w:i/>
          <w:color w:val="333333"/>
          <w:sz w:val="24"/>
          <w:szCs w:val="24"/>
          <w:lang w:val="es-EC"/>
        </w:rPr>
      </w:pPr>
      <w:r w:rsidRPr="00714A46">
        <w:rPr>
          <w:rFonts w:ascii="Arial" w:hAnsi="Arial" w:cs="Arial"/>
          <w:b/>
          <w:i/>
          <w:color w:val="333333"/>
          <w:sz w:val="24"/>
          <w:szCs w:val="24"/>
          <w:lang w:val="es-EC"/>
        </w:rPr>
        <w:t>DURACIÓN DE LA MAESTRÍA:</w:t>
      </w:r>
    </w:p>
    <w:p w:rsidR="002F0FDD" w:rsidRPr="00714A46" w:rsidRDefault="002F0FDD" w:rsidP="00C61CF2">
      <w:pPr>
        <w:pStyle w:val="Textoindependiente"/>
        <w:spacing w:line="360" w:lineRule="auto"/>
        <w:ind w:left="3686"/>
        <w:rPr>
          <w:rFonts w:ascii="Arial" w:hAnsi="Arial" w:cs="Arial"/>
          <w:color w:val="333333"/>
          <w:lang w:val="es-EC" w:eastAsia="en-US"/>
        </w:rPr>
      </w:pPr>
      <w:r w:rsidRPr="00714A46">
        <w:rPr>
          <w:rFonts w:ascii="Arial" w:hAnsi="Arial" w:cs="Arial"/>
          <w:color w:val="333333"/>
          <w:lang w:val="es-EC" w:eastAsia="en-US"/>
        </w:rPr>
        <w:t>El total de la maestría es de 1 año y 2 meses más trabajo de titulación (tesis).</w:t>
      </w:r>
    </w:p>
    <w:p w:rsidR="002F0FDD" w:rsidRPr="00714A46" w:rsidRDefault="002F0FDD" w:rsidP="00C61CF2">
      <w:pPr>
        <w:pStyle w:val="Textoindependiente"/>
        <w:spacing w:line="360" w:lineRule="auto"/>
        <w:ind w:left="3686"/>
        <w:rPr>
          <w:rFonts w:ascii="Arial" w:hAnsi="Arial" w:cs="Arial"/>
          <w:color w:val="333333"/>
          <w:lang w:val="es-EC" w:eastAsia="en-US"/>
        </w:rPr>
      </w:pPr>
      <w:r w:rsidRPr="00714A46">
        <w:rPr>
          <w:rFonts w:ascii="Arial" w:hAnsi="Arial" w:cs="Arial"/>
          <w:color w:val="333333"/>
          <w:lang w:val="es-EC" w:eastAsia="en-US"/>
        </w:rPr>
        <w:t>Diplomado Superior 1: Fundamentos de los sistemas de Telecomunicaciones, tiene una duración de 4 meses.</w:t>
      </w:r>
    </w:p>
    <w:p w:rsidR="002F0FDD" w:rsidRPr="00714A46" w:rsidRDefault="002F0FDD" w:rsidP="00C61CF2">
      <w:pPr>
        <w:pStyle w:val="Textoindependiente"/>
        <w:spacing w:line="360" w:lineRule="auto"/>
        <w:ind w:left="3686"/>
        <w:rPr>
          <w:rFonts w:ascii="Arial" w:hAnsi="Arial" w:cs="Arial"/>
          <w:color w:val="333333"/>
          <w:lang w:val="es-EC" w:eastAsia="en-US"/>
        </w:rPr>
      </w:pPr>
      <w:r w:rsidRPr="00714A46">
        <w:rPr>
          <w:rFonts w:ascii="Arial" w:hAnsi="Arial" w:cs="Arial"/>
          <w:color w:val="333333"/>
          <w:lang w:val="es-EC" w:eastAsia="en-US"/>
        </w:rPr>
        <w:t>Diplomado Superior 2: Diseño de Sistemas de Telecomunicaciones, tiene una duración de 5 meses.</w:t>
      </w:r>
    </w:p>
    <w:p w:rsidR="002F0FDD" w:rsidRDefault="002F0FDD" w:rsidP="00C61CF2">
      <w:pPr>
        <w:pStyle w:val="Textoindependiente"/>
        <w:spacing w:line="360" w:lineRule="auto"/>
        <w:ind w:left="3686"/>
        <w:rPr>
          <w:rFonts w:ascii="Arial" w:hAnsi="Arial" w:cs="Arial"/>
          <w:color w:val="333333"/>
          <w:lang w:val="es-EC" w:eastAsia="en-US"/>
        </w:rPr>
      </w:pPr>
      <w:r w:rsidRPr="00714A46">
        <w:rPr>
          <w:rFonts w:ascii="Arial" w:hAnsi="Arial" w:cs="Arial"/>
          <w:color w:val="333333"/>
          <w:lang w:val="es-EC" w:eastAsia="en-US"/>
        </w:rPr>
        <w:t>Diplomado Superior 3: Redes y Sistemas de Telecomunicaciones, tiene una duración de 5 meses.</w:t>
      </w:r>
    </w:p>
    <w:p w:rsidR="002F0FDD" w:rsidRDefault="002F0FDD" w:rsidP="00C61CF2">
      <w:pPr>
        <w:pStyle w:val="Textoindependiente"/>
        <w:spacing w:line="360" w:lineRule="auto"/>
        <w:ind w:left="3686"/>
        <w:rPr>
          <w:rFonts w:ascii="Arial" w:hAnsi="Arial" w:cs="Arial"/>
          <w:color w:val="333333"/>
          <w:lang w:val="es-EC" w:eastAsia="en-US"/>
        </w:rPr>
      </w:pPr>
    </w:p>
    <w:p w:rsidR="002F0FDD" w:rsidRDefault="002F0FDD" w:rsidP="00C61CF2">
      <w:pPr>
        <w:pStyle w:val="Textoindependiente"/>
        <w:spacing w:line="360" w:lineRule="auto"/>
        <w:rPr>
          <w:rFonts w:ascii="Arial" w:hAnsi="Arial" w:cs="Arial"/>
          <w:color w:val="333333"/>
          <w:lang w:val="es-EC" w:eastAsia="en-US"/>
        </w:rPr>
      </w:pPr>
    </w:p>
    <w:p w:rsidR="002F0FDD" w:rsidRPr="00714A46" w:rsidRDefault="002F0FDD" w:rsidP="004072B6">
      <w:pPr>
        <w:pStyle w:val="Prrafodelista"/>
        <w:numPr>
          <w:ilvl w:val="3"/>
          <w:numId w:val="74"/>
        </w:numPr>
        <w:tabs>
          <w:tab w:val="left" w:pos="3686"/>
        </w:tabs>
        <w:spacing w:line="360" w:lineRule="auto"/>
        <w:ind w:left="3686" w:hanging="851"/>
        <w:jc w:val="both"/>
        <w:rPr>
          <w:rFonts w:ascii="Arial" w:hAnsi="Arial" w:cs="Arial"/>
          <w:b/>
          <w:color w:val="333333"/>
          <w:sz w:val="24"/>
          <w:szCs w:val="24"/>
          <w:lang w:val="es-EC"/>
        </w:rPr>
      </w:pPr>
      <w:r w:rsidRPr="00714A46">
        <w:rPr>
          <w:rFonts w:ascii="Arial" w:hAnsi="Arial" w:cs="Arial"/>
          <w:b/>
          <w:color w:val="333333"/>
          <w:sz w:val="24"/>
          <w:szCs w:val="24"/>
          <w:lang w:val="es-EC"/>
        </w:rPr>
        <w:t>Generalidades y perfil de la maestría en la EPN.</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i/>
          <w:color w:val="333333"/>
          <w:sz w:val="24"/>
          <w:szCs w:val="24"/>
          <w:u w:val="single"/>
          <w:lang w:val="es-EC"/>
        </w:rPr>
        <w:t>TÍTULO A OBTENERSE:</w:t>
      </w:r>
      <w:r w:rsidRPr="00714A46">
        <w:rPr>
          <w:rFonts w:ascii="Arial" w:hAnsi="Arial" w:cs="Arial"/>
          <w:color w:val="333333"/>
          <w:sz w:val="24"/>
          <w:szCs w:val="24"/>
          <w:lang w:val="es-EC"/>
        </w:rPr>
        <w:t xml:space="preserve"> MÁSTER EN CONECTIVIDAD Y REDES DE TELECOMUNICACIONES.</w:t>
      </w:r>
    </w:p>
    <w:p w:rsidR="002F0FDD" w:rsidRPr="00714A46" w:rsidRDefault="002F0FDD" w:rsidP="00C61CF2">
      <w:pPr>
        <w:spacing w:line="360" w:lineRule="auto"/>
        <w:ind w:left="3686"/>
        <w:jc w:val="both"/>
        <w:rPr>
          <w:rFonts w:ascii="Arial" w:hAnsi="Arial" w:cs="Arial"/>
          <w:b/>
          <w:color w:val="333333"/>
          <w:sz w:val="24"/>
          <w:szCs w:val="24"/>
          <w:lang w:val="es-EC"/>
        </w:rPr>
      </w:pPr>
      <w:r w:rsidRPr="00714A46">
        <w:rPr>
          <w:rFonts w:ascii="Arial" w:hAnsi="Arial" w:cs="Arial"/>
          <w:b/>
          <w:color w:val="333333"/>
          <w:sz w:val="24"/>
          <w:szCs w:val="24"/>
          <w:lang w:val="es-EC"/>
        </w:rPr>
        <w:t>PERFIL DE LA MAESTRÍA:</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La Escuela Politécnica Nacional ofrece esta maestría con el afán de formar profesionales en el área de la Conectividad y Redes de Telecomunicaciones, con una capacidad innovadora, científica, técnica y metodológica para la solución de problemas académicos o profesionales comprometida con los máximos valores éticos y con su responsabilidad social.</w:t>
      </w:r>
    </w:p>
    <w:p w:rsidR="002872F0" w:rsidRDefault="002872F0" w:rsidP="00C61CF2">
      <w:pPr>
        <w:spacing w:line="360" w:lineRule="auto"/>
        <w:ind w:left="3686"/>
        <w:jc w:val="both"/>
        <w:rPr>
          <w:rFonts w:ascii="Arial" w:hAnsi="Arial" w:cs="Arial"/>
          <w:b/>
          <w:color w:val="333333"/>
          <w:sz w:val="24"/>
          <w:szCs w:val="24"/>
          <w:lang w:val="es-EC"/>
        </w:rPr>
      </w:pPr>
    </w:p>
    <w:p w:rsidR="002F0FDD" w:rsidRPr="00714A46" w:rsidRDefault="002F0FDD" w:rsidP="00C61CF2">
      <w:pPr>
        <w:spacing w:line="360" w:lineRule="auto"/>
        <w:ind w:left="3686"/>
        <w:jc w:val="both"/>
        <w:rPr>
          <w:rFonts w:ascii="Arial" w:hAnsi="Arial" w:cs="Arial"/>
          <w:b/>
          <w:color w:val="333333"/>
          <w:sz w:val="24"/>
          <w:szCs w:val="24"/>
          <w:lang w:val="es-EC"/>
        </w:rPr>
      </w:pPr>
      <w:r w:rsidRPr="00714A46">
        <w:rPr>
          <w:rFonts w:ascii="Arial" w:hAnsi="Arial" w:cs="Arial"/>
          <w:b/>
          <w:color w:val="333333"/>
          <w:sz w:val="24"/>
          <w:szCs w:val="24"/>
          <w:lang w:val="es-EC"/>
        </w:rPr>
        <w:t>DURACIÓN DE LA MAESTRÍA:</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La maestría tiene una duración de 4 semestres sin incluir realización de tesis.</w:t>
      </w:r>
    </w:p>
    <w:p w:rsidR="002F0FDD" w:rsidRDefault="002F0FDD" w:rsidP="00C61CF2">
      <w:pPr>
        <w:pStyle w:val="Textoindependiente"/>
        <w:spacing w:line="360" w:lineRule="auto"/>
        <w:rPr>
          <w:rFonts w:ascii="Arial" w:hAnsi="Arial" w:cs="Arial"/>
          <w:color w:val="333333"/>
          <w:lang w:val="es-EC" w:eastAsia="en-US"/>
        </w:rPr>
      </w:pPr>
    </w:p>
    <w:p w:rsidR="002872F0" w:rsidRPr="00714A46" w:rsidRDefault="002872F0" w:rsidP="00C61CF2">
      <w:pPr>
        <w:pStyle w:val="Textoindependiente"/>
        <w:spacing w:line="360" w:lineRule="auto"/>
        <w:rPr>
          <w:rFonts w:ascii="Arial" w:hAnsi="Arial" w:cs="Arial"/>
          <w:color w:val="333333"/>
          <w:lang w:val="es-EC" w:eastAsia="en-US"/>
        </w:rPr>
      </w:pPr>
    </w:p>
    <w:p w:rsidR="002F0FDD" w:rsidRPr="00714A46" w:rsidRDefault="002F0FDD" w:rsidP="004072B6">
      <w:pPr>
        <w:pStyle w:val="Prrafodelista"/>
        <w:numPr>
          <w:ilvl w:val="3"/>
          <w:numId w:val="74"/>
        </w:numPr>
        <w:tabs>
          <w:tab w:val="left" w:pos="3686"/>
        </w:tabs>
        <w:spacing w:line="360" w:lineRule="auto"/>
        <w:ind w:left="3686" w:hanging="851"/>
        <w:jc w:val="both"/>
        <w:rPr>
          <w:rFonts w:ascii="Arial" w:hAnsi="Arial" w:cs="Arial"/>
          <w:b/>
          <w:color w:val="333333"/>
          <w:sz w:val="24"/>
          <w:szCs w:val="24"/>
          <w:lang w:val="es-EC"/>
        </w:rPr>
      </w:pPr>
      <w:r w:rsidRPr="00714A46">
        <w:rPr>
          <w:rFonts w:ascii="Arial" w:hAnsi="Arial" w:cs="Arial"/>
          <w:b/>
          <w:color w:val="333333"/>
          <w:sz w:val="24"/>
          <w:szCs w:val="24"/>
          <w:lang w:val="es-EC"/>
        </w:rPr>
        <w:t>Generalidades y perfil de la maestría en la ESPE.</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i/>
          <w:color w:val="333333"/>
          <w:sz w:val="24"/>
          <w:szCs w:val="24"/>
          <w:u w:val="single"/>
          <w:lang w:val="es-EC"/>
        </w:rPr>
        <w:t>TÍTULO A OBTENERSE:</w:t>
      </w:r>
      <w:r w:rsidRPr="00714A46">
        <w:rPr>
          <w:rFonts w:ascii="Arial" w:hAnsi="Arial" w:cs="Arial"/>
          <w:color w:val="333333"/>
          <w:sz w:val="24"/>
          <w:szCs w:val="24"/>
          <w:lang w:val="es-EC"/>
        </w:rPr>
        <w:t xml:space="preserve"> MAESTRÍ</w:t>
      </w:r>
      <w:r>
        <w:rPr>
          <w:rFonts w:ascii="Arial" w:hAnsi="Arial" w:cs="Arial"/>
          <w:color w:val="333333"/>
          <w:sz w:val="24"/>
          <w:szCs w:val="24"/>
          <w:lang w:val="es-EC"/>
        </w:rPr>
        <w:t>A DE GERENCIA EN</w:t>
      </w:r>
      <w:r w:rsidRPr="00714A46">
        <w:rPr>
          <w:rFonts w:ascii="Arial" w:hAnsi="Arial" w:cs="Arial"/>
          <w:color w:val="333333"/>
          <w:sz w:val="24"/>
          <w:szCs w:val="24"/>
          <w:lang w:val="es-EC"/>
        </w:rPr>
        <w:t xml:space="preserve"> REDES Y TELECOMUNICACIONES.</w:t>
      </w:r>
    </w:p>
    <w:p w:rsidR="002F0FDD" w:rsidRPr="00714A46" w:rsidRDefault="002F0FDD" w:rsidP="00C61CF2">
      <w:pPr>
        <w:spacing w:line="360" w:lineRule="auto"/>
        <w:ind w:left="3686"/>
        <w:jc w:val="both"/>
        <w:rPr>
          <w:rFonts w:ascii="Arial" w:hAnsi="Arial" w:cs="Arial"/>
          <w:b/>
          <w:i/>
          <w:color w:val="333333"/>
          <w:sz w:val="24"/>
          <w:szCs w:val="24"/>
          <w:lang w:val="es-EC"/>
        </w:rPr>
      </w:pPr>
      <w:r w:rsidRPr="00714A46">
        <w:rPr>
          <w:rFonts w:ascii="Arial" w:hAnsi="Arial" w:cs="Arial"/>
          <w:b/>
          <w:i/>
          <w:color w:val="333333"/>
          <w:sz w:val="24"/>
          <w:szCs w:val="24"/>
          <w:lang w:val="es-EC"/>
        </w:rPr>
        <w:t>PERFIL DE LA MAESTRÍA:</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La Escuela Superior Politécnica del Ejercito ofrece esta maestría con el afán de proveer conocimientos técnicos y de administración de redes, servicios y sistemas avanzados de telecomunicaciones, mediante el análisis de teoría, discusión sobre técnicas de diseño, utilización de programas computacionales, análisis de regulación y legislación existentes, con la finalidad de proveer al profesional del área de telecomunicaciones de conocimientos técnicos, de regulación y de legislación y así satisfacer la necesidad actual y con proyección a futuro del país.</w:t>
      </w:r>
    </w:p>
    <w:p w:rsidR="002F0FDD" w:rsidRDefault="002F0FDD" w:rsidP="00C61CF2">
      <w:pPr>
        <w:spacing w:line="360" w:lineRule="auto"/>
        <w:ind w:left="3686"/>
        <w:jc w:val="both"/>
        <w:rPr>
          <w:rFonts w:ascii="Arial" w:hAnsi="Arial" w:cs="Arial"/>
          <w:b/>
          <w:i/>
          <w:color w:val="333333"/>
          <w:sz w:val="24"/>
          <w:szCs w:val="24"/>
          <w:lang w:val="es-EC"/>
        </w:rPr>
      </w:pPr>
    </w:p>
    <w:p w:rsidR="002F0FDD" w:rsidRPr="00714A46" w:rsidRDefault="002F0FDD" w:rsidP="00C61CF2">
      <w:pPr>
        <w:spacing w:line="360" w:lineRule="auto"/>
        <w:ind w:left="3686"/>
        <w:jc w:val="both"/>
        <w:rPr>
          <w:rFonts w:ascii="Arial" w:hAnsi="Arial" w:cs="Arial"/>
          <w:b/>
          <w:i/>
          <w:color w:val="333333"/>
          <w:sz w:val="24"/>
          <w:szCs w:val="24"/>
          <w:lang w:val="es-EC"/>
        </w:rPr>
      </w:pPr>
      <w:r w:rsidRPr="00714A46">
        <w:rPr>
          <w:rFonts w:ascii="Arial" w:hAnsi="Arial" w:cs="Arial"/>
          <w:b/>
          <w:i/>
          <w:color w:val="333333"/>
          <w:sz w:val="24"/>
          <w:szCs w:val="24"/>
          <w:lang w:val="es-EC"/>
        </w:rPr>
        <w:t>DURACIÓN DE LA MAESTRÍA:</w:t>
      </w:r>
    </w:p>
    <w:p w:rsidR="002F0FDD" w:rsidRPr="00714A46" w:rsidRDefault="002F0FDD" w:rsidP="00C61CF2">
      <w:pPr>
        <w:spacing w:line="360" w:lineRule="auto"/>
        <w:ind w:left="3686"/>
        <w:rPr>
          <w:rFonts w:ascii="Arial" w:hAnsi="Arial" w:cs="Arial"/>
          <w:color w:val="333333"/>
          <w:sz w:val="24"/>
          <w:szCs w:val="24"/>
          <w:lang w:val="es-EC"/>
        </w:rPr>
      </w:pPr>
      <w:r w:rsidRPr="00714A46">
        <w:rPr>
          <w:rFonts w:ascii="Arial" w:hAnsi="Arial" w:cs="Arial"/>
          <w:color w:val="333333"/>
          <w:sz w:val="24"/>
          <w:szCs w:val="24"/>
          <w:lang w:val="es-EC"/>
        </w:rPr>
        <w:t>La maestría tiene una duración de 18 meses incluyendo proyecto de tesis.</w:t>
      </w:r>
    </w:p>
    <w:p w:rsidR="002F0FDD" w:rsidRDefault="002F0FDD" w:rsidP="00C61CF2">
      <w:pPr>
        <w:spacing w:line="360" w:lineRule="auto"/>
        <w:rPr>
          <w:rFonts w:ascii="Arial" w:hAnsi="Arial" w:cs="Arial"/>
          <w:color w:val="333333"/>
          <w:sz w:val="24"/>
          <w:szCs w:val="24"/>
          <w:lang w:val="es-EC"/>
        </w:rPr>
      </w:pPr>
    </w:p>
    <w:p w:rsidR="002F0FDD" w:rsidRPr="00714A46" w:rsidRDefault="002F0FDD" w:rsidP="004072B6">
      <w:pPr>
        <w:pStyle w:val="Prrafodelista"/>
        <w:numPr>
          <w:ilvl w:val="3"/>
          <w:numId w:val="74"/>
        </w:numPr>
        <w:tabs>
          <w:tab w:val="left" w:pos="3686"/>
        </w:tabs>
        <w:spacing w:line="360" w:lineRule="auto"/>
        <w:ind w:left="3686" w:hanging="851"/>
        <w:jc w:val="both"/>
        <w:rPr>
          <w:rFonts w:ascii="Arial" w:hAnsi="Arial" w:cs="Arial"/>
          <w:b/>
          <w:color w:val="333333"/>
          <w:sz w:val="24"/>
          <w:szCs w:val="24"/>
          <w:lang w:val="es-EC"/>
        </w:rPr>
      </w:pPr>
      <w:r w:rsidRPr="00714A46">
        <w:rPr>
          <w:rFonts w:ascii="Arial" w:hAnsi="Arial" w:cs="Arial"/>
          <w:b/>
          <w:color w:val="333333"/>
          <w:sz w:val="24"/>
          <w:szCs w:val="24"/>
          <w:lang w:val="es-EC"/>
        </w:rPr>
        <w:t>Generalidades y perfil de la maestría en la PUCE.</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i/>
          <w:color w:val="333333"/>
          <w:sz w:val="24"/>
          <w:szCs w:val="24"/>
          <w:u w:val="single"/>
          <w:lang w:val="es-EC"/>
        </w:rPr>
        <w:t>TITULO A OBTENERSE:</w:t>
      </w:r>
      <w:r w:rsidRPr="00714A46">
        <w:rPr>
          <w:rFonts w:ascii="Arial" w:hAnsi="Arial" w:cs="Arial"/>
          <w:color w:val="333333"/>
          <w:sz w:val="24"/>
          <w:szCs w:val="24"/>
          <w:lang w:val="es-EC"/>
        </w:rPr>
        <w:t xml:space="preserve"> Maestría en Redes de Comunicaciones.</w:t>
      </w:r>
    </w:p>
    <w:p w:rsidR="002F0FDD" w:rsidRPr="00714A46" w:rsidRDefault="002F0FDD" w:rsidP="00C61CF2">
      <w:pPr>
        <w:spacing w:line="360" w:lineRule="auto"/>
        <w:ind w:left="3686"/>
        <w:jc w:val="both"/>
        <w:rPr>
          <w:rFonts w:ascii="Arial" w:hAnsi="Arial" w:cs="Arial"/>
          <w:b/>
          <w:caps/>
          <w:color w:val="333333"/>
          <w:sz w:val="24"/>
          <w:szCs w:val="24"/>
          <w:lang w:val="es-EC"/>
        </w:rPr>
      </w:pPr>
      <w:r w:rsidRPr="00714A46">
        <w:rPr>
          <w:rFonts w:ascii="Arial" w:hAnsi="Arial" w:cs="Arial"/>
          <w:b/>
          <w:caps/>
          <w:color w:val="333333"/>
          <w:sz w:val="24"/>
          <w:szCs w:val="24"/>
          <w:lang w:val="es-EC"/>
        </w:rPr>
        <w:t>perfil de la maestrÍa:</w:t>
      </w:r>
    </w:p>
    <w:p w:rsidR="002F0FDD"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La Escuela de Ingeniería de Sistemas de la Facultad de Ingeniería de la PUCE pone a consideración de la sociedad ecuatoriana la Maestría en Redes de Comunicaciones para innovar, implantar y adaptar los nuevos sistemas y redes de comunicaciones al entorno nacional.</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Consolidar la actividad de investigación y desarrollo tecnológico en el área de las redes de comunicación, tomando en cuenta el estado del arte de la tecnología y las características particulares del país y de la región. Al término de la maestría  el participante adquirirá los conocimientos necesarios que le permitan generar, diseñar, implantar, innovar y administrar los sistemas y las redes de comunicaciones, siendo al mismo tiempo competitivo en el contexto nacional e internacional.</w:t>
      </w:r>
    </w:p>
    <w:p w:rsidR="002F0FDD" w:rsidRPr="00714A46" w:rsidRDefault="002F0FDD" w:rsidP="00C61CF2">
      <w:pPr>
        <w:spacing w:line="360" w:lineRule="auto"/>
        <w:ind w:left="3686"/>
        <w:jc w:val="both"/>
        <w:rPr>
          <w:rFonts w:ascii="Arial" w:hAnsi="Arial" w:cs="Arial"/>
          <w:b/>
          <w:color w:val="333333"/>
          <w:sz w:val="24"/>
          <w:szCs w:val="24"/>
          <w:lang w:val="es-EC"/>
        </w:rPr>
      </w:pPr>
      <w:r w:rsidRPr="00714A46">
        <w:rPr>
          <w:rFonts w:ascii="Arial" w:hAnsi="Arial" w:cs="Arial"/>
          <w:b/>
          <w:color w:val="333333"/>
          <w:sz w:val="24"/>
          <w:szCs w:val="24"/>
          <w:lang w:val="es-EC"/>
        </w:rPr>
        <w:t>DURACIÓN DE LA MAESTRÍA:</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La maestría tiene una duración de 2 semestres más 1 semestre para el proyecto de tesis.</w:t>
      </w:r>
    </w:p>
    <w:p w:rsidR="002F0FDD" w:rsidRPr="00714A46" w:rsidRDefault="002F0FDD" w:rsidP="00C61CF2">
      <w:pPr>
        <w:spacing w:line="360" w:lineRule="auto"/>
        <w:jc w:val="both"/>
        <w:rPr>
          <w:rFonts w:ascii="Arial" w:hAnsi="Arial" w:cs="Arial"/>
          <w:color w:val="333333"/>
          <w:sz w:val="24"/>
          <w:szCs w:val="24"/>
          <w:lang w:val="es-EC"/>
        </w:rPr>
      </w:pPr>
    </w:p>
    <w:p w:rsidR="002F0FDD" w:rsidRPr="00714A46" w:rsidRDefault="002F0FDD" w:rsidP="004072B6">
      <w:pPr>
        <w:pStyle w:val="Prrafodelista"/>
        <w:numPr>
          <w:ilvl w:val="3"/>
          <w:numId w:val="74"/>
        </w:numPr>
        <w:tabs>
          <w:tab w:val="left" w:pos="3686"/>
        </w:tabs>
        <w:spacing w:line="360" w:lineRule="auto"/>
        <w:ind w:left="3686" w:hanging="850"/>
        <w:jc w:val="both"/>
        <w:rPr>
          <w:rFonts w:ascii="Arial" w:hAnsi="Arial" w:cs="Arial"/>
          <w:b/>
          <w:color w:val="333333"/>
          <w:sz w:val="24"/>
          <w:szCs w:val="24"/>
          <w:lang w:val="es-EC"/>
        </w:rPr>
      </w:pPr>
      <w:r w:rsidRPr="00714A46">
        <w:rPr>
          <w:rFonts w:ascii="Arial" w:hAnsi="Arial" w:cs="Arial"/>
          <w:b/>
          <w:color w:val="333333"/>
          <w:sz w:val="24"/>
          <w:szCs w:val="24"/>
          <w:lang w:val="es-EC"/>
        </w:rPr>
        <w:t>Conclusiones de las generalidades y perfil de la maestría.</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 xml:space="preserve">Las maestrías que se dictan en las diferentes </w:t>
      </w:r>
      <w:r>
        <w:rPr>
          <w:rFonts w:ascii="Arial" w:hAnsi="Arial" w:cs="Arial"/>
          <w:color w:val="333333"/>
          <w:sz w:val="24"/>
          <w:szCs w:val="24"/>
          <w:lang w:val="es-EC"/>
        </w:rPr>
        <w:t>universidades</w:t>
      </w:r>
      <w:r w:rsidRPr="00714A46">
        <w:rPr>
          <w:rFonts w:ascii="Arial" w:hAnsi="Arial" w:cs="Arial"/>
          <w:color w:val="333333"/>
          <w:sz w:val="24"/>
          <w:szCs w:val="24"/>
          <w:lang w:val="es-EC"/>
        </w:rPr>
        <w:t xml:space="preserve"> del país coinciden en algunos aspectos, buscan orientar a </w:t>
      </w:r>
      <w:r>
        <w:rPr>
          <w:rFonts w:ascii="Arial" w:hAnsi="Arial" w:cs="Arial"/>
          <w:color w:val="333333"/>
          <w:sz w:val="24"/>
          <w:szCs w:val="24"/>
          <w:lang w:val="es-EC"/>
        </w:rPr>
        <w:t>los</w:t>
      </w:r>
      <w:r w:rsidRPr="00714A46">
        <w:rPr>
          <w:rFonts w:ascii="Arial" w:hAnsi="Arial" w:cs="Arial"/>
          <w:color w:val="333333"/>
          <w:sz w:val="24"/>
          <w:szCs w:val="24"/>
          <w:lang w:val="es-EC"/>
        </w:rPr>
        <w:t xml:space="preserve"> profesionales a la planificación, análisis, administración de nuevas tecnologías y recursos que vuelvan más eficiente</w:t>
      </w:r>
      <w:r>
        <w:rPr>
          <w:rFonts w:ascii="Arial" w:hAnsi="Arial" w:cs="Arial"/>
          <w:color w:val="333333"/>
          <w:sz w:val="24"/>
          <w:szCs w:val="24"/>
          <w:lang w:val="es-EC"/>
        </w:rPr>
        <w:t>s</w:t>
      </w:r>
      <w:r w:rsidRPr="00714A46">
        <w:rPr>
          <w:rFonts w:ascii="Arial" w:hAnsi="Arial" w:cs="Arial"/>
          <w:color w:val="333333"/>
          <w:sz w:val="24"/>
          <w:szCs w:val="24"/>
          <w:lang w:val="es-EC"/>
        </w:rPr>
        <w:t xml:space="preserve"> y competente</w:t>
      </w:r>
      <w:r>
        <w:rPr>
          <w:rFonts w:ascii="Arial" w:hAnsi="Arial" w:cs="Arial"/>
          <w:color w:val="333333"/>
          <w:sz w:val="24"/>
          <w:szCs w:val="24"/>
          <w:lang w:val="es-EC"/>
        </w:rPr>
        <w:t>s</w:t>
      </w:r>
      <w:r w:rsidRPr="00714A46">
        <w:rPr>
          <w:rFonts w:ascii="Arial" w:hAnsi="Arial" w:cs="Arial"/>
          <w:color w:val="333333"/>
          <w:sz w:val="24"/>
          <w:szCs w:val="24"/>
          <w:lang w:val="es-EC"/>
        </w:rPr>
        <w:t xml:space="preserve"> a sus empresas o servicios que presta la misma. </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Se busca que los profesionales sean capaces de encontrar soluciones eficientes, innovadoras e inmedi</w:t>
      </w:r>
      <w:r>
        <w:rPr>
          <w:rFonts w:ascii="Arial" w:hAnsi="Arial" w:cs="Arial"/>
          <w:color w:val="333333"/>
          <w:sz w:val="24"/>
          <w:szCs w:val="24"/>
          <w:lang w:val="es-EC"/>
        </w:rPr>
        <w:t>atas haciendo uso de su ingenio.</w:t>
      </w:r>
    </w:p>
    <w:p w:rsidR="002F0FDD" w:rsidRPr="00714A46" w:rsidRDefault="002F0FDD" w:rsidP="00C61CF2">
      <w:pPr>
        <w:spacing w:line="360" w:lineRule="auto"/>
        <w:ind w:left="3686"/>
        <w:jc w:val="both"/>
        <w:rPr>
          <w:rFonts w:ascii="Arial" w:hAnsi="Arial" w:cs="Arial"/>
          <w:color w:val="333333"/>
          <w:sz w:val="24"/>
          <w:szCs w:val="24"/>
          <w:lang w:val="es-EC"/>
        </w:rPr>
      </w:pPr>
      <w:r w:rsidRPr="00B87F87">
        <w:rPr>
          <w:rFonts w:ascii="Arial" w:hAnsi="Arial" w:cs="Arial"/>
          <w:color w:val="333333"/>
          <w:sz w:val="24"/>
          <w:szCs w:val="24"/>
          <w:lang w:val="es-EC"/>
        </w:rPr>
        <w:t xml:space="preserve">Las universidades de nuestro país que brindan estudios de postgrado buscan en lo posible de crear una fusión entre la parte técnica, administrativa y económica que lleven a los ingenieros a tener una visión de las necesidades de una empresa en Telecomunicaciones y como prosperar en la misma, </w:t>
      </w:r>
      <w:r>
        <w:rPr>
          <w:rFonts w:ascii="Arial" w:hAnsi="Arial" w:cs="Arial"/>
          <w:color w:val="333333"/>
          <w:sz w:val="24"/>
          <w:szCs w:val="24"/>
          <w:lang w:val="es-EC"/>
        </w:rPr>
        <w:t>impulsando lí</w:t>
      </w:r>
      <w:r w:rsidRPr="00B87F87">
        <w:rPr>
          <w:rFonts w:ascii="Arial" w:hAnsi="Arial" w:cs="Arial"/>
          <w:color w:val="333333"/>
          <w:sz w:val="24"/>
          <w:szCs w:val="24"/>
          <w:lang w:val="es-EC"/>
        </w:rPr>
        <w:t>deres cuyo norte sea la competitividad dentro del mercado ecuatoriano.</w:t>
      </w:r>
      <w:r w:rsidRPr="00714A46">
        <w:rPr>
          <w:rFonts w:ascii="Arial" w:hAnsi="Arial" w:cs="Arial"/>
          <w:color w:val="333333"/>
          <w:sz w:val="24"/>
          <w:szCs w:val="24"/>
          <w:lang w:val="es-EC"/>
        </w:rPr>
        <w:t xml:space="preserve"> </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La duración aproximada de las maestrías que se ofrecen en el país es de 1 año 6 meses sin considerar el proceso de tesis.</w:t>
      </w:r>
    </w:p>
    <w:p w:rsidR="002F0FDD" w:rsidRPr="00714A46" w:rsidRDefault="002F0FDD" w:rsidP="00C61CF2">
      <w:pPr>
        <w:spacing w:line="360" w:lineRule="auto"/>
        <w:jc w:val="both"/>
        <w:rPr>
          <w:rFonts w:ascii="Arial" w:hAnsi="Arial" w:cs="Arial"/>
          <w:color w:val="333333"/>
          <w:sz w:val="24"/>
          <w:szCs w:val="24"/>
          <w:lang w:val="es-EC"/>
        </w:rPr>
      </w:pPr>
    </w:p>
    <w:p w:rsidR="002F0FDD" w:rsidRPr="00714A46" w:rsidRDefault="002F0FDD" w:rsidP="004072B6">
      <w:pPr>
        <w:pStyle w:val="Prrafodelista"/>
        <w:numPr>
          <w:ilvl w:val="1"/>
          <w:numId w:val="74"/>
        </w:numPr>
        <w:spacing w:line="360" w:lineRule="auto"/>
        <w:ind w:left="993"/>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Perfil profesional que busca la maestría. </w:t>
      </w:r>
    </w:p>
    <w:p w:rsidR="002F0FDD" w:rsidRPr="00714A46" w:rsidRDefault="002F0FDD" w:rsidP="00C61CF2">
      <w:pPr>
        <w:pStyle w:val="Prrafodelista"/>
        <w:spacing w:line="360" w:lineRule="auto"/>
        <w:ind w:left="1416"/>
        <w:jc w:val="both"/>
        <w:rPr>
          <w:rFonts w:ascii="Arial" w:hAnsi="Arial" w:cs="Arial"/>
          <w:b/>
          <w:color w:val="333333"/>
          <w:sz w:val="24"/>
          <w:szCs w:val="24"/>
          <w:lang w:val="es-EC"/>
        </w:rPr>
      </w:pPr>
    </w:p>
    <w:p w:rsidR="002F0FDD" w:rsidRPr="00714A46" w:rsidRDefault="002F0FDD" w:rsidP="004072B6">
      <w:pPr>
        <w:pStyle w:val="Prrafodelista"/>
        <w:numPr>
          <w:ilvl w:val="2"/>
          <w:numId w:val="74"/>
        </w:numPr>
        <w:tabs>
          <w:tab w:val="left" w:pos="2127"/>
        </w:tabs>
        <w:spacing w:line="360" w:lineRule="auto"/>
        <w:ind w:left="2127" w:hanging="993"/>
        <w:jc w:val="both"/>
        <w:rPr>
          <w:rFonts w:ascii="Arial" w:hAnsi="Arial" w:cs="Arial"/>
          <w:b/>
          <w:color w:val="333333"/>
          <w:sz w:val="24"/>
          <w:szCs w:val="24"/>
          <w:lang w:val="es-EC"/>
        </w:rPr>
      </w:pPr>
      <w:r w:rsidRPr="00714A46">
        <w:rPr>
          <w:rFonts w:ascii="Arial" w:hAnsi="Arial" w:cs="Arial"/>
          <w:b/>
          <w:color w:val="333333"/>
          <w:sz w:val="24"/>
          <w:szCs w:val="24"/>
          <w:lang w:val="es-EC"/>
        </w:rPr>
        <w:t>Perfil profesional que busca la maestría en la UPS.</w:t>
      </w:r>
    </w:p>
    <w:p w:rsidR="002F0FDD" w:rsidRPr="00714A46" w:rsidRDefault="002F0FDD" w:rsidP="00C61CF2">
      <w:pPr>
        <w:spacing w:line="360" w:lineRule="auto"/>
        <w:ind w:left="2124"/>
        <w:jc w:val="both"/>
        <w:rPr>
          <w:rFonts w:ascii="Arial" w:hAnsi="Arial" w:cs="Arial"/>
          <w:color w:val="333333"/>
          <w:sz w:val="24"/>
          <w:szCs w:val="24"/>
          <w:lang w:val="es-EC"/>
        </w:rPr>
      </w:pPr>
      <w:r w:rsidRPr="00714A46">
        <w:rPr>
          <w:rFonts w:ascii="Arial" w:hAnsi="Arial" w:cs="Arial"/>
          <w:color w:val="333333"/>
          <w:sz w:val="24"/>
          <w:szCs w:val="24"/>
          <w:lang w:val="es-EC"/>
        </w:rPr>
        <w:t>La maestría que dicta la Universidad Politécnica Salesiana tiene como objetivo formar profesionales capaces de:</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 xml:space="preserve">Planificar e implementar políticas de desarrollo en las empresas de telecomunicaciones para conseguir incrementar la productividad en función de la aplicación de herramientas tecnológicas actuales y de mecanismos administrativos modernos. </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Desarrollar nuevos modelos de negocios en telecomunicaciones en diferentes áreas tanto en la provisión de servicios como en la consultoría.</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Invertir en disputas que surjan entre operadores de telecomunicaciones por conceptos de divergencias de opinión en interconexión.</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Proponer cambios en la legislación ecuatoriana para propender a un desarrollo armónico de las telecomunicaciones.</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 xml:space="preserve">Evaluar situaciones de dominio en mercados de telecomunicaciones y establecer las bases para que la competencia con las demás operadoras sean adecuadas. </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Fijar costos y precios de servicios de telecomunicaciones.</w:t>
      </w:r>
    </w:p>
    <w:p w:rsidR="002F0FDD" w:rsidRPr="00714A46" w:rsidRDefault="002F0FDD" w:rsidP="00C61CF2">
      <w:pPr>
        <w:pStyle w:val="Prrafodelista"/>
        <w:spacing w:line="360" w:lineRule="auto"/>
        <w:jc w:val="both"/>
        <w:rPr>
          <w:rFonts w:ascii="Arial" w:hAnsi="Arial" w:cs="Arial"/>
          <w:color w:val="333333"/>
          <w:sz w:val="24"/>
          <w:szCs w:val="24"/>
          <w:lang w:val="es-EC"/>
        </w:rPr>
      </w:pPr>
    </w:p>
    <w:p w:rsidR="002F0FDD" w:rsidRPr="00714A46" w:rsidRDefault="002F0FDD" w:rsidP="004072B6">
      <w:pPr>
        <w:pStyle w:val="Prrafodelista"/>
        <w:numPr>
          <w:ilvl w:val="2"/>
          <w:numId w:val="74"/>
        </w:numPr>
        <w:spacing w:line="360" w:lineRule="auto"/>
        <w:ind w:left="2127" w:hanging="993"/>
        <w:jc w:val="both"/>
        <w:rPr>
          <w:rFonts w:ascii="Arial" w:hAnsi="Arial" w:cs="Arial"/>
          <w:b/>
          <w:color w:val="333333"/>
          <w:sz w:val="24"/>
          <w:szCs w:val="24"/>
          <w:lang w:val="es-EC"/>
        </w:rPr>
      </w:pPr>
      <w:r w:rsidRPr="00714A46">
        <w:rPr>
          <w:rFonts w:ascii="Arial" w:hAnsi="Arial" w:cs="Arial"/>
          <w:b/>
          <w:color w:val="333333"/>
          <w:sz w:val="24"/>
          <w:szCs w:val="24"/>
          <w:lang w:val="es-EC"/>
        </w:rPr>
        <w:t>Perfil profesional que busca la maestría en la UCSG.</w:t>
      </w:r>
    </w:p>
    <w:p w:rsidR="002F0FDD" w:rsidRDefault="002F0FDD" w:rsidP="00C61CF2">
      <w:pPr>
        <w:pStyle w:val="Prrafodelista"/>
        <w:spacing w:line="360" w:lineRule="auto"/>
        <w:ind w:left="2127"/>
        <w:jc w:val="both"/>
        <w:rPr>
          <w:rFonts w:ascii="Arial" w:hAnsi="Arial" w:cs="Arial"/>
          <w:color w:val="333333"/>
          <w:sz w:val="24"/>
          <w:szCs w:val="24"/>
          <w:lang w:val="es-EC"/>
        </w:rPr>
      </w:pPr>
    </w:p>
    <w:p w:rsidR="002F0FDD" w:rsidRPr="00714A46" w:rsidRDefault="002F0FDD" w:rsidP="00C61CF2">
      <w:pPr>
        <w:pStyle w:val="Prrafodelista"/>
        <w:spacing w:line="360" w:lineRule="auto"/>
        <w:ind w:left="2127"/>
        <w:jc w:val="both"/>
        <w:rPr>
          <w:rFonts w:ascii="Arial" w:hAnsi="Arial" w:cs="Arial"/>
          <w:b/>
          <w:color w:val="333333"/>
          <w:sz w:val="24"/>
          <w:szCs w:val="24"/>
          <w:lang w:val="es-EC"/>
        </w:rPr>
      </w:pPr>
      <w:r w:rsidRPr="00714A46">
        <w:rPr>
          <w:rFonts w:ascii="Arial" w:hAnsi="Arial" w:cs="Arial"/>
          <w:color w:val="333333"/>
          <w:sz w:val="24"/>
          <w:szCs w:val="24"/>
          <w:lang w:val="es-EC"/>
        </w:rPr>
        <w:t>La Maestría en Telecomunicaciones de la Universidad Católica Santiago de Guayaquil, permite a los profesionales trabajar en áreas de vanguardia tecnológica, como son el área de sistemas personales de comunicación, redes de comunicación de alta velocidad con esquemas síncronos y asíncronos (SONET/ATM), telefonía digital, procesamiento y modelado de señales, sistemas de transmisión digital y desarrollo de aplicaciones, entre otros.</w:t>
      </w:r>
    </w:p>
    <w:p w:rsidR="002F0FDD" w:rsidRPr="00714A46" w:rsidRDefault="002F0FDD" w:rsidP="00C61CF2">
      <w:pPr>
        <w:pStyle w:val="bodytext"/>
        <w:spacing w:line="360" w:lineRule="auto"/>
        <w:ind w:left="2127"/>
        <w:jc w:val="both"/>
        <w:rPr>
          <w:rFonts w:ascii="Arial" w:hAnsi="Arial" w:cs="Arial"/>
          <w:sz w:val="24"/>
          <w:szCs w:val="24"/>
          <w:lang w:val="es-EC" w:eastAsia="en-US"/>
        </w:rPr>
      </w:pPr>
      <w:r w:rsidRPr="00714A46">
        <w:rPr>
          <w:rFonts w:ascii="Arial" w:hAnsi="Arial" w:cs="Arial"/>
          <w:sz w:val="24"/>
          <w:szCs w:val="24"/>
          <w:lang w:val="es-EC" w:eastAsia="en-US"/>
        </w:rPr>
        <w:t xml:space="preserve">Este programa de postgrado se propone obtener un egresado con una sólida formación en el área de las comunicaciones que deberá estar en capacidad de: </w:t>
      </w:r>
    </w:p>
    <w:p w:rsidR="002F0FDD" w:rsidRPr="00714A46" w:rsidRDefault="002F0FDD" w:rsidP="004072B6">
      <w:pPr>
        <w:pStyle w:val="Prrafodelista"/>
        <w:numPr>
          <w:ilvl w:val="0"/>
          <w:numId w:val="28"/>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Diseñar, operar y controlar redes de comunicaciones. </w:t>
      </w:r>
    </w:p>
    <w:p w:rsidR="002F0FDD" w:rsidRPr="00714A46" w:rsidRDefault="002F0FDD" w:rsidP="004072B6">
      <w:pPr>
        <w:pStyle w:val="Prrafodelista"/>
        <w:numPr>
          <w:ilvl w:val="0"/>
          <w:numId w:val="28"/>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Manejar adecuadamente los aspectos metodológicos fundamentales relacionados con la planificación de sistemas de comunicaciones. </w:t>
      </w:r>
    </w:p>
    <w:p w:rsidR="002F0FDD" w:rsidRPr="00714A46" w:rsidRDefault="002F0FDD" w:rsidP="004072B6">
      <w:pPr>
        <w:pStyle w:val="Prrafodelista"/>
        <w:numPr>
          <w:ilvl w:val="0"/>
          <w:numId w:val="28"/>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Manejar proyectos de implementación de nuevas tecnologías.</w:t>
      </w:r>
    </w:p>
    <w:p w:rsidR="002F0FDD" w:rsidRPr="00714A46" w:rsidRDefault="002F0FDD" w:rsidP="004072B6">
      <w:pPr>
        <w:pStyle w:val="Prrafodelista"/>
        <w:numPr>
          <w:ilvl w:val="0"/>
          <w:numId w:val="28"/>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Tener un conocimiento avanzado de las capacidades, características y potencial de la tecnología moderna de las comunicaciones.</w:t>
      </w:r>
    </w:p>
    <w:p w:rsidR="002F0FDD" w:rsidRDefault="002F0FDD" w:rsidP="004072B6">
      <w:pPr>
        <w:pStyle w:val="Prrafodelista"/>
        <w:numPr>
          <w:ilvl w:val="0"/>
          <w:numId w:val="28"/>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Analizar y procesar información mediante sistemas de procesamiento digital de señales. </w:t>
      </w:r>
    </w:p>
    <w:p w:rsidR="002F0FDD" w:rsidRPr="00714A46" w:rsidRDefault="002F0FDD" w:rsidP="00C61CF2">
      <w:pPr>
        <w:pStyle w:val="Prrafodelista"/>
        <w:spacing w:line="360" w:lineRule="auto"/>
        <w:ind w:left="2847"/>
        <w:jc w:val="both"/>
        <w:rPr>
          <w:rFonts w:ascii="Arial" w:hAnsi="Arial" w:cs="Arial"/>
          <w:color w:val="333333"/>
          <w:sz w:val="24"/>
          <w:szCs w:val="24"/>
          <w:lang w:val="es-EC"/>
        </w:rPr>
      </w:pPr>
    </w:p>
    <w:p w:rsidR="002F0FDD" w:rsidRPr="00302CCE" w:rsidRDefault="002F0FDD" w:rsidP="004072B6">
      <w:pPr>
        <w:pStyle w:val="Prrafodelista"/>
        <w:numPr>
          <w:ilvl w:val="2"/>
          <w:numId w:val="74"/>
        </w:numPr>
        <w:spacing w:line="360" w:lineRule="auto"/>
        <w:ind w:left="2127" w:hanging="993"/>
        <w:jc w:val="both"/>
        <w:rPr>
          <w:rFonts w:ascii="Arial" w:hAnsi="Arial" w:cs="Arial"/>
          <w:b/>
          <w:color w:val="333333"/>
          <w:sz w:val="24"/>
          <w:szCs w:val="24"/>
          <w:lang w:val="es-EC"/>
        </w:rPr>
      </w:pPr>
      <w:r w:rsidRPr="00302CCE">
        <w:rPr>
          <w:rFonts w:ascii="Arial" w:hAnsi="Arial" w:cs="Arial"/>
          <w:b/>
          <w:color w:val="333333"/>
          <w:sz w:val="24"/>
          <w:szCs w:val="24"/>
          <w:lang w:val="es-EC"/>
        </w:rPr>
        <w:t>Perfil profesional que busca la maestría en la EPN.</w:t>
      </w:r>
    </w:p>
    <w:p w:rsidR="002F0FDD" w:rsidRPr="00714A46" w:rsidRDefault="002F0FDD" w:rsidP="00C61CF2">
      <w:pPr>
        <w:spacing w:line="360" w:lineRule="auto"/>
        <w:ind w:left="2124"/>
        <w:jc w:val="both"/>
        <w:rPr>
          <w:rFonts w:ascii="Arial" w:hAnsi="Arial" w:cs="Arial"/>
          <w:color w:val="333333"/>
          <w:sz w:val="24"/>
          <w:szCs w:val="24"/>
          <w:lang w:val="es-EC"/>
        </w:rPr>
      </w:pPr>
      <w:r w:rsidRPr="00714A46">
        <w:rPr>
          <w:rFonts w:ascii="Arial" w:hAnsi="Arial" w:cs="Arial"/>
          <w:color w:val="333333"/>
          <w:sz w:val="24"/>
          <w:szCs w:val="24"/>
          <w:lang w:val="es-EC"/>
        </w:rPr>
        <w:t>Los Másters en Conectividad y Redes de Telecomunicaciones están capacitados para:</w:t>
      </w:r>
    </w:p>
    <w:p w:rsidR="002F0FDD" w:rsidRPr="00714A46" w:rsidRDefault="002F0FDD" w:rsidP="004072B6">
      <w:pPr>
        <w:pStyle w:val="Prrafodelista"/>
        <w:numPr>
          <w:ilvl w:val="0"/>
          <w:numId w:val="29"/>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Realizar procesos innovadores de convergencia y adaptación de nuevas tecnologías en el área de Telecomunicaciones y redes de Información.</w:t>
      </w:r>
    </w:p>
    <w:p w:rsidR="002F0FDD" w:rsidRPr="00714A46" w:rsidRDefault="002F0FDD" w:rsidP="004072B6">
      <w:pPr>
        <w:pStyle w:val="Prrafodelista"/>
        <w:numPr>
          <w:ilvl w:val="0"/>
          <w:numId w:val="29"/>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Ejercer asesorías y consultorías en el campo de integración, conectividad en interoperatividad de redes de Telecomunicaciones, coadyuvando en el desarrollo de las Telecomunicaciones.</w:t>
      </w:r>
    </w:p>
    <w:p w:rsidR="002F0FDD" w:rsidRPr="00714A46" w:rsidRDefault="002F0FDD" w:rsidP="004072B6">
      <w:pPr>
        <w:pStyle w:val="Prrafodelista"/>
        <w:numPr>
          <w:ilvl w:val="0"/>
          <w:numId w:val="29"/>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Diseñar, planificar e implementar soluciones integrales de conectividad en un ambiente seguro de servicios multimedia.</w:t>
      </w:r>
    </w:p>
    <w:p w:rsidR="002F0FDD" w:rsidRPr="00714A46" w:rsidRDefault="002F0FDD" w:rsidP="004072B6">
      <w:pPr>
        <w:pStyle w:val="Prrafodelista"/>
        <w:numPr>
          <w:ilvl w:val="0"/>
          <w:numId w:val="29"/>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Analizar, diseñar, modelar y simular tecnologías de internetworking.</w:t>
      </w:r>
    </w:p>
    <w:p w:rsidR="002F0FDD" w:rsidRPr="00714A46" w:rsidRDefault="002F0FDD" w:rsidP="004072B6">
      <w:pPr>
        <w:pStyle w:val="Prrafodelista"/>
        <w:numPr>
          <w:ilvl w:val="0"/>
          <w:numId w:val="29"/>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Administrar y gestionar Redes de Telecomunicaciones heterogéneas.</w:t>
      </w:r>
    </w:p>
    <w:p w:rsidR="002F0FDD" w:rsidRPr="00714A46" w:rsidRDefault="002F0FDD" w:rsidP="004072B6">
      <w:pPr>
        <w:pStyle w:val="Prrafodelista"/>
        <w:numPr>
          <w:ilvl w:val="0"/>
          <w:numId w:val="29"/>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Comprender la corriente teórica pasada, presente y tendencias futuras de desarrollo tecnológico en el área de Telecomunicaciones y redes.</w:t>
      </w:r>
    </w:p>
    <w:p w:rsidR="002F0FDD" w:rsidRPr="00714A46" w:rsidRDefault="002F0FDD" w:rsidP="004072B6">
      <w:pPr>
        <w:pStyle w:val="Prrafodelista"/>
        <w:numPr>
          <w:ilvl w:val="0"/>
          <w:numId w:val="29"/>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Dominar, analizar e investigar sobre las tecnologías de vanguardia en la temática relacionada, su potencialidad y sus aplicaciones.</w:t>
      </w:r>
    </w:p>
    <w:p w:rsidR="002F0FDD" w:rsidRDefault="002F0FDD" w:rsidP="004072B6">
      <w:pPr>
        <w:pStyle w:val="Prrafodelista"/>
        <w:numPr>
          <w:ilvl w:val="0"/>
          <w:numId w:val="29"/>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 xml:space="preserve">Participar en la consolidación y fortalecimiento de la enseñanza y la investigación en redes de telecomunicaciones en las empresas privadas, universidades y centros de investigación del país. </w:t>
      </w:r>
    </w:p>
    <w:p w:rsidR="002F0FDD" w:rsidRDefault="002F0FDD" w:rsidP="00C61CF2">
      <w:pPr>
        <w:pStyle w:val="Prrafodelista"/>
        <w:spacing w:line="360" w:lineRule="auto"/>
        <w:ind w:left="2844"/>
        <w:jc w:val="both"/>
        <w:rPr>
          <w:rFonts w:ascii="Arial" w:hAnsi="Arial" w:cs="Arial"/>
          <w:color w:val="333333"/>
          <w:sz w:val="24"/>
          <w:szCs w:val="24"/>
          <w:lang w:val="es-EC"/>
        </w:rPr>
      </w:pPr>
    </w:p>
    <w:p w:rsidR="002F0FDD" w:rsidRPr="00714A46" w:rsidRDefault="002F0FDD" w:rsidP="00C61CF2">
      <w:pPr>
        <w:pStyle w:val="Prrafodelista"/>
        <w:spacing w:line="360" w:lineRule="auto"/>
        <w:ind w:left="2844"/>
        <w:jc w:val="both"/>
        <w:rPr>
          <w:rFonts w:ascii="Arial" w:hAnsi="Arial" w:cs="Arial"/>
          <w:color w:val="333333"/>
          <w:sz w:val="24"/>
          <w:szCs w:val="24"/>
          <w:lang w:val="es-EC"/>
        </w:rPr>
      </w:pPr>
    </w:p>
    <w:p w:rsidR="002F0FDD" w:rsidRPr="00714A46" w:rsidRDefault="002F0FDD" w:rsidP="004072B6">
      <w:pPr>
        <w:pStyle w:val="Prrafodelista"/>
        <w:numPr>
          <w:ilvl w:val="2"/>
          <w:numId w:val="74"/>
        </w:numPr>
        <w:spacing w:line="360" w:lineRule="auto"/>
        <w:ind w:left="2127" w:hanging="993"/>
        <w:jc w:val="both"/>
        <w:rPr>
          <w:rFonts w:ascii="Arial" w:hAnsi="Arial" w:cs="Arial"/>
          <w:b/>
          <w:color w:val="333333"/>
          <w:sz w:val="24"/>
          <w:szCs w:val="24"/>
          <w:lang w:val="es-EC"/>
        </w:rPr>
      </w:pPr>
      <w:r w:rsidRPr="00714A46">
        <w:rPr>
          <w:rFonts w:ascii="Arial" w:hAnsi="Arial" w:cs="Arial"/>
          <w:b/>
          <w:color w:val="333333"/>
          <w:sz w:val="24"/>
          <w:szCs w:val="24"/>
          <w:lang w:val="es-EC"/>
        </w:rPr>
        <w:t>Perfil profesional que busca la maestría en la ESPE.</w:t>
      </w:r>
    </w:p>
    <w:p w:rsidR="002F0FDD" w:rsidRPr="00714A46" w:rsidRDefault="002F0FDD" w:rsidP="00C61CF2">
      <w:pPr>
        <w:spacing w:line="360" w:lineRule="auto"/>
        <w:ind w:left="2124"/>
        <w:jc w:val="both"/>
        <w:rPr>
          <w:rFonts w:ascii="Arial" w:hAnsi="Arial" w:cs="Arial"/>
          <w:color w:val="333333"/>
          <w:sz w:val="24"/>
          <w:szCs w:val="24"/>
          <w:lang w:val="es-EC"/>
        </w:rPr>
      </w:pPr>
      <w:r w:rsidRPr="00714A46">
        <w:rPr>
          <w:rFonts w:ascii="Arial" w:hAnsi="Arial" w:cs="Arial"/>
          <w:color w:val="333333"/>
          <w:sz w:val="24"/>
          <w:szCs w:val="24"/>
          <w:lang w:val="es-EC"/>
        </w:rPr>
        <w:t>La Escuela Superior Politécnica del Ejército busca al finalizar la maestría, un profesional con dominio en:</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Conocimiento general sobre planificación y dimensionado de redes, tecnología disponible y técnicas de acceso.</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Conocimiento en las nuevas tecnologías en el mercado convergente de las telecomunicaciones, Internet y audiovisual.</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Identificación de estrategias de migración.</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Conocimiento del marco regulador actual y legislación en el mercado global.</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Conocimiento y utilización de las herramientas comerciales de gestión de red.</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Conocimiento del valor de las diferentes plataformas de red inteligente, evaluar costes y servicios.</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Supervisión de  las acciones de seguridad en redes IP.</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Desarrollo de aplicaciones distribuidas en Internet.</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Administración de redes de telecomunicaciones.</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Asesoramiento en la normativa de los servicios y su convergencia.</w:t>
      </w:r>
    </w:p>
    <w:p w:rsidR="002F0FDD" w:rsidRPr="00714A46" w:rsidRDefault="002F0FDD" w:rsidP="004072B6">
      <w:pPr>
        <w:pStyle w:val="Prrafodelista"/>
        <w:numPr>
          <w:ilvl w:val="0"/>
          <w:numId w:val="28"/>
        </w:numPr>
        <w:spacing w:line="360" w:lineRule="auto"/>
        <w:ind w:left="2844"/>
        <w:jc w:val="both"/>
        <w:rPr>
          <w:rFonts w:ascii="Arial" w:hAnsi="Arial" w:cs="Arial"/>
          <w:color w:val="333333"/>
          <w:sz w:val="24"/>
          <w:szCs w:val="24"/>
          <w:lang w:val="es-EC"/>
        </w:rPr>
      </w:pPr>
      <w:r w:rsidRPr="00714A46">
        <w:rPr>
          <w:rFonts w:ascii="Arial" w:hAnsi="Arial" w:cs="Arial"/>
          <w:color w:val="333333"/>
          <w:sz w:val="24"/>
          <w:szCs w:val="24"/>
          <w:lang w:val="es-EC"/>
        </w:rPr>
        <w:t>Determinación de costes a nivel de servicios y empresas.</w:t>
      </w:r>
    </w:p>
    <w:p w:rsidR="002F0FDD" w:rsidRPr="00714A46" w:rsidRDefault="002F0FDD" w:rsidP="00C61CF2">
      <w:pPr>
        <w:spacing w:line="360" w:lineRule="auto"/>
        <w:jc w:val="both"/>
        <w:rPr>
          <w:rFonts w:ascii="Arial" w:hAnsi="Arial" w:cs="Arial"/>
          <w:color w:val="333333"/>
          <w:sz w:val="24"/>
          <w:szCs w:val="24"/>
          <w:lang w:val="es-EC"/>
        </w:rPr>
      </w:pPr>
    </w:p>
    <w:p w:rsidR="002F0FDD" w:rsidRPr="00714A46" w:rsidRDefault="002F0FDD" w:rsidP="004072B6">
      <w:pPr>
        <w:pStyle w:val="Prrafodelista"/>
        <w:numPr>
          <w:ilvl w:val="2"/>
          <w:numId w:val="74"/>
        </w:numPr>
        <w:spacing w:line="360" w:lineRule="auto"/>
        <w:ind w:left="2127" w:hanging="993"/>
        <w:jc w:val="both"/>
        <w:rPr>
          <w:rFonts w:ascii="Arial" w:hAnsi="Arial" w:cs="Arial"/>
          <w:b/>
          <w:color w:val="333333"/>
          <w:sz w:val="24"/>
          <w:szCs w:val="24"/>
          <w:lang w:val="es-EC"/>
        </w:rPr>
      </w:pPr>
      <w:r w:rsidRPr="00714A46">
        <w:rPr>
          <w:rFonts w:ascii="Arial" w:hAnsi="Arial" w:cs="Arial"/>
          <w:b/>
          <w:color w:val="333333"/>
          <w:sz w:val="24"/>
          <w:szCs w:val="24"/>
          <w:lang w:val="es-EC"/>
        </w:rPr>
        <w:t>Perfil profesional que busca la maestría en la PUCE.</w:t>
      </w:r>
    </w:p>
    <w:p w:rsidR="002F0FDD" w:rsidRPr="00714A46" w:rsidRDefault="002F0FDD" w:rsidP="00C61CF2">
      <w:pPr>
        <w:spacing w:before="100" w:beforeAutospacing="1" w:after="100" w:afterAutospacing="1" w:line="360" w:lineRule="auto"/>
        <w:ind w:left="2127"/>
        <w:jc w:val="both"/>
        <w:rPr>
          <w:rFonts w:ascii="Arial" w:hAnsi="Arial" w:cs="Arial"/>
          <w:color w:val="333333"/>
          <w:sz w:val="24"/>
          <w:szCs w:val="24"/>
          <w:lang w:val="es-EC"/>
        </w:rPr>
      </w:pPr>
      <w:r w:rsidRPr="00714A46">
        <w:rPr>
          <w:rFonts w:ascii="Arial" w:hAnsi="Arial" w:cs="Arial"/>
          <w:color w:val="333333"/>
          <w:sz w:val="24"/>
          <w:szCs w:val="24"/>
          <w:lang w:val="es-EC"/>
        </w:rPr>
        <w:t>El egresado de la maestría Redes de Comunicaciones tendrá un alto nivel de conocimiento en el campo de las redes de comunicaciones y de forma específica en: redes LAN, WAN, satélite, redes celulares, inalámbricas, desarrollo en Internet, seguridad y gestión de redes, además de una visión de las tendencias tecnológicas, dominio de los aspectos técnicos, económicos y de aplicación de la tecnología en el entorno nacional e internacional.</w:t>
      </w:r>
    </w:p>
    <w:p w:rsidR="002F0FDD" w:rsidRPr="00714A46" w:rsidRDefault="002F0FDD" w:rsidP="00C61CF2">
      <w:pPr>
        <w:spacing w:before="100" w:beforeAutospacing="1" w:after="100" w:afterAutospacing="1" w:line="360" w:lineRule="auto"/>
        <w:ind w:left="2127"/>
        <w:jc w:val="both"/>
        <w:rPr>
          <w:rFonts w:ascii="Arial" w:hAnsi="Arial" w:cs="Arial"/>
          <w:color w:val="333333"/>
          <w:sz w:val="24"/>
          <w:szCs w:val="24"/>
          <w:lang w:val="es-EC"/>
        </w:rPr>
      </w:pPr>
      <w:r w:rsidRPr="00714A46">
        <w:rPr>
          <w:rFonts w:ascii="Arial" w:hAnsi="Arial" w:cs="Arial"/>
          <w:color w:val="333333"/>
          <w:sz w:val="24"/>
          <w:szCs w:val="24"/>
          <w:lang w:val="es-EC"/>
        </w:rPr>
        <w:t>El Postgrado en Redes de Comunicaciones preparará a sus profesionales en:</w:t>
      </w:r>
    </w:p>
    <w:p w:rsidR="002F0FDD" w:rsidRPr="00714A46" w:rsidRDefault="002F0FDD" w:rsidP="004072B6">
      <w:pPr>
        <w:pStyle w:val="Prrafodelista"/>
        <w:numPr>
          <w:ilvl w:val="0"/>
          <w:numId w:val="29"/>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Redes de Banda Ancha, estado del arte, topologías, componentes. </w:t>
      </w:r>
    </w:p>
    <w:p w:rsidR="002F0FDD" w:rsidRPr="00714A46" w:rsidRDefault="002F0FDD" w:rsidP="004072B6">
      <w:pPr>
        <w:pStyle w:val="Prrafodelista"/>
        <w:numPr>
          <w:ilvl w:val="0"/>
          <w:numId w:val="29"/>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Redes de área local (LAN), estado del arte, topologías, sus componentes, las tecnologías aplicadas, los tipos de medios de transmisión, protocolos y equipos utilizados. </w:t>
      </w:r>
    </w:p>
    <w:p w:rsidR="002F0FDD" w:rsidRPr="00714A46" w:rsidRDefault="002F0FDD" w:rsidP="004072B6">
      <w:pPr>
        <w:pStyle w:val="Prrafodelista"/>
        <w:numPr>
          <w:ilvl w:val="0"/>
          <w:numId w:val="29"/>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Redes de área extensa (WAN), estado del arte, tecnologías, protocolos y equipos relacionados. </w:t>
      </w:r>
    </w:p>
    <w:p w:rsidR="002F0FDD" w:rsidRPr="00714A46" w:rsidRDefault="002F0FDD" w:rsidP="004072B6">
      <w:pPr>
        <w:pStyle w:val="Prrafodelista"/>
        <w:numPr>
          <w:ilvl w:val="0"/>
          <w:numId w:val="29"/>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Redes satélite, estado del arte, redes VSAT, topologías, protocolos y equipos relacionados. </w:t>
      </w:r>
    </w:p>
    <w:p w:rsidR="002F0FDD" w:rsidRPr="00714A46" w:rsidRDefault="002F0FDD" w:rsidP="004072B6">
      <w:pPr>
        <w:pStyle w:val="Prrafodelista"/>
        <w:numPr>
          <w:ilvl w:val="0"/>
          <w:numId w:val="29"/>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Redes inalámbricas de área local, estado del arte, topologías, protocolos y equipos relacionados. </w:t>
      </w:r>
    </w:p>
    <w:p w:rsidR="002F0FDD" w:rsidRPr="00714A46" w:rsidRDefault="002F0FDD" w:rsidP="004072B6">
      <w:pPr>
        <w:pStyle w:val="Prrafodelista"/>
        <w:numPr>
          <w:ilvl w:val="0"/>
          <w:numId w:val="29"/>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Redes celulares, acceso múltiple CDMA TDMA, redes GSM y GPRS, redes celulares de segunda y tercera generación. </w:t>
      </w:r>
    </w:p>
    <w:p w:rsidR="002F0FDD" w:rsidRPr="00714A46" w:rsidRDefault="002F0FDD" w:rsidP="004072B6">
      <w:pPr>
        <w:pStyle w:val="Prrafodelista"/>
        <w:numPr>
          <w:ilvl w:val="0"/>
          <w:numId w:val="29"/>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La torre completa del protocolo de Internet TCP/IP, IP Multicast, Voz sobre IP y calidad de servicio en la Internet. </w:t>
      </w:r>
    </w:p>
    <w:p w:rsidR="002F0FDD" w:rsidRPr="00714A46" w:rsidRDefault="002F0FDD" w:rsidP="004072B6">
      <w:pPr>
        <w:pStyle w:val="Prrafodelista"/>
        <w:numPr>
          <w:ilvl w:val="0"/>
          <w:numId w:val="29"/>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Desarrollo de Software para Internet. </w:t>
      </w:r>
    </w:p>
    <w:p w:rsidR="002F0FDD" w:rsidRPr="00714A46" w:rsidRDefault="002F0FDD" w:rsidP="004072B6">
      <w:pPr>
        <w:pStyle w:val="Prrafodelista"/>
        <w:numPr>
          <w:ilvl w:val="0"/>
          <w:numId w:val="29"/>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Administración de redes, protocolos utilizados herramientas y plataformas. </w:t>
      </w:r>
    </w:p>
    <w:p w:rsidR="002F0FDD" w:rsidRPr="00714A46" w:rsidRDefault="002F0FDD" w:rsidP="004072B6">
      <w:pPr>
        <w:pStyle w:val="Prrafodelista"/>
        <w:numPr>
          <w:ilvl w:val="0"/>
          <w:numId w:val="29"/>
        </w:numPr>
        <w:spacing w:line="360" w:lineRule="auto"/>
        <w:ind w:left="2847"/>
        <w:jc w:val="both"/>
        <w:rPr>
          <w:rFonts w:ascii="Arial" w:hAnsi="Arial" w:cs="Arial"/>
          <w:color w:val="333333"/>
          <w:sz w:val="24"/>
          <w:szCs w:val="24"/>
          <w:lang w:val="es-EC"/>
        </w:rPr>
      </w:pPr>
      <w:r w:rsidRPr="00714A46">
        <w:rPr>
          <w:rFonts w:ascii="Arial" w:hAnsi="Arial" w:cs="Arial"/>
          <w:color w:val="333333"/>
          <w:sz w:val="24"/>
          <w:szCs w:val="24"/>
          <w:lang w:val="es-EC"/>
        </w:rPr>
        <w:t xml:space="preserve">Configuración de equipos de conectividad de última generación. </w:t>
      </w:r>
    </w:p>
    <w:p w:rsidR="002F0FDD" w:rsidRPr="00714A46" w:rsidRDefault="002F0FDD" w:rsidP="00C61CF2">
      <w:pPr>
        <w:spacing w:line="360" w:lineRule="auto"/>
        <w:jc w:val="both"/>
        <w:rPr>
          <w:rFonts w:ascii="Arial" w:hAnsi="Arial" w:cs="Arial"/>
          <w:color w:val="333333"/>
          <w:sz w:val="24"/>
          <w:szCs w:val="24"/>
          <w:lang w:val="es-EC"/>
        </w:rPr>
      </w:pPr>
    </w:p>
    <w:p w:rsidR="002F0FDD" w:rsidRPr="00714A46" w:rsidRDefault="002F0FDD" w:rsidP="004072B6">
      <w:pPr>
        <w:pStyle w:val="Prrafodelista"/>
        <w:numPr>
          <w:ilvl w:val="2"/>
          <w:numId w:val="74"/>
        </w:numPr>
        <w:spacing w:line="360" w:lineRule="auto"/>
        <w:ind w:left="2127" w:hanging="993"/>
        <w:jc w:val="both"/>
        <w:rPr>
          <w:rFonts w:ascii="Arial" w:hAnsi="Arial" w:cs="Arial"/>
          <w:b/>
          <w:color w:val="333333"/>
          <w:sz w:val="24"/>
          <w:szCs w:val="24"/>
          <w:lang w:val="es-EC"/>
        </w:rPr>
      </w:pPr>
      <w:r w:rsidRPr="00714A46">
        <w:rPr>
          <w:rFonts w:ascii="Arial" w:hAnsi="Arial" w:cs="Arial"/>
          <w:b/>
          <w:color w:val="333333"/>
          <w:sz w:val="24"/>
          <w:szCs w:val="24"/>
          <w:lang w:val="es-EC"/>
        </w:rPr>
        <w:t>Conclusión del perfil profesional que buscan las maestrías.</w:t>
      </w:r>
    </w:p>
    <w:p w:rsidR="002F0FDD" w:rsidRPr="00714A46" w:rsidRDefault="002F0FDD" w:rsidP="00C61CF2">
      <w:pPr>
        <w:pStyle w:val="bodytext"/>
        <w:spacing w:line="360" w:lineRule="auto"/>
        <w:ind w:left="2124"/>
        <w:jc w:val="both"/>
        <w:rPr>
          <w:rFonts w:ascii="Arial" w:hAnsi="Arial" w:cs="Arial"/>
          <w:sz w:val="24"/>
          <w:szCs w:val="24"/>
          <w:lang w:val="es-EC" w:eastAsia="en-US"/>
        </w:rPr>
      </w:pPr>
      <w:r w:rsidRPr="00714A46">
        <w:rPr>
          <w:rFonts w:ascii="Arial" w:hAnsi="Arial" w:cs="Arial"/>
          <w:sz w:val="24"/>
          <w:szCs w:val="24"/>
          <w:lang w:val="es-EC" w:eastAsia="en-US"/>
        </w:rPr>
        <w:t>Las maestrías buscan proporcionar una formación integral en Telecomunicaciones, además de formar investigadores que planteen soluciones factibles y adecuadas a las necesidades del país en este sector.</w:t>
      </w:r>
    </w:p>
    <w:p w:rsidR="002F0FDD" w:rsidRPr="00714A46" w:rsidRDefault="002F0FDD" w:rsidP="00C61CF2">
      <w:pPr>
        <w:pStyle w:val="bodytext"/>
        <w:spacing w:line="360" w:lineRule="auto"/>
        <w:ind w:left="2124"/>
        <w:jc w:val="both"/>
        <w:rPr>
          <w:rFonts w:ascii="Arial" w:hAnsi="Arial" w:cs="Arial"/>
          <w:sz w:val="24"/>
          <w:szCs w:val="24"/>
          <w:lang w:val="es-EC" w:eastAsia="en-US"/>
        </w:rPr>
      </w:pPr>
      <w:r w:rsidRPr="00714A46">
        <w:rPr>
          <w:rFonts w:ascii="Arial" w:hAnsi="Arial" w:cs="Arial"/>
          <w:sz w:val="24"/>
          <w:szCs w:val="24"/>
          <w:lang w:val="es-EC" w:eastAsia="en-US"/>
        </w:rPr>
        <w:t>Si bien es cierto los tópicos tratados dentro de cada una de las maestrías son diferentes, algunas presentan conocimientos sólidos en networking, protocolos y tendencias de las Telecomunicaciones, otras se orientan a las regulaciones y aspectos administrativos; sin embargo, todas coinciden en la formación de Másters capaces de tener un alto nivel de competitividad que respondan a la realidad en la que estamos inmersos.</w:t>
      </w:r>
    </w:p>
    <w:p w:rsidR="002F0FDD" w:rsidRPr="00714A46" w:rsidRDefault="002F0FDD" w:rsidP="00C61CF2">
      <w:pPr>
        <w:pStyle w:val="NormalWeb"/>
        <w:spacing w:line="360" w:lineRule="auto"/>
        <w:ind w:left="2124"/>
        <w:jc w:val="both"/>
        <w:rPr>
          <w:rFonts w:ascii="Arial" w:hAnsi="Arial" w:cs="Arial"/>
          <w:color w:val="333333"/>
          <w:lang w:eastAsia="en-US"/>
        </w:rPr>
      </w:pPr>
      <w:r w:rsidRPr="00714A46">
        <w:rPr>
          <w:rFonts w:ascii="Arial" w:hAnsi="Arial" w:cs="Arial"/>
          <w:color w:val="333333"/>
          <w:lang w:eastAsia="en-US"/>
        </w:rPr>
        <w:t xml:space="preserve">En suma el perfil profesional de las maestrías busca profundizar la formación de los Ingenieros en la investigación científica y tecnológica como en las tareas profesionales de alta complejidad en las disciplinas vinculadas a las Telecomunicaciones, para desafiar los cambios que se presentan en dicho sector, al tiempo de formar una disciplina para planificar, administrar, operar, mantener y explotar los recursos de Telecomunicaciones. </w:t>
      </w:r>
    </w:p>
    <w:p w:rsidR="002F0FDD" w:rsidRDefault="002F0FDD" w:rsidP="004072B6">
      <w:pPr>
        <w:pStyle w:val="Prrafodelista"/>
        <w:numPr>
          <w:ilvl w:val="1"/>
          <w:numId w:val="74"/>
        </w:numPr>
        <w:spacing w:line="360" w:lineRule="auto"/>
        <w:ind w:left="993"/>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Análisis de Maestrías. </w:t>
      </w:r>
    </w:p>
    <w:p w:rsidR="002F0FDD" w:rsidRPr="00714A46" w:rsidRDefault="002F0FDD" w:rsidP="00C61CF2">
      <w:pPr>
        <w:pStyle w:val="Prrafodelista"/>
        <w:spacing w:line="360" w:lineRule="auto"/>
        <w:ind w:left="993"/>
        <w:jc w:val="both"/>
        <w:rPr>
          <w:rFonts w:ascii="Arial" w:hAnsi="Arial" w:cs="Arial"/>
          <w:b/>
          <w:color w:val="333333"/>
          <w:sz w:val="24"/>
          <w:szCs w:val="24"/>
          <w:lang w:val="es-EC"/>
        </w:rPr>
      </w:pPr>
    </w:p>
    <w:p w:rsidR="002F0FDD" w:rsidRPr="00714A46" w:rsidRDefault="002F0FDD" w:rsidP="004072B6">
      <w:pPr>
        <w:pStyle w:val="Prrafodelista"/>
        <w:numPr>
          <w:ilvl w:val="2"/>
          <w:numId w:val="74"/>
        </w:numPr>
        <w:spacing w:line="360" w:lineRule="auto"/>
        <w:ind w:left="2127" w:hanging="993"/>
        <w:jc w:val="both"/>
        <w:rPr>
          <w:rFonts w:ascii="Arial" w:hAnsi="Arial" w:cs="Arial"/>
          <w:b/>
          <w:color w:val="333333"/>
          <w:sz w:val="24"/>
          <w:szCs w:val="24"/>
          <w:lang w:val="es-EC"/>
        </w:rPr>
      </w:pPr>
      <w:r w:rsidRPr="00714A46">
        <w:rPr>
          <w:rFonts w:ascii="Arial" w:hAnsi="Arial" w:cs="Arial"/>
          <w:b/>
          <w:color w:val="333333"/>
          <w:sz w:val="24"/>
          <w:szCs w:val="24"/>
          <w:lang w:val="es-EC"/>
        </w:rPr>
        <w:t>Análisis de encuestas.</w:t>
      </w:r>
    </w:p>
    <w:p w:rsidR="002F0FDD" w:rsidRPr="00541415" w:rsidRDefault="002F0FDD" w:rsidP="00C61CF2">
      <w:pPr>
        <w:spacing w:line="360" w:lineRule="auto"/>
        <w:ind w:left="2124"/>
        <w:jc w:val="both"/>
        <w:rPr>
          <w:rFonts w:ascii="Arial" w:hAnsi="Arial" w:cs="Arial"/>
          <w:color w:val="333333"/>
          <w:sz w:val="24"/>
          <w:szCs w:val="24"/>
          <w:lang w:val="es-EC"/>
        </w:rPr>
      </w:pPr>
      <w:r w:rsidRPr="00541415">
        <w:rPr>
          <w:rFonts w:ascii="Arial" w:hAnsi="Arial" w:cs="Arial"/>
          <w:color w:val="333333"/>
          <w:sz w:val="24"/>
          <w:szCs w:val="24"/>
          <w:lang w:val="es-EC"/>
        </w:rPr>
        <w:t>Gracias a los resultados de las encuestas, podemos ver que el 65% de los estudiantes encuestados sienten la necesidad de tomar cursos que contribuyan a su formación, dentro de estos cursos los más solicitados son los de la academia Cisco, alrededor del 48.37% han tomado por lo menos un curso de estos, la razón por la que los estudiantes los prefieren es porque el contenido de los módulos de CCNA tiene muchos tópicos relacionados a networking, protocolos y otros temas de importancia para las empresas, que no han sido tratados dentro del pensum de estudios, los mismos que deberían ser profundizados en las maestrías.</w:t>
      </w:r>
    </w:p>
    <w:p w:rsidR="002F0FDD" w:rsidRPr="00541415" w:rsidRDefault="002F0FDD" w:rsidP="00C61CF2">
      <w:pPr>
        <w:spacing w:line="360" w:lineRule="auto"/>
        <w:ind w:left="2124"/>
        <w:jc w:val="both"/>
        <w:rPr>
          <w:rFonts w:ascii="Arial" w:hAnsi="Arial" w:cs="Arial"/>
          <w:color w:val="333333"/>
          <w:sz w:val="24"/>
          <w:szCs w:val="24"/>
          <w:lang w:val="es-EC"/>
        </w:rPr>
      </w:pPr>
      <w:r w:rsidRPr="00541415">
        <w:rPr>
          <w:rFonts w:ascii="Arial" w:hAnsi="Arial" w:cs="Arial"/>
          <w:color w:val="333333"/>
          <w:sz w:val="24"/>
          <w:szCs w:val="24"/>
          <w:lang w:val="es-EC"/>
        </w:rPr>
        <w:t>El 97.50% tiene en sus planes realizar una maestría, lo cual nos indica que en su gran mayoría, los ingenieros sienten la necesidad de elevar su nivel académico con un estudio de postgrado.</w:t>
      </w:r>
    </w:p>
    <w:p w:rsidR="002F0FDD" w:rsidRPr="00541415" w:rsidRDefault="002F0FDD" w:rsidP="00C61CF2">
      <w:pPr>
        <w:spacing w:line="360" w:lineRule="auto"/>
        <w:ind w:left="2124"/>
        <w:jc w:val="both"/>
        <w:rPr>
          <w:rFonts w:ascii="Arial" w:hAnsi="Arial" w:cs="Arial"/>
          <w:color w:val="333333"/>
          <w:sz w:val="24"/>
          <w:szCs w:val="24"/>
          <w:lang w:val="es-EC"/>
        </w:rPr>
      </w:pPr>
      <w:r w:rsidRPr="00541415">
        <w:rPr>
          <w:rFonts w:ascii="Arial" w:hAnsi="Arial" w:cs="Arial"/>
          <w:color w:val="333333"/>
          <w:sz w:val="24"/>
          <w:szCs w:val="24"/>
          <w:lang w:val="es-EC"/>
        </w:rPr>
        <w:t>Para saber que inclinación deben tener las Maestrías dentro del campo de las Telecomunicaciones es necesario hacer un recuento de las necesidades del país y las tecnologías usadas por las empresas, ya que éstas son las plazas de trabajo para los profesionales, además de la opinión de los encuestados que en un 41.67% revelan su interés hacia una maestría relacionada con administración, mientras que le 55% se inclina a una maestría netamente en Telecomunicaciones.</w:t>
      </w:r>
    </w:p>
    <w:p w:rsidR="002F0FDD" w:rsidRPr="00541415" w:rsidRDefault="002F0FDD" w:rsidP="00C61CF2">
      <w:pPr>
        <w:spacing w:line="360" w:lineRule="auto"/>
        <w:ind w:left="2124"/>
        <w:jc w:val="both"/>
        <w:rPr>
          <w:rFonts w:ascii="Arial" w:hAnsi="Arial" w:cs="Arial"/>
          <w:color w:val="333333"/>
          <w:sz w:val="24"/>
          <w:szCs w:val="24"/>
          <w:lang w:val="es-EC"/>
        </w:rPr>
      </w:pPr>
      <w:r w:rsidRPr="00541415">
        <w:rPr>
          <w:rFonts w:ascii="Arial" w:hAnsi="Arial" w:cs="Arial"/>
          <w:color w:val="333333"/>
          <w:sz w:val="24"/>
          <w:szCs w:val="24"/>
          <w:lang w:val="es-EC"/>
        </w:rPr>
        <w:t>Como se mencionó en el capítulo anterior, las empresas demandan un perfil de profesional más práctico, con conocimientos relacionados a IP, Networking, manejo de sistemas operativos, marco regulatorio, gestión, mercado,  Wireless, fibra óptica, protocolos</w:t>
      </w:r>
      <w:r>
        <w:rPr>
          <w:rFonts w:ascii="Arial" w:hAnsi="Arial" w:cs="Arial"/>
          <w:color w:val="333333"/>
          <w:sz w:val="24"/>
          <w:szCs w:val="24"/>
          <w:lang w:val="es-EC"/>
        </w:rPr>
        <w:t xml:space="preserve"> y redes de transporte. El 59.16</w:t>
      </w:r>
      <w:r w:rsidRPr="00541415">
        <w:rPr>
          <w:rFonts w:ascii="Arial" w:hAnsi="Arial" w:cs="Arial"/>
          <w:color w:val="333333"/>
          <w:sz w:val="24"/>
          <w:szCs w:val="24"/>
          <w:lang w:val="es-EC"/>
        </w:rPr>
        <w:t xml:space="preserve">% de los encuestados indica que es necesario el manejo de estos tópicos, ya que en sus pasantías aplicaron conceptos relacionados a los mismos. </w:t>
      </w:r>
    </w:p>
    <w:p w:rsidR="002F0FDD" w:rsidRDefault="002F0FDD" w:rsidP="00C61CF2">
      <w:pPr>
        <w:pStyle w:val="Prrafodelista"/>
        <w:spacing w:line="360" w:lineRule="auto"/>
        <w:ind w:left="0"/>
        <w:jc w:val="both"/>
        <w:rPr>
          <w:rFonts w:ascii="Arial" w:hAnsi="Arial" w:cs="Arial"/>
          <w:color w:val="333333"/>
          <w:sz w:val="24"/>
          <w:szCs w:val="24"/>
          <w:lang w:val="es-EC"/>
        </w:rPr>
      </w:pPr>
      <w:r w:rsidRPr="00714A46">
        <w:rPr>
          <w:rFonts w:ascii="Arial" w:hAnsi="Arial" w:cs="Arial"/>
          <w:color w:val="333333"/>
          <w:sz w:val="24"/>
          <w:szCs w:val="24"/>
          <w:lang w:val="es-EC"/>
        </w:rPr>
        <w:t xml:space="preserve"> </w:t>
      </w:r>
    </w:p>
    <w:p w:rsidR="002F0FDD" w:rsidRDefault="002F0FDD" w:rsidP="00C61CF2">
      <w:pPr>
        <w:pStyle w:val="Prrafodelista"/>
        <w:spacing w:line="360" w:lineRule="auto"/>
        <w:ind w:left="0"/>
        <w:jc w:val="both"/>
        <w:rPr>
          <w:rFonts w:ascii="Arial" w:hAnsi="Arial" w:cs="Arial"/>
          <w:color w:val="333333"/>
          <w:sz w:val="24"/>
          <w:szCs w:val="24"/>
          <w:lang w:val="es-EC"/>
        </w:rPr>
      </w:pPr>
    </w:p>
    <w:p w:rsidR="002872F0" w:rsidRDefault="002872F0" w:rsidP="00C61CF2">
      <w:pPr>
        <w:pStyle w:val="Prrafodelista"/>
        <w:spacing w:line="360" w:lineRule="auto"/>
        <w:ind w:left="0"/>
        <w:jc w:val="both"/>
        <w:rPr>
          <w:rFonts w:ascii="Arial" w:hAnsi="Arial" w:cs="Arial"/>
          <w:color w:val="333333"/>
          <w:sz w:val="24"/>
          <w:szCs w:val="24"/>
          <w:lang w:val="es-EC"/>
        </w:rPr>
      </w:pPr>
    </w:p>
    <w:p w:rsidR="002872F0" w:rsidRDefault="002872F0" w:rsidP="00C61CF2">
      <w:pPr>
        <w:pStyle w:val="Prrafodelista"/>
        <w:spacing w:line="360" w:lineRule="auto"/>
        <w:ind w:left="0"/>
        <w:jc w:val="both"/>
        <w:rPr>
          <w:rFonts w:ascii="Arial" w:hAnsi="Arial" w:cs="Arial"/>
          <w:color w:val="333333"/>
          <w:sz w:val="24"/>
          <w:szCs w:val="24"/>
          <w:lang w:val="es-EC"/>
        </w:rPr>
      </w:pPr>
    </w:p>
    <w:p w:rsidR="002872F0" w:rsidRPr="00714A46" w:rsidRDefault="002872F0" w:rsidP="00C61CF2">
      <w:pPr>
        <w:pStyle w:val="Prrafodelista"/>
        <w:spacing w:line="360" w:lineRule="auto"/>
        <w:ind w:left="0"/>
        <w:jc w:val="both"/>
        <w:rPr>
          <w:rFonts w:ascii="Arial" w:hAnsi="Arial" w:cs="Arial"/>
          <w:color w:val="333333"/>
          <w:sz w:val="24"/>
          <w:szCs w:val="24"/>
          <w:lang w:val="es-EC"/>
        </w:rPr>
      </w:pPr>
    </w:p>
    <w:p w:rsidR="002F0FDD" w:rsidRPr="00714A46" w:rsidRDefault="002F0FDD" w:rsidP="004072B6">
      <w:pPr>
        <w:pStyle w:val="Prrafodelista"/>
        <w:numPr>
          <w:ilvl w:val="2"/>
          <w:numId w:val="74"/>
        </w:numPr>
        <w:spacing w:line="360" w:lineRule="auto"/>
        <w:ind w:left="2127" w:hanging="993"/>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Análisis de las maestrías según las tendencias y necesidades del país. </w:t>
      </w:r>
    </w:p>
    <w:p w:rsidR="002F0FDD" w:rsidRPr="00714A46" w:rsidRDefault="002F0FDD" w:rsidP="00C61CF2">
      <w:pPr>
        <w:pStyle w:val="Prrafodelista"/>
        <w:spacing w:line="360" w:lineRule="auto"/>
        <w:ind w:left="2844"/>
        <w:jc w:val="both"/>
        <w:rPr>
          <w:rFonts w:ascii="Arial" w:hAnsi="Arial" w:cs="Arial"/>
          <w:b/>
          <w:color w:val="333333"/>
          <w:sz w:val="24"/>
          <w:szCs w:val="24"/>
          <w:lang w:val="es-EC"/>
        </w:rPr>
      </w:pPr>
    </w:p>
    <w:p w:rsidR="002F0FDD" w:rsidRPr="00714A46" w:rsidRDefault="002F0FDD" w:rsidP="004072B6">
      <w:pPr>
        <w:pStyle w:val="Prrafodelista"/>
        <w:numPr>
          <w:ilvl w:val="3"/>
          <w:numId w:val="74"/>
        </w:numPr>
        <w:spacing w:line="360" w:lineRule="auto"/>
        <w:ind w:left="3686" w:hanging="851"/>
        <w:jc w:val="both"/>
        <w:rPr>
          <w:rFonts w:ascii="Arial" w:hAnsi="Arial" w:cs="Arial"/>
          <w:b/>
          <w:color w:val="333333"/>
          <w:sz w:val="24"/>
          <w:szCs w:val="24"/>
          <w:lang w:val="es-EC"/>
        </w:rPr>
      </w:pPr>
      <w:r w:rsidRPr="00714A46">
        <w:rPr>
          <w:rFonts w:ascii="Arial" w:hAnsi="Arial" w:cs="Arial"/>
          <w:b/>
          <w:color w:val="333333"/>
          <w:sz w:val="24"/>
          <w:szCs w:val="24"/>
          <w:lang w:val="es-EC"/>
        </w:rPr>
        <w:t>Tendencias y Necesidades del país en Telecomunicaciones.</w:t>
      </w:r>
    </w:p>
    <w:p w:rsidR="002F0FDD" w:rsidRPr="00714A46" w:rsidRDefault="002F0FDD" w:rsidP="00C61CF2">
      <w:pPr>
        <w:spacing w:line="360" w:lineRule="auto"/>
        <w:ind w:left="3686"/>
        <w:jc w:val="both"/>
        <w:rPr>
          <w:rFonts w:ascii="Arial" w:hAnsi="Arial" w:cs="Arial"/>
          <w:color w:val="333333"/>
          <w:sz w:val="24"/>
          <w:szCs w:val="24"/>
          <w:lang w:val="es-EC"/>
        </w:rPr>
      </w:pPr>
      <w:r>
        <w:rPr>
          <w:rFonts w:ascii="Arial" w:hAnsi="Arial" w:cs="Arial"/>
          <w:color w:val="333333"/>
          <w:sz w:val="24"/>
          <w:szCs w:val="24"/>
          <w:lang w:val="es-EC"/>
        </w:rPr>
        <w:t>Se ha</w:t>
      </w:r>
      <w:r w:rsidRPr="00714A46">
        <w:rPr>
          <w:rFonts w:ascii="Arial" w:hAnsi="Arial" w:cs="Arial"/>
          <w:color w:val="333333"/>
          <w:sz w:val="24"/>
          <w:szCs w:val="24"/>
          <w:lang w:val="es-EC"/>
        </w:rPr>
        <w:t xml:space="preserve"> enfatizado a lo largo de este trabajo</w:t>
      </w:r>
      <w:r>
        <w:rPr>
          <w:rFonts w:ascii="Arial" w:hAnsi="Arial" w:cs="Arial"/>
          <w:color w:val="333333"/>
          <w:sz w:val="24"/>
          <w:szCs w:val="24"/>
          <w:lang w:val="es-EC"/>
        </w:rPr>
        <w:t>,</w:t>
      </w:r>
      <w:r w:rsidRPr="00714A46">
        <w:rPr>
          <w:rFonts w:ascii="Arial" w:hAnsi="Arial" w:cs="Arial"/>
          <w:color w:val="333333"/>
          <w:sz w:val="24"/>
          <w:szCs w:val="24"/>
          <w:lang w:val="es-EC"/>
        </w:rPr>
        <w:t xml:space="preserve"> que el conocimiento que debería poseer el profesional</w:t>
      </w:r>
      <w:r>
        <w:rPr>
          <w:rFonts w:ascii="Arial" w:hAnsi="Arial" w:cs="Arial"/>
          <w:color w:val="333333"/>
          <w:sz w:val="24"/>
          <w:szCs w:val="24"/>
          <w:lang w:val="es-EC"/>
        </w:rPr>
        <w:t>,</w:t>
      </w:r>
      <w:r w:rsidRPr="00714A46">
        <w:rPr>
          <w:rFonts w:ascii="Arial" w:hAnsi="Arial" w:cs="Arial"/>
          <w:color w:val="333333"/>
          <w:sz w:val="24"/>
          <w:szCs w:val="24"/>
          <w:lang w:val="es-EC"/>
        </w:rPr>
        <w:t xml:space="preserve"> está ligado a las necesidades de las empresas y </w:t>
      </w:r>
      <w:r>
        <w:rPr>
          <w:rFonts w:ascii="Arial" w:hAnsi="Arial" w:cs="Arial"/>
          <w:color w:val="333333"/>
          <w:sz w:val="24"/>
          <w:szCs w:val="24"/>
          <w:lang w:val="es-EC"/>
        </w:rPr>
        <w:t>d</w:t>
      </w:r>
      <w:r w:rsidRPr="00714A46">
        <w:rPr>
          <w:rFonts w:ascii="Arial" w:hAnsi="Arial" w:cs="Arial"/>
          <w:color w:val="333333"/>
          <w:sz w:val="24"/>
          <w:szCs w:val="24"/>
          <w:lang w:val="es-EC"/>
        </w:rPr>
        <w:t>el pa</w:t>
      </w:r>
      <w:r>
        <w:rPr>
          <w:rFonts w:ascii="Arial" w:hAnsi="Arial" w:cs="Arial"/>
          <w:color w:val="333333"/>
          <w:sz w:val="24"/>
          <w:szCs w:val="24"/>
          <w:lang w:val="es-EC"/>
        </w:rPr>
        <w:t>ís</w:t>
      </w:r>
      <w:r w:rsidRPr="00714A46">
        <w:rPr>
          <w:rFonts w:ascii="Arial" w:hAnsi="Arial" w:cs="Arial"/>
          <w:color w:val="333333"/>
          <w:sz w:val="24"/>
          <w:szCs w:val="24"/>
          <w:lang w:val="es-EC"/>
        </w:rPr>
        <w:t xml:space="preserve">. </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El sector de las Telecomunicaciones está caracterizado por profundos y rápidos cambios en un ambiente de globalización y de liberalización</w:t>
      </w:r>
      <w:r>
        <w:rPr>
          <w:rFonts w:ascii="Arial" w:hAnsi="Arial" w:cs="Arial"/>
          <w:color w:val="333333"/>
          <w:sz w:val="24"/>
          <w:szCs w:val="24"/>
          <w:lang w:val="es-EC"/>
        </w:rPr>
        <w:t>, determinado por</w:t>
      </w:r>
      <w:r w:rsidRPr="00714A46">
        <w:rPr>
          <w:rFonts w:ascii="Arial" w:hAnsi="Arial" w:cs="Arial"/>
          <w:color w:val="333333"/>
          <w:sz w:val="24"/>
          <w:szCs w:val="24"/>
          <w:lang w:val="es-EC"/>
        </w:rPr>
        <w:t xml:space="preserve"> convergencia de servicios y </w:t>
      </w:r>
      <w:r>
        <w:rPr>
          <w:rFonts w:ascii="Arial" w:hAnsi="Arial" w:cs="Arial"/>
          <w:color w:val="333333"/>
          <w:sz w:val="24"/>
          <w:szCs w:val="24"/>
          <w:lang w:val="es-EC"/>
        </w:rPr>
        <w:t xml:space="preserve">de </w:t>
      </w:r>
      <w:r w:rsidRPr="00714A46">
        <w:rPr>
          <w:rFonts w:ascii="Arial" w:hAnsi="Arial" w:cs="Arial"/>
          <w:color w:val="333333"/>
          <w:sz w:val="24"/>
          <w:szCs w:val="24"/>
          <w:lang w:val="es-EC"/>
        </w:rPr>
        <w:t>la interconexión de redes.</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Las empresas de Telecomunicaciones en el Ecuador orientan sus tecnologías a u</w:t>
      </w:r>
      <w:r>
        <w:rPr>
          <w:rFonts w:ascii="Arial" w:hAnsi="Arial" w:cs="Arial"/>
          <w:color w:val="333333"/>
          <w:sz w:val="24"/>
          <w:szCs w:val="24"/>
          <w:lang w:val="es-EC"/>
        </w:rPr>
        <w:t>na completa convergencia a IP, éstas se encuentran trabajando a</w:t>
      </w:r>
      <w:r w:rsidRPr="00714A46">
        <w:rPr>
          <w:rFonts w:ascii="Arial" w:hAnsi="Arial" w:cs="Arial"/>
          <w:color w:val="333333"/>
          <w:sz w:val="24"/>
          <w:szCs w:val="24"/>
          <w:lang w:val="es-EC"/>
        </w:rPr>
        <w:t>rduamente para lograr su objetivo; sin embargo, Ecuador necesita realizar fuertes</w:t>
      </w:r>
      <w:r>
        <w:rPr>
          <w:rFonts w:ascii="Arial" w:hAnsi="Arial" w:cs="Arial"/>
          <w:color w:val="333333"/>
          <w:sz w:val="24"/>
          <w:szCs w:val="24"/>
          <w:lang w:val="es-EC"/>
        </w:rPr>
        <w:t xml:space="preserve"> inversiones para la consolidación</w:t>
      </w:r>
      <w:r w:rsidRPr="00714A46">
        <w:rPr>
          <w:rFonts w:ascii="Arial" w:hAnsi="Arial" w:cs="Arial"/>
          <w:color w:val="333333"/>
          <w:sz w:val="24"/>
          <w:szCs w:val="24"/>
          <w:lang w:val="es-EC"/>
        </w:rPr>
        <w:t xml:space="preserve"> de</w:t>
      </w:r>
      <w:r>
        <w:rPr>
          <w:rFonts w:ascii="Arial" w:hAnsi="Arial" w:cs="Arial"/>
          <w:color w:val="333333"/>
          <w:sz w:val="24"/>
          <w:szCs w:val="24"/>
          <w:lang w:val="es-EC"/>
        </w:rPr>
        <w:t xml:space="preserve"> proyectos en e</w:t>
      </w:r>
      <w:r w:rsidRPr="00714A46">
        <w:rPr>
          <w:rFonts w:ascii="Arial" w:hAnsi="Arial" w:cs="Arial"/>
          <w:color w:val="333333"/>
          <w:sz w:val="24"/>
          <w:szCs w:val="24"/>
          <w:lang w:val="es-EC"/>
        </w:rPr>
        <w:t xml:space="preserve">sta área. </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El ministro español de Ciencia y Tecnología, Josep Piqué, señaló</w:t>
      </w:r>
      <w:r>
        <w:rPr>
          <w:rFonts w:ascii="Arial" w:hAnsi="Arial" w:cs="Arial"/>
          <w:color w:val="333333"/>
          <w:sz w:val="24"/>
          <w:szCs w:val="24"/>
          <w:lang w:val="es-EC"/>
        </w:rPr>
        <w:t>,</w:t>
      </w:r>
      <w:r w:rsidRPr="00714A46">
        <w:rPr>
          <w:rFonts w:ascii="Arial" w:hAnsi="Arial" w:cs="Arial"/>
          <w:color w:val="333333"/>
          <w:sz w:val="24"/>
          <w:szCs w:val="24"/>
          <w:lang w:val="es-EC"/>
        </w:rPr>
        <w:t xml:space="preserve"> </w:t>
      </w:r>
      <w:r>
        <w:rPr>
          <w:rFonts w:ascii="Arial" w:hAnsi="Arial" w:cs="Arial"/>
          <w:color w:val="333333"/>
          <w:sz w:val="24"/>
          <w:szCs w:val="24"/>
          <w:lang w:val="es-EC"/>
        </w:rPr>
        <w:t xml:space="preserve">en julio del 2002, </w:t>
      </w:r>
      <w:r w:rsidRPr="00714A46">
        <w:rPr>
          <w:rFonts w:ascii="Arial" w:hAnsi="Arial" w:cs="Arial"/>
          <w:color w:val="333333"/>
          <w:sz w:val="24"/>
          <w:szCs w:val="24"/>
          <w:lang w:val="es-EC"/>
        </w:rPr>
        <w:t>que e</w:t>
      </w:r>
      <w:r>
        <w:rPr>
          <w:rFonts w:ascii="Arial" w:hAnsi="Arial" w:cs="Arial"/>
          <w:color w:val="333333"/>
          <w:sz w:val="24"/>
          <w:szCs w:val="24"/>
          <w:lang w:val="es-EC"/>
        </w:rPr>
        <w:t>xisten varias empresas</w:t>
      </w:r>
      <w:r w:rsidRPr="00714A46">
        <w:rPr>
          <w:rFonts w:ascii="Arial" w:hAnsi="Arial" w:cs="Arial"/>
          <w:color w:val="333333"/>
          <w:sz w:val="24"/>
          <w:szCs w:val="24"/>
          <w:lang w:val="es-EC"/>
        </w:rPr>
        <w:t xml:space="preserve"> interesadas en entrar en el ambicioso proceso de liberalización y competencia en Ecuador; esta es una oportunidad interesante ya que si el país no cuenta con el poder monetario para financiar los proyectos</w:t>
      </w:r>
      <w:r>
        <w:rPr>
          <w:rFonts w:ascii="Arial" w:hAnsi="Arial" w:cs="Arial"/>
          <w:color w:val="333333"/>
          <w:sz w:val="24"/>
          <w:szCs w:val="24"/>
          <w:lang w:val="es-EC"/>
        </w:rPr>
        <w:t>,</w:t>
      </w:r>
      <w:r w:rsidRPr="00714A46">
        <w:rPr>
          <w:rFonts w:ascii="Arial" w:hAnsi="Arial" w:cs="Arial"/>
          <w:color w:val="333333"/>
          <w:sz w:val="24"/>
          <w:szCs w:val="24"/>
          <w:lang w:val="es-EC"/>
        </w:rPr>
        <w:t xml:space="preserve"> puede valerse de</w:t>
      </w:r>
      <w:r>
        <w:rPr>
          <w:rFonts w:ascii="Arial" w:hAnsi="Arial" w:cs="Arial"/>
          <w:color w:val="333333"/>
          <w:sz w:val="24"/>
          <w:szCs w:val="24"/>
          <w:lang w:val="es-EC"/>
        </w:rPr>
        <w:t xml:space="preserve"> estas propuestas de inversión extranjera</w:t>
      </w:r>
      <w:r w:rsidRPr="00714A46">
        <w:rPr>
          <w:rFonts w:ascii="Arial" w:hAnsi="Arial" w:cs="Arial"/>
          <w:color w:val="333333"/>
          <w:sz w:val="24"/>
          <w:szCs w:val="24"/>
          <w:lang w:val="es-EC"/>
        </w:rPr>
        <w:t xml:space="preserve">. </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Para llevar a cabo los proyectos se necesita profesionales que</w:t>
      </w:r>
      <w:r>
        <w:rPr>
          <w:rFonts w:ascii="Arial" w:hAnsi="Arial" w:cs="Arial"/>
          <w:color w:val="333333"/>
          <w:sz w:val="24"/>
          <w:szCs w:val="24"/>
          <w:lang w:val="es-EC"/>
        </w:rPr>
        <w:t>,</w:t>
      </w:r>
      <w:r w:rsidRPr="00714A46">
        <w:rPr>
          <w:rFonts w:ascii="Arial" w:hAnsi="Arial" w:cs="Arial"/>
          <w:color w:val="333333"/>
          <w:sz w:val="24"/>
          <w:szCs w:val="24"/>
          <w:lang w:val="es-EC"/>
        </w:rPr>
        <w:t xml:space="preserve"> además de conocimientos pertinentes al tema</w:t>
      </w:r>
      <w:r>
        <w:rPr>
          <w:rFonts w:ascii="Arial" w:hAnsi="Arial" w:cs="Arial"/>
          <w:color w:val="333333"/>
          <w:sz w:val="24"/>
          <w:szCs w:val="24"/>
          <w:lang w:val="es-EC"/>
        </w:rPr>
        <w:t>,</w:t>
      </w:r>
      <w:r w:rsidRPr="00714A46">
        <w:rPr>
          <w:rFonts w:ascii="Arial" w:hAnsi="Arial" w:cs="Arial"/>
          <w:color w:val="333333"/>
          <w:sz w:val="24"/>
          <w:szCs w:val="24"/>
          <w:lang w:val="es-EC"/>
        </w:rPr>
        <w:t xml:space="preserve"> posean iniciativa de investigación, liderazgo y conocimiento de mercado.</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El afán de seguir una maestría es</w:t>
      </w:r>
      <w:r>
        <w:rPr>
          <w:rFonts w:ascii="Arial" w:hAnsi="Arial" w:cs="Arial"/>
          <w:color w:val="333333"/>
          <w:sz w:val="24"/>
          <w:szCs w:val="24"/>
          <w:lang w:val="es-EC"/>
        </w:rPr>
        <w:t>,</w:t>
      </w:r>
      <w:r w:rsidRPr="00714A46">
        <w:rPr>
          <w:rFonts w:ascii="Arial" w:hAnsi="Arial" w:cs="Arial"/>
          <w:color w:val="333333"/>
          <w:sz w:val="24"/>
          <w:szCs w:val="24"/>
          <w:lang w:val="es-EC"/>
        </w:rPr>
        <w:t xml:space="preserve"> justamente</w:t>
      </w:r>
      <w:r>
        <w:rPr>
          <w:rFonts w:ascii="Arial" w:hAnsi="Arial" w:cs="Arial"/>
          <w:color w:val="333333"/>
          <w:sz w:val="24"/>
          <w:szCs w:val="24"/>
          <w:lang w:val="es-EC"/>
        </w:rPr>
        <w:t>,</w:t>
      </w:r>
      <w:r w:rsidRPr="00714A46">
        <w:rPr>
          <w:rFonts w:ascii="Arial" w:hAnsi="Arial" w:cs="Arial"/>
          <w:color w:val="333333"/>
          <w:sz w:val="24"/>
          <w:szCs w:val="24"/>
          <w:lang w:val="es-EC"/>
        </w:rPr>
        <w:t xml:space="preserve"> poder adquirir nuevos conocimientos, formas de innovar, diseñar y administrar </w:t>
      </w:r>
      <w:r>
        <w:rPr>
          <w:rFonts w:ascii="Arial" w:hAnsi="Arial" w:cs="Arial"/>
          <w:color w:val="333333"/>
          <w:sz w:val="24"/>
          <w:szCs w:val="24"/>
          <w:lang w:val="es-EC"/>
        </w:rPr>
        <w:t>servicios de calidad que satisfagan las demandas del mercado.</w:t>
      </w:r>
      <w:r w:rsidRPr="00714A46">
        <w:rPr>
          <w:rFonts w:ascii="Arial" w:hAnsi="Arial" w:cs="Arial"/>
          <w:color w:val="333333"/>
          <w:sz w:val="24"/>
          <w:szCs w:val="24"/>
          <w:lang w:val="es-EC"/>
        </w:rPr>
        <w:t xml:space="preserve">  </w:t>
      </w:r>
    </w:p>
    <w:p w:rsidR="002F0FDD" w:rsidRPr="00714A46" w:rsidRDefault="002F0FDD" w:rsidP="00C61CF2">
      <w:pPr>
        <w:spacing w:line="360" w:lineRule="auto"/>
        <w:jc w:val="both"/>
        <w:rPr>
          <w:rFonts w:ascii="Arial" w:hAnsi="Arial" w:cs="Arial"/>
          <w:color w:val="333333"/>
          <w:sz w:val="24"/>
          <w:szCs w:val="24"/>
          <w:lang w:val="es-EC"/>
        </w:rPr>
      </w:pPr>
    </w:p>
    <w:p w:rsidR="002F0FDD" w:rsidRPr="00714A46" w:rsidRDefault="002F0FDD" w:rsidP="004072B6">
      <w:pPr>
        <w:pStyle w:val="Prrafodelista"/>
        <w:numPr>
          <w:ilvl w:val="3"/>
          <w:numId w:val="74"/>
        </w:numPr>
        <w:tabs>
          <w:tab w:val="left" w:pos="3686"/>
        </w:tabs>
        <w:spacing w:line="360" w:lineRule="auto"/>
        <w:ind w:left="3686" w:hanging="854"/>
        <w:jc w:val="both"/>
        <w:rPr>
          <w:rFonts w:ascii="Arial" w:hAnsi="Arial" w:cs="Arial"/>
          <w:b/>
          <w:color w:val="333333"/>
          <w:sz w:val="24"/>
          <w:szCs w:val="24"/>
          <w:lang w:val="es-EC"/>
        </w:rPr>
      </w:pPr>
      <w:r w:rsidRPr="00714A46">
        <w:rPr>
          <w:rFonts w:ascii="Arial" w:hAnsi="Arial" w:cs="Arial"/>
          <w:b/>
          <w:color w:val="333333"/>
          <w:sz w:val="24"/>
          <w:szCs w:val="24"/>
          <w:lang w:val="es-EC"/>
        </w:rPr>
        <w:t>Análisis de la Maestría en Gestión de Telecomunicaciones que ofrece la UPS.</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Los contenidos que abarca esta maestría se los imparte en el transcurso de 4 ciclos, en los cuales se desarrollan varios módulos para el mejor entendimiento de los estudiantes.</w:t>
      </w:r>
    </w:p>
    <w:p w:rsidR="002F0FDD" w:rsidRDefault="002F0FDD" w:rsidP="00C61CF2">
      <w:pPr>
        <w:spacing w:line="360" w:lineRule="auto"/>
        <w:ind w:left="3686"/>
        <w:jc w:val="both"/>
        <w:rPr>
          <w:rFonts w:ascii="Arial" w:hAnsi="Arial" w:cs="Arial"/>
          <w:sz w:val="24"/>
          <w:szCs w:val="24"/>
          <w:lang w:val="es-EC"/>
        </w:rPr>
      </w:pPr>
    </w:p>
    <w:p w:rsidR="002F0FDD" w:rsidRDefault="002F0FDD" w:rsidP="00C61CF2">
      <w:pPr>
        <w:spacing w:line="360" w:lineRule="auto"/>
        <w:ind w:left="3686"/>
        <w:jc w:val="both"/>
        <w:rPr>
          <w:rFonts w:ascii="Arial" w:hAnsi="Arial" w:cs="Arial"/>
          <w:sz w:val="24"/>
          <w:szCs w:val="24"/>
          <w:lang w:val="es-EC"/>
        </w:rPr>
      </w:pP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 xml:space="preserve">CICLO I </w:t>
      </w:r>
    </w:p>
    <w:p w:rsidR="002F0FDD" w:rsidRPr="00A77E71" w:rsidRDefault="002F0FDD" w:rsidP="004072B6">
      <w:pPr>
        <w:pStyle w:val="Prrafodelista"/>
        <w:numPr>
          <w:ilvl w:val="0"/>
          <w:numId w:val="110"/>
        </w:numPr>
        <w:spacing w:line="360" w:lineRule="auto"/>
        <w:jc w:val="both"/>
        <w:rPr>
          <w:rFonts w:ascii="Arial" w:hAnsi="Arial" w:cs="Arial"/>
          <w:sz w:val="24"/>
          <w:szCs w:val="24"/>
          <w:lang w:val="es-EC"/>
        </w:rPr>
      </w:pPr>
      <w:r w:rsidRPr="00A77E71">
        <w:rPr>
          <w:rFonts w:ascii="Arial" w:hAnsi="Arial" w:cs="Arial"/>
          <w:sz w:val="24"/>
          <w:szCs w:val="24"/>
          <w:lang w:val="es-EC"/>
        </w:rPr>
        <w:t>Procesos estadísticos.</w:t>
      </w:r>
    </w:p>
    <w:p w:rsidR="002F0FDD" w:rsidRPr="00A77E71" w:rsidRDefault="002F0FDD" w:rsidP="004072B6">
      <w:pPr>
        <w:pStyle w:val="Prrafodelista"/>
        <w:numPr>
          <w:ilvl w:val="0"/>
          <w:numId w:val="110"/>
        </w:numPr>
        <w:spacing w:line="360" w:lineRule="auto"/>
        <w:jc w:val="both"/>
        <w:rPr>
          <w:rFonts w:ascii="Arial" w:hAnsi="Arial" w:cs="Arial"/>
          <w:sz w:val="24"/>
          <w:szCs w:val="24"/>
          <w:lang w:val="es-EC"/>
        </w:rPr>
      </w:pPr>
      <w:r w:rsidRPr="00A77E71">
        <w:rPr>
          <w:rFonts w:ascii="Arial" w:hAnsi="Arial" w:cs="Arial"/>
          <w:sz w:val="24"/>
          <w:szCs w:val="24"/>
          <w:lang w:val="es-EC"/>
        </w:rPr>
        <w:t xml:space="preserve">Análisis de la Demanda y Diseño de tráfico. </w:t>
      </w:r>
    </w:p>
    <w:p w:rsidR="002F0FDD" w:rsidRPr="00A77E71" w:rsidRDefault="002F0FDD" w:rsidP="004072B6">
      <w:pPr>
        <w:pStyle w:val="Prrafodelista"/>
        <w:numPr>
          <w:ilvl w:val="0"/>
          <w:numId w:val="110"/>
        </w:numPr>
        <w:spacing w:line="360" w:lineRule="auto"/>
        <w:jc w:val="both"/>
        <w:rPr>
          <w:rFonts w:ascii="Arial" w:hAnsi="Arial" w:cs="Arial"/>
          <w:sz w:val="24"/>
          <w:szCs w:val="24"/>
          <w:lang w:val="es-EC"/>
        </w:rPr>
      </w:pPr>
      <w:r w:rsidRPr="00A77E71">
        <w:rPr>
          <w:rFonts w:ascii="Arial" w:hAnsi="Arial" w:cs="Arial"/>
          <w:sz w:val="24"/>
          <w:szCs w:val="24"/>
          <w:lang w:val="es-EC"/>
        </w:rPr>
        <w:t xml:space="preserve">Regulación en Telecomunicaciones. </w:t>
      </w:r>
    </w:p>
    <w:p w:rsidR="002F0FDD" w:rsidRPr="00A77E71" w:rsidRDefault="002F0FDD" w:rsidP="004072B6">
      <w:pPr>
        <w:pStyle w:val="Prrafodelista"/>
        <w:numPr>
          <w:ilvl w:val="0"/>
          <w:numId w:val="110"/>
        </w:numPr>
        <w:spacing w:line="360" w:lineRule="auto"/>
        <w:jc w:val="both"/>
        <w:rPr>
          <w:rFonts w:ascii="Arial" w:hAnsi="Arial" w:cs="Arial"/>
          <w:sz w:val="24"/>
          <w:szCs w:val="24"/>
          <w:lang w:val="es-EC"/>
        </w:rPr>
      </w:pPr>
      <w:r w:rsidRPr="00A77E71">
        <w:rPr>
          <w:rFonts w:ascii="Arial" w:hAnsi="Arial" w:cs="Arial"/>
          <w:sz w:val="24"/>
          <w:szCs w:val="24"/>
          <w:lang w:val="es-EC"/>
        </w:rPr>
        <w:t>Sistemas de telecomunicaciones digitales.</w:t>
      </w:r>
    </w:p>
    <w:p w:rsidR="002F0FDD" w:rsidRPr="00A77E71" w:rsidRDefault="002F0FDD" w:rsidP="004072B6">
      <w:pPr>
        <w:pStyle w:val="Prrafodelista"/>
        <w:numPr>
          <w:ilvl w:val="0"/>
          <w:numId w:val="110"/>
        </w:numPr>
        <w:spacing w:line="360" w:lineRule="auto"/>
        <w:jc w:val="both"/>
        <w:rPr>
          <w:rFonts w:ascii="Arial" w:hAnsi="Arial" w:cs="Arial"/>
          <w:sz w:val="24"/>
          <w:szCs w:val="24"/>
          <w:lang w:val="es-EC"/>
        </w:rPr>
      </w:pPr>
      <w:r w:rsidRPr="00A77E71">
        <w:rPr>
          <w:rFonts w:ascii="Arial" w:hAnsi="Arial" w:cs="Arial"/>
          <w:sz w:val="24"/>
          <w:szCs w:val="24"/>
          <w:lang w:val="es-EC"/>
        </w:rPr>
        <w:t>Tendencias Tecnológicas de Acceso y Transporte de sistemas de comunicación.</w:t>
      </w: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CICLO II</w:t>
      </w:r>
    </w:p>
    <w:p w:rsidR="002F0FDD" w:rsidRPr="00A77E71" w:rsidRDefault="002F0FDD" w:rsidP="004072B6">
      <w:pPr>
        <w:pStyle w:val="Prrafodelista"/>
        <w:numPr>
          <w:ilvl w:val="0"/>
          <w:numId w:val="109"/>
        </w:numPr>
        <w:spacing w:line="360" w:lineRule="auto"/>
        <w:jc w:val="both"/>
        <w:rPr>
          <w:rFonts w:ascii="Arial" w:hAnsi="Arial" w:cs="Arial"/>
          <w:sz w:val="24"/>
          <w:szCs w:val="24"/>
          <w:lang w:val="es-EC"/>
        </w:rPr>
      </w:pPr>
      <w:r w:rsidRPr="00A77E71">
        <w:rPr>
          <w:rFonts w:ascii="Arial" w:hAnsi="Arial" w:cs="Arial"/>
          <w:sz w:val="24"/>
          <w:szCs w:val="24"/>
          <w:lang w:val="es-EC"/>
        </w:rPr>
        <w:t>Principios económicos aplicables a los sistemas de telecomunicaciones.</w:t>
      </w:r>
    </w:p>
    <w:p w:rsidR="002F0FDD" w:rsidRPr="00A77E71" w:rsidRDefault="002F0FDD" w:rsidP="004072B6">
      <w:pPr>
        <w:pStyle w:val="Prrafodelista"/>
        <w:numPr>
          <w:ilvl w:val="0"/>
          <w:numId w:val="109"/>
        </w:numPr>
        <w:spacing w:line="360" w:lineRule="auto"/>
        <w:jc w:val="both"/>
        <w:rPr>
          <w:rFonts w:ascii="Arial" w:hAnsi="Arial" w:cs="Arial"/>
          <w:sz w:val="24"/>
          <w:szCs w:val="24"/>
          <w:lang w:val="es-EC"/>
        </w:rPr>
      </w:pPr>
      <w:r w:rsidRPr="00A77E71">
        <w:rPr>
          <w:rFonts w:ascii="Arial" w:hAnsi="Arial" w:cs="Arial"/>
          <w:sz w:val="24"/>
          <w:szCs w:val="24"/>
          <w:lang w:val="es-EC"/>
        </w:rPr>
        <w:t>Sistemas de comunicaciones inalámbricas y móviles.</w:t>
      </w:r>
    </w:p>
    <w:p w:rsidR="002F0FDD" w:rsidRPr="00A77E71" w:rsidRDefault="002F0FDD" w:rsidP="004072B6">
      <w:pPr>
        <w:pStyle w:val="Prrafodelista"/>
        <w:numPr>
          <w:ilvl w:val="0"/>
          <w:numId w:val="109"/>
        </w:numPr>
        <w:spacing w:line="360" w:lineRule="auto"/>
        <w:jc w:val="both"/>
        <w:rPr>
          <w:rFonts w:ascii="Arial" w:hAnsi="Arial" w:cs="Arial"/>
          <w:sz w:val="24"/>
          <w:szCs w:val="24"/>
          <w:lang w:val="es-EC"/>
        </w:rPr>
      </w:pPr>
      <w:r w:rsidRPr="00A77E71">
        <w:rPr>
          <w:rFonts w:ascii="Arial" w:hAnsi="Arial" w:cs="Arial"/>
          <w:sz w:val="24"/>
          <w:szCs w:val="24"/>
          <w:lang w:val="es-EC"/>
        </w:rPr>
        <w:t>Redes de telecomunicaciones, transmisión de datos e Internet.</w:t>
      </w:r>
    </w:p>
    <w:p w:rsidR="002F0FDD" w:rsidRPr="00A77E71" w:rsidRDefault="002F0FDD" w:rsidP="004072B6">
      <w:pPr>
        <w:pStyle w:val="Prrafodelista"/>
        <w:numPr>
          <w:ilvl w:val="0"/>
          <w:numId w:val="109"/>
        </w:numPr>
        <w:spacing w:line="360" w:lineRule="auto"/>
        <w:jc w:val="both"/>
        <w:rPr>
          <w:rFonts w:ascii="Arial" w:hAnsi="Arial" w:cs="Arial"/>
          <w:sz w:val="24"/>
          <w:szCs w:val="24"/>
          <w:lang w:val="es-EC"/>
        </w:rPr>
      </w:pPr>
      <w:r w:rsidRPr="00A77E71">
        <w:rPr>
          <w:rFonts w:ascii="Arial" w:hAnsi="Arial" w:cs="Arial"/>
          <w:sz w:val="24"/>
          <w:szCs w:val="24"/>
          <w:lang w:val="es-EC"/>
        </w:rPr>
        <w:t>Gerencia de Proyectos de Telecomunicaciones.</w:t>
      </w:r>
    </w:p>
    <w:p w:rsidR="002F0FDD" w:rsidRPr="00A77E71" w:rsidRDefault="002F0FDD" w:rsidP="004072B6">
      <w:pPr>
        <w:pStyle w:val="Prrafodelista"/>
        <w:numPr>
          <w:ilvl w:val="0"/>
          <w:numId w:val="109"/>
        </w:numPr>
        <w:spacing w:line="360" w:lineRule="auto"/>
        <w:jc w:val="both"/>
        <w:rPr>
          <w:rFonts w:ascii="Arial" w:hAnsi="Arial" w:cs="Arial"/>
          <w:sz w:val="24"/>
          <w:szCs w:val="24"/>
          <w:lang w:val="es-EC"/>
        </w:rPr>
      </w:pPr>
      <w:r w:rsidRPr="00A77E71">
        <w:rPr>
          <w:rFonts w:ascii="Arial" w:hAnsi="Arial" w:cs="Arial"/>
          <w:sz w:val="24"/>
          <w:szCs w:val="24"/>
          <w:lang w:val="es-EC"/>
        </w:rPr>
        <w:t>Perspectivas de negocios en Telecomunicaciones.</w:t>
      </w: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 xml:space="preserve">CICLO III </w:t>
      </w:r>
    </w:p>
    <w:p w:rsidR="002F0FDD" w:rsidRPr="00A77E71" w:rsidRDefault="002F0FDD" w:rsidP="004072B6">
      <w:pPr>
        <w:pStyle w:val="Prrafodelista"/>
        <w:numPr>
          <w:ilvl w:val="0"/>
          <w:numId w:val="111"/>
        </w:numPr>
        <w:spacing w:line="360" w:lineRule="auto"/>
        <w:jc w:val="both"/>
        <w:rPr>
          <w:rFonts w:ascii="Arial" w:hAnsi="Arial" w:cs="Arial"/>
          <w:sz w:val="24"/>
          <w:szCs w:val="24"/>
          <w:lang w:val="es-EC"/>
        </w:rPr>
      </w:pPr>
      <w:r w:rsidRPr="00A77E71">
        <w:rPr>
          <w:rFonts w:ascii="Arial" w:hAnsi="Arial" w:cs="Arial"/>
          <w:sz w:val="24"/>
          <w:szCs w:val="24"/>
          <w:lang w:val="es-EC"/>
        </w:rPr>
        <w:t>Principios de Conexión e Interconexión.</w:t>
      </w:r>
    </w:p>
    <w:p w:rsidR="002F0FDD" w:rsidRPr="00A77E71" w:rsidRDefault="002F0FDD" w:rsidP="004072B6">
      <w:pPr>
        <w:pStyle w:val="Prrafodelista"/>
        <w:numPr>
          <w:ilvl w:val="0"/>
          <w:numId w:val="111"/>
        </w:numPr>
        <w:spacing w:line="360" w:lineRule="auto"/>
        <w:jc w:val="both"/>
        <w:rPr>
          <w:rFonts w:ascii="Arial" w:hAnsi="Arial" w:cs="Arial"/>
          <w:sz w:val="24"/>
          <w:szCs w:val="24"/>
          <w:lang w:val="es-EC"/>
        </w:rPr>
      </w:pPr>
      <w:r w:rsidRPr="00A77E71">
        <w:rPr>
          <w:rFonts w:ascii="Arial" w:hAnsi="Arial" w:cs="Arial"/>
          <w:sz w:val="24"/>
          <w:szCs w:val="24"/>
          <w:lang w:val="es-EC"/>
        </w:rPr>
        <w:t>Nueva Administración de Recursos Humanos.</w:t>
      </w:r>
    </w:p>
    <w:p w:rsidR="002F0FDD" w:rsidRPr="00A77E71" w:rsidRDefault="002F0FDD" w:rsidP="004072B6">
      <w:pPr>
        <w:pStyle w:val="Prrafodelista"/>
        <w:numPr>
          <w:ilvl w:val="0"/>
          <w:numId w:val="111"/>
        </w:numPr>
        <w:spacing w:line="360" w:lineRule="auto"/>
        <w:jc w:val="both"/>
        <w:rPr>
          <w:rFonts w:ascii="Arial" w:hAnsi="Arial" w:cs="Arial"/>
          <w:sz w:val="24"/>
          <w:szCs w:val="24"/>
          <w:lang w:val="es-EC"/>
        </w:rPr>
      </w:pPr>
      <w:r w:rsidRPr="00A77E71">
        <w:rPr>
          <w:rFonts w:ascii="Arial" w:hAnsi="Arial" w:cs="Arial"/>
          <w:sz w:val="24"/>
          <w:szCs w:val="24"/>
          <w:lang w:val="es-EC"/>
        </w:rPr>
        <w:t>Evaluación de proyectos de telecomunicaciones.</w:t>
      </w:r>
    </w:p>
    <w:p w:rsidR="002F0FDD" w:rsidRPr="00A77E71" w:rsidRDefault="002F0FDD" w:rsidP="004072B6">
      <w:pPr>
        <w:pStyle w:val="Prrafodelista"/>
        <w:numPr>
          <w:ilvl w:val="0"/>
          <w:numId w:val="111"/>
        </w:numPr>
        <w:spacing w:line="360" w:lineRule="auto"/>
        <w:jc w:val="both"/>
        <w:rPr>
          <w:rFonts w:ascii="Arial" w:hAnsi="Arial" w:cs="Arial"/>
          <w:sz w:val="24"/>
          <w:szCs w:val="24"/>
          <w:lang w:val="es-EC"/>
        </w:rPr>
      </w:pPr>
      <w:r w:rsidRPr="00A77E71">
        <w:rPr>
          <w:rFonts w:ascii="Arial" w:hAnsi="Arial" w:cs="Arial"/>
          <w:sz w:val="24"/>
          <w:szCs w:val="24"/>
          <w:lang w:val="es-EC"/>
        </w:rPr>
        <w:t xml:space="preserve">Análisis de Costos de los servicios de telecomunicaciones. </w:t>
      </w:r>
    </w:p>
    <w:p w:rsidR="002F0FDD" w:rsidRPr="00A77E71" w:rsidRDefault="002F0FDD" w:rsidP="004072B6">
      <w:pPr>
        <w:pStyle w:val="Prrafodelista"/>
        <w:numPr>
          <w:ilvl w:val="0"/>
          <w:numId w:val="111"/>
        </w:numPr>
        <w:spacing w:line="360" w:lineRule="auto"/>
        <w:jc w:val="both"/>
        <w:rPr>
          <w:rFonts w:ascii="Arial" w:hAnsi="Arial" w:cs="Arial"/>
          <w:sz w:val="24"/>
          <w:szCs w:val="24"/>
          <w:lang w:val="es-EC"/>
        </w:rPr>
      </w:pPr>
      <w:r w:rsidRPr="00A77E71">
        <w:rPr>
          <w:rFonts w:ascii="Arial" w:hAnsi="Arial" w:cs="Arial"/>
          <w:sz w:val="24"/>
          <w:szCs w:val="24"/>
          <w:lang w:val="es-EC"/>
        </w:rPr>
        <w:t xml:space="preserve">Análisis de Mercados en Libre competencia y su Incidencia en el desarrollo económico del país. </w:t>
      </w: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 xml:space="preserve">CICLO IV </w:t>
      </w:r>
    </w:p>
    <w:p w:rsidR="002F0FDD" w:rsidRPr="00A77E71" w:rsidRDefault="002F0FDD" w:rsidP="004072B6">
      <w:pPr>
        <w:pStyle w:val="Prrafodelista"/>
        <w:numPr>
          <w:ilvl w:val="0"/>
          <w:numId w:val="112"/>
        </w:numPr>
        <w:spacing w:line="360" w:lineRule="auto"/>
        <w:jc w:val="both"/>
        <w:rPr>
          <w:rFonts w:ascii="Arial" w:hAnsi="Arial" w:cs="Arial"/>
          <w:sz w:val="24"/>
          <w:szCs w:val="24"/>
          <w:lang w:val="es-EC"/>
        </w:rPr>
      </w:pPr>
      <w:r w:rsidRPr="00A77E71">
        <w:rPr>
          <w:rFonts w:ascii="Arial" w:hAnsi="Arial" w:cs="Arial"/>
          <w:sz w:val="24"/>
          <w:szCs w:val="24"/>
          <w:lang w:val="es-EC"/>
        </w:rPr>
        <w:t>Estructura Tarifaria de los servicio s de telecomunicaciones.</w:t>
      </w:r>
    </w:p>
    <w:p w:rsidR="002F0FDD" w:rsidRPr="00A77E71" w:rsidRDefault="002F0FDD" w:rsidP="004072B6">
      <w:pPr>
        <w:pStyle w:val="Prrafodelista"/>
        <w:numPr>
          <w:ilvl w:val="0"/>
          <w:numId w:val="112"/>
        </w:numPr>
        <w:spacing w:line="360" w:lineRule="auto"/>
        <w:jc w:val="both"/>
        <w:rPr>
          <w:rFonts w:ascii="Arial" w:hAnsi="Arial" w:cs="Arial"/>
          <w:sz w:val="24"/>
          <w:szCs w:val="24"/>
          <w:lang w:val="es-EC"/>
        </w:rPr>
      </w:pPr>
      <w:r w:rsidRPr="00A77E71">
        <w:rPr>
          <w:rFonts w:ascii="Arial" w:hAnsi="Arial" w:cs="Arial"/>
          <w:sz w:val="24"/>
          <w:szCs w:val="24"/>
          <w:lang w:val="es-EC"/>
        </w:rPr>
        <w:t xml:space="preserve">Planificación Estratégica de Telecomunicaciones. </w:t>
      </w:r>
    </w:p>
    <w:p w:rsidR="002F0FDD" w:rsidRPr="00A77E71" w:rsidRDefault="002F0FDD" w:rsidP="004072B6">
      <w:pPr>
        <w:pStyle w:val="Prrafodelista"/>
        <w:numPr>
          <w:ilvl w:val="0"/>
          <w:numId w:val="112"/>
        </w:numPr>
        <w:spacing w:line="360" w:lineRule="auto"/>
        <w:jc w:val="both"/>
        <w:rPr>
          <w:rFonts w:ascii="Arial" w:hAnsi="Arial" w:cs="Arial"/>
          <w:sz w:val="24"/>
          <w:szCs w:val="24"/>
          <w:lang w:val="es-EC"/>
        </w:rPr>
      </w:pPr>
      <w:r w:rsidRPr="00A77E71">
        <w:rPr>
          <w:rFonts w:ascii="Arial" w:hAnsi="Arial" w:cs="Arial"/>
          <w:sz w:val="24"/>
          <w:szCs w:val="24"/>
          <w:lang w:val="es-EC"/>
        </w:rPr>
        <w:t>Arbitraje y solución de conflictos entre operadoras.</w:t>
      </w:r>
    </w:p>
    <w:p w:rsidR="002F0FDD" w:rsidRPr="00A77E71" w:rsidRDefault="002F0FDD" w:rsidP="004072B6">
      <w:pPr>
        <w:pStyle w:val="Prrafodelista"/>
        <w:numPr>
          <w:ilvl w:val="0"/>
          <w:numId w:val="112"/>
        </w:numPr>
        <w:spacing w:line="360" w:lineRule="auto"/>
        <w:jc w:val="both"/>
        <w:rPr>
          <w:rFonts w:ascii="Arial" w:hAnsi="Arial" w:cs="Arial"/>
          <w:sz w:val="24"/>
          <w:szCs w:val="24"/>
          <w:lang w:val="es-EC"/>
        </w:rPr>
      </w:pPr>
      <w:r w:rsidRPr="00A77E71">
        <w:rPr>
          <w:rFonts w:ascii="Arial" w:hAnsi="Arial" w:cs="Arial"/>
          <w:sz w:val="24"/>
          <w:szCs w:val="24"/>
          <w:lang w:val="es-EC"/>
        </w:rPr>
        <w:t>Deontología.</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b/>
          <w:sz w:val="24"/>
          <w:szCs w:val="24"/>
          <w:lang w:val="es-EC"/>
        </w:rPr>
        <w:t>Proyecto de Tesis</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Para un mejor entendimiento del alcance de la maestría, se expondrá la meta de cada uno de los módulos impartidos a lo largo de los ciclos.</w:t>
      </w:r>
    </w:p>
    <w:p w:rsidR="002F0FDD" w:rsidRDefault="002F0FDD" w:rsidP="00C61CF2">
      <w:pPr>
        <w:spacing w:line="360" w:lineRule="auto"/>
        <w:ind w:left="3686"/>
        <w:jc w:val="both"/>
        <w:rPr>
          <w:rFonts w:ascii="Arial" w:hAnsi="Arial" w:cs="Arial"/>
          <w:sz w:val="24"/>
          <w:szCs w:val="24"/>
          <w:lang w:val="es-EC"/>
        </w:rPr>
      </w:pP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 xml:space="preserve">CICLO I </w:t>
      </w:r>
    </w:p>
    <w:p w:rsidR="002F0FDD" w:rsidRPr="00714A46" w:rsidRDefault="002F0FDD" w:rsidP="004072B6">
      <w:pPr>
        <w:numPr>
          <w:ilvl w:val="0"/>
          <w:numId w:val="39"/>
        </w:numPr>
        <w:spacing w:line="360" w:lineRule="auto"/>
        <w:ind w:left="4406"/>
        <w:jc w:val="both"/>
        <w:rPr>
          <w:rFonts w:ascii="Arial" w:hAnsi="Arial" w:cs="Arial"/>
          <w:sz w:val="24"/>
          <w:szCs w:val="24"/>
          <w:lang w:val="es-EC"/>
        </w:rPr>
      </w:pPr>
      <w:r w:rsidRPr="00714A46">
        <w:rPr>
          <w:rFonts w:ascii="Arial" w:hAnsi="Arial" w:cs="Arial"/>
          <w:b/>
          <w:sz w:val="24"/>
          <w:szCs w:val="24"/>
          <w:lang w:val="es-EC"/>
        </w:rPr>
        <w:t>Procesos estadísticos:</w:t>
      </w:r>
      <w:r w:rsidRPr="00714A46">
        <w:rPr>
          <w:rFonts w:ascii="Arial" w:hAnsi="Arial" w:cs="Arial"/>
          <w:sz w:val="24"/>
          <w:szCs w:val="24"/>
          <w:lang w:val="es-EC"/>
        </w:rPr>
        <w:t xml:space="preserve"> </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sz w:val="24"/>
          <w:szCs w:val="24"/>
          <w:lang w:val="es-EC"/>
        </w:rPr>
        <w:t>Este curso permite al estudiante conocer y desarrollar la teoría de la probabilidad y estadística</w:t>
      </w:r>
      <w:r>
        <w:rPr>
          <w:rFonts w:ascii="Arial" w:hAnsi="Arial" w:cs="Arial"/>
          <w:sz w:val="24"/>
          <w:szCs w:val="24"/>
          <w:lang w:val="es-EC"/>
        </w:rPr>
        <w:t>,</w:t>
      </w:r>
      <w:r w:rsidRPr="00714A46">
        <w:rPr>
          <w:rFonts w:ascii="Arial" w:hAnsi="Arial" w:cs="Arial"/>
          <w:sz w:val="24"/>
          <w:szCs w:val="24"/>
          <w:lang w:val="es-EC"/>
        </w:rPr>
        <w:t xml:space="preserve"> que está involucrada en el comportamiento y tratamiento de las señales y sistemas de comunicaciones.</w:t>
      </w:r>
      <w:r w:rsidRPr="00714A46">
        <w:rPr>
          <w:rFonts w:ascii="Arial" w:hAnsi="Arial" w:cs="Arial"/>
          <w:sz w:val="24"/>
          <w:szCs w:val="24"/>
          <w:lang w:val="es-EC"/>
        </w:rPr>
        <w:br/>
      </w:r>
    </w:p>
    <w:p w:rsidR="002F0FDD" w:rsidRPr="00714A46" w:rsidRDefault="002F0FDD" w:rsidP="004072B6">
      <w:pPr>
        <w:pStyle w:val="Prrafodelista"/>
        <w:numPr>
          <w:ilvl w:val="0"/>
          <w:numId w:val="39"/>
        </w:numPr>
        <w:spacing w:line="360" w:lineRule="auto"/>
        <w:ind w:left="4406"/>
        <w:jc w:val="both"/>
        <w:rPr>
          <w:rFonts w:ascii="Arial" w:hAnsi="Arial" w:cs="Arial"/>
          <w:sz w:val="24"/>
          <w:szCs w:val="24"/>
          <w:lang w:val="es-EC"/>
        </w:rPr>
      </w:pPr>
      <w:r w:rsidRPr="00714A46">
        <w:rPr>
          <w:rFonts w:ascii="Arial" w:hAnsi="Arial" w:cs="Arial"/>
          <w:b/>
          <w:sz w:val="24"/>
          <w:szCs w:val="24"/>
          <w:lang w:val="es-EC"/>
        </w:rPr>
        <w:t xml:space="preserve">Análisis de la Demanda y Diseño de tráfico: </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En este módulo los participantes conocerán las diferentes técnicas y metodologías para efectuar el diseño de tráfico de un sistema o de una red, basados en los modelos de conmutación de circuitos y paquetes.</w:t>
      </w:r>
      <w:r w:rsidRPr="00714A46">
        <w:rPr>
          <w:rFonts w:ascii="Arial" w:hAnsi="Arial" w:cs="Arial"/>
          <w:sz w:val="24"/>
          <w:szCs w:val="24"/>
          <w:lang w:val="es-EC"/>
        </w:rPr>
        <w:br/>
      </w:r>
    </w:p>
    <w:p w:rsidR="002F0FDD" w:rsidRPr="00714A46" w:rsidRDefault="002F0FDD" w:rsidP="004072B6">
      <w:pPr>
        <w:numPr>
          <w:ilvl w:val="0"/>
          <w:numId w:val="39"/>
        </w:numPr>
        <w:spacing w:line="360" w:lineRule="auto"/>
        <w:ind w:left="4406"/>
        <w:jc w:val="both"/>
        <w:rPr>
          <w:rFonts w:ascii="Arial" w:hAnsi="Arial" w:cs="Arial"/>
          <w:b/>
          <w:sz w:val="24"/>
          <w:szCs w:val="24"/>
          <w:lang w:val="es-EC"/>
        </w:rPr>
      </w:pPr>
      <w:r w:rsidRPr="00714A46">
        <w:rPr>
          <w:rFonts w:ascii="Arial" w:hAnsi="Arial" w:cs="Arial"/>
          <w:b/>
          <w:sz w:val="24"/>
          <w:szCs w:val="24"/>
          <w:lang w:val="es-EC"/>
        </w:rPr>
        <w:t xml:space="preserve">Regulación en Telecomunicaciones: </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Los participantes al término del curso</w:t>
      </w:r>
      <w:r>
        <w:rPr>
          <w:rFonts w:ascii="Arial" w:hAnsi="Arial" w:cs="Arial"/>
          <w:sz w:val="24"/>
          <w:szCs w:val="24"/>
          <w:lang w:val="es-EC"/>
        </w:rPr>
        <w:t>,</w:t>
      </w:r>
      <w:r w:rsidRPr="00714A46">
        <w:rPr>
          <w:rFonts w:ascii="Arial" w:hAnsi="Arial" w:cs="Arial"/>
          <w:sz w:val="24"/>
          <w:szCs w:val="24"/>
          <w:lang w:val="es-EC"/>
        </w:rPr>
        <w:t xml:space="preserve"> serán capaces de</w:t>
      </w:r>
      <w:r>
        <w:rPr>
          <w:rFonts w:ascii="Arial" w:hAnsi="Arial" w:cs="Arial"/>
          <w:sz w:val="24"/>
          <w:szCs w:val="24"/>
          <w:lang w:val="es-EC"/>
        </w:rPr>
        <w:t>:</w:t>
      </w:r>
      <w:r w:rsidRPr="00714A46">
        <w:rPr>
          <w:rFonts w:ascii="Arial" w:hAnsi="Arial" w:cs="Arial"/>
          <w:sz w:val="24"/>
          <w:szCs w:val="24"/>
          <w:lang w:val="es-EC"/>
        </w:rPr>
        <w:t xml:space="preserve"> comprender los argumentos jurídicos y económicos que justifican la existencia de la regulación de los </w:t>
      </w:r>
      <w:r>
        <w:rPr>
          <w:rFonts w:ascii="Arial" w:hAnsi="Arial" w:cs="Arial"/>
          <w:sz w:val="24"/>
          <w:szCs w:val="24"/>
          <w:lang w:val="es-EC"/>
        </w:rPr>
        <w:t>servicios de telecomunicaciones;</w:t>
      </w:r>
      <w:r w:rsidRPr="00714A46">
        <w:rPr>
          <w:rFonts w:ascii="Arial" w:hAnsi="Arial" w:cs="Arial"/>
          <w:sz w:val="24"/>
          <w:szCs w:val="24"/>
          <w:lang w:val="es-EC"/>
        </w:rPr>
        <w:t xml:space="preserve"> la incidencia de la regulación en el desarrollo de los mercados de telecomunicaciones</w:t>
      </w:r>
      <w:r>
        <w:rPr>
          <w:rFonts w:ascii="Arial" w:hAnsi="Arial" w:cs="Arial"/>
          <w:sz w:val="24"/>
          <w:szCs w:val="24"/>
          <w:lang w:val="es-EC"/>
        </w:rPr>
        <w:t>;</w:t>
      </w:r>
      <w:r w:rsidRPr="00714A46">
        <w:rPr>
          <w:rFonts w:ascii="Arial" w:hAnsi="Arial" w:cs="Arial"/>
          <w:sz w:val="24"/>
          <w:szCs w:val="24"/>
          <w:lang w:val="es-EC"/>
        </w:rPr>
        <w:t xml:space="preserve"> y</w:t>
      </w:r>
      <w:r>
        <w:rPr>
          <w:rFonts w:ascii="Arial" w:hAnsi="Arial" w:cs="Arial"/>
          <w:sz w:val="24"/>
          <w:szCs w:val="24"/>
          <w:lang w:val="es-EC"/>
        </w:rPr>
        <w:t>,</w:t>
      </w:r>
      <w:r w:rsidRPr="00714A46">
        <w:rPr>
          <w:rFonts w:ascii="Arial" w:hAnsi="Arial" w:cs="Arial"/>
          <w:sz w:val="24"/>
          <w:szCs w:val="24"/>
          <w:lang w:val="es-EC"/>
        </w:rPr>
        <w:t xml:space="preserve"> la protección que debe brindarse a los usuarios de los servicios para garantizar la calidad de los mismos.</w:t>
      </w:r>
      <w:r w:rsidRPr="00714A46">
        <w:rPr>
          <w:rFonts w:ascii="Arial" w:hAnsi="Arial" w:cs="Arial"/>
          <w:sz w:val="24"/>
          <w:szCs w:val="24"/>
          <w:lang w:val="es-EC"/>
        </w:rPr>
        <w:br/>
      </w:r>
    </w:p>
    <w:p w:rsidR="002F0FDD" w:rsidRPr="00714A46" w:rsidRDefault="002F0FDD" w:rsidP="004072B6">
      <w:pPr>
        <w:numPr>
          <w:ilvl w:val="0"/>
          <w:numId w:val="39"/>
        </w:numPr>
        <w:spacing w:line="360" w:lineRule="auto"/>
        <w:ind w:left="4406"/>
        <w:jc w:val="both"/>
        <w:rPr>
          <w:rFonts w:ascii="Arial" w:hAnsi="Arial" w:cs="Arial"/>
          <w:b/>
          <w:sz w:val="24"/>
          <w:szCs w:val="24"/>
          <w:lang w:val="es-EC"/>
        </w:rPr>
      </w:pPr>
      <w:r w:rsidRPr="00714A46">
        <w:rPr>
          <w:rFonts w:ascii="Arial" w:hAnsi="Arial" w:cs="Arial"/>
          <w:b/>
          <w:sz w:val="24"/>
          <w:szCs w:val="24"/>
          <w:lang w:val="es-EC"/>
        </w:rPr>
        <w:t xml:space="preserve">Sistemas de telecomunicaciones digitales: </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lang w:val="es-EC"/>
        </w:rPr>
        <w:br/>
        <w:t>El objetivo de este curso es</w:t>
      </w:r>
      <w:r>
        <w:rPr>
          <w:rFonts w:ascii="Arial" w:hAnsi="Arial" w:cs="Arial"/>
          <w:sz w:val="24"/>
          <w:szCs w:val="24"/>
          <w:lang w:val="es-EC"/>
        </w:rPr>
        <w:t>:</w:t>
      </w:r>
      <w:r w:rsidRPr="00714A46">
        <w:rPr>
          <w:rFonts w:ascii="Arial" w:hAnsi="Arial" w:cs="Arial"/>
          <w:sz w:val="24"/>
          <w:szCs w:val="24"/>
          <w:lang w:val="es-EC"/>
        </w:rPr>
        <w:t xml:space="preserve"> ofrecer a los estudiantes una visión panorámica de las redes y sistemas de telecomunicaciones, introduciendo conceptos tales como: trasmisión, multiplexión, sincronización y conmutación. Además se analizará la capacidad de la información presentada al sistema considerando conceptos de tráfico.</w:t>
      </w:r>
    </w:p>
    <w:p w:rsidR="002F0FDD" w:rsidRPr="00714A46" w:rsidRDefault="002F0FDD" w:rsidP="00C61CF2">
      <w:pPr>
        <w:spacing w:line="360" w:lineRule="auto"/>
        <w:ind w:left="3686"/>
        <w:jc w:val="both"/>
        <w:rPr>
          <w:rFonts w:ascii="Arial" w:hAnsi="Arial" w:cs="Arial"/>
          <w:b/>
          <w:sz w:val="24"/>
          <w:szCs w:val="24"/>
          <w:lang w:val="es-EC"/>
        </w:rPr>
      </w:pPr>
    </w:p>
    <w:p w:rsidR="002F0FDD" w:rsidRPr="00714A46" w:rsidRDefault="002F0FDD" w:rsidP="004072B6">
      <w:pPr>
        <w:pStyle w:val="Prrafodelista"/>
        <w:numPr>
          <w:ilvl w:val="0"/>
          <w:numId w:val="39"/>
        </w:numPr>
        <w:spacing w:line="360" w:lineRule="auto"/>
        <w:ind w:left="4406"/>
        <w:jc w:val="both"/>
        <w:rPr>
          <w:rFonts w:ascii="Arial" w:hAnsi="Arial" w:cs="Arial"/>
          <w:sz w:val="24"/>
          <w:szCs w:val="24"/>
          <w:lang w:val="es-EC"/>
        </w:rPr>
      </w:pPr>
      <w:r w:rsidRPr="00714A46">
        <w:rPr>
          <w:rFonts w:ascii="Arial" w:hAnsi="Arial" w:cs="Arial"/>
          <w:b/>
          <w:sz w:val="24"/>
          <w:szCs w:val="24"/>
          <w:lang w:val="es-EC"/>
        </w:rPr>
        <w:t xml:space="preserve">Tendencias Tecnológicas de Acceso y Transporte de sistemas de comunicación: </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Pr>
          <w:rFonts w:ascii="Arial" w:hAnsi="Arial" w:cs="Arial"/>
          <w:sz w:val="24"/>
          <w:szCs w:val="24"/>
          <w:lang w:val="es-EC"/>
        </w:rPr>
        <w:t>Los participantes serán capaces de utilizar</w:t>
      </w:r>
      <w:r w:rsidRPr="00714A46">
        <w:rPr>
          <w:rFonts w:ascii="Arial" w:hAnsi="Arial" w:cs="Arial"/>
          <w:sz w:val="24"/>
          <w:szCs w:val="24"/>
          <w:lang w:val="es-EC"/>
        </w:rPr>
        <w:t xml:space="preserve"> las herramientas necesarias</w:t>
      </w:r>
      <w:r>
        <w:rPr>
          <w:rFonts w:ascii="Arial" w:hAnsi="Arial" w:cs="Arial"/>
          <w:sz w:val="24"/>
          <w:szCs w:val="24"/>
          <w:lang w:val="es-EC"/>
        </w:rPr>
        <w:t>,</w:t>
      </w:r>
      <w:r w:rsidRPr="00714A46">
        <w:rPr>
          <w:rFonts w:ascii="Arial" w:hAnsi="Arial" w:cs="Arial"/>
          <w:sz w:val="24"/>
          <w:szCs w:val="24"/>
          <w:lang w:val="es-EC"/>
        </w:rPr>
        <w:t xml:space="preserve"> para seleccionar el medio de comunicación más adecuado</w:t>
      </w:r>
      <w:r>
        <w:rPr>
          <w:rFonts w:ascii="Arial" w:hAnsi="Arial" w:cs="Arial"/>
          <w:sz w:val="24"/>
          <w:szCs w:val="24"/>
          <w:lang w:val="es-EC"/>
        </w:rPr>
        <w:t xml:space="preserve"> que requiere un</w:t>
      </w:r>
      <w:r w:rsidRPr="00714A46">
        <w:rPr>
          <w:rFonts w:ascii="Arial" w:hAnsi="Arial" w:cs="Arial"/>
          <w:sz w:val="24"/>
          <w:szCs w:val="24"/>
          <w:lang w:val="es-EC"/>
        </w:rPr>
        <w:t xml:space="preserve"> determinado sistema, considerando los aspectos técnicos</w:t>
      </w:r>
      <w:r>
        <w:rPr>
          <w:rFonts w:ascii="Arial" w:hAnsi="Arial" w:cs="Arial"/>
          <w:sz w:val="24"/>
          <w:szCs w:val="24"/>
          <w:lang w:val="es-EC"/>
        </w:rPr>
        <w:t xml:space="preserve"> y</w:t>
      </w:r>
      <w:r w:rsidRPr="00714A46">
        <w:rPr>
          <w:rFonts w:ascii="Arial" w:hAnsi="Arial" w:cs="Arial"/>
          <w:sz w:val="24"/>
          <w:szCs w:val="24"/>
          <w:lang w:val="es-EC"/>
        </w:rPr>
        <w:t xml:space="preserve"> eco</w:t>
      </w:r>
      <w:r>
        <w:rPr>
          <w:rFonts w:ascii="Arial" w:hAnsi="Arial" w:cs="Arial"/>
          <w:sz w:val="24"/>
          <w:szCs w:val="24"/>
          <w:lang w:val="es-EC"/>
        </w:rPr>
        <w:t>nómicos</w:t>
      </w:r>
      <w:r w:rsidRPr="00714A46">
        <w:rPr>
          <w:rFonts w:ascii="Arial" w:hAnsi="Arial" w:cs="Arial"/>
          <w:sz w:val="24"/>
          <w:szCs w:val="24"/>
          <w:lang w:val="es-EC"/>
        </w:rPr>
        <w:t>.</w:t>
      </w:r>
      <w:r w:rsidRPr="00714A46">
        <w:rPr>
          <w:rFonts w:ascii="Arial" w:hAnsi="Arial" w:cs="Arial"/>
          <w:sz w:val="24"/>
          <w:szCs w:val="24"/>
          <w:lang w:val="es-EC"/>
        </w:rPr>
        <w:br/>
      </w:r>
      <w:r w:rsidRPr="00714A46">
        <w:rPr>
          <w:rFonts w:ascii="Arial" w:hAnsi="Arial" w:cs="Arial"/>
          <w:sz w:val="24"/>
          <w:szCs w:val="24"/>
          <w:lang w:val="es-EC"/>
        </w:rPr>
        <w:br/>
      </w:r>
      <w:r w:rsidRPr="00714A46">
        <w:rPr>
          <w:rFonts w:ascii="Arial" w:hAnsi="Arial" w:cs="Arial"/>
          <w:sz w:val="24"/>
          <w:szCs w:val="24"/>
          <w:lang w:val="es-EC"/>
        </w:rPr>
        <w:br/>
      </w:r>
      <w:r w:rsidRPr="00714A46">
        <w:rPr>
          <w:rFonts w:ascii="Arial" w:hAnsi="Arial" w:cs="Arial"/>
          <w:b/>
          <w:sz w:val="24"/>
          <w:szCs w:val="24"/>
          <w:lang w:val="es-EC"/>
        </w:rPr>
        <w:t xml:space="preserve">CICLO II </w:t>
      </w:r>
    </w:p>
    <w:p w:rsidR="002F0FDD" w:rsidRPr="00714A46" w:rsidRDefault="002F0FDD" w:rsidP="004072B6">
      <w:pPr>
        <w:numPr>
          <w:ilvl w:val="0"/>
          <w:numId w:val="39"/>
        </w:numPr>
        <w:spacing w:line="360" w:lineRule="auto"/>
        <w:ind w:left="4406"/>
        <w:jc w:val="both"/>
        <w:rPr>
          <w:rFonts w:ascii="Arial" w:hAnsi="Arial" w:cs="Arial"/>
          <w:sz w:val="24"/>
          <w:szCs w:val="24"/>
          <w:lang w:val="es-EC"/>
        </w:rPr>
      </w:pPr>
      <w:r w:rsidRPr="00714A46">
        <w:rPr>
          <w:rFonts w:ascii="Arial" w:hAnsi="Arial" w:cs="Arial"/>
          <w:b/>
          <w:sz w:val="24"/>
          <w:szCs w:val="24"/>
          <w:lang w:val="es-EC"/>
        </w:rPr>
        <w:t>Principios económicos aplicables a los sistemas de telecomunicaciones</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lang w:val="es-EC"/>
        </w:rPr>
        <w:br/>
        <w:t>Al término de este módulo</w:t>
      </w:r>
      <w:r>
        <w:rPr>
          <w:rFonts w:ascii="Arial" w:hAnsi="Arial" w:cs="Arial"/>
          <w:sz w:val="24"/>
          <w:szCs w:val="24"/>
          <w:lang w:val="es-EC"/>
        </w:rPr>
        <w:t>, los participantes estarán en</w:t>
      </w:r>
      <w:r w:rsidRPr="00714A46">
        <w:rPr>
          <w:rFonts w:ascii="Arial" w:hAnsi="Arial" w:cs="Arial"/>
          <w:sz w:val="24"/>
          <w:szCs w:val="24"/>
          <w:lang w:val="es-EC"/>
        </w:rPr>
        <w:t xml:space="preserve"> capacidad de conocer las técnicas básicas del anál</w:t>
      </w:r>
      <w:r>
        <w:rPr>
          <w:rFonts w:ascii="Arial" w:hAnsi="Arial" w:cs="Arial"/>
          <w:sz w:val="24"/>
          <w:szCs w:val="24"/>
          <w:lang w:val="es-EC"/>
        </w:rPr>
        <w:t>isis económico de los proyectos;</w:t>
      </w:r>
      <w:r w:rsidRPr="00714A46">
        <w:rPr>
          <w:rFonts w:ascii="Arial" w:hAnsi="Arial" w:cs="Arial"/>
          <w:sz w:val="24"/>
          <w:szCs w:val="24"/>
          <w:lang w:val="es-EC"/>
        </w:rPr>
        <w:t xml:space="preserve"> efectuar el análisis macroeconómico</w:t>
      </w:r>
      <w:r>
        <w:rPr>
          <w:rFonts w:ascii="Arial" w:hAnsi="Arial" w:cs="Arial"/>
          <w:sz w:val="24"/>
          <w:szCs w:val="24"/>
          <w:lang w:val="es-EC"/>
        </w:rPr>
        <w:t>,</w:t>
      </w:r>
      <w:r w:rsidRPr="00714A46">
        <w:rPr>
          <w:rFonts w:ascii="Arial" w:hAnsi="Arial" w:cs="Arial"/>
          <w:sz w:val="24"/>
          <w:szCs w:val="24"/>
          <w:lang w:val="es-EC"/>
        </w:rPr>
        <w:t xml:space="preserve"> a través de la comprensión de los procesos de determinación de pr</w:t>
      </w:r>
      <w:r>
        <w:rPr>
          <w:rFonts w:ascii="Arial" w:hAnsi="Arial" w:cs="Arial"/>
          <w:sz w:val="24"/>
          <w:szCs w:val="24"/>
          <w:lang w:val="es-EC"/>
        </w:rPr>
        <w:t>ecios de los bienes y servicios;</w:t>
      </w:r>
      <w:r w:rsidRPr="00714A46">
        <w:rPr>
          <w:rFonts w:ascii="Arial" w:hAnsi="Arial" w:cs="Arial"/>
          <w:sz w:val="24"/>
          <w:szCs w:val="24"/>
          <w:lang w:val="es-EC"/>
        </w:rPr>
        <w:t xml:space="preserve"> efectuar el análisis macroeconómico</w:t>
      </w:r>
      <w:r>
        <w:rPr>
          <w:rFonts w:ascii="Arial" w:hAnsi="Arial" w:cs="Arial"/>
          <w:sz w:val="24"/>
          <w:szCs w:val="24"/>
          <w:lang w:val="es-EC"/>
        </w:rPr>
        <w:t>,</w:t>
      </w:r>
      <w:r w:rsidRPr="00714A46">
        <w:rPr>
          <w:rFonts w:ascii="Arial" w:hAnsi="Arial" w:cs="Arial"/>
          <w:sz w:val="24"/>
          <w:szCs w:val="24"/>
          <w:lang w:val="es-EC"/>
        </w:rPr>
        <w:t xml:space="preserve"> a través del estudio de los agregados</w:t>
      </w:r>
      <w:r>
        <w:rPr>
          <w:rFonts w:ascii="Arial" w:hAnsi="Arial" w:cs="Arial"/>
          <w:sz w:val="24"/>
          <w:szCs w:val="24"/>
          <w:lang w:val="es-EC"/>
        </w:rPr>
        <w:t>;</w:t>
      </w:r>
      <w:r w:rsidRPr="00714A46">
        <w:rPr>
          <w:rFonts w:ascii="Arial" w:hAnsi="Arial" w:cs="Arial"/>
          <w:sz w:val="24"/>
          <w:szCs w:val="24"/>
          <w:lang w:val="es-EC"/>
        </w:rPr>
        <w:t xml:space="preserve"> y</w:t>
      </w:r>
      <w:r>
        <w:rPr>
          <w:rFonts w:ascii="Arial" w:hAnsi="Arial" w:cs="Arial"/>
          <w:sz w:val="24"/>
          <w:szCs w:val="24"/>
          <w:lang w:val="es-EC"/>
        </w:rPr>
        <w:t>, comprender el papel del E</w:t>
      </w:r>
      <w:r w:rsidRPr="00714A46">
        <w:rPr>
          <w:rFonts w:ascii="Arial" w:hAnsi="Arial" w:cs="Arial"/>
          <w:sz w:val="24"/>
          <w:szCs w:val="24"/>
          <w:lang w:val="es-EC"/>
        </w:rPr>
        <w:t>stado en la economía.</w:t>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39"/>
        </w:numPr>
        <w:spacing w:line="360" w:lineRule="auto"/>
        <w:ind w:left="4406"/>
        <w:jc w:val="both"/>
        <w:rPr>
          <w:rFonts w:ascii="Arial" w:hAnsi="Arial" w:cs="Arial"/>
          <w:sz w:val="24"/>
          <w:szCs w:val="24"/>
          <w:lang w:val="es-EC"/>
        </w:rPr>
      </w:pPr>
      <w:r w:rsidRPr="00714A46">
        <w:rPr>
          <w:rFonts w:ascii="Arial" w:hAnsi="Arial" w:cs="Arial"/>
          <w:b/>
          <w:sz w:val="24"/>
          <w:szCs w:val="24"/>
          <w:lang w:val="es-EC"/>
        </w:rPr>
        <w:t xml:space="preserve">Sistemas de comunicaciones inalámbricas y móviles: </w:t>
      </w: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u w:val="single"/>
          <w:lang w:val="es-EC"/>
        </w:rPr>
        <w:br/>
      </w:r>
      <w:r w:rsidRPr="00714A46">
        <w:rPr>
          <w:rFonts w:ascii="Arial" w:hAnsi="Arial" w:cs="Arial"/>
          <w:sz w:val="24"/>
          <w:szCs w:val="24"/>
          <w:lang w:val="es-EC"/>
        </w:rPr>
        <w:t>El objetivo central del curso es</w:t>
      </w:r>
      <w:r>
        <w:rPr>
          <w:rFonts w:ascii="Arial" w:hAnsi="Arial" w:cs="Arial"/>
          <w:sz w:val="24"/>
          <w:szCs w:val="24"/>
          <w:lang w:val="es-EC"/>
        </w:rPr>
        <w:t>,</w:t>
      </w:r>
      <w:r w:rsidRPr="00714A46">
        <w:rPr>
          <w:rFonts w:ascii="Arial" w:hAnsi="Arial" w:cs="Arial"/>
          <w:sz w:val="24"/>
          <w:szCs w:val="24"/>
          <w:lang w:val="es-EC"/>
        </w:rPr>
        <w:t xml:space="preserve"> ofrecer al estudiante la visión panorámica de las redes y sistemas</w:t>
      </w:r>
      <w:r>
        <w:rPr>
          <w:rFonts w:ascii="Arial" w:hAnsi="Arial" w:cs="Arial"/>
          <w:sz w:val="24"/>
          <w:szCs w:val="24"/>
          <w:lang w:val="es-EC"/>
        </w:rPr>
        <w:t xml:space="preserve"> inalámbricos de comunicaciones.</w:t>
      </w:r>
      <w:r w:rsidRPr="00714A46">
        <w:rPr>
          <w:rFonts w:ascii="Arial" w:hAnsi="Arial" w:cs="Arial"/>
          <w:sz w:val="24"/>
          <w:szCs w:val="24"/>
          <w:lang w:val="es-EC"/>
        </w:rPr>
        <w:t xml:space="preserve"> Se discutirán los aspectos relacionados con la implementación de este tipo de redes y las soluciones existentes para sistemas satelitales de transmisión de datos y difusión de televisión y GPS. Se analizarán los sistemas VSAT, SCPS e IBS. Adicionalmente se analizarán los sistemas de comunicaciones móviles y las aplicaciones de los sistemas de comunicaciones celulares GSM, PCS, e IMT 2000.</w:t>
      </w:r>
      <w:r w:rsidRPr="00714A46">
        <w:rPr>
          <w:rFonts w:ascii="Arial" w:hAnsi="Arial" w:cs="Arial"/>
          <w:sz w:val="24"/>
          <w:szCs w:val="24"/>
          <w:lang w:val="es-EC"/>
        </w:rPr>
        <w:br/>
      </w:r>
    </w:p>
    <w:p w:rsidR="002F0FDD" w:rsidRPr="00714A46" w:rsidRDefault="002F0FDD" w:rsidP="004072B6">
      <w:pPr>
        <w:numPr>
          <w:ilvl w:val="0"/>
          <w:numId w:val="39"/>
        </w:numPr>
        <w:spacing w:line="360" w:lineRule="auto"/>
        <w:ind w:left="4406"/>
        <w:jc w:val="both"/>
        <w:rPr>
          <w:rFonts w:ascii="Arial" w:hAnsi="Arial" w:cs="Arial"/>
          <w:sz w:val="24"/>
          <w:szCs w:val="24"/>
          <w:lang w:val="es-EC"/>
        </w:rPr>
      </w:pPr>
      <w:r w:rsidRPr="00714A46">
        <w:rPr>
          <w:rFonts w:ascii="Arial" w:hAnsi="Arial" w:cs="Arial"/>
          <w:b/>
          <w:sz w:val="24"/>
          <w:szCs w:val="24"/>
          <w:lang w:val="es-EC"/>
        </w:rPr>
        <w:t xml:space="preserve">Redes de telecomunicaciones, transmisión de datos e Internet: </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lang w:val="es-EC"/>
        </w:rPr>
        <w:br/>
        <w:t>En este curso</w:t>
      </w:r>
      <w:r>
        <w:rPr>
          <w:rFonts w:ascii="Arial" w:hAnsi="Arial" w:cs="Arial"/>
          <w:sz w:val="24"/>
          <w:szCs w:val="24"/>
          <w:lang w:val="es-EC"/>
        </w:rPr>
        <w:t>,</w:t>
      </w:r>
      <w:r w:rsidRPr="00714A46">
        <w:rPr>
          <w:rFonts w:ascii="Arial" w:hAnsi="Arial" w:cs="Arial"/>
          <w:sz w:val="24"/>
          <w:szCs w:val="24"/>
          <w:lang w:val="es-EC"/>
        </w:rPr>
        <w:t xml:space="preserve"> se ofrecerá a los estudiantes los conceptos sobre la comunicación de redes de datos, el modelo tradicional de comunicaciones OSI y los protocolos de comunicación entre computadores</w:t>
      </w:r>
      <w:r>
        <w:rPr>
          <w:rFonts w:ascii="Arial" w:hAnsi="Arial" w:cs="Arial"/>
          <w:sz w:val="24"/>
          <w:szCs w:val="24"/>
          <w:lang w:val="es-EC"/>
        </w:rPr>
        <w:t>:</w:t>
      </w:r>
      <w:r w:rsidRPr="00714A46">
        <w:rPr>
          <w:rFonts w:ascii="Arial" w:hAnsi="Arial" w:cs="Arial"/>
          <w:sz w:val="24"/>
          <w:szCs w:val="24"/>
          <w:lang w:val="es-EC"/>
        </w:rPr>
        <w:t xml:space="preserve"> X25, FRAME-RELAY, ATM y TCP/IP. Se aplicarán los conceptos a la implementación de redes TCP/IP, adicionalmente se analizarán las redes de datos inalámbricas WLAN, BLUETOOTH y 802.11.</w:t>
      </w:r>
    </w:p>
    <w:p w:rsidR="002F0FDD" w:rsidRPr="00714A46" w:rsidRDefault="002F0FDD" w:rsidP="004072B6">
      <w:pPr>
        <w:pStyle w:val="Prrafodelista"/>
        <w:numPr>
          <w:ilvl w:val="0"/>
          <w:numId w:val="39"/>
        </w:numPr>
        <w:spacing w:line="360" w:lineRule="auto"/>
        <w:ind w:left="4406"/>
        <w:jc w:val="both"/>
        <w:rPr>
          <w:rFonts w:ascii="Arial" w:hAnsi="Arial" w:cs="Arial"/>
          <w:b/>
          <w:sz w:val="24"/>
          <w:szCs w:val="24"/>
          <w:lang w:val="es-EC"/>
        </w:rPr>
      </w:pPr>
      <w:r w:rsidRPr="00714A46">
        <w:rPr>
          <w:rFonts w:ascii="Arial" w:hAnsi="Arial" w:cs="Arial"/>
          <w:b/>
          <w:sz w:val="24"/>
          <w:szCs w:val="24"/>
          <w:lang w:val="es-EC"/>
        </w:rPr>
        <w:t xml:space="preserve">Gerencia de Proyectos de Telecomunicaciones: </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u w:val="single"/>
          <w:lang w:val="es-EC"/>
        </w:rPr>
        <w:br/>
      </w:r>
      <w:r w:rsidRPr="00714A46">
        <w:rPr>
          <w:rFonts w:ascii="Arial" w:hAnsi="Arial" w:cs="Arial"/>
          <w:sz w:val="24"/>
          <w:szCs w:val="24"/>
          <w:lang w:val="es-EC"/>
        </w:rPr>
        <w:br/>
        <w:t>El objetivo de este módulo implica que los estudiantes serán capaces de</w:t>
      </w:r>
      <w:r>
        <w:rPr>
          <w:rFonts w:ascii="Arial" w:hAnsi="Arial" w:cs="Arial"/>
          <w:sz w:val="24"/>
          <w:szCs w:val="24"/>
          <w:lang w:val="es-EC"/>
        </w:rPr>
        <w:t>:</w:t>
      </w:r>
      <w:r w:rsidRPr="00714A46">
        <w:rPr>
          <w:rFonts w:ascii="Arial" w:hAnsi="Arial" w:cs="Arial"/>
          <w:sz w:val="24"/>
          <w:szCs w:val="24"/>
          <w:lang w:val="es-EC"/>
        </w:rPr>
        <w:t xml:space="preserve"> aplicar las técnicas de administración de los servicios y recursos de las telecomunicaciones, para efectuar la gestión y el control de lo</w:t>
      </w:r>
      <w:r>
        <w:rPr>
          <w:rFonts w:ascii="Arial" w:hAnsi="Arial" w:cs="Arial"/>
          <w:sz w:val="24"/>
          <w:szCs w:val="24"/>
          <w:lang w:val="es-EC"/>
        </w:rPr>
        <w:t>s proyectos,</w:t>
      </w:r>
      <w:r w:rsidRPr="00714A46">
        <w:rPr>
          <w:rFonts w:ascii="Arial" w:hAnsi="Arial" w:cs="Arial"/>
          <w:sz w:val="24"/>
          <w:szCs w:val="24"/>
          <w:lang w:val="es-EC"/>
        </w:rPr>
        <w:t xml:space="preserve"> que permitan asegurar la operación continua del </w:t>
      </w:r>
      <w:r>
        <w:rPr>
          <w:rFonts w:ascii="Arial" w:hAnsi="Arial" w:cs="Arial"/>
          <w:sz w:val="24"/>
          <w:szCs w:val="24"/>
          <w:lang w:val="es-EC"/>
        </w:rPr>
        <w:t>mismo</w:t>
      </w:r>
      <w:r w:rsidRPr="00714A46">
        <w:rPr>
          <w:rFonts w:ascii="Arial" w:hAnsi="Arial" w:cs="Arial"/>
          <w:sz w:val="24"/>
          <w:szCs w:val="24"/>
          <w:lang w:val="es-EC"/>
        </w:rPr>
        <w:t xml:space="preserve"> en la parte téc</w:t>
      </w:r>
      <w:r>
        <w:rPr>
          <w:rFonts w:ascii="Arial" w:hAnsi="Arial" w:cs="Arial"/>
          <w:sz w:val="24"/>
          <w:szCs w:val="24"/>
          <w:lang w:val="es-EC"/>
        </w:rPr>
        <w:t xml:space="preserve">nica y </w:t>
      </w:r>
      <w:r w:rsidRPr="00714A46">
        <w:rPr>
          <w:rFonts w:ascii="Arial" w:hAnsi="Arial" w:cs="Arial"/>
          <w:sz w:val="24"/>
          <w:szCs w:val="24"/>
          <w:lang w:val="es-EC"/>
        </w:rPr>
        <w:t>económica.</w:t>
      </w:r>
      <w:r w:rsidRPr="00714A46">
        <w:rPr>
          <w:rFonts w:ascii="Arial" w:hAnsi="Arial" w:cs="Arial"/>
          <w:sz w:val="24"/>
          <w:szCs w:val="24"/>
          <w:lang w:val="es-EC"/>
        </w:rPr>
        <w:br/>
      </w:r>
    </w:p>
    <w:p w:rsidR="002F0FDD" w:rsidRPr="00714A46" w:rsidRDefault="002F0FDD" w:rsidP="004072B6">
      <w:pPr>
        <w:numPr>
          <w:ilvl w:val="0"/>
          <w:numId w:val="39"/>
        </w:numPr>
        <w:spacing w:line="360" w:lineRule="auto"/>
        <w:ind w:left="4406"/>
        <w:jc w:val="both"/>
        <w:rPr>
          <w:rFonts w:ascii="Arial" w:hAnsi="Arial" w:cs="Arial"/>
          <w:b/>
          <w:sz w:val="24"/>
          <w:szCs w:val="24"/>
          <w:lang w:val="es-EC"/>
        </w:rPr>
      </w:pPr>
      <w:r w:rsidRPr="00714A46">
        <w:rPr>
          <w:rFonts w:ascii="Arial" w:hAnsi="Arial" w:cs="Arial"/>
          <w:b/>
          <w:sz w:val="24"/>
          <w:szCs w:val="24"/>
          <w:lang w:val="es-EC"/>
        </w:rPr>
        <w:t xml:space="preserve">Perspectivas de negocios en Telecomunicaciones: </w:t>
      </w:r>
    </w:p>
    <w:p w:rsidR="002F0FDD" w:rsidRDefault="002F0FDD" w:rsidP="00C61CF2">
      <w:pPr>
        <w:spacing w:line="360" w:lineRule="auto"/>
        <w:ind w:left="3686"/>
        <w:jc w:val="both"/>
        <w:rPr>
          <w:rFonts w:ascii="Arial" w:hAnsi="Arial" w:cs="Arial"/>
          <w:b/>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lang w:val="es-EC"/>
        </w:rPr>
        <w:br/>
        <w:t>El objetivo fundamental de este curso es</w:t>
      </w:r>
      <w:r>
        <w:rPr>
          <w:rFonts w:ascii="Arial" w:hAnsi="Arial" w:cs="Arial"/>
          <w:sz w:val="24"/>
          <w:szCs w:val="24"/>
          <w:lang w:val="es-EC"/>
        </w:rPr>
        <w:t>,</w:t>
      </w:r>
      <w:r w:rsidRPr="00714A46">
        <w:rPr>
          <w:rFonts w:ascii="Arial" w:hAnsi="Arial" w:cs="Arial"/>
          <w:sz w:val="24"/>
          <w:szCs w:val="24"/>
          <w:lang w:val="es-EC"/>
        </w:rPr>
        <w:t xml:space="preserve"> permitir a los participantes identificar los mercados de telecomunicaciones en el mundo global e identificar los riesgos y oportunidades que se presentan en este mercado, aplicando las estrategias a casos reales de conexión nacional e internacional.</w:t>
      </w:r>
      <w:r w:rsidRPr="00714A46">
        <w:rPr>
          <w:rFonts w:ascii="Arial" w:hAnsi="Arial" w:cs="Arial"/>
          <w:sz w:val="24"/>
          <w:szCs w:val="24"/>
          <w:lang w:val="es-EC"/>
        </w:rPr>
        <w:br/>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b/>
          <w:sz w:val="24"/>
          <w:szCs w:val="24"/>
          <w:lang w:val="es-EC"/>
        </w:rPr>
        <w:t xml:space="preserve">CICLO III </w:t>
      </w:r>
    </w:p>
    <w:p w:rsidR="002F0FDD" w:rsidRPr="00714A46" w:rsidRDefault="002F0FDD" w:rsidP="004072B6">
      <w:pPr>
        <w:numPr>
          <w:ilvl w:val="0"/>
          <w:numId w:val="39"/>
        </w:numPr>
        <w:spacing w:line="360" w:lineRule="auto"/>
        <w:ind w:left="4406"/>
        <w:jc w:val="both"/>
        <w:rPr>
          <w:rFonts w:ascii="Arial" w:hAnsi="Arial" w:cs="Arial"/>
          <w:b/>
          <w:sz w:val="24"/>
          <w:szCs w:val="24"/>
          <w:lang w:val="es-EC"/>
        </w:rPr>
      </w:pPr>
      <w:r w:rsidRPr="00714A46">
        <w:rPr>
          <w:rFonts w:ascii="Arial" w:hAnsi="Arial" w:cs="Arial"/>
          <w:b/>
          <w:sz w:val="24"/>
          <w:szCs w:val="24"/>
          <w:lang w:val="es-EC"/>
        </w:rPr>
        <w:t xml:space="preserve">Principios de Conexión e Interconexión: </w:t>
      </w:r>
    </w:p>
    <w:p w:rsidR="002F0FDD" w:rsidRPr="00714A46" w:rsidRDefault="002F0FDD" w:rsidP="00C61CF2">
      <w:pPr>
        <w:spacing w:line="360" w:lineRule="auto"/>
        <w:ind w:left="3686"/>
        <w:jc w:val="both"/>
        <w:rPr>
          <w:rFonts w:ascii="Arial" w:hAnsi="Arial" w:cs="Arial"/>
          <w:sz w:val="24"/>
          <w:szCs w:val="24"/>
          <w:u w:val="single"/>
          <w:lang w:val="es-EC"/>
        </w:rPr>
      </w:pPr>
      <w:r w:rsidRPr="00714A46">
        <w:rPr>
          <w:rFonts w:ascii="Arial" w:hAnsi="Arial" w:cs="Arial"/>
          <w:sz w:val="24"/>
          <w:szCs w:val="24"/>
          <w:u w:val="single"/>
          <w:lang w:val="es-EC"/>
        </w:rPr>
        <w:t>Objetivos:</w:t>
      </w:r>
      <w:r w:rsidRPr="00714A46">
        <w:rPr>
          <w:rFonts w:ascii="Arial" w:hAnsi="Arial" w:cs="Arial"/>
          <w:sz w:val="24"/>
          <w:szCs w:val="24"/>
          <w:u w:val="single"/>
          <w:lang w:val="es-EC"/>
        </w:rPr>
        <w:br/>
      </w:r>
      <w:r w:rsidRPr="00714A46">
        <w:rPr>
          <w:rFonts w:ascii="Arial" w:hAnsi="Arial" w:cs="Arial"/>
          <w:sz w:val="24"/>
          <w:szCs w:val="24"/>
          <w:lang w:val="es-EC"/>
        </w:rPr>
        <w:t>En este módulo los participantes</w:t>
      </w:r>
      <w:r>
        <w:rPr>
          <w:rFonts w:ascii="Arial" w:hAnsi="Arial" w:cs="Arial"/>
          <w:sz w:val="24"/>
          <w:szCs w:val="24"/>
          <w:lang w:val="es-EC"/>
        </w:rPr>
        <w:t>,</w:t>
      </w:r>
      <w:r w:rsidRPr="00714A46">
        <w:rPr>
          <w:rFonts w:ascii="Arial" w:hAnsi="Arial" w:cs="Arial"/>
          <w:sz w:val="24"/>
          <w:szCs w:val="24"/>
          <w:lang w:val="es-EC"/>
        </w:rPr>
        <w:t xml:space="preserve"> adquirirán las destrezas necesarias para evaluar y determinar las condiciones técnicas, económicas y legales que intervienen en la interconexión de redes públicas de telecomunicaciones.</w:t>
      </w:r>
      <w:r w:rsidRPr="00714A46">
        <w:rPr>
          <w:rFonts w:ascii="Arial" w:hAnsi="Arial" w:cs="Arial"/>
          <w:sz w:val="24"/>
          <w:szCs w:val="24"/>
          <w:lang w:val="es-EC"/>
        </w:rPr>
        <w:br/>
      </w:r>
    </w:p>
    <w:p w:rsidR="002F0FDD" w:rsidRPr="00714A46" w:rsidRDefault="002F0FDD" w:rsidP="004072B6">
      <w:pPr>
        <w:pStyle w:val="Prrafodelista"/>
        <w:numPr>
          <w:ilvl w:val="0"/>
          <w:numId w:val="39"/>
        </w:numPr>
        <w:spacing w:line="360" w:lineRule="auto"/>
        <w:ind w:left="4406"/>
        <w:jc w:val="both"/>
        <w:rPr>
          <w:rFonts w:ascii="Arial" w:hAnsi="Arial" w:cs="Arial"/>
          <w:b/>
          <w:sz w:val="24"/>
          <w:szCs w:val="24"/>
          <w:lang w:val="es-EC"/>
        </w:rPr>
      </w:pPr>
      <w:r w:rsidRPr="00714A46">
        <w:rPr>
          <w:rFonts w:ascii="Arial" w:hAnsi="Arial" w:cs="Arial"/>
          <w:b/>
          <w:sz w:val="24"/>
          <w:szCs w:val="24"/>
          <w:lang w:val="es-EC"/>
        </w:rPr>
        <w:t xml:space="preserve">Nueva Administración de Recursos Humanos: </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lang w:val="es-EC"/>
        </w:rPr>
        <w:br/>
        <w:t>Al término de este módulo los participantes</w:t>
      </w:r>
      <w:r>
        <w:rPr>
          <w:rFonts w:ascii="Arial" w:hAnsi="Arial" w:cs="Arial"/>
          <w:sz w:val="24"/>
          <w:szCs w:val="24"/>
          <w:lang w:val="es-EC"/>
        </w:rPr>
        <w:t>,</w:t>
      </w:r>
      <w:r w:rsidRPr="00714A46">
        <w:rPr>
          <w:rFonts w:ascii="Arial" w:hAnsi="Arial" w:cs="Arial"/>
          <w:sz w:val="24"/>
          <w:szCs w:val="24"/>
          <w:lang w:val="es-EC"/>
        </w:rPr>
        <w:t xml:space="preserve"> dispondrán de las herramientas necesarias para administrar los recursos humanos y técnicos</w:t>
      </w:r>
      <w:r>
        <w:rPr>
          <w:rFonts w:ascii="Arial" w:hAnsi="Arial" w:cs="Arial"/>
          <w:sz w:val="24"/>
          <w:szCs w:val="24"/>
          <w:lang w:val="es-EC"/>
        </w:rPr>
        <w:t>,</w:t>
      </w:r>
      <w:r w:rsidRPr="00714A46">
        <w:rPr>
          <w:rFonts w:ascii="Arial" w:hAnsi="Arial" w:cs="Arial"/>
          <w:sz w:val="24"/>
          <w:szCs w:val="24"/>
          <w:lang w:val="es-EC"/>
        </w:rPr>
        <w:t xml:space="preserve"> mediante la formulación de políticas y procedimientos que permitan obtener el crecimiento adecuado de las empresas</w:t>
      </w:r>
      <w:r>
        <w:rPr>
          <w:rFonts w:ascii="Arial" w:hAnsi="Arial" w:cs="Arial"/>
          <w:sz w:val="24"/>
          <w:szCs w:val="24"/>
          <w:lang w:val="es-EC"/>
        </w:rPr>
        <w:t>,</w:t>
      </w:r>
      <w:r w:rsidRPr="00714A46">
        <w:rPr>
          <w:rFonts w:ascii="Arial" w:hAnsi="Arial" w:cs="Arial"/>
          <w:sz w:val="24"/>
          <w:szCs w:val="24"/>
          <w:lang w:val="es-EC"/>
        </w:rPr>
        <w:t xml:space="preserve"> y obtener el máximo rendimiento del personal</w:t>
      </w:r>
      <w:r>
        <w:rPr>
          <w:rFonts w:ascii="Arial" w:hAnsi="Arial" w:cs="Arial"/>
          <w:sz w:val="24"/>
          <w:szCs w:val="24"/>
          <w:lang w:val="es-EC"/>
        </w:rPr>
        <w:t xml:space="preserve">, a través del aprovechamiento </w:t>
      </w:r>
      <w:r w:rsidRPr="00714A46">
        <w:rPr>
          <w:rFonts w:ascii="Arial" w:hAnsi="Arial" w:cs="Arial"/>
          <w:sz w:val="24"/>
          <w:szCs w:val="24"/>
          <w:lang w:val="es-EC"/>
        </w:rPr>
        <w:t>del talento humano dentro de la organización.</w:t>
      </w:r>
      <w:r w:rsidRPr="00714A46">
        <w:rPr>
          <w:rFonts w:ascii="Arial" w:hAnsi="Arial" w:cs="Arial"/>
          <w:sz w:val="24"/>
          <w:szCs w:val="24"/>
          <w:lang w:val="es-EC"/>
        </w:rPr>
        <w:br/>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39"/>
        </w:numPr>
        <w:spacing w:line="360" w:lineRule="auto"/>
        <w:ind w:left="4406"/>
        <w:jc w:val="both"/>
        <w:rPr>
          <w:rFonts w:ascii="Arial" w:hAnsi="Arial" w:cs="Arial"/>
          <w:b/>
          <w:sz w:val="24"/>
          <w:szCs w:val="24"/>
          <w:lang w:val="es-EC"/>
        </w:rPr>
      </w:pPr>
      <w:r w:rsidRPr="00714A46">
        <w:rPr>
          <w:rFonts w:ascii="Arial" w:hAnsi="Arial" w:cs="Arial"/>
          <w:b/>
          <w:sz w:val="24"/>
          <w:szCs w:val="24"/>
          <w:lang w:val="es-EC"/>
        </w:rPr>
        <w:t xml:space="preserve">Evaluación de proyectos de telecomunicaciones: </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r>
        <w:rPr>
          <w:rFonts w:ascii="Arial" w:hAnsi="Arial" w:cs="Arial"/>
          <w:sz w:val="24"/>
          <w:szCs w:val="24"/>
          <w:lang w:val="es-EC"/>
        </w:rPr>
        <w:br/>
        <w:t>L</w:t>
      </w:r>
      <w:r w:rsidRPr="00714A46">
        <w:rPr>
          <w:rFonts w:ascii="Arial" w:hAnsi="Arial" w:cs="Arial"/>
          <w:sz w:val="24"/>
          <w:szCs w:val="24"/>
          <w:lang w:val="es-EC"/>
        </w:rPr>
        <w:t>os participantes estarán en la capacidad de</w:t>
      </w:r>
      <w:r>
        <w:rPr>
          <w:rFonts w:ascii="Arial" w:hAnsi="Arial" w:cs="Arial"/>
          <w:sz w:val="24"/>
          <w:szCs w:val="24"/>
          <w:lang w:val="es-EC"/>
        </w:rPr>
        <w:t>:</w:t>
      </w:r>
      <w:r w:rsidRPr="00714A46">
        <w:rPr>
          <w:rFonts w:ascii="Arial" w:hAnsi="Arial" w:cs="Arial"/>
          <w:sz w:val="24"/>
          <w:szCs w:val="24"/>
          <w:lang w:val="es-EC"/>
        </w:rPr>
        <w:t xml:space="preserve"> evaluar los proyectos de telecomunicaciones, identificando los elementos claves para la realización de los estudios técnicos y económicos que permitan determinar la factibilidad del proyecto y los riesgos para los inversionistas.</w:t>
      </w:r>
      <w:r w:rsidRPr="00714A46">
        <w:rPr>
          <w:rFonts w:ascii="Arial" w:hAnsi="Arial" w:cs="Arial"/>
          <w:sz w:val="24"/>
          <w:szCs w:val="24"/>
          <w:lang w:val="es-EC"/>
        </w:rPr>
        <w:br/>
      </w:r>
    </w:p>
    <w:p w:rsidR="002F0FDD" w:rsidRPr="00714A46" w:rsidRDefault="002F0FDD" w:rsidP="004072B6">
      <w:pPr>
        <w:numPr>
          <w:ilvl w:val="0"/>
          <w:numId w:val="39"/>
        </w:numPr>
        <w:spacing w:line="360" w:lineRule="auto"/>
        <w:ind w:left="4406"/>
        <w:jc w:val="both"/>
        <w:rPr>
          <w:rFonts w:ascii="Arial" w:hAnsi="Arial" w:cs="Arial"/>
          <w:sz w:val="24"/>
          <w:szCs w:val="24"/>
          <w:lang w:val="es-EC"/>
        </w:rPr>
      </w:pPr>
      <w:r w:rsidRPr="00714A46">
        <w:rPr>
          <w:rFonts w:ascii="Arial" w:hAnsi="Arial" w:cs="Arial"/>
          <w:b/>
          <w:sz w:val="24"/>
          <w:szCs w:val="24"/>
          <w:lang w:val="es-EC"/>
        </w:rPr>
        <w:t xml:space="preserve">Análisis de Costos de los servicios de telecomunicaciones: </w:t>
      </w: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lang w:val="es-EC"/>
        </w:rPr>
        <w:br/>
      </w:r>
      <w:r>
        <w:rPr>
          <w:rFonts w:ascii="Arial" w:hAnsi="Arial" w:cs="Arial"/>
          <w:sz w:val="24"/>
          <w:szCs w:val="24"/>
          <w:lang w:val="es-EC"/>
        </w:rPr>
        <w:t xml:space="preserve">Los </w:t>
      </w:r>
      <w:r w:rsidRPr="00714A46">
        <w:rPr>
          <w:rFonts w:ascii="Arial" w:hAnsi="Arial" w:cs="Arial"/>
          <w:sz w:val="24"/>
          <w:szCs w:val="24"/>
          <w:lang w:val="es-EC"/>
        </w:rPr>
        <w:t xml:space="preserve">participantes </w:t>
      </w:r>
      <w:r>
        <w:rPr>
          <w:rFonts w:ascii="Arial" w:hAnsi="Arial" w:cs="Arial"/>
          <w:sz w:val="24"/>
          <w:szCs w:val="24"/>
          <w:lang w:val="es-EC"/>
        </w:rPr>
        <w:t xml:space="preserve">serán capaces de determinar </w:t>
      </w:r>
      <w:r w:rsidRPr="00714A46">
        <w:rPr>
          <w:rFonts w:ascii="Arial" w:hAnsi="Arial" w:cs="Arial"/>
          <w:sz w:val="24"/>
          <w:szCs w:val="24"/>
          <w:lang w:val="es-EC"/>
        </w:rPr>
        <w:t xml:space="preserve"> las variables que intervienen en la determinación de los costos de los servicios de telecomunicaciones</w:t>
      </w:r>
      <w:r>
        <w:rPr>
          <w:rFonts w:ascii="Arial" w:hAnsi="Arial" w:cs="Arial"/>
          <w:sz w:val="24"/>
          <w:szCs w:val="24"/>
          <w:lang w:val="es-EC"/>
        </w:rPr>
        <w:t>,</w:t>
      </w:r>
      <w:r w:rsidRPr="00714A46">
        <w:rPr>
          <w:rFonts w:ascii="Arial" w:hAnsi="Arial" w:cs="Arial"/>
          <w:sz w:val="24"/>
          <w:szCs w:val="24"/>
          <w:lang w:val="es-EC"/>
        </w:rPr>
        <w:t xml:space="preserve"> y su incidencia en las relaciones comerciales que se mantienen entre las operadoras de telecomunicaciones.</w:t>
      </w:r>
      <w:r w:rsidRPr="00714A46">
        <w:rPr>
          <w:rFonts w:ascii="Arial" w:hAnsi="Arial" w:cs="Arial"/>
          <w:sz w:val="24"/>
          <w:szCs w:val="24"/>
          <w:lang w:val="es-EC"/>
        </w:rPr>
        <w:br/>
      </w:r>
      <w:r w:rsidRPr="00714A46">
        <w:rPr>
          <w:rFonts w:ascii="Arial" w:hAnsi="Arial" w:cs="Arial"/>
          <w:sz w:val="24"/>
          <w:szCs w:val="24"/>
          <w:lang w:val="es-EC"/>
        </w:rPr>
        <w:br/>
      </w:r>
      <w:r w:rsidRPr="00714A46">
        <w:rPr>
          <w:rFonts w:ascii="Arial" w:hAnsi="Arial" w:cs="Arial"/>
          <w:b/>
          <w:sz w:val="24"/>
          <w:szCs w:val="24"/>
          <w:lang w:val="es-EC"/>
        </w:rPr>
        <w:t xml:space="preserve">Análisis de Mercados en Libre competencia y su Incidencia en el desarrollo económico del país: </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lang w:val="es-EC"/>
        </w:rPr>
        <w:br/>
        <w:t>Al finalizar este módulo los participantes</w:t>
      </w:r>
      <w:r>
        <w:rPr>
          <w:rFonts w:ascii="Arial" w:hAnsi="Arial" w:cs="Arial"/>
          <w:sz w:val="24"/>
          <w:szCs w:val="24"/>
          <w:lang w:val="es-EC"/>
        </w:rPr>
        <w:t>,</w:t>
      </w:r>
      <w:r w:rsidRPr="00714A46">
        <w:rPr>
          <w:rFonts w:ascii="Arial" w:hAnsi="Arial" w:cs="Arial"/>
          <w:sz w:val="24"/>
          <w:szCs w:val="24"/>
          <w:lang w:val="es-EC"/>
        </w:rPr>
        <w:t xml:space="preserve"> conocerán las fuerzas del mercado que han impulsado el desarrollo de los esquemas de libre competencia y su incidencia en el crecimiento de los </w:t>
      </w:r>
      <w:r>
        <w:rPr>
          <w:rFonts w:ascii="Arial" w:hAnsi="Arial" w:cs="Arial"/>
          <w:sz w:val="24"/>
          <w:szCs w:val="24"/>
          <w:lang w:val="es-EC"/>
        </w:rPr>
        <w:t>servicios de telecomunicaciones.</w:t>
      </w:r>
      <w:r w:rsidRPr="00714A46">
        <w:rPr>
          <w:rFonts w:ascii="Arial" w:hAnsi="Arial" w:cs="Arial"/>
          <w:sz w:val="24"/>
          <w:szCs w:val="24"/>
          <w:lang w:val="es-EC"/>
        </w:rPr>
        <w:t xml:space="preserve"> Adicionalmente</w:t>
      </w:r>
      <w:r>
        <w:rPr>
          <w:rFonts w:ascii="Arial" w:hAnsi="Arial" w:cs="Arial"/>
          <w:sz w:val="24"/>
          <w:szCs w:val="24"/>
          <w:lang w:val="es-EC"/>
        </w:rPr>
        <w:t>,</w:t>
      </w:r>
      <w:r w:rsidRPr="00714A46">
        <w:rPr>
          <w:rFonts w:ascii="Arial" w:hAnsi="Arial" w:cs="Arial"/>
          <w:sz w:val="24"/>
          <w:szCs w:val="24"/>
          <w:lang w:val="es-EC"/>
        </w:rPr>
        <w:t xml:space="preserve"> se tratarán las diferentes circunstancias que permiten err</w:t>
      </w:r>
      <w:r>
        <w:rPr>
          <w:rFonts w:ascii="Arial" w:hAnsi="Arial" w:cs="Arial"/>
          <w:sz w:val="24"/>
          <w:szCs w:val="24"/>
          <w:lang w:val="es-EC"/>
        </w:rPr>
        <w:t>adicar las políticas monopólica;</w:t>
      </w:r>
      <w:r w:rsidRPr="00714A46">
        <w:rPr>
          <w:rFonts w:ascii="Arial" w:hAnsi="Arial" w:cs="Arial"/>
          <w:sz w:val="24"/>
          <w:szCs w:val="24"/>
          <w:lang w:val="es-EC"/>
        </w:rPr>
        <w:t xml:space="preserve"> se tratarán además</w:t>
      </w:r>
      <w:r>
        <w:rPr>
          <w:rFonts w:ascii="Arial" w:hAnsi="Arial" w:cs="Arial"/>
          <w:sz w:val="24"/>
          <w:szCs w:val="24"/>
          <w:lang w:val="es-EC"/>
        </w:rPr>
        <w:t>,</w:t>
      </w:r>
      <w:r w:rsidRPr="00714A46">
        <w:rPr>
          <w:rFonts w:ascii="Arial" w:hAnsi="Arial" w:cs="Arial"/>
          <w:sz w:val="24"/>
          <w:szCs w:val="24"/>
          <w:lang w:val="es-EC"/>
        </w:rPr>
        <w:t xml:space="preserve"> los componentes del mercado de las telecomunicaciones</w:t>
      </w:r>
      <w:r>
        <w:rPr>
          <w:rFonts w:ascii="Arial" w:hAnsi="Arial" w:cs="Arial"/>
          <w:sz w:val="24"/>
          <w:szCs w:val="24"/>
          <w:lang w:val="es-EC"/>
        </w:rPr>
        <w:t>,</w:t>
      </w:r>
      <w:r w:rsidRPr="00714A46">
        <w:rPr>
          <w:rFonts w:ascii="Arial" w:hAnsi="Arial" w:cs="Arial"/>
          <w:sz w:val="24"/>
          <w:szCs w:val="24"/>
          <w:lang w:val="es-EC"/>
        </w:rPr>
        <w:t xml:space="preserve"> y cómo afecta la existencia de los subsidios a la estructura tarifaria y de servicios.</w:t>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 xml:space="preserve">CICLO IV </w:t>
      </w:r>
    </w:p>
    <w:p w:rsidR="002F0FDD" w:rsidRPr="00714A46" w:rsidRDefault="002F0FDD" w:rsidP="004072B6">
      <w:pPr>
        <w:numPr>
          <w:ilvl w:val="0"/>
          <w:numId w:val="39"/>
        </w:numPr>
        <w:spacing w:line="360" w:lineRule="auto"/>
        <w:ind w:left="4406"/>
        <w:jc w:val="both"/>
        <w:rPr>
          <w:rFonts w:ascii="Arial" w:hAnsi="Arial" w:cs="Arial"/>
          <w:b/>
          <w:sz w:val="24"/>
          <w:szCs w:val="24"/>
          <w:lang w:val="es-EC"/>
        </w:rPr>
      </w:pPr>
      <w:r w:rsidRPr="00714A46">
        <w:rPr>
          <w:rFonts w:ascii="Arial" w:hAnsi="Arial" w:cs="Arial"/>
          <w:b/>
          <w:sz w:val="24"/>
          <w:szCs w:val="24"/>
          <w:lang w:val="es-EC"/>
        </w:rPr>
        <w:t xml:space="preserve">Estructura Tarifaria de los servicios de telecomunicaciones: </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lang w:val="es-EC"/>
        </w:rPr>
        <w:br/>
      </w:r>
      <w:r>
        <w:rPr>
          <w:rFonts w:ascii="Arial" w:hAnsi="Arial" w:cs="Arial"/>
          <w:sz w:val="24"/>
          <w:szCs w:val="24"/>
          <w:lang w:val="es-EC"/>
        </w:rPr>
        <w:t>L</w:t>
      </w:r>
      <w:r w:rsidRPr="00714A46">
        <w:rPr>
          <w:rFonts w:ascii="Arial" w:hAnsi="Arial" w:cs="Arial"/>
          <w:sz w:val="24"/>
          <w:szCs w:val="24"/>
          <w:lang w:val="es-EC"/>
        </w:rPr>
        <w:t>os participantes tendrán los conocimientos necesarios para</w:t>
      </w:r>
      <w:r>
        <w:rPr>
          <w:rFonts w:ascii="Arial" w:hAnsi="Arial" w:cs="Arial"/>
          <w:sz w:val="24"/>
          <w:szCs w:val="24"/>
          <w:lang w:val="es-EC"/>
        </w:rPr>
        <w:t>:</w:t>
      </w:r>
      <w:r w:rsidRPr="00714A46">
        <w:rPr>
          <w:rFonts w:ascii="Arial" w:hAnsi="Arial" w:cs="Arial"/>
          <w:sz w:val="24"/>
          <w:szCs w:val="24"/>
          <w:lang w:val="es-EC"/>
        </w:rPr>
        <w:t xml:space="preserve"> delinear los fundamentos para el establecimiento de tarifas en los </w:t>
      </w:r>
      <w:r>
        <w:rPr>
          <w:rFonts w:ascii="Arial" w:hAnsi="Arial" w:cs="Arial"/>
          <w:sz w:val="24"/>
          <w:szCs w:val="24"/>
          <w:lang w:val="es-EC"/>
        </w:rPr>
        <w:t>servicios de telecomunicaciones.</w:t>
      </w:r>
      <w:r w:rsidRPr="00714A46">
        <w:rPr>
          <w:rFonts w:ascii="Arial" w:hAnsi="Arial" w:cs="Arial"/>
          <w:sz w:val="24"/>
          <w:szCs w:val="24"/>
          <w:lang w:val="es-EC"/>
        </w:rPr>
        <w:t xml:space="preserve"> Adicionalmente</w:t>
      </w:r>
      <w:r>
        <w:rPr>
          <w:rFonts w:ascii="Arial" w:hAnsi="Arial" w:cs="Arial"/>
          <w:sz w:val="24"/>
          <w:szCs w:val="24"/>
          <w:lang w:val="es-EC"/>
        </w:rPr>
        <w:t>,</w:t>
      </w:r>
      <w:r w:rsidRPr="00714A46">
        <w:rPr>
          <w:rFonts w:ascii="Arial" w:hAnsi="Arial" w:cs="Arial"/>
          <w:sz w:val="24"/>
          <w:szCs w:val="24"/>
          <w:lang w:val="es-EC"/>
        </w:rPr>
        <w:t xml:space="preserve"> dispondrán de los conocimientos para evaluar la estructura tarifaria de los servicios de telecomunicaciones y proponer cambios en esta estructura</w:t>
      </w:r>
      <w:r>
        <w:rPr>
          <w:rFonts w:ascii="Arial" w:hAnsi="Arial" w:cs="Arial"/>
          <w:sz w:val="24"/>
          <w:szCs w:val="24"/>
          <w:lang w:val="es-EC"/>
        </w:rPr>
        <w:t>,</w:t>
      </w:r>
      <w:r w:rsidRPr="00714A46">
        <w:rPr>
          <w:rFonts w:ascii="Arial" w:hAnsi="Arial" w:cs="Arial"/>
          <w:sz w:val="24"/>
          <w:szCs w:val="24"/>
          <w:lang w:val="es-EC"/>
        </w:rPr>
        <w:t xml:space="preserve"> con el fin de optimizar las redes y los servicios que se prestan. Así también</w:t>
      </w:r>
      <w:r>
        <w:rPr>
          <w:rFonts w:ascii="Arial" w:hAnsi="Arial" w:cs="Arial"/>
          <w:sz w:val="24"/>
          <w:szCs w:val="24"/>
          <w:lang w:val="es-EC"/>
        </w:rPr>
        <w:t>,</w:t>
      </w:r>
      <w:r w:rsidRPr="00714A46">
        <w:rPr>
          <w:rFonts w:ascii="Arial" w:hAnsi="Arial" w:cs="Arial"/>
          <w:sz w:val="24"/>
          <w:szCs w:val="24"/>
          <w:lang w:val="es-EC"/>
        </w:rPr>
        <w:t xml:space="preserve"> podrán conocer las metodologías para clasificar los servicios de telecomunicaciones en paquetes de servicios que puedan ser ofrecidos a los clientes.</w:t>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39"/>
        </w:numPr>
        <w:spacing w:line="360" w:lineRule="auto"/>
        <w:ind w:left="4406"/>
        <w:jc w:val="both"/>
        <w:rPr>
          <w:rFonts w:ascii="Arial" w:hAnsi="Arial" w:cs="Arial"/>
          <w:b/>
          <w:sz w:val="24"/>
          <w:szCs w:val="24"/>
          <w:lang w:val="es-EC"/>
        </w:rPr>
      </w:pPr>
      <w:r w:rsidRPr="00714A46">
        <w:rPr>
          <w:rFonts w:ascii="Arial" w:hAnsi="Arial" w:cs="Arial"/>
          <w:b/>
          <w:sz w:val="24"/>
          <w:szCs w:val="24"/>
          <w:lang w:val="es-EC"/>
        </w:rPr>
        <w:t xml:space="preserve">Planificación Estratégica de Telecomunicaciones: </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u w:val="single"/>
          <w:lang w:val="es-EC"/>
        </w:rPr>
        <w:br/>
      </w:r>
      <w:r w:rsidRPr="00714A46">
        <w:rPr>
          <w:rFonts w:ascii="Arial" w:hAnsi="Arial" w:cs="Arial"/>
          <w:sz w:val="24"/>
          <w:szCs w:val="24"/>
          <w:lang w:val="es-EC"/>
        </w:rPr>
        <w:t>Al final de este módulo los participantes estarán en capacidad de</w:t>
      </w:r>
      <w:r>
        <w:rPr>
          <w:rFonts w:ascii="Arial" w:hAnsi="Arial" w:cs="Arial"/>
          <w:sz w:val="24"/>
          <w:szCs w:val="24"/>
          <w:lang w:val="es-EC"/>
        </w:rPr>
        <w:t>:</w:t>
      </w:r>
      <w:r w:rsidRPr="00714A46">
        <w:rPr>
          <w:rFonts w:ascii="Arial" w:hAnsi="Arial" w:cs="Arial"/>
          <w:sz w:val="24"/>
          <w:szCs w:val="24"/>
          <w:lang w:val="es-EC"/>
        </w:rPr>
        <w:t xml:space="preserve"> comprender y utilizar los elementos básicos de la Planeación estratégica utilizada como herramienta para el desarrollo de las empresas relacionadas con las tecnologías de la información.</w:t>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39"/>
        </w:numPr>
        <w:spacing w:line="360" w:lineRule="auto"/>
        <w:ind w:left="4406"/>
        <w:jc w:val="both"/>
        <w:rPr>
          <w:rFonts w:ascii="Arial" w:hAnsi="Arial" w:cs="Arial"/>
          <w:sz w:val="24"/>
          <w:szCs w:val="24"/>
          <w:lang w:val="es-EC"/>
        </w:rPr>
      </w:pPr>
      <w:r w:rsidRPr="00714A46">
        <w:rPr>
          <w:rFonts w:ascii="Arial" w:hAnsi="Arial" w:cs="Arial"/>
          <w:b/>
          <w:sz w:val="24"/>
          <w:szCs w:val="24"/>
          <w:lang w:val="es-EC"/>
        </w:rPr>
        <w:t>Arbitraje y solución de conflictos entre operadoras:</w:t>
      </w:r>
      <w:r w:rsidRPr="00714A46">
        <w:rPr>
          <w:rFonts w:ascii="Arial" w:hAnsi="Arial" w:cs="Arial"/>
          <w:sz w:val="24"/>
          <w:szCs w:val="24"/>
          <w:lang w:val="es-EC"/>
        </w:rPr>
        <w:t xml:space="preserve"> </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lang w:val="es-EC"/>
        </w:rPr>
        <w:br/>
        <w:t xml:space="preserve">Al término de este módulo, los participantes </w:t>
      </w:r>
      <w:r>
        <w:rPr>
          <w:rFonts w:ascii="Arial" w:hAnsi="Arial" w:cs="Arial"/>
          <w:sz w:val="24"/>
          <w:szCs w:val="24"/>
          <w:lang w:val="es-EC"/>
        </w:rPr>
        <w:t xml:space="preserve">estarán en capacidad de: </w:t>
      </w:r>
      <w:r w:rsidRPr="00714A46">
        <w:rPr>
          <w:rFonts w:ascii="Arial" w:hAnsi="Arial" w:cs="Arial"/>
          <w:sz w:val="24"/>
          <w:szCs w:val="24"/>
          <w:lang w:val="es-EC"/>
        </w:rPr>
        <w:t>conocer la metodología para participar como árbitros en controversias que se susciten entre los operadores de telecomunicaciones, tanto en la parte técnica como en la parte económica y legal.</w:t>
      </w:r>
    </w:p>
    <w:p w:rsidR="002F0FDD" w:rsidRPr="00714A46" w:rsidRDefault="002F0FDD" w:rsidP="004072B6">
      <w:pPr>
        <w:numPr>
          <w:ilvl w:val="0"/>
          <w:numId w:val="39"/>
        </w:numPr>
        <w:spacing w:line="360" w:lineRule="auto"/>
        <w:ind w:left="4406"/>
        <w:jc w:val="both"/>
        <w:rPr>
          <w:rFonts w:ascii="Arial" w:hAnsi="Arial" w:cs="Arial"/>
          <w:sz w:val="24"/>
          <w:szCs w:val="24"/>
          <w:lang w:val="es-EC"/>
        </w:rPr>
      </w:pPr>
      <w:r w:rsidRPr="00714A46">
        <w:rPr>
          <w:rFonts w:ascii="Arial" w:hAnsi="Arial" w:cs="Arial"/>
          <w:b/>
          <w:sz w:val="24"/>
          <w:szCs w:val="24"/>
          <w:lang w:val="es-EC"/>
        </w:rPr>
        <w:t>Deontología:</w:t>
      </w:r>
      <w:r w:rsidRPr="00714A46">
        <w:rPr>
          <w:rFonts w:ascii="Arial" w:hAnsi="Arial" w:cs="Arial"/>
          <w:sz w:val="24"/>
          <w:szCs w:val="24"/>
          <w:lang w:val="es-EC"/>
        </w:rPr>
        <w:t xml:space="preserve"> </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u w:val="single"/>
          <w:lang w:val="es-EC"/>
        </w:rPr>
        <w:t>Objetivos:</w:t>
      </w:r>
      <w:r w:rsidRPr="00714A46">
        <w:rPr>
          <w:rFonts w:ascii="Arial" w:hAnsi="Arial" w:cs="Arial"/>
          <w:sz w:val="24"/>
          <w:szCs w:val="24"/>
          <w:lang w:val="es-EC"/>
        </w:rPr>
        <w:br/>
      </w:r>
      <w:r>
        <w:rPr>
          <w:rFonts w:ascii="Arial" w:hAnsi="Arial" w:cs="Arial"/>
          <w:sz w:val="24"/>
          <w:szCs w:val="24"/>
          <w:lang w:val="es-EC"/>
        </w:rPr>
        <w:t>Los participantes adqui</w:t>
      </w:r>
      <w:r w:rsidRPr="00714A46">
        <w:rPr>
          <w:rFonts w:ascii="Arial" w:hAnsi="Arial" w:cs="Arial"/>
          <w:sz w:val="24"/>
          <w:szCs w:val="24"/>
          <w:lang w:val="es-EC"/>
        </w:rPr>
        <w:t>r</w:t>
      </w:r>
      <w:r>
        <w:rPr>
          <w:rFonts w:ascii="Arial" w:hAnsi="Arial" w:cs="Arial"/>
          <w:sz w:val="24"/>
          <w:szCs w:val="24"/>
          <w:lang w:val="es-EC"/>
        </w:rPr>
        <w:t>irá</w:t>
      </w:r>
      <w:r w:rsidRPr="00714A46">
        <w:rPr>
          <w:rFonts w:ascii="Arial" w:hAnsi="Arial" w:cs="Arial"/>
          <w:sz w:val="24"/>
          <w:szCs w:val="24"/>
          <w:lang w:val="es-EC"/>
        </w:rPr>
        <w:t>n conciencia de la importancia de actuar con ética en cada uno de los actos que deban ejecutar</w:t>
      </w:r>
      <w:r>
        <w:rPr>
          <w:rFonts w:ascii="Arial" w:hAnsi="Arial" w:cs="Arial"/>
          <w:sz w:val="24"/>
          <w:szCs w:val="24"/>
          <w:lang w:val="es-EC"/>
        </w:rPr>
        <w:t>,</w:t>
      </w:r>
      <w:r w:rsidRPr="00714A46">
        <w:rPr>
          <w:rFonts w:ascii="Arial" w:hAnsi="Arial" w:cs="Arial"/>
          <w:sz w:val="24"/>
          <w:szCs w:val="24"/>
          <w:lang w:val="es-EC"/>
        </w:rPr>
        <w:t xml:space="preserve"> y de cómo inc</w:t>
      </w:r>
      <w:r>
        <w:rPr>
          <w:rFonts w:ascii="Arial" w:hAnsi="Arial" w:cs="Arial"/>
          <w:sz w:val="24"/>
          <w:szCs w:val="24"/>
          <w:lang w:val="es-EC"/>
        </w:rPr>
        <w:t>ide esta actuación en la entrega del servicio</w:t>
      </w:r>
      <w:r w:rsidRPr="00714A46">
        <w:rPr>
          <w:rFonts w:ascii="Arial" w:hAnsi="Arial" w:cs="Arial"/>
          <w:sz w:val="24"/>
          <w:szCs w:val="24"/>
          <w:lang w:val="es-EC"/>
        </w:rPr>
        <w:t xml:space="preserve"> de</w:t>
      </w:r>
      <w:r>
        <w:rPr>
          <w:rFonts w:ascii="Arial" w:hAnsi="Arial" w:cs="Arial"/>
          <w:sz w:val="24"/>
          <w:szCs w:val="24"/>
          <w:lang w:val="es-EC"/>
        </w:rPr>
        <w:t xml:space="preserve"> las</w:t>
      </w:r>
      <w:r w:rsidRPr="00714A46">
        <w:rPr>
          <w:rFonts w:ascii="Arial" w:hAnsi="Arial" w:cs="Arial"/>
          <w:sz w:val="24"/>
          <w:szCs w:val="24"/>
          <w:lang w:val="es-EC"/>
        </w:rPr>
        <w:t xml:space="preserve"> telecomunicaciones.</w:t>
      </w:r>
    </w:p>
    <w:p w:rsidR="002F0FDD" w:rsidRPr="00057848" w:rsidRDefault="002F0FDD" w:rsidP="00C61CF2">
      <w:pPr>
        <w:spacing w:line="360" w:lineRule="auto"/>
        <w:ind w:left="3686"/>
        <w:jc w:val="both"/>
        <w:rPr>
          <w:rFonts w:ascii="Arial" w:hAnsi="Arial" w:cs="Arial"/>
          <w:i/>
          <w:sz w:val="24"/>
          <w:szCs w:val="24"/>
          <w:u w:val="single"/>
          <w:lang w:val="es-EC"/>
        </w:rPr>
      </w:pPr>
      <w:r w:rsidRPr="00714A46">
        <w:rPr>
          <w:rFonts w:ascii="Arial" w:hAnsi="Arial" w:cs="Arial"/>
          <w:b/>
          <w:sz w:val="24"/>
          <w:szCs w:val="24"/>
          <w:lang w:val="es-EC"/>
        </w:rPr>
        <w:br/>
      </w:r>
      <w:r w:rsidRPr="005C7AEF">
        <w:rPr>
          <w:rFonts w:ascii="Arial" w:hAnsi="Arial" w:cs="Arial"/>
          <w:i/>
          <w:sz w:val="24"/>
          <w:szCs w:val="24"/>
          <w:u w:val="single"/>
          <w:lang w:val="es-EC"/>
        </w:rPr>
        <w:t>Beneficios de la maestría</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El primer ciclo de esta maestría b</w:t>
      </w:r>
      <w:r>
        <w:rPr>
          <w:rFonts w:ascii="Arial" w:hAnsi="Arial" w:cs="Arial"/>
          <w:sz w:val="24"/>
          <w:szCs w:val="24"/>
          <w:lang w:val="es-EC"/>
        </w:rPr>
        <w:t xml:space="preserve">rinda </w:t>
      </w:r>
      <w:r w:rsidRPr="00714A46">
        <w:rPr>
          <w:rFonts w:ascii="Arial" w:hAnsi="Arial" w:cs="Arial"/>
          <w:sz w:val="24"/>
          <w:szCs w:val="24"/>
          <w:lang w:val="es-EC"/>
        </w:rPr>
        <w:t>un enfoque técnico</w:t>
      </w:r>
      <w:r>
        <w:rPr>
          <w:rFonts w:ascii="Arial" w:hAnsi="Arial" w:cs="Arial"/>
          <w:sz w:val="24"/>
          <w:szCs w:val="24"/>
          <w:lang w:val="es-EC"/>
        </w:rPr>
        <w:t>,</w:t>
      </w:r>
      <w:r w:rsidRPr="00714A46">
        <w:rPr>
          <w:rFonts w:ascii="Arial" w:hAnsi="Arial" w:cs="Arial"/>
          <w:sz w:val="24"/>
          <w:szCs w:val="24"/>
          <w:lang w:val="es-EC"/>
        </w:rPr>
        <w:t xml:space="preserve"> profundizándose</w:t>
      </w:r>
      <w:r>
        <w:rPr>
          <w:rFonts w:ascii="Arial" w:hAnsi="Arial" w:cs="Arial"/>
          <w:sz w:val="24"/>
          <w:szCs w:val="24"/>
          <w:lang w:val="es-EC"/>
        </w:rPr>
        <w:t xml:space="preserve"> en diseño de tráfico;</w:t>
      </w:r>
      <w:r w:rsidRPr="00714A46">
        <w:rPr>
          <w:rFonts w:ascii="Arial" w:hAnsi="Arial" w:cs="Arial"/>
          <w:sz w:val="24"/>
          <w:szCs w:val="24"/>
          <w:lang w:val="es-EC"/>
        </w:rPr>
        <w:t xml:space="preserve"> a excepción </w:t>
      </w:r>
      <w:r>
        <w:rPr>
          <w:rFonts w:ascii="Arial" w:hAnsi="Arial" w:cs="Arial"/>
          <w:sz w:val="24"/>
          <w:szCs w:val="24"/>
          <w:lang w:val="es-EC"/>
        </w:rPr>
        <w:t xml:space="preserve">de </w:t>
      </w:r>
      <w:r w:rsidRPr="00714A46">
        <w:rPr>
          <w:rFonts w:ascii="Arial" w:hAnsi="Arial" w:cs="Arial"/>
          <w:sz w:val="24"/>
          <w:szCs w:val="24"/>
          <w:lang w:val="es-EC"/>
        </w:rPr>
        <w:t xml:space="preserve">la materia Regulación en Telecomunicaciones, en la que </w:t>
      </w:r>
      <w:r>
        <w:rPr>
          <w:rFonts w:ascii="Arial" w:hAnsi="Arial" w:cs="Arial"/>
          <w:sz w:val="24"/>
          <w:szCs w:val="24"/>
          <w:lang w:val="es-EC"/>
        </w:rPr>
        <w:t xml:space="preserve">se </w:t>
      </w:r>
      <w:r w:rsidRPr="00714A46">
        <w:rPr>
          <w:rFonts w:ascii="Arial" w:hAnsi="Arial" w:cs="Arial"/>
          <w:sz w:val="24"/>
          <w:szCs w:val="24"/>
          <w:lang w:val="es-EC"/>
        </w:rPr>
        <w:t xml:space="preserve">proporciona al estudiante la capacidad de comprender </w:t>
      </w:r>
      <w:r>
        <w:rPr>
          <w:rFonts w:ascii="Arial" w:hAnsi="Arial" w:cs="Arial"/>
          <w:sz w:val="24"/>
          <w:szCs w:val="24"/>
          <w:lang w:val="es-EC"/>
        </w:rPr>
        <w:t>la parte jurídica y económica en</w:t>
      </w:r>
      <w:r w:rsidRPr="00714A46">
        <w:rPr>
          <w:rFonts w:ascii="Arial" w:hAnsi="Arial" w:cs="Arial"/>
          <w:sz w:val="24"/>
          <w:szCs w:val="24"/>
          <w:lang w:val="es-EC"/>
        </w:rPr>
        <w:t xml:space="preserve"> la regulación de los </w:t>
      </w:r>
      <w:r>
        <w:rPr>
          <w:rFonts w:ascii="Arial" w:hAnsi="Arial" w:cs="Arial"/>
          <w:sz w:val="24"/>
          <w:szCs w:val="24"/>
          <w:lang w:val="es-EC"/>
        </w:rPr>
        <w:t>servicios de telecomunicaciones.</w:t>
      </w:r>
      <w:r w:rsidRPr="00714A46">
        <w:rPr>
          <w:rFonts w:ascii="Arial" w:hAnsi="Arial" w:cs="Arial"/>
          <w:sz w:val="24"/>
          <w:szCs w:val="24"/>
          <w:lang w:val="es-EC"/>
        </w:rPr>
        <w:t xml:space="preserve"> </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 xml:space="preserve">Los conocimientos adquiridos en el transcurso del segundo ciclo son muy productivos para los estudiantes, puesto que les brindan un panorama claro acerca de la gestión y </w:t>
      </w:r>
      <w:r>
        <w:rPr>
          <w:rFonts w:ascii="Arial" w:hAnsi="Arial" w:cs="Arial"/>
          <w:sz w:val="24"/>
          <w:szCs w:val="24"/>
          <w:lang w:val="es-EC"/>
        </w:rPr>
        <w:t>el control de los proyectos de T</w:t>
      </w:r>
      <w:r w:rsidRPr="00714A46">
        <w:rPr>
          <w:rFonts w:ascii="Arial" w:hAnsi="Arial" w:cs="Arial"/>
          <w:sz w:val="24"/>
          <w:szCs w:val="24"/>
          <w:lang w:val="es-EC"/>
        </w:rPr>
        <w:t>elecomunicaciones, los mismos que permiten asegurar la operación continua del proyecto en la parte técnica y la rentabilidad del mismo en la parte económica.</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Cabe recatar que este ciclo permite a los estudiantes</w:t>
      </w:r>
      <w:r>
        <w:rPr>
          <w:rFonts w:ascii="Arial" w:hAnsi="Arial" w:cs="Arial"/>
          <w:sz w:val="24"/>
          <w:szCs w:val="24"/>
          <w:lang w:val="es-EC"/>
        </w:rPr>
        <w:t>,</w:t>
      </w:r>
      <w:r w:rsidRPr="00714A46">
        <w:rPr>
          <w:rFonts w:ascii="Arial" w:hAnsi="Arial" w:cs="Arial"/>
          <w:sz w:val="24"/>
          <w:szCs w:val="24"/>
          <w:lang w:val="es-EC"/>
        </w:rPr>
        <w:t xml:space="preserve"> a más de analizar sistemas de comunicaciones celulares GSM, PCS, e IMT 2000, profundiza</w:t>
      </w:r>
      <w:r>
        <w:rPr>
          <w:rFonts w:ascii="Arial" w:hAnsi="Arial" w:cs="Arial"/>
          <w:sz w:val="24"/>
          <w:szCs w:val="24"/>
          <w:lang w:val="es-EC"/>
        </w:rPr>
        <w:t>r</w:t>
      </w:r>
      <w:r w:rsidRPr="00714A46">
        <w:rPr>
          <w:rFonts w:ascii="Arial" w:hAnsi="Arial" w:cs="Arial"/>
          <w:sz w:val="24"/>
          <w:szCs w:val="24"/>
          <w:lang w:val="es-EC"/>
        </w:rPr>
        <w:t xml:space="preserve"> los conocimientos acerca de protocolos de </w:t>
      </w:r>
      <w:r>
        <w:rPr>
          <w:rFonts w:ascii="Arial" w:hAnsi="Arial" w:cs="Arial"/>
          <w:sz w:val="24"/>
          <w:szCs w:val="24"/>
          <w:lang w:val="es-EC"/>
        </w:rPr>
        <w:t>comunicación entre computadores</w:t>
      </w:r>
      <w:r w:rsidRPr="00714A46">
        <w:rPr>
          <w:rFonts w:ascii="Arial" w:hAnsi="Arial" w:cs="Arial"/>
          <w:sz w:val="24"/>
          <w:szCs w:val="24"/>
          <w:lang w:val="es-EC"/>
        </w:rPr>
        <w:t xml:space="preserve"> usados en algunas de las empresas del país, tales como: X25, FRAME-RELAY, ATM y TCP/IP. </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 xml:space="preserve">Un aspecto importante es el enfoque hacia los negocios en el campo de las Telecomunicaciones, permitiéndoles a los estudiantes identificar los riesgos y oportunidades que se presentan en este mercado, aplicando las </w:t>
      </w:r>
      <w:r>
        <w:rPr>
          <w:rFonts w:ascii="Arial" w:hAnsi="Arial" w:cs="Arial"/>
          <w:sz w:val="24"/>
          <w:szCs w:val="24"/>
          <w:lang w:val="es-EC"/>
        </w:rPr>
        <w:t>estrategias a casos reales.</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Los dos últimos módulos de esta maestría se orientan a la formación humana y administrativa de los estudiantes, proporcionándoles los conocimientos necesarios para un estudio económico adecuado</w:t>
      </w:r>
      <w:r>
        <w:rPr>
          <w:rFonts w:ascii="Arial" w:hAnsi="Arial" w:cs="Arial"/>
          <w:sz w:val="24"/>
          <w:szCs w:val="24"/>
          <w:lang w:val="es-EC"/>
        </w:rPr>
        <w:t>,</w:t>
      </w:r>
      <w:r w:rsidRPr="00714A46">
        <w:rPr>
          <w:rFonts w:ascii="Arial" w:hAnsi="Arial" w:cs="Arial"/>
          <w:sz w:val="24"/>
          <w:szCs w:val="24"/>
          <w:lang w:val="es-EC"/>
        </w:rPr>
        <w:t xml:space="preserve"> y brindándoles las herramientas neces</w:t>
      </w:r>
      <w:r>
        <w:rPr>
          <w:rFonts w:ascii="Arial" w:hAnsi="Arial" w:cs="Arial"/>
          <w:sz w:val="24"/>
          <w:szCs w:val="24"/>
          <w:lang w:val="es-EC"/>
        </w:rPr>
        <w:t>arias para liderar su empresa de manera eficiente.</w:t>
      </w:r>
    </w:p>
    <w:p w:rsidR="002F0FDD" w:rsidRPr="000D55B8"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 xml:space="preserve">Esta maestría </w:t>
      </w:r>
      <w:r>
        <w:rPr>
          <w:rFonts w:ascii="Arial" w:hAnsi="Arial" w:cs="Arial"/>
          <w:sz w:val="24"/>
          <w:szCs w:val="24"/>
          <w:lang w:val="es-EC"/>
        </w:rPr>
        <w:t>permite profundizar lo</w:t>
      </w:r>
      <w:r w:rsidRPr="00714A46">
        <w:rPr>
          <w:rFonts w:ascii="Arial" w:hAnsi="Arial" w:cs="Arial"/>
          <w:sz w:val="24"/>
          <w:szCs w:val="24"/>
          <w:lang w:val="es-EC"/>
        </w:rPr>
        <w:t>s conocimientos de las tecn</w:t>
      </w:r>
      <w:r>
        <w:rPr>
          <w:rFonts w:ascii="Arial" w:hAnsi="Arial" w:cs="Arial"/>
          <w:sz w:val="24"/>
          <w:szCs w:val="24"/>
          <w:lang w:val="es-EC"/>
        </w:rPr>
        <w:t>ologías usadas por las empresas;</w:t>
      </w:r>
      <w:r w:rsidRPr="00714A46">
        <w:rPr>
          <w:rFonts w:ascii="Arial" w:hAnsi="Arial" w:cs="Arial"/>
          <w:sz w:val="24"/>
          <w:szCs w:val="24"/>
          <w:lang w:val="es-EC"/>
        </w:rPr>
        <w:t xml:space="preserve"> a la vez que proporciona un enfoque administrativo. De esta manera el Máster en Gestión de Telecomunicaciones</w:t>
      </w:r>
      <w:r>
        <w:rPr>
          <w:rFonts w:ascii="Arial" w:hAnsi="Arial" w:cs="Arial"/>
          <w:sz w:val="24"/>
          <w:szCs w:val="24"/>
          <w:lang w:val="es-EC"/>
        </w:rPr>
        <w:t>,</w:t>
      </w:r>
      <w:r w:rsidRPr="00714A46">
        <w:rPr>
          <w:rFonts w:ascii="Arial" w:hAnsi="Arial" w:cs="Arial"/>
          <w:sz w:val="24"/>
          <w:szCs w:val="24"/>
          <w:lang w:val="es-EC"/>
        </w:rPr>
        <w:t xml:space="preserve"> graduado en esta universidad</w:t>
      </w:r>
      <w:r>
        <w:rPr>
          <w:rFonts w:ascii="Arial" w:hAnsi="Arial" w:cs="Arial"/>
          <w:sz w:val="24"/>
          <w:szCs w:val="24"/>
          <w:lang w:val="es-EC"/>
        </w:rPr>
        <w:t>,</w:t>
      </w:r>
      <w:r w:rsidRPr="00714A46">
        <w:rPr>
          <w:rFonts w:ascii="Arial" w:hAnsi="Arial" w:cs="Arial"/>
          <w:sz w:val="24"/>
          <w:szCs w:val="24"/>
          <w:lang w:val="es-EC"/>
        </w:rPr>
        <w:t xml:space="preserve"> está listo para emprender su negocio en el mercado de las Telecomunicaciones.</w:t>
      </w:r>
    </w:p>
    <w:p w:rsidR="002F0FDD" w:rsidRPr="00714A46" w:rsidRDefault="002F0FDD" w:rsidP="00C61CF2">
      <w:pPr>
        <w:pStyle w:val="Prrafodelista"/>
        <w:spacing w:line="360" w:lineRule="auto"/>
        <w:ind w:left="0"/>
        <w:jc w:val="both"/>
        <w:rPr>
          <w:rFonts w:ascii="Arial" w:hAnsi="Arial" w:cs="Arial"/>
          <w:b/>
          <w:color w:val="333333"/>
          <w:sz w:val="24"/>
          <w:szCs w:val="24"/>
          <w:lang w:val="es-EC"/>
        </w:rPr>
      </w:pPr>
    </w:p>
    <w:p w:rsidR="002F0FDD" w:rsidRPr="00714A46" w:rsidRDefault="002F0FDD" w:rsidP="004072B6">
      <w:pPr>
        <w:pStyle w:val="Prrafodelista"/>
        <w:numPr>
          <w:ilvl w:val="3"/>
          <w:numId w:val="74"/>
        </w:numPr>
        <w:tabs>
          <w:tab w:val="left" w:pos="3686"/>
        </w:tabs>
        <w:spacing w:line="360" w:lineRule="auto"/>
        <w:ind w:left="3686" w:hanging="854"/>
        <w:jc w:val="both"/>
        <w:rPr>
          <w:rFonts w:ascii="Arial" w:hAnsi="Arial" w:cs="Arial"/>
          <w:b/>
          <w:color w:val="333333"/>
          <w:sz w:val="24"/>
          <w:szCs w:val="24"/>
          <w:lang w:val="es-EC"/>
        </w:rPr>
      </w:pPr>
      <w:r w:rsidRPr="00714A46">
        <w:rPr>
          <w:rFonts w:ascii="Arial" w:hAnsi="Arial" w:cs="Arial"/>
          <w:b/>
          <w:color w:val="333333"/>
          <w:sz w:val="24"/>
          <w:szCs w:val="24"/>
          <w:lang w:val="es-EC"/>
        </w:rPr>
        <w:t>Análisis de la Maestría en Telecomunicaciones que ofrece la UCSG.</w:t>
      </w:r>
    </w:p>
    <w:p w:rsidR="002F0FDD" w:rsidRPr="00714A46" w:rsidRDefault="002F0FDD" w:rsidP="00C61CF2">
      <w:pPr>
        <w:spacing w:line="360" w:lineRule="auto"/>
        <w:ind w:left="3686"/>
        <w:jc w:val="both"/>
        <w:rPr>
          <w:rFonts w:ascii="Arial" w:hAnsi="Arial" w:cs="Arial"/>
          <w:b/>
          <w:caps/>
          <w:sz w:val="24"/>
          <w:szCs w:val="24"/>
          <w:lang w:val="es-EC"/>
        </w:rPr>
      </w:pPr>
      <w:r w:rsidRPr="00714A46">
        <w:rPr>
          <w:rFonts w:ascii="Arial" w:hAnsi="Arial" w:cs="Arial"/>
          <w:sz w:val="24"/>
          <w:szCs w:val="24"/>
          <w:lang w:val="es-EC"/>
        </w:rPr>
        <w:t>Este programa de postgrado está dividido en tres Diplomados Superiores:</w:t>
      </w: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 xml:space="preserve">Diplomado 1: Fundamentos de los sistemas de Telecomunicaciones </w:t>
      </w:r>
    </w:p>
    <w:p w:rsidR="002F0FDD" w:rsidRPr="00A77E71" w:rsidRDefault="002F0FDD" w:rsidP="004072B6">
      <w:pPr>
        <w:pStyle w:val="Prrafodelista"/>
        <w:numPr>
          <w:ilvl w:val="0"/>
          <w:numId w:val="113"/>
        </w:numPr>
        <w:spacing w:line="360" w:lineRule="auto"/>
        <w:jc w:val="both"/>
        <w:rPr>
          <w:rFonts w:ascii="Arial" w:hAnsi="Arial" w:cs="Arial"/>
          <w:bCs/>
          <w:sz w:val="24"/>
          <w:szCs w:val="24"/>
          <w:lang w:val="es-EC"/>
        </w:rPr>
      </w:pPr>
      <w:r w:rsidRPr="00A77E71">
        <w:rPr>
          <w:rFonts w:ascii="Arial" w:hAnsi="Arial" w:cs="Arial"/>
          <w:bCs/>
          <w:sz w:val="24"/>
          <w:szCs w:val="24"/>
          <w:lang w:val="es-EC"/>
        </w:rPr>
        <w:t xml:space="preserve">Teoría de la comunicación. </w:t>
      </w:r>
    </w:p>
    <w:p w:rsidR="002F0FDD" w:rsidRPr="00A77E71" w:rsidRDefault="002F0FDD" w:rsidP="004072B6">
      <w:pPr>
        <w:pStyle w:val="Prrafodelista"/>
        <w:numPr>
          <w:ilvl w:val="0"/>
          <w:numId w:val="113"/>
        </w:numPr>
        <w:spacing w:line="360" w:lineRule="auto"/>
        <w:jc w:val="both"/>
        <w:rPr>
          <w:rFonts w:ascii="Arial" w:hAnsi="Arial" w:cs="Arial"/>
          <w:bCs/>
          <w:sz w:val="24"/>
          <w:szCs w:val="24"/>
          <w:lang w:val="es-EC"/>
        </w:rPr>
      </w:pPr>
      <w:r w:rsidRPr="00A77E71">
        <w:rPr>
          <w:rFonts w:ascii="Arial" w:hAnsi="Arial" w:cs="Arial"/>
          <w:bCs/>
          <w:sz w:val="24"/>
          <w:szCs w:val="24"/>
          <w:lang w:val="es-EC"/>
        </w:rPr>
        <w:t>Procesamiento digital de señales.</w:t>
      </w:r>
    </w:p>
    <w:p w:rsidR="002F0FDD" w:rsidRPr="00A77E71" w:rsidRDefault="002F0FDD" w:rsidP="004072B6">
      <w:pPr>
        <w:pStyle w:val="Prrafodelista"/>
        <w:numPr>
          <w:ilvl w:val="0"/>
          <w:numId w:val="113"/>
        </w:numPr>
        <w:spacing w:line="360" w:lineRule="auto"/>
        <w:jc w:val="both"/>
        <w:rPr>
          <w:rFonts w:ascii="Arial" w:hAnsi="Arial" w:cs="Arial"/>
          <w:bCs/>
          <w:sz w:val="24"/>
          <w:szCs w:val="24"/>
          <w:lang w:val="es-EC"/>
        </w:rPr>
      </w:pPr>
      <w:r w:rsidRPr="00A77E71">
        <w:rPr>
          <w:rFonts w:ascii="Arial" w:hAnsi="Arial" w:cs="Arial"/>
          <w:bCs/>
          <w:sz w:val="24"/>
          <w:szCs w:val="24"/>
          <w:lang w:val="es-EC"/>
        </w:rPr>
        <w:t>Programación avanzada.</w:t>
      </w:r>
    </w:p>
    <w:p w:rsidR="002F0FDD" w:rsidRPr="00A77E71" w:rsidRDefault="002F0FDD" w:rsidP="004072B6">
      <w:pPr>
        <w:pStyle w:val="Prrafodelista"/>
        <w:numPr>
          <w:ilvl w:val="0"/>
          <w:numId w:val="113"/>
        </w:numPr>
        <w:spacing w:line="360" w:lineRule="auto"/>
        <w:jc w:val="both"/>
        <w:rPr>
          <w:rFonts w:ascii="Arial" w:hAnsi="Arial" w:cs="Arial"/>
          <w:bCs/>
          <w:sz w:val="24"/>
          <w:szCs w:val="24"/>
          <w:lang w:val="es-EC"/>
        </w:rPr>
      </w:pPr>
      <w:r w:rsidRPr="00A77E71">
        <w:rPr>
          <w:rFonts w:ascii="Arial" w:hAnsi="Arial" w:cs="Arial"/>
          <w:bCs/>
          <w:sz w:val="24"/>
          <w:szCs w:val="24"/>
          <w:lang w:val="es-EC"/>
        </w:rPr>
        <w:t>Sistemas operativos multitareas.</w:t>
      </w:r>
    </w:p>
    <w:p w:rsidR="002F0FDD" w:rsidRPr="00A77E71" w:rsidRDefault="002F0FDD" w:rsidP="004072B6">
      <w:pPr>
        <w:pStyle w:val="Prrafodelista"/>
        <w:numPr>
          <w:ilvl w:val="0"/>
          <w:numId w:val="113"/>
        </w:numPr>
        <w:spacing w:line="360" w:lineRule="auto"/>
        <w:jc w:val="both"/>
        <w:rPr>
          <w:rFonts w:ascii="Arial" w:hAnsi="Arial" w:cs="Arial"/>
          <w:bCs/>
          <w:sz w:val="24"/>
          <w:szCs w:val="24"/>
          <w:lang w:val="es-EC"/>
        </w:rPr>
      </w:pPr>
      <w:r w:rsidRPr="00A77E71">
        <w:rPr>
          <w:rFonts w:ascii="Arial" w:hAnsi="Arial" w:cs="Arial"/>
          <w:bCs/>
          <w:sz w:val="24"/>
          <w:szCs w:val="24"/>
          <w:lang w:val="es-EC"/>
        </w:rPr>
        <w:t xml:space="preserve">Multimedia. </w:t>
      </w:r>
    </w:p>
    <w:p w:rsidR="002F0FDD" w:rsidRPr="00A77E71" w:rsidRDefault="002F0FDD" w:rsidP="004072B6">
      <w:pPr>
        <w:pStyle w:val="Prrafodelista"/>
        <w:numPr>
          <w:ilvl w:val="0"/>
          <w:numId w:val="113"/>
        </w:numPr>
        <w:spacing w:line="360" w:lineRule="auto"/>
        <w:jc w:val="both"/>
        <w:rPr>
          <w:rFonts w:ascii="Arial" w:hAnsi="Arial" w:cs="Arial"/>
          <w:bCs/>
          <w:sz w:val="24"/>
          <w:szCs w:val="24"/>
          <w:lang w:val="es-EC"/>
        </w:rPr>
      </w:pPr>
      <w:r w:rsidRPr="00A77E71">
        <w:rPr>
          <w:rFonts w:ascii="Arial" w:hAnsi="Arial" w:cs="Arial"/>
          <w:bCs/>
          <w:sz w:val="24"/>
          <w:szCs w:val="24"/>
          <w:lang w:val="es-EC"/>
        </w:rPr>
        <w:t>Metodología de la investigación (PROYECTO DE INVESTIGACIÓN I).</w:t>
      </w: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Diplomado 2: Diseño de Sistemas de Telecomunicaciones:</w:t>
      </w:r>
    </w:p>
    <w:p w:rsidR="002F0FDD" w:rsidRPr="00A77E71" w:rsidRDefault="002F0FDD" w:rsidP="004072B6">
      <w:pPr>
        <w:pStyle w:val="Prrafodelista"/>
        <w:numPr>
          <w:ilvl w:val="0"/>
          <w:numId w:val="114"/>
        </w:numPr>
        <w:spacing w:line="360" w:lineRule="auto"/>
        <w:jc w:val="both"/>
        <w:rPr>
          <w:rFonts w:ascii="Arial" w:hAnsi="Arial" w:cs="Arial"/>
          <w:bCs/>
          <w:sz w:val="24"/>
          <w:szCs w:val="24"/>
          <w:lang w:val="es-EC"/>
        </w:rPr>
      </w:pPr>
      <w:r w:rsidRPr="00A77E71">
        <w:rPr>
          <w:rFonts w:ascii="Arial" w:hAnsi="Arial" w:cs="Arial"/>
          <w:bCs/>
          <w:sz w:val="24"/>
          <w:szCs w:val="24"/>
          <w:lang w:val="es-EC"/>
        </w:rPr>
        <w:t>Diseño electrónico asistido por computadora.</w:t>
      </w:r>
    </w:p>
    <w:p w:rsidR="002F0FDD" w:rsidRPr="00A77E71" w:rsidRDefault="002F0FDD" w:rsidP="004072B6">
      <w:pPr>
        <w:pStyle w:val="Prrafodelista"/>
        <w:numPr>
          <w:ilvl w:val="0"/>
          <w:numId w:val="114"/>
        </w:numPr>
        <w:spacing w:line="360" w:lineRule="auto"/>
        <w:jc w:val="both"/>
        <w:rPr>
          <w:rFonts w:ascii="Arial" w:hAnsi="Arial" w:cs="Arial"/>
          <w:bCs/>
          <w:sz w:val="24"/>
          <w:szCs w:val="24"/>
          <w:lang w:val="es-EC"/>
        </w:rPr>
      </w:pPr>
      <w:r w:rsidRPr="00A77E71">
        <w:rPr>
          <w:rFonts w:ascii="Arial" w:hAnsi="Arial" w:cs="Arial"/>
          <w:bCs/>
          <w:sz w:val="24"/>
          <w:szCs w:val="24"/>
          <w:lang w:val="es-EC"/>
        </w:rPr>
        <w:t xml:space="preserve">Instrumentación virtual en las telecomunicaciones. </w:t>
      </w:r>
    </w:p>
    <w:p w:rsidR="002F0FDD" w:rsidRPr="00A77E71" w:rsidRDefault="002F0FDD" w:rsidP="004072B6">
      <w:pPr>
        <w:pStyle w:val="Prrafodelista"/>
        <w:numPr>
          <w:ilvl w:val="0"/>
          <w:numId w:val="114"/>
        </w:numPr>
        <w:spacing w:line="360" w:lineRule="auto"/>
        <w:jc w:val="both"/>
        <w:rPr>
          <w:rFonts w:ascii="Arial" w:hAnsi="Arial" w:cs="Arial"/>
          <w:bCs/>
          <w:sz w:val="24"/>
          <w:szCs w:val="24"/>
          <w:lang w:val="es-EC"/>
        </w:rPr>
      </w:pPr>
      <w:r w:rsidRPr="00A77E71">
        <w:rPr>
          <w:rFonts w:ascii="Arial" w:hAnsi="Arial" w:cs="Arial"/>
          <w:bCs/>
          <w:sz w:val="24"/>
          <w:szCs w:val="24"/>
          <w:lang w:val="es-EC"/>
        </w:rPr>
        <w:t xml:space="preserve">Sistemas telefónicos digitales. </w:t>
      </w:r>
    </w:p>
    <w:p w:rsidR="002F0FDD" w:rsidRPr="00A77E71" w:rsidRDefault="002F0FDD" w:rsidP="004072B6">
      <w:pPr>
        <w:pStyle w:val="Prrafodelista"/>
        <w:numPr>
          <w:ilvl w:val="0"/>
          <w:numId w:val="114"/>
        </w:numPr>
        <w:spacing w:line="360" w:lineRule="auto"/>
        <w:jc w:val="both"/>
        <w:rPr>
          <w:rFonts w:ascii="Arial" w:hAnsi="Arial" w:cs="Arial"/>
          <w:bCs/>
          <w:sz w:val="24"/>
          <w:szCs w:val="24"/>
          <w:lang w:val="es-EC"/>
        </w:rPr>
      </w:pPr>
      <w:r w:rsidRPr="00A77E71">
        <w:rPr>
          <w:rFonts w:ascii="Arial" w:hAnsi="Arial" w:cs="Arial"/>
          <w:bCs/>
          <w:sz w:val="24"/>
          <w:szCs w:val="24"/>
          <w:lang w:val="es-EC"/>
        </w:rPr>
        <w:t xml:space="preserve">Sistemas de radiocomunicaciones. </w:t>
      </w:r>
    </w:p>
    <w:p w:rsidR="002F0FDD" w:rsidRPr="00A77E71" w:rsidRDefault="002F0FDD" w:rsidP="004072B6">
      <w:pPr>
        <w:pStyle w:val="Prrafodelista"/>
        <w:numPr>
          <w:ilvl w:val="0"/>
          <w:numId w:val="114"/>
        </w:numPr>
        <w:spacing w:line="360" w:lineRule="auto"/>
        <w:jc w:val="both"/>
        <w:rPr>
          <w:rFonts w:ascii="Arial" w:hAnsi="Arial" w:cs="Arial"/>
          <w:bCs/>
          <w:sz w:val="24"/>
          <w:szCs w:val="24"/>
          <w:lang w:val="es-EC"/>
        </w:rPr>
      </w:pPr>
      <w:r w:rsidRPr="00A77E71">
        <w:rPr>
          <w:rFonts w:ascii="Arial" w:hAnsi="Arial" w:cs="Arial"/>
          <w:bCs/>
          <w:sz w:val="24"/>
          <w:szCs w:val="24"/>
          <w:lang w:val="es-EC"/>
        </w:rPr>
        <w:t>Sistemas de comunicación personales.</w:t>
      </w:r>
    </w:p>
    <w:p w:rsidR="002F0FDD" w:rsidRPr="00A77E71" w:rsidRDefault="002F0FDD" w:rsidP="004072B6">
      <w:pPr>
        <w:pStyle w:val="Prrafodelista"/>
        <w:numPr>
          <w:ilvl w:val="0"/>
          <w:numId w:val="114"/>
        </w:numPr>
        <w:spacing w:line="360" w:lineRule="auto"/>
        <w:jc w:val="both"/>
        <w:rPr>
          <w:rFonts w:ascii="Arial" w:hAnsi="Arial" w:cs="Arial"/>
          <w:bCs/>
          <w:sz w:val="24"/>
          <w:szCs w:val="24"/>
          <w:lang w:val="es-EC"/>
        </w:rPr>
      </w:pPr>
      <w:r w:rsidRPr="00A77E71">
        <w:rPr>
          <w:rFonts w:ascii="Arial" w:hAnsi="Arial" w:cs="Arial"/>
          <w:bCs/>
          <w:sz w:val="24"/>
          <w:szCs w:val="24"/>
          <w:lang w:val="es-EC"/>
        </w:rPr>
        <w:t>Proyecto de investigación II.</w:t>
      </w: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Diplomado 3: Redes y Sistemas de Telecomunicaciones.</w:t>
      </w:r>
    </w:p>
    <w:p w:rsidR="002F0FDD" w:rsidRPr="00A77E71" w:rsidRDefault="002F0FDD" w:rsidP="004072B6">
      <w:pPr>
        <w:pStyle w:val="Prrafodelista"/>
        <w:numPr>
          <w:ilvl w:val="0"/>
          <w:numId w:val="115"/>
        </w:numPr>
        <w:spacing w:line="360" w:lineRule="auto"/>
        <w:jc w:val="both"/>
        <w:rPr>
          <w:rFonts w:ascii="Arial" w:hAnsi="Arial" w:cs="Arial"/>
          <w:bCs/>
          <w:sz w:val="24"/>
          <w:szCs w:val="24"/>
          <w:lang w:val="es-EC"/>
        </w:rPr>
      </w:pPr>
      <w:r w:rsidRPr="00A77E71">
        <w:rPr>
          <w:rFonts w:ascii="Arial" w:hAnsi="Arial" w:cs="Arial"/>
          <w:bCs/>
          <w:sz w:val="24"/>
          <w:szCs w:val="24"/>
          <w:lang w:val="es-EC"/>
        </w:rPr>
        <w:t xml:space="preserve">Redes de datos y comunicaciones. </w:t>
      </w:r>
    </w:p>
    <w:p w:rsidR="002F0FDD" w:rsidRPr="00A77E71" w:rsidRDefault="002F0FDD" w:rsidP="004072B6">
      <w:pPr>
        <w:pStyle w:val="Prrafodelista"/>
        <w:numPr>
          <w:ilvl w:val="0"/>
          <w:numId w:val="115"/>
        </w:numPr>
        <w:spacing w:line="360" w:lineRule="auto"/>
        <w:jc w:val="both"/>
        <w:rPr>
          <w:rFonts w:ascii="Arial" w:hAnsi="Arial" w:cs="Arial"/>
          <w:bCs/>
          <w:sz w:val="24"/>
          <w:szCs w:val="24"/>
          <w:lang w:val="es-EC"/>
        </w:rPr>
      </w:pPr>
      <w:r w:rsidRPr="00A77E71">
        <w:rPr>
          <w:rFonts w:ascii="Arial" w:hAnsi="Arial" w:cs="Arial"/>
          <w:bCs/>
          <w:sz w:val="24"/>
          <w:szCs w:val="24"/>
          <w:lang w:val="es-EC"/>
        </w:rPr>
        <w:t>Sistemas de transmisión ópticos.</w:t>
      </w:r>
    </w:p>
    <w:p w:rsidR="002F0FDD" w:rsidRPr="00A77E71" w:rsidRDefault="002F0FDD" w:rsidP="004072B6">
      <w:pPr>
        <w:pStyle w:val="Prrafodelista"/>
        <w:numPr>
          <w:ilvl w:val="0"/>
          <w:numId w:val="115"/>
        </w:numPr>
        <w:spacing w:line="360" w:lineRule="auto"/>
        <w:jc w:val="both"/>
        <w:rPr>
          <w:rFonts w:ascii="Arial" w:hAnsi="Arial" w:cs="Arial"/>
          <w:bCs/>
          <w:sz w:val="24"/>
          <w:szCs w:val="24"/>
          <w:lang w:val="es-EC"/>
        </w:rPr>
      </w:pPr>
      <w:r w:rsidRPr="00A77E71">
        <w:rPr>
          <w:rFonts w:ascii="Arial" w:hAnsi="Arial" w:cs="Arial"/>
          <w:bCs/>
          <w:sz w:val="24"/>
          <w:szCs w:val="24"/>
          <w:lang w:val="es-EC"/>
        </w:rPr>
        <w:t xml:space="preserve">Diseño y gestión de redes de computadoras. </w:t>
      </w:r>
    </w:p>
    <w:p w:rsidR="002F0FDD" w:rsidRPr="00A77E71" w:rsidRDefault="002F0FDD" w:rsidP="004072B6">
      <w:pPr>
        <w:pStyle w:val="Prrafodelista"/>
        <w:numPr>
          <w:ilvl w:val="0"/>
          <w:numId w:val="115"/>
        </w:numPr>
        <w:spacing w:line="360" w:lineRule="auto"/>
        <w:jc w:val="both"/>
        <w:rPr>
          <w:rFonts w:ascii="Arial" w:hAnsi="Arial" w:cs="Arial"/>
          <w:bCs/>
          <w:sz w:val="24"/>
          <w:szCs w:val="24"/>
          <w:lang w:val="es-EC"/>
        </w:rPr>
      </w:pPr>
      <w:r w:rsidRPr="00A77E71">
        <w:rPr>
          <w:rFonts w:ascii="Arial" w:hAnsi="Arial" w:cs="Arial"/>
          <w:bCs/>
          <w:sz w:val="24"/>
          <w:szCs w:val="24"/>
          <w:lang w:val="es-EC"/>
        </w:rPr>
        <w:t xml:space="preserve">Televisión digital. </w:t>
      </w:r>
    </w:p>
    <w:p w:rsidR="002F0FDD" w:rsidRPr="00A77E71" w:rsidRDefault="002F0FDD" w:rsidP="004072B6">
      <w:pPr>
        <w:pStyle w:val="Prrafodelista"/>
        <w:numPr>
          <w:ilvl w:val="0"/>
          <w:numId w:val="115"/>
        </w:numPr>
        <w:spacing w:line="360" w:lineRule="auto"/>
        <w:jc w:val="both"/>
        <w:rPr>
          <w:rFonts w:ascii="Arial" w:hAnsi="Arial" w:cs="Arial"/>
          <w:bCs/>
          <w:sz w:val="24"/>
          <w:szCs w:val="24"/>
          <w:lang w:val="es-EC"/>
        </w:rPr>
      </w:pPr>
      <w:r w:rsidRPr="00A77E71">
        <w:rPr>
          <w:rFonts w:ascii="Arial" w:hAnsi="Arial" w:cs="Arial"/>
          <w:bCs/>
          <w:sz w:val="24"/>
          <w:szCs w:val="24"/>
          <w:lang w:val="es-EC"/>
        </w:rPr>
        <w:t xml:space="preserve">Gerencia estratégica en las telecomunicaciones. </w:t>
      </w:r>
    </w:p>
    <w:p w:rsidR="002F0FDD" w:rsidRPr="00A77E71" w:rsidRDefault="002F0FDD" w:rsidP="004072B6">
      <w:pPr>
        <w:pStyle w:val="Prrafodelista"/>
        <w:numPr>
          <w:ilvl w:val="0"/>
          <w:numId w:val="115"/>
        </w:numPr>
        <w:spacing w:line="360" w:lineRule="auto"/>
        <w:jc w:val="both"/>
        <w:rPr>
          <w:rFonts w:ascii="Arial" w:hAnsi="Arial" w:cs="Arial"/>
          <w:bCs/>
          <w:sz w:val="24"/>
          <w:szCs w:val="24"/>
          <w:lang w:val="es-EC"/>
        </w:rPr>
      </w:pPr>
      <w:r w:rsidRPr="00A77E71">
        <w:rPr>
          <w:rFonts w:ascii="Arial" w:hAnsi="Arial" w:cs="Arial"/>
          <w:bCs/>
          <w:sz w:val="24"/>
          <w:szCs w:val="24"/>
          <w:lang w:val="es-EC"/>
        </w:rPr>
        <w:t>Proyecto de investigación III.</w:t>
      </w:r>
    </w:p>
    <w:p w:rsidR="002F0FDD" w:rsidRPr="00714A46" w:rsidRDefault="002F0FDD" w:rsidP="00C61CF2">
      <w:pPr>
        <w:spacing w:line="360" w:lineRule="auto"/>
        <w:ind w:left="3686"/>
        <w:jc w:val="both"/>
        <w:rPr>
          <w:rFonts w:ascii="Arial" w:hAnsi="Arial" w:cs="Arial"/>
          <w:bCs/>
          <w:sz w:val="24"/>
          <w:szCs w:val="24"/>
          <w:lang w:val="es-EC"/>
        </w:rPr>
      </w:pPr>
      <w:r w:rsidRPr="00714A46">
        <w:rPr>
          <w:rFonts w:ascii="Arial" w:hAnsi="Arial" w:cs="Arial"/>
          <w:bCs/>
          <w:sz w:val="24"/>
          <w:szCs w:val="24"/>
          <w:lang w:val="es-EC"/>
        </w:rPr>
        <w:t>Cada uno de los temas que se imparten en los 3 diplomados tiene una duración de 32 horas presenciales y 16 horas no presenciales.</w:t>
      </w:r>
    </w:p>
    <w:p w:rsidR="002F0FDD" w:rsidRDefault="002F0FDD" w:rsidP="00C61CF2">
      <w:pPr>
        <w:spacing w:line="360" w:lineRule="auto"/>
        <w:ind w:left="3686"/>
        <w:jc w:val="both"/>
        <w:rPr>
          <w:rFonts w:ascii="Arial" w:hAnsi="Arial" w:cs="Arial"/>
          <w:b/>
          <w:sz w:val="24"/>
          <w:szCs w:val="24"/>
          <w:lang w:val="es-EC"/>
        </w:rPr>
      </w:pPr>
    </w:p>
    <w:p w:rsidR="002F0FDD" w:rsidRDefault="002F0FDD" w:rsidP="00C61CF2">
      <w:pPr>
        <w:spacing w:line="360" w:lineRule="auto"/>
        <w:ind w:left="3686"/>
        <w:jc w:val="both"/>
        <w:rPr>
          <w:rFonts w:ascii="Arial" w:hAnsi="Arial" w:cs="Arial"/>
          <w:b/>
          <w:sz w:val="24"/>
          <w:szCs w:val="24"/>
          <w:lang w:val="es-EC"/>
        </w:rPr>
      </w:pPr>
    </w:p>
    <w:p w:rsidR="002F0FDD" w:rsidRPr="006E01EA"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 xml:space="preserve">Diplomado 1: Fundamentos de los sistemas de Telecomunicaciones </w:t>
      </w:r>
    </w:p>
    <w:p w:rsidR="002F0FDD" w:rsidRPr="00714A46" w:rsidRDefault="002F0FDD" w:rsidP="004072B6">
      <w:pPr>
        <w:numPr>
          <w:ilvl w:val="0"/>
          <w:numId w:val="40"/>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 xml:space="preserve">Teoría de la comunicación </w:t>
      </w:r>
    </w:p>
    <w:p w:rsidR="002F0FDD" w:rsidRPr="00714A46" w:rsidRDefault="002F0FDD" w:rsidP="00C61CF2">
      <w:pPr>
        <w:spacing w:line="360" w:lineRule="auto"/>
        <w:ind w:left="3686"/>
        <w:jc w:val="both"/>
        <w:rPr>
          <w:rFonts w:ascii="Arial" w:hAnsi="Arial" w:cs="Arial"/>
          <w:sz w:val="24"/>
          <w:szCs w:val="24"/>
          <w:u w:val="single"/>
          <w:lang w:val="es-EC"/>
        </w:rPr>
      </w:pPr>
      <w:r w:rsidRPr="00714A46">
        <w:rPr>
          <w:rFonts w:ascii="Arial" w:hAnsi="Arial" w:cs="Arial"/>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Dominar los fundamentos teóricos en los cuales se sustentan las nuevas tecnologías del procesamiento y la transmisión de información.</w:t>
      </w:r>
    </w:p>
    <w:p w:rsidR="002F0FDD" w:rsidRPr="00714A46" w:rsidRDefault="002F0FDD" w:rsidP="00C61CF2">
      <w:pPr>
        <w:spacing w:line="360" w:lineRule="auto"/>
        <w:ind w:left="3686"/>
        <w:jc w:val="both"/>
        <w:rPr>
          <w:rFonts w:ascii="Arial" w:hAnsi="Arial" w:cs="Arial"/>
          <w:b/>
          <w:sz w:val="24"/>
          <w:szCs w:val="24"/>
          <w:lang w:val="es-EC"/>
        </w:rPr>
      </w:pPr>
    </w:p>
    <w:p w:rsidR="002F0FDD" w:rsidRPr="00714A46" w:rsidRDefault="002F0FDD" w:rsidP="004072B6">
      <w:pPr>
        <w:numPr>
          <w:ilvl w:val="0"/>
          <w:numId w:val="40"/>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Procesamiento digital de señales</w:t>
      </w:r>
    </w:p>
    <w:p w:rsidR="002F0FDD" w:rsidRPr="00714A46" w:rsidRDefault="002F0FDD" w:rsidP="00C61CF2">
      <w:pPr>
        <w:spacing w:line="360" w:lineRule="auto"/>
        <w:ind w:left="3686"/>
        <w:jc w:val="both"/>
        <w:rPr>
          <w:rFonts w:ascii="Arial" w:hAnsi="Arial" w:cs="Arial"/>
          <w:sz w:val="24"/>
          <w:szCs w:val="24"/>
          <w:u w:val="single"/>
          <w:lang w:val="es-EC"/>
        </w:rPr>
      </w:pPr>
      <w:r w:rsidRPr="00714A46">
        <w:rPr>
          <w:rFonts w:ascii="Arial" w:hAnsi="Arial" w:cs="Arial"/>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Conocer los fundamentos teóricos de las técnicas de procesamiento digital de señales, así como sus aplicaciones al campo de las Telecomunicaciones y la Electrónica.</w:t>
      </w:r>
    </w:p>
    <w:p w:rsidR="002F0FDD" w:rsidRPr="00714A46" w:rsidRDefault="002F0FDD" w:rsidP="00C61CF2">
      <w:pPr>
        <w:spacing w:line="360" w:lineRule="auto"/>
        <w:ind w:left="4406"/>
        <w:jc w:val="both"/>
        <w:rPr>
          <w:rFonts w:ascii="Arial" w:hAnsi="Arial" w:cs="Arial"/>
          <w:b/>
          <w:bCs/>
          <w:sz w:val="24"/>
          <w:szCs w:val="24"/>
          <w:lang w:val="es-EC"/>
        </w:rPr>
      </w:pPr>
    </w:p>
    <w:p w:rsidR="002F0FDD" w:rsidRPr="00714A46" w:rsidRDefault="002F0FDD" w:rsidP="004072B6">
      <w:pPr>
        <w:numPr>
          <w:ilvl w:val="0"/>
          <w:numId w:val="40"/>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Programación avanzada</w:t>
      </w:r>
    </w:p>
    <w:p w:rsidR="002F0FDD" w:rsidRPr="00714A46" w:rsidRDefault="002F0FDD" w:rsidP="00C61CF2">
      <w:pPr>
        <w:spacing w:line="360" w:lineRule="auto"/>
        <w:ind w:left="3686"/>
        <w:jc w:val="both"/>
        <w:rPr>
          <w:rFonts w:ascii="Arial" w:hAnsi="Arial" w:cs="Arial"/>
          <w:sz w:val="24"/>
          <w:szCs w:val="24"/>
          <w:u w:val="single"/>
          <w:lang w:val="es-EC"/>
        </w:rPr>
      </w:pPr>
      <w:r w:rsidRPr="00714A46">
        <w:rPr>
          <w:rFonts w:ascii="Arial" w:hAnsi="Arial" w:cs="Arial"/>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Conocer los recursos y herramientas básicas de programación empleando el lenguaje C, así como los métodos de programación avanzados que soportan los conceptos de la programación orientada a objeto</w:t>
      </w:r>
      <w:r>
        <w:rPr>
          <w:rFonts w:ascii="Arial" w:hAnsi="Arial" w:cs="Arial"/>
          <w:sz w:val="24"/>
          <w:szCs w:val="24"/>
          <w:lang w:val="es-EC"/>
        </w:rPr>
        <w:t>s. Conocer</w:t>
      </w:r>
      <w:r w:rsidRPr="00714A46">
        <w:rPr>
          <w:rFonts w:ascii="Arial" w:hAnsi="Arial" w:cs="Arial"/>
          <w:sz w:val="24"/>
          <w:szCs w:val="24"/>
          <w:lang w:val="es-EC"/>
        </w:rPr>
        <w:t xml:space="preserve"> Matlab como su asistente matemático y su herramienta Simulínk, para el análisis y modelación de problemas de ingeniería en Telecomunicaciones y Electrónica.</w:t>
      </w:r>
    </w:p>
    <w:p w:rsidR="002F0FDD" w:rsidRPr="00714A46" w:rsidRDefault="002F0FDD" w:rsidP="00C61CF2">
      <w:pPr>
        <w:spacing w:line="360" w:lineRule="auto"/>
        <w:ind w:left="3686"/>
        <w:jc w:val="both"/>
        <w:rPr>
          <w:rFonts w:ascii="Arial" w:hAnsi="Arial" w:cs="Arial"/>
          <w:b/>
          <w:bCs/>
          <w:sz w:val="24"/>
          <w:szCs w:val="24"/>
          <w:lang w:val="es-EC"/>
        </w:rPr>
      </w:pPr>
    </w:p>
    <w:p w:rsidR="002F0FDD" w:rsidRPr="00714A46" w:rsidRDefault="002F0FDD" w:rsidP="004072B6">
      <w:pPr>
        <w:numPr>
          <w:ilvl w:val="0"/>
          <w:numId w:val="40"/>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Sistemas operativos multitareas.</w:t>
      </w:r>
    </w:p>
    <w:p w:rsidR="002F0FDD" w:rsidRPr="00714A46" w:rsidRDefault="002F0FDD" w:rsidP="00C61CF2">
      <w:pPr>
        <w:spacing w:line="360" w:lineRule="auto"/>
        <w:ind w:left="3686"/>
        <w:jc w:val="both"/>
        <w:rPr>
          <w:rFonts w:ascii="Arial" w:hAnsi="Arial" w:cs="Arial"/>
          <w:sz w:val="24"/>
          <w:szCs w:val="24"/>
          <w:u w:val="single"/>
          <w:lang w:val="es-EC"/>
        </w:rPr>
      </w:pPr>
      <w:r w:rsidRPr="00714A46">
        <w:rPr>
          <w:rFonts w:ascii="Arial" w:hAnsi="Arial" w:cs="Arial"/>
          <w:sz w:val="24"/>
          <w:szCs w:val="24"/>
          <w:u w:val="single"/>
          <w:lang w:val="es-EC"/>
        </w:rPr>
        <w:t>Objetivos</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Utilizar el sistema operativo Linux en aplicaciones básicas de exploración, edición y ejecución de comandos que faciliten la administración de redes. Aprender las diferencias entre varios sistemas operativos y hacer el mejor uso de ellos.</w:t>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40"/>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 xml:space="preserve">Multimedia. </w:t>
      </w:r>
    </w:p>
    <w:p w:rsidR="002F0FDD" w:rsidRPr="00714A46" w:rsidRDefault="002F0FDD" w:rsidP="00C61CF2">
      <w:pPr>
        <w:spacing w:line="360" w:lineRule="auto"/>
        <w:ind w:left="3686"/>
        <w:jc w:val="both"/>
        <w:rPr>
          <w:rFonts w:ascii="Arial" w:hAnsi="Arial" w:cs="Arial"/>
          <w:sz w:val="24"/>
          <w:szCs w:val="24"/>
          <w:u w:val="single"/>
          <w:lang w:val="es-EC"/>
        </w:rPr>
      </w:pPr>
      <w:r w:rsidRPr="00714A46">
        <w:rPr>
          <w:rFonts w:ascii="Arial" w:hAnsi="Arial" w:cs="Arial"/>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Conocer los fundamentos y las aplicaciones de la tecnología multimedia en las redes de telecomunicaciones.</w:t>
      </w:r>
    </w:p>
    <w:p w:rsidR="002F0FDD" w:rsidRDefault="002F0FDD" w:rsidP="00C61CF2">
      <w:pPr>
        <w:spacing w:line="360" w:lineRule="auto"/>
        <w:ind w:left="3686"/>
        <w:jc w:val="both"/>
        <w:rPr>
          <w:rFonts w:ascii="Arial" w:hAnsi="Arial" w:cs="Arial"/>
          <w:sz w:val="24"/>
          <w:szCs w:val="24"/>
          <w:lang w:val="es-EC"/>
        </w:rPr>
      </w:pPr>
    </w:p>
    <w:p w:rsidR="002F0FDD" w:rsidRDefault="002F0FDD" w:rsidP="00C61CF2">
      <w:pPr>
        <w:spacing w:line="360" w:lineRule="auto"/>
        <w:ind w:left="3686"/>
        <w:jc w:val="both"/>
        <w:rPr>
          <w:rFonts w:ascii="Arial" w:hAnsi="Arial" w:cs="Arial"/>
          <w:sz w:val="24"/>
          <w:szCs w:val="24"/>
          <w:lang w:val="es-EC"/>
        </w:rPr>
      </w:pP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40"/>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Metodología de la investigación (PROYECTO DE INVESTIGACIÓN I).</w:t>
      </w:r>
    </w:p>
    <w:p w:rsidR="002F0FDD" w:rsidRPr="00714A46" w:rsidRDefault="002F0FDD" w:rsidP="00C61CF2">
      <w:pPr>
        <w:spacing w:line="360" w:lineRule="auto"/>
        <w:ind w:left="3686"/>
        <w:jc w:val="both"/>
        <w:rPr>
          <w:rFonts w:ascii="Arial" w:hAnsi="Arial" w:cs="Arial"/>
          <w:sz w:val="24"/>
          <w:szCs w:val="24"/>
          <w:u w:val="single"/>
          <w:lang w:val="es-EC"/>
        </w:rPr>
      </w:pPr>
      <w:r w:rsidRPr="00714A46">
        <w:rPr>
          <w:rFonts w:ascii="Arial" w:hAnsi="Arial" w:cs="Arial"/>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Conocer de forma preliminar una ficha de proyecto de investigación innovadora desde una dimensión socio económica, técnica y ambiental.</w:t>
      </w:r>
    </w:p>
    <w:p w:rsidR="002F0FDD" w:rsidRPr="00714A46" w:rsidRDefault="002F0FDD" w:rsidP="00C61CF2">
      <w:pPr>
        <w:spacing w:line="360" w:lineRule="auto"/>
        <w:ind w:left="3686"/>
        <w:jc w:val="both"/>
        <w:rPr>
          <w:rFonts w:ascii="Arial" w:hAnsi="Arial" w:cs="Arial"/>
          <w:b/>
          <w:sz w:val="24"/>
          <w:szCs w:val="24"/>
          <w:lang w:val="es-EC"/>
        </w:rPr>
      </w:pPr>
    </w:p>
    <w:p w:rsidR="002F0FDD" w:rsidRPr="00BD1F41"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Diplomado 2: Diseño de Sistemas de Telecomunicaciones</w:t>
      </w:r>
    </w:p>
    <w:p w:rsidR="002F0FDD" w:rsidRPr="00714A46" w:rsidRDefault="002F0FDD" w:rsidP="004072B6">
      <w:pPr>
        <w:numPr>
          <w:ilvl w:val="0"/>
          <w:numId w:val="41"/>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Diseño electrónico asistido por computadora.</w:t>
      </w:r>
    </w:p>
    <w:p w:rsidR="002F0FDD" w:rsidRPr="00714A46" w:rsidRDefault="002F0FDD" w:rsidP="00C61CF2">
      <w:pPr>
        <w:spacing w:line="360" w:lineRule="auto"/>
        <w:ind w:left="3686"/>
        <w:jc w:val="both"/>
        <w:rPr>
          <w:rFonts w:ascii="Arial" w:hAnsi="Arial" w:cs="Arial"/>
          <w:bCs/>
          <w:sz w:val="24"/>
          <w:szCs w:val="24"/>
          <w:u w:val="single"/>
          <w:lang w:val="es-EC"/>
        </w:rPr>
      </w:pPr>
      <w:r w:rsidRPr="00714A46">
        <w:rPr>
          <w:rFonts w:ascii="Arial" w:hAnsi="Arial" w:cs="Arial"/>
          <w:bCs/>
          <w:sz w:val="24"/>
          <w:szCs w:val="24"/>
          <w:u w:val="single"/>
          <w:lang w:val="es-EC"/>
        </w:rPr>
        <w:t>Objetivos</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 xml:space="preserve">Los estudiantes </w:t>
      </w:r>
      <w:r>
        <w:rPr>
          <w:rFonts w:ascii="Arial" w:hAnsi="Arial" w:cs="Arial"/>
          <w:sz w:val="24"/>
          <w:szCs w:val="24"/>
          <w:lang w:val="es-EC"/>
        </w:rPr>
        <w:t>estarán en capacidad de</w:t>
      </w:r>
      <w:r w:rsidRPr="00714A46">
        <w:rPr>
          <w:rFonts w:ascii="Arial" w:hAnsi="Arial" w:cs="Arial"/>
          <w:sz w:val="24"/>
          <w:szCs w:val="24"/>
          <w:lang w:val="es-EC"/>
        </w:rPr>
        <w:t xml:space="preserve"> analizar y diseñar circuitos electrónicos utilizando el ORCAD- PSPICE.</w:t>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41"/>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 xml:space="preserve">Instrumentación virtual en las telecomunicaciones. </w:t>
      </w:r>
    </w:p>
    <w:p w:rsidR="002F0FDD" w:rsidRPr="00714A46" w:rsidRDefault="002F0FDD" w:rsidP="00C61CF2">
      <w:pPr>
        <w:spacing w:line="360" w:lineRule="auto"/>
        <w:ind w:left="3686"/>
        <w:jc w:val="both"/>
        <w:rPr>
          <w:rFonts w:ascii="Arial" w:hAnsi="Arial" w:cs="Arial"/>
          <w:bCs/>
          <w:sz w:val="24"/>
          <w:szCs w:val="24"/>
          <w:u w:val="single"/>
          <w:lang w:val="es-EC"/>
        </w:rPr>
      </w:pPr>
      <w:r w:rsidRPr="00714A46">
        <w:rPr>
          <w:rFonts w:ascii="Arial" w:hAnsi="Arial" w:cs="Arial"/>
          <w:bCs/>
          <w:sz w:val="24"/>
          <w:szCs w:val="24"/>
          <w:u w:val="single"/>
          <w:lang w:val="es-EC"/>
        </w:rPr>
        <w:t>Objetivos</w:t>
      </w:r>
    </w:p>
    <w:p w:rsidR="002F0FDD" w:rsidRDefault="002F0FDD" w:rsidP="00C61CF2">
      <w:pPr>
        <w:spacing w:line="360" w:lineRule="auto"/>
        <w:ind w:left="3686"/>
        <w:jc w:val="both"/>
        <w:rPr>
          <w:rFonts w:ascii="Arial" w:hAnsi="Arial" w:cs="Arial"/>
          <w:sz w:val="24"/>
          <w:szCs w:val="24"/>
          <w:lang w:val="es-EC"/>
        </w:rPr>
      </w:pPr>
      <w:r>
        <w:rPr>
          <w:rFonts w:ascii="Arial" w:hAnsi="Arial" w:cs="Arial"/>
          <w:sz w:val="24"/>
          <w:szCs w:val="24"/>
          <w:lang w:val="es-EC"/>
        </w:rPr>
        <w:t>Manejar</w:t>
      </w:r>
      <w:r w:rsidRPr="00714A46">
        <w:rPr>
          <w:rFonts w:ascii="Arial" w:hAnsi="Arial" w:cs="Arial"/>
          <w:sz w:val="24"/>
          <w:szCs w:val="24"/>
          <w:lang w:val="es-EC"/>
        </w:rPr>
        <w:t xml:space="preserve"> programas para la instrumentación Virtual </w:t>
      </w:r>
      <w:r>
        <w:rPr>
          <w:rFonts w:ascii="Arial" w:hAnsi="Arial" w:cs="Arial"/>
          <w:sz w:val="24"/>
          <w:szCs w:val="24"/>
          <w:lang w:val="es-EC"/>
        </w:rPr>
        <w:t>para</w:t>
      </w:r>
      <w:r w:rsidRPr="00714A46">
        <w:rPr>
          <w:rFonts w:ascii="Arial" w:hAnsi="Arial" w:cs="Arial"/>
          <w:sz w:val="24"/>
          <w:szCs w:val="24"/>
          <w:lang w:val="es-EC"/>
        </w:rPr>
        <w:t xml:space="preserve"> desarrollar aplicaciones vinculadas a las Telecomunicaciones</w:t>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41"/>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 xml:space="preserve">Sistemas telefónicos digitales. </w:t>
      </w:r>
    </w:p>
    <w:p w:rsidR="002F0FDD" w:rsidRPr="00714A46" w:rsidRDefault="002F0FDD" w:rsidP="00C61CF2">
      <w:pPr>
        <w:spacing w:line="360" w:lineRule="auto"/>
        <w:ind w:left="3686"/>
        <w:jc w:val="both"/>
        <w:rPr>
          <w:rFonts w:ascii="Arial" w:hAnsi="Arial" w:cs="Arial"/>
          <w:bCs/>
          <w:sz w:val="24"/>
          <w:szCs w:val="24"/>
          <w:u w:val="single"/>
          <w:lang w:val="es-EC"/>
        </w:rPr>
      </w:pPr>
      <w:r w:rsidRPr="00714A46">
        <w:rPr>
          <w:rFonts w:ascii="Arial" w:hAnsi="Arial" w:cs="Arial"/>
          <w:bCs/>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Pr>
          <w:rFonts w:ascii="Arial" w:hAnsi="Arial" w:cs="Arial"/>
          <w:sz w:val="24"/>
          <w:szCs w:val="24"/>
          <w:lang w:val="es-EC"/>
        </w:rPr>
        <w:t>Utilizar de manera adecuada</w:t>
      </w:r>
      <w:r w:rsidRPr="00714A46">
        <w:rPr>
          <w:rFonts w:ascii="Arial" w:hAnsi="Arial" w:cs="Arial"/>
          <w:sz w:val="24"/>
          <w:szCs w:val="24"/>
          <w:lang w:val="es-EC"/>
        </w:rPr>
        <w:t xml:space="preserve"> los fundamentos de las nuevas tecnologías de transmisión y conmutación digital en los sistemas telefónicos.</w:t>
      </w:r>
    </w:p>
    <w:p w:rsidR="002F0FDD" w:rsidRPr="00714A46" w:rsidRDefault="002F0FDD" w:rsidP="00C61CF2">
      <w:pPr>
        <w:spacing w:line="360" w:lineRule="auto"/>
        <w:ind w:left="3686"/>
        <w:jc w:val="both"/>
        <w:rPr>
          <w:rFonts w:ascii="Arial" w:hAnsi="Arial" w:cs="Arial"/>
          <w:b/>
          <w:bCs/>
          <w:sz w:val="24"/>
          <w:szCs w:val="24"/>
          <w:lang w:val="es-EC"/>
        </w:rPr>
      </w:pPr>
    </w:p>
    <w:p w:rsidR="002F0FDD" w:rsidRPr="00714A46" w:rsidRDefault="002F0FDD" w:rsidP="004072B6">
      <w:pPr>
        <w:numPr>
          <w:ilvl w:val="0"/>
          <w:numId w:val="41"/>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 xml:space="preserve">Sistemas de radiocomunicaciones. </w:t>
      </w:r>
    </w:p>
    <w:p w:rsidR="002F0FDD" w:rsidRPr="00714A46" w:rsidRDefault="002F0FDD" w:rsidP="00C61CF2">
      <w:pPr>
        <w:spacing w:line="360" w:lineRule="auto"/>
        <w:ind w:left="3686"/>
        <w:jc w:val="both"/>
        <w:rPr>
          <w:rFonts w:ascii="Arial" w:hAnsi="Arial" w:cs="Arial"/>
          <w:bCs/>
          <w:sz w:val="24"/>
          <w:szCs w:val="24"/>
          <w:u w:val="single"/>
          <w:lang w:val="es-EC"/>
        </w:rPr>
      </w:pPr>
      <w:r w:rsidRPr="00714A46">
        <w:rPr>
          <w:rFonts w:ascii="Arial" w:hAnsi="Arial" w:cs="Arial"/>
          <w:bCs/>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Pr>
          <w:rFonts w:ascii="Arial" w:hAnsi="Arial" w:cs="Arial"/>
          <w:sz w:val="24"/>
          <w:szCs w:val="24"/>
          <w:lang w:val="es-EC"/>
        </w:rPr>
        <w:t>Dominar</w:t>
      </w:r>
      <w:r w:rsidRPr="00714A46">
        <w:rPr>
          <w:rFonts w:ascii="Arial" w:hAnsi="Arial" w:cs="Arial"/>
          <w:sz w:val="24"/>
          <w:szCs w:val="24"/>
          <w:lang w:val="es-EC"/>
        </w:rPr>
        <w:t xml:space="preserve"> las estructuras, funcionamiento, propagación y </w:t>
      </w:r>
      <w:r>
        <w:rPr>
          <w:rFonts w:ascii="Arial" w:hAnsi="Arial" w:cs="Arial"/>
          <w:sz w:val="24"/>
          <w:szCs w:val="24"/>
          <w:lang w:val="es-EC"/>
        </w:rPr>
        <w:t xml:space="preserve">uso de </w:t>
      </w:r>
      <w:r w:rsidRPr="00714A46">
        <w:rPr>
          <w:rFonts w:ascii="Arial" w:hAnsi="Arial" w:cs="Arial"/>
          <w:sz w:val="24"/>
          <w:szCs w:val="24"/>
          <w:lang w:val="es-EC"/>
        </w:rPr>
        <w:t>antenas de los sistemas VHF, UHF y los de última generación en la radiocomunicación, así como los detalles más relevantes de los sistemas de frecuencias inferiores.</w:t>
      </w:r>
    </w:p>
    <w:p w:rsidR="002F0FDD" w:rsidRDefault="002F0FDD" w:rsidP="00C61CF2">
      <w:pPr>
        <w:spacing w:line="360" w:lineRule="auto"/>
        <w:ind w:left="3686"/>
        <w:jc w:val="both"/>
        <w:rPr>
          <w:rFonts w:ascii="Arial" w:hAnsi="Arial" w:cs="Arial"/>
          <w:sz w:val="24"/>
          <w:szCs w:val="24"/>
          <w:lang w:val="es-EC"/>
        </w:rPr>
      </w:pPr>
    </w:p>
    <w:p w:rsidR="002F0FDD" w:rsidRDefault="002F0FDD" w:rsidP="00C61CF2">
      <w:pPr>
        <w:spacing w:line="360" w:lineRule="auto"/>
        <w:ind w:left="3686"/>
        <w:jc w:val="both"/>
        <w:rPr>
          <w:rFonts w:ascii="Arial" w:hAnsi="Arial" w:cs="Arial"/>
          <w:sz w:val="24"/>
          <w:szCs w:val="24"/>
          <w:lang w:val="es-EC"/>
        </w:rPr>
      </w:pPr>
    </w:p>
    <w:p w:rsidR="002F0FDD" w:rsidRDefault="002F0FDD" w:rsidP="00C61CF2">
      <w:pPr>
        <w:spacing w:line="360" w:lineRule="auto"/>
        <w:ind w:left="3686"/>
        <w:jc w:val="both"/>
        <w:rPr>
          <w:rFonts w:ascii="Arial" w:hAnsi="Arial" w:cs="Arial"/>
          <w:sz w:val="24"/>
          <w:szCs w:val="24"/>
          <w:lang w:val="es-EC"/>
        </w:rPr>
      </w:pP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41"/>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Sistemas de comunicación personales.</w:t>
      </w:r>
    </w:p>
    <w:p w:rsidR="002F0FDD" w:rsidRPr="00714A46" w:rsidRDefault="002F0FDD" w:rsidP="00C61CF2">
      <w:pPr>
        <w:spacing w:line="360" w:lineRule="auto"/>
        <w:ind w:left="3686"/>
        <w:jc w:val="both"/>
        <w:rPr>
          <w:rFonts w:ascii="Arial" w:hAnsi="Arial" w:cs="Arial"/>
          <w:bCs/>
          <w:sz w:val="24"/>
          <w:szCs w:val="24"/>
          <w:u w:val="single"/>
          <w:lang w:val="es-EC"/>
        </w:rPr>
      </w:pPr>
      <w:r w:rsidRPr="00714A46">
        <w:rPr>
          <w:rFonts w:ascii="Arial" w:hAnsi="Arial" w:cs="Arial"/>
          <w:bCs/>
          <w:sz w:val="24"/>
          <w:szCs w:val="24"/>
          <w:u w:val="single"/>
          <w:lang w:val="es-EC"/>
        </w:rPr>
        <w:t>Objetivos</w:t>
      </w:r>
    </w:p>
    <w:p w:rsidR="002F0FDD" w:rsidRDefault="002F0FDD" w:rsidP="00C61CF2">
      <w:pPr>
        <w:spacing w:line="360" w:lineRule="auto"/>
        <w:ind w:left="3686"/>
        <w:jc w:val="both"/>
        <w:rPr>
          <w:rFonts w:ascii="Arial" w:hAnsi="Arial" w:cs="Arial"/>
          <w:sz w:val="24"/>
          <w:szCs w:val="24"/>
          <w:lang w:val="es-EC"/>
        </w:rPr>
      </w:pPr>
      <w:r>
        <w:rPr>
          <w:rFonts w:ascii="Arial" w:hAnsi="Arial" w:cs="Arial"/>
          <w:sz w:val="24"/>
          <w:szCs w:val="24"/>
          <w:lang w:val="es-EC"/>
        </w:rPr>
        <w:t>Determinar con precisión</w:t>
      </w:r>
      <w:r w:rsidRPr="00714A46">
        <w:rPr>
          <w:rFonts w:ascii="Arial" w:hAnsi="Arial" w:cs="Arial"/>
          <w:sz w:val="24"/>
          <w:szCs w:val="24"/>
          <w:lang w:val="es-EC"/>
        </w:rPr>
        <w:t xml:space="preserve"> los fundamentos técnicos en los cuales se sustentan los sistemas personales de radiocomunicaciones móviles.</w:t>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C61CF2">
      <w:pPr>
        <w:spacing w:line="360" w:lineRule="auto"/>
        <w:ind w:left="3686"/>
        <w:jc w:val="both"/>
        <w:rPr>
          <w:rFonts w:ascii="Arial" w:hAnsi="Arial" w:cs="Arial"/>
          <w:b/>
          <w:sz w:val="24"/>
          <w:szCs w:val="24"/>
          <w:lang w:val="es-EC"/>
        </w:rPr>
      </w:pPr>
      <w:r w:rsidRPr="00714A46">
        <w:rPr>
          <w:rFonts w:ascii="Arial" w:hAnsi="Arial" w:cs="Arial"/>
          <w:b/>
          <w:sz w:val="24"/>
          <w:szCs w:val="24"/>
          <w:lang w:val="es-EC"/>
        </w:rPr>
        <w:t>Diplomado 3: Redes y Sistemas de Telecomunicaciones.</w:t>
      </w:r>
    </w:p>
    <w:p w:rsidR="002F0FDD" w:rsidRPr="00714A46" w:rsidRDefault="002F0FDD" w:rsidP="004072B6">
      <w:pPr>
        <w:numPr>
          <w:ilvl w:val="0"/>
          <w:numId w:val="42"/>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Redes de datos y comunicaciones</w:t>
      </w:r>
    </w:p>
    <w:p w:rsidR="002F0FDD" w:rsidRPr="00714A46" w:rsidRDefault="002F0FDD" w:rsidP="00C61CF2">
      <w:pPr>
        <w:spacing w:line="360" w:lineRule="auto"/>
        <w:ind w:left="3686"/>
        <w:jc w:val="both"/>
        <w:rPr>
          <w:rFonts w:ascii="Arial" w:hAnsi="Arial" w:cs="Arial"/>
          <w:bCs/>
          <w:sz w:val="24"/>
          <w:szCs w:val="24"/>
          <w:u w:val="single"/>
          <w:lang w:val="es-EC"/>
        </w:rPr>
      </w:pPr>
      <w:r w:rsidRPr="00714A46">
        <w:rPr>
          <w:rFonts w:ascii="Arial" w:hAnsi="Arial" w:cs="Arial"/>
          <w:bCs/>
          <w:sz w:val="24"/>
          <w:szCs w:val="24"/>
          <w:u w:val="single"/>
          <w:lang w:val="es-EC"/>
        </w:rPr>
        <w:t>Objetivos</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 xml:space="preserve">Conocer </w:t>
      </w:r>
      <w:r>
        <w:rPr>
          <w:rFonts w:ascii="Arial" w:hAnsi="Arial" w:cs="Arial"/>
          <w:sz w:val="24"/>
          <w:szCs w:val="24"/>
          <w:lang w:val="es-EC"/>
        </w:rPr>
        <w:t xml:space="preserve">técnicamente </w:t>
      </w:r>
      <w:r w:rsidRPr="00714A46">
        <w:rPr>
          <w:rFonts w:ascii="Arial" w:hAnsi="Arial" w:cs="Arial"/>
          <w:sz w:val="24"/>
          <w:szCs w:val="24"/>
          <w:lang w:val="es-EC"/>
        </w:rPr>
        <w:t>el funcionamiento de las redes de computadoras y de comunicaciones</w:t>
      </w:r>
      <w:r>
        <w:rPr>
          <w:rFonts w:ascii="Arial" w:hAnsi="Arial" w:cs="Arial"/>
          <w:sz w:val="24"/>
          <w:szCs w:val="24"/>
          <w:lang w:val="es-EC"/>
        </w:rPr>
        <w:t>,</w:t>
      </w:r>
      <w:r w:rsidRPr="00714A46">
        <w:rPr>
          <w:rFonts w:ascii="Arial" w:hAnsi="Arial" w:cs="Arial"/>
          <w:sz w:val="24"/>
          <w:szCs w:val="24"/>
          <w:lang w:val="es-EC"/>
        </w:rPr>
        <w:t xml:space="preserve"> que permita explotarlas eficientemente. </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Identificar y explotar el uso de una red de área local</w:t>
      </w:r>
      <w:r>
        <w:rPr>
          <w:rFonts w:ascii="Arial" w:hAnsi="Arial" w:cs="Arial"/>
          <w:sz w:val="24"/>
          <w:szCs w:val="24"/>
          <w:lang w:val="es-EC"/>
        </w:rPr>
        <w:t>,</w:t>
      </w:r>
      <w:r w:rsidRPr="00714A46">
        <w:rPr>
          <w:rFonts w:ascii="Arial" w:hAnsi="Arial" w:cs="Arial"/>
          <w:sz w:val="24"/>
          <w:szCs w:val="24"/>
          <w:lang w:val="es-EC"/>
        </w:rPr>
        <w:t xml:space="preserve"> a través del conocimiento</w:t>
      </w:r>
      <w:r>
        <w:rPr>
          <w:rFonts w:ascii="Arial" w:hAnsi="Arial" w:cs="Arial"/>
          <w:sz w:val="24"/>
          <w:szCs w:val="24"/>
          <w:lang w:val="es-EC"/>
        </w:rPr>
        <w:t xml:space="preserve"> </w:t>
      </w:r>
      <w:r w:rsidRPr="00714A46">
        <w:rPr>
          <w:rFonts w:ascii="Arial" w:hAnsi="Arial" w:cs="Arial"/>
          <w:sz w:val="24"/>
          <w:szCs w:val="24"/>
          <w:lang w:val="es-EC"/>
        </w:rPr>
        <w:t>de los componentes de las capas físicas de enlace y de Red.</w:t>
      </w:r>
    </w:p>
    <w:p w:rsidR="002F0FDD" w:rsidRDefault="002F0FDD" w:rsidP="00C61CF2">
      <w:pPr>
        <w:spacing w:line="360" w:lineRule="auto"/>
        <w:ind w:left="3686"/>
        <w:jc w:val="both"/>
        <w:rPr>
          <w:rFonts w:ascii="Arial" w:hAnsi="Arial" w:cs="Arial"/>
          <w:sz w:val="24"/>
          <w:szCs w:val="24"/>
          <w:lang w:val="es-EC"/>
        </w:rPr>
      </w:pPr>
    </w:p>
    <w:p w:rsidR="000067A9" w:rsidRDefault="000067A9" w:rsidP="00C61CF2">
      <w:pPr>
        <w:spacing w:line="360" w:lineRule="auto"/>
        <w:ind w:left="3686"/>
        <w:jc w:val="both"/>
        <w:rPr>
          <w:rFonts w:ascii="Arial" w:hAnsi="Arial" w:cs="Arial"/>
          <w:sz w:val="24"/>
          <w:szCs w:val="24"/>
          <w:lang w:val="es-EC"/>
        </w:rPr>
      </w:pPr>
    </w:p>
    <w:p w:rsidR="000067A9" w:rsidRDefault="000067A9" w:rsidP="00C61CF2">
      <w:pPr>
        <w:spacing w:line="360" w:lineRule="auto"/>
        <w:ind w:left="3686"/>
        <w:jc w:val="both"/>
        <w:rPr>
          <w:rFonts w:ascii="Arial" w:hAnsi="Arial" w:cs="Arial"/>
          <w:sz w:val="24"/>
          <w:szCs w:val="24"/>
          <w:lang w:val="es-EC"/>
        </w:rPr>
      </w:pPr>
    </w:p>
    <w:p w:rsidR="000067A9" w:rsidRPr="00714A46" w:rsidRDefault="000067A9"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42"/>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Sistemas de transmisión ópticos</w:t>
      </w:r>
    </w:p>
    <w:p w:rsidR="002F0FDD" w:rsidRPr="00714A46" w:rsidRDefault="002F0FDD" w:rsidP="00C61CF2">
      <w:pPr>
        <w:spacing w:line="360" w:lineRule="auto"/>
        <w:ind w:left="3686"/>
        <w:jc w:val="both"/>
        <w:rPr>
          <w:rFonts w:ascii="Arial" w:hAnsi="Arial" w:cs="Arial"/>
          <w:bCs/>
          <w:sz w:val="24"/>
          <w:szCs w:val="24"/>
          <w:u w:val="single"/>
          <w:lang w:val="es-EC"/>
        </w:rPr>
      </w:pPr>
      <w:r w:rsidRPr="00714A46">
        <w:rPr>
          <w:rFonts w:ascii="Arial" w:hAnsi="Arial" w:cs="Arial"/>
          <w:bCs/>
          <w:sz w:val="24"/>
          <w:szCs w:val="24"/>
          <w:u w:val="single"/>
          <w:lang w:val="es-EC"/>
        </w:rPr>
        <w:t>Objetivos</w:t>
      </w:r>
    </w:p>
    <w:p w:rsidR="002F0FDD" w:rsidRDefault="002F0FDD" w:rsidP="00C61CF2">
      <w:pPr>
        <w:spacing w:line="360" w:lineRule="auto"/>
        <w:ind w:left="3686"/>
        <w:jc w:val="both"/>
        <w:rPr>
          <w:rFonts w:ascii="Arial" w:hAnsi="Arial" w:cs="Arial"/>
          <w:sz w:val="24"/>
          <w:szCs w:val="24"/>
          <w:lang w:val="es-EC"/>
        </w:rPr>
      </w:pPr>
      <w:r>
        <w:rPr>
          <w:rFonts w:ascii="Arial" w:hAnsi="Arial" w:cs="Arial"/>
          <w:sz w:val="24"/>
          <w:szCs w:val="24"/>
          <w:lang w:val="es-EC"/>
        </w:rPr>
        <w:t>Utilizar</w:t>
      </w:r>
      <w:r w:rsidRPr="00714A46">
        <w:rPr>
          <w:rFonts w:ascii="Arial" w:hAnsi="Arial" w:cs="Arial"/>
          <w:sz w:val="24"/>
          <w:szCs w:val="24"/>
          <w:lang w:val="es-EC"/>
        </w:rPr>
        <w:t xml:space="preserve"> </w:t>
      </w:r>
      <w:r>
        <w:rPr>
          <w:rFonts w:ascii="Arial" w:hAnsi="Arial" w:cs="Arial"/>
          <w:sz w:val="24"/>
          <w:szCs w:val="24"/>
          <w:lang w:val="es-EC"/>
        </w:rPr>
        <w:t xml:space="preserve">adecuadamente </w:t>
      </w:r>
      <w:r w:rsidRPr="00714A46">
        <w:rPr>
          <w:rFonts w:ascii="Arial" w:hAnsi="Arial" w:cs="Arial"/>
          <w:sz w:val="24"/>
          <w:szCs w:val="24"/>
          <w:lang w:val="es-EC"/>
        </w:rPr>
        <w:t>las diferentes tecnologías empleadas para la transmisión sobre fibras ópticas, así como los principales componentes ópticos de estos sistemas.</w:t>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42"/>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Diseño y gestión de redes de computadoras</w:t>
      </w:r>
    </w:p>
    <w:p w:rsidR="002F0FDD" w:rsidRPr="00714A46" w:rsidRDefault="002F0FDD" w:rsidP="00C61CF2">
      <w:pPr>
        <w:spacing w:line="360" w:lineRule="auto"/>
        <w:ind w:left="3686"/>
        <w:jc w:val="both"/>
        <w:rPr>
          <w:rFonts w:ascii="Arial" w:hAnsi="Arial" w:cs="Arial"/>
          <w:bCs/>
          <w:sz w:val="24"/>
          <w:szCs w:val="24"/>
          <w:u w:val="single"/>
          <w:lang w:val="es-EC"/>
        </w:rPr>
      </w:pPr>
      <w:r w:rsidRPr="00714A46">
        <w:rPr>
          <w:rFonts w:ascii="Arial" w:hAnsi="Arial" w:cs="Arial"/>
          <w:bCs/>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Pr>
          <w:rFonts w:ascii="Arial" w:hAnsi="Arial" w:cs="Arial"/>
          <w:sz w:val="24"/>
          <w:szCs w:val="24"/>
          <w:lang w:val="es-EC"/>
        </w:rPr>
        <w:t xml:space="preserve">Utilizar </w:t>
      </w:r>
      <w:r w:rsidRPr="00714A46">
        <w:rPr>
          <w:rFonts w:ascii="Arial" w:hAnsi="Arial" w:cs="Arial"/>
          <w:sz w:val="24"/>
          <w:szCs w:val="24"/>
          <w:lang w:val="es-EC"/>
        </w:rPr>
        <w:t xml:space="preserve">los procedimientos organizativos y normas para el control y supervisión de los componentes </w:t>
      </w:r>
      <w:r>
        <w:rPr>
          <w:rFonts w:ascii="Arial" w:hAnsi="Arial" w:cs="Arial"/>
          <w:sz w:val="24"/>
          <w:szCs w:val="24"/>
          <w:lang w:val="es-EC"/>
        </w:rPr>
        <w:t xml:space="preserve">de </w:t>
      </w:r>
      <w:r w:rsidRPr="00714A46">
        <w:rPr>
          <w:rFonts w:ascii="Arial" w:hAnsi="Arial" w:cs="Arial"/>
          <w:sz w:val="24"/>
          <w:szCs w:val="24"/>
          <w:lang w:val="es-EC"/>
        </w:rPr>
        <w:t>una red</w:t>
      </w:r>
      <w:r>
        <w:rPr>
          <w:rFonts w:ascii="Arial" w:hAnsi="Arial" w:cs="Arial"/>
          <w:sz w:val="24"/>
          <w:szCs w:val="24"/>
          <w:lang w:val="es-EC"/>
        </w:rPr>
        <w:t>,</w:t>
      </w:r>
      <w:r w:rsidRPr="00714A46">
        <w:rPr>
          <w:rFonts w:ascii="Arial" w:hAnsi="Arial" w:cs="Arial"/>
          <w:sz w:val="24"/>
          <w:szCs w:val="24"/>
          <w:lang w:val="es-EC"/>
        </w:rPr>
        <w:t xml:space="preserve"> y  garantizar un adecuado nivel de servicio que permita elevar el grado de satisfacción de los usuarios.</w:t>
      </w:r>
    </w:p>
    <w:p w:rsidR="002F0FDD" w:rsidRPr="00714A46" w:rsidRDefault="002F0FDD" w:rsidP="00C61CF2">
      <w:pPr>
        <w:spacing w:line="360" w:lineRule="auto"/>
        <w:ind w:left="3686"/>
        <w:jc w:val="both"/>
        <w:rPr>
          <w:rFonts w:ascii="Arial" w:hAnsi="Arial" w:cs="Arial"/>
          <w:bCs/>
          <w:sz w:val="24"/>
          <w:szCs w:val="24"/>
          <w:u w:val="single"/>
          <w:lang w:val="es-EC"/>
        </w:rPr>
      </w:pPr>
    </w:p>
    <w:p w:rsidR="002F0FDD" w:rsidRPr="00714A46" w:rsidRDefault="002F0FDD" w:rsidP="004072B6">
      <w:pPr>
        <w:numPr>
          <w:ilvl w:val="0"/>
          <w:numId w:val="42"/>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 xml:space="preserve">Televisión digital. </w:t>
      </w:r>
    </w:p>
    <w:p w:rsidR="002F0FDD" w:rsidRPr="00714A46" w:rsidRDefault="002F0FDD" w:rsidP="00C61CF2">
      <w:pPr>
        <w:spacing w:line="360" w:lineRule="auto"/>
        <w:ind w:left="3686"/>
        <w:jc w:val="both"/>
        <w:rPr>
          <w:rFonts w:ascii="Arial" w:hAnsi="Arial" w:cs="Arial"/>
          <w:bCs/>
          <w:sz w:val="24"/>
          <w:szCs w:val="24"/>
          <w:u w:val="single"/>
          <w:lang w:val="es-EC"/>
        </w:rPr>
      </w:pPr>
      <w:r w:rsidRPr="00714A46">
        <w:rPr>
          <w:rFonts w:ascii="Arial" w:hAnsi="Arial" w:cs="Arial"/>
          <w:bCs/>
          <w:sz w:val="24"/>
          <w:szCs w:val="24"/>
          <w:u w:val="single"/>
          <w:lang w:val="es-EC"/>
        </w:rPr>
        <w:t>Objetivos</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Dominar los fundamentos técnicos en los cuales se sustentan los sistemas de transmisión digital de televisión.</w:t>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4072B6">
      <w:pPr>
        <w:numPr>
          <w:ilvl w:val="0"/>
          <w:numId w:val="42"/>
        </w:numPr>
        <w:spacing w:line="360" w:lineRule="auto"/>
        <w:ind w:left="4406"/>
        <w:jc w:val="both"/>
        <w:rPr>
          <w:rFonts w:ascii="Arial" w:hAnsi="Arial" w:cs="Arial"/>
          <w:b/>
          <w:bCs/>
          <w:sz w:val="24"/>
          <w:szCs w:val="24"/>
          <w:lang w:val="es-EC"/>
        </w:rPr>
      </w:pPr>
      <w:r w:rsidRPr="00714A46">
        <w:rPr>
          <w:rFonts w:ascii="Arial" w:hAnsi="Arial" w:cs="Arial"/>
          <w:b/>
          <w:bCs/>
          <w:sz w:val="24"/>
          <w:szCs w:val="24"/>
          <w:lang w:val="es-EC"/>
        </w:rPr>
        <w:t xml:space="preserve">Gerencia estratégica en las telecomunicaciones. </w:t>
      </w:r>
    </w:p>
    <w:p w:rsidR="002F0FDD" w:rsidRPr="00714A46" w:rsidRDefault="002F0FDD" w:rsidP="00C61CF2">
      <w:pPr>
        <w:spacing w:line="360" w:lineRule="auto"/>
        <w:ind w:left="3686"/>
        <w:jc w:val="both"/>
        <w:rPr>
          <w:rFonts w:ascii="Arial" w:hAnsi="Arial" w:cs="Arial"/>
          <w:bCs/>
          <w:sz w:val="24"/>
          <w:szCs w:val="24"/>
          <w:u w:val="single"/>
          <w:lang w:val="es-EC"/>
        </w:rPr>
      </w:pPr>
      <w:r w:rsidRPr="00714A46">
        <w:rPr>
          <w:rFonts w:ascii="Arial" w:hAnsi="Arial" w:cs="Arial"/>
          <w:bCs/>
          <w:sz w:val="24"/>
          <w:szCs w:val="24"/>
          <w:u w:val="single"/>
          <w:lang w:val="es-EC"/>
        </w:rPr>
        <w:t>Objetivos</w:t>
      </w:r>
    </w:p>
    <w:p w:rsidR="002F0FDD" w:rsidRPr="00714A46" w:rsidRDefault="002F0FDD" w:rsidP="00C61CF2">
      <w:pPr>
        <w:spacing w:line="360" w:lineRule="auto"/>
        <w:ind w:left="3686"/>
        <w:jc w:val="both"/>
        <w:rPr>
          <w:rFonts w:ascii="Arial" w:hAnsi="Arial" w:cs="Arial"/>
          <w:bCs/>
          <w:sz w:val="24"/>
          <w:szCs w:val="24"/>
          <w:lang w:val="es-EC"/>
        </w:rPr>
      </w:pPr>
      <w:r>
        <w:rPr>
          <w:rFonts w:ascii="Arial" w:hAnsi="Arial" w:cs="Arial"/>
          <w:bCs/>
          <w:sz w:val="24"/>
          <w:szCs w:val="24"/>
          <w:lang w:val="es-EC"/>
        </w:rPr>
        <w:t>L</w:t>
      </w:r>
      <w:r w:rsidRPr="00714A46">
        <w:rPr>
          <w:rFonts w:ascii="Arial" w:hAnsi="Arial" w:cs="Arial"/>
          <w:bCs/>
          <w:sz w:val="24"/>
          <w:szCs w:val="24"/>
          <w:lang w:val="es-EC"/>
        </w:rPr>
        <w:t>os estudiantes comprend</w:t>
      </w:r>
      <w:r>
        <w:rPr>
          <w:rFonts w:ascii="Arial" w:hAnsi="Arial" w:cs="Arial"/>
          <w:bCs/>
          <w:sz w:val="24"/>
          <w:szCs w:val="24"/>
          <w:lang w:val="es-EC"/>
        </w:rPr>
        <w:t>erá</w:t>
      </w:r>
      <w:r w:rsidRPr="00714A46">
        <w:rPr>
          <w:rFonts w:ascii="Arial" w:hAnsi="Arial" w:cs="Arial"/>
          <w:bCs/>
          <w:sz w:val="24"/>
          <w:szCs w:val="24"/>
          <w:lang w:val="es-EC"/>
        </w:rPr>
        <w:t xml:space="preserve">n la necesidad del </w:t>
      </w:r>
      <w:r w:rsidRPr="00714A46">
        <w:rPr>
          <w:rFonts w:ascii="Arial" w:hAnsi="Arial" w:cs="Arial"/>
          <w:sz w:val="24"/>
          <w:szCs w:val="24"/>
          <w:lang w:val="es-EC"/>
        </w:rPr>
        <w:t>pensamiento estratégico en la gestión de</w:t>
      </w:r>
      <w:r>
        <w:rPr>
          <w:rFonts w:ascii="Arial" w:hAnsi="Arial" w:cs="Arial"/>
          <w:sz w:val="24"/>
          <w:szCs w:val="24"/>
          <w:lang w:val="es-EC"/>
        </w:rPr>
        <w:t xml:space="preserve"> las telecomunicaciones, formularán</w:t>
      </w:r>
      <w:r w:rsidRPr="00714A46">
        <w:rPr>
          <w:rFonts w:ascii="Arial" w:hAnsi="Arial" w:cs="Arial"/>
          <w:sz w:val="24"/>
          <w:szCs w:val="24"/>
          <w:lang w:val="es-EC"/>
        </w:rPr>
        <w:t xml:space="preserve"> estrategias para organizaciones que gestionan la actividad de las telecomunicaciones</w:t>
      </w:r>
      <w:r>
        <w:rPr>
          <w:rFonts w:ascii="Arial" w:hAnsi="Arial" w:cs="Arial"/>
          <w:sz w:val="24"/>
          <w:szCs w:val="24"/>
          <w:lang w:val="es-EC"/>
        </w:rPr>
        <w:t>, y conocerán</w:t>
      </w:r>
      <w:r w:rsidRPr="00714A46">
        <w:rPr>
          <w:rFonts w:ascii="Arial" w:hAnsi="Arial" w:cs="Arial"/>
          <w:sz w:val="24"/>
          <w:szCs w:val="24"/>
          <w:lang w:val="es-EC"/>
        </w:rPr>
        <w:t xml:space="preserve"> metodológicamente el modelo a seguir en un proceso de implantación estratégica.</w:t>
      </w:r>
    </w:p>
    <w:p w:rsidR="002F0FDD" w:rsidRDefault="002F0FDD" w:rsidP="00C61CF2">
      <w:pPr>
        <w:spacing w:line="360" w:lineRule="auto"/>
        <w:ind w:left="3686"/>
        <w:jc w:val="both"/>
        <w:rPr>
          <w:rFonts w:ascii="Arial" w:hAnsi="Arial" w:cs="Arial"/>
          <w:b/>
          <w:sz w:val="24"/>
          <w:szCs w:val="24"/>
          <w:lang w:val="es-EC"/>
        </w:rPr>
      </w:pPr>
    </w:p>
    <w:p w:rsidR="002F0FDD" w:rsidRPr="00714A46" w:rsidRDefault="002F0FDD" w:rsidP="00C61CF2">
      <w:pPr>
        <w:spacing w:line="360" w:lineRule="auto"/>
        <w:ind w:left="3686"/>
        <w:jc w:val="both"/>
        <w:rPr>
          <w:rFonts w:ascii="Arial" w:hAnsi="Arial" w:cs="Arial"/>
          <w:b/>
          <w:sz w:val="24"/>
          <w:szCs w:val="24"/>
          <w:lang w:val="es-EC"/>
        </w:rPr>
      </w:pPr>
      <w:r w:rsidRPr="005C7AEF">
        <w:rPr>
          <w:rFonts w:ascii="Arial" w:hAnsi="Arial" w:cs="Arial"/>
          <w:i/>
          <w:sz w:val="24"/>
          <w:szCs w:val="24"/>
          <w:u w:val="single"/>
          <w:lang w:val="es-EC"/>
        </w:rPr>
        <w:t>Beneficios de la maestría</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Esta maestría proporciona sólidos conocimientos teóricos acerca de las nuevas tecnologías de procesamien</w:t>
      </w:r>
      <w:r>
        <w:rPr>
          <w:rFonts w:ascii="Arial" w:hAnsi="Arial" w:cs="Arial"/>
          <w:sz w:val="24"/>
          <w:szCs w:val="24"/>
          <w:lang w:val="es-EC"/>
        </w:rPr>
        <w:t>to y transmisión de información y</w:t>
      </w:r>
      <w:r w:rsidRPr="00714A46">
        <w:rPr>
          <w:rFonts w:ascii="Arial" w:hAnsi="Arial" w:cs="Arial"/>
          <w:sz w:val="24"/>
          <w:szCs w:val="24"/>
          <w:lang w:val="es-EC"/>
        </w:rPr>
        <w:t xml:space="preserve"> manejo de la herramienta ORCAD- PSPICE para desarrollo de aplicaciones vinculadas a las Telecomunicaciones.</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 xml:space="preserve">Hay que destacar que el estudiante adquiere herramientas necesarias para su desenvolvimiento en una empresa de Telecomunicaciones, tales como: uso de una red de área local; dominio de diferentes tecnologías empleadas para la transmisión sobre fibras ópticas, así como los principales componentes ópticos de estos sistemas. </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El Máster en Telecomunicaciones graduado en esta universidad orienta sus conocimientos netamente al área de telecomunicaciones, puesto que las asignaturas que recibe están fundamentadas en sólidos conocimientos científicos y tecnológicos de última generación en este campo.</w:t>
      </w:r>
    </w:p>
    <w:p w:rsidR="002F0FDD" w:rsidRPr="00714A46"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El contenido de esta maestría es óptimo para profesionales encargados de la operación, mantenimiento y aprovechamiento del merca</w:t>
      </w:r>
      <w:r>
        <w:rPr>
          <w:rFonts w:ascii="Arial" w:hAnsi="Arial" w:cs="Arial"/>
          <w:sz w:val="24"/>
          <w:szCs w:val="24"/>
          <w:lang w:val="es-EC"/>
        </w:rPr>
        <w:t>do de las Telecomunicaciones, el</w:t>
      </w:r>
      <w:r w:rsidRPr="00714A46">
        <w:rPr>
          <w:rFonts w:ascii="Arial" w:hAnsi="Arial" w:cs="Arial"/>
          <w:sz w:val="24"/>
          <w:szCs w:val="24"/>
          <w:lang w:val="es-EC"/>
        </w:rPr>
        <w:t xml:space="preserve"> cual presenta una demanda inmensa e insatisfecha en </w:t>
      </w:r>
      <w:r>
        <w:rPr>
          <w:rFonts w:ascii="Arial" w:hAnsi="Arial" w:cs="Arial"/>
          <w:sz w:val="24"/>
          <w:szCs w:val="24"/>
          <w:lang w:val="es-EC"/>
        </w:rPr>
        <w:t>el</w:t>
      </w:r>
      <w:r w:rsidRPr="00714A46">
        <w:rPr>
          <w:rFonts w:ascii="Arial" w:hAnsi="Arial" w:cs="Arial"/>
          <w:sz w:val="24"/>
          <w:szCs w:val="24"/>
          <w:lang w:val="es-EC"/>
        </w:rPr>
        <w:t xml:space="preserve"> país.</w:t>
      </w:r>
    </w:p>
    <w:p w:rsidR="002F0FDD" w:rsidRDefault="002F0FDD" w:rsidP="00C61CF2">
      <w:pPr>
        <w:spacing w:line="360" w:lineRule="auto"/>
        <w:ind w:left="3686"/>
        <w:jc w:val="both"/>
        <w:rPr>
          <w:rFonts w:ascii="Arial" w:hAnsi="Arial" w:cs="Arial"/>
          <w:sz w:val="24"/>
          <w:szCs w:val="24"/>
          <w:lang w:val="es-EC"/>
        </w:rPr>
      </w:pPr>
      <w:r w:rsidRPr="00714A46">
        <w:rPr>
          <w:rFonts w:ascii="Arial" w:hAnsi="Arial" w:cs="Arial"/>
          <w:sz w:val="24"/>
          <w:szCs w:val="24"/>
          <w:lang w:val="es-EC"/>
        </w:rPr>
        <w:t>Sin embargo se debe mencionar que si el estudiante busca un enfoque administrativo</w:t>
      </w:r>
      <w:r>
        <w:rPr>
          <w:rFonts w:ascii="Arial" w:hAnsi="Arial" w:cs="Arial"/>
          <w:sz w:val="24"/>
          <w:szCs w:val="24"/>
          <w:lang w:val="es-EC"/>
        </w:rPr>
        <w:t>, necesitará un curso especializado;</w:t>
      </w:r>
      <w:r w:rsidRPr="00714A46">
        <w:rPr>
          <w:rFonts w:ascii="Arial" w:hAnsi="Arial" w:cs="Arial"/>
          <w:sz w:val="24"/>
          <w:szCs w:val="24"/>
          <w:lang w:val="es-EC"/>
        </w:rPr>
        <w:t xml:space="preserve"> puesto que</w:t>
      </w:r>
      <w:r>
        <w:rPr>
          <w:rFonts w:ascii="Arial" w:hAnsi="Arial" w:cs="Arial"/>
          <w:sz w:val="24"/>
          <w:szCs w:val="24"/>
          <w:lang w:val="es-EC"/>
        </w:rPr>
        <w:t>,</w:t>
      </w:r>
      <w:r w:rsidRPr="00714A46">
        <w:rPr>
          <w:rFonts w:ascii="Arial" w:hAnsi="Arial" w:cs="Arial"/>
          <w:sz w:val="24"/>
          <w:szCs w:val="24"/>
          <w:lang w:val="es-EC"/>
        </w:rPr>
        <w:t xml:space="preserve"> esta maestría en aspectos de g</w:t>
      </w:r>
      <w:r>
        <w:rPr>
          <w:rFonts w:ascii="Arial" w:hAnsi="Arial" w:cs="Arial"/>
          <w:sz w:val="24"/>
          <w:szCs w:val="24"/>
          <w:lang w:val="es-EC"/>
        </w:rPr>
        <w:t>estión só</w:t>
      </w:r>
      <w:r w:rsidRPr="00714A46">
        <w:rPr>
          <w:rFonts w:ascii="Arial" w:hAnsi="Arial" w:cs="Arial"/>
          <w:sz w:val="24"/>
          <w:szCs w:val="24"/>
          <w:lang w:val="es-EC"/>
        </w:rPr>
        <w:t>lo profundiza en la elaboración de una ficha de proyecto de investigación.</w:t>
      </w:r>
    </w:p>
    <w:p w:rsidR="002F0FDD" w:rsidRPr="00714A46" w:rsidRDefault="002F0FDD" w:rsidP="00C61CF2">
      <w:pPr>
        <w:spacing w:line="360" w:lineRule="auto"/>
        <w:ind w:left="3686"/>
        <w:jc w:val="both"/>
        <w:rPr>
          <w:rFonts w:ascii="Arial" w:hAnsi="Arial" w:cs="Arial"/>
          <w:sz w:val="24"/>
          <w:szCs w:val="24"/>
          <w:lang w:val="es-EC"/>
        </w:rPr>
      </w:pPr>
    </w:p>
    <w:p w:rsidR="002F0FDD" w:rsidRPr="00714A46" w:rsidRDefault="002F0FDD" w:rsidP="00C61CF2">
      <w:pPr>
        <w:pStyle w:val="Prrafodelista"/>
        <w:spacing w:line="360" w:lineRule="auto"/>
        <w:ind w:left="0"/>
        <w:jc w:val="both"/>
        <w:rPr>
          <w:rFonts w:ascii="Arial" w:hAnsi="Arial" w:cs="Arial"/>
          <w:b/>
          <w:color w:val="333333"/>
          <w:sz w:val="24"/>
          <w:szCs w:val="24"/>
          <w:lang w:val="es-EC"/>
        </w:rPr>
      </w:pPr>
    </w:p>
    <w:p w:rsidR="002F0FDD" w:rsidRPr="00714A46" w:rsidRDefault="002F0FDD" w:rsidP="004072B6">
      <w:pPr>
        <w:pStyle w:val="Prrafodelista"/>
        <w:numPr>
          <w:ilvl w:val="3"/>
          <w:numId w:val="74"/>
        </w:numPr>
        <w:tabs>
          <w:tab w:val="left" w:pos="3686"/>
        </w:tabs>
        <w:spacing w:line="360" w:lineRule="auto"/>
        <w:ind w:left="3686" w:hanging="854"/>
        <w:jc w:val="both"/>
        <w:rPr>
          <w:rFonts w:ascii="Arial" w:hAnsi="Arial" w:cs="Arial"/>
          <w:b/>
          <w:color w:val="333333"/>
          <w:sz w:val="24"/>
          <w:szCs w:val="24"/>
          <w:lang w:val="es-EC"/>
        </w:rPr>
      </w:pPr>
      <w:r w:rsidRPr="00714A46">
        <w:rPr>
          <w:rFonts w:ascii="Arial" w:hAnsi="Arial" w:cs="Arial"/>
          <w:b/>
          <w:color w:val="333333"/>
          <w:sz w:val="24"/>
          <w:szCs w:val="24"/>
          <w:lang w:val="es-EC"/>
        </w:rPr>
        <w:t>Anális</w:t>
      </w:r>
      <w:r>
        <w:rPr>
          <w:rFonts w:ascii="Arial" w:hAnsi="Arial" w:cs="Arial"/>
          <w:b/>
          <w:color w:val="333333"/>
          <w:sz w:val="24"/>
          <w:szCs w:val="24"/>
          <w:lang w:val="es-EC"/>
        </w:rPr>
        <w:t>is de la Maestría en Conectividad y Redes  de Telec</w:t>
      </w:r>
      <w:r w:rsidRPr="00714A46">
        <w:rPr>
          <w:rFonts w:ascii="Arial" w:hAnsi="Arial" w:cs="Arial"/>
          <w:b/>
          <w:color w:val="333333"/>
          <w:sz w:val="24"/>
          <w:szCs w:val="24"/>
          <w:lang w:val="es-EC"/>
        </w:rPr>
        <w:t>omunicaciones que ofrece la EPN.</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 xml:space="preserve">La Escuela Politécnica Nacional ofrece su maestría en </w:t>
      </w:r>
      <w:r>
        <w:rPr>
          <w:rFonts w:ascii="Arial" w:hAnsi="Arial" w:cs="Arial"/>
          <w:color w:val="333333"/>
          <w:sz w:val="24"/>
          <w:szCs w:val="24"/>
          <w:lang w:val="es-EC"/>
        </w:rPr>
        <w:t>Conectividad y Redes de Telecomunicaciones</w:t>
      </w:r>
      <w:r w:rsidRPr="00714A46">
        <w:rPr>
          <w:rFonts w:ascii="Arial" w:hAnsi="Arial" w:cs="Arial"/>
          <w:color w:val="333333"/>
          <w:sz w:val="24"/>
          <w:szCs w:val="24"/>
          <w:lang w:val="es-EC"/>
        </w:rPr>
        <w:t xml:space="preserve"> en una duración aproximada de 4 semestres sin incluir el proceso de tesis de grado.</w:t>
      </w:r>
    </w:p>
    <w:p w:rsidR="002F0FDD" w:rsidRPr="00CD30F4" w:rsidRDefault="002F0FDD" w:rsidP="00C61CF2">
      <w:pPr>
        <w:spacing w:line="360" w:lineRule="auto"/>
        <w:ind w:left="3686"/>
        <w:jc w:val="both"/>
        <w:rPr>
          <w:rFonts w:ascii="Arial" w:hAnsi="Arial" w:cs="Arial"/>
          <w:b/>
          <w:color w:val="333333"/>
          <w:sz w:val="24"/>
          <w:szCs w:val="24"/>
          <w:lang w:val="es-EC"/>
        </w:rPr>
      </w:pPr>
      <w:r w:rsidRPr="00CD30F4">
        <w:rPr>
          <w:rFonts w:ascii="Arial" w:hAnsi="Arial" w:cs="Arial"/>
          <w:b/>
          <w:color w:val="333333"/>
          <w:sz w:val="24"/>
          <w:szCs w:val="24"/>
          <w:lang w:val="es-EC"/>
        </w:rPr>
        <w:t>Primer Semestre incluye:</w:t>
      </w:r>
    </w:p>
    <w:p w:rsidR="002F0FDD" w:rsidRPr="00A77E71" w:rsidRDefault="002F0FDD" w:rsidP="004072B6">
      <w:pPr>
        <w:pStyle w:val="Prrafodelista"/>
        <w:numPr>
          <w:ilvl w:val="0"/>
          <w:numId w:val="116"/>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Transmisión Digital.</w:t>
      </w:r>
    </w:p>
    <w:p w:rsidR="002F0FDD" w:rsidRPr="00A77E71" w:rsidRDefault="002F0FDD" w:rsidP="004072B6">
      <w:pPr>
        <w:pStyle w:val="Prrafodelista"/>
        <w:numPr>
          <w:ilvl w:val="0"/>
          <w:numId w:val="116"/>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Estadística de Telecomunicaciones.</w:t>
      </w:r>
    </w:p>
    <w:p w:rsidR="002F0FDD" w:rsidRPr="00A77E71" w:rsidRDefault="002F0FDD" w:rsidP="004072B6">
      <w:pPr>
        <w:pStyle w:val="Prrafodelista"/>
        <w:numPr>
          <w:ilvl w:val="0"/>
          <w:numId w:val="116"/>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Regulaciones, Mercados y servicios de Telecomunicaciones.</w:t>
      </w:r>
    </w:p>
    <w:p w:rsidR="002F0FDD" w:rsidRPr="00A77E71" w:rsidRDefault="002F0FDD" w:rsidP="004072B6">
      <w:pPr>
        <w:pStyle w:val="Prrafodelista"/>
        <w:numPr>
          <w:ilvl w:val="0"/>
          <w:numId w:val="116"/>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Tecnologías de Redes LAN y WAN</w:t>
      </w:r>
    </w:p>
    <w:p w:rsidR="002F0FDD" w:rsidRPr="00A77E71" w:rsidRDefault="002F0FDD" w:rsidP="004072B6">
      <w:pPr>
        <w:pStyle w:val="Prrafodelista"/>
        <w:numPr>
          <w:ilvl w:val="0"/>
          <w:numId w:val="116"/>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 xml:space="preserve">Técnicas de Codificación de información </w:t>
      </w:r>
    </w:p>
    <w:p w:rsidR="002F0FDD" w:rsidRPr="00714A46" w:rsidRDefault="002F0FDD" w:rsidP="00C61CF2">
      <w:pPr>
        <w:spacing w:line="360" w:lineRule="auto"/>
        <w:ind w:left="7226"/>
        <w:jc w:val="both"/>
        <w:rPr>
          <w:rFonts w:ascii="Arial" w:hAnsi="Arial" w:cs="Arial"/>
          <w:color w:val="333333"/>
          <w:sz w:val="24"/>
          <w:szCs w:val="24"/>
          <w:lang w:val="es-EC"/>
        </w:rPr>
      </w:pPr>
    </w:p>
    <w:p w:rsidR="002F0FDD" w:rsidRPr="00CD30F4" w:rsidRDefault="002F0FDD" w:rsidP="00C61CF2">
      <w:pPr>
        <w:spacing w:line="360" w:lineRule="auto"/>
        <w:ind w:left="3686"/>
        <w:jc w:val="both"/>
        <w:rPr>
          <w:rFonts w:ascii="Arial" w:hAnsi="Arial" w:cs="Arial"/>
          <w:b/>
          <w:color w:val="333333"/>
          <w:sz w:val="24"/>
          <w:szCs w:val="24"/>
          <w:lang w:val="es-EC"/>
        </w:rPr>
      </w:pPr>
      <w:r w:rsidRPr="00CD30F4">
        <w:rPr>
          <w:rFonts w:ascii="Arial" w:hAnsi="Arial" w:cs="Arial"/>
          <w:b/>
          <w:color w:val="333333"/>
          <w:sz w:val="24"/>
          <w:szCs w:val="24"/>
          <w:lang w:val="es-EC"/>
        </w:rPr>
        <w:t>Segundo Semestre incluye:</w:t>
      </w:r>
    </w:p>
    <w:p w:rsidR="002F0FDD" w:rsidRPr="00A77E71" w:rsidRDefault="002F0FDD" w:rsidP="004072B6">
      <w:pPr>
        <w:pStyle w:val="Prrafodelista"/>
        <w:numPr>
          <w:ilvl w:val="0"/>
          <w:numId w:val="117"/>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Redes Inalámbricas</w:t>
      </w:r>
    </w:p>
    <w:p w:rsidR="002F0FDD" w:rsidRPr="00A77E71" w:rsidRDefault="002F0FDD" w:rsidP="004072B6">
      <w:pPr>
        <w:pStyle w:val="Prrafodelista"/>
        <w:numPr>
          <w:ilvl w:val="0"/>
          <w:numId w:val="117"/>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Redes de Banda Ancha</w:t>
      </w:r>
    </w:p>
    <w:p w:rsidR="002F0FDD" w:rsidRPr="00A77E71" w:rsidRDefault="002F0FDD" w:rsidP="004072B6">
      <w:pPr>
        <w:pStyle w:val="Prrafodelista"/>
        <w:numPr>
          <w:ilvl w:val="0"/>
          <w:numId w:val="117"/>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Seguridad en Sistemas de Comunicaciones</w:t>
      </w:r>
    </w:p>
    <w:p w:rsidR="002F0FDD" w:rsidRDefault="002F0FDD" w:rsidP="00C61CF2">
      <w:pPr>
        <w:spacing w:line="360" w:lineRule="auto"/>
        <w:ind w:left="3686"/>
        <w:jc w:val="both"/>
        <w:rPr>
          <w:rFonts w:ascii="Arial" w:hAnsi="Arial" w:cs="Arial"/>
          <w:b/>
          <w:color w:val="333333"/>
          <w:sz w:val="24"/>
          <w:szCs w:val="24"/>
          <w:lang w:val="es-EC"/>
        </w:rPr>
      </w:pPr>
    </w:p>
    <w:p w:rsidR="002F0FDD" w:rsidRDefault="002F0FDD" w:rsidP="00C61CF2">
      <w:pPr>
        <w:spacing w:line="360" w:lineRule="auto"/>
        <w:ind w:left="3686"/>
        <w:jc w:val="both"/>
        <w:rPr>
          <w:rFonts w:ascii="Arial" w:hAnsi="Arial" w:cs="Arial"/>
          <w:b/>
          <w:color w:val="333333"/>
          <w:sz w:val="24"/>
          <w:szCs w:val="24"/>
          <w:lang w:val="es-EC"/>
        </w:rPr>
      </w:pPr>
    </w:p>
    <w:p w:rsidR="002F0FDD" w:rsidRDefault="002F0FDD" w:rsidP="00C61CF2">
      <w:pPr>
        <w:spacing w:line="360" w:lineRule="auto"/>
        <w:ind w:left="3686"/>
        <w:jc w:val="both"/>
        <w:rPr>
          <w:rFonts w:ascii="Arial" w:hAnsi="Arial" w:cs="Arial"/>
          <w:b/>
          <w:color w:val="333333"/>
          <w:sz w:val="24"/>
          <w:szCs w:val="24"/>
          <w:lang w:val="es-EC"/>
        </w:rPr>
      </w:pPr>
    </w:p>
    <w:p w:rsidR="002F0FDD" w:rsidRPr="00CD30F4" w:rsidRDefault="002F0FDD" w:rsidP="00C61CF2">
      <w:pPr>
        <w:spacing w:line="360" w:lineRule="auto"/>
        <w:ind w:left="3686"/>
        <w:jc w:val="both"/>
        <w:rPr>
          <w:rFonts w:ascii="Arial" w:hAnsi="Arial" w:cs="Arial"/>
          <w:b/>
          <w:color w:val="333333"/>
          <w:sz w:val="24"/>
          <w:szCs w:val="24"/>
          <w:lang w:val="es-EC"/>
        </w:rPr>
      </w:pPr>
      <w:r w:rsidRPr="00CD30F4">
        <w:rPr>
          <w:rFonts w:ascii="Arial" w:hAnsi="Arial" w:cs="Arial"/>
          <w:b/>
          <w:color w:val="333333"/>
          <w:sz w:val="24"/>
          <w:szCs w:val="24"/>
          <w:lang w:val="es-EC"/>
        </w:rPr>
        <w:t>Tercer Semestre incluye:</w:t>
      </w:r>
    </w:p>
    <w:p w:rsidR="002F0FDD" w:rsidRPr="00A77E71" w:rsidRDefault="002F0FDD" w:rsidP="004072B6">
      <w:pPr>
        <w:pStyle w:val="Prrafodelista"/>
        <w:numPr>
          <w:ilvl w:val="0"/>
          <w:numId w:val="118"/>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Sistemas de comunicación Satelital</w:t>
      </w:r>
    </w:p>
    <w:p w:rsidR="002F0FDD" w:rsidRPr="00A77E71" w:rsidRDefault="002F0FDD" w:rsidP="004072B6">
      <w:pPr>
        <w:pStyle w:val="Prrafodelista"/>
        <w:numPr>
          <w:ilvl w:val="0"/>
          <w:numId w:val="118"/>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Gestión de TIC</w:t>
      </w:r>
    </w:p>
    <w:p w:rsidR="002F0FDD" w:rsidRPr="00A77E71" w:rsidRDefault="002F0FDD" w:rsidP="004072B6">
      <w:pPr>
        <w:pStyle w:val="Prrafodelista"/>
        <w:numPr>
          <w:ilvl w:val="0"/>
          <w:numId w:val="118"/>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Administración de Redes</w:t>
      </w:r>
    </w:p>
    <w:p w:rsidR="002F0FDD" w:rsidRPr="00A77E71" w:rsidRDefault="002F0FDD" w:rsidP="004072B6">
      <w:pPr>
        <w:pStyle w:val="Prrafodelista"/>
        <w:numPr>
          <w:ilvl w:val="0"/>
          <w:numId w:val="118"/>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Sistemas de F.O</w:t>
      </w:r>
    </w:p>
    <w:p w:rsidR="002F0FDD" w:rsidRPr="00714A46" w:rsidRDefault="002F0FDD" w:rsidP="00C61CF2">
      <w:pPr>
        <w:tabs>
          <w:tab w:val="left" w:pos="4551"/>
        </w:tabs>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ab/>
      </w:r>
    </w:p>
    <w:p w:rsidR="002F0FDD" w:rsidRPr="00CD30F4" w:rsidRDefault="002F0FDD" w:rsidP="00C61CF2">
      <w:pPr>
        <w:spacing w:line="360" w:lineRule="auto"/>
        <w:ind w:left="3686"/>
        <w:jc w:val="both"/>
        <w:rPr>
          <w:rFonts w:ascii="Arial" w:hAnsi="Arial" w:cs="Arial"/>
          <w:b/>
          <w:color w:val="333333"/>
          <w:sz w:val="24"/>
          <w:szCs w:val="24"/>
          <w:lang w:val="es-EC"/>
        </w:rPr>
      </w:pPr>
      <w:r w:rsidRPr="00CD30F4">
        <w:rPr>
          <w:rFonts w:ascii="Arial" w:hAnsi="Arial" w:cs="Arial"/>
          <w:b/>
          <w:color w:val="333333"/>
          <w:sz w:val="24"/>
          <w:szCs w:val="24"/>
          <w:lang w:val="es-EC"/>
        </w:rPr>
        <w:t>Cuarto Semestre incluye:</w:t>
      </w:r>
    </w:p>
    <w:p w:rsidR="002F0FDD" w:rsidRPr="00A77E71" w:rsidRDefault="002F0FDD" w:rsidP="004072B6">
      <w:pPr>
        <w:pStyle w:val="Prrafodelista"/>
        <w:numPr>
          <w:ilvl w:val="0"/>
          <w:numId w:val="119"/>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Internet Móvil</w:t>
      </w:r>
    </w:p>
    <w:p w:rsidR="002F0FDD" w:rsidRPr="00A77E71" w:rsidRDefault="002F0FDD" w:rsidP="004072B6">
      <w:pPr>
        <w:pStyle w:val="Prrafodelista"/>
        <w:numPr>
          <w:ilvl w:val="0"/>
          <w:numId w:val="119"/>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Redes y servicios convergentes</w:t>
      </w:r>
    </w:p>
    <w:p w:rsidR="002F0FDD" w:rsidRPr="00A77E71" w:rsidRDefault="002F0FDD" w:rsidP="004072B6">
      <w:pPr>
        <w:pStyle w:val="Prrafodelista"/>
        <w:numPr>
          <w:ilvl w:val="0"/>
          <w:numId w:val="119"/>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Comercio Electrónico</w:t>
      </w:r>
    </w:p>
    <w:p w:rsidR="002F0FDD" w:rsidRDefault="002F0FDD" w:rsidP="004072B6">
      <w:pPr>
        <w:pStyle w:val="Prrafodelista"/>
        <w:numPr>
          <w:ilvl w:val="0"/>
          <w:numId w:val="119"/>
        </w:numPr>
        <w:spacing w:line="360" w:lineRule="auto"/>
        <w:jc w:val="both"/>
        <w:rPr>
          <w:rFonts w:ascii="Arial" w:hAnsi="Arial" w:cs="Arial"/>
          <w:color w:val="333333"/>
          <w:sz w:val="24"/>
          <w:szCs w:val="24"/>
          <w:lang w:val="es-EC"/>
        </w:rPr>
      </w:pPr>
      <w:r w:rsidRPr="00A77E71">
        <w:rPr>
          <w:rFonts w:ascii="Arial" w:hAnsi="Arial" w:cs="Arial"/>
          <w:color w:val="333333"/>
          <w:sz w:val="24"/>
          <w:szCs w:val="24"/>
          <w:lang w:val="es-EC"/>
        </w:rPr>
        <w:t xml:space="preserve">Control y Gestión de proyectos de telecomunicaciones </w:t>
      </w:r>
    </w:p>
    <w:p w:rsidR="002F0FDD" w:rsidRPr="00A77E71" w:rsidRDefault="002F0FDD" w:rsidP="00C61CF2">
      <w:pPr>
        <w:pStyle w:val="Prrafodelista"/>
        <w:spacing w:line="360" w:lineRule="auto"/>
        <w:ind w:left="4766"/>
        <w:jc w:val="both"/>
        <w:rPr>
          <w:rFonts w:ascii="Arial" w:hAnsi="Arial" w:cs="Arial"/>
          <w:color w:val="333333"/>
          <w:sz w:val="24"/>
          <w:szCs w:val="24"/>
          <w:lang w:val="es-EC"/>
        </w:rPr>
      </w:pPr>
      <w:r w:rsidRPr="00A77E71">
        <w:rPr>
          <w:rFonts w:ascii="Arial" w:hAnsi="Arial" w:cs="Arial"/>
          <w:color w:val="333333"/>
          <w:sz w:val="24"/>
          <w:szCs w:val="24"/>
          <w:lang w:val="es-EC"/>
        </w:rPr>
        <w:tab/>
      </w:r>
    </w:p>
    <w:p w:rsidR="002F0FDD" w:rsidRPr="00556667" w:rsidRDefault="002F0FDD" w:rsidP="00C61CF2">
      <w:pPr>
        <w:spacing w:line="360" w:lineRule="auto"/>
        <w:ind w:left="3828"/>
        <w:jc w:val="both"/>
        <w:rPr>
          <w:rFonts w:ascii="Arial" w:hAnsi="Arial" w:cs="Arial"/>
          <w:b/>
          <w:color w:val="333333"/>
          <w:sz w:val="24"/>
          <w:szCs w:val="24"/>
          <w:lang w:val="es-EC"/>
        </w:rPr>
      </w:pPr>
      <w:r>
        <w:rPr>
          <w:rFonts w:ascii="Arial" w:hAnsi="Arial" w:cs="Arial"/>
          <w:b/>
          <w:color w:val="333333"/>
          <w:sz w:val="24"/>
          <w:szCs w:val="24"/>
          <w:lang w:val="es-EC"/>
        </w:rPr>
        <w:t>Primer</w:t>
      </w:r>
      <w:r w:rsidRPr="00556667">
        <w:rPr>
          <w:rFonts w:ascii="Arial" w:hAnsi="Arial" w:cs="Arial"/>
          <w:b/>
          <w:color w:val="333333"/>
          <w:sz w:val="24"/>
          <w:szCs w:val="24"/>
          <w:lang w:val="es-EC"/>
        </w:rPr>
        <w:t xml:space="preserve"> Semestre incluye:</w:t>
      </w:r>
    </w:p>
    <w:p w:rsidR="002F0FDD" w:rsidRPr="001B0E81" w:rsidRDefault="002F0FDD" w:rsidP="004072B6">
      <w:pPr>
        <w:numPr>
          <w:ilvl w:val="0"/>
          <w:numId w:val="35"/>
        </w:numPr>
        <w:spacing w:line="360" w:lineRule="auto"/>
        <w:ind w:left="4046"/>
        <w:jc w:val="both"/>
        <w:rPr>
          <w:rFonts w:ascii="Arial" w:hAnsi="Arial" w:cs="Arial"/>
          <w:b/>
          <w:color w:val="333333"/>
          <w:sz w:val="24"/>
          <w:szCs w:val="24"/>
          <w:lang w:val="es-EC"/>
        </w:rPr>
      </w:pPr>
      <w:r w:rsidRPr="001B0E81">
        <w:rPr>
          <w:rFonts w:ascii="Arial" w:hAnsi="Arial" w:cs="Arial"/>
          <w:b/>
          <w:color w:val="333333"/>
          <w:sz w:val="24"/>
          <w:szCs w:val="24"/>
          <w:lang w:val="es-EC"/>
        </w:rPr>
        <w:t>Transmisión Digital.</w:t>
      </w:r>
    </w:p>
    <w:p w:rsidR="002F0FDD" w:rsidRDefault="002F0FDD" w:rsidP="00C61CF2">
      <w:pPr>
        <w:spacing w:line="360" w:lineRule="auto"/>
        <w:ind w:left="4046"/>
        <w:jc w:val="both"/>
        <w:rPr>
          <w:rFonts w:ascii="Arial" w:hAnsi="Arial" w:cs="Arial"/>
          <w:color w:val="333333"/>
          <w:sz w:val="24"/>
          <w:szCs w:val="24"/>
          <w:lang w:val="es-EC"/>
        </w:rPr>
      </w:pPr>
      <w:r w:rsidRPr="00207057">
        <w:rPr>
          <w:rFonts w:ascii="Arial" w:hAnsi="Arial" w:cs="Arial"/>
          <w:color w:val="333333"/>
          <w:sz w:val="24"/>
          <w:szCs w:val="24"/>
          <w:lang w:val="es-EC"/>
        </w:rPr>
        <w:t xml:space="preserve">La asignatura de Transmisión Digital pretende ofrecer un escenario adecuado para que los estudiantes consoliden los conocimientos sobre comunicaciones digitales y transmisión de datos adquiridos en asignaturas previas, para que aprendan nuevas tecnologías de transmisión digital y para que desarrollen la habilidad analizar las características de un sistema de comunicaciones. </w:t>
      </w:r>
    </w:p>
    <w:p w:rsidR="002F0FDD" w:rsidRPr="00207057" w:rsidRDefault="002F0FDD" w:rsidP="00C61CF2">
      <w:pPr>
        <w:spacing w:line="360" w:lineRule="auto"/>
        <w:ind w:left="4046"/>
        <w:jc w:val="both"/>
        <w:rPr>
          <w:rFonts w:ascii="Arial" w:hAnsi="Arial" w:cs="Arial"/>
          <w:color w:val="333333"/>
          <w:sz w:val="24"/>
          <w:szCs w:val="24"/>
          <w:lang w:val="es-EC"/>
        </w:rPr>
      </w:pPr>
    </w:p>
    <w:p w:rsidR="002F0FDD" w:rsidRPr="001B0E81" w:rsidRDefault="002F0FDD" w:rsidP="004072B6">
      <w:pPr>
        <w:numPr>
          <w:ilvl w:val="0"/>
          <w:numId w:val="35"/>
        </w:numPr>
        <w:spacing w:line="360" w:lineRule="auto"/>
        <w:ind w:left="4046"/>
        <w:jc w:val="both"/>
        <w:rPr>
          <w:rFonts w:ascii="Arial" w:hAnsi="Arial" w:cs="Arial"/>
          <w:b/>
          <w:color w:val="333333"/>
          <w:sz w:val="24"/>
          <w:szCs w:val="24"/>
          <w:lang w:val="es-EC"/>
        </w:rPr>
      </w:pPr>
      <w:r w:rsidRPr="001B0E81">
        <w:rPr>
          <w:rFonts w:ascii="Arial" w:hAnsi="Arial" w:cs="Arial"/>
          <w:b/>
          <w:color w:val="333333"/>
          <w:sz w:val="24"/>
          <w:szCs w:val="24"/>
          <w:lang w:val="es-EC"/>
        </w:rPr>
        <w:t>Estadística de Telecomunicaciones.</w:t>
      </w:r>
    </w:p>
    <w:p w:rsidR="002F0FDD" w:rsidRDefault="002F0FDD" w:rsidP="00C61CF2">
      <w:pPr>
        <w:spacing w:line="360" w:lineRule="auto"/>
        <w:ind w:left="4046"/>
        <w:jc w:val="both"/>
        <w:rPr>
          <w:rFonts w:ascii="Arial" w:hAnsi="Arial" w:cs="Arial"/>
          <w:color w:val="333333"/>
          <w:sz w:val="24"/>
          <w:szCs w:val="24"/>
          <w:lang w:val="es-EC"/>
        </w:rPr>
      </w:pPr>
      <w:r w:rsidRPr="00207057">
        <w:rPr>
          <w:rFonts w:ascii="Arial" w:hAnsi="Arial" w:cs="Arial"/>
          <w:color w:val="333333"/>
          <w:sz w:val="24"/>
          <w:szCs w:val="24"/>
          <w:lang w:val="es-EC"/>
        </w:rPr>
        <w:t>Introducir la probabilidad y la estadística y enfatizar técnicas y aplicaciones útiles en ingeniería de telecomunicación. Introducir al alumno en la utilización de software estadístico avanzado.</w:t>
      </w:r>
    </w:p>
    <w:p w:rsidR="002F0FDD" w:rsidRPr="00207057" w:rsidRDefault="002F0FDD" w:rsidP="00C61CF2">
      <w:pPr>
        <w:spacing w:line="360" w:lineRule="auto"/>
        <w:ind w:left="4046"/>
        <w:jc w:val="both"/>
        <w:rPr>
          <w:rFonts w:ascii="Arial" w:hAnsi="Arial" w:cs="Arial"/>
          <w:color w:val="333333"/>
          <w:sz w:val="24"/>
          <w:szCs w:val="24"/>
          <w:lang w:val="es-EC"/>
        </w:rPr>
      </w:pPr>
    </w:p>
    <w:p w:rsidR="002F0FDD" w:rsidRPr="001B0E81" w:rsidRDefault="002F0FDD" w:rsidP="004072B6">
      <w:pPr>
        <w:numPr>
          <w:ilvl w:val="0"/>
          <w:numId w:val="35"/>
        </w:numPr>
        <w:spacing w:line="360" w:lineRule="auto"/>
        <w:ind w:left="3900"/>
        <w:jc w:val="both"/>
        <w:rPr>
          <w:rFonts w:ascii="Arial" w:hAnsi="Arial" w:cs="Arial"/>
          <w:b/>
          <w:color w:val="333333"/>
          <w:sz w:val="24"/>
          <w:szCs w:val="24"/>
          <w:lang w:val="es-EC"/>
        </w:rPr>
      </w:pPr>
      <w:r w:rsidRPr="001B0E81">
        <w:rPr>
          <w:rFonts w:ascii="Arial" w:hAnsi="Arial" w:cs="Arial"/>
          <w:b/>
          <w:color w:val="333333"/>
          <w:sz w:val="24"/>
          <w:szCs w:val="24"/>
          <w:lang w:val="es-EC"/>
        </w:rPr>
        <w:t>Regulaciones, Mercados y servicios de Telecomunicaciones.</w:t>
      </w:r>
    </w:p>
    <w:p w:rsidR="002F0FDD" w:rsidRPr="00207057" w:rsidRDefault="002F0FDD" w:rsidP="00C61CF2">
      <w:pPr>
        <w:spacing w:line="360" w:lineRule="auto"/>
        <w:ind w:left="3900"/>
        <w:jc w:val="both"/>
        <w:rPr>
          <w:rFonts w:ascii="Arial" w:hAnsi="Arial" w:cs="Arial"/>
          <w:color w:val="333333"/>
          <w:sz w:val="24"/>
          <w:szCs w:val="24"/>
          <w:lang w:val="es-EC"/>
        </w:rPr>
      </w:pPr>
      <w:r w:rsidRPr="00207057">
        <w:rPr>
          <w:rFonts w:ascii="Arial" w:hAnsi="Arial" w:cs="Arial"/>
          <w:color w:val="333333"/>
          <w:sz w:val="24"/>
          <w:szCs w:val="24"/>
          <w:lang w:val="es-EC"/>
        </w:rPr>
        <w:t xml:space="preserve">Se pretende ofrecer al alumno una formación específica en regulación de las telecomunicaciones, introduciéndole en sus fundamentos, procedentes de los campos de la tecnología, la economía, la política y la legislación. </w:t>
      </w:r>
    </w:p>
    <w:p w:rsidR="002F0FDD" w:rsidRPr="00207057" w:rsidRDefault="002F0FDD" w:rsidP="00C61CF2">
      <w:pPr>
        <w:spacing w:line="360" w:lineRule="auto"/>
        <w:ind w:left="3900"/>
        <w:jc w:val="both"/>
        <w:rPr>
          <w:rFonts w:ascii="Arial" w:hAnsi="Arial" w:cs="Arial"/>
          <w:color w:val="333333"/>
          <w:sz w:val="24"/>
          <w:szCs w:val="24"/>
          <w:lang w:val="es-EC"/>
        </w:rPr>
      </w:pPr>
      <w:r w:rsidRPr="00207057">
        <w:rPr>
          <w:rFonts w:ascii="Arial" w:hAnsi="Arial" w:cs="Arial"/>
          <w:color w:val="333333"/>
          <w:sz w:val="24"/>
          <w:szCs w:val="24"/>
          <w:lang w:val="es-EC"/>
        </w:rPr>
        <w:t xml:space="preserve">Esta asignatura trata de formar al alumno para que adquiera una visión del sector de las telecomunicaciones desde el punto de vista del mercado de servicios y su política y regulación. En este entorno es necesario un conocimiento integrador, ya que el conjunto de criterios que guían las decisiones del operador no son exclusivamente tecnológicos sino que priman fundamentalmente consideraciones de demanda, regulación, situación de la competencia y rentabilidad económica. </w:t>
      </w:r>
    </w:p>
    <w:p w:rsidR="002F0FDD" w:rsidRPr="00207057" w:rsidRDefault="002F0FDD" w:rsidP="00C61CF2">
      <w:pPr>
        <w:spacing w:line="360" w:lineRule="auto"/>
        <w:ind w:left="3900"/>
        <w:jc w:val="both"/>
        <w:rPr>
          <w:rFonts w:ascii="Arial" w:hAnsi="Arial" w:cs="Arial"/>
          <w:color w:val="333333"/>
          <w:sz w:val="24"/>
          <w:szCs w:val="24"/>
          <w:lang w:val="es-EC"/>
        </w:rPr>
      </w:pPr>
      <w:r w:rsidRPr="00207057">
        <w:rPr>
          <w:rFonts w:ascii="Arial" w:hAnsi="Arial" w:cs="Arial"/>
          <w:color w:val="333333"/>
          <w:sz w:val="24"/>
          <w:szCs w:val="24"/>
          <w:lang w:val="es-EC"/>
        </w:rPr>
        <w:t xml:space="preserve">La regulación está muy presente en el día a día del sector de las telecomunicaciones, condicionando las estrategias de los operadores. Su misión es crear un marco favorable para el desarrollo de las actividades de los operadores que redunde en mejores servicios y precios para los usuarios finales, apoyándose en un rápido progreso tecnológico. </w:t>
      </w:r>
    </w:p>
    <w:p w:rsidR="002F0FDD" w:rsidRPr="000F4D20" w:rsidRDefault="002F0FDD" w:rsidP="00C61CF2">
      <w:pPr>
        <w:spacing w:line="360" w:lineRule="auto"/>
        <w:ind w:left="3540"/>
        <w:jc w:val="both"/>
        <w:rPr>
          <w:rFonts w:ascii="Arial" w:hAnsi="Arial" w:cs="Arial"/>
          <w:color w:val="333333"/>
          <w:sz w:val="24"/>
          <w:szCs w:val="24"/>
        </w:rPr>
      </w:pPr>
    </w:p>
    <w:p w:rsidR="002F0FDD" w:rsidRPr="001B0E81" w:rsidRDefault="002F0FDD" w:rsidP="004072B6">
      <w:pPr>
        <w:numPr>
          <w:ilvl w:val="0"/>
          <w:numId w:val="35"/>
        </w:numPr>
        <w:spacing w:line="360" w:lineRule="auto"/>
        <w:ind w:left="3900" w:hanging="214"/>
        <w:jc w:val="both"/>
        <w:rPr>
          <w:rFonts w:ascii="Arial" w:hAnsi="Arial" w:cs="Arial"/>
          <w:b/>
          <w:color w:val="333333"/>
          <w:sz w:val="24"/>
          <w:szCs w:val="24"/>
          <w:lang w:val="es-EC"/>
        </w:rPr>
      </w:pPr>
      <w:r w:rsidRPr="001B0E81">
        <w:rPr>
          <w:rFonts w:ascii="Arial" w:hAnsi="Arial" w:cs="Arial"/>
          <w:b/>
          <w:color w:val="333333"/>
          <w:sz w:val="24"/>
          <w:szCs w:val="24"/>
          <w:lang w:val="es-EC"/>
        </w:rPr>
        <w:t>Tecnologías de Redes LAN y WAN</w:t>
      </w:r>
    </w:p>
    <w:p w:rsidR="002F0FDD" w:rsidRDefault="002F0FDD" w:rsidP="00C61CF2">
      <w:pPr>
        <w:tabs>
          <w:tab w:val="left" w:pos="3686"/>
        </w:tabs>
        <w:spacing w:line="360" w:lineRule="auto"/>
        <w:ind w:left="3969"/>
        <w:jc w:val="both"/>
        <w:rPr>
          <w:rFonts w:ascii="Arial" w:hAnsi="Arial" w:cs="Arial"/>
          <w:color w:val="333333"/>
          <w:sz w:val="24"/>
          <w:szCs w:val="24"/>
          <w:lang w:val="es-EC"/>
        </w:rPr>
      </w:pPr>
      <w:r w:rsidRPr="00207057">
        <w:rPr>
          <w:rFonts w:ascii="Arial" w:hAnsi="Arial" w:cs="Arial"/>
          <w:color w:val="333333"/>
          <w:sz w:val="24"/>
          <w:szCs w:val="24"/>
          <w:lang w:val="es-EC"/>
        </w:rPr>
        <w:t>Su objetivo es analizar las características, servicios y protocolos de las redes de área local (LAN), de área metropolitana (MAN) y de área extendida (WAN).</w:t>
      </w:r>
    </w:p>
    <w:p w:rsidR="002F0FDD" w:rsidRDefault="002F0FDD" w:rsidP="00C61CF2">
      <w:pPr>
        <w:spacing w:line="360" w:lineRule="auto"/>
        <w:ind w:left="3540"/>
        <w:jc w:val="both"/>
        <w:rPr>
          <w:rFonts w:ascii="Arial" w:hAnsi="Arial" w:cs="Arial"/>
          <w:color w:val="333333"/>
          <w:sz w:val="24"/>
          <w:szCs w:val="24"/>
          <w:lang w:val="es-EC"/>
        </w:rPr>
      </w:pPr>
    </w:p>
    <w:p w:rsidR="002F0FDD" w:rsidRDefault="002F0FDD" w:rsidP="00C61CF2">
      <w:pPr>
        <w:spacing w:line="360" w:lineRule="auto"/>
        <w:ind w:left="3540"/>
        <w:jc w:val="both"/>
        <w:rPr>
          <w:rFonts w:ascii="Arial" w:hAnsi="Arial" w:cs="Arial"/>
          <w:color w:val="333333"/>
          <w:sz w:val="24"/>
          <w:szCs w:val="24"/>
          <w:lang w:val="es-EC"/>
        </w:rPr>
      </w:pPr>
    </w:p>
    <w:p w:rsidR="002F0FDD" w:rsidRPr="001B0E81" w:rsidRDefault="002F0FDD" w:rsidP="004072B6">
      <w:pPr>
        <w:numPr>
          <w:ilvl w:val="0"/>
          <w:numId w:val="35"/>
        </w:numPr>
        <w:spacing w:line="360" w:lineRule="auto"/>
        <w:ind w:left="3900" w:hanging="214"/>
        <w:jc w:val="both"/>
        <w:rPr>
          <w:rFonts w:ascii="Arial" w:hAnsi="Arial" w:cs="Arial"/>
          <w:b/>
          <w:color w:val="333333"/>
          <w:sz w:val="24"/>
          <w:szCs w:val="24"/>
          <w:lang w:val="es-EC"/>
        </w:rPr>
      </w:pPr>
      <w:r w:rsidRPr="001B0E81">
        <w:rPr>
          <w:rFonts w:ascii="Arial" w:hAnsi="Arial" w:cs="Arial"/>
          <w:b/>
          <w:color w:val="333333"/>
          <w:sz w:val="24"/>
          <w:szCs w:val="24"/>
          <w:lang w:val="es-EC"/>
        </w:rPr>
        <w:t xml:space="preserve">Técnicas de Codificación de información </w:t>
      </w:r>
    </w:p>
    <w:p w:rsidR="002F0FDD" w:rsidRDefault="002F0FDD" w:rsidP="00C61CF2">
      <w:pPr>
        <w:spacing w:line="360" w:lineRule="auto"/>
        <w:ind w:left="3900"/>
        <w:jc w:val="both"/>
        <w:rPr>
          <w:rFonts w:ascii="Arial" w:hAnsi="Arial" w:cs="Arial"/>
          <w:color w:val="333333"/>
          <w:sz w:val="24"/>
          <w:szCs w:val="24"/>
          <w:lang w:val="es-EC"/>
        </w:rPr>
      </w:pPr>
      <w:r w:rsidRPr="00207057">
        <w:rPr>
          <w:rFonts w:ascii="Arial" w:hAnsi="Arial" w:cs="Arial"/>
          <w:color w:val="333333"/>
          <w:sz w:val="24"/>
          <w:szCs w:val="24"/>
          <w:lang w:val="es-EC"/>
        </w:rPr>
        <w:t>El objetivo de la asignatura es revisar las distintas técnicas de codificación y cifrado, así como sus aplicaciones a sistemas de seguridad en redes y servicios telemáticos. El alumno debe familiarizarse con técnicas de cifrado simétrico y asimétrico, funciones hash, checksum criptográficos, protocolos de autenticado y las aplicaciones combinadas de los mismos.</w:t>
      </w:r>
    </w:p>
    <w:p w:rsidR="002F0FDD" w:rsidRPr="00714A46" w:rsidRDefault="002F0FDD" w:rsidP="00C61CF2">
      <w:pPr>
        <w:spacing w:line="360" w:lineRule="auto"/>
        <w:ind w:left="3900"/>
        <w:jc w:val="both"/>
        <w:rPr>
          <w:rFonts w:ascii="Arial" w:hAnsi="Arial" w:cs="Arial"/>
          <w:color w:val="333333"/>
          <w:sz w:val="24"/>
          <w:szCs w:val="24"/>
          <w:lang w:val="es-EC"/>
        </w:rPr>
      </w:pPr>
    </w:p>
    <w:p w:rsidR="002F0FDD" w:rsidRPr="00556667" w:rsidRDefault="002F0FDD" w:rsidP="00C61CF2">
      <w:pPr>
        <w:spacing w:line="360" w:lineRule="auto"/>
        <w:ind w:left="3828"/>
        <w:jc w:val="both"/>
        <w:rPr>
          <w:rFonts w:ascii="Arial" w:hAnsi="Arial" w:cs="Arial"/>
          <w:b/>
          <w:color w:val="333333"/>
          <w:sz w:val="24"/>
          <w:szCs w:val="24"/>
          <w:lang w:val="es-EC"/>
        </w:rPr>
      </w:pPr>
      <w:r>
        <w:rPr>
          <w:rFonts w:ascii="Arial" w:hAnsi="Arial" w:cs="Arial"/>
          <w:b/>
          <w:color w:val="333333"/>
          <w:sz w:val="24"/>
          <w:szCs w:val="24"/>
          <w:lang w:val="es-EC"/>
        </w:rPr>
        <w:t>Segundo</w:t>
      </w:r>
      <w:r w:rsidRPr="00556667">
        <w:rPr>
          <w:rFonts w:ascii="Arial" w:hAnsi="Arial" w:cs="Arial"/>
          <w:b/>
          <w:color w:val="333333"/>
          <w:sz w:val="24"/>
          <w:szCs w:val="24"/>
          <w:lang w:val="es-EC"/>
        </w:rPr>
        <w:t xml:space="preserve"> Semestre incluye:</w:t>
      </w:r>
    </w:p>
    <w:p w:rsidR="002F0FDD" w:rsidRPr="001B0E81" w:rsidRDefault="002F0FDD" w:rsidP="004072B6">
      <w:pPr>
        <w:numPr>
          <w:ilvl w:val="0"/>
          <w:numId w:val="36"/>
        </w:numPr>
        <w:tabs>
          <w:tab w:val="left" w:pos="3969"/>
        </w:tabs>
        <w:spacing w:line="360" w:lineRule="auto"/>
        <w:ind w:hanging="574"/>
        <w:jc w:val="both"/>
        <w:rPr>
          <w:rFonts w:ascii="Arial" w:hAnsi="Arial" w:cs="Arial"/>
          <w:b/>
          <w:color w:val="333333"/>
          <w:sz w:val="24"/>
          <w:szCs w:val="24"/>
          <w:lang w:val="es-EC"/>
        </w:rPr>
      </w:pPr>
      <w:r w:rsidRPr="001B0E81">
        <w:rPr>
          <w:rFonts w:ascii="Arial" w:hAnsi="Arial" w:cs="Arial"/>
          <w:b/>
          <w:color w:val="333333"/>
          <w:sz w:val="24"/>
          <w:szCs w:val="24"/>
          <w:lang w:val="es-EC"/>
        </w:rPr>
        <w:t>Redes Inalámbricas</w:t>
      </w:r>
    </w:p>
    <w:p w:rsidR="002F0FDD" w:rsidRPr="00C465B3" w:rsidRDefault="002F0FDD" w:rsidP="00C61CF2">
      <w:pPr>
        <w:tabs>
          <w:tab w:val="left" w:pos="3686"/>
        </w:tabs>
        <w:autoSpaceDE w:val="0"/>
        <w:autoSpaceDN w:val="0"/>
        <w:adjustRightInd w:val="0"/>
        <w:spacing w:after="0" w:line="360" w:lineRule="auto"/>
        <w:ind w:left="3969"/>
        <w:jc w:val="both"/>
        <w:rPr>
          <w:rFonts w:ascii="Arial" w:hAnsi="Arial" w:cs="Arial"/>
          <w:color w:val="333333"/>
          <w:sz w:val="24"/>
          <w:szCs w:val="24"/>
          <w:lang w:val="es-EC"/>
        </w:rPr>
      </w:pPr>
      <w:r w:rsidRPr="00C465B3">
        <w:rPr>
          <w:rFonts w:ascii="Arial" w:hAnsi="Arial" w:cs="Arial"/>
          <w:color w:val="333333"/>
          <w:sz w:val="24"/>
          <w:szCs w:val="24"/>
          <w:lang w:val="es-EC"/>
        </w:rPr>
        <w:t>Conocer las características de diferentes dispositivos inalámbricos.</w:t>
      </w:r>
    </w:p>
    <w:p w:rsidR="002F0FDD" w:rsidRPr="00C465B3" w:rsidRDefault="002F0FDD" w:rsidP="00C61CF2">
      <w:pPr>
        <w:autoSpaceDE w:val="0"/>
        <w:autoSpaceDN w:val="0"/>
        <w:adjustRightInd w:val="0"/>
        <w:spacing w:after="0" w:line="360" w:lineRule="auto"/>
        <w:ind w:left="3969"/>
        <w:jc w:val="both"/>
        <w:rPr>
          <w:rFonts w:ascii="Arial" w:hAnsi="Arial" w:cs="Arial"/>
          <w:color w:val="333333"/>
          <w:sz w:val="24"/>
          <w:szCs w:val="24"/>
          <w:lang w:val="es-EC"/>
        </w:rPr>
      </w:pPr>
      <w:r w:rsidRPr="00C465B3">
        <w:rPr>
          <w:rFonts w:ascii="Arial" w:hAnsi="Arial" w:cs="Arial"/>
          <w:color w:val="333333"/>
          <w:sz w:val="24"/>
          <w:szCs w:val="24"/>
          <w:lang w:val="es-EC"/>
        </w:rPr>
        <w:t>Seleccionar los componentes para la instalación de una red inalámbrica, implementar una red inalámbrica, enlazar una red inalámbrica a internet</w:t>
      </w:r>
      <w:r>
        <w:rPr>
          <w:rFonts w:ascii="Arial" w:hAnsi="Arial" w:cs="Arial"/>
          <w:color w:val="333333"/>
          <w:sz w:val="24"/>
          <w:szCs w:val="24"/>
          <w:lang w:val="es-EC"/>
        </w:rPr>
        <w:t>.</w:t>
      </w:r>
    </w:p>
    <w:p w:rsidR="002F0FDD" w:rsidRDefault="002F0FDD" w:rsidP="00C61CF2">
      <w:pPr>
        <w:autoSpaceDE w:val="0"/>
        <w:autoSpaceDN w:val="0"/>
        <w:adjustRightInd w:val="0"/>
        <w:spacing w:after="0" w:line="240" w:lineRule="auto"/>
        <w:jc w:val="both"/>
        <w:rPr>
          <w:rFonts w:ascii="Arial" w:hAnsi="Arial" w:cs="Arial"/>
          <w:sz w:val="20"/>
          <w:szCs w:val="20"/>
          <w:lang w:eastAsia="es-ES"/>
        </w:rPr>
      </w:pPr>
    </w:p>
    <w:p w:rsidR="002F0FDD" w:rsidRDefault="002F0FDD" w:rsidP="00C61CF2">
      <w:pPr>
        <w:autoSpaceDE w:val="0"/>
        <w:autoSpaceDN w:val="0"/>
        <w:adjustRightInd w:val="0"/>
        <w:spacing w:after="0" w:line="240" w:lineRule="auto"/>
        <w:jc w:val="both"/>
        <w:rPr>
          <w:rFonts w:ascii="Arial" w:hAnsi="Arial" w:cs="Arial"/>
          <w:sz w:val="20"/>
          <w:szCs w:val="20"/>
          <w:lang w:eastAsia="es-ES"/>
        </w:rPr>
      </w:pPr>
    </w:p>
    <w:p w:rsidR="002F0FDD" w:rsidRPr="001B0E81" w:rsidRDefault="002F0FDD" w:rsidP="004072B6">
      <w:pPr>
        <w:numPr>
          <w:ilvl w:val="0"/>
          <w:numId w:val="36"/>
        </w:numPr>
        <w:spacing w:line="360" w:lineRule="auto"/>
        <w:ind w:left="3969" w:hanging="283"/>
        <w:jc w:val="both"/>
        <w:rPr>
          <w:rFonts w:ascii="Arial" w:hAnsi="Arial" w:cs="Arial"/>
          <w:b/>
          <w:color w:val="333333"/>
          <w:sz w:val="24"/>
          <w:szCs w:val="24"/>
          <w:lang w:val="es-EC"/>
        </w:rPr>
      </w:pPr>
      <w:r w:rsidRPr="001B0E81">
        <w:rPr>
          <w:rFonts w:ascii="Arial" w:hAnsi="Arial" w:cs="Arial"/>
          <w:b/>
          <w:color w:val="333333"/>
          <w:sz w:val="24"/>
          <w:szCs w:val="24"/>
          <w:lang w:val="es-EC"/>
        </w:rPr>
        <w:t>Redes de Banda Ancha</w:t>
      </w:r>
    </w:p>
    <w:p w:rsidR="002F0FDD" w:rsidRDefault="002F0FDD" w:rsidP="00C61CF2">
      <w:pPr>
        <w:spacing w:line="360" w:lineRule="auto"/>
        <w:ind w:left="3969"/>
        <w:jc w:val="both"/>
        <w:rPr>
          <w:rFonts w:ascii="Arial" w:hAnsi="Arial" w:cs="Arial"/>
          <w:color w:val="333333"/>
          <w:sz w:val="24"/>
          <w:szCs w:val="24"/>
          <w:lang w:val="es-EC"/>
        </w:rPr>
      </w:pPr>
      <w:r w:rsidRPr="00C465B3">
        <w:rPr>
          <w:rFonts w:ascii="Arial" w:hAnsi="Arial" w:cs="Arial"/>
          <w:color w:val="333333"/>
          <w:sz w:val="24"/>
          <w:szCs w:val="24"/>
          <w:lang w:val="es-EC"/>
        </w:rPr>
        <w:t>La asignatura Redes de Banda Ancha tiene como objetivo estudiar las características, arquitectura y protocolos de la Internet de Banda Ancha, también conocida como Internet de Nueva Generación,   que supone la consolidación definitiva de las redes informáticas en el ámbito público como soporte de todo tipo de servicios (telefonía, transmisión de datos, distribución de TV, video-conferencia, tele-educación, tele-trabajo, etc.) puestos al alcance de los usuarios (domésticos, industriales y de negocios).</w:t>
      </w:r>
    </w:p>
    <w:p w:rsidR="002F0FDD" w:rsidRPr="00714A46" w:rsidRDefault="002F0FDD" w:rsidP="00C61CF2">
      <w:pPr>
        <w:spacing w:line="360" w:lineRule="auto"/>
        <w:ind w:left="3969"/>
        <w:jc w:val="both"/>
        <w:rPr>
          <w:rFonts w:ascii="Arial" w:hAnsi="Arial" w:cs="Arial"/>
          <w:color w:val="333333"/>
          <w:sz w:val="24"/>
          <w:szCs w:val="24"/>
          <w:lang w:val="es-EC"/>
        </w:rPr>
      </w:pPr>
    </w:p>
    <w:p w:rsidR="002F0FDD" w:rsidRPr="001B0E81" w:rsidRDefault="002F0FDD" w:rsidP="004072B6">
      <w:pPr>
        <w:numPr>
          <w:ilvl w:val="0"/>
          <w:numId w:val="36"/>
        </w:numPr>
        <w:spacing w:line="360" w:lineRule="auto"/>
        <w:ind w:left="3900"/>
        <w:jc w:val="both"/>
        <w:rPr>
          <w:rFonts w:ascii="Arial" w:hAnsi="Arial" w:cs="Arial"/>
          <w:b/>
          <w:color w:val="333333"/>
          <w:sz w:val="24"/>
          <w:szCs w:val="24"/>
          <w:lang w:val="es-EC"/>
        </w:rPr>
      </w:pPr>
      <w:r w:rsidRPr="001B0E81">
        <w:rPr>
          <w:rFonts w:ascii="Arial" w:hAnsi="Arial" w:cs="Arial"/>
          <w:b/>
          <w:color w:val="333333"/>
          <w:sz w:val="24"/>
          <w:szCs w:val="24"/>
          <w:lang w:val="es-EC"/>
        </w:rPr>
        <w:t>Seguridad en Sistemas de Comunicaciones</w:t>
      </w:r>
    </w:p>
    <w:p w:rsidR="002F0FDD" w:rsidRPr="00D677AB" w:rsidRDefault="002F0FDD" w:rsidP="00C61CF2">
      <w:pPr>
        <w:pStyle w:val="Textoindependiente"/>
        <w:widowControl w:val="0"/>
        <w:tabs>
          <w:tab w:val="left" w:pos="283"/>
        </w:tabs>
        <w:suppressAutoHyphens/>
        <w:spacing w:line="360" w:lineRule="auto"/>
        <w:ind w:left="3900"/>
        <w:rPr>
          <w:rFonts w:ascii="Arial" w:hAnsi="Arial" w:cs="Arial"/>
          <w:color w:val="333333"/>
          <w:lang w:val="es-EC" w:eastAsia="en-US"/>
        </w:rPr>
      </w:pPr>
      <w:r w:rsidRPr="00D677AB">
        <w:rPr>
          <w:rFonts w:ascii="Arial" w:hAnsi="Arial" w:cs="Arial"/>
          <w:color w:val="333333"/>
          <w:lang w:val="es-EC" w:eastAsia="en-US"/>
        </w:rPr>
        <w:t>Asimilar la seguridad informática como un conjunto de metodologías.  Obtener una visión completa y actual de la posibilidad de la puesta en marcha del plan de gestión de la seguridad en la empresa para mejorar el entorno de los sistemas informáticos.</w:t>
      </w:r>
    </w:p>
    <w:p w:rsidR="002F0FDD" w:rsidRPr="00D677AB" w:rsidRDefault="002F0FDD" w:rsidP="00C61CF2">
      <w:pPr>
        <w:widowControl w:val="0"/>
        <w:tabs>
          <w:tab w:val="left" w:pos="283"/>
        </w:tabs>
        <w:suppressAutoHyphens/>
        <w:spacing w:after="0" w:line="360" w:lineRule="auto"/>
        <w:ind w:left="3900"/>
        <w:jc w:val="both"/>
        <w:rPr>
          <w:rFonts w:ascii="Arial" w:hAnsi="Arial" w:cs="Arial"/>
          <w:color w:val="333333"/>
          <w:sz w:val="24"/>
          <w:szCs w:val="24"/>
          <w:lang w:val="es-EC"/>
        </w:rPr>
      </w:pPr>
      <w:r w:rsidRPr="00D677AB">
        <w:rPr>
          <w:rFonts w:ascii="Arial" w:hAnsi="Arial" w:cs="Arial"/>
          <w:color w:val="333333"/>
          <w:sz w:val="24"/>
          <w:szCs w:val="24"/>
          <w:lang w:val="es-EC"/>
        </w:rPr>
        <w:t>Detectar e identificar los distintos tipos de amenazas contra la seguridad física y lógica.</w:t>
      </w:r>
    </w:p>
    <w:p w:rsidR="002F0FDD" w:rsidRPr="00D677AB" w:rsidRDefault="002F0FDD" w:rsidP="00C61CF2">
      <w:pPr>
        <w:widowControl w:val="0"/>
        <w:tabs>
          <w:tab w:val="left" w:pos="283"/>
        </w:tabs>
        <w:suppressAutoHyphens/>
        <w:spacing w:after="0" w:line="360" w:lineRule="auto"/>
        <w:ind w:left="3900"/>
        <w:jc w:val="both"/>
        <w:rPr>
          <w:rFonts w:ascii="Arial" w:hAnsi="Arial" w:cs="Arial"/>
          <w:color w:val="333333"/>
          <w:sz w:val="24"/>
          <w:szCs w:val="24"/>
          <w:lang w:val="es-EC"/>
        </w:rPr>
      </w:pPr>
      <w:r w:rsidRPr="00D677AB">
        <w:rPr>
          <w:rFonts w:ascii="Arial" w:hAnsi="Arial" w:cs="Arial"/>
          <w:color w:val="333333"/>
          <w:sz w:val="24"/>
          <w:szCs w:val="24"/>
          <w:lang w:val="es-EC"/>
        </w:rPr>
        <w:t>Establecer mecanismos de protección de software (parches de seguridad, antivirus y antitroyanos y firewalls) y del sistema de comunicaciones (sistemas de gestion de claves seguras, sistemas de seguridad en protocolos y servicios y otros protocolos de seguridad).</w:t>
      </w:r>
    </w:p>
    <w:p w:rsidR="002F0FDD" w:rsidRPr="00D677AB" w:rsidRDefault="002F0FDD" w:rsidP="00C61CF2">
      <w:pPr>
        <w:widowControl w:val="0"/>
        <w:tabs>
          <w:tab w:val="left" w:pos="283"/>
        </w:tabs>
        <w:suppressAutoHyphens/>
        <w:spacing w:after="0" w:line="360" w:lineRule="auto"/>
        <w:ind w:left="3900"/>
        <w:jc w:val="both"/>
        <w:rPr>
          <w:rFonts w:ascii="Arial" w:hAnsi="Arial" w:cs="Arial"/>
          <w:color w:val="333333"/>
          <w:sz w:val="24"/>
          <w:szCs w:val="24"/>
          <w:lang w:val="es-EC"/>
        </w:rPr>
      </w:pPr>
      <w:r w:rsidRPr="00D677AB">
        <w:rPr>
          <w:rFonts w:ascii="Arial" w:hAnsi="Arial" w:cs="Arial"/>
          <w:color w:val="333333"/>
          <w:sz w:val="24"/>
          <w:szCs w:val="24"/>
          <w:lang w:val="es-EC"/>
        </w:rPr>
        <w:t>Ver qué técnicas de prevención hay contra los ataques más frecuentes.</w:t>
      </w:r>
    </w:p>
    <w:p w:rsidR="002F0FDD" w:rsidRPr="00D677AB" w:rsidRDefault="002F0FDD" w:rsidP="00C61CF2">
      <w:pPr>
        <w:widowControl w:val="0"/>
        <w:tabs>
          <w:tab w:val="left" w:pos="283"/>
        </w:tabs>
        <w:suppressAutoHyphens/>
        <w:spacing w:after="0" w:line="360" w:lineRule="auto"/>
        <w:ind w:left="3900"/>
        <w:jc w:val="both"/>
        <w:rPr>
          <w:rFonts w:ascii="Arial" w:hAnsi="Arial" w:cs="Arial"/>
          <w:color w:val="333333"/>
          <w:sz w:val="24"/>
          <w:szCs w:val="24"/>
          <w:lang w:val="es-EC"/>
        </w:rPr>
      </w:pPr>
      <w:r w:rsidRPr="00D677AB">
        <w:rPr>
          <w:rFonts w:ascii="Arial" w:hAnsi="Arial" w:cs="Arial"/>
          <w:color w:val="333333"/>
          <w:sz w:val="24"/>
          <w:szCs w:val="24"/>
          <w:lang w:val="es-EC"/>
        </w:rPr>
        <w:t>Entender el funcionamiento de diferentes protocolos criptográficos que se utilizan en la actualidad.</w:t>
      </w:r>
    </w:p>
    <w:p w:rsidR="002F0FDD" w:rsidRPr="00D677AB" w:rsidRDefault="002F0FDD" w:rsidP="00C61CF2">
      <w:pPr>
        <w:widowControl w:val="0"/>
        <w:tabs>
          <w:tab w:val="left" w:pos="283"/>
        </w:tabs>
        <w:suppressAutoHyphens/>
        <w:spacing w:after="0" w:line="360" w:lineRule="auto"/>
        <w:ind w:left="3900"/>
        <w:jc w:val="both"/>
        <w:rPr>
          <w:rFonts w:ascii="Arial" w:hAnsi="Arial" w:cs="Arial"/>
          <w:color w:val="333333"/>
          <w:sz w:val="24"/>
          <w:szCs w:val="24"/>
          <w:lang w:val="es-EC"/>
        </w:rPr>
      </w:pPr>
      <w:r w:rsidRPr="00D677AB">
        <w:rPr>
          <w:rFonts w:ascii="Arial" w:hAnsi="Arial" w:cs="Arial"/>
          <w:color w:val="333333"/>
          <w:sz w:val="24"/>
          <w:szCs w:val="24"/>
          <w:lang w:val="es-EC"/>
        </w:rPr>
        <w:t>Aprender las técnicas principales de seguridad en los sistemas operativos.</w:t>
      </w:r>
    </w:p>
    <w:p w:rsidR="002F0FDD" w:rsidRDefault="002F0FDD" w:rsidP="00C61CF2">
      <w:pPr>
        <w:spacing w:line="360" w:lineRule="auto"/>
        <w:jc w:val="both"/>
        <w:rPr>
          <w:rFonts w:ascii="Arial" w:hAnsi="Arial" w:cs="Arial"/>
          <w:color w:val="333333"/>
          <w:sz w:val="24"/>
          <w:szCs w:val="24"/>
          <w:lang w:val="es-EC"/>
        </w:rPr>
      </w:pPr>
    </w:p>
    <w:p w:rsidR="002F0FDD" w:rsidRPr="00556667" w:rsidRDefault="002F0FDD" w:rsidP="00C61CF2">
      <w:pPr>
        <w:spacing w:line="360" w:lineRule="auto"/>
        <w:ind w:left="3828"/>
        <w:jc w:val="both"/>
        <w:rPr>
          <w:rFonts w:ascii="Arial" w:hAnsi="Arial" w:cs="Arial"/>
          <w:b/>
          <w:color w:val="333333"/>
          <w:sz w:val="24"/>
          <w:szCs w:val="24"/>
          <w:lang w:val="es-EC"/>
        </w:rPr>
      </w:pPr>
      <w:r w:rsidRPr="00556667">
        <w:rPr>
          <w:rFonts w:ascii="Arial" w:hAnsi="Arial" w:cs="Arial"/>
          <w:b/>
          <w:color w:val="333333"/>
          <w:sz w:val="24"/>
          <w:szCs w:val="24"/>
          <w:lang w:val="es-EC"/>
        </w:rPr>
        <w:t>Tercer Semestre incluye:</w:t>
      </w:r>
    </w:p>
    <w:p w:rsidR="002F0FDD" w:rsidRPr="001B0E81" w:rsidRDefault="002F0FDD" w:rsidP="004072B6">
      <w:pPr>
        <w:numPr>
          <w:ilvl w:val="0"/>
          <w:numId w:val="37"/>
        </w:numPr>
        <w:spacing w:line="360" w:lineRule="auto"/>
        <w:ind w:left="3828"/>
        <w:jc w:val="both"/>
        <w:rPr>
          <w:rFonts w:ascii="Arial" w:hAnsi="Arial" w:cs="Arial"/>
          <w:b/>
          <w:color w:val="333333"/>
          <w:sz w:val="24"/>
          <w:szCs w:val="24"/>
          <w:lang w:val="es-EC"/>
        </w:rPr>
      </w:pPr>
      <w:r w:rsidRPr="001B0E81">
        <w:rPr>
          <w:rFonts w:ascii="Arial" w:hAnsi="Arial" w:cs="Arial"/>
          <w:b/>
          <w:color w:val="333333"/>
          <w:sz w:val="24"/>
          <w:szCs w:val="24"/>
          <w:lang w:val="es-EC"/>
        </w:rPr>
        <w:t>Sistemas de comunicación Satelital</w:t>
      </w:r>
    </w:p>
    <w:p w:rsidR="002F0FDD" w:rsidRDefault="002F0FDD" w:rsidP="00C61CF2">
      <w:pPr>
        <w:spacing w:line="360" w:lineRule="auto"/>
        <w:ind w:left="3828"/>
        <w:jc w:val="both"/>
        <w:rPr>
          <w:rStyle w:val="tablaverde"/>
          <w:rFonts w:ascii="Arial" w:hAnsi="Arial" w:cs="Arial"/>
          <w:sz w:val="24"/>
          <w:szCs w:val="24"/>
        </w:rPr>
      </w:pPr>
      <w:r w:rsidRPr="001B0E81">
        <w:rPr>
          <w:rStyle w:val="tablaverde"/>
          <w:rFonts w:ascii="Arial" w:hAnsi="Arial" w:cs="Arial"/>
          <w:sz w:val="24"/>
          <w:szCs w:val="24"/>
        </w:rPr>
        <w:t>Se pretende que el alumno conozca los conceptos básicos de las órbitas, subsistemas de satélite y arquitecturas de los sistemas y subsistemas tanto a bordo del satélite como en las estaciones terrenas, y que al finalizar el curso el alumno sea capaz de calcular y diseñar sistemas de comunicaciones por satélite.</w:t>
      </w:r>
    </w:p>
    <w:p w:rsidR="002F0FDD" w:rsidRPr="001B0E81" w:rsidRDefault="002F0FDD" w:rsidP="00C61CF2">
      <w:pPr>
        <w:spacing w:line="360" w:lineRule="auto"/>
        <w:ind w:left="3828"/>
        <w:jc w:val="both"/>
        <w:rPr>
          <w:rFonts w:ascii="Arial" w:hAnsi="Arial" w:cs="Arial"/>
          <w:color w:val="333333"/>
          <w:sz w:val="24"/>
          <w:szCs w:val="24"/>
          <w:lang w:val="es-EC"/>
        </w:rPr>
      </w:pPr>
    </w:p>
    <w:p w:rsidR="002F0FDD" w:rsidRPr="001B0E81" w:rsidRDefault="002F0FDD" w:rsidP="004072B6">
      <w:pPr>
        <w:numPr>
          <w:ilvl w:val="0"/>
          <w:numId w:val="37"/>
        </w:numPr>
        <w:spacing w:line="360" w:lineRule="auto"/>
        <w:ind w:left="3828"/>
        <w:jc w:val="both"/>
        <w:rPr>
          <w:rFonts w:ascii="Arial" w:hAnsi="Arial" w:cs="Arial"/>
          <w:b/>
          <w:color w:val="333333"/>
          <w:sz w:val="24"/>
          <w:szCs w:val="24"/>
          <w:lang w:val="es-EC"/>
        </w:rPr>
      </w:pPr>
      <w:r w:rsidRPr="001B0E81">
        <w:rPr>
          <w:rFonts w:ascii="Arial" w:hAnsi="Arial" w:cs="Arial"/>
          <w:b/>
          <w:color w:val="333333"/>
          <w:sz w:val="24"/>
          <w:szCs w:val="24"/>
          <w:lang w:val="es-EC"/>
        </w:rPr>
        <w:t>Gestión de TIC</w:t>
      </w:r>
    </w:p>
    <w:p w:rsidR="002F0FDD" w:rsidRPr="001B0E81" w:rsidRDefault="002F0FDD" w:rsidP="00C61CF2">
      <w:pPr>
        <w:pStyle w:val="NormalWeb"/>
        <w:spacing w:line="360" w:lineRule="auto"/>
        <w:ind w:left="3828"/>
        <w:jc w:val="both"/>
        <w:rPr>
          <w:rFonts w:ascii="Arial" w:hAnsi="Arial" w:cs="Arial"/>
          <w:color w:val="333333"/>
          <w:lang w:eastAsia="en-US"/>
        </w:rPr>
      </w:pPr>
      <w:r w:rsidRPr="001B0E81">
        <w:rPr>
          <w:rFonts w:ascii="Arial" w:hAnsi="Arial" w:cs="Arial"/>
          <w:color w:val="333333"/>
          <w:lang w:eastAsia="en-US"/>
        </w:rPr>
        <w:t xml:space="preserve">En el ámbito de la gestión de servicios en las TICs, se dará una visión global y práctica de ITIL, desde sus comienzos hasta la última revisión denominada ITIL v.3, planteando como objetivo principal el conocimiento básico de sus fundamentos y las mejoras que aporta en la gestión eficiente de los servicios TI. </w:t>
      </w:r>
    </w:p>
    <w:p w:rsidR="002F0FDD" w:rsidRDefault="002F0FDD" w:rsidP="00C61CF2">
      <w:pPr>
        <w:pStyle w:val="NormalWeb"/>
        <w:spacing w:line="360" w:lineRule="auto"/>
        <w:ind w:left="3828"/>
        <w:jc w:val="both"/>
        <w:rPr>
          <w:rFonts w:ascii="Arial" w:hAnsi="Arial" w:cs="Arial"/>
          <w:color w:val="333333"/>
          <w:lang w:eastAsia="en-US"/>
        </w:rPr>
      </w:pPr>
      <w:r w:rsidRPr="001B0E81">
        <w:rPr>
          <w:rFonts w:ascii="Arial" w:hAnsi="Arial" w:cs="Arial"/>
          <w:color w:val="333333"/>
          <w:lang w:eastAsia="en-US"/>
        </w:rPr>
        <w:t>El objetivo de la asignatura consiste en dar una visión general a los alumnos sobre los conocimientos, metodologías, prácticas y herramientas para la gestión de los proyectos y la gestión estratégica de las TICs.</w:t>
      </w:r>
    </w:p>
    <w:p w:rsidR="002F0FDD" w:rsidRPr="001B0E81" w:rsidRDefault="002F0FDD" w:rsidP="00C61CF2">
      <w:pPr>
        <w:pStyle w:val="NormalWeb"/>
        <w:spacing w:line="360" w:lineRule="auto"/>
        <w:ind w:left="3828"/>
        <w:jc w:val="both"/>
        <w:rPr>
          <w:rFonts w:ascii="Arial" w:hAnsi="Arial" w:cs="Arial"/>
          <w:color w:val="333333"/>
          <w:lang w:eastAsia="en-US"/>
        </w:rPr>
      </w:pPr>
    </w:p>
    <w:p w:rsidR="002F0FDD" w:rsidRPr="001B0E81" w:rsidRDefault="002F0FDD" w:rsidP="004072B6">
      <w:pPr>
        <w:numPr>
          <w:ilvl w:val="0"/>
          <w:numId w:val="37"/>
        </w:numPr>
        <w:spacing w:line="360" w:lineRule="auto"/>
        <w:ind w:left="3828"/>
        <w:jc w:val="both"/>
        <w:rPr>
          <w:rFonts w:ascii="Arial" w:hAnsi="Arial" w:cs="Arial"/>
          <w:b/>
          <w:color w:val="333333"/>
          <w:sz w:val="24"/>
          <w:szCs w:val="24"/>
          <w:lang w:val="es-EC"/>
        </w:rPr>
      </w:pPr>
      <w:r w:rsidRPr="001B0E81">
        <w:rPr>
          <w:rFonts w:ascii="Arial" w:hAnsi="Arial" w:cs="Arial"/>
          <w:b/>
          <w:color w:val="333333"/>
          <w:sz w:val="24"/>
          <w:szCs w:val="24"/>
          <w:lang w:val="es-EC"/>
        </w:rPr>
        <w:t>Administración de Redes</w:t>
      </w:r>
    </w:p>
    <w:p w:rsidR="002F0FDD" w:rsidRDefault="002F0FDD" w:rsidP="00C61CF2">
      <w:pPr>
        <w:spacing w:line="360" w:lineRule="auto"/>
        <w:ind w:left="3828"/>
        <w:jc w:val="both"/>
        <w:rPr>
          <w:rFonts w:ascii="Arial" w:hAnsi="Arial" w:cs="Arial"/>
          <w:color w:val="333333"/>
          <w:sz w:val="24"/>
          <w:szCs w:val="24"/>
          <w:lang w:val="es-EC"/>
        </w:rPr>
      </w:pPr>
      <w:r w:rsidRPr="001B0E81">
        <w:rPr>
          <w:rFonts w:ascii="Arial" w:hAnsi="Arial" w:cs="Arial"/>
          <w:color w:val="333333"/>
          <w:sz w:val="24"/>
          <w:szCs w:val="24"/>
          <w:lang w:val="es-EC"/>
        </w:rPr>
        <w:t>Dotar al alumno de los conocimientos necesarios para la administración de redes y servidores. Practicar con redes para que el alumno domine las técnicas fundamentales de administración de redes. Practicar con servicios de red.</w:t>
      </w:r>
    </w:p>
    <w:p w:rsidR="002F0FDD" w:rsidRPr="001B0E81" w:rsidRDefault="002F0FDD" w:rsidP="00C61CF2">
      <w:pPr>
        <w:spacing w:line="360" w:lineRule="auto"/>
        <w:ind w:left="3828"/>
        <w:jc w:val="both"/>
        <w:rPr>
          <w:rFonts w:ascii="Arial" w:hAnsi="Arial" w:cs="Arial"/>
          <w:color w:val="333333"/>
          <w:sz w:val="24"/>
          <w:szCs w:val="24"/>
          <w:lang w:val="es-EC"/>
        </w:rPr>
      </w:pPr>
    </w:p>
    <w:p w:rsidR="002F0FDD" w:rsidRPr="001B0E81" w:rsidRDefault="002F0FDD" w:rsidP="004072B6">
      <w:pPr>
        <w:numPr>
          <w:ilvl w:val="0"/>
          <w:numId w:val="37"/>
        </w:numPr>
        <w:spacing w:line="360" w:lineRule="auto"/>
        <w:ind w:left="3828"/>
        <w:jc w:val="both"/>
        <w:rPr>
          <w:rFonts w:ascii="Arial" w:hAnsi="Arial" w:cs="Arial"/>
          <w:b/>
          <w:color w:val="333333"/>
          <w:sz w:val="24"/>
          <w:szCs w:val="24"/>
          <w:lang w:val="es-EC"/>
        </w:rPr>
      </w:pPr>
      <w:r w:rsidRPr="001B0E81">
        <w:rPr>
          <w:rFonts w:ascii="Arial" w:hAnsi="Arial" w:cs="Arial"/>
          <w:b/>
          <w:color w:val="333333"/>
          <w:sz w:val="24"/>
          <w:szCs w:val="24"/>
          <w:lang w:val="es-EC"/>
        </w:rPr>
        <w:t>Sistemas de F.O</w:t>
      </w:r>
    </w:p>
    <w:p w:rsidR="002F0FDD" w:rsidRDefault="002F0FDD" w:rsidP="00C61CF2">
      <w:pPr>
        <w:spacing w:line="360" w:lineRule="auto"/>
        <w:ind w:left="3828"/>
        <w:jc w:val="both"/>
        <w:rPr>
          <w:rFonts w:ascii="Arial" w:hAnsi="Arial" w:cs="Arial"/>
          <w:color w:val="333333"/>
          <w:sz w:val="24"/>
          <w:szCs w:val="24"/>
          <w:lang w:val="es-EC"/>
        </w:rPr>
      </w:pPr>
      <w:r w:rsidRPr="001B0E81">
        <w:rPr>
          <w:rFonts w:ascii="Arial" w:hAnsi="Arial" w:cs="Arial"/>
          <w:color w:val="333333"/>
          <w:sz w:val="24"/>
          <w:szCs w:val="24"/>
          <w:lang w:val="es-EC"/>
        </w:rPr>
        <w:t>Conocer, analizar y aplicar conceptos avanzados de comunicaciones por fibra óptica.</w:t>
      </w:r>
      <w:r w:rsidRPr="001B0E81">
        <w:rPr>
          <w:rFonts w:ascii="Arial" w:hAnsi="Arial" w:cs="Arial"/>
          <w:color w:val="333333"/>
          <w:sz w:val="24"/>
          <w:szCs w:val="24"/>
          <w:lang w:val="es-EC"/>
        </w:rPr>
        <w:tab/>
      </w:r>
    </w:p>
    <w:p w:rsidR="002F0FDD" w:rsidRPr="00556667" w:rsidRDefault="002F0FDD" w:rsidP="00C61CF2">
      <w:pPr>
        <w:spacing w:line="360" w:lineRule="auto"/>
        <w:ind w:left="3180"/>
        <w:jc w:val="both"/>
        <w:rPr>
          <w:rFonts w:ascii="Arial" w:hAnsi="Arial" w:cs="Arial"/>
          <w:b/>
          <w:color w:val="333333"/>
          <w:sz w:val="24"/>
          <w:szCs w:val="24"/>
          <w:lang w:val="es-EC"/>
        </w:rPr>
      </w:pPr>
      <w:r w:rsidRPr="00556667">
        <w:rPr>
          <w:rFonts w:ascii="Arial" w:hAnsi="Arial" w:cs="Arial"/>
          <w:b/>
          <w:color w:val="333333"/>
          <w:sz w:val="24"/>
          <w:szCs w:val="24"/>
          <w:lang w:val="es-EC"/>
        </w:rPr>
        <w:t>Cuarto Semestre incluye:</w:t>
      </w:r>
    </w:p>
    <w:p w:rsidR="002F0FDD" w:rsidRPr="001B0E81" w:rsidRDefault="002F0FDD" w:rsidP="004072B6">
      <w:pPr>
        <w:numPr>
          <w:ilvl w:val="0"/>
          <w:numId w:val="38"/>
        </w:numPr>
        <w:spacing w:line="360" w:lineRule="auto"/>
        <w:ind w:left="3828"/>
        <w:jc w:val="both"/>
        <w:rPr>
          <w:rFonts w:ascii="Arial" w:hAnsi="Arial" w:cs="Arial"/>
          <w:b/>
          <w:color w:val="333333"/>
          <w:sz w:val="24"/>
          <w:szCs w:val="24"/>
          <w:lang w:val="es-EC"/>
        </w:rPr>
      </w:pPr>
      <w:r w:rsidRPr="001B0E81">
        <w:rPr>
          <w:rFonts w:ascii="Arial" w:hAnsi="Arial" w:cs="Arial"/>
          <w:b/>
          <w:color w:val="333333"/>
          <w:sz w:val="24"/>
          <w:szCs w:val="24"/>
          <w:lang w:val="es-EC"/>
        </w:rPr>
        <w:t>Internet Móvil</w:t>
      </w:r>
    </w:p>
    <w:p w:rsidR="002F0FDD" w:rsidRPr="001B0E81" w:rsidRDefault="002F0FDD" w:rsidP="00C61CF2">
      <w:pPr>
        <w:autoSpaceDE w:val="0"/>
        <w:autoSpaceDN w:val="0"/>
        <w:adjustRightInd w:val="0"/>
        <w:spacing w:after="0" w:line="360" w:lineRule="auto"/>
        <w:ind w:left="3828"/>
        <w:jc w:val="both"/>
        <w:rPr>
          <w:rFonts w:ascii="Arial" w:hAnsi="Arial" w:cs="Arial"/>
          <w:color w:val="333333"/>
          <w:sz w:val="24"/>
          <w:szCs w:val="24"/>
          <w:lang w:val="es-EC"/>
        </w:rPr>
      </w:pPr>
      <w:r w:rsidRPr="001B0E81">
        <w:rPr>
          <w:rFonts w:ascii="Arial" w:hAnsi="Arial" w:cs="Arial"/>
          <w:color w:val="333333"/>
          <w:sz w:val="24"/>
          <w:szCs w:val="24"/>
          <w:lang w:val="es-EC"/>
        </w:rPr>
        <w:t>Profundizar en los aspectos que están marcando la evolución de Internet hacia las redes de comunicaciones de 4ª Generación, así como proporcionar una visión actual de las tecnologías y tendencias desde el punto de vista del diseño, la planificación y la arquitectura de protocolos</w:t>
      </w:r>
    </w:p>
    <w:p w:rsidR="002F0FDD" w:rsidRDefault="002F0FDD" w:rsidP="00C61CF2">
      <w:pPr>
        <w:autoSpaceDE w:val="0"/>
        <w:autoSpaceDN w:val="0"/>
        <w:adjustRightInd w:val="0"/>
        <w:spacing w:after="0" w:line="240" w:lineRule="auto"/>
        <w:ind w:left="3900"/>
        <w:rPr>
          <w:rFonts w:ascii="Arial" w:hAnsi="Arial" w:cs="Arial"/>
          <w:color w:val="333333"/>
          <w:sz w:val="24"/>
          <w:szCs w:val="24"/>
          <w:lang w:val="es-EC"/>
        </w:rPr>
      </w:pPr>
    </w:p>
    <w:p w:rsidR="002F0FDD" w:rsidRDefault="002F0FDD" w:rsidP="00C61CF2">
      <w:pPr>
        <w:autoSpaceDE w:val="0"/>
        <w:autoSpaceDN w:val="0"/>
        <w:adjustRightInd w:val="0"/>
        <w:spacing w:after="0" w:line="240" w:lineRule="auto"/>
        <w:ind w:left="3900"/>
        <w:rPr>
          <w:rFonts w:ascii="Arial" w:hAnsi="Arial" w:cs="Arial"/>
          <w:color w:val="333333"/>
          <w:sz w:val="24"/>
          <w:szCs w:val="24"/>
          <w:lang w:val="es-EC"/>
        </w:rPr>
      </w:pPr>
    </w:p>
    <w:p w:rsidR="002F0FDD" w:rsidRPr="001B0E81" w:rsidRDefault="002F0FDD" w:rsidP="004072B6">
      <w:pPr>
        <w:numPr>
          <w:ilvl w:val="0"/>
          <w:numId w:val="38"/>
        </w:numPr>
        <w:spacing w:line="360" w:lineRule="auto"/>
        <w:ind w:left="3900"/>
        <w:jc w:val="both"/>
        <w:rPr>
          <w:rFonts w:ascii="Arial" w:hAnsi="Arial" w:cs="Arial"/>
          <w:b/>
          <w:color w:val="333333"/>
          <w:sz w:val="24"/>
          <w:szCs w:val="24"/>
          <w:lang w:val="es-EC"/>
        </w:rPr>
      </w:pPr>
      <w:r w:rsidRPr="001B0E81">
        <w:rPr>
          <w:rFonts w:ascii="Arial" w:hAnsi="Arial" w:cs="Arial"/>
          <w:b/>
          <w:color w:val="333333"/>
          <w:sz w:val="24"/>
          <w:szCs w:val="24"/>
          <w:lang w:val="es-EC"/>
        </w:rPr>
        <w:t>Redes y servicios convergentes</w:t>
      </w:r>
    </w:p>
    <w:p w:rsidR="002F0FDD" w:rsidRDefault="002F0FDD" w:rsidP="00C61CF2">
      <w:pPr>
        <w:spacing w:line="360" w:lineRule="auto"/>
        <w:ind w:left="3900"/>
        <w:jc w:val="both"/>
        <w:rPr>
          <w:rFonts w:ascii="Arial" w:hAnsi="Arial" w:cs="Arial"/>
          <w:color w:val="333333"/>
          <w:sz w:val="24"/>
          <w:szCs w:val="24"/>
          <w:lang w:val="es-EC"/>
        </w:rPr>
      </w:pPr>
      <w:r w:rsidRPr="001B0E81">
        <w:rPr>
          <w:rFonts w:ascii="Arial" w:hAnsi="Arial" w:cs="Arial"/>
          <w:color w:val="333333"/>
          <w:sz w:val="24"/>
          <w:szCs w:val="24"/>
          <w:lang w:val="es-EC"/>
        </w:rPr>
        <w:t>El alumno diseñará redes convergentes aplicando las arquitecturas orientadas a servicio considerando la infraestructura adecuada para garantizar la transmisión eficiente de información.</w:t>
      </w:r>
    </w:p>
    <w:p w:rsidR="002F0FDD" w:rsidRPr="001B0E81" w:rsidRDefault="002F0FDD" w:rsidP="00C61CF2">
      <w:pPr>
        <w:spacing w:line="360" w:lineRule="auto"/>
        <w:ind w:left="3900"/>
        <w:jc w:val="both"/>
        <w:rPr>
          <w:rFonts w:ascii="Arial" w:hAnsi="Arial" w:cs="Arial"/>
          <w:color w:val="333333"/>
          <w:sz w:val="24"/>
          <w:szCs w:val="24"/>
          <w:lang w:val="es-EC"/>
        </w:rPr>
      </w:pPr>
    </w:p>
    <w:p w:rsidR="002F0FDD" w:rsidRPr="001B0E81" w:rsidRDefault="002F0FDD" w:rsidP="004072B6">
      <w:pPr>
        <w:numPr>
          <w:ilvl w:val="0"/>
          <w:numId w:val="38"/>
        </w:numPr>
        <w:spacing w:line="360" w:lineRule="auto"/>
        <w:ind w:left="3900"/>
        <w:jc w:val="both"/>
        <w:rPr>
          <w:rFonts w:ascii="Arial" w:hAnsi="Arial" w:cs="Arial"/>
          <w:b/>
          <w:color w:val="333333"/>
          <w:sz w:val="24"/>
          <w:szCs w:val="24"/>
          <w:lang w:val="es-EC"/>
        </w:rPr>
      </w:pPr>
      <w:r w:rsidRPr="001B0E81">
        <w:rPr>
          <w:rFonts w:ascii="Arial" w:hAnsi="Arial" w:cs="Arial"/>
          <w:b/>
          <w:color w:val="333333"/>
          <w:sz w:val="24"/>
          <w:szCs w:val="24"/>
          <w:lang w:val="es-EC"/>
        </w:rPr>
        <w:t>Comercio Electrónico</w:t>
      </w:r>
    </w:p>
    <w:p w:rsidR="002F0FDD" w:rsidRPr="001B0E81" w:rsidRDefault="002F0FDD" w:rsidP="00C61CF2">
      <w:pPr>
        <w:spacing w:line="360" w:lineRule="auto"/>
        <w:ind w:left="3900"/>
        <w:jc w:val="both"/>
        <w:rPr>
          <w:rFonts w:ascii="Arial" w:hAnsi="Arial" w:cs="Arial"/>
          <w:color w:val="333333"/>
          <w:sz w:val="24"/>
          <w:szCs w:val="24"/>
          <w:lang w:val="es-EC"/>
        </w:rPr>
      </w:pPr>
      <w:r w:rsidRPr="001B0E81">
        <w:rPr>
          <w:rFonts w:ascii="Arial" w:hAnsi="Arial" w:cs="Arial"/>
          <w:color w:val="333333"/>
          <w:sz w:val="24"/>
          <w:szCs w:val="24"/>
          <w:lang w:val="es-EC"/>
        </w:rPr>
        <w:t>Conocer diferentes modelos de negocio electrónico existentes actualmente. Adquirir un espíritu crítico para ser capaz de diferenciar las ventajas y desventajas, las amenazas y oportunidades que ofrecen cada uno de ellos.</w:t>
      </w:r>
    </w:p>
    <w:p w:rsidR="002F0FDD" w:rsidRDefault="002F0FDD" w:rsidP="00C61CF2">
      <w:pPr>
        <w:spacing w:line="360" w:lineRule="auto"/>
        <w:ind w:left="3900"/>
        <w:jc w:val="both"/>
        <w:rPr>
          <w:rFonts w:ascii="Arial" w:hAnsi="Arial" w:cs="Arial"/>
          <w:color w:val="333333"/>
          <w:sz w:val="24"/>
          <w:szCs w:val="24"/>
          <w:lang w:val="es-EC"/>
        </w:rPr>
      </w:pPr>
      <w:r w:rsidRPr="001B0E81">
        <w:rPr>
          <w:rFonts w:ascii="Arial" w:hAnsi="Arial" w:cs="Arial"/>
          <w:color w:val="333333"/>
          <w:sz w:val="24"/>
          <w:szCs w:val="24"/>
          <w:lang w:val="es-EC"/>
        </w:rPr>
        <w:t>Adquirir conocimientos de las herramientas, sistemas de seguridad, medios de pago y protocolos de comunicación usados en dichos modelos de negocio.</w:t>
      </w:r>
    </w:p>
    <w:p w:rsidR="002F0FDD" w:rsidRPr="001B0E81" w:rsidRDefault="002F0FDD" w:rsidP="00C61CF2">
      <w:pPr>
        <w:spacing w:line="360" w:lineRule="auto"/>
        <w:ind w:left="3900"/>
        <w:jc w:val="both"/>
        <w:rPr>
          <w:rFonts w:ascii="Arial" w:hAnsi="Arial" w:cs="Arial"/>
          <w:color w:val="333333"/>
          <w:sz w:val="24"/>
          <w:szCs w:val="24"/>
          <w:lang w:val="es-EC"/>
        </w:rPr>
      </w:pPr>
    </w:p>
    <w:p w:rsidR="002F0FDD" w:rsidRPr="001B0E81" w:rsidRDefault="002F0FDD" w:rsidP="004072B6">
      <w:pPr>
        <w:numPr>
          <w:ilvl w:val="0"/>
          <w:numId w:val="38"/>
        </w:numPr>
        <w:autoSpaceDE w:val="0"/>
        <w:autoSpaceDN w:val="0"/>
        <w:adjustRightInd w:val="0"/>
        <w:spacing w:after="0" w:line="240" w:lineRule="auto"/>
        <w:ind w:left="3828" w:hanging="501"/>
        <w:rPr>
          <w:rFonts w:ascii="Arial" w:hAnsi="Arial" w:cs="Arial"/>
          <w:b/>
          <w:sz w:val="24"/>
          <w:szCs w:val="24"/>
          <w:lang w:eastAsia="es-ES"/>
        </w:rPr>
      </w:pPr>
      <w:r>
        <w:rPr>
          <w:rFonts w:ascii="Arial" w:hAnsi="Arial" w:cs="Arial"/>
          <w:b/>
          <w:color w:val="333333"/>
          <w:sz w:val="24"/>
          <w:szCs w:val="24"/>
          <w:lang w:val="es-EC"/>
        </w:rPr>
        <w:t xml:space="preserve">     </w:t>
      </w:r>
      <w:r w:rsidRPr="001B0E81">
        <w:rPr>
          <w:rFonts w:ascii="Arial" w:hAnsi="Arial" w:cs="Arial"/>
          <w:b/>
          <w:color w:val="333333"/>
          <w:sz w:val="24"/>
          <w:szCs w:val="24"/>
          <w:lang w:val="es-EC"/>
        </w:rPr>
        <w:t xml:space="preserve">Control y Gestión de proyectos de </w:t>
      </w:r>
      <w:r>
        <w:rPr>
          <w:rFonts w:ascii="Arial" w:hAnsi="Arial" w:cs="Arial"/>
          <w:b/>
          <w:color w:val="333333"/>
          <w:sz w:val="24"/>
          <w:szCs w:val="24"/>
          <w:lang w:val="es-EC"/>
        </w:rPr>
        <w:t xml:space="preserve">     </w:t>
      </w:r>
      <w:r w:rsidRPr="001B0E81">
        <w:rPr>
          <w:rFonts w:ascii="Arial" w:hAnsi="Arial" w:cs="Arial"/>
          <w:b/>
          <w:color w:val="333333"/>
          <w:sz w:val="24"/>
          <w:szCs w:val="24"/>
          <w:lang w:val="es-EC"/>
        </w:rPr>
        <w:t>telecomunicaciones</w:t>
      </w:r>
    </w:p>
    <w:p w:rsidR="002F0FDD" w:rsidRPr="001B0E81" w:rsidRDefault="002F0FDD" w:rsidP="00C61CF2">
      <w:pPr>
        <w:autoSpaceDE w:val="0"/>
        <w:autoSpaceDN w:val="0"/>
        <w:adjustRightInd w:val="0"/>
        <w:spacing w:after="0" w:line="240" w:lineRule="auto"/>
        <w:ind w:left="3969" w:hanging="501"/>
        <w:rPr>
          <w:rFonts w:ascii="Arial" w:hAnsi="Arial" w:cs="Arial"/>
          <w:sz w:val="24"/>
          <w:szCs w:val="24"/>
          <w:lang w:eastAsia="es-ES"/>
        </w:rPr>
      </w:pPr>
    </w:p>
    <w:p w:rsidR="002F0FDD" w:rsidRPr="00714A46" w:rsidRDefault="002F0FDD" w:rsidP="00C61CF2">
      <w:pPr>
        <w:spacing w:line="360" w:lineRule="auto"/>
        <w:ind w:left="3686"/>
        <w:jc w:val="both"/>
        <w:rPr>
          <w:rFonts w:ascii="Arial" w:hAnsi="Arial" w:cs="Arial"/>
          <w:b/>
          <w:sz w:val="24"/>
          <w:szCs w:val="24"/>
          <w:lang w:val="es-EC"/>
        </w:rPr>
      </w:pPr>
      <w:r>
        <w:rPr>
          <w:rFonts w:ascii="Arial" w:hAnsi="Arial" w:cs="Arial"/>
          <w:color w:val="333333"/>
          <w:sz w:val="24"/>
          <w:szCs w:val="24"/>
          <w:lang w:val="es-EC"/>
        </w:rPr>
        <w:t xml:space="preserve">        </w:t>
      </w:r>
      <w:r w:rsidRPr="001B0E81">
        <w:rPr>
          <w:rFonts w:ascii="Arial" w:hAnsi="Arial" w:cs="Arial"/>
          <w:color w:val="333333"/>
          <w:sz w:val="24"/>
          <w:szCs w:val="24"/>
          <w:lang w:val="es-EC"/>
        </w:rPr>
        <w:t xml:space="preserve">La asignatura de </w:t>
      </w:r>
      <w:r>
        <w:rPr>
          <w:rFonts w:ascii="Arial" w:hAnsi="Arial" w:cs="Arial"/>
          <w:color w:val="333333"/>
          <w:sz w:val="24"/>
          <w:szCs w:val="24"/>
          <w:lang w:val="es-EC"/>
        </w:rPr>
        <w:t>Gestión de Proyectos</w:t>
      </w:r>
      <w:r w:rsidRPr="001B0E81">
        <w:rPr>
          <w:rFonts w:ascii="Arial" w:hAnsi="Arial" w:cs="Arial"/>
          <w:color w:val="333333"/>
          <w:sz w:val="24"/>
          <w:szCs w:val="24"/>
          <w:lang w:val="es-EC"/>
        </w:rPr>
        <w:t xml:space="preserve"> tiene como objetivo fundamental formar al alumno en los proyectos profesionales que se les puede presentar en el entorno empresarial, se pretende desarrollar y potenciar todas aquellas habilidades y características personales que pudieran poseer los alumnos/as referidas a la comunicación verbal, escrita, y de relación con los demás, así como capacidades de evaluación de situaciones, planteamiento de soluciones, planificación de las mismas y control de la ejecución de dichas soluciones.</w:t>
      </w:r>
      <w:r w:rsidRPr="001B0E81">
        <w:rPr>
          <w:rFonts w:ascii="Arial" w:hAnsi="Arial" w:cs="Arial"/>
          <w:sz w:val="24"/>
          <w:szCs w:val="24"/>
        </w:rPr>
        <w:br/>
      </w:r>
      <w:r>
        <w:br/>
      </w:r>
      <w:r w:rsidRPr="005C7AEF">
        <w:rPr>
          <w:rFonts w:ascii="Arial" w:hAnsi="Arial" w:cs="Arial"/>
          <w:i/>
          <w:sz w:val="24"/>
          <w:szCs w:val="24"/>
          <w:u w:val="single"/>
          <w:lang w:val="es-EC"/>
        </w:rPr>
        <w:t>Beneficios de la maestría</w:t>
      </w:r>
    </w:p>
    <w:p w:rsidR="002F0FDD" w:rsidRDefault="002F0FDD" w:rsidP="00C61CF2">
      <w:pPr>
        <w:autoSpaceDE w:val="0"/>
        <w:autoSpaceDN w:val="0"/>
        <w:adjustRightInd w:val="0"/>
        <w:spacing w:after="0" w:line="360" w:lineRule="auto"/>
        <w:ind w:left="3686"/>
        <w:jc w:val="both"/>
        <w:rPr>
          <w:rFonts w:ascii="Arial" w:hAnsi="Arial" w:cs="Arial"/>
          <w:color w:val="333333"/>
          <w:sz w:val="24"/>
          <w:szCs w:val="24"/>
          <w:lang w:val="es-EC"/>
        </w:rPr>
      </w:pPr>
      <w:r w:rsidRPr="00556667">
        <w:rPr>
          <w:rFonts w:ascii="Arial" w:hAnsi="Arial" w:cs="Arial"/>
          <w:color w:val="333333"/>
          <w:sz w:val="24"/>
          <w:szCs w:val="24"/>
          <w:lang w:val="es-EC"/>
        </w:rPr>
        <w:t xml:space="preserve">Esta maestría posee mayor inclinación </w:t>
      </w:r>
      <w:r>
        <w:rPr>
          <w:rFonts w:ascii="Arial" w:hAnsi="Arial" w:cs="Arial"/>
          <w:color w:val="333333"/>
          <w:sz w:val="24"/>
          <w:szCs w:val="24"/>
          <w:lang w:val="es-EC"/>
        </w:rPr>
        <w:t xml:space="preserve">a la </w:t>
      </w:r>
      <w:r w:rsidRPr="00556667">
        <w:rPr>
          <w:rFonts w:ascii="Arial" w:hAnsi="Arial" w:cs="Arial"/>
          <w:color w:val="333333"/>
          <w:sz w:val="24"/>
          <w:szCs w:val="24"/>
          <w:lang w:val="es-EC"/>
        </w:rPr>
        <w:t xml:space="preserve">parte técnica, aprendizaje de tecnologías </w:t>
      </w:r>
      <w:r>
        <w:rPr>
          <w:rFonts w:ascii="Arial" w:hAnsi="Arial" w:cs="Arial"/>
          <w:color w:val="333333"/>
          <w:sz w:val="24"/>
          <w:szCs w:val="24"/>
          <w:lang w:val="es-EC"/>
        </w:rPr>
        <w:t xml:space="preserve">y redes, en cuanto a los conocimientos de administración esta no profundiza en dichos temas, por lo cual se podría catalogar como una maestría  netamente en Telecomunicaciones. </w:t>
      </w:r>
    </w:p>
    <w:p w:rsidR="002F0FDD" w:rsidRPr="00556667" w:rsidRDefault="002F0FDD" w:rsidP="00C61CF2">
      <w:pPr>
        <w:autoSpaceDE w:val="0"/>
        <w:autoSpaceDN w:val="0"/>
        <w:adjustRightInd w:val="0"/>
        <w:spacing w:after="0" w:line="360" w:lineRule="auto"/>
        <w:ind w:left="3686"/>
        <w:jc w:val="both"/>
        <w:rPr>
          <w:rFonts w:ascii="Arial" w:hAnsi="Arial" w:cs="Arial"/>
          <w:color w:val="333333"/>
          <w:sz w:val="24"/>
          <w:szCs w:val="24"/>
          <w:lang w:val="es-EC"/>
        </w:rPr>
      </w:pPr>
    </w:p>
    <w:p w:rsidR="002F0FDD" w:rsidRDefault="002F0FDD" w:rsidP="00C61CF2">
      <w:pPr>
        <w:autoSpaceDE w:val="0"/>
        <w:autoSpaceDN w:val="0"/>
        <w:adjustRightInd w:val="0"/>
        <w:spacing w:after="0" w:line="360" w:lineRule="auto"/>
        <w:ind w:left="3828" w:hanging="501"/>
        <w:jc w:val="both"/>
        <w:rPr>
          <w:rFonts w:ascii="TTE314AF88t00" w:hAnsi="TTE314AF88t00" w:cs="TTE314AF88t00"/>
          <w:sz w:val="18"/>
          <w:szCs w:val="18"/>
          <w:lang w:eastAsia="es-ES"/>
        </w:rPr>
      </w:pPr>
    </w:p>
    <w:p w:rsidR="002F0FDD" w:rsidRPr="00714A46" w:rsidRDefault="002F0FDD" w:rsidP="004072B6">
      <w:pPr>
        <w:pStyle w:val="Prrafodelista"/>
        <w:numPr>
          <w:ilvl w:val="3"/>
          <w:numId w:val="74"/>
        </w:numPr>
        <w:spacing w:line="360" w:lineRule="auto"/>
        <w:ind w:left="3686" w:hanging="851"/>
        <w:jc w:val="both"/>
        <w:rPr>
          <w:rFonts w:ascii="Arial" w:hAnsi="Arial" w:cs="Arial"/>
          <w:b/>
          <w:color w:val="333333"/>
          <w:sz w:val="24"/>
          <w:szCs w:val="24"/>
          <w:lang w:val="es-EC"/>
        </w:rPr>
      </w:pPr>
      <w:r w:rsidRPr="00714A46">
        <w:rPr>
          <w:rFonts w:ascii="Arial" w:hAnsi="Arial" w:cs="Arial"/>
          <w:b/>
          <w:color w:val="333333"/>
          <w:sz w:val="24"/>
          <w:szCs w:val="24"/>
          <w:lang w:val="es-EC"/>
        </w:rPr>
        <w:t>Análisis de la maestría en Gerencia en Redes y Telecomunicaciones que ofrece la ESPE.</w:t>
      </w:r>
    </w:p>
    <w:p w:rsidR="002F0FDD" w:rsidRPr="00714A46" w:rsidRDefault="002F0FDD" w:rsidP="00C61CF2">
      <w:pPr>
        <w:pStyle w:val="Prrafodelista"/>
        <w:spacing w:line="360" w:lineRule="auto"/>
        <w:ind w:left="3552"/>
        <w:jc w:val="both"/>
        <w:rPr>
          <w:rFonts w:ascii="Arial" w:hAnsi="Arial" w:cs="Arial"/>
          <w:color w:val="333333"/>
          <w:sz w:val="24"/>
          <w:szCs w:val="24"/>
          <w:lang w:val="es-EC"/>
        </w:rPr>
      </w:pP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La Escuela Superior Politécnica del Ejército ofrece su Maestría en Gerencia en Redes y Telecomunicaciones con una duración de 18 meses aproximadamente incluyendo proyecto de tesis.</w:t>
      </w:r>
    </w:p>
    <w:p w:rsidR="002F0FDD" w:rsidRPr="00714A46" w:rsidRDefault="002F0FDD" w:rsidP="00C61CF2">
      <w:pPr>
        <w:pStyle w:val="Prrafodelista"/>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De manera general las materias que incluye la malla son:</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Comunicación digital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Redes de Telecomunicaciones.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Multimedia Inalámbrica, Servicios y Tecnologías.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Internet, Aplicaciones Distribuidas e ISP´S.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Gerencia de Empresas de Telecomunicaciones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Planificación y Dimensionado de Redes De Telecomunicaciones.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Seguridad para la Gerencia de Redes De Telecomunicaciones.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Gestión, Mercado Global y Expansión de Mercado.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Derecho para la Comunicación. </w:t>
      </w:r>
    </w:p>
    <w:p w:rsidR="002F0FDD"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Modelo de Simulación de Negocios para Empresas de Telecomunicaciones. </w:t>
      </w:r>
    </w:p>
    <w:p w:rsidR="002F0FDD"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Pr>
          <w:rFonts w:ascii="Arial" w:hAnsi="Arial" w:cs="Arial"/>
          <w:color w:val="333333"/>
          <w:sz w:val="24"/>
          <w:szCs w:val="24"/>
          <w:lang w:val="es-EC"/>
        </w:rPr>
        <w:t>Contabilidad de Costos.</w:t>
      </w:r>
    </w:p>
    <w:p w:rsidR="002F0FDD"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Pr>
          <w:rFonts w:ascii="Arial" w:hAnsi="Arial" w:cs="Arial"/>
          <w:color w:val="333333"/>
          <w:sz w:val="24"/>
          <w:szCs w:val="24"/>
          <w:lang w:val="es-EC"/>
        </w:rPr>
        <w:t>Administración de redes de telecomunicaciones.</w:t>
      </w:r>
    </w:p>
    <w:p w:rsidR="002F0FDD"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Pr>
          <w:rFonts w:ascii="Arial" w:hAnsi="Arial" w:cs="Arial"/>
          <w:color w:val="333333"/>
          <w:sz w:val="24"/>
          <w:szCs w:val="24"/>
          <w:lang w:val="es-EC"/>
        </w:rPr>
        <w:t>Sistemas avanzados de telecomunicaciones.</w:t>
      </w:r>
    </w:p>
    <w:p w:rsidR="002F0FDD"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Pr>
          <w:rFonts w:ascii="Arial" w:hAnsi="Arial" w:cs="Arial"/>
          <w:color w:val="333333"/>
          <w:sz w:val="24"/>
          <w:szCs w:val="24"/>
          <w:lang w:val="es-EC"/>
        </w:rPr>
        <w:t xml:space="preserve">Tecnologías de conmutación.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Proyecto Práctico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Control de tesis 1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Control de tesis 2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Pasantía en el exterior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 xml:space="preserve">CERTIFICACION INTERNACIONAL CCNA </w:t>
      </w:r>
    </w:p>
    <w:p w:rsidR="002F0FDD" w:rsidRPr="00714A46" w:rsidRDefault="002F0FDD" w:rsidP="004072B6">
      <w:pPr>
        <w:numPr>
          <w:ilvl w:val="0"/>
          <w:numId w:val="32"/>
        </w:numPr>
        <w:tabs>
          <w:tab w:val="clear" w:pos="360"/>
          <w:tab w:val="num" w:pos="4046"/>
        </w:tabs>
        <w:spacing w:before="100" w:beforeAutospacing="1" w:after="100" w:afterAutospacing="1" w:line="360" w:lineRule="auto"/>
        <w:ind w:left="4046"/>
        <w:jc w:val="both"/>
        <w:rPr>
          <w:rFonts w:ascii="Arial" w:hAnsi="Arial" w:cs="Arial"/>
          <w:color w:val="333333"/>
          <w:sz w:val="24"/>
          <w:szCs w:val="24"/>
          <w:lang w:val="es-EC"/>
        </w:rPr>
      </w:pPr>
      <w:r w:rsidRPr="00714A46">
        <w:rPr>
          <w:rFonts w:ascii="Arial" w:hAnsi="Arial" w:cs="Arial"/>
          <w:color w:val="333333"/>
          <w:sz w:val="24"/>
          <w:szCs w:val="24"/>
          <w:lang w:val="es-EC"/>
        </w:rPr>
        <w:t>Proyecto tesis.</w:t>
      </w:r>
    </w:p>
    <w:p w:rsidR="002F0FDD" w:rsidRDefault="002F0FDD" w:rsidP="00C61CF2">
      <w:pPr>
        <w:spacing w:before="100" w:beforeAutospacing="1" w:after="100" w:afterAutospacing="1"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Para su mejor apreciación se deta</w:t>
      </w:r>
      <w:r>
        <w:rPr>
          <w:rFonts w:ascii="Arial" w:hAnsi="Arial" w:cs="Arial"/>
          <w:color w:val="333333"/>
          <w:sz w:val="24"/>
          <w:szCs w:val="24"/>
          <w:lang w:val="es-EC"/>
        </w:rPr>
        <w:t>lla el objetivo</w:t>
      </w:r>
      <w:r w:rsidRPr="00714A46">
        <w:rPr>
          <w:rFonts w:ascii="Arial" w:hAnsi="Arial" w:cs="Arial"/>
          <w:color w:val="333333"/>
          <w:sz w:val="24"/>
          <w:szCs w:val="24"/>
          <w:lang w:val="es-EC"/>
        </w:rPr>
        <w:t xml:space="preserve"> de cada una de estas materias.</w:t>
      </w:r>
    </w:p>
    <w:p w:rsidR="002F0FDD"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Comunicación digital </w:t>
      </w:r>
    </w:p>
    <w:p w:rsidR="002F0FDD" w:rsidRPr="005C7AEF" w:rsidRDefault="002F0FDD" w:rsidP="00C61CF2">
      <w:pPr>
        <w:spacing w:before="100" w:beforeAutospacing="1" w:after="100" w:afterAutospacing="1" w:line="360" w:lineRule="auto"/>
        <w:ind w:left="440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pStyle w:val="Prrafodelista"/>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El objetivo de esta asignatura es</w:t>
      </w:r>
      <w:r>
        <w:rPr>
          <w:rFonts w:ascii="Arial" w:hAnsi="Arial" w:cs="Arial"/>
          <w:color w:val="333333"/>
          <w:sz w:val="24"/>
          <w:szCs w:val="24"/>
          <w:lang w:val="es-EC"/>
        </w:rPr>
        <w:t xml:space="preserve"> </w:t>
      </w:r>
      <w:r w:rsidRPr="00714A46">
        <w:rPr>
          <w:rFonts w:ascii="Arial" w:hAnsi="Arial" w:cs="Arial"/>
          <w:color w:val="333333"/>
          <w:sz w:val="24"/>
          <w:szCs w:val="24"/>
          <w:lang w:val="es-EC"/>
        </w:rPr>
        <w:t>actualizar al estudiante en los sistemas de comunicación digital</w:t>
      </w:r>
      <w:r>
        <w:rPr>
          <w:rFonts w:ascii="Arial" w:hAnsi="Arial" w:cs="Arial"/>
          <w:color w:val="333333"/>
          <w:sz w:val="24"/>
          <w:szCs w:val="24"/>
          <w:lang w:val="es-EC"/>
        </w:rPr>
        <w:t>, y establecer las condiciones necesarias</w:t>
      </w:r>
      <w:r w:rsidRPr="00714A46">
        <w:rPr>
          <w:rFonts w:ascii="Arial" w:hAnsi="Arial" w:cs="Arial"/>
          <w:color w:val="333333"/>
          <w:sz w:val="24"/>
          <w:szCs w:val="24"/>
          <w:lang w:val="es-EC"/>
        </w:rPr>
        <w:t xml:space="preserve"> para el diseño y análisis de sistemas de comunicaciones digitales. </w:t>
      </w:r>
    </w:p>
    <w:p w:rsidR="002F0FDD" w:rsidRPr="00714A46" w:rsidRDefault="002F0FDD" w:rsidP="00C61CF2">
      <w:pPr>
        <w:pStyle w:val="Prrafodelista"/>
        <w:spacing w:line="360" w:lineRule="auto"/>
        <w:ind w:left="3686"/>
        <w:jc w:val="both"/>
        <w:rPr>
          <w:rFonts w:ascii="Arial" w:hAnsi="Arial" w:cs="Arial"/>
          <w:color w:val="333333"/>
          <w:sz w:val="24"/>
          <w:szCs w:val="24"/>
          <w:lang w:val="es-EC"/>
        </w:rPr>
      </w:pPr>
    </w:p>
    <w:p w:rsidR="002F0FDD"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Redes de Telecomunicaciones.</w:t>
      </w:r>
    </w:p>
    <w:p w:rsidR="002F0FDD" w:rsidRPr="005C7AEF" w:rsidRDefault="002F0FDD" w:rsidP="00C61CF2">
      <w:pPr>
        <w:spacing w:before="100" w:beforeAutospacing="1" w:after="100" w:afterAutospacing="1" w:line="360" w:lineRule="auto"/>
        <w:ind w:left="440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spacing w:before="100" w:beforeAutospacing="1" w:after="100" w:afterAutospacing="1" w:line="360" w:lineRule="auto"/>
        <w:ind w:left="3686"/>
        <w:jc w:val="both"/>
        <w:rPr>
          <w:rFonts w:ascii="Arial" w:hAnsi="Arial" w:cs="Arial"/>
          <w:color w:val="333333"/>
          <w:sz w:val="24"/>
          <w:szCs w:val="24"/>
          <w:lang w:val="es-EC"/>
        </w:rPr>
      </w:pPr>
      <w:r w:rsidRPr="000D55B8">
        <w:rPr>
          <w:rFonts w:ascii="Arial" w:hAnsi="Arial" w:cs="Arial"/>
          <w:color w:val="333333"/>
          <w:sz w:val="24"/>
          <w:szCs w:val="24"/>
          <w:lang w:val="es-EC"/>
        </w:rPr>
        <w:t xml:space="preserve">Provee </w:t>
      </w:r>
      <w:r>
        <w:rPr>
          <w:rFonts w:ascii="Arial" w:hAnsi="Arial" w:cs="Arial"/>
          <w:color w:val="333333"/>
          <w:sz w:val="24"/>
          <w:szCs w:val="24"/>
          <w:lang w:val="es-EC"/>
        </w:rPr>
        <w:t>d</w:t>
      </w:r>
      <w:r w:rsidRPr="000D55B8">
        <w:rPr>
          <w:rFonts w:ascii="Arial" w:hAnsi="Arial" w:cs="Arial"/>
          <w:color w:val="333333"/>
          <w:sz w:val="24"/>
          <w:szCs w:val="24"/>
          <w:lang w:val="es-EC"/>
        </w:rPr>
        <w:t>el conocimiento de los diferentes tipos de redes de te</w:t>
      </w:r>
      <w:r>
        <w:rPr>
          <w:rFonts w:ascii="Arial" w:hAnsi="Arial" w:cs="Arial"/>
          <w:color w:val="333333"/>
          <w:sz w:val="24"/>
          <w:szCs w:val="24"/>
          <w:lang w:val="es-EC"/>
        </w:rPr>
        <w:t>lecomunicaciones y su operación, por lo que el estudiante s</w:t>
      </w:r>
      <w:r w:rsidRPr="000D55B8">
        <w:rPr>
          <w:rFonts w:ascii="Arial" w:hAnsi="Arial" w:cs="Arial"/>
          <w:color w:val="333333"/>
          <w:sz w:val="24"/>
          <w:szCs w:val="24"/>
          <w:lang w:val="es-EC"/>
        </w:rPr>
        <w:t>erá capaz de analizar trazas de tráfico de los diferentes protocolos utilizados en redes LAN y WAN.</w:t>
      </w:r>
    </w:p>
    <w:p w:rsidR="002F0FDD" w:rsidRDefault="002F0FDD" w:rsidP="00C61CF2">
      <w:pPr>
        <w:spacing w:before="100" w:beforeAutospacing="1" w:after="100" w:afterAutospacing="1" w:line="360" w:lineRule="auto"/>
        <w:ind w:left="3686"/>
        <w:jc w:val="both"/>
        <w:rPr>
          <w:rFonts w:ascii="Arial" w:hAnsi="Arial" w:cs="Arial"/>
          <w:color w:val="333333"/>
          <w:sz w:val="24"/>
          <w:szCs w:val="24"/>
          <w:lang w:val="es-EC"/>
        </w:rPr>
      </w:pPr>
    </w:p>
    <w:p w:rsidR="002F0FDD" w:rsidRPr="00714A46"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Multimedia Inalámbrica, Servicios y Tecnologías. </w:t>
      </w:r>
    </w:p>
    <w:p w:rsidR="002F0FDD" w:rsidRDefault="002F0FDD" w:rsidP="00C61CF2">
      <w:pPr>
        <w:spacing w:after="0" w:line="360" w:lineRule="auto"/>
        <w:ind w:left="3686"/>
        <w:jc w:val="both"/>
        <w:rPr>
          <w:rFonts w:ascii="Arial" w:hAnsi="Arial" w:cs="Arial"/>
          <w:color w:val="333333"/>
          <w:sz w:val="24"/>
          <w:szCs w:val="24"/>
          <w:u w:val="single"/>
          <w:lang w:val="es-EC"/>
        </w:rPr>
      </w:pPr>
      <w:r w:rsidRPr="005C7AEF">
        <w:rPr>
          <w:rFonts w:ascii="Arial" w:hAnsi="Arial" w:cs="Arial"/>
          <w:color w:val="333333"/>
          <w:sz w:val="24"/>
          <w:szCs w:val="24"/>
          <w:u w:val="single"/>
          <w:lang w:val="es-EC"/>
        </w:rPr>
        <w:t>Objetivos:</w:t>
      </w:r>
    </w:p>
    <w:p w:rsidR="002F0FDD" w:rsidRDefault="002F0FDD" w:rsidP="00C61CF2">
      <w:pPr>
        <w:spacing w:after="0" w:line="360" w:lineRule="auto"/>
        <w:ind w:left="3686"/>
        <w:jc w:val="both"/>
        <w:rPr>
          <w:rFonts w:ascii="Arial" w:hAnsi="Arial" w:cs="Arial"/>
          <w:color w:val="333333"/>
          <w:sz w:val="24"/>
          <w:szCs w:val="24"/>
          <w:lang w:val="es-EC"/>
        </w:rPr>
      </w:pPr>
    </w:p>
    <w:p w:rsidR="002F0FDD" w:rsidRDefault="002F0FDD" w:rsidP="00C61CF2">
      <w:pPr>
        <w:spacing w:after="0"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Provee al estudiante el conocimiento de las técnicas de m</w:t>
      </w:r>
      <w:r>
        <w:rPr>
          <w:rFonts w:ascii="Arial" w:hAnsi="Arial" w:cs="Arial"/>
          <w:color w:val="333333"/>
          <w:sz w:val="24"/>
          <w:szCs w:val="24"/>
          <w:lang w:val="es-EC"/>
        </w:rPr>
        <w:t>ultimedia y de sus aplicaciones; l</w:t>
      </w:r>
      <w:r w:rsidRPr="00714A46">
        <w:rPr>
          <w:rFonts w:ascii="Arial" w:hAnsi="Arial" w:cs="Arial"/>
          <w:color w:val="333333"/>
          <w:sz w:val="24"/>
          <w:szCs w:val="24"/>
          <w:lang w:val="es-EC"/>
        </w:rPr>
        <w:t>as técn</w:t>
      </w:r>
      <w:r>
        <w:rPr>
          <w:rFonts w:ascii="Arial" w:hAnsi="Arial" w:cs="Arial"/>
          <w:color w:val="333333"/>
          <w:sz w:val="24"/>
          <w:szCs w:val="24"/>
          <w:lang w:val="es-EC"/>
        </w:rPr>
        <w:t>icas de información audiovisual;</w:t>
      </w:r>
      <w:r w:rsidRPr="00714A46">
        <w:rPr>
          <w:rFonts w:ascii="Arial" w:hAnsi="Arial" w:cs="Arial"/>
          <w:color w:val="333333"/>
          <w:sz w:val="24"/>
          <w:szCs w:val="24"/>
          <w:lang w:val="es-EC"/>
        </w:rPr>
        <w:t xml:space="preserve"> recursos de m</w:t>
      </w:r>
      <w:r>
        <w:rPr>
          <w:rFonts w:ascii="Arial" w:hAnsi="Arial" w:cs="Arial"/>
          <w:color w:val="333333"/>
          <w:sz w:val="24"/>
          <w:szCs w:val="24"/>
          <w:lang w:val="es-EC"/>
        </w:rPr>
        <w:t>ultimedia inalámbrica; y,</w:t>
      </w:r>
      <w:r w:rsidRPr="00714A46">
        <w:rPr>
          <w:rFonts w:ascii="Arial" w:hAnsi="Arial" w:cs="Arial"/>
          <w:color w:val="333333"/>
          <w:sz w:val="24"/>
          <w:szCs w:val="24"/>
          <w:lang w:val="es-EC"/>
        </w:rPr>
        <w:t xml:space="preserve"> tecnologías aplicativas “on-line” en educación virtual.</w:t>
      </w:r>
    </w:p>
    <w:p w:rsidR="002F0FDD" w:rsidRDefault="002F0FDD" w:rsidP="00C61CF2">
      <w:pPr>
        <w:spacing w:after="0" w:line="360" w:lineRule="auto"/>
        <w:ind w:left="3686"/>
        <w:jc w:val="both"/>
        <w:rPr>
          <w:rFonts w:ascii="Arial" w:hAnsi="Arial" w:cs="Arial"/>
          <w:color w:val="333333"/>
          <w:sz w:val="24"/>
          <w:szCs w:val="24"/>
          <w:lang w:val="es-EC"/>
        </w:rPr>
      </w:pPr>
    </w:p>
    <w:p w:rsidR="002F0FDD" w:rsidRPr="00714A46" w:rsidRDefault="002F0FDD" w:rsidP="00C61CF2">
      <w:pPr>
        <w:spacing w:after="0" w:line="360" w:lineRule="auto"/>
        <w:ind w:left="3686"/>
        <w:jc w:val="both"/>
        <w:rPr>
          <w:rFonts w:ascii="Arial" w:hAnsi="Arial" w:cs="Arial"/>
          <w:color w:val="333333"/>
          <w:sz w:val="24"/>
          <w:szCs w:val="24"/>
          <w:lang w:val="es-EC"/>
        </w:rPr>
      </w:pPr>
    </w:p>
    <w:p w:rsidR="002F0FDD" w:rsidRPr="00714A46"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Internet, Aplicaciones Distribuidas e ISP´S. </w:t>
      </w: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Provee al estudiante el c</w:t>
      </w:r>
      <w:r>
        <w:rPr>
          <w:rFonts w:ascii="Arial" w:hAnsi="Arial" w:cs="Arial"/>
          <w:color w:val="333333"/>
          <w:sz w:val="24"/>
          <w:szCs w:val="24"/>
          <w:lang w:val="es-EC"/>
        </w:rPr>
        <w:t>onocimiento sobre la tecnología;</w:t>
      </w:r>
      <w:r w:rsidRPr="00714A46">
        <w:rPr>
          <w:rFonts w:ascii="Arial" w:hAnsi="Arial" w:cs="Arial"/>
          <w:color w:val="333333"/>
          <w:sz w:val="24"/>
          <w:szCs w:val="24"/>
          <w:lang w:val="es-EC"/>
        </w:rPr>
        <w:t xml:space="preserve"> ámbito de aplicación</w:t>
      </w:r>
      <w:r>
        <w:rPr>
          <w:rFonts w:ascii="Arial" w:hAnsi="Arial" w:cs="Arial"/>
          <w:color w:val="333333"/>
          <w:sz w:val="24"/>
          <w:szCs w:val="24"/>
          <w:lang w:val="es-EC"/>
        </w:rPr>
        <w:t>;</w:t>
      </w:r>
      <w:r w:rsidRPr="00714A46">
        <w:rPr>
          <w:rFonts w:ascii="Arial" w:hAnsi="Arial" w:cs="Arial"/>
          <w:color w:val="333333"/>
          <w:sz w:val="24"/>
          <w:szCs w:val="24"/>
          <w:lang w:val="es-EC"/>
        </w:rPr>
        <w:t xml:space="preserve"> y</w:t>
      </w:r>
      <w:r>
        <w:rPr>
          <w:rFonts w:ascii="Arial" w:hAnsi="Arial" w:cs="Arial"/>
          <w:color w:val="333333"/>
          <w:sz w:val="24"/>
          <w:szCs w:val="24"/>
          <w:lang w:val="es-EC"/>
        </w:rPr>
        <w:t>,</w:t>
      </w:r>
      <w:r w:rsidRPr="00714A46">
        <w:rPr>
          <w:rFonts w:ascii="Arial" w:hAnsi="Arial" w:cs="Arial"/>
          <w:color w:val="333333"/>
          <w:sz w:val="24"/>
          <w:szCs w:val="24"/>
          <w:lang w:val="es-EC"/>
        </w:rPr>
        <w:t xml:space="preserve"> servicios que proporciona Internet con fines de educ</w:t>
      </w:r>
      <w:r>
        <w:rPr>
          <w:rFonts w:ascii="Arial" w:hAnsi="Arial" w:cs="Arial"/>
          <w:color w:val="333333"/>
          <w:sz w:val="24"/>
          <w:szCs w:val="24"/>
          <w:lang w:val="es-EC"/>
        </w:rPr>
        <w:t>ación y difusión de información. El estudiante</w:t>
      </w:r>
      <w:r w:rsidRPr="00714A46">
        <w:rPr>
          <w:rFonts w:ascii="Arial" w:hAnsi="Arial" w:cs="Arial"/>
          <w:color w:val="333333"/>
          <w:sz w:val="24"/>
          <w:szCs w:val="24"/>
          <w:lang w:val="es-EC"/>
        </w:rPr>
        <w:t xml:space="preserve"> conocerá la tecnología que involucra ser un proveedor de Servicio de Internet, servicios y </w:t>
      </w:r>
      <w:r>
        <w:rPr>
          <w:rFonts w:ascii="Arial" w:hAnsi="Arial" w:cs="Arial"/>
          <w:color w:val="333333"/>
          <w:sz w:val="24"/>
          <w:szCs w:val="24"/>
          <w:lang w:val="es-EC"/>
        </w:rPr>
        <w:t xml:space="preserve">las </w:t>
      </w:r>
      <w:r w:rsidRPr="00714A46">
        <w:rPr>
          <w:rFonts w:ascii="Arial" w:hAnsi="Arial" w:cs="Arial"/>
          <w:color w:val="333333"/>
          <w:sz w:val="24"/>
          <w:szCs w:val="24"/>
          <w:lang w:val="es-EC"/>
        </w:rPr>
        <w:t xml:space="preserve">aplicaciones que puede otorgar </w:t>
      </w:r>
      <w:r>
        <w:rPr>
          <w:rFonts w:ascii="Arial" w:hAnsi="Arial" w:cs="Arial"/>
          <w:color w:val="333333"/>
          <w:sz w:val="24"/>
          <w:szCs w:val="24"/>
          <w:lang w:val="es-EC"/>
        </w:rPr>
        <w:t xml:space="preserve">el </w:t>
      </w:r>
      <w:r w:rsidRPr="00714A46">
        <w:rPr>
          <w:rFonts w:ascii="Arial" w:hAnsi="Arial" w:cs="Arial"/>
          <w:color w:val="333333"/>
          <w:sz w:val="24"/>
          <w:szCs w:val="24"/>
          <w:lang w:val="es-EC"/>
        </w:rPr>
        <w:t xml:space="preserve">Internet. </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Gerencia de Empresas de Telecomunicaciones </w:t>
      </w:r>
    </w:p>
    <w:p w:rsidR="002F0FDD" w:rsidRPr="00C20D71" w:rsidRDefault="002F0FDD" w:rsidP="00C61CF2">
      <w:pPr>
        <w:spacing w:before="100" w:beforeAutospacing="1" w:after="100" w:afterAutospacing="1" w:line="360" w:lineRule="auto"/>
        <w:ind w:left="3686"/>
        <w:jc w:val="both"/>
        <w:rPr>
          <w:rFonts w:ascii="Arial" w:hAnsi="Arial" w:cs="Arial"/>
          <w:color w:val="333333"/>
          <w:sz w:val="24"/>
          <w:szCs w:val="24"/>
          <w:u w:val="single"/>
          <w:lang w:val="es-EC"/>
        </w:rPr>
      </w:pPr>
      <w:r w:rsidRPr="00C20D71">
        <w:rPr>
          <w:rFonts w:ascii="Arial" w:hAnsi="Arial" w:cs="Arial"/>
          <w:color w:val="333333"/>
          <w:sz w:val="24"/>
          <w:szCs w:val="24"/>
          <w:u w:val="single"/>
          <w:lang w:val="es-EC"/>
        </w:rPr>
        <w:t>Objetivos:</w:t>
      </w:r>
    </w:p>
    <w:p w:rsidR="002F0FDD" w:rsidRDefault="002F0FDD" w:rsidP="00C61CF2">
      <w:pPr>
        <w:spacing w:before="100" w:beforeAutospacing="1" w:after="100" w:afterAutospacing="1" w:line="360" w:lineRule="auto"/>
        <w:ind w:left="3686"/>
        <w:jc w:val="both"/>
        <w:rPr>
          <w:rFonts w:ascii="Arial" w:hAnsi="Arial" w:cs="Arial"/>
          <w:color w:val="333333"/>
          <w:sz w:val="24"/>
          <w:szCs w:val="24"/>
          <w:lang w:val="es-EC"/>
        </w:rPr>
      </w:pPr>
      <w:r w:rsidRPr="00C20D71">
        <w:rPr>
          <w:rFonts w:ascii="Arial" w:hAnsi="Arial" w:cs="Arial"/>
          <w:color w:val="333333"/>
          <w:sz w:val="24"/>
          <w:szCs w:val="24"/>
          <w:lang w:val="es-EC"/>
        </w:rPr>
        <w:t xml:space="preserve">Crear un espacio de reflexión y generación de nuevos conocimientos que facilite la exploración de alternativas factibles y la búsqueda de soluciones apropiadas a nuestra realidad. </w:t>
      </w:r>
    </w:p>
    <w:p w:rsidR="002F0FDD" w:rsidRDefault="002F0FDD" w:rsidP="00C61CF2">
      <w:pPr>
        <w:spacing w:before="100" w:beforeAutospacing="1" w:after="100" w:afterAutospacing="1" w:line="360" w:lineRule="auto"/>
        <w:ind w:left="3686"/>
        <w:jc w:val="both"/>
        <w:rPr>
          <w:rFonts w:ascii="Arial" w:hAnsi="Arial" w:cs="Arial"/>
          <w:color w:val="333333"/>
          <w:sz w:val="24"/>
          <w:szCs w:val="24"/>
          <w:lang w:val="es-EC"/>
        </w:rPr>
      </w:pPr>
      <w:r w:rsidRPr="00C20D71">
        <w:rPr>
          <w:rFonts w:ascii="Arial" w:hAnsi="Arial" w:cs="Arial"/>
          <w:color w:val="333333"/>
          <w:sz w:val="24"/>
          <w:szCs w:val="24"/>
          <w:lang w:val="es-EC"/>
        </w:rPr>
        <w:t>Formar profesionales en el manejo de importantes proyectos en telecomunicaciones.</w:t>
      </w:r>
      <w:r>
        <w:rPr>
          <w:rFonts w:ascii="Arial" w:hAnsi="Arial" w:cs="Arial"/>
          <w:color w:val="333333"/>
          <w:sz w:val="24"/>
          <w:szCs w:val="24"/>
          <w:lang w:val="es-EC"/>
        </w:rPr>
        <w:t xml:space="preserve"> </w:t>
      </w:r>
      <w:r w:rsidRPr="00C20D71">
        <w:rPr>
          <w:rFonts w:ascii="Arial" w:hAnsi="Arial" w:cs="Arial"/>
          <w:color w:val="333333"/>
          <w:sz w:val="24"/>
          <w:szCs w:val="24"/>
          <w:lang w:val="es-EC"/>
        </w:rPr>
        <w:t>Resolver problemas actuales de las empresas de los participantes, vía los trabajos de Grado.</w:t>
      </w:r>
    </w:p>
    <w:p w:rsidR="002F0FDD" w:rsidRPr="00C20D71" w:rsidRDefault="002F0FDD" w:rsidP="00C61CF2">
      <w:pPr>
        <w:spacing w:before="100" w:beforeAutospacing="1" w:after="100" w:afterAutospacing="1" w:line="360" w:lineRule="auto"/>
        <w:ind w:left="3686"/>
        <w:jc w:val="both"/>
        <w:rPr>
          <w:rFonts w:ascii="Arial" w:hAnsi="Arial" w:cs="Arial"/>
          <w:color w:val="333333"/>
          <w:sz w:val="24"/>
          <w:szCs w:val="24"/>
          <w:lang w:val="es-EC"/>
        </w:rPr>
      </w:pPr>
      <w:r w:rsidRPr="00C20D71">
        <w:rPr>
          <w:rFonts w:ascii="Arial" w:hAnsi="Arial" w:cs="Arial"/>
          <w:color w:val="333333"/>
          <w:sz w:val="24"/>
          <w:szCs w:val="24"/>
          <w:lang w:val="es-EC"/>
        </w:rPr>
        <w:t>Analizar los factores financieros y organizacionales de las empresas de telecomunicaciones.</w:t>
      </w:r>
      <w:r>
        <w:rPr>
          <w:rFonts w:ascii="Arial" w:hAnsi="Arial" w:cs="Arial"/>
          <w:color w:val="333333"/>
          <w:sz w:val="24"/>
          <w:szCs w:val="24"/>
          <w:lang w:val="es-EC"/>
        </w:rPr>
        <w:t xml:space="preserve"> </w:t>
      </w:r>
      <w:r w:rsidRPr="00C20D71">
        <w:rPr>
          <w:rFonts w:ascii="Arial" w:hAnsi="Arial" w:cs="Arial"/>
          <w:color w:val="333333"/>
          <w:sz w:val="24"/>
          <w:szCs w:val="24"/>
          <w:lang w:val="es-EC"/>
        </w:rPr>
        <w:t>Estudiar el nuevo esquema regulatorio para servicios públicos y su incidencia en los costos y la calidad del servicio.</w:t>
      </w:r>
    </w:p>
    <w:p w:rsidR="002F0FDD" w:rsidRPr="00714A46" w:rsidRDefault="002F0FDD" w:rsidP="00C61CF2">
      <w:pPr>
        <w:spacing w:before="100" w:beforeAutospacing="1" w:after="100" w:afterAutospacing="1" w:line="360" w:lineRule="auto"/>
        <w:ind w:left="4406"/>
        <w:jc w:val="both"/>
        <w:rPr>
          <w:rFonts w:ascii="Arial" w:hAnsi="Arial" w:cs="Arial"/>
          <w:b/>
          <w:color w:val="333333"/>
          <w:sz w:val="24"/>
          <w:szCs w:val="24"/>
          <w:lang w:val="es-EC"/>
        </w:rPr>
      </w:pPr>
    </w:p>
    <w:p w:rsidR="002F0FDD" w:rsidRPr="00714A46"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Planificación y Dimensionado de Redes De Telecomunicaciones. </w:t>
      </w: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El objetivo general de esta asignatura, es proveer al estudiante del conocimiento sobre planificación de sistemas y redes, y de la aplicación de l</w:t>
      </w:r>
      <w:r>
        <w:rPr>
          <w:rFonts w:ascii="Arial" w:hAnsi="Arial" w:cs="Arial"/>
          <w:color w:val="333333"/>
          <w:sz w:val="24"/>
          <w:szCs w:val="24"/>
          <w:lang w:val="es-EC"/>
        </w:rPr>
        <w:t>as técnicas de dimensionamiento;</w:t>
      </w:r>
      <w:r w:rsidRPr="00714A46">
        <w:rPr>
          <w:rFonts w:ascii="Arial" w:hAnsi="Arial" w:cs="Arial"/>
          <w:color w:val="333333"/>
          <w:sz w:val="24"/>
          <w:szCs w:val="24"/>
          <w:lang w:val="es-EC"/>
        </w:rPr>
        <w:t xml:space="preserve"> aplicar la ingeniería de teletráfico en el dimensionado</w:t>
      </w:r>
      <w:r>
        <w:rPr>
          <w:rFonts w:ascii="Arial" w:hAnsi="Arial" w:cs="Arial"/>
          <w:color w:val="333333"/>
          <w:sz w:val="24"/>
          <w:szCs w:val="24"/>
          <w:lang w:val="es-EC"/>
        </w:rPr>
        <w:t>;</w:t>
      </w:r>
      <w:r w:rsidRPr="00714A46">
        <w:rPr>
          <w:rFonts w:ascii="Arial" w:hAnsi="Arial" w:cs="Arial"/>
          <w:color w:val="333333"/>
          <w:sz w:val="24"/>
          <w:szCs w:val="24"/>
          <w:lang w:val="es-EC"/>
        </w:rPr>
        <w:t xml:space="preserve"> y</w:t>
      </w:r>
      <w:r>
        <w:rPr>
          <w:rFonts w:ascii="Arial" w:hAnsi="Arial" w:cs="Arial"/>
          <w:color w:val="333333"/>
          <w:sz w:val="24"/>
          <w:szCs w:val="24"/>
          <w:lang w:val="es-EC"/>
        </w:rPr>
        <w:t>,</w:t>
      </w:r>
      <w:r w:rsidRPr="00714A46">
        <w:rPr>
          <w:rFonts w:ascii="Arial" w:hAnsi="Arial" w:cs="Arial"/>
          <w:color w:val="333333"/>
          <w:sz w:val="24"/>
          <w:szCs w:val="24"/>
          <w:lang w:val="es-EC"/>
        </w:rPr>
        <w:t xml:space="preserve"> en la evaluación de desempeño de los sistemas y redes de telecomunicaciones.</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Pr="00714A46"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Seguridad para la Gerencia de Redes De Telecomunicaciones. </w:t>
      </w:r>
    </w:p>
    <w:p w:rsidR="002F0FDD" w:rsidRDefault="002F0FDD" w:rsidP="00C61CF2">
      <w:pPr>
        <w:pStyle w:val="Sangra2detindependiente"/>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Pr="00714A46" w:rsidRDefault="002F0FDD" w:rsidP="00C61CF2">
      <w:pPr>
        <w:pStyle w:val="Sangra2detindependiente"/>
        <w:spacing w:line="360" w:lineRule="auto"/>
        <w:ind w:left="3686"/>
        <w:jc w:val="both"/>
        <w:rPr>
          <w:rFonts w:ascii="Arial" w:hAnsi="Arial" w:cs="Arial"/>
          <w:color w:val="333333"/>
          <w:sz w:val="24"/>
          <w:szCs w:val="24"/>
          <w:lang w:val="es-EC"/>
        </w:rPr>
      </w:pPr>
      <w:r>
        <w:rPr>
          <w:rFonts w:ascii="Arial" w:hAnsi="Arial" w:cs="Arial"/>
          <w:color w:val="333333"/>
          <w:sz w:val="24"/>
          <w:szCs w:val="24"/>
          <w:lang w:val="es-EC"/>
        </w:rPr>
        <w:t>P</w:t>
      </w:r>
      <w:r w:rsidRPr="00714A46">
        <w:rPr>
          <w:rFonts w:ascii="Arial" w:hAnsi="Arial" w:cs="Arial"/>
          <w:color w:val="333333"/>
          <w:sz w:val="24"/>
          <w:szCs w:val="24"/>
          <w:lang w:val="es-EC"/>
        </w:rPr>
        <w:t>roveer al estudiante del conocimiento de seguridad para usar en productos</w:t>
      </w:r>
      <w:r>
        <w:rPr>
          <w:rFonts w:ascii="Arial" w:hAnsi="Arial" w:cs="Arial"/>
          <w:color w:val="333333"/>
          <w:sz w:val="24"/>
          <w:szCs w:val="24"/>
          <w:lang w:val="es-EC"/>
        </w:rPr>
        <w:t xml:space="preserve"> de seguridad</w:t>
      </w:r>
      <w:r w:rsidRPr="00714A46">
        <w:rPr>
          <w:rFonts w:ascii="Arial" w:hAnsi="Arial" w:cs="Arial"/>
          <w:color w:val="333333"/>
          <w:sz w:val="24"/>
          <w:szCs w:val="24"/>
          <w:lang w:val="es-EC"/>
        </w:rPr>
        <w:t xml:space="preserve"> y ofrecer soluciones prácticas que permitan planificar, implantar y administrar los componentes</w:t>
      </w:r>
      <w:r>
        <w:rPr>
          <w:rFonts w:ascii="Arial" w:hAnsi="Arial" w:cs="Arial"/>
          <w:color w:val="333333"/>
          <w:sz w:val="24"/>
          <w:szCs w:val="24"/>
          <w:lang w:val="es-EC"/>
        </w:rPr>
        <w:t>,</w:t>
      </w:r>
      <w:r w:rsidRPr="00714A46">
        <w:rPr>
          <w:rFonts w:ascii="Arial" w:hAnsi="Arial" w:cs="Arial"/>
          <w:color w:val="333333"/>
          <w:sz w:val="24"/>
          <w:szCs w:val="24"/>
          <w:lang w:val="es-EC"/>
        </w:rPr>
        <w:t xml:space="preserve"> en un ambien</w:t>
      </w:r>
      <w:r>
        <w:rPr>
          <w:rFonts w:ascii="Arial" w:hAnsi="Arial" w:cs="Arial"/>
          <w:color w:val="333333"/>
          <w:sz w:val="24"/>
          <w:szCs w:val="24"/>
          <w:lang w:val="es-EC"/>
        </w:rPr>
        <w:t>te de seguridad total de la red.</w:t>
      </w:r>
      <w:r w:rsidRPr="00714A46">
        <w:rPr>
          <w:rFonts w:ascii="Arial" w:hAnsi="Arial" w:cs="Arial"/>
          <w:color w:val="333333"/>
          <w:sz w:val="24"/>
          <w:szCs w:val="24"/>
          <w:lang w:val="es-EC"/>
        </w:rPr>
        <w:t xml:space="preserve"> Conocer</w:t>
      </w:r>
      <w:r>
        <w:rPr>
          <w:rFonts w:ascii="Arial" w:hAnsi="Arial" w:cs="Arial"/>
          <w:color w:val="333333"/>
          <w:sz w:val="24"/>
          <w:szCs w:val="24"/>
          <w:lang w:val="es-EC"/>
        </w:rPr>
        <w:t xml:space="preserve"> los algoritmos y</w:t>
      </w:r>
      <w:r w:rsidRPr="00714A46">
        <w:rPr>
          <w:rFonts w:ascii="Arial" w:hAnsi="Arial" w:cs="Arial"/>
          <w:color w:val="333333"/>
          <w:sz w:val="24"/>
          <w:szCs w:val="24"/>
          <w:lang w:val="es-EC"/>
        </w:rPr>
        <w:t xml:space="preserve"> protocolos de interés para telecomunicaciones.</w:t>
      </w:r>
    </w:p>
    <w:p w:rsidR="002F0FDD" w:rsidRDefault="002F0FDD" w:rsidP="00C61CF2">
      <w:pPr>
        <w:spacing w:before="100" w:beforeAutospacing="1" w:after="100" w:afterAutospacing="1" w:line="360" w:lineRule="auto"/>
        <w:ind w:left="4406"/>
        <w:jc w:val="both"/>
        <w:rPr>
          <w:rFonts w:ascii="Arial" w:hAnsi="Arial" w:cs="Arial"/>
          <w:b/>
          <w:color w:val="333333"/>
          <w:sz w:val="24"/>
          <w:szCs w:val="24"/>
          <w:lang w:val="es-EC"/>
        </w:rPr>
      </w:pPr>
    </w:p>
    <w:p w:rsidR="002F0FDD" w:rsidRPr="00714A46"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Gestión, Mercado Global y Expansión de Mercado. </w:t>
      </w: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spacing w:line="360" w:lineRule="auto"/>
        <w:ind w:left="3686"/>
        <w:jc w:val="both"/>
        <w:rPr>
          <w:rFonts w:ascii="Arial" w:hAnsi="Arial" w:cs="Arial"/>
          <w:color w:val="333333"/>
          <w:sz w:val="24"/>
          <w:szCs w:val="24"/>
          <w:lang w:val="es-EC"/>
        </w:rPr>
      </w:pPr>
      <w:r>
        <w:rPr>
          <w:rFonts w:ascii="Arial" w:hAnsi="Arial" w:cs="Arial"/>
          <w:color w:val="333333"/>
          <w:sz w:val="24"/>
          <w:szCs w:val="24"/>
          <w:lang w:val="es-EC"/>
        </w:rPr>
        <w:t>P</w:t>
      </w:r>
      <w:r w:rsidRPr="00714A46">
        <w:rPr>
          <w:rFonts w:ascii="Arial" w:hAnsi="Arial" w:cs="Arial"/>
          <w:color w:val="333333"/>
          <w:sz w:val="24"/>
          <w:szCs w:val="24"/>
          <w:lang w:val="es-EC"/>
        </w:rPr>
        <w:t>roveer al estudiante del conocimiento sobre las leyes, normas y legislación existente en el ámbito de las telecomunicaciones, con el f</w:t>
      </w:r>
      <w:r>
        <w:rPr>
          <w:rFonts w:ascii="Arial" w:hAnsi="Arial" w:cs="Arial"/>
          <w:color w:val="333333"/>
          <w:sz w:val="24"/>
          <w:szCs w:val="24"/>
          <w:lang w:val="es-EC"/>
        </w:rPr>
        <w:t>in de aplicar en los proyectos de</w:t>
      </w:r>
      <w:r w:rsidRPr="00714A46">
        <w:rPr>
          <w:rFonts w:ascii="Arial" w:hAnsi="Arial" w:cs="Arial"/>
          <w:color w:val="333333"/>
          <w:sz w:val="24"/>
          <w:szCs w:val="24"/>
          <w:lang w:val="es-EC"/>
        </w:rPr>
        <w:t xml:space="preserve"> admin</w:t>
      </w:r>
      <w:r>
        <w:rPr>
          <w:rFonts w:ascii="Arial" w:hAnsi="Arial" w:cs="Arial"/>
          <w:color w:val="333333"/>
          <w:sz w:val="24"/>
          <w:szCs w:val="24"/>
          <w:lang w:val="es-EC"/>
        </w:rPr>
        <w:t>istración de telecomunicaciones.</w:t>
      </w:r>
      <w:r w:rsidRPr="00714A46">
        <w:rPr>
          <w:rFonts w:ascii="Arial" w:hAnsi="Arial" w:cs="Arial"/>
          <w:color w:val="333333"/>
          <w:sz w:val="24"/>
          <w:szCs w:val="24"/>
          <w:lang w:val="es-EC"/>
        </w:rPr>
        <w:t xml:space="preserve"> Comprender</w:t>
      </w:r>
      <w:r>
        <w:rPr>
          <w:rFonts w:ascii="Arial" w:hAnsi="Arial" w:cs="Arial"/>
          <w:color w:val="333333"/>
          <w:sz w:val="24"/>
          <w:szCs w:val="24"/>
          <w:lang w:val="es-EC"/>
        </w:rPr>
        <w:t xml:space="preserve"> co</w:t>
      </w:r>
      <w:r w:rsidRPr="00714A46">
        <w:rPr>
          <w:rFonts w:ascii="Arial" w:hAnsi="Arial" w:cs="Arial"/>
          <w:color w:val="333333"/>
          <w:sz w:val="24"/>
          <w:szCs w:val="24"/>
          <w:lang w:val="es-EC"/>
        </w:rPr>
        <w:t xml:space="preserve">mo aplicar las técnicas de gestión a los proyectos y negocios de </w:t>
      </w:r>
      <w:r>
        <w:rPr>
          <w:rFonts w:ascii="Arial" w:hAnsi="Arial" w:cs="Arial"/>
          <w:color w:val="333333"/>
          <w:sz w:val="24"/>
          <w:szCs w:val="24"/>
          <w:lang w:val="es-EC"/>
        </w:rPr>
        <w:t xml:space="preserve">las </w:t>
      </w:r>
      <w:r w:rsidRPr="00714A46">
        <w:rPr>
          <w:rFonts w:ascii="Arial" w:hAnsi="Arial" w:cs="Arial"/>
          <w:color w:val="333333"/>
          <w:sz w:val="24"/>
          <w:szCs w:val="24"/>
          <w:lang w:val="es-EC"/>
        </w:rPr>
        <w:t>comunicaciones.</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Pr="00714A46"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Derecho para la Comunicación. </w:t>
      </w: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Prepara</w:t>
      </w:r>
      <w:r>
        <w:rPr>
          <w:rFonts w:ascii="Arial" w:hAnsi="Arial" w:cs="Arial"/>
          <w:color w:val="333333"/>
          <w:sz w:val="24"/>
          <w:szCs w:val="24"/>
          <w:lang w:val="es-EC"/>
        </w:rPr>
        <w:t>r</w:t>
      </w:r>
      <w:r w:rsidRPr="00714A46">
        <w:rPr>
          <w:rFonts w:ascii="Arial" w:hAnsi="Arial" w:cs="Arial"/>
          <w:color w:val="333333"/>
          <w:sz w:val="24"/>
          <w:szCs w:val="24"/>
          <w:lang w:val="es-EC"/>
        </w:rPr>
        <w:t xml:space="preserve"> académicamente a los profesionales de telecomunicaciones en el área de legislación,</w:t>
      </w:r>
      <w:r>
        <w:rPr>
          <w:rFonts w:ascii="Arial" w:hAnsi="Arial" w:cs="Arial"/>
          <w:color w:val="333333"/>
          <w:sz w:val="24"/>
          <w:szCs w:val="24"/>
          <w:lang w:val="es-EC"/>
        </w:rPr>
        <w:t xml:space="preserve"> enfatizando en</w:t>
      </w:r>
      <w:r w:rsidRPr="00714A46">
        <w:rPr>
          <w:rFonts w:ascii="Arial" w:hAnsi="Arial" w:cs="Arial"/>
          <w:color w:val="333333"/>
          <w:sz w:val="24"/>
          <w:szCs w:val="24"/>
          <w:lang w:val="es-EC"/>
        </w:rPr>
        <w:t xml:space="preserve"> las redes de información</w:t>
      </w:r>
      <w:r>
        <w:rPr>
          <w:rFonts w:ascii="Arial" w:hAnsi="Arial" w:cs="Arial"/>
          <w:color w:val="333333"/>
          <w:sz w:val="24"/>
          <w:szCs w:val="24"/>
          <w:lang w:val="es-EC"/>
        </w:rPr>
        <w:t xml:space="preserve"> y la convergencia de servicios;</w:t>
      </w:r>
      <w:r w:rsidRPr="00714A46">
        <w:rPr>
          <w:rFonts w:ascii="Arial" w:hAnsi="Arial" w:cs="Arial"/>
          <w:color w:val="333333"/>
          <w:sz w:val="24"/>
          <w:szCs w:val="24"/>
          <w:lang w:val="es-EC"/>
        </w:rPr>
        <w:t xml:space="preserve"> las libertades y derechos de la información</w:t>
      </w:r>
      <w:r>
        <w:rPr>
          <w:rFonts w:ascii="Arial" w:hAnsi="Arial" w:cs="Arial"/>
          <w:color w:val="333333"/>
          <w:sz w:val="24"/>
          <w:szCs w:val="24"/>
          <w:lang w:val="es-EC"/>
        </w:rPr>
        <w:t>;</w:t>
      </w:r>
      <w:r w:rsidRPr="00714A46">
        <w:rPr>
          <w:rFonts w:ascii="Arial" w:hAnsi="Arial" w:cs="Arial"/>
          <w:color w:val="333333"/>
          <w:sz w:val="24"/>
          <w:szCs w:val="24"/>
          <w:lang w:val="es-EC"/>
        </w:rPr>
        <w:t xml:space="preserve"> y</w:t>
      </w:r>
      <w:r>
        <w:rPr>
          <w:rFonts w:ascii="Arial" w:hAnsi="Arial" w:cs="Arial"/>
          <w:color w:val="333333"/>
          <w:sz w:val="24"/>
          <w:szCs w:val="24"/>
          <w:lang w:val="es-EC"/>
        </w:rPr>
        <w:t>,</w:t>
      </w:r>
      <w:r w:rsidRPr="00714A46">
        <w:rPr>
          <w:rFonts w:ascii="Arial" w:hAnsi="Arial" w:cs="Arial"/>
          <w:color w:val="333333"/>
          <w:sz w:val="24"/>
          <w:szCs w:val="24"/>
          <w:lang w:val="es-EC"/>
        </w:rPr>
        <w:t xml:space="preserve"> de la comunicación en el uso de las nuevas tecnologías</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Modelo de Simulación de Negocios para Empresas de Telecomunicaciones. </w:t>
      </w:r>
    </w:p>
    <w:p w:rsidR="002F0FDD" w:rsidRPr="008033EE" w:rsidRDefault="002F0FDD" w:rsidP="00C61CF2">
      <w:pPr>
        <w:spacing w:before="100" w:beforeAutospacing="1" w:after="100" w:afterAutospacing="1" w:line="360" w:lineRule="auto"/>
        <w:ind w:left="3686"/>
        <w:jc w:val="both"/>
        <w:rPr>
          <w:rFonts w:ascii="Arial" w:hAnsi="Arial" w:cs="Arial"/>
          <w:color w:val="333333"/>
          <w:sz w:val="24"/>
          <w:szCs w:val="24"/>
          <w:lang w:val="es-EC"/>
        </w:rPr>
      </w:pPr>
      <w:r w:rsidRPr="008033EE">
        <w:rPr>
          <w:rFonts w:ascii="Arial" w:hAnsi="Arial" w:cs="Arial"/>
          <w:color w:val="333333"/>
          <w:sz w:val="24"/>
          <w:szCs w:val="24"/>
          <w:u w:val="single"/>
          <w:lang w:val="es-EC"/>
        </w:rPr>
        <w:t>Objetivos:</w:t>
      </w:r>
    </w:p>
    <w:p w:rsidR="002F0FDD" w:rsidRDefault="002F0FDD" w:rsidP="00C61CF2">
      <w:pPr>
        <w:spacing w:before="100" w:beforeAutospacing="1" w:after="100" w:afterAutospacing="1" w:line="360" w:lineRule="auto"/>
        <w:ind w:left="3686"/>
        <w:jc w:val="both"/>
        <w:rPr>
          <w:rFonts w:ascii="Arial" w:hAnsi="Arial" w:cs="Arial"/>
          <w:color w:val="333333"/>
          <w:sz w:val="24"/>
          <w:szCs w:val="24"/>
          <w:lang w:val="es-EC"/>
        </w:rPr>
      </w:pPr>
      <w:r>
        <w:rPr>
          <w:rFonts w:ascii="Arial" w:hAnsi="Arial" w:cs="Arial"/>
          <w:color w:val="333333"/>
          <w:sz w:val="24"/>
          <w:szCs w:val="24"/>
          <w:lang w:val="es-EC"/>
        </w:rPr>
        <w:t>Está enfocada</w:t>
      </w:r>
      <w:r w:rsidRPr="008033EE">
        <w:rPr>
          <w:rFonts w:ascii="Arial" w:hAnsi="Arial" w:cs="Arial"/>
          <w:color w:val="333333"/>
          <w:sz w:val="24"/>
          <w:szCs w:val="24"/>
          <w:lang w:val="es-EC"/>
        </w:rPr>
        <w:t xml:space="preserve"> en empresas de telecomunicaciones que ayudan en la formación y crecimiento de los ejecutivos, permite al profesional conocer el funcionamiento global y las principales variables que juegan en el ne</w:t>
      </w:r>
      <w:r>
        <w:rPr>
          <w:rFonts w:ascii="Arial" w:hAnsi="Arial" w:cs="Arial"/>
          <w:color w:val="333333"/>
          <w:sz w:val="24"/>
          <w:szCs w:val="24"/>
          <w:lang w:val="es-EC"/>
        </w:rPr>
        <w:t>gocio de las telecomunicaciones</w:t>
      </w:r>
      <w:r w:rsidRPr="008033EE">
        <w:rPr>
          <w:rFonts w:ascii="Arial" w:hAnsi="Arial" w:cs="Arial"/>
          <w:color w:val="333333"/>
          <w:sz w:val="24"/>
          <w:szCs w:val="24"/>
          <w:lang w:val="es-EC"/>
        </w:rPr>
        <w:t xml:space="preserve"> </w:t>
      </w:r>
      <w:r>
        <w:rPr>
          <w:rFonts w:ascii="Arial" w:hAnsi="Arial" w:cs="Arial"/>
          <w:color w:val="333333"/>
          <w:sz w:val="24"/>
          <w:szCs w:val="24"/>
          <w:lang w:val="es-EC"/>
        </w:rPr>
        <w:t>tomando</w:t>
      </w:r>
      <w:r w:rsidRPr="008033EE">
        <w:rPr>
          <w:rFonts w:ascii="Arial" w:hAnsi="Arial" w:cs="Arial"/>
          <w:color w:val="333333"/>
          <w:sz w:val="24"/>
          <w:szCs w:val="24"/>
          <w:lang w:val="es-EC"/>
        </w:rPr>
        <w:t xml:space="preserve"> decisiones efectivas y oportunas. </w:t>
      </w:r>
    </w:p>
    <w:p w:rsidR="002F0FDD" w:rsidRPr="008033EE" w:rsidRDefault="002F0FDD" w:rsidP="00C61CF2">
      <w:pPr>
        <w:spacing w:before="100" w:beforeAutospacing="1" w:after="100" w:afterAutospacing="1" w:line="360" w:lineRule="auto"/>
        <w:ind w:left="3686"/>
        <w:jc w:val="both"/>
        <w:rPr>
          <w:rFonts w:ascii="Arial" w:hAnsi="Arial" w:cs="Arial"/>
          <w:color w:val="333333"/>
          <w:sz w:val="24"/>
          <w:szCs w:val="24"/>
          <w:lang w:val="es-EC"/>
        </w:rPr>
      </w:pPr>
    </w:p>
    <w:p w:rsidR="002F0FDD" w:rsidRPr="00714A46" w:rsidRDefault="002F0FDD" w:rsidP="004072B6">
      <w:pPr>
        <w:numPr>
          <w:ilvl w:val="0"/>
          <w:numId w:val="38"/>
        </w:numPr>
        <w:spacing w:before="100" w:beforeAutospacing="1" w:after="100" w:afterAutospacing="1" w:line="360" w:lineRule="auto"/>
        <w:jc w:val="both"/>
        <w:rPr>
          <w:rFonts w:ascii="Arial" w:hAnsi="Arial" w:cs="Arial"/>
          <w:b/>
          <w:color w:val="333333"/>
          <w:sz w:val="24"/>
          <w:szCs w:val="24"/>
          <w:lang w:val="es-EC"/>
        </w:rPr>
      </w:pPr>
      <w:r w:rsidRPr="00714A46">
        <w:rPr>
          <w:rFonts w:ascii="Arial" w:hAnsi="Arial" w:cs="Arial"/>
          <w:b/>
          <w:color w:val="333333"/>
          <w:sz w:val="24"/>
          <w:szCs w:val="24"/>
          <w:lang w:val="es-EC"/>
        </w:rPr>
        <w:t>Contabilidad de Costos</w:t>
      </w: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Satisface</w:t>
      </w:r>
      <w:r>
        <w:rPr>
          <w:rFonts w:ascii="Arial" w:hAnsi="Arial" w:cs="Arial"/>
          <w:color w:val="333333"/>
          <w:sz w:val="24"/>
          <w:szCs w:val="24"/>
          <w:lang w:val="es-EC"/>
        </w:rPr>
        <w:t>r</w:t>
      </w:r>
      <w:r w:rsidRPr="00714A46">
        <w:rPr>
          <w:rFonts w:ascii="Arial" w:hAnsi="Arial" w:cs="Arial"/>
          <w:color w:val="333333"/>
          <w:sz w:val="24"/>
          <w:szCs w:val="24"/>
          <w:lang w:val="es-EC"/>
        </w:rPr>
        <w:t xml:space="preserve"> los requerimientos fundamentales sobre costos de los programas de administración, contaduría, finanzas, economía, ingeniería industrial y otras disciplinas afines al desarrollo empresarial, dentro del ámbito de las nuevas estrategias organizacionales, para desarrollar en</w:t>
      </w:r>
      <w:r>
        <w:rPr>
          <w:rFonts w:ascii="Arial" w:hAnsi="Arial" w:cs="Arial"/>
          <w:color w:val="333333"/>
          <w:sz w:val="24"/>
          <w:szCs w:val="24"/>
          <w:lang w:val="es-EC"/>
        </w:rPr>
        <w:t xml:space="preserve"> el estudiante una aplicación</w:t>
      </w:r>
      <w:r w:rsidRPr="00714A46">
        <w:rPr>
          <w:rFonts w:ascii="Arial" w:hAnsi="Arial" w:cs="Arial"/>
          <w:color w:val="333333"/>
          <w:sz w:val="24"/>
          <w:szCs w:val="24"/>
          <w:lang w:val="es-EC"/>
        </w:rPr>
        <w:t xml:space="preserve"> estratégica de gestión y liderazgo empresarial</w:t>
      </w:r>
      <w:r>
        <w:rPr>
          <w:rFonts w:ascii="Arial" w:hAnsi="Arial" w:cs="Arial"/>
          <w:color w:val="333333"/>
          <w:sz w:val="24"/>
          <w:szCs w:val="24"/>
          <w:lang w:val="es-EC"/>
        </w:rPr>
        <w:t>,</w:t>
      </w:r>
      <w:r w:rsidRPr="00714A46">
        <w:rPr>
          <w:rFonts w:ascii="Arial" w:hAnsi="Arial" w:cs="Arial"/>
          <w:color w:val="333333"/>
          <w:sz w:val="24"/>
          <w:szCs w:val="24"/>
          <w:lang w:val="es-EC"/>
        </w:rPr>
        <w:t xml:space="preserve"> para lograr resultados eficientes, eficaces y efectivos.</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Pr="00714A46"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Administración de redes de telecomunicaciones.</w:t>
      </w: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spacing w:line="360" w:lineRule="auto"/>
        <w:ind w:left="3686"/>
        <w:jc w:val="both"/>
        <w:rPr>
          <w:rFonts w:ascii="Arial" w:hAnsi="Arial" w:cs="Arial"/>
          <w:color w:val="333333"/>
          <w:sz w:val="24"/>
          <w:szCs w:val="24"/>
          <w:lang w:val="es-EC"/>
        </w:rPr>
      </w:pPr>
      <w:r>
        <w:rPr>
          <w:rFonts w:ascii="Arial" w:hAnsi="Arial" w:cs="Arial"/>
          <w:color w:val="333333"/>
          <w:sz w:val="24"/>
          <w:szCs w:val="24"/>
          <w:lang w:val="es-EC"/>
        </w:rPr>
        <w:t>P</w:t>
      </w:r>
      <w:r w:rsidRPr="00714A46">
        <w:rPr>
          <w:rFonts w:ascii="Arial" w:hAnsi="Arial" w:cs="Arial"/>
          <w:color w:val="333333"/>
          <w:sz w:val="24"/>
          <w:szCs w:val="24"/>
          <w:lang w:val="es-EC"/>
        </w:rPr>
        <w:t>roveer al estudiante del conocimiento sobre principios de admi</w:t>
      </w:r>
      <w:r>
        <w:rPr>
          <w:rFonts w:ascii="Arial" w:hAnsi="Arial" w:cs="Arial"/>
          <w:color w:val="333333"/>
          <w:sz w:val="24"/>
          <w:szCs w:val="24"/>
          <w:lang w:val="es-EC"/>
        </w:rPr>
        <w:t>nistración de redes, protocolos</w:t>
      </w:r>
      <w:r w:rsidRPr="00714A46">
        <w:rPr>
          <w:rFonts w:ascii="Arial" w:hAnsi="Arial" w:cs="Arial"/>
          <w:color w:val="333333"/>
          <w:sz w:val="24"/>
          <w:szCs w:val="24"/>
          <w:lang w:val="es-EC"/>
        </w:rPr>
        <w:t>,</w:t>
      </w:r>
      <w:r>
        <w:rPr>
          <w:rFonts w:ascii="Arial" w:hAnsi="Arial" w:cs="Arial"/>
          <w:color w:val="333333"/>
          <w:sz w:val="24"/>
          <w:szCs w:val="24"/>
          <w:lang w:val="es-EC"/>
        </w:rPr>
        <w:t xml:space="preserve"> y</w:t>
      </w:r>
      <w:r w:rsidRPr="00714A46">
        <w:rPr>
          <w:rFonts w:ascii="Arial" w:hAnsi="Arial" w:cs="Arial"/>
          <w:color w:val="333333"/>
          <w:sz w:val="24"/>
          <w:szCs w:val="24"/>
          <w:lang w:val="es-EC"/>
        </w:rPr>
        <w:t xml:space="preserve"> estánda</w:t>
      </w:r>
      <w:r>
        <w:rPr>
          <w:rFonts w:ascii="Arial" w:hAnsi="Arial" w:cs="Arial"/>
          <w:color w:val="333333"/>
          <w:sz w:val="24"/>
          <w:szCs w:val="24"/>
          <w:lang w:val="es-EC"/>
        </w:rPr>
        <w:t>res de administración nacional</w:t>
      </w:r>
      <w:r w:rsidRPr="00714A46">
        <w:rPr>
          <w:rFonts w:ascii="Arial" w:hAnsi="Arial" w:cs="Arial"/>
          <w:color w:val="333333"/>
          <w:sz w:val="24"/>
          <w:szCs w:val="24"/>
          <w:lang w:val="es-EC"/>
        </w:rPr>
        <w:t xml:space="preserve"> e internacional </w:t>
      </w:r>
      <w:r w:rsidRPr="005C7AEF">
        <w:rPr>
          <w:rFonts w:ascii="Arial" w:hAnsi="Arial" w:cs="Arial"/>
          <w:color w:val="333333"/>
          <w:sz w:val="24"/>
          <w:szCs w:val="24"/>
          <w:lang w:val="es-EC"/>
        </w:rPr>
        <w:t>OSI.</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Pr="00714A46" w:rsidRDefault="002F0FDD" w:rsidP="004072B6">
      <w:pPr>
        <w:numPr>
          <w:ilvl w:val="0"/>
          <w:numId w:val="30"/>
        </w:numPr>
        <w:tabs>
          <w:tab w:val="clear" w:pos="720"/>
          <w:tab w:val="num" w:pos="4406"/>
        </w:tabs>
        <w:spacing w:before="100" w:beforeAutospacing="1" w:after="100" w:afterAutospacing="1"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Sistemas avanzados de telecomunicaciones.</w:t>
      </w: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spacing w:line="360" w:lineRule="auto"/>
        <w:ind w:left="3686"/>
        <w:jc w:val="both"/>
        <w:rPr>
          <w:rFonts w:ascii="Arial" w:hAnsi="Arial" w:cs="Arial"/>
          <w:color w:val="333333"/>
          <w:sz w:val="24"/>
          <w:szCs w:val="24"/>
          <w:lang w:val="es-EC"/>
        </w:rPr>
      </w:pPr>
      <w:r>
        <w:rPr>
          <w:rFonts w:ascii="Arial" w:hAnsi="Arial" w:cs="Arial"/>
          <w:color w:val="333333"/>
          <w:sz w:val="24"/>
          <w:szCs w:val="24"/>
          <w:lang w:val="es-EC"/>
        </w:rPr>
        <w:t>A</w:t>
      </w:r>
      <w:r w:rsidRPr="00714A46">
        <w:rPr>
          <w:rFonts w:ascii="Arial" w:hAnsi="Arial" w:cs="Arial"/>
          <w:color w:val="333333"/>
          <w:sz w:val="24"/>
          <w:szCs w:val="24"/>
          <w:lang w:val="es-EC"/>
        </w:rPr>
        <w:t xml:space="preserve">dquirir conocimiento sobre sistemas </w:t>
      </w:r>
      <w:r>
        <w:rPr>
          <w:rFonts w:ascii="Arial" w:hAnsi="Arial" w:cs="Arial"/>
          <w:color w:val="333333"/>
          <w:sz w:val="24"/>
          <w:szCs w:val="24"/>
          <w:lang w:val="es-EC"/>
        </w:rPr>
        <w:t>avanzados de telecomunicaciones</w:t>
      </w:r>
      <w:r w:rsidRPr="00714A46">
        <w:rPr>
          <w:rFonts w:ascii="Arial" w:hAnsi="Arial" w:cs="Arial"/>
          <w:color w:val="333333"/>
          <w:sz w:val="24"/>
          <w:szCs w:val="24"/>
          <w:lang w:val="es-EC"/>
        </w:rPr>
        <w:t xml:space="preserve"> para realizar estudios comparativos entre sistemas de distinta procedencia, en base de protocolos referentes; para form</w:t>
      </w:r>
      <w:r>
        <w:rPr>
          <w:rFonts w:ascii="Arial" w:hAnsi="Arial" w:cs="Arial"/>
          <w:color w:val="333333"/>
          <w:sz w:val="24"/>
          <w:szCs w:val="24"/>
          <w:lang w:val="es-EC"/>
        </w:rPr>
        <w:t>ar juicios que permitan</w:t>
      </w:r>
      <w:r w:rsidRPr="00714A46">
        <w:rPr>
          <w:rFonts w:ascii="Arial" w:hAnsi="Arial" w:cs="Arial"/>
          <w:color w:val="333333"/>
          <w:sz w:val="24"/>
          <w:szCs w:val="24"/>
          <w:lang w:val="es-EC"/>
        </w:rPr>
        <w:t xml:space="preserve"> tomar decisiones adecuadas para su organización, funcionamiento y </w:t>
      </w:r>
      <w:r>
        <w:rPr>
          <w:rFonts w:ascii="Arial" w:hAnsi="Arial" w:cs="Arial"/>
          <w:color w:val="333333"/>
          <w:sz w:val="24"/>
          <w:szCs w:val="24"/>
          <w:lang w:val="es-EC"/>
        </w:rPr>
        <w:t xml:space="preserve">utilizar correctamente </w:t>
      </w:r>
      <w:r w:rsidRPr="00714A46">
        <w:rPr>
          <w:rFonts w:ascii="Arial" w:hAnsi="Arial" w:cs="Arial"/>
          <w:color w:val="333333"/>
          <w:sz w:val="24"/>
          <w:szCs w:val="24"/>
          <w:lang w:val="es-EC"/>
        </w:rPr>
        <w:t xml:space="preserve">las ventajas de la tecnología </w:t>
      </w:r>
      <w:r w:rsidRPr="005C7AEF">
        <w:rPr>
          <w:rFonts w:ascii="Arial" w:hAnsi="Arial" w:cs="Arial"/>
          <w:color w:val="333333"/>
          <w:sz w:val="24"/>
          <w:szCs w:val="24"/>
          <w:lang w:val="es-EC"/>
        </w:rPr>
        <w:t>MPLS</w:t>
      </w:r>
      <w:r w:rsidRPr="00714A46">
        <w:rPr>
          <w:rFonts w:ascii="Arial" w:hAnsi="Arial" w:cs="Arial"/>
          <w:color w:val="333333"/>
          <w:sz w:val="24"/>
          <w:szCs w:val="24"/>
          <w:lang w:val="es-EC"/>
        </w:rPr>
        <w:t xml:space="preserve"> y sus aplicaciones. </w:t>
      </w:r>
    </w:p>
    <w:p w:rsidR="002F0FDD"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Comprenderá las ventajas de la transmisión de voz sobre IP y sus aplicaciones en las redes de próxima generación.</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Default="002F0FDD" w:rsidP="004072B6">
      <w:pPr>
        <w:pStyle w:val="Prrafodelista"/>
        <w:numPr>
          <w:ilvl w:val="0"/>
          <w:numId w:val="30"/>
        </w:numPr>
        <w:tabs>
          <w:tab w:val="clear" w:pos="720"/>
          <w:tab w:val="num" w:pos="4406"/>
        </w:tabs>
        <w:spacing w:after="0"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Tecnologías de conmutación.</w:t>
      </w:r>
    </w:p>
    <w:p w:rsidR="002F0FDD" w:rsidRPr="007E574C" w:rsidRDefault="002F0FDD" w:rsidP="00C61CF2">
      <w:pPr>
        <w:pStyle w:val="Prrafodelista"/>
        <w:spacing w:after="0" w:line="360" w:lineRule="auto"/>
        <w:ind w:left="4406"/>
        <w:jc w:val="both"/>
        <w:rPr>
          <w:rFonts w:ascii="Arial" w:hAnsi="Arial" w:cs="Arial"/>
          <w:b/>
          <w:color w:val="333333"/>
          <w:sz w:val="24"/>
          <w:szCs w:val="24"/>
          <w:lang w:val="es-EC"/>
        </w:rPr>
      </w:pP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Provee al estudiante el conocimiento de la operación y del diseño de las tecnologías de conmutación empleadas actualmente, arquitecturas, protocolos, diseño y análisis de conmutación de banda ancha.</w:t>
      </w:r>
    </w:p>
    <w:p w:rsidR="002F0FDD" w:rsidRDefault="002F0FDD" w:rsidP="00C61CF2">
      <w:pPr>
        <w:spacing w:before="100" w:beforeAutospacing="1" w:after="100" w:afterAutospacing="1" w:line="360" w:lineRule="auto"/>
        <w:ind w:left="3686"/>
        <w:jc w:val="both"/>
        <w:rPr>
          <w:rFonts w:ascii="Arial" w:hAnsi="Arial" w:cs="Arial"/>
          <w:b/>
          <w:color w:val="333333"/>
          <w:sz w:val="24"/>
          <w:szCs w:val="24"/>
          <w:lang w:val="es-EC"/>
        </w:rPr>
      </w:pPr>
      <w:r w:rsidRPr="005C7AEF">
        <w:rPr>
          <w:rFonts w:ascii="Arial" w:hAnsi="Arial" w:cs="Arial"/>
          <w:i/>
          <w:sz w:val="24"/>
          <w:szCs w:val="24"/>
          <w:u w:val="single"/>
          <w:lang w:val="es-EC"/>
        </w:rPr>
        <w:t>Beneficios de la maestría</w:t>
      </w:r>
    </w:p>
    <w:p w:rsidR="002F0FDD" w:rsidRPr="00714A46" w:rsidRDefault="002F0FDD" w:rsidP="00C61CF2">
      <w:pPr>
        <w:spacing w:before="100" w:beforeAutospacing="1" w:after="100" w:afterAutospacing="1" w:line="360" w:lineRule="auto"/>
        <w:ind w:left="3686"/>
        <w:jc w:val="both"/>
        <w:rPr>
          <w:rFonts w:ascii="Arial" w:hAnsi="Arial" w:cs="Arial"/>
          <w:b/>
          <w:color w:val="333333"/>
          <w:sz w:val="24"/>
          <w:szCs w:val="24"/>
          <w:lang w:val="es-EC"/>
        </w:rPr>
      </w:pPr>
      <w:r>
        <w:rPr>
          <w:rFonts w:ascii="Arial" w:hAnsi="Arial" w:cs="Arial"/>
          <w:color w:val="333333"/>
          <w:sz w:val="24"/>
          <w:szCs w:val="24"/>
          <w:lang w:val="es-EC"/>
        </w:rPr>
        <w:t xml:space="preserve">Esta maestría posee una buena orientación no solo a la parte técnica sino también a la parte de administración, volviéndola una opción bastante completa para un curso de postgrado. </w:t>
      </w:r>
      <w:r w:rsidRPr="00714A46">
        <w:rPr>
          <w:rFonts w:ascii="Arial" w:hAnsi="Arial" w:cs="Arial"/>
          <w:color w:val="333333"/>
          <w:sz w:val="24"/>
          <w:szCs w:val="24"/>
          <w:lang w:val="es-EC"/>
        </w:rPr>
        <w:t>En cuanto a las tendencias tecnológicas y requerimientos actuales de las empresas esta maestría si cubre algunos aspectos</w:t>
      </w:r>
      <w:r>
        <w:rPr>
          <w:rFonts w:ascii="Arial" w:hAnsi="Arial" w:cs="Arial"/>
          <w:color w:val="333333"/>
          <w:sz w:val="24"/>
          <w:szCs w:val="24"/>
          <w:lang w:val="es-EC"/>
        </w:rPr>
        <w:t>;</w:t>
      </w:r>
      <w:r w:rsidRPr="00714A46">
        <w:rPr>
          <w:rFonts w:ascii="Arial" w:hAnsi="Arial" w:cs="Arial"/>
          <w:color w:val="333333"/>
          <w:sz w:val="24"/>
          <w:szCs w:val="24"/>
          <w:lang w:val="es-EC"/>
        </w:rPr>
        <w:t xml:space="preserve"> por ejemplo</w:t>
      </w:r>
      <w:r>
        <w:rPr>
          <w:rFonts w:ascii="Arial" w:hAnsi="Arial" w:cs="Arial"/>
          <w:color w:val="333333"/>
          <w:sz w:val="24"/>
          <w:szCs w:val="24"/>
          <w:lang w:val="es-EC"/>
        </w:rPr>
        <w:t>:</w:t>
      </w:r>
      <w:r w:rsidRPr="00714A46">
        <w:rPr>
          <w:rFonts w:ascii="Arial" w:hAnsi="Arial" w:cs="Arial"/>
          <w:color w:val="333333"/>
          <w:sz w:val="24"/>
          <w:szCs w:val="24"/>
          <w:lang w:val="es-EC"/>
        </w:rPr>
        <w:t xml:space="preserve"> </w:t>
      </w:r>
      <w:r>
        <w:rPr>
          <w:rFonts w:ascii="Arial" w:hAnsi="Arial" w:cs="Arial"/>
          <w:color w:val="333333"/>
          <w:sz w:val="24"/>
          <w:szCs w:val="24"/>
          <w:lang w:val="es-EC"/>
        </w:rPr>
        <w:t>protocolos;</w:t>
      </w:r>
      <w:r w:rsidRPr="00714A46">
        <w:rPr>
          <w:rFonts w:ascii="Arial" w:hAnsi="Arial" w:cs="Arial"/>
          <w:color w:val="333333"/>
          <w:sz w:val="24"/>
          <w:szCs w:val="24"/>
          <w:lang w:val="es-EC"/>
        </w:rPr>
        <w:t xml:space="preserve"> </w:t>
      </w:r>
      <w:r>
        <w:rPr>
          <w:rFonts w:ascii="Arial" w:hAnsi="Arial" w:cs="Arial"/>
          <w:color w:val="333333"/>
          <w:sz w:val="24"/>
          <w:szCs w:val="24"/>
          <w:lang w:val="es-EC"/>
        </w:rPr>
        <w:t>redes;</w:t>
      </w:r>
      <w:r w:rsidRPr="00714A46">
        <w:rPr>
          <w:rFonts w:ascii="Arial" w:hAnsi="Arial" w:cs="Arial"/>
          <w:color w:val="333333"/>
          <w:sz w:val="24"/>
          <w:szCs w:val="24"/>
          <w:lang w:val="es-EC"/>
        </w:rPr>
        <w:t xml:space="preserve"> seguridad d</w:t>
      </w:r>
      <w:r>
        <w:rPr>
          <w:rFonts w:ascii="Arial" w:hAnsi="Arial" w:cs="Arial"/>
          <w:color w:val="333333"/>
          <w:sz w:val="24"/>
          <w:szCs w:val="24"/>
          <w:lang w:val="es-EC"/>
        </w:rPr>
        <w:t>e red;</w:t>
      </w:r>
      <w:r w:rsidRPr="00714A46">
        <w:rPr>
          <w:rFonts w:ascii="Arial" w:hAnsi="Arial" w:cs="Arial"/>
          <w:color w:val="333333"/>
          <w:sz w:val="24"/>
          <w:szCs w:val="24"/>
          <w:lang w:val="es-EC"/>
        </w:rPr>
        <w:t xml:space="preserve"> MPLS</w:t>
      </w:r>
      <w:r>
        <w:rPr>
          <w:rFonts w:ascii="Arial" w:hAnsi="Arial" w:cs="Arial"/>
          <w:color w:val="333333"/>
          <w:sz w:val="24"/>
          <w:szCs w:val="24"/>
          <w:lang w:val="es-EC"/>
        </w:rPr>
        <w:t>;</w:t>
      </w:r>
      <w:r w:rsidRPr="00714A46">
        <w:rPr>
          <w:rFonts w:ascii="Arial" w:hAnsi="Arial" w:cs="Arial"/>
          <w:color w:val="333333"/>
          <w:sz w:val="24"/>
          <w:szCs w:val="24"/>
          <w:lang w:val="es-EC"/>
        </w:rPr>
        <w:t xml:space="preserve"> re</w:t>
      </w:r>
      <w:r>
        <w:rPr>
          <w:rFonts w:ascii="Arial" w:hAnsi="Arial" w:cs="Arial"/>
          <w:color w:val="333333"/>
          <w:sz w:val="24"/>
          <w:szCs w:val="24"/>
          <w:lang w:val="es-EC"/>
        </w:rPr>
        <w:t>des de próxima generación (NGN); Voz sobre IP (VoIP);  H.323;</w:t>
      </w:r>
      <w:r w:rsidRPr="00714A46">
        <w:rPr>
          <w:rFonts w:ascii="Arial" w:hAnsi="Arial" w:cs="Arial"/>
          <w:color w:val="333333"/>
          <w:sz w:val="24"/>
          <w:szCs w:val="24"/>
          <w:lang w:val="es-EC"/>
        </w:rPr>
        <w:t xml:space="preserve"> tendencias</w:t>
      </w:r>
      <w:r>
        <w:rPr>
          <w:rFonts w:ascii="Arial" w:hAnsi="Arial" w:cs="Arial"/>
          <w:color w:val="333333"/>
          <w:sz w:val="24"/>
          <w:szCs w:val="24"/>
          <w:lang w:val="es-EC"/>
        </w:rPr>
        <w:t>;</w:t>
      </w:r>
      <w:r w:rsidRPr="00714A46">
        <w:rPr>
          <w:rFonts w:ascii="Arial" w:hAnsi="Arial" w:cs="Arial"/>
          <w:color w:val="333333"/>
          <w:sz w:val="24"/>
          <w:szCs w:val="24"/>
          <w:lang w:val="es-EC"/>
        </w:rPr>
        <w:t xml:space="preserve"> y</w:t>
      </w:r>
      <w:r>
        <w:rPr>
          <w:rFonts w:ascii="Arial" w:hAnsi="Arial" w:cs="Arial"/>
          <w:color w:val="333333"/>
          <w:sz w:val="24"/>
          <w:szCs w:val="24"/>
          <w:lang w:val="es-EC"/>
        </w:rPr>
        <w:t>,</w:t>
      </w:r>
      <w:r w:rsidRPr="00714A46">
        <w:rPr>
          <w:rFonts w:ascii="Arial" w:hAnsi="Arial" w:cs="Arial"/>
          <w:color w:val="333333"/>
          <w:sz w:val="24"/>
          <w:szCs w:val="24"/>
          <w:lang w:val="es-EC"/>
        </w:rPr>
        <w:t xml:space="preserve"> migración de tecnologías enfatizadas en la materia de Sistemas avanzados de telecomunicaciones.</w:t>
      </w:r>
    </w:p>
    <w:p w:rsidR="002F0FDD" w:rsidRPr="00714A46" w:rsidRDefault="002F0FDD" w:rsidP="00C61CF2">
      <w:pPr>
        <w:pStyle w:val="Prrafodelista"/>
        <w:spacing w:line="360" w:lineRule="auto"/>
        <w:ind w:left="3686"/>
        <w:jc w:val="both"/>
        <w:rPr>
          <w:rFonts w:ascii="Arial" w:hAnsi="Arial" w:cs="Arial"/>
          <w:color w:val="333333"/>
          <w:sz w:val="24"/>
          <w:szCs w:val="24"/>
          <w:lang w:val="es-EC"/>
        </w:rPr>
      </w:pPr>
      <w:r>
        <w:rPr>
          <w:rFonts w:ascii="Arial" w:hAnsi="Arial" w:cs="Arial"/>
          <w:color w:val="333333"/>
          <w:sz w:val="24"/>
          <w:szCs w:val="24"/>
          <w:lang w:val="es-EC"/>
        </w:rPr>
        <w:t>E</w:t>
      </w:r>
      <w:r w:rsidRPr="00714A46">
        <w:rPr>
          <w:rFonts w:ascii="Arial" w:hAnsi="Arial" w:cs="Arial"/>
          <w:color w:val="333333"/>
          <w:sz w:val="24"/>
          <w:szCs w:val="24"/>
          <w:lang w:val="es-EC"/>
        </w:rPr>
        <w:t xml:space="preserve">l alcance y tópicos de las materias de una maestría no </w:t>
      </w:r>
      <w:r>
        <w:rPr>
          <w:rFonts w:ascii="Arial" w:hAnsi="Arial" w:cs="Arial"/>
          <w:color w:val="333333"/>
          <w:sz w:val="24"/>
          <w:szCs w:val="24"/>
          <w:lang w:val="es-EC"/>
        </w:rPr>
        <w:t>tienen que ser</w:t>
      </w:r>
      <w:r w:rsidRPr="00714A46">
        <w:rPr>
          <w:rFonts w:ascii="Arial" w:hAnsi="Arial" w:cs="Arial"/>
          <w:color w:val="333333"/>
          <w:sz w:val="24"/>
          <w:szCs w:val="24"/>
          <w:lang w:val="es-EC"/>
        </w:rPr>
        <w:t xml:space="preserve"> similares a lo enseñado en</w:t>
      </w:r>
      <w:r>
        <w:rPr>
          <w:rFonts w:ascii="Arial" w:hAnsi="Arial" w:cs="Arial"/>
          <w:color w:val="333333"/>
          <w:sz w:val="24"/>
          <w:szCs w:val="24"/>
          <w:lang w:val="es-EC"/>
        </w:rPr>
        <w:t xml:space="preserve"> el estudio de pregrado de</w:t>
      </w:r>
      <w:r w:rsidRPr="00714A46">
        <w:rPr>
          <w:rFonts w:ascii="Arial" w:hAnsi="Arial" w:cs="Arial"/>
          <w:color w:val="333333"/>
          <w:sz w:val="24"/>
          <w:szCs w:val="24"/>
          <w:lang w:val="es-EC"/>
        </w:rPr>
        <w:t xml:space="preserve"> las Universidades. </w:t>
      </w:r>
    </w:p>
    <w:p w:rsidR="002F0FDD" w:rsidRDefault="002F0FDD" w:rsidP="00C61CF2">
      <w:pPr>
        <w:pStyle w:val="Prrafodelista"/>
        <w:spacing w:line="360" w:lineRule="auto"/>
        <w:ind w:left="3686"/>
        <w:jc w:val="both"/>
        <w:rPr>
          <w:rFonts w:ascii="Arial" w:hAnsi="Arial" w:cs="Arial"/>
          <w:color w:val="333333"/>
          <w:sz w:val="24"/>
          <w:szCs w:val="24"/>
          <w:lang w:val="es-EC"/>
        </w:rPr>
      </w:pPr>
    </w:p>
    <w:p w:rsidR="002F0FDD" w:rsidRPr="00714A46" w:rsidRDefault="002F0FDD" w:rsidP="00C61CF2">
      <w:pPr>
        <w:pStyle w:val="Prrafodelista"/>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En este caso</w:t>
      </w:r>
      <w:r>
        <w:rPr>
          <w:rFonts w:ascii="Arial" w:hAnsi="Arial" w:cs="Arial"/>
          <w:color w:val="333333"/>
          <w:sz w:val="24"/>
          <w:szCs w:val="24"/>
          <w:lang w:val="es-EC"/>
        </w:rPr>
        <w:t>,</w:t>
      </w:r>
      <w:r w:rsidRPr="00714A46">
        <w:rPr>
          <w:rFonts w:ascii="Arial" w:hAnsi="Arial" w:cs="Arial"/>
          <w:color w:val="333333"/>
          <w:sz w:val="24"/>
          <w:szCs w:val="24"/>
          <w:lang w:val="es-EC"/>
        </w:rPr>
        <w:t xml:space="preserve"> si bien el pensum de las materias tienen temas similares a los tratados en pregrado</w:t>
      </w:r>
      <w:r>
        <w:rPr>
          <w:rFonts w:ascii="Arial" w:hAnsi="Arial" w:cs="Arial"/>
          <w:color w:val="333333"/>
          <w:sz w:val="24"/>
          <w:szCs w:val="24"/>
          <w:lang w:val="es-EC"/>
        </w:rPr>
        <w:t>,</w:t>
      </w:r>
      <w:r w:rsidRPr="00714A46">
        <w:rPr>
          <w:rFonts w:ascii="Arial" w:hAnsi="Arial" w:cs="Arial"/>
          <w:color w:val="333333"/>
          <w:sz w:val="24"/>
          <w:szCs w:val="24"/>
          <w:lang w:val="es-EC"/>
        </w:rPr>
        <w:t xml:space="preserve"> tal</w:t>
      </w:r>
      <w:r>
        <w:rPr>
          <w:rFonts w:ascii="Arial" w:hAnsi="Arial" w:cs="Arial"/>
          <w:color w:val="333333"/>
          <w:sz w:val="24"/>
          <w:szCs w:val="24"/>
          <w:lang w:val="es-EC"/>
        </w:rPr>
        <w:t>es</w:t>
      </w:r>
      <w:r w:rsidRPr="00714A46">
        <w:rPr>
          <w:rFonts w:ascii="Arial" w:hAnsi="Arial" w:cs="Arial"/>
          <w:color w:val="333333"/>
          <w:sz w:val="24"/>
          <w:szCs w:val="24"/>
          <w:lang w:val="es-EC"/>
        </w:rPr>
        <w:t xml:space="preserve"> como: </w:t>
      </w:r>
      <w:r>
        <w:rPr>
          <w:rFonts w:ascii="Arial" w:hAnsi="Arial" w:cs="Arial"/>
          <w:color w:val="333333"/>
          <w:sz w:val="24"/>
          <w:szCs w:val="24"/>
          <w:lang w:val="es-EC"/>
        </w:rPr>
        <w:t>IPV6; Modelo OSI;</w:t>
      </w:r>
      <w:r w:rsidRPr="00714A46">
        <w:rPr>
          <w:rFonts w:ascii="Arial" w:hAnsi="Arial" w:cs="Arial"/>
          <w:color w:val="333333"/>
          <w:sz w:val="24"/>
          <w:szCs w:val="24"/>
          <w:lang w:val="es-EC"/>
        </w:rPr>
        <w:t xml:space="preserve"> Redes LAN y</w:t>
      </w:r>
      <w:r>
        <w:rPr>
          <w:rFonts w:ascii="Arial" w:hAnsi="Arial" w:cs="Arial"/>
          <w:color w:val="333333"/>
          <w:sz w:val="24"/>
          <w:szCs w:val="24"/>
          <w:lang w:val="es-EC"/>
        </w:rPr>
        <w:t xml:space="preserve"> WAN; ATM; FRAME RELAY; y,</w:t>
      </w:r>
      <w:r w:rsidRPr="00714A46">
        <w:rPr>
          <w:rFonts w:ascii="Arial" w:hAnsi="Arial" w:cs="Arial"/>
          <w:color w:val="333333"/>
          <w:sz w:val="24"/>
          <w:szCs w:val="24"/>
          <w:lang w:val="es-EC"/>
        </w:rPr>
        <w:t xml:space="preserve"> X.25</w:t>
      </w:r>
      <w:r>
        <w:rPr>
          <w:rFonts w:ascii="Arial" w:hAnsi="Arial" w:cs="Arial"/>
          <w:color w:val="333333"/>
          <w:sz w:val="24"/>
          <w:szCs w:val="24"/>
          <w:lang w:val="es-EC"/>
        </w:rPr>
        <w:t>;</w:t>
      </w:r>
      <w:r w:rsidRPr="00714A46">
        <w:rPr>
          <w:rFonts w:ascii="Arial" w:hAnsi="Arial" w:cs="Arial"/>
          <w:color w:val="333333"/>
          <w:sz w:val="24"/>
          <w:szCs w:val="24"/>
          <w:lang w:val="es-EC"/>
        </w:rPr>
        <w:t xml:space="preserve"> el enfoque es mucho más profundo</w:t>
      </w:r>
      <w:r>
        <w:rPr>
          <w:rFonts w:ascii="Arial" w:hAnsi="Arial" w:cs="Arial"/>
          <w:color w:val="333333"/>
          <w:sz w:val="24"/>
          <w:szCs w:val="24"/>
          <w:lang w:val="es-EC"/>
        </w:rPr>
        <w:t>,</w:t>
      </w:r>
      <w:r w:rsidRPr="00714A46">
        <w:rPr>
          <w:rFonts w:ascii="Arial" w:hAnsi="Arial" w:cs="Arial"/>
          <w:color w:val="333333"/>
          <w:sz w:val="24"/>
          <w:szCs w:val="24"/>
          <w:lang w:val="es-EC"/>
        </w:rPr>
        <w:t xml:space="preserve"> </w:t>
      </w:r>
      <w:r>
        <w:rPr>
          <w:rFonts w:ascii="Arial" w:hAnsi="Arial" w:cs="Arial"/>
          <w:color w:val="333333"/>
          <w:sz w:val="24"/>
          <w:szCs w:val="24"/>
          <w:lang w:val="es-EC"/>
        </w:rPr>
        <w:t xml:space="preserve">en cuanto </w:t>
      </w:r>
      <w:r w:rsidRPr="00714A46">
        <w:rPr>
          <w:rFonts w:ascii="Arial" w:hAnsi="Arial" w:cs="Arial"/>
          <w:color w:val="333333"/>
          <w:sz w:val="24"/>
          <w:szCs w:val="24"/>
          <w:lang w:val="es-EC"/>
        </w:rPr>
        <w:t>abarca</w:t>
      </w:r>
      <w:r>
        <w:rPr>
          <w:rFonts w:ascii="Arial" w:hAnsi="Arial" w:cs="Arial"/>
          <w:color w:val="333333"/>
          <w:sz w:val="24"/>
          <w:szCs w:val="24"/>
          <w:lang w:val="es-EC"/>
        </w:rPr>
        <w:t xml:space="preserve"> el</w:t>
      </w:r>
      <w:r w:rsidRPr="00714A46">
        <w:rPr>
          <w:rFonts w:ascii="Arial" w:hAnsi="Arial" w:cs="Arial"/>
          <w:color w:val="333333"/>
          <w:sz w:val="24"/>
          <w:szCs w:val="24"/>
          <w:lang w:val="es-EC"/>
        </w:rPr>
        <w:t xml:space="preserve"> tráfico en la red, aplicaciones y diseño</w:t>
      </w:r>
      <w:r>
        <w:rPr>
          <w:rFonts w:ascii="Arial" w:hAnsi="Arial" w:cs="Arial"/>
          <w:color w:val="333333"/>
          <w:sz w:val="24"/>
          <w:szCs w:val="24"/>
          <w:lang w:val="es-EC"/>
        </w:rPr>
        <w:t>;</w:t>
      </w:r>
      <w:r w:rsidRPr="00714A46">
        <w:rPr>
          <w:rFonts w:ascii="Arial" w:hAnsi="Arial" w:cs="Arial"/>
          <w:color w:val="333333"/>
          <w:sz w:val="24"/>
          <w:szCs w:val="24"/>
          <w:lang w:val="es-EC"/>
        </w:rPr>
        <w:t xml:space="preserve"> a diferencia de pregrado</w:t>
      </w:r>
      <w:r>
        <w:rPr>
          <w:rFonts w:ascii="Arial" w:hAnsi="Arial" w:cs="Arial"/>
          <w:color w:val="333333"/>
          <w:sz w:val="24"/>
          <w:szCs w:val="24"/>
          <w:lang w:val="es-EC"/>
        </w:rPr>
        <w:t>,</w:t>
      </w:r>
      <w:r w:rsidRPr="00714A46">
        <w:rPr>
          <w:rFonts w:ascii="Arial" w:hAnsi="Arial" w:cs="Arial"/>
          <w:color w:val="333333"/>
          <w:sz w:val="24"/>
          <w:szCs w:val="24"/>
          <w:lang w:val="es-EC"/>
        </w:rPr>
        <w:t xml:space="preserve"> donde solo se daba una descripción general de estos temas.</w:t>
      </w:r>
    </w:p>
    <w:p w:rsidR="002F0FDD" w:rsidRDefault="002F0FDD" w:rsidP="00C61CF2">
      <w:pPr>
        <w:pStyle w:val="Prrafodelista"/>
        <w:spacing w:line="360" w:lineRule="auto"/>
        <w:ind w:left="3686"/>
        <w:jc w:val="both"/>
        <w:rPr>
          <w:rFonts w:ascii="Arial" w:hAnsi="Arial" w:cs="Arial"/>
          <w:color w:val="333333"/>
          <w:sz w:val="24"/>
          <w:szCs w:val="24"/>
          <w:lang w:val="es-EC"/>
        </w:rPr>
      </w:pPr>
    </w:p>
    <w:p w:rsidR="002F0FDD" w:rsidRPr="00714A46" w:rsidRDefault="002F0FDD" w:rsidP="00C61CF2">
      <w:pPr>
        <w:pStyle w:val="Prrafodelista"/>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Esta es una muy buena opción de maestría ya que cubre muchos de los puntos señalados por las empresas como necesarios para laborar en el medio.</w:t>
      </w:r>
    </w:p>
    <w:p w:rsidR="002F0FDD" w:rsidRPr="00714A46" w:rsidRDefault="002F0FDD" w:rsidP="00C61CF2">
      <w:pPr>
        <w:pStyle w:val="Prrafodelista"/>
        <w:spacing w:line="360" w:lineRule="auto"/>
        <w:ind w:left="7238"/>
        <w:jc w:val="both"/>
        <w:rPr>
          <w:rFonts w:ascii="Arial" w:hAnsi="Arial" w:cs="Arial"/>
          <w:color w:val="333333"/>
          <w:sz w:val="24"/>
          <w:szCs w:val="24"/>
          <w:lang w:val="es-EC"/>
        </w:rPr>
      </w:pPr>
    </w:p>
    <w:p w:rsidR="002F0FDD" w:rsidRPr="00714A46" w:rsidRDefault="002F0FDD" w:rsidP="00C61CF2">
      <w:pPr>
        <w:pStyle w:val="Prrafodelista"/>
        <w:spacing w:line="360" w:lineRule="auto"/>
        <w:ind w:left="0"/>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 </w:t>
      </w:r>
    </w:p>
    <w:p w:rsidR="002F0FDD" w:rsidRPr="00714A46" w:rsidRDefault="002F0FDD" w:rsidP="004072B6">
      <w:pPr>
        <w:pStyle w:val="Prrafodelista"/>
        <w:numPr>
          <w:ilvl w:val="3"/>
          <w:numId w:val="74"/>
        </w:numPr>
        <w:spacing w:line="360" w:lineRule="auto"/>
        <w:ind w:left="3686" w:hanging="851"/>
        <w:jc w:val="both"/>
        <w:rPr>
          <w:rFonts w:ascii="Arial" w:hAnsi="Arial" w:cs="Arial"/>
          <w:b/>
          <w:color w:val="333333"/>
          <w:sz w:val="24"/>
          <w:szCs w:val="24"/>
          <w:lang w:val="es-EC"/>
        </w:rPr>
      </w:pPr>
      <w:r w:rsidRPr="00714A46">
        <w:rPr>
          <w:rFonts w:ascii="Arial" w:hAnsi="Arial" w:cs="Arial"/>
          <w:b/>
          <w:color w:val="333333"/>
          <w:sz w:val="24"/>
          <w:szCs w:val="24"/>
          <w:lang w:val="es-EC"/>
        </w:rPr>
        <w:t>Análisis de la maestría Gestión en Telecomunicaciones que ofrece la PUCE.</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La maestría en Gestión en Telecomunicaciones que ofrece la PUCE tiene una duración aproximada de 2 semestres más 1 semestre para el proyecto de tesis.</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El Primer Semestre incluye:</w:t>
      </w:r>
    </w:p>
    <w:p w:rsidR="002F0FDD" w:rsidRDefault="002F0FDD" w:rsidP="004072B6">
      <w:pPr>
        <w:pStyle w:val="Prrafodelista"/>
        <w:numPr>
          <w:ilvl w:val="0"/>
          <w:numId w:val="33"/>
        </w:numPr>
        <w:tabs>
          <w:tab w:val="left" w:pos="567"/>
          <w:tab w:val="left" w:pos="3355"/>
        </w:tabs>
        <w:spacing w:before="100" w:after="240" w:line="360" w:lineRule="auto"/>
        <w:ind w:left="4046"/>
        <w:jc w:val="both"/>
        <w:rPr>
          <w:rFonts w:ascii="Arial" w:hAnsi="Arial" w:cs="Arial"/>
          <w:sz w:val="24"/>
          <w:szCs w:val="24"/>
          <w:lang w:val="es-EC"/>
        </w:rPr>
      </w:pPr>
      <w:r w:rsidRPr="00714A46">
        <w:rPr>
          <w:rFonts w:ascii="Arial" w:hAnsi="Arial" w:cs="Arial"/>
          <w:sz w:val="24"/>
          <w:szCs w:val="24"/>
          <w:lang w:val="es-EC"/>
        </w:rPr>
        <w:t>Sistemas de Telecomunicaciones</w:t>
      </w:r>
      <w:r w:rsidRPr="00714A46">
        <w:rPr>
          <w:rFonts w:ascii="Arial" w:hAnsi="Arial" w:cs="Arial"/>
          <w:sz w:val="24"/>
          <w:szCs w:val="24"/>
          <w:lang w:val="es-EC"/>
        </w:rPr>
        <w:tab/>
      </w:r>
    </w:p>
    <w:p w:rsidR="002F0FDD" w:rsidRPr="000D55B8" w:rsidRDefault="002F0FDD" w:rsidP="004072B6">
      <w:pPr>
        <w:pStyle w:val="Prrafodelista"/>
        <w:numPr>
          <w:ilvl w:val="0"/>
          <w:numId w:val="33"/>
        </w:numPr>
        <w:tabs>
          <w:tab w:val="left" w:pos="567"/>
          <w:tab w:val="left" w:pos="3355"/>
        </w:tabs>
        <w:spacing w:before="100" w:after="240" w:line="360" w:lineRule="auto"/>
        <w:ind w:left="4046"/>
        <w:jc w:val="both"/>
        <w:rPr>
          <w:rFonts w:ascii="Arial" w:hAnsi="Arial" w:cs="Arial"/>
          <w:sz w:val="24"/>
          <w:szCs w:val="24"/>
          <w:lang w:val="es-EC"/>
        </w:rPr>
      </w:pPr>
      <w:r w:rsidRPr="000D55B8">
        <w:rPr>
          <w:rFonts w:ascii="Arial" w:hAnsi="Arial" w:cs="Arial"/>
          <w:color w:val="333333"/>
          <w:sz w:val="24"/>
          <w:szCs w:val="24"/>
          <w:lang w:val="es-EC"/>
        </w:rPr>
        <w:t>Tecnología de Redes de Banda Ancha</w:t>
      </w:r>
    </w:p>
    <w:p w:rsidR="002F0FDD" w:rsidRPr="00714A46" w:rsidRDefault="002F0FDD" w:rsidP="004072B6">
      <w:pPr>
        <w:pStyle w:val="Prrafodelista"/>
        <w:numPr>
          <w:ilvl w:val="0"/>
          <w:numId w:val="33"/>
        </w:numPr>
        <w:tabs>
          <w:tab w:val="left" w:pos="567"/>
        </w:tabs>
        <w:spacing w:before="100" w:after="240" w:line="360" w:lineRule="auto"/>
        <w:ind w:left="4046"/>
        <w:jc w:val="both"/>
        <w:rPr>
          <w:rFonts w:ascii="Arial" w:hAnsi="Arial" w:cs="Arial"/>
          <w:sz w:val="24"/>
          <w:szCs w:val="24"/>
          <w:lang w:val="es-EC"/>
        </w:rPr>
      </w:pPr>
      <w:r w:rsidRPr="00714A46">
        <w:rPr>
          <w:rFonts w:ascii="Arial" w:hAnsi="Arial" w:cs="Arial"/>
          <w:sz w:val="24"/>
          <w:szCs w:val="24"/>
          <w:lang w:val="es-EC"/>
        </w:rPr>
        <w:t>Tecnología de Internet y TCP/IP</w:t>
      </w:r>
    </w:p>
    <w:p w:rsidR="002F0FDD" w:rsidRPr="00714A46" w:rsidRDefault="002F0FDD" w:rsidP="004072B6">
      <w:pPr>
        <w:pStyle w:val="Prrafodelista"/>
        <w:numPr>
          <w:ilvl w:val="0"/>
          <w:numId w:val="33"/>
        </w:numPr>
        <w:tabs>
          <w:tab w:val="left" w:pos="567"/>
          <w:tab w:val="left" w:pos="3355"/>
        </w:tabs>
        <w:spacing w:before="100" w:after="240" w:line="360" w:lineRule="auto"/>
        <w:ind w:left="4046"/>
        <w:jc w:val="both"/>
        <w:rPr>
          <w:rFonts w:ascii="Arial" w:hAnsi="Arial" w:cs="Arial"/>
          <w:sz w:val="24"/>
          <w:szCs w:val="24"/>
          <w:lang w:val="es-EC"/>
        </w:rPr>
      </w:pPr>
      <w:r w:rsidRPr="00714A46">
        <w:rPr>
          <w:rFonts w:ascii="Arial" w:hAnsi="Arial" w:cs="Arial"/>
          <w:sz w:val="24"/>
          <w:szCs w:val="24"/>
          <w:lang w:val="es-EC"/>
        </w:rPr>
        <w:t>Laboratorio de redes IP</w:t>
      </w:r>
    </w:p>
    <w:p w:rsidR="002F0FDD" w:rsidRPr="00714A46" w:rsidRDefault="002F0FDD" w:rsidP="00C61CF2">
      <w:pPr>
        <w:tabs>
          <w:tab w:val="left" w:pos="567"/>
          <w:tab w:val="left" w:pos="3355"/>
        </w:tabs>
        <w:spacing w:before="100" w:after="240" w:line="360" w:lineRule="auto"/>
        <w:ind w:left="3686"/>
        <w:jc w:val="both"/>
        <w:rPr>
          <w:rFonts w:ascii="Arial" w:hAnsi="Arial" w:cs="Arial"/>
          <w:sz w:val="24"/>
          <w:szCs w:val="24"/>
          <w:lang w:val="es-EC"/>
        </w:rPr>
      </w:pPr>
      <w:r w:rsidRPr="00714A46">
        <w:rPr>
          <w:rFonts w:ascii="Arial" w:hAnsi="Arial" w:cs="Arial"/>
          <w:sz w:val="24"/>
          <w:szCs w:val="24"/>
          <w:lang w:val="es-EC"/>
        </w:rPr>
        <w:t>El Segundo Semestre incluye:</w:t>
      </w:r>
    </w:p>
    <w:p w:rsidR="002F0FDD" w:rsidRPr="00714A46" w:rsidRDefault="002F0FDD" w:rsidP="004072B6">
      <w:pPr>
        <w:pStyle w:val="Prrafodelista"/>
        <w:numPr>
          <w:ilvl w:val="0"/>
          <w:numId w:val="33"/>
        </w:numPr>
        <w:tabs>
          <w:tab w:val="left" w:pos="567"/>
        </w:tabs>
        <w:spacing w:before="100" w:after="240" w:line="360" w:lineRule="auto"/>
        <w:ind w:left="4046"/>
        <w:jc w:val="both"/>
        <w:rPr>
          <w:rFonts w:ascii="Arial" w:hAnsi="Arial" w:cs="Arial"/>
          <w:sz w:val="24"/>
          <w:szCs w:val="24"/>
          <w:lang w:val="es-EC"/>
        </w:rPr>
      </w:pPr>
      <w:r w:rsidRPr="00714A46">
        <w:rPr>
          <w:rFonts w:ascii="Arial" w:hAnsi="Arial" w:cs="Arial"/>
          <w:sz w:val="24"/>
          <w:szCs w:val="24"/>
          <w:lang w:val="es-EC"/>
        </w:rPr>
        <w:t>Calidad de Servicio en redes TCP/IP</w:t>
      </w:r>
    </w:p>
    <w:p w:rsidR="002F0FDD" w:rsidRPr="00714A46" w:rsidRDefault="002F0FDD" w:rsidP="004072B6">
      <w:pPr>
        <w:pStyle w:val="Prrafodelista"/>
        <w:numPr>
          <w:ilvl w:val="0"/>
          <w:numId w:val="33"/>
        </w:numPr>
        <w:tabs>
          <w:tab w:val="left" w:pos="567"/>
        </w:tabs>
        <w:spacing w:before="100" w:after="240" w:line="360" w:lineRule="auto"/>
        <w:ind w:left="4046"/>
        <w:jc w:val="both"/>
        <w:rPr>
          <w:rFonts w:ascii="Arial" w:hAnsi="Arial" w:cs="Arial"/>
          <w:sz w:val="24"/>
          <w:szCs w:val="24"/>
          <w:lang w:val="es-EC"/>
        </w:rPr>
      </w:pPr>
      <w:r w:rsidRPr="00714A46">
        <w:rPr>
          <w:rFonts w:ascii="Arial" w:hAnsi="Arial" w:cs="Arial"/>
          <w:sz w:val="24"/>
          <w:szCs w:val="24"/>
          <w:lang w:val="es-EC"/>
        </w:rPr>
        <w:t>Comunicaciones por fibra óptica</w:t>
      </w:r>
    </w:p>
    <w:p w:rsidR="002F0FDD" w:rsidRPr="00714A46" w:rsidRDefault="002F0FDD" w:rsidP="004072B6">
      <w:pPr>
        <w:pStyle w:val="Prrafodelista"/>
        <w:numPr>
          <w:ilvl w:val="0"/>
          <w:numId w:val="33"/>
        </w:numPr>
        <w:tabs>
          <w:tab w:val="left" w:pos="567"/>
        </w:tabs>
        <w:spacing w:before="100" w:after="240" w:line="360" w:lineRule="auto"/>
        <w:ind w:left="4046"/>
        <w:jc w:val="both"/>
        <w:rPr>
          <w:rFonts w:ascii="Arial" w:hAnsi="Arial" w:cs="Arial"/>
          <w:sz w:val="24"/>
          <w:szCs w:val="24"/>
          <w:lang w:val="es-EC"/>
        </w:rPr>
      </w:pPr>
      <w:r w:rsidRPr="00714A46">
        <w:rPr>
          <w:rFonts w:ascii="Arial" w:hAnsi="Arial" w:cs="Arial"/>
          <w:sz w:val="24"/>
          <w:szCs w:val="24"/>
          <w:lang w:val="es-EC"/>
        </w:rPr>
        <w:t>Comunicaciones Móviles</w:t>
      </w:r>
    </w:p>
    <w:p w:rsidR="002F0FDD" w:rsidRPr="00714A46" w:rsidRDefault="002F0FDD" w:rsidP="004072B6">
      <w:pPr>
        <w:pStyle w:val="Prrafodelista"/>
        <w:numPr>
          <w:ilvl w:val="0"/>
          <w:numId w:val="33"/>
        </w:numPr>
        <w:tabs>
          <w:tab w:val="left" w:pos="567"/>
        </w:tabs>
        <w:spacing w:before="100" w:after="240" w:line="360" w:lineRule="auto"/>
        <w:ind w:left="4046"/>
        <w:jc w:val="both"/>
        <w:rPr>
          <w:rFonts w:ascii="Arial" w:hAnsi="Arial" w:cs="Arial"/>
          <w:sz w:val="24"/>
          <w:szCs w:val="24"/>
          <w:lang w:val="es-EC"/>
        </w:rPr>
      </w:pPr>
      <w:r w:rsidRPr="00714A46">
        <w:rPr>
          <w:rFonts w:ascii="Arial" w:hAnsi="Arial" w:cs="Arial"/>
          <w:sz w:val="24"/>
          <w:szCs w:val="24"/>
          <w:lang w:val="es-EC"/>
        </w:rPr>
        <w:t>Telefonía IP</w:t>
      </w:r>
    </w:p>
    <w:p w:rsidR="002F0FDD" w:rsidRPr="00714A46" w:rsidRDefault="002F0FDD" w:rsidP="004072B6">
      <w:pPr>
        <w:pStyle w:val="Prrafodelista"/>
        <w:numPr>
          <w:ilvl w:val="0"/>
          <w:numId w:val="33"/>
        </w:numPr>
        <w:tabs>
          <w:tab w:val="left" w:pos="567"/>
        </w:tabs>
        <w:spacing w:before="100" w:after="240" w:line="360" w:lineRule="auto"/>
        <w:ind w:left="4046"/>
        <w:jc w:val="both"/>
        <w:rPr>
          <w:rFonts w:ascii="Arial" w:hAnsi="Arial" w:cs="Arial"/>
          <w:sz w:val="24"/>
          <w:szCs w:val="24"/>
          <w:lang w:val="es-EC"/>
        </w:rPr>
      </w:pPr>
      <w:r w:rsidRPr="00714A46">
        <w:rPr>
          <w:rFonts w:ascii="Arial" w:hAnsi="Arial" w:cs="Arial"/>
          <w:sz w:val="24"/>
          <w:szCs w:val="24"/>
          <w:lang w:val="es-EC"/>
        </w:rPr>
        <w:t>Redes Locales Inalámbricas</w:t>
      </w:r>
    </w:p>
    <w:p w:rsidR="002F0FDD" w:rsidRPr="00714A46" w:rsidRDefault="002F0FDD" w:rsidP="00C61CF2">
      <w:pPr>
        <w:tabs>
          <w:tab w:val="left" w:pos="567"/>
          <w:tab w:val="left" w:pos="3355"/>
        </w:tabs>
        <w:spacing w:before="100" w:after="240" w:line="360" w:lineRule="auto"/>
        <w:ind w:left="3686"/>
        <w:jc w:val="both"/>
        <w:rPr>
          <w:rFonts w:ascii="Arial" w:hAnsi="Arial" w:cs="Arial"/>
          <w:sz w:val="24"/>
          <w:szCs w:val="24"/>
          <w:lang w:val="es-EC"/>
        </w:rPr>
      </w:pPr>
      <w:r w:rsidRPr="00714A46">
        <w:rPr>
          <w:rFonts w:ascii="Arial" w:hAnsi="Arial" w:cs="Arial"/>
          <w:sz w:val="24"/>
          <w:szCs w:val="24"/>
          <w:lang w:val="es-EC"/>
        </w:rPr>
        <w:t xml:space="preserve"> El Tercer Semestre incluye:</w:t>
      </w:r>
    </w:p>
    <w:p w:rsidR="002F0FDD" w:rsidRPr="00714A46" w:rsidRDefault="002F0FDD" w:rsidP="004072B6">
      <w:pPr>
        <w:pStyle w:val="Prrafodelista"/>
        <w:numPr>
          <w:ilvl w:val="0"/>
          <w:numId w:val="43"/>
        </w:numPr>
        <w:tabs>
          <w:tab w:val="left" w:pos="567"/>
        </w:tabs>
        <w:spacing w:before="100" w:after="240" w:line="360" w:lineRule="auto"/>
        <w:ind w:left="4046"/>
        <w:jc w:val="both"/>
        <w:rPr>
          <w:rFonts w:ascii="Arial" w:hAnsi="Arial" w:cs="Arial"/>
          <w:sz w:val="24"/>
          <w:szCs w:val="24"/>
          <w:lang w:val="es-EC"/>
        </w:rPr>
      </w:pPr>
      <w:r w:rsidRPr="00714A46">
        <w:rPr>
          <w:rFonts w:ascii="Arial" w:hAnsi="Arial" w:cs="Arial"/>
          <w:sz w:val="24"/>
          <w:szCs w:val="24"/>
          <w:lang w:val="es-EC"/>
        </w:rPr>
        <w:t>Gestión de Redes de Telecomunicación</w:t>
      </w:r>
    </w:p>
    <w:p w:rsidR="002F0FDD" w:rsidRDefault="002F0FDD" w:rsidP="004072B6">
      <w:pPr>
        <w:pStyle w:val="Prrafodelista"/>
        <w:numPr>
          <w:ilvl w:val="0"/>
          <w:numId w:val="43"/>
        </w:numPr>
        <w:tabs>
          <w:tab w:val="left" w:pos="567"/>
        </w:tabs>
        <w:spacing w:before="100" w:after="240" w:line="360" w:lineRule="auto"/>
        <w:ind w:left="4046"/>
        <w:jc w:val="both"/>
        <w:rPr>
          <w:rFonts w:ascii="Arial" w:hAnsi="Arial" w:cs="Arial"/>
          <w:sz w:val="24"/>
          <w:szCs w:val="24"/>
          <w:lang w:val="es-EC"/>
        </w:rPr>
      </w:pPr>
      <w:r w:rsidRPr="00714A46">
        <w:rPr>
          <w:rFonts w:ascii="Arial" w:hAnsi="Arial" w:cs="Arial"/>
          <w:sz w:val="24"/>
          <w:szCs w:val="24"/>
          <w:lang w:val="es-EC"/>
        </w:rPr>
        <w:t>La regulación de las Telecomunicaciones</w:t>
      </w:r>
    </w:p>
    <w:p w:rsidR="002F0FDD" w:rsidRPr="00714A46" w:rsidRDefault="002F0FDD" w:rsidP="00C61CF2">
      <w:pPr>
        <w:pStyle w:val="Prrafodelista"/>
        <w:tabs>
          <w:tab w:val="left" w:pos="567"/>
        </w:tabs>
        <w:spacing w:before="100" w:after="240" w:line="360" w:lineRule="auto"/>
        <w:ind w:left="4046"/>
        <w:jc w:val="both"/>
        <w:rPr>
          <w:rFonts w:ascii="Arial" w:hAnsi="Arial" w:cs="Arial"/>
          <w:sz w:val="24"/>
          <w:szCs w:val="24"/>
          <w:lang w:val="es-EC"/>
        </w:rPr>
      </w:pPr>
    </w:p>
    <w:p w:rsidR="002F0FDD" w:rsidRPr="00714A46" w:rsidRDefault="002F0FDD" w:rsidP="004072B6">
      <w:pPr>
        <w:numPr>
          <w:ilvl w:val="0"/>
          <w:numId w:val="34"/>
        </w:numPr>
        <w:spacing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Sistemas de Telecomunicaciones</w:t>
      </w:r>
    </w:p>
    <w:p w:rsidR="002F0FDD" w:rsidRDefault="002F0FDD" w:rsidP="00C61CF2">
      <w:pPr>
        <w:spacing w:after="0" w:line="360" w:lineRule="auto"/>
        <w:ind w:left="3686"/>
        <w:rPr>
          <w:rFonts w:ascii="Arial" w:hAnsi="Arial" w:cs="Arial"/>
          <w:color w:val="333333"/>
          <w:sz w:val="24"/>
          <w:szCs w:val="24"/>
          <w:u w:val="single"/>
          <w:lang w:val="es-EC"/>
        </w:rPr>
      </w:pPr>
      <w:r w:rsidRPr="005C7AEF">
        <w:rPr>
          <w:rFonts w:ascii="Arial" w:hAnsi="Arial" w:cs="Arial"/>
          <w:color w:val="333333"/>
          <w:sz w:val="24"/>
          <w:szCs w:val="24"/>
          <w:u w:val="single"/>
          <w:lang w:val="es-EC"/>
        </w:rPr>
        <w:t>Objetivos:</w:t>
      </w:r>
    </w:p>
    <w:p w:rsidR="002F0FDD" w:rsidRDefault="002F0FDD" w:rsidP="00C61CF2">
      <w:pPr>
        <w:spacing w:after="0" w:line="360" w:lineRule="auto"/>
        <w:ind w:left="3686"/>
        <w:rPr>
          <w:rFonts w:ascii="Arial" w:hAnsi="Arial" w:cs="Arial"/>
          <w:color w:val="333333"/>
          <w:sz w:val="24"/>
          <w:szCs w:val="24"/>
          <w:lang w:val="es-EC"/>
        </w:rPr>
      </w:pPr>
    </w:p>
    <w:p w:rsidR="002F0FDD" w:rsidRPr="00714A46" w:rsidRDefault="002F0FDD" w:rsidP="00C61CF2">
      <w:pPr>
        <w:spacing w:after="0"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En esta materia se pretende lograr el dominio de aspectos bási</w:t>
      </w:r>
      <w:r>
        <w:rPr>
          <w:rFonts w:ascii="Arial" w:hAnsi="Arial" w:cs="Arial"/>
          <w:color w:val="333333"/>
          <w:sz w:val="24"/>
          <w:szCs w:val="24"/>
          <w:lang w:val="es-EC"/>
        </w:rPr>
        <w:t>cos tales como:</w:t>
      </w:r>
    </w:p>
    <w:p w:rsidR="002F0FDD" w:rsidRPr="00714A46" w:rsidRDefault="002F0FDD" w:rsidP="00C61CF2">
      <w:pPr>
        <w:spacing w:after="0"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Medios de transmisión, modulación analógica, Banda Base y con Portadora y Multiplexación</w:t>
      </w:r>
      <w:r>
        <w:rPr>
          <w:rFonts w:ascii="Arial" w:hAnsi="Arial" w:cs="Arial"/>
          <w:color w:val="333333"/>
          <w:sz w:val="24"/>
          <w:szCs w:val="24"/>
          <w:lang w:val="es-EC"/>
        </w:rPr>
        <w:t>.</w:t>
      </w:r>
      <w:r w:rsidRPr="00714A46">
        <w:rPr>
          <w:rFonts w:ascii="Arial" w:hAnsi="Arial" w:cs="Arial"/>
          <w:color w:val="333333"/>
          <w:sz w:val="24"/>
          <w:szCs w:val="24"/>
          <w:lang w:val="es-EC"/>
        </w:rPr>
        <w:t xml:space="preserve"> </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Pr="00714A46" w:rsidRDefault="002F0FDD" w:rsidP="004072B6">
      <w:pPr>
        <w:numPr>
          <w:ilvl w:val="0"/>
          <w:numId w:val="34"/>
        </w:numPr>
        <w:spacing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Tecnología de Redes de Banda Ancha</w:t>
      </w:r>
    </w:p>
    <w:p w:rsidR="002F0FDD" w:rsidRDefault="002F0FDD" w:rsidP="00C61CF2">
      <w:pPr>
        <w:tabs>
          <w:tab w:val="left" w:pos="-720"/>
        </w:tabs>
        <w:suppressAutoHyphens/>
        <w:spacing w:after="0" w:line="360" w:lineRule="auto"/>
        <w:ind w:left="3686"/>
        <w:jc w:val="both"/>
        <w:rPr>
          <w:rFonts w:ascii="Arial" w:hAnsi="Arial" w:cs="Arial"/>
          <w:color w:val="333333"/>
          <w:sz w:val="24"/>
          <w:szCs w:val="24"/>
          <w:u w:val="single"/>
          <w:lang w:val="es-EC"/>
        </w:rPr>
      </w:pPr>
      <w:r w:rsidRPr="005C7AEF">
        <w:rPr>
          <w:rFonts w:ascii="Arial" w:hAnsi="Arial" w:cs="Arial"/>
          <w:color w:val="333333"/>
          <w:sz w:val="24"/>
          <w:szCs w:val="24"/>
          <w:u w:val="single"/>
          <w:lang w:val="es-EC"/>
        </w:rPr>
        <w:t>Objetivos:</w:t>
      </w:r>
    </w:p>
    <w:p w:rsidR="002F0FDD" w:rsidRDefault="002F0FDD" w:rsidP="00C61CF2">
      <w:pPr>
        <w:tabs>
          <w:tab w:val="left" w:pos="-720"/>
        </w:tabs>
        <w:suppressAutoHyphens/>
        <w:spacing w:after="0" w:line="360" w:lineRule="auto"/>
        <w:ind w:left="3686"/>
        <w:jc w:val="both"/>
        <w:rPr>
          <w:rFonts w:ascii="Arial" w:hAnsi="Arial" w:cs="Arial"/>
          <w:color w:val="333333"/>
          <w:sz w:val="24"/>
          <w:szCs w:val="24"/>
          <w:lang w:val="es-EC"/>
        </w:rPr>
      </w:pPr>
    </w:p>
    <w:p w:rsidR="002F0FDD" w:rsidRPr="00714A46" w:rsidRDefault="002F0FDD" w:rsidP="00C61CF2">
      <w:pPr>
        <w:tabs>
          <w:tab w:val="left" w:pos="-720"/>
        </w:tabs>
        <w:suppressAutoHyphens/>
        <w:spacing w:after="0"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Esta materia tiene como objetivo el conocimiento de tecnologías, redes y protocolos tales como:</w:t>
      </w:r>
      <w:r>
        <w:rPr>
          <w:rFonts w:ascii="Arial" w:hAnsi="Arial" w:cs="Arial"/>
          <w:color w:val="333333"/>
          <w:sz w:val="24"/>
          <w:szCs w:val="24"/>
          <w:lang w:val="es-EC"/>
        </w:rPr>
        <w:t xml:space="preserve"> </w:t>
      </w:r>
      <w:r w:rsidRPr="00714A46">
        <w:rPr>
          <w:rFonts w:ascii="Arial" w:hAnsi="Arial" w:cs="Arial"/>
          <w:color w:val="333333"/>
          <w:sz w:val="24"/>
          <w:szCs w:val="24"/>
          <w:lang w:val="es-EC"/>
        </w:rPr>
        <w:t>SONET/SDH, ISDN, Frame Relay, ATM, MPLS, xDSL, CATV  (Community Access Television), MetroEthernet, Redes de alta velocidad.</w:t>
      </w:r>
    </w:p>
    <w:p w:rsidR="002F0FDD" w:rsidRPr="00714A46" w:rsidRDefault="002F0FDD" w:rsidP="00C61CF2">
      <w:pPr>
        <w:tabs>
          <w:tab w:val="left" w:pos="-720"/>
        </w:tabs>
        <w:suppressAutoHyphens/>
        <w:spacing w:after="0" w:line="360" w:lineRule="auto"/>
        <w:ind w:left="4046"/>
        <w:jc w:val="both"/>
        <w:rPr>
          <w:rFonts w:ascii="Arial" w:hAnsi="Arial" w:cs="Arial"/>
          <w:color w:val="333333"/>
          <w:sz w:val="24"/>
          <w:szCs w:val="24"/>
          <w:lang w:val="es-EC"/>
        </w:rPr>
      </w:pPr>
    </w:p>
    <w:p w:rsidR="002F0FDD" w:rsidRPr="00714A46" w:rsidRDefault="002F0FDD" w:rsidP="004072B6">
      <w:pPr>
        <w:numPr>
          <w:ilvl w:val="0"/>
          <w:numId w:val="34"/>
        </w:numPr>
        <w:tabs>
          <w:tab w:val="left" w:pos="-720"/>
        </w:tabs>
        <w:suppressAutoHyphens/>
        <w:spacing w:after="0"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Tecnología de Internet y TCP/IP</w:t>
      </w:r>
    </w:p>
    <w:p w:rsidR="002F0FDD" w:rsidRDefault="002F0FDD" w:rsidP="00C61CF2">
      <w:pPr>
        <w:tabs>
          <w:tab w:val="left" w:pos="-720"/>
        </w:tabs>
        <w:suppressAutoHyphens/>
        <w:spacing w:after="0" w:line="360" w:lineRule="auto"/>
        <w:ind w:left="3686"/>
        <w:jc w:val="both"/>
        <w:rPr>
          <w:rFonts w:ascii="Arial" w:hAnsi="Arial" w:cs="Arial"/>
          <w:color w:val="333333"/>
          <w:sz w:val="24"/>
          <w:szCs w:val="24"/>
          <w:lang w:val="es-EC"/>
        </w:rPr>
      </w:pPr>
    </w:p>
    <w:p w:rsidR="002F0FDD" w:rsidRDefault="002F0FDD" w:rsidP="00C61CF2">
      <w:pPr>
        <w:tabs>
          <w:tab w:val="left" w:pos="-720"/>
        </w:tabs>
        <w:suppressAutoHyphens/>
        <w:spacing w:after="0" w:line="360" w:lineRule="auto"/>
        <w:ind w:left="3686"/>
        <w:jc w:val="both"/>
        <w:rPr>
          <w:rFonts w:ascii="Arial" w:hAnsi="Arial" w:cs="Arial"/>
          <w:color w:val="333333"/>
          <w:sz w:val="24"/>
          <w:szCs w:val="24"/>
          <w:u w:val="single"/>
          <w:lang w:val="es-EC"/>
        </w:rPr>
      </w:pPr>
      <w:r w:rsidRPr="005C7AEF">
        <w:rPr>
          <w:rFonts w:ascii="Arial" w:hAnsi="Arial" w:cs="Arial"/>
          <w:color w:val="333333"/>
          <w:sz w:val="24"/>
          <w:szCs w:val="24"/>
          <w:u w:val="single"/>
          <w:lang w:val="es-EC"/>
        </w:rPr>
        <w:t>Objetivos:</w:t>
      </w:r>
    </w:p>
    <w:p w:rsidR="002F0FDD" w:rsidRPr="00714A46" w:rsidRDefault="002F0FDD" w:rsidP="00C61CF2">
      <w:pPr>
        <w:tabs>
          <w:tab w:val="left" w:pos="-720"/>
        </w:tabs>
        <w:suppressAutoHyphens/>
        <w:spacing w:after="0" w:line="360" w:lineRule="auto"/>
        <w:ind w:left="3686"/>
        <w:jc w:val="both"/>
        <w:rPr>
          <w:rFonts w:ascii="Arial" w:hAnsi="Arial" w:cs="Arial"/>
          <w:color w:val="333333"/>
          <w:sz w:val="24"/>
          <w:szCs w:val="24"/>
          <w:lang w:val="es-EC"/>
        </w:rPr>
      </w:pPr>
    </w:p>
    <w:p w:rsidR="002F0FDD" w:rsidRPr="00714A46" w:rsidRDefault="002F0FDD" w:rsidP="00C61CF2">
      <w:pPr>
        <w:tabs>
          <w:tab w:val="left" w:pos="-720"/>
        </w:tabs>
        <w:suppressAutoHyphens/>
        <w:spacing w:after="0"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 xml:space="preserve">El objetivo general de esta asignatura es el dominio del protocolo de TCP/IP, </w:t>
      </w:r>
      <w:r>
        <w:rPr>
          <w:rFonts w:ascii="Arial" w:hAnsi="Arial" w:cs="Arial"/>
          <w:color w:val="333333"/>
          <w:sz w:val="24"/>
          <w:szCs w:val="24"/>
          <w:lang w:val="es-EC"/>
        </w:rPr>
        <w:t>a</w:t>
      </w:r>
      <w:r w:rsidRPr="00714A46">
        <w:rPr>
          <w:rFonts w:ascii="Arial" w:hAnsi="Arial" w:cs="Arial"/>
          <w:color w:val="333333"/>
          <w:sz w:val="24"/>
          <w:szCs w:val="24"/>
          <w:lang w:val="es-EC"/>
        </w:rPr>
        <w:t>nálisis de cabecera IP y TCP, detección de pérdida de paquetes y retransmisiones.</w:t>
      </w:r>
    </w:p>
    <w:p w:rsidR="002F0FDD" w:rsidRDefault="002F0FDD" w:rsidP="004072B6">
      <w:pPr>
        <w:numPr>
          <w:ilvl w:val="0"/>
          <w:numId w:val="34"/>
        </w:numPr>
        <w:tabs>
          <w:tab w:val="left" w:pos="-720"/>
        </w:tabs>
        <w:suppressAutoHyphens/>
        <w:spacing w:after="0"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Laboratorio de Redes IP</w:t>
      </w:r>
    </w:p>
    <w:p w:rsidR="002F0FDD" w:rsidRPr="00714A46" w:rsidRDefault="002F0FDD" w:rsidP="00C61CF2">
      <w:pPr>
        <w:tabs>
          <w:tab w:val="left" w:pos="-720"/>
        </w:tabs>
        <w:suppressAutoHyphens/>
        <w:spacing w:after="0" w:line="360" w:lineRule="auto"/>
        <w:ind w:left="4046"/>
        <w:jc w:val="both"/>
        <w:rPr>
          <w:rFonts w:ascii="Arial" w:hAnsi="Arial" w:cs="Arial"/>
          <w:b/>
          <w:color w:val="333333"/>
          <w:sz w:val="24"/>
          <w:szCs w:val="24"/>
          <w:lang w:val="es-EC"/>
        </w:rPr>
      </w:pPr>
    </w:p>
    <w:p w:rsidR="002F0FDD" w:rsidRDefault="002F0FDD" w:rsidP="00C61CF2">
      <w:pPr>
        <w:tabs>
          <w:tab w:val="left" w:pos="-720"/>
        </w:tabs>
        <w:suppressAutoHyphens/>
        <w:spacing w:after="0" w:line="360" w:lineRule="auto"/>
        <w:ind w:left="3686"/>
        <w:jc w:val="both"/>
        <w:rPr>
          <w:rFonts w:ascii="Arial" w:hAnsi="Arial" w:cs="Arial"/>
          <w:color w:val="333333"/>
          <w:sz w:val="24"/>
          <w:szCs w:val="24"/>
          <w:u w:val="single"/>
          <w:lang w:val="es-EC"/>
        </w:rPr>
      </w:pPr>
      <w:r w:rsidRPr="005C7AEF">
        <w:rPr>
          <w:rFonts w:ascii="Arial" w:hAnsi="Arial" w:cs="Arial"/>
          <w:color w:val="333333"/>
          <w:sz w:val="24"/>
          <w:szCs w:val="24"/>
          <w:u w:val="single"/>
          <w:lang w:val="es-EC"/>
        </w:rPr>
        <w:t>Objetivos:</w:t>
      </w:r>
    </w:p>
    <w:p w:rsidR="002F0FDD" w:rsidRDefault="002F0FDD" w:rsidP="00C61CF2">
      <w:pPr>
        <w:tabs>
          <w:tab w:val="left" w:pos="-720"/>
        </w:tabs>
        <w:suppressAutoHyphens/>
        <w:spacing w:after="0" w:line="360" w:lineRule="auto"/>
        <w:ind w:left="3686"/>
        <w:jc w:val="both"/>
        <w:rPr>
          <w:rFonts w:ascii="Arial" w:hAnsi="Arial" w:cs="Arial"/>
          <w:color w:val="333333"/>
          <w:sz w:val="24"/>
          <w:szCs w:val="24"/>
          <w:lang w:val="es-EC"/>
        </w:rPr>
      </w:pPr>
    </w:p>
    <w:p w:rsidR="002F0FDD" w:rsidRDefault="002F0FDD" w:rsidP="00C61CF2">
      <w:pPr>
        <w:tabs>
          <w:tab w:val="left" w:pos="-720"/>
        </w:tabs>
        <w:suppressAutoHyphens/>
        <w:spacing w:after="0"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Esta materia tiene como objetivo la instalación y pruebas de redes de área local LAN, seguir con los conocimientos del protocolo IP, arquitectura TCP/IP, Nivel de enlace – Conmutadores, Nivel de red – Encaminadores.</w:t>
      </w:r>
    </w:p>
    <w:p w:rsidR="002F0FDD" w:rsidRDefault="002F0FDD" w:rsidP="00C61CF2">
      <w:pPr>
        <w:spacing w:line="360" w:lineRule="auto"/>
        <w:jc w:val="both"/>
        <w:rPr>
          <w:rFonts w:ascii="Arial" w:hAnsi="Arial" w:cs="Arial"/>
          <w:b/>
          <w:color w:val="333333"/>
          <w:sz w:val="24"/>
          <w:szCs w:val="24"/>
          <w:lang w:val="es-EC"/>
        </w:rPr>
      </w:pPr>
    </w:p>
    <w:p w:rsidR="002F0FDD" w:rsidRPr="00714A46" w:rsidRDefault="002F0FDD" w:rsidP="004072B6">
      <w:pPr>
        <w:numPr>
          <w:ilvl w:val="0"/>
          <w:numId w:val="34"/>
        </w:numPr>
        <w:spacing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Calidad de Servicio en redes TCP/IP</w:t>
      </w: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Incluye tópicos referentes a calidad de Servicio (QoS</w:t>
      </w:r>
      <w:r>
        <w:rPr>
          <w:rFonts w:ascii="Arial" w:hAnsi="Arial" w:cs="Arial"/>
          <w:color w:val="333333"/>
          <w:sz w:val="24"/>
          <w:szCs w:val="24"/>
          <w:lang w:val="es-EC"/>
        </w:rPr>
        <w:t>)</w:t>
      </w:r>
      <w:r w:rsidRPr="00714A46">
        <w:rPr>
          <w:rFonts w:ascii="Arial" w:hAnsi="Arial" w:cs="Arial"/>
          <w:color w:val="333333"/>
          <w:sz w:val="24"/>
          <w:szCs w:val="24"/>
          <w:lang w:val="es-EC"/>
        </w:rPr>
        <w:t>, enfoques para proveer QoS, arquitectura del protocolo de etiquetas multinivel (MPLS), Redes Combinadas, calidad de Servicio y Gestión</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Pr="00714A46" w:rsidRDefault="002F0FDD" w:rsidP="004072B6">
      <w:pPr>
        <w:numPr>
          <w:ilvl w:val="0"/>
          <w:numId w:val="34"/>
        </w:numPr>
        <w:spacing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Comunicaciones por Fibra Óptica</w:t>
      </w: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 xml:space="preserve">El objetivo de esta materia está ligado al manejo de F.O, transmisores y receptores ópticos incluye además sistemas de transmisión con F.O, aplicaciones y tendencias. </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Pr="00714A46" w:rsidRDefault="002F0FDD" w:rsidP="004072B6">
      <w:pPr>
        <w:numPr>
          <w:ilvl w:val="0"/>
          <w:numId w:val="34"/>
        </w:numPr>
        <w:spacing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Comunicaciones Móviles</w:t>
      </w: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Esta asignatura tiene como objetivo el estudio de tecnologías celulares, la evolución que han tenido y las tendencias.</w:t>
      </w:r>
    </w:p>
    <w:p w:rsidR="002F0FDD" w:rsidRPr="00714A46" w:rsidRDefault="002F0FDD" w:rsidP="00C61CF2">
      <w:pPr>
        <w:pStyle w:val="Prrafodelista"/>
        <w:spacing w:after="0" w:line="360" w:lineRule="auto"/>
        <w:ind w:left="4406"/>
        <w:jc w:val="right"/>
        <w:rPr>
          <w:rFonts w:ascii="Arial" w:hAnsi="Arial" w:cs="Arial"/>
          <w:color w:val="333333"/>
          <w:sz w:val="24"/>
          <w:szCs w:val="24"/>
          <w:lang w:val="es-EC"/>
        </w:rPr>
      </w:pPr>
    </w:p>
    <w:p w:rsidR="002F0FDD" w:rsidRDefault="002F0FDD" w:rsidP="004072B6">
      <w:pPr>
        <w:numPr>
          <w:ilvl w:val="0"/>
          <w:numId w:val="34"/>
        </w:numPr>
        <w:spacing w:after="0" w:line="360" w:lineRule="auto"/>
        <w:ind w:left="4406"/>
        <w:rPr>
          <w:rFonts w:ascii="Arial" w:hAnsi="Arial" w:cs="Arial"/>
          <w:b/>
          <w:color w:val="333333"/>
          <w:sz w:val="24"/>
          <w:szCs w:val="24"/>
          <w:lang w:val="es-EC"/>
        </w:rPr>
      </w:pPr>
      <w:r w:rsidRPr="00714A46">
        <w:rPr>
          <w:rFonts w:ascii="Arial" w:hAnsi="Arial" w:cs="Arial"/>
          <w:b/>
          <w:color w:val="333333"/>
          <w:sz w:val="24"/>
          <w:szCs w:val="24"/>
          <w:lang w:val="es-EC"/>
        </w:rPr>
        <w:t>Telefonía IP</w:t>
      </w:r>
    </w:p>
    <w:p w:rsidR="002F0FDD" w:rsidRPr="00714A46" w:rsidRDefault="002F0FDD" w:rsidP="00C61CF2">
      <w:pPr>
        <w:spacing w:after="0" w:line="360" w:lineRule="auto"/>
        <w:ind w:left="4406"/>
        <w:rPr>
          <w:rFonts w:ascii="Arial" w:hAnsi="Arial" w:cs="Arial"/>
          <w:b/>
          <w:color w:val="333333"/>
          <w:sz w:val="24"/>
          <w:szCs w:val="24"/>
          <w:lang w:val="es-EC"/>
        </w:rPr>
      </w:pPr>
    </w:p>
    <w:p w:rsidR="002F0FDD" w:rsidRDefault="002F0FDD" w:rsidP="00C61CF2">
      <w:pPr>
        <w:spacing w:after="0" w:line="360" w:lineRule="auto"/>
        <w:ind w:left="3686"/>
        <w:jc w:val="both"/>
        <w:rPr>
          <w:rFonts w:ascii="Arial" w:hAnsi="Arial" w:cs="Arial"/>
          <w:color w:val="333333"/>
          <w:sz w:val="24"/>
          <w:szCs w:val="24"/>
          <w:u w:val="single"/>
          <w:lang w:val="es-EC"/>
        </w:rPr>
      </w:pPr>
      <w:r w:rsidRPr="005C7AEF">
        <w:rPr>
          <w:rFonts w:ascii="Arial" w:hAnsi="Arial" w:cs="Arial"/>
          <w:color w:val="333333"/>
          <w:sz w:val="24"/>
          <w:szCs w:val="24"/>
          <w:u w:val="single"/>
          <w:lang w:val="es-EC"/>
        </w:rPr>
        <w:t>Objetivos:</w:t>
      </w:r>
    </w:p>
    <w:p w:rsidR="002F0FDD" w:rsidRDefault="002F0FDD" w:rsidP="00C61CF2">
      <w:pPr>
        <w:spacing w:after="0" w:line="360" w:lineRule="auto"/>
        <w:ind w:left="3686"/>
        <w:jc w:val="both"/>
        <w:rPr>
          <w:rFonts w:ascii="Arial" w:hAnsi="Arial" w:cs="Arial"/>
          <w:color w:val="333333"/>
          <w:sz w:val="24"/>
          <w:szCs w:val="24"/>
          <w:lang w:val="es-EC"/>
        </w:rPr>
      </w:pPr>
    </w:p>
    <w:p w:rsidR="002F0FDD" w:rsidRDefault="002F0FDD" w:rsidP="00C61CF2">
      <w:pPr>
        <w:spacing w:after="0"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El objetivo de esta materia son los escenarios de voz sobre IP (VoIP)</w:t>
      </w:r>
      <w:r>
        <w:rPr>
          <w:rFonts w:ascii="Arial" w:hAnsi="Arial" w:cs="Arial"/>
          <w:color w:val="333333"/>
          <w:sz w:val="24"/>
          <w:szCs w:val="24"/>
          <w:lang w:val="es-EC"/>
        </w:rPr>
        <w:t xml:space="preserve">, </w:t>
      </w:r>
      <w:r w:rsidRPr="00714A46">
        <w:rPr>
          <w:rFonts w:ascii="Arial" w:hAnsi="Arial" w:cs="Arial"/>
          <w:color w:val="333333"/>
          <w:sz w:val="24"/>
          <w:szCs w:val="24"/>
          <w:lang w:val="es-EC"/>
        </w:rPr>
        <w:t xml:space="preserve">arquitectura H.323, SIP, soluciones con tecnología propietaria y abierta. </w:t>
      </w:r>
    </w:p>
    <w:p w:rsidR="002F0FDD" w:rsidRPr="00714A46" w:rsidRDefault="002F0FDD" w:rsidP="00C61CF2">
      <w:pPr>
        <w:spacing w:after="0" w:line="360" w:lineRule="auto"/>
        <w:ind w:left="3686"/>
        <w:jc w:val="both"/>
        <w:rPr>
          <w:rFonts w:ascii="Arial" w:hAnsi="Arial" w:cs="Arial"/>
          <w:color w:val="333333"/>
          <w:sz w:val="24"/>
          <w:szCs w:val="24"/>
          <w:lang w:val="es-EC"/>
        </w:rPr>
      </w:pPr>
    </w:p>
    <w:p w:rsidR="002F0FDD" w:rsidRPr="00714A46" w:rsidRDefault="002F0FDD" w:rsidP="00C61CF2">
      <w:pPr>
        <w:spacing w:after="0" w:line="360" w:lineRule="auto"/>
        <w:ind w:left="3686"/>
        <w:rPr>
          <w:rFonts w:ascii="Arial" w:hAnsi="Arial" w:cs="Arial"/>
          <w:color w:val="333333"/>
          <w:sz w:val="24"/>
          <w:szCs w:val="24"/>
          <w:lang w:val="es-EC"/>
        </w:rPr>
      </w:pPr>
    </w:p>
    <w:p w:rsidR="002F0FDD" w:rsidRDefault="002F0FDD" w:rsidP="004072B6">
      <w:pPr>
        <w:numPr>
          <w:ilvl w:val="0"/>
          <w:numId w:val="34"/>
        </w:numPr>
        <w:spacing w:after="0" w:line="360" w:lineRule="auto"/>
        <w:ind w:left="4406"/>
        <w:rPr>
          <w:rFonts w:ascii="Arial" w:hAnsi="Arial" w:cs="Arial"/>
          <w:b/>
          <w:color w:val="333333"/>
          <w:sz w:val="24"/>
          <w:szCs w:val="24"/>
          <w:lang w:val="es-EC"/>
        </w:rPr>
      </w:pPr>
      <w:r w:rsidRPr="00714A46">
        <w:rPr>
          <w:rFonts w:ascii="Arial" w:hAnsi="Arial" w:cs="Arial"/>
          <w:b/>
          <w:color w:val="333333"/>
          <w:sz w:val="24"/>
          <w:szCs w:val="24"/>
          <w:lang w:val="es-EC"/>
        </w:rPr>
        <w:t>Redes Locales Inalámbricas</w:t>
      </w:r>
    </w:p>
    <w:p w:rsidR="002F0FDD" w:rsidRPr="00714A46" w:rsidRDefault="002F0FDD" w:rsidP="00C61CF2">
      <w:pPr>
        <w:spacing w:after="0" w:line="360" w:lineRule="auto"/>
        <w:ind w:left="4406"/>
        <w:rPr>
          <w:rFonts w:ascii="Arial" w:hAnsi="Arial" w:cs="Arial"/>
          <w:b/>
          <w:color w:val="333333"/>
          <w:sz w:val="24"/>
          <w:szCs w:val="24"/>
          <w:lang w:val="es-EC"/>
        </w:rPr>
      </w:pP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Esta materia abarca temas como: IEEE 802.11, subcapa física, seguridad y wireless mesh networks.</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Pr="00714A46" w:rsidRDefault="002F0FDD" w:rsidP="004072B6">
      <w:pPr>
        <w:numPr>
          <w:ilvl w:val="0"/>
          <w:numId w:val="34"/>
        </w:numPr>
        <w:spacing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Gestión de Redes de Telecomunicación</w:t>
      </w:r>
    </w:p>
    <w:p w:rsidR="002F0FDD" w:rsidRDefault="002F0FDD" w:rsidP="00C61CF2">
      <w:pPr>
        <w:spacing w:line="360" w:lineRule="auto"/>
        <w:ind w:left="3686"/>
        <w:jc w:val="both"/>
        <w:rPr>
          <w:rFonts w:ascii="Arial" w:hAnsi="Arial" w:cs="Arial"/>
          <w:color w:val="333333"/>
          <w:sz w:val="24"/>
          <w:szCs w:val="24"/>
          <w:lang w:val="es-EC"/>
        </w:rPr>
      </w:pPr>
      <w:r w:rsidRPr="005C7AEF">
        <w:rPr>
          <w:rFonts w:ascii="Arial" w:hAnsi="Arial" w:cs="Arial"/>
          <w:color w:val="333333"/>
          <w:sz w:val="24"/>
          <w:szCs w:val="24"/>
          <w:u w:val="single"/>
          <w:lang w:val="es-EC"/>
        </w:rPr>
        <w:t>Objetivos:</w:t>
      </w:r>
    </w:p>
    <w:p w:rsidR="002F0FDD"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El objetivo de esta asignatura es la planificación estratégica de un Centro de Redes y Servicios, gestión de Internet, gestión basada en web. Manejo de arquitectura TMN y modelo de gestión de red OSI.</w:t>
      </w:r>
    </w:p>
    <w:p w:rsidR="002F0FDD" w:rsidRPr="00714A46" w:rsidRDefault="002F0FDD" w:rsidP="00C61CF2">
      <w:pPr>
        <w:spacing w:line="360" w:lineRule="auto"/>
        <w:ind w:left="3686"/>
        <w:jc w:val="both"/>
        <w:rPr>
          <w:rFonts w:ascii="Arial" w:hAnsi="Arial" w:cs="Arial"/>
          <w:color w:val="333333"/>
          <w:sz w:val="24"/>
          <w:szCs w:val="24"/>
          <w:lang w:val="es-EC"/>
        </w:rPr>
      </w:pPr>
    </w:p>
    <w:p w:rsidR="002F0FDD" w:rsidRPr="00EA7D0F" w:rsidRDefault="002F0FDD" w:rsidP="004072B6">
      <w:pPr>
        <w:numPr>
          <w:ilvl w:val="0"/>
          <w:numId w:val="34"/>
        </w:numPr>
        <w:spacing w:after="0" w:line="360" w:lineRule="auto"/>
        <w:ind w:left="4406"/>
        <w:jc w:val="both"/>
        <w:rPr>
          <w:rFonts w:ascii="Arial" w:hAnsi="Arial" w:cs="Arial"/>
          <w:b/>
          <w:color w:val="333333"/>
          <w:sz w:val="24"/>
          <w:szCs w:val="24"/>
          <w:lang w:val="es-EC"/>
        </w:rPr>
      </w:pPr>
      <w:r w:rsidRPr="00714A46">
        <w:rPr>
          <w:rFonts w:ascii="Arial" w:hAnsi="Arial" w:cs="Arial"/>
          <w:b/>
          <w:color w:val="333333"/>
          <w:sz w:val="24"/>
          <w:szCs w:val="24"/>
          <w:lang w:val="es-EC"/>
        </w:rPr>
        <w:t>La regulación de las Telecomunicaciones</w:t>
      </w:r>
    </w:p>
    <w:p w:rsidR="002F0FDD" w:rsidRDefault="002F0FDD" w:rsidP="00C61CF2">
      <w:pPr>
        <w:spacing w:after="0" w:line="360" w:lineRule="auto"/>
        <w:ind w:left="3686"/>
        <w:jc w:val="both"/>
        <w:rPr>
          <w:rFonts w:ascii="Arial" w:hAnsi="Arial" w:cs="Arial"/>
          <w:color w:val="333333"/>
          <w:sz w:val="24"/>
          <w:szCs w:val="24"/>
          <w:lang w:val="es-EC"/>
        </w:rPr>
      </w:pPr>
    </w:p>
    <w:p w:rsidR="002F0FDD" w:rsidRDefault="002F0FDD" w:rsidP="00C61CF2">
      <w:pPr>
        <w:spacing w:after="0" w:line="360" w:lineRule="auto"/>
        <w:ind w:left="3686"/>
        <w:jc w:val="both"/>
        <w:rPr>
          <w:rFonts w:ascii="Arial" w:hAnsi="Arial" w:cs="Arial"/>
          <w:color w:val="333333"/>
          <w:sz w:val="24"/>
          <w:szCs w:val="24"/>
          <w:u w:val="single"/>
          <w:lang w:val="es-EC"/>
        </w:rPr>
      </w:pPr>
      <w:r w:rsidRPr="005C7AEF">
        <w:rPr>
          <w:rFonts w:ascii="Arial" w:hAnsi="Arial" w:cs="Arial"/>
          <w:color w:val="333333"/>
          <w:sz w:val="24"/>
          <w:szCs w:val="24"/>
          <w:u w:val="single"/>
          <w:lang w:val="es-EC"/>
        </w:rPr>
        <w:t>Objetivos:</w:t>
      </w:r>
    </w:p>
    <w:p w:rsidR="002F0FDD" w:rsidRDefault="002F0FDD" w:rsidP="00C61CF2">
      <w:pPr>
        <w:spacing w:after="0" w:line="360" w:lineRule="auto"/>
        <w:ind w:left="3686"/>
        <w:jc w:val="both"/>
        <w:rPr>
          <w:rFonts w:ascii="Arial" w:hAnsi="Arial" w:cs="Arial"/>
          <w:color w:val="333333"/>
          <w:sz w:val="24"/>
          <w:szCs w:val="24"/>
          <w:lang w:val="es-EC"/>
        </w:rPr>
      </w:pPr>
    </w:p>
    <w:p w:rsidR="002F0FDD" w:rsidRPr="00714A46" w:rsidRDefault="002F0FDD" w:rsidP="00C61CF2">
      <w:pPr>
        <w:spacing w:after="0"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Su objetivo general es conocer sobre leyes de telecomunicaciones y Reglamento, permisos y concesiones de telecomunicaciones, administración del espectro.</w:t>
      </w:r>
    </w:p>
    <w:p w:rsidR="002F0FDD" w:rsidRDefault="002F0FDD" w:rsidP="00C61CF2">
      <w:pPr>
        <w:pStyle w:val="Prrafodelista"/>
        <w:spacing w:line="360" w:lineRule="auto"/>
        <w:ind w:left="3686"/>
        <w:jc w:val="both"/>
        <w:rPr>
          <w:rFonts w:ascii="Arial" w:hAnsi="Arial" w:cs="Arial"/>
          <w:color w:val="333333"/>
          <w:sz w:val="24"/>
          <w:szCs w:val="24"/>
          <w:lang w:val="es-EC"/>
        </w:rPr>
      </w:pPr>
    </w:p>
    <w:p w:rsidR="002F0FDD" w:rsidRPr="00955BC9" w:rsidRDefault="002F0FDD" w:rsidP="00C61CF2">
      <w:pPr>
        <w:pStyle w:val="Prrafodelista"/>
        <w:spacing w:line="360" w:lineRule="auto"/>
        <w:ind w:left="3686"/>
        <w:jc w:val="both"/>
        <w:rPr>
          <w:rFonts w:ascii="Arial" w:hAnsi="Arial" w:cs="Arial"/>
          <w:i/>
          <w:color w:val="333333"/>
          <w:sz w:val="24"/>
          <w:szCs w:val="24"/>
          <w:u w:val="single"/>
          <w:lang w:val="es-EC"/>
        </w:rPr>
      </w:pPr>
      <w:r w:rsidRPr="005C7AEF">
        <w:rPr>
          <w:rFonts w:ascii="Arial" w:hAnsi="Arial" w:cs="Arial"/>
          <w:i/>
          <w:color w:val="333333"/>
          <w:sz w:val="24"/>
          <w:szCs w:val="24"/>
          <w:u w:val="single"/>
          <w:lang w:val="es-EC"/>
        </w:rPr>
        <w:t>Beneficios de la maestría</w:t>
      </w:r>
    </w:p>
    <w:p w:rsidR="002F0FDD" w:rsidRPr="00714A46" w:rsidRDefault="002F0FDD" w:rsidP="00C61CF2">
      <w:pPr>
        <w:pStyle w:val="Prrafodelista"/>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El primer semestre del programa consta de un grupo de asignaturas que constitu</w:t>
      </w:r>
      <w:r>
        <w:rPr>
          <w:rFonts w:ascii="Arial" w:hAnsi="Arial" w:cs="Arial"/>
          <w:color w:val="333333"/>
          <w:sz w:val="24"/>
          <w:szCs w:val="24"/>
          <w:lang w:val="es-EC"/>
        </w:rPr>
        <w:t>yen un soporte imprescindible para</w:t>
      </w:r>
      <w:r w:rsidRPr="00714A46">
        <w:rPr>
          <w:rFonts w:ascii="Arial" w:hAnsi="Arial" w:cs="Arial"/>
          <w:color w:val="333333"/>
          <w:sz w:val="24"/>
          <w:szCs w:val="24"/>
          <w:lang w:val="es-EC"/>
        </w:rPr>
        <w:t xml:space="preserve"> cualquier programa de especialización en el área de las redes de comunicaciones.</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 xml:space="preserve">El segundo semestre consta de un grupo de asignaturas donde se profundiza el estudio de los diferentes tipos </w:t>
      </w:r>
      <w:r>
        <w:rPr>
          <w:rFonts w:ascii="Arial" w:hAnsi="Arial" w:cs="Arial"/>
          <w:color w:val="333333"/>
          <w:sz w:val="24"/>
          <w:szCs w:val="24"/>
          <w:lang w:val="es-EC"/>
        </w:rPr>
        <w:t>de tecnología, como por ejemplo: las redes inalámbricas;</w:t>
      </w:r>
      <w:r w:rsidRPr="00714A46">
        <w:rPr>
          <w:rFonts w:ascii="Arial" w:hAnsi="Arial" w:cs="Arial"/>
          <w:color w:val="333333"/>
          <w:sz w:val="24"/>
          <w:szCs w:val="24"/>
          <w:lang w:val="es-EC"/>
        </w:rPr>
        <w:t xml:space="preserve"> </w:t>
      </w:r>
      <w:r>
        <w:rPr>
          <w:rFonts w:ascii="Arial" w:hAnsi="Arial" w:cs="Arial"/>
          <w:color w:val="333333"/>
          <w:sz w:val="24"/>
          <w:szCs w:val="24"/>
          <w:lang w:val="es-EC"/>
        </w:rPr>
        <w:t>redes de fibra óptica;</w:t>
      </w:r>
      <w:r w:rsidRPr="00714A46">
        <w:rPr>
          <w:rFonts w:ascii="Arial" w:hAnsi="Arial" w:cs="Arial"/>
          <w:color w:val="333333"/>
          <w:sz w:val="24"/>
          <w:szCs w:val="24"/>
          <w:lang w:val="es-EC"/>
        </w:rPr>
        <w:t xml:space="preserve"> redes satélite</w:t>
      </w:r>
      <w:r>
        <w:rPr>
          <w:rFonts w:ascii="Arial" w:hAnsi="Arial" w:cs="Arial"/>
          <w:color w:val="333333"/>
          <w:sz w:val="24"/>
          <w:szCs w:val="24"/>
          <w:lang w:val="es-EC"/>
        </w:rPr>
        <w:t>;</w:t>
      </w:r>
      <w:r w:rsidRPr="00714A46">
        <w:rPr>
          <w:rFonts w:ascii="Arial" w:hAnsi="Arial" w:cs="Arial"/>
          <w:color w:val="333333"/>
          <w:sz w:val="24"/>
          <w:szCs w:val="24"/>
          <w:lang w:val="es-EC"/>
        </w:rPr>
        <w:t xml:space="preserve"> y</w:t>
      </w:r>
      <w:r>
        <w:rPr>
          <w:rFonts w:ascii="Arial" w:hAnsi="Arial" w:cs="Arial"/>
          <w:color w:val="333333"/>
          <w:sz w:val="24"/>
          <w:szCs w:val="24"/>
          <w:lang w:val="es-EC"/>
        </w:rPr>
        <w:t>, sus servicios relacionados</w:t>
      </w:r>
      <w:r w:rsidRPr="00714A46">
        <w:rPr>
          <w:rFonts w:ascii="Arial" w:hAnsi="Arial" w:cs="Arial"/>
          <w:color w:val="333333"/>
          <w:sz w:val="24"/>
          <w:szCs w:val="24"/>
          <w:lang w:val="es-EC"/>
        </w:rPr>
        <w:t xml:space="preserve"> como</w:t>
      </w:r>
      <w:r>
        <w:rPr>
          <w:rFonts w:ascii="Arial" w:hAnsi="Arial" w:cs="Arial"/>
          <w:color w:val="333333"/>
          <w:sz w:val="24"/>
          <w:szCs w:val="24"/>
          <w:lang w:val="es-EC"/>
        </w:rPr>
        <w:t>: Voz sobre IP;</w:t>
      </w:r>
      <w:r w:rsidRPr="00714A46">
        <w:rPr>
          <w:rFonts w:ascii="Arial" w:hAnsi="Arial" w:cs="Arial"/>
          <w:color w:val="333333"/>
          <w:sz w:val="24"/>
          <w:szCs w:val="24"/>
          <w:lang w:val="es-EC"/>
        </w:rPr>
        <w:t xml:space="preserve"> Multimedia sobre IP</w:t>
      </w:r>
      <w:r>
        <w:rPr>
          <w:rFonts w:ascii="Arial" w:hAnsi="Arial" w:cs="Arial"/>
          <w:color w:val="333333"/>
          <w:sz w:val="24"/>
          <w:szCs w:val="24"/>
          <w:lang w:val="es-EC"/>
        </w:rPr>
        <w:t>,</w:t>
      </w:r>
      <w:r w:rsidRPr="00714A46">
        <w:rPr>
          <w:rFonts w:ascii="Arial" w:hAnsi="Arial" w:cs="Arial"/>
          <w:color w:val="333333"/>
          <w:sz w:val="24"/>
          <w:szCs w:val="24"/>
          <w:lang w:val="es-EC"/>
        </w:rPr>
        <w:t xml:space="preserve"> donde necesariamente se debe tener claro los conceptos de Calidad de Servicio. </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El tercer semestre incluye asignaturas que complementan la formación del estudiante</w:t>
      </w:r>
      <w:r>
        <w:rPr>
          <w:rFonts w:ascii="Arial" w:hAnsi="Arial" w:cs="Arial"/>
          <w:color w:val="333333"/>
          <w:sz w:val="24"/>
          <w:szCs w:val="24"/>
          <w:lang w:val="es-EC"/>
        </w:rPr>
        <w:t>,</w:t>
      </w:r>
      <w:r w:rsidRPr="00714A46">
        <w:rPr>
          <w:rFonts w:ascii="Arial" w:hAnsi="Arial" w:cs="Arial"/>
          <w:color w:val="333333"/>
          <w:sz w:val="24"/>
          <w:szCs w:val="24"/>
          <w:lang w:val="es-EC"/>
        </w:rPr>
        <w:t xml:space="preserve"> mediante temas de seguridad, gestión y regulación de las redes de comunicaciones.</w:t>
      </w:r>
    </w:p>
    <w:p w:rsidR="002F0FDD" w:rsidRPr="00714A46" w:rsidRDefault="002F0FDD" w:rsidP="00C61CF2">
      <w:pPr>
        <w:spacing w:line="360" w:lineRule="auto"/>
        <w:ind w:left="3686"/>
        <w:jc w:val="both"/>
        <w:rPr>
          <w:rFonts w:ascii="Arial" w:hAnsi="Arial" w:cs="Arial"/>
          <w:color w:val="333333"/>
          <w:sz w:val="24"/>
          <w:szCs w:val="24"/>
          <w:lang w:val="es-EC"/>
        </w:rPr>
      </w:pPr>
      <w:r>
        <w:rPr>
          <w:rFonts w:ascii="Arial" w:hAnsi="Arial" w:cs="Arial"/>
          <w:color w:val="333333"/>
          <w:sz w:val="24"/>
          <w:szCs w:val="24"/>
          <w:lang w:val="es-EC"/>
        </w:rPr>
        <w:t>Cabe recalcar que el alcance</w:t>
      </w:r>
      <w:r w:rsidRPr="00714A46">
        <w:rPr>
          <w:rFonts w:ascii="Arial" w:hAnsi="Arial" w:cs="Arial"/>
          <w:color w:val="333333"/>
          <w:sz w:val="24"/>
          <w:szCs w:val="24"/>
          <w:lang w:val="es-EC"/>
        </w:rPr>
        <w:t xml:space="preserve"> de las asignatu</w:t>
      </w:r>
      <w:r>
        <w:rPr>
          <w:rFonts w:ascii="Arial" w:hAnsi="Arial" w:cs="Arial"/>
          <w:color w:val="333333"/>
          <w:sz w:val="24"/>
          <w:szCs w:val="24"/>
          <w:lang w:val="es-EC"/>
        </w:rPr>
        <w:t>ras tiene un nivel de postgrado;</w:t>
      </w:r>
      <w:r w:rsidRPr="00714A46">
        <w:rPr>
          <w:rFonts w:ascii="Arial" w:hAnsi="Arial" w:cs="Arial"/>
          <w:color w:val="333333"/>
          <w:sz w:val="24"/>
          <w:szCs w:val="24"/>
          <w:lang w:val="es-EC"/>
        </w:rPr>
        <w:t xml:space="preserve"> lo que significa que</w:t>
      </w:r>
      <w:r>
        <w:rPr>
          <w:rFonts w:ascii="Arial" w:hAnsi="Arial" w:cs="Arial"/>
          <w:color w:val="333333"/>
          <w:sz w:val="24"/>
          <w:szCs w:val="24"/>
          <w:lang w:val="es-EC"/>
        </w:rPr>
        <w:t xml:space="preserve"> se potenciará la</w:t>
      </w:r>
      <w:r w:rsidRPr="00714A46">
        <w:rPr>
          <w:rFonts w:ascii="Arial" w:hAnsi="Arial" w:cs="Arial"/>
          <w:color w:val="333333"/>
          <w:sz w:val="24"/>
          <w:szCs w:val="24"/>
          <w:lang w:val="es-EC"/>
        </w:rPr>
        <w:t xml:space="preserve"> investigación de los estudiantes. Por ejemplo, es posible analizar el caso de la asignatura de Tecnología de Internet y TCP/IP</w:t>
      </w:r>
      <w:r>
        <w:rPr>
          <w:rFonts w:ascii="Arial" w:hAnsi="Arial" w:cs="Arial"/>
          <w:color w:val="333333"/>
          <w:sz w:val="24"/>
          <w:szCs w:val="24"/>
          <w:lang w:val="es-EC"/>
        </w:rPr>
        <w:t>,</w:t>
      </w:r>
      <w:r w:rsidRPr="00714A46">
        <w:rPr>
          <w:rFonts w:ascii="Arial" w:hAnsi="Arial" w:cs="Arial"/>
          <w:color w:val="333333"/>
          <w:sz w:val="24"/>
          <w:szCs w:val="24"/>
          <w:lang w:val="es-EC"/>
        </w:rPr>
        <w:t xml:space="preserve"> que puede encontrarse en varios programas de pregrado</w:t>
      </w:r>
      <w:r>
        <w:rPr>
          <w:rFonts w:ascii="Arial" w:hAnsi="Arial" w:cs="Arial"/>
          <w:color w:val="333333"/>
          <w:sz w:val="24"/>
          <w:szCs w:val="24"/>
          <w:lang w:val="es-EC"/>
        </w:rPr>
        <w:t>,</w:t>
      </w:r>
      <w:r w:rsidRPr="00714A46">
        <w:rPr>
          <w:rFonts w:ascii="Arial" w:hAnsi="Arial" w:cs="Arial"/>
          <w:color w:val="333333"/>
          <w:sz w:val="24"/>
          <w:szCs w:val="24"/>
          <w:lang w:val="es-EC"/>
        </w:rPr>
        <w:t xml:space="preserve"> pero eso no significa que el nivel de profundidad y los temas abordados son los mismos. </w:t>
      </w:r>
    </w:p>
    <w:p w:rsidR="002F0FDD" w:rsidRPr="00714A46" w:rsidRDefault="002F0FDD" w:rsidP="00C61CF2">
      <w:pPr>
        <w:spacing w:line="360" w:lineRule="auto"/>
        <w:ind w:left="3686"/>
        <w:jc w:val="both"/>
        <w:rPr>
          <w:rFonts w:ascii="Arial" w:hAnsi="Arial" w:cs="Arial"/>
          <w:color w:val="333333"/>
          <w:sz w:val="24"/>
          <w:szCs w:val="24"/>
          <w:lang w:val="es-EC"/>
        </w:rPr>
      </w:pPr>
      <w:r w:rsidRPr="00714A46">
        <w:rPr>
          <w:rFonts w:ascii="Arial" w:hAnsi="Arial" w:cs="Arial"/>
          <w:color w:val="333333"/>
          <w:sz w:val="24"/>
          <w:szCs w:val="24"/>
          <w:lang w:val="es-EC"/>
        </w:rPr>
        <w:t>Como se puede notar es una maestría orientada a la parte técnica sin mucho interés en la administración</w:t>
      </w:r>
      <w:r>
        <w:rPr>
          <w:rFonts w:ascii="Arial" w:hAnsi="Arial" w:cs="Arial"/>
          <w:color w:val="333333"/>
          <w:sz w:val="24"/>
          <w:szCs w:val="24"/>
          <w:lang w:val="es-EC"/>
        </w:rPr>
        <w:t>;</w:t>
      </w:r>
      <w:r w:rsidRPr="00714A46">
        <w:rPr>
          <w:rFonts w:ascii="Arial" w:hAnsi="Arial" w:cs="Arial"/>
          <w:color w:val="333333"/>
          <w:sz w:val="24"/>
          <w:szCs w:val="24"/>
          <w:lang w:val="es-EC"/>
        </w:rPr>
        <w:t xml:space="preserve"> sin embargo</w:t>
      </w:r>
      <w:r>
        <w:rPr>
          <w:rFonts w:ascii="Arial" w:hAnsi="Arial" w:cs="Arial"/>
          <w:color w:val="333333"/>
          <w:sz w:val="24"/>
          <w:szCs w:val="24"/>
          <w:lang w:val="es-EC"/>
        </w:rPr>
        <w:t>,</w:t>
      </w:r>
      <w:r w:rsidRPr="00714A46">
        <w:rPr>
          <w:rFonts w:ascii="Arial" w:hAnsi="Arial" w:cs="Arial"/>
          <w:color w:val="333333"/>
          <w:sz w:val="24"/>
          <w:szCs w:val="24"/>
          <w:lang w:val="es-EC"/>
        </w:rPr>
        <w:t xml:space="preserve"> va muy acorde con las tendencias y necesidades que poseen las empresas</w:t>
      </w:r>
      <w:r>
        <w:rPr>
          <w:rFonts w:ascii="Arial" w:hAnsi="Arial" w:cs="Arial"/>
          <w:color w:val="333333"/>
          <w:sz w:val="24"/>
          <w:szCs w:val="24"/>
          <w:lang w:val="es-EC"/>
        </w:rPr>
        <w:t>; lo que la vuelve una excelente</w:t>
      </w:r>
      <w:r w:rsidRPr="00714A46">
        <w:rPr>
          <w:rFonts w:ascii="Arial" w:hAnsi="Arial" w:cs="Arial"/>
          <w:color w:val="333333"/>
          <w:sz w:val="24"/>
          <w:szCs w:val="24"/>
          <w:lang w:val="es-EC"/>
        </w:rPr>
        <w:t xml:space="preserve"> alterativa para los profesionales</w:t>
      </w:r>
      <w:r>
        <w:rPr>
          <w:rFonts w:ascii="Arial" w:hAnsi="Arial" w:cs="Arial"/>
          <w:color w:val="333333"/>
          <w:sz w:val="24"/>
          <w:szCs w:val="24"/>
          <w:lang w:val="es-EC"/>
        </w:rPr>
        <w:t>,</w:t>
      </w:r>
      <w:r w:rsidRPr="00714A46">
        <w:rPr>
          <w:rFonts w:ascii="Arial" w:hAnsi="Arial" w:cs="Arial"/>
          <w:color w:val="333333"/>
          <w:sz w:val="24"/>
          <w:szCs w:val="24"/>
          <w:lang w:val="es-EC"/>
        </w:rPr>
        <w:t xml:space="preserve"> con la única desventaja que los estudios relacionados a gestión deben realizarlos por separado.</w:t>
      </w:r>
    </w:p>
    <w:p w:rsidR="002F0FDD" w:rsidRPr="00430AA1" w:rsidRDefault="002F0FDD" w:rsidP="00C61CF2">
      <w:pPr>
        <w:tabs>
          <w:tab w:val="left" w:pos="1875"/>
        </w:tabs>
        <w:spacing w:line="360" w:lineRule="auto"/>
        <w:rPr>
          <w:rFonts w:ascii="Arial" w:hAnsi="Arial" w:cs="Arial"/>
          <w:color w:val="333333"/>
          <w:sz w:val="24"/>
          <w:szCs w:val="24"/>
          <w:lang w:val="es-EC"/>
        </w:rPr>
      </w:pPr>
      <w:r w:rsidRPr="00714A46">
        <w:rPr>
          <w:rFonts w:ascii="Arial" w:hAnsi="Arial" w:cs="Arial"/>
          <w:color w:val="333333"/>
          <w:sz w:val="24"/>
          <w:szCs w:val="24"/>
          <w:lang w:val="es-EC"/>
        </w:rPr>
        <w:tab/>
      </w:r>
    </w:p>
    <w:p w:rsidR="002F0FDD" w:rsidRPr="00752C32" w:rsidRDefault="002F0FDD" w:rsidP="004072B6">
      <w:pPr>
        <w:pStyle w:val="Prrafodelista"/>
        <w:numPr>
          <w:ilvl w:val="2"/>
          <w:numId w:val="74"/>
        </w:numPr>
        <w:spacing w:line="360" w:lineRule="auto"/>
        <w:ind w:left="2127" w:hanging="993"/>
        <w:jc w:val="both"/>
        <w:rPr>
          <w:rFonts w:ascii="Arial" w:hAnsi="Arial" w:cs="Arial"/>
          <w:b/>
          <w:color w:val="333333"/>
          <w:sz w:val="24"/>
          <w:szCs w:val="24"/>
          <w:lang w:val="es-EC"/>
        </w:rPr>
      </w:pPr>
      <w:r w:rsidRPr="00714A46">
        <w:rPr>
          <w:rFonts w:ascii="Arial" w:hAnsi="Arial" w:cs="Arial"/>
          <w:b/>
          <w:color w:val="333333"/>
          <w:sz w:val="24"/>
          <w:szCs w:val="24"/>
          <w:lang w:val="es-EC"/>
        </w:rPr>
        <w:t xml:space="preserve">Planteamiento de materias imprescindibles en las maestrías según tendencias y necesidades del país. </w:t>
      </w:r>
    </w:p>
    <w:p w:rsidR="002F0FDD" w:rsidRDefault="002F0FDD" w:rsidP="00C61CF2">
      <w:pPr>
        <w:autoSpaceDE w:val="0"/>
        <w:autoSpaceDN w:val="0"/>
        <w:adjustRightInd w:val="0"/>
        <w:spacing w:after="0" w:line="360" w:lineRule="auto"/>
        <w:ind w:left="2124"/>
        <w:jc w:val="both"/>
        <w:rPr>
          <w:rFonts w:ascii="Arial" w:hAnsi="Arial" w:cs="Arial"/>
          <w:sz w:val="24"/>
          <w:szCs w:val="24"/>
          <w:lang w:val="es-EC" w:eastAsia="es-EC"/>
        </w:rPr>
      </w:pPr>
      <w:r>
        <w:rPr>
          <w:rFonts w:ascii="Arial" w:hAnsi="Arial" w:cs="Arial"/>
          <w:sz w:val="24"/>
          <w:szCs w:val="24"/>
          <w:lang w:val="es-EC" w:eastAsia="es-EC"/>
        </w:rPr>
        <w:t xml:space="preserve"> Ecuador</w:t>
      </w:r>
      <w:r w:rsidRPr="00AE2D03">
        <w:rPr>
          <w:rFonts w:ascii="Arial" w:hAnsi="Arial" w:cs="Arial"/>
          <w:sz w:val="24"/>
          <w:szCs w:val="24"/>
          <w:lang w:val="es-EC" w:eastAsia="es-EC"/>
        </w:rPr>
        <w:t xml:space="preserve"> debe hacer frente a una revolución tecnológica en materia de Telecomunicaciones que obliga </w:t>
      </w:r>
      <w:r>
        <w:rPr>
          <w:rFonts w:ascii="Arial" w:hAnsi="Arial" w:cs="Arial"/>
          <w:sz w:val="24"/>
          <w:szCs w:val="24"/>
          <w:lang w:val="es-EC" w:eastAsia="es-EC"/>
        </w:rPr>
        <w:t xml:space="preserve">a que se introduzcan en él </w:t>
      </w:r>
      <w:r w:rsidRPr="00AE2D03">
        <w:rPr>
          <w:rFonts w:ascii="Arial" w:hAnsi="Arial" w:cs="Arial"/>
          <w:sz w:val="24"/>
          <w:szCs w:val="24"/>
          <w:lang w:val="es-EC" w:eastAsia="es-EC"/>
        </w:rPr>
        <w:t xml:space="preserve">cambios sustanciales en los esquemas legales, regulatorios, de control y de gestión operativa de los servicios de telecomunicaciones. Situación que conlleva a manifestar que se necesita profesionales que dominen tanto la parte de Telecomunicaciones como la de gestión de una empresa, por ende la mejor opción para los ingenieros es una maestría que relacione estos dos aspectos; </w:t>
      </w:r>
      <w:r>
        <w:rPr>
          <w:rFonts w:ascii="Arial" w:hAnsi="Arial" w:cs="Arial"/>
          <w:sz w:val="24"/>
          <w:szCs w:val="24"/>
          <w:lang w:val="es-EC" w:eastAsia="es-EC"/>
        </w:rPr>
        <w:t>analizando asignaturas como :</w:t>
      </w:r>
    </w:p>
    <w:p w:rsidR="002F0FDD" w:rsidRDefault="002F0FDD" w:rsidP="00C61CF2">
      <w:pPr>
        <w:autoSpaceDE w:val="0"/>
        <w:autoSpaceDN w:val="0"/>
        <w:adjustRightInd w:val="0"/>
        <w:spacing w:after="0" w:line="360" w:lineRule="auto"/>
        <w:ind w:left="2124"/>
        <w:jc w:val="both"/>
        <w:rPr>
          <w:rFonts w:ascii="Arial" w:hAnsi="Arial" w:cs="Arial"/>
          <w:sz w:val="24"/>
          <w:szCs w:val="24"/>
          <w:lang w:val="es-EC" w:eastAsia="es-EC"/>
        </w:rPr>
      </w:pPr>
    </w:p>
    <w:p w:rsidR="002F0FDD" w:rsidRPr="00332145" w:rsidRDefault="002F0FDD" w:rsidP="004072B6">
      <w:pPr>
        <w:pStyle w:val="Prrafodelista"/>
        <w:numPr>
          <w:ilvl w:val="2"/>
          <w:numId w:val="34"/>
        </w:numPr>
        <w:spacing w:line="360" w:lineRule="auto"/>
        <w:jc w:val="both"/>
        <w:rPr>
          <w:rFonts w:ascii="Arial" w:hAnsi="Arial" w:cs="Arial"/>
          <w:b/>
          <w:sz w:val="24"/>
          <w:szCs w:val="24"/>
          <w:lang w:val="es-EC"/>
        </w:rPr>
      </w:pPr>
      <w:r w:rsidRPr="00332145">
        <w:rPr>
          <w:rFonts w:ascii="Arial" w:hAnsi="Arial" w:cs="Arial"/>
          <w:b/>
          <w:sz w:val="24"/>
          <w:szCs w:val="24"/>
          <w:lang w:val="es-EC"/>
        </w:rPr>
        <w:t>TECNOLOGÍAS DE SOFTWARE PARA TELECOMUNICACIONES</w:t>
      </w:r>
    </w:p>
    <w:p w:rsidR="002F0FDD" w:rsidRPr="00EB3A1A" w:rsidRDefault="002F0FDD" w:rsidP="00C61CF2">
      <w:pPr>
        <w:spacing w:line="360" w:lineRule="auto"/>
        <w:ind w:left="2124"/>
        <w:jc w:val="both"/>
        <w:rPr>
          <w:rFonts w:ascii="Arial" w:hAnsi="Arial" w:cs="Arial"/>
          <w:sz w:val="24"/>
          <w:szCs w:val="24"/>
          <w:lang w:val="es-EC"/>
        </w:rPr>
      </w:pPr>
      <w:r w:rsidRPr="00EB3A1A">
        <w:rPr>
          <w:rFonts w:ascii="Arial" w:hAnsi="Arial" w:cs="Arial"/>
          <w:sz w:val="24"/>
          <w:szCs w:val="24"/>
          <w:lang w:val="es-EC"/>
        </w:rPr>
        <w:t>El estudiante hará uso de programación en JAVA para diseñar y desarrollar aplicaciones de Telecomunicaciones enfocadas al control remoto de dispositivos electrónicos y aquellas que requieran de almacenamiento persistente de información.</w:t>
      </w:r>
    </w:p>
    <w:p w:rsidR="002F0FDD" w:rsidRDefault="002F0FDD" w:rsidP="00C61CF2">
      <w:pPr>
        <w:spacing w:line="360" w:lineRule="auto"/>
        <w:ind w:left="2124"/>
        <w:jc w:val="both"/>
        <w:rPr>
          <w:rFonts w:ascii="Arial" w:hAnsi="Arial" w:cs="Arial"/>
          <w:b/>
          <w:caps/>
          <w:sz w:val="24"/>
          <w:szCs w:val="24"/>
        </w:rPr>
      </w:pPr>
    </w:p>
    <w:p w:rsidR="002F0FDD" w:rsidRPr="00332145" w:rsidRDefault="002F0FDD" w:rsidP="004072B6">
      <w:pPr>
        <w:pStyle w:val="Prrafodelista"/>
        <w:numPr>
          <w:ilvl w:val="2"/>
          <w:numId w:val="34"/>
        </w:numPr>
        <w:spacing w:line="360" w:lineRule="auto"/>
        <w:jc w:val="both"/>
        <w:rPr>
          <w:rFonts w:ascii="Arial" w:hAnsi="Arial" w:cs="Arial"/>
          <w:b/>
          <w:caps/>
          <w:sz w:val="24"/>
          <w:szCs w:val="24"/>
        </w:rPr>
      </w:pPr>
      <w:r w:rsidRPr="00332145">
        <w:rPr>
          <w:rFonts w:ascii="Arial" w:hAnsi="Arial" w:cs="Arial"/>
          <w:b/>
          <w:caps/>
          <w:sz w:val="24"/>
          <w:szCs w:val="24"/>
        </w:rPr>
        <w:t>Sistemas de telecomunicaciones digitales</w:t>
      </w:r>
    </w:p>
    <w:p w:rsidR="002F0FDD" w:rsidRPr="00EB3A1A" w:rsidRDefault="002F0FDD" w:rsidP="00C61CF2">
      <w:pPr>
        <w:spacing w:line="360" w:lineRule="auto"/>
        <w:ind w:left="2124"/>
        <w:jc w:val="both"/>
        <w:rPr>
          <w:rFonts w:ascii="Arial" w:hAnsi="Arial" w:cs="Arial"/>
          <w:sz w:val="24"/>
          <w:szCs w:val="24"/>
        </w:rPr>
      </w:pPr>
      <w:r w:rsidRPr="00EB3A1A">
        <w:rPr>
          <w:rFonts w:ascii="Arial" w:hAnsi="Arial" w:cs="Arial"/>
          <w:sz w:val="24"/>
          <w:szCs w:val="24"/>
        </w:rPr>
        <w:t xml:space="preserve">El objetivo de este curso es ofrecer a los estudiantes una visión panorámica de las redes y sistemas de telecomunicaciones, introduciendo conceptos tales como trasmisión, multiplexión, sincronización y conmutación. </w:t>
      </w:r>
    </w:p>
    <w:p w:rsidR="002F0FDD" w:rsidRDefault="002F0FDD" w:rsidP="00842F9B">
      <w:pPr>
        <w:spacing w:line="360" w:lineRule="auto"/>
        <w:ind w:left="2124" w:firstLine="708"/>
        <w:jc w:val="both"/>
        <w:rPr>
          <w:rFonts w:ascii="Arial" w:hAnsi="Arial" w:cs="Arial"/>
          <w:b/>
          <w:caps/>
          <w:sz w:val="24"/>
          <w:szCs w:val="24"/>
          <w:lang w:val="es-EC"/>
        </w:rPr>
      </w:pPr>
    </w:p>
    <w:p w:rsidR="002F0FDD" w:rsidRPr="00332145" w:rsidRDefault="002F0FDD" w:rsidP="004072B6">
      <w:pPr>
        <w:pStyle w:val="Prrafodelista"/>
        <w:numPr>
          <w:ilvl w:val="2"/>
          <w:numId w:val="34"/>
        </w:numPr>
        <w:spacing w:line="360" w:lineRule="auto"/>
        <w:jc w:val="both"/>
        <w:rPr>
          <w:rFonts w:ascii="Arial" w:hAnsi="Arial" w:cs="Arial"/>
          <w:caps/>
          <w:sz w:val="24"/>
          <w:szCs w:val="24"/>
          <w:lang w:val="es-EC"/>
        </w:rPr>
      </w:pPr>
      <w:r w:rsidRPr="00332145">
        <w:rPr>
          <w:rFonts w:ascii="Arial" w:hAnsi="Arial" w:cs="Arial"/>
          <w:b/>
          <w:caps/>
          <w:sz w:val="24"/>
          <w:szCs w:val="24"/>
          <w:lang w:val="es-EC"/>
        </w:rPr>
        <w:t>Sistemas de comunicaciones inalámbricas y móviles</w:t>
      </w:r>
    </w:p>
    <w:p w:rsidR="002F0FDD" w:rsidRPr="00EB3A1A" w:rsidRDefault="002F0FDD" w:rsidP="00C61CF2">
      <w:pPr>
        <w:spacing w:after="0" w:line="360" w:lineRule="auto"/>
        <w:ind w:left="2124"/>
        <w:jc w:val="both"/>
        <w:rPr>
          <w:rFonts w:ascii="Arial" w:hAnsi="Arial" w:cs="Arial"/>
          <w:sz w:val="24"/>
          <w:szCs w:val="24"/>
        </w:rPr>
      </w:pPr>
      <w:r w:rsidRPr="00EB3A1A">
        <w:rPr>
          <w:rFonts w:ascii="Arial" w:hAnsi="Arial" w:cs="Arial"/>
          <w:sz w:val="24"/>
          <w:szCs w:val="24"/>
        </w:rPr>
        <w:t xml:space="preserve">En este curso se analizarán temas fundamentales para el campo laboral, como lo son: el modelo tradicional de comunicaciones OSI; protocolos de comunicación entre computadores X25, FRAME RELAY, ATM y TCP/IP; implementación de redes TCP/IP; redes de datos inalámbricas WLAN, aplicaciones y servicios de multimedia inalámbrica: WAP, MMS, IMPS, IMMP. PUSH TO TALK. BLUETOOTH Y 802.11; estándares de comunicación móvil 2G, 2.5G, 3G Y 4G.  </w:t>
      </w:r>
    </w:p>
    <w:p w:rsidR="002F0FDD" w:rsidRDefault="002F0FDD" w:rsidP="00C61CF2">
      <w:pPr>
        <w:spacing w:line="360" w:lineRule="auto"/>
        <w:ind w:left="2124"/>
        <w:jc w:val="both"/>
        <w:rPr>
          <w:rFonts w:ascii="Arial" w:hAnsi="Arial" w:cs="Arial"/>
          <w:b/>
          <w:sz w:val="24"/>
          <w:szCs w:val="24"/>
          <w:lang w:val="es-EC"/>
        </w:rPr>
      </w:pPr>
    </w:p>
    <w:p w:rsidR="002F0FDD" w:rsidRPr="00332145" w:rsidRDefault="002F0FDD" w:rsidP="004072B6">
      <w:pPr>
        <w:pStyle w:val="Prrafodelista"/>
        <w:numPr>
          <w:ilvl w:val="2"/>
          <w:numId w:val="34"/>
        </w:numPr>
        <w:autoSpaceDE w:val="0"/>
        <w:autoSpaceDN w:val="0"/>
        <w:adjustRightInd w:val="0"/>
        <w:spacing w:after="0" w:line="360" w:lineRule="auto"/>
        <w:jc w:val="both"/>
        <w:rPr>
          <w:rFonts w:ascii="Arial" w:hAnsi="Arial" w:cs="Arial"/>
          <w:b/>
          <w:sz w:val="24"/>
          <w:szCs w:val="24"/>
          <w:lang w:val="es-EC"/>
        </w:rPr>
      </w:pPr>
      <w:r w:rsidRPr="00332145">
        <w:rPr>
          <w:rFonts w:ascii="Arial" w:hAnsi="Arial" w:cs="Arial"/>
          <w:b/>
          <w:sz w:val="24"/>
          <w:szCs w:val="24"/>
          <w:lang w:val="es-EC"/>
        </w:rPr>
        <w:t>COMUNICACIONES ÓPTICAS Y DE MICROONDAS</w:t>
      </w:r>
    </w:p>
    <w:p w:rsidR="002F0FDD" w:rsidRPr="00EB3A1A" w:rsidRDefault="002F0FDD" w:rsidP="00C61CF2">
      <w:pPr>
        <w:autoSpaceDE w:val="0"/>
        <w:autoSpaceDN w:val="0"/>
        <w:adjustRightInd w:val="0"/>
        <w:spacing w:after="0" w:line="360" w:lineRule="auto"/>
        <w:ind w:left="2124"/>
        <w:jc w:val="both"/>
        <w:rPr>
          <w:rFonts w:ascii="Arial" w:hAnsi="Arial" w:cs="Arial"/>
          <w:sz w:val="24"/>
          <w:szCs w:val="24"/>
          <w:lang w:val="es-EC"/>
        </w:rPr>
      </w:pPr>
      <w:r w:rsidRPr="00EB3A1A">
        <w:rPr>
          <w:rFonts w:ascii="Arial" w:hAnsi="Arial" w:cs="Arial"/>
          <w:sz w:val="24"/>
          <w:szCs w:val="24"/>
          <w:lang w:val="es-EC"/>
        </w:rPr>
        <w:t>Esta materia brinda a los alumnos un conocimiento acerca de las comunicaciones ópticas y de microondas, analizando la compatibilidad de los elementos ópticos y de microondas con los sistemas de comunicación, los medios de transmisión de los sistemas ópticos y de microondas, las clases de transmisores y receptores. Se culmina este curso con la implementación de un sistema óptico y de microondas en una aplicación moderna de Telecomunicaciones.</w:t>
      </w:r>
    </w:p>
    <w:p w:rsidR="002F0FDD" w:rsidRPr="00EB3A1A" w:rsidRDefault="002F0FDD" w:rsidP="00C61CF2">
      <w:pPr>
        <w:autoSpaceDE w:val="0"/>
        <w:autoSpaceDN w:val="0"/>
        <w:adjustRightInd w:val="0"/>
        <w:spacing w:after="0" w:line="360" w:lineRule="auto"/>
        <w:ind w:left="2124"/>
        <w:jc w:val="both"/>
        <w:rPr>
          <w:rFonts w:ascii="Arial" w:hAnsi="Arial" w:cs="Arial"/>
          <w:sz w:val="24"/>
          <w:szCs w:val="24"/>
          <w:lang w:val="es-EC"/>
        </w:rPr>
      </w:pPr>
    </w:p>
    <w:p w:rsidR="002F0FDD" w:rsidRPr="00332145" w:rsidRDefault="002F0FDD" w:rsidP="004072B6">
      <w:pPr>
        <w:pStyle w:val="Prrafodelista"/>
        <w:numPr>
          <w:ilvl w:val="2"/>
          <w:numId w:val="34"/>
        </w:numPr>
        <w:autoSpaceDE w:val="0"/>
        <w:autoSpaceDN w:val="0"/>
        <w:adjustRightInd w:val="0"/>
        <w:spacing w:after="0" w:line="360" w:lineRule="auto"/>
        <w:jc w:val="both"/>
        <w:rPr>
          <w:rFonts w:ascii="Arial" w:hAnsi="Arial" w:cs="Arial"/>
          <w:b/>
          <w:sz w:val="24"/>
          <w:szCs w:val="24"/>
          <w:lang w:val="es-EC"/>
        </w:rPr>
      </w:pPr>
      <w:r w:rsidRPr="00332145">
        <w:rPr>
          <w:rFonts w:ascii="Arial" w:hAnsi="Arial" w:cs="Arial"/>
          <w:b/>
          <w:sz w:val="24"/>
          <w:szCs w:val="24"/>
          <w:lang w:val="es-EC"/>
        </w:rPr>
        <w:t>SISTEMAS DE RADIOCOMUNICACIONES</w:t>
      </w:r>
    </w:p>
    <w:p w:rsidR="002F0FDD" w:rsidRPr="00EB3A1A" w:rsidRDefault="002F0FDD" w:rsidP="00C61CF2">
      <w:pPr>
        <w:spacing w:line="360" w:lineRule="auto"/>
        <w:ind w:left="2124"/>
        <w:jc w:val="both"/>
        <w:rPr>
          <w:rFonts w:ascii="Arial" w:hAnsi="Arial" w:cs="Arial"/>
          <w:sz w:val="24"/>
          <w:szCs w:val="24"/>
          <w:lang w:val="es-ES_tradnl"/>
        </w:rPr>
      </w:pPr>
      <w:r w:rsidRPr="00EB3A1A">
        <w:rPr>
          <w:rFonts w:ascii="Arial" w:hAnsi="Arial" w:cs="Arial"/>
          <w:sz w:val="24"/>
          <w:szCs w:val="24"/>
          <w:lang w:val="es-ES_tradnl"/>
        </w:rPr>
        <w:t xml:space="preserve">La materia de Sistemas de Radiocomunicaciones permite a los alumnos conocer acerca de los sistemas de radiocomunicaciones analógicos y digitales en las bandas de onda hectométricas, métricas, centimétricas y milimétricas, los métodos de multiplexación y acceso múltiple por radio, métodos de modulación digital en radio, propagación y predicción de enlaces de radio, uso de antenas VHF, UHF y de última generación en la radiocomunicación. </w:t>
      </w:r>
      <w:r w:rsidRPr="00EB3A1A">
        <w:rPr>
          <w:rFonts w:ascii="Arial" w:hAnsi="Arial" w:cs="Arial"/>
          <w:sz w:val="24"/>
          <w:szCs w:val="24"/>
          <w:lang w:val="es-EC"/>
        </w:rPr>
        <w:t>Esta materia incluye prácticas constantes acerca del diseño de enlaces de radio con uso de las antenas analizadas en clases.</w:t>
      </w:r>
    </w:p>
    <w:p w:rsidR="002F0FDD" w:rsidRDefault="002F0FDD" w:rsidP="00C61CF2">
      <w:pPr>
        <w:autoSpaceDE w:val="0"/>
        <w:autoSpaceDN w:val="0"/>
        <w:adjustRightInd w:val="0"/>
        <w:spacing w:after="0" w:line="360" w:lineRule="auto"/>
        <w:ind w:left="2124"/>
        <w:jc w:val="both"/>
        <w:rPr>
          <w:rFonts w:ascii="Arial" w:hAnsi="Arial" w:cs="Arial"/>
          <w:b/>
          <w:sz w:val="24"/>
          <w:szCs w:val="24"/>
          <w:lang w:val="es-EC"/>
        </w:rPr>
      </w:pPr>
    </w:p>
    <w:p w:rsidR="002F0FDD" w:rsidRPr="00332145" w:rsidRDefault="002F0FDD" w:rsidP="004072B6">
      <w:pPr>
        <w:pStyle w:val="Prrafodelista"/>
        <w:numPr>
          <w:ilvl w:val="2"/>
          <w:numId w:val="34"/>
        </w:numPr>
        <w:autoSpaceDE w:val="0"/>
        <w:autoSpaceDN w:val="0"/>
        <w:adjustRightInd w:val="0"/>
        <w:spacing w:after="0" w:line="360" w:lineRule="auto"/>
        <w:jc w:val="both"/>
        <w:rPr>
          <w:rFonts w:ascii="Arial" w:hAnsi="Arial" w:cs="Arial"/>
          <w:b/>
          <w:sz w:val="24"/>
          <w:szCs w:val="24"/>
          <w:lang w:val="es-EC"/>
        </w:rPr>
      </w:pPr>
      <w:r w:rsidRPr="00332145">
        <w:rPr>
          <w:rFonts w:ascii="Arial" w:hAnsi="Arial" w:cs="Arial"/>
          <w:b/>
          <w:sz w:val="24"/>
          <w:szCs w:val="24"/>
          <w:lang w:val="es-EC"/>
        </w:rPr>
        <w:t>REDES CONVERGENTES</w:t>
      </w:r>
    </w:p>
    <w:p w:rsidR="002F0FDD" w:rsidRDefault="002F0FDD" w:rsidP="00C61CF2">
      <w:pPr>
        <w:autoSpaceDE w:val="0"/>
        <w:autoSpaceDN w:val="0"/>
        <w:adjustRightInd w:val="0"/>
        <w:spacing w:after="0" w:line="360" w:lineRule="auto"/>
        <w:ind w:left="2124"/>
        <w:jc w:val="both"/>
        <w:rPr>
          <w:rFonts w:ascii="Arial" w:hAnsi="Arial" w:cs="Arial"/>
          <w:color w:val="333333"/>
          <w:sz w:val="24"/>
          <w:szCs w:val="24"/>
          <w:lang w:val="es-EC"/>
        </w:rPr>
      </w:pPr>
      <w:r w:rsidRPr="00EB3A1A">
        <w:rPr>
          <w:rFonts w:ascii="Arial" w:hAnsi="Arial" w:cs="Arial"/>
          <w:sz w:val="24"/>
          <w:szCs w:val="24"/>
          <w:lang w:val="es-EC"/>
        </w:rPr>
        <w:t xml:space="preserve">El estudiante tendrá amplio conocimiento del manejo de redes inalámbricas de banda ancha, redes inalámbricas avanzadas y redes de datos avanzadas y será capaz de </w:t>
      </w:r>
      <w:r>
        <w:rPr>
          <w:rFonts w:ascii="Arial" w:hAnsi="Arial" w:cs="Arial"/>
          <w:sz w:val="24"/>
          <w:szCs w:val="24"/>
          <w:lang w:val="es-EC"/>
        </w:rPr>
        <w:t>simular</w:t>
      </w:r>
      <w:r w:rsidRPr="00EB3A1A">
        <w:rPr>
          <w:rFonts w:ascii="Arial" w:hAnsi="Arial" w:cs="Arial"/>
          <w:sz w:val="24"/>
          <w:szCs w:val="24"/>
          <w:lang w:val="es-EC"/>
        </w:rPr>
        <w:t xml:space="preserve"> varios diseños considerando la infraestructura </w:t>
      </w:r>
      <w:r w:rsidRPr="00EB3A1A">
        <w:rPr>
          <w:rFonts w:ascii="Arial" w:hAnsi="Arial" w:cs="Arial"/>
          <w:color w:val="333333"/>
          <w:sz w:val="24"/>
          <w:szCs w:val="24"/>
          <w:lang w:val="es-EC"/>
        </w:rPr>
        <w:t>adecuada para garantizar la transmisión eficiente de información.</w:t>
      </w:r>
    </w:p>
    <w:p w:rsidR="002F0FDD" w:rsidRDefault="002F0FDD" w:rsidP="00C61CF2">
      <w:pPr>
        <w:autoSpaceDE w:val="0"/>
        <w:autoSpaceDN w:val="0"/>
        <w:adjustRightInd w:val="0"/>
        <w:spacing w:after="0" w:line="360" w:lineRule="auto"/>
        <w:ind w:left="2124"/>
        <w:jc w:val="both"/>
        <w:rPr>
          <w:rFonts w:ascii="Arial" w:hAnsi="Arial" w:cs="Arial"/>
          <w:color w:val="333333"/>
          <w:sz w:val="24"/>
          <w:szCs w:val="24"/>
          <w:lang w:val="es-EC"/>
        </w:rPr>
      </w:pPr>
    </w:p>
    <w:p w:rsidR="002F0FDD" w:rsidRPr="00332145" w:rsidRDefault="002F0FDD" w:rsidP="004072B6">
      <w:pPr>
        <w:pStyle w:val="Prrafodelista"/>
        <w:numPr>
          <w:ilvl w:val="2"/>
          <w:numId w:val="34"/>
        </w:numPr>
        <w:autoSpaceDE w:val="0"/>
        <w:autoSpaceDN w:val="0"/>
        <w:adjustRightInd w:val="0"/>
        <w:spacing w:after="0" w:line="360" w:lineRule="auto"/>
        <w:jc w:val="both"/>
        <w:rPr>
          <w:rFonts w:ascii="Arial" w:hAnsi="Arial" w:cs="Arial"/>
          <w:b/>
          <w:sz w:val="24"/>
          <w:szCs w:val="24"/>
          <w:lang w:val="es-EC"/>
        </w:rPr>
      </w:pPr>
      <w:r w:rsidRPr="00332145">
        <w:rPr>
          <w:rFonts w:ascii="Arial" w:hAnsi="Arial" w:cs="Arial"/>
          <w:b/>
          <w:sz w:val="24"/>
          <w:szCs w:val="24"/>
          <w:lang w:val="es-EC"/>
        </w:rPr>
        <w:t>REDES DE NUEVA GENERACIÓN</w:t>
      </w:r>
    </w:p>
    <w:p w:rsidR="002F0FDD" w:rsidRPr="00EB3A1A" w:rsidRDefault="002F0FDD" w:rsidP="00C61CF2">
      <w:pPr>
        <w:autoSpaceDE w:val="0"/>
        <w:autoSpaceDN w:val="0"/>
        <w:adjustRightInd w:val="0"/>
        <w:spacing w:after="0" w:line="360" w:lineRule="auto"/>
        <w:ind w:left="2124"/>
        <w:jc w:val="both"/>
        <w:rPr>
          <w:rFonts w:ascii="Arial" w:hAnsi="Arial" w:cs="Arial"/>
          <w:sz w:val="24"/>
          <w:szCs w:val="24"/>
          <w:lang w:val="es-EC"/>
        </w:rPr>
      </w:pPr>
      <w:r w:rsidRPr="00EB3A1A">
        <w:rPr>
          <w:rFonts w:ascii="Arial" w:hAnsi="Arial" w:cs="Arial"/>
          <w:sz w:val="24"/>
          <w:szCs w:val="24"/>
          <w:lang w:val="es-EC"/>
        </w:rPr>
        <w:t>Al finalizar esta materia los alumnos comprenderán: la importancia de las redes de nueva generación en la participación de un mundo interconectado; el empleo de redes de nueva generación para VOIP, IPTV, Redes MPLS; y, serán promotores de la implementación de nuevas redes de vanguardia en la empresa privada de nuestro país</w:t>
      </w:r>
    </w:p>
    <w:p w:rsidR="002F0FDD" w:rsidRPr="00F11B01" w:rsidRDefault="002F0FDD" w:rsidP="00C61CF2">
      <w:pPr>
        <w:autoSpaceDE w:val="0"/>
        <w:autoSpaceDN w:val="0"/>
        <w:adjustRightInd w:val="0"/>
        <w:spacing w:after="0" w:line="360" w:lineRule="auto"/>
        <w:ind w:left="2124"/>
        <w:jc w:val="both"/>
        <w:rPr>
          <w:rFonts w:ascii="Arial" w:hAnsi="Arial" w:cs="Arial"/>
          <w:b/>
          <w:caps/>
          <w:sz w:val="24"/>
          <w:szCs w:val="24"/>
          <w:lang w:val="es-EC"/>
        </w:rPr>
      </w:pPr>
    </w:p>
    <w:p w:rsidR="002F0FDD" w:rsidRPr="00D75F62" w:rsidRDefault="002F0FDD" w:rsidP="004072B6">
      <w:pPr>
        <w:pStyle w:val="Prrafodelista"/>
        <w:numPr>
          <w:ilvl w:val="2"/>
          <w:numId w:val="34"/>
        </w:numPr>
        <w:autoSpaceDE w:val="0"/>
        <w:autoSpaceDN w:val="0"/>
        <w:adjustRightInd w:val="0"/>
        <w:spacing w:after="0" w:line="360" w:lineRule="auto"/>
        <w:jc w:val="both"/>
        <w:rPr>
          <w:rFonts w:ascii="Arial" w:hAnsi="Arial" w:cs="Arial"/>
          <w:b/>
          <w:caps/>
          <w:sz w:val="24"/>
          <w:szCs w:val="24"/>
          <w:lang w:val="es-EC"/>
        </w:rPr>
      </w:pPr>
      <w:r w:rsidRPr="00D75F62">
        <w:rPr>
          <w:rFonts w:ascii="Arial" w:hAnsi="Arial" w:cs="Arial"/>
          <w:b/>
          <w:caps/>
          <w:sz w:val="24"/>
          <w:szCs w:val="24"/>
          <w:lang w:val="es-EC"/>
        </w:rPr>
        <w:t>Redes de telecomunicaciones</w:t>
      </w:r>
    </w:p>
    <w:p w:rsidR="002F0FDD" w:rsidRDefault="002F0FDD" w:rsidP="00C61CF2">
      <w:pPr>
        <w:spacing w:line="360" w:lineRule="auto"/>
        <w:ind w:left="2124"/>
        <w:jc w:val="both"/>
        <w:rPr>
          <w:rFonts w:ascii="Arial" w:hAnsi="Arial" w:cs="Arial"/>
          <w:sz w:val="24"/>
          <w:szCs w:val="24"/>
          <w:lang w:val="es-EC"/>
        </w:rPr>
      </w:pPr>
      <w:r w:rsidRPr="00F11B01">
        <w:rPr>
          <w:rFonts w:ascii="Arial" w:hAnsi="Arial" w:cs="Arial"/>
          <w:sz w:val="24"/>
          <w:szCs w:val="24"/>
          <w:lang w:val="es-EC"/>
        </w:rPr>
        <w:t>Proveer al estudiante del conocimiento de l</w:t>
      </w:r>
      <w:r>
        <w:rPr>
          <w:rFonts w:ascii="Arial" w:hAnsi="Arial" w:cs="Arial"/>
          <w:sz w:val="24"/>
          <w:szCs w:val="24"/>
          <w:lang w:val="es-EC"/>
        </w:rPr>
        <w:t xml:space="preserve">os diferentes tipos de redes de </w:t>
      </w:r>
      <w:r w:rsidRPr="00F11B01">
        <w:rPr>
          <w:rFonts w:ascii="Arial" w:hAnsi="Arial" w:cs="Arial"/>
          <w:sz w:val="24"/>
          <w:szCs w:val="24"/>
          <w:lang w:val="es-EC"/>
        </w:rPr>
        <w:t>telecomunicaciones y su operación.</w:t>
      </w:r>
    </w:p>
    <w:p w:rsidR="002F0FDD" w:rsidRPr="006E7DC6" w:rsidRDefault="002F0FDD" w:rsidP="00C61CF2">
      <w:pPr>
        <w:spacing w:after="0" w:line="360" w:lineRule="auto"/>
        <w:ind w:left="2124"/>
        <w:jc w:val="both"/>
        <w:rPr>
          <w:rFonts w:ascii="Arial" w:hAnsi="Arial" w:cs="Arial"/>
          <w:sz w:val="24"/>
          <w:szCs w:val="24"/>
        </w:rPr>
      </w:pPr>
      <w:r w:rsidRPr="006E7DC6">
        <w:rPr>
          <w:rFonts w:ascii="Arial" w:hAnsi="Arial" w:cs="Arial"/>
          <w:sz w:val="24"/>
          <w:szCs w:val="24"/>
        </w:rPr>
        <w:t>Se estudian diferentes tipos de Redes:</w:t>
      </w:r>
    </w:p>
    <w:p w:rsidR="002F0FDD" w:rsidRPr="006E7DC6" w:rsidRDefault="002F0FDD" w:rsidP="004072B6">
      <w:pPr>
        <w:pStyle w:val="Prrafodelista"/>
        <w:numPr>
          <w:ilvl w:val="0"/>
          <w:numId w:val="98"/>
        </w:numPr>
        <w:spacing w:after="0" w:line="360" w:lineRule="auto"/>
        <w:ind w:left="2844"/>
        <w:jc w:val="both"/>
        <w:rPr>
          <w:rFonts w:ascii="Arial" w:hAnsi="Arial" w:cs="Arial"/>
          <w:sz w:val="24"/>
          <w:szCs w:val="24"/>
        </w:rPr>
      </w:pPr>
      <w:r w:rsidRPr="006E7DC6">
        <w:rPr>
          <w:rFonts w:ascii="Arial" w:hAnsi="Arial" w:cs="Arial"/>
          <w:sz w:val="24"/>
          <w:szCs w:val="24"/>
        </w:rPr>
        <w:t>Redes de conmutación de circuitos y redes de conmutación de paquetes.</w:t>
      </w:r>
    </w:p>
    <w:p w:rsidR="002F0FDD" w:rsidRPr="006E7DC6" w:rsidRDefault="002F0FDD" w:rsidP="004072B6">
      <w:pPr>
        <w:pStyle w:val="Prrafodelista"/>
        <w:numPr>
          <w:ilvl w:val="0"/>
          <w:numId w:val="98"/>
        </w:numPr>
        <w:spacing w:after="0" w:line="360" w:lineRule="auto"/>
        <w:ind w:left="2844"/>
        <w:jc w:val="both"/>
        <w:rPr>
          <w:rFonts w:ascii="Arial" w:hAnsi="Arial" w:cs="Arial"/>
          <w:sz w:val="24"/>
          <w:szCs w:val="24"/>
        </w:rPr>
      </w:pPr>
      <w:r w:rsidRPr="006E7DC6">
        <w:rPr>
          <w:rFonts w:ascii="Arial" w:hAnsi="Arial" w:cs="Arial"/>
          <w:sz w:val="24"/>
          <w:szCs w:val="24"/>
        </w:rPr>
        <w:t>Jerarquías digitales de transmisión: PDH y SDH.</w:t>
      </w:r>
    </w:p>
    <w:p w:rsidR="002F0FDD" w:rsidRPr="006E7DC6" w:rsidRDefault="002F0FDD" w:rsidP="004072B6">
      <w:pPr>
        <w:pStyle w:val="Prrafodelista"/>
        <w:numPr>
          <w:ilvl w:val="0"/>
          <w:numId w:val="98"/>
        </w:numPr>
        <w:spacing w:after="0" w:line="360" w:lineRule="auto"/>
        <w:ind w:left="2844"/>
        <w:jc w:val="both"/>
        <w:rPr>
          <w:rFonts w:ascii="Arial" w:hAnsi="Arial" w:cs="Arial"/>
          <w:sz w:val="24"/>
          <w:szCs w:val="24"/>
        </w:rPr>
      </w:pPr>
      <w:r w:rsidRPr="006E7DC6">
        <w:rPr>
          <w:rFonts w:ascii="Arial" w:hAnsi="Arial" w:cs="Arial"/>
          <w:sz w:val="24"/>
          <w:szCs w:val="24"/>
        </w:rPr>
        <w:t>Redes locales y metropolitanas.</w:t>
      </w:r>
    </w:p>
    <w:p w:rsidR="002F0FDD" w:rsidRPr="006E7DC6" w:rsidRDefault="002F0FDD" w:rsidP="004072B6">
      <w:pPr>
        <w:pStyle w:val="Prrafodelista"/>
        <w:numPr>
          <w:ilvl w:val="0"/>
          <w:numId w:val="98"/>
        </w:numPr>
        <w:spacing w:after="0" w:line="360" w:lineRule="auto"/>
        <w:ind w:left="2844"/>
        <w:jc w:val="both"/>
        <w:rPr>
          <w:rFonts w:ascii="Arial" w:hAnsi="Arial" w:cs="Arial"/>
          <w:sz w:val="24"/>
          <w:szCs w:val="24"/>
          <w:lang w:val="pt-BR"/>
        </w:rPr>
      </w:pPr>
      <w:r w:rsidRPr="006E7DC6">
        <w:rPr>
          <w:rFonts w:ascii="Arial" w:hAnsi="Arial" w:cs="Arial"/>
          <w:sz w:val="24"/>
          <w:szCs w:val="24"/>
          <w:lang w:val="pt-BR"/>
        </w:rPr>
        <w:t>Redes de área extensa. X.25, Frame Relay, ATM.</w:t>
      </w:r>
    </w:p>
    <w:p w:rsidR="002F0FDD" w:rsidRPr="006E7DC6" w:rsidRDefault="002F0FDD" w:rsidP="004072B6">
      <w:pPr>
        <w:pStyle w:val="Prrafodelista"/>
        <w:numPr>
          <w:ilvl w:val="0"/>
          <w:numId w:val="98"/>
        </w:numPr>
        <w:spacing w:after="0" w:line="360" w:lineRule="auto"/>
        <w:ind w:left="2844"/>
        <w:jc w:val="both"/>
        <w:rPr>
          <w:rFonts w:ascii="Arial" w:hAnsi="Arial" w:cs="Arial"/>
          <w:sz w:val="24"/>
          <w:szCs w:val="24"/>
        </w:rPr>
      </w:pPr>
      <w:r w:rsidRPr="006E7DC6">
        <w:rPr>
          <w:rFonts w:ascii="Arial" w:hAnsi="Arial" w:cs="Arial"/>
          <w:sz w:val="24"/>
          <w:szCs w:val="24"/>
        </w:rPr>
        <w:t>Interconexión de redes. TCP/IP. IPv6</w:t>
      </w:r>
    </w:p>
    <w:p w:rsidR="002F0FDD" w:rsidRPr="006E7DC6" w:rsidRDefault="002F0FDD" w:rsidP="004072B6">
      <w:pPr>
        <w:pStyle w:val="Prrafodelista"/>
        <w:numPr>
          <w:ilvl w:val="0"/>
          <w:numId w:val="98"/>
        </w:numPr>
        <w:spacing w:after="0" w:line="360" w:lineRule="auto"/>
        <w:ind w:left="2844"/>
        <w:jc w:val="both"/>
        <w:rPr>
          <w:rFonts w:ascii="Arial" w:hAnsi="Arial" w:cs="Arial"/>
          <w:sz w:val="24"/>
          <w:szCs w:val="24"/>
        </w:rPr>
      </w:pPr>
      <w:r w:rsidRPr="006E7DC6">
        <w:rPr>
          <w:rFonts w:ascii="Arial" w:hAnsi="Arial" w:cs="Arial"/>
          <w:sz w:val="24"/>
          <w:szCs w:val="24"/>
        </w:rPr>
        <w:t>Redes celulares.</w:t>
      </w:r>
    </w:p>
    <w:p w:rsidR="002F0FDD" w:rsidRDefault="002F0FDD" w:rsidP="004072B6">
      <w:pPr>
        <w:pStyle w:val="Prrafodelista"/>
        <w:numPr>
          <w:ilvl w:val="0"/>
          <w:numId w:val="98"/>
        </w:numPr>
        <w:spacing w:after="0" w:line="360" w:lineRule="auto"/>
        <w:ind w:left="2844"/>
        <w:jc w:val="both"/>
        <w:rPr>
          <w:rFonts w:ascii="Arial" w:hAnsi="Arial" w:cs="Arial"/>
          <w:sz w:val="24"/>
          <w:szCs w:val="24"/>
        </w:rPr>
      </w:pPr>
      <w:r w:rsidRPr="006E7DC6">
        <w:rPr>
          <w:rFonts w:ascii="Arial" w:hAnsi="Arial" w:cs="Arial"/>
          <w:sz w:val="24"/>
          <w:szCs w:val="24"/>
        </w:rPr>
        <w:t>Redes satelitales.</w:t>
      </w:r>
    </w:p>
    <w:p w:rsidR="002F0FDD" w:rsidRPr="006E7DC6" w:rsidRDefault="002F0FDD" w:rsidP="00C61CF2">
      <w:pPr>
        <w:pStyle w:val="Prrafodelista"/>
        <w:spacing w:after="0" w:line="360" w:lineRule="auto"/>
        <w:ind w:left="2844"/>
        <w:jc w:val="both"/>
        <w:rPr>
          <w:rFonts w:ascii="Arial" w:hAnsi="Arial" w:cs="Arial"/>
          <w:sz w:val="24"/>
          <w:szCs w:val="24"/>
        </w:rPr>
      </w:pPr>
    </w:p>
    <w:p w:rsidR="002F0FDD" w:rsidRPr="00D75F62" w:rsidRDefault="002F0FDD" w:rsidP="004072B6">
      <w:pPr>
        <w:pStyle w:val="Prrafodelista"/>
        <w:numPr>
          <w:ilvl w:val="2"/>
          <w:numId w:val="98"/>
        </w:numPr>
        <w:autoSpaceDE w:val="0"/>
        <w:autoSpaceDN w:val="0"/>
        <w:adjustRightInd w:val="0"/>
        <w:spacing w:after="0" w:line="360" w:lineRule="auto"/>
        <w:jc w:val="both"/>
        <w:rPr>
          <w:rFonts w:ascii="Arial" w:hAnsi="Arial" w:cs="Arial"/>
          <w:b/>
          <w:sz w:val="24"/>
          <w:szCs w:val="24"/>
          <w:lang w:val="es-EC"/>
        </w:rPr>
      </w:pPr>
      <w:r w:rsidRPr="00D75F62">
        <w:rPr>
          <w:rFonts w:ascii="Arial" w:hAnsi="Arial" w:cs="Arial"/>
          <w:b/>
          <w:sz w:val="24"/>
          <w:szCs w:val="24"/>
          <w:lang w:val="es-EC"/>
        </w:rPr>
        <w:t>CALIDAD DE SERVICIO DE REDES TCP/IP</w:t>
      </w:r>
    </w:p>
    <w:p w:rsidR="002F0FDD" w:rsidRPr="00EB3A1A" w:rsidRDefault="002F0FDD" w:rsidP="00C61CF2">
      <w:pPr>
        <w:autoSpaceDE w:val="0"/>
        <w:autoSpaceDN w:val="0"/>
        <w:adjustRightInd w:val="0"/>
        <w:spacing w:after="0" w:line="360" w:lineRule="auto"/>
        <w:ind w:left="2124"/>
        <w:jc w:val="both"/>
        <w:rPr>
          <w:rFonts w:ascii="Arial" w:hAnsi="Arial" w:cs="Arial"/>
          <w:sz w:val="24"/>
          <w:szCs w:val="24"/>
          <w:lang w:val="es-EC"/>
        </w:rPr>
      </w:pPr>
      <w:r w:rsidRPr="00EB3A1A">
        <w:rPr>
          <w:rFonts w:ascii="Arial" w:hAnsi="Arial" w:cs="Arial"/>
          <w:sz w:val="24"/>
          <w:szCs w:val="24"/>
          <w:lang w:val="es-EC"/>
        </w:rPr>
        <w:t xml:space="preserve">Con esta materia los estudiantes comprenderán la importancia de la calidad de servicio al definir la prioridad de los paquetes en una aplicación TCP/IP; para lograr este objetivo se analiza la arquitectura del protocolo de etiquetas de multinivel MPLS, las redes combinadas, redes de conmutación de paquetes. Este curso se culmina con la ejecución por parte de los estudiantes de un proyecto práctico de implementación de la calidad de servicio, el cual consiste en la implantación de una red con calidad de servicio en nivel de enlace, red y transporte; se define la topología de la red; y, los requisitos y las aplicaciones de tiempo real. </w:t>
      </w:r>
    </w:p>
    <w:p w:rsidR="002F0FDD" w:rsidRDefault="002F0FDD" w:rsidP="00C61CF2">
      <w:pPr>
        <w:autoSpaceDE w:val="0"/>
        <w:autoSpaceDN w:val="0"/>
        <w:adjustRightInd w:val="0"/>
        <w:spacing w:after="0" w:line="360" w:lineRule="auto"/>
        <w:ind w:left="2124"/>
        <w:jc w:val="both"/>
        <w:rPr>
          <w:rFonts w:ascii="Arial" w:hAnsi="Arial" w:cs="Arial"/>
          <w:b/>
          <w:sz w:val="24"/>
          <w:szCs w:val="24"/>
          <w:lang w:val="es-EC"/>
        </w:rPr>
      </w:pPr>
    </w:p>
    <w:p w:rsidR="002F0FDD" w:rsidRPr="00332145" w:rsidRDefault="002F0FDD" w:rsidP="004072B6">
      <w:pPr>
        <w:pStyle w:val="Prrafodelista"/>
        <w:numPr>
          <w:ilvl w:val="0"/>
          <w:numId w:val="99"/>
        </w:numPr>
        <w:autoSpaceDE w:val="0"/>
        <w:autoSpaceDN w:val="0"/>
        <w:adjustRightInd w:val="0"/>
        <w:spacing w:after="0" w:line="360" w:lineRule="auto"/>
        <w:jc w:val="both"/>
        <w:rPr>
          <w:rFonts w:ascii="Arial" w:hAnsi="Arial" w:cs="Arial"/>
          <w:b/>
          <w:sz w:val="24"/>
          <w:szCs w:val="24"/>
          <w:lang w:val="es-EC"/>
        </w:rPr>
      </w:pPr>
      <w:r w:rsidRPr="00332145">
        <w:rPr>
          <w:rFonts w:ascii="Arial" w:hAnsi="Arial" w:cs="Arial"/>
          <w:b/>
          <w:sz w:val="24"/>
          <w:szCs w:val="24"/>
          <w:lang w:val="es-EC"/>
        </w:rPr>
        <w:t>TELEFONÍA IP</w:t>
      </w:r>
    </w:p>
    <w:p w:rsidR="002F0FDD" w:rsidRPr="00EB3A1A" w:rsidRDefault="002F0FDD" w:rsidP="00C61CF2">
      <w:pPr>
        <w:autoSpaceDE w:val="0"/>
        <w:autoSpaceDN w:val="0"/>
        <w:adjustRightInd w:val="0"/>
        <w:spacing w:after="0" w:line="360" w:lineRule="auto"/>
        <w:ind w:left="2124"/>
        <w:jc w:val="both"/>
        <w:rPr>
          <w:rFonts w:ascii="Arial" w:hAnsi="Arial" w:cs="Arial"/>
          <w:color w:val="444444"/>
          <w:sz w:val="24"/>
          <w:szCs w:val="24"/>
        </w:rPr>
      </w:pPr>
      <w:r w:rsidRPr="00EB3A1A">
        <w:rPr>
          <w:rFonts w:ascii="Arial" w:hAnsi="Arial" w:cs="Arial"/>
          <w:color w:val="444444"/>
          <w:sz w:val="24"/>
          <w:szCs w:val="24"/>
        </w:rPr>
        <w:t>Diseñar una infraestructura de telefonía IP con el fin de ahorrar al simplificar y consolidar</w:t>
      </w:r>
      <w:r>
        <w:rPr>
          <w:rFonts w:ascii="Arial" w:hAnsi="Arial" w:cs="Arial"/>
          <w:color w:val="444444"/>
          <w:sz w:val="24"/>
          <w:szCs w:val="24"/>
        </w:rPr>
        <w:t xml:space="preserve"> el mantenimiento de la red y </w:t>
      </w:r>
      <w:r w:rsidRPr="00EB3A1A">
        <w:rPr>
          <w:rFonts w:ascii="Arial" w:hAnsi="Arial" w:cs="Arial"/>
          <w:color w:val="444444"/>
          <w:sz w:val="24"/>
          <w:szCs w:val="24"/>
        </w:rPr>
        <w:t>al mismo tiempo eliminar gastos en determinados tipos de llamadas.</w:t>
      </w:r>
    </w:p>
    <w:p w:rsidR="002F0FDD" w:rsidRDefault="002F0FDD" w:rsidP="00C61CF2">
      <w:pPr>
        <w:autoSpaceDE w:val="0"/>
        <w:autoSpaceDN w:val="0"/>
        <w:adjustRightInd w:val="0"/>
        <w:spacing w:after="0" w:line="360" w:lineRule="auto"/>
        <w:ind w:left="2124"/>
        <w:jc w:val="both"/>
        <w:rPr>
          <w:rFonts w:ascii="Arial" w:hAnsi="Arial" w:cs="Arial"/>
          <w:color w:val="444444"/>
          <w:sz w:val="24"/>
          <w:szCs w:val="24"/>
        </w:rPr>
      </w:pPr>
      <w:r w:rsidRPr="00EB3A1A">
        <w:rPr>
          <w:rFonts w:ascii="Arial" w:hAnsi="Arial" w:cs="Arial"/>
          <w:color w:val="444444"/>
          <w:sz w:val="24"/>
          <w:szCs w:val="24"/>
        </w:rPr>
        <w:t>Esta materia también permite que los estudiantes dominen las arquitecturas como: H.323, SIP; las soluciones con tecnología propietaria y las soluciones con tecnología abierta, comprendiendo las ventajas y desventajas de cada una de estas.</w:t>
      </w:r>
    </w:p>
    <w:p w:rsidR="002F0FDD" w:rsidRPr="00EB3A1A" w:rsidRDefault="002F0FDD" w:rsidP="00C61CF2">
      <w:pPr>
        <w:autoSpaceDE w:val="0"/>
        <w:autoSpaceDN w:val="0"/>
        <w:adjustRightInd w:val="0"/>
        <w:spacing w:after="0" w:line="360" w:lineRule="auto"/>
        <w:ind w:left="2124"/>
        <w:jc w:val="both"/>
        <w:rPr>
          <w:rFonts w:ascii="Arial" w:hAnsi="Arial" w:cs="Arial"/>
          <w:color w:val="444444"/>
          <w:sz w:val="24"/>
          <w:szCs w:val="24"/>
        </w:rPr>
      </w:pPr>
    </w:p>
    <w:p w:rsidR="002F0FDD" w:rsidRPr="00D75F62" w:rsidRDefault="002F0FDD" w:rsidP="004072B6">
      <w:pPr>
        <w:pStyle w:val="Prrafodelista"/>
        <w:numPr>
          <w:ilvl w:val="0"/>
          <w:numId w:val="99"/>
        </w:numPr>
        <w:autoSpaceDE w:val="0"/>
        <w:autoSpaceDN w:val="0"/>
        <w:adjustRightInd w:val="0"/>
        <w:spacing w:after="0" w:line="360" w:lineRule="auto"/>
        <w:jc w:val="both"/>
        <w:rPr>
          <w:rFonts w:ascii="Arial" w:hAnsi="Arial" w:cs="Arial"/>
          <w:b/>
          <w:sz w:val="24"/>
          <w:szCs w:val="24"/>
          <w:lang w:val="es-EC"/>
        </w:rPr>
      </w:pPr>
      <w:r w:rsidRPr="00D75F62">
        <w:rPr>
          <w:rFonts w:ascii="Arial" w:hAnsi="Arial" w:cs="Arial"/>
          <w:b/>
          <w:sz w:val="24"/>
          <w:szCs w:val="24"/>
          <w:lang w:val="es-EC"/>
        </w:rPr>
        <w:t>TELEVISIÓN DIGITAL</w:t>
      </w:r>
    </w:p>
    <w:p w:rsidR="002F0FDD" w:rsidRPr="00EB3A1A" w:rsidRDefault="002F0FDD" w:rsidP="00C61CF2">
      <w:pPr>
        <w:autoSpaceDE w:val="0"/>
        <w:autoSpaceDN w:val="0"/>
        <w:adjustRightInd w:val="0"/>
        <w:spacing w:after="0" w:line="360" w:lineRule="auto"/>
        <w:ind w:left="2124"/>
        <w:jc w:val="both"/>
        <w:rPr>
          <w:rFonts w:ascii="Arial" w:hAnsi="Arial" w:cs="Arial"/>
          <w:sz w:val="24"/>
          <w:szCs w:val="24"/>
          <w:lang w:val="es-EC"/>
        </w:rPr>
      </w:pPr>
      <w:r w:rsidRPr="00EB3A1A">
        <w:rPr>
          <w:rFonts w:ascii="Arial" w:hAnsi="Arial" w:cs="Arial"/>
          <w:sz w:val="24"/>
          <w:szCs w:val="24"/>
          <w:lang w:val="es-EC"/>
        </w:rPr>
        <w:t>Televisión Digital permite a los alumnos conocer los problemas fundamentales de la televisión analógica; el proceso de digitalización de la señal de video; compresión de video MPEG-2; HDTV de la Gran Alianza; estándar ATSC; estándar DVB-T; estándar ISDB-T; estudio del audio digital; y, la transición de la televisión analógica a digital.</w:t>
      </w:r>
    </w:p>
    <w:p w:rsidR="002F0FDD" w:rsidRPr="00EB3A1A" w:rsidRDefault="002F0FDD" w:rsidP="00C61CF2">
      <w:pPr>
        <w:autoSpaceDE w:val="0"/>
        <w:autoSpaceDN w:val="0"/>
        <w:adjustRightInd w:val="0"/>
        <w:spacing w:after="0" w:line="360" w:lineRule="auto"/>
        <w:ind w:left="2124"/>
        <w:jc w:val="both"/>
        <w:rPr>
          <w:rFonts w:ascii="Arial" w:hAnsi="Arial" w:cs="Arial"/>
          <w:sz w:val="24"/>
          <w:szCs w:val="24"/>
          <w:lang w:val="es-EC"/>
        </w:rPr>
      </w:pPr>
    </w:p>
    <w:p w:rsidR="002F0FDD" w:rsidRPr="00D75F62" w:rsidRDefault="002F0FDD" w:rsidP="004072B6">
      <w:pPr>
        <w:pStyle w:val="Prrafodelista"/>
        <w:numPr>
          <w:ilvl w:val="0"/>
          <w:numId w:val="99"/>
        </w:numPr>
        <w:autoSpaceDE w:val="0"/>
        <w:autoSpaceDN w:val="0"/>
        <w:adjustRightInd w:val="0"/>
        <w:spacing w:after="0" w:line="360" w:lineRule="auto"/>
        <w:jc w:val="both"/>
        <w:rPr>
          <w:rFonts w:ascii="Arial" w:hAnsi="Arial" w:cs="Arial"/>
          <w:b/>
          <w:sz w:val="24"/>
          <w:szCs w:val="24"/>
          <w:lang w:val="es-ES_tradnl"/>
        </w:rPr>
      </w:pPr>
      <w:r w:rsidRPr="00D75F62">
        <w:rPr>
          <w:rFonts w:ascii="Arial" w:hAnsi="Arial" w:cs="Arial"/>
          <w:b/>
          <w:sz w:val="24"/>
          <w:szCs w:val="24"/>
          <w:lang w:val="es-ES_tradnl"/>
        </w:rPr>
        <w:t>SEGURIDAD DE REDES</w:t>
      </w:r>
    </w:p>
    <w:p w:rsidR="002F0FDD" w:rsidRPr="00EB3A1A" w:rsidRDefault="002F0FDD" w:rsidP="00C61CF2">
      <w:pPr>
        <w:autoSpaceDE w:val="0"/>
        <w:autoSpaceDN w:val="0"/>
        <w:adjustRightInd w:val="0"/>
        <w:spacing w:after="0" w:line="360" w:lineRule="auto"/>
        <w:ind w:left="2124"/>
        <w:jc w:val="both"/>
        <w:rPr>
          <w:rFonts w:ascii="Arial" w:hAnsi="Arial" w:cs="Arial"/>
          <w:sz w:val="24"/>
          <w:szCs w:val="24"/>
        </w:rPr>
      </w:pPr>
      <w:r w:rsidRPr="00EB3A1A">
        <w:rPr>
          <w:rFonts w:ascii="Arial" w:hAnsi="Arial" w:cs="Arial"/>
          <w:sz w:val="24"/>
          <w:szCs w:val="24"/>
        </w:rPr>
        <w:t>El objetivo general es proveer al estudiante del conocimiento de seguridad para usar en productos y ofrecer soluciones prácticas que permitan planifi</w:t>
      </w:r>
      <w:r>
        <w:rPr>
          <w:rFonts w:ascii="Arial" w:hAnsi="Arial" w:cs="Arial"/>
          <w:sz w:val="24"/>
          <w:szCs w:val="24"/>
        </w:rPr>
        <w:t>car,</w:t>
      </w:r>
      <w:r w:rsidRPr="00EB3A1A">
        <w:rPr>
          <w:rFonts w:ascii="Arial" w:hAnsi="Arial" w:cs="Arial"/>
          <w:sz w:val="24"/>
          <w:szCs w:val="24"/>
        </w:rPr>
        <w:t xml:space="preserve"> y administrar los componentes en un ambiente de seguridad total de la red se estudiarán temas relacionados a:</w:t>
      </w:r>
    </w:p>
    <w:p w:rsidR="002F0FDD" w:rsidRPr="00EB3A1A" w:rsidRDefault="002F0FDD" w:rsidP="004072B6">
      <w:pPr>
        <w:pStyle w:val="Prrafodelista"/>
        <w:numPr>
          <w:ilvl w:val="0"/>
          <w:numId w:val="97"/>
        </w:numPr>
        <w:spacing w:after="0" w:line="360" w:lineRule="auto"/>
        <w:ind w:left="3924"/>
        <w:jc w:val="both"/>
        <w:rPr>
          <w:rFonts w:ascii="Arial" w:hAnsi="Arial" w:cs="Arial"/>
          <w:bCs/>
          <w:sz w:val="24"/>
          <w:szCs w:val="24"/>
        </w:rPr>
      </w:pPr>
      <w:r w:rsidRPr="00EB3A1A">
        <w:rPr>
          <w:rFonts w:ascii="Arial" w:hAnsi="Arial" w:cs="Arial"/>
          <w:bCs/>
          <w:sz w:val="24"/>
          <w:szCs w:val="24"/>
        </w:rPr>
        <w:t>Seguridad en la administración de redes.</w:t>
      </w:r>
    </w:p>
    <w:p w:rsidR="002F0FDD" w:rsidRPr="00EB3A1A" w:rsidRDefault="002F0FDD" w:rsidP="004072B6">
      <w:pPr>
        <w:pStyle w:val="Prrafodelista"/>
        <w:numPr>
          <w:ilvl w:val="0"/>
          <w:numId w:val="97"/>
        </w:numPr>
        <w:spacing w:after="0" w:line="360" w:lineRule="auto"/>
        <w:ind w:left="3924"/>
        <w:jc w:val="both"/>
        <w:rPr>
          <w:rFonts w:ascii="Arial" w:hAnsi="Arial" w:cs="Arial"/>
          <w:bCs/>
          <w:sz w:val="24"/>
          <w:szCs w:val="24"/>
        </w:rPr>
      </w:pPr>
      <w:r w:rsidRPr="00EB3A1A">
        <w:rPr>
          <w:rFonts w:ascii="Arial" w:hAnsi="Arial" w:cs="Arial"/>
          <w:bCs/>
          <w:sz w:val="24"/>
          <w:szCs w:val="24"/>
        </w:rPr>
        <w:t>Ataques y defensas, mecanismo básicos de seguridad y mecanismos de soporte.</w:t>
      </w:r>
    </w:p>
    <w:p w:rsidR="002F0FDD" w:rsidRDefault="002F0FDD" w:rsidP="004072B6">
      <w:pPr>
        <w:pStyle w:val="Prrafodelista"/>
        <w:numPr>
          <w:ilvl w:val="0"/>
          <w:numId w:val="97"/>
        </w:numPr>
        <w:spacing w:after="0" w:line="360" w:lineRule="auto"/>
        <w:ind w:left="3924"/>
        <w:jc w:val="both"/>
        <w:rPr>
          <w:rFonts w:ascii="Arial" w:hAnsi="Arial" w:cs="Arial"/>
          <w:bCs/>
          <w:sz w:val="24"/>
          <w:szCs w:val="24"/>
        </w:rPr>
      </w:pPr>
      <w:r w:rsidRPr="00EB3A1A">
        <w:rPr>
          <w:rFonts w:ascii="Arial" w:hAnsi="Arial" w:cs="Arial"/>
          <w:bCs/>
          <w:sz w:val="24"/>
          <w:szCs w:val="24"/>
        </w:rPr>
        <w:t>Futuros énfasis en la seguridad de la administración de redes de telecomunicaciones.</w:t>
      </w:r>
    </w:p>
    <w:p w:rsidR="002F0FDD" w:rsidRDefault="002F0FDD" w:rsidP="00C61CF2">
      <w:pPr>
        <w:pStyle w:val="Prrafodelista"/>
        <w:spacing w:after="0" w:line="360" w:lineRule="auto"/>
        <w:ind w:left="3924"/>
        <w:jc w:val="both"/>
        <w:rPr>
          <w:rFonts w:ascii="Arial" w:hAnsi="Arial" w:cs="Arial"/>
          <w:bCs/>
          <w:sz w:val="24"/>
          <w:szCs w:val="24"/>
        </w:rPr>
      </w:pPr>
    </w:p>
    <w:p w:rsidR="002F0FDD" w:rsidRPr="00D75F62" w:rsidRDefault="002F0FDD" w:rsidP="004072B6">
      <w:pPr>
        <w:pStyle w:val="Prrafodelista"/>
        <w:numPr>
          <w:ilvl w:val="1"/>
          <w:numId w:val="97"/>
        </w:numPr>
        <w:autoSpaceDE w:val="0"/>
        <w:autoSpaceDN w:val="0"/>
        <w:adjustRightInd w:val="0"/>
        <w:spacing w:after="0" w:line="360" w:lineRule="auto"/>
        <w:jc w:val="both"/>
        <w:rPr>
          <w:rFonts w:ascii="Arial" w:hAnsi="Arial" w:cs="Arial"/>
          <w:b/>
          <w:sz w:val="24"/>
          <w:szCs w:val="24"/>
          <w:lang w:val="es-EC"/>
        </w:rPr>
      </w:pPr>
      <w:r w:rsidRPr="00D75F62">
        <w:rPr>
          <w:rFonts w:ascii="Arial" w:hAnsi="Arial" w:cs="Arial"/>
          <w:b/>
          <w:sz w:val="24"/>
          <w:szCs w:val="24"/>
          <w:lang w:val="es-EC"/>
        </w:rPr>
        <w:t>REGULACIÓN DE LAS TELECOMUNICACIONES</w:t>
      </w:r>
    </w:p>
    <w:p w:rsidR="002F0FDD" w:rsidRPr="00EB3A1A" w:rsidRDefault="002F0FDD" w:rsidP="00C61CF2">
      <w:pPr>
        <w:autoSpaceDE w:val="0"/>
        <w:autoSpaceDN w:val="0"/>
        <w:adjustRightInd w:val="0"/>
        <w:spacing w:after="0" w:line="360" w:lineRule="auto"/>
        <w:ind w:left="2124"/>
        <w:jc w:val="both"/>
        <w:rPr>
          <w:rFonts w:ascii="Arial" w:hAnsi="Arial" w:cs="Arial"/>
          <w:sz w:val="24"/>
          <w:szCs w:val="24"/>
          <w:lang w:val="es-EC"/>
        </w:rPr>
      </w:pPr>
      <w:r w:rsidRPr="00EB3A1A">
        <w:rPr>
          <w:rFonts w:ascii="Arial" w:hAnsi="Arial" w:cs="Arial"/>
          <w:sz w:val="24"/>
          <w:szCs w:val="24"/>
          <w:lang w:val="es-EC"/>
        </w:rPr>
        <w:t>Al término de esta materia, los estudiantes estarán capacitados para: conocer el papel de las Telecomunicaciones en el desarrollo económico; conocer qué es la regulación y sus principales características de proceso en las últimas décadas; a</w:t>
      </w:r>
      <w:r>
        <w:rPr>
          <w:rFonts w:ascii="Arial" w:hAnsi="Arial" w:cs="Arial"/>
          <w:sz w:val="24"/>
          <w:szCs w:val="24"/>
        </w:rPr>
        <w:t>n</w:t>
      </w:r>
      <w:r w:rsidRPr="00EB3A1A">
        <w:rPr>
          <w:rFonts w:ascii="Arial" w:hAnsi="Arial" w:cs="Arial"/>
          <w:sz w:val="24"/>
          <w:szCs w:val="24"/>
        </w:rPr>
        <w:t xml:space="preserve">alizar los mercados en libre competencia, regulaciones y servicios de Telecomunicaciones y su incidencia en el desarrollo económico del país; </w:t>
      </w:r>
      <w:r w:rsidRPr="00EB3A1A">
        <w:rPr>
          <w:rFonts w:ascii="Arial" w:hAnsi="Arial" w:cs="Arial"/>
          <w:sz w:val="24"/>
          <w:szCs w:val="24"/>
          <w:lang w:val="es-EC"/>
        </w:rPr>
        <w:t>conocer las estrategias usadas a efectos de contar con una exitosa gestión reguladora.</w:t>
      </w:r>
    </w:p>
    <w:p w:rsidR="002F0FDD" w:rsidRPr="00EB3A1A" w:rsidRDefault="002F0FDD" w:rsidP="00C61CF2">
      <w:pPr>
        <w:autoSpaceDE w:val="0"/>
        <w:autoSpaceDN w:val="0"/>
        <w:adjustRightInd w:val="0"/>
        <w:spacing w:after="0" w:line="360" w:lineRule="auto"/>
        <w:ind w:left="2124"/>
        <w:jc w:val="both"/>
        <w:rPr>
          <w:rFonts w:ascii="Arial" w:hAnsi="Arial" w:cs="Arial"/>
          <w:b/>
          <w:sz w:val="24"/>
          <w:szCs w:val="24"/>
          <w:lang w:val="es-EC"/>
        </w:rPr>
      </w:pPr>
    </w:p>
    <w:p w:rsidR="002F0FDD" w:rsidRPr="00D75F62" w:rsidRDefault="002F0FDD" w:rsidP="004072B6">
      <w:pPr>
        <w:pStyle w:val="Prrafodelista"/>
        <w:numPr>
          <w:ilvl w:val="0"/>
          <w:numId w:val="100"/>
        </w:numPr>
        <w:autoSpaceDE w:val="0"/>
        <w:autoSpaceDN w:val="0"/>
        <w:adjustRightInd w:val="0"/>
        <w:spacing w:after="0" w:line="360" w:lineRule="auto"/>
        <w:jc w:val="both"/>
        <w:rPr>
          <w:rFonts w:ascii="Arial" w:hAnsi="Arial" w:cs="Arial"/>
          <w:b/>
          <w:sz w:val="24"/>
          <w:szCs w:val="24"/>
          <w:lang w:val="es-EC"/>
        </w:rPr>
      </w:pPr>
      <w:r w:rsidRPr="00D75F62">
        <w:rPr>
          <w:rFonts w:ascii="Arial" w:hAnsi="Arial" w:cs="Arial"/>
          <w:b/>
          <w:sz w:val="24"/>
          <w:szCs w:val="24"/>
          <w:lang w:val="es-EC"/>
        </w:rPr>
        <w:t>FORMULACIÓN Y GESTIÓN DE PROYECTOS DE TELECOMUNICACIONES</w:t>
      </w:r>
    </w:p>
    <w:p w:rsidR="002F0FDD" w:rsidRPr="00EB3A1A" w:rsidRDefault="002F0FDD" w:rsidP="00C61CF2">
      <w:pPr>
        <w:autoSpaceDE w:val="0"/>
        <w:autoSpaceDN w:val="0"/>
        <w:adjustRightInd w:val="0"/>
        <w:spacing w:after="0" w:line="360" w:lineRule="auto"/>
        <w:ind w:left="2124"/>
        <w:jc w:val="both"/>
        <w:rPr>
          <w:rFonts w:ascii="Arial" w:hAnsi="Arial" w:cs="Arial"/>
          <w:sz w:val="24"/>
          <w:szCs w:val="24"/>
          <w:lang w:val="es-EC"/>
        </w:rPr>
      </w:pPr>
      <w:r w:rsidRPr="00EB3A1A">
        <w:rPr>
          <w:rFonts w:ascii="Arial" w:hAnsi="Arial" w:cs="Arial"/>
          <w:sz w:val="24"/>
          <w:szCs w:val="24"/>
          <w:lang w:val="es-EC"/>
        </w:rPr>
        <w:t>Esta materia aporta algunas ideas y herramientas para que los estudiantes desarrollen proyectos de Telecomunicaciones aprovechando los factores existentes en el contexto local para la ejecución del mismo.</w:t>
      </w:r>
    </w:p>
    <w:p w:rsidR="002F0FDD" w:rsidRDefault="002F0FDD" w:rsidP="00C61CF2">
      <w:pPr>
        <w:autoSpaceDE w:val="0"/>
        <w:autoSpaceDN w:val="0"/>
        <w:adjustRightInd w:val="0"/>
        <w:spacing w:after="0" w:line="360" w:lineRule="auto"/>
        <w:ind w:left="2124"/>
        <w:jc w:val="both"/>
        <w:rPr>
          <w:rFonts w:ascii="Arial" w:hAnsi="Arial" w:cs="Arial"/>
          <w:sz w:val="24"/>
          <w:szCs w:val="24"/>
        </w:rPr>
      </w:pPr>
      <w:r w:rsidRPr="00EB3A1A">
        <w:rPr>
          <w:rFonts w:ascii="Arial" w:hAnsi="Arial" w:cs="Arial"/>
          <w:sz w:val="24"/>
          <w:szCs w:val="24"/>
        </w:rPr>
        <w:t xml:space="preserve"> Los </w:t>
      </w:r>
      <w:r w:rsidRPr="00F11B01">
        <w:rPr>
          <w:rFonts w:ascii="Arial" w:hAnsi="Arial" w:cs="Arial"/>
          <w:sz w:val="24"/>
          <w:szCs w:val="24"/>
          <w:lang w:val="es-EC"/>
        </w:rPr>
        <w:t>estudiantes serán capaces de diagnosticar, formular, analizar costos y rentabilidad,  verificar el proyecto para la posterior ejecución del mismo y posibles fuentes de financiamiento.</w:t>
      </w:r>
    </w:p>
    <w:p w:rsidR="002F0FDD" w:rsidRDefault="002F0FDD" w:rsidP="00C61CF2">
      <w:pPr>
        <w:autoSpaceDE w:val="0"/>
        <w:autoSpaceDN w:val="0"/>
        <w:adjustRightInd w:val="0"/>
        <w:spacing w:after="0" w:line="360" w:lineRule="auto"/>
        <w:ind w:left="2124"/>
        <w:jc w:val="both"/>
        <w:rPr>
          <w:rFonts w:ascii="Arial" w:hAnsi="Arial" w:cs="Arial"/>
          <w:sz w:val="24"/>
          <w:szCs w:val="24"/>
        </w:rPr>
      </w:pPr>
    </w:p>
    <w:p w:rsidR="002F0FDD" w:rsidRPr="00D75F62" w:rsidRDefault="002F0FDD" w:rsidP="004072B6">
      <w:pPr>
        <w:pStyle w:val="Prrafodelista"/>
        <w:numPr>
          <w:ilvl w:val="0"/>
          <w:numId w:val="100"/>
        </w:numPr>
        <w:autoSpaceDE w:val="0"/>
        <w:autoSpaceDN w:val="0"/>
        <w:adjustRightInd w:val="0"/>
        <w:spacing w:after="0" w:line="360" w:lineRule="auto"/>
        <w:jc w:val="both"/>
        <w:rPr>
          <w:rFonts w:ascii="Arial" w:hAnsi="Arial" w:cs="Arial"/>
          <w:b/>
          <w:sz w:val="24"/>
          <w:szCs w:val="24"/>
          <w:lang w:val="es-EC"/>
        </w:rPr>
      </w:pPr>
      <w:r w:rsidRPr="00D75F62">
        <w:rPr>
          <w:rFonts w:ascii="Arial" w:hAnsi="Arial" w:cs="Arial"/>
          <w:b/>
          <w:sz w:val="24"/>
          <w:szCs w:val="24"/>
          <w:lang w:val="es-EC"/>
        </w:rPr>
        <w:t>NEGOCIOS DE TELECOMUNICACIONES</w:t>
      </w:r>
    </w:p>
    <w:p w:rsidR="002F0FDD" w:rsidRPr="00EB3A1A" w:rsidRDefault="002F0FDD" w:rsidP="00C61CF2">
      <w:pPr>
        <w:spacing w:line="360" w:lineRule="auto"/>
        <w:ind w:left="2124"/>
        <w:jc w:val="both"/>
        <w:rPr>
          <w:rFonts w:ascii="Arial" w:hAnsi="Arial" w:cs="Arial"/>
          <w:color w:val="333333"/>
          <w:sz w:val="24"/>
          <w:szCs w:val="24"/>
          <w:lang w:val="es-EC"/>
        </w:rPr>
      </w:pPr>
      <w:r w:rsidRPr="00EB3A1A">
        <w:rPr>
          <w:rFonts w:ascii="Arial" w:hAnsi="Arial" w:cs="Arial"/>
          <w:color w:val="333333"/>
          <w:sz w:val="24"/>
          <w:szCs w:val="24"/>
          <w:lang w:val="es-EC"/>
        </w:rPr>
        <w:t>La materia de Negocios de Telecomunicaciones permite que los estudiantes conozcan la estructura nacional e internacional de redes de telefonía fija; aspectos importantes de interconexión; estructura del mercado de Telecomunicaciones; y,  las herramientas necesarias para analizar los riesgos y oportunidades que se presentan en este mercado.</w:t>
      </w:r>
    </w:p>
    <w:p w:rsidR="002F0FDD" w:rsidRDefault="002F0FDD" w:rsidP="00C61CF2">
      <w:pPr>
        <w:autoSpaceDE w:val="0"/>
        <w:autoSpaceDN w:val="0"/>
        <w:adjustRightInd w:val="0"/>
        <w:spacing w:after="0" w:line="360" w:lineRule="auto"/>
        <w:ind w:left="2124"/>
        <w:jc w:val="both"/>
        <w:rPr>
          <w:rFonts w:ascii="Arial" w:hAnsi="Arial" w:cs="Arial"/>
          <w:b/>
          <w:caps/>
          <w:sz w:val="24"/>
          <w:szCs w:val="24"/>
          <w:lang w:val="es-EC"/>
        </w:rPr>
      </w:pPr>
    </w:p>
    <w:p w:rsidR="002F0FDD" w:rsidRPr="00D75F62" w:rsidRDefault="002F0FDD" w:rsidP="004072B6">
      <w:pPr>
        <w:pStyle w:val="Prrafodelista"/>
        <w:numPr>
          <w:ilvl w:val="0"/>
          <w:numId w:val="100"/>
        </w:numPr>
        <w:autoSpaceDE w:val="0"/>
        <w:autoSpaceDN w:val="0"/>
        <w:adjustRightInd w:val="0"/>
        <w:spacing w:after="0" w:line="360" w:lineRule="auto"/>
        <w:jc w:val="both"/>
        <w:rPr>
          <w:rFonts w:ascii="Arial" w:hAnsi="Arial" w:cs="Arial"/>
          <w:b/>
          <w:caps/>
          <w:sz w:val="24"/>
          <w:szCs w:val="24"/>
          <w:lang w:val="es-EC"/>
        </w:rPr>
      </w:pPr>
      <w:r w:rsidRPr="00D75F62">
        <w:rPr>
          <w:rFonts w:ascii="Arial" w:hAnsi="Arial" w:cs="Arial"/>
          <w:b/>
          <w:caps/>
          <w:sz w:val="24"/>
          <w:szCs w:val="24"/>
          <w:lang w:val="es-EC"/>
        </w:rPr>
        <w:t>marketing de los servicios de telecomunicaciones</w:t>
      </w:r>
    </w:p>
    <w:p w:rsidR="002F0FDD" w:rsidRPr="00EB3A1A" w:rsidRDefault="002F0FDD" w:rsidP="00C61CF2">
      <w:pPr>
        <w:autoSpaceDE w:val="0"/>
        <w:autoSpaceDN w:val="0"/>
        <w:adjustRightInd w:val="0"/>
        <w:spacing w:after="0" w:line="360" w:lineRule="auto"/>
        <w:ind w:left="2124"/>
        <w:jc w:val="both"/>
        <w:rPr>
          <w:rFonts w:ascii="Arial" w:hAnsi="Arial" w:cs="Arial"/>
          <w:sz w:val="24"/>
          <w:szCs w:val="24"/>
          <w:lang w:val="es-EC"/>
        </w:rPr>
      </w:pPr>
      <w:r w:rsidRPr="00EB3A1A">
        <w:rPr>
          <w:rFonts w:ascii="Arial" w:hAnsi="Arial" w:cs="Arial"/>
          <w:caps/>
          <w:sz w:val="24"/>
          <w:szCs w:val="24"/>
          <w:lang w:val="es-EC"/>
        </w:rPr>
        <w:t>E</w:t>
      </w:r>
      <w:r w:rsidRPr="00EB3A1A">
        <w:rPr>
          <w:rFonts w:ascii="Arial" w:hAnsi="Arial" w:cs="Arial"/>
          <w:sz w:val="24"/>
          <w:szCs w:val="24"/>
          <w:lang w:val="es-EC"/>
        </w:rPr>
        <w:t>n esta materia se estudian las herramientas del marketing que permiten la comercialización de productos y servicios, desde el consumo masivo y aplicado al mercado de los servicios de Telecomunicaciones. Se proporciona al estudiante un enfoque estratégico, el cual contribuye a la comprensión dinámica de los mercados; del comportamiento de los consumidores; y, de las alternativas que las empresas disponen para formular e implementar su plan de marketing.</w:t>
      </w:r>
    </w:p>
    <w:p w:rsidR="002F0FDD" w:rsidRPr="00EB3A1A" w:rsidRDefault="002F0FDD" w:rsidP="00C61CF2">
      <w:pPr>
        <w:autoSpaceDE w:val="0"/>
        <w:autoSpaceDN w:val="0"/>
        <w:adjustRightInd w:val="0"/>
        <w:spacing w:after="0" w:line="360" w:lineRule="auto"/>
        <w:jc w:val="both"/>
        <w:rPr>
          <w:rFonts w:ascii="Arial" w:hAnsi="Arial" w:cs="Arial"/>
          <w:sz w:val="24"/>
          <w:szCs w:val="24"/>
          <w:lang w:val="es-EC"/>
        </w:rPr>
      </w:pPr>
    </w:p>
    <w:p w:rsidR="002F0FDD" w:rsidRPr="00EB3A1A" w:rsidRDefault="002F0FDD" w:rsidP="00C61CF2">
      <w:pPr>
        <w:autoSpaceDE w:val="0"/>
        <w:autoSpaceDN w:val="0"/>
        <w:adjustRightInd w:val="0"/>
        <w:spacing w:after="0" w:line="360" w:lineRule="auto"/>
        <w:jc w:val="both"/>
        <w:rPr>
          <w:rFonts w:ascii="Arial" w:hAnsi="Arial" w:cs="Arial"/>
          <w:sz w:val="24"/>
          <w:szCs w:val="24"/>
        </w:rPr>
      </w:pPr>
    </w:p>
    <w:p w:rsidR="002F0FDD" w:rsidRPr="00C677BD" w:rsidRDefault="002F0FDD" w:rsidP="00C61CF2">
      <w:pPr>
        <w:autoSpaceDE w:val="0"/>
        <w:autoSpaceDN w:val="0"/>
        <w:adjustRightInd w:val="0"/>
        <w:spacing w:after="0" w:line="360" w:lineRule="auto"/>
        <w:ind w:left="2124"/>
        <w:jc w:val="both"/>
        <w:rPr>
          <w:rFonts w:ascii="Arial" w:hAnsi="Arial" w:cs="Arial"/>
          <w:sz w:val="24"/>
          <w:szCs w:val="24"/>
          <w:lang w:eastAsia="es-EC"/>
        </w:rPr>
      </w:pPr>
    </w:p>
    <w:p w:rsidR="002F0FDD" w:rsidRDefault="002F0FDD" w:rsidP="00C61CF2">
      <w:pPr>
        <w:pStyle w:val="Prrafodelista"/>
        <w:spacing w:line="360" w:lineRule="auto"/>
        <w:jc w:val="both"/>
        <w:rPr>
          <w:lang w:val="es-EC"/>
        </w:rPr>
      </w:pPr>
      <w:r>
        <w:rPr>
          <w:lang w:val="es-EC"/>
        </w:rPr>
        <w:br w:type="page"/>
      </w:r>
    </w:p>
    <w:p w:rsidR="002F0FDD" w:rsidRDefault="002F0FDD" w:rsidP="00C61CF2">
      <w:pPr>
        <w:pStyle w:val="Prrafodelista"/>
        <w:spacing w:line="360" w:lineRule="auto"/>
        <w:jc w:val="both"/>
        <w:rPr>
          <w:lang w:val="es-EC"/>
        </w:rPr>
      </w:pPr>
    </w:p>
    <w:p w:rsidR="002F0FDD" w:rsidRDefault="002F0FDD" w:rsidP="00C61CF2">
      <w:pPr>
        <w:pStyle w:val="Prrafodelista"/>
        <w:spacing w:line="360" w:lineRule="auto"/>
        <w:jc w:val="both"/>
        <w:rPr>
          <w:lang w:val="es-EC"/>
        </w:rPr>
      </w:pPr>
    </w:p>
    <w:p w:rsidR="002F0FDD" w:rsidRDefault="002F0FDD" w:rsidP="00C61CF2">
      <w:pPr>
        <w:pStyle w:val="Prrafodelista"/>
        <w:spacing w:line="360" w:lineRule="auto"/>
        <w:jc w:val="both"/>
        <w:rPr>
          <w:lang w:val="es-EC"/>
        </w:rPr>
      </w:pPr>
    </w:p>
    <w:p w:rsidR="002F0FDD" w:rsidRDefault="002F0FDD" w:rsidP="00C61CF2">
      <w:pPr>
        <w:pStyle w:val="Prrafodelista"/>
        <w:spacing w:line="360" w:lineRule="auto"/>
        <w:jc w:val="both"/>
        <w:rPr>
          <w:lang w:val="es-EC"/>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C05E99" w:rsidRDefault="00C05E99" w:rsidP="00C61CF2">
      <w:pPr>
        <w:pStyle w:val="Prrafodelista"/>
        <w:spacing w:line="360" w:lineRule="auto"/>
        <w:jc w:val="center"/>
        <w:rPr>
          <w:b/>
          <w:sz w:val="28"/>
          <w:szCs w:val="28"/>
        </w:rPr>
      </w:pPr>
    </w:p>
    <w:p w:rsidR="002F0FDD" w:rsidRPr="00C31824" w:rsidRDefault="002F0FDD" w:rsidP="00C61CF2">
      <w:pPr>
        <w:pStyle w:val="Prrafodelista"/>
        <w:spacing w:line="360" w:lineRule="auto"/>
        <w:jc w:val="center"/>
        <w:rPr>
          <w:b/>
          <w:sz w:val="28"/>
          <w:szCs w:val="28"/>
        </w:rPr>
      </w:pPr>
      <w:r w:rsidRPr="00C31824">
        <w:rPr>
          <w:b/>
          <w:sz w:val="28"/>
          <w:szCs w:val="28"/>
        </w:rPr>
        <w:t xml:space="preserve">CONCLUSIONES Y </w:t>
      </w:r>
      <w:r>
        <w:rPr>
          <w:b/>
          <w:sz w:val="28"/>
          <w:szCs w:val="28"/>
        </w:rPr>
        <w:t>RECOMENDACIONES</w:t>
      </w: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pStyle w:val="Prrafodelista"/>
        <w:spacing w:line="360" w:lineRule="auto"/>
        <w:jc w:val="center"/>
        <w:rPr>
          <w:b/>
          <w:sz w:val="28"/>
          <w:szCs w:val="28"/>
        </w:rPr>
      </w:pPr>
    </w:p>
    <w:p w:rsidR="002F0FDD" w:rsidRDefault="002F0FDD" w:rsidP="00C61CF2">
      <w:pPr>
        <w:spacing w:line="360" w:lineRule="auto"/>
        <w:jc w:val="both"/>
        <w:rPr>
          <w:b/>
          <w:sz w:val="28"/>
          <w:szCs w:val="28"/>
        </w:rPr>
      </w:pPr>
    </w:p>
    <w:p w:rsidR="002F0FDD" w:rsidRDefault="002F0FDD" w:rsidP="00C61CF2">
      <w:pPr>
        <w:spacing w:line="360" w:lineRule="auto"/>
        <w:jc w:val="center"/>
        <w:rPr>
          <w:b/>
          <w:caps/>
          <w:sz w:val="28"/>
          <w:szCs w:val="28"/>
        </w:rPr>
      </w:pPr>
      <w:r w:rsidRPr="006E0373">
        <w:rPr>
          <w:b/>
          <w:caps/>
          <w:sz w:val="28"/>
          <w:szCs w:val="28"/>
        </w:rPr>
        <w:t>Estudio a nivel de pregrado en el país</w:t>
      </w:r>
    </w:p>
    <w:p w:rsidR="002F0FDD" w:rsidRPr="006E0373" w:rsidRDefault="002F0FDD" w:rsidP="00C61CF2">
      <w:pPr>
        <w:spacing w:line="360" w:lineRule="auto"/>
        <w:jc w:val="center"/>
        <w:rPr>
          <w:b/>
          <w:caps/>
          <w:sz w:val="28"/>
          <w:szCs w:val="28"/>
        </w:rPr>
      </w:pPr>
    </w:p>
    <w:p w:rsidR="002F0FDD" w:rsidRPr="001F3128" w:rsidRDefault="002F0FDD" w:rsidP="00C61CF2">
      <w:pPr>
        <w:spacing w:line="360" w:lineRule="auto"/>
        <w:rPr>
          <w:b/>
          <w:sz w:val="28"/>
          <w:szCs w:val="28"/>
        </w:rPr>
      </w:pPr>
      <w:r w:rsidRPr="001F3128">
        <w:rPr>
          <w:b/>
          <w:sz w:val="28"/>
          <w:szCs w:val="28"/>
        </w:rPr>
        <w:t>Conclusiones.</w:t>
      </w:r>
    </w:p>
    <w:p w:rsidR="002F0FDD" w:rsidRPr="00EF6AF1" w:rsidRDefault="002F0FDD" w:rsidP="00C61CF2">
      <w:pPr>
        <w:pStyle w:val="Prrafodelista"/>
        <w:spacing w:line="360" w:lineRule="auto"/>
        <w:rPr>
          <w:rFonts w:ascii="Arial" w:hAnsi="Arial" w:cs="Arial"/>
          <w:b/>
          <w:sz w:val="28"/>
          <w:szCs w:val="28"/>
        </w:rPr>
      </w:pPr>
    </w:p>
    <w:p w:rsidR="002F0FDD" w:rsidRPr="00EF6AF1" w:rsidRDefault="002F0FDD" w:rsidP="004072B6">
      <w:pPr>
        <w:pStyle w:val="Prrafodelista"/>
        <w:numPr>
          <w:ilvl w:val="0"/>
          <w:numId w:val="72"/>
        </w:numPr>
        <w:spacing w:line="360" w:lineRule="auto"/>
        <w:ind w:left="360"/>
        <w:jc w:val="both"/>
        <w:rPr>
          <w:rFonts w:ascii="Arial" w:hAnsi="Arial" w:cs="Arial"/>
          <w:sz w:val="24"/>
          <w:szCs w:val="24"/>
        </w:rPr>
      </w:pPr>
      <w:r w:rsidRPr="00EF6AF1">
        <w:rPr>
          <w:rFonts w:ascii="Arial" w:hAnsi="Arial" w:cs="Arial"/>
          <w:sz w:val="24"/>
          <w:szCs w:val="24"/>
        </w:rPr>
        <w:t>El mercado de las Telecomunicaciones es uno de los más prometedores para el desarrollo de una nación, no solo trae consigo ingresos económicos, al constituirse en el motor para las demás actividades de negocios; sino también, la evolución  tecnológica  que permite a la sociedad gozar de los beneficios que involucra una completa convergencia a IP, sistemas domóticos y la interconexión global; a pesar de esto,  sigue siendo  uno de los campos menos explotado en el país al que debería ponerse toda la atención del caso.</w:t>
      </w:r>
    </w:p>
    <w:p w:rsidR="002F0FDD" w:rsidRDefault="002F0FDD" w:rsidP="00C61CF2">
      <w:pPr>
        <w:pStyle w:val="Prrafodelista"/>
        <w:spacing w:line="360" w:lineRule="auto"/>
        <w:ind w:left="0"/>
        <w:jc w:val="both"/>
        <w:rPr>
          <w:rFonts w:ascii="Arial" w:hAnsi="Arial" w:cs="Arial"/>
          <w:sz w:val="24"/>
          <w:szCs w:val="24"/>
        </w:rPr>
      </w:pPr>
    </w:p>
    <w:p w:rsidR="002F0FDD" w:rsidRPr="00EF6AF1" w:rsidRDefault="002F0FDD" w:rsidP="00C61CF2">
      <w:pPr>
        <w:pStyle w:val="Prrafodelista"/>
        <w:spacing w:line="360" w:lineRule="auto"/>
        <w:ind w:left="0"/>
        <w:jc w:val="both"/>
        <w:rPr>
          <w:rFonts w:ascii="Arial" w:hAnsi="Arial" w:cs="Arial"/>
          <w:sz w:val="24"/>
          <w:szCs w:val="24"/>
        </w:rPr>
      </w:pPr>
    </w:p>
    <w:p w:rsidR="002F0FDD" w:rsidRDefault="002F0FDD" w:rsidP="004072B6">
      <w:pPr>
        <w:pStyle w:val="Prrafodelista"/>
        <w:numPr>
          <w:ilvl w:val="0"/>
          <w:numId w:val="72"/>
        </w:numPr>
        <w:spacing w:line="360" w:lineRule="auto"/>
        <w:ind w:left="360"/>
        <w:jc w:val="both"/>
        <w:rPr>
          <w:rFonts w:ascii="Arial" w:hAnsi="Arial" w:cs="Arial"/>
          <w:sz w:val="24"/>
          <w:szCs w:val="24"/>
        </w:rPr>
      </w:pPr>
      <w:r w:rsidRPr="00EF6AF1">
        <w:rPr>
          <w:rFonts w:ascii="Arial" w:hAnsi="Arial" w:cs="Arial"/>
          <w:sz w:val="24"/>
          <w:szCs w:val="24"/>
        </w:rPr>
        <w:t>El nivel de pregrado cuenta con pocas Universidades que imparten la carrera de Ing. en  Telecomunicaciones</w:t>
      </w:r>
      <w:r>
        <w:rPr>
          <w:rFonts w:ascii="Arial" w:hAnsi="Arial" w:cs="Arial"/>
          <w:sz w:val="24"/>
          <w:szCs w:val="24"/>
        </w:rPr>
        <w:t>, existiendo mayor concentración de estas en la Costa</w:t>
      </w:r>
      <w:r w:rsidRPr="00EF6AF1">
        <w:rPr>
          <w:rFonts w:ascii="Arial" w:hAnsi="Arial" w:cs="Arial"/>
          <w:sz w:val="24"/>
          <w:szCs w:val="24"/>
        </w:rPr>
        <w:t xml:space="preserve">. </w:t>
      </w:r>
    </w:p>
    <w:p w:rsidR="002F0FDD" w:rsidRDefault="002F0FDD" w:rsidP="00C61CF2">
      <w:pPr>
        <w:pStyle w:val="Prrafodelista"/>
        <w:spacing w:line="360" w:lineRule="auto"/>
        <w:ind w:left="360"/>
        <w:jc w:val="both"/>
        <w:rPr>
          <w:rFonts w:ascii="Arial" w:hAnsi="Arial" w:cs="Arial"/>
          <w:sz w:val="24"/>
          <w:szCs w:val="24"/>
        </w:rPr>
      </w:pPr>
    </w:p>
    <w:p w:rsidR="002F0FDD" w:rsidRPr="00E264E0" w:rsidRDefault="002F0FDD" w:rsidP="004072B6">
      <w:pPr>
        <w:pStyle w:val="Prrafodelista"/>
        <w:numPr>
          <w:ilvl w:val="0"/>
          <w:numId w:val="72"/>
        </w:numPr>
        <w:spacing w:line="360" w:lineRule="auto"/>
        <w:ind w:left="360"/>
        <w:jc w:val="both"/>
        <w:rPr>
          <w:rFonts w:ascii="Arial" w:hAnsi="Arial" w:cs="Arial"/>
          <w:sz w:val="24"/>
          <w:szCs w:val="24"/>
        </w:rPr>
      </w:pPr>
      <w:r w:rsidRPr="00E264E0">
        <w:rPr>
          <w:rFonts w:ascii="Arial" w:hAnsi="Arial" w:cs="Arial"/>
          <w:sz w:val="24"/>
          <w:szCs w:val="24"/>
        </w:rPr>
        <w:t xml:space="preserve">Si bien la orientación de éstas  es ofrecer Ingenieros con aptitudes  y habilidades de diseño, planificación e investigación de sistemas de Telecomunicaciones, ésta no es del todo acertada. La falta de relación directa entre las Universidades y las empresas hace que los estudiantes se encuentren ajenos a la realidad del sector y  del campo de trabajo. </w:t>
      </w:r>
      <w:r w:rsidRPr="00E264E0">
        <w:rPr>
          <w:rFonts w:ascii="Arial" w:hAnsi="Arial" w:cs="Arial"/>
          <w:sz w:val="24"/>
          <w:szCs w:val="24"/>
          <w:lang w:val="es-EC" w:eastAsia="es-EC"/>
        </w:rPr>
        <w:t>6 empresas</w:t>
      </w:r>
      <w:r>
        <w:rPr>
          <w:rFonts w:ascii="Arial" w:hAnsi="Arial" w:cs="Arial"/>
          <w:sz w:val="24"/>
          <w:szCs w:val="24"/>
          <w:lang w:val="es-EC" w:eastAsia="es-EC"/>
        </w:rPr>
        <w:t xml:space="preserve"> de las 11 encuestadas</w:t>
      </w:r>
      <w:r w:rsidRPr="00E264E0">
        <w:rPr>
          <w:rFonts w:ascii="Arial" w:hAnsi="Arial" w:cs="Arial"/>
          <w:sz w:val="24"/>
          <w:szCs w:val="24"/>
          <w:lang w:val="es-EC" w:eastAsia="es-EC"/>
        </w:rPr>
        <w:t xml:space="preserve"> contestaron que no conocen la situación académica de las universidades, lo que corrobora que no existe en su totalidad una relación entre las universidades y la industria</w:t>
      </w:r>
      <w:r>
        <w:rPr>
          <w:rFonts w:ascii="Arial" w:hAnsi="Arial" w:cs="Arial"/>
          <w:sz w:val="24"/>
          <w:szCs w:val="24"/>
          <w:lang w:val="es-EC" w:eastAsia="es-EC"/>
        </w:rPr>
        <w:t>, lo que conlleva a que el perfil de ingenieros que brindan las Universidades está ajeno a la realidad laboral</w:t>
      </w:r>
      <w:r w:rsidRPr="00E264E0">
        <w:rPr>
          <w:rFonts w:ascii="Arial" w:hAnsi="Arial" w:cs="Arial"/>
          <w:sz w:val="24"/>
          <w:szCs w:val="24"/>
          <w:lang w:val="es-EC" w:eastAsia="es-EC"/>
        </w:rPr>
        <w:t>.</w:t>
      </w:r>
    </w:p>
    <w:p w:rsidR="002F0FDD" w:rsidRPr="00E264E0" w:rsidRDefault="002F0FDD" w:rsidP="00C61CF2">
      <w:pPr>
        <w:pStyle w:val="Prrafodelista"/>
        <w:ind w:left="0"/>
        <w:rPr>
          <w:rFonts w:ascii="Arial" w:hAnsi="Arial" w:cs="Arial"/>
          <w:sz w:val="24"/>
          <w:szCs w:val="24"/>
        </w:rPr>
      </w:pPr>
    </w:p>
    <w:p w:rsidR="002F0FDD" w:rsidRPr="00E264E0" w:rsidRDefault="002F0FDD" w:rsidP="00C61CF2">
      <w:pPr>
        <w:pStyle w:val="Prrafodelista"/>
        <w:spacing w:line="360" w:lineRule="auto"/>
        <w:ind w:left="360"/>
        <w:jc w:val="both"/>
        <w:rPr>
          <w:rFonts w:ascii="Arial" w:hAnsi="Arial" w:cs="Arial"/>
          <w:sz w:val="24"/>
          <w:szCs w:val="24"/>
        </w:rPr>
      </w:pPr>
    </w:p>
    <w:p w:rsidR="002F0FDD" w:rsidRPr="00EF6AF1" w:rsidRDefault="002F0FDD" w:rsidP="004072B6">
      <w:pPr>
        <w:pStyle w:val="Prrafodelista"/>
        <w:numPr>
          <w:ilvl w:val="0"/>
          <w:numId w:val="72"/>
        </w:numPr>
        <w:spacing w:line="360" w:lineRule="auto"/>
        <w:ind w:left="360"/>
        <w:jc w:val="both"/>
        <w:rPr>
          <w:rFonts w:ascii="Arial" w:hAnsi="Arial" w:cs="Arial"/>
          <w:sz w:val="24"/>
          <w:szCs w:val="24"/>
        </w:rPr>
      </w:pPr>
      <w:r>
        <w:rPr>
          <w:rFonts w:ascii="Arial" w:hAnsi="Arial" w:cs="Arial"/>
          <w:sz w:val="24"/>
          <w:szCs w:val="24"/>
        </w:rPr>
        <w:t xml:space="preserve"> El 67.5% de los encuestados exigen cambios en su malla curricular mientras que el 32.5</w:t>
      </w:r>
      <w:r w:rsidRPr="00EF6AF1">
        <w:rPr>
          <w:rFonts w:ascii="Arial" w:hAnsi="Arial" w:cs="Arial"/>
          <w:sz w:val="24"/>
          <w:szCs w:val="24"/>
        </w:rPr>
        <w:t>% revela que los conocimientos adquiridos en las Universidades no son suficientes para su buen desenvolvimiento en las pasantías, siendo así que estos se encontraron poco o nada confiados al empezar las mismas. Muchas veces se encontraron frente a temas que no han sido tratados e incluso consideran que el enfoque que se le da a las asignaturas es muy  teórico, con lo que el estudiante no puede adquirir mayor experiencia dentro del aula de clases, teniendo como resultado lo antes expuesto.</w:t>
      </w:r>
    </w:p>
    <w:p w:rsidR="002F0FDD" w:rsidRPr="00EF6AF1" w:rsidRDefault="002F0FDD" w:rsidP="00C61CF2">
      <w:pPr>
        <w:pStyle w:val="Prrafodelista"/>
        <w:spacing w:line="360" w:lineRule="auto"/>
        <w:ind w:left="0"/>
        <w:jc w:val="both"/>
        <w:rPr>
          <w:rFonts w:ascii="Arial" w:hAnsi="Arial" w:cs="Arial"/>
          <w:sz w:val="24"/>
          <w:szCs w:val="24"/>
        </w:rPr>
      </w:pPr>
      <w:r w:rsidRPr="00EF6AF1">
        <w:rPr>
          <w:rFonts w:ascii="Arial" w:hAnsi="Arial" w:cs="Arial"/>
          <w:sz w:val="24"/>
          <w:szCs w:val="24"/>
        </w:rPr>
        <w:t xml:space="preserve"> </w:t>
      </w:r>
    </w:p>
    <w:p w:rsidR="002F0FDD" w:rsidRDefault="002F0FDD" w:rsidP="00C61CF2">
      <w:pPr>
        <w:pStyle w:val="Prrafodelista"/>
        <w:spacing w:line="360" w:lineRule="auto"/>
        <w:ind w:left="0"/>
        <w:jc w:val="both"/>
        <w:rPr>
          <w:rFonts w:ascii="Arial" w:hAnsi="Arial" w:cs="Arial"/>
          <w:sz w:val="24"/>
          <w:szCs w:val="24"/>
        </w:rPr>
      </w:pPr>
    </w:p>
    <w:p w:rsidR="002F0FDD" w:rsidRPr="00EF6AF1" w:rsidRDefault="002F0FDD" w:rsidP="004072B6">
      <w:pPr>
        <w:pStyle w:val="Prrafodelista"/>
        <w:numPr>
          <w:ilvl w:val="0"/>
          <w:numId w:val="72"/>
        </w:numPr>
        <w:spacing w:line="360" w:lineRule="auto"/>
        <w:ind w:left="360"/>
        <w:jc w:val="both"/>
        <w:rPr>
          <w:rFonts w:ascii="Arial" w:hAnsi="Arial" w:cs="Arial"/>
          <w:sz w:val="24"/>
          <w:szCs w:val="24"/>
        </w:rPr>
      </w:pPr>
      <w:r w:rsidRPr="00EF6AF1">
        <w:rPr>
          <w:rFonts w:ascii="Arial" w:hAnsi="Arial" w:cs="Arial"/>
          <w:sz w:val="24"/>
          <w:szCs w:val="24"/>
        </w:rPr>
        <w:t>Sabiendo que en el medio se necesitan profesionales que puedan realizar trabajo de campo, surge la preocupación por implementar mayor número de materias prácticas o laboratorios; ya que la investigación y diseño aún no es algo que el país pueda solventar. Pues, no cuenta con la infraestructura ni el presupuesto para orientarse por este camino. Es verdad, ésto está apartado del significado de la  ingeniería, sin embargo, no se puede actuar aislado de la realidad del país.</w:t>
      </w:r>
    </w:p>
    <w:p w:rsidR="002F0FDD" w:rsidRPr="00EF6AF1" w:rsidRDefault="002F0FDD" w:rsidP="00C61CF2">
      <w:pPr>
        <w:pStyle w:val="Prrafodelista"/>
        <w:spacing w:line="360" w:lineRule="auto"/>
        <w:ind w:left="0"/>
        <w:jc w:val="both"/>
        <w:rPr>
          <w:rFonts w:ascii="Arial" w:hAnsi="Arial" w:cs="Arial"/>
          <w:sz w:val="24"/>
          <w:szCs w:val="24"/>
        </w:rPr>
      </w:pPr>
    </w:p>
    <w:p w:rsidR="002F0FDD" w:rsidRPr="00EF6AF1" w:rsidRDefault="002F0FDD" w:rsidP="004072B6">
      <w:pPr>
        <w:pStyle w:val="Prrafodelista"/>
        <w:numPr>
          <w:ilvl w:val="0"/>
          <w:numId w:val="72"/>
        </w:numPr>
        <w:spacing w:line="360" w:lineRule="auto"/>
        <w:ind w:left="360"/>
        <w:jc w:val="both"/>
        <w:rPr>
          <w:rFonts w:ascii="Arial" w:hAnsi="Arial" w:cs="Arial"/>
          <w:sz w:val="24"/>
          <w:szCs w:val="24"/>
        </w:rPr>
      </w:pPr>
      <w:r w:rsidRPr="00EF6AF1">
        <w:rPr>
          <w:rFonts w:ascii="Arial" w:hAnsi="Arial" w:cs="Arial"/>
          <w:sz w:val="24"/>
          <w:szCs w:val="24"/>
        </w:rPr>
        <w:t>La preparación en pregrado debe orientarse a las tendencias y tecnologías usadas por las empresas; las universidades están generando un perfil de ingeniero lejos de lo que é</w:t>
      </w:r>
      <w:r>
        <w:rPr>
          <w:rFonts w:ascii="Arial" w:hAnsi="Arial" w:cs="Arial"/>
          <w:sz w:val="24"/>
          <w:szCs w:val="24"/>
        </w:rPr>
        <w:t>stas necesitan, es así que 9 de las 11</w:t>
      </w:r>
      <w:r w:rsidRPr="00EF6AF1">
        <w:rPr>
          <w:rFonts w:ascii="Arial" w:hAnsi="Arial" w:cs="Arial"/>
          <w:sz w:val="24"/>
          <w:szCs w:val="24"/>
        </w:rPr>
        <w:t xml:space="preserve"> </w:t>
      </w:r>
      <w:r>
        <w:rPr>
          <w:rFonts w:ascii="Arial" w:hAnsi="Arial" w:cs="Arial"/>
          <w:sz w:val="24"/>
          <w:szCs w:val="24"/>
        </w:rPr>
        <w:t>empresas encuestadas</w:t>
      </w:r>
      <w:r w:rsidRPr="00EF6AF1">
        <w:rPr>
          <w:rFonts w:ascii="Arial" w:hAnsi="Arial" w:cs="Arial"/>
          <w:sz w:val="24"/>
          <w:szCs w:val="24"/>
        </w:rPr>
        <w:t xml:space="preserve"> indican que bajo las experiencias que han tenido con los pasantes, los egresados no poseen los conocimientos básicos para laborar.</w:t>
      </w:r>
    </w:p>
    <w:p w:rsidR="002F0FDD" w:rsidRDefault="002F0FDD" w:rsidP="00C61CF2">
      <w:pPr>
        <w:pStyle w:val="Prrafodelista"/>
        <w:spacing w:line="360" w:lineRule="auto"/>
        <w:ind w:left="0"/>
        <w:jc w:val="both"/>
        <w:rPr>
          <w:rFonts w:ascii="Arial" w:hAnsi="Arial" w:cs="Arial"/>
          <w:sz w:val="24"/>
          <w:szCs w:val="24"/>
        </w:rPr>
      </w:pPr>
    </w:p>
    <w:p w:rsidR="002F0FDD" w:rsidRPr="00EF6AF1" w:rsidRDefault="002F0FDD" w:rsidP="00C61CF2">
      <w:pPr>
        <w:pStyle w:val="Prrafodelista"/>
        <w:spacing w:line="360" w:lineRule="auto"/>
        <w:ind w:left="0"/>
        <w:jc w:val="both"/>
        <w:rPr>
          <w:rFonts w:ascii="Arial" w:hAnsi="Arial" w:cs="Arial"/>
          <w:sz w:val="24"/>
          <w:szCs w:val="24"/>
        </w:rPr>
      </w:pPr>
    </w:p>
    <w:p w:rsidR="002F0FDD" w:rsidRPr="00EF6AF1" w:rsidRDefault="002F0FDD" w:rsidP="004072B6">
      <w:pPr>
        <w:pStyle w:val="Prrafodelista"/>
        <w:numPr>
          <w:ilvl w:val="0"/>
          <w:numId w:val="72"/>
        </w:numPr>
        <w:spacing w:line="360" w:lineRule="auto"/>
        <w:ind w:left="360"/>
        <w:jc w:val="both"/>
        <w:rPr>
          <w:rFonts w:ascii="Arial" w:hAnsi="Arial" w:cs="Arial"/>
          <w:sz w:val="24"/>
          <w:szCs w:val="24"/>
        </w:rPr>
      </w:pPr>
      <w:r w:rsidRPr="00EF6AF1">
        <w:rPr>
          <w:rFonts w:ascii="Arial" w:hAnsi="Arial" w:cs="Arial"/>
          <w:sz w:val="24"/>
          <w:szCs w:val="24"/>
        </w:rPr>
        <w:t xml:space="preserve">La falta de personal docente que domine estas áreas, también es un problema, es claro que se necesitan personas expertas en las nuevas generaciones y tendencias tecnológicas, que hayan realizado investigaciones, proyectos referentes al tema que lo lleven a poseer un dominio del mismo; desde luego, como ya se mencionó, el país no apunta a este tipo de investigaciones; por lo tanto, se debe esperar a que los tutores realicen sus estudios en el exterior o en todo caso, contratar profesores de otros países para que puedan impartir sus conocimientos y experiencias a los estudiantes. De aquí surge el problema porque el presupuesto con el que cuentan las Universidades para este tipo de contrataciones no es el adecuado. </w:t>
      </w:r>
    </w:p>
    <w:p w:rsidR="002F0FDD" w:rsidRPr="00EF6AF1" w:rsidRDefault="002F0FDD" w:rsidP="00C61CF2">
      <w:pPr>
        <w:pStyle w:val="Prrafodelista"/>
        <w:spacing w:line="360" w:lineRule="auto"/>
        <w:ind w:left="351"/>
        <w:jc w:val="both"/>
        <w:rPr>
          <w:rFonts w:ascii="Arial" w:hAnsi="Arial" w:cs="Arial"/>
          <w:sz w:val="24"/>
          <w:szCs w:val="24"/>
        </w:rPr>
      </w:pPr>
      <w:r w:rsidRPr="00EF6AF1">
        <w:rPr>
          <w:rFonts w:ascii="Arial" w:hAnsi="Arial" w:cs="Arial"/>
          <w:sz w:val="24"/>
          <w:szCs w:val="24"/>
        </w:rPr>
        <w:t>Este tipo de limitantes han contribuido a las falencias que existen en las Universidades y la consiguiente estructuración de sus mallas curriculares.</w:t>
      </w:r>
    </w:p>
    <w:p w:rsidR="002F0FDD" w:rsidRPr="00EF6AF1" w:rsidRDefault="002F0FDD" w:rsidP="00C61CF2">
      <w:pPr>
        <w:pStyle w:val="Prrafodelista"/>
        <w:spacing w:line="360" w:lineRule="auto"/>
        <w:ind w:left="351"/>
        <w:jc w:val="both"/>
        <w:rPr>
          <w:rFonts w:ascii="Arial" w:hAnsi="Arial" w:cs="Arial"/>
          <w:sz w:val="24"/>
          <w:szCs w:val="24"/>
        </w:rPr>
      </w:pPr>
      <w:r w:rsidRPr="00EF6AF1">
        <w:rPr>
          <w:rFonts w:ascii="Arial" w:hAnsi="Arial" w:cs="Arial"/>
          <w:sz w:val="24"/>
          <w:szCs w:val="24"/>
        </w:rPr>
        <w:t xml:space="preserve"> </w:t>
      </w:r>
    </w:p>
    <w:p w:rsidR="002F0FDD" w:rsidRPr="00366A4C" w:rsidRDefault="002F0FDD" w:rsidP="004072B6">
      <w:pPr>
        <w:pStyle w:val="Prrafodelista"/>
        <w:numPr>
          <w:ilvl w:val="0"/>
          <w:numId w:val="72"/>
        </w:numPr>
        <w:spacing w:line="360" w:lineRule="auto"/>
        <w:ind w:left="360"/>
        <w:jc w:val="both"/>
        <w:rPr>
          <w:rFonts w:ascii="Arial" w:hAnsi="Arial" w:cs="Arial"/>
          <w:sz w:val="24"/>
          <w:szCs w:val="24"/>
        </w:rPr>
      </w:pPr>
      <w:r w:rsidRPr="00EF6AF1">
        <w:rPr>
          <w:rFonts w:ascii="Arial" w:hAnsi="Arial" w:cs="Arial"/>
          <w:sz w:val="24"/>
          <w:szCs w:val="24"/>
        </w:rPr>
        <w:t>Se debe formar profesionales con conocimientos técnicos y administrativos; ya que el objetivo es formar Ingenieros que puedan liderar no solo cargos operativos, sino también dedicarse a la administración de  empresas y a la investigación de campo</w:t>
      </w:r>
      <w:r>
        <w:rPr>
          <w:rFonts w:ascii="Arial" w:hAnsi="Arial" w:cs="Arial"/>
          <w:sz w:val="24"/>
          <w:szCs w:val="24"/>
        </w:rPr>
        <w:t xml:space="preserve">, además </w:t>
      </w:r>
      <w:r w:rsidRPr="00366A4C">
        <w:rPr>
          <w:rFonts w:ascii="Arial" w:hAnsi="Arial" w:cs="Arial"/>
          <w:sz w:val="24"/>
          <w:szCs w:val="24"/>
          <w:lang w:val="es-EC" w:eastAsia="es-EC"/>
        </w:rPr>
        <w:t>9 de las 11 empresas coinciden que para liderar una empresa de Telecomunicaciones es mejor contar con un Ingeniero en Telecomunicaciones con conocimientos en Gestión que con un Ingeniero en Gestión con conocimientos en Telecomunicaciones; lo que lleva a considerar que la educación en administración es necesaria dentro de las carreras.</w:t>
      </w:r>
    </w:p>
    <w:p w:rsidR="002F0FDD" w:rsidRPr="00366A4C" w:rsidRDefault="002F0FDD" w:rsidP="00C61CF2">
      <w:pPr>
        <w:pStyle w:val="Prrafodelista"/>
        <w:spacing w:line="360" w:lineRule="auto"/>
        <w:ind w:left="0"/>
        <w:jc w:val="both"/>
        <w:rPr>
          <w:rFonts w:ascii="Arial" w:hAnsi="Arial" w:cs="Arial"/>
          <w:sz w:val="24"/>
          <w:szCs w:val="24"/>
          <w:lang w:val="es-EC"/>
        </w:rPr>
      </w:pPr>
    </w:p>
    <w:p w:rsidR="002F0FDD" w:rsidRPr="00EF6AF1" w:rsidRDefault="002F0FDD" w:rsidP="004072B6">
      <w:pPr>
        <w:pStyle w:val="Prrafodelista"/>
        <w:numPr>
          <w:ilvl w:val="0"/>
          <w:numId w:val="72"/>
        </w:numPr>
        <w:spacing w:line="360" w:lineRule="auto"/>
        <w:ind w:left="360"/>
        <w:jc w:val="both"/>
        <w:rPr>
          <w:rFonts w:ascii="Arial" w:hAnsi="Arial" w:cs="Arial"/>
          <w:sz w:val="24"/>
          <w:szCs w:val="24"/>
        </w:rPr>
      </w:pPr>
      <w:r w:rsidRPr="00EF6AF1">
        <w:rPr>
          <w:rFonts w:ascii="Arial" w:hAnsi="Arial" w:cs="Arial"/>
          <w:sz w:val="24"/>
          <w:szCs w:val="24"/>
        </w:rPr>
        <w:t>Es preciso resaltar que esta carrera se ha introducido en las Universidades en los últimos años, por lo cual, es natural encontrarse con algunas falencias. Por lo que se sugiere brindar una orientación que se acople a la verdadera inclinación que debe tener la Ingeniería en Telecomunicaciones en el país.</w:t>
      </w:r>
    </w:p>
    <w:p w:rsidR="002F0FDD" w:rsidRPr="00C31824" w:rsidRDefault="002F0FDD" w:rsidP="00C61CF2">
      <w:pPr>
        <w:pStyle w:val="Prrafodelista"/>
        <w:spacing w:line="360" w:lineRule="auto"/>
        <w:ind w:left="0"/>
        <w:jc w:val="both"/>
        <w:rPr>
          <w:sz w:val="28"/>
          <w:szCs w:val="28"/>
        </w:rPr>
      </w:pPr>
    </w:p>
    <w:p w:rsidR="002F0FDD" w:rsidRPr="00CC5C4D" w:rsidRDefault="002F0FDD" w:rsidP="00C61CF2">
      <w:pPr>
        <w:spacing w:line="360" w:lineRule="auto"/>
        <w:rPr>
          <w:b/>
          <w:sz w:val="28"/>
          <w:szCs w:val="28"/>
        </w:rPr>
      </w:pPr>
      <w:r>
        <w:rPr>
          <w:b/>
          <w:sz w:val="28"/>
          <w:szCs w:val="28"/>
        </w:rPr>
        <w:t>Recomendaciones</w:t>
      </w:r>
    </w:p>
    <w:p w:rsidR="002F0FDD" w:rsidRPr="00B95E1A" w:rsidRDefault="002F0FDD" w:rsidP="00C61CF2">
      <w:pPr>
        <w:spacing w:line="360" w:lineRule="auto"/>
        <w:jc w:val="both"/>
        <w:rPr>
          <w:rFonts w:ascii="Arial" w:hAnsi="Arial" w:cs="Arial"/>
          <w:sz w:val="24"/>
          <w:szCs w:val="24"/>
        </w:rPr>
      </w:pPr>
      <w:r w:rsidRPr="00B95E1A">
        <w:rPr>
          <w:rFonts w:ascii="Arial" w:hAnsi="Arial" w:cs="Arial"/>
          <w:sz w:val="24"/>
          <w:szCs w:val="24"/>
        </w:rPr>
        <w:t>Después de analizar la situación de pregrado; el punto de vista de las empresas y de los profesionales, se presentan algunas sugerencias  para mejorar los aspectos antes mencionados:</w:t>
      </w:r>
    </w:p>
    <w:p w:rsidR="002F0FDD" w:rsidRDefault="002F0FDD" w:rsidP="004072B6">
      <w:pPr>
        <w:pStyle w:val="Prrafodelista"/>
        <w:numPr>
          <w:ilvl w:val="0"/>
          <w:numId w:val="44"/>
        </w:numPr>
        <w:spacing w:line="360" w:lineRule="auto"/>
        <w:ind w:left="0"/>
        <w:jc w:val="both"/>
        <w:rPr>
          <w:rFonts w:ascii="Arial" w:hAnsi="Arial" w:cs="Arial"/>
          <w:sz w:val="24"/>
          <w:szCs w:val="24"/>
        </w:rPr>
      </w:pPr>
      <w:r w:rsidRPr="00B95E1A">
        <w:rPr>
          <w:rFonts w:ascii="Arial" w:hAnsi="Arial" w:cs="Arial"/>
          <w:sz w:val="24"/>
          <w:szCs w:val="24"/>
        </w:rPr>
        <w:t xml:space="preserve">El enfoque  del pensum académico debe estar ligado a la demanda del medio; es importante tener en cuenta las recomendaciones por parte de los estudiantes que consideran innecesarias algunas materias descritas anteriormente; concentrar el pensum en materias orientadas a Internetworking; Redes de nueva generación; protocolos de transporte, </w:t>
      </w:r>
      <w:r>
        <w:rPr>
          <w:rFonts w:ascii="Arial" w:hAnsi="Arial" w:cs="Arial"/>
          <w:sz w:val="24"/>
          <w:szCs w:val="24"/>
        </w:rPr>
        <w:t xml:space="preserve">administrativas; </w:t>
      </w:r>
      <w:r w:rsidRPr="00B95E1A">
        <w:rPr>
          <w:rFonts w:ascii="Arial" w:hAnsi="Arial" w:cs="Arial"/>
          <w:sz w:val="24"/>
          <w:szCs w:val="24"/>
        </w:rPr>
        <w:t>tópicos que además de ayudar al egresado en sus futuros trabajos, le constituyen una base esencial para tomar cursos de postgrado.</w:t>
      </w:r>
    </w:p>
    <w:p w:rsidR="002F0FDD" w:rsidRDefault="002F0FDD" w:rsidP="00C61CF2">
      <w:pPr>
        <w:pStyle w:val="Prrafodelista"/>
        <w:spacing w:line="360" w:lineRule="auto"/>
        <w:ind w:left="0"/>
        <w:jc w:val="both"/>
        <w:rPr>
          <w:rFonts w:ascii="Arial" w:hAnsi="Arial" w:cs="Arial"/>
          <w:sz w:val="24"/>
          <w:szCs w:val="24"/>
        </w:rPr>
      </w:pPr>
    </w:p>
    <w:p w:rsidR="002F0FDD" w:rsidRDefault="002F0FDD" w:rsidP="004072B6">
      <w:pPr>
        <w:pStyle w:val="Prrafodelista"/>
        <w:numPr>
          <w:ilvl w:val="0"/>
          <w:numId w:val="44"/>
        </w:numPr>
        <w:spacing w:line="360" w:lineRule="auto"/>
        <w:ind w:left="0"/>
        <w:jc w:val="both"/>
        <w:rPr>
          <w:rFonts w:ascii="Arial" w:hAnsi="Arial" w:cs="Arial"/>
          <w:sz w:val="24"/>
          <w:szCs w:val="24"/>
        </w:rPr>
      </w:pPr>
      <w:r>
        <w:rPr>
          <w:rFonts w:ascii="Arial" w:hAnsi="Arial" w:cs="Arial"/>
          <w:sz w:val="24"/>
          <w:szCs w:val="24"/>
        </w:rPr>
        <w:t>Para lograr satisfacer las necesidades del medio, incrementar el porcentaje de satisfacción y expectativas de los estudiantes acerca de su carrera se plantea una carrera de Ingeniería en Telecomunicaciones con 3 diferentes especialidades:</w:t>
      </w:r>
    </w:p>
    <w:p w:rsidR="002F0FDD" w:rsidRPr="00311F47" w:rsidRDefault="002F0FDD" w:rsidP="00C61CF2">
      <w:pPr>
        <w:pStyle w:val="Prrafodelista"/>
        <w:ind w:left="0"/>
        <w:rPr>
          <w:rFonts w:ascii="Arial" w:hAnsi="Arial" w:cs="Arial"/>
          <w:sz w:val="24"/>
          <w:szCs w:val="24"/>
        </w:rPr>
      </w:pPr>
    </w:p>
    <w:p w:rsidR="002F0FDD" w:rsidRPr="00311F47" w:rsidRDefault="002F0FDD" w:rsidP="004072B6">
      <w:pPr>
        <w:pStyle w:val="Prrafodelista"/>
        <w:numPr>
          <w:ilvl w:val="0"/>
          <w:numId w:val="34"/>
        </w:numPr>
        <w:spacing w:line="360" w:lineRule="auto"/>
        <w:ind w:left="0" w:firstLine="1548"/>
        <w:jc w:val="both"/>
        <w:rPr>
          <w:rFonts w:ascii="Arial" w:hAnsi="Arial" w:cs="Arial"/>
          <w:sz w:val="24"/>
          <w:szCs w:val="24"/>
        </w:rPr>
      </w:pPr>
      <w:r w:rsidRPr="00311F47">
        <w:rPr>
          <w:rFonts w:ascii="Arial" w:hAnsi="Arial" w:cs="Arial"/>
          <w:sz w:val="24"/>
          <w:szCs w:val="24"/>
        </w:rPr>
        <w:t>Redes</w:t>
      </w:r>
    </w:p>
    <w:p w:rsidR="002F0FDD" w:rsidRPr="00311F47" w:rsidRDefault="002F0FDD" w:rsidP="004072B6">
      <w:pPr>
        <w:pStyle w:val="Prrafodelista"/>
        <w:numPr>
          <w:ilvl w:val="0"/>
          <w:numId w:val="34"/>
        </w:numPr>
        <w:spacing w:line="360" w:lineRule="auto"/>
        <w:ind w:left="0" w:firstLine="1548"/>
        <w:jc w:val="both"/>
        <w:rPr>
          <w:rFonts w:ascii="Arial" w:hAnsi="Arial" w:cs="Arial"/>
          <w:sz w:val="24"/>
          <w:szCs w:val="24"/>
        </w:rPr>
      </w:pPr>
      <w:r w:rsidRPr="00311F47">
        <w:rPr>
          <w:rFonts w:ascii="Arial" w:hAnsi="Arial" w:cs="Arial"/>
          <w:sz w:val="24"/>
          <w:szCs w:val="24"/>
        </w:rPr>
        <w:t>Gestión</w:t>
      </w:r>
    </w:p>
    <w:p w:rsidR="002F0FDD" w:rsidRDefault="002F0FDD" w:rsidP="004072B6">
      <w:pPr>
        <w:pStyle w:val="Prrafodelista"/>
        <w:numPr>
          <w:ilvl w:val="0"/>
          <w:numId w:val="34"/>
        </w:numPr>
        <w:spacing w:line="360" w:lineRule="auto"/>
        <w:ind w:left="0" w:firstLine="1548"/>
        <w:jc w:val="both"/>
        <w:rPr>
          <w:rFonts w:ascii="Arial" w:hAnsi="Arial" w:cs="Arial"/>
          <w:sz w:val="24"/>
          <w:szCs w:val="24"/>
        </w:rPr>
      </w:pPr>
      <w:r w:rsidRPr="00311F47">
        <w:rPr>
          <w:rFonts w:ascii="Arial" w:hAnsi="Arial" w:cs="Arial"/>
          <w:sz w:val="24"/>
          <w:szCs w:val="24"/>
        </w:rPr>
        <w:t xml:space="preserve">Electrónica </w:t>
      </w:r>
    </w:p>
    <w:p w:rsidR="002F0FDD" w:rsidRPr="00005EA1" w:rsidRDefault="002F0FDD" w:rsidP="00C61CF2">
      <w:pPr>
        <w:spacing w:line="360" w:lineRule="auto"/>
        <w:jc w:val="both"/>
        <w:rPr>
          <w:rFonts w:ascii="Arial" w:hAnsi="Arial" w:cs="Arial"/>
          <w:sz w:val="24"/>
          <w:szCs w:val="24"/>
        </w:rPr>
      </w:pPr>
      <w:r w:rsidRPr="00005EA1">
        <w:rPr>
          <w:rFonts w:ascii="Arial" w:hAnsi="Arial" w:cs="Arial"/>
          <w:sz w:val="24"/>
          <w:szCs w:val="24"/>
        </w:rPr>
        <w:t>Esta</w:t>
      </w:r>
      <w:r>
        <w:rPr>
          <w:rFonts w:ascii="Arial" w:hAnsi="Arial" w:cs="Arial"/>
          <w:sz w:val="24"/>
          <w:szCs w:val="24"/>
        </w:rPr>
        <w:t>s especializaciones poseen una</w:t>
      </w:r>
      <w:r w:rsidRPr="00005EA1">
        <w:rPr>
          <w:rFonts w:ascii="Arial" w:hAnsi="Arial" w:cs="Arial"/>
          <w:sz w:val="24"/>
          <w:szCs w:val="24"/>
        </w:rPr>
        <w:t xml:space="preserve"> malla base</w:t>
      </w:r>
      <w:r>
        <w:rPr>
          <w:rFonts w:ascii="Arial" w:hAnsi="Arial" w:cs="Arial"/>
          <w:sz w:val="24"/>
          <w:szCs w:val="24"/>
        </w:rPr>
        <w:t xml:space="preserve"> que abar</w:t>
      </w:r>
      <w:r w:rsidRPr="00005EA1">
        <w:rPr>
          <w:rFonts w:ascii="Arial" w:hAnsi="Arial" w:cs="Arial"/>
          <w:sz w:val="24"/>
          <w:szCs w:val="24"/>
        </w:rPr>
        <w:t xml:space="preserve">ca </w:t>
      </w:r>
      <w:r>
        <w:rPr>
          <w:rFonts w:ascii="Arial" w:hAnsi="Arial" w:cs="Arial"/>
          <w:sz w:val="24"/>
          <w:szCs w:val="24"/>
        </w:rPr>
        <w:t>asignaturas de formación básica, de gestión y circuitos eléctricos para que los estudiantes puedan definir correctamente el tipo de especialización a seguir.</w:t>
      </w:r>
    </w:p>
    <w:p w:rsidR="002F0FDD" w:rsidRPr="00B95E1A" w:rsidRDefault="002F0FDD" w:rsidP="00C61CF2">
      <w:pPr>
        <w:pStyle w:val="Prrafodelista"/>
        <w:spacing w:line="360" w:lineRule="auto"/>
        <w:ind w:left="0"/>
        <w:jc w:val="both"/>
        <w:rPr>
          <w:rFonts w:ascii="Arial" w:hAnsi="Arial" w:cs="Arial"/>
          <w:sz w:val="24"/>
          <w:szCs w:val="24"/>
        </w:rPr>
      </w:pPr>
    </w:p>
    <w:p w:rsidR="002F0FDD" w:rsidRDefault="002F0FDD" w:rsidP="004072B6">
      <w:pPr>
        <w:pStyle w:val="Prrafodelista"/>
        <w:numPr>
          <w:ilvl w:val="0"/>
          <w:numId w:val="44"/>
        </w:numPr>
        <w:spacing w:line="360" w:lineRule="auto"/>
        <w:ind w:left="0"/>
        <w:jc w:val="both"/>
        <w:rPr>
          <w:rFonts w:ascii="Arial" w:hAnsi="Arial" w:cs="Arial"/>
          <w:sz w:val="24"/>
          <w:szCs w:val="24"/>
        </w:rPr>
      </w:pPr>
      <w:r w:rsidRPr="00B95E1A">
        <w:rPr>
          <w:rFonts w:ascii="Arial" w:hAnsi="Arial" w:cs="Arial"/>
          <w:sz w:val="24"/>
          <w:szCs w:val="24"/>
        </w:rPr>
        <w:t>La creación de convenios bajo compromi</w:t>
      </w:r>
      <w:r>
        <w:rPr>
          <w:rFonts w:ascii="Arial" w:hAnsi="Arial" w:cs="Arial"/>
          <w:sz w:val="24"/>
          <w:szCs w:val="24"/>
        </w:rPr>
        <w:t>sos de confidencia</w:t>
      </w:r>
      <w:r w:rsidRPr="00B95E1A">
        <w:rPr>
          <w:rFonts w:ascii="Arial" w:hAnsi="Arial" w:cs="Arial"/>
          <w:sz w:val="24"/>
          <w:szCs w:val="24"/>
        </w:rPr>
        <w:t xml:space="preserve">lidad con las empresas de Telecomunicaciones permite al estudiante involucrarse más con la actividad de las mismas, trayendo beneficios, no solo para el  estudiante en cuanto a la experiencia que adquiere, sino también para la empresa al contar con un colaborador más. </w:t>
      </w:r>
    </w:p>
    <w:p w:rsidR="002F0FDD" w:rsidRPr="00BD56E4" w:rsidRDefault="002F0FDD" w:rsidP="00C61CF2">
      <w:pPr>
        <w:spacing w:line="360" w:lineRule="auto"/>
        <w:jc w:val="both"/>
        <w:rPr>
          <w:rFonts w:ascii="Arial" w:hAnsi="Arial" w:cs="Arial"/>
          <w:sz w:val="24"/>
          <w:szCs w:val="24"/>
        </w:rPr>
      </w:pPr>
    </w:p>
    <w:p w:rsidR="002F0FDD" w:rsidRPr="00B95E1A" w:rsidRDefault="002F0FDD" w:rsidP="004072B6">
      <w:pPr>
        <w:pStyle w:val="Prrafodelista"/>
        <w:numPr>
          <w:ilvl w:val="0"/>
          <w:numId w:val="44"/>
        </w:numPr>
        <w:spacing w:line="360" w:lineRule="auto"/>
        <w:ind w:left="0"/>
        <w:jc w:val="both"/>
        <w:rPr>
          <w:rFonts w:ascii="Arial" w:hAnsi="Arial" w:cs="Arial"/>
          <w:sz w:val="24"/>
          <w:szCs w:val="24"/>
        </w:rPr>
      </w:pPr>
      <w:r w:rsidRPr="00B95E1A">
        <w:rPr>
          <w:rFonts w:ascii="Arial" w:hAnsi="Arial" w:cs="Arial"/>
          <w:sz w:val="24"/>
          <w:szCs w:val="24"/>
        </w:rPr>
        <w:t xml:space="preserve">El acondicionamiento de laboratorios con equipos que permitan al estudiante realizar trabajos prácticos mediante la manipulación de éstos, y de esta manera adquirir un conocimiento técnico con resultados de calidad.  </w:t>
      </w:r>
    </w:p>
    <w:p w:rsidR="002F0FDD" w:rsidRDefault="002F0FDD" w:rsidP="00C61CF2">
      <w:pPr>
        <w:pStyle w:val="Prrafodelista"/>
        <w:spacing w:line="360" w:lineRule="auto"/>
        <w:ind w:left="0"/>
        <w:jc w:val="both"/>
        <w:rPr>
          <w:rFonts w:ascii="Arial" w:hAnsi="Arial" w:cs="Arial"/>
          <w:sz w:val="24"/>
          <w:szCs w:val="24"/>
        </w:rPr>
      </w:pPr>
    </w:p>
    <w:p w:rsidR="002F0FDD" w:rsidRPr="00B95E1A" w:rsidRDefault="002F0FDD" w:rsidP="00C61CF2">
      <w:pPr>
        <w:pStyle w:val="Prrafodelista"/>
        <w:spacing w:line="360" w:lineRule="auto"/>
        <w:ind w:left="0"/>
        <w:jc w:val="both"/>
        <w:rPr>
          <w:rFonts w:ascii="Arial" w:hAnsi="Arial" w:cs="Arial"/>
          <w:sz w:val="24"/>
          <w:szCs w:val="24"/>
        </w:rPr>
      </w:pPr>
    </w:p>
    <w:p w:rsidR="002F0FDD" w:rsidRPr="00B95E1A" w:rsidRDefault="002F0FDD" w:rsidP="004072B6">
      <w:pPr>
        <w:pStyle w:val="Prrafodelista"/>
        <w:numPr>
          <w:ilvl w:val="0"/>
          <w:numId w:val="44"/>
        </w:numPr>
        <w:spacing w:line="360" w:lineRule="auto"/>
        <w:ind w:left="0"/>
        <w:jc w:val="both"/>
        <w:rPr>
          <w:rFonts w:ascii="Arial" w:hAnsi="Arial" w:cs="Arial"/>
          <w:sz w:val="24"/>
          <w:szCs w:val="24"/>
        </w:rPr>
      </w:pPr>
      <w:r w:rsidRPr="00B95E1A">
        <w:rPr>
          <w:rFonts w:ascii="Arial" w:hAnsi="Arial" w:cs="Arial"/>
          <w:sz w:val="24"/>
          <w:szCs w:val="24"/>
        </w:rPr>
        <w:t xml:space="preserve">La actualización del pensum académico, según los avances de última generación, permite a los estudiantes estar siempre al tanto de las nuevas tendencias y la evolución de las Telecomunicaciones. </w:t>
      </w:r>
    </w:p>
    <w:p w:rsidR="002F0FDD" w:rsidRDefault="002F0FDD" w:rsidP="00C61CF2">
      <w:pPr>
        <w:pStyle w:val="Prrafodelista"/>
        <w:tabs>
          <w:tab w:val="left" w:pos="5985"/>
        </w:tabs>
        <w:spacing w:line="360" w:lineRule="auto"/>
        <w:ind w:left="0"/>
        <w:jc w:val="both"/>
        <w:rPr>
          <w:rFonts w:ascii="Arial" w:hAnsi="Arial" w:cs="Arial"/>
          <w:sz w:val="24"/>
          <w:szCs w:val="24"/>
        </w:rPr>
      </w:pPr>
    </w:p>
    <w:p w:rsidR="002F0FDD" w:rsidRPr="00B95E1A" w:rsidRDefault="002F0FDD" w:rsidP="00C61CF2">
      <w:pPr>
        <w:pStyle w:val="Prrafodelista"/>
        <w:tabs>
          <w:tab w:val="left" w:pos="5985"/>
        </w:tabs>
        <w:spacing w:line="360" w:lineRule="auto"/>
        <w:ind w:left="0"/>
        <w:jc w:val="both"/>
        <w:rPr>
          <w:rFonts w:ascii="Arial" w:hAnsi="Arial" w:cs="Arial"/>
          <w:sz w:val="24"/>
          <w:szCs w:val="24"/>
        </w:rPr>
      </w:pPr>
      <w:r w:rsidRPr="00B95E1A">
        <w:rPr>
          <w:rFonts w:ascii="Arial" w:hAnsi="Arial" w:cs="Arial"/>
          <w:sz w:val="24"/>
          <w:szCs w:val="24"/>
        </w:rPr>
        <w:tab/>
      </w:r>
    </w:p>
    <w:p w:rsidR="002F0FDD" w:rsidRPr="00B95E1A" w:rsidRDefault="002F0FDD" w:rsidP="004072B6">
      <w:pPr>
        <w:pStyle w:val="Prrafodelista"/>
        <w:numPr>
          <w:ilvl w:val="0"/>
          <w:numId w:val="44"/>
        </w:numPr>
        <w:spacing w:line="360" w:lineRule="auto"/>
        <w:ind w:left="0"/>
        <w:jc w:val="both"/>
        <w:rPr>
          <w:rFonts w:ascii="Arial" w:hAnsi="Arial" w:cs="Arial"/>
          <w:sz w:val="24"/>
          <w:szCs w:val="24"/>
        </w:rPr>
      </w:pPr>
      <w:r w:rsidRPr="00B95E1A">
        <w:rPr>
          <w:rFonts w:ascii="Arial" w:hAnsi="Arial" w:cs="Arial"/>
          <w:sz w:val="24"/>
          <w:szCs w:val="24"/>
        </w:rPr>
        <w:t>Una evaluación minuciosa a los estudiantes en la consecución de los objetivos planteados, ayuda a determinar si se ha logrado alcanzar las metas propuestas en cada una de las asignaturas.</w:t>
      </w:r>
    </w:p>
    <w:p w:rsidR="002F0FDD" w:rsidRDefault="002F0FDD" w:rsidP="00C61CF2">
      <w:pPr>
        <w:pStyle w:val="Prrafodelista"/>
        <w:spacing w:line="360" w:lineRule="auto"/>
        <w:ind w:left="0"/>
        <w:jc w:val="both"/>
        <w:rPr>
          <w:rFonts w:ascii="Arial" w:hAnsi="Arial" w:cs="Arial"/>
          <w:sz w:val="24"/>
          <w:szCs w:val="24"/>
        </w:rPr>
      </w:pPr>
    </w:p>
    <w:p w:rsidR="002F0FDD" w:rsidRPr="00B95E1A" w:rsidRDefault="002F0FDD" w:rsidP="00C61CF2">
      <w:pPr>
        <w:pStyle w:val="Prrafodelista"/>
        <w:spacing w:line="360" w:lineRule="auto"/>
        <w:ind w:left="0"/>
        <w:jc w:val="both"/>
        <w:rPr>
          <w:rFonts w:ascii="Arial" w:hAnsi="Arial" w:cs="Arial"/>
          <w:sz w:val="24"/>
          <w:szCs w:val="24"/>
        </w:rPr>
      </w:pPr>
    </w:p>
    <w:p w:rsidR="002F0FDD" w:rsidRPr="00B95E1A" w:rsidRDefault="002F0FDD" w:rsidP="004072B6">
      <w:pPr>
        <w:pStyle w:val="Prrafodelista"/>
        <w:numPr>
          <w:ilvl w:val="0"/>
          <w:numId w:val="44"/>
        </w:numPr>
        <w:spacing w:line="360" w:lineRule="auto"/>
        <w:ind w:left="0"/>
        <w:jc w:val="both"/>
        <w:rPr>
          <w:rFonts w:ascii="Arial" w:hAnsi="Arial" w:cs="Arial"/>
          <w:sz w:val="24"/>
          <w:szCs w:val="24"/>
        </w:rPr>
      </w:pPr>
      <w:r w:rsidRPr="00B95E1A">
        <w:rPr>
          <w:rFonts w:ascii="Arial" w:hAnsi="Arial" w:cs="Arial"/>
          <w:sz w:val="24"/>
          <w:szCs w:val="24"/>
        </w:rPr>
        <w:t>Las materias de gestión no pueden estar separadas de la formación del ingeniero, menos en este ámbito, donde la competencia y el mercado están en constante cambio y expansión</w:t>
      </w:r>
      <w:r>
        <w:rPr>
          <w:rFonts w:ascii="Arial" w:hAnsi="Arial" w:cs="Arial"/>
          <w:sz w:val="24"/>
          <w:szCs w:val="24"/>
        </w:rPr>
        <w:t xml:space="preserve"> siendo así que el 93.33% de los estudiantes consideran necesario estos tópicos para su formación profesional</w:t>
      </w:r>
      <w:r w:rsidRPr="00B95E1A">
        <w:rPr>
          <w:rFonts w:ascii="Arial" w:hAnsi="Arial" w:cs="Arial"/>
          <w:sz w:val="24"/>
          <w:szCs w:val="24"/>
        </w:rPr>
        <w:t>.</w:t>
      </w:r>
    </w:p>
    <w:p w:rsidR="002F0FDD" w:rsidRDefault="002F0FDD" w:rsidP="00C61CF2">
      <w:pPr>
        <w:pStyle w:val="Prrafodelista"/>
        <w:spacing w:line="360" w:lineRule="auto"/>
        <w:ind w:left="0"/>
        <w:jc w:val="both"/>
        <w:rPr>
          <w:rFonts w:ascii="Arial" w:hAnsi="Arial" w:cs="Arial"/>
          <w:sz w:val="24"/>
          <w:szCs w:val="24"/>
        </w:rPr>
      </w:pPr>
    </w:p>
    <w:p w:rsidR="002F0FDD" w:rsidRPr="00B95E1A" w:rsidRDefault="002F0FDD" w:rsidP="00C61CF2">
      <w:pPr>
        <w:pStyle w:val="Prrafodelista"/>
        <w:spacing w:line="360" w:lineRule="auto"/>
        <w:ind w:left="0"/>
        <w:jc w:val="both"/>
        <w:rPr>
          <w:rFonts w:ascii="Arial" w:hAnsi="Arial" w:cs="Arial"/>
          <w:sz w:val="24"/>
          <w:szCs w:val="24"/>
        </w:rPr>
      </w:pPr>
    </w:p>
    <w:p w:rsidR="002F0FDD" w:rsidRDefault="002F0FDD" w:rsidP="004072B6">
      <w:pPr>
        <w:pStyle w:val="Prrafodelista"/>
        <w:numPr>
          <w:ilvl w:val="0"/>
          <w:numId w:val="44"/>
        </w:numPr>
        <w:spacing w:line="360" w:lineRule="auto"/>
        <w:ind w:left="0"/>
        <w:jc w:val="both"/>
        <w:rPr>
          <w:rFonts w:ascii="Arial" w:hAnsi="Arial" w:cs="Arial"/>
          <w:sz w:val="24"/>
          <w:szCs w:val="24"/>
        </w:rPr>
      </w:pPr>
      <w:r w:rsidRPr="00B95E1A">
        <w:rPr>
          <w:rFonts w:ascii="Arial" w:hAnsi="Arial" w:cs="Arial"/>
          <w:sz w:val="24"/>
          <w:szCs w:val="24"/>
        </w:rPr>
        <w:t>Es importante hacer un seguimiento al número de egresados o ingenieros, que al culminar su carrera ya cuentan con una oferta laboral; de esta manera, se podrá  tener un control de las falencias o éxitos de las universidades respecto a la entrega de los profesionales a la sociedad.</w:t>
      </w:r>
    </w:p>
    <w:p w:rsidR="002F0FDD" w:rsidRDefault="002F0FDD" w:rsidP="00C61CF2">
      <w:pPr>
        <w:pStyle w:val="Prrafodelista"/>
        <w:spacing w:line="360" w:lineRule="auto"/>
        <w:ind w:left="0"/>
        <w:jc w:val="both"/>
        <w:rPr>
          <w:rFonts w:ascii="Arial" w:hAnsi="Arial" w:cs="Arial"/>
          <w:sz w:val="24"/>
          <w:szCs w:val="24"/>
        </w:rPr>
      </w:pPr>
    </w:p>
    <w:p w:rsidR="002F0FDD" w:rsidRDefault="002F0FDD" w:rsidP="00C61CF2">
      <w:pPr>
        <w:spacing w:line="360" w:lineRule="auto"/>
        <w:jc w:val="center"/>
        <w:rPr>
          <w:b/>
          <w:sz w:val="28"/>
          <w:szCs w:val="28"/>
        </w:rPr>
      </w:pPr>
      <w:r w:rsidRPr="00517355">
        <w:rPr>
          <w:b/>
          <w:sz w:val="28"/>
          <w:szCs w:val="28"/>
        </w:rPr>
        <w:t>Expectativas del desempeño del Ingeniero en Telecomunicaciones según los cambios acordados.</w:t>
      </w:r>
    </w:p>
    <w:p w:rsidR="002F0FDD" w:rsidRPr="00B95E1A" w:rsidRDefault="002F0FDD" w:rsidP="00C61CF2">
      <w:pPr>
        <w:spacing w:line="360" w:lineRule="auto"/>
        <w:jc w:val="both"/>
        <w:rPr>
          <w:rFonts w:ascii="Arial" w:hAnsi="Arial" w:cs="Arial"/>
          <w:sz w:val="24"/>
          <w:szCs w:val="24"/>
        </w:rPr>
      </w:pPr>
      <w:r w:rsidRPr="00B95E1A">
        <w:rPr>
          <w:rFonts w:ascii="Arial" w:hAnsi="Arial" w:cs="Arial"/>
          <w:sz w:val="24"/>
          <w:szCs w:val="24"/>
        </w:rPr>
        <w:t>Con los cambios planteados a lo largo de este trabajo se espera un perfil de Ingeniero capaz de hacer frente y desenvolverse con mayor confianza en el campo laboral, puesto que se han escogido las materias pertinentes a las sugerencias de empresas  y aquellas recomendadas bajo la experiencia de los estudiantes.</w:t>
      </w:r>
    </w:p>
    <w:p w:rsidR="002F0FDD" w:rsidRPr="00B95E1A" w:rsidRDefault="002F0FDD" w:rsidP="00C61CF2">
      <w:pPr>
        <w:tabs>
          <w:tab w:val="left" w:pos="720"/>
        </w:tabs>
        <w:autoSpaceDE w:val="0"/>
        <w:autoSpaceDN w:val="0"/>
        <w:adjustRightInd w:val="0"/>
        <w:spacing w:after="0" w:line="360" w:lineRule="auto"/>
        <w:ind w:right="18"/>
        <w:jc w:val="both"/>
        <w:rPr>
          <w:rFonts w:ascii="Arial" w:hAnsi="Arial" w:cs="Arial"/>
          <w:sz w:val="24"/>
          <w:szCs w:val="24"/>
        </w:rPr>
      </w:pPr>
      <w:r w:rsidRPr="00B95E1A">
        <w:rPr>
          <w:rFonts w:ascii="Arial" w:hAnsi="Arial" w:cs="Arial"/>
          <w:sz w:val="24"/>
          <w:szCs w:val="24"/>
        </w:rPr>
        <w:t>Los ingenieros en telecomunicaciones reflejarán su dominio no solo con el manejo de tecnologías, conceptos de Internetworking, protocolos de enrutamiento y transporte; sino también, propiciando nuevas áreas de emprendimiento y competitividad, basadas en el manejo de los recursos; y, de esta manera colaborar con el desarrollo del país.</w:t>
      </w:r>
    </w:p>
    <w:p w:rsidR="002F0FDD" w:rsidRPr="00B95E1A" w:rsidRDefault="002F0FDD" w:rsidP="00C61CF2">
      <w:pPr>
        <w:tabs>
          <w:tab w:val="left" w:pos="1500"/>
        </w:tabs>
        <w:autoSpaceDE w:val="0"/>
        <w:autoSpaceDN w:val="0"/>
        <w:adjustRightInd w:val="0"/>
        <w:spacing w:after="0" w:line="360" w:lineRule="auto"/>
        <w:ind w:right="18"/>
        <w:jc w:val="both"/>
        <w:rPr>
          <w:rFonts w:ascii="Arial" w:hAnsi="Arial" w:cs="Arial"/>
          <w:sz w:val="24"/>
          <w:szCs w:val="24"/>
        </w:rPr>
      </w:pPr>
      <w:r>
        <w:rPr>
          <w:rFonts w:ascii="Arial" w:hAnsi="Arial" w:cs="Arial"/>
          <w:sz w:val="24"/>
          <w:szCs w:val="24"/>
        </w:rPr>
        <w:tab/>
      </w:r>
    </w:p>
    <w:p w:rsidR="002F0FDD" w:rsidRPr="00B95E1A" w:rsidRDefault="002F0FDD" w:rsidP="00C61CF2">
      <w:pPr>
        <w:tabs>
          <w:tab w:val="left" w:pos="720"/>
        </w:tabs>
        <w:autoSpaceDE w:val="0"/>
        <w:autoSpaceDN w:val="0"/>
        <w:adjustRightInd w:val="0"/>
        <w:spacing w:after="0" w:line="360" w:lineRule="auto"/>
        <w:ind w:right="18"/>
        <w:jc w:val="both"/>
        <w:rPr>
          <w:rFonts w:ascii="Arial" w:hAnsi="Arial" w:cs="Arial"/>
          <w:sz w:val="24"/>
          <w:szCs w:val="24"/>
        </w:rPr>
      </w:pPr>
      <w:r w:rsidRPr="00B95E1A">
        <w:rPr>
          <w:rFonts w:ascii="Arial" w:hAnsi="Arial" w:cs="Arial"/>
          <w:sz w:val="24"/>
          <w:szCs w:val="24"/>
        </w:rPr>
        <w:t>Estos profesionales atenderán la operación, mantenimiento y explotación del mercado de las Telecomunicaciones, lo cual es una demanda inmensa e insatisfecha.</w:t>
      </w:r>
    </w:p>
    <w:p w:rsidR="002F0FDD" w:rsidRDefault="002F0FDD" w:rsidP="00C61CF2">
      <w:pPr>
        <w:tabs>
          <w:tab w:val="left" w:pos="720"/>
        </w:tabs>
        <w:autoSpaceDE w:val="0"/>
        <w:autoSpaceDN w:val="0"/>
        <w:adjustRightInd w:val="0"/>
        <w:spacing w:after="0" w:line="360" w:lineRule="auto"/>
        <w:ind w:right="18"/>
        <w:jc w:val="both"/>
        <w:rPr>
          <w:rFonts w:ascii="Arial" w:hAnsi="Arial" w:cs="Arial"/>
          <w:sz w:val="24"/>
          <w:szCs w:val="24"/>
        </w:rPr>
      </w:pPr>
    </w:p>
    <w:p w:rsidR="002F0FDD" w:rsidRPr="00B95E1A" w:rsidRDefault="002F0FDD" w:rsidP="00C61CF2">
      <w:pPr>
        <w:tabs>
          <w:tab w:val="left" w:pos="720"/>
        </w:tabs>
        <w:autoSpaceDE w:val="0"/>
        <w:autoSpaceDN w:val="0"/>
        <w:adjustRightInd w:val="0"/>
        <w:spacing w:after="0" w:line="360" w:lineRule="auto"/>
        <w:ind w:right="18"/>
        <w:jc w:val="both"/>
        <w:rPr>
          <w:rFonts w:ascii="Arial" w:hAnsi="Arial" w:cs="Arial"/>
          <w:sz w:val="24"/>
          <w:szCs w:val="24"/>
        </w:rPr>
      </w:pPr>
      <w:r>
        <w:rPr>
          <w:rFonts w:ascii="Arial" w:hAnsi="Arial" w:cs="Arial"/>
          <w:sz w:val="24"/>
          <w:szCs w:val="24"/>
        </w:rPr>
        <w:t>Los</w:t>
      </w:r>
      <w:r w:rsidRPr="00B95E1A">
        <w:rPr>
          <w:rFonts w:ascii="Arial" w:hAnsi="Arial" w:cs="Arial"/>
          <w:sz w:val="24"/>
          <w:szCs w:val="24"/>
        </w:rPr>
        <w:t xml:space="preserve"> ingenieros en Telecomunicaciones estarán capacitados en términos de regulación y políticas tarifarias, lo que les hace tener una apreciación de las leyes a las que se acoge el sector de las telecomunicaciones. </w:t>
      </w:r>
    </w:p>
    <w:p w:rsidR="002F0FDD" w:rsidRPr="00B95E1A" w:rsidRDefault="002F0FDD" w:rsidP="00C61CF2">
      <w:pPr>
        <w:tabs>
          <w:tab w:val="left" w:pos="720"/>
        </w:tabs>
        <w:autoSpaceDE w:val="0"/>
        <w:autoSpaceDN w:val="0"/>
        <w:adjustRightInd w:val="0"/>
        <w:spacing w:after="0" w:line="360" w:lineRule="auto"/>
        <w:ind w:left="72" w:right="18"/>
        <w:jc w:val="both"/>
        <w:rPr>
          <w:rFonts w:ascii="Arial" w:hAnsi="Arial" w:cs="Arial"/>
          <w:sz w:val="24"/>
          <w:szCs w:val="24"/>
        </w:rPr>
      </w:pPr>
    </w:p>
    <w:p w:rsidR="002F0FDD" w:rsidRDefault="002F0FDD" w:rsidP="00C61CF2">
      <w:pPr>
        <w:tabs>
          <w:tab w:val="left" w:pos="720"/>
        </w:tabs>
        <w:autoSpaceDE w:val="0"/>
        <w:autoSpaceDN w:val="0"/>
        <w:adjustRightInd w:val="0"/>
        <w:spacing w:after="0" w:line="360" w:lineRule="auto"/>
        <w:ind w:right="18"/>
        <w:jc w:val="both"/>
        <w:rPr>
          <w:rFonts w:ascii="Arial" w:hAnsi="Arial" w:cs="Arial"/>
          <w:sz w:val="24"/>
          <w:szCs w:val="24"/>
        </w:rPr>
      </w:pPr>
      <w:r w:rsidRPr="00B95E1A">
        <w:rPr>
          <w:rFonts w:ascii="Arial" w:hAnsi="Arial" w:cs="Arial"/>
          <w:sz w:val="24"/>
          <w:szCs w:val="24"/>
        </w:rPr>
        <w:t>Al poseer conocimientos sobre metodologías para la investigación se les permite inmiscuirse en el desarrollo de proyectos e innovaciones que ofrezcan mejoras para este ámbito.</w:t>
      </w:r>
    </w:p>
    <w:p w:rsidR="002F0FDD" w:rsidRPr="00B95E1A" w:rsidRDefault="002F0FDD" w:rsidP="00C61CF2">
      <w:pPr>
        <w:tabs>
          <w:tab w:val="left" w:pos="720"/>
        </w:tabs>
        <w:autoSpaceDE w:val="0"/>
        <w:autoSpaceDN w:val="0"/>
        <w:adjustRightInd w:val="0"/>
        <w:spacing w:after="0" w:line="360" w:lineRule="auto"/>
        <w:ind w:right="18"/>
        <w:jc w:val="both"/>
        <w:rPr>
          <w:rFonts w:ascii="Arial" w:hAnsi="Arial" w:cs="Arial"/>
          <w:sz w:val="24"/>
          <w:szCs w:val="24"/>
        </w:rPr>
      </w:pPr>
      <w:r>
        <w:rPr>
          <w:rFonts w:ascii="Arial" w:hAnsi="Arial" w:cs="Arial"/>
          <w:sz w:val="24"/>
          <w:szCs w:val="24"/>
        </w:rPr>
        <w:t>Gracias a las distintas especializaciones se obtendrá un mayor porcentaje de estudiantes satisfechos del nivel académico que se les imparte, ya que tienen la ventaja de profundizar sus conocimientos según lo que ellos decidan teniendo una base completa en Telecomunicaciones.</w:t>
      </w:r>
    </w:p>
    <w:p w:rsidR="002F0FDD" w:rsidRDefault="002F0FDD" w:rsidP="00C61CF2">
      <w:pPr>
        <w:spacing w:line="360" w:lineRule="auto"/>
        <w:jc w:val="both"/>
        <w:rPr>
          <w:rFonts w:ascii="Arial" w:hAnsi="Arial" w:cs="Arial"/>
          <w:sz w:val="24"/>
          <w:szCs w:val="24"/>
        </w:rPr>
      </w:pPr>
      <w:r w:rsidRPr="00B95E1A">
        <w:rPr>
          <w:rFonts w:ascii="Arial" w:hAnsi="Arial" w:cs="Arial"/>
          <w:sz w:val="24"/>
          <w:szCs w:val="24"/>
        </w:rPr>
        <w:t>Además de proveerle conocimientos para su formación como Ingeniero, se les brinda las bases para cursos de postgrado, donde puedan afianzar lo aprendido en pregrado.</w:t>
      </w:r>
    </w:p>
    <w:p w:rsidR="002F0FDD" w:rsidRPr="000E70DC" w:rsidRDefault="002F0FDD" w:rsidP="00C61CF2">
      <w:pPr>
        <w:spacing w:line="360" w:lineRule="auto"/>
        <w:jc w:val="both"/>
        <w:rPr>
          <w:rFonts w:ascii="Arial" w:hAnsi="Arial" w:cs="Arial"/>
          <w:sz w:val="24"/>
          <w:szCs w:val="24"/>
        </w:rPr>
      </w:pPr>
    </w:p>
    <w:p w:rsidR="002F0FDD" w:rsidRDefault="002F0FDD" w:rsidP="00C61CF2">
      <w:pPr>
        <w:spacing w:line="360" w:lineRule="auto"/>
        <w:jc w:val="center"/>
        <w:rPr>
          <w:b/>
          <w:caps/>
          <w:sz w:val="28"/>
          <w:szCs w:val="28"/>
        </w:rPr>
      </w:pPr>
      <w:r w:rsidRPr="006E0373">
        <w:rPr>
          <w:b/>
          <w:caps/>
          <w:sz w:val="28"/>
          <w:szCs w:val="28"/>
        </w:rPr>
        <w:t>Estudio a nivel de postgrados en el país.</w:t>
      </w:r>
    </w:p>
    <w:p w:rsidR="002F0FDD" w:rsidRPr="006E0373" w:rsidRDefault="002F0FDD" w:rsidP="00C61CF2">
      <w:pPr>
        <w:spacing w:line="360" w:lineRule="auto"/>
        <w:jc w:val="center"/>
        <w:rPr>
          <w:b/>
          <w:caps/>
          <w:sz w:val="28"/>
          <w:szCs w:val="28"/>
        </w:rPr>
      </w:pPr>
    </w:p>
    <w:p w:rsidR="002F0FDD" w:rsidRPr="00775A3B" w:rsidRDefault="002F0FDD" w:rsidP="00C61CF2">
      <w:pPr>
        <w:spacing w:line="360" w:lineRule="auto"/>
        <w:rPr>
          <w:b/>
          <w:sz w:val="28"/>
          <w:szCs w:val="28"/>
        </w:rPr>
      </w:pPr>
      <w:r w:rsidRPr="00775A3B">
        <w:rPr>
          <w:b/>
          <w:sz w:val="28"/>
          <w:szCs w:val="28"/>
        </w:rPr>
        <w:t>Conclusiones.</w:t>
      </w:r>
    </w:p>
    <w:p w:rsidR="002F0FDD" w:rsidRPr="00BD56E4" w:rsidRDefault="002F0FDD" w:rsidP="004072B6">
      <w:pPr>
        <w:pStyle w:val="Prrafodelista"/>
        <w:numPr>
          <w:ilvl w:val="3"/>
          <w:numId w:val="56"/>
        </w:numPr>
        <w:spacing w:line="360" w:lineRule="auto"/>
        <w:ind w:left="360"/>
        <w:jc w:val="both"/>
        <w:rPr>
          <w:rFonts w:ascii="Arial" w:hAnsi="Arial" w:cs="Arial"/>
          <w:sz w:val="24"/>
          <w:szCs w:val="24"/>
        </w:rPr>
      </w:pPr>
      <w:r w:rsidRPr="00BD56E4">
        <w:rPr>
          <w:rFonts w:ascii="Arial" w:hAnsi="Arial" w:cs="Arial"/>
          <w:sz w:val="24"/>
          <w:szCs w:val="24"/>
        </w:rPr>
        <w:t>Las telecomunicaciones tienen un mercado que se encuentra en constante cambio y desarrollo; por lo tanto, para asegurar el éxito académico y financiero, los ingenieros deben apuntar a estudios de postgrado, que les ayuden a complementar su formación.</w:t>
      </w:r>
    </w:p>
    <w:p w:rsidR="002F0FDD" w:rsidRDefault="002F0FDD" w:rsidP="00C61CF2">
      <w:pPr>
        <w:pStyle w:val="Prrafodelista"/>
        <w:spacing w:line="360" w:lineRule="auto"/>
        <w:ind w:left="360"/>
        <w:jc w:val="both"/>
        <w:rPr>
          <w:rFonts w:ascii="Arial" w:hAnsi="Arial" w:cs="Arial"/>
          <w:sz w:val="24"/>
          <w:szCs w:val="24"/>
        </w:rPr>
      </w:pPr>
    </w:p>
    <w:p w:rsidR="002F0FDD" w:rsidRDefault="002F0FDD" w:rsidP="004072B6">
      <w:pPr>
        <w:pStyle w:val="Prrafodelista"/>
        <w:numPr>
          <w:ilvl w:val="3"/>
          <w:numId w:val="56"/>
        </w:numPr>
        <w:spacing w:line="360" w:lineRule="auto"/>
        <w:ind w:left="360"/>
        <w:jc w:val="both"/>
        <w:rPr>
          <w:rFonts w:ascii="Arial" w:hAnsi="Arial" w:cs="Arial"/>
          <w:sz w:val="24"/>
          <w:szCs w:val="24"/>
        </w:rPr>
      </w:pPr>
      <w:r>
        <w:rPr>
          <w:rFonts w:ascii="Arial" w:hAnsi="Arial" w:cs="Arial"/>
          <w:sz w:val="24"/>
          <w:szCs w:val="24"/>
        </w:rPr>
        <w:t>Existe una gran demanda de cursos de postgrado de Telecomunicaciones, el 97.50% de los encuestados se inclinan por seguir una maestría.</w:t>
      </w:r>
    </w:p>
    <w:p w:rsidR="002F0FDD" w:rsidRPr="00E91AD0" w:rsidRDefault="002F0FDD" w:rsidP="00C61CF2">
      <w:pPr>
        <w:pStyle w:val="Prrafodelista"/>
        <w:rPr>
          <w:rFonts w:ascii="Arial" w:hAnsi="Arial" w:cs="Arial"/>
          <w:sz w:val="24"/>
          <w:szCs w:val="24"/>
        </w:rPr>
      </w:pPr>
    </w:p>
    <w:p w:rsidR="002F0FDD" w:rsidRPr="00E91AD0" w:rsidRDefault="002F0FDD" w:rsidP="004072B6">
      <w:pPr>
        <w:pStyle w:val="Prrafodelista"/>
        <w:numPr>
          <w:ilvl w:val="3"/>
          <w:numId w:val="56"/>
        </w:numPr>
        <w:spacing w:line="360" w:lineRule="auto"/>
        <w:ind w:left="360"/>
        <w:jc w:val="both"/>
        <w:rPr>
          <w:rFonts w:ascii="Arial" w:hAnsi="Arial" w:cs="Arial"/>
          <w:sz w:val="24"/>
          <w:szCs w:val="24"/>
        </w:rPr>
      </w:pPr>
      <w:r w:rsidRPr="00715E35">
        <w:rPr>
          <w:rFonts w:ascii="Arial" w:hAnsi="Arial" w:cs="Arial"/>
          <w:sz w:val="24"/>
          <w:szCs w:val="24"/>
        </w:rPr>
        <w:t>La mayor cantidad de universidades que brindan estudios d</w:t>
      </w:r>
      <w:r>
        <w:rPr>
          <w:rFonts w:ascii="Arial" w:hAnsi="Arial" w:cs="Arial"/>
          <w:sz w:val="24"/>
          <w:szCs w:val="24"/>
        </w:rPr>
        <w:t>e postgrado se encuentran en la S</w:t>
      </w:r>
      <w:r w:rsidRPr="00715E35">
        <w:rPr>
          <w:rFonts w:ascii="Arial" w:hAnsi="Arial" w:cs="Arial"/>
          <w:sz w:val="24"/>
          <w:szCs w:val="24"/>
        </w:rPr>
        <w:t>ierra; mientras que, aquellas que brindan estudios d</w:t>
      </w:r>
      <w:r>
        <w:rPr>
          <w:rFonts w:ascii="Arial" w:hAnsi="Arial" w:cs="Arial"/>
          <w:sz w:val="24"/>
          <w:szCs w:val="24"/>
        </w:rPr>
        <w:t>e pregrado se encuentran en la C</w:t>
      </w:r>
      <w:r w:rsidRPr="00715E35">
        <w:rPr>
          <w:rFonts w:ascii="Arial" w:hAnsi="Arial" w:cs="Arial"/>
          <w:sz w:val="24"/>
          <w:szCs w:val="24"/>
        </w:rPr>
        <w:t>osta</w:t>
      </w:r>
      <w:r>
        <w:rPr>
          <w:rFonts w:ascii="Arial" w:hAnsi="Arial" w:cs="Arial"/>
          <w:sz w:val="24"/>
          <w:szCs w:val="24"/>
        </w:rPr>
        <w:t>, ocasionando ciertos obstáculos para el profesional que decida realizar estudios de postgrado aquí en el país, ya que tienen que viajar a otras ciudades para capacitarse</w:t>
      </w:r>
      <w:r w:rsidRPr="00715E35">
        <w:rPr>
          <w:rFonts w:ascii="Times New Roman" w:hAnsi="Times New Roman"/>
          <w:color w:val="333333"/>
          <w:sz w:val="20"/>
          <w:szCs w:val="20"/>
          <w:lang w:val="es-EC"/>
        </w:rPr>
        <w:t xml:space="preserve">. </w:t>
      </w:r>
    </w:p>
    <w:p w:rsidR="002F0FDD" w:rsidRPr="00E91AD0" w:rsidRDefault="002F0FDD" w:rsidP="00C61CF2">
      <w:pPr>
        <w:pStyle w:val="Prrafodelista"/>
        <w:rPr>
          <w:rFonts w:ascii="Arial" w:hAnsi="Arial" w:cs="Arial"/>
          <w:sz w:val="24"/>
          <w:szCs w:val="24"/>
        </w:rPr>
      </w:pPr>
    </w:p>
    <w:p w:rsidR="002F0FDD" w:rsidRPr="006E0373" w:rsidRDefault="002F0FDD" w:rsidP="004072B6">
      <w:pPr>
        <w:pStyle w:val="Prrafodelista"/>
        <w:numPr>
          <w:ilvl w:val="3"/>
          <w:numId w:val="56"/>
        </w:numPr>
        <w:spacing w:line="360" w:lineRule="auto"/>
        <w:ind w:left="360"/>
        <w:jc w:val="both"/>
        <w:rPr>
          <w:rFonts w:ascii="Arial" w:hAnsi="Arial" w:cs="Arial"/>
          <w:sz w:val="24"/>
          <w:szCs w:val="24"/>
        </w:rPr>
      </w:pPr>
      <w:r>
        <w:rPr>
          <w:rFonts w:ascii="Arial" w:hAnsi="Arial" w:cs="Arial"/>
          <w:sz w:val="24"/>
          <w:szCs w:val="24"/>
        </w:rPr>
        <w:t>El 55% de los encuestados se inclinan por una maestría netamente en Telecomunicaciones sin embargo en el medio se necesita un perfil de profesional apto no solo para operar en el área técnica sino también administrativa.  Por lo cual e</w:t>
      </w:r>
      <w:r w:rsidRPr="006E0373">
        <w:rPr>
          <w:rFonts w:ascii="Arial" w:hAnsi="Arial" w:cs="Arial"/>
          <w:sz w:val="24"/>
          <w:szCs w:val="24"/>
        </w:rPr>
        <w:t>l programa de postgrado pretende crear profesionales que puedan desenvolverse en cualquier área referente a Telecomunicaciones.</w:t>
      </w:r>
    </w:p>
    <w:p w:rsidR="002F0FDD" w:rsidRDefault="002F0FDD" w:rsidP="00C61CF2">
      <w:pPr>
        <w:pStyle w:val="Prrafodelista"/>
        <w:spacing w:line="360" w:lineRule="auto"/>
        <w:ind w:left="360"/>
        <w:jc w:val="both"/>
        <w:rPr>
          <w:rFonts w:ascii="Arial" w:hAnsi="Arial" w:cs="Arial"/>
          <w:sz w:val="24"/>
          <w:szCs w:val="24"/>
        </w:rPr>
      </w:pPr>
    </w:p>
    <w:p w:rsidR="002F0FDD" w:rsidRDefault="002F0FDD" w:rsidP="004072B6">
      <w:pPr>
        <w:pStyle w:val="Prrafodelista"/>
        <w:numPr>
          <w:ilvl w:val="3"/>
          <w:numId w:val="56"/>
        </w:numPr>
        <w:spacing w:line="360" w:lineRule="auto"/>
        <w:ind w:left="360"/>
        <w:jc w:val="both"/>
        <w:rPr>
          <w:rFonts w:ascii="Arial" w:hAnsi="Arial" w:cs="Arial"/>
          <w:sz w:val="24"/>
          <w:szCs w:val="24"/>
        </w:rPr>
      </w:pPr>
      <w:r>
        <w:rPr>
          <w:rFonts w:ascii="Arial" w:hAnsi="Arial" w:cs="Arial"/>
          <w:sz w:val="24"/>
          <w:szCs w:val="24"/>
        </w:rPr>
        <w:t>Solo 5</w:t>
      </w:r>
      <w:r w:rsidRPr="00BD56E4">
        <w:rPr>
          <w:rFonts w:ascii="Arial" w:hAnsi="Arial" w:cs="Arial"/>
          <w:sz w:val="24"/>
          <w:szCs w:val="24"/>
        </w:rPr>
        <w:t xml:space="preserve"> universidades de nuestro país, brindan  maestrías con el propósito de poder cubrir las expectativas que demanda el sector laboral.  Algunas poseen contenidos netamente técnicos; otras, se orientan a la conectividad y redes</w:t>
      </w:r>
      <w:r>
        <w:rPr>
          <w:rFonts w:ascii="Arial" w:hAnsi="Arial" w:cs="Arial"/>
          <w:sz w:val="24"/>
          <w:szCs w:val="24"/>
        </w:rPr>
        <w:t>; y, otras a la gestión de redes</w:t>
      </w:r>
      <w:r w:rsidRPr="00BD56E4">
        <w:rPr>
          <w:rFonts w:ascii="Arial" w:hAnsi="Arial" w:cs="Arial"/>
          <w:sz w:val="24"/>
          <w:szCs w:val="24"/>
        </w:rPr>
        <w:t xml:space="preserve">. </w:t>
      </w:r>
    </w:p>
    <w:p w:rsidR="002F0FDD" w:rsidRPr="00903448" w:rsidRDefault="002F0FDD" w:rsidP="00C61CF2">
      <w:pPr>
        <w:pStyle w:val="Prrafodelista"/>
        <w:rPr>
          <w:rFonts w:ascii="Arial" w:hAnsi="Arial" w:cs="Arial"/>
          <w:sz w:val="24"/>
          <w:szCs w:val="24"/>
        </w:rPr>
      </w:pPr>
    </w:p>
    <w:p w:rsidR="002F0FDD" w:rsidRDefault="002F0FDD" w:rsidP="004072B6">
      <w:pPr>
        <w:pStyle w:val="Prrafodelista"/>
        <w:numPr>
          <w:ilvl w:val="3"/>
          <w:numId w:val="56"/>
        </w:numPr>
        <w:spacing w:line="360" w:lineRule="auto"/>
        <w:ind w:left="360"/>
        <w:jc w:val="both"/>
        <w:rPr>
          <w:rFonts w:ascii="Arial" w:hAnsi="Arial" w:cs="Arial"/>
          <w:sz w:val="24"/>
          <w:szCs w:val="24"/>
        </w:rPr>
      </w:pPr>
      <w:r w:rsidRPr="00903448">
        <w:rPr>
          <w:rFonts w:ascii="Arial" w:hAnsi="Arial" w:cs="Arial"/>
          <w:sz w:val="24"/>
          <w:szCs w:val="24"/>
        </w:rPr>
        <w:t>Los programas de maestría que se ofrecen en Ecuador, tienen una muy buena inclinación hacia las nuevas tecnologías y servicios de telecomunicaciones, lo que asegura un buen desempeño de los profesionales en trabajos posteriores; además, es propósito de cada una de éstas encaminar al profesional al buen manejo de protocolos; nueva generación de redes; aspectos regulatorios, de una manera mucho más profunda que en pregrado, orientadas a la realización de proyectos que puedan ser implementados en el país, con el ánimo de beneficiarlo y colaborar en el progreso de las telecomunicaciones, sin embargo solo un 18.34% de los encuestados pretenden realizar sus estudios de postgrado aquí en el país, las razones por las que migran son: idioma, mejores oportunidades de trabajo y mejor educación.</w:t>
      </w:r>
    </w:p>
    <w:p w:rsidR="002F0FDD" w:rsidRPr="006008FB" w:rsidRDefault="002F0FDD" w:rsidP="00C61CF2">
      <w:pPr>
        <w:pStyle w:val="Prrafodelista"/>
        <w:rPr>
          <w:rFonts w:ascii="Arial" w:hAnsi="Arial" w:cs="Arial"/>
          <w:sz w:val="24"/>
          <w:szCs w:val="24"/>
        </w:rPr>
      </w:pPr>
    </w:p>
    <w:p w:rsidR="002F0FDD" w:rsidRDefault="002F0FDD" w:rsidP="00C61CF2">
      <w:pPr>
        <w:pStyle w:val="Prrafodelista"/>
        <w:spacing w:line="360" w:lineRule="auto"/>
        <w:ind w:left="360"/>
        <w:jc w:val="both"/>
        <w:rPr>
          <w:rFonts w:ascii="Arial" w:hAnsi="Arial" w:cs="Arial"/>
          <w:sz w:val="24"/>
          <w:szCs w:val="24"/>
        </w:rPr>
      </w:pPr>
    </w:p>
    <w:p w:rsidR="002F0FDD" w:rsidRDefault="002F0FDD" w:rsidP="00C61CF2">
      <w:pPr>
        <w:pStyle w:val="Prrafodelista"/>
        <w:spacing w:line="360" w:lineRule="auto"/>
        <w:ind w:left="360"/>
        <w:jc w:val="both"/>
        <w:rPr>
          <w:rFonts w:ascii="Arial" w:hAnsi="Arial" w:cs="Arial"/>
          <w:sz w:val="24"/>
          <w:szCs w:val="24"/>
        </w:rPr>
      </w:pPr>
    </w:p>
    <w:p w:rsidR="002F0FDD" w:rsidRPr="00903448" w:rsidRDefault="002F0FDD" w:rsidP="00C61CF2">
      <w:pPr>
        <w:pStyle w:val="Prrafodelista"/>
        <w:spacing w:line="360" w:lineRule="auto"/>
        <w:ind w:left="360"/>
        <w:jc w:val="both"/>
        <w:rPr>
          <w:rFonts w:ascii="Arial" w:hAnsi="Arial" w:cs="Arial"/>
          <w:sz w:val="24"/>
          <w:szCs w:val="24"/>
        </w:rPr>
      </w:pPr>
      <w:r>
        <w:rPr>
          <w:b/>
          <w:sz w:val="28"/>
          <w:szCs w:val="28"/>
        </w:rPr>
        <w:t>Recomendaciones</w:t>
      </w:r>
      <w:r w:rsidRPr="00903448">
        <w:rPr>
          <w:b/>
          <w:sz w:val="28"/>
          <w:szCs w:val="28"/>
        </w:rPr>
        <w:t>.</w:t>
      </w:r>
    </w:p>
    <w:p w:rsidR="002F0FDD" w:rsidRDefault="002F0FDD" w:rsidP="00C61CF2">
      <w:pPr>
        <w:pStyle w:val="Prrafodelista"/>
        <w:spacing w:line="360" w:lineRule="auto"/>
        <w:ind w:left="0"/>
        <w:rPr>
          <w:b/>
          <w:sz w:val="28"/>
          <w:szCs w:val="28"/>
        </w:rPr>
      </w:pPr>
    </w:p>
    <w:p w:rsidR="002F0FDD" w:rsidRDefault="002F0FDD" w:rsidP="004072B6">
      <w:pPr>
        <w:pStyle w:val="Prrafodelista"/>
        <w:numPr>
          <w:ilvl w:val="0"/>
          <w:numId w:val="45"/>
        </w:numPr>
        <w:tabs>
          <w:tab w:val="left" w:pos="426"/>
        </w:tabs>
        <w:spacing w:line="360" w:lineRule="auto"/>
        <w:ind w:left="426" w:hanging="426"/>
        <w:jc w:val="both"/>
        <w:rPr>
          <w:rFonts w:ascii="Arial" w:hAnsi="Arial" w:cs="Arial"/>
          <w:sz w:val="24"/>
          <w:szCs w:val="24"/>
        </w:rPr>
      </w:pPr>
      <w:r>
        <w:rPr>
          <w:rFonts w:ascii="Arial" w:hAnsi="Arial" w:cs="Arial"/>
          <w:sz w:val="24"/>
          <w:szCs w:val="24"/>
        </w:rPr>
        <w:t>Procurar que el país cuente con mayor número  de maestrías en Telecomunicaciones, no solo concentradas en cierta región.</w:t>
      </w:r>
    </w:p>
    <w:p w:rsidR="002F0FDD" w:rsidRDefault="002F0FDD" w:rsidP="00C61CF2">
      <w:pPr>
        <w:pStyle w:val="Prrafodelista"/>
        <w:tabs>
          <w:tab w:val="left" w:pos="426"/>
        </w:tabs>
        <w:spacing w:line="360" w:lineRule="auto"/>
        <w:ind w:left="0"/>
        <w:jc w:val="both"/>
        <w:rPr>
          <w:rFonts w:ascii="Arial" w:hAnsi="Arial" w:cs="Arial"/>
          <w:sz w:val="24"/>
          <w:szCs w:val="24"/>
        </w:rPr>
      </w:pPr>
    </w:p>
    <w:p w:rsidR="002F0FDD" w:rsidRDefault="002F0FDD" w:rsidP="004072B6">
      <w:pPr>
        <w:pStyle w:val="Prrafodelista"/>
        <w:numPr>
          <w:ilvl w:val="0"/>
          <w:numId w:val="45"/>
        </w:numPr>
        <w:tabs>
          <w:tab w:val="left" w:pos="426"/>
        </w:tabs>
        <w:spacing w:line="360" w:lineRule="auto"/>
        <w:ind w:left="426"/>
        <w:jc w:val="both"/>
        <w:rPr>
          <w:rFonts w:ascii="Arial" w:hAnsi="Arial" w:cs="Arial"/>
          <w:sz w:val="24"/>
          <w:szCs w:val="24"/>
        </w:rPr>
      </w:pPr>
      <w:r w:rsidRPr="008C7449">
        <w:rPr>
          <w:rFonts w:ascii="Arial" w:hAnsi="Arial" w:cs="Arial"/>
          <w:sz w:val="24"/>
          <w:szCs w:val="24"/>
        </w:rPr>
        <w:t>Los programas de postgrado deben estar orientados no solo a la parte técnica; sino, también a la administrativa; puesto que, se pretende crear profesionales que puedan desenvolverse en cualquier área referente a Telecomunicaciones.</w:t>
      </w:r>
    </w:p>
    <w:p w:rsidR="002F0FDD" w:rsidRPr="00715E35" w:rsidRDefault="002F0FDD" w:rsidP="00C61CF2">
      <w:pPr>
        <w:pStyle w:val="Prrafodelista"/>
        <w:tabs>
          <w:tab w:val="left" w:pos="426"/>
        </w:tabs>
        <w:ind w:left="0"/>
        <w:rPr>
          <w:rFonts w:ascii="Arial" w:hAnsi="Arial" w:cs="Arial"/>
          <w:sz w:val="24"/>
          <w:szCs w:val="24"/>
        </w:rPr>
      </w:pPr>
    </w:p>
    <w:p w:rsidR="002F0FDD" w:rsidRPr="004D1815" w:rsidRDefault="002F0FDD" w:rsidP="004072B6">
      <w:pPr>
        <w:pStyle w:val="Prrafodelista"/>
        <w:numPr>
          <w:ilvl w:val="0"/>
          <w:numId w:val="45"/>
        </w:numPr>
        <w:tabs>
          <w:tab w:val="left" w:pos="426"/>
          <w:tab w:val="left" w:pos="720"/>
        </w:tabs>
        <w:autoSpaceDE w:val="0"/>
        <w:autoSpaceDN w:val="0"/>
        <w:adjustRightInd w:val="0"/>
        <w:spacing w:after="0" w:line="360" w:lineRule="auto"/>
        <w:ind w:left="426" w:right="18"/>
        <w:jc w:val="both"/>
        <w:rPr>
          <w:rFonts w:ascii="Arial" w:hAnsi="Arial" w:cs="Arial"/>
          <w:sz w:val="24"/>
          <w:szCs w:val="24"/>
        </w:rPr>
      </w:pPr>
      <w:r w:rsidRPr="004D1815">
        <w:rPr>
          <w:rFonts w:ascii="Arial" w:hAnsi="Arial" w:cs="Arial"/>
          <w:sz w:val="24"/>
          <w:szCs w:val="24"/>
        </w:rPr>
        <w:t>El apropiado acondicionamiento de aulas y laboratorios con las herramientas necesarias tales como: equipos reales; software; y,  simuladores para impartir clases, harán posible que los estudiantes puedan tener prácticas en tiempo real y por consiguiente fortalecer los conceptos teóricos adquiridos en la maestría.</w:t>
      </w:r>
    </w:p>
    <w:p w:rsidR="002F0FDD" w:rsidRPr="004D1815" w:rsidRDefault="002F0FDD" w:rsidP="00C61CF2">
      <w:pPr>
        <w:tabs>
          <w:tab w:val="left" w:pos="426"/>
          <w:tab w:val="left" w:pos="720"/>
        </w:tabs>
        <w:autoSpaceDE w:val="0"/>
        <w:autoSpaceDN w:val="0"/>
        <w:adjustRightInd w:val="0"/>
        <w:spacing w:after="0" w:line="360" w:lineRule="auto"/>
        <w:ind w:right="18"/>
        <w:rPr>
          <w:rFonts w:ascii="Arial" w:hAnsi="Arial" w:cs="Arial"/>
          <w:sz w:val="24"/>
          <w:szCs w:val="24"/>
        </w:rPr>
      </w:pPr>
    </w:p>
    <w:p w:rsidR="002F0FDD" w:rsidRPr="004D1815" w:rsidRDefault="002F0FDD" w:rsidP="004072B6">
      <w:pPr>
        <w:pStyle w:val="Prrafodelista"/>
        <w:numPr>
          <w:ilvl w:val="0"/>
          <w:numId w:val="45"/>
        </w:numPr>
        <w:tabs>
          <w:tab w:val="left" w:pos="426"/>
        </w:tabs>
        <w:spacing w:line="360" w:lineRule="auto"/>
        <w:ind w:left="426"/>
        <w:jc w:val="both"/>
        <w:rPr>
          <w:rFonts w:ascii="Arial" w:hAnsi="Arial" w:cs="Arial"/>
          <w:sz w:val="24"/>
          <w:szCs w:val="24"/>
        </w:rPr>
      </w:pPr>
      <w:r>
        <w:rPr>
          <w:rFonts w:ascii="Arial" w:hAnsi="Arial" w:cs="Arial"/>
          <w:sz w:val="24"/>
          <w:szCs w:val="24"/>
        </w:rPr>
        <w:t>Igual al caso de pregrado se sugiere realizar convenios con la industria, b</w:t>
      </w:r>
      <w:r w:rsidRPr="004D1815">
        <w:rPr>
          <w:rFonts w:ascii="Arial" w:hAnsi="Arial" w:cs="Arial"/>
          <w:sz w:val="24"/>
          <w:szCs w:val="24"/>
        </w:rPr>
        <w:t>uscar financiamiento para los proyectos que se realizan en las maestrías, ofrecerlos a las empresas como una alternativa para mejorar y optimizar sus servicios.</w:t>
      </w:r>
    </w:p>
    <w:p w:rsidR="002F0FDD" w:rsidRPr="004D1815" w:rsidRDefault="002F0FDD" w:rsidP="00C61CF2">
      <w:pPr>
        <w:pStyle w:val="Prrafodelista"/>
        <w:tabs>
          <w:tab w:val="left" w:pos="426"/>
        </w:tabs>
        <w:spacing w:line="360" w:lineRule="auto"/>
        <w:ind w:left="0"/>
        <w:rPr>
          <w:rFonts w:ascii="Arial" w:hAnsi="Arial" w:cs="Arial"/>
          <w:sz w:val="24"/>
          <w:szCs w:val="24"/>
        </w:rPr>
      </w:pPr>
    </w:p>
    <w:p w:rsidR="002F0FDD" w:rsidRDefault="002F0FDD" w:rsidP="004072B6">
      <w:pPr>
        <w:pStyle w:val="Prrafodelista"/>
        <w:numPr>
          <w:ilvl w:val="0"/>
          <w:numId w:val="45"/>
        </w:numPr>
        <w:tabs>
          <w:tab w:val="left" w:pos="426"/>
        </w:tabs>
        <w:spacing w:line="360" w:lineRule="auto"/>
        <w:ind w:left="426"/>
        <w:jc w:val="both"/>
        <w:rPr>
          <w:rFonts w:ascii="Arial" w:hAnsi="Arial" w:cs="Arial"/>
          <w:sz w:val="24"/>
          <w:szCs w:val="24"/>
        </w:rPr>
      </w:pPr>
      <w:r w:rsidRPr="004D1815">
        <w:rPr>
          <w:rFonts w:ascii="Arial" w:hAnsi="Arial" w:cs="Arial"/>
          <w:sz w:val="24"/>
          <w:szCs w:val="24"/>
        </w:rPr>
        <w:t>De ser posible contar con tutores extranjeros, ya que ellos poseen una perspectiva totalmente diferente a la nuestra en cuanto a la administración de empresas y mercado de las telecomunicaciones. Contar, además, con la participación de invitados nacionales e internacionales de reconocido prestigio en el ámbito académico y profesional en el dictado de las clases, la presentación de conferencias y en la realización de los trabajos de investigación.</w:t>
      </w:r>
    </w:p>
    <w:p w:rsidR="002F0FDD" w:rsidRPr="006E0373" w:rsidRDefault="002F0FDD" w:rsidP="00C61CF2">
      <w:pPr>
        <w:pStyle w:val="Prrafodelista"/>
        <w:rPr>
          <w:rFonts w:ascii="Arial" w:hAnsi="Arial" w:cs="Arial"/>
          <w:sz w:val="24"/>
          <w:szCs w:val="24"/>
        </w:rPr>
      </w:pPr>
    </w:p>
    <w:p w:rsidR="002F0FDD" w:rsidRDefault="002F0FDD" w:rsidP="004072B6">
      <w:pPr>
        <w:pStyle w:val="Prrafodelista"/>
        <w:numPr>
          <w:ilvl w:val="0"/>
          <w:numId w:val="45"/>
        </w:numPr>
        <w:tabs>
          <w:tab w:val="left" w:pos="426"/>
          <w:tab w:val="left" w:pos="720"/>
        </w:tabs>
        <w:autoSpaceDE w:val="0"/>
        <w:autoSpaceDN w:val="0"/>
        <w:adjustRightInd w:val="0"/>
        <w:spacing w:after="0" w:line="360" w:lineRule="auto"/>
        <w:ind w:left="426" w:right="18" w:hanging="426"/>
        <w:jc w:val="both"/>
        <w:rPr>
          <w:rFonts w:ascii="Arial" w:hAnsi="Arial" w:cs="Arial"/>
          <w:sz w:val="24"/>
          <w:szCs w:val="24"/>
        </w:rPr>
      </w:pPr>
      <w:r w:rsidRPr="004D1815">
        <w:rPr>
          <w:rFonts w:ascii="Arial" w:hAnsi="Arial" w:cs="Arial"/>
          <w:sz w:val="24"/>
          <w:szCs w:val="24"/>
        </w:rPr>
        <w:t>Los directores de la maestría deben realizar constantemente una autoevaluación, de manera que ellos reflexionen de manera conjunta, responsable y con transparencia sobre las acciones que vienen realizando y los resultados que van obteniendo con su nivel de educación; a partir de esta reflexión, se pueden identificar tanto los aspectos positivos como los susceptibles de ser mejorados; y de esta forma, proponer, implementar y monitorear planes de mejoramiento que redunden en beneficio de la maestría.</w:t>
      </w:r>
    </w:p>
    <w:p w:rsidR="002F0FDD" w:rsidRPr="006E0373" w:rsidRDefault="002F0FDD" w:rsidP="00C61CF2">
      <w:pPr>
        <w:pStyle w:val="Prrafodelista"/>
        <w:rPr>
          <w:rFonts w:ascii="Arial" w:hAnsi="Arial" w:cs="Arial"/>
          <w:sz w:val="24"/>
          <w:szCs w:val="24"/>
        </w:rPr>
      </w:pPr>
    </w:p>
    <w:p w:rsidR="002F0FDD" w:rsidRPr="004D1815" w:rsidRDefault="002F0FDD" w:rsidP="00C61CF2">
      <w:pPr>
        <w:pStyle w:val="Prrafodelista"/>
        <w:tabs>
          <w:tab w:val="left" w:pos="426"/>
          <w:tab w:val="left" w:pos="720"/>
        </w:tabs>
        <w:autoSpaceDE w:val="0"/>
        <w:autoSpaceDN w:val="0"/>
        <w:adjustRightInd w:val="0"/>
        <w:spacing w:after="0" w:line="360" w:lineRule="auto"/>
        <w:ind w:left="426" w:right="18"/>
        <w:jc w:val="both"/>
        <w:rPr>
          <w:rFonts w:ascii="Arial" w:hAnsi="Arial" w:cs="Arial"/>
          <w:sz w:val="24"/>
          <w:szCs w:val="24"/>
        </w:rPr>
      </w:pPr>
    </w:p>
    <w:p w:rsidR="002F0FDD" w:rsidRDefault="002F0FDD" w:rsidP="004072B6">
      <w:pPr>
        <w:pStyle w:val="Prrafodelista"/>
        <w:numPr>
          <w:ilvl w:val="0"/>
          <w:numId w:val="45"/>
        </w:numPr>
        <w:tabs>
          <w:tab w:val="left" w:pos="426"/>
          <w:tab w:val="left" w:pos="720"/>
        </w:tabs>
        <w:autoSpaceDE w:val="0"/>
        <w:autoSpaceDN w:val="0"/>
        <w:adjustRightInd w:val="0"/>
        <w:spacing w:after="0" w:line="360" w:lineRule="auto"/>
        <w:ind w:left="426" w:right="18"/>
        <w:jc w:val="both"/>
        <w:rPr>
          <w:rFonts w:ascii="Arial" w:hAnsi="Arial" w:cs="Arial"/>
          <w:sz w:val="24"/>
          <w:szCs w:val="24"/>
        </w:rPr>
      </w:pPr>
      <w:r w:rsidRPr="004D1815">
        <w:rPr>
          <w:rFonts w:ascii="Arial" w:hAnsi="Arial" w:cs="Arial"/>
          <w:sz w:val="24"/>
          <w:szCs w:val="24"/>
        </w:rPr>
        <w:t>Implementar una evaluación óptima para el término de cada materia dictada en la maestría, de manera que se asegure que los estudiantes logren las habilidades delimitadas en el perfil de la asignatura y los docentes las evidencien a través de esta evaluación, y su posterior desempeño académico y profesional. Además, comparar el perfil que busca la maestría con el perfil del graduado que se obtiene; de esta forma se puede identificar el nivel de eficacia y eficiencia de la maestría.</w:t>
      </w:r>
    </w:p>
    <w:p w:rsidR="002F0FDD" w:rsidRDefault="002F0FDD" w:rsidP="00C61CF2">
      <w:pPr>
        <w:pStyle w:val="Prrafodelista"/>
        <w:tabs>
          <w:tab w:val="left" w:pos="426"/>
          <w:tab w:val="left" w:pos="720"/>
        </w:tabs>
        <w:autoSpaceDE w:val="0"/>
        <w:autoSpaceDN w:val="0"/>
        <w:adjustRightInd w:val="0"/>
        <w:spacing w:after="0" w:line="360" w:lineRule="auto"/>
        <w:ind w:left="426" w:right="18"/>
        <w:jc w:val="both"/>
        <w:rPr>
          <w:rFonts w:ascii="Arial" w:hAnsi="Arial" w:cs="Arial"/>
          <w:sz w:val="24"/>
          <w:szCs w:val="24"/>
        </w:rPr>
      </w:pPr>
    </w:p>
    <w:p w:rsidR="002F0FDD" w:rsidRPr="006008FB" w:rsidRDefault="002F0FDD" w:rsidP="004072B6">
      <w:pPr>
        <w:pStyle w:val="Prrafodelista"/>
        <w:numPr>
          <w:ilvl w:val="0"/>
          <w:numId w:val="45"/>
        </w:numPr>
        <w:tabs>
          <w:tab w:val="left" w:pos="426"/>
          <w:tab w:val="left" w:pos="720"/>
        </w:tabs>
        <w:autoSpaceDE w:val="0"/>
        <w:autoSpaceDN w:val="0"/>
        <w:adjustRightInd w:val="0"/>
        <w:spacing w:after="0" w:line="360" w:lineRule="auto"/>
        <w:ind w:left="426" w:right="18"/>
        <w:jc w:val="both"/>
        <w:rPr>
          <w:rFonts w:ascii="Arial" w:hAnsi="Arial" w:cs="Arial"/>
          <w:sz w:val="24"/>
          <w:szCs w:val="24"/>
        </w:rPr>
      </w:pPr>
      <w:r w:rsidRPr="006008FB">
        <w:rPr>
          <w:rFonts w:ascii="Arial" w:hAnsi="Arial" w:cs="Arial"/>
          <w:sz w:val="24"/>
          <w:szCs w:val="24"/>
        </w:rPr>
        <w:t>Las materias que se han planteado en el capítulo anterior a nivel de postgrado deberían ser imprescindibles para cualquier tipo de maestría en telecomunicaciones que se dicte, sin importar la orientación que tenga esta.</w:t>
      </w:r>
    </w:p>
    <w:p w:rsidR="002F0FDD" w:rsidRDefault="002F0FDD" w:rsidP="00C61CF2">
      <w:pPr>
        <w:pStyle w:val="Prrafodelista"/>
        <w:spacing w:line="360" w:lineRule="auto"/>
        <w:ind w:left="360"/>
        <w:jc w:val="both"/>
        <w:rPr>
          <w:rFonts w:ascii="Arial" w:hAnsi="Arial" w:cs="Arial"/>
          <w:sz w:val="24"/>
          <w:szCs w:val="24"/>
        </w:rPr>
      </w:pPr>
    </w:p>
    <w:p w:rsidR="002F0FDD" w:rsidRDefault="002F0FDD" w:rsidP="00C61CF2">
      <w:pPr>
        <w:spacing w:line="360" w:lineRule="auto"/>
        <w:jc w:val="center"/>
        <w:rPr>
          <w:b/>
          <w:sz w:val="28"/>
          <w:szCs w:val="28"/>
        </w:rPr>
      </w:pPr>
      <w:r w:rsidRPr="00903448">
        <w:rPr>
          <w:b/>
          <w:sz w:val="28"/>
          <w:szCs w:val="28"/>
        </w:rPr>
        <w:t>Expectativas del desempeño laboral del Máster según los cambios acordados.</w:t>
      </w:r>
    </w:p>
    <w:p w:rsidR="002F0FDD" w:rsidRPr="00903448" w:rsidRDefault="002F0FDD" w:rsidP="00C61CF2">
      <w:pPr>
        <w:spacing w:line="360" w:lineRule="auto"/>
        <w:rPr>
          <w:b/>
          <w:sz w:val="28"/>
          <w:szCs w:val="28"/>
        </w:rPr>
      </w:pPr>
    </w:p>
    <w:p w:rsidR="002F0FDD" w:rsidRPr="004D1815" w:rsidRDefault="002F0FDD" w:rsidP="00C61CF2">
      <w:pPr>
        <w:spacing w:line="360" w:lineRule="auto"/>
        <w:jc w:val="both"/>
        <w:rPr>
          <w:rFonts w:ascii="Arial" w:hAnsi="Arial" w:cs="Arial"/>
          <w:sz w:val="24"/>
          <w:szCs w:val="24"/>
        </w:rPr>
      </w:pPr>
      <w:r w:rsidRPr="004D1815">
        <w:rPr>
          <w:rFonts w:ascii="Arial" w:hAnsi="Arial" w:cs="Arial"/>
          <w:sz w:val="24"/>
          <w:szCs w:val="24"/>
        </w:rPr>
        <w:t>Según los cambios acordados dentro de este trabajo, se busca que los Másters, operen en dos campos fundamentales: Dirección y administración de empresas y Sistemas de servicios de telecomunicaciones, preparándolos para las nuevas demandas y  estrategias de mercado que se desarrollarán en el futuro.</w:t>
      </w:r>
      <w:r w:rsidRPr="004D1815">
        <w:rPr>
          <w:rFonts w:ascii="Arial" w:hAnsi="Arial" w:cs="Arial"/>
          <w:b/>
          <w:sz w:val="24"/>
          <w:szCs w:val="24"/>
        </w:rPr>
        <w:t xml:space="preserve"> </w:t>
      </w:r>
    </w:p>
    <w:p w:rsidR="002F0FDD" w:rsidRPr="004D1815" w:rsidRDefault="002F0FDD" w:rsidP="00C61CF2">
      <w:pPr>
        <w:spacing w:line="360" w:lineRule="auto"/>
        <w:jc w:val="both"/>
        <w:rPr>
          <w:rFonts w:ascii="Arial" w:hAnsi="Arial" w:cs="Arial"/>
          <w:sz w:val="24"/>
          <w:szCs w:val="24"/>
        </w:rPr>
      </w:pPr>
      <w:r w:rsidRPr="004D1815">
        <w:rPr>
          <w:rFonts w:ascii="Arial" w:hAnsi="Arial" w:cs="Arial"/>
          <w:sz w:val="24"/>
          <w:szCs w:val="24"/>
        </w:rPr>
        <w:t>Los Másters podrán asumir el liderazgo tecnológico sobre la aplicación de las Tecnologías de la Información y la Comunicación (TIC), que cada vez se apoderan más del mercado; siendo capaces de planificar proyectos complejos y multidisciplinares; dominar las tecnologías líderes del mercado; ampliar el uso de las ya existentes, creando nuevos campos de aplicación; y, asesorar en materia de telecomunicación a los sectores que tradicionalmente han hecho poco uso de estos recursos.</w:t>
      </w:r>
    </w:p>
    <w:p w:rsidR="002F0FDD" w:rsidRDefault="002F0FDD" w:rsidP="00C61CF2">
      <w:pPr>
        <w:pStyle w:val="Prrafodelista"/>
        <w:spacing w:line="360" w:lineRule="auto"/>
        <w:ind w:left="0"/>
        <w:rPr>
          <w:b/>
          <w:sz w:val="28"/>
          <w:szCs w:val="28"/>
        </w:rPr>
      </w:pPr>
    </w:p>
    <w:p w:rsidR="002F0FDD" w:rsidRDefault="002F0FDD" w:rsidP="00C61CF2">
      <w:pPr>
        <w:pStyle w:val="Prrafodelista"/>
        <w:spacing w:line="360" w:lineRule="auto"/>
        <w:ind w:left="0"/>
        <w:rPr>
          <w:b/>
          <w:sz w:val="28"/>
          <w:szCs w:val="28"/>
        </w:rPr>
      </w:pPr>
    </w:p>
    <w:p w:rsidR="002F0FDD" w:rsidRDefault="002F0FDD" w:rsidP="00C61CF2">
      <w:pPr>
        <w:pStyle w:val="Prrafodelista"/>
        <w:tabs>
          <w:tab w:val="left" w:pos="993"/>
        </w:tabs>
        <w:spacing w:line="360" w:lineRule="auto"/>
        <w:ind w:left="0"/>
        <w:jc w:val="center"/>
        <w:rPr>
          <w:b/>
          <w:sz w:val="28"/>
          <w:szCs w:val="28"/>
        </w:rPr>
      </w:pPr>
      <w:r w:rsidRPr="00BD4FEC">
        <w:rPr>
          <w:b/>
          <w:sz w:val="28"/>
          <w:szCs w:val="28"/>
        </w:rPr>
        <w:t>Proyecto de Maestría en T</w:t>
      </w:r>
      <w:r>
        <w:rPr>
          <w:b/>
          <w:sz w:val="28"/>
          <w:szCs w:val="28"/>
        </w:rPr>
        <w:t xml:space="preserve">elecomunicaciones de la Escuela </w:t>
      </w:r>
      <w:r w:rsidRPr="00BD4FEC">
        <w:rPr>
          <w:b/>
          <w:sz w:val="28"/>
          <w:szCs w:val="28"/>
        </w:rPr>
        <w:t>Superior Politécnica del Litoral.</w:t>
      </w:r>
    </w:p>
    <w:p w:rsidR="002F0FDD" w:rsidRPr="00BD4FEC" w:rsidRDefault="002F0FDD" w:rsidP="00C61CF2">
      <w:pPr>
        <w:pStyle w:val="Prrafodelista"/>
        <w:tabs>
          <w:tab w:val="left" w:pos="993"/>
        </w:tabs>
        <w:spacing w:line="360" w:lineRule="auto"/>
        <w:ind w:left="0"/>
        <w:jc w:val="center"/>
        <w:rPr>
          <w:b/>
          <w:sz w:val="28"/>
          <w:szCs w:val="28"/>
        </w:rPr>
      </w:pPr>
    </w:p>
    <w:p w:rsidR="002F0FDD" w:rsidRPr="004D1815" w:rsidRDefault="002F0FDD" w:rsidP="00C61CF2">
      <w:pPr>
        <w:pStyle w:val="ListParagraph1"/>
        <w:spacing w:line="360" w:lineRule="auto"/>
        <w:ind w:left="0"/>
        <w:contextualSpacing w:val="0"/>
        <w:jc w:val="both"/>
        <w:rPr>
          <w:rFonts w:ascii="Arial" w:hAnsi="Arial" w:cs="Arial"/>
          <w:sz w:val="24"/>
          <w:szCs w:val="24"/>
        </w:rPr>
      </w:pPr>
      <w:r w:rsidRPr="004D1815">
        <w:rPr>
          <w:rFonts w:ascii="Arial" w:hAnsi="Arial" w:cs="Arial"/>
          <w:sz w:val="24"/>
          <w:szCs w:val="24"/>
          <w:lang w:val="es-ES"/>
        </w:rPr>
        <w:t>Co</w:t>
      </w:r>
      <w:r w:rsidRPr="004D1815">
        <w:rPr>
          <w:rFonts w:ascii="Arial" w:hAnsi="Arial" w:cs="Arial"/>
          <w:sz w:val="24"/>
          <w:szCs w:val="24"/>
        </w:rPr>
        <w:t>n el propósito de responder a la alta demanda insatisfecha de profesionales altamente especializados en el área de telecomunicaciones en el Ecuador, la Facultad de Ingeniería en Electricidad y Computación (FIEC) de la ESPOL, ha desarrollado el proyecto denominado Maestría en Telecomunicaciones;</w:t>
      </w:r>
      <w:r w:rsidRPr="004D1815">
        <w:rPr>
          <w:rFonts w:ascii="Arial" w:hAnsi="Arial" w:cs="Arial"/>
          <w:iCs/>
          <w:sz w:val="24"/>
          <w:szCs w:val="24"/>
        </w:rPr>
        <w:t xml:space="preserve"> el objetivo principal que sigue esta Maestría es </w:t>
      </w:r>
      <w:r w:rsidRPr="004D1815">
        <w:rPr>
          <w:rFonts w:ascii="Arial" w:hAnsi="Arial" w:cs="Arial"/>
          <w:sz w:val="24"/>
          <w:szCs w:val="24"/>
        </w:rPr>
        <w:t>preparar y formar profesionales de alto nivel para implementar, administrar y desarrollar con éxito las nuevas tecnologías en el campo de las telecomunicaciones. Además, busca fomentar la investigación y desarrollo de nuevas tecnologías y servicios de telecomunicaciones, promoviendo una c</w:t>
      </w:r>
      <w:r>
        <w:rPr>
          <w:rFonts w:ascii="Arial" w:hAnsi="Arial" w:cs="Arial"/>
          <w:sz w:val="24"/>
          <w:szCs w:val="24"/>
        </w:rPr>
        <w:t>ultura de actualización continua</w:t>
      </w:r>
      <w:r w:rsidRPr="004D1815">
        <w:rPr>
          <w:rFonts w:ascii="Arial" w:hAnsi="Arial" w:cs="Arial"/>
          <w:sz w:val="24"/>
          <w:szCs w:val="24"/>
        </w:rPr>
        <w:t xml:space="preserve"> del conocimiento y de trabajo en equipo. Finalmente, todo esto permitirá potenciar la madurez científica necesaria de los participantes, para hacer contribuciones a la literatura y al estado del arte de la tecnología en el campo de las telecomunicaciones. </w:t>
      </w:r>
    </w:p>
    <w:p w:rsidR="002F0FDD" w:rsidRPr="004D1815" w:rsidRDefault="002F0FDD" w:rsidP="00C61CF2">
      <w:pPr>
        <w:pStyle w:val="ListParagraph1"/>
        <w:spacing w:line="360" w:lineRule="auto"/>
        <w:ind w:left="0"/>
        <w:contextualSpacing w:val="0"/>
        <w:jc w:val="both"/>
        <w:rPr>
          <w:rFonts w:ascii="Arial" w:hAnsi="Arial" w:cs="Arial"/>
          <w:sz w:val="24"/>
          <w:szCs w:val="24"/>
        </w:rPr>
      </w:pPr>
    </w:p>
    <w:p w:rsidR="002F0FDD" w:rsidRPr="004D1815" w:rsidRDefault="002F0FDD" w:rsidP="00C61CF2">
      <w:pPr>
        <w:pStyle w:val="Sangradetextonormal"/>
        <w:spacing w:line="360" w:lineRule="auto"/>
        <w:ind w:left="0"/>
        <w:jc w:val="both"/>
        <w:rPr>
          <w:rFonts w:ascii="Arial" w:hAnsi="Arial" w:cs="Arial"/>
          <w:sz w:val="24"/>
          <w:szCs w:val="24"/>
        </w:rPr>
      </w:pPr>
      <w:r w:rsidRPr="004D1815">
        <w:rPr>
          <w:rFonts w:ascii="Arial" w:hAnsi="Arial" w:cs="Arial"/>
          <w:sz w:val="24"/>
          <w:szCs w:val="24"/>
        </w:rPr>
        <w:t>Al final de esta maestría se pretende contar con profesionales preparados para enfrentar tareas de análisis, diseño y gestión de sistemas avanzados de telecomunicaciones. También se espera aumentar el número de profesionales dedicados a la investigación de nuevos sistemas y servicios de telecomunicaciones, lo que permitirá a su vez impulsar la investigación y el nivel académico de docentes de la ESPOL y de otras instituciones educativas de nuestro país.</w:t>
      </w:r>
    </w:p>
    <w:p w:rsidR="002F0FDD" w:rsidRPr="004D1815" w:rsidRDefault="002F0FDD" w:rsidP="00C61CF2">
      <w:pPr>
        <w:pStyle w:val="ListParagraph1"/>
        <w:spacing w:line="360" w:lineRule="auto"/>
        <w:ind w:left="0"/>
        <w:contextualSpacing w:val="0"/>
        <w:jc w:val="both"/>
        <w:rPr>
          <w:rFonts w:ascii="Arial" w:hAnsi="Arial" w:cs="Arial"/>
          <w:sz w:val="24"/>
          <w:szCs w:val="24"/>
          <w:lang w:val="es-ES_tradnl"/>
        </w:rPr>
      </w:pPr>
    </w:p>
    <w:p w:rsidR="002F0FDD" w:rsidRPr="004D1815" w:rsidRDefault="002F0FDD" w:rsidP="00C61CF2">
      <w:pPr>
        <w:pStyle w:val="ListParagraph1"/>
        <w:spacing w:line="360" w:lineRule="auto"/>
        <w:ind w:left="0"/>
        <w:contextualSpacing w:val="0"/>
        <w:jc w:val="both"/>
        <w:rPr>
          <w:rFonts w:ascii="Arial" w:hAnsi="Arial" w:cs="Arial"/>
          <w:sz w:val="24"/>
          <w:szCs w:val="24"/>
          <w:lang w:val="es-ES_tradnl"/>
        </w:rPr>
      </w:pPr>
      <w:r w:rsidRPr="004D1815">
        <w:rPr>
          <w:rFonts w:ascii="Arial" w:hAnsi="Arial" w:cs="Arial"/>
          <w:sz w:val="24"/>
          <w:szCs w:val="24"/>
          <w:lang w:val="es-ES_tradnl"/>
        </w:rPr>
        <w:t>Esta es la primera maestría en Telecomunicaciones que ofrece la universidad, sus lineamientos están muy bien orientados a las necesidades del país, cumplen en gran parte con las sugerencias que se han planteado en este capítulo ya que abarca no solo temas tecnológicos sino también tópicos relacionados a las regulaciones y mercado.</w:t>
      </w:r>
    </w:p>
    <w:p w:rsidR="002F0FDD" w:rsidRPr="004D1815" w:rsidRDefault="002F0FDD" w:rsidP="00C61CF2">
      <w:pPr>
        <w:pStyle w:val="ListParagraph1"/>
        <w:spacing w:line="360" w:lineRule="auto"/>
        <w:ind w:left="0"/>
        <w:contextualSpacing w:val="0"/>
        <w:jc w:val="both"/>
        <w:rPr>
          <w:rFonts w:ascii="Arial" w:hAnsi="Arial" w:cs="Arial"/>
          <w:sz w:val="24"/>
          <w:szCs w:val="24"/>
          <w:lang w:val="es-ES_tradnl"/>
        </w:rPr>
      </w:pPr>
    </w:p>
    <w:p w:rsidR="002F0FDD" w:rsidRPr="004D1815" w:rsidRDefault="002F0FDD" w:rsidP="00C61CF2">
      <w:pPr>
        <w:pStyle w:val="ListParagraph1"/>
        <w:spacing w:line="360" w:lineRule="auto"/>
        <w:ind w:left="0"/>
        <w:contextualSpacing w:val="0"/>
        <w:jc w:val="both"/>
        <w:rPr>
          <w:rFonts w:ascii="Arial" w:hAnsi="Arial" w:cs="Arial"/>
          <w:sz w:val="24"/>
          <w:szCs w:val="24"/>
          <w:lang w:val="es-ES_tradnl"/>
        </w:rPr>
      </w:pPr>
      <w:r w:rsidRPr="004D1815">
        <w:rPr>
          <w:rFonts w:ascii="Arial" w:hAnsi="Arial" w:cs="Arial"/>
          <w:sz w:val="24"/>
          <w:szCs w:val="24"/>
          <w:lang w:val="es-ES_tradnl"/>
        </w:rPr>
        <w:t>Siendo este un proyecto base de la ESPOL, seguramente a partir de los resultados obtenidos este se irá perfeccionando a lo largo de sus primeros resultados para de esta manera poder diversificarse y volverlo más completo según las exigencias y tendencias actuales.</w:t>
      </w:r>
    </w:p>
    <w:p w:rsidR="002F0FDD" w:rsidRPr="004D1815" w:rsidRDefault="002F0FDD" w:rsidP="00C61CF2">
      <w:pPr>
        <w:pStyle w:val="ListParagraph1"/>
        <w:spacing w:line="360" w:lineRule="auto"/>
        <w:ind w:left="0"/>
        <w:contextualSpacing w:val="0"/>
        <w:jc w:val="both"/>
        <w:rPr>
          <w:rFonts w:ascii="Arial" w:hAnsi="Arial" w:cs="Arial"/>
          <w:sz w:val="24"/>
          <w:szCs w:val="24"/>
          <w:lang w:val="es-ES_tradnl"/>
        </w:rPr>
      </w:pPr>
    </w:p>
    <w:p w:rsidR="002F0FDD" w:rsidRPr="004D1815" w:rsidRDefault="002F0FDD" w:rsidP="00C61CF2">
      <w:pPr>
        <w:pStyle w:val="ListParagraph1"/>
        <w:spacing w:line="360" w:lineRule="auto"/>
        <w:ind w:left="0"/>
        <w:contextualSpacing w:val="0"/>
        <w:jc w:val="both"/>
        <w:rPr>
          <w:rFonts w:ascii="Arial" w:hAnsi="Arial" w:cs="Arial"/>
          <w:sz w:val="24"/>
          <w:szCs w:val="24"/>
        </w:rPr>
      </w:pPr>
      <w:r w:rsidRPr="004D1815">
        <w:rPr>
          <w:rFonts w:ascii="Arial" w:hAnsi="Arial" w:cs="Arial"/>
          <w:sz w:val="24"/>
          <w:szCs w:val="24"/>
        </w:rPr>
        <w:t>El tiempo de duración del programa es de dieciocho meses incluyendo la elaboración de una Tesis.</w:t>
      </w:r>
    </w:p>
    <w:p w:rsidR="002F0FDD" w:rsidRPr="004D1815" w:rsidRDefault="002F0FDD" w:rsidP="00C61CF2">
      <w:pPr>
        <w:spacing w:line="360" w:lineRule="auto"/>
        <w:jc w:val="both"/>
        <w:rPr>
          <w:b/>
          <w:sz w:val="24"/>
          <w:szCs w:val="24"/>
        </w:rPr>
      </w:pPr>
    </w:p>
    <w:p w:rsidR="002F0FDD" w:rsidRPr="00C31824" w:rsidRDefault="002F0FDD" w:rsidP="00C61CF2">
      <w:pPr>
        <w:spacing w:line="360" w:lineRule="auto"/>
        <w:rPr>
          <w:sz w:val="28"/>
          <w:szCs w:val="28"/>
        </w:rPr>
      </w:pPr>
    </w:p>
    <w:p w:rsidR="002F0FDD" w:rsidRDefault="002F0FDD" w:rsidP="00C61CF2">
      <w:pPr>
        <w:spacing w:line="360" w:lineRule="auto"/>
        <w:jc w:val="center"/>
        <w:rPr>
          <w:rFonts w:ascii="Arial" w:hAnsi="Arial" w:cs="Arial"/>
          <w:sz w:val="24"/>
          <w:szCs w:val="24"/>
        </w:rPr>
      </w:pPr>
    </w:p>
    <w:p w:rsidR="002F0FDD" w:rsidRDefault="002F0FDD" w:rsidP="00C61CF2">
      <w:pPr>
        <w:spacing w:line="360" w:lineRule="auto"/>
        <w:jc w:val="center"/>
        <w:rPr>
          <w:rFonts w:ascii="Arial" w:hAnsi="Arial" w:cs="Arial"/>
          <w:sz w:val="24"/>
          <w:szCs w:val="24"/>
        </w:rPr>
      </w:pPr>
    </w:p>
    <w:p w:rsidR="002F0FDD" w:rsidRDefault="002F0FDD" w:rsidP="00C61CF2">
      <w:pPr>
        <w:spacing w:line="360" w:lineRule="auto"/>
        <w:jc w:val="center"/>
        <w:rPr>
          <w:rFonts w:ascii="Arial" w:hAnsi="Arial" w:cs="Arial"/>
          <w:sz w:val="24"/>
          <w:szCs w:val="24"/>
        </w:rPr>
      </w:pPr>
    </w:p>
    <w:p w:rsidR="002F0FDD" w:rsidRDefault="002F0FDD" w:rsidP="00C61CF2">
      <w:pPr>
        <w:spacing w:line="360" w:lineRule="auto"/>
        <w:jc w:val="center"/>
        <w:rPr>
          <w:rFonts w:ascii="Arial" w:hAnsi="Arial" w:cs="Arial"/>
          <w:sz w:val="24"/>
          <w:szCs w:val="24"/>
        </w:rPr>
      </w:pPr>
    </w:p>
    <w:p w:rsidR="002F0FDD" w:rsidRDefault="002F0FDD" w:rsidP="00C61CF2">
      <w:pPr>
        <w:spacing w:line="360" w:lineRule="auto"/>
        <w:jc w:val="center"/>
        <w:rPr>
          <w:rFonts w:ascii="Arial" w:hAnsi="Arial" w:cs="Arial"/>
          <w:sz w:val="24"/>
          <w:szCs w:val="24"/>
        </w:rPr>
      </w:pPr>
    </w:p>
    <w:p w:rsidR="002F0FDD" w:rsidRDefault="002F0FDD" w:rsidP="00C61CF2">
      <w:pPr>
        <w:spacing w:line="360" w:lineRule="auto"/>
        <w:jc w:val="center"/>
        <w:rPr>
          <w:rFonts w:ascii="Arial" w:hAnsi="Arial" w:cs="Arial"/>
          <w:sz w:val="24"/>
          <w:szCs w:val="24"/>
        </w:rPr>
      </w:pPr>
    </w:p>
    <w:p w:rsidR="002F0FDD" w:rsidRDefault="002F0FDD" w:rsidP="00C61CF2">
      <w:pPr>
        <w:spacing w:line="360" w:lineRule="auto"/>
        <w:jc w:val="center"/>
        <w:rPr>
          <w:rFonts w:ascii="Arial" w:hAnsi="Arial" w:cs="Arial"/>
          <w:sz w:val="24"/>
          <w:szCs w:val="24"/>
        </w:rPr>
      </w:pPr>
    </w:p>
    <w:p w:rsidR="002F0FDD" w:rsidRDefault="002F0FDD" w:rsidP="00C61CF2">
      <w:pPr>
        <w:spacing w:line="360" w:lineRule="auto"/>
        <w:jc w:val="center"/>
        <w:rPr>
          <w:rFonts w:ascii="Arial" w:hAnsi="Arial" w:cs="Arial"/>
          <w:sz w:val="24"/>
          <w:szCs w:val="24"/>
        </w:rPr>
      </w:pPr>
    </w:p>
    <w:p w:rsidR="002F0FDD" w:rsidRDefault="002F0FDD" w:rsidP="00C61CF2">
      <w:pPr>
        <w:spacing w:line="360" w:lineRule="auto"/>
        <w:jc w:val="center"/>
        <w:rPr>
          <w:rFonts w:ascii="Arial" w:hAnsi="Arial" w:cs="Arial"/>
          <w:sz w:val="24"/>
          <w:szCs w:val="24"/>
        </w:rPr>
      </w:pPr>
    </w:p>
    <w:p w:rsidR="002F0FDD" w:rsidRDefault="002F0FDD" w:rsidP="00C61CF2">
      <w:pPr>
        <w:spacing w:line="360" w:lineRule="auto"/>
        <w:jc w:val="center"/>
        <w:rPr>
          <w:rFonts w:ascii="Arial" w:hAnsi="Arial" w:cs="Arial"/>
          <w:sz w:val="24"/>
          <w:szCs w:val="24"/>
        </w:rPr>
      </w:pPr>
    </w:p>
    <w:p w:rsidR="002F0FDD" w:rsidRDefault="002F0FDD" w:rsidP="00C61CF2">
      <w:pPr>
        <w:spacing w:line="360" w:lineRule="auto"/>
        <w:jc w:val="center"/>
        <w:rPr>
          <w:rFonts w:ascii="Arial" w:hAnsi="Arial" w:cs="Arial"/>
          <w:sz w:val="24"/>
          <w:szCs w:val="24"/>
        </w:rPr>
      </w:pPr>
    </w:p>
    <w:p w:rsidR="002F0FDD" w:rsidRPr="00A863B5" w:rsidRDefault="002F0FDD" w:rsidP="00C61CF2">
      <w:pPr>
        <w:spacing w:line="360" w:lineRule="auto"/>
        <w:jc w:val="center"/>
        <w:rPr>
          <w:rFonts w:ascii="Arial" w:hAnsi="Arial" w:cs="Arial"/>
          <w:b/>
          <w:sz w:val="28"/>
          <w:szCs w:val="28"/>
        </w:rPr>
      </w:pPr>
      <w:r w:rsidRPr="00A863B5">
        <w:rPr>
          <w:rFonts w:ascii="Arial" w:hAnsi="Arial" w:cs="Arial"/>
          <w:b/>
          <w:sz w:val="28"/>
          <w:szCs w:val="28"/>
        </w:rPr>
        <w:t>A</w:t>
      </w:r>
      <w:r>
        <w:rPr>
          <w:rFonts w:ascii="Arial" w:hAnsi="Arial" w:cs="Arial"/>
          <w:b/>
          <w:sz w:val="28"/>
          <w:szCs w:val="28"/>
        </w:rPr>
        <w:t>PÉNDICE</w:t>
      </w: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both"/>
        <w:rPr>
          <w:rFonts w:ascii="Arial" w:hAnsi="Arial" w:cs="Arial"/>
          <w:b/>
          <w:bCs/>
          <w:sz w:val="24"/>
          <w:szCs w:val="24"/>
          <w:lang w:val="es-EC"/>
        </w:rPr>
      </w:pPr>
    </w:p>
    <w:p w:rsidR="002F0FDD" w:rsidRDefault="002F0FDD" w:rsidP="00C61CF2">
      <w:pPr>
        <w:tabs>
          <w:tab w:val="left" w:pos="1350"/>
        </w:tabs>
        <w:spacing w:line="360" w:lineRule="auto"/>
        <w:jc w:val="center"/>
        <w:rPr>
          <w:rFonts w:ascii="Arial" w:hAnsi="Arial" w:cs="Arial"/>
          <w:b/>
          <w:bCs/>
          <w:sz w:val="28"/>
          <w:szCs w:val="28"/>
          <w:lang w:val="es-EC"/>
        </w:rPr>
      </w:pPr>
      <w:r>
        <w:rPr>
          <w:rFonts w:ascii="Arial" w:hAnsi="Arial" w:cs="Arial"/>
          <w:b/>
          <w:bCs/>
          <w:sz w:val="28"/>
          <w:szCs w:val="28"/>
          <w:lang w:val="es-EC"/>
        </w:rPr>
        <w:t>APÉ</w:t>
      </w:r>
      <w:r w:rsidRPr="002E276C">
        <w:rPr>
          <w:rFonts w:ascii="Arial" w:hAnsi="Arial" w:cs="Arial"/>
          <w:b/>
          <w:bCs/>
          <w:sz w:val="28"/>
          <w:szCs w:val="28"/>
          <w:lang w:val="es-EC"/>
        </w:rPr>
        <w:t>NDICE A</w:t>
      </w:r>
    </w:p>
    <w:p w:rsidR="002F0FDD" w:rsidRDefault="002F0FDD" w:rsidP="00C61CF2">
      <w:pPr>
        <w:tabs>
          <w:tab w:val="left" w:pos="1350"/>
        </w:tabs>
        <w:spacing w:line="360" w:lineRule="auto"/>
        <w:jc w:val="center"/>
        <w:rPr>
          <w:rFonts w:ascii="Arial" w:hAnsi="Arial" w:cs="Arial"/>
          <w:b/>
          <w:bCs/>
          <w:sz w:val="28"/>
          <w:szCs w:val="28"/>
          <w:lang w:val="es-EC"/>
        </w:rPr>
      </w:pPr>
      <w:r>
        <w:rPr>
          <w:rFonts w:ascii="Arial" w:hAnsi="Arial" w:cs="Arial"/>
          <w:b/>
          <w:bCs/>
          <w:sz w:val="28"/>
          <w:szCs w:val="28"/>
          <w:lang w:val="es-EC"/>
        </w:rPr>
        <w:t xml:space="preserve">Glosario de Términos </w:t>
      </w:r>
    </w:p>
    <w:p w:rsidR="002F0FDD" w:rsidRDefault="002F0FDD" w:rsidP="00C61CF2">
      <w:pPr>
        <w:tabs>
          <w:tab w:val="left" w:pos="1350"/>
        </w:tabs>
        <w:spacing w:line="360" w:lineRule="auto"/>
        <w:jc w:val="center"/>
        <w:rPr>
          <w:rFonts w:ascii="Arial" w:hAnsi="Arial" w:cs="Arial"/>
          <w:b/>
          <w:bCs/>
          <w:sz w:val="28"/>
          <w:szCs w:val="28"/>
          <w:lang w:val="es-EC"/>
        </w:rPr>
      </w:pPr>
    </w:p>
    <w:p w:rsidR="002F0FDD" w:rsidRDefault="002F0FDD" w:rsidP="00C61CF2">
      <w:pPr>
        <w:tabs>
          <w:tab w:val="left" w:pos="1350"/>
        </w:tabs>
        <w:spacing w:line="360" w:lineRule="auto"/>
        <w:jc w:val="both"/>
        <w:rPr>
          <w:rFonts w:ascii="Arial" w:hAnsi="Arial" w:cs="Arial"/>
          <w:b/>
          <w:bCs/>
          <w:sz w:val="24"/>
          <w:szCs w:val="24"/>
          <w:lang w:val="es-EC"/>
        </w:rPr>
      </w:pPr>
      <w:r>
        <w:rPr>
          <w:rFonts w:ascii="Arial" w:hAnsi="Arial" w:cs="Arial"/>
          <w:b/>
          <w:bCs/>
          <w:sz w:val="24"/>
          <w:szCs w:val="24"/>
          <w:lang w:val="es-EC"/>
        </w:rPr>
        <w:t>A</w:t>
      </w:r>
    </w:p>
    <w:p w:rsidR="002F0FDD" w:rsidRPr="00B05C92" w:rsidRDefault="002F0FDD" w:rsidP="00C61CF2">
      <w:pPr>
        <w:tabs>
          <w:tab w:val="left" w:pos="1350"/>
        </w:tabs>
        <w:spacing w:line="360" w:lineRule="auto"/>
        <w:jc w:val="both"/>
        <w:rPr>
          <w:rFonts w:ascii="Arial" w:hAnsi="Arial" w:cs="Arial"/>
          <w:sz w:val="24"/>
          <w:szCs w:val="24"/>
          <w:lang w:val="es-EC"/>
        </w:rPr>
      </w:pPr>
      <w:r w:rsidRPr="00B05C92">
        <w:rPr>
          <w:rFonts w:ascii="Arial" w:hAnsi="Arial" w:cs="Arial"/>
          <w:b/>
          <w:bCs/>
          <w:sz w:val="24"/>
          <w:szCs w:val="24"/>
          <w:lang w:val="es-EC"/>
        </w:rPr>
        <w:t>ADSL</w:t>
      </w:r>
      <w:r w:rsidRPr="00B05C92">
        <w:rPr>
          <w:rFonts w:ascii="Arial" w:hAnsi="Arial" w:cs="Arial"/>
          <w:sz w:val="24"/>
          <w:szCs w:val="24"/>
          <w:lang w:val="es-EC"/>
        </w:rPr>
        <w:t xml:space="preserve">.- Consiste en una transmisión de datos digitales apoyada en el </w:t>
      </w:r>
      <w:hyperlink r:id="rId139" w:tooltip="Cable de pares simétricos" w:history="1">
        <w:r w:rsidRPr="00B05C92">
          <w:rPr>
            <w:rFonts w:ascii="Arial" w:hAnsi="Arial" w:cs="Arial"/>
            <w:sz w:val="24"/>
            <w:szCs w:val="24"/>
            <w:lang w:val="es-EC"/>
          </w:rPr>
          <w:t>par simétrico</w:t>
        </w:r>
      </w:hyperlink>
      <w:r w:rsidRPr="00B05C92">
        <w:rPr>
          <w:rFonts w:ascii="Arial" w:hAnsi="Arial" w:cs="Arial"/>
          <w:sz w:val="24"/>
          <w:szCs w:val="24"/>
          <w:lang w:val="es-EC"/>
        </w:rPr>
        <w:t xml:space="preserve"> de </w:t>
      </w:r>
      <w:hyperlink r:id="rId140" w:tooltip="Cobre" w:history="1">
        <w:r w:rsidRPr="00B05C92">
          <w:rPr>
            <w:rFonts w:ascii="Arial" w:hAnsi="Arial" w:cs="Arial"/>
            <w:sz w:val="24"/>
            <w:szCs w:val="24"/>
            <w:lang w:val="es-EC"/>
          </w:rPr>
          <w:t>cobre</w:t>
        </w:r>
      </w:hyperlink>
      <w:r w:rsidRPr="00B05C92">
        <w:rPr>
          <w:rFonts w:ascii="Arial" w:hAnsi="Arial" w:cs="Arial"/>
          <w:sz w:val="24"/>
          <w:szCs w:val="24"/>
          <w:lang w:val="es-EC"/>
        </w:rPr>
        <w:t xml:space="preserve"> que lleva la </w:t>
      </w:r>
      <w:hyperlink r:id="rId141" w:tooltip="Línea telefónica" w:history="1">
        <w:r w:rsidRPr="00B05C92">
          <w:rPr>
            <w:rFonts w:ascii="Arial" w:hAnsi="Arial" w:cs="Arial"/>
            <w:sz w:val="24"/>
            <w:szCs w:val="24"/>
            <w:lang w:val="es-EC"/>
          </w:rPr>
          <w:t>línea telefónica</w:t>
        </w:r>
      </w:hyperlink>
      <w:r w:rsidRPr="00B05C92">
        <w:rPr>
          <w:rFonts w:ascii="Arial" w:hAnsi="Arial" w:cs="Arial"/>
          <w:sz w:val="24"/>
          <w:szCs w:val="24"/>
          <w:lang w:val="es-EC"/>
        </w:rPr>
        <w:t xml:space="preserve"> convencional o línea de abonado, siempre y cuando el alcance no supere los 5,5 km. medidos desde la Central Telefónica, o no haya otros servicios por el mismo cable que puedan interferir.</w:t>
      </w:r>
    </w:p>
    <w:p w:rsidR="002F0FDD" w:rsidRPr="00B05C92" w:rsidRDefault="002F0FDD" w:rsidP="00C61CF2">
      <w:pPr>
        <w:tabs>
          <w:tab w:val="left" w:pos="1350"/>
        </w:tabs>
        <w:spacing w:line="360" w:lineRule="auto"/>
        <w:jc w:val="both"/>
        <w:rPr>
          <w:rFonts w:ascii="Arial" w:hAnsi="Arial" w:cs="Arial"/>
          <w:sz w:val="24"/>
          <w:szCs w:val="24"/>
          <w:lang w:val="es-EC"/>
        </w:rPr>
      </w:pPr>
      <w:r w:rsidRPr="00B05C92">
        <w:rPr>
          <w:rFonts w:ascii="Arial" w:hAnsi="Arial" w:cs="Arial"/>
          <w:sz w:val="24"/>
          <w:szCs w:val="24"/>
          <w:lang w:val="es-EC"/>
        </w:rPr>
        <w:t xml:space="preserve">Es una </w:t>
      </w:r>
      <w:hyperlink r:id="rId142" w:tooltip="Tecnología" w:history="1">
        <w:r w:rsidRPr="00B05C92">
          <w:rPr>
            <w:rStyle w:val="Hipervnculo"/>
            <w:rFonts w:ascii="Arial" w:hAnsi="Arial" w:cs="Arial"/>
            <w:color w:val="auto"/>
            <w:sz w:val="24"/>
            <w:szCs w:val="24"/>
            <w:u w:val="none"/>
            <w:lang w:val="es-EC"/>
          </w:rPr>
          <w:t>tecnología</w:t>
        </w:r>
      </w:hyperlink>
      <w:r w:rsidRPr="00B05C92">
        <w:rPr>
          <w:rFonts w:ascii="Arial" w:hAnsi="Arial" w:cs="Arial"/>
          <w:sz w:val="24"/>
          <w:szCs w:val="24"/>
          <w:lang w:val="es-EC"/>
        </w:rPr>
        <w:t xml:space="preserve"> de acceso a </w:t>
      </w:r>
      <w:hyperlink r:id="rId143" w:tooltip="Internet" w:history="1">
        <w:r w:rsidRPr="00B05C92">
          <w:rPr>
            <w:rStyle w:val="Hipervnculo"/>
            <w:rFonts w:ascii="Arial" w:hAnsi="Arial" w:cs="Arial"/>
            <w:color w:val="auto"/>
            <w:sz w:val="24"/>
            <w:szCs w:val="24"/>
            <w:u w:val="none"/>
            <w:lang w:val="es-EC"/>
          </w:rPr>
          <w:t>Internet</w:t>
        </w:r>
      </w:hyperlink>
      <w:r w:rsidRPr="00B05C92">
        <w:rPr>
          <w:rFonts w:ascii="Arial" w:hAnsi="Arial" w:cs="Arial"/>
          <w:sz w:val="24"/>
          <w:szCs w:val="24"/>
          <w:lang w:val="es-EC"/>
        </w:rPr>
        <w:t xml:space="preserve"> de </w:t>
      </w:r>
      <w:hyperlink r:id="rId144" w:tooltip="Banda ancha" w:history="1">
        <w:r w:rsidRPr="00B05C92">
          <w:rPr>
            <w:rStyle w:val="Hipervnculo"/>
            <w:rFonts w:ascii="Arial" w:hAnsi="Arial" w:cs="Arial"/>
            <w:color w:val="auto"/>
            <w:sz w:val="24"/>
            <w:szCs w:val="24"/>
            <w:u w:val="none"/>
            <w:lang w:val="es-EC"/>
          </w:rPr>
          <w:t>banda ancha</w:t>
        </w:r>
      </w:hyperlink>
      <w:r w:rsidRPr="00B05C92">
        <w:rPr>
          <w:rFonts w:ascii="Arial" w:hAnsi="Arial" w:cs="Arial"/>
          <w:sz w:val="24"/>
          <w:szCs w:val="24"/>
          <w:lang w:val="es-EC"/>
        </w:rPr>
        <w:t xml:space="preserve">, lo que implica una mayor </w:t>
      </w:r>
      <w:hyperlink r:id="rId145" w:tooltip="Tasa de bits" w:history="1">
        <w:r w:rsidRPr="00B05C92">
          <w:rPr>
            <w:rStyle w:val="Hipervnculo"/>
            <w:rFonts w:ascii="Arial" w:hAnsi="Arial" w:cs="Arial"/>
            <w:color w:val="auto"/>
            <w:sz w:val="24"/>
            <w:szCs w:val="24"/>
            <w:u w:val="none"/>
            <w:lang w:val="es-EC"/>
          </w:rPr>
          <w:t>velocidad</w:t>
        </w:r>
      </w:hyperlink>
      <w:r w:rsidRPr="00B05C92">
        <w:rPr>
          <w:rFonts w:ascii="Arial" w:hAnsi="Arial" w:cs="Arial"/>
          <w:sz w:val="24"/>
          <w:szCs w:val="24"/>
          <w:lang w:val="es-EC"/>
        </w:rPr>
        <w:t xml:space="preserve"> en la transferencia de datos. Para evitar distorsiones en las señales transmitidas, es necesaria la instalación de un </w:t>
      </w:r>
      <w:hyperlink r:id="rId146" w:tooltip="Filtro analógico" w:history="1">
        <w:r w:rsidRPr="00B05C92">
          <w:rPr>
            <w:rStyle w:val="Hipervnculo"/>
            <w:rFonts w:ascii="Arial" w:hAnsi="Arial" w:cs="Arial"/>
            <w:color w:val="auto"/>
            <w:sz w:val="24"/>
            <w:szCs w:val="24"/>
            <w:u w:val="none"/>
            <w:lang w:val="es-EC"/>
          </w:rPr>
          <w:t>filtro</w:t>
        </w:r>
      </w:hyperlink>
      <w:r w:rsidRPr="00B05C92">
        <w:rPr>
          <w:rFonts w:ascii="Arial" w:hAnsi="Arial" w:cs="Arial"/>
          <w:sz w:val="24"/>
          <w:szCs w:val="24"/>
          <w:lang w:val="es-EC"/>
        </w:rPr>
        <w:t xml:space="preserve"> (llamado </w:t>
      </w:r>
      <w:r w:rsidRPr="00B05C92">
        <w:rPr>
          <w:rFonts w:ascii="Arial" w:hAnsi="Arial" w:cs="Arial"/>
          <w:i/>
          <w:iCs/>
          <w:sz w:val="24"/>
          <w:szCs w:val="24"/>
          <w:lang w:val="es-EC"/>
        </w:rPr>
        <w:t>splitter</w:t>
      </w:r>
      <w:r w:rsidRPr="00B05C92">
        <w:rPr>
          <w:rFonts w:ascii="Arial" w:hAnsi="Arial" w:cs="Arial"/>
          <w:sz w:val="24"/>
          <w:szCs w:val="24"/>
          <w:lang w:val="es-EC"/>
        </w:rPr>
        <w:t xml:space="preserve"> o discriminador) que se encarga de separar la señal telefónica convencional de las señales moduladas de la conexión mediante ADSL.</w:t>
      </w:r>
    </w:p>
    <w:p w:rsidR="002F0FDD" w:rsidRPr="00B05C92" w:rsidRDefault="002F0FDD" w:rsidP="00C61CF2">
      <w:pPr>
        <w:tabs>
          <w:tab w:val="left" w:pos="1350"/>
        </w:tabs>
        <w:spacing w:line="360" w:lineRule="auto"/>
        <w:jc w:val="both"/>
        <w:rPr>
          <w:rFonts w:ascii="Arial" w:hAnsi="Arial" w:cs="Arial"/>
          <w:sz w:val="24"/>
          <w:szCs w:val="24"/>
          <w:lang w:val="es-EC"/>
        </w:rPr>
      </w:pPr>
      <w:r w:rsidRPr="00B05C92">
        <w:rPr>
          <w:rFonts w:ascii="Arial" w:hAnsi="Arial" w:cs="Arial"/>
          <w:sz w:val="24"/>
          <w:szCs w:val="24"/>
          <w:lang w:val="es-EC"/>
        </w:rPr>
        <w:t xml:space="preserve">Esta tecnología se denomina </w:t>
      </w:r>
      <w:r w:rsidRPr="00B05C92">
        <w:rPr>
          <w:rFonts w:ascii="Arial" w:hAnsi="Arial" w:cs="Arial"/>
          <w:iCs/>
          <w:sz w:val="24"/>
          <w:szCs w:val="24"/>
          <w:lang w:val="es-EC"/>
        </w:rPr>
        <w:t>asimétrica</w:t>
      </w:r>
      <w:r w:rsidRPr="00B05C92">
        <w:rPr>
          <w:rFonts w:ascii="Arial" w:hAnsi="Arial" w:cs="Arial"/>
          <w:sz w:val="24"/>
          <w:szCs w:val="24"/>
          <w:lang w:val="es-EC"/>
        </w:rPr>
        <w:t xml:space="preserve"> debido a que la capacidad de descarga (desde la Red hasta el usuario) y de subida de datos (en sentido inverso) no coinciden. Normalmente, la capacidad de bajada (descarga) es mayor que la de subida.</w:t>
      </w:r>
    </w:p>
    <w:p w:rsidR="002F0FDD" w:rsidRPr="00B05C92" w:rsidRDefault="002F0FDD" w:rsidP="00C61CF2">
      <w:pPr>
        <w:tabs>
          <w:tab w:val="left" w:pos="1350"/>
        </w:tabs>
        <w:spacing w:line="360" w:lineRule="auto"/>
        <w:jc w:val="both"/>
        <w:rPr>
          <w:rFonts w:ascii="Arial" w:hAnsi="Arial" w:cs="Arial"/>
          <w:sz w:val="24"/>
          <w:szCs w:val="24"/>
          <w:lang w:val="es-EC"/>
        </w:rPr>
      </w:pPr>
      <w:r w:rsidRPr="00B05C92">
        <w:rPr>
          <w:rFonts w:ascii="Arial" w:hAnsi="Arial" w:cs="Arial"/>
          <w:sz w:val="24"/>
          <w:szCs w:val="24"/>
          <w:lang w:val="es-EC"/>
        </w:rPr>
        <w:t xml:space="preserve">En una línea ADSL se establecen tres </w:t>
      </w:r>
      <w:hyperlink r:id="rId147" w:tooltip="Canal de comunicaciones" w:history="1">
        <w:r w:rsidRPr="00B05C92">
          <w:rPr>
            <w:rStyle w:val="Hipervnculo"/>
            <w:rFonts w:ascii="Arial" w:hAnsi="Arial" w:cs="Arial"/>
            <w:color w:val="auto"/>
            <w:sz w:val="24"/>
            <w:szCs w:val="24"/>
            <w:u w:val="none"/>
            <w:lang w:val="es-EC"/>
          </w:rPr>
          <w:t>canales</w:t>
        </w:r>
      </w:hyperlink>
      <w:r w:rsidRPr="00B05C92">
        <w:rPr>
          <w:rFonts w:ascii="Arial" w:hAnsi="Arial" w:cs="Arial"/>
          <w:sz w:val="24"/>
          <w:szCs w:val="24"/>
          <w:lang w:val="es-EC"/>
        </w:rPr>
        <w:t xml:space="preserve"> de comunicación, que son el de envío de datos, el de recepción de datos y el de servicio telefónico normal.</w:t>
      </w:r>
    </w:p>
    <w:p w:rsidR="002F0FDD" w:rsidRPr="00B05C92" w:rsidRDefault="002F0FDD" w:rsidP="00C61CF2">
      <w:pPr>
        <w:tabs>
          <w:tab w:val="left" w:pos="1350"/>
        </w:tabs>
        <w:spacing w:line="360" w:lineRule="auto"/>
        <w:jc w:val="both"/>
        <w:rPr>
          <w:rFonts w:ascii="Arial" w:hAnsi="Arial" w:cs="Arial"/>
          <w:sz w:val="24"/>
          <w:szCs w:val="24"/>
          <w:lang w:val="es-EC"/>
        </w:rPr>
      </w:pPr>
    </w:p>
    <w:p w:rsidR="002F0FDD" w:rsidRPr="00B05C92" w:rsidRDefault="00883D49" w:rsidP="00C61CF2">
      <w:pPr>
        <w:tabs>
          <w:tab w:val="left" w:pos="1350"/>
        </w:tabs>
        <w:spacing w:line="360" w:lineRule="auto"/>
        <w:jc w:val="both"/>
        <w:rPr>
          <w:rFonts w:ascii="Arial" w:hAnsi="Arial" w:cs="Arial"/>
          <w:sz w:val="24"/>
          <w:szCs w:val="24"/>
        </w:rPr>
      </w:pPr>
      <w:hyperlink r:id="rId148" w:history="1">
        <w:r w:rsidR="002F0FDD" w:rsidRPr="00B05C92">
          <w:rPr>
            <w:rStyle w:val="Hipervnculo"/>
            <w:rFonts w:ascii="Arial" w:hAnsi="Arial" w:cs="Arial"/>
            <w:b/>
            <w:color w:val="auto"/>
            <w:sz w:val="24"/>
            <w:szCs w:val="24"/>
            <w:u w:val="none"/>
          </w:rPr>
          <w:t>AMPS</w:t>
        </w:r>
      </w:hyperlink>
      <w:r w:rsidR="002F0FDD" w:rsidRPr="00B05C92">
        <w:rPr>
          <w:rFonts w:ascii="Arial" w:hAnsi="Arial" w:cs="Arial"/>
          <w:sz w:val="24"/>
          <w:szCs w:val="24"/>
        </w:rPr>
        <w:t xml:space="preserve">.- AMPS y los sistemas telefónicos móviles del mismo tipo dividen el espacio geográfico en una </w:t>
      </w:r>
      <w:hyperlink r:id="rId149" w:tooltip="Red de celdas" w:history="1">
        <w:r w:rsidR="002F0FDD" w:rsidRPr="00B05C92">
          <w:rPr>
            <w:rStyle w:val="Hipervnculo"/>
            <w:rFonts w:ascii="Arial" w:hAnsi="Arial" w:cs="Arial"/>
            <w:color w:val="auto"/>
            <w:sz w:val="24"/>
            <w:szCs w:val="24"/>
            <w:u w:val="none"/>
          </w:rPr>
          <w:t>red de celdas</w:t>
        </w:r>
      </w:hyperlink>
      <w:r w:rsidR="002F0FDD" w:rsidRPr="00B05C92">
        <w:rPr>
          <w:rFonts w:ascii="Arial" w:hAnsi="Arial" w:cs="Arial"/>
          <w:sz w:val="24"/>
          <w:szCs w:val="24"/>
        </w:rPr>
        <w:t xml:space="preserve"> o simplemente celdas de tal forma que las celdas adyacentes nunca usen las mismas frecuencias, para evitar interferencias. Para poder establecerse la comunicación entre usuarios que ocupan distintas celdas se interconectan todas las estaciones base a un </w:t>
      </w:r>
      <w:hyperlink r:id="rId150" w:tooltip="MTSO (aún no redactado)" w:history="1">
        <w:r w:rsidR="002F0FDD" w:rsidRPr="00B05C92">
          <w:rPr>
            <w:rStyle w:val="Hipervnculo"/>
            <w:rFonts w:ascii="Arial" w:hAnsi="Arial" w:cs="Arial"/>
            <w:color w:val="auto"/>
            <w:sz w:val="24"/>
            <w:szCs w:val="24"/>
            <w:u w:val="none"/>
          </w:rPr>
          <w:t>MTSO</w:t>
        </w:r>
      </w:hyperlink>
      <w:r w:rsidR="002F0FDD" w:rsidRPr="00B05C92">
        <w:rPr>
          <w:rFonts w:ascii="Arial" w:hAnsi="Arial" w:cs="Arial"/>
          <w:sz w:val="24"/>
          <w:szCs w:val="24"/>
        </w:rPr>
        <w:t xml:space="preserve"> (</w:t>
      </w:r>
      <w:r w:rsidR="002F0FDD" w:rsidRPr="00B05C92">
        <w:rPr>
          <w:rFonts w:ascii="Arial" w:hAnsi="Arial" w:cs="Arial"/>
          <w:i/>
          <w:iCs/>
          <w:sz w:val="24"/>
          <w:szCs w:val="24"/>
        </w:rPr>
        <w:t>Mobile Telephone Switching Office</w:t>
      </w:r>
      <w:r w:rsidR="002F0FDD" w:rsidRPr="00B05C92">
        <w:rPr>
          <w:rFonts w:ascii="Arial" w:hAnsi="Arial" w:cs="Arial"/>
          <w:sz w:val="24"/>
          <w:szCs w:val="24"/>
        </w:rPr>
        <w:t xml:space="preserve">), también llamado </w:t>
      </w:r>
      <w:hyperlink r:id="rId151" w:tooltip="MSC (GSM) (aún no redactado)" w:history="1">
        <w:r w:rsidR="002F0FDD" w:rsidRPr="00B05C92">
          <w:rPr>
            <w:rStyle w:val="Hipervnculo"/>
            <w:rFonts w:ascii="Arial" w:hAnsi="Arial" w:cs="Arial"/>
            <w:color w:val="auto"/>
            <w:sz w:val="24"/>
            <w:szCs w:val="24"/>
            <w:u w:val="none"/>
          </w:rPr>
          <w:t>MSC</w:t>
        </w:r>
      </w:hyperlink>
      <w:r w:rsidR="002F0FDD" w:rsidRPr="00B05C92">
        <w:rPr>
          <w:rFonts w:ascii="Arial" w:hAnsi="Arial" w:cs="Arial"/>
          <w:sz w:val="24"/>
          <w:szCs w:val="24"/>
        </w:rPr>
        <w:t xml:space="preserve"> (</w:t>
      </w:r>
      <w:r w:rsidR="002F0FDD" w:rsidRPr="00B05C92">
        <w:rPr>
          <w:rFonts w:ascii="Arial" w:hAnsi="Arial" w:cs="Arial"/>
          <w:i/>
          <w:iCs/>
          <w:sz w:val="24"/>
          <w:szCs w:val="24"/>
        </w:rPr>
        <w:t>Mobile Switching Center</w:t>
      </w:r>
      <w:r w:rsidR="002F0FDD" w:rsidRPr="00B05C92">
        <w:rPr>
          <w:rFonts w:ascii="Arial" w:hAnsi="Arial" w:cs="Arial"/>
          <w:sz w:val="24"/>
          <w:szCs w:val="24"/>
        </w:rPr>
        <w:t>). A partir de allí se establece una jerarquía como la del sistema telefónico ordinario.</w:t>
      </w:r>
      <w:r w:rsidR="002F0FDD" w:rsidRPr="00B05C92">
        <w:rPr>
          <w:rFonts w:ascii="Arial" w:hAnsi="Arial" w:cs="Arial"/>
          <w:sz w:val="24"/>
          <w:szCs w:val="24"/>
        </w:rPr>
        <w:tab/>
      </w:r>
    </w:p>
    <w:p w:rsidR="002F0FDD" w:rsidRPr="00B05C92" w:rsidRDefault="002F0FDD" w:rsidP="00C61CF2">
      <w:pPr>
        <w:tabs>
          <w:tab w:val="left" w:pos="1350"/>
        </w:tabs>
        <w:spacing w:line="360" w:lineRule="auto"/>
        <w:jc w:val="both"/>
        <w:rPr>
          <w:rFonts w:ascii="Arial" w:hAnsi="Arial" w:cs="Arial"/>
          <w:sz w:val="24"/>
          <w:szCs w:val="24"/>
        </w:rPr>
      </w:pPr>
    </w:p>
    <w:p w:rsidR="002F0FDD" w:rsidRPr="00B05C92" w:rsidRDefault="002F0FDD" w:rsidP="00C61CF2">
      <w:pPr>
        <w:tabs>
          <w:tab w:val="left" w:pos="1350"/>
        </w:tabs>
        <w:spacing w:line="360" w:lineRule="auto"/>
        <w:jc w:val="both"/>
        <w:rPr>
          <w:rFonts w:ascii="Arial" w:hAnsi="Arial" w:cs="Arial"/>
          <w:sz w:val="24"/>
          <w:szCs w:val="24"/>
        </w:rPr>
      </w:pPr>
      <w:r w:rsidRPr="00B05C92">
        <w:rPr>
          <w:rFonts w:ascii="Arial" w:hAnsi="Arial" w:cs="Arial"/>
          <w:b/>
          <w:sz w:val="24"/>
          <w:szCs w:val="24"/>
        </w:rPr>
        <w:t xml:space="preserve">ATM.- </w:t>
      </w:r>
      <w:r w:rsidRPr="00B05C92">
        <w:rPr>
          <w:rFonts w:ascii="Arial" w:hAnsi="Arial" w:cs="Arial"/>
          <w:sz w:val="24"/>
          <w:szCs w:val="24"/>
        </w:rPr>
        <w:t xml:space="preserve">Con esta tecnología, a fin de aprovechar al máximo la capacidad de los sistemas de transmisión, sean estos de cable o radioeléctricos, la información no es transmitida y conmutada a través de </w:t>
      </w:r>
      <w:hyperlink r:id="rId152" w:tooltip="Canal de comunicaciones" w:history="1">
        <w:r w:rsidRPr="006E0373">
          <w:rPr>
            <w:rFonts w:ascii="Arial" w:hAnsi="Arial" w:cs="Arial"/>
            <w:sz w:val="24"/>
            <w:szCs w:val="24"/>
          </w:rPr>
          <w:t>canales</w:t>
        </w:r>
      </w:hyperlink>
      <w:r w:rsidRPr="00B05C92">
        <w:rPr>
          <w:rFonts w:ascii="Arial" w:hAnsi="Arial" w:cs="Arial"/>
          <w:sz w:val="24"/>
          <w:szCs w:val="24"/>
        </w:rPr>
        <w:t xml:space="preserve"> asignados en permanencia, sino en forma de cortos paquetes (celdas ATM) de longitud constante y que pueden ser enrutadas individualmente mediante el uso de los denominados canales virtuales y trayectos virtuales.</w:t>
      </w:r>
    </w:p>
    <w:p w:rsidR="002F0FDD" w:rsidRPr="00B05C92" w:rsidRDefault="002F0FDD" w:rsidP="00C61CF2">
      <w:pPr>
        <w:pStyle w:val="Epgrafe"/>
        <w:keepNext/>
        <w:jc w:val="center"/>
      </w:pPr>
      <w:r w:rsidRPr="00B05C92">
        <w:t>DIAGRAMA SIMPLIFICADO DELPROCESO ATM</w:t>
      </w:r>
    </w:p>
    <w:p w:rsidR="002F0FDD" w:rsidRPr="00B05C92" w:rsidRDefault="00883D49" w:rsidP="00C61CF2">
      <w:pPr>
        <w:pStyle w:val="NormalWeb"/>
        <w:spacing w:line="360" w:lineRule="auto"/>
        <w:jc w:val="center"/>
        <w:rPr>
          <w:rFonts w:ascii="Arial" w:hAnsi="Arial" w:cs="Arial"/>
        </w:rPr>
      </w:pPr>
      <w:hyperlink r:id="rId153" w:tooltip="&quot;Archivo:ATM3_opti.png&quot; " w:history="1">
        <w:r w:rsidRPr="00883D49">
          <w:rPr>
            <w:rFonts w:ascii="Arial" w:hAnsi="Arial" w:cs="Arial"/>
            <w:noProof/>
            <w:color w:val="0000FF"/>
          </w:rPr>
          <w:pict>
            <v:shape id="_x0000_i1089" type="#_x0000_t75" alt="Archivo:ATM3_opti.png" href="http://es.wikipedia.org/wiki/Archivo:ATM3_opti.p" title="&quot;Archivo:ATM3_opti.png&quot;" style="width:240pt;height:127.5pt;visibility:visible" o:bordertopcolor="black" o:borderleftcolor="black" o:borderbottomcolor="black" o:borderrightcolor="black" o:button="t">
              <v:fill o:detectmouseclick="t"/>
              <v:imagedata r:id="rId154" o:title=""/>
              <w10:bordertop type="single" width="6"/>
              <w10:borderleft type="single" width="6"/>
              <w10:borderbottom type="single" width="6"/>
              <w10:borderright type="single" width="6"/>
            </v:shape>
          </w:pict>
        </w:r>
      </w:hyperlink>
      <w:r w:rsidR="002F0FDD" w:rsidRPr="00B05C92">
        <w:rPr>
          <w:rStyle w:val="Refdenotaalpie"/>
          <w:rFonts w:ascii="Arial" w:hAnsi="Arial" w:cs="Arial"/>
        </w:rPr>
        <w:footnoteReference w:id="30"/>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En la </w:t>
      </w:r>
      <w:r w:rsidRPr="00B05C92">
        <w:rPr>
          <w:rFonts w:ascii="Arial" w:hAnsi="Arial" w:cs="Arial"/>
          <w:iCs/>
        </w:rPr>
        <w:t xml:space="preserve">Figura </w:t>
      </w:r>
      <w:r w:rsidRPr="00B05C92">
        <w:rPr>
          <w:rFonts w:ascii="Arial" w:hAnsi="Arial" w:cs="Arial"/>
        </w:rPr>
        <w:t xml:space="preserve">se ilustra la forma en que diferentes flujos de información, de características distintas en cuanto a velocidad y formato, son agrupados en el denominado </w:t>
      </w:r>
      <w:r w:rsidRPr="00B05C92">
        <w:rPr>
          <w:rFonts w:ascii="Arial" w:hAnsi="Arial" w:cs="Arial"/>
          <w:iCs/>
        </w:rPr>
        <w:t>Módulo ATM</w:t>
      </w:r>
      <w:r w:rsidRPr="00B05C92">
        <w:rPr>
          <w:rFonts w:ascii="Arial" w:hAnsi="Arial" w:cs="Arial"/>
        </w:rPr>
        <w:t xml:space="preserve"> para ser transportados mediante grandes enlaces de transmisión a velocidades (bit rate) de 155 o 622 </w:t>
      </w:r>
      <w:hyperlink r:id="rId155" w:tooltip="Mbit/s" w:history="1">
        <w:r w:rsidRPr="00B05C92">
          <w:rPr>
            <w:rStyle w:val="Hipervnculo"/>
            <w:rFonts w:ascii="Arial" w:hAnsi="Arial" w:cs="Arial"/>
            <w:color w:val="auto"/>
            <w:u w:val="none"/>
          </w:rPr>
          <w:t>Mbit/s</w:t>
        </w:r>
      </w:hyperlink>
      <w:r w:rsidRPr="00B05C92">
        <w:rPr>
          <w:rFonts w:ascii="Arial" w:hAnsi="Arial" w:cs="Arial"/>
        </w:rPr>
        <w:t xml:space="preserve"> facilitados generalmente por sistemas </w:t>
      </w:r>
      <w:hyperlink r:id="rId156" w:tooltip="SDH" w:history="1">
        <w:r w:rsidRPr="00B05C92">
          <w:rPr>
            <w:rStyle w:val="Hipervnculo"/>
            <w:rFonts w:ascii="Arial" w:hAnsi="Arial" w:cs="Arial"/>
            <w:color w:val="auto"/>
            <w:u w:val="none"/>
          </w:rPr>
          <w:t>SDH</w:t>
        </w:r>
      </w:hyperlink>
      <w:r w:rsidRPr="00B05C92">
        <w:rPr>
          <w:rFonts w:ascii="Arial" w:hAnsi="Arial" w:cs="Arial"/>
        </w:rPr>
        <w:t>.</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En el terminal transmisor, la información es escrita byte a byte en el campo de información de usuario de la celda y a continuación se le añade la cabecera.</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En el extremo distante, el receptor extrae la información, también byte a byte, de las celdas entrantes y de acuerdo con la información de cabecera, la envía donde ésta le indique, pudiendo ser un equipo terminal u otro módulo ATM para ser encaminada a otro destino. En caso de haber más de un camino entre los puntos de origen y destino, no todas las celdas enviadas durante el tiempo de conexión de un usuario serán necesariamente encaminadas por la misma ruta, ya que en ATM todas las conexiones funcionan sobre una base virtual.</w:t>
      </w:r>
    </w:p>
    <w:p w:rsidR="002F0FDD" w:rsidRPr="00B05C92" w:rsidRDefault="002F0FDD" w:rsidP="00C61CF2">
      <w:pPr>
        <w:spacing w:line="360" w:lineRule="auto"/>
        <w:jc w:val="both"/>
        <w:rPr>
          <w:rFonts w:ascii="Arial" w:hAnsi="Arial" w:cs="Arial"/>
          <w:sz w:val="24"/>
          <w:szCs w:val="24"/>
        </w:rPr>
      </w:pPr>
    </w:p>
    <w:p w:rsidR="002F0FDD" w:rsidRPr="00B05C92" w:rsidRDefault="002F0FDD" w:rsidP="00C61CF2">
      <w:pPr>
        <w:tabs>
          <w:tab w:val="left" w:pos="1350"/>
        </w:tabs>
        <w:spacing w:line="360" w:lineRule="auto"/>
        <w:jc w:val="both"/>
        <w:rPr>
          <w:rFonts w:ascii="Arial" w:hAnsi="Arial" w:cs="Arial"/>
          <w:b/>
          <w:iCs/>
          <w:sz w:val="24"/>
          <w:szCs w:val="24"/>
        </w:rPr>
      </w:pPr>
      <w:r w:rsidRPr="00B05C92">
        <w:rPr>
          <w:rFonts w:ascii="Arial" w:hAnsi="Arial" w:cs="Arial"/>
          <w:b/>
          <w:iCs/>
          <w:sz w:val="24"/>
          <w:szCs w:val="24"/>
        </w:rPr>
        <w:t>B</w:t>
      </w:r>
    </w:p>
    <w:p w:rsidR="002F0FDD" w:rsidRPr="00B05C92" w:rsidRDefault="002F0FDD" w:rsidP="00C61CF2">
      <w:pPr>
        <w:tabs>
          <w:tab w:val="left" w:pos="1350"/>
        </w:tabs>
        <w:spacing w:line="360" w:lineRule="auto"/>
        <w:jc w:val="both"/>
        <w:rPr>
          <w:rFonts w:ascii="Arial" w:hAnsi="Arial" w:cs="Arial"/>
          <w:iCs/>
          <w:sz w:val="24"/>
          <w:szCs w:val="24"/>
        </w:rPr>
      </w:pPr>
      <w:r w:rsidRPr="00B05C92">
        <w:rPr>
          <w:rFonts w:ascii="Arial" w:hAnsi="Arial" w:cs="Arial"/>
          <w:b/>
          <w:iCs/>
          <w:sz w:val="24"/>
          <w:szCs w:val="24"/>
        </w:rPr>
        <w:t xml:space="preserve">BGP.- </w:t>
      </w:r>
      <w:r w:rsidRPr="00B05C92">
        <w:rPr>
          <w:rFonts w:ascii="Arial" w:hAnsi="Arial" w:cs="Arial"/>
          <w:sz w:val="24"/>
          <w:szCs w:val="24"/>
          <w:lang w:val="es-ES_tradnl"/>
        </w:rPr>
        <w:t>BGP es un protocolo muy complejo que se usa en la interconexión de redes conectadas por un backbone de internet. Este protocolo usa parámetros como ancho de banda, precio de la conexión, saturación de la red, denegación de paso de paquetes, etc. para enviar un paquete por una ruta o por otra. Un router BGP da a conocer sus direcciones IP a los routers BGP y esta información se difunde por los routers BGP cercanos y no tan cercanos. BGP tiene sus propios mensajes entre routers, no utiliza RIP</w:t>
      </w:r>
      <w:r w:rsidRPr="00B05C92">
        <w:rPr>
          <w:rFonts w:ascii="Arial" w:hAnsi="Arial" w:cs="Arial"/>
          <w:b/>
          <w:iCs/>
          <w:sz w:val="24"/>
          <w:szCs w:val="24"/>
          <w:lang w:val="es-ES_tradnl"/>
        </w:rPr>
        <w:t>.</w:t>
      </w:r>
    </w:p>
    <w:p w:rsidR="002F0FDD" w:rsidRPr="00B05C92" w:rsidRDefault="002F0FDD" w:rsidP="00C61CF2">
      <w:pPr>
        <w:tabs>
          <w:tab w:val="left" w:pos="1350"/>
        </w:tabs>
        <w:spacing w:line="360" w:lineRule="auto"/>
        <w:jc w:val="both"/>
        <w:rPr>
          <w:rFonts w:ascii="Arial" w:hAnsi="Arial" w:cs="Arial"/>
          <w:sz w:val="24"/>
          <w:szCs w:val="24"/>
          <w:lang w:val="es-ES_tradnl"/>
        </w:rPr>
      </w:pPr>
      <w:r w:rsidRPr="00B05C92">
        <w:rPr>
          <w:rFonts w:ascii="Arial" w:hAnsi="Arial" w:cs="Arial"/>
          <w:sz w:val="24"/>
          <w:szCs w:val="24"/>
          <w:lang w:val="es-ES_tradnl"/>
        </w:rPr>
        <w:t xml:space="preserve">BGP es usado por grandes proveedores de conectividad a internet. </w:t>
      </w:r>
    </w:p>
    <w:p w:rsidR="002F0FDD" w:rsidRPr="00B05C92" w:rsidRDefault="002F0FDD" w:rsidP="00C61CF2">
      <w:pPr>
        <w:tabs>
          <w:tab w:val="left" w:pos="1350"/>
        </w:tabs>
        <w:spacing w:line="360" w:lineRule="auto"/>
        <w:jc w:val="both"/>
        <w:rPr>
          <w:rFonts w:ascii="Arial" w:hAnsi="Arial" w:cs="Arial"/>
          <w:b/>
          <w:iCs/>
          <w:sz w:val="24"/>
          <w:szCs w:val="24"/>
          <w:lang w:val="es-ES_tradnl"/>
        </w:rPr>
      </w:pPr>
    </w:p>
    <w:p w:rsidR="002F0FDD" w:rsidRDefault="002F0FDD" w:rsidP="00C61CF2">
      <w:pPr>
        <w:tabs>
          <w:tab w:val="left" w:pos="1350"/>
        </w:tabs>
        <w:spacing w:line="360" w:lineRule="auto"/>
        <w:jc w:val="both"/>
        <w:rPr>
          <w:rFonts w:ascii="Arial" w:hAnsi="Arial" w:cs="Arial"/>
          <w:b/>
          <w:iCs/>
          <w:sz w:val="24"/>
          <w:szCs w:val="24"/>
          <w:lang w:val="es-ES_tradnl"/>
        </w:rPr>
      </w:pPr>
      <w:r w:rsidRPr="00B05C92">
        <w:rPr>
          <w:rFonts w:ascii="Arial" w:hAnsi="Arial" w:cs="Arial"/>
          <w:b/>
          <w:iCs/>
          <w:sz w:val="24"/>
          <w:szCs w:val="24"/>
          <w:lang w:val="es-ES_tradnl"/>
        </w:rPr>
        <w:t>C</w:t>
      </w:r>
    </w:p>
    <w:p w:rsidR="002F0FDD" w:rsidRPr="005A4CC1" w:rsidRDefault="002F0FDD" w:rsidP="00C61CF2">
      <w:pPr>
        <w:shd w:val="clear" w:color="auto" w:fill="FFFFFF"/>
        <w:spacing w:before="100" w:beforeAutospacing="1" w:after="100" w:afterAutospacing="1" w:line="360" w:lineRule="auto"/>
        <w:jc w:val="both"/>
        <w:rPr>
          <w:rFonts w:ascii="Arial" w:hAnsi="Arial" w:cs="Arial"/>
          <w:sz w:val="24"/>
          <w:szCs w:val="24"/>
          <w:lang w:val="es-EC" w:eastAsia="es-EC"/>
        </w:rPr>
      </w:pPr>
      <w:r w:rsidRPr="005A4CC1">
        <w:rPr>
          <w:rFonts w:ascii="Arial" w:hAnsi="Arial" w:cs="Arial"/>
          <w:b/>
          <w:caps/>
          <w:sz w:val="24"/>
          <w:szCs w:val="24"/>
          <w:lang w:val="es-EC" w:eastAsia="es-EC"/>
        </w:rPr>
        <w:t>CCH (Canal de control</w:t>
      </w:r>
      <w:r w:rsidRPr="005A4CC1">
        <w:rPr>
          <w:rFonts w:ascii="Arial" w:hAnsi="Arial" w:cs="Arial"/>
          <w:b/>
          <w:sz w:val="24"/>
          <w:szCs w:val="24"/>
          <w:lang w:val="es-EC" w:eastAsia="es-EC"/>
        </w:rPr>
        <w:t>).-</w:t>
      </w:r>
      <w:r>
        <w:rPr>
          <w:rFonts w:ascii="Arial" w:hAnsi="Arial" w:cs="Arial"/>
          <w:b/>
          <w:sz w:val="24"/>
          <w:szCs w:val="24"/>
          <w:lang w:val="es-EC" w:eastAsia="es-EC"/>
        </w:rPr>
        <w:t xml:space="preserve"> </w:t>
      </w:r>
      <w:r>
        <w:rPr>
          <w:rFonts w:ascii="Arial" w:hAnsi="Arial" w:cs="Arial"/>
          <w:sz w:val="24"/>
          <w:szCs w:val="24"/>
          <w:lang w:val="es-EC" w:eastAsia="es-EC"/>
        </w:rPr>
        <w:t xml:space="preserve"> Es</w:t>
      </w:r>
      <w:r w:rsidRPr="005A4CC1">
        <w:rPr>
          <w:rFonts w:ascii="Arial" w:hAnsi="Arial" w:cs="Arial"/>
          <w:b/>
          <w:sz w:val="24"/>
          <w:szCs w:val="24"/>
          <w:lang w:val="es-EC" w:eastAsia="es-EC"/>
        </w:rPr>
        <w:t> </w:t>
      </w:r>
      <w:r w:rsidRPr="005A4CC1">
        <w:rPr>
          <w:rFonts w:ascii="Arial" w:hAnsi="Arial" w:cs="Arial"/>
          <w:sz w:val="24"/>
          <w:szCs w:val="24"/>
          <w:lang w:val="es-EC" w:eastAsia="es-EC"/>
        </w:rPr>
        <w:t>un tipo de radio canal celular que va a hacer posible la comunicación de telefonía celular. Este canal permite enviar y recibir datos entre la BTS y el portátil. Estos canales pueden ser:</w:t>
      </w:r>
    </w:p>
    <w:p w:rsidR="002F0FDD" w:rsidRPr="006E0373" w:rsidRDefault="002F0FDD" w:rsidP="00C61CF2">
      <w:pPr>
        <w:shd w:val="clear" w:color="auto" w:fill="FFFFFF"/>
        <w:spacing w:before="100" w:beforeAutospacing="1" w:after="100" w:afterAutospacing="1" w:line="360" w:lineRule="auto"/>
        <w:jc w:val="both"/>
        <w:rPr>
          <w:rFonts w:ascii="Arial" w:hAnsi="Arial" w:cs="Arial"/>
          <w:sz w:val="24"/>
          <w:szCs w:val="24"/>
          <w:lang w:val="es-EC" w:eastAsia="es-EC"/>
        </w:rPr>
      </w:pPr>
      <w:r w:rsidRPr="006E0373">
        <w:rPr>
          <w:rFonts w:ascii="Arial" w:hAnsi="Arial" w:cs="Arial"/>
          <w:b/>
          <w:iCs/>
          <w:caps/>
          <w:sz w:val="24"/>
          <w:szCs w:val="24"/>
          <w:lang w:val="es-ES_tradnl"/>
        </w:rPr>
        <w:t>Canal de Control de Adelanto</w:t>
      </w:r>
      <w:r w:rsidRPr="006E0373">
        <w:rPr>
          <w:rFonts w:ascii="Arial" w:hAnsi="Arial" w:cs="Arial"/>
          <w:b/>
          <w:bCs/>
          <w:sz w:val="24"/>
          <w:szCs w:val="24"/>
          <w:lang w:eastAsia="es-ES"/>
        </w:rPr>
        <w:t xml:space="preserve"> (FCC).- </w:t>
      </w:r>
      <w:r w:rsidRPr="006E0373">
        <w:rPr>
          <w:rFonts w:ascii="Arial" w:hAnsi="Arial" w:cs="Arial"/>
          <w:sz w:val="24"/>
          <w:szCs w:val="24"/>
          <w:lang w:eastAsia="es-ES"/>
        </w:rPr>
        <w:t xml:space="preserve"> </w:t>
      </w:r>
      <w:r w:rsidRPr="006E0373">
        <w:rPr>
          <w:rFonts w:ascii="Arial" w:hAnsi="Arial" w:cs="Arial"/>
          <w:sz w:val="24"/>
          <w:szCs w:val="24"/>
          <w:lang w:val="es-EC" w:eastAsia="es-EC"/>
        </w:rPr>
        <w:t xml:space="preserve">Generalmente proporciona una información básica acerca del sistema celular particular: número de identificación del sistema, rango de los canales de paging y de acceso que puede escanear. </w:t>
      </w:r>
    </w:p>
    <w:p w:rsidR="002F0FDD" w:rsidRPr="006E0373" w:rsidRDefault="002F0FDD" w:rsidP="00C61CF2">
      <w:pPr>
        <w:shd w:val="clear" w:color="auto" w:fill="FFFFFF"/>
        <w:spacing w:before="100" w:beforeAutospacing="1" w:after="100" w:afterAutospacing="1" w:line="360" w:lineRule="auto"/>
        <w:jc w:val="both"/>
        <w:rPr>
          <w:rFonts w:ascii="Times New Roman" w:hAnsi="Times New Roman"/>
          <w:sz w:val="24"/>
          <w:szCs w:val="24"/>
          <w:lang w:eastAsia="es-ES"/>
        </w:rPr>
      </w:pPr>
      <w:r w:rsidRPr="006E0373">
        <w:rPr>
          <w:rFonts w:ascii="Arial" w:hAnsi="Arial" w:cs="Arial"/>
          <w:b/>
          <w:bCs/>
          <w:caps/>
          <w:sz w:val="24"/>
          <w:szCs w:val="24"/>
          <w:lang w:eastAsia="es-ES"/>
        </w:rPr>
        <w:t>Canal de Paging</w:t>
      </w:r>
      <w:r>
        <w:rPr>
          <w:rFonts w:ascii="Arial" w:hAnsi="Arial" w:cs="Arial"/>
          <w:b/>
          <w:bCs/>
          <w:sz w:val="24"/>
          <w:szCs w:val="24"/>
          <w:lang w:eastAsia="es-ES"/>
        </w:rPr>
        <w:t xml:space="preserve">.- </w:t>
      </w:r>
      <w:r w:rsidRPr="006E0373">
        <w:rPr>
          <w:rFonts w:ascii="Arial" w:hAnsi="Arial" w:cs="Arial"/>
          <w:sz w:val="24"/>
          <w:szCs w:val="24"/>
          <w:lang w:eastAsia="es-ES"/>
        </w:rPr>
        <w:t xml:space="preserve">Son los canales usados para mantener en ubicación temporal a un terminal. </w:t>
      </w:r>
    </w:p>
    <w:p w:rsidR="002F0FDD" w:rsidRPr="006E0373" w:rsidRDefault="002F0FDD" w:rsidP="00C61CF2">
      <w:pPr>
        <w:shd w:val="clear" w:color="auto" w:fill="FFFFFF"/>
        <w:spacing w:before="100" w:beforeAutospacing="1" w:after="100" w:afterAutospacing="1" w:line="360" w:lineRule="auto"/>
        <w:jc w:val="both"/>
        <w:rPr>
          <w:rFonts w:ascii="Arial" w:hAnsi="Arial" w:cs="Arial"/>
          <w:sz w:val="24"/>
          <w:szCs w:val="24"/>
          <w:lang w:val="es-EC" w:eastAsia="es-EC"/>
        </w:rPr>
      </w:pPr>
      <w:r w:rsidRPr="006E0373">
        <w:rPr>
          <w:rFonts w:ascii="Arial" w:hAnsi="Arial" w:cs="Arial"/>
          <w:b/>
          <w:bCs/>
          <w:caps/>
          <w:sz w:val="24"/>
          <w:szCs w:val="24"/>
          <w:lang w:eastAsia="es-ES"/>
        </w:rPr>
        <w:t>Canal de Acceso</w:t>
      </w:r>
      <w:r>
        <w:rPr>
          <w:rFonts w:ascii="Arial" w:hAnsi="Arial" w:cs="Arial"/>
          <w:b/>
          <w:bCs/>
          <w:caps/>
          <w:sz w:val="24"/>
          <w:szCs w:val="24"/>
          <w:lang w:eastAsia="es-ES"/>
        </w:rPr>
        <w:t>.-</w:t>
      </w:r>
      <w:r w:rsidRPr="006E0373">
        <w:rPr>
          <w:rFonts w:ascii="Arial" w:hAnsi="Arial" w:cs="Arial"/>
          <w:sz w:val="24"/>
          <w:szCs w:val="24"/>
          <w:lang w:eastAsia="es-ES"/>
        </w:rPr>
        <w:t xml:space="preserve"> S</w:t>
      </w:r>
      <w:r w:rsidRPr="006E0373">
        <w:rPr>
          <w:rFonts w:ascii="Arial" w:hAnsi="Arial" w:cs="Arial"/>
          <w:sz w:val="24"/>
          <w:szCs w:val="24"/>
          <w:lang w:val="es-EC" w:eastAsia="es-EC"/>
        </w:rPr>
        <w:t xml:space="preserve">on canales usados para responder cuando el terminal está siendo llamado, o para iniciar una llamada. También se usa para informar al portátil el TCH que debe utilizar. </w:t>
      </w:r>
    </w:p>
    <w:p w:rsidR="002F0FDD" w:rsidRPr="006E0373" w:rsidRDefault="002F0FDD" w:rsidP="00C61CF2">
      <w:pPr>
        <w:shd w:val="clear" w:color="auto" w:fill="FFFFFF"/>
        <w:spacing w:before="100" w:beforeAutospacing="1" w:after="100" w:afterAutospacing="1" w:line="360" w:lineRule="auto"/>
        <w:jc w:val="both"/>
        <w:rPr>
          <w:rFonts w:ascii="Arial" w:hAnsi="Arial" w:cs="Arial"/>
          <w:sz w:val="24"/>
          <w:szCs w:val="24"/>
          <w:lang w:val="es-EC" w:eastAsia="es-EC"/>
        </w:rPr>
      </w:pPr>
      <w:r w:rsidRPr="006E0373">
        <w:rPr>
          <w:rFonts w:ascii="Arial" w:hAnsi="Arial" w:cs="Arial"/>
          <w:sz w:val="24"/>
          <w:szCs w:val="24"/>
          <w:lang w:val="es-EC" w:eastAsia="es-EC"/>
        </w:rPr>
        <w:t xml:space="preserve">En áreas pequeñas de poco tráfico, un solo canal de control realiza las tareas de los tres canales. </w:t>
      </w:r>
    </w:p>
    <w:p w:rsidR="002F0FDD" w:rsidRPr="006E0373" w:rsidRDefault="002F0FDD" w:rsidP="00C61CF2">
      <w:pPr>
        <w:tabs>
          <w:tab w:val="left" w:pos="1350"/>
        </w:tabs>
        <w:spacing w:line="360" w:lineRule="auto"/>
        <w:jc w:val="both"/>
        <w:rPr>
          <w:rFonts w:ascii="Arial" w:hAnsi="Arial" w:cs="Arial"/>
          <w:sz w:val="24"/>
          <w:szCs w:val="24"/>
          <w:lang w:val="es-EC" w:eastAsia="es-EC"/>
        </w:rPr>
      </w:pPr>
      <w:r w:rsidRPr="00B05C92">
        <w:rPr>
          <w:rFonts w:ascii="Arial" w:hAnsi="Arial" w:cs="Arial"/>
          <w:b/>
          <w:iCs/>
          <w:sz w:val="24"/>
          <w:szCs w:val="24"/>
          <w:lang w:val="es-ES_tradnl"/>
        </w:rPr>
        <w:t xml:space="preserve">CCNA.- </w:t>
      </w:r>
      <w:r w:rsidRPr="006E0373">
        <w:rPr>
          <w:rFonts w:ascii="Arial" w:hAnsi="Arial" w:cs="Arial"/>
          <w:sz w:val="24"/>
          <w:szCs w:val="24"/>
          <w:lang w:val="es-EC" w:eastAsia="es-EC"/>
        </w:rPr>
        <w:t xml:space="preserve">CCNA (Cisco Certified Network Associate) es una certificación entregada por la compañía </w:t>
      </w:r>
      <w:hyperlink r:id="rId157" w:tooltip="Cisco Systems" w:history="1">
        <w:r w:rsidRPr="006E0373">
          <w:rPr>
            <w:rFonts w:ascii="Arial" w:hAnsi="Arial" w:cs="Arial"/>
            <w:sz w:val="24"/>
            <w:szCs w:val="24"/>
            <w:lang w:val="es-EC" w:eastAsia="es-EC"/>
          </w:rPr>
          <w:t>Cisco Systems</w:t>
        </w:r>
      </w:hyperlink>
      <w:r w:rsidRPr="006E0373">
        <w:rPr>
          <w:rFonts w:ascii="Arial" w:hAnsi="Arial" w:cs="Arial"/>
          <w:sz w:val="24"/>
          <w:szCs w:val="24"/>
          <w:lang w:val="es-EC" w:eastAsia="es-EC"/>
        </w:rPr>
        <w:t xml:space="preserve"> a las personas que hayan rendido satisfactoriamente el examen correspondiente sobre infraestructuras de red e </w:t>
      </w:r>
      <w:hyperlink r:id="rId158" w:tooltip="Internet" w:history="1">
        <w:r w:rsidRPr="006E0373">
          <w:rPr>
            <w:rFonts w:ascii="Arial" w:hAnsi="Arial" w:cs="Arial"/>
            <w:sz w:val="24"/>
            <w:szCs w:val="24"/>
            <w:lang w:val="es-EC" w:eastAsia="es-EC"/>
          </w:rPr>
          <w:t>Internet</w:t>
        </w:r>
      </w:hyperlink>
      <w:r w:rsidRPr="006E0373">
        <w:rPr>
          <w:rFonts w:ascii="Arial" w:hAnsi="Arial" w:cs="Arial"/>
          <w:sz w:val="24"/>
          <w:szCs w:val="24"/>
          <w:lang w:val="es-EC" w:eastAsia="es-EC"/>
        </w:rPr>
        <w:t>. Está orientada a los profesionales que operan equipamiento de networking.</w:t>
      </w:r>
    </w:p>
    <w:p w:rsidR="002F0FDD" w:rsidRPr="00B05C92" w:rsidRDefault="002F0FDD" w:rsidP="00C61CF2">
      <w:pPr>
        <w:tabs>
          <w:tab w:val="left" w:pos="1350"/>
        </w:tabs>
        <w:spacing w:line="360" w:lineRule="auto"/>
        <w:jc w:val="both"/>
        <w:rPr>
          <w:rFonts w:ascii="Arial" w:hAnsi="Arial" w:cs="Arial"/>
          <w:b/>
          <w:iCs/>
          <w:sz w:val="24"/>
          <w:szCs w:val="24"/>
          <w:lang w:val="es-EC"/>
        </w:rPr>
      </w:pPr>
    </w:p>
    <w:p w:rsidR="002F0FDD" w:rsidRPr="005A4CC1" w:rsidRDefault="002F0FDD" w:rsidP="00C61CF2">
      <w:pPr>
        <w:tabs>
          <w:tab w:val="left" w:pos="1350"/>
        </w:tabs>
        <w:spacing w:line="360" w:lineRule="auto"/>
        <w:jc w:val="both"/>
        <w:rPr>
          <w:rFonts w:ascii="Arial" w:hAnsi="Arial" w:cs="Arial"/>
          <w:iCs/>
          <w:sz w:val="24"/>
          <w:szCs w:val="24"/>
          <w:lang w:val="es-EC"/>
        </w:rPr>
      </w:pPr>
      <w:r w:rsidRPr="00B05C92">
        <w:rPr>
          <w:rFonts w:ascii="Arial" w:hAnsi="Arial" w:cs="Arial"/>
          <w:b/>
          <w:iCs/>
          <w:sz w:val="24"/>
          <w:szCs w:val="24"/>
          <w:lang w:val="es-EC"/>
        </w:rPr>
        <w:t xml:space="preserve">CDMA.- </w:t>
      </w:r>
      <w:r w:rsidRPr="00B05C92">
        <w:rPr>
          <w:rFonts w:ascii="Arial" w:hAnsi="Arial" w:cs="Arial"/>
          <w:sz w:val="24"/>
          <w:szCs w:val="24"/>
        </w:rPr>
        <w:t xml:space="preserve">Habitualmente se emplea en </w:t>
      </w:r>
      <w:hyperlink r:id="rId159" w:tooltip="Comunicación inalámbrica" w:history="1">
        <w:r w:rsidRPr="00B05C92">
          <w:rPr>
            <w:rStyle w:val="Hipervnculo"/>
            <w:rFonts w:ascii="Arial" w:hAnsi="Arial" w:cs="Arial"/>
            <w:color w:val="auto"/>
            <w:sz w:val="24"/>
            <w:szCs w:val="24"/>
            <w:u w:val="none"/>
          </w:rPr>
          <w:t>comunicaciones inalámbricas</w:t>
        </w:r>
      </w:hyperlink>
      <w:r w:rsidRPr="00B05C92">
        <w:rPr>
          <w:rFonts w:ascii="Arial" w:hAnsi="Arial" w:cs="Arial"/>
          <w:sz w:val="24"/>
          <w:szCs w:val="24"/>
        </w:rPr>
        <w:t xml:space="preserve"> (por </w:t>
      </w:r>
      <w:hyperlink r:id="rId160" w:tooltip="Radiofrecuencia" w:history="1">
        <w:r w:rsidRPr="00B05C92">
          <w:rPr>
            <w:rStyle w:val="Hipervnculo"/>
            <w:rFonts w:ascii="Arial" w:hAnsi="Arial" w:cs="Arial"/>
            <w:color w:val="auto"/>
            <w:sz w:val="24"/>
            <w:szCs w:val="24"/>
            <w:u w:val="none"/>
          </w:rPr>
          <w:t>radiofrecuencia</w:t>
        </w:r>
      </w:hyperlink>
      <w:r w:rsidRPr="00B05C92">
        <w:rPr>
          <w:rFonts w:ascii="Arial" w:hAnsi="Arial" w:cs="Arial"/>
          <w:sz w:val="24"/>
          <w:szCs w:val="24"/>
        </w:rPr>
        <w:t xml:space="preserve">), aunque también puede usarse en sistemas de </w:t>
      </w:r>
      <w:hyperlink r:id="rId161" w:tooltip="Fibra óptica" w:history="1">
        <w:r w:rsidRPr="00B05C92">
          <w:rPr>
            <w:rStyle w:val="Hipervnculo"/>
            <w:rFonts w:ascii="Arial" w:hAnsi="Arial" w:cs="Arial"/>
            <w:color w:val="auto"/>
            <w:sz w:val="24"/>
            <w:szCs w:val="24"/>
            <w:u w:val="none"/>
          </w:rPr>
          <w:t>fibra óptica</w:t>
        </w:r>
      </w:hyperlink>
      <w:r w:rsidRPr="00B05C92">
        <w:rPr>
          <w:rFonts w:ascii="Arial" w:hAnsi="Arial" w:cs="Arial"/>
          <w:sz w:val="24"/>
          <w:szCs w:val="24"/>
        </w:rPr>
        <w:t xml:space="preserve"> o de cable.</w:t>
      </w:r>
      <w:r>
        <w:rPr>
          <w:rFonts w:ascii="Arial" w:hAnsi="Arial" w:cs="Arial"/>
          <w:iCs/>
          <w:sz w:val="24"/>
          <w:szCs w:val="24"/>
          <w:lang w:val="es-EC"/>
        </w:rPr>
        <w:t xml:space="preserve"> </w:t>
      </w:r>
      <w:r w:rsidRPr="00B05C92">
        <w:rPr>
          <w:rFonts w:ascii="Arial" w:hAnsi="Arial" w:cs="Arial"/>
          <w:sz w:val="24"/>
          <w:szCs w:val="24"/>
        </w:rPr>
        <w:t xml:space="preserve">CDMA emplea una tecnología de espectro expandido y un esquema especial de codificación, por el que a cada transmisor se le asigna un código único, escogido de forma que sea ortogonal respecto al del resto; el receptor capta las señales emitidas por todos los transmisores al mismo tiempo, pero gracias al esquema de codificación (que emplea códigos </w:t>
      </w:r>
      <w:hyperlink r:id="rId162" w:tooltip="Ortogonalidad" w:history="1">
        <w:r w:rsidRPr="00B05C92">
          <w:rPr>
            <w:rStyle w:val="Hipervnculo"/>
            <w:rFonts w:ascii="Arial" w:hAnsi="Arial" w:cs="Arial"/>
            <w:color w:val="auto"/>
            <w:sz w:val="24"/>
            <w:szCs w:val="24"/>
            <w:u w:val="none"/>
          </w:rPr>
          <w:t>ortogonales</w:t>
        </w:r>
      </w:hyperlink>
      <w:r w:rsidRPr="00B05C92">
        <w:rPr>
          <w:rFonts w:ascii="Arial" w:hAnsi="Arial" w:cs="Arial"/>
          <w:sz w:val="24"/>
          <w:szCs w:val="24"/>
        </w:rPr>
        <w:t xml:space="preserve"> entre sí) puede seleccionar la señal de interés si conoce el código empleado.</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Cada usuario de un sistema CDMA emplea un código de transmisión distinto (y único) para modular su señal. La selección del código a emplear para la modulación es vital para el buen desempeño de los sistemas CDMA, porque de él depende la selección de la señal de interés, que se hace por </w:t>
      </w:r>
      <w:hyperlink r:id="rId163" w:tooltip="Correlación cruzada" w:history="1">
        <w:r w:rsidRPr="00B05C92">
          <w:rPr>
            <w:rStyle w:val="Hipervnculo"/>
            <w:rFonts w:ascii="Arial" w:hAnsi="Arial" w:cs="Arial"/>
            <w:color w:val="auto"/>
            <w:u w:val="none"/>
          </w:rPr>
          <w:t>correlación cruzada</w:t>
        </w:r>
      </w:hyperlink>
      <w:r w:rsidRPr="00B05C92">
        <w:rPr>
          <w:rFonts w:ascii="Arial" w:hAnsi="Arial" w:cs="Arial"/>
        </w:rPr>
        <w:t xml:space="preserve"> de la señal captada con el código del usuario de interés, así como el rechazo del resto de señales y de las interferencias </w:t>
      </w:r>
      <w:r w:rsidRPr="00B05C92">
        <w:rPr>
          <w:rFonts w:ascii="Arial" w:hAnsi="Arial" w:cs="Arial"/>
          <w:i/>
          <w:iCs/>
        </w:rPr>
        <w:t>multi-path</w:t>
      </w:r>
      <w:r w:rsidRPr="00B05C92">
        <w:rPr>
          <w:rFonts w:ascii="Arial" w:hAnsi="Arial" w:cs="Arial"/>
        </w:rPr>
        <w:t xml:space="preserve"> (producidas por los distintos rebotes de señal).</w:t>
      </w:r>
    </w:p>
    <w:p w:rsidR="002F0FDD" w:rsidRPr="00B05C92" w:rsidRDefault="002F0FDD" w:rsidP="00C61CF2">
      <w:pPr>
        <w:tabs>
          <w:tab w:val="left" w:pos="1350"/>
        </w:tabs>
        <w:spacing w:line="360" w:lineRule="auto"/>
        <w:jc w:val="both"/>
        <w:rPr>
          <w:rFonts w:ascii="Arial" w:hAnsi="Arial" w:cs="Arial"/>
          <w:iCs/>
          <w:sz w:val="24"/>
          <w:szCs w:val="24"/>
          <w:lang w:val="es-EC"/>
        </w:rPr>
      </w:pPr>
    </w:p>
    <w:p w:rsidR="002F0FDD" w:rsidRPr="00B05C92" w:rsidRDefault="002F0FDD" w:rsidP="00C61CF2">
      <w:pPr>
        <w:tabs>
          <w:tab w:val="left" w:pos="1350"/>
        </w:tabs>
        <w:spacing w:line="360" w:lineRule="auto"/>
        <w:jc w:val="both"/>
        <w:rPr>
          <w:rFonts w:ascii="Arial" w:hAnsi="Arial" w:cs="Arial"/>
          <w:iCs/>
          <w:sz w:val="24"/>
          <w:szCs w:val="24"/>
        </w:rPr>
      </w:pPr>
      <w:r w:rsidRPr="00B05C92">
        <w:rPr>
          <w:rFonts w:ascii="Arial" w:hAnsi="Arial" w:cs="Arial"/>
          <w:b/>
          <w:iCs/>
          <w:sz w:val="24"/>
          <w:szCs w:val="24"/>
        </w:rPr>
        <w:t>CDMA/EV-DO</w:t>
      </w:r>
      <w:r w:rsidRPr="00B05C92">
        <w:rPr>
          <w:rFonts w:ascii="Arial" w:hAnsi="Arial" w:cs="Arial"/>
          <w:iCs/>
          <w:sz w:val="24"/>
          <w:szCs w:val="24"/>
        </w:rPr>
        <w:t>.-</w:t>
      </w:r>
      <w:r w:rsidRPr="00B05C92">
        <w:rPr>
          <w:rFonts w:ascii="Arial" w:hAnsi="Arial" w:cs="Arial"/>
          <w:sz w:val="24"/>
          <w:szCs w:val="24"/>
          <w:lang w:val="es-EC" w:eastAsia="es-EC"/>
        </w:rPr>
        <w:t xml:space="preserve"> CDMA2000 </w:t>
      </w:r>
      <w:hyperlink r:id="rId164" w:tooltip="Evolution-Data Optimized" w:history="1">
        <w:r w:rsidRPr="00B05C92">
          <w:rPr>
            <w:rFonts w:ascii="Arial" w:hAnsi="Arial" w:cs="Arial"/>
            <w:sz w:val="24"/>
            <w:szCs w:val="24"/>
            <w:lang w:val="es-EC" w:eastAsia="es-EC"/>
          </w:rPr>
          <w:t>1xEV-DO</w:t>
        </w:r>
      </w:hyperlink>
      <w:r w:rsidRPr="00B05C92">
        <w:rPr>
          <w:rFonts w:ascii="Arial" w:hAnsi="Arial" w:cs="Arial"/>
          <w:sz w:val="24"/>
          <w:szCs w:val="24"/>
          <w:lang w:val="es-EC" w:eastAsia="es-EC"/>
        </w:rPr>
        <w:t xml:space="preserve"> (1x Evolution-Data Optimized, originalmente 1x Evolution-Data Only), también referido como 1xEV-DO, EV-DO, EVDO, o sólo DO, es una evolución de CDMA2000 1x con una alta velocidad de datos y donde el forward link es multiplexado mediante división de tiempo. Este estándar de interfaz 3G ha sido denominada IS-856.</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Es un estándar de </w:t>
      </w:r>
      <w:hyperlink r:id="rId165" w:tooltip="Telecomunicaciones" w:history="1">
        <w:r w:rsidRPr="00B05C92">
          <w:rPr>
            <w:rStyle w:val="Hipervnculo"/>
            <w:rFonts w:ascii="Arial" w:hAnsi="Arial" w:cs="Arial"/>
            <w:color w:val="auto"/>
            <w:u w:val="none"/>
          </w:rPr>
          <w:t>telecomunicaciones</w:t>
        </w:r>
      </w:hyperlink>
      <w:r w:rsidRPr="00B05C92">
        <w:rPr>
          <w:rFonts w:ascii="Arial" w:hAnsi="Arial" w:cs="Arial"/>
        </w:rPr>
        <w:t xml:space="preserve"> para la transmisión </w:t>
      </w:r>
      <w:hyperlink r:id="rId166" w:tooltip="Inalámbrica" w:history="1">
        <w:r w:rsidRPr="00B05C92">
          <w:rPr>
            <w:rStyle w:val="Hipervnculo"/>
            <w:rFonts w:ascii="Arial" w:hAnsi="Arial" w:cs="Arial"/>
            <w:color w:val="auto"/>
            <w:u w:val="none"/>
          </w:rPr>
          <w:t>inalámbrica</w:t>
        </w:r>
      </w:hyperlink>
      <w:r w:rsidRPr="00B05C92">
        <w:rPr>
          <w:rFonts w:ascii="Arial" w:hAnsi="Arial" w:cs="Arial"/>
        </w:rPr>
        <w:t xml:space="preserve"> de datos a través de redes de </w:t>
      </w:r>
      <w:hyperlink r:id="rId167" w:tooltip="Telefonía celular" w:history="1">
        <w:r w:rsidRPr="00B05C92">
          <w:rPr>
            <w:rStyle w:val="Hipervnculo"/>
            <w:rFonts w:ascii="Arial" w:hAnsi="Arial" w:cs="Arial"/>
            <w:color w:val="auto"/>
            <w:u w:val="none"/>
          </w:rPr>
          <w:t>telefonía celular</w:t>
        </w:r>
      </w:hyperlink>
      <w:r w:rsidRPr="00B05C92">
        <w:rPr>
          <w:rFonts w:ascii="Arial" w:hAnsi="Arial" w:cs="Arial"/>
        </w:rPr>
        <w:t xml:space="preserve"> evolucionadas desde IS-95.</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EV-DO está clasificado como un acceso de </w:t>
      </w:r>
      <w:hyperlink r:id="rId168" w:tooltip="Banda ancha" w:history="1">
        <w:r w:rsidRPr="00B05C92">
          <w:rPr>
            <w:rStyle w:val="Hipervnculo"/>
            <w:rFonts w:ascii="Arial" w:hAnsi="Arial" w:cs="Arial"/>
            <w:color w:val="auto"/>
            <w:u w:val="none"/>
          </w:rPr>
          <w:t>banda ancha</w:t>
        </w:r>
      </w:hyperlink>
      <w:r w:rsidRPr="00B05C92">
        <w:rPr>
          <w:rFonts w:ascii="Arial" w:hAnsi="Arial" w:cs="Arial"/>
        </w:rPr>
        <w:t xml:space="preserve"> y utiliza técnicas de </w:t>
      </w:r>
      <w:hyperlink r:id="rId169" w:tooltip="Multiplexación" w:history="1">
        <w:r w:rsidRPr="00B05C92">
          <w:rPr>
            <w:rStyle w:val="Hipervnculo"/>
            <w:rFonts w:ascii="Arial" w:hAnsi="Arial" w:cs="Arial"/>
            <w:color w:val="auto"/>
            <w:u w:val="none"/>
          </w:rPr>
          <w:t>multiplexación</w:t>
        </w:r>
      </w:hyperlink>
      <w:r w:rsidRPr="00B05C92">
        <w:rPr>
          <w:rFonts w:ascii="Arial" w:hAnsi="Arial" w:cs="Arial"/>
        </w:rPr>
        <w:t xml:space="preserve"> como </w:t>
      </w:r>
      <w:hyperlink r:id="rId170" w:tooltip="CDMA" w:history="1">
        <w:r w:rsidRPr="00B05C92">
          <w:rPr>
            <w:rStyle w:val="Hipervnculo"/>
            <w:rFonts w:ascii="Arial" w:hAnsi="Arial" w:cs="Arial"/>
            <w:color w:val="auto"/>
            <w:u w:val="none"/>
          </w:rPr>
          <w:t>CDMA</w:t>
        </w:r>
      </w:hyperlink>
      <w:r w:rsidRPr="00B05C92">
        <w:rPr>
          <w:rFonts w:ascii="Arial" w:hAnsi="Arial" w:cs="Arial"/>
        </w:rPr>
        <w:t xml:space="preserve"> </w:t>
      </w:r>
      <w:r w:rsidRPr="00B05C92">
        <w:rPr>
          <w:rFonts w:ascii="Arial" w:hAnsi="Arial" w:cs="Arial"/>
          <w:i/>
          <w:iCs/>
        </w:rPr>
        <w:t>(Code Division Multiple Access</w:t>
      </w:r>
      <w:r w:rsidRPr="00B05C92">
        <w:rPr>
          <w:rFonts w:ascii="Arial" w:hAnsi="Arial" w:cs="Arial"/>
        </w:rPr>
        <w:t xml:space="preserve">) y FDD </w:t>
      </w:r>
      <w:r w:rsidRPr="00B05C92">
        <w:rPr>
          <w:rFonts w:ascii="Arial" w:hAnsi="Arial" w:cs="Arial"/>
          <w:i/>
          <w:iCs/>
        </w:rPr>
        <w:t>(Frequency Division Duplex)</w:t>
      </w:r>
      <w:r w:rsidRPr="00B05C92">
        <w:rPr>
          <w:rFonts w:ascii="Arial" w:hAnsi="Arial" w:cs="Arial"/>
        </w:rPr>
        <w:t xml:space="preserve"> para maximizar la cantidad de información transmitida. Es un estándar del grupo </w:t>
      </w:r>
      <w:hyperlink r:id="rId171" w:tooltip="3GPP2 (aún no redactado)" w:history="1">
        <w:r w:rsidRPr="00B05C92">
          <w:rPr>
            <w:rStyle w:val="Hipervnculo"/>
            <w:rFonts w:ascii="Arial" w:hAnsi="Arial" w:cs="Arial"/>
            <w:color w:val="auto"/>
            <w:u w:val="none"/>
          </w:rPr>
          <w:t>3GPP2</w:t>
        </w:r>
      </w:hyperlink>
      <w:r w:rsidRPr="00B05C92">
        <w:rPr>
          <w:rFonts w:ascii="Arial" w:hAnsi="Arial" w:cs="Arial"/>
        </w:rPr>
        <w:t xml:space="preserve"> que pertenece a la familia </w:t>
      </w:r>
      <w:hyperlink r:id="rId172" w:tooltip="CDMA2000" w:history="1">
        <w:r w:rsidRPr="00B05C92">
          <w:rPr>
            <w:rStyle w:val="Hipervnculo"/>
            <w:rFonts w:ascii="Arial" w:hAnsi="Arial" w:cs="Arial"/>
            <w:color w:val="auto"/>
            <w:u w:val="none"/>
          </w:rPr>
          <w:t>CDMA2000</w:t>
        </w:r>
      </w:hyperlink>
      <w:r w:rsidRPr="00B05C92">
        <w:rPr>
          <w:rFonts w:ascii="Arial" w:hAnsi="Arial" w:cs="Arial"/>
        </w:rPr>
        <w:t xml:space="preserve"> y ha sido adoptado por muchos proveedores a nivel mundial,.</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Existen varias revisiones del estándar, numeradas alfabéticamente, comenzando la primera como </w:t>
      </w:r>
      <w:r w:rsidRPr="00B05C92">
        <w:rPr>
          <w:rFonts w:ascii="Arial" w:hAnsi="Arial" w:cs="Arial"/>
          <w:i/>
          <w:iCs/>
        </w:rPr>
        <w:t>Rev 0</w:t>
      </w:r>
      <w:r w:rsidRPr="00B05C92">
        <w:rPr>
          <w:rFonts w:ascii="Arial" w:hAnsi="Arial" w:cs="Arial"/>
        </w:rPr>
        <w:t xml:space="preserve"> y posteriormente como </w:t>
      </w:r>
      <w:r w:rsidRPr="00B05C92">
        <w:rPr>
          <w:rFonts w:ascii="Arial" w:hAnsi="Arial" w:cs="Arial"/>
          <w:i/>
          <w:iCs/>
        </w:rPr>
        <w:t>Rev A</w:t>
      </w:r>
      <w:r w:rsidRPr="00B05C92">
        <w:rPr>
          <w:rFonts w:ascii="Arial" w:hAnsi="Arial" w:cs="Arial"/>
        </w:rPr>
        <w:t>.</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CDMA2000 1xEV-DO en su última revisión, Rev. A, soporta una velocidad de datos en el enlace de bajada (forward link) de hasta 3,1 </w:t>
      </w:r>
      <w:hyperlink r:id="rId173" w:tooltip="Megabit" w:history="1">
        <w:r w:rsidRPr="00B05C92">
          <w:rPr>
            <w:rStyle w:val="Hipervnculo"/>
            <w:rFonts w:ascii="Arial" w:hAnsi="Arial" w:cs="Arial"/>
            <w:color w:val="auto"/>
            <w:u w:val="none"/>
          </w:rPr>
          <w:t>Mbps</w:t>
        </w:r>
      </w:hyperlink>
      <w:r w:rsidRPr="00B05C92">
        <w:rPr>
          <w:rFonts w:ascii="Arial" w:hAnsi="Arial" w:cs="Arial"/>
        </w:rPr>
        <w:t xml:space="preserve"> y una velocidad de datos en el enlace de subida (reverse link) de hasta 1,8 </w:t>
      </w:r>
      <w:hyperlink r:id="rId174" w:tooltip="Megabit" w:history="1">
        <w:r w:rsidRPr="00B05C92">
          <w:rPr>
            <w:rStyle w:val="Hipervnculo"/>
            <w:rFonts w:ascii="Arial" w:hAnsi="Arial" w:cs="Arial"/>
            <w:color w:val="auto"/>
            <w:u w:val="none"/>
          </w:rPr>
          <w:t>Mbps</w:t>
        </w:r>
      </w:hyperlink>
      <w:r w:rsidRPr="00B05C92">
        <w:rPr>
          <w:rFonts w:ascii="Arial" w:hAnsi="Arial" w:cs="Arial"/>
        </w:rPr>
        <w:t xml:space="preserve"> en un canal de radio dedicado a transportar paquetes de datos de alta velocidad. 1xEV-DO Rev. A fue primero desarrollado en Japón y sigue siendo desarrollado en América del Norte en el 2006. La Rev. 0 es actualmente desarrollada en América del Norte y presenta un pico en la velocidad de datos en el enlace de bajada de 2,5 </w:t>
      </w:r>
      <w:hyperlink r:id="rId175" w:tooltip="Megabit" w:history="1">
        <w:r w:rsidRPr="00B05C92">
          <w:rPr>
            <w:rStyle w:val="Hipervnculo"/>
            <w:rFonts w:ascii="Arial" w:hAnsi="Arial" w:cs="Arial"/>
            <w:color w:val="auto"/>
            <w:u w:val="none"/>
          </w:rPr>
          <w:t>Mbps</w:t>
        </w:r>
      </w:hyperlink>
      <w:r w:rsidRPr="00B05C92">
        <w:rPr>
          <w:rFonts w:ascii="Arial" w:hAnsi="Arial" w:cs="Arial"/>
        </w:rPr>
        <w:t xml:space="preserve"> y un pico en la velocidad de datos en el enlace de subida de 154 </w:t>
      </w:r>
      <w:hyperlink r:id="rId176" w:tooltip="Kilobits por segundo" w:history="1">
        <w:r w:rsidRPr="00B05C92">
          <w:rPr>
            <w:rStyle w:val="Hipervnculo"/>
            <w:rFonts w:ascii="Arial" w:hAnsi="Arial" w:cs="Arial"/>
            <w:color w:val="auto"/>
            <w:u w:val="none"/>
          </w:rPr>
          <w:t>Kbps</w:t>
        </w:r>
      </w:hyperlink>
      <w:r w:rsidRPr="00B05C92">
        <w:rPr>
          <w:rFonts w:ascii="Arial" w:hAnsi="Arial" w:cs="Arial"/>
        </w:rPr>
        <w:t>.</w:t>
      </w:r>
    </w:p>
    <w:p w:rsidR="002F0FDD" w:rsidRPr="00B05C92" w:rsidRDefault="002F0FDD" w:rsidP="00C61CF2">
      <w:pPr>
        <w:spacing w:after="0" w:line="360" w:lineRule="auto"/>
        <w:jc w:val="both"/>
        <w:rPr>
          <w:rFonts w:ascii="Arial" w:hAnsi="Arial" w:cs="Arial"/>
          <w:b/>
          <w:sz w:val="24"/>
          <w:szCs w:val="24"/>
          <w:lang w:val="es-EC" w:eastAsia="es-EC"/>
        </w:rPr>
      </w:pPr>
      <w:r w:rsidRPr="00B05C92">
        <w:rPr>
          <w:rFonts w:ascii="Arial" w:hAnsi="Arial" w:cs="Arial"/>
          <w:b/>
          <w:sz w:val="24"/>
          <w:szCs w:val="24"/>
          <w:lang w:val="es-EC" w:eastAsia="es-EC"/>
        </w:rPr>
        <w:t xml:space="preserve">CDMA450.- </w:t>
      </w:r>
      <w:r w:rsidRPr="00B05C92">
        <w:rPr>
          <w:rFonts w:ascii="Arial" w:hAnsi="Arial" w:cs="Arial"/>
          <w:sz w:val="24"/>
          <w:szCs w:val="24"/>
          <w:lang w:val="es-EC" w:eastAsia="es-EC"/>
        </w:rPr>
        <w:t xml:space="preserve">Nace como una idea específica para zonas rurales, plantea la posibilidad de utilizar CDMA2000 en los 450 MHz. Teniendo como ventaja la utilización de una sola estación base, la cual sin ningún obstáculo en su trayectoria podría alcanzar a cubrir hasta 80 Km. Además, esta solución es ideal para zonas rurales porque el espectro está libre, algo que no sucede en las grandes urbes donde está siendo intensamente utilizado por diferentes servicios y tipos de terminales. </w:t>
      </w:r>
    </w:p>
    <w:p w:rsidR="002F0FDD" w:rsidRPr="00B05C92" w:rsidRDefault="002F0FDD" w:rsidP="00C61CF2">
      <w:pPr>
        <w:spacing w:before="100" w:beforeAutospacing="1" w:after="100" w:afterAutospacing="1" w:line="360" w:lineRule="auto"/>
        <w:jc w:val="both"/>
        <w:rPr>
          <w:rFonts w:ascii="Arial" w:hAnsi="Arial" w:cs="Arial"/>
          <w:sz w:val="24"/>
          <w:szCs w:val="24"/>
          <w:lang w:val="es-EC" w:eastAsia="es-EC"/>
        </w:rPr>
      </w:pPr>
      <w:r w:rsidRPr="00B05C92">
        <w:rPr>
          <w:rFonts w:ascii="Arial" w:hAnsi="Arial" w:cs="Arial"/>
          <w:sz w:val="24"/>
          <w:szCs w:val="24"/>
          <w:lang w:val="es-EC" w:eastAsia="es-EC"/>
        </w:rPr>
        <w:t>Se puede observar que CDMA450 tiene una topología de red basada en CDMA2000, la cual se ve a continuación.</w:t>
      </w:r>
    </w:p>
    <w:p w:rsidR="002F0FDD" w:rsidRPr="00B05C92" w:rsidRDefault="00883D49" w:rsidP="00C61CF2">
      <w:pPr>
        <w:spacing w:after="0" w:line="360" w:lineRule="auto"/>
        <w:jc w:val="center"/>
        <w:rPr>
          <w:rFonts w:ascii="Arial" w:hAnsi="Arial" w:cs="Arial"/>
          <w:sz w:val="24"/>
          <w:szCs w:val="24"/>
          <w:lang w:val="es-EC" w:eastAsia="es-EC"/>
        </w:rPr>
      </w:pPr>
      <w:r w:rsidRPr="00883D49">
        <w:rPr>
          <w:rFonts w:ascii="Arial" w:hAnsi="Arial" w:cs="Arial"/>
          <w:noProof/>
          <w:sz w:val="24"/>
          <w:szCs w:val="24"/>
          <w:lang w:val="es-EC" w:eastAsia="es-EC"/>
        </w:rPr>
        <w:pict>
          <v:shape id="_x0000_i1090" type="#_x0000_t75" alt="Esquema de Red CDMA450" style="width:168pt;height:109.5pt;visibility:visible">
            <v:imagedata r:id="rId177" o:title=""/>
          </v:shape>
        </w:pict>
      </w:r>
      <w:r w:rsidR="002F0FDD" w:rsidRPr="00B05C92">
        <w:rPr>
          <w:rStyle w:val="Refdenotaalpie"/>
          <w:rFonts w:ascii="Arial" w:hAnsi="Arial" w:cs="Arial"/>
          <w:sz w:val="24"/>
          <w:szCs w:val="24"/>
          <w:lang w:val="es-EC" w:eastAsia="es-EC"/>
        </w:rPr>
        <w:footnoteReference w:id="31"/>
      </w:r>
    </w:p>
    <w:p w:rsidR="002F0FDD" w:rsidRPr="00B05C92" w:rsidRDefault="002F0FDD" w:rsidP="00C61CF2">
      <w:pPr>
        <w:spacing w:after="0" w:line="360" w:lineRule="auto"/>
        <w:jc w:val="both"/>
        <w:rPr>
          <w:rFonts w:ascii="Arial" w:hAnsi="Arial" w:cs="Arial"/>
          <w:sz w:val="24"/>
          <w:szCs w:val="24"/>
          <w:lang w:val="es-EC" w:eastAsia="es-EC"/>
        </w:rPr>
      </w:pPr>
    </w:p>
    <w:p w:rsidR="002F0FDD" w:rsidRPr="00B05C92" w:rsidRDefault="002F0FDD" w:rsidP="00C61CF2">
      <w:pPr>
        <w:spacing w:after="0" w:line="360" w:lineRule="auto"/>
        <w:jc w:val="both"/>
        <w:rPr>
          <w:rFonts w:ascii="Arial" w:hAnsi="Arial" w:cs="Arial"/>
          <w:sz w:val="24"/>
          <w:szCs w:val="24"/>
        </w:rPr>
      </w:pPr>
      <w:r w:rsidRPr="00B05C92">
        <w:rPr>
          <w:rFonts w:ascii="Arial" w:hAnsi="Arial" w:cs="Arial"/>
          <w:sz w:val="24"/>
          <w:szCs w:val="24"/>
        </w:rPr>
        <w:t>CDMA450 combina la tecnología de 3G CDMA2000 con la banda de frecuencia baja de 450 MHz. CDMA2000 ofrece una de las más altas eficiencias y performance de red de la industria para suministrar servicios inalámbricos avanzados. Es la tecnología de 3G más eficiente desde el punto de vista del uso de espectro para servicios de voz (168 usuarios de voz en 5 MHz) al tiempo que suministra velocidades de transmisión de datos de banda ancha de hasta 3.1 Mbps con EVDO Rev. A. La eficiencia de CDMA permite servicios de voz de gran calidad, banda ancha y servicios multimedia. La banda de 450-470 MHz es una frecuencia baja con una gran propagación y una muy buena penetración, permitiendo la provisión de servicios inalámbricos avanzados sobre grandes áreas con un número mínimo de estaciones radiobases y con costos de inversión, mantenimiento y operación de redes significativamente reducidos.</w:t>
      </w:r>
    </w:p>
    <w:p w:rsidR="002F0FDD" w:rsidRPr="00B05C92" w:rsidRDefault="002F0FDD" w:rsidP="00C61CF2">
      <w:pPr>
        <w:tabs>
          <w:tab w:val="left" w:pos="1350"/>
        </w:tabs>
        <w:spacing w:line="360" w:lineRule="auto"/>
        <w:jc w:val="both"/>
        <w:rPr>
          <w:rFonts w:ascii="Arial" w:hAnsi="Arial" w:cs="Arial"/>
          <w:b/>
          <w:iCs/>
          <w:sz w:val="24"/>
          <w:szCs w:val="24"/>
          <w:lang w:val="es-EC"/>
        </w:rPr>
      </w:pPr>
    </w:p>
    <w:p w:rsidR="002F0FDD" w:rsidRPr="00B05C92" w:rsidRDefault="002F0FDD" w:rsidP="00C61CF2">
      <w:pPr>
        <w:tabs>
          <w:tab w:val="left" w:pos="1350"/>
        </w:tabs>
        <w:spacing w:line="360" w:lineRule="auto"/>
        <w:jc w:val="both"/>
        <w:rPr>
          <w:rFonts w:ascii="Arial" w:hAnsi="Arial" w:cs="Arial"/>
          <w:b/>
          <w:iCs/>
          <w:sz w:val="24"/>
          <w:szCs w:val="24"/>
        </w:rPr>
      </w:pPr>
      <w:r w:rsidRPr="00B05C92">
        <w:rPr>
          <w:rFonts w:ascii="Arial" w:hAnsi="Arial" w:cs="Arial"/>
          <w:b/>
          <w:iCs/>
          <w:sz w:val="24"/>
          <w:szCs w:val="24"/>
        </w:rPr>
        <w:t>D</w:t>
      </w:r>
    </w:p>
    <w:p w:rsidR="002F0FDD" w:rsidRPr="00B05C92" w:rsidRDefault="002F0FDD" w:rsidP="00C61CF2">
      <w:pPr>
        <w:tabs>
          <w:tab w:val="left" w:pos="1350"/>
        </w:tabs>
        <w:spacing w:line="360" w:lineRule="auto"/>
        <w:jc w:val="both"/>
        <w:rPr>
          <w:rFonts w:ascii="Arial" w:hAnsi="Arial" w:cs="Arial"/>
          <w:sz w:val="24"/>
          <w:szCs w:val="24"/>
        </w:rPr>
      </w:pPr>
      <w:r w:rsidRPr="00B05C92">
        <w:rPr>
          <w:rFonts w:ascii="Arial" w:hAnsi="Arial" w:cs="Arial"/>
          <w:b/>
          <w:sz w:val="24"/>
          <w:szCs w:val="24"/>
        </w:rPr>
        <w:t>DSL</w:t>
      </w:r>
      <w:bookmarkStart w:id="1" w:name="intro"/>
      <w:bookmarkEnd w:id="1"/>
      <w:r w:rsidRPr="00B05C92">
        <w:rPr>
          <w:rFonts w:ascii="Arial" w:hAnsi="Arial" w:cs="Arial"/>
          <w:b/>
          <w:sz w:val="24"/>
          <w:szCs w:val="24"/>
        </w:rPr>
        <w:t xml:space="preserve">.- </w:t>
      </w:r>
      <w:r w:rsidRPr="00B05C92">
        <w:rPr>
          <w:rFonts w:ascii="Arial" w:hAnsi="Arial" w:cs="Arial"/>
          <w:sz w:val="24"/>
          <w:szCs w:val="24"/>
        </w:rPr>
        <w:t xml:space="preserve">Línea de Abonado Digital. Tecnología que permite una </w:t>
      </w:r>
      <w:hyperlink r:id="rId178" w:history="1">
        <w:r w:rsidRPr="00B05C92">
          <w:rPr>
            <w:rStyle w:val="Hipervnculo"/>
            <w:rFonts w:ascii="Arial" w:hAnsi="Arial" w:cs="Arial"/>
            <w:color w:val="auto"/>
            <w:sz w:val="24"/>
            <w:szCs w:val="24"/>
            <w:u w:val="none"/>
          </w:rPr>
          <w:t>conexión</w:t>
        </w:r>
      </w:hyperlink>
      <w:r w:rsidRPr="00B05C92">
        <w:rPr>
          <w:rFonts w:ascii="Arial" w:hAnsi="Arial" w:cs="Arial"/>
          <w:sz w:val="24"/>
          <w:szCs w:val="24"/>
        </w:rPr>
        <w:t xml:space="preserve"> a una red con más velocidad a través de las líneas telefónicas. Alternativa al </w:t>
      </w:r>
      <w:hyperlink r:id="rId179" w:history="1">
        <w:r w:rsidRPr="00B05C92">
          <w:rPr>
            <w:rStyle w:val="Hipervnculo"/>
            <w:rFonts w:ascii="Arial" w:hAnsi="Arial" w:cs="Arial"/>
            <w:color w:val="auto"/>
            <w:sz w:val="24"/>
            <w:szCs w:val="24"/>
            <w:u w:val="none"/>
          </w:rPr>
          <w:t>RDSI</w:t>
        </w:r>
      </w:hyperlink>
      <w:r w:rsidRPr="00B05C92">
        <w:rPr>
          <w:rFonts w:ascii="Arial" w:hAnsi="Arial" w:cs="Arial"/>
          <w:sz w:val="24"/>
          <w:szCs w:val="24"/>
        </w:rPr>
        <w:t xml:space="preserve">. Engloba tecnologías que proveen conexión digital sobre red telefónica como </w:t>
      </w:r>
      <w:hyperlink r:id="rId180" w:history="1">
        <w:r w:rsidRPr="00B05C92">
          <w:rPr>
            <w:rStyle w:val="Hipervnculo"/>
            <w:rFonts w:ascii="Arial" w:hAnsi="Arial" w:cs="Arial"/>
            <w:color w:val="auto"/>
            <w:sz w:val="24"/>
            <w:szCs w:val="24"/>
            <w:u w:val="none"/>
          </w:rPr>
          <w:t>ADSL</w:t>
        </w:r>
      </w:hyperlink>
      <w:r w:rsidRPr="00B05C92">
        <w:rPr>
          <w:rFonts w:ascii="Arial" w:hAnsi="Arial" w:cs="Arial"/>
          <w:sz w:val="24"/>
          <w:szCs w:val="24"/>
        </w:rPr>
        <w:t xml:space="preserve">, </w:t>
      </w:r>
      <w:hyperlink r:id="rId181" w:history="1">
        <w:r w:rsidRPr="00B05C92">
          <w:rPr>
            <w:rStyle w:val="Hipervnculo"/>
            <w:rFonts w:ascii="Arial" w:hAnsi="Arial" w:cs="Arial"/>
            <w:color w:val="auto"/>
            <w:sz w:val="24"/>
            <w:szCs w:val="24"/>
            <w:u w:val="none"/>
          </w:rPr>
          <w:t>SDSL</w:t>
        </w:r>
      </w:hyperlink>
      <w:r w:rsidRPr="00B05C92">
        <w:rPr>
          <w:rFonts w:ascii="Arial" w:hAnsi="Arial" w:cs="Arial"/>
          <w:sz w:val="24"/>
          <w:szCs w:val="24"/>
        </w:rPr>
        <w:t xml:space="preserve">, IDSL, </w:t>
      </w:r>
      <w:hyperlink r:id="rId182" w:history="1">
        <w:r w:rsidRPr="00B05C92">
          <w:rPr>
            <w:rStyle w:val="Hipervnculo"/>
            <w:rFonts w:ascii="Arial" w:hAnsi="Arial" w:cs="Arial"/>
            <w:color w:val="auto"/>
            <w:sz w:val="24"/>
            <w:szCs w:val="24"/>
            <w:u w:val="none"/>
          </w:rPr>
          <w:t>HDSL</w:t>
        </w:r>
      </w:hyperlink>
      <w:r w:rsidRPr="00B05C92">
        <w:rPr>
          <w:rFonts w:ascii="Arial" w:hAnsi="Arial" w:cs="Arial"/>
          <w:sz w:val="24"/>
          <w:szCs w:val="24"/>
        </w:rPr>
        <w:t xml:space="preserve">, </w:t>
      </w:r>
      <w:hyperlink r:id="rId183" w:history="1">
        <w:r w:rsidRPr="00B05C92">
          <w:rPr>
            <w:rStyle w:val="Hipervnculo"/>
            <w:rFonts w:ascii="Arial" w:hAnsi="Arial" w:cs="Arial"/>
            <w:color w:val="auto"/>
            <w:sz w:val="24"/>
            <w:szCs w:val="24"/>
            <w:u w:val="none"/>
          </w:rPr>
          <w:t>VDSL</w:t>
        </w:r>
      </w:hyperlink>
      <w:r w:rsidRPr="00B05C92">
        <w:rPr>
          <w:rFonts w:ascii="Arial" w:hAnsi="Arial" w:cs="Arial"/>
          <w:sz w:val="24"/>
          <w:szCs w:val="24"/>
        </w:rPr>
        <w:t xml:space="preserve">, etc. La diferencia entre ADSL y otras DSL es que la velocidad de </w:t>
      </w:r>
      <w:hyperlink r:id="rId184" w:history="1">
        <w:r w:rsidRPr="00B05C92">
          <w:rPr>
            <w:rStyle w:val="Hipervnculo"/>
            <w:rFonts w:ascii="Arial" w:hAnsi="Arial" w:cs="Arial"/>
            <w:color w:val="auto"/>
            <w:sz w:val="24"/>
            <w:szCs w:val="24"/>
            <w:u w:val="none"/>
          </w:rPr>
          <w:t>bajada</w:t>
        </w:r>
      </w:hyperlink>
      <w:r w:rsidRPr="00B05C92">
        <w:rPr>
          <w:rFonts w:ascii="Arial" w:hAnsi="Arial" w:cs="Arial"/>
          <w:sz w:val="24"/>
          <w:szCs w:val="24"/>
        </w:rPr>
        <w:t xml:space="preserve"> y la de </w:t>
      </w:r>
      <w:hyperlink r:id="rId185" w:history="1">
        <w:r w:rsidRPr="00B05C92">
          <w:rPr>
            <w:rStyle w:val="Hipervnculo"/>
            <w:rFonts w:ascii="Arial" w:hAnsi="Arial" w:cs="Arial"/>
            <w:color w:val="auto"/>
            <w:sz w:val="24"/>
            <w:szCs w:val="24"/>
            <w:u w:val="none"/>
          </w:rPr>
          <w:t>subida</w:t>
        </w:r>
      </w:hyperlink>
      <w:r w:rsidRPr="00B05C92">
        <w:rPr>
          <w:rFonts w:ascii="Arial" w:hAnsi="Arial" w:cs="Arial"/>
          <w:sz w:val="24"/>
          <w:szCs w:val="24"/>
        </w:rPr>
        <w:t xml:space="preserve"> no son iguales, por lo general permiten una mayor bajada que subida.</w:t>
      </w:r>
    </w:p>
    <w:p w:rsidR="002F0FDD" w:rsidRPr="00B05C92" w:rsidRDefault="002F0FDD" w:rsidP="00C61CF2">
      <w:pPr>
        <w:tabs>
          <w:tab w:val="left" w:pos="1350"/>
        </w:tabs>
        <w:spacing w:line="360" w:lineRule="auto"/>
        <w:jc w:val="both"/>
        <w:rPr>
          <w:rFonts w:ascii="Arial" w:hAnsi="Arial" w:cs="Arial"/>
          <w:sz w:val="24"/>
          <w:szCs w:val="24"/>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 xml:space="preserve">DWDM.- </w:t>
      </w:r>
      <w:r w:rsidRPr="00B05C92">
        <w:rPr>
          <w:rFonts w:ascii="Arial" w:hAnsi="Arial" w:cs="Arial"/>
          <w:sz w:val="24"/>
          <w:szCs w:val="24"/>
        </w:rPr>
        <w:t xml:space="preserve">DWDM es un método de </w:t>
      </w:r>
      <w:hyperlink r:id="rId186" w:tooltip="Multiplexación" w:history="1">
        <w:r w:rsidRPr="00B05C92">
          <w:rPr>
            <w:rStyle w:val="Hipervnculo"/>
            <w:rFonts w:ascii="Arial" w:hAnsi="Arial" w:cs="Arial"/>
            <w:color w:val="auto"/>
            <w:sz w:val="24"/>
            <w:szCs w:val="24"/>
            <w:u w:val="none"/>
          </w:rPr>
          <w:t>multiplexación</w:t>
        </w:r>
      </w:hyperlink>
      <w:r w:rsidRPr="00B05C92">
        <w:rPr>
          <w:rFonts w:ascii="Arial" w:hAnsi="Arial" w:cs="Arial"/>
          <w:sz w:val="24"/>
          <w:szCs w:val="24"/>
        </w:rPr>
        <w:t xml:space="preserve"> muy similar a la </w:t>
      </w:r>
      <w:hyperlink r:id="rId187" w:tooltip="Multiplexación por división de frecuencia" w:history="1">
        <w:r w:rsidRPr="00B05C92">
          <w:rPr>
            <w:rStyle w:val="Hipervnculo"/>
            <w:rFonts w:ascii="Arial" w:hAnsi="Arial" w:cs="Arial"/>
            <w:color w:val="auto"/>
            <w:sz w:val="24"/>
            <w:szCs w:val="24"/>
            <w:u w:val="none"/>
          </w:rPr>
          <w:t>Multiplexación por división de frecuencia</w:t>
        </w:r>
      </w:hyperlink>
      <w:r w:rsidRPr="00B05C92">
        <w:rPr>
          <w:rFonts w:ascii="Arial" w:hAnsi="Arial" w:cs="Arial"/>
          <w:sz w:val="24"/>
          <w:szCs w:val="24"/>
        </w:rPr>
        <w:t xml:space="preserve"> que se utiliza en medios de transmisión electromagnéticos. Varias señales portadoras (ópticas) se transmiten por una única </w:t>
      </w:r>
      <w:hyperlink r:id="rId188" w:tooltip="Fibra óptica" w:history="1">
        <w:r w:rsidRPr="00B05C92">
          <w:rPr>
            <w:rStyle w:val="Hipervnculo"/>
            <w:rFonts w:ascii="Arial" w:hAnsi="Arial" w:cs="Arial"/>
            <w:color w:val="auto"/>
            <w:sz w:val="24"/>
            <w:szCs w:val="24"/>
            <w:u w:val="none"/>
          </w:rPr>
          <w:t>fibra óptica</w:t>
        </w:r>
      </w:hyperlink>
      <w:r w:rsidRPr="00B05C92">
        <w:rPr>
          <w:rFonts w:ascii="Arial" w:hAnsi="Arial" w:cs="Arial"/>
          <w:sz w:val="24"/>
          <w:szCs w:val="24"/>
        </w:rPr>
        <w:t xml:space="preserve"> utilizando distintas longitudes de onda de un haz </w:t>
      </w:r>
      <w:hyperlink r:id="rId189" w:tooltip="Láser" w:history="1">
        <w:r w:rsidRPr="00B05C92">
          <w:rPr>
            <w:rStyle w:val="Hipervnculo"/>
            <w:rFonts w:ascii="Arial" w:hAnsi="Arial" w:cs="Arial"/>
            <w:color w:val="auto"/>
            <w:sz w:val="24"/>
            <w:szCs w:val="24"/>
            <w:u w:val="none"/>
          </w:rPr>
          <w:t>láser</w:t>
        </w:r>
      </w:hyperlink>
      <w:r w:rsidRPr="00B05C92">
        <w:rPr>
          <w:rFonts w:ascii="Arial" w:hAnsi="Arial" w:cs="Arial"/>
          <w:sz w:val="24"/>
          <w:szCs w:val="24"/>
        </w:rPr>
        <w:t xml:space="preserve"> cada una de ellas. Cada portadora óptica forma un canal óptico que podrá ser tratado independientemente del resto de canales que comparten el medio (fibra óptica) y contener diferente tipo de tráfico. De esta manera se puede multiplicar el </w:t>
      </w:r>
      <w:hyperlink r:id="rId190" w:tooltip="Ancho de banda" w:history="1">
        <w:r w:rsidRPr="00B05C92">
          <w:rPr>
            <w:rStyle w:val="Hipervnculo"/>
            <w:rFonts w:ascii="Arial" w:hAnsi="Arial" w:cs="Arial"/>
            <w:color w:val="auto"/>
            <w:sz w:val="24"/>
            <w:szCs w:val="24"/>
            <w:u w:val="none"/>
          </w:rPr>
          <w:t>ancho de banda</w:t>
        </w:r>
      </w:hyperlink>
      <w:r w:rsidRPr="00B05C92">
        <w:rPr>
          <w:rFonts w:ascii="Arial" w:hAnsi="Arial" w:cs="Arial"/>
          <w:sz w:val="24"/>
          <w:szCs w:val="24"/>
        </w:rPr>
        <w:t xml:space="preserve"> efectivo de la fibra óptica, así como facilitar comunicaciones bidireccionales. Se trata de una técnica de transmisión muy atractiva para las operadoras de telecomunicaciones ya que les permite aumentar su capacidad sin tender más cables ni abrir zanjas. Para transmitir mediante DWDM es necesario dos dispositivos complementarios: un </w:t>
      </w:r>
      <w:hyperlink r:id="rId191" w:tooltip="Multiplexador" w:history="1">
        <w:r w:rsidRPr="00B05C92">
          <w:rPr>
            <w:rStyle w:val="Hipervnculo"/>
            <w:rFonts w:ascii="Arial" w:hAnsi="Arial" w:cs="Arial"/>
            <w:color w:val="auto"/>
            <w:sz w:val="24"/>
            <w:szCs w:val="24"/>
            <w:u w:val="none"/>
          </w:rPr>
          <w:t>multiplexador</w:t>
        </w:r>
      </w:hyperlink>
      <w:r w:rsidRPr="00B05C92">
        <w:rPr>
          <w:rFonts w:ascii="Arial" w:hAnsi="Arial" w:cs="Arial"/>
          <w:sz w:val="24"/>
          <w:szCs w:val="24"/>
        </w:rPr>
        <w:t xml:space="preserve"> en lado transmisor y un demultiplexador en el lado receptor. A diferencia del CWDM, en DWDM se consigue mayor números de canales ópticos reduciendo la dispersión cromática de cada canal mediante el uso de un láser de mayor calidad, fibras de baja dispersión o mediante el uso de módulos DCM "Dispersion Compensation Modules". De esta manera es posible combinar más canales reduciendo el espacio entre ellos. Actualmente se pueden conseguir 40, 80 o 160 canales ópticos separados entre si 100 GHz, 50 GHz o 25 GHz respectivamente.</w:t>
      </w:r>
    </w:p>
    <w:p w:rsidR="002F0FDD" w:rsidRDefault="002F0FDD" w:rsidP="00C61CF2">
      <w:pPr>
        <w:tabs>
          <w:tab w:val="left" w:pos="1350"/>
        </w:tabs>
        <w:spacing w:line="360" w:lineRule="auto"/>
        <w:jc w:val="both"/>
        <w:rPr>
          <w:rFonts w:ascii="Arial" w:hAnsi="Arial" w:cs="Arial"/>
          <w:b/>
          <w:sz w:val="24"/>
          <w:szCs w:val="24"/>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E</w:t>
      </w:r>
    </w:p>
    <w:p w:rsidR="002F0FDD" w:rsidRPr="00B05C92" w:rsidRDefault="002F0FDD" w:rsidP="00C61CF2">
      <w:pPr>
        <w:tabs>
          <w:tab w:val="left" w:pos="1350"/>
        </w:tabs>
        <w:spacing w:line="360" w:lineRule="auto"/>
        <w:jc w:val="both"/>
        <w:rPr>
          <w:rFonts w:ascii="Arial" w:hAnsi="Arial" w:cs="Arial"/>
          <w:sz w:val="24"/>
          <w:szCs w:val="24"/>
        </w:rPr>
      </w:pPr>
      <w:r w:rsidRPr="00B05C92">
        <w:rPr>
          <w:rFonts w:ascii="Arial" w:hAnsi="Arial" w:cs="Arial"/>
          <w:b/>
          <w:sz w:val="24"/>
          <w:szCs w:val="24"/>
        </w:rPr>
        <w:t xml:space="preserve">EDGE o EGRPS.- </w:t>
      </w:r>
      <w:r w:rsidRPr="00B05C92">
        <w:rPr>
          <w:rFonts w:ascii="Arial" w:hAnsi="Arial" w:cs="Arial"/>
          <w:sz w:val="24"/>
          <w:szCs w:val="24"/>
        </w:rPr>
        <w:t xml:space="preserve">Es una extensión del Sistema Global para Comunicaciones Móviles (Global System for Mobile Communications o </w:t>
      </w:r>
      <w:hyperlink r:id="rId192" w:tooltip="GSM" w:history="1">
        <w:r w:rsidRPr="00B05C92">
          <w:rPr>
            <w:sz w:val="24"/>
            <w:szCs w:val="24"/>
          </w:rPr>
          <w:t>GSM</w:t>
        </w:r>
      </w:hyperlink>
      <w:r w:rsidRPr="00B05C92">
        <w:rPr>
          <w:rFonts w:ascii="Arial" w:hAnsi="Arial" w:cs="Arial"/>
          <w:sz w:val="24"/>
          <w:szCs w:val="24"/>
        </w:rPr>
        <w:t>) para la transmisión de datos no conmutada (o por paquetes). Permite velocidades de transferencia de 56 a 114 kbps.</w:t>
      </w:r>
    </w:p>
    <w:p w:rsidR="002F0FDD" w:rsidRPr="00B05C92" w:rsidRDefault="002F0FDD" w:rsidP="00C61CF2">
      <w:pPr>
        <w:tabs>
          <w:tab w:val="left" w:pos="1350"/>
        </w:tabs>
        <w:spacing w:line="360" w:lineRule="auto"/>
        <w:jc w:val="both"/>
        <w:rPr>
          <w:rFonts w:ascii="Arial" w:hAnsi="Arial" w:cs="Arial"/>
          <w:iCs/>
          <w:sz w:val="24"/>
          <w:szCs w:val="24"/>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F</w:t>
      </w:r>
    </w:p>
    <w:p w:rsidR="002F0FDD" w:rsidRPr="00B05C92" w:rsidRDefault="002F0FDD" w:rsidP="00C61CF2">
      <w:pPr>
        <w:tabs>
          <w:tab w:val="left" w:pos="1350"/>
        </w:tabs>
        <w:spacing w:line="360" w:lineRule="auto"/>
        <w:jc w:val="both"/>
        <w:rPr>
          <w:rFonts w:ascii="Arial" w:hAnsi="Arial" w:cs="Arial"/>
          <w:sz w:val="24"/>
          <w:szCs w:val="24"/>
        </w:rPr>
      </w:pPr>
      <w:r w:rsidRPr="00B05C92">
        <w:rPr>
          <w:rFonts w:ascii="Arial" w:hAnsi="Arial" w:cs="Arial"/>
          <w:b/>
          <w:sz w:val="24"/>
          <w:szCs w:val="24"/>
        </w:rPr>
        <w:t xml:space="preserve">FRAME RELAY.- </w:t>
      </w:r>
      <w:r w:rsidRPr="00B05C92">
        <w:rPr>
          <w:rFonts w:ascii="Arial" w:hAnsi="Arial" w:cs="Arial"/>
          <w:sz w:val="24"/>
          <w:szCs w:val="24"/>
        </w:rPr>
        <w:t>La técnica Frame Relay se utiliza para un servicio de transmisión de voz y datos a alta velocidad que permite la interconexión de redes de área local separadas geográficamente a un coste menor.</w:t>
      </w:r>
      <w:bookmarkStart w:id="2" w:name="Frame_Relay"/>
      <w:bookmarkEnd w:id="2"/>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Frame Relay proporciona conexiones entre usuarios a través de una red pública, del mismo modo que lo haría una red privada </w:t>
      </w:r>
      <w:hyperlink r:id="rId193" w:tooltip="Red punto a punto" w:history="1">
        <w:r w:rsidRPr="00B05C92">
          <w:rPr>
            <w:rStyle w:val="Hipervnculo"/>
            <w:rFonts w:ascii="Arial" w:hAnsi="Arial" w:cs="Arial"/>
            <w:color w:val="auto"/>
            <w:u w:val="none"/>
          </w:rPr>
          <w:t>punto a punto</w:t>
        </w:r>
      </w:hyperlink>
      <w:r w:rsidRPr="00B05C92">
        <w:rPr>
          <w:rFonts w:ascii="Arial" w:hAnsi="Arial" w:cs="Arial"/>
        </w:rPr>
        <w:t xml:space="preserve">, esto quiere decir que es </w:t>
      </w:r>
      <w:hyperlink r:id="rId194" w:tooltip="Orientado a la conexión" w:history="1">
        <w:r w:rsidRPr="00B05C92">
          <w:rPr>
            <w:rStyle w:val="Hipervnculo"/>
            <w:rFonts w:ascii="Arial" w:hAnsi="Arial" w:cs="Arial"/>
            <w:color w:val="auto"/>
            <w:u w:val="none"/>
          </w:rPr>
          <w:t>orientado a la conexión</w:t>
        </w:r>
      </w:hyperlink>
      <w:r w:rsidRPr="00B05C92">
        <w:rPr>
          <w:rFonts w:ascii="Arial" w:hAnsi="Arial" w:cs="Arial"/>
        </w:rPr>
        <w:t>.</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Las conexiones pueden ser del tipo permanente, (</w:t>
      </w:r>
      <w:hyperlink r:id="rId195" w:tooltip="Circuito virtual" w:history="1">
        <w:r w:rsidRPr="00B05C92">
          <w:rPr>
            <w:rStyle w:val="Hipervnculo"/>
            <w:rFonts w:ascii="Arial" w:hAnsi="Arial" w:cs="Arial"/>
            <w:color w:val="auto"/>
            <w:u w:val="none"/>
          </w:rPr>
          <w:t>PVC</w:t>
        </w:r>
      </w:hyperlink>
      <w:r w:rsidRPr="00B05C92">
        <w:rPr>
          <w:rFonts w:ascii="Arial" w:hAnsi="Arial" w:cs="Arial"/>
        </w:rPr>
        <w:t xml:space="preserve">, </w:t>
      </w:r>
      <w:r w:rsidRPr="00B05C92">
        <w:rPr>
          <w:rFonts w:ascii="Arial" w:hAnsi="Arial" w:cs="Arial"/>
          <w:i/>
          <w:iCs/>
        </w:rPr>
        <w:t>Permanent Virtual Circuit</w:t>
      </w:r>
      <w:r w:rsidRPr="00B05C92">
        <w:rPr>
          <w:rFonts w:ascii="Arial" w:hAnsi="Arial" w:cs="Arial"/>
        </w:rPr>
        <w:t xml:space="preserve">) o conmutadas (SVC, </w:t>
      </w:r>
      <w:r w:rsidRPr="00B05C92">
        <w:rPr>
          <w:rFonts w:ascii="Arial" w:hAnsi="Arial" w:cs="Arial"/>
          <w:i/>
          <w:iCs/>
        </w:rPr>
        <w:t xml:space="preserve">Switched </w:t>
      </w:r>
      <w:hyperlink r:id="rId196" w:tooltip="Circuito virtual" w:history="1">
        <w:r w:rsidRPr="00B05C92">
          <w:rPr>
            <w:rStyle w:val="Hipervnculo"/>
            <w:rFonts w:ascii="Arial" w:hAnsi="Arial" w:cs="Arial"/>
            <w:i/>
            <w:iCs/>
            <w:color w:val="auto"/>
            <w:u w:val="none"/>
          </w:rPr>
          <w:t>Virtual Circuit</w:t>
        </w:r>
      </w:hyperlink>
      <w:r w:rsidRPr="00B05C92">
        <w:rPr>
          <w:rFonts w:ascii="Arial" w:hAnsi="Arial" w:cs="Arial"/>
        </w:rPr>
        <w:t>). Por ahora solo se utiliza la permanente. De hecho, su gran ventaja es la de reemplazar las líneas privadas por un sólo enlace a la red.</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El uso de conexiones implica que los nodos de la red son conmutadores, y las </w:t>
      </w:r>
      <w:hyperlink r:id="rId197" w:tooltip="Trama de red" w:history="1">
        <w:r w:rsidRPr="00B05C92">
          <w:rPr>
            <w:rStyle w:val="Hipervnculo"/>
            <w:rFonts w:ascii="Arial" w:hAnsi="Arial" w:cs="Arial"/>
            <w:color w:val="auto"/>
            <w:u w:val="none"/>
          </w:rPr>
          <w:t>tramas</w:t>
        </w:r>
      </w:hyperlink>
      <w:r w:rsidRPr="00B05C92">
        <w:rPr>
          <w:rFonts w:ascii="Arial" w:hAnsi="Arial" w:cs="Arial"/>
        </w:rPr>
        <w:t xml:space="preserve"> deben llegar ordenadas al destinatario, ya que todas siguen el mismo camino a través de la red, puede manejar tanto tráfico de datos como de voz.</w:t>
      </w:r>
    </w:p>
    <w:p w:rsidR="002F0FDD" w:rsidRDefault="002F0FDD" w:rsidP="00C61CF2">
      <w:pPr>
        <w:tabs>
          <w:tab w:val="left" w:pos="1350"/>
        </w:tabs>
        <w:spacing w:line="360" w:lineRule="auto"/>
        <w:jc w:val="both"/>
        <w:rPr>
          <w:rFonts w:ascii="Arial" w:hAnsi="Arial" w:cs="Arial"/>
          <w:b/>
          <w:iCs/>
          <w:sz w:val="24"/>
          <w:szCs w:val="24"/>
        </w:rPr>
      </w:pPr>
    </w:p>
    <w:p w:rsidR="002F0FDD" w:rsidRPr="00B05C92" w:rsidRDefault="002F0FDD" w:rsidP="00C61CF2">
      <w:pPr>
        <w:tabs>
          <w:tab w:val="left" w:pos="1350"/>
        </w:tabs>
        <w:spacing w:line="360" w:lineRule="auto"/>
        <w:jc w:val="both"/>
        <w:rPr>
          <w:rFonts w:ascii="Arial" w:hAnsi="Arial" w:cs="Arial"/>
          <w:b/>
          <w:iCs/>
          <w:sz w:val="24"/>
          <w:szCs w:val="24"/>
        </w:rPr>
      </w:pPr>
      <w:r w:rsidRPr="00B05C92">
        <w:rPr>
          <w:rFonts w:ascii="Arial" w:hAnsi="Arial" w:cs="Arial"/>
          <w:b/>
          <w:iCs/>
          <w:sz w:val="24"/>
          <w:szCs w:val="24"/>
        </w:rPr>
        <w:t>G</w:t>
      </w:r>
    </w:p>
    <w:p w:rsidR="002F0FDD" w:rsidRPr="00B05C92" w:rsidRDefault="002F0FDD" w:rsidP="00C61CF2">
      <w:pPr>
        <w:tabs>
          <w:tab w:val="left" w:pos="1350"/>
        </w:tabs>
        <w:spacing w:line="360" w:lineRule="auto"/>
        <w:jc w:val="both"/>
        <w:rPr>
          <w:rFonts w:ascii="Arial" w:hAnsi="Arial" w:cs="Arial"/>
          <w:sz w:val="24"/>
          <w:szCs w:val="24"/>
          <w:lang w:val="es-EC" w:eastAsia="es-EC"/>
        </w:rPr>
      </w:pPr>
      <w:r w:rsidRPr="00B05C92">
        <w:rPr>
          <w:rFonts w:ascii="Arial" w:hAnsi="Arial" w:cs="Arial"/>
          <w:b/>
          <w:sz w:val="24"/>
          <w:szCs w:val="24"/>
        </w:rPr>
        <w:t xml:space="preserve">GPRS.- </w:t>
      </w:r>
      <w:r w:rsidRPr="00B05C92">
        <w:rPr>
          <w:rFonts w:ascii="Arial" w:hAnsi="Arial" w:cs="Arial"/>
          <w:sz w:val="24"/>
          <w:szCs w:val="24"/>
          <w:lang w:val="es-EC" w:eastAsia="es-EC"/>
        </w:rPr>
        <w:t xml:space="preserve">GPRS se puede utilizar para servicios tales como </w:t>
      </w:r>
      <w:hyperlink r:id="rId198" w:tooltip="Wireless Application Protocol" w:history="1">
        <w:r w:rsidRPr="00B05C92">
          <w:rPr>
            <w:rFonts w:ascii="Arial" w:hAnsi="Arial" w:cs="Arial"/>
            <w:sz w:val="24"/>
            <w:szCs w:val="24"/>
            <w:lang w:val="es-EC" w:eastAsia="es-EC"/>
          </w:rPr>
          <w:t>Wireless Application Protocol</w:t>
        </w:r>
      </w:hyperlink>
      <w:r w:rsidRPr="00B05C92">
        <w:rPr>
          <w:rFonts w:ascii="Arial" w:hAnsi="Arial" w:cs="Arial"/>
          <w:sz w:val="24"/>
          <w:szCs w:val="24"/>
          <w:lang w:val="es-EC" w:eastAsia="es-EC"/>
        </w:rPr>
        <w:t xml:space="preserve"> (WAP) , </w:t>
      </w:r>
      <w:hyperlink r:id="rId199" w:tooltip="Servicio de mensajes cortos" w:history="1">
        <w:r w:rsidRPr="00B05C92">
          <w:rPr>
            <w:rFonts w:ascii="Arial" w:hAnsi="Arial" w:cs="Arial"/>
            <w:sz w:val="24"/>
            <w:szCs w:val="24"/>
            <w:lang w:val="es-EC" w:eastAsia="es-EC"/>
          </w:rPr>
          <w:t>servicio de mensajes cortos</w:t>
        </w:r>
      </w:hyperlink>
      <w:r w:rsidRPr="00B05C92">
        <w:rPr>
          <w:rFonts w:ascii="Arial" w:hAnsi="Arial" w:cs="Arial"/>
          <w:sz w:val="24"/>
          <w:szCs w:val="24"/>
          <w:lang w:val="es-EC" w:eastAsia="es-EC"/>
        </w:rPr>
        <w:t xml:space="preserve"> (SMS), </w:t>
      </w:r>
      <w:hyperlink r:id="rId200" w:tooltip="Multimedia Messaging System" w:history="1">
        <w:r w:rsidRPr="00B05C92">
          <w:rPr>
            <w:rFonts w:ascii="Arial" w:hAnsi="Arial" w:cs="Arial"/>
            <w:sz w:val="24"/>
            <w:szCs w:val="24"/>
            <w:lang w:val="es-EC" w:eastAsia="es-EC"/>
          </w:rPr>
          <w:t>servicio de mensajería multimedia</w:t>
        </w:r>
      </w:hyperlink>
      <w:r w:rsidRPr="00B05C92">
        <w:rPr>
          <w:rFonts w:ascii="Arial" w:hAnsi="Arial" w:cs="Arial"/>
          <w:sz w:val="24"/>
          <w:szCs w:val="24"/>
          <w:lang w:val="es-EC" w:eastAsia="es-EC"/>
        </w:rPr>
        <w:t xml:space="preserve"> (MMS), </w:t>
      </w:r>
      <w:hyperlink r:id="rId201" w:tooltip="Internet" w:history="1">
        <w:r w:rsidRPr="00B05C92">
          <w:rPr>
            <w:rFonts w:ascii="Arial" w:hAnsi="Arial" w:cs="Arial"/>
            <w:sz w:val="24"/>
            <w:szCs w:val="24"/>
            <w:lang w:val="es-EC" w:eastAsia="es-EC"/>
          </w:rPr>
          <w:t>Internet</w:t>
        </w:r>
      </w:hyperlink>
      <w:r w:rsidRPr="00B05C92">
        <w:rPr>
          <w:rFonts w:ascii="Arial" w:hAnsi="Arial" w:cs="Arial"/>
          <w:sz w:val="24"/>
          <w:szCs w:val="24"/>
          <w:lang w:val="es-EC" w:eastAsia="es-EC"/>
        </w:rPr>
        <w:t xml:space="preserve"> y para los servicios de comunicación, como el </w:t>
      </w:r>
      <w:hyperlink r:id="rId202" w:tooltip="Correo electrónico" w:history="1">
        <w:r w:rsidRPr="00B05C92">
          <w:rPr>
            <w:rFonts w:ascii="Arial" w:hAnsi="Arial" w:cs="Arial"/>
            <w:sz w:val="24"/>
            <w:szCs w:val="24"/>
            <w:lang w:val="es-EC" w:eastAsia="es-EC"/>
          </w:rPr>
          <w:t>correo electrónico</w:t>
        </w:r>
      </w:hyperlink>
      <w:r w:rsidRPr="00B05C92">
        <w:rPr>
          <w:rFonts w:ascii="Arial" w:hAnsi="Arial" w:cs="Arial"/>
          <w:sz w:val="24"/>
          <w:szCs w:val="24"/>
          <w:lang w:val="es-EC" w:eastAsia="es-EC"/>
        </w:rPr>
        <w:t xml:space="preserve"> y la </w:t>
      </w:r>
      <w:hyperlink r:id="rId203" w:tooltip="World Wide Web" w:history="1">
        <w:r w:rsidRPr="00B05C92">
          <w:rPr>
            <w:rFonts w:ascii="Arial" w:hAnsi="Arial" w:cs="Arial"/>
            <w:sz w:val="24"/>
            <w:szCs w:val="24"/>
            <w:lang w:val="es-EC" w:eastAsia="es-EC"/>
          </w:rPr>
          <w:t>World Wide Web</w:t>
        </w:r>
      </w:hyperlink>
      <w:r w:rsidRPr="00B05C92">
        <w:rPr>
          <w:rFonts w:ascii="Arial" w:hAnsi="Arial" w:cs="Arial"/>
          <w:sz w:val="24"/>
          <w:szCs w:val="24"/>
          <w:lang w:val="es-EC" w:eastAsia="es-EC"/>
        </w:rPr>
        <w:t xml:space="preserve"> (WWW). La transferencia de datos de GPRS se cobra por volumen de información transmitida (en kilo o </w:t>
      </w:r>
      <w:hyperlink r:id="rId204" w:tooltip="Megabyte" w:history="1">
        <w:r w:rsidRPr="00B05C92">
          <w:rPr>
            <w:rFonts w:ascii="Arial" w:hAnsi="Arial" w:cs="Arial"/>
            <w:sz w:val="24"/>
            <w:szCs w:val="24"/>
            <w:lang w:val="es-EC" w:eastAsia="es-EC"/>
          </w:rPr>
          <w:t>megabytes</w:t>
        </w:r>
      </w:hyperlink>
      <w:r w:rsidRPr="00B05C92">
        <w:rPr>
          <w:rFonts w:ascii="Arial" w:hAnsi="Arial" w:cs="Arial"/>
          <w:sz w:val="24"/>
          <w:szCs w:val="24"/>
          <w:lang w:val="es-EC" w:eastAsia="es-EC"/>
        </w:rPr>
        <w:t xml:space="preserve">), mientras que la comunicación de datos a través de conmutación de circuitos tradicionales se factura por minuto de tiempo de conexión, independientemente de si el usuario utiliza toda la capacidad del canal o está en un estado de inactividad. GPRS da mejor rendimiento a la conmutación de paquetes de servicios, en contraposición a la conmutación de circuitos, donde una cierta </w:t>
      </w:r>
      <w:hyperlink r:id="rId205" w:tooltip="Calidad de Servicio" w:history="1">
        <w:r w:rsidRPr="00B05C92">
          <w:rPr>
            <w:rFonts w:ascii="Arial" w:hAnsi="Arial" w:cs="Arial"/>
            <w:sz w:val="24"/>
            <w:szCs w:val="24"/>
            <w:lang w:val="es-EC" w:eastAsia="es-EC"/>
          </w:rPr>
          <w:t>calidad de servicio</w:t>
        </w:r>
      </w:hyperlink>
      <w:r w:rsidRPr="00B05C92">
        <w:rPr>
          <w:rFonts w:ascii="Arial" w:hAnsi="Arial" w:cs="Arial"/>
          <w:sz w:val="24"/>
          <w:szCs w:val="24"/>
          <w:lang w:val="es-EC" w:eastAsia="es-EC"/>
        </w:rPr>
        <w:t xml:space="preserve"> (QoS) está garantizada durante la conexión. Por este motivo, se considera más adecuada la conexión conmutada para servicios como la voz que requieren un ancho de banda constante durante la transmisión, mientras que los servicios de paquetes como GPRS se orientan al tráfico de datos.</w:t>
      </w:r>
    </w:p>
    <w:p w:rsidR="002F0FDD" w:rsidRPr="00B05C92" w:rsidRDefault="002F0FDD" w:rsidP="00C61CF2">
      <w:pPr>
        <w:tabs>
          <w:tab w:val="left" w:pos="1350"/>
        </w:tabs>
        <w:spacing w:line="360" w:lineRule="auto"/>
        <w:jc w:val="both"/>
        <w:rPr>
          <w:rFonts w:ascii="Arial" w:hAnsi="Arial" w:cs="Arial"/>
          <w:sz w:val="24"/>
          <w:szCs w:val="24"/>
          <w:lang w:val="es-EC" w:eastAsia="es-EC"/>
        </w:rPr>
      </w:pPr>
    </w:p>
    <w:p w:rsidR="002F0FDD" w:rsidRPr="00B05C92" w:rsidRDefault="002F0FDD" w:rsidP="00C61CF2">
      <w:pPr>
        <w:tabs>
          <w:tab w:val="left" w:pos="1350"/>
        </w:tabs>
        <w:spacing w:line="360" w:lineRule="auto"/>
        <w:jc w:val="both"/>
        <w:rPr>
          <w:rFonts w:ascii="Arial" w:hAnsi="Arial" w:cs="Arial"/>
          <w:bCs/>
          <w:sz w:val="24"/>
          <w:szCs w:val="24"/>
        </w:rPr>
      </w:pPr>
      <w:r w:rsidRPr="00B05C92">
        <w:rPr>
          <w:rFonts w:ascii="Arial" w:hAnsi="Arial" w:cs="Arial"/>
          <w:b/>
          <w:sz w:val="24"/>
          <w:szCs w:val="24"/>
        </w:rPr>
        <w:t xml:space="preserve">GSM.- </w:t>
      </w:r>
      <w:r w:rsidRPr="00B05C92">
        <w:rPr>
          <w:rFonts w:ascii="Arial" w:hAnsi="Arial" w:cs="Arial"/>
          <w:sz w:val="24"/>
          <w:szCs w:val="24"/>
          <w:lang w:val="es-EC" w:eastAsia="es-EC"/>
        </w:rPr>
        <w:t>Es un sistema estándar, completamente definido, para la comunicación mediante teléfonos móviles que incorporan tecnología digital. Por ser digital cualquier cliente de GSM puede conectarse a través de su teléfono con su ordenador y puede hacer, enviar y recibir mensajes por e-mail, faxes, navegar por Internet, acceso seguro a la red informática de una compañía (LAN/Intranet), así como utilizar otras funciones digitales de transmisión de datos, incluyendo el Servicio de Mensajes Cortos (</w:t>
      </w:r>
      <w:hyperlink r:id="rId206" w:tooltip="Servicio de mensajes cortos" w:history="1">
        <w:r w:rsidRPr="00B05C92">
          <w:rPr>
            <w:sz w:val="24"/>
            <w:szCs w:val="24"/>
            <w:lang w:val="es-EC" w:eastAsia="es-EC"/>
          </w:rPr>
          <w:t>SMS</w:t>
        </w:r>
      </w:hyperlink>
      <w:r w:rsidRPr="00B05C92">
        <w:rPr>
          <w:rFonts w:ascii="Arial" w:hAnsi="Arial" w:cs="Arial"/>
          <w:sz w:val="24"/>
          <w:szCs w:val="24"/>
          <w:lang w:val="es-EC" w:eastAsia="es-EC"/>
        </w:rPr>
        <w:t>) o mensajes de texto.</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GSM se considera, por su velocidad de transmisión y otras características, un estándar de segunda generación (2G). Su extensión a </w:t>
      </w:r>
      <w:hyperlink r:id="rId207" w:tooltip="3G" w:history="1">
        <w:r w:rsidRPr="00B05C92">
          <w:rPr>
            <w:rStyle w:val="Hipervnculo"/>
            <w:rFonts w:ascii="Arial" w:hAnsi="Arial" w:cs="Arial"/>
            <w:color w:val="auto"/>
            <w:u w:val="none"/>
          </w:rPr>
          <w:t>3G</w:t>
        </w:r>
      </w:hyperlink>
      <w:r w:rsidRPr="00B05C92">
        <w:rPr>
          <w:rFonts w:ascii="Arial" w:hAnsi="Arial" w:cs="Arial"/>
        </w:rPr>
        <w:t xml:space="preserve"> se denomina </w:t>
      </w:r>
      <w:hyperlink r:id="rId208" w:tooltip="UMTS" w:history="1">
        <w:r w:rsidRPr="00B05C92">
          <w:rPr>
            <w:rStyle w:val="Hipervnculo"/>
            <w:rFonts w:ascii="Arial" w:hAnsi="Arial" w:cs="Arial"/>
            <w:color w:val="auto"/>
            <w:u w:val="none"/>
          </w:rPr>
          <w:t>UMTS</w:t>
        </w:r>
      </w:hyperlink>
      <w:r w:rsidRPr="00B05C92">
        <w:rPr>
          <w:rFonts w:ascii="Arial" w:hAnsi="Arial" w:cs="Arial"/>
        </w:rPr>
        <w:t xml:space="preserve"> y difiere en su mayor velocidad de transmisión, el uso de una arquitectura de red ligeramente distinta y sobre todo en el empleo de diferentes protocolos de radio (</w:t>
      </w:r>
      <w:hyperlink r:id="rId209" w:tooltip="W-CDMA" w:history="1">
        <w:r w:rsidRPr="00B05C92">
          <w:rPr>
            <w:rStyle w:val="Hipervnculo"/>
            <w:rFonts w:ascii="Arial" w:hAnsi="Arial" w:cs="Arial"/>
            <w:color w:val="auto"/>
            <w:u w:val="none"/>
          </w:rPr>
          <w:t>W-CDMA</w:t>
        </w:r>
      </w:hyperlink>
      <w:r w:rsidRPr="00B05C92">
        <w:rPr>
          <w:rFonts w:ascii="Arial" w:hAnsi="Arial" w:cs="Arial"/>
        </w:rPr>
        <w:t>).</w:t>
      </w:r>
    </w:p>
    <w:p w:rsidR="002F0FDD" w:rsidRPr="00B05C92" w:rsidRDefault="002F0FDD" w:rsidP="00C61CF2">
      <w:pPr>
        <w:tabs>
          <w:tab w:val="left" w:pos="1350"/>
        </w:tabs>
        <w:spacing w:line="360" w:lineRule="auto"/>
        <w:jc w:val="both"/>
        <w:rPr>
          <w:rFonts w:ascii="Arial" w:hAnsi="Arial" w:cs="Arial"/>
          <w:b/>
          <w:sz w:val="24"/>
          <w:szCs w:val="24"/>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H</w:t>
      </w: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lang w:val="es-EC"/>
        </w:rPr>
        <w:t xml:space="preserve">HFC.- </w:t>
      </w:r>
      <w:r w:rsidRPr="00B05C92">
        <w:rPr>
          <w:rStyle w:val="Hipervnculo"/>
          <w:rFonts w:ascii="Arial" w:hAnsi="Arial" w:cs="Arial"/>
          <w:color w:val="auto"/>
          <w:sz w:val="24"/>
          <w:szCs w:val="24"/>
          <w:u w:val="none"/>
          <w:lang w:val="es-EC" w:eastAsia="es-EC"/>
        </w:rPr>
        <w:t xml:space="preserve">En </w:t>
      </w:r>
      <w:hyperlink r:id="rId210" w:tooltip="Telecomunicaciones" w:history="1">
        <w:r w:rsidRPr="00B05C92">
          <w:rPr>
            <w:rStyle w:val="Hipervnculo"/>
            <w:rFonts w:ascii="Arial" w:hAnsi="Arial" w:cs="Arial"/>
            <w:color w:val="auto"/>
            <w:sz w:val="24"/>
            <w:szCs w:val="24"/>
            <w:u w:val="none"/>
            <w:lang w:val="es-EC" w:eastAsia="es-EC"/>
          </w:rPr>
          <w:t>Telecomunicaciones</w:t>
        </w:r>
      </w:hyperlink>
      <w:r w:rsidRPr="00B05C92">
        <w:rPr>
          <w:rStyle w:val="Hipervnculo"/>
          <w:rFonts w:ascii="Arial" w:hAnsi="Arial" w:cs="Arial"/>
          <w:color w:val="auto"/>
          <w:sz w:val="24"/>
          <w:szCs w:val="24"/>
          <w:u w:val="none"/>
          <w:lang w:val="es-EC" w:eastAsia="es-EC"/>
        </w:rPr>
        <w:t xml:space="preserve">, es un término que define una </w:t>
      </w:r>
      <w:hyperlink r:id="rId211" w:tooltip="Red" w:history="1">
        <w:r w:rsidRPr="00B05C92">
          <w:rPr>
            <w:rStyle w:val="Hipervnculo"/>
            <w:rFonts w:ascii="Arial" w:hAnsi="Arial" w:cs="Arial"/>
            <w:color w:val="auto"/>
            <w:sz w:val="24"/>
            <w:szCs w:val="24"/>
            <w:u w:val="none"/>
            <w:lang w:val="es-EC" w:eastAsia="es-EC"/>
          </w:rPr>
          <w:t>red</w:t>
        </w:r>
      </w:hyperlink>
      <w:r w:rsidRPr="00B05C92">
        <w:rPr>
          <w:rStyle w:val="Hipervnculo"/>
          <w:rFonts w:ascii="Arial" w:hAnsi="Arial" w:cs="Arial"/>
          <w:color w:val="auto"/>
          <w:sz w:val="24"/>
          <w:szCs w:val="24"/>
          <w:u w:val="none"/>
          <w:lang w:val="es-EC" w:eastAsia="es-EC"/>
        </w:rPr>
        <w:t xml:space="preserve"> que incorpora tanto </w:t>
      </w:r>
      <w:hyperlink r:id="rId212" w:tooltip="Fibra óptica" w:history="1">
        <w:r w:rsidRPr="00B05C92">
          <w:rPr>
            <w:rStyle w:val="Hipervnculo"/>
            <w:rFonts w:ascii="Arial" w:hAnsi="Arial" w:cs="Arial"/>
            <w:color w:val="auto"/>
            <w:sz w:val="24"/>
            <w:szCs w:val="24"/>
            <w:u w:val="none"/>
            <w:lang w:val="es-EC" w:eastAsia="es-EC"/>
          </w:rPr>
          <w:t>fibra óptica</w:t>
        </w:r>
      </w:hyperlink>
      <w:r w:rsidRPr="00B05C92">
        <w:rPr>
          <w:rStyle w:val="Hipervnculo"/>
          <w:rFonts w:ascii="Arial" w:hAnsi="Arial" w:cs="Arial"/>
          <w:color w:val="auto"/>
          <w:sz w:val="24"/>
          <w:szCs w:val="24"/>
          <w:u w:val="none"/>
          <w:lang w:val="es-EC" w:eastAsia="es-EC"/>
        </w:rPr>
        <w:t xml:space="preserve"> como </w:t>
      </w:r>
      <w:hyperlink r:id="rId213" w:tooltip="Cable coaxial" w:history="1">
        <w:r w:rsidRPr="00B05C92">
          <w:rPr>
            <w:rStyle w:val="Hipervnculo"/>
            <w:rFonts w:ascii="Arial" w:hAnsi="Arial" w:cs="Arial"/>
            <w:color w:val="auto"/>
            <w:sz w:val="24"/>
            <w:szCs w:val="24"/>
            <w:u w:val="none"/>
            <w:lang w:val="es-EC" w:eastAsia="es-EC"/>
          </w:rPr>
          <w:t>cable coaxial</w:t>
        </w:r>
      </w:hyperlink>
      <w:r w:rsidRPr="00B05C92">
        <w:rPr>
          <w:rStyle w:val="Hipervnculo"/>
          <w:rFonts w:ascii="Arial" w:hAnsi="Arial" w:cs="Arial"/>
          <w:color w:val="auto"/>
          <w:sz w:val="24"/>
          <w:szCs w:val="24"/>
          <w:u w:val="none"/>
          <w:lang w:val="es-EC" w:eastAsia="es-EC"/>
        </w:rPr>
        <w:t xml:space="preserve"> para crear una red de </w:t>
      </w:r>
      <w:hyperlink r:id="rId214" w:tooltip="Banda ancha" w:history="1">
        <w:r w:rsidRPr="00B05C92">
          <w:rPr>
            <w:rStyle w:val="Hipervnculo"/>
            <w:rFonts w:ascii="Arial" w:hAnsi="Arial" w:cs="Arial"/>
            <w:color w:val="auto"/>
            <w:sz w:val="24"/>
            <w:szCs w:val="24"/>
            <w:u w:val="none"/>
            <w:lang w:val="es-EC" w:eastAsia="es-EC"/>
          </w:rPr>
          <w:t>banda ancha</w:t>
        </w:r>
      </w:hyperlink>
      <w:r w:rsidRPr="00B05C92">
        <w:rPr>
          <w:rStyle w:val="Hipervnculo"/>
          <w:rFonts w:ascii="Arial" w:hAnsi="Arial" w:cs="Arial"/>
          <w:color w:val="auto"/>
          <w:sz w:val="24"/>
          <w:szCs w:val="24"/>
          <w:u w:val="none"/>
          <w:lang w:val="es-EC" w:eastAsia="es-EC"/>
        </w:rPr>
        <w:t xml:space="preserve">. Esta tecnología permite el acceso a internet de banda ancha utilizando las redes </w:t>
      </w:r>
      <w:hyperlink r:id="rId215" w:tooltip="CATV" w:history="1">
        <w:r w:rsidRPr="00B05C92">
          <w:rPr>
            <w:rStyle w:val="Hipervnculo"/>
            <w:rFonts w:ascii="Arial" w:hAnsi="Arial" w:cs="Arial"/>
            <w:color w:val="auto"/>
            <w:sz w:val="24"/>
            <w:szCs w:val="24"/>
            <w:u w:val="none"/>
            <w:lang w:val="es-EC" w:eastAsia="es-EC"/>
          </w:rPr>
          <w:t>CATV</w:t>
        </w:r>
      </w:hyperlink>
      <w:r w:rsidRPr="00B05C92">
        <w:rPr>
          <w:rStyle w:val="Hipervnculo"/>
          <w:rFonts w:ascii="Arial" w:hAnsi="Arial" w:cs="Arial"/>
          <w:color w:val="auto"/>
          <w:sz w:val="24"/>
          <w:szCs w:val="24"/>
          <w:u w:val="none"/>
          <w:lang w:val="es-EC" w:eastAsia="es-EC"/>
        </w:rPr>
        <w:t xml:space="preserve"> existentes.</w:t>
      </w:r>
      <w:r w:rsidRPr="00B05C92">
        <w:rPr>
          <w:rFonts w:ascii="Arial" w:hAnsi="Arial" w:cs="Arial"/>
        </w:rPr>
        <w:t xml:space="preserve"> </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Se puede dividir la topología en dos partes. La primera consiste en conectar al abonado por medio de cable coaxial a un nodo zonal y posteriormente interconectar los nodos zonales con fibra óptica. Esta tecnología comienza a implementarse a través de operadores de CATV, que además de brindar el servicio de televisión por cable anexaron transportar por el mismo medio la señal de internet de banda ancha.</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A través del uso de cada una de estas tecnologías, la red es capaz de aprovecharse de los beneficios y minimizar el impacto de interferencia a cualquier cliente o equipo. Las limitaciones de este sistema son que a veces la señal necesita ser amplificada y además es susceptible a interferencias externas.</w:t>
      </w:r>
    </w:p>
    <w:p w:rsidR="002F0FDD" w:rsidRPr="00B05C92" w:rsidRDefault="002F0FDD" w:rsidP="00C61CF2">
      <w:pPr>
        <w:pStyle w:val="NormalWeb"/>
        <w:spacing w:line="360" w:lineRule="auto"/>
        <w:jc w:val="both"/>
        <w:rPr>
          <w:rFonts w:ascii="Arial" w:hAnsi="Arial" w:cs="Arial"/>
        </w:rPr>
      </w:pPr>
    </w:p>
    <w:p w:rsidR="002F0FDD" w:rsidRPr="00B05C92" w:rsidRDefault="002F0FDD" w:rsidP="00C61CF2">
      <w:pPr>
        <w:tabs>
          <w:tab w:val="left" w:pos="1350"/>
        </w:tabs>
        <w:spacing w:line="360" w:lineRule="auto"/>
        <w:jc w:val="both"/>
        <w:rPr>
          <w:rFonts w:ascii="Arial" w:hAnsi="Arial" w:cs="Arial"/>
          <w:sz w:val="24"/>
          <w:szCs w:val="24"/>
        </w:rPr>
      </w:pPr>
      <w:r w:rsidRPr="00B05C92">
        <w:rPr>
          <w:rFonts w:ascii="Arial" w:hAnsi="Arial" w:cs="Arial"/>
          <w:b/>
          <w:sz w:val="24"/>
          <w:szCs w:val="24"/>
        </w:rPr>
        <w:t xml:space="preserve">HIPERLAN.- </w:t>
      </w:r>
      <w:r w:rsidRPr="00B05C92">
        <w:rPr>
          <w:rFonts w:ascii="Arial" w:hAnsi="Arial" w:cs="Arial"/>
          <w:bCs/>
          <w:sz w:val="24"/>
          <w:szCs w:val="24"/>
        </w:rPr>
        <w:t>O</w:t>
      </w:r>
      <w:r w:rsidRPr="00B05C92">
        <w:rPr>
          <w:rFonts w:ascii="Arial" w:hAnsi="Arial" w:cs="Arial"/>
          <w:sz w:val="24"/>
          <w:szCs w:val="24"/>
        </w:rPr>
        <w:t xml:space="preserve">pera con un rango de datos de 54 </w:t>
      </w:r>
      <w:hyperlink r:id="rId216" w:tooltip="Bps" w:history="1">
        <w:r w:rsidRPr="00B05C92">
          <w:rPr>
            <w:rStyle w:val="Hipervnculo"/>
            <w:rFonts w:ascii="Arial" w:hAnsi="Arial" w:cs="Arial"/>
            <w:color w:val="auto"/>
            <w:sz w:val="24"/>
            <w:szCs w:val="24"/>
            <w:u w:val="none"/>
          </w:rPr>
          <w:t>Mbps</w:t>
        </w:r>
      </w:hyperlink>
      <w:r w:rsidRPr="00B05C92">
        <w:rPr>
          <w:rFonts w:ascii="Arial" w:hAnsi="Arial" w:cs="Arial"/>
          <w:sz w:val="24"/>
          <w:szCs w:val="24"/>
        </w:rPr>
        <w:t xml:space="preserve"> en la frecuencia de banda de 5 </w:t>
      </w:r>
      <w:hyperlink r:id="rId217" w:tooltip="Gigahercio" w:history="1">
        <w:r w:rsidRPr="00B05C92">
          <w:rPr>
            <w:rStyle w:val="Hipervnculo"/>
            <w:rFonts w:ascii="Arial" w:hAnsi="Arial" w:cs="Arial"/>
            <w:color w:val="auto"/>
            <w:sz w:val="24"/>
            <w:szCs w:val="24"/>
            <w:u w:val="none"/>
          </w:rPr>
          <w:t>GHz</w:t>
        </w:r>
      </w:hyperlink>
      <w:r w:rsidRPr="00B05C92">
        <w:rPr>
          <w:rFonts w:ascii="Arial" w:hAnsi="Arial" w:cs="Arial"/>
          <w:sz w:val="24"/>
          <w:szCs w:val="24"/>
        </w:rPr>
        <w:t xml:space="preserve">. </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Características de HIPERLAN:</w:t>
      </w:r>
    </w:p>
    <w:p w:rsidR="002F0FDD" w:rsidRPr="00B05C92" w:rsidRDefault="002F0FDD" w:rsidP="00C61CF2">
      <w:pPr>
        <w:numPr>
          <w:ilvl w:val="0"/>
          <w:numId w:val="3"/>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 xml:space="preserve">rango 50 </w:t>
      </w:r>
      <w:hyperlink r:id="rId218" w:tooltip="Metro" w:history="1">
        <w:r w:rsidRPr="00B05C92">
          <w:rPr>
            <w:rStyle w:val="Hipervnculo"/>
            <w:rFonts w:ascii="Arial" w:hAnsi="Arial" w:cs="Arial"/>
            <w:color w:val="auto"/>
            <w:sz w:val="24"/>
            <w:szCs w:val="24"/>
            <w:u w:val="none"/>
          </w:rPr>
          <w:t>m</w:t>
        </w:r>
      </w:hyperlink>
    </w:p>
    <w:p w:rsidR="002F0FDD" w:rsidRPr="00B05C92" w:rsidRDefault="002F0FDD" w:rsidP="00C61CF2">
      <w:pPr>
        <w:numPr>
          <w:ilvl w:val="0"/>
          <w:numId w:val="3"/>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baja movilidad (1.4 m/s)</w:t>
      </w:r>
    </w:p>
    <w:p w:rsidR="002F0FDD" w:rsidRPr="00B05C92" w:rsidRDefault="002F0FDD" w:rsidP="00C61CF2">
      <w:pPr>
        <w:numPr>
          <w:ilvl w:val="0"/>
          <w:numId w:val="3"/>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soporta tráfico asíncrono y síncrono.</w:t>
      </w:r>
    </w:p>
    <w:p w:rsidR="002F0FDD" w:rsidRPr="00B05C92" w:rsidRDefault="002F0FDD" w:rsidP="00C61CF2">
      <w:pPr>
        <w:numPr>
          <w:ilvl w:val="0"/>
          <w:numId w:val="3"/>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 xml:space="preserve">sonido 32 </w:t>
      </w:r>
      <w:hyperlink r:id="rId219" w:tooltip="Kilobits por segundo" w:history="1">
        <w:r w:rsidRPr="00B05C92">
          <w:rPr>
            <w:rStyle w:val="Hipervnculo"/>
            <w:rFonts w:ascii="Arial" w:hAnsi="Arial" w:cs="Arial"/>
            <w:color w:val="auto"/>
            <w:sz w:val="24"/>
            <w:szCs w:val="24"/>
            <w:u w:val="none"/>
          </w:rPr>
          <w:t>Kbps</w:t>
        </w:r>
      </w:hyperlink>
      <w:r w:rsidRPr="00B05C92">
        <w:rPr>
          <w:rFonts w:ascii="Arial" w:hAnsi="Arial" w:cs="Arial"/>
          <w:sz w:val="24"/>
          <w:szCs w:val="24"/>
        </w:rPr>
        <w:t>, latencia de 10 ns</w:t>
      </w:r>
    </w:p>
    <w:p w:rsidR="002F0FDD" w:rsidRPr="00B05C92" w:rsidRDefault="002F0FDD" w:rsidP="00C61CF2">
      <w:pPr>
        <w:numPr>
          <w:ilvl w:val="0"/>
          <w:numId w:val="3"/>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 xml:space="preserve">vídeo 2 </w:t>
      </w:r>
      <w:hyperlink r:id="rId220" w:tooltip="Mbit/s" w:history="1">
        <w:r w:rsidRPr="00B05C92">
          <w:rPr>
            <w:rStyle w:val="Hipervnculo"/>
            <w:rFonts w:ascii="Arial" w:hAnsi="Arial" w:cs="Arial"/>
            <w:color w:val="auto"/>
            <w:sz w:val="24"/>
            <w:szCs w:val="24"/>
            <w:u w:val="none"/>
          </w:rPr>
          <w:t>Mbit/s</w:t>
        </w:r>
      </w:hyperlink>
      <w:r w:rsidRPr="00B05C92">
        <w:rPr>
          <w:rFonts w:ascii="Arial" w:hAnsi="Arial" w:cs="Arial"/>
          <w:sz w:val="24"/>
          <w:szCs w:val="24"/>
        </w:rPr>
        <w:t>, latencia de 100 ns</w:t>
      </w:r>
    </w:p>
    <w:p w:rsidR="002F0FDD" w:rsidRPr="00B05C92" w:rsidRDefault="002F0FDD" w:rsidP="00C61CF2">
      <w:pPr>
        <w:numPr>
          <w:ilvl w:val="0"/>
          <w:numId w:val="3"/>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 xml:space="preserve">datos a 10 </w:t>
      </w:r>
      <w:hyperlink r:id="rId221" w:tooltip="Megabits por segundo" w:history="1">
        <w:r w:rsidRPr="00B05C92">
          <w:rPr>
            <w:rStyle w:val="Hipervnculo"/>
            <w:rFonts w:ascii="Arial" w:hAnsi="Arial" w:cs="Arial"/>
            <w:color w:val="auto"/>
            <w:sz w:val="24"/>
            <w:szCs w:val="24"/>
            <w:u w:val="none"/>
          </w:rPr>
          <w:t>Mbps</w:t>
        </w:r>
      </w:hyperlink>
    </w:p>
    <w:p w:rsidR="002F0FDD" w:rsidRPr="00B05C92" w:rsidRDefault="002F0FDD" w:rsidP="00C61CF2">
      <w:pPr>
        <w:pStyle w:val="NormalWeb"/>
        <w:spacing w:line="360" w:lineRule="auto"/>
        <w:jc w:val="both"/>
        <w:rPr>
          <w:rFonts w:ascii="Arial" w:hAnsi="Arial" w:cs="Arial"/>
        </w:rPr>
      </w:pPr>
      <w:r w:rsidRPr="00B05C92">
        <w:rPr>
          <w:rFonts w:ascii="Arial" w:hAnsi="Arial" w:cs="Arial"/>
        </w:rPr>
        <w:t>HIPERLAN no interfiere con hornos microondas y otros aparatos del hogar, que trabajan a 2.4 GHz.</w:t>
      </w:r>
    </w:p>
    <w:p w:rsidR="002F0FDD" w:rsidRPr="00B05C92" w:rsidRDefault="002F0FDD" w:rsidP="00C61CF2">
      <w:pPr>
        <w:tabs>
          <w:tab w:val="left" w:pos="1350"/>
        </w:tabs>
        <w:spacing w:line="360" w:lineRule="auto"/>
        <w:jc w:val="both"/>
        <w:rPr>
          <w:rFonts w:ascii="Arial" w:hAnsi="Arial" w:cs="Arial"/>
          <w:sz w:val="24"/>
          <w:szCs w:val="24"/>
        </w:rPr>
      </w:pPr>
      <w:bookmarkStart w:id="3" w:name="HIPERLAN.2F2"/>
      <w:bookmarkEnd w:id="3"/>
    </w:p>
    <w:p w:rsidR="002F0FDD" w:rsidRPr="00B05C92" w:rsidRDefault="002F0FDD" w:rsidP="00C61CF2">
      <w:pPr>
        <w:tabs>
          <w:tab w:val="left" w:pos="1350"/>
        </w:tabs>
        <w:spacing w:line="360" w:lineRule="auto"/>
        <w:jc w:val="both"/>
        <w:rPr>
          <w:rFonts w:ascii="Arial" w:hAnsi="Arial" w:cs="Arial"/>
          <w:sz w:val="24"/>
          <w:szCs w:val="24"/>
          <w:lang w:val="es-EC"/>
        </w:rPr>
      </w:pPr>
      <w:r w:rsidRPr="00B05C92">
        <w:rPr>
          <w:rFonts w:ascii="Arial" w:hAnsi="Arial" w:cs="Arial"/>
          <w:b/>
          <w:sz w:val="24"/>
          <w:szCs w:val="24"/>
        </w:rPr>
        <w:t xml:space="preserve">HSPA.- </w:t>
      </w:r>
      <w:r w:rsidRPr="00B05C92">
        <w:rPr>
          <w:rFonts w:ascii="Arial" w:hAnsi="Arial" w:cs="Arial"/>
          <w:sz w:val="24"/>
          <w:szCs w:val="24"/>
          <w:lang w:val="es-EC" w:eastAsia="es-EC"/>
        </w:rPr>
        <w:t xml:space="preserve">Es la combinación de tecnologías posteriores y complementarias a la 3ª generación de </w:t>
      </w:r>
      <w:hyperlink r:id="rId222" w:tooltip="Telefonía móvil" w:history="1">
        <w:r w:rsidRPr="00B05C92">
          <w:rPr>
            <w:sz w:val="24"/>
            <w:szCs w:val="24"/>
            <w:lang w:val="es-EC" w:eastAsia="es-EC"/>
          </w:rPr>
          <w:t>telefonía móvil</w:t>
        </w:r>
      </w:hyperlink>
      <w:r w:rsidRPr="00B05C92">
        <w:rPr>
          <w:rFonts w:ascii="Arial" w:hAnsi="Arial" w:cs="Arial"/>
          <w:sz w:val="24"/>
          <w:szCs w:val="24"/>
          <w:lang w:val="es-EC" w:eastAsia="es-EC"/>
        </w:rPr>
        <w:t xml:space="preserve"> (</w:t>
      </w:r>
      <w:hyperlink r:id="rId223" w:tooltip="3G" w:history="1">
        <w:r w:rsidRPr="00B05C92">
          <w:rPr>
            <w:sz w:val="24"/>
            <w:szCs w:val="24"/>
            <w:lang w:val="es-EC" w:eastAsia="es-EC"/>
          </w:rPr>
          <w:t>3G</w:t>
        </w:r>
      </w:hyperlink>
      <w:r w:rsidRPr="00B05C92">
        <w:rPr>
          <w:rFonts w:ascii="Arial" w:hAnsi="Arial" w:cs="Arial"/>
          <w:sz w:val="24"/>
          <w:szCs w:val="24"/>
          <w:lang w:val="es-EC" w:eastAsia="es-EC"/>
        </w:rPr>
        <w:t xml:space="preserve">), como son el 3.5G o </w:t>
      </w:r>
      <w:hyperlink r:id="rId224" w:tooltip="HSDPA" w:history="1">
        <w:r w:rsidRPr="00B05C92">
          <w:rPr>
            <w:sz w:val="24"/>
            <w:szCs w:val="24"/>
            <w:lang w:val="es-EC" w:eastAsia="es-EC"/>
          </w:rPr>
          <w:t>HSDPA</w:t>
        </w:r>
      </w:hyperlink>
      <w:r w:rsidRPr="00B05C92">
        <w:rPr>
          <w:rFonts w:ascii="Arial" w:hAnsi="Arial" w:cs="Arial"/>
          <w:sz w:val="24"/>
          <w:szCs w:val="24"/>
          <w:lang w:val="es-EC" w:eastAsia="es-EC"/>
        </w:rPr>
        <w:t xml:space="preserve"> y 3.5G Plus, 3.75G o </w:t>
      </w:r>
      <w:hyperlink r:id="rId225" w:tooltip="HSUPA" w:history="1">
        <w:r w:rsidRPr="00B05C92">
          <w:rPr>
            <w:sz w:val="24"/>
            <w:szCs w:val="24"/>
            <w:lang w:val="es-EC" w:eastAsia="es-EC"/>
          </w:rPr>
          <w:t>HSUPA</w:t>
        </w:r>
      </w:hyperlink>
      <w:r w:rsidRPr="00B05C92">
        <w:rPr>
          <w:rFonts w:ascii="Arial" w:hAnsi="Arial" w:cs="Arial"/>
          <w:sz w:val="24"/>
          <w:szCs w:val="24"/>
          <w:lang w:val="es-EC" w:eastAsia="es-EC"/>
        </w:rPr>
        <w:t>.</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Teóricamente admite velocidades de hasta 14,4 Mb/s en bajada y hasta 2 Mb/s en subida, dependiendo del estado o la saturación la red y de su implantación. En la actualidad, HSDPA admite hasta 3,6 Mb/s de bajada y 384 Kb/s de subida y HSUPA hasta 7,2 Mb/s en bajada y 2 Mb/s en subida.</w:t>
      </w:r>
    </w:p>
    <w:p w:rsidR="002F0FDD" w:rsidRDefault="002F0FDD" w:rsidP="00C61CF2">
      <w:pPr>
        <w:tabs>
          <w:tab w:val="left" w:pos="1350"/>
        </w:tabs>
        <w:spacing w:line="360" w:lineRule="auto"/>
        <w:jc w:val="both"/>
        <w:rPr>
          <w:rFonts w:ascii="Arial" w:hAnsi="Arial" w:cs="Arial"/>
          <w:b/>
          <w:sz w:val="24"/>
          <w:szCs w:val="24"/>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L</w:t>
      </w:r>
    </w:p>
    <w:p w:rsidR="002F0FDD" w:rsidRPr="00B05C92" w:rsidRDefault="002F0FDD" w:rsidP="00C61CF2">
      <w:pPr>
        <w:tabs>
          <w:tab w:val="left" w:pos="1350"/>
        </w:tabs>
        <w:spacing w:line="360" w:lineRule="auto"/>
        <w:jc w:val="both"/>
        <w:rPr>
          <w:rFonts w:ascii="Arial" w:hAnsi="Arial" w:cs="Arial"/>
          <w:sz w:val="24"/>
          <w:szCs w:val="24"/>
          <w:lang w:val="es-EC" w:eastAsia="es-EC"/>
        </w:rPr>
      </w:pPr>
      <w:r w:rsidRPr="00B05C92">
        <w:rPr>
          <w:rFonts w:ascii="Arial" w:hAnsi="Arial" w:cs="Arial"/>
          <w:b/>
          <w:sz w:val="24"/>
          <w:szCs w:val="24"/>
        </w:rPr>
        <w:t xml:space="preserve">LAN.- </w:t>
      </w:r>
      <w:r w:rsidRPr="00B05C92">
        <w:rPr>
          <w:rFonts w:ascii="Arial" w:hAnsi="Arial" w:cs="Arial"/>
          <w:sz w:val="24"/>
          <w:szCs w:val="24"/>
          <w:lang w:val="es-EC" w:eastAsia="es-EC"/>
        </w:rPr>
        <w:t>Es la interconexión de varios ordenadores y periféricos. Su extensión está limitada físicamente a un edificio o a un entorno de 200 metros o con repetidores podríamos llegar a la distancia de un campo de 1 kilómetro. Su aplicación más extendida es la interconexión de ordenadores personales y estaciones de trabajo en oficinas, fábricas, etc., para compartir recursos e intercambiar datos y aplicaciones. En definitiva, permite que dos o más máquinas se comuniquen.</w:t>
      </w:r>
    </w:p>
    <w:p w:rsidR="002F0FDD" w:rsidRPr="00B05C92" w:rsidRDefault="002F0FDD" w:rsidP="00C61CF2">
      <w:pPr>
        <w:pStyle w:val="NormalWeb"/>
        <w:spacing w:line="360" w:lineRule="auto"/>
        <w:jc w:val="both"/>
        <w:rPr>
          <w:rFonts w:ascii="Arial" w:hAnsi="Arial" w:cs="Arial"/>
          <w:noProof/>
          <w:lang w:val="es-ES_tradnl" w:eastAsia="en-US"/>
        </w:rPr>
      </w:pPr>
      <w:r w:rsidRPr="00B05C92">
        <w:rPr>
          <w:rFonts w:ascii="Arial" w:hAnsi="Arial" w:cs="Arial"/>
        </w:rPr>
        <w:t>El término red local incluye tanto el hardware como el software necesario para la interconexión de los distintos dispositivos y el tratamiento de la información.</w:t>
      </w:r>
      <w:r w:rsidRPr="00B05C92">
        <w:rPr>
          <w:rFonts w:ascii="Arial" w:hAnsi="Arial" w:cs="Arial"/>
          <w:noProof/>
          <w:lang w:val="es-ES_tradnl" w:eastAsia="en-US"/>
        </w:rPr>
        <w:t xml:space="preserve"> </w:t>
      </w:r>
    </w:p>
    <w:p w:rsidR="002F0FDD" w:rsidRPr="00B05C92" w:rsidRDefault="002F0FDD" w:rsidP="00C61CF2">
      <w:pPr>
        <w:pStyle w:val="NormalWeb"/>
        <w:spacing w:line="360" w:lineRule="auto"/>
        <w:jc w:val="center"/>
        <w:rPr>
          <w:rFonts w:ascii="Arial" w:hAnsi="Arial" w:cs="Arial"/>
        </w:rPr>
      </w:pPr>
    </w:p>
    <w:p w:rsidR="002F0FDD" w:rsidRPr="00B05C92" w:rsidRDefault="00883D49" w:rsidP="00C61CF2">
      <w:pPr>
        <w:pStyle w:val="NormalWeb"/>
        <w:spacing w:line="360" w:lineRule="auto"/>
        <w:jc w:val="center"/>
        <w:rPr>
          <w:rFonts w:ascii="Arial" w:hAnsi="Arial" w:cs="Arial"/>
        </w:rPr>
      </w:pPr>
      <w:r w:rsidRPr="00883D49">
        <w:rPr>
          <w:rFonts w:ascii="Arial" w:hAnsi="Arial" w:cs="Arial"/>
          <w:noProof/>
        </w:rPr>
        <w:pict>
          <v:shape id="_x0000_i1091" type="#_x0000_t75" style="width:133.5pt;height:130.5pt;visibility:visible">
            <v:imagedata r:id="rId226" o:title=""/>
          </v:shape>
        </w:pict>
      </w:r>
    </w:p>
    <w:p w:rsidR="002F0FDD" w:rsidRPr="00B05C92" w:rsidRDefault="002F0FDD" w:rsidP="00C61CF2">
      <w:pPr>
        <w:pStyle w:val="NormalWeb"/>
        <w:spacing w:line="360" w:lineRule="auto"/>
        <w:jc w:val="right"/>
        <w:rPr>
          <w:rFonts w:ascii="Arial" w:hAnsi="Arial" w:cs="Arial"/>
        </w:rPr>
      </w:pPr>
      <w:r w:rsidRPr="00B05C92">
        <w:rPr>
          <w:rStyle w:val="Refdenotaalpie"/>
          <w:rFonts w:ascii="Arial" w:hAnsi="Arial" w:cs="Arial"/>
        </w:rPr>
        <w:footnoteReference w:id="32"/>
      </w:r>
    </w:p>
    <w:p w:rsidR="002F0FDD" w:rsidRPr="00B05C92" w:rsidRDefault="002F0FDD" w:rsidP="00C61CF2">
      <w:pPr>
        <w:tabs>
          <w:tab w:val="left" w:pos="1350"/>
        </w:tabs>
        <w:spacing w:line="360" w:lineRule="auto"/>
        <w:jc w:val="both"/>
        <w:rPr>
          <w:rFonts w:ascii="Arial" w:hAnsi="Arial" w:cs="Arial"/>
          <w:sz w:val="24"/>
          <w:szCs w:val="24"/>
          <w:lang w:val="es-EC" w:eastAsia="es-EC"/>
        </w:rPr>
      </w:pPr>
      <w:r w:rsidRPr="00B05C92">
        <w:rPr>
          <w:rFonts w:ascii="Arial" w:hAnsi="Arial" w:cs="Arial"/>
          <w:b/>
          <w:sz w:val="24"/>
          <w:szCs w:val="24"/>
        </w:rPr>
        <w:t xml:space="preserve">LTE.- </w:t>
      </w:r>
      <w:r w:rsidRPr="00B05C92">
        <w:rPr>
          <w:rFonts w:ascii="Arial" w:hAnsi="Arial" w:cs="Arial"/>
          <w:sz w:val="24"/>
          <w:szCs w:val="24"/>
          <w:lang w:val="es-EC" w:eastAsia="es-EC"/>
        </w:rPr>
        <w:t xml:space="preserve">Es un nuevo estándar de la norma </w:t>
      </w:r>
      <w:hyperlink r:id="rId227" w:tooltip="3GPP" w:history="1">
        <w:r w:rsidRPr="00B05C92">
          <w:rPr>
            <w:sz w:val="24"/>
            <w:szCs w:val="24"/>
            <w:lang w:val="es-EC" w:eastAsia="es-EC"/>
          </w:rPr>
          <w:t>3GPP</w:t>
        </w:r>
      </w:hyperlink>
      <w:r w:rsidRPr="00B05C92">
        <w:rPr>
          <w:rFonts w:ascii="Arial" w:hAnsi="Arial" w:cs="Arial"/>
          <w:sz w:val="24"/>
          <w:szCs w:val="24"/>
          <w:lang w:val="es-EC" w:eastAsia="es-EC"/>
        </w:rPr>
        <w:t xml:space="preserve">. Definida para unos como una evolución de la norma 3GPP UMTS (3G) para otros un nuevo concepto de arquitectura evolutiva (4G). De hecho LTE será la clave para el despegue del internet móvil, servicios como la transmisión de datos a más de 300M y videos de alta definición, gracias a la tecnología </w:t>
      </w:r>
      <w:hyperlink r:id="rId228" w:tooltip="OFDMA" w:history="1">
        <w:r w:rsidRPr="00B05C92">
          <w:rPr>
            <w:sz w:val="24"/>
            <w:szCs w:val="24"/>
            <w:lang w:val="es-EC" w:eastAsia="es-EC"/>
          </w:rPr>
          <w:t>OFDMA</w:t>
        </w:r>
      </w:hyperlink>
      <w:r w:rsidRPr="00B05C92">
        <w:rPr>
          <w:rFonts w:ascii="Arial" w:hAnsi="Arial" w:cs="Arial"/>
          <w:sz w:val="24"/>
          <w:szCs w:val="24"/>
          <w:lang w:val="es-EC" w:eastAsia="es-EC"/>
        </w:rPr>
        <w:t>, serán de uso corriente en la fase madura del sistema.</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La novedad de LTE es la interfaz radioeléctrica basada en OFDMA para el enlace descendente (DL) y </w:t>
      </w:r>
      <w:hyperlink r:id="rId229" w:tooltip="SC-FDMA (aún no redactado)" w:history="1">
        <w:r w:rsidRPr="00B05C92">
          <w:rPr>
            <w:rStyle w:val="Hipervnculo"/>
            <w:rFonts w:ascii="Arial" w:hAnsi="Arial" w:cs="Arial"/>
            <w:color w:val="auto"/>
            <w:u w:val="none"/>
          </w:rPr>
          <w:t>SC-FDMA</w:t>
        </w:r>
      </w:hyperlink>
      <w:r w:rsidRPr="00B05C92">
        <w:rPr>
          <w:rFonts w:ascii="Arial" w:hAnsi="Arial" w:cs="Arial"/>
        </w:rPr>
        <w:t xml:space="preserve"> para el enlace ascendente (UL). La modulación elegida por el estándar 3GPP hace que las diferentes tecnologías de antenas (</w:t>
      </w:r>
      <w:hyperlink r:id="rId230" w:tooltip="MIMO" w:history="1">
        <w:r w:rsidRPr="00B05C92">
          <w:rPr>
            <w:rStyle w:val="Hipervnculo"/>
            <w:rFonts w:ascii="Arial" w:hAnsi="Arial" w:cs="Arial"/>
            <w:color w:val="auto"/>
            <w:u w:val="none"/>
          </w:rPr>
          <w:t>MIMO</w:t>
        </w:r>
      </w:hyperlink>
      <w:r w:rsidRPr="00B05C92">
        <w:rPr>
          <w:rFonts w:ascii="Arial" w:hAnsi="Arial" w:cs="Arial"/>
        </w:rPr>
        <w:t>) tengan una facilidad de implementación, esto favorece según el medio de hasta cuadruplicar la eficacidad de transmisión de datos.</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Las mejoras a investigar son, por ejemplo, el aumento de la eficiencia, la reducción los costes, la ampliación y mejora de los servicios ya prestados y una mayor integración con los ya protocolos existentes.</w:t>
      </w:r>
    </w:p>
    <w:p w:rsidR="002F0FDD" w:rsidRPr="00B05C92" w:rsidRDefault="002F0FDD" w:rsidP="00C61CF2">
      <w:pPr>
        <w:tabs>
          <w:tab w:val="left" w:pos="1350"/>
        </w:tabs>
        <w:spacing w:line="360" w:lineRule="auto"/>
        <w:jc w:val="both"/>
        <w:rPr>
          <w:rFonts w:ascii="Arial" w:hAnsi="Arial" w:cs="Arial"/>
          <w:b/>
          <w:sz w:val="24"/>
          <w:szCs w:val="24"/>
          <w:lang w:val="es-EC"/>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M</w:t>
      </w:r>
    </w:p>
    <w:p w:rsidR="002F0FDD" w:rsidRPr="00B05C92" w:rsidRDefault="002F0FDD" w:rsidP="00C61CF2">
      <w:pPr>
        <w:tabs>
          <w:tab w:val="left" w:pos="1350"/>
        </w:tabs>
        <w:spacing w:line="360" w:lineRule="auto"/>
        <w:jc w:val="both"/>
        <w:rPr>
          <w:rFonts w:ascii="Arial" w:hAnsi="Arial" w:cs="Arial"/>
          <w:b/>
          <w:sz w:val="24"/>
          <w:szCs w:val="24"/>
          <w:lang w:val="es-EC"/>
        </w:rPr>
      </w:pPr>
      <w:r w:rsidRPr="00B05C92">
        <w:rPr>
          <w:rFonts w:ascii="Arial" w:hAnsi="Arial" w:cs="Arial"/>
          <w:b/>
          <w:sz w:val="24"/>
          <w:szCs w:val="24"/>
          <w:lang w:val="es-EC"/>
        </w:rPr>
        <w:t xml:space="preserve">MMS.- </w:t>
      </w:r>
      <w:r w:rsidRPr="00B05C92">
        <w:rPr>
          <w:rFonts w:ascii="Arial" w:hAnsi="Arial" w:cs="Arial"/>
          <w:sz w:val="24"/>
          <w:szCs w:val="24"/>
        </w:rPr>
        <w:t xml:space="preserve">Es un estándar de mensajería que le permite a los </w:t>
      </w:r>
      <w:hyperlink r:id="rId231" w:tooltip="Telefonía móvil" w:history="1">
        <w:r w:rsidRPr="00B05C92">
          <w:rPr>
            <w:rStyle w:val="Hipervnculo"/>
            <w:rFonts w:ascii="Arial" w:hAnsi="Arial" w:cs="Arial"/>
            <w:color w:val="auto"/>
            <w:sz w:val="24"/>
            <w:szCs w:val="24"/>
            <w:u w:val="none"/>
          </w:rPr>
          <w:t>teléfonos móviles</w:t>
        </w:r>
      </w:hyperlink>
      <w:r w:rsidRPr="00B05C92">
        <w:rPr>
          <w:rFonts w:ascii="Arial" w:hAnsi="Arial" w:cs="Arial"/>
          <w:sz w:val="24"/>
          <w:szCs w:val="24"/>
        </w:rPr>
        <w:t xml:space="preserve"> enviar y recibir contenidos </w:t>
      </w:r>
      <w:hyperlink r:id="rId232" w:tooltip="Multimedia" w:history="1">
        <w:r w:rsidRPr="00B05C92">
          <w:rPr>
            <w:rStyle w:val="Hipervnculo"/>
            <w:rFonts w:ascii="Arial" w:hAnsi="Arial" w:cs="Arial"/>
            <w:color w:val="auto"/>
            <w:sz w:val="24"/>
            <w:szCs w:val="24"/>
            <w:u w:val="none"/>
          </w:rPr>
          <w:t>multimedia</w:t>
        </w:r>
      </w:hyperlink>
      <w:r w:rsidRPr="00B05C92">
        <w:rPr>
          <w:rFonts w:ascii="Arial" w:hAnsi="Arial" w:cs="Arial"/>
          <w:sz w:val="24"/>
          <w:szCs w:val="24"/>
        </w:rPr>
        <w:t xml:space="preserve">, incorporando sonido, video, fotos o cualquier otro contenido disponible en el futuro. La mensajería multimedia nos permite el envío de estos contenidos además a cuentas de </w:t>
      </w:r>
      <w:hyperlink r:id="rId233" w:tooltip="Correo electrónico" w:history="1">
        <w:r w:rsidRPr="00B05C92">
          <w:rPr>
            <w:rStyle w:val="Hipervnculo"/>
            <w:rFonts w:ascii="Arial" w:hAnsi="Arial" w:cs="Arial"/>
            <w:color w:val="auto"/>
            <w:sz w:val="24"/>
            <w:szCs w:val="24"/>
            <w:u w:val="none"/>
          </w:rPr>
          <w:t>correo electrónico</w:t>
        </w:r>
      </w:hyperlink>
      <w:r w:rsidRPr="00B05C92">
        <w:rPr>
          <w:rFonts w:ascii="Arial" w:hAnsi="Arial" w:cs="Arial"/>
          <w:sz w:val="24"/>
          <w:szCs w:val="24"/>
        </w:rPr>
        <w:t xml:space="preserve">, ampliando las posibilidades de la comunicación móvil, pudiendo publicar nuestras </w:t>
      </w:r>
      <w:hyperlink r:id="rId234" w:tooltip="Fotografía digital" w:history="1">
        <w:r w:rsidRPr="00B05C92">
          <w:rPr>
            <w:rStyle w:val="Hipervnculo"/>
            <w:rFonts w:ascii="Arial" w:hAnsi="Arial" w:cs="Arial"/>
            <w:color w:val="auto"/>
            <w:sz w:val="24"/>
            <w:szCs w:val="24"/>
            <w:u w:val="none"/>
          </w:rPr>
          <w:t>fotografías digitales</w:t>
        </w:r>
      </w:hyperlink>
      <w:r w:rsidRPr="00B05C92">
        <w:rPr>
          <w:rFonts w:ascii="Arial" w:hAnsi="Arial" w:cs="Arial"/>
          <w:sz w:val="24"/>
          <w:szCs w:val="24"/>
        </w:rPr>
        <w:t xml:space="preserve"> o actuar en </w:t>
      </w:r>
      <w:hyperlink r:id="rId235" w:tooltip="Weblogs" w:history="1">
        <w:r w:rsidRPr="00B05C92">
          <w:rPr>
            <w:rStyle w:val="Hipervnculo"/>
            <w:rFonts w:ascii="Arial" w:hAnsi="Arial" w:cs="Arial"/>
            <w:color w:val="auto"/>
            <w:sz w:val="24"/>
            <w:szCs w:val="24"/>
            <w:u w:val="none"/>
          </w:rPr>
          <w:t>weblogs</w:t>
        </w:r>
      </w:hyperlink>
      <w:r w:rsidRPr="00B05C92">
        <w:rPr>
          <w:rFonts w:ascii="Arial" w:hAnsi="Arial" w:cs="Arial"/>
          <w:sz w:val="24"/>
          <w:szCs w:val="24"/>
        </w:rPr>
        <w:t xml:space="preserve"> sin mediación de un </w:t>
      </w:r>
      <w:hyperlink r:id="rId236" w:tooltip="Ordenador" w:history="1">
        <w:r w:rsidRPr="00B05C92">
          <w:rPr>
            <w:rStyle w:val="Hipervnculo"/>
            <w:rFonts w:ascii="Arial" w:hAnsi="Arial" w:cs="Arial"/>
            <w:color w:val="auto"/>
            <w:sz w:val="24"/>
            <w:szCs w:val="24"/>
            <w:u w:val="none"/>
          </w:rPr>
          <w:t>ordenador</w:t>
        </w:r>
      </w:hyperlink>
      <w:r w:rsidRPr="00B05C92">
        <w:rPr>
          <w:rFonts w:ascii="Arial" w:hAnsi="Arial" w:cs="Arial"/>
          <w:sz w:val="24"/>
          <w:szCs w:val="24"/>
        </w:rPr>
        <w:t xml:space="preserve">. El límite de cada mensaje multimedia suele ser de 100 o 300 </w:t>
      </w:r>
      <w:hyperlink r:id="rId237" w:tooltip="Kilobyte" w:history="1">
        <w:r w:rsidRPr="00B05C92">
          <w:rPr>
            <w:rStyle w:val="Hipervnculo"/>
            <w:rFonts w:ascii="Arial" w:hAnsi="Arial" w:cs="Arial"/>
            <w:color w:val="auto"/>
            <w:sz w:val="24"/>
            <w:szCs w:val="24"/>
            <w:u w:val="none"/>
          </w:rPr>
          <w:t>KB</w:t>
        </w:r>
      </w:hyperlink>
      <w:r w:rsidRPr="00B05C92">
        <w:rPr>
          <w:rFonts w:ascii="Arial" w:hAnsi="Arial" w:cs="Arial"/>
          <w:sz w:val="24"/>
          <w:szCs w:val="24"/>
        </w:rPr>
        <w:t>, dependiendo de cada móvil, si bien ese límite lo definen el operador o las características del terminal y no el protocolo.</w:t>
      </w:r>
    </w:p>
    <w:p w:rsidR="002F0FDD" w:rsidRPr="00B05C92" w:rsidRDefault="002F0FDD" w:rsidP="00C61CF2">
      <w:pPr>
        <w:tabs>
          <w:tab w:val="left" w:pos="1350"/>
        </w:tabs>
        <w:spacing w:line="360" w:lineRule="auto"/>
        <w:jc w:val="both"/>
        <w:rPr>
          <w:rFonts w:ascii="Arial" w:hAnsi="Arial" w:cs="Arial"/>
          <w:bCs/>
          <w:sz w:val="24"/>
          <w:szCs w:val="24"/>
          <w:lang w:val="es-EC"/>
        </w:rPr>
      </w:pPr>
    </w:p>
    <w:p w:rsidR="002F0FDD" w:rsidRPr="00B05C92" w:rsidRDefault="002F0FDD" w:rsidP="00C61CF2">
      <w:pPr>
        <w:tabs>
          <w:tab w:val="left" w:pos="1350"/>
        </w:tabs>
        <w:spacing w:line="360" w:lineRule="auto"/>
        <w:jc w:val="both"/>
        <w:rPr>
          <w:rFonts w:ascii="Arial" w:hAnsi="Arial" w:cs="Arial"/>
          <w:bCs/>
          <w:sz w:val="24"/>
          <w:szCs w:val="24"/>
        </w:rPr>
      </w:pPr>
      <w:r w:rsidRPr="00B05C92">
        <w:rPr>
          <w:rFonts w:ascii="Arial" w:hAnsi="Arial" w:cs="Arial"/>
          <w:b/>
          <w:bCs/>
          <w:sz w:val="24"/>
          <w:szCs w:val="24"/>
        </w:rPr>
        <w:t xml:space="preserve">MODELO OSI.- </w:t>
      </w:r>
      <w:r w:rsidRPr="00B05C92">
        <w:rPr>
          <w:rFonts w:ascii="Arial" w:hAnsi="Arial" w:cs="Arial"/>
          <w:sz w:val="24"/>
          <w:szCs w:val="24"/>
        </w:rPr>
        <w:t xml:space="preserve">Fue el </w:t>
      </w:r>
      <w:hyperlink r:id="rId238" w:tooltip="Modelo de red" w:history="1">
        <w:r w:rsidRPr="00B05C92">
          <w:rPr>
            <w:rStyle w:val="Hipervnculo"/>
            <w:rFonts w:ascii="Arial" w:hAnsi="Arial" w:cs="Arial"/>
            <w:color w:val="auto"/>
            <w:sz w:val="24"/>
            <w:szCs w:val="24"/>
            <w:u w:val="none"/>
          </w:rPr>
          <w:t>modelo de red</w:t>
        </w:r>
      </w:hyperlink>
      <w:r w:rsidRPr="00B05C92">
        <w:rPr>
          <w:rFonts w:ascii="Arial" w:hAnsi="Arial" w:cs="Arial"/>
          <w:sz w:val="24"/>
          <w:szCs w:val="24"/>
        </w:rPr>
        <w:t xml:space="preserve"> descriptivo creado por la </w:t>
      </w:r>
      <w:hyperlink r:id="rId239" w:tooltip="Organización Internacional para la Estandarización" w:history="1">
        <w:r w:rsidRPr="00B05C92">
          <w:rPr>
            <w:rStyle w:val="Hipervnculo"/>
            <w:rFonts w:ascii="Arial" w:hAnsi="Arial" w:cs="Arial"/>
            <w:color w:val="auto"/>
            <w:sz w:val="24"/>
            <w:szCs w:val="24"/>
            <w:u w:val="none"/>
          </w:rPr>
          <w:t>Organización Internacional para la Estandarización</w:t>
        </w:r>
      </w:hyperlink>
      <w:r w:rsidRPr="00B05C92">
        <w:rPr>
          <w:rFonts w:ascii="Arial" w:hAnsi="Arial" w:cs="Arial"/>
          <w:sz w:val="24"/>
          <w:szCs w:val="24"/>
        </w:rPr>
        <w:t xml:space="preserve"> lanzado en </w:t>
      </w:r>
      <w:hyperlink r:id="rId240" w:tooltip="1984" w:history="1">
        <w:r w:rsidRPr="00B05C92">
          <w:rPr>
            <w:rStyle w:val="Hipervnculo"/>
            <w:rFonts w:ascii="Arial" w:hAnsi="Arial" w:cs="Arial"/>
            <w:color w:val="auto"/>
            <w:sz w:val="24"/>
            <w:szCs w:val="24"/>
            <w:u w:val="none"/>
          </w:rPr>
          <w:t>1984</w:t>
        </w:r>
      </w:hyperlink>
      <w:r w:rsidRPr="00B05C92">
        <w:rPr>
          <w:rFonts w:ascii="Arial" w:hAnsi="Arial" w:cs="Arial"/>
          <w:sz w:val="24"/>
          <w:szCs w:val="24"/>
        </w:rPr>
        <w:t>. Es decir, fue un marco de referencia para la definición de arquitecturas de interconexión de sistemas de comunicaciones.´</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Siguiendo el esquema de este modelo se crearon numerosos protocolos, por ejemplo </w:t>
      </w:r>
      <w:hyperlink r:id="rId241" w:tooltip="X.25" w:history="1">
        <w:r w:rsidRPr="00B05C92">
          <w:rPr>
            <w:rStyle w:val="Hipervnculo"/>
            <w:rFonts w:ascii="Arial" w:hAnsi="Arial" w:cs="Arial"/>
            <w:color w:val="auto"/>
            <w:u w:val="none"/>
          </w:rPr>
          <w:t>X.25</w:t>
        </w:r>
      </w:hyperlink>
      <w:r w:rsidRPr="00B05C92">
        <w:rPr>
          <w:rFonts w:ascii="Arial" w:hAnsi="Arial" w:cs="Arial"/>
        </w:rPr>
        <w:t xml:space="preserve">, que durante muchos años ocuparon el centro de la escena de las comunicaciones informáticas. El advenimiento de </w:t>
      </w:r>
      <w:hyperlink r:id="rId242" w:tooltip="Protocolos" w:history="1">
        <w:r w:rsidRPr="00B05C92">
          <w:rPr>
            <w:rStyle w:val="Hipervnculo"/>
            <w:rFonts w:ascii="Arial" w:hAnsi="Arial" w:cs="Arial"/>
            <w:color w:val="auto"/>
            <w:u w:val="none"/>
          </w:rPr>
          <w:t>protocolos</w:t>
        </w:r>
      </w:hyperlink>
      <w:r w:rsidRPr="00B05C92">
        <w:rPr>
          <w:rFonts w:ascii="Arial" w:hAnsi="Arial" w:cs="Arial"/>
        </w:rPr>
        <w:t xml:space="preserve"> más flexibles donde las capas no están tan demarcadas y la correspondencia con los niveles no era tan clara puso a este esquema en un segundo plano. Sin embargo es muy usado en la enseñanza como una manera de mostrar como puede estructurarse una "pila" de protocolos de comunicaciones.</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El modelo en sí mismo no puede ser considerado una arquitectura, ya que no especifica el protocolo que debe ser usado en cada capa, sino que suele hablarse de modelo de referencia. Este modelo está dividido en siete capas:</w:t>
      </w:r>
    </w:p>
    <w:p w:rsidR="002F0FDD" w:rsidRPr="00B05C92" w:rsidRDefault="00883D49" w:rsidP="00C61CF2">
      <w:pPr>
        <w:tabs>
          <w:tab w:val="left" w:pos="1350"/>
        </w:tabs>
        <w:spacing w:line="360" w:lineRule="auto"/>
        <w:jc w:val="center"/>
        <w:rPr>
          <w:rFonts w:ascii="Arial" w:hAnsi="Arial" w:cs="Arial"/>
          <w:bCs/>
          <w:sz w:val="24"/>
          <w:szCs w:val="24"/>
        </w:rPr>
      </w:pPr>
      <w:r w:rsidRPr="00883D49">
        <w:rPr>
          <w:rFonts w:ascii="Arial" w:hAnsi="Arial" w:cs="Arial"/>
          <w:noProof/>
          <w:sz w:val="24"/>
          <w:szCs w:val="24"/>
          <w:lang w:val="es-EC" w:eastAsia="es-EC"/>
        </w:rPr>
        <w:pict>
          <v:shape id="_x0000_i1092" type="#_x0000_t75" style="width:249pt;height:147pt;visibility:visible" o:bordertopcolor="black" o:borderleftcolor="black" o:borderbottomcolor="black" o:borderrightcolor="black">
            <v:imagedata r:id="rId243" o:title=""/>
            <w10:bordertop type="single" width="6"/>
            <w10:borderleft type="single" width="6"/>
            <w10:borderbottom type="single" width="6"/>
            <w10:borderright type="single" width="6"/>
          </v:shape>
        </w:pict>
      </w:r>
      <w:r w:rsidR="002F0FDD" w:rsidRPr="00B05C92">
        <w:rPr>
          <w:rStyle w:val="Refdenotaalpie"/>
          <w:rFonts w:ascii="Arial" w:hAnsi="Arial" w:cs="Arial"/>
          <w:bCs/>
          <w:sz w:val="24"/>
          <w:szCs w:val="24"/>
        </w:rPr>
        <w:footnoteReference w:id="33"/>
      </w:r>
    </w:p>
    <w:p w:rsidR="002F0FDD" w:rsidRPr="00B05C92" w:rsidRDefault="002F0FDD" w:rsidP="00C61CF2">
      <w:pPr>
        <w:tabs>
          <w:tab w:val="left" w:pos="1350"/>
        </w:tabs>
        <w:spacing w:line="360" w:lineRule="auto"/>
        <w:jc w:val="both"/>
        <w:rPr>
          <w:rFonts w:ascii="Arial" w:hAnsi="Arial" w:cs="Arial"/>
          <w:b/>
          <w:bCs/>
          <w:sz w:val="24"/>
          <w:szCs w:val="24"/>
        </w:rPr>
      </w:pPr>
      <w:r w:rsidRPr="00B05C92">
        <w:rPr>
          <w:rFonts w:ascii="Arial" w:hAnsi="Arial" w:cs="Arial"/>
          <w:b/>
          <w:bCs/>
          <w:sz w:val="24"/>
          <w:szCs w:val="24"/>
        </w:rPr>
        <w:t xml:space="preserve">MPLS.- </w:t>
      </w:r>
      <w:r w:rsidRPr="00B05C92">
        <w:rPr>
          <w:rFonts w:ascii="Arial" w:hAnsi="Arial" w:cs="Arial"/>
          <w:sz w:val="24"/>
          <w:szCs w:val="24"/>
        </w:rPr>
        <w:t xml:space="preserve">Es un mecanismo de transporte de datos estándar que opera entre la </w:t>
      </w:r>
      <w:hyperlink r:id="rId244" w:tooltip="Capa de enlace de datos" w:history="1">
        <w:r w:rsidRPr="00B05C92">
          <w:rPr>
            <w:rStyle w:val="Hipervnculo"/>
            <w:rFonts w:ascii="Arial" w:hAnsi="Arial" w:cs="Arial"/>
            <w:color w:val="auto"/>
            <w:sz w:val="24"/>
            <w:szCs w:val="24"/>
            <w:u w:val="none"/>
          </w:rPr>
          <w:t>capa de enlace de datos</w:t>
        </w:r>
      </w:hyperlink>
      <w:r w:rsidRPr="00B05C92">
        <w:rPr>
          <w:rFonts w:ascii="Arial" w:hAnsi="Arial" w:cs="Arial"/>
          <w:sz w:val="24"/>
          <w:szCs w:val="24"/>
        </w:rPr>
        <w:t xml:space="preserve"> y la </w:t>
      </w:r>
      <w:hyperlink r:id="rId245" w:tooltip="Capa de red" w:history="1">
        <w:r w:rsidRPr="00B05C92">
          <w:rPr>
            <w:rStyle w:val="Hipervnculo"/>
            <w:rFonts w:ascii="Arial" w:hAnsi="Arial" w:cs="Arial"/>
            <w:color w:val="auto"/>
            <w:sz w:val="24"/>
            <w:szCs w:val="24"/>
            <w:u w:val="none"/>
          </w:rPr>
          <w:t>capa de red</w:t>
        </w:r>
      </w:hyperlink>
      <w:r w:rsidRPr="00B05C92">
        <w:rPr>
          <w:rFonts w:ascii="Arial" w:hAnsi="Arial" w:cs="Arial"/>
          <w:sz w:val="24"/>
          <w:szCs w:val="24"/>
        </w:rPr>
        <w:t xml:space="preserve"> del modelo </w:t>
      </w:r>
      <w:hyperlink r:id="rId246" w:tooltip="OSI" w:history="1">
        <w:r w:rsidRPr="00B05C92">
          <w:rPr>
            <w:rStyle w:val="Hipervnculo"/>
            <w:rFonts w:ascii="Arial" w:hAnsi="Arial" w:cs="Arial"/>
            <w:color w:val="auto"/>
            <w:sz w:val="24"/>
            <w:szCs w:val="24"/>
            <w:u w:val="none"/>
          </w:rPr>
          <w:t>OSI</w:t>
        </w:r>
      </w:hyperlink>
      <w:r w:rsidRPr="00B05C92">
        <w:rPr>
          <w:rFonts w:ascii="Arial" w:hAnsi="Arial" w:cs="Arial"/>
          <w:sz w:val="24"/>
          <w:szCs w:val="24"/>
        </w:rPr>
        <w:t xml:space="preserve">. Fue diseñado para unificar el servicio de transporte de datos para las redes basadas en circuitos y las basadas en </w:t>
      </w:r>
      <w:hyperlink r:id="rId247" w:tooltip="Paquete" w:history="1">
        <w:r w:rsidRPr="00B05C92">
          <w:rPr>
            <w:rStyle w:val="Hipervnculo"/>
            <w:rFonts w:ascii="Arial" w:hAnsi="Arial" w:cs="Arial"/>
            <w:color w:val="auto"/>
            <w:sz w:val="24"/>
            <w:szCs w:val="24"/>
            <w:u w:val="none"/>
          </w:rPr>
          <w:t>paquetes</w:t>
        </w:r>
      </w:hyperlink>
      <w:r w:rsidRPr="00B05C92">
        <w:rPr>
          <w:rFonts w:ascii="Arial" w:hAnsi="Arial" w:cs="Arial"/>
          <w:sz w:val="24"/>
          <w:szCs w:val="24"/>
        </w:rPr>
        <w:t>. Puede ser utilizado para transportar diferentes tipos de tráfico, incluyendo tráfico de voz y de paquetes IP.</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Es una nueva tecnología de conmutación creada para proporcionar circuitos virtuales en las redes IP, sobre las que introduce una serie de mejoras:</w:t>
      </w:r>
    </w:p>
    <w:p w:rsidR="002F0FDD" w:rsidRPr="00B05C92" w:rsidRDefault="00883D49" w:rsidP="00C61CF2">
      <w:pPr>
        <w:numPr>
          <w:ilvl w:val="0"/>
          <w:numId w:val="4"/>
        </w:numPr>
        <w:spacing w:before="100" w:beforeAutospacing="1" w:after="100" w:afterAutospacing="1" w:line="360" w:lineRule="auto"/>
        <w:jc w:val="both"/>
        <w:rPr>
          <w:rFonts w:ascii="Arial" w:hAnsi="Arial" w:cs="Arial"/>
          <w:sz w:val="24"/>
          <w:szCs w:val="24"/>
        </w:rPr>
      </w:pPr>
      <w:hyperlink r:id="rId248" w:tooltip="Redes privadas virtuales" w:history="1">
        <w:r w:rsidR="002F0FDD" w:rsidRPr="00B05C92">
          <w:rPr>
            <w:rStyle w:val="Hipervnculo"/>
            <w:rFonts w:ascii="Arial" w:hAnsi="Arial" w:cs="Arial"/>
            <w:color w:val="auto"/>
            <w:sz w:val="24"/>
            <w:szCs w:val="24"/>
            <w:u w:val="none"/>
          </w:rPr>
          <w:t>Redes privadas virtuales</w:t>
        </w:r>
      </w:hyperlink>
      <w:r w:rsidR="002F0FDD" w:rsidRPr="00B05C92">
        <w:rPr>
          <w:rFonts w:ascii="Arial" w:hAnsi="Arial" w:cs="Arial"/>
          <w:sz w:val="24"/>
          <w:szCs w:val="24"/>
        </w:rPr>
        <w:t>.</w:t>
      </w:r>
    </w:p>
    <w:p w:rsidR="002F0FDD" w:rsidRPr="00B05C92" w:rsidRDefault="00883D49" w:rsidP="00C61CF2">
      <w:pPr>
        <w:numPr>
          <w:ilvl w:val="0"/>
          <w:numId w:val="4"/>
        </w:numPr>
        <w:spacing w:before="100" w:beforeAutospacing="1" w:after="100" w:afterAutospacing="1" w:line="360" w:lineRule="auto"/>
        <w:jc w:val="both"/>
        <w:rPr>
          <w:rFonts w:ascii="Arial" w:hAnsi="Arial" w:cs="Arial"/>
          <w:sz w:val="24"/>
          <w:szCs w:val="24"/>
        </w:rPr>
      </w:pPr>
      <w:hyperlink r:id="rId249" w:tooltip="Ingeniería de tráfico" w:history="1">
        <w:r w:rsidR="002F0FDD" w:rsidRPr="00B05C92">
          <w:rPr>
            <w:rStyle w:val="Hipervnculo"/>
            <w:rFonts w:ascii="Arial" w:hAnsi="Arial" w:cs="Arial"/>
            <w:color w:val="auto"/>
            <w:sz w:val="24"/>
            <w:szCs w:val="24"/>
            <w:u w:val="none"/>
          </w:rPr>
          <w:t>Ingeniería de tráfico</w:t>
        </w:r>
      </w:hyperlink>
      <w:r w:rsidR="002F0FDD" w:rsidRPr="00B05C92">
        <w:rPr>
          <w:rFonts w:ascii="Arial" w:hAnsi="Arial" w:cs="Arial"/>
          <w:sz w:val="24"/>
          <w:szCs w:val="24"/>
        </w:rPr>
        <w:t>.</w:t>
      </w:r>
    </w:p>
    <w:p w:rsidR="002F0FDD" w:rsidRPr="00B05C92" w:rsidRDefault="002F0FDD" w:rsidP="00C61CF2">
      <w:pPr>
        <w:numPr>
          <w:ilvl w:val="0"/>
          <w:numId w:val="4"/>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Mecanismos de protección frente a fallos.</w:t>
      </w:r>
    </w:p>
    <w:p w:rsidR="002F0FDD" w:rsidRPr="00B05C92" w:rsidRDefault="002F0FDD" w:rsidP="00C61CF2">
      <w:pPr>
        <w:pStyle w:val="Ttulo2"/>
        <w:spacing w:line="360" w:lineRule="auto"/>
        <w:jc w:val="both"/>
        <w:rPr>
          <w:rFonts w:ascii="Arial" w:hAnsi="Arial" w:cs="Arial"/>
          <w:color w:val="auto"/>
          <w:sz w:val="24"/>
          <w:szCs w:val="24"/>
        </w:rPr>
      </w:pPr>
      <w:bookmarkStart w:id="4" w:name="_Toc239018751"/>
      <w:r w:rsidRPr="00B05C92">
        <w:rPr>
          <w:rStyle w:val="mw-headline"/>
          <w:rFonts w:ascii="Arial" w:hAnsi="Arial" w:cs="Arial"/>
          <w:color w:val="auto"/>
          <w:sz w:val="24"/>
          <w:szCs w:val="24"/>
        </w:rPr>
        <w:t>Arquitectura MPLS</w:t>
      </w:r>
      <w:bookmarkEnd w:id="4"/>
      <w:r w:rsidRPr="00B05C92">
        <w:rPr>
          <w:rFonts w:ascii="Arial" w:hAnsi="Arial" w:cs="Arial"/>
          <w:color w:val="auto"/>
          <w:sz w:val="24"/>
          <w:szCs w:val="24"/>
        </w:rPr>
        <w:t xml:space="preserve"> </w:t>
      </w:r>
    </w:p>
    <w:p w:rsidR="002F0FDD" w:rsidRPr="00B05C92" w:rsidRDefault="002F0FDD" w:rsidP="00C61CF2">
      <w:pPr>
        <w:pStyle w:val="Ttulo3"/>
        <w:spacing w:line="360" w:lineRule="auto"/>
        <w:jc w:val="both"/>
        <w:rPr>
          <w:rFonts w:ascii="Arial" w:hAnsi="Arial" w:cs="Arial"/>
          <w:color w:val="auto"/>
          <w:sz w:val="24"/>
          <w:szCs w:val="24"/>
        </w:rPr>
      </w:pPr>
      <w:bookmarkStart w:id="5" w:name="Elementos"/>
      <w:bookmarkStart w:id="6" w:name="_Toc239018752"/>
      <w:bookmarkEnd w:id="5"/>
      <w:r w:rsidRPr="00B05C92">
        <w:rPr>
          <w:rStyle w:val="mw-headline"/>
          <w:rFonts w:ascii="Arial" w:hAnsi="Arial" w:cs="Arial"/>
          <w:color w:val="auto"/>
          <w:sz w:val="24"/>
          <w:szCs w:val="24"/>
        </w:rPr>
        <w:t>Elementos</w:t>
      </w:r>
      <w:bookmarkEnd w:id="6"/>
      <w:r w:rsidRPr="00B05C92">
        <w:rPr>
          <w:rFonts w:ascii="Arial" w:hAnsi="Arial" w:cs="Arial"/>
          <w:color w:val="auto"/>
          <w:sz w:val="24"/>
          <w:szCs w:val="24"/>
        </w:rPr>
        <w:t xml:space="preserve"> </w:t>
      </w:r>
    </w:p>
    <w:p w:rsidR="002F0FDD" w:rsidRPr="002846A8" w:rsidRDefault="002F0FDD" w:rsidP="00C61CF2">
      <w:pPr>
        <w:numPr>
          <w:ilvl w:val="0"/>
          <w:numId w:val="5"/>
        </w:numPr>
        <w:spacing w:before="100" w:beforeAutospacing="1" w:after="100" w:afterAutospacing="1" w:line="360" w:lineRule="auto"/>
        <w:jc w:val="both"/>
        <w:rPr>
          <w:rFonts w:ascii="Arial" w:hAnsi="Arial" w:cs="Arial"/>
          <w:sz w:val="24"/>
          <w:szCs w:val="24"/>
        </w:rPr>
      </w:pPr>
      <w:r w:rsidRPr="002846A8">
        <w:rPr>
          <w:rFonts w:ascii="Arial" w:hAnsi="Arial" w:cs="Arial"/>
          <w:b/>
          <w:bCs/>
          <w:sz w:val="24"/>
          <w:szCs w:val="24"/>
        </w:rPr>
        <w:t>LER (Label Edge Router)</w:t>
      </w:r>
      <w:r w:rsidRPr="002846A8">
        <w:rPr>
          <w:rFonts w:ascii="Arial" w:hAnsi="Arial" w:cs="Arial"/>
          <w:sz w:val="24"/>
          <w:szCs w:val="24"/>
        </w:rPr>
        <w:t xml:space="preserve">: elemento de entrada/salida a la red MPLS. </w:t>
      </w:r>
      <w:r w:rsidRPr="002846A8">
        <w:rPr>
          <w:rFonts w:ascii="Arial" w:hAnsi="Arial" w:cs="Arial"/>
          <w:b/>
          <w:bCs/>
          <w:sz w:val="24"/>
          <w:szCs w:val="24"/>
        </w:rPr>
        <w:t>LSR (Label Switching Router)</w:t>
      </w:r>
      <w:r w:rsidRPr="002846A8">
        <w:rPr>
          <w:rFonts w:ascii="Arial" w:hAnsi="Arial" w:cs="Arial"/>
          <w:sz w:val="24"/>
          <w:szCs w:val="24"/>
        </w:rPr>
        <w:t>: elemento que conmuta etiquetas.</w:t>
      </w:r>
    </w:p>
    <w:p w:rsidR="002F0FDD" w:rsidRPr="00B05C92" w:rsidRDefault="00883D49" w:rsidP="00C61CF2">
      <w:pPr>
        <w:numPr>
          <w:ilvl w:val="0"/>
          <w:numId w:val="5"/>
        </w:numPr>
        <w:spacing w:before="100" w:beforeAutospacing="1" w:after="100" w:afterAutospacing="1" w:line="360" w:lineRule="auto"/>
        <w:jc w:val="both"/>
        <w:rPr>
          <w:rFonts w:ascii="Arial" w:hAnsi="Arial" w:cs="Arial"/>
          <w:sz w:val="24"/>
          <w:szCs w:val="24"/>
        </w:rPr>
      </w:pPr>
      <w:hyperlink r:id="rId250" w:tooltip="LSP" w:history="1">
        <w:r w:rsidR="002F0FDD" w:rsidRPr="00B05C92">
          <w:rPr>
            <w:rStyle w:val="Hipervnculo"/>
            <w:rFonts w:ascii="Arial" w:hAnsi="Arial" w:cs="Arial"/>
            <w:b/>
            <w:bCs/>
            <w:color w:val="auto"/>
            <w:sz w:val="24"/>
            <w:szCs w:val="24"/>
            <w:u w:val="none"/>
          </w:rPr>
          <w:t>LSP</w:t>
        </w:r>
      </w:hyperlink>
      <w:r w:rsidR="002F0FDD" w:rsidRPr="00B05C92">
        <w:rPr>
          <w:rFonts w:ascii="Arial" w:hAnsi="Arial" w:cs="Arial"/>
          <w:b/>
          <w:bCs/>
          <w:sz w:val="24"/>
          <w:szCs w:val="24"/>
        </w:rPr>
        <w:t xml:space="preserve"> (Label Switched Path)</w:t>
      </w:r>
      <w:r w:rsidR="002F0FDD" w:rsidRPr="00B05C92">
        <w:rPr>
          <w:rFonts w:ascii="Arial" w:hAnsi="Arial" w:cs="Arial"/>
          <w:sz w:val="24"/>
          <w:szCs w:val="24"/>
        </w:rPr>
        <w:t>: túnel MPLS establecido entre los extremos. A tener en cuenta que un LSP es unidireccional.</w:t>
      </w:r>
    </w:p>
    <w:p w:rsidR="002F0FDD" w:rsidRPr="00B05C92" w:rsidRDefault="002F0FDD" w:rsidP="00C61CF2">
      <w:pPr>
        <w:numPr>
          <w:ilvl w:val="0"/>
          <w:numId w:val="5"/>
        </w:numPr>
        <w:spacing w:before="100" w:beforeAutospacing="1" w:after="100" w:afterAutospacing="1" w:line="360" w:lineRule="auto"/>
        <w:jc w:val="both"/>
        <w:rPr>
          <w:rFonts w:ascii="Arial" w:hAnsi="Arial" w:cs="Arial"/>
          <w:sz w:val="24"/>
          <w:szCs w:val="24"/>
        </w:rPr>
      </w:pPr>
      <w:r w:rsidRPr="00B05C92">
        <w:rPr>
          <w:rFonts w:ascii="Arial" w:hAnsi="Arial" w:cs="Arial"/>
          <w:b/>
          <w:bCs/>
          <w:sz w:val="24"/>
          <w:szCs w:val="24"/>
        </w:rPr>
        <w:t>LDP (Label Distribution Protocol)</w:t>
      </w:r>
      <w:r w:rsidRPr="00B05C92">
        <w:rPr>
          <w:rFonts w:ascii="Arial" w:hAnsi="Arial" w:cs="Arial"/>
          <w:sz w:val="24"/>
          <w:szCs w:val="24"/>
        </w:rPr>
        <w:t>: un protocolo para la distribución de etiquetas MPLS entre los equipos de la red.</w:t>
      </w:r>
    </w:p>
    <w:p w:rsidR="002F0FDD" w:rsidRPr="00B05C92" w:rsidRDefault="002F0FDD" w:rsidP="00C61CF2">
      <w:pPr>
        <w:numPr>
          <w:ilvl w:val="0"/>
          <w:numId w:val="5"/>
        </w:numPr>
        <w:spacing w:before="100" w:beforeAutospacing="1" w:after="100" w:afterAutospacing="1" w:line="360" w:lineRule="auto"/>
        <w:jc w:val="both"/>
        <w:rPr>
          <w:rFonts w:ascii="Arial" w:hAnsi="Arial" w:cs="Arial"/>
          <w:sz w:val="24"/>
          <w:szCs w:val="24"/>
        </w:rPr>
      </w:pPr>
      <w:r w:rsidRPr="00B05C92">
        <w:rPr>
          <w:rFonts w:ascii="Arial" w:hAnsi="Arial" w:cs="Arial"/>
          <w:b/>
          <w:bCs/>
          <w:sz w:val="24"/>
          <w:szCs w:val="24"/>
        </w:rPr>
        <w:t>FEC (Forwarding Equivalence Class)</w:t>
      </w:r>
      <w:r w:rsidRPr="00B05C92">
        <w:rPr>
          <w:rFonts w:ascii="Arial" w:hAnsi="Arial" w:cs="Arial"/>
          <w:sz w:val="24"/>
          <w:szCs w:val="24"/>
        </w:rPr>
        <w:t>: nombre que se le da al tráfico que se encamina bajo una etiqueta. Subconjunto de paquetes tratados del mismo modo por el conmutador.</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En MPLS el camino que se sigue está prefijado desde el origen (se conocen todos los saltos de antemano): se pueden utilizar etiquetas para identificar cada comunicación y en cada salto se puede cambiar de etiqueta (mismo principio de funcionamiento que </w:t>
      </w:r>
      <w:hyperlink r:id="rId251" w:tooltip="VPI" w:history="1">
        <w:r w:rsidRPr="00B05C92">
          <w:rPr>
            <w:rStyle w:val="Hipervnculo"/>
            <w:rFonts w:ascii="Arial" w:hAnsi="Arial" w:cs="Arial"/>
            <w:color w:val="auto"/>
            <w:u w:val="none"/>
          </w:rPr>
          <w:t>VPI</w:t>
        </w:r>
      </w:hyperlink>
      <w:r w:rsidRPr="00B05C92">
        <w:rPr>
          <w:rFonts w:ascii="Arial" w:hAnsi="Arial" w:cs="Arial"/>
        </w:rPr>
        <w:t>/</w:t>
      </w:r>
      <w:hyperlink r:id="rId252" w:tooltip="VCI" w:history="1">
        <w:r w:rsidRPr="00B05C92">
          <w:rPr>
            <w:rStyle w:val="Hipervnculo"/>
            <w:rFonts w:ascii="Arial" w:hAnsi="Arial" w:cs="Arial"/>
            <w:color w:val="auto"/>
            <w:u w:val="none"/>
          </w:rPr>
          <w:t>VCI</w:t>
        </w:r>
      </w:hyperlink>
      <w:r w:rsidRPr="00B05C92">
        <w:rPr>
          <w:rFonts w:ascii="Arial" w:hAnsi="Arial" w:cs="Arial"/>
        </w:rPr>
        <w:t xml:space="preserve"> en </w:t>
      </w:r>
      <w:hyperlink r:id="rId253" w:tooltip="Asynchronous Transfer Mode" w:history="1">
        <w:r w:rsidRPr="00B05C92">
          <w:rPr>
            <w:rStyle w:val="Hipervnculo"/>
            <w:rFonts w:ascii="Arial" w:hAnsi="Arial" w:cs="Arial"/>
            <w:color w:val="auto"/>
            <w:u w:val="none"/>
          </w:rPr>
          <w:t>ATM</w:t>
        </w:r>
      </w:hyperlink>
      <w:r w:rsidRPr="00B05C92">
        <w:rPr>
          <w:rFonts w:ascii="Arial" w:hAnsi="Arial" w:cs="Arial"/>
        </w:rPr>
        <w:t xml:space="preserve">, o que </w:t>
      </w:r>
      <w:hyperlink r:id="rId254" w:tooltip="DLCI" w:history="1">
        <w:r w:rsidRPr="00B05C92">
          <w:rPr>
            <w:rStyle w:val="Hipervnculo"/>
            <w:rFonts w:ascii="Arial" w:hAnsi="Arial" w:cs="Arial"/>
            <w:color w:val="auto"/>
            <w:u w:val="none"/>
          </w:rPr>
          <w:t>DLCI</w:t>
        </w:r>
      </w:hyperlink>
      <w:r w:rsidRPr="00B05C92">
        <w:rPr>
          <w:rFonts w:ascii="Arial" w:hAnsi="Arial" w:cs="Arial"/>
        </w:rPr>
        <w:t xml:space="preserve"> en </w:t>
      </w:r>
      <w:hyperlink r:id="rId255" w:tooltip="Frame Relay" w:history="1">
        <w:r w:rsidRPr="00B05C92">
          <w:rPr>
            <w:rStyle w:val="Hipervnculo"/>
            <w:rFonts w:ascii="Arial" w:hAnsi="Arial" w:cs="Arial"/>
            <w:color w:val="auto"/>
            <w:u w:val="none"/>
          </w:rPr>
          <w:t>Frame Relay</w:t>
        </w:r>
      </w:hyperlink>
      <w:r w:rsidRPr="00B05C92">
        <w:rPr>
          <w:rFonts w:ascii="Arial" w:hAnsi="Arial" w:cs="Arial"/>
        </w:rPr>
        <w:t>).</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Cuando un paquete no etiquetado entra a un enrutador de ingreso y necesita utilizar un tunel MPLS, el enrutador primero determinará la Clase Equivalente de Envío (FEC), luego inserta una o más etiquetas en el encabezado MPLS recién creado. Acto seguido el paquete salta al enrutador siguiente según lo indica el túnel.</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Cuando un paquete etiquetado es recibido por un enrutador MPLS, la etiqueta que se encuentra en el tope de la pila será examinada. Basado en el contenido de la etiqueta el enrutador efectuará una operación apilar (PUSH), desapilar (POP) o intercambiar (SWAP).</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Durante estas operaciones el contenido del paquete por debajo de la etiqueta MPLS no es examinado.</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En el enrutador de egreso donde la última etiqueta es retirada, sólo queda la "carga transportada", que puede ser un paquete IP o cualquier otro protocolo. Por tanto, el enrutador de egreso debe forzosamente tener información de ruteo para dicho paquete debido a que la información para el envío de la carga no se encuentra en la tabla de etiquetas MPLS.</w:t>
      </w:r>
    </w:p>
    <w:p w:rsidR="002F0FDD" w:rsidRPr="00B05C92" w:rsidRDefault="00883D49" w:rsidP="00C61CF2">
      <w:pPr>
        <w:spacing w:before="100" w:beforeAutospacing="1" w:after="100" w:afterAutospacing="1" w:line="360" w:lineRule="auto"/>
        <w:jc w:val="center"/>
        <w:rPr>
          <w:rFonts w:ascii="Arial" w:hAnsi="Arial" w:cs="Arial"/>
          <w:sz w:val="24"/>
          <w:szCs w:val="24"/>
          <w:lang w:val="es-EC"/>
        </w:rPr>
      </w:pPr>
      <w:r w:rsidRPr="00883D49">
        <w:rPr>
          <w:rFonts w:ascii="Arial" w:hAnsi="Arial" w:cs="Arial"/>
          <w:noProof/>
          <w:sz w:val="24"/>
          <w:szCs w:val="24"/>
          <w:lang w:val="es-EC" w:eastAsia="es-EC"/>
        </w:rPr>
        <w:pict>
          <v:shape id="Imagen 92" o:spid="_x0000_i1093" type="#_x0000_t75" style="width:169.5pt;height:157.5pt;visibility:visible">
            <v:imagedata r:id="rId256" o:title=""/>
          </v:shape>
        </w:pict>
      </w:r>
      <w:r w:rsidR="002F0FDD" w:rsidRPr="00B05C92">
        <w:rPr>
          <w:rStyle w:val="Refdenotaalpie"/>
          <w:rFonts w:ascii="Arial" w:hAnsi="Arial" w:cs="Arial"/>
          <w:sz w:val="24"/>
          <w:szCs w:val="24"/>
          <w:lang w:val="es-EC"/>
        </w:rPr>
        <w:footnoteReference w:id="34"/>
      </w:r>
    </w:p>
    <w:p w:rsidR="002F0FDD" w:rsidRPr="00B05C92" w:rsidRDefault="002F0FDD" w:rsidP="00C61CF2">
      <w:pPr>
        <w:tabs>
          <w:tab w:val="left" w:pos="1350"/>
        </w:tabs>
        <w:spacing w:line="360" w:lineRule="auto"/>
        <w:jc w:val="both"/>
        <w:rPr>
          <w:rFonts w:ascii="Arial" w:hAnsi="Arial" w:cs="Arial"/>
          <w:b/>
          <w:sz w:val="24"/>
          <w:szCs w:val="24"/>
          <w:lang w:val="es-EC"/>
        </w:rPr>
      </w:pPr>
      <w:r w:rsidRPr="00B05C92">
        <w:rPr>
          <w:rFonts w:ascii="Arial" w:hAnsi="Arial" w:cs="Arial"/>
          <w:b/>
          <w:sz w:val="24"/>
          <w:szCs w:val="24"/>
          <w:lang w:val="es-EC"/>
        </w:rPr>
        <w:t>N</w:t>
      </w:r>
    </w:p>
    <w:p w:rsidR="002F0FDD" w:rsidRPr="00B05C92" w:rsidRDefault="002F0FDD" w:rsidP="00C61CF2">
      <w:pPr>
        <w:tabs>
          <w:tab w:val="left" w:pos="1350"/>
        </w:tabs>
        <w:spacing w:line="360" w:lineRule="auto"/>
        <w:jc w:val="both"/>
        <w:rPr>
          <w:rFonts w:ascii="Arial" w:hAnsi="Arial" w:cs="Arial"/>
          <w:sz w:val="24"/>
          <w:szCs w:val="24"/>
          <w:lang w:val="es-EC" w:eastAsia="es-EC"/>
        </w:rPr>
      </w:pPr>
      <w:r w:rsidRPr="00B05C92">
        <w:rPr>
          <w:rFonts w:ascii="Arial" w:hAnsi="Arial" w:cs="Arial"/>
          <w:b/>
          <w:sz w:val="24"/>
          <w:szCs w:val="24"/>
        </w:rPr>
        <w:t>NGN</w:t>
      </w:r>
      <w:r w:rsidRPr="00B05C92">
        <w:rPr>
          <w:rFonts w:ascii="Arial" w:hAnsi="Arial" w:cs="Arial"/>
          <w:sz w:val="24"/>
          <w:szCs w:val="24"/>
        </w:rPr>
        <w:t xml:space="preserve">.- </w:t>
      </w:r>
      <w:r w:rsidRPr="00B05C92">
        <w:rPr>
          <w:rFonts w:ascii="Arial" w:hAnsi="Arial" w:cs="Arial"/>
          <w:sz w:val="24"/>
          <w:szCs w:val="24"/>
          <w:lang w:val="es-EC" w:eastAsia="es-EC"/>
        </w:rPr>
        <w:t xml:space="preserve">Es un amplio término que se refiere a la evolución de la actual infraestructura de </w:t>
      </w:r>
      <w:hyperlink r:id="rId257" w:tooltip="Red de transporte" w:history="1">
        <w:r w:rsidRPr="002846A8">
          <w:rPr>
            <w:rFonts w:ascii="Arial" w:hAnsi="Arial" w:cs="Arial"/>
            <w:sz w:val="24"/>
            <w:szCs w:val="24"/>
            <w:lang w:val="es-EC" w:eastAsia="es-EC"/>
          </w:rPr>
          <w:t>redes de telecomunicación</w:t>
        </w:r>
      </w:hyperlink>
      <w:r w:rsidRPr="00B05C92">
        <w:rPr>
          <w:rFonts w:ascii="Arial" w:hAnsi="Arial" w:cs="Arial"/>
          <w:sz w:val="24"/>
          <w:szCs w:val="24"/>
          <w:lang w:val="es-EC" w:eastAsia="es-EC"/>
        </w:rPr>
        <w:t xml:space="preserve"> y </w:t>
      </w:r>
      <w:hyperlink r:id="rId258" w:tooltip="Red telefónica conmutada" w:history="1">
        <w:r w:rsidRPr="002846A8">
          <w:rPr>
            <w:rFonts w:ascii="Arial" w:hAnsi="Arial" w:cs="Arial"/>
            <w:sz w:val="24"/>
            <w:szCs w:val="24"/>
            <w:lang w:val="es-EC" w:eastAsia="es-EC"/>
          </w:rPr>
          <w:t>acceso telefónico</w:t>
        </w:r>
      </w:hyperlink>
      <w:r w:rsidRPr="00B05C92">
        <w:rPr>
          <w:rFonts w:ascii="Arial" w:hAnsi="Arial" w:cs="Arial"/>
          <w:sz w:val="24"/>
          <w:szCs w:val="24"/>
          <w:lang w:val="es-EC" w:eastAsia="es-EC"/>
        </w:rPr>
        <w:t xml:space="preserve"> con el objetivo de lograr la congruencia de los nuevos servicios multimedia (voz, datos, video) en los próximos 5-10 años. La idea principal que se esconde debajo de este tipo de redes es el transporte de </w:t>
      </w:r>
      <w:hyperlink r:id="rId259" w:tooltip="Datagrama" w:history="1">
        <w:r w:rsidRPr="00B05C92">
          <w:rPr>
            <w:sz w:val="24"/>
            <w:szCs w:val="24"/>
            <w:lang w:val="es-EC" w:eastAsia="es-EC"/>
          </w:rPr>
          <w:t>paquetes</w:t>
        </w:r>
      </w:hyperlink>
      <w:r w:rsidRPr="00B05C92">
        <w:rPr>
          <w:rFonts w:ascii="Arial" w:hAnsi="Arial" w:cs="Arial"/>
          <w:sz w:val="24"/>
          <w:szCs w:val="24"/>
          <w:lang w:val="es-EC" w:eastAsia="es-EC"/>
        </w:rPr>
        <w:t xml:space="preserve"> encapsulados de información a través de </w:t>
      </w:r>
      <w:hyperlink r:id="rId260" w:tooltip="Internet" w:history="1">
        <w:r w:rsidRPr="00B05C92">
          <w:rPr>
            <w:sz w:val="24"/>
            <w:szCs w:val="24"/>
            <w:lang w:val="es-EC" w:eastAsia="es-EC"/>
          </w:rPr>
          <w:t>Internet</w:t>
        </w:r>
      </w:hyperlink>
      <w:r w:rsidRPr="00B05C92">
        <w:rPr>
          <w:rFonts w:ascii="Arial" w:hAnsi="Arial" w:cs="Arial"/>
          <w:sz w:val="24"/>
          <w:szCs w:val="24"/>
          <w:lang w:val="es-EC" w:eastAsia="es-EC"/>
        </w:rPr>
        <w:t>. Estas nuevas redes serán construidas a partir del protocolo Internet Protocol (</w:t>
      </w:r>
      <w:hyperlink r:id="rId261" w:tooltip="Protocolo IP" w:history="1">
        <w:r w:rsidRPr="00B05C92">
          <w:rPr>
            <w:sz w:val="24"/>
            <w:szCs w:val="24"/>
            <w:lang w:val="es-EC" w:eastAsia="es-EC"/>
          </w:rPr>
          <w:t>IP</w:t>
        </w:r>
      </w:hyperlink>
      <w:r w:rsidRPr="00B05C92">
        <w:rPr>
          <w:rFonts w:ascii="Arial" w:hAnsi="Arial" w:cs="Arial"/>
          <w:sz w:val="24"/>
          <w:szCs w:val="24"/>
          <w:lang w:val="es-EC" w:eastAsia="es-EC"/>
        </w:rPr>
        <w:t>).</w:t>
      </w:r>
    </w:p>
    <w:p w:rsidR="002F0FDD" w:rsidRPr="00B05C92" w:rsidRDefault="002F0FDD" w:rsidP="00C61CF2">
      <w:pPr>
        <w:spacing w:line="360" w:lineRule="auto"/>
        <w:jc w:val="both"/>
        <w:rPr>
          <w:rFonts w:ascii="Arial" w:hAnsi="Arial" w:cs="Arial"/>
          <w:sz w:val="24"/>
          <w:szCs w:val="24"/>
          <w:lang w:val="es-EC" w:eastAsia="es-EC"/>
        </w:rPr>
      </w:pPr>
      <w:r w:rsidRPr="00B05C92">
        <w:rPr>
          <w:rFonts w:ascii="Arial" w:hAnsi="Arial" w:cs="Arial"/>
          <w:sz w:val="24"/>
          <w:szCs w:val="24"/>
          <w:lang w:val="es-EC" w:eastAsia="es-EC"/>
        </w:rPr>
        <w:t xml:space="preserve">Una Red de Siguiente Generación es una </w:t>
      </w:r>
      <w:hyperlink r:id="rId262" w:tooltip="Red" w:history="1">
        <w:r w:rsidRPr="00B05C92">
          <w:rPr>
            <w:rFonts w:ascii="Arial" w:hAnsi="Arial" w:cs="Arial"/>
            <w:sz w:val="24"/>
            <w:szCs w:val="24"/>
            <w:lang w:val="es-EC" w:eastAsia="es-EC"/>
          </w:rPr>
          <w:t>red</w:t>
        </w:r>
      </w:hyperlink>
      <w:r w:rsidRPr="00B05C92">
        <w:rPr>
          <w:rFonts w:ascii="Arial" w:hAnsi="Arial" w:cs="Arial"/>
          <w:sz w:val="24"/>
          <w:szCs w:val="24"/>
          <w:lang w:val="es-EC" w:eastAsia="es-EC"/>
        </w:rPr>
        <w:t xml:space="preserve"> basada en la transmisión de </w:t>
      </w:r>
      <w:hyperlink r:id="rId263" w:tooltip="Datagrama" w:history="1">
        <w:r w:rsidRPr="00B05C92">
          <w:rPr>
            <w:rFonts w:ascii="Arial" w:hAnsi="Arial" w:cs="Arial"/>
            <w:sz w:val="24"/>
            <w:szCs w:val="24"/>
            <w:lang w:val="es-EC" w:eastAsia="es-EC"/>
          </w:rPr>
          <w:t>paquetes</w:t>
        </w:r>
      </w:hyperlink>
      <w:r w:rsidRPr="00B05C92">
        <w:rPr>
          <w:rFonts w:ascii="Arial" w:hAnsi="Arial" w:cs="Arial"/>
          <w:sz w:val="24"/>
          <w:szCs w:val="24"/>
          <w:lang w:val="es-EC" w:eastAsia="es-EC"/>
        </w:rPr>
        <w:t xml:space="preserve"> capaz de proveer servicios integrados, incluyendo los tradicionales telefónicos, y capaz de explotar al máximo el </w:t>
      </w:r>
      <w:hyperlink r:id="rId264" w:tooltip="Ancho de banda" w:history="1">
        <w:r w:rsidRPr="00B05C92">
          <w:rPr>
            <w:rFonts w:ascii="Arial" w:hAnsi="Arial" w:cs="Arial"/>
            <w:sz w:val="24"/>
            <w:szCs w:val="24"/>
            <w:lang w:val="es-EC" w:eastAsia="es-EC"/>
          </w:rPr>
          <w:t>ancho de banda</w:t>
        </w:r>
      </w:hyperlink>
      <w:r w:rsidRPr="00B05C92">
        <w:rPr>
          <w:rFonts w:ascii="Arial" w:hAnsi="Arial" w:cs="Arial"/>
          <w:sz w:val="24"/>
          <w:szCs w:val="24"/>
          <w:lang w:val="es-EC" w:eastAsia="es-EC"/>
        </w:rPr>
        <w:t xml:space="preserve"> del canal haciendo uso de las Tecnologías de Calidad del Servicio (</w:t>
      </w:r>
      <w:hyperlink r:id="rId265" w:tooltip="QoS" w:history="1">
        <w:r w:rsidRPr="00B05C92">
          <w:rPr>
            <w:rFonts w:ascii="Arial" w:hAnsi="Arial" w:cs="Arial"/>
            <w:sz w:val="24"/>
            <w:szCs w:val="24"/>
            <w:lang w:val="es-EC" w:eastAsia="es-EC"/>
          </w:rPr>
          <w:t>QoS</w:t>
        </w:r>
      </w:hyperlink>
      <w:r w:rsidRPr="00B05C92">
        <w:rPr>
          <w:rFonts w:ascii="Arial" w:hAnsi="Arial" w:cs="Arial"/>
          <w:sz w:val="24"/>
          <w:szCs w:val="24"/>
          <w:lang w:val="es-EC" w:eastAsia="es-EC"/>
        </w:rPr>
        <w:t>) de modo que el transporte sea totalmente independiente de la infraestructura de red utilizada. Además, ofrece acceso libre para usuarios de diferentes compañías telefónicas y apoya la movilidad que permite acceso multipunto a los usuarios.</w:t>
      </w:r>
    </w:p>
    <w:p w:rsidR="002F0FDD" w:rsidRPr="00B05C92" w:rsidRDefault="002F0FDD" w:rsidP="00C61CF2">
      <w:pPr>
        <w:spacing w:before="100" w:beforeAutospacing="1" w:after="100" w:afterAutospacing="1" w:line="360" w:lineRule="auto"/>
        <w:jc w:val="both"/>
        <w:rPr>
          <w:rFonts w:ascii="Arial" w:hAnsi="Arial" w:cs="Arial"/>
          <w:sz w:val="24"/>
          <w:szCs w:val="24"/>
          <w:lang w:val="es-EC" w:eastAsia="es-EC"/>
        </w:rPr>
      </w:pPr>
      <w:r w:rsidRPr="00B05C92">
        <w:rPr>
          <w:rFonts w:ascii="Arial" w:hAnsi="Arial" w:cs="Arial"/>
          <w:sz w:val="24"/>
          <w:szCs w:val="24"/>
          <w:lang w:val="es-EC" w:eastAsia="es-EC"/>
        </w:rPr>
        <w:t xml:space="preserve">Respecto a las redes de acceso, NGN supone la migración del canal tradicional dual de voz y datos asociado a las redes xDSL hacia instalaciones convergentes en las que las </w:t>
      </w:r>
      <w:hyperlink r:id="rId266" w:tooltip="DSLAM" w:history="1">
        <w:r w:rsidRPr="00B05C92">
          <w:rPr>
            <w:rFonts w:ascii="Arial" w:hAnsi="Arial" w:cs="Arial"/>
            <w:sz w:val="24"/>
            <w:szCs w:val="24"/>
            <w:lang w:val="es-EC" w:eastAsia="es-EC"/>
          </w:rPr>
          <w:t>DSLAMs</w:t>
        </w:r>
      </w:hyperlink>
      <w:r w:rsidRPr="00B05C92">
        <w:rPr>
          <w:rFonts w:ascii="Arial" w:hAnsi="Arial" w:cs="Arial"/>
          <w:sz w:val="24"/>
          <w:szCs w:val="24"/>
          <w:lang w:val="es-EC" w:eastAsia="es-EC"/>
        </w:rPr>
        <w:t xml:space="preserve"> integren puertos de voz o VoIP, permitiendo de esta forma dejar atrás las actuales redes conmutadas que multiplexan voz y datos por diferentes canales.</w:t>
      </w:r>
    </w:p>
    <w:tbl>
      <w:tblPr>
        <w:tblW w:w="0" w:type="auto"/>
        <w:tblCellSpacing w:w="15" w:type="dxa"/>
        <w:tblCellMar>
          <w:top w:w="15" w:type="dxa"/>
          <w:left w:w="15" w:type="dxa"/>
          <w:bottom w:w="15" w:type="dxa"/>
          <w:right w:w="15" w:type="dxa"/>
        </w:tblCellMar>
        <w:tblLook w:val="00A0"/>
      </w:tblPr>
      <w:tblGrid>
        <w:gridCol w:w="8367"/>
      </w:tblGrid>
      <w:tr w:rsidR="002F0FDD" w:rsidRPr="00957DAA" w:rsidTr="00C61CF2">
        <w:trPr>
          <w:tblCellSpacing w:w="15" w:type="dxa"/>
        </w:trPr>
        <w:tc>
          <w:tcPr>
            <w:tcW w:w="0" w:type="auto"/>
            <w:vAlign w:val="center"/>
          </w:tcPr>
          <w:p w:rsidR="002F0FDD" w:rsidRPr="00B05C92" w:rsidRDefault="002F0FDD" w:rsidP="00C61CF2">
            <w:pPr>
              <w:spacing w:line="360" w:lineRule="auto"/>
              <w:jc w:val="both"/>
              <w:rPr>
                <w:rFonts w:ascii="Arial" w:hAnsi="Arial" w:cs="Arial"/>
                <w:sz w:val="24"/>
                <w:szCs w:val="24"/>
                <w:lang w:val="es-EC" w:eastAsia="es-EC"/>
              </w:rPr>
            </w:pPr>
            <w:r w:rsidRPr="00B05C92">
              <w:rPr>
                <w:rFonts w:ascii="Arial" w:hAnsi="Arial" w:cs="Arial"/>
                <w:sz w:val="24"/>
                <w:szCs w:val="24"/>
                <w:lang w:val="es-EC" w:eastAsia="es-EC"/>
              </w:rPr>
              <w:t xml:space="preserve">Respecto a las redes cableadas, la convergencia NGN implica la migración de la tasa constante de flujo de bits a estándares CableLabs </w:t>
            </w:r>
            <w:hyperlink r:id="rId267" w:tooltip="PacketCable (aún no redactado)" w:history="1">
              <w:r w:rsidRPr="00B05C92">
                <w:rPr>
                  <w:rFonts w:ascii="Arial" w:hAnsi="Arial" w:cs="Arial"/>
                  <w:sz w:val="24"/>
                  <w:szCs w:val="24"/>
                  <w:lang w:val="es-EC" w:eastAsia="es-EC"/>
                </w:rPr>
                <w:t>PacketCable</w:t>
              </w:r>
            </w:hyperlink>
            <w:r w:rsidRPr="00B05C92">
              <w:rPr>
                <w:rFonts w:ascii="Arial" w:hAnsi="Arial" w:cs="Arial"/>
                <w:sz w:val="24"/>
                <w:szCs w:val="24"/>
                <w:lang w:val="es-EC" w:eastAsia="es-EC"/>
              </w:rPr>
              <w:t xml:space="preserve"> que suministren servicios </w:t>
            </w:r>
            <w:hyperlink r:id="rId268" w:tooltip="VoIP" w:history="1">
              <w:r w:rsidRPr="00B05C92">
                <w:rPr>
                  <w:rFonts w:ascii="Arial" w:hAnsi="Arial" w:cs="Arial"/>
                  <w:sz w:val="24"/>
                  <w:szCs w:val="24"/>
                  <w:lang w:val="es-EC" w:eastAsia="es-EC"/>
                </w:rPr>
                <w:t>VoIP</w:t>
              </w:r>
            </w:hyperlink>
            <w:r w:rsidRPr="00B05C92">
              <w:rPr>
                <w:rFonts w:ascii="Arial" w:hAnsi="Arial" w:cs="Arial"/>
                <w:sz w:val="24"/>
                <w:szCs w:val="24"/>
                <w:lang w:val="es-EC" w:eastAsia="es-EC"/>
              </w:rPr>
              <w:t xml:space="preserve"> y </w:t>
            </w:r>
            <w:hyperlink r:id="rId269" w:tooltip="SIP" w:history="1">
              <w:r w:rsidRPr="00B05C92">
                <w:rPr>
                  <w:rFonts w:ascii="Arial" w:hAnsi="Arial" w:cs="Arial"/>
                  <w:sz w:val="24"/>
                  <w:szCs w:val="24"/>
                  <w:lang w:val="es-EC" w:eastAsia="es-EC"/>
                </w:rPr>
                <w:t>SIP</w:t>
              </w:r>
            </w:hyperlink>
            <w:r w:rsidRPr="00B05C92">
              <w:rPr>
                <w:rFonts w:ascii="Arial" w:hAnsi="Arial" w:cs="Arial"/>
                <w:sz w:val="24"/>
                <w:szCs w:val="24"/>
                <w:lang w:val="es-EC" w:eastAsia="es-EC"/>
              </w:rPr>
              <w:t>. Ambos servicios funcionan sobre DOCSIS como estándar para el cableado.</w:t>
            </w:r>
          </w:p>
        </w:tc>
      </w:tr>
    </w:tbl>
    <w:p w:rsidR="002F0FDD" w:rsidRPr="00B05C92" w:rsidRDefault="002F0FDD" w:rsidP="00C61CF2">
      <w:pPr>
        <w:tabs>
          <w:tab w:val="left" w:pos="1350"/>
        </w:tabs>
        <w:spacing w:line="360" w:lineRule="auto"/>
        <w:jc w:val="both"/>
        <w:rPr>
          <w:rFonts w:ascii="Arial" w:hAnsi="Arial" w:cs="Arial"/>
          <w:sz w:val="24"/>
          <w:szCs w:val="24"/>
          <w:lang w:val="es-EC" w:eastAsia="es-EC"/>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O</w:t>
      </w:r>
    </w:p>
    <w:p w:rsidR="002F0FDD" w:rsidRPr="00B05C92" w:rsidRDefault="00883D49" w:rsidP="00C61CF2">
      <w:pPr>
        <w:tabs>
          <w:tab w:val="left" w:pos="1350"/>
        </w:tabs>
        <w:spacing w:line="360" w:lineRule="auto"/>
        <w:jc w:val="both"/>
        <w:rPr>
          <w:rFonts w:ascii="Arial" w:hAnsi="Arial" w:cs="Arial"/>
          <w:sz w:val="24"/>
          <w:szCs w:val="24"/>
          <w:lang w:val="es-EC" w:eastAsia="es-EC"/>
        </w:rPr>
      </w:pPr>
      <w:hyperlink r:id="rId270" w:tooltip="OFDMA" w:history="1">
        <w:r w:rsidR="002F0FDD" w:rsidRPr="00B05C92">
          <w:rPr>
            <w:rStyle w:val="Hipervnculo"/>
            <w:rFonts w:ascii="Arial" w:hAnsi="Arial" w:cs="Arial"/>
            <w:b/>
            <w:color w:val="auto"/>
            <w:sz w:val="24"/>
            <w:szCs w:val="24"/>
            <w:u w:val="none"/>
          </w:rPr>
          <w:t>OFDMA</w:t>
        </w:r>
      </w:hyperlink>
      <w:r w:rsidR="002F0FDD" w:rsidRPr="00B05C92">
        <w:rPr>
          <w:rFonts w:ascii="Arial" w:hAnsi="Arial" w:cs="Arial"/>
          <w:sz w:val="24"/>
          <w:szCs w:val="24"/>
        </w:rPr>
        <w:t xml:space="preserve">.- </w:t>
      </w:r>
      <w:r w:rsidR="002F0FDD" w:rsidRPr="00B05C92">
        <w:rPr>
          <w:rFonts w:ascii="Arial" w:hAnsi="Arial" w:cs="Arial"/>
          <w:sz w:val="24"/>
          <w:szCs w:val="24"/>
          <w:lang w:val="es-EC" w:eastAsia="es-EC"/>
        </w:rPr>
        <w:t xml:space="preserve">Es una versión multiusuario de la conocida </w:t>
      </w:r>
      <w:hyperlink r:id="rId271" w:tooltip="Multiplexación por División de Frecuencias Ortogonales" w:history="1">
        <w:r w:rsidR="002F0FDD" w:rsidRPr="002846A8">
          <w:rPr>
            <w:rFonts w:ascii="Arial" w:hAnsi="Arial" w:cs="Arial"/>
            <w:sz w:val="24"/>
            <w:szCs w:val="24"/>
            <w:lang w:val="es-EC" w:eastAsia="es-EC"/>
          </w:rPr>
          <w:t>multiplexación por división de frecuencias ortogonales</w:t>
        </w:r>
      </w:hyperlink>
      <w:r w:rsidR="002F0FDD" w:rsidRPr="00B05C92">
        <w:rPr>
          <w:rFonts w:ascii="Arial" w:hAnsi="Arial" w:cs="Arial"/>
          <w:sz w:val="24"/>
          <w:szCs w:val="24"/>
          <w:lang w:val="es-EC" w:eastAsia="es-EC"/>
        </w:rPr>
        <w:t>. Se utiliza para conseguir que un conjunto de usuarios de un sistema de telecomunicaciones puedan compartir el espectro de un cierto canal para aplicaciones de baja velocidad. El acceso múltiple se consigue dividiendo el canal en un conjunto de subportadoras que se reparten en grupos en función de la necesidad de cada uno de los usuarios.</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Para conseguir una mayor eficiencia, el sistema se realimenta con las condiciones del canal, adaptando continuamente el número de subportadoras asignadas al usuario en función de la velocidad que éste necesita y de las condiciones del canal. Si la asignación se hace rápidamente, se consigue cancelar de forma eficiente las interferencias co-canal y los desvanecimientos rápidos, proporcionando una mayor eficiencia espectral que </w:t>
      </w:r>
      <w:hyperlink r:id="rId272" w:tooltip="OFDM" w:history="1">
        <w:r w:rsidRPr="00B05C92">
          <w:rPr>
            <w:rStyle w:val="Hipervnculo"/>
            <w:rFonts w:ascii="Arial" w:hAnsi="Arial" w:cs="Arial"/>
            <w:color w:val="auto"/>
            <w:u w:val="none"/>
          </w:rPr>
          <w:t>OFDM</w:t>
        </w:r>
      </w:hyperlink>
      <w:r w:rsidRPr="00B05C92">
        <w:rPr>
          <w:rFonts w:ascii="Arial" w:hAnsi="Arial" w:cs="Arial"/>
        </w:rPr>
        <w:t>.</w:t>
      </w:r>
    </w:p>
    <w:p w:rsidR="002F0FDD" w:rsidRPr="00B05C92" w:rsidRDefault="002F0FDD" w:rsidP="00C61CF2">
      <w:pPr>
        <w:tabs>
          <w:tab w:val="left" w:pos="1350"/>
        </w:tabs>
        <w:spacing w:line="360" w:lineRule="auto"/>
        <w:jc w:val="both"/>
        <w:rPr>
          <w:rFonts w:ascii="Arial" w:hAnsi="Arial" w:cs="Arial"/>
          <w:sz w:val="24"/>
          <w:szCs w:val="24"/>
          <w:lang w:val="es-EC"/>
        </w:rPr>
      </w:pPr>
    </w:p>
    <w:p w:rsidR="002F0FDD" w:rsidRPr="00B05C92" w:rsidRDefault="002F0FDD" w:rsidP="00C61CF2">
      <w:pPr>
        <w:tabs>
          <w:tab w:val="left" w:pos="1350"/>
        </w:tabs>
        <w:spacing w:line="360" w:lineRule="auto"/>
        <w:jc w:val="both"/>
        <w:rPr>
          <w:rFonts w:ascii="Arial" w:hAnsi="Arial" w:cs="Arial"/>
          <w:sz w:val="24"/>
          <w:szCs w:val="24"/>
          <w:lang w:val="es-EC" w:eastAsia="es-EC"/>
        </w:rPr>
      </w:pPr>
      <w:r w:rsidRPr="00B05C92">
        <w:rPr>
          <w:rFonts w:ascii="Arial" w:hAnsi="Arial" w:cs="Arial"/>
          <w:b/>
          <w:bCs/>
          <w:sz w:val="24"/>
          <w:szCs w:val="24"/>
        </w:rPr>
        <w:t xml:space="preserve">OSPF.- </w:t>
      </w:r>
      <w:r w:rsidRPr="00B05C92">
        <w:rPr>
          <w:rFonts w:ascii="Arial" w:hAnsi="Arial" w:cs="Arial"/>
          <w:sz w:val="24"/>
          <w:szCs w:val="24"/>
          <w:lang w:val="es-EC" w:eastAsia="es-EC"/>
        </w:rPr>
        <w:t xml:space="preserve">OSPF se usa, como RIP, en la parte interna de las redes, su forma de funcionar es bastante sencilla. Cada router conoce los routers cercanos y las direcciones que posee cada router de los cercanos. Además de esto cada router sabe a que distancia está cada router. Así cuando tiene que enviar un paquete lo envía por la ruta por la que tenga que dar menos saltos. </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La O de OSPF viene de abierto, en este caso significa que los algoritmos que usa son de disposición pública.</w:t>
      </w:r>
    </w:p>
    <w:p w:rsidR="002F0FDD" w:rsidRPr="00B05C92" w:rsidRDefault="002F0FDD" w:rsidP="00C61CF2">
      <w:pPr>
        <w:tabs>
          <w:tab w:val="left" w:pos="1350"/>
        </w:tabs>
        <w:spacing w:line="360" w:lineRule="auto"/>
        <w:jc w:val="both"/>
        <w:rPr>
          <w:rFonts w:ascii="Arial" w:hAnsi="Arial" w:cs="Arial"/>
          <w:b/>
          <w:sz w:val="24"/>
          <w:szCs w:val="24"/>
          <w:lang w:val="es-EC"/>
        </w:rPr>
      </w:pPr>
    </w:p>
    <w:p w:rsidR="002F0FDD" w:rsidRPr="00B05C92" w:rsidRDefault="002F0FDD" w:rsidP="00C61CF2">
      <w:pPr>
        <w:tabs>
          <w:tab w:val="left" w:pos="1350"/>
        </w:tabs>
        <w:spacing w:line="360" w:lineRule="auto"/>
        <w:jc w:val="both"/>
        <w:rPr>
          <w:rFonts w:ascii="Arial" w:hAnsi="Arial" w:cs="Arial"/>
          <w:b/>
          <w:sz w:val="24"/>
          <w:szCs w:val="24"/>
          <w:lang w:val="es-EC"/>
        </w:rPr>
      </w:pPr>
      <w:r w:rsidRPr="00B05C92">
        <w:rPr>
          <w:rFonts w:ascii="Arial" w:hAnsi="Arial" w:cs="Arial"/>
          <w:b/>
          <w:sz w:val="24"/>
          <w:szCs w:val="24"/>
          <w:lang w:val="es-EC"/>
        </w:rPr>
        <w:t>P</w:t>
      </w:r>
    </w:p>
    <w:p w:rsidR="002F0FDD" w:rsidRPr="00B05C92" w:rsidRDefault="002F0FDD" w:rsidP="00C61CF2">
      <w:pPr>
        <w:tabs>
          <w:tab w:val="left" w:pos="1350"/>
        </w:tabs>
        <w:spacing w:line="360" w:lineRule="auto"/>
        <w:jc w:val="both"/>
        <w:rPr>
          <w:rFonts w:ascii="Arial" w:hAnsi="Arial" w:cs="Arial"/>
          <w:sz w:val="24"/>
          <w:szCs w:val="24"/>
          <w:lang w:val="es-EC" w:eastAsia="es-EC"/>
        </w:rPr>
      </w:pPr>
      <w:r w:rsidRPr="00B05C92">
        <w:rPr>
          <w:rFonts w:ascii="Arial" w:hAnsi="Arial" w:cs="Arial"/>
          <w:b/>
          <w:sz w:val="24"/>
          <w:szCs w:val="24"/>
        </w:rPr>
        <w:t xml:space="preserve">PCS.- </w:t>
      </w:r>
      <w:r w:rsidRPr="00B05C92">
        <w:rPr>
          <w:rFonts w:ascii="Arial" w:hAnsi="Arial" w:cs="Arial"/>
          <w:sz w:val="24"/>
          <w:szCs w:val="24"/>
          <w:lang w:val="es-EC" w:eastAsia="es-EC"/>
        </w:rPr>
        <w:t>Es el nombre de la frecuencia de 1900 MHz de banda de radio digital utilizada para servicios de telefonía móvil en Canadá, Mexico y los Estados Unidos. Acceso múltiple por división de código (CDMA), GSM, y D-AMPS sistemas se pueden utilizar en las frecuencias PCS. Dual-band GSM teléfonos son capaces de trabajar tanto en los 850 y 1900 MHz, a pesar de que son incompatibles con 900 y 1800 MHz europeos y asiáticos. Sin embargo, GSM "teléfonos mundiales" (algunos de los cuales son conocidos como tri-banda o quad-band teléfonos, porque operan en tres o cuatro diferentes bandas de frecuencia, respectivamente) ofrecen las compañías aéreas de América del Norte de apoyo a nivel europeo y nacional frecuencias. Fuera de los EE.UU., PCS se utiliza para referirse a GSM-1900. En Hong Kong, PCS se utiliza para referirse a GSM-1800.</w:t>
      </w:r>
    </w:p>
    <w:p w:rsidR="002F0FDD" w:rsidRPr="00B05C92" w:rsidRDefault="002F0FDD" w:rsidP="00C61CF2">
      <w:pPr>
        <w:tabs>
          <w:tab w:val="left" w:pos="1350"/>
        </w:tabs>
        <w:spacing w:line="360" w:lineRule="auto"/>
        <w:jc w:val="both"/>
        <w:rPr>
          <w:rFonts w:ascii="Arial" w:hAnsi="Arial" w:cs="Arial"/>
          <w:b/>
          <w:sz w:val="24"/>
          <w:szCs w:val="24"/>
          <w:lang w:val="es-EC"/>
        </w:rPr>
      </w:pPr>
    </w:p>
    <w:p w:rsidR="002F0FDD" w:rsidRPr="00B05C92" w:rsidRDefault="002F0FDD" w:rsidP="00C61CF2">
      <w:pPr>
        <w:tabs>
          <w:tab w:val="left" w:pos="1350"/>
        </w:tabs>
        <w:spacing w:line="360" w:lineRule="auto"/>
        <w:jc w:val="both"/>
        <w:rPr>
          <w:rFonts w:ascii="Arial" w:hAnsi="Arial" w:cs="Arial"/>
          <w:b/>
          <w:sz w:val="24"/>
          <w:szCs w:val="24"/>
          <w:lang w:val="es-EC"/>
        </w:rPr>
      </w:pPr>
      <w:r w:rsidRPr="00B05C92">
        <w:rPr>
          <w:rFonts w:ascii="Arial" w:hAnsi="Arial" w:cs="Arial"/>
          <w:b/>
          <w:sz w:val="24"/>
          <w:szCs w:val="24"/>
          <w:lang w:val="es-EC"/>
        </w:rPr>
        <w:t xml:space="preserve">PDH.- </w:t>
      </w:r>
      <w:r w:rsidRPr="00B05C92">
        <w:rPr>
          <w:rFonts w:ascii="Arial" w:hAnsi="Arial" w:cs="Arial"/>
          <w:sz w:val="24"/>
          <w:szCs w:val="24"/>
          <w:lang w:val="es-EC"/>
        </w:rPr>
        <w:t>E</w:t>
      </w:r>
      <w:r w:rsidRPr="00B05C92">
        <w:rPr>
          <w:rFonts w:ascii="Arial" w:hAnsi="Arial" w:cs="Arial"/>
          <w:sz w:val="24"/>
          <w:szCs w:val="24"/>
        </w:rPr>
        <w:t xml:space="preserve">s una tecnología usada en </w:t>
      </w:r>
      <w:hyperlink r:id="rId273" w:tooltip="Telecomunicación" w:history="1">
        <w:r w:rsidRPr="00B05C92">
          <w:rPr>
            <w:rStyle w:val="Hipervnculo"/>
            <w:rFonts w:ascii="Arial" w:hAnsi="Arial" w:cs="Arial"/>
            <w:color w:val="auto"/>
            <w:sz w:val="24"/>
            <w:szCs w:val="24"/>
            <w:u w:val="none"/>
          </w:rPr>
          <w:t>telecomunicación</w:t>
        </w:r>
      </w:hyperlink>
      <w:r w:rsidRPr="00B05C92">
        <w:rPr>
          <w:rFonts w:ascii="Arial" w:hAnsi="Arial" w:cs="Arial"/>
          <w:sz w:val="24"/>
          <w:szCs w:val="24"/>
        </w:rPr>
        <w:t xml:space="preserve"> tradicionalmente para telefonía que permite enviar varios canales telefónicos sobre un mismo medio (ya sea </w:t>
      </w:r>
      <w:hyperlink r:id="rId274" w:tooltip="Cable coaxial" w:history="1">
        <w:r w:rsidRPr="00B05C92">
          <w:rPr>
            <w:rStyle w:val="Hipervnculo"/>
            <w:rFonts w:ascii="Arial" w:hAnsi="Arial" w:cs="Arial"/>
            <w:color w:val="auto"/>
            <w:sz w:val="24"/>
            <w:szCs w:val="24"/>
            <w:u w:val="none"/>
          </w:rPr>
          <w:t>cable coaxial</w:t>
        </w:r>
      </w:hyperlink>
      <w:r w:rsidRPr="00B05C92">
        <w:rPr>
          <w:rFonts w:ascii="Arial" w:hAnsi="Arial" w:cs="Arial"/>
          <w:sz w:val="24"/>
          <w:szCs w:val="24"/>
        </w:rPr>
        <w:t xml:space="preserve">, </w:t>
      </w:r>
      <w:hyperlink r:id="rId275" w:tooltip="Radio (medio de comunicación)" w:history="1">
        <w:r w:rsidRPr="00B05C92">
          <w:rPr>
            <w:rStyle w:val="Hipervnculo"/>
            <w:rFonts w:ascii="Arial" w:hAnsi="Arial" w:cs="Arial"/>
            <w:color w:val="auto"/>
            <w:sz w:val="24"/>
            <w:szCs w:val="24"/>
            <w:u w:val="none"/>
          </w:rPr>
          <w:t>radio</w:t>
        </w:r>
      </w:hyperlink>
      <w:r w:rsidRPr="00B05C92">
        <w:rPr>
          <w:rFonts w:ascii="Arial" w:hAnsi="Arial" w:cs="Arial"/>
          <w:sz w:val="24"/>
          <w:szCs w:val="24"/>
        </w:rPr>
        <w:t xml:space="preserve"> o </w:t>
      </w:r>
      <w:hyperlink r:id="rId276" w:tooltip="Radiación microondas" w:history="1">
        <w:r w:rsidRPr="00B05C92">
          <w:rPr>
            <w:rStyle w:val="Hipervnculo"/>
            <w:rFonts w:ascii="Arial" w:hAnsi="Arial" w:cs="Arial"/>
            <w:color w:val="auto"/>
            <w:sz w:val="24"/>
            <w:szCs w:val="24"/>
            <w:u w:val="none"/>
          </w:rPr>
          <w:t>microondas</w:t>
        </w:r>
      </w:hyperlink>
      <w:r w:rsidRPr="00B05C92">
        <w:rPr>
          <w:rFonts w:ascii="Arial" w:hAnsi="Arial" w:cs="Arial"/>
          <w:sz w:val="24"/>
          <w:szCs w:val="24"/>
        </w:rPr>
        <w:t xml:space="preserve">) usando técnicas de </w:t>
      </w:r>
      <w:hyperlink r:id="rId277" w:tooltip="Multiplexación por división de tiempo" w:history="1">
        <w:r w:rsidRPr="00B05C92">
          <w:rPr>
            <w:rStyle w:val="Hipervnculo"/>
            <w:rFonts w:ascii="Arial" w:hAnsi="Arial" w:cs="Arial"/>
            <w:color w:val="auto"/>
            <w:sz w:val="24"/>
            <w:szCs w:val="24"/>
            <w:u w:val="none"/>
          </w:rPr>
          <w:t>multiplexación por división de tiempo</w:t>
        </w:r>
      </w:hyperlink>
      <w:r w:rsidRPr="00B05C92">
        <w:rPr>
          <w:rFonts w:ascii="Arial" w:hAnsi="Arial" w:cs="Arial"/>
          <w:sz w:val="24"/>
          <w:szCs w:val="24"/>
        </w:rPr>
        <w:t xml:space="preserve"> y equipos </w:t>
      </w:r>
      <w:hyperlink r:id="rId278" w:tooltip="Circuito digital" w:history="1">
        <w:r w:rsidRPr="00B05C92">
          <w:rPr>
            <w:rStyle w:val="Hipervnculo"/>
            <w:rFonts w:ascii="Arial" w:hAnsi="Arial" w:cs="Arial"/>
            <w:color w:val="auto"/>
            <w:sz w:val="24"/>
            <w:szCs w:val="24"/>
            <w:u w:val="none"/>
          </w:rPr>
          <w:t>digitales</w:t>
        </w:r>
      </w:hyperlink>
      <w:r w:rsidRPr="00B05C92">
        <w:rPr>
          <w:rFonts w:ascii="Arial" w:hAnsi="Arial" w:cs="Arial"/>
          <w:sz w:val="24"/>
          <w:szCs w:val="24"/>
        </w:rPr>
        <w:t xml:space="preserve"> de transmisión. También puede enviarse sobre </w:t>
      </w:r>
      <w:hyperlink r:id="rId279" w:tooltip="Fibra óptica" w:history="1">
        <w:r w:rsidRPr="00B05C92">
          <w:rPr>
            <w:rStyle w:val="Hipervnculo"/>
            <w:rFonts w:ascii="Arial" w:hAnsi="Arial" w:cs="Arial"/>
            <w:color w:val="auto"/>
            <w:sz w:val="24"/>
            <w:szCs w:val="24"/>
            <w:u w:val="none"/>
          </w:rPr>
          <w:t>fibra óptica</w:t>
        </w:r>
      </w:hyperlink>
      <w:r w:rsidRPr="00B05C92">
        <w:rPr>
          <w:rFonts w:ascii="Arial" w:hAnsi="Arial" w:cs="Arial"/>
          <w:sz w:val="24"/>
          <w:szCs w:val="24"/>
        </w:rPr>
        <w:t xml:space="preserve">, aunque no está diseñado para ello y a veces se suele usarse en este caso </w:t>
      </w:r>
      <w:hyperlink r:id="rId280" w:tooltip="SDH" w:history="1">
        <w:r w:rsidRPr="00B05C92">
          <w:rPr>
            <w:rStyle w:val="Hipervnculo"/>
            <w:rFonts w:ascii="Arial" w:hAnsi="Arial" w:cs="Arial"/>
            <w:color w:val="auto"/>
            <w:sz w:val="24"/>
            <w:szCs w:val="24"/>
            <w:u w:val="none"/>
          </w:rPr>
          <w:t>SDH</w:t>
        </w:r>
      </w:hyperlink>
      <w:r w:rsidRPr="00B05C92">
        <w:rPr>
          <w:rFonts w:ascii="Arial" w:hAnsi="Arial" w:cs="Arial"/>
          <w:sz w:val="24"/>
          <w:szCs w:val="24"/>
        </w:rPr>
        <w:t xml:space="preserve"> (</w:t>
      </w:r>
      <w:r w:rsidRPr="00B05C92">
        <w:rPr>
          <w:rFonts w:ascii="Arial" w:hAnsi="Arial" w:cs="Arial"/>
          <w:b/>
          <w:bCs/>
          <w:sz w:val="24"/>
          <w:szCs w:val="24"/>
        </w:rPr>
        <w:t>S</w:t>
      </w:r>
      <w:r w:rsidRPr="00B05C92">
        <w:rPr>
          <w:rFonts w:ascii="Arial" w:hAnsi="Arial" w:cs="Arial"/>
          <w:sz w:val="24"/>
          <w:szCs w:val="24"/>
        </w:rPr>
        <w:t xml:space="preserve">inchronous </w:t>
      </w:r>
      <w:r w:rsidRPr="00B05C92">
        <w:rPr>
          <w:rFonts w:ascii="Arial" w:hAnsi="Arial" w:cs="Arial"/>
          <w:b/>
          <w:bCs/>
          <w:sz w:val="24"/>
          <w:szCs w:val="24"/>
        </w:rPr>
        <w:t>D</w:t>
      </w:r>
      <w:r w:rsidRPr="00B05C92">
        <w:rPr>
          <w:rFonts w:ascii="Arial" w:hAnsi="Arial" w:cs="Arial"/>
          <w:sz w:val="24"/>
          <w:szCs w:val="24"/>
        </w:rPr>
        <w:t xml:space="preserve">igital </w:t>
      </w:r>
      <w:r w:rsidRPr="00B05C92">
        <w:rPr>
          <w:rFonts w:ascii="Arial" w:hAnsi="Arial" w:cs="Arial"/>
          <w:b/>
          <w:bCs/>
          <w:sz w:val="24"/>
          <w:szCs w:val="24"/>
        </w:rPr>
        <w:t>H</w:t>
      </w:r>
      <w:r w:rsidRPr="00B05C92">
        <w:rPr>
          <w:rFonts w:ascii="Arial" w:hAnsi="Arial" w:cs="Arial"/>
          <w:sz w:val="24"/>
          <w:szCs w:val="24"/>
        </w:rPr>
        <w:t>ierarchy).</w:t>
      </w:r>
    </w:p>
    <w:p w:rsidR="002F0FDD" w:rsidRPr="00B05C92" w:rsidRDefault="002F0FDD" w:rsidP="00C61CF2">
      <w:pPr>
        <w:tabs>
          <w:tab w:val="left" w:pos="1350"/>
        </w:tabs>
        <w:spacing w:line="360" w:lineRule="auto"/>
        <w:rPr>
          <w:rFonts w:ascii="Arial" w:hAnsi="Arial" w:cs="Arial"/>
          <w:b/>
          <w:sz w:val="24"/>
          <w:szCs w:val="24"/>
          <w:lang w:val="es-EC"/>
        </w:rPr>
      </w:pPr>
    </w:p>
    <w:p w:rsidR="002F0FDD" w:rsidRPr="00B05C92" w:rsidRDefault="002F0FDD" w:rsidP="00C61CF2">
      <w:pPr>
        <w:tabs>
          <w:tab w:val="left" w:pos="1350"/>
        </w:tabs>
        <w:spacing w:line="360" w:lineRule="auto"/>
        <w:jc w:val="both"/>
        <w:rPr>
          <w:rFonts w:ascii="Arial" w:hAnsi="Arial" w:cs="Arial"/>
          <w:sz w:val="24"/>
          <w:szCs w:val="24"/>
          <w:lang w:val="es-EC"/>
        </w:rPr>
      </w:pPr>
      <w:r w:rsidRPr="00B05C92">
        <w:rPr>
          <w:rFonts w:ascii="Arial" w:hAnsi="Arial" w:cs="Arial"/>
          <w:b/>
          <w:sz w:val="24"/>
          <w:szCs w:val="24"/>
        </w:rPr>
        <w:t xml:space="preserve">PoC.- </w:t>
      </w:r>
      <w:r w:rsidRPr="00E54BD9">
        <w:rPr>
          <w:rFonts w:ascii="Arial" w:hAnsi="Arial" w:cs="Arial"/>
          <w:sz w:val="24"/>
          <w:szCs w:val="24"/>
        </w:rPr>
        <w:t xml:space="preserve">Push To Talk es una comunicación </w:t>
      </w:r>
      <w:hyperlink r:id="rId281" w:tooltip="Half duplex" w:history="1">
        <w:r w:rsidRPr="00E54BD9">
          <w:rPr>
            <w:rFonts w:ascii="Arial" w:hAnsi="Arial" w:cs="Arial"/>
            <w:sz w:val="24"/>
            <w:szCs w:val="24"/>
          </w:rPr>
          <w:t>half duplex</w:t>
        </w:r>
      </w:hyperlink>
      <w:r w:rsidRPr="00E54BD9">
        <w:rPr>
          <w:rFonts w:ascii="Arial" w:hAnsi="Arial" w:cs="Arial"/>
          <w:sz w:val="24"/>
          <w:szCs w:val="24"/>
        </w:rPr>
        <w:t>, mientras que una persona habla, el otro  escucha. Una importante ventaja de PoC es que permite a una sola persona llegar a una charla con un grupo de pulsando sólo un botón, por lo que los usuarios ya no tienen que hacer varias llamadas de coordinación con un grupo.</w:t>
      </w: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rPr>
        <w:t xml:space="preserve"> </w:t>
      </w:r>
    </w:p>
    <w:p w:rsidR="002F0FDD" w:rsidRPr="00B05C92" w:rsidRDefault="002F0FDD" w:rsidP="00C61CF2">
      <w:pPr>
        <w:tabs>
          <w:tab w:val="left" w:pos="1350"/>
        </w:tabs>
        <w:spacing w:line="360" w:lineRule="auto"/>
        <w:jc w:val="both"/>
        <w:rPr>
          <w:rFonts w:ascii="Arial" w:hAnsi="Arial" w:cs="Arial"/>
          <w:sz w:val="24"/>
          <w:szCs w:val="24"/>
        </w:rPr>
      </w:pPr>
      <w:r w:rsidRPr="00B05C92">
        <w:rPr>
          <w:rFonts w:ascii="Arial" w:hAnsi="Arial" w:cs="Arial"/>
          <w:b/>
          <w:sz w:val="24"/>
          <w:szCs w:val="24"/>
        </w:rPr>
        <w:t>PROTOCOLO TCP/IP</w:t>
      </w:r>
      <w:r w:rsidRPr="00B05C92">
        <w:rPr>
          <w:rFonts w:ascii="Arial" w:hAnsi="Arial" w:cs="Arial"/>
          <w:sz w:val="24"/>
          <w:szCs w:val="24"/>
        </w:rPr>
        <w:t>.-</w:t>
      </w:r>
      <w:r w:rsidRPr="00B05C92">
        <w:rPr>
          <w:rFonts w:ascii="Arial" w:hAnsi="Arial" w:cs="Arial"/>
          <w:sz w:val="24"/>
          <w:szCs w:val="24"/>
          <w:lang w:val="es-EC" w:eastAsia="es-EC"/>
        </w:rPr>
        <w:t xml:space="preserve"> TCP/IP es un conjunto de </w:t>
      </w:r>
      <w:hyperlink r:id="rId282" w:history="1">
        <w:r w:rsidRPr="00E54BD9">
          <w:rPr>
            <w:rFonts w:ascii="Arial" w:hAnsi="Arial" w:cs="Arial"/>
            <w:sz w:val="24"/>
            <w:szCs w:val="24"/>
            <w:lang w:val="es-EC" w:eastAsia="es-EC"/>
          </w:rPr>
          <w:t>protocolos</w:t>
        </w:r>
      </w:hyperlink>
      <w:r w:rsidRPr="00B05C92">
        <w:rPr>
          <w:rFonts w:ascii="Arial" w:hAnsi="Arial" w:cs="Arial"/>
          <w:sz w:val="24"/>
          <w:szCs w:val="24"/>
          <w:lang w:val="es-EC" w:eastAsia="es-EC"/>
        </w:rPr>
        <w:t xml:space="preserve">. La sigla TCP/IP significa "Protocolo de control de transmisión/Protocolo de Internet". Proviene de los nombres de dos protocolos importantes del conjunto de protocolos, es decir, del protocolo </w:t>
      </w:r>
      <w:hyperlink r:id="rId283" w:history="1">
        <w:r w:rsidRPr="00B05C92">
          <w:rPr>
            <w:sz w:val="24"/>
            <w:szCs w:val="24"/>
            <w:lang w:val="es-EC" w:eastAsia="es-EC"/>
          </w:rPr>
          <w:t>TCP</w:t>
        </w:r>
      </w:hyperlink>
      <w:r w:rsidRPr="00B05C92">
        <w:rPr>
          <w:rFonts w:ascii="Arial" w:hAnsi="Arial" w:cs="Arial"/>
          <w:sz w:val="24"/>
          <w:szCs w:val="24"/>
          <w:lang w:val="es-EC" w:eastAsia="es-EC"/>
        </w:rPr>
        <w:t xml:space="preserve"> y del protocolo </w:t>
      </w:r>
      <w:hyperlink r:id="rId284" w:history="1">
        <w:r w:rsidRPr="00B05C92">
          <w:rPr>
            <w:sz w:val="24"/>
            <w:szCs w:val="24"/>
            <w:lang w:val="es-EC" w:eastAsia="es-EC"/>
          </w:rPr>
          <w:t>IP</w:t>
        </w:r>
      </w:hyperlink>
      <w:r w:rsidRPr="00B05C92">
        <w:rPr>
          <w:rFonts w:ascii="Arial" w:hAnsi="Arial" w:cs="Arial"/>
          <w:sz w:val="24"/>
          <w:szCs w:val="24"/>
          <w:lang w:val="es-EC" w:eastAsia="es-EC"/>
        </w:rPr>
        <w:t xml:space="preserve">. </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En algunos aspectos, TCP/IP representa todas las reglas de comunicación para Internet y se basa en la noción de dirección IP, es decir, en la idea de brindar una </w:t>
      </w:r>
      <w:hyperlink r:id="rId285" w:history="1">
        <w:r w:rsidRPr="00B05C92">
          <w:rPr>
            <w:rStyle w:val="Hipervnculo"/>
            <w:rFonts w:ascii="Arial" w:hAnsi="Arial" w:cs="Arial"/>
            <w:color w:val="auto"/>
            <w:u w:val="none"/>
          </w:rPr>
          <w:t>dirección IP</w:t>
        </w:r>
      </w:hyperlink>
      <w:r w:rsidRPr="00B05C92">
        <w:rPr>
          <w:rFonts w:ascii="Arial" w:hAnsi="Arial" w:cs="Arial"/>
        </w:rPr>
        <w:t xml:space="preserve"> a cada equipo de la red para poder enrutar paquetes de datos. Debido a que el conjunto de protocolos TCP/IP originalmente se creó </w:t>
      </w:r>
      <w:hyperlink r:id="rId286" w:history="1">
        <w:r w:rsidRPr="00B05C92">
          <w:rPr>
            <w:rStyle w:val="Hipervnculo"/>
            <w:rFonts w:ascii="Arial" w:hAnsi="Arial" w:cs="Arial"/>
            <w:color w:val="auto"/>
            <w:u w:val="none"/>
          </w:rPr>
          <w:t>con fines militares</w:t>
        </w:r>
      </w:hyperlink>
      <w:r w:rsidRPr="00B05C92">
        <w:rPr>
          <w:rFonts w:ascii="Arial" w:hAnsi="Arial" w:cs="Arial"/>
        </w:rPr>
        <w:t xml:space="preserve">, está diseñado para cumplir con una cierta cantidad de criterios, entre ellos: </w:t>
      </w:r>
    </w:p>
    <w:p w:rsidR="002F0FDD" w:rsidRPr="00B05C92" w:rsidRDefault="00883D49" w:rsidP="004072B6">
      <w:pPr>
        <w:numPr>
          <w:ilvl w:val="0"/>
          <w:numId w:val="6"/>
        </w:numPr>
        <w:spacing w:before="100" w:beforeAutospacing="1" w:after="100" w:afterAutospacing="1" w:line="360" w:lineRule="auto"/>
        <w:jc w:val="both"/>
        <w:rPr>
          <w:rFonts w:ascii="Arial" w:hAnsi="Arial" w:cs="Arial"/>
          <w:sz w:val="24"/>
          <w:szCs w:val="24"/>
        </w:rPr>
      </w:pPr>
      <w:hyperlink r:id="rId287" w:history="1">
        <w:r w:rsidR="002F0FDD" w:rsidRPr="00B05C92">
          <w:rPr>
            <w:rStyle w:val="Hipervnculo"/>
            <w:rFonts w:ascii="Arial" w:hAnsi="Arial" w:cs="Arial"/>
            <w:color w:val="auto"/>
            <w:sz w:val="24"/>
            <w:szCs w:val="24"/>
            <w:u w:val="none"/>
          </w:rPr>
          <w:t>dividir mensajes en paquetes</w:t>
        </w:r>
      </w:hyperlink>
      <w:r w:rsidR="002F0FDD" w:rsidRPr="00B05C92">
        <w:rPr>
          <w:rFonts w:ascii="Arial" w:hAnsi="Arial" w:cs="Arial"/>
          <w:sz w:val="24"/>
          <w:szCs w:val="24"/>
        </w:rPr>
        <w:t>;</w:t>
      </w:r>
    </w:p>
    <w:p w:rsidR="002F0FDD" w:rsidRPr="00B05C92" w:rsidRDefault="00883D49" w:rsidP="004072B6">
      <w:pPr>
        <w:numPr>
          <w:ilvl w:val="0"/>
          <w:numId w:val="6"/>
        </w:numPr>
        <w:spacing w:before="100" w:beforeAutospacing="1" w:after="100" w:afterAutospacing="1" w:line="360" w:lineRule="auto"/>
        <w:jc w:val="both"/>
        <w:rPr>
          <w:rFonts w:ascii="Arial" w:hAnsi="Arial" w:cs="Arial"/>
          <w:sz w:val="24"/>
          <w:szCs w:val="24"/>
        </w:rPr>
      </w:pPr>
      <w:hyperlink r:id="rId288" w:history="1">
        <w:r w:rsidR="002F0FDD" w:rsidRPr="00B05C92">
          <w:rPr>
            <w:rStyle w:val="Hipervnculo"/>
            <w:rFonts w:ascii="Arial" w:hAnsi="Arial" w:cs="Arial"/>
            <w:color w:val="auto"/>
            <w:sz w:val="24"/>
            <w:szCs w:val="24"/>
            <w:u w:val="none"/>
          </w:rPr>
          <w:t>usar un sistema de direcciones</w:t>
        </w:r>
      </w:hyperlink>
      <w:r w:rsidR="002F0FDD" w:rsidRPr="00B05C92">
        <w:rPr>
          <w:rFonts w:ascii="Arial" w:hAnsi="Arial" w:cs="Arial"/>
          <w:sz w:val="24"/>
          <w:szCs w:val="24"/>
        </w:rPr>
        <w:t>;</w:t>
      </w:r>
    </w:p>
    <w:p w:rsidR="002F0FDD" w:rsidRPr="00B05C92" w:rsidRDefault="00883D49" w:rsidP="004072B6">
      <w:pPr>
        <w:numPr>
          <w:ilvl w:val="0"/>
          <w:numId w:val="6"/>
        </w:numPr>
        <w:spacing w:before="100" w:beforeAutospacing="1" w:after="100" w:afterAutospacing="1" w:line="360" w:lineRule="auto"/>
        <w:jc w:val="both"/>
        <w:rPr>
          <w:rFonts w:ascii="Arial" w:hAnsi="Arial" w:cs="Arial"/>
          <w:sz w:val="24"/>
          <w:szCs w:val="24"/>
        </w:rPr>
      </w:pPr>
      <w:hyperlink r:id="rId289" w:history="1">
        <w:r w:rsidR="002F0FDD" w:rsidRPr="00B05C92">
          <w:rPr>
            <w:rStyle w:val="Hipervnculo"/>
            <w:rFonts w:ascii="Arial" w:hAnsi="Arial" w:cs="Arial"/>
            <w:color w:val="auto"/>
            <w:sz w:val="24"/>
            <w:szCs w:val="24"/>
            <w:u w:val="none"/>
          </w:rPr>
          <w:t>enrutar datos por la red</w:t>
        </w:r>
      </w:hyperlink>
      <w:r w:rsidR="002F0FDD" w:rsidRPr="00B05C92">
        <w:rPr>
          <w:rFonts w:ascii="Arial" w:hAnsi="Arial" w:cs="Arial"/>
          <w:sz w:val="24"/>
          <w:szCs w:val="24"/>
        </w:rPr>
        <w:t>;</w:t>
      </w:r>
    </w:p>
    <w:p w:rsidR="002F0FDD" w:rsidRPr="00B05C92" w:rsidRDefault="00883D49" w:rsidP="004072B6">
      <w:pPr>
        <w:numPr>
          <w:ilvl w:val="0"/>
          <w:numId w:val="6"/>
        </w:numPr>
        <w:spacing w:before="100" w:beforeAutospacing="1" w:after="100" w:afterAutospacing="1" w:line="360" w:lineRule="auto"/>
        <w:jc w:val="both"/>
        <w:rPr>
          <w:rFonts w:ascii="Arial" w:hAnsi="Arial" w:cs="Arial"/>
          <w:sz w:val="24"/>
          <w:szCs w:val="24"/>
        </w:rPr>
      </w:pPr>
      <w:hyperlink r:id="rId290" w:history="1">
        <w:r w:rsidR="002F0FDD" w:rsidRPr="00B05C92">
          <w:rPr>
            <w:rStyle w:val="Hipervnculo"/>
            <w:rFonts w:ascii="Arial" w:hAnsi="Arial" w:cs="Arial"/>
            <w:color w:val="auto"/>
            <w:sz w:val="24"/>
            <w:szCs w:val="24"/>
            <w:u w:val="none"/>
          </w:rPr>
          <w:t>detectar errores en las transmisiones de datos</w:t>
        </w:r>
      </w:hyperlink>
      <w:r w:rsidR="002F0FDD" w:rsidRPr="00B05C92">
        <w:rPr>
          <w:rFonts w:ascii="Arial" w:hAnsi="Arial" w:cs="Arial"/>
          <w:sz w:val="24"/>
          <w:szCs w:val="24"/>
        </w:rPr>
        <w:t>.</w:t>
      </w:r>
    </w:p>
    <w:p w:rsidR="002F0FDD" w:rsidRPr="00B05C92" w:rsidRDefault="002F0FDD" w:rsidP="00C61CF2">
      <w:pPr>
        <w:tabs>
          <w:tab w:val="left" w:pos="1350"/>
        </w:tabs>
        <w:spacing w:line="360" w:lineRule="auto"/>
        <w:jc w:val="both"/>
        <w:rPr>
          <w:rFonts w:ascii="Arial" w:hAnsi="Arial" w:cs="Arial"/>
          <w:b/>
          <w:sz w:val="24"/>
          <w:szCs w:val="24"/>
        </w:rPr>
      </w:pPr>
    </w:p>
    <w:p w:rsidR="002F0FDD" w:rsidRPr="00B05C92" w:rsidRDefault="002F0FDD" w:rsidP="00C61CF2">
      <w:pPr>
        <w:tabs>
          <w:tab w:val="left" w:pos="1350"/>
        </w:tabs>
        <w:spacing w:line="360" w:lineRule="auto"/>
        <w:jc w:val="both"/>
        <w:rPr>
          <w:rStyle w:val="Hipervnculo"/>
          <w:rFonts w:ascii="Arial" w:hAnsi="Arial" w:cs="Arial"/>
          <w:color w:val="auto"/>
          <w:u w:val="none"/>
          <w:lang w:val="es-EC" w:eastAsia="es-EC"/>
        </w:rPr>
      </w:pPr>
      <w:r w:rsidRPr="00B05C92">
        <w:rPr>
          <w:rFonts w:ascii="Arial" w:hAnsi="Arial" w:cs="Arial"/>
          <w:b/>
          <w:sz w:val="24"/>
          <w:szCs w:val="24"/>
        </w:rPr>
        <w:t>PSTN</w:t>
      </w:r>
      <w:r w:rsidRPr="00B05C92">
        <w:rPr>
          <w:rStyle w:val="Hipervnculo"/>
          <w:rFonts w:ascii="Arial" w:hAnsi="Arial" w:cs="Arial"/>
          <w:color w:val="auto"/>
          <w:u w:val="none"/>
          <w:lang w:val="es-EC" w:eastAsia="es-EC"/>
        </w:rPr>
        <w:t xml:space="preserve">.- </w:t>
      </w:r>
      <w:r w:rsidRPr="00B05C92">
        <w:rPr>
          <w:rStyle w:val="Hipervnculo"/>
          <w:rFonts w:ascii="Arial" w:hAnsi="Arial" w:cs="Arial"/>
          <w:color w:val="auto"/>
          <w:sz w:val="24"/>
          <w:szCs w:val="24"/>
          <w:u w:val="none"/>
          <w:lang w:val="es-EC" w:eastAsia="es-EC"/>
        </w:rPr>
        <w:t xml:space="preserve">Es una red de comunicación diseñada primordialmente para la transmisión de voz, aunque pueda también transportar datos, por ejemplo en el caso del </w:t>
      </w:r>
      <w:hyperlink r:id="rId291" w:tooltip="Fax" w:history="1">
        <w:r w:rsidRPr="00B05C92">
          <w:rPr>
            <w:rStyle w:val="Hipervnculo"/>
            <w:rFonts w:ascii="Arial" w:hAnsi="Arial" w:cs="Arial"/>
            <w:color w:val="auto"/>
            <w:sz w:val="24"/>
            <w:szCs w:val="24"/>
            <w:u w:val="none"/>
            <w:lang w:val="es-EC" w:eastAsia="es-EC"/>
          </w:rPr>
          <w:t>fax</w:t>
        </w:r>
      </w:hyperlink>
      <w:r w:rsidRPr="00B05C92">
        <w:rPr>
          <w:rStyle w:val="Hipervnculo"/>
          <w:rFonts w:ascii="Arial" w:hAnsi="Arial" w:cs="Arial"/>
          <w:color w:val="auto"/>
          <w:sz w:val="24"/>
          <w:szCs w:val="24"/>
          <w:u w:val="none"/>
          <w:lang w:val="es-EC" w:eastAsia="es-EC"/>
        </w:rPr>
        <w:t xml:space="preserve"> o de la </w:t>
      </w:r>
      <w:hyperlink r:id="rId292" w:tooltip="Conexión por línea conmutada" w:history="1">
        <w:r w:rsidRPr="00B05C92">
          <w:rPr>
            <w:rStyle w:val="Hipervnculo"/>
            <w:rFonts w:ascii="Arial" w:hAnsi="Arial" w:cs="Arial"/>
            <w:color w:val="auto"/>
            <w:sz w:val="24"/>
            <w:szCs w:val="24"/>
            <w:u w:val="none"/>
            <w:lang w:val="es-EC" w:eastAsia="es-EC"/>
          </w:rPr>
          <w:t>conexión</w:t>
        </w:r>
      </w:hyperlink>
      <w:r w:rsidRPr="00B05C92">
        <w:rPr>
          <w:rStyle w:val="Hipervnculo"/>
          <w:rFonts w:ascii="Arial" w:hAnsi="Arial" w:cs="Arial"/>
          <w:color w:val="auto"/>
          <w:sz w:val="24"/>
          <w:szCs w:val="24"/>
          <w:u w:val="none"/>
          <w:lang w:val="es-EC" w:eastAsia="es-EC"/>
        </w:rPr>
        <w:t xml:space="preserve"> a </w:t>
      </w:r>
      <w:hyperlink r:id="rId293" w:tooltip="Internet" w:history="1">
        <w:r w:rsidRPr="00B05C92">
          <w:rPr>
            <w:rStyle w:val="Hipervnculo"/>
            <w:rFonts w:ascii="Arial" w:hAnsi="Arial" w:cs="Arial"/>
            <w:color w:val="auto"/>
            <w:sz w:val="24"/>
            <w:szCs w:val="24"/>
            <w:u w:val="none"/>
            <w:lang w:val="es-EC" w:eastAsia="es-EC"/>
          </w:rPr>
          <w:t>Internet</w:t>
        </w:r>
      </w:hyperlink>
      <w:r w:rsidRPr="00B05C92">
        <w:rPr>
          <w:rStyle w:val="Hipervnculo"/>
          <w:rFonts w:ascii="Arial" w:hAnsi="Arial" w:cs="Arial"/>
          <w:color w:val="auto"/>
          <w:sz w:val="24"/>
          <w:szCs w:val="24"/>
          <w:u w:val="none"/>
          <w:lang w:val="es-EC" w:eastAsia="es-EC"/>
        </w:rPr>
        <w:t xml:space="preserve"> a través de un </w:t>
      </w:r>
      <w:hyperlink r:id="rId294" w:tooltip="Módem" w:history="1">
        <w:r w:rsidRPr="00B05C92">
          <w:rPr>
            <w:rStyle w:val="Hipervnculo"/>
            <w:rFonts w:ascii="Arial" w:hAnsi="Arial" w:cs="Arial"/>
            <w:color w:val="auto"/>
            <w:sz w:val="24"/>
            <w:szCs w:val="24"/>
            <w:u w:val="none"/>
            <w:lang w:val="es-EC" w:eastAsia="es-EC"/>
          </w:rPr>
          <w:t>módem</w:t>
        </w:r>
      </w:hyperlink>
      <w:r w:rsidRPr="00B05C92">
        <w:rPr>
          <w:rStyle w:val="Hipervnculo"/>
          <w:rFonts w:ascii="Arial" w:hAnsi="Arial" w:cs="Arial"/>
          <w:color w:val="auto"/>
          <w:sz w:val="24"/>
          <w:szCs w:val="24"/>
          <w:u w:val="none"/>
          <w:lang w:val="es-EC" w:eastAsia="es-EC"/>
        </w:rPr>
        <w:t xml:space="preserve"> acústico.</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Se trata de la red, telefónica clásica, en la que los terminales telefónicos (</w:t>
      </w:r>
      <w:hyperlink r:id="rId295" w:tooltip="Teléfono" w:history="1">
        <w:r w:rsidRPr="00B05C92">
          <w:rPr>
            <w:rStyle w:val="Hipervnculo"/>
            <w:rFonts w:ascii="Arial" w:hAnsi="Arial" w:cs="Arial"/>
            <w:color w:val="auto"/>
            <w:u w:val="none"/>
          </w:rPr>
          <w:t>teléfonos</w:t>
        </w:r>
      </w:hyperlink>
      <w:r w:rsidRPr="00B05C92">
        <w:rPr>
          <w:rFonts w:ascii="Arial" w:hAnsi="Arial" w:cs="Arial"/>
        </w:rPr>
        <w:t xml:space="preserve">) se comunican con una </w:t>
      </w:r>
      <w:hyperlink r:id="rId296" w:tooltip="Conmutador" w:history="1">
        <w:r w:rsidRPr="00B05C92">
          <w:rPr>
            <w:rStyle w:val="Hipervnculo"/>
            <w:rFonts w:ascii="Arial" w:hAnsi="Arial" w:cs="Arial"/>
            <w:color w:val="auto"/>
            <w:u w:val="none"/>
          </w:rPr>
          <w:t>central de conmutación</w:t>
        </w:r>
      </w:hyperlink>
      <w:r w:rsidRPr="00B05C92">
        <w:rPr>
          <w:rFonts w:ascii="Arial" w:hAnsi="Arial" w:cs="Arial"/>
        </w:rPr>
        <w:t xml:space="preserve"> a través de un solo canal compartido por la señal del micrófono y del auricular. En el caso de transmisión de datos hay una sola señal en el cable en un momento dado compuesta por la de subida más la de bajada, por lo que se hacen necesarios supresores de eco.</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El sistema de </w:t>
      </w:r>
      <w:hyperlink r:id="rId297" w:tooltip="Codificación digital" w:history="1">
        <w:r w:rsidRPr="00B05C92">
          <w:rPr>
            <w:rStyle w:val="Hipervnculo"/>
            <w:rFonts w:ascii="Arial" w:hAnsi="Arial" w:cs="Arial"/>
            <w:color w:val="auto"/>
            <w:u w:val="none"/>
          </w:rPr>
          <w:t>codificación digital</w:t>
        </w:r>
      </w:hyperlink>
      <w:r w:rsidRPr="00B05C92">
        <w:rPr>
          <w:rFonts w:ascii="Arial" w:hAnsi="Arial" w:cs="Arial"/>
        </w:rPr>
        <w:t xml:space="preserve"> utilizado para digitalizar la señal telefónica fue la técnica de modulación por impulsos codificados, cuyos parámetros de digitalización son:</w:t>
      </w:r>
    </w:p>
    <w:p w:rsidR="002F0FDD" w:rsidRPr="00B05C92" w:rsidRDefault="002F0FDD" w:rsidP="004072B6">
      <w:pPr>
        <w:numPr>
          <w:ilvl w:val="0"/>
          <w:numId w:val="7"/>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Frecuencia de muestreo:8000 Hz</w:t>
      </w:r>
    </w:p>
    <w:p w:rsidR="002F0FDD" w:rsidRPr="00B05C92" w:rsidRDefault="002F0FDD" w:rsidP="004072B6">
      <w:pPr>
        <w:numPr>
          <w:ilvl w:val="0"/>
          <w:numId w:val="7"/>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Número de bits: 8</w:t>
      </w:r>
    </w:p>
    <w:p w:rsidR="002F0FDD" w:rsidRPr="00B05C92" w:rsidRDefault="00883D49" w:rsidP="004072B6">
      <w:pPr>
        <w:numPr>
          <w:ilvl w:val="0"/>
          <w:numId w:val="7"/>
        </w:numPr>
        <w:spacing w:before="100" w:beforeAutospacing="1" w:after="100" w:afterAutospacing="1" w:line="360" w:lineRule="auto"/>
        <w:jc w:val="both"/>
        <w:rPr>
          <w:rFonts w:ascii="Arial" w:hAnsi="Arial" w:cs="Arial"/>
          <w:sz w:val="24"/>
          <w:szCs w:val="24"/>
        </w:rPr>
      </w:pPr>
      <w:hyperlink r:id="rId298" w:tooltip="Ley A" w:history="1">
        <w:r w:rsidR="002F0FDD" w:rsidRPr="00B05C92">
          <w:rPr>
            <w:rStyle w:val="Hipervnculo"/>
            <w:rFonts w:ascii="Arial" w:hAnsi="Arial" w:cs="Arial"/>
            <w:color w:val="auto"/>
            <w:sz w:val="24"/>
            <w:szCs w:val="24"/>
            <w:u w:val="none"/>
          </w:rPr>
          <w:t>Ley A (Europa)</w:t>
        </w:r>
      </w:hyperlink>
    </w:p>
    <w:p w:rsidR="002F0FDD" w:rsidRPr="00B05C92" w:rsidRDefault="00883D49" w:rsidP="004072B6">
      <w:pPr>
        <w:numPr>
          <w:ilvl w:val="0"/>
          <w:numId w:val="7"/>
        </w:numPr>
        <w:spacing w:before="100" w:beforeAutospacing="1" w:after="100" w:afterAutospacing="1" w:line="360" w:lineRule="auto"/>
        <w:jc w:val="both"/>
        <w:rPr>
          <w:rFonts w:ascii="Arial" w:hAnsi="Arial" w:cs="Arial"/>
          <w:sz w:val="24"/>
          <w:szCs w:val="24"/>
        </w:rPr>
      </w:pPr>
      <w:hyperlink r:id="rId299" w:tooltip="Ley Mu" w:history="1">
        <w:r w:rsidR="002F0FDD" w:rsidRPr="00B05C92">
          <w:rPr>
            <w:rStyle w:val="Hipervnculo"/>
            <w:rFonts w:ascii="Arial" w:hAnsi="Arial" w:cs="Arial"/>
            <w:color w:val="auto"/>
            <w:sz w:val="24"/>
            <w:szCs w:val="24"/>
            <w:u w:val="none"/>
          </w:rPr>
          <w:t>Ley µ (USA y Japón)</w:t>
        </w:r>
      </w:hyperlink>
    </w:p>
    <w:p w:rsidR="002F0FDD" w:rsidRDefault="002F0FDD" w:rsidP="00C61CF2">
      <w:pPr>
        <w:tabs>
          <w:tab w:val="left" w:pos="1350"/>
        </w:tabs>
        <w:spacing w:line="360" w:lineRule="auto"/>
        <w:jc w:val="both"/>
        <w:rPr>
          <w:rFonts w:ascii="Arial" w:hAnsi="Arial" w:cs="Arial"/>
          <w:b/>
          <w:sz w:val="24"/>
          <w:szCs w:val="24"/>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R</w:t>
      </w: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RIP</w:t>
      </w:r>
      <w:r w:rsidRPr="00B05C92">
        <w:rPr>
          <w:rFonts w:ascii="Arial" w:hAnsi="Arial" w:cs="Arial"/>
          <w:sz w:val="24"/>
          <w:szCs w:val="24"/>
          <w:lang w:val="es-EC" w:eastAsia="es-EC"/>
        </w:rPr>
        <w:t>.- RIP es un protocolo de encaminamiento interno, es decir para la parte interna de la red, la que no está conectada al backbone de Internet. Es muy usado en sistemas de conexión a internet en el que muchos usuarios se conectan a una red y pueden acceder por lugares distintos.</w:t>
      </w:r>
      <w:r w:rsidRPr="00B05C92">
        <w:rPr>
          <w:rFonts w:ascii="Arial" w:hAnsi="Arial" w:cs="Arial"/>
        </w:rPr>
        <w:t xml:space="preserve"> </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Cuando un usuario se conecta el servidor de terminales (equipo en el que finaliza la llamada) avisa con un mensaje RIP al router más cercano advirtiendo de la dirección IP que ahora le pertenece. RIP es un protocolo usado por distintos routers para intercambiar información y así conocer por donde deberían enrutar un paquete para hacer que éste llegue a su destino.</w:t>
      </w:r>
    </w:p>
    <w:p w:rsidR="002F0FDD" w:rsidRPr="00B05C92" w:rsidRDefault="002F0FDD" w:rsidP="00C61CF2">
      <w:pPr>
        <w:tabs>
          <w:tab w:val="left" w:pos="1350"/>
        </w:tabs>
        <w:spacing w:line="360" w:lineRule="auto"/>
        <w:jc w:val="both"/>
        <w:rPr>
          <w:rFonts w:ascii="Arial" w:hAnsi="Arial" w:cs="Arial"/>
          <w:b/>
          <w:sz w:val="24"/>
          <w:szCs w:val="24"/>
          <w:lang w:val="es-EC"/>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S</w:t>
      </w:r>
    </w:p>
    <w:p w:rsidR="002F0FDD" w:rsidRPr="00B05C92" w:rsidRDefault="002F0FDD" w:rsidP="00C61CF2">
      <w:pPr>
        <w:tabs>
          <w:tab w:val="left" w:pos="1350"/>
        </w:tabs>
        <w:spacing w:line="360" w:lineRule="auto"/>
        <w:jc w:val="both"/>
        <w:rPr>
          <w:rFonts w:ascii="Arial" w:hAnsi="Arial" w:cs="Arial"/>
          <w:sz w:val="24"/>
          <w:szCs w:val="24"/>
          <w:lang w:val="es-EC" w:eastAsia="es-EC"/>
        </w:rPr>
      </w:pPr>
      <w:r w:rsidRPr="00B05C92">
        <w:rPr>
          <w:rFonts w:ascii="Arial" w:hAnsi="Arial" w:cs="Arial"/>
          <w:b/>
          <w:sz w:val="24"/>
          <w:szCs w:val="24"/>
          <w:lang w:val="es-EC"/>
        </w:rPr>
        <w:t>SDH</w:t>
      </w:r>
      <w:r w:rsidRPr="00B05C92">
        <w:rPr>
          <w:rFonts w:ascii="Arial" w:hAnsi="Arial" w:cs="Arial"/>
          <w:sz w:val="24"/>
          <w:szCs w:val="24"/>
          <w:lang w:val="es-EC" w:eastAsia="es-EC"/>
        </w:rPr>
        <w:t xml:space="preserve">.- Un estándar internacional para </w:t>
      </w:r>
      <w:hyperlink r:id="rId300" w:history="1">
        <w:r w:rsidRPr="00E54BD9">
          <w:rPr>
            <w:rFonts w:ascii="Arial" w:hAnsi="Arial" w:cs="Arial"/>
            <w:sz w:val="24"/>
            <w:szCs w:val="24"/>
            <w:lang w:val="es-EC" w:eastAsia="es-EC"/>
          </w:rPr>
          <w:t>redes</w:t>
        </w:r>
      </w:hyperlink>
      <w:r w:rsidRPr="00B05C92">
        <w:rPr>
          <w:rFonts w:ascii="Arial" w:hAnsi="Arial" w:cs="Arial"/>
          <w:sz w:val="24"/>
          <w:szCs w:val="24"/>
          <w:lang w:val="es-EC" w:eastAsia="es-EC"/>
        </w:rPr>
        <w:t xml:space="preserve"> ópticas de </w:t>
      </w:r>
      <w:hyperlink r:id="rId301" w:history="1">
        <w:r w:rsidRPr="00E54BD9">
          <w:rPr>
            <w:rFonts w:ascii="Arial" w:hAnsi="Arial" w:cs="Arial"/>
            <w:sz w:val="24"/>
            <w:szCs w:val="24"/>
            <w:lang w:val="es-EC" w:eastAsia="es-EC"/>
          </w:rPr>
          <w:t>telecomunicaciones</w:t>
        </w:r>
      </w:hyperlink>
      <w:r w:rsidRPr="00B05C92">
        <w:rPr>
          <w:rFonts w:ascii="Arial" w:hAnsi="Arial" w:cs="Arial"/>
          <w:sz w:val="24"/>
          <w:szCs w:val="24"/>
          <w:lang w:val="es-EC" w:eastAsia="es-EC"/>
        </w:rPr>
        <w:t xml:space="preserve"> de alta capacidad, </w:t>
      </w:r>
      <w:hyperlink r:id="rId302" w:history="1">
        <w:r w:rsidRPr="00E54BD9">
          <w:rPr>
            <w:rFonts w:ascii="Arial" w:hAnsi="Arial" w:cs="Arial"/>
            <w:sz w:val="24"/>
            <w:szCs w:val="24"/>
            <w:lang w:val="es-EC" w:eastAsia="es-EC"/>
          </w:rPr>
          <w:t>sistema</w:t>
        </w:r>
      </w:hyperlink>
      <w:r w:rsidRPr="00B05C92">
        <w:rPr>
          <w:rFonts w:ascii="Arial" w:hAnsi="Arial" w:cs="Arial"/>
          <w:sz w:val="24"/>
          <w:szCs w:val="24"/>
          <w:lang w:val="es-EC" w:eastAsia="es-EC"/>
        </w:rPr>
        <w:t xml:space="preserve"> de </w:t>
      </w:r>
      <w:hyperlink r:id="rId303" w:history="1">
        <w:r w:rsidRPr="00E54BD9">
          <w:rPr>
            <w:rFonts w:ascii="Arial" w:hAnsi="Arial" w:cs="Arial"/>
            <w:sz w:val="24"/>
            <w:szCs w:val="24"/>
            <w:lang w:val="es-EC" w:eastAsia="es-EC"/>
          </w:rPr>
          <w:t>transporte</w:t>
        </w:r>
      </w:hyperlink>
      <w:r w:rsidRPr="00B05C92">
        <w:rPr>
          <w:rFonts w:ascii="Arial" w:hAnsi="Arial" w:cs="Arial"/>
          <w:sz w:val="24"/>
          <w:szCs w:val="24"/>
          <w:lang w:val="es-EC" w:eastAsia="es-EC"/>
        </w:rPr>
        <w:t xml:space="preserve"> digital sincrónico diseñado para proveer una infraestructura más sencilla, económica y flexible para </w:t>
      </w:r>
      <w:hyperlink r:id="rId304" w:history="1">
        <w:r w:rsidRPr="00E54BD9">
          <w:rPr>
            <w:rFonts w:ascii="Arial" w:hAnsi="Arial" w:cs="Arial"/>
            <w:sz w:val="24"/>
            <w:szCs w:val="24"/>
            <w:lang w:val="es-EC" w:eastAsia="es-EC"/>
          </w:rPr>
          <w:t>redes</w:t>
        </w:r>
      </w:hyperlink>
      <w:r w:rsidRPr="00B05C92">
        <w:rPr>
          <w:rFonts w:ascii="Arial" w:hAnsi="Arial" w:cs="Arial"/>
          <w:sz w:val="24"/>
          <w:szCs w:val="24"/>
          <w:lang w:val="es-EC" w:eastAsia="es-EC"/>
        </w:rPr>
        <w:t xml:space="preserve"> de telecomunicaciones.</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La SDH presenta una serie de ventajas respecto a la jerarquía digital plesiocrona (PDH).</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Algunas de estas ventajas son:</w:t>
      </w:r>
    </w:p>
    <w:p w:rsidR="002F0FDD" w:rsidRPr="00B05C92" w:rsidRDefault="002F0FDD" w:rsidP="004072B6">
      <w:pPr>
        <w:numPr>
          <w:ilvl w:val="0"/>
          <w:numId w:val="8"/>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 xml:space="preserve">El proceso de multiplexación es mucho más directo. La utilización de </w:t>
      </w:r>
      <w:hyperlink r:id="rId305" w:tooltip="Puntero" w:history="1">
        <w:r w:rsidRPr="00B05C92">
          <w:rPr>
            <w:rStyle w:val="Hipervnculo"/>
            <w:rFonts w:ascii="Arial" w:hAnsi="Arial" w:cs="Arial"/>
            <w:color w:val="auto"/>
            <w:sz w:val="24"/>
            <w:szCs w:val="24"/>
            <w:u w:val="none"/>
          </w:rPr>
          <w:t>punteros</w:t>
        </w:r>
      </w:hyperlink>
      <w:r w:rsidRPr="00B05C92">
        <w:rPr>
          <w:rFonts w:ascii="Arial" w:hAnsi="Arial" w:cs="Arial"/>
          <w:sz w:val="24"/>
          <w:szCs w:val="24"/>
        </w:rPr>
        <w:t xml:space="preserve"> permite una localización sencilla y rápida de las señales tributarias de la información.</w:t>
      </w:r>
    </w:p>
    <w:p w:rsidR="002F0FDD" w:rsidRPr="00B05C92" w:rsidRDefault="002F0FDD" w:rsidP="004072B6">
      <w:pPr>
        <w:numPr>
          <w:ilvl w:val="0"/>
          <w:numId w:val="8"/>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 xml:space="preserve">El procesamiento de la señal se lleva a cabo a nivel de STM-1. Las señales de velocidades superiores son síncronas entre sí y están en fase por ser generadas localmente por cada </w:t>
      </w:r>
      <w:hyperlink r:id="rId306" w:tooltip="Nodo" w:history="1">
        <w:r w:rsidRPr="00B05C92">
          <w:rPr>
            <w:rStyle w:val="Hipervnculo"/>
            <w:rFonts w:ascii="Arial" w:hAnsi="Arial" w:cs="Arial"/>
            <w:color w:val="auto"/>
            <w:sz w:val="24"/>
            <w:szCs w:val="24"/>
            <w:u w:val="none"/>
          </w:rPr>
          <w:t>nodo</w:t>
        </w:r>
      </w:hyperlink>
      <w:r w:rsidRPr="00B05C92">
        <w:rPr>
          <w:rFonts w:ascii="Arial" w:hAnsi="Arial" w:cs="Arial"/>
          <w:sz w:val="24"/>
          <w:szCs w:val="24"/>
        </w:rPr>
        <w:t xml:space="preserve"> de la red.</w:t>
      </w:r>
    </w:p>
    <w:p w:rsidR="002F0FDD" w:rsidRPr="00B05C92" w:rsidRDefault="002F0FDD" w:rsidP="004072B6">
      <w:pPr>
        <w:numPr>
          <w:ilvl w:val="0"/>
          <w:numId w:val="8"/>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 xml:space="preserve">Las tramas tributarias de las señales de línea pueden ser subdivididas para acomodar cargas plesiócronas, tráfico </w:t>
      </w:r>
      <w:hyperlink r:id="rId307" w:tooltip="Asynchronous Transfer Mode" w:history="1">
        <w:r w:rsidRPr="00B05C92">
          <w:rPr>
            <w:rStyle w:val="Hipervnculo"/>
            <w:rFonts w:ascii="Arial" w:hAnsi="Arial" w:cs="Arial"/>
            <w:color w:val="auto"/>
            <w:sz w:val="24"/>
            <w:szCs w:val="24"/>
            <w:u w:val="none"/>
          </w:rPr>
          <w:t>ATM</w:t>
        </w:r>
      </w:hyperlink>
      <w:r w:rsidRPr="00B05C92">
        <w:rPr>
          <w:rFonts w:ascii="Arial" w:hAnsi="Arial" w:cs="Arial"/>
          <w:sz w:val="24"/>
          <w:szCs w:val="24"/>
        </w:rPr>
        <w:t xml:space="preserve"> o unidades de menor orden. Esto supone mezclar tráfico de distinto tipo dando lugar a redes flexibles.</w:t>
      </w:r>
    </w:p>
    <w:p w:rsidR="002F0FDD" w:rsidRPr="00B05C92" w:rsidRDefault="002F0FDD" w:rsidP="004072B6">
      <w:pPr>
        <w:numPr>
          <w:ilvl w:val="0"/>
          <w:numId w:val="8"/>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Compatibilidad eléctrica y óptica entre los equipos de los distintos proveedores gracias a los estándares internacionales sobre interfaces eléctricos y ópticos..</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En cuanto a las desventajas tenemos que:</w:t>
      </w:r>
    </w:p>
    <w:p w:rsidR="002F0FDD" w:rsidRPr="00B05C92" w:rsidRDefault="002F0FDD" w:rsidP="004072B6">
      <w:pPr>
        <w:numPr>
          <w:ilvl w:val="0"/>
          <w:numId w:val="9"/>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Algunas redes PDH actuales presentan ya cierta flexibilidad y no son compatibles con SDH.</w:t>
      </w:r>
    </w:p>
    <w:p w:rsidR="002F0FDD" w:rsidRPr="00B05C92" w:rsidRDefault="002F0FDD" w:rsidP="004072B6">
      <w:pPr>
        <w:numPr>
          <w:ilvl w:val="0"/>
          <w:numId w:val="9"/>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 xml:space="preserve">Necesidad de </w:t>
      </w:r>
      <w:hyperlink r:id="rId308" w:tooltip="Sincronismo" w:history="1">
        <w:r w:rsidRPr="00B05C92">
          <w:rPr>
            <w:rStyle w:val="Hipervnculo"/>
            <w:rFonts w:ascii="Arial" w:hAnsi="Arial" w:cs="Arial"/>
            <w:color w:val="auto"/>
            <w:sz w:val="24"/>
            <w:szCs w:val="24"/>
            <w:u w:val="none"/>
          </w:rPr>
          <w:t>sincronismo</w:t>
        </w:r>
      </w:hyperlink>
      <w:r w:rsidRPr="00B05C92">
        <w:rPr>
          <w:rFonts w:ascii="Arial" w:hAnsi="Arial" w:cs="Arial"/>
          <w:sz w:val="24"/>
          <w:szCs w:val="24"/>
        </w:rPr>
        <w:t xml:space="preserve"> entre los nodos de la red SDH, se requiere que todos los servicios trabajen bajo una misma referencia de temporización.</w:t>
      </w:r>
    </w:p>
    <w:p w:rsidR="002F0FDD" w:rsidRPr="00B05C92" w:rsidRDefault="002F0FDD" w:rsidP="004072B6">
      <w:pPr>
        <w:numPr>
          <w:ilvl w:val="0"/>
          <w:numId w:val="9"/>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El principio de compatibilidad ha estado por encima de la optimización de ancho de banda. El número de Bytes destinados a la cabecera de sección es demasiado grande, lo que nos lleva a perder eficiencia.</w:t>
      </w:r>
    </w:p>
    <w:p w:rsidR="002F0FDD" w:rsidRDefault="002F0FDD" w:rsidP="00C61CF2">
      <w:pPr>
        <w:tabs>
          <w:tab w:val="left" w:pos="1350"/>
        </w:tabs>
        <w:spacing w:line="360" w:lineRule="auto"/>
        <w:jc w:val="both"/>
        <w:rPr>
          <w:rFonts w:ascii="Arial" w:hAnsi="Arial" w:cs="Arial"/>
          <w:b/>
          <w:sz w:val="24"/>
          <w:szCs w:val="24"/>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T</w:t>
      </w:r>
    </w:p>
    <w:p w:rsidR="002F0FDD" w:rsidRPr="00B05C92" w:rsidRDefault="002F0FDD" w:rsidP="00C61CF2">
      <w:pPr>
        <w:tabs>
          <w:tab w:val="left" w:pos="1350"/>
        </w:tabs>
        <w:spacing w:line="360" w:lineRule="auto"/>
        <w:jc w:val="both"/>
        <w:rPr>
          <w:rFonts w:ascii="Arial" w:hAnsi="Arial" w:cs="Arial"/>
          <w:sz w:val="24"/>
          <w:szCs w:val="24"/>
        </w:rPr>
      </w:pPr>
      <w:r w:rsidRPr="00B05C92">
        <w:rPr>
          <w:rFonts w:ascii="Arial" w:hAnsi="Arial" w:cs="Arial"/>
          <w:b/>
          <w:sz w:val="24"/>
          <w:szCs w:val="24"/>
          <w:lang w:val="es-EC"/>
        </w:rPr>
        <w:t xml:space="preserve">TARJETA SIM.- </w:t>
      </w:r>
      <w:r w:rsidRPr="00B05C92">
        <w:rPr>
          <w:rFonts w:ascii="Arial" w:hAnsi="Arial" w:cs="Arial"/>
          <w:sz w:val="24"/>
          <w:szCs w:val="24"/>
        </w:rPr>
        <w:t xml:space="preserve">Una de las características principales del estándar GSM es el Módulo de Identidad del Suscriptor, conocida comúnmente como tarjeta SIM. La tarjeta SIM es una tarjeta inteligente desmontable que contiene la información de suscripción del usuario, parámetros de red y Directorio telefónico. Esto permite al usuario mantener su información después de cambiar su teléfono. Paralelamente, el usuario también puede cambiar de operador de telefonía, manteniendo el mismo equipo simplemente cambiando la tarjeta SIM. </w:t>
      </w:r>
    </w:p>
    <w:p w:rsidR="002F0FDD" w:rsidRPr="00B05C92" w:rsidRDefault="002F0FDD" w:rsidP="00C61CF2">
      <w:pPr>
        <w:tabs>
          <w:tab w:val="left" w:pos="1350"/>
        </w:tabs>
        <w:spacing w:line="360" w:lineRule="auto"/>
        <w:jc w:val="both"/>
        <w:rPr>
          <w:rFonts w:ascii="Arial" w:hAnsi="Arial" w:cs="Arial"/>
          <w:sz w:val="24"/>
          <w:szCs w:val="24"/>
        </w:rPr>
      </w:pPr>
    </w:p>
    <w:p w:rsidR="002F0FDD" w:rsidRPr="00B05C92" w:rsidRDefault="002F0FDD" w:rsidP="00C61CF2">
      <w:pPr>
        <w:tabs>
          <w:tab w:val="left" w:pos="1350"/>
        </w:tabs>
        <w:spacing w:line="360" w:lineRule="auto"/>
        <w:jc w:val="both"/>
        <w:rPr>
          <w:rFonts w:ascii="Arial" w:hAnsi="Arial" w:cs="Arial"/>
          <w:b/>
          <w:sz w:val="24"/>
          <w:szCs w:val="24"/>
          <w:lang w:val="es-EC"/>
        </w:rPr>
      </w:pPr>
      <w:r w:rsidRPr="00B05C92">
        <w:rPr>
          <w:rFonts w:ascii="Arial" w:hAnsi="Arial" w:cs="Arial"/>
          <w:b/>
          <w:sz w:val="24"/>
          <w:szCs w:val="24"/>
          <w:lang w:val="es-EC"/>
        </w:rPr>
        <w:t xml:space="preserve">TDM.- </w:t>
      </w:r>
      <w:r w:rsidRPr="00B05C92">
        <w:rPr>
          <w:rFonts w:ascii="Arial" w:hAnsi="Arial" w:cs="Arial"/>
          <w:sz w:val="24"/>
          <w:szCs w:val="24"/>
        </w:rPr>
        <w:t xml:space="preserve">Es el tipo de </w:t>
      </w:r>
      <w:hyperlink r:id="rId309" w:tooltip="Multiplexación" w:history="1">
        <w:r w:rsidRPr="00B05C92">
          <w:rPr>
            <w:rStyle w:val="Hipervnculo"/>
            <w:rFonts w:ascii="Arial" w:hAnsi="Arial" w:cs="Arial"/>
            <w:color w:val="auto"/>
            <w:sz w:val="24"/>
            <w:szCs w:val="24"/>
            <w:u w:val="none"/>
          </w:rPr>
          <w:t>multiplexación</w:t>
        </w:r>
      </w:hyperlink>
      <w:r w:rsidRPr="00B05C92">
        <w:rPr>
          <w:rFonts w:ascii="Arial" w:hAnsi="Arial" w:cs="Arial"/>
          <w:sz w:val="24"/>
          <w:szCs w:val="24"/>
        </w:rPr>
        <w:t xml:space="preserve"> más utilizado en la actualidad, especialmente en los sistemas de transmisión </w:t>
      </w:r>
      <w:hyperlink r:id="rId310" w:tooltip="Señal digital" w:history="1">
        <w:r w:rsidRPr="00B05C92">
          <w:rPr>
            <w:rStyle w:val="Hipervnculo"/>
            <w:rFonts w:ascii="Arial" w:hAnsi="Arial" w:cs="Arial"/>
            <w:color w:val="auto"/>
            <w:sz w:val="24"/>
            <w:szCs w:val="24"/>
            <w:u w:val="none"/>
          </w:rPr>
          <w:t>digitales</w:t>
        </w:r>
      </w:hyperlink>
      <w:r w:rsidRPr="00B05C92">
        <w:rPr>
          <w:rFonts w:ascii="Arial" w:hAnsi="Arial" w:cs="Arial"/>
          <w:sz w:val="24"/>
          <w:szCs w:val="24"/>
        </w:rPr>
        <w:t xml:space="preserve">. En ella, el ancho de banda total del medio de transmisión es asignado a cada </w:t>
      </w:r>
      <w:hyperlink r:id="rId311" w:tooltip="Canal de comunicaciones" w:history="1">
        <w:r w:rsidRPr="00B05C92">
          <w:rPr>
            <w:rStyle w:val="Hipervnculo"/>
            <w:rFonts w:ascii="Arial" w:hAnsi="Arial" w:cs="Arial"/>
            <w:color w:val="auto"/>
            <w:sz w:val="24"/>
            <w:szCs w:val="24"/>
            <w:u w:val="none"/>
          </w:rPr>
          <w:t>canal</w:t>
        </w:r>
      </w:hyperlink>
      <w:r w:rsidRPr="00B05C92">
        <w:rPr>
          <w:rFonts w:ascii="Arial" w:hAnsi="Arial" w:cs="Arial"/>
          <w:sz w:val="24"/>
          <w:szCs w:val="24"/>
        </w:rPr>
        <w:t xml:space="preserve"> durante una fracción del tiempo total (intervalo de tiempo).</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También se podría decir que es un proceso digital que se puede aplicar cuando la capacidad de la tasa de datos de la transmisión es mayor que la tasa de datos necesaria requerida por los dispositivos emisores y receptores. En este caso, múltiples transmisiones pueden ocupar un único enlace subdividiéndole y entrelazándose las porciones.</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Esta técnica de multiplexación se emplea en infinidad de protocolos, sola o en combinación de otras, pero en lenguaje popular el término suele referirse al estándar </w:t>
      </w:r>
      <w:hyperlink r:id="rId312" w:tooltip="D-AMPS" w:history="1">
        <w:r w:rsidRPr="00B05C92">
          <w:rPr>
            <w:rStyle w:val="Hipervnculo"/>
            <w:rFonts w:ascii="Arial" w:hAnsi="Arial" w:cs="Arial"/>
            <w:color w:val="auto"/>
            <w:u w:val="none"/>
          </w:rPr>
          <w:t>D-AMPS</w:t>
        </w:r>
      </w:hyperlink>
      <w:r w:rsidRPr="00B05C92">
        <w:rPr>
          <w:rFonts w:ascii="Arial" w:hAnsi="Arial" w:cs="Arial"/>
        </w:rPr>
        <w:t xml:space="preserve"> de </w:t>
      </w:r>
      <w:hyperlink r:id="rId313" w:tooltip="Telefonía celular" w:history="1">
        <w:r w:rsidRPr="00B05C92">
          <w:rPr>
            <w:rStyle w:val="Hipervnculo"/>
            <w:rFonts w:ascii="Arial" w:hAnsi="Arial" w:cs="Arial"/>
            <w:color w:val="auto"/>
            <w:u w:val="none"/>
          </w:rPr>
          <w:t>telefonía celular</w:t>
        </w:r>
      </w:hyperlink>
      <w:r w:rsidRPr="00B05C92">
        <w:rPr>
          <w:rFonts w:ascii="Arial" w:hAnsi="Arial" w:cs="Arial"/>
        </w:rPr>
        <w:t xml:space="preserve"> empleado en América.</w:t>
      </w:r>
    </w:p>
    <w:p w:rsidR="002F0FDD" w:rsidRDefault="002F0FDD" w:rsidP="00C61CF2">
      <w:pPr>
        <w:tabs>
          <w:tab w:val="left" w:pos="1350"/>
        </w:tabs>
        <w:spacing w:line="360" w:lineRule="auto"/>
        <w:jc w:val="both"/>
        <w:rPr>
          <w:rFonts w:ascii="Arial" w:hAnsi="Arial" w:cs="Arial"/>
          <w:b/>
          <w:sz w:val="24"/>
          <w:szCs w:val="24"/>
          <w:lang w:val="es-EC"/>
        </w:rPr>
      </w:pPr>
    </w:p>
    <w:p w:rsidR="002F0FDD" w:rsidRPr="00B05C92" w:rsidRDefault="002F0FDD" w:rsidP="00C61CF2">
      <w:pPr>
        <w:tabs>
          <w:tab w:val="left" w:pos="1350"/>
        </w:tabs>
        <w:spacing w:line="360" w:lineRule="auto"/>
        <w:jc w:val="both"/>
        <w:rPr>
          <w:rFonts w:ascii="Arial" w:hAnsi="Arial" w:cs="Arial"/>
          <w:b/>
          <w:sz w:val="24"/>
          <w:szCs w:val="24"/>
          <w:lang w:val="es-EC"/>
        </w:rPr>
      </w:pPr>
      <w:r w:rsidRPr="00B05C92">
        <w:rPr>
          <w:rFonts w:ascii="Arial" w:hAnsi="Arial" w:cs="Arial"/>
          <w:b/>
          <w:sz w:val="24"/>
          <w:szCs w:val="24"/>
          <w:lang w:val="es-EC"/>
        </w:rPr>
        <w:t xml:space="preserve">TECNOLOGIA 3.5G.- </w:t>
      </w:r>
      <w:r w:rsidRPr="00B05C92">
        <w:rPr>
          <w:rFonts w:ascii="Arial" w:hAnsi="Arial" w:cs="Arial"/>
          <w:sz w:val="24"/>
          <w:szCs w:val="24"/>
          <w:lang w:val="es-EC"/>
        </w:rPr>
        <w:t xml:space="preserve">Tecnología de tercera generación que proporcionan la posibilidad de transferir tanto voz y datos (una llamada telefónica) y datos no-voz (como la </w:t>
      </w:r>
      <w:hyperlink r:id="rId314" w:tooltip="Descarga de archivos" w:history="1">
        <w:r w:rsidRPr="00B05C92">
          <w:rPr>
            <w:rStyle w:val="Hipervnculo"/>
            <w:rFonts w:ascii="Arial" w:hAnsi="Arial" w:cs="Arial"/>
            <w:color w:val="auto"/>
            <w:sz w:val="24"/>
            <w:szCs w:val="24"/>
            <w:u w:val="none"/>
            <w:lang w:val="es-EC"/>
          </w:rPr>
          <w:t>descarga</w:t>
        </w:r>
      </w:hyperlink>
      <w:r w:rsidRPr="00B05C92">
        <w:rPr>
          <w:rFonts w:ascii="Arial" w:hAnsi="Arial" w:cs="Arial"/>
          <w:sz w:val="24"/>
          <w:szCs w:val="24"/>
          <w:lang w:val="es-EC"/>
        </w:rPr>
        <w:t xml:space="preserve"> de </w:t>
      </w:r>
      <w:hyperlink r:id="rId315" w:tooltip="Programa (computación)" w:history="1">
        <w:r w:rsidRPr="00B05C92">
          <w:rPr>
            <w:rStyle w:val="Hipervnculo"/>
            <w:rFonts w:ascii="Arial" w:hAnsi="Arial" w:cs="Arial"/>
            <w:color w:val="auto"/>
            <w:sz w:val="24"/>
            <w:szCs w:val="24"/>
            <w:u w:val="none"/>
            <w:lang w:val="es-EC"/>
          </w:rPr>
          <w:t>programas</w:t>
        </w:r>
      </w:hyperlink>
      <w:r w:rsidRPr="00B05C92">
        <w:rPr>
          <w:rFonts w:ascii="Arial" w:hAnsi="Arial" w:cs="Arial"/>
          <w:sz w:val="24"/>
          <w:szCs w:val="24"/>
          <w:lang w:val="es-EC"/>
        </w:rPr>
        <w:t xml:space="preserve">, intercambio de </w:t>
      </w:r>
      <w:hyperlink r:id="rId316" w:tooltip="Email" w:history="1">
        <w:r w:rsidRPr="00B05C92">
          <w:rPr>
            <w:rStyle w:val="Hipervnculo"/>
            <w:rFonts w:ascii="Arial" w:hAnsi="Arial" w:cs="Arial"/>
            <w:color w:val="auto"/>
            <w:sz w:val="24"/>
            <w:szCs w:val="24"/>
            <w:u w:val="none"/>
            <w:lang w:val="es-EC"/>
          </w:rPr>
          <w:t>email</w:t>
        </w:r>
      </w:hyperlink>
      <w:r w:rsidRPr="00B05C92">
        <w:rPr>
          <w:rFonts w:ascii="Arial" w:hAnsi="Arial" w:cs="Arial"/>
          <w:sz w:val="24"/>
          <w:szCs w:val="24"/>
          <w:lang w:val="es-EC"/>
        </w:rPr>
        <w:t xml:space="preserve">, y </w:t>
      </w:r>
      <w:hyperlink r:id="rId317" w:tooltip="Mensajería instantánea" w:history="1">
        <w:r w:rsidRPr="00B05C92">
          <w:rPr>
            <w:rStyle w:val="Hipervnculo"/>
            <w:rFonts w:ascii="Arial" w:hAnsi="Arial" w:cs="Arial"/>
            <w:color w:val="auto"/>
            <w:sz w:val="24"/>
            <w:szCs w:val="24"/>
            <w:u w:val="none"/>
            <w:lang w:val="es-EC"/>
          </w:rPr>
          <w:t>mensajería instantánea</w:t>
        </w:r>
      </w:hyperlink>
      <w:r w:rsidRPr="00B05C92">
        <w:rPr>
          <w:rFonts w:ascii="Arial" w:hAnsi="Arial" w:cs="Arial"/>
          <w:sz w:val="24"/>
          <w:szCs w:val="24"/>
          <w:lang w:val="es-EC"/>
        </w:rPr>
        <w:t>).</w:t>
      </w:r>
    </w:p>
    <w:p w:rsidR="002F0FDD" w:rsidRPr="00B05C92" w:rsidRDefault="002F0FDD" w:rsidP="00C61CF2">
      <w:pPr>
        <w:spacing w:line="360" w:lineRule="auto"/>
        <w:jc w:val="both"/>
        <w:rPr>
          <w:rFonts w:ascii="Arial" w:hAnsi="Arial" w:cs="Arial"/>
          <w:sz w:val="24"/>
          <w:szCs w:val="24"/>
        </w:rPr>
      </w:pPr>
      <w:r w:rsidRPr="00B05C92">
        <w:rPr>
          <w:rFonts w:ascii="Arial" w:hAnsi="Arial" w:cs="Arial"/>
          <w:sz w:val="24"/>
          <w:szCs w:val="24"/>
        </w:rPr>
        <w:t xml:space="preserve">La tecnología 3.5G es líder en tecnología celular en 200 países con más de 1.000 millones de usuarios. Según las estadísticas, siete de cada 10 usuarios en el mundo utilizan esta tecnología para sus comunicaciones móviles. </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3.5G se diferencia de otras tecnologías en que todos los teléfonos funcionan con un CHIP inteligente que se inserta en la parte posterior de los mismos.</w:t>
      </w:r>
      <w:r w:rsidRPr="00B05C92">
        <w:rPr>
          <w:rFonts w:ascii="Arial" w:hAnsi="Arial" w:cs="Arial"/>
        </w:rPr>
        <w:br/>
        <w:t>Consiste principalmente en la incorporación de una nueva generación de transmisión inalámbrica de datos, comparada con la actual red GPRS/EDGE.</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Esta nueva forma de acceder a Internet Móvil es el principio de una nueva era en el desarrollo y generación de servicios y contenidos móviles.</w:t>
      </w:r>
    </w:p>
    <w:p w:rsidR="002F0FDD" w:rsidRPr="00B05C92" w:rsidRDefault="002F0FDD" w:rsidP="00C61CF2">
      <w:pPr>
        <w:spacing w:line="360" w:lineRule="auto"/>
        <w:jc w:val="both"/>
        <w:rPr>
          <w:rFonts w:ascii="Arial" w:hAnsi="Arial" w:cs="Arial"/>
          <w:sz w:val="24"/>
          <w:szCs w:val="24"/>
          <w:lang w:val="es-EC" w:eastAsia="es-EC"/>
        </w:rPr>
      </w:pPr>
      <w:r w:rsidRPr="00B05C92">
        <w:rPr>
          <w:rFonts w:ascii="Arial" w:hAnsi="Arial" w:cs="Arial"/>
          <w:sz w:val="24"/>
          <w:szCs w:val="24"/>
          <w:lang w:val="es-EC" w:eastAsia="es-EC"/>
        </w:rPr>
        <w:t>La velocidad promedio de 3.5G fluctúa entre los 400 y los 700 Kbps.</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Una de las características más llamativas en lo que es tecnología 3.5G es la video llamada. Esta ventaja consta en realizar sus llamadas con la opción de interactuar con una cámara VGA en la parte frontal de los teléfonos que le permite ver a la persona con quien está hablando, todo a tiempo real, siempre y cuando la persona con quien habla tenga la misma tecnología. Pero es importante aclarar que no todos los teléfonos 3.5G poseen video llamada.</w:t>
      </w:r>
    </w:p>
    <w:p w:rsidR="002F0FDD" w:rsidRPr="00B05C92" w:rsidRDefault="002F0FDD" w:rsidP="00C61CF2">
      <w:pPr>
        <w:tabs>
          <w:tab w:val="left" w:pos="1350"/>
        </w:tabs>
        <w:spacing w:line="360" w:lineRule="auto"/>
        <w:jc w:val="both"/>
        <w:rPr>
          <w:rFonts w:ascii="Arial" w:hAnsi="Arial" w:cs="Arial"/>
          <w:sz w:val="24"/>
          <w:szCs w:val="24"/>
          <w:lang w:val="es-EC"/>
        </w:rPr>
      </w:pPr>
    </w:p>
    <w:p w:rsidR="002F0FDD" w:rsidRPr="00B05C92" w:rsidRDefault="002F0FDD" w:rsidP="00C61CF2">
      <w:pPr>
        <w:tabs>
          <w:tab w:val="left" w:pos="1350"/>
        </w:tabs>
        <w:spacing w:line="360" w:lineRule="auto"/>
        <w:jc w:val="both"/>
        <w:rPr>
          <w:rFonts w:ascii="Arial" w:hAnsi="Arial" w:cs="Arial"/>
          <w:b/>
          <w:sz w:val="24"/>
          <w:szCs w:val="24"/>
          <w:lang w:val="es-EC"/>
        </w:rPr>
      </w:pPr>
      <w:r w:rsidRPr="00B05C92">
        <w:rPr>
          <w:rFonts w:ascii="Arial" w:hAnsi="Arial" w:cs="Arial"/>
          <w:b/>
          <w:sz w:val="24"/>
          <w:szCs w:val="24"/>
          <w:lang w:val="es-EC"/>
        </w:rPr>
        <w:t>U</w:t>
      </w:r>
    </w:p>
    <w:p w:rsidR="002F0FDD" w:rsidRPr="00B05C92" w:rsidRDefault="002F0FDD" w:rsidP="00C61CF2">
      <w:pPr>
        <w:tabs>
          <w:tab w:val="left" w:pos="1350"/>
        </w:tabs>
        <w:spacing w:line="360" w:lineRule="auto"/>
        <w:jc w:val="both"/>
        <w:rPr>
          <w:rFonts w:ascii="Arial" w:hAnsi="Arial" w:cs="Arial"/>
          <w:sz w:val="24"/>
          <w:szCs w:val="24"/>
          <w:lang w:val="es-EC"/>
        </w:rPr>
      </w:pPr>
      <w:r w:rsidRPr="00B05C92">
        <w:rPr>
          <w:rFonts w:ascii="Arial" w:hAnsi="Arial" w:cs="Arial"/>
          <w:b/>
          <w:sz w:val="24"/>
          <w:szCs w:val="24"/>
        </w:rPr>
        <w:t>UMTS</w:t>
      </w:r>
      <w:r w:rsidRPr="00B05C92">
        <w:rPr>
          <w:rFonts w:ascii="Arial" w:hAnsi="Arial" w:cs="Arial"/>
          <w:sz w:val="24"/>
          <w:szCs w:val="24"/>
          <w:lang w:val="es-EC"/>
        </w:rPr>
        <w:t xml:space="preserve">.- </w:t>
      </w:r>
      <w:r w:rsidRPr="00B05C92">
        <w:rPr>
          <w:rFonts w:ascii="Arial" w:hAnsi="Arial" w:cs="Arial"/>
          <w:sz w:val="24"/>
          <w:szCs w:val="24"/>
        </w:rPr>
        <w:t>Es una de las tecnologías usadas por los móviles de tercera generación (</w:t>
      </w:r>
      <w:hyperlink r:id="rId318" w:tooltip="3G" w:history="1">
        <w:r w:rsidRPr="00B05C92">
          <w:rPr>
            <w:rStyle w:val="Hipervnculo"/>
            <w:rFonts w:ascii="Arial" w:hAnsi="Arial" w:cs="Arial"/>
            <w:color w:val="auto"/>
            <w:sz w:val="24"/>
            <w:szCs w:val="24"/>
            <w:u w:val="none"/>
          </w:rPr>
          <w:t>3G</w:t>
        </w:r>
      </w:hyperlink>
      <w:r w:rsidRPr="00B05C92">
        <w:rPr>
          <w:rFonts w:ascii="Arial" w:hAnsi="Arial" w:cs="Arial"/>
          <w:sz w:val="24"/>
          <w:szCs w:val="24"/>
        </w:rPr>
        <w:t xml:space="preserve">, también llamado W-CDMA), sucesora de </w:t>
      </w:r>
      <w:hyperlink r:id="rId319" w:tooltip="GSM" w:history="1">
        <w:r w:rsidRPr="00B05C92">
          <w:rPr>
            <w:rStyle w:val="Hipervnculo"/>
            <w:rFonts w:ascii="Arial" w:hAnsi="Arial" w:cs="Arial"/>
            <w:color w:val="auto"/>
            <w:sz w:val="24"/>
            <w:szCs w:val="24"/>
            <w:u w:val="none"/>
          </w:rPr>
          <w:t>GSM</w:t>
        </w:r>
      </w:hyperlink>
      <w:r w:rsidRPr="00B05C92">
        <w:rPr>
          <w:rFonts w:ascii="Arial" w:hAnsi="Arial" w:cs="Arial"/>
          <w:sz w:val="24"/>
          <w:szCs w:val="24"/>
        </w:rPr>
        <w:t>. Sucesora debido a que la tecnología GSM propiamente dicha no podía seguir un camino evolutivo para llegar a brindar servicios considerados de Tercera Generación.</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Aunque inicialmente esté pensada para su uso en teléfonos móviles, la red UMTS no está limitada a estos dispositivos, pudiendo ser utilizada por otros.</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Sus tres grandes características son las capacidades multimedia, una velocidad de acceso a </w:t>
      </w:r>
      <w:hyperlink r:id="rId320" w:tooltip="Internet" w:history="1">
        <w:r w:rsidRPr="00B05C92">
          <w:rPr>
            <w:rStyle w:val="Hipervnculo"/>
            <w:rFonts w:ascii="Arial" w:hAnsi="Arial" w:cs="Arial"/>
            <w:color w:val="auto"/>
            <w:u w:val="none"/>
          </w:rPr>
          <w:t>Internet</w:t>
        </w:r>
      </w:hyperlink>
      <w:r w:rsidRPr="00B05C92">
        <w:rPr>
          <w:rFonts w:ascii="Arial" w:hAnsi="Arial" w:cs="Arial"/>
        </w:rPr>
        <w:t xml:space="preserve"> elevada, la cual además le permite transmitir audio y video en tiempo real; y una transmisión de voz con calidad equiparable a la de las redes fijas. Pero dispone de una variedad de servicios muy extensa. </w:t>
      </w:r>
    </w:p>
    <w:p w:rsidR="002F0FDD" w:rsidRPr="00B05C92" w:rsidRDefault="002F0FDD" w:rsidP="00C61CF2">
      <w:pPr>
        <w:tabs>
          <w:tab w:val="left" w:pos="1350"/>
        </w:tabs>
        <w:spacing w:line="360" w:lineRule="auto"/>
        <w:jc w:val="both"/>
        <w:rPr>
          <w:rFonts w:ascii="Arial" w:hAnsi="Arial" w:cs="Arial"/>
          <w:sz w:val="24"/>
          <w:szCs w:val="24"/>
          <w:lang w:val="es-EC"/>
        </w:rPr>
      </w:pPr>
    </w:p>
    <w:p w:rsidR="002F0FDD" w:rsidRPr="00B05C92" w:rsidRDefault="002F0FDD" w:rsidP="00C61CF2">
      <w:pPr>
        <w:tabs>
          <w:tab w:val="left" w:pos="1350"/>
        </w:tabs>
        <w:spacing w:line="360" w:lineRule="auto"/>
        <w:jc w:val="both"/>
        <w:rPr>
          <w:rFonts w:ascii="Arial" w:hAnsi="Arial" w:cs="Arial"/>
          <w:b/>
          <w:sz w:val="24"/>
          <w:szCs w:val="24"/>
          <w:lang w:val="es-EC"/>
        </w:rPr>
      </w:pPr>
      <w:r w:rsidRPr="00B05C92">
        <w:rPr>
          <w:rFonts w:ascii="Arial" w:hAnsi="Arial" w:cs="Arial"/>
          <w:b/>
          <w:sz w:val="24"/>
          <w:szCs w:val="24"/>
          <w:lang w:val="es-EC"/>
        </w:rPr>
        <w:t>V</w:t>
      </w:r>
    </w:p>
    <w:p w:rsidR="002F0FDD" w:rsidRPr="00B05C92" w:rsidRDefault="002F0FDD" w:rsidP="00C61CF2">
      <w:pPr>
        <w:tabs>
          <w:tab w:val="left" w:pos="1350"/>
        </w:tabs>
        <w:spacing w:line="360" w:lineRule="auto"/>
        <w:jc w:val="both"/>
        <w:rPr>
          <w:rFonts w:ascii="Arial" w:hAnsi="Arial" w:cs="Arial"/>
          <w:sz w:val="24"/>
          <w:szCs w:val="24"/>
          <w:lang w:val="es-EC"/>
        </w:rPr>
      </w:pPr>
      <w:r w:rsidRPr="00B05C92">
        <w:rPr>
          <w:rFonts w:ascii="Arial" w:hAnsi="Arial" w:cs="Arial"/>
          <w:b/>
          <w:sz w:val="24"/>
          <w:szCs w:val="24"/>
          <w:lang w:val="es-EC"/>
        </w:rPr>
        <w:t>VOIP</w:t>
      </w:r>
      <w:r w:rsidRPr="00B05C92">
        <w:rPr>
          <w:rFonts w:ascii="Arial" w:hAnsi="Arial" w:cs="Arial"/>
          <w:sz w:val="24"/>
          <w:szCs w:val="24"/>
          <w:lang w:val="es-EC"/>
        </w:rPr>
        <w:t xml:space="preserve">.- </w:t>
      </w:r>
      <w:r w:rsidRPr="00B05C92">
        <w:rPr>
          <w:rFonts w:ascii="Arial" w:hAnsi="Arial" w:cs="Arial"/>
          <w:sz w:val="24"/>
          <w:szCs w:val="24"/>
        </w:rPr>
        <w:t xml:space="preserve">Es un grupo de recursos que hacen posible que la señal de voz viaje a través de Internet empleando un </w:t>
      </w:r>
      <w:hyperlink r:id="rId321" w:tooltip="Protocolo IP" w:history="1">
        <w:r w:rsidRPr="00B05C92">
          <w:rPr>
            <w:rStyle w:val="Hipervnculo"/>
            <w:rFonts w:ascii="Arial" w:hAnsi="Arial" w:cs="Arial"/>
            <w:color w:val="auto"/>
            <w:sz w:val="24"/>
            <w:szCs w:val="24"/>
            <w:u w:val="none"/>
          </w:rPr>
          <w:t>protocolo IP</w:t>
        </w:r>
      </w:hyperlink>
      <w:r w:rsidRPr="00B05C92">
        <w:rPr>
          <w:rFonts w:ascii="Arial" w:hAnsi="Arial" w:cs="Arial"/>
          <w:sz w:val="24"/>
          <w:szCs w:val="24"/>
        </w:rPr>
        <w:t xml:space="preserve"> (Internet Protocol). Esto significa que se envía la señal de voz en forma digital en paquetes en lugar de enviarla (en forma digital o analógica) a través de circuitos utilizables sólo para telefonía como una compañía telefónica convencional o PSTN (</w:t>
      </w:r>
      <w:r w:rsidRPr="00B05C92">
        <w:rPr>
          <w:rFonts w:ascii="Arial" w:hAnsi="Arial" w:cs="Arial"/>
          <w:iCs/>
          <w:sz w:val="24"/>
          <w:szCs w:val="24"/>
        </w:rPr>
        <w:t>Public Switched Telephone Network</w:t>
      </w:r>
      <w:r w:rsidRPr="00B05C92">
        <w:rPr>
          <w:rFonts w:ascii="Arial" w:hAnsi="Arial" w:cs="Arial"/>
          <w:sz w:val="24"/>
          <w:szCs w:val="24"/>
        </w:rPr>
        <w:t>, Red Telefónica Pública Conmutada).</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El tráfico de Voz sobre IP puede circular por cualquier red IP, incluyendo aquellas conectadas a Internet, como por ejemplo redes de área local (</w:t>
      </w:r>
      <w:hyperlink r:id="rId322" w:tooltip="Red de área local" w:history="1">
        <w:r w:rsidRPr="00B05C92">
          <w:rPr>
            <w:rStyle w:val="Hipervnculo"/>
            <w:rFonts w:ascii="Arial" w:hAnsi="Arial" w:cs="Arial"/>
            <w:color w:val="auto"/>
            <w:u w:val="none"/>
          </w:rPr>
          <w:t>LAN</w:t>
        </w:r>
      </w:hyperlink>
      <w:r w:rsidRPr="00B05C92">
        <w:rPr>
          <w:rFonts w:ascii="Arial" w:hAnsi="Arial" w:cs="Arial"/>
        </w:rPr>
        <w:t>).</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Es muy importante diferenciar entre Voz sobre IP (VoIP) y Telefonía sobre IP.</w:t>
      </w:r>
    </w:p>
    <w:p w:rsidR="002F0FDD" w:rsidRPr="00B05C92" w:rsidRDefault="002F0FDD" w:rsidP="004072B6">
      <w:pPr>
        <w:numPr>
          <w:ilvl w:val="0"/>
          <w:numId w:val="10"/>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 xml:space="preserve">VoIP es el conjunto de normas, dispositivos, protocolos, en definitiva </w:t>
      </w:r>
      <w:r w:rsidRPr="00B05C92">
        <w:rPr>
          <w:rFonts w:ascii="Arial" w:hAnsi="Arial" w:cs="Arial"/>
          <w:iCs/>
          <w:sz w:val="24"/>
          <w:szCs w:val="24"/>
        </w:rPr>
        <w:t>la tecnología</w:t>
      </w:r>
      <w:r w:rsidRPr="00B05C92">
        <w:rPr>
          <w:rFonts w:ascii="Arial" w:hAnsi="Arial" w:cs="Arial"/>
          <w:sz w:val="24"/>
          <w:szCs w:val="24"/>
        </w:rPr>
        <w:t xml:space="preserve"> que permite la transmisión de la voz sobre el protocolo IP.</w:t>
      </w:r>
    </w:p>
    <w:p w:rsidR="002F0FDD" w:rsidRPr="00B05C92" w:rsidRDefault="002F0FDD" w:rsidP="004072B6">
      <w:pPr>
        <w:numPr>
          <w:ilvl w:val="0"/>
          <w:numId w:val="10"/>
        </w:numPr>
        <w:spacing w:before="100" w:beforeAutospacing="1" w:after="100" w:afterAutospacing="1" w:line="360" w:lineRule="auto"/>
        <w:jc w:val="both"/>
        <w:rPr>
          <w:rFonts w:ascii="Arial" w:hAnsi="Arial" w:cs="Arial"/>
          <w:sz w:val="24"/>
          <w:szCs w:val="24"/>
        </w:rPr>
      </w:pPr>
      <w:r w:rsidRPr="00B05C92">
        <w:rPr>
          <w:rFonts w:ascii="Arial" w:hAnsi="Arial" w:cs="Arial"/>
          <w:sz w:val="24"/>
          <w:szCs w:val="24"/>
        </w:rPr>
        <w:t xml:space="preserve">Telefonía sobre IP es el conjunto de </w:t>
      </w:r>
      <w:r w:rsidRPr="00B05C92">
        <w:rPr>
          <w:rFonts w:ascii="Arial" w:hAnsi="Arial" w:cs="Arial"/>
          <w:iCs/>
          <w:sz w:val="24"/>
          <w:szCs w:val="24"/>
        </w:rPr>
        <w:t>nuevas funcionalidades</w:t>
      </w:r>
      <w:r w:rsidRPr="00B05C92">
        <w:rPr>
          <w:rFonts w:ascii="Arial" w:hAnsi="Arial" w:cs="Arial"/>
          <w:sz w:val="24"/>
          <w:szCs w:val="24"/>
        </w:rPr>
        <w:t xml:space="preserve"> de la telefonía, es decir, en lo que se convierte la telefonía tradicional debido a los servicios que finalmente se pueden llegar a ofrecer gracias a poder portar la voz sobre el protocolo IP en redes de datos.</w:t>
      </w:r>
    </w:p>
    <w:p w:rsidR="002F0FDD" w:rsidRPr="00B05C92" w:rsidRDefault="002F0FDD" w:rsidP="00C61CF2">
      <w:pPr>
        <w:spacing w:before="100" w:beforeAutospacing="1" w:after="100" w:afterAutospacing="1" w:line="360" w:lineRule="auto"/>
        <w:jc w:val="both"/>
        <w:rPr>
          <w:rFonts w:ascii="Arial" w:hAnsi="Arial" w:cs="Arial"/>
          <w:sz w:val="24"/>
          <w:szCs w:val="24"/>
          <w:lang w:val="es-ES_tradnl"/>
        </w:rPr>
      </w:pPr>
      <w:r w:rsidRPr="00B05C92">
        <w:rPr>
          <w:rFonts w:ascii="Arial" w:hAnsi="Arial" w:cs="Arial"/>
          <w:sz w:val="24"/>
          <w:szCs w:val="24"/>
          <w:lang w:val="es-ES_tradnl"/>
        </w:rPr>
        <w:t>VoIP puede facilitar tareas que serían más difíciles de realizar usando las redes telefónicas comunes:</w:t>
      </w:r>
    </w:p>
    <w:p w:rsidR="002F0FDD" w:rsidRPr="00B05C92" w:rsidRDefault="002F0FDD" w:rsidP="004072B6">
      <w:pPr>
        <w:numPr>
          <w:ilvl w:val="0"/>
          <w:numId w:val="11"/>
        </w:numPr>
        <w:spacing w:before="100" w:beforeAutospacing="1" w:after="100" w:afterAutospacing="1" w:line="360" w:lineRule="auto"/>
        <w:jc w:val="both"/>
        <w:rPr>
          <w:rFonts w:ascii="Arial" w:hAnsi="Arial" w:cs="Arial"/>
          <w:sz w:val="24"/>
          <w:szCs w:val="24"/>
          <w:lang w:val="es-ES_tradnl"/>
        </w:rPr>
      </w:pPr>
      <w:r w:rsidRPr="00B05C92">
        <w:rPr>
          <w:rFonts w:ascii="Arial" w:hAnsi="Arial" w:cs="Arial"/>
          <w:sz w:val="24"/>
          <w:szCs w:val="24"/>
          <w:lang w:val="es-ES_tradnl"/>
        </w:rPr>
        <w:t>Las llamadas telefónicas locales pueden ser automáticamente enrutadas a un teléfono VoIP, sin importar dónde se esté conectado a la red. Uno podría llevar consigo un teléfono VoIP en un viaje, y en cualquier sitio conectado a Internet, se podría recibir llamadas.</w:t>
      </w:r>
    </w:p>
    <w:p w:rsidR="002F0FDD" w:rsidRPr="00B05C92" w:rsidRDefault="002F0FDD" w:rsidP="004072B6">
      <w:pPr>
        <w:numPr>
          <w:ilvl w:val="0"/>
          <w:numId w:val="11"/>
        </w:numPr>
        <w:spacing w:before="100" w:beforeAutospacing="1" w:after="100" w:afterAutospacing="1" w:line="360" w:lineRule="auto"/>
        <w:jc w:val="both"/>
        <w:rPr>
          <w:rFonts w:ascii="Arial" w:hAnsi="Arial" w:cs="Arial"/>
          <w:sz w:val="24"/>
          <w:szCs w:val="24"/>
          <w:lang w:val="es-ES_tradnl"/>
        </w:rPr>
      </w:pPr>
      <w:r w:rsidRPr="00B05C92">
        <w:rPr>
          <w:rFonts w:ascii="Arial" w:hAnsi="Arial" w:cs="Arial"/>
          <w:sz w:val="24"/>
          <w:szCs w:val="24"/>
          <w:lang w:val="es-ES_tradnl"/>
        </w:rPr>
        <w:t>Algunos paquetes de VoIP incluyen los servicios extra por los que PSTN (Red Pública Telefónica Conmutada) normalmente cobra un cargo extra, o que no se encuentran disponibles en algunos países, como son las llamadas de 3 a la vez, retorno de llamada, remarcación automática, o identificación de llamadas.</w:t>
      </w:r>
    </w:p>
    <w:p w:rsidR="002F0FDD" w:rsidRPr="007874EF" w:rsidRDefault="002F0FDD" w:rsidP="00C61CF2">
      <w:pPr>
        <w:tabs>
          <w:tab w:val="left" w:pos="1350"/>
        </w:tabs>
        <w:spacing w:line="360" w:lineRule="auto"/>
        <w:jc w:val="both"/>
        <w:rPr>
          <w:rFonts w:ascii="Arial" w:hAnsi="Arial" w:cs="Arial"/>
          <w:b/>
          <w:sz w:val="24"/>
          <w:szCs w:val="24"/>
          <w:lang w:val="es-ES_tradnl"/>
        </w:rPr>
      </w:pPr>
    </w:p>
    <w:p w:rsidR="002F0FDD" w:rsidRPr="00B05C92" w:rsidRDefault="002F0FDD" w:rsidP="00C61CF2">
      <w:pPr>
        <w:tabs>
          <w:tab w:val="left" w:pos="1350"/>
        </w:tabs>
        <w:spacing w:line="360" w:lineRule="auto"/>
        <w:jc w:val="both"/>
        <w:rPr>
          <w:rFonts w:ascii="Arial" w:hAnsi="Arial" w:cs="Arial"/>
          <w:sz w:val="24"/>
          <w:szCs w:val="24"/>
          <w:lang w:val="es-ES_tradnl"/>
        </w:rPr>
      </w:pPr>
      <w:r w:rsidRPr="007874EF">
        <w:rPr>
          <w:rFonts w:ascii="Arial" w:hAnsi="Arial" w:cs="Arial"/>
          <w:b/>
          <w:sz w:val="24"/>
          <w:szCs w:val="24"/>
          <w:lang w:val="es-ES_tradnl"/>
        </w:rPr>
        <w:t>VPN.-</w:t>
      </w:r>
      <w:r w:rsidRPr="007874EF">
        <w:rPr>
          <w:rFonts w:ascii="Arial" w:hAnsi="Arial" w:cs="Arial"/>
          <w:sz w:val="24"/>
          <w:szCs w:val="24"/>
          <w:lang w:val="es-ES_tradnl"/>
        </w:rPr>
        <w:t xml:space="preserve"> </w:t>
      </w:r>
      <w:r w:rsidRPr="00B05C92">
        <w:rPr>
          <w:rFonts w:ascii="Arial" w:hAnsi="Arial" w:cs="Arial"/>
          <w:sz w:val="24"/>
          <w:szCs w:val="24"/>
          <w:lang w:val="es-ES_tradnl"/>
        </w:rPr>
        <w:t xml:space="preserve">Es una tecnología de </w:t>
      </w:r>
      <w:hyperlink r:id="rId323" w:tooltip="Red de computadoras" w:history="1">
        <w:r w:rsidRPr="007874EF">
          <w:rPr>
            <w:rFonts w:ascii="Arial" w:hAnsi="Arial" w:cs="Arial"/>
            <w:sz w:val="24"/>
            <w:szCs w:val="24"/>
            <w:lang w:val="es-ES_tradnl"/>
          </w:rPr>
          <w:t>red</w:t>
        </w:r>
      </w:hyperlink>
      <w:r w:rsidRPr="00B05C92">
        <w:rPr>
          <w:rFonts w:ascii="Arial" w:hAnsi="Arial" w:cs="Arial"/>
          <w:sz w:val="24"/>
          <w:szCs w:val="24"/>
          <w:lang w:val="es-ES_tradnl"/>
        </w:rPr>
        <w:t xml:space="preserve"> que permite una extensión de la </w:t>
      </w:r>
      <w:hyperlink r:id="rId324" w:tooltip="Red local" w:history="1">
        <w:r w:rsidRPr="007874EF">
          <w:rPr>
            <w:rFonts w:ascii="Arial" w:hAnsi="Arial" w:cs="Arial"/>
            <w:sz w:val="24"/>
            <w:szCs w:val="24"/>
            <w:lang w:val="es-ES_tradnl"/>
          </w:rPr>
          <w:t>red local</w:t>
        </w:r>
      </w:hyperlink>
      <w:r w:rsidRPr="00B05C92">
        <w:rPr>
          <w:rFonts w:ascii="Arial" w:hAnsi="Arial" w:cs="Arial"/>
          <w:sz w:val="24"/>
          <w:szCs w:val="24"/>
          <w:lang w:val="es-ES_tradnl"/>
        </w:rPr>
        <w:t xml:space="preserve"> sobre una red pública o no controlada, como por ejemplo </w:t>
      </w:r>
      <w:hyperlink r:id="rId325" w:tooltip="Internet" w:history="1">
        <w:r w:rsidRPr="007874EF">
          <w:rPr>
            <w:rFonts w:ascii="Arial" w:hAnsi="Arial" w:cs="Arial"/>
            <w:sz w:val="24"/>
            <w:szCs w:val="24"/>
            <w:lang w:val="es-ES_tradnl"/>
          </w:rPr>
          <w:t>Internet</w:t>
        </w:r>
      </w:hyperlink>
      <w:r w:rsidRPr="00B05C92">
        <w:rPr>
          <w:rFonts w:ascii="Arial" w:hAnsi="Arial" w:cs="Arial"/>
          <w:sz w:val="24"/>
          <w:szCs w:val="24"/>
          <w:lang w:val="es-ES_tradnl"/>
        </w:rPr>
        <w:t>.</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Las VPN son una salida al costo que puede significar el pagar una conexión de alto costo, para usar líneas alquiladas que estén conectadas a otros puntos que puedan hacer uso de la conexión a Internet o para hacer negocios con clientes frecuentes a través de la </w:t>
      </w:r>
      <w:hyperlink r:id="rId326" w:tooltip="Red de computadoras" w:history="1">
        <w:r w:rsidRPr="00B05C92">
          <w:rPr>
            <w:rStyle w:val="Hipervnculo"/>
            <w:rFonts w:ascii="Arial" w:hAnsi="Arial" w:cs="Arial"/>
            <w:color w:val="auto"/>
            <w:u w:val="none"/>
          </w:rPr>
          <w:t>red</w:t>
        </w:r>
      </w:hyperlink>
      <w:r w:rsidRPr="00B05C92">
        <w:rPr>
          <w:rFonts w:ascii="Arial" w:hAnsi="Arial" w:cs="Arial"/>
        </w:rPr>
        <w:t>.</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Los datos son codificados o cifrados e inmediatamente enviados a través de la conexión, para de esa manera asegurar la información y la contraseña que se esté enviando.</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Esta </w:t>
      </w:r>
      <w:hyperlink r:id="rId327" w:tooltip="Tecnología" w:history="1">
        <w:r w:rsidRPr="00B05C92">
          <w:rPr>
            <w:rStyle w:val="Hipervnculo"/>
            <w:rFonts w:ascii="Arial" w:hAnsi="Arial" w:cs="Arial"/>
            <w:color w:val="auto"/>
            <w:u w:val="none"/>
          </w:rPr>
          <w:t>tecnología</w:t>
        </w:r>
      </w:hyperlink>
      <w:r w:rsidRPr="00B05C92">
        <w:rPr>
          <w:rFonts w:ascii="Arial" w:hAnsi="Arial" w:cs="Arial"/>
        </w:rPr>
        <w:t xml:space="preserve"> proporciona un medio para aprovechar un canal público de </w:t>
      </w:r>
      <w:hyperlink r:id="rId328" w:tooltip="Internet" w:history="1">
        <w:r w:rsidRPr="00B05C92">
          <w:rPr>
            <w:rStyle w:val="Hipervnculo"/>
            <w:rFonts w:ascii="Arial" w:hAnsi="Arial" w:cs="Arial"/>
            <w:color w:val="auto"/>
            <w:u w:val="none"/>
          </w:rPr>
          <w:t>Internet</w:t>
        </w:r>
      </w:hyperlink>
      <w:r w:rsidRPr="00B05C92">
        <w:rPr>
          <w:rFonts w:ascii="Arial" w:hAnsi="Arial" w:cs="Arial"/>
        </w:rPr>
        <w:t xml:space="preserve"> como un canal privado o propio para comunicar datos que son privados. Más aún, con un método de codificación y </w:t>
      </w:r>
      <w:hyperlink r:id="rId329" w:tooltip="Encapsulamiento (aún no redactado)" w:history="1">
        <w:r w:rsidRPr="00B05C92">
          <w:rPr>
            <w:rStyle w:val="Hipervnculo"/>
            <w:rFonts w:ascii="Arial" w:hAnsi="Arial" w:cs="Arial"/>
            <w:color w:val="auto"/>
            <w:u w:val="none"/>
          </w:rPr>
          <w:t>encapsulamiento</w:t>
        </w:r>
      </w:hyperlink>
      <w:r w:rsidRPr="00B05C92">
        <w:rPr>
          <w:rFonts w:ascii="Arial" w:hAnsi="Arial" w:cs="Arial"/>
        </w:rPr>
        <w:t>, una VPN básica, crea un camino privado a través de Internet. Esto reduce el trabajo y riesgo en una gestión de red.</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Las VPNs son una gran solución a distintos problemas, pero solo en el campo de la economía de los usuarios porque por ejemplo en el caso de que se realice una conexión entre dos sedes de empresas, una en </w:t>
      </w:r>
      <w:hyperlink r:id="rId330" w:tooltip="Japón" w:history="1">
        <w:r w:rsidRPr="00B05C92">
          <w:rPr>
            <w:rStyle w:val="Hipervnculo"/>
            <w:rFonts w:ascii="Arial" w:hAnsi="Arial" w:cs="Arial"/>
            <w:color w:val="auto"/>
            <w:u w:val="none"/>
          </w:rPr>
          <w:t>Japón</w:t>
        </w:r>
      </w:hyperlink>
      <w:r w:rsidRPr="00B05C92">
        <w:rPr>
          <w:rFonts w:ascii="Arial" w:hAnsi="Arial" w:cs="Arial"/>
        </w:rPr>
        <w:t xml:space="preserve"> y la otra en </w:t>
      </w:r>
      <w:hyperlink r:id="rId331" w:tooltip="Chile" w:history="1">
        <w:r w:rsidRPr="00B05C92">
          <w:rPr>
            <w:rStyle w:val="Hipervnculo"/>
            <w:rFonts w:ascii="Arial" w:hAnsi="Arial" w:cs="Arial"/>
            <w:color w:val="auto"/>
            <w:u w:val="none"/>
          </w:rPr>
          <w:t>Chile</w:t>
        </w:r>
      </w:hyperlink>
      <w:r w:rsidRPr="00B05C92">
        <w:rPr>
          <w:rFonts w:ascii="Arial" w:hAnsi="Arial" w:cs="Arial"/>
        </w:rPr>
        <w:t xml:space="preserve">, sería muy costoso el realizar un </w:t>
      </w:r>
      <w:hyperlink r:id="rId332" w:tooltip="Cable" w:history="1">
        <w:r w:rsidRPr="00B05C92">
          <w:rPr>
            <w:rStyle w:val="Hipervnculo"/>
            <w:rFonts w:ascii="Arial" w:hAnsi="Arial" w:cs="Arial"/>
            <w:color w:val="auto"/>
            <w:u w:val="none"/>
          </w:rPr>
          <w:t>cableado</w:t>
        </w:r>
      </w:hyperlink>
      <w:r w:rsidRPr="00B05C92">
        <w:rPr>
          <w:rFonts w:ascii="Arial" w:hAnsi="Arial" w:cs="Arial"/>
        </w:rPr>
        <w:t xml:space="preserve"> entre estos dos países, y un enlace inalámbrico satelital sería muy costoso. Es por ello que una red privada virtual es más económica porque solo se hace uso de Internet que es un conjunto de redes conectadas entre sí.</w:t>
      </w:r>
    </w:p>
    <w:p w:rsidR="002F0FDD" w:rsidRPr="00B05C92" w:rsidRDefault="002F0FDD" w:rsidP="00C61CF2">
      <w:pPr>
        <w:tabs>
          <w:tab w:val="left" w:pos="1350"/>
        </w:tabs>
        <w:spacing w:line="360" w:lineRule="auto"/>
        <w:jc w:val="both"/>
        <w:rPr>
          <w:rFonts w:ascii="Arial" w:hAnsi="Arial" w:cs="Arial"/>
          <w:b/>
          <w:sz w:val="24"/>
          <w:szCs w:val="24"/>
          <w:lang w:val="es-EC"/>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W</w:t>
      </w:r>
    </w:p>
    <w:p w:rsidR="002F0FDD" w:rsidRPr="00B05C92" w:rsidRDefault="002F0FDD" w:rsidP="00C61CF2">
      <w:pPr>
        <w:tabs>
          <w:tab w:val="left" w:pos="1350"/>
        </w:tabs>
        <w:spacing w:line="360" w:lineRule="auto"/>
        <w:jc w:val="both"/>
        <w:rPr>
          <w:rFonts w:ascii="Arial" w:hAnsi="Arial" w:cs="Arial"/>
          <w:sz w:val="24"/>
          <w:szCs w:val="24"/>
          <w:lang w:val="es-EC"/>
        </w:rPr>
      </w:pPr>
      <w:r w:rsidRPr="00B05C92">
        <w:rPr>
          <w:rFonts w:ascii="Arial" w:hAnsi="Arial" w:cs="Arial"/>
          <w:b/>
          <w:sz w:val="24"/>
          <w:szCs w:val="24"/>
          <w:lang w:val="es-EC"/>
        </w:rPr>
        <w:t xml:space="preserve">WAN.- </w:t>
      </w:r>
      <w:r w:rsidRPr="00B05C92">
        <w:rPr>
          <w:rFonts w:ascii="Arial" w:hAnsi="Arial" w:cs="Arial"/>
          <w:sz w:val="24"/>
          <w:szCs w:val="24"/>
        </w:rPr>
        <w:t xml:space="preserve">Una red de área amplia se extiende sobre un área geográfica extensa, a veces un país o un continente, y su función fundamental está orientada a la interconexión de redes o equipos terminales que se encuentran ubicados a grandes distancias entre sí. Para ello cuentan con una infraestructura basada en poderosos nodos de conmutación que llevan a cabo la interconexión de dichos elementos, por los que además fluyen un volumen apreciable de información de manera continúa. Por esta razón también se dice que las redes WAN tienen carácter público, pues el tráfico de información que por ellas circula proviene de diferentes lugares, siendo usada por numerosos usuarios de diferentes países del mundo para transmitir información de un lugar a otro. A diferencia de las redes </w:t>
      </w:r>
      <w:hyperlink r:id="rId333" w:tooltip="Red de área local" w:history="1">
        <w:r w:rsidRPr="00B05C92">
          <w:rPr>
            <w:rStyle w:val="Hipervnculo"/>
            <w:rFonts w:ascii="Arial" w:hAnsi="Arial" w:cs="Arial"/>
            <w:color w:val="auto"/>
            <w:sz w:val="24"/>
            <w:szCs w:val="24"/>
            <w:u w:val="none"/>
          </w:rPr>
          <w:t>LAN</w:t>
        </w:r>
      </w:hyperlink>
      <w:r w:rsidRPr="00B05C92">
        <w:rPr>
          <w:rFonts w:ascii="Arial" w:hAnsi="Arial" w:cs="Arial"/>
          <w:sz w:val="24"/>
          <w:szCs w:val="24"/>
        </w:rPr>
        <w:t xml:space="preserve"> (siglas de "local area network", es decir, "red de área local"), la velocidad a la que circulan los datos por las redes WAN suele ser menor que la que se puede alcanzar en las redes LAN. Además, las redes LAN tienen carácter privado, pues su uso está restringido normalmente a los usuarios miembros de una empresa, o institución, para los cuales se diseñó la red.</w:t>
      </w:r>
    </w:p>
    <w:p w:rsidR="002F0FDD" w:rsidRPr="00B05C92" w:rsidRDefault="00883D49" w:rsidP="00C61CF2">
      <w:pPr>
        <w:tabs>
          <w:tab w:val="left" w:pos="1350"/>
        </w:tabs>
        <w:spacing w:line="360" w:lineRule="auto"/>
        <w:jc w:val="center"/>
        <w:rPr>
          <w:rFonts w:ascii="Arial" w:hAnsi="Arial" w:cs="Arial"/>
          <w:sz w:val="24"/>
          <w:szCs w:val="24"/>
          <w:lang w:val="es-EC"/>
        </w:rPr>
      </w:pPr>
      <w:r w:rsidRPr="00883D49">
        <w:rPr>
          <w:rFonts w:ascii="Arial" w:hAnsi="Arial" w:cs="Arial"/>
          <w:noProof/>
          <w:sz w:val="24"/>
          <w:szCs w:val="24"/>
          <w:lang w:val="es-EC" w:eastAsia="es-EC"/>
        </w:rPr>
        <w:pict>
          <v:shape id="Imagen 113" o:spid="_x0000_i1094" type="#_x0000_t75" style="width:138pt;height:123pt;visibility:visible" o:bordertopcolor="black" o:borderleftcolor="black" o:borderbottomcolor="black" o:borderrightcolor="black">
            <v:imagedata r:id="rId334" o:title=""/>
            <w10:bordertop type="single" width="6"/>
            <w10:borderleft type="single" width="6"/>
            <w10:borderbottom type="single" width="6"/>
            <w10:borderright type="single" width="6"/>
          </v:shape>
        </w:pict>
      </w:r>
      <w:r w:rsidR="002F0FDD" w:rsidRPr="00B05C92">
        <w:rPr>
          <w:rStyle w:val="Refdenotaalpie"/>
          <w:rFonts w:ascii="Arial" w:hAnsi="Arial" w:cs="Arial"/>
          <w:sz w:val="24"/>
          <w:szCs w:val="24"/>
          <w:lang w:val="es-EC"/>
        </w:rPr>
        <w:footnoteReference w:id="35"/>
      </w:r>
    </w:p>
    <w:p w:rsidR="002F0FDD" w:rsidRPr="00B05C92" w:rsidRDefault="002F0FDD" w:rsidP="00C61CF2">
      <w:pPr>
        <w:tabs>
          <w:tab w:val="left" w:pos="1350"/>
        </w:tabs>
        <w:spacing w:line="360" w:lineRule="auto"/>
        <w:jc w:val="both"/>
        <w:rPr>
          <w:rFonts w:ascii="Arial" w:hAnsi="Arial" w:cs="Arial"/>
          <w:sz w:val="24"/>
          <w:szCs w:val="24"/>
        </w:rPr>
      </w:pPr>
      <w:r w:rsidRPr="00B05C92">
        <w:rPr>
          <w:rFonts w:ascii="Arial" w:hAnsi="Arial" w:cs="Arial"/>
          <w:b/>
          <w:sz w:val="24"/>
          <w:szCs w:val="24"/>
          <w:lang w:val="es-EC"/>
        </w:rPr>
        <w:t xml:space="preserve">WAP.- </w:t>
      </w:r>
      <w:r w:rsidRPr="00B05C92">
        <w:rPr>
          <w:rFonts w:ascii="Arial" w:hAnsi="Arial" w:cs="Arial"/>
          <w:sz w:val="24"/>
          <w:szCs w:val="24"/>
        </w:rPr>
        <w:t xml:space="preserve">Es un </w:t>
      </w:r>
      <w:hyperlink r:id="rId335" w:tooltip="Estándar" w:history="1">
        <w:r w:rsidRPr="00B05C92">
          <w:rPr>
            <w:rFonts w:ascii="Arial" w:hAnsi="Arial" w:cs="Arial"/>
            <w:sz w:val="24"/>
            <w:szCs w:val="24"/>
          </w:rPr>
          <w:t>estándar</w:t>
        </w:r>
      </w:hyperlink>
      <w:r w:rsidRPr="00B05C92">
        <w:rPr>
          <w:rFonts w:ascii="Arial" w:hAnsi="Arial" w:cs="Arial"/>
          <w:sz w:val="24"/>
          <w:szCs w:val="24"/>
        </w:rPr>
        <w:t xml:space="preserve"> abierto internacional para aplicaciones que utilizan las comunicaciones inalámbricas.</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Se trata de la especificación de un entorno de aplicación y de un conjunto de protocolos de comunicaciones para normalizar el modo en que los dispositivos inalámbricos, se pueden utilizar para acceder a </w:t>
      </w:r>
      <w:hyperlink r:id="rId336" w:tooltip="Correo electrónico" w:history="1">
        <w:r w:rsidRPr="00B05C92">
          <w:rPr>
            <w:rStyle w:val="Hipervnculo"/>
            <w:rFonts w:ascii="Arial" w:hAnsi="Arial" w:cs="Arial"/>
            <w:color w:val="auto"/>
            <w:u w:val="none"/>
          </w:rPr>
          <w:t>correo electrónico</w:t>
        </w:r>
      </w:hyperlink>
      <w:r w:rsidRPr="00B05C92">
        <w:rPr>
          <w:rFonts w:ascii="Arial" w:hAnsi="Arial" w:cs="Arial"/>
        </w:rPr>
        <w:t xml:space="preserve">, </w:t>
      </w:r>
      <w:hyperlink r:id="rId337" w:tooltip="Grupo de noticias" w:history="1">
        <w:r w:rsidRPr="00B05C92">
          <w:rPr>
            <w:rStyle w:val="Hipervnculo"/>
            <w:rFonts w:ascii="Arial" w:hAnsi="Arial" w:cs="Arial"/>
            <w:color w:val="auto"/>
            <w:u w:val="none"/>
          </w:rPr>
          <w:t>grupo de noticias</w:t>
        </w:r>
      </w:hyperlink>
      <w:r w:rsidRPr="00B05C92">
        <w:rPr>
          <w:rFonts w:ascii="Arial" w:hAnsi="Arial" w:cs="Arial"/>
        </w:rPr>
        <w:t xml:space="preserve"> y otros.</w:t>
      </w:r>
    </w:p>
    <w:p w:rsidR="002F0FDD" w:rsidRDefault="002F0FDD" w:rsidP="00C61CF2">
      <w:pPr>
        <w:tabs>
          <w:tab w:val="left" w:pos="1350"/>
        </w:tabs>
        <w:spacing w:line="360" w:lineRule="auto"/>
        <w:jc w:val="both"/>
        <w:rPr>
          <w:rFonts w:ascii="Arial" w:hAnsi="Arial" w:cs="Arial"/>
          <w:b/>
          <w:sz w:val="24"/>
          <w:szCs w:val="24"/>
        </w:rPr>
      </w:pPr>
    </w:p>
    <w:p w:rsidR="002F0FDD" w:rsidRPr="00B05C92" w:rsidRDefault="002F0FDD" w:rsidP="00C61CF2">
      <w:pPr>
        <w:tabs>
          <w:tab w:val="left" w:pos="1350"/>
        </w:tabs>
        <w:spacing w:line="360" w:lineRule="auto"/>
        <w:jc w:val="both"/>
        <w:rPr>
          <w:rStyle w:val="Hipervnculo"/>
          <w:rFonts w:ascii="Arial" w:hAnsi="Arial" w:cs="Arial"/>
          <w:color w:val="auto"/>
          <w:u w:val="none"/>
          <w:lang w:val="es-EC" w:eastAsia="es-EC"/>
        </w:rPr>
      </w:pPr>
      <w:r w:rsidRPr="00B05C92">
        <w:rPr>
          <w:rFonts w:ascii="Arial" w:hAnsi="Arial" w:cs="Arial"/>
          <w:b/>
          <w:sz w:val="24"/>
          <w:szCs w:val="24"/>
        </w:rPr>
        <w:t xml:space="preserve">WiMax.- </w:t>
      </w:r>
      <w:r w:rsidRPr="00B05C92">
        <w:rPr>
          <w:rStyle w:val="Hipervnculo"/>
          <w:rFonts w:ascii="Arial" w:hAnsi="Arial" w:cs="Arial"/>
          <w:color w:val="auto"/>
          <w:sz w:val="24"/>
          <w:szCs w:val="24"/>
          <w:u w:val="none"/>
          <w:lang w:val="es-EC" w:eastAsia="es-EC"/>
        </w:rPr>
        <w:t xml:space="preserve">Es una </w:t>
      </w:r>
      <w:hyperlink r:id="rId338" w:tooltip="Norma (tecnología)" w:history="1">
        <w:r w:rsidRPr="00B05C92">
          <w:rPr>
            <w:rStyle w:val="Hipervnculo"/>
            <w:rFonts w:ascii="Arial" w:hAnsi="Arial" w:cs="Arial"/>
            <w:color w:val="auto"/>
            <w:sz w:val="24"/>
            <w:szCs w:val="24"/>
            <w:u w:val="none"/>
            <w:lang w:val="es-EC" w:eastAsia="es-EC"/>
          </w:rPr>
          <w:t>norma</w:t>
        </w:r>
      </w:hyperlink>
      <w:r w:rsidRPr="00B05C92">
        <w:rPr>
          <w:rStyle w:val="Hipervnculo"/>
          <w:rFonts w:ascii="Arial" w:hAnsi="Arial" w:cs="Arial"/>
          <w:color w:val="auto"/>
          <w:sz w:val="24"/>
          <w:szCs w:val="24"/>
          <w:u w:val="none"/>
          <w:lang w:val="es-EC" w:eastAsia="es-EC"/>
        </w:rPr>
        <w:t xml:space="preserve"> de transmisión de datos usando ondas de radio.</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 xml:space="preserve">Es una tecnología dentro de las conocidas como tecnologías de última milla, también conocidas como </w:t>
      </w:r>
      <w:hyperlink r:id="rId339" w:tooltip="Bucle local" w:history="1">
        <w:r w:rsidRPr="00B05C92">
          <w:rPr>
            <w:rStyle w:val="Hipervnculo"/>
            <w:rFonts w:ascii="Arial" w:hAnsi="Arial" w:cs="Arial"/>
            <w:color w:val="auto"/>
            <w:u w:val="none"/>
          </w:rPr>
          <w:t>bucle local</w:t>
        </w:r>
      </w:hyperlink>
      <w:r w:rsidRPr="00B05C92">
        <w:rPr>
          <w:rFonts w:ascii="Arial" w:hAnsi="Arial" w:cs="Arial"/>
        </w:rPr>
        <w:t xml:space="preserve"> que permite la recepción de datos por </w:t>
      </w:r>
      <w:hyperlink r:id="rId340" w:tooltip="Microondas" w:history="1">
        <w:r w:rsidRPr="00B05C92">
          <w:rPr>
            <w:rStyle w:val="Hipervnculo"/>
            <w:rFonts w:ascii="Arial" w:hAnsi="Arial" w:cs="Arial"/>
            <w:color w:val="auto"/>
            <w:u w:val="none"/>
          </w:rPr>
          <w:t>microondas</w:t>
        </w:r>
      </w:hyperlink>
      <w:r w:rsidRPr="00B05C92">
        <w:rPr>
          <w:rFonts w:ascii="Arial" w:hAnsi="Arial" w:cs="Arial"/>
        </w:rPr>
        <w:t xml:space="preserve"> y retransmisión por </w:t>
      </w:r>
      <w:hyperlink r:id="rId341" w:tooltip="Ondas de radio" w:history="1">
        <w:r w:rsidRPr="00B05C92">
          <w:rPr>
            <w:rStyle w:val="Hipervnculo"/>
            <w:rFonts w:ascii="Arial" w:hAnsi="Arial" w:cs="Arial"/>
            <w:color w:val="auto"/>
            <w:u w:val="none"/>
          </w:rPr>
          <w:t>ondas de radio</w:t>
        </w:r>
      </w:hyperlink>
      <w:r w:rsidRPr="00B05C92">
        <w:rPr>
          <w:rFonts w:ascii="Arial" w:hAnsi="Arial" w:cs="Arial"/>
        </w:rPr>
        <w:t xml:space="preserve">. El protocolo que caracteriza esta tecnología es el </w:t>
      </w:r>
      <w:hyperlink r:id="rId342" w:tooltip="IEEE 802.16" w:history="1">
        <w:r w:rsidRPr="00B05C92">
          <w:rPr>
            <w:rStyle w:val="Hipervnculo"/>
            <w:rFonts w:ascii="Arial" w:hAnsi="Arial" w:cs="Arial"/>
            <w:color w:val="auto"/>
            <w:u w:val="none"/>
          </w:rPr>
          <w:t>IEEE 802.16</w:t>
        </w:r>
      </w:hyperlink>
      <w:r w:rsidRPr="00B05C92">
        <w:rPr>
          <w:rFonts w:ascii="Arial" w:hAnsi="Arial" w:cs="Arial"/>
        </w:rPr>
        <w:t>. Una de sus ventajas es dar servicios de banda ancha en zonas donde el despliegue de cobre, cable o fibra por la baja densidad de población presenta unos costes por usuario muy elevados (zonas rurales).</w:t>
      </w:r>
    </w:p>
    <w:p w:rsidR="002F0FDD" w:rsidRPr="00B05C92" w:rsidRDefault="002F0FDD" w:rsidP="00C61CF2">
      <w:pPr>
        <w:tabs>
          <w:tab w:val="left" w:pos="1350"/>
        </w:tabs>
        <w:spacing w:line="360" w:lineRule="auto"/>
        <w:jc w:val="both"/>
        <w:rPr>
          <w:rFonts w:ascii="Arial" w:hAnsi="Arial" w:cs="Arial"/>
          <w:b/>
          <w:iCs/>
          <w:sz w:val="24"/>
          <w:szCs w:val="24"/>
        </w:rPr>
      </w:pPr>
    </w:p>
    <w:p w:rsidR="002F0FDD" w:rsidRPr="00B05C92" w:rsidRDefault="002F0FDD" w:rsidP="00C61CF2">
      <w:pPr>
        <w:tabs>
          <w:tab w:val="left" w:pos="1350"/>
        </w:tabs>
        <w:spacing w:line="360" w:lineRule="auto"/>
        <w:jc w:val="both"/>
        <w:rPr>
          <w:rFonts w:ascii="Arial" w:hAnsi="Arial" w:cs="Arial"/>
          <w:iCs/>
          <w:sz w:val="24"/>
          <w:szCs w:val="24"/>
        </w:rPr>
      </w:pPr>
      <w:r w:rsidRPr="00B05C92">
        <w:rPr>
          <w:rFonts w:ascii="Arial" w:hAnsi="Arial" w:cs="Arial"/>
          <w:b/>
          <w:iCs/>
          <w:sz w:val="24"/>
          <w:szCs w:val="24"/>
        </w:rPr>
        <w:t xml:space="preserve">WLAN.- </w:t>
      </w:r>
      <w:r w:rsidRPr="00B05C92">
        <w:rPr>
          <w:rFonts w:ascii="Arial" w:hAnsi="Arial" w:cs="Arial"/>
          <w:sz w:val="24"/>
          <w:szCs w:val="24"/>
        </w:rPr>
        <w:t xml:space="preserve">Es un sistema de comunicación de datos </w:t>
      </w:r>
      <w:hyperlink r:id="rId343" w:tooltip="Inalámbrico" w:history="1">
        <w:r w:rsidRPr="00B05C92">
          <w:rPr>
            <w:rStyle w:val="Hipervnculo"/>
            <w:rFonts w:ascii="Arial" w:hAnsi="Arial" w:cs="Arial"/>
            <w:color w:val="auto"/>
            <w:sz w:val="24"/>
            <w:szCs w:val="24"/>
            <w:u w:val="none"/>
          </w:rPr>
          <w:t>inalámbrico</w:t>
        </w:r>
      </w:hyperlink>
      <w:r w:rsidRPr="00B05C92">
        <w:rPr>
          <w:rFonts w:ascii="Arial" w:hAnsi="Arial" w:cs="Arial"/>
          <w:sz w:val="24"/>
          <w:szCs w:val="24"/>
        </w:rPr>
        <w:t xml:space="preserve"> flexible, muy utilizado como alternativa a las redes </w:t>
      </w:r>
      <w:hyperlink r:id="rId344" w:tooltip="Red de área local" w:history="1">
        <w:r w:rsidRPr="00B05C92">
          <w:rPr>
            <w:rStyle w:val="Hipervnculo"/>
            <w:rFonts w:ascii="Arial" w:hAnsi="Arial" w:cs="Arial"/>
            <w:color w:val="auto"/>
            <w:sz w:val="24"/>
            <w:szCs w:val="24"/>
            <w:u w:val="none"/>
          </w:rPr>
          <w:t>LAN</w:t>
        </w:r>
      </w:hyperlink>
      <w:r w:rsidRPr="00B05C92">
        <w:rPr>
          <w:rFonts w:ascii="Arial" w:hAnsi="Arial" w:cs="Arial"/>
          <w:sz w:val="24"/>
          <w:szCs w:val="24"/>
        </w:rPr>
        <w:t xml:space="preserve"> cableadas o como extensión de éstas. Utiliza tecnología de radiofrecuencia que permite mayor movilidad a los usuarios al minimizar las conexiones cableadas. Las WLAN van adquiriendo importancia en muchos campos, como almacenes o para manufactura, en los que se transmite la información en tiempo real a una terminal central. También son muy populares en los </w:t>
      </w:r>
      <w:hyperlink r:id="rId345" w:tooltip="Hogar" w:history="1">
        <w:r w:rsidRPr="00B05C92">
          <w:rPr>
            <w:rStyle w:val="Hipervnculo"/>
            <w:rFonts w:ascii="Arial" w:hAnsi="Arial" w:cs="Arial"/>
            <w:color w:val="auto"/>
            <w:sz w:val="24"/>
            <w:szCs w:val="24"/>
            <w:u w:val="none"/>
          </w:rPr>
          <w:t>hogares</w:t>
        </w:r>
      </w:hyperlink>
      <w:r w:rsidRPr="00B05C92">
        <w:rPr>
          <w:rFonts w:ascii="Arial" w:hAnsi="Arial" w:cs="Arial"/>
          <w:sz w:val="24"/>
          <w:szCs w:val="24"/>
        </w:rPr>
        <w:t xml:space="preserve"> para compartir el acceso a </w:t>
      </w:r>
      <w:hyperlink r:id="rId346" w:tooltip="Internet" w:history="1">
        <w:r w:rsidRPr="00B05C92">
          <w:rPr>
            <w:rStyle w:val="Hipervnculo"/>
            <w:rFonts w:ascii="Arial" w:hAnsi="Arial" w:cs="Arial"/>
            <w:color w:val="auto"/>
            <w:sz w:val="24"/>
            <w:szCs w:val="24"/>
            <w:u w:val="none"/>
          </w:rPr>
          <w:t>Internet</w:t>
        </w:r>
      </w:hyperlink>
      <w:r w:rsidRPr="00B05C92">
        <w:rPr>
          <w:rFonts w:ascii="Arial" w:hAnsi="Arial" w:cs="Arial"/>
          <w:sz w:val="24"/>
          <w:szCs w:val="24"/>
        </w:rPr>
        <w:t xml:space="preserve"> entre varias </w:t>
      </w:r>
      <w:hyperlink r:id="rId347" w:tooltip="Computadora" w:history="1">
        <w:r w:rsidRPr="00B05C92">
          <w:rPr>
            <w:rStyle w:val="Hipervnculo"/>
            <w:rFonts w:ascii="Arial" w:hAnsi="Arial" w:cs="Arial"/>
            <w:color w:val="auto"/>
            <w:sz w:val="24"/>
            <w:szCs w:val="24"/>
            <w:u w:val="none"/>
          </w:rPr>
          <w:t>computadoras</w:t>
        </w:r>
      </w:hyperlink>
      <w:r w:rsidRPr="00B05C92">
        <w:rPr>
          <w:rFonts w:ascii="Arial" w:hAnsi="Arial" w:cs="Arial"/>
          <w:sz w:val="24"/>
          <w:szCs w:val="24"/>
        </w:rPr>
        <w:t>.</w:t>
      </w:r>
    </w:p>
    <w:p w:rsidR="002F0FDD" w:rsidRDefault="002F0FDD" w:rsidP="00C61CF2">
      <w:pPr>
        <w:tabs>
          <w:tab w:val="left" w:pos="1350"/>
        </w:tabs>
        <w:spacing w:line="360" w:lineRule="auto"/>
        <w:jc w:val="both"/>
        <w:rPr>
          <w:rFonts w:ascii="Arial" w:hAnsi="Arial" w:cs="Arial"/>
          <w:b/>
          <w:sz w:val="24"/>
          <w:szCs w:val="24"/>
          <w:lang w:val="es-EC"/>
        </w:rPr>
      </w:pPr>
    </w:p>
    <w:p w:rsidR="002F0FDD" w:rsidRPr="00B05C92" w:rsidRDefault="002F0FDD" w:rsidP="00C61CF2">
      <w:pPr>
        <w:tabs>
          <w:tab w:val="left" w:pos="1350"/>
        </w:tabs>
        <w:spacing w:line="360" w:lineRule="auto"/>
        <w:jc w:val="both"/>
        <w:rPr>
          <w:rFonts w:ascii="Arial" w:hAnsi="Arial" w:cs="Arial"/>
          <w:sz w:val="24"/>
          <w:szCs w:val="24"/>
          <w:lang w:val="es-EC"/>
        </w:rPr>
      </w:pPr>
      <w:r w:rsidRPr="00B05C92">
        <w:rPr>
          <w:rFonts w:ascii="Arial" w:hAnsi="Arial" w:cs="Arial"/>
          <w:b/>
          <w:sz w:val="24"/>
          <w:szCs w:val="24"/>
          <w:lang w:val="es-EC"/>
        </w:rPr>
        <w:t xml:space="preserve">WLL.- </w:t>
      </w:r>
      <w:r w:rsidRPr="00B05C92">
        <w:rPr>
          <w:rFonts w:ascii="Arial" w:hAnsi="Arial" w:cs="Arial"/>
          <w:sz w:val="24"/>
          <w:szCs w:val="24"/>
          <w:lang w:val="es-EC"/>
        </w:rPr>
        <w:t>E</w:t>
      </w:r>
      <w:r w:rsidRPr="00B05C92">
        <w:rPr>
          <w:rFonts w:ascii="Arial" w:hAnsi="Arial" w:cs="Arial"/>
          <w:sz w:val="24"/>
          <w:szCs w:val="24"/>
        </w:rPr>
        <w:t>s el uso de un enlace de comunicaciones inalámbricas como la conexión de "</w:t>
      </w:r>
      <w:hyperlink r:id="rId348" w:tooltip="Última milla (aún no redactado)" w:history="1">
        <w:r w:rsidRPr="00B05C92">
          <w:rPr>
            <w:rStyle w:val="Hipervnculo"/>
            <w:rFonts w:ascii="Arial" w:hAnsi="Arial" w:cs="Arial"/>
            <w:color w:val="auto"/>
            <w:sz w:val="24"/>
            <w:szCs w:val="24"/>
            <w:u w:val="none"/>
          </w:rPr>
          <w:t>última milla</w:t>
        </w:r>
      </w:hyperlink>
      <w:r w:rsidRPr="00B05C92">
        <w:rPr>
          <w:rFonts w:ascii="Arial" w:hAnsi="Arial" w:cs="Arial"/>
          <w:sz w:val="24"/>
          <w:szCs w:val="24"/>
        </w:rPr>
        <w:t>" para ofrecer servicios de telefonía (</w:t>
      </w:r>
      <w:hyperlink r:id="rId349" w:tooltip="POTS" w:history="1">
        <w:r w:rsidRPr="00B05C92">
          <w:rPr>
            <w:rStyle w:val="Hipervnculo"/>
            <w:rFonts w:ascii="Arial" w:hAnsi="Arial" w:cs="Arial"/>
            <w:color w:val="auto"/>
            <w:sz w:val="24"/>
            <w:szCs w:val="24"/>
            <w:u w:val="none"/>
          </w:rPr>
          <w:t>POTS</w:t>
        </w:r>
      </w:hyperlink>
      <w:r w:rsidRPr="00B05C92">
        <w:rPr>
          <w:rFonts w:ascii="Arial" w:hAnsi="Arial" w:cs="Arial"/>
          <w:sz w:val="24"/>
          <w:szCs w:val="24"/>
        </w:rPr>
        <w:t xml:space="preserve">) e </w:t>
      </w:r>
      <w:hyperlink r:id="rId350" w:tooltip="Internet" w:history="1">
        <w:r w:rsidRPr="00B05C92">
          <w:rPr>
            <w:rStyle w:val="Hipervnculo"/>
            <w:rFonts w:ascii="Arial" w:hAnsi="Arial" w:cs="Arial"/>
            <w:color w:val="auto"/>
            <w:sz w:val="24"/>
            <w:szCs w:val="24"/>
            <w:u w:val="none"/>
          </w:rPr>
          <w:t>Internet</w:t>
        </w:r>
      </w:hyperlink>
      <w:r w:rsidRPr="00B05C92">
        <w:rPr>
          <w:rFonts w:ascii="Arial" w:hAnsi="Arial" w:cs="Arial"/>
          <w:sz w:val="24"/>
          <w:szCs w:val="24"/>
        </w:rPr>
        <w:t xml:space="preserve"> de </w:t>
      </w:r>
      <w:hyperlink r:id="rId351" w:tooltip="Banda ancha" w:history="1">
        <w:r w:rsidRPr="00B05C92">
          <w:rPr>
            <w:rStyle w:val="Hipervnculo"/>
            <w:rFonts w:ascii="Arial" w:hAnsi="Arial" w:cs="Arial"/>
            <w:color w:val="auto"/>
            <w:sz w:val="24"/>
            <w:szCs w:val="24"/>
            <w:u w:val="none"/>
          </w:rPr>
          <w:t>banda ancha</w:t>
        </w:r>
      </w:hyperlink>
      <w:r w:rsidRPr="00B05C92">
        <w:rPr>
          <w:rFonts w:ascii="Arial" w:hAnsi="Arial" w:cs="Arial"/>
          <w:sz w:val="24"/>
          <w:szCs w:val="24"/>
        </w:rPr>
        <w:t xml:space="preserve"> a los usuarios. Se trata principalmente del uso de frecuencias licenciadas, descartándose las llamadas "bandas libres" debido a las carencias de garantías, por tratarse de frecuencias de uso compartido, con el correspondiente riesgo de saturación e indisponibilidad de la red.</w:t>
      </w:r>
    </w:p>
    <w:p w:rsidR="002F0FDD" w:rsidRPr="00B05C92" w:rsidRDefault="002F0FDD" w:rsidP="00C61CF2">
      <w:pPr>
        <w:pStyle w:val="NormalWeb"/>
        <w:spacing w:line="360" w:lineRule="auto"/>
        <w:jc w:val="both"/>
        <w:rPr>
          <w:rFonts w:ascii="Arial" w:hAnsi="Arial" w:cs="Arial"/>
        </w:rPr>
      </w:pPr>
      <w:r w:rsidRPr="00B05C92">
        <w:rPr>
          <w:rFonts w:ascii="Arial" w:hAnsi="Arial" w:cs="Arial"/>
        </w:rPr>
        <w:t>Técnicamente se trata de utilizar una red de Estaciones Base que concentran el tráfico que le envían mediante radioenlaces los diferentes terminales instalados en los abonados.</w:t>
      </w:r>
    </w:p>
    <w:p w:rsidR="002F0FDD" w:rsidRPr="00B05C92" w:rsidRDefault="002F0FDD" w:rsidP="00C61CF2">
      <w:pPr>
        <w:pStyle w:val="NormalWeb"/>
        <w:spacing w:line="360" w:lineRule="auto"/>
        <w:jc w:val="both"/>
        <w:rPr>
          <w:rFonts w:ascii="Arial" w:hAnsi="Arial" w:cs="Arial"/>
          <w:b/>
        </w:rPr>
      </w:pPr>
      <w:r w:rsidRPr="00B05C92">
        <w:rPr>
          <w:rFonts w:ascii="Arial" w:hAnsi="Arial" w:cs="Arial"/>
        </w:rPr>
        <w:t>Las Estaciones Base llevan dicho tráfico hasta la central de conmutación a través de las Redes de Transporte ya sea por fibra óptica.</w:t>
      </w:r>
    </w:p>
    <w:p w:rsidR="002F0FDD" w:rsidRPr="00B05C92" w:rsidRDefault="002F0FDD" w:rsidP="00C61CF2">
      <w:pPr>
        <w:tabs>
          <w:tab w:val="left" w:pos="1350"/>
        </w:tabs>
        <w:spacing w:line="360" w:lineRule="auto"/>
        <w:jc w:val="both"/>
        <w:rPr>
          <w:rFonts w:ascii="Arial" w:hAnsi="Arial" w:cs="Arial"/>
          <w:b/>
          <w:sz w:val="24"/>
          <w:szCs w:val="24"/>
        </w:rPr>
      </w:pPr>
    </w:p>
    <w:p w:rsidR="002F0FDD" w:rsidRPr="00B05C92" w:rsidRDefault="002F0FDD" w:rsidP="00C61CF2">
      <w:pPr>
        <w:tabs>
          <w:tab w:val="left" w:pos="1350"/>
        </w:tabs>
        <w:spacing w:line="360" w:lineRule="auto"/>
        <w:jc w:val="both"/>
        <w:rPr>
          <w:rFonts w:ascii="Arial" w:hAnsi="Arial" w:cs="Arial"/>
          <w:b/>
          <w:sz w:val="24"/>
          <w:szCs w:val="24"/>
        </w:rPr>
      </w:pPr>
      <w:r w:rsidRPr="00B05C92">
        <w:rPr>
          <w:rFonts w:ascii="Arial" w:hAnsi="Arial" w:cs="Arial"/>
          <w:b/>
          <w:sz w:val="24"/>
          <w:szCs w:val="24"/>
        </w:rPr>
        <w:t>X</w:t>
      </w:r>
    </w:p>
    <w:p w:rsidR="002F0FDD" w:rsidRPr="00B05C92" w:rsidRDefault="002F0FDD" w:rsidP="00C61CF2">
      <w:pPr>
        <w:tabs>
          <w:tab w:val="left" w:pos="1350"/>
        </w:tabs>
        <w:spacing w:line="360" w:lineRule="auto"/>
        <w:jc w:val="both"/>
        <w:rPr>
          <w:rFonts w:ascii="Arial" w:hAnsi="Arial" w:cs="Arial"/>
          <w:sz w:val="24"/>
          <w:szCs w:val="24"/>
          <w:lang w:val="es-EC" w:eastAsia="es-EC"/>
        </w:rPr>
      </w:pPr>
      <w:r w:rsidRPr="00B05C92">
        <w:rPr>
          <w:rFonts w:ascii="Arial" w:hAnsi="Arial" w:cs="Arial"/>
          <w:b/>
          <w:sz w:val="24"/>
          <w:szCs w:val="24"/>
        </w:rPr>
        <w:t xml:space="preserve">X.25.- </w:t>
      </w:r>
      <w:r w:rsidRPr="00B05C92">
        <w:rPr>
          <w:rFonts w:ascii="Arial" w:hAnsi="Arial" w:cs="Arial"/>
          <w:sz w:val="24"/>
          <w:szCs w:val="24"/>
          <w:lang w:val="es-EC" w:eastAsia="es-EC"/>
        </w:rPr>
        <w:t xml:space="preserve">Es un estándar </w:t>
      </w:r>
      <w:hyperlink r:id="rId352" w:tooltip="UIT-T" w:history="1">
        <w:r w:rsidRPr="00B05C92">
          <w:rPr>
            <w:sz w:val="24"/>
            <w:szCs w:val="24"/>
            <w:lang w:val="es-EC" w:eastAsia="es-EC"/>
          </w:rPr>
          <w:t>UIT-T</w:t>
        </w:r>
      </w:hyperlink>
      <w:r w:rsidRPr="00B05C92">
        <w:rPr>
          <w:rFonts w:ascii="Arial" w:hAnsi="Arial" w:cs="Arial"/>
          <w:sz w:val="24"/>
          <w:szCs w:val="24"/>
          <w:lang w:val="es-EC" w:eastAsia="es-EC"/>
        </w:rPr>
        <w:t xml:space="preserve"> para </w:t>
      </w:r>
      <w:hyperlink r:id="rId353" w:tooltip="WAN" w:history="1">
        <w:r w:rsidRPr="00B05C92">
          <w:rPr>
            <w:sz w:val="24"/>
            <w:szCs w:val="24"/>
            <w:lang w:val="es-EC" w:eastAsia="es-EC"/>
          </w:rPr>
          <w:t>redes de área amplia</w:t>
        </w:r>
      </w:hyperlink>
      <w:r w:rsidRPr="00B05C92">
        <w:rPr>
          <w:rFonts w:ascii="Arial" w:hAnsi="Arial" w:cs="Arial"/>
          <w:sz w:val="24"/>
          <w:szCs w:val="24"/>
          <w:lang w:val="es-EC" w:eastAsia="es-EC"/>
        </w:rPr>
        <w:t xml:space="preserve"> de </w:t>
      </w:r>
      <w:hyperlink r:id="rId354" w:tooltip="Conmutación de paquetes" w:history="1">
        <w:r w:rsidRPr="00B05C92">
          <w:rPr>
            <w:sz w:val="24"/>
            <w:szCs w:val="24"/>
            <w:lang w:val="es-EC" w:eastAsia="es-EC"/>
          </w:rPr>
          <w:t>conmutación de paquetes</w:t>
        </w:r>
      </w:hyperlink>
      <w:r w:rsidRPr="00B05C92">
        <w:rPr>
          <w:rFonts w:ascii="Arial" w:hAnsi="Arial" w:cs="Arial"/>
          <w:sz w:val="24"/>
          <w:szCs w:val="24"/>
          <w:lang w:val="es-EC" w:eastAsia="es-EC"/>
        </w:rPr>
        <w:t xml:space="preserve">. Su protocolo de enlace, </w:t>
      </w:r>
      <w:hyperlink r:id="rId355" w:tooltip="LAPB" w:history="1">
        <w:r w:rsidRPr="00B05C92">
          <w:rPr>
            <w:sz w:val="24"/>
            <w:szCs w:val="24"/>
            <w:lang w:val="es-EC" w:eastAsia="es-EC"/>
          </w:rPr>
          <w:t>LAPB</w:t>
        </w:r>
      </w:hyperlink>
      <w:r w:rsidRPr="00B05C92">
        <w:rPr>
          <w:rFonts w:ascii="Arial" w:hAnsi="Arial" w:cs="Arial"/>
          <w:sz w:val="24"/>
          <w:szCs w:val="24"/>
          <w:lang w:val="es-EC" w:eastAsia="es-EC"/>
        </w:rPr>
        <w:t xml:space="preserve">, está basado en el protocolo </w:t>
      </w:r>
      <w:hyperlink r:id="rId356" w:tooltip="HDLC" w:history="1">
        <w:r w:rsidRPr="00B05C92">
          <w:rPr>
            <w:sz w:val="24"/>
            <w:szCs w:val="24"/>
            <w:lang w:val="es-EC" w:eastAsia="es-EC"/>
          </w:rPr>
          <w:t>HDLC</w:t>
        </w:r>
      </w:hyperlink>
      <w:r w:rsidRPr="00B05C92">
        <w:rPr>
          <w:rFonts w:ascii="Arial" w:hAnsi="Arial" w:cs="Arial"/>
          <w:sz w:val="24"/>
          <w:szCs w:val="24"/>
          <w:lang w:val="es-EC" w:eastAsia="es-EC"/>
        </w:rPr>
        <w:t xml:space="preserve"> (publicado por ISO, y el cual a su vez es una evolución del protocolo </w:t>
      </w:r>
      <w:hyperlink r:id="rId357" w:tooltip="SDLC" w:history="1">
        <w:r w:rsidRPr="00B05C92">
          <w:rPr>
            <w:sz w:val="24"/>
            <w:szCs w:val="24"/>
            <w:lang w:val="es-EC" w:eastAsia="es-EC"/>
          </w:rPr>
          <w:t>SDLC</w:t>
        </w:r>
      </w:hyperlink>
      <w:r w:rsidRPr="00B05C92">
        <w:rPr>
          <w:rFonts w:ascii="Arial" w:hAnsi="Arial" w:cs="Arial"/>
          <w:sz w:val="24"/>
          <w:szCs w:val="24"/>
          <w:lang w:val="es-EC" w:eastAsia="es-EC"/>
        </w:rPr>
        <w:t xml:space="preserve"> de IBM). Establece mecanismos de direccionamiento entre usuarios, negociación de características de comunicación, técnicas de recuperación de errores. Los servicios públicos de conmutación de paquetes admiten numerosos tipos de estaciones de distintos fabricantes. Por lo tanto, es de la mayor importancia definir la interfaz entre el equipo del usuario final y la red.</w:t>
      </w:r>
    </w:p>
    <w:p w:rsidR="002F0FDD" w:rsidRPr="00B05C92" w:rsidRDefault="00883D49" w:rsidP="00C61CF2">
      <w:pPr>
        <w:pStyle w:val="NormalWeb"/>
        <w:spacing w:line="360" w:lineRule="auto"/>
        <w:jc w:val="both"/>
        <w:rPr>
          <w:rFonts w:ascii="Arial" w:hAnsi="Arial" w:cs="Arial"/>
        </w:rPr>
      </w:pPr>
      <w:hyperlink r:id="rId358" w:tooltip="OSI" w:history="1">
        <w:r w:rsidR="002F0FDD" w:rsidRPr="00B05C92">
          <w:rPr>
            <w:rStyle w:val="Hipervnculo"/>
            <w:rFonts w:ascii="Arial" w:hAnsi="Arial" w:cs="Arial"/>
            <w:color w:val="auto"/>
            <w:u w:val="none"/>
          </w:rPr>
          <w:t>OSI</w:t>
        </w:r>
      </w:hyperlink>
      <w:r w:rsidR="002F0FDD" w:rsidRPr="00B05C92">
        <w:rPr>
          <w:rFonts w:ascii="Arial" w:hAnsi="Arial" w:cs="Arial"/>
        </w:rPr>
        <w:t xml:space="preserve"> ha sido la base para la implementación de varios protocolos. Entre los protocolos comúnmente asociados con el modelo OSI, el conjunto de protocolos conocido como X.25 es probablemente el mejor conocido y el más ampliamente utilizado. X.25 fue establecido como una recomendación de la </w:t>
      </w:r>
      <w:hyperlink r:id="rId359" w:tooltip="ITU-TS (aún no redactado)" w:history="1">
        <w:r w:rsidR="002F0FDD" w:rsidRPr="00B05C92">
          <w:rPr>
            <w:rStyle w:val="Hipervnculo"/>
            <w:rFonts w:ascii="Arial" w:hAnsi="Arial" w:cs="Arial"/>
            <w:color w:val="auto"/>
            <w:u w:val="none"/>
          </w:rPr>
          <w:t>ITU-TS</w:t>
        </w:r>
      </w:hyperlink>
      <w:r w:rsidR="002F0FDD" w:rsidRPr="00B05C92">
        <w:rPr>
          <w:rFonts w:ascii="Arial" w:hAnsi="Arial" w:cs="Arial"/>
        </w:rPr>
        <w:t xml:space="preserve"> (Telecommunications Section de la International Telecommunications Union), una organización internacional que recomienda estándares para los servicios telefónicos internacionales. X.25 ha sido adoptado para las redes públicas de datos y es especialmente popular en </w:t>
      </w:r>
      <w:hyperlink r:id="rId360" w:tooltip="Europa" w:history="1">
        <w:r w:rsidR="002F0FDD" w:rsidRPr="00B05C92">
          <w:rPr>
            <w:rStyle w:val="Hipervnculo"/>
            <w:rFonts w:ascii="Arial" w:hAnsi="Arial" w:cs="Arial"/>
            <w:color w:val="auto"/>
            <w:u w:val="none"/>
          </w:rPr>
          <w:t>Europa</w:t>
        </w:r>
      </w:hyperlink>
      <w:r w:rsidR="002F0FDD" w:rsidRPr="00B05C92">
        <w:rPr>
          <w:rFonts w:ascii="Arial" w:hAnsi="Arial" w:cs="Arial"/>
        </w:rPr>
        <w:t>.</w:t>
      </w:r>
    </w:p>
    <w:p w:rsidR="002F0FDD" w:rsidRDefault="002F0FDD" w:rsidP="00C61CF2">
      <w:pPr>
        <w:pStyle w:val="NormalWeb"/>
        <w:spacing w:line="360" w:lineRule="auto"/>
        <w:jc w:val="both"/>
        <w:rPr>
          <w:rFonts w:ascii="Arial" w:hAnsi="Arial" w:cs="Arial"/>
        </w:rPr>
      </w:pPr>
    </w:p>
    <w:p w:rsidR="002F0FDD" w:rsidRDefault="002F0FDD" w:rsidP="00C61CF2">
      <w:pPr>
        <w:pStyle w:val="NormalWeb"/>
        <w:spacing w:line="360" w:lineRule="auto"/>
        <w:jc w:val="both"/>
        <w:rPr>
          <w:rFonts w:ascii="Arial" w:hAnsi="Arial" w:cs="Arial"/>
        </w:rPr>
      </w:pPr>
    </w:p>
    <w:p w:rsidR="00C05E99" w:rsidRDefault="00C05E99" w:rsidP="00C61CF2">
      <w:pPr>
        <w:pStyle w:val="NormalWeb"/>
        <w:spacing w:line="360" w:lineRule="auto"/>
        <w:jc w:val="both"/>
        <w:rPr>
          <w:rFonts w:ascii="Arial" w:hAnsi="Arial" w:cs="Arial"/>
        </w:rPr>
      </w:pPr>
    </w:p>
    <w:p w:rsidR="00C05E99" w:rsidRDefault="00C05E99" w:rsidP="00C61CF2">
      <w:pPr>
        <w:pStyle w:val="NormalWeb"/>
        <w:spacing w:line="360" w:lineRule="auto"/>
        <w:jc w:val="both"/>
        <w:rPr>
          <w:rFonts w:ascii="Arial" w:hAnsi="Arial" w:cs="Arial"/>
        </w:rPr>
      </w:pPr>
    </w:p>
    <w:p w:rsidR="00C05E99" w:rsidRDefault="00C05E99" w:rsidP="00C61CF2">
      <w:pPr>
        <w:pStyle w:val="NormalWeb"/>
        <w:spacing w:line="360" w:lineRule="auto"/>
        <w:jc w:val="both"/>
        <w:rPr>
          <w:rFonts w:ascii="Arial" w:hAnsi="Arial" w:cs="Arial"/>
        </w:rPr>
      </w:pPr>
    </w:p>
    <w:p w:rsidR="00C05E99" w:rsidRDefault="00C05E99" w:rsidP="00C61CF2">
      <w:pPr>
        <w:pStyle w:val="NormalWeb"/>
        <w:spacing w:line="360" w:lineRule="auto"/>
        <w:jc w:val="both"/>
        <w:rPr>
          <w:rFonts w:ascii="Arial" w:hAnsi="Arial" w:cs="Arial"/>
        </w:rPr>
      </w:pPr>
    </w:p>
    <w:p w:rsidR="00C05E99" w:rsidRDefault="00C05E99" w:rsidP="00C61CF2">
      <w:pPr>
        <w:pStyle w:val="NormalWeb"/>
        <w:spacing w:line="360" w:lineRule="auto"/>
        <w:jc w:val="both"/>
        <w:rPr>
          <w:rFonts w:ascii="Arial" w:hAnsi="Arial" w:cs="Arial"/>
        </w:rPr>
      </w:pPr>
    </w:p>
    <w:p w:rsidR="002F0FDD" w:rsidRDefault="002F0FDD" w:rsidP="00C61CF2">
      <w:pPr>
        <w:pStyle w:val="NormalWeb"/>
        <w:spacing w:line="360" w:lineRule="auto"/>
        <w:jc w:val="both"/>
        <w:rPr>
          <w:rFonts w:ascii="Arial" w:hAnsi="Arial" w:cs="Arial"/>
        </w:rPr>
      </w:pPr>
    </w:p>
    <w:p w:rsidR="002F0FDD" w:rsidRDefault="002F0FDD" w:rsidP="00C61CF2">
      <w:pPr>
        <w:pStyle w:val="NormalWeb"/>
        <w:spacing w:line="360" w:lineRule="auto"/>
        <w:jc w:val="both"/>
        <w:rPr>
          <w:rFonts w:ascii="Arial" w:hAnsi="Arial" w:cs="Arial"/>
        </w:rPr>
      </w:pPr>
    </w:p>
    <w:p w:rsidR="002F0FDD" w:rsidRPr="00EE61FC" w:rsidRDefault="002F0FDD" w:rsidP="00C61CF2">
      <w:pPr>
        <w:pStyle w:val="NormalWeb"/>
        <w:spacing w:line="360" w:lineRule="auto"/>
        <w:jc w:val="center"/>
        <w:rPr>
          <w:rFonts w:ascii="Arial" w:hAnsi="Arial" w:cs="Arial"/>
          <w:b/>
          <w:sz w:val="28"/>
          <w:szCs w:val="28"/>
        </w:rPr>
      </w:pPr>
      <w:r>
        <w:rPr>
          <w:rFonts w:ascii="Arial" w:hAnsi="Arial" w:cs="Arial"/>
          <w:b/>
          <w:sz w:val="28"/>
          <w:szCs w:val="28"/>
        </w:rPr>
        <w:t>APÉ</w:t>
      </w:r>
      <w:r w:rsidRPr="00EE61FC">
        <w:rPr>
          <w:rFonts w:ascii="Arial" w:hAnsi="Arial" w:cs="Arial"/>
          <w:b/>
          <w:sz w:val="28"/>
          <w:szCs w:val="28"/>
        </w:rPr>
        <w:t>NDICE B</w:t>
      </w:r>
    </w:p>
    <w:tbl>
      <w:tblPr>
        <w:tblW w:w="0" w:type="auto"/>
        <w:tblCellSpacing w:w="15" w:type="dxa"/>
        <w:tblCellMar>
          <w:top w:w="15" w:type="dxa"/>
          <w:left w:w="15" w:type="dxa"/>
          <w:bottom w:w="15" w:type="dxa"/>
          <w:right w:w="15" w:type="dxa"/>
        </w:tblCellMar>
        <w:tblLook w:val="00A0"/>
      </w:tblPr>
      <w:tblGrid>
        <w:gridCol w:w="96"/>
      </w:tblGrid>
      <w:tr w:rsidR="002F0FDD" w:rsidRPr="00957DAA" w:rsidTr="00C61CF2">
        <w:trPr>
          <w:tblCellSpacing w:w="15" w:type="dxa"/>
        </w:trPr>
        <w:tc>
          <w:tcPr>
            <w:tcW w:w="0" w:type="auto"/>
            <w:vAlign w:val="center"/>
          </w:tcPr>
          <w:p w:rsidR="002F0FDD" w:rsidRPr="00957DAA" w:rsidRDefault="002F0FDD" w:rsidP="00C61CF2">
            <w:pPr>
              <w:spacing w:line="360" w:lineRule="auto"/>
              <w:jc w:val="both"/>
              <w:rPr>
                <w:rFonts w:ascii="Arial" w:hAnsi="Arial" w:cs="Arial"/>
                <w:sz w:val="24"/>
                <w:szCs w:val="24"/>
              </w:rPr>
            </w:pPr>
          </w:p>
        </w:tc>
      </w:tr>
    </w:tbl>
    <w:p w:rsidR="002F0FDD" w:rsidRPr="00941A18" w:rsidRDefault="002F0FDD" w:rsidP="00C61CF2">
      <w:pPr>
        <w:spacing w:line="360" w:lineRule="auto"/>
        <w:jc w:val="both"/>
        <w:rPr>
          <w:rFonts w:ascii="Arial" w:hAnsi="Arial" w:cs="Arial"/>
          <w:b/>
          <w:sz w:val="24"/>
          <w:szCs w:val="24"/>
        </w:rPr>
      </w:pPr>
      <w:r w:rsidRPr="00941A18">
        <w:rPr>
          <w:rFonts w:ascii="Arial" w:hAnsi="Arial" w:cs="Arial"/>
          <w:b/>
          <w:sz w:val="24"/>
          <w:szCs w:val="24"/>
        </w:rPr>
        <w:t>EVOLUCIÓN DE ORGANISMOS DE REGULACIÓN</w:t>
      </w:r>
    </w:p>
    <w:p w:rsidR="002F0FDD" w:rsidRPr="00F42983" w:rsidRDefault="00883D49" w:rsidP="00C61CF2">
      <w:pPr>
        <w:spacing w:line="360" w:lineRule="auto"/>
        <w:jc w:val="right"/>
        <w:rPr>
          <w:rFonts w:ascii="Arial" w:hAnsi="Arial" w:cs="Arial"/>
          <w:sz w:val="24"/>
          <w:szCs w:val="24"/>
        </w:rPr>
      </w:pPr>
      <w:r w:rsidRPr="00883D49">
        <w:rPr>
          <w:rFonts w:ascii="Arial" w:hAnsi="Arial" w:cs="Arial"/>
          <w:noProof/>
          <w:sz w:val="24"/>
          <w:szCs w:val="24"/>
          <w:lang w:val="es-EC" w:eastAsia="es-EC"/>
        </w:rPr>
        <w:pict>
          <v:shape id="_x0000_i1095" type="#_x0000_t75" style="width:403.5pt;height:208.5pt;visibility:visible">
            <v:imagedata r:id="rId361" o:title=""/>
          </v:shape>
        </w:pict>
      </w:r>
      <w:r w:rsidR="002F0FDD">
        <w:rPr>
          <w:rStyle w:val="Refdenotaalpie"/>
          <w:rFonts w:ascii="Arial" w:hAnsi="Arial" w:cs="Arial"/>
          <w:sz w:val="24"/>
          <w:szCs w:val="24"/>
        </w:rPr>
        <w:footnoteReference w:id="36"/>
      </w:r>
    </w:p>
    <w:p w:rsidR="002F0FDD" w:rsidRPr="00941A18" w:rsidRDefault="002F0FDD" w:rsidP="00C61CF2">
      <w:pPr>
        <w:spacing w:line="360" w:lineRule="auto"/>
        <w:jc w:val="both"/>
        <w:rPr>
          <w:rFonts w:ascii="Arial" w:hAnsi="Arial" w:cs="Arial"/>
          <w:b/>
          <w:sz w:val="24"/>
          <w:szCs w:val="24"/>
        </w:rPr>
      </w:pPr>
      <w:r w:rsidRPr="00941A18">
        <w:rPr>
          <w:rFonts w:ascii="Arial" w:hAnsi="Arial" w:cs="Arial"/>
          <w:b/>
          <w:sz w:val="24"/>
          <w:szCs w:val="24"/>
        </w:rPr>
        <w:t>ESTRUCTURA ACTUAL</w:t>
      </w:r>
    </w:p>
    <w:p w:rsidR="002F0FDD" w:rsidRPr="00F42983" w:rsidRDefault="00883D49" w:rsidP="00C61CF2">
      <w:pPr>
        <w:spacing w:line="360" w:lineRule="auto"/>
        <w:jc w:val="right"/>
        <w:rPr>
          <w:rFonts w:ascii="Arial" w:hAnsi="Arial" w:cs="Arial"/>
          <w:noProof/>
          <w:sz w:val="24"/>
          <w:szCs w:val="24"/>
          <w:lang w:eastAsia="es-ES"/>
        </w:rPr>
      </w:pPr>
      <w:r w:rsidRPr="00883D49">
        <w:rPr>
          <w:rFonts w:ascii="Arial" w:hAnsi="Arial" w:cs="Arial"/>
          <w:noProof/>
          <w:sz w:val="24"/>
          <w:szCs w:val="24"/>
          <w:lang w:val="es-EC" w:eastAsia="es-EC"/>
        </w:rPr>
        <w:pict>
          <v:shape id="_x0000_i1096" type="#_x0000_t75" style="width:421.5pt;height:198pt;visibility:visible">
            <v:imagedata r:id="rId362" o:title=""/>
          </v:shape>
        </w:pict>
      </w:r>
      <w:r w:rsidR="002F0FDD">
        <w:rPr>
          <w:rStyle w:val="Refdenotaalpie"/>
          <w:rFonts w:ascii="Arial" w:hAnsi="Arial" w:cs="Arial"/>
          <w:noProof/>
          <w:sz w:val="24"/>
          <w:szCs w:val="24"/>
          <w:lang w:eastAsia="es-ES"/>
        </w:rPr>
        <w:footnoteReference w:id="37"/>
      </w:r>
    </w:p>
    <w:p w:rsidR="002F0FDD" w:rsidRPr="00941A18" w:rsidRDefault="002F0FDD" w:rsidP="00C61CF2">
      <w:pPr>
        <w:spacing w:line="360" w:lineRule="auto"/>
        <w:jc w:val="center"/>
        <w:rPr>
          <w:rFonts w:ascii="Arial" w:hAnsi="Arial" w:cs="Arial"/>
          <w:b/>
          <w:noProof/>
          <w:sz w:val="28"/>
          <w:szCs w:val="28"/>
          <w:lang w:eastAsia="es-ES"/>
        </w:rPr>
      </w:pPr>
      <w:r w:rsidRPr="00941A18">
        <w:rPr>
          <w:rFonts w:ascii="Arial" w:hAnsi="Arial" w:cs="Arial"/>
          <w:b/>
          <w:noProof/>
          <w:sz w:val="28"/>
          <w:szCs w:val="28"/>
          <w:lang w:eastAsia="es-ES"/>
        </w:rPr>
        <w:t>AP</w:t>
      </w:r>
      <w:r>
        <w:rPr>
          <w:rFonts w:ascii="Arial" w:hAnsi="Arial" w:cs="Arial"/>
          <w:b/>
          <w:noProof/>
          <w:sz w:val="28"/>
          <w:szCs w:val="28"/>
          <w:lang w:eastAsia="es-ES"/>
        </w:rPr>
        <w:t>É</w:t>
      </w:r>
      <w:r w:rsidRPr="00941A18">
        <w:rPr>
          <w:rFonts w:ascii="Arial" w:hAnsi="Arial" w:cs="Arial"/>
          <w:b/>
          <w:noProof/>
          <w:sz w:val="28"/>
          <w:szCs w:val="28"/>
          <w:lang w:eastAsia="es-ES"/>
        </w:rPr>
        <w:t>NDICE C</w:t>
      </w:r>
    </w:p>
    <w:p w:rsidR="002F0FDD" w:rsidRDefault="002F0FDD" w:rsidP="00C61CF2">
      <w:pPr>
        <w:spacing w:line="360" w:lineRule="auto"/>
        <w:rPr>
          <w:rFonts w:ascii="Arial" w:hAnsi="Arial" w:cs="Arial"/>
          <w:b/>
          <w:noProof/>
          <w:sz w:val="24"/>
          <w:szCs w:val="24"/>
          <w:lang w:eastAsia="es-ES"/>
        </w:rPr>
      </w:pPr>
    </w:p>
    <w:p w:rsidR="002F0FDD" w:rsidRPr="005504B2" w:rsidRDefault="002F0FDD" w:rsidP="00C61CF2">
      <w:pPr>
        <w:spacing w:line="360" w:lineRule="auto"/>
        <w:rPr>
          <w:rFonts w:ascii="Arial" w:hAnsi="Arial" w:cs="Arial"/>
          <w:b/>
          <w:noProof/>
          <w:sz w:val="24"/>
          <w:szCs w:val="24"/>
          <w:lang w:eastAsia="es-ES"/>
        </w:rPr>
      </w:pPr>
      <w:r>
        <w:rPr>
          <w:rFonts w:ascii="Arial" w:hAnsi="Arial" w:cs="Arial"/>
          <w:b/>
          <w:noProof/>
          <w:sz w:val="24"/>
          <w:szCs w:val="24"/>
          <w:lang w:eastAsia="es-ES"/>
        </w:rPr>
        <w:t>EVOLUCIÓN DE TECNOLOGÍ</w:t>
      </w:r>
      <w:r w:rsidRPr="005504B2">
        <w:rPr>
          <w:rFonts w:ascii="Arial" w:hAnsi="Arial" w:cs="Arial"/>
          <w:b/>
          <w:noProof/>
          <w:sz w:val="24"/>
          <w:szCs w:val="24"/>
          <w:lang w:eastAsia="es-ES"/>
        </w:rPr>
        <w:t>A CELULAR</w:t>
      </w:r>
    </w:p>
    <w:p w:rsidR="002F0FDD" w:rsidRPr="00F42983" w:rsidRDefault="00883D49" w:rsidP="00C61CF2">
      <w:pPr>
        <w:spacing w:line="360" w:lineRule="auto"/>
        <w:jc w:val="center"/>
        <w:rPr>
          <w:rFonts w:ascii="Arial" w:hAnsi="Arial" w:cs="Arial"/>
          <w:noProof/>
          <w:sz w:val="24"/>
          <w:szCs w:val="24"/>
          <w:lang w:eastAsia="es-ES"/>
        </w:rPr>
      </w:pPr>
      <w:r w:rsidRPr="00883D49">
        <w:rPr>
          <w:rFonts w:ascii="Arial" w:hAnsi="Arial" w:cs="Arial"/>
          <w:noProof/>
          <w:sz w:val="24"/>
          <w:szCs w:val="24"/>
          <w:lang w:val="es-EC" w:eastAsia="es-EC"/>
        </w:rPr>
        <w:pict>
          <v:shape id="Imagen 119" o:spid="_x0000_i1097" type="#_x0000_t75" style="width:364.5pt;height:295.5pt;visibility:visible">
            <v:imagedata r:id="rId363" o:title=""/>
          </v:shape>
        </w:pict>
      </w:r>
      <w:r w:rsidR="002F0FDD">
        <w:rPr>
          <w:rStyle w:val="Refdenotaalpie"/>
          <w:rFonts w:ascii="Arial" w:hAnsi="Arial" w:cs="Arial"/>
          <w:noProof/>
          <w:sz w:val="24"/>
          <w:szCs w:val="24"/>
          <w:lang w:eastAsia="es-ES"/>
        </w:rPr>
        <w:footnoteReference w:id="38"/>
      </w:r>
    </w:p>
    <w:p w:rsidR="002F0FDD" w:rsidRPr="00F42983" w:rsidRDefault="002F0FDD" w:rsidP="00C61CF2">
      <w:pPr>
        <w:spacing w:line="360" w:lineRule="auto"/>
        <w:jc w:val="both"/>
        <w:rPr>
          <w:rFonts w:ascii="Arial" w:hAnsi="Arial" w:cs="Arial"/>
          <w:noProof/>
          <w:sz w:val="24"/>
          <w:szCs w:val="24"/>
          <w:lang w:eastAsia="es-ES"/>
        </w:rPr>
      </w:pPr>
    </w:p>
    <w:p w:rsidR="002F0FDD" w:rsidRPr="00F42983" w:rsidRDefault="002F0FDD" w:rsidP="00C61CF2">
      <w:pPr>
        <w:spacing w:line="360" w:lineRule="auto"/>
        <w:jc w:val="both"/>
        <w:rPr>
          <w:rFonts w:ascii="Arial" w:hAnsi="Arial" w:cs="Arial"/>
          <w:noProof/>
          <w:sz w:val="24"/>
          <w:szCs w:val="24"/>
          <w:lang w:eastAsia="es-ES"/>
        </w:rPr>
      </w:pPr>
    </w:p>
    <w:p w:rsidR="002F0FDD" w:rsidRPr="00F42983"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center"/>
        <w:rPr>
          <w:rFonts w:ascii="Arial" w:hAnsi="Arial" w:cs="Arial"/>
          <w:b/>
          <w:sz w:val="24"/>
          <w:szCs w:val="24"/>
        </w:rPr>
      </w:pPr>
      <w:r>
        <w:rPr>
          <w:rFonts w:ascii="Arial" w:hAnsi="Arial" w:cs="Arial"/>
          <w:b/>
          <w:sz w:val="24"/>
          <w:szCs w:val="24"/>
        </w:rPr>
        <w:t>APÉNDICE D</w:t>
      </w:r>
    </w:p>
    <w:p w:rsidR="002F0FDD" w:rsidRPr="005504B2" w:rsidRDefault="002F0FDD" w:rsidP="00C61CF2">
      <w:pPr>
        <w:spacing w:line="360" w:lineRule="auto"/>
        <w:rPr>
          <w:rFonts w:ascii="Arial" w:hAnsi="Arial" w:cs="Arial"/>
          <w:b/>
          <w:sz w:val="24"/>
          <w:szCs w:val="24"/>
        </w:rPr>
      </w:pPr>
      <w:r>
        <w:rPr>
          <w:rFonts w:ascii="Arial" w:hAnsi="Arial" w:cs="Arial"/>
          <w:b/>
          <w:sz w:val="24"/>
          <w:szCs w:val="24"/>
        </w:rPr>
        <w:t>TABLA Z DISTRIBUCIÓN NORMAL</w:t>
      </w:r>
    </w:p>
    <w:p w:rsidR="002F0FDD" w:rsidRDefault="002F0FDD" w:rsidP="00C61CF2">
      <w:pPr>
        <w:spacing w:line="360" w:lineRule="auto"/>
        <w:jc w:val="both"/>
        <w:rPr>
          <w:rFonts w:ascii="Arial" w:hAnsi="Arial" w:cs="Arial"/>
          <w:sz w:val="24"/>
          <w:szCs w:val="24"/>
        </w:rPr>
      </w:pPr>
    </w:p>
    <w:p w:rsidR="002F0FDD" w:rsidRDefault="00883D49" w:rsidP="00C61CF2">
      <w:pPr>
        <w:spacing w:line="360" w:lineRule="auto"/>
        <w:jc w:val="both"/>
        <w:rPr>
          <w:rFonts w:ascii="Arial" w:hAnsi="Arial" w:cs="Arial"/>
          <w:sz w:val="24"/>
          <w:szCs w:val="24"/>
        </w:rPr>
      </w:pPr>
      <w:r w:rsidRPr="00883D49">
        <w:rPr>
          <w:rFonts w:ascii="Arial" w:hAnsi="Arial" w:cs="Arial"/>
          <w:noProof/>
          <w:sz w:val="24"/>
          <w:szCs w:val="24"/>
          <w:lang w:val="es-EC" w:eastAsia="es-EC"/>
        </w:rPr>
        <w:pict>
          <v:shape id="_x0000_i1098" type="#_x0000_t75" style="width:409.5pt;height:58.5pt;visibility:visible">
            <v:imagedata r:id="rId364" o:title=""/>
          </v:shape>
        </w:pict>
      </w:r>
      <w:r w:rsidR="002F0FDD">
        <w:rPr>
          <w:rStyle w:val="Refdenotaalpie"/>
          <w:rFonts w:ascii="Arial" w:hAnsi="Arial" w:cs="Arial"/>
          <w:sz w:val="24"/>
          <w:szCs w:val="24"/>
        </w:rPr>
        <w:footnoteReference w:id="39"/>
      </w: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2F0FDD" w:rsidP="00C61CF2">
      <w:pPr>
        <w:spacing w:line="360" w:lineRule="auto"/>
        <w:jc w:val="both"/>
        <w:rPr>
          <w:rFonts w:ascii="Arial" w:hAnsi="Arial" w:cs="Arial"/>
          <w:sz w:val="24"/>
          <w:szCs w:val="24"/>
        </w:rPr>
      </w:pPr>
    </w:p>
    <w:p w:rsidR="002F0FDD" w:rsidRDefault="00C86DBB" w:rsidP="00D32645">
      <w:pPr>
        <w:spacing w:line="360" w:lineRule="auto"/>
        <w:jc w:val="both"/>
        <w:rPr>
          <w:rFonts w:ascii="Arial" w:hAnsi="Arial" w:cs="Arial"/>
          <w:sz w:val="24"/>
          <w:szCs w:val="24"/>
        </w:rPr>
      </w:pPr>
      <w:r>
        <w:rPr>
          <w:rFonts w:ascii="Arial" w:hAnsi="Arial" w:cs="Arial"/>
          <w:sz w:val="24"/>
          <w:szCs w:val="24"/>
        </w:rPr>
        <w:t>,</w:t>
      </w:r>
    </w:p>
    <w:p w:rsidR="002F0FDD" w:rsidRPr="004C460F" w:rsidRDefault="002F0FDD" w:rsidP="00821AB5">
      <w:pPr>
        <w:spacing w:line="360" w:lineRule="auto"/>
        <w:jc w:val="center"/>
        <w:rPr>
          <w:rFonts w:ascii="Arial" w:hAnsi="Arial" w:cs="Arial"/>
          <w:b/>
          <w:sz w:val="24"/>
          <w:szCs w:val="24"/>
        </w:rPr>
      </w:pPr>
      <w:r w:rsidRPr="004C460F">
        <w:rPr>
          <w:rFonts w:ascii="Arial" w:hAnsi="Arial" w:cs="Arial"/>
          <w:b/>
          <w:sz w:val="24"/>
          <w:szCs w:val="24"/>
        </w:rPr>
        <w:t>BIBILIOGRAFIA</w:t>
      </w:r>
    </w:p>
    <w:p w:rsidR="002F0FDD" w:rsidRPr="004C460F" w:rsidRDefault="002F0FDD" w:rsidP="00821AB5">
      <w:pPr>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La Revista Diario el Universo, “Guía  de Carreras Universitarias y Postgrados”, Carlos A. Ycaza, 2006.</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Superintendencia de Telecomunicaciones, “Principales Estadísticas del Sector de Telecomunicaciones”, </w:t>
      </w:r>
      <w:r w:rsidRPr="007F17F6">
        <w:rPr>
          <w:rFonts w:ascii="Arial" w:hAnsi="Arial" w:cs="Arial"/>
          <w:sz w:val="24"/>
          <w:szCs w:val="24"/>
        </w:rPr>
        <w:t>www.supertel.gov.ec</w:t>
      </w:r>
      <w:r w:rsidRPr="004C460F">
        <w:rPr>
          <w:rFonts w:ascii="Arial" w:hAnsi="Arial" w:cs="Arial"/>
          <w:sz w:val="24"/>
          <w:szCs w:val="24"/>
        </w:rPr>
        <w:t>.</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Facultad de Ingeniería en Electricidad y Computación, “Ingeniería en Electrónica y Telecomunicaciones”,  </w:t>
      </w:r>
      <w:r w:rsidRPr="002A46AE">
        <w:rPr>
          <w:rFonts w:ascii="Arial" w:hAnsi="Arial" w:cs="Arial"/>
          <w:sz w:val="24"/>
          <w:szCs w:val="24"/>
        </w:rPr>
        <w:t>www.fiec.espol.edu.ec</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Universidad Católica Santiago de Guayaquil, “Carrera de Ingeniería en Telecomunicaciones”, </w:t>
      </w:r>
      <w:r w:rsidRPr="002A46AE">
        <w:rPr>
          <w:rFonts w:ascii="Arial" w:hAnsi="Arial" w:cs="Arial"/>
          <w:sz w:val="24"/>
          <w:szCs w:val="24"/>
        </w:rPr>
        <w:t>www.ucsg.edu.ec</w:t>
      </w:r>
      <w:r w:rsidRPr="004C460F">
        <w:rPr>
          <w:rFonts w:ascii="Arial" w:hAnsi="Arial" w:cs="Arial"/>
          <w:sz w:val="24"/>
          <w:szCs w:val="24"/>
        </w:rPr>
        <w:t>.</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Universidad Católica Santiago de Guayaquil, “Maestría en Telecomunicaciones”, </w:t>
      </w:r>
      <w:r w:rsidRPr="002A46AE">
        <w:rPr>
          <w:rFonts w:ascii="Arial" w:hAnsi="Arial" w:cs="Arial"/>
          <w:sz w:val="24"/>
          <w:szCs w:val="24"/>
        </w:rPr>
        <w:t>www.ucsg.edu.ec</w:t>
      </w:r>
      <w:r w:rsidRPr="004C460F">
        <w:rPr>
          <w:rFonts w:ascii="Arial" w:hAnsi="Arial" w:cs="Arial"/>
          <w:sz w:val="24"/>
          <w:szCs w:val="24"/>
        </w:rPr>
        <w:t>.</w:t>
      </w:r>
    </w:p>
    <w:p w:rsidR="002F0FDD" w:rsidRPr="004C460F" w:rsidRDefault="002F0FDD" w:rsidP="00821AB5">
      <w:pPr>
        <w:pStyle w:val="Prrafodelista"/>
        <w:spacing w:line="360" w:lineRule="auto"/>
        <w:jc w:val="both"/>
        <w:rPr>
          <w:rFonts w:ascii="Arial" w:hAnsi="Arial" w:cs="Arial"/>
          <w:sz w:val="24"/>
          <w:szCs w:val="24"/>
        </w:rPr>
      </w:pPr>
    </w:p>
    <w:p w:rsidR="002F0FDD"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CTSI-UEES, “Sistemas, Telecomunicaciones y Electrónica”, </w:t>
      </w:r>
      <w:r w:rsidRPr="002A46AE">
        <w:rPr>
          <w:rFonts w:ascii="Arial" w:hAnsi="Arial" w:cs="Arial"/>
          <w:sz w:val="24"/>
          <w:szCs w:val="24"/>
        </w:rPr>
        <w:t>www.uees.edu.ec</w:t>
      </w:r>
      <w:r w:rsidRPr="004C460F">
        <w:rPr>
          <w:rFonts w:ascii="Arial" w:hAnsi="Arial" w:cs="Arial"/>
          <w:sz w:val="24"/>
          <w:szCs w:val="24"/>
        </w:rPr>
        <w:t>.</w:t>
      </w:r>
    </w:p>
    <w:p w:rsidR="002F0FDD" w:rsidRPr="004C460F" w:rsidRDefault="002F0FDD" w:rsidP="00821AB5">
      <w:pPr>
        <w:pStyle w:val="Prrafodelista"/>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Soluciones Tecnológicas, “Facultad de Sistemas en Información y Telecomunicaciones”, </w:t>
      </w:r>
      <w:r w:rsidRPr="002A46AE">
        <w:rPr>
          <w:rFonts w:ascii="Arial" w:hAnsi="Arial" w:cs="Arial"/>
          <w:sz w:val="24"/>
          <w:szCs w:val="24"/>
        </w:rPr>
        <w:t>www.uisek.edu.ec</w:t>
      </w:r>
      <w:r w:rsidRPr="004C460F">
        <w:rPr>
          <w:rFonts w:ascii="Arial" w:hAnsi="Arial" w:cs="Arial"/>
          <w:sz w:val="24"/>
          <w:szCs w:val="24"/>
        </w:rPr>
        <w:t xml:space="preserve">. </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Escuela Politécnica Nacional, “Carreras de Estudio de Postgrado”, </w:t>
      </w:r>
      <w:r w:rsidRPr="002A46AE">
        <w:rPr>
          <w:rFonts w:ascii="Arial" w:hAnsi="Arial" w:cs="Arial"/>
          <w:sz w:val="24"/>
          <w:szCs w:val="24"/>
        </w:rPr>
        <w:t>www.epn.edu.ec</w:t>
      </w:r>
      <w:r w:rsidRPr="004C460F">
        <w:rPr>
          <w:rFonts w:ascii="Arial" w:hAnsi="Arial" w:cs="Arial"/>
          <w:sz w:val="24"/>
          <w:szCs w:val="24"/>
        </w:rPr>
        <w:t>.</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Escuela Politécnica</w:t>
      </w:r>
      <w:r>
        <w:rPr>
          <w:rFonts w:ascii="Arial" w:hAnsi="Arial" w:cs="Arial"/>
          <w:sz w:val="24"/>
          <w:szCs w:val="24"/>
        </w:rPr>
        <w:t xml:space="preserve"> del Ejé</w:t>
      </w:r>
      <w:r w:rsidRPr="004C460F">
        <w:rPr>
          <w:rFonts w:ascii="Arial" w:hAnsi="Arial" w:cs="Arial"/>
          <w:sz w:val="24"/>
          <w:szCs w:val="24"/>
        </w:rPr>
        <w:t xml:space="preserve">rcito, “Postgrado: Maestría en Gerencia de Redes y Telecomunicaciones”, </w:t>
      </w:r>
      <w:r w:rsidRPr="002A46AE">
        <w:rPr>
          <w:rFonts w:ascii="Arial" w:hAnsi="Arial" w:cs="Arial"/>
          <w:sz w:val="24"/>
          <w:szCs w:val="24"/>
        </w:rPr>
        <w:t>www.espe.edu.ec</w:t>
      </w:r>
      <w:r w:rsidRPr="004C460F">
        <w:rPr>
          <w:rFonts w:ascii="Arial" w:hAnsi="Arial" w:cs="Arial"/>
          <w:sz w:val="24"/>
          <w:szCs w:val="24"/>
        </w:rPr>
        <w:t>.</w:t>
      </w:r>
    </w:p>
    <w:p w:rsidR="002F0FDD" w:rsidRPr="004C460F" w:rsidRDefault="002F0FDD" w:rsidP="00821AB5">
      <w:pPr>
        <w:pStyle w:val="Prrafodelista"/>
        <w:spacing w:line="360" w:lineRule="auto"/>
        <w:jc w:val="both"/>
        <w:rPr>
          <w:rFonts w:ascii="Arial" w:hAnsi="Arial" w:cs="Arial"/>
          <w:sz w:val="24"/>
          <w:szCs w:val="24"/>
        </w:rPr>
      </w:pPr>
    </w:p>
    <w:p w:rsidR="002F0FDD" w:rsidRPr="007F17F6"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Universidad Politécnica Salesiana, “Facultad de Postgrado: Maestría en Gestión de Telecomunicaciones”, </w:t>
      </w:r>
      <w:r w:rsidRPr="002A46AE">
        <w:rPr>
          <w:rFonts w:ascii="Arial" w:hAnsi="Arial" w:cs="Arial"/>
          <w:sz w:val="24"/>
          <w:szCs w:val="24"/>
        </w:rPr>
        <w:t>www.ups.edu.ec</w:t>
      </w:r>
      <w:r w:rsidRPr="004C460F">
        <w:rPr>
          <w:rFonts w:ascii="Arial" w:hAnsi="Arial" w:cs="Arial"/>
          <w:sz w:val="24"/>
          <w:szCs w:val="24"/>
        </w:rPr>
        <w:t xml:space="preserve">. </w:t>
      </w:r>
    </w:p>
    <w:p w:rsidR="002F0FDD" w:rsidRPr="002A46AE" w:rsidRDefault="002F0FDD" w:rsidP="002A46AE">
      <w:pPr>
        <w:pStyle w:val="Prrafodelista"/>
        <w:spacing w:line="360" w:lineRule="auto"/>
        <w:jc w:val="both"/>
        <w:rPr>
          <w:rFonts w:ascii="Arial" w:hAnsi="Arial" w:cs="Arial"/>
          <w:sz w:val="24"/>
          <w:szCs w:val="24"/>
        </w:rPr>
      </w:pPr>
    </w:p>
    <w:p w:rsidR="002F0FDD"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Dirección de Informática-PUCE, “Maestría en Redes de Comunicaciones”, </w:t>
      </w:r>
      <w:r w:rsidRPr="002A46AE">
        <w:rPr>
          <w:rFonts w:ascii="Arial" w:hAnsi="Arial" w:cs="Arial"/>
          <w:sz w:val="24"/>
          <w:szCs w:val="24"/>
        </w:rPr>
        <w:t>www.puce.edu.ec</w:t>
      </w:r>
      <w:r w:rsidRPr="004C460F">
        <w:rPr>
          <w:rFonts w:ascii="Arial" w:hAnsi="Arial" w:cs="Arial"/>
          <w:sz w:val="24"/>
          <w:szCs w:val="24"/>
        </w:rPr>
        <w:t>.</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Alegro, “Tecnología”, </w:t>
      </w:r>
      <w:r w:rsidRPr="002A46AE">
        <w:rPr>
          <w:rFonts w:ascii="Arial" w:hAnsi="Arial" w:cs="Arial"/>
          <w:sz w:val="24"/>
          <w:szCs w:val="24"/>
        </w:rPr>
        <w:t>www.alegro.com.ec</w:t>
      </w:r>
      <w:r w:rsidRPr="004C460F">
        <w:rPr>
          <w:rFonts w:ascii="Arial" w:hAnsi="Arial" w:cs="Arial"/>
          <w:sz w:val="24"/>
          <w:szCs w:val="24"/>
        </w:rPr>
        <w:t>.</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Movistar, “Servicios”, </w:t>
      </w:r>
      <w:r w:rsidRPr="002A46AE">
        <w:rPr>
          <w:rFonts w:ascii="Arial" w:hAnsi="Arial" w:cs="Arial"/>
          <w:sz w:val="24"/>
          <w:szCs w:val="24"/>
        </w:rPr>
        <w:t>www.movistar.com.ec</w:t>
      </w:r>
      <w:r w:rsidRPr="004C460F">
        <w:rPr>
          <w:rFonts w:ascii="Arial" w:hAnsi="Arial" w:cs="Arial"/>
          <w:sz w:val="24"/>
          <w:szCs w:val="24"/>
        </w:rPr>
        <w:t>.</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Dayscript, “Información General”, </w:t>
      </w:r>
      <w:r w:rsidRPr="002A46AE">
        <w:rPr>
          <w:rFonts w:ascii="Arial" w:hAnsi="Arial" w:cs="Arial"/>
          <w:sz w:val="24"/>
          <w:szCs w:val="24"/>
        </w:rPr>
        <w:t>www.porta.net</w:t>
      </w:r>
      <w:r w:rsidRPr="004C460F">
        <w:rPr>
          <w:rFonts w:ascii="Arial" w:hAnsi="Arial" w:cs="Arial"/>
          <w:sz w:val="24"/>
          <w:szCs w:val="24"/>
        </w:rPr>
        <w:t>.</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Telmex, “Servicios”, </w:t>
      </w:r>
      <w:r w:rsidRPr="002A46AE">
        <w:rPr>
          <w:rFonts w:ascii="Arial" w:hAnsi="Arial" w:cs="Arial"/>
          <w:sz w:val="24"/>
          <w:szCs w:val="24"/>
        </w:rPr>
        <w:t>www.telmex.com.ec</w:t>
      </w:r>
      <w:r w:rsidRPr="004C460F">
        <w:rPr>
          <w:rFonts w:ascii="Arial" w:hAnsi="Arial" w:cs="Arial"/>
          <w:sz w:val="24"/>
          <w:szCs w:val="24"/>
        </w:rPr>
        <w:t xml:space="preserve"> </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Nueva Red.org, “</w:t>
      </w:r>
      <w:hyperlink r:id="rId365" w:history="1">
        <w:r w:rsidRPr="004C460F">
          <w:rPr>
            <w:rFonts w:ascii="Arial" w:hAnsi="Arial" w:cs="Arial"/>
            <w:sz w:val="24"/>
            <w:szCs w:val="24"/>
          </w:rPr>
          <w:t>El Marco Regulatorio para mejorar el Acceso en el Ecuador: Un diagnóstico necesario</w:t>
        </w:r>
      </w:hyperlink>
      <w:r w:rsidRPr="004C460F">
        <w:rPr>
          <w:rFonts w:ascii="Arial" w:hAnsi="Arial" w:cs="Arial"/>
          <w:sz w:val="24"/>
          <w:szCs w:val="24"/>
        </w:rPr>
        <w:t xml:space="preserve">”, </w:t>
      </w:r>
      <w:r w:rsidRPr="002A46AE">
        <w:rPr>
          <w:rFonts w:ascii="Arial" w:hAnsi="Arial" w:cs="Arial"/>
          <w:sz w:val="24"/>
          <w:szCs w:val="24"/>
        </w:rPr>
        <w:t>http://www.infodesarrollo.ec/analisis/acceso/654-el-marco-regulatorio-para-mejorar-el-acceso-en-el-ecuador-un-diagnco-necesario.html</w:t>
      </w:r>
      <w:r w:rsidRPr="004C460F">
        <w:rPr>
          <w:rFonts w:ascii="Arial" w:hAnsi="Arial" w:cs="Arial"/>
          <w:sz w:val="24"/>
          <w:szCs w:val="24"/>
        </w:rPr>
        <w:t>.</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883D49" w:rsidP="004072B6">
      <w:pPr>
        <w:pStyle w:val="Prrafodelista"/>
        <w:numPr>
          <w:ilvl w:val="0"/>
          <w:numId w:val="120"/>
        </w:numPr>
        <w:spacing w:line="360" w:lineRule="auto"/>
        <w:jc w:val="both"/>
        <w:rPr>
          <w:rFonts w:ascii="Arial" w:hAnsi="Arial" w:cs="Arial"/>
          <w:sz w:val="24"/>
          <w:szCs w:val="24"/>
        </w:rPr>
      </w:pPr>
      <w:hyperlink r:id="rId366" w:history="1">
        <w:r w:rsidR="002F0FDD" w:rsidRPr="004C460F">
          <w:rPr>
            <w:rFonts w:ascii="Arial" w:hAnsi="Arial" w:cs="Arial"/>
            <w:sz w:val="24"/>
            <w:szCs w:val="24"/>
          </w:rPr>
          <w:t>Tapia Leturne Tamara</w:t>
        </w:r>
      </w:hyperlink>
      <w:r w:rsidR="002F0FDD" w:rsidRPr="004C460F">
        <w:rPr>
          <w:rFonts w:ascii="Arial" w:hAnsi="Arial" w:cs="Arial"/>
          <w:sz w:val="24"/>
          <w:szCs w:val="24"/>
        </w:rPr>
        <w:t xml:space="preserve">, </w:t>
      </w:r>
      <w:hyperlink r:id="rId367" w:history="1">
        <w:r w:rsidR="002F0FDD" w:rsidRPr="004C460F">
          <w:rPr>
            <w:rFonts w:ascii="Arial" w:hAnsi="Arial" w:cs="Arial"/>
            <w:sz w:val="24"/>
            <w:szCs w:val="24"/>
          </w:rPr>
          <w:t>Ibarra Garzon Victor</w:t>
        </w:r>
      </w:hyperlink>
      <w:r w:rsidR="002F0FDD" w:rsidRPr="004C460F">
        <w:rPr>
          <w:rFonts w:ascii="Arial" w:hAnsi="Arial" w:cs="Arial"/>
          <w:sz w:val="24"/>
          <w:szCs w:val="24"/>
        </w:rPr>
        <w:t xml:space="preserve">, “La Apertura De Telecomunicaciones En El Ecuador. Una Investigación De Mercados Para Wll (Wireless Local Loop”, </w:t>
      </w:r>
      <w:r w:rsidR="002F0FDD" w:rsidRPr="002A46AE">
        <w:rPr>
          <w:rFonts w:ascii="Arial" w:hAnsi="Arial" w:cs="Arial"/>
          <w:sz w:val="24"/>
          <w:szCs w:val="24"/>
        </w:rPr>
        <w:t>http://www.dspace.espol.edu.ec/handle/123456789/2244</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Red de Prensa no alineados Voltairenet.org, “Telecomunicaciones: Entre el libre mercado y el “socialismo del siglo XXI” breve repaso de la situación de las telecomunicaciones del Ecuador”, www.voltaire.org /article151077.html.</w:t>
      </w:r>
    </w:p>
    <w:p w:rsidR="002F0FDD" w:rsidRPr="004C460F" w:rsidRDefault="002F0FDD" w:rsidP="00821AB5">
      <w:pPr>
        <w:pStyle w:val="Prrafodelista"/>
        <w:spacing w:line="360" w:lineRule="auto"/>
        <w:jc w:val="both"/>
        <w:rPr>
          <w:rFonts w:ascii="Arial" w:hAnsi="Arial" w:cs="Arial"/>
          <w:sz w:val="24"/>
          <w:szCs w:val="24"/>
        </w:rPr>
      </w:pPr>
    </w:p>
    <w:p w:rsidR="002F0FDD" w:rsidRPr="004C460F" w:rsidRDefault="002F0FDD" w:rsidP="004072B6">
      <w:pPr>
        <w:pStyle w:val="Prrafodelista"/>
        <w:numPr>
          <w:ilvl w:val="0"/>
          <w:numId w:val="120"/>
        </w:numPr>
        <w:spacing w:line="360" w:lineRule="auto"/>
        <w:jc w:val="both"/>
        <w:rPr>
          <w:rFonts w:ascii="Arial" w:hAnsi="Arial" w:cs="Arial"/>
          <w:sz w:val="24"/>
          <w:szCs w:val="24"/>
        </w:rPr>
      </w:pPr>
      <w:r w:rsidRPr="004C460F">
        <w:rPr>
          <w:rFonts w:ascii="Arial" w:hAnsi="Arial" w:cs="Arial"/>
          <w:sz w:val="24"/>
          <w:szCs w:val="24"/>
        </w:rPr>
        <w:t xml:space="preserve">SENATEL-CONATEL, “Estadísticas Sector de Telecomunicaciones”, </w:t>
      </w:r>
      <w:r w:rsidRPr="00821AB5">
        <w:rPr>
          <w:rFonts w:ascii="Arial" w:hAnsi="Arial" w:cs="Arial"/>
          <w:sz w:val="24"/>
          <w:szCs w:val="24"/>
        </w:rPr>
        <w:t>www.conatel.gov.ec.</w:t>
      </w:r>
      <w:r w:rsidRPr="004C460F">
        <w:rPr>
          <w:rFonts w:ascii="Arial" w:hAnsi="Arial" w:cs="Arial"/>
          <w:sz w:val="24"/>
          <w:szCs w:val="24"/>
        </w:rPr>
        <w:t xml:space="preserve"> </w:t>
      </w:r>
    </w:p>
    <w:p w:rsidR="002F0FDD" w:rsidRDefault="002F0FDD" w:rsidP="00D32645">
      <w:pPr>
        <w:spacing w:line="360" w:lineRule="auto"/>
        <w:jc w:val="both"/>
        <w:rPr>
          <w:rFonts w:ascii="Arial" w:hAnsi="Arial" w:cs="Arial"/>
          <w:sz w:val="24"/>
          <w:szCs w:val="24"/>
        </w:rPr>
      </w:pPr>
    </w:p>
    <w:sectPr w:rsidR="002F0FDD" w:rsidSect="00363796">
      <w:pgSz w:w="11906" w:h="16838"/>
      <w:pgMar w:top="2268" w:right="1361" w:bottom="2268" w:left="226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80E92" w:rsidRDefault="00280E92" w:rsidP="00D32645">
      <w:pPr>
        <w:spacing w:after="0" w:line="240" w:lineRule="auto"/>
      </w:pPr>
      <w:r>
        <w:separator/>
      </w:r>
    </w:p>
  </w:endnote>
  <w:endnote w:type="continuationSeparator" w:id="1">
    <w:p w:rsidR="00280E92" w:rsidRDefault="00280E92" w:rsidP="00D3264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20002A87" w:usb1="80000000" w:usb2="00000008" w:usb3="00000000" w:csb0="000001F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Trebuchet MS">
    <w:panose1 w:val="020B0603020202020204"/>
    <w:charset w:val="00"/>
    <w:family w:val="swiss"/>
    <w:pitch w:val="variable"/>
    <w:sig w:usb0="00000287" w:usb1="00000000" w:usb2="00000000" w:usb3="00000000" w:csb0="0000009F" w:csb1="00000000"/>
  </w:font>
  <w:font w:name="Helvetica">
    <w:panose1 w:val="020B0504020202020204"/>
    <w:charset w:val="00"/>
    <w:family w:val="swiss"/>
    <w:notTrueType/>
    <w:pitch w:val="variable"/>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TTE314AF88t00">
    <w:panose1 w:val="00000000000000000000"/>
    <w:charset w:val="00"/>
    <w:family w:val="auto"/>
    <w:notTrueType/>
    <w:pitch w:val="default"/>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80E92" w:rsidRDefault="00280E92" w:rsidP="00D32645">
      <w:pPr>
        <w:spacing w:after="0" w:line="240" w:lineRule="auto"/>
      </w:pPr>
      <w:r>
        <w:separator/>
      </w:r>
    </w:p>
  </w:footnote>
  <w:footnote w:type="continuationSeparator" w:id="1">
    <w:p w:rsidR="00280E92" w:rsidRDefault="00280E92" w:rsidP="00D32645">
      <w:pPr>
        <w:spacing w:after="0" w:line="240" w:lineRule="auto"/>
      </w:pPr>
      <w:r>
        <w:continuationSeparator/>
      </w:r>
    </w:p>
  </w:footnote>
  <w:footnote w:id="2">
    <w:p w:rsidR="003A70C5" w:rsidRPr="000D3081" w:rsidRDefault="003A70C5" w:rsidP="00D32645">
      <w:pPr>
        <w:autoSpaceDE w:val="0"/>
        <w:autoSpaceDN w:val="0"/>
        <w:adjustRightInd w:val="0"/>
        <w:spacing w:after="0" w:line="240" w:lineRule="auto"/>
        <w:rPr>
          <w:rFonts w:cs="Arial"/>
          <w:sz w:val="18"/>
          <w:szCs w:val="18"/>
        </w:rPr>
      </w:pPr>
      <w:r w:rsidRPr="000D3081">
        <w:rPr>
          <w:rStyle w:val="Refdenotaalpie"/>
          <w:sz w:val="18"/>
          <w:szCs w:val="18"/>
        </w:rPr>
        <w:footnoteRef/>
      </w:r>
      <w:r w:rsidRPr="000D3081">
        <w:rPr>
          <w:sz w:val="18"/>
          <w:szCs w:val="18"/>
        </w:rPr>
        <w:t xml:space="preserve"> </w:t>
      </w:r>
      <w:r w:rsidRPr="000D3081">
        <w:rPr>
          <w:rFonts w:cs="Arial"/>
          <w:sz w:val="18"/>
          <w:szCs w:val="18"/>
          <w:lang w:val="es-EC"/>
        </w:rPr>
        <w:t>Fuente: Reportes remitidos por cada una de las empresas a la SENATEL</w:t>
      </w:r>
    </w:p>
    <w:p w:rsidR="003A70C5" w:rsidRDefault="003A70C5" w:rsidP="00D32645">
      <w:pPr>
        <w:autoSpaceDE w:val="0"/>
        <w:autoSpaceDN w:val="0"/>
        <w:adjustRightInd w:val="0"/>
        <w:spacing w:after="0" w:line="240" w:lineRule="auto"/>
      </w:pPr>
    </w:p>
  </w:footnote>
  <w:footnote w:id="3">
    <w:p w:rsidR="003A70C5" w:rsidRDefault="003A70C5" w:rsidP="00D32645">
      <w:pPr>
        <w:pStyle w:val="Textonotapie"/>
      </w:pPr>
      <w:r w:rsidRPr="00464767">
        <w:rPr>
          <w:rStyle w:val="Refdenotaalpie"/>
          <w:sz w:val="18"/>
          <w:szCs w:val="18"/>
        </w:rPr>
        <w:footnoteRef/>
      </w:r>
      <w:r w:rsidRPr="00464767">
        <w:rPr>
          <w:rStyle w:val="Refdenotaalpie"/>
          <w:sz w:val="18"/>
          <w:szCs w:val="18"/>
        </w:rPr>
        <w:t xml:space="preserve"> </w:t>
      </w:r>
      <w:r w:rsidRPr="00464767">
        <w:rPr>
          <w:rFonts w:cs="Arial"/>
          <w:sz w:val="18"/>
          <w:szCs w:val="18"/>
        </w:rPr>
        <w:t>Fuente: Reportes Dirección General de Servicios de Telecomunicaciones</w:t>
      </w:r>
      <w:r w:rsidRPr="00464767">
        <w:rPr>
          <w:rStyle w:val="Refdenotaalpie"/>
          <w:rFonts w:cs="Arial"/>
          <w:sz w:val="18"/>
          <w:szCs w:val="18"/>
        </w:rPr>
        <w:t xml:space="preserve"> </w:t>
      </w:r>
    </w:p>
  </w:footnote>
  <w:footnote w:id="4">
    <w:p w:rsidR="003A70C5" w:rsidRDefault="003A70C5" w:rsidP="00D32645">
      <w:pPr>
        <w:pStyle w:val="Textonotapie"/>
      </w:pPr>
      <w:r w:rsidRPr="00464767">
        <w:rPr>
          <w:rStyle w:val="Refdenotaalpie"/>
          <w:rFonts w:cs="Arial"/>
          <w:sz w:val="18"/>
          <w:szCs w:val="18"/>
        </w:rPr>
        <w:footnoteRef/>
      </w:r>
      <w:r w:rsidRPr="00464767">
        <w:rPr>
          <w:rFonts w:cs="Arial"/>
          <w:sz w:val="18"/>
          <w:szCs w:val="18"/>
        </w:rPr>
        <w:t xml:space="preserve"> http://www.supertel.gov.ec/</w:t>
      </w:r>
    </w:p>
  </w:footnote>
  <w:footnote w:id="5">
    <w:p w:rsidR="003A70C5" w:rsidRPr="00464767" w:rsidRDefault="003A70C5" w:rsidP="00D32645">
      <w:pPr>
        <w:autoSpaceDE w:val="0"/>
        <w:autoSpaceDN w:val="0"/>
        <w:adjustRightInd w:val="0"/>
        <w:spacing w:after="0" w:line="240" w:lineRule="auto"/>
        <w:rPr>
          <w:rFonts w:cs="Arial"/>
          <w:sz w:val="18"/>
          <w:szCs w:val="18"/>
        </w:rPr>
      </w:pPr>
      <w:r w:rsidRPr="00464767">
        <w:rPr>
          <w:rStyle w:val="Refdenotaalpie"/>
          <w:sz w:val="18"/>
          <w:szCs w:val="18"/>
        </w:rPr>
        <w:footnoteRef/>
      </w:r>
      <w:r w:rsidRPr="00464767">
        <w:rPr>
          <w:sz w:val="18"/>
          <w:szCs w:val="18"/>
        </w:rPr>
        <w:t xml:space="preserve"> </w:t>
      </w:r>
      <w:r w:rsidRPr="00464767">
        <w:rPr>
          <w:rFonts w:cs="Arial"/>
          <w:sz w:val="18"/>
          <w:szCs w:val="18"/>
          <w:lang w:val="es-EC"/>
        </w:rPr>
        <w:t>Fuente: Reportes remitidos por cada una de las empresas a la SENATEL</w:t>
      </w:r>
    </w:p>
    <w:p w:rsidR="003A70C5" w:rsidRDefault="003A70C5" w:rsidP="00D32645">
      <w:pPr>
        <w:autoSpaceDE w:val="0"/>
        <w:autoSpaceDN w:val="0"/>
        <w:adjustRightInd w:val="0"/>
        <w:spacing w:after="0" w:line="240" w:lineRule="auto"/>
      </w:pPr>
    </w:p>
  </w:footnote>
  <w:footnote w:id="6">
    <w:p w:rsidR="003A70C5" w:rsidRDefault="003A70C5" w:rsidP="00D32645">
      <w:pPr>
        <w:autoSpaceDE w:val="0"/>
        <w:autoSpaceDN w:val="0"/>
        <w:adjustRightInd w:val="0"/>
        <w:spacing w:after="0" w:line="240" w:lineRule="auto"/>
      </w:pPr>
      <w:r w:rsidRPr="00D01F9B">
        <w:rPr>
          <w:rStyle w:val="Refdenotaalpie"/>
          <w:sz w:val="18"/>
          <w:szCs w:val="18"/>
        </w:rPr>
        <w:footnoteRef/>
      </w:r>
      <w:r w:rsidRPr="00D01F9B">
        <w:rPr>
          <w:sz w:val="18"/>
          <w:szCs w:val="18"/>
        </w:rPr>
        <w:t xml:space="preserve"> </w:t>
      </w:r>
      <w:r w:rsidRPr="00D01F9B">
        <w:rPr>
          <w:rFonts w:cs="Arial"/>
          <w:sz w:val="18"/>
          <w:szCs w:val="18"/>
          <w:lang w:val="es-EC"/>
        </w:rPr>
        <w:t>Fuente: Reportes remitidos por cada una de las empresas a la SENATEL</w:t>
      </w:r>
    </w:p>
  </w:footnote>
  <w:footnote w:id="7">
    <w:p w:rsidR="003A70C5" w:rsidRPr="00D01F9B" w:rsidRDefault="003A70C5" w:rsidP="00D32645">
      <w:pPr>
        <w:autoSpaceDE w:val="0"/>
        <w:autoSpaceDN w:val="0"/>
        <w:adjustRightInd w:val="0"/>
        <w:spacing w:after="0" w:line="240" w:lineRule="auto"/>
        <w:rPr>
          <w:rFonts w:cs="Arial"/>
          <w:sz w:val="18"/>
          <w:szCs w:val="18"/>
          <w:lang w:val="es-EC"/>
        </w:rPr>
      </w:pPr>
      <w:r w:rsidRPr="00D01F9B">
        <w:rPr>
          <w:rStyle w:val="Refdenotaalpie"/>
          <w:sz w:val="18"/>
          <w:szCs w:val="18"/>
        </w:rPr>
        <w:footnoteRef/>
      </w:r>
      <w:r w:rsidRPr="00D01F9B">
        <w:rPr>
          <w:sz w:val="18"/>
          <w:szCs w:val="18"/>
        </w:rPr>
        <w:t xml:space="preserve"> </w:t>
      </w:r>
      <w:r w:rsidRPr="00D01F9B">
        <w:rPr>
          <w:rFonts w:cs="Arial"/>
          <w:sz w:val="18"/>
          <w:szCs w:val="18"/>
          <w:lang w:val="es-EC"/>
        </w:rPr>
        <w:t>Fuente: Reportes remitidos por cada una de las empresas a la SENATEL</w:t>
      </w:r>
    </w:p>
    <w:p w:rsidR="003A70C5" w:rsidRDefault="003A70C5" w:rsidP="00D32645">
      <w:pPr>
        <w:autoSpaceDE w:val="0"/>
        <w:autoSpaceDN w:val="0"/>
        <w:adjustRightInd w:val="0"/>
        <w:spacing w:after="0" w:line="240" w:lineRule="auto"/>
      </w:pPr>
    </w:p>
  </w:footnote>
  <w:footnote w:id="8">
    <w:p w:rsidR="003A70C5" w:rsidRPr="00464767" w:rsidRDefault="003A70C5" w:rsidP="00D32645">
      <w:pPr>
        <w:autoSpaceDE w:val="0"/>
        <w:autoSpaceDN w:val="0"/>
        <w:adjustRightInd w:val="0"/>
        <w:spacing w:after="0" w:line="240" w:lineRule="auto"/>
        <w:rPr>
          <w:rFonts w:cs="Arial"/>
          <w:sz w:val="18"/>
          <w:szCs w:val="18"/>
          <w:lang w:val="es-EC"/>
        </w:rPr>
      </w:pPr>
      <w:r w:rsidRPr="00464767">
        <w:rPr>
          <w:rStyle w:val="Refdenotaalpie"/>
          <w:sz w:val="18"/>
          <w:szCs w:val="18"/>
        </w:rPr>
        <w:footnoteRef/>
      </w:r>
      <w:r w:rsidRPr="00464767">
        <w:rPr>
          <w:sz w:val="18"/>
          <w:szCs w:val="18"/>
        </w:rPr>
        <w:t xml:space="preserve"> </w:t>
      </w:r>
      <w:r w:rsidRPr="00464767">
        <w:rPr>
          <w:rFonts w:cs="Arial"/>
          <w:sz w:val="18"/>
          <w:szCs w:val="18"/>
          <w:lang w:val="es-EC"/>
        </w:rPr>
        <w:t>Fuente: Reportes remitidos por cada una de las empresas a la SENATEL</w:t>
      </w:r>
    </w:p>
    <w:p w:rsidR="003A70C5" w:rsidRDefault="003A70C5" w:rsidP="00D32645">
      <w:pPr>
        <w:autoSpaceDE w:val="0"/>
        <w:autoSpaceDN w:val="0"/>
        <w:adjustRightInd w:val="0"/>
        <w:spacing w:after="0" w:line="240" w:lineRule="auto"/>
      </w:pPr>
    </w:p>
  </w:footnote>
  <w:footnote w:id="9">
    <w:p w:rsidR="003A70C5" w:rsidRDefault="003A70C5" w:rsidP="00D32645">
      <w:pPr>
        <w:autoSpaceDE w:val="0"/>
        <w:autoSpaceDN w:val="0"/>
        <w:adjustRightInd w:val="0"/>
        <w:spacing w:after="0" w:line="240" w:lineRule="auto"/>
        <w:jc w:val="both"/>
      </w:pPr>
      <w:r w:rsidRPr="00464767">
        <w:rPr>
          <w:rStyle w:val="Refdenotaalpie"/>
          <w:rFonts w:cs="Arial"/>
          <w:sz w:val="18"/>
          <w:szCs w:val="18"/>
        </w:rPr>
        <w:footnoteRef/>
      </w:r>
      <w:r w:rsidRPr="00464767">
        <w:rPr>
          <w:rFonts w:cs="Arial"/>
          <w:sz w:val="18"/>
          <w:szCs w:val="18"/>
        </w:rPr>
        <w:t xml:space="preserve"> </w:t>
      </w:r>
      <w:r w:rsidRPr="00464767">
        <w:rPr>
          <w:rFonts w:cs="Arial"/>
          <w:sz w:val="18"/>
          <w:szCs w:val="18"/>
          <w:lang w:eastAsia="es-ES"/>
        </w:rPr>
        <w:t>Producto interior bruto (PIB), concepto económico que refleja el valor total de la producción de bienes y servicios de un país en un determinado periodo (por lo general un año, aunque a veces se considera por trimestres). El PIB engloba el consumo privado, la inversión, el gasto público, la variación en existencias y las exportaciones netas (las exportaciones menos las importaciones).</w:t>
      </w:r>
    </w:p>
  </w:footnote>
  <w:footnote w:id="10">
    <w:p w:rsidR="003A70C5" w:rsidRPr="00464767" w:rsidRDefault="003A70C5" w:rsidP="00D32645">
      <w:pPr>
        <w:autoSpaceDE w:val="0"/>
        <w:autoSpaceDN w:val="0"/>
        <w:adjustRightInd w:val="0"/>
        <w:spacing w:after="0" w:line="240" w:lineRule="auto"/>
        <w:rPr>
          <w:rFonts w:cs="Arial"/>
          <w:sz w:val="18"/>
          <w:szCs w:val="18"/>
          <w:lang w:val="es-EC"/>
        </w:rPr>
      </w:pPr>
      <w:r w:rsidRPr="00464767">
        <w:rPr>
          <w:rStyle w:val="Refdenotaalpie"/>
          <w:sz w:val="18"/>
          <w:szCs w:val="18"/>
        </w:rPr>
        <w:footnoteRef/>
      </w:r>
      <w:r w:rsidRPr="00464767">
        <w:rPr>
          <w:sz w:val="18"/>
          <w:szCs w:val="18"/>
        </w:rPr>
        <w:t xml:space="preserve"> </w:t>
      </w:r>
      <w:r w:rsidRPr="00464767">
        <w:rPr>
          <w:rFonts w:cs="Arial"/>
          <w:sz w:val="18"/>
          <w:szCs w:val="18"/>
          <w:lang w:val="es-EC"/>
        </w:rPr>
        <w:t>Fuente: Reportes remitidos por cada una de las empresas a la SENATEL</w:t>
      </w:r>
    </w:p>
    <w:p w:rsidR="003A70C5" w:rsidRDefault="003A70C5" w:rsidP="00D32645">
      <w:pPr>
        <w:autoSpaceDE w:val="0"/>
        <w:autoSpaceDN w:val="0"/>
        <w:adjustRightInd w:val="0"/>
        <w:spacing w:after="0" w:line="240" w:lineRule="auto"/>
      </w:pPr>
    </w:p>
  </w:footnote>
  <w:footnote w:id="11">
    <w:p w:rsidR="003A70C5" w:rsidRPr="00464767" w:rsidRDefault="003A70C5" w:rsidP="001100AF">
      <w:pPr>
        <w:autoSpaceDE w:val="0"/>
        <w:autoSpaceDN w:val="0"/>
        <w:adjustRightInd w:val="0"/>
        <w:spacing w:after="0" w:line="240" w:lineRule="auto"/>
        <w:rPr>
          <w:rFonts w:cs="Arial"/>
          <w:sz w:val="18"/>
          <w:szCs w:val="18"/>
          <w:lang w:val="es-EC"/>
        </w:rPr>
      </w:pPr>
      <w:r>
        <w:rPr>
          <w:rStyle w:val="Refdenotaalpie"/>
        </w:rPr>
        <w:footnoteRef/>
      </w:r>
      <w:r>
        <w:t xml:space="preserve"> </w:t>
      </w:r>
      <w:r w:rsidRPr="00464767">
        <w:rPr>
          <w:rFonts w:cs="Arial"/>
          <w:sz w:val="18"/>
          <w:szCs w:val="18"/>
          <w:lang w:val="es-EC"/>
        </w:rPr>
        <w:t>Fuente: Reportes remitidos por cada una de las empresas a la SENATEL</w:t>
      </w:r>
    </w:p>
    <w:p w:rsidR="003A70C5" w:rsidRPr="001100AF" w:rsidRDefault="003A70C5">
      <w:pPr>
        <w:pStyle w:val="Textonotapie"/>
        <w:rPr>
          <w:lang w:val="es-EC"/>
        </w:rPr>
      </w:pPr>
    </w:p>
  </w:footnote>
  <w:footnote w:id="12">
    <w:p w:rsidR="003A70C5" w:rsidRDefault="003A70C5" w:rsidP="00D32645">
      <w:pPr>
        <w:autoSpaceDE w:val="0"/>
        <w:autoSpaceDN w:val="0"/>
        <w:adjustRightInd w:val="0"/>
        <w:spacing w:after="0" w:line="240" w:lineRule="auto"/>
      </w:pPr>
      <w:r w:rsidRPr="00B14C50">
        <w:rPr>
          <w:rStyle w:val="Refdenotaalpie"/>
          <w:sz w:val="18"/>
          <w:szCs w:val="18"/>
        </w:rPr>
        <w:footnoteRef/>
      </w:r>
      <w:r w:rsidRPr="00B14C50">
        <w:rPr>
          <w:sz w:val="18"/>
          <w:szCs w:val="18"/>
        </w:rPr>
        <w:t xml:space="preserve"> </w:t>
      </w:r>
      <w:r w:rsidRPr="00B14C50">
        <w:rPr>
          <w:rFonts w:cs="Arial"/>
          <w:sz w:val="18"/>
          <w:szCs w:val="18"/>
          <w:lang w:val="es-EC"/>
        </w:rPr>
        <w:t>Fuente: Reportes remitidos por cada una de las empresas a la SENATEL</w:t>
      </w:r>
    </w:p>
  </w:footnote>
  <w:footnote w:id="13">
    <w:p w:rsidR="003A70C5" w:rsidRPr="00B14C50" w:rsidRDefault="003A70C5" w:rsidP="00D32645">
      <w:pPr>
        <w:autoSpaceDE w:val="0"/>
        <w:autoSpaceDN w:val="0"/>
        <w:adjustRightInd w:val="0"/>
        <w:spacing w:after="0" w:line="240" w:lineRule="auto"/>
        <w:rPr>
          <w:rFonts w:cs="Arial"/>
          <w:sz w:val="18"/>
          <w:szCs w:val="18"/>
          <w:lang w:val="es-EC"/>
        </w:rPr>
      </w:pPr>
      <w:r w:rsidRPr="00B14C50">
        <w:rPr>
          <w:rStyle w:val="Refdenotaalpie"/>
          <w:sz w:val="18"/>
          <w:szCs w:val="18"/>
        </w:rPr>
        <w:footnoteRef/>
      </w:r>
      <w:r w:rsidRPr="00B14C50">
        <w:rPr>
          <w:sz w:val="18"/>
          <w:szCs w:val="18"/>
        </w:rPr>
        <w:t xml:space="preserve"> </w:t>
      </w:r>
      <w:r w:rsidRPr="00B14C50">
        <w:rPr>
          <w:rFonts w:cs="Arial"/>
          <w:sz w:val="18"/>
          <w:szCs w:val="18"/>
          <w:lang w:val="es-EC"/>
        </w:rPr>
        <w:t>Fuente: Reportes remitidos por cada una de las empresas a la SENATEL</w:t>
      </w:r>
    </w:p>
    <w:p w:rsidR="003A70C5" w:rsidRDefault="003A70C5" w:rsidP="00D32645">
      <w:pPr>
        <w:autoSpaceDE w:val="0"/>
        <w:autoSpaceDN w:val="0"/>
        <w:adjustRightInd w:val="0"/>
        <w:spacing w:after="0" w:line="240" w:lineRule="auto"/>
      </w:pPr>
    </w:p>
  </w:footnote>
  <w:footnote w:id="14">
    <w:p w:rsidR="003A70C5" w:rsidRPr="0094232B" w:rsidRDefault="003A70C5" w:rsidP="00D32645">
      <w:pPr>
        <w:autoSpaceDE w:val="0"/>
        <w:autoSpaceDN w:val="0"/>
        <w:adjustRightInd w:val="0"/>
        <w:spacing w:after="0" w:line="240" w:lineRule="auto"/>
        <w:rPr>
          <w:sz w:val="18"/>
          <w:szCs w:val="18"/>
        </w:rPr>
      </w:pPr>
      <w:r w:rsidRPr="0094232B">
        <w:rPr>
          <w:rStyle w:val="Refdenotaalpie"/>
          <w:sz w:val="18"/>
          <w:szCs w:val="18"/>
        </w:rPr>
        <w:footnoteRef/>
      </w:r>
      <w:r w:rsidRPr="0094232B">
        <w:rPr>
          <w:sz w:val="18"/>
          <w:szCs w:val="18"/>
        </w:rPr>
        <w:t xml:space="preserve"> </w:t>
      </w:r>
      <w:r w:rsidRPr="0094232B">
        <w:rPr>
          <w:rFonts w:cs="Arial"/>
          <w:sz w:val="18"/>
          <w:szCs w:val="18"/>
          <w:lang w:val="es-EC"/>
        </w:rPr>
        <w:t>Fuente: Reportes remitidos por cada una de las empresas a la SENATEL</w:t>
      </w:r>
    </w:p>
    <w:p w:rsidR="003A70C5" w:rsidRDefault="003A70C5" w:rsidP="00D32645">
      <w:pPr>
        <w:pStyle w:val="Textonotapie"/>
      </w:pPr>
    </w:p>
    <w:p w:rsidR="003A70C5" w:rsidRDefault="003A70C5" w:rsidP="00D32645">
      <w:pPr>
        <w:pStyle w:val="Textonotapie"/>
      </w:pPr>
    </w:p>
  </w:footnote>
  <w:footnote w:id="15">
    <w:p w:rsidR="003A70C5" w:rsidRDefault="003A70C5" w:rsidP="00D32645">
      <w:pPr>
        <w:pStyle w:val="Textonotapie"/>
      </w:pPr>
      <w:r w:rsidRPr="00210A01">
        <w:rPr>
          <w:rStyle w:val="Refdenotaalpie"/>
        </w:rPr>
        <w:footnoteRef/>
      </w:r>
      <w:r w:rsidRPr="00210A01">
        <w:t xml:space="preserve"> </w:t>
      </w:r>
      <w:r w:rsidRPr="00911DF7">
        <w:rPr>
          <w:rFonts w:cs="Arial"/>
          <w:sz w:val="18"/>
          <w:szCs w:val="18"/>
        </w:rPr>
        <w:t>FUENTE: PÁGINA WEB DE LA FIEC DE LA ESPOL</w:t>
      </w:r>
    </w:p>
  </w:footnote>
  <w:footnote w:id="16">
    <w:p w:rsidR="003A70C5" w:rsidRDefault="003A70C5" w:rsidP="00D32645">
      <w:pPr>
        <w:pStyle w:val="Textonotapie"/>
      </w:pPr>
      <w:r w:rsidRPr="008F55EC">
        <w:rPr>
          <w:rStyle w:val="Refdenotaalpie"/>
        </w:rPr>
        <w:footnoteRef/>
      </w:r>
      <w:r w:rsidRPr="008F55EC">
        <w:t xml:space="preserve"> </w:t>
      </w:r>
      <w:r w:rsidRPr="00911DF7">
        <w:rPr>
          <w:rFonts w:cs="Arial"/>
          <w:sz w:val="18"/>
          <w:szCs w:val="18"/>
        </w:rPr>
        <w:t>FACULTAD DE EDUCACIÓN TÉCNICA PARA EL DESARROLLO DE LA UCSG.</w:t>
      </w:r>
    </w:p>
  </w:footnote>
  <w:footnote w:id="17">
    <w:p w:rsidR="003A70C5" w:rsidRDefault="003A70C5" w:rsidP="00D32645">
      <w:pPr>
        <w:pStyle w:val="Textonotapie"/>
      </w:pPr>
      <w:r w:rsidRPr="000E1EB5">
        <w:rPr>
          <w:rStyle w:val="Refdenotaalpie"/>
          <w:sz w:val="18"/>
          <w:szCs w:val="18"/>
        </w:rPr>
        <w:footnoteRef/>
      </w:r>
      <w:r w:rsidRPr="000E1EB5">
        <w:rPr>
          <w:sz w:val="18"/>
          <w:szCs w:val="18"/>
        </w:rPr>
        <w:t xml:space="preserve"> Fuente: Facultad de Sistemas de Telecomunicaciones y Electrónica de la UEES</w:t>
      </w:r>
    </w:p>
  </w:footnote>
  <w:footnote w:id="18">
    <w:p w:rsidR="003A70C5" w:rsidRPr="000E1EB5" w:rsidRDefault="003A70C5" w:rsidP="00D32645">
      <w:pPr>
        <w:pStyle w:val="Prrafodelista"/>
        <w:spacing w:line="360" w:lineRule="auto"/>
        <w:ind w:left="0"/>
        <w:rPr>
          <w:rFonts w:cs="Arial"/>
          <w:sz w:val="16"/>
          <w:szCs w:val="16"/>
        </w:rPr>
      </w:pPr>
      <w:r w:rsidRPr="00964392">
        <w:rPr>
          <w:rStyle w:val="Refdenotaalpie"/>
        </w:rPr>
        <w:footnoteRef/>
      </w:r>
      <w:r w:rsidRPr="00964392">
        <w:t xml:space="preserve"> </w:t>
      </w:r>
      <w:r w:rsidRPr="000E1EB5">
        <w:rPr>
          <w:rFonts w:cs="Arial"/>
          <w:sz w:val="16"/>
          <w:szCs w:val="16"/>
        </w:rPr>
        <w:t>FUENTE: WEB DE LA FACULTAD DE SISTEMAS EN INFORMÁTICA Y TELECOMUNICACIONES DE LA SEK</w:t>
      </w:r>
    </w:p>
    <w:p w:rsidR="003A70C5" w:rsidRDefault="003A70C5" w:rsidP="00D32645">
      <w:pPr>
        <w:pStyle w:val="Prrafodelista"/>
        <w:spacing w:line="360" w:lineRule="auto"/>
        <w:ind w:left="0"/>
      </w:pPr>
    </w:p>
  </w:footnote>
  <w:footnote w:id="19">
    <w:p w:rsidR="003A70C5" w:rsidRDefault="003A70C5">
      <w:pPr>
        <w:pStyle w:val="Textonotapie"/>
      </w:pPr>
      <w:r>
        <w:rPr>
          <w:rStyle w:val="Refdenotaalpie"/>
        </w:rPr>
        <w:footnoteRef/>
      </w:r>
      <w:r>
        <w:t xml:space="preserve"> Fuente: Los autores</w:t>
      </w:r>
    </w:p>
  </w:footnote>
  <w:footnote w:id="20">
    <w:p w:rsidR="003A70C5" w:rsidRDefault="003A70C5">
      <w:pPr>
        <w:pStyle w:val="Textonotapie"/>
      </w:pPr>
      <w:r>
        <w:rPr>
          <w:rStyle w:val="Refdenotaalpie"/>
        </w:rPr>
        <w:footnoteRef/>
      </w:r>
      <w:r>
        <w:t xml:space="preserve"> Fuente: Los autores</w:t>
      </w:r>
    </w:p>
  </w:footnote>
  <w:footnote w:id="21">
    <w:p w:rsidR="003A70C5" w:rsidRDefault="003A70C5">
      <w:pPr>
        <w:pStyle w:val="Textonotapie"/>
      </w:pPr>
      <w:r>
        <w:rPr>
          <w:rStyle w:val="Refdenotaalpie"/>
        </w:rPr>
        <w:footnoteRef/>
      </w:r>
      <w:r>
        <w:t xml:space="preserve"> Fuente: Los autores</w:t>
      </w:r>
    </w:p>
  </w:footnote>
  <w:footnote w:id="22">
    <w:p w:rsidR="003A70C5" w:rsidRDefault="003A70C5">
      <w:pPr>
        <w:pStyle w:val="Textonotapie"/>
      </w:pPr>
      <w:r>
        <w:rPr>
          <w:rStyle w:val="Refdenotaalpie"/>
        </w:rPr>
        <w:footnoteRef/>
      </w:r>
      <w:r>
        <w:t xml:space="preserve"> Fuente: Los autores</w:t>
      </w:r>
    </w:p>
  </w:footnote>
  <w:footnote w:id="23">
    <w:p w:rsidR="003A70C5" w:rsidRDefault="003A70C5">
      <w:pPr>
        <w:pStyle w:val="Textonotapie"/>
      </w:pPr>
      <w:r>
        <w:rPr>
          <w:rStyle w:val="Refdenotaalpie"/>
        </w:rPr>
        <w:footnoteRef/>
      </w:r>
      <w:r>
        <w:t xml:space="preserve"> Fuente: Los autores</w:t>
      </w:r>
    </w:p>
  </w:footnote>
  <w:footnote w:id="24">
    <w:p w:rsidR="003A70C5" w:rsidRDefault="003A70C5">
      <w:pPr>
        <w:pStyle w:val="Textonotapie"/>
      </w:pPr>
      <w:r>
        <w:rPr>
          <w:rStyle w:val="Refdenotaalpie"/>
        </w:rPr>
        <w:footnoteRef/>
      </w:r>
      <w:r>
        <w:t xml:space="preserve"> Fuente: Los autores</w:t>
      </w:r>
    </w:p>
  </w:footnote>
  <w:footnote w:id="25">
    <w:p w:rsidR="003A70C5" w:rsidRDefault="003A70C5">
      <w:pPr>
        <w:pStyle w:val="Textonotapie"/>
      </w:pPr>
      <w:r>
        <w:rPr>
          <w:rStyle w:val="Refdenotaalpie"/>
        </w:rPr>
        <w:footnoteRef/>
      </w:r>
      <w:r>
        <w:t xml:space="preserve"> Fuente: Los autores.</w:t>
      </w:r>
    </w:p>
  </w:footnote>
  <w:footnote w:id="26">
    <w:p w:rsidR="003A70C5" w:rsidRDefault="003A70C5">
      <w:pPr>
        <w:pStyle w:val="Textonotapie"/>
      </w:pPr>
      <w:r>
        <w:rPr>
          <w:rStyle w:val="Refdenotaalpie"/>
        </w:rPr>
        <w:footnoteRef/>
      </w:r>
      <w:r>
        <w:t xml:space="preserve"> Fuente: Los autores</w:t>
      </w:r>
    </w:p>
  </w:footnote>
  <w:footnote w:id="27">
    <w:p w:rsidR="003A70C5" w:rsidRDefault="003A70C5">
      <w:pPr>
        <w:pStyle w:val="Textonotapie"/>
      </w:pPr>
      <w:r>
        <w:rPr>
          <w:rStyle w:val="Refdenotaalpie"/>
        </w:rPr>
        <w:footnoteRef/>
      </w:r>
      <w:r>
        <w:t xml:space="preserve"> Fuente: Los autores</w:t>
      </w:r>
    </w:p>
  </w:footnote>
  <w:footnote w:id="28">
    <w:p w:rsidR="003A70C5" w:rsidRDefault="003A70C5">
      <w:pPr>
        <w:pStyle w:val="Textonotapie"/>
      </w:pPr>
      <w:r>
        <w:rPr>
          <w:rStyle w:val="Refdenotaalpie"/>
        </w:rPr>
        <w:footnoteRef/>
      </w:r>
      <w:r>
        <w:t xml:space="preserve"> Fuente: Los autores</w:t>
      </w:r>
    </w:p>
  </w:footnote>
  <w:footnote w:id="29">
    <w:p w:rsidR="003A70C5" w:rsidRDefault="003A70C5" w:rsidP="00C61CF2">
      <w:pPr>
        <w:pStyle w:val="Textonotapie"/>
      </w:pPr>
      <w:r>
        <w:rPr>
          <w:rStyle w:val="Refdenotaalpie"/>
        </w:rPr>
        <w:footnoteRef/>
      </w:r>
      <w:r>
        <w:t xml:space="preserve"> Fuente: G</w:t>
      </w:r>
      <w:r w:rsidRPr="005C0C91">
        <w:t>uía de carreras universitarias y postgrados que se publicó en el diario “EL UNIVERSO” en el año 20</w:t>
      </w:r>
      <w:r>
        <w:t>06.</w:t>
      </w:r>
    </w:p>
  </w:footnote>
  <w:footnote w:id="30">
    <w:p w:rsidR="003A70C5" w:rsidRDefault="003A70C5" w:rsidP="00C61CF2">
      <w:pPr>
        <w:pStyle w:val="Textonotapie"/>
      </w:pPr>
      <w:r>
        <w:rPr>
          <w:rStyle w:val="Refdenotaalpie"/>
        </w:rPr>
        <w:footnoteRef/>
      </w:r>
      <w:r>
        <w:t xml:space="preserve"> </w:t>
      </w:r>
      <w:r>
        <w:rPr>
          <w:lang w:val="es-ES_tradnl"/>
        </w:rPr>
        <w:t xml:space="preserve">Fuente: </w:t>
      </w:r>
      <w:r w:rsidRPr="00A81246">
        <w:rPr>
          <w:lang w:val="es-ES_tradnl"/>
        </w:rPr>
        <w:t>http://es.wikipedia.org/wiki/Asynchronous_Transfer_Mode</w:t>
      </w:r>
    </w:p>
  </w:footnote>
  <w:footnote w:id="31">
    <w:p w:rsidR="003A70C5" w:rsidRPr="00CF32B9" w:rsidRDefault="003A70C5" w:rsidP="00C61CF2">
      <w:pPr>
        <w:spacing w:after="0" w:line="240" w:lineRule="auto"/>
        <w:rPr>
          <w:rFonts w:ascii="Times New Roman" w:hAnsi="Times New Roman"/>
          <w:sz w:val="24"/>
          <w:szCs w:val="24"/>
          <w:lang w:val="es-EC" w:eastAsia="es-EC"/>
        </w:rPr>
      </w:pPr>
      <w:r w:rsidRPr="00CF32B9">
        <w:rPr>
          <w:rStyle w:val="Refdenotaalpie"/>
        </w:rPr>
        <w:footnoteRef/>
      </w:r>
      <w:r w:rsidRPr="00CF32B9">
        <w:t xml:space="preserve"> Fuente: </w:t>
      </w:r>
      <w:hyperlink r:id="rId1" w:history="1">
        <w:r w:rsidRPr="00CF32B9">
          <w:rPr>
            <w:rStyle w:val="Hipervnculo"/>
            <w:rFonts w:ascii="Times New Roman" w:hAnsi="Times New Roman"/>
            <w:color w:val="auto"/>
            <w:sz w:val="24"/>
            <w:szCs w:val="24"/>
            <w:lang w:val="es-EC" w:eastAsia="es-EC"/>
          </w:rPr>
          <w:t>http://blog.pucp.edu.pe/item/41459</w:t>
        </w:r>
      </w:hyperlink>
    </w:p>
    <w:p w:rsidR="003A70C5" w:rsidRDefault="003A70C5" w:rsidP="00C61CF2">
      <w:pPr>
        <w:spacing w:after="0" w:line="240" w:lineRule="auto"/>
      </w:pPr>
    </w:p>
  </w:footnote>
  <w:footnote w:id="32">
    <w:p w:rsidR="003A70C5" w:rsidRDefault="003A70C5" w:rsidP="00C61CF2">
      <w:pPr>
        <w:pStyle w:val="Textonotapie"/>
      </w:pPr>
      <w:r>
        <w:rPr>
          <w:rStyle w:val="Refdenotaalpie"/>
        </w:rPr>
        <w:footnoteRef/>
      </w:r>
      <w:r>
        <w:t xml:space="preserve"> Fuente: </w:t>
      </w:r>
      <w:r w:rsidRPr="007F6255">
        <w:t>http://images.google.com.ec/</w:t>
      </w:r>
    </w:p>
  </w:footnote>
  <w:footnote w:id="33">
    <w:p w:rsidR="003A70C5" w:rsidRDefault="003A70C5" w:rsidP="00C61CF2">
      <w:pPr>
        <w:pStyle w:val="Textonotapie"/>
      </w:pPr>
      <w:r>
        <w:rPr>
          <w:rStyle w:val="Refdenotaalpie"/>
        </w:rPr>
        <w:footnoteRef/>
      </w:r>
      <w:r>
        <w:t xml:space="preserve"> http://images.google.com.ec</w:t>
      </w:r>
    </w:p>
  </w:footnote>
  <w:footnote w:id="34">
    <w:p w:rsidR="003A70C5" w:rsidRDefault="003A70C5" w:rsidP="00C61CF2">
      <w:pPr>
        <w:pStyle w:val="Textonotapie"/>
      </w:pPr>
      <w:r>
        <w:rPr>
          <w:rStyle w:val="Refdenotaalpie"/>
        </w:rPr>
        <w:footnoteRef/>
      </w:r>
      <w:r>
        <w:t xml:space="preserve"> </w:t>
      </w:r>
      <w:r w:rsidRPr="0068193B">
        <w:t>http://images.google.com.ec</w:t>
      </w:r>
    </w:p>
  </w:footnote>
  <w:footnote w:id="35">
    <w:p w:rsidR="003A70C5" w:rsidRDefault="003A70C5" w:rsidP="00C61CF2">
      <w:pPr>
        <w:pStyle w:val="Textonotapie"/>
      </w:pPr>
      <w:r>
        <w:rPr>
          <w:rStyle w:val="Refdenotaalpie"/>
        </w:rPr>
        <w:footnoteRef/>
      </w:r>
      <w:r>
        <w:t xml:space="preserve"> </w:t>
      </w:r>
      <w:r w:rsidRPr="00AF005E">
        <w:t>http://images.google.com.ec</w:t>
      </w:r>
    </w:p>
  </w:footnote>
  <w:footnote w:id="36">
    <w:p w:rsidR="003A70C5" w:rsidRDefault="003A70C5" w:rsidP="00C61CF2">
      <w:pPr>
        <w:pStyle w:val="Textonotapie"/>
      </w:pPr>
      <w:r>
        <w:rPr>
          <w:rStyle w:val="Refdenotaalpie"/>
        </w:rPr>
        <w:footnoteRef/>
      </w:r>
      <w:r>
        <w:t xml:space="preserve"> Fuente: www.google.com</w:t>
      </w:r>
    </w:p>
  </w:footnote>
  <w:footnote w:id="37">
    <w:p w:rsidR="003A70C5" w:rsidRDefault="003A70C5" w:rsidP="00C61CF2">
      <w:pPr>
        <w:pStyle w:val="Textonotapie"/>
      </w:pPr>
      <w:r>
        <w:rPr>
          <w:rStyle w:val="Refdenotaalpie"/>
        </w:rPr>
        <w:footnoteRef/>
      </w:r>
      <w:r>
        <w:t xml:space="preserve"> Fuente: www.google.com</w:t>
      </w:r>
    </w:p>
    <w:p w:rsidR="003A70C5" w:rsidRDefault="003A70C5" w:rsidP="00C61CF2">
      <w:pPr>
        <w:pStyle w:val="Textonotapie"/>
      </w:pPr>
    </w:p>
  </w:footnote>
  <w:footnote w:id="38">
    <w:p w:rsidR="003A70C5" w:rsidRDefault="003A70C5" w:rsidP="00C61CF2">
      <w:pPr>
        <w:pStyle w:val="Textonotapie"/>
      </w:pPr>
    </w:p>
    <w:p w:rsidR="003A70C5" w:rsidRDefault="003A70C5" w:rsidP="00C61CF2">
      <w:pPr>
        <w:pStyle w:val="Textonotapie"/>
      </w:pPr>
      <w:r>
        <w:rPr>
          <w:rStyle w:val="Refdenotaalpie"/>
        </w:rPr>
        <w:footnoteRef/>
      </w:r>
      <w:r>
        <w:t xml:space="preserve"> </w:t>
      </w:r>
      <w:r>
        <w:rPr>
          <w:lang w:val="es-ES_tradnl"/>
        </w:rPr>
        <w:t xml:space="preserve">Fuente: </w:t>
      </w:r>
      <w:r w:rsidRPr="001B2BC7">
        <w:rPr>
          <w:lang w:val="es-ES_tradnl"/>
        </w:rPr>
        <w:t>http://farm3.static.flickr.com/2293/1725106434_b85047739b.jpg?v=0</w:t>
      </w:r>
    </w:p>
  </w:footnote>
  <w:footnote w:id="39">
    <w:p w:rsidR="003A70C5" w:rsidRDefault="003A70C5" w:rsidP="00C61CF2">
      <w:pPr>
        <w:pStyle w:val="Textonotapie"/>
      </w:pPr>
      <w:r>
        <w:rPr>
          <w:rStyle w:val="Refdenotaalpie"/>
        </w:rPr>
        <w:footnoteRef/>
      </w:r>
      <w:r>
        <w:t xml:space="preserve"> www.vaxasoftware.com/derex.html</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49474"/>
      <w:docPartObj>
        <w:docPartGallery w:val="Page Numbers (Top of Page)"/>
        <w:docPartUnique/>
      </w:docPartObj>
    </w:sdtPr>
    <w:sdtContent>
      <w:p w:rsidR="003A70C5" w:rsidRDefault="00883D49">
        <w:pPr>
          <w:pStyle w:val="Encabezado"/>
          <w:jc w:val="right"/>
        </w:pPr>
        <w:fldSimple w:instr=" PAGE   \* MERGEFORMAT ">
          <w:r w:rsidR="00A42790">
            <w:rPr>
              <w:noProof/>
            </w:rPr>
            <w:t>II</w:t>
          </w:r>
        </w:fldSimple>
      </w:p>
    </w:sdtContent>
  </w:sdt>
  <w:p w:rsidR="003A70C5" w:rsidRDefault="003A70C5" w:rsidP="000E17A4">
    <w:pPr>
      <w:pStyle w:val="Encabezado"/>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0C5" w:rsidRDefault="00883D49">
    <w:pPr>
      <w:pStyle w:val="Encabezado"/>
      <w:jc w:val="right"/>
    </w:pPr>
    <w:fldSimple w:instr=" PAGE   \* MERGEFORMAT ">
      <w:r w:rsidR="003A70C5">
        <w:rPr>
          <w:noProof/>
        </w:rPr>
        <w:t>144</w:t>
      </w:r>
    </w:fldSimple>
  </w:p>
  <w:p w:rsidR="003A70C5" w:rsidRDefault="003A70C5">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A1CCF"/>
    <w:multiLevelType w:val="hybridMultilevel"/>
    <w:tmpl w:val="C026F542"/>
    <w:lvl w:ilvl="0" w:tplc="607264E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nsid w:val="01327DBD"/>
    <w:multiLevelType w:val="hybridMultilevel"/>
    <w:tmpl w:val="303E33C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
    <w:nsid w:val="01681C38"/>
    <w:multiLevelType w:val="multilevel"/>
    <w:tmpl w:val="335A821A"/>
    <w:lvl w:ilvl="0">
      <w:start w:val="3"/>
      <w:numFmt w:val="decimal"/>
      <w:lvlText w:val="%1"/>
      <w:lvlJc w:val="left"/>
      <w:pPr>
        <w:ind w:left="1068" w:hanging="360"/>
      </w:pPr>
      <w:rPr>
        <w:rFonts w:hint="default"/>
        <w:b w:val="0"/>
      </w:rPr>
    </w:lvl>
    <w:lvl w:ilvl="1">
      <w:start w:val="1"/>
      <w:numFmt w:val="decimal"/>
      <w:lvlText w:val="%1.%2"/>
      <w:lvlJc w:val="left"/>
      <w:pPr>
        <w:ind w:left="1776" w:hanging="360"/>
      </w:pPr>
      <w:rPr>
        <w:rFonts w:hint="default"/>
        <w:b/>
      </w:rPr>
    </w:lvl>
    <w:lvl w:ilvl="2">
      <w:start w:val="1"/>
      <w:numFmt w:val="decimal"/>
      <w:lvlText w:val="%1.%2.%3"/>
      <w:lvlJc w:val="left"/>
      <w:pPr>
        <w:ind w:left="2844" w:hanging="720"/>
      </w:pPr>
      <w:rPr>
        <w:rFonts w:hint="default"/>
        <w:b/>
      </w:rPr>
    </w:lvl>
    <w:lvl w:ilvl="3">
      <w:start w:val="1"/>
      <w:numFmt w:val="decimal"/>
      <w:lvlText w:val="%1.%2.%3.%4"/>
      <w:lvlJc w:val="left"/>
      <w:pPr>
        <w:ind w:left="3552" w:hanging="720"/>
      </w:pPr>
      <w:rPr>
        <w:rFonts w:hint="default"/>
        <w:b/>
      </w:rPr>
    </w:lvl>
    <w:lvl w:ilvl="4">
      <w:start w:val="1"/>
      <w:numFmt w:val="decimal"/>
      <w:lvlText w:val="%1.%2.%3.%4.%5"/>
      <w:lvlJc w:val="left"/>
      <w:pPr>
        <w:ind w:left="4620" w:hanging="1080"/>
      </w:pPr>
      <w:rPr>
        <w:rFonts w:hint="default"/>
        <w:b w:val="0"/>
      </w:rPr>
    </w:lvl>
    <w:lvl w:ilvl="5">
      <w:start w:val="1"/>
      <w:numFmt w:val="decimal"/>
      <w:lvlText w:val="%1.%2.%3.%4.%5.%6"/>
      <w:lvlJc w:val="left"/>
      <w:pPr>
        <w:ind w:left="5328" w:hanging="1080"/>
      </w:pPr>
      <w:rPr>
        <w:rFonts w:hint="default"/>
        <w:b w:val="0"/>
      </w:rPr>
    </w:lvl>
    <w:lvl w:ilvl="6">
      <w:start w:val="1"/>
      <w:numFmt w:val="decimal"/>
      <w:lvlText w:val="%1.%2.%3.%4.%5.%6.%7"/>
      <w:lvlJc w:val="left"/>
      <w:pPr>
        <w:ind w:left="6396" w:hanging="1440"/>
      </w:pPr>
      <w:rPr>
        <w:rFonts w:hint="default"/>
        <w:b w:val="0"/>
      </w:rPr>
    </w:lvl>
    <w:lvl w:ilvl="7">
      <w:start w:val="1"/>
      <w:numFmt w:val="decimal"/>
      <w:lvlText w:val="%1.%2.%3.%4.%5.%6.%7.%8"/>
      <w:lvlJc w:val="left"/>
      <w:pPr>
        <w:ind w:left="7104" w:hanging="1440"/>
      </w:pPr>
      <w:rPr>
        <w:rFonts w:hint="default"/>
        <w:b w:val="0"/>
      </w:rPr>
    </w:lvl>
    <w:lvl w:ilvl="8">
      <w:start w:val="1"/>
      <w:numFmt w:val="decimal"/>
      <w:lvlText w:val="%1.%2.%3.%4.%5.%6.%7.%8.%9"/>
      <w:lvlJc w:val="left"/>
      <w:pPr>
        <w:ind w:left="8172" w:hanging="1800"/>
      </w:pPr>
      <w:rPr>
        <w:rFonts w:hint="default"/>
        <w:b w:val="0"/>
      </w:rPr>
    </w:lvl>
  </w:abstractNum>
  <w:abstractNum w:abstractNumId="3">
    <w:nsid w:val="01B65655"/>
    <w:multiLevelType w:val="hybridMultilevel"/>
    <w:tmpl w:val="8D662E0A"/>
    <w:lvl w:ilvl="0" w:tplc="300A0001">
      <w:start w:val="1"/>
      <w:numFmt w:val="bullet"/>
      <w:lvlText w:val=""/>
      <w:lvlJc w:val="left"/>
      <w:pPr>
        <w:ind w:left="2846" w:hanging="360"/>
      </w:pPr>
      <w:rPr>
        <w:rFonts w:ascii="Symbol" w:hAnsi="Symbol" w:hint="default"/>
      </w:rPr>
    </w:lvl>
    <w:lvl w:ilvl="1" w:tplc="300A0003" w:tentative="1">
      <w:start w:val="1"/>
      <w:numFmt w:val="bullet"/>
      <w:lvlText w:val="o"/>
      <w:lvlJc w:val="left"/>
      <w:pPr>
        <w:ind w:left="3566" w:hanging="360"/>
      </w:pPr>
      <w:rPr>
        <w:rFonts w:ascii="Courier New" w:hAnsi="Courier New" w:hint="default"/>
      </w:rPr>
    </w:lvl>
    <w:lvl w:ilvl="2" w:tplc="300A0005" w:tentative="1">
      <w:start w:val="1"/>
      <w:numFmt w:val="bullet"/>
      <w:lvlText w:val=""/>
      <w:lvlJc w:val="left"/>
      <w:pPr>
        <w:ind w:left="4286" w:hanging="360"/>
      </w:pPr>
      <w:rPr>
        <w:rFonts w:ascii="Wingdings" w:hAnsi="Wingdings" w:hint="default"/>
      </w:rPr>
    </w:lvl>
    <w:lvl w:ilvl="3" w:tplc="300A0001" w:tentative="1">
      <w:start w:val="1"/>
      <w:numFmt w:val="bullet"/>
      <w:lvlText w:val=""/>
      <w:lvlJc w:val="left"/>
      <w:pPr>
        <w:ind w:left="5006" w:hanging="360"/>
      </w:pPr>
      <w:rPr>
        <w:rFonts w:ascii="Symbol" w:hAnsi="Symbol" w:hint="default"/>
      </w:rPr>
    </w:lvl>
    <w:lvl w:ilvl="4" w:tplc="300A0003" w:tentative="1">
      <w:start w:val="1"/>
      <w:numFmt w:val="bullet"/>
      <w:lvlText w:val="o"/>
      <w:lvlJc w:val="left"/>
      <w:pPr>
        <w:ind w:left="5726" w:hanging="360"/>
      </w:pPr>
      <w:rPr>
        <w:rFonts w:ascii="Courier New" w:hAnsi="Courier New" w:hint="default"/>
      </w:rPr>
    </w:lvl>
    <w:lvl w:ilvl="5" w:tplc="300A0005" w:tentative="1">
      <w:start w:val="1"/>
      <w:numFmt w:val="bullet"/>
      <w:lvlText w:val=""/>
      <w:lvlJc w:val="left"/>
      <w:pPr>
        <w:ind w:left="6446" w:hanging="360"/>
      </w:pPr>
      <w:rPr>
        <w:rFonts w:ascii="Wingdings" w:hAnsi="Wingdings" w:hint="default"/>
      </w:rPr>
    </w:lvl>
    <w:lvl w:ilvl="6" w:tplc="300A0001" w:tentative="1">
      <w:start w:val="1"/>
      <w:numFmt w:val="bullet"/>
      <w:lvlText w:val=""/>
      <w:lvlJc w:val="left"/>
      <w:pPr>
        <w:ind w:left="7166" w:hanging="360"/>
      </w:pPr>
      <w:rPr>
        <w:rFonts w:ascii="Symbol" w:hAnsi="Symbol" w:hint="default"/>
      </w:rPr>
    </w:lvl>
    <w:lvl w:ilvl="7" w:tplc="300A0003" w:tentative="1">
      <w:start w:val="1"/>
      <w:numFmt w:val="bullet"/>
      <w:lvlText w:val="o"/>
      <w:lvlJc w:val="left"/>
      <w:pPr>
        <w:ind w:left="7886" w:hanging="360"/>
      </w:pPr>
      <w:rPr>
        <w:rFonts w:ascii="Courier New" w:hAnsi="Courier New" w:hint="default"/>
      </w:rPr>
    </w:lvl>
    <w:lvl w:ilvl="8" w:tplc="300A0005" w:tentative="1">
      <w:start w:val="1"/>
      <w:numFmt w:val="bullet"/>
      <w:lvlText w:val=""/>
      <w:lvlJc w:val="left"/>
      <w:pPr>
        <w:ind w:left="8606" w:hanging="360"/>
      </w:pPr>
      <w:rPr>
        <w:rFonts w:ascii="Wingdings" w:hAnsi="Wingdings" w:hint="default"/>
      </w:rPr>
    </w:lvl>
  </w:abstractNum>
  <w:abstractNum w:abstractNumId="4">
    <w:nsid w:val="03F27E36"/>
    <w:multiLevelType w:val="hybridMultilevel"/>
    <w:tmpl w:val="47308756"/>
    <w:lvl w:ilvl="0" w:tplc="0C0A0001">
      <w:start w:val="1"/>
      <w:numFmt w:val="bullet"/>
      <w:lvlText w:val=""/>
      <w:lvlJc w:val="left"/>
      <w:pPr>
        <w:ind w:left="4260" w:hanging="360"/>
      </w:pPr>
      <w:rPr>
        <w:rFonts w:ascii="Symbol" w:hAnsi="Symbol" w:hint="default"/>
      </w:rPr>
    </w:lvl>
    <w:lvl w:ilvl="1" w:tplc="0C0A0003" w:tentative="1">
      <w:start w:val="1"/>
      <w:numFmt w:val="bullet"/>
      <w:lvlText w:val="o"/>
      <w:lvlJc w:val="left"/>
      <w:pPr>
        <w:ind w:left="4980" w:hanging="360"/>
      </w:pPr>
      <w:rPr>
        <w:rFonts w:ascii="Courier New" w:hAnsi="Courier New" w:hint="default"/>
      </w:rPr>
    </w:lvl>
    <w:lvl w:ilvl="2" w:tplc="0C0A0005" w:tentative="1">
      <w:start w:val="1"/>
      <w:numFmt w:val="bullet"/>
      <w:lvlText w:val=""/>
      <w:lvlJc w:val="left"/>
      <w:pPr>
        <w:ind w:left="5700" w:hanging="360"/>
      </w:pPr>
      <w:rPr>
        <w:rFonts w:ascii="Wingdings" w:hAnsi="Wingdings" w:hint="default"/>
      </w:rPr>
    </w:lvl>
    <w:lvl w:ilvl="3" w:tplc="0C0A0001" w:tentative="1">
      <w:start w:val="1"/>
      <w:numFmt w:val="bullet"/>
      <w:lvlText w:val=""/>
      <w:lvlJc w:val="left"/>
      <w:pPr>
        <w:ind w:left="6420" w:hanging="360"/>
      </w:pPr>
      <w:rPr>
        <w:rFonts w:ascii="Symbol" w:hAnsi="Symbol" w:hint="default"/>
      </w:rPr>
    </w:lvl>
    <w:lvl w:ilvl="4" w:tplc="0C0A0003" w:tentative="1">
      <w:start w:val="1"/>
      <w:numFmt w:val="bullet"/>
      <w:lvlText w:val="o"/>
      <w:lvlJc w:val="left"/>
      <w:pPr>
        <w:ind w:left="7140" w:hanging="360"/>
      </w:pPr>
      <w:rPr>
        <w:rFonts w:ascii="Courier New" w:hAnsi="Courier New" w:hint="default"/>
      </w:rPr>
    </w:lvl>
    <w:lvl w:ilvl="5" w:tplc="0C0A0005" w:tentative="1">
      <w:start w:val="1"/>
      <w:numFmt w:val="bullet"/>
      <w:lvlText w:val=""/>
      <w:lvlJc w:val="left"/>
      <w:pPr>
        <w:ind w:left="7860" w:hanging="360"/>
      </w:pPr>
      <w:rPr>
        <w:rFonts w:ascii="Wingdings" w:hAnsi="Wingdings" w:hint="default"/>
      </w:rPr>
    </w:lvl>
    <w:lvl w:ilvl="6" w:tplc="0C0A0001" w:tentative="1">
      <w:start w:val="1"/>
      <w:numFmt w:val="bullet"/>
      <w:lvlText w:val=""/>
      <w:lvlJc w:val="left"/>
      <w:pPr>
        <w:ind w:left="8580" w:hanging="360"/>
      </w:pPr>
      <w:rPr>
        <w:rFonts w:ascii="Symbol" w:hAnsi="Symbol" w:hint="default"/>
      </w:rPr>
    </w:lvl>
    <w:lvl w:ilvl="7" w:tplc="0C0A0003" w:tentative="1">
      <w:start w:val="1"/>
      <w:numFmt w:val="bullet"/>
      <w:lvlText w:val="o"/>
      <w:lvlJc w:val="left"/>
      <w:pPr>
        <w:ind w:left="9300" w:hanging="360"/>
      </w:pPr>
      <w:rPr>
        <w:rFonts w:ascii="Courier New" w:hAnsi="Courier New" w:hint="default"/>
      </w:rPr>
    </w:lvl>
    <w:lvl w:ilvl="8" w:tplc="0C0A0005" w:tentative="1">
      <w:start w:val="1"/>
      <w:numFmt w:val="bullet"/>
      <w:lvlText w:val=""/>
      <w:lvlJc w:val="left"/>
      <w:pPr>
        <w:ind w:left="10020" w:hanging="360"/>
      </w:pPr>
      <w:rPr>
        <w:rFonts w:ascii="Wingdings" w:hAnsi="Wingdings" w:hint="default"/>
      </w:rPr>
    </w:lvl>
  </w:abstractNum>
  <w:abstractNum w:abstractNumId="5">
    <w:nsid w:val="04630201"/>
    <w:multiLevelType w:val="hybridMultilevel"/>
    <w:tmpl w:val="00727E2A"/>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6">
    <w:nsid w:val="05291959"/>
    <w:multiLevelType w:val="multilevel"/>
    <w:tmpl w:val="84646F28"/>
    <w:lvl w:ilvl="0">
      <w:start w:val="1"/>
      <w:numFmt w:val="decimal"/>
      <w:lvlText w:val="%1"/>
      <w:lvlJc w:val="left"/>
      <w:pPr>
        <w:ind w:left="360" w:hanging="360"/>
      </w:pPr>
      <w:rPr>
        <w:rFonts w:cs="Times New Roman" w:hint="default"/>
      </w:rPr>
    </w:lvl>
    <w:lvl w:ilvl="1">
      <w:start w:val="1"/>
      <w:numFmt w:val="decimal"/>
      <w:lvlText w:val="%2.1.1"/>
      <w:lvlJc w:val="left"/>
      <w:pPr>
        <w:ind w:left="1068" w:hanging="360"/>
      </w:pPr>
      <w:rPr>
        <w:rFonts w:cs="Times New Roman" w:hint="default"/>
        <w:b/>
      </w:rPr>
    </w:lvl>
    <w:lvl w:ilvl="2">
      <w:start w:val="1"/>
      <w:numFmt w:val="decimal"/>
      <w:lvlText w:val="%1.%2.%3"/>
      <w:lvlJc w:val="left"/>
      <w:pPr>
        <w:ind w:left="1004" w:hanging="720"/>
      </w:pPr>
      <w:rPr>
        <w:rFonts w:cs="Times New Roman" w:hint="default"/>
      </w:rPr>
    </w:lvl>
    <w:lvl w:ilvl="3">
      <w:start w:val="1"/>
      <w:numFmt w:val="decimal"/>
      <w:lvlText w:val="%1.%2.%3.%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7">
    <w:nsid w:val="05E8350C"/>
    <w:multiLevelType w:val="hybridMultilevel"/>
    <w:tmpl w:val="79D8C610"/>
    <w:lvl w:ilvl="0" w:tplc="0C0A0001">
      <w:start w:val="1"/>
      <w:numFmt w:val="bullet"/>
      <w:lvlText w:val=""/>
      <w:lvlJc w:val="left"/>
      <w:pPr>
        <w:ind w:left="4406" w:hanging="360"/>
      </w:pPr>
      <w:rPr>
        <w:rFonts w:ascii="Symbol" w:hAnsi="Symbol" w:hint="default"/>
      </w:rPr>
    </w:lvl>
    <w:lvl w:ilvl="1" w:tplc="0C0A0003" w:tentative="1">
      <w:start w:val="1"/>
      <w:numFmt w:val="bullet"/>
      <w:lvlText w:val="o"/>
      <w:lvlJc w:val="left"/>
      <w:pPr>
        <w:ind w:left="5126" w:hanging="360"/>
      </w:pPr>
      <w:rPr>
        <w:rFonts w:ascii="Courier New" w:hAnsi="Courier New" w:hint="default"/>
      </w:rPr>
    </w:lvl>
    <w:lvl w:ilvl="2" w:tplc="0C0A0005" w:tentative="1">
      <w:start w:val="1"/>
      <w:numFmt w:val="bullet"/>
      <w:lvlText w:val=""/>
      <w:lvlJc w:val="left"/>
      <w:pPr>
        <w:ind w:left="5846" w:hanging="360"/>
      </w:pPr>
      <w:rPr>
        <w:rFonts w:ascii="Wingdings" w:hAnsi="Wingdings" w:hint="default"/>
      </w:rPr>
    </w:lvl>
    <w:lvl w:ilvl="3" w:tplc="0C0A0001" w:tentative="1">
      <w:start w:val="1"/>
      <w:numFmt w:val="bullet"/>
      <w:lvlText w:val=""/>
      <w:lvlJc w:val="left"/>
      <w:pPr>
        <w:ind w:left="6566" w:hanging="360"/>
      </w:pPr>
      <w:rPr>
        <w:rFonts w:ascii="Symbol" w:hAnsi="Symbol" w:hint="default"/>
      </w:rPr>
    </w:lvl>
    <w:lvl w:ilvl="4" w:tplc="0C0A0003" w:tentative="1">
      <w:start w:val="1"/>
      <w:numFmt w:val="bullet"/>
      <w:lvlText w:val="o"/>
      <w:lvlJc w:val="left"/>
      <w:pPr>
        <w:ind w:left="7286" w:hanging="360"/>
      </w:pPr>
      <w:rPr>
        <w:rFonts w:ascii="Courier New" w:hAnsi="Courier New" w:hint="default"/>
      </w:rPr>
    </w:lvl>
    <w:lvl w:ilvl="5" w:tplc="0C0A0005" w:tentative="1">
      <w:start w:val="1"/>
      <w:numFmt w:val="bullet"/>
      <w:lvlText w:val=""/>
      <w:lvlJc w:val="left"/>
      <w:pPr>
        <w:ind w:left="8006" w:hanging="360"/>
      </w:pPr>
      <w:rPr>
        <w:rFonts w:ascii="Wingdings" w:hAnsi="Wingdings" w:hint="default"/>
      </w:rPr>
    </w:lvl>
    <w:lvl w:ilvl="6" w:tplc="0C0A0001" w:tentative="1">
      <w:start w:val="1"/>
      <w:numFmt w:val="bullet"/>
      <w:lvlText w:val=""/>
      <w:lvlJc w:val="left"/>
      <w:pPr>
        <w:ind w:left="8726" w:hanging="360"/>
      </w:pPr>
      <w:rPr>
        <w:rFonts w:ascii="Symbol" w:hAnsi="Symbol" w:hint="default"/>
      </w:rPr>
    </w:lvl>
    <w:lvl w:ilvl="7" w:tplc="0C0A0003" w:tentative="1">
      <w:start w:val="1"/>
      <w:numFmt w:val="bullet"/>
      <w:lvlText w:val="o"/>
      <w:lvlJc w:val="left"/>
      <w:pPr>
        <w:ind w:left="9446" w:hanging="360"/>
      </w:pPr>
      <w:rPr>
        <w:rFonts w:ascii="Courier New" w:hAnsi="Courier New" w:hint="default"/>
      </w:rPr>
    </w:lvl>
    <w:lvl w:ilvl="8" w:tplc="0C0A0005" w:tentative="1">
      <w:start w:val="1"/>
      <w:numFmt w:val="bullet"/>
      <w:lvlText w:val=""/>
      <w:lvlJc w:val="left"/>
      <w:pPr>
        <w:ind w:left="10166" w:hanging="360"/>
      </w:pPr>
      <w:rPr>
        <w:rFonts w:ascii="Wingdings" w:hAnsi="Wingdings" w:hint="default"/>
      </w:rPr>
    </w:lvl>
  </w:abstractNum>
  <w:abstractNum w:abstractNumId="8">
    <w:nsid w:val="06047699"/>
    <w:multiLevelType w:val="multilevel"/>
    <w:tmpl w:val="BE58BED2"/>
    <w:lvl w:ilvl="0">
      <w:start w:val="2"/>
      <w:numFmt w:val="decimal"/>
      <w:lvlText w:val="%1"/>
      <w:lvlJc w:val="left"/>
      <w:pPr>
        <w:ind w:left="360" w:hanging="360"/>
      </w:pPr>
      <w:rPr>
        <w:rFonts w:cs="Times New Roman" w:hint="default"/>
      </w:rPr>
    </w:lvl>
    <w:lvl w:ilvl="1">
      <w:start w:val="3"/>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4"/>
      <w:numFmt w:val="decimal"/>
      <w:lvlText w:val="2.4.2.%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9">
    <w:nsid w:val="067D2850"/>
    <w:multiLevelType w:val="hybridMultilevel"/>
    <w:tmpl w:val="9FD63CDE"/>
    <w:lvl w:ilvl="0" w:tplc="607264E0">
      <w:numFmt w:val="bullet"/>
      <w:lvlText w:val="•"/>
      <w:lvlJc w:val="left"/>
      <w:pPr>
        <w:ind w:left="4080" w:hanging="360"/>
      </w:pPr>
      <w:rPr>
        <w:rFonts w:ascii="Arial" w:eastAsia="Times New Roman" w:hAnsi="Arial" w:hint="default"/>
      </w:rPr>
    </w:lvl>
    <w:lvl w:ilvl="1" w:tplc="300A0003" w:tentative="1">
      <w:start w:val="1"/>
      <w:numFmt w:val="bullet"/>
      <w:lvlText w:val="o"/>
      <w:lvlJc w:val="left"/>
      <w:pPr>
        <w:ind w:left="4800" w:hanging="360"/>
      </w:pPr>
      <w:rPr>
        <w:rFonts w:ascii="Courier New" w:hAnsi="Courier New" w:hint="default"/>
      </w:rPr>
    </w:lvl>
    <w:lvl w:ilvl="2" w:tplc="300A0005" w:tentative="1">
      <w:start w:val="1"/>
      <w:numFmt w:val="bullet"/>
      <w:lvlText w:val=""/>
      <w:lvlJc w:val="left"/>
      <w:pPr>
        <w:ind w:left="5520" w:hanging="360"/>
      </w:pPr>
      <w:rPr>
        <w:rFonts w:ascii="Wingdings" w:hAnsi="Wingdings" w:hint="default"/>
      </w:rPr>
    </w:lvl>
    <w:lvl w:ilvl="3" w:tplc="300A0001" w:tentative="1">
      <w:start w:val="1"/>
      <w:numFmt w:val="bullet"/>
      <w:lvlText w:val=""/>
      <w:lvlJc w:val="left"/>
      <w:pPr>
        <w:ind w:left="6240" w:hanging="360"/>
      </w:pPr>
      <w:rPr>
        <w:rFonts w:ascii="Symbol" w:hAnsi="Symbol" w:hint="default"/>
      </w:rPr>
    </w:lvl>
    <w:lvl w:ilvl="4" w:tplc="300A0003" w:tentative="1">
      <w:start w:val="1"/>
      <w:numFmt w:val="bullet"/>
      <w:lvlText w:val="o"/>
      <w:lvlJc w:val="left"/>
      <w:pPr>
        <w:ind w:left="6960" w:hanging="360"/>
      </w:pPr>
      <w:rPr>
        <w:rFonts w:ascii="Courier New" w:hAnsi="Courier New" w:hint="default"/>
      </w:rPr>
    </w:lvl>
    <w:lvl w:ilvl="5" w:tplc="300A0005" w:tentative="1">
      <w:start w:val="1"/>
      <w:numFmt w:val="bullet"/>
      <w:lvlText w:val=""/>
      <w:lvlJc w:val="left"/>
      <w:pPr>
        <w:ind w:left="7680" w:hanging="360"/>
      </w:pPr>
      <w:rPr>
        <w:rFonts w:ascii="Wingdings" w:hAnsi="Wingdings" w:hint="default"/>
      </w:rPr>
    </w:lvl>
    <w:lvl w:ilvl="6" w:tplc="300A0001" w:tentative="1">
      <w:start w:val="1"/>
      <w:numFmt w:val="bullet"/>
      <w:lvlText w:val=""/>
      <w:lvlJc w:val="left"/>
      <w:pPr>
        <w:ind w:left="8400" w:hanging="360"/>
      </w:pPr>
      <w:rPr>
        <w:rFonts w:ascii="Symbol" w:hAnsi="Symbol" w:hint="default"/>
      </w:rPr>
    </w:lvl>
    <w:lvl w:ilvl="7" w:tplc="300A0003" w:tentative="1">
      <w:start w:val="1"/>
      <w:numFmt w:val="bullet"/>
      <w:lvlText w:val="o"/>
      <w:lvlJc w:val="left"/>
      <w:pPr>
        <w:ind w:left="9120" w:hanging="360"/>
      </w:pPr>
      <w:rPr>
        <w:rFonts w:ascii="Courier New" w:hAnsi="Courier New" w:hint="default"/>
      </w:rPr>
    </w:lvl>
    <w:lvl w:ilvl="8" w:tplc="300A0005" w:tentative="1">
      <w:start w:val="1"/>
      <w:numFmt w:val="bullet"/>
      <w:lvlText w:val=""/>
      <w:lvlJc w:val="left"/>
      <w:pPr>
        <w:ind w:left="9840" w:hanging="360"/>
      </w:pPr>
      <w:rPr>
        <w:rFonts w:ascii="Wingdings" w:hAnsi="Wingdings" w:hint="default"/>
      </w:rPr>
    </w:lvl>
  </w:abstractNum>
  <w:abstractNum w:abstractNumId="10">
    <w:nsid w:val="07B432A7"/>
    <w:multiLevelType w:val="hybridMultilevel"/>
    <w:tmpl w:val="EE3AC400"/>
    <w:lvl w:ilvl="0" w:tplc="0C0A0001">
      <w:start w:val="1"/>
      <w:numFmt w:val="bullet"/>
      <w:lvlText w:val=""/>
      <w:lvlJc w:val="left"/>
      <w:pPr>
        <w:ind w:left="4766" w:hanging="360"/>
      </w:pPr>
      <w:rPr>
        <w:rFonts w:ascii="Symbol" w:hAnsi="Symbol" w:hint="default"/>
      </w:rPr>
    </w:lvl>
    <w:lvl w:ilvl="1" w:tplc="0C0A0003" w:tentative="1">
      <w:start w:val="1"/>
      <w:numFmt w:val="bullet"/>
      <w:lvlText w:val="o"/>
      <w:lvlJc w:val="left"/>
      <w:pPr>
        <w:ind w:left="5486" w:hanging="360"/>
      </w:pPr>
      <w:rPr>
        <w:rFonts w:ascii="Courier New" w:hAnsi="Courier New" w:hint="default"/>
      </w:rPr>
    </w:lvl>
    <w:lvl w:ilvl="2" w:tplc="0C0A0005" w:tentative="1">
      <w:start w:val="1"/>
      <w:numFmt w:val="bullet"/>
      <w:lvlText w:val=""/>
      <w:lvlJc w:val="left"/>
      <w:pPr>
        <w:ind w:left="6206" w:hanging="360"/>
      </w:pPr>
      <w:rPr>
        <w:rFonts w:ascii="Wingdings" w:hAnsi="Wingdings" w:hint="default"/>
      </w:rPr>
    </w:lvl>
    <w:lvl w:ilvl="3" w:tplc="0C0A0001" w:tentative="1">
      <w:start w:val="1"/>
      <w:numFmt w:val="bullet"/>
      <w:lvlText w:val=""/>
      <w:lvlJc w:val="left"/>
      <w:pPr>
        <w:ind w:left="6926" w:hanging="360"/>
      </w:pPr>
      <w:rPr>
        <w:rFonts w:ascii="Symbol" w:hAnsi="Symbol" w:hint="default"/>
      </w:rPr>
    </w:lvl>
    <w:lvl w:ilvl="4" w:tplc="0C0A0003" w:tentative="1">
      <w:start w:val="1"/>
      <w:numFmt w:val="bullet"/>
      <w:lvlText w:val="o"/>
      <w:lvlJc w:val="left"/>
      <w:pPr>
        <w:ind w:left="7646" w:hanging="360"/>
      </w:pPr>
      <w:rPr>
        <w:rFonts w:ascii="Courier New" w:hAnsi="Courier New" w:hint="default"/>
      </w:rPr>
    </w:lvl>
    <w:lvl w:ilvl="5" w:tplc="0C0A0005" w:tentative="1">
      <w:start w:val="1"/>
      <w:numFmt w:val="bullet"/>
      <w:lvlText w:val=""/>
      <w:lvlJc w:val="left"/>
      <w:pPr>
        <w:ind w:left="8366" w:hanging="360"/>
      </w:pPr>
      <w:rPr>
        <w:rFonts w:ascii="Wingdings" w:hAnsi="Wingdings" w:hint="default"/>
      </w:rPr>
    </w:lvl>
    <w:lvl w:ilvl="6" w:tplc="0C0A0001" w:tentative="1">
      <w:start w:val="1"/>
      <w:numFmt w:val="bullet"/>
      <w:lvlText w:val=""/>
      <w:lvlJc w:val="left"/>
      <w:pPr>
        <w:ind w:left="9086" w:hanging="360"/>
      </w:pPr>
      <w:rPr>
        <w:rFonts w:ascii="Symbol" w:hAnsi="Symbol" w:hint="default"/>
      </w:rPr>
    </w:lvl>
    <w:lvl w:ilvl="7" w:tplc="0C0A0003" w:tentative="1">
      <w:start w:val="1"/>
      <w:numFmt w:val="bullet"/>
      <w:lvlText w:val="o"/>
      <w:lvlJc w:val="left"/>
      <w:pPr>
        <w:ind w:left="9806" w:hanging="360"/>
      </w:pPr>
      <w:rPr>
        <w:rFonts w:ascii="Courier New" w:hAnsi="Courier New" w:hint="default"/>
      </w:rPr>
    </w:lvl>
    <w:lvl w:ilvl="8" w:tplc="0C0A0005" w:tentative="1">
      <w:start w:val="1"/>
      <w:numFmt w:val="bullet"/>
      <w:lvlText w:val=""/>
      <w:lvlJc w:val="left"/>
      <w:pPr>
        <w:ind w:left="10526" w:hanging="360"/>
      </w:pPr>
      <w:rPr>
        <w:rFonts w:ascii="Wingdings" w:hAnsi="Wingdings" w:hint="default"/>
      </w:rPr>
    </w:lvl>
  </w:abstractNum>
  <w:abstractNum w:abstractNumId="11">
    <w:nsid w:val="08456FB0"/>
    <w:multiLevelType w:val="hybridMultilevel"/>
    <w:tmpl w:val="2A2E9D7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nsid w:val="0983180E"/>
    <w:multiLevelType w:val="multilevel"/>
    <w:tmpl w:val="130E502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3.2.2"/>
      <w:lvlJc w:val="left"/>
      <w:pPr>
        <w:ind w:left="1224" w:hanging="504"/>
      </w:pPr>
      <w:rPr>
        <w:rFonts w:cs="Times New Roman" w:hint="default"/>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13">
    <w:nsid w:val="09D7215C"/>
    <w:multiLevelType w:val="multilevel"/>
    <w:tmpl w:val="E4F65C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0AB3263F"/>
    <w:multiLevelType w:val="multilevel"/>
    <w:tmpl w:val="67685638"/>
    <w:lvl w:ilvl="0">
      <w:start w:val="1"/>
      <w:numFmt w:val="bullet"/>
      <w:lvlText w:val=""/>
      <w:lvlJc w:val="left"/>
      <w:pPr>
        <w:tabs>
          <w:tab w:val="num" w:pos="360"/>
        </w:tabs>
        <w:ind w:left="360" w:hanging="360"/>
      </w:pPr>
      <w:rPr>
        <w:rFonts w:ascii="Symbol" w:hAnsi="Symbol" w:hint="default"/>
        <w:sz w:val="20"/>
      </w:rPr>
    </w:lvl>
    <w:lvl w:ilvl="1">
      <w:numFmt w:val="bullet"/>
      <w:lvlText w:val="-"/>
      <w:lvlJc w:val="left"/>
      <w:pPr>
        <w:ind w:left="1080" w:hanging="360"/>
      </w:pPr>
      <w:rPr>
        <w:rFonts w:ascii="Arial" w:eastAsia="Times New Roman" w:hAnsi="Arial" w:hint="default"/>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
    <w:nsid w:val="0BB72623"/>
    <w:multiLevelType w:val="hybridMultilevel"/>
    <w:tmpl w:val="73FAC1C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6">
    <w:nsid w:val="0C2478DD"/>
    <w:multiLevelType w:val="hybridMultilevel"/>
    <w:tmpl w:val="6C207C52"/>
    <w:lvl w:ilvl="0" w:tplc="D0D078E6">
      <w:start w:val="1"/>
      <w:numFmt w:val="decimal"/>
      <w:lvlText w:val="2.2.3.%1"/>
      <w:lvlJc w:val="left"/>
      <w:pPr>
        <w:ind w:left="2493" w:hanging="360"/>
      </w:pPr>
      <w:rPr>
        <w:rFonts w:cs="Times New Roman" w:hint="default"/>
        <w:b/>
      </w:rPr>
    </w:lvl>
    <w:lvl w:ilvl="1" w:tplc="0C0A0019">
      <w:start w:val="1"/>
      <w:numFmt w:val="lowerLetter"/>
      <w:lvlText w:val="%2."/>
      <w:lvlJc w:val="left"/>
      <w:pPr>
        <w:ind w:left="3213" w:hanging="360"/>
      </w:pPr>
      <w:rPr>
        <w:rFonts w:cs="Times New Roman"/>
      </w:rPr>
    </w:lvl>
    <w:lvl w:ilvl="2" w:tplc="0C0A001B">
      <w:start w:val="1"/>
      <w:numFmt w:val="lowerRoman"/>
      <w:lvlText w:val="%3."/>
      <w:lvlJc w:val="right"/>
      <w:pPr>
        <w:ind w:left="3933" w:hanging="180"/>
      </w:pPr>
      <w:rPr>
        <w:rFonts w:cs="Times New Roman"/>
      </w:rPr>
    </w:lvl>
    <w:lvl w:ilvl="3" w:tplc="0C0A000F" w:tentative="1">
      <w:start w:val="1"/>
      <w:numFmt w:val="decimal"/>
      <w:lvlText w:val="%4."/>
      <w:lvlJc w:val="left"/>
      <w:pPr>
        <w:ind w:left="4653" w:hanging="360"/>
      </w:pPr>
      <w:rPr>
        <w:rFonts w:cs="Times New Roman"/>
      </w:rPr>
    </w:lvl>
    <w:lvl w:ilvl="4" w:tplc="0C0A0019" w:tentative="1">
      <w:start w:val="1"/>
      <w:numFmt w:val="lowerLetter"/>
      <w:lvlText w:val="%5."/>
      <w:lvlJc w:val="left"/>
      <w:pPr>
        <w:ind w:left="5373" w:hanging="360"/>
      </w:pPr>
      <w:rPr>
        <w:rFonts w:cs="Times New Roman"/>
      </w:rPr>
    </w:lvl>
    <w:lvl w:ilvl="5" w:tplc="0C0A001B" w:tentative="1">
      <w:start w:val="1"/>
      <w:numFmt w:val="lowerRoman"/>
      <w:lvlText w:val="%6."/>
      <w:lvlJc w:val="right"/>
      <w:pPr>
        <w:ind w:left="6093" w:hanging="180"/>
      </w:pPr>
      <w:rPr>
        <w:rFonts w:cs="Times New Roman"/>
      </w:rPr>
    </w:lvl>
    <w:lvl w:ilvl="6" w:tplc="0C0A000F" w:tentative="1">
      <w:start w:val="1"/>
      <w:numFmt w:val="decimal"/>
      <w:lvlText w:val="%7."/>
      <w:lvlJc w:val="left"/>
      <w:pPr>
        <w:ind w:left="6813" w:hanging="360"/>
      </w:pPr>
      <w:rPr>
        <w:rFonts w:cs="Times New Roman"/>
      </w:rPr>
    </w:lvl>
    <w:lvl w:ilvl="7" w:tplc="0C0A0019" w:tentative="1">
      <w:start w:val="1"/>
      <w:numFmt w:val="lowerLetter"/>
      <w:lvlText w:val="%8."/>
      <w:lvlJc w:val="left"/>
      <w:pPr>
        <w:ind w:left="7533" w:hanging="360"/>
      </w:pPr>
      <w:rPr>
        <w:rFonts w:cs="Times New Roman"/>
      </w:rPr>
    </w:lvl>
    <w:lvl w:ilvl="8" w:tplc="0C0A001B" w:tentative="1">
      <w:start w:val="1"/>
      <w:numFmt w:val="lowerRoman"/>
      <w:lvlText w:val="%9."/>
      <w:lvlJc w:val="right"/>
      <w:pPr>
        <w:ind w:left="8253" w:hanging="180"/>
      </w:pPr>
      <w:rPr>
        <w:rFonts w:cs="Times New Roman"/>
      </w:rPr>
    </w:lvl>
  </w:abstractNum>
  <w:abstractNum w:abstractNumId="17">
    <w:nsid w:val="0D965AE1"/>
    <w:multiLevelType w:val="hybridMultilevel"/>
    <w:tmpl w:val="3BCEBD7E"/>
    <w:lvl w:ilvl="0" w:tplc="B046070E">
      <w:start w:val="4"/>
      <w:numFmt w:val="decimal"/>
      <w:lvlText w:val="2.2.2.%1"/>
      <w:lvlJc w:val="left"/>
      <w:pPr>
        <w:ind w:left="3192" w:hanging="360"/>
      </w:pPr>
      <w:rPr>
        <w:rFonts w:cs="Times New Roman" w:hint="default"/>
      </w:rPr>
    </w:lvl>
    <w:lvl w:ilvl="1" w:tplc="0C0A0019">
      <w:start w:val="1"/>
      <w:numFmt w:val="lowerLetter"/>
      <w:lvlText w:val="%2."/>
      <w:lvlJc w:val="left"/>
      <w:pPr>
        <w:ind w:left="586" w:hanging="360"/>
      </w:pPr>
      <w:rPr>
        <w:rFonts w:cs="Times New Roman"/>
      </w:rPr>
    </w:lvl>
    <w:lvl w:ilvl="2" w:tplc="0C0A001B" w:tentative="1">
      <w:start w:val="1"/>
      <w:numFmt w:val="lowerRoman"/>
      <w:lvlText w:val="%3."/>
      <w:lvlJc w:val="right"/>
      <w:pPr>
        <w:ind w:left="1306" w:hanging="180"/>
      </w:pPr>
      <w:rPr>
        <w:rFonts w:cs="Times New Roman"/>
      </w:rPr>
    </w:lvl>
    <w:lvl w:ilvl="3" w:tplc="0C0A000F" w:tentative="1">
      <w:start w:val="1"/>
      <w:numFmt w:val="decimal"/>
      <w:lvlText w:val="%4."/>
      <w:lvlJc w:val="left"/>
      <w:pPr>
        <w:ind w:left="2026" w:hanging="360"/>
      </w:pPr>
      <w:rPr>
        <w:rFonts w:cs="Times New Roman"/>
      </w:rPr>
    </w:lvl>
    <w:lvl w:ilvl="4" w:tplc="0C0A0019" w:tentative="1">
      <w:start w:val="1"/>
      <w:numFmt w:val="lowerLetter"/>
      <w:lvlText w:val="%5."/>
      <w:lvlJc w:val="left"/>
      <w:pPr>
        <w:ind w:left="2746" w:hanging="360"/>
      </w:pPr>
      <w:rPr>
        <w:rFonts w:cs="Times New Roman"/>
      </w:rPr>
    </w:lvl>
    <w:lvl w:ilvl="5" w:tplc="0C0A001B" w:tentative="1">
      <w:start w:val="1"/>
      <w:numFmt w:val="lowerRoman"/>
      <w:lvlText w:val="%6."/>
      <w:lvlJc w:val="right"/>
      <w:pPr>
        <w:ind w:left="3466" w:hanging="180"/>
      </w:pPr>
      <w:rPr>
        <w:rFonts w:cs="Times New Roman"/>
      </w:rPr>
    </w:lvl>
    <w:lvl w:ilvl="6" w:tplc="0C0A000F" w:tentative="1">
      <w:start w:val="1"/>
      <w:numFmt w:val="decimal"/>
      <w:lvlText w:val="%7."/>
      <w:lvlJc w:val="left"/>
      <w:pPr>
        <w:ind w:left="4186" w:hanging="360"/>
      </w:pPr>
      <w:rPr>
        <w:rFonts w:cs="Times New Roman"/>
      </w:rPr>
    </w:lvl>
    <w:lvl w:ilvl="7" w:tplc="0C0A0019" w:tentative="1">
      <w:start w:val="1"/>
      <w:numFmt w:val="lowerLetter"/>
      <w:lvlText w:val="%8."/>
      <w:lvlJc w:val="left"/>
      <w:pPr>
        <w:ind w:left="4906" w:hanging="360"/>
      </w:pPr>
      <w:rPr>
        <w:rFonts w:cs="Times New Roman"/>
      </w:rPr>
    </w:lvl>
    <w:lvl w:ilvl="8" w:tplc="0C0A001B" w:tentative="1">
      <w:start w:val="1"/>
      <w:numFmt w:val="lowerRoman"/>
      <w:lvlText w:val="%9."/>
      <w:lvlJc w:val="right"/>
      <w:pPr>
        <w:ind w:left="5626" w:hanging="180"/>
      </w:pPr>
      <w:rPr>
        <w:rFonts w:cs="Times New Roman"/>
      </w:rPr>
    </w:lvl>
  </w:abstractNum>
  <w:abstractNum w:abstractNumId="18">
    <w:nsid w:val="0DDF63FC"/>
    <w:multiLevelType w:val="hybridMultilevel"/>
    <w:tmpl w:val="443E49E8"/>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9">
    <w:nsid w:val="10374155"/>
    <w:multiLevelType w:val="multilevel"/>
    <w:tmpl w:val="87A2BCA2"/>
    <w:lvl w:ilvl="0">
      <w:start w:val="3"/>
      <w:numFmt w:val="decimal"/>
      <w:lvlText w:val="%1"/>
      <w:lvlJc w:val="left"/>
      <w:pPr>
        <w:ind w:left="1068" w:hanging="360"/>
      </w:pPr>
      <w:rPr>
        <w:rFonts w:cs="Times New Roman" w:hint="default"/>
        <w:b w:val="0"/>
      </w:rPr>
    </w:lvl>
    <w:lvl w:ilvl="1">
      <w:start w:val="1"/>
      <w:numFmt w:val="decimal"/>
      <w:lvlText w:val="%1.%2"/>
      <w:lvlJc w:val="left"/>
      <w:pPr>
        <w:ind w:left="1776" w:hanging="360"/>
      </w:pPr>
      <w:rPr>
        <w:rFonts w:cs="Times New Roman" w:hint="default"/>
        <w:b/>
      </w:rPr>
    </w:lvl>
    <w:lvl w:ilvl="2">
      <w:start w:val="1"/>
      <w:numFmt w:val="decimal"/>
      <w:lvlText w:val="%1.%2.%3"/>
      <w:lvlJc w:val="left"/>
      <w:pPr>
        <w:ind w:left="2844" w:hanging="720"/>
      </w:pPr>
      <w:rPr>
        <w:rFonts w:cs="Times New Roman" w:hint="default"/>
        <w:b/>
      </w:rPr>
    </w:lvl>
    <w:lvl w:ilvl="3">
      <w:start w:val="1"/>
      <w:numFmt w:val="decimal"/>
      <w:lvlText w:val="%1.%2.%3.%4"/>
      <w:lvlJc w:val="left"/>
      <w:pPr>
        <w:ind w:left="3552" w:hanging="720"/>
      </w:pPr>
      <w:rPr>
        <w:rFonts w:cs="Times New Roman" w:hint="default"/>
        <w:b/>
      </w:rPr>
    </w:lvl>
    <w:lvl w:ilvl="4">
      <w:start w:val="1"/>
      <w:numFmt w:val="decimal"/>
      <w:lvlText w:val="%1.%2.%3.%4.%5"/>
      <w:lvlJc w:val="left"/>
      <w:pPr>
        <w:ind w:left="4620" w:hanging="1080"/>
      </w:pPr>
      <w:rPr>
        <w:rFonts w:cs="Times New Roman" w:hint="default"/>
        <w:b w:val="0"/>
      </w:rPr>
    </w:lvl>
    <w:lvl w:ilvl="5">
      <w:start w:val="1"/>
      <w:numFmt w:val="decimal"/>
      <w:lvlText w:val="%1.%2.%3.%4.%5.%6"/>
      <w:lvlJc w:val="left"/>
      <w:pPr>
        <w:ind w:left="5328" w:hanging="1080"/>
      </w:pPr>
      <w:rPr>
        <w:rFonts w:cs="Times New Roman" w:hint="default"/>
        <w:b w:val="0"/>
      </w:rPr>
    </w:lvl>
    <w:lvl w:ilvl="6">
      <w:start w:val="1"/>
      <w:numFmt w:val="decimal"/>
      <w:lvlText w:val="%1.%2.%3.%4.%5.%6.%7"/>
      <w:lvlJc w:val="left"/>
      <w:pPr>
        <w:ind w:left="6396" w:hanging="1440"/>
      </w:pPr>
      <w:rPr>
        <w:rFonts w:cs="Times New Roman" w:hint="default"/>
        <w:b w:val="0"/>
      </w:rPr>
    </w:lvl>
    <w:lvl w:ilvl="7">
      <w:start w:val="1"/>
      <w:numFmt w:val="decimal"/>
      <w:lvlText w:val="%1.%2.%3.%4.%5.%6.%7.%8"/>
      <w:lvlJc w:val="left"/>
      <w:pPr>
        <w:ind w:left="7104" w:hanging="1440"/>
      </w:pPr>
      <w:rPr>
        <w:rFonts w:cs="Times New Roman" w:hint="default"/>
        <w:b w:val="0"/>
      </w:rPr>
    </w:lvl>
    <w:lvl w:ilvl="8">
      <w:start w:val="1"/>
      <w:numFmt w:val="decimal"/>
      <w:lvlText w:val="%1.%2.%3.%4.%5.%6.%7.%8.%9"/>
      <w:lvlJc w:val="left"/>
      <w:pPr>
        <w:ind w:left="8172" w:hanging="1800"/>
      </w:pPr>
      <w:rPr>
        <w:rFonts w:cs="Times New Roman" w:hint="default"/>
        <w:b w:val="0"/>
      </w:rPr>
    </w:lvl>
  </w:abstractNum>
  <w:abstractNum w:abstractNumId="20">
    <w:nsid w:val="11214DD4"/>
    <w:multiLevelType w:val="multilevel"/>
    <w:tmpl w:val="9C96C28A"/>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2"/>
      <w:numFmt w:val="decimal"/>
      <w:lvlText w:val="2.4.%3"/>
      <w:lvlJc w:val="left"/>
      <w:pPr>
        <w:ind w:left="2136" w:hanging="720"/>
      </w:pPr>
      <w:rPr>
        <w:rFonts w:hint="default"/>
      </w:rPr>
    </w:lvl>
    <w:lvl w:ilvl="3">
      <w:start w:val="1"/>
      <w:numFmt w:val="decimal"/>
      <w:lvlText w:val="2.4.1.%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1">
    <w:nsid w:val="11D24D5E"/>
    <w:multiLevelType w:val="hybridMultilevel"/>
    <w:tmpl w:val="B828538A"/>
    <w:lvl w:ilvl="0" w:tplc="0C0A0001">
      <w:start w:val="1"/>
      <w:numFmt w:val="bullet"/>
      <w:lvlText w:val=""/>
      <w:lvlJc w:val="left"/>
      <w:pPr>
        <w:ind w:left="4406" w:hanging="360"/>
      </w:pPr>
      <w:rPr>
        <w:rFonts w:ascii="Symbol" w:hAnsi="Symbol" w:hint="default"/>
      </w:rPr>
    </w:lvl>
    <w:lvl w:ilvl="1" w:tplc="0C0A0003" w:tentative="1">
      <w:start w:val="1"/>
      <w:numFmt w:val="bullet"/>
      <w:lvlText w:val="o"/>
      <w:lvlJc w:val="left"/>
      <w:pPr>
        <w:ind w:left="5126" w:hanging="360"/>
      </w:pPr>
      <w:rPr>
        <w:rFonts w:ascii="Courier New" w:hAnsi="Courier New" w:hint="default"/>
      </w:rPr>
    </w:lvl>
    <w:lvl w:ilvl="2" w:tplc="0C0A0005" w:tentative="1">
      <w:start w:val="1"/>
      <w:numFmt w:val="bullet"/>
      <w:lvlText w:val=""/>
      <w:lvlJc w:val="left"/>
      <w:pPr>
        <w:ind w:left="5846" w:hanging="360"/>
      </w:pPr>
      <w:rPr>
        <w:rFonts w:ascii="Wingdings" w:hAnsi="Wingdings" w:hint="default"/>
      </w:rPr>
    </w:lvl>
    <w:lvl w:ilvl="3" w:tplc="0C0A0001" w:tentative="1">
      <w:start w:val="1"/>
      <w:numFmt w:val="bullet"/>
      <w:lvlText w:val=""/>
      <w:lvlJc w:val="left"/>
      <w:pPr>
        <w:ind w:left="6566" w:hanging="360"/>
      </w:pPr>
      <w:rPr>
        <w:rFonts w:ascii="Symbol" w:hAnsi="Symbol" w:hint="default"/>
      </w:rPr>
    </w:lvl>
    <w:lvl w:ilvl="4" w:tplc="0C0A0003" w:tentative="1">
      <w:start w:val="1"/>
      <w:numFmt w:val="bullet"/>
      <w:lvlText w:val="o"/>
      <w:lvlJc w:val="left"/>
      <w:pPr>
        <w:ind w:left="7286" w:hanging="360"/>
      </w:pPr>
      <w:rPr>
        <w:rFonts w:ascii="Courier New" w:hAnsi="Courier New" w:hint="default"/>
      </w:rPr>
    </w:lvl>
    <w:lvl w:ilvl="5" w:tplc="0C0A0005" w:tentative="1">
      <w:start w:val="1"/>
      <w:numFmt w:val="bullet"/>
      <w:lvlText w:val=""/>
      <w:lvlJc w:val="left"/>
      <w:pPr>
        <w:ind w:left="8006" w:hanging="360"/>
      </w:pPr>
      <w:rPr>
        <w:rFonts w:ascii="Wingdings" w:hAnsi="Wingdings" w:hint="default"/>
      </w:rPr>
    </w:lvl>
    <w:lvl w:ilvl="6" w:tplc="0C0A0001" w:tentative="1">
      <w:start w:val="1"/>
      <w:numFmt w:val="bullet"/>
      <w:lvlText w:val=""/>
      <w:lvlJc w:val="left"/>
      <w:pPr>
        <w:ind w:left="8726" w:hanging="360"/>
      </w:pPr>
      <w:rPr>
        <w:rFonts w:ascii="Symbol" w:hAnsi="Symbol" w:hint="default"/>
      </w:rPr>
    </w:lvl>
    <w:lvl w:ilvl="7" w:tplc="0C0A0003" w:tentative="1">
      <w:start w:val="1"/>
      <w:numFmt w:val="bullet"/>
      <w:lvlText w:val="o"/>
      <w:lvlJc w:val="left"/>
      <w:pPr>
        <w:ind w:left="9446" w:hanging="360"/>
      </w:pPr>
      <w:rPr>
        <w:rFonts w:ascii="Courier New" w:hAnsi="Courier New" w:hint="default"/>
      </w:rPr>
    </w:lvl>
    <w:lvl w:ilvl="8" w:tplc="0C0A0005" w:tentative="1">
      <w:start w:val="1"/>
      <w:numFmt w:val="bullet"/>
      <w:lvlText w:val=""/>
      <w:lvlJc w:val="left"/>
      <w:pPr>
        <w:ind w:left="10166" w:hanging="360"/>
      </w:pPr>
      <w:rPr>
        <w:rFonts w:ascii="Wingdings" w:hAnsi="Wingdings" w:hint="default"/>
      </w:rPr>
    </w:lvl>
  </w:abstractNum>
  <w:abstractNum w:abstractNumId="22">
    <w:nsid w:val="120B5491"/>
    <w:multiLevelType w:val="hybridMultilevel"/>
    <w:tmpl w:val="31B6A134"/>
    <w:lvl w:ilvl="0" w:tplc="0C0A0001">
      <w:start w:val="1"/>
      <w:numFmt w:val="bullet"/>
      <w:lvlText w:val=""/>
      <w:lvlJc w:val="left"/>
      <w:pPr>
        <w:ind w:left="4766" w:hanging="360"/>
      </w:pPr>
      <w:rPr>
        <w:rFonts w:ascii="Symbol" w:hAnsi="Symbol" w:hint="default"/>
      </w:rPr>
    </w:lvl>
    <w:lvl w:ilvl="1" w:tplc="0C0A0003" w:tentative="1">
      <w:start w:val="1"/>
      <w:numFmt w:val="bullet"/>
      <w:lvlText w:val="o"/>
      <w:lvlJc w:val="left"/>
      <w:pPr>
        <w:ind w:left="5486" w:hanging="360"/>
      </w:pPr>
      <w:rPr>
        <w:rFonts w:ascii="Courier New" w:hAnsi="Courier New" w:hint="default"/>
      </w:rPr>
    </w:lvl>
    <w:lvl w:ilvl="2" w:tplc="0C0A0005" w:tentative="1">
      <w:start w:val="1"/>
      <w:numFmt w:val="bullet"/>
      <w:lvlText w:val=""/>
      <w:lvlJc w:val="left"/>
      <w:pPr>
        <w:ind w:left="6206" w:hanging="360"/>
      </w:pPr>
      <w:rPr>
        <w:rFonts w:ascii="Wingdings" w:hAnsi="Wingdings" w:hint="default"/>
      </w:rPr>
    </w:lvl>
    <w:lvl w:ilvl="3" w:tplc="0C0A0001" w:tentative="1">
      <w:start w:val="1"/>
      <w:numFmt w:val="bullet"/>
      <w:lvlText w:val=""/>
      <w:lvlJc w:val="left"/>
      <w:pPr>
        <w:ind w:left="6926" w:hanging="360"/>
      </w:pPr>
      <w:rPr>
        <w:rFonts w:ascii="Symbol" w:hAnsi="Symbol" w:hint="default"/>
      </w:rPr>
    </w:lvl>
    <w:lvl w:ilvl="4" w:tplc="0C0A0003" w:tentative="1">
      <w:start w:val="1"/>
      <w:numFmt w:val="bullet"/>
      <w:lvlText w:val="o"/>
      <w:lvlJc w:val="left"/>
      <w:pPr>
        <w:ind w:left="7646" w:hanging="360"/>
      </w:pPr>
      <w:rPr>
        <w:rFonts w:ascii="Courier New" w:hAnsi="Courier New" w:hint="default"/>
      </w:rPr>
    </w:lvl>
    <w:lvl w:ilvl="5" w:tplc="0C0A0005" w:tentative="1">
      <w:start w:val="1"/>
      <w:numFmt w:val="bullet"/>
      <w:lvlText w:val=""/>
      <w:lvlJc w:val="left"/>
      <w:pPr>
        <w:ind w:left="8366" w:hanging="360"/>
      </w:pPr>
      <w:rPr>
        <w:rFonts w:ascii="Wingdings" w:hAnsi="Wingdings" w:hint="default"/>
      </w:rPr>
    </w:lvl>
    <w:lvl w:ilvl="6" w:tplc="0C0A0001" w:tentative="1">
      <w:start w:val="1"/>
      <w:numFmt w:val="bullet"/>
      <w:lvlText w:val=""/>
      <w:lvlJc w:val="left"/>
      <w:pPr>
        <w:ind w:left="9086" w:hanging="360"/>
      </w:pPr>
      <w:rPr>
        <w:rFonts w:ascii="Symbol" w:hAnsi="Symbol" w:hint="default"/>
      </w:rPr>
    </w:lvl>
    <w:lvl w:ilvl="7" w:tplc="0C0A0003" w:tentative="1">
      <w:start w:val="1"/>
      <w:numFmt w:val="bullet"/>
      <w:lvlText w:val="o"/>
      <w:lvlJc w:val="left"/>
      <w:pPr>
        <w:ind w:left="9806" w:hanging="360"/>
      </w:pPr>
      <w:rPr>
        <w:rFonts w:ascii="Courier New" w:hAnsi="Courier New" w:hint="default"/>
      </w:rPr>
    </w:lvl>
    <w:lvl w:ilvl="8" w:tplc="0C0A0005" w:tentative="1">
      <w:start w:val="1"/>
      <w:numFmt w:val="bullet"/>
      <w:lvlText w:val=""/>
      <w:lvlJc w:val="left"/>
      <w:pPr>
        <w:ind w:left="10526" w:hanging="360"/>
      </w:pPr>
      <w:rPr>
        <w:rFonts w:ascii="Wingdings" w:hAnsi="Wingdings" w:hint="default"/>
      </w:rPr>
    </w:lvl>
  </w:abstractNum>
  <w:abstractNum w:abstractNumId="23">
    <w:nsid w:val="14AC32D0"/>
    <w:multiLevelType w:val="hybridMultilevel"/>
    <w:tmpl w:val="4DF29692"/>
    <w:lvl w:ilvl="0" w:tplc="300A0001">
      <w:start w:val="1"/>
      <w:numFmt w:val="bullet"/>
      <w:lvlText w:val=""/>
      <w:lvlJc w:val="left"/>
      <w:pPr>
        <w:ind w:left="2844" w:hanging="360"/>
      </w:pPr>
      <w:rPr>
        <w:rFonts w:ascii="Symbol" w:hAnsi="Symbol" w:hint="default"/>
      </w:rPr>
    </w:lvl>
    <w:lvl w:ilvl="1" w:tplc="300A0003" w:tentative="1">
      <w:start w:val="1"/>
      <w:numFmt w:val="bullet"/>
      <w:lvlText w:val="o"/>
      <w:lvlJc w:val="left"/>
      <w:pPr>
        <w:ind w:left="3564" w:hanging="360"/>
      </w:pPr>
      <w:rPr>
        <w:rFonts w:ascii="Courier New" w:hAnsi="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24">
    <w:nsid w:val="14D0321E"/>
    <w:multiLevelType w:val="hybridMultilevel"/>
    <w:tmpl w:val="E82C5F7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nsid w:val="15AE5A86"/>
    <w:multiLevelType w:val="hybridMultilevel"/>
    <w:tmpl w:val="3D7E95F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6">
    <w:nsid w:val="172940C2"/>
    <w:multiLevelType w:val="multilevel"/>
    <w:tmpl w:val="2F22A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17A1235A"/>
    <w:multiLevelType w:val="multilevel"/>
    <w:tmpl w:val="213ED078"/>
    <w:lvl w:ilvl="0">
      <w:start w:val="1"/>
      <w:numFmt w:val="decimal"/>
      <w:lvlText w:val="2.%1"/>
      <w:lvlJc w:val="left"/>
      <w:pPr>
        <w:ind w:left="284" w:hanging="360"/>
      </w:pPr>
      <w:rPr>
        <w:rFonts w:cs="Times New Roman" w:hint="default"/>
        <w:b/>
      </w:rPr>
    </w:lvl>
    <w:lvl w:ilvl="1">
      <w:start w:val="1"/>
      <w:numFmt w:val="decimal"/>
      <w:lvlText w:val="%1.%2."/>
      <w:lvlJc w:val="left"/>
      <w:pPr>
        <w:ind w:left="716" w:hanging="432"/>
      </w:pPr>
      <w:rPr>
        <w:rFonts w:cs="Times New Roman"/>
      </w:rPr>
    </w:lvl>
    <w:lvl w:ilvl="2">
      <w:start w:val="1"/>
      <w:numFmt w:val="decimal"/>
      <w:lvlText w:val="2.2.%3"/>
      <w:lvlJc w:val="left"/>
      <w:pPr>
        <w:ind w:left="1148" w:hanging="504"/>
      </w:pPr>
      <w:rPr>
        <w:rFonts w:cs="Times New Roman" w:hint="default"/>
      </w:rPr>
    </w:lvl>
    <w:lvl w:ilvl="3">
      <w:start w:val="1"/>
      <w:numFmt w:val="decimal"/>
      <w:lvlText w:val="%1.%2.%3.%4."/>
      <w:lvlJc w:val="left"/>
      <w:pPr>
        <w:ind w:left="1652" w:hanging="648"/>
      </w:pPr>
      <w:rPr>
        <w:rFonts w:cs="Times New Roman"/>
      </w:rPr>
    </w:lvl>
    <w:lvl w:ilvl="4">
      <w:start w:val="1"/>
      <w:numFmt w:val="decimal"/>
      <w:lvlText w:val="%1.%2.%3.%4.%5."/>
      <w:lvlJc w:val="left"/>
      <w:pPr>
        <w:ind w:left="2156" w:hanging="792"/>
      </w:pPr>
      <w:rPr>
        <w:rFonts w:cs="Times New Roman"/>
      </w:rPr>
    </w:lvl>
    <w:lvl w:ilvl="5">
      <w:start w:val="1"/>
      <w:numFmt w:val="decimal"/>
      <w:lvlText w:val="%1.%2.%3.%4.%5.%6."/>
      <w:lvlJc w:val="left"/>
      <w:pPr>
        <w:ind w:left="2660" w:hanging="936"/>
      </w:pPr>
      <w:rPr>
        <w:rFonts w:cs="Times New Roman"/>
      </w:rPr>
    </w:lvl>
    <w:lvl w:ilvl="6">
      <w:start w:val="1"/>
      <w:numFmt w:val="decimal"/>
      <w:lvlText w:val="%1.%2.%3.%4.%5.%6.%7."/>
      <w:lvlJc w:val="left"/>
      <w:pPr>
        <w:ind w:left="3164" w:hanging="1080"/>
      </w:pPr>
      <w:rPr>
        <w:rFonts w:cs="Times New Roman"/>
      </w:rPr>
    </w:lvl>
    <w:lvl w:ilvl="7">
      <w:start w:val="1"/>
      <w:numFmt w:val="decimal"/>
      <w:lvlText w:val="%1.%2.%3.%4.%5.%6.%7.%8."/>
      <w:lvlJc w:val="left"/>
      <w:pPr>
        <w:ind w:left="3668" w:hanging="1224"/>
      </w:pPr>
      <w:rPr>
        <w:rFonts w:cs="Times New Roman"/>
      </w:rPr>
    </w:lvl>
    <w:lvl w:ilvl="8">
      <w:start w:val="1"/>
      <w:numFmt w:val="decimal"/>
      <w:lvlText w:val="%1.%2.%3.%4.%5.%6.%7.%8.%9."/>
      <w:lvlJc w:val="left"/>
      <w:pPr>
        <w:ind w:left="4244" w:hanging="1440"/>
      </w:pPr>
      <w:rPr>
        <w:rFonts w:cs="Times New Roman"/>
      </w:rPr>
    </w:lvl>
  </w:abstractNum>
  <w:abstractNum w:abstractNumId="28">
    <w:nsid w:val="18094EAE"/>
    <w:multiLevelType w:val="multilevel"/>
    <w:tmpl w:val="4188745A"/>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2"/>
      <w:numFmt w:val="decimal"/>
      <w:lvlText w:val="2.4.%3"/>
      <w:lvlJc w:val="left"/>
      <w:pPr>
        <w:ind w:left="2136" w:hanging="720"/>
      </w:pPr>
      <w:rPr>
        <w:rFonts w:hint="default"/>
      </w:rPr>
    </w:lvl>
    <w:lvl w:ilvl="3">
      <w:start w:val="1"/>
      <w:numFmt w:val="decimal"/>
      <w:lvlText w:val="2.4.2.%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9">
    <w:nsid w:val="18C4428B"/>
    <w:multiLevelType w:val="hybridMultilevel"/>
    <w:tmpl w:val="25FC8552"/>
    <w:lvl w:ilvl="0" w:tplc="0C0A0001">
      <w:start w:val="1"/>
      <w:numFmt w:val="bullet"/>
      <w:lvlText w:val=""/>
      <w:lvlJc w:val="left"/>
      <w:pPr>
        <w:ind w:left="4766" w:hanging="360"/>
      </w:pPr>
      <w:rPr>
        <w:rFonts w:ascii="Symbol" w:hAnsi="Symbol" w:hint="default"/>
      </w:rPr>
    </w:lvl>
    <w:lvl w:ilvl="1" w:tplc="0C0A0003" w:tentative="1">
      <w:start w:val="1"/>
      <w:numFmt w:val="bullet"/>
      <w:lvlText w:val="o"/>
      <w:lvlJc w:val="left"/>
      <w:pPr>
        <w:ind w:left="5486" w:hanging="360"/>
      </w:pPr>
      <w:rPr>
        <w:rFonts w:ascii="Courier New" w:hAnsi="Courier New" w:hint="default"/>
      </w:rPr>
    </w:lvl>
    <w:lvl w:ilvl="2" w:tplc="0C0A0005" w:tentative="1">
      <w:start w:val="1"/>
      <w:numFmt w:val="bullet"/>
      <w:lvlText w:val=""/>
      <w:lvlJc w:val="left"/>
      <w:pPr>
        <w:ind w:left="6206" w:hanging="360"/>
      </w:pPr>
      <w:rPr>
        <w:rFonts w:ascii="Wingdings" w:hAnsi="Wingdings" w:hint="default"/>
      </w:rPr>
    </w:lvl>
    <w:lvl w:ilvl="3" w:tplc="0C0A0001" w:tentative="1">
      <w:start w:val="1"/>
      <w:numFmt w:val="bullet"/>
      <w:lvlText w:val=""/>
      <w:lvlJc w:val="left"/>
      <w:pPr>
        <w:ind w:left="6926" w:hanging="360"/>
      </w:pPr>
      <w:rPr>
        <w:rFonts w:ascii="Symbol" w:hAnsi="Symbol" w:hint="default"/>
      </w:rPr>
    </w:lvl>
    <w:lvl w:ilvl="4" w:tplc="0C0A0003" w:tentative="1">
      <w:start w:val="1"/>
      <w:numFmt w:val="bullet"/>
      <w:lvlText w:val="o"/>
      <w:lvlJc w:val="left"/>
      <w:pPr>
        <w:ind w:left="7646" w:hanging="360"/>
      </w:pPr>
      <w:rPr>
        <w:rFonts w:ascii="Courier New" w:hAnsi="Courier New" w:hint="default"/>
      </w:rPr>
    </w:lvl>
    <w:lvl w:ilvl="5" w:tplc="0C0A0005" w:tentative="1">
      <w:start w:val="1"/>
      <w:numFmt w:val="bullet"/>
      <w:lvlText w:val=""/>
      <w:lvlJc w:val="left"/>
      <w:pPr>
        <w:ind w:left="8366" w:hanging="360"/>
      </w:pPr>
      <w:rPr>
        <w:rFonts w:ascii="Wingdings" w:hAnsi="Wingdings" w:hint="default"/>
      </w:rPr>
    </w:lvl>
    <w:lvl w:ilvl="6" w:tplc="0C0A0001" w:tentative="1">
      <w:start w:val="1"/>
      <w:numFmt w:val="bullet"/>
      <w:lvlText w:val=""/>
      <w:lvlJc w:val="left"/>
      <w:pPr>
        <w:ind w:left="9086" w:hanging="360"/>
      </w:pPr>
      <w:rPr>
        <w:rFonts w:ascii="Symbol" w:hAnsi="Symbol" w:hint="default"/>
      </w:rPr>
    </w:lvl>
    <w:lvl w:ilvl="7" w:tplc="0C0A0003" w:tentative="1">
      <w:start w:val="1"/>
      <w:numFmt w:val="bullet"/>
      <w:lvlText w:val="o"/>
      <w:lvlJc w:val="left"/>
      <w:pPr>
        <w:ind w:left="9806" w:hanging="360"/>
      </w:pPr>
      <w:rPr>
        <w:rFonts w:ascii="Courier New" w:hAnsi="Courier New" w:hint="default"/>
      </w:rPr>
    </w:lvl>
    <w:lvl w:ilvl="8" w:tplc="0C0A0005" w:tentative="1">
      <w:start w:val="1"/>
      <w:numFmt w:val="bullet"/>
      <w:lvlText w:val=""/>
      <w:lvlJc w:val="left"/>
      <w:pPr>
        <w:ind w:left="10526" w:hanging="360"/>
      </w:pPr>
      <w:rPr>
        <w:rFonts w:ascii="Wingdings" w:hAnsi="Wingdings" w:hint="default"/>
      </w:rPr>
    </w:lvl>
  </w:abstractNum>
  <w:abstractNum w:abstractNumId="30">
    <w:nsid w:val="191B68A1"/>
    <w:multiLevelType w:val="hybridMultilevel"/>
    <w:tmpl w:val="755E3B86"/>
    <w:lvl w:ilvl="0" w:tplc="0C0A0001">
      <w:start w:val="1"/>
      <w:numFmt w:val="bullet"/>
      <w:lvlText w:val=""/>
      <w:lvlJc w:val="left"/>
      <w:pPr>
        <w:ind w:left="4406" w:hanging="360"/>
      </w:pPr>
      <w:rPr>
        <w:rFonts w:ascii="Symbol" w:hAnsi="Symbol" w:hint="default"/>
      </w:rPr>
    </w:lvl>
    <w:lvl w:ilvl="1" w:tplc="0C0A0003" w:tentative="1">
      <w:start w:val="1"/>
      <w:numFmt w:val="bullet"/>
      <w:lvlText w:val="o"/>
      <w:lvlJc w:val="left"/>
      <w:pPr>
        <w:ind w:left="5126" w:hanging="360"/>
      </w:pPr>
      <w:rPr>
        <w:rFonts w:ascii="Courier New" w:hAnsi="Courier New" w:hint="default"/>
      </w:rPr>
    </w:lvl>
    <w:lvl w:ilvl="2" w:tplc="0C0A0005" w:tentative="1">
      <w:start w:val="1"/>
      <w:numFmt w:val="bullet"/>
      <w:lvlText w:val=""/>
      <w:lvlJc w:val="left"/>
      <w:pPr>
        <w:ind w:left="5846" w:hanging="360"/>
      </w:pPr>
      <w:rPr>
        <w:rFonts w:ascii="Wingdings" w:hAnsi="Wingdings" w:hint="default"/>
      </w:rPr>
    </w:lvl>
    <w:lvl w:ilvl="3" w:tplc="0C0A0001" w:tentative="1">
      <w:start w:val="1"/>
      <w:numFmt w:val="bullet"/>
      <w:lvlText w:val=""/>
      <w:lvlJc w:val="left"/>
      <w:pPr>
        <w:ind w:left="6566" w:hanging="360"/>
      </w:pPr>
      <w:rPr>
        <w:rFonts w:ascii="Symbol" w:hAnsi="Symbol" w:hint="default"/>
      </w:rPr>
    </w:lvl>
    <w:lvl w:ilvl="4" w:tplc="0C0A0003" w:tentative="1">
      <w:start w:val="1"/>
      <w:numFmt w:val="bullet"/>
      <w:lvlText w:val="o"/>
      <w:lvlJc w:val="left"/>
      <w:pPr>
        <w:ind w:left="7286" w:hanging="360"/>
      </w:pPr>
      <w:rPr>
        <w:rFonts w:ascii="Courier New" w:hAnsi="Courier New" w:hint="default"/>
      </w:rPr>
    </w:lvl>
    <w:lvl w:ilvl="5" w:tplc="0C0A0005" w:tentative="1">
      <w:start w:val="1"/>
      <w:numFmt w:val="bullet"/>
      <w:lvlText w:val=""/>
      <w:lvlJc w:val="left"/>
      <w:pPr>
        <w:ind w:left="8006" w:hanging="360"/>
      </w:pPr>
      <w:rPr>
        <w:rFonts w:ascii="Wingdings" w:hAnsi="Wingdings" w:hint="default"/>
      </w:rPr>
    </w:lvl>
    <w:lvl w:ilvl="6" w:tplc="0C0A0001" w:tentative="1">
      <w:start w:val="1"/>
      <w:numFmt w:val="bullet"/>
      <w:lvlText w:val=""/>
      <w:lvlJc w:val="left"/>
      <w:pPr>
        <w:ind w:left="8726" w:hanging="360"/>
      </w:pPr>
      <w:rPr>
        <w:rFonts w:ascii="Symbol" w:hAnsi="Symbol" w:hint="default"/>
      </w:rPr>
    </w:lvl>
    <w:lvl w:ilvl="7" w:tplc="0C0A0003" w:tentative="1">
      <w:start w:val="1"/>
      <w:numFmt w:val="bullet"/>
      <w:lvlText w:val="o"/>
      <w:lvlJc w:val="left"/>
      <w:pPr>
        <w:ind w:left="9446" w:hanging="360"/>
      </w:pPr>
      <w:rPr>
        <w:rFonts w:ascii="Courier New" w:hAnsi="Courier New" w:hint="default"/>
      </w:rPr>
    </w:lvl>
    <w:lvl w:ilvl="8" w:tplc="0C0A0005" w:tentative="1">
      <w:start w:val="1"/>
      <w:numFmt w:val="bullet"/>
      <w:lvlText w:val=""/>
      <w:lvlJc w:val="left"/>
      <w:pPr>
        <w:ind w:left="10166" w:hanging="360"/>
      </w:pPr>
      <w:rPr>
        <w:rFonts w:ascii="Wingdings" w:hAnsi="Wingdings" w:hint="default"/>
      </w:rPr>
    </w:lvl>
  </w:abstractNum>
  <w:abstractNum w:abstractNumId="31">
    <w:nsid w:val="1AB82CB6"/>
    <w:multiLevelType w:val="hybridMultilevel"/>
    <w:tmpl w:val="E19A6616"/>
    <w:lvl w:ilvl="0" w:tplc="9D7AF388">
      <w:start w:val="4"/>
      <w:numFmt w:val="decimal"/>
      <w:lvlText w:val="2.4.%1"/>
      <w:lvlJc w:val="left"/>
      <w:pPr>
        <w:ind w:left="2847"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2">
    <w:nsid w:val="1D550537"/>
    <w:multiLevelType w:val="multilevel"/>
    <w:tmpl w:val="82E02A0C"/>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2.2.2.%9"/>
      <w:lvlJc w:val="left"/>
      <w:pPr>
        <w:ind w:left="4320" w:hanging="1440"/>
      </w:pPr>
      <w:rPr>
        <w:rFonts w:cs="Times New Roman" w:hint="default"/>
      </w:rPr>
    </w:lvl>
  </w:abstractNum>
  <w:abstractNum w:abstractNumId="33">
    <w:nsid w:val="1EDA451A"/>
    <w:multiLevelType w:val="hybridMultilevel"/>
    <w:tmpl w:val="5798DEFE"/>
    <w:lvl w:ilvl="0" w:tplc="0C0A0001">
      <w:start w:val="1"/>
      <w:numFmt w:val="bullet"/>
      <w:lvlText w:val=""/>
      <w:lvlJc w:val="left"/>
      <w:pPr>
        <w:ind w:left="4766" w:hanging="360"/>
      </w:pPr>
      <w:rPr>
        <w:rFonts w:ascii="Symbol" w:hAnsi="Symbol" w:hint="default"/>
      </w:rPr>
    </w:lvl>
    <w:lvl w:ilvl="1" w:tplc="0C0A0003" w:tentative="1">
      <w:start w:val="1"/>
      <w:numFmt w:val="bullet"/>
      <w:lvlText w:val="o"/>
      <w:lvlJc w:val="left"/>
      <w:pPr>
        <w:ind w:left="5486" w:hanging="360"/>
      </w:pPr>
      <w:rPr>
        <w:rFonts w:ascii="Courier New" w:hAnsi="Courier New" w:hint="default"/>
      </w:rPr>
    </w:lvl>
    <w:lvl w:ilvl="2" w:tplc="0C0A0005" w:tentative="1">
      <w:start w:val="1"/>
      <w:numFmt w:val="bullet"/>
      <w:lvlText w:val=""/>
      <w:lvlJc w:val="left"/>
      <w:pPr>
        <w:ind w:left="6206" w:hanging="360"/>
      </w:pPr>
      <w:rPr>
        <w:rFonts w:ascii="Wingdings" w:hAnsi="Wingdings" w:hint="default"/>
      </w:rPr>
    </w:lvl>
    <w:lvl w:ilvl="3" w:tplc="0C0A0001" w:tentative="1">
      <w:start w:val="1"/>
      <w:numFmt w:val="bullet"/>
      <w:lvlText w:val=""/>
      <w:lvlJc w:val="left"/>
      <w:pPr>
        <w:ind w:left="6926" w:hanging="360"/>
      </w:pPr>
      <w:rPr>
        <w:rFonts w:ascii="Symbol" w:hAnsi="Symbol" w:hint="default"/>
      </w:rPr>
    </w:lvl>
    <w:lvl w:ilvl="4" w:tplc="0C0A0003" w:tentative="1">
      <w:start w:val="1"/>
      <w:numFmt w:val="bullet"/>
      <w:lvlText w:val="o"/>
      <w:lvlJc w:val="left"/>
      <w:pPr>
        <w:ind w:left="7646" w:hanging="360"/>
      </w:pPr>
      <w:rPr>
        <w:rFonts w:ascii="Courier New" w:hAnsi="Courier New" w:hint="default"/>
      </w:rPr>
    </w:lvl>
    <w:lvl w:ilvl="5" w:tplc="0C0A0005" w:tentative="1">
      <w:start w:val="1"/>
      <w:numFmt w:val="bullet"/>
      <w:lvlText w:val=""/>
      <w:lvlJc w:val="left"/>
      <w:pPr>
        <w:ind w:left="8366" w:hanging="360"/>
      </w:pPr>
      <w:rPr>
        <w:rFonts w:ascii="Wingdings" w:hAnsi="Wingdings" w:hint="default"/>
      </w:rPr>
    </w:lvl>
    <w:lvl w:ilvl="6" w:tplc="0C0A0001" w:tentative="1">
      <w:start w:val="1"/>
      <w:numFmt w:val="bullet"/>
      <w:lvlText w:val=""/>
      <w:lvlJc w:val="left"/>
      <w:pPr>
        <w:ind w:left="9086" w:hanging="360"/>
      </w:pPr>
      <w:rPr>
        <w:rFonts w:ascii="Symbol" w:hAnsi="Symbol" w:hint="default"/>
      </w:rPr>
    </w:lvl>
    <w:lvl w:ilvl="7" w:tplc="0C0A0003" w:tentative="1">
      <w:start w:val="1"/>
      <w:numFmt w:val="bullet"/>
      <w:lvlText w:val="o"/>
      <w:lvlJc w:val="left"/>
      <w:pPr>
        <w:ind w:left="9806" w:hanging="360"/>
      </w:pPr>
      <w:rPr>
        <w:rFonts w:ascii="Courier New" w:hAnsi="Courier New" w:hint="default"/>
      </w:rPr>
    </w:lvl>
    <w:lvl w:ilvl="8" w:tplc="0C0A0005" w:tentative="1">
      <w:start w:val="1"/>
      <w:numFmt w:val="bullet"/>
      <w:lvlText w:val=""/>
      <w:lvlJc w:val="left"/>
      <w:pPr>
        <w:ind w:left="10526" w:hanging="360"/>
      </w:pPr>
      <w:rPr>
        <w:rFonts w:ascii="Wingdings" w:hAnsi="Wingdings" w:hint="default"/>
      </w:rPr>
    </w:lvl>
  </w:abstractNum>
  <w:abstractNum w:abstractNumId="34">
    <w:nsid w:val="1F082AD3"/>
    <w:multiLevelType w:val="multilevel"/>
    <w:tmpl w:val="4B324B60"/>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2"/>
      <w:numFmt w:val="decimal"/>
      <w:lvlText w:val="2.4.%3"/>
      <w:lvlJc w:val="left"/>
      <w:pPr>
        <w:ind w:left="2136" w:hanging="720"/>
      </w:pPr>
      <w:rPr>
        <w:rFonts w:hint="default"/>
      </w:rPr>
    </w:lvl>
    <w:lvl w:ilvl="3">
      <w:start w:val="2"/>
      <w:numFmt w:val="decimal"/>
      <w:lvlText w:val="2.4.2.%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35">
    <w:nsid w:val="201F07F5"/>
    <w:multiLevelType w:val="multilevel"/>
    <w:tmpl w:val="F1FC14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2143328F"/>
    <w:multiLevelType w:val="hybridMultilevel"/>
    <w:tmpl w:val="B56A5108"/>
    <w:lvl w:ilvl="0" w:tplc="300A0001">
      <w:start w:val="1"/>
      <w:numFmt w:val="bullet"/>
      <w:lvlText w:val=""/>
      <w:lvlJc w:val="left"/>
      <w:pPr>
        <w:ind w:left="2844" w:hanging="360"/>
      </w:pPr>
      <w:rPr>
        <w:rFonts w:ascii="Symbol" w:hAnsi="Symbol" w:hint="default"/>
      </w:rPr>
    </w:lvl>
    <w:lvl w:ilvl="1" w:tplc="300A0003" w:tentative="1">
      <w:start w:val="1"/>
      <w:numFmt w:val="bullet"/>
      <w:lvlText w:val="o"/>
      <w:lvlJc w:val="left"/>
      <w:pPr>
        <w:ind w:left="3564" w:hanging="360"/>
      </w:pPr>
      <w:rPr>
        <w:rFonts w:ascii="Courier New" w:hAnsi="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37">
    <w:nsid w:val="23E95B0F"/>
    <w:multiLevelType w:val="hybridMultilevel"/>
    <w:tmpl w:val="45BCC49E"/>
    <w:lvl w:ilvl="0" w:tplc="0C0A000F">
      <w:start w:val="1"/>
      <w:numFmt w:val="decimal"/>
      <w:lvlText w:val="%1."/>
      <w:lvlJc w:val="left"/>
      <w:pPr>
        <w:ind w:left="720" w:hanging="360"/>
      </w:pPr>
      <w:rPr>
        <w:rFonts w:cs="Times New Roman"/>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8">
    <w:nsid w:val="23FB03C9"/>
    <w:multiLevelType w:val="hybridMultilevel"/>
    <w:tmpl w:val="B6C664B4"/>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39">
    <w:nsid w:val="2484210D"/>
    <w:multiLevelType w:val="hybridMultilevel"/>
    <w:tmpl w:val="33C20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0">
    <w:nsid w:val="256E1E5F"/>
    <w:multiLevelType w:val="hybridMultilevel"/>
    <w:tmpl w:val="C0EA8930"/>
    <w:lvl w:ilvl="0" w:tplc="0C0A0001">
      <w:start w:val="1"/>
      <w:numFmt w:val="bullet"/>
      <w:lvlText w:val=""/>
      <w:lvlJc w:val="left"/>
      <w:pPr>
        <w:ind w:left="3552" w:hanging="360"/>
      </w:pPr>
      <w:rPr>
        <w:rFonts w:ascii="Symbol" w:hAnsi="Symbol" w:hint="default"/>
      </w:rPr>
    </w:lvl>
    <w:lvl w:ilvl="1" w:tplc="0C0A0003" w:tentative="1">
      <w:start w:val="1"/>
      <w:numFmt w:val="bullet"/>
      <w:lvlText w:val="o"/>
      <w:lvlJc w:val="left"/>
      <w:pPr>
        <w:ind w:left="4272" w:hanging="360"/>
      </w:pPr>
      <w:rPr>
        <w:rFonts w:ascii="Courier New" w:hAnsi="Courier New" w:hint="default"/>
      </w:rPr>
    </w:lvl>
    <w:lvl w:ilvl="2" w:tplc="0C0A0005" w:tentative="1">
      <w:start w:val="1"/>
      <w:numFmt w:val="bullet"/>
      <w:lvlText w:val=""/>
      <w:lvlJc w:val="left"/>
      <w:pPr>
        <w:ind w:left="4992" w:hanging="360"/>
      </w:pPr>
      <w:rPr>
        <w:rFonts w:ascii="Wingdings" w:hAnsi="Wingdings" w:hint="default"/>
      </w:rPr>
    </w:lvl>
    <w:lvl w:ilvl="3" w:tplc="0C0A0001" w:tentative="1">
      <w:start w:val="1"/>
      <w:numFmt w:val="bullet"/>
      <w:lvlText w:val=""/>
      <w:lvlJc w:val="left"/>
      <w:pPr>
        <w:ind w:left="5712" w:hanging="360"/>
      </w:pPr>
      <w:rPr>
        <w:rFonts w:ascii="Symbol" w:hAnsi="Symbol" w:hint="default"/>
      </w:rPr>
    </w:lvl>
    <w:lvl w:ilvl="4" w:tplc="0C0A0003" w:tentative="1">
      <w:start w:val="1"/>
      <w:numFmt w:val="bullet"/>
      <w:lvlText w:val="o"/>
      <w:lvlJc w:val="left"/>
      <w:pPr>
        <w:ind w:left="6432" w:hanging="360"/>
      </w:pPr>
      <w:rPr>
        <w:rFonts w:ascii="Courier New" w:hAnsi="Courier New" w:hint="default"/>
      </w:rPr>
    </w:lvl>
    <w:lvl w:ilvl="5" w:tplc="0C0A0005" w:tentative="1">
      <w:start w:val="1"/>
      <w:numFmt w:val="bullet"/>
      <w:lvlText w:val=""/>
      <w:lvlJc w:val="left"/>
      <w:pPr>
        <w:ind w:left="7152" w:hanging="360"/>
      </w:pPr>
      <w:rPr>
        <w:rFonts w:ascii="Wingdings" w:hAnsi="Wingdings" w:hint="default"/>
      </w:rPr>
    </w:lvl>
    <w:lvl w:ilvl="6" w:tplc="0C0A0001" w:tentative="1">
      <w:start w:val="1"/>
      <w:numFmt w:val="bullet"/>
      <w:lvlText w:val=""/>
      <w:lvlJc w:val="left"/>
      <w:pPr>
        <w:ind w:left="7872" w:hanging="360"/>
      </w:pPr>
      <w:rPr>
        <w:rFonts w:ascii="Symbol" w:hAnsi="Symbol" w:hint="default"/>
      </w:rPr>
    </w:lvl>
    <w:lvl w:ilvl="7" w:tplc="0C0A0003" w:tentative="1">
      <w:start w:val="1"/>
      <w:numFmt w:val="bullet"/>
      <w:lvlText w:val="o"/>
      <w:lvlJc w:val="left"/>
      <w:pPr>
        <w:ind w:left="8592" w:hanging="360"/>
      </w:pPr>
      <w:rPr>
        <w:rFonts w:ascii="Courier New" w:hAnsi="Courier New" w:hint="default"/>
      </w:rPr>
    </w:lvl>
    <w:lvl w:ilvl="8" w:tplc="0C0A0005" w:tentative="1">
      <w:start w:val="1"/>
      <w:numFmt w:val="bullet"/>
      <w:lvlText w:val=""/>
      <w:lvlJc w:val="left"/>
      <w:pPr>
        <w:ind w:left="9312" w:hanging="360"/>
      </w:pPr>
      <w:rPr>
        <w:rFonts w:ascii="Wingdings" w:hAnsi="Wingdings" w:hint="default"/>
      </w:rPr>
    </w:lvl>
  </w:abstractNum>
  <w:abstractNum w:abstractNumId="41">
    <w:nsid w:val="25920BFD"/>
    <w:multiLevelType w:val="hybridMultilevel"/>
    <w:tmpl w:val="356A7D64"/>
    <w:lvl w:ilvl="0" w:tplc="300A000F">
      <w:start w:val="1"/>
      <w:numFmt w:val="decimal"/>
      <w:lvlText w:val="%1."/>
      <w:lvlJc w:val="left"/>
      <w:pPr>
        <w:ind w:left="720" w:hanging="360"/>
      </w:pPr>
      <w:rPr>
        <w:rFonts w:cs="Times New Roman"/>
      </w:rPr>
    </w:lvl>
    <w:lvl w:ilvl="1" w:tplc="300A0019" w:tentative="1">
      <w:start w:val="1"/>
      <w:numFmt w:val="lowerLetter"/>
      <w:lvlText w:val="%2."/>
      <w:lvlJc w:val="left"/>
      <w:pPr>
        <w:ind w:left="1440" w:hanging="360"/>
      </w:pPr>
      <w:rPr>
        <w:rFonts w:cs="Times New Roman"/>
      </w:rPr>
    </w:lvl>
    <w:lvl w:ilvl="2" w:tplc="300A001B" w:tentative="1">
      <w:start w:val="1"/>
      <w:numFmt w:val="lowerRoman"/>
      <w:lvlText w:val="%3."/>
      <w:lvlJc w:val="right"/>
      <w:pPr>
        <w:ind w:left="2160" w:hanging="180"/>
      </w:pPr>
      <w:rPr>
        <w:rFonts w:cs="Times New Roman"/>
      </w:rPr>
    </w:lvl>
    <w:lvl w:ilvl="3" w:tplc="300A000F" w:tentative="1">
      <w:start w:val="1"/>
      <w:numFmt w:val="decimal"/>
      <w:lvlText w:val="%4."/>
      <w:lvlJc w:val="left"/>
      <w:pPr>
        <w:ind w:left="2880" w:hanging="360"/>
      </w:pPr>
      <w:rPr>
        <w:rFonts w:cs="Times New Roman"/>
      </w:rPr>
    </w:lvl>
    <w:lvl w:ilvl="4" w:tplc="300A0019" w:tentative="1">
      <w:start w:val="1"/>
      <w:numFmt w:val="lowerLetter"/>
      <w:lvlText w:val="%5."/>
      <w:lvlJc w:val="left"/>
      <w:pPr>
        <w:ind w:left="3600" w:hanging="360"/>
      </w:pPr>
      <w:rPr>
        <w:rFonts w:cs="Times New Roman"/>
      </w:rPr>
    </w:lvl>
    <w:lvl w:ilvl="5" w:tplc="300A001B" w:tentative="1">
      <w:start w:val="1"/>
      <w:numFmt w:val="lowerRoman"/>
      <w:lvlText w:val="%6."/>
      <w:lvlJc w:val="right"/>
      <w:pPr>
        <w:ind w:left="4320" w:hanging="180"/>
      </w:pPr>
      <w:rPr>
        <w:rFonts w:cs="Times New Roman"/>
      </w:rPr>
    </w:lvl>
    <w:lvl w:ilvl="6" w:tplc="300A000F" w:tentative="1">
      <w:start w:val="1"/>
      <w:numFmt w:val="decimal"/>
      <w:lvlText w:val="%7."/>
      <w:lvlJc w:val="left"/>
      <w:pPr>
        <w:ind w:left="5040" w:hanging="360"/>
      </w:pPr>
      <w:rPr>
        <w:rFonts w:cs="Times New Roman"/>
      </w:rPr>
    </w:lvl>
    <w:lvl w:ilvl="7" w:tplc="300A0019" w:tentative="1">
      <w:start w:val="1"/>
      <w:numFmt w:val="lowerLetter"/>
      <w:lvlText w:val="%8."/>
      <w:lvlJc w:val="left"/>
      <w:pPr>
        <w:ind w:left="5760" w:hanging="360"/>
      </w:pPr>
      <w:rPr>
        <w:rFonts w:cs="Times New Roman"/>
      </w:rPr>
    </w:lvl>
    <w:lvl w:ilvl="8" w:tplc="300A001B" w:tentative="1">
      <w:start w:val="1"/>
      <w:numFmt w:val="lowerRoman"/>
      <w:lvlText w:val="%9."/>
      <w:lvlJc w:val="right"/>
      <w:pPr>
        <w:ind w:left="6480" w:hanging="180"/>
      </w:pPr>
      <w:rPr>
        <w:rFonts w:cs="Times New Roman"/>
      </w:rPr>
    </w:lvl>
  </w:abstractNum>
  <w:abstractNum w:abstractNumId="42">
    <w:nsid w:val="25C1226E"/>
    <w:multiLevelType w:val="hybridMultilevel"/>
    <w:tmpl w:val="28C2ED84"/>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nsid w:val="260E2238"/>
    <w:multiLevelType w:val="hybridMultilevel"/>
    <w:tmpl w:val="C798C8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nsid w:val="276D369E"/>
    <w:multiLevelType w:val="hybridMultilevel"/>
    <w:tmpl w:val="D79AF07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45">
    <w:nsid w:val="28992B1F"/>
    <w:multiLevelType w:val="hybridMultilevel"/>
    <w:tmpl w:val="87369110"/>
    <w:lvl w:ilvl="0" w:tplc="EE386C9C">
      <w:start w:val="1"/>
      <w:numFmt w:val="decimal"/>
      <w:lvlText w:val="2.2.%1"/>
      <w:lvlJc w:val="left"/>
      <w:pPr>
        <w:ind w:left="2847" w:hanging="360"/>
      </w:pPr>
      <w:rPr>
        <w:rFonts w:cs="Times New Roman" w:hint="default"/>
      </w:rPr>
    </w:lvl>
    <w:lvl w:ilvl="1" w:tplc="0C0A0019" w:tentative="1">
      <w:start w:val="1"/>
      <w:numFmt w:val="lowerLetter"/>
      <w:lvlText w:val="%2."/>
      <w:lvlJc w:val="left"/>
      <w:pPr>
        <w:ind w:left="3567" w:hanging="360"/>
      </w:pPr>
      <w:rPr>
        <w:rFonts w:cs="Times New Roman"/>
      </w:rPr>
    </w:lvl>
    <w:lvl w:ilvl="2" w:tplc="0C0A001B" w:tentative="1">
      <w:start w:val="1"/>
      <w:numFmt w:val="lowerRoman"/>
      <w:lvlText w:val="%3."/>
      <w:lvlJc w:val="right"/>
      <w:pPr>
        <w:ind w:left="4287" w:hanging="180"/>
      </w:pPr>
      <w:rPr>
        <w:rFonts w:cs="Times New Roman"/>
      </w:rPr>
    </w:lvl>
    <w:lvl w:ilvl="3" w:tplc="0C0A000F" w:tentative="1">
      <w:start w:val="1"/>
      <w:numFmt w:val="decimal"/>
      <w:lvlText w:val="%4."/>
      <w:lvlJc w:val="left"/>
      <w:pPr>
        <w:ind w:left="5007" w:hanging="360"/>
      </w:pPr>
      <w:rPr>
        <w:rFonts w:cs="Times New Roman"/>
      </w:rPr>
    </w:lvl>
    <w:lvl w:ilvl="4" w:tplc="0C0A0019" w:tentative="1">
      <w:start w:val="1"/>
      <w:numFmt w:val="lowerLetter"/>
      <w:lvlText w:val="%5."/>
      <w:lvlJc w:val="left"/>
      <w:pPr>
        <w:ind w:left="5727" w:hanging="360"/>
      </w:pPr>
      <w:rPr>
        <w:rFonts w:cs="Times New Roman"/>
      </w:rPr>
    </w:lvl>
    <w:lvl w:ilvl="5" w:tplc="0C0A001B" w:tentative="1">
      <w:start w:val="1"/>
      <w:numFmt w:val="lowerRoman"/>
      <w:lvlText w:val="%6."/>
      <w:lvlJc w:val="right"/>
      <w:pPr>
        <w:ind w:left="6447" w:hanging="180"/>
      </w:pPr>
      <w:rPr>
        <w:rFonts w:cs="Times New Roman"/>
      </w:rPr>
    </w:lvl>
    <w:lvl w:ilvl="6" w:tplc="0C0A000F" w:tentative="1">
      <w:start w:val="1"/>
      <w:numFmt w:val="decimal"/>
      <w:lvlText w:val="%7."/>
      <w:lvlJc w:val="left"/>
      <w:pPr>
        <w:ind w:left="7167" w:hanging="360"/>
      </w:pPr>
      <w:rPr>
        <w:rFonts w:cs="Times New Roman"/>
      </w:rPr>
    </w:lvl>
    <w:lvl w:ilvl="7" w:tplc="0C0A0019" w:tentative="1">
      <w:start w:val="1"/>
      <w:numFmt w:val="lowerLetter"/>
      <w:lvlText w:val="%8."/>
      <w:lvlJc w:val="left"/>
      <w:pPr>
        <w:ind w:left="7887" w:hanging="360"/>
      </w:pPr>
      <w:rPr>
        <w:rFonts w:cs="Times New Roman"/>
      </w:rPr>
    </w:lvl>
    <w:lvl w:ilvl="8" w:tplc="0C0A001B" w:tentative="1">
      <w:start w:val="1"/>
      <w:numFmt w:val="lowerRoman"/>
      <w:lvlText w:val="%9."/>
      <w:lvlJc w:val="right"/>
      <w:pPr>
        <w:ind w:left="8607" w:hanging="180"/>
      </w:pPr>
      <w:rPr>
        <w:rFonts w:cs="Times New Roman"/>
      </w:rPr>
    </w:lvl>
  </w:abstractNum>
  <w:abstractNum w:abstractNumId="46">
    <w:nsid w:val="29F43D59"/>
    <w:multiLevelType w:val="hybridMultilevel"/>
    <w:tmpl w:val="5FB044AC"/>
    <w:lvl w:ilvl="0" w:tplc="0C0A0001">
      <w:start w:val="1"/>
      <w:numFmt w:val="bullet"/>
      <w:lvlText w:val=""/>
      <w:lvlJc w:val="left"/>
      <w:pPr>
        <w:ind w:left="4260" w:hanging="360"/>
      </w:pPr>
      <w:rPr>
        <w:rFonts w:ascii="Symbol" w:hAnsi="Symbol" w:hint="default"/>
      </w:rPr>
    </w:lvl>
    <w:lvl w:ilvl="1" w:tplc="0C0A0003">
      <w:start w:val="1"/>
      <w:numFmt w:val="bullet"/>
      <w:lvlText w:val="o"/>
      <w:lvlJc w:val="left"/>
      <w:pPr>
        <w:ind w:left="4980" w:hanging="360"/>
      </w:pPr>
      <w:rPr>
        <w:rFonts w:ascii="Courier New" w:hAnsi="Courier New" w:hint="default"/>
      </w:rPr>
    </w:lvl>
    <w:lvl w:ilvl="2" w:tplc="0C0A0005">
      <w:start w:val="1"/>
      <w:numFmt w:val="bullet"/>
      <w:lvlText w:val=""/>
      <w:lvlJc w:val="left"/>
      <w:pPr>
        <w:ind w:left="5700" w:hanging="360"/>
      </w:pPr>
      <w:rPr>
        <w:rFonts w:ascii="Wingdings" w:hAnsi="Wingdings" w:hint="default"/>
      </w:rPr>
    </w:lvl>
    <w:lvl w:ilvl="3" w:tplc="0C0A0001">
      <w:start w:val="1"/>
      <w:numFmt w:val="bullet"/>
      <w:lvlText w:val=""/>
      <w:lvlJc w:val="left"/>
      <w:pPr>
        <w:ind w:left="6420" w:hanging="360"/>
      </w:pPr>
      <w:rPr>
        <w:rFonts w:ascii="Symbol" w:hAnsi="Symbol" w:hint="default"/>
      </w:rPr>
    </w:lvl>
    <w:lvl w:ilvl="4" w:tplc="0C0A0003" w:tentative="1">
      <w:start w:val="1"/>
      <w:numFmt w:val="bullet"/>
      <w:lvlText w:val="o"/>
      <w:lvlJc w:val="left"/>
      <w:pPr>
        <w:ind w:left="7140" w:hanging="360"/>
      </w:pPr>
      <w:rPr>
        <w:rFonts w:ascii="Courier New" w:hAnsi="Courier New" w:hint="default"/>
      </w:rPr>
    </w:lvl>
    <w:lvl w:ilvl="5" w:tplc="0C0A0005" w:tentative="1">
      <w:start w:val="1"/>
      <w:numFmt w:val="bullet"/>
      <w:lvlText w:val=""/>
      <w:lvlJc w:val="left"/>
      <w:pPr>
        <w:ind w:left="7860" w:hanging="360"/>
      </w:pPr>
      <w:rPr>
        <w:rFonts w:ascii="Wingdings" w:hAnsi="Wingdings" w:hint="default"/>
      </w:rPr>
    </w:lvl>
    <w:lvl w:ilvl="6" w:tplc="0C0A0001" w:tentative="1">
      <w:start w:val="1"/>
      <w:numFmt w:val="bullet"/>
      <w:lvlText w:val=""/>
      <w:lvlJc w:val="left"/>
      <w:pPr>
        <w:ind w:left="8580" w:hanging="360"/>
      </w:pPr>
      <w:rPr>
        <w:rFonts w:ascii="Symbol" w:hAnsi="Symbol" w:hint="default"/>
      </w:rPr>
    </w:lvl>
    <w:lvl w:ilvl="7" w:tplc="0C0A0003" w:tentative="1">
      <w:start w:val="1"/>
      <w:numFmt w:val="bullet"/>
      <w:lvlText w:val="o"/>
      <w:lvlJc w:val="left"/>
      <w:pPr>
        <w:ind w:left="9300" w:hanging="360"/>
      </w:pPr>
      <w:rPr>
        <w:rFonts w:ascii="Courier New" w:hAnsi="Courier New" w:hint="default"/>
      </w:rPr>
    </w:lvl>
    <w:lvl w:ilvl="8" w:tplc="0C0A0005" w:tentative="1">
      <w:start w:val="1"/>
      <w:numFmt w:val="bullet"/>
      <w:lvlText w:val=""/>
      <w:lvlJc w:val="left"/>
      <w:pPr>
        <w:ind w:left="10020" w:hanging="360"/>
      </w:pPr>
      <w:rPr>
        <w:rFonts w:ascii="Wingdings" w:hAnsi="Wingdings" w:hint="default"/>
      </w:rPr>
    </w:lvl>
  </w:abstractNum>
  <w:abstractNum w:abstractNumId="47">
    <w:nsid w:val="2A2D4616"/>
    <w:multiLevelType w:val="multilevel"/>
    <w:tmpl w:val="2B7A2F64"/>
    <w:lvl w:ilvl="0">
      <w:start w:val="2"/>
      <w:numFmt w:val="decimal"/>
      <w:lvlText w:val="%1"/>
      <w:lvlJc w:val="left"/>
      <w:pPr>
        <w:ind w:left="360" w:hanging="360"/>
      </w:pPr>
      <w:rPr>
        <w:rFonts w:cs="Times New Roman" w:hint="default"/>
      </w:rPr>
    </w:lvl>
    <w:lvl w:ilvl="1">
      <w:start w:val="3"/>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1"/>
      <w:numFmt w:val="decimal"/>
      <w:lvlText w:val="2.4.2.%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48">
    <w:nsid w:val="2A887001"/>
    <w:multiLevelType w:val="multilevel"/>
    <w:tmpl w:val="0D58677A"/>
    <w:lvl w:ilvl="0">
      <w:start w:val="2"/>
      <w:numFmt w:val="decimal"/>
      <w:lvlText w:val="%1"/>
      <w:lvlJc w:val="left"/>
      <w:pPr>
        <w:ind w:left="360" w:hanging="360"/>
      </w:pPr>
      <w:rPr>
        <w:rFonts w:cs="Times New Roman" w:hint="default"/>
      </w:rPr>
    </w:lvl>
    <w:lvl w:ilvl="1">
      <w:start w:val="3"/>
      <w:numFmt w:val="decimal"/>
      <w:lvlText w:val="%1.%2"/>
      <w:lvlJc w:val="left"/>
      <w:pPr>
        <w:ind w:left="1068" w:hanging="360"/>
      </w:pPr>
      <w:rPr>
        <w:rFonts w:cs="Times New Roman" w:hint="default"/>
      </w:rPr>
    </w:lvl>
    <w:lvl w:ilvl="2">
      <w:start w:val="3"/>
      <w:numFmt w:val="decimal"/>
      <w:lvlText w:val="2.4.%3"/>
      <w:lvlJc w:val="left"/>
      <w:pPr>
        <w:ind w:left="2136" w:hanging="720"/>
      </w:pPr>
      <w:rPr>
        <w:rFonts w:cs="Times New Roman" w:hint="default"/>
      </w:rPr>
    </w:lvl>
    <w:lvl w:ilvl="3">
      <w:start w:val="5"/>
      <w:numFmt w:val="decimal"/>
      <w:lvlText w:val="2.4.2.%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49">
    <w:nsid w:val="2B7A10CA"/>
    <w:multiLevelType w:val="hybridMultilevel"/>
    <w:tmpl w:val="82567B1C"/>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50">
    <w:nsid w:val="2BE12308"/>
    <w:multiLevelType w:val="multilevel"/>
    <w:tmpl w:val="65525294"/>
    <w:lvl w:ilvl="0">
      <w:start w:val="2"/>
      <w:numFmt w:val="decimal"/>
      <w:lvlText w:val="%1"/>
      <w:lvlJc w:val="left"/>
      <w:pPr>
        <w:ind w:left="360" w:hanging="360"/>
      </w:pPr>
      <w:rPr>
        <w:rFonts w:cs="Times New Roman" w:hint="default"/>
      </w:rPr>
    </w:lvl>
    <w:lvl w:ilvl="1">
      <w:start w:val="3"/>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2"/>
      <w:numFmt w:val="decimal"/>
      <w:lvlText w:val="2.4.2.%4"/>
      <w:lvlJc w:val="left"/>
      <w:pPr>
        <w:ind w:left="2844" w:hanging="720"/>
      </w:pPr>
      <w:rPr>
        <w:rFonts w:ascii="Arial" w:hAnsi="Arial" w:cs="Arial" w:hint="default"/>
        <w:sz w:val="24"/>
        <w:szCs w:val="24"/>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51">
    <w:nsid w:val="2C307BA7"/>
    <w:multiLevelType w:val="multilevel"/>
    <w:tmpl w:val="FBCC8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2F1C748F"/>
    <w:multiLevelType w:val="multilevel"/>
    <w:tmpl w:val="4E741D0C"/>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2"/>
      <w:numFmt w:val="decimal"/>
      <w:lvlText w:val="2.3.%3"/>
      <w:lvlJc w:val="left"/>
      <w:pPr>
        <w:ind w:left="2136" w:hanging="720"/>
      </w:pPr>
      <w:rPr>
        <w:rFonts w:hint="default"/>
      </w:rPr>
    </w:lvl>
    <w:lvl w:ilvl="3">
      <w:start w:val="2"/>
      <w:numFmt w:val="decimal"/>
      <w:lvlText w:val="2.4.5.%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53">
    <w:nsid w:val="30DE03A0"/>
    <w:multiLevelType w:val="hybridMultilevel"/>
    <w:tmpl w:val="753ACC7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54">
    <w:nsid w:val="327E564D"/>
    <w:multiLevelType w:val="hybridMultilevel"/>
    <w:tmpl w:val="4612857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55">
    <w:nsid w:val="330E57FC"/>
    <w:multiLevelType w:val="hybridMultilevel"/>
    <w:tmpl w:val="6F4AD748"/>
    <w:lvl w:ilvl="0" w:tplc="31480F46">
      <w:start w:val="3"/>
      <w:numFmt w:val="bullet"/>
      <w:lvlText w:val=""/>
      <w:lvlJc w:val="left"/>
      <w:pPr>
        <w:tabs>
          <w:tab w:val="num" w:pos="704"/>
        </w:tabs>
        <w:ind w:left="684" w:hanging="340"/>
      </w:pPr>
      <w:rPr>
        <w:rFonts w:ascii="Symbol" w:hAnsi="Symbol" w:hint="default"/>
      </w:rPr>
    </w:lvl>
    <w:lvl w:ilvl="1" w:tplc="0C0A0003" w:tentative="1">
      <w:start w:val="1"/>
      <w:numFmt w:val="bullet"/>
      <w:lvlText w:val="o"/>
      <w:lvlJc w:val="left"/>
      <w:pPr>
        <w:tabs>
          <w:tab w:val="num" w:pos="1500"/>
        </w:tabs>
        <w:ind w:left="1500" w:hanging="360"/>
      </w:pPr>
      <w:rPr>
        <w:rFonts w:ascii="Courier New" w:hAnsi="Courier New" w:hint="default"/>
      </w:rPr>
    </w:lvl>
    <w:lvl w:ilvl="2" w:tplc="0C0A0005" w:tentative="1">
      <w:start w:val="1"/>
      <w:numFmt w:val="bullet"/>
      <w:lvlText w:val=""/>
      <w:lvlJc w:val="left"/>
      <w:pPr>
        <w:tabs>
          <w:tab w:val="num" w:pos="2220"/>
        </w:tabs>
        <w:ind w:left="2220" w:hanging="360"/>
      </w:pPr>
      <w:rPr>
        <w:rFonts w:ascii="Wingdings" w:hAnsi="Wingdings" w:hint="default"/>
      </w:rPr>
    </w:lvl>
    <w:lvl w:ilvl="3" w:tplc="0C0A0001" w:tentative="1">
      <w:start w:val="1"/>
      <w:numFmt w:val="bullet"/>
      <w:lvlText w:val=""/>
      <w:lvlJc w:val="left"/>
      <w:pPr>
        <w:tabs>
          <w:tab w:val="num" w:pos="2940"/>
        </w:tabs>
        <w:ind w:left="2940" w:hanging="360"/>
      </w:pPr>
      <w:rPr>
        <w:rFonts w:ascii="Symbol" w:hAnsi="Symbol" w:hint="default"/>
      </w:rPr>
    </w:lvl>
    <w:lvl w:ilvl="4" w:tplc="0C0A0003" w:tentative="1">
      <w:start w:val="1"/>
      <w:numFmt w:val="bullet"/>
      <w:lvlText w:val="o"/>
      <w:lvlJc w:val="left"/>
      <w:pPr>
        <w:tabs>
          <w:tab w:val="num" w:pos="3660"/>
        </w:tabs>
        <w:ind w:left="3660" w:hanging="360"/>
      </w:pPr>
      <w:rPr>
        <w:rFonts w:ascii="Courier New" w:hAnsi="Courier New" w:hint="default"/>
      </w:rPr>
    </w:lvl>
    <w:lvl w:ilvl="5" w:tplc="0C0A0005" w:tentative="1">
      <w:start w:val="1"/>
      <w:numFmt w:val="bullet"/>
      <w:lvlText w:val=""/>
      <w:lvlJc w:val="left"/>
      <w:pPr>
        <w:tabs>
          <w:tab w:val="num" w:pos="4380"/>
        </w:tabs>
        <w:ind w:left="4380" w:hanging="360"/>
      </w:pPr>
      <w:rPr>
        <w:rFonts w:ascii="Wingdings" w:hAnsi="Wingdings" w:hint="default"/>
      </w:rPr>
    </w:lvl>
    <w:lvl w:ilvl="6" w:tplc="0C0A0001" w:tentative="1">
      <w:start w:val="1"/>
      <w:numFmt w:val="bullet"/>
      <w:lvlText w:val=""/>
      <w:lvlJc w:val="left"/>
      <w:pPr>
        <w:tabs>
          <w:tab w:val="num" w:pos="5100"/>
        </w:tabs>
        <w:ind w:left="5100" w:hanging="360"/>
      </w:pPr>
      <w:rPr>
        <w:rFonts w:ascii="Symbol" w:hAnsi="Symbol" w:hint="default"/>
      </w:rPr>
    </w:lvl>
    <w:lvl w:ilvl="7" w:tplc="0C0A0003" w:tentative="1">
      <w:start w:val="1"/>
      <w:numFmt w:val="bullet"/>
      <w:lvlText w:val="o"/>
      <w:lvlJc w:val="left"/>
      <w:pPr>
        <w:tabs>
          <w:tab w:val="num" w:pos="5820"/>
        </w:tabs>
        <w:ind w:left="5820" w:hanging="360"/>
      </w:pPr>
      <w:rPr>
        <w:rFonts w:ascii="Courier New" w:hAnsi="Courier New" w:hint="default"/>
      </w:rPr>
    </w:lvl>
    <w:lvl w:ilvl="8" w:tplc="0C0A0005" w:tentative="1">
      <w:start w:val="1"/>
      <w:numFmt w:val="bullet"/>
      <w:lvlText w:val=""/>
      <w:lvlJc w:val="left"/>
      <w:pPr>
        <w:tabs>
          <w:tab w:val="num" w:pos="6540"/>
        </w:tabs>
        <w:ind w:left="6540" w:hanging="360"/>
      </w:pPr>
      <w:rPr>
        <w:rFonts w:ascii="Wingdings" w:hAnsi="Wingdings" w:hint="default"/>
      </w:rPr>
    </w:lvl>
  </w:abstractNum>
  <w:abstractNum w:abstractNumId="56">
    <w:nsid w:val="347E7777"/>
    <w:multiLevelType w:val="hybridMultilevel"/>
    <w:tmpl w:val="9E3C0D7C"/>
    <w:lvl w:ilvl="0" w:tplc="0C0A0001">
      <w:start w:val="1"/>
      <w:numFmt w:val="bullet"/>
      <w:lvlText w:val=""/>
      <w:lvlJc w:val="left"/>
      <w:pPr>
        <w:ind w:left="4766" w:hanging="360"/>
      </w:pPr>
      <w:rPr>
        <w:rFonts w:ascii="Symbol" w:hAnsi="Symbol" w:hint="default"/>
      </w:rPr>
    </w:lvl>
    <w:lvl w:ilvl="1" w:tplc="0C0A0003" w:tentative="1">
      <w:start w:val="1"/>
      <w:numFmt w:val="bullet"/>
      <w:lvlText w:val="o"/>
      <w:lvlJc w:val="left"/>
      <w:pPr>
        <w:ind w:left="5486" w:hanging="360"/>
      </w:pPr>
      <w:rPr>
        <w:rFonts w:ascii="Courier New" w:hAnsi="Courier New" w:hint="default"/>
      </w:rPr>
    </w:lvl>
    <w:lvl w:ilvl="2" w:tplc="0C0A0005" w:tentative="1">
      <w:start w:val="1"/>
      <w:numFmt w:val="bullet"/>
      <w:lvlText w:val=""/>
      <w:lvlJc w:val="left"/>
      <w:pPr>
        <w:ind w:left="6206" w:hanging="360"/>
      </w:pPr>
      <w:rPr>
        <w:rFonts w:ascii="Wingdings" w:hAnsi="Wingdings" w:hint="default"/>
      </w:rPr>
    </w:lvl>
    <w:lvl w:ilvl="3" w:tplc="0C0A0001" w:tentative="1">
      <w:start w:val="1"/>
      <w:numFmt w:val="bullet"/>
      <w:lvlText w:val=""/>
      <w:lvlJc w:val="left"/>
      <w:pPr>
        <w:ind w:left="6926" w:hanging="360"/>
      </w:pPr>
      <w:rPr>
        <w:rFonts w:ascii="Symbol" w:hAnsi="Symbol" w:hint="default"/>
      </w:rPr>
    </w:lvl>
    <w:lvl w:ilvl="4" w:tplc="0C0A0003" w:tentative="1">
      <w:start w:val="1"/>
      <w:numFmt w:val="bullet"/>
      <w:lvlText w:val="o"/>
      <w:lvlJc w:val="left"/>
      <w:pPr>
        <w:ind w:left="7646" w:hanging="360"/>
      </w:pPr>
      <w:rPr>
        <w:rFonts w:ascii="Courier New" w:hAnsi="Courier New" w:hint="default"/>
      </w:rPr>
    </w:lvl>
    <w:lvl w:ilvl="5" w:tplc="0C0A0005" w:tentative="1">
      <w:start w:val="1"/>
      <w:numFmt w:val="bullet"/>
      <w:lvlText w:val=""/>
      <w:lvlJc w:val="left"/>
      <w:pPr>
        <w:ind w:left="8366" w:hanging="360"/>
      </w:pPr>
      <w:rPr>
        <w:rFonts w:ascii="Wingdings" w:hAnsi="Wingdings" w:hint="default"/>
      </w:rPr>
    </w:lvl>
    <w:lvl w:ilvl="6" w:tplc="0C0A0001" w:tentative="1">
      <w:start w:val="1"/>
      <w:numFmt w:val="bullet"/>
      <w:lvlText w:val=""/>
      <w:lvlJc w:val="left"/>
      <w:pPr>
        <w:ind w:left="9086" w:hanging="360"/>
      </w:pPr>
      <w:rPr>
        <w:rFonts w:ascii="Symbol" w:hAnsi="Symbol" w:hint="default"/>
      </w:rPr>
    </w:lvl>
    <w:lvl w:ilvl="7" w:tplc="0C0A0003" w:tentative="1">
      <w:start w:val="1"/>
      <w:numFmt w:val="bullet"/>
      <w:lvlText w:val="o"/>
      <w:lvlJc w:val="left"/>
      <w:pPr>
        <w:ind w:left="9806" w:hanging="360"/>
      </w:pPr>
      <w:rPr>
        <w:rFonts w:ascii="Courier New" w:hAnsi="Courier New" w:hint="default"/>
      </w:rPr>
    </w:lvl>
    <w:lvl w:ilvl="8" w:tplc="0C0A0005" w:tentative="1">
      <w:start w:val="1"/>
      <w:numFmt w:val="bullet"/>
      <w:lvlText w:val=""/>
      <w:lvlJc w:val="left"/>
      <w:pPr>
        <w:ind w:left="10526" w:hanging="360"/>
      </w:pPr>
      <w:rPr>
        <w:rFonts w:ascii="Wingdings" w:hAnsi="Wingdings" w:hint="default"/>
      </w:rPr>
    </w:lvl>
  </w:abstractNum>
  <w:abstractNum w:abstractNumId="57">
    <w:nsid w:val="34880103"/>
    <w:multiLevelType w:val="multilevel"/>
    <w:tmpl w:val="111A62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34904066"/>
    <w:multiLevelType w:val="multilevel"/>
    <w:tmpl w:val="75F49AE2"/>
    <w:lvl w:ilvl="0">
      <w:start w:val="2"/>
      <w:numFmt w:val="decimal"/>
      <w:lvlText w:val="2.%1"/>
      <w:lvlJc w:val="left"/>
      <w:pPr>
        <w:ind w:left="284" w:hanging="360"/>
      </w:pPr>
      <w:rPr>
        <w:rFonts w:cs="Times New Roman" w:hint="default"/>
        <w:b/>
      </w:rPr>
    </w:lvl>
    <w:lvl w:ilvl="1">
      <w:start w:val="1"/>
      <w:numFmt w:val="decimal"/>
      <w:lvlText w:val="%1.%2."/>
      <w:lvlJc w:val="left"/>
      <w:pPr>
        <w:ind w:left="716" w:hanging="432"/>
      </w:pPr>
      <w:rPr>
        <w:rFonts w:cs="Times New Roman" w:hint="default"/>
      </w:rPr>
    </w:lvl>
    <w:lvl w:ilvl="2">
      <w:start w:val="2"/>
      <w:numFmt w:val="decimal"/>
      <w:lvlText w:val="2.2.%3"/>
      <w:lvlJc w:val="left"/>
      <w:pPr>
        <w:ind w:left="1148" w:hanging="504"/>
      </w:pPr>
      <w:rPr>
        <w:rFonts w:cs="Times New Roman" w:hint="default"/>
        <w:b/>
      </w:rPr>
    </w:lvl>
    <w:lvl w:ilvl="3">
      <w:start w:val="1"/>
      <w:numFmt w:val="decimal"/>
      <w:lvlText w:val="%1.%2.%3.%4."/>
      <w:lvlJc w:val="left"/>
      <w:pPr>
        <w:ind w:left="1652" w:hanging="648"/>
      </w:pPr>
      <w:rPr>
        <w:rFonts w:cs="Times New Roman" w:hint="default"/>
      </w:rPr>
    </w:lvl>
    <w:lvl w:ilvl="4">
      <w:start w:val="1"/>
      <w:numFmt w:val="decimal"/>
      <w:lvlText w:val="%1.%2.%3.%4.%5."/>
      <w:lvlJc w:val="left"/>
      <w:pPr>
        <w:ind w:left="2156" w:hanging="792"/>
      </w:pPr>
      <w:rPr>
        <w:rFonts w:cs="Times New Roman" w:hint="default"/>
      </w:rPr>
    </w:lvl>
    <w:lvl w:ilvl="5">
      <w:start w:val="1"/>
      <w:numFmt w:val="decimal"/>
      <w:lvlText w:val="%1.%2.%3.%4.%5.%6."/>
      <w:lvlJc w:val="left"/>
      <w:pPr>
        <w:ind w:left="2660" w:hanging="936"/>
      </w:pPr>
      <w:rPr>
        <w:rFonts w:cs="Times New Roman" w:hint="default"/>
      </w:rPr>
    </w:lvl>
    <w:lvl w:ilvl="6">
      <w:start w:val="1"/>
      <w:numFmt w:val="decimal"/>
      <w:lvlText w:val="%1.%2.%3.%4.%5.%6.%7."/>
      <w:lvlJc w:val="left"/>
      <w:pPr>
        <w:ind w:left="3164" w:hanging="1080"/>
      </w:pPr>
      <w:rPr>
        <w:rFonts w:cs="Times New Roman" w:hint="default"/>
      </w:rPr>
    </w:lvl>
    <w:lvl w:ilvl="7">
      <w:start w:val="1"/>
      <w:numFmt w:val="decimal"/>
      <w:lvlText w:val="%1.%2.%3.%4.%5.%6.%7.%8."/>
      <w:lvlJc w:val="left"/>
      <w:pPr>
        <w:ind w:left="3668" w:hanging="1224"/>
      </w:pPr>
      <w:rPr>
        <w:rFonts w:cs="Times New Roman" w:hint="default"/>
      </w:rPr>
    </w:lvl>
    <w:lvl w:ilvl="8">
      <w:start w:val="1"/>
      <w:numFmt w:val="decimal"/>
      <w:lvlText w:val="%1.%2.%3.%4.%5.%6.%7.%8.%9."/>
      <w:lvlJc w:val="left"/>
      <w:pPr>
        <w:ind w:left="4244" w:hanging="1440"/>
      </w:pPr>
      <w:rPr>
        <w:rFonts w:cs="Times New Roman" w:hint="default"/>
      </w:rPr>
    </w:lvl>
  </w:abstractNum>
  <w:abstractNum w:abstractNumId="59">
    <w:nsid w:val="350C520A"/>
    <w:multiLevelType w:val="multilevel"/>
    <w:tmpl w:val="6B6EC35E"/>
    <w:lvl w:ilvl="0">
      <w:start w:val="2"/>
      <w:numFmt w:val="decimal"/>
      <w:lvlText w:val="%1"/>
      <w:lvlJc w:val="left"/>
      <w:pPr>
        <w:ind w:left="360" w:hanging="360"/>
      </w:pPr>
      <w:rPr>
        <w:rFonts w:cs="Times New Roman" w:hint="default"/>
      </w:rPr>
    </w:lvl>
    <w:lvl w:ilvl="1">
      <w:start w:val="3"/>
      <w:numFmt w:val="decimal"/>
      <w:lvlText w:val="%1.%2"/>
      <w:lvlJc w:val="left"/>
      <w:pPr>
        <w:ind w:left="1068" w:hanging="360"/>
      </w:pPr>
      <w:rPr>
        <w:rFonts w:cs="Times New Roman" w:hint="default"/>
      </w:rPr>
    </w:lvl>
    <w:lvl w:ilvl="2">
      <w:start w:val="1"/>
      <w:numFmt w:val="decimal"/>
      <w:lvlText w:val="%1.%2.%3"/>
      <w:lvlJc w:val="left"/>
      <w:pPr>
        <w:ind w:left="2136" w:hanging="720"/>
      </w:pPr>
      <w:rPr>
        <w:rFonts w:cs="Times New Roman" w:hint="default"/>
      </w:rPr>
    </w:lvl>
    <w:lvl w:ilvl="3">
      <w:start w:val="3"/>
      <w:numFmt w:val="decimal"/>
      <w:lvlText w:val="2.4.2.%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60">
    <w:nsid w:val="3545545F"/>
    <w:multiLevelType w:val="hybridMultilevel"/>
    <w:tmpl w:val="0E8EB2C6"/>
    <w:lvl w:ilvl="0" w:tplc="607264E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1">
    <w:nsid w:val="360B062C"/>
    <w:multiLevelType w:val="hybridMultilevel"/>
    <w:tmpl w:val="EF8C789E"/>
    <w:lvl w:ilvl="0" w:tplc="0C0A0001">
      <w:start w:val="1"/>
      <w:numFmt w:val="bullet"/>
      <w:lvlText w:val=""/>
      <w:lvlJc w:val="left"/>
      <w:pPr>
        <w:ind w:left="4766" w:hanging="360"/>
      </w:pPr>
      <w:rPr>
        <w:rFonts w:ascii="Symbol" w:hAnsi="Symbol" w:hint="default"/>
      </w:rPr>
    </w:lvl>
    <w:lvl w:ilvl="1" w:tplc="0C0A0003" w:tentative="1">
      <w:start w:val="1"/>
      <w:numFmt w:val="bullet"/>
      <w:lvlText w:val="o"/>
      <w:lvlJc w:val="left"/>
      <w:pPr>
        <w:ind w:left="5486" w:hanging="360"/>
      </w:pPr>
      <w:rPr>
        <w:rFonts w:ascii="Courier New" w:hAnsi="Courier New" w:hint="default"/>
      </w:rPr>
    </w:lvl>
    <w:lvl w:ilvl="2" w:tplc="0C0A0005" w:tentative="1">
      <w:start w:val="1"/>
      <w:numFmt w:val="bullet"/>
      <w:lvlText w:val=""/>
      <w:lvlJc w:val="left"/>
      <w:pPr>
        <w:ind w:left="6206" w:hanging="360"/>
      </w:pPr>
      <w:rPr>
        <w:rFonts w:ascii="Wingdings" w:hAnsi="Wingdings" w:hint="default"/>
      </w:rPr>
    </w:lvl>
    <w:lvl w:ilvl="3" w:tplc="0C0A0001" w:tentative="1">
      <w:start w:val="1"/>
      <w:numFmt w:val="bullet"/>
      <w:lvlText w:val=""/>
      <w:lvlJc w:val="left"/>
      <w:pPr>
        <w:ind w:left="6926" w:hanging="360"/>
      </w:pPr>
      <w:rPr>
        <w:rFonts w:ascii="Symbol" w:hAnsi="Symbol" w:hint="default"/>
      </w:rPr>
    </w:lvl>
    <w:lvl w:ilvl="4" w:tplc="0C0A0003" w:tentative="1">
      <w:start w:val="1"/>
      <w:numFmt w:val="bullet"/>
      <w:lvlText w:val="o"/>
      <w:lvlJc w:val="left"/>
      <w:pPr>
        <w:ind w:left="7646" w:hanging="360"/>
      </w:pPr>
      <w:rPr>
        <w:rFonts w:ascii="Courier New" w:hAnsi="Courier New" w:hint="default"/>
      </w:rPr>
    </w:lvl>
    <w:lvl w:ilvl="5" w:tplc="0C0A0005" w:tentative="1">
      <w:start w:val="1"/>
      <w:numFmt w:val="bullet"/>
      <w:lvlText w:val=""/>
      <w:lvlJc w:val="left"/>
      <w:pPr>
        <w:ind w:left="8366" w:hanging="360"/>
      </w:pPr>
      <w:rPr>
        <w:rFonts w:ascii="Wingdings" w:hAnsi="Wingdings" w:hint="default"/>
      </w:rPr>
    </w:lvl>
    <w:lvl w:ilvl="6" w:tplc="0C0A0001" w:tentative="1">
      <w:start w:val="1"/>
      <w:numFmt w:val="bullet"/>
      <w:lvlText w:val=""/>
      <w:lvlJc w:val="left"/>
      <w:pPr>
        <w:ind w:left="9086" w:hanging="360"/>
      </w:pPr>
      <w:rPr>
        <w:rFonts w:ascii="Symbol" w:hAnsi="Symbol" w:hint="default"/>
      </w:rPr>
    </w:lvl>
    <w:lvl w:ilvl="7" w:tplc="0C0A0003" w:tentative="1">
      <w:start w:val="1"/>
      <w:numFmt w:val="bullet"/>
      <w:lvlText w:val="o"/>
      <w:lvlJc w:val="left"/>
      <w:pPr>
        <w:ind w:left="9806" w:hanging="360"/>
      </w:pPr>
      <w:rPr>
        <w:rFonts w:ascii="Courier New" w:hAnsi="Courier New" w:hint="default"/>
      </w:rPr>
    </w:lvl>
    <w:lvl w:ilvl="8" w:tplc="0C0A0005" w:tentative="1">
      <w:start w:val="1"/>
      <w:numFmt w:val="bullet"/>
      <w:lvlText w:val=""/>
      <w:lvlJc w:val="left"/>
      <w:pPr>
        <w:ind w:left="10526" w:hanging="360"/>
      </w:pPr>
      <w:rPr>
        <w:rFonts w:ascii="Wingdings" w:hAnsi="Wingdings" w:hint="default"/>
      </w:rPr>
    </w:lvl>
  </w:abstractNum>
  <w:abstractNum w:abstractNumId="62">
    <w:nsid w:val="371A1D57"/>
    <w:multiLevelType w:val="multilevel"/>
    <w:tmpl w:val="F982994A"/>
    <w:lvl w:ilvl="0">
      <w:start w:val="2"/>
      <w:numFmt w:val="decimal"/>
      <w:lvlText w:val="%1"/>
      <w:lvlJc w:val="left"/>
      <w:pPr>
        <w:ind w:left="360" w:hanging="360"/>
      </w:pPr>
      <w:rPr>
        <w:rFonts w:cs="Times New Roman" w:hint="default"/>
      </w:rPr>
    </w:lvl>
    <w:lvl w:ilvl="1">
      <w:start w:val="3"/>
      <w:numFmt w:val="decimal"/>
      <w:lvlText w:val="%1.%2"/>
      <w:lvlJc w:val="left"/>
      <w:pPr>
        <w:ind w:left="1068" w:hanging="360"/>
      </w:pPr>
      <w:rPr>
        <w:rFonts w:cs="Times New Roman" w:hint="default"/>
      </w:rPr>
    </w:lvl>
    <w:lvl w:ilvl="2">
      <w:start w:val="2"/>
      <w:numFmt w:val="decimal"/>
      <w:lvlText w:val="2.4.%3"/>
      <w:lvlJc w:val="left"/>
      <w:pPr>
        <w:ind w:left="2136" w:hanging="720"/>
      </w:pPr>
      <w:rPr>
        <w:rFonts w:cs="Times New Roman" w:hint="default"/>
      </w:rPr>
    </w:lvl>
    <w:lvl w:ilvl="3">
      <w:start w:val="1"/>
      <w:numFmt w:val="decimal"/>
      <w:lvlText w:val="2.4.1.%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63">
    <w:nsid w:val="3A4D4B57"/>
    <w:multiLevelType w:val="hybridMultilevel"/>
    <w:tmpl w:val="0F663290"/>
    <w:lvl w:ilvl="0" w:tplc="0C0A0001">
      <w:start w:val="1"/>
      <w:numFmt w:val="bullet"/>
      <w:lvlText w:val=""/>
      <w:lvlJc w:val="left"/>
      <w:pPr>
        <w:ind w:left="4406" w:hanging="360"/>
      </w:pPr>
      <w:rPr>
        <w:rFonts w:ascii="Symbol" w:hAnsi="Symbol" w:hint="default"/>
      </w:rPr>
    </w:lvl>
    <w:lvl w:ilvl="1" w:tplc="0C0A0003" w:tentative="1">
      <w:start w:val="1"/>
      <w:numFmt w:val="bullet"/>
      <w:lvlText w:val="o"/>
      <w:lvlJc w:val="left"/>
      <w:pPr>
        <w:ind w:left="5126" w:hanging="360"/>
      </w:pPr>
      <w:rPr>
        <w:rFonts w:ascii="Courier New" w:hAnsi="Courier New" w:hint="default"/>
      </w:rPr>
    </w:lvl>
    <w:lvl w:ilvl="2" w:tplc="0C0A0005" w:tentative="1">
      <w:start w:val="1"/>
      <w:numFmt w:val="bullet"/>
      <w:lvlText w:val=""/>
      <w:lvlJc w:val="left"/>
      <w:pPr>
        <w:ind w:left="5846" w:hanging="360"/>
      </w:pPr>
      <w:rPr>
        <w:rFonts w:ascii="Wingdings" w:hAnsi="Wingdings" w:hint="default"/>
      </w:rPr>
    </w:lvl>
    <w:lvl w:ilvl="3" w:tplc="0C0A0001" w:tentative="1">
      <w:start w:val="1"/>
      <w:numFmt w:val="bullet"/>
      <w:lvlText w:val=""/>
      <w:lvlJc w:val="left"/>
      <w:pPr>
        <w:ind w:left="6566" w:hanging="360"/>
      </w:pPr>
      <w:rPr>
        <w:rFonts w:ascii="Symbol" w:hAnsi="Symbol" w:hint="default"/>
      </w:rPr>
    </w:lvl>
    <w:lvl w:ilvl="4" w:tplc="0C0A0003" w:tentative="1">
      <w:start w:val="1"/>
      <w:numFmt w:val="bullet"/>
      <w:lvlText w:val="o"/>
      <w:lvlJc w:val="left"/>
      <w:pPr>
        <w:ind w:left="7286" w:hanging="360"/>
      </w:pPr>
      <w:rPr>
        <w:rFonts w:ascii="Courier New" w:hAnsi="Courier New" w:hint="default"/>
      </w:rPr>
    </w:lvl>
    <w:lvl w:ilvl="5" w:tplc="0C0A0005" w:tentative="1">
      <w:start w:val="1"/>
      <w:numFmt w:val="bullet"/>
      <w:lvlText w:val=""/>
      <w:lvlJc w:val="left"/>
      <w:pPr>
        <w:ind w:left="8006" w:hanging="360"/>
      </w:pPr>
      <w:rPr>
        <w:rFonts w:ascii="Wingdings" w:hAnsi="Wingdings" w:hint="default"/>
      </w:rPr>
    </w:lvl>
    <w:lvl w:ilvl="6" w:tplc="0C0A0001" w:tentative="1">
      <w:start w:val="1"/>
      <w:numFmt w:val="bullet"/>
      <w:lvlText w:val=""/>
      <w:lvlJc w:val="left"/>
      <w:pPr>
        <w:ind w:left="8726" w:hanging="360"/>
      </w:pPr>
      <w:rPr>
        <w:rFonts w:ascii="Symbol" w:hAnsi="Symbol" w:hint="default"/>
      </w:rPr>
    </w:lvl>
    <w:lvl w:ilvl="7" w:tplc="0C0A0003" w:tentative="1">
      <w:start w:val="1"/>
      <w:numFmt w:val="bullet"/>
      <w:lvlText w:val="o"/>
      <w:lvlJc w:val="left"/>
      <w:pPr>
        <w:ind w:left="9446" w:hanging="360"/>
      </w:pPr>
      <w:rPr>
        <w:rFonts w:ascii="Courier New" w:hAnsi="Courier New" w:hint="default"/>
      </w:rPr>
    </w:lvl>
    <w:lvl w:ilvl="8" w:tplc="0C0A0005" w:tentative="1">
      <w:start w:val="1"/>
      <w:numFmt w:val="bullet"/>
      <w:lvlText w:val=""/>
      <w:lvlJc w:val="left"/>
      <w:pPr>
        <w:ind w:left="10166" w:hanging="360"/>
      </w:pPr>
      <w:rPr>
        <w:rFonts w:ascii="Wingdings" w:hAnsi="Wingdings" w:hint="default"/>
      </w:rPr>
    </w:lvl>
  </w:abstractNum>
  <w:abstractNum w:abstractNumId="64">
    <w:nsid w:val="3C3D301E"/>
    <w:multiLevelType w:val="multilevel"/>
    <w:tmpl w:val="56B24794"/>
    <w:lvl w:ilvl="0">
      <w:start w:val="2"/>
      <w:numFmt w:val="decimal"/>
      <w:lvlText w:val="%1"/>
      <w:lvlJc w:val="left"/>
      <w:pPr>
        <w:ind w:left="360" w:hanging="360"/>
      </w:pPr>
      <w:rPr>
        <w:rFonts w:cs="Times New Roman" w:hint="default"/>
      </w:rPr>
    </w:lvl>
    <w:lvl w:ilvl="1">
      <w:start w:val="3"/>
      <w:numFmt w:val="decimal"/>
      <w:lvlText w:val="%1.%2"/>
      <w:lvlJc w:val="left"/>
      <w:pPr>
        <w:ind w:left="1068" w:hanging="360"/>
      </w:pPr>
      <w:rPr>
        <w:rFonts w:cs="Times New Roman" w:hint="default"/>
      </w:rPr>
    </w:lvl>
    <w:lvl w:ilvl="2">
      <w:start w:val="1"/>
      <w:numFmt w:val="decimal"/>
      <w:lvlText w:val="2.4.%3"/>
      <w:lvlJc w:val="left"/>
      <w:pPr>
        <w:ind w:left="2136" w:hanging="720"/>
      </w:pPr>
      <w:rPr>
        <w:rFonts w:cs="Times New Roman" w:hint="default"/>
      </w:rPr>
    </w:lvl>
    <w:lvl w:ilvl="3">
      <w:start w:val="1"/>
      <w:numFmt w:val="decimal"/>
      <w:lvlText w:val="2.4.5.%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65">
    <w:nsid w:val="3CBD6FDA"/>
    <w:multiLevelType w:val="multilevel"/>
    <w:tmpl w:val="7A408EDA"/>
    <w:lvl w:ilvl="0">
      <w:start w:val="2"/>
      <w:numFmt w:val="decimal"/>
      <w:lvlText w:val="%1"/>
      <w:lvlJc w:val="left"/>
      <w:pPr>
        <w:ind w:left="360" w:hanging="360"/>
      </w:pPr>
      <w:rPr>
        <w:rFonts w:cs="Times New Roman" w:hint="default"/>
      </w:rPr>
    </w:lvl>
    <w:lvl w:ilvl="1">
      <w:start w:val="3"/>
      <w:numFmt w:val="decimal"/>
      <w:lvlText w:val="%1.%2"/>
      <w:lvlJc w:val="left"/>
      <w:pPr>
        <w:ind w:left="1068" w:hanging="360"/>
      </w:pPr>
      <w:rPr>
        <w:rFonts w:cs="Times New Roman" w:hint="default"/>
      </w:rPr>
    </w:lvl>
    <w:lvl w:ilvl="2">
      <w:start w:val="5"/>
      <w:numFmt w:val="decimal"/>
      <w:lvlText w:val="2.4.%3"/>
      <w:lvlJc w:val="left"/>
      <w:pPr>
        <w:ind w:left="2136" w:hanging="720"/>
      </w:pPr>
      <w:rPr>
        <w:rFonts w:cs="Times New Roman" w:hint="default"/>
        <w:b/>
        <w:sz w:val="24"/>
        <w:szCs w:val="24"/>
      </w:rPr>
    </w:lvl>
    <w:lvl w:ilvl="3">
      <w:start w:val="1"/>
      <w:numFmt w:val="decimal"/>
      <w:lvlText w:val="2.4.1.%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66">
    <w:nsid w:val="3E370059"/>
    <w:multiLevelType w:val="hybridMultilevel"/>
    <w:tmpl w:val="1D628432"/>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7">
    <w:nsid w:val="3E4E75CF"/>
    <w:multiLevelType w:val="hybridMultilevel"/>
    <w:tmpl w:val="B07644E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8">
    <w:nsid w:val="3E810DFF"/>
    <w:multiLevelType w:val="multilevel"/>
    <w:tmpl w:val="61F09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nsid w:val="404A1477"/>
    <w:multiLevelType w:val="multilevel"/>
    <w:tmpl w:val="BBA8B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nsid w:val="40861A33"/>
    <w:multiLevelType w:val="hybridMultilevel"/>
    <w:tmpl w:val="768E8FF4"/>
    <w:lvl w:ilvl="0" w:tplc="607264E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1">
    <w:nsid w:val="4107603F"/>
    <w:multiLevelType w:val="hybridMultilevel"/>
    <w:tmpl w:val="4E14C58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2">
    <w:nsid w:val="43362EDE"/>
    <w:multiLevelType w:val="hybridMultilevel"/>
    <w:tmpl w:val="634E2C78"/>
    <w:lvl w:ilvl="0" w:tplc="E1BA53C8">
      <w:start w:val="3"/>
      <w:numFmt w:val="decimal"/>
      <w:lvlText w:val="2.2.%1"/>
      <w:lvlJc w:val="left"/>
      <w:pPr>
        <w:ind w:left="2484" w:hanging="360"/>
      </w:pPr>
      <w:rPr>
        <w:rFonts w:cs="Times New Roman" w:hint="default"/>
      </w:rPr>
    </w:lvl>
    <w:lvl w:ilvl="1" w:tplc="0C0A0019">
      <w:start w:val="1"/>
      <w:numFmt w:val="lowerLetter"/>
      <w:lvlText w:val="%2."/>
      <w:lvlJc w:val="left"/>
      <w:pPr>
        <w:ind w:left="732" w:hanging="360"/>
      </w:pPr>
      <w:rPr>
        <w:rFonts w:cs="Times New Roman"/>
      </w:rPr>
    </w:lvl>
    <w:lvl w:ilvl="2" w:tplc="0C0A001B">
      <w:start w:val="1"/>
      <w:numFmt w:val="lowerRoman"/>
      <w:lvlText w:val="%3."/>
      <w:lvlJc w:val="right"/>
      <w:pPr>
        <w:ind w:left="1452" w:hanging="180"/>
      </w:pPr>
      <w:rPr>
        <w:rFonts w:cs="Times New Roman"/>
      </w:rPr>
    </w:lvl>
    <w:lvl w:ilvl="3" w:tplc="0C0A000F">
      <w:start w:val="1"/>
      <w:numFmt w:val="decimal"/>
      <w:lvlText w:val="%4."/>
      <w:lvlJc w:val="left"/>
      <w:pPr>
        <w:ind w:left="2172" w:hanging="360"/>
      </w:pPr>
      <w:rPr>
        <w:rFonts w:cs="Times New Roman"/>
      </w:rPr>
    </w:lvl>
    <w:lvl w:ilvl="4" w:tplc="0C0A0019">
      <w:start w:val="1"/>
      <w:numFmt w:val="lowerLetter"/>
      <w:lvlText w:val="%5."/>
      <w:lvlJc w:val="left"/>
      <w:pPr>
        <w:ind w:left="2892" w:hanging="360"/>
      </w:pPr>
      <w:rPr>
        <w:rFonts w:cs="Times New Roman"/>
      </w:rPr>
    </w:lvl>
    <w:lvl w:ilvl="5" w:tplc="0C0A001B">
      <w:start w:val="1"/>
      <w:numFmt w:val="lowerRoman"/>
      <w:lvlText w:val="%6."/>
      <w:lvlJc w:val="right"/>
      <w:pPr>
        <w:ind w:left="3612" w:hanging="180"/>
      </w:pPr>
      <w:rPr>
        <w:rFonts w:cs="Times New Roman"/>
      </w:rPr>
    </w:lvl>
    <w:lvl w:ilvl="6" w:tplc="0C0A000F">
      <w:start w:val="1"/>
      <w:numFmt w:val="decimal"/>
      <w:lvlText w:val="%7."/>
      <w:lvlJc w:val="left"/>
      <w:pPr>
        <w:ind w:left="4332" w:hanging="360"/>
      </w:pPr>
      <w:rPr>
        <w:rFonts w:cs="Times New Roman"/>
      </w:rPr>
    </w:lvl>
    <w:lvl w:ilvl="7" w:tplc="0C0A0019">
      <w:start w:val="1"/>
      <w:numFmt w:val="lowerLetter"/>
      <w:lvlText w:val="%8."/>
      <w:lvlJc w:val="left"/>
      <w:pPr>
        <w:ind w:left="5052" w:hanging="360"/>
      </w:pPr>
      <w:rPr>
        <w:rFonts w:cs="Times New Roman"/>
      </w:rPr>
    </w:lvl>
    <w:lvl w:ilvl="8" w:tplc="0C0A001B">
      <w:start w:val="1"/>
      <w:numFmt w:val="lowerRoman"/>
      <w:lvlText w:val="%9."/>
      <w:lvlJc w:val="right"/>
      <w:pPr>
        <w:ind w:left="5772" w:hanging="180"/>
      </w:pPr>
      <w:rPr>
        <w:rFonts w:cs="Times New Roman"/>
      </w:rPr>
    </w:lvl>
  </w:abstractNum>
  <w:abstractNum w:abstractNumId="73">
    <w:nsid w:val="45551D64"/>
    <w:multiLevelType w:val="hybridMultilevel"/>
    <w:tmpl w:val="7598B2A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74">
    <w:nsid w:val="456906DA"/>
    <w:multiLevelType w:val="multilevel"/>
    <w:tmpl w:val="348E77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nsid w:val="46A854B4"/>
    <w:multiLevelType w:val="hybridMultilevel"/>
    <w:tmpl w:val="78FC0084"/>
    <w:lvl w:ilvl="0" w:tplc="0C0A0001">
      <w:start w:val="1"/>
      <w:numFmt w:val="bullet"/>
      <w:lvlText w:val=""/>
      <w:lvlJc w:val="left"/>
      <w:pPr>
        <w:ind w:left="4260" w:hanging="360"/>
      </w:pPr>
      <w:rPr>
        <w:rFonts w:ascii="Symbol" w:hAnsi="Symbol" w:hint="default"/>
      </w:rPr>
    </w:lvl>
    <w:lvl w:ilvl="1" w:tplc="0C0A0003" w:tentative="1">
      <w:start w:val="1"/>
      <w:numFmt w:val="bullet"/>
      <w:lvlText w:val="o"/>
      <w:lvlJc w:val="left"/>
      <w:pPr>
        <w:ind w:left="4980" w:hanging="360"/>
      </w:pPr>
      <w:rPr>
        <w:rFonts w:ascii="Courier New" w:hAnsi="Courier New" w:hint="default"/>
      </w:rPr>
    </w:lvl>
    <w:lvl w:ilvl="2" w:tplc="0C0A0005" w:tentative="1">
      <w:start w:val="1"/>
      <w:numFmt w:val="bullet"/>
      <w:lvlText w:val=""/>
      <w:lvlJc w:val="left"/>
      <w:pPr>
        <w:ind w:left="5700" w:hanging="360"/>
      </w:pPr>
      <w:rPr>
        <w:rFonts w:ascii="Wingdings" w:hAnsi="Wingdings" w:hint="default"/>
      </w:rPr>
    </w:lvl>
    <w:lvl w:ilvl="3" w:tplc="0C0A0001" w:tentative="1">
      <w:start w:val="1"/>
      <w:numFmt w:val="bullet"/>
      <w:lvlText w:val=""/>
      <w:lvlJc w:val="left"/>
      <w:pPr>
        <w:ind w:left="6420" w:hanging="360"/>
      </w:pPr>
      <w:rPr>
        <w:rFonts w:ascii="Symbol" w:hAnsi="Symbol" w:hint="default"/>
      </w:rPr>
    </w:lvl>
    <w:lvl w:ilvl="4" w:tplc="0C0A0003" w:tentative="1">
      <w:start w:val="1"/>
      <w:numFmt w:val="bullet"/>
      <w:lvlText w:val="o"/>
      <w:lvlJc w:val="left"/>
      <w:pPr>
        <w:ind w:left="7140" w:hanging="360"/>
      </w:pPr>
      <w:rPr>
        <w:rFonts w:ascii="Courier New" w:hAnsi="Courier New" w:hint="default"/>
      </w:rPr>
    </w:lvl>
    <w:lvl w:ilvl="5" w:tplc="0C0A0005" w:tentative="1">
      <w:start w:val="1"/>
      <w:numFmt w:val="bullet"/>
      <w:lvlText w:val=""/>
      <w:lvlJc w:val="left"/>
      <w:pPr>
        <w:ind w:left="7860" w:hanging="360"/>
      </w:pPr>
      <w:rPr>
        <w:rFonts w:ascii="Wingdings" w:hAnsi="Wingdings" w:hint="default"/>
      </w:rPr>
    </w:lvl>
    <w:lvl w:ilvl="6" w:tplc="0C0A0001" w:tentative="1">
      <w:start w:val="1"/>
      <w:numFmt w:val="bullet"/>
      <w:lvlText w:val=""/>
      <w:lvlJc w:val="left"/>
      <w:pPr>
        <w:ind w:left="8580" w:hanging="360"/>
      </w:pPr>
      <w:rPr>
        <w:rFonts w:ascii="Symbol" w:hAnsi="Symbol" w:hint="default"/>
      </w:rPr>
    </w:lvl>
    <w:lvl w:ilvl="7" w:tplc="0C0A0003" w:tentative="1">
      <w:start w:val="1"/>
      <w:numFmt w:val="bullet"/>
      <w:lvlText w:val="o"/>
      <w:lvlJc w:val="left"/>
      <w:pPr>
        <w:ind w:left="9300" w:hanging="360"/>
      </w:pPr>
      <w:rPr>
        <w:rFonts w:ascii="Courier New" w:hAnsi="Courier New" w:hint="default"/>
      </w:rPr>
    </w:lvl>
    <w:lvl w:ilvl="8" w:tplc="0C0A0005" w:tentative="1">
      <w:start w:val="1"/>
      <w:numFmt w:val="bullet"/>
      <w:lvlText w:val=""/>
      <w:lvlJc w:val="left"/>
      <w:pPr>
        <w:ind w:left="10020" w:hanging="360"/>
      </w:pPr>
      <w:rPr>
        <w:rFonts w:ascii="Wingdings" w:hAnsi="Wingdings" w:hint="default"/>
      </w:rPr>
    </w:lvl>
  </w:abstractNum>
  <w:abstractNum w:abstractNumId="76">
    <w:nsid w:val="47914AC6"/>
    <w:multiLevelType w:val="hybridMultilevel"/>
    <w:tmpl w:val="B01A7586"/>
    <w:lvl w:ilvl="0" w:tplc="0C0A0001">
      <w:start w:val="1"/>
      <w:numFmt w:val="bullet"/>
      <w:lvlText w:val=""/>
      <w:lvlJc w:val="left"/>
      <w:pPr>
        <w:ind w:left="4406" w:hanging="360"/>
      </w:pPr>
      <w:rPr>
        <w:rFonts w:ascii="Symbol" w:hAnsi="Symbol" w:hint="default"/>
      </w:rPr>
    </w:lvl>
    <w:lvl w:ilvl="1" w:tplc="0C0A0003" w:tentative="1">
      <w:start w:val="1"/>
      <w:numFmt w:val="bullet"/>
      <w:lvlText w:val="o"/>
      <w:lvlJc w:val="left"/>
      <w:pPr>
        <w:ind w:left="5126" w:hanging="360"/>
      </w:pPr>
      <w:rPr>
        <w:rFonts w:ascii="Courier New" w:hAnsi="Courier New" w:hint="default"/>
      </w:rPr>
    </w:lvl>
    <w:lvl w:ilvl="2" w:tplc="0C0A0005" w:tentative="1">
      <w:start w:val="1"/>
      <w:numFmt w:val="bullet"/>
      <w:lvlText w:val=""/>
      <w:lvlJc w:val="left"/>
      <w:pPr>
        <w:ind w:left="5846" w:hanging="360"/>
      </w:pPr>
      <w:rPr>
        <w:rFonts w:ascii="Wingdings" w:hAnsi="Wingdings" w:hint="default"/>
      </w:rPr>
    </w:lvl>
    <w:lvl w:ilvl="3" w:tplc="0C0A0001" w:tentative="1">
      <w:start w:val="1"/>
      <w:numFmt w:val="bullet"/>
      <w:lvlText w:val=""/>
      <w:lvlJc w:val="left"/>
      <w:pPr>
        <w:ind w:left="6566" w:hanging="360"/>
      </w:pPr>
      <w:rPr>
        <w:rFonts w:ascii="Symbol" w:hAnsi="Symbol" w:hint="default"/>
      </w:rPr>
    </w:lvl>
    <w:lvl w:ilvl="4" w:tplc="0C0A0003" w:tentative="1">
      <w:start w:val="1"/>
      <w:numFmt w:val="bullet"/>
      <w:lvlText w:val="o"/>
      <w:lvlJc w:val="left"/>
      <w:pPr>
        <w:ind w:left="7286" w:hanging="360"/>
      </w:pPr>
      <w:rPr>
        <w:rFonts w:ascii="Courier New" w:hAnsi="Courier New" w:hint="default"/>
      </w:rPr>
    </w:lvl>
    <w:lvl w:ilvl="5" w:tplc="0C0A0005" w:tentative="1">
      <w:start w:val="1"/>
      <w:numFmt w:val="bullet"/>
      <w:lvlText w:val=""/>
      <w:lvlJc w:val="left"/>
      <w:pPr>
        <w:ind w:left="8006" w:hanging="360"/>
      </w:pPr>
      <w:rPr>
        <w:rFonts w:ascii="Wingdings" w:hAnsi="Wingdings" w:hint="default"/>
      </w:rPr>
    </w:lvl>
    <w:lvl w:ilvl="6" w:tplc="0C0A0001" w:tentative="1">
      <w:start w:val="1"/>
      <w:numFmt w:val="bullet"/>
      <w:lvlText w:val=""/>
      <w:lvlJc w:val="left"/>
      <w:pPr>
        <w:ind w:left="8726" w:hanging="360"/>
      </w:pPr>
      <w:rPr>
        <w:rFonts w:ascii="Symbol" w:hAnsi="Symbol" w:hint="default"/>
      </w:rPr>
    </w:lvl>
    <w:lvl w:ilvl="7" w:tplc="0C0A0003" w:tentative="1">
      <w:start w:val="1"/>
      <w:numFmt w:val="bullet"/>
      <w:lvlText w:val="o"/>
      <w:lvlJc w:val="left"/>
      <w:pPr>
        <w:ind w:left="9446" w:hanging="360"/>
      </w:pPr>
      <w:rPr>
        <w:rFonts w:ascii="Courier New" w:hAnsi="Courier New" w:hint="default"/>
      </w:rPr>
    </w:lvl>
    <w:lvl w:ilvl="8" w:tplc="0C0A0005" w:tentative="1">
      <w:start w:val="1"/>
      <w:numFmt w:val="bullet"/>
      <w:lvlText w:val=""/>
      <w:lvlJc w:val="left"/>
      <w:pPr>
        <w:ind w:left="10166" w:hanging="360"/>
      </w:pPr>
      <w:rPr>
        <w:rFonts w:ascii="Wingdings" w:hAnsi="Wingdings" w:hint="default"/>
      </w:rPr>
    </w:lvl>
  </w:abstractNum>
  <w:abstractNum w:abstractNumId="77">
    <w:nsid w:val="48023453"/>
    <w:multiLevelType w:val="hybridMultilevel"/>
    <w:tmpl w:val="FEA46DB0"/>
    <w:lvl w:ilvl="0" w:tplc="567C2A2E">
      <w:start w:val="1"/>
      <w:numFmt w:val="decimal"/>
      <w:lvlText w:val="2.4.%1"/>
      <w:lvlJc w:val="left"/>
      <w:pPr>
        <w:ind w:left="2847"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78">
    <w:nsid w:val="48DC5507"/>
    <w:multiLevelType w:val="hybridMultilevel"/>
    <w:tmpl w:val="5F501D1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79">
    <w:nsid w:val="49AC7D97"/>
    <w:multiLevelType w:val="hybridMultilevel"/>
    <w:tmpl w:val="99723698"/>
    <w:lvl w:ilvl="0" w:tplc="300A0001">
      <w:start w:val="1"/>
      <w:numFmt w:val="bullet"/>
      <w:lvlText w:val=""/>
      <w:lvlJc w:val="left"/>
      <w:pPr>
        <w:ind w:left="2844" w:hanging="360"/>
      </w:pPr>
      <w:rPr>
        <w:rFonts w:ascii="Symbol" w:hAnsi="Symbol" w:hint="default"/>
      </w:rPr>
    </w:lvl>
    <w:lvl w:ilvl="1" w:tplc="300A0003" w:tentative="1">
      <w:start w:val="1"/>
      <w:numFmt w:val="bullet"/>
      <w:lvlText w:val="o"/>
      <w:lvlJc w:val="left"/>
      <w:pPr>
        <w:ind w:left="3564" w:hanging="360"/>
      </w:pPr>
      <w:rPr>
        <w:rFonts w:ascii="Courier New" w:hAnsi="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80">
    <w:nsid w:val="4E240678"/>
    <w:multiLevelType w:val="multilevel"/>
    <w:tmpl w:val="D5AE19C0"/>
    <w:lvl w:ilvl="0">
      <w:start w:val="1"/>
      <w:numFmt w:val="decimal"/>
      <w:lvlText w:val="%1"/>
      <w:lvlJc w:val="left"/>
      <w:pPr>
        <w:ind w:left="525" w:hanging="525"/>
      </w:pPr>
      <w:rPr>
        <w:rFonts w:eastAsia="Times New Roman" w:cs="Times New Roman" w:hint="default"/>
      </w:rPr>
    </w:lvl>
    <w:lvl w:ilvl="1">
      <w:start w:val="1"/>
      <w:numFmt w:val="decimal"/>
      <w:lvlText w:val="%1.%2"/>
      <w:lvlJc w:val="left"/>
      <w:pPr>
        <w:ind w:left="1590" w:hanging="525"/>
      </w:pPr>
      <w:rPr>
        <w:rFonts w:eastAsia="Times New Roman" w:cs="Times New Roman" w:hint="default"/>
      </w:rPr>
    </w:lvl>
    <w:lvl w:ilvl="2">
      <w:start w:val="2"/>
      <w:numFmt w:val="decimal"/>
      <w:lvlText w:val="%1.%2.%3"/>
      <w:lvlJc w:val="left"/>
      <w:pPr>
        <w:ind w:left="2850" w:hanging="720"/>
      </w:pPr>
      <w:rPr>
        <w:rFonts w:eastAsia="Times New Roman" w:cs="Times New Roman" w:hint="default"/>
      </w:rPr>
    </w:lvl>
    <w:lvl w:ilvl="3">
      <w:start w:val="1"/>
      <w:numFmt w:val="decimal"/>
      <w:lvlText w:val="%1.%2.%3.%4"/>
      <w:lvlJc w:val="left"/>
      <w:pPr>
        <w:ind w:left="4275" w:hanging="1080"/>
      </w:pPr>
      <w:rPr>
        <w:rFonts w:eastAsia="Times New Roman" w:cs="Times New Roman" w:hint="default"/>
      </w:rPr>
    </w:lvl>
    <w:lvl w:ilvl="4">
      <w:start w:val="1"/>
      <w:numFmt w:val="decimal"/>
      <w:lvlText w:val="%1.%2.%3.%4.%5"/>
      <w:lvlJc w:val="left"/>
      <w:pPr>
        <w:ind w:left="5340" w:hanging="1080"/>
      </w:pPr>
      <w:rPr>
        <w:rFonts w:eastAsia="Times New Roman" w:cs="Times New Roman" w:hint="default"/>
      </w:rPr>
    </w:lvl>
    <w:lvl w:ilvl="5">
      <w:start w:val="1"/>
      <w:numFmt w:val="decimal"/>
      <w:lvlText w:val="%1.%2.%3.%4.%5.%6"/>
      <w:lvlJc w:val="left"/>
      <w:pPr>
        <w:ind w:left="6765" w:hanging="1440"/>
      </w:pPr>
      <w:rPr>
        <w:rFonts w:eastAsia="Times New Roman" w:cs="Times New Roman" w:hint="default"/>
      </w:rPr>
    </w:lvl>
    <w:lvl w:ilvl="6">
      <w:start w:val="1"/>
      <w:numFmt w:val="decimal"/>
      <w:lvlText w:val="%1.%2.%3.%4.%5.%6.%7"/>
      <w:lvlJc w:val="left"/>
      <w:pPr>
        <w:ind w:left="7830" w:hanging="1440"/>
      </w:pPr>
      <w:rPr>
        <w:rFonts w:eastAsia="Times New Roman" w:cs="Times New Roman" w:hint="default"/>
      </w:rPr>
    </w:lvl>
    <w:lvl w:ilvl="7">
      <w:start w:val="1"/>
      <w:numFmt w:val="decimal"/>
      <w:lvlText w:val="%1.%2.%3.%4.%5.%6.%7.%8"/>
      <w:lvlJc w:val="left"/>
      <w:pPr>
        <w:ind w:left="9255" w:hanging="1800"/>
      </w:pPr>
      <w:rPr>
        <w:rFonts w:eastAsia="Times New Roman" w:cs="Times New Roman" w:hint="default"/>
      </w:rPr>
    </w:lvl>
    <w:lvl w:ilvl="8">
      <w:start w:val="1"/>
      <w:numFmt w:val="decimal"/>
      <w:lvlText w:val="%1.%2.%3.%4.%5.%6.%7.%8.%9"/>
      <w:lvlJc w:val="left"/>
      <w:pPr>
        <w:ind w:left="10320" w:hanging="1800"/>
      </w:pPr>
      <w:rPr>
        <w:rFonts w:eastAsia="Times New Roman" w:cs="Times New Roman" w:hint="default"/>
      </w:rPr>
    </w:lvl>
  </w:abstractNum>
  <w:abstractNum w:abstractNumId="81">
    <w:nsid w:val="4F2E6D44"/>
    <w:multiLevelType w:val="hybridMultilevel"/>
    <w:tmpl w:val="360AAEF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2">
    <w:nsid w:val="514A5C01"/>
    <w:multiLevelType w:val="hybridMultilevel"/>
    <w:tmpl w:val="9BC20FB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3">
    <w:nsid w:val="545620EF"/>
    <w:multiLevelType w:val="hybridMultilevel"/>
    <w:tmpl w:val="352C64E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84">
    <w:nsid w:val="555E4B29"/>
    <w:multiLevelType w:val="hybridMultilevel"/>
    <w:tmpl w:val="51D60262"/>
    <w:lvl w:ilvl="0" w:tplc="300A0001">
      <w:start w:val="1"/>
      <w:numFmt w:val="bullet"/>
      <w:lvlText w:val=""/>
      <w:lvlJc w:val="left"/>
      <w:pPr>
        <w:ind w:left="2844" w:hanging="360"/>
      </w:pPr>
      <w:rPr>
        <w:rFonts w:ascii="Symbol" w:hAnsi="Symbol" w:hint="default"/>
      </w:rPr>
    </w:lvl>
    <w:lvl w:ilvl="1" w:tplc="300A0003" w:tentative="1">
      <w:start w:val="1"/>
      <w:numFmt w:val="bullet"/>
      <w:lvlText w:val="o"/>
      <w:lvlJc w:val="left"/>
      <w:pPr>
        <w:ind w:left="3564" w:hanging="360"/>
      </w:pPr>
      <w:rPr>
        <w:rFonts w:ascii="Courier New" w:hAnsi="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85">
    <w:nsid w:val="5A2B768E"/>
    <w:multiLevelType w:val="hybridMultilevel"/>
    <w:tmpl w:val="EEA8256C"/>
    <w:lvl w:ilvl="0" w:tplc="0C0A0001">
      <w:start w:val="1"/>
      <w:numFmt w:val="bullet"/>
      <w:lvlText w:val=""/>
      <w:lvlJc w:val="left"/>
      <w:pPr>
        <w:ind w:left="4766" w:hanging="360"/>
      </w:pPr>
      <w:rPr>
        <w:rFonts w:ascii="Symbol" w:hAnsi="Symbol" w:hint="default"/>
      </w:rPr>
    </w:lvl>
    <w:lvl w:ilvl="1" w:tplc="0C0A0003" w:tentative="1">
      <w:start w:val="1"/>
      <w:numFmt w:val="bullet"/>
      <w:lvlText w:val="o"/>
      <w:lvlJc w:val="left"/>
      <w:pPr>
        <w:ind w:left="5486" w:hanging="360"/>
      </w:pPr>
      <w:rPr>
        <w:rFonts w:ascii="Courier New" w:hAnsi="Courier New" w:hint="default"/>
      </w:rPr>
    </w:lvl>
    <w:lvl w:ilvl="2" w:tplc="0C0A0005" w:tentative="1">
      <w:start w:val="1"/>
      <w:numFmt w:val="bullet"/>
      <w:lvlText w:val=""/>
      <w:lvlJc w:val="left"/>
      <w:pPr>
        <w:ind w:left="6206" w:hanging="360"/>
      </w:pPr>
      <w:rPr>
        <w:rFonts w:ascii="Wingdings" w:hAnsi="Wingdings" w:hint="default"/>
      </w:rPr>
    </w:lvl>
    <w:lvl w:ilvl="3" w:tplc="0C0A0001" w:tentative="1">
      <w:start w:val="1"/>
      <w:numFmt w:val="bullet"/>
      <w:lvlText w:val=""/>
      <w:lvlJc w:val="left"/>
      <w:pPr>
        <w:ind w:left="6926" w:hanging="360"/>
      </w:pPr>
      <w:rPr>
        <w:rFonts w:ascii="Symbol" w:hAnsi="Symbol" w:hint="default"/>
      </w:rPr>
    </w:lvl>
    <w:lvl w:ilvl="4" w:tplc="0C0A0003" w:tentative="1">
      <w:start w:val="1"/>
      <w:numFmt w:val="bullet"/>
      <w:lvlText w:val="o"/>
      <w:lvlJc w:val="left"/>
      <w:pPr>
        <w:ind w:left="7646" w:hanging="360"/>
      </w:pPr>
      <w:rPr>
        <w:rFonts w:ascii="Courier New" w:hAnsi="Courier New" w:hint="default"/>
      </w:rPr>
    </w:lvl>
    <w:lvl w:ilvl="5" w:tplc="0C0A0005" w:tentative="1">
      <w:start w:val="1"/>
      <w:numFmt w:val="bullet"/>
      <w:lvlText w:val=""/>
      <w:lvlJc w:val="left"/>
      <w:pPr>
        <w:ind w:left="8366" w:hanging="360"/>
      </w:pPr>
      <w:rPr>
        <w:rFonts w:ascii="Wingdings" w:hAnsi="Wingdings" w:hint="default"/>
      </w:rPr>
    </w:lvl>
    <w:lvl w:ilvl="6" w:tplc="0C0A0001" w:tentative="1">
      <w:start w:val="1"/>
      <w:numFmt w:val="bullet"/>
      <w:lvlText w:val=""/>
      <w:lvlJc w:val="left"/>
      <w:pPr>
        <w:ind w:left="9086" w:hanging="360"/>
      </w:pPr>
      <w:rPr>
        <w:rFonts w:ascii="Symbol" w:hAnsi="Symbol" w:hint="default"/>
      </w:rPr>
    </w:lvl>
    <w:lvl w:ilvl="7" w:tplc="0C0A0003" w:tentative="1">
      <w:start w:val="1"/>
      <w:numFmt w:val="bullet"/>
      <w:lvlText w:val="o"/>
      <w:lvlJc w:val="left"/>
      <w:pPr>
        <w:ind w:left="9806" w:hanging="360"/>
      </w:pPr>
      <w:rPr>
        <w:rFonts w:ascii="Courier New" w:hAnsi="Courier New" w:hint="default"/>
      </w:rPr>
    </w:lvl>
    <w:lvl w:ilvl="8" w:tplc="0C0A0005" w:tentative="1">
      <w:start w:val="1"/>
      <w:numFmt w:val="bullet"/>
      <w:lvlText w:val=""/>
      <w:lvlJc w:val="left"/>
      <w:pPr>
        <w:ind w:left="10526" w:hanging="360"/>
      </w:pPr>
      <w:rPr>
        <w:rFonts w:ascii="Wingdings" w:hAnsi="Wingdings" w:hint="default"/>
      </w:rPr>
    </w:lvl>
  </w:abstractNum>
  <w:abstractNum w:abstractNumId="86">
    <w:nsid w:val="5DB94719"/>
    <w:multiLevelType w:val="multilevel"/>
    <w:tmpl w:val="142419F6"/>
    <w:lvl w:ilvl="0">
      <w:start w:val="2"/>
      <w:numFmt w:val="decimal"/>
      <w:lvlText w:val="%1"/>
      <w:lvlJc w:val="left"/>
      <w:pPr>
        <w:ind w:left="615" w:hanging="615"/>
      </w:pPr>
      <w:rPr>
        <w:rFonts w:hint="default"/>
      </w:rPr>
    </w:lvl>
    <w:lvl w:ilvl="1">
      <w:start w:val="4"/>
      <w:numFmt w:val="decimal"/>
      <w:lvlText w:val="%1.%2"/>
      <w:lvlJc w:val="left"/>
      <w:pPr>
        <w:ind w:left="1323" w:hanging="615"/>
      </w:pPr>
      <w:rPr>
        <w:rFonts w:hint="default"/>
      </w:rPr>
    </w:lvl>
    <w:lvl w:ilvl="2">
      <w:start w:val="5"/>
      <w:numFmt w:val="decimal"/>
      <w:lvlText w:val="%1.%2.%3"/>
      <w:lvlJc w:val="left"/>
      <w:pPr>
        <w:ind w:left="2136" w:hanging="720"/>
      </w:pPr>
      <w:rPr>
        <w:rFonts w:hint="default"/>
      </w:rPr>
    </w:lvl>
    <w:lvl w:ilvl="3">
      <w:start w:val="1"/>
      <w:numFmt w:val="decimal"/>
      <w:lvlText w:val="%1.%2.%3.%4"/>
      <w:lvlJc w:val="left"/>
      <w:pPr>
        <w:ind w:left="2844" w:hanging="720"/>
      </w:pPr>
      <w:rPr>
        <w:rFonts w:hint="default"/>
        <w:b/>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87">
    <w:nsid w:val="5DFC4CD7"/>
    <w:multiLevelType w:val="hybridMultilevel"/>
    <w:tmpl w:val="2DEAE7AA"/>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8">
    <w:nsid w:val="5EC90AC6"/>
    <w:multiLevelType w:val="hybridMultilevel"/>
    <w:tmpl w:val="9B80E7C6"/>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9">
    <w:nsid w:val="5ECB6E22"/>
    <w:multiLevelType w:val="hybridMultilevel"/>
    <w:tmpl w:val="B3369D5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0">
    <w:nsid w:val="5EF10A88"/>
    <w:multiLevelType w:val="hybridMultilevel"/>
    <w:tmpl w:val="581EEB0C"/>
    <w:lvl w:ilvl="0" w:tplc="2A3C8A04">
      <w:start w:val="1"/>
      <w:numFmt w:val="bullet"/>
      <w:lvlText w:val=""/>
      <w:lvlJc w:val="left"/>
      <w:pPr>
        <w:ind w:left="1080" w:hanging="360"/>
      </w:pPr>
      <w:rPr>
        <w:rFonts w:ascii="Symbol" w:hAnsi="Symbol" w:hint="default"/>
        <w:sz w:val="20"/>
      </w:rPr>
    </w:lvl>
    <w:lvl w:ilvl="1" w:tplc="0C0A0003">
      <w:start w:val="1"/>
      <w:numFmt w:val="bullet"/>
      <w:lvlText w:val="o"/>
      <w:lvlJc w:val="left"/>
      <w:pPr>
        <w:ind w:left="1800" w:hanging="360"/>
      </w:pPr>
      <w:rPr>
        <w:rFonts w:ascii="Courier New" w:hAnsi="Courier New" w:hint="default"/>
      </w:rPr>
    </w:lvl>
    <w:lvl w:ilvl="2" w:tplc="0C0A0005">
      <w:start w:val="1"/>
      <w:numFmt w:val="bullet"/>
      <w:lvlText w:val=""/>
      <w:lvlJc w:val="left"/>
      <w:pPr>
        <w:ind w:left="2520" w:hanging="360"/>
      </w:pPr>
      <w:rPr>
        <w:rFonts w:ascii="Wingdings" w:hAnsi="Wingdings" w:hint="default"/>
      </w:rPr>
    </w:lvl>
    <w:lvl w:ilvl="3" w:tplc="0C0A0001">
      <w:start w:val="1"/>
      <w:numFmt w:val="bullet"/>
      <w:lvlText w:val=""/>
      <w:lvlJc w:val="left"/>
      <w:pPr>
        <w:ind w:left="3240" w:hanging="360"/>
      </w:pPr>
      <w:rPr>
        <w:rFonts w:ascii="Symbol" w:hAnsi="Symbol" w:hint="default"/>
      </w:rPr>
    </w:lvl>
    <w:lvl w:ilvl="4" w:tplc="0C0A0003">
      <w:start w:val="1"/>
      <w:numFmt w:val="bullet"/>
      <w:lvlText w:val="o"/>
      <w:lvlJc w:val="left"/>
      <w:pPr>
        <w:ind w:left="3960" w:hanging="360"/>
      </w:pPr>
      <w:rPr>
        <w:rFonts w:ascii="Courier New" w:hAnsi="Courier New" w:hint="default"/>
      </w:rPr>
    </w:lvl>
    <w:lvl w:ilvl="5" w:tplc="6584DB66">
      <w:start w:val="1"/>
      <w:numFmt w:val="bullet"/>
      <w:lvlText w:val=""/>
      <w:lvlJc w:val="left"/>
      <w:pPr>
        <w:ind w:left="4680" w:hanging="360"/>
      </w:pPr>
      <w:rPr>
        <w:rFonts w:ascii="Symbol" w:hAnsi="Symbol" w:hint="default"/>
        <w:sz w:val="20"/>
      </w:rPr>
    </w:lvl>
    <w:lvl w:ilvl="6" w:tplc="0C0A000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1">
    <w:nsid w:val="61473590"/>
    <w:multiLevelType w:val="multilevel"/>
    <w:tmpl w:val="A9C0AEBC"/>
    <w:lvl w:ilvl="0">
      <w:start w:val="1"/>
      <w:numFmt w:val="decimal"/>
      <w:lvlText w:val="%1.1"/>
      <w:lvlJc w:val="left"/>
      <w:pPr>
        <w:ind w:left="1068" w:hanging="360"/>
      </w:pPr>
      <w:rPr>
        <w:rFonts w:cs="Times New Roman" w:hint="default"/>
      </w:rPr>
    </w:lvl>
    <w:lvl w:ilvl="1">
      <w:start w:val="1"/>
      <w:numFmt w:val="decimal"/>
      <w:lvlText w:val="%1.%2"/>
      <w:lvlJc w:val="left"/>
      <w:pPr>
        <w:ind w:left="1776" w:hanging="36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3552" w:hanging="720"/>
      </w:pPr>
      <w:rPr>
        <w:rFonts w:cs="Times New Roman" w:hint="default"/>
      </w:rPr>
    </w:lvl>
    <w:lvl w:ilvl="4">
      <w:start w:val="1"/>
      <w:numFmt w:val="decimal"/>
      <w:lvlText w:val="%1.%2.%3.%4.%5"/>
      <w:lvlJc w:val="left"/>
      <w:pPr>
        <w:ind w:left="4620" w:hanging="1080"/>
      </w:pPr>
      <w:rPr>
        <w:rFonts w:cs="Times New Roman" w:hint="default"/>
      </w:rPr>
    </w:lvl>
    <w:lvl w:ilvl="5">
      <w:start w:val="1"/>
      <w:numFmt w:val="decimal"/>
      <w:lvlText w:val="%1.%2.%3.%4.%5.%6"/>
      <w:lvlJc w:val="left"/>
      <w:pPr>
        <w:ind w:left="5328" w:hanging="1080"/>
      </w:pPr>
      <w:rPr>
        <w:rFonts w:cs="Times New Roman" w:hint="default"/>
      </w:rPr>
    </w:lvl>
    <w:lvl w:ilvl="6">
      <w:start w:val="1"/>
      <w:numFmt w:val="decimal"/>
      <w:lvlText w:val="%1.%2.%3.%4.%5.%6.%7"/>
      <w:lvlJc w:val="left"/>
      <w:pPr>
        <w:ind w:left="6396" w:hanging="1440"/>
      </w:pPr>
      <w:rPr>
        <w:rFonts w:cs="Times New Roman" w:hint="default"/>
      </w:rPr>
    </w:lvl>
    <w:lvl w:ilvl="7">
      <w:start w:val="1"/>
      <w:numFmt w:val="decimal"/>
      <w:lvlText w:val="%1.%2.%3.%4.%5.%6.%7.%8"/>
      <w:lvlJc w:val="left"/>
      <w:pPr>
        <w:ind w:left="7104" w:hanging="1440"/>
      </w:pPr>
      <w:rPr>
        <w:rFonts w:cs="Times New Roman" w:hint="default"/>
      </w:rPr>
    </w:lvl>
    <w:lvl w:ilvl="8">
      <w:start w:val="1"/>
      <w:numFmt w:val="decimal"/>
      <w:lvlText w:val="%1.%2.%3.%4.%5.%6.%7.%8.%9"/>
      <w:lvlJc w:val="left"/>
      <w:pPr>
        <w:ind w:left="8172" w:hanging="1800"/>
      </w:pPr>
      <w:rPr>
        <w:rFonts w:cs="Times New Roman" w:hint="default"/>
      </w:rPr>
    </w:lvl>
  </w:abstractNum>
  <w:abstractNum w:abstractNumId="92">
    <w:nsid w:val="61AB20A8"/>
    <w:multiLevelType w:val="multilevel"/>
    <w:tmpl w:val="0846B914"/>
    <w:lvl w:ilvl="0">
      <w:start w:val="2"/>
      <w:numFmt w:val="decimal"/>
      <w:lvlText w:val="%1"/>
      <w:lvlJc w:val="left"/>
      <w:pPr>
        <w:ind w:left="435" w:hanging="435"/>
      </w:pPr>
      <w:rPr>
        <w:rFonts w:hint="default"/>
      </w:rPr>
    </w:lvl>
    <w:lvl w:ilvl="1">
      <w:start w:val="4"/>
      <w:numFmt w:val="decimal"/>
      <w:lvlText w:val="%1.%2"/>
      <w:lvlJc w:val="left"/>
      <w:pPr>
        <w:ind w:left="1143" w:hanging="435"/>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93">
    <w:nsid w:val="61EB4544"/>
    <w:multiLevelType w:val="hybridMultilevel"/>
    <w:tmpl w:val="0778F5F6"/>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94">
    <w:nsid w:val="64347C73"/>
    <w:multiLevelType w:val="hybridMultilevel"/>
    <w:tmpl w:val="18FE3374"/>
    <w:lvl w:ilvl="0" w:tplc="300A0001">
      <w:start w:val="1"/>
      <w:numFmt w:val="bullet"/>
      <w:lvlText w:val=""/>
      <w:lvlJc w:val="left"/>
      <w:pPr>
        <w:ind w:left="4046" w:hanging="360"/>
      </w:pPr>
      <w:rPr>
        <w:rFonts w:ascii="Symbol" w:hAnsi="Symbol" w:hint="default"/>
      </w:rPr>
    </w:lvl>
    <w:lvl w:ilvl="1" w:tplc="300A0003" w:tentative="1">
      <w:start w:val="1"/>
      <w:numFmt w:val="bullet"/>
      <w:lvlText w:val="o"/>
      <w:lvlJc w:val="left"/>
      <w:pPr>
        <w:ind w:left="4766" w:hanging="360"/>
      </w:pPr>
      <w:rPr>
        <w:rFonts w:ascii="Courier New" w:hAnsi="Courier New" w:hint="default"/>
      </w:rPr>
    </w:lvl>
    <w:lvl w:ilvl="2" w:tplc="300A0005" w:tentative="1">
      <w:start w:val="1"/>
      <w:numFmt w:val="bullet"/>
      <w:lvlText w:val=""/>
      <w:lvlJc w:val="left"/>
      <w:pPr>
        <w:ind w:left="5486" w:hanging="360"/>
      </w:pPr>
      <w:rPr>
        <w:rFonts w:ascii="Wingdings" w:hAnsi="Wingdings" w:hint="default"/>
      </w:rPr>
    </w:lvl>
    <w:lvl w:ilvl="3" w:tplc="300A0001" w:tentative="1">
      <w:start w:val="1"/>
      <w:numFmt w:val="bullet"/>
      <w:lvlText w:val=""/>
      <w:lvlJc w:val="left"/>
      <w:pPr>
        <w:ind w:left="6206" w:hanging="360"/>
      </w:pPr>
      <w:rPr>
        <w:rFonts w:ascii="Symbol" w:hAnsi="Symbol" w:hint="default"/>
      </w:rPr>
    </w:lvl>
    <w:lvl w:ilvl="4" w:tplc="300A0003" w:tentative="1">
      <w:start w:val="1"/>
      <w:numFmt w:val="bullet"/>
      <w:lvlText w:val="o"/>
      <w:lvlJc w:val="left"/>
      <w:pPr>
        <w:ind w:left="6926" w:hanging="360"/>
      </w:pPr>
      <w:rPr>
        <w:rFonts w:ascii="Courier New" w:hAnsi="Courier New" w:hint="default"/>
      </w:rPr>
    </w:lvl>
    <w:lvl w:ilvl="5" w:tplc="300A0005" w:tentative="1">
      <w:start w:val="1"/>
      <w:numFmt w:val="bullet"/>
      <w:lvlText w:val=""/>
      <w:lvlJc w:val="left"/>
      <w:pPr>
        <w:ind w:left="7646" w:hanging="360"/>
      </w:pPr>
      <w:rPr>
        <w:rFonts w:ascii="Wingdings" w:hAnsi="Wingdings" w:hint="default"/>
      </w:rPr>
    </w:lvl>
    <w:lvl w:ilvl="6" w:tplc="300A0001" w:tentative="1">
      <w:start w:val="1"/>
      <w:numFmt w:val="bullet"/>
      <w:lvlText w:val=""/>
      <w:lvlJc w:val="left"/>
      <w:pPr>
        <w:ind w:left="8366" w:hanging="360"/>
      </w:pPr>
      <w:rPr>
        <w:rFonts w:ascii="Symbol" w:hAnsi="Symbol" w:hint="default"/>
      </w:rPr>
    </w:lvl>
    <w:lvl w:ilvl="7" w:tplc="300A0003" w:tentative="1">
      <w:start w:val="1"/>
      <w:numFmt w:val="bullet"/>
      <w:lvlText w:val="o"/>
      <w:lvlJc w:val="left"/>
      <w:pPr>
        <w:ind w:left="9086" w:hanging="360"/>
      </w:pPr>
      <w:rPr>
        <w:rFonts w:ascii="Courier New" w:hAnsi="Courier New" w:hint="default"/>
      </w:rPr>
    </w:lvl>
    <w:lvl w:ilvl="8" w:tplc="300A0005" w:tentative="1">
      <w:start w:val="1"/>
      <w:numFmt w:val="bullet"/>
      <w:lvlText w:val=""/>
      <w:lvlJc w:val="left"/>
      <w:pPr>
        <w:ind w:left="9806" w:hanging="360"/>
      </w:pPr>
      <w:rPr>
        <w:rFonts w:ascii="Wingdings" w:hAnsi="Wingdings" w:hint="default"/>
      </w:rPr>
    </w:lvl>
  </w:abstractNum>
  <w:abstractNum w:abstractNumId="95">
    <w:nsid w:val="646F3310"/>
    <w:multiLevelType w:val="multilevel"/>
    <w:tmpl w:val="4BBCC0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nsid w:val="64A269B4"/>
    <w:multiLevelType w:val="multilevel"/>
    <w:tmpl w:val="3E886C68"/>
    <w:lvl w:ilvl="0">
      <w:start w:val="2"/>
      <w:numFmt w:val="decimal"/>
      <w:lvlText w:val="%1"/>
      <w:lvlJc w:val="left"/>
      <w:pPr>
        <w:ind w:left="360" w:hanging="360"/>
      </w:pPr>
      <w:rPr>
        <w:rFonts w:cs="Times New Roman" w:hint="default"/>
      </w:rPr>
    </w:lvl>
    <w:lvl w:ilvl="1">
      <w:start w:val="3"/>
      <w:numFmt w:val="decimal"/>
      <w:lvlText w:val="%1.%2"/>
      <w:lvlJc w:val="left"/>
      <w:pPr>
        <w:ind w:left="1068" w:hanging="360"/>
      </w:pPr>
      <w:rPr>
        <w:rFonts w:cs="Times New Roman" w:hint="default"/>
      </w:rPr>
    </w:lvl>
    <w:lvl w:ilvl="2">
      <w:start w:val="2"/>
      <w:numFmt w:val="decimal"/>
      <w:lvlText w:val="2.4.%3"/>
      <w:lvlJc w:val="left"/>
      <w:pPr>
        <w:ind w:left="2136" w:hanging="720"/>
      </w:pPr>
      <w:rPr>
        <w:rFonts w:cs="Times New Roman" w:hint="default"/>
        <w:sz w:val="24"/>
        <w:szCs w:val="24"/>
      </w:rPr>
    </w:lvl>
    <w:lvl w:ilvl="3">
      <w:start w:val="1"/>
      <w:numFmt w:val="decimal"/>
      <w:lvlText w:val="2.4.1.%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97">
    <w:nsid w:val="66435D2B"/>
    <w:multiLevelType w:val="multilevel"/>
    <w:tmpl w:val="0AA6FB4C"/>
    <w:lvl w:ilvl="0">
      <w:start w:val="1"/>
      <w:numFmt w:val="decimal"/>
      <w:lvlText w:val="%1"/>
      <w:lvlJc w:val="left"/>
      <w:pPr>
        <w:ind w:left="1068" w:hanging="360"/>
      </w:pPr>
      <w:rPr>
        <w:rFonts w:cs="Times New Roman" w:hint="default"/>
      </w:rPr>
    </w:lvl>
    <w:lvl w:ilvl="1">
      <w:start w:val="1"/>
      <w:numFmt w:val="decimal"/>
      <w:lvlText w:val="%1.%2"/>
      <w:lvlJc w:val="left"/>
      <w:pPr>
        <w:ind w:left="1776" w:hanging="360"/>
      </w:pPr>
      <w:rPr>
        <w:rFonts w:cs="Times New Roman" w:hint="default"/>
      </w:rPr>
    </w:lvl>
    <w:lvl w:ilvl="2">
      <w:start w:val="3"/>
      <w:numFmt w:val="decimal"/>
      <w:lvlText w:val="%1.%2.%3"/>
      <w:lvlJc w:val="left"/>
      <w:pPr>
        <w:ind w:left="1428" w:hanging="720"/>
      </w:pPr>
      <w:rPr>
        <w:rFonts w:cs="Times New Roman" w:hint="default"/>
      </w:rPr>
    </w:lvl>
    <w:lvl w:ilvl="3">
      <w:start w:val="1"/>
      <w:numFmt w:val="decimal"/>
      <w:lvlText w:val="%1.%2.%3.%4"/>
      <w:lvlJc w:val="left"/>
      <w:pPr>
        <w:ind w:left="3552" w:hanging="720"/>
      </w:pPr>
      <w:rPr>
        <w:rFonts w:cs="Times New Roman" w:hint="default"/>
      </w:rPr>
    </w:lvl>
    <w:lvl w:ilvl="4">
      <w:start w:val="1"/>
      <w:numFmt w:val="decimal"/>
      <w:lvlText w:val="%1.%2.%3.%4.%5"/>
      <w:lvlJc w:val="left"/>
      <w:pPr>
        <w:ind w:left="4620" w:hanging="1080"/>
      </w:pPr>
      <w:rPr>
        <w:rFonts w:cs="Times New Roman" w:hint="default"/>
      </w:rPr>
    </w:lvl>
    <w:lvl w:ilvl="5">
      <w:start w:val="1"/>
      <w:numFmt w:val="decimal"/>
      <w:lvlText w:val="%1.%2.%3.%4.%5.%6"/>
      <w:lvlJc w:val="left"/>
      <w:pPr>
        <w:ind w:left="5328" w:hanging="1080"/>
      </w:pPr>
      <w:rPr>
        <w:rFonts w:cs="Times New Roman" w:hint="default"/>
      </w:rPr>
    </w:lvl>
    <w:lvl w:ilvl="6">
      <w:start w:val="1"/>
      <w:numFmt w:val="decimal"/>
      <w:lvlText w:val="%1.%2.%3.%4.%5.%6.%7"/>
      <w:lvlJc w:val="left"/>
      <w:pPr>
        <w:ind w:left="6396" w:hanging="1440"/>
      </w:pPr>
      <w:rPr>
        <w:rFonts w:cs="Times New Roman" w:hint="default"/>
      </w:rPr>
    </w:lvl>
    <w:lvl w:ilvl="7">
      <w:start w:val="1"/>
      <w:numFmt w:val="decimal"/>
      <w:lvlText w:val="%1.%2.%3.%4.%5.%6.%7.%8"/>
      <w:lvlJc w:val="left"/>
      <w:pPr>
        <w:ind w:left="7104" w:hanging="1440"/>
      </w:pPr>
      <w:rPr>
        <w:rFonts w:cs="Times New Roman" w:hint="default"/>
      </w:rPr>
    </w:lvl>
    <w:lvl w:ilvl="8">
      <w:start w:val="1"/>
      <w:numFmt w:val="decimal"/>
      <w:lvlText w:val="%1.%2.%3.%4.%5.%6.%7.%8.%9"/>
      <w:lvlJc w:val="left"/>
      <w:pPr>
        <w:ind w:left="8172" w:hanging="1800"/>
      </w:pPr>
      <w:rPr>
        <w:rFonts w:cs="Times New Roman" w:hint="default"/>
      </w:rPr>
    </w:lvl>
  </w:abstractNum>
  <w:abstractNum w:abstractNumId="98">
    <w:nsid w:val="672248A9"/>
    <w:multiLevelType w:val="multilevel"/>
    <w:tmpl w:val="775467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683A4D7D"/>
    <w:multiLevelType w:val="hybridMultilevel"/>
    <w:tmpl w:val="F600EF2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00">
    <w:nsid w:val="68997FAD"/>
    <w:multiLevelType w:val="multilevel"/>
    <w:tmpl w:val="C654413E"/>
    <w:lvl w:ilvl="0">
      <w:start w:val="1"/>
      <w:numFmt w:val="bullet"/>
      <w:lvlText w:val=""/>
      <w:lvlJc w:val="left"/>
      <w:pPr>
        <w:tabs>
          <w:tab w:val="num" w:pos="180"/>
        </w:tabs>
        <w:ind w:left="180" w:hanging="360"/>
      </w:pPr>
      <w:rPr>
        <w:rFonts w:ascii="Symbol" w:hAnsi="Symbol" w:hint="default"/>
        <w:sz w:val="20"/>
      </w:rPr>
    </w:lvl>
    <w:lvl w:ilvl="1">
      <w:start w:val="1"/>
      <w:numFmt w:val="bullet"/>
      <w:lvlText w:val="o"/>
      <w:lvlJc w:val="left"/>
      <w:pPr>
        <w:tabs>
          <w:tab w:val="num" w:pos="900"/>
        </w:tabs>
        <w:ind w:left="900" w:hanging="360"/>
      </w:pPr>
      <w:rPr>
        <w:rFonts w:ascii="Courier New" w:hAnsi="Courier New" w:hint="default"/>
        <w:sz w:val="20"/>
      </w:rPr>
    </w:lvl>
    <w:lvl w:ilvl="2">
      <w:start w:val="1"/>
      <w:numFmt w:val="bullet"/>
      <w:lvlText w:val=""/>
      <w:lvlJc w:val="left"/>
      <w:pPr>
        <w:tabs>
          <w:tab w:val="num" w:pos="1620"/>
        </w:tabs>
        <w:ind w:left="1620" w:hanging="360"/>
      </w:pPr>
      <w:rPr>
        <w:rFonts w:ascii="Wingdings" w:hAnsi="Wingdings" w:hint="default"/>
        <w:sz w:val="20"/>
      </w:rPr>
    </w:lvl>
    <w:lvl w:ilvl="3">
      <w:start w:val="1"/>
      <w:numFmt w:val="bullet"/>
      <w:lvlText w:val=""/>
      <w:lvlJc w:val="left"/>
      <w:pPr>
        <w:tabs>
          <w:tab w:val="num" w:pos="2340"/>
        </w:tabs>
        <w:ind w:left="2340" w:hanging="360"/>
      </w:pPr>
      <w:rPr>
        <w:rFonts w:ascii="Wingdings" w:hAnsi="Wingdings" w:hint="default"/>
        <w:sz w:val="20"/>
      </w:rPr>
    </w:lvl>
    <w:lvl w:ilvl="4">
      <w:start w:val="1"/>
      <w:numFmt w:val="bullet"/>
      <w:lvlText w:val=""/>
      <w:lvlJc w:val="left"/>
      <w:pPr>
        <w:tabs>
          <w:tab w:val="num" w:pos="3060"/>
        </w:tabs>
        <w:ind w:left="3060" w:hanging="360"/>
      </w:pPr>
      <w:rPr>
        <w:rFonts w:ascii="Wingdings" w:hAnsi="Wingdings" w:hint="default"/>
        <w:sz w:val="20"/>
      </w:rPr>
    </w:lvl>
    <w:lvl w:ilvl="5">
      <w:start w:val="1"/>
      <w:numFmt w:val="bullet"/>
      <w:lvlText w:val=""/>
      <w:lvlJc w:val="left"/>
      <w:pPr>
        <w:tabs>
          <w:tab w:val="num" w:pos="3905"/>
        </w:tabs>
        <w:ind w:left="3905" w:hanging="360"/>
      </w:pPr>
      <w:rPr>
        <w:rFonts w:ascii="Symbol" w:hAnsi="Symbol" w:hint="default"/>
        <w:sz w:val="20"/>
      </w:rPr>
    </w:lvl>
    <w:lvl w:ilvl="6">
      <w:start w:val="1"/>
      <w:numFmt w:val="bullet"/>
      <w:lvlText w:val=""/>
      <w:lvlJc w:val="left"/>
      <w:pPr>
        <w:tabs>
          <w:tab w:val="num" w:pos="4500"/>
        </w:tabs>
        <w:ind w:left="4500" w:hanging="360"/>
      </w:pPr>
      <w:rPr>
        <w:rFonts w:ascii="Wingdings" w:hAnsi="Wingdings" w:hint="default"/>
        <w:sz w:val="20"/>
      </w:rPr>
    </w:lvl>
    <w:lvl w:ilvl="7" w:tentative="1">
      <w:start w:val="1"/>
      <w:numFmt w:val="bullet"/>
      <w:lvlText w:val=""/>
      <w:lvlJc w:val="left"/>
      <w:pPr>
        <w:tabs>
          <w:tab w:val="num" w:pos="5220"/>
        </w:tabs>
        <w:ind w:left="5220" w:hanging="360"/>
      </w:pPr>
      <w:rPr>
        <w:rFonts w:ascii="Wingdings" w:hAnsi="Wingdings" w:hint="default"/>
        <w:sz w:val="20"/>
      </w:rPr>
    </w:lvl>
    <w:lvl w:ilvl="8" w:tentative="1">
      <w:start w:val="1"/>
      <w:numFmt w:val="bullet"/>
      <w:lvlText w:val=""/>
      <w:lvlJc w:val="left"/>
      <w:pPr>
        <w:tabs>
          <w:tab w:val="num" w:pos="5940"/>
        </w:tabs>
        <w:ind w:left="5940" w:hanging="360"/>
      </w:pPr>
      <w:rPr>
        <w:rFonts w:ascii="Wingdings" w:hAnsi="Wingdings" w:hint="default"/>
        <w:sz w:val="20"/>
      </w:rPr>
    </w:lvl>
  </w:abstractNum>
  <w:abstractNum w:abstractNumId="101">
    <w:nsid w:val="69C75119"/>
    <w:multiLevelType w:val="hybridMultilevel"/>
    <w:tmpl w:val="BFFA79C4"/>
    <w:lvl w:ilvl="0" w:tplc="0C0A0001">
      <w:start w:val="1"/>
      <w:numFmt w:val="bullet"/>
      <w:lvlText w:val=""/>
      <w:lvlJc w:val="left"/>
      <w:pPr>
        <w:ind w:left="4766" w:hanging="360"/>
      </w:pPr>
      <w:rPr>
        <w:rFonts w:ascii="Symbol" w:hAnsi="Symbol" w:hint="default"/>
      </w:rPr>
    </w:lvl>
    <w:lvl w:ilvl="1" w:tplc="0C0A0003" w:tentative="1">
      <w:start w:val="1"/>
      <w:numFmt w:val="bullet"/>
      <w:lvlText w:val="o"/>
      <w:lvlJc w:val="left"/>
      <w:pPr>
        <w:ind w:left="5486" w:hanging="360"/>
      </w:pPr>
      <w:rPr>
        <w:rFonts w:ascii="Courier New" w:hAnsi="Courier New" w:hint="default"/>
      </w:rPr>
    </w:lvl>
    <w:lvl w:ilvl="2" w:tplc="0C0A0005" w:tentative="1">
      <w:start w:val="1"/>
      <w:numFmt w:val="bullet"/>
      <w:lvlText w:val=""/>
      <w:lvlJc w:val="left"/>
      <w:pPr>
        <w:ind w:left="6206" w:hanging="360"/>
      </w:pPr>
      <w:rPr>
        <w:rFonts w:ascii="Wingdings" w:hAnsi="Wingdings" w:hint="default"/>
      </w:rPr>
    </w:lvl>
    <w:lvl w:ilvl="3" w:tplc="0C0A0001" w:tentative="1">
      <w:start w:val="1"/>
      <w:numFmt w:val="bullet"/>
      <w:lvlText w:val=""/>
      <w:lvlJc w:val="left"/>
      <w:pPr>
        <w:ind w:left="6926" w:hanging="360"/>
      </w:pPr>
      <w:rPr>
        <w:rFonts w:ascii="Symbol" w:hAnsi="Symbol" w:hint="default"/>
      </w:rPr>
    </w:lvl>
    <w:lvl w:ilvl="4" w:tplc="0C0A0003" w:tentative="1">
      <w:start w:val="1"/>
      <w:numFmt w:val="bullet"/>
      <w:lvlText w:val="o"/>
      <w:lvlJc w:val="left"/>
      <w:pPr>
        <w:ind w:left="7646" w:hanging="360"/>
      </w:pPr>
      <w:rPr>
        <w:rFonts w:ascii="Courier New" w:hAnsi="Courier New" w:hint="default"/>
      </w:rPr>
    </w:lvl>
    <w:lvl w:ilvl="5" w:tplc="0C0A0005" w:tentative="1">
      <w:start w:val="1"/>
      <w:numFmt w:val="bullet"/>
      <w:lvlText w:val=""/>
      <w:lvlJc w:val="left"/>
      <w:pPr>
        <w:ind w:left="8366" w:hanging="360"/>
      </w:pPr>
      <w:rPr>
        <w:rFonts w:ascii="Wingdings" w:hAnsi="Wingdings" w:hint="default"/>
      </w:rPr>
    </w:lvl>
    <w:lvl w:ilvl="6" w:tplc="0C0A0001" w:tentative="1">
      <w:start w:val="1"/>
      <w:numFmt w:val="bullet"/>
      <w:lvlText w:val=""/>
      <w:lvlJc w:val="left"/>
      <w:pPr>
        <w:ind w:left="9086" w:hanging="360"/>
      </w:pPr>
      <w:rPr>
        <w:rFonts w:ascii="Symbol" w:hAnsi="Symbol" w:hint="default"/>
      </w:rPr>
    </w:lvl>
    <w:lvl w:ilvl="7" w:tplc="0C0A0003" w:tentative="1">
      <w:start w:val="1"/>
      <w:numFmt w:val="bullet"/>
      <w:lvlText w:val="o"/>
      <w:lvlJc w:val="left"/>
      <w:pPr>
        <w:ind w:left="9806" w:hanging="360"/>
      </w:pPr>
      <w:rPr>
        <w:rFonts w:ascii="Courier New" w:hAnsi="Courier New" w:hint="default"/>
      </w:rPr>
    </w:lvl>
    <w:lvl w:ilvl="8" w:tplc="0C0A0005" w:tentative="1">
      <w:start w:val="1"/>
      <w:numFmt w:val="bullet"/>
      <w:lvlText w:val=""/>
      <w:lvlJc w:val="left"/>
      <w:pPr>
        <w:ind w:left="10526" w:hanging="360"/>
      </w:pPr>
      <w:rPr>
        <w:rFonts w:ascii="Wingdings" w:hAnsi="Wingdings" w:hint="default"/>
      </w:rPr>
    </w:lvl>
  </w:abstractNum>
  <w:abstractNum w:abstractNumId="102">
    <w:nsid w:val="6A616029"/>
    <w:multiLevelType w:val="hybridMultilevel"/>
    <w:tmpl w:val="3CDC2E3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1">
      <w:start w:val="1"/>
      <w:numFmt w:val="bullet"/>
      <w:lvlText w:val=""/>
      <w:lvlJc w:val="left"/>
      <w:pPr>
        <w:ind w:left="2160" w:hanging="360"/>
      </w:pPr>
      <w:rPr>
        <w:rFonts w:ascii="Symbol" w:hAnsi="Symbol"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3">
    <w:nsid w:val="6ACB4D69"/>
    <w:multiLevelType w:val="hybridMultilevel"/>
    <w:tmpl w:val="D850013E"/>
    <w:lvl w:ilvl="0" w:tplc="300A0001">
      <w:start w:val="1"/>
      <w:numFmt w:val="bullet"/>
      <w:lvlText w:val=""/>
      <w:lvlJc w:val="left"/>
      <w:pPr>
        <w:ind w:left="2844" w:hanging="360"/>
      </w:pPr>
      <w:rPr>
        <w:rFonts w:ascii="Symbol" w:hAnsi="Symbol" w:hint="default"/>
      </w:rPr>
    </w:lvl>
    <w:lvl w:ilvl="1" w:tplc="300A0003" w:tentative="1">
      <w:start w:val="1"/>
      <w:numFmt w:val="bullet"/>
      <w:lvlText w:val="o"/>
      <w:lvlJc w:val="left"/>
      <w:pPr>
        <w:ind w:left="3564" w:hanging="360"/>
      </w:pPr>
      <w:rPr>
        <w:rFonts w:ascii="Courier New" w:hAnsi="Courier New" w:hint="default"/>
      </w:rPr>
    </w:lvl>
    <w:lvl w:ilvl="2" w:tplc="300A0005" w:tentative="1">
      <w:start w:val="1"/>
      <w:numFmt w:val="bullet"/>
      <w:lvlText w:val=""/>
      <w:lvlJc w:val="left"/>
      <w:pPr>
        <w:ind w:left="4284" w:hanging="360"/>
      </w:pPr>
      <w:rPr>
        <w:rFonts w:ascii="Wingdings" w:hAnsi="Wingdings" w:hint="default"/>
      </w:rPr>
    </w:lvl>
    <w:lvl w:ilvl="3" w:tplc="300A0001" w:tentative="1">
      <w:start w:val="1"/>
      <w:numFmt w:val="bullet"/>
      <w:lvlText w:val=""/>
      <w:lvlJc w:val="left"/>
      <w:pPr>
        <w:ind w:left="5004" w:hanging="360"/>
      </w:pPr>
      <w:rPr>
        <w:rFonts w:ascii="Symbol" w:hAnsi="Symbol" w:hint="default"/>
      </w:rPr>
    </w:lvl>
    <w:lvl w:ilvl="4" w:tplc="300A0003" w:tentative="1">
      <w:start w:val="1"/>
      <w:numFmt w:val="bullet"/>
      <w:lvlText w:val="o"/>
      <w:lvlJc w:val="left"/>
      <w:pPr>
        <w:ind w:left="5724" w:hanging="360"/>
      </w:pPr>
      <w:rPr>
        <w:rFonts w:ascii="Courier New" w:hAnsi="Courier New" w:hint="default"/>
      </w:rPr>
    </w:lvl>
    <w:lvl w:ilvl="5" w:tplc="300A0005" w:tentative="1">
      <w:start w:val="1"/>
      <w:numFmt w:val="bullet"/>
      <w:lvlText w:val=""/>
      <w:lvlJc w:val="left"/>
      <w:pPr>
        <w:ind w:left="6444" w:hanging="360"/>
      </w:pPr>
      <w:rPr>
        <w:rFonts w:ascii="Wingdings" w:hAnsi="Wingdings" w:hint="default"/>
      </w:rPr>
    </w:lvl>
    <w:lvl w:ilvl="6" w:tplc="300A0001" w:tentative="1">
      <w:start w:val="1"/>
      <w:numFmt w:val="bullet"/>
      <w:lvlText w:val=""/>
      <w:lvlJc w:val="left"/>
      <w:pPr>
        <w:ind w:left="7164" w:hanging="360"/>
      </w:pPr>
      <w:rPr>
        <w:rFonts w:ascii="Symbol" w:hAnsi="Symbol" w:hint="default"/>
      </w:rPr>
    </w:lvl>
    <w:lvl w:ilvl="7" w:tplc="300A0003" w:tentative="1">
      <w:start w:val="1"/>
      <w:numFmt w:val="bullet"/>
      <w:lvlText w:val="o"/>
      <w:lvlJc w:val="left"/>
      <w:pPr>
        <w:ind w:left="7884" w:hanging="360"/>
      </w:pPr>
      <w:rPr>
        <w:rFonts w:ascii="Courier New" w:hAnsi="Courier New" w:hint="default"/>
      </w:rPr>
    </w:lvl>
    <w:lvl w:ilvl="8" w:tplc="300A0005" w:tentative="1">
      <w:start w:val="1"/>
      <w:numFmt w:val="bullet"/>
      <w:lvlText w:val=""/>
      <w:lvlJc w:val="left"/>
      <w:pPr>
        <w:ind w:left="8604" w:hanging="360"/>
      </w:pPr>
      <w:rPr>
        <w:rFonts w:ascii="Wingdings" w:hAnsi="Wingdings" w:hint="default"/>
      </w:rPr>
    </w:lvl>
  </w:abstractNum>
  <w:abstractNum w:abstractNumId="104">
    <w:nsid w:val="6B9620AE"/>
    <w:multiLevelType w:val="hybridMultilevel"/>
    <w:tmpl w:val="BBC87EB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5">
    <w:nsid w:val="6C21793C"/>
    <w:multiLevelType w:val="hybridMultilevel"/>
    <w:tmpl w:val="65E0CDF2"/>
    <w:lvl w:ilvl="0" w:tplc="0C0A0001">
      <w:start w:val="1"/>
      <w:numFmt w:val="bullet"/>
      <w:lvlText w:val=""/>
      <w:lvlJc w:val="left"/>
      <w:pPr>
        <w:ind w:left="4406" w:hanging="360"/>
      </w:pPr>
      <w:rPr>
        <w:rFonts w:ascii="Symbol" w:hAnsi="Symbol" w:hint="default"/>
      </w:rPr>
    </w:lvl>
    <w:lvl w:ilvl="1" w:tplc="0C0A0003" w:tentative="1">
      <w:start w:val="1"/>
      <w:numFmt w:val="bullet"/>
      <w:lvlText w:val="o"/>
      <w:lvlJc w:val="left"/>
      <w:pPr>
        <w:ind w:left="5126" w:hanging="360"/>
      </w:pPr>
      <w:rPr>
        <w:rFonts w:ascii="Courier New" w:hAnsi="Courier New" w:hint="default"/>
      </w:rPr>
    </w:lvl>
    <w:lvl w:ilvl="2" w:tplc="0C0A0005" w:tentative="1">
      <w:start w:val="1"/>
      <w:numFmt w:val="bullet"/>
      <w:lvlText w:val=""/>
      <w:lvlJc w:val="left"/>
      <w:pPr>
        <w:ind w:left="5846" w:hanging="360"/>
      </w:pPr>
      <w:rPr>
        <w:rFonts w:ascii="Wingdings" w:hAnsi="Wingdings" w:hint="default"/>
      </w:rPr>
    </w:lvl>
    <w:lvl w:ilvl="3" w:tplc="0C0A0001" w:tentative="1">
      <w:start w:val="1"/>
      <w:numFmt w:val="bullet"/>
      <w:lvlText w:val=""/>
      <w:lvlJc w:val="left"/>
      <w:pPr>
        <w:ind w:left="6566" w:hanging="360"/>
      </w:pPr>
      <w:rPr>
        <w:rFonts w:ascii="Symbol" w:hAnsi="Symbol" w:hint="default"/>
      </w:rPr>
    </w:lvl>
    <w:lvl w:ilvl="4" w:tplc="0C0A0003" w:tentative="1">
      <w:start w:val="1"/>
      <w:numFmt w:val="bullet"/>
      <w:lvlText w:val="o"/>
      <w:lvlJc w:val="left"/>
      <w:pPr>
        <w:ind w:left="7286" w:hanging="360"/>
      </w:pPr>
      <w:rPr>
        <w:rFonts w:ascii="Courier New" w:hAnsi="Courier New" w:hint="default"/>
      </w:rPr>
    </w:lvl>
    <w:lvl w:ilvl="5" w:tplc="0C0A0005" w:tentative="1">
      <w:start w:val="1"/>
      <w:numFmt w:val="bullet"/>
      <w:lvlText w:val=""/>
      <w:lvlJc w:val="left"/>
      <w:pPr>
        <w:ind w:left="8006" w:hanging="360"/>
      </w:pPr>
      <w:rPr>
        <w:rFonts w:ascii="Wingdings" w:hAnsi="Wingdings" w:hint="default"/>
      </w:rPr>
    </w:lvl>
    <w:lvl w:ilvl="6" w:tplc="0C0A0001" w:tentative="1">
      <w:start w:val="1"/>
      <w:numFmt w:val="bullet"/>
      <w:lvlText w:val=""/>
      <w:lvlJc w:val="left"/>
      <w:pPr>
        <w:ind w:left="8726" w:hanging="360"/>
      </w:pPr>
      <w:rPr>
        <w:rFonts w:ascii="Symbol" w:hAnsi="Symbol" w:hint="default"/>
      </w:rPr>
    </w:lvl>
    <w:lvl w:ilvl="7" w:tplc="0C0A0003" w:tentative="1">
      <w:start w:val="1"/>
      <w:numFmt w:val="bullet"/>
      <w:lvlText w:val="o"/>
      <w:lvlJc w:val="left"/>
      <w:pPr>
        <w:ind w:left="9446" w:hanging="360"/>
      </w:pPr>
      <w:rPr>
        <w:rFonts w:ascii="Courier New" w:hAnsi="Courier New" w:hint="default"/>
      </w:rPr>
    </w:lvl>
    <w:lvl w:ilvl="8" w:tplc="0C0A0005" w:tentative="1">
      <w:start w:val="1"/>
      <w:numFmt w:val="bullet"/>
      <w:lvlText w:val=""/>
      <w:lvlJc w:val="left"/>
      <w:pPr>
        <w:ind w:left="10166" w:hanging="360"/>
      </w:pPr>
      <w:rPr>
        <w:rFonts w:ascii="Wingdings" w:hAnsi="Wingdings" w:hint="default"/>
      </w:rPr>
    </w:lvl>
  </w:abstractNum>
  <w:abstractNum w:abstractNumId="106">
    <w:nsid w:val="6C512EA6"/>
    <w:multiLevelType w:val="hybridMultilevel"/>
    <w:tmpl w:val="36D28D2E"/>
    <w:lvl w:ilvl="0" w:tplc="7E261B3A">
      <w:start w:val="3"/>
      <w:numFmt w:val="decimal"/>
      <w:lvlText w:val="2.%1"/>
      <w:lvlJc w:val="left"/>
      <w:pPr>
        <w:ind w:left="2493"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07">
    <w:nsid w:val="6C682E6B"/>
    <w:multiLevelType w:val="hybridMultilevel"/>
    <w:tmpl w:val="6916E0C0"/>
    <w:lvl w:ilvl="0" w:tplc="0C0A0001">
      <w:start w:val="1"/>
      <w:numFmt w:val="bullet"/>
      <w:lvlText w:val=""/>
      <w:lvlJc w:val="left"/>
      <w:pPr>
        <w:ind w:left="4260" w:hanging="360"/>
      </w:pPr>
      <w:rPr>
        <w:rFonts w:ascii="Symbol" w:hAnsi="Symbol" w:hint="default"/>
      </w:rPr>
    </w:lvl>
    <w:lvl w:ilvl="1" w:tplc="0C0A0003">
      <w:start w:val="1"/>
      <w:numFmt w:val="bullet"/>
      <w:lvlText w:val="o"/>
      <w:lvlJc w:val="left"/>
      <w:pPr>
        <w:ind w:left="4980" w:hanging="360"/>
      </w:pPr>
      <w:rPr>
        <w:rFonts w:ascii="Courier New" w:hAnsi="Courier New" w:hint="default"/>
      </w:rPr>
    </w:lvl>
    <w:lvl w:ilvl="2" w:tplc="0C0A0005" w:tentative="1">
      <w:start w:val="1"/>
      <w:numFmt w:val="bullet"/>
      <w:lvlText w:val=""/>
      <w:lvlJc w:val="left"/>
      <w:pPr>
        <w:ind w:left="5700" w:hanging="360"/>
      </w:pPr>
      <w:rPr>
        <w:rFonts w:ascii="Wingdings" w:hAnsi="Wingdings" w:hint="default"/>
      </w:rPr>
    </w:lvl>
    <w:lvl w:ilvl="3" w:tplc="0C0A0001" w:tentative="1">
      <w:start w:val="1"/>
      <w:numFmt w:val="bullet"/>
      <w:lvlText w:val=""/>
      <w:lvlJc w:val="left"/>
      <w:pPr>
        <w:ind w:left="6420" w:hanging="360"/>
      </w:pPr>
      <w:rPr>
        <w:rFonts w:ascii="Symbol" w:hAnsi="Symbol" w:hint="default"/>
      </w:rPr>
    </w:lvl>
    <w:lvl w:ilvl="4" w:tplc="0C0A0003" w:tentative="1">
      <w:start w:val="1"/>
      <w:numFmt w:val="bullet"/>
      <w:lvlText w:val="o"/>
      <w:lvlJc w:val="left"/>
      <w:pPr>
        <w:ind w:left="7140" w:hanging="360"/>
      </w:pPr>
      <w:rPr>
        <w:rFonts w:ascii="Courier New" w:hAnsi="Courier New" w:hint="default"/>
      </w:rPr>
    </w:lvl>
    <w:lvl w:ilvl="5" w:tplc="0C0A0005" w:tentative="1">
      <w:start w:val="1"/>
      <w:numFmt w:val="bullet"/>
      <w:lvlText w:val=""/>
      <w:lvlJc w:val="left"/>
      <w:pPr>
        <w:ind w:left="7860" w:hanging="360"/>
      </w:pPr>
      <w:rPr>
        <w:rFonts w:ascii="Wingdings" w:hAnsi="Wingdings" w:hint="default"/>
      </w:rPr>
    </w:lvl>
    <w:lvl w:ilvl="6" w:tplc="0C0A0001" w:tentative="1">
      <w:start w:val="1"/>
      <w:numFmt w:val="bullet"/>
      <w:lvlText w:val=""/>
      <w:lvlJc w:val="left"/>
      <w:pPr>
        <w:ind w:left="8580" w:hanging="360"/>
      </w:pPr>
      <w:rPr>
        <w:rFonts w:ascii="Symbol" w:hAnsi="Symbol" w:hint="default"/>
      </w:rPr>
    </w:lvl>
    <w:lvl w:ilvl="7" w:tplc="0C0A0003" w:tentative="1">
      <w:start w:val="1"/>
      <w:numFmt w:val="bullet"/>
      <w:lvlText w:val="o"/>
      <w:lvlJc w:val="left"/>
      <w:pPr>
        <w:ind w:left="9300" w:hanging="360"/>
      </w:pPr>
      <w:rPr>
        <w:rFonts w:ascii="Courier New" w:hAnsi="Courier New" w:hint="default"/>
      </w:rPr>
    </w:lvl>
    <w:lvl w:ilvl="8" w:tplc="0C0A0005" w:tentative="1">
      <w:start w:val="1"/>
      <w:numFmt w:val="bullet"/>
      <w:lvlText w:val=""/>
      <w:lvlJc w:val="left"/>
      <w:pPr>
        <w:ind w:left="10020" w:hanging="360"/>
      </w:pPr>
      <w:rPr>
        <w:rFonts w:ascii="Wingdings" w:hAnsi="Wingdings" w:hint="default"/>
      </w:rPr>
    </w:lvl>
  </w:abstractNum>
  <w:abstractNum w:abstractNumId="108">
    <w:nsid w:val="6DB50352"/>
    <w:multiLevelType w:val="hybridMultilevel"/>
    <w:tmpl w:val="7DE2E2DA"/>
    <w:lvl w:ilvl="0" w:tplc="0C0A0001">
      <w:start w:val="1"/>
      <w:numFmt w:val="bullet"/>
      <w:lvlText w:val=""/>
      <w:lvlJc w:val="left"/>
      <w:pPr>
        <w:ind w:left="1800" w:hanging="360"/>
      </w:pPr>
      <w:rPr>
        <w:rFonts w:ascii="Symbol" w:hAnsi="Symbol" w:hint="default"/>
      </w:rPr>
    </w:lvl>
    <w:lvl w:ilvl="1" w:tplc="0C0A0001">
      <w:start w:val="1"/>
      <w:numFmt w:val="bullet"/>
      <w:lvlText w:val=""/>
      <w:lvlJc w:val="left"/>
      <w:pPr>
        <w:ind w:left="2520" w:hanging="360"/>
      </w:pPr>
      <w:rPr>
        <w:rFonts w:ascii="Symbol" w:hAnsi="Symbol" w:hint="default"/>
      </w:rPr>
    </w:lvl>
    <w:lvl w:ilvl="2" w:tplc="0C0A0005" w:tentative="1">
      <w:start w:val="1"/>
      <w:numFmt w:val="bullet"/>
      <w:lvlText w:val=""/>
      <w:lvlJc w:val="left"/>
      <w:pPr>
        <w:ind w:left="3240" w:hanging="360"/>
      </w:pPr>
      <w:rPr>
        <w:rFonts w:ascii="Wingdings" w:hAnsi="Wingdings" w:hint="default"/>
      </w:rPr>
    </w:lvl>
    <w:lvl w:ilvl="3" w:tplc="0C0A0001" w:tentative="1">
      <w:start w:val="1"/>
      <w:numFmt w:val="bullet"/>
      <w:lvlText w:val=""/>
      <w:lvlJc w:val="left"/>
      <w:pPr>
        <w:ind w:left="3960" w:hanging="360"/>
      </w:pPr>
      <w:rPr>
        <w:rFonts w:ascii="Symbol" w:hAnsi="Symbol" w:hint="default"/>
      </w:rPr>
    </w:lvl>
    <w:lvl w:ilvl="4" w:tplc="0C0A0003" w:tentative="1">
      <w:start w:val="1"/>
      <w:numFmt w:val="bullet"/>
      <w:lvlText w:val="o"/>
      <w:lvlJc w:val="left"/>
      <w:pPr>
        <w:ind w:left="4680" w:hanging="360"/>
      </w:pPr>
      <w:rPr>
        <w:rFonts w:ascii="Courier New" w:hAnsi="Courier New" w:hint="default"/>
      </w:rPr>
    </w:lvl>
    <w:lvl w:ilvl="5" w:tplc="0C0A0005" w:tentative="1">
      <w:start w:val="1"/>
      <w:numFmt w:val="bullet"/>
      <w:lvlText w:val=""/>
      <w:lvlJc w:val="left"/>
      <w:pPr>
        <w:ind w:left="5400" w:hanging="360"/>
      </w:pPr>
      <w:rPr>
        <w:rFonts w:ascii="Wingdings" w:hAnsi="Wingdings" w:hint="default"/>
      </w:rPr>
    </w:lvl>
    <w:lvl w:ilvl="6" w:tplc="0C0A0001" w:tentative="1">
      <w:start w:val="1"/>
      <w:numFmt w:val="bullet"/>
      <w:lvlText w:val=""/>
      <w:lvlJc w:val="left"/>
      <w:pPr>
        <w:ind w:left="6120" w:hanging="360"/>
      </w:pPr>
      <w:rPr>
        <w:rFonts w:ascii="Symbol" w:hAnsi="Symbol" w:hint="default"/>
      </w:rPr>
    </w:lvl>
    <w:lvl w:ilvl="7" w:tplc="0C0A0003" w:tentative="1">
      <w:start w:val="1"/>
      <w:numFmt w:val="bullet"/>
      <w:lvlText w:val="o"/>
      <w:lvlJc w:val="left"/>
      <w:pPr>
        <w:ind w:left="6840" w:hanging="360"/>
      </w:pPr>
      <w:rPr>
        <w:rFonts w:ascii="Courier New" w:hAnsi="Courier New" w:hint="default"/>
      </w:rPr>
    </w:lvl>
    <w:lvl w:ilvl="8" w:tplc="0C0A0005" w:tentative="1">
      <w:start w:val="1"/>
      <w:numFmt w:val="bullet"/>
      <w:lvlText w:val=""/>
      <w:lvlJc w:val="left"/>
      <w:pPr>
        <w:ind w:left="7560" w:hanging="360"/>
      </w:pPr>
      <w:rPr>
        <w:rFonts w:ascii="Wingdings" w:hAnsi="Wingdings" w:hint="default"/>
      </w:rPr>
    </w:lvl>
  </w:abstractNum>
  <w:abstractNum w:abstractNumId="109">
    <w:nsid w:val="6E366248"/>
    <w:multiLevelType w:val="hybridMultilevel"/>
    <w:tmpl w:val="44F8665C"/>
    <w:lvl w:ilvl="0" w:tplc="0C0A0001">
      <w:start w:val="1"/>
      <w:numFmt w:val="bullet"/>
      <w:lvlText w:val=""/>
      <w:lvlJc w:val="left"/>
      <w:pPr>
        <w:ind w:left="4766" w:hanging="360"/>
      </w:pPr>
      <w:rPr>
        <w:rFonts w:ascii="Symbol" w:hAnsi="Symbol" w:hint="default"/>
      </w:rPr>
    </w:lvl>
    <w:lvl w:ilvl="1" w:tplc="0C0A0003" w:tentative="1">
      <w:start w:val="1"/>
      <w:numFmt w:val="bullet"/>
      <w:lvlText w:val="o"/>
      <w:lvlJc w:val="left"/>
      <w:pPr>
        <w:ind w:left="5486" w:hanging="360"/>
      </w:pPr>
      <w:rPr>
        <w:rFonts w:ascii="Courier New" w:hAnsi="Courier New" w:hint="default"/>
      </w:rPr>
    </w:lvl>
    <w:lvl w:ilvl="2" w:tplc="0C0A0005" w:tentative="1">
      <w:start w:val="1"/>
      <w:numFmt w:val="bullet"/>
      <w:lvlText w:val=""/>
      <w:lvlJc w:val="left"/>
      <w:pPr>
        <w:ind w:left="6206" w:hanging="360"/>
      </w:pPr>
      <w:rPr>
        <w:rFonts w:ascii="Wingdings" w:hAnsi="Wingdings" w:hint="default"/>
      </w:rPr>
    </w:lvl>
    <w:lvl w:ilvl="3" w:tplc="0C0A0001" w:tentative="1">
      <w:start w:val="1"/>
      <w:numFmt w:val="bullet"/>
      <w:lvlText w:val=""/>
      <w:lvlJc w:val="left"/>
      <w:pPr>
        <w:ind w:left="6926" w:hanging="360"/>
      </w:pPr>
      <w:rPr>
        <w:rFonts w:ascii="Symbol" w:hAnsi="Symbol" w:hint="default"/>
      </w:rPr>
    </w:lvl>
    <w:lvl w:ilvl="4" w:tplc="0C0A0003" w:tentative="1">
      <w:start w:val="1"/>
      <w:numFmt w:val="bullet"/>
      <w:lvlText w:val="o"/>
      <w:lvlJc w:val="left"/>
      <w:pPr>
        <w:ind w:left="7646" w:hanging="360"/>
      </w:pPr>
      <w:rPr>
        <w:rFonts w:ascii="Courier New" w:hAnsi="Courier New" w:hint="default"/>
      </w:rPr>
    </w:lvl>
    <w:lvl w:ilvl="5" w:tplc="0C0A0005" w:tentative="1">
      <w:start w:val="1"/>
      <w:numFmt w:val="bullet"/>
      <w:lvlText w:val=""/>
      <w:lvlJc w:val="left"/>
      <w:pPr>
        <w:ind w:left="8366" w:hanging="360"/>
      </w:pPr>
      <w:rPr>
        <w:rFonts w:ascii="Wingdings" w:hAnsi="Wingdings" w:hint="default"/>
      </w:rPr>
    </w:lvl>
    <w:lvl w:ilvl="6" w:tplc="0C0A0001" w:tentative="1">
      <w:start w:val="1"/>
      <w:numFmt w:val="bullet"/>
      <w:lvlText w:val=""/>
      <w:lvlJc w:val="left"/>
      <w:pPr>
        <w:ind w:left="9086" w:hanging="360"/>
      </w:pPr>
      <w:rPr>
        <w:rFonts w:ascii="Symbol" w:hAnsi="Symbol" w:hint="default"/>
      </w:rPr>
    </w:lvl>
    <w:lvl w:ilvl="7" w:tplc="0C0A0003" w:tentative="1">
      <w:start w:val="1"/>
      <w:numFmt w:val="bullet"/>
      <w:lvlText w:val="o"/>
      <w:lvlJc w:val="left"/>
      <w:pPr>
        <w:ind w:left="9806" w:hanging="360"/>
      </w:pPr>
      <w:rPr>
        <w:rFonts w:ascii="Courier New" w:hAnsi="Courier New" w:hint="default"/>
      </w:rPr>
    </w:lvl>
    <w:lvl w:ilvl="8" w:tplc="0C0A0005" w:tentative="1">
      <w:start w:val="1"/>
      <w:numFmt w:val="bullet"/>
      <w:lvlText w:val=""/>
      <w:lvlJc w:val="left"/>
      <w:pPr>
        <w:ind w:left="10526" w:hanging="360"/>
      </w:pPr>
      <w:rPr>
        <w:rFonts w:ascii="Wingdings" w:hAnsi="Wingdings" w:hint="default"/>
      </w:rPr>
    </w:lvl>
  </w:abstractNum>
  <w:abstractNum w:abstractNumId="110">
    <w:nsid w:val="6F2D50C6"/>
    <w:multiLevelType w:val="hybridMultilevel"/>
    <w:tmpl w:val="F4C28064"/>
    <w:lvl w:ilvl="0" w:tplc="300A0001">
      <w:start w:val="1"/>
      <w:numFmt w:val="bullet"/>
      <w:lvlText w:val=""/>
      <w:lvlJc w:val="left"/>
      <w:pPr>
        <w:ind w:left="720" w:hanging="360"/>
      </w:pPr>
      <w:rPr>
        <w:rFonts w:ascii="Symbol" w:hAnsi="Symbol" w:hint="default"/>
      </w:rPr>
    </w:lvl>
    <w:lvl w:ilvl="1" w:tplc="300A0003">
      <w:start w:val="1"/>
      <w:numFmt w:val="bullet"/>
      <w:lvlText w:val="o"/>
      <w:lvlJc w:val="left"/>
      <w:pPr>
        <w:ind w:left="1440" w:hanging="360"/>
      </w:pPr>
      <w:rPr>
        <w:rFonts w:ascii="Courier New" w:hAnsi="Courier New" w:hint="default"/>
      </w:rPr>
    </w:lvl>
    <w:lvl w:ilvl="2" w:tplc="300A0005">
      <w:start w:val="1"/>
      <w:numFmt w:val="bullet"/>
      <w:lvlText w:val=""/>
      <w:lvlJc w:val="left"/>
      <w:pPr>
        <w:ind w:left="2160" w:hanging="360"/>
      </w:pPr>
      <w:rPr>
        <w:rFonts w:ascii="Wingdings" w:hAnsi="Wingdings" w:hint="default"/>
      </w:rPr>
    </w:lvl>
    <w:lvl w:ilvl="3" w:tplc="300A000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1">
    <w:nsid w:val="6FBF48B0"/>
    <w:multiLevelType w:val="multilevel"/>
    <w:tmpl w:val="9AAA100C"/>
    <w:lvl w:ilvl="0">
      <w:start w:val="4"/>
      <w:numFmt w:val="decimal"/>
      <w:lvlText w:val="%1"/>
      <w:lvlJc w:val="left"/>
      <w:pPr>
        <w:ind w:left="360" w:hanging="360"/>
      </w:pPr>
      <w:rPr>
        <w:rFonts w:hint="default"/>
      </w:rPr>
    </w:lvl>
    <w:lvl w:ilvl="1">
      <w:start w:val="1"/>
      <w:numFmt w:val="decimal"/>
      <w:lvlText w:val="%1.%2"/>
      <w:lvlJc w:val="left"/>
      <w:pPr>
        <w:ind w:left="1776" w:hanging="36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12">
    <w:nsid w:val="7065295B"/>
    <w:multiLevelType w:val="multilevel"/>
    <w:tmpl w:val="74844ADA"/>
    <w:lvl w:ilvl="0">
      <w:start w:val="2"/>
      <w:numFmt w:val="decimal"/>
      <w:lvlText w:val="%1"/>
      <w:lvlJc w:val="left"/>
      <w:pPr>
        <w:ind w:left="525" w:hanging="525"/>
      </w:pPr>
      <w:rPr>
        <w:rFonts w:cs="Times New Roman" w:hint="default"/>
      </w:rPr>
    </w:lvl>
    <w:lvl w:ilvl="1">
      <w:start w:val="3"/>
      <w:numFmt w:val="decimal"/>
      <w:lvlText w:val="%1.%2"/>
      <w:lvlJc w:val="left"/>
      <w:pPr>
        <w:ind w:left="885" w:hanging="525"/>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2160" w:hanging="108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3240" w:hanging="144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4320" w:hanging="1800"/>
      </w:pPr>
      <w:rPr>
        <w:rFonts w:cs="Times New Roman" w:hint="default"/>
      </w:rPr>
    </w:lvl>
    <w:lvl w:ilvl="8">
      <w:start w:val="1"/>
      <w:numFmt w:val="decimal"/>
      <w:lvlText w:val="%1.%2.%3.%4.%5.%6.%7.%8.%9"/>
      <w:lvlJc w:val="left"/>
      <w:pPr>
        <w:ind w:left="4680" w:hanging="1800"/>
      </w:pPr>
      <w:rPr>
        <w:rFonts w:cs="Times New Roman" w:hint="default"/>
      </w:rPr>
    </w:lvl>
  </w:abstractNum>
  <w:abstractNum w:abstractNumId="113">
    <w:nsid w:val="70B523AF"/>
    <w:multiLevelType w:val="hybridMultilevel"/>
    <w:tmpl w:val="42566D90"/>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14">
    <w:nsid w:val="70E970DA"/>
    <w:multiLevelType w:val="hybridMultilevel"/>
    <w:tmpl w:val="333AA1E2"/>
    <w:lvl w:ilvl="0" w:tplc="0C0A0001">
      <w:start w:val="1"/>
      <w:numFmt w:val="bullet"/>
      <w:lvlText w:val=""/>
      <w:lvlJc w:val="left"/>
      <w:pPr>
        <w:ind w:left="2484" w:hanging="360"/>
      </w:pPr>
      <w:rPr>
        <w:rFonts w:ascii="Symbol" w:hAnsi="Symbol" w:hint="default"/>
      </w:rPr>
    </w:lvl>
    <w:lvl w:ilvl="1" w:tplc="0C0A0003" w:tentative="1">
      <w:start w:val="1"/>
      <w:numFmt w:val="bullet"/>
      <w:lvlText w:val="o"/>
      <w:lvlJc w:val="left"/>
      <w:pPr>
        <w:ind w:left="3204" w:hanging="360"/>
      </w:pPr>
      <w:rPr>
        <w:rFonts w:ascii="Courier New" w:hAnsi="Courier New" w:hint="default"/>
      </w:rPr>
    </w:lvl>
    <w:lvl w:ilvl="2" w:tplc="0C0A0005" w:tentative="1">
      <w:start w:val="1"/>
      <w:numFmt w:val="bullet"/>
      <w:lvlText w:val=""/>
      <w:lvlJc w:val="left"/>
      <w:pPr>
        <w:ind w:left="3924" w:hanging="360"/>
      </w:pPr>
      <w:rPr>
        <w:rFonts w:ascii="Wingdings" w:hAnsi="Wingdings" w:hint="default"/>
      </w:rPr>
    </w:lvl>
    <w:lvl w:ilvl="3" w:tplc="0C0A0001" w:tentative="1">
      <w:start w:val="1"/>
      <w:numFmt w:val="bullet"/>
      <w:lvlText w:val=""/>
      <w:lvlJc w:val="left"/>
      <w:pPr>
        <w:ind w:left="4644" w:hanging="360"/>
      </w:pPr>
      <w:rPr>
        <w:rFonts w:ascii="Symbol" w:hAnsi="Symbol" w:hint="default"/>
      </w:rPr>
    </w:lvl>
    <w:lvl w:ilvl="4" w:tplc="0C0A0003" w:tentative="1">
      <w:start w:val="1"/>
      <w:numFmt w:val="bullet"/>
      <w:lvlText w:val="o"/>
      <w:lvlJc w:val="left"/>
      <w:pPr>
        <w:ind w:left="5364" w:hanging="360"/>
      </w:pPr>
      <w:rPr>
        <w:rFonts w:ascii="Courier New" w:hAnsi="Courier New" w:hint="default"/>
      </w:rPr>
    </w:lvl>
    <w:lvl w:ilvl="5" w:tplc="0C0A0005" w:tentative="1">
      <w:start w:val="1"/>
      <w:numFmt w:val="bullet"/>
      <w:lvlText w:val=""/>
      <w:lvlJc w:val="left"/>
      <w:pPr>
        <w:ind w:left="6084" w:hanging="360"/>
      </w:pPr>
      <w:rPr>
        <w:rFonts w:ascii="Wingdings" w:hAnsi="Wingdings" w:hint="default"/>
      </w:rPr>
    </w:lvl>
    <w:lvl w:ilvl="6" w:tplc="0C0A0001" w:tentative="1">
      <w:start w:val="1"/>
      <w:numFmt w:val="bullet"/>
      <w:lvlText w:val=""/>
      <w:lvlJc w:val="left"/>
      <w:pPr>
        <w:ind w:left="6804" w:hanging="360"/>
      </w:pPr>
      <w:rPr>
        <w:rFonts w:ascii="Symbol" w:hAnsi="Symbol" w:hint="default"/>
      </w:rPr>
    </w:lvl>
    <w:lvl w:ilvl="7" w:tplc="0C0A0003" w:tentative="1">
      <w:start w:val="1"/>
      <w:numFmt w:val="bullet"/>
      <w:lvlText w:val="o"/>
      <w:lvlJc w:val="left"/>
      <w:pPr>
        <w:ind w:left="7524" w:hanging="360"/>
      </w:pPr>
      <w:rPr>
        <w:rFonts w:ascii="Courier New" w:hAnsi="Courier New" w:hint="default"/>
      </w:rPr>
    </w:lvl>
    <w:lvl w:ilvl="8" w:tplc="0C0A0005" w:tentative="1">
      <w:start w:val="1"/>
      <w:numFmt w:val="bullet"/>
      <w:lvlText w:val=""/>
      <w:lvlJc w:val="left"/>
      <w:pPr>
        <w:ind w:left="8244" w:hanging="360"/>
      </w:pPr>
      <w:rPr>
        <w:rFonts w:ascii="Wingdings" w:hAnsi="Wingdings" w:hint="default"/>
      </w:rPr>
    </w:lvl>
  </w:abstractNum>
  <w:abstractNum w:abstractNumId="115">
    <w:nsid w:val="71AF2133"/>
    <w:multiLevelType w:val="multilevel"/>
    <w:tmpl w:val="FC0A9F32"/>
    <w:lvl w:ilvl="0">
      <w:start w:val="2"/>
      <w:numFmt w:val="decimal"/>
      <w:lvlText w:val="%1"/>
      <w:lvlJc w:val="left"/>
      <w:pPr>
        <w:ind w:left="360" w:hanging="360"/>
      </w:pPr>
      <w:rPr>
        <w:rFonts w:cs="Times New Roman" w:hint="default"/>
      </w:rPr>
    </w:lvl>
    <w:lvl w:ilvl="1">
      <w:start w:val="3"/>
      <w:numFmt w:val="decimal"/>
      <w:lvlText w:val="%1.%2"/>
      <w:lvlJc w:val="left"/>
      <w:pPr>
        <w:ind w:left="1068" w:hanging="360"/>
      </w:pPr>
      <w:rPr>
        <w:rFonts w:cs="Times New Roman" w:hint="default"/>
      </w:rPr>
    </w:lvl>
    <w:lvl w:ilvl="2">
      <w:start w:val="1"/>
      <w:numFmt w:val="decimal"/>
      <w:lvlText w:val="2.4.%3"/>
      <w:lvlJc w:val="left"/>
      <w:pPr>
        <w:ind w:left="2136" w:hanging="720"/>
      </w:pPr>
      <w:rPr>
        <w:rFonts w:cs="Times New Roman" w:hint="default"/>
      </w:rPr>
    </w:lvl>
    <w:lvl w:ilvl="3">
      <w:start w:val="2"/>
      <w:numFmt w:val="decimal"/>
      <w:lvlText w:val="2.4.5.%4"/>
      <w:lvlJc w:val="left"/>
      <w:pPr>
        <w:ind w:left="2844" w:hanging="720"/>
      </w:pPr>
      <w:rPr>
        <w:rFonts w:cs="Times New Roman" w:hint="default"/>
      </w:rPr>
    </w:lvl>
    <w:lvl w:ilvl="4">
      <w:start w:val="1"/>
      <w:numFmt w:val="decimal"/>
      <w:lvlText w:val="%1.%2.%3.%4.%5"/>
      <w:lvlJc w:val="left"/>
      <w:pPr>
        <w:ind w:left="3912" w:hanging="1080"/>
      </w:pPr>
      <w:rPr>
        <w:rFonts w:cs="Times New Roman" w:hint="default"/>
      </w:rPr>
    </w:lvl>
    <w:lvl w:ilvl="5">
      <w:start w:val="1"/>
      <w:numFmt w:val="decimal"/>
      <w:lvlText w:val="%1.%2.%3.%4.%5.%6"/>
      <w:lvlJc w:val="left"/>
      <w:pPr>
        <w:ind w:left="4620" w:hanging="1080"/>
      </w:pPr>
      <w:rPr>
        <w:rFonts w:cs="Times New Roman" w:hint="default"/>
      </w:rPr>
    </w:lvl>
    <w:lvl w:ilvl="6">
      <w:start w:val="1"/>
      <w:numFmt w:val="decimal"/>
      <w:lvlText w:val="%1.%2.%3.%4.%5.%6.%7"/>
      <w:lvlJc w:val="left"/>
      <w:pPr>
        <w:ind w:left="5688" w:hanging="1440"/>
      </w:pPr>
      <w:rPr>
        <w:rFonts w:cs="Times New Roman" w:hint="default"/>
      </w:rPr>
    </w:lvl>
    <w:lvl w:ilvl="7">
      <w:start w:val="1"/>
      <w:numFmt w:val="decimal"/>
      <w:lvlText w:val="%1.%2.%3.%4.%5.%6.%7.%8"/>
      <w:lvlJc w:val="left"/>
      <w:pPr>
        <w:ind w:left="6396" w:hanging="1440"/>
      </w:pPr>
      <w:rPr>
        <w:rFonts w:cs="Times New Roman" w:hint="default"/>
      </w:rPr>
    </w:lvl>
    <w:lvl w:ilvl="8">
      <w:start w:val="1"/>
      <w:numFmt w:val="decimal"/>
      <w:lvlText w:val="%1.%2.%3.%4.%5.%6.%7.%8.%9"/>
      <w:lvlJc w:val="left"/>
      <w:pPr>
        <w:ind w:left="7464" w:hanging="1800"/>
      </w:pPr>
      <w:rPr>
        <w:rFonts w:cs="Times New Roman" w:hint="default"/>
      </w:rPr>
    </w:lvl>
  </w:abstractNum>
  <w:abstractNum w:abstractNumId="116">
    <w:nsid w:val="732C3718"/>
    <w:multiLevelType w:val="hybridMultilevel"/>
    <w:tmpl w:val="0CDEEEFE"/>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7">
    <w:nsid w:val="73F85099"/>
    <w:multiLevelType w:val="hybridMultilevel"/>
    <w:tmpl w:val="47ECA6CE"/>
    <w:lvl w:ilvl="0" w:tplc="0C0A000F">
      <w:start w:val="1"/>
      <w:numFmt w:val="decimal"/>
      <w:lvlText w:val="%1."/>
      <w:lvlJc w:val="left"/>
      <w:pPr>
        <w:ind w:left="-6300" w:hanging="360"/>
      </w:pPr>
      <w:rPr>
        <w:rFonts w:cs="Times New Roman" w:hint="default"/>
      </w:rPr>
    </w:lvl>
    <w:lvl w:ilvl="1" w:tplc="080A0003" w:tentative="1">
      <w:start w:val="1"/>
      <w:numFmt w:val="bullet"/>
      <w:lvlText w:val="o"/>
      <w:lvlJc w:val="left"/>
      <w:pPr>
        <w:ind w:left="-5580" w:hanging="360"/>
      </w:pPr>
      <w:rPr>
        <w:rFonts w:ascii="Courier New" w:hAnsi="Courier New" w:hint="default"/>
      </w:rPr>
    </w:lvl>
    <w:lvl w:ilvl="2" w:tplc="080A0005">
      <w:start w:val="1"/>
      <w:numFmt w:val="bullet"/>
      <w:lvlText w:val=""/>
      <w:lvlJc w:val="left"/>
      <w:pPr>
        <w:ind w:left="-4860" w:hanging="360"/>
      </w:pPr>
      <w:rPr>
        <w:rFonts w:ascii="Wingdings" w:hAnsi="Wingdings" w:hint="default"/>
      </w:rPr>
    </w:lvl>
    <w:lvl w:ilvl="3" w:tplc="080A0001">
      <w:start w:val="1"/>
      <w:numFmt w:val="bullet"/>
      <w:lvlText w:val=""/>
      <w:lvlJc w:val="left"/>
      <w:pPr>
        <w:ind w:left="-4140" w:hanging="360"/>
      </w:pPr>
      <w:rPr>
        <w:rFonts w:ascii="Symbol" w:hAnsi="Symbol" w:hint="default"/>
      </w:rPr>
    </w:lvl>
    <w:lvl w:ilvl="4" w:tplc="080A0003">
      <w:start w:val="1"/>
      <w:numFmt w:val="bullet"/>
      <w:lvlText w:val="o"/>
      <w:lvlJc w:val="left"/>
      <w:pPr>
        <w:ind w:left="-3420" w:hanging="360"/>
      </w:pPr>
      <w:rPr>
        <w:rFonts w:ascii="Courier New" w:hAnsi="Courier New" w:hint="default"/>
      </w:rPr>
    </w:lvl>
    <w:lvl w:ilvl="5" w:tplc="080A0005">
      <w:start w:val="1"/>
      <w:numFmt w:val="bullet"/>
      <w:lvlText w:val=""/>
      <w:lvlJc w:val="left"/>
      <w:pPr>
        <w:ind w:left="-2700" w:hanging="360"/>
      </w:pPr>
      <w:rPr>
        <w:rFonts w:ascii="Wingdings" w:hAnsi="Wingdings" w:hint="default"/>
      </w:rPr>
    </w:lvl>
    <w:lvl w:ilvl="6" w:tplc="080A0001">
      <w:start w:val="1"/>
      <w:numFmt w:val="bullet"/>
      <w:lvlText w:val=""/>
      <w:lvlJc w:val="left"/>
      <w:pPr>
        <w:ind w:left="-1980" w:hanging="360"/>
      </w:pPr>
      <w:rPr>
        <w:rFonts w:ascii="Symbol" w:hAnsi="Symbol" w:hint="default"/>
      </w:rPr>
    </w:lvl>
    <w:lvl w:ilvl="7" w:tplc="080A0003">
      <w:start w:val="1"/>
      <w:numFmt w:val="bullet"/>
      <w:lvlText w:val="o"/>
      <w:lvlJc w:val="left"/>
      <w:pPr>
        <w:ind w:left="-1260" w:hanging="360"/>
      </w:pPr>
      <w:rPr>
        <w:rFonts w:ascii="Courier New" w:hAnsi="Courier New" w:hint="default"/>
      </w:rPr>
    </w:lvl>
    <w:lvl w:ilvl="8" w:tplc="300A0001">
      <w:start w:val="1"/>
      <w:numFmt w:val="bullet"/>
      <w:lvlText w:val=""/>
      <w:lvlJc w:val="left"/>
      <w:pPr>
        <w:ind w:left="-540" w:hanging="360"/>
      </w:pPr>
      <w:rPr>
        <w:rFonts w:ascii="Symbol" w:hAnsi="Symbol" w:hint="default"/>
      </w:rPr>
    </w:lvl>
  </w:abstractNum>
  <w:abstractNum w:abstractNumId="118">
    <w:nsid w:val="74907B42"/>
    <w:multiLevelType w:val="hybridMultilevel"/>
    <w:tmpl w:val="23247B78"/>
    <w:lvl w:ilvl="0" w:tplc="0C0A000F">
      <w:start w:val="1"/>
      <w:numFmt w:val="decimal"/>
      <w:lvlText w:val="%1."/>
      <w:lvlJc w:val="left"/>
      <w:pPr>
        <w:ind w:left="363" w:hanging="360"/>
      </w:pPr>
      <w:rPr>
        <w:rFonts w:cs="Times New Roman" w:hint="default"/>
      </w:rPr>
    </w:lvl>
    <w:lvl w:ilvl="1" w:tplc="080A0003" w:tentative="1">
      <w:start w:val="1"/>
      <w:numFmt w:val="bullet"/>
      <w:lvlText w:val="o"/>
      <w:lvlJc w:val="left"/>
      <w:pPr>
        <w:ind w:left="1083" w:hanging="360"/>
      </w:pPr>
      <w:rPr>
        <w:rFonts w:ascii="Courier New" w:hAnsi="Courier New" w:hint="default"/>
      </w:rPr>
    </w:lvl>
    <w:lvl w:ilvl="2" w:tplc="080A0005" w:tentative="1">
      <w:start w:val="1"/>
      <w:numFmt w:val="bullet"/>
      <w:lvlText w:val=""/>
      <w:lvlJc w:val="left"/>
      <w:pPr>
        <w:ind w:left="1803" w:hanging="360"/>
      </w:pPr>
      <w:rPr>
        <w:rFonts w:ascii="Wingdings" w:hAnsi="Wingdings" w:hint="default"/>
      </w:rPr>
    </w:lvl>
    <w:lvl w:ilvl="3" w:tplc="080A0001" w:tentative="1">
      <w:start w:val="1"/>
      <w:numFmt w:val="bullet"/>
      <w:lvlText w:val=""/>
      <w:lvlJc w:val="left"/>
      <w:pPr>
        <w:ind w:left="2523" w:hanging="360"/>
      </w:pPr>
      <w:rPr>
        <w:rFonts w:ascii="Symbol" w:hAnsi="Symbol" w:hint="default"/>
      </w:rPr>
    </w:lvl>
    <w:lvl w:ilvl="4" w:tplc="080A0003" w:tentative="1">
      <w:start w:val="1"/>
      <w:numFmt w:val="bullet"/>
      <w:lvlText w:val="o"/>
      <w:lvlJc w:val="left"/>
      <w:pPr>
        <w:ind w:left="3243" w:hanging="360"/>
      </w:pPr>
      <w:rPr>
        <w:rFonts w:ascii="Courier New" w:hAnsi="Courier New" w:hint="default"/>
      </w:rPr>
    </w:lvl>
    <w:lvl w:ilvl="5" w:tplc="080A0005" w:tentative="1">
      <w:start w:val="1"/>
      <w:numFmt w:val="bullet"/>
      <w:lvlText w:val=""/>
      <w:lvlJc w:val="left"/>
      <w:pPr>
        <w:ind w:left="3963" w:hanging="360"/>
      </w:pPr>
      <w:rPr>
        <w:rFonts w:ascii="Wingdings" w:hAnsi="Wingdings" w:hint="default"/>
      </w:rPr>
    </w:lvl>
    <w:lvl w:ilvl="6" w:tplc="080A0001" w:tentative="1">
      <w:start w:val="1"/>
      <w:numFmt w:val="bullet"/>
      <w:lvlText w:val=""/>
      <w:lvlJc w:val="left"/>
      <w:pPr>
        <w:ind w:left="4683" w:hanging="360"/>
      </w:pPr>
      <w:rPr>
        <w:rFonts w:ascii="Symbol" w:hAnsi="Symbol" w:hint="default"/>
      </w:rPr>
    </w:lvl>
    <w:lvl w:ilvl="7" w:tplc="080A0003" w:tentative="1">
      <w:start w:val="1"/>
      <w:numFmt w:val="bullet"/>
      <w:lvlText w:val="o"/>
      <w:lvlJc w:val="left"/>
      <w:pPr>
        <w:ind w:left="5403" w:hanging="360"/>
      </w:pPr>
      <w:rPr>
        <w:rFonts w:ascii="Courier New" w:hAnsi="Courier New" w:hint="default"/>
      </w:rPr>
    </w:lvl>
    <w:lvl w:ilvl="8" w:tplc="080A0005" w:tentative="1">
      <w:start w:val="1"/>
      <w:numFmt w:val="bullet"/>
      <w:lvlText w:val=""/>
      <w:lvlJc w:val="left"/>
      <w:pPr>
        <w:ind w:left="6123" w:hanging="360"/>
      </w:pPr>
      <w:rPr>
        <w:rFonts w:ascii="Wingdings" w:hAnsi="Wingdings" w:hint="default"/>
      </w:rPr>
    </w:lvl>
  </w:abstractNum>
  <w:abstractNum w:abstractNumId="119">
    <w:nsid w:val="74F35755"/>
    <w:multiLevelType w:val="multilevel"/>
    <w:tmpl w:val="1ECE15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nsid w:val="75A915A6"/>
    <w:multiLevelType w:val="hybridMultilevel"/>
    <w:tmpl w:val="779075CC"/>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21">
    <w:nsid w:val="763517F5"/>
    <w:multiLevelType w:val="multilevel"/>
    <w:tmpl w:val="567AF402"/>
    <w:lvl w:ilvl="0">
      <w:start w:val="1"/>
      <w:numFmt w:val="decimal"/>
      <w:lvlText w:val="%1"/>
      <w:lvlJc w:val="left"/>
      <w:pPr>
        <w:ind w:left="360" w:hanging="360"/>
      </w:pPr>
      <w:rPr>
        <w:rFonts w:hint="default"/>
      </w:rPr>
    </w:lvl>
    <w:lvl w:ilvl="1">
      <w:start w:val="1"/>
      <w:numFmt w:val="decimal"/>
      <w:lvlText w:val="%1.%2"/>
      <w:lvlJc w:val="left"/>
      <w:pPr>
        <w:ind w:left="1068" w:hanging="360"/>
      </w:pPr>
      <w:rPr>
        <w:rFonts w:hint="default"/>
      </w:rPr>
    </w:lvl>
    <w:lvl w:ilvl="2">
      <w:start w:val="1"/>
      <w:numFmt w:val="decimal"/>
      <w:lvlText w:val="%1.%2.%3"/>
      <w:lvlJc w:val="left"/>
      <w:pPr>
        <w:ind w:left="2136" w:hanging="720"/>
      </w:pPr>
      <w:rPr>
        <w:rFonts w:asciiTheme="minorHAnsi" w:hAnsiTheme="minorHAnsi" w:hint="default"/>
        <w:b/>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2">
    <w:nsid w:val="77043929"/>
    <w:multiLevelType w:val="hybridMultilevel"/>
    <w:tmpl w:val="1E5CFDB2"/>
    <w:lvl w:ilvl="0" w:tplc="0C0A0001">
      <w:start w:val="1"/>
      <w:numFmt w:val="bullet"/>
      <w:lvlText w:val=""/>
      <w:lvlJc w:val="left"/>
      <w:pPr>
        <w:ind w:left="4766" w:hanging="360"/>
      </w:pPr>
      <w:rPr>
        <w:rFonts w:ascii="Symbol" w:hAnsi="Symbol" w:hint="default"/>
      </w:rPr>
    </w:lvl>
    <w:lvl w:ilvl="1" w:tplc="0C0A0003" w:tentative="1">
      <w:start w:val="1"/>
      <w:numFmt w:val="bullet"/>
      <w:lvlText w:val="o"/>
      <w:lvlJc w:val="left"/>
      <w:pPr>
        <w:ind w:left="5486" w:hanging="360"/>
      </w:pPr>
      <w:rPr>
        <w:rFonts w:ascii="Courier New" w:hAnsi="Courier New" w:hint="default"/>
      </w:rPr>
    </w:lvl>
    <w:lvl w:ilvl="2" w:tplc="0C0A0005" w:tentative="1">
      <w:start w:val="1"/>
      <w:numFmt w:val="bullet"/>
      <w:lvlText w:val=""/>
      <w:lvlJc w:val="left"/>
      <w:pPr>
        <w:ind w:left="6206" w:hanging="360"/>
      </w:pPr>
      <w:rPr>
        <w:rFonts w:ascii="Wingdings" w:hAnsi="Wingdings" w:hint="default"/>
      </w:rPr>
    </w:lvl>
    <w:lvl w:ilvl="3" w:tplc="0C0A0001" w:tentative="1">
      <w:start w:val="1"/>
      <w:numFmt w:val="bullet"/>
      <w:lvlText w:val=""/>
      <w:lvlJc w:val="left"/>
      <w:pPr>
        <w:ind w:left="6926" w:hanging="360"/>
      </w:pPr>
      <w:rPr>
        <w:rFonts w:ascii="Symbol" w:hAnsi="Symbol" w:hint="default"/>
      </w:rPr>
    </w:lvl>
    <w:lvl w:ilvl="4" w:tplc="0C0A0003" w:tentative="1">
      <w:start w:val="1"/>
      <w:numFmt w:val="bullet"/>
      <w:lvlText w:val="o"/>
      <w:lvlJc w:val="left"/>
      <w:pPr>
        <w:ind w:left="7646" w:hanging="360"/>
      </w:pPr>
      <w:rPr>
        <w:rFonts w:ascii="Courier New" w:hAnsi="Courier New" w:hint="default"/>
      </w:rPr>
    </w:lvl>
    <w:lvl w:ilvl="5" w:tplc="0C0A0005" w:tentative="1">
      <w:start w:val="1"/>
      <w:numFmt w:val="bullet"/>
      <w:lvlText w:val=""/>
      <w:lvlJc w:val="left"/>
      <w:pPr>
        <w:ind w:left="8366" w:hanging="360"/>
      </w:pPr>
      <w:rPr>
        <w:rFonts w:ascii="Wingdings" w:hAnsi="Wingdings" w:hint="default"/>
      </w:rPr>
    </w:lvl>
    <w:lvl w:ilvl="6" w:tplc="0C0A0001" w:tentative="1">
      <w:start w:val="1"/>
      <w:numFmt w:val="bullet"/>
      <w:lvlText w:val=""/>
      <w:lvlJc w:val="left"/>
      <w:pPr>
        <w:ind w:left="9086" w:hanging="360"/>
      </w:pPr>
      <w:rPr>
        <w:rFonts w:ascii="Symbol" w:hAnsi="Symbol" w:hint="default"/>
      </w:rPr>
    </w:lvl>
    <w:lvl w:ilvl="7" w:tplc="0C0A0003" w:tentative="1">
      <w:start w:val="1"/>
      <w:numFmt w:val="bullet"/>
      <w:lvlText w:val="o"/>
      <w:lvlJc w:val="left"/>
      <w:pPr>
        <w:ind w:left="9806" w:hanging="360"/>
      </w:pPr>
      <w:rPr>
        <w:rFonts w:ascii="Courier New" w:hAnsi="Courier New" w:hint="default"/>
      </w:rPr>
    </w:lvl>
    <w:lvl w:ilvl="8" w:tplc="0C0A0005" w:tentative="1">
      <w:start w:val="1"/>
      <w:numFmt w:val="bullet"/>
      <w:lvlText w:val=""/>
      <w:lvlJc w:val="left"/>
      <w:pPr>
        <w:ind w:left="10526" w:hanging="360"/>
      </w:pPr>
      <w:rPr>
        <w:rFonts w:ascii="Wingdings" w:hAnsi="Wingdings" w:hint="default"/>
      </w:rPr>
    </w:lvl>
  </w:abstractNum>
  <w:abstractNum w:abstractNumId="123">
    <w:nsid w:val="773046FC"/>
    <w:multiLevelType w:val="hybridMultilevel"/>
    <w:tmpl w:val="CF0A3CF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24">
    <w:nsid w:val="78453797"/>
    <w:multiLevelType w:val="multilevel"/>
    <w:tmpl w:val="D47E5C30"/>
    <w:lvl w:ilvl="0">
      <w:start w:val="1"/>
      <w:numFmt w:val="decimal"/>
      <w:lvlText w:val="%1."/>
      <w:lvlJc w:val="left"/>
      <w:pPr>
        <w:tabs>
          <w:tab w:val="num" w:pos="454"/>
        </w:tabs>
        <w:ind w:left="454" w:hanging="454"/>
      </w:pPr>
      <w:rPr>
        <w:rFonts w:cs="Times New Roman" w:hint="default"/>
      </w:rPr>
    </w:lvl>
    <w:lvl w:ilvl="1">
      <w:start w:val="1"/>
      <w:numFmt w:val="decimal"/>
      <w:pStyle w:val="Subindice"/>
      <w:lvlText w:val="%1.%2."/>
      <w:lvlJc w:val="left"/>
      <w:pPr>
        <w:tabs>
          <w:tab w:val="num" w:pos="1021"/>
        </w:tabs>
        <w:ind w:left="1021" w:hanging="567"/>
      </w:pPr>
      <w:rPr>
        <w:rFonts w:cs="Times New Roman" w:hint="default"/>
        <w:b w:val="0"/>
      </w:rPr>
    </w:lvl>
    <w:lvl w:ilvl="2">
      <w:start w:val="1"/>
      <w:numFmt w:val="decimal"/>
      <w:lvlText w:val="%1.%2.%3."/>
      <w:lvlJc w:val="left"/>
      <w:pPr>
        <w:tabs>
          <w:tab w:val="num" w:pos="720"/>
        </w:tabs>
        <w:ind w:left="397" w:hanging="397"/>
      </w:pPr>
      <w:rPr>
        <w:rFonts w:cs="Times New Roman" w:hint="default"/>
      </w:rPr>
    </w:lvl>
    <w:lvl w:ilvl="3">
      <w:start w:val="1"/>
      <w:numFmt w:val="decimal"/>
      <w:lvlText w:val="%1.%2.%3.%4."/>
      <w:lvlJc w:val="left"/>
      <w:pPr>
        <w:tabs>
          <w:tab w:val="num" w:pos="737"/>
        </w:tabs>
        <w:ind w:left="737" w:hanging="737"/>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25">
    <w:nsid w:val="78F76776"/>
    <w:multiLevelType w:val="multilevel"/>
    <w:tmpl w:val="CE5067A8"/>
    <w:lvl w:ilvl="0">
      <w:start w:val="1"/>
      <w:numFmt w:val="decimal"/>
      <w:lvlText w:val="%1"/>
      <w:lvlJc w:val="left"/>
      <w:pPr>
        <w:ind w:left="1068" w:hanging="360"/>
      </w:pPr>
      <w:rPr>
        <w:rFonts w:cs="Times New Roman" w:hint="default"/>
      </w:rPr>
    </w:lvl>
    <w:lvl w:ilvl="1">
      <w:start w:val="2"/>
      <w:numFmt w:val="decimal"/>
      <w:lvlText w:val="%1.%2"/>
      <w:lvlJc w:val="left"/>
      <w:pPr>
        <w:ind w:left="1776" w:hanging="360"/>
      </w:pPr>
      <w:rPr>
        <w:rFonts w:cs="Times New Roman" w:hint="default"/>
      </w:rPr>
    </w:lvl>
    <w:lvl w:ilvl="2">
      <w:start w:val="1"/>
      <w:numFmt w:val="decimal"/>
      <w:lvlText w:val="%1.%2.%3"/>
      <w:lvlJc w:val="left"/>
      <w:pPr>
        <w:ind w:left="1428" w:hanging="720"/>
      </w:pPr>
      <w:rPr>
        <w:rFonts w:cs="Times New Roman" w:hint="default"/>
      </w:rPr>
    </w:lvl>
    <w:lvl w:ilvl="3">
      <w:start w:val="1"/>
      <w:numFmt w:val="decimal"/>
      <w:lvlText w:val="%1.%2.%3.%4"/>
      <w:lvlJc w:val="left"/>
      <w:pPr>
        <w:ind w:left="3552" w:hanging="720"/>
      </w:pPr>
      <w:rPr>
        <w:rFonts w:cs="Times New Roman" w:hint="default"/>
      </w:rPr>
    </w:lvl>
    <w:lvl w:ilvl="4">
      <w:start w:val="1"/>
      <w:numFmt w:val="decimal"/>
      <w:lvlText w:val="%1.%2.%3.%4.%5"/>
      <w:lvlJc w:val="left"/>
      <w:pPr>
        <w:ind w:left="4620" w:hanging="1080"/>
      </w:pPr>
      <w:rPr>
        <w:rFonts w:cs="Times New Roman" w:hint="default"/>
      </w:rPr>
    </w:lvl>
    <w:lvl w:ilvl="5">
      <w:start w:val="1"/>
      <w:numFmt w:val="decimal"/>
      <w:lvlText w:val="%1.%2.%3.%4.%5.%6"/>
      <w:lvlJc w:val="left"/>
      <w:pPr>
        <w:ind w:left="5328" w:hanging="1080"/>
      </w:pPr>
      <w:rPr>
        <w:rFonts w:cs="Times New Roman" w:hint="default"/>
      </w:rPr>
    </w:lvl>
    <w:lvl w:ilvl="6">
      <w:start w:val="1"/>
      <w:numFmt w:val="decimal"/>
      <w:lvlText w:val="%1.%2.%3.%4.%5.%6.%7"/>
      <w:lvlJc w:val="left"/>
      <w:pPr>
        <w:ind w:left="6396" w:hanging="1440"/>
      </w:pPr>
      <w:rPr>
        <w:rFonts w:cs="Times New Roman" w:hint="default"/>
      </w:rPr>
    </w:lvl>
    <w:lvl w:ilvl="7">
      <w:start w:val="1"/>
      <w:numFmt w:val="decimal"/>
      <w:lvlText w:val="%1.%2.%3.%4.%5.%6.%7.%8"/>
      <w:lvlJc w:val="left"/>
      <w:pPr>
        <w:ind w:left="7104" w:hanging="1440"/>
      </w:pPr>
      <w:rPr>
        <w:rFonts w:cs="Times New Roman" w:hint="default"/>
      </w:rPr>
    </w:lvl>
    <w:lvl w:ilvl="8">
      <w:start w:val="1"/>
      <w:numFmt w:val="decimal"/>
      <w:lvlText w:val="%1.%2.%3.%4.%5.%6.%7.%8.%9"/>
      <w:lvlJc w:val="left"/>
      <w:pPr>
        <w:ind w:left="8172" w:hanging="1800"/>
      </w:pPr>
      <w:rPr>
        <w:rFonts w:cs="Times New Roman" w:hint="default"/>
      </w:rPr>
    </w:lvl>
  </w:abstractNum>
  <w:abstractNum w:abstractNumId="126">
    <w:nsid w:val="7CC15794"/>
    <w:multiLevelType w:val="hybridMultilevel"/>
    <w:tmpl w:val="1F765C30"/>
    <w:lvl w:ilvl="0" w:tplc="607264E0">
      <w:numFmt w:val="bullet"/>
      <w:lvlText w:val="•"/>
      <w:lvlJc w:val="left"/>
      <w:pPr>
        <w:ind w:left="720" w:hanging="360"/>
      </w:pPr>
      <w:rPr>
        <w:rFonts w:ascii="Arial" w:eastAsia="Times New Roman" w:hAnsi="Aria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7">
    <w:nsid w:val="7F4E17D6"/>
    <w:multiLevelType w:val="multilevel"/>
    <w:tmpl w:val="1BBE97C2"/>
    <w:lvl w:ilvl="0">
      <w:start w:val="2"/>
      <w:numFmt w:val="decimal"/>
      <w:lvlText w:val="%1"/>
      <w:lvlJc w:val="left"/>
      <w:pPr>
        <w:ind w:left="360" w:hanging="360"/>
      </w:pPr>
      <w:rPr>
        <w:rFonts w:hint="default"/>
      </w:rPr>
    </w:lvl>
    <w:lvl w:ilvl="1">
      <w:start w:val="3"/>
      <w:numFmt w:val="decimal"/>
      <w:lvlText w:val="%1.%2"/>
      <w:lvlJc w:val="left"/>
      <w:pPr>
        <w:ind w:left="1068" w:hanging="360"/>
      </w:pPr>
      <w:rPr>
        <w:rFonts w:hint="default"/>
      </w:rPr>
    </w:lvl>
    <w:lvl w:ilvl="2">
      <w:start w:val="1"/>
      <w:numFmt w:val="decimal"/>
      <w:lvlText w:val="2.3.%3"/>
      <w:lvlJc w:val="left"/>
      <w:pPr>
        <w:ind w:left="2136" w:hanging="720"/>
      </w:pPr>
      <w:rPr>
        <w:rFonts w:hint="default"/>
      </w:rPr>
    </w:lvl>
    <w:lvl w:ilvl="3">
      <w:start w:val="2"/>
      <w:numFmt w:val="decimal"/>
      <w:lvlText w:val="2.4.1.%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28">
    <w:nsid w:val="7F9544E2"/>
    <w:multiLevelType w:val="hybridMultilevel"/>
    <w:tmpl w:val="A412D59C"/>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hint="default"/>
      </w:rPr>
    </w:lvl>
    <w:lvl w:ilvl="8" w:tplc="0C0A0005" w:tentative="1">
      <w:start w:val="1"/>
      <w:numFmt w:val="bullet"/>
      <w:lvlText w:val=""/>
      <w:lvlJc w:val="left"/>
      <w:pPr>
        <w:ind w:left="6840" w:hanging="360"/>
      </w:pPr>
      <w:rPr>
        <w:rFonts w:ascii="Wingdings" w:hAnsi="Wingdings" w:hint="default"/>
      </w:rPr>
    </w:lvl>
  </w:abstractNum>
  <w:num w:numId="1">
    <w:abstractNumId w:val="42"/>
  </w:num>
  <w:num w:numId="2">
    <w:abstractNumId w:val="83"/>
  </w:num>
  <w:num w:numId="3">
    <w:abstractNumId w:val="26"/>
  </w:num>
  <w:num w:numId="4">
    <w:abstractNumId w:val="74"/>
  </w:num>
  <w:num w:numId="5">
    <w:abstractNumId w:val="69"/>
  </w:num>
  <w:num w:numId="6">
    <w:abstractNumId w:val="51"/>
  </w:num>
  <w:num w:numId="7">
    <w:abstractNumId w:val="98"/>
  </w:num>
  <w:num w:numId="8">
    <w:abstractNumId w:val="57"/>
  </w:num>
  <w:num w:numId="9">
    <w:abstractNumId w:val="119"/>
  </w:num>
  <w:num w:numId="10">
    <w:abstractNumId w:val="95"/>
  </w:num>
  <w:num w:numId="11">
    <w:abstractNumId w:val="13"/>
  </w:num>
  <w:num w:numId="12">
    <w:abstractNumId w:val="67"/>
  </w:num>
  <w:num w:numId="13">
    <w:abstractNumId w:val="68"/>
  </w:num>
  <w:num w:numId="14">
    <w:abstractNumId w:val="73"/>
  </w:num>
  <w:num w:numId="15">
    <w:abstractNumId w:val="110"/>
  </w:num>
  <w:num w:numId="16">
    <w:abstractNumId w:val="82"/>
  </w:num>
  <w:num w:numId="17">
    <w:abstractNumId w:val="89"/>
  </w:num>
  <w:num w:numId="18">
    <w:abstractNumId w:val="123"/>
  </w:num>
  <w:num w:numId="19">
    <w:abstractNumId w:val="114"/>
  </w:num>
  <w:num w:numId="20">
    <w:abstractNumId w:val="100"/>
  </w:num>
  <w:num w:numId="21">
    <w:abstractNumId w:val="112"/>
  </w:num>
  <w:num w:numId="22">
    <w:abstractNumId w:val="71"/>
  </w:num>
  <w:num w:numId="23">
    <w:abstractNumId w:val="116"/>
  </w:num>
  <w:num w:numId="24">
    <w:abstractNumId w:val="90"/>
  </w:num>
  <w:num w:numId="25">
    <w:abstractNumId w:val="24"/>
  </w:num>
  <w:num w:numId="26">
    <w:abstractNumId w:val="55"/>
  </w:num>
  <w:num w:numId="27">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81"/>
  </w:num>
  <w:num w:numId="29">
    <w:abstractNumId w:val="39"/>
  </w:num>
  <w:num w:numId="30">
    <w:abstractNumId w:val="35"/>
  </w:num>
  <w:num w:numId="31">
    <w:abstractNumId w:val="124"/>
  </w:num>
  <w:num w:numId="32">
    <w:abstractNumId w:val="14"/>
  </w:num>
  <w:num w:numId="33">
    <w:abstractNumId w:val="107"/>
  </w:num>
  <w:num w:numId="34">
    <w:abstractNumId w:val="102"/>
  </w:num>
  <w:num w:numId="35">
    <w:abstractNumId w:val="15"/>
  </w:num>
  <w:num w:numId="36">
    <w:abstractNumId w:val="46"/>
  </w:num>
  <w:num w:numId="37">
    <w:abstractNumId w:val="4"/>
  </w:num>
  <w:num w:numId="38">
    <w:abstractNumId w:val="75"/>
  </w:num>
  <w:num w:numId="39">
    <w:abstractNumId w:val="25"/>
  </w:num>
  <w:num w:numId="40">
    <w:abstractNumId w:val="53"/>
  </w:num>
  <w:num w:numId="41">
    <w:abstractNumId w:val="99"/>
  </w:num>
  <w:num w:numId="42">
    <w:abstractNumId w:val="1"/>
  </w:num>
  <w:num w:numId="43">
    <w:abstractNumId w:val="120"/>
  </w:num>
  <w:num w:numId="44">
    <w:abstractNumId w:val="117"/>
  </w:num>
  <w:num w:numId="45">
    <w:abstractNumId w:val="118"/>
  </w:num>
  <w:num w:numId="46">
    <w:abstractNumId w:val="91"/>
  </w:num>
  <w:num w:numId="47">
    <w:abstractNumId w:val="80"/>
  </w:num>
  <w:num w:numId="48">
    <w:abstractNumId w:val="6"/>
  </w:num>
  <w:num w:numId="49">
    <w:abstractNumId w:val="97"/>
  </w:num>
  <w:num w:numId="50">
    <w:abstractNumId w:val="125"/>
  </w:num>
  <w:num w:numId="51">
    <w:abstractNumId w:val="12"/>
  </w:num>
  <w:num w:numId="52">
    <w:abstractNumId w:val="27"/>
  </w:num>
  <w:num w:numId="53">
    <w:abstractNumId w:val="40"/>
  </w:num>
  <w:num w:numId="54">
    <w:abstractNumId w:val="32"/>
  </w:num>
  <w:num w:numId="55">
    <w:abstractNumId w:val="17"/>
  </w:num>
  <w:num w:numId="56">
    <w:abstractNumId w:val="72"/>
  </w:num>
  <w:num w:numId="57">
    <w:abstractNumId w:val="16"/>
  </w:num>
  <w:num w:numId="58">
    <w:abstractNumId w:val="106"/>
  </w:num>
  <w:num w:numId="59">
    <w:abstractNumId w:val="45"/>
  </w:num>
  <w:num w:numId="60">
    <w:abstractNumId w:val="58"/>
  </w:num>
  <w:num w:numId="61">
    <w:abstractNumId w:val="77"/>
  </w:num>
  <w:num w:numId="62">
    <w:abstractNumId w:val="96"/>
  </w:num>
  <w:num w:numId="63">
    <w:abstractNumId w:val="47"/>
  </w:num>
  <w:num w:numId="64">
    <w:abstractNumId w:val="50"/>
  </w:num>
  <w:num w:numId="65">
    <w:abstractNumId w:val="59"/>
  </w:num>
  <w:num w:numId="66">
    <w:abstractNumId w:val="8"/>
  </w:num>
  <w:num w:numId="67">
    <w:abstractNumId w:val="48"/>
  </w:num>
  <w:num w:numId="68">
    <w:abstractNumId w:val="31"/>
  </w:num>
  <w:num w:numId="69">
    <w:abstractNumId w:val="65"/>
  </w:num>
  <w:num w:numId="70">
    <w:abstractNumId w:val="64"/>
  </w:num>
  <w:num w:numId="71">
    <w:abstractNumId w:val="115"/>
  </w:num>
  <w:num w:numId="72">
    <w:abstractNumId w:val="37"/>
  </w:num>
  <w:num w:numId="73">
    <w:abstractNumId w:val="62"/>
  </w:num>
  <w:num w:numId="74">
    <w:abstractNumId w:val="19"/>
  </w:num>
  <w:num w:numId="75">
    <w:abstractNumId w:val="38"/>
  </w:num>
  <w:num w:numId="76">
    <w:abstractNumId w:val="5"/>
  </w:num>
  <w:num w:numId="77">
    <w:abstractNumId w:val="70"/>
  </w:num>
  <w:num w:numId="78">
    <w:abstractNumId w:val="126"/>
  </w:num>
  <w:num w:numId="79">
    <w:abstractNumId w:val="60"/>
  </w:num>
  <w:num w:numId="80">
    <w:abstractNumId w:val="0"/>
  </w:num>
  <w:num w:numId="81">
    <w:abstractNumId w:val="76"/>
  </w:num>
  <w:num w:numId="82">
    <w:abstractNumId w:val="105"/>
  </w:num>
  <w:num w:numId="83">
    <w:abstractNumId w:val="63"/>
  </w:num>
  <w:num w:numId="84">
    <w:abstractNumId w:val="30"/>
  </w:num>
  <w:num w:numId="85">
    <w:abstractNumId w:val="7"/>
  </w:num>
  <w:num w:numId="86">
    <w:abstractNumId w:val="66"/>
  </w:num>
  <w:num w:numId="87">
    <w:abstractNumId w:val="104"/>
  </w:num>
  <w:num w:numId="88">
    <w:abstractNumId w:val="11"/>
  </w:num>
  <w:num w:numId="89">
    <w:abstractNumId w:val="43"/>
  </w:num>
  <w:num w:numId="90">
    <w:abstractNumId w:val="18"/>
  </w:num>
  <w:num w:numId="91">
    <w:abstractNumId w:val="128"/>
  </w:num>
  <w:num w:numId="92">
    <w:abstractNumId w:val="44"/>
  </w:num>
  <w:num w:numId="93">
    <w:abstractNumId w:val="87"/>
  </w:num>
  <w:num w:numId="94">
    <w:abstractNumId w:val="113"/>
  </w:num>
  <w:num w:numId="95">
    <w:abstractNumId w:val="78"/>
  </w:num>
  <w:num w:numId="96">
    <w:abstractNumId w:val="54"/>
  </w:num>
  <w:num w:numId="97">
    <w:abstractNumId w:val="108"/>
  </w:num>
  <w:num w:numId="98">
    <w:abstractNumId w:val="88"/>
  </w:num>
  <w:num w:numId="99">
    <w:abstractNumId w:val="93"/>
  </w:num>
  <w:num w:numId="100">
    <w:abstractNumId w:val="49"/>
  </w:num>
  <w:num w:numId="101">
    <w:abstractNumId w:val="79"/>
  </w:num>
  <w:num w:numId="102">
    <w:abstractNumId w:val="23"/>
  </w:num>
  <w:num w:numId="103">
    <w:abstractNumId w:val="36"/>
  </w:num>
  <w:num w:numId="104">
    <w:abstractNumId w:val="3"/>
  </w:num>
  <w:num w:numId="105">
    <w:abstractNumId w:val="103"/>
  </w:num>
  <w:num w:numId="106">
    <w:abstractNumId w:val="84"/>
  </w:num>
  <w:num w:numId="107">
    <w:abstractNumId w:val="94"/>
  </w:num>
  <w:num w:numId="108">
    <w:abstractNumId w:val="9"/>
  </w:num>
  <w:num w:numId="109">
    <w:abstractNumId w:val="122"/>
  </w:num>
  <w:num w:numId="110">
    <w:abstractNumId w:val="85"/>
  </w:num>
  <w:num w:numId="111">
    <w:abstractNumId w:val="10"/>
  </w:num>
  <w:num w:numId="112">
    <w:abstractNumId w:val="109"/>
  </w:num>
  <w:num w:numId="113">
    <w:abstractNumId w:val="22"/>
  </w:num>
  <w:num w:numId="114">
    <w:abstractNumId w:val="101"/>
  </w:num>
  <w:num w:numId="115">
    <w:abstractNumId w:val="29"/>
  </w:num>
  <w:num w:numId="116">
    <w:abstractNumId w:val="21"/>
  </w:num>
  <w:num w:numId="117">
    <w:abstractNumId w:val="56"/>
  </w:num>
  <w:num w:numId="118">
    <w:abstractNumId w:val="33"/>
  </w:num>
  <w:num w:numId="119">
    <w:abstractNumId w:val="61"/>
  </w:num>
  <w:num w:numId="120">
    <w:abstractNumId w:val="41"/>
  </w:num>
  <w:num w:numId="121">
    <w:abstractNumId w:val="52"/>
  </w:num>
  <w:num w:numId="122">
    <w:abstractNumId w:val="2"/>
  </w:num>
  <w:num w:numId="123">
    <w:abstractNumId w:val="111"/>
  </w:num>
  <w:num w:numId="124">
    <w:abstractNumId w:val="121"/>
  </w:num>
  <w:num w:numId="125">
    <w:abstractNumId w:val="127"/>
  </w:num>
  <w:num w:numId="126">
    <w:abstractNumId w:val="92"/>
  </w:num>
  <w:num w:numId="127">
    <w:abstractNumId w:val="20"/>
  </w:num>
  <w:num w:numId="128">
    <w:abstractNumId w:val="34"/>
  </w:num>
  <w:num w:numId="129">
    <w:abstractNumId w:val="28"/>
  </w:num>
  <w:num w:numId="130">
    <w:abstractNumId w:val="86"/>
  </w:num>
  <w:numIdMacAtCleanup w:val="12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08"/>
  <w:hyphenationZone w:val="425"/>
  <w:drawingGridHorizontalSpacing w:val="110"/>
  <w:displayHorizontalDrawingGridEvery w:val="2"/>
  <w:characterSpacingControl w:val="doNotCompress"/>
  <w:hdrShapeDefaults>
    <o:shapedefaults v:ext="edit" spidmax="16386"/>
  </w:hdrShapeDefault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D32645"/>
    <w:rsid w:val="00003D67"/>
    <w:rsid w:val="000056C8"/>
    <w:rsid w:val="00005EA1"/>
    <w:rsid w:val="000067A9"/>
    <w:rsid w:val="00026F26"/>
    <w:rsid w:val="00030591"/>
    <w:rsid w:val="00030F9A"/>
    <w:rsid w:val="000351A0"/>
    <w:rsid w:val="00042678"/>
    <w:rsid w:val="0005451F"/>
    <w:rsid w:val="00057848"/>
    <w:rsid w:val="00071C14"/>
    <w:rsid w:val="00075F96"/>
    <w:rsid w:val="0007749A"/>
    <w:rsid w:val="00080F21"/>
    <w:rsid w:val="00081358"/>
    <w:rsid w:val="00084848"/>
    <w:rsid w:val="0009197F"/>
    <w:rsid w:val="00092423"/>
    <w:rsid w:val="0009255E"/>
    <w:rsid w:val="00093148"/>
    <w:rsid w:val="00093F67"/>
    <w:rsid w:val="00094B60"/>
    <w:rsid w:val="00096EAC"/>
    <w:rsid w:val="000B1867"/>
    <w:rsid w:val="000B749B"/>
    <w:rsid w:val="000C0769"/>
    <w:rsid w:val="000C220F"/>
    <w:rsid w:val="000C63FD"/>
    <w:rsid w:val="000D23FC"/>
    <w:rsid w:val="000D3081"/>
    <w:rsid w:val="000D55B8"/>
    <w:rsid w:val="000D7E73"/>
    <w:rsid w:val="000E17A4"/>
    <w:rsid w:val="000E1EB5"/>
    <w:rsid w:val="000E5098"/>
    <w:rsid w:val="000E6588"/>
    <w:rsid w:val="000E70DC"/>
    <w:rsid w:val="000F4D20"/>
    <w:rsid w:val="000F6041"/>
    <w:rsid w:val="000F6229"/>
    <w:rsid w:val="00101E5E"/>
    <w:rsid w:val="00101F47"/>
    <w:rsid w:val="00103957"/>
    <w:rsid w:val="00107191"/>
    <w:rsid w:val="001100AF"/>
    <w:rsid w:val="00112889"/>
    <w:rsid w:val="00112CF1"/>
    <w:rsid w:val="0011349E"/>
    <w:rsid w:val="00114811"/>
    <w:rsid w:val="00114B7B"/>
    <w:rsid w:val="001160B9"/>
    <w:rsid w:val="00116DE0"/>
    <w:rsid w:val="00125BD1"/>
    <w:rsid w:val="001301B2"/>
    <w:rsid w:val="00133DF2"/>
    <w:rsid w:val="00141266"/>
    <w:rsid w:val="0014514A"/>
    <w:rsid w:val="00145B25"/>
    <w:rsid w:val="001470F1"/>
    <w:rsid w:val="00162D64"/>
    <w:rsid w:val="0016679B"/>
    <w:rsid w:val="00174A61"/>
    <w:rsid w:val="00176554"/>
    <w:rsid w:val="001778DA"/>
    <w:rsid w:val="00181219"/>
    <w:rsid w:val="00182284"/>
    <w:rsid w:val="00186E4B"/>
    <w:rsid w:val="0019299A"/>
    <w:rsid w:val="0019468F"/>
    <w:rsid w:val="00195256"/>
    <w:rsid w:val="001A1C7F"/>
    <w:rsid w:val="001A2338"/>
    <w:rsid w:val="001B0BC0"/>
    <w:rsid w:val="001B0E81"/>
    <w:rsid w:val="001B2BC7"/>
    <w:rsid w:val="001D14D4"/>
    <w:rsid w:val="001D4679"/>
    <w:rsid w:val="001D4B8C"/>
    <w:rsid w:val="001D51D6"/>
    <w:rsid w:val="001F0E44"/>
    <w:rsid w:val="001F3128"/>
    <w:rsid w:val="001F72DD"/>
    <w:rsid w:val="00200441"/>
    <w:rsid w:val="00207057"/>
    <w:rsid w:val="00210A01"/>
    <w:rsid w:val="00216AE2"/>
    <w:rsid w:val="002177E3"/>
    <w:rsid w:val="00221A39"/>
    <w:rsid w:val="00222FD7"/>
    <w:rsid w:val="00224CE6"/>
    <w:rsid w:val="002271E4"/>
    <w:rsid w:val="00232F64"/>
    <w:rsid w:val="00243716"/>
    <w:rsid w:val="00251E1B"/>
    <w:rsid w:val="00253B6E"/>
    <w:rsid w:val="0026142E"/>
    <w:rsid w:val="00262A65"/>
    <w:rsid w:val="0026422D"/>
    <w:rsid w:val="00264A3E"/>
    <w:rsid w:val="00265264"/>
    <w:rsid w:val="00267783"/>
    <w:rsid w:val="00276390"/>
    <w:rsid w:val="00280E92"/>
    <w:rsid w:val="002846A8"/>
    <w:rsid w:val="002872F0"/>
    <w:rsid w:val="00290278"/>
    <w:rsid w:val="002943B4"/>
    <w:rsid w:val="002A019B"/>
    <w:rsid w:val="002A048A"/>
    <w:rsid w:val="002A10C5"/>
    <w:rsid w:val="002A46AE"/>
    <w:rsid w:val="002C0254"/>
    <w:rsid w:val="002C1DBE"/>
    <w:rsid w:val="002C3E37"/>
    <w:rsid w:val="002C46E7"/>
    <w:rsid w:val="002C7323"/>
    <w:rsid w:val="002D0158"/>
    <w:rsid w:val="002D33A8"/>
    <w:rsid w:val="002D603D"/>
    <w:rsid w:val="002E0F11"/>
    <w:rsid w:val="002E2190"/>
    <w:rsid w:val="002E276C"/>
    <w:rsid w:val="002E5724"/>
    <w:rsid w:val="002E6B0F"/>
    <w:rsid w:val="002F0FDD"/>
    <w:rsid w:val="002F153C"/>
    <w:rsid w:val="00302CCE"/>
    <w:rsid w:val="00311F47"/>
    <w:rsid w:val="0031356F"/>
    <w:rsid w:val="0031689D"/>
    <w:rsid w:val="0032657F"/>
    <w:rsid w:val="003277EF"/>
    <w:rsid w:val="00332145"/>
    <w:rsid w:val="003361E6"/>
    <w:rsid w:val="00342AB7"/>
    <w:rsid w:val="0034306A"/>
    <w:rsid w:val="00344AF4"/>
    <w:rsid w:val="00346577"/>
    <w:rsid w:val="00347B79"/>
    <w:rsid w:val="00347F97"/>
    <w:rsid w:val="003527DC"/>
    <w:rsid w:val="00363796"/>
    <w:rsid w:val="00366544"/>
    <w:rsid w:val="00366A4C"/>
    <w:rsid w:val="00384AD0"/>
    <w:rsid w:val="003905E3"/>
    <w:rsid w:val="003908FF"/>
    <w:rsid w:val="00393762"/>
    <w:rsid w:val="00395F5B"/>
    <w:rsid w:val="003A70C5"/>
    <w:rsid w:val="003A774A"/>
    <w:rsid w:val="003B17B9"/>
    <w:rsid w:val="003B2809"/>
    <w:rsid w:val="003B2AE1"/>
    <w:rsid w:val="003B7CB9"/>
    <w:rsid w:val="003C1D56"/>
    <w:rsid w:val="003C1D90"/>
    <w:rsid w:val="003C45D4"/>
    <w:rsid w:val="003C4C79"/>
    <w:rsid w:val="003D23E0"/>
    <w:rsid w:val="003D67E4"/>
    <w:rsid w:val="003D68E0"/>
    <w:rsid w:val="003D7753"/>
    <w:rsid w:val="003D7DC9"/>
    <w:rsid w:val="003E030E"/>
    <w:rsid w:val="003E697B"/>
    <w:rsid w:val="003F0ED2"/>
    <w:rsid w:val="003F6092"/>
    <w:rsid w:val="00405892"/>
    <w:rsid w:val="0040711B"/>
    <w:rsid w:val="004072B6"/>
    <w:rsid w:val="00410A50"/>
    <w:rsid w:val="00414E48"/>
    <w:rsid w:val="00415F2B"/>
    <w:rsid w:val="004238B5"/>
    <w:rsid w:val="00430163"/>
    <w:rsid w:val="00430AA1"/>
    <w:rsid w:val="004329AA"/>
    <w:rsid w:val="004370CE"/>
    <w:rsid w:val="00441F09"/>
    <w:rsid w:val="00450051"/>
    <w:rsid w:val="00460346"/>
    <w:rsid w:val="004616CE"/>
    <w:rsid w:val="0046344C"/>
    <w:rsid w:val="00464767"/>
    <w:rsid w:val="00473086"/>
    <w:rsid w:val="00473DC2"/>
    <w:rsid w:val="004815DC"/>
    <w:rsid w:val="0048169C"/>
    <w:rsid w:val="00484C4F"/>
    <w:rsid w:val="0048533C"/>
    <w:rsid w:val="0048538C"/>
    <w:rsid w:val="00490B9D"/>
    <w:rsid w:val="00491AE5"/>
    <w:rsid w:val="00492585"/>
    <w:rsid w:val="004A524B"/>
    <w:rsid w:val="004B199A"/>
    <w:rsid w:val="004B3CA7"/>
    <w:rsid w:val="004B62C9"/>
    <w:rsid w:val="004C13B7"/>
    <w:rsid w:val="004C1E82"/>
    <w:rsid w:val="004C460F"/>
    <w:rsid w:val="004D1815"/>
    <w:rsid w:val="004D34BE"/>
    <w:rsid w:val="004D4008"/>
    <w:rsid w:val="004D4478"/>
    <w:rsid w:val="004D5612"/>
    <w:rsid w:val="004E5840"/>
    <w:rsid w:val="004E5C4F"/>
    <w:rsid w:val="004E7653"/>
    <w:rsid w:val="004E7D70"/>
    <w:rsid w:val="004F0010"/>
    <w:rsid w:val="004F737D"/>
    <w:rsid w:val="005021E4"/>
    <w:rsid w:val="00502563"/>
    <w:rsid w:val="00506D9E"/>
    <w:rsid w:val="00507F41"/>
    <w:rsid w:val="00510B9B"/>
    <w:rsid w:val="005121DA"/>
    <w:rsid w:val="00512C05"/>
    <w:rsid w:val="005141CD"/>
    <w:rsid w:val="00517355"/>
    <w:rsid w:val="0052214E"/>
    <w:rsid w:val="0052365E"/>
    <w:rsid w:val="00534F7A"/>
    <w:rsid w:val="00541415"/>
    <w:rsid w:val="00543135"/>
    <w:rsid w:val="005472E8"/>
    <w:rsid w:val="005504B2"/>
    <w:rsid w:val="00556667"/>
    <w:rsid w:val="0056310E"/>
    <w:rsid w:val="005668B7"/>
    <w:rsid w:val="005738D9"/>
    <w:rsid w:val="005743A2"/>
    <w:rsid w:val="00575702"/>
    <w:rsid w:val="0058183B"/>
    <w:rsid w:val="00587BF5"/>
    <w:rsid w:val="00595251"/>
    <w:rsid w:val="005A4CC1"/>
    <w:rsid w:val="005A5744"/>
    <w:rsid w:val="005A6315"/>
    <w:rsid w:val="005B1814"/>
    <w:rsid w:val="005B4E49"/>
    <w:rsid w:val="005B5AFE"/>
    <w:rsid w:val="005B6764"/>
    <w:rsid w:val="005B69B9"/>
    <w:rsid w:val="005C0544"/>
    <w:rsid w:val="005C0C91"/>
    <w:rsid w:val="005C135E"/>
    <w:rsid w:val="005C7AEF"/>
    <w:rsid w:val="005D1273"/>
    <w:rsid w:val="005D6BDA"/>
    <w:rsid w:val="005D6D2B"/>
    <w:rsid w:val="005E0F66"/>
    <w:rsid w:val="005E195D"/>
    <w:rsid w:val="005E3BB8"/>
    <w:rsid w:val="005F3806"/>
    <w:rsid w:val="006008FB"/>
    <w:rsid w:val="006021A5"/>
    <w:rsid w:val="006059F2"/>
    <w:rsid w:val="00620024"/>
    <w:rsid w:val="006243DB"/>
    <w:rsid w:val="006252B8"/>
    <w:rsid w:val="00630C41"/>
    <w:rsid w:val="00634793"/>
    <w:rsid w:val="00636A06"/>
    <w:rsid w:val="006404DD"/>
    <w:rsid w:val="00640F12"/>
    <w:rsid w:val="00644FAC"/>
    <w:rsid w:val="006468EC"/>
    <w:rsid w:val="00650198"/>
    <w:rsid w:val="0065266C"/>
    <w:rsid w:val="006558C0"/>
    <w:rsid w:val="006600E7"/>
    <w:rsid w:val="006629A2"/>
    <w:rsid w:val="006657E5"/>
    <w:rsid w:val="00665B7E"/>
    <w:rsid w:val="00666C04"/>
    <w:rsid w:val="006678A7"/>
    <w:rsid w:val="00671CF4"/>
    <w:rsid w:val="0067512E"/>
    <w:rsid w:val="0068193B"/>
    <w:rsid w:val="0068314A"/>
    <w:rsid w:val="006931F6"/>
    <w:rsid w:val="00694B09"/>
    <w:rsid w:val="006A3322"/>
    <w:rsid w:val="006A7CF4"/>
    <w:rsid w:val="006B4B93"/>
    <w:rsid w:val="006C122D"/>
    <w:rsid w:val="006D3EAC"/>
    <w:rsid w:val="006D5ECB"/>
    <w:rsid w:val="006D77D8"/>
    <w:rsid w:val="006E01EA"/>
    <w:rsid w:val="006E0373"/>
    <w:rsid w:val="006E22B0"/>
    <w:rsid w:val="006E7DC6"/>
    <w:rsid w:val="006E7E95"/>
    <w:rsid w:val="00702702"/>
    <w:rsid w:val="00707A37"/>
    <w:rsid w:val="00714A46"/>
    <w:rsid w:val="00715C92"/>
    <w:rsid w:val="00715E35"/>
    <w:rsid w:val="00723541"/>
    <w:rsid w:val="007255E1"/>
    <w:rsid w:val="00725766"/>
    <w:rsid w:val="0072790C"/>
    <w:rsid w:val="007318B0"/>
    <w:rsid w:val="00734DF1"/>
    <w:rsid w:val="00735955"/>
    <w:rsid w:val="0074298B"/>
    <w:rsid w:val="007437A0"/>
    <w:rsid w:val="0074535C"/>
    <w:rsid w:val="00745F14"/>
    <w:rsid w:val="007462F7"/>
    <w:rsid w:val="007464D1"/>
    <w:rsid w:val="007471DF"/>
    <w:rsid w:val="00752C32"/>
    <w:rsid w:val="00755C79"/>
    <w:rsid w:val="00757438"/>
    <w:rsid w:val="00757BA4"/>
    <w:rsid w:val="007617F6"/>
    <w:rsid w:val="00761D6D"/>
    <w:rsid w:val="00762E39"/>
    <w:rsid w:val="00765D9C"/>
    <w:rsid w:val="00773ACF"/>
    <w:rsid w:val="00774973"/>
    <w:rsid w:val="00775A3B"/>
    <w:rsid w:val="00777461"/>
    <w:rsid w:val="00780036"/>
    <w:rsid w:val="00780582"/>
    <w:rsid w:val="00783B0E"/>
    <w:rsid w:val="007865B0"/>
    <w:rsid w:val="007874EF"/>
    <w:rsid w:val="007904B2"/>
    <w:rsid w:val="007921C1"/>
    <w:rsid w:val="00797E1A"/>
    <w:rsid w:val="007A5ABE"/>
    <w:rsid w:val="007B06DB"/>
    <w:rsid w:val="007C3C02"/>
    <w:rsid w:val="007D27C5"/>
    <w:rsid w:val="007D5408"/>
    <w:rsid w:val="007D56EC"/>
    <w:rsid w:val="007D6CB8"/>
    <w:rsid w:val="007E3456"/>
    <w:rsid w:val="007E4173"/>
    <w:rsid w:val="007E574C"/>
    <w:rsid w:val="007E7535"/>
    <w:rsid w:val="007F0681"/>
    <w:rsid w:val="007F17F6"/>
    <w:rsid w:val="007F6255"/>
    <w:rsid w:val="008033EE"/>
    <w:rsid w:val="00807EF0"/>
    <w:rsid w:val="00814403"/>
    <w:rsid w:val="008201B8"/>
    <w:rsid w:val="00821AB5"/>
    <w:rsid w:val="008255E7"/>
    <w:rsid w:val="00825A02"/>
    <w:rsid w:val="00825D8F"/>
    <w:rsid w:val="00827013"/>
    <w:rsid w:val="00830676"/>
    <w:rsid w:val="00831703"/>
    <w:rsid w:val="0083786F"/>
    <w:rsid w:val="00842F9B"/>
    <w:rsid w:val="008476A7"/>
    <w:rsid w:val="008554CA"/>
    <w:rsid w:val="00860774"/>
    <w:rsid w:val="00860E77"/>
    <w:rsid w:val="0086532A"/>
    <w:rsid w:val="00875901"/>
    <w:rsid w:val="00875E1B"/>
    <w:rsid w:val="0087703B"/>
    <w:rsid w:val="00880FFF"/>
    <w:rsid w:val="00882E35"/>
    <w:rsid w:val="00883471"/>
    <w:rsid w:val="00883D49"/>
    <w:rsid w:val="0088557C"/>
    <w:rsid w:val="00887025"/>
    <w:rsid w:val="008A0CA9"/>
    <w:rsid w:val="008A1584"/>
    <w:rsid w:val="008A3BBE"/>
    <w:rsid w:val="008A42FC"/>
    <w:rsid w:val="008B1129"/>
    <w:rsid w:val="008B5E70"/>
    <w:rsid w:val="008C2A9B"/>
    <w:rsid w:val="008C6FC7"/>
    <w:rsid w:val="008C7449"/>
    <w:rsid w:val="008E09DB"/>
    <w:rsid w:val="008E0D25"/>
    <w:rsid w:val="008E22BB"/>
    <w:rsid w:val="008E2DC1"/>
    <w:rsid w:val="008F1A63"/>
    <w:rsid w:val="008F2E02"/>
    <w:rsid w:val="008F3120"/>
    <w:rsid w:val="008F55EC"/>
    <w:rsid w:val="00903448"/>
    <w:rsid w:val="009101C5"/>
    <w:rsid w:val="009102EB"/>
    <w:rsid w:val="00911DF7"/>
    <w:rsid w:val="00915504"/>
    <w:rsid w:val="0091590D"/>
    <w:rsid w:val="00920E4C"/>
    <w:rsid w:val="0092696D"/>
    <w:rsid w:val="0092723E"/>
    <w:rsid w:val="00937A44"/>
    <w:rsid w:val="00941812"/>
    <w:rsid w:val="00941A18"/>
    <w:rsid w:val="0094232B"/>
    <w:rsid w:val="0094772B"/>
    <w:rsid w:val="00947CF6"/>
    <w:rsid w:val="009506DF"/>
    <w:rsid w:val="0095130B"/>
    <w:rsid w:val="0095593B"/>
    <w:rsid w:val="00955BC9"/>
    <w:rsid w:val="009562FE"/>
    <w:rsid w:val="00957DAA"/>
    <w:rsid w:val="00960DA2"/>
    <w:rsid w:val="00960E5E"/>
    <w:rsid w:val="009642A0"/>
    <w:rsid w:val="00964392"/>
    <w:rsid w:val="00971EBD"/>
    <w:rsid w:val="00977F09"/>
    <w:rsid w:val="0098339F"/>
    <w:rsid w:val="009838E4"/>
    <w:rsid w:val="00983F02"/>
    <w:rsid w:val="0099018B"/>
    <w:rsid w:val="009905FA"/>
    <w:rsid w:val="00990AA9"/>
    <w:rsid w:val="00992F4E"/>
    <w:rsid w:val="00996F22"/>
    <w:rsid w:val="009A41C0"/>
    <w:rsid w:val="009B4122"/>
    <w:rsid w:val="009B47D1"/>
    <w:rsid w:val="009C2408"/>
    <w:rsid w:val="009C55E5"/>
    <w:rsid w:val="009C7ADC"/>
    <w:rsid w:val="009D1604"/>
    <w:rsid w:val="009D2EB6"/>
    <w:rsid w:val="009D4489"/>
    <w:rsid w:val="009D70D5"/>
    <w:rsid w:val="009E079D"/>
    <w:rsid w:val="009F019A"/>
    <w:rsid w:val="009F2011"/>
    <w:rsid w:val="00A02CB1"/>
    <w:rsid w:val="00A076F7"/>
    <w:rsid w:val="00A15841"/>
    <w:rsid w:val="00A1774F"/>
    <w:rsid w:val="00A2013E"/>
    <w:rsid w:val="00A202F9"/>
    <w:rsid w:val="00A22A79"/>
    <w:rsid w:val="00A2410F"/>
    <w:rsid w:val="00A35ED4"/>
    <w:rsid w:val="00A41449"/>
    <w:rsid w:val="00A42790"/>
    <w:rsid w:val="00A42CE1"/>
    <w:rsid w:val="00A432C3"/>
    <w:rsid w:val="00A45689"/>
    <w:rsid w:val="00A636CC"/>
    <w:rsid w:val="00A63D29"/>
    <w:rsid w:val="00A72DAA"/>
    <w:rsid w:val="00A76199"/>
    <w:rsid w:val="00A77E71"/>
    <w:rsid w:val="00A81246"/>
    <w:rsid w:val="00A8200A"/>
    <w:rsid w:val="00A85B40"/>
    <w:rsid w:val="00A863B5"/>
    <w:rsid w:val="00A86FDE"/>
    <w:rsid w:val="00A9525B"/>
    <w:rsid w:val="00A95B02"/>
    <w:rsid w:val="00AA2957"/>
    <w:rsid w:val="00AB11D8"/>
    <w:rsid w:val="00AC02E7"/>
    <w:rsid w:val="00AC50BF"/>
    <w:rsid w:val="00AC7045"/>
    <w:rsid w:val="00AD0F00"/>
    <w:rsid w:val="00AD5B87"/>
    <w:rsid w:val="00AD5DE9"/>
    <w:rsid w:val="00AD762C"/>
    <w:rsid w:val="00AE0DA1"/>
    <w:rsid w:val="00AE2D03"/>
    <w:rsid w:val="00AE7E01"/>
    <w:rsid w:val="00AF005E"/>
    <w:rsid w:val="00AF146B"/>
    <w:rsid w:val="00AF785C"/>
    <w:rsid w:val="00B00B9A"/>
    <w:rsid w:val="00B02E99"/>
    <w:rsid w:val="00B05C92"/>
    <w:rsid w:val="00B06E0B"/>
    <w:rsid w:val="00B10157"/>
    <w:rsid w:val="00B11111"/>
    <w:rsid w:val="00B14C50"/>
    <w:rsid w:val="00B14D8E"/>
    <w:rsid w:val="00B238DC"/>
    <w:rsid w:val="00B24CA7"/>
    <w:rsid w:val="00B3072A"/>
    <w:rsid w:val="00B31E32"/>
    <w:rsid w:val="00B34744"/>
    <w:rsid w:val="00B37394"/>
    <w:rsid w:val="00B44513"/>
    <w:rsid w:val="00B51E87"/>
    <w:rsid w:val="00B5637D"/>
    <w:rsid w:val="00B61E5F"/>
    <w:rsid w:val="00B64A24"/>
    <w:rsid w:val="00B70AF1"/>
    <w:rsid w:val="00B7350B"/>
    <w:rsid w:val="00B74CB2"/>
    <w:rsid w:val="00B77E9D"/>
    <w:rsid w:val="00B86BB7"/>
    <w:rsid w:val="00B87F87"/>
    <w:rsid w:val="00B91073"/>
    <w:rsid w:val="00B914C0"/>
    <w:rsid w:val="00B95E1A"/>
    <w:rsid w:val="00BA676F"/>
    <w:rsid w:val="00BB55A7"/>
    <w:rsid w:val="00BC0E83"/>
    <w:rsid w:val="00BC269E"/>
    <w:rsid w:val="00BD1F41"/>
    <w:rsid w:val="00BD42AA"/>
    <w:rsid w:val="00BD4FEC"/>
    <w:rsid w:val="00BD509A"/>
    <w:rsid w:val="00BD56E4"/>
    <w:rsid w:val="00BD659B"/>
    <w:rsid w:val="00BE2C64"/>
    <w:rsid w:val="00BE3FAF"/>
    <w:rsid w:val="00BE6D4B"/>
    <w:rsid w:val="00BF0507"/>
    <w:rsid w:val="00BF3ABC"/>
    <w:rsid w:val="00BF5DA7"/>
    <w:rsid w:val="00C007D0"/>
    <w:rsid w:val="00C0171B"/>
    <w:rsid w:val="00C05E99"/>
    <w:rsid w:val="00C14C68"/>
    <w:rsid w:val="00C20D71"/>
    <w:rsid w:val="00C31824"/>
    <w:rsid w:val="00C34B76"/>
    <w:rsid w:val="00C441BD"/>
    <w:rsid w:val="00C465B3"/>
    <w:rsid w:val="00C50368"/>
    <w:rsid w:val="00C554CD"/>
    <w:rsid w:val="00C6165A"/>
    <w:rsid w:val="00C61CF2"/>
    <w:rsid w:val="00C62F18"/>
    <w:rsid w:val="00C630F2"/>
    <w:rsid w:val="00C63270"/>
    <w:rsid w:val="00C64799"/>
    <w:rsid w:val="00C66EB3"/>
    <w:rsid w:val="00C677BD"/>
    <w:rsid w:val="00C7286F"/>
    <w:rsid w:val="00C73A05"/>
    <w:rsid w:val="00C81321"/>
    <w:rsid w:val="00C86DBB"/>
    <w:rsid w:val="00C91AF1"/>
    <w:rsid w:val="00C92705"/>
    <w:rsid w:val="00C96043"/>
    <w:rsid w:val="00C96C47"/>
    <w:rsid w:val="00C97BED"/>
    <w:rsid w:val="00CA12D8"/>
    <w:rsid w:val="00CA147C"/>
    <w:rsid w:val="00CA1FA3"/>
    <w:rsid w:val="00CA3CD2"/>
    <w:rsid w:val="00CA5738"/>
    <w:rsid w:val="00CA7549"/>
    <w:rsid w:val="00CB2E10"/>
    <w:rsid w:val="00CB4CE8"/>
    <w:rsid w:val="00CB5774"/>
    <w:rsid w:val="00CB6FED"/>
    <w:rsid w:val="00CC2CB4"/>
    <w:rsid w:val="00CC5C4D"/>
    <w:rsid w:val="00CC7E5D"/>
    <w:rsid w:val="00CD30F4"/>
    <w:rsid w:val="00CE20F6"/>
    <w:rsid w:val="00CE2FA2"/>
    <w:rsid w:val="00CE570B"/>
    <w:rsid w:val="00CF03BA"/>
    <w:rsid w:val="00CF1B91"/>
    <w:rsid w:val="00CF32B9"/>
    <w:rsid w:val="00CF679A"/>
    <w:rsid w:val="00D01F9B"/>
    <w:rsid w:val="00D0558F"/>
    <w:rsid w:val="00D1172D"/>
    <w:rsid w:val="00D1205A"/>
    <w:rsid w:val="00D128E7"/>
    <w:rsid w:val="00D16A32"/>
    <w:rsid w:val="00D17B03"/>
    <w:rsid w:val="00D26CFF"/>
    <w:rsid w:val="00D27880"/>
    <w:rsid w:val="00D32645"/>
    <w:rsid w:val="00D32755"/>
    <w:rsid w:val="00D401FE"/>
    <w:rsid w:val="00D406C5"/>
    <w:rsid w:val="00D45D07"/>
    <w:rsid w:val="00D47527"/>
    <w:rsid w:val="00D50274"/>
    <w:rsid w:val="00D53993"/>
    <w:rsid w:val="00D56D50"/>
    <w:rsid w:val="00D6088C"/>
    <w:rsid w:val="00D64FB6"/>
    <w:rsid w:val="00D66EDC"/>
    <w:rsid w:val="00D677AB"/>
    <w:rsid w:val="00D67D04"/>
    <w:rsid w:val="00D70145"/>
    <w:rsid w:val="00D713D3"/>
    <w:rsid w:val="00D71F17"/>
    <w:rsid w:val="00D7222D"/>
    <w:rsid w:val="00D74E37"/>
    <w:rsid w:val="00D75F62"/>
    <w:rsid w:val="00D84A16"/>
    <w:rsid w:val="00DA13C3"/>
    <w:rsid w:val="00DA572A"/>
    <w:rsid w:val="00DB0547"/>
    <w:rsid w:val="00DB1CBC"/>
    <w:rsid w:val="00DB3FA5"/>
    <w:rsid w:val="00DB46F4"/>
    <w:rsid w:val="00DB7155"/>
    <w:rsid w:val="00DB7EBE"/>
    <w:rsid w:val="00DC4523"/>
    <w:rsid w:val="00DC4E64"/>
    <w:rsid w:val="00DD22C2"/>
    <w:rsid w:val="00DF1B35"/>
    <w:rsid w:val="00DF2B24"/>
    <w:rsid w:val="00E0521A"/>
    <w:rsid w:val="00E0562C"/>
    <w:rsid w:val="00E0740A"/>
    <w:rsid w:val="00E07620"/>
    <w:rsid w:val="00E10A4D"/>
    <w:rsid w:val="00E24D35"/>
    <w:rsid w:val="00E264E0"/>
    <w:rsid w:val="00E27530"/>
    <w:rsid w:val="00E42A89"/>
    <w:rsid w:val="00E5191C"/>
    <w:rsid w:val="00E535E0"/>
    <w:rsid w:val="00E54BD9"/>
    <w:rsid w:val="00E54EC4"/>
    <w:rsid w:val="00E5708C"/>
    <w:rsid w:val="00E617DE"/>
    <w:rsid w:val="00E62055"/>
    <w:rsid w:val="00E64F26"/>
    <w:rsid w:val="00E6583D"/>
    <w:rsid w:val="00E66922"/>
    <w:rsid w:val="00E66BDD"/>
    <w:rsid w:val="00E72EBE"/>
    <w:rsid w:val="00E81564"/>
    <w:rsid w:val="00E8319A"/>
    <w:rsid w:val="00E83A8C"/>
    <w:rsid w:val="00E85289"/>
    <w:rsid w:val="00E87552"/>
    <w:rsid w:val="00E91AD0"/>
    <w:rsid w:val="00E938E1"/>
    <w:rsid w:val="00EA4184"/>
    <w:rsid w:val="00EA7D0F"/>
    <w:rsid w:val="00EB38C0"/>
    <w:rsid w:val="00EB3A1A"/>
    <w:rsid w:val="00EB4636"/>
    <w:rsid w:val="00EB6CAD"/>
    <w:rsid w:val="00EB77FA"/>
    <w:rsid w:val="00EC404D"/>
    <w:rsid w:val="00EC597D"/>
    <w:rsid w:val="00ED0B6A"/>
    <w:rsid w:val="00ED2596"/>
    <w:rsid w:val="00ED6D2F"/>
    <w:rsid w:val="00EE0B41"/>
    <w:rsid w:val="00EE2865"/>
    <w:rsid w:val="00EE3437"/>
    <w:rsid w:val="00EE46BC"/>
    <w:rsid w:val="00EE61FC"/>
    <w:rsid w:val="00EF1DA8"/>
    <w:rsid w:val="00EF2066"/>
    <w:rsid w:val="00EF51C3"/>
    <w:rsid w:val="00EF6AF1"/>
    <w:rsid w:val="00F049D3"/>
    <w:rsid w:val="00F061D6"/>
    <w:rsid w:val="00F071FF"/>
    <w:rsid w:val="00F11238"/>
    <w:rsid w:val="00F11336"/>
    <w:rsid w:val="00F11B01"/>
    <w:rsid w:val="00F33206"/>
    <w:rsid w:val="00F34451"/>
    <w:rsid w:val="00F35715"/>
    <w:rsid w:val="00F35D11"/>
    <w:rsid w:val="00F4231C"/>
    <w:rsid w:val="00F42983"/>
    <w:rsid w:val="00F42B69"/>
    <w:rsid w:val="00F51D75"/>
    <w:rsid w:val="00F67B1F"/>
    <w:rsid w:val="00F723DB"/>
    <w:rsid w:val="00F73AB0"/>
    <w:rsid w:val="00F74F02"/>
    <w:rsid w:val="00F7510F"/>
    <w:rsid w:val="00F8125F"/>
    <w:rsid w:val="00F81D19"/>
    <w:rsid w:val="00F922F4"/>
    <w:rsid w:val="00F94C5B"/>
    <w:rsid w:val="00F950BD"/>
    <w:rsid w:val="00F97432"/>
    <w:rsid w:val="00FA6AC9"/>
    <w:rsid w:val="00FA74BA"/>
    <w:rsid w:val="00FB0C00"/>
    <w:rsid w:val="00FB155F"/>
    <w:rsid w:val="00FB293A"/>
    <w:rsid w:val="00FC11A0"/>
    <w:rsid w:val="00FC2C75"/>
    <w:rsid w:val="00FD11E7"/>
    <w:rsid w:val="00FD153A"/>
    <w:rsid w:val="00FD1C65"/>
    <w:rsid w:val="00FD5610"/>
    <w:rsid w:val="00FD6280"/>
    <w:rsid w:val="00FE1C59"/>
    <w:rsid w:val="00FE356A"/>
    <w:rsid w:val="00FF378B"/>
  </w:rsids>
  <m:mathPr>
    <m:mathFont m:val="Cambria Math"/>
    <m:brkBin m:val="before"/>
    <m:brkBinSub m:val="--"/>
    <m:smallFrac m:val="off"/>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638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s-EC" w:eastAsia="es-EC"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semiHidden="0" w:uiPriority="9" w:unhideWhenUsed="0" w:qFormat="1"/>
    <w:lsdException w:name="heading 3" w:locked="1" w:semiHidden="0" w:uiPriority="0" w:unhideWhenUsed="0" w:qFormat="1"/>
    <w:lsdException w:name="heading 4" w:locked="1" w:uiPriority="0" w:qFormat="1"/>
    <w:lsdException w:name="heading 5" w:locked="1" w:semiHidden="0" w:uiPriority="9" w:unhideWhenUsed="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39" w:unhideWhenUsed="0" w:qFormat="1"/>
    <w:lsdException w:name="toc 2" w:locked="1" w:semiHidden="0" w:uiPriority="39" w:unhideWhenUsed="0" w:qFormat="1"/>
    <w:lsdException w:name="toc 3" w:locked="1" w:semiHidden="0" w:uiPriority="39" w:unhideWhenUsed="0" w:qFormat="1"/>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semiHidden="0" w:uiPriority="35" w:unhideWhenUsed="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20" w:unhideWhenUsed="0" w:qFormat="1"/>
    <w:lsdException w:name="Table Grid" w:locked="1"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A432C3"/>
    <w:pPr>
      <w:spacing w:after="200" w:line="276" w:lineRule="auto"/>
    </w:pPr>
    <w:rPr>
      <w:lang w:val="es-ES" w:eastAsia="en-US"/>
    </w:rPr>
  </w:style>
  <w:style w:type="paragraph" w:styleId="Ttulo1">
    <w:name w:val="heading 1"/>
    <w:basedOn w:val="Normal"/>
    <w:next w:val="Normal"/>
    <w:link w:val="Ttulo1Car"/>
    <w:uiPriority w:val="9"/>
    <w:qFormat/>
    <w:rsid w:val="00D32645"/>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qFormat/>
    <w:rsid w:val="00D32645"/>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qFormat/>
    <w:rsid w:val="00D32645"/>
    <w:pPr>
      <w:keepNext/>
      <w:keepLines/>
      <w:spacing w:before="200" w:after="0"/>
      <w:outlineLvl w:val="2"/>
    </w:pPr>
    <w:rPr>
      <w:rFonts w:ascii="Cambria" w:eastAsia="Times New Roman" w:hAnsi="Cambria"/>
      <w:b/>
      <w:bCs/>
      <w:color w:val="4F81BD"/>
    </w:rPr>
  </w:style>
  <w:style w:type="paragraph" w:styleId="Ttulo5">
    <w:name w:val="heading 5"/>
    <w:basedOn w:val="Normal"/>
    <w:link w:val="Ttulo5Car"/>
    <w:uiPriority w:val="9"/>
    <w:qFormat/>
    <w:rsid w:val="00D32645"/>
    <w:pPr>
      <w:spacing w:before="100" w:beforeAutospacing="1" w:after="100" w:afterAutospacing="1" w:line="240" w:lineRule="auto"/>
      <w:outlineLvl w:val="4"/>
    </w:pPr>
    <w:rPr>
      <w:rFonts w:ascii="Times New Roman" w:eastAsia="Times New Roman" w:hAnsi="Times New Roman"/>
      <w:b/>
      <w:bCs/>
      <w:sz w:val="20"/>
      <w:szCs w:val="20"/>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locked/>
    <w:rsid w:val="00D32645"/>
    <w:rPr>
      <w:rFonts w:ascii="Cambria" w:hAnsi="Cambria" w:cs="Times New Roman"/>
      <w:b/>
      <w:bCs/>
      <w:color w:val="365F91"/>
      <w:sz w:val="28"/>
      <w:szCs w:val="28"/>
    </w:rPr>
  </w:style>
  <w:style w:type="character" w:customStyle="1" w:styleId="Ttulo2Car">
    <w:name w:val="Título 2 Car"/>
    <w:basedOn w:val="Fuentedeprrafopredeter"/>
    <w:link w:val="Ttulo2"/>
    <w:uiPriority w:val="9"/>
    <w:semiHidden/>
    <w:locked/>
    <w:rsid w:val="00D32645"/>
    <w:rPr>
      <w:rFonts w:ascii="Cambria" w:hAnsi="Cambria" w:cs="Times New Roman"/>
      <w:b/>
      <w:bCs/>
      <w:color w:val="4F81BD"/>
      <w:sz w:val="26"/>
      <w:szCs w:val="26"/>
    </w:rPr>
  </w:style>
  <w:style w:type="character" w:customStyle="1" w:styleId="Ttulo3Car">
    <w:name w:val="Título 3 Car"/>
    <w:basedOn w:val="Fuentedeprrafopredeter"/>
    <w:link w:val="Ttulo3"/>
    <w:locked/>
    <w:rsid w:val="00D32645"/>
    <w:rPr>
      <w:rFonts w:ascii="Cambria" w:hAnsi="Cambria" w:cs="Times New Roman"/>
      <w:b/>
      <w:bCs/>
      <w:color w:val="4F81BD"/>
    </w:rPr>
  </w:style>
  <w:style w:type="character" w:customStyle="1" w:styleId="Ttulo5Car">
    <w:name w:val="Título 5 Car"/>
    <w:basedOn w:val="Fuentedeprrafopredeter"/>
    <w:link w:val="Ttulo5"/>
    <w:uiPriority w:val="9"/>
    <w:locked/>
    <w:rsid w:val="00D32645"/>
    <w:rPr>
      <w:rFonts w:ascii="Times New Roman" w:hAnsi="Times New Roman" w:cs="Times New Roman"/>
      <w:b/>
      <w:bCs/>
      <w:sz w:val="20"/>
      <w:szCs w:val="20"/>
      <w:lang w:eastAsia="es-ES"/>
    </w:rPr>
  </w:style>
  <w:style w:type="paragraph" w:styleId="NormalWeb">
    <w:name w:val="Normal (Web)"/>
    <w:basedOn w:val="Normal"/>
    <w:uiPriority w:val="99"/>
    <w:rsid w:val="00D32645"/>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Hipervnculo">
    <w:name w:val="Hyperlink"/>
    <w:basedOn w:val="Fuentedeprrafopredeter"/>
    <w:uiPriority w:val="99"/>
    <w:rsid w:val="00D32645"/>
    <w:rPr>
      <w:rFonts w:cs="Times New Roman"/>
      <w:color w:val="0000FF"/>
      <w:u w:val="single"/>
    </w:rPr>
  </w:style>
  <w:style w:type="character" w:styleId="Textoennegrita">
    <w:name w:val="Strong"/>
    <w:basedOn w:val="Fuentedeprrafopredeter"/>
    <w:uiPriority w:val="22"/>
    <w:qFormat/>
    <w:rsid w:val="00D32645"/>
    <w:rPr>
      <w:rFonts w:cs="Times New Roman"/>
      <w:b/>
      <w:bCs/>
    </w:rPr>
  </w:style>
  <w:style w:type="paragraph" w:styleId="Textodeglobo">
    <w:name w:val="Balloon Text"/>
    <w:basedOn w:val="Normal"/>
    <w:link w:val="TextodegloboCar"/>
    <w:uiPriority w:val="99"/>
    <w:semiHidden/>
    <w:rsid w:val="00D3264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D32645"/>
    <w:rPr>
      <w:rFonts w:ascii="Tahoma" w:hAnsi="Tahoma" w:cs="Tahoma"/>
      <w:sz w:val="16"/>
      <w:szCs w:val="16"/>
    </w:rPr>
  </w:style>
  <w:style w:type="paragraph" w:styleId="Textonotapie">
    <w:name w:val="footnote text"/>
    <w:basedOn w:val="Normal"/>
    <w:link w:val="TextonotapieCar"/>
    <w:uiPriority w:val="99"/>
    <w:semiHidden/>
    <w:rsid w:val="00D32645"/>
    <w:pPr>
      <w:spacing w:after="0" w:line="240" w:lineRule="auto"/>
    </w:pPr>
    <w:rPr>
      <w:sz w:val="20"/>
      <w:szCs w:val="20"/>
    </w:rPr>
  </w:style>
  <w:style w:type="character" w:customStyle="1" w:styleId="TextonotapieCar">
    <w:name w:val="Texto nota pie Car"/>
    <w:basedOn w:val="Fuentedeprrafopredeter"/>
    <w:link w:val="Textonotapie"/>
    <w:uiPriority w:val="99"/>
    <w:semiHidden/>
    <w:locked/>
    <w:rsid w:val="00D32645"/>
    <w:rPr>
      <w:rFonts w:cs="Times New Roman"/>
      <w:sz w:val="20"/>
      <w:szCs w:val="20"/>
    </w:rPr>
  </w:style>
  <w:style w:type="character" w:styleId="Refdenotaalpie">
    <w:name w:val="footnote reference"/>
    <w:basedOn w:val="Fuentedeprrafopredeter"/>
    <w:uiPriority w:val="99"/>
    <w:semiHidden/>
    <w:rsid w:val="00D32645"/>
    <w:rPr>
      <w:rFonts w:cs="Times New Roman"/>
      <w:vertAlign w:val="superscript"/>
    </w:rPr>
  </w:style>
  <w:style w:type="character" w:customStyle="1" w:styleId="corchete-llamada">
    <w:name w:val="corchete-llamada"/>
    <w:basedOn w:val="Fuentedeprrafopredeter"/>
    <w:rsid w:val="00D32645"/>
    <w:rPr>
      <w:rFonts w:cs="Times New Roman"/>
    </w:rPr>
  </w:style>
  <w:style w:type="character" w:customStyle="1" w:styleId="mw-headline">
    <w:name w:val="mw-headline"/>
    <w:basedOn w:val="Fuentedeprrafopredeter"/>
    <w:rsid w:val="00D32645"/>
    <w:rPr>
      <w:rFonts w:cs="Times New Roman"/>
    </w:rPr>
  </w:style>
  <w:style w:type="character" w:customStyle="1" w:styleId="editsection">
    <w:name w:val="editsection"/>
    <w:basedOn w:val="Fuentedeprrafopredeter"/>
    <w:rsid w:val="00D32645"/>
    <w:rPr>
      <w:rFonts w:cs="Times New Roman"/>
    </w:rPr>
  </w:style>
  <w:style w:type="character" w:customStyle="1" w:styleId="toctoggle">
    <w:name w:val="toctoggle"/>
    <w:basedOn w:val="Fuentedeprrafopredeter"/>
    <w:rsid w:val="00D32645"/>
    <w:rPr>
      <w:rFonts w:cs="Times New Roman"/>
    </w:rPr>
  </w:style>
  <w:style w:type="character" w:customStyle="1" w:styleId="google-src-text">
    <w:name w:val="google-src-text"/>
    <w:basedOn w:val="Fuentedeprrafopredeter"/>
    <w:rsid w:val="00D32645"/>
    <w:rPr>
      <w:rFonts w:cs="Times New Roman"/>
    </w:rPr>
  </w:style>
  <w:style w:type="paragraph" w:styleId="Prrafodelista">
    <w:name w:val="List Paragraph"/>
    <w:basedOn w:val="Normal"/>
    <w:uiPriority w:val="34"/>
    <w:qFormat/>
    <w:rsid w:val="00D32645"/>
    <w:pPr>
      <w:ind w:left="720"/>
      <w:contextualSpacing/>
    </w:pPr>
  </w:style>
  <w:style w:type="paragraph" w:styleId="Encabezado">
    <w:name w:val="header"/>
    <w:basedOn w:val="Normal"/>
    <w:link w:val="EncabezadoCar"/>
    <w:uiPriority w:val="99"/>
    <w:rsid w:val="00D32645"/>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D32645"/>
    <w:rPr>
      <w:rFonts w:cs="Times New Roman"/>
    </w:rPr>
  </w:style>
  <w:style w:type="paragraph" w:styleId="Piedepgina">
    <w:name w:val="footer"/>
    <w:basedOn w:val="Normal"/>
    <w:link w:val="PiedepginaCar"/>
    <w:uiPriority w:val="99"/>
    <w:rsid w:val="00D32645"/>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D32645"/>
    <w:rPr>
      <w:rFonts w:cs="Times New Roman"/>
    </w:rPr>
  </w:style>
  <w:style w:type="paragraph" w:styleId="Sinespaciado">
    <w:name w:val="No Spacing"/>
    <w:uiPriority w:val="1"/>
    <w:qFormat/>
    <w:rsid w:val="00D32645"/>
    <w:rPr>
      <w:lang w:val="es-ES" w:eastAsia="en-US"/>
    </w:rPr>
  </w:style>
  <w:style w:type="paragraph" w:customStyle="1" w:styleId="root">
    <w:name w:val="root"/>
    <w:basedOn w:val="Normal"/>
    <w:rsid w:val="00D32645"/>
    <w:pPr>
      <w:spacing w:before="100" w:beforeAutospacing="1" w:after="100" w:afterAutospacing="1" w:line="240" w:lineRule="auto"/>
    </w:pPr>
    <w:rPr>
      <w:rFonts w:ascii="Times New Roman" w:eastAsia="Times New Roman" w:hAnsi="Times New Roman"/>
      <w:sz w:val="24"/>
      <w:szCs w:val="24"/>
      <w:lang w:val="es-EC" w:eastAsia="es-EC"/>
    </w:rPr>
  </w:style>
  <w:style w:type="character" w:styleId="nfasis">
    <w:name w:val="Emphasis"/>
    <w:basedOn w:val="Fuentedeprrafopredeter"/>
    <w:uiPriority w:val="20"/>
    <w:qFormat/>
    <w:rsid w:val="00D32645"/>
    <w:rPr>
      <w:rFonts w:cs="Times New Roman"/>
      <w:i/>
      <w:iCs/>
    </w:rPr>
  </w:style>
  <w:style w:type="character" w:customStyle="1" w:styleId="texto">
    <w:name w:val="texto"/>
    <w:basedOn w:val="Fuentedeprrafopredeter"/>
    <w:rsid w:val="00D32645"/>
    <w:rPr>
      <w:rFonts w:cs="Times New Roman"/>
    </w:rPr>
  </w:style>
  <w:style w:type="paragraph" w:styleId="Textonotaalfinal">
    <w:name w:val="endnote text"/>
    <w:basedOn w:val="Normal"/>
    <w:link w:val="TextonotaalfinalCar"/>
    <w:uiPriority w:val="99"/>
    <w:semiHidden/>
    <w:rsid w:val="00D32645"/>
    <w:rPr>
      <w:sz w:val="20"/>
      <w:szCs w:val="20"/>
    </w:rPr>
  </w:style>
  <w:style w:type="character" w:customStyle="1" w:styleId="TextonotaalfinalCar">
    <w:name w:val="Texto nota al final Car"/>
    <w:basedOn w:val="Fuentedeprrafopredeter"/>
    <w:link w:val="Textonotaalfinal"/>
    <w:uiPriority w:val="99"/>
    <w:semiHidden/>
    <w:locked/>
    <w:rsid w:val="00D32645"/>
    <w:rPr>
      <w:rFonts w:ascii="Calibri" w:eastAsia="Times New Roman" w:hAnsi="Calibri" w:cs="Times New Roman"/>
      <w:sz w:val="20"/>
      <w:szCs w:val="20"/>
    </w:rPr>
  </w:style>
  <w:style w:type="character" w:customStyle="1" w:styleId="small">
    <w:name w:val="small"/>
    <w:basedOn w:val="Fuentedeprrafopredeter"/>
    <w:rsid w:val="00D32645"/>
    <w:rPr>
      <w:rFonts w:cs="Times New Roman"/>
    </w:rPr>
  </w:style>
  <w:style w:type="paragraph" w:styleId="Epgrafe">
    <w:name w:val="caption"/>
    <w:basedOn w:val="Normal"/>
    <w:next w:val="Normal"/>
    <w:uiPriority w:val="35"/>
    <w:qFormat/>
    <w:rsid w:val="00D32645"/>
    <w:rPr>
      <w:b/>
      <w:bCs/>
      <w:sz w:val="20"/>
      <w:szCs w:val="20"/>
    </w:rPr>
  </w:style>
  <w:style w:type="character" w:customStyle="1" w:styleId="style141">
    <w:name w:val="style141"/>
    <w:basedOn w:val="Fuentedeprrafopredeter"/>
    <w:rsid w:val="00D32645"/>
    <w:rPr>
      <w:rFonts w:cs="Times New Roman"/>
      <w:color w:val="000000"/>
    </w:rPr>
  </w:style>
  <w:style w:type="paragraph" w:customStyle="1" w:styleId="style4">
    <w:name w:val="style4"/>
    <w:basedOn w:val="Normal"/>
    <w:rsid w:val="00D32645"/>
    <w:pPr>
      <w:spacing w:before="100" w:beforeAutospacing="1" w:after="100" w:afterAutospacing="1" w:line="240" w:lineRule="auto"/>
    </w:pPr>
    <w:rPr>
      <w:rFonts w:ascii="Verdana" w:eastAsia="Times New Roman" w:hAnsi="Verdana"/>
      <w:sz w:val="15"/>
      <w:szCs w:val="15"/>
      <w:lang w:eastAsia="es-ES"/>
    </w:rPr>
  </w:style>
  <w:style w:type="table" w:styleId="Tablaconcuadrcula">
    <w:name w:val="Table Grid"/>
    <w:basedOn w:val="Tablanormal"/>
    <w:uiPriority w:val="59"/>
    <w:rsid w:val="00D32645"/>
    <w:rPr>
      <w:sz w:val="20"/>
      <w:szCs w:val="20"/>
      <w:lang w:eastAsia="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Cuadrculaclara-nfasis11">
    <w:name w:val="Cuadrícula clara - Énfasis 11"/>
    <w:uiPriority w:val="62"/>
    <w:rsid w:val="00D32645"/>
    <w:rPr>
      <w:sz w:val="20"/>
      <w:szCs w:val="20"/>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rPr>
        <w:rFonts w:cs="Times New Roman"/>
      </w:rPr>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rPr>
        <w:rFonts w:cs="Times New Roman"/>
      </w:rPr>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Cuadrculamedia1-nfasis1">
    <w:name w:val="Medium Grid 1 Accent 1"/>
    <w:basedOn w:val="Tablanormal"/>
    <w:uiPriority w:val="67"/>
    <w:rsid w:val="00D32645"/>
    <w:rPr>
      <w:sz w:val="20"/>
      <w:szCs w:val="20"/>
      <w:lang w:eastAsia="es-ES"/>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rFonts w:cs="Times New Roman"/>
        <w:b/>
        <w:bCs/>
      </w:rPr>
    </w:tblStylePr>
    <w:tblStylePr w:type="lastRow">
      <w:rPr>
        <w:rFonts w:cs="Times New Roman"/>
        <w:b/>
        <w:bCs/>
      </w:rPr>
      <w:tblPr/>
      <w:tcPr>
        <w:tcBorders>
          <w:top w:val="single" w:sz="18" w:space="0" w:color="7BA0CD"/>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7BFDE"/>
      </w:tcPr>
    </w:tblStylePr>
    <w:tblStylePr w:type="band1Horz">
      <w:rPr>
        <w:rFonts w:cs="Times New Roman"/>
      </w:rPr>
      <w:tblPr/>
      <w:tcPr>
        <w:shd w:val="clear" w:color="auto" w:fill="A7BFDE"/>
      </w:tcPr>
    </w:tblStylePr>
  </w:style>
  <w:style w:type="table" w:customStyle="1" w:styleId="Cuadrculaclara1">
    <w:name w:val="Cuadrícula clara1"/>
    <w:uiPriority w:val="62"/>
    <w:rsid w:val="00D32645"/>
    <w:rPr>
      <w:sz w:val="20"/>
      <w:szCs w:val="20"/>
      <w:lang w:val="es-ES" w:eastAsia="es-ES"/>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rPr>
        <w:rFonts w:cs="Times New Roman"/>
      </w:rPr>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rPr>
        <w:rFonts w:cs="Times New Roman"/>
      </w:rPr>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styleId="Cuadrculaclara-nfasis4">
    <w:name w:val="Light Grid Accent 4"/>
    <w:basedOn w:val="Tablanormal"/>
    <w:uiPriority w:val="62"/>
    <w:rsid w:val="00D32645"/>
    <w:rPr>
      <w:sz w:val="20"/>
      <w:szCs w:val="20"/>
      <w:lang w:eastAsia="es-ES"/>
    </w:rPr>
    <w:tblPr>
      <w:tblStyleRowBandSize w:val="1"/>
      <w:tblStyleColBandSize w:val="1"/>
      <w:tblInd w:w="0" w:type="dxa"/>
      <w:tblBorders>
        <w:top w:val="single" w:sz="8" w:space="0" w:color="8064A2"/>
        <w:left w:val="single" w:sz="8" w:space="0" w:color="8064A2"/>
        <w:bottom w:val="single" w:sz="8" w:space="0" w:color="8064A2"/>
        <w:right w:val="single" w:sz="8" w:space="0" w:color="8064A2"/>
        <w:insideH w:val="single" w:sz="8" w:space="0" w:color="8064A2"/>
        <w:insideV w:val="single" w:sz="8" w:space="0" w:color="8064A2"/>
      </w:tblBorders>
      <w:tblCellMar>
        <w:top w:w="0" w:type="dxa"/>
        <w:left w:w="108" w:type="dxa"/>
        <w:bottom w:w="0" w:type="dxa"/>
        <w:right w:w="108" w:type="dxa"/>
      </w:tblCellMar>
    </w:tblPr>
    <w:tblStylePr w:type="firstRow">
      <w:pPr>
        <w:spacing w:before="0" w:after="0"/>
      </w:pPr>
      <w:rPr>
        <w:rFonts w:ascii="Cambria" w:eastAsia="Times New Roman" w:hAnsi="Cambria" w:cs="Times New Roman"/>
        <w:b/>
        <w:bCs/>
      </w:rPr>
      <w:tblPr/>
      <w:tcPr>
        <w:tcBorders>
          <w:top w:val="single" w:sz="8" w:space="0" w:color="8064A2"/>
          <w:left w:val="single" w:sz="8" w:space="0" w:color="8064A2"/>
          <w:bottom w:val="single" w:sz="18" w:space="0" w:color="8064A2"/>
          <w:right w:val="single" w:sz="8" w:space="0" w:color="8064A2"/>
          <w:insideH w:val="nil"/>
          <w:insideV w:val="single" w:sz="8" w:space="0" w:color="8064A2"/>
        </w:tcBorders>
      </w:tcPr>
    </w:tblStylePr>
    <w:tblStylePr w:type="lastRow">
      <w:pPr>
        <w:spacing w:before="0" w:after="0"/>
      </w:pPr>
      <w:rPr>
        <w:rFonts w:ascii="Cambria" w:eastAsia="Times New Roman" w:hAnsi="Cambria" w:cs="Times New Roman"/>
        <w:b/>
        <w:bCs/>
      </w:rPr>
      <w:tblPr/>
      <w:tcPr>
        <w:tcBorders>
          <w:top w:val="double" w:sz="6" w:space="0" w:color="8064A2"/>
          <w:left w:val="single" w:sz="8" w:space="0" w:color="8064A2"/>
          <w:bottom w:val="single" w:sz="8" w:space="0" w:color="8064A2"/>
          <w:right w:val="single" w:sz="8" w:space="0" w:color="8064A2"/>
          <w:insideH w:val="nil"/>
          <w:insideV w:val="single" w:sz="8" w:space="0" w:color="8064A2"/>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8064A2"/>
          <w:left w:val="single" w:sz="8" w:space="0" w:color="8064A2"/>
          <w:bottom w:val="single" w:sz="8" w:space="0" w:color="8064A2"/>
          <w:right w:val="single" w:sz="8" w:space="0" w:color="8064A2"/>
        </w:tcBorders>
      </w:tcPr>
    </w:tblStylePr>
    <w:tblStylePr w:type="band1Vert">
      <w:rPr>
        <w:rFonts w:cs="Times New Roman"/>
      </w:rPr>
      <w:tblPr/>
      <w:tcPr>
        <w:tcBorders>
          <w:top w:val="single" w:sz="8" w:space="0" w:color="8064A2"/>
          <w:left w:val="single" w:sz="8" w:space="0" w:color="8064A2"/>
          <w:bottom w:val="single" w:sz="8" w:space="0" w:color="8064A2"/>
          <w:right w:val="single" w:sz="8" w:space="0" w:color="8064A2"/>
        </w:tcBorders>
        <w:shd w:val="clear" w:color="auto" w:fill="DFD8E8"/>
      </w:tcPr>
    </w:tblStylePr>
    <w:tblStylePr w:type="band1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shd w:val="clear" w:color="auto" w:fill="DFD8E8"/>
      </w:tcPr>
    </w:tblStylePr>
    <w:tblStylePr w:type="band2Horz">
      <w:rPr>
        <w:rFonts w:cs="Times New Roman"/>
      </w:rPr>
      <w:tblPr/>
      <w:tcPr>
        <w:tcBorders>
          <w:top w:val="single" w:sz="8" w:space="0" w:color="8064A2"/>
          <w:left w:val="single" w:sz="8" w:space="0" w:color="8064A2"/>
          <w:bottom w:val="single" w:sz="8" w:space="0" w:color="8064A2"/>
          <w:right w:val="single" w:sz="8" w:space="0" w:color="8064A2"/>
          <w:insideV w:val="single" w:sz="8" w:space="0" w:color="8064A2"/>
        </w:tcBorders>
      </w:tcPr>
    </w:tblStylePr>
  </w:style>
  <w:style w:type="table" w:styleId="Cuadrculamedia1-nfasis5">
    <w:name w:val="Medium Grid 1 Accent 5"/>
    <w:basedOn w:val="Tablanormal"/>
    <w:uiPriority w:val="67"/>
    <w:rsid w:val="00D32645"/>
    <w:rPr>
      <w:sz w:val="20"/>
      <w:szCs w:val="20"/>
      <w:lang w:eastAsia="es-ES"/>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rFonts w:cs="Times New Roman"/>
        <w:b/>
        <w:bCs/>
      </w:rPr>
    </w:tblStylePr>
    <w:tblStylePr w:type="lastRow">
      <w:rPr>
        <w:rFonts w:cs="Times New Roman"/>
        <w:b/>
        <w:bCs/>
      </w:rPr>
      <w:tblPr/>
      <w:tcPr>
        <w:tcBorders>
          <w:top w:val="single" w:sz="18" w:space="0" w:color="78C0D4"/>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A5D5E2"/>
      </w:tcPr>
    </w:tblStylePr>
    <w:tblStylePr w:type="band1Horz">
      <w:rPr>
        <w:rFonts w:cs="Times New Roman"/>
      </w:rPr>
      <w:tblPr/>
      <w:tcPr>
        <w:shd w:val="clear" w:color="auto" w:fill="A5D5E2"/>
      </w:tcPr>
    </w:tblStylePr>
  </w:style>
  <w:style w:type="character" w:customStyle="1" w:styleId="menuizq1bold">
    <w:name w:val="menuizq1bold"/>
    <w:basedOn w:val="Fuentedeprrafopredeter"/>
    <w:rsid w:val="00D32645"/>
    <w:rPr>
      <w:rFonts w:cs="Times New Roman"/>
    </w:rPr>
  </w:style>
  <w:style w:type="paragraph" w:styleId="Textoindependiente">
    <w:name w:val="Body Text"/>
    <w:basedOn w:val="Normal"/>
    <w:link w:val="TextoindependienteCar"/>
    <w:rsid w:val="00D32645"/>
    <w:pPr>
      <w:spacing w:after="0" w:line="240" w:lineRule="auto"/>
      <w:jc w:val="both"/>
    </w:pPr>
    <w:rPr>
      <w:rFonts w:ascii="Times New Roman" w:eastAsia="Times New Roman" w:hAnsi="Times New Roman"/>
      <w:sz w:val="24"/>
      <w:szCs w:val="24"/>
      <w:lang w:val="es-ES_tradnl" w:eastAsia="es-ES"/>
    </w:rPr>
  </w:style>
  <w:style w:type="character" w:customStyle="1" w:styleId="TextoindependienteCar">
    <w:name w:val="Texto independiente Car"/>
    <w:basedOn w:val="Fuentedeprrafopredeter"/>
    <w:link w:val="Textoindependiente"/>
    <w:locked/>
    <w:rsid w:val="00D32645"/>
    <w:rPr>
      <w:rFonts w:ascii="Times New Roman" w:hAnsi="Times New Roman" w:cs="Times New Roman"/>
      <w:sz w:val="24"/>
      <w:szCs w:val="24"/>
      <w:lang w:val="es-ES_tradnl" w:eastAsia="es-ES"/>
    </w:rPr>
  </w:style>
  <w:style w:type="paragraph" w:customStyle="1" w:styleId="bodytext">
    <w:name w:val="bodytext"/>
    <w:basedOn w:val="Normal"/>
    <w:rsid w:val="00D32645"/>
    <w:pPr>
      <w:spacing w:before="100" w:beforeAutospacing="1" w:after="100" w:afterAutospacing="1" w:line="270" w:lineRule="atLeast"/>
    </w:pPr>
    <w:rPr>
      <w:rFonts w:ascii="Verdana" w:hAnsi="Verdana" w:cs="Arial Unicode MS"/>
      <w:color w:val="333333"/>
      <w:sz w:val="16"/>
      <w:szCs w:val="16"/>
      <w:lang w:eastAsia="es-ES"/>
    </w:rPr>
  </w:style>
  <w:style w:type="character" w:customStyle="1" w:styleId="bodytext1">
    <w:name w:val="bodytext1"/>
    <w:basedOn w:val="Fuentedeprrafopredeter"/>
    <w:rsid w:val="00D32645"/>
    <w:rPr>
      <w:rFonts w:ascii="Verdana" w:hAnsi="Verdana" w:cs="Times New Roman"/>
      <w:color w:val="333333"/>
      <w:spacing w:val="270"/>
      <w:sz w:val="16"/>
      <w:szCs w:val="16"/>
    </w:rPr>
  </w:style>
  <w:style w:type="paragraph" w:customStyle="1" w:styleId="firstletter">
    <w:name w:val="firstletter"/>
    <w:basedOn w:val="Normal"/>
    <w:rsid w:val="00D32645"/>
    <w:pPr>
      <w:spacing w:before="100" w:beforeAutospacing="1" w:after="100" w:afterAutospacing="1" w:line="240" w:lineRule="auto"/>
    </w:pPr>
    <w:rPr>
      <w:rFonts w:ascii="Times New Roman" w:eastAsia="Times New Roman" w:hAnsi="Times New Roman"/>
      <w:sz w:val="24"/>
      <w:szCs w:val="24"/>
      <w:lang w:eastAsia="es-ES"/>
    </w:rPr>
  </w:style>
  <w:style w:type="paragraph" w:styleId="Sangra2detindependiente">
    <w:name w:val="Body Text Indent 2"/>
    <w:basedOn w:val="Normal"/>
    <w:link w:val="Sangra2detindependienteCar"/>
    <w:uiPriority w:val="99"/>
    <w:rsid w:val="00D32645"/>
    <w:pPr>
      <w:spacing w:after="120" w:line="480" w:lineRule="auto"/>
      <w:ind w:left="283"/>
    </w:pPr>
  </w:style>
  <w:style w:type="character" w:customStyle="1" w:styleId="Sangra2detindependienteCar">
    <w:name w:val="Sangría 2 de t. independiente Car"/>
    <w:basedOn w:val="Fuentedeprrafopredeter"/>
    <w:link w:val="Sangra2detindependiente"/>
    <w:uiPriority w:val="99"/>
    <w:locked/>
    <w:rsid w:val="00D32645"/>
    <w:rPr>
      <w:rFonts w:ascii="Calibri" w:eastAsia="Times New Roman" w:hAnsi="Calibri" w:cs="Times New Roman"/>
    </w:rPr>
  </w:style>
  <w:style w:type="paragraph" w:customStyle="1" w:styleId="Subindice">
    <w:name w:val="Subindice"/>
    <w:basedOn w:val="Normal"/>
    <w:rsid w:val="00D32645"/>
    <w:pPr>
      <w:numPr>
        <w:ilvl w:val="1"/>
        <w:numId w:val="31"/>
      </w:numPr>
      <w:spacing w:after="0" w:line="240" w:lineRule="auto"/>
      <w:jc w:val="both"/>
    </w:pPr>
    <w:rPr>
      <w:rFonts w:ascii="Times New Roman" w:eastAsia="Times New Roman" w:hAnsi="Times New Roman"/>
      <w:sz w:val="24"/>
      <w:szCs w:val="24"/>
      <w:lang w:val="es-EC" w:eastAsia="es-ES"/>
    </w:rPr>
  </w:style>
  <w:style w:type="paragraph" w:styleId="Sangradetextonormal">
    <w:name w:val="Body Text Indent"/>
    <w:basedOn w:val="Normal"/>
    <w:link w:val="SangradetextonormalCar"/>
    <w:uiPriority w:val="99"/>
    <w:semiHidden/>
    <w:rsid w:val="00D32645"/>
    <w:pPr>
      <w:spacing w:after="120"/>
      <w:ind w:left="283"/>
    </w:pPr>
  </w:style>
  <w:style w:type="character" w:customStyle="1" w:styleId="SangradetextonormalCar">
    <w:name w:val="Sangría de texto normal Car"/>
    <w:basedOn w:val="Fuentedeprrafopredeter"/>
    <w:link w:val="Sangradetextonormal"/>
    <w:uiPriority w:val="99"/>
    <w:semiHidden/>
    <w:locked/>
    <w:rsid w:val="00D32645"/>
    <w:rPr>
      <w:rFonts w:ascii="Calibri" w:eastAsia="Times New Roman" w:hAnsi="Calibri" w:cs="Times New Roman"/>
    </w:rPr>
  </w:style>
  <w:style w:type="paragraph" w:customStyle="1" w:styleId="ListParagraph1">
    <w:name w:val="List Paragraph1"/>
    <w:basedOn w:val="Normal"/>
    <w:rsid w:val="00D32645"/>
    <w:pPr>
      <w:spacing w:after="0" w:line="240" w:lineRule="auto"/>
      <w:ind w:left="720"/>
      <w:contextualSpacing/>
    </w:pPr>
    <w:rPr>
      <w:rFonts w:eastAsia="Times New Roman"/>
      <w:lang w:val="es-EC"/>
    </w:rPr>
  </w:style>
  <w:style w:type="character" w:customStyle="1" w:styleId="tablaverde">
    <w:name w:val="tablaverde"/>
    <w:basedOn w:val="Fuentedeprrafopredeter"/>
    <w:rsid w:val="00D32645"/>
    <w:rPr>
      <w:rFonts w:cs="Times New Roman"/>
    </w:rPr>
  </w:style>
  <w:style w:type="paragraph" w:styleId="TtulodeTDC">
    <w:name w:val="TOC Heading"/>
    <w:basedOn w:val="Ttulo1"/>
    <w:next w:val="Normal"/>
    <w:uiPriority w:val="39"/>
    <w:qFormat/>
    <w:rsid w:val="00D32645"/>
    <w:pPr>
      <w:outlineLvl w:val="9"/>
    </w:pPr>
  </w:style>
  <w:style w:type="paragraph" w:styleId="TDC2">
    <w:name w:val="toc 2"/>
    <w:basedOn w:val="Normal"/>
    <w:next w:val="Normal"/>
    <w:autoRedefine/>
    <w:uiPriority w:val="39"/>
    <w:qFormat/>
    <w:rsid w:val="00D32645"/>
    <w:pPr>
      <w:spacing w:after="100"/>
      <w:ind w:left="220"/>
    </w:pPr>
    <w:rPr>
      <w:rFonts w:eastAsia="Times New Roman"/>
    </w:rPr>
  </w:style>
  <w:style w:type="paragraph" w:styleId="TDC1">
    <w:name w:val="toc 1"/>
    <w:basedOn w:val="Normal"/>
    <w:next w:val="Normal"/>
    <w:autoRedefine/>
    <w:uiPriority w:val="39"/>
    <w:semiHidden/>
    <w:qFormat/>
    <w:rsid w:val="00D32645"/>
    <w:pPr>
      <w:spacing w:after="100"/>
    </w:pPr>
    <w:rPr>
      <w:rFonts w:eastAsia="Times New Roman"/>
    </w:rPr>
  </w:style>
  <w:style w:type="paragraph" w:styleId="TDC3">
    <w:name w:val="toc 3"/>
    <w:basedOn w:val="Normal"/>
    <w:next w:val="Normal"/>
    <w:autoRedefine/>
    <w:uiPriority w:val="39"/>
    <w:qFormat/>
    <w:rsid w:val="00D32645"/>
    <w:pPr>
      <w:spacing w:after="100"/>
      <w:ind w:left="440"/>
    </w:pPr>
    <w:rPr>
      <w:rFonts w:eastAsia="Times New Roman"/>
    </w:rPr>
  </w:style>
  <w:style w:type="character" w:styleId="Textodelmarcadordeposicin">
    <w:name w:val="Placeholder Text"/>
    <w:basedOn w:val="Fuentedeprrafopredeter"/>
    <w:uiPriority w:val="99"/>
    <w:semiHidden/>
    <w:rsid w:val="00745F14"/>
    <w:rPr>
      <w:rFonts w:cs="Times New Roman"/>
      <w:color w:val="808080"/>
    </w:rPr>
  </w:style>
  <w:style w:type="character" w:customStyle="1" w:styleId="general">
    <w:name w:val="general"/>
    <w:basedOn w:val="Fuentedeprrafopredeter"/>
    <w:uiPriority w:val="99"/>
    <w:rsid w:val="00777461"/>
    <w:rPr>
      <w:rFonts w:cs="Times New Roman"/>
    </w:rPr>
  </w:style>
  <w:style w:type="paragraph" w:customStyle="1" w:styleId="style11">
    <w:name w:val="style11"/>
    <w:basedOn w:val="Normal"/>
    <w:uiPriority w:val="99"/>
    <w:rsid w:val="00666C04"/>
    <w:pPr>
      <w:spacing w:before="100" w:beforeAutospacing="1" w:after="100" w:afterAutospacing="1" w:line="240" w:lineRule="auto"/>
    </w:pPr>
    <w:rPr>
      <w:rFonts w:ascii="Trebuchet MS" w:eastAsia="Times New Roman" w:hAnsi="Trebuchet MS"/>
      <w:sz w:val="24"/>
      <w:szCs w:val="24"/>
      <w:lang w:val="es-EC" w:eastAsia="es-EC"/>
    </w:rPr>
  </w:style>
  <w:style w:type="table" w:styleId="Cuadrculamedia3-nfasis1">
    <w:name w:val="Medium Grid 3 Accent 1"/>
    <w:basedOn w:val="Tablanormal"/>
    <w:uiPriority w:val="99"/>
    <w:rsid w:val="00D1172D"/>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s>
</file>

<file path=word/webSettings.xml><?xml version="1.0" encoding="utf-8"?>
<w:webSettings xmlns:r="http://schemas.openxmlformats.org/officeDocument/2006/relationships" xmlns:w="http://schemas.openxmlformats.org/wordprocessingml/2006/main">
  <w:divs>
    <w:div w:id="186800950">
      <w:marLeft w:val="0"/>
      <w:marRight w:val="0"/>
      <w:marTop w:val="0"/>
      <w:marBottom w:val="0"/>
      <w:divBdr>
        <w:top w:val="none" w:sz="0" w:space="0" w:color="auto"/>
        <w:left w:val="none" w:sz="0" w:space="0" w:color="auto"/>
        <w:bottom w:val="none" w:sz="0" w:space="0" w:color="auto"/>
        <w:right w:val="none" w:sz="0" w:space="0" w:color="auto"/>
      </w:divBdr>
    </w:div>
    <w:div w:id="18680095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39.png"/><Relationship Id="rId299" Type="http://schemas.openxmlformats.org/officeDocument/2006/relationships/hyperlink" Target="http://es.wikipedia.org/wiki/Ley_Mu" TargetMode="External"/><Relationship Id="rId303" Type="http://schemas.openxmlformats.org/officeDocument/2006/relationships/hyperlink" Target="http://www.monografias.com/trabajos/transporte/transporte.shtml" TargetMode="External"/><Relationship Id="rId21" Type="http://schemas.openxmlformats.org/officeDocument/2006/relationships/hyperlink" Target="http://es.wikipedia.org/wiki/Programa_%28computaci%C3%B3n%29" TargetMode="External"/><Relationship Id="rId42" Type="http://schemas.openxmlformats.org/officeDocument/2006/relationships/hyperlink" Target="http://es.wikipedia.org/w/index.php?title=Transmisi%C3%B3n_de_Datos&amp;action=edit&amp;redlink=1" TargetMode="External"/><Relationship Id="rId63" Type="http://schemas.openxmlformats.org/officeDocument/2006/relationships/hyperlink" Target="http://es.wikipedia.org/wiki/Etapatelecom" TargetMode="External"/><Relationship Id="rId84" Type="http://schemas.openxmlformats.org/officeDocument/2006/relationships/hyperlink" Target="http://es.wikipedia.org/wiki/3GPP" TargetMode="External"/><Relationship Id="rId138" Type="http://schemas.openxmlformats.org/officeDocument/2006/relationships/oleObject" Target="embeddings/oleObject6.bin"/><Relationship Id="rId159" Type="http://schemas.openxmlformats.org/officeDocument/2006/relationships/hyperlink" Target="http://es.wikipedia.org/wiki/Comunicaci%C3%B3n_inal%C3%A1mbrica" TargetMode="External"/><Relationship Id="rId324" Type="http://schemas.openxmlformats.org/officeDocument/2006/relationships/hyperlink" Target="http://es.wikipedia.org/wiki/Red_local" TargetMode="External"/><Relationship Id="rId345" Type="http://schemas.openxmlformats.org/officeDocument/2006/relationships/hyperlink" Target="http://es.wikipedia.org/wiki/Hogar" TargetMode="External"/><Relationship Id="rId366" Type="http://schemas.openxmlformats.org/officeDocument/2006/relationships/hyperlink" Target="http://www.dspace.espol.edu.ec/browse?type=author&amp;value=Tapia+Leturne%2C+Tamara" TargetMode="External"/><Relationship Id="rId170" Type="http://schemas.openxmlformats.org/officeDocument/2006/relationships/hyperlink" Target="http://es.wikipedia.org/wiki/CDMA" TargetMode="External"/><Relationship Id="rId191" Type="http://schemas.openxmlformats.org/officeDocument/2006/relationships/hyperlink" Target="http://es.wikipedia.org/wiki/Multiplexador" TargetMode="External"/><Relationship Id="rId205" Type="http://schemas.openxmlformats.org/officeDocument/2006/relationships/hyperlink" Target="http://es.wikipedia.org/wiki/Calidad_de_Servicio" TargetMode="External"/><Relationship Id="rId226" Type="http://schemas.openxmlformats.org/officeDocument/2006/relationships/image" Target="media/image51.png"/><Relationship Id="rId247" Type="http://schemas.openxmlformats.org/officeDocument/2006/relationships/hyperlink" Target="http://es.wikipedia.org/wiki/Paquete" TargetMode="External"/><Relationship Id="rId107" Type="http://schemas.openxmlformats.org/officeDocument/2006/relationships/image" Target="media/image34.png"/><Relationship Id="rId268" Type="http://schemas.openxmlformats.org/officeDocument/2006/relationships/hyperlink" Target="http://es.wikipedia.org/wiki/VoIP" TargetMode="External"/><Relationship Id="rId289" Type="http://schemas.openxmlformats.org/officeDocument/2006/relationships/hyperlink" Target="http://es.kioskea.net/contents/internet/routage.php3" TargetMode="External"/><Relationship Id="rId11" Type="http://schemas.openxmlformats.org/officeDocument/2006/relationships/hyperlink" Target="http://es.wikipedia.org/wiki/Inal%C3%A1mbrica" TargetMode="External"/><Relationship Id="rId32" Type="http://schemas.openxmlformats.org/officeDocument/2006/relationships/hyperlink" Target="http://es.wikipedia.org/wiki/Ecuador" TargetMode="External"/><Relationship Id="rId53" Type="http://schemas.openxmlformats.org/officeDocument/2006/relationships/hyperlink" Target="http://es.wikipedia.org/wiki/2009" TargetMode="External"/><Relationship Id="rId74" Type="http://schemas.openxmlformats.org/officeDocument/2006/relationships/hyperlink" Target="http://es.wikipedia.org/wiki/Inal%C3%A1mbrica" TargetMode="External"/><Relationship Id="rId128" Type="http://schemas.openxmlformats.org/officeDocument/2006/relationships/oleObject" Target="embeddings/Hoja_de_c_lculo_de_Microsoft_Office_Excel_97-200312.xls"/><Relationship Id="rId149" Type="http://schemas.openxmlformats.org/officeDocument/2006/relationships/hyperlink" Target="http://es.wikipedia.org/wiki/Red_de_celdas" TargetMode="External"/><Relationship Id="rId314" Type="http://schemas.openxmlformats.org/officeDocument/2006/relationships/hyperlink" Target="http://es.wikipedia.org/wiki/Descarga_de_archivos" TargetMode="External"/><Relationship Id="rId335" Type="http://schemas.openxmlformats.org/officeDocument/2006/relationships/hyperlink" Target="http://es.wikipedia.org/wiki/Est%C3%A1ndar" TargetMode="External"/><Relationship Id="rId356" Type="http://schemas.openxmlformats.org/officeDocument/2006/relationships/hyperlink" Target="http://es.wikipedia.org/wiki/HDLC" TargetMode="External"/><Relationship Id="rId5" Type="http://schemas.openxmlformats.org/officeDocument/2006/relationships/webSettings" Target="webSettings.xml"/><Relationship Id="rId95" Type="http://schemas.openxmlformats.org/officeDocument/2006/relationships/image" Target="media/image25.emf"/><Relationship Id="rId160" Type="http://schemas.openxmlformats.org/officeDocument/2006/relationships/hyperlink" Target="http://es.wikipedia.org/wiki/Radiofrecuencia" TargetMode="External"/><Relationship Id="rId181" Type="http://schemas.openxmlformats.org/officeDocument/2006/relationships/hyperlink" Target="http://www.alegsa.com.ar/Dic/sdsl.php" TargetMode="External"/><Relationship Id="rId216" Type="http://schemas.openxmlformats.org/officeDocument/2006/relationships/hyperlink" Target="http://es.wikipedia.org/wiki/Bps" TargetMode="External"/><Relationship Id="rId237" Type="http://schemas.openxmlformats.org/officeDocument/2006/relationships/hyperlink" Target="http://es.wikipedia.org/wiki/Kilobyte" TargetMode="External"/><Relationship Id="rId258" Type="http://schemas.openxmlformats.org/officeDocument/2006/relationships/hyperlink" Target="http://es.wikipedia.org/wiki/Red_telef%C3%B3nica_conmutada" TargetMode="External"/><Relationship Id="rId279" Type="http://schemas.openxmlformats.org/officeDocument/2006/relationships/hyperlink" Target="http://es.wikipedia.org/wiki/Fibra_%C3%B3ptica" TargetMode="External"/><Relationship Id="rId22" Type="http://schemas.openxmlformats.org/officeDocument/2006/relationships/hyperlink" Target="http://es.wikipedia.org/wiki/Email" TargetMode="External"/><Relationship Id="rId43" Type="http://schemas.openxmlformats.org/officeDocument/2006/relationships/hyperlink" Target="http://es.wikipedia.org/w/index.php?title=Satnet&amp;action=edit&amp;redlink=1" TargetMode="External"/><Relationship Id="rId64" Type="http://schemas.openxmlformats.org/officeDocument/2006/relationships/hyperlink" Target="http://es.wikipedia.org/wiki/Azuay" TargetMode="External"/><Relationship Id="rId118" Type="http://schemas.openxmlformats.org/officeDocument/2006/relationships/oleObject" Target="embeddings/Hoja_de_c_lculo_de_Microsoft_Office_Excel_97-20037.xls"/><Relationship Id="rId139" Type="http://schemas.openxmlformats.org/officeDocument/2006/relationships/hyperlink" Target="http://es.wikipedia.org/wiki/Cable_de_pares_sim%C3%A9tricos" TargetMode="External"/><Relationship Id="rId290" Type="http://schemas.openxmlformats.org/officeDocument/2006/relationships/hyperlink" Target="http://es.kioskea.net/contents/internet/icmp.php3" TargetMode="External"/><Relationship Id="rId304" Type="http://schemas.openxmlformats.org/officeDocument/2006/relationships/hyperlink" Target="http://www.monografias.com/Computacion/Redes/" TargetMode="External"/><Relationship Id="rId325" Type="http://schemas.openxmlformats.org/officeDocument/2006/relationships/hyperlink" Target="http://es.wikipedia.org/wiki/Internet" TargetMode="External"/><Relationship Id="rId346" Type="http://schemas.openxmlformats.org/officeDocument/2006/relationships/hyperlink" Target="http://es.wikipedia.org/wiki/Internet" TargetMode="External"/><Relationship Id="rId367" Type="http://schemas.openxmlformats.org/officeDocument/2006/relationships/hyperlink" Target="http://www.dspace.espol.edu.ec/browse?type=author&amp;value=Ibarra+Garzon%2C+Victor" TargetMode="External"/><Relationship Id="rId85" Type="http://schemas.openxmlformats.org/officeDocument/2006/relationships/hyperlink" Target="http://es.wikipedia.org/wiki/Mbps" TargetMode="External"/><Relationship Id="rId150" Type="http://schemas.openxmlformats.org/officeDocument/2006/relationships/hyperlink" Target="http://es.wikipedia.org/w/index.php?title=MTSO&amp;action=edit&amp;redlink=1" TargetMode="External"/><Relationship Id="rId171" Type="http://schemas.openxmlformats.org/officeDocument/2006/relationships/hyperlink" Target="http://es.wikipedia.org/w/index.php?title=3GPP2&amp;action=edit&amp;redlink=1" TargetMode="External"/><Relationship Id="rId192" Type="http://schemas.openxmlformats.org/officeDocument/2006/relationships/hyperlink" Target="http://es.wikipedia.org/wiki/GSM" TargetMode="External"/><Relationship Id="rId206" Type="http://schemas.openxmlformats.org/officeDocument/2006/relationships/hyperlink" Target="http://es.wikipedia.org/wiki/Servicio_de_mensajes_cortos" TargetMode="External"/><Relationship Id="rId227" Type="http://schemas.openxmlformats.org/officeDocument/2006/relationships/hyperlink" Target="http://es.wikipedia.org/wiki/3GPP" TargetMode="External"/><Relationship Id="rId248" Type="http://schemas.openxmlformats.org/officeDocument/2006/relationships/hyperlink" Target="http://es.wikipedia.org/wiki/Redes_privadas_virtuales" TargetMode="External"/><Relationship Id="rId269" Type="http://schemas.openxmlformats.org/officeDocument/2006/relationships/hyperlink" Target="http://es.wikipedia.org/wiki/SIP" TargetMode="External"/><Relationship Id="rId12" Type="http://schemas.openxmlformats.org/officeDocument/2006/relationships/hyperlink" Target="http://www.alegsa.com.ar/Dic/conexion.php" TargetMode="External"/><Relationship Id="rId33" Type="http://schemas.openxmlformats.org/officeDocument/2006/relationships/hyperlink" Target="http://es.wikipedia.org/wiki/2008" TargetMode="External"/><Relationship Id="rId108" Type="http://schemas.openxmlformats.org/officeDocument/2006/relationships/oleObject" Target="embeddings/Hoja_de_c_lculo_de_Microsoft_Office_Excel_97-20032.xls"/><Relationship Id="rId129" Type="http://schemas.openxmlformats.org/officeDocument/2006/relationships/header" Target="header2.xml"/><Relationship Id="rId280" Type="http://schemas.openxmlformats.org/officeDocument/2006/relationships/hyperlink" Target="http://es.wikipedia.org/wiki/SDH" TargetMode="External"/><Relationship Id="rId315" Type="http://schemas.openxmlformats.org/officeDocument/2006/relationships/hyperlink" Target="http://es.wikipedia.org/wiki/Programa_%28computaci%C3%B3n%29" TargetMode="External"/><Relationship Id="rId336" Type="http://schemas.openxmlformats.org/officeDocument/2006/relationships/hyperlink" Target="http://es.wikipedia.org/wiki/Correo_electr%C3%B3nico" TargetMode="External"/><Relationship Id="rId357" Type="http://schemas.openxmlformats.org/officeDocument/2006/relationships/hyperlink" Target="http://es.wikipedia.org/wiki/SDLC" TargetMode="External"/><Relationship Id="rId54" Type="http://schemas.openxmlformats.org/officeDocument/2006/relationships/image" Target="media/image15.png"/><Relationship Id="rId75" Type="http://schemas.openxmlformats.org/officeDocument/2006/relationships/hyperlink" Target="http://es.wikipedia.org/wiki/Telefon%C3%ADa_celular" TargetMode="External"/><Relationship Id="rId96" Type="http://schemas.openxmlformats.org/officeDocument/2006/relationships/oleObject" Target="embeddings/oleObject1.bin"/><Relationship Id="rId140" Type="http://schemas.openxmlformats.org/officeDocument/2006/relationships/hyperlink" Target="http://es.wikipedia.org/wiki/Cobre" TargetMode="External"/><Relationship Id="rId161" Type="http://schemas.openxmlformats.org/officeDocument/2006/relationships/hyperlink" Target="http://es.wikipedia.org/wiki/Fibra_%C3%B3ptica" TargetMode="External"/><Relationship Id="rId182" Type="http://schemas.openxmlformats.org/officeDocument/2006/relationships/hyperlink" Target="http://www.alegsa.com.ar/Dic/hdsl.php" TargetMode="External"/><Relationship Id="rId217" Type="http://schemas.openxmlformats.org/officeDocument/2006/relationships/hyperlink" Target="http://es.wikipedia.org/wiki/Gigahercio" TargetMode="External"/><Relationship Id="rId6" Type="http://schemas.openxmlformats.org/officeDocument/2006/relationships/footnotes" Target="footnotes.xml"/><Relationship Id="rId238" Type="http://schemas.openxmlformats.org/officeDocument/2006/relationships/hyperlink" Target="http://es.wikipedia.org/wiki/Modelo_de_red" TargetMode="External"/><Relationship Id="rId259" Type="http://schemas.openxmlformats.org/officeDocument/2006/relationships/hyperlink" Target="http://es.wikipedia.org/wiki/Datagrama" TargetMode="External"/><Relationship Id="rId23" Type="http://schemas.openxmlformats.org/officeDocument/2006/relationships/hyperlink" Target="http://es.wikipedia.org/wiki/Mensajer%C3%ADa_instant%C3%A1nea" TargetMode="External"/><Relationship Id="rId119" Type="http://schemas.openxmlformats.org/officeDocument/2006/relationships/image" Target="media/image40.png"/><Relationship Id="rId270" Type="http://schemas.openxmlformats.org/officeDocument/2006/relationships/hyperlink" Target="http://es.wikipedia.org/wiki/OFDMA" TargetMode="External"/><Relationship Id="rId291" Type="http://schemas.openxmlformats.org/officeDocument/2006/relationships/hyperlink" Target="http://es.wikipedia.org/wiki/Fax" TargetMode="External"/><Relationship Id="rId305" Type="http://schemas.openxmlformats.org/officeDocument/2006/relationships/hyperlink" Target="http://es.wikipedia.org/wiki/Puntero" TargetMode="External"/><Relationship Id="rId326" Type="http://schemas.openxmlformats.org/officeDocument/2006/relationships/hyperlink" Target="http://es.wikipedia.org/wiki/Red_de_computadoras" TargetMode="External"/><Relationship Id="rId347" Type="http://schemas.openxmlformats.org/officeDocument/2006/relationships/hyperlink" Target="http://es.wikipedia.org/wiki/Computadora" TargetMode="External"/><Relationship Id="rId44" Type="http://schemas.openxmlformats.org/officeDocument/2006/relationships/hyperlink" Target="http://es.wikipedia.org/wiki/Telefon%C3%ADa_IP" TargetMode="External"/><Relationship Id="rId65" Type="http://schemas.openxmlformats.org/officeDocument/2006/relationships/hyperlink" Target="http://es.wikipedia.org/wiki/Ca%C3%B1ar" TargetMode="External"/><Relationship Id="rId86" Type="http://schemas.openxmlformats.org/officeDocument/2006/relationships/hyperlink" Target="http://es.wikipedia.org/wiki/3G" TargetMode="External"/><Relationship Id="rId130" Type="http://schemas.openxmlformats.org/officeDocument/2006/relationships/image" Target="media/image45.emf"/><Relationship Id="rId151" Type="http://schemas.openxmlformats.org/officeDocument/2006/relationships/hyperlink" Target="http://es.wikipedia.org/w/index.php?title=MSC_%28GSM%29&amp;action=edit&amp;redlink=1" TargetMode="External"/><Relationship Id="rId368" Type="http://schemas.openxmlformats.org/officeDocument/2006/relationships/fontTable" Target="fontTable.xml"/><Relationship Id="rId172" Type="http://schemas.openxmlformats.org/officeDocument/2006/relationships/hyperlink" Target="http://es.wikipedia.org/wiki/CDMA2000" TargetMode="External"/><Relationship Id="rId193" Type="http://schemas.openxmlformats.org/officeDocument/2006/relationships/hyperlink" Target="http://es.wikipedia.org/wiki/Red_punto_a_punto" TargetMode="External"/><Relationship Id="rId207" Type="http://schemas.openxmlformats.org/officeDocument/2006/relationships/hyperlink" Target="http://es.wikipedia.org/wiki/3G" TargetMode="External"/><Relationship Id="rId228" Type="http://schemas.openxmlformats.org/officeDocument/2006/relationships/hyperlink" Target="http://es.wikipedia.org/wiki/OFDMA" TargetMode="External"/><Relationship Id="rId249" Type="http://schemas.openxmlformats.org/officeDocument/2006/relationships/hyperlink" Target="http://es.wikipedia.org/wiki/Ingenier%C3%ADa_de_tr%C3%A1fico" TargetMode="External"/><Relationship Id="rId13" Type="http://schemas.openxmlformats.org/officeDocument/2006/relationships/hyperlink" Target="http://es.wikipedia.org/wiki/GSM" TargetMode="External"/><Relationship Id="rId109" Type="http://schemas.openxmlformats.org/officeDocument/2006/relationships/image" Target="media/image35.png"/><Relationship Id="rId260" Type="http://schemas.openxmlformats.org/officeDocument/2006/relationships/hyperlink" Target="http://es.wikipedia.org/wiki/Internet" TargetMode="External"/><Relationship Id="rId281" Type="http://schemas.openxmlformats.org/officeDocument/2006/relationships/hyperlink" Target="http://es.wikipedia.org/wiki/Half_duplex" TargetMode="External"/><Relationship Id="rId316" Type="http://schemas.openxmlformats.org/officeDocument/2006/relationships/hyperlink" Target="http://es.wikipedia.org/wiki/Email" TargetMode="External"/><Relationship Id="rId337" Type="http://schemas.openxmlformats.org/officeDocument/2006/relationships/hyperlink" Target="http://es.wikipedia.org/wiki/Grupo_de_noticias" TargetMode="External"/><Relationship Id="rId34" Type="http://schemas.openxmlformats.org/officeDocument/2006/relationships/hyperlink" Target="http://es.wikipedia.org/wiki/Andinatel" TargetMode="External"/><Relationship Id="rId55" Type="http://schemas.openxmlformats.org/officeDocument/2006/relationships/image" Target="media/image16.png"/><Relationship Id="rId76" Type="http://schemas.openxmlformats.org/officeDocument/2006/relationships/hyperlink" Target="http://es.wikipedia.org/wiki/IS-95" TargetMode="External"/><Relationship Id="rId97" Type="http://schemas.openxmlformats.org/officeDocument/2006/relationships/image" Target="media/image26.emf"/><Relationship Id="rId120" Type="http://schemas.openxmlformats.org/officeDocument/2006/relationships/oleObject" Target="embeddings/Hoja_de_c_lculo_de_Microsoft_Office_Excel_97-20038.xls"/><Relationship Id="rId141" Type="http://schemas.openxmlformats.org/officeDocument/2006/relationships/hyperlink" Target="http://es.wikipedia.org/wiki/L%C3%ADnea_telef%C3%B3nica" TargetMode="External"/><Relationship Id="rId358" Type="http://schemas.openxmlformats.org/officeDocument/2006/relationships/hyperlink" Target="http://es.wikipedia.org/wiki/OSI" TargetMode="External"/><Relationship Id="rId7" Type="http://schemas.openxmlformats.org/officeDocument/2006/relationships/endnotes" Target="endnotes.xml"/><Relationship Id="rId162" Type="http://schemas.openxmlformats.org/officeDocument/2006/relationships/hyperlink" Target="http://es.wikipedia.org/wiki/Ortogonalidad" TargetMode="External"/><Relationship Id="rId183" Type="http://schemas.openxmlformats.org/officeDocument/2006/relationships/hyperlink" Target="http://www.alegsa.com.ar/Dic/vdsl.php" TargetMode="External"/><Relationship Id="rId218" Type="http://schemas.openxmlformats.org/officeDocument/2006/relationships/hyperlink" Target="http://es.wikipedia.org/wiki/Metro" TargetMode="External"/><Relationship Id="rId239" Type="http://schemas.openxmlformats.org/officeDocument/2006/relationships/hyperlink" Target="http://es.wikipedia.org/wiki/Organizaci%C3%B3n_Internacional_para_la_Estandarizaci%C3%B3n" TargetMode="External"/><Relationship Id="rId250" Type="http://schemas.openxmlformats.org/officeDocument/2006/relationships/hyperlink" Target="http://es.wikipedia.org/wiki/LSP" TargetMode="External"/><Relationship Id="rId271" Type="http://schemas.openxmlformats.org/officeDocument/2006/relationships/hyperlink" Target="http://es.wikipedia.org/wiki/Multiplexaci%C3%B3n_por_Divisi%C3%B3n_de_Frecuencias_Ortogonales" TargetMode="External"/><Relationship Id="rId292" Type="http://schemas.openxmlformats.org/officeDocument/2006/relationships/hyperlink" Target="http://es.wikipedia.org/wiki/Conexi%C3%B3n_por_l%C3%ADnea_conmutada" TargetMode="External"/><Relationship Id="rId306" Type="http://schemas.openxmlformats.org/officeDocument/2006/relationships/hyperlink" Target="http://es.wikipedia.org/wiki/Nodo" TargetMode="External"/><Relationship Id="rId24" Type="http://schemas.openxmlformats.org/officeDocument/2006/relationships/hyperlink" Target="http://es.wikipedia.org/wiki/UIT-T" TargetMode="External"/><Relationship Id="rId45" Type="http://schemas.openxmlformats.org/officeDocument/2006/relationships/hyperlink" Target="http://es.wikipedia.org/wiki/Setel" TargetMode="External"/><Relationship Id="rId66" Type="http://schemas.openxmlformats.org/officeDocument/2006/relationships/image" Target="media/image21.png"/><Relationship Id="rId87" Type="http://schemas.openxmlformats.org/officeDocument/2006/relationships/hyperlink" Target="http://es.wikipedia.org/wiki/GSM" TargetMode="External"/><Relationship Id="rId110" Type="http://schemas.openxmlformats.org/officeDocument/2006/relationships/oleObject" Target="embeddings/Hoja_de_c_lculo_de_Microsoft_Office_Excel_97-20033.xls"/><Relationship Id="rId131" Type="http://schemas.openxmlformats.org/officeDocument/2006/relationships/oleObject" Target="embeddings/oleObject3.bin"/><Relationship Id="rId327" Type="http://schemas.openxmlformats.org/officeDocument/2006/relationships/hyperlink" Target="http://es.wikipedia.org/wiki/Tecnolog%C3%ADa" TargetMode="External"/><Relationship Id="rId348" Type="http://schemas.openxmlformats.org/officeDocument/2006/relationships/hyperlink" Target="http://es.wikipedia.org/w/index.php?title=%C3%9Altima_milla&amp;action=edit&amp;redlink=1" TargetMode="External"/><Relationship Id="rId369" Type="http://schemas.openxmlformats.org/officeDocument/2006/relationships/theme" Target="theme/theme1.xml"/><Relationship Id="rId152" Type="http://schemas.openxmlformats.org/officeDocument/2006/relationships/hyperlink" Target="http://es.wikipedia.org/wiki/Canal_de_comunicaciones" TargetMode="External"/><Relationship Id="rId173" Type="http://schemas.openxmlformats.org/officeDocument/2006/relationships/hyperlink" Target="http://es.wikipedia.org/wiki/Megabit" TargetMode="External"/><Relationship Id="rId194" Type="http://schemas.openxmlformats.org/officeDocument/2006/relationships/hyperlink" Target="http://es.wikipedia.org/wiki/Orientado_a_la_conexi%C3%B3n" TargetMode="External"/><Relationship Id="rId208" Type="http://schemas.openxmlformats.org/officeDocument/2006/relationships/hyperlink" Target="http://es.wikipedia.org/wiki/UMTS" TargetMode="External"/><Relationship Id="rId229" Type="http://schemas.openxmlformats.org/officeDocument/2006/relationships/hyperlink" Target="http://es.wikipedia.org/w/index.php?title=SC-FDMA&amp;action=edit&amp;redlink=1" TargetMode="External"/><Relationship Id="rId240" Type="http://schemas.openxmlformats.org/officeDocument/2006/relationships/hyperlink" Target="http://es.wikipedia.org/wiki/1984" TargetMode="External"/><Relationship Id="rId261" Type="http://schemas.openxmlformats.org/officeDocument/2006/relationships/hyperlink" Target="http://es.wikipedia.org/wiki/Protocolo_IP" TargetMode="External"/><Relationship Id="rId14" Type="http://schemas.openxmlformats.org/officeDocument/2006/relationships/hyperlink" Target="http://es.wikipedia.org/wiki/Ancho_de_banda" TargetMode="External"/><Relationship Id="rId35" Type="http://schemas.openxmlformats.org/officeDocument/2006/relationships/image" Target="media/image5.png"/><Relationship Id="rId56" Type="http://schemas.openxmlformats.org/officeDocument/2006/relationships/image" Target="media/image17.png"/><Relationship Id="rId77" Type="http://schemas.openxmlformats.org/officeDocument/2006/relationships/hyperlink" Target="http://es.wikipedia.org/wiki/Banda_ancha" TargetMode="External"/><Relationship Id="rId100" Type="http://schemas.openxmlformats.org/officeDocument/2006/relationships/image" Target="media/image28.png"/><Relationship Id="rId282" Type="http://schemas.openxmlformats.org/officeDocument/2006/relationships/hyperlink" Target="http://es.kioskea.net/contents/internet/protocol.php3" TargetMode="External"/><Relationship Id="rId317" Type="http://schemas.openxmlformats.org/officeDocument/2006/relationships/hyperlink" Target="http://es.wikipedia.org/wiki/Mensajer%C3%ADa_instant%C3%A1nea" TargetMode="External"/><Relationship Id="rId338" Type="http://schemas.openxmlformats.org/officeDocument/2006/relationships/hyperlink" Target="http://es.wikipedia.org/wiki/Norma_%28tecnolog%C3%ADa%29" TargetMode="External"/><Relationship Id="rId359" Type="http://schemas.openxmlformats.org/officeDocument/2006/relationships/hyperlink" Target="http://es.wikipedia.org/w/index.php?title=ITU-TS&amp;action=edit&amp;redlink=1" TargetMode="External"/><Relationship Id="rId8" Type="http://schemas.openxmlformats.org/officeDocument/2006/relationships/image" Target="media/image1.jpeg"/><Relationship Id="rId98" Type="http://schemas.openxmlformats.org/officeDocument/2006/relationships/oleObject" Target="embeddings/oleObject2.bin"/><Relationship Id="rId121" Type="http://schemas.openxmlformats.org/officeDocument/2006/relationships/image" Target="media/image41.png"/><Relationship Id="rId142" Type="http://schemas.openxmlformats.org/officeDocument/2006/relationships/hyperlink" Target="http://es.wikipedia.org/wiki/Tecnolog%C3%ADa" TargetMode="External"/><Relationship Id="rId163" Type="http://schemas.openxmlformats.org/officeDocument/2006/relationships/hyperlink" Target="http://es.wikipedia.org/wiki/Correlaci%C3%B3n_cruzada" TargetMode="External"/><Relationship Id="rId184" Type="http://schemas.openxmlformats.org/officeDocument/2006/relationships/hyperlink" Target="http://www.alegsa.com.ar/Dic/download.php" TargetMode="External"/><Relationship Id="rId219" Type="http://schemas.openxmlformats.org/officeDocument/2006/relationships/hyperlink" Target="http://es.wikipedia.org/wiki/Kilobits_por_segundo" TargetMode="External"/><Relationship Id="rId230" Type="http://schemas.openxmlformats.org/officeDocument/2006/relationships/hyperlink" Target="http://es.wikipedia.org/wiki/MIMO" TargetMode="External"/><Relationship Id="rId251" Type="http://schemas.openxmlformats.org/officeDocument/2006/relationships/hyperlink" Target="http://es.wikipedia.org/wiki/VPI" TargetMode="External"/><Relationship Id="rId25" Type="http://schemas.openxmlformats.org/officeDocument/2006/relationships/hyperlink" Target="http://es.wikipedia.org/wiki/WAN" TargetMode="External"/><Relationship Id="rId46" Type="http://schemas.openxmlformats.org/officeDocument/2006/relationships/hyperlink" Target="http://es.wikipedia.org/w/index.php?title=Suratel&amp;action=edit&amp;redlink=1" TargetMode="External"/><Relationship Id="rId67" Type="http://schemas.openxmlformats.org/officeDocument/2006/relationships/hyperlink" Target="http://es.wikipedia.org/wiki/Internet" TargetMode="External"/><Relationship Id="rId272" Type="http://schemas.openxmlformats.org/officeDocument/2006/relationships/hyperlink" Target="http://es.wikipedia.org/wiki/OFDM" TargetMode="External"/><Relationship Id="rId293" Type="http://schemas.openxmlformats.org/officeDocument/2006/relationships/hyperlink" Target="http://es.wikipedia.org/wiki/Internet" TargetMode="External"/><Relationship Id="rId307" Type="http://schemas.openxmlformats.org/officeDocument/2006/relationships/hyperlink" Target="http://es.wikipedia.org/wiki/Asynchronous_Transfer_Mode" TargetMode="External"/><Relationship Id="rId328" Type="http://schemas.openxmlformats.org/officeDocument/2006/relationships/hyperlink" Target="http://es.wikipedia.org/wiki/Internet" TargetMode="External"/><Relationship Id="rId349" Type="http://schemas.openxmlformats.org/officeDocument/2006/relationships/hyperlink" Target="http://es.wikipedia.org/wiki/POTS" TargetMode="External"/><Relationship Id="rId88" Type="http://schemas.openxmlformats.org/officeDocument/2006/relationships/hyperlink" Target="http://es.wikipedia.org/wiki/Telefon%C3%ADa_m%C3%B3vil" TargetMode="External"/><Relationship Id="rId111" Type="http://schemas.openxmlformats.org/officeDocument/2006/relationships/image" Target="media/image36.png"/><Relationship Id="rId132" Type="http://schemas.openxmlformats.org/officeDocument/2006/relationships/image" Target="media/image46.emf"/><Relationship Id="rId153" Type="http://schemas.openxmlformats.org/officeDocument/2006/relationships/hyperlink" Target="http://es.wikipedia.org/wiki/Archivo:ATM3_opti.png" TargetMode="External"/><Relationship Id="rId174" Type="http://schemas.openxmlformats.org/officeDocument/2006/relationships/hyperlink" Target="http://es.wikipedia.org/wiki/Megabit" TargetMode="External"/><Relationship Id="rId195" Type="http://schemas.openxmlformats.org/officeDocument/2006/relationships/hyperlink" Target="http://es.wikipedia.org/wiki/Circuito_virtual" TargetMode="External"/><Relationship Id="rId209" Type="http://schemas.openxmlformats.org/officeDocument/2006/relationships/hyperlink" Target="http://es.wikipedia.org/wiki/W-CDMA" TargetMode="External"/><Relationship Id="rId360" Type="http://schemas.openxmlformats.org/officeDocument/2006/relationships/hyperlink" Target="http://es.wikipedia.org/wiki/Europa" TargetMode="External"/><Relationship Id="rId220" Type="http://schemas.openxmlformats.org/officeDocument/2006/relationships/hyperlink" Target="http://es.wikipedia.org/wiki/Mbit/s" TargetMode="External"/><Relationship Id="rId241" Type="http://schemas.openxmlformats.org/officeDocument/2006/relationships/hyperlink" Target="http://es.wikipedia.org/wiki/X.25" TargetMode="External"/><Relationship Id="rId15" Type="http://schemas.openxmlformats.org/officeDocument/2006/relationships/hyperlink" Target="http://es.wikipedia.org/wiki/Red_de_%C3%A1rea_local" TargetMode="External"/><Relationship Id="rId36" Type="http://schemas.openxmlformats.org/officeDocument/2006/relationships/image" Target="media/image6.png"/><Relationship Id="rId57" Type="http://schemas.openxmlformats.org/officeDocument/2006/relationships/image" Target="media/image18.png"/><Relationship Id="rId262" Type="http://schemas.openxmlformats.org/officeDocument/2006/relationships/hyperlink" Target="http://es.wikipedia.org/wiki/Red" TargetMode="External"/><Relationship Id="rId283" Type="http://schemas.openxmlformats.org/officeDocument/2006/relationships/hyperlink" Target="http://es.kioskea.net/contents/internet/tcp.php3" TargetMode="External"/><Relationship Id="rId318" Type="http://schemas.openxmlformats.org/officeDocument/2006/relationships/hyperlink" Target="http://es.wikipedia.org/wiki/3G" TargetMode="External"/><Relationship Id="rId339" Type="http://schemas.openxmlformats.org/officeDocument/2006/relationships/hyperlink" Target="http://es.wikipedia.org/wiki/Bucle_local" TargetMode="External"/><Relationship Id="rId10" Type="http://schemas.openxmlformats.org/officeDocument/2006/relationships/hyperlink" Target="http://es.wikipedia.org/wiki/Telecomunicaciones" TargetMode="External"/><Relationship Id="rId31" Type="http://schemas.openxmlformats.org/officeDocument/2006/relationships/hyperlink" Target="http://es.wikipedia.org/wiki/Telefon%C3%ADa" TargetMode="External"/><Relationship Id="rId52" Type="http://schemas.openxmlformats.org/officeDocument/2006/relationships/hyperlink" Target="http://es.wikipedia.org/wiki/Ecuador" TargetMode="External"/><Relationship Id="rId73" Type="http://schemas.openxmlformats.org/officeDocument/2006/relationships/hyperlink" Target="http://es.wikipedia.org/wiki/Telecomunicaciones" TargetMode="External"/><Relationship Id="rId78" Type="http://schemas.openxmlformats.org/officeDocument/2006/relationships/hyperlink" Target="http://es.wikipedia.org/wiki/Multiplexaci%C3%B3n" TargetMode="External"/><Relationship Id="rId94" Type="http://schemas.openxmlformats.org/officeDocument/2006/relationships/image" Target="media/image24.jpeg"/><Relationship Id="rId99" Type="http://schemas.openxmlformats.org/officeDocument/2006/relationships/image" Target="media/image27.png"/><Relationship Id="rId101" Type="http://schemas.openxmlformats.org/officeDocument/2006/relationships/image" Target="media/image29.png"/><Relationship Id="rId122" Type="http://schemas.openxmlformats.org/officeDocument/2006/relationships/oleObject" Target="embeddings/Hoja_de_c_lculo_de_Microsoft_Office_Excel_97-20039.xls"/><Relationship Id="rId143" Type="http://schemas.openxmlformats.org/officeDocument/2006/relationships/hyperlink" Target="http://es.wikipedia.org/wiki/Internet" TargetMode="External"/><Relationship Id="rId148" Type="http://schemas.openxmlformats.org/officeDocument/2006/relationships/hyperlink" Target="http://wapedia.mobi/es/AMPS" TargetMode="External"/><Relationship Id="rId164" Type="http://schemas.openxmlformats.org/officeDocument/2006/relationships/hyperlink" Target="http://es.wikipedia.org/wiki/Evolution-Data_Optimized" TargetMode="External"/><Relationship Id="rId169" Type="http://schemas.openxmlformats.org/officeDocument/2006/relationships/hyperlink" Target="http://es.wikipedia.org/wiki/Multiplexaci%C3%B3n" TargetMode="External"/><Relationship Id="rId185" Type="http://schemas.openxmlformats.org/officeDocument/2006/relationships/hyperlink" Target="http://www.alegsa.com.ar/Dic/upload.php" TargetMode="External"/><Relationship Id="rId334" Type="http://schemas.openxmlformats.org/officeDocument/2006/relationships/image" Target="media/image54.png"/><Relationship Id="rId350" Type="http://schemas.openxmlformats.org/officeDocument/2006/relationships/hyperlink" Target="http://es.wikipedia.org/wiki/Internet" TargetMode="External"/><Relationship Id="rId355" Type="http://schemas.openxmlformats.org/officeDocument/2006/relationships/hyperlink" Target="http://es.wikipedia.org/wiki/LAPB" TargetMode="External"/><Relationship Id="rId4" Type="http://schemas.openxmlformats.org/officeDocument/2006/relationships/settings" Target="settings.xml"/><Relationship Id="rId9" Type="http://schemas.openxmlformats.org/officeDocument/2006/relationships/hyperlink" Target="http://wapedia.mobi/es/AMPS" TargetMode="External"/><Relationship Id="rId180" Type="http://schemas.openxmlformats.org/officeDocument/2006/relationships/hyperlink" Target="http://www.alegsa.com.ar/Dic/adsl.php" TargetMode="External"/><Relationship Id="rId210" Type="http://schemas.openxmlformats.org/officeDocument/2006/relationships/hyperlink" Target="http://es.wikipedia.org/wiki/Telecomunicaciones" TargetMode="External"/><Relationship Id="rId215" Type="http://schemas.openxmlformats.org/officeDocument/2006/relationships/hyperlink" Target="http://es.wikipedia.org/wiki/CATV" TargetMode="External"/><Relationship Id="rId236" Type="http://schemas.openxmlformats.org/officeDocument/2006/relationships/hyperlink" Target="http://es.wikipedia.org/wiki/Ordenador" TargetMode="External"/><Relationship Id="rId257" Type="http://schemas.openxmlformats.org/officeDocument/2006/relationships/hyperlink" Target="http://es.wikipedia.org/wiki/Red_de_transporte" TargetMode="External"/><Relationship Id="rId278" Type="http://schemas.openxmlformats.org/officeDocument/2006/relationships/hyperlink" Target="http://es.wikipedia.org/wiki/Circuito_digital" TargetMode="External"/><Relationship Id="rId26" Type="http://schemas.openxmlformats.org/officeDocument/2006/relationships/hyperlink" Target="http://es.wikipedia.org/wiki/Conmutaci%C3%B3n_de_paquetes" TargetMode="External"/><Relationship Id="rId231" Type="http://schemas.openxmlformats.org/officeDocument/2006/relationships/hyperlink" Target="http://es.wikipedia.org/wiki/Telefon%C3%ADa_m%C3%B3vil" TargetMode="External"/><Relationship Id="rId252" Type="http://schemas.openxmlformats.org/officeDocument/2006/relationships/hyperlink" Target="http://es.wikipedia.org/wiki/VCI" TargetMode="External"/><Relationship Id="rId273" Type="http://schemas.openxmlformats.org/officeDocument/2006/relationships/hyperlink" Target="http://es.wikipedia.org/wiki/Telecomunicaci%C3%B3n" TargetMode="External"/><Relationship Id="rId294" Type="http://schemas.openxmlformats.org/officeDocument/2006/relationships/hyperlink" Target="http://es.wikipedia.org/wiki/M%C3%B3dem" TargetMode="External"/><Relationship Id="rId308" Type="http://schemas.openxmlformats.org/officeDocument/2006/relationships/hyperlink" Target="http://es.wikipedia.org/wiki/Sincronismo" TargetMode="External"/><Relationship Id="rId329" Type="http://schemas.openxmlformats.org/officeDocument/2006/relationships/hyperlink" Target="http://es.wikipedia.org/w/index.php?title=Encapsulamiento&amp;action=edit&amp;redlink=1" TargetMode="External"/><Relationship Id="rId47" Type="http://schemas.openxmlformats.org/officeDocument/2006/relationships/image" Target="media/image10.png"/><Relationship Id="rId68" Type="http://schemas.openxmlformats.org/officeDocument/2006/relationships/hyperlink" Target="http://es.wikipedia.org/wiki/Telefon%C3%ADa_IP" TargetMode="External"/><Relationship Id="rId89" Type="http://schemas.openxmlformats.org/officeDocument/2006/relationships/hyperlink" Target="http://es.wikipedia.org/wiki/3G" TargetMode="External"/><Relationship Id="rId112" Type="http://schemas.openxmlformats.org/officeDocument/2006/relationships/oleObject" Target="embeddings/Hoja_de_c_lculo_de_Microsoft_Office_Excel_97-20034.xls"/><Relationship Id="rId133" Type="http://schemas.openxmlformats.org/officeDocument/2006/relationships/oleObject" Target="embeddings/oleObject4.bin"/><Relationship Id="rId154" Type="http://schemas.openxmlformats.org/officeDocument/2006/relationships/image" Target="media/image49.png"/><Relationship Id="rId175" Type="http://schemas.openxmlformats.org/officeDocument/2006/relationships/hyperlink" Target="http://es.wikipedia.org/wiki/Megabit" TargetMode="External"/><Relationship Id="rId340" Type="http://schemas.openxmlformats.org/officeDocument/2006/relationships/hyperlink" Target="http://es.wikipedia.org/wiki/Microondas" TargetMode="External"/><Relationship Id="rId361" Type="http://schemas.openxmlformats.org/officeDocument/2006/relationships/image" Target="media/image55.png"/><Relationship Id="rId196" Type="http://schemas.openxmlformats.org/officeDocument/2006/relationships/hyperlink" Target="http://es.wikipedia.org/wiki/Circuito_virtual" TargetMode="External"/><Relationship Id="rId200" Type="http://schemas.openxmlformats.org/officeDocument/2006/relationships/hyperlink" Target="http://es.wikipedia.org/wiki/Multimedia_Messaging_System" TargetMode="External"/><Relationship Id="rId16" Type="http://schemas.openxmlformats.org/officeDocument/2006/relationships/hyperlink" Target="http://es.wikipedia.org/wiki/OFDMA" TargetMode="External"/><Relationship Id="rId221" Type="http://schemas.openxmlformats.org/officeDocument/2006/relationships/hyperlink" Target="http://es.wikipedia.org/wiki/Megabits_por_segundo" TargetMode="External"/><Relationship Id="rId242" Type="http://schemas.openxmlformats.org/officeDocument/2006/relationships/hyperlink" Target="http://es.wikipedia.org/wiki/Protocolos" TargetMode="External"/><Relationship Id="rId263" Type="http://schemas.openxmlformats.org/officeDocument/2006/relationships/hyperlink" Target="http://es.wikipedia.org/wiki/Datagrama" TargetMode="External"/><Relationship Id="rId284" Type="http://schemas.openxmlformats.org/officeDocument/2006/relationships/hyperlink" Target="http://es.kioskea.net/contents/internet/ip.php3" TargetMode="External"/><Relationship Id="rId319" Type="http://schemas.openxmlformats.org/officeDocument/2006/relationships/hyperlink" Target="http://es.wikipedia.org/wiki/GSM" TargetMode="External"/><Relationship Id="rId37" Type="http://schemas.openxmlformats.org/officeDocument/2006/relationships/image" Target="media/image7.png"/><Relationship Id="rId58" Type="http://schemas.openxmlformats.org/officeDocument/2006/relationships/image" Target="media/image19.png"/><Relationship Id="rId79" Type="http://schemas.openxmlformats.org/officeDocument/2006/relationships/hyperlink" Target="http://es.wikipedia.org/wiki/CDMA" TargetMode="External"/><Relationship Id="rId102" Type="http://schemas.openxmlformats.org/officeDocument/2006/relationships/image" Target="media/image30.png"/><Relationship Id="rId123" Type="http://schemas.openxmlformats.org/officeDocument/2006/relationships/image" Target="media/image42.png"/><Relationship Id="rId144" Type="http://schemas.openxmlformats.org/officeDocument/2006/relationships/hyperlink" Target="http://es.wikipedia.org/wiki/Banda_ancha" TargetMode="External"/><Relationship Id="rId330" Type="http://schemas.openxmlformats.org/officeDocument/2006/relationships/hyperlink" Target="http://es.wikipedia.org/wiki/Jap%C3%B3n" TargetMode="External"/><Relationship Id="rId90" Type="http://schemas.openxmlformats.org/officeDocument/2006/relationships/hyperlink" Target="http://es.wikipedia.org/wiki/3.5G" TargetMode="External"/><Relationship Id="rId165" Type="http://schemas.openxmlformats.org/officeDocument/2006/relationships/hyperlink" Target="http://es.wikipedia.org/wiki/Telecomunicaciones" TargetMode="External"/><Relationship Id="rId186" Type="http://schemas.openxmlformats.org/officeDocument/2006/relationships/hyperlink" Target="http://es.wikipedia.org/wiki/Multiplexaci%C3%B3n" TargetMode="External"/><Relationship Id="rId351" Type="http://schemas.openxmlformats.org/officeDocument/2006/relationships/hyperlink" Target="http://es.wikipedia.org/wiki/Banda_ancha" TargetMode="External"/><Relationship Id="rId211" Type="http://schemas.openxmlformats.org/officeDocument/2006/relationships/hyperlink" Target="http://es.wikipedia.org/wiki/Red" TargetMode="External"/><Relationship Id="rId232" Type="http://schemas.openxmlformats.org/officeDocument/2006/relationships/hyperlink" Target="http://es.wikipedia.org/wiki/Multimedia" TargetMode="External"/><Relationship Id="rId253" Type="http://schemas.openxmlformats.org/officeDocument/2006/relationships/hyperlink" Target="http://es.wikipedia.org/wiki/Asynchronous_Transfer_Mode" TargetMode="External"/><Relationship Id="rId274" Type="http://schemas.openxmlformats.org/officeDocument/2006/relationships/hyperlink" Target="http://es.wikipedia.org/wiki/Cable_coaxial" TargetMode="External"/><Relationship Id="rId295" Type="http://schemas.openxmlformats.org/officeDocument/2006/relationships/hyperlink" Target="http://es.wikipedia.org/wiki/Tel%C3%A9fono" TargetMode="External"/><Relationship Id="rId309" Type="http://schemas.openxmlformats.org/officeDocument/2006/relationships/hyperlink" Target="http://es.wikipedia.org/wiki/Multiplexaci%C3%B3n" TargetMode="External"/><Relationship Id="rId27" Type="http://schemas.openxmlformats.org/officeDocument/2006/relationships/header" Target="header1.xml"/><Relationship Id="rId48" Type="http://schemas.openxmlformats.org/officeDocument/2006/relationships/image" Target="media/image11.png"/><Relationship Id="rId69" Type="http://schemas.openxmlformats.org/officeDocument/2006/relationships/hyperlink" Target="http://es.wikipedia.org/wiki/Televisi%C3%B3n_digital" TargetMode="External"/><Relationship Id="rId113" Type="http://schemas.openxmlformats.org/officeDocument/2006/relationships/image" Target="media/image37.png"/><Relationship Id="rId134" Type="http://schemas.openxmlformats.org/officeDocument/2006/relationships/hyperlink" Target="http://es.wikipedia.org/wiki/M%C3%A1scara_de_subred" TargetMode="External"/><Relationship Id="rId320" Type="http://schemas.openxmlformats.org/officeDocument/2006/relationships/hyperlink" Target="http://es.wikipedia.org/wiki/Internet" TargetMode="External"/><Relationship Id="rId80" Type="http://schemas.openxmlformats.org/officeDocument/2006/relationships/image" Target="media/image23.png"/><Relationship Id="rId155" Type="http://schemas.openxmlformats.org/officeDocument/2006/relationships/hyperlink" Target="http://es.wikipedia.org/wiki/Mbit/s" TargetMode="External"/><Relationship Id="rId176" Type="http://schemas.openxmlformats.org/officeDocument/2006/relationships/hyperlink" Target="http://es.wikipedia.org/wiki/Kilobits_por_segundo" TargetMode="External"/><Relationship Id="rId197" Type="http://schemas.openxmlformats.org/officeDocument/2006/relationships/hyperlink" Target="http://es.wikipedia.org/wiki/Trama_de_red" TargetMode="External"/><Relationship Id="rId341" Type="http://schemas.openxmlformats.org/officeDocument/2006/relationships/hyperlink" Target="http://es.wikipedia.org/wiki/Ondas_de_radio" TargetMode="External"/><Relationship Id="rId362" Type="http://schemas.openxmlformats.org/officeDocument/2006/relationships/image" Target="media/image56.png"/><Relationship Id="rId201" Type="http://schemas.openxmlformats.org/officeDocument/2006/relationships/hyperlink" Target="http://es.wikipedia.org/wiki/Internet" TargetMode="External"/><Relationship Id="rId222" Type="http://schemas.openxmlformats.org/officeDocument/2006/relationships/hyperlink" Target="http://es.wikipedia.org/wiki/Telefon%C3%ADa_m%C3%B3vil" TargetMode="External"/><Relationship Id="rId243" Type="http://schemas.openxmlformats.org/officeDocument/2006/relationships/image" Target="media/image52.png"/><Relationship Id="rId264" Type="http://schemas.openxmlformats.org/officeDocument/2006/relationships/hyperlink" Target="http://es.wikipedia.org/wiki/Ancho_de_banda" TargetMode="External"/><Relationship Id="rId285" Type="http://schemas.openxmlformats.org/officeDocument/2006/relationships/hyperlink" Target="http://es.kioskea.net/contents/internet/ip.php3" TargetMode="External"/><Relationship Id="rId17" Type="http://schemas.openxmlformats.org/officeDocument/2006/relationships/hyperlink" Target="http://es.wikipedia.org/wiki/Multiplexaci%C3%B3n_por_Divisi%C3%B3n_de_Frecuencias_Ortogonales" TargetMode="External"/><Relationship Id="rId38" Type="http://schemas.openxmlformats.org/officeDocument/2006/relationships/image" Target="media/image8.png"/><Relationship Id="rId59" Type="http://schemas.openxmlformats.org/officeDocument/2006/relationships/image" Target="media/image20.png"/><Relationship Id="rId103" Type="http://schemas.openxmlformats.org/officeDocument/2006/relationships/image" Target="media/image31.png"/><Relationship Id="rId124" Type="http://schemas.openxmlformats.org/officeDocument/2006/relationships/oleObject" Target="embeddings/Hoja_de_c_lculo_de_Microsoft_Office_Excel_97-200310.xls"/><Relationship Id="rId310" Type="http://schemas.openxmlformats.org/officeDocument/2006/relationships/hyperlink" Target="http://es.wikipedia.org/wiki/Se%C3%B1al_digital" TargetMode="External"/><Relationship Id="rId70" Type="http://schemas.openxmlformats.org/officeDocument/2006/relationships/hyperlink" Target="http://www.mundoanuncio.com/zona/planes_1355.html" TargetMode="External"/><Relationship Id="rId91" Type="http://schemas.openxmlformats.org/officeDocument/2006/relationships/hyperlink" Target="http://es.wikipedia.org/wiki/HSDPA" TargetMode="External"/><Relationship Id="rId145" Type="http://schemas.openxmlformats.org/officeDocument/2006/relationships/hyperlink" Target="http://es.wikipedia.org/wiki/Tasa_de_bits" TargetMode="External"/><Relationship Id="rId166" Type="http://schemas.openxmlformats.org/officeDocument/2006/relationships/hyperlink" Target="http://es.wikipedia.org/wiki/Inal%C3%A1mbrica" TargetMode="External"/><Relationship Id="rId187" Type="http://schemas.openxmlformats.org/officeDocument/2006/relationships/hyperlink" Target="http://es.wikipedia.org/wiki/Multiplexaci%C3%B3n_por_divisi%C3%B3n_de_frecuencia" TargetMode="External"/><Relationship Id="rId331" Type="http://schemas.openxmlformats.org/officeDocument/2006/relationships/hyperlink" Target="http://es.wikipedia.org/wiki/Chile" TargetMode="External"/><Relationship Id="rId352" Type="http://schemas.openxmlformats.org/officeDocument/2006/relationships/hyperlink" Target="http://es.wikipedia.org/wiki/UIT-T" TargetMode="External"/><Relationship Id="rId1" Type="http://schemas.openxmlformats.org/officeDocument/2006/relationships/customXml" Target="../customXml/item1.xml"/><Relationship Id="rId212" Type="http://schemas.openxmlformats.org/officeDocument/2006/relationships/hyperlink" Target="http://es.wikipedia.org/wiki/Fibra_%C3%B3ptica" TargetMode="External"/><Relationship Id="rId233" Type="http://schemas.openxmlformats.org/officeDocument/2006/relationships/hyperlink" Target="http://es.wikipedia.org/wiki/Correo_electr%C3%B3nico" TargetMode="External"/><Relationship Id="rId254" Type="http://schemas.openxmlformats.org/officeDocument/2006/relationships/hyperlink" Target="http://es.wikipedia.org/wiki/DLCI" TargetMode="External"/><Relationship Id="rId28" Type="http://schemas.openxmlformats.org/officeDocument/2006/relationships/image" Target="media/image2.png"/><Relationship Id="rId49" Type="http://schemas.openxmlformats.org/officeDocument/2006/relationships/image" Target="media/image12.png"/><Relationship Id="rId114" Type="http://schemas.openxmlformats.org/officeDocument/2006/relationships/oleObject" Target="embeddings/Hoja_de_c_lculo_de_Microsoft_Office_Excel_97-20035.xls"/><Relationship Id="rId275" Type="http://schemas.openxmlformats.org/officeDocument/2006/relationships/hyperlink" Target="http://es.wikipedia.org/wiki/Radio_%28medio_de_comunicaci%C3%B3n%29" TargetMode="External"/><Relationship Id="rId296" Type="http://schemas.openxmlformats.org/officeDocument/2006/relationships/hyperlink" Target="http://es.wikipedia.org/wiki/Conmutador" TargetMode="External"/><Relationship Id="rId300" Type="http://schemas.openxmlformats.org/officeDocument/2006/relationships/hyperlink" Target="http://www.monografias.com/Computacion/Redes/" TargetMode="External"/><Relationship Id="rId60" Type="http://schemas.openxmlformats.org/officeDocument/2006/relationships/hyperlink" Target="http://es.wikipedia.org/wiki/Telefon%C3%ADa_fija" TargetMode="External"/><Relationship Id="rId81" Type="http://schemas.openxmlformats.org/officeDocument/2006/relationships/hyperlink" Target="http://es.wikipedia.org/wiki/3GPP" TargetMode="External"/><Relationship Id="rId135" Type="http://schemas.openxmlformats.org/officeDocument/2006/relationships/image" Target="media/image47.emf"/><Relationship Id="rId156" Type="http://schemas.openxmlformats.org/officeDocument/2006/relationships/hyperlink" Target="http://es.wikipedia.org/wiki/SDH" TargetMode="External"/><Relationship Id="rId177" Type="http://schemas.openxmlformats.org/officeDocument/2006/relationships/image" Target="media/image50.jpeg"/><Relationship Id="rId198" Type="http://schemas.openxmlformats.org/officeDocument/2006/relationships/hyperlink" Target="http://es.wikipedia.org/wiki/Wireless_Application_Protocol" TargetMode="External"/><Relationship Id="rId321" Type="http://schemas.openxmlformats.org/officeDocument/2006/relationships/hyperlink" Target="http://es.wikipedia.org/wiki/Protocolo_IP" TargetMode="External"/><Relationship Id="rId342" Type="http://schemas.openxmlformats.org/officeDocument/2006/relationships/hyperlink" Target="http://es.wikipedia.org/wiki/IEEE_802.16" TargetMode="External"/><Relationship Id="rId363" Type="http://schemas.openxmlformats.org/officeDocument/2006/relationships/image" Target="media/image57.png"/><Relationship Id="rId202" Type="http://schemas.openxmlformats.org/officeDocument/2006/relationships/hyperlink" Target="http://es.wikipedia.org/wiki/Correo_electr%C3%B3nico" TargetMode="External"/><Relationship Id="rId223" Type="http://schemas.openxmlformats.org/officeDocument/2006/relationships/hyperlink" Target="http://es.wikipedia.org/wiki/3G" TargetMode="External"/><Relationship Id="rId244" Type="http://schemas.openxmlformats.org/officeDocument/2006/relationships/hyperlink" Target="http://es.wikipedia.org/wiki/Capa_de_enlace_de_datos" TargetMode="External"/><Relationship Id="rId18" Type="http://schemas.openxmlformats.org/officeDocument/2006/relationships/hyperlink" Target="http://es.wikipedia.org/wiki/Protocolo_de_Control_de_Transmisi%C3%B3n" TargetMode="External"/><Relationship Id="rId39" Type="http://schemas.openxmlformats.org/officeDocument/2006/relationships/image" Target="media/image9.png"/><Relationship Id="rId265" Type="http://schemas.openxmlformats.org/officeDocument/2006/relationships/hyperlink" Target="http://es.wikipedia.org/wiki/QoS" TargetMode="External"/><Relationship Id="rId286" Type="http://schemas.openxmlformats.org/officeDocument/2006/relationships/hyperlink" Target="http://es.kioskea.net/contents/histoire/internet.php3" TargetMode="External"/><Relationship Id="rId50" Type="http://schemas.openxmlformats.org/officeDocument/2006/relationships/image" Target="media/image13.png"/><Relationship Id="rId104" Type="http://schemas.openxmlformats.org/officeDocument/2006/relationships/image" Target="media/image32.png"/><Relationship Id="rId125" Type="http://schemas.openxmlformats.org/officeDocument/2006/relationships/image" Target="media/image43.png"/><Relationship Id="rId146" Type="http://schemas.openxmlformats.org/officeDocument/2006/relationships/hyperlink" Target="http://es.wikipedia.org/wiki/Filtro_anal%C3%B3gico" TargetMode="External"/><Relationship Id="rId167" Type="http://schemas.openxmlformats.org/officeDocument/2006/relationships/hyperlink" Target="http://es.wikipedia.org/wiki/Telefon%C3%ADa_celular" TargetMode="External"/><Relationship Id="rId188" Type="http://schemas.openxmlformats.org/officeDocument/2006/relationships/hyperlink" Target="http://es.wikipedia.org/wiki/Fibra_%C3%B3ptica" TargetMode="External"/><Relationship Id="rId311" Type="http://schemas.openxmlformats.org/officeDocument/2006/relationships/hyperlink" Target="http://es.wikipedia.org/wiki/Canal_de_comunicaciones" TargetMode="External"/><Relationship Id="rId332" Type="http://schemas.openxmlformats.org/officeDocument/2006/relationships/hyperlink" Target="http://es.wikipedia.org/wiki/Cable" TargetMode="External"/><Relationship Id="rId353" Type="http://schemas.openxmlformats.org/officeDocument/2006/relationships/hyperlink" Target="http://es.wikipedia.org/wiki/WAN" TargetMode="External"/><Relationship Id="rId71" Type="http://schemas.openxmlformats.org/officeDocument/2006/relationships/hyperlink" Target="http://www.mundoanuncio.com/categoria/eroticos_profesionales_18/buscar/prepagos.html" TargetMode="External"/><Relationship Id="rId92" Type="http://schemas.openxmlformats.org/officeDocument/2006/relationships/hyperlink" Target="http://es.wikipedia.org/wiki/3.75G" TargetMode="External"/><Relationship Id="rId213" Type="http://schemas.openxmlformats.org/officeDocument/2006/relationships/hyperlink" Target="http://es.wikipedia.org/wiki/Cable_coaxial" TargetMode="External"/><Relationship Id="rId234" Type="http://schemas.openxmlformats.org/officeDocument/2006/relationships/hyperlink" Target="http://es.wikipedia.org/wiki/Fotograf%C3%ADa_digital" TargetMode="External"/><Relationship Id="rId2" Type="http://schemas.openxmlformats.org/officeDocument/2006/relationships/numbering" Target="numbering.xml"/><Relationship Id="rId29" Type="http://schemas.openxmlformats.org/officeDocument/2006/relationships/image" Target="media/image3.png"/><Relationship Id="rId255" Type="http://schemas.openxmlformats.org/officeDocument/2006/relationships/hyperlink" Target="http://es.wikipedia.org/wiki/Frame_Relay" TargetMode="External"/><Relationship Id="rId276" Type="http://schemas.openxmlformats.org/officeDocument/2006/relationships/hyperlink" Target="http://es.wikipedia.org/wiki/Radiaci%C3%B3n_microondas" TargetMode="External"/><Relationship Id="rId297" Type="http://schemas.openxmlformats.org/officeDocument/2006/relationships/hyperlink" Target="http://es.wikipedia.org/wiki/Codificaci%C3%B3n_digital" TargetMode="External"/><Relationship Id="rId40" Type="http://schemas.openxmlformats.org/officeDocument/2006/relationships/hyperlink" Target="http://es.wikipedia.org/wiki/Televisi%C3%B3n_por_Cable" TargetMode="External"/><Relationship Id="rId115" Type="http://schemas.openxmlformats.org/officeDocument/2006/relationships/image" Target="media/image38.png"/><Relationship Id="rId136" Type="http://schemas.openxmlformats.org/officeDocument/2006/relationships/oleObject" Target="embeddings/oleObject5.bin"/><Relationship Id="rId157" Type="http://schemas.openxmlformats.org/officeDocument/2006/relationships/hyperlink" Target="http://es.wikipedia.org/wiki/Cisco_Systems" TargetMode="External"/><Relationship Id="rId178" Type="http://schemas.openxmlformats.org/officeDocument/2006/relationships/hyperlink" Target="http://www.alegsa.com.ar/Dic/conexion.php" TargetMode="External"/><Relationship Id="rId301" Type="http://schemas.openxmlformats.org/officeDocument/2006/relationships/hyperlink" Target="http://www.monografias.com/trabajos15/telecomunic/telecomunic.shtml" TargetMode="External"/><Relationship Id="rId322" Type="http://schemas.openxmlformats.org/officeDocument/2006/relationships/hyperlink" Target="http://es.wikipedia.org/wiki/Red_de_%C3%A1rea_local" TargetMode="External"/><Relationship Id="rId343" Type="http://schemas.openxmlformats.org/officeDocument/2006/relationships/hyperlink" Target="http://es.wikipedia.org/wiki/Inal%C3%A1mbrico" TargetMode="External"/><Relationship Id="rId364" Type="http://schemas.openxmlformats.org/officeDocument/2006/relationships/image" Target="media/image58.png"/><Relationship Id="rId61" Type="http://schemas.openxmlformats.org/officeDocument/2006/relationships/hyperlink" Target="http://es.wikipedia.org/wiki/2005" TargetMode="External"/><Relationship Id="rId82" Type="http://schemas.openxmlformats.org/officeDocument/2006/relationships/hyperlink" Target="http://es.wikipedia.org/wiki/UMTS" TargetMode="External"/><Relationship Id="rId199" Type="http://schemas.openxmlformats.org/officeDocument/2006/relationships/hyperlink" Target="http://es.wikipedia.org/wiki/Servicio_de_mensajes_cortos" TargetMode="External"/><Relationship Id="rId203" Type="http://schemas.openxmlformats.org/officeDocument/2006/relationships/hyperlink" Target="http://es.wikipedia.org/wiki/World_Wide_Web" TargetMode="External"/><Relationship Id="rId19" Type="http://schemas.openxmlformats.org/officeDocument/2006/relationships/hyperlink" Target="http://es.wikipedia.org/wiki/Protocolo_de_Internet" TargetMode="External"/><Relationship Id="rId224" Type="http://schemas.openxmlformats.org/officeDocument/2006/relationships/hyperlink" Target="http://es.wikipedia.org/wiki/HSDPA" TargetMode="External"/><Relationship Id="rId245" Type="http://schemas.openxmlformats.org/officeDocument/2006/relationships/hyperlink" Target="http://es.wikipedia.org/wiki/Capa_de_red" TargetMode="External"/><Relationship Id="rId266" Type="http://schemas.openxmlformats.org/officeDocument/2006/relationships/hyperlink" Target="http://es.wikipedia.org/wiki/DSLAM" TargetMode="External"/><Relationship Id="rId287" Type="http://schemas.openxmlformats.org/officeDocument/2006/relationships/hyperlink" Target="http://es.kioskea.net/contents/internet/protip.php3" TargetMode="External"/><Relationship Id="rId30" Type="http://schemas.openxmlformats.org/officeDocument/2006/relationships/image" Target="media/image4.png"/><Relationship Id="rId105" Type="http://schemas.openxmlformats.org/officeDocument/2006/relationships/image" Target="media/image33.png"/><Relationship Id="rId126" Type="http://schemas.openxmlformats.org/officeDocument/2006/relationships/oleObject" Target="embeddings/Hoja_de_c_lculo_de_Microsoft_Office_Excel_97-200311.xls"/><Relationship Id="rId147" Type="http://schemas.openxmlformats.org/officeDocument/2006/relationships/hyperlink" Target="http://es.wikipedia.org/wiki/Canal_de_comunicaciones" TargetMode="External"/><Relationship Id="rId168" Type="http://schemas.openxmlformats.org/officeDocument/2006/relationships/hyperlink" Target="http://es.wikipedia.org/wiki/Banda_ancha" TargetMode="External"/><Relationship Id="rId312" Type="http://schemas.openxmlformats.org/officeDocument/2006/relationships/hyperlink" Target="http://es.wikipedia.org/wiki/D-AMPS" TargetMode="External"/><Relationship Id="rId333" Type="http://schemas.openxmlformats.org/officeDocument/2006/relationships/hyperlink" Target="http://es.wikipedia.org/wiki/Red_de_%C3%A1rea_local" TargetMode="External"/><Relationship Id="rId354" Type="http://schemas.openxmlformats.org/officeDocument/2006/relationships/hyperlink" Target="http://es.wikipedia.org/wiki/Conmutaci%C3%B3n_de_paquetes" TargetMode="External"/><Relationship Id="rId51" Type="http://schemas.openxmlformats.org/officeDocument/2006/relationships/image" Target="media/image14.png"/><Relationship Id="rId72" Type="http://schemas.openxmlformats.org/officeDocument/2006/relationships/image" Target="media/image22.png"/><Relationship Id="rId93" Type="http://schemas.openxmlformats.org/officeDocument/2006/relationships/hyperlink" Target="http://es.wikipedia.org/wiki/HSUPA" TargetMode="External"/><Relationship Id="rId189" Type="http://schemas.openxmlformats.org/officeDocument/2006/relationships/hyperlink" Target="http://es.wikipedia.org/wiki/L%C3%A1ser" TargetMode="External"/><Relationship Id="rId3" Type="http://schemas.openxmlformats.org/officeDocument/2006/relationships/styles" Target="styles.xml"/><Relationship Id="rId214" Type="http://schemas.openxmlformats.org/officeDocument/2006/relationships/hyperlink" Target="http://es.wikipedia.org/wiki/Banda_ancha" TargetMode="External"/><Relationship Id="rId235" Type="http://schemas.openxmlformats.org/officeDocument/2006/relationships/hyperlink" Target="http://es.wikipedia.org/wiki/Weblogs" TargetMode="External"/><Relationship Id="rId256" Type="http://schemas.openxmlformats.org/officeDocument/2006/relationships/image" Target="media/image53.png"/><Relationship Id="rId277" Type="http://schemas.openxmlformats.org/officeDocument/2006/relationships/hyperlink" Target="http://es.wikipedia.org/wiki/Multiplexaci%C3%B3n_por_divisi%C3%B3n_de_tiempo" TargetMode="External"/><Relationship Id="rId298" Type="http://schemas.openxmlformats.org/officeDocument/2006/relationships/hyperlink" Target="http://es.wikipedia.org/wiki/Ley_A" TargetMode="External"/><Relationship Id="rId116" Type="http://schemas.openxmlformats.org/officeDocument/2006/relationships/oleObject" Target="embeddings/Hoja_de_c_lculo_de_Microsoft_Office_Excel_97-20036.xls"/><Relationship Id="rId137" Type="http://schemas.openxmlformats.org/officeDocument/2006/relationships/image" Target="media/image48.emf"/><Relationship Id="rId158" Type="http://schemas.openxmlformats.org/officeDocument/2006/relationships/hyperlink" Target="http://es.wikipedia.org/wiki/Internet" TargetMode="External"/><Relationship Id="rId302" Type="http://schemas.openxmlformats.org/officeDocument/2006/relationships/hyperlink" Target="http://www.monografias.com/trabajos11/teosis/teosis.shtml" TargetMode="External"/><Relationship Id="rId323" Type="http://schemas.openxmlformats.org/officeDocument/2006/relationships/hyperlink" Target="http://es.wikipedia.org/wiki/Red_de_computadoras" TargetMode="External"/><Relationship Id="rId344" Type="http://schemas.openxmlformats.org/officeDocument/2006/relationships/hyperlink" Target="http://es.wikipedia.org/wiki/Red_de_%C3%A1rea_local" TargetMode="External"/><Relationship Id="rId20" Type="http://schemas.openxmlformats.org/officeDocument/2006/relationships/hyperlink" Target="http://es.wikipedia.org/wiki/Descarga_de_archivos" TargetMode="External"/><Relationship Id="rId41" Type="http://schemas.openxmlformats.org/officeDocument/2006/relationships/hyperlink" Target="http://es.wikipedia.org/wiki/Internet" TargetMode="External"/><Relationship Id="rId62" Type="http://schemas.openxmlformats.org/officeDocument/2006/relationships/hyperlink" Target="http://es.wikipedia.org/wiki/ISP_%28Internet%29" TargetMode="External"/><Relationship Id="rId83" Type="http://schemas.openxmlformats.org/officeDocument/2006/relationships/hyperlink" Target="http://es.wikipedia.org/wiki/W-CDMA" TargetMode="External"/><Relationship Id="rId179" Type="http://schemas.openxmlformats.org/officeDocument/2006/relationships/hyperlink" Target="http://www.alegsa.com.ar/Dic/rdsi.php" TargetMode="External"/><Relationship Id="rId365" Type="http://schemas.openxmlformats.org/officeDocument/2006/relationships/hyperlink" Target="http://www.infodesarrollo.ec/analisis/acceso/654-el-marco-regulatorio-para-mejorar-el-acceso-en-el-ecuador-un-diagnco-necesario.html" TargetMode="External"/><Relationship Id="rId190" Type="http://schemas.openxmlformats.org/officeDocument/2006/relationships/hyperlink" Target="http://es.wikipedia.org/wiki/Ancho_de_banda" TargetMode="External"/><Relationship Id="rId204" Type="http://schemas.openxmlformats.org/officeDocument/2006/relationships/hyperlink" Target="http://es.wikipedia.org/wiki/Megabyte" TargetMode="External"/><Relationship Id="rId225" Type="http://schemas.openxmlformats.org/officeDocument/2006/relationships/hyperlink" Target="http://es.wikipedia.org/wiki/HSUPA" TargetMode="External"/><Relationship Id="rId246" Type="http://schemas.openxmlformats.org/officeDocument/2006/relationships/hyperlink" Target="http://es.wikipedia.org/wiki/OSI" TargetMode="External"/><Relationship Id="rId267" Type="http://schemas.openxmlformats.org/officeDocument/2006/relationships/hyperlink" Target="http://es.wikipedia.org/w/index.php?title=PacketCable&amp;action=edit&amp;redlink=1" TargetMode="External"/><Relationship Id="rId288" Type="http://schemas.openxmlformats.org/officeDocument/2006/relationships/hyperlink" Target="http://es.kioskea.net/contents/internet/ip.php3" TargetMode="External"/><Relationship Id="rId106" Type="http://schemas.openxmlformats.org/officeDocument/2006/relationships/oleObject" Target="embeddings/Hoja_de_c_lculo_de_Microsoft_Office_Excel_97-20031.xls"/><Relationship Id="rId127" Type="http://schemas.openxmlformats.org/officeDocument/2006/relationships/image" Target="media/image44.png"/><Relationship Id="rId313" Type="http://schemas.openxmlformats.org/officeDocument/2006/relationships/hyperlink" Target="http://es.wikipedia.org/wiki/Telefon%C3%ADa_celular"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blog.pucp.edu.pe/item/4145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CDDCDB-5590-4EDF-86BC-58FC79A08C5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24</Pages>
  <Words>51402</Words>
  <Characters>282715</Characters>
  <Application>Microsoft Office Word</Application>
  <DocSecurity>0</DocSecurity>
  <Lines>2355</Lines>
  <Paragraphs>666</Paragraphs>
  <ScaleCrop>false</ScaleCrop>
  <HeadingPairs>
    <vt:vector size="2" baseType="variant">
      <vt:variant>
        <vt:lpstr>Título</vt:lpstr>
      </vt:variant>
      <vt:variant>
        <vt:i4>1</vt:i4>
      </vt:variant>
    </vt:vector>
  </HeadingPairs>
  <TitlesOfParts>
    <vt:vector size="1" baseType="lpstr">
      <vt:lpstr>INTRODUCCIÓN</vt:lpstr>
    </vt:vector>
  </TitlesOfParts>
  <Company>Enlace</Company>
  <LinksUpToDate>false</LinksUpToDate>
  <CharactersWithSpaces>333451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INTRODUCCIÓN</dc:title>
  <dc:subject/>
  <dc:creator>Cecy</dc:creator>
  <cp:keywords/>
  <dc:description/>
  <cp:lastModifiedBy>kenjjime</cp:lastModifiedBy>
  <cp:revision>2</cp:revision>
  <cp:lastPrinted>2009-09-13T16:19:00Z</cp:lastPrinted>
  <dcterms:created xsi:type="dcterms:W3CDTF">2009-11-09T16:26:00Z</dcterms:created>
  <dcterms:modified xsi:type="dcterms:W3CDTF">2009-11-09T16:26:00Z</dcterms:modified>
</cp:coreProperties>
</file>