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B3" w:rsidRPr="000E50FD" w:rsidRDefault="00382CB3" w:rsidP="00382CB3">
      <w:pPr>
        <w:rPr>
          <w:b/>
          <w:color w:val="17365D"/>
          <w:sz w:val="24"/>
          <w:szCs w:val="24"/>
        </w:rPr>
      </w:pPr>
      <w:r w:rsidRPr="000E50FD">
        <w:rPr>
          <w:b/>
          <w:color w:val="17365D"/>
          <w:sz w:val="24"/>
          <w:szCs w:val="24"/>
        </w:rPr>
        <w:t xml:space="preserve">EXAMEN DE MEJORAMIENTO DE PRODUCCIÓN II                                                                             </w:t>
      </w:r>
    </w:p>
    <w:p w:rsidR="00382CB3" w:rsidRPr="00EC7132" w:rsidRDefault="00382CB3" w:rsidP="00382CB3">
      <w:pPr>
        <w:rPr>
          <w:color w:val="17365D"/>
        </w:rPr>
      </w:pPr>
      <w:r w:rsidRPr="000E50FD">
        <w:rPr>
          <w:b/>
          <w:color w:val="17365D"/>
          <w:sz w:val="24"/>
          <w:szCs w:val="24"/>
        </w:rPr>
        <w:t>NOMBRE</w:t>
      </w:r>
      <w:proofErr w:type="gramStart"/>
      <w:r w:rsidRPr="000E50FD">
        <w:rPr>
          <w:b/>
          <w:color w:val="17365D"/>
          <w:sz w:val="24"/>
          <w:szCs w:val="24"/>
        </w:rPr>
        <w:t>:  _</w:t>
      </w:r>
      <w:proofErr w:type="gramEnd"/>
      <w:r w:rsidRPr="000E50FD">
        <w:rPr>
          <w:b/>
          <w:color w:val="17365D"/>
          <w:sz w:val="24"/>
          <w:szCs w:val="24"/>
        </w:rPr>
        <w:t>______________________________________________________________</w:t>
      </w:r>
    </w:p>
    <w:p w:rsidR="00382CB3" w:rsidRPr="000E50FD" w:rsidRDefault="00382CB3" w:rsidP="00382CB3">
      <w:pPr>
        <w:jc w:val="both"/>
        <w:rPr>
          <w:color w:val="17365D"/>
          <w:sz w:val="20"/>
          <w:szCs w:val="20"/>
        </w:rPr>
      </w:pPr>
      <w:r w:rsidRPr="000E50FD">
        <w:rPr>
          <w:color w:val="17365D"/>
          <w:sz w:val="20"/>
          <w:szCs w:val="20"/>
        </w:rPr>
        <w:t>1. NOMBRE LOS FACTORES QUE AFECTAN LA PRESIÓN DE APERTURA DE LA VÁLVULA DE GAS LIFT</w:t>
      </w:r>
    </w:p>
    <w:p w:rsidR="00382CB3" w:rsidRPr="000E50FD" w:rsidRDefault="00382CB3" w:rsidP="00382CB3">
      <w:pPr>
        <w:jc w:val="both"/>
        <w:rPr>
          <w:color w:val="17365D"/>
          <w:sz w:val="20"/>
          <w:szCs w:val="20"/>
        </w:rPr>
      </w:pPr>
      <w:r w:rsidRPr="000E50FD">
        <w:rPr>
          <w:color w:val="17365D"/>
          <w:sz w:val="20"/>
          <w:szCs w:val="20"/>
        </w:rPr>
        <w:t>2. OBJETIVO DEL DEPURADOR DE GAS</w:t>
      </w:r>
    </w:p>
    <w:p w:rsidR="00382CB3" w:rsidRPr="000E50FD" w:rsidRDefault="00382CB3" w:rsidP="00382CB3">
      <w:pPr>
        <w:jc w:val="both"/>
        <w:rPr>
          <w:color w:val="17365D"/>
          <w:sz w:val="20"/>
          <w:szCs w:val="20"/>
        </w:rPr>
      </w:pPr>
      <w:r w:rsidRPr="000E50FD">
        <w:rPr>
          <w:color w:val="17365D"/>
          <w:sz w:val="20"/>
          <w:szCs w:val="20"/>
        </w:rPr>
        <w:t>3. ANALICE UN COMPRESOR RECIPROCANTE DE TRES ETAPAS</w:t>
      </w:r>
    </w:p>
    <w:p w:rsidR="00382CB3" w:rsidRPr="000E50FD" w:rsidRDefault="00382CB3" w:rsidP="00382CB3">
      <w:pPr>
        <w:jc w:val="both"/>
        <w:rPr>
          <w:color w:val="17365D"/>
          <w:sz w:val="20"/>
          <w:szCs w:val="20"/>
        </w:rPr>
      </w:pPr>
      <w:r w:rsidRPr="000E50FD">
        <w:rPr>
          <w:color w:val="17365D"/>
          <w:sz w:val="20"/>
          <w:szCs w:val="20"/>
        </w:rPr>
        <w:t>4. EN EL PROCESO DEL FLUJO INTERMITENTE, ENUMERE LOS PERIODOS EN QUE SE DIVIDE.</w:t>
      </w:r>
    </w:p>
    <w:p w:rsidR="00382CB3" w:rsidRPr="000E50FD" w:rsidRDefault="00382CB3" w:rsidP="00382CB3">
      <w:pPr>
        <w:rPr>
          <w:color w:val="17365D"/>
          <w:sz w:val="20"/>
          <w:szCs w:val="20"/>
        </w:rPr>
      </w:pPr>
      <w:r w:rsidRPr="000E50FD">
        <w:rPr>
          <w:rFonts w:cs="Calibri"/>
          <w:bCs/>
          <w:color w:val="17365D"/>
          <w:spacing w:val="5"/>
          <w:sz w:val="20"/>
          <w:szCs w:val="20"/>
          <w:lang w:val="es-CO"/>
        </w:rPr>
        <w:t xml:space="preserve">5. </w:t>
      </w:r>
      <w:r w:rsidRPr="000E50FD">
        <w:rPr>
          <w:color w:val="17365D"/>
          <w:sz w:val="20"/>
          <w:szCs w:val="20"/>
        </w:rPr>
        <w:t>LLENAR LOS DATOS QUE PIDEN LAS FLECHAS</w:t>
      </w:r>
    </w:p>
    <w:p w:rsidR="00382CB3" w:rsidRDefault="00382CB3" w:rsidP="00382CB3">
      <w:pPr>
        <w:pStyle w:val="BodyText2"/>
        <w:jc w:val="both"/>
        <w:rPr>
          <w:rFonts w:ascii="Calibri" w:hAnsi="Calibri" w:cs="Calibri"/>
          <w:bCs/>
          <w:color w:val="17365D"/>
          <w:spacing w:val="5"/>
          <w:sz w:val="22"/>
          <w:szCs w:val="22"/>
          <w:lang w:val="es-CO"/>
        </w:rPr>
      </w:pPr>
      <w:r w:rsidRPr="00F34D80">
        <w:rPr>
          <w:rFonts w:ascii="Calibri" w:hAnsi="Calibri" w:cs="Calibri"/>
          <w:bCs/>
          <w:noProof/>
          <w:color w:val="17365D"/>
          <w:spacing w:val="5"/>
          <w:sz w:val="22"/>
          <w:szCs w:val="22"/>
          <w:lang w:val="es-EC" w:eastAsia="es-EC"/>
        </w:rPr>
        <w:drawing>
          <wp:inline distT="0" distB="0" distL="0" distR="0">
            <wp:extent cx="4452559" cy="2990850"/>
            <wp:effectExtent l="19050" t="0" r="5141" b="0"/>
            <wp:docPr id="4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9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B3" w:rsidRPr="000E50FD" w:rsidRDefault="00382CB3" w:rsidP="00382CB3">
      <w:pPr>
        <w:pStyle w:val="BodyText2"/>
        <w:jc w:val="both"/>
        <w:rPr>
          <w:rFonts w:ascii="Calibri" w:hAnsi="Calibri" w:cs="Calibri"/>
          <w:bCs/>
          <w:color w:val="17365D"/>
          <w:spacing w:val="5"/>
          <w:sz w:val="20"/>
          <w:szCs w:val="20"/>
          <w:lang w:val="es-EC"/>
        </w:rPr>
      </w:pPr>
      <w:r w:rsidRPr="000E50FD">
        <w:rPr>
          <w:rFonts w:ascii="Calibri" w:hAnsi="Calibri" w:cs="Calibri"/>
          <w:bCs/>
          <w:color w:val="17365D"/>
          <w:spacing w:val="5"/>
          <w:sz w:val="20"/>
          <w:szCs w:val="20"/>
          <w:lang w:val="es-CO"/>
        </w:rPr>
        <w:t>6. DETERMINAR LAS PROFUNDIDADES DE LOS MANDRILES SI LA PRESIÓN DEL CASING VARÍA Y  SI SE MANTIENE CONSTANTE. DATOS:</w:t>
      </w:r>
    </w:p>
    <w:p w:rsidR="00382CB3" w:rsidRPr="000E50FD" w:rsidRDefault="00382CB3" w:rsidP="00382CB3">
      <w:pPr>
        <w:pStyle w:val="BodyText2"/>
        <w:numPr>
          <w:ilvl w:val="0"/>
          <w:numId w:val="1"/>
        </w:numPr>
        <w:jc w:val="both"/>
        <w:rPr>
          <w:rFonts w:cs="Calibri"/>
          <w:bCs/>
          <w:color w:val="17365D"/>
          <w:spacing w:val="5"/>
          <w:sz w:val="20"/>
          <w:szCs w:val="20"/>
          <w:lang w:val="es-EC"/>
        </w:rPr>
      </w:pPr>
      <w:r w:rsidRPr="000E50FD">
        <w:rPr>
          <w:rFonts w:cs="Calibri"/>
          <w:bCs/>
          <w:color w:val="17365D"/>
          <w:spacing w:val="5"/>
          <w:sz w:val="20"/>
          <w:szCs w:val="20"/>
        </w:rPr>
        <w:t xml:space="preserve">Diámetro del </w:t>
      </w:r>
      <w:proofErr w:type="spellStart"/>
      <w:r w:rsidRPr="000E50FD">
        <w:rPr>
          <w:rFonts w:cs="Calibri"/>
          <w:bCs/>
          <w:color w:val="17365D"/>
          <w:spacing w:val="5"/>
          <w:sz w:val="20"/>
          <w:szCs w:val="20"/>
        </w:rPr>
        <w:t>tubing</w:t>
      </w:r>
      <w:proofErr w:type="spellEnd"/>
      <w:r w:rsidRPr="000E50FD">
        <w:rPr>
          <w:rFonts w:cs="Calibri"/>
          <w:bCs/>
          <w:color w:val="17365D"/>
          <w:spacing w:val="5"/>
          <w:sz w:val="20"/>
          <w:szCs w:val="20"/>
        </w:rPr>
        <w:t>: 2”</w:t>
      </w:r>
      <w:r>
        <w:rPr>
          <w:rFonts w:cs="Calibri"/>
          <w:bCs/>
          <w:color w:val="17365D"/>
          <w:spacing w:val="5"/>
          <w:sz w:val="20"/>
          <w:szCs w:val="20"/>
          <w:lang w:val="es-EC"/>
        </w:rPr>
        <w:t xml:space="preserve">                                           </w:t>
      </w:r>
      <w:r w:rsidRPr="000E50FD">
        <w:rPr>
          <w:rFonts w:cs="Calibri"/>
          <w:bCs/>
          <w:color w:val="17365D"/>
          <w:spacing w:val="5"/>
          <w:sz w:val="20"/>
          <w:szCs w:val="20"/>
        </w:rPr>
        <w:t xml:space="preserve">Diámetro del </w:t>
      </w:r>
      <w:proofErr w:type="spellStart"/>
      <w:r w:rsidRPr="000E50FD">
        <w:rPr>
          <w:rFonts w:cs="Calibri"/>
          <w:bCs/>
          <w:color w:val="17365D"/>
          <w:spacing w:val="5"/>
          <w:sz w:val="20"/>
          <w:szCs w:val="20"/>
        </w:rPr>
        <w:t>casing</w:t>
      </w:r>
      <w:proofErr w:type="spellEnd"/>
      <w:r w:rsidRPr="000E50FD">
        <w:rPr>
          <w:rFonts w:cs="Calibri"/>
          <w:bCs/>
          <w:color w:val="17365D"/>
          <w:spacing w:val="5"/>
          <w:sz w:val="20"/>
          <w:szCs w:val="20"/>
        </w:rPr>
        <w:t xml:space="preserve">: 5” y 17 lb/pie </w:t>
      </w:r>
    </w:p>
    <w:p w:rsidR="00382CB3" w:rsidRPr="000E50FD" w:rsidRDefault="00382CB3" w:rsidP="00382CB3">
      <w:pPr>
        <w:pStyle w:val="BodyText2"/>
        <w:numPr>
          <w:ilvl w:val="0"/>
          <w:numId w:val="1"/>
        </w:numPr>
        <w:jc w:val="both"/>
        <w:rPr>
          <w:rFonts w:cs="Calibri"/>
          <w:bCs/>
          <w:color w:val="17365D"/>
          <w:spacing w:val="5"/>
          <w:sz w:val="20"/>
          <w:szCs w:val="20"/>
          <w:lang w:val="es-EC"/>
        </w:rPr>
      </w:pPr>
      <w:r w:rsidRPr="000E50FD">
        <w:rPr>
          <w:rFonts w:cs="Calibri"/>
          <w:bCs/>
          <w:color w:val="17365D"/>
          <w:spacing w:val="5"/>
          <w:sz w:val="20"/>
          <w:szCs w:val="20"/>
        </w:rPr>
        <w:t xml:space="preserve">Profundidad de la </w:t>
      </w:r>
      <w:proofErr w:type="spellStart"/>
      <w:r w:rsidRPr="000E50FD">
        <w:rPr>
          <w:rFonts w:cs="Calibri"/>
          <w:bCs/>
          <w:color w:val="17365D"/>
          <w:spacing w:val="5"/>
          <w:sz w:val="20"/>
          <w:szCs w:val="20"/>
        </w:rPr>
        <w:t>empacadurar</w:t>
      </w:r>
      <w:proofErr w:type="spellEnd"/>
      <w:r w:rsidRPr="000E50FD">
        <w:rPr>
          <w:rFonts w:cs="Calibri"/>
          <w:bCs/>
          <w:color w:val="17365D"/>
          <w:spacing w:val="5"/>
          <w:sz w:val="20"/>
          <w:szCs w:val="20"/>
        </w:rPr>
        <w:t xml:space="preserve">: 6600 pies </w:t>
      </w:r>
      <w:r>
        <w:rPr>
          <w:rFonts w:cs="Calibri"/>
          <w:bCs/>
          <w:color w:val="17365D"/>
          <w:spacing w:val="5"/>
          <w:sz w:val="20"/>
          <w:szCs w:val="20"/>
          <w:lang w:val="es-EC"/>
        </w:rPr>
        <w:t xml:space="preserve">              </w:t>
      </w:r>
      <w:r w:rsidRPr="000E50FD">
        <w:rPr>
          <w:rFonts w:cs="Calibri"/>
          <w:bCs/>
          <w:color w:val="17365D"/>
          <w:spacing w:val="5"/>
          <w:sz w:val="20"/>
          <w:szCs w:val="20"/>
        </w:rPr>
        <w:t xml:space="preserve">Profundidad de la perforación: 7000 pies </w:t>
      </w:r>
    </w:p>
    <w:p w:rsidR="00382CB3" w:rsidRPr="000E50FD" w:rsidRDefault="00382CB3" w:rsidP="00382CB3">
      <w:pPr>
        <w:pStyle w:val="BodyText2"/>
        <w:numPr>
          <w:ilvl w:val="0"/>
          <w:numId w:val="1"/>
        </w:numPr>
        <w:jc w:val="both"/>
        <w:rPr>
          <w:rFonts w:cs="Calibri"/>
          <w:bCs/>
          <w:color w:val="17365D"/>
          <w:spacing w:val="5"/>
          <w:sz w:val="20"/>
          <w:szCs w:val="20"/>
          <w:lang w:val="es-EC"/>
        </w:rPr>
      </w:pPr>
      <w:r w:rsidRPr="000E50FD">
        <w:rPr>
          <w:rFonts w:cs="Calibri"/>
          <w:bCs/>
          <w:color w:val="17365D"/>
          <w:spacing w:val="5"/>
          <w:sz w:val="20"/>
          <w:szCs w:val="20"/>
        </w:rPr>
        <w:t xml:space="preserve">Presión del Separador: 50 </w:t>
      </w:r>
      <w:proofErr w:type="spellStart"/>
      <w:r w:rsidRPr="000E50FD">
        <w:rPr>
          <w:rFonts w:cs="Calibri"/>
          <w:bCs/>
          <w:color w:val="17365D"/>
          <w:spacing w:val="5"/>
          <w:sz w:val="20"/>
          <w:szCs w:val="20"/>
        </w:rPr>
        <w:t>lpcm</w:t>
      </w:r>
      <w:proofErr w:type="spellEnd"/>
      <w:r w:rsidRPr="000E50FD">
        <w:rPr>
          <w:rFonts w:cs="Calibri"/>
          <w:bCs/>
          <w:color w:val="17365D"/>
          <w:spacing w:val="5"/>
          <w:sz w:val="20"/>
          <w:szCs w:val="20"/>
        </w:rPr>
        <w:t xml:space="preserve"> </w:t>
      </w:r>
      <w:r>
        <w:rPr>
          <w:rFonts w:cs="Calibri"/>
          <w:bCs/>
          <w:color w:val="17365D"/>
          <w:spacing w:val="5"/>
          <w:sz w:val="20"/>
          <w:szCs w:val="20"/>
          <w:lang w:val="es-EC"/>
        </w:rPr>
        <w:t xml:space="preserve">                               </w:t>
      </w:r>
      <w:proofErr w:type="spellStart"/>
      <w:r w:rsidRPr="000E50FD">
        <w:rPr>
          <w:rFonts w:cs="Calibri"/>
          <w:bCs/>
          <w:color w:val="17365D"/>
          <w:spacing w:val="5"/>
          <w:sz w:val="20"/>
          <w:szCs w:val="20"/>
        </w:rPr>
        <w:t>Pko</w:t>
      </w:r>
      <w:proofErr w:type="spellEnd"/>
      <w:r w:rsidRPr="000E50FD">
        <w:rPr>
          <w:rFonts w:cs="Calibri"/>
          <w:bCs/>
          <w:color w:val="17365D"/>
          <w:spacing w:val="5"/>
          <w:sz w:val="20"/>
          <w:szCs w:val="20"/>
        </w:rPr>
        <w:t xml:space="preserve">: 1000 </w:t>
      </w:r>
      <w:proofErr w:type="spellStart"/>
      <w:r w:rsidRPr="000E50FD">
        <w:rPr>
          <w:rFonts w:cs="Calibri"/>
          <w:bCs/>
          <w:color w:val="17365D"/>
          <w:spacing w:val="5"/>
          <w:sz w:val="20"/>
          <w:szCs w:val="20"/>
        </w:rPr>
        <w:t>lpcm</w:t>
      </w:r>
      <w:proofErr w:type="spellEnd"/>
      <w:r w:rsidRPr="000E50FD">
        <w:rPr>
          <w:rFonts w:cs="Calibri"/>
          <w:bCs/>
          <w:color w:val="17365D"/>
          <w:spacing w:val="5"/>
          <w:sz w:val="20"/>
          <w:szCs w:val="20"/>
          <w:lang w:val="es-EC"/>
        </w:rPr>
        <w:t xml:space="preserve"> </w:t>
      </w:r>
    </w:p>
    <w:p w:rsidR="00382CB3" w:rsidRPr="000E50FD" w:rsidRDefault="00382CB3" w:rsidP="00382CB3">
      <w:pPr>
        <w:pStyle w:val="BodyText2"/>
        <w:numPr>
          <w:ilvl w:val="0"/>
          <w:numId w:val="1"/>
        </w:numPr>
        <w:jc w:val="both"/>
        <w:rPr>
          <w:rFonts w:cs="Calibri"/>
          <w:bCs/>
          <w:color w:val="17365D"/>
          <w:spacing w:val="5"/>
          <w:sz w:val="20"/>
          <w:szCs w:val="20"/>
          <w:lang w:val="es-EC"/>
        </w:rPr>
      </w:pPr>
      <w:proofErr w:type="spellStart"/>
      <w:r w:rsidRPr="000E50FD">
        <w:rPr>
          <w:rFonts w:cs="Calibri"/>
          <w:bCs/>
          <w:color w:val="17365D"/>
          <w:spacing w:val="5"/>
          <w:sz w:val="20"/>
          <w:szCs w:val="20"/>
          <w:lang w:val="en-GB"/>
        </w:rPr>
        <w:t>Pso</w:t>
      </w:r>
      <w:proofErr w:type="spellEnd"/>
      <w:r w:rsidRPr="000E50FD">
        <w:rPr>
          <w:rFonts w:cs="Calibri"/>
          <w:bCs/>
          <w:color w:val="17365D"/>
          <w:spacing w:val="5"/>
          <w:sz w:val="20"/>
          <w:szCs w:val="20"/>
          <w:lang w:val="en-GB"/>
        </w:rPr>
        <w:t xml:space="preserve">: 950 </w:t>
      </w:r>
      <w:proofErr w:type="spellStart"/>
      <w:r w:rsidRPr="000E50FD">
        <w:rPr>
          <w:rFonts w:cs="Calibri"/>
          <w:bCs/>
          <w:color w:val="17365D"/>
          <w:spacing w:val="5"/>
          <w:sz w:val="20"/>
          <w:szCs w:val="20"/>
          <w:lang w:val="en-GB"/>
        </w:rPr>
        <w:t>lpcm</w:t>
      </w:r>
      <w:proofErr w:type="spellEnd"/>
      <w:r w:rsidRPr="000E50FD">
        <w:rPr>
          <w:rFonts w:cs="Calibri"/>
          <w:bCs/>
          <w:color w:val="17365D"/>
          <w:spacing w:val="5"/>
          <w:sz w:val="20"/>
          <w:szCs w:val="20"/>
        </w:rPr>
        <w:t xml:space="preserve"> </w:t>
      </w:r>
      <w:r>
        <w:rPr>
          <w:rFonts w:cs="Calibri"/>
          <w:bCs/>
          <w:color w:val="17365D"/>
          <w:spacing w:val="5"/>
          <w:sz w:val="20"/>
          <w:szCs w:val="20"/>
          <w:lang w:val="es-EC"/>
        </w:rPr>
        <w:t xml:space="preserve">                                                         </w:t>
      </w:r>
      <w:proofErr w:type="spellStart"/>
      <w:r w:rsidRPr="000E50FD">
        <w:rPr>
          <w:rFonts w:cs="Calibri"/>
          <w:bCs/>
          <w:color w:val="17365D"/>
          <w:spacing w:val="5"/>
          <w:sz w:val="20"/>
          <w:szCs w:val="20"/>
          <w:lang w:val="en-GB"/>
        </w:rPr>
        <w:t>Sg</w:t>
      </w:r>
      <w:proofErr w:type="spellEnd"/>
      <w:r w:rsidRPr="000E50FD">
        <w:rPr>
          <w:rFonts w:cs="Calibri"/>
          <w:bCs/>
          <w:color w:val="17365D"/>
          <w:spacing w:val="5"/>
          <w:sz w:val="20"/>
          <w:szCs w:val="20"/>
          <w:lang w:val="en-GB"/>
        </w:rPr>
        <w:t xml:space="preserve">: 0,06 </w:t>
      </w:r>
    </w:p>
    <w:p w:rsidR="00382CB3" w:rsidRPr="000E50FD" w:rsidRDefault="00382CB3" w:rsidP="00382CB3">
      <w:pPr>
        <w:pStyle w:val="BodyText2"/>
        <w:numPr>
          <w:ilvl w:val="0"/>
          <w:numId w:val="1"/>
        </w:numPr>
        <w:jc w:val="both"/>
        <w:rPr>
          <w:rFonts w:cs="Calibri"/>
          <w:bCs/>
          <w:color w:val="17365D"/>
          <w:spacing w:val="5"/>
          <w:sz w:val="20"/>
          <w:szCs w:val="20"/>
          <w:lang w:val="es-EC"/>
        </w:rPr>
      </w:pPr>
      <w:proofErr w:type="spellStart"/>
      <w:r w:rsidRPr="000E50FD">
        <w:rPr>
          <w:rFonts w:cs="Calibri"/>
          <w:bCs/>
          <w:color w:val="17365D"/>
          <w:spacing w:val="5"/>
          <w:sz w:val="20"/>
          <w:szCs w:val="20"/>
          <w:lang w:val="es-EC"/>
        </w:rPr>
        <w:t>Ses</w:t>
      </w:r>
      <w:proofErr w:type="spellEnd"/>
      <w:r w:rsidRPr="000E50FD">
        <w:rPr>
          <w:rFonts w:cs="Calibri"/>
          <w:bCs/>
          <w:color w:val="17365D"/>
          <w:spacing w:val="5"/>
          <w:sz w:val="20"/>
          <w:szCs w:val="20"/>
          <w:lang w:val="es-EC"/>
        </w:rPr>
        <w:t>= 0,5</w:t>
      </w:r>
      <w:r>
        <w:rPr>
          <w:rFonts w:cs="Calibri"/>
          <w:bCs/>
          <w:color w:val="17365D"/>
          <w:spacing w:val="5"/>
          <w:sz w:val="20"/>
          <w:szCs w:val="20"/>
          <w:lang w:val="es-EC"/>
        </w:rPr>
        <w:t xml:space="preserve">                                                                   </w:t>
      </w:r>
      <w:r w:rsidRPr="000E50FD">
        <w:rPr>
          <w:rFonts w:cs="Calibri"/>
          <w:bCs/>
          <w:color w:val="17365D"/>
          <w:spacing w:val="5"/>
          <w:sz w:val="20"/>
          <w:szCs w:val="20"/>
          <w:lang w:val="es-EC"/>
        </w:rPr>
        <w:t>Gravedad del petróleo: 35º API</w:t>
      </w:r>
      <w:r w:rsidRPr="000E50FD">
        <w:rPr>
          <w:rFonts w:cs="Calibri"/>
          <w:bCs/>
          <w:color w:val="17365D"/>
          <w:spacing w:val="5"/>
          <w:sz w:val="20"/>
          <w:szCs w:val="20"/>
        </w:rPr>
        <w:t xml:space="preserve"> </w:t>
      </w:r>
    </w:p>
    <w:p w:rsidR="00382CB3" w:rsidRPr="000E50FD" w:rsidRDefault="00382CB3" w:rsidP="00382CB3">
      <w:pPr>
        <w:pStyle w:val="BodyText2"/>
        <w:numPr>
          <w:ilvl w:val="0"/>
          <w:numId w:val="1"/>
        </w:numPr>
        <w:jc w:val="both"/>
        <w:rPr>
          <w:rFonts w:cs="Calibri"/>
          <w:bCs/>
          <w:color w:val="17365D"/>
          <w:spacing w:val="5"/>
          <w:sz w:val="20"/>
          <w:szCs w:val="20"/>
          <w:lang w:val="es-EC"/>
        </w:rPr>
      </w:pPr>
      <w:r w:rsidRPr="000E50FD">
        <w:rPr>
          <w:rFonts w:cs="Calibri"/>
          <w:bCs/>
          <w:color w:val="17365D"/>
          <w:spacing w:val="5"/>
          <w:sz w:val="20"/>
          <w:szCs w:val="20"/>
        </w:rPr>
        <w:t xml:space="preserve">Temperatura de la formación: 192ºF </w:t>
      </w:r>
      <w:r>
        <w:rPr>
          <w:rFonts w:cs="Calibri"/>
          <w:bCs/>
          <w:color w:val="17365D"/>
          <w:spacing w:val="5"/>
          <w:sz w:val="20"/>
          <w:szCs w:val="20"/>
          <w:lang w:val="es-EC"/>
        </w:rPr>
        <w:t xml:space="preserve">                       </w:t>
      </w:r>
      <w:r w:rsidRPr="000E50FD">
        <w:rPr>
          <w:rFonts w:cs="Calibri"/>
          <w:bCs/>
          <w:color w:val="17365D"/>
          <w:spacing w:val="5"/>
          <w:sz w:val="20"/>
          <w:szCs w:val="20"/>
        </w:rPr>
        <w:t xml:space="preserve">Temperatura fluyente de la superficie: 80ºF </w:t>
      </w:r>
    </w:p>
    <w:p w:rsidR="00382CB3" w:rsidRPr="00C36E16" w:rsidRDefault="00382CB3" w:rsidP="00382CB3">
      <w:pPr>
        <w:pStyle w:val="BodyText2"/>
        <w:numPr>
          <w:ilvl w:val="0"/>
          <w:numId w:val="1"/>
        </w:numPr>
        <w:jc w:val="both"/>
        <w:rPr>
          <w:rFonts w:cs="Calibri"/>
          <w:bCs/>
          <w:color w:val="17365D"/>
          <w:spacing w:val="5"/>
          <w:sz w:val="20"/>
          <w:szCs w:val="20"/>
          <w:lang w:val="es-EC"/>
        </w:rPr>
      </w:pPr>
      <w:r w:rsidRPr="000E50FD">
        <w:rPr>
          <w:rFonts w:cs="Calibri"/>
          <w:bCs/>
          <w:color w:val="17365D"/>
          <w:spacing w:val="5"/>
          <w:sz w:val="20"/>
          <w:szCs w:val="20"/>
        </w:rPr>
        <w:t xml:space="preserve">Tasa de diseño: 100 </w:t>
      </w:r>
      <w:proofErr w:type="spellStart"/>
      <w:r w:rsidRPr="000E50FD">
        <w:rPr>
          <w:rFonts w:cs="Calibri"/>
          <w:bCs/>
          <w:color w:val="17365D"/>
          <w:spacing w:val="5"/>
          <w:sz w:val="20"/>
          <w:szCs w:val="20"/>
        </w:rPr>
        <w:t>bls</w:t>
      </w:r>
      <w:proofErr w:type="spellEnd"/>
      <w:r w:rsidRPr="000E50FD">
        <w:rPr>
          <w:rFonts w:cs="Calibri"/>
          <w:bCs/>
          <w:color w:val="17365D"/>
          <w:spacing w:val="5"/>
          <w:sz w:val="20"/>
          <w:szCs w:val="20"/>
        </w:rPr>
        <w:t>/</w:t>
      </w:r>
      <w:proofErr w:type="spellStart"/>
      <w:r w:rsidRPr="000E50FD">
        <w:rPr>
          <w:rFonts w:cs="Calibri"/>
          <w:bCs/>
          <w:color w:val="17365D"/>
          <w:spacing w:val="5"/>
          <w:sz w:val="20"/>
          <w:szCs w:val="20"/>
        </w:rPr>
        <w:t>dia</w:t>
      </w:r>
      <w:proofErr w:type="spellEnd"/>
      <w:r>
        <w:rPr>
          <w:rFonts w:cs="Calibri"/>
          <w:bCs/>
          <w:color w:val="17365D"/>
          <w:spacing w:val="5"/>
          <w:sz w:val="20"/>
          <w:szCs w:val="20"/>
          <w:lang w:val="es-EC"/>
        </w:rPr>
        <w:t xml:space="preserve">                                      </w:t>
      </w:r>
      <w:proofErr w:type="spellStart"/>
      <w:r w:rsidRPr="00C36E16">
        <w:rPr>
          <w:rFonts w:cs="Calibri"/>
          <w:bCs/>
          <w:color w:val="17365D"/>
          <w:spacing w:val="5"/>
          <w:sz w:val="20"/>
          <w:szCs w:val="20"/>
        </w:rPr>
        <w:t>Gu</w:t>
      </w:r>
      <w:proofErr w:type="spellEnd"/>
      <w:r w:rsidRPr="00C36E16">
        <w:rPr>
          <w:rFonts w:cs="Calibri"/>
          <w:bCs/>
          <w:color w:val="17365D"/>
          <w:spacing w:val="5"/>
          <w:sz w:val="20"/>
          <w:szCs w:val="20"/>
        </w:rPr>
        <w:t xml:space="preserve">= gradiente de descarga= 0,04 </w:t>
      </w:r>
      <w:proofErr w:type="spellStart"/>
      <w:r w:rsidRPr="00C36E16">
        <w:rPr>
          <w:rFonts w:cs="Calibri"/>
          <w:bCs/>
          <w:color w:val="17365D"/>
          <w:spacing w:val="5"/>
          <w:sz w:val="20"/>
          <w:szCs w:val="20"/>
        </w:rPr>
        <w:t>lpc</w:t>
      </w:r>
      <w:proofErr w:type="spellEnd"/>
      <w:r w:rsidRPr="00C36E16">
        <w:rPr>
          <w:rFonts w:cs="Calibri"/>
          <w:bCs/>
          <w:color w:val="17365D"/>
          <w:spacing w:val="5"/>
          <w:sz w:val="20"/>
          <w:szCs w:val="20"/>
        </w:rPr>
        <w:t>/pie</w:t>
      </w:r>
    </w:p>
    <w:p w:rsidR="00382CB3" w:rsidRDefault="00382CB3" w:rsidP="00382CB3">
      <w:pPr>
        <w:pStyle w:val="BodyText2"/>
        <w:numPr>
          <w:ilvl w:val="0"/>
          <w:numId w:val="1"/>
        </w:numPr>
        <w:jc w:val="both"/>
        <w:rPr>
          <w:rFonts w:cs="Calibri"/>
          <w:bCs/>
          <w:color w:val="17365D"/>
          <w:spacing w:val="5"/>
          <w:sz w:val="20"/>
          <w:szCs w:val="20"/>
        </w:rPr>
      </w:pPr>
      <w:proofErr w:type="spellStart"/>
      <w:r w:rsidRPr="00C36E16">
        <w:rPr>
          <w:rFonts w:cs="Calibri"/>
          <w:bCs/>
          <w:color w:val="17365D"/>
          <w:spacing w:val="5"/>
          <w:sz w:val="20"/>
          <w:szCs w:val="20"/>
        </w:rPr>
        <w:t>Pwh</w:t>
      </w:r>
      <w:proofErr w:type="spellEnd"/>
      <w:r w:rsidRPr="00C36E16">
        <w:rPr>
          <w:rFonts w:cs="Calibri"/>
          <w:bCs/>
          <w:color w:val="17365D"/>
          <w:spacing w:val="5"/>
          <w:sz w:val="20"/>
          <w:szCs w:val="20"/>
        </w:rPr>
        <w:t>= Presión del cabezal= 50 psi.</w:t>
      </w:r>
    </w:p>
    <w:p w:rsidR="00382CB3" w:rsidRDefault="00382CB3" w:rsidP="00382CB3">
      <w:pPr>
        <w:pStyle w:val="BodyText2"/>
        <w:jc w:val="both"/>
        <w:rPr>
          <w:color w:val="17365D"/>
          <w:sz w:val="20"/>
          <w:szCs w:val="20"/>
        </w:rPr>
      </w:pPr>
      <w:r w:rsidRPr="00C36E16">
        <w:rPr>
          <w:rFonts w:ascii="Calibri" w:hAnsi="Calibri" w:cs="Calibri"/>
          <w:bCs/>
          <w:color w:val="17365D"/>
          <w:spacing w:val="5"/>
          <w:sz w:val="20"/>
          <w:szCs w:val="20"/>
          <w:lang w:val="es-CO"/>
        </w:rPr>
        <w:t>SI VARÍA LA PRESIÓN DEL CASING Y EL NIVEL ESTÁTICO ESTÁ A 4500’. EL POZO NO TIENE FLUIDO DE MATADO.</w:t>
      </w:r>
      <w:r>
        <w:rPr>
          <w:rFonts w:ascii="Calibri" w:hAnsi="Calibri" w:cs="Calibri"/>
          <w:bCs/>
          <w:color w:val="17365D"/>
          <w:spacing w:val="5"/>
          <w:sz w:val="20"/>
          <w:szCs w:val="20"/>
          <w:lang w:val="es-CO"/>
        </w:rPr>
        <w:t xml:space="preserve"> </w:t>
      </w:r>
      <w:r w:rsidRPr="00C36E16">
        <w:rPr>
          <w:color w:val="17365D"/>
          <w:sz w:val="18"/>
          <w:szCs w:val="18"/>
        </w:rPr>
        <w:t>DIBUJAR LAS TRES COMPLETACIONES</w:t>
      </w:r>
    </w:p>
    <w:p w:rsidR="00382CB3" w:rsidRPr="00C36E16" w:rsidRDefault="00382CB3" w:rsidP="00382CB3">
      <w:pPr>
        <w:pStyle w:val="BodyText2"/>
        <w:jc w:val="both"/>
        <w:rPr>
          <w:rFonts w:cs="Calibri"/>
          <w:bCs/>
          <w:color w:val="17365D"/>
          <w:spacing w:val="5"/>
          <w:sz w:val="20"/>
          <w:szCs w:val="20"/>
        </w:rPr>
      </w:pPr>
      <w:r w:rsidRPr="000E50FD">
        <w:rPr>
          <w:b/>
          <w:color w:val="17365D"/>
          <w:sz w:val="20"/>
          <w:szCs w:val="20"/>
        </w:rPr>
        <w:t>VALORACIÓN:</w:t>
      </w:r>
    </w:p>
    <w:p w:rsidR="009268A2" w:rsidRPr="00382CB3" w:rsidRDefault="00382CB3">
      <w:pPr>
        <w:rPr>
          <w:b/>
          <w:color w:val="17365D"/>
          <w:sz w:val="20"/>
          <w:szCs w:val="20"/>
        </w:rPr>
      </w:pPr>
      <w:r w:rsidRPr="000E50FD">
        <w:rPr>
          <w:b/>
          <w:color w:val="17365D"/>
          <w:sz w:val="20"/>
          <w:szCs w:val="20"/>
        </w:rPr>
        <w:t>TEMAS 1, 2, 3, 4 Y 5, CINCO PUNTOS CADA UNO.</w:t>
      </w:r>
      <w:r>
        <w:rPr>
          <w:b/>
          <w:color w:val="17365D"/>
          <w:sz w:val="20"/>
          <w:szCs w:val="20"/>
        </w:rPr>
        <w:t xml:space="preserve">          </w:t>
      </w:r>
      <w:r w:rsidRPr="000E50FD">
        <w:rPr>
          <w:b/>
          <w:color w:val="17365D"/>
          <w:sz w:val="20"/>
          <w:szCs w:val="20"/>
        </w:rPr>
        <w:t>TEMA  6, VEINTE Y CINCO PUNTOS</w:t>
      </w:r>
      <w:r>
        <w:rPr>
          <w:b/>
          <w:color w:val="17365D"/>
          <w:sz w:val="20"/>
          <w:szCs w:val="20"/>
        </w:rPr>
        <w:t>.</w:t>
      </w:r>
    </w:p>
    <w:sectPr w:rsidR="009268A2" w:rsidRPr="00382CB3" w:rsidSect="002A11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0083A"/>
    <w:multiLevelType w:val="hybridMultilevel"/>
    <w:tmpl w:val="F4761BF6"/>
    <w:lvl w:ilvl="0" w:tplc="05E8E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CB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88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AC5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2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4C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0F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0A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8B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CB3"/>
    <w:rsid w:val="00382CB3"/>
    <w:rsid w:val="0092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82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BodyText2Char">
    <w:name w:val="Body Text 2 Char"/>
    <w:basedOn w:val="DefaultParagraphFont"/>
    <w:link w:val="BodyText2"/>
    <w:rsid w:val="00382C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Roman-old</dc:creator>
  <cp:lastModifiedBy>Roman-old</cp:lastModifiedBy>
  <cp:revision>1</cp:revision>
  <dcterms:created xsi:type="dcterms:W3CDTF">2010-02-26T04:05:00Z</dcterms:created>
  <dcterms:modified xsi:type="dcterms:W3CDTF">2010-02-26T04:06:00Z</dcterms:modified>
</cp:coreProperties>
</file>