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2E018F" w:rsidRPr="002E018F" w:rsidTr="002E018F">
        <w:trPr>
          <w:tblCellSpacing w:w="0" w:type="dxa"/>
        </w:trPr>
        <w:tc>
          <w:tcPr>
            <w:tcW w:w="7485" w:type="dxa"/>
            <w:gridSpan w:val="2"/>
            <w:hideMark/>
          </w:tcPr>
          <w:p w:rsidR="002E018F" w:rsidRPr="002E018F" w:rsidRDefault="002E018F" w:rsidP="002E0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E018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#185 - #201</w:t>
            </w:r>
          </w:p>
        </w:tc>
      </w:tr>
      <w:tr w:rsidR="002E018F" w:rsidRPr="002E018F" w:rsidTr="002E018F">
        <w:trPr>
          <w:tblCellSpacing w:w="0" w:type="dxa"/>
        </w:trPr>
        <w:tc>
          <w:tcPr>
            <w:tcW w:w="1245" w:type="dxa"/>
            <w:hideMark/>
          </w:tcPr>
          <w:p w:rsidR="002E018F" w:rsidRPr="002E018F" w:rsidRDefault="002E018F" w:rsidP="002E0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2E018F" w:rsidRPr="002E018F" w:rsidRDefault="002E018F" w:rsidP="002E0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018F" w:rsidRPr="002E018F" w:rsidRDefault="002E018F" w:rsidP="002E018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2E018F" w:rsidRPr="002E018F" w:rsidTr="002E018F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2E018F" w:rsidRPr="002E018F" w:rsidRDefault="002E018F" w:rsidP="002E0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2E018F" w:rsidRPr="002E018F" w:rsidRDefault="002E018F" w:rsidP="002E018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2E018F" w:rsidRPr="002E018F" w:rsidRDefault="002E018F" w:rsidP="002E018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2E018F" w:rsidRPr="002E018F" w:rsidRDefault="002E018F" w:rsidP="002E018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18F" w:rsidRPr="002E018F" w:rsidTr="002E018F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2E018F" w:rsidRPr="002E018F" w:rsidRDefault="002E018F" w:rsidP="002E0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2E018F" w:rsidRPr="002E018F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2E018F" w:rsidRPr="002E018F" w:rsidRDefault="002E018F" w:rsidP="002E018F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92.10.185</w:t>
                  </w:r>
                  <w:proofErr w:type="gramStart"/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PLANIFICACION ACADEMICA DE LA INSTITUCION CORRESPONDIENTE AL II TERMI-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NO DEL AÑO LECTIVO 1992-1993.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92.10.185 a) CONOCER LOS RESULTADOS DE LA ELECCION DE RECTOR Y VICERRECTOR GENERAL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92.10.186. CONOCER EL INFORME DEL ING.HERNAN GUTIERREZ VERA SOBRE SU ACTIVIDAD COMO DECANO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LA FACULTAD DE INGENIERIA ELECTRICA.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92.10.187. APROBAR QUE LOS CURSOS DICTADOS POR UN GRUPO DE OFICIALES DE LA DIRECCION DE EDUCA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CION DE LA ARMADA Y EN LOS CASOS QUE FUERON DICTADOS POR PROFESORES DE LA ESPOL,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PODRAN SER CONVALIDADOS POR PROCEDIMIENTO DE EQUIPARACION DE PROGRAMA Y EXAMEN.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92.10.188. APROBAR LA LICENCIA DE 20 HORAS AL ANALISTA JORGE LOMBEIDA CHAVEZ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92.10.189. CONOCER LAS RESOLUCIONES DE LA COMISION ACADEMICA DEL 24 DE SEPTIEMBRE DE 1992, 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DESDE LA </w:t>
                  </w:r>
                  <w:hyperlink r:id="rId5" w:anchor="217" w:history="1">
                    <w:r w:rsidRPr="002E018F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CAC-217</w:t>
                    </w:r>
                  </w:hyperlink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HASTA LA</w:t>
                  </w:r>
                  <w:hyperlink r:id="rId6" w:anchor="224" w:history="1">
                    <w:r w:rsidRPr="002E018F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224</w:t>
                    </w:r>
                  </w:hyperlink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Y APROBAR LA</w:t>
                  </w:r>
                  <w:hyperlink r:id="rId7" w:anchor="225" w:history="1">
                    <w:r w:rsidRPr="002E018F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CAC-225</w:t>
                    </w:r>
                  </w:hyperlink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QUE SE REFIERE A LA APROBACION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PLAN ACADEMICO DE LA BECA DE AÑO SABATICO DEL ING. FELIX RAMIREZ CRUZ.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92.10.190. APROBAR LA </w:t>
                  </w:r>
                  <w:hyperlink r:id="rId8" w:anchor="226" w:history="1">
                    <w:r w:rsidRPr="002E018F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CAC-226,</w:t>
                    </w:r>
                  </w:hyperlink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EN EL SENTIDO DE AUTORIZAR QUE EL CONSEJO DE INVESTIGACION, 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CALIFIQUE LOS ARTICULOS DE INVESTIGACION, ASI COMO LOS ARTICULOS DE DIFUSION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92.10.191. APROBAR LA RESOLUCION</w:t>
                  </w:r>
                  <w:hyperlink r:id="rId9" w:anchor="227" w:history="1">
                    <w:r w:rsidRPr="002E018F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CAC-227</w:t>
                    </w:r>
                  </w:hyperlink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 LA COMISION ACADEMICA DEL 24 DE SEPTIEMBRE DE 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1992, POR LO QUE SE REFORMA EL </w:t>
                  </w:r>
                  <w:hyperlink r:id="rId10" w:anchor="art8" w:history="1">
                    <w:r w:rsidRPr="002E018F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ART. 8</w:t>
                    </w:r>
                  </w:hyperlink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DEL REGLAMENTO DE ASCENSO DE GRADO PARA 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PROFESORES TITULARES DE CIENCIAS E INGENIERIAS DE LA ESPOL.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92.10.192. HACER UNA EXCITATIVA A LOS MIEMBROS DE LA COMISION PARA LA REVISION DEL REGLAMEN-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TO PARA LA CALIFICACION E INCENTIVO DE OBRAS ESCRITAS POR PROFESORES DE LA ESPOL 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PARA QUE INFORMEN A LA BREVEDAD POSIBLE A ESTE CONSEJO.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92.10.193. RECOMENDAR A LA COMISION ACADEMICA REDISEÑAR EL REGLAMENTO DE ASCENSO DE GRADO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LOS PROFESORES, DE TAL MANERA QUE EL ASCENSO NO SE PRODUZCA SOLO POR LA ANTI--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GUEDAD SINO QUE HAGA ENFASIS EN LOS ASPECTOS ACADEMICOS.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92.10.194. APROBAR LA RESOLUCION </w:t>
                  </w:r>
                  <w:hyperlink r:id="rId11" w:anchor="252" w:history="1">
                    <w:r w:rsidRPr="002E018F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CAC-252</w:t>
                    </w:r>
                  </w:hyperlink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 LA COMISION ACADEMICA DEL 2 DE OCTUBRE DE 1992,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POR LA QUE SE RECOMIENDA LA REVALIDACION DEL TITULO DEL SR.MIGUEL PISCO LOPEZ</w:t>
                  </w:r>
                  <w:proofErr w:type="gramStart"/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,POR</w:t>
                  </w:r>
                  <w:proofErr w:type="gramEnd"/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 DE TECNOLOGO EN MECANICA QUE ES EL QUE OTORGA LA ESPOL.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92.10.195. APROBAR LA REVALIDACION DEL TITULO INGENIERO ELECTRICO POR EL DE INGENIERO EN ELEC-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TRICIDAD QUE ES EL QUE OTORGA LA ESPOL, AL SR.IBOILLE WILSON CHACON PAZMIÑO.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92.10.196. APROBAR LA REVALIDACION DEL TITULO DE INGENIERO SISTEMOTECNICO DEL SR.RAUL ADAL-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BERTO ABAD MOREIRA, POR EL DE INGENIERO EN COMPUTACION QUE OTORGA LA ESPOL.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92.10.197. APROBAR LA REVALIDACION DEL TITULO DE INGENIERA EN SISTEMAS DE LA SRTA.MIROSLAVA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SALOME SILVA RAMOS, POR EL DE INGENIERIA EN COMPUTACION.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92.10.198. CONOCER EL INFORME VERBAL PRESENTADO POR EL RECTOR RESPECTO DEL VIAJE QUE HICIERA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A LOS ESTADOS UNIDOS ENTRE EL 8 Y EL 27 DE SEPTIEMBRE DE ESTE AÑO.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92.10.199. CONOCER EL INFORME DEL CICYT EN RELACION AL OTORGAMIENTO DE LA PRESEA RECONOCIMIEN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TO AL MERITO CIENTIFICO QUE SE RESUELVE QUE DICHA PRESEA SEA OTORGADA EN 1993.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92.10.200. EN RELACION A LAS REFORMAS AL REGLAMENTO DE CONCESION DE BECAS ESPOL SE DELEGA 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AL RECTOR Y AL VICERRECTOR DE ASUNTOS ESTUDIANTILES Y BIENESTAR PARA QUE DECIDAN.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EN RELACION A LA PROPUESTA DE CREAR UNA BECA DE TRANSPORTE QUE SEA TRATADA POR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 COMISION CAEB Y PRESENTE UN PROYECTO DE REGLAMENTO.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92.10.201. OTORGAR UN VOTO DE APLAUSO AL DECANO Y SUBDECANO DE INGENIERIA ELECTRICA ING.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2E01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HERNAN GUTIERREZ Y JORGE FLORES POR SU VALIOSA GESTION.</w:t>
                  </w:r>
                  <w:r w:rsidRPr="002E018F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2E018F" w:rsidRPr="002E018F" w:rsidRDefault="002E018F" w:rsidP="002E0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2E018F" w:rsidRPr="002E018F" w:rsidRDefault="002E018F" w:rsidP="002E0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2E018F" w:rsidRDefault="002E018F"/>
    <w:sectPr w:rsidR="002E01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2E018F"/>
    <w:rsid w:val="002E0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E018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0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01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0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luciones.espol.edu.ec/ComisionAcademica.nsf/99734ac78a208dd1052564580055e485/ea30b4d7788970770525645b0058f51f?OpenDocumen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esoluciones.espol.edu.ec/ComisionAcademica.nsf/99734ac78a208dd1052564580055e485/ea30b4d7788970770525645b0058f51f?OpenDocumen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soluciones.espol.edu.ec/ComisionAcademica.nsf/99734ac78a208dd1052564580055e485/ea30b4d7788970770525645b0058f51f?OpenDocument" TargetMode="External"/><Relationship Id="rId11" Type="http://schemas.openxmlformats.org/officeDocument/2006/relationships/hyperlink" Target="http://www.resoluciones.espol.edu.ec/ComisionAcademica.nsf/99734ac78a208dd1052564580055e485/e228481ac45602130525645b0059159c?OpenDocument" TargetMode="External"/><Relationship Id="rId5" Type="http://schemas.openxmlformats.org/officeDocument/2006/relationships/hyperlink" Target="http://www.resoluciones.espol.edu.ec/ComisionAcademica.nsf/99734ac78a208dd1052564580055e485/ea30b4d7788970770525645b0058f51f?OpenDocument" TargetMode="External"/><Relationship Id="rId10" Type="http://schemas.openxmlformats.org/officeDocument/2006/relationships/hyperlink" Target="http://www.resoluciones.espol.edu.ec/Reglamen.nsf/0e42bd246b15d458052563c1007db7ec/9f4927cf402c56a5052563c6007492b0?OpenDocument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www.resoluciones.espol.edu.ec/ComisionAcademica.nsf/99734ac78a208dd1052564580055e485/ea30b4d7788970770525645b0058f51f?OpenDocumen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3778</Characters>
  <Application>Microsoft Office Word</Application>
  <DocSecurity>0</DocSecurity>
  <Lines>31</Lines>
  <Paragraphs>8</Paragraphs>
  <ScaleCrop>false</ScaleCrop>
  <Company>ESPOL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2010-11-24T14:54:00Z</dcterms:created>
  <dcterms:modified xsi:type="dcterms:W3CDTF">2010-11-24T15:23:00Z</dcterms:modified>
</cp:coreProperties>
</file>