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09C6" w:rsidRPr="007E09C6" w:rsidRDefault="00E939AF" w:rsidP="00E14AB6">
      <w:pPr>
        <w:spacing w:line="480" w:lineRule="auto"/>
        <w:jc w:val="center"/>
        <w:rPr>
          <w:rFonts w:ascii="Arial" w:hAnsi="Arial" w:cs="Arial"/>
          <w:b/>
          <w:sz w:val="32"/>
          <w:szCs w:val="32"/>
          <w:lang w:val="es-EC"/>
        </w:rPr>
      </w:pPr>
      <w:r>
        <w:rPr>
          <w:rFonts w:ascii="Arial" w:hAnsi="Arial" w:cs="Arial"/>
          <w:b/>
          <w:noProof/>
          <w:sz w:val="32"/>
          <w:szCs w:val="32"/>
        </w:rPr>
        <w:drawing>
          <wp:inline distT="0" distB="0" distL="0" distR="0">
            <wp:extent cx="927100" cy="889000"/>
            <wp:effectExtent l="19050" t="0" r="6350" b="0"/>
            <wp:docPr id="1" name="Imagen 1" descr="Logo Esp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Espol"/>
                    <pic:cNvPicPr>
                      <a:picLocks noChangeAspect="1" noChangeArrowheads="1"/>
                    </pic:cNvPicPr>
                  </pic:nvPicPr>
                  <pic:blipFill>
                    <a:blip r:embed="rId5"/>
                    <a:srcRect/>
                    <a:stretch>
                      <a:fillRect/>
                    </a:stretch>
                  </pic:blipFill>
                  <pic:spPr bwMode="auto">
                    <a:xfrm>
                      <a:off x="0" y="0"/>
                      <a:ext cx="927100" cy="889000"/>
                    </a:xfrm>
                    <a:prstGeom prst="rect">
                      <a:avLst/>
                    </a:prstGeom>
                    <a:noFill/>
                    <a:ln w="9525">
                      <a:noFill/>
                      <a:miter lim="800000"/>
                      <a:headEnd/>
                      <a:tailEnd/>
                    </a:ln>
                  </pic:spPr>
                </pic:pic>
              </a:graphicData>
            </a:graphic>
          </wp:inline>
        </w:drawing>
      </w:r>
    </w:p>
    <w:p w:rsidR="00E14AB6" w:rsidRDefault="00E14AB6" w:rsidP="00E14AB6">
      <w:pPr>
        <w:spacing w:line="480" w:lineRule="auto"/>
        <w:jc w:val="center"/>
        <w:rPr>
          <w:rFonts w:ascii="Arial" w:hAnsi="Arial" w:cs="Arial"/>
          <w:b/>
          <w:sz w:val="32"/>
          <w:szCs w:val="32"/>
          <w:lang w:val="es-EC"/>
        </w:rPr>
      </w:pPr>
      <w:r>
        <w:rPr>
          <w:rFonts w:ascii="Arial" w:hAnsi="Arial" w:cs="Arial"/>
          <w:b/>
          <w:sz w:val="32"/>
          <w:szCs w:val="32"/>
          <w:lang w:val="es-EC"/>
        </w:rPr>
        <w:t>ESCUELA SUPERIOR POLITÉCNICA DEL LITORAL</w:t>
      </w:r>
    </w:p>
    <w:p w:rsidR="00E14AB6" w:rsidRDefault="00E14AB6" w:rsidP="007E09C6">
      <w:pPr>
        <w:jc w:val="center"/>
        <w:rPr>
          <w:rFonts w:ascii="Arial" w:hAnsi="Arial" w:cs="Arial"/>
          <w:b/>
          <w:sz w:val="32"/>
          <w:szCs w:val="32"/>
          <w:lang w:val="es-EC"/>
        </w:rPr>
      </w:pPr>
    </w:p>
    <w:p w:rsidR="00E14AB6" w:rsidRDefault="00E14AB6" w:rsidP="00E14AB6">
      <w:pPr>
        <w:spacing w:line="480" w:lineRule="auto"/>
        <w:jc w:val="center"/>
        <w:rPr>
          <w:rFonts w:ascii="Arial" w:hAnsi="Arial" w:cs="Arial"/>
          <w:b/>
          <w:sz w:val="32"/>
          <w:szCs w:val="32"/>
          <w:lang w:val="es-EC"/>
        </w:rPr>
      </w:pPr>
      <w:r>
        <w:rPr>
          <w:rFonts w:ascii="Arial" w:hAnsi="Arial" w:cs="Arial"/>
          <w:b/>
          <w:sz w:val="32"/>
          <w:szCs w:val="32"/>
          <w:lang w:val="es-EC"/>
        </w:rPr>
        <w:t xml:space="preserve">Facultad de Ingeniería en Mecánica y Ciencias de </w:t>
      </w:r>
      <w:smartTag w:uri="urn:schemas-microsoft-com:office:smarttags" w:element="PersonName">
        <w:smartTagPr>
          <w:attr w:name="ProductID" w:val="la Producci￳n"/>
        </w:smartTagPr>
        <w:r>
          <w:rPr>
            <w:rFonts w:ascii="Arial" w:hAnsi="Arial" w:cs="Arial"/>
            <w:b/>
            <w:sz w:val="32"/>
            <w:szCs w:val="32"/>
            <w:lang w:val="es-EC"/>
          </w:rPr>
          <w:t>la Producción</w:t>
        </w:r>
      </w:smartTag>
    </w:p>
    <w:p w:rsidR="00E14AB6" w:rsidRDefault="00E14AB6" w:rsidP="007E09C6">
      <w:pPr>
        <w:jc w:val="center"/>
        <w:rPr>
          <w:rFonts w:ascii="Arial" w:hAnsi="Arial" w:cs="Arial"/>
          <w:b/>
          <w:sz w:val="32"/>
          <w:szCs w:val="32"/>
          <w:lang w:val="es-EC"/>
        </w:rPr>
      </w:pPr>
    </w:p>
    <w:p w:rsidR="00E14AB6" w:rsidRDefault="00E14AB6" w:rsidP="00E14AB6">
      <w:pPr>
        <w:spacing w:line="480" w:lineRule="auto"/>
        <w:jc w:val="center"/>
        <w:rPr>
          <w:rFonts w:ascii="Arial" w:hAnsi="Arial" w:cs="Arial"/>
          <w:sz w:val="32"/>
          <w:szCs w:val="32"/>
          <w:lang w:val="es-EC"/>
        </w:rPr>
      </w:pPr>
      <w:r>
        <w:rPr>
          <w:rFonts w:ascii="Arial" w:hAnsi="Arial" w:cs="Arial"/>
          <w:sz w:val="32"/>
          <w:szCs w:val="32"/>
          <w:lang w:val="es-EC"/>
        </w:rPr>
        <w:t>Determinación de los Parámetros de Proceso, necesarios para el Diseño de un Fermentador Continuo, para obtener Levaduras de Panificación</w:t>
      </w:r>
    </w:p>
    <w:p w:rsidR="00E14AB6" w:rsidRDefault="00E14AB6" w:rsidP="007E09C6">
      <w:pPr>
        <w:jc w:val="center"/>
        <w:rPr>
          <w:rFonts w:ascii="Arial" w:hAnsi="Arial" w:cs="Arial"/>
          <w:sz w:val="32"/>
          <w:szCs w:val="32"/>
          <w:lang w:val="es-EC"/>
        </w:rPr>
      </w:pPr>
    </w:p>
    <w:p w:rsidR="00E14AB6" w:rsidRDefault="00E14AB6" w:rsidP="00E14AB6">
      <w:pPr>
        <w:spacing w:line="480" w:lineRule="auto"/>
        <w:jc w:val="center"/>
        <w:rPr>
          <w:rFonts w:ascii="Arial" w:hAnsi="Arial" w:cs="Arial"/>
          <w:b/>
          <w:sz w:val="32"/>
          <w:szCs w:val="32"/>
          <w:lang w:val="es-EC"/>
        </w:rPr>
      </w:pPr>
      <w:r>
        <w:rPr>
          <w:rFonts w:ascii="Arial" w:hAnsi="Arial" w:cs="Arial"/>
          <w:b/>
          <w:sz w:val="32"/>
          <w:szCs w:val="32"/>
          <w:lang w:val="es-EC"/>
        </w:rPr>
        <w:t>TESIS DE GRADO</w:t>
      </w:r>
    </w:p>
    <w:p w:rsidR="00E14AB6" w:rsidRDefault="00E14AB6" w:rsidP="00E14AB6">
      <w:pPr>
        <w:spacing w:line="480" w:lineRule="auto"/>
        <w:jc w:val="center"/>
        <w:rPr>
          <w:rFonts w:ascii="Arial" w:hAnsi="Arial" w:cs="Arial"/>
          <w:sz w:val="32"/>
          <w:szCs w:val="32"/>
          <w:lang w:val="es-EC"/>
        </w:rPr>
      </w:pPr>
      <w:r>
        <w:rPr>
          <w:rFonts w:ascii="Arial" w:hAnsi="Arial" w:cs="Arial"/>
          <w:sz w:val="32"/>
          <w:szCs w:val="32"/>
          <w:lang w:val="es-EC"/>
        </w:rPr>
        <w:t>Previo la obtención del Título de:</w:t>
      </w:r>
    </w:p>
    <w:p w:rsidR="00E14AB6" w:rsidRDefault="00E14AB6" w:rsidP="00E14AB6">
      <w:pPr>
        <w:spacing w:line="480" w:lineRule="auto"/>
        <w:jc w:val="center"/>
        <w:rPr>
          <w:rFonts w:ascii="Arial" w:hAnsi="Arial" w:cs="Arial"/>
          <w:b/>
          <w:sz w:val="32"/>
          <w:szCs w:val="32"/>
          <w:lang w:val="es-EC"/>
        </w:rPr>
      </w:pPr>
      <w:r>
        <w:rPr>
          <w:rFonts w:ascii="Arial" w:hAnsi="Arial" w:cs="Arial"/>
          <w:b/>
          <w:sz w:val="32"/>
          <w:szCs w:val="32"/>
          <w:lang w:val="es-EC"/>
        </w:rPr>
        <w:t>INGENIERO DE ALIMENTOS</w:t>
      </w:r>
    </w:p>
    <w:p w:rsidR="00E14AB6" w:rsidRDefault="00E14AB6" w:rsidP="00E14AB6">
      <w:pPr>
        <w:spacing w:line="480" w:lineRule="auto"/>
        <w:jc w:val="center"/>
        <w:rPr>
          <w:rFonts w:ascii="Arial" w:hAnsi="Arial" w:cs="Arial"/>
          <w:sz w:val="32"/>
          <w:szCs w:val="32"/>
          <w:lang w:val="es-EC"/>
        </w:rPr>
      </w:pPr>
      <w:r>
        <w:rPr>
          <w:rFonts w:ascii="Arial" w:hAnsi="Arial" w:cs="Arial"/>
          <w:sz w:val="32"/>
          <w:szCs w:val="32"/>
          <w:lang w:val="es-EC"/>
        </w:rPr>
        <w:t>Presentado por:</w:t>
      </w:r>
    </w:p>
    <w:p w:rsidR="00E14AB6" w:rsidRDefault="00E14AB6" w:rsidP="00E14AB6">
      <w:pPr>
        <w:spacing w:line="480" w:lineRule="auto"/>
        <w:jc w:val="center"/>
        <w:rPr>
          <w:rFonts w:ascii="Arial" w:hAnsi="Arial" w:cs="Arial"/>
          <w:sz w:val="32"/>
          <w:szCs w:val="32"/>
          <w:lang w:val="es-EC"/>
        </w:rPr>
      </w:pPr>
      <w:r>
        <w:rPr>
          <w:rFonts w:ascii="Arial" w:hAnsi="Arial" w:cs="Arial"/>
          <w:sz w:val="32"/>
          <w:szCs w:val="32"/>
          <w:lang w:val="es-EC"/>
        </w:rPr>
        <w:t>Gandhi Francisco Armas Andrade</w:t>
      </w:r>
    </w:p>
    <w:p w:rsidR="00E14AB6" w:rsidRDefault="00E14AB6" w:rsidP="007E09C6">
      <w:pPr>
        <w:spacing w:line="480" w:lineRule="auto"/>
        <w:jc w:val="center"/>
        <w:rPr>
          <w:rFonts w:ascii="Arial" w:hAnsi="Arial" w:cs="Arial"/>
          <w:sz w:val="32"/>
          <w:szCs w:val="32"/>
          <w:lang w:val="es-EC"/>
        </w:rPr>
      </w:pPr>
      <w:r>
        <w:rPr>
          <w:rFonts w:ascii="Arial" w:hAnsi="Arial" w:cs="Arial"/>
          <w:sz w:val="32"/>
          <w:szCs w:val="32"/>
          <w:lang w:val="es-EC"/>
        </w:rPr>
        <w:t>GUAYAQUIL – ECUADOR</w:t>
      </w:r>
    </w:p>
    <w:p w:rsidR="00FB1F23" w:rsidRDefault="00E14AB6" w:rsidP="00FB1F23">
      <w:pPr>
        <w:spacing w:line="480" w:lineRule="auto"/>
        <w:jc w:val="center"/>
        <w:rPr>
          <w:rFonts w:ascii="Arial" w:hAnsi="Arial" w:cs="Arial"/>
          <w:sz w:val="32"/>
          <w:szCs w:val="32"/>
          <w:lang w:val="es-EC"/>
        </w:rPr>
      </w:pPr>
      <w:r>
        <w:rPr>
          <w:rFonts w:ascii="Arial" w:hAnsi="Arial" w:cs="Arial"/>
          <w:sz w:val="32"/>
          <w:szCs w:val="32"/>
          <w:lang w:val="es-EC"/>
        </w:rPr>
        <w:t>Año: 2006</w:t>
      </w:r>
    </w:p>
    <w:p w:rsidR="00FB1F23" w:rsidRDefault="00FB1F23" w:rsidP="00FB1F23">
      <w:pPr>
        <w:spacing w:line="480" w:lineRule="auto"/>
        <w:jc w:val="center"/>
        <w:rPr>
          <w:rFonts w:ascii="Arial" w:hAnsi="Arial" w:cs="Arial"/>
          <w:sz w:val="32"/>
          <w:szCs w:val="32"/>
          <w:lang w:val="es-EC"/>
        </w:rPr>
      </w:pPr>
    </w:p>
    <w:p w:rsidR="00FB1F23" w:rsidRDefault="00FB1F23" w:rsidP="00FB1F23">
      <w:pPr>
        <w:spacing w:line="480" w:lineRule="auto"/>
        <w:jc w:val="center"/>
        <w:rPr>
          <w:rFonts w:ascii="Arial" w:hAnsi="Arial" w:cs="Arial"/>
          <w:sz w:val="32"/>
          <w:szCs w:val="32"/>
          <w:lang w:val="es-EC"/>
        </w:rPr>
      </w:pPr>
    </w:p>
    <w:p w:rsidR="00FB1F23" w:rsidRDefault="00FB1F23" w:rsidP="00FB1F23">
      <w:pPr>
        <w:spacing w:line="480" w:lineRule="auto"/>
        <w:jc w:val="center"/>
        <w:rPr>
          <w:rFonts w:ascii="Arial" w:hAnsi="Arial" w:cs="Arial"/>
          <w:sz w:val="32"/>
          <w:szCs w:val="32"/>
          <w:lang w:val="es-EC"/>
        </w:rPr>
      </w:pPr>
    </w:p>
    <w:p w:rsidR="00FB1F23" w:rsidRDefault="00FB1F23" w:rsidP="00FB1F23">
      <w:pPr>
        <w:spacing w:line="480" w:lineRule="auto"/>
        <w:jc w:val="center"/>
        <w:rPr>
          <w:rFonts w:ascii="Arial" w:hAnsi="Arial" w:cs="Arial"/>
          <w:sz w:val="32"/>
          <w:szCs w:val="32"/>
          <w:lang w:val="es-EC"/>
        </w:rPr>
      </w:pPr>
    </w:p>
    <w:p w:rsidR="00E14AB6" w:rsidRPr="00FB1F23" w:rsidRDefault="00E14AB6" w:rsidP="00FB1F23">
      <w:pPr>
        <w:spacing w:line="480" w:lineRule="auto"/>
        <w:jc w:val="center"/>
        <w:rPr>
          <w:rFonts w:ascii="Arial" w:hAnsi="Arial" w:cs="Arial"/>
          <w:sz w:val="32"/>
          <w:szCs w:val="32"/>
          <w:lang w:val="es-EC"/>
        </w:rPr>
      </w:pPr>
      <w:r w:rsidRPr="00C54334">
        <w:rPr>
          <w:rFonts w:ascii="Arial" w:hAnsi="Arial" w:cs="Arial"/>
          <w:b/>
          <w:sz w:val="32"/>
          <w:szCs w:val="32"/>
          <w:lang w:val="es-EC"/>
        </w:rPr>
        <w:t>A G R A D E C I M I E N T O</w:t>
      </w:r>
    </w:p>
    <w:p w:rsidR="00E14AB6" w:rsidRDefault="00E14AB6" w:rsidP="00E14AB6">
      <w:pPr>
        <w:jc w:val="center"/>
        <w:rPr>
          <w:rFonts w:ascii="Arial" w:hAnsi="Arial" w:cs="Arial"/>
          <w:sz w:val="32"/>
          <w:szCs w:val="32"/>
          <w:lang w:val="es-EC"/>
        </w:rPr>
      </w:pPr>
    </w:p>
    <w:p w:rsidR="00E14AB6" w:rsidRDefault="00E14AB6" w:rsidP="00E14AB6">
      <w:pPr>
        <w:jc w:val="center"/>
        <w:rPr>
          <w:rFonts w:ascii="Arial" w:hAnsi="Arial" w:cs="Arial"/>
          <w:sz w:val="32"/>
          <w:szCs w:val="32"/>
          <w:lang w:val="es-EC"/>
        </w:rPr>
      </w:pPr>
    </w:p>
    <w:p w:rsidR="00E14AB6" w:rsidRDefault="00E14AB6" w:rsidP="00E14AB6">
      <w:pPr>
        <w:jc w:val="center"/>
        <w:rPr>
          <w:rFonts w:ascii="Arial" w:hAnsi="Arial" w:cs="Arial"/>
          <w:sz w:val="32"/>
          <w:szCs w:val="32"/>
          <w:lang w:val="es-EC"/>
        </w:rPr>
      </w:pPr>
    </w:p>
    <w:p w:rsidR="00E14AB6" w:rsidRDefault="00E14AB6" w:rsidP="00E14AB6">
      <w:pPr>
        <w:jc w:val="center"/>
        <w:rPr>
          <w:rFonts w:ascii="Arial" w:hAnsi="Arial" w:cs="Arial"/>
          <w:sz w:val="32"/>
          <w:szCs w:val="32"/>
          <w:lang w:val="es-EC"/>
        </w:rPr>
      </w:pPr>
    </w:p>
    <w:p w:rsidR="00E14AB6" w:rsidRDefault="00E14AB6" w:rsidP="00E14AB6">
      <w:pPr>
        <w:jc w:val="center"/>
        <w:rPr>
          <w:rFonts w:ascii="Arial" w:hAnsi="Arial" w:cs="Arial"/>
          <w:sz w:val="32"/>
          <w:szCs w:val="32"/>
          <w:lang w:val="es-EC"/>
        </w:rPr>
      </w:pPr>
    </w:p>
    <w:p w:rsidR="00E14AB6" w:rsidRDefault="00E14AB6" w:rsidP="00E14AB6">
      <w:pPr>
        <w:jc w:val="center"/>
        <w:rPr>
          <w:rFonts w:ascii="Arial" w:hAnsi="Arial" w:cs="Arial"/>
          <w:sz w:val="32"/>
          <w:szCs w:val="32"/>
          <w:lang w:val="es-EC"/>
        </w:rPr>
      </w:pPr>
    </w:p>
    <w:p w:rsidR="00E14AB6" w:rsidRDefault="00E14AB6" w:rsidP="00E14AB6">
      <w:pPr>
        <w:jc w:val="center"/>
        <w:rPr>
          <w:rFonts w:ascii="Arial" w:hAnsi="Arial" w:cs="Arial"/>
          <w:sz w:val="32"/>
          <w:szCs w:val="32"/>
          <w:lang w:val="es-EC"/>
        </w:rPr>
      </w:pPr>
    </w:p>
    <w:p w:rsidR="00E14AB6" w:rsidRDefault="00E14AB6" w:rsidP="00E14AB6">
      <w:pPr>
        <w:spacing w:line="480" w:lineRule="auto"/>
        <w:rPr>
          <w:rFonts w:ascii="Arial" w:hAnsi="Arial" w:cs="Arial"/>
          <w:sz w:val="32"/>
          <w:szCs w:val="32"/>
          <w:lang w:val="es-EC"/>
        </w:rPr>
      </w:pPr>
      <w:r>
        <w:rPr>
          <w:rFonts w:ascii="Arial" w:hAnsi="Arial" w:cs="Arial"/>
          <w:noProof/>
          <w:sz w:val="32"/>
          <w:szCs w:val="32"/>
        </w:rPr>
        <w:pict>
          <v:shapetype id="_x0000_t202" coordsize="21600,21600" o:spt="202" path="m,l,21600r21600,l21600,xe">
            <v:stroke joinstyle="miter"/>
            <v:path gradientshapeok="t" o:connecttype="rect"/>
          </v:shapetype>
          <v:shape id="_x0000_s1032" type="#_x0000_t202" style="position:absolute;margin-left:252pt;margin-top:12pt;width:153pt;height:252pt;z-index:251655680" strokecolor="white">
            <v:textbox>
              <w:txbxContent>
                <w:p w:rsidR="00E14AB6" w:rsidRPr="00387E0A" w:rsidRDefault="00E14AB6" w:rsidP="00E14AB6">
                  <w:pPr>
                    <w:spacing w:line="480" w:lineRule="auto"/>
                    <w:jc w:val="both"/>
                    <w:rPr>
                      <w:rFonts w:ascii="Arial" w:hAnsi="Arial" w:cs="Arial"/>
                      <w:lang w:val="es-EC"/>
                    </w:rPr>
                  </w:pPr>
                  <w:r>
                    <w:rPr>
                      <w:rFonts w:ascii="Arial" w:hAnsi="Arial" w:cs="Arial"/>
                      <w:lang w:val="es-EC"/>
                    </w:rPr>
                    <w:t>A todas las personas que de uno u otro modo colaboraron en la realización de este trabajo y especialmente a mis padres, que me apoyaron de todas las maneras posibles.</w:t>
                  </w:r>
                </w:p>
              </w:txbxContent>
            </v:textbox>
          </v:shape>
        </w:pict>
      </w:r>
    </w:p>
    <w:p w:rsidR="00E14AB6" w:rsidRDefault="00E14AB6" w:rsidP="00E14AB6">
      <w:pPr>
        <w:spacing w:line="480" w:lineRule="auto"/>
        <w:rPr>
          <w:rFonts w:ascii="Arial" w:hAnsi="Arial" w:cs="Arial"/>
          <w:sz w:val="32"/>
          <w:szCs w:val="32"/>
          <w:lang w:val="es-EC"/>
        </w:rPr>
      </w:pPr>
    </w:p>
    <w:p w:rsidR="00E14AB6" w:rsidRDefault="00E14AB6" w:rsidP="00E14AB6">
      <w:pPr>
        <w:spacing w:line="480" w:lineRule="auto"/>
        <w:rPr>
          <w:rFonts w:ascii="Arial" w:hAnsi="Arial" w:cs="Arial"/>
          <w:sz w:val="32"/>
          <w:szCs w:val="32"/>
          <w:lang w:val="es-EC"/>
        </w:rPr>
      </w:pPr>
    </w:p>
    <w:p w:rsidR="00E14AB6" w:rsidRDefault="00E14AB6" w:rsidP="00E14AB6">
      <w:pPr>
        <w:spacing w:line="480" w:lineRule="auto"/>
        <w:rPr>
          <w:rFonts w:ascii="Arial" w:hAnsi="Arial" w:cs="Arial"/>
          <w:sz w:val="32"/>
          <w:szCs w:val="32"/>
          <w:lang w:val="es-EC"/>
        </w:rPr>
      </w:pPr>
    </w:p>
    <w:p w:rsidR="00E14AB6" w:rsidRDefault="00E14AB6" w:rsidP="00E14AB6">
      <w:pPr>
        <w:spacing w:line="480" w:lineRule="auto"/>
        <w:rPr>
          <w:rFonts w:ascii="Arial" w:hAnsi="Arial" w:cs="Arial"/>
          <w:sz w:val="32"/>
          <w:szCs w:val="32"/>
          <w:lang w:val="es-EC"/>
        </w:rPr>
      </w:pPr>
    </w:p>
    <w:p w:rsidR="00E14AB6" w:rsidRDefault="00E14AB6" w:rsidP="00E14AB6">
      <w:pPr>
        <w:spacing w:line="480" w:lineRule="auto"/>
        <w:rPr>
          <w:rFonts w:ascii="Arial" w:hAnsi="Arial" w:cs="Arial"/>
          <w:sz w:val="32"/>
          <w:szCs w:val="32"/>
          <w:lang w:val="es-EC"/>
        </w:rPr>
      </w:pPr>
    </w:p>
    <w:p w:rsidR="00E14AB6" w:rsidRDefault="00E14AB6" w:rsidP="00E14AB6">
      <w:pPr>
        <w:spacing w:line="480" w:lineRule="auto"/>
        <w:rPr>
          <w:rFonts w:ascii="Arial" w:hAnsi="Arial" w:cs="Arial"/>
          <w:sz w:val="32"/>
          <w:szCs w:val="32"/>
          <w:lang w:val="es-EC"/>
        </w:rPr>
      </w:pPr>
    </w:p>
    <w:p w:rsidR="00E14AB6" w:rsidRDefault="00E14AB6" w:rsidP="00E14AB6">
      <w:pPr>
        <w:spacing w:line="480" w:lineRule="auto"/>
        <w:rPr>
          <w:rFonts w:ascii="Arial" w:hAnsi="Arial" w:cs="Arial"/>
          <w:sz w:val="32"/>
          <w:szCs w:val="32"/>
          <w:lang w:val="es-EC"/>
        </w:rPr>
      </w:pPr>
    </w:p>
    <w:p w:rsidR="00E14AB6" w:rsidRDefault="00E14AB6" w:rsidP="00E14AB6">
      <w:pPr>
        <w:rPr>
          <w:rFonts w:ascii="Arial" w:hAnsi="Arial" w:cs="Arial"/>
          <w:sz w:val="32"/>
          <w:szCs w:val="32"/>
          <w:lang w:val="es-EC"/>
        </w:rPr>
      </w:pPr>
    </w:p>
    <w:p w:rsidR="00E14AB6" w:rsidRDefault="00E14AB6" w:rsidP="00E14AB6">
      <w:pPr>
        <w:rPr>
          <w:rFonts w:ascii="Arial" w:hAnsi="Arial" w:cs="Arial"/>
          <w:sz w:val="32"/>
          <w:szCs w:val="32"/>
          <w:lang w:val="es-EC"/>
        </w:rPr>
      </w:pPr>
    </w:p>
    <w:p w:rsidR="00E14AB6" w:rsidRDefault="00E14AB6" w:rsidP="00E14AB6">
      <w:pPr>
        <w:rPr>
          <w:rFonts w:ascii="Arial" w:hAnsi="Arial" w:cs="Arial"/>
          <w:sz w:val="32"/>
          <w:szCs w:val="32"/>
          <w:lang w:val="es-EC"/>
        </w:rPr>
      </w:pPr>
    </w:p>
    <w:p w:rsidR="00E14AB6" w:rsidRDefault="00E14AB6" w:rsidP="00E14AB6">
      <w:pPr>
        <w:rPr>
          <w:rFonts w:ascii="Arial" w:hAnsi="Arial" w:cs="Arial"/>
          <w:sz w:val="32"/>
          <w:szCs w:val="32"/>
          <w:lang w:val="es-EC"/>
        </w:rPr>
      </w:pPr>
    </w:p>
    <w:p w:rsidR="00E14AB6" w:rsidRDefault="00E14AB6" w:rsidP="00E14AB6">
      <w:pPr>
        <w:rPr>
          <w:rFonts w:ascii="Arial" w:hAnsi="Arial" w:cs="Arial"/>
          <w:sz w:val="32"/>
          <w:szCs w:val="32"/>
          <w:lang w:val="es-EC"/>
        </w:rPr>
      </w:pPr>
    </w:p>
    <w:p w:rsidR="00E14AB6" w:rsidRDefault="00E14AB6" w:rsidP="00E14AB6">
      <w:pPr>
        <w:rPr>
          <w:rFonts w:ascii="Arial" w:hAnsi="Arial" w:cs="Arial"/>
          <w:sz w:val="32"/>
          <w:szCs w:val="32"/>
          <w:lang w:val="es-EC"/>
        </w:rPr>
      </w:pPr>
    </w:p>
    <w:p w:rsidR="00E14AB6" w:rsidRDefault="00E14AB6" w:rsidP="00E14AB6">
      <w:pPr>
        <w:rPr>
          <w:rFonts w:ascii="Arial" w:hAnsi="Arial" w:cs="Arial"/>
          <w:sz w:val="32"/>
          <w:szCs w:val="32"/>
          <w:lang w:val="es-EC"/>
        </w:rPr>
      </w:pPr>
    </w:p>
    <w:p w:rsidR="00E14AB6" w:rsidRDefault="00E14AB6" w:rsidP="00E14AB6">
      <w:pPr>
        <w:rPr>
          <w:rFonts w:ascii="Arial" w:hAnsi="Arial" w:cs="Arial"/>
          <w:sz w:val="32"/>
          <w:szCs w:val="32"/>
          <w:lang w:val="es-EC"/>
        </w:rPr>
      </w:pPr>
    </w:p>
    <w:p w:rsidR="00E14AB6" w:rsidRDefault="00E14AB6" w:rsidP="00E14AB6">
      <w:pPr>
        <w:jc w:val="center"/>
        <w:rPr>
          <w:rFonts w:ascii="Arial" w:hAnsi="Arial" w:cs="Arial"/>
          <w:b/>
          <w:sz w:val="32"/>
          <w:szCs w:val="32"/>
          <w:lang w:val="es-EC"/>
        </w:rPr>
      </w:pPr>
      <w:r>
        <w:rPr>
          <w:rFonts w:ascii="Arial" w:hAnsi="Arial" w:cs="Arial"/>
          <w:b/>
          <w:sz w:val="32"/>
          <w:szCs w:val="32"/>
          <w:lang w:val="es-EC"/>
        </w:rPr>
        <w:t>D E D I C A T O R I A</w:t>
      </w:r>
    </w:p>
    <w:p w:rsidR="00E14AB6" w:rsidRDefault="00E14AB6" w:rsidP="00E14AB6">
      <w:pPr>
        <w:rPr>
          <w:rFonts w:ascii="Arial" w:hAnsi="Arial" w:cs="Arial"/>
          <w:b/>
          <w:sz w:val="32"/>
          <w:szCs w:val="32"/>
          <w:lang w:val="es-EC"/>
        </w:rPr>
      </w:pPr>
    </w:p>
    <w:p w:rsidR="00E14AB6" w:rsidRDefault="00E14AB6" w:rsidP="00E14AB6">
      <w:pPr>
        <w:rPr>
          <w:rFonts w:ascii="Arial" w:hAnsi="Arial" w:cs="Arial"/>
          <w:b/>
          <w:sz w:val="32"/>
          <w:szCs w:val="32"/>
          <w:lang w:val="es-EC"/>
        </w:rPr>
      </w:pPr>
    </w:p>
    <w:p w:rsidR="00E14AB6" w:rsidRDefault="00E14AB6" w:rsidP="00E14AB6">
      <w:pPr>
        <w:rPr>
          <w:rFonts w:ascii="Arial" w:hAnsi="Arial" w:cs="Arial"/>
          <w:b/>
          <w:sz w:val="32"/>
          <w:szCs w:val="32"/>
          <w:lang w:val="es-EC"/>
        </w:rPr>
      </w:pPr>
    </w:p>
    <w:p w:rsidR="00E14AB6" w:rsidRDefault="00E14AB6" w:rsidP="00E14AB6">
      <w:pPr>
        <w:rPr>
          <w:rFonts w:ascii="Arial" w:hAnsi="Arial" w:cs="Arial"/>
          <w:b/>
          <w:sz w:val="32"/>
          <w:szCs w:val="32"/>
          <w:lang w:val="es-EC"/>
        </w:rPr>
      </w:pPr>
    </w:p>
    <w:p w:rsidR="00E14AB6" w:rsidRDefault="00E14AB6" w:rsidP="00E14AB6">
      <w:pPr>
        <w:rPr>
          <w:rFonts w:ascii="Arial" w:hAnsi="Arial" w:cs="Arial"/>
          <w:b/>
          <w:sz w:val="32"/>
          <w:szCs w:val="32"/>
          <w:lang w:val="es-EC"/>
        </w:rPr>
      </w:pPr>
    </w:p>
    <w:p w:rsidR="00E14AB6" w:rsidRDefault="00E14AB6" w:rsidP="00E14AB6">
      <w:pPr>
        <w:rPr>
          <w:rFonts w:ascii="Arial" w:hAnsi="Arial" w:cs="Arial"/>
          <w:b/>
          <w:sz w:val="32"/>
          <w:szCs w:val="32"/>
          <w:lang w:val="es-EC"/>
        </w:rPr>
      </w:pPr>
    </w:p>
    <w:p w:rsidR="00E14AB6" w:rsidRDefault="00E14AB6" w:rsidP="00E14AB6">
      <w:pPr>
        <w:rPr>
          <w:rFonts w:ascii="Arial" w:hAnsi="Arial" w:cs="Arial"/>
          <w:b/>
          <w:sz w:val="32"/>
          <w:szCs w:val="32"/>
          <w:lang w:val="es-EC"/>
        </w:rPr>
      </w:pPr>
    </w:p>
    <w:p w:rsidR="00E14AB6" w:rsidRPr="00C54334" w:rsidRDefault="00E14AB6" w:rsidP="00E14AB6">
      <w:pPr>
        <w:rPr>
          <w:rFonts w:ascii="Arial" w:hAnsi="Arial" w:cs="Arial"/>
          <w:b/>
          <w:sz w:val="32"/>
          <w:szCs w:val="32"/>
          <w:lang w:val="es-EC"/>
        </w:rPr>
      </w:pPr>
    </w:p>
    <w:p w:rsidR="00E14AB6" w:rsidRDefault="00E14AB6" w:rsidP="00E14AB6">
      <w:pPr>
        <w:spacing w:line="480" w:lineRule="auto"/>
        <w:rPr>
          <w:rFonts w:ascii="Arial" w:hAnsi="Arial" w:cs="Arial"/>
          <w:sz w:val="32"/>
          <w:szCs w:val="32"/>
          <w:lang w:val="es-EC"/>
        </w:rPr>
      </w:pPr>
    </w:p>
    <w:p w:rsidR="00E14AB6" w:rsidRDefault="00E14AB6" w:rsidP="00E14AB6">
      <w:pPr>
        <w:rPr>
          <w:rFonts w:ascii="Arial" w:hAnsi="Arial" w:cs="Arial"/>
          <w:sz w:val="32"/>
          <w:szCs w:val="32"/>
          <w:lang w:val="es-EC"/>
        </w:rPr>
      </w:pPr>
    </w:p>
    <w:p w:rsidR="00947DC1" w:rsidRDefault="00947DC1" w:rsidP="00E14AB6">
      <w:pPr>
        <w:rPr>
          <w:rFonts w:ascii="Arial" w:hAnsi="Arial" w:cs="Arial"/>
          <w:sz w:val="32"/>
          <w:szCs w:val="32"/>
          <w:lang w:val="es-EC"/>
        </w:rPr>
      </w:pPr>
    </w:p>
    <w:p w:rsidR="00947DC1" w:rsidRDefault="00947DC1" w:rsidP="00E14AB6">
      <w:pPr>
        <w:rPr>
          <w:rFonts w:ascii="Arial" w:hAnsi="Arial" w:cs="Arial"/>
          <w:sz w:val="32"/>
          <w:szCs w:val="32"/>
          <w:lang w:val="es-EC"/>
        </w:rPr>
      </w:pPr>
    </w:p>
    <w:p w:rsidR="00947DC1" w:rsidRPr="00C54334" w:rsidRDefault="00947DC1" w:rsidP="00E14AB6">
      <w:pPr>
        <w:rPr>
          <w:rFonts w:ascii="Arial" w:hAnsi="Arial" w:cs="Arial"/>
          <w:sz w:val="32"/>
          <w:szCs w:val="32"/>
          <w:lang w:val="es-EC"/>
        </w:rPr>
      </w:pPr>
    </w:p>
    <w:p w:rsidR="00E14AB6" w:rsidRPr="00C54334" w:rsidRDefault="00E14AB6" w:rsidP="00E14AB6">
      <w:pPr>
        <w:rPr>
          <w:rFonts w:ascii="Arial" w:hAnsi="Arial" w:cs="Arial"/>
          <w:sz w:val="32"/>
          <w:szCs w:val="32"/>
          <w:lang w:val="es-EC"/>
        </w:rPr>
      </w:pPr>
    </w:p>
    <w:p w:rsidR="00E14AB6" w:rsidRPr="00C54334" w:rsidRDefault="00E14AB6" w:rsidP="00E14AB6">
      <w:pPr>
        <w:rPr>
          <w:rFonts w:ascii="Arial" w:hAnsi="Arial" w:cs="Arial"/>
          <w:sz w:val="32"/>
          <w:szCs w:val="32"/>
          <w:lang w:val="es-EC"/>
        </w:rPr>
      </w:pPr>
    </w:p>
    <w:p w:rsidR="00E14AB6" w:rsidRPr="00C54334" w:rsidRDefault="00E14AB6" w:rsidP="00E14AB6">
      <w:pPr>
        <w:rPr>
          <w:rFonts w:ascii="Arial" w:hAnsi="Arial" w:cs="Arial"/>
          <w:sz w:val="32"/>
          <w:szCs w:val="32"/>
          <w:lang w:val="es-EC"/>
        </w:rPr>
      </w:pPr>
    </w:p>
    <w:p w:rsidR="00E14AB6" w:rsidRDefault="00E14AB6" w:rsidP="00E14AB6">
      <w:pPr>
        <w:spacing w:line="480" w:lineRule="auto"/>
        <w:jc w:val="center"/>
        <w:rPr>
          <w:rFonts w:ascii="Arial" w:hAnsi="Arial" w:cs="Arial"/>
          <w:lang w:val="es-EC"/>
        </w:rPr>
      </w:pPr>
      <w:r>
        <w:rPr>
          <w:rFonts w:ascii="Arial" w:hAnsi="Arial" w:cs="Arial"/>
          <w:lang w:val="es-EC"/>
        </w:rPr>
        <w:t xml:space="preserve">                                                                                                  A MIS PADRES</w:t>
      </w:r>
    </w:p>
    <w:p w:rsidR="00E14AB6" w:rsidRDefault="00E14AB6" w:rsidP="00E14AB6">
      <w:pPr>
        <w:spacing w:line="480" w:lineRule="auto"/>
        <w:jc w:val="center"/>
        <w:rPr>
          <w:rFonts w:ascii="Arial" w:hAnsi="Arial" w:cs="Arial"/>
          <w:lang w:val="es-EC"/>
        </w:rPr>
      </w:pPr>
      <w:r>
        <w:rPr>
          <w:rFonts w:ascii="Arial" w:hAnsi="Arial" w:cs="Arial"/>
          <w:lang w:val="es-EC"/>
        </w:rPr>
        <w:t xml:space="preserve">                                                                                               A MI ABUELA</w:t>
      </w:r>
    </w:p>
    <w:p w:rsidR="00E14AB6" w:rsidRPr="007218B2" w:rsidRDefault="00E14AB6" w:rsidP="00E14AB6">
      <w:pPr>
        <w:spacing w:line="480" w:lineRule="auto"/>
        <w:jc w:val="right"/>
        <w:rPr>
          <w:rFonts w:ascii="Arial" w:hAnsi="Arial" w:cs="Arial"/>
          <w:lang w:val="es-EC"/>
        </w:rPr>
      </w:pPr>
      <w:r>
        <w:rPr>
          <w:rFonts w:ascii="Arial" w:hAnsi="Arial" w:cs="Arial"/>
          <w:lang w:val="es-EC"/>
        </w:rPr>
        <w:t>A MI HERMANO</w:t>
      </w:r>
    </w:p>
    <w:p w:rsidR="00E14AB6" w:rsidRPr="00C54334" w:rsidRDefault="00E14AB6" w:rsidP="00E14AB6">
      <w:pPr>
        <w:rPr>
          <w:rFonts w:ascii="Arial" w:hAnsi="Arial" w:cs="Arial"/>
          <w:sz w:val="32"/>
          <w:szCs w:val="32"/>
          <w:lang w:val="es-EC"/>
        </w:rPr>
      </w:pPr>
    </w:p>
    <w:p w:rsidR="00E14AB6" w:rsidRPr="00C54334" w:rsidRDefault="00E14AB6" w:rsidP="00E14AB6">
      <w:pPr>
        <w:rPr>
          <w:rFonts w:ascii="Arial" w:hAnsi="Arial" w:cs="Arial"/>
          <w:sz w:val="32"/>
          <w:szCs w:val="32"/>
          <w:lang w:val="es-EC"/>
        </w:rPr>
      </w:pPr>
    </w:p>
    <w:p w:rsidR="00E14AB6" w:rsidRPr="00C54334" w:rsidRDefault="00E14AB6" w:rsidP="00E14AB6">
      <w:pPr>
        <w:rPr>
          <w:rFonts w:ascii="Arial" w:hAnsi="Arial" w:cs="Arial"/>
          <w:sz w:val="32"/>
          <w:szCs w:val="32"/>
          <w:lang w:val="es-EC"/>
        </w:rPr>
      </w:pPr>
    </w:p>
    <w:p w:rsidR="00E14AB6" w:rsidRPr="00C54334" w:rsidRDefault="00E14AB6" w:rsidP="00E14AB6">
      <w:pPr>
        <w:rPr>
          <w:rFonts w:ascii="Arial" w:hAnsi="Arial" w:cs="Arial"/>
          <w:sz w:val="32"/>
          <w:szCs w:val="32"/>
          <w:lang w:val="es-EC"/>
        </w:rPr>
      </w:pPr>
    </w:p>
    <w:p w:rsidR="00E14AB6" w:rsidRDefault="00E14AB6" w:rsidP="00E14AB6">
      <w:pPr>
        <w:rPr>
          <w:rFonts w:ascii="Arial" w:hAnsi="Arial" w:cs="Arial"/>
          <w:sz w:val="32"/>
          <w:szCs w:val="32"/>
          <w:lang w:val="es-EC"/>
        </w:rPr>
      </w:pPr>
    </w:p>
    <w:p w:rsidR="00E14AB6" w:rsidRDefault="00E14AB6" w:rsidP="00E14AB6">
      <w:pPr>
        <w:rPr>
          <w:rFonts w:ascii="Arial" w:hAnsi="Arial" w:cs="Arial"/>
          <w:sz w:val="32"/>
          <w:szCs w:val="32"/>
          <w:lang w:val="es-EC"/>
        </w:rPr>
      </w:pPr>
    </w:p>
    <w:p w:rsidR="00E14AB6" w:rsidRDefault="00E14AB6" w:rsidP="00E14AB6">
      <w:pPr>
        <w:rPr>
          <w:rFonts w:ascii="Arial" w:hAnsi="Arial" w:cs="Arial"/>
          <w:sz w:val="32"/>
          <w:szCs w:val="32"/>
          <w:lang w:val="es-EC"/>
        </w:rPr>
      </w:pPr>
    </w:p>
    <w:p w:rsidR="00E14AB6" w:rsidRDefault="00E14AB6" w:rsidP="00E14AB6">
      <w:pPr>
        <w:tabs>
          <w:tab w:val="left" w:pos="2280"/>
        </w:tabs>
        <w:rPr>
          <w:rFonts w:ascii="Arial" w:hAnsi="Arial" w:cs="Arial"/>
          <w:sz w:val="32"/>
          <w:szCs w:val="32"/>
          <w:lang w:val="es-EC"/>
        </w:rPr>
      </w:pPr>
      <w:r>
        <w:rPr>
          <w:rFonts w:ascii="Arial" w:hAnsi="Arial" w:cs="Arial"/>
          <w:sz w:val="32"/>
          <w:szCs w:val="32"/>
          <w:lang w:val="es-EC"/>
        </w:rPr>
        <w:tab/>
      </w:r>
    </w:p>
    <w:p w:rsidR="00E14AB6" w:rsidRDefault="00E14AB6" w:rsidP="00E14AB6">
      <w:pPr>
        <w:tabs>
          <w:tab w:val="left" w:pos="2280"/>
        </w:tabs>
        <w:rPr>
          <w:rFonts w:ascii="Arial" w:hAnsi="Arial" w:cs="Arial"/>
          <w:sz w:val="32"/>
          <w:szCs w:val="32"/>
          <w:lang w:val="es-EC"/>
        </w:rPr>
      </w:pPr>
    </w:p>
    <w:p w:rsidR="00E14AB6" w:rsidRDefault="00E14AB6" w:rsidP="00E14AB6">
      <w:pPr>
        <w:tabs>
          <w:tab w:val="left" w:pos="2280"/>
        </w:tabs>
        <w:rPr>
          <w:rFonts w:ascii="Arial" w:hAnsi="Arial" w:cs="Arial"/>
          <w:sz w:val="32"/>
          <w:szCs w:val="32"/>
          <w:lang w:val="es-EC"/>
        </w:rPr>
      </w:pPr>
    </w:p>
    <w:p w:rsidR="00E14AB6" w:rsidRPr="00C5133E" w:rsidRDefault="00E14AB6" w:rsidP="00E14AB6">
      <w:pPr>
        <w:tabs>
          <w:tab w:val="left" w:pos="2280"/>
        </w:tabs>
        <w:jc w:val="center"/>
        <w:rPr>
          <w:rFonts w:ascii="Arial" w:hAnsi="Arial" w:cs="Arial"/>
          <w:b/>
          <w:sz w:val="32"/>
          <w:szCs w:val="32"/>
          <w:lang w:val="es-EC"/>
        </w:rPr>
      </w:pPr>
      <w:r w:rsidRPr="00C5133E">
        <w:rPr>
          <w:rFonts w:ascii="Arial" w:hAnsi="Arial" w:cs="Arial"/>
          <w:b/>
          <w:sz w:val="32"/>
          <w:szCs w:val="32"/>
          <w:lang w:val="es-EC"/>
        </w:rPr>
        <w:t>TRIBUNAL DE GRADUACIÓN</w:t>
      </w:r>
    </w:p>
    <w:p w:rsidR="00E14AB6" w:rsidRDefault="00E14AB6" w:rsidP="00E14AB6">
      <w:pPr>
        <w:tabs>
          <w:tab w:val="left" w:pos="2280"/>
        </w:tabs>
        <w:jc w:val="center"/>
        <w:rPr>
          <w:rFonts w:ascii="Arial" w:hAnsi="Arial" w:cs="Arial"/>
          <w:sz w:val="32"/>
          <w:szCs w:val="32"/>
          <w:lang w:val="es-EC"/>
        </w:rPr>
      </w:pPr>
    </w:p>
    <w:p w:rsidR="00E14AB6" w:rsidRDefault="00E14AB6" w:rsidP="00E14AB6">
      <w:pPr>
        <w:tabs>
          <w:tab w:val="left" w:pos="2280"/>
        </w:tabs>
        <w:jc w:val="center"/>
        <w:rPr>
          <w:rFonts w:ascii="Arial" w:hAnsi="Arial" w:cs="Arial"/>
          <w:sz w:val="32"/>
          <w:szCs w:val="32"/>
          <w:lang w:val="es-EC"/>
        </w:rPr>
      </w:pPr>
    </w:p>
    <w:p w:rsidR="00E14AB6" w:rsidRDefault="00E14AB6" w:rsidP="00E14AB6">
      <w:pPr>
        <w:tabs>
          <w:tab w:val="left" w:pos="2280"/>
        </w:tabs>
        <w:jc w:val="center"/>
        <w:rPr>
          <w:rFonts w:ascii="Arial" w:hAnsi="Arial" w:cs="Arial"/>
          <w:sz w:val="32"/>
          <w:szCs w:val="32"/>
          <w:lang w:val="es-EC"/>
        </w:rPr>
      </w:pPr>
    </w:p>
    <w:p w:rsidR="00E14AB6" w:rsidRDefault="00E14AB6" w:rsidP="00E14AB6">
      <w:pPr>
        <w:tabs>
          <w:tab w:val="left" w:pos="2280"/>
        </w:tabs>
        <w:jc w:val="center"/>
        <w:rPr>
          <w:rFonts w:ascii="Arial" w:hAnsi="Arial" w:cs="Arial"/>
          <w:sz w:val="32"/>
          <w:szCs w:val="32"/>
          <w:lang w:val="es-EC"/>
        </w:rPr>
      </w:pPr>
    </w:p>
    <w:p w:rsidR="00947DC1" w:rsidRDefault="00947DC1" w:rsidP="00E14AB6">
      <w:pPr>
        <w:tabs>
          <w:tab w:val="left" w:pos="2280"/>
        </w:tabs>
        <w:jc w:val="center"/>
        <w:rPr>
          <w:rFonts w:ascii="Arial" w:hAnsi="Arial" w:cs="Arial"/>
          <w:sz w:val="32"/>
          <w:szCs w:val="32"/>
          <w:lang w:val="es-EC"/>
        </w:rPr>
      </w:pPr>
    </w:p>
    <w:p w:rsidR="00FB1F23" w:rsidRDefault="00FB1F23" w:rsidP="00E14AB6">
      <w:pPr>
        <w:tabs>
          <w:tab w:val="left" w:pos="2280"/>
        </w:tabs>
        <w:jc w:val="center"/>
        <w:rPr>
          <w:rFonts w:ascii="Arial" w:hAnsi="Arial" w:cs="Arial"/>
          <w:sz w:val="32"/>
          <w:szCs w:val="32"/>
          <w:lang w:val="es-EC"/>
        </w:rPr>
      </w:pPr>
    </w:p>
    <w:p w:rsidR="00FB1F23" w:rsidRDefault="00FB1F23" w:rsidP="00E14AB6">
      <w:pPr>
        <w:tabs>
          <w:tab w:val="left" w:pos="2280"/>
        </w:tabs>
        <w:jc w:val="center"/>
        <w:rPr>
          <w:rFonts w:ascii="Arial" w:hAnsi="Arial" w:cs="Arial"/>
          <w:sz w:val="32"/>
          <w:szCs w:val="32"/>
          <w:lang w:val="es-EC"/>
        </w:rPr>
      </w:pPr>
    </w:p>
    <w:p w:rsidR="00E14AB6" w:rsidRDefault="00E14AB6" w:rsidP="00E14AB6">
      <w:pPr>
        <w:tabs>
          <w:tab w:val="left" w:pos="2280"/>
        </w:tabs>
        <w:jc w:val="center"/>
        <w:rPr>
          <w:rFonts w:ascii="Arial" w:hAnsi="Arial" w:cs="Arial"/>
          <w:sz w:val="32"/>
          <w:szCs w:val="32"/>
          <w:lang w:val="es-EC"/>
        </w:rPr>
      </w:pPr>
    </w:p>
    <w:p w:rsidR="00E14AB6" w:rsidRDefault="00E14AB6" w:rsidP="00E14AB6">
      <w:pPr>
        <w:tabs>
          <w:tab w:val="left" w:pos="2280"/>
        </w:tabs>
        <w:jc w:val="center"/>
        <w:rPr>
          <w:rFonts w:ascii="Arial" w:hAnsi="Arial" w:cs="Arial"/>
          <w:sz w:val="32"/>
          <w:szCs w:val="32"/>
          <w:lang w:val="es-EC"/>
        </w:rPr>
      </w:pPr>
    </w:p>
    <w:tbl>
      <w:tblPr>
        <w:tblStyle w:val="Tablaconcuadrcula"/>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tblPr>
      <w:tblGrid>
        <w:gridCol w:w="3693"/>
        <w:gridCol w:w="3690"/>
      </w:tblGrid>
      <w:tr w:rsidR="00E14AB6" w:rsidRPr="00947DC1">
        <w:trPr>
          <w:jc w:val="center"/>
        </w:trPr>
        <w:tc>
          <w:tcPr>
            <w:tcW w:w="3693" w:type="dxa"/>
          </w:tcPr>
          <w:p w:rsidR="00E14AB6" w:rsidRPr="00C5133E" w:rsidRDefault="00E14AB6" w:rsidP="00C25033">
            <w:pPr>
              <w:tabs>
                <w:tab w:val="left" w:pos="2280"/>
              </w:tabs>
              <w:jc w:val="center"/>
              <w:rPr>
                <w:rFonts w:ascii="Arial" w:hAnsi="Arial" w:cs="Arial"/>
                <w:lang w:val="es-EC"/>
              </w:rPr>
            </w:pPr>
            <w:r w:rsidRPr="00C5133E">
              <w:rPr>
                <w:rFonts w:ascii="Arial" w:hAnsi="Arial" w:cs="Arial"/>
                <w:noProof/>
              </w:rPr>
              <w:pict>
                <v:line id="_x0000_s1033" style="position:absolute;left:0;text-align:left;flip:y;z-index:251656704" from="-.65pt,11.65pt" to="161.35pt,11.65pt"/>
              </w:pict>
            </w:r>
          </w:p>
          <w:p w:rsidR="00947DC1" w:rsidRDefault="00947DC1" w:rsidP="00947DC1">
            <w:pPr>
              <w:tabs>
                <w:tab w:val="left" w:pos="2280"/>
              </w:tabs>
              <w:rPr>
                <w:rFonts w:ascii="Arial" w:hAnsi="Arial" w:cs="Arial"/>
                <w:lang w:val="es-EC"/>
              </w:rPr>
            </w:pPr>
          </w:p>
          <w:p w:rsidR="00947DC1" w:rsidRDefault="00947DC1" w:rsidP="00947DC1">
            <w:pPr>
              <w:tabs>
                <w:tab w:val="left" w:pos="2280"/>
              </w:tabs>
              <w:rPr>
                <w:rFonts w:ascii="Arial" w:hAnsi="Arial" w:cs="Arial"/>
                <w:lang w:val="es-EC"/>
              </w:rPr>
            </w:pPr>
          </w:p>
          <w:p w:rsidR="00E14AB6" w:rsidRPr="00C5133E" w:rsidRDefault="00947DC1" w:rsidP="00C25033">
            <w:pPr>
              <w:tabs>
                <w:tab w:val="left" w:pos="2280"/>
              </w:tabs>
              <w:jc w:val="center"/>
              <w:rPr>
                <w:rFonts w:ascii="Arial" w:hAnsi="Arial" w:cs="Arial"/>
                <w:lang w:val="es-EC"/>
              </w:rPr>
            </w:pPr>
            <w:r>
              <w:rPr>
                <w:rFonts w:ascii="Arial" w:hAnsi="Arial" w:cs="Arial"/>
                <w:lang w:val="es-EC"/>
              </w:rPr>
              <w:t>Ing. Luis Miranda S</w:t>
            </w:r>
          </w:p>
          <w:p w:rsidR="00E14AB6" w:rsidRPr="00C5133E" w:rsidRDefault="00947DC1" w:rsidP="00C25033">
            <w:pPr>
              <w:tabs>
                <w:tab w:val="left" w:pos="2280"/>
              </w:tabs>
              <w:jc w:val="center"/>
              <w:rPr>
                <w:rFonts w:ascii="Arial" w:hAnsi="Arial" w:cs="Arial"/>
                <w:lang w:val="es-EC"/>
              </w:rPr>
            </w:pPr>
            <w:r>
              <w:rPr>
                <w:rFonts w:ascii="Arial" w:hAnsi="Arial" w:cs="Arial"/>
                <w:lang w:val="es-EC"/>
              </w:rPr>
              <w:t>COORDINADOR DE INGENIERIA EN ALIMENTOS</w:t>
            </w:r>
          </w:p>
          <w:p w:rsidR="00E14AB6" w:rsidRPr="00C5133E" w:rsidRDefault="00E14AB6" w:rsidP="00C25033">
            <w:pPr>
              <w:tabs>
                <w:tab w:val="left" w:pos="2280"/>
              </w:tabs>
              <w:jc w:val="center"/>
              <w:rPr>
                <w:rFonts w:ascii="Arial" w:hAnsi="Arial" w:cs="Arial"/>
                <w:lang w:val="es-EC"/>
              </w:rPr>
            </w:pPr>
            <w:r w:rsidRPr="00C5133E">
              <w:rPr>
                <w:rFonts w:ascii="Arial" w:hAnsi="Arial" w:cs="Arial"/>
                <w:lang w:val="es-EC"/>
              </w:rPr>
              <w:t>PRESIDENTE</w:t>
            </w:r>
          </w:p>
        </w:tc>
        <w:tc>
          <w:tcPr>
            <w:tcW w:w="3690" w:type="dxa"/>
          </w:tcPr>
          <w:p w:rsidR="00947DC1" w:rsidRPr="00947DC1" w:rsidRDefault="00E14AB6" w:rsidP="00947DC1">
            <w:pPr>
              <w:tabs>
                <w:tab w:val="left" w:pos="2280"/>
              </w:tabs>
              <w:jc w:val="center"/>
              <w:rPr>
                <w:rFonts w:ascii="Arial" w:hAnsi="Arial" w:cs="Arial"/>
                <w:lang w:val="es-EC"/>
              </w:rPr>
            </w:pPr>
            <w:r w:rsidRPr="00947DC1">
              <w:rPr>
                <w:rFonts w:ascii="Arial" w:hAnsi="Arial" w:cs="Arial"/>
                <w:noProof/>
              </w:rPr>
              <w:pict>
                <v:line id="_x0000_s1034" style="position:absolute;left:0;text-align:left;z-index:251657728;mso-position-horizontal-relative:text;mso-position-vertical-relative:text" from="12.6pt,11.9pt" to="174.6pt,11.9pt"/>
              </w:pict>
            </w:r>
          </w:p>
          <w:p w:rsidR="00947DC1" w:rsidRDefault="00947DC1" w:rsidP="00947DC1">
            <w:pPr>
              <w:tabs>
                <w:tab w:val="left" w:pos="2280"/>
              </w:tabs>
              <w:jc w:val="center"/>
              <w:rPr>
                <w:rFonts w:ascii="Arial" w:hAnsi="Arial" w:cs="Arial"/>
                <w:lang w:val="es-EC"/>
              </w:rPr>
            </w:pPr>
          </w:p>
          <w:p w:rsidR="00947DC1" w:rsidRPr="00947DC1" w:rsidRDefault="00947DC1" w:rsidP="00947DC1">
            <w:pPr>
              <w:tabs>
                <w:tab w:val="left" w:pos="2280"/>
              </w:tabs>
              <w:jc w:val="center"/>
              <w:rPr>
                <w:rFonts w:ascii="Arial" w:hAnsi="Arial" w:cs="Arial"/>
                <w:lang w:val="es-EC"/>
              </w:rPr>
            </w:pPr>
          </w:p>
          <w:p w:rsidR="00E14AB6" w:rsidRPr="00947DC1" w:rsidRDefault="00E14AB6" w:rsidP="00C25033">
            <w:pPr>
              <w:tabs>
                <w:tab w:val="left" w:pos="2280"/>
              </w:tabs>
              <w:jc w:val="center"/>
              <w:rPr>
                <w:rFonts w:ascii="Arial" w:hAnsi="Arial" w:cs="Arial"/>
                <w:lang w:val="es-EC"/>
              </w:rPr>
            </w:pPr>
            <w:r w:rsidRPr="00947DC1">
              <w:rPr>
                <w:rFonts w:ascii="Arial" w:hAnsi="Arial" w:cs="Arial"/>
                <w:lang w:val="es-EC"/>
              </w:rPr>
              <w:t>Ing. Mirella Bermeo G.</w:t>
            </w:r>
          </w:p>
          <w:p w:rsidR="00E14AB6" w:rsidRPr="00947DC1" w:rsidRDefault="00E14AB6" w:rsidP="00C25033">
            <w:pPr>
              <w:tabs>
                <w:tab w:val="left" w:pos="2280"/>
              </w:tabs>
              <w:jc w:val="center"/>
              <w:rPr>
                <w:rFonts w:ascii="Arial" w:hAnsi="Arial" w:cs="Arial"/>
                <w:lang w:val="es-EC"/>
              </w:rPr>
            </w:pPr>
            <w:r w:rsidRPr="00947DC1">
              <w:rPr>
                <w:rFonts w:ascii="Arial" w:hAnsi="Arial" w:cs="Arial"/>
                <w:lang w:val="es-EC"/>
              </w:rPr>
              <w:t>DIRECTOR DE TESIS</w:t>
            </w:r>
          </w:p>
        </w:tc>
      </w:tr>
    </w:tbl>
    <w:p w:rsidR="00E14AB6" w:rsidRDefault="00E14AB6" w:rsidP="00E14AB6">
      <w:pPr>
        <w:tabs>
          <w:tab w:val="left" w:pos="2280"/>
        </w:tabs>
        <w:jc w:val="center"/>
        <w:rPr>
          <w:rFonts w:ascii="Arial" w:hAnsi="Arial" w:cs="Arial"/>
          <w:sz w:val="32"/>
          <w:szCs w:val="32"/>
          <w:lang w:val="es-EC"/>
        </w:rPr>
      </w:pPr>
    </w:p>
    <w:p w:rsidR="00947DC1" w:rsidRDefault="00947DC1" w:rsidP="00E14AB6">
      <w:pPr>
        <w:tabs>
          <w:tab w:val="left" w:pos="2280"/>
        </w:tabs>
        <w:jc w:val="center"/>
        <w:rPr>
          <w:rFonts w:ascii="Arial" w:hAnsi="Arial" w:cs="Arial"/>
          <w:sz w:val="32"/>
          <w:szCs w:val="32"/>
          <w:lang w:val="es-EC"/>
        </w:rPr>
      </w:pPr>
    </w:p>
    <w:p w:rsidR="00947DC1" w:rsidRDefault="00947DC1" w:rsidP="00E14AB6">
      <w:pPr>
        <w:tabs>
          <w:tab w:val="left" w:pos="2280"/>
        </w:tabs>
        <w:jc w:val="center"/>
        <w:rPr>
          <w:rFonts w:ascii="Arial" w:hAnsi="Arial" w:cs="Arial"/>
          <w:sz w:val="32"/>
          <w:szCs w:val="32"/>
          <w:lang w:val="es-EC"/>
        </w:rPr>
      </w:pPr>
    </w:p>
    <w:p w:rsidR="00FB1F23" w:rsidRDefault="00FB1F23" w:rsidP="00E14AB6">
      <w:pPr>
        <w:tabs>
          <w:tab w:val="left" w:pos="2280"/>
        </w:tabs>
        <w:jc w:val="center"/>
        <w:rPr>
          <w:rFonts w:ascii="Arial" w:hAnsi="Arial" w:cs="Arial"/>
          <w:sz w:val="32"/>
          <w:szCs w:val="32"/>
          <w:lang w:val="es-EC"/>
        </w:rPr>
      </w:pPr>
    </w:p>
    <w:p w:rsidR="00FB1F23" w:rsidRDefault="00FB1F23" w:rsidP="00E14AB6">
      <w:pPr>
        <w:tabs>
          <w:tab w:val="left" w:pos="2280"/>
        </w:tabs>
        <w:jc w:val="center"/>
        <w:rPr>
          <w:rFonts w:ascii="Arial" w:hAnsi="Arial" w:cs="Arial"/>
          <w:sz w:val="32"/>
          <w:szCs w:val="32"/>
          <w:lang w:val="es-EC"/>
        </w:rPr>
      </w:pPr>
    </w:p>
    <w:p w:rsidR="00947DC1" w:rsidRDefault="00947DC1" w:rsidP="00E14AB6">
      <w:pPr>
        <w:tabs>
          <w:tab w:val="left" w:pos="2280"/>
        </w:tabs>
        <w:jc w:val="center"/>
        <w:rPr>
          <w:rFonts w:ascii="Arial" w:hAnsi="Arial" w:cs="Arial"/>
          <w:sz w:val="32"/>
          <w:szCs w:val="32"/>
          <w:lang w:val="es-EC"/>
        </w:rPr>
      </w:pPr>
    </w:p>
    <w:p w:rsidR="00947DC1" w:rsidRDefault="00947DC1" w:rsidP="00E14AB6">
      <w:pPr>
        <w:tabs>
          <w:tab w:val="left" w:pos="2280"/>
        </w:tabs>
        <w:jc w:val="center"/>
        <w:rPr>
          <w:rFonts w:ascii="Arial" w:hAnsi="Arial" w:cs="Arial"/>
          <w:sz w:val="32"/>
          <w:szCs w:val="32"/>
          <w:lang w:val="es-EC"/>
        </w:rPr>
      </w:pPr>
      <w:r>
        <w:rPr>
          <w:rFonts w:ascii="Arial" w:hAnsi="Arial" w:cs="Arial"/>
          <w:noProof/>
          <w:sz w:val="32"/>
          <w:szCs w:val="32"/>
        </w:rPr>
        <w:pict>
          <v:line id="_x0000_s1044" style="position:absolute;left:0;text-align:left;z-index:251659776" from="117pt,3.25pt" to="4in,3.25pt"/>
        </w:pict>
      </w:r>
    </w:p>
    <w:p w:rsidR="00947DC1" w:rsidRPr="00FB1F23" w:rsidRDefault="00947DC1" w:rsidP="00E14AB6">
      <w:pPr>
        <w:tabs>
          <w:tab w:val="left" w:pos="2280"/>
        </w:tabs>
        <w:jc w:val="center"/>
        <w:rPr>
          <w:rFonts w:ascii="Arial" w:hAnsi="Arial" w:cs="Arial"/>
          <w:lang w:val="es-EC"/>
        </w:rPr>
      </w:pPr>
      <w:r w:rsidRPr="00FB1F23">
        <w:rPr>
          <w:rFonts w:ascii="Arial" w:hAnsi="Arial" w:cs="Arial"/>
          <w:lang w:val="es-EC"/>
        </w:rPr>
        <w:t>Ing. Priscila Casillo S.</w:t>
      </w:r>
    </w:p>
    <w:p w:rsidR="00947DC1" w:rsidRDefault="00947DC1" w:rsidP="00E14AB6">
      <w:pPr>
        <w:tabs>
          <w:tab w:val="left" w:pos="2280"/>
        </w:tabs>
        <w:jc w:val="center"/>
        <w:rPr>
          <w:rFonts w:ascii="Arial" w:hAnsi="Arial" w:cs="Arial"/>
          <w:sz w:val="32"/>
          <w:szCs w:val="32"/>
          <w:lang w:val="es-EC"/>
        </w:rPr>
      </w:pPr>
      <w:r w:rsidRPr="00FB1F23">
        <w:rPr>
          <w:rFonts w:ascii="Arial" w:hAnsi="Arial" w:cs="Arial"/>
          <w:lang w:val="es-EC"/>
        </w:rPr>
        <w:t>VOCAL PRINCIPAL</w:t>
      </w:r>
    </w:p>
    <w:p w:rsidR="00E14AB6" w:rsidRDefault="00E14AB6" w:rsidP="00E14AB6">
      <w:pPr>
        <w:tabs>
          <w:tab w:val="left" w:pos="2280"/>
        </w:tabs>
        <w:jc w:val="center"/>
        <w:rPr>
          <w:rFonts w:ascii="Arial" w:hAnsi="Arial" w:cs="Arial"/>
          <w:sz w:val="32"/>
          <w:szCs w:val="32"/>
          <w:lang w:val="es-EC"/>
        </w:rPr>
      </w:pPr>
    </w:p>
    <w:p w:rsidR="00E14AB6" w:rsidRDefault="00E14AB6" w:rsidP="00E14AB6">
      <w:pPr>
        <w:tabs>
          <w:tab w:val="left" w:pos="2280"/>
        </w:tabs>
        <w:jc w:val="center"/>
        <w:rPr>
          <w:rFonts w:ascii="Arial" w:hAnsi="Arial" w:cs="Arial"/>
          <w:sz w:val="32"/>
          <w:szCs w:val="32"/>
          <w:lang w:val="es-EC"/>
        </w:rPr>
      </w:pPr>
    </w:p>
    <w:p w:rsidR="007E09C6" w:rsidRDefault="007E09C6" w:rsidP="007E09C6">
      <w:pPr>
        <w:tabs>
          <w:tab w:val="left" w:pos="2280"/>
        </w:tabs>
        <w:rPr>
          <w:rFonts w:ascii="Arial" w:hAnsi="Arial" w:cs="Arial"/>
          <w:sz w:val="32"/>
          <w:szCs w:val="32"/>
          <w:lang w:val="es-EC"/>
        </w:rPr>
      </w:pPr>
    </w:p>
    <w:p w:rsidR="007E09C6" w:rsidRDefault="007E09C6" w:rsidP="007E09C6">
      <w:pPr>
        <w:rPr>
          <w:rFonts w:ascii="Arial" w:hAnsi="Arial" w:cs="Arial"/>
          <w:sz w:val="32"/>
          <w:szCs w:val="32"/>
          <w:lang w:val="es-EC"/>
        </w:rPr>
      </w:pPr>
    </w:p>
    <w:p w:rsidR="007E09C6" w:rsidRDefault="007E09C6" w:rsidP="007E09C6">
      <w:pPr>
        <w:tabs>
          <w:tab w:val="left" w:pos="2280"/>
        </w:tabs>
        <w:rPr>
          <w:rFonts w:ascii="Arial" w:hAnsi="Arial" w:cs="Arial"/>
          <w:sz w:val="32"/>
          <w:szCs w:val="32"/>
          <w:lang w:val="es-EC"/>
        </w:rPr>
      </w:pPr>
      <w:r>
        <w:rPr>
          <w:rFonts w:ascii="Arial" w:hAnsi="Arial" w:cs="Arial"/>
          <w:sz w:val="32"/>
          <w:szCs w:val="32"/>
          <w:lang w:val="es-EC"/>
        </w:rPr>
        <w:tab/>
      </w:r>
    </w:p>
    <w:p w:rsidR="007E09C6" w:rsidRDefault="007E09C6" w:rsidP="007E09C6">
      <w:pPr>
        <w:tabs>
          <w:tab w:val="left" w:pos="2280"/>
        </w:tabs>
        <w:rPr>
          <w:rFonts w:ascii="Arial" w:hAnsi="Arial" w:cs="Arial"/>
          <w:sz w:val="32"/>
          <w:szCs w:val="32"/>
          <w:lang w:val="es-EC"/>
        </w:rPr>
      </w:pPr>
    </w:p>
    <w:p w:rsidR="007E09C6" w:rsidRDefault="007E09C6" w:rsidP="007E09C6">
      <w:pPr>
        <w:tabs>
          <w:tab w:val="left" w:pos="2280"/>
        </w:tabs>
        <w:rPr>
          <w:rFonts w:ascii="Arial" w:hAnsi="Arial" w:cs="Arial"/>
          <w:sz w:val="32"/>
          <w:szCs w:val="32"/>
          <w:lang w:val="es-EC"/>
        </w:rPr>
      </w:pPr>
    </w:p>
    <w:p w:rsidR="007E09C6" w:rsidRDefault="007E09C6" w:rsidP="007E09C6">
      <w:pPr>
        <w:tabs>
          <w:tab w:val="left" w:pos="2280"/>
        </w:tabs>
        <w:rPr>
          <w:rFonts w:ascii="Arial" w:hAnsi="Arial" w:cs="Arial"/>
          <w:sz w:val="32"/>
          <w:szCs w:val="32"/>
          <w:lang w:val="es-EC"/>
        </w:rPr>
      </w:pPr>
    </w:p>
    <w:p w:rsidR="007E09C6" w:rsidRDefault="007E09C6" w:rsidP="007E09C6">
      <w:pPr>
        <w:tabs>
          <w:tab w:val="left" w:pos="2280"/>
        </w:tabs>
        <w:rPr>
          <w:rFonts w:ascii="Arial" w:hAnsi="Arial" w:cs="Arial"/>
          <w:sz w:val="32"/>
          <w:szCs w:val="32"/>
          <w:lang w:val="es-EC"/>
        </w:rPr>
      </w:pPr>
    </w:p>
    <w:p w:rsidR="00E14AB6" w:rsidRDefault="00E14AB6" w:rsidP="007E09C6">
      <w:pPr>
        <w:tabs>
          <w:tab w:val="left" w:pos="2280"/>
        </w:tabs>
        <w:jc w:val="center"/>
        <w:rPr>
          <w:rFonts w:ascii="Arial" w:hAnsi="Arial" w:cs="Arial"/>
          <w:sz w:val="32"/>
          <w:szCs w:val="32"/>
          <w:lang w:val="es-EC"/>
        </w:rPr>
      </w:pPr>
      <w:r>
        <w:rPr>
          <w:rFonts w:ascii="Arial" w:hAnsi="Arial" w:cs="Arial"/>
          <w:sz w:val="32"/>
          <w:szCs w:val="32"/>
          <w:lang w:val="es-EC"/>
        </w:rPr>
        <w:t>DECLARACIÓN EXPRESA</w:t>
      </w:r>
    </w:p>
    <w:p w:rsidR="00E14AB6" w:rsidRDefault="00E14AB6" w:rsidP="00E14AB6">
      <w:pPr>
        <w:tabs>
          <w:tab w:val="left" w:pos="2280"/>
        </w:tabs>
        <w:jc w:val="center"/>
        <w:rPr>
          <w:rFonts w:ascii="Arial" w:hAnsi="Arial" w:cs="Arial"/>
          <w:sz w:val="32"/>
          <w:szCs w:val="32"/>
          <w:lang w:val="es-EC"/>
        </w:rPr>
      </w:pPr>
    </w:p>
    <w:p w:rsidR="00E14AB6" w:rsidRDefault="00E14AB6" w:rsidP="00E14AB6">
      <w:pPr>
        <w:tabs>
          <w:tab w:val="left" w:pos="2280"/>
        </w:tabs>
        <w:jc w:val="center"/>
        <w:rPr>
          <w:rFonts w:ascii="Arial" w:hAnsi="Arial" w:cs="Arial"/>
          <w:sz w:val="32"/>
          <w:szCs w:val="32"/>
          <w:lang w:val="es-EC"/>
        </w:rPr>
      </w:pPr>
    </w:p>
    <w:p w:rsidR="00E14AB6" w:rsidRPr="004334D5" w:rsidRDefault="00E14AB6" w:rsidP="00E14AB6">
      <w:pPr>
        <w:tabs>
          <w:tab w:val="left" w:pos="2280"/>
        </w:tabs>
        <w:spacing w:line="480" w:lineRule="auto"/>
        <w:ind w:left="1080" w:right="897"/>
        <w:jc w:val="both"/>
        <w:rPr>
          <w:rFonts w:ascii="Arial" w:hAnsi="Arial" w:cs="Arial"/>
          <w:sz w:val="32"/>
          <w:szCs w:val="32"/>
        </w:rPr>
      </w:pPr>
      <w:r w:rsidRPr="004334D5">
        <w:rPr>
          <w:rFonts w:ascii="Arial" w:hAnsi="Arial" w:cs="Arial"/>
          <w:sz w:val="32"/>
          <w:szCs w:val="32"/>
        </w:rPr>
        <w:t xml:space="preserve">“La responsabilidad del contenido de esta Tesis de grado, me corresponden exclusivamente; y el patrimonio </w:t>
      </w:r>
      <w:r>
        <w:rPr>
          <w:rFonts w:ascii="Arial" w:hAnsi="Arial" w:cs="Arial"/>
          <w:sz w:val="32"/>
          <w:szCs w:val="32"/>
        </w:rPr>
        <w:t>intel</w:t>
      </w:r>
      <w:r w:rsidRPr="004334D5">
        <w:rPr>
          <w:rFonts w:ascii="Arial" w:hAnsi="Arial" w:cs="Arial"/>
          <w:sz w:val="32"/>
          <w:szCs w:val="32"/>
        </w:rPr>
        <w:t xml:space="preserve">ectual de la misma a </w:t>
      </w:r>
      <w:smartTag w:uri="urn:schemas-microsoft-com:office:smarttags" w:element="PersonName">
        <w:smartTagPr>
          <w:attr w:name="ProductID" w:val="la ESCUELA SUPERIOR"/>
        </w:smartTagPr>
        <w:smartTag w:uri="urn:schemas-microsoft-com:office:smarttags" w:element="PersonName">
          <w:smartTagPr>
            <w:attr w:name="ProductID" w:val="la ESCUELA"/>
          </w:smartTagPr>
          <w:r w:rsidRPr="004334D5">
            <w:rPr>
              <w:rFonts w:ascii="Arial" w:hAnsi="Arial" w:cs="Arial"/>
              <w:sz w:val="32"/>
              <w:szCs w:val="32"/>
            </w:rPr>
            <w:t>la ESCUELA</w:t>
          </w:r>
        </w:smartTag>
        <w:r w:rsidRPr="004334D5">
          <w:rPr>
            <w:rFonts w:ascii="Arial" w:hAnsi="Arial" w:cs="Arial"/>
            <w:sz w:val="32"/>
            <w:szCs w:val="32"/>
          </w:rPr>
          <w:t xml:space="preserve"> SUPERIOR</w:t>
        </w:r>
      </w:smartTag>
      <w:r>
        <w:rPr>
          <w:rFonts w:ascii="Arial" w:hAnsi="Arial" w:cs="Arial"/>
          <w:sz w:val="32"/>
          <w:szCs w:val="32"/>
        </w:rPr>
        <w:t xml:space="preserve"> POLITÉ</w:t>
      </w:r>
      <w:r w:rsidRPr="004334D5">
        <w:rPr>
          <w:rFonts w:ascii="Arial" w:hAnsi="Arial" w:cs="Arial"/>
          <w:sz w:val="32"/>
          <w:szCs w:val="32"/>
        </w:rPr>
        <w:t>CNICA DEL LITORAL”</w:t>
      </w:r>
    </w:p>
    <w:p w:rsidR="00E14AB6" w:rsidRDefault="00E14AB6" w:rsidP="00E14AB6">
      <w:pPr>
        <w:tabs>
          <w:tab w:val="left" w:pos="2280"/>
        </w:tabs>
        <w:spacing w:line="480" w:lineRule="auto"/>
        <w:rPr>
          <w:rFonts w:ascii="Arial" w:hAnsi="Arial" w:cs="Arial"/>
          <w:sz w:val="32"/>
          <w:szCs w:val="32"/>
        </w:rPr>
      </w:pPr>
    </w:p>
    <w:p w:rsidR="00E14AB6" w:rsidRDefault="00E14AB6" w:rsidP="00E14AB6">
      <w:pPr>
        <w:tabs>
          <w:tab w:val="left" w:pos="2280"/>
        </w:tabs>
        <w:spacing w:line="480" w:lineRule="auto"/>
        <w:rPr>
          <w:rFonts w:ascii="Arial" w:hAnsi="Arial" w:cs="Arial"/>
          <w:sz w:val="32"/>
          <w:szCs w:val="32"/>
        </w:rPr>
      </w:pPr>
    </w:p>
    <w:p w:rsidR="00FB1F23" w:rsidRDefault="00FB1F23" w:rsidP="00E14AB6">
      <w:pPr>
        <w:tabs>
          <w:tab w:val="left" w:pos="2280"/>
        </w:tabs>
        <w:spacing w:line="480" w:lineRule="auto"/>
        <w:rPr>
          <w:rFonts w:ascii="Arial" w:hAnsi="Arial" w:cs="Arial"/>
          <w:sz w:val="32"/>
          <w:szCs w:val="32"/>
        </w:rPr>
      </w:pPr>
    </w:p>
    <w:p w:rsidR="00FB1F23" w:rsidRDefault="00FB1F23" w:rsidP="00E14AB6">
      <w:pPr>
        <w:tabs>
          <w:tab w:val="left" w:pos="2280"/>
        </w:tabs>
        <w:spacing w:line="480" w:lineRule="auto"/>
        <w:rPr>
          <w:rFonts w:ascii="Arial" w:hAnsi="Arial" w:cs="Arial"/>
          <w:sz w:val="32"/>
          <w:szCs w:val="32"/>
        </w:rPr>
      </w:pPr>
    </w:p>
    <w:p w:rsidR="00E14AB6" w:rsidRDefault="00E14AB6" w:rsidP="00E14AB6">
      <w:pPr>
        <w:tabs>
          <w:tab w:val="left" w:pos="2280"/>
        </w:tabs>
        <w:spacing w:line="480" w:lineRule="auto"/>
        <w:rPr>
          <w:rFonts w:ascii="Arial" w:hAnsi="Arial" w:cs="Arial"/>
          <w:sz w:val="32"/>
          <w:szCs w:val="32"/>
        </w:rPr>
      </w:pPr>
      <w:r>
        <w:rPr>
          <w:rFonts w:ascii="Arial" w:hAnsi="Arial" w:cs="Arial"/>
          <w:noProof/>
          <w:sz w:val="32"/>
          <w:szCs w:val="32"/>
        </w:rPr>
        <w:pict>
          <v:line id="_x0000_s1037" style="position:absolute;z-index:251658752" from="3in,24.45pt" to="405pt,24.45pt"/>
        </w:pict>
      </w:r>
    </w:p>
    <w:p w:rsidR="00E14AB6" w:rsidRPr="004334D5" w:rsidRDefault="00E14AB6" w:rsidP="00E14AB6">
      <w:pPr>
        <w:tabs>
          <w:tab w:val="left" w:pos="2280"/>
        </w:tabs>
        <w:spacing w:line="480" w:lineRule="auto"/>
        <w:rPr>
          <w:rFonts w:ascii="Arial" w:hAnsi="Arial" w:cs="Arial"/>
          <w:sz w:val="32"/>
          <w:szCs w:val="32"/>
        </w:rPr>
      </w:pPr>
      <w:r>
        <w:rPr>
          <w:rFonts w:ascii="Arial" w:hAnsi="Arial" w:cs="Arial"/>
          <w:sz w:val="32"/>
          <w:szCs w:val="32"/>
        </w:rPr>
        <w:t xml:space="preserve">                                                   Gandhi Armas Andrade.</w:t>
      </w:r>
    </w:p>
    <w:p w:rsidR="00E14AB6" w:rsidRDefault="00E14AB6" w:rsidP="00E14AB6">
      <w:pPr>
        <w:rPr>
          <w:rFonts w:ascii="Arial" w:hAnsi="Arial" w:cs="Arial"/>
          <w:sz w:val="32"/>
          <w:szCs w:val="32"/>
          <w:lang w:val="es-EC"/>
        </w:rPr>
      </w:pPr>
    </w:p>
    <w:p w:rsidR="00E14AB6" w:rsidRDefault="00E14AB6" w:rsidP="00E14AB6">
      <w:pPr>
        <w:rPr>
          <w:rFonts w:ascii="Arial" w:hAnsi="Arial" w:cs="Arial"/>
          <w:b/>
        </w:rPr>
      </w:pPr>
    </w:p>
    <w:p w:rsidR="00E14AB6" w:rsidRDefault="00E14AB6" w:rsidP="00E14AB6">
      <w:pPr>
        <w:rPr>
          <w:rFonts w:ascii="Arial" w:hAnsi="Arial" w:cs="Arial"/>
          <w:b/>
        </w:rPr>
      </w:pPr>
    </w:p>
    <w:p w:rsidR="00E14AB6" w:rsidRDefault="00E14AB6" w:rsidP="00E14AB6">
      <w:pPr>
        <w:rPr>
          <w:rFonts w:ascii="Arial" w:hAnsi="Arial" w:cs="Arial"/>
          <w:b/>
        </w:rPr>
      </w:pPr>
    </w:p>
    <w:p w:rsidR="00E14AB6" w:rsidRDefault="00E14AB6" w:rsidP="00E14AB6">
      <w:pPr>
        <w:rPr>
          <w:rFonts w:ascii="Arial" w:hAnsi="Arial" w:cs="Arial"/>
          <w:b/>
        </w:rPr>
      </w:pPr>
    </w:p>
    <w:p w:rsidR="00E14AB6" w:rsidRDefault="00E14AB6" w:rsidP="00E14AB6">
      <w:pPr>
        <w:rPr>
          <w:rFonts w:ascii="Arial" w:hAnsi="Arial" w:cs="Arial"/>
          <w:b/>
        </w:rPr>
      </w:pPr>
    </w:p>
    <w:p w:rsidR="00E14AB6" w:rsidRDefault="00E14AB6" w:rsidP="00E14AB6">
      <w:pPr>
        <w:rPr>
          <w:rFonts w:ascii="Arial" w:hAnsi="Arial" w:cs="Arial"/>
          <w:b/>
        </w:rPr>
      </w:pPr>
    </w:p>
    <w:p w:rsidR="00E14AB6" w:rsidRPr="009740C0" w:rsidRDefault="00E14AB6" w:rsidP="00E14AB6">
      <w:pPr>
        <w:jc w:val="center"/>
        <w:rPr>
          <w:rFonts w:ascii="Arial" w:hAnsi="Arial" w:cs="Arial"/>
          <w:b/>
          <w:sz w:val="32"/>
          <w:szCs w:val="32"/>
        </w:rPr>
      </w:pPr>
      <w:r w:rsidRPr="009740C0">
        <w:rPr>
          <w:rFonts w:ascii="Arial" w:hAnsi="Arial" w:cs="Arial"/>
          <w:b/>
          <w:sz w:val="32"/>
          <w:szCs w:val="32"/>
        </w:rPr>
        <w:t>RESUMEN</w:t>
      </w:r>
    </w:p>
    <w:p w:rsidR="00E14AB6" w:rsidRDefault="00E14AB6" w:rsidP="00E14AB6">
      <w:pPr>
        <w:jc w:val="both"/>
        <w:rPr>
          <w:rFonts w:ascii="Arial" w:hAnsi="Arial" w:cs="Arial"/>
        </w:rPr>
      </w:pPr>
    </w:p>
    <w:p w:rsidR="00E14AB6" w:rsidRDefault="00E14AB6" w:rsidP="00E14AB6">
      <w:pPr>
        <w:spacing w:line="480" w:lineRule="auto"/>
        <w:jc w:val="both"/>
        <w:rPr>
          <w:rFonts w:ascii="Arial" w:hAnsi="Arial" w:cs="Arial"/>
        </w:rPr>
      </w:pPr>
    </w:p>
    <w:p w:rsidR="00E14AB6" w:rsidRDefault="00E14AB6" w:rsidP="00E14AB6">
      <w:pPr>
        <w:spacing w:line="480" w:lineRule="auto"/>
        <w:jc w:val="both"/>
        <w:rPr>
          <w:rFonts w:ascii="Arial" w:hAnsi="Arial" w:cs="Arial"/>
        </w:rPr>
      </w:pPr>
      <w:r>
        <w:rPr>
          <w:rFonts w:ascii="Arial" w:hAnsi="Arial" w:cs="Arial"/>
        </w:rPr>
        <w:t>El presente trabajo esta dirigido a la determinación de los parámetros de proceso, necesarios para el diseño posterior de un fermentador continuo (quimiostato) para producir levaduras panificadoras, utilizando como medio de cultivo un elaborado hecho a base de melaza de caña de azúcar.</w:t>
      </w:r>
    </w:p>
    <w:p w:rsidR="00E14AB6" w:rsidRDefault="00E14AB6" w:rsidP="00E14AB6">
      <w:pPr>
        <w:spacing w:line="480" w:lineRule="auto"/>
        <w:jc w:val="both"/>
        <w:rPr>
          <w:rFonts w:ascii="Arial" w:hAnsi="Arial" w:cs="Arial"/>
        </w:rPr>
      </w:pPr>
    </w:p>
    <w:p w:rsidR="00E14AB6" w:rsidRDefault="00E14AB6" w:rsidP="00E14AB6">
      <w:pPr>
        <w:spacing w:line="480" w:lineRule="auto"/>
        <w:jc w:val="both"/>
        <w:rPr>
          <w:rFonts w:ascii="Arial" w:hAnsi="Arial" w:cs="Arial"/>
          <w:lang w:val="es-EC"/>
        </w:rPr>
      </w:pPr>
      <w:r>
        <w:rPr>
          <w:rFonts w:ascii="Arial" w:hAnsi="Arial" w:cs="Arial"/>
        </w:rPr>
        <w:t xml:space="preserve">El desarrollo de la tesis fue llevado a cabo a través de </w:t>
      </w:r>
      <w:r>
        <w:rPr>
          <w:rFonts w:ascii="Arial" w:hAnsi="Arial" w:cs="Arial"/>
          <w:lang w:val="es-EC"/>
        </w:rPr>
        <w:t>cinco capítulos.  Primero se busca introducir al lector, en los aspectos generales del proceso, tales como materias primas y producto en cuestión.   Luego se presentan los criterios para dimensionar los componentes del reactor continuo experimental, que se construyó, para en él estudiar el proceso.  Se  detallan los procedimientos seguidos para el trabajo en laboratorio y en el prototipo experimental diseñado y construido.  El cuarto capítulo, esta dedicado al análisis de los resultados obtenidos experimentalmente, con el fin de obtener información útil para el diseño futuro de un quimiostato semi-industrial.  Finalmente se presentan las conclusiones y recomendaciones que el tesista plantea se tomen en cuenta, para la realización de trabajos semejantes.</w:t>
      </w:r>
    </w:p>
    <w:p w:rsidR="00E14AB6" w:rsidRDefault="00E14AB6" w:rsidP="00E14AB6">
      <w:pPr>
        <w:rPr>
          <w:rFonts w:ascii="Arial" w:hAnsi="Arial" w:cs="Arial"/>
          <w:b/>
          <w:sz w:val="32"/>
          <w:szCs w:val="32"/>
          <w:lang w:val="es-EC"/>
        </w:rPr>
      </w:pPr>
    </w:p>
    <w:p w:rsidR="00E14AB6" w:rsidRDefault="00E14AB6" w:rsidP="00E14AB6">
      <w:pPr>
        <w:jc w:val="center"/>
        <w:rPr>
          <w:rFonts w:ascii="Arial" w:hAnsi="Arial" w:cs="Arial"/>
          <w:b/>
          <w:sz w:val="32"/>
          <w:szCs w:val="32"/>
          <w:lang w:val="es-EC"/>
        </w:rPr>
      </w:pPr>
    </w:p>
    <w:p w:rsidR="00E14AB6" w:rsidRDefault="00E14AB6" w:rsidP="001445E0">
      <w:pPr>
        <w:rPr>
          <w:rFonts w:ascii="Arial" w:hAnsi="Arial" w:cs="Arial"/>
          <w:b/>
          <w:sz w:val="32"/>
          <w:szCs w:val="32"/>
          <w:lang w:val="es-EC"/>
        </w:rPr>
      </w:pPr>
    </w:p>
    <w:p w:rsidR="00E14AB6" w:rsidRDefault="00E14AB6" w:rsidP="00E14AB6">
      <w:pPr>
        <w:jc w:val="center"/>
        <w:rPr>
          <w:rFonts w:ascii="Arial" w:hAnsi="Arial" w:cs="Arial"/>
          <w:b/>
          <w:sz w:val="32"/>
          <w:szCs w:val="32"/>
          <w:lang w:val="es-EC"/>
        </w:rPr>
      </w:pPr>
    </w:p>
    <w:p w:rsidR="00E14AB6" w:rsidRDefault="00E14AB6" w:rsidP="00E14AB6">
      <w:pPr>
        <w:jc w:val="center"/>
        <w:rPr>
          <w:rFonts w:ascii="Arial" w:hAnsi="Arial" w:cs="Arial"/>
          <w:b/>
          <w:sz w:val="32"/>
          <w:szCs w:val="32"/>
          <w:lang w:val="es-EC"/>
        </w:rPr>
      </w:pPr>
      <w:r w:rsidRPr="009740C0">
        <w:rPr>
          <w:rFonts w:ascii="Arial" w:hAnsi="Arial" w:cs="Arial"/>
          <w:b/>
          <w:sz w:val="32"/>
          <w:szCs w:val="32"/>
          <w:lang w:val="es-EC"/>
        </w:rPr>
        <w:t>ÍNDICE GENERAL</w:t>
      </w:r>
    </w:p>
    <w:p w:rsidR="00E14AB6" w:rsidRDefault="00E14AB6" w:rsidP="00E14AB6">
      <w:pPr>
        <w:jc w:val="center"/>
        <w:rPr>
          <w:rFonts w:ascii="Arial" w:hAnsi="Arial" w:cs="Arial"/>
          <w:b/>
          <w:sz w:val="32"/>
          <w:szCs w:val="32"/>
          <w:lang w:val="es-EC"/>
        </w:rPr>
      </w:pPr>
    </w:p>
    <w:p w:rsidR="00E14AB6" w:rsidRDefault="00E14AB6" w:rsidP="00E14AB6">
      <w:pPr>
        <w:rPr>
          <w:rFonts w:ascii="Arial" w:hAnsi="Arial" w:cs="Arial"/>
          <w:b/>
          <w:sz w:val="32"/>
          <w:szCs w:val="32"/>
          <w:lang w:val="es-EC"/>
        </w:rPr>
      </w:pPr>
    </w:p>
    <w:p w:rsidR="00E14AB6" w:rsidRDefault="00E14AB6" w:rsidP="00E14AB6">
      <w:pPr>
        <w:jc w:val="center"/>
        <w:rPr>
          <w:rFonts w:ascii="Arial" w:hAnsi="Arial" w:cs="Arial"/>
          <w:b/>
          <w:sz w:val="32"/>
          <w:szCs w:val="32"/>
          <w:lang w:val="es-EC"/>
        </w:rPr>
      </w:pPr>
    </w:p>
    <w:p w:rsidR="00E14AB6" w:rsidRPr="006B5F2E" w:rsidRDefault="00E14AB6" w:rsidP="00E14AB6">
      <w:pPr>
        <w:spacing w:line="480" w:lineRule="auto"/>
        <w:jc w:val="both"/>
        <w:rPr>
          <w:rFonts w:ascii="Arial" w:hAnsi="Arial" w:cs="Arial"/>
        </w:rPr>
      </w:pPr>
      <w:r w:rsidRPr="003D0B6D">
        <w:rPr>
          <w:rFonts w:ascii="Arial" w:hAnsi="Arial" w:cs="Arial"/>
          <w:b/>
        </w:rPr>
        <w:t>RESUMEN</w:t>
      </w:r>
      <w:r w:rsidRPr="006B5F2E">
        <w:rPr>
          <w:rFonts w:ascii="Arial" w:hAnsi="Arial" w:cs="Arial"/>
        </w:rPr>
        <w:t>…………</w:t>
      </w:r>
      <w:r>
        <w:rPr>
          <w:rFonts w:ascii="Arial" w:hAnsi="Arial" w:cs="Arial"/>
        </w:rPr>
        <w:t>……………………………………………………………..</w:t>
      </w:r>
      <w:r w:rsidRPr="006B5F2E">
        <w:rPr>
          <w:rFonts w:ascii="Arial" w:hAnsi="Arial" w:cs="Arial"/>
        </w:rPr>
        <w:t>….II</w:t>
      </w:r>
    </w:p>
    <w:p w:rsidR="00E14AB6" w:rsidRPr="003D0B6D" w:rsidRDefault="00E14AB6" w:rsidP="00E14AB6">
      <w:pPr>
        <w:spacing w:line="480" w:lineRule="auto"/>
        <w:jc w:val="both"/>
        <w:rPr>
          <w:rFonts w:ascii="Arial" w:hAnsi="Arial" w:cs="Arial"/>
          <w:b/>
          <w:lang w:val="es-EC"/>
        </w:rPr>
      </w:pPr>
      <w:r w:rsidRPr="003D0B6D">
        <w:rPr>
          <w:rFonts w:ascii="Arial" w:hAnsi="Arial" w:cs="Arial"/>
          <w:b/>
          <w:lang w:val="es-EC"/>
        </w:rPr>
        <w:t>ÍNDICE GENERAL</w:t>
      </w:r>
      <w:r w:rsidRPr="006B5F2E">
        <w:rPr>
          <w:rFonts w:ascii="Arial" w:hAnsi="Arial" w:cs="Arial"/>
          <w:lang w:val="es-EC"/>
        </w:rPr>
        <w:t>………………</w:t>
      </w:r>
      <w:r>
        <w:rPr>
          <w:rFonts w:ascii="Arial" w:hAnsi="Arial" w:cs="Arial"/>
          <w:lang w:val="es-EC"/>
        </w:rPr>
        <w:t>……………………………………………..</w:t>
      </w:r>
      <w:r w:rsidRPr="006B5F2E">
        <w:rPr>
          <w:rFonts w:ascii="Arial" w:hAnsi="Arial" w:cs="Arial"/>
          <w:lang w:val="es-EC"/>
        </w:rPr>
        <w:t>….I</w:t>
      </w:r>
      <w:r>
        <w:rPr>
          <w:rFonts w:ascii="Arial" w:hAnsi="Arial" w:cs="Arial"/>
          <w:lang w:val="es-EC"/>
        </w:rPr>
        <w:t>II</w:t>
      </w:r>
    </w:p>
    <w:p w:rsidR="00E14AB6" w:rsidRPr="003D0B6D" w:rsidRDefault="00E14AB6" w:rsidP="00E14AB6">
      <w:pPr>
        <w:spacing w:line="480" w:lineRule="auto"/>
        <w:jc w:val="both"/>
        <w:rPr>
          <w:rFonts w:ascii="Arial" w:hAnsi="Arial" w:cs="Arial"/>
          <w:b/>
          <w:lang w:val="es-EC"/>
        </w:rPr>
      </w:pPr>
      <w:r w:rsidRPr="003D0B6D">
        <w:rPr>
          <w:rFonts w:ascii="Arial" w:hAnsi="Arial" w:cs="Arial"/>
          <w:b/>
          <w:lang w:val="es-EC"/>
        </w:rPr>
        <w:t>ABREVIATURAS</w:t>
      </w:r>
      <w:r w:rsidRPr="006B5F2E">
        <w:rPr>
          <w:rFonts w:ascii="Arial" w:hAnsi="Arial" w:cs="Arial"/>
          <w:lang w:val="es-EC"/>
        </w:rPr>
        <w:t>……………</w:t>
      </w:r>
      <w:r>
        <w:rPr>
          <w:rFonts w:ascii="Arial" w:hAnsi="Arial" w:cs="Arial"/>
          <w:lang w:val="es-EC"/>
        </w:rPr>
        <w:t>…………………………………………….....</w:t>
      </w:r>
      <w:r w:rsidRPr="006B5F2E">
        <w:rPr>
          <w:rFonts w:ascii="Arial" w:hAnsi="Arial" w:cs="Arial"/>
          <w:lang w:val="es-EC"/>
        </w:rPr>
        <w:t>……</w:t>
      </w:r>
      <w:r>
        <w:rPr>
          <w:rFonts w:ascii="Arial" w:hAnsi="Arial" w:cs="Arial"/>
          <w:lang w:val="es-EC"/>
        </w:rPr>
        <w:t>IV</w:t>
      </w:r>
    </w:p>
    <w:p w:rsidR="00E14AB6" w:rsidRPr="003D0B6D" w:rsidRDefault="00E14AB6" w:rsidP="00E14AB6">
      <w:pPr>
        <w:spacing w:line="480" w:lineRule="auto"/>
        <w:jc w:val="both"/>
        <w:rPr>
          <w:rFonts w:ascii="Arial" w:hAnsi="Arial" w:cs="Arial"/>
          <w:b/>
          <w:lang w:val="es-EC"/>
        </w:rPr>
      </w:pPr>
      <w:r w:rsidRPr="003D0B6D">
        <w:rPr>
          <w:rFonts w:ascii="Arial" w:hAnsi="Arial" w:cs="Arial"/>
          <w:b/>
          <w:lang w:val="es-EC"/>
        </w:rPr>
        <w:t>SIMBOLOGÍA</w:t>
      </w:r>
      <w:r w:rsidRPr="006B5F2E">
        <w:rPr>
          <w:rFonts w:ascii="Arial" w:hAnsi="Arial" w:cs="Arial"/>
          <w:lang w:val="es-EC"/>
        </w:rPr>
        <w:t>………………………</w:t>
      </w:r>
      <w:r>
        <w:rPr>
          <w:rFonts w:ascii="Arial" w:hAnsi="Arial" w:cs="Arial"/>
          <w:lang w:val="es-EC"/>
        </w:rPr>
        <w:t>……………………………………………</w:t>
      </w:r>
      <w:r w:rsidRPr="006B5F2E">
        <w:rPr>
          <w:rFonts w:ascii="Arial" w:hAnsi="Arial" w:cs="Arial"/>
          <w:lang w:val="es-EC"/>
        </w:rPr>
        <w:t>….V</w:t>
      </w:r>
    </w:p>
    <w:p w:rsidR="00E14AB6" w:rsidRPr="006B5F2E" w:rsidRDefault="00E14AB6" w:rsidP="00E14AB6">
      <w:pPr>
        <w:spacing w:line="480" w:lineRule="auto"/>
        <w:jc w:val="both"/>
        <w:rPr>
          <w:rFonts w:ascii="Arial" w:hAnsi="Arial" w:cs="Arial"/>
          <w:lang w:val="es-EC"/>
        </w:rPr>
      </w:pPr>
      <w:r w:rsidRPr="003D0B6D">
        <w:rPr>
          <w:rFonts w:ascii="Arial" w:hAnsi="Arial" w:cs="Arial"/>
          <w:b/>
          <w:lang w:val="es-EC"/>
        </w:rPr>
        <w:t>ÍNDICE DE FIGURAS</w:t>
      </w:r>
      <w:r w:rsidRPr="006B5F2E">
        <w:rPr>
          <w:rFonts w:ascii="Arial" w:hAnsi="Arial" w:cs="Arial"/>
          <w:lang w:val="es-EC"/>
        </w:rPr>
        <w:t>…………</w:t>
      </w:r>
      <w:r>
        <w:rPr>
          <w:rFonts w:ascii="Arial" w:hAnsi="Arial" w:cs="Arial"/>
          <w:lang w:val="es-EC"/>
        </w:rPr>
        <w:t>…………………………………………..</w:t>
      </w:r>
      <w:r w:rsidRPr="006B5F2E">
        <w:rPr>
          <w:rFonts w:ascii="Arial" w:hAnsi="Arial" w:cs="Arial"/>
          <w:lang w:val="es-EC"/>
        </w:rPr>
        <w:t>………</w:t>
      </w:r>
      <w:r>
        <w:rPr>
          <w:rFonts w:ascii="Arial" w:hAnsi="Arial" w:cs="Arial"/>
          <w:lang w:val="es-EC"/>
        </w:rPr>
        <w:t>VI</w:t>
      </w:r>
    </w:p>
    <w:p w:rsidR="00E14AB6" w:rsidRPr="006B5F2E" w:rsidRDefault="00E14AB6" w:rsidP="00E14AB6">
      <w:pPr>
        <w:spacing w:line="480" w:lineRule="auto"/>
        <w:jc w:val="both"/>
        <w:rPr>
          <w:rFonts w:ascii="Arial" w:hAnsi="Arial" w:cs="Arial"/>
          <w:lang w:val="es-EC"/>
        </w:rPr>
      </w:pPr>
      <w:r w:rsidRPr="003D0B6D">
        <w:rPr>
          <w:rFonts w:ascii="Arial" w:hAnsi="Arial" w:cs="Arial"/>
          <w:b/>
          <w:lang w:val="es-EC"/>
        </w:rPr>
        <w:t>ÍNDICE DE TABLAS</w:t>
      </w:r>
      <w:r w:rsidRPr="006B5F2E">
        <w:rPr>
          <w:rFonts w:ascii="Arial" w:hAnsi="Arial" w:cs="Arial"/>
          <w:lang w:val="es-EC"/>
        </w:rPr>
        <w:t>…………………</w:t>
      </w:r>
      <w:r>
        <w:rPr>
          <w:rFonts w:ascii="Arial" w:hAnsi="Arial" w:cs="Arial"/>
          <w:lang w:val="es-EC"/>
        </w:rPr>
        <w:t>………………………………………..</w:t>
      </w:r>
      <w:r w:rsidRPr="006B5F2E">
        <w:rPr>
          <w:rFonts w:ascii="Arial" w:hAnsi="Arial" w:cs="Arial"/>
          <w:lang w:val="es-EC"/>
        </w:rPr>
        <w:t>…</w:t>
      </w:r>
      <w:r>
        <w:rPr>
          <w:rFonts w:ascii="Arial" w:hAnsi="Arial" w:cs="Arial"/>
          <w:lang w:val="es-EC"/>
        </w:rPr>
        <w:t>.VII</w:t>
      </w:r>
    </w:p>
    <w:p w:rsidR="00E14AB6" w:rsidRPr="00155C9A" w:rsidRDefault="00E14AB6" w:rsidP="00E14AB6">
      <w:pPr>
        <w:spacing w:line="480" w:lineRule="auto"/>
        <w:jc w:val="both"/>
        <w:rPr>
          <w:rFonts w:ascii="Arial" w:hAnsi="Arial" w:cs="Arial"/>
          <w:lang w:val="es-EC"/>
        </w:rPr>
      </w:pPr>
      <w:r w:rsidRPr="003D0B6D">
        <w:rPr>
          <w:rFonts w:ascii="Arial" w:hAnsi="Arial" w:cs="Arial"/>
          <w:b/>
          <w:lang w:val="es-EC"/>
        </w:rPr>
        <w:t>INTRODUCCIÓN</w:t>
      </w:r>
      <w:r>
        <w:rPr>
          <w:rFonts w:ascii="Arial" w:hAnsi="Arial" w:cs="Arial"/>
          <w:lang w:val="es-EC"/>
        </w:rPr>
        <w:t>……………………………………………………………….......1</w:t>
      </w:r>
    </w:p>
    <w:p w:rsidR="00E14AB6" w:rsidRDefault="00E14AB6" w:rsidP="00E14AB6">
      <w:pPr>
        <w:spacing w:line="480" w:lineRule="auto"/>
        <w:jc w:val="both"/>
        <w:rPr>
          <w:rFonts w:ascii="Arial" w:hAnsi="Arial" w:cs="Arial"/>
          <w:b/>
          <w:sz w:val="32"/>
          <w:szCs w:val="32"/>
          <w:lang w:val="es-EC"/>
        </w:rPr>
      </w:pPr>
    </w:p>
    <w:p w:rsidR="00E14AB6" w:rsidRPr="003D0B6D" w:rsidRDefault="00E14AB6" w:rsidP="00E14AB6">
      <w:pPr>
        <w:spacing w:line="480" w:lineRule="auto"/>
        <w:jc w:val="both"/>
        <w:rPr>
          <w:rFonts w:ascii="Arial" w:hAnsi="Arial" w:cs="Arial"/>
          <w:b/>
        </w:rPr>
      </w:pPr>
      <w:r w:rsidRPr="003D0B6D">
        <w:rPr>
          <w:rFonts w:ascii="Arial" w:hAnsi="Arial" w:cs="Arial"/>
          <w:b/>
        </w:rPr>
        <w:t>CAPITULO 1</w:t>
      </w:r>
    </w:p>
    <w:p w:rsidR="00E14AB6" w:rsidRPr="003D0B6D" w:rsidRDefault="00E14AB6" w:rsidP="00E14AB6">
      <w:pPr>
        <w:numPr>
          <w:ilvl w:val="0"/>
          <w:numId w:val="1"/>
        </w:numPr>
        <w:spacing w:line="480" w:lineRule="auto"/>
        <w:jc w:val="both"/>
        <w:rPr>
          <w:rFonts w:ascii="Arial" w:hAnsi="Arial" w:cs="Arial"/>
        </w:rPr>
      </w:pPr>
      <w:r w:rsidRPr="003D0B6D">
        <w:rPr>
          <w:rFonts w:ascii="Arial" w:hAnsi="Arial" w:cs="Arial"/>
          <w:b/>
        </w:rPr>
        <w:t>GENERALIDADES</w:t>
      </w:r>
      <w:r>
        <w:rPr>
          <w:rFonts w:ascii="Arial" w:hAnsi="Arial" w:cs="Arial"/>
        </w:rPr>
        <w:t>…………………………………………………...………...3</w:t>
      </w:r>
    </w:p>
    <w:p w:rsidR="00E14AB6" w:rsidRPr="003D0B6D" w:rsidRDefault="00E14AB6" w:rsidP="00E14AB6">
      <w:pPr>
        <w:numPr>
          <w:ilvl w:val="1"/>
          <w:numId w:val="1"/>
        </w:numPr>
        <w:tabs>
          <w:tab w:val="clear" w:pos="792"/>
          <w:tab w:val="num" w:pos="540"/>
        </w:tabs>
        <w:spacing w:line="480" w:lineRule="auto"/>
        <w:ind w:left="540" w:hanging="540"/>
        <w:jc w:val="both"/>
        <w:rPr>
          <w:rFonts w:ascii="Arial" w:hAnsi="Arial" w:cs="Arial"/>
          <w:sz w:val="32"/>
          <w:szCs w:val="32"/>
        </w:rPr>
      </w:pPr>
      <w:r w:rsidRPr="003D0B6D">
        <w:rPr>
          <w:rFonts w:ascii="Arial" w:hAnsi="Arial" w:cs="Arial"/>
        </w:rPr>
        <w:t>Materias primas……………………………......................................</w:t>
      </w:r>
      <w:r>
        <w:rPr>
          <w:rFonts w:ascii="Arial" w:hAnsi="Arial" w:cs="Arial"/>
        </w:rPr>
        <w:t>.</w:t>
      </w:r>
      <w:r w:rsidRPr="003D0B6D">
        <w:rPr>
          <w:rFonts w:ascii="Arial" w:hAnsi="Arial" w:cs="Arial"/>
        </w:rPr>
        <w:t>.........</w:t>
      </w:r>
      <w:r>
        <w:rPr>
          <w:rFonts w:ascii="Arial" w:hAnsi="Arial" w:cs="Arial"/>
        </w:rPr>
        <w:t>3</w:t>
      </w:r>
    </w:p>
    <w:p w:rsidR="00E14AB6" w:rsidRPr="003D0B6D" w:rsidRDefault="00E14AB6" w:rsidP="00E14AB6">
      <w:pPr>
        <w:numPr>
          <w:ilvl w:val="2"/>
          <w:numId w:val="1"/>
        </w:numPr>
        <w:tabs>
          <w:tab w:val="clear" w:pos="1440"/>
          <w:tab w:val="num" w:pos="1260"/>
        </w:tabs>
        <w:spacing w:line="480" w:lineRule="auto"/>
        <w:ind w:left="1260" w:hanging="720"/>
        <w:jc w:val="both"/>
        <w:rPr>
          <w:rFonts w:ascii="Arial" w:hAnsi="Arial" w:cs="Arial"/>
          <w:sz w:val="32"/>
          <w:szCs w:val="32"/>
        </w:rPr>
      </w:pPr>
      <w:r w:rsidRPr="003D0B6D">
        <w:rPr>
          <w:rFonts w:ascii="Arial" w:hAnsi="Arial" w:cs="Arial"/>
        </w:rPr>
        <w:t>Melaza de caña…………………………………………………</w:t>
      </w:r>
      <w:r>
        <w:rPr>
          <w:rFonts w:ascii="Arial" w:hAnsi="Arial" w:cs="Arial"/>
        </w:rPr>
        <w:t>.</w:t>
      </w:r>
      <w:r w:rsidRPr="003D0B6D">
        <w:rPr>
          <w:rFonts w:ascii="Arial" w:hAnsi="Arial" w:cs="Arial"/>
        </w:rPr>
        <w:t>…….</w:t>
      </w:r>
      <w:r>
        <w:rPr>
          <w:rFonts w:ascii="Arial" w:hAnsi="Arial" w:cs="Arial"/>
        </w:rPr>
        <w:t>3</w:t>
      </w:r>
    </w:p>
    <w:p w:rsidR="00E14AB6" w:rsidRPr="003D0B6D" w:rsidRDefault="00E14AB6" w:rsidP="00E14AB6">
      <w:pPr>
        <w:numPr>
          <w:ilvl w:val="2"/>
          <w:numId w:val="1"/>
        </w:numPr>
        <w:tabs>
          <w:tab w:val="clear" w:pos="1440"/>
          <w:tab w:val="num" w:pos="1260"/>
        </w:tabs>
        <w:spacing w:line="480" w:lineRule="auto"/>
        <w:ind w:left="1260" w:hanging="720"/>
        <w:jc w:val="both"/>
        <w:rPr>
          <w:rFonts w:ascii="Arial" w:hAnsi="Arial" w:cs="Arial"/>
          <w:sz w:val="32"/>
          <w:szCs w:val="32"/>
        </w:rPr>
      </w:pPr>
      <w:r w:rsidRPr="003D0B6D">
        <w:rPr>
          <w:rFonts w:ascii="Arial" w:hAnsi="Arial" w:cs="Arial"/>
        </w:rPr>
        <w:t>Calidad del agua…………………………………………………</w:t>
      </w:r>
      <w:r>
        <w:rPr>
          <w:rFonts w:ascii="Arial" w:hAnsi="Arial" w:cs="Arial"/>
        </w:rPr>
        <w:t>..</w:t>
      </w:r>
      <w:r w:rsidRPr="003D0B6D">
        <w:rPr>
          <w:rFonts w:ascii="Arial" w:hAnsi="Arial" w:cs="Arial"/>
        </w:rPr>
        <w:t>…..</w:t>
      </w:r>
      <w:r>
        <w:rPr>
          <w:rFonts w:ascii="Arial" w:hAnsi="Arial" w:cs="Arial"/>
        </w:rPr>
        <w:t>4</w:t>
      </w:r>
    </w:p>
    <w:p w:rsidR="00E14AB6" w:rsidRPr="003D0B6D" w:rsidRDefault="00E14AB6" w:rsidP="00E14AB6">
      <w:pPr>
        <w:numPr>
          <w:ilvl w:val="2"/>
          <w:numId w:val="1"/>
        </w:numPr>
        <w:tabs>
          <w:tab w:val="clear" w:pos="1440"/>
          <w:tab w:val="num" w:pos="1260"/>
        </w:tabs>
        <w:spacing w:line="480" w:lineRule="auto"/>
        <w:ind w:left="1260" w:hanging="720"/>
        <w:jc w:val="both"/>
        <w:rPr>
          <w:rFonts w:ascii="Arial" w:hAnsi="Arial" w:cs="Arial"/>
          <w:sz w:val="32"/>
          <w:szCs w:val="32"/>
        </w:rPr>
      </w:pPr>
      <w:r w:rsidRPr="003D0B6D">
        <w:rPr>
          <w:rFonts w:ascii="Arial" w:hAnsi="Arial" w:cs="Arial"/>
        </w:rPr>
        <w:t>Aditivos y auxiliares tecnol</w:t>
      </w:r>
      <w:r w:rsidRPr="003D0B6D">
        <w:rPr>
          <w:rFonts w:ascii="Arial" w:hAnsi="Arial" w:cs="Arial"/>
          <w:lang w:val="es-EC"/>
        </w:rPr>
        <w:t>ó</w:t>
      </w:r>
      <w:r w:rsidRPr="003D0B6D">
        <w:rPr>
          <w:rFonts w:ascii="Arial" w:hAnsi="Arial" w:cs="Arial"/>
        </w:rPr>
        <w:t>gicos……………………</w:t>
      </w:r>
      <w:r>
        <w:rPr>
          <w:rFonts w:ascii="Arial" w:hAnsi="Arial" w:cs="Arial"/>
        </w:rPr>
        <w:t>….</w:t>
      </w:r>
      <w:r w:rsidRPr="003D0B6D">
        <w:rPr>
          <w:rFonts w:ascii="Arial" w:hAnsi="Arial" w:cs="Arial"/>
        </w:rPr>
        <w:t>…………..</w:t>
      </w:r>
      <w:r>
        <w:rPr>
          <w:rFonts w:ascii="Arial" w:hAnsi="Arial" w:cs="Arial"/>
        </w:rPr>
        <w:t>4</w:t>
      </w:r>
    </w:p>
    <w:p w:rsidR="00E14AB6" w:rsidRPr="003D0B6D" w:rsidRDefault="00E14AB6" w:rsidP="00E14AB6">
      <w:pPr>
        <w:numPr>
          <w:ilvl w:val="2"/>
          <w:numId w:val="1"/>
        </w:numPr>
        <w:tabs>
          <w:tab w:val="clear" w:pos="1440"/>
          <w:tab w:val="num" w:pos="1260"/>
        </w:tabs>
        <w:spacing w:line="480" w:lineRule="auto"/>
        <w:ind w:left="1260" w:hanging="720"/>
        <w:jc w:val="both"/>
        <w:rPr>
          <w:rFonts w:ascii="Arial" w:hAnsi="Arial" w:cs="Arial"/>
          <w:sz w:val="32"/>
          <w:szCs w:val="32"/>
        </w:rPr>
      </w:pPr>
      <w:r w:rsidRPr="003D0B6D">
        <w:rPr>
          <w:rFonts w:ascii="Arial" w:hAnsi="Arial" w:cs="Arial"/>
        </w:rPr>
        <w:t>Cepas y medios de mantenimiento……………………</w:t>
      </w:r>
      <w:r>
        <w:rPr>
          <w:rFonts w:ascii="Arial" w:hAnsi="Arial" w:cs="Arial"/>
        </w:rPr>
        <w:t>…</w:t>
      </w:r>
      <w:r w:rsidRPr="003D0B6D">
        <w:rPr>
          <w:rFonts w:ascii="Arial" w:hAnsi="Arial" w:cs="Arial"/>
        </w:rPr>
        <w:t>………....</w:t>
      </w:r>
      <w:r>
        <w:rPr>
          <w:rFonts w:ascii="Arial" w:hAnsi="Arial" w:cs="Arial"/>
        </w:rPr>
        <w:t>6</w:t>
      </w:r>
    </w:p>
    <w:p w:rsidR="00E14AB6" w:rsidRPr="003D0B6D" w:rsidRDefault="00E14AB6" w:rsidP="00E14AB6">
      <w:pPr>
        <w:numPr>
          <w:ilvl w:val="1"/>
          <w:numId w:val="1"/>
        </w:numPr>
        <w:tabs>
          <w:tab w:val="clear" w:pos="792"/>
          <w:tab w:val="num" w:pos="540"/>
        </w:tabs>
        <w:spacing w:line="480" w:lineRule="auto"/>
        <w:ind w:left="540" w:hanging="540"/>
        <w:jc w:val="both"/>
        <w:rPr>
          <w:rFonts w:ascii="Arial" w:hAnsi="Arial" w:cs="Arial"/>
          <w:sz w:val="32"/>
          <w:szCs w:val="32"/>
        </w:rPr>
      </w:pPr>
      <w:r w:rsidRPr="003D0B6D">
        <w:rPr>
          <w:rFonts w:ascii="Arial" w:hAnsi="Arial" w:cs="Arial"/>
        </w:rPr>
        <w:t>Levaduras para panificación………………………………………</w:t>
      </w:r>
      <w:r>
        <w:rPr>
          <w:rFonts w:ascii="Arial" w:hAnsi="Arial" w:cs="Arial"/>
        </w:rPr>
        <w:t>…</w:t>
      </w:r>
      <w:r w:rsidRPr="003D0B6D">
        <w:rPr>
          <w:rFonts w:ascii="Arial" w:hAnsi="Arial" w:cs="Arial"/>
        </w:rPr>
        <w:t>………</w:t>
      </w:r>
      <w:r>
        <w:rPr>
          <w:rFonts w:ascii="Arial" w:hAnsi="Arial" w:cs="Arial"/>
        </w:rPr>
        <w:t>6</w:t>
      </w:r>
    </w:p>
    <w:p w:rsidR="00E14AB6" w:rsidRPr="00225719" w:rsidRDefault="00E14AB6" w:rsidP="00E14AB6">
      <w:pPr>
        <w:numPr>
          <w:ilvl w:val="1"/>
          <w:numId w:val="1"/>
        </w:numPr>
        <w:tabs>
          <w:tab w:val="clear" w:pos="792"/>
          <w:tab w:val="num" w:pos="540"/>
        </w:tabs>
        <w:spacing w:line="480" w:lineRule="auto"/>
        <w:ind w:left="540" w:hanging="540"/>
        <w:jc w:val="both"/>
        <w:rPr>
          <w:rFonts w:ascii="Arial" w:hAnsi="Arial" w:cs="Arial"/>
          <w:sz w:val="32"/>
          <w:szCs w:val="32"/>
        </w:rPr>
      </w:pPr>
      <w:r w:rsidRPr="00225719">
        <w:rPr>
          <w:rFonts w:ascii="Arial" w:hAnsi="Arial" w:cs="Arial"/>
        </w:rPr>
        <w:t>Producción de levaduras……………………………………………</w:t>
      </w:r>
      <w:r>
        <w:rPr>
          <w:rFonts w:ascii="Arial" w:hAnsi="Arial" w:cs="Arial"/>
        </w:rPr>
        <w:t>…..</w:t>
      </w:r>
      <w:r w:rsidRPr="00225719">
        <w:rPr>
          <w:rFonts w:ascii="Arial" w:hAnsi="Arial" w:cs="Arial"/>
        </w:rPr>
        <w:t>……8</w:t>
      </w:r>
    </w:p>
    <w:p w:rsidR="00E14AB6" w:rsidRPr="003D0B6D" w:rsidRDefault="00E14AB6" w:rsidP="00E14AB6">
      <w:pPr>
        <w:numPr>
          <w:ilvl w:val="2"/>
          <w:numId w:val="1"/>
        </w:numPr>
        <w:tabs>
          <w:tab w:val="clear" w:pos="1440"/>
          <w:tab w:val="num" w:pos="1260"/>
        </w:tabs>
        <w:spacing w:line="480" w:lineRule="auto"/>
        <w:ind w:left="1260" w:hanging="720"/>
        <w:jc w:val="both"/>
        <w:rPr>
          <w:rFonts w:ascii="Arial" w:hAnsi="Arial" w:cs="Arial"/>
          <w:sz w:val="32"/>
          <w:szCs w:val="32"/>
        </w:rPr>
      </w:pPr>
      <w:r w:rsidRPr="003D0B6D">
        <w:rPr>
          <w:rFonts w:ascii="Arial" w:hAnsi="Arial" w:cs="Arial"/>
        </w:rPr>
        <w:lastRenderedPageBreak/>
        <w:t>Pre-tratamiento de la melaza………………………</w:t>
      </w:r>
      <w:r>
        <w:rPr>
          <w:rFonts w:ascii="Arial" w:hAnsi="Arial" w:cs="Arial"/>
        </w:rPr>
        <w:t>…..</w:t>
      </w:r>
      <w:r w:rsidRPr="003D0B6D">
        <w:rPr>
          <w:rFonts w:ascii="Arial" w:hAnsi="Arial" w:cs="Arial"/>
        </w:rPr>
        <w:t>…………….</w:t>
      </w:r>
      <w:r>
        <w:rPr>
          <w:rFonts w:ascii="Arial" w:hAnsi="Arial" w:cs="Arial"/>
        </w:rPr>
        <w:t>8</w:t>
      </w:r>
    </w:p>
    <w:p w:rsidR="00E14AB6" w:rsidRPr="003D0B6D" w:rsidRDefault="00E14AB6" w:rsidP="00E14AB6">
      <w:pPr>
        <w:numPr>
          <w:ilvl w:val="2"/>
          <w:numId w:val="1"/>
        </w:numPr>
        <w:tabs>
          <w:tab w:val="clear" w:pos="1440"/>
          <w:tab w:val="num" w:pos="1260"/>
        </w:tabs>
        <w:spacing w:line="480" w:lineRule="auto"/>
        <w:ind w:left="1260" w:hanging="720"/>
        <w:jc w:val="both"/>
        <w:rPr>
          <w:rFonts w:ascii="Arial" w:hAnsi="Arial" w:cs="Arial"/>
          <w:sz w:val="32"/>
          <w:szCs w:val="32"/>
        </w:rPr>
      </w:pPr>
      <w:r w:rsidRPr="003D0B6D">
        <w:rPr>
          <w:rFonts w:ascii="Arial" w:hAnsi="Arial" w:cs="Arial"/>
        </w:rPr>
        <w:t>Operación del fermentador continuo……………………</w:t>
      </w:r>
      <w:r>
        <w:rPr>
          <w:rFonts w:ascii="Arial" w:hAnsi="Arial" w:cs="Arial"/>
        </w:rPr>
        <w:t>……</w:t>
      </w:r>
      <w:r w:rsidRPr="003D0B6D">
        <w:rPr>
          <w:rFonts w:ascii="Arial" w:hAnsi="Arial" w:cs="Arial"/>
        </w:rPr>
        <w:t>……..</w:t>
      </w:r>
      <w:r>
        <w:rPr>
          <w:rFonts w:ascii="Arial" w:hAnsi="Arial" w:cs="Arial"/>
        </w:rPr>
        <w:t>9</w:t>
      </w:r>
    </w:p>
    <w:p w:rsidR="00E14AB6" w:rsidRPr="003D0B6D" w:rsidRDefault="00E14AB6" w:rsidP="00E14AB6">
      <w:pPr>
        <w:spacing w:line="480" w:lineRule="auto"/>
        <w:jc w:val="both"/>
        <w:rPr>
          <w:rFonts w:ascii="Arial" w:hAnsi="Arial" w:cs="Arial"/>
        </w:rPr>
      </w:pPr>
    </w:p>
    <w:p w:rsidR="00E14AB6" w:rsidRPr="003D0B6D" w:rsidRDefault="00E14AB6" w:rsidP="00E14AB6">
      <w:pPr>
        <w:tabs>
          <w:tab w:val="left" w:pos="1920"/>
        </w:tabs>
        <w:spacing w:line="480" w:lineRule="auto"/>
        <w:jc w:val="both"/>
        <w:rPr>
          <w:rFonts w:ascii="Arial" w:hAnsi="Arial" w:cs="Arial"/>
          <w:b/>
        </w:rPr>
      </w:pPr>
      <w:r w:rsidRPr="003D0B6D">
        <w:rPr>
          <w:rFonts w:ascii="Arial" w:hAnsi="Arial" w:cs="Arial"/>
          <w:b/>
        </w:rPr>
        <w:t>CAPITULO 2</w:t>
      </w:r>
      <w:r w:rsidRPr="003D0B6D">
        <w:rPr>
          <w:rFonts w:ascii="Arial" w:hAnsi="Arial" w:cs="Arial"/>
          <w:b/>
        </w:rPr>
        <w:tab/>
      </w:r>
    </w:p>
    <w:p w:rsidR="00E14AB6" w:rsidRPr="00225719" w:rsidRDefault="00E14AB6" w:rsidP="00E14AB6">
      <w:pPr>
        <w:numPr>
          <w:ilvl w:val="0"/>
          <w:numId w:val="1"/>
        </w:numPr>
        <w:rPr>
          <w:rFonts w:ascii="Arial" w:hAnsi="Arial" w:cs="Arial"/>
          <w:sz w:val="32"/>
          <w:szCs w:val="32"/>
        </w:rPr>
      </w:pPr>
      <w:r w:rsidRPr="00225719">
        <w:rPr>
          <w:rFonts w:ascii="Arial" w:hAnsi="Arial" w:cs="Arial"/>
          <w:b/>
        </w:rPr>
        <w:t>DIMENSIONAMIENTO DEL  PROTOTIPO EXPERIMENTAL</w:t>
      </w:r>
      <w:r w:rsidRPr="00225719">
        <w:rPr>
          <w:rFonts w:ascii="Arial" w:hAnsi="Arial" w:cs="Arial"/>
        </w:rPr>
        <w:t>……………………………………………………....</w:t>
      </w:r>
      <w:r>
        <w:rPr>
          <w:rFonts w:ascii="Arial" w:hAnsi="Arial" w:cs="Arial"/>
        </w:rPr>
        <w:t>..........</w:t>
      </w:r>
      <w:r w:rsidRPr="00225719">
        <w:rPr>
          <w:rFonts w:ascii="Arial" w:hAnsi="Arial" w:cs="Arial"/>
        </w:rPr>
        <w:t>13</w:t>
      </w:r>
    </w:p>
    <w:p w:rsidR="00E14AB6" w:rsidRPr="00225719" w:rsidRDefault="00E14AB6" w:rsidP="00E14AB6">
      <w:pPr>
        <w:jc w:val="both"/>
        <w:rPr>
          <w:rFonts w:ascii="Arial" w:hAnsi="Arial" w:cs="Arial"/>
          <w:sz w:val="32"/>
          <w:szCs w:val="32"/>
        </w:rPr>
      </w:pPr>
    </w:p>
    <w:p w:rsidR="00E14AB6" w:rsidRPr="003D0B6D" w:rsidRDefault="00E14AB6" w:rsidP="00E14AB6">
      <w:pPr>
        <w:numPr>
          <w:ilvl w:val="1"/>
          <w:numId w:val="1"/>
        </w:numPr>
        <w:spacing w:line="480" w:lineRule="auto"/>
        <w:jc w:val="both"/>
        <w:rPr>
          <w:rFonts w:ascii="Arial" w:hAnsi="Arial" w:cs="Arial"/>
        </w:rPr>
      </w:pPr>
      <w:r w:rsidRPr="003D0B6D">
        <w:rPr>
          <w:rFonts w:ascii="Arial" w:hAnsi="Arial" w:cs="Arial"/>
        </w:rPr>
        <w:t>Criterios utilizados en el dim</w:t>
      </w:r>
      <w:r>
        <w:rPr>
          <w:rFonts w:ascii="Arial" w:hAnsi="Arial" w:cs="Arial"/>
        </w:rPr>
        <w:t>ensionamiento del reactor……….....…..14</w:t>
      </w:r>
    </w:p>
    <w:p w:rsidR="00E14AB6" w:rsidRPr="003D0B6D" w:rsidRDefault="00E14AB6" w:rsidP="00E14AB6">
      <w:pPr>
        <w:numPr>
          <w:ilvl w:val="1"/>
          <w:numId w:val="1"/>
        </w:numPr>
        <w:spacing w:line="480" w:lineRule="auto"/>
        <w:jc w:val="both"/>
        <w:rPr>
          <w:rFonts w:ascii="Arial" w:hAnsi="Arial" w:cs="Arial"/>
        </w:rPr>
      </w:pPr>
      <w:r w:rsidRPr="003D0B6D">
        <w:rPr>
          <w:rFonts w:ascii="Arial" w:hAnsi="Arial" w:cs="Arial"/>
        </w:rPr>
        <w:t>Criterios utilizados en la selección del motor</w:t>
      </w:r>
      <w:r>
        <w:rPr>
          <w:rFonts w:ascii="Arial" w:hAnsi="Arial" w:cs="Arial"/>
        </w:rPr>
        <w:t xml:space="preserve"> agitador………………..30</w:t>
      </w:r>
    </w:p>
    <w:p w:rsidR="00E14AB6" w:rsidRPr="003D0B6D" w:rsidRDefault="00E14AB6" w:rsidP="00E14AB6">
      <w:pPr>
        <w:numPr>
          <w:ilvl w:val="1"/>
          <w:numId w:val="1"/>
        </w:numPr>
        <w:spacing w:line="480" w:lineRule="auto"/>
        <w:jc w:val="both"/>
        <w:rPr>
          <w:rFonts w:ascii="Arial" w:hAnsi="Arial" w:cs="Arial"/>
        </w:rPr>
      </w:pPr>
      <w:r w:rsidRPr="003D0B6D">
        <w:rPr>
          <w:rFonts w:ascii="Arial" w:hAnsi="Arial" w:cs="Arial"/>
        </w:rPr>
        <w:t>Cálculo del caudal de líquido refrigerante o calefactor…………</w:t>
      </w:r>
      <w:r>
        <w:rPr>
          <w:rFonts w:ascii="Arial" w:hAnsi="Arial" w:cs="Arial"/>
        </w:rPr>
        <w:t>…...</w:t>
      </w:r>
      <w:r w:rsidRPr="003D0B6D">
        <w:rPr>
          <w:rFonts w:ascii="Arial" w:hAnsi="Arial" w:cs="Arial"/>
        </w:rPr>
        <w:t>..</w:t>
      </w:r>
      <w:r>
        <w:rPr>
          <w:rFonts w:ascii="Arial" w:hAnsi="Arial" w:cs="Arial"/>
        </w:rPr>
        <w:t>39</w:t>
      </w:r>
      <w:r w:rsidRPr="003D0B6D">
        <w:rPr>
          <w:rFonts w:ascii="Arial" w:hAnsi="Arial" w:cs="Arial"/>
          <w:i/>
        </w:rPr>
        <w:t xml:space="preserve">  </w:t>
      </w:r>
    </w:p>
    <w:p w:rsidR="00E14AB6" w:rsidRPr="003D0B6D" w:rsidRDefault="00E14AB6" w:rsidP="00E14AB6">
      <w:pPr>
        <w:numPr>
          <w:ilvl w:val="1"/>
          <w:numId w:val="1"/>
        </w:numPr>
        <w:spacing w:line="480" w:lineRule="auto"/>
        <w:jc w:val="both"/>
        <w:rPr>
          <w:rFonts w:ascii="Arial" w:hAnsi="Arial" w:cs="Arial"/>
        </w:rPr>
      </w:pPr>
      <w:r w:rsidRPr="003D0B6D">
        <w:rPr>
          <w:rFonts w:ascii="Arial" w:hAnsi="Arial" w:cs="Arial"/>
        </w:rPr>
        <w:t>Criterios utilizados en la selección del compresor de aire..........</w:t>
      </w:r>
      <w:r>
        <w:rPr>
          <w:rFonts w:ascii="Arial" w:hAnsi="Arial" w:cs="Arial"/>
        </w:rPr>
        <w:t>........57</w:t>
      </w:r>
    </w:p>
    <w:p w:rsidR="00E14AB6" w:rsidRPr="003D0B6D" w:rsidRDefault="00E14AB6" w:rsidP="00E14AB6">
      <w:pPr>
        <w:numPr>
          <w:ilvl w:val="1"/>
          <w:numId w:val="1"/>
        </w:numPr>
        <w:spacing w:line="480" w:lineRule="auto"/>
        <w:jc w:val="both"/>
        <w:rPr>
          <w:rFonts w:ascii="Arial" w:hAnsi="Arial" w:cs="Arial"/>
        </w:rPr>
      </w:pPr>
      <w:r w:rsidRPr="003D0B6D">
        <w:rPr>
          <w:rFonts w:ascii="Arial" w:hAnsi="Arial" w:cs="Arial"/>
        </w:rPr>
        <w:t>Resumen de resultados importantes………………………………</w:t>
      </w:r>
      <w:r>
        <w:rPr>
          <w:rFonts w:ascii="Arial" w:hAnsi="Arial" w:cs="Arial"/>
        </w:rPr>
        <w:t>……67</w:t>
      </w:r>
    </w:p>
    <w:p w:rsidR="00E14AB6" w:rsidRPr="003D0B6D" w:rsidRDefault="00E14AB6" w:rsidP="00E14AB6">
      <w:pPr>
        <w:spacing w:line="480" w:lineRule="auto"/>
        <w:jc w:val="both"/>
        <w:rPr>
          <w:rFonts w:ascii="Arial" w:hAnsi="Arial" w:cs="Arial"/>
        </w:rPr>
      </w:pPr>
    </w:p>
    <w:p w:rsidR="00E14AB6" w:rsidRPr="003D0B6D" w:rsidRDefault="00E14AB6" w:rsidP="00E14AB6">
      <w:pPr>
        <w:spacing w:line="480" w:lineRule="auto"/>
        <w:jc w:val="both"/>
        <w:rPr>
          <w:rFonts w:ascii="Arial" w:hAnsi="Arial" w:cs="Arial"/>
          <w:b/>
        </w:rPr>
      </w:pPr>
      <w:r w:rsidRPr="003D0B6D">
        <w:rPr>
          <w:rFonts w:ascii="Arial" w:hAnsi="Arial" w:cs="Arial"/>
          <w:b/>
        </w:rPr>
        <w:t>CAPTITULO 3</w:t>
      </w:r>
    </w:p>
    <w:p w:rsidR="00E14AB6" w:rsidRPr="003D0B6D" w:rsidRDefault="00E14AB6" w:rsidP="00E14AB6">
      <w:pPr>
        <w:numPr>
          <w:ilvl w:val="0"/>
          <w:numId w:val="2"/>
        </w:numPr>
        <w:jc w:val="both"/>
        <w:rPr>
          <w:rFonts w:ascii="Arial" w:hAnsi="Arial" w:cs="Arial"/>
          <w:sz w:val="32"/>
          <w:szCs w:val="32"/>
        </w:rPr>
      </w:pPr>
      <w:r w:rsidRPr="003D0B6D">
        <w:rPr>
          <w:rFonts w:ascii="Arial" w:hAnsi="Arial" w:cs="Arial"/>
          <w:b/>
        </w:rPr>
        <w:t>PRUEBAS EXPERIMENTALES</w:t>
      </w:r>
      <w:r w:rsidRPr="003D0B6D">
        <w:rPr>
          <w:rFonts w:ascii="Arial" w:hAnsi="Arial" w:cs="Arial"/>
        </w:rPr>
        <w:t>.............................................</w:t>
      </w:r>
      <w:r>
        <w:rPr>
          <w:rFonts w:ascii="Arial" w:hAnsi="Arial" w:cs="Arial"/>
        </w:rPr>
        <w:t>..................69</w:t>
      </w:r>
    </w:p>
    <w:p w:rsidR="00E14AB6" w:rsidRPr="003D0B6D" w:rsidRDefault="00E14AB6" w:rsidP="00E14AB6">
      <w:pPr>
        <w:jc w:val="both"/>
        <w:rPr>
          <w:rFonts w:ascii="Arial" w:hAnsi="Arial" w:cs="Arial"/>
        </w:rPr>
      </w:pPr>
    </w:p>
    <w:p w:rsidR="00E14AB6" w:rsidRPr="003D0B6D" w:rsidRDefault="00E14AB6" w:rsidP="00E14AB6">
      <w:pPr>
        <w:numPr>
          <w:ilvl w:val="1"/>
          <w:numId w:val="2"/>
        </w:numPr>
        <w:tabs>
          <w:tab w:val="clear" w:pos="792"/>
        </w:tabs>
        <w:spacing w:line="480" w:lineRule="auto"/>
        <w:ind w:left="900" w:hanging="540"/>
        <w:jc w:val="both"/>
        <w:rPr>
          <w:rFonts w:ascii="Arial" w:hAnsi="Arial" w:cs="Arial"/>
          <w:sz w:val="32"/>
          <w:szCs w:val="32"/>
        </w:rPr>
      </w:pPr>
      <w:r w:rsidRPr="003D0B6D">
        <w:rPr>
          <w:rFonts w:ascii="Arial" w:hAnsi="Arial" w:cs="Arial"/>
        </w:rPr>
        <w:t>Análisis previos realizados a la melaza……………………………</w:t>
      </w:r>
      <w:r>
        <w:rPr>
          <w:rFonts w:ascii="Arial" w:hAnsi="Arial" w:cs="Arial"/>
        </w:rPr>
        <w:t>….70</w:t>
      </w:r>
    </w:p>
    <w:p w:rsidR="00E14AB6" w:rsidRPr="003D0B6D" w:rsidRDefault="00E14AB6" w:rsidP="00E14AB6">
      <w:pPr>
        <w:numPr>
          <w:ilvl w:val="1"/>
          <w:numId w:val="2"/>
        </w:numPr>
        <w:tabs>
          <w:tab w:val="clear" w:pos="792"/>
        </w:tabs>
        <w:spacing w:line="480" w:lineRule="auto"/>
        <w:ind w:left="900" w:hanging="540"/>
        <w:jc w:val="both"/>
        <w:rPr>
          <w:rFonts w:ascii="Arial" w:hAnsi="Arial" w:cs="Arial"/>
          <w:sz w:val="32"/>
          <w:szCs w:val="32"/>
        </w:rPr>
      </w:pPr>
      <w:r w:rsidRPr="003D0B6D">
        <w:rPr>
          <w:rFonts w:ascii="Arial" w:hAnsi="Arial" w:cs="Arial"/>
        </w:rPr>
        <w:t>Pretratamiento de la melaza…………………………………………</w:t>
      </w:r>
      <w:r>
        <w:rPr>
          <w:rFonts w:ascii="Arial" w:hAnsi="Arial" w:cs="Arial"/>
        </w:rPr>
        <w:t>…73</w:t>
      </w:r>
    </w:p>
    <w:p w:rsidR="00E14AB6" w:rsidRPr="003D0B6D" w:rsidRDefault="00E14AB6" w:rsidP="00E14AB6">
      <w:pPr>
        <w:numPr>
          <w:ilvl w:val="1"/>
          <w:numId w:val="2"/>
        </w:numPr>
        <w:tabs>
          <w:tab w:val="clear" w:pos="792"/>
        </w:tabs>
        <w:spacing w:line="480" w:lineRule="auto"/>
        <w:ind w:left="900" w:hanging="540"/>
        <w:jc w:val="both"/>
        <w:rPr>
          <w:rFonts w:ascii="Arial" w:hAnsi="Arial" w:cs="Arial"/>
          <w:sz w:val="32"/>
          <w:szCs w:val="32"/>
        </w:rPr>
      </w:pPr>
      <w:r w:rsidRPr="003D0B6D">
        <w:rPr>
          <w:rFonts w:ascii="Arial" w:hAnsi="Arial" w:cs="Arial"/>
        </w:rPr>
        <w:t>Cultivo discontinuo……………………………………………………</w:t>
      </w:r>
      <w:r>
        <w:rPr>
          <w:rFonts w:ascii="Arial" w:hAnsi="Arial" w:cs="Arial"/>
        </w:rPr>
        <w:t>…76</w:t>
      </w:r>
    </w:p>
    <w:p w:rsidR="00E14AB6" w:rsidRPr="003D0B6D" w:rsidRDefault="00E14AB6" w:rsidP="00E14AB6">
      <w:pPr>
        <w:numPr>
          <w:ilvl w:val="1"/>
          <w:numId w:val="2"/>
        </w:numPr>
        <w:tabs>
          <w:tab w:val="clear" w:pos="792"/>
          <w:tab w:val="num" w:pos="900"/>
        </w:tabs>
        <w:spacing w:line="480" w:lineRule="auto"/>
        <w:ind w:left="900" w:hanging="540"/>
        <w:jc w:val="both"/>
        <w:rPr>
          <w:rFonts w:ascii="Arial" w:hAnsi="Arial" w:cs="Arial"/>
          <w:sz w:val="32"/>
          <w:szCs w:val="32"/>
        </w:rPr>
      </w:pPr>
      <w:r w:rsidRPr="003D0B6D">
        <w:rPr>
          <w:rFonts w:ascii="Arial" w:hAnsi="Arial" w:cs="Arial"/>
        </w:rPr>
        <w:t>Cultivo continuo………………………………………………………</w:t>
      </w:r>
      <w:r>
        <w:rPr>
          <w:rFonts w:ascii="Arial" w:hAnsi="Arial" w:cs="Arial"/>
        </w:rPr>
        <w:t>….78</w:t>
      </w:r>
    </w:p>
    <w:p w:rsidR="00E14AB6" w:rsidRPr="003D0B6D" w:rsidRDefault="00E14AB6" w:rsidP="00E14AB6">
      <w:pPr>
        <w:spacing w:line="480" w:lineRule="auto"/>
        <w:ind w:left="360"/>
        <w:jc w:val="both"/>
        <w:rPr>
          <w:rFonts w:ascii="Arial" w:hAnsi="Arial" w:cs="Arial"/>
          <w:sz w:val="32"/>
          <w:szCs w:val="32"/>
        </w:rPr>
      </w:pPr>
    </w:p>
    <w:p w:rsidR="00E14AB6" w:rsidRPr="003D0B6D" w:rsidRDefault="00E14AB6" w:rsidP="00E14AB6">
      <w:pPr>
        <w:spacing w:line="480" w:lineRule="auto"/>
        <w:jc w:val="both"/>
        <w:rPr>
          <w:rFonts w:ascii="Arial" w:hAnsi="Arial" w:cs="Arial"/>
          <w:b/>
        </w:rPr>
      </w:pPr>
      <w:r w:rsidRPr="003D0B6D">
        <w:rPr>
          <w:rFonts w:ascii="Arial" w:hAnsi="Arial" w:cs="Arial"/>
          <w:b/>
        </w:rPr>
        <w:t>CAPITULO 4</w:t>
      </w:r>
    </w:p>
    <w:p w:rsidR="00E14AB6" w:rsidRPr="003D0B6D" w:rsidRDefault="00E14AB6" w:rsidP="00E14AB6">
      <w:pPr>
        <w:numPr>
          <w:ilvl w:val="0"/>
          <w:numId w:val="3"/>
        </w:numPr>
        <w:spacing w:line="480" w:lineRule="auto"/>
        <w:jc w:val="both"/>
        <w:rPr>
          <w:rFonts w:ascii="Arial" w:hAnsi="Arial" w:cs="Arial"/>
        </w:rPr>
      </w:pPr>
      <w:r w:rsidRPr="003D0B6D">
        <w:rPr>
          <w:rFonts w:ascii="Arial" w:hAnsi="Arial" w:cs="Arial"/>
          <w:b/>
        </w:rPr>
        <w:t>ANALISIS DE RESULTADOS</w:t>
      </w:r>
      <w:r w:rsidRPr="003D0B6D">
        <w:rPr>
          <w:rFonts w:ascii="Arial" w:hAnsi="Arial" w:cs="Arial"/>
        </w:rPr>
        <w:t>…………………………………...</w:t>
      </w:r>
      <w:r>
        <w:rPr>
          <w:rFonts w:ascii="Arial" w:hAnsi="Arial" w:cs="Arial"/>
        </w:rPr>
        <w:t>................89</w:t>
      </w:r>
    </w:p>
    <w:p w:rsidR="00E14AB6" w:rsidRPr="003D0B6D" w:rsidRDefault="00E14AB6" w:rsidP="00E14AB6">
      <w:pPr>
        <w:numPr>
          <w:ilvl w:val="1"/>
          <w:numId w:val="3"/>
        </w:numPr>
        <w:tabs>
          <w:tab w:val="clear" w:pos="792"/>
          <w:tab w:val="num" w:pos="900"/>
        </w:tabs>
        <w:spacing w:line="480" w:lineRule="auto"/>
        <w:ind w:left="900" w:hanging="540"/>
        <w:jc w:val="both"/>
        <w:rPr>
          <w:rFonts w:ascii="Arial" w:hAnsi="Arial" w:cs="Arial"/>
        </w:rPr>
      </w:pPr>
      <w:r w:rsidRPr="003D0B6D">
        <w:rPr>
          <w:rFonts w:ascii="Arial" w:hAnsi="Arial" w:cs="Arial"/>
        </w:rPr>
        <w:lastRenderedPageBreak/>
        <w:t>Determinación de la velocidad específica de crecimiento celular en cultivo discontinuo…………………………………………………</w:t>
      </w:r>
      <w:r>
        <w:rPr>
          <w:rFonts w:ascii="Arial" w:hAnsi="Arial" w:cs="Arial"/>
        </w:rPr>
        <w:t>…….90</w:t>
      </w:r>
    </w:p>
    <w:p w:rsidR="00E14AB6" w:rsidRPr="003D0B6D" w:rsidRDefault="00E14AB6" w:rsidP="00E14AB6">
      <w:pPr>
        <w:numPr>
          <w:ilvl w:val="1"/>
          <w:numId w:val="3"/>
        </w:numPr>
        <w:tabs>
          <w:tab w:val="clear" w:pos="792"/>
          <w:tab w:val="num" w:pos="900"/>
        </w:tabs>
        <w:spacing w:line="480" w:lineRule="auto"/>
        <w:ind w:left="900" w:hanging="540"/>
        <w:jc w:val="both"/>
        <w:rPr>
          <w:rFonts w:ascii="Arial" w:hAnsi="Arial" w:cs="Arial"/>
        </w:rPr>
      </w:pPr>
      <w:r w:rsidRPr="003D0B6D">
        <w:rPr>
          <w:rFonts w:ascii="Arial" w:hAnsi="Arial" w:cs="Arial"/>
        </w:rPr>
        <w:t>Determinación del coeficiente de transferencia de masa en cultivo discontinuo…………………………………………………...</w:t>
      </w:r>
      <w:r>
        <w:rPr>
          <w:rFonts w:ascii="Arial" w:hAnsi="Arial" w:cs="Arial"/>
        </w:rPr>
        <w:t>.................92</w:t>
      </w:r>
    </w:p>
    <w:p w:rsidR="00E14AB6" w:rsidRPr="003D0B6D" w:rsidRDefault="00E14AB6" w:rsidP="00E14AB6">
      <w:pPr>
        <w:numPr>
          <w:ilvl w:val="1"/>
          <w:numId w:val="3"/>
        </w:numPr>
        <w:tabs>
          <w:tab w:val="clear" w:pos="792"/>
          <w:tab w:val="num" w:pos="900"/>
        </w:tabs>
        <w:spacing w:line="480" w:lineRule="auto"/>
        <w:ind w:left="900" w:hanging="540"/>
        <w:jc w:val="both"/>
        <w:rPr>
          <w:rFonts w:ascii="Arial" w:hAnsi="Arial" w:cs="Arial"/>
        </w:rPr>
      </w:pPr>
      <w:r w:rsidRPr="003D0B6D">
        <w:rPr>
          <w:rFonts w:ascii="Arial" w:hAnsi="Arial" w:cs="Arial"/>
        </w:rPr>
        <w:t>Estudio de la cinética celular mediante los datos generados en el quimi</w:t>
      </w:r>
      <w:r>
        <w:rPr>
          <w:rFonts w:ascii="Arial" w:hAnsi="Arial" w:cs="Arial"/>
        </w:rPr>
        <w:t>ostato……………………………………………………………….95</w:t>
      </w:r>
    </w:p>
    <w:p w:rsidR="00E14AB6" w:rsidRPr="003D0B6D" w:rsidRDefault="00E14AB6" w:rsidP="00E14AB6">
      <w:pPr>
        <w:numPr>
          <w:ilvl w:val="1"/>
          <w:numId w:val="3"/>
        </w:numPr>
        <w:tabs>
          <w:tab w:val="clear" w:pos="792"/>
          <w:tab w:val="num" w:pos="900"/>
        </w:tabs>
        <w:spacing w:line="480" w:lineRule="auto"/>
        <w:ind w:left="900" w:hanging="540"/>
        <w:jc w:val="both"/>
        <w:rPr>
          <w:rFonts w:ascii="Arial" w:hAnsi="Arial" w:cs="Arial"/>
        </w:rPr>
      </w:pPr>
      <w:r w:rsidRPr="003D0B6D">
        <w:rPr>
          <w:rFonts w:ascii="Arial" w:hAnsi="Arial" w:cs="Arial"/>
        </w:rPr>
        <w:t>Determinación y estudio de la dependencia entre la concentración de sustrato, biomasa y productividad volumétrica, con la velocidad de diluci</w:t>
      </w:r>
      <w:r>
        <w:rPr>
          <w:rFonts w:ascii="Arial" w:hAnsi="Arial" w:cs="Arial"/>
        </w:rPr>
        <w:t>ón…………………………………………………………………..103</w:t>
      </w:r>
    </w:p>
    <w:p w:rsidR="00E14AB6" w:rsidRPr="003D0B6D" w:rsidRDefault="00E14AB6" w:rsidP="00E14AB6">
      <w:pPr>
        <w:numPr>
          <w:ilvl w:val="1"/>
          <w:numId w:val="3"/>
        </w:numPr>
        <w:tabs>
          <w:tab w:val="clear" w:pos="792"/>
          <w:tab w:val="num" w:pos="900"/>
        </w:tabs>
        <w:spacing w:line="480" w:lineRule="auto"/>
        <w:ind w:left="900" w:hanging="540"/>
        <w:jc w:val="both"/>
        <w:rPr>
          <w:rFonts w:ascii="Arial" w:hAnsi="Arial" w:cs="Arial"/>
        </w:rPr>
      </w:pPr>
      <w:r w:rsidRPr="003D0B6D">
        <w:rPr>
          <w:rFonts w:ascii="Arial" w:hAnsi="Arial" w:cs="Arial"/>
        </w:rPr>
        <w:t xml:space="preserve">Determinación de la dependencia entre la potencia de agitación en presencia de aireación </w:t>
      </w:r>
      <w:r>
        <w:rPr>
          <w:rFonts w:ascii="Arial" w:hAnsi="Arial" w:cs="Arial"/>
        </w:rPr>
        <w:t>y el nivel de producción…………………….113</w:t>
      </w:r>
    </w:p>
    <w:p w:rsidR="00E14AB6" w:rsidRPr="003D0B6D" w:rsidRDefault="00E14AB6" w:rsidP="00E14AB6">
      <w:pPr>
        <w:numPr>
          <w:ilvl w:val="1"/>
          <w:numId w:val="3"/>
        </w:numPr>
        <w:tabs>
          <w:tab w:val="clear" w:pos="792"/>
          <w:tab w:val="num" w:pos="900"/>
        </w:tabs>
        <w:spacing w:line="480" w:lineRule="auto"/>
        <w:ind w:left="900" w:hanging="540"/>
        <w:jc w:val="both"/>
        <w:rPr>
          <w:rFonts w:ascii="Arial" w:hAnsi="Arial" w:cs="Arial"/>
        </w:rPr>
      </w:pPr>
      <w:r w:rsidRPr="003D0B6D">
        <w:rPr>
          <w:rFonts w:ascii="Arial" w:hAnsi="Arial" w:cs="Arial"/>
        </w:rPr>
        <w:t>Determinación de las necesidades caloríficas del reactor en función de la prod</w:t>
      </w:r>
      <w:r>
        <w:rPr>
          <w:rFonts w:ascii="Arial" w:hAnsi="Arial" w:cs="Arial"/>
        </w:rPr>
        <w:t>ucción de biomasa………………………………………….118</w:t>
      </w:r>
    </w:p>
    <w:p w:rsidR="00E14AB6" w:rsidRPr="003D0B6D" w:rsidRDefault="00E14AB6" w:rsidP="00E14AB6">
      <w:pPr>
        <w:numPr>
          <w:ilvl w:val="1"/>
          <w:numId w:val="3"/>
        </w:numPr>
        <w:tabs>
          <w:tab w:val="clear" w:pos="792"/>
          <w:tab w:val="num" w:pos="900"/>
        </w:tabs>
        <w:spacing w:line="480" w:lineRule="auto"/>
        <w:ind w:left="900" w:hanging="540"/>
        <w:jc w:val="both"/>
        <w:rPr>
          <w:rFonts w:ascii="Arial" w:hAnsi="Arial" w:cs="Arial"/>
        </w:rPr>
      </w:pPr>
      <w:r w:rsidRPr="003D0B6D">
        <w:rPr>
          <w:rFonts w:ascii="Arial" w:hAnsi="Arial" w:cs="Arial"/>
        </w:rPr>
        <w:t>Determinación del coeficiente de tr</w:t>
      </w:r>
      <w:r>
        <w:rPr>
          <w:rFonts w:ascii="Arial" w:hAnsi="Arial" w:cs="Arial"/>
        </w:rPr>
        <w:t>ansferencia de masa crítico (k</w:t>
      </w:r>
      <w:r w:rsidRPr="00455862">
        <w:rPr>
          <w:rFonts w:ascii="Arial" w:hAnsi="Arial" w:cs="Arial"/>
          <w:vertAlign w:val="subscript"/>
        </w:rPr>
        <w:t>L</w:t>
      </w:r>
      <w:r w:rsidRPr="003D0B6D">
        <w:rPr>
          <w:rFonts w:ascii="Arial" w:hAnsi="Arial" w:cs="Arial"/>
        </w:rPr>
        <w:t>a)</w:t>
      </w:r>
      <w:r w:rsidRPr="00455862">
        <w:rPr>
          <w:rFonts w:ascii="Arial" w:hAnsi="Arial" w:cs="Arial"/>
          <w:vertAlign w:val="subscript"/>
        </w:rPr>
        <w:t>crit</w:t>
      </w:r>
      <w:r>
        <w:rPr>
          <w:rFonts w:ascii="Arial" w:hAnsi="Arial" w:cs="Arial"/>
        </w:rPr>
        <w:t>……………………………………………………………………126</w:t>
      </w:r>
    </w:p>
    <w:p w:rsidR="00E14AB6" w:rsidRPr="003D0B6D" w:rsidRDefault="00E14AB6" w:rsidP="00E14AB6">
      <w:pPr>
        <w:numPr>
          <w:ilvl w:val="1"/>
          <w:numId w:val="3"/>
        </w:numPr>
        <w:tabs>
          <w:tab w:val="clear" w:pos="792"/>
          <w:tab w:val="num" w:pos="900"/>
        </w:tabs>
        <w:spacing w:line="480" w:lineRule="auto"/>
        <w:ind w:left="900" w:hanging="540"/>
        <w:jc w:val="both"/>
        <w:rPr>
          <w:rFonts w:ascii="Arial" w:hAnsi="Arial" w:cs="Arial"/>
        </w:rPr>
      </w:pPr>
      <w:r w:rsidRPr="003D0B6D">
        <w:rPr>
          <w:rFonts w:ascii="Arial" w:hAnsi="Arial" w:cs="Arial"/>
        </w:rPr>
        <w:t>Resumen de result</w:t>
      </w:r>
      <w:r>
        <w:rPr>
          <w:rFonts w:ascii="Arial" w:hAnsi="Arial" w:cs="Arial"/>
        </w:rPr>
        <w:t>ados importantes…………………………………128</w:t>
      </w:r>
    </w:p>
    <w:p w:rsidR="00E14AB6" w:rsidRPr="003D0B6D" w:rsidRDefault="00E14AB6" w:rsidP="00E14AB6">
      <w:pPr>
        <w:spacing w:line="480" w:lineRule="auto"/>
        <w:jc w:val="both"/>
        <w:rPr>
          <w:rFonts w:ascii="Arial" w:hAnsi="Arial" w:cs="Arial"/>
        </w:rPr>
      </w:pPr>
    </w:p>
    <w:p w:rsidR="00E14AB6" w:rsidRPr="003D0B6D" w:rsidRDefault="00E14AB6" w:rsidP="00E14AB6">
      <w:pPr>
        <w:jc w:val="both"/>
        <w:rPr>
          <w:rFonts w:ascii="Arial" w:hAnsi="Arial" w:cs="Arial"/>
          <w:b/>
        </w:rPr>
      </w:pPr>
      <w:r w:rsidRPr="003D0B6D">
        <w:rPr>
          <w:rFonts w:ascii="Arial" w:hAnsi="Arial" w:cs="Arial"/>
          <w:b/>
        </w:rPr>
        <w:t>CAPITULO 5</w:t>
      </w:r>
    </w:p>
    <w:p w:rsidR="00E14AB6" w:rsidRPr="003D0B6D" w:rsidRDefault="00E14AB6" w:rsidP="00E14AB6">
      <w:pPr>
        <w:ind w:left="360"/>
        <w:jc w:val="both"/>
        <w:rPr>
          <w:rFonts w:ascii="Arial" w:hAnsi="Arial" w:cs="Arial"/>
          <w:b/>
        </w:rPr>
      </w:pPr>
      <w:r w:rsidRPr="003D0B6D">
        <w:rPr>
          <w:rFonts w:ascii="Arial" w:hAnsi="Arial" w:cs="Arial"/>
          <w:b/>
        </w:rPr>
        <w:tab/>
      </w:r>
    </w:p>
    <w:p w:rsidR="00E14AB6" w:rsidRPr="00455862" w:rsidRDefault="00E14AB6" w:rsidP="00E14AB6">
      <w:pPr>
        <w:jc w:val="both"/>
        <w:rPr>
          <w:rFonts w:ascii="Arial" w:hAnsi="Arial" w:cs="Arial"/>
        </w:rPr>
      </w:pPr>
      <w:r>
        <w:rPr>
          <w:rFonts w:ascii="Arial" w:hAnsi="Arial" w:cs="Arial"/>
          <w:b/>
        </w:rPr>
        <w:t>CONCLUCIONES Y RECOMENDACIONES</w:t>
      </w:r>
      <w:r>
        <w:rPr>
          <w:rFonts w:ascii="Arial" w:hAnsi="Arial" w:cs="Arial"/>
        </w:rPr>
        <w:t>…………………………………131</w:t>
      </w:r>
    </w:p>
    <w:p w:rsidR="00E14AB6" w:rsidRPr="003D0B6D" w:rsidRDefault="00E14AB6" w:rsidP="00E14AB6">
      <w:pPr>
        <w:jc w:val="both"/>
        <w:rPr>
          <w:rFonts w:ascii="Arial" w:hAnsi="Arial" w:cs="Arial"/>
          <w:b/>
          <w:u w:val="single"/>
        </w:rPr>
      </w:pPr>
    </w:p>
    <w:p w:rsidR="00E14AB6" w:rsidRPr="003D0B6D" w:rsidRDefault="00E14AB6" w:rsidP="00E14AB6">
      <w:pPr>
        <w:jc w:val="both"/>
        <w:rPr>
          <w:rFonts w:ascii="Arial" w:hAnsi="Arial" w:cs="Arial"/>
          <w:b/>
        </w:rPr>
      </w:pPr>
      <w:r w:rsidRPr="003D0B6D">
        <w:rPr>
          <w:rFonts w:ascii="Arial" w:hAnsi="Arial" w:cs="Arial"/>
          <w:b/>
        </w:rPr>
        <w:t>APENDICES.</w:t>
      </w:r>
    </w:p>
    <w:p w:rsidR="00E14AB6" w:rsidRPr="003D0B6D" w:rsidRDefault="00E14AB6" w:rsidP="00E14AB6">
      <w:pPr>
        <w:jc w:val="both"/>
        <w:rPr>
          <w:rFonts w:ascii="Arial" w:hAnsi="Arial" w:cs="Arial"/>
          <w:b/>
        </w:rPr>
      </w:pPr>
    </w:p>
    <w:p w:rsidR="00E14AB6" w:rsidRPr="003D0B6D" w:rsidRDefault="00E14AB6" w:rsidP="00E14AB6">
      <w:pPr>
        <w:jc w:val="both"/>
        <w:rPr>
          <w:rFonts w:ascii="Arial" w:hAnsi="Arial" w:cs="Arial"/>
          <w:b/>
        </w:rPr>
      </w:pPr>
      <w:r w:rsidRPr="003D0B6D">
        <w:rPr>
          <w:rFonts w:ascii="Arial" w:hAnsi="Arial" w:cs="Arial"/>
          <w:b/>
        </w:rPr>
        <w:t>BIBLIOGRAFIA.</w:t>
      </w:r>
    </w:p>
    <w:p w:rsidR="00E14AB6" w:rsidRDefault="00E14AB6" w:rsidP="00E14AB6"/>
    <w:p w:rsidR="00E14AB6" w:rsidRDefault="00E14AB6" w:rsidP="00E14AB6"/>
    <w:p w:rsidR="00E14AB6" w:rsidRDefault="00E14AB6" w:rsidP="00E14AB6"/>
    <w:p w:rsidR="00E14AB6" w:rsidRDefault="00E14AB6" w:rsidP="00E14AB6">
      <w:pPr>
        <w:rPr>
          <w:lang w:val="es-EC"/>
        </w:rPr>
      </w:pPr>
    </w:p>
    <w:p w:rsidR="00E14AB6" w:rsidRDefault="00E14AB6" w:rsidP="00E14AB6">
      <w:pPr>
        <w:rPr>
          <w:lang w:val="es-EC"/>
        </w:rPr>
      </w:pPr>
    </w:p>
    <w:p w:rsidR="00E14AB6" w:rsidRDefault="00E14AB6" w:rsidP="00E14AB6">
      <w:pPr>
        <w:rPr>
          <w:lang w:val="es-EC"/>
        </w:rPr>
      </w:pPr>
    </w:p>
    <w:p w:rsidR="00E14AB6" w:rsidRDefault="00E14AB6" w:rsidP="00E14AB6">
      <w:pPr>
        <w:rPr>
          <w:lang w:val="es-EC"/>
        </w:rPr>
      </w:pPr>
    </w:p>
    <w:p w:rsidR="00E14AB6" w:rsidRDefault="00E14AB6" w:rsidP="00E14AB6">
      <w:pPr>
        <w:rPr>
          <w:lang w:val="es-EC"/>
        </w:rPr>
      </w:pPr>
    </w:p>
    <w:p w:rsidR="00E14AB6" w:rsidRDefault="00E14AB6" w:rsidP="00E14AB6">
      <w:pPr>
        <w:rPr>
          <w:lang w:val="es-EC"/>
        </w:rPr>
      </w:pPr>
    </w:p>
    <w:p w:rsidR="00E14AB6" w:rsidRDefault="00E14AB6" w:rsidP="00E14AB6">
      <w:pPr>
        <w:rPr>
          <w:lang w:val="es-EC"/>
        </w:rPr>
      </w:pPr>
    </w:p>
    <w:p w:rsidR="00E14AB6" w:rsidRDefault="00E14AB6" w:rsidP="00E14AB6">
      <w:pPr>
        <w:jc w:val="center"/>
        <w:rPr>
          <w:rFonts w:ascii="Arial" w:hAnsi="Arial" w:cs="Arial"/>
          <w:b/>
          <w:sz w:val="32"/>
          <w:szCs w:val="32"/>
          <w:lang w:val="es-EC"/>
        </w:rPr>
      </w:pPr>
      <w:r>
        <w:rPr>
          <w:rFonts w:ascii="Arial" w:hAnsi="Arial" w:cs="Arial"/>
          <w:b/>
          <w:sz w:val="32"/>
          <w:szCs w:val="32"/>
          <w:lang w:val="es-EC"/>
        </w:rPr>
        <w:t>ABREVIATURAS</w:t>
      </w:r>
    </w:p>
    <w:p w:rsidR="00E14AB6" w:rsidRDefault="00E14AB6" w:rsidP="00E14AB6">
      <w:pPr>
        <w:jc w:val="center"/>
        <w:rPr>
          <w:rFonts w:ascii="Arial" w:hAnsi="Arial" w:cs="Arial"/>
          <w:b/>
          <w:sz w:val="32"/>
          <w:szCs w:val="32"/>
          <w:lang w:val="es-EC"/>
        </w:rPr>
      </w:pPr>
    </w:p>
    <w:p w:rsidR="00E14AB6" w:rsidRDefault="00E14AB6" w:rsidP="00E14AB6">
      <w:pPr>
        <w:jc w:val="center"/>
        <w:rPr>
          <w:rFonts w:ascii="Arial" w:hAnsi="Arial" w:cs="Arial"/>
          <w:b/>
          <w:sz w:val="32"/>
          <w:szCs w:val="32"/>
          <w:lang w:val="es-EC"/>
        </w:rPr>
      </w:pPr>
    </w:p>
    <w:tbl>
      <w:tblPr>
        <w:tblStyle w:val="Tablaconcuadrcula"/>
        <w:tblW w:w="0" w:type="auto"/>
        <w:tblInd w:w="72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tblPr>
      <w:tblGrid>
        <w:gridCol w:w="696"/>
        <w:gridCol w:w="2671"/>
      </w:tblGrid>
      <w:tr w:rsidR="00E14AB6" w:rsidRPr="00DD5147">
        <w:tc>
          <w:tcPr>
            <w:tcW w:w="0" w:type="auto"/>
          </w:tcPr>
          <w:p w:rsidR="00E14AB6" w:rsidRPr="00DD5147" w:rsidRDefault="00E14AB6" w:rsidP="00C25033">
            <w:pPr>
              <w:rPr>
                <w:rFonts w:ascii="Arial" w:hAnsi="Arial" w:cs="Arial"/>
                <w:lang w:val="es-EC"/>
              </w:rPr>
            </w:pPr>
            <w:r>
              <w:rPr>
                <w:rFonts w:ascii="Arial" w:hAnsi="Arial" w:cs="Arial"/>
                <w:lang w:val="es-EC"/>
              </w:rPr>
              <w:t>Atm</w:t>
            </w:r>
          </w:p>
        </w:tc>
        <w:tc>
          <w:tcPr>
            <w:tcW w:w="0" w:type="auto"/>
          </w:tcPr>
          <w:p w:rsidR="00E14AB6" w:rsidRPr="00DD5147" w:rsidRDefault="00E14AB6" w:rsidP="00C25033">
            <w:pPr>
              <w:rPr>
                <w:rFonts w:ascii="Arial" w:hAnsi="Arial" w:cs="Arial"/>
                <w:lang w:val="es-EC"/>
              </w:rPr>
            </w:pPr>
            <w:r>
              <w:rPr>
                <w:rFonts w:ascii="Arial" w:hAnsi="Arial" w:cs="Arial"/>
                <w:lang w:val="es-EC"/>
              </w:rPr>
              <w:t>Atmósferas de presión</w:t>
            </w:r>
          </w:p>
        </w:tc>
      </w:tr>
      <w:tr w:rsidR="00E14AB6" w:rsidRPr="00DD5147">
        <w:tc>
          <w:tcPr>
            <w:tcW w:w="0" w:type="auto"/>
          </w:tcPr>
          <w:p w:rsidR="00E14AB6" w:rsidRPr="00DD5147" w:rsidRDefault="00E14AB6" w:rsidP="00C25033">
            <w:pPr>
              <w:rPr>
                <w:rFonts w:ascii="Arial" w:hAnsi="Arial" w:cs="Arial"/>
                <w:lang w:val="es-EC"/>
              </w:rPr>
            </w:pPr>
            <w:r>
              <w:rPr>
                <w:rFonts w:ascii="Arial" w:hAnsi="Arial" w:cs="Arial"/>
                <w:lang w:val="es-EC"/>
              </w:rPr>
              <w:t>BTU</w:t>
            </w:r>
          </w:p>
        </w:tc>
        <w:tc>
          <w:tcPr>
            <w:tcW w:w="0" w:type="auto"/>
          </w:tcPr>
          <w:p w:rsidR="00E14AB6" w:rsidRPr="00DD5147" w:rsidRDefault="00E14AB6" w:rsidP="00C25033">
            <w:pPr>
              <w:rPr>
                <w:rFonts w:ascii="Arial" w:hAnsi="Arial" w:cs="Arial"/>
                <w:lang w:val="es-EC"/>
              </w:rPr>
            </w:pPr>
            <w:r>
              <w:rPr>
                <w:rFonts w:ascii="Arial" w:hAnsi="Arial" w:cs="Arial"/>
                <w:lang w:val="es-EC"/>
              </w:rPr>
              <w:t>Unidad térmica Inglesa</w:t>
            </w:r>
          </w:p>
        </w:tc>
      </w:tr>
      <w:tr w:rsidR="00E14AB6" w:rsidRPr="00DD5147">
        <w:tc>
          <w:tcPr>
            <w:tcW w:w="0" w:type="auto"/>
          </w:tcPr>
          <w:p w:rsidR="00E14AB6" w:rsidRPr="00DD5147" w:rsidRDefault="00E14AB6" w:rsidP="00C25033">
            <w:pPr>
              <w:rPr>
                <w:rFonts w:ascii="Arial" w:hAnsi="Arial" w:cs="Arial"/>
                <w:lang w:val="es-EC"/>
              </w:rPr>
            </w:pPr>
            <w:r>
              <w:rPr>
                <w:rFonts w:ascii="Arial" w:hAnsi="Arial" w:cs="Arial"/>
                <w:lang w:val="es-EC"/>
              </w:rPr>
              <w:t>cm</w:t>
            </w:r>
          </w:p>
        </w:tc>
        <w:tc>
          <w:tcPr>
            <w:tcW w:w="0" w:type="auto"/>
          </w:tcPr>
          <w:p w:rsidR="00E14AB6" w:rsidRPr="00DD5147" w:rsidRDefault="00E14AB6" w:rsidP="00C25033">
            <w:pPr>
              <w:rPr>
                <w:rFonts w:ascii="Arial" w:hAnsi="Arial" w:cs="Arial"/>
                <w:lang w:val="es-EC"/>
              </w:rPr>
            </w:pPr>
            <w:r>
              <w:rPr>
                <w:rFonts w:ascii="Arial" w:hAnsi="Arial" w:cs="Arial"/>
                <w:lang w:val="es-EC"/>
              </w:rPr>
              <w:t>Centímetro</w:t>
            </w:r>
          </w:p>
        </w:tc>
      </w:tr>
      <w:tr w:rsidR="00E14AB6" w:rsidRPr="00DD5147">
        <w:tc>
          <w:tcPr>
            <w:tcW w:w="0" w:type="auto"/>
          </w:tcPr>
          <w:p w:rsidR="00E14AB6" w:rsidRPr="00DD5147" w:rsidRDefault="00E14AB6" w:rsidP="00C25033">
            <w:pPr>
              <w:rPr>
                <w:rFonts w:ascii="Arial" w:hAnsi="Arial" w:cs="Arial"/>
                <w:lang w:val="es-EC"/>
              </w:rPr>
            </w:pPr>
            <w:r>
              <w:rPr>
                <w:rFonts w:ascii="Arial" w:hAnsi="Arial" w:cs="Arial"/>
                <w:lang w:val="es-EC"/>
              </w:rPr>
              <w:t>C</w:t>
            </w:r>
            <w:r w:rsidRPr="00A54ABC">
              <w:rPr>
                <w:rFonts w:ascii="Arial" w:hAnsi="Arial" w:cs="Arial"/>
                <w:vertAlign w:val="superscript"/>
                <w:lang w:val="es-EC"/>
              </w:rPr>
              <w:t>o</w:t>
            </w:r>
          </w:p>
        </w:tc>
        <w:tc>
          <w:tcPr>
            <w:tcW w:w="0" w:type="auto"/>
          </w:tcPr>
          <w:p w:rsidR="00E14AB6" w:rsidRPr="00DD5147" w:rsidRDefault="00E14AB6" w:rsidP="00C25033">
            <w:pPr>
              <w:rPr>
                <w:rFonts w:ascii="Arial" w:hAnsi="Arial" w:cs="Arial"/>
                <w:lang w:val="es-EC"/>
              </w:rPr>
            </w:pPr>
            <w:r>
              <w:rPr>
                <w:rFonts w:ascii="Arial" w:hAnsi="Arial" w:cs="Arial"/>
                <w:lang w:val="es-EC"/>
              </w:rPr>
              <w:t>Grados centígrados</w:t>
            </w:r>
          </w:p>
        </w:tc>
      </w:tr>
      <w:tr w:rsidR="00E14AB6" w:rsidRPr="00DD5147">
        <w:tc>
          <w:tcPr>
            <w:tcW w:w="0" w:type="auto"/>
          </w:tcPr>
          <w:p w:rsidR="00E14AB6" w:rsidRPr="00DD5147" w:rsidRDefault="00E14AB6" w:rsidP="00C25033">
            <w:pPr>
              <w:rPr>
                <w:rFonts w:ascii="Arial" w:hAnsi="Arial" w:cs="Arial"/>
                <w:lang w:val="es-EC"/>
              </w:rPr>
            </w:pPr>
            <w:r>
              <w:rPr>
                <w:rFonts w:ascii="Arial" w:hAnsi="Arial" w:cs="Arial"/>
                <w:lang w:val="es-EC"/>
              </w:rPr>
              <w:t>cP</w:t>
            </w:r>
          </w:p>
        </w:tc>
        <w:tc>
          <w:tcPr>
            <w:tcW w:w="0" w:type="auto"/>
          </w:tcPr>
          <w:p w:rsidR="00E14AB6" w:rsidRPr="00DD5147" w:rsidRDefault="00E14AB6" w:rsidP="00C25033">
            <w:pPr>
              <w:rPr>
                <w:rFonts w:ascii="Arial" w:hAnsi="Arial" w:cs="Arial"/>
                <w:lang w:val="es-EC"/>
              </w:rPr>
            </w:pPr>
            <w:r>
              <w:rPr>
                <w:rFonts w:ascii="Arial" w:hAnsi="Arial" w:cs="Arial"/>
                <w:lang w:val="es-EC"/>
              </w:rPr>
              <w:t>Centi-Poise</w:t>
            </w:r>
          </w:p>
        </w:tc>
      </w:tr>
      <w:tr w:rsidR="00E14AB6" w:rsidRPr="00DD5147">
        <w:tc>
          <w:tcPr>
            <w:tcW w:w="0" w:type="auto"/>
          </w:tcPr>
          <w:p w:rsidR="00E14AB6" w:rsidRPr="00DD5147" w:rsidRDefault="00E14AB6" w:rsidP="00C25033">
            <w:pPr>
              <w:rPr>
                <w:rFonts w:ascii="Arial" w:hAnsi="Arial" w:cs="Arial"/>
                <w:lang w:val="es-EC"/>
              </w:rPr>
            </w:pPr>
            <w:r>
              <w:rPr>
                <w:rFonts w:ascii="Arial" w:hAnsi="Arial" w:cs="Arial"/>
                <w:lang w:val="es-EC"/>
              </w:rPr>
              <w:t>F</w:t>
            </w:r>
            <w:r w:rsidRPr="00A54ABC">
              <w:rPr>
                <w:rFonts w:ascii="Arial" w:hAnsi="Arial" w:cs="Arial"/>
                <w:vertAlign w:val="superscript"/>
                <w:lang w:val="es-EC"/>
              </w:rPr>
              <w:t>o</w:t>
            </w:r>
          </w:p>
        </w:tc>
        <w:tc>
          <w:tcPr>
            <w:tcW w:w="0" w:type="auto"/>
          </w:tcPr>
          <w:p w:rsidR="00E14AB6" w:rsidRPr="00DD5147" w:rsidRDefault="00E14AB6" w:rsidP="00C25033">
            <w:pPr>
              <w:rPr>
                <w:rFonts w:ascii="Arial" w:hAnsi="Arial" w:cs="Arial"/>
                <w:lang w:val="es-EC"/>
              </w:rPr>
            </w:pPr>
            <w:r>
              <w:rPr>
                <w:rFonts w:ascii="Arial" w:hAnsi="Arial" w:cs="Arial"/>
                <w:lang w:val="es-EC"/>
              </w:rPr>
              <w:t>Grados Fahrenheit.</w:t>
            </w:r>
          </w:p>
        </w:tc>
      </w:tr>
      <w:tr w:rsidR="00E14AB6" w:rsidRPr="00DD5147">
        <w:tc>
          <w:tcPr>
            <w:tcW w:w="0" w:type="auto"/>
          </w:tcPr>
          <w:p w:rsidR="00E14AB6" w:rsidRPr="00DD5147" w:rsidRDefault="00E14AB6" w:rsidP="00C25033">
            <w:pPr>
              <w:rPr>
                <w:rFonts w:ascii="Arial" w:hAnsi="Arial" w:cs="Arial"/>
                <w:lang w:val="es-EC"/>
              </w:rPr>
            </w:pPr>
            <w:r>
              <w:rPr>
                <w:rFonts w:ascii="Arial" w:hAnsi="Arial" w:cs="Arial"/>
                <w:lang w:val="es-EC"/>
              </w:rPr>
              <w:t>hp</w:t>
            </w:r>
          </w:p>
        </w:tc>
        <w:tc>
          <w:tcPr>
            <w:tcW w:w="0" w:type="auto"/>
          </w:tcPr>
          <w:p w:rsidR="00E14AB6" w:rsidRPr="00DD5147" w:rsidRDefault="00E14AB6" w:rsidP="00C25033">
            <w:pPr>
              <w:rPr>
                <w:rFonts w:ascii="Arial" w:hAnsi="Arial" w:cs="Arial"/>
                <w:lang w:val="es-EC"/>
              </w:rPr>
            </w:pPr>
            <w:r>
              <w:rPr>
                <w:rFonts w:ascii="Arial" w:hAnsi="Arial" w:cs="Arial"/>
                <w:lang w:val="es-EC"/>
              </w:rPr>
              <w:t>Caballos de fuerza</w:t>
            </w:r>
          </w:p>
        </w:tc>
      </w:tr>
      <w:tr w:rsidR="00E14AB6" w:rsidRPr="00DD5147">
        <w:tc>
          <w:tcPr>
            <w:tcW w:w="0" w:type="auto"/>
          </w:tcPr>
          <w:p w:rsidR="00E14AB6" w:rsidRPr="00DD5147" w:rsidRDefault="00E14AB6" w:rsidP="00C25033">
            <w:pPr>
              <w:rPr>
                <w:rFonts w:ascii="Arial" w:hAnsi="Arial" w:cs="Arial"/>
                <w:lang w:val="es-EC"/>
              </w:rPr>
            </w:pPr>
            <w:r>
              <w:rPr>
                <w:rFonts w:ascii="Arial" w:hAnsi="Arial" w:cs="Arial"/>
                <w:lang w:val="es-EC"/>
              </w:rPr>
              <w:t>H</w:t>
            </w:r>
          </w:p>
        </w:tc>
        <w:tc>
          <w:tcPr>
            <w:tcW w:w="0" w:type="auto"/>
          </w:tcPr>
          <w:p w:rsidR="00E14AB6" w:rsidRPr="00DD5147" w:rsidRDefault="00E14AB6" w:rsidP="00C25033">
            <w:pPr>
              <w:rPr>
                <w:rFonts w:ascii="Arial" w:hAnsi="Arial" w:cs="Arial"/>
                <w:lang w:val="es-EC"/>
              </w:rPr>
            </w:pPr>
            <w:r>
              <w:rPr>
                <w:rFonts w:ascii="Arial" w:hAnsi="Arial" w:cs="Arial"/>
                <w:lang w:val="es-EC"/>
              </w:rPr>
              <w:t>Hora</w:t>
            </w:r>
          </w:p>
        </w:tc>
      </w:tr>
      <w:tr w:rsidR="00E14AB6" w:rsidRPr="00DD5147">
        <w:tc>
          <w:tcPr>
            <w:tcW w:w="0" w:type="auto"/>
          </w:tcPr>
          <w:p w:rsidR="00E14AB6" w:rsidRPr="00DD5147" w:rsidRDefault="00E14AB6" w:rsidP="00C25033">
            <w:pPr>
              <w:rPr>
                <w:rFonts w:ascii="Arial" w:hAnsi="Arial" w:cs="Arial"/>
                <w:lang w:val="es-EC"/>
              </w:rPr>
            </w:pPr>
            <w:r>
              <w:rPr>
                <w:rFonts w:ascii="Arial" w:hAnsi="Arial" w:cs="Arial"/>
                <w:lang w:val="es-EC"/>
              </w:rPr>
              <w:t>J</w:t>
            </w:r>
          </w:p>
        </w:tc>
        <w:tc>
          <w:tcPr>
            <w:tcW w:w="0" w:type="auto"/>
          </w:tcPr>
          <w:p w:rsidR="00E14AB6" w:rsidRPr="00DD5147" w:rsidRDefault="00E14AB6" w:rsidP="00C25033">
            <w:pPr>
              <w:rPr>
                <w:rFonts w:ascii="Arial" w:hAnsi="Arial" w:cs="Arial"/>
                <w:lang w:val="es-EC"/>
              </w:rPr>
            </w:pPr>
            <w:r>
              <w:rPr>
                <w:rFonts w:ascii="Arial" w:hAnsi="Arial" w:cs="Arial"/>
                <w:lang w:val="es-EC"/>
              </w:rPr>
              <w:t>Jouls</w:t>
            </w:r>
          </w:p>
        </w:tc>
      </w:tr>
      <w:tr w:rsidR="00E14AB6" w:rsidRPr="00DD5147">
        <w:tc>
          <w:tcPr>
            <w:tcW w:w="0" w:type="auto"/>
          </w:tcPr>
          <w:p w:rsidR="00E14AB6" w:rsidRPr="00DD5147" w:rsidRDefault="00E14AB6" w:rsidP="00C25033">
            <w:pPr>
              <w:rPr>
                <w:rFonts w:ascii="Arial" w:hAnsi="Arial" w:cs="Arial"/>
                <w:lang w:val="es-EC"/>
              </w:rPr>
            </w:pPr>
            <w:r>
              <w:rPr>
                <w:rFonts w:ascii="Arial" w:hAnsi="Arial" w:cs="Arial"/>
                <w:lang w:val="es-EC"/>
              </w:rPr>
              <w:t>Kg</w:t>
            </w:r>
          </w:p>
        </w:tc>
        <w:tc>
          <w:tcPr>
            <w:tcW w:w="0" w:type="auto"/>
          </w:tcPr>
          <w:p w:rsidR="00E14AB6" w:rsidRPr="00DD5147" w:rsidRDefault="00E14AB6" w:rsidP="00C25033">
            <w:pPr>
              <w:rPr>
                <w:rFonts w:ascii="Arial" w:hAnsi="Arial" w:cs="Arial"/>
                <w:lang w:val="es-EC"/>
              </w:rPr>
            </w:pPr>
            <w:r>
              <w:rPr>
                <w:rFonts w:ascii="Arial" w:hAnsi="Arial" w:cs="Arial"/>
                <w:lang w:val="es-EC"/>
              </w:rPr>
              <w:t>Kilogramo</w:t>
            </w:r>
          </w:p>
        </w:tc>
      </w:tr>
      <w:tr w:rsidR="00E14AB6" w:rsidRPr="00DD5147">
        <w:tc>
          <w:tcPr>
            <w:tcW w:w="0" w:type="auto"/>
          </w:tcPr>
          <w:p w:rsidR="00E14AB6" w:rsidRPr="00DD5147" w:rsidRDefault="00E14AB6" w:rsidP="00C25033">
            <w:pPr>
              <w:rPr>
                <w:rFonts w:ascii="Arial" w:hAnsi="Arial" w:cs="Arial"/>
                <w:lang w:val="es-EC"/>
              </w:rPr>
            </w:pPr>
            <w:r>
              <w:rPr>
                <w:rFonts w:ascii="Arial" w:hAnsi="Arial" w:cs="Arial"/>
                <w:lang w:val="es-EC"/>
              </w:rPr>
              <w:t>l</w:t>
            </w:r>
          </w:p>
        </w:tc>
        <w:tc>
          <w:tcPr>
            <w:tcW w:w="0" w:type="auto"/>
          </w:tcPr>
          <w:p w:rsidR="00E14AB6" w:rsidRPr="00DD5147" w:rsidRDefault="00E14AB6" w:rsidP="00C25033">
            <w:pPr>
              <w:rPr>
                <w:rFonts w:ascii="Arial" w:hAnsi="Arial" w:cs="Arial"/>
                <w:lang w:val="es-EC"/>
              </w:rPr>
            </w:pPr>
            <w:r>
              <w:rPr>
                <w:rFonts w:ascii="Arial" w:hAnsi="Arial" w:cs="Arial"/>
                <w:lang w:val="es-EC"/>
              </w:rPr>
              <w:t>Litro</w:t>
            </w:r>
          </w:p>
        </w:tc>
      </w:tr>
      <w:tr w:rsidR="00E14AB6" w:rsidRPr="00DD5147">
        <w:trPr>
          <w:trHeight w:val="375"/>
        </w:trPr>
        <w:tc>
          <w:tcPr>
            <w:tcW w:w="0" w:type="auto"/>
          </w:tcPr>
          <w:p w:rsidR="00E14AB6" w:rsidRPr="00DD5147" w:rsidRDefault="00E14AB6" w:rsidP="00C25033">
            <w:pPr>
              <w:rPr>
                <w:rFonts w:ascii="Arial" w:hAnsi="Arial" w:cs="Arial"/>
                <w:lang w:val="es-EC"/>
              </w:rPr>
            </w:pPr>
            <w:r>
              <w:rPr>
                <w:rFonts w:ascii="Arial" w:hAnsi="Arial" w:cs="Arial"/>
                <w:lang w:val="es-EC"/>
              </w:rPr>
              <w:t>m</w:t>
            </w:r>
          </w:p>
        </w:tc>
        <w:tc>
          <w:tcPr>
            <w:tcW w:w="0" w:type="auto"/>
          </w:tcPr>
          <w:p w:rsidR="00E14AB6" w:rsidRPr="00DD5147" w:rsidRDefault="00E14AB6" w:rsidP="00C25033">
            <w:pPr>
              <w:rPr>
                <w:rFonts w:ascii="Arial" w:hAnsi="Arial" w:cs="Arial"/>
                <w:lang w:val="es-EC"/>
              </w:rPr>
            </w:pPr>
            <w:r>
              <w:rPr>
                <w:rFonts w:ascii="Arial" w:hAnsi="Arial" w:cs="Arial"/>
                <w:lang w:val="es-EC"/>
              </w:rPr>
              <w:t>Metro</w:t>
            </w:r>
          </w:p>
        </w:tc>
      </w:tr>
      <w:tr w:rsidR="00E14AB6" w:rsidRPr="00DD5147">
        <w:tc>
          <w:tcPr>
            <w:tcW w:w="0" w:type="auto"/>
          </w:tcPr>
          <w:p w:rsidR="00E14AB6" w:rsidRPr="00DD5147" w:rsidRDefault="00E14AB6" w:rsidP="00C25033">
            <w:pPr>
              <w:rPr>
                <w:rFonts w:ascii="Arial" w:hAnsi="Arial" w:cs="Arial"/>
                <w:lang w:val="es-EC"/>
              </w:rPr>
            </w:pPr>
            <w:r>
              <w:rPr>
                <w:rFonts w:ascii="Arial" w:hAnsi="Arial" w:cs="Arial"/>
                <w:lang w:val="es-EC"/>
              </w:rPr>
              <w:t>ml</w:t>
            </w:r>
          </w:p>
        </w:tc>
        <w:tc>
          <w:tcPr>
            <w:tcW w:w="0" w:type="auto"/>
          </w:tcPr>
          <w:p w:rsidR="00E14AB6" w:rsidRPr="00DD5147" w:rsidRDefault="00E14AB6" w:rsidP="00C25033">
            <w:pPr>
              <w:rPr>
                <w:rFonts w:ascii="Arial" w:hAnsi="Arial" w:cs="Arial"/>
                <w:lang w:val="es-EC"/>
              </w:rPr>
            </w:pPr>
            <w:r>
              <w:rPr>
                <w:rFonts w:ascii="Arial" w:hAnsi="Arial" w:cs="Arial"/>
                <w:lang w:val="es-EC"/>
              </w:rPr>
              <w:t>Mililitro</w:t>
            </w:r>
          </w:p>
        </w:tc>
      </w:tr>
      <w:tr w:rsidR="00E14AB6" w:rsidRPr="00DD5147">
        <w:tc>
          <w:tcPr>
            <w:tcW w:w="0" w:type="auto"/>
          </w:tcPr>
          <w:p w:rsidR="00E14AB6" w:rsidRPr="00DD5147" w:rsidRDefault="00E14AB6" w:rsidP="00C25033">
            <w:pPr>
              <w:rPr>
                <w:rFonts w:ascii="Arial" w:hAnsi="Arial" w:cs="Arial"/>
                <w:lang w:val="es-EC"/>
              </w:rPr>
            </w:pPr>
            <w:r>
              <w:rPr>
                <w:rFonts w:ascii="Arial" w:hAnsi="Arial" w:cs="Arial"/>
                <w:lang w:val="es-EC"/>
              </w:rPr>
              <w:t>mol</w:t>
            </w:r>
          </w:p>
        </w:tc>
        <w:tc>
          <w:tcPr>
            <w:tcW w:w="0" w:type="auto"/>
          </w:tcPr>
          <w:p w:rsidR="00E14AB6" w:rsidRPr="00DD5147" w:rsidRDefault="00E14AB6" w:rsidP="00C25033">
            <w:pPr>
              <w:rPr>
                <w:rFonts w:ascii="Arial" w:hAnsi="Arial" w:cs="Arial"/>
                <w:lang w:val="es-EC"/>
              </w:rPr>
            </w:pPr>
            <w:r>
              <w:rPr>
                <w:rFonts w:ascii="Arial" w:hAnsi="Arial" w:cs="Arial"/>
                <w:lang w:val="es-EC"/>
              </w:rPr>
              <w:t>Moles</w:t>
            </w:r>
          </w:p>
        </w:tc>
      </w:tr>
      <w:tr w:rsidR="00E14AB6" w:rsidRPr="00DD5147">
        <w:tc>
          <w:tcPr>
            <w:tcW w:w="0" w:type="auto"/>
          </w:tcPr>
          <w:p w:rsidR="00E14AB6" w:rsidRPr="00DD5147" w:rsidRDefault="00E14AB6" w:rsidP="00C25033">
            <w:pPr>
              <w:rPr>
                <w:rFonts w:ascii="Arial" w:hAnsi="Arial" w:cs="Arial"/>
                <w:lang w:val="es-EC"/>
              </w:rPr>
            </w:pPr>
            <w:r>
              <w:rPr>
                <w:rFonts w:ascii="Arial" w:hAnsi="Arial" w:cs="Arial"/>
                <w:lang w:val="es-EC"/>
              </w:rPr>
              <w:t>m</w:t>
            </w:r>
            <w:r w:rsidRPr="00A54ABC">
              <w:rPr>
                <w:rFonts w:ascii="Arial" w:hAnsi="Arial" w:cs="Arial"/>
                <w:vertAlign w:val="superscript"/>
                <w:lang w:val="es-EC"/>
              </w:rPr>
              <w:t>3</w:t>
            </w:r>
          </w:p>
        </w:tc>
        <w:tc>
          <w:tcPr>
            <w:tcW w:w="0" w:type="auto"/>
          </w:tcPr>
          <w:p w:rsidR="00E14AB6" w:rsidRPr="00DD5147" w:rsidRDefault="00E14AB6" w:rsidP="00C25033">
            <w:pPr>
              <w:rPr>
                <w:rFonts w:ascii="Arial" w:hAnsi="Arial" w:cs="Arial"/>
                <w:lang w:val="es-EC"/>
              </w:rPr>
            </w:pPr>
            <w:r>
              <w:rPr>
                <w:rFonts w:ascii="Arial" w:hAnsi="Arial" w:cs="Arial"/>
                <w:lang w:val="es-EC"/>
              </w:rPr>
              <w:t>Metro cúbico</w:t>
            </w:r>
          </w:p>
        </w:tc>
      </w:tr>
      <w:tr w:rsidR="00E14AB6" w:rsidRPr="00DD5147">
        <w:tc>
          <w:tcPr>
            <w:tcW w:w="0" w:type="auto"/>
          </w:tcPr>
          <w:p w:rsidR="00E14AB6" w:rsidRPr="00DD5147" w:rsidRDefault="00E14AB6" w:rsidP="00C25033">
            <w:pPr>
              <w:rPr>
                <w:rFonts w:ascii="Arial" w:hAnsi="Arial" w:cs="Arial"/>
                <w:lang w:val="es-EC"/>
              </w:rPr>
            </w:pPr>
            <w:r>
              <w:rPr>
                <w:rFonts w:ascii="Arial" w:hAnsi="Arial" w:cs="Arial"/>
                <w:lang w:val="es-EC"/>
              </w:rPr>
              <w:t>N</w:t>
            </w:r>
          </w:p>
        </w:tc>
        <w:tc>
          <w:tcPr>
            <w:tcW w:w="0" w:type="auto"/>
          </w:tcPr>
          <w:p w:rsidR="00E14AB6" w:rsidRPr="00DD5147" w:rsidRDefault="00E14AB6" w:rsidP="00C25033">
            <w:pPr>
              <w:rPr>
                <w:rFonts w:ascii="Arial" w:hAnsi="Arial" w:cs="Arial"/>
                <w:lang w:val="es-EC"/>
              </w:rPr>
            </w:pPr>
            <w:r>
              <w:rPr>
                <w:rFonts w:ascii="Arial" w:hAnsi="Arial" w:cs="Arial"/>
                <w:lang w:val="es-EC"/>
              </w:rPr>
              <w:t>Newton</w:t>
            </w:r>
          </w:p>
        </w:tc>
      </w:tr>
      <w:tr w:rsidR="00E14AB6" w:rsidRPr="00DD5147">
        <w:tc>
          <w:tcPr>
            <w:tcW w:w="0" w:type="auto"/>
          </w:tcPr>
          <w:p w:rsidR="00E14AB6" w:rsidRPr="00DD5147" w:rsidRDefault="00E14AB6" w:rsidP="00C25033">
            <w:pPr>
              <w:rPr>
                <w:rFonts w:ascii="Arial" w:hAnsi="Arial" w:cs="Arial"/>
                <w:lang w:val="es-EC"/>
              </w:rPr>
            </w:pPr>
            <w:r>
              <w:rPr>
                <w:rFonts w:ascii="Arial" w:hAnsi="Arial" w:cs="Arial"/>
                <w:lang w:val="es-EC"/>
              </w:rPr>
              <w:t>Pa</w:t>
            </w:r>
          </w:p>
        </w:tc>
        <w:tc>
          <w:tcPr>
            <w:tcW w:w="0" w:type="auto"/>
          </w:tcPr>
          <w:p w:rsidR="00E14AB6" w:rsidRPr="00DD5147" w:rsidRDefault="00E14AB6" w:rsidP="00C25033">
            <w:pPr>
              <w:rPr>
                <w:rFonts w:ascii="Arial" w:hAnsi="Arial" w:cs="Arial"/>
                <w:lang w:val="es-EC"/>
              </w:rPr>
            </w:pPr>
            <w:r>
              <w:rPr>
                <w:rFonts w:ascii="Arial" w:hAnsi="Arial" w:cs="Arial"/>
                <w:lang w:val="es-EC"/>
              </w:rPr>
              <w:t>Pascal</w:t>
            </w:r>
          </w:p>
        </w:tc>
      </w:tr>
      <w:tr w:rsidR="00E14AB6" w:rsidRPr="00DD5147">
        <w:tc>
          <w:tcPr>
            <w:tcW w:w="0" w:type="auto"/>
          </w:tcPr>
          <w:p w:rsidR="00E14AB6" w:rsidRPr="00DD5147" w:rsidRDefault="00E14AB6" w:rsidP="00C25033">
            <w:pPr>
              <w:rPr>
                <w:rFonts w:ascii="Arial" w:hAnsi="Arial" w:cs="Arial"/>
                <w:lang w:val="es-EC"/>
              </w:rPr>
            </w:pPr>
            <w:r>
              <w:rPr>
                <w:rFonts w:ascii="Arial" w:hAnsi="Arial" w:cs="Arial"/>
                <w:lang w:val="es-EC"/>
              </w:rPr>
              <w:t>s</w:t>
            </w:r>
          </w:p>
        </w:tc>
        <w:tc>
          <w:tcPr>
            <w:tcW w:w="0" w:type="auto"/>
          </w:tcPr>
          <w:p w:rsidR="00E14AB6" w:rsidRPr="00DD5147" w:rsidRDefault="00E14AB6" w:rsidP="00C25033">
            <w:pPr>
              <w:rPr>
                <w:rFonts w:ascii="Arial" w:hAnsi="Arial" w:cs="Arial"/>
                <w:lang w:val="es-EC"/>
              </w:rPr>
            </w:pPr>
            <w:r>
              <w:rPr>
                <w:rFonts w:ascii="Arial" w:hAnsi="Arial" w:cs="Arial"/>
                <w:lang w:val="es-EC"/>
              </w:rPr>
              <w:t>Segundo</w:t>
            </w:r>
          </w:p>
        </w:tc>
      </w:tr>
      <w:tr w:rsidR="00E14AB6" w:rsidRPr="00DD5147">
        <w:tc>
          <w:tcPr>
            <w:tcW w:w="0" w:type="auto"/>
          </w:tcPr>
          <w:p w:rsidR="00E14AB6" w:rsidRDefault="00E14AB6" w:rsidP="00C25033">
            <w:pPr>
              <w:jc w:val="both"/>
              <w:rPr>
                <w:rFonts w:ascii="Arial" w:hAnsi="Arial" w:cs="Arial"/>
                <w:lang w:val="es-EC"/>
              </w:rPr>
            </w:pPr>
            <w:r>
              <w:rPr>
                <w:rFonts w:ascii="Arial" w:hAnsi="Arial" w:cs="Arial"/>
                <w:lang w:val="es-EC"/>
              </w:rPr>
              <w:t>W</w:t>
            </w:r>
          </w:p>
        </w:tc>
        <w:tc>
          <w:tcPr>
            <w:tcW w:w="0" w:type="auto"/>
          </w:tcPr>
          <w:p w:rsidR="00E14AB6" w:rsidRDefault="00E14AB6" w:rsidP="00C25033">
            <w:pPr>
              <w:jc w:val="both"/>
              <w:rPr>
                <w:rFonts w:ascii="Arial" w:hAnsi="Arial" w:cs="Arial"/>
                <w:lang w:val="es-EC"/>
              </w:rPr>
            </w:pPr>
            <w:r>
              <w:rPr>
                <w:rFonts w:ascii="Arial" w:hAnsi="Arial" w:cs="Arial"/>
                <w:lang w:val="es-EC"/>
              </w:rPr>
              <w:t>Watts.</w:t>
            </w:r>
          </w:p>
        </w:tc>
      </w:tr>
    </w:tbl>
    <w:p w:rsidR="00E14AB6" w:rsidRDefault="00E14AB6" w:rsidP="00E14AB6">
      <w:pPr>
        <w:jc w:val="center"/>
        <w:rPr>
          <w:rFonts w:ascii="Arial" w:hAnsi="Arial" w:cs="Arial"/>
          <w:b/>
          <w:sz w:val="32"/>
          <w:szCs w:val="32"/>
          <w:lang w:val="es-EC"/>
        </w:rPr>
      </w:pPr>
    </w:p>
    <w:p w:rsidR="00E14AB6" w:rsidRDefault="00E14AB6" w:rsidP="00E14AB6">
      <w:pPr>
        <w:jc w:val="center"/>
        <w:rPr>
          <w:rFonts w:ascii="Arial" w:hAnsi="Arial" w:cs="Arial"/>
          <w:b/>
          <w:sz w:val="32"/>
          <w:szCs w:val="32"/>
          <w:lang w:val="es-EC"/>
        </w:rPr>
      </w:pPr>
    </w:p>
    <w:p w:rsidR="00E14AB6" w:rsidRPr="0015402E" w:rsidRDefault="00E14AB6" w:rsidP="00E14AB6">
      <w:pPr>
        <w:jc w:val="center"/>
        <w:rPr>
          <w:rFonts w:ascii="Arial" w:hAnsi="Arial" w:cs="Arial"/>
          <w:b/>
          <w:sz w:val="32"/>
          <w:szCs w:val="32"/>
          <w:lang w:val="es-EC"/>
        </w:rPr>
      </w:pPr>
    </w:p>
    <w:p w:rsidR="00E14AB6" w:rsidRDefault="00E14AB6" w:rsidP="00E14AB6"/>
    <w:p w:rsidR="00E14AB6" w:rsidRDefault="00E14AB6" w:rsidP="00E14AB6"/>
    <w:p w:rsidR="00E14AB6" w:rsidRDefault="00E14AB6" w:rsidP="00E14AB6"/>
    <w:p w:rsidR="00E14AB6" w:rsidRDefault="00E14AB6" w:rsidP="00E14AB6"/>
    <w:p w:rsidR="00E14AB6" w:rsidRDefault="00E14AB6" w:rsidP="00E14AB6"/>
    <w:p w:rsidR="00E14AB6" w:rsidRDefault="00E14AB6" w:rsidP="00E14AB6"/>
    <w:p w:rsidR="00E14AB6" w:rsidRDefault="00E14AB6" w:rsidP="00E14AB6"/>
    <w:p w:rsidR="00E14AB6" w:rsidRDefault="00E14AB6" w:rsidP="00E14AB6"/>
    <w:p w:rsidR="00E14AB6" w:rsidRDefault="00E14AB6" w:rsidP="00E14AB6"/>
    <w:p w:rsidR="00E14AB6" w:rsidRDefault="00E14AB6" w:rsidP="00E14AB6">
      <w:pPr>
        <w:rPr>
          <w:lang w:val="es-EC"/>
        </w:rPr>
      </w:pPr>
    </w:p>
    <w:p w:rsidR="00E14AB6" w:rsidRDefault="00E14AB6" w:rsidP="00E14AB6">
      <w:pPr>
        <w:rPr>
          <w:lang w:val="es-EC"/>
        </w:rPr>
      </w:pPr>
    </w:p>
    <w:p w:rsidR="00E14AB6" w:rsidRDefault="00E14AB6" w:rsidP="00E14AB6">
      <w:pPr>
        <w:rPr>
          <w:lang w:val="es-EC"/>
        </w:rPr>
      </w:pPr>
    </w:p>
    <w:p w:rsidR="00E14AB6" w:rsidRDefault="00E14AB6" w:rsidP="00E14AB6">
      <w:pPr>
        <w:rPr>
          <w:lang w:val="es-EC"/>
        </w:rPr>
      </w:pPr>
    </w:p>
    <w:p w:rsidR="00E14AB6" w:rsidRDefault="00E14AB6" w:rsidP="00E14AB6">
      <w:pPr>
        <w:rPr>
          <w:lang w:val="es-EC"/>
        </w:rPr>
      </w:pPr>
    </w:p>
    <w:p w:rsidR="00E14AB6" w:rsidRDefault="00E14AB6" w:rsidP="00E14AB6">
      <w:pPr>
        <w:rPr>
          <w:lang w:val="es-EC"/>
        </w:rPr>
      </w:pPr>
    </w:p>
    <w:p w:rsidR="00E14AB6" w:rsidRDefault="00E14AB6" w:rsidP="00E14AB6">
      <w:pPr>
        <w:rPr>
          <w:lang w:val="es-EC"/>
        </w:rPr>
      </w:pPr>
    </w:p>
    <w:p w:rsidR="00E14AB6" w:rsidRDefault="00E14AB6" w:rsidP="00E14AB6">
      <w:pPr>
        <w:jc w:val="center"/>
        <w:rPr>
          <w:rFonts w:ascii="Arial" w:hAnsi="Arial" w:cs="Arial"/>
          <w:b/>
          <w:sz w:val="32"/>
          <w:szCs w:val="32"/>
          <w:lang w:val="es-EC"/>
        </w:rPr>
      </w:pPr>
      <w:r>
        <w:rPr>
          <w:rFonts w:ascii="Arial" w:hAnsi="Arial" w:cs="Arial"/>
          <w:b/>
          <w:sz w:val="32"/>
          <w:szCs w:val="32"/>
          <w:lang w:val="es-EC"/>
        </w:rPr>
        <w:t>SIMBOLOGÍA</w:t>
      </w:r>
    </w:p>
    <w:p w:rsidR="00E14AB6" w:rsidRDefault="00E14AB6" w:rsidP="00E14AB6">
      <w:pPr>
        <w:jc w:val="both"/>
        <w:rPr>
          <w:rFonts w:ascii="Arial" w:hAnsi="Arial" w:cs="Arial"/>
          <w:b/>
          <w:sz w:val="32"/>
          <w:szCs w:val="32"/>
          <w:lang w:val="es-EC"/>
        </w:rPr>
      </w:pPr>
    </w:p>
    <w:p w:rsidR="00E14AB6" w:rsidRDefault="00E14AB6" w:rsidP="00E14AB6">
      <w:pPr>
        <w:jc w:val="both"/>
        <w:rPr>
          <w:rFonts w:ascii="Arial" w:hAnsi="Arial" w:cs="Arial"/>
          <w:b/>
          <w:sz w:val="32"/>
          <w:szCs w:val="32"/>
          <w:lang w:val="es-EC"/>
        </w:rPr>
      </w:pPr>
    </w:p>
    <w:p w:rsidR="00E14AB6" w:rsidRDefault="00E14AB6" w:rsidP="00E14AB6">
      <w:pPr>
        <w:jc w:val="both"/>
        <w:rPr>
          <w:rFonts w:ascii="Arial" w:hAnsi="Arial" w:cs="Arial"/>
          <w:lang w:val="es-EC"/>
        </w:rPr>
      </w:pPr>
    </w:p>
    <w:tbl>
      <w:tblPr>
        <w:tblW w:w="0" w:type="auto"/>
        <w:tblLook w:val="01E0"/>
      </w:tblPr>
      <w:tblGrid>
        <w:gridCol w:w="844"/>
        <w:gridCol w:w="7649"/>
      </w:tblGrid>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i/>
              </w:rPr>
              <w:t>a</w:t>
            </w:r>
            <w:r w:rsidRPr="006C689A">
              <w:rPr>
                <w:rFonts w:ascii="Arial" w:hAnsi="Arial" w:cs="Arial"/>
                <w:i/>
                <w:vertAlign w:val="subscript"/>
              </w:rPr>
              <w:t>o</w:t>
            </w:r>
          </w:p>
        </w:tc>
        <w:tc>
          <w:tcPr>
            <w:tcW w:w="0" w:type="auto"/>
          </w:tcPr>
          <w:p w:rsidR="00E14AB6" w:rsidRPr="006C689A" w:rsidRDefault="00E14AB6" w:rsidP="00C25033">
            <w:pPr>
              <w:jc w:val="both"/>
              <w:rPr>
                <w:rFonts w:ascii="Arial" w:hAnsi="Arial" w:cs="Arial"/>
              </w:rPr>
            </w:pPr>
            <w:r w:rsidRPr="006C689A">
              <w:rPr>
                <w:rFonts w:ascii="Arial" w:hAnsi="Arial" w:cs="Arial"/>
              </w:rPr>
              <w:t>Area interfacial específica.</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i/>
              </w:rPr>
              <w:t>A</w:t>
            </w:r>
          </w:p>
        </w:tc>
        <w:tc>
          <w:tcPr>
            <w:tcW w:w="0" w:type="auto"/>
          </w:tcPr>
          <w:p w:rsidR="00E14AB6" w:rsidRPr="006C689A" w:rsidRDefault="00E14AB6" w:rsidP="00C25033">
            <w:pPr>
              <w:tabs>
                <w:tab w:val="num" w:pos="1620"/>
              </w:tabs>
              <w:jc w:val="both"/>
              <w:rPr>
                <w:rFonts w:ascii="Arial" w:hAnsi="Arial" w:cs="Arial"/>
              </w:rPr>
            </w:pPr>
            <w:r w:rsidRPr="006C689A">
              <w:rPr>
                <w:rFonts w:ascii="Arial" w:hAnsi="Arial" w:cs="Arial"/>
              </w:rPr>
              <w:t>Área de transferencia de calor.</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i/>
                <w:lang w:val="es-EC"/>
              </w:rPr>
              <w:t>a</w:t>
            </w:r>
          </w:p>
        </w:tc>
        <w:tc>
          <w:tcPr>
            <w:tcW w:w="0" w:type="auto"/>
          </w:tcPr>
          <w:p w:rsidR="00E14AB6" w:rsidRPr="006C689A" w:rsidRDefault="00E14AB6" w:rsidP="00C25033">
            <w:pPr>
              <w:jc w:val="both"/>
              <w:rPr>
                <w:rFonts w:ascii="Arial" w:hAnsi="Arial" w:cs="Arial"/>
                <w:lang w:val="es-EC"/>
              </w:rPr>
            </w:pPr>
            <w:r w:rsidRPr="006C689A">
              <w:rPr>
                <w:rFonts w:ascii="Arial" w:hAnsi="Arial" w:cs="Arial"/>
                <w:lang w:val="es-EC"/>
              </w:rPr>
              <w:t>Moles de oxígeno consumido por mol de sustrato consumido.</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i/>
                <w:lang w:val="es-EC"/>
              </w:rPr>
              <w:t>b</w:t>
            </w:r>
          </w:p>
        </w:tc>
        <w:tc>
          <w:tcPr>
            <w:tcW w:w="0" w:type="auto"/>
          </w:tcPr>
          <w:p w:rsidR="00E14AB6" w:rsidRPr="006C689A" w:rsidRDefault="00E14AB6" w:rsidP="00C25033">
            <w:pPr>
              <w:jc w:val="both"/>
              <w:rPr>
                <w:rFonts w:ascii="Arial" w:hAnsi="Arial" w:cs="Arial"/>
                <w:lang w:val="es-EC"/>
              </w:rPr>
            </w:pPr>
            <w:r w:rsidRPr="006C689A">
              <w:rPr>
                <w:rFonts w:ascii="Arial" w:hAnsi="Arial" w:cs="Arial"/>
                <w:lang w:val="es-EC"/>
              </w:rPr>
              <w:t>Moles de amoniaco consumido por mol de sustrato consumido.</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rPr>
              <w:t xml:space="preserve">B   </w:t>
            </w:r>
          </w:p>
        </w:tc>
        <w:tc>
          <w:tcPr>
            <w:tcW w:w="0" w:type="auto"/>
          </w:tcPr>
          <w:p w:rsidR="00E14AB6" w:rsidRPr="006C689A" w:rsidRDefault="00E14AB6" w:rsidP="00C25033">
            <w:pPr>
              <w:jc w:val="both"/>
              <w:rPr>
                <w:rFonts w:ascii="Arial" w:hAnsi="Arial" w:cs="Arial"/>
              </w:rPr>
            </w:pPr>
            <w:r w:rsidRPr="006C689A">
              <w:rPr>
                <w:rFonts w:ascii="Arial" w:hAnsi="Arial" w:cs="Arial"/>
              </w:rPr>
              <w:t>Espesor de la pared del quimiostato.</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lang w:val="es-EC"/>
              </w:rPr>
              <w:t>Cal</w:t>
            </w:r>
            <w:r w:rsidRPr="006C689A">
              <w:rPr>
                <w:rFonts w:ascii="Arial" w:hAnsi="Arial" w:cs="Arial"/>
              </w:rPr>
              <w:t>*</w:t>
            </w:r>
          </w:p>
        </w:tc>
        <w:tc>
          <w:tcPr>
            <w:tcW w:w="0" w:type="auto"/>
          </w:tcPr>
          <w:p w:rsidR="00E14AB6" w:rsidRPr="006C689A" w:rsidRDefault="00E14AB6" w:rsidP="00C25033">
            <w:pPr>
              <w:jc w:val="both"/>
              <w:rPr>
                <w:rFonts w:ascii="Arial" w:hAnsi="Arial" w:cs="Arial"/>
                <w:lang w:val="es-EC"/>
              </w:rPr>
            </w:pPr>
            <w:r w:rsidRPr="006C689A">
              <w:rPr>
                <w:rFonts w:ascii="Arial" w:hAnsi="Arial" w:cs="Arial"/>
              </w:rPr>
              <w:t>Solubilidad del ox</w:t>
            </w:r>
            <w:r w:rsidRPr="006C689A">
              <w:rPr>
                <w:rFonts w:ascii="Arial" w:hAnsi="Arial" w:cs="Arial"/>
                <w:lang w:val="es-EC"/>
              </w:rPr>
              <w:t>ígeno en el medio de cultivo.</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lang w:val="es-EC"/>
              </w:rPr>
              <w:t>Cal</w:t>
            </w:r>
          </w:p>
        </w:tc>
        <w:tc>
          <w:tcPr>
            <w:tcW w:w="0" w:type="auto"/>
          </w:tcPr>
          <w:p w:rsidR="00E14AB6" w:rsidRPr="006C689A" w:rsidRDefault="00E14AB6" w:rsidP="00C25033">
            <w:pPr>
              <w:jc w:val="both"/>
              <w:rPr>
                <w:rFonts w:ascii="Arial" w:hAnsi="Arial" w:cs="Arial"/>
                <w:lang w:val="es-EC"/>
              </w:rPr>
            </w:pPr>
            <w:r w:rsidRPr="006C689A">
              <w:rPr>
                <w:rFonts w:ascii="Arial" w:hAnsi="Arial" w:cs="Arial"/>
                <w:lang w:val="es-EC"/>
              </w:rPr>
              <w:t>Concentración del oxígeno en el cultivo.</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i/>
              </w:rPr>
              <w:t>Ĉal</w:t>
            </w:r>
          </w:p>
        </w:tc>
        <w:tc>
          <w:tcPr>
            <w:tcW w:w="0" w:type="auto"/>
          </w:tcPr>
          <w:p w:rsidR="00E14AB6" w:rsidRPr="006C689A" w:rsidRDefault="00E14AB6" w:rsidP="00C25033">
            <w:pPr>
              <w:jc w:val="both"/>
              <w:rPr>
                <w:rFonts w:ascii="Arial" w:hAnsi="Arial" w:cs="Arial"/>
              </w:rPr>
            </w:pPr>
            <w:r w:rsidRPr="006C689A">
              <w:rPr>
                <w:rFonts w:ascii="Arial" w:hAnsi="Arial" w:cs="Arial"/>
              </w:rPr>
              <w:t>Concentración de oxígeno en el estado estacionario.</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i/>
              </w:rPr>
              <w:t>Cal</w:t>
            </w:r>
            <w:r w:rsidRPr="006C689A">
              <w:rPr>
                <w:rFonts w:ascii="Arial" w:hAnsi="Arial" w:cs="Arial"/>
                <w:i/>
                <w:vertAlign w:val="subscript"/>
              </w:rPr>
              <w:t>o</w:t>
            </w:r>
            <w:r w:rsidRPr="006C689A">
              <w:rPr>
                <w:rFonts w:ascii="Arial" w:hAnsi="Arial" w:cs="Arial"/>
                <w:i/>
              </w:rPr>
              <w:t>*</w:t>
            </w:r>
          </w:p>
        </w:tc>
        <w:tc>
          <w:tcPr>
            <w:tcW w:w="0" w:type="auto"/>
          </w:tcPr>
          <w:p w:rsidR="00E14AB6" w:rsidRPr="006C689A" w:rsidRDefault="00E14AB6" w:rsidP="00C25033">
            <w:pPr>
              <w:jc w:val="both"/>
              <w:rPr>
                <w:rFonts w:ascii="Arial" w:hAnsi="Arial" w:cs="Arial"/>
              </w:rPr>
            </w:pPr>
            <w:r w:rsidRPr="006C689A">
              <w:rPr>
                <w:rFonts w:ascii="Arial" w:hAnsi="Arial" w:cs="Arial"/>
              </w:rPr>
              <w:t>Solubilidad del oxigeno en concentración cero de soluto.</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i/>
              </w:rPr>
              <w:t>Cal*</w:t>
            </w:r>
          </w:p>
        </w:tc>
        <w:tc>
          <w:tcPr>
            <w:tcW w:w="0" w:type="auto"/>
          </w:tcPr>
          <w:p w:rsidR="00E14AB6" w:rsidRPr="006C689A" w:rsidRDefault="00E14AB6" w:rsidP="00C25033">
            <w:pPr>
              <w:jc w:val="both"/>
              <w:rPr>
                <w:rFonts w:ascii="Arial" w:hAnsi="Arial" w:cs="Arial"/>
              </w:rPr>
            </w:pPr>
            <w:r w:rsidRPr="006C689A">
              <w:rPr>
                <w:rFonts w:ascii="Arial" w:hAnsi="Arial" w:cs="Arial"/>
              </w:rPr>
              <w:t xml:space="preserve">Solubilidad del oxigeno.  </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i/>
              </w:rPr>
              <w:t>C</w:t>
            </w:r>
            <w:r w:rsidRPr="006C689A">
              <w:rPr>
                <w:rFonts w:ascii="Arial" w:hAnsi="Arial" w:cs="Arial"/>
                <w:i/>
                <w:vertAlign w:val="subscript"/>
              </w:rPr>
              <w:t>iL</w:t>
            </w:r>
          </w:p>
        </w:tc>
        <w:tc>
          <w:tcPr>
            <w:tcW w:w="0" w:type="auto"/>
          </w:tcPr>
          <w:p w:rsidR="00E14AB6" w:rsidRPr="006C689A" w:rsidRDefault="00E14AB6" w:rsidP="00C25033">
            <w:pPr>
              <w:jc w:val="both"/>
              <w:rPr>
                <w:rFonts w:ascii="Arial" w:hAnsi="Arial" w:cs="Arial"/>
              </w:rPr>
            </w:pPr>
            <w:r w:rsidRPr="006C689A">
              <w:rPr>
                <w:rFonts w:ascii="Arial" w:hAnsi="Arial" w:cs="Arial"/>
              </w:rPr>
              <w:t>Concentración del componente iónico i en el líquido.</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i/>
              </w:rPr>
              <w:t>C</w:t>
            </w:r>
            <w:r w:rsidRPr="006C689A">
              <w:rPr>
                <w:rFonts w:ascii="Arial" w:hAnsi="Arial" w:cs="Arial"/>
                <w:i/>
                <w:vertAlign w:val="subscript"/>
              </w:rPr>
              <w:t>jL</w:t>
            </w:r>
          </w:p>
        </w:tc>
        <w:tc>
          <w:tcPr>
            <w:tcW w:w="0" w:type="auto"/>
          </w:tcPr>
          <w:p w:rsidR="00E14AB6" w:rsidRPr="006C689A" w:rsidRDefault="00E14AB6" w:rsidP="00C25033">
            <w:pPr>
              <w:jc w:val="both"/>
              <w:rPr>
                <w:rFonts w:ascii="Arial" w:hAnsi="Arial" w:cs="Arial"/>
              </w:rPr>
            </w:pPr>
            <w:r w:rsidRPr="006C689A">
              <w:rPr>
                <w:rFonts w:ascii="Arial" w:hAnsi="Arial" w:cs="Arial"/>
              </w:rPr>
              <w:t>Concentración del componente no iónico j en el líquido.</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i/>
              </w:rPr>
              <w:t>Cp</w:t>
            </w:r>
            <w:r w:rsidRPr="006C689A">
              <w:rPr>
                <w:rFonts w:ascii="Arial" w:hAnsi="Arial" w:cs="Arial"/>
              </w:rPr>
              <w:t xml:space="preserve">   </w:t>
            </w:r>
          </w:p>
        </w:tc>
        <w:tc>
          <w:tcPr>
            <w:tcW w:w="0" w:type="auto"/>
          </w:tcPr>
          <w:p w:rsidR="00E14AB6" w:rsidRPr="006C689A" w:rsidRDefault="00E14AB6" w:rsidP="00C25033">
            <w:pPr>
              <w:jc w:val="both"/>
              <w:rPr>
                <w:rFonts w:ascii="Arial" w:hAnsi="Arial" w:cs="Arial"/>
                <w:lang w:val="es-EC"/>
              </w:rPr>
            </w:pPr>
            <w:r w:rsidRPr="006C689A">
              <w:rPr>
                <w:rFonts w:ascii="Arial" w:hAnsi="Arial" w:cs="Arial"/>
              </w:rPr>
              <w:t>Calor especifico del agua.</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rPr>
              <w:t>C</w:t>
            </w:r>
            <w:r w:rsidRPr="006C689A">
              <w:rPr>
                <w:rFonts w:ascii="Arial" w:hAnsi="Arial" w:cs="Arial"/>
                <w:vertAlign w:val="subscript"/>
              </w:rPr>
              <w:t>crit</w:t>
            </w:r>
            <w:r w:rsidRPr="006C689A">
              <w:rPr>
                <w:rFonts w:ascii="Arial" w:hAnsi="Arial" w:cs="Arial"/>
              </w:rPr>
              <w:t xml:space="preserve">  </w:t>
            </w:r>
          </w:p>
        </w:tc>
        <w:tc>
          <w:tcPr>
            <w:tcW w:w="0" w:type="auto"/>
          </w:tcPr>
          <w:p w:rsidR="00E14AB6" w:rsidRPr="006C689A" w:rsidRDefault="00E14AB6" w:rsidP="00C25033">
            <w:pPr>
              <w:jc w:val="both"/>
              <w:rPr>
                <w:rFonts w:ascii="Arial" w:hAnsi="Arial" w:cs="Arial"/>
              </w:rPr>
            </w:pPr>
            <w:r w:rsidRPr="006C689A">
              <w:rPr>
                <w:rFonts w:ascii="Arial" w:hAnsi="Arial" w:cs="Arial"/>
              </w:rPr>
              <w:t>Concentración critica de oxígeno en el medio de cultivo.</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i/>
                <w:lang w:val="es-EC"/>
              </w:rPr>
              <w:t>c</w:t>
            </w:r>
          </w:p>
        </w:tc>
        <w:tc>
          <w:tcPr>
            <w:tcW w:w="0" w:type="auto"/>
          </w:tcPr>
          <w:p w:rsidR="00E14AB6" w:rsidRPr="006C689A" w:rsidRDefault="00E14AB6" w:rsidP="00C25033">
            <w:pPr>
              <w:jc w:val="both"/>
              <w:rPr>
                <w:rFonts w:ascii="Arial" w:hAnsi="Arial" w:cs="Arial"/>
                <w:lang w:val="es-EC"/>
              </w:rPr>
            </w:pPr>
            <w:r w:rsidRPr="006C689A">
              <w:rPr>
                <w:rFonts w:ascii="Arial" w:hAnsi="Arial" w:cs="Arial"/>
                <w:lang w:val="es-EC"/>
              </w:rPr>
              <w:t>Moles de biomasa producida por mol de sustrato consumido.</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i/>
                <w:lang w:val="es-EC"/>
              </w:rPr>
              <w:t>d</w:t>
            </w:r>
          </w:p>
        </w:tc>
        <w:tc>
          <w:tcPr>
            <w:tcW w:w="0" w:type="auto"/>
          </w:tcPr>
          <w:p w:rsidR="00E14AB6" w:rsidRPr="006C689A" w:rsidRDefault="00E14AB6" w:rsidP="00C25033">
            <w:pPr>
              <w:jc w:val="both"/>
              <w:rPr>
                <w:rFonts w:ascii="Arial" w:hAnsi="Arial" w:cs="Arial"/>
                <w:lang w:val="es-EC"/>
              </w:rPr>
            </w:pPr>
            <w:r w:rsidRPr="006C689A">
              <w:rPr>
                <w:rFonts w:ascii="Arial" w:hAnsi="Arial" w:cs="Arial"/>
                <w:lang w:val="es-EC"/>
              </w:rPr>
              <w:t>Moles de CO</w:t>
            </w:r>
            <w:r w:rsidRPr="006C689A">
              <w:rPr>
                <w:rFonts w:ascii="Arial" w:hAnsi="Arial" w:cs="Arial"/>
                <w:vertAlign w:val="subscript"/>
                <w:lang w:val="es-EC"/>
              </w:rPr>
              <w:t>2</w:t>
            </w:r>
            <w:r w:rsidRPr="006C689A">
              <w:rPr>
                <w:rFonts w:ascii="Arial" w:hAnsi="Arial" w:cs="Arial"/>
                <w:lang w:val="es-EC"/>
              </w:rPr>
              <w:t xml:space="preserve"> desprendidos por mol de sustrato consumido.</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lang w:val="es-EC"/>
              </w:rPr>
              <w:t>Di</w:t>
            </w:r>
          </w:p>
        </w:tc>
        <w:tc>
          <w:tcPr>
            <w:tcW w:w="0" w:type="auto"/>
          </w:tcPr>
          <w:p w:rsidR="00E14AB6" w:rsidRPr="006C689A" w:rsidRDefault="00E14AB6" w:rsidP="00C25033">
            <w:pPr>
              <w:jc w:val="both"/>
              <w:rPr>
                <w:rFonts w:ascii="Arial" w:hAnsi="Arial" w:cs="Arial"/>
                <w:lang w:val="es-EC"/>
              </w:rPr>
            </w:pPr>
            <w:r w:rsidRPr="006C689A">
              <w:rPr>
                <w:rFonts w:ascii="Arial" w:hAnsi="Arial" w:cs="Arial"/>
                <w:lang w:val="es-EC"/>
              </w:rPr>
              <w:t>Diámetro del agitador.</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i/>
              </w:rPr>
              <w:t>D</w:t>
            </w:r>
            <w:r w:rsidRPr="006C689A">
              <w:rPr>
                <w:rFonts w:ascii="Arial" w:hAnsi="Arial" w:cs="Arial"/>
                <w:i/>
                <w:vertAlign w:val="subscript"/>
              </w:rPr>
              <w:t>L</w:t>
            </w:r>
          </w:p>
        </w:tc>
        <w:tc>
          <w:tcPr>
            <w:tcW w:w="0" w:type="auto"/>
          </w:tcPr>
          <w:p w:rsidR="00E14AB6" w:rsidRPr="006C689A" w:rsidRDefault="00E14AB6" w:rsidP="00C25033">
            <w:pPr>
              <w:jc w:val="both"/>
              <w:rPr>
                <w:rFonts w:ascii="Arial" w:hAnsi="Arial" w:cs="Arial"/>
              </w:rPr>
            </w:pPr>
            <w:r w:rsidRPr="006C689A">
              <w:rPr>
                <w:rFonts w:ascii="Arial" w:hAnsi="Arial" w:cs="Arial"/>
              </w:rPr>
              <w:t>Difusividad del oxígeno en el medio de cultivo.</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i/>
              </w:rPr>
              <w:t>dp</w:t>
            </w:r>
          </w:p>
        </w:tc>
        <w:tc>
          <w:tcPr>
            <w:tcW w:w="0" w:type="auto"/>
          </w:tcPr>
          <w:p w:rsidR="00E14AB6" w:rsidRPr="006C689A" w:rsidRDefault="00E14AB6" w:rsidP="00C25033">
            <w:pPr>
              <w:tabs>
                <w:tab w:val="num" w:pos="0"/>
              </w:tabs>
              <w:jc w:val="both"/>
              <w:rPr>
                <w:rFonts w:ascii="Arial" w:hAnsi="Arial" w:cs="Arial"/>
              </w:rPr>
            </w:pPr>
            <w:r w:rsidRPr="006C689A">
              <w:rPr>
                <w:rFonts w:ascii="Arial" w:hAnsi="Arial" w:cs="Arial"/>
              </w:rPr>
              <w:t>Diámetro de burbuja.</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rPr>
              <w:t>Dt</w:t>
            </w:r>
          </w:p>
        </w:tc>
        <w:tc>
          <w:tcPr>
            <w:tcW w:w="0" w:type="auto"/>
          </w:tcPr>
          <w:p w:rsidR="00E14AB6" w:rsidRPr="006C689A" w:rsidRDefault="00E14AB6" w:rsidP="00C25033">
            <w:pPr>
              <w:tabs>
                <w:tab w:val="num" w:pos="2340"/>
              </w:tabs>
              <w:jc w:val="both"/>
              <w:rPr>
                <w:rFonts w:ascii="Arial" w:hAnsi="Arial" w:cs="Arial"/>
              </w:rPr>
            </w:pPr>
            <w:r w:rsidRPr="006C689A">
              <w:rPr>
                <w:rFonts w:ascii="Arial" w:hAnsi="Arial" w:cs="Arial"/>
              </w:rPr>
              <w:t>Diámetro del tanque.</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lang w:val="es-EC"/>
              </w:rPr>
              <w:t>D</w:t>
            </w:r>
          </w:p>
        </w:tc>
        <w:tc>
          <w:tcPr>
            <w:tcW w:w="0" w:type="auto"/>
          </w:tcPr>
          <w:p w:rsidR="00E14AB6" w:rsidRPr="006C689A" w:rsidRDefault="00E14AB6" w:rsidP="00C25033">
            <w:pPr>
              <w:jc w:val="both"/>
              <w:rPr>
                <w:rFonts w:ascii="Arial" w:hAnsi="Arial" w:cs="Arial"/>
                <w:lang w:val="es-EC"/>
              </w:rPr>
            </w:pPr>
            <w:r w:rsidRPr="006C689A">
              <w:rPr>
                <w:rFonts w:ascii="Arial" w:hAnsi="Arial" w:cs="Arial"/>
                <w:lang w:val="es-EC"/>
              </w:rPr>
              <w:t>Velocidad de dilución.</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lang w:val="es-EC"/>
              </w:rPr>
              <w:t>D</w:t>
            </w:r>
            <w:r w:rsidRPr="006C689A">
              <w:rPr>
                <w:rFonts w:ascii="Arial" w:hAnsi="Arial" w:cs="Arial"/>
                <w:vertAlign w:val="subscript"/>
                <w:lang w:val="es-EC"/>
              </w:rPr>
              <w:t>opt</w:t>
            </w:r>
          </w:p>
        </w:tc>
        <w:tc>
          <w:tcPr>
            <w:tcW w:w="0" w:type="auto"/>
          </w:tcPr>
          <w:p w:rsidR="00E14AB6" w:rsidRPr="006C689A" w:rsidRDefault="00E14AB6" w:rsidP="00C25033">
            <w:pPr>
              <w:jc w:val="both"/>
              <w:rPr>
                <w:rFonts w:ascii="Arial" w:hAnsi="Arial" w:cs="Arial"/>
                <w:lang w:val="es-EC"/>
              </w:rPr>
            </w:pPr>
            <w:r w:rsidRPr="006C689A">
              <w:rPr>
                <w:rFonts w:ascii="Arial" w:hAnsi="Arial" w:cs="Arial"/>
                <w:lang w:val="es-EC"/>
              </w:rPr>
              <w:t>Velocidad de dilución optima.</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lang w:val="es-EC"/>
              </w:rPr>
              <w:t>D</w:t>
            </w:r>
            <w:r w:rsidRPr="006C689A">
              <w:rPr>
                <w:rFonts w:ascii="Arial" w:hAnsi="Arial" w:cs="Arial"/>
                <w:vertAlign w:val="subscript"/>
                <w:lang w:val="es-EC"/>
              </w:rPr>
              <w:t>crit</w:t>
            </w:r>
          </w:p>
        </w:tc>
        <w:tc>
          <w:tcPr>
            <w:tcW w:w="0" w:type="auto"/>
          </w:tcPr>
          <w:p w:rsidR="00E14AB6" w:rsidRPr="006C689A" w:rsidRDefault="00E14AB6" w:rsidP="00C25033">
            <w:pPr>
              <w:jc w:val="both"/>
              <w:rPr>
                <w:rFonts w:ascii="Arial" w:hAnsi="Arial" w:cs="Arial"/>
                <w:lang w:val="es-EC"/>
              </w:rPr>
            </w:pPr>
            <w:r w:rsidRPr="006C689A">
              <w:rPr>
                <w:rFonts w:ascii="Arial" w:hAnsi="Arial" w:cs="Arial"/>
                <w:lang w:val="es-EC"/>
              </w:rPr>
              <w:t>Velocidad de dilución de vaciado.</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rPr>
              <w:t>D</w:t>
            </w:r>
            <w:r w:rsidRPr="006C689A">
              <w:rPr>
                <w:rFonts w:ascii="Arial" w:hAnsi="Arial" w:cs="Arial"/>
                <w:vertAlign w:val="subscript"/>
              </w:rPr>
              <w:t>crit%</w:t>
            </w:r>
          </w:p>
        </w:tc>
        <w:tc>
          <w:tcPr>
            <w:tcW w:w="0" w:type="auto"/>
          </w:tcPr>
          <w:p w:rsidR="00E14AB6" w:rsidRPr="006C689A" w:rsidRDefault="00E14AB6" w:rsidP="00C25033">
            <w:pPr>
              <w:jc w:val="both"/>
              <w:rPr>
                <w:rFonts w:ascii="Arial" w:hAnsi="Arial" w:cs="Arial"/>
                <w:lang w:val="es-EC"/>
              </w:rPr>
            </w:pPr>
            <w:r w:rsidRPr="006C689A">
              <w:rPr>
                <w:rFonts w:ascii="Arial" w:hAnsi="Arial" w:cs="Arial"/>
              </w:rPr>
              <w:t>Fracción de D</w:t>
            </w:r>
            <w:r w:rsidRPr="006C689A">
              <w:rPr>
                <w:rFonts w:ascii="Arial" w:hAnsi="Arial" w:cs="Arial"/>
                <w:vertAlign w:val="subscript"/>
              </w:rPr>
              <w:t>crit</w:t>
            </w:r>
            <w:r w:rsidRPr="006C689A">
              <w:rPr>
                <w:rFonts w:ascii="Arial" w:hAnsi="Arial" w:cs="Arial"/>
              </w:rPr>
              <w:t xml:space="preserve"> que como máximo se hace uso en los experimentos.</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i/>
                <w:lang w:val="es-EC"/>
              </w:rPr>
              <w:t>e</w:t>
            </w:r>
          </w:p>
        </w:tc>
        <w:tc>
          <w:tcPr>
            <w:tcW w:w="0" w:type="auto"/>
          </w:tcPr>
          <w:p w:rsidR="00E14AB6" w:rsidRPr="006C689A" w:rsidRDefault="00E14AB6" w:rsidP="00C25033">
            <w:pPr>
              <w:jc w:val="both"/>
              <w:rPr>
                <w:rFonts w:ascii="Arial" w:hAnsi="Arial" w:cs="Arial"/>
                <w:lang w:val="es-EC"/>
              </w:rPr>
            </w:pPr>
            <w:r w:rsidRPr="006C689A">
              <w:rPr>
                <w:rFonts w:ascii="Arial" w:hAnsi="Arial" w:cs="Arial"/>
                <w:lang w:val="es-EC"/>
              </w:rPr>
              <w:t>Moles de agua desprendidos por mol de sustrato consumido.</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lang w:val="es-EC"/>
              </w:rPr>
              <w:t>F</w:t>
            </w:r>
            <w:r w:rsidRPr="006C689A">
              <w:rPr>
                <w:rFonts w:ascii="Arial" w:hAnsi="Arial" w:cs="Arial"/>
                <w:vertAlign w:val="subscript"/>
                <w:lang w:val="es-EC"/>
              </w:rPr>
              <w:t>G</w:t>
            </w:r>
          </w:p>
        </w:tc>
        <w:tc>
          <w:tcPr>
            <w:tcW w:w="0" w:type="auto"/>
          </w:tcPr>
          <w:p w:rsidR="00E14AB6" w:rsidRPr="006C689A" w:rsidRDefault="00E14AB6" w:rsidP="00C25033">
            <w:pPr>
              <w:jc w:val="both"/>
              <w:rPr>
                <w:rFonts w:ascii="Arial" w:hAnsi="Arial" w:cs="Arial"/>
                <w:lang w:val="es-EC"/>
              </w:rPr>
            </w:pPr>
            <w:r w:rsidRPr="006C689A">
              <w:rPr>
                <w:rFonts w:ascii="Arial" w:hAnsi="Arial" w:cs="Arial"/>
              </w:rPr>
              <w:t>Caudal volumétrico de gas</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rPr>
              <w:t>F</w:t>
            </w:r>
          </w:p>
        </w:tc>
        <w:tc>
          <w:tcPr>
            <w:tcW w:w="0" w:type="auto"/>
          </w:tcPr>
          <w:p w:rsidR="00E14AB6" w:rsidRPr="006C689A" w:rsidRDefault="00E14AB6" w:rsidP="00C25033">
            <w:pPr>
              <w:tabs>
                <w:tab w:val="num" w:pos="2340"/>
              </w:tabs>
              <w:jc w:val="both"/>
              <w:rPr>
                <w:rFonts w:ascii="Arial" w:hAnsi="Arial" w:cs="Arial"/>
              </w:rPr>
            </w:pPr>
            <w:r w:rsidRPr="006C689A">
              <w:rPr>
                <w:rFonts w:ascii="Arial" w:hAnsi="Arial" w:cs="Arial"/>
              </w:rPr>
              <w:t>Caudal del medio de cultivo</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lang w:val="es-EC"/>
              </w:rPr>
              <w:t>F</w:t>
            </w:r>
            <w:r w:rsidRPr="006C689A">
              <w:rPr>
                <w:rFonts w:ascii="Arial" w:hAnsi="Arial" w:cs="Arial"/>
                <w:vertAlign w:val="subscript"/>
                <w:lang w:val="es-EC"/>
              </w:rPr>
              <w:t>max</w:t>
            </w:r>
          </w:p>
        </w:tc>
        <w:tc>
          <w:tcPr>
            <w:tcW w:w="0" w:type="auto"/>
          </w:tcPr>
          <w:p w:rsidR="00E14AB6" w:rsidRPr="006C689A" w:rsidRDefault="00E14AB6" w:rsidP="00C25033">
            <w:pPr>
              <w:jc w:val="both"/>
              <w:rPr>
                <w:rFonts w:ascii="Arial" w:hAnsi="Arial" w:cs="Arial"/>
                <w:lang w:val="es-EC"/>
              </w:rPr>
            </w:pPr>
            <w:r w:rsidRPr="006C689A">
              <w:rPr>
                <w:rFonts w:ascii="Arial" w:hAnsi="Arial" w:cs="Arial"/>
                <w:lang w:val="es-EC"/>
              </w:rPr>
              <w:t>Extremo superior del intervalo de caudales a utilizar.</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i/>
              </w:rPr>
              <w:t>g</w:t>
            </w:r>
          </w:p>
        </w:tc>
        <w:tc>
          <w:tcPr>
            <w:tcW w:w="0" w:type="auto"/>
          </w:tcPr>
          <w:p w:rsidR="00E14AB6" w:rsidRPr="006C689A" w:rsidRDefault="00E14AB6" w:rsidP="00C25033">
            <w:pPr>
              <w:tabs>
                <w:tab w:val="num" w:pos="0"/>
              </w:tabs>
              <w:jc w:val="both"/>
              <w:rPr>
                <w:rFonts w:ascii="Arial" w:hAnsi="Arial" w:cs="Arial"/>
              </w:rPr>
            </w:pPr>
            <w:r w:rsidRPr="006C689A">
              <w:rPr>
                <w:rFonts w:ascii="Arial" w:hAnsi="Arial" w:cs="Arial"/>
              </w:rPr>
              <w:t>Aceleración de la gravedad.</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rPr>
              <w:t>Hl</w:t>
            </w:r>
          </w:p>
        </w:tc>
        <w:tc>
          <w:tcPr>
            <w:tcW w:w="0" w:type="auto"/>
          </w:tcPr>
          <w:p w:rsidR="00E14AB6" w:rsidRPr="006C689A" w:rsidRDefault="00E14AB6" w:rsidP="00C25033">
            <w:pPr>
              <w:tabs>
                <w:tab w:val="num" w:pos="2340"/>
              </w:tabs>
              <w:jc w:val="both"/>
              <w:rPr>
                <w:rFonts w:ascii="Arial" w:hAnsi="Arial" w:cs="Arial"/>
              </w:rPr>
            </w:pPr>
            <w:r w:rsidRPr="006C689A">
              <w:rPr>
                <w:rFonts w:ascii="Arial" w:hAnsi="Arial" w:cs="Arial"/>
              </w:rPr>
              <w:t>Altura de la columna de líquido en el fermentador</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rPr>
              <w:t>Hi</w:t>
            </w:r>
          </w:p>
        </w:tc>
        <w:tc>
          <w:tcPr>
            <w:tcW w:w="0" w:type="auto"/>
          </w:tcPr>
          <w:p w:rsidR="00E14AB6" w:rsidRPr="006C689A" w:rsidRDefault="00E14AB6" w:rsidP="00C25033">
            <w:pPr>
              <w:tabs>
                <w:tab w:val="num" w:pos="2340"/>
              </w:tabs>
              <w:jc w:val="both"/>
              <w:rPr>
                <w:rFonts w:ascii="Arial" w:hAnsi="Arial" w:cs="Arial"/>
              </w:rPr>
            </w:pPr>
            <w:r w:rsidRPr="006C689A">
              <w:rPr>
                <w:rFonts w:ascii="Arial" w:hAnsi="Arial" w:cs="Arial"/>
              </w:rPr>
              <w:t>Distancia del impeler con el fondo del tanque.</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i/>
              </w:rPr>
              <w:t>H</w:t>
            </w:r>
            <w:r w:rsidRPr="006C689A">
              <w:rPr>
                <w:rFonts w:ascii="Arial" w:hAnsi="Arial" w:cs="Arial"/>
                <w:i/>
                <w:vertAlign w:val="subscript"/>
              </w:rPr>
              <w:t>i</w:t>
            </w:r>
            <w:r w:rsidRPr="006C689A">
              <w:rPr>
                <w:rFonts w:ascii="Arial" w:hAnsi="Arial" w:cs="Arial"/>
              </w:rPr>
              <w:t xml:space="preserve">  </w:t>
            </w:r>
          </w:p>
        </w:tc>
        <w:tc>
          <w:tcPr>
            <w:tcW w:w="0" w:type="auto"/>
          </w:tcPr>
          <w:p w:rsidR="00E14AB6" w:rsidRPr="006C689A" w:rsidRDefault="00E14AB6" w:rsidP="00C25033">
            <w:pPr>
              <w:jc w:val="both"/>
              <w:rPr>
                <w:rFonts w:ascii="Arial" w:hAnsi="Arial" w:cs="Arial"/>
              </w:rPr>
            </w:pPr>
            <w:r w:rsidRPr="006C689A">
              <w:rPr>
                <w:rFonts w:ascii="Arial" w:hAnsi="Arial" w:cs="Arial"/>
              </w:rPr>
              <w:t>Constante para el componente iónico i.</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rPr>
              <w:lastRenderedPageBreak/>
              <w:t>h</w:t>
            </w:r>
            <w:r w:rsidRPr="006C689A">
              <w:rPr>
                <w:rFonts w:ascii="Arial" w:hAnsi="Arial" w:cs="Arial"/>
                <w:vertAlign w:val="subscript"/>
              </w:rPr>
              <w:t>oj</w:t>
            </w:r>
          </w:p>
        </w:tc>
        <w:tc>
          <w:tcPr>
            <w:tcW w:w="0" w:type="auto"/>
          </w:tcPr>
          <w:p w:rsidR="00E14AB6" w:rsidRPr="006C689A" w:rsidRDefault="00E14AB6" w:rsidP="00C25033">
            <w:pPr>
              <w:jc w:val="both"/>
              <w:rPr>
                <w:rFonts w:ascii="Arial" w:hAnsi="Arial" w:cs="Arial"/>
              </w:rPr>
            </w:pPr>
            <w:r w:rsidRPr="006C689A">
              <w:rPr>
                <w:rFonts w:ascii="Arial" w:hAnsi="Arial" w:cs="Arial"/>
              </w:rPr>
              <w:t>Coeficiente convectivo de transferencia de calor en el lado del medio   de cultivo.</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rPr>
              <w:t>h</w:t>
            </w:r>
            <w:r w:rsidRPr="006C689A">
              <w:rPr>
                <w:rFonts w:ascii="Arial" w:hAnsi="Arial" w:cs="Arial"/>
                <w:vertAlign w:val="subscript"/>
              </w:rPr>
              <w:t>i</w:t>
            </w:r>
          </w:p>
        </w:tc>
        <w:tc>
          <w:tcPr>
            <w:tcW w:w="0" w:type="auto"/>
          </w:tcPr>
          <w:p w:rsidR="00E14AB6" w:rsidRPr="006C689A" w:rsidRDefault="00E14AB6" w:rsidP="00C25033">
            <w:pPr>
              <w:jc w:val="both"/>
              <w:rPr>
                <w:rFonts w:ascii="Arial" w:hAnsi="Arial" w:cs="Arial"/>
              </w:rPr>
            </w:pPr>
            <w:r w:rsidRPr="006C689A">
              <w:rPr>
                <w:rFonts w:ascii="Arial" w:hAnsi="Arial" w:cs="Arial"/>
              </w:rPr>
              <w:t>Coeficiente convectivo de transferencia de calor en el lado del agua de    refrigeración.</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rPr>
              <w:t>k</w:t>
            </w:r>
            <w:r w:rsidRPr="006C689A">
              <w:rPr>
                <w:rFonts w:ascii="Arial" w:hAnsi="Arial" w:cs="Arial"/>
                <w:vertAlign w:val="subscript"/>
              </w:rPr>
              <w:t>d</w:t>
            </w:r>
          </w:p>
        </w:tc>
        <w:tc>
          <w:tcPr>
            <w:tcW w:w="0" w:type="auto"/>
          </w:tcPr>
          <w:p w:rsidR="00E14AB6" w:rsidRPr="006C689A" w:rsidRDefault="00E14AB6" w:rsidP="00C25033">
            <w:pPr>
              <w:tabs>
                <w:tab w:val="num" w:pos="2340"/>
              </w:tabs>
              <w:jc w:val="both"/>
              <w:rPr>
                <w:rFonts w:ascii="Arial" w:hAnsi="Arial" w:cs="Arial"/>
              </w:rPr>
            </w:pPr>
            <w:r w:rsidRPr="006C689A">
              <w:rPr>
                <w:rFonts w:ascii="Arial" w:hAnsi="Arial" w:cs="Arial"/>
              </w:rPr>
              <w:t xml:space="preserve">Velocidad específica de muerte celular.  </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lang w:val="es-EC"/>
              </w:rPr>
              <w:t>k</w:t>
            </w:r>
            <w:r w:rsidRPr="006C689A">
              <w:rPr>
                <w:rFonts w:ascii="Arial" w:hAnsi="Arial" w:cs="Arial"/>
                <w:vertAlign w:val="subscript"/>
                <w:lang w:val="es-EC"/>
              </w:rPr>
              <w:t>L</w:t>
            </w:r>
            <w:r w:rsidRPr="006C689A">
              <w:rPr>
                <w:rFonts w:ascii="Arial" w:hAnsi="Arial" w:cs="Arial"/>
                <w:lang w:val="es-EC"/>
              </w:rPr>
              <w:t xml:space="preserve">a    </w:t>
            </w:r>
          </w:p>
        </w:tc>
        <w:tc>
          <w:tcPr>
            <w:tcW w:w="0" w:type="auto"/>
          </w:tcPr>
          <w:p w:rsidR="00E14AB6" w:rsidRPr="006C689A" w:rsidRDefault="00E14AB6" w:rsidP="00C25033">
            <w:pPr>
              <w:jc w:val="both"/>
              <w:rPr>
                <w:rFonts w:ascii="Arial" w:hAnsi="Arial" w:cs="Arial"/>
                <w:lang w:val="es-EC"/>
              </w:rPr>
            </w:pPr>
            <w:r w:rsidRPr="006C689A">
              <w:rPr>
                <w:rFonts w:ascii="Arial" w:hAnsi="Arial" w:cs="Arial"/>
                <w:lang w:val="es-EC"/>
              </w:rPr>
              <w:t>Coeficiente de transferencia de masa.</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i/>
              </w:rPr>
              <w:t>k</w:t>
            </w:r>
            <w:r w:rsidRPr="006C689A">
              <w:rPr>
                <w:rFonts w:ascii="Arial" w:hAnsi="Arial" w:cs="Arial"/>
                <w:i/>
                <w:vertAlign w:val="subscript"/>
              </w:rPr>
              <w:t>L</w:t>
            </w:r>
            <w:r w:rsidRPr="006C689A">
              <w:rPr>
                <w:rFonts w:ascii="Arial" w:hAnsi="Arial" w:cs="Arial"/>
                <w:i/>
              </w:rPr>
              <w:t>a</w:t>
            </w:r>
            <w:r w:rsidRPr="006C689A">
              <w:rPr>
                <w:rFonts w:ascii="Arial" w:hAnsi="Arial" w:cs="Arial"/>
                <w:i/>
                <w:vertAlign w:val="subscript"/>
              </w:rPr>
              <w:t>crit</w:t>
            </w:r>
          </w:p>
        </w:tc>
        <w:tc>
          <w:tcPr>
            <w:tcW w:w="0" w:type="auto"/>
          </w:tcPr>
          <w:p w:rsidR="00E14AB6" w:rsidRPr="006C689A" w:rsidRDefault="00E14AB6" w:rsidP="00C25033">
            <w:pPr>
              <w:jc w:val="both"/>
              <w:rPr>
                <w:rFonts w:ascii="Arial" w:hAnsi="Arial" w:cs="Arial"/>
              </w:rPr>
            </w:pPr>
            <w:r w:rsidRPr="006C689A">
              <w:rPr>
                <w:rFonts w:ascii="Arial" w:hAnsi="Arial" w:cs="Arial"/>
              </w:rPr>
              <w:t>Coeficiente de transferencia de masa crítico.</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rPr>
              <w:t>K</w:t>
            </w:r>
            <w:r w:rsidRPr="006C689A">
              <w:rPr>
                <w:rFonts w:ascii="Arial" w:hAnsi="Arial" w:cs="Arial"/>
                <w:vertAlign w:val="subscript"/>
              </w:rPr>
              <w:t>s</w:t>
            </w:r>
          </w:p>
        </w:tc>
        <w:tc>
          <w:tcPr>
            <w:tcW w:w="0" w:type="auto"/>
          </w:tcPr>
          <w:p w:rsidR="00E14AB6" w:rsidRPr="006C689A" w:rsidRDefault="00E14AB6" w:rsidP="00C25033">
            <w:pPr>
              <w:tabs>
                <w:tab w:val="num" w:pos="2340"/>
              </w:tabs>
              <w:jc w:val="both"/>
              <w:rPr>
                <w:rFonts w:ascii="Arial" w:hAnsi="Arial" w:cs="Arial"/>
              </w:rPr>
            </w:pPr>
            <w:r w:rsidRPr="006C689A">
              <w:rPr>
                <w:rFonts w:ascii="Arial" w:hAnsi="Arial" w:cs="Arial"/>
              </w:rPr>
              <w:t>Constante de Monnod.</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rPr>
              <w:t>k</w:t>
            </w:r>
          </w:p>
        </w:tc>
        <w:tc>
          <w:tcPr>
            <w:tcW w:w="0" w:type="auto"/>
          </w:tcPr>
          <w:p w:rsidR="00E14AB6" w:rsidRPr="006C689A" w:rsidRDefault="00E14AB6" w:rsidP="00C25033">
            <w:pPr>
              <w:jc w:val="both"/>
              <w:rPr>
                <w:rFonts w:ascii="Arial" w:hAnsi="Arial" w:cs="Arial"/>
              </w:rPr>
            </w:pPr>
            <w:r w:rsidRPr="006C689A">
              <w:rPr>
                <w:rFonts w:ascii="Arial" w:hAnsi="Arial" w:cs="Arial"/>
              </w:rPr>
              <w:t>Coeficiente convectivo de transferencia de calor del acero inoxidable.</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i/>
              </w:rPr>
              <w:t>K</w:t>
            </w:r>
            <w:r w:rsidRPr="006C689A">
              <w:rPr>
                <w:rFonts w:ascii="Arial" w:hAnsi="Arial" w:cs="Arial"/>
                <w:i/>
                <w:vertAlign w:val="subscript"/>
              </w:rPr>
              <w:t>j</w:t>
            </w:r>
            <w:r w:rsidRPr="006C689A">
              <w:rPr>
                <w:rFonts w:ascii="Arial" w:hAnsi="Arial" w:cs="Arial"/>
              </w:rPr>
              <w:t xml:space="preserve">   </w:t>
            </w:r>
          </w:p>
        </w:tc>
        <w:tc>
          <w:tcPr>
            <w:tcW w:w="0" w:type="auto"/>
          </w:tcPr>
          <w:p w:rsidR="00E14AB6" w:rsidRPr="006C689A" w:rsidRDefault="00E14AB6" w:rsidP="00C25033">
            <w:pPr>
              <w:jc w:val="both"/>
              <w:rPr>
                <w:rFonts w:ascii="Arial" w:hAnsi="Arial" w:cs="Arial"/>
              </w:rPr>
            </w:pPr>
            <w:r w:rsidRPr="006C689A">
              <w:rPr>
                <w:rFonts w:ascii="Arial" w:hAnsi="Arial" w:cs="Arial"/>
              </w:rPr>
              <w:t>Constante para el componente no iónico j.</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rPr>
              <w:t>Li</w:t>
            </w:r>
          </w:p>
        </w:tc>
        <w:tc>
          <w:tcPr>
            <w:tcW w:w="0" w:type="auto"/>
          </w:tcPr>
          <w:p w:rsidR="00E14AB6" w:rsidRPr="006C689A" w:rsidRDefault="00E14AB6" w:rsidP="00C25033">
            <w:pPr>
              <w:tabs>
                <w:tab w:val="num" w:pos="2340"/>
              </w:tabs>
              <w:jc w:val="both"/>
              <w:rPr>
                <w:rFonts w:ascii="Arial" w:hAnsi="Arial" w:cs="Arial"/>
              </w:rPr>
            </w:pPr>
            <w:r w:rsidRPr="006C689A">
              <w:rPr>
                <w:rFonts w:ascii="Arial" w:hAnsi="Arial" w:cs="Arial"/>
              </w:rPr>
              <w:t>Largo de las paletas del agitador.</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rPr>
              <w:t>m</w:t>
            </w:r>
            <w:r w:rsidRPr="006C689A">
              <w:rPr>
                <w:rFonts w:ascii="Arial" w:hAnsi="Arial" w:cs="Arial"/>
                <w:vertAlign w:val="subscript"/>
              </w:rPr>
              <w:t>s</w:t>
            </w:r>
          </w:p>
        </w:tc>
        <w:tc>
          <w:tcPr>
            <w:tcW w:w="0" w:type="auto"/>
          </w:tcPr>
          <w:p w:rsidR="00E14AB6" w:rsidRPr="006C689A" w:rsidRDefault="00E14AB6" w:rsidP="00C25033">
            <w:pPr>
              <w:tabs>
                <w:tab w:val="num" w:pos="2340"/>
              </w:tabs>
              <w:jc w:val="both"/>
              <w:rPr>
                <w:rFonts w:ascii="Arial" w:hAnsi="Arial" w:cs="Arial"/>
              </w:rPr>
            </w:pPr>
            <w:r w:rsidRPr="006C689A">
              <w:rPr>
                <w:rFonts w:ascii="Arial" w:hAnsi="Arial" w:cs="Arial"/>
              </w:rPr>
              <w:t>Coeficiente de mantenimiento celular.</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rPr>
              <w:t>Mv</w:t>
            </w:r>
          </w:p>
        </w:tc>
        <w:tc>
          <w:tcPr>
            <w:tcW w:w="0" w:type="auto"/>
          </w:tcPr>
          <w:p w:rsidR="00E14AB6" w:rsidRPr="006C689A" w:rsidRDefault="00E14AB6" w:rsidP="00C25033">
            <w:pPr>
              <w:jc w:val="both"/>
              <w:rPr>
                <w:rFonts w:ascii="Arial" w:hAnsi="Arial" w:cs="Arial"/>
              </w:rPr>
            </w:pPr>
            <w:r w:rsidRPr="006C689A">
              <w:rPr>
                <w:rFonts w:ascii="Arial" w:hAnsi="Arial" w:cs="Arial"/>
              </w:rPr>
              <w:t xml:space="preserve">Masa de líquido evaporado por unidad de volumen del fermentador y de tiempo </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rPr>
              <w:t>M</w:t>
            </w:r>
          </w:p>
        </w:tc>
        <w:tc>
          <w:tcPr>
            <w:tcW w:w="0" w:type="auto"/>
          </w:tcPr>
          <w:p w:rsidR="00E14AB6" w:rsidRPr="006C689A" w:rsidRDefault="00E14AB6" w:rsidP="00C25033">
            <w:pPr>
              <w:jc w:val="both"/>
              <w:rPr>
                <w:rFonts w:ascii="Arial" w:hAnsi="Arial" w:cs="Arial"/>
              </w:rPr>
            </w:pPr>
            <w:r w:rsidRPr="006C689A">
              <w:rPr>
                <w:rFonts w:ascii="Arial" w:hAnsi="Arial" w:cs="Arial"/>
              </w:rPr>
              <w:t>Flujo másico de agua en la chaqueta.</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lang w:val="es-EC"/>
              </w:rPr>
              <w:t>Na</w:t>
            </w:r>
          </w:p>
        </w:tc>
        <w:tc>
          <w:tcPr>
            <w:tcW w:w="0" w:type="auto"/>
          </w:tcPr>
          <w:p w:rsidR="00E14AB6" w:rsidRPr="006C689A" w:rsidRDefault="00E14AB6" w:rsidP="00C25033">
            <w:pPr>
              <w:jc w:val="both"/>
              <w:rPr>
                <w:rFonts w:ascii="Arial" w:hAnsi="Arial" w:cs="Arial"/>
                <w:lang w:val="es-EC"/>
              </w:rPr>
            </w:pPr>
            <w:r w:rsidRPr="006C689A">
              <w:rPr>
                <w:rFonts w:ascii="Arial" w:hAnsi="Arial" w:cs="Arial"/>
                <w:lang w:val="es-EC"/>
              </w:rPr>
              <w:t>Rapidez volumétrica de transferencia de masa.</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lang w:val="es-EC"/>
              </w:rPr>
              <w:t>N</w:t>
            </w:r>
            <w:r w:rsidRPr="006C689A">
              <w:rPr>
                <w:rFonts w:ascii="Arial" w:hAnsi="Arial" w:cs="Arial"/>
                <w:vertAlign w:val="subscript"/>
                <w:lang w:val="es-EC"/>
              </w:rPr>
              <w:t>i</w:t>
            </w:r>
          </w:p>
        </w:tc>
        <w:tc>
          <w:tcPr>
            <w:tcW w:w="0" w:type="auto"/>
          </w:tcPr>
          <w:p w:rsidR="00E14AB6" w:rsidRPr="006C689A" w:rsidRDefault="00E14AB6" w:rsidP="00C25033">
            <w:pPr>
              <w:jc w:val="both"/>
              <w:rPr>
                <w:rFonts w:ascii="Arial" w:hAnsi="Arial" w:cs="Arial"/>
                <w:lang w:val="es-EC"/>
              </w:rPr>
            </w:pPr>
            <w:r w:rsidRPr="006C689A">
              <w:rPr>
                <w:rFonts w:ascii="Arial" w:hAnsi="Arial" w:cs="Arial"/>
                <w:lang w:val="es-EC"/>
              </w:rPr>
              <w:t>Velocidad de agitación</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rPr>
              <w:t>Np</w:t>
            </w:r>
          </w:p>
        </w:tc>
        <w:tc>
          <w:tcPr>
            <w:tcW w:w="0" w:type="auto"/>
          </w:tcPr>
          <w:p w:rsidR="00E14AB6" w:rsidRPr="006C689A" w:rsidRDefault="00E14AB6" w:rsidP="00C25033">
            <w:pPr>
              <w:tabs>
                <w:tab w:val="num" w:pos="2340"/>
              </w:tabs>
              <w:jc w:val="both"/>
              <w:rPr>
                <w:rFonts w:ascii="Arial" w:hAnsi="Arial" w:cs="Arial"/>
              </w:rPr>
            </w:pPr>
            <w:r w:rsidRPr="006C689A">
              <w:rPr>
                <w:rFonts w:ascii="Arial" w:hAnsi="Arial" w:cs="Arial"/>
              </w:rPr>
              <w:t>Número de potencia.</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rPr>
              <w:t>Nu</w:t>
            </w:r>
          </w:p>
        </w:tc>
        <w:tc>
          <w:tcPr>
            <w:tcW w:w="0" w:type="auto"/>
          </w:tcPr>
          <w:p w:rsidR="00E14AB6" w:rsidRPr="006C689A" w:rsidRDefault="00E14AB6" w:rsidP="00C25033">
            <w:pPr>
              <w:jc w:val="both"/>
              <w:rPr>
                <w:rFonts w:ascii="Arial" w:hAnsi="Arial" w:cs="Arial"/>
              </w:rPr>
            </w:pPr>
            <w:r w:rsidRPr="006C689A">
              <w:rPr>
                <w:rFonts w:ascii="Arial" w:hAnsi="Arial" w:cs="Arial"/>
              </w:rPr>
              <w:t>Número de Nusselt</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i/>
              </w:rPr>
              <w:t>P</w:t>
            </w:r>
            <w:r w:rsidRPr="006C689A">
              <w:rPr>
                <w:rFonts w:ascii="Arial" w:hAnsi="Arial" w:cs="Arial"/>
                <w:i/>
                <w:vertAlign w:val="subscript"/>
              </w:rPr>
              <w:t>g</w:t>
            </w:r>
          </w:p>
        </w:tc>
        <w:tc>
          <w:tcPr>
            <w:tcW w:w="0" w:type="auto"/>
          </w:tcPr>
          <w:p w:rsidR="00E14AB6" w:rsidRPr="006C689A" w:rsidRDefault="00E14AB6" w:rsidP="00C25033">
            <w:pPr>
              <w:tabs>
                <w:tab w:val="num" w:pos="0"/>
              </w:tabs>
              <w:jc w:val="both"/>
              <w:rPr>
                <w:rFonts w:ascii="Arial" w:hAnsi="Arial" w:cs="Arial"/>
              </w:rPr>
            </w:pPr>
            <w:r w:rsidRPr="006C689A">
              <w:rPr>
                <w:rFonts w:ascii="Arial" w:hAnsi="Arial" w:cs="Arial"/>
              </w:rPr>
              <w:t>Potencia en presencia de aireación.</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rPr>
              <w:t>P’</w:t>
            </w:r>
          </w:p>
        </w:tc>
        <w:tc>
          <w:tcPr>
            <w:tcW w:w="0" w:type="auto"/>
          </w:tcPr>
          <w:p w:rsidR="00E14AB6" w:rsidRPr="006C689A" w:rsidRDefault="00E14AB6" w:rsidP="00C25033">
            <w:pPr>
              <w:tabs>
                <w:tab w:val="num" w:pos="2340"/>
              </w:tabs>
              <w:jc w:val="both"/>
              <w:rPr>
                <w:rFonts w:ascii="Arial" w:hAnsi="Arial" w:cs="Arial"/>
              </w:rPr>
            </w:pPr>
            <w:r w:rsidRPr="006C689A">
              <w:rPr>
                <w:rFonts w:ascii="Arial" w:hAnsi="Arial" w:cs="Arial"/>
              </w:rPr>
              <w:t>Potencia mínima del motor agitador a elegir</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rPr>
              <w:t>P’’</w:t>
            </w:r>
          </w:p>
        </w:tc>
        <w:tc>
          <w:tcPr>
            <w:tcW w:w="0" w:type="auto"/>
          </w:tcPr>
          <w:p w:rsidR="00E14AB6" w:rsidRPr="006C689A" w:rsidRDefault="00E14AB6" w:rsidP="00C25033">
            <w:pPr>
              <w:jc w:val="both"/>
              <w:rPr>
                <w:rFonts w:ascii="Arial" w:hAnsi="Arial" w:cs="Arial"/>
                <w:lang w:val="es-EC"/>
              </w:rPr>
            </w:pPr>
            <w:r w:rsidRPr="006C689A">
              <w:rPr>
                <w:rFonts w:ascii="Arial" w:hAnsi="Arial" w:cs="Arial"/>
              </w:rPr>
              <w:t xml:space="preserve">Potencia </w:t>
            </w:r>
            <w:r w:rsidRPr="006C689A">
              <w:rPr>
                <w:rFonts w:ascii="Arial" w:hAnsi="Arial" w:cs="Arial"/>
                <w:lang w:val="es-EC"/>
              </w:rPr>
              <w:t>máxima del motor agitador a elegir.</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lang w:val="es-EC"/>
              </w:rPr>
              <w:t>P</w:t>
            </w:r>
          </w:p>
        </w:tc>
        <w:tc>
          <w:tcPr>
            <w:tcW w:w="0" w:type="auto"/>
          </w:tcPr>
          <w:p w:rsidR="00E14AB6" w:rsidRPr="006C689A" w:rsidRDefault="00E14AB6" w:rsidP="00C25033">
            <w:pPr>
              <w:tabs>
                <w:tab w:val="num" w:pos="2340"/>
              </w:tabs>
              <w:jc w:val="both"/>
              <w:rPr>
                <w:rFonts w:ascii="Arial" w:hAnsi="Arial" w:cs="Arial"/>
                <w:lang w:val="es-EC"/>
              </w:rPr>
            </w:pPr>
            <w:r w:rsidRPr="006C689A">
              <w:rPr>
                <w:rFonts w:ascii="Arial" w:hAnsi="Arial" w:cs="Arial"/>
                <w:lang w:val="es-EC"/>
              </w:rPr>
              <w:t>Potencia finalmente elegida.</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rPr>
              <w:t>P</w:t>
            </w:r>
            <w:r w:rsidRPr="006C689A">
              <w:rPr>
                <w:rFonts w:ascii="Arial" w:hAnsi="Arial" w:cs="Arial"/>
                <w:vertAlign w:val="subscript"/>
              </w:rPr>
              <w:t>o</w:t>
            </w:r>
          </w:p>
        </w:tc>
        <w:tc>
          <w:tcPr>
            <w:tcW w:w="0" w:type="auto"/>
          </w:tcPr>
          <w:p w:rsidR="00E14AB6" w:rsidRPr="006C689A" w:rsidRDefault="00E14AB6" w:rsidP="00C25033">
            <w:pPr>
              <w:tabs>
                <w:tab w:val="num" w:pos="2340"/>
              </w:tabs>
              <w:jc w:val="both"/>
              <w:rPr>
                <w:rFonts w:ascii="Arial" w:hAnsi="Arial" w:cs="Arial"/>
              </w:rPr>
            </w:pPr>
            <w:r w:rsidRPr="006C689A">
              <w:rPr>
                <w:rFonts w:ascii="Arial" w:hAnsi="Arial" w:cs="Arial"/>
              </w:rPr>
              <w:t>Potencia en ausencia de aireación.</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rPr>
              <w:t>Pr</w:t>
            </w:r>
          </w:p>
        </w:tc>
        <w:tc>
          <w:tcPr>
            <w:tcW w:w="0" w:type="auto"/>
          </w:tcPr>
          <w:p w:rsidR="00E14AB6" w:rsidRPr="006C689A" w:rsidRDefault="00E14AB6" w:rsidP="00C25033">
            <w:pPr>
              <w:jc w:val="both"/>
              <w:rPr>
                <w:rFonts w:ascii="Arial" w:hAnsi="Arial" w:cs="Arial"/>
                <w:lang w:val="es-EC"/>
              </w:rPr>
            </w:pPr>
            <w:r w:rsidRPr="006C689A">
              <w:rPr>
                <w:rFonts w:ascii="Arial" w:hAnsi="Arial" w:cs="Arial"/>
              </w:rPr>
              <w:t>Número de Prandtl</w:t>
            </w:r>
            <w:r w:rsidRPr="006C689A">
              <w:rPr>
                <w:rFonts w:ascii="Arial" w:hAnsi="Arial" w:cs="Arial"/>
                <w:lang w:val="es-EC"/>
              </w:rPr>
              <w:t>.</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lang w:val="es-EC"/>
              </w:rPr>
              <w:t>Qx</w:t>
            </w:r>
          </w:p>
        </w:tc>
        <w:tc>
          <w:tcPr>
            <w:tcW w:w="0" w:type="auto"/>
          </w:tcPr>
          <w:p w:rsidR="00E14AB6" w:rsidRPr="006C689A" w:rsidRDefault="00E14AB6" w:rsidP="00C25033">
            <w:pPr>
              <w:jc w:val="both"/>
              <w:rPr>
                <w:rFonts w:ascii="Arial" w:hAnsi="Arial" w:cs="Arial"/>
                <w:lang w:val="es-EC"/>
              </w:rPr>
            </w:pPr>
            <w:r w:rsidRPr="006C689A">
              <w:rPr>
                <w:rFonts w:ascii="Arial" w:hAnsi="Arial" w:cs="Arial"/>
                <w:lang w:val="es-EC"/>
              </w:rPr>
              <w:t>Productividad volumétrica de biomasa.</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rPr>
              <w:t>q</w:t>
            </w:r>
            <w:r w:rsidRPr="006C689A">
              <w:rPr>
                <w:rFonts w:ascii="Arial" w:hAnsi="Arial" w:cs="Arial"/>
                <w:vertAlign w:val="subscript"/>
              </w:rPr>
              <w:t>s</w:t>
            </w:r>
          </w:p>
        </w:tc>
        <w:tc>
          <w:tcPr>
            <w:tcW w:w="0" w:type="auto"/>
          </w:tcPr>
          <w:p w:rsidR="00E14AB6" w:rsidRPr="006C689A" w:rsidRDefault="00E14AB6" w:rsidP="00C25033">
            <w:pPr>
              <w:tabs>
                <w:tab w:val="num" w:pos="2340"/>
              </w:tabs>
              <w:jc w:val="both"/>
              <w:rPr>
                <w:rFonts w:ascii="Arial" w:hAnsi="Arial" w:cs="Arial"/>
              </w:rPr>
            </w:pPr>
            <w:r w:rsidRPr="006C689A">
              <w:rPr>
                <w:rFonts w:ascii="Arial" w:hAnsi="Arial" w:cs="Arial"/>
              </w:rPr>
              <w:t>Velocidad específica de consumo de sustrato.</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rPr>
              <w:t>q</w:t>
            </w:r>
            <w:r w:rsidRPr="006C689A">
              <w:rPr>
                <w:rFonts w:ascii="Arial" w:hAnsi="Arial" w:cs="Arial"/>
                <w:vertAlign w:val="subscript"/>
              </w:rPr>
              <w:t>o</w:t>
            </w:r>
            <w:r w:rsidRPr="006C689A">
              <w:rPr>
                <w:rFonts w:ascii="Arial" w:hAnsi="Arial" w:cs="Arial"/>
              </w:rPr>
              <w:t xml:space="preserve">  </w:t>
            </w:r>
          </w:p>
        </w:tc>
        <w:tc>
          <w:tcPr>
            <w:tcW w:w="0" w:type="auto"/>
          </w:tcPr>
          <w:p w:rsidR="00E14AB6" w:rsidRPr="006C689A" w:rsidRDefault="00E14AB6" w:rsidP="00C25033">
            <w:pPr>
              <w:ind w:left="720" w:hanging="720"/>
              <w:jc w:val="both"/>
              <w:rPr>
                <w:rFonts w:ascii="Arial" w:hAnsi="Arial" w:cs="Arial"/>
              </w:rPr>
            </w:pPr>
            <w:r w:rsidRPr="006C689A">
              <w:rPr>
                <w:rFonts w:ascii="Arial" w:hAnsi="Arial" w:cs="Arial"/>
              </w:rPr>
              <w:t>Consumo de oxigeno por mol de células por hora.</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rPr>
              <w:t>Q</w:t>
            </w:r>
            <w:r w:rsidRPr="006C689A">
              <w:rPr>
                <w:rFonts w:ascii="Arial" w:hAnsi="Arial" w:cs="Arial"/>
                <w:vertAlign w:val="subscript"/>
              </w:rPr>
              <w:t>o</w:t>
            </w:r>
            <w:r w:rsidRPr="006C689A">
              <w:rPr>
                <w:rFonts w:ascii="Arial" w:hAnsi="Arial" w:cs="Arial"/>
              </w:rPr>
              <w:t xml:space="preserve">  </w:t>
            </w:r>
          </w:p>
        </w:tc>
        <w:tc>
          <w:tcPr>
            <w:tcW w:w="0" w:type="auto"/>
          </w:tcPr>
          <w:p w:rsidR="00E14AB6" w:rsidRPr="006C689A" w:rsidRDefault="00E14AB6" w:rsidP="00C25033">
            <w:pPr>
              <w:jc w:val="both"/>
              <w:rPr>
                <w:rFonts w:ascii="Arial" w:hAnsi="Arial" w:cs="Arial"/>
              </w:rPr>
            </w:pPr>
            <w:r w:rsidRPr="006C689A">
              <w:rPr>
                <w:rFonts w:ascii="Arial" w:hAnsi="Arial" w:cs="Arial"/>
              </w:rPr>
              <w:t>Moles de oxigeno consumidos por unidad de volumen por segundo en el fermentador.</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rPr>
              <w:t>q</w:t>
            </w:r>
          </w:p>
        </w:tc>
        <w:tc>
          <w:tcPr>
            <w:tcW w:w="0" w:type="auto"/>
          </w:tcPr>
          <w:p w:rsidR="00E14AB6" w:rsidRPr="006C689A" w:rsidRDefault="00E14AB6" w:rsidP="00C25033">
            <w:pPr>
              <w:jc w:val="both"/>
              <w:rPr>
                <w:rFonts w:ascii="Arial" w:hAnsi="Arial" w:cs="Arial"/>
              </w:rPr>
            </w:pPr>
            <w:r w:rsidRPr="006C689A">
              <w:rPr>
                <w:rFonts w:ascii="Arial" w:hAnsi="Arial" w:cs="Arial"/>
              </w:rPr>
              <w:t>Calor por unidad de volumen y de tiempo que debe ser retirado para  mantener el estado estacionario.</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rPr>
              <w:t>Q</w:t>
            </w:r>
          </w:p>
        </w:tc>
        <w:tc>
          <w:tcPr>
            <w:tcW w:w="0" w:type="auto"/>
          </w:tcPr>
          <w:p w:rsidR="00E14AB6" w:rsidRPr="006C689A" w:rsidRDefault="00E14AB6" w:rsidP="00C25033">
            <w:pPr>
              <w:jc w:val="both"/>
              <w:rPr>
                <w:rFonts w:ascii="Arial" w:hAnsi="Arial" w:cs="Arial"/>
              </w:rPr>
            </w:pPr>
            <w:r w:rsidRPr="006C689A">
              <w:rPr>
                <w:rFonts w:ascii="Arial" w:hAnsi="Arial" w:cs="Arial"/>
              </w:rPr>
              <w:t>Calor por unidad por unidad de tiempo que debe ser retirado para mantener el estado estacionario.</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lang w:val="es-EC"/>
              </w:rPr>
              <w:t>Re</w:t>
            </w:r>
            <w:r w:rsidRPr="006C689A">
              <w:rPr>
                <w:rFonts w:ascii="Arial" w:hAnsi="Arial" w:cs="Arial"/>
                <w:vertAlign w:val="subscript"/>
                <w:lang w:val="es-EC"/>
              </w:rPr>
              <w:t>i</w:t>
            </w:r>
          </w:p>
        </w:tc>
        <w:tc>
          <w:tcPr>
            <w:tcW w:w="0" w:type="auto"/>
          </w:tcPr>
          <w:p w:rsidR="00E14AB6" w:rsidRPr="006C689A" w:rsidRDefault="00E14AB6" w:rsidP="00C25033">
            <w:pPr>
              <w:jc w:val="both"/>
              <w:rPr>
                <w:rFonts w:ascii="Arial" w:hAnsi="Arial" w:cs="Arial"/>
                <w:lang w:val="es-EC"/>
              </w:rPr>
            </w:pPr>
            <w:r w:rsidRPr="006C689A">
              <w:rPr>
                <w:rFonts w:ascii="Arial" w:hAnsi="Arial" w:cs="Arial"/>
                <w:lang w:val="es-EC"/>
              </w:rPr>
              <w:t>Número de Reinolds de rodete.</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i/>
              </w:rPr>
              <w:t>Ra</w:t>
            </w:r>
          </w:p>
        </w:tc>
        <w:tc>
          <w:tcPr>
            <w:tcW w:w="0" w:type="auto"/>
          </w:tcPr>
          <w:p w:rsidR="00E14AB6" w:rsidRPr="006C689A" w:rsidRDefault="00E14AB6" w:rsidP="00C25033">
            <w:pPr>
              <w:jc w:val="both"/>
              <w:rPr>
                <w:rFonts w:ascii="Arial" w:hAnsi="Arial" w:cs="Arial"/>
              </w:rPr>
            </w:pPr>
            <w:r w:rsidRPr="006C689A">
              <w:rPr>
                <w:rFonts w:ascii="Arial" w:hAnsi="Arial" w:cs="Arial"/>
              </w:rPr>
              <w:t>Número de Rayleigh.</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rPr>
              <w:t>s</w:t>
            </w:r>
          </w:p>
        </w:tc>
        <w:tc>
          <w:tcPr>
            <w:tcW w:w="0" w:type="auto"/>
          </w:tcPr>
          <w:p w:rsidR="00E14AB6" w:rsidRPr="006C689A" w:rsidRDefault="00E14AB6" w:rsidP="00C25033">
            <w:pPr>
              <w:tabs>
                <w:tab w:val="num" w:pos="0"/>
              </w:tabs>
              <w:jc w:val="both"/>
              <w:rPr>
                <w:rFonts w:ascii="Arial" w:hAnsi="Arial" w:cs="Arial"/>
              </w:rPr>
            </w:pPr>
            <w:r w:rsidRPr="006C689A">
              <w:rPr>
                <w:rFonts w:ascii="Arial" w:hAnsi="Arial" w:cs="Arial"/>
              </w:rPr>
              <w:t>Concentración de sustrato en el reactor, una vez alcanzado el estado estacionario.</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i/>
              </w:rPr>
              <w:t>Sh</w:t>
            </w:r>
            <w:r w:rsidRPr="006C689A">
              <w:rPr>
                <w:rFonts w:ascii="Arial" w:hAnsi="Arial" w:cs="Arial"/>
                <w:i/>
                <w:vertAlign w:val="subscript"/>
              </w:rPr>
              <w:t>L</w:t>
            </w:r>
          </w:p>
        </w:tc>
        <w:tc>
          <w:tcPr>
            <w:tcW w:w="0" w:type="auto"/>
          </w:tcPr>
          <w:p w:rsidR="00E14AB6" w:rsidRPr="006C689A" w:rsidRDefault="00E14AB6" w:rsidP="00C25033">
            <w:pPr>
              <w:jc w:val="both"/>
              <w:rPr>
                <w:rFonts w:ascii="Arial" w:hAnsi="Arial" w:cs="Arial"/>
              </w:rPr>
            </w:pPr>
            <w:r w:rsidRPr="006C689A">
              <w:rPr>
                <w:rFonts w:ascii="Arial" w:hAnsi="Arial" w:cs="Arial"/>
              </w:rPr>
              <w:t>Número de Sherwood.</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rPr>
              <w:t>s</w:t>
            </w:r>
            <w:r w:rsidRPr="006C689A">
              <w:rPr>
                <w:rFonts w:ascii="Arial" w:hAnsi="Arial" w:cs="Arial"/>
                <w:vertAlign w:val="subscript"/>
              </w:rPr>
              <w:t>i</w:t>
            </w:r>
          </w:p>
        </w:tc>
        <w:tc>
          <w:tcPr>
            <w:tcW w:w="0" w:type="auto"/>
          </w:tcPr>
          <w:p w:rsidR="00E14AB6" w:rsidRPr="006C689A" w:rsidRDefault="00E14AB6" w:rsidP="00C25033">
            <w:pPr>
              <w:tabs>
                <w:tab w:val="num" w:pos="2340"/>
              </w:tabs>
              <w:jc w:val="both"/>
              <w:rPr>
                <w:rFonts w:ascii="Arial" w:hAnsi="Arial" w:cs="Arial"/>
              </w:rPr>
            </w:pPr>
            <w:r w:rsidRPr="006C689A">
              <w:rPr>
                <w:rFonts w:ascii="Arial" w:hAnsi="Arial" w:cs="Arial"/>
              </w:rPr>
              <w:t>Concentración de sustrato en la corriente de alimentación.</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rPr>
              <w:t>t</w:t>
            </w:r>
          </w:p>
        </w:tc>
        <w:tc>
          <w:tcPr>
            <w:tcW w:w="0" w:type="auto"/>
          </w:tcPr>
          <w:p w:rsidR="00E14AB6" w:rsidRPr="006C689A" w:rsidRDefault="00E14AB6" w:rsidP="00C25033">
            <w:pPr>
              <w:tabs>
                <w:tab w:val="num" w:pos="2340"/>
              </w:tabs>
              <w:jc w:val="both"/>
              <w:rPr>
                <w:rFonts w:ascii="Arial" w:hAnsi="Arial" w:cs="Arial"/>
              </w:rPr>
            </w:pPr>
            <w:r w:rsidRPr="006C689A">
              <w:rPr>
                <w:rFonts w:ascii="Arial" w:hAnsi="Arial" w:cs="Arial"/>
              </w:rPr>
              <w:t>Tiempo.</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rPr>
              <w:t>T</w:t>
            </w:r>
            <w:r w:rsidRPr="006C689A">
              <w:rPr>
                <w:rFonts w:ascii="Arial" w:hAnsi="Arial" w:cs="Arial"/>
                <w:vertAlign w:val="subscript"/>
              </w:rPr>
              <w:t>f</w:t>
            </w:r>
          </w:p>
        </w:tc>
        <w:tc>
          <w:tcPr>
            <w:tcW w:w="0" w:type="auto"/>
          </w:tcPr>
          <w:p w:rsidR="00E14AB6" w:rsidRPr="006C689A" w:rsidRDefault="00E14AB6" w:rsidP="00C25033">
            <w:pPr>
              <w:jc w:val="both"/>
              <w:rPr>
                <w:rFonts w:ascii="Arial" w:hAnsi="Arial" w:cs="Arial"/>
              </w:rPr>
            </w:pPr>
            <w:r w:rsidRPr="006C689A">
              <w:rPr>
                <w:rFonts w:ascii="Arial" w:hAnsi="Arial" w:cs="Arial"/>
              </w:rPr>
              <w:t>Temperatura de fermentación.</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rPr>
              <w:t>T</w:t>
            </w:r>
            <w:r w:rsidRPr="006C689A">
              <w:rPr>
                <w:rFonts w:ascii="Arial" w:hAnsi="Arial" w:cs="Arial"/>
                <w:vertAlign w:val="subscript"/>
              </w:rPr>
              <w:t>1</w:t>
            </w:r>
          </w:p>
        </w:tc>
        <w:tc>
          <w:tcPr>
            <w:tcW w:w="0" w:type="auto"/>
          </w:tcPr>
          <w:p w:rsidR="00E14AB6" w:rsidRPr="006C689A" w:rsidRDefault="00E14AB6" w:rsidP="00C25033">
            <w:pPr>
              <w:jc w:val="both"/>
              <w:rPr>
                <w:rFonts w:ascii="Arial" w:hAnsi="Arial" w:cs="Arial"/>
              </w:rPr>
            </w:pPr>
            <w:r w:rsidRPr="006C689A">
              <w:rPr>
                <w:rFonts w:ascii="Arial" w:hAnsi="Arial" w:cs="Arial"/>
              </w:rPr>
              <w:t>Temperatura de entrada del agua de enfriamiento en el quimiostato piloto.</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rPr>
              <w:lastRenderedPageBreak/>
              <w:t>T</w:t>
            </w:r>
            <w:r w:rsidRPr="006C689A">
              <w:rPr>
                <w:rFonts w:ascii="Arial" w:hAnsi="Arial" w:cs="Arial"/>
                <w:vertAlign w:val="subscript"/>
              </w:rPr>
              <w:t>2</w:t>
            </w:r>
          </w:p>
        </w:tc>
        <w:tc>
          <w:tcPr>
            <w:tcW w:w="0" w:type="auto"/>
          </w:tcPr>
          <w:p w:rsidR="00E14AB6" w:rsidRPr="006C689A" w:rsidRDefault="00E14AB6" w:rsidP="00C25033">
            <w:pPr>
              <w:jc w:val="both"/>
              <w:rPr>
                <w:rFonts w:ascii="Arial" w:hAnsi="Arial" w:cs="Arial"/>
                <w:lang w:val="es-EC"/>
              </w:rPr>
            </w:pPr>
            <w:r w:rsidRPr="006C689A">
              <w:rPr>
                <w:rFonts w:ascii="Arial" w:hAnsi="Arial" w:cs="Arial"/>
              </w:rPr>
              <w:t>Temperatura de salida del agua de enfriamiento en el quimiostato piloto.</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i/>
              </w:rPr>
              <w:t>U</w:t>
            </w:r>
          </w:p>
        </w:tc>
        <w:tc>
          <w:tcPr>
            <w:tcW w:w="0" w:type="auto"/>
          </w:tcPr>
          <w:p w:rsidR="00E14AB6" w:rsidRPr="006C689A" w:rsidRDefault="00E14AB6" w:rsidP="00C25033">
            <w:pPr>
              <w:jc w:val="both"/>
              <w:rPr>
                <w:rFonts w:ascii="Arial" w:hAnsi="Arial" w:cs="Arial"/>
              </w:rPr>
            </w:pPr>
            <w:r w:rsidRPr="006C689A">
              <w:rPr>
                <w:rFonts w:ascii="Arial" w:hAnsi="Arial" w:cs="Arial"/>
              </w:rPr>
              <w:t>Coeficiente global de transferencia de calor.</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lang w:val="es-EC"/>
              </w:rPr>
              <w:t>v</w:t>
            </w:r>
          </w:p>
        </w:tc>
        <w:tc>
          <w:tcPr>
            <w:tcW w:w="0" w:type="auto"/>
          </w:tcPr>
          <w:p w:rsidR="00E14AB6" w:rsidRPr="006C689A" w:rsidRDefault="00E14AB6" w:rsidP="00C25033">
            <w:pPr>
              <w:jc w:val="both"/>
              <w:rPr>
                <w:rFonts w:ascii="Arial" w:hAnsi="Arial" w:cs="Arial"/>
                <w:lang w:val="es-EC"/>
              </w:rPr>
            </w:pPr>
            <w:r w:rsidRPr="006C689A">
              <w:rPr>
                <w:rFonts w:ascii="Arial" w:hAnsi="Arial" w:cs="Arial"/>
                <w:lang w:val="es-EC"/>
              </w:rPr>
              <w:t>Volumen del reactor.</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lang w:val="es-EC"/>
              </w:rPr>
              <w:t>v</w:t>
            </w:r>
            <w:r w:rsidRPr="006C689A">
              <w:rPr>
                <w:rFonts w:ascii="Arial" w:hAnsi="Arial" w:cs="Arial"/>
                <w:vertAlign w:val="subscript"/>
                <w:lang w:val="es-EC"/>
              </w:rPr>
              <w:t>L</w:t>
            </w:r>
          </w:p>
        </w:tc>
        <w:tc>
          <w:tcPr>
            <w:tcW w:w="0" w:type="auto"/>
          </w:tcPr>
          <w:p w:rsidR="00E14AB6" w:rsidRPr="006C689A" w:rsidRDefault="00E14AB6" w:rsidP="00C25033">
            <w:pPr>
              <w:jc w:val="both"/>
              <w:rPr>
                <w:rFonts w:ascii="Arial" w:hAnsi="Arial" w:cs="Arial"/>
                <w:lang w:val="es-EC"/>
              </w:rPr>
            </w:pPr>
            <w:r w:rsidRPr="006C689A">
              <w:rPr>
                <w:rFonts w:ascii="Arial" w:hAnsi="Arial" w:cs="Arial"/>
                <w:lang w:val="es-EC"/>
              </w:rPr>
              <w:t>Volumen del cultivo.</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rPr>
              <w:t>V</w:t>
            </w:r>
            <w:r w:rsidRPr="006C689A">
              <w:rPr>
                <w:rFonts w:ascii="Arial" w:hAnsi="Arial" w:cs="Arial"/>
                <w:vertAlign w:val="subscript"/>
              </w:rPr>
              <w:t>%</w:t>
            </w:r>
          </w:p>
        </w:tc>
        <w:tc>
          <w:tcPr>
            <w:tcW w:w="0" w:type="auto"/>
          </w:tcPr>
          <w:p w:rsidR="00E14AB6" w:rsidRPr="006C689A" w:rsidRDefault="00E14AB6" w:rsidP="00C25033">
            <w:pPr>
              <w:jc w:val="both"/>
              <w:rPr>
                <w:rFonts w:ascii="Arial" w:hAnsi="Arial" w:cs="Arial"/>
                <w:lang w:val="es-EC"/>
              </w:rPr>
            </w:pPr>
            <w:r w:rsidRPr="006C689A">
              <w:rPr>
                <w:rFonts w:ascii="Arial" w:hAnsi="Arial" w:cs="Arial"/>
              </w:rPr>
              <w:t>Fracción de V que es ocupado por el caldo de fermentación.</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lang w:val="es-EC"/>
              </w:rPr>
              <w:t>V</w:t>
            </w:r>
            <w:r w:rsidRPr="006C689A">
              <w:rPr>
                <w:rFonts w:ascii="Arial" w:hAnsi="Arial" w:cs="Arial"/>
                <w:vertAlign w:val="subscript"/>
                <w:lang w:val="es-EC"/>
              </w:rPr>
              <w:t>G</w:t>
            </w:r>
          </w:p>
        </w:tc>
        <w:tc>
          <w:tcPr>
            <w:tcW w:w="0" w:type="auto"/>
          </w:tcPr>
          <w:p w:rsidR="00E14AB6" w:rsidRPr="006C689A" w:rsidRDefault="00E14AB6" w:rsidP="00C25033">
            <w:pPr>
              <w:jc w:val="both"/>
              <w:rPr>
                <w:rFonts w:ascii="Arial" w:hAnsi="Arial" w:cs="Arial"/>
                <w:lang w:val="es-EC"/>
              </w:rPr>
            </w:pPr>
            <w:r w:rsidRPr="006C689A">
              <w:rPr>
                <w:rFonts w:ascii="Arial" w:hAnsi="Arial" w:cs="Arial"/>
                <w:lang w:val="es-EC"/>
              </w:rPr>
              <w:t>Velocidad superficial del aire en el quimiostato piloto.</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i/>
              </w:rPr>
              <w:t>V</w:t>
            </w:r>
            <w:r w:rsidRPr="006C689A">
              <w:rPr>
                <w:rFonts w:ascii="Arial" w:hAnsi="Arial" w:cs="Arial"/>
                <w:i/>
                <w:vertAlign w:val="subscript"/>
              </w:rPr>
              <w:t>t</w:t>
            </w:r>
          </w:p>
        </w:tc>
        <w:tc>
          <w:tcPr>
            <w:tcW w:w="0" w:type="auto"/>
          </w:tcPr>
          <w:p w:rsidR="00E14AB6" w:rsidRPr="006C689A" w:rsidRDefault="00E14AB6" w:rsidP="00C25033">
            <w:pPr>
              <w:tabs>
                <w:tab w:val="num" w:pos="0"/>
              </w:tabs>
              <w:jc w:val="both"/>
              <w:rPr>
                <w:rFonts w:ascii="Arial" w:hAnsi="Arial" w:cs="Arial"/>
              </w:rPr>
            </w:pPr>
            <w:r w:rsidRPr="006C689A">
              <w:rPr>
                <w:rFonts w:ascii="Arial" w:hAnsi="Arial" w:cs="Arial"/>
              </w:rPr>
              <w:t>Velocidad de ascensión terminal.</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rPr>
              <w:t>Wi</w:t>
            </w:r>
          </w:p>
        </w:tc>
        <w:tc>
          <w:tcPr>
            <w:tcW w:w="0" w:type="auto"/>
          </w:tcPr>
          <w:p w:rsidR="00E14AB6" w:rsidRPr="006C689A" w:rsidRDefault="00E14AB6" w:rsidP="00C25033">
            <w:pPr>
              <w:jc w:val="both"/>
              <w:rPr>
                <w:rFonts w:ascii="Arial" w:hAnsi="Arial" w:cs="Arial"/>
                <w:lang w:val="es-EC"/>
              </w:rPr>
            </w:pPr>
            <w:r w:rsidRPr="006C689A">
              <w:rPr>
                <w:rFonts w:ascii="Arial" w:hAnsi="Arial" w:cs="Arial"/>
              </w:rPr>
              <w:t>Ancho de la pala del rodete.</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rPr>
              <w:t>Wb</w:t>
            </w:r>
          </w:p>
        </w:tc>
        <w:tc>
          <w:tcPr>
            <w:tcW w:w="0" w:type="auto"/>
          </w:tcPr>
          <w:p w:rsidR="00E14AB6" w:rsidRPr="006C689A" w:rsidRDefault="00E14AB6" w:rsidP="00C25033">
            <w:pPr>
              <w:tabs>
                <w:tab w:val="num" w:pos="2340"/>
              </w:tabs>
              <w:jc w:val="both"/>
              <w:rPr>
                <w:rFonts w:ascii="Arial" w:hAnsi="Arial" w:cs="Arial"/>
              </w:rPr>
            </w:pPr>
            <w:r w:rsidRPr="006C689A">
              <w:rPr>
                <w:rFonts w:ascii="Arial" w:hAnsi="Arial" w:cs="Arial"/>
              </w:rPr>
              <w:t>Ancho de los deflectores del tanque.</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rPr>
              <w:t>w</w:t>
            </w:r>
            <w:r w:rsidRPr="006C689A">
              <w:rPr>
                <w:rFonts w:ascii="Arial" w:hAnsi="Arial" w:cs="Arial"/>
                <w:vertAlign w:val="subscript"/>
              </w:rPr>
              <w:t>S</w:t>
            </w:r>
          </w:p>
        </w:tc>
        <w:tc>
          <w:tcPr>
            <w:tcW w:w="0" w:type="auto"/>
          </w:tcPr>
          <w:p w:rsidR="00E14AB6" w:rsidRPr="006C689A" w:rsidRDefault="00E14AB6" w:rsidP="00C25033">
            <w:pPr>
              <w:jc w:val="both"/>
              <w:rPr>
                <w:rFonts w:ascii="Arial" w:hAnsi="Arial" w:cs="Arial"/>
              </w:rPr>
            </w:pPr>
            <w:r w:rsidRPr="006C689A">
              <w:rPr>
                <w:rFonts w:ascii="Arial" w:hAnsi="Arial" w:cs="Arial"/>
              </w:rPr>
              <w:t>Potencia por unidad de volumen disipada por el impeler en el caldo de fermentación.</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rPr>
              <w:t>x</w:t>
            </w:r>
          </w:p>
        </w:tc>
        <w:tc>
          <w:tcPr>
            <w:tcW w:w="0" w:type="auto"/>
          </w:tcPr>
          <w:p w:rsidR="00E14AB6" w:rsidRPr="006C689A" w:rsidRDefault="00E14AB6" w:rsidP="00C25033">
            <w:pPr>
              <w:tabs>
                <w:tab w:val="num" w:pos="0"/>
              </w:tabs>
              <w:jc w:val="both"/>
              <w:rPr>
                <w:rFonts w:ascii="Arial" w:hAnsi="Arial" w:cs="Arial"/>
              </w:rPr>
            </w:pPr>
            <w:r w:rsidRPr="006C689A">
              <w:rPr>
                <w:rFonts w:ascii="Arial" w:hAnsi="Arial" w:cs="Arial"/>
              </w:rPr>
              <w:t>Concentración de biomasa en el reactor, una vez alcanzado el estado estacionario.</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lang w:val="es-EC"/>
              </w:rPr>
              <w:t>x</w:t>
            </w:r>
            <w:r w:rsidRPr="006C689A">
              <w:rPr>
                <w:rFonts w:ascii="Arial" w:hAnsi="Arial" w:cs="Arial"/>
              </w:rPr>
              <w:t>’</w:t>
            </w:r>
          </w:p>
        </w:tc>
        <w:tc>
          <w:tcPr>
            <w:tcW w:w="0" w:type="auto"/>
          </w:tcPr>
          <w:p w:rsidR="00E14AB6" w:rsidRPr="006C689A" w:rsidRDefault="00E14AB6" w:rsidP="00C25033">
            <w:pPr>
              <w:tabs>
                <w:tab w:val="num" w:pos="0"/>
              </w:tabs>
              <w:jc w:val="both"/>
              <w:rPr>
                <w:rFonts w:ascii="Arial" w:hAnsi="Arial" w:cs="Arial"/>
                <w:lang w:val="es-EC"/>
              </w:rPr>
            </w:pPr>
            <w:r w:rsidRPr="006C689A">
              <w:rPr>
                <w:rFonts w:ascii="Arial" w:hAnsi="Arial" w:cs="Arial"/>
              </w:rPr>
              <w:t>Concentraci</w:t>
            </w:r>
            <w:r w:rsidRPr="006C689A">
              <w:rPr>
                <w:rFonts w:ascii="Arial" w:hAnsi="Arial" w:cs="Arial"/>
                <w:lang w:val="es-EC"/>
              </w:rPr>
              <w:t>ón molar de biomasa en el reactor, una vez alcanzado el estado estacionario</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rPr>
              <w:t>x</w:t>
            </w:r>
            <w:r w:rsidRPr="006C689A">
              <w:rPr>
                <w:rFonts w:ascii="Arial" w:hAnsi="Arial" w:cs="Arial"/>
                <w:vertAlign w:val="subscript"/>
              </w:rPr>
              <w:t>i</w:t>
            </w:r>
          </w:p>
        </w:tc>
        <w:tc>
          <w:tcPr>
            <w:tcW w:w="0" w:type="auto"/>
          </w:tcPr>
          <w:p w:rsidR="00E14AB6" w:rsidRPr="006C689A" w:rsidRDefault="00E14AB6" w:rsidP="00C25033">
            <w:pPr>
              <w:tabs>
                <w:tab w:val="num" w:pos="2340"/>
              </w:tabs>
              <w:jc w:val="both"/>
              <w:rPr>
                <w:rFonts w:ascii="Arial" w:hAnsi="Arial" w:cs="Arial"/>
              </w:rPr>
            </w:pPr>
            <w:r w:rsidRPr="006C689A">
              <w:rPr>
                <w:rFonts w:ascii="Arial" w:hAnsi="Arial" w:cs="Arial"/>
              </w:rPr>
              <w:t>Concentración de biomasa en la corriente de alimentación.</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rPr>
              <w:t>x</w:t>
            </w:r>
            <w:r w:rsidRPr="006C689A">
              <w:rPr>
                <w:rFonts w:ascii="Arial" w:hAnsi="Arial" w:cs="Arial"/>
                <w:vertAlign w:val="subscript"/>
              </w:rPr>
              <w:t>o</w:t>
            </w:r>
          </w:p>
        </w:tc>
        <w:tc>
          <w:tcPr>
            <w:tcW w:w="0" w:type="auto"/>
          </w:tcPr>
          <w:p w:rsidR="00E14AB6" w:rsidRPr="006C689A" w:rsidRDefault="00E14AB6" w:rsidP="00C25033">
            <w:pPr>
              <w:tabs>
                <w:tab w:val="num" w:pos="2340"/>
              </w:tabs>
              <w:jc w:val="both"/>
              <w:rPr>
                <w:rFonts w:ascii="Arial" w:hAnsi="Arial" w:cs="Arial"/>
              </w:rPr>
            </w:pPr>
            <w:r w:rsidRPr="006C689A">
              <w:rPr>
                <w:rFonts w:ascii="Arial" w:hAnsi="Arial" w:cs="Arial"/>
              </w:rPr>
              <w:t>Concentración de biomasa al iniciar el cultivo discontinuo.</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rPr>
              <w:t xml:space="preserve">x’  </w:t>
            </w:r>
          </w:p>
        </w:tc>
        <w:tc>
          <w:tcPr>
            <w:tcW w:w="0" w:type="auto"/>
          </w:tcPr>
          <w:p w:rsidR="00E14AB6" w:rsidRPr="006C689A" w:rsidRDefault="00E14AB6" w:rsidP="00C25033">
            <w:pPr>
              <w:jc w:val="both"/>
              <w:rPr>
                <w:rFonts w:ascii="Arial" w:hAnsi="Arial" w:cs="Arial"/>
              </w:rPr>
            </w:pPr>
            <w:r w:rsidRPr="006C689A">
              <w:rPr>
                <w:rFonts w:ascii="Arial" w:hAnsi="Arial" w:cs="Arial"/>
              </w:rPr>
              <w:t>Concentración molar de biomasa.</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rPr>
              <w:t>Y</w:t>
            </w:r>
            <w:r w:rsidRPr="006C689A">
              <w:rPr>
                <w:rFonts w:ascii="Arial" w:hAnsi="Arial" w:cs="Arial"/>
                <w:vertAlign w:val="subscript"/>
              </w:rPr>
              <w:t>xs</w:t>
            </w:r>
          </w:p>
        </w:tc>
        <w:tc>
          <w:tcPr>
            <w:tcW w:w="0" w:type="auto"/>
          </w:tcPr>
          <w:p w:rsidR="00E14AB6" w:rsidRPr="006C689A" w:rsidRDefault="00E14AB6" w:rsidP="00C25033">
            <w:pPr>
              <w:tabs>
                <w:tab w:val="num" w:pos="2340"/>
              </w:tabs>
              <w:jc w:val="both"/>
              <w:rPr>
                <w:rFonts w:ascii="Arial" w:hAnsi="Arial" w:cs="Arial"/>
              </w:rPr>
            </w:pPr>
            <w:r w:rsidRPr="006C689A">
              <w:rPr>
                <w:rFonts w:ascii="Arial" w:hAnsi="Arial" w:cs="Arial"/>
              </w:rPr>
              <w:t>Rendimiento estequiométrico de biomasa con respecto a sustrato</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i/>
              </w:rPr>
              <w:t>z</w:t>
            </w:r>
            <w:r w:rsidRPr="006C689A">
              <w:rPr>
                <w:rFonts w:ascii="Arial" w:hAnsi="Arial" w:cs="Arial"/>
                <w:i/>
                <w:vertAlign w:val="subscript"/>
              </w:rPr>
              <w:t>i</w:t>
            </w:r>
          </w:p>
        </w:tc>
        <w:tc>
          <w:tcPr>
            <w:tcW w:w="0" w:type="auto"/>
          </w:tcPr>
          <w:p w:rsidR="00E14AB6" w:rsidRPr="006C689A" w:rsidRDefault="00E14AB6" w:rsidP="00C25033">
            <w:pPr>
              <w:jc w:val="both"/>
              <w:rPr>
                <w:rFonts w:ascii="Arial" w:hAnsi="Arial" w:cs="Arial"/>
              </w:rPr>
            </w:pPr>
            <w:r w:rsidRPr="006C689A">
              <w:rPr>
                <w:rFonts w:ascii="Arial" w:hAnsi="Arial" w:cs="Arial"/>
              </w:rPr>
              <w:t>Valencia del componte iónico i.</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rPr>
              <w:t>β</w:t>
            </w:r>
          </w:p>
        </w:tc>
        <w:tc>
          <w:tcPr>
            <w:tcW w:w="0" w:type="auto"/>
          </w:tcPr>
          <w:p w:rsidR="00E14AB6" w:rsidRPr="006C689A" w:rsidRDefault="00E14AB6" w:rsidP="00C25033">
            <w:pPr>
              <w:tabs>
                <w:tab w:val="num" w:pos="0"/>
              </w:tabs>
              <w:jc w:val="both"/>
              <w:rPr>
                <w:rFonts w:ascii="Arial" w:hAnsi="Arial" w:cs="Arial"/>
              </w:rPr>
            </w:pPr>
            <w:r w:rsidRPr="006C689A">
              <w:rPr>
                <w:rFonts w:ascii="Arial" w:hAnsi="Arial" w:cs="Arial"/>
              </w:rPr>
              <w:t xml:space="preserve">Potencia disipada por unidad de masa de caldo de fermentación </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rPr>
              <w:t>Δhv</w:t>
            </w:r>
          </w:p>
        </w:tc>
        <w:tc>
          <w:tcPr>
            <w:tcW w:w="0" w:type="auto"/>
          </w:tcPr>
          <w:p w:rsidR="00E14AB6" w:rsidRPr="006C689A" w:rsidRDefault="00E14AB6" w:rsidP="00C25033">
            <w:pPr>
              <w:ind w:left="900" w:hanging="900"/>
              <w:jc w:val="both"/>
              <w:rPr>
                <w:rFonts w:ascii="Arial" w:hAnsi="Arial" w:cs="Arial"/>
              </w:rPr>
            </w:pPr>
            <w:r w:rsidRPr="006C689A">
              <w:rPr>
                <w:rFonts w:ascii="Arial" w:hAnsi="Arial" w:cs="Arial"/>
              </w:rPr>
              <w:t>Entalpía especifica de evaporación.</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rPr>
              <w:t>Δhrxn</w:t>
            </w:r>
          </w:p>
        </w:tc>
        <w:tc>
          <w:tcPr>
            <w:tcW w:w="0" w:type="auto"/>
          </w:tcPr>
          <w:p w:rsidR="00E14AB6" w:rsidRPr="006C689A" w:rsidRDefault="00E14AB6" w:rsidP="00C25033">
            <w:pPr>
              <w:jc w:val="both"/>
              <w:rPr>
                <w:rFonts w:ascii="Arial" w:hAnsi="Arial" w:cs="Arial"/>
              </w:rPr>
            </w:pPr>
            <w:r w:rsidRPr="006C689A">
              <w:rPr>
                <w:rFonts w:ascii="Arial" w:hAnsi="Arial" w:cs="Arial"/>
              </w:rPr>
              <w:t xml:space="preserve">Calor generado por unidad de volumen y de tiempo, por concepto de la reacción bioquímica.  </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i/>
              </w:rPr>
              <w:t>ΔTm</w:t>
            </w:r>
          </w:p>
        </w:tc>
        <w:tc>
          <w:tcPr>
            <w:tcW w:w="0" w:type="auto"/>
          </w:tcPr>
          <w:p w:rsidR="00E14AB6" w:rsidRPr="006C689A" w:rsidRDefault="00E14AB6" w:rsidP="00C25033">
            <w:pPr>
              <w:jc w:val="both"/>
              <w:rPr>
                <w:rFonts w:ascii="Arial" w:hAnsi="Arial" w:cs="Arial"/>
              </w:rPr>
            </w:pPr>
            <w:r w:rsidRPr="006C689A">
              <w:rPr>
                <w:rFonts w:ascii="Arial" w:hAnsi="Arial" w:cs="Arial"/>
              </w:rPr>
              <w:t>Diferencia de temperatura media aritmética entre el agua y el caldo de    fermentación.</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rPr>
              <w:t>ε</w:t>
            </w:r>
          </w:p>
        </w:tc>
        <w:tc>
          <w:tcPr>
            <w:tcW w:w="0" w:type="auto"/>
          </w:tcPr>
          <w:p w:rsidR="00E14AB6" w:rsidRPr="006C689A" w:rsidRDefault="00E14AB6" w:rsidP="00C25033">
            <w:pPr>
              <w:tabs>
                <w:tab w:val="num" w:pos="2340"/>
              </w:tabs>
              <w:jc w:val="both"/>
              <w:rPr>
                <w:rFonts w:ascii="Arial" w:hAnsi="Arial" w:cs="Arial"/>
                <w:lang w:val="es-EC"/>
              </w:rPr>
            </w:pPr>
            <w:r w:rsidRPr="006C689A">
              <w:rPr>
                <w:rFonts w:ascii="Arial" w:hAnsi="Arial" w:cs="Arial"/>
              </w:rPr>
              <w:t>Eficiencia del sistema mec</w:t>
            </w:r>
            <w:r w:rsidRPr="006C689A">
              <w:rPr>
                <w:rFonts w:ascii="Arial" w:hAnsi="Arial" w:cs="Arial"/>
                <w:lang w:val="es-EC"/>
              </w:rPr>
              <w:t>ánico – eléctrico.</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rPr>
              <w:t>λ</w:t>
            </w:r>
          </w:p>
        </w:tc>
        <w:tc>
          <w:tcPr>
            <w:tcW w:w="0" w:type="auto"/>
          </w:tcPr>
          <w:p w:rsidR="00E14AB6" w:rsidRPr="006C689A" w:rsidRDefault="00E14AB6" w:rsidP="00C25033">
            <w:pPr>
              <w:tabs>
                <w:tab w:val="num" w:pos="0"/>
              </w:tabs>
              <w:jc w:val="both"/>
              <w:rPr>
                <w:rFonts w:ascii="Arial" w:hAnsi="Arial" w:cs="Arial"/>
              </w:rPr>
            </w:pPr>
            <w:r w:rsidRPr="006C689A">
              <w:rPr>
                <w:rFonts w:ascii="Arial" w:hAnsi="Arial" w:cs="Arial"/>
              </w:rPr>
              <w:t>Dimensión característica de los remolinos mas pequeños.</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i/>
              </w:rPr>
              <w:t>φ</w:t>
            </w:r>
            <w:r w:rsidRPr="006C689A">
              <w:rPr>
                <w:rFonts w:ascii="Arial" w:hAnsi="Arial" w:cs="Arial"/>
                <w:i/>
                <w:vertAlign w:val="subscript"/>
              </w:rPr>
              <w:t xml:space="preserve">G  </w:t>
            </w:r>
          </w:p>
        </w:tc>
        <w:tc>
          <w:tcPr>
            <w:tcW w:w="0" w:type="auto"/>
          </w:tcPr>
          <w:p w:rsidR="00E14AB6" w:rsidRPr="006C689A" w:rsidRDefault="00E14AB6" w:rsidP="00C25033">
            <w:pPr>
              <w:tabs>
                <w:tab w:val="num" w:pos="0"/>
              </w:tabs>
              <w:jc w:val="both"/>
              <w:rPr>
                <w:rFonts w:ascii="Arial" w:hAnsi="Arial" w:cs="Arial"/>
              </w:rPr>
            </w:pPr>
            <w:r w:rsidRPr="006C689A">
              <w:rPr>
                <w:rFonts w:ascii="Arial" w:hAnsi="Arial" w:cs="Arial"/>
              </w:rPr>
              <w:t>Retención de aire.</w:t>
            </w:r>
          </w:p>
        </w:tc>
      </w:tr>
      <w:tr w:rsidR="00E14AB6" w:rsidRPr="006C689A">
        <w:tc>
          <w:tcPr>
            <w:tcW w:w="0" w:type="auto"/>
          </w:tcPr>
          <w:p w:rsidR="00E14AB6" w:rsidRPr="006C689A" w:rsidRDefault="00E14AB6" w:rsidP="00C25033">
            <w:pPr>
              <w:jc w:val="both"/>
              <w:rPr>
                <w:rFonts w:ascii="Arial" w:hAnsi="Arial" w:cs="Arial"/>
                <w:lang w:val="es-EC"/>
              </w:rPr>
            </w:pPr>
            <w:r w:rsidRPr="006C689A">
              <w:rPr>
                <w:rFonts w:ascii="Arial" w:hAnsi="Arial" w:cs="Arial"/>
              </w:rPr>
              <w:t>σ</w:t>
            </w:r>
            <w:r w:rsidRPr="006C689A">
              <w:rPr>
                <w:rFonts w:ascii="Arial" w:hAnsi="Arial" w:cs="Arial"/>
                <w:vertAlign w:val="subscript"/>
              </w:rPr>
              <w:t>L</w:t>
            </w:r>
          </w:p>
        </w:tc>
        <w:tc>
          <w:tcPr>
            <w:tcW w:w="0" w:type="auto"/>
          </w:tcPr>
          <w:p w:rsidR="00E14AB6" w:rsidRPr="006C689A" w:rsidRDefault="00E14AB6" w:rsidP="00C25033">
            <w:pPr>
              <w:tabs>
                <w:tab w:val="left" w:pos="5880"/>
              </w:tabs>
              <w:jc w:val="both"/>
              <w:rPr>
                <w:rFonts w:ascii="Arial" w:hAnsi="Arial" w:cs="Arial"/>
              </w:rPr>
            </w:pPr>
            <w:r w:rsidRPr="006C689A">
              <w:rPr>
                <w:rFonts w:ascii="Arial" w:hAnsi="Arial" w:cs="Arial"/>
              </w:rPr>
              <w:t>Tensión superficial del cultivo</w:t>
            </w:r>
            <w:r w:rsidRPr="006C689A">
              <w:rPr>
                <w:rFonts w:ascii="Arial" w:hAnsi="Arial" w:cs="Arial"/>
              </w:rPr>
              <w:tab/>
            </w:r>
          </w:p>
        </w:tc>
      </w:tr>
      <w:tr w:rsidR="00E14AB6" w:rsidRPr="006C689A">
        <w:tc>
          <w:tcPr>
            <w:tcW w:w="0" w:type="auto"/>
          </w:tcPr>
          <w:p w:rsidR="00E14AB6" w:rsidRPr="006C689A" w:rsidRDefault="00E14AB6" w:rsidP="00C25033">
            <w:pPr>
              <w:jc w:val="both"/>
              <w:rPr>
                <w:rFonts w:ascii="Arial" w:hAnsi="Arial" w:cs="Arial"/>
              </w:rPr>
            </w:pPr>
            <w:r w:rsidRPr="006C689A">
              <w:rPr>
                <w:rFonts w:ascii="Arial" w:hAnsi="Arial" w:cs="Arial"/>
                <w:position w:val="-12"/>
                <w:lang w:val="es-EC"/>
              </w:rPr>
              <w:object w:dxaOrig="30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pt;height:18pt" o:ole="">
                  <v:imagedata r:id="rId6" o:title=""/>
                </v:shape>
                <o:OLEObject Type="Embed" ProgID="Equation.3" ShapeID="_x0000_i1025" DrawAspect="Content" ObjectID="_1350908331" r:id="rId7"/>
              </w:object>
            </w:r>
            <w:r w:rsidRPr="006C689A">
              <w:rPr>
                <w:rFonts w:ascii="Arial" w:hAnsi="Arial" w:cs="Arial"/>
                <w:lang w:val="es-EC"/>
              </w:rPr>
              <w:t xml:space="preserve">  </w:t>
            </w:r>
          </w:p>
        </w:tc>
        <w:tc>
          <w:tcPr>
            <w:tcW w:w="0" w:type="auto"/>
          </w:tcPr>
          <w:p w:rsidR="00E14AB6" w:rsidRPr="006C689A" w:rsidRDefault="00E14AB6" w:rsidP="00C25033">
            <w:pPr>
              <w:jc w:val="both"/>
              <w:rPr>
                <w:rFonts w:ascii="Arial" w:hAnsi="Arial" w:cs="Arial"/>
                <w:lang w:val="es-EC"/>
              </w:rPr>
            </w:pPr>
            <w:r w:rsidRPr="006C689A">
              <w:rPr>
                <w:rFonts w:ascii="Arial" w:hAnsi="Arial" w:cs="Arial"/>
                <w:lang w:val="es-EC"/>
              </w:rPr>
              <w:t>Grado de reducción del sustrato con respecto al amoniaco.</w:t>
            </w:r>
          </w:p>
        </w:tc>
      </w:tr>
      <w:tr w:rsidR="00E14AB6" w:rsidRPr="006C689A">
        <w:tc>
          <w:tcPr>
            <w:tcW w:w="0" w:type="auto"/>
          </w:tcPr>
          <w:p w:rsidR="00E14AB6" w:rsidRPr="006C689A" w:rsidRDefault="00E14AB6" w:rsidP="00C25033">
            <w:pPr>
              <w:jc w:val="both"/>
              <w:rPr>
                <w:rFonts w:ascii="Arial" w:hAnsi="Arial" w:cs="Arial"/>
              </w:rPr>
            </w:pPr>
            <w:r w:rsidRPr="006C689A">
              <w:rPr>
                <w:rFonts w:ascii="Arial" w:hAnsi="Arial" w:cs="Arial"/>
                <w:position w:val="-10"/>
                <w:lang w:val="es-EC"/>
              </w:rPr>
              <w:object w:dxaOrig="300" w:dyaOrig="340">
                <v:shape id="_x0000_i1026" type="#_x0000_t75" style="width:15pt;height:17pt" o:ole="">
                  <v:imagedata r:id="rId8" o:title=""/>
                </v:shape>
                <o:OLEObject Type="Embed" ProgID="Equation.3" ShapeID="_x0000_i1026" DrawAspect="Content" ObjectID="_1350908332" r:id="rId9"/>
              </w:object>
            </w:r>
          </w:p>
        </w:tc>
        <w:tc>
          <w:tcPr>
            <w:tcW w:w="0" w:type="auto"/>
          </w:tcPr>
          <w:p w:rsidR="00E14AB6" w:rsidRPr="006C689A" w:rsidRDefault="00E14AB6" w:rsidP="00C25033">
            <w:pPr>
              <w:jc w:val="both"/>
              <w:rPr>
                <w:rFonts w:ascii="Arial" w:hAnsi="Arial" w:cs="Arial"/>
                <w:lang w:val="es-EC"/>
              </w:rPr>
            </w:pPr>
            <w:r w:rsidRPr="006C689A">
              <w:rPr>
                <w:rFonts w:ascii="Arial" w:hAnsi="Arial" w:cs="Arial"/>
                <w:lang w:val="es-EC"/>
              </w:rPr>
              <w:t>Grado de reducción de la biomasa con respecto al amoniaco.</w:t>
            </w:r>
          </w:p>
        </w:tc>
      </w:tr>
      <w:tr w:rsidR="00E14AB6" w:rsidRPr="006C689A">
        <w:tc>
          <w:tcPr>
            <w:tcW w:w="0" w:type="auto"/>
          </w:tcPr>
          <w:p w:rsidR="00E14AB6" w:rsidRPr="006C689A" w:rsidRDefault="00E14AB6" w:rsidP="00C25033">
            <w:pPr>
              <w:jc w:val="both"/>
              <w:rPr>
                <w:rFonts w:ascii="Arial" w:hAnsi="Arial" w:cs="Arial"/>
              </w:rPr>
            </w:pPr>
            <w:r w:rsidRPr="006C689A">
              <w:rPr>
                <w:rFonts w:ascii="Arial" w:hAnsi="Arial" w:cs="Arial"/>
                <w:lang w:val="es-EC"/>
              </w:rPr>
              <w:t>ρ</w:t>
            </w:r>
          </w:p>
        </w:tc>
        <w:tc>
          <w:tcPr>
            <w:tcW w:w="0" w:type="auto"/>
          </w:tcPr>
          <w:p w:rsidR="00E14AB6" w:rsidRPr="006C689A" w:rsidRDefault="00E14AB6" w:rsidP="00C25033">
            <w:pPr>
              <w:jc w:val="both"/>
              <w:rPr>
                <w:rFonts w:ascii="Arial" w:hAnsi="Arial" w:cs="Arial"/>
                <w:lang w:val="es-EC"/>
              </w:rPr>
            </w:pPr>
            <w:r w:rsidRPr="006C689A">
              <w:rPr>
                <w:rFonts w:ascii="Arial" w:hAnsi="Arial" w:cs="Arial"/>
                <w:lang w:val="es-EC"/>
              </w:rPr>
              <w:t>Densidad</w:t>
            </w:r>
          </w:p>
        </w:tc>
      </w:tr>
      <w:tr w:rsidR="00E14AB6" w:rsidRPr="006C689A">
        <w:tc>
          <w:tcPr>
            <w:tcW w:w="0" w:type="auto"/>
          </w:tcPr>
          <w:p w:rsidR="00E14AB6" w:rsidRPr="006C689A" w:rsidRDefault="00E14AB6" w:rsidP="00C25033">
            <w:pPr>
              <w:jc w:val="both"/>
              <w:rPr>
                <w:rFonts w:ascii="Arial" w:hAnsi="Arial" w:cs="Arial"/>
              </w:rPr>
            </w:pPr>
            <w:r w:rsidRPr="006C689A">
              <w:rPr>
                <w:rFonts w:ascii="Arial" w:hAnsi="Arial" w:cs="Arial"/>
                <w:position w:val="-10"/>
              </w:rPr>
              <w:object w:dxaOrig="279" w:dyaOrig="340">
                <v:shape id="_x0000_i1027" type="#_x0000_t75" style="width:14pt;height:17pt" o:ole="">
                  <v:imagedata r:id="rId10" o:title=""/>
                </v:shape>
                <o:OLEObject Type="Embed" ProgID="Equation.3" ShapeID="_x0000_i1027" DrawAspect="Content" ObjectID="_1350908333" r:id="rId11"/>
              </w:object>
            </w:r>
          </w:p>
        </w:tc>
        <w:tc>
          <w:tcPr>
            <w:tcW w:w="0" w:type="auto"/>
          </w:tcPr>
          <w:p w:rsidR="00E14AB6" w:rsidRPr="006C689A" w:rsidRDefault="00E14AB6" w:rsidP="00C25033">
            <w:pPr>
              <w:tabs>
                <w:tab w:val="num" w:pos="0"/>
              </w:tabs>
              <w:jc w:val="both"/>
              <w:rPr>
                <w:rFonts w:ascii="Arial" w:hAnsi="Arial" w:cs="Arial"/>
              </w:rPr>
            </w:pPr>
            <w:r w:rsidRPr="006C689A">
              <w:rPr>
                <w:rFonts w:ascii="Arial" w:hAnsi="Arial" w:cs="Arial"/>
              </w:rPr>
              <w:t xml:space="preserve">Viscosidad cinemática del caldo de fermentación. </w:t>
            </w:r>
          </w:p>
        </w:tc>
      </w:tr>
      <w:tr w:rsidR="00E14AB6" w:rsidRPr="006C689A">
        <w:tc>
          <w:tcPr>
            <w:tcW w:w="0" w:type="auto"/>
          </w:tcPr>
          <w:p w:rsidR="00E14AB6" w:rsidRPr="006C689A" w:rsidRDefault="00E14AB6" w:rsidP="00C25033">
            <w:pPr>
              <w:jc w:val="both"/>
              <w:rPr>
                <w:rFonts w:ascii="Arial" w:hAnsi="Arial" w:cs="Arial"/>
                <w:i/>
              </w:rPr>
            </w:pPr>
            <w:r w:rsidRPr="006C689A">
              <w:rPr>
                <w:rFonts w:ascii="Arial" w:hAnsi="Arial" w:cs="Arial"/>
                <w:i/>
                <w:lang w:val="es-EC"/>
              </w:rPr>
              <w:t>μ</w:t>
            </w:r>
          </w:p>
        </w:tc>
        <w:tc>
          <w:tcPr>
            <w:tcW w:w="0" w:type="auto"/>
          </w:tcPr>
          <w:p w:rsidR="00E14AB6" w:rsidRPr="006C689A" w:rsidRDefault="00E14AB6" w:rsidP="00C25033">
            <w:pPr>
              <w:jc w:val="both"/>
              <w:rPr>
                <w:rFonts w:ascii="Arial" w:hAnsi="Arial" w:cs="Arial"/>
                <w:lang w:val="es-EC"/>
              </w:rPr>
            </w:pPr>
            <w:r w:rsidRPr="006C689A">
              <w:rPr>
                <w:rFonts w:ascii="Arial" w:hAnsi="Arial" w:cs="Arial"/>
                <w:lang w:val="es-EC"/>
              </w:rPr>
              <w:t>Viscosidad.</w:t>
            </w:r>
          </w:p>
        </w:tc>
      </w:tr>
      <w:tr w:rsidR="00E14AB6" w:rsidRPr="006C689A">
        <w:tc>
          <w:tcPr>
            <w:tcW w:w="0" w:type="auto"/>
          </w:tcPr>
          <w:p w:rsidR="00E14AB6" w:rsidRPr="006C689A" w:rsidRDefault="00E14AB6" w:rsidP="00C25033">
            <w:pPr>
              <w:jc w:val="both"/>
              <w:rPr>
                <w:rFonts w:ascii="Arial" w:hAnsi="Arial" w:cs="Arial"/>
              </w:rPr>
            </w:pPr>
            <w:r w:rsidRPr="006C689A">
              <w:rPr>
                <w:rFonts w:ascii="Arial" w:hAnsi="Arial" w:cs="Arial"/>
              </w:rPr>
              <w:t>μ</w:t>
            </w:r>
          </w:p>
        </w:tc>
        <w:tc>
          <w:tcPr>
            <w:tcW w:w="0" w:type="auto"/>
          </w:tcPr>
          <w:p w:rsidR="00E14AB6" w:rsidRPr="006C689A" w:rsidRDefault="00E14AB6" w:rsidP="00C25033">
            <w:pPr>
              <w:tabs>
                <w:tab w:val="num" w:pos="2340"/>
              </w:tabs>
              <w:jc w:val="both"/>
              <w:rPr>
                <w:rFonts w:ascii="Arial" w:hAnsi="Arial" w:cs="Arial"/>
              </w:rPr>
            </w:pPr>
            <w:r w:rsidRPr="006C689A">
              <w:rPr>
                <w:rFonts w:ascii="Arial" w:hAnsi="Arial" w:cs="Arial"/>
              </w:rPr>
              <w:t>Velocidad específica de crecimiento celular.</w:t>
            </w:r>
          </w:p>
        </w:tc>
      </w:tr>
      <w:tr w:rsidR="00E14AB6" w:rsidRPr="006C689A">
        <w:tc>
          <w:tcPr>
            <w:tcW w:w="0" w:type="auto"/>
          </w:tcPr>
          <w:p w:rsidR="00E14AB6" w:rsidRPr="006C689A" w:rsidRDefault="00E14AB6" w:rsidP="00C25033">
            <w:pPr>
              <w:jc w:val="both"/>
              <w:rPr>
                <w:rFonts w:ascii="Arial" w:hAnsi="Arial" w:cs="Arial"/>
              </w:rPr>
            </w:pPr>
            <w:r w:rsidRPr="006C689A">
              <w:rPr>
                <w:rFonts w:ascii="Arial" w:hAnsi="Arial" w:cs="Arial"/>
              </w:rPr>
              <w:t>μ</w:t>
            </w:r>
            <w:r w:rsidRPr="006C689A">
              <w:rPr>
                <w:rFonts w:ascii="Arial" w:hAnsi="Arial" w:cs="Arial"/>
                <w:vertAlign w:val="subscript"/>
              </w:rPr>
              <w:t>max</w:t>
            </w:r>
          </w:p>
        </w:tc>
        <w:tc>
          <w:tcPr>
            <w:tcW w:w="0" w:type="auto"/>
          </w:tcPr>
          <w:p w:rsidR="00E14AB6" w:rsidRPr="006C689A" w:rsidRDefault="00E14AB6" w:rsidP="00C25033">
            <w:pPr>
              <w:tabs>
                <w:tab w:val="num" w:pos="2340"/>
              </w:tabs>
              <w:jc w:val="both"/>
              <w:rPr>
                <w:rFonts w:ascii="Arial" w:hAnsi="Arial" w:cs="Arial"/>
              </w:rPr>
            </w:pPr>
            <w:r w:rsidRPr="006C689A">
              <w:rPr>
                <w:rFonts w:ascii="Arial" w:hAnsi="Arial" w:cs="Arial"/>
              </w:rPr>
              <w:t>Velocidad especifica máxima de crecimiento celular.</w:t>
            </w:r>
          </w:p>
        </w:tc>
      </w:tr>
    </w:tbl>
    <w:p w:rsidR="00E14AB6" w:rsidRDefault="00E14AB6" w:rsidP="00E14AB6">
      <w:pPr>
        <w:jc w:val="both"/>
        <w:rPr>
          <w:rFonts w:ascii="Arial" w:hAnsi="Arial" w:cs="Arial"/>
        </w:rPr>
      </w:pPr>
      <w:r>
        <w:rPr>
          <w:rFonts w:ascii="Arial" w:hAnsi="Arial" w:cs="Arial"/>
        </w:rPr>
        <w:t xml:space="preserve">                 </w:t>
      </w:r>
    </w:p>
    <w:p w:rsidR="00E14AB6" w:rsidRDefault="00E14AB6" w:rsidP="00E14AB6">
      <w:pPr>
        <w:jc w:val="both"/>
        <w:rPr>
          <w:rFonts w:ascii="Arial" w:hAnsi="Arial" w:cs="Arial"/>
        </w:rPr>
      </w:pPr>
      <w:r>
        <w:rPr>
          <w:rFonts w:ascii="Arial" w:hAnsi="Arial" w:cs="Arial"/>
        </w:rPr>
        <w:t xml:space="preserve"> </w:t>
      </w:r>
    </w:p>
    <w:p w:rsidR="00E14AB6" w:rsidRDefault="00E14AB6" w:rsidP="00E14AB6">
      <w:pPr>
        <w:jc w:val="both"/>
        <w:rPr>
          <w:rFonts w:ascii="Arial" w:hAnsi="Arial" w:cs="Arial"/>
        </w:rPr>
      </w:pPr>
    </w:p>
    <w:p w:rsidR="00E14AB6" w:rsidRDefault="00E14AB6" w:rsidP="00E14AB6">
      <w:pPr>
        <w:jc w:val="both"/>
        <w:rPr>
          <w:rFonts w:ascii="Arial" w:hAnsi="Arial" w:cs="Arial"/>
        </w:rPr>
      </w:pPr>
    </w:p>
    <w:p w:rsidR="00E14AB6" w:rsidRDefault="00E14AB6" w:rsidP="00E14AB6">
      <w:pPr>
        <w:jc w:val="both"/>
        <w:rPr>
          <w:rFonts w:ascii="Arial" w:hAnsi="Arial" w:cs="Arial"/>
        </w:rPr>
      </w:pPr>
    </w:p>
    <w:p w:rsidR="00E14AB6" w:rsidRDefault="00E14AB6" w:rsidP="00E14AB6">
      <w:pPr>
        <w:rPr>
          <w:lang w:val="es-EC"/>
        </w:rPr>
      </w:pPr>
    </w:p>
    <w:p w:rsidR="00E14AB6" w:rsidRDefault="00E14AB6" w:rsidP="00E14AB6">
      <w:pPr>
        <w:rPr>
          <w:lang w:val="es-EC"/>
        </w:rPr>
      </w:pPr>
    </w:p>
    <w:p w:rsidR="00E14AB6" w:rsidRDefault="00E14AB6" w:rsidP="00E14AB6">
      <w:pPr>
        <w:rPr>
          <w:lang w:val="es-EC"/>
        </w:rPr>
      </w:pPr>
    </w:p>
    <w:p w:rsidR="00E14AB6" w:rsidRDefault="00E14AB6" w:rsidP="00E14AB6">
      <w:pPr>
        <w:rPr>
          <w:lang w:val="es-EC"/>
        </w:rPr>
      </w:pPr>
    </w:p>
    <w:p w:rsidR="00E14AB6" w:rsidRDefault="00E14AB6" w:rsidP="00E14AB6">
      <w:pPr>
        <w:rPr>
          <w:lang w:val="es-EC"/>
        </w:rPr>
      </w:pPr>
    </w:p>
    <w:p w:rsidR="00E14AB6" w:rsidRDefault="00E14AB6" w:rsidP="00E14AB6">
      <w:pPr>
        <w:rPr>
          <w:lang w:val="es-EC"/>
        </w:rPr>
      </w:pPr>
    </w:p>
    <w:p w:rsidR="00E14AB6" w:rsidRDefault="00E14AB6" w:rsidP="00E14AB6">
      <w:pPr>
        <w:rPr>
          <w:lang w:val="es-EC"/>
        </w:rPr>
      </w:pPr>
    </w:p>
    <w:p w:rsidR="00E14AB6" w:rsidRDefault="00E14AB6" w:rsidP="00E14AB6">
      <w:pPr>
        <w:jc w:val="center"/>
        <w:rPr>
          <w:rFonts w:ascii="Arial" w:hAnsi="Arial" w:cs="Arial"/>
          <w:b/>
          <w:sz w:val="32"/>
          <w:szCs w:val="32"/>
          <w:lang w:val="es-EC"/>
        </w:rPr>
      </w:pPr>
      <w:r>
        <w:rPr>
          <w:rFonts w:ascii="Arial" w:hAnsi="Arial" w:cs="Arial"/>
          <w:b/>
          <w:sz w:val="32"/>
          <w:szCs w:val="32"/>
          <w:lang w:val="es-EC"/>
        </w:rPr>
        <w:t>ÍNDICE DE FIGURAS</w:t>
      </w:r>
    </w:p>
    <w:p w:rsidR="00E14AB6" w:rsidRDefault="00E14AB6" w:rsidP="00E14AB6">
      <w:pPr>
        <w:jc w:val="center"/>
        <w:rPr>
          <w:rFonts w:ascii="Arial" w:hAnsi="Arial" w:cs="Arial"/>
          <w:b/>
          <w:sz w:val="32"/>
          <w:szCs w:val="32"/>
          <w:lang w:val="es-EC"/>
        </w:rPr>
      </w:pPr>
    </w:p>
    <w:p w:rsidR="00E14AB6" w:rsidRDefault="00E14AB6" w:rsidP="00E14AB6">
      <w:pPr>
        <w:jc w:val="center"/>
        <w:rPr>
          <w:rFonts w:ascii="Arial" w:hAnsi="Arial" w:cs="Arial"/>
          <w:b/>
          <w:sz w:val="32"/>
          <w:szCs w:val="32"/>
          <w:lang w:val="es-EC"/>
        </w:rPr>
      </w:pPr>
    </w:p>
    <w:p w:rsidR="00E14AB6" w:rsidRPr="00B020BB" w:rsidRDefault="00E14AB6" w:rsidP="00E14AB6">
      <w:pPr>
        <w:rPr>
          <w:rFonts w:ascii="Arial" w:hAnsi="Arial" w:cs="Arial"/>
          <w:lang w:val="es-EC"/>
        </w:rPr>
      </w:pPr>
      <w:r>
        <w:rPr>
          <w:rFonts w:ascii="Arial" w:hAnsi="Arial" w:cs="Arial"/>
          <w:b/>
          <w:lang w:val="es-EC"/>
        </w:rPr>
        <w:t xml:space="preserve">                                                                                                                  </w:t>
      </w:r>
      <w:r w:rsidRPr="00B020BB">
        <w:rPr>
          <w:rFonts w:ascii="Arial" w:hAnsi="Arial" w:cs="Arial"/>
          <w:lang w:val="es-EC"/>
        </w:rPr>
        <w:t>Pag.</w:t>
      </w:r>
    </w:p>
    <w:tbl>
      <w:tblPr>
        <w:tblStyle w:val="Tablaconcuadrcula"/>
        <w:tblW w:w="82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1E0"/>
      </w:tblPr>
      <w:tblGrid>
        <w:gridCol w:w="1548"/>
        <w:gridCol w:w="5940"/>
        <w:gridCol w:w="720"/>
      </w:tblGrid>
      <w:tr w:rsidR="00E14AB6">
        <w:tc>
          <w:tcPr>
            <w:tcW w:w="1548" w:type="dxa"/>
          </w:tcPr>
          <w:p w:rsidR="00E14AB6" w:rsidRPr="00815816" w:rsidRDefault="00E14AB6" w:rsidP="00C25033">
            <w:pPr>
              <w:rPr>
                <w:rFonts w:ascii="Arial" w:hAnsi="Arial" w:cs="Arial"/>
                <w:b/>
                <w:lang w:val="es-EC"/>
              </w:rPr>
            </w:pPr>
            <w:r w:rsidRPr="00815816">
              <w:rPr>
                <w:rFonts w:ascii="Arial" w:hAnsi="Arial" w:cs="Arial"/>
                <w:b/>
                <w:lang w:val="es-EC"/>
              </w:rPr>
              <w:t>Figura 2.1</w:t>
            </w:r>
          </w:p>
        </w:tc>
        <w:tc>
          <w:tcPr>
            <w:tcW w:w="5940" w:type="dxa"/>
          </w:tcPr>
          <w:p w:rsidR="00E14AB6" w:rsidRPr="00332747" w:rsidRDefault="00E14AB6" w:rsidP="00C25033">
            <w:pPr>
              <w:jc w:val="both"/>
              <w:rPr>
                <w:rFonts w:ascii="Arial" w:hAnsi="Arial" w:cs="Arial"/>
                <w:lang w:val="es-EC"/>
              </w:rPr>
            </w:pPr>
            <w:r w:rsidRPr="00EE3215">
              <w:rPr>
                <w:rFonts w:ascii="Arial" w:hAnsi="Arial" w:cs="Arial"/>
              </w:rPr>
              <w:t>Proporciones establecida</w:t>
            </w:r>
            <w:r>
              <w:rPr>
                <w:rFonts w:ascii="Arial" w:hAnsi="Arial" w:cs="Arial"/>
              </w:rPr>
              <w:t xml:space="preserve">s para el </w:t>
            </w:r>
            <w:r w:rsidRPr="00EE3215">
              <w:rPr>
                <w:rFonts w:ascii="Arial" w:hAnsi="Arial" w:cs="Arial"/>
              </w:rPr>
              <w:t>quimiosta</w:t>
            </w:r>
            <w:r>
              <w:rPr>
                <w:rFonts w:ascii="Arial" w:hAnsi="Arial" w:cs="Arial"/>
              </w:rPr>
              <w:t>to……….</w:t>
            </w:r>
          </w:p>
        </w:tc>
        <w:tc>
          <w:tcPr>
            <w:tcW w:w="720" w:type="dxa"/>
            <w:vAlign w:val="bottom"/>
          </w:tcPr>
          <w:p w:rsidR="00E14AB6" w:rsidRPr="006421DA" w:rsidRDefault="00E14AB6" w:rsidP="00C25033">
            <w:pPr>
              <w:jc w:val="right"/>
              <w:rPr>
                <w:rFonts w:ascii="Arial" w:hAnsi="Arial" w:cs="Arial"/>
                <w:lang w:val="es-EC"/>
              </w:rPr>
            </w:pPr>
            <w:r w:rsidRPr="006421DA">
              <w:rPr>
                <w:rFonts w:ascii="Arial" w:hAnsi="Arial" w:cs="Arial"/>
                <w:lang w:val="es-EC"/>
              </w:rPr>
              <w:t>17</w:t>
            </w:r>
          </w:p>
        </w:tc>
      </w:tr>
      <w:tr w:rsidR="00E14AB6">
        <w:tc>
          <w:tcPr>
            <w:tcW w:w="1548" w:type="dxa"/>
          </w:tcPr>
          <w:p w:rsidR="00E14AB6" w:rsidRPr="00815816" w:rsidRDefault="00E14AB6" w:rsidP="00C25033">
            <w:pPr>
              <w:rPr>
                <w:rFonts w:ascii="Arial" w:hAnsi="Arial" w:cs="Arial"/>
                <w:b/>
                <w:lang w:val="es-EC"/>
              </w:rPr>
            </w:pPr>
            <w:r w:rsidRPr="00815816">
              <w:rPr>
                <w:rFonts w:ascii="Arial" w:hAnsi="Arial" w:cs="Arial"/>
                <w:b/>
                <w:lang w:val="es-EC"/>
              </w:rPr>
              <w:t>Figura 2.2</w:t>
            </w:r>
          </w:p>
        </w:tc>
        <w:tc>
          <w:tcPr>
            <w:tcW w:w="5940" w:type="dxa"/>
          </w:tcPr>
          <w:p w:rsidR="00E14AB6" w:rsidRPr="00332747" w:rsidRDefault="00E14AB6" w:rsidP="00C25033">
            <w:pPr>
              <w:jc w:val="both"/>
              <w:rPr>
                <w:rFonts w:ascii="Arial" w:hAnsi="Arial" w:cs="Arial"/>
                <w:lang w:val="es-EC"/>
              </w:rPr>
            </w:pPr>
            <w:r>
              <w:rPr>
                <w:rFonts w:ascii="Arial" w:hAnsi="Arial" w:cs="Arial"/>
              </w:rPr>
              <w:t>Esquema de un fermentador de tanque agitado continuo……………………………………………………</w:t>
            </w:r>
          </w:p>
        </w:tc>
        <w:tc>
          <w:tcPr>
            <w:tcW w:w="720" w:type="dxa"/>
            <w:vAlign w:val="bottom"/>
          </w:tcPr>
          <w:p w:rsidR="00E14AB6" w:rsidRPr="006421DA" w:rsidRDefault="00E14AB6" w:rsidP="00C25033">
            <w:pPr>
              <w:jc w:val="right"/>
              <w:rPr>
                <w:rFonts w:ascii="Arial" w:hAnsi="Arial" w:cs="Arial"/>
                <w:lang w:val="es-EC"/>
              </w:rPr>
            </w:pPr>
            <w:r w:rsidRPr="006421DA">
              <w:rPr>
                <w:rFonts w:ascii="Arial" w:hAnsi="Arial" w:cs="Arial"/>
                <w:lang w:val="es-EC"/>
              </w:rPr>
              <w:t>21</w:t>
            </w:r>
          </w:p>
        </w:tc>
      </w:tr>
      <w:tr w:rsidR="00E14AB6">
        <w:tc>
          <w:tcPr>
            <w:tcW w:w="1548" w:type="dxa"/>
          </w:tcPr>
          <w:p w:rsidR="00E14AB6" w:rsidRPr="00815816" w:rsidRDefault="00E14AB6" w:rsidP="00C25033">
            <w:pPr>
              <w:rPr>
                <w:rFonts w:ascii="Arial" w:hAnsi="Arial" w:cs="Arial"/>
                <w:b/>
                <w:lang w:val="es-EC"/>
              </w:rPr>
            </w:pPr>
            <w:r w:rsidRPr="00815816">
              <w:rPr>
                <w:rFonts w:ascii="Arial" w:hAnsi="Arial" w:cs="Arial"/>
                <w:b/>
                <w:lang w:val="es-EC"/>
              </w:rPr>
              <w:t>Figura 2.3</w:t>
            </w:r>
          </w:p>
        </w:tc>
        <w:tc>
          <w:tcPr>
            <w:tcW w:w="5940" w:type="dxa"/>
          </w:tcPr>
          <w:p w:rsidR="00E14AB6" w:rsidRPr="00332747" w:rsidRDefault="00E14AB6" w:rsidP="00C25033">
            <w:pPr>
              <w:jc w:val="both"/>
              <w:rPr>
                <w:rFonts w:ascii="Arial" w:hAnsi="Arial" w:cs="Arial"/>
                <w:lang w:val="es-EC"/>
              </w:rPr>
            </w:pPr>
            <w:r>
              <w:rPr>
                <w:rFonts w:ascii="Arial" w:hAnsi="Arial" w:cs="Arial"/>
              </w:rPr>
              <w:t>Dimensiones del quimiostato piloto…………………….</w:t>
            </w:r>
          </w:p>
        </w:tc>
        <w:tc>
          <w:tcPr>
            <w:tcW w:w="720" w:type="dxa"/>
            <w:vAlign w:val="bottom"/>
          </w:tcPr>
          <w:p w:rsidR="00E14AB6" w:rsidRPr="006421DA" w:rsidRDefault="00E14AB6" w:rsidP="00C25033">
            <w:pPr>
              <w:jc w:val="right"/>
              <w:rPr>
                <w:rFonts w:ascii="Arial" w:hAnsi="Arial" w:cs="Arial"/>
                <w:lang w:val="es-EC"/>
              </w:rPr>
            </w:pPr>
            <w:r w:rsidRPr="006421DA">
              <w:rPr>
                <w:rFonts w:ascii="Arial" w:hAnsi="Arial" w:cs="Arial"/>
                <w:lang w:val="es-EC"/>
              </w:rPr>
              <w:t>30</w:t>
            </w:r>
          </w:p>
        </w:tc>
      </w:tr>
      <w:tr w:rsidR="00E14AB6">
        <w:tc>
          <w:tcPr>
            <w:tcW w:w="1548" w:type="dxa"/>
          </w:tcPr>
          <w:p w:rsidR="00E14AB6" w:rsidRPr="00815816" w:rsidRDefault="00E14AB6" w:rsidP="00C25033">
            <w:pPr>
              <w:rPr>
                <w:rFonts w:ascii="Arial" w:hAnsi="Arial" w:cs="Arial"/>
                <w:b/>
                <w:lang w:val="es-EC"/>
              </w:rPr>
            </w:pPr>
            <w:r w:rsidRPr="00815816">
              <w:rPr>
                <w:rFonts w:ascii="Arial" w:hAnsi="Arial" w:cs="Arial"/>
                <w:b/>
                <w:lang w:val="es-EC"/>
              </w:rPr>
              <w:t>Figura 3.1</w:t>
            </w:r>
          </w:p>
        </w:tc>
        <w:tc>
          <w:tcPr>
            <w:tcW w:w="5940" w:type="dxa"/>
          </w:tcPr>
          <w:p w:rsidR="00E14AB6" w:rsidRPr="00332747" w:rsidRDefault="00E14AB6" w:rsidP="00C25033">
            <w:pPr>
              <w:jc w:val="both"/>
              <w:rPr>
                <w:rFonts w:ascii="Arial" w:hAnsi="Arial" w:cs="Arial"/>
                <w:lang w:val="es-EC"/>
              </w:rPr>
            </w:pPr>
            <w:r>
              <w:rPr>
                <w:rFonts w:ascii="Arial" w:hAnsi="Arial" w:cs="Arial"/>
              </w:rPr>
              <w:t>Quimiostato.  Vista lateral izquierda…………………....</w:t>
            </w:r>
          </w:p>
        </w:tc>
        <w:tc>
          <w:tcPr>
            <w:tcW w:w="720" w:type="dxa"/>
            <w:vAlign w:val="bottom"/>
          </w:tcPr>
          <w:p w:rsidR="00E14AB6" w:rsidRPr="006421DA" w:rsidRDefault="00E14AB6" w:rsidP="00C25033">
            <w:pPr>
              <w:jc w:val="right"/>
              <w:rPr>
                <w:rFonts w:ascii="Arial" w:hAnsi="Arial" w:cs="Arial"/>
                <w:lang w:val="es-EC"/>
              </w:rPr>
            </w:pPr>
            <w:r w:rsidRPr="006421DA">
              <w:rPr>
                <w:rFonts w:ascii="Arial" w:hAnsi="Arial" w:cs="Arial"/>
                <w:lang w:val="es-EC"/>
              </w:rPr>
              <w:t>80</w:t>
            </w:r>
          </w:p>
        </w:tc>
      </w:tr>
      <w:tr w:rsidR="00E14AB6">
        <w:tc>
          <w:tcPr>
            <w:tcW w:w="1548" w:type="dxa"/>
          </w:tcPr>
          <w:p w:rsidR="00E14AB6" w:rsidRPr="00815816" w:rsidRDefault="00E14AB6" w:rsidP="00C25033">
            <w:pPr>
              <w:rPr>
                <w:rFonts w:ascii="Arial" w:hAnsi="Arial" w:cs="Arial"/>
                <w:b/>
                <w:lang w:val="es-EC"/>
              </w:rPr>
            </w:pPr>
            <w:r w:rsidRPr="00815816">
              <w:rPr>
                <w:rFonts w:ascii="Arial" w:hAnsi="Arial" w:cs="Arial"/>
                <w:b/>
                <w:lang w:val="es-EC"/>
              </w:rPr>
              <w:t>Figura 3.2</w:t>
            </w:r>
          </w:p>
        </w:tc>
        <w:tc>
          <w:tcPr>
            <w:tcW w:w="5940" w:type="dxa"/>
          </w:tcPr>
          <w:p w:rsidR="00E14AB6" w:rsidRPr="00332747" w:rsidRDefault="00E14AB6" w:rsidP="00C25033">
            <w:pPr>
              <w:jc w:val="both"/>
              <w:rPr>
                <w:rFonts w:ascii="Arial" w:hAnsi="Arial" w:cs="Arial"/>
                <w:lang w:val="es-EC"/>
              </w:rPr>
            </w:pPr>
            <w:r>
              <w:rPr>
                <w:rFonts w:ascii="Arial" w:hAnsi="Arial" w:cs="Arial"/>
              </w:rPr>
              <w:t>Quimiostato.  Vista frontal……………………………….</w:t>
            </w:r>
          </w:p>
        </w:tc>
        <w:tc>
          <w:tcPr>
            <w:tcW w:w="720" w:type="dxa"/>
            <w:vAlign w:val="bottom"/>
          </w:tcPr>
          <w:p w:rsidR="00E14AB6" w:rsidRPr="006421DA" w:rsidRDefault="00E14AB6" w:rsidP="00C25033">
            <w:pPr>
              <w:jc w:val="right"/>
              <w:rPr>
                <w:rFonts w:ascii="Arial" w:hAnsi="Arial" w:cs="Arial"/>
                <w:lang w:val="es-EC"/>
              </w:rPr>
            </w:pPr>
            <w:r w:rsidRPr="006421DA">
              <w:rPr>
                <w:rFonts w:ascii="Arial" w:hAnsi="Arial" w:cs="Arial"/>
                <w:lang w:val="es-EC"/>
              </w:rPr>
              <w:t>81</w:t>
            </w:r>
          </w:p>
        </w:tc>
      </w:tr>
      <w:tr w:rsidR="00E14AB6">
        <w:tc>
          <w:tcPr>
            <w:tcW w:w="1548" w:type="dxa"/>
          </w:tcPr>
          <w:p w:rsidR="00E14AB6" w:rsidRPr="00815816" w:rsidRDefault="00E14AB6" w:rsidP="00C25033">
            <w:pPr>
              <w:rPr>
                <w:rFonts w:ascii="Arial" w:hAnsi="Arial" w:cs="Arial"/>
                <w:b/>
                <w:lang w:val="es-EC"/>
              </w:rPr>
            </w:pPr>
            <w:r w:rsidRPr="00815816">
              <w:rPr>
                <w:rFonts w:ascii="Arial" w:hAnsi="Arial" w:cs="Arial"/>
                <w:b/>
                <w:lang w:val="es-EC"/>
              </w:rPr>
              <w:t>Figura 3.3</w:t>
            </w:r>
          </w:p>
        </w:tc>
        <w:tc>
          <w:tcPr>
            <w:tcW w:w="5940" w:type="dxa"/>
          </w:tcPr>
          <w:p w:rsidR="00E14AB6" w:rsidRPr="00332747" w:rsidRDefault="00E14AB6" w:rsidP="00C25033">
            <w:pPr>
              <w:jc w:val="both"/>
              <w:rPr>
                <w:rFonts w:ascii="Arial" w:hAnsi="Arial" w:cs="Arial"/>
                <w:lang w:val="es-EC"/>
              </w:rPr>
            </w:pPr>
            <w:r>
              <w:rPr>
                <w:rFonts w:ascii="Arial" w:hAnsi="Arial" w:cs="Arial"/>
              </w:rPr>
              <w:t>Quimiostato.  Vista lateral derecha……………………..</w:t>
            </w:r>
          </w:p>
        </w:tc>
        <w:tc>
          <w:tcPr>
            <w:tcW w:w="720" w:type="dxa"/>
            <w:vAlign w:val="bottom"/>
          </w:tcPr>
          <w:p w:rsidR="00E14AB6" w:rsidRPr="006421DA" w:rsidRDefault="00E14AB6" w:rsidP="00C25033">
            <w:pPr>
              <w:jc w:val="right"/>
              <w:rPr>
                <w:rFonts w:ascii="Arial" w:hAnsi="Arial" w:cs="Arial"/>
                <w:lang w:val="es-EC"/>
              </w:rPr>
            </w:pPr>
            <w:r w:rsidRPr="006421DA">
              <w:rPr>
                <w:rFonts w:ascii="Arial" w:hAnsi="Arial" w:cs="Arial"/>
                <w:lang w:val="es-EC"/>
              </w:rPr>
              <w:t>82</w:t>
            </w:r>
          </w:p>
        </w:tc>
      </w:tr>
      <w:tr w:rsidR="00E14AB6">
        <w:tc>
          <w:tcPr>
            <w:tcW w:w="1548" w:type="dxa"/>
          </w:tcPr>
          <w:p w:rsidR="00E14AB6" w:rsidRPr="00815816" w:rsidRDefault="00E14AB6" w:rsidP="00C25033">
            <w:pPr>
              <w:rPr>
                <w:rFonts w:ascii="Arial" w:hAnsi="Arial" w:cs="Arial"/>
                <w:b/>
                <w:lang w:val="es-EC"/>
              </w:rPr>
            </w:pPr>
            <w:r w:rsidRPr="00815816">
              <w:rPr>
                <w:rFonts w:ascii="Arial" w:hAnsi="Arial" w:cs="Arial"/>
                <w:b/>
                <w:lang w:val="es-EC"/>
              </w:rPr>
              <w:t>Figura 4.1</w:t>
            </w:r>
          </w:p>
        </w:tc>
        <w:tc>
          <w:tcPr>
            <w:tcW w:w="5940" w:type="dxa"/>
          </w:tcPr>
          <w:p w:rsidR="00E14AB6" w:rsidRPr="00332747" w:rsidRDefault="00E14AB6" w:rsidP="00C25033">
            <w:pPr>
              <w:jc w:val="both"/>
              <w:rPr>
                <w:rFonts w:ascii="Arial" w:hAnsi="Arial" w:cs="Arial"/>
                <w:lang w:val="es-EC"/>
              </w:rPr>
            </w:pPr>
            <w:r>
              <w:rPr>
                <w:rFonts w:ascii="Arial" w:hAnsi="Arial" w:cs="Arial"/>
              </w:rPr>
              <w:t>Representación semilogaritmica de la concentración de biomasa con el tiempo en cultivo discontinuo………………………………………………..</w:t>
            </w:r>
          </w:p>
        </w:tc>
        <w:tc>
          <w:tcPr>
            <w:tcW w:w="720" w:type="dxa"/>
            <w:vAlign w:val="bottom"/>
          </w:tcPr>
          <w:p w:rsidR="00E14AB6" w:rsidRPr="006421DA" w:rsidRDefault="00E14AB6" w:rsidP="00C25033">
            <w:pPr>
              <w:jc w:val="right"/>
              <w:rPr>
                <w:rFonts w:ascii="Arial" w:hAnsi="Arial" w:cs="Arial"/>
                <w:lang w:val="es-EC"/>
              </w:rPr>
            </w:pPr>
            <w:r w:rsidRPr="006421DA">
              <w:rPr>
                <w:rFonts w:ascii="Arial" w:hAnsi="Arial" w:cs="Arial"/>
                <w:lang w:val="es-EC"/>
              </w:rPr>
              <w:t>91</w:t>
            </w:r>
          </w:p>
        </w:tc>
      </w:tr>
      <w:tr w:rsidR="00E14AB6">
        <w:tc>
          <w:tcPr>
            <w:tcW w:w="1548" w:type="dxa"/>
          </w:tcPr>
          <w:p w:rsidR="00E14AB6" w:rsidRPr="00815816" w:rsidRDefault="00E14AB6" w:rsidP="00C25033">
            <w:pPr>
              <w:rPr>
                <w:rFonts w:ascii="Arial" w:hAnsi="Arial" w:cs="Arial"/>
                <w:b/>
                <w:lang w:val="es-EC"/>
              </w:rPr>
            </w:pPr>
            <w:r w:rsidRPr="00815816">
              <w:rPr>
                <w:rFonts w:ascii="Arial" w:hAnsi="Arial" w:cs="Arial"/>
                <w:b/>
                <w:lang w:val="es-EC"/>
              </w:rPr>
              <w:t>Figura 4.2</w:t>
            </w:r>
          </w:p>
        </w:tc>
        <w:tc>
          <w:tcPr>
            <w:tcW w:w="5940" w:type="dxa"/>
          </w:tcPr>
          <w:p w:rsidR="00E14AB6" w:rsidRPr="00332747" w:rsidRDefault="00E14AB6" w:rsidP="00C25033">
            <w:pPr>
              <w:jc w:val="both"/>
              <w:rPr>
                <w:rFonts w:ascii="Arial" w:hAnsi="Arial" w:cs="Arial"/>
                <w:lang w:val="es-EC"/>
              </w:rPr>
            </w:pPr>
            <w:r>
              <w:rPr>
                <w:rFonts w:ascii="Arial" w:hAnsi="Arial" w:cs="Arial"/>
              </w:rPr>
              <w:t>Gráfico desarrollado para la obtención de k</w:t>
            </w:r>
            <w:r w:rsidRPr="007256D9">
              <w:rPr>
                <w:rFonts w:ascii="Arial" w:hAnsi="Arial" w:cs="Arial"/>
                <w:vertAlign w:val="subscript"/>
              </w:rPr>
              <w:t>L</w:t>
            </w:r>
            <w:r>
              <w:rPr>
                <w:rFonts w:ascii="Arial" w:hAnsi="Arial" w:cs="Arial"/>
              </w:rPr>
              <w:t>a………..</w:t>
            </w:r>
          </w:p>
        </w:tc>
        <w:tc>
          <w:tcPr>
            <w:tcW w:w="720" w:type="dxa"/>
            <w:vAlign w:val="bottom"/>
          </w:tcPr>
          <w:p w:rsidR="00E14AB6" w:rsidRPr="006421DA" w:rsidRDefault="00E14AB6" w:rsidP="00C25033">
            <w:pPr>
              <w:jc w:val="right"/>
              <w:rPr>
                <w:rFonts w:ascii="Arial" w:hAnsi="Arial" w:cs="Arial"/>
                <w:lang w:val="es-EC"/>
              </w:rPr>
            </w:pPr>
            <w:r w:rsidRPr="006421DA">
              <w:rPr>
                <w:rFonts w:ascii="Arial" w:hAnsi="Arial" w:cs="Arial"/>
                <w:lang w:val="es-EC"/>
              </w:rPr>
              <w:t>94</w:t>
            </w:r>
          </w:p>
        </w:tc>
      </w:tr>
      <w:tr w:rsidR="00E14AB6">
        <w:tc>
          <w:tcPr>
            <w:tcW w:w="1548" w:type="dxa"/>
          </w:tcPr>
          <w:p w:rsidR="00E14AB6" w:rsidRPr="00815816" w:rsidRDefault="00E14AB6" w:rsidP="00C25033">
            <w:pPr>
              <w:rPr>
                <w:rFonts w:ascii="Arial" w:hAnsi="Arial" w:cs="Arial"/>
                <w:b/>
                <w:lang w:val="es-EC"/>
              </w:rPr>
            </w:pPr>
            <w:r w:rsidRPr="00815816">
              <w:rPr>
                <w:rFonts w:ascii="Arial" w:hAnsi="Arial" w:cs="Arial"/>
                <w:b/>
                <w:lang w:val="es-EC"/>
              </w:rPr>
              <w:t>Figura 4.3</w:t>
            </w:r>
          </w:p>
        </w:tc>
        <w:tc>
          <w:tcPr>
            <w:tcW w:w="5940" w:type="dxa"/>
          </w:tcPr>
          <w:p w:rsidR="00E14AB6" w:rsidRPr="00332747" w:rsidRDefault="00E14AB6" w:rsidP="00C25033">
            <w:pPr>
              <w:jc w:val="both"/>
              <w:rPr>
                <w:rFonts w:ascii="Arial" w:hAnsi="Arial" w:cs="Arial"/>
                <w:lang w:val="es-EC"/>
              </w:rPr>
            </w:pPr>
            <w:r>
              <w:rPr>
                <w:rFonts w:ascii="Arial" w:hAnsi="Arial" w:cs="Arial"/>
              </w:rPr>
              <w:t>Determinación gráfica de los parámetros cinéticos intrínsecos....................................................................</w:t>
            </w:r>
          </w:p>
        </w:tc>
        <w:tc>
          <w:tcPr>
            <w:tcW w:w="720" w:type="dxa"/>
            <w:vAlign w:val="bottom"/>
          </w:tcPr>
          <w:p w:rsidR="00E14AB6" w:rsidRPr="006421DA" w:rsidRDefault="00E14AB6" w:rsidP="00C25033">
            <w:pPr>
              <w:jc w:val="right"/>
              <w:rPr>
                <w:rFonts w:ascii="Arial" w:hAnsi="Arial" w:cs="Arial"/>
                <w:lang w:val="es-EC"/>
              </w:rPr>
            </w:pPr>
            <w:r w:rsidRPr="006421DA">
              <w:rPr>
                <w:rFonts w:ascii="Arial" w:hAnsi="Arial" w:cs="Arial"/>
                <w:lang w:val="es-EC"/>
              </w:rPr>
              <w:t>98</w:t>
            </w:r>
          </w:p>
        </w:tc>
      </w:tr>
      <w:tr w:rsidR="00E14AB6">
        <w:tc>
          <w:tcPr>
            <w:tcW w:w="1548" w:type="dxa"/>
          </w:tcPr>
          <w:p w:rsidR="00E14AB6" w:rsidRPr="00815816" w:rsidRDefault="00E14AB6" w:rsidP="00C25033">
            <w:pPr>
              <w:rPr>
                <w:rFonts w:ascii="Arial" w:hAnsi="Arial" w:cs="Arial"/>
                <w:b/>
                <w:lang w:val="es-EC"/>
              </w:rPr>
            </w:pPr>
            <w:r w:rsidRPr="00815816">
              <w:rPr>
                <w:rFonts w:ascii="Arial" w:hAnsi="Arial" w:cs="Arial"/>
                <w:b/>
                <w:lang w:val="es-EC"/>
              </w:rPr>
              <w:t>Figura 4.4</w:t>
            </w:r>
          </w:p>
        </w:tc>
        <w:tc>
          <w:tcPr>
            <w:tcW w:w="5940" w:type="dxa"/>
          </w:tcPr>
          <w:p w:rsidR="00E14AB6" w:rsidRPr="00332747" w:rsidRDefault="00E14AB6" w:rsidP="00C25033">
            <w:pPr>
              <w:jc w:val="both"/>
              <w:rPr>
                <w:rFonts w:ascii="Arial" w:hAnsi="Arial" w:cs="Arial"/>
                <w:lang w:val="es-EC"/>
              </w:rPr>
            </w:pPr>
            <w:r>
              <w:rPr>
                <w:rFonts w:ascii="Arial" w:hAnsi="Arial" w:cs="Arial"/>
              </w:rPr>
              <w:t>Determinación gráfica del rendimiento estequiométrico de biomasa a partir de sustraía y del coeficiente de mantenimiento…………………………...</w:t>
            </w:r>
          </w:p>
        </w:tc>
        <w:tc>
          <w:tcPr>
            <w:tcW w:w="720" w:type="dxa"/>
            <w:vAlign w:val="bottom"/>
          </w:tcPr>
          <w:p w:rsidR="00E14AB6" w:rsidRPr="006421DA" w:rsidRDefault="00E14AB6" w:rsidP="00C25033">
            <w:pPr>
              <w:jc w:val="right"/>
              <w:rPr>
                <w:rFonts w:ascii="Arial" w:hAnsi="Arial" w:cs="Arial"/>
                <w:lang w:val="es-EC"/>
              </w:rPr>
            </w:pPr>
            <w:r w:rsidRPr="006421DA">
              <w:rPr>
                <w:rFonts w:ascii="Arial" w:hAnsi="Arial" w:cs="Arial"/>
                <w:lang w:val="es-EC"/>
              </w:rPr>
              <w:t>102</w:t>
            </w:r>
          </w:p>
        </w:tc>
      </w:tr>
      <w:tr w:rsidR="00E14AB6">
        <w:tc>
          <w:tcPr>
            <w:tcW w:w="1548" w:type="dxa"/>
          </w:tcPr>
          <w:p w:rsidR="00E14AB6" w:rsidRPr="00815816" w:rsidRDefault="00E14AB6" w:rsidP="00C25033">
            <w:pPr>
              <w:rPr>
                <w:rFonts w:ascii="Arial" w:hAnsi="Arial" w:cs="Arial"/>
                <w:b/>
                <w:lang w:val="es-EC"/>
              </w:rPr>
            </w:pPr>
            <w:r w:rsidRPr="00815816">
              <w:rPr>
                <w:rFonts w:ascii="Arial" w:hAnsi="Arial" w:cs="Arial"/>
                <w:b/>
                <w:lang w:val="es-EC"/>
              </w:rPr>
              <w:t>Figura 4.5</w:t>
            </w:r>
          </w:p>
        </w:tc>
        <w:tc>
          <w:tcPr>
            <w:tcW w:w="5940" w:type="dxa"/>
          </w:tcPr>
          <w:p w:rsidR="00E14AB6" w:rsidRPr="00332747" w:rsidRDefault="00E14AB6" w:rsidP="00C25033">
            <w:pPr>
              <w:jc w:val="both"/>
              <w:rPr>
                <w:rFonts w:ascii="Arial" w:hAnsi="Arial" w:cs="Arial"/>
                <w:lang w:val="es-EC"/>
              </w:rPr>
            </w:pPr>
            <w:r>
              <w:rPr>
                <w:rFonts w:ascii="Arial" w:hAnsi="Arial" w:cs="Arial"/>
              </w:rPr>
              <w:t>Concentración de células y de sustrato en el estado estacionario, en función de la velocidad de dilución en el quimiostato………………………………………….</w:t>
            </w:r>
          </w:p>
        </w:tc>
        <w:tc>
          <w:tcPr>
            <w:tcW w:w="720" w:type="dxa"/>
            <w:vAlign w:val="bottom"/>
          </w:tcPr>
          <w:p w:rsidR="00E14AB6" w:rsidRPr="006421DA" w:rsidRDefault="00E14AB6" w:rsidP="00C25033">
            <w:pPr>
              <w:jc w:val="right"/>
              <w:rPr>
                <w:rFonts w:ascii="Arial" w:hAnsi="Arial" w:cs="Arial"/>
                <w:lang w:val="es-EC"/>
              </w:rPr>
            </w:pPr>
            <w:r w:rsidRPr="006421DA">
              <w:rPr>
                <w:rFonts w:ascii="Arial" w:hAnsi="Arial" w:cs="Arial"/>
                <w:lang w:val="es-EC"/>
              </w:rPr>
              <w:t>106</w:t>
            </w:r>
          </w:p>
        </w:tc>
      </w:tr>
      <w:tr w:rsidR="00E14AB6">
        <w:tc>
          <w:tcPr>
            <w:tcW w:w="1548" w:type="dxa"/>
          </w:tcPr>
          <w:p w:rsidR="00E14AB6" w:rsidRPr="00815816" w:rsidRDefault="00E14AB6" w:rsidP="00C25033">
            <w:pPr>
              <w:rPr>
                <w:rFonts w:ascii="Arial" w:hAnsi="Arial" w:cs="Arial"/>
                <w:b/>
                <w:lang w:val="es-EC"/>
              </w:rPr>
            </w:pPr>
            <w:r w:rsidRPr="00815816">
              <w:rPr>
                <w:rFonts w:ascii="Arial" w:hAnsi="Arial" w:cs="Arial"/>
                <w:b/>
                <w:lang w:val="es-EC"/>
              </w:rPr>
              <w:t>Figura 4.6</w:t>
            </w:r>
          </w:p>
        </w:tc>
        <w:tc>
          <w:tcPr>
            <w:tcW w:w="5940" w:type="dxa"/>
          </w:tcPr>
          <w:p w:rsidR="00E14AB6" w:rsidRPr="00332747" w:rsidRDefault="00E14AB6" w:rsidP="00C25033">
            <w:pPr>
              <w:jc w:val="both"/>
              <w:rPr>
                <w:rFonts w:ascii="Arial" w:hAnsi="Arial" w:cs="Arial"/>
                <w:lang w:val="es-EC"/>
              </w:rPr>
            </w:pPr>
            <w:r>
              <w:rPr>
                <w:rFonts w:ascii="Arial" w:hAnsi="Arial" w:cs="Arial"/>
              </w:rPr>
              <w:t>Productividad volumétrica de biomasa en estado estacionario en función de la velocidad de dilución en el quimiostato………………………………………..……</w:t>
            </w:r>
          </w:p>
        </w:tc>
        <w:tc>
          <w:tcPr>
            <w:tcW w:w="720" w:type="dxa"/>
            <w:vAlign w:val="bottom"/>
          </w:tcPr>
          <w:p w:rsidR="00E14AB6" w:rsidRPr="006421DA" w:rsidRDefault="00E14AB6" w:rsidP="00C25033">
            <w:pPr>
              <w:jc w:val="right"/>
              <w:rPr>
                <w:rFonts w:ascii="Arial" w:hAnsi="Arial" w:cs="Arial"/>
                <w:lang w:val="es-EC"/>
              </w:rPr>
            </w:pPr>
            <w:r w:rsidRPr="006421DA">
              <w:rPr>
                <w:rFonts w:ascii="Arial" w:hAnsi="Arial" w:cs="Arial"/>
                <w:lang w:val="es-EC"/>
              </w:rPr>
              <w:t>107</w:t>
            </w:r>
          </w:p>
        </w:tc>
      </w:tr>
      <w:tr w:rsidR="00E14AB6">
        <w:tc>
          <w:tcPr>
            <w:tcW w:w="1548" w:type="dxa"/>
          </w:tcPr>
          <w:p w:rsidR="00E14AB6" w:rsidRPr="00815816" w:rsidRDefault="00E14AB6" w:rsidP="00C25033">
            <w:pPr>
              <w:rPr>
                <w:rFonts w:ascii="Arial" w:hAnsi="Arial" w:cs="Arial"/>
                <w:b/>
                <w:lang w:val="es-EC"/>
              </w:rPr>
            </w:pPr>
            <w:r w:rsidRPr="00815816">
              <w:rPr>
                <w:rFonts w:ascii="Arial" w:hAnsi="Arial" w:cs="Arial"/>
                <w:b/>
                <w:lang w:val="es-EC"/>
              </w:rPr>
              <w:t>Figura 4.7</w:t>
            </w:r>
          </w:p>
        </w:tc>
        <w:tc>
          <w:tcPr>
            <w:tcW w:w="5940" w:type="dxa"/>
          </w:tcPr>
          <w:p w:rsidR="00E14AB6" w:rsidRPr="00332747" w:rsidRDefault="00E14AB6" w:rsidP="00C25033">
            <w:pPr>
              <w:jc w:val="both"/>
              <w:rPr>
                <w:rFonts w:ascii="Arial" w:hAnsi="Arial" w:cs="Arial"/>
                <w:lang w:val="es-EC"/>
              </w:rPr>
            </w:pPr>
            <w:r>
              <w:rPr>
                <w:rFonts w:ascii="Arial" w:hAnsi="Arial" w:cs="Arial"/>
              </w:rPr>
              <w:t>Potencia de agitación en presencia de aireación en función del nivel de producción………………………....</w:t>
            </w:r>
          </w:p>
        </w:tc>
        <w:tc>
          <w:tcPr>
            <w:tcW w:w="720" w:type="dxa"/>
            <w:vAlign w:val="bottom"/>
          </w:tcPr>
          <w:p w:rsidR="00E14AB6" w:rsidRPr="006421DA" w:rsidRDefault="00E14AB6" w:rsidP="00C25033">
            <w:pPr>
              <w:jc w:val="right"/>
              <w:rPr>
                <w:rFonts w:ascii="Arial" w:hAnsi="Arial" w:cs="Arial"/>
                <w:lang w:val="es-EC"/>
              </w:rPr>
            </w:pPr>
            <w:r w:rsidRPr="006421DA">
              <w:rPr>
                <w:rFonts w:ascii="Arial" w:hAnsi="Arial" w:cs="Arial"/>
                <w:lang w:val="es-EC"/>
              </w:rPr>
              <w:t>117</w:t>
            </w:r>
          </w:p>
        </w:tc>
      </w:tr>
      <w:tr w:rsidR="00E14AB6">
        <w:tc>
          <w:tcPr>
            <w:tcW w:w="1548" w:type="dxa"/>
          </w:tcPr>
          <w:p w:rsidR="00E14AB6" w:rsidRPr="00815816" w:rsidRDefault="00E14AB6" w:rsidP="00C25033">
            <w:pPr>
              <w:rPr>
                <w:rFonts w:ascii="Arial" w:hAnsi="Arial" w:cs="Arial"/>
                <w:b/>
                <w:lang w:val="es-EC"/>
              </w:rPr>
            </w:pPr>
            <w:r w:rsidRPr="00815816">
              <w:rPr>
                <w:rFonts w:ascii="Arial" w:hAnsi="Arial" w:cs="Arial"/>
                <w:b/>
                <w:lang w:val="es-EC"/>
              </w:rPr>
              <w:t>Figura 4.8</w:t>
            </w:r>
          </w:p>
        </w:tc>
        <w:tc>
          <w:tcPr>
            <w:tcW w:w="5940" w:type="dxa"/>
          </w:tcPr>
          <w:p w:rsidR="00E14AB6" w:rsidRPr="00332747" w:rsidRDefault="00E14AB6" w:rsidP="00C25033">
            <w:pPr>
              <w:jc w:val="both"/>
              <w:rPr>
                <w:rFonts w:ascii="Arial" w:hAnsi="Arial" w:cs="Arial"/>
                <w:lang w:val="es-EC"/>
              </w:rPr>
            </w:pPr>
            <w:r>
              <w:rPr>
                <w:rFonts w:ascii="Arial" w:hAnsi="Arial" w:cs="Arial"/>
              </w:rPr>
              <w:t>Calor generado por la reacción bioquímica como función de la producción…………………………………</w:t>
            </w:r>
          </w:p>
        </w:tc>
        <w:tc>
          <w:tcPr>
            <w:tcW w:w="720" w:type="dxa"/>
            <w:vAlign w:val="bottom"/>
          </w:tcPr>
          <w:p w:rsidR="00E14AB6" w:rsidRPr="006421DA" w:rsidRDefault="00E14AB6" w:rsidP="00C25033">
            <w:pPr>
              <w:jc w:val="right"/>
              <w:rPr>
                <w:rFonts w:ascii="Arial" w:hAnsi="Arial" w:cs="Arial"/>
                <w:lang w:val="es-EC"/>
              </w:rPr>
            </w:pPr>
            <w:r w:rsidRPr="006421DA">
              <w:rPr>
                <w:rFonts w:ascii="Arial" w:hAnsi="Arial" w:cs="Arial"/>
                <w:lang w:val="es-EC"/>
              </w:rPr>
              <w:t>124</w:t>
            </w:r>
          </w:p>
        </w:tc>
      </w:tr>
      <w:tr w:rsidR="00E14AB6">
        <w:tc>
          <w:tcPr>
            <w:tcW w:w="1548" w:type="dxa"/>
          </w:tcPr>
          <w:p w:rsidR="00E14AB6" w:rsidRPr="00815816" w:rsidRDefault="00E14AB6" w:rsidP="00C25033">
            <w:pPr>
              <w:rPr>
                <w:rFonts w:ascii="Arial" w:hAnsi="Arial" w:cs="Arial"/>
                <w:b/>
                <w:lang w:val="es-EC"/>
              </w:rPr>
            </w:pPr>
            <w:r w:rsidRPr="00815816">
              <w:rPr>
                <w:rFonts w:ascii="Arial" w:hAnsi="Arial" w:cs="Arial"/>
                <w:b/>
                <w:lang w:val="es-EC"/>
              </w:rPr>
              <w:t>Figura 4.9</w:t>
            </w:r>
          </w:p>
        </w:tc>
        <w:tc>
          <w:tcPr>
            <w:tcW w:w="5940" w:type="dxa"/>
          </w:tcPr>
          <w:p w:rsidR="00E14AB6" w:rsidRPr="00332747" w:rsidRDefault="00E14AB6" w:rsidP="00C25033">
            <w:pPr>
              <w:jc w:val="both"/>
              <w:rPr>
                <w:rFonts w:ascii="Arial" w:hAnsi="Arial" w:cs="Arial"/>
                <w:lang w:val="es-EC"/>
              </w:rPr>
            </w:pPr>
            <w:r>
              <w:rPr>
                <w:rFonts w:ascii="Arial" w:hAnsi="Arial" w:cs="Arial"/>
              </w:rPr>
              <w:t>Necesidades de refrigeración vs producción de biomasa……………………………………………………</w:t>
            </w:r>
          </w:p>
        </w:tc>
        <w:tc>
          <w:tcPr>
            <w:tcW w:w="720" w:type="dxa"/>
            <w:vAlign w:val="bottom"/>
          </w:tcPr>
          <w:p w:rsidR="00E14AB6" w:rsidRPr="006421DA" w:rsidRDefault="00E14AB6" w:rsidP="00C25033">
            <w:pPr>
              <w:jc w:val="right"/>
              <w:rPr>
                <w:rFonts w:ascii="Arial" w:hAnsi="Arial" w:cs="Arial"/>
                <w:lang w:val="es-EC"/>
              </w:rPr>
            </w:pPr>
            <w:r w:rsidRPr="006421DA">
              <w:rPr>
                <w:rFonts w:ascii="Arial" w:hAnsi="Arial" w:cs="Arial"/>
                <w:lang w:val="es-EC"/>
              </w:rPr>
              <w:t>125</w:t>
            </w:r>
          </w:p>
        </w:tc>
      </w:tr>
      <w:tr w:rsidR="00E14AB6">
        <w:tc>
          <w:tcPr>
            <w:tcW w:w="1548" w:type="dxa"/>
          </w:tcPr>
          <w:p w:rsidR="00E14AB6" w:rsidRPr="00815816" w:rsidRDefault="00E14AB6" w:rsidP="00C25033">
            <w:pPr>
              <w:rPr>
                <w:rFonts w:ascii="Arial" w:hAnsi="Arial" w:cs="Arial"/>
                <w:b/>
                <w:lang w:val="es-EC"/>
              </w:rPr>
            </w:pPr>
            <w:r w:rsidRPr="00815816">
              <w:rPr>
                <w:rFonts w:ascii="Arial" w:hAnsi="Arial" w:cs="Arial"/>
                <w:b/>
                <w:lang w:val="es-EC"/>
              </w:rPr>
              <w:t>Figura 4.10</w:t>
            </w:r>
          </w:p>
        </w:tc>
        <w:tc>
          <w:tcPr>
            <w:tcW w:w="5940" w:type="dxa"/>
          </w:tcPr>
          <w:p w:rsidR="00E14AB6" w:rsidRPr="00332747" w:rsidRDefault="00E14AB6" w:rsidP="00C25033">
            <w:pPr>
              <w:jc w:val="both"/>
              <w:rPr>
                <w:rFonts w:ascii="Arial" w:hAnsi="Arial" w:cs="Arial"/>
                <w:lang w:val="es-EC"/>
              </w:rPr>
            </w:pPr>
            <w:r>
              <w:rPr>
                <w:rFonts w:ascii="Arial" w:hAnsi="Arial" w:cs="Arial"/>
              </w:rPr>
              <w:t>Diseño general y proporciones del reactor a las que se debe sujetar el diseño de un quimiostato…………..</w:t>
            </w:r>
          </w:p>
        </w:tc>
        <w:tc>
          <w:tcPr>
            <w:tcW w:w="720" w:type="dxa"/>
            <w:vAlign w:val="bottom"/>
          </w:tcPr>
          <w:p w:rsidR="00E14AB6" w:rsidRPr="006421DA" w:rsidRDefault="00E14AB6" w:rsidP="00C25033">
            <w:pPr>
              <w:jc w:val="right"/>
              <w:rPr>
                <w:rFonts w:ascii="Arial" w:hAnsi="Arial" w:cs="Arial"/>
                <w:lang w:val="es-EC"/>
              </w:rPr>
            </w:pPr>
            <w:r w:rsidRPr="006421DA">
              <w:rPr>
                <w:rFonts w:ascii="Arial" w:hAnsi="Arial" w:cs="Arial"/>
                <w:lang w:val="es-EC"/>
              </w:rPr>
              <w:t>129</w:t>
            </w:r>
          </w:p>
        </w:tc>
      </w:tr>
    </w:tbl>
    <w:p w:rsidR="00E14AB6" w:rsidRDefault="00E14AB6" w:rsidP="00E14AB6">
      <w:pPr>
        <w:jc w:val="center"/>
        <w:rPr>
          <w:rFonts w:ascii="Arial" w:hAnsi="Arial" w:cs="Arial"/>
          <w:b/>
          <w:sz w:val="32"/>
          <w:szCs w:val="32"/>
          <w:lang w:val="es-EC"/>
        </w:rPr>
      </w:pPr>
    </w:p>
    <w:p w:rsidR="00E14AB6" w:rsidRDefault="00E14AB6" w:rsidP="00E14AB6">
      <w:pPr>
        <w:spacing w:line="480" w:lineRule="auto"/>
        <w:jc w:val="both"/>
        <w:rPr>
          <w:rFonts w:ascii="Arial" w:hAnsi="Arial" w:cs="Arial"/>
        </w:rPr>
      </w:pPr>
    </w:p>
    <w:p w:rsidR="00E14AB6" w:rsidRPr="00EE3215" w:rsidRDefault="00E14AB6" w:rsidP="00E14AB6">
      <w:pPr>
        <w:jc w:val="both"/>
        <w:rPr>
          <w:rFonts w:ascii="Arial" w:hAnsi="Arial" w:cs="Arial"/>
        </w:rPr>
      </w:pPr>
    </w:p>
    <w:p w:rsidR="00E14AB6" w:rsidRDefault="00E14AB6" w:rsidP="00E14AB6">
      <w:pPr>
        <w:jc w:val="both"/>
        <w:rPr>
          <w:rFonts w:ascii="Arial" w:hAnsi="Arial" w:cs="Arial"/>
          <w:b/>
          <w:sz w:val="32"/>
          <w:szCs w:val="32"/>
        </w:rPr>
      </w:pPr>
    </w:p>
    <w:p w:rsidR="00E14AB6" w:rsidRDefault="00E14AB6" w:rsidP="00E14AB6">
      <w:pPr>
        <w:rPr>
          <w:rFonts w:ascii="Arial" w:hAnsi="Arial" w:cs="Arial"/>
          <w:b/>
          <w:sz w:val="32"/>
          <w:szCs w:val="32"/>
          <w:lang w:val="es-EC"/>
        </w:rPr>
      </w:pPr>
    </w:p>
    <w:p w:rsidR="00E14AB6" w:rsidRPr="00660D65" w:rsidRDefault="00E14AB6" w:rsidP="00E14AB6">
      <w:pPr>
        <w:jc w:val="center"/>
        <w:rPr>
          <w:rFonts w:ascii="Arial" w:hAnsi="Arial" w:cs="Arial"/>
          <w:b/>
          <w:sz w:val="32"/>
          <w:szCs w:val="32"/>
          <w:lang w:val="es-EC"/>
        </w:rPr>
      </w:pPr>
      <w:r w:rsidRPr="00660D65">
        <w:rPr>
          <w:rFonts w:ascii="Arial" w:hAnsi="Arial" w:cs="Arial"/>
          <w:b/>
          <w:sz w:val="32"/>
          <w:szCs w:val="32"/>
          <w:lang w:val="es-EC"/>
        </w:rPr>
        <w:t>ÍNDICE DE TABLAS</w:t>
      </w:r>
    </w:p>
    <w:p w:rsidR="00E14AB6" w:rsidRDefault="00E14AB6" w:rsidP="00E14AB6">
      <w:pPr>
        <w:rPr>
          <w:rFonts w:ascii="Arial" w:hAnsi="Arial" w:cs="Arial"/>
          <w:b/>
          <w:sz w:val="32"/>
          <w:szCs w:val="32"/>
          <w:lang w:val="es-EC"/>
        </w:rPr>
      </w:pPr>
    </w:p>
    <w:p w:rsidR="00E14AB6" w:rsidRDefault="00E14AB6" w:rsidP="00E14AB6">
      <w:pPr>
        <w:jc w:val="center"/>
        <w:rPr>
          <w:rFonts w:ascii="Arial" w:hAnsi="Arial" w:cs="Arial"/>
          <w:b/>
          <w:sz w:val="32"/>
          <w:szCs w:val="32"/>
          <w:lang w:val="es-EC"/>
        </w:rPr>
      </w:pPr>
    </w:p>
    <w:p w:rsidR="00E14AB6" w:rsidRPr="00B020BB" w:rsidRDefault="00E14AB6" w:rsidP="00E14AB6">
      <w:pPr>
        <w:ind w:right="-183"/>
        <w:jc w:val="center"/>
        <w:rPr>
          <w:rFonts w:ascii="Arial" w:hAnsi="Arial" w:cs="Arial"/>
          <w:lang w:val="es-EC"/>
        </w:rPr>
      </w:pPr>
      <w:r>
        <w:rPr>
          <w:rFonts w:ascii="Arial" w:hAnsi="Arial" w:cs="Arial"/>
          <w:lang w:val="es-EC"/>
        </w:rPr>
        <w:t xml:space="preserve">                                                                                                                    Pag.</w:t>
      </w:r>
    </w:p>
    <w:tbl>
      <w:tblPr>
        <w:tblStyle w:val="Tablaconcuadrcula"/>
        <w:tblpPr w:leftFromText="141" w:rightFromText="141" w:vertAnchor="page" w:horzAnchor="margin" w:tblpY="5329"/>
        <w:tblW w:w="859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tblPr>
      <w:tblGrid>
        <w:gridCol w:w="1368"/>
        <w:gridCol w:w="6605"/>
        <w:gridCol w:w="617"/>
      </w:tblGrid>
      <w:tr w:rsidR="00E14AB6" w:rsidRPr="00660D65">
        <w:trPr>
          <w:trHeight w:val="285"/>
        </w:trPr>
        <w:tc>
          <w:tcPr>
            <w:tcW w:w="1368" w:type="dxa"/>
          </w:tcPr>
          <w:p w:rsidR="00E14AB6" w:rsidRPr="00660D65" w:rsidRDefault="00E14AB6" w:rsidP="00C25033">
            <w:pPr>
              <w:rPr>
                <w:rFonts w:ascii="Arial" w:hAnsi="Arial" w:cs="Arial"/>
                <w:b/>
                <w:lang w:val="es-EC"/>
              </w:rPr>
            </w:pPr>
            <w:r w:rsidRPr="00660D65">
              <w:rPr>
                <w:rFonts w:ascii="Arial" w:hAnsi="Arial" w:cs="Arial"/>
                <w:b/>
                <w:lang w:val="es-EC"/>
              </w:rPr>
              <w:t>Tabla 1.</w:t>
            </w:r>
          </w:p>
        </w:tc>
        <w:tc>
          <w:tcPr>
            <w:tcW w:w="6605" w:type="dxa"/>
          </w:tcPr>
          <w:p w:rsidR="00E14AB6" w:rsidRPr="00660D65" w:rsidRDefault="00E14AB6" w:rsidP="00C25033">
            <w:pPr>
              <w:rPr>
                <w:rFonts w:ascii="Arial" w:hAnsi="Arial" w:cs="Arial"/>
                <w:lang w:val="es-EC"/>
              </w:rPr>
            </w:pPr>
            <w:r w:rsidRPr="00660D65">
              <w:rPr>
                <w:rFonts w:ascii="Arial" w:hAnsi="Arial" w:cs="Arial"/>
              </w:rPr>
              <w:t>Características organolépticas de una buena levadura</w:t>
            </w:r>
            <w:r>
              <w:rPr>
                <w:rFonts w:ascii="Arial" w:hAnsi="Arial" w:cs="Arial"/>
              </w:rPr>
              <w:t>……..</w:t>
            </w:r>
          </w:p>
        </w:tc>
        <w:tc>
          <w:tcPr>
            <w:tcW w:w="0" w:type="auto"/>
            <w:vAlign w:val="bottom"/>
          </w:tcPr>
          <w:p w:rsidR="00E14AB6" w:rsidRPr="00660D65" w:rsidRDefault="00E14AB6" w:rsidP="00C25033">
            <w:pPr>
              <w:jc w:val="right"/>
              <w:rPr>
                <w:rFonts w:ascii="Arial" w:hAnsi="Arial" w:cs="Arial"/>
                <w:lang w:val="es-EC"/>
              </w:rPr>
            </w:pPr>
            <w:r w:rsidRPr="00660D65">
              <w:rPr>
                <w:rFonts w:ascii="Arial" w:hAnsi="Arial" w:cs="Arial"/>
                <w:lang w:val="es-EC"/>
              </w:rPr>
              <w:t>7</w:t>
            </w:r>
          </w:p>
        </w:tc>
      </w:tr>
      <w:tr w:rsidR="00E14AB6" w:rsidRPr="00660D65">
        <w:trPr>
          <w:trHeight w:val="285"/>
        </w:trPr>
        <w:tc>
          <w:tcPr>
            <w:tcW w:w="1368" w:type="dxa"/>
          </w:tcPr>
          <w:p w:rsidR="00E14AB6" w:rsidRPr="00660D65" w:rsidRDefault="00E14AB6" w:rsidP="00C25033">
            <w:pPr>
              <w:rPr>
                <w:rFonts w:ascii="Arial" w:hAnsi="Arial" w:cs="Arial"/>
                <w:b/>
                <w:lang w:val="es-EC"/>
              </w:rPr>
            </w:pPr>
            <w:r w:rsidRPr="00660D65">
              <w:rPr>
                <w:rFonts w:ascii="Arial" w:hAnsi="Arial" w:cs="Arial"/>
                <w:b/>
                <w:lang w:val="es-EC"/>
              </w:rPr>
              <w:t>Tabla 2.</w:t>
            </w:r>
          </w:p>
        </w:tc>
        <w:tc>
          <w:tcPr>
            <w:tcW w:w="6605" w:type="dxa"/>
          </w:tcPr>
          <w:p w:rsidR="00E14AB6" w:rsidRPr="00660D65" w:rsidRDefault="00E14AB6" w:rsidP="00C25033">
            <w:pPr>
              <w:rPr>
                <w:rFonts w:ascii="Arial" w:hAnsi="Arial" w:cs="Arial"/>
                <w:lang w:val="es-EC"/>
              </w:rPr>
            </w:pPr>
            <w:r w:rsidRPr="00660D65">
              <w:rPr>
                <w:rFonts w:ascii="Arial" w:hAnsi="Arial" w:cs="Arial"/>
              </w:rPr>
              <w:t xml:space="preserve">Tabla de valores entre </w:t>
            </w:r>
            <w:r w:rsidRPr="00660D65">
              <w:rPr>
                <w:rFonts w:ascii="Arial" w:hAnsi="Arial" w:cs="Arial"/>
                <w:i/>
              </w:rPr>
              <w:t>F</w:t>
            </w:r>
            <w:r w:rsidRPr="00660D65">
              <w:rPr>
                <w:rFonts w:ascii="Arial" w:hAnsi="Arial" w:cs="Arial"/>
                <w:i/>
                <w:vertAlign w:val="subscript"/>
              </w:rPr>
              <w:t>max</w:t>
            </w:r>
            <w:r w:rsidRPr="00660D65">
              <w:rPr>
                <w:rFonts w:ascii="Arial" w:hAnsi="Arial" w:cs="Arial"/>
              </w:rPr>
              <w:t xml:space="preserve"> y </w:t>
            </w:r>
            <w:r w:rsidRPr="00660D65">
              <w:rPr>
                <w:rFonts w:ascii="Arial" w:hAnsi="Arial" w:cs="Arial"/>
                <w:i/>
              </w:rPr>
              <w:t>V</w:t>
            </w:r>
            <w:r>
              <w:rPr>
                <w:rFonts w:ascii="Arial" w:hAnsi="Arial" w:cs="Arial"/>
                <w:i/>
              </w:rPr>
              <w:t>………………………………..</w:t>
            </w:r>
          </w:p>
        </w:tc>
        <w:tc>
          <w:tcPr>
            <w:tcW w:w="0" w:type="auto"/>
            <w:vAlign w:val="bottom"/>
          </w:tcPr>
          <w:p w:rsidR="00E14AB6" w:rsidRPr="00660D65" w:rsidRDefault="00E14AB6" w:rsidP="00C25033">
            <w:pPr>
              <w:jc w:val="right"/>
              <w:rPr>
                <w:rFonts w:ascii="Arial" w:hAnsi="Arial" w:cs="Arial"/>
                <w:lang w:val="es-EC"/>
              </w:rPr>
            </w:pPr>
            <w:r w:rsidRPr="00660D65">
              <w:rPr>
                <w:rFonts w:ascii="Arial" w:hAnsi="Arial" w:cs="Arial"/>
                <w:lang w:val="es-EC"/>
              </w:rPr>
              <w:t>28</w:t>
            </w:r>
          </w:p>
        </w:tc>
      </w:tr>
      <w:tr w:rsidR="00E14AB6" w:rsidRPr="00660D65">
        <w:trPr>
          <w:trHeight w:val="587"/>
        </w:trPr>
        <w:tc>
          <w:tcPr>
            <w:tcW w:w="1368" w:type="dxa"/>
          </w:tcPr>
          <w:p w:rsidR="00E14AB6" w:rsidRPr="00660D65" w:rsidRDefault="00E14AB6" w:rsidP="00C25033">
            <w:pPr>
              <w:rPr>
                <w:rFonts w:ascii="Arial" w:hAnsi="Arial" w:cs="Arial"/>
                <w:b/>
                <w:lang w:val="es-EC"/>
              </w:rPr>
            </w:pPr>
            <w:r w:rsidRPr="00660D65">
              <w:rPr>
                <w:rFonts w:ascii="Arial" w:hAnsi="Arial" w:cs="Arial"/>
                <w:b/>
                <w:lang w:val="es-EC"/>
              </w:rPr>
              <w:t>Tabla 3.</w:t>
            </w:r>
          </w:p>
        </w:tc>
        <w:tc>
          <w:tcPr>
            <w:tcW w:w="6605" w:type="dxa"/>
          </w:tcPr>
          <w:p w:rsidR="00E14AB6" w:rsidRPr="00660D65" w:rsidRDefault="00E14AB6" w:rsidP="00C25033">
            <w:pPr>
              <w:rPr>
                <w:rFonts w:ascii="Arial" w:hAnsi="Arial" w:cs="Arial"/>
                <w:lang w:val="es-EC"/>
              </w:rPr>
            </w:pPr>
            <w:r w:rsidRPr="00660D65">
              <w:rPr>
                <w:rFonts w:ascii="Arial" w:hAnsi="Arial" w:cs="Arial"/>
              </w:rPr>
              <w:t>Hoja de cálculo desarrollada para la obtención de la solubilidad de oxígeno en el medio de fermentación</w:t>
            </w:r>
            <w:r>
              <w:rPr>
                <w:rFonts w:ascii="Arial" w:hAnsi="Arial" w:cs="Arial"/>
              </w:rPr>
              <w:t>………..</w:t>
            </w:r>
          </w:p>
        </w:tc>
        <w:tc>
          <w:tcPr>
            <w:tcW w:w="0" w:type="auto"/>
            <w:vAlign w:val="bottom"/>
          </w:tcPr>
          <w:p w:rsidR="00E14AB6" w:rsidRPr="00660D65" w:rsidRDefault="00E14AB6" w:rsidP="00C25033">
            <w:pPr>
              <w:jc w:val="right"/>
              <w:rPr>
                <w:rFonts w:ascii="Arial" w:hAnsi="Arial" w:cs="Arial"/>
                <w:lang w:val="es-EC"/>
              </w:rPr>
            </w:pPr>
            <w:r w:rsidRPr="00660D65">
              <w:rPr>
                <w:rFonts w:ascii="Arial" w:hAnsi="Arial" w:cs="Arial"/>
                <w:lang w:val="es-EC"/>
              </w:rPr>
              <w:t>46</w:t>
            </w:r>
          </w:p>
        </w:tc>
      </w:tr>
      <w:tr w:rsidR="00E14AB6" w:rsidRPr="00660D65">
        <w:trPr>
          <w:trHeight w:val="571"/>
        </w:trPr>
        <w:tc>
          <w:tcPr>
            <w:tcW w:w="1368" w:type="dxa"/>
          </w:tcPr>
          <w:p w:rsidR="00E14AB6" w:rsidRPr="00660D65" w:rsidRDefault="00E14AB6" w:rsidP="00C25033">
            <w:pPr>
              <w:rPr>
                <w:rFonts w:ascii="Arial" w:hAnsi="Arial" w:cs="Arial"/>
                <w:b/>
                <w:lang w:val="es-EC"/>
              </w:rPr>
            </w:pPr>
            <w:r w:rsidRPr="00660D65">
              <w:rPr>
                <w:rFonts w:ascii="Arial" w:hAnsi="Arial" w:cs="Arial"/>
                <w:b/>
                <w:lang w:val="es-EC"/>
              </w:rPr>
              <w:t>Tabla 4.</w:t>
            </w:r>
          </w:p>
        </w:tc>
        <w:tc>
          <w:tcPr>
            <w:tcW w:w="6605" w:type="dxa"/>
          </w:tcPr>
          <w:p w:rsidR="00E14AB6" w:rsidRPr="00660D65" w:rsidRDefault="00E14AB6" w:rsidP="00C25033">
            <w:pPr>
              <w:rPr>
                <w:rFonts w:ascii="Arial" w:hAnsi="Arial" w:cs="Arial"/>
                <w:lang w:val="es-EC"/>
              </w:rPr>
            </w:pPr>
            <w:r w:rsidRPr="00660D65">
              <w:rPr>
                <w:rFonts w:ascii="Arial" w:hAnsi="Arial" w:cs="Arial"/>
              </w:rPr>
              <w:t>Parámetros que caracterizan la transferencia de masa en el reactor piloto</w:t>
            </w:r>
            <w:r>
              <w:rPr>
                <w:rFonts w:ascii="Arial" w:hAnsi="Arial" w:cs="Arial"/>
              </w:rPr>
              <w:t>……………………………………………………...</w:t>
            </w:r>
          </w:p>
        </w:tc>
        <w:tc>
          <w:tcPr>
            <w:tcW w:w="0" w:type="auto"/>
            <w:vAlign w:val="bottom"/>
          </w:tcPr>
          <w:p w:rsidR="00E14AB6" w:rsidRPr="00660D65" w:rsidRDefault="00E14AB6" w:rsidP="00C25033">
            <w:pPr>
              <w:jc w:val="right"/>
              <w:rPr>
                <w:rFonts w:ascii="Arial" w:hAnsi="Arial" w:cs="Arial"/>
                <w:lang w:val="es-EC"/>
              </w:rPr>
            </w:pPr>
            <w:r w:rsidRPr="00660D65">
              <w:rPr>
                <w:rFonts w:ascii="Arial" w:hAnsi="Arial" w:cs="Arial"/>
                <w:lang w:val="es-EC"/>
              </w:rPr>
              <w:t>64</w:t>
            </w:r>
          </w:p>
        </w:tc>
      </w:tr>
      <w:tr w:rsidR="00E14AB6" w:rsidRPr="00660D65">
        <w:trPr>
          <w:trHeight w:val="587"/>
        </w:trPr>
        <w:tc>
          <w:tcPr>
            <w:tcW w:w="1368" w:type="dxa"/>
          </w:tcPr>
          <w:p w:rsidR="00E14AB6" w:rsidRPr="00660D65" w:rsidRDefault="00E14AB6" w:rsidP="00C25033">
            <w:pPr>
              <w:rPr>
                <w:rFonts w:ascii="Arial" w:hAnsi="Arial" w:cs="Arial"/>
                <w:b/>
                <w:lang w:val="es-EC"/>
              </w:rPr>
            </w:pPr>
            <w:r w:rsidRPr="00660D65">
              <w:rPr>
                <w:rFonts w:ascii="Arial" w:hAnsi="Arial" w:cs="Arial"/>
                <w:b/>
                <w:lang w:val="es-EC"/>
              </w:rPr>
              <w:t>Tabla 5.</w:t>
            </w:r>
          </w:p>
        </w:tc>
        <w:tc>
          <w:tcPr>
            <w:tcW w:w="6605" w:type="dxa"/>
          </w:tcPr>
          <w:p w:rsidR="00E14AB6" w:rsidRPr="00660D65" w:rsidRDefault="00E14AB6" w:rsidP="00C25033">
            <w:pPr>
              <w:rPr>
                <w:rFonts w:ascii="Arial" w:hAnsi="Arial" w:cs="Arial"/>
                <w:lang w:val="es-EC"/>
              </w:rPr>
            </w:pPr>
            <w:r w:rsidRPr="00660D65">
              <w:rPr>
                <w:rFonts w:ascii="Arial" w:hAnsi="Arial" w:cs="Arial"/>
              </w:rPr>
              <w:t>Concentraci</w:t>
            </w:r>
            <w:r w:rsidRPr="00660D65">
              <w:rPr>
                <w:rFonts w:ascii="Arial" w:hAnsi="Arial" w:cs="Arial"/>
                <w:lang w:val="es-EC"/>
              </w:rPr>
              <w:t>ón de biomasa en función de tiempo para un cultivo discontinuo</w:t>
            </w:r>
            <w:r>
              <w:rPr>
                <w:rFonts w:ascii="Arial" w:hAnsi="Arial" w:cs="Arial"/>
                <w:lang w:val="es-EC"/>
              </w:rPr>
              <w:t>……………………………………………….</w:t>
            </w:r>
          </w:p>
        </w:tc>
        <w:tc>
          <w:tcPr>
            <w:tcW w:w="0" w:type="auto"/>
            <w:vAlign w:val="bottom"/>
          </w:tcPr>
          <w:p w:rsidR="00E14AB6" w:rsidRPr="00660D65" w:rsidRDefault="00E14AB6" w:rsidP="00C25033">
            <w:pPr>
              <w:jc w:val="right"/>
              <w:rPr>
                <w:rFonts w:ascii="Arial" w:hAnsi="Arial" w:cs="Arial"/>
                <w:lang w:val="es-EC"/>
              </w:rPr>
            </w:pPr>
            <w:r w:rsidRPr="00660D65">
              <w:rPr>
                <w:rFonts w:ascii="Arial" w:hAnsi="Arial" w:cs="Arial"/>
                <w:lang w:val="es-EC"/>
              </w:rPr>
              <w:t>99</w:t>
            </w:r>
          </w:p>
        </w:tc>
      </w:tr>
      <w:tr w:rsidR="00E14AB6" w:rsidRPr="00660D65">
        <w:trPr>
          <w:trHeight w:val="285"/>
        </w:trPr>
        <w:tc>
          <w:tcPr>
            <w:tcW w:w="1368" w:type="dxa"/>
          </w:tcPr>
          <w:p w:rsidR="00E14AB6" w:rsidRPr="00660D65" w:rsidRDefault="00E14AB6" w:rsidP="00C25033">
            <w:pPr>
              <w:rPr>
                <w:rFonts w:ascii="Arial" w:hAnsi="Arial" w:cs="Arial"/>
                <w:b/>
                <w:lang w:val="es-EC"/>
              </w:rPr>
            </w:pPr>
            <w:r w:rsidRPr="00660D65">
              <w:rPr>
                <w:rFonts w:ascii="Arial" w:hAnsi="Arial" w:cs="Arial"/>
                <w:b/>
                <w:lang w:val="es-EC"/>
              </w:rPr>
              <w:t>Tabla 6.</w:t>
            </w:r>
          </w:p>
        </w:tc>
        <w:tc>
          <w:tcPr>
            <w:tcW w:w="6605" w:type="dxa"/>
          </w:tcPr>
          <w:p w:rsidR="00E14AB6" w:rsidRPr="00660D65" w:rsidRDefault="00E14AB6" w:rsidP="00C25033">
            <w:pPr>
              <w:rPr>
                <w:rFonts w:ascii="Arial" w:hAnsi="Arial" w:cs="Arial"/>
                <w:lang w:val="es-EC"/>
              </w:rPr>
            </w:pPr>
            <w:r w:rsidRPr="00660D65">
              <w:rPr>
                <w:rFonts w:ascii="Arial" w:hAnsi="Arial" w:cs="Arial"/>
              </w:rPr>
              <w:t xml:space="preserve">Hoja de cálculo desarrollada para la obtención de </w:t>
            </w:r>
            <w:r w:rsidRPr="00660D65">
              <w:rPr>
                <w:rFonts w:ascii="Arial" w:hAnsi="Arial" w:cs="Arial"/>
                <w:i/>
              </w:rPr>
              <w:t>k</w:t>
            </w:r>
            <w:r w:rsidRPr="00660D65">
              <w:rPr>
                <w:rFonts w:ascii="Arial" w:hAnsi="Arial" w:cs="Arial"/>
                <w:i/>
                <w:vertAlign w:val="subscript"/>
              </w:rPr>
              <w:t>L</w:t>
            </w:r>
            <w:r w:rsidRPr="00660D65">
              <w:rPr>
                <w:rFonts w:ascii="Arial" w:hAnsi="Arial" w:cs="Arial"/>
                <w:i/>
              </w:rPr>
              <w:t>a</w:t>
            </w:r>
            <w:r>
              <w:rPr>
                <w:rFonts w:ascii="Arial" w:hAnsi="Arial" w:cs="Arial"/>
                <w:i/>
              </w:rPr>
              <w:t>……...</w:t>
            </w:r>
          </w:p>
        </w:tc>
        <w:tc>
          <w:tcPr>
            <w:tcW w:w="0" w:type="auto"/>
            <w:vAlign w:val="bottom"/>
          </w:tcPr>
          <w:p w:rsidR="00E14AB6" w:rsidRPr="00660D65" w:rsidRDefault="00E14AB6" w:rsidP="00C25033">
            <w:pPr>
              <w:jc w:val="right"/>
              <w:rPr>
                <w:rFonts w:ascii="Arial" w:hAnsi="Arial" w:cs="Arial"/>
                <w:lang w:val="es-EC"/>
              </w:rPr>
            </w:pPr>
            <w:r w:rsidRPr="00660D65">
              <w:rPr>
                <w:rFonts w:ascii="Arial" w:hAnsi="Arial" w:cs="Arial"/>
                <w:lang w:val="es-EC"/>
              </w:rPr>
              <w:t>101</w:t>
            </w:r>
          </w:p>
        </w:tc>
      </w:tr>
      <w:tr w:rsidR="00E14AB6" w:rsidRPr="00660D65">
        <w:trPr>
          <w:trHeight w:val="872"/>
        </w:trPr>
        <w:tc>
          <w:tcPr>
            <w:tcW w:w="1368" w:type="dxa"/>
          </w:tcPr>
          <w:p w:rsidR="00E14AB6" w:rsidRPr="00660D65" w:rsidRDefault="00E14AB6" w:rsidP="00C25033">
            <w:pPr>
              <w:rPr>
                <w:rFonts w:ascii="Arial" w:hAnsi="Arial" w:cs="Arial"/>
                <w:b/>
                <w:lang w:val="es-EC"/>
              </w:rPr>
            </w:pPr>
            <w:r w:rsidRPr="00660D65">
              <w:rPr>
                <w:rFonts w:ascii="Arial" w:hAnsi="Arial" w:cs="Arial"/>
                <w:b/>
                <w:lang w:val="es-EC"/>
              </w:rPr>
              <w:t>Tabla 7.</w:t>
            </w:r>
          </w:p>
        </w:tc>
        <w:tc>
          <w:tcPr>
            <w:tcW w:w="6605" w:type="dxa"/>
          </w:tcPr>
          <w:p w:rsidR="00E14AB6" w:rsidRPr="00660D65" w:rsidRDefault="00E14AB6" w:rsidP="00C25033">
            <w:pPr>
              <w:rPr>
                <w:rFonts w:ascii="Arial" w:hAnsi="Arial" w:cs="Arial"/>
                <w:lang w:val="es-EC"/>
              </w:rPr>
            </w:pPr>
            <w:r w:rsidRPr="00660D65">
              <w:rPr>
                <w:rFonts w:ascii="Arial" w:hAnsi="Arial" w:cs="Arial"/>
              </w:rPr>
              <w:t>Hoja de cálculo desarrollada para el procesamiento de los datos obtenidos durante la operación del quimiostato, con el fin de obtener μ</w:t>
            </w:r>
            <w:r w:rsidRPr="00660D65">
              <w:rPr>
                <w:rFonts w:ascii="Arial" w:hAnsi="Arial" w:cs="Arial"/>
                <w:vertAlign w:val="subscript"/>
              </w:rPr>
              <w:t>max</w:t>
            </w:r>
            <w:r w:rsidRPr="00660D65">
              <w:rPr>
                <w:rFonts w:ascii="Arial" w:hAnsi="Arial" w:cs="Arial"/>
              </w:rPr>
              <w:t xml:space="preserve"> y K</w:t>
            </w:r>
            <w:r w:rsidRPr="00660D65">
              <w:rPr>
                <w:rFonts w:ascii="Arial" w:hAnsi="Arial" w:cs="Arial"/>
                <w:vertAlign w:val="subscript"/>
              </w:rPr>
              <w:t>s</w:t>
            </w:r>
            <w:r w:rsidRPr="00660D65">
              <w:rPr>
                <w:rFonts w:ascii="Arial" w:hAnsi="Arial" w:cs="Arial"/>
              </w:rPr>
              <w:t>……………………………………</w:t>
            </w:r>
            <w:r>
              <w:rPr>
                <w:rFonts w:ascii="Arial" w:hAnsi="Arial" w:cs="Arial"/>
              </w:rPr>
              <w:t>....</w:t>
            </w:r>
          </w:p>
        </w:tc>
        <w:tc>
          <w:tcPr>
            <w:tcW w:w="0" w:type="auto"/>
            <w:vAlign w:val="bottom"/>
          </w:tcPr>
          <w:p w:rsidR="00E14AB6" w:rsidRPr="00660D65" w:rsidRDefault="00E14AB6" w:rsidP="00C25033">
            <w:pPr>
              <w:jc w:val="right"/>
              <w:rPr>
                <w:rFonts w:ascii="Arial" w:hAnsi="Arial" w:cs="Arial"/>
                <w:lang w:val="es-EC"/>
              </w:rPr>
            </w:pPr>
            <w:r w:rsidRPr="00660D65">
              <w:rPr>
                <w:rFonts w:ascii="Arial" w:hAnsi="Arial" w:cs="Arial"/>
                <w:lang w:val="es-EC"/>
              </w:rPr>
              <w:t>105</w:t>
            </w:r>
          </w:p>
        </w:tc>
      </w:tr>
      <w:tr w:rsidR="00E14AB6" w:rsidRPr="00660D65">
        <w:trPr>
          <w:trHeight w:val="872"/>
        </w:trPr>
        <w:tc>
          <w:tcPr>
            <w:tcW w:w="1368" w:type="dxa"/>
          </w:tcPr>
          <w:p w:rsidR="00E14AB6" w:rsidRPr="00660D65" w:rsidRDefault="00E14AB6" w:rsidP="00C25033">
            <w:pPr>
              <w:rPr>
                <w:rFonts w:ascii="Arial" w:hAnsi="Arial" w:cs="Arial"/>
                <w:b/>
                <w:lang w:val="es-EC"/>
              </w:rPr>
            </w:pPr>
            <w:r w:rsidRPr="00660D65">
              <w:rPr>
                <w:rFonts w:ascii="Arial" w:hAnsi="Arial" w:cs="Arial"/>
                <w:b/>
                <w:lang w:val="es-EC"/>
              </w:rPr>
              <w:t>Tabla 8</w:t>
            </w:r>
          </w:p>
        </w:tc>
        <w:tc>
          <w:tcPr>
            <w:tcW w:w="6605" w:type="dxa"/>
          </w:tcPr>
          <w:p w:rsidR="00E14AB6" w:rsidRPr="00154C2B" w:rsidRDefault="00E14AB6" w:rsidP="00C25033">
            <w:pPr>
              <w:rPr>
                <w:rFonts w:ascii="Arial" w:hAnsi="Arial" w:cs="Arial"/>
                <w:lang w:val="es-EC"/>
              </w:rPr>
            </w:pPr>
            <w:r w:rsidRPr="00660D65">
              <w:rPr>
                <w:rFonts w:ascii="Arial" w:hAnsi="Arial" w:cs="Arial"/>
              </w:rPr>
              <w:t xml:space="preserve">Hoja de cálculo desarrollada para el procesamiento de los datos obtenidos durante la operación del quimiostato, con el fin de obtener </w:t>
            </w:r>
            <w:r w:rsidRPr="00660D65">
              <w:rPr>
                <w:rFonts w:ascii="Arial" w:hAnsi="Arial" w:cs="Arial"/>
                <w:i/>
              </w:rPr>
              <w:t>Y</w:t>
            </w:r>
            <w:r w:rsidRPr="00660D65">
              <w:rPr>
                <w:rFonts w:ascii="Arial" w:hAnsi="Arial" w:cs="Arial"/>
                <w:i/>
                <w:vertAlign w:val="subscript"/>
              </w:rPr>
              <w:t>xs</w:t>
            </w:r>
            <w:r w:rsidRPr="00660D65">
              <w:rPr>
                <w:rFonts w:ascii="Arial" w:hAnsi="Arial" w:cs="Arial"/>
              </w:rPr>
              <w:t xml:space="preserve"> y </w:t>
            </w:r>
            <w:r w:rsidRPr="00660D65">
              <w:rPr>
                <w:rFonts w:ascii="Arial" w:hAnsi="Arial" w:cs="Arial"/>
                <w:i/>
              </w:rPr>
              <w:t>m</w:t>
            </w:r>
            <w:r w:rsidRPr="00660D65">
              <w:rPr>
                <w:rFonts w:ascii="Arial" w:hAnsi="Arial" w:cs="Arial"/>
                <w:i/>
                <w:vertAlign w:val="subscript"/>
              </w:rPr>
              <w:t>s</w:t>
            </w:r>
            <w:r>
              <w:rPr>
                <w:rFonts w:ascii="Arial" w:hAnsi="Arial" w:cs="Arial"/>
                <w:i/>
              </w:rPr>
              <w:t>………………………………………..</w:t>
            </w:r>
          </w:p>
        </w:tc>
        <w:tc>
          <w:tcPr>
            <w:tcW w:w="0" w:type="auto"/>
            <w:vAlign w:val="bottom"/>
          </w:tcPr>
          <w:p w:rsidR="00E14AB6" w:rsidRPr="00660D65" w:rsidRDefault="00E14AB6" w:rsidP="00C25033">
            <w:pPr>
              <w:jc w:val="right"/>
              <w:rPr>
                <w:rFonts w:ascii="Arial" w:hAnsi="Arial" w:cs="Arial"/>
                <w:lang w:val="es-EC"/>
              </w:rPr>
            </w:pPr>
            <w:r w:rsidRPr="00660D65">
              <w:rPr>
                <w:rFonts w:ascii="Arial" w:hAnsi="Arial" w:cs="Arial"/>
                <w:lang w:val="es-EC"/>
              </w:rPr>
              <w:t>109</w:t>
            </w:r>
          </w:p>
        </w:tc>
      </w:tr>
      <w:tr w:rsidR="00E14AB6" w:rsidRPr="00660D65">
        <w:trPr>
          <w:trHeight w:val="571"/>
        </w:trPr>
        <w:tc>
          <w:tcPr>
            <w:tcW w:w="1368" w:type="dxa"/>
          </w:tcPr>
          <w:p w:rsidR="00E14AB6" w:rsidRPr="00660D65" w:rsidRDefault="00E14AB6" w:rsidP="00C25033">
            <w:pPr>
              <w:rPr>
                <w:rFonts w:ascii="Arial" w:hAnsi="Arial" w:cs="Arial"/>
                <w:b/>
                <w:lang w:val="es-EC"/>
              </w:rPr>
            </w:pPr>
            <w:r w:rsidRPr="00660D65">
              <w:rPr>
                <w:rFonts w:ascii="Arial" w:hAnsi="Arial" w:cs="Arial"/>
                <w:b/>
                <w:lang w:val="es-EC"/>
              </w:rPr>
              <w:t>Tabla 9</w:t>
            </w:r>
          </w:p>
        </w:tc>
        <w:tc>
          <w:tcPr>
            <w:tcW w:w="6605" w:type="dxa"/>
          </w:tcPr>
          <w:p w:rsidR="00E14AB6" w:rsidRPr="00660D65" w:rsidRDefault="00E14AB6" w:rsidP="00C25033">
            <w:pPr>
              <w:rPr>
                <w:rFonts w:ascii="Arial" w:hAnsi="Arial" w:cs="Arial"/>
                <w:lang w:val="es-EC"/>
              </w:rPr>
            </w:pPr>
            <w:r w:rsidRPr="00660D65">
              <w:rPr>
                <w:rFonts w:ascii="Arial" w:hAnsi="Arial" w:cs="Arial"/>
              </w:rPr>
              <w:t>Valores de D, s y x en los que se maximiza la productividad volumétrica de biomasa</w:t>
            </w:r>
            <w:r>
              <w:rPr>
                <w:rFonts w:ascii="Arial" w:hAnsi="Arial" w:cs="Arial"/>
              </w:rPr>
              <w:t>…………………………………………</w:t>
            </w:r>
          </w:p>
        </w:tc>
        <w:tc>
          <w:tcPr>
            <w:tcW w:w="0" w:type="auto"/>
            <w:vAlign w:val="bottom"/>
          </w:tcPr>
          <w:p w:rsidR="00E14AB6" w:rsidRPr="00660D65" w:rsidRDefault="00E14AB6" w:rsidP="00C25033">
            <w:pPr>
              <w:jc w:val="right"/>
              <w:rPr>
                <w:rFonts w:ascii="Arial" w:hAnsi="Arial" w:cs="Arial"/>
                <w:lang w:val="es-EC"/>
              </w:rPr>
            </w:pPr>
            <w:r w:rsidRPr="00660D65">
              <w:rPr>
                <w:rFonts w:ascii="Arial" w:hAnsi="Arial" w:cs="Arial"/>
                <w:lang w:val="es-EC"/>
              </w:rPr>
              <w:t>119</w:t>
            </w:r>
          </w:p>
        </w:tc>
      </w:tr>
      <w:tr w:rsidR="00E14AB6" w:rsidRPr="00660D65">
        <w:trPr>
          <w:trHeight w:val="372"/>
        </w:trPr>
        <w:tc>
          <w:tcPr>
            <w:tcW w:w="1368" w:type="dxa"/>
          </w:tcPr>
          <w:p w:rsidR="00E14AB6" w:rsidRPr="00660D65" w:rsidRDefault="00E14AB6" w:rsidP="00C25033">
            <w:pPr>
              <w:rPr>
                <w:rFonts w:ascii="Arial" w:hAnsi="Arial" w:cs="Arial"/>
                <w:b/>
                <w:lang w:val="es-EC"/>
              </w:rPr>
            </w:pPr>
            <w:r w:rsidRPr="00660D65">
              <w:rPr>
                <w:rFonts w:ascii="Arial" w:hAnsi="Arial" w:cs="Arial"/>
                <w:b/>
                <w:lang w:val="es-EC"/>
              </w:rPr>
              <w:t>Tabla 10.</w:t>
            </w:r>
          </w:p>
        </w:tc>
        <w:tc>
          <w:tcPr>
            <w:tcW w:w="6605" w:type="dxa"/>
          </w:tcPr>
          <w:p w:rsidR="00E14AB6" w:rsidRPr="00660D65" w:rsidRDefault="00E14AB6" w:rsidP="00C25033">
            <w:pPr>
              <w:rPr>
                <w:rFonts w:ascii="Arial" w:hAnsi="Arial" w:cs="Arial"/>
                <w:lang w:val="es-EC"/>
              </w:rPr>
            </w:pPr>
            <w:r w:rsidRPr="00660D65">
              <w:rPr>
                <w:rFonts w:ascii="Arial" w:hAnsi="Arial" w:cs="Arial"/>
              </w:rPr>
              <w:t>Valores de valores recomendados para D, s y x</w:t>
            </w:r>
            <w:r>
              <w:rPr>
                <w:rFonts w:ascii="Arial" w:hAnsi="Arial" w:cs="Arial"/>
              </w:rPr>
              <w:t>…………….</w:t>
            </w:r>
          </w:p>
        </w:tc>
        <w:tc>
          <w:tcPr>
            <w:tcW w:w="0" w:type="auto"/>
            <w:vAlign w:val="bottom"/>
          </w:tcPr>
          <w:p w:rsidR="00E14AB6" w:rsidRPr="00660D65" w:rsidRDefault="00E14AB6" w:rsidP="00C25033">
            <w:pPr>
              <w:jc w:val="right"/>
              <w:rPr>
                <w:rFonts w:ascii="Arial" w:hAnsi="Arial" w:cs="Arial"/>
                <w:lang w:val="es-EC"/>
              </w:rPr>
            </w:pPr>
            <w:r w:rsidRPr="00660D65">
              <w:rPr>
                <w:rFonts w:ascii="Arial" w:hAnsi="Arial" w:cs="Arial"/>
                <w:lang w:val="es-EC"/>
              </w:rPr>
              <w:t>120</w:t>
            </w:r>
          </w:p>
        </w:tc>
      </w:tr>
    </w:tbl>
    <w:p w:rsidR="00E14AB6" w:rsidRDefault="00E14AB6" w:rsidP="00E14AB6">
      <w:pPr>
        <w:rPr>
          <w:rFonts w:ascii="Arial" w:hAnsi="Arial" w:cs="Arial"/>
          <w:b/>
          <w:sz w:val="32"/>
          <w:szCs w:val="32"/>
          <w:lang w:val="es-EC"/>
        </w:rPr>
      </w:pPr>
    </w:p>
    <w:p w:rsidR="00E14AB6" w:rsidRPr="00660D65" w:rsidRDefault="00E14AB6" w:rsidP="00E14AB6">
      <w:pPr>
        <w:jc w:val="center"/>
        <w:rPr>
          <w:rFonts w:ascii="Arial" w:hAnsi="Arial" w:cs="Arial"/>
          <w:b/>
          <w:lang w:val="es-EC"/>
        </w:rPr>
      </w:pPr>
    </w:p>
    <w:p w:rsidR="00E14AB6" w:rsidRDefault="00E14AB6" w:rsidP="00E14AB6">
      <w:pPr>
        <w:jc w:val="center"/>
        <w:rPr>
          <w:rFonts w:ascii="Arial" w:hAnsi="Arial" w:cs="Arial"/>
          <w:b/>
          <w:lang w:val="es-EC"/>
        </w:rPr>
      </w:pPr>
    </w:p>
    <w:p w:rsidR="00E14AB6" w:rsidRDefault="00E14AB6" w:rsidP="00E14AB6">
      <w:pPr>
        <w:jc w:val="center"/>
        <w:rPr>
          <w:rFonts w:ascii="Arial" w:hAnsi="Arial" w:cs="Arial"/>
          <w:b/>
          <w:lang w:val="es-EC"/>
        </w:rPr>
      </w:pPr>
    </w:p>
    <w:p w:rsidR="00E14AB6" w:rsidRDefault="00E14AB6" w:rsidP="00E14AB6">
      <w:pPr>
        <w:jc w:val="center"/>
        <w:rPr>
          <w:rFonts w:ascii="Arial" w:hAnsi="Arial" w:cs="Arial"/>
          <w:b/>
          <w:lang w:val="es-EC"/>
        </w:rPr>
      </w:pPr>
    </w:p>
    <w:p w:rsidR="00E14AB6" w:rsidRDefault="00E14AB6" w:rsidP="00E14AB6">
      <w:pPr>
        <w:jc w:val="center"/>
        <w:rPr>
          <w:rFonts w:ascii="Arial" w:hAnsi="Arial" w:cs="Arial"/>
          <w:b/>
          <w:lang w:val="es-EC"/>
        </w:rPr>
      </w:pPr>
    </w:p>
    <w:p w:rsidR="00E14AB6" w:rsidRDefault="00E14AB6" w:rsidP="00E14AB6">
      <w:pPr>
        <w:jc w:val="center"/>
        <w:rPr>
          <w:rFonts w:ascii="Arial" w:hAnsi="Arial" w:cs="Arial"/>
          <w:b/>
          <w:lang w:val="es-EC"/>
        </w:rPr>
      </w:pPr>
    </w:p>
    <w:p w:rsidR="00E14AB6" w:rsidRDefault="00E14AB6" w:rsidP="00E14AB6">
      <w:pPr>
        <w:jc w:val="center"/>
        <w:rPr>
          <w:rFonts w:ascii="Arial" w:hAnsi="Arial" w:cs="Arial"/>
          <w:b/>
          <w:lang w:val="es-EC"/>
        </w:rPr>
      </w:pPr>
    </w:p>
    <w:p w:rsidR="00E14AB6" w:rsidRDefault="00E14AB6" w:rsidP="00E14AB6">
      <w:pPr>
        <w:jc w:val="center"/>
        <w:rPr>
          <w:rFonts w:ascii="Arial" w:hAnsi="Arial" w:cs="Arial"/>
          <w:b/>
          <w:lang w:val="es-EC"/>
        </w:rPr>
      </w:pPr>
    </w:p>
    <w:p w:rsidR="00E14AB6" w:rsidRDefault="00E14AB6" w:rsidP="00E14AB6">
      <w:pPr>
        <w:jc w:val="center"/>
        <w:rPr>
          <w:rFonts w:ascii="Arial" w:hAnsi="Arial" w:cs="Arial"/>
          <w:b/>
          <w:lang w:val="es-EC"/>
        </w:rPr>
      </w:pPr>
    </w:p>
    <w:p w:rsidR="00E14AB6" w:rsidRDefault="00E14AB6" w:rsidP="00E14AB6">
      <w:pPr>
        <w:jc w:val="center"/>
        <w:rPr>
          <w:rFonts w:ascii="Arial" w:hAnsi="Arial" w:cs="Arial"/>
          <w:b/>
          <w:lang w:val="es-EC"/>
        </w:rPr>
      </w:pPr>
    </w:p>
    <w:p w:rsidR="00E14AB6" w:rsidRDefault="00E14AB6" w:rsidP="00E14AB6">
      <w:pPr>
        <w:jc w:val="center"/>
        <w:rPr>
          <w:rFonts w:ascii="Arial" w:hAnsi="Arial" w:cs="Arial"/>
          <w:b/>
          <w:lang w:val="es-EC"/>
        </w:rPr>
      </w:pPr>
    </w:p>
    <w:p w:rsidR="00E939AF" w:rsidRDefault="00E939AF" w:rsidP="00E14AB6"/>
    <w:p w:rsidR="00E939AF" w:rsidRDefault="00E939AF" w:rsidP="00E939AF">
      <w:pPr>
        <w:rPr>
          <w:rFonts w:ascii="Arial" w:hAnsi="Arial" w:cs="Arial"/>
          <w:b/>
        </w:rPr>
      </w:pPr>
    </w:p>
    <w:p w:rsidR="00E939AF" w:rsidRDefault="00E939AF" w:rsidP="00E939AF">
      <w:pPr>
        <w:rPr>
          <w:rFonts w:ascii="Arial" w:hAnsi="Arial" w:cs="Arial"/>
          <w:b/>
        </w:rPr>
      </w:pPr>
    </w:p>
    <w:p w:rsidR="00E939AF" w:rsidRDefault="00E939AF" w:rsidP="00E939AF">
      <w:pPr>
        <w:jc w:val="center"/>
        <w:rPr>
          <w:rFonts w:ascii="Arial" w:hAnsi="Arial" w:cs="Arial"/>
          <w:b/>
          <w:sz w:val="32"/>
          <w:szCs w:val="32"/>
        </w:rPr>
      </w:pPr>
      <w:r>
        <w:rPr>
          <w:rFonts w:ascii="Arial" w:hAnsi="Arial" w:cs="Arial"/>
          <w:b/>
          <w:sz w:val="32"/>
          <w:szCs w:val="32"/>
        </w:rPr>
        <w:t>INTRODUCCIÓN</w:t>
      </w:r>
    </w:p>
    <w:p w:rsidR="00E939AF" w:rsidRPr="00190E30" w:rsidRDefault="00E939AF" w:rsidP="00E939AF">
      <w:pPr>
        <w:jc w:val="center"/>
        <w:rPr>
          <w:rFonts w:ascii="Arial" w:hAnsi="Arial" w:cs="Arial"/>
          <w:b/>
        </w:rPr>
      </w:pPr>
    </w:p>
    <w:p w:rsidR="00E939AF" w:rsidRDefault="00E939AF" w:rsidP="00E939AF">
      <w:pPr>
        <w:rPr>
          <w:rFonts w:ascii="Arial" w:hAnsi="Arial" w:cs="Arial"/>
          <w:b/>
        </w:rPr>
      </w:pPr>
    </w:p>
    <w:p w:rsidR="00E939AF" w:rsidRDefault="00E939AF" w:rsidP="00E939AF">
      <w:pPr>
        <w:spacing w:line="480" w:lineRule="auto"/>
        <w:jc w:val="both"/>
        <w:rPr>
          <w:rFonts w:ascii="Arial" w:hAnsi="Arial" w:cs="Arial"/>
        </w:rPr>
      </w:pPr>
      <w:r>
        <w:rPr>
          <w:rFonts w:ascii="Arial" w:hAnsi="Arial" w:cs="Arial"/>
        </w:rPr>
        <w:t xml:space="preserve">La presente investigación se centra en la ingeniería de los quimiostatos o </w:t>
      </w:r>
      <w:r w:rsidRPr="00190E30">
        <w:rPr>
          <w:rFonts w:ascii="Arial" w:hAnsi="Arial" w:cs="Arial"/>
        </w:rPr>
        <w:t>tanque</w:t>
      </w:r>
      <w:r>
        <w:rPr>
          <w:rFonts w:ascii="Arial" w:hAnsi="Arial" w:cs="Arial"/>
        </w:rPr>
        <w:t>s</w:t>
      </w:r>
      <w:r w:rsidRPr="00190E30">
        <w:rPr>
          <w:rFonts w:ascii="Arial" w:hAnsi="Arial" w:cs="Arial"/>
        </w:rPr>
        <w:t xml:space="preserve"> agitado</w:t>
      </w:r>
      <w:r>
        <w:rPr>
          <w:rFonts w:ascii="Arial" w:hAnsi="Arial" w:cs="Arial"/>
        </w:rPr>
        <w:t>s</w:t>
      </w:r>
      <w:r w:rsidRPr="00190E30">
        <w:rPr>
          <w:rFonts w:ascii="Arial" w:hAnsi="Arial" w:cs="Arial"/>
        </w:rPr>
        <w:t xml:space="preserve"> continuo</w:t>
      </w:r>
      <w:r>
        <w:rPr>
          <w:rFonts w:ascii="Arial" w:hAnsi="Arial" w:cs="Arial"/>
        </w:rPr>
        <w:t xml:space="preserve">s, </w:t>
      </w:r>
      <w:r w:rsidRPr="00190E30">
        <w:rPr>
          <w:rFonts w:ascii="Arial" w:hAnsi="Arial" w:cs="Arial"/>
        </w:rPr>
        <w:t>CSTR (en ingles, continuous stirred – tank reac</w:t>
      </w:r>
      <w:r>
        <w:rPr>
          <w:rFonts w:ascii="Arial" w:hAnsi="Arial" w:cs="Arial"/>
        </w:rPr>
        <w:t>tor) en los cuales el volumen de lí</w:t>
      </w:r>
      <w:r w:rsidRPr="00190E30">
        <w:rPr>
          <w:rFonts w:ascii="Arial" w:hAnsi="Arial" w:cs="Arial"/>
        </w:rPr>
        <w:t xml:space="preserve">quido se </w:t>
      </w:r>
      <w:r>
        <w:rPr>
          <w:rFonts w:ascii="Arial" w:hAnsi="Arial" w:cs="Arial"/>
        </w:rPr>
        <w:t xml:space="preserve">mantiene constante, debido a </w:t>
      </w:r>
      <w:r w:rsidRPr="00190E30">
        <w:rPr>
          <w:rFonts w:ascii="Arial" w:hAnsi="Arial" w:cs="Arial"/>
        </w:rPr>
        <w:t>la igualación de los flujos de entrada y salida.</w:t>
      </w:r>
      <w:r>
        <w:rPr>
          <w:rFonts w:ascii="Arial" w:hAnsi="Arial" w:cs="Arial"/>
        </w:rPr>
        <w:t xml:space="preserve">  </w:t>
      </w:r>
      <w:r w:rsidRPr="00190E30">
        <w:rPr>
          <w:rFonts w:ascii="Arial" w:hAnsi="Arial" w:cs="Arial"/>
        </w:rPr>
        <w:t>Los parámetros de operación característicos en los reactores continuos son la velocidad de dilución D y el tiemp</w:t>
      </w:r>
      <w:r>
        <w:rPr>
          <w:rFonts w:ascii="Arial" w:hAnsi="Arial" w:cs="Arial"/>
        </w:rPr>
        <w:t>o medio de residencia τ, definido</w:t>
      </w:r>
      <w:r w:rsidRPr="00190E30">
        <w:rPr>
          <w:rFonts w:ascii="Arial" w:hAnsi="Arial" w:cs="Arial"/>
        </w:rPr>
        <w:t xml:space="preserve"> como el reciproco de la velocidad de dilución</w:t>
      </w:r>
      <w:r>
        <w:rPr>
          <w:rFonts w:ascii="Arial" w:hAnsi="Arial" w:cs="Arial"/>
        </w:rPr>
        <w:t xml:space="preserve">.  </w:t>
      </w:r>
      <w:r w:rsidRPr="00190E30">
        <w:rPr>
          <w:rFonts w:ascii="Arial" w:hAnsi="Arial" w:cs="Arial"/>
        </w:rPr>
        <w:t xml:space="preserve">En un quimiostato las concentraciones en el estado estacionario de biomasa, producto y sustrato están en función de la velocidad dilución utilizada (proporción entre el caudal y el volumen de líquido en el reactor).  </w:t>
      </w:r>
    </w:p>
    <w:p w:rsidR="00E939AF" w:rsidRPr="00190E30" w:rsidRDefault="00E939AF" w:rsidP="00E939AF">
      <w:pPr>
        <w:spacing w:line="480" w:lineRule="auto"/>
        <w:jc w:val="both"/>
        <w:rPr>
          <w:rFonts w:ascii="Arial" w:hAnsi="Arial" w:cs="Arial"/>
        </w:rPr>
      </w:pPr>
    </w:p>
    <w:p w:rsidR="00E939AF" w:rsidRDefault="00E939AF" w:rsidP="00E939AF">
      <w:pPr>
        <w:spacing w:line="480" w:lineRule="auto"/>
        <w:jc w:val="both"/>
        <w:rPr>
          <w:rFonts w:ascii="Arial" w:hAnsi="Arial" w:cs="Arial"/>
        </w:rPr>
      </w:pPr>
      <w:r>
        <w:rPr>
          <w:rFonts w:ascii="Arial" w:hAnsi="Arial" w:cs="Arial"/>
        </w:rPr>
        <w:t>El objetivo principal de esta tesis es la d</w:t>
      </w:r>
      <w:r w:rsidRPr="00E6736F">
        <w:rPr>
          <w:rFonts w:ascii="Arial" w:hAnsi="Arial" w:cs="Arial"/>
        </w:rPr>
        <w:t xml:space="preserve">eterminación </w:t>
      </w:r>
      <w:r>
        <w:rPr>
          <w:rFonts w:ascii="Arial" w:hAnsi="Arial" w:cs="Arial"/>
        </w:rPr>
        <w:t xml:space="preserve">de la información que debe ser usada para el </w:t>
      </w:r>
      <w:r w:rsidRPr="00E6736F">
        <w:rPr>
          <w:rFonts w:ascii="Arial" w:hAnsi="Arial" w:cs="Arial"/>
        </w:rPr>
        <w:t>dise</w:t>
      </w:r>
      <w:r>
        <w:rPr>
          <w:rFonts w:ascii="Arial" w:hAnsi="Arial" w:cs="Arial"/>
        </w:rPr>
        <w:t>ño futuro de un quimiostato semi-industrial, para producir levaduras panificadoras, utilizando como medio de cultivo un preparado hecho a base de melaza de caña de azúcar.</w:t>
      </w:r>
    </w:p>
    <w:p w:rsidR="00E939AF" w:rsidRDefault="00E939AF" w:rsidP="00E939AF">
      <w:pPr>
        <w:spacing w:line="480" w:lineRule="auto"/>
        <w:jc w:val="both"/>
        <w:rPr>
          <w:rFonts w:ascii="Arial" w:hAnsi="Arial" w:cs="Arial"/>
        </w:rPr>
      </w:pPr>
    </w:p>
    <w:p w:rsidR="00E939AF" w:rsidRPr="00190E30" w:rsidRDefault="00E939AF" w:rsidP="00E939AF">
      <w:pPr>
        <w:spacing w:line="480" w:lineRule="auto"/>
        <w:jc w:val="both"/>
        <w:rPr>
          <w:rFonts w:ascii="Arial" w:hAnsi="Arial" w:cs="Arial"/>
        </w:rPr>
      </w:pPr>
      <w:r>
        <w:rPr>
          <w:rFonts w:ascii="Arial" w:hAnsi="Arial" w:cs="Arial"/>
        </w:rPr>
        <w:t xml:space="preserve">Los aspectos que cubre el diseño de un quimiostato son la determinación de: el volumen de reactor y el caudal de trabajo; </w:t>
      </w:r>
      <w:r w:rsidRPr="00190E30">
        <w:rPr>
          <w:rFonts w:ascii="Arial" w:hAnsi="Arial" w:cs="Arial"/>
        </w:rPr>
        <w:t>el diseño y elección del equipo de transferencia de calor (tanques enchaquetados, serpentines, intercambiadores de carcasa y</w:t>
      </w:r>
      <w:r>
        <w:rPr>
          <w:rFonts w:ascii="Arial" w:hAnsi="Arial" w:cs="Arial"/>
        </w:rPr>
        <w:t xml:space="preserve"> tubos, etc.); </w:t>
      </w:r>
      <w:r w:rsidRPr="00190E30">
        <w:rPr>
          <w:rFonts w:ascii="Arial" w:hAnsi="Arial" w:cs="Arial"/>
        </w:rPr>
        <w:t>la p</w:t>
      </w:r>
      <w:r>
        <w:rPr>
          <w:rFonts w:ascii="Arial" w:hAnsi="Arial" w:cs="Arial"/>
        </w:rPr>
        <w:t xml:space="preserve">otencia necesaria de agitación; y </w:t>
      </w:r>
      <w:r w:rsidRPr="00190E30">
        <w:rPr>
          <w:rFonts w:ascii="Arial" w:hAnsi="Arial" w:cs="Arial"/>
        </w:rPr>
        <w:t xml:space="preserve">las condiciones adecuadas de transferencia de oxigeno (presión </w:t>
      </w:r>
      <w:r w:rsidRPr="00190E30">
        <w:rPr>
          <w:rFonts w:ascii="Arial" w:hAnsi="Arial" w:cs="Arial"/>
        </w:rPr>
        <w:lastRenderedPageBreak/>
        <w:t>parcial de oxigeno en el aire de entrada, velocidad de agitación, uso de antiespumantes, etc.).</w:t>
      </w:r>
    </w:p>
    <w:p w:rsidR="00E939AF" w:rsidRPr="00CB7133" w:rsidRDefault="00E939AF" w:rsidP="00E939AF">
      <w:pPr>
        <w:rPr>
          <w:rFonts w:ascii="Arial" w:hAnsi="Arial" w:cs="Arial"/>
          <w:b/>
        </w:rPr>
      </w:pPr>
    </w:p>
    <w:p w:rsidR="00E939AF" w:rsidRPr="00CB7133" w:rsidRDefault="00E939AF" w:rsidP="00E939AF">
      <w:pPr>
        <w:rPr>
          <w:rFonts w:ascii="Arial" w:hAnsi="Arial" w:cs="Arial"/>
          <w:b/>
        </w:rPr>
      </w:pPr>
    </w:p>
    <w:p w:rsidR="00E939AF" w:rsidRDefault="00E939AF" w:rsidP="00E939AF">
      <w:pPr>
        <w:rPr>
          <w:rFonts w:ascii="Arial" w:hAnsi="Arial" w:cs="Arial"/>
          <w:b/>
        </w:rPr>
      </w:pPr>
    </w:p>
    <w:p w:rsidR="00E939AF" w:rsidRDefault="00E939AF" w:rsidP="00E939AF">
      <w:pPr>
        <w:rPr>
          <w:rFonts w:ascii="Arial" w:hAnsi="Arial" w:cs="Arial"/>
          <w:b/>
        </w:rPr>
      </w:pPr>
    </w:p>
    <w:p w:rsidR="00E939AF" w:rsidRDefault="00E939AF" w:rsidP="00E939AF">
      <w:pPr>
        <w:rPr>
          <w:rFonts w:ascii="Arial" w:hAnsi="Arial" w:cs="Arial"/>
          <w:b/>
        </w:rPr>
      </w:pPr>
    </w:p>
    <w:p w:rsidR="00E939AF" w:rsidRDefault="00E939AF" w:rsidP="00E939AF">
      <w:pPr>
        <w:rPr>
          <w:rFonts w:ascii="Arial" w:hAnsi="Arial" w:cs="Arial"/>
          <w:b/>
        </w:rPr>
      </w:pPr>
    </w:p>
    <w:p w:rsidR="00E939AF" w:rsidRDefault="00E939AF" w:rsidP="00E939AF">
      <w:pPr>
        <w:rPr>
          <w:rFonts w:ascii="Arial" w:hAnsi="Arial" w:cs="Arial"/>
          <w:b/>
        </w:rPr>
      </w:pPr>
    </w:p>
    <w:p w:rsidR="00E939AF" w:rsidRDefault="00E939AF" w:rsidP="00E939AF">
      <w:pPr>
        <w:rPr>
          <w:rFonts w:ascii="Arial" w:hAnsi="Arial" w:cs="Arial"/>
          <w:b/>
        </w:rPr>
      </w:pPr>
    </w:p>
    <w:p w:rsidR="00E939AF" w:rsidRDefault="00E939AF" w:rsidP="00E939AF">
      <w:pPr>
        <w:rPr>
          <w:rFonts w:ascii="Arial" w:hAnsi="Arial" w:cs="Arial"/>
          <w:b/>
        </w:rPr>
      </w:pPr>
    </w:p>
    <w:p w:rsidR="00E939AF" w:rsidRDefault="00E939AF" w:rsidP="00E939AF">
      <w:pPr>
        <w:rPr>
          <w:rFonts w:ascii="Arial" w:hAnsi="Arial" w:cs="Arial"/>
          <w:b/>
        </w:rPr>
      </w:pPr>
    </w:p>
    <w:p w:rsidR="00E939AF" w:rsidRDefault="00E939AF" w:rsidP="00E939AF">
      <w:pPr>
        <w:rPr>
          <w:rFonts w:ascii="Arial" w:hAnsi="Arial" w:cs="Arial"/>
          <w:b/>
        </w:rPr>
      </w:pPr>
    </w:p>
    <w:p w:rsidR="00E939AF" w:rsidRDefault="00E939AF" w:rsidP="00E939AF">
      <w:pPr>
        <w:rPr>
          <w:rFonts w:ascii="Arial" w:hAnsi="Arial" w:cs="Arial"/>
          <w:b/>
        </w:rPr>
      </w:pPr>
    </w:p>
    <w:p w:rsidR="00E939AF" w:rsidRDefault="00E939AF" w:rsidP="00E939AF">
      <w:pPr>
        <w:rPr>
          <w:rFonts w:ascii="Arial" w:hAnsi="Arial" w:cs="Arial"/>
          <w:b/>
        </w:rPr>
      </w:pPr>
    </w:p>
    <w:p w:rsidR="00E939AF" w:rsidRDefault="00E939AF" w:rsidP="00E939AF">
      <w:pPr>
        <w:rPr>
          <w:rFonts w:ascii="Arial" w:hAnsi="Arial" w:cs="Arial"/>
          <w:b/>
        </w:rPr>
      </w:pPr>
    </w:p>
    <w:p w:rsidR="00E939AF" w:rsidRDefault="00E939AF" w:rsidP="00E939AF">
      <w:pPr>
        <w:rPr>
          <w:rFonts w:ascii="Arial" w:hAnsi="Arial" w:cs="Arial"/>
          <w:b/>
        </w:rPr>
      </w:pPr>
    </w:p>
    <w:p w:rsidR="00E939AF" w:rsidRDefault="00E939AF" w:rsidP="00E939AF">
      <w:pPr>
        <w:rPr>
          <w:rFonts w:ascii="Arial" w:hAnsi="Arial" w:cs="Arial"/>
          <w:b/>
        </w:rPr>
      </w:pPr>
    </w:p>
    <w:p w:rsidR="00E939AF" w:rsidRDefault="00E939AF" w:rsidP="00E939AF">
      <w:pPr>
        <w:rPr>
          <w:rFonts w:ascii="Arial" w:hAnsi="Arial" w:cs="Arial"/>
          <w:b/>
        </w:rPr>
      </w:pPr>
    </w:p>
    <w:p w:rsidR="00E939AF" w:rsidRDefault="00E939AF" w:rsidP="00E939AF">
      <w:pPr>
        <w:rPr>
          <w:rFonts w:ascii="Arial" w:hAnsi="Arial" w:cs="Arial"/>
          <w:b/>
        </w:rPr>
      </w:pPr>
    </w:p>
    <w:p w:rsidR="00E939AF" w:rsidRDefault="00E939AF" w:rsidP="00E939AF">
      <w:pPr>
        <w:rPr>
          <w:rFonts w:ascii="Arial" w:hAnsi="Arial" w:cs="Arial"/>
          <w:b/>
        </w:rPr>
      </w:pPr>
    </w:p>
    <w:p w:rsidR="00E939AF" w:rsidRDefault="00E939AF" w:rsidP="00E939AF">
      <w:pPr>
        <w:rPr>
          <w:rFonts w:ascii="Arial" w:hAnsi="Arial" w:cs="Arial"/>
          <w:b/>
        </w:rPr>
      </w:pPr>
    </w:p>
    <w:p w:rsidR="00E939AF" w:rsidRDefault="00E939AF" w:rsidP="00E939AF">
      <w:pPr>
        <w:rPr>
          <w:rFonts w:ascii="Arial" w:hAnsi="Arial" w:cs="Arial"/>
          <w:b/>
        </w:rPr>
      </w:pPr>
    </w:p>
    <w:p w:rsidR="00E939AF" w:rsidRDefault="00E939AF" w:rsidP="00E939AF">
      <w:pPr>
        <w:rPr>
          <w:rFonts w:ascii="Arial" w:hAnsi="Arial" w:cs="Arial"/>
          <w:b/>
        </w:rPr>
      </w:pPr>
    </w:p>
    <w:p w:rsidR="00E939AF" w:rsidRDefault="00E939AF" w:rsidP="00E939AF">
      <w:pPr>
        <w:rPr>
          <w:rFonts w:ascii="Arial" w:hAnsi="Arial" w:cs="Arial"/>
          <w:b/>
        </w:rPr>
      </w:pPr>
    </w:p>
    <w:p w:rsidR="00E939AF" w:rsidRDefault="00E939AF" w:rsidP="00E939AF">
      <w:pPr>
        <w:rPr>
          <w:rFonts w:ascii="Arial" w:hAnsi="Arial" w:cs="Arial"/>
          <w:b/>
        </w:rPr>
      </w:pPr>
    </w:p>
    <w:p w:rsidR="00E939AF" w:rsidRDefault="00E939AF" w:rsidP="00E939AF">
      <w:pPr>
        <w:rPr>
          <w:rFonts w:ascii="Arial" w:hAnsi="Arial" w:cs="Arial"/>
          <w:b/>
        </w:rPr>
      </w:pPr>
    </w:p>
    <w:p w:rsidR="00E939AF" w:rsidRDefault="00E939AF" w:rsidP="00E939AF">
      <w:pPr>
        <w:rPr>
          <w:rFonts w:ascii="Arial" w:hAnsi="Arial" w:cs="Arial"/>
          <w:b/>
        </w:rPr>
      </w:pPr>
    </w:p>
    <w:p w:rsidR="00E939AF" w:rsidRDefault="00E939AF" w:rsidP="00E939AF">
      <w:pPr>
        <w:rPr>
          <w:rFonts w:ascii="Arial" w:hAnsi="Arial" w:cs="Arial"/>
          <w:b/>
        </w:rPr>
      </w:pPr>
    </w:p>
    <w:p w:rsidR="00E939AF" w:rsidRDefault="00E939AF" w:rsidP="00E939AF">
      <w:pPr>
        <w:rPr>
          <w:rFonts w:ascii="Arial" w:hAnsi="Arial" w:cs="Arial"/>
          <w:b/>
        </w:rPr>
      </w:pPr>
    </w:p>
    <w:p w:rsidR="00E939AF" w:rsidRDefault="00E939AF" w:rsidP="00E939AF">
      <w:pPr>
        <w:rPr>
          <w:rFonts w:ascii="Arial" w:hAnsi="Arial" w:cs="Arial"/>
          <w:b/>
        </w:rPr>
      </w:pPr>
    </w:p>
    <w:p w:rsidR="00E939AF" w:rsidRDefault="00E939AF" w:rsidP="00E939AF">
      <w:pPr>
        <w:rPr>
          <w:rFonts w:ascii="Arial" w:hAnsi="Arial" w:cs="Arial"/>
          <w:b/>
        </w:rPr>
      </w:pPr>
    </w:p>
    <w:p w:rsidR="00E939AF" w:rsidRDefault="00E939AF" w:rsidP="00E939AF">
      <w:pPr>
        <w:rPr>
          <w:rFonts w:ascii="Arial" w:hAnsi="Arial" w:cs="Arial"/>
          <w:b/>
        </w:rPr>
      </w:pPr>
    </w:p>
    <w:p w:rsidR="00E939AF" w:rsidRDefault="00E939AF" w:rsidP="00E939AF">
      <w:pPr>
        <w:rPr>
          <w:rFonts w:ascii="Arial" w:hAnsi="Arial" w:cs="Arial"/>
          <w:b/>
        </w:rPr>
      </w:pPr>
    </w:p>
    <w:p w:rsidR="00E939AF" w:rsidRDefault="00E939AF" w:rsidP="00E939AF">
      <w:pPr>
        <w:rPr>
          <w:rFonts w:ascii="Arial" w:hAnsi="Arial" w:cs="Arial"/>
          <w:b/>
        </w:rPr>
      </w:pPr>
    </w:p>
    <w:p w:rsidR="00E939AF" w:rsidRDefault="00E939AF" w:rsidP="00E939AF">
      <w:pPr>
        <w:rPr>
          <w:rFonts w:ascii="Arial" w:hAnsi="Arial" w:cs="Arial"/>
          <w:b/>
        </w:rPr>
      </w:pPr>
    </w:p>
    <w:p w:rsidR="00E939AF" w:rsidRDefault="00E939AF" w:rsidP="00E939AF">
      <w:pPr>
        <w:rPr>
          <w:rFonts w:ascii="Arial" w:hAnsi="Arial" w:cs="Arial"/>
          <w:b/>
        </w:rPr>
      </w:pPr>
    </w:p>
    <w:p w:rsidR="00E939AF" w:rsidRDefault="00E939AF" w:rsidP="00E939AF">
      <w:pPr>
        <w:rPr>
          <w:rFonts w:ascii="Arial" w:hAnsi="Arial" w:cs="Arial"/>
          <w:b/>
        </w:rPr>
      </w:pPr>
    </w:p>
    <w:p w:rsidR="00E939AF" w:rsidRDefault="00E939AF" w:rsidP="00E939AF">
      <w:pPr>
        <w:rPr>
          <w:rFonts w:ascii="Arial" w:hAnsi="Arial" w:cs="Arial"/>
          <w:b/>
        </w:rPr>
      </w:pPr>
    </w:p>
    <w:p w:rsidR="00E939AF" w:rsidRDefault="00E939AF" w:rsidP="00E939AF">
      <w:pPr>
        <w:rPr>
          <w:rFonts w:ascii="Arial" w:hAnsi="Arial" w:cs="Arial"/>
          <w:b/>
        </w:rPr>
      </w:pPr>
    </w:p>
    <w:p w:rsidR="00E939AF" w:rsidRDefault="00E939AF" w:rsidP="00E939AF">
      <w:pPr>
        <w:rPr>
          <w:rFonts w:ascii="Arial" w:hAnsi="Arial" w:cs="Arial"/>
          <w:b/>
        </w:rPr>
      </w:pPr>
    </w:p>
    <w:p w:rsidR="00E939AF" w:rsidRDefault="00E939AF" w:rsidP="00E939AF">
      <w:pPr>
        <w:rPr>
          <w:rFonts w:ascii="Arial" w:hAnsi="Arial" w:cs="Arial"/>
          <w:b/>
        </w:rPr>
      </w:pPr>
    </w:p>
    <w:p w:rsidR="00E939AF" w:rsidRDefault="00E939AF" w:rsidP="00E939AF">
      <w:pPr>
        <w:rPr>
          <w:rFonts w:ascii="Arial" w:hAnsi="Arial" w:cs="Arial"/>
          <w:b/>
        </w:rPr>
      </w:pPr>
    </w:p>
    <w:p w:rsidR="00E939AF" w:rsidRDefault="00E939AF" w:rsidP="00E939AF">
      <w:pPr>
        <w:rPr>
          <w:rFonts w:ascii="Arial" w:hAnsi="Arial" w:cs="Arial"/>
          <w:b/>
        </w:rPr>
      </w:pPr>
    </w:p>
    <w:p w:rsidR="00E939AF" w:rsidRDefault="00E939AF" w:rsidP="00E939AF">
      <w:pPr>
        <w:rPr>
          <w:rFonts w:ascii="Arial" w:hAnsi="Arial" w:cs="Arial"/>
          <w:b/>
        </w:rPr>
      </w:pPr>
    </w:p>
    <w:p w:rsidR="00E939AF" w:rsidRDefault="00E939AF" w:rsidP="00E939AF">
      <w:pPr>
        <w:rPr>
          <w:rFonts w:ascii="Arial" w:hAnsi="Arial" w:cs="Arial"/>
          <w:b/>
        </w:rPr>
      </w:pPr>
    </w:p>
    <w:p w:rsidR="00E939AF" w:rsidRDefault="00E939AF" w:rsidP="00E939AF">
      <w:pPr>
        <w:rPr>
          <w:rFonts w:ascii="Arial" w:hAnsi="Arial" w:cs="Arial"/>
          <w:b/>
        </w:rPr>
      </w:pPr>
    </w:p>
    <w:p w:rsidR="00E939AF" w:rsidRDefault="00E939AF" w:rsidP="00E939AF">
      <w:pPr>
        <w:rPr>
          <w:rFonts w:ascii="Arial" w:hAnsi="Arial" w:cs="Arial"/>
          <w:b/>
        </w:rPr>
      </w:pPr>
    </w:p>
    <w:p w:rsidR="00E939AF" w:rsidRPr="00CB7133" w:rsidRDefault="00E939AF" w:rsidP="00E939AF">
      <w:pPr>
        <w:rPr>
          <w:rFonts w:ascii="Arial" w:hAnsi="Arial" w:cs="Arial"/>
          <w:b/>
        </w:rPr>
      </w:pPr>
    </w:p>
    <w:p w:rsidR="00E939AF" w:rsidRPr="00CB7133" w:rsidRDefault="00E939AF" w:rsidP="00E939AF">
      <w:pPr>
        <w:jc w:val="center"/>
        <w:rPr>
          <w:rFonts w:ascii="Arial" w:hAnsi="Arial" w:cs="Arial"/>
          <w:b/>
        </w:rPr>
      </w:pPr>
      <w:r w:rsidRPr="00CB7133">
        <w:rPr>
          <w:rFonts w:ascii="Arial" w:hAnsi="Arial" w:cs="Arial"/>
          <w:b/>
          <w:sz w:val="48"/>
          <w:szCs w:val="48"/>
        </w:rPr>
        <w:t>CAPITULO 1</w:t>
      </w:r>
    </w:p>
    <w:p w:rsidR="00E939AF" w:rsidRPr="00CB7133" w:rsidRDefault="00E939AF" w:rsidP="00E939AF">
      <w:pPr>
        <w:jc w:val="center"/>
        <w:rPr>
          <w:rFonts w:ascii="Arial" w:hAnsi="Arial" w:cs="Arial"/>
          <w:b/>
        </w:rPr>
      </w:pPr>
    </w:p>
    <w:p w:rsidR="00E939AF" w:rsidRPr="00CB7133" w:rsidRDefault="00E939AF" w:rsidP="00E939AF">
      <w:pPr>
        <w:jc w:val="center"/>
        <w:rPr>
          <w:rFonts w:ascii="Arial" w:hAnsi="Arial" w:cs="Arial"/>
          <w:b/>
        </w:rPr>
      </w:pPr>
    </w:p>
    <w:p w:rsidR="00E939AF" w:rsidRPr="00CB7133" w:rsidRDefault="00E939AF" w:rsidP="00E939AF">
      <w:pPr>
        <w:jc w:val="center"/>
        <w:rPr>
          <w:rFonts w:ascii="Arial" w:hAnsi="Arial" w:cs="Arial"/>
          <w:b/>
        </w:rPr>
      </w:pPr>
    </w:p>
    <w:p w:rsidR="00E939AF" w:rsidRPr="00CB7133" w:rsidRDefault="00E939AF" w:rsidP="00E939AF">
      <w:pPr>
        <w:jc w:val="center"/>
        <w:rPr>
          <w:rFonts w:ascii="Arial" w:hAnsi="Arial" w:cs="Arial"/>
          <w:b/>
        </w:rPr>
      </w:pPr>
    </w:p>
    <w:p w:rsidR="00E939AF" w:rsidRPr="00CB7133" w:rsidRDefault="00E939AF" w:rsidP="00E939AF">
      <w:pPr>
        <w:numPr>
          <w:ilvl w:val="0"/>
          <w:numId w:val="30"/>
        </w:numPr>
        <w:spacing w:line="480" w:lineRule="auto"/>
        <w:jc w:val="both"/>
        <w:rPr>
          <w:rFonts w:ascii="Arial" w:hAnsi="Arial" w:cs="Arial"/>
          <w:b/>
          <w:sz w:val="32"/>
          <w:szCs w:val="32"/>
        </w:rPr>
      </w:pPr>
      <w:r w:rsidRPr="00C164CB">
        <w:rPr>
          <w:rFonts w:ascii="Arial" w:hAnsi="Arial" w:cs="Arial"/>
          <w:b/>
          <w:sz w:val="32"/>
          <w:szCs w:val="32"/>
        </w:rPr>
        <w:t>GENERALIDADES</w:t>
      </w:r>
    </w:p>
    <w:p w:rsidR="00E939AF" w:rsidRPr="00CB7133" w:rsidRDefault="00E939AF" w:rsidP="00E939AF">
      <w:pPr>
        <w:spacing w:line="480" w:lineRule="auto"/>
        <w:jc w:val="both"/>
        <w:rPr>
          <w:rFonts w:ascii="Arial" w:hAnsi="Arial" w:cs="Arial"/>
          <w:b/>
          <w:sz w:val="32"/>
          <w:szCs w:val="32"/>
        </w:rPr>
      </w:pPr>
    </w:p>
    <w:p w:rsidR="00E939AF" w:rsidRPr="00E424A3" w:rsidRDefault="00E939AF" w:rsidP="00E939AF">
      <w:pPr>
        <w:spacing w:line="480" w:lineRule="auto"/>
        <w:ind w:left="360"/>
        <w:jc w:val="both"/>
        <w:rPr>
          <w:rFonts w:ascii="Arial" w:hAnsi="Arial" w:cs="Arial"/>
          <w:b/>
          <w:sz w:val="32"/>
          <w:szCs w:val="32"/>
        </w:rPr>
      </w:pPr>
      <w:r>
        <w:rPr>
          <w:rFonts w:ascii="Arial" w:hAnsi="Arial" w:cs="Arial"/>
        </w:rPr>
        <w:t xml:space="preserve">El objetivo de este capítulo es introducir al lector en la terminología usada para describir la operación de un fermentador continuo, destinado a la producción industrial de levaduras para panificación.  Previamente se abordará la descripción de los aspectos generales de las materias primas usadas, y del producto obtenido.  </w:t>
      </w:r>
    </w:p>
    <w:p w:rsidR="00E939AF" w:rsidRDefault="00E939AF" w:rsidP="00E939AF">
      <w:pPr>
        <w:jc w:val="both"/>
        <w:rPr>
          <w:rFonts w:ascii="Arial" w:hAnsi="Arial" w:cs="Arial"/>
        </w:rPr>
      </w:pPr>
    </w:p>
    <w:p w:rsidR="00E939AF" w:rsidRPr="00BB1051" w:rsidRDefault="00E939AF" w:rsidP="00E939AF">
      <w:pPr>
        <w:jc w:val="both"/>
        <w:rPr>
          <w:rFonts w:ascii="Arial" w:hAnsi="Arial" w:cs="Arial"/>
        </w:rPr>
      </w:pPr>
    </w:p>
    <w:p w:rsidR="00E939AF" w:rsidRPr="00036F82" w:rsidRDefault="00E939AF" w:rsidP="00E939AF">
      <w:pPr>
        <w:numPr>
          <w:ilvl w:val="1"/>
          <w:numId w:val="30"/>
        </w:numPr>
        <w:tabs>
          <w:tab w:val="clear" w:pos="792"/>
          <w:tab w:val="num" w:pos="900"/>
        </w:tabs>
        <w:spacing w:line="480" w:lineRule="auto"/>
        <w:ind w:left="900" w:hanging="540"/>
        <w:jc w:val="both"/>
        <w:rPr>
          <w:rFonts w:ascii="Arial" w:hAnsi="Arial" w:cs="Arial"/>
          <w:b/>
          <w:sz w:val="32"/>
          <w:szCs w:val="32"/>
          <w:lang w:val="en-US"/>
        </w:rPr>
      </w:pPr>
      <w:r>
        <w:rPr>
          <w:rFonts w:ascii="Arial" w:hAnsi="Arial" w:cs="Arial"/>
          <w:b/>
          <w:lang w:val="en-US"/>
        </w:rPr>
        <w:t>Materias primas.</w:t>
      </w:r>
    </w:p>
    <w:p w:rsidR="00E939AF" w:rsidRDefault="00E939AF" w:rsidP="00E939AF">
      <w:pPr>
        <w:spacing w:line="480" w:lineRule="auto"/>
        <w:ind w:left="900"/>
        <w:jc w:val="both"/>
        <w:rPr>
          <w:rFonts w:ascii="Arial" w:hAnsi="Arial" w:cs="Arial"/>
        </w:rPr>
      </w:pPr>
      <w:r>
        <w:rPr>
          <w:rFonts w:ascii="Arial" w:hAnsi="Arial" w:cs="Arial"/>
        </w:rPr>
        <w:t>Las materias primas utilizadas para la fabricación de levaduras para panificación son principalmente: melaza de caña, agua, el cultivo madre, aditivos y auxiliares tecnológicos [1].</w:t>
      </w:r>
    </w:p>
    <w:p w:rsidR="00E939AF" w:rsidRPr="00036F82" w:rsidRDefault="00E939AF" w:rsidP="00E939AF">
      <w:pPr>
        <w:jc w:val="both"/>
        <w:rPr>
          <w:rFonts w:ascii="Arial" w:hAnsi="Arial" w:cs="Arial"/>
        </w:rPr>
      </w:pPr>
    </w:p>
    <w:p w:rsidR="00E939AF" w:rsidRPr="00FF4A82" w:rsidRDefault="00E939AF" w:rsidP="00E939AF">
      <w:pPr>
        <w:numPr>
          <w:ilvl w:val="2"/>
          <w:numId w:val="30"/>
        </w:numPr>
        <w:tabs>
          <w:tab w:val="clear" w:pos="1440"/>
          <w:tab w:val="num" w:pos="1620"/>
        </w:tabs>
        <w:spacing w:line="480" w:lineRule="auto"/>
        <w:ind w:left="1620" w:hanging="720"/>
        <w:jc w:val="both"/>
        <w:rPr>
          <w:rFonts w:ascii="Arial" w:hAnsi="Arial" w:cs="Arial"/>
          <w:b/>
          <w:sz w:val="32"/>
          <w:szCs w:val="32"/>
          <w:lang w:val="en-US"/>
        </w:rPr>
      </w:pPr>
      <w:r>
        <w:rPr>
          <w:rFonts w:ascii="Arial" w:hAnsi="Arial" w:cs="Arial"/>
          <w:b/>
          <w:lang w:val="en-US"/>
        </w:rPr>
        <w:t>Melaza de caña.</w:t>
      </w:r>
    </w:p>
    <w:p w:rsidR="00E939AF" w:rsidRDefault="00E939AF" w:rsidP="00E939AF">
      <w:pPr>
        <w:spacing w:line="480" w:lineRule="auto"/>
        <w:ind w:left="1620"/>
        <w:jc w:val="both"/>
        <w:rPr>
          <w:rFonts w:ascii="Arial" w:hAnsi="Arial" w:cs="Arial"/>
        </w:rPr>
      </w:pPr>
      <w:r>
        <w:rPr>
          <w:rFonts w:ascii="Arial" w:hAnsi="Arial" w:cs="Arial"/>
        </w:rPr>
        <w:t xml:space="preserve">Es un subproducto de la fabricación del azúcar de mesa, constituido por la  fracción del jugo de caña, que se separa de </w:t>
      </w:r>
      <w:r>
        <w:rPr>
          <w:rFonts w:ascii="Arial" w:hAnsi="Arial" w:cs="Arial"/>
        </w:rPr>
        <w:lastRenderedPageBreak/>
        <w:t>los cristales de sacarosa, al final de las etapas sucesivas de cristalización y evaporación, en el proceso de fabricación del azúcar.</w:t>
      </w:r>
    </w:p>
    <w:p w:rsidR="00E939AF" w:rsidRPr="008B12B4" w:rsidRDefault="00E939AF" w:rsidP="00E939AF">
      <w:pPr>
        <w:spacing w:line="480" w:lineRule="auto"/>
        <w:ind w:left="1620"/>
        <w:jc w:val="both"/>
        <w:rPr>
          <w:rFonts w:ascii="Arial" w:hAnsi="Arial" w:cs="Arial"/>
        </w:rPr>
      </w:pPr>
      <w:r>
        <w:rPr>
          <w:rFonts w:ascii="Arial" w:hAnsi="Arial" w:cs="Arial"/>
        </w:rPr>
        <w:t>La melaza es una miel negruzca, rica en sales minerales, vitaminas y azúcares fermentescibles, he ahí su incalculable valor en la industria de la fermentación.  En el APENDICE A se muestra la composición aproximada de la melaza de caña y de remolacha.</w:t>
      </w:r>
    </w:p>
    <w:p w:rsidR="00E939AF" w:rsidRDefault="00E939AF" w:rsidP="00E939AF">
      <w:pPr>
        <w:ind w:left="1440"/>
        <w:jc w:val="both"/>
        <w:rPr>
          <w:rFonts w:ascii="Arial" w:hAnsi="Arial" w:cs="Arial"/>
        </w:rPr>
      </w:pPr>
    </w:p>
    <w:p w:rsidR="00E939AF" w:rsidRPr="00B67421" w:rsidRDefault="00E939AF" w:rsidP="00E939AF">
      <w:pPr>
        <w:ind w:left="1440"/>
        <w:jc w:val="both"/>
        <w:rPr>
          <w:rFonts w:ascii="Arial" w:hAnsi="Arial" w:cs="Arial"/>
        </w:rPr>
      </w:pPr>
    </w:p>
    <w:p w:rsidR="00E939AF" w:rsidRPr="00730A01" w:rsidRDefault="00E939AF" w:rsidP="00E939AF">
      <w:pPr>
        <w:numPr>
          <w:ilvl w:val="2"/>
          <w:numId w:val="30"/>
        </w:numPr>
        <w:tabs>
          <w:tab w:val="clear" w:pos="1440"/>
          <w:tab w:val="num" w:pos="1620"/>
        </w:tabs>
        <w:spacing w:line="480" w:lineRule="auto"/>
        <w:ind w:left="1620" w:hanging="720"/>
        <w:jc w:val="both"/>
        <w:rPr>
          <w:rFonts w:ascii="Arial" w:hAnsi="Arial" w:cs="Arial"/>
          <w:b/>
          <w:sz w:val="32"/>
          <w:szCs w:val="32"/>
        </w:rPr>
      </w:pPr>
      <w:r w:rsidRPr="000124A5">
        <w:rPr>
          <w:rFonts w:ascii="Arial" w:hAnsi="Arial" w:cs="Arial"/>
          <w:b/>
        </w:rPr>
        <w:t>Calidad del agua.</w:t>
      </w:r>
    </w:p>
    <w:p w:rsidR="00E939AF" w:rsidRDefault="00E939AF" w:rsidP="00E939AF">
      <w:pPr>
        <w:spacing w:line="480" w:lineRule="auto"/>
        <w:ind w:left="1620"/>
        <w:jc w:val="both"/>
        <w:rPr>
          <w:rFonts w:ascii="Arial" w:hAnsi="Arial" w:cs="Arial"/>
        </w:rPr>
      </w:pPr>
      <w:r>
        <w:rPr>
          <w:rFonts w:ascii="Arial" w:hAnsi="Arial" w:cs="Arial"/>
        </w:rPr>
        <w:t>El agua utilizada en las diferentes etapas del proceso de fabricación de la levadura, debe encontrarse libre de microorganismos que puedan mermar la producción o generar productos indeseables.   También debe estar libre de cloro, el cual destruye las células de levadura por medio de la oxidación de sus componentes celulares.</w:t>
      </w:r>
    </w:p>
    <w:p w:rsidR="00E939AF" w:rsidRDefault="00E939AF" w:rsidP="00E939AF">
      <w:pPr>
        <w:jc w:val="both"/>
        <w:rPr>
          <w:rFonts w:ascii="Arial" w:hAnsi="Arial" w:cs="Arial"/>
          <w:lang w:val="es-EC"/>
        </w:rPr>
      </w:pPr>
    </w:p>
    <w:p w:rsidR="00E939AF" w:rsidRPr="00730A01" w:rsidRDefault="00E939AF" w:rsidP="00E939AF">
      <w:pPr>
        <w:jc w:val="both"/>
        <w:rPr>
          <w:rFonts w:ascii="Arial" w:hAnsi="Arial" w:cs="Arial"/>
          <w:lang w:val="es-EC"/>
        </w:rPr>
      </w:pPr>
    </w:p>
    <w:p w:rsidR="00E939AF" w:rsidRPr="00730A01" w:rsidRDefault="00E939AF" w:rsidP="00E939AF">
      <w:pPr>
        <w:numPr>
          <w:ilvl w:val="2"/>
          <w:numId w:val="30"/>
        </w:numPr>
        <w:tabs>
          <w:tab w:val="clear" w:pos="1440"/>
          <w:tab w:val="num" w:pos="1620"/>
        </w:tabs>
        <w:spacing w:line="480" w:lineRule="auto"/>
        <w:ind w:left="1620" w:hanging="720"/>
        <w:jc w:val="both"/>
        <w:rPr>
          <w:rFonts w:ascii="Arial" w:hAnsi="Arial" w:cs="Arial"/>
          <w:b/>
          <w:sz w:val="32"/>
          <w:szCs w:val="32"/>
        </w:rPr>
      </w:pPr>
      <w:r>
        <w:rPr>
          <w:rFonts w:ascii="Arial" w:hAnsi="Arial" w:cs="Arial"/>
          <w:b/>
        </w:rPr>
        <w:t>Aditivos y auxiliar</w:t>
      </w:r>
      <w:r w:rsidRPr="000124A5">
        <w:rPr>
          <w:rFonts w:ascii="Arial" w:hAnsi="Arial" w:cs="Arial"/>
          <w:b/>
        </w:rPr>
        <w:t>es tecnol</w:t>
      </w:r>
      <w:r>
        <w:rPr>
          <w:rFonts w:ascii="Arial" w:hAnsi="Arial" w:cs="Arial"/>
          <w:b/>
          <w:lang w:val="es-EC"/>
        </w:rPr>
        <w:t>ó</w:t>
      </w:r>
      <w:r w:rsidRPr="000124A5">
        <w:rPr>
          <w:rFonts w:ascii="Arial" w:hAnsi="Arial" w:cs="Arial"/>
          <w:b/>
        </w:rPr>
        <w:t>gicos</w:t>
      </w:r>
      <w:r>
        <w:rPr>
          <w:rFonts w:ascii="Arial" w:hAnsi="Arial" w:cs="Arial"/>
          <w:b/>
        </w:rPr>
        <w:t>.</w:t>
      </w:r>
    </w:p>
    <w:p w:rsidR="00E939AF" w:rsidRDefault="00E939AF" w:rsidP="00E939AF">
      <w:pPr>
        <w:spacing w:line="480" w:lineRule="auto"/>
        <w:ind w:left="1620"/>
        <w:jc w:val="both"/>
        <w:rPr>
          <w:rFonts w:ascii="Arial" w:hAnsi="Arial" w:cs="Arial"/>
        </w:rPr>
      </w:pPr>
      <w:r>
        <w:rPr>
          <w:rFonts w:ascii="Arial" w:hAnsi="Arial" w:cs="Arial"/>
        </w:rPr>
        <w:t>Durante la etapa del pretratamiento y fermentación, del medio de cultivo, se adicionan sustancias de diferente índole:</w:t>
      </w:r>
    </w:p>
    <w:p w:rsidR="00E939AF" w:rsidRDefault="00E939AF" w:rsidP="00E939AF">
      <w:pPr>
        <w:numPr>
          <w:ilvl w:val="0"/>
          <w:numId w:val="5"/>
        </w:numPr>
        <w:tabs>
          <w:tab w:val="clear" w:pos="2160"/>
          <w:tab w:val="num" w:pos="1980"/>
        </w:tabs>
        <w:spacing w:line="480" w:lineRule="auto"/>
        <w:ind w:left="1980"/>
        <w:jc w:val="both"/>
        <w:rPr>
          <w:rFonts w:ascii="Arial" w:hAnsi="Arial" w:cs="Arial"/>
        </w:rPr>
      </w:pPr>
      <w:r w:rsidRPr="008E65AC">
        <w:rPr>
          <w:rFonts w:ascii="Arial" w:hAnsi="Arial" w:cs="Arial"/>
          <w:i/>
        </w:rPr>
        <w:t>Suplementos nutritivos</w:t>
      </w:r>
      <w:r>
        <w:rPr>
          <w:rFonts w:ascii="Arial" w:hAnsi="Arial" w:cs="Arial"/>
        </w:rPr>
        <w:t xml:space="preserve">: Adicionados en la etapa de cocción del pretratamiento.  Tienen como objeto cubrir los </w:t>
      </w:r>
      <w:r>
        <w:rPr>
          <w:rFonts w:ascii="Arial" w:hAnsi="Arial" w:cs="Arial"/>
        </w:rPr>
        <w:lastRenderedPageBreak/>
        <w:t>requerimientos nutricionales en cuanto a minerales y vitaminas.  Por lo general se usan: sales de amonio, de magnesio y azufre, así como vitaminas del complejo B.</w:t>
      </w:r>
    </w:p>
    <w:p w:rsidR="00E939AF" w:rsidRDefault="00E939AF" w:rsidP="00E939AF">
      <w:pPr>
        <w:numPr>
          <w:ilvl w:val="0"/>
          <w:numId w:val="5"/>
        </w:numPr>
        <w:tabs>
          <w:tab w:val="clear" w:pos="2160"/>
          <w:tab w:val="num" w:pos="1980"/>
        </w:tabs>
        <w:spacing w:line="480" w:lineRule="auto"/>
        <w:ind w:left="1980"/>
        <w:jc w:val="both"/>
        <w:rPr>
          <w:rFonts w:ascii="Arial" w:hAnsi="Arial" w:cs="Arial"/>
        </w:rPr>
      </w:pPr>
      <w:r>
        <w:rPr>
          <w:rFonts w:ascii="Arial" w:hAnsi="Arial" w:cs="Arial"/>
          <w:i/>
        </w:rPr>
        <w:t>Coadyuvante para la floculación</w:t>
      </w:r>
      <w:r w:rsidRPr="008E65AC">
        <w:rPr>
          <w:rFonts w:ascii="Arial" w:hAnsi="Arial" w:cs="Arial"/>
        </w:rPr>
        <w:t>:</w:t>
      </w:r>
      <w:r>
        <w:rPr>
          <w:rFonts w:ascii="Arial" w:hAnsi="Arial" w:cs="Arial"/>
        </w:rPr>
        <w:t xml:space="preserve"> Adicionado en la etapa de clarificación del pretratamiento.  Tiene como objeto separar las partículas sólidas y micelios coloidales.  Por lo general se usa el silicato de sodio por su relativamente elevado poder de precipitación.</w:t>
      </w:r>
    </w:p>
    <w:p w:rsidR="00E939AF" w:rsidRDefault="00E939AF" w:rsidP="00E939AF">
      <w:pPr>
        <w:numPr>
          <w:ilvl w:val="0"/>
          <w:numId w:val="5"/>
        </w:numPr>
        <w:tabs>
          <w:tab w:val="clear" w:pos="2160"/>
          <w:tab w:val="num" w:pos="1980"/>
        </w:tabs>
        <w:spacing w:line="480" w:lineRule="auto"/>
        <w:ind w:left="1980"/>
        <w:jc w:val="both"/>
        <w:rPr>
          <w:rFonts w:ascii="Arial" w:hAnsi="Arial" w:cs="Arial"/>
        </w:rPr>
      </w:pPr>
      <w:r>
        <w:rPr>
          <w:rFonts w:ascii="Arial" w:hAnsi="Arial" w:cs="Arial"/>
          <w:i/>
        </w:rPr>
        <w:t>Agentes antiespumantes</w:t>
      </w:r>
      <w:r w:rsidRPr="00BC6916">
        <w:rPr>
          <w:rFonts w:ascii="Arial" w:hAnsi="Arial" w:cs="Arial"/>
        </w:rPr>
        <w:t>:</w:t>
      </w:r>
      <w:r>
        <w:rPr>
          <w:rFonts w:ascii="Arial" w:hAnsi="Arial" w:cs="Arial"/>
        </w:rPr>
        <w:t xml:space="preserve"> Adicionados al inicio de la fermentación con el objeto de evitar la formación de espuma, a través de la disminución de la tensión superficial del medio.  Los preparados de antiespumantes, consisten en ácidos grasos y ésteres de ácidos grasos vegetales.</w:t>
      </w:r>
    </w:p>
    <w:p w:rsidR="00E939AF" w:rsidRDefault="00E939AF" w:rsidP="00E939AF">
      <w:pPr>
        <w:numPr>
          <w:ilvl w:val="0"/>
          <w:numId w:val="5"/>
        </w:numPr>
        <w:tabs>
          <w:tab w:val="clear" w:pos="2160"/>
          <w:tab w:val="num" w:pos="1980"/>
        </w:tabs>
        <w:spacing w:line="480" w:lineRule="auto"/>
        <w:ind w:left="1980"/>
        <w:jc w:val="both"/>
        <w:rPr>
          <w:rFonts w:ascii="Arial" w:hAnsi="Arial" w:cs="Arial"/>
        </w:rPr>
      </w:pPr>
      <w:r>
        <w:rPr>
          <w:rFonts w:ascii="Arial" w:hAnsi="Arial" w:cs="Arial"/>
          <w:i/>
        </w:rPr>
        <w:t xml:space="preserve">Controladores de pH: </w:t>
      </w:r>
      <w:r>
        <w:rPr>
          <w:rFonts w:ascii="Arial" w:hAnsi="Arial" w:cs="Arial"/>
        </w:rPr>
        <w:t>A</w:t>
      </w:r>
      <w:r w:rsidRPr="00DB7D46">
        <w:rPr>
          <w:rFonts w:ascii="Arial" w:hAnsi="Arial" w:cs="Arial"/>
        </w:rPr>
        <w:t>dicionados a lo largo del pr</w:t>
      </w:r>
      <w:r>
        <w:rPr>
          <w:rFonts w:ascii="Arial" w:hAnsi="Arial" w:cs="Arial"/>
        </w:rPr>
        <w:t>etratamiento.  Tienen como objeto mantener el pH dentro de lo óptimo para el crecimiento de las levaduras (3–3.5).  En el pretratamiento se usa ácido sulfúrico y en la fermentación, el ácido fosfórico.</w:t>
      </w:r>
    </w:p>
    <w:p w:rsidR="00E939AF" w:rsidRDefault="00E939AF" w:rsidP="00E939AF">
      <w:pPr>
        <w:jc w:val="both"/>
        <w:rPr>
          <w:rFonts w:ascii="Arial" w:hAnsi="Arial" w:cs="Arial"/>
        </w:rPr>
      </w:pPr>
    </w:p>
    <w:p w:rsidR="00E939AF" w:rsidRDefault="00E939AF" w:rsidP="00E939AF">
      <w:pPr>
        <w:jc w:val="both"/>
        <w:rPr>
          <w:rFonts w:ascii="Arial" w:hAnsi="Arial" w:cs="Arial"/>
        </w:rPr>
      </w:pPr>
    </w:p>
    <w:p w:rsidR="00E939AF" w:rsidRDefault="00E939AF" w:rsidP="00E939AF">
      <w:pPr>
        <w:jc w:val="both"/>
        <w:rPr>
          <w:rFonts w:ascii="Arial" w:hAnsi="Arial" w:cs="Arial"/>
        </w:rPr>
      </w:pPr>
    </w:p>
    <w:p w:rsidR="00E939AF" w:rsidRDefault="00E939AF" w:rsidP="00E939AF">
      <w:pPr>
        <w:jc w:val="both"/>
        <w:rPr>
          <w:rFonts w:ascii="Arial" w:hAnsi="Arial" w:cs="Arial"/>
        </w:rPr>
      </w:pPr>
    </w:p>
    <w:p w:rsidR="00E939AF" w:rsidRDefault="00E939AF" w:rsidP="00E939AF">
      <w:pPr>
        <w:jc w:val="both"/>
        <w:rPr>
          <w:rFonts w:ascii="Arial" w:hAnsi="Arial" w:cs="Arial"/>
        </w:rPr>
      </w:pPr>
    </w:p>
    <w:p w:rsidR="00E939AF" w:rsidRDefault="00E939AF" w:rsidP="00E939AF">
      <w:pPr>
        <w:jc w:val="both"/>
        <w:rPr>
          <w:rFonts w:ascii="Arial" w:hAnsi="Arial" w:cs="Arial"/>
          <w:b/>
        </w:rPr>
      </w:pPr>
    </w:p>
    <w:p w:rsidR="00E939AF" w:rsidRPr="009F0BF2" w:rsidRDefault="00E939AF" w:rsidP="00E939AF">
      <w:pPr>
        <w:numPr>
          <w:ilvl w:val="2"/>
          <w:numId w:val="30"/>
        </w:numPr>
        <w:tabs>
          <w:tab w:val="clear" w:pos="1440"/>
          <w:tab w:val="num" w:pos="1620"/>
        </w:tabs>
        <w:spacing w:line="480" w:lineRule="auto"/>
        <w:ind w:left="1620" w:hanging="720"/>
        <w:jc w:val="both"/>
        <w:rPr>
          <w:rFonts w:ascii="Arial" w:hAnsi="Arial" w:cs="Arial"/>
          <w:b/>
          <w:sz w:val="32"/>
          <w:szCs w:val="32"/>
        </w:rPr>
      </w:pPr>
      <w:r>
        <w:rPr>
          <w:rFonts w:ascii="Arial" w:hAnsi="Arial" w:cs="Arial"/>
          <w:b/>
        </w:rPr>
        <w:lastRenderedPageBreak/>
        <w:t>Cepas y medios de mantenimiento.</w:t>
      </w:r>
    </w:p>
    <w:p w:rsidR="00E939AF" w:rsidRDefault="00E939AF" w:rsidP="00E939AF">
      <w:pPr>
        <w:spacing w:line="480" w:lineRule="auto"/>
        <w:ind w:left="1620"/>
        <w:jc w:val="both"/>
        <w:rPr>
          <w:rFonts w:ascii="Arial" w:hAnsi="Arial" w:cs="Arial"/>
        </w:rPr>
      </w:pPr>
      <w:r>
        <w:rPr>
          <w:rFonts w:ascii="Arial" w:hAnsi="Arial" w:cs="Arial"/>
        </w:rPr>
        <w:t>La cepa de levadura utilizada para la panificación es el Saccharomyces cerevisiae, y los medios de mantenimiento utilizados para su conservación son:</w:t>
      </w:r>
    </w:p>
    <w:p w:rsidR="00E939AF" w:rsidRDefault="00E939AF" w:rsidP="00E939AF">
      <w:pPr>
        <w:pStyle w:val="NormalWeb"/>
        <w:numPr>
          <w:ilvl w:val="0"/>
          <w:numId w:val="6"/>
        </w:numPr>
        <w:tabs>
          <w:tab w:val="clear" w:pos="720"/>
        </w:tabs>
        <w:spacing w:line="480" w:lineRule="auto"/>
        <w:ind w:left="1980"/>
      </w:pPr>
      <w:r>
        <w:rPr>
          <w:rFonts w:ascii="Arial" w:hAnsi="Arial" w:cs="Arial"/>
        </w:rPr>
        <w:t xml:space="preserve">Mantenimiento en medios de cultivo sólidos y repiques periódicos (cada </w:t>
      </w:r>
      <w:smartTag w:uri="urn:schemas-microsoft-com:office:smarttags" w:element="metricconverter">
        <w:smartTagPr>
          <w:attr w:name="ProductID" w:val="3 a"/>
        </w:smartTagPr>
        <w:r>
          <w:rPr>
            <w:rFonts w:ascii="Arial" w:hAnsi="Arial" w:cs="Arial"/>
          </w:rPr>
          <w:t>3 a</w:t>
        </w:r>
      </w:smartTag>
      <w:r>
        <w:rPr>
          <w:rFonts w:ascii="Arial" w:hAnsi="Arial" w:cs="Arial"/>
        </w:rPr>
        <w:t xml:space="preserve"> 6 meses) en medio fresco,</w:t>
      </w:r>
      <w:r>
        <w:t xml:space="preserve"> </w:t>
      </w:r>
    </w:p>
    <w:p w:rsidR="00E939AF" w:rsidRDefault="00E939AF" w:rsidP="00E939AF">
      <w:pPr>
        <w:pStyle w:val="NormalWeb"/>
        <w:numPr>
          <w:ilvl w:val="0"/>
          <w:numId w:val="6"/>
        </w:numPr>
        <w:tabs>
          <w:tab w:val="clear" w:pos="720"/>
        </w:tabs>
        <w:spacing w:line="480" w:lineRule="auto"/>
        <w:ind w:left="1980"/>
      </w:pPr>
      <w:r>
        <w:rPr>
          <w:rFonts w:ascii="Arial" w:hAnsi="Arial" w:cs="Arial"/>
        </w:rPr>
        <w:t>bajo aceite mineral, </w:t>
      </w:r>
      <w:r>
        <w:t xml:space="preserve"> </w:t>
      </w:r>
    </w:p>
    <w:p w:rsidR="00E939AF" w:rsidRDefault="00E939AF" w:rsidP="00E939AF">
      <w:pPr>
        <w:pStyle w:val="NormalWeb"/>
        <w:numPr>
          <w:ilvl w:val="0"/>
          <w:numId w:val="6"/>
        </w:numPr>
        <w:tabs>
          <w:tab w:val="clear" w:pos="720"/>
        </w:tabs>
        <w:spacing w:line="480" w:lineRule="auto"/>
        <w:ind w:left="1980"/>
      </w:pPr>
      <w:r>
        <w:rPr>
          <w:rFonts w:ascii="Arial" w:hAnsi="Arial" w:cs="Arial"/>
        </w:rPr>
        <w:t xml:space="preserve">congeladas a </w:t>
      </w:r>
      <w:smartTag w:uri="urn:schemas-microsoft-com:office:smarttags" w:element="metricconverter">
        <w:smartTagPr>
          <w:attr w:name="ProductID" w:val="-20 ﾰC"/>
        </w:smartTagPr>
        <w:r>
          <w:rPr>
            <w:rFonts w:ascii="Arial" w:hAnsi="Arial" w:cs="Arial"/>
          </w:rPr>
          <w:t>-20 °C</w:t>
        </w:r>
      </w:smartTag>
      <w:r>
        <w:rPr>
          <w:rFonts w:ascii="Arial" w:hAnsi="Arial" w:cs="Arial"/>
        </w:rPr>
        <w:t xml:space="preserve"> y después a </w:t>
      </w:r>
      <w:smartTag w:uri="urn:schemas-microsoft-com:office:smarttags" w:element="metricconverter">
        <w:smartTagPr>
          <w:attr w:name="ProductID" w:val="-55 ﾰC"/>
        </w:smartTagPr>
        <w:r>
          <w:rPr>
            <w:rFonts w:ascii="Arial" w:hAnsi="Arial" w:cs="Arial"/>
          </w:rPr>
          <w:t>-55 °C</w:t>
        </w:r>
      </w:smartTag>
      <w:r>
        <w:rPr>
          <w:rFonts w:ascii="Arial" w:hAnsi="Arial" w:cs="Arial"/>
        </w:rPr>
        <w:t xml:space="preserve"> en medios que contienen leche o glicerol, </w:t>
      </w:r>
      <w:r>
        <w:t xml:space="preserve"> </w:t>
      </w:r>
    </w:p>
    <w:p w:rsidR="00E939AF" w:rsidRDefault="00E939AF" w:rsidP="00E939AF">
      <w:pPr>
        <w:pStyle w:val="NormalWeb"/>
        <w:numPr>
          <w:ilvl w:val="0"/>
          <w:numId w:val="6"/>
        </w:numPr>
        <w:tabs>
          <w:tab w:val="clear" w:pos="720"/>
        </w:tabs>
        <w:spacing w:line="480" w:lineRule="auto"/>
        <w:ind w:left="1980"/>
      </w:pPr>
      <w:r>
        <w:rPr>
          <w:rFonts w:ascii="Arial" w:hAnsi="Arial" w:cs="Arial"/>
        </w:rPr>
        <w:t>liofilización, y </w:t>
      </w:r>
      <w:r>
        <w:t xml:space="preserve"> </w:t>
      </w:r>
    </w:p>
    <w:p w:rsidR="00E939AF" w:rsidRDefault="00E939AF" w:rsidP="00E939AF">
      <w:pPr>
        <w:pStyle w:val="NormalWeb"/>
        <w:numPr>
          <w:ilvl w:val="0"/>
          <w:numId w:val="6"/>
        </w:numPr>
        <w:tabs>
          <w:tab w:val="clear" w:pos="720"/>
        </w:tabs>
        <w:spacing w:line="480" w:lineRule="auto"/>
        <w:ind w:left="1980"/>
      </w:pPr>
      <w:r>
        <w:rPr>
          <w:rFonts w:ascii="Arial" w:hAnsi="Arial" w:cs="Arial"/>
        </w:rPr>
        <w:t xml:space="preserve">mantenimiento a muy baja temperatura, en nitrógeno líquido   ( </w:t>
      </w:r>
      <w:smartTag w:uri="urn:schemas-microsoft-com:office:smarttags" w:element="metricconverter">
        <w:smartTagPr>
          <w:attr w:name="ProductID" w:val="-196 ﾰC"/>
        </w:smartTagPr>
        <w:r>
          <w:rPr>
            <w:rFonts w:ascii="Arial" w:hAnsi="Arial" w:cs="Arial"/>
          </w:rPr>
          <w:t>-196 °C</w:t>
        </w:r>
      </w:smartTag>
      <w:r>
        <w:rPr>
          <w:rFonts w:ascii="Arial" w:hAnsi="Arial" w:cs="Arial"/>
        </w:rPr>
        <w:t>) [7].</w:t>
      </w:r>
    </w:p>
    <w:p w:rsidR="00E939AF" w:rsidRPr="00036F82" w:rsidRDefault="00E939AF" w:rsidP="00E939AF">
      <w:pPr>
        <w:jc w:val="both"/>
        <w:rPr>
          <w:rFonts w:ascii="Arial" w:hAnsi="Arial" w:cs="Arial"/>
          <w:b/>
        </w:rPr>
      </w:pPr>
    </w:p>
    <w:p w:rsidR="00E939AF" w:rsidRPr="000124A5" w:rsidRDefault="00E939AF" w:rsidP="00E939AF">
      <w:pPr>
        <w:numPr>
          <w:ilvl w:val="1"/>
          <w:numId w:val="30"/>
        </w:numPr>
        <w:tabs>
          <w:tab w:val="clear" w:pos="792"/>
          <w:tab w:val="num" w:pos="900"/>
        </w:tabs>
        <w:spacing w:line="480" w:lineRule="auto"/>
        <w:ind w:left="900" w:hanging="540"/>
        <w:jc w:val="both"/>
        <w:rPr>
          <w:rFonts w:ascii="Arial" w:hAnsi="Arial" w:cs="Arial"/>
          <w:b/>
          <w:sz w:val="32"/>
          <w:szCs w:val="32"/>
        </w:rPr>
      </w:pPr>
      <w:r w:rsidRPr="000124A5">
        <w:rPr>
          <w:rFonts w:ascii="Arial" w:hAnsi="Arial" w:cs="Arial"/>
          <w:b/>
        </w:rPr>
        <w:t>Levaduras para panificación.</w:t>
      </w:r>
    </w:p>
    <w:p w:rsidR="00E939AF" w:rsidRDefault="00E939AF" w:rsidP="00E939AF">
      <w:pPr>
        <w:spacing w:line="480" w:lineRule="auto"/>
        <w:ind w:left="900"/>
        <w:jc w:val="both"/>
        <w:rPr>
          <w:rFonts w:ascii="Arial" w:hAnsi="Arial" w:cs="Arial"/>
        </w:rPr>
      </w:pPr>
      <w:r w:rsidRPr="00FF591E">
        <w:rPr>
          <w:rFonts w:ascii="Arial" w:hAnsi="Arial" w:cs="Arial"/>
        </w:rPr>
        <w:t>Es el producto que se emplea para esponjar los artículos de la panificación, constituido por células</w:t>
      </w:r>
      <w:r>
        <w:rPr>
          <w:rFonts w:ascii="Arial" w:hAnsi="Arial" w:cs="Arial"/>
        </w:rPr>
        <w:t xml:space="preserve"> de levaduras vivas, </w:t>
      </w:r>
      <w:r w:rsidRPr="00FF591E">
        <w:rPr>
          <w:rFonts w:ascii="Arial" w:hAnsi="Arial" w:cs="Arial"/>
        </w:rPr>
        <w:t xml:space="preserve"> de enérgica actividad </w:t>
      </w:r>
      <w:r>
        <w:rPr>
          <w:rFonts w:ascii="Arial" w:hAnsi="Arial" w:cs="Arial"/>
        </w:rPr>
        <w:t xml:space="preserve">fermentativa, </w:t>
      </w:r>
      <w:r w:rsidRPr="00FF591E">
        <w:rPr>
          <w:rFonts w:ascii="Arial" w:hAnsi="Arial" w:cs="Arial"/>
        </w:rPr>
        <w:t xml:space="preserve"> </w:t>
      </w:r>
      <w:r>
        <w:rPr>
          <w:rFonts w:ascii="Arial" w:hAnsi="Arial" w:cs="Arial"/>
        </w:rPr>
        <w:t xml:space="preserve">obtenidas mediante multiplicación </w:t>
      </w:r>
      <w:r w:rsidRPr="00FF591E">
        <w:rPr>
          <w:rFonts w:ascii="Arial" w:hAnsi="Arial" w:cs="Arial"/>
        </w:rPr>
        <w:t xml:space="preserve"> en el proceso de fermentación alcohólica de materias primas que contienen almidón o azúcar</w:t>
      </w:r>
      <w:r>
        <w:rPr>
          <w:rFonts w:ascii="Arial" w:hAnsi="Arial" w:cs="Arial"/>
        </w:rPr>
        <w:t xml:space="preserve"> [1]</w:t>
      </w:r>
      <w:r w:rsidRPr="00FF591E">
        <w:rPr>
          <w:rFonts w:ascii="Arial" w:hAnsi="Arial" w:cs="Arial"/>
        </w:rPr>
        <w:t>.</w:t>
      </w:r>
    </w:p>
    <w:p w:rsidR="00E939AF" w:rsidRDefault="00E939AF" w:rsidP="00E939AF">
      <w:pPr>
        <w:ind w:left="540"/>
        <w:jc w:val="both"/>
        <w:rPr>
          <w:rFonts w:ascii="Arial" w:hAnsi="Arial" w:cs="Arial"/>
        </w:rPr>
      </w:pPr>
    </w:p>
    <w:p w:rsidR="00E939AF" w:rsidRDefault="00E939AF" w:rsidP="00E939AF">
      <w:pPr>
        <w:spacing w:line="480" w:lineRule="auto"/>
        <w:ind w:left="900"/>
        <w:jc w:val="both"/>
        <w:rPr>
          <w:rFonts w:ascii="Arial" w:hAnsi="Arial" w:cs="Arial"/>
        </w:rPr>
      </w:pPr>
      <w:r>
        <w:rPr>
          <w:rFonts w:ascii="Arial" w:hAnsi="Arial" w:cs="Arial"/>
        </w:rPr>
        <w:t xml:space="preserve">Las principales características de calidad, para las levaduras de panificación son: </w:t>
      </w:r>
    </w:p>
    <w:p w:rsidR="00E939AF" w:rsidRDefault="00E939AF" w:rsidP="00E939AF">
      <w:pPr>
        <w:numPr>
          <w:ilvl w:val="0"/>
          <w:numId w:val="36"/>
        </w:numPr>
        <w:tabs>
          <w:tab w:val="clear" w:pos="2160"/>
          <w:tab w:val="num" w:pos="1260"/>
        </w:tabs>
        <w:spacing w:line="480" w:lineRule="auto"/>
        <w:ind w:left="1260"/>
        <w:jc w:val="both"/>
        <w:rPr>
          <w:rFonts w:ascii="Arial" w:hAnsi="Arial" w:cs="Arial"/>
        </w:rPr>
      </w:pPr>
      <w:r>
        <w:rPr>
          <w:rFonts w:ascii="Arial" w:hAnsi="Arial" w:cs="Arial"/>
        </w:rPr>
        <w:lastRenderedPageBreak/>
        <w:t>La capacidad fermentativa: Es la rapidez másica promedio de producción de CO</w:t>
      </w:r>
      <w:r w:rsidRPr="006033EE">
        <w:rPr>
          <w:rFonts w:ascii="Arial" w:hAnsi="Arial" w:cs="Arial"/>
          <w:vertAlign w:val="subscript"/>
        </w:rPr>
        <w:t>2</w:t>
      </w:r>
      <w:r>
        <w:rPr>
          <w:rFonts w:ascii="Arial" w:hAnsi="Arial" w:cs="Arial"/>
        </w:rPr>
        <w:t>, por parte de las levaduras, durante un tiempo de 24 horas de fermentación.  Una buena levadura origina un desprendimiento de 6 – 7 gr de CO</w:t>
      </w:r>
      <w:r w:rsidRPr="006033EE">
        <w:rPr>
          <w:rFonts w:ascii="Arial" w:hAnsi="Arial" w:cs="Arial"/>
          <w:vertAlign w:val="subscript"/>
        </w:rPr>
        <w:t>2</w:t>
      </w:r>
      <w:r>
        <w:rPr>
          <w:rFonts w:ascii="Arial" w:hAnsi="Arial" w:cs="Arial"/>
          <w:vertAlign w:val="subscript"/>
        </w:rPr>
        <w:t xml:space="preserve">  </w:t>
      </w:r>
      <w:r>
        <w:rPr>
          <w:rFonts w:ascii="Arial" w:hAnsi="Arial" w:cs="Arial"/>
        </w:rPr>
        <w:t>por cada 5 gr de levadura, en ese tiempo [1].</w:t>
      </w:r>
    </w:p>
    <w:p w:rsidR="00E939AF" w:rsidRDefault="00E939AF" w:rsidP="00E939AF">
      <w:pPr>
        <w:numPr>
          <w:ilvl w:val="0"/>
          <w:numId w:val="37"/>
        </w:numPr>
        <w:tabs>
          <w:tab w:val="clear" w:pos="2160"/>
          <w:tab w:val="num" w:pos="1260"/>
        </w:tabs>
        <w:spacing w:line="480" w:lineRule="auto"/>
        <w:ind w:left="1260"/>
        <w:jc w:val="both"/>
        <w:rPr>
          <w:rFonts w:ascii="Arial" w:hAnsi="Arial" w:cs="Arial"/>
        </w:rPr>
      </w:pPr>
      <w:r>
        <w:rPr>
          <w:rFonts w:ascii="Arial" w:hAnsi="Arial" w:cs="Arial"/>
        </w:rPr>
        <w:t xml:space="preserve">Prueba de panificación: Se basa en medir el tiempo que demora la masa en experimentar un determinado incremento en su volumen (por lo general el doble). Los tiempos de fermentación normales oscilan entre 60 – 80 minutos [1] </w:t>
      </w:r>
    </w:p>
    <w:p w:rsidR="00E939AF" w:rsidRDefault="00E939AF" w:rsidP="00E939AF">
      <w:pPr>
        <w:numPr>
          <w:ilvl w:val="0"/>
          <w:numId w:val="38"/>
        </w:numPr>
        <w:tabs>
          <w:tab w:val="clear" w:pos="2160"/>
          <w:tab w:val="num" w:pos="1260"/>
        </w:tabs>
        <w:spacing w:line="480" w:lineRule="auto"/>
        <w:ind w:left="1260"/>
        <w:jc w:val="both"/>
        <w:rPr>
          <w:rFonts w:ascii="Arial" w:hAnsi="Arial" w:cs="Arial"/>
        </w:rPr>
      </w:pPr>
      <w:r>
        <w:rPr>
          <w:rFonts w:ascii="Arial" w:hAnsi="Arial" w:cs="Arial"/>
        </w:rPr>
        <w:t>Características organolépticas: Son los aspectos sensoriales que debe cumplir la levadura prensada destinada a panificación:</w:t>
      </w:r>
    </w:p>
    <w:p w:rsidR="00E939AF" w:rsidRDefault="00E939AF" w:rsidP="00E939AF">
      <w:pPr>
        <w:spacing w:line="480" w:lineRule="auto"/>
        <w:jc w:val="both"/>
        <w:rPr>
          <w:rFonts w:ascii="Arial" w:hAnsi="Arial" w:cs="Arial"/>
        </w:rPr>
      </w:pPr>
    </w:p>
    <w:p w:rsidR="00E939AF" w:rsidRPr="005B7ABD" w:rsidRDefault="00E939AF" w:rsidP="00E939AF">
      <w:pPr>
        <w:pStyle w:val="Epgrafe"/>
        <w:keepNext/>
        <w:ind w:left="1080"/>
        <w:rPr>
          <w:rFonts w:ascii="Arial" w:hAnsi="Arial" w:cs="Arial"/>
          <w:b w:val="0"/>
          <w:sz w:val="24"/>
          <w:szCs w:val="24"/>
        </w:rPr>
      </w:pPr>
      <w:r w:rsidRPr="005B7ABD">
        <w:rPr>
          <w:rFonts w:ascii="Arial" w:hAnsi="Arial" w:cs="Arial"/>
          <w:sz w:val="24"/>
          <w:szCs w:val="24"/>
        </w:rPr>
        <w:t xml:space="preserve">Tabla </w:t>
      </w:r>
      <w:r w:rsidRPr="005B7ABD">
        <w:rPr>
          <w:rFonts w:ascii="Arial" w:hAnsi="Arial" w:cs="Arial"/>
          <w:sz w:val="24"/>
          <w:szCs w:val="24"/>
        </w:rPr>
        <w:fldChar w:fldCharType="begin"/>
      </w:r>
      <w:r w:rsidRPr="005B7ABD">
        <w:rPr>
          <w:rFonts w:ascii="Arial" w:hAnsi="Arial" w:cs="Arial"/>
          <w:sz w:val="24"/>
          <w:szCs w:val="24"/>
        </w:rPr>
        <w:instrText xml:space="preserve"> SEQ Tabla \* ARABIC </w:instrText>
      </w:r>
      <w:r w:rsidRPr="005B7ABD">
        <w:rPr>
          <w:rFonts w:ascii="Arial" w:hAnsi="Arial" w:cs="Arial"/>
          <w:sz w:val="24"/>
          <w:szCs w:val="24"/>
        </w:rPr>
        <w:fldChar w:fldCharType="separate"/>
      </w:r>
      <w:r>
        <w:rPr>
          <w:rFonts w:ascii="Arial" w:hAnsi="Arial" w:cs="Arial"/>
          <w:noProof/>
          <w:sz w:val="24"/>
          <w:szCs w:val="24"/>
        </w:rPr>
        <w:t>1</w:t>
      </w:r>
      <w:r w:rsidRPr="005B7ABD">
        <w:rPr>
          <w:rFonts w:ascii="Arial" w:hAnsi="Arial" w:cs="Arial"/>
          <w:sz w:val="24"/>
          <w:szCs w:val="24"/>
        </w:rPr>
        <w:fldChar w:fldCharType="end"/>
      </w:r>
      <w:r w:rsidRPr="005B7ABD">
        <w:rPr>
          <w:rFonts w:ascii="Arial" w:hAnsi="Arial" w:cs="Arial"/>
          <w:sz w:val="24"/>
          <w:szCs w:val="24"/>
        </w:rPr>
        <w:t>.</w:t>
      </w:r>
      <w:r w:rsidRPr="005B7ABD">
        <w:rPr>
          <w:rFonts w:ascii="Arial" w:hAnsi="Arial" w:cs="Arial"/>
          <w:b w:val="0"/>
          <w:sz w:val="24"/>
          <w:szCs w:val="24"/>
        </w:rPr>
        <w:t xml:space="preserve">  Características or</w:t>
      </w:r>
      <w:r>
        <w:rPr>
          <w:rFonts w:ascii="Arial" w:hAnsi="Arial" w:cs="Arial"/>
          <w:b w:val="0"/>
          <w:sz w:val="24"/>
          <w:szCs w:val="24"/>
        </w:rPr>
        <w:t>ganolépticas de una buena levadura</w:t>
      </w:r>
      <w:r w:rsidRPr="005B7ABD">
        <w:rPr>
          <w:rFonts w:ascii="Arial" w:hAnsi="Arial" w:cs="Arial"/>
          <w:b w:val="0"/>
          <w:sz w:val="24"/>
          <w:szCs w:val="24"/>
        </w:rPr>
        <w:t>.</w:t>
      </w:r>
    </w:p>
    <w:p w:rsidR="00E939AF" w:rsidRPr="00E559C0" w:rsidRDefault="00E939AF" w:rsidP="00E939AF"/>
    <w:tbl>
      <w:tblPr>
        <w:tblW w:w="6732" w:type="dxa"/>
        <w:tblCellSpacing w:w="7" w:type="dxa"/>
        <w:tblInd w:w="1094" w:type="dxa"/>
        <w:tblCellMar>
          <w:top w:w="15" w:type="dxa"/>
          <w:left w:w="15" w:type="dxa"/>
          <w:bottom w:w="15" w:type="dxa"/>
          <w:right w:w="15" w:type="dxa"/>
        </w:tblCellMar>
        <w:tblLook w:val="0000"/>
      </w:tblPr>
      <w:tblGrid>
        <w:gridCol w:w="1163"/>
        <w:gridCol w:w="2205"/>
        <w:gridCol w:w="3364"/>
      </w:tblGrid>
      <w:tr w:rsidR="00E939AF" w:rsidRPr="007E683E" w:rsidTr="003E20B5">
        <w:trPr>
          <w:tblCellSpacing w:w="7" w:type="dxa"/>
        </w:trPr>
        <w:tc>
          <w:tcPr>
            <w:tcW w:w="6704" w:type="dxa"/>
            <w:gridSpan w:val="3"/>
            <w:shd w:val="clear" w:color="auto" w:fill="CC6633"/>
            <w:vAlign w:val="center"/>
          </w:tcPr>
          <w:p w:rsidR="00E939AF" w:rsidRPr="007E683E" w:rsidRDefault="00E939AF" w:rsidP="003E20B5">
            <w:pPr>
              <w:rPr>
                <w:rFonts w:ascii="Arial" w:hAnsi="Arial" w:cs="Arial"/>
                <w:sz w:val="20"/>
                <w:szCs w:val="20"/>
              </w:rPr>
            </w:pPr>
            <w:r w:rsidRPr="007E683E">
              <w:rPr>
                <w:rFonts w:ascii="Arial" w:hAnsi="Arial" w:cs="Arial"/>
                <w:b/>
                <w:bCs/>
                <w:color w:val="FFFFFF"/>
                <w:sz w:val="20"/>
                <w:szCs w:val="20"/>
              </w:rPr>
              <w:t>Características de una buena levadura</w:t>
            </w:r>
          </w:p>
        </w:tc>
      </w:tr>
      <w:tr w:rsidR="00E939AF" w:rsidRPr="007E683E" w:rsidTr="003E20B5">
        <w:trPr>
          <w:tblCellSpacing w:w="7" w:type="dxa"/>
        </w:trPr>
        <w:tc>
          <w:tcPr>
            <w:tcW w:w="1142" w:type="dxa"/>
            <w:shd w:val="clear" w:color="auto" w:fill="FFCC66"/>
            <w:vAlign w:val="center"/>
          </w:tcPr>
          <w:p w:rsidR="00E939AF" w:rsidRPr="007E683E" w:rsidRDefault="00E939AF" w:rsidP="003E20B5">
            <w:pPr>
              <w:rPr>
                <w:rFonts w:ascii="Arial" w:hAnsi="Arial" w:cs="Arial"/>
                <w:sz w:val="20"/>
                <w:szCs w:val="20"/>
              </w:rPr>
            </w:pPr>
            <w:r w:rsidRPr="007E683E">
              <w:rPr>
                <w:rFonts w:ascii="Arial" w:hAnsi="Arial" w:cs="Arial"/>
                <w:b/>
                <w:bCs/>
                <w:sz w:val="20"/>
                <w:szCs w:val="20"/>
              </w:rPr>
              <w:t xml:space="preserve">Medios apreciación </w:t>
            </w:r>
          </w:p>
        </w:tc>
        <w:tc>
          <w:tcPr>
            <w:tcW w:w="2191" w:type="dxa"/>
            <w:shd w:val="clear" w:color="auto" w:fill="FFCC66"/>
            <w:vAlign w:val="center"/>
          </w:tcPr>
          <w:p w:rsidR="00E939AF" w:rsidRPr="007E683E" w:rsidRDefault="00E939AF" w:rsidP="003E20B5">
            <w:pPr>
              <w:rPr>
                <w:rFonts w:ascii="Arial" w:hAnsi="Arial" w:cs="Arial"/>
                <w:sz w:val="20"/>
                <w:szCs w:val="20"/>
              </w:rPr>
            </w:pPr>
            <w:r w:rsidRPr="007E683E">
              <w:rPr>
                <w:rFonts w:ascii="Arial" w:hAnsi="Arial" w:cs="Arial"/>
                <w:b/>
                <w:bCs/>
                <w:sz w:val="20"/>
                <w:szCs w:val="20"/>
              </w:rPr>
              <w:t>Cualidades</w:t>
            </w:r>
          </w:p>
        </w:tc>
        <w:tc>
          <w:tcPr>
            <w:tcW w:w="3343" w:type="dxa"/>
            <w:shd w:val="clear" w:color="auto" w:fill="FFCC66"/>
            <w:vAlign w:val="center"/>
          </w:tcPr>
          <w:p w:rsidR="00E939AF" w:rsidRPr="007E683E" w:rsidRDefault="00E939AF" w:rsidP="003E20B5">
            <w:pPr>
              <w:rPr>
                <w:rFonts w:ascii="Arial" w:hAnsi="Arial" w:cs="Arial"/>
                <w:sz w:val="20"/>
                <w:szCs w:val="20"/>
              </w:rPr>
            </w:pPr>
            <w:r w:rsidRPr="007E683E">
              <w:rPr>
                <w:rFonts w:ascii="Arial" w:hAnsi="Arial" w:cs="Arial"/>
                <w:b/>
                <w:bCs/>
                <w:sz w:val="20"/>
                <w:szCs w:val="20"/>
              </w:rPr>
              <w:t>Defectos</w:t>
            </w:r>
          </w:p>
        </w:tc>
      </w:tr>
      <w:tr w:rsidR="00E939AF" w:rsidRPr="007E683E" w:rsidTr="003E20B5">
        <w:trPr>
          <w:trHeight w:val="771"/>
          <w:tblCellSpacing w:w="7" w:type="dxa"/>
        </w:trPr>
        <w:tc>
          <w:tcPr>
            <w:tcW w:w="1142" w:type="dxa"/>
            <w:shd w:val="clear" w:color="auto" w:fill="FFCC99"/>
            <w:vAlign w:val="center"/>
          </w:tcPr>
          <w:p w:rsidR="00E939AF" w:rsidRPr="007E683E" w:rsidRDefault="00E939AF" w:rsidP="003E20B5">
            <w:pPr>
              <w:rPr>
                <w:rFonts w:ascii="Arial" w:hAnsi="Arial" w:cs="Arial"/>
                <w:sz w:val="20"/>
                <w:szCs w:val="20"/>
              </w:rPr>
            </w:pPr>
            <w:r w:rsidRPr="007E683E">
              <w:rPr>
                <w:rFonts w:ascii="Arial" w:hAnsi="Arial" w:cs="Arial"/>
                <w:sz w:val="20"/>
                <w:szCs w:val="20"/>
              </w:rPr>
              <w:t xml:space="preserve">color </w:t>
            </w:r>
          </w:p>
        </w:tc>
        <w:tc>
          <w:tcPr>
            <w:tcW w:w="2191" w:type="dxa"/>
            <w:shd w:val="clear" w:color="auto" w:fill="FFFFCC"/>
            <w:vAlign w:val="center"/>
          </w:tcPr>
          <w:p w:rsidR="00E939AF" w:rsidRPr="007E683E" w:rsidRDefault="00E939AF" w:rsidP="003E20B5">
            <w:pPr>
              <w:rPr>
                <w:rFonts w:ascii="Arial" w:hAnsi="Arial" w:cs="Arial"/>
                <w:sz w:val="20"/>
                <w:szCs w:val="20"/>
              </w:rPr>
            </w:pPr>
            <w:r w:rsidRPr="007E683E">
              <w:rPr>
                <w:rFonts w:ascii="Arial" w:hAnsi="Arial" w:cs="Arial"/>
                <w:sz w:val="20"/>
                <w:szCs w:val="20"/>
              </w:rPr>
              <w:t>debe ser crema claro o blanco</w:t>
            </w:r>
          </w:p>
        </w:tc>
        <w:tc>
          <w:tcPr>
            <w:tcW w:w="3343" w:type="dxa"/>
            <w:shd w:val="clear" w:color="auto" w:fill="FFFFCC"/>
            <w:vAlign w:val="center"/>
          </w:tcPr>
          <w:p w:rsidR="00E939AF" w:rsidRPr="007E683E" w:rsidRDefault="00E939AF" w:rsidP="003E20B5">
            <w:pPr>
              <w:rPr>
                <w:rFonts w:ascii="Arial" w:hAnsi="Arial" w:cs="Arial"/>
                <w:sz w:val="20"/>
                <w:szCs w:val="20"/>
              </w:rPr>
            </w:pPr>
            <w:r w:rsidRPr="007E683E">
              <w:rPr>
                <w:rFonts w:ascii="Arial" w:hAnsi="Arial" w:cs="Arial"/>
                <w:sz w:val="20"/>
                <w:szCs w:val="20"/>
              </w:rPr>
              <w:t>no debe ser nunca rojizo</w:t>
            </w:r>
          </w:p>
        </w:tc>
      </w:tr>
      <w:tr w:rsidR="00E939AF" w:rsidRPr="007E683E" w:rsidTr="003E20B5">
        <w:trPr>
          <w:trHeight w:val="625"/>
          <w:tblCellSpacing w:w="7" w:type="dxa"/>
        </w:trPr>
        <w:tc>
          <w:tcPr>
            <w:tcW w:w="1142" w:type="dxa"/>
            <w:shd w:val="clear" w:color="auto" w:fill="FFCC99"/>
            <w:vAlign w:val="center"/>
          </w:tcPr>
          <w:p w:rsidR="00E939AF" w:rsidRPr="007E683E" w:rsidRDefault="00E939AF" w:rsidP="003E20B5">
            <w:pPr>
              <w:rPr>
                <w:rFonts w:ascii="Arial" w:hAnsi="Arial" w:cs="Arial"/>
                <w:sz w:val="20"/>
                <w:szCs w:val="20"/>
              </w:rPr>
            </w:pPr>
            <w:r w:rsidRPr="007E683E">
              <w:rPr>
                <w:rFonts w:ascii="Arial" w:hAnsi="Arial" w:cs="Arial"/>
                <w:sz w:val="20"/>
                <w:szCs w:val="20"/>
              </w:rPr>
              <w:t xml:space="preserve">olor </w:t>
            </w:r>
          </w:p>
        </w:tc>
        <w:tc>
          <w:tcPr>
            <w:tcW w:w="2191" w:type="dxa"/>
            <w:shd w:val="clear" w:color="auto" w:fill="FFFFCC"/>
            <w:vAlign w:val="center"/>
          </w:tcPr>
          <w:p w:rsidR="00E939AF" w:rsidRPr="007E683E" w:rsidRDefault="00E939AF" w:rsidP="003E20B5">
            <w:pPr>
              <w:rPr>
                <w:rFonts w:ascii="Arial" w:hAnsi="Arial" w:cs="Arial"/>
                <w:sz w:val="20"/>
                <w:szCs w:val="20"/>
              </w:rPr>
            </w:pPr>
            <w:r w:rsidRPr="007E683E">
              <w:rPr>
                <w:rFonts w:ascii="Arial" w:hAnsi="Arial" w:cs="Arial"/>
                <w:sz w:val="20"/>
                <w:szCs w:val="20"/>
              </w:rPr>
              <w:t>debe ser inodora</w:t>
            </w:r>
          </w:p>
        </w:tc>
        <w:tc>
          <w:tcPr>
            <w:tcW w:w="3343" w:type="dxa"/>
            <w:shd w:val="clear" w:color="auto" w:fill="FFFFCC"/>
            <w:vAlign w:val="center"/>
          </w:tcPr>
          <w:p w:rsidR="00E939AF" w:rsidRPr="007E683E" w:rsidRDefault="00E939AF" w:rsidP="003E20B5">
            <w:pPr>
              <w:rPr>
                <w:rFonts w:ascii="Arial" w:hAnsi="Arial" w:cs="Arial"/>
                <w:sz w:val="20"/>
                <w:szCs w:val="20"/>
              </w:rPr>
            </w:pPr>
            <w:r w:rsidRPr="007E683E">
              <w:rPr>
                <w:rFonts w:ascii="Arial" w:hAnsi="Arial" w:cs="Arial"/>
                <w:sz w:val="20"/>
                <w:szCs w:val="20"/>
              </w:rPr>
              <w:t>no debe desprender olor desagradable o acético</w:t>
            </w:r>
          </w:p>
        </w:tc>
      </w:tr>
      <w:tr w:rsidR="00E939AF" w:rsidRPr="007E683E" w:rsidTr="003E20B5">
        <w:trPr>
          <w:trHeight w:val="687"/>
          <w:tblCellSpacing w:w="7" w:type="dxa"/>
        </w:trPr>
        <w:tc>
          <w:tcPr>
            <w:tcW w:w="1142" w:type="dxa"/>
            <w:shd w:val="clear" w:color="auto" w:fill="FFCC99"/>
            <w:vAlign w:val="center"/>
          </w:tcPr>
          <w:p w:rsidR="00E939AF" w:rsidRPr="007E683E" w:rsidRDefault="00E939AF" w:rsidP="003E20B5">
            <w:pPr>
              <w:rPr>
                <w:rFonts w:ascii="Arial" w:hAnsi="Arial" w:cs="Arial"/>
                <w:sz w:val="20"/>
                <w:szCs w:val="20"/>
              </w:rPr>
            </w:pPr>
            <w:r w:rsidRPr="007E683E">
              <w:rPr>
                <w:rFonts w:ascii="Arial" w:hAnsi="Arial" w:cs="Arial"/>
                <w:sz w:val="20"/>
                <w:szCs w:val="20"/>
              </w:rPr>
              <w:t xml:space="preserve">gusto </w:t>
            </w:r>
          </w:p>
        </w:tc>
        <w:tc>
          <w:tcPr>
            <w:tcW w:w="2191" w:type="dxa"/>
            <w:shd w:val="clear" w:color="auto" w:fill="FFFFCC"/>
            <w:vAlign w:val="center"/>
          </w:tcPr>
          <w:p w:rsidR="00E939AF" w:rsidRPr="007E683E" w:rsidRDefault="00E939AF" w:rsidP="003E20B5">
            <w:pPr>
              <w:rPr>
                <w:rFonts w:ascii="Arial" w:hAnsi="Arial" w:cs="Arial"/>
                <w:sz w:val="20"/>
                <w:szCs w:val="20"/>
              </w:rPr>
            </w:pPr>
            <w:r w:rsidRPr="007E683E">
              <w:rPr>
                <w:rFonts w:ascii="Arial" w:hAnsi="Arial" w:cs="Arial"/>
                <w:sz w:val="20"/>
                <w:szCs w:val="20"/>
              </w:rPr>
              <w:t>debe tener sabor agradable</w:t>
            </w:r>
          </w:p>
        </w:tc>
        <w:tc>
          <w:tcPr>
            <w:tcW w:w="3343" w:type="dxa"/>
            <w:shd w:val="clear" w:color="auto" w:fill="FFFFCC"/>
            <w:vAlign w:val="center"/>
          </w:tcPr>
          <w:p w:rsidR="00E939AF" w:rsidRPr="007E683E" w:rsidRDefault="00E939AF" w:rsidP="003E20B5">
            <w:pPr>
              <w:rPr>
                <w:rFonts w:ascii="Arial" w:hAnsi="Arial" w:cs="Arial"/>
                <w:sz w:val="20"/>
                <w:szCs w:val="20"/>
              </w:rPr>
            </w:pPr>
            <w:r w:rsidRPr="007E683E">
              <w:rPr>
                <w:rFonts w:ascii="Arial" w:hAnsi="Arial" w:cs="Arial"/>
                <w:sz w:val="20"/>
                <w:szCs w:val="20"/>
              </w:rPr>
              <w:t>no debe tener demasiado gusto ni de ácido</w:t>
            </w:r>
          </w:p>
        </w:tc>
      </w:tr>
      <w:tr w:rsidR="00E939AF" w:rsidRPr="007E683E" w:rsidTr="003E20B5">
        <w:trPr>
          <w:trHeight w:val="778"/>
          <w:tblCellSpacing w:w="7" w:type="dxa"/>
        </w:trPr>
        <w:tc>
          <w:tcPr>
            <w:tcW w:w="1142" w:type="dxa"/>
            <w:shd w:val="clear" w:color="auto" w:fill="FFCC99"/>
            <w:vAlign w:val="center"/>
          </w:tcPr>
          <w:p w:rsidR="00E939AF" w:rsidRPr="007E683E" w:rsidRDefault="00E939AF" w:rsidP="003E20B5">
            <w:pPr>
              <w:rPr>
                <w:rFonts w:ascii="Arial" w:hAnsi="Arial" w:cs="Arial"/>
                <w:sz w:val="20"/>
                <w:szCs w:val="20"/>
              </w:rPr>
            </w:pPr>
            <w:r w:rsidRPr="007E683E">
              <w:rPr>
                <w:rFonts w:ascii="Arial" w:hAnsi="Arial" w:cs="Arial"/>
                <w:sz w:val="20"/>
                <w:szCs w:val="20"/>
              </w:rPr>
              <w:t xml:space="preserve">textura </w:t>
            </w:r>
          </w:p>
        </w:tc>
        <w:tc>
          <w:tcPr>
            <w:tcW w:w="2191" w:type="dxa"/>
            <w:shd w:val="clear" w:color="auto" w:fill="FFFFCC"/>
            <w:vAlign w:val="center"/>
          </w:tcPr>
          <w:p w:rsidR="00E939AF" w:rsidRPr="007E683E" w:rsidRDefault="00E939AF" w:rsidP="003E20B5">
            <w:pPr>
              <w:rPr>
                <w:rFonts w:ascii="Arial" w:hAnsi="Arial" w:cs="Arial"/>
                <w:sz w:val="20"/>
                <w:szCs w:val="20"/>
              </w:rPr>
            </w:pPr>
            <w:r w:rsidRPr="007E683E">
              <w:rPr>
                <w:rFonts w:ascii="Arial" w:hAnsi="Arial" w:cs="Arial"/>
                <w:sz w:val="20"/>
                <w:szCs w:val="20"/>
              </w:rPr>
              <w:t>consistencia firme plástica</w:t>
            </w:r>
          </w:p>
        </w:tc>
        <w:tc>
          <w:tcPr>
            <w:tcW w:w="3343" w:type="dxa"/>
            <w:shd w:val="clear" w:color="auto" w:fill="FFFFCC"/>
            <w:vAlign w:val="center"/>
          </w:tcPr>
          <w:p w:rsidR="00E939AF" w:rsidRPr="007E683E" w:rsidRDefault="00E939AF" w:rsidP="003E20B5">
            <w:pPr>
              <w:rPr>
                <w:rFonts w:ascii="Arial" w:hAnsi="Arial" w:cs="Arial"/>
                <w:sz w:val="20"/>
                <w:szCs w:val="20"/>
              </w:rPr>
            </w:pPr>
            <w:r w:rsidRPr="007E683E">
              <w:rPr>
                <w:rFonts w:ascii="Arial" w:hAnsi="Arial" w:cs="Arial"/>
                <w:sz w:val="20"/>
                <w:szCs w:val="20"/>
              </w:rPr>
              <w:t>no debe ser en ningún caso blanda ni pegajosa</w:t>
            </w:r>
          </w:p>
        </w:tc>
      </w:tr>
      <w:tr w:rsidR="00E939AF" w:rsidRPr="007E683E" w:rsidTr="003E20B5">
        <w:trPr>
          <w:trHeight w:val="797"/>
          <w:tblCellSpacing w:w="7" w:type="dxa"/>
        </w:trPr>
        <w:tc>
          <w:tcPr>
            <w:tcW w:w="1142" w:type="dxa"/>
            <w:shd w:val="clear" w:color="auto" w:fill="FFCC99"/>
            <w:vAlign w:val="center"/>
          </w:tcPr>
          <w:p w:rsidR="00E939AF" w:rsidRPr="007E683E" w:rsidRDefault="00E939AF" w:rsidP="003E20B5">
            <w:pPr>
              <w:rPr>
                <w:rFonts w:ascii="Arial" w:hAnsi="Arial" w:cs="Arial"/>
                <w:sz w:val="20"/>
                <w:szCs w:val="20"/>
              </w:rPr>
            </w:pPr>
            <w:r w:rsidRPr="007E683E">
              <w:rPr>
                <w:rFonts w:ascii="Arial" w:hAnsi="Arial" w:cs="Arial"/>
                <w:sz w:val="20"/>
                <w:szCs w:val="20"/>
              </w:rPr>
              <w:t xml:space="preserve">utilización </w:t>
            </w:r>
          </w:p>
        </w:tc>
        <w:tc>
          <w:tcPr>
            <w:tcW w:w="2191" w:type="dxa"/>
            <w:shd w:val="clear" w:color="auto" w:fill="FFFFCC"/>
            <w:vAlign w:val="center"/>
          </w:tcPr>
          <w:p w:rsidR="00E939AF" w:rsidRPr="007E683E" w:rsidRDefault="00E939AF" w:rsidP="003E20B5">
            <w:pPr>
              <w:rPr>
                <w:rFonts w:ascii="Arial" w:hAnsi="Arial" w:cs="Arial"/>
                <w:sz w:val="20"/>
                <w:szCs w:val="20"/>
              </w:rPr>
            </w:pPr>
            <w:r w:rsidRPr="007E683E">
              <w:rPr>
                <w:rFonts w:ascii="Arial" w:hAnsi="Arial" w:cs="Arial"/>
                <w:sz w:val="20"/>
                <w:szCs w:val="20"/>
              </w:rPr>
              <w:t>debe diluirse sin formar grumos</w:t>
            </w:r>
          </w:p>
        </w:tc>
        <w:tc>
          <w:tcPr>
            <w:tcW w:w="3343" w:type="dxa"/>
            <w:shd w:val="clear" w:color="auto" w:fill="FFFFCC"/>
            <w:vAlign w:val="center"/>
          </w:tcPr>
          <w:p w:rsidR="00E939AF" w:rsidRPr="007E683E" w:rsidRDefault="00E939AF" w:rsidP="003E20B5">
            <w:pPr>
              <w:rPr>
                <w:rFonts w:ascii="Arial" w:hAnsi="Arial" w:cs="Arial"/>
                <w:sz w:val="20"/>
                <w:szCs w:val="20"/>
              </w:rPr>
            </w:pPr>
            <w:r w:rsidRPr="007E683E">
              <w:rPr>
                <w:rFonts w:ascii="Arial" w:hAnsi="Arial" w:cs="Arial"/>
                <w:sz w:val="20"/>
                <w:szCs w:val="20"/>
              </w:rPr>
              <w:t>debe desmigarse fácilmente entre los dedos sin pegarse</w:t>
            </w:r>
          </w:p>
        </w:tc>
      </w:tr>
    </w:tbl>
    <w:p w:rsidR="00E939AF" w:rsidRPr="00353F3C" w:rsidRDefault="00E939AF" w:rsidP="00E939AF">
      <w:pPr>
        <w:spacing w:line="480" w:lineRule="auto"/>
        <w:ind w:left="1080"/>
        <w:jc w:val="both"/>
        <w:rPr>
          <w:rFonts w:ascii="Arial" w:hAnsi="Arial" w:cs="Arial"/>
          <w:color w:val="000000"/>
          <w:lang w:val="es-EC"/>
        </w:rPr>
      </w:pPr>
      <w:r w:rsidRPr="00353F3C">
        <w:rPr>
          <w:rFonts w:ascii="Arial" w:hAnsi="Arial" w:cs="Arial"/>
        </w:rPr>
        <w:t xml:space="preserve">Fuente: </w:t>
      </w:r>
      <w:hyperlink r:id="rId12" w:history="1">
        <w:r w:rsidRPr="00353F3C">
          <w:rPr>
            <w:rStyle w:val="Hipervnculo"/>
            <w:rFonts w:ascii="Arial" w:hAnsi="Arial" w:cs="Arial"/>
            <w:color w:val="000000"/>
            <w:lang w:val="es-EC"/>
          </w:rPr>
          <w:t>www.panaderia.com/informes/levadura.html</w:t>
        </w:r>
      </w:hyperlink>
    </w:p>
    <w:p w:rsidR="00E939AF" w:rsidRPr="005B7ABD" w:rsidRDefault="00E939AF" w:rsidP="00E939AF">
      <w:pPr>
        <w:spacing w:line="480" w:lineRule="auto"/>
        <w:jc w:val="both"/>
        <w:rPr>
          <w:rFonts w:ascii="Arial" w:hAnsi="Arial" w:cs="Arial"/>
          <w:b/>
          <w:lang w:val="es-EC"/>
        </w:rPr>
      </w:pPr>
    </w:p>
    <w:p w:rsidR="00E939AF" w:rsidRPr="00855D64" w:rsidRDefault="00E939AF" w:rsidP="00E939AF">
      <w:pPr>
        <w:numPr>
          <w:ilvl w:val="1"/>
          <w:numId w:val="30"/>
        </w:numPr>
        <w:tabs>
          <w:tab w:val="clear" w:pos="792"/>
          <w:tab w:val="num" w:pos="900"/>
        </w:tabs>
        <w:spacing w:line="480" w:lineRule="auto"/>
        <w:ind w:left="900" w:hanging="540"/>
        <w:jc w:val="both"/>
        <w:rPr>
          <w:rFonts w:ascii="Arial" w:hAnsi="Arial" w:cs="Arial"/>
          <w:b/>
          <w:sz w:val="32"/>
          <w:szCs w:val="32"/>
          <w:lang w:val="en-US"/>
        </w:rPr>
      </w:pPr>
      <w:r>
        <w:rPr>
          <w:rFonts w:ascii="Arial" w:hAnsi="Arial" w:cs="Arial"/>
          <w:b/>
          <w:lang w:val="en-US"/>
        </w:rPr>
        <w:t>Producción de levaduras.</w:t>
      </w:r>
    </w:p>
    <w:p w:rsidR="00E939AF" w:rsidRPr="000C78DF" w:rsidRDefault="00E939AF" w:rsidP="00E939AF">
      <w:pPr>
        <w:spacing w:line="480" w:lineRule="auto"/>
        <w:ind w:left="900"/>
        <w:jc w:val="both"/>
        <w:rPr>
          <w:rFonts w:ascii="Arial" w:hAnsi="Arial" w:cs="Arial"/>
          <w:sz w:val="32"/>
          <w:szCs w:val="32"/>
        </w:rPr>
      </w:pPr>
      <w:r w:rsidRPr="000C78DF">
        <w:rPr>
          <w:rFonts w:ascii="Arial" w:hAnsi="Arial" w:cs="Arial"/>
        </w:rPr>
        <w:t xml:space="preserve">El proceso de obtención de levadura consiste en cuatro etapas básicas: </w:t>
      </w:r>
      <w:r>
        <w:rPr>
          <w:rFonts w:ascii="Arial" w:hAnsi="Arial" w:cs="Arial"/>
        </w:rPr>
        <w:t>1. Pretratamiento del medio cultivo; 2. Multiplicación de levaduras; 3. Separación mecánica de la levadura del mosto; 4. Tratamiento necesario para la obtención de la presentación final del producto [1].  La presente tesis esta orientada únicamente a la ingeniería de la multiplicación de levaduras en su modalidad de proceso continuo, sin embargo, dado que los ensayos experimentales que se realizaron, requieren de la preparación del medio de cultivo, aquí se da un breve resumen de este punto, y en el capitulo 3 se expondrán los detalles.</w:t>
      </w:r>
    </w:p>
    <w:p w:rsidR="00E939AF" w:rsidRPr="00CA21D0" w:rsidRDefault="00E939AF" w:rsidP="00E939AF">
      <w:pPr>
        <w:spacing w:line="480" w:lineRule="auto"/>
        <w:ind w:left="900"/>
        <w:jc w:val="both"/>
        <w:rPr>
          <w:rFonts w:ascii="Arial" w:hAnsi="Arial" w:cs="Arial"/>
          <w:b/>
        </w:rPr>
      </w:pPr>
    </w:p>
    <w:p w:rsidR="00E939AF" w:rsidRPr="00482ADF" w:rsidRDefault="00E939AF" w:rsidP="00E939AF">
      <w:pPr>
        <w:numPr>
          <w:ilvl w:val="2"/>
          <w:numId w:val="30"/>
        </w:numPr>
        <w:tabs>
          <w:tab w:val="clear" w:pos="1440"/>
          <w:tab w:val="num" w:pos="1620"/>
        </w:tabs>
        <w:spacing w:line="480" w:lineRule="auto"/>
        <w:ind w:left="1620" w:hanging="720"/>
        <w:jc w:val="both"/>
        <w:rPr>
          <w:rFonts w:ascii="Arial" w:hAnsi="Arial" w:cs="Arial"/>
          <w:b/>
          <w:sz w:val="32"/>
          <w:szCs w:val="32"/>
        </w:rPr>
      </w:pPr>
      <w:r w:rsidRPr="00D327A3">
        <w:rPr>
          <w:rFonts w:ascii="Arial" w:hAnsi="Arial" w:cs="Arial"/>
          <w:b/>
        </w:rPr>
        <w:t>Pre-tratamiento de la melaza.</w:t>
      </w:r>
    </w:p>
    <w:p w:rsidR="00E939AF" w:rsidRDefault="00E939AF" w:rsidP="00E939AF">
      <w:pPr>
        <w:spacing w:line="480" w:lineRule="auto"/>
        <w:ind w:left="1620"/>
        <w:jc w:val="both"/>
        <w:rPr>
          <w:rFonts w:ascii="Arial" w:hAnsi="Arial" w:cs="Arial"/>
        </w:rPr>
      </w:pPr>
      <w:r>
        <w:rPr>
          <w:rFonts w:ascii="Arial" w:hAnsi="Arial" w:cs="Arial"/>
        </w:rPr>
        <w:t>La melaza de la caña de azúcar contiene impurezas biológicas, sustancias sólidas finamente divididas y coloidales, que podrían alterar el crecimiento e intercambio de sustancias, entre el medio y las levaduras, por lo que se necesita una esterilización y clarificación técnicamente satisfactoria de la melaza.</w:t>
      </w:r>
    </w:p>
    <w:p w:rsidR="00E939AF" w:rsidRDefault="00E939AF" w:rsidP="00E939AF">
      <w:pPr>
        <w:ind w:left="1260"/>
        <w:jc w:val="both"/>
        <w:rPr>
          <w:rFonts w:ascii="Arial" w:hAnsi="Arial" w:cs="Arial"/>
        </w:rPr>
      </w:pPr>
    </w:p>
    <w:p w:rsidR="00E939AF" w:rsidRDefault="00E939AF" w:rsidP="00E939AF">
      <w:pPr>
        <w:spacing w:line="480" w:lineRule="auto"/>
        <w:ind w:left="1620"/>
        <w:jc w:val="both"/>
        <w:rPr>
          <w:rFonts w:ascii="Arial" w:hAnsi="Arial" w:cs="Arial"/>
        </w:rPr>
      </w:pPr>
      <w:r>
        <w:rPr>
          <w:rFonts w:ascii="Arial" w:hAnsi="Arial" w:cs="Arial"/>
        </w:rPr>
        <w:t xml:space="preserve">Por lo general, la esterilización y clarificación se efectúa en un mismo proceso.  La elección y realización del sistema de </w:t>
      </w:r>
      <w:r>
        <w:rPr>
          <w:rFonts w:ascii="Arial" w:hAnsi="Arial" w:cs="Arial"/>
        </w:rPr>
        <w:lastRenderedPageBreak/>
        <w:t>clarificación está supeditado a si la melaza es normal o difícilmente clarificable.  El pretratamiento de la melaza consta de tres a cuatro fases: 1. Cocción; 2. Clarificación; 3. Filtración o separación; y si es necesario 4. Refrigeración [1].</w:t>
      </w:r>
    </w:p>
    <w:p w:rsidR="00E939AF" w:rsidRPr="00B84776" w:rsidRDefault="00E939AF" w:rsidP="00E939AF">
      <w:pPr>
        <w:spacing w:line="480" w:lineRule="auto"/>
        <w:ind w:left="1620"/>
        <w:jc w:val="both"/>
        <w:rPr>
          <w:rFonts w:ascii="Arial" w:hAnsi="Arial" w:cs="Arial"/>
        </w:rPr>
      </w:pPr>
    </w:p>
    <w:p w:rsidR="00E939AF" w:rsidRPr="007C15C4" w:rsidRDefault="00E939AF" w:rsidP="00E939AF">
      <w:pPr>
        <w:numPr>
          <w:ilvl w:val="2"/>
          <w:numId w:val="30"/>
        </w:numPr>
        <w:tabs>
          <w:tab w:val="clear" w:pos="1440"/>
          <w:tab w:val="num" w:pos="1620"/>
        </w:tabs>
        <w:spacing w:line="480" w:lineRule="auto"/>
        <w:ind w:left="1620" w:hanging="720"/>
        <w:jc w:val="both"/>
        <w:rPr>
          <w:rFonts w:ascii="Arial" w:hAnsi="Arial" w:cs="Arial"/>
          <w:b/>
          <w:sz w:val="32"/>
          <w:szCs w:val="32"/>
        </w:rPr>
      </w:pPr>
      <w:r>
        <w:rPr>
          <w:rFonts w:ascii="Arial" w:hAnsi="Arial" w:cs="Arial"/>
          <w:b/>
        </w:rPr>
        <w:t>Operación del fermentador continuo.</w:t>
      </w:r>
    </w:p>
    <w:p w:rsidR="00E939AF" w:rsidRDefault="00E939AF" w:rsidP="00E939AF">
      <w:pPr>
        <w:spacing w:line="480" w:lineRule="auto"/>
        <w:ind w:left="1620"/>
        <w:jc w:val="both"/>
        <w:rPr>
          <w:rFonts w:ascii="Arial" w:hAnsi="Arial" w:cs="Arial"/>
        </w:rPr>
      </w:pPr>
      <w:r>
        <w:rPr>
          <w:rFonts w:ascii="Arial" w:hAnsi="Arial" w:cs="Arial"/>
        </w:rPr>
        <w:t>Un quimiostato es un reactor continuo de mezcla perfecta o CSTR (en ingles, continuous stirred-tank reactor), en el cual el volumen de cultivo se mantiene constante, debido a que el caudal de medio de cultivo fresco en la alimentación, es igual al  caudal de medio gastado en la salida.  A continuación se enumeran los parámetros que describen la operación del quimiostato:</w:t>
      </w:r>
    </w:p>
    <w:p w:rsidR="00E939AF" w:rsidRDefault="00E939AF" w:rsidP="00E939AF">
      <w:pPr>
        <w:numPr>
          <w:ilvl w:val="0"/>
          <w:numId w:val="39"/>
        </w:numPr>
        <w:tabs>
          <w:tab w:val="clear" w:pos="2160"/>
          <w:tab w:val="num" w:pos="1980"/>
        </w:tabs>
        <w:spacing w:line="480" w:lineRule="auto"/>
        <w:ind w:left="1980"/>
        <w:jc w:val="both"/>
        <w:rPr>
          <w:rFonts w:ascii="Arial" w:hAnsi="Arial" w:cs="Arial"/>
        </w:rPr>
      </w:pPr>
      <w:r w:rsidRPr="00540210">
        <w:rPr>
          <w:rFonts w:ascii="Arial" w:hAnsi="Arial" w:cs="Arial"/>
          <w:i/>
        </w:rPr>
        <w:t>Velocidad de dilución (</w:t>
      </w:r>
      <w:r w:rsidRPr="007239F3">
        <w:rPr>
          <w:rFonts w:ascii="Arial" w:hAnsi="Arial" w:cs="Arial"/>
          <w:i/>
        </w:rPr>
        <w:t>D</w:t>
      </w:r>
      <w:r w:rsidRPr="00540210">
        <w:rPr>
          <w:rFonts w:ascii="Arial" w:hAnsi="Arial" w:cs="Arial"/>
          <w:i/>
        </w:rPr>
        <w:t>)</w:t>
      </w:r>
      <w:r>
        <w:rPr>
          <w:rFonts w:ascii="Arial" w:hAnsi="Arial" w:cs="Arial"/>
        </w:rPr>
        <w:t>: Es el caudal volumétrico por unidad de volumen de cultivo en el fermentador; sus unidades SI son (m</w:t>
      </w:r>
      <w:r w:rsidRPr="000B5E71">
        <w:rPr>
          <w:rFonts w:ascii="Arial" w:hAnsi="Arial" w:cs="Arial"/>
          <w:vertAlign w:val="superscript"/>
        </w:rPr>
        <w:t>3</w:t>
      </w:r>
      <w:r>
        <w:rPr>
          <w:rFonts w:ascii="Arial" w:hAnsi="Arial" w:cs="Arial"/>
        </w:rPr>
        <w:t>/s)/m</w:t>
      </w:r>
      <w:r w:rsidRPr="000B5E71">
        <w:rPr>
          <w:rFonts w:ascii="Arial" w:hAnsi="Arial" w:cs="Arial"/>
          <w:vertAlign w:val="superscript"/>
        </w:rPr>
        <w:t>3</w:t>
      </w:r>
      <w:r>
        <w:rPr>
          <w:rFonts w:ascii="Arial" w:hAnsi="Arial" w:cs="Arial"/>
        </w:rPr>
        <w:t xml:space="preserve"> o s</w:t>
      </w:r>
      <w:r w:rsidRPr="000B5E71">
        <w:rPr>
          <w:rFonts w:ascii="Arial" w:hAnsi="Arial" w:cs="Arial"/>
          <w:vertAlign w:val="superscript"/>
        </w:rPr>
        <w:t>-1</w:t>
      </w:r>
      <w:r>
        <w:rPr>
          <w:rFonts w:ascii="Arial" w:hAnsi="Arial" w:cs="Arial"/>
        </w:rPr>
        <w:t>.</w:t>
      </w:r>
    </w:p>
    <w:p w:rsidR="00E939AF" w:rsidRDefault="00E939AF" w:rsidP="00E939AF">
      <w:pPr>
        <w:numPr>
          <w:ilvl w:val="0"/>
          <w:numId w:val="40"/>
        </w:numPr>
        <w:tabs>
          <w:tab w:val="clear" w:pos="2160"/>
          <w:tab w:val="num" w:pos="1980"/>
        </w:tabs>
        <w:spacing w:line="480" w:lineRule="auto"/>
        <w:ind w:left="1980"/>
        <w:jc w:val="both"/>
        <w:rPr>
          <w:rFonts w:ascii="Arial" w:hAnsi="Arial" w:cs="Arial"/>
        </w:rPr>
      </w:pPr>
      <w:r w:rsidRPr="00540210">
        <w:rPr>
          <w:rFonts w:ascii="Arial" w:hAnsi="Arial" w:cs="Arial"/>
          <w:i/>
        </w:rPr>
        <w:t>Productividad volumétrica de biomasa (</w:t>
      </w:r>
      <w:r w:rsidRPr="007239F3">
        <w:rPr>
          <w:rFonts w:ascii="Arial" w:hAnsi="Arial" w:cs="Arial"/>
          <w:i/>
        </w:rPr>
        <w:t>Qx</w:t>
      </w:r>
      <w:r w:rsidRPr="00540210">
        <w:rPr>
          <w:rFonts w:ascii="Arial" w:hAnsi="Arial" w:cs="Arial"/>
          <w:i/>
        </w:rPr>
        <w:t>)</w:t>
      </w:r>
      <w:r>
        <w:rPr>
          <w:rFonts w:ascii="Arial" w:hAnsi="Arial" w:cs="Arial"/>
        </w:rPr>
        <w:t>: Es la cantidad de biomasa producida por unidad de tiempo por unidad de volumen de cultivo en el fermentador; sus unidades SI son Kg/(m</w:t>
      </w:r>
      <w:r w:rsidRPr="000B5E71">
        <w:rPr>
          <w:rFonts w:ascii="Arial" w:hAnsi="Arial" w:cs="Arial"/>
          <w:vertAlign w:val="superscript"/>
        </w:rPr>
        <w:t>3</w:t>
      </w:r>
      <w:r>
        <w:rPr>
          <w:rFonts w:ascii="Arial" w:hAnsi="Arial" w:cs="Arial"/>
        </w:rPr>
        <w:t xml:space="preserve"> s).</w:t>
      </w:r>
    </w:p>
    <w:p w:rsidR="00E939AF" w:rsidRDefault="00E939AF" w:rsidP="00E939AF">
      <w:pPr>
        <w:numPr>
          <w:ilvl w:val="0"/>
          <w:numId w:val="41"/>
        </w:numPr>
        <w:tabs>
          <w:tab w:val="clear" w:pos="2160"/>
          <w:tab w:val="num" w:pos="1980"/>
        </w:tabs>
        <w:spacing w:line="480" w:lineRule="auto"/>
        <w:ind w:left="1980"/>
        <w:jc w:val="both"/>
        <w:rPr>
          <w:rFonts w:ascii="Arial" w:hAnsi="Arial" w:cs="Arial"/>
        </w:rPr>
      </w:pPr>
      <w:r w:rsidRPr="00855D64">
        <w:rPr>
          <w:rFonts w:ascii="Arial" w:hAnsi="Arial" w:cs="Arial"/>
          <w:i/>
        </w:rPr>
        <w:lastRenderedPageBreak/>
        <w:t>Velocidad de dilución óptima (</w:t>
      </w:r>
      <w:r w:rsidRPr="007239F3">
        <w:rPr>
          <w:rFonts w:ascii="Arial" w:hAnsi="Arial" w:cs="Arial"/>
          <w:i/>
        </w:rPr>
        <w:t>D</w:t>
      </w:r>
      <w:r w:rsidRPr="00050597">
        <w:rPr>
          <w:rFonts w:ascii="Arial" w:hAnsi="Arial" w:cs="Arial"/>
          <w:i/>
          <w:vertAlign w:val="subscript"/>
        </w:rPr>
        <w:t>opt</w:t>
      </w:r>
      <w:r w:rsidRPr="00855D64">
        <w:rPr>
          <w:rFonts w:ascii="Arial" w:hAnsi="Arial" w:cs="Arial"/>
          <w:i/>
        </w:rPr>
        <w:t>)</w:t>
      </w:r>
      <w:r>
        <w:rPr>
          <w:rFonts w:ascii="Arial" w:hAnsi="Arial" w:cs="Arial"/>
        </w:rPr>
        <w:t>: Es el valor de la velocidad de dilución en la cual se obtiene el máximo de productividad volumétrica de biomasa.</w:t>
      </w:r>
    </w:p>
    <w:p w:rsidR="00E939AF" w:rsidRDefault="00E939AF" w:rsidP="00E939AF">
      <w:pPr>
        <w:numPr>
          <w:ilvl w:val="0"/>
          <w:numId w:val="42"/>
        </w:numPr>
        <w:tabs>
          <w:tab w:val="clear" w:pos="2160"/>
          <w:tab w:val="num" w:pos="1980"/>
        </w:tabs>
        <w:spacing w:line="480" w:lineRule="auto"/>
        <w:ind w:left="1980"/>
        <w:jc w:val="both"/>
        <w:rPr>
          <w:rFonts w:ascii="Arial" w:hAnsi="Arial" w:cs="Arial"/>
        </w:rPr>
      </w:pPr>
      <w:r w:rsidRPr="00855D64">
        <w:rPr>
          <w:rFonts w:ascii="Arial" w:hAnsi="Arial" w:cs="Arial"/>
          <w:i/>
        </w:rPr>
        <w:t>Velocidad de dilución de vaciado (</w:t>
      </w:r>
      <w:r w:rsidRPr="007239F3">
        <w:rPr>
          <w:rFonts w:ascii="Arial" w:hAnsi="Arial" w:cs="Arial"/>
          <w:i/>
        </w:rPr>
        <w:t>D</w:t>
      </w:r>
      <w:r w:rsidRPr="00050597">
        <w:rPr>
          <w:rFonts w:ascii="Arial" w:hAnsi="Arial" w:cs="Arial"/>
          <w:i/>
          <w:vertAlign w:val="subscript"/>
        </w:rPr>
        <w:t>crit</w:t>
      </w:r>
      <w:r w:rsidRPr="00855D64">
        <w:rPr>
          <w:rFonts w:ascii="Arial" w:hAnsi="Arial" w:cs="Arial"/>
          <w:i/>
        </w:rPr>
        <w:t>)</w:t>
      </w:r>
      <w:r>
        <w:rPr>
          <w:rFonts w:ascii="Arial" w:hAnsi="Arial" w:cs="Arial"/>
        </w:rPr>
        <w:t>: Es el valor de la velocidad de dilución en la cual la concentración de biomasa una vez alcanzado el estado estacionario es cero.</w:t>
      </w:r>
    </w:p>
    <w:p w:rsidR="00E939AF" w:rsidRDefault="00E939AF" w:rsidP="00E939AF">
      <w:pPr>
        <w:numPr>
          <w:ilvl w:val="0"/>
          <w:numId w:val="43"/>
        </w:numPr>
        <w:tabs>
          <w:tab w:val="clear" w:pos="2160"/>
          <w:tab w:val="num" w:pos="1980"/>
        </w:tabs>
        <w:spacing w:line="480" w:lineRule="auto"/>
        <w:ind w:left="1980"/>
        <w:jc w:val="both"/>
        <w:rPr>
          <w:rFonts w:ascii="Arial" w:hAnsi="Arial" w:cs="Arial"/>
        </w:rPr>
      </w:pPr>
      <w:r w:rsidRPr="00855D64">
        <w:rPr>
          <w:rFonts w:ascii="Arial" w:hAnsi="Arial" w:cs="Arial"/>
          <w:i/>
        </w:rPr>
        <w:t>Reinolds del rodete agitador (</w:t>
      </w:r>
      <w:r w:rsidRPr="007239F3">
        <w:rPr>
          <w:rFonts w:ascii="Arial" w:hAnsi="Arial" w:cs="Arial"/>
          <w:i/>
        </w:rPr>
        <w:t>Rei</w:t>
      </w:r>
      <w:r w:rsidRPr="00855D64">
        <w:rPr>
          <w:rFonts w:ascii="Arial" w:hAnsi="Arial" w:cs="Arial"/>
          <w:i/>
        </w:rPr>
        <w:t>)</w:t>
      </w:r>
      <w:r>
        <w:rPr>
          <w:rFonts w:ascii="Arial" w:hAnsi="Arial" w:cs="Arial"/>
        </w:rPr>
        <w:t xml:space="preserve">: Es el grupo adimensional que caracteriza a la agitación del cultivo en el quimiostato.  Su definición para tanques agitados es: </w:t>
      </w:r>
    </w:p>
    <w:p w:rsidR="00E939AF" w:rsidRDefault="00E939AF" w:rsidP="00E939AF">
      <w:pPr>
        <w:ind w:left="1980"/>
        <w:jc w:val="both"/>
        <w:rPr>
          <w:rFonts w:ascii="Arial" w:hAnsi="Arial" w:cs="Arial"/>
        </w:rPr>
      </w:pPr>
    </w:p>
    <w:p w:rsidR="00E939AF" w:rsidRDefault="00E939AF" w:rsidP="00E939AF">
      <w:pPr>
        <w:spacing w:line="480" w:lineRule="auto"/>
        <w:ind w:left="1980"/>
        <w:jc w:val="both"/>
        <w:rPr>
          <w:rFonts w:ascii="Arial" w:hAnsi="Arial" w:cs="Arial"/>
        </w:rPr>
      </w:pPr>
      <w:r w:rsidRPr="007239F3">
        <w:rPr>
          <w:rFonts w:ascii="Arial" w:hAnsi="Arial" w:cs="Arial"/>
          <w:position w:val="-28"/>
        </w:rPr>
        <w:object w:dxaOrig="1780" w:dyaOrig="700">
          <v:shape id="_x0000_i1028" type="#_x0000_t75" style="width:89pt;height:35pt" o:ole="">
            <v:imagedata r:id="rId13" o:title=""/>
          </v:shape>
          <o:OLEObject Type="Embed" ProgID="Equation.3" ShapeID="_x0000_i1028" DrawAspect="Content" ObjectID="_1350908334" r:id="rId14"/>
        </w:objec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(1.1)</w:t>
      </w:r>
    </w:p>
    <w:p w:rsidR="00E939AF" w:rsidRDefault="00E939AF" w:rsidP="00E939AF">
      <w:pPr>
        <w:ind w:left="1980"/>
        <w:jc w:val="both"/>
        <w:rPr>
          <w:rFonts w:ascii="Arial" w:hAnsi="Arial" w:cs="Arial"/>
        </w:rPr>
      </w:pPr>
    </w:p>
    <w:p w:rsidR="00E939AF" w:rsidRDefault="00E939AF" w:rsidP="00E939AF">
      <w:pPr>
        <w:spacing w:line="480" w:lineRule="auto"/>
        <w:ind w:left="1980"/>
        <w:jc w:val="both"/>
        <w:rPr>
          <w:rFonts w:ascii="Arial" w:hAnsi="Arial" w:cs="Arial"/>
        </w:rPr>
      </w:pPr>
      <w:r>
        <w:rPr>
          <w:rFonts w:ascii="Arial" w:hAnsi="Arial" w:cs="Arial"/>
        </w:rPr>
        <w:t xml:space="preserve">Donde </w:t>
      </w:r>
      <w:r w:rsidRPr="007239F3">
        <w:rPr>
          <w:rFonts w:ascii="Arial" w:hAnsi="Arial" w:cs="Arial"/>
          <w:i/>
        </w:rPr>
        <w:t>Ni</w:t>
      </w:r>
      <w:r>
        <w:rPr>
          <w:rFonts w:ascii="Arial" w:hAnsi="Arial" w:cs="Arial"/>
        </w:rPr>
        <w:t xml:space="preserve">= velocidad del agitador, </w:t>
      </w:r>
      <w:r w:rsidRPr="007239F3">
        <w:rPr>
          <w:rFonts w:ascii="Arial" w:hAnsi="Arial" w:cs="Arial"/>
          <w:i/>
        </w:rPr>
        <w:t>Di</w:t>
      </w:r>
      <w:r>
        <w:rPr>
          <w:rFonts w:ascii="Arial" w:hAnsi="Arial" w:cs="Arial"/>
        </w:rPr>
        <w:t xml:space="preserve">= diámetro del agitador, </w:t>
      </w:r>
      <w:r w:rsidRPr="007239F3">
        <w:rPr>
          <w:rFonts w:ascii="Arial" w:hAnsi="Arial" w:cs="Arial"/>
          <w:i/>
        </w:rPr>
        <w:t>ρ</w:t>
      </w:r>
      <w:r>
        <w:rPr>
          <w:rFonts w:ascii="Arial" w:hAnsi="Arial" w:cs="Arial"/>
        </w:rPr>
        <w:t xml:space="preserve">= densidad del cultivo, </w:t>
      </w:r>
      <w:r w:rsidRPr="007239F3">
        <w:rPr>
          <w:rFonts w:ascii="Arial" w:hAnsi="Arial" w:cs="Arial"/>
          <w:i/>
        </w:rPr>
        <w:t>μ</w:t>
      </w:r>
      <w:r>
        <w:rPr>
          <w:rFonts w:ascii="Arial" w:hAnsi="Arial" w:cs="Arial"/>
        </w:rPr>
        <w:t>=viscosidad del cultivo.</w:t>
      </w:r>
    </w:p>
    <w:p w:rsidR="00E939AF" w:rsidRDefault="00E939AF" w:rsidP="00E939AF">
      <w:pPr>
        <w:numPr>
          <w:ilvl w:val="0"/>
          <w:numId w:val="44"/>
        </w:numPr>
        <w:tabs>
          <w:tab w:val="clear" w:pos="2160"/>
          <w:tab w:val="num" w:pos="1980"/>
        </w:tabs>
        <w:spacing w:line="480" w:lineRule="auto"/>
        <w:ind w:left="1980"/>
        <w:jc w:val="both"/>
        <w:rPr>
          <w:rFonts w:ascii="Arial" w:hAnsi="Arial" w:cs="Arial"/>
        </w:rPr>
      </w:pPr>
      <w:r w:rsidRPr="00855D64">
        <w:rPr>
          <w:rFonts w:ascii="Arial" w:hAnsi="Arial" w:cs="Arial"/>
          <w:i/>
        </w:rPr>
        <w:t>Coeficien</w:t>
      </w:r>
      <w:r>
        <w:rPr>
          <w:rFonts w:ascii="Arial" w:hAnsi="Arial" w:cs="Arial"/>
          <w:i/>
        </w:rPr>
        <w:t>te de transferencia de masa (</w:t>
      </w:r>
      <w:r w:rsidRPr="007239F3">
        <w:rPr>
          <w:rFonts w:ascii="Arial" w:hAnsi="Arial" w:cs="Arial"/>
          <w:i/>
        </w:rPr>
        <w:t>k</w:t>
      </w:r>
      <w:r w:rsidRPr="007239F3">
        <w:rPr>
          <w:rFonts w:ascii="Arial" w:hAnsi="Arial" w:cs="Arial"/>
          <w:i/>
          <w:vertAlign w:val="subscript"/>
        </w:rPr>
        <w:t>L</w:t>
      </w:r>
      <w:r w:rsidRPr="007239F3">
        <w:rPr>
          <w:rFonts w:ascii="Arial" w:hAnsi="Arial" w:cs="Arial"/>
          <w:i/>
        </w:rPr>
        <w:t>a</w:t>
      </w:r>
      <w:r w:rsidRPr="00855D64">
        <w:rPr>
          <w:rFonts w:ascii="Arial" w:hAnsi="Arial" w:cs="Arial"/>
          <w:i/>
        </w:rPr>
        <w:t>)</w:t>
      </w:r>
      <w:r>
        <w:rPr>
          <w:rFonts w:ascii="Arial" w:hAnsi="Arial" w:cs="Arial"/>
        </w:rPr>
        <w:t xml:space="preserve">: Es el parámetro que caracteriza la rapidez de transferencia de oxigeno en los quimiostatos.  Su definición viene expresada por </w:t>
      </w:r>
      <w:smartTag w:uri="urn:schemas-microsoft-com:office:smarttags" w:element="PersonName">
        <w:smartTagPr>
          <w:attr w:name="ProductID" w:val="la Ley"/>
        </w:smartTagPr>
        <w:r>
          <w:rPr>
            <w:rFonts w:ascii="Arial" w:hAnsi="Arial" w:cs="Arial"/>
          </w:rPr>
          <w:t>la Ley</w:t>
        </w:r>
      </w:smartTag>
      <w:r>
        <w:rPr>
          <w:rFonts w:ascii="Arial" w:hAnsi="Arial" w:cs="Arial"/>
        </w:rPr>
        <w:t xml:space="preserve"> de Fick, simplificada para tanques agitados:</w:t>
      </w:r>
    </w:p>
    <w:p w:rsidR="00E939AF" w:rsidRPr="00E26FCC" w:rsidRDefault="00E939AF" w:rsidP="00E939AF">
      <w:pPr>
        <w:ind w:left="1980"/>
        <w:jc w:val="both"/>
        <w:rPr>
          <w:rFonts w:ascii="Arial" w:hAnsi="Arial" w:cs="Arial"/>
        </w:rPr>
      </w:pPr>
    </w:p>
    <w:p w:rsidR="00E939AF" w:rsidRDefault="00E939AF" w:rsidP="00E939AF">
      <w:pPr>
        <w:ind w:left="1980"/>
        <w:jc w:val="both"/>
        <w:rPr>
          <w:rFonts w:ascii="Arial" w:hAnsi="Arial" w:cs="Arial"/>
        </w:rPr>
      </w:pPr>
      <w:r w:rsidRPr="007239F3">
        <w:rPr>
          <w:rFonts w:ascii="Arial" w:hAnsi="Arial" w:cs="Arial"/>
          <w:position w:val="-10"/>
        </w:rPr>
        <w:object w:dxaOrig="2380" w:dyaOrig="340">
          <v:shape id="_x0000_i1029" type="#_x0000_t75" style="width:119pt;height:17pt" o:ole="">
            <v:imagedata r:id="rId15" o:title=""/>
          </v:shape>
          <o:OLEObject Type="Embed" ProgID="Equation.3" ShapeID="_x0000_i1029" DrawAspect="Content" ObjectID="_1350908335" r:id="rId16"/>
        </w:object>
      </w:r>
      <w:r>
        <w:rPr>
          <w:rFonts w:ascii="Arial" w:hAnsi="Arial" w:cs="Arial"/>
        </w:rPr>
        <w:tab/>
      </w:r>
      <w:r>
        <w:rPr>
          <w:rFonts w:ascii="Arial" w:hAnsi="Arial" w:cs="Arial"/>
        </w:rPr>
        <w:tab/>
      </w:r>
      <w:r>
        <w:rPr>
          <w:rFonts w:ascii="Arial" w:hAnsi="Arial" w:cs="Arial"/>
        </w:rPr>
        <w:tab/>
      </w:r>
      <w:r>
        <w:rPr>
          <w:rFonts w:ascii="Arial" w:hAnsi="Arial" w:cs="Arial"/>
        </w:rPr>
        <w:tab/>
        <w:t>(1.2)</w:t>
      </w:r>
    </w:p>
    <w:p w:rsidR="00E939AF" w:rsidRDefault="00E939AF" w:rsidP="00E939AF">
      <w:pPr>
        <w:jc w:val="both"/>
        <w:rPr>
          <w:rFonts w:ascii="Arial" w:hAnsi="Arial" w:cs="Arial"/>
        </w:rPr>
      </w:pPr>
    </w:p>
    <w:p w:rsidR="00E939AF" w:rsidRDefault="00E939AF" w:rsidP="00E939AF">
      <w:pPr>
        <w:spacing w:line="480" w:lineRule="auto"/>
        <w:ind w:left="1980"/>
        <w:jc w:val="both"/>
        <w:rPr>
          <w:rFonts w:ascii="Arial" w:hAnsi="Arial" w:cs="Arial"/>
        </w:rPr>
      </w:pPr>
      <w:r>
        <w:rPr>
          <w:rFonts w:ascii="Arial" w:hAnsi="Arial" w:cs="Arial"/>
        </w:rPr>
        <w:lastRenderedPageBreak/>
        <w:t xml:space="preserve">Donde </w:t>
      </w:r>
      <w:r w:rsidRPr="00E26FCC">
        <w:rPr>
          <w:rFonts w:ascii="Arial" w:hAnsi="Arial" w:cs="Arial"/>
          <w:i/>
        </w:rPr>
        <w:t>Na</w:t>
      </w:r>
      <w:r>
        <w:rPr>
          <w:rFonts w:ascii="Arial" w:hAnsi="Arial" w:cs="Arial"/>
        </w:rPr>
        <w:t xml:space="preserve"> es la rapidez volumétrica de transferencia, </w:t>
      </w:r>
      <w:r w:rsidRPr="00E26FCC">
        <w:rPr>
          <w:rFonts w:ascii="Arial" w:hAnsi="Arial" w:cs="Arial"/>
          <w:i/>
        </w:rPr>
        <w:t>Cal*</w:t>
      </w:r>
      <w:r>
        <w:rPr>
          <w:rFonts w:ascii="Arial" w:hAnsi="Arial" w:cs="Arial"/>
        </w:rPr>
        <w:t xml:space="preserve"> es la solubilidad de oxigeno en el medio y </w:t>
      </w:r>
      <w:r w:rsidRPr="00E26FCC">
        <w:rPr>
          <w:rFonts w:ascii="Arial" w:hAnsi="Arial" w:cs="Arial"/>
          <w:i/>
        </w:rPr>
        <w:t>Cal</w:t>
      </w:r>
      <w:r>
        <w:rPr>
          <w:rFonts w:ascii="Arial" w:hAnsi="Arial" w:cs="Arial"/>
        </w:rPr>
        <w:t xml:space="preserve"> es la concentración de oxigeno en el medio.</w:t>
      </w:r>
    </w:p>
    <w:p w:rsidR="00E939AF" w:rsidRDefault="00E939AF" w:rsidP="00E939AF">
      <w:pPr>
        <w:ind w:left="1620"/>
        <w:jc w:val="both"/>
        <w:rPr>
          <w:rFonts w:ascii="Arial" w:hAnsi="Arial" w:cs="Arial"/>
        </w:rPr>
      </w:pPr>
    </w:p>
    <w:p w:rsidR="00E939AF" w:rsidRDefault="00E939AF" w:rsidP="00E939AF">
      <w:pPr>
        <w:spacing w:line="480" w:lineRule="auto"/>
        <w:ind w:left="1620"/>
        <w:jc w:val="both"/>
        <w:rPr>
          <w:rFonts w:ascii="Arial" w:hAnsi="Arial" w:cs="Arial"/>
        </w:rPr>
      </w:pPr>
      <w:r>
        <w:rPr>
          <w:rFonts w:ascii="Arial" w:hAnsi="Arial" w:cs="Arial"/>
        </w:rPr>
        <w:t>En estos equipos el estado estacionario se alcanza cuando la velocidad específica de crecimiento celular se iguala al valor de la velocidad de dilución usada, de lo que se deduce que la velocidad de dilución es el parámetro de operación mas importante, ya que de el depende la concentración de biomasa y sustrato en el equilibrio; para su control, el quimiostato debe contar de un  dispositivo dosificador de gran precisión para la introducción y extracción del cultivo.</w:t>
      </w:r>
    </w:p>
    <w:p w:rsidR="00E939AF" w:rsidRDefault="00E939AF" w:rsidP="00E939AF">
      <w:pPr>
        <w:ind w:left="1260"/>
        <w:jc w:val="both"/>
        <w:rPr>
          <w:rFonts w:ascii="Arial" w:hAnsi="Arial" w:cs="Arial"/>
        </w:rPr>
      </w:pPr>
    </w:p>
    <w:p w:rsidR="00E939AF" w:rsidRPr="00730C2B" w:rsidRDefault="00E939AF" w:rsidP="00E939AF">
      <w:pPr>
        <w:spacing w:line="480" w:lineRule="auto"/>
        <w:ind w:left="1620"/>
        <w:jc w:val="both"/>
        <w:rPr>
          <w:rFonts w:ascii="Arial" w:hAnsi="Arial" w:cs="Arial"/>
        </w:rPr>
      </w:pPr>
      <w:r>
        <w:rPr>
          <w:rFonts w:ascii="Arial" w:hAnsi="Arial" w:cs="Arial"/>
        </w:rPr>
        <w:t>La reacción bioquímica que se llevará a cabo consiste en la reproducción aeróbica de levaduras para panificación (Saccharomyces cerevisiae).  Como medio de cultivo se utilizará un preparado hecho a base de melaza de caña de azúcar, cuya formulación y preparación se tratará detalladamente en el capitulo 3.   La reacción tiene como requerimientos: temperatura de 32 ± 1</w:t>
      </w:r>
      <w:r w:rsidRPr="0054059A">
        <w:rPr>
          <w:rFonts w:ascii="Arial" w:hAnsi="Arial" w:cs="Arial"/>
          <w:vertAlign w:val="superscript"/>
        </w:rPr>
        <w:t>o</w:t>
      </w:r>
      <w:r>
        <w:rPr>
          <w:rFonts w:ascii="Arial" w:hAnsi="Arial" w:cs="Arial"/>
        </w:rPr>
        <w:t xml:space="preserve">C,  medio de cultivo con </w:t>
      </w:r>
      <w:smartTag w:uri="urn:schemas-microsoft-com:office:smarttags" w:element="metricconverter">
        <w:smartTagPr>
          <w:attr w:name="ProductID" w:val="6 a"/>
        </w:smartTagPr>
        <w:r>
          <w:rPr>
            <w:rFonts w:ascii="Arial" w:hAnsi="Arial" w:cs="Arial"/>
          </w:rPr>
          <w:t>6 a</w:t>
        </w:r>
      </w:smartTag>
      <w:r>
        <w:rPr>
          <w:rFonts w:ascii="Arial" w:hAnsi="Arial" w:cs="Arial"/>
        </w:rPr>
        <w:t xml:space="preserve"> 8 </w:t>
      </w:r>
      <w:r w:rsidRPr="0054059A">
        <w:rPr>
          <w:rFonts w:ascii="Arial" w:hAnsi="Arial" w:cs="Arial"/>
          <w:vertAlign w:val="superscript"/>
        </w:rPr>
        <w:t>o</w:t>
      </w:r>
      <w:r>
        <w:rPr>
          <w:rFonts w:ascii="Arial" w:hAnsi="Arial" w:cs="Arial"/>
        </w:rPr>
        <w:t xml:space="preserve">Brix, un pH comprendido de </w:t>
      </w:r>
      <w:smartTag w:uri="urn:schemas-microsoft-com:office:smarttags" w:element="metricconverter">
        <w:smartTagPr>
          <w:attr w:name="ProductID" w:val="3 a"/>
        </w:smartTagPr>
        <w:r>
          <w:rPr>
            <w:rFonts w:ascii="Arial" w:hAnsi="Arial" w:cs="Arial"/>
          </w:rPr>
          <w:t>3 a</w:t>
        </w:r>
      </w:smartTag>
      <w:r>
        <w:rPr>
          <w:rFonts w:ascii="Arial" w:hAnsi="Arial" w:cs="Arial"/>
        </w:rPr>
        <w:t xml:space="preserve"> 3.5, una fuente de nitrógeno amoniacal  y una tensión de oxigeno en el medio no menor al 10% de la concentración de saturación del aire.  En </w:t>
      </w:r>
      <w:r>
        <w:rPr>
          <w:rFonts w:ascii="Arial" w:hAnsi="Arial" w:cs="Arial"/>
        </w:rPr>
        <w:lastRenderedPageBreak/>
        <w:t>virtud de las características del proceso, el quimiostato industrial debe contar con: agitación mecánica, sistema de calefacción o enfriamiento del medio, difusor para la inyección de aire, bombas peristálticas para la introducción y retiro del medio de cultivo de manera continua.</w:t>
      </w:r>
    </w:p>
    <w:p w:rsidR="00E939AF" w:rsidRPr="00D327A3" w:rsidRDefault="00E939AF" w:rsidP="00E939AF">
      <w:pPr>
        <w:spacing w:line="480" w:lineRule="auto"/>
        <w:ind w:left="1440"/>
        <w:jc w:val="both"/>
        <w:rPr>
          <w:rFonts w:ascii="Arial" w:hAnsi="Arial" w:cs="Arial"/>
          <w:b/>
          <w:sz w:val="32"/>
          <w:szCs w:val="32"/>
        </w:rPr>
      </w:pPr>
    </w:p>
    <w:p w:rsidR="00E939AF" w:rsidRPr="00D327A3" w:rsidRDefault="00E939AF" w:rsidP="00E939AF">
      <w:pPr>
        <w:spacing w:line="480" w:lineRule="auto"/>
        <w:ind w:left="1440"/>
        <w:jc w:val="both"/>
        <w:rPr>
          <w:rFonts w:ascii="Arial" w:hAnsi="Arial" w:cs="Arial"/>
          <w:b/>
          <w:sz w:val="32"/>
          <w:szCs w:val="32"/>
        </w:rPr>
      </w:pPr>
    </w:p>
    <w:p w:rsidR="00E939AF" w:rsidRDefault="00E939AF" w:rsidP="00E939AF"/>
    <w:p w:rsidR="00E939AF" w:rsidRDefault="00E939AF" w:rsidP="00E939AF"/>
    <w:p w:rsidR="00E939AF" w:rsidRPr="00295C79" w:rsidRDefault="00E939AF" w:rsidP="00E939AF">
      <w:pPr>
        <w:rPr>
          <w:rFonts w:ascii="Arial" w:hAnsi="Arial" w:cs="Arial"/>
        </w:rPr>
      </w:pPr>
    </w:p>
    <w:p w:rsidR="00E939AF" w:rsidRPr="00295C79" w:rsidRDefault="00E939AF" w:rsidP="00E939AF">
      <w:pPr>
        <w:rPr>
          <w:rFonts w:ascii="Arial" w:hAnsi="Arial" w:cs="Arial"/>
        </w:rPr>
      </w:pPr>
    </w:p>
    <w:p w:rsidR="00E939AF" w:rsidRPr="00295C79" w:rsidRDefault="00E939AF" w:rsidP="00E939AF">
      <w:pPr>
        <w:rPr>
          <w:rFonts w:ascii="Arial" w:hAnsi="Arial" w:cs="Arial"/>
        </w:rPr>
      </w:pPr>
    </w:p>
    <w:p w:rsidR="00E939AF" w:rsidRPr="00295C79" w:rsidRDefault="00E939AF" w:rsidP="00E939AF">
      <w:pPr>
        <w:rPr>
          <w:rFonts w:ascii="Arial" w:hAnsi="Arial" w:cs="Arial"/>
        </w:rPr>
      </w:pPr>
    </w:p>
    <w:p w:rsidR="00E939AF" w:rsidRPr="00295C79" w:rsidRDefault="00E939AF" w:rsidP="00E939AF">
      <w:pPr>
        <w:rPr>
          <w:rFonts w:ascii="Arial" w:hAnsi="Arial" w:cs="Arial"/>
        </w:rPr>
      </w:pPr>
    </w:p>
    <w:p w:rsidR="00E939AF" w:rsidRPr="00295C79" w:rsidRDefault="00E939AF" w:rsidP="00E939AF">
      <w:pPr>
        <w:rPr>
          <w:rFonts w:ascii="Arial" w:hAnsi="Arial" w:cs="Arial"/>
        </w:rPr>
      </w:pPr>
    </w:p>
    <w:p w:rsidR="00E939AF" w:rsidRPr="00295C79" w:rsidRDefault="00E939AF" w:rsidP="00E939AF">
      <w:pPr>
        <w:rPr>
          <w:rFonts w:ascii="Arial" w:hAnsi="Arial" w:cs="Arial"/>
        </w:rPr>
      </w:pPr>
    </w:p>
    <w:p w:rsidR="00E939AF" w:rsidRPr="00295C79" w:rsidRDefault="00E939AF" w:rsidP="00E939AF">
      <w:pPr>
        <w:rPr>
          <w:rFonts w:ascii="Arial" w:hAnsi="Arial" w:cs="Arial"/>
        </w:rPr>
      </w:pPr>
    </w:p>
    <w:p w:rsidR="00E939AF" w:rsidRPr="00295C79" w:rsidRDefault="00E939AF" w:rsidP="00E939AF">
      <w:pPr>
        <w:jc w:val="center"/>
        <w:rPr>
          <w:rFonts w:ascii="Arial" w:hAnsi="Arial" w:cs="Arial"/>
        </w:rPr>
      </w:pPr>
    </w:p>
    <w:p w:rsidR="00E939AF" w:rsidRPr="00295C79" w:rsidRDefault="00E939AF" w:rsidP="00E939AF">
      <w:pPr>
        <w:rPr>
          <w:rFonts w:ascii="Arial" w:hAnsi="Arial" w:cs="Arial"/>
        </w:rPr>
      </w:pPr>
    </w:p>
    <w:p w:rsidR="00E939AF" w:rsidRPr="00295C79" w:rsidRDefault="00E939AF" w:rsidP="00E939AF">
      <w:pPr>
        <w:rPr>
          <w:rFonts w:ascii="Arial" w:hAnsi="Arial" w:cs="Arial"/>
        </w:rPr>
      </w:pPr>
    </w:p>
    <w:p w:rsidR="00E939AF" w:rsidRPr="00295C79" w:rsidRDefault="00E939AF" w:rsidP="00E939AF">
      <w:pPr>
        <w:rPr>
          <w:rFonts w:ascii="Arial" w:hAnsi="Arial" w:cs="Arial"/>
        </w:rPr>
      </w:pPr>
    </w:p>
    <w:p w:rsidR="00E939AF" w:rsidRPr="00295C79" w:rsidRDefault="00E939AF" w:rsidP="00E939AF">
      <w:pPr>
        <w:rPr>
          <w:rFonts w:ascii="Arial" w:hAnsi="Arial" w:cs="Arial"/>
        </w:rPr>
      </w:pPr>
    </w:p>
    <w:p w:rsidR="00E939AF" w:rsidRPr="00295C79" w:rsidRDefault="00E939AF" w:rsidP="00E939AF">
      <w:pPr>
        <w:rPr>
          <w:rFonts w:ascii="Arial" w:hAnsi="Arial" w:cs="Arial"/>
        </w:rPr>
      </w:pPr>
    </w:p>
    <w:p w:rsidR="00E939AF" w:rsidRPr="00295C79" w:rsidRDefault="00E939AF" w:rsidP="00E939AF">
      <w:pPr>
        <w:rPr>
          <w:rFonts w:ascii="Arial" w:hAnsi="Arial" w:cs="Arial"/>
        </w:rPr>
      </w:pPr>
    </w:p>
    <w:p w:rsidR="00E939AF" w:rsidRDefault="00E939AF" w:rsidP="00E939AF">
      <w:pPr>
        <w:rPr>
          <w:rFonts w:ascii="Arial" w:hAnsi="Arial" w:cs="Arial"/>
        </w:rPr>
      </w:pPr>
    </w:p>
    <w:p w:rsidR="00E939AF" w:rsidRDefault="00E939AF" w:rsidP="00E939AF">
      <w:pPr>
        <w:rPr>
          <w:rFonts w:ascii="Arial" w:hAnsi="Arial" w:cs="Arial"/>
        </w:rPr>
      </w:pPr>
    </w:p>
    <w:p w:rsidR="00E939AF" w:rsidRDefault="00E939AF" w:rsidP="00E939AF">
      <w:pPr>
        <w:rPr>
          <w:rFonts w:ascii="Arial" w:hAnsi="Arial" w:cs="Arial"/>
        </w:rPr>
      </w:pPr>
    </w:p>
    <w:p w:rsidR="00E939AF" w:rsidRDefault="00E939AF" w:rsidP="00E939AF">
      <w:pPr>
        <w:rPr>
          <w:rFonts w:ascii="Arial" w:hAnsi="Arial" w:cs="Arial"/>
        </w:rPr>
      </w:pPr>
    </w:p>
    <w:p w:rsidR="00E939AF" w:rsidRDefault="00E939AF" w:rsidP="00E939AF">
      <w:pPr>
        <w:rPr>
          <w:rFonts w:ascii="Arial" w:hAnsi="Arial" w:cs="Arial"/>
        </w:rPr>
      </w:pPr>
    </w:p>
    <w:p w:rsidR="00E939AF" w:rsidRDefault="00E939AF" w:rsidP="00E939AF">
      <w:pPr>
        <w:rPr>
          <w:rFonts w:ascii="Arial" w:hAnsi="Arial" w:cs="Arial"/>
        </w:rPr>
      </w:pPr>
    </w:p>
    <w:p w:rsidR="00E939AF" w:rsidRDefault="00E939AF" w:rsidP="00E939AF">
      <w:pPr>
        <w:rPr>
          <w:rFonts w:ascii="Arial" w:hAnsi="Arial" w:cs="Arial"/>
        </w:rPr>
      </w:pPr>
    </w:p>
    <w:p w:rsidR="00E939AF" w:rsidRDefault="00E939AF" w:rsidP="00E939AF">
      <w:pPr>
        <w:rPr>
          <w:rFonts w:ascii="Arial" w:hAnsi="Arial" w:cs="Arial"/>
        </w:rPr>
      </w:pPr>
    </w:p>
    <w:p w:rsidR="00E939AF" w:rsidRDefault="00E939AF" w:rsidP="00E939AF">
      <w:pPr>
        <w:rPr>
          <w:rFonts w:ascii="Arial" w:hAnsi="Arial" w:cs="Arial"/>
        </w:rPr>
      </w:pPr>
    </w:p>
    <w:p w:rsidR="00E939AF" w:rsidRDefault="00E939AF" w:rsidP="00E939AF">
      <w:pPr>
        <w:rPr>
          <w:rFonts w:ascii="Arial" w:hAnsi="Arial" w:cs="Arial"/>
        </w:rPr>
      </w:pPr>
    </w:p>
    <w:p w:rsidR="00E939AF" w:rsidRDefault="00E939AF" w:rsidP="00E939AF">
      <w:pPr>
        <w:rPr>
          <w:rFonts w:ascii="Arial" w:hAnsi="Arial" w:cs="Arial"/>
        </w:rPr>
      </w:pPr>
    </w:p>
    <w:p w:rsidR="00E939AF" w:rsidRDefault="00E939AF" w:rsidP="00E939AF">
      <w:pPr>
        <w:rPr>
          <w:rFonts w:ascii="Arial" w:hAnsi="Arial" w:cs="Arial"/>
        </w:rPr>
      </w:pPr>
    </w:p>
    <w:p w:rsidR="00E939AF" w:rsidRDefault="00E939AF" w:rsidP="00E939AF">
      <w:pPr>
        <w:rPr>
          <w:rFonts w:ascii="Arial" w:hAnsi="Arial" w:cs="Arial"/>
        </w:rPr>
      </w:pPr>
    </w:p>
    <w:p w:rsidR="00E939AF" w:rsidRDefault="00E939AF" w:rsidP="00E939AF">
      <w:pPr>
        <w:rPr>
          <w:rFonts w:ascii="Arial" w:hAnsi="Arial" w:cs="Arial"/>
        </w:rPr>
      </w:pPr>
    </w:p>
    <w:p w:rsidR="00E939AF" w:rsidRDefault="00E939AF" w:rsidP="00E939AF">
      <w:pPr>
        <w:rPr>
          <w:rFonts w:ascii="Arial" w:hAnsi="Arial" w:cs="Arial"/>
        </w:rPr>
      </w:pPr>
    </w:p>
    <w:p w:rsidR="00E939AF" w:rsidRDefault="00E939AF" w:rsidP="00E939AF">
      <w:pPr>
        <w:rPr>
          <w:rFonts w:ascii="Arial" w:hAnsi="Arial" w:cs="Arial"/>
        </w:rPr>
      </w:pPr>
    </w:p>
    <w:p w:rsidR="00E939AF" w:rsidRDefault="00E939AF" w:rsidP="00E939AF">
      <w:pPr>
        <w:rPr>
          <w:rFonts w:ascii="Arial" w:hAnsi="Arial" w:cs="Arial"/>
        </w:rPr>
      </w:pPr>
    </w:p>
    <w:p w:rsidR="00E939AF" w:rsidRDefault="00E939AF" w:rsidP="00E939AF">
      <w:pPr>
        <w:rPr>
          <w:rFonts w:ascii="Arial" w:hAnsi="Arial" w:cs="Arial"/>
        </w:rPr>
      </w:pPr>
    </w:p>
    <w:p w:rsidR="00E939AF" w:rsidRPr="00295C79" w:rsidRDefault="00E939AF" w:rsidP="00E939AF">
      <w:pPr>
        <w:rPr>
          <w:rFonts w:ascii="Arial" w:hAnsi="Arial" w:cs="Arial"/>
        </w:rPr>
      </w:pPr>
    </w:p>
    <w:p w:rsidR="00E939AF" w:rsidRDefault="00E939AF" w:rsidP="00E939AF">
      <w:pPr>
        <w:jc w:val="center"/>
        <w:rPr>
          <w:rFonts w:ascii="Arial" w:hAnsi="Arial" w:cs="Arial"/>
          <w:sz w:val="48"/>
          <w:szCs w:val="48"/>
          <w:lang w:val="en-US"/>
        </w:rPr>
      </w:pPr>
      <w:r w:rsidRPr="00682565">
        <w:rPr>
          <w:rFonts w:ascii="Arial" w:hAnsi="Arial" w:cs="Arial"/>
          <w:sz w:val="48"/>
          <w:szCs w:val="48"/>
          <w:lang w:val="en-US"/>
        </w:rPr>
        <w:t>CAPITULO 2</w:t>
      </w:r>
    </w:p>
    <w:p w:rsidR="00E939AF" w:rsidRDefault="00E939AF" w:rsidP="00E939AF">
      <w:pPr>
        <w:rPr>
          <w:rFonts w:ascii="Arial" w:hAnsi="Arial" w:cs="Arial"/>
          <w:sz w:val="48"/>
          <w:szCs w:val="48"/>
          <w:lang w:val="en-US"/>
        </w:rPr>
      </w:pPr>
    </w:p>
    <w:p w:rsidR="00E939AF" w:rsidRPr="00682565" w:rsidRDefault="00E939AF" w:rsidP="00E939AF">
      <w:pPr>
        <w:rPr>
          <w:rFonts w:ascii="Arial" w:hAnsi="Arial" w:cs="Arial"/>
          <w:sz w:val="48"/>
          <w:szCs w:val="48"/>
          <w:lang w:val="en-US"/>
        </w:rPr>
      </w:pPr>
    </w:p>
    <w:p w:rsidR="00E939AF" w:rsidRDefault="00E939AF" w:rsidP="00E939AF">
      <w:pPr>
        <w:numPr>
          <w:ilvl w:val="0"/>
          <w:numId w:val="4"/>
        </w:numPr>
        <w:rPr>
          <w:rFonts w:ascii="Arial" w:hAnsi="Arial" w:cs="Arial"/>
          <w:b/>
          <w:sz w:val="32"/>
          <w:szCs w:val="32"/>
          <w:lang w:val="en-US"/>
        </w:rPr>
      </w:pPr>
      <w:r>
        <w:rPr>
          <w:rFonts w:ascii="Arial" w:hAnsi="Arial" w:cs="Arial"/>
          <w:b/>
          <w:sz w:val="32"/>
          <w:szCs w:val="32"/>
          <w:lang w:val="en-US"/>
        </w:rPr>
        <w:t>DIMENSIONAMIENTO DEL  PROTOTIPO EXPERIMENTAL</w:t>
      </w:r>
    </w:p>
    <w:p w:rsidR="00E939AF" w:rsidRDefault="00E939AF" w:rsidP="00E939AF">
      <w:pPr>
        <w:rPr>
          <w:rFonts w:ascii="Arial" w:hAnsi="Arial" w:cs="Arial"/>
          <w:b/>
          <w:sz w:val="32"/>
          <w:szCs w:val="32"/>
          <w:lang w:val="en-US"/>
        </w:rPr>
      </w:pPr>
    </w:p>
    <w:p w:rsidR="00E939AF" w:rsidRDefault="00E939AF" w:rsidP="00E939AF">
      <w:pPr>
        <w:rPr>
          <w:rFonts w:ascii="Arial" w:hAnsi="Arial" w:cs="Arial"/>
          <w:b/>
          <w:sz w:val="32"/>
          <w:szCs w:val="32"/>
          <w:lang w:val="en-US"/>
        </w:rPr>
      </w:pPr>
    </w:p>
    <w:p w:rsidR="00E939AF" w:rsidRDefault="00E939AF" w:rsidP="00E939AF">
      <w:pPr>
        <w:rPr>
          <w:rFonts w:ascii="Arial" w:hAnsi="Arial" w:cs="Arial"/>
          <w:b/>
          <w:sz w:val="32"/>
          <w:szCs w:val="32"/>
          <w:lang w:val="en-US"/>
        </w:rPr>
      </w:pPr>
    </w:p>
    <w:p w:rsidR="00E939AF" w:rsidRDefault="00E939AF" w:rsidP="00E939AF">
      <w:pPr>
        <w:rPr>
          <w:rFonts w:ascii="Arial" w:hAnsi="Arial" w:cs="Arial"/>
          <w:b/>
          <w:sz w:val="32"/>
          <w:szCs w:val="32"/>
          <w:lang w:val="en-US"/>
        </w:rPr>
      </w:pPr>
    </w:p>
    <w:p w:rsidR="00E939AF" w:rsidRPr="00E424A3" w:rsidRDefault="00E939AF" w:rsidP="00E939AF">
      <w:pPr>
        <w:spacing w:line="480" w:lineRule="auto"/>
        <w:ind w:left="360"/>
        <w:jc w:val="both"/>
        <w:rPr>
          <w:rFonts w:ascii="Arial" w:hAnsi="Arial" w:cs="Arial"/>
          <w:b/>
          <w:sz w:val="32"/>
          <w:szCs w:val="32"/>
        </w:rPr>
      </w:pPr>
      <w:r w:rsidRPr="00D241BE">
        <w:rPr>
          <w:rFonts w:ascii="Arial" w:hAnsi="Arial" w:cs="Arial"/>
        </w:rPr>
        <w:t>El presente capítulo tiene como objetivo la determinación de los parámetros de operación necesarios para el dimensionamiento y construcción del prototipo experime</w:t>
      </w:r>
      <w:r>
        <w:rPr>
          <w:rFonts w:ascii="Arial" w:hAnsi="Arial" w:cs="Arial"/>
        </w:rPr>
        <w:t>n</w:t>
      </w:r>
      <w:r w:rsidRPr="00D241BE">
        <w:rPr>
          <w:rFonts w:ascii="Arial" w:hAnsi="Arial" w:cs="Arial"/>
        </w:rPr>
        <w:t>tal.  Dichos parámetros importan</w:t>
      </w:r>
      <w:r>
        <w:rPr>
          <w:rFonts w:ascii="Arial" w:hAnsi="Arial" w:cs="Arial"/>
        </w:rPr>
        <w:t>t</w:t>
      </w:r>
      <w:r w:rsidRPr="00D241BE">
        <w:rPr>
          <w:rFonts w:ascii="Arial" w:hAnsi="Arial" w:cs="Arial"/>
        </w:rPr>
        <w:t xml:space="preserve">es son: el diseño y volumen del reactor, el intervalo de caudales a utilizar, la potencia del motor agitador, el caudal de líquido refrigerante o calefactor necesario para mantener la temperatura, </w:t>
      </w:r>
      <w:r>
        <w:rPr>
          <w:rFonts w:ascii="Arial" w:hAnsi="Arial" w:cs="Arial"/>
        </w:rPr>
        <w:t>y</w:t>
      </w:r>
      <w:r w:rsidRPr="00D241BE">
        <w:rPr>
          <w:rFonts w:ascii="Arial" w:hAnsi="Arial" w:cs="Arial"/>
        </w:rPr>
        <w:t xml:space="preserve"> </w:t>
      </w:r>
      <w:r>
        <w:rPr>
          <w:rFonts w:ascii="Arial" w:hAnsi="Arial" w:cs="Arial"/>
        </w:rPr>
        <w:t>el flujo</w:t>
      </w:r>
      <w:r w:rsidRPr="00D241BE">
        <w:rPr>
          <w:rFonts w:ascii="Arial" w:hAnsi="Arial" w:cs="Arial"/>
        </w:rPr>
        <w:t xml:space="preserve"> de aire necesario para la aireación.  </w:t>
      </w:r>
      <w:r>
        <w:rPr>
          <w:rFonts w:ascii="Arial" w:hAnsi="Arial" w:cs="Arial"/>
        </w:rPr>
        <w:t xml:space="preserve">Para alcanzar dichos objetivos se harán uso de experiencias a escala de laboratorio, datos existentes en la bibliografía, y la aplicación de conceptos de bioingeniería, balance de masa, balance de energía, mecánica de fluidos, transferencia de calor y de masa.  </w:t>
      </w:r>
    </w:p>
    <w:p w:rsidR="00E939AF" w:rsidRPr="00D241BE" w:rsidRDefault="00E939AF" w:rsidP="00E939AF">
      <w:pPr>
        <w:ind w:left="360"/>
        <w:jc w:val="both"/>
        <w:rPr>
          <w:rFonts w:ascii="Arial" w:hAnsi="Arial" w:cs="Arial"/>
        </w:rPr>
      </w:pPr>
    </w:p>
    <w:p w:rsidR="00E939AF" w:rsidRDefault="00E939AF" w:rsidP="00E939AF">
      <w:pPr>
        <w:jc w:val="both"/>
        <w:rPr>
          <w:rFonts w:ascii="Arial" w:hAnsi="Arial" w:cs="Arial"/>
          <w:b/>
          <w:sz w:val="32"/>
          <w:szCs w:val="32"/>
        </w:rPr>
      </w:pPr>
    </w:p>
    <w:p w:rsidR="00E939AF" w:rsidRPr="003C455F" w:rsidRDefault="00E939AF" w:rsidP="00E939AF">
      <w:pPr>
        <w:jc w:val="both"/>
        <w:rPr>
          <w:rFonts w:ascii="Arial" w:hAnsi="Arial" w:cs="Arial"/>
          <w:b/>
          <w:sz w:val="32"/>
          <w:szCs w:val="32"/>
        </w:rPr>
      </w:pPr>
    </w:p>
    <w:p w:rsidR="00E939AF" w:rsidRPr="00A65994" w:rsidRDefault="00E939AF" w:rsidP="00E939AF">
      <w:pPr>
        <w:numPr>
          <w:ilvl w:val="1"/>
          <w:numId w:val="4"/>
        </w:numPr>
        <w:tabs>
          <w:tab w:val="clear" w:pos="792"/>
          <w:tab w:val="num" w:pos="900"/>
        </w:tabs>
        <w:spacing w:line="480" w:lineRule="auto"/>
        <w:jc w:val="both"/>
        <w:rPr>
          <w:rFonts w:ascii="Arial" w:hAnsi="Arial" w:cs="Arial"/>
          <w:b/>
        </w:rPr>
      </w:pPr>
      <w:r w:rsidRPr="00A65994">
        <w:rPr>
          <w:rFonts w:ascii="Arial" w:hAnsi="Arial" w:cs="Arial"/>
          <w:b/>
        </w:rPr>
        <w:t>Criterios utilizados en el dimensionamiento del reactor</w:t>
      </w:r>
    </w:p>
    <w:p w:rsidR="00E939AF" w:rsidRDefault="00E939AF" w:rsidP="00E939AF">
      <w:pPr>
        <w:spacing w:line="480" w:lineRule="auto"/>
        <w:ind w:left="900"/>
        <w:jc w:val="both"/>
        <w:rPr>
          <w:rFonts w:ascii="Arial" w:hAnsi="Arial" w:cs="Arial"/>
        </w:rPr>
      </w:pPr>
      <w:r>
        <w:rPr>
          <w:rFonts w:ascii="Arial" w:hAnsi="Arial" w:cs="Arial"/>
        </w:rPr>
        <w:t xml:space="preserve">El primer paso para el dimensionamiento del reactor  es la elección de un diseño general tanque-equipo de agitación, el cual se lo asumirá considerando las características reológicas del medio de cultivo y los requerimientos de aireación.  Luego, para el cálculo del volumen y del rango de caudales a utilizar, se adoptaran como compromisos, la minimización del tamaño del equipo, y la procuración del no vaciado de las células cuando se trabaje con el límite superior del rango de caudales. </w:t>
      </w:r>
    </w:p>
    <w:p w:rsidR="00E939AF" w:rsidRDefault="00E939AF" w:rsidP="00E939AF">
      <w:pPr>
        <w:spacing w:line="480" w:lineRule="auto"/>
        <w:ind w:left="900"/>
        <w:jc w:val="both"/>
        <w:rPr>
          <w:rFonts w:ascii="Arial" w:hAnsi="Arial" w:cs="Arial"/>
        </w:rPr>
      </w:pPr>
    </w:p>
    <w:p w:rsidR="00E939AF" w:rsidRPr="00A65994" w:rsidRDefault="00E939AF" w:rsidP="00E939AF">
      <w:pPr>
        <w:numPr>
          <w:ilvl w:val="2"/>
          <w:numId w:val="4"/>
        </w:numPr>
        <w:tabs>
          <w:tab w:val="clear" w:pos="1440"/>
          <w:tab w:val="num" w:pos="1620"/>
        </w:tabs>
        <w:spacing w:line="480" w:lineRule="auto"/>
        <w:ind w:left="1440" w:hanging="540"/>
        <w:jc w:val="both"/>
        <w:rPr>
          <w:rFonts w:ascii="Arial" w:hAnsi="Arial" w:cs="Arial"/>
          <w:b/>
        </w:rPr>
      </w:pPr>
      <w:r>
        <w:rPr>
          <w:rFonts w:ascii="Arial" w:hAnsi="Arial" w:cs="Arial"/>
          <w:b/>
        </w:rPr>
        <w:t>Diseño general del tanque-equipo de agitación</w:t>
      </w:r>
    </w:p>
    <w:p w:rsidR="00E939AF" w:rsidRDefault="00E939AF" w:rsidP="00E939AF">
      <w:pPr>
        <w:spacing w:line="480" w:lineRule="auto"/>
        <w:ind w:left="1620"/>
        <w:jc w:val="both"/>
        <w:rPr>
          <w:rFonts w:ascii="Arial" w:hAnsi="Arial" w:cs="Arial"/>
        </w:rPr>
      </w:pPr>
      <w:r>
        <w:rPr>
          <w:rFonts w:ascii="Arial" w:hAnsi="Arial" w:cs="Arial"/>
        </w:rPr>
        <w:t>El mezclado es una operación física que se efectúa por el intercambio de materiales entre diferentes localizaciones, eliminando gradientes de concentración, temperatura y otras propiedades.  Los objetivos del mezclado incluyen la distribución casi instantánea del medio de cultivo fresco inyectado continuamente en el reactor; la dispersión del aire proveniente del difusor localizado en el fondo del tanque; el mantenimiento de la suspensión de levaduras, y la mejora de la transmisión de calor desde el liquido por concepto de la respiración celular.</w:t>
      </w:r>
    </w:p>
    <w:p w:rsidR="00E939AF" w:rsidRDefault="00E939AF" w:rsidP="00E939AF">
      <w:pPr>
        <w:spacing w:line="480" w:lineRule="auto"/>
        <w:ind w:left="1440"/>
        <w:jc w:val="both"/>
        <w:rPr>
          <w:rFonts w:ascii="Arial" w:hAnsi="Arial" w:cs="Arial"/>
        </w:rPr>
      </w:pPr>
    </w:p>
    <w:p w:rsidR="00E939AF" w:rsidRDefault="00E939AF" w:rsidP="00E939AF">
      <w:pPr>
        <w:spacing w:line="480" w:lineRule="auto"/>
        <w:ind w:left="1620"/>
        <w:jc w:val="both"/>
        <w:rPr>
          <w:rFonts w:ascii="Arial" w:hAnsi="Arial" w:cs="Arial"/>
        </w:rPr>
      </w:pPr>
      <w:r>
        <w:rPr>
          <w:rFonts w:ascii="Arial" w:hAnsi="Arial" w:cs="Arial"/>
        </w:rPr>
        <w:lastRenderedPageBreak/>
        <w:t>La importancia del mezclado se ve incrementada en los quimiostatos donde debido a la introducción y extracción continua de fluido, se requiere de una elevada uniformidad tanto de sustrato como de biomasa, para poder alcanzar el deseado estado estacionario en el mismo.</w:t>
      </w:r>
    </w:p>
    <w:p w:rsidR="00E939AF" w:rsidRDefault="00E939AF" w:rsidP="00E939AF">
      <w:pPr>
        <w:ind w:left="1620"/>
        <w:jc w:val="both"/>
        <w:rPr>
          <w:rFonts w:ascii="Arial" w:hAnsi="Arial" w:cs="Arial"/>
        </w:rPr>
      </w:pPr>
    </w:p>
    <w:p w:rsidR="00E939AF" w:rsidRDefault="00E939AF" w:rsidP="00E939AF">
      <w:pPr>
        <w:spacing w:line="480" w:lineRule="auto"/>
        <w:ind w:left="1620"/>
        <w:jc w:val="both"/>
        <w:rPr>
          <w:rFonts w:ascii="Arial" w:hAnsi="Arial" w:cs="Arial"/>
        </w:rPr>
      </w:pPr>
      <w:r>
        <w:rPr>
          <w:rFonts w:ascii="Arial" w:hAnsi="Arial" w:cs="Arial"/>
        </w:rPr>
        <w:t>Para la elección del diseño tanque-equipo de agitación, se hace referencia a dos aspectos básicos relativos a la reología del medio y sus necesidades de oxigenación:</w:t>
      </w:r>
    </w:p>
    <w:p w:rsidR="00E939AF" w:rsidRDefault="00E939AF" w:rsidP="00E939AF">
      <w:pPr>
        <w:numPr>
          <w:ilvl w:val="0"/>
          <w:numId w:val="45"/>
        </w:numPr>
        <w:tabs>
          <w:tab w:val="clear" w:pos="2160"/>
          <w:tab w:val="num" w:pos="1980"/>
        </w:tabs>
        <w:spacing w:line="480" w:lineRule="auto"/>
        <w:ind w:left="1980"/>
        <w:jc w:val="both"/>
        <w:rPr>
          <w:rFonts w:ascii="Arial" w:hAnsi="Arial" w:cs="Arial"/>
        </w:rPr>
      </w:pPr>
      <w:r>
        <w:rPr>
          <w:rFonts w:ascii="Arial" w:hAnsi="Arial" w:cs="Arial"/>
        </w:rPr>
        <w:t>El carácter prácticamente Newtoniano de la suspensión de levaduras (con μ&lt;4 – 5 cP) por debajo del 10% de sólidos [5].</w:t>
      </w:r>
    </w:p>
    <w:p w:rsidR="00E939AF" w:rsidRDefault="00E939AF" w:rsidP="00E939AF">
      <w:pPr>
        <w:numPr>
          <w:ilvl w:val="0"/>
          <w:numId w:val="46"/>
        </w:numPr>
        <w:tabs>
          <w:tab w:val="clear" w:pos="2160"/>
          <w:tab w:val="num" w:pos="1980"/>
        </w:tabs>
        <w:spacing w:line="480" w:lineRule="auto"/>
        <w:ind w:left="1980"/>
        <w:jc w:val="both"/>
        <w:rPr>
          <w:rFonts w:ascii="Arial" w:hAnsi="Arial" w:cs="Arial"/>
        </w:rPr>
      </w:pPr>
      <w:r>
        <w:rPr>
          <w:rFonts w:ascii="Arial" w:hAnsi="Arial" w:cs="Arial"/>
        </w:rPr>
        <w:t>La relativamente elevada demanda de aireación para la producción de levaduras (</w:t>
      </w:r>
      <w:smartTag w:uri="urn:schemas-microsoft-com:office:smarttags" w:element="metricconverter">
        <w:smartTagPr>
          <w:attr w:name="ProductID" w:val="500 l"/>
        </w:smartTagPr>
        <w:r>
          <w:rPr>
            <w:rFonts w:ascii="Arial" w:hAnsi="Arial" w:cs="Arial"/>
          </w:rPr>
          <w:t>500 l</w:t>
        </w:r>
      </w:smartTag>
      <w:r>
        <w:rPr>
          <w:rFonts w:ascii="Arial" w:hAnsi="Arial" w:cs="Arial"/>
        </w:rPr>
        <w:t xml:space="preserve"> aire  / Kg melaza ·h), bajo las condiciones de operación que arrojan los rendimientos de biomasa normalmente aceptables [1].</w:t>
      </w:r>
    </w:p>
    <w:p w:rsidR="00E939AF" w:rsidRDefault="00E939AF" w:rsidP="00E939AF">
      <w:pPr>
        <w:ind w:left="1620"/>
        <w:jc w:val="both"/>
        <w:rPr>
          <w:rFonts w:ascii="Arial" w:hAnsi="Arial" w:cs="Arial"/>
        </w:rPr>
      </w:pPr>
    </w:p>
    <w:p w:rsidR="00E939AF" w:rsidRPr="007B0289" w:rsidRDefault="00E939AF" w:rsidP="00E939AF">
      <w:pPr>
        <w:spacing w:line="480" w:lineRule="auto"/>
        <w:ind w:left="1620"/>
        <w:jc w:val="both"/>
        <w:rPr>
          <w:rFonts w:ascii="Arial" w:hAnsi="Arial" w:cs="Arial"/>
        </w:rPr>
      </w:pPr>
      <w:r>
        <w:rPr>
          <w:rFonts w:ascii="Arial" w:hAnsi="Arial" w:cs="Arial"/>
        </w:rPr>
        <w:t xml:space="preserve">El diseño sugerido del tanque y equipo de agitación para los bioprocesos que responden al perfil de baja viscosidad y elevados requerimientos de aireación, del caldo de cultivo, comprende: un tanque  provisto de cuatro deflectores regularmente espaciados, soldados perpendicularmente a la superficie interior del mismo; un dispositivo de agitación </w:t>
      </w:r>
      <w:r>
        <w:rPr>
          <w:rFonts w:ascii="Arial" w:hAnsi="Arial" w:cs="Arial"/>
        </w:rPr>
        <w:lastRenderedPageBreak/>
        <w:t>mecánica de pequeño diámetro y elevada velocidad, denominado rodete, suspendido e impulsado sobre el eje geométrico del tanque,  por un eje de acero que le transmite el movimiento.  El diseño del rodete a usar determina el tipo de flujo en el tanque (axial o radial) y el nivel de transmisión de potencia al líquido. El diseño de rodete elegido para la construcción del prototipo experimental es el denominado turbina Rushton, que consisten un disco con cuatro palas planas soldadas perpendicularmente.  Este agitador fue elegido porque provee una agitación del tipo radial y transmite, relativamente, una mayor fracción de la potencia suministrada al fluido, lo que significa menores gastos energéticos para alcanzar una turbulencia determinada, con respecto a otros diseños de rodete.   El esquema y proporciones del equipo se muestran a continuación:</w:t>
      </w:r>
    </w:p>
    <w:p w:rsidR="00E939AF" w:rsidRDefault="00E939AF" w:rsidP="00E939AF">
      <w:pPr>
        <w:jc w:val="both"/>
        <w:rPr>
          <w:rFonts w:ascii="Arial" w:hAnsi="Arial" w:cs="Arial"/>
        </w:rPr>
      </w:pPr>
    </w:p>
    <w:p w:rsidR="00E939AF" w:rsidRDefault="00E939AF" w:rsidP="00E939AF">
      <w:pPr>
        <w:jc w:val="both"/>
        <w:rPr>
          <w:rFonts w:ascii="Arial" w:hAnsi="Arial" w:cs="Arial"/>
        </w:rPr>
      </w:pPr>
    </w:p>
    <w:p w:rsidR="00E939AF" w:rsidRDefault="00E939AF" w:rsidP="00E939AF">
      <w:pPr>
        <w:jc w:val="both"/>
        <w:rPr>
          <w:rFonts w:ascii="Arial" w:hAnsi="Arial" w:cs="Arial"/>
        </w:rPr>
      </w:pPr>
    </w:p>
    <w:p w:rsidR="00E939AF" w:rsidRPr="009F5F69" w:rsidRDefault="00E939AF" w:rsidP="00E939AF">
      <w:pPr>
        <w:rPr>
          <w:rFonts w:ascii="Arial" w:hAnsi="Arial" w:cs="Arial"/>
        </w:rPr>
      </w:pPr>
    </w:p>
    <w:p w:rsidR="00E939AF" w:rsidRPr="009F5F69" w:rsidRDefault="00E939AF" w:rsidP="00E939AF">
      <w:pPr>
        <w:rPr>
          <w:rFonts w:ascii="Arial" w:hAnsi="Arial" w:cs="Arial"/>
        </w:rPr>
      </w:pPr>
    </w:p>
    <w:p w:rsidR="00E939AF" w:rsidRPr="009F5F69" w:rsidRDefault="00E939AF" w:rsidP="00E939AF">
      <w:pPr>
        <w:rPr>
          <w:rFonts w:ascii="Arial" w:hAnsi="Arial" w:cs="Arial"/>
        </w:rPr>
      </w:pPr>
    </w:p>
    <w:p w:rsidR="00E939AF" w:rsidRPr="009F5F69" w:rsidRDefault="00E939AF" w:rsidP="00E939AF">
      <w:pPr>
        <w:rPr>
          <w:rFonts w:ascii="Arial" w:hAnsi="Arial" w:cs="Arial"/>
        </w:rPr>
      </w:pPr>
    </w:p>
    <w:p w:rsidR="00E939AF" w:rsidRDefault="00E939AF" w:rsidP="00E939AF">
      <w:pPr>
        <w:rPr>
          <w:rFonts w:ascii="Arial" w:hAnsi="Arial" w:cs="Arial"/>
        </w:rPr>
      </w:pPr>
    </w:p>
    <w:p w:rsidR="00E939AF" w:rsidRDefault="00E939AF" w:rsidP="00E939AF">
      <w:pPr>
        <w:ind w:firstLine="708"/>
        <w:rPr>
          <w:rFonts w:ascii="Arial" w:hAnsi="Arial" w:cs="Arial"/>
        </w:rPr>
      </w:pPr>
    </w:p>
    <w:p w:rsidR="00E939AF" w:rsidRDefault="00E939AF" w:rsidP="00E939AF">
      <w:pPr>
        <w:ind w:firstLine="708"/>
        <w:rPr>
          <w:rFonts w:ascii="Arial" w:hAnsi="Arial" w:cs="Arial"/>
        </w:rPr>
      </w:pPr>
    </w:p>
    <w:p w:rsidR="00E939AF" w:rsidRDefault="00E939AF" w:rsidP="00E939AF">
      <w:pPr>
        <w:ind w:firstLine="708"/>
        <w:rPr>
          <w:rFonts w:ascii="Arial" w:hAnsi="Arial" w:cs="Arial"/>
        </w:rPr>
      </w:pPr>
    </w:p>
    <w:p w:rsidR="00E939AF" w:rsidRDefault="00E939AF" w:rsidP="00E939AF">
      <w:pPr>
        <w:ind w:firstLine="708"/>
        <w:rPr>
          <w:rFonts w:ascii="Arial" w:hAnsi="Arial" w:cs="Arial"/>
        </w:rPr>
      </w:pPr>
    </w:p>
    <w:p w:rsidR="00E939AF" w:rsidRDefault="00E939AF" w:rsidP="00E939AF">
      <w:pPr>
        <w:ind w:firstLine="708"/>
        <w:rPr>
          <w:rFonts w:ascii="Arial" w:hAnsi="Arial" w:cs="Arial"/>
        </w:rPr>
      </w:pPr>
    </w:p>
    <w:p w:rsidR="00E939AF" w:rsidRDefault="00E939AF" w:rsidP="00E939AF">
      <w:pPr>
        <w:ind w:firstLine="708"/>
        <w:jc w:val="both"/>
        <w:rPr>
          <w:rFonts w:ascii="Arial" w:hAnsi="Arial" w:cs="Arial"/>
        </w:rPr>
      </w:pPr>
    </w:p>
    <w:p w:rsidR="00E939AF" w:rsidRDefault="00E939AF" w:rsidP="00E939AF">
      <w:pPr>
        <w:jc w:val="center"/>
        <w:rPr>
          <w:rFonts w:ascii="Arial" w:hAnsi="Arial" w:cs="Arial"/>
        </w:rPr>
      </w:pPr>
      <w:r>
        <w:rPr>
          <w:rFonts w:ascii="Arial" w:hAnsi="Arial" w:cs="Arial"/>
          <w:noProof/>
        </w:rPr>
        <w:lastRenderedPageBreak/>
        <w:drawing>
          <wp:inline distT="0" distB="0" distL="0" distR="0">
            <wp:extent cx="3427730" cy="3406140"/>
            <wp:effectExtent l="19050" t="0" r="1270"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7"/>
                    <a:srcRect/>
                    <a:stretch>
                      <a:fillRect/>
                    </a:stretch>
                  </pic:blipFill>
                  <pic:spPr bwMode="auto">
                    <a:xfrm>
                      <a:off x="0" y="0"/>
                      <a:ext cx="3427730" cy="3406140"/>
                    </a:xfrm>
                    <a:prstGeom prst="rect">
                      <a:avLst/>
                    </a:prstGeom>
                    <a:noFill/>
                  </pic:spPr>
                </pic:pic>
              </a:graphicData>
            </a:graphic>
          </wp:inline>
        </w:drawing>
      </w:r>
    </w:p>
    <w:p w:rsidR="00E939AF" w:rsidRPr="00C121DB" w:rsidRDefault="00E939AF" w:rsidP="00E939AF">
      <w:pPr>
        <w:jc w:val="center"/>
        <w:rPr>
          <w:rFonts w:ascii="Arial" w:hAnsi="Arial" w:cs="Arial"/>
        </w:rPr>
      </w:pPr>
    </w:p>
    <w:tbl>
      <w:tblPr>
        <w:tblW w:w="3751" w:type="dxa"/>
        <w:tblInd w:w="2377" w:type="dxa"/>
        <w:tblCellMar>
          <w:left w:w="70" w:type="dxa"/>
          <w:right w:w="70" w:type="dxa"/>
        </w:tblCellMar>
        <w:tblLook w:val="0000"/>
      </w:tblPr>
      <w:tblGrid>
        <w:gridCol w:w="2462"/>
        <w:gridCol w:w="1289"/>
      </w:tblGrid>
      <w:tr w:rsidR="00E939AF" w:rsidTr="003E20B5">
        <w:trPr>
          <w:trHeight w:val="300"/>
        </w:trPr>
        <w:tc>
          <w:tcPr>
            <w:tcW w:w="2462" w:type="dxa"/>
            <w:tcBorders>
              <w:top w:val="single" w:sz="8" w:space="0" w:color="auto"/>
              <w:left w:val="single" w:sz="8" w:space="0" w:color="auto"/>
              <w:bottom w:val="single" w:sz="8" w:space="0" w:color="auto"/>
              <w:right w:val="single" w:sz="4" w:space="0" w:color="auto"/>
            </w:tcBorders>
            <w:shd w:val="clear" w:color="auto" w:fill="auto"/>
            <w:noWrap/>
            <w:vAlign w:val="bottom"/>
          </w:tcPr>
          <w:p w:rsidR="00E939AF" w:rsidRPr="007839A4" w:rsidRDefault="00E939AF" w:rsidP="003E20B5">
            <w:pPr>
              <w:ind w:left="720"/>
              <w:rPr>
                <w:rFonts w:ascii="Arial" w:hAnsi="Arial" w:cs="Arial"/>
                <w:b/>
                <w:i/>
                <w:iCs/>
                <w:sz w:val="22"/>
                <w:szCs w:val="22"/>
              </w:rPr>
            </w:pPr>
            <w:r w:rsidRPr="007839A4">
              <w:rPr>
                <w:rFonts w:ascii="Arial" w:hAnsi="Arial" w:cs="Arial"/>
                <w:b/>
                <w:i/>
                <w:iCs/>
                <w:sz w:val="22"/>
                <w:szCs w:val="22"/>
              </w:rPr>
              <w:t>Proporciones de turbina:</w:t>
            </w:r>
          </w:p>
        </w:tc>
        <w:tc>
          <w:tcPr>
            <w:tcW w:w="1289" w:type="dxa"/>
            <w:tcBorders>
              <w:top w:val="single" w:sz="8" w:space="0" w:color="auto"/>
              <w:left w:val="nil"/>
              <w:bottom w:val="single" w:sz="8" w:space="0" w:color="auto"/>
              <w:right w:val="single" w:sz="8" w:space="0" w:color="auto"/>
            </w:tcBorders>
            <w:shd w:val="clear" w:color="auto" w:fill="auto"/>
            <w:noWrap/>
            <w:vAlign w:val="bottom"/>
          </w:tcPr>
          <w:p w:rsidR="00E939AF" w:rsidRDefault="00E939AF" w:rsidP="003E20B5">
            <w:pPr>
              <w:ind w:left="720"/>
              <w:rPr>
                <w:rFonts w:ascii="Arial" w:hAnsi="Arial" w:cs="Arial"/>
                <w:i/>
                <w:iCs/>
                <w:sz w:val="22"/>
                <w:szCs w:val="22"/>
              </w:rPr>
            </w:pPr>
            <w:r>
              <w:rPr>
                <w:rFonts w:ascii="Arial" w:hAnsi="Arial" w:cs="Arial"/>
                <w:i/>
                <w:iCs/>
                <w:sz w:val="22"/>
                <w:szCs w:val="22"/>
              </w:rPr>
              <w:t> </w:t>
            </w:r>
          </w:p>
        </w:tc>
      </w:tr>
      <w:tr w:rsidR="00E939AF" w:rsidTr="003E20B5">
        <w:trPr>
          <w:trHeight w:val="285"/>
        </w:trPr>
        <w:tc>
          <w:tcPr>
            <w:tcW w:w="2462" w:type="dxa"/>
            <w:tcBorders>
              <w:top w:val="nil"/>
              <w:left w:val="single" w:sz="8" w:space="0" w:color="auto"/>
              <w:bottom w:val="single" w:sz="4" w:space="0" w:color="auto"/>
              <w:right w:val="single" w:sz="4" w:space="0" w:color="auto"/>
            </w:tcBorders>
            <w:shd w:val="clear" w:color="auto" w:fill="auto"/>
            <w:noWrap/>
            <w:vAlign w:val="bottom"/>
          </w:tcPr>
          <w:p w:rsidR="00E939AF" w:rsidRDefault="00E939AF" w:rsidP="003E20B5">
            <w:pPr>
              <w:ind w:left="720"/>
              <w:rPr>
                <w:rFonts w:ascii="Arial" w:hAnsi="Arial" w:cs="Arial"/>
                <w:sz w:val="22"/>
                <w:szCs w:val="22"/>
              </w:rPr>
            </w:pPr>
            <w:r>
              <w:rPr>
                <w:rFonts w:ascii="Arial" w:hAnsi="Arial" w:cs="Arial"/>
                <w:sz w:val="22"/>
                <w:szCs w:val="22"/>
              </w:rPr>
              <w:t>Wi / Di =</w:t>
            </w:r>
          </w:p>
        </w:tc>
        <w:tc>
          <w:tcPr>
            <w:tcW w:w="1289" w:type="dxa"/>
            <w:tcBorders>
              <w:top w:val="nil"/>
              <w:left w:val="nil"/>
              <w:bottom w:val="single" w:sz="4" w:space="0" w:color="auto"/>
              <w:right w:val="single" w:sz="8" w:space="0" w:color="auto"/>
            </w:tcBorders>
            <w:shd w:val="clear" w:color="auto" w:fill="auto"/>
            <w:noWrap/>
            <w:vAlign w:val="bottom"/>
          </w:tcPr>
          <w:p w:rsidR="00E939AF" w:rsidRDefault="00E939AF" w:rsidP="003E20B5">
            <w:pPr>
              <w:ind w:left="720"/>
              <w:jc w:val="right"/>
              <w:rPr>
                <w:rFonts w:ascii="Arial" w:hAnsi="Arial" w:cs="Arial"/>
                <w:sz w:val="22"/>
                <w:szCs w:val="22"/>
              </w:rPr>
            </w:pPr>
            <w:r>
              <w:rPr>
                <w:rFonts w:ascii="Arial" w:hAnsi="Arial" w:cs="Arial"/>
                <w:sz w:val="22"/>
                <w:szCs w:val="22"/>
              </w:rPr>
              <w:t>0,2</w:t>
            </w:r>
          </w:p>
        </w:tc>
      </w:tr>
      <w:tr w:rsidR="00E939AF" w:rsidTr="003E20B5">
        <w:trPr>
          <w:trHeight w:val="300"/>
        </w:trPr>
        <w:tc>
          <w:tcPr>
            <w:tcW w:w="2462" w:type="dxa"/>
            <w:tcBorders>
              <w:top w:val="nil"/>
              <w:left w:val="single" w:sz="8" w:space="0" w:color="auto"/>
              <w:bottom w:val="single" w:sz="8" w:space="0" w:color="auto"/>
              <w:right w:val="single" w:sz="4" w:space="0" w:color="auto"/>
            </w:tcBorders>
            <w:shd w:val="clear" w:color="auto" w:fill="auto"/>
            <w:noWrap/>
            <w:vAlign w:val="bottom"/>
          </w:tcPr>
          <w:p w:rsidR="00E939AF" w:rsidRDefault="00E939AF" w:rsidP="003E20B5">
            <w:pPr>
              <w:ind w:left="720"/>
              <w:rPr>
                <w:rFonts w:ascii="Arial" w:hAnsi="Arial" w:cs="Arial"/>
                <w:sz w:val="22"/>
                <w:szCs w:val="22"/>
              </w:rPr>
            </w:pPr>
            <w:r>
              <w:rPr>
                <w:rFonts w:ascii="Arial" w:hAnsi="Arial" w:cs="Arial"/>
                <w:sz w:val="22"/>
                <w:szCs w:val="22"/>
              </w:rPr>
              <w:t>Li / Di  =</w:t>
            </w:r>
          </w:p>
        </w:tc>
        <w:tc>
          <w:tcPr>
            <w:tcW w:w="1289" w:type="dxa"/>
            <w:tcBorders>
              <w:top w:val="nil"/>
              <w:left w:val="nil"/>
              <w:bottom w:val="single" w:sz="8" w:space="0" w:color="auto"/>
              <w:right w:val="single" w:sz="8" w:space="0" w:color="auto"/>
            </w:tcBorders>
            <w:shd w:val="clear" w:color="auto" w:fill="auto"/>
            <w:noWrap/>
            <w:vAlign w:val="bottom"/>
          </w:tcPr>
          <w:p w:rsidR="00E939AF" w:rsidRDefault="00E939AF" w:rsidP="003E20B5">
            <w:pPr>
              <w:ind w:left="720"/>
              <w:jc w:val="right"/>
              <w:rPr>
                <w:rFonts w:ascii="Arial" w:hAnsi="Arial" w:cs="Arial"/>
                <w:sz w:val="22"/>
                <w:szCs w:val="22"/>
              </w:rPr>
            </w:pPr>
            <w:r>
              <w:rPr>
                <w:rFonts w:ascii="Arial" w:hAnsi="Arial" w:cs="Arial"/>
                <w:sz w:val="22"/>
                <w:szCs w:val="22"/>
              </w:rPr>
              <w:t>0,25</w:t>
            </w:r>
          </w:p>
        </w:tc>
      </w:tr>
      <w:tr w:rsidR="00E939AF" w:rsidTr="003E20B5">
        <w:trPr>
          <w:trHeight w:val="300"/>
        </w:trPr>
        <w:tc>
          <w:tcPr>
            <w:tcW w:w="2462" w:type="dxa"/>
            <w:tcBorders>
              <w:top w:val="nil"/>
              <w:left w:val="nil"/>
              <w:bottom w:val="nil"/>
              <w:right w:val="nil"/>
            </w:tcBorders>
            <w:shd w:val="clear" w:color="auto" w:fill="auto"/>
            <w:noWrap/>
            <w:vAlign w:val="bottom"/>
          </w:tcPr>
          <w:p w:rsidR="00E939AF" w:rsidRDefault="00E939AF" w:rsidP="003E20B5">
            <w:pPr>
              <w:ind w:left="720"/>
              <w:rPr>
                <w:rFonts w:ascii="Arial" w:hAnsi="Arial" w:cs="Arial"/>
                <w:sz w:val="22"/>
                <w:szCs w:val="22"/>
              </w:rPr>
            </w:pPr>
          </w:p>
        </w:tc>
        <w:tc>
          <w:tcPr>
            <w:tcW w:w="1289" w:type="dxa"/>
            <w:tcBorders>
              <w:top w:val="nil"/>
              <w:left w:val="nil"/>
              <w:bottom w:val="nil"/>
              <w:right w:val="nil"/>
            </w:tcBorders>
            <w:shd w:val="clear" w:color="auto" w:fill="auto"/>
            <w:noWrap/>
            <w:vAlign w:val="bottom"/>
          </w:tcPr>
          <w:p w:rsidR="00E939AF" w:rsidRDefault="00E939AF" w:rsidP="003E20B5">
            <w:pPr>
              <w:ind w:left="720"/>
              <w:rPr>
                <w:rFonts w:ascii="Arial" w:hAnsi="Arial" w:cs="Arial"/>
                <w:sz w:val="22"/>
                <w:szCs w:val="22"/>
              </w:rPr>
            </w:pPr>
          </w:p>
        </w:tc>
      </w:tr>
      <w:tr w:rsidR="00E939AF" w:rsidRPr="00713DD7" w:rsidTr="003E20B5">
        <w:trPr>
          <w:trHeight w:val="300"/>
        </w:trPr>
        <w:tc>
          <w:tcPr>
            <w:tcW w:w="2462" w:type="dxa"/>
            <w:tcBorders>
              <w:top w:val="single" w:sz="8" w:space="0" w:color="auto"/>
              <w:left w:val="single" w:sz="8" w:space="0" w:color="auto"/>
              <w:bottom w:val="single" w:sz="8" w:space="0" w:color="auto"/>
              <w:right w:val="single" w:sz="4" w:space="0" w:color="auto"/>
            </w:tcBorders>
            <w:shd w:val="clear" w:color="auto" w:fill="auto"/>
            <w:noWrap/>
            <w:vAlign w:val="bottom"/>
          </w:tcPr>
          <w:p w:rsidR="00E939AF" w:rsidRPr="007839A4" w:rsidRDefault="00E939AF" w:rsidP="003E20B5">
            <w:pPr>
              <w:ind w:left="720"/>
              <w:rPr>
                <w:rFonts w:ascii="Arial" w:hAnsi="Arial" w:cs="Arial"/>
                <w:b/>
                <w:i/>
                <w:iCs/>
                <w:sz w:val="22"/>
                <w:szCs w:val="22"/>
              </w:rPr>
            </w:pPr>
            <w:r w:rsidRPr="007839A4">
              <w:rPr>
                <w:rFonts w:ascii="Arial" w:hAnsi="Arial" w:cs="Arial"/>
                <w:b/>
                <w:i/>
                <w:iCs/>
                <w:sz w:val="22"/>
                <w:szCs w:val="22"/>
              </w:rPr>
              <w:t>Proporciones del tanque:</w:t>
            </w:r>
          </w:p>
        </w:tc>
        <w:tc>
          <w:tcPr>
            <w:tcW w:w="1289" w:type="dxa"/>
            <w:tcBorders>
              <w:top w:val="single" w:sz="8" w:space="0" w:color="auto"/>
              <w:left w:val="nil"/>
              <w:bottom w:val="single" w:sz="8" w:space="0" w:color="auto"/>
              <w:right w:val="single" w:sz="8" w:space="0" w:color="auto"/>
            </w:tcBorders>
            <w:shd w:val="clear" w:color="auto" w:fill="auto"/>
            <w:noWrap/>
            <w:vAlign w:val="bottom"/>
          </w:tcPr>
          <w:p w:rsidR="00E939AF" w:rsidRDefault="00E939AF" w:rsidP="003E20B5">
            <w:pPr>
              <w:ind w:left="720"/>
              <w:rPr>
                <w:rFonts w:ascii="Arial" w:hAnsi="Arial" w:cs="Arial"/>
                <w:i/>
                <w:iCs/>
                <w:sz w:val="22"/>
                <w:szCs w:val="22"/>
              </w:rPr>
            </w:pPr>
            <w:r>
              <w:rPr>
                <w:rFonts w:ascii="Arial" w:hAnsi="Arial" w:cs="Arial"/>
                <w:i/>
                <w:iCs/>
                <w:sz w:val="22"/>
                <w:szCs w:val="22"/>
              </w:rPr>
              <w:t> </w:t>
            </w:r>
          </w:p>
        </w:tc>
      </w:tr>
      <w:tr w:rsidR="00E939AF" w:rsidTr="003E20B5">
        <w:trPr>
          <w:trHeight w:val="285"/>
        </w:trPr>
        <w:tc>
          <w:tcPr>
            <w:tcW w:w="2462" w:type="dxa"/>
            <w:tcBorders>
              <w:top w:val="nil"/>
              <w:left w:val="single" w:sz="8" w:space="0" w:color="auto"/>
              <w:bottom w:val="single" w:sz="4" w:space="0" w:color="auto"/>
              <w:right w:val="single" w:sz="4" w:space="0" w:color="auto"/>
            </w:tcBorders>
            <w:shd w:val="clear" w:color="auto" w:fill="auto"/>
            <w:noWrap/>
            <w:vAlign w:val="bottom"/>
          </w:tcPr>
          <w:p w:rsidR="00E939AF" w:rsidRDefault="00E939AF" w:rsidP="003E20B5">
            <w:pPr>
              <w:ind w:left="720"/>
              <w:rPr>
                <w:rFonts w:ascii="Arial" w:hAnsi="Arial" w:cs="Arial"/>
                <w:sz w:val="22"/>
                <w:szCs w:val="22"/>
              </w:rPr>
            </w:pPr>
            <w:r>
              <w:rPr>
                <w:rFonts w:ascii="Arial" w:hAnsi="Arial" w:cs="Arial"/>
                <w:sz w:val="22"/>
                <w:szCs w:val="22"/>
              </w:rPr>
              <w:t>Dt / Di =</w:t>
            </w:r>
          </w:p>
        </w:tc>
        <w:tc>
          <w:tcPr>
            <w:tcW w:w="1289" w:type="dxa"/>
            <w:tcBorders>
              <w:top w:val="nil"/>
              <w:left w:val="nil"/>
              <w:bottom w:val="single" w:sz="4" w:space="0" w:color="auto"/>
              <w:right w:val="single" w:sz="8" w:space="0" w:color="auto"/>
            </w:tcBorders>
            <w:shd w:val="clear" w:color="auto" w:fill="auto"/>
            <w:noWrap/>
            <w:vAlign w:val="bottom"/>
          </w:tcPr>
          <w:p w:rsidR="00E939AF" w:rsidRDefault="00E939AF" w:rsidP="003E20B5">
            <w:pPr>
              <w:ind w:left="720"/>
              <w:jc w:val="right"/>
              <w:rPr>
                <w:rFonts w:ascii="Arial" w:hAnsi="Arial" w:cs="Arial"/>
                <w:sz w:val="22"/>
                <w:szCs w:val="22"/>
              </w:rPr>
            </w:pPr>
            <w:r>
              <w:rPr>
                <w:rFonts w:ascii="Arial" w:hAnsi="Arial" w:cs="Arial"/>
                <w:sz w:val="22"/>
                <w:szCs w:val="22"/>
              </w:rPr>
              <w:t>3</w:t>
            </w:r>
          </w:p>
        </w:tc>
      </w:tr>
      <w:tr w:rsidR="00E939AF" w:rsidTr="003E20B5">
        <w:trPr>
          <w:trHeight w:val="285"/>
        </w:trPr>
        <w:tc>
          <w:tcPr>
            <w:tcW w:w="2462" w:type="dxa"/>
            <w:tcBorders>
              <w:top w:val="nil"/>
              <w:left w:val="single" w:sz="8" w:space="0" w:color="auto"/>
              <w:bottom w:val="single" w:sz="4" w:space="0" w:color="auto"/>
              <w:right w:val="single" w:sz="4" w:space="0" w:color="auto"/>
            </w:tcBorders>
            <w:shd w:val="clear" w:color="auto" w:fill="auto"/>
            <w:noWrap/>
            <w:vAlign w:val="bottom"/>
          </w:tcPr>
          <w:p w:rsidR="00E939AF" w:rsidRDefault="00E939AF" w:rsidP="003E20B5">
            <w:pPr>
              <w:ind w:left="720"/>
              <w:rPr>
                <w:rFonts w:ascii="Arial" w:hAnsi="Arial" w:cs="Arial"/>
                <w:sz w:val="22"/>
                <w:szCs w:val="22"/>
              </w:rPr>
            </w:pPr>
            <w:r>
              <w:rPr>
                <w:rFonts w:ascii="Arial" w:hAnsi="Arial" w:cs="Arial"/>
                <w:sz w:val="22"/>
                <w:szCs w:val="22"/>
              </w:rPr>
              <w:t>Hl / Di =</w:t>
            </w:r>
          </w:p>
        </w:tc>
        <w:tc>
          <w:tcPr>
            <w:tcW w:w="1289" w:type="dxa"/>
            <w:tcBorders>
              <w:top w:val="nil"/>
              <w:left w:val="nil"/>
              <w:bottom w:val="single" w:sz="4" w:space="0" w:color="auto"/>
              <w:right w:val="single" w:sz="8" w:space="0" w:color="auto"/>
            </w:tcBorders>
            <w:shd w:val="clear" w:color="auto" w:fill="auto"/>
            <w:noWrap/>
            <w:vAlign w:val="bottom"/>
          </w:tcPr>
          <w:p w:rsidR="00E939AF" w:rsidRDefault="00E939AF" w:rsidP="003E20B5">
            <w:pPr>
              <w:ind w:left="720"/>
              <w:jc w:val="right"/>
              <w:rPr>
                <w:rFonts w:ascii="Arial" w:hAnsi="Arial" w:cs="Arial"/>
                <w:sz w:val="22"/>
                <w:szCs w:val="22"/>
              </w:rPr>
            </w:pPr>
            <w:r>
              <w:rPr>
                <w:rFonts w:ascii="Arial" w:hAnsi="Arial" w:cs="Arial"/>
                <w:sz w:val="22"/>
                <w:szCs w:val="22"/>
              </w:rPr>
              <w:t>3</w:t>
            </w:r>
          </w:p>
        </w:tc>
      </w:tr>
      <w:tr w:rsidR="00E939AF" w:rsidTr="003E20B5">
        <w:trPr>
          <w:trHeight w:val="300"/>
        </w:trPr>
        <w:tc>
          <w:tcPr>
            <w:tcW w:w="2462" w:type="dxa"/>
            <w:tcBorders>
              <w:top w:val="nil"/>
              <w:left w:val="single" w:sz="8" w:space="0" w:color="auto"/>
              <w:bottom w:val="single" w:sz="8" w:space="0" w:color="auto"/>
              <w:right w:val="single" w:sz="4" w:space="0" w:color="auto"/>
            </w:tcBorders>
            <w:shd w:val="clear" w:color="auto" w:fill="auto"/>
            <w:noWrap/>
            <w:vAlign w:val="bottom"/>
          </w:tcPr>
          <w:p w:rsidR="00E939AF" w:rsidRDefault="00E939AF" w:rsidP="003E20B5">
            <w:pPr>
              <w:ind w:left="720"/>
              <w:rPr>
                <w:rFonts w:ascii="Arial" w:hAnsi="Arial" w:cs="Arial"/>
                <w:sz w:val="22"/>
                <w:szCs w:val="22"/>
              </w:rPr>
            </w:pPr>
            <w:r>
              <w:rPr>
                <w:rFonts w:ascii="Arial" w:hAnsi="Arial" w:cs="Arial"/>
                <w:sz w:val="22"/>
                <w:szCs w:val="22"/>
              </w:rPr>
              <w:t>Hi / Di =</w:t>
            </w:r>
          </w:p>
        </w:tc>
        <w:tc>
          <w:tcPr>
            <w:tcW w:w="1289" w:type="dxa"/>
            <w:tcBorders>
              <w:top w:val="nil"/>
              <w:left w:val="nil"/>
              <w:bottom w:val="single" w:sz="8" w:space="0" w:color="auto"/>
              <w:right w:val="single" w:sz="8" w:space="0" w:color="auto"/>
            </w:tcBorders>
            <w:shd w:val="clear" w:color="auto" w:fill="auto"/>
            <w:noWrap/>
            <w:vAlign w:val="bottom"/>
          </w:tcPr>
          <w:p w:rsidR="00E939AF" w:rsidRDefault="00E939AF" w:rsidP="003E20B5">
            <w:pPr>
              <w:ind w:left="720"/>
              <w:jc w:val="right"/>
              <w:rPr>
                <w:rFonts w:ascii="Arial" w:hAnsi="Arial" w:cs="Arial"/>
                <w:sz w:val="22"/>
                <w:szCs w:val="22"/>
              </w:rPr>
            </w:pPr>
            <w:r>
              <w:rPr>
                <w:rFonts w:ascii="Arial" w:hAnsi="Arial" w:cs="Arial"/>
                <w:sz w:val="22"/>
                <w:szCs w:val="22"/>
              </w:rPr>
              <w:t>1</w:t>
            </w:r>
          </w:p>
        </w:tc>
      </w:tr>
      <w:tr w:rsidR="00E939AF" w:rsidTr="003E20B5">
        <w:trPr>
          <w:trHeight w:val="300"/>
        </w:trPr>
        <w:tc>
          <w:tcPr>
            <w:tcW w:w="2462" w:type="dxa"/>
            <w:tcBorders>
              <w:top w:val="nil"/>
              <w:left w:val="nil"/>
              <w:bottom w:val="nil"/>
              <w:right w:val="nil"/>
            </w:tcBorders>
            <w:shd w:val="clear" w:color="auto" w:fill="auto"/>
            <w:noWrap/>
            <w:vAlign w:val="bottom"/>
          </w:tcPr>
          <w:p w:rsidR="00E939AF" w:rsidRDefault="00E939AF" w:rsidP="003E20B5">
            <w:pPr>
              <w:ind w:left="720"/>
              <w:rPr>
                <w:rFonts w:ascii="Arial" w:hAnsi="Arial" w:cs="Arial"/>
                <w:sz w:val="22"/>
                <w:szCs w:val="22"/>
              </w:rPr>
            </w:pPr>
          </w:p>
        </w:tc>
        <w:tc>
          <w:tcPr>
            <w:tcW w:w="1289" w:type="dxa"/>
            <w:tcBorders>
              <w:top w:val="nil"/>
              <w:left w:val="nil"/>
              <w:bottom w:val="nil"/>
              <w:right w:val="nil"/>
            </w:tcBorders>
            <w:shd w:val="clear" w:color="auto" w:fill="auto"/>
            <w:noWrap/>
            <w:vAlign w:val="bottom"/>
          </w:tcPr>
          <w:p w:rsidR="00E939AF" w:rsidRDefault="00E939AF" w:rsidP="003E20B5">
            <w:pPr>
              <w:ind w:left="720"/>
              <w:rPr>
                <w:rFonts w:ascii="Arial" w:hAnsi="Arial" w:cs="Arial"/>
                <w:sz w:val="22"/>
                <w:szCs w:val="22"/>
              </w:rPr>
            </w:pPr>
          </w:p>
        </w:tc>
      </w:tr>
      <w:tr w:rsidR="00E939AF" w:rsidTr="003E20B5">
        <w:trPr>
          <w:trHeight w:val="300"/>
        </w:trPr>
        <w:tc>
          <w:tcPr>
            <w:tcW w:w="2462" w:type="dxa"/>
            <w:tcBorders>
              <w:top w:val="single" w:sz="8" w:space="0" w:color="auto"/>
              <w:left w:val="single" w:sz="8" w:space="0" w:color="auto"/>
              <w:bottom w:val="single" w:sz="8" w:space="0" w:color="auto"/>
              <w:right w:val="single" w:sz="4" w:space="0" w:color="auto"/>
            </w:tcBorders>
            <w:shd w:val="clear" w:color="auto" w:fill="auto"/>
            <w:noWrap/>
            <w:vAlign w:val="bottom"/>
          </w:tcPr>
          <w:p w:rsidR="00E939AF" w:rsidRPr="007839A4" w:rsidRDefault="00E939AF" w:rsidP="003E20B5">
            <w:pPr>
              <w:ind w:left="720"/>
              <w:rPr>
                <w:rFonts w:ascii="Arial" w:hAnsi="Arial" w:cs="Arial"/>
                <w:b/>
                <w:i/>
                <w:iCs/>
                <w:sz w:val="22"/>
                <w:szCs w:val="22"/>
              </w:rPr>
            </w:pPr>
            <w:r w:rsidRPr="007839A4">
              <w:rPr>
                <w:rFonts w:ascii="Arial" w:hAnsi="Arial" w:cs="Arial"/>
                <w:b/>
                <w:i/>
                <w:iCs/>
                <w:sz w:val="22"/>
                <w:szCs w:val="22"/>
              </w:rPr>
              <w:t>Placas deflectoras:</w:t>
            </w:r>
          </w:p>
        </w:tc>
        <w:tc>
          <w:tcPr>
            <w:tcW w:w="1289" w:type="dxa"/>
            <w:tcBorders>
              <w:top w:val="single" w:sz="8" w:space="0" w:color="auto"/>
              <w:left w:val="nil"/>
              <w:bottom w:val="single" w:sz="8" w:space="0" w:color="auto"/>
              <w:right w:val="single" w:sz="8" w:space="0" w:color="auto"/>
            </w:tcBorders>
            <w:shd w:val="clear" w:color="auto" w:fill="auto"/>
            <w:noWrap/>
            <w:vAlign w:val="bottom"/>
          </w:tcPr>
          <w:p w:rsidR="00E939AF" w:rsidRDefault="00E939AF" w:rsidP="003E20B5">
            <w:pPr>
              <w:ind w:left="720"/>
              <w:rPr>
                <w:rFonts w:ascii="Arial" w:hAnsi="Arial" w:cs="Arial"/>
                <w:i/>
                <w:iCs/>
                <w:sz w:val="22"/>
                <w:szCs w:val="22"/>
              </w:rPr>
            </w:pPr>
            <w:r>
              <w:rPr>
                <w:rFonts w:ascii="Arial" w:hAnsi="Arial" w:cs="Arial"/>
                <w:i/>
                <w:iCs/>
                <w:sz w:val="22"/>
                <w:szCs w:val="22"/>
              </w:rPr>
              <w:t> </w:t>
            </w:r>
          </w:p>
        </w:tc>
      </w:tr>
      <w:tr w:rsidR="00E939AF" w:rsidTr="003E20B5">
        <w:trPr>
          <w:trHeight w:val="285"/>
        </w:trPr>
        <w:tc>
          <w:tcPr>
            <w:tcW w:w="2462" w:type="dxa"/>
            <w:tcBorders>
              <w:top w:val="nil"/>
              <w:left w:val="single" w:sz="8" w:space="0" w:color="auto"/>
              <w:bottom w:val="single" w:sz="4" w:space="0" w:color="auto"/>
              <w:right w:val="single" w:sz="4" w:space="0" w:color="auto"/>
            </w:tcBorders>
            <w:shd w:val="clear" w:color="auto" w:fill="auto"/>
            <w:noWrap/>
            <w:vAlign w:val="bottom"/>
          </w:tcPr>
          <w:p w:rsidR="00E939AF" w:rsidRDefault="00E939AF" w:rsidP="003E20B5">
            <w:pPr>
              <w:ind w:left="720"/>
              <w:rPr>
                <w:rFonts w:ascii="Arial" w:hAnsi="Arial" w:cs="Arial"/>
                <w:sz w:val="22"/>
                <w:szCs w:val="22"/>
              </w:rPr>
            </w:pPr>
            <w:r>
              <w:rPr>
                <w:rFonts w:ascii="Arial" w:hAnsi="Arial" w:cs="Arial"/>
                <w:sz w:val="22"/>
                <w:szCs w:val="22"/>
              </w:rPr>
              <w:t>Wb / Dt =</w:t>
            </w:r>
          </w:p>
        </w:tc>
        <w:tc>
          <w:tcPr>
            <w:tcW w:w="1289" w:type="dxa"/>
            <w:tcBorders>
              <w:top w:val="nil"/>
              <w:left w:val="nil"/>
              <w:bottom w:val="single" w:sz="4" w:space="0" w:color="auto"/>
              <w:right w:val="single" w:sz="8" w:space="0" w:color="auto"/>
            </w:tcBorders>
            <w:shd w:val="clear" w:color="auto" w:fill="auto"/>
            <w:noWrap/>
            <w:vAlign w:val="bottom"/>
          </w:tcPr>
          <w:p w:rsidR="00E939AF" w:rsidRDefault="00E939AF" w:rsidP="003E20B5">
            <w:pPr>
              <w:ind w:left="720"/>
              <w:jc w:val="right"/>
              <w:rPr>
                <w:rFonts w:ascii="Arial" w:hAnsi="Arial" w:cs="Arial"/>
                <w:sz w:val="22"/>
                <w:szCs w:val="22"/>
              </w:rPr>
            </w:pPr>
            <w:r>
              <w:rPr>
                <w:rFonts w:ascii="Arial" w:hAnsi="Arial" w:cs="Arial"/>
                <w:sz w:val="22"/>
                <w:szCs w:val="22"/>
              </w:rPr>
              <w:t>0,1</w:t>
            </w:r>
          </w:p>
        </w:tc>
      </w:tr>
      <w:tr w:rsidR="00E939AF" w:rsidTr="003E20B5">
        <w:trPr>
          <w:trHeight w:val="300"/>
        </w:trPr>
        <w:tc>
          <w:tcPr>
            <w:tcW w:w="2462" w:type="dxa"/>
            <w:tcBorders>
              <w:top w:val="nil"/>
              <w:left w:val="single" w:sz="8" w:space="0" w:color="auto"/>
              <w:bottom w:val="single" w:sz="8" w:space="0" w:color="auto"/>
              <w:right w:val="single" w:sz="4" w:space="0" w:color="auto"/>
            </w:tcBorders>
            <w:shd w:val="clear" w:color="auto" w:fill="auto"/>
            <w:noWrap/>
            <w:vAlign w:val="bottom"/>
          </w:tcPr>
          <w:p w:rsidR="00E939AF" w:rsidRDefault="00E939AF" w:rsidP="003E20B5">
            <w:pPr>
              <w:ind w:left="720"/>
              <w:rPr>
                <w:rFonts w:ascii="Arial" w:hAnsi="Arial" w:cs="Arial"/>
                <w:sz w:val="22"/>
                <w:szCs w:val="22"/>
              </w:rPr>
            </w:pPr>
            <w:r>
              <w:rPr>
                <w:rFonts w:ascii="Arial" w:hAnsi="Arial" w:cs="Arial"/>
                <w:sz w:val="22"/>
                <w:szCs w:val="22"/>
              </w:rPr>
              <w:t>Numero =</w:t>
            </w:r>
          </w:p>
        </w:tc>
        <w:tc>
          <w:tcPr>
            <w:tcW w:w="1289" w:type="dxa"/>
            <w:tcBorders>
              <w:top w:val="nil"/>
              <w:left w:val="nil"/>
              <w:bottom w:val="single" w:sz="8" w:space="0" w:color="auto"/>
              <w:right w:val="single" w:sz="8" w:space="0" w:color="auto"/>
            </w:tcBorders>
            <w:shd w:val="clear" w:color="auto" w:fill="auto"/>
            <w:noWrap/>
            <w:vAlign w:val="bottom"/>
          </w:tcPr>
          <w:p w:rsidR="00E939AF" w:rsidRDefault="00E939AF" w:rsidP="003E20B5">
            <w:pPr>
              <w:ind w:left="720"/>
              <w:jc w:val="right"/>
              <w:rPr>
                <w:rFonts w:ascii="Arial" w:hAnsi="Arial" w:cs="Arial"/>
                <w:sz w:val="22"/>
                <w:szCs w:val="22"/>
              </w:rPr>
            </w:pPr>
            <w:r>
              <w:rPr>
                <w:rFonts w:ascii="Arial" w:hAnsi="Arial" w:cs="Arial"/>
                <w:sz w:val="22"/>
                <w:szCs w:val="22"/>
              </w:rPr>
              <w:t>4</w:t>
            </w:r>
          </w:p>
        </w:tc>
      </w:tr>
    </w:tbl>
    <w:p w:rsidR="00E939AF" w:rsidRPr="00EE3215" w:rsidRDefault="00E939AF" w:rsidP="00E939AF">
      <w:pPr>
        <w:ind w:left="720"/>
        <w:jc w:val="both"/>
      </w:pPr>
    </w:p>
    <w:tbl>
      <w:tblPr>
        <w:tblW w:w="3780" w:type="dxa"/>
        <w:tblInd w:w="2410" w:type="dxa"/>
        <w:tblCellMar>
          <w:left w:w="70" w:type="dxa"/>
          <w:right w:w="70" w:type="dxa"/>
        </w:tblCellMar>
        <w:tblLook w:val="0000"/>
      </w:tblPr>
      <w:tblGrid>
        <w:gridCol w:w="2167"/>
        <w:gridCol w:w="1613"/>
      </w:tblGrid>
      <w:tr w:rsidR="00E939AF" w:rsidTr="003E20B5">
        <w:trPr>
          <w:trHeight w:val="495"/>
        </w:trPr>
        <w:tc>
          <w:tcPr>
            <w:tcW w:w="2167" w:type="dxa"/>
            <w:tcBorders>
              <w:top w:val="single" w:sz="8" w:space="0" w:color="auto"/>
              <w:left w:val="single" w:sz="8" w:space="0" w:color="auto"/>
              <w:bottom w:val="single" w:sz="8" w:space="0" w:color="auto"/>
              <w:right w:val="single" w:sz="4" w:space="0" w:color="auto"/>
            </w:tcBorders>
            <w:shd w:val="clear" w:color="auto" w:fill="auto"/>
            <w:vAlign w:val="bottom"/>
          </w:tcPr>
          <w:p w:rsidR="00E939AF" w:rsidRPr="00D53681" w:rsidRDefault="00E939AF" w:rsidP="003E20B5">
            <w:pPr>
              <w:rPr>
                <w:rFonts w:ascii="Arial" w:hAnsi="Arial" w:cs="Arial"/>
              </w:rPr>
            </w:pPr>
            <w:r>
              <w:rPr>
                <w:rFonts w:ascii="Arial" w:hAnsi="Arial" w:cs="Arial"/>
              </w:rPr>
              <w:t xml:space="preserve">Fracción de la altura </w:t>
            </w:r>
            <w:r w:rsidRPr="00D53681">
              <w:rPr>
                <w:rFonts w:ascii="Arial" w:hAnsi="Arial" w:cs="Arial"/>
              </w:rPr>
              <w:t>sin llenar</w:t>
            </w:r>
          </w:p>
        </w:tc>
        <w:tc>
          <w:tcPr>
            <w:tcW w:w="1613" w:type="dxa"/>
            <w:tcBorders>
              <w:top w:val="single" w:sz="8" w:space="0" w:color="auto"/>
              <w:left w:val="nil"/>
              <w:bottom w:val="single" w:sz="8" w:space="0" w:color="auto"/>
              <w:right w:val="single" w:sz="8"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0,25</w:t>
            </w:r>
          </w:p>
        </w:tc>
      </w:tr>
    </w:tbl>
    <w:p w:rsidR="00E939AF" w:rsidRDefault="00E939AF" w:rsidP="00E939AF">
      <w:pPr>
        <w:ind w:left="720"/>
        <w:jc w:val="both"/>
        <w:rPr>
          <w:rFonts w:ascii="Arial" w:hAnsi="Arial" w:cs="Arial"/>
        </w:rPr>
      </w:pPr>
    </w:p>
    <w:p w:rsidR="00E939AF" w:rsidRPr="00EE3215" w:rsidRDefault="00E939AF" w:rsidP="00E939AF">
      <w:pPr>
        <w:ind w:left="1260"/>
        <w:jc w:val="both"/>
        <w:rPr>
          <w:rFonts w:ascii="Arial" w:hAnsi="Arial" w:cs="Arial"/>
        </w:rPr>
      </w:pPr>
      <w:r>
        <w:rPr>
          <w:rFonts w:ascii="Arial" w:hAnsi="Arial" w:cs="Arial"/>
          <w:b/>
        </w:rPr>
        <w:t xml:space="preserve">Figura 2.1.  </w:t>
      </w:r>
      <w:r w:rsidRPr="00EE3215">
        <w:rPr>
          <w:rFonts w:ascii="Arial" w:hAnsi="Arial" w:cs="Arial"/>
        </w:rPr>
        <w:t>Proporciones establecidas para el quimiostato</w:t>
      </w:r>
      <w:r>
        <w:rPr>
          <w:rFonts w:ascii="Arial" w:hAnsi="Arial" w:cs="Arial"/>
        </w:rPr>
        <w:t>.</w:t>
      </w:r>
    </w:p>
    <w:p w:rsidR="00E939AF" w:rsidRPr="00505DF2" w:rsidRDefault="00E939AF" w:rsidP="00E939AF">
      <w:pPr>
        <w:ind w:left="1260"/>
        <w:jc w:val="both"/>
        <w:rPr>
          <w:rFonts w:ascii="Arial" w:hAnsi="Arial" w:cs="Arial"/>
        </w:rPr>
      </w:pPr>
      <w:r>
        <w:rPr>
          <w:rFonts w:ascii="Arial" w:hAnsi="Arial" w:cs="Arial"/>
        </w:rPr>
        <w:t>(Fuente: PAULINE M. DORAN, Principios de Ingeniería de los bioprocesos, 1998).</w:t>
      </w:r>
    </w:p>
    <w:p w:rsidR="00E939AF" w:rsidRDefault="00E939AF" w:rsidP="00E939AF">
      <w:pPr>
        <w:numPr>
          <w:ilvl w:val="2"/>
          <w:numId w:val="4"/>
        </w:numPr>
        <w:tabs>
          <w:tab w:val="clear" w:pos="1440"/>
          <w:tab w:val="num" w:pos="1620"/>
        </w:tabs>
        <w:spacing w:line="480" w:lineRule="auto"/>
        <w:ind w:left="1620" w:hanging="720"/>
        <w:jc w:val="both"/>
        <w:rPr>
          <w:rFonts w:ascii="Arial" w:hAnsi="Arial" w:cs="Arial"/>
          <w:b/>
        </w:rPr>
      </w:pPr>
      <w:r>
        <w:rPr>
          <w:rFonts w:ascii="Arial" w:hAnsi="Arial" w:cs="Arial"/>
          <w:b/>
        </w:rPr>
        <w:lastRenderedPageBreak/>
        <w:t>Determinación del volumen de reactor y del rango de caudales a utilizar.</w:t>
      </w:r>
    </w:p>
    <w:p w:rsidR="00E939AF" w:rsidRDefault="00E939AF" w:rsidP="00E939AF">
      <w:pPr>
        <w:spacing w:line="480" w:lineRule="auto"/>
        <w:ind w:left="1620"/>
        <w:jc w:val="both"/>
        <w:rPr>
          <w:rFonts w:ascii="Arial" w:hAnsi="Arial" w:cs="Arial"/>
        </w:rPr>
      </w:pPr>
      <w:r>
        <w:rPr>
          <w:rFonts w:ascii="Arial" w:hAnsi="Arial" w:cs="Arial"/>
        </w:rPr>
        <w:t xml:space="preserve">El volumen de reactor, </w:t>
      </w:r>
      <w:r w:rsidRPr="00E26FCC">
        <w:rPr>
          <w:rFonts w:ascii="Arial" w:hAnsi="Arial" w:cs="Arial"/>
          <w:i/>
        </w:rPr>
        <w:t>V</w:t>
      </w:r>
      <w:r>
        <w:rPr>
          <w:rFonts w:ascii="Arial" w:hAnsi="Arial" w:cs="Arial"/>
        </w:rPr>
        <w:t xml:space="preserve">, y el máximo del rango de caudales a utilizar, </w:t>
      </w:r>
      <w:r w:rsidRPr="00E26FCC">
        <w:rPr>
          <w:rFonts w:ascii="Arial" w:hAnsi="Arial" w:cs="Arial"/>
          <w:i/>
        </w:rPr>
        <w:t>F</w:t>
      </w:r>
      <w:r w:rsidRPr="00E26FCC">
        <w:rPr>
          <w:rFonts w:ascii="Arial" w:hAnsi="Arial" w:cs="Arial"/>
          <w:i/>
          <w:vertAlign w:val="subscript"/>
        </w:rPr>
        <w:t>max</w:t>
      </w:r>
      <w:r>
        <w:rPr>
          <w:rFonts w:ascii="Arial" w:hAnsi="Arial" w:cs="Arial"/>
        </w:rPr>
        <w:t>, son parámetros directamente proporcionales:</w:t>
      </w:r>
    </w:p>
    <w:p w:rsidR="00E939AF" w:rsidRDefault="00E939AF" w:rsidP="00E939AF">
      <w:pPr>
        <w:ind w:left="1620"/>
        <w:jc w:val="both"/>
        <w:rPr>
          <w:rFonts w:ascii="Arial" w:hAnsi="Arial" w:cs="Arial"/>
        </w:rPr>
      </w:pPr>
      <w:r>
        <w:rPr>
          <w:rFonts w:ascii="Arial" w:hAnsi="Arial" w:cs="Arial"/>
        </w:rPr>
        <w:t xml:space="preserve"> </w:t>
      </w:r>
    </w:p>
    <w:p w:rsidR="00E939AF" w:rsidRDefault="00E939AF" w:rsidP="00E939AF">
      <w:pPr>
        <w:spacing w:line="480" w:lineRule="auto"/>
        <w:ind w:left="1620"/>
        <w:jc w:val="both"/>
        <w:rPr>
          <w:rFonts w:ascii="Arial" w:hAnsi="Arial" w:cs="Arial"/>
        </w:rPr>
      </w:pPr>
      <w:r w:rsidRPr="00E26FCC">
        <w:rPr>
          <w:rFonts w:ascii="Arial" w:hAnsi="Arial" w:cs="Arial"/>
          <w:i/>
        </w:rPr>
        <w:t>F</w:t>
      </w:r>
      <w:r w:rsidRPr="00E26FCC">
        <w:rPr>
          <w:rFonts w:ascii="Arial" w:hAnsi="Arial" w:cs="Arial"/>
          <w:i/>
          <w:vertAlign w:val="subscript"/>
        </w:rPr>
        <w:t>max</w:t>
      </w:r>
      <w:r w:rsidRPr="00E26FCC">
        <w:rPr>
          <w:rFonts w:ascii="Arial" w:hAnsi="Arial" w:cs="Arial"/>
          <w:i/>
        </w:rPr>
        <w:t xml:space="preserve"> = K V</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(2.1)</w:t>
      </w:r>
    </w:p>
    <w:p w:rsidR="00E939AF" w:rsidRDefault="00E939AF" w:rsidP="00E939AF">
      <w:pPr>
        <w:ind w:left="1620"/>
        <w:jc w:val="both"/>
        <w:rPr>
          <w:rFonts w:ascii="Arial" w:hAnsi="Arial" w:cs="Arial"/>
        </w:rPr>
      </w:pPr>
    </w:p>
    <w:p w:rsidR="00E939AF" w:rsidRDefault="00E939AF" w:rsidP="00E939AF">
      <w:pPr>
        <w:spacing w:line="480" w:lineRule="auto"/>
        <w:ind w:left="1620"/>
        <w:jc w:val="both"/>
        <w:rPr>
          <w:rFonts w:ascii="Arial" w:hAnsi="Arial" w:cs="Arial"/>
        </w:rPr>
      </w:pPr>
      <w:r>
        <w:rPr>
          <w:rFonts w:ascii="Arial" w:hAnsi="Arial" w:cs="Arial"/>
        </w:rPr>
        <w:t xml:space="preserve">Donde </w:t>
      </w:r>
      <w:r w:rsidRPr="00E26FCC">
        <w:rPr>
          <w:rFonts w:ascii="Arial" w:hAnsi="Arial" w:cs="Arial"/>
          <w:i/>
        </w:rPr>
        <w:t>K</w:t>
      </w:r>
      <w:r>
        <w:rPr>
          <w:rFonts w:ascii="Arial" w:hAnsi="Arial" w:cs="Arial"/>
        </w:rPr>
        <w:t xml:space="preserve"> es un valor lo suficientemente pequeño como para prevenir el vaciado celular cuando se opera en dicho </w:t>
      </w:r>
      <w:r w:rsidRPr="00E26FCC">
        <w:rPr>
          <w:rFonts w:ascii="Arial" w:hAnsi="Arial" w:cs="Arial"/>
          <w:i/>
        </w:rPr>
        <w:t>F</w:t>
      </w:r>
      <w:r w:rsidRPr="00E26FCC">
        <w:rPr>
          <w:rFonts w:ascii="Arial" w:hAnsi="Arial" w:cs="Arial"/>
          <w:i/>
          <w:vertAlign w:val="subscript"/>
        </w:rPr>
        <w:t>max</w:t>
      </w:r>
      <w:r>
        <w:rPr>
          <w:rFonts w:ascii="Arial" w:hAnsi="Arial" w:cs="Arial"/>
        </w:rPr>
        <w:t xml:space="preserve">.  Por otra parte, se desea que el tamaño del equipo a construir sea lo más pequeño posible, por lo que se establecieron los mínimos valores de  </w:t>
      </w:r>
      <w:r w:rsidRPr="00E26FCC">
        <w:rPr>
          <w:rFonts w:ascii="Arial" w:hAnsi="Arial" w:cs="Arial"/>
          <w:i/>
        </w:rPr>
        <w:t>V</w:t>
      </w:r>
      <w:r>
        <w:rPr>
          <w:rFonts w:ascii="Arial" w:hAnsi="Arial" w:cs="Arial"/>
        </w:rPr>
        <w:t xml:space="preserve"> y </w:t>
      </w:r>
      <w:r w:rsidRPr="00E26FCC">
        <w:rPr>
          <w:rFonts w:ascii="Arial" w:hAnsi="Arial" w:cs="Arial"/>
          <w:i/>
        </w:rPr>
        <w:t>F</w:t>
      </w:r>
      <w:r w:rsidRPr="00E26FCC">
        <w:rPr>
          <w:rFonts w:ascii="Arial" w:hAnsi="Arial" w:cs="Arial"/>
          <w:i/>
          <w:vertAlign w:val="subscript"/>
        </w:rPr>
        <w:t>max</w:t>
      </w:r>
      <w:r>
        <w:rPr>
          <w:rFonts w:ascii="Arial" w:hAnsi="Arial" w:cs="Arial"/>
        </w:rPr>
        <w:t xml:space="preserve"> de los que se pueden tener acceso según los recursos disponibles.  La consideración simultánea de ambos aspectos constituye el criterio para la selección del volumen de reactor y el rango de caudales a utilizar.</w:t>
      </w:r>
    </w:p>
    <w:p w:rsidR="00E939AF" w:rsidRDefault="00E939AF" w:rsidP="00E939AF">
      <w:pPr>
        <w:spacing w:line="480" w:lineRule="auto"/>
        <w:ind w:left="1440"/>
        <w:jc w:val="both"/>
        <w:rPr>
          <w:rFonts w:ascii="Arial" w:hAnsi="Arial" w:cs="Arial"/>
        </w:rPr>
      </w:pPr>
    </w:p>
    <w:p w:rsidR="00E939AF" w:rsidRPr="007B0B2C" w:rsidRDefault="00E939AF" w:rsidP="00E939AF">
      <w:pPr>
        <w:numPr>
          <w:ilvl w:val="3"/>
          <w:numId w:val="4"/>
        </w:numPr>
        <w:tabs>
          <w:tab w:val="clear" w:pos="1440"/>
          <w:tab w:val="num" w:pos="1980"/>
        </w:tabs>
        <w:spacing w:line="480" w:lineRule="auto"/>
        <w:ind w:left="1980"/>
        <w:jc w:val="both"/>
        <w:rPr>
          <w:rFonts w:ascii="Arial" w:hAnsi="Arial" w:cs="Arial"/>
          <w:b/>
        </w:rPr>
      </w:pPr>
      <w:r>
        <w:rPr>
          <w:rFonts w:ascii="Arial" w:hAnsi="Arial" w:cs="Arial"/>
          <w:b/>
        </w:rPr>
        <w:t>Valores mínimos permisibles de volumen de reactor y del rango de caudales a manejar.</w:t>
      </w:r>
    </w:p>
    <w:p w:rsidR="00E939AF" w:rsidRDefault="00E939AF" w:rsidP="00E939AF">
      <w:pPr>
        <w:spacing w:line="480" w:lineRule="auto"/>
        <w:ind w:left="1980"/>
        <w:jc w:val="both"/>
        <w:rPr>
          <w:rFonts w:ascii="Arial" w:hAnsi="Arial" w:cs="Arial"/>
        </w:rPr>
      </w:pPr>
      <w:r>
        <w:rPr>
          <w:rFonts w:ascii="Arial" w:hAnsi="Arial" w:cs="Arial"/>
          <w:i/>
        </w:rPr>
        <w:t>El</w:t>
      </w:r>
      <w:r w:rsidRPr="007B20C4">
        <w:rPr>
          <w:rFonts w:ascii="Arial" w:hAnsi="Arial" w:cs="Arial"/>
          <w:i/>
        </w:rPr>
        <w:t xml:space="preserve"> volumen del reactor</w:t>
      </w:r>
      <w:r>
        <w:rPr>
          <w:rFonts w:ascii="Arial" w:hAnsi="Arial" w:cs="Arial"/>
        </w:rPr>
        <w:t xml:space="preserve">, está limitado por aspectos prácticos a la hora de su manufactura, en virtud de aquello, se estableció un volumen límite de </w:t>
      </w:r>
      <w:smartTag w:uri="urn:schemas-microsoft-com:office:smarttags" w:element="metricconverter">
        <w:smartTagPr>
          <w:attr w:name="ProductID" w:val="3 litros"/>
        </w:smartTagPr>
        <w:r>
          <w:rPr>
            <w:rFonts w:ascii="Arial" w:hAnsi="Arial" w:cs="Arial"/>
          </w:rPr>
          <w:t>3 litros</w:t>
        </w:r>
      </w:smartTag>
      <w:r>
        <w:rPr>
          <w:rFonts w:ascii="Arial" w:hAnsi="Arial" w:cs="Arial"/>
        </w:rPr>
        <w:t xml:space="preserve">.   </w:t>
      </w:r>
    </w:p>
    <w:p w:rsidR="00E939AF" w:rsidRDefault="00E939AF" w:rsidP="00E939AF">
      <w:pPr>
        <w:spacing w:line="480" w:lineRule="auto"/>
        <w:ind w:left="1980"/>
        <w:jc w:val="both"/>
        <w:rPr>
          <w:rFonts w:ascii="Arial" w:hAnsi="Arial" w:cs="Arial"/>
        </w:rPr>
      </w:pPr>
    </w:p>
    <w:p w:rsidR="00E939AF" w:rsidRDefault="00E939AF" w:rsidP="00E939AF">
      <w:pPr>
        <w:spacing w:line="480" w:lineRule="auto"/>
        <w:ind w:left="1980"/>
        <w:jc w:val="both"/>
        <w:rPr>
          <w:rFonts w:ascii="Arial" w:hAnsi="Arial" w:cs="Arial"/>
        </w:rPr>
      </w:pPr>
      <w:r w:rsidRPr="0093225B">
        <w:rPr>
          <w:rFonts w:ascii="Arial" w:hAnsi="Arial" w:cs="Arial"/>
          <w:i/>
        </w:rPr>
        <w:lastRenderedPageBreak/>
        <w:t>Con respecto a la dosificación</w:t>
      </w:r>
      <w:r>
        <w:rPr>
          <w:rFonts w:ascii="Arial" w:hAnsi="Arial" w:cs="Arial"/>
        </w:rPr>
        <w:t>, se usaron cuatro valores de caudal para los experimentos en el quimiostato, para lo que se puede disponer de una llave lo suficientemente sensible como para manejar 0.2 l/h con un error del ± 0.1 l/h, entonces, el mínimo rango de caudales a utilizar es: 0.2; 0.4; 0.6; 0.8 l/h.</w:t>
      </w:r>
    </w:p>
    <w:p w:rsidR="00E939AF" w:rsidRPr="004B4B7C" w:rsidRDefault="00E939AF" w:rsidP="00E939AF">
      <w:pPr>
        <w:spacing w:line="480" w:lineRule="auto"/>
        <w:ind w:left="1800"/>
        <w:jc w:val="both"/>
        <w:rPr>
          <w:rFonts w:ascii="Arial" w:hAnsi="Arial" w:cs="Arial"/>
        </w:rPr>
      </w:pPr>
    </w:p>
    <w:p w:rsidR="00E939AF" w:rsidRPr="007B0B2C" w:rsidRDefault="00E939AF" w:rsidP="00E939AF">
      <w:pPr>
        <w:numPr>
          <w:ilvl w:val="3"/>
          <w:numId w:val="4"/>
        </w:numPr>
        <w:tabs>
          <w:tab w:val="clear" w:pos="1440"/>
          <w:tab w:val="num" w:pos="1980"/>
        </w:tabs>
        <w:spacing w:line="480" w:lineRule="auto"/>
        <w:ind w:left="1980"/>
        <w:jc w:val="both"/>
        <w:rPr>
          <w:rFonts w:ascii="Arial" w:hAnsi="Arial" w:cs="Arial"/>
          <w:b/>
        </w:rPr>
      </w:pPr>
      <w:r>
        <w:rPr>
          <w:rFonts w:ascii="Arial" w:hAnsi="Arial" w:cs="Arial"/>
          <w:b/>
        </w:rPr>
        <w:t>Proporción entre el límite superior del rango de caudales a utilizar y el volumen de reactor</w:t>
      </w:r>
      <w:r>
        <w:rPr>
          <w:rFonts w:ascii="Arial" w:hAnsi="Arial" w:cs="Arial"/>
          <w:u w:val="single"/>
        </w:rPr>
        <w:t>.</w:t>
      </w:r>
    </w:p>
    <w:p w:rsidR="00E939AF" w:rsidRDefault="00E939AF" w:rsidP="00E939AF">
      <w:pPr>
        <w:spacing w:line="480" w:lineRule="auto"/>
        <w:ind w:left="1980"/>
        <w:jc w:val="both"/>
        <w:rPr>
          <w:rFonts w:ascii="Arial" w:hAnsi="Arial" w:cs="Arial"/>
        </w:rPr>
      </w:pPr>
      <w:r w:rsidRPr="004B4B7C">
        <w:rPr>
          <w:rFonts w:ascii="Arial" w:hAnsi="Arial" w:cs="Arial"/>
        </w:rPr>
        <w:t>La proporción entre el límite superior del rango de caudales a utilizar y el volumen efectivo del reactor, debe ser tal que no se produzca el vaciado celular</w:t>
      </w:r>
      <w:r>
        <w:rPr>
          <w:rFonts w:ascii="Arial" w:hAnsi="Arial" w:cs="Arial"/>
        </w:rPr>
        <w:t>.   Dicha proporción es igual a:</w:t>
      </w:r>
    </w:p>
    <w:p w:rsidR="00E939AF" w:rsidRPr="007B20C4" w:rsidRDefault="00E939AF" w:rsidP="00E939AF">
      <w:pPr>
        <w:ind w:left="1980"/>
        <w:jc w:val="both"/>
        <w:rPr>
          <w:rFonts w:ascii="Arial" w:hAnsi="Arial" w:cs="Arial"/>
        </w:rPr>
      </w:pPr>
    </w:p>
    <w:p w:rsidR="00E939AF" w:rsidRPr="00E26FCC" w:rsidRDefault="00E939AF" w:rsidP="00E939AF">
      <w:pPr>
        <w:spacing w:line="480" w:lineRule="auto"/>
        <w:ind w:left="1980"/>
        <w:jc w:val="both"/>
        <w:rPr>
          <w:rFonts w:ascii="Arial" w:hAnsi="Arial" w:cs="Arial"/>
        </w:rPr>
      </w:pPr>
      <w:r w:rsidRPr="00E26FCC">
        <w:rPr>
          <w:rFonts w:ascii="Arial" w:hAnsi="Arial" w:cs="Arial"/>
          <w:position w:val="-24"/>
          <w:lang w:val="en-US"/>
        </w:rPr>
        <w:object w:dxaOrig="2260" w:dyaOrig="639">
          <v:shape id="_x0000_i1030" type="#_x0000_t75" style="width:113pt;height:32pt" o:ole="">
            <v:imagedata r:id="rId18" o:title=""/>
          </v:shape>
          <o:OLEObject Type="Embed" ProgID="Equation.3" ShapeID="_x0000_i1030" DrawAspect="Content" ObjectID="_1350908336" r:id="rId19"/>
        </w:object>
      </w:r>
      <w:r w:rsidRPr="00E26FCC">
        <w:rPr>
          <w:rFonts w:ascii="Arial" w:hAnsi="Arial" w:cs="Arial"/>
        </w:rPr>
        <w:tab/>
      </w:r>
      <w:r>
        <w:rPr>
          <w:rFonts w:ascii="Arial" w:hAnsi="Arial" w:cs="Arial"/>
        </w:rPr>
        <w:tab/>
      </w:r>
      <w:r>
        <w:rPr>
          <w:rFonts w:ascii="Arial" w:hAnsi="Arial" w:cs="Arial"/>
        </w:rPr>
        <w:tab/>
      </w:r>
      <w:r>
        <w:rPr>
          <w:rFonts w:ascii="Arial" w:hAnsi="Arial" w:cs="Arial"/>
        </w:rPr>
        <w:tab/>
      </w:r>
      <w:r w:rsidRPr="00E26FCC">
        <w:rPr>
          <w:rFonts w:ascii="Arial" w:hAnsi="Arial" w:cs="Arial"/>
        </w:rPr>
        <w:t>(2.2)</w:t>
      </w:r>
    </w:p>
    <w:p w:rsidR="00E939AF" w:rsidRPr="00E26FCC" w:rsidRDefault="00E939AF" w:rsidP="00E939AF">
      <w:pPr>
        <w:ind w:left="1980"/>
        <w:jc w:val="both"/>
        <w:rPr>
          <w:rFonts w:ascii="Arial" w:hAnsi="Arial" w:cs="Arial"/>
        </w:rPr>
      </w:pPr>
    </w:p>
    <w:p w:rsidR="00E939AF" w:rsidRDefault="00E939AF" w:rsidP="00E939AF">
      <w:pPr>
        <w:spacing w:line="480" w:lineRule="auto"/>
        <w:ind w:left="1980"/>
        <w:jc w:val="both"/>
        <w:rPr>
          <w:rFonts w:ascii="Arial" w:hAnsi="Arial" w:cs="Arial"/>
        </w:rPr>
      </w:pPr>
      <w:r>
        <w:rPr>
          <w:rFonts w:ascii="Arial" w:hAnsi="Arial" w:cs="Arial"/>
        </w:rPr>
        <w:t>Donde:</w:t>
      </w:r>
    </w:p>
    <w:p w:rsidR="00E939AF" w:rsidRDefault="00E939AF" w:rsidP="00E939AF">
      <w:pPr>
        <w:numPr>
          <w:ilvl w:val="0"/>
          <w:numId w:val="51"/>
        </w:numPr>
        <w:tabs>
          <w:tab w:val="clear" w:pos="2160"/>
          <w:tab w:val="num" w:pos="2340"/>
        </w:tabs>
        <w:spacing w:line="480" w:lineRule="auto"/>
        <w:ind w:left="2340"/>
        <w:jc w:val="both"/>
        <w:rPr>
          <w:rFonts w:ascii="Arial" w:hAnsi="Arial" w:cs="Arial"/>
        </w:rPr>
      </w:pPr>
      <w:r w:rsidRPr="00E26FCC">
        <w:rPr>
          <w:rFonts w:ascii="Arial" w:hAnsi="Arial" w:cs="Arial"/>
          <w:i/>
        </w:rPr>
        <w:t>F</w:t>
      </w:r>
      <w:r w:rsidRPr="00E26FCC">
        <w:rPr>
          <w:rFonts w:ascii="Arial" w:hAnsi="Arial" w:cs="Arial"/>
          <w:i/>
          <w:vertAlign w:val="subscript"/>
        </w:rPr>
        <w:t>max</w:t>
      </w:r>
      <w:r>
        <w:rPr>
          <w:rFonts w:ascii="Arial" w:hAnsi="Arial" w:cs="Arial"/>
        </w:rPr>
        <w:t xml:space="preserve">  es el límite superior del rango de caudales a utilizar.</w:t>
      </w:r>
    </w:p>
    <w:p w:rsidR="00E939AF" w:rsidRDefault="00E939AF" w:rsidP="00E939AF">
      <w:pPr>
        <w:numPr>
          <w:ilvl w:val="0"/>
          <w:numId w:val="52"/>
        </w:numPr>
        <w:tabs>
          <w:tab w:val="clear" w:pos="2160"/>
          <w:tab w:val="num" w:pos="2340"/>
        </w:tabs>
        <w:spacing w:line="480" w:lineRule="auto"/>
        <w:ind w:left="2340"/>
        <w:jc w:val="both"/>
        <w:rPr>
          <w:rFonts w:ascii="Arial" w:hAnsi="Arial" w:cs="Arial"/>
        </w:rPr>
      </w:pPr>
      <w:r>
        <w:rPr>
          <w:rFonts w:ascii="Arial" w:hAnsi="Arial" w:cs="Arial"/>
          <w:i/>
        </w:rPr>
        <w:t>D</w:t>
      </w:r>
      <w:r w:rsidRPr="001A2C1A">
        <w:rPr>
          <w:rFonts w:ascii="Arial" w:hAnsi="Arial" w:cs="Arial"/>
          <w:i/>
          <w:vertAlign w:val="subscript"/>
        </w:rPr>
        <w:t>crit</w:t>
      </w:r>
      <w:r>
        <w:rPr>
          <w:rFonts w:ascii="Arial" w:hAnsi="Arial" w:cs="Arial"/>
        </w:rPr>
        <w:t xml:space="preserve"> es la velocidad de dilución de vaciado.</w:t>
      </w:r>
    </w:p>
    <w:p w:rsidR="00E939AF" w:rsidRDefault="00E939AF" w:rsidP="00E939AF">
      <w:pPr>
        <w:numPr>
          <w:ilvl w:val="0"/>
          <w:numId w:val="53"/>
        </w:numPr>
        <w:tabs>
          <w:tab w:val="clear" w:pos="2160"/>
          <w:tab w:val="num" w:pos="2340"/>
        </w:tabs>
        <w:spacing w:line="480" w:lineRule="auto"/>
        <w:ind w:left="2340"/>
        <w:jc w:val="both"/>
        <w:rPr>
          <w:rFonts w:ascii="Arial" w:hAnsi="Arial" w:cs="Arial"/>
        </w:rPr>
      </w:pPr>
      <w:r w:rsidRPr="00E26FCC">
        <w:rPr>
          <w:rFonts w:ascii="Arial" w:hAnsi="Arial" w:cs="Arial"/>
          <w:i/>
        </w:rPr>
        <w:t>D</w:t>
      </w:r>
      <w:r w:rsidRPr="001A2C1A">
        <w:rPr>
          <w:rFonts w:ascii="Arial" w:hAnsi="Arial" w:cs="Arial"/>
          <w:i/>
          <w:vertAlign w:val="subscript"/>
        </w:rPr>
        <w:t>crit%</w:t>
      </w:r>
      <w:r w:rsidRPr="00A7168D">
        <w:rPr>
          <w:rFonts w:ascii="Arial" w:hAnsi="Arial" w:cs="Arial"/>
          <w:vertAlign w:val="subscript"/>
        </w:rPr>
        <w:t xml:space="preserve"> </w:t>
      </w:r>
      <w:r>
        <w:rPr>
          <w:rFonts w:ascii="Arial" w:hAnsi="Arial" w:cs="Arial"/>
        </w:rPr>
        <w:t xml:space="preserve">es la fracción de </w:t>
      </w:r>
      <w:r w:rsidRPr="00205761">
        <w:rPr>
          <w:rFonts w:ascii="Arial" w:hAnsi="Arial" w:cs="Arial"/>
          <w:i/>
        </w:rPr>
        <w:t>D</w:t>
      </w:r>
      <w:r w:rsidRPr="00205761">
        <w:rPr>
          <w:rFonts w:ascii="Arial" w:hAnsi="Arial" w:cs="Arial"/>
          <w:i/>
          <w:vertAlign w:val="subscript"/>
        </w:rPr>
        <w:t>crit</w:t>
      </w:r>
      <w:r w:rsidRPr="001A2C1A">
        <w:rPr>
          <w:rFonts w:ascii="Arial" w:hAnsi="Arial" w:cs="Arial"/>
          <w:vertAlign w:val="subscript"/>
        </w:rPr>
        <w:t xml:space="preserve"> </w:t>
      </w:r>
      <w:r>
        <w:rPr>
          <w:rFonts w:ascii="Arial" w:hAnsi="Arial" w:cs="Arial"/>
        </w:rPr>
        <w:t>que como máximo se hará uso en los experimentos.</w:t>
      </w:r>
    </w:p>
    <w:p w:rsidR="00E939AF" w:rsidRDefault="00E939AF" w:rsidP="00E939AF">
      <w:pPr>
        <w:numPr>
          <w:ilvl w:val="0"/>
          <w:numId w:val="54"/>
        </w:numPr>
        <w:tabs>
          <w:tab w:val="clear" w:pos="2160"/>
          <w:tab w:val="num" w:pos="2340"/>
        </w:tabs>
        <w:spacing w:line="480" w:lineRule="auto"/>
        <w:ind w:left="2340"/>
        <w:jc w:val="both"/>
        <w:rPr>
          <w:rFonts w:ascii="Arial" w:hAnsi="Arial" w:cs="Arial"/>
        </w:rPr>
      </w:pPr>
      <w:r w:rsidRPr="00E26FCC">
        <w:rPr>
          <w:rFonts w:ascii="Arial" w:hAnsi="Arial" w:cs="Arial"/>
          <w:i/>
        </w:rPr>
        <w:t>V</w:t>
      </w:r>
      <w:r>
        <w:rPr>
          <w:rFonts w:ascii="Arial" w:hAnsi="Arial" w:cs="Arial"/>
        </w:rPr>
        <w:t xml:space="preserve"> es el volumen total del reactor.</w:t>
      </w:r>
    </w:p>
    <w:p w:rsidR="00E939AF" w:rsidRDefault="00E939AF" w:rsidP="00E939AF">
      <w:pPr>
        <w:numPr>
          <w:ilvl w:val="0"/>
          <w:numId w:val="55"/>
        </w:numPr>
        <w:tabs>
          <w:tab w:val="clear" w:pos="2160"/>
          <w:tab w:val="num" w:pos="2340"/>
        </w:tabs>
        <w:spacing w:line="480" w:lineRule="auto"/>
        <w:ind w:left="2340"/>
        <w:jc w:val="both"/>
        <w:rPr>
          <w:rFonts w:ascii="Arial" w:hAnsi="Arial" w:cs="Arial"/>
        </w:rPr>
      </w:pPr>
      <w:r w:rsidRPr="00E26FCC">
        <w:rPr>
          <w:rFonts w:ascii="Arial" w:hAnsi="Arial" w:cs="Arial"/>
          <w:i/>
        </w:rPr>
        <w:lastRenderedPageBreak/>
        <w:t>V</w:t>
      </w:r>
      <w:r w:rsidRPr="00E26FCC">
        <w:rPr>
          <w:rFonts w:ascii="Arial" w:hAnsi="Arial" w:cs="Arial"/>
          <w:i/>
          <w:vertAlign w:val="subscript"/>
        </w:rPr>
        <w:t>%</w:t>
      </w:r>
      <w:r>
        <w:rPr>
          <w:rFonts w:ascii="Arial" w:hAnsi="Arial" w:cs="Arial"/>
        </w:rPr>
        <w:t xml:space="preserve"> es la fracción del volumen que es ocupado por el caldo de fermentación.</w:t>
      </w:r>
    </w:p>
    <w:p w:rsidR="00E939AF" w:rsidRDefault="00E939AF" w:rsidP="00E939AF">
      <w:pPr>
        <w:tabs>
          <w:tab w:val="left" w:pos="1980"/>
        </w:tabs>
        <w:spacing w:line="480" w:lineRule="auto"/>
        <w:ind w:left="1980"/>
        <w:jc w:val="both"/>
        <w:rPr>
          <w:rFonts w:ascii="Arial" w:hAnsi="Arial" w:cs="Arial"/>
        </w:rPr>
      </w:pPr>
      <w:r>
        <w:rPr>
          <w:rFonts w:ascii="Arial" w:hAnsi="Arial" w:cs="Arial"/>
        </w:rPr>
        <w:t xml:space="preserve">La  elección del </w:t>
      </w:r>
      <w:r w:rsidRPr="00E26FCC">
        <w:rPr>
          <w:rFonts w:ascii="Arial" w:hAnsi="Arial" w:cs="Arial"/>
          <w:i/>
        </w:rPr>
        <w:t>D</w:t>
      </w:r>
      <w:r w:rsidRPr="001A2C1A">
        <w:rPr>
          <w:rFonts w:ascii="Arial" w:hAnsi="Arial" w:cs="Arial"/>
          <w:i/>
          <w:vertAlign w:val="subscript"/>
        </w:rPr>
        <w:t>crit%</w:t>
      </w:r>
      <w:r>
        <w:rPr>
          <w:rFonts w:ascii="Arial" w:hAnsi="Arial" w:cs="Arial"/>
        </w:rPr>
        <w:t xml:space="preserve">, se lo toma en función de que tan cerca de </w:t>
      </w:r>
      <w:r w:rsidRPr="00E26FCC">
        <w:rPr>
          <w:rFonts w:ascii="Arial" w:hAnsi="Arial" w:cs="Arial"/>
          <w:i/>
        </w:rPr>
        <w:t>D</w:t>
      </w:r>
      <w:r w:rsidRPr="001A2C1A">
        <w:rPr>
          <w:rFonts w:ascii="Arial" w:hAnsi="Arial" w:cs="Arial"/>
          <w:i/>
          <w:vertAlign w:val="subscript"/>
        </w:rPr>
        <w:t>crit</w:t>
      </w:r>
      <w:r>
        <w:rPr>
          <w:rFonts w:ascii="Arial" w:hAnsi="Arial" w:cs="Arial"/>
        </w:rPr>
        <w:t xml:space="preserve"> se desea trabajar, la elección aquí será de un 90%; el </w:t>
      </w:r>
      <w:r w:rsidRPr="00E26FCC">
        <w:rPr>
          <w:rFonts w:ascii="Arial" w:hAnsi="Arial" w:cs="Arial"/>
          <w:i/>
        </w:rPr>
        <w:t>V</w:t>
      </w:r>
      <w:r w:rsidRPr="00E26FCC">
        <w:rPr>
          <w:rFonts w:ascii="Arial" w:hAnsi="Arial" w:cs="Arial"/>
          <w:i/>
          <w:vertAlign w:val="subscript"/>
        </w:rPr>
        <w:t>%</w:t>
      </w:r>
      <w:r>
        <w:rPr>
          <w:rFonts w:ascii="Arial" w:hAnsi="Arial" w:cs="Arial"/>
          <w:vertAlign w:val="subscript"/>
        </w:rPr>
        <w:t xml:space="preserve"> </w:t>
      </w:r>
      <w:r>
        <w:rPr>
          <w:rFonts w:ascii="Arial" w:hAnsi="Arial" w:cs="Arial"/>
        </w:rPr>
        <w:t xml:space="preserve">se lo eligió  al determinar el diseño general del tanque – equipo de agitación, aquí se adopto el 70%; el parámetro que faltaría determinar, para establecer la proporcionabilidad entre </w:t>
      </w:r>
      <w:r w:rsidRPr="00E26FCC">
        <w:rPr>
          <w:rFonts w:ascii="Arial" w:hAnsi="Arial" w:cs="Arial"/>
          <w:i/>
        </w:rPr>
        <w:t>F</w:t>
      </w:r>
      <w:r>
        <w:rPr>
          <w:rFonts w:ascii="Arial" w:hAnsi="Arial" w:cs="Arial"/>
        </w:rPr>
        <w:t xml:space="preserve"> y </w:t>
      </w:r>
      <w:r w:rsidRPr="00E26FCC">
        <w:rPr>
          <w:rFonts w:ascii="Arial" w:hAnsi="Arial" w:cs="Arial"/>
          <w:i/>
        </w:rPr>
        <w:t>V</w:t>
      </w:r>
      <w:r>
        <w:rPr>
          <w:rFonts w:ascii="Arial" w:hAnsi="Arial" w:cs="Arial"/>
        </w:rPr>
        <w:t xml:space="preserve">, es </w:t>
      </w:r>
      <w:r w:rsidRPr="00E26FCC">
        <w:rPr>
          <w:rFonts w:ascii="Arial" w:hAnsi="Arial" w:cs="Arial"/>
          <w:i/>
        </w:rPr>
        <w:t>D</w:t>
      </w:r>
      <w:r w:rsidRPr="001A2C1A">
        <w:rPr>
          <w:rFonts w:ascii="Arial" w:hAnsi="Arial" w:cs="Arial"/>
          <w:i/>
          <w:vertAlign w:val="subscript"/>
        </w:rPr>
        <w:t>crit</w:t>
      </w:r>
      <w:r>
        <w:rPr>
          <w:rFonts w:ascii="Arial" w:hAnsi="Arial" w:cs="Arial"/>
        </w:rPr>
        <w:t xml:space="preserve">.  A continuación se detalla la secuencia de razonamiento, que nos conduce a un método para la obtención experimental de </w:t>
      </w:r>
      <w:r w:rsidRPr="00E26FCC">
        <w:rPr>
          <w:rFonts w:ascii="Arial" w:hAnsi="Arial" w:cs="Arial"/>
          <w:i/>
        </w:rPr>
        <w:t>D</w:t>
      </w:r>
      <w:r w:rsidRPr="001A2C1A">
        <w:rPr>
          <w:rFonts w:ascii="Arial" w:hAnsi="Arial" w:cs="Arial"/>
          <w:i/>
          <w:vertAlign w:val="subscript"/>
        </w:rPr>
        <w:t>crit</w:t>
      </w:r>
      <w:r>
        <w:rPr>
          <w:rFonts w:ascii="Arial" w:hAnsi="Arial" w:cs="Arial"/>
        </w:rPr>
        <w:t>.</w:t>
      </w:r>
    </w:p>
    <w:p w:rsidR="00E939AF" w:rsidRPr="00D05D89" w:rsidRDefault="00E939AF" w:rsidP="00E939AF">
      <w:pPr>
        <w:tabs>
          <w:tab w:val="left" w:pos="1980"/>
        </w:tabs>
        <w:spacing w:line="480" w:lineRule="auto"/>
        <w:ind w:left="1980"/>
        <w:jc w:val="both"/>
        <w:rPr>
          <w:rFonts w:ascii="Arial" w:hAnsi="Arial" w:cs="Arial"/>
        </w:rPr>
      </w:pPr>
    </w:p>
    <w:p w:rsidR="00E939AF" w:rsidRPr="00316D34" w:rsidRDefault="00E939AF" w:rsidP="00E939AF">
      <w:pPr>
        <w:tabs>
          <w:tab w:val="left" w:pos="1980"/>
        </w:tabs>
        <w:spacing w:line="480" w:lineRule="auto"/>
        <w:ind w:left="1980"/>
        <w:jc w:val="both"/>
        <w:rPr>
          <w:rFonts w:ascii="Arial" w:hAnsi="Arial" w:cs="Arial"/>
        </w:rPr>
      </w:pPr>
      <w:r>
        <w:rPr>
          <w:rFonts w:ascii="Arial" w:hAnsi="Arial" w:cs="Arial"/>
        </w:rPr>
        <w:t xml:space="preserve">La velocidad de dilución de vaciado, es la velocidad de dilución en la que la concentración de biomasa en el estado estacionario es cero, por lo que su cálculo involucra determinar la relación existente entre la velocidad de dilución y la concentración de biomasa cuando se alcanza el equilibrio en el quimiostato.  Dicha relación resulta del uso simultaneo de los balances de biomasa, sustrato, y del modelo cinético de Monod </w:t>
      </w:r>
      <w:r w:rsidRPr="00316D34">
        <w:rPr>
          <w:rFonts w:ascii="Arial" w:hAnsi="Arial" w:cs="Arial"/>
        </w:rPr>
        <w:t>[</w:t>
      </w:r>
      <w:r>
        <w:rPr>
          <w:rFonts w:ascii="Arial" w:hAnsi="Arial" w:cs="Arial"/>
        </w:rPr>
        <w:t>5].</w:t>
      </w:r>
    </w:p>
    <w:p w:rsidR="00E939AF" w:rsidRPr="00F32079" w:rsidRDefault="00E939AF" w:rsidP="00E939AF">
      <w:pPr>
        <w:tabs>
          <w:tab w:val="left" w:pos="1980"/>
        </w:tabs>
        <w:spacing w:line="480" w:lineRule="auto"/>
        <w:ind w:left="1980"/>
        <w:jc w:val="both"/>
        <w:rPr>
          <w:rFonts w:ascii="Arial" w:hAnsi="Arial" w:cs="Arial"/>
        </w:rPr>
      </w:pPr>
    </w:p>
    <w:p w:rsidR="00E939AF" w:rsidRDefault="00E939AF" w:rsidP="00E939AF">
      <w:pPr>
        <w:tabs>
          <w:tab w:val="left" w:pos="1980"/>
        </w:tabs>
        <w:spacing w:line="480" w:lineRule="auto"/>
        <w:ind w:left="1980"/>
        <w:jc w:val="both"/>
        <w:rPr>
          <w:rFonts w:ascii="Arial" w:hAnsi="Arial" w:cs="Arial"/>
        </w:rPr>
      </w:pPr>
      <w:r w:rsidRPr="005C3087">
        <w:rPr>
          <w:rFonts w:ascii="Arial" w:hAnsi="Arial" w:cs="Arial"/>
          <w:u w:val="single"/>
        </w:rPr>
        <w:t>Considérese el balance de biomasa</w:t>
      </w:r>
      <w:r w:rsidRPr="001B7797">
        <w:rPr>
          <w:rFonts w:ascii="Arial" w:hAnsi="Arial" w:cs="Arial"/>
        </w:rPr>
        <w:t xml:space="preserve"> para un reactor continuo que opera en estado estacionario y mezcla </w:t>
      </w:r>
      <w:r w:rsidRPr="001B7797">
        <w:rPr>
          <w:rFonts w:ascii="Arial" w:hAnsi="Arial" w:cs="Arial"/>
        </w:rPr>
        <w:lastRenderedPageBreak/>
        <w:t>perfecta (la composición de la salida es igual a la composición del líquido en el reactor):</w:t>
      </w:r>
    </w:p>
    <w:p w:rsidR="00E939AF" w:rsidRDefault="00E939AF" w:rsidP="00E939AF">
      <w:pPr>
        <w:tabs>
          <w:tab w:val="left" w:pos="1980"/>
        </w:tabs>
        <w:spacing w:line="480" w:lineRule="auto"/>
        <w:jc w:val="both"/>
        <w:rPr>
          <w:rFonts w:ascii="Arial" w:hAnsi="Arial" w:cs="Arial"/>
        </w:rPr>
      </w:pPr>
    </w:p>
    <w:p w:rsidR="00E939AF" w:rsidRDefault="00E939AF" w:rsidP="00E939AF">
      <w:pPr>
        <w:spacing w:line="480" w:lineRule="auto"/>
        <w:ind w:left="1620"/>
        <w:jc w:val="both"/>
        <w:rPr>
          <w:rFonts w:ascii="Arial" w:hAnsi="Arial" w:cs="Arial"/>
        </w:rPr>
      </w:pPr>
      <w:r w:rsidRPr="001B7797">
        <w:rPr>
          <w:rFonts w:ascii="Arial" w:hAnsi="Arial" w:cs="Arial"/>
          <w:noProof/>
        </w:rPr>
        <w:pict>
          <v:shape id="_x0000_s1052" type="#_x0000_t202" style="position:absolute;left:0;text-align:left;margin-left:279pt;margin-top:15pt;width:135pt;height:27pt;z-index:251665920" strokecolor="white">
            <v:textbox style="mso-next-textbox:#_x0000_s1052">
              <w:txbxContent>
                <w:p w:rsidR="00E939AF" w:rsidRPr="00F96AFC" w:rsidRDefault="00E939AF" w:rsidP="00E939AF">
                  <w:pPr>
                    <w:rPr>
                      <w:rFonts w:ascii="Arial" w:hAnsi="Arial" w:cs="Arial"/>
                      <w:i/>
                      <w:lang w:val="en-US"/>
                    </w:rPr>
                  </w:pPr>
                  <w:r w:rsidRPr="00F96AFC">
                    <w:rPr>
                      <w:rFonts w:ascii="Arial" w:hAnsi="Arial" w:cs="Arial"/>
                      <w:i/>
                      <w:lang w:val="en-US"/>
                    </w:rPr>
                    <w:t>Corriente de producto</w:t>
                  </w:r>
                </w:p>
              </w:txbxContent>
            </v:textbox>
          </v:shape>
        </w:pict>
      </w:r>
      <w:r w:rsidRPr="001B7797">
        <w:rPr>
          <w:rFonts w:ascii="Arial" w:hAnsi="Arial" w:cs="Arial"/>
          <w:noProof/>
        </w:rPr>
        <w:pict>
          <v:shape id="_x0000_s1054" type="#_x0000_t202" style="position:absolute;left:0;text-align:left;margin-left:117pt;margin-top:15pt;width:153pt;height:27pt;z-index:251667968" strokecolor="white">
            <v:textbox>
              <w:txbxContent>
                <w:p w:rsidR="00E939AF" w:rsidRPr="00F96AFC" w:rsidRDefault="00E939AF" w:rsidP="00E939AF">
                  <w:pPr>
                    <w:rPr>
                      <w:rFonts w:ascii="Arial" w:hAnsi="Arial" w:cs="Arial"/>
                      <w:i/>
                      <w:lang w:val="en-US"/>
                    </w:rPr>
                  </w:pPr>
                  <w:r w:rsidRPr="00F96AFC">
                    <w:rPr>
                      <w:rFonts w:ascii="Arial" w:hAnsi="Arial" w:cs="Arial"/>
                      <w:i/>
                      <w:lang w:val="en-US"/>
                    </w:rPr>
                    <w:t>Corriente de alimentacion</w:t>
                  </w:r>
                </w:p>
              </w:txbxContent>
            </v:textbox>
          </v:shape>
        </w:pict>
      </w:r>
    </w:p>
    <w:p w:rsidR="00E939AF" w:rsidRDefault="00E939AF" w:rsidP="00E939AF">
      <w:pPr>
        <w:spacing w:line="480" w:lineRule="auto"/>
        <w:jc w:val="both"/>
        <w:rPr>
          <w:rFonts w:ascii="Arial" w:hAnsi="Arial" w:cs="Arial"/>
        </w:rPr>
      </w:pPr>
      <w:r w:rsidRPr="001B7797">
        <w:rPr>
          <w:rFonts w:ascii="Arial" w:hAnsi="Arial" w:cs="Arial"/>
          <w:noProof/>
        </w:rPr>
        <w:pict>
          <v:shape id="_x0000_s1057" type="#_x0000_t202" style="position:absolute;left:0;text-align:left;margin-left:315pt;margin-top:24pt;width:27pt;height:54pt;z-index:251671040" strokecolor="white">
            <v:textbox>
              <w:txbxContent>
                <w:p w:rsidR="00E939AF" w:rsidRDefault="00E939AF" w:rsidP="00E939AF">
                  <w:pPr>
                    <w:rPr>
                      <w:lang w:val="en-US"/>
                    </w:rPr>
                  </w:pPr>
                  <w:r>
                    <w:rPr>
                      <w:lang w:val="en-US"/>
                    </w:rPr>
                    <w:t>F</w:t>
                  </w:r>
                </w:p>
                <w:p w:rsidR="00E939AF" w:rsidRDefault="00E939AF" w:rsidP="00E939AF">
                  <w:pPr>
                    <w:rPr>
                      <w:lang w:val="en-US"/>
                    </w:rPr>
                  </w:pPr>
                  <w:r>
                    <w:rPr>
                      <w:lang w:val="en-US"/>
                    </w:rPr>
                    <w:t>x</w:t>
                  </w:r>
                </w:p>
                <w:p w:rsidR="00E939AF" w:rsidRDefault="00E939AF" w:rsidP="00E939AF">
                  <w:pPr>
                    <w:rPr>
                      <w:lang w:val="en-US"/>
                    </w:rPr>
                  </w:pPr>
                  <w:r>
                    <w:rPr>
                      <w:lang w:val="en-US"/>
                    </w:rPr>
                    <w:t>s</w:t>
                  </w:r>
                </w:p>
                <w:p w:rsidR="00E939AF" w:rsidRPr="00CC1224" w:rsidRDefault="00E939AF" w:rsidP="00E939AF">
                  <w:pPr>
                    <w:rPr>
                      <w:lang w:val="en-US"/>
                    </w:rPr>
                  </w:pPr>
                </w:p>
              </w:txbxContent>
            </v:textbox>
          </v:shape>
        </w:pict>
      </w:r>
    </w:p>
    <w:p w:rsidR="00E939AF" w:rsidRPr="001B7797" w:rsidRDefault="00E939AF" w:rsidP="00E939AF">
      <w:pPr>
        <w:spacing w:line="480" w:lineRule="auto"/>
        <w:jc w:val="both"/>
        <w:rPr>
          <w:rFonts w:ascii="Arial" w:hAnsi="Arial" w:cs="Arial"/>
        </w:rPr>
      </w:pPr>
      <w:r w:rsidRPr="001B7797">
        <w:rPr>
          <w:rFonts w:ascii="Arial" w:hAnsi="Arial" w:cs="Arial"/>
          <w:noProof/>
        </w:rPr>
        <w:pict>
          <v:shape id="_x0000_s1058" type="#_x0000_t202" style="position:absolute;left:0;text-align:left;margin-left:171pt;margin-top:.05pt;width:27pt;height:59.35pt;z-index:251672064" strokecolor="white">
            <v:textbox>
              <w:txbxContent>
                <w:p w:rsidR="00E939AF" w:rsidRDefault="00E939AF" w:rsidP="00E939AF">
                  <w:pPr>
                    <w:rPr>
                      <w:lang w:val="en-US"/>
                    </w:rPr>
                  </w:pPr>
                  <w:r>
                    <w:rPr>
                      <w:lang w:val="en-US"/>
                    </w:rPr>
                    <w:t>F</w:t>
                  </w:r>
                </w:p>
                <w:p w:rsidR="00E939AF" w:rsidRDefault="00E939AF" w:rsidP="00E939AF">
                  <w:pPr>
                    <w:rPr>
                      <w:lang w:val="en-US"/>
                    </w:rPr>
                  </w:pPr>
                  <w:r>
                    <w:rPr>
                      <w:lang w:val="en-US"/>
                    </w:rPr>
                    <w:t>s</w:t>
                  </w:r>
                  <w:r w:rsidRPr="00A25296">
                    <w:rPr>
                      <w:vertAlign w:val="subscript"/>
                      <w:lang w:val="en-US"/>
                    </w:rPr>
                    <w:t>i</w:t>
                  </w:r>
                </w:p>
                <w:p w:rsidR="00E939AF" w:rsidRPr="00CC1224" w:rsidRDefault="00E939AF" w:rsidP="00E939AF">
                  <w:pPr>
                    <w:rPr>
                      <w:lang w:val="en-US"/>
                    </w:rPr>
                  </w:pPr>
                  <w:r>
                    <w:rPr>
                      <w:lang w:val="en-US"/>
                    </w:rPr>
                    <w:t>x</w:t>
                  </w:r>
                  <w:r w:rsidRPr="007D127C">
                    <w:rPr>
                      <w:vertAlign w:val="subscript"/>
                      <w:lang w:val="en-US"/>
                    </w:rPr>
                    <w:t>i</w:t>
                  </w:r>
                </w:p>
              </w:txbxContent>
            </v:textbox>
          </v:shape>
        </w:pict>
      </w:r>
      <w:r w:rsidRPr="001B7797">
        <w:rPr>
          <w:rFonts w:ascii="Arial" w:hAnsi="Arial" w:cs="Arial"/>
          <w:noProof/>
        </w:rPr>
        <w:pict>
          <v:line id="_x0000_s1056" style="position:absolute;left:0;text-align:left;z-index:251670016" from="3in,9.05pt" to="3in,90.05pt">
            <v:stroke endarrow="block"/>
          </v:line>
        </w:pict>
      </w:r>
      <w:r w:rsidRPr="001B7797">
        <w:rPr>
          <w:rFonts w:ascii="Arial" w:hAnsi="Arial" w:cs="Arial"/>
          <w:noProof/>
        </w:rPr>
        <w:pict>
          <v:line id="_x0000_s1053" style="position:absolute;left:0;text-align:left;flip:y;z-index:251666944" from="306pt,9.05pt" to="306pt,126.05pt">
            <v:stroke endarrow="block"/>
          </v:line>
        </w:pict>
      </w:r>
    </w:p>
    <w:p w:rsidR="00E939AF" w:rsidRPr="001B7797" w:rsidRDefault="00E939AF" w:rsidP="00E939AF">
      <w:pPr>
        <w:spacing w:line="480" w:lineRule="auto"/>
        <w:ind w:left="1620"/>
        <w:jc w:val="both"/>
        <w:rPr>
          <w:rFonts w:ascii="Arial" w:hAnsi="Arial" w:cs="Arial"/>
        </w:rPr>
      </w:pPr>
      <w:r w:rsidRPr="001B7797">
        <w:rPr>
          <w:rFonts w:ascii="Arial" w:hAnsi="Arial" w:cs="Arial"/>
          <w:noProof/>
        </w:rPr>
        <w:pict>
          <v:line id="_x0000_s1055" style="position:absolute;left:0;text-align:left;flip:y;z-index:251668992" from="261pt,8.45pt" to="261pt,152.45pt"/>
        </w:pict>
      </w:r>
    </w:p>
    <w:p w:rsidR="00E939AF" w:rsidRPr="001B7797" w:rsidRDefault="00E939AF" w:rsidP="00E939AF">
      <w:pPr>
        <w:spacing w:line="480" w:lineRule="auto"/>
        <w:ind w:left="1620"/>
        <w:jc w:val="both"/>
        <w:rPr>
          <w:rFonts w:ascii="Arial" w:hAnsi="Arial" w:cs="Arial"/>
        </w:rPr>
      </w:pPr>
    </w:p>
    <w:p w:rsidR="00E939AF" w:rsidRPr="001B7797" w:rsidRDefault="00E939AF" w:rsidP="00E939AF">
      <w:pPr>
        <w:spacing w:line="480" w:lineRule="auto"/>
        <w:ind w:left="1620"/>
        <w:jc w:val="both"/>
        <w:rPr>
          <w:rFonts w:ascii="Arial" w:hAnsi="Arial" w:cs="Arial"/>
        </w:rPr>
      </w:pPr>
      <w:r w:rsidRPr="001B7797">
        <w:rPr>
          <w:rFonts w:ascii="Arial" w:hAnsi="Arial" w:cs="Arial"/>
          <w:noProof/>
        </w:rPr>
        <w:pict>
          <v:rect id="_x0000_s1048" style="position:absolute;left:0;text-align:left;margin-left:198pt;margin-top:7.25pt;width:126pt;height:140.35pt;z-index:251661824"/>
        </w:pict>
      </w:r>
    </w:p>
    <w:p w:rsidR="00E939AF" w:rsidRPr="001B7797" w:rsidRDefault="00E939AF" w:rsidP="00E939AF">
      <w:pPr>
        <w:spacing w:line="480" w:lineRule="auto"/>
        <w:ind w:left="1620"/>
        <w:jc w:val="both"/>
        <w:rPr>
          <w:rFonts w:ascii="Arial" w:hAnsi="Arial" w:cs="Arial"/>
        </w:rPr>
      </w:pPr>
    </w:p>
    <w:p w:rsidR="00E939AF" w:rsidRPr="001B7797" w:rsidRDefault="00E939AF" w:rsidP="00E939AF">
      <w:pPr>
        <w:spacing w:line="480" w:lineRule="auto"/>
        <w:ind w:left="1620"/>
        <w:jc w:val="both"/>
        <w:rPr>
          <w:rFonts w:ascii="Arial" w:hAnsi="Arial" w:cs="Arial"/>
        </w:rPr>
      </w:pPr>
      <w:r w:rsidRPr="001B7797">
        <w:rPr>
          <w:rFonts w:ascii="Arial" w:hAnsi="Arial" w:cs="Arial"/>
          <w:noProof/>
        </w:rPr>
        <w:pict>
          <v:shape id="_x0000_s1051" type="#_x0000_t202" style="position:absolute;left:0;text-align:left;margin-left:297pt;margin-top:22.8pt;width:18pt;height:51.65pt;z-index:251664896" strokecolor="white">
            <v:textbox>
              <w:txbxContent>
                <w:p w:rsidR="00E939AF" w:rsidRDefault="00E939AF" w:rsidP="00E939AF">
                  <w:pPr>
                    <w:rPr>
                      <w:lang w:val="en-US"/>
                    </w:rPr>
                  </w:pPr>
                  <w:r>
                    <w:rPr>
                      <w:lang w:val="en-US"/>
                    </w:rPr>
                    <w:t>V</w:t>
                  </w:r>
                </w:p>
                <w:p w:rsidR="00E939AF" w:rsidRDefault="00E939AF" w:rsidP="00E939AF">
                  <w:pPr>
                    <w:rPr>
                      <w:lang w:val="en-US"/>
                    </w:rPr>
                  </w:pPr>
                  <w:r>
                    <w:rPr>
                      <w:lang w:val="en-US"/>
                    </w:rPr>
                    <w:t>x</w:t>
                  </w:r>
                </w:p>
                <w:p w:rsidR="00E939AF" w:rsidRPr="00CC1224" w:rsidRDefault="00E939AF" w:rsidP="00E939AF">
                  <w:pPr>
                    <w:rPr>
                      <w:lang w:val="en-US"/>
                    </w:rPr>
                  </w:pPr>
                  <w:r>
                    <w:rPr>
                      <w:lang w:val="en-US"/>
                    </w:rPr>
                    <w:t>s</w:t>
                  </w:r>
                </w:p>
              </w:txbxContent>
            </v:textbox>
          </v:shape>
        </w:pict>
      </w:r>
    </w:p>
    <w:p w:rsidR="00E939AF" w:rsidRDefault="00E939AF" w:rsidP="00E939AF">
      <w:pPr>
        <w:spacing w:line="480" w:lineRule="auto"/>
        <w:ind w:left="1620"/>
        <w:jc w:val="both"/>
        <w:rPr>
          <w:rFonts w:ascii="Arial" w:hAnsi="Arial" w:cs="Arial"/>
        </w:rPr>
      </w:pPr>
      <w:r w:rsidRPr="001B7797">
        <w:rPr>
          <w:rFonts w:ascii="Arial" w:hAnsi="Arial" w:cs="Arial"/>
          <w:noProof/>
        </w:rPr>
        <w:pict>
          <v:oval id="_x0000_s1049" style="position:absolute;left:0;text-align:left;margin-left:234pt;margin-top:4.2pt;width:27pt;height:18pt;z-index:251662848" fillcolor="black"/>
        </w:pict>
      </w:r>
      <w:r w:rsidRPr="001B7797">
        <w:rPr>
          <w:rFonts w:ascii="Arial" w:hAnsi="Arial" w:cs="Arial"/>
          <w:noProof/>
        </w:rPr>
        <w:pict>
          <v:oval id="_x0000_s1050" style="position:absolute;left:0;text-align:left;margin-left:261pt;margin-top:4.2pt;width:27pt;height:18pt;z-index:251663872" fillcolor="black"/>
        </w:pict>
      </w:r>
    </w:p>
    <w:p w:rsidR="00E939AF" w:rsidRDefault="00E939AF" w:rsidP="00E939AF">
      <w:pPr>
        <w:spacing w:line="480" w:lineRule="auto"/>
        <w:ind w:left="1620"/>
        <w:jc w:val="both"/>
        <w:rPr>
          <w:rFonts w:ascii="Arial" w:hAnsi="Arial" w:cs="Arial"/>
        </w:rPr>
      </w:pPr>
    </w:p>
    <w:p w:rsidR="00E939AF" w:rsidRDefault="00E939AF" w:rsidP="00E939AF">
      <w:pPr>
        <w:spacing w:line="480" w:lineRule="auto"/>
        <w:ind w:left="1620"/>
        <w:jc w:val="both"/>
        <w:rPr>
          <w:rFonts w:ascii="Arial" w:hAnsi="Arial" w:cs="Arial"/>
        </w:rPr>
      </w:pPr>
    </w:p>
    <w:p w:rsidR="00E939AF" w:rsidRDefault="00E939AF" w:rsidP="00E939AF">
      <w:pPr>
        <w:ind w:left="1980"/>
        <w:jc w:val="both"/>
        <w:rPr>
          <w:rFonts w:ascii="Arial" w:hAnsi="Arial" w:cs="Arial"/>
        </w:rPr>
      </w:pPr>
      <w:r w:rsidRPr="00ED3149">
        <w:rPr>
          <w:rFonts w:ascii="Arial" w:hAnsi="Arial" w:cs="Arial"/>
          <w:b/>
        </w:rPr>
        <w:t>Figura 2</w:t>
      </w:r>
      <w:r>
        <w:rPr>
          <w:rFonts w:ascii="Arial" w:hAnsi="Arial" w:cs="Arial"/>
          <w:b/>
        </w:rPr>
        <w:t>.2</w:t>
      </w:r>
      <w:r w:rsidRPr="00ED3149">
        <w:rPr>
          <w:rFonts w:ascii="Arial" w:hAnsi="Arial" w:cs="Arial"/>
          <w:b/>
        </w:rPr>
        <w:t>.</w:t>
      </w:r>
      <w:r>
        <w:rPr>
          <w:rFonts w:ascii="Arial" w:hAnsi="Arial" w:cs="Arial"/>
        </w:rPr>
        <w:t xml:space="preserve">  Esquema de un fermentador de tanque agitado continuo. (Fuente: PAULINE M. DORAN.  Principios de ingeniería de los bioprocesos, 1998).</w:t>
      </w:r>
    </w:p>
    <w:p w:rsidR="00E939AF" w:rsidRDefault="00E939AF" w:rsidP="00E939AF">
      <w:pPr>
        <w:spacing w:line="480" w:lineRule="auto"/>
        <w:ind w:left="1620"/>
        <w:jc w:val="both"/>
        <w:rPr>
          <w:rFonts w:ascii="Arial" w:hAnsi="Arial" w:cs="Arial"/>
        </w:rPr>
      </w:pPr>
    </w:p>
    <w:p w:rsidR="00E939AF" w:rsidRDefault="00E939AF" w:rsidP="00E939AF">
      <w:pPr>
        <w:spacing w:line="480" w:lineRule="auto"/>
        <w:ind w:left="1980"/>
        <w:jc w:val="both"/>
        <w:rPr>
          <w:rFonts w:ascii="Arial" w:hAnsi="Arial" w:cs="Arial"/>
          <w:lang w:val="es-EC"/>
        </w:rPr>
      </w:pPr>
      <w:r>
        <w:rPr>
          <w:rFonts w:ascii="Arial" w:hAnsi="Arial" w:cs="Arial"/>
        </w:rPr>
        <w:t>La ecuación</w:t>
      </w:r>
      <w:r>
        <w:rPr>
          <w:rFonts w:ascii="Arial" w:hAnsi="Arial" w:cs="Arial"/>
          <w:lang w:val="es-EC"/>
        </w:rPr>
        <w:t xml:space="preserve"> del balance biomasa es:</w:t>
      </w:r>
    </w:p>
    <w:p w:rsidR="00E939AF" w:rsidRDefault="00E939AF" w:rsidP="00E939AF">
      <w:pPr>
        <w:ind w:left="1980"/>
        <w:jc w:val="both"/>
        <w:rPr>
          <w:rFonts w:ascii="Arial" w:hAnsi="Arial" w:cs="Arial"/>
          <w:lang w:val="es-EC"/>
        </w:rPr>
      </w:pPr>
    </w:p>
    <w:p w:rsidR="00E939AF" w:rsidRPr="001F2DC9" w:rsidRDefault="00E939AF" w:rsidP="00E939AF">
      <w:pPr>
        <w:tabs>
          <w:tab w:val="left" w:pos="1980"/>
        </w:tabs>
        <w:spacing w:line="480" w:lineRule="auto"/>
        <w:ind w:left="1980"/>
        <w:jc w:val="both"/>
        <w:rPr>
          <w:rFonts w:ascii="Arial" w:hAnsi="Arial" w:cs="Arial"/>
        </w:rPr>
      </w:pPr>
      <w:r w:rsidRPr="001F2DC9">
        <w:rPr>
          <w:rFonts w:ascii="Arial" w:hAnsi="Arial" w:cs="Arial"/>
          <w:position w:val="-12"/>
          <w:lang w:val="en-GB"/>
        </w:rPr>
        <w:object w:dxaOrig="3640" w:dyaOrig="360">
          <v:shape id="_x0000_i1031" type="#_x0000_t75" style="width:182pt;height:18pt" o:ole="">
            <v:imagedata r:id="rId20" o:title=""/>
          </v:shape>
          <o:OLEObject Type="Embed" ProgID="Equation.3" ShapeID="_x0000_i1031" DrawAspect="Content" ObjectID="_1350908337" r:id="rId21"/>
        </w:object>
      </w:r>
      <w:r w:rsidRPr="001F2DC9">
        <w:rPr>
          <w:rFonts w:ascii="Arial" w:hAnsi="Arial" w:cs="Arial"/>
        </w:rPr>
        <w:tab/>
      </w:r>
      <w:r>
        <w:rPr>
          <w:rFonts w:ascii="Arial" w:hAnsi="Arial" w:cs="Arial"/>
        </w:rPr>
        <w:tab/>
      </w:r>
      <w:r>
        <w:rPr>
          <w:rFonts w:ascii="Arial" w:hAnsi="Arial" w:cs="Arial"/>
        </w:rPr>
        <w:tab/>
      </w:r>
      <w:r w:rsidRPr="001F2DC9">
        <w:rPr>
          <w:rFonts w:ascii="Arial" w:hAnsi="Arial" w:cs="Arial"/>
        </w:rPr>
        <w:t>(2.3)</w:t>
      </w:r>
    </w:p>
    <w:p w:rsidR="00E939AF" w:rsidRPr="001F2DC9" w:rsidRDefault="00E939AF" w:rsidP="00E939AF">
      <w:pPr>
        <w:ind w:left="1980"/>
        <w:jc w:val="both"/>
        <w:rPr>
          <w:rFonts w:ascii="Arial" w:hAnsi="Arial" w:cs="Arial"/>
        </w:rPr>
      </w:pPr>
    </w:p>
    <w:p w:rsidR="00E939AF" w:rsidRPr="001B7797" w:rsidRDefault="00E939AF" w:rsidP="00E939AF">
      <w:pPr>
        <w:spacing w:line="480" w:lineRule="auto"/>
        <w:ind w:left="1980"/>
        <w:jc w:val="both"/>
        <w:rPr>
          <w:rFonts w:ascii="Arial" w:hAnsi="Arial" w:cs="Arial"/>
        </w:rPr>
      </w:pPr>
      <w:r>
        <w:rPr>
          <w:rFonts w:ascii="Arial" w:hAnsi="Arial" w:cs="Arial"/>
        </w:rPr>
        <w:t xml:space="preserve">Donde los </w:t>
      </w:r>
      <w:r w:rsidRPr="001B7797">
        <w:rPr>
          <w:rFonts w:ascii="Arial" w:hAnsi="Arial" w:cs="Arial"/>
        </w:rPr>
        <w:t>términos que</w:t>
      </w:r>
      <w:r>
        <w:rPr>
          <w:rFonts w:ascii="Arial" w:hAnsi="Arial" w:cs="Arial"/>
        </w:rPr>
        <w:t xml:space="preserve"> intervienen </w:t>
      </w:r>
      <w:r w:rsidRPr="001B7797">
        <w:rPr>
          <w:rFonts w:ascii="Arial" w:hAnsi="Arial" w:cs="Arial"/>
        </w:rPr>
        <w:t>son:</w:t>
      </w:r>
    </w:p>
    <w:p w:rsidR="00E939AF" w:rsidRPr="001B7797" w:rsidRDefault="00E939AF" w:rsidP="00E939AF">
      <w:pPr>
        <w:spacing w:line="480" w:lineRule="auto"/>
        <w:ind w:left="1800"/>
        <w:jc w:val="both"/>
        <w:rPr>
          <w:rFonts w:ascii="Arial" w:hAnsi="Arial" w:cs="Arial"/>
        </w:rPr>
      </w:pPr>
    </w:p>
    <w:p w:rsidR="00E939AF" w:rsidRPr="001B7797" w:rsidRDefault="00E939AF" w:rsidP="00E939AF">
      <w:pPr>
        <w:numPr>
          <w:ilvl w:val="0"/>
          <w:numId w:val="56"/>
        </w:numPr>
        <w:tabs>
          <w:tab w:val="clear" w:pos="2160"/>
          <w:tab w:val="num" w:pos="2340"/>
        </w:tabs>
        <w:spacing w:line="480" w:lineRule="auto"/>
        <w:ind w:left="1980" w:firstLine="0"/>
        <w:jc w:val="both"/>
        <w:rPr>
          <w:rFonts w:ascii="Arial" w:hAnsi="Arial" w:cs="Arial"/>
        </w:rPr>
      </w:pPr>
      <w:r w:rsidRPr="005C3087">
        <w:rPr>
          <w:rFonts w:ascii="Arial" w:hAnsi="Arial" w:cs="Arial"/>
          <w:i/>
        </w:rPr>
        <w:lastRenderedPageBreak/>
        <w:t>Flujo de biomasa en la corriente de entrada</w:t>
      </w:r>
      <w:r>
        <w:rPr>
          <w:rFonts w:ascii="Arial" w:hAnsi="Arial" w:cs="Arial"/>
        </w:rPr>
        <w:t xml:space="preserve">, igual a     </w:t>
      </w:r>
      <w:r w:rsidRPr="00E26FCC">
        <w:rPr>
          <w:rFonts w:ascii="Arial" w:hAnsi="Arial" w:cs="Arial"/>
          <w:i/>
        </w:rPr>
        <w:t>F·x</w:t>
      </w:r>
      <w:r w:rsidRPr="00E26FCC">
        <w:rPr>
          <w:rFonts w:ascii="Arial" w:hAnsi="Arial" w:cs="Arial"/>
          <w:i/>
          <w:vertAlign w:val="subscript"/>
        </w:rPr>
        <w:t>i</w:t>
      </w:r>
      <w:r w:rsidRPr="001B7797">
        <w:rPr>
          <w:rFonts w:ascii="Arial" w:hAnsi="Arial" w:cs="Arial"/>
        </w:rPr>
        <w:t xml:space="preserve">, donde </w:t>
      </w:r>
      <w:r w:rsidRPr="00E26FCC">
        <w:rPr>
          <w:rFonts w:ascii="Arial" w:hAnsi="Arial" w:cs="Arial"/>
          <w:i/>
        </w:rPr>
        <w:t>F</w:t>
      </w:r>
      <w:r w:rsidRPr="001B7797">
        <w:rPr>
          <w:rFonts w:ascii="Arial" w:hAnsi="Arial" w:cs="Arial"/>
        </w:rPr>
        <w:t xml:space="preserve"> es el flujo volumétrico de entrada e igual al flujo volumétrico de salida, </w:t>
      </w:r>
      <w:r w:rsidRPr="00E26FCC">
        <w:rPr>
          <w:rFonts w:ascii="Arial" w:hAnsi="Arial" w:cs="Arial"/>
          <w:i/>
        </w:rPr>
        <w:t>x</w:t>
      </w:r>
      <w:r w:rsidRPr="00E26FCC">
        <w:rPr>
          <w:rFonts w:ascii="Arial" w:hAnsi="Arial" w:cs="Arial"/>
          <w:i/>
          <w:vertAlign w:val="subscript"/>
        </w:rPr>
        <w:t>i</w:t>
      </w:r>
      <w:r w:rsidRPr="001B7797">
        <w:rPr>
          <w:rFonts w:ascii="Arial" w:hAnsi="Arial" w:cs="Arial"/>
        </w:rPr>
        <w:t xml:space="preserve"> es la concentración de biomasa en dicha corriente.</w:t>
      </w:r>
    </w:p>
    <w:p w:rsidR="00E939AF" w:rsidRPr="001B7797" w:rsidRDefault="00E939AF" w:rsidP="00E939AF">
      <w:pPr>
        <w:numPr>
          <w:ilvl w:val="0"/>
          <w:numId w:val="57"/>
        </w:numPr>
        <w:tabs>
          <w:tab w:val="clear" w:pos="2160"/>
          <w:tab w:val="num" w:pos="2340"/>
        </w:tabs>
        <w:spacing w:line="480" w:lineRule="auto"/>
        <w:ind w:left="1980" w:firstLine="0"/>
        <w:jc w:val="both"/>
        <w:rPr>
          <w:rFonts w:ascii="Arial" w:hAnsi="Arial" w:cs="Arial"/>
        </w:rPr>
      </w:pPr>
      <w:r w:rsidRPr="005C3087">
        <w:rPr>
          <w:rFonts w:ascii="Arial" w:hAnsi="Arial" w:cs="Arial"/>
          <w:i/>
        </w:rPr>
        <w:t>Flujo de biomasa en la corriente de salida</w:t>
      </w:r>
      <w:r>
        <w:rPr>
          <w:rFonts w:ascii="Arial" w:hAnsi="Arial" w:cs="Arial"/>
        </w:rPr>
        <w:t xml:space="preserve">, igual a </w:t>
      </w:r>
      <w:r w:rsidRPr="00E26FCC">
        <w:rPr>
          <w:rFonts w:ascii="Arial" w:hAnsi="Arial" w:cs="Arial"/>
          <w:i/>
        </w:rPr>
        <w:t>F·x</w:t>
      </w:r>
      <w:r w:rsidRPr="001B7797">
        <w:rPr>
          <w:rFonts w:ascii="Arial" w:hAnsi="Arial" w:cs="Arial"/>
        </w:rPr>
        <w:t xml:space="preserve">, donde </w:t>
      </w:r>
      <w:r w:rsidRPr="00E26FCC">
        <w:rPr>
          <w:rFonts w:ascii="Arial" w:hAnsi="Arial" w:cs="Arial"/>
          <w:i/>
        </w:rPr>
        <w:t>x</w:t>
      </w:r>
      <w:r w:rsidRPr="001B7797">
        <w:rPr>
          <w:rFonts w:ascii="Arial" w:hAnsi="Arial" w:cs="Arial"/>
        </w:rPr>
        <w:t xml:space="preserve"> es la concentración de biomasa una vez alcanzado el estado estacionario en el reactor.</w:t>
      </w:r>
    </w:p>
    <w:p w:rsidR="00E939AF" w:rsidRPr="001B7797" w:rsidRDefault="00E939AF" w:rsidP="00E939AF">
      <w:pPr>
        <w:numPr>
          <w:ilvl w:val="0"/>
          <w:numId w:val="58"/>
        </w:numPr>
        <w:tabs>
          <w:tab w:val="clear" w:pos="2160"/>
          <w:tab w:val="num" w:pos="2340"/>
        </w:tabs>
        <w:spacing w:line="480" w:lineRule="auto"/>
        <w:ind w:left="1980" w:firstLine="0"/>
        <w:jc w:val="both"/>
        <w:rPr>
          <w:rFonts w:ascii="Arial" w:hAnsi="Arial" w:cs="Arial"/>
        </w:rPr>
      </w:pPr>
      <w:r>
        <w:rPr>
          <w:rFonts w:ascii="Arial" w:hAnsi="Arial" w:cs="Arial"/>
          <w:i/>
        </w:rPr>
        <w:t>Velocidad má</w:t>
      </w:r>
      <w:r w:rsidRPr="005C3087">
        <w:rPr>
          <w:rFonts w:ascii="Arial" w:hAnsi="Arial" w:cs="Arial"/>
          <w:i/>
        </w:rPr>
        <w:t>sica de producción de biomasa en el reactor</w:t>
      </w:r>
      <w:r w:rsidRPr="001B7797">
        <w:rPr>
          <w:rFonts w:ascii="Arial" w:hAnsi="Arial" w:cs="Arial"/>
        </w:rPr>
        <w:t>, igua</w:t>
      </w:r>
      <w:r>
        <w:rPr>
          <w:rFonts w:ascii="Arial" w:hAnsi="Arial" w:cs="Arial"/>
        </w:rPr>
        <w:t xml:space="preserve">l a </w:t>
      </w:r>
      <w:r w:rsidRPr="00E26FCC">
        <w:rPr>
          <w:rFonts w:ascii="Arial" w:hAnsi="Arial" w:cs="Arial"/>
          <w:i/>
        </w:rPr>
        <w:t>μ·x·V</w:t>
      </w:r>
      <w:r w:rsidRPr="001B7797">
        <w:rPr>
          <w:rFonts w:ascii="Arial" w:hAnsi="Arial" w:cs="Arial"/>
        </w:rPr>
        <w:t xml:space="preserve">, donde </w:t>
      </w:r>
      <w:r w:rsidRPr="00E26FCC">
        <w:rPr>
          <w:rFonts w:ascii="Arial" w:hAnsi="Arial" w:cs="Arial"/>
          <w:i/>
        </w:rPr>
        <w:t>μ</w:t>
      </w:r>
      <w:r w:rsidRPr="001B7797">
        <w:rPr>
          <w:rFonts w:ascii="Arial" w:hAnsi="Arial" w:cs="Arial"/>
        </w:rPr>
        <w:t xml:space="preserve"> es igual a la velocidad especifi</w:t>
      </w:r>
      <w:r>
        <w:rPr>
          <w:rFonts w:ascii="Arial" w:hAnsi="Arial" w:cs="Arial"/>
        </w:rPr>
        <w:t xml:space="preserve">ca de producción de biomasa </w:t>
      </w:r>
      <w:r w:rsidRPr="001B7797">
        <w:rPr>
          <w:rFonts w:ascii="Arial" w:hAnsi="Arial" w:cs="Arial"/>
        </w:rPr>
        <w:t xml:space="preserve">y </w:t>
      </w:r>
      <w:r w:rsidRPr="00E26FCC">
        <w:rPr>
          <w:rFonts w:ascii="Arial" w:hAnsi="Arial" w:cs="Arial"/>
          <w:i/>
        </w:rPr>
        <w:t>V</w:t>
      </w:r>
      <w:r w:rsidRPr="001B7797">
        <w:rPr>
          <w:rFonts w:ascii="Arial" w:hAnsi="Arial" w:cs="Arial"/>
        </w:rPr>
        <w:t xml:space="preserve"> el volumen del liquido.</w:t>
      </w:r>
    </w:p>
    <w:p w:rsidR="00E939AF" w:rsidRPr="001B7797" w:rsidRDefault="00E939AF" w:rsidP="00E939AF">
      <w:pPr>
        <w:numPr>
          <w:ilvl w:val="0"/>
          <w:numId w:val="59"/>
        </w:numPr>
        <w:tabs>
          <w:tab w:val="clear" w:pos="2160"/>
          <w:tab w:val="num" w:pos="2340"/>
        </w:tabs>
        <w:spacing w:line="480" w:lineRule="auto"/>
        <w:ind w:left="1980" w:firstLine="0"/>
        <w:jc w:val="both"/>
        <w:rPr>
          <w:rFonts w:ascii="Arial" w:hAnsi="Arial" w:cs="Arial"/>
        </w:rPr>
      </w:pPr>
      <w:r>
        <w:rPr>
          <w:rFonts w:ascii="Arial" w:hAnsi="Arial" w:cs="Arial"/>
          <w:i/>
        </w:rPr>
        <w:t>Velocidad má</w:t>
      </w:r>
      <w:r w:rsidRPr="005C3087">
        <w:rPr>
          <w:rFonts w:ascii="Arial" w:hAnsi="Arial" w:cs="Arial"/>
          <w:i/>
        </w:rPr>
        <w:t>sica de muerte de biomasa en el reactor</w:t>
      </w:r>
      <w:r w:rsidRPr="001B7797">
        <w:rPr>
          <w:rFonts w:ascii="Arial" w:hAnsi="Arial" w:cs="Arial"/>
          <w:b/>
        </w:rPr>
        <w:t>,</w:t>
      </w:r>
      <w:r>
        <w:rPr>
          <w:rFonts w:ascii="Arial" w:hAnsi="Arial" w:cs="Arial"/>
        </w:rPr>
        <w:t xml:space="preserve"> igual a </w:t>
      </w:r>
      <w:r w:rsidRPr="00E26FCC">
        <w:rPr>
          <w:rFonts w:ascii="Arial" w:hAnsi="Arial" w:cs="Arial"/>
          <w:i/>
        </w:rPr>
        <w:t>K</w:t>
      </w:r>
      <w:r w:rsidRPr="002361A4">
        <w:rPr>
          <w:rFonts w:ascii="Arial" w:hAnsi="Arial" w:cs="Arial"/>
          <w:i/>
          <w:vertAlign w:val="subscript"/>
        </w:rPr>
        <w:t>d</w:t>
      </w:r>
      <w:r w:rsidRPr="00E26FCC">
        <w:rPr>
          <w:rFonts w:ascii="Arial" w:hAnsi="Arial" w:cs="Arial"/>
          <w:i/>
        </w:rPr>
        <w:t>·x·V</w:t>
      </w:r>
      <w:r w:rsidRPr="001B7797">
        <w:rPr>
          <w:rFonts w:ascii="Arial" w:hAnsi="Arial" w:cs="Arial"/>
        </w:rPr>
        <w:t xml:space="preserve">, donde </w:t>
      </w:r>
      <w:r w:rsidRPr="00E26FCC">
        <w:rPr>
          <w:rFonts w:ascii="Arial" w:hAnsi="Arial" w:cs="Arial"/>
          <w:i/>
        </w:rPr>
        <w:t>K</w:t>
      </w:r>
      <w:r w:rsidRPr="002361A4">
        <w:rPr>
          <w:rFonts w:ascii="Arial" w:hAnsi="Arial" w:cs="Arial"/>
          <w:i/>
          <w:vertAlign w:val="subscript"/>
        </w:rPr>
        <w:t>d</w:t>
      </w:r>
      <w:r w:rsidRPr="001B7797">
        <w:rPr>
          <w:rFonts w:ascii="Arial" w:hAnsi="Arial" w:cs="Arial"/>
        </w:rPr>
        <w:t xml:space="preserve"> es la velocidad especifica de muerte celular.</w:t>
      </w:r>
    </w:p>
    <w:p w:rsidR="00E939AF" w:rsidRDefault="00E939AF" w:rsidP="00E939AF">
      <w:pPr>
        <w:numPr>
          <w:ilvl w:val="0"/>
          <w:numId w:val="60"/>
        </w:numPr>
        <w:tabs>
          <w:tab w:val="clear" w:pos="2160"/>
          <w:tab w:val="num" w:pos="2340"/>
        </w:tabs>
        <w:spacing w:line="480" w:lineRule="auto"/>
        <w:ind w:left="1980" w:firstLine="0"/>
        <w:jc w:val="both"/>
        <w:rPr>
          <w:rFonts w:ascii="Arial" w:hAnsi="Arial" w:cs="Arial"/>
        </w:rPr>
      </w:pPr>
      <w:r w:rsidRPr="005C3087">
        <w:rPr>
          <w:rFonts w:ascii="Arial" w:hAnsi="Arial" w:cs="Arial"/>
          <w:i/>
        </w:rPr>
        <w:t>Razón de cambio de biomasa con respecto al tiempo,</w:t>
      </w:r>
      <w:r w:rsidRPr="001B7797">
        <w:rPr>
          <w:rFonts w:ascii="Arial" w:hAnsi="Arial" w:cs="Arial"/>
          <w:b/>
        </w:rPr>
        <w:t xml:space="preserve"> </w:t>
      </w:r>
      <w:r w:rsidRPr="001B7797">
        <w:rPr>
          <w:rFonts w:ascii="Arial" w:hAnsi="Arial" w:cs="Arial"/>
        </w:rPr>
        <w:t>igual a cero debido a que el sistema se encuentra en estado estacionario.</w:t>
      </w:r>
    </w:p>
    <w:p w:rsidR="00E939AF" w:rsidRPr="00877D6B" w:rsidRDefault="00E939AF" w:rsidP="00E939AF">
      <w:pPr>
        <w:spacing w:line="480" w:lineRule="auto"/>
        <w:ind w:left="1980"/>
        <w:jc w:val="both"/>
        <w:rPr>
          <w:rFonts w:ascii="Arial" w:hAnsi="Arial" w:cs="Arial"/>
        </w:rPr>
      </w:pPr>
    </w:p>
    <w:p w:rsidR="00E939AF" w:rsidRPr="001B7797" w:rsidRDefault="00E939AF" w:rsidP="00E939AF">
      <w:pPr>
        <w:tabs>
          <w:tab w:val="left" w:pos="1980"/>
        </w:tabs>
        <w:spacing w:line="480" w:lineRule="auto"/>
        <w:ind w:left="1980"/>
        <w:jc w:val="both"/>
        <w:rPr>
          <w:rFonts w:ascii="Arial" w:hAnsi="Arial" w:cs="Arial"/>
        </w:rPr>
      </w:pPr>
      <w:r w:rsidRPr="001B7797">
        <w:rPr>
          <w:rFonts w:ascii="Arial" w:hAnsi="Arial" w:cs="Arial"/>
        </w:rPr>
        <w:t>Teniendo adem</w:t>
      </w:r>
      <w:r>
        <w:rPr>
          <w:rFonts w:ascii="Arial" w:hAnsi="Arial" w:cs="Arial"/>
        </w:rPr>
        <w:t xml:space="preserve">ás como supuestos que </w:t>
      </w:r>
      <w:r w:rsidRPr="00E26FCC">
        <w:rPr>
          <w:rFonts w:ascii="Arial" w:hAnsi="Arial" w:cs="Arial"/>
          <w:i/>
        </w:rPr>
        <w:t>K</w:t>
      </w:r>
      <w:r w:rsidRPr="002361A4">
        <w:rPr>
          <w:rFonts w:ascii="Arial" w:hAnsi="Arial" w:cs="Arial"/>
          <w:i/>
          <w:vertAlign w:val="subscript"/>
        </w:rPr>
        <w:t>d</w:t>
      </w:r>
      <w:r>
        <w:rPr>
          <w:rFonts w:ascii="Arial" w:hAnsi="Arial" w:cs="Arial"/>
        </w:rPr>
        <w:t xml:space="preserve"> &lt;&lt; </w:t>
      </w:r>
      <w:r w:rsidRPr="00E26FCC">
        <w:rPr>
          <w:rFonts w:ascii="Arial" w:hAnsi="Arial" w:cs="Arial"/>
          <w:i/>
        </w:rPr>
        <w:t>μ</w:t>
      </w:r>
      <w:r>
        <w:rPr>
          <w:rFonts w:ascii="Arial" w:hAnsi="Arial" w:cs="Arial"/>
        </w:rPr>
        <w:t xml:space="preserve"> (</w:t>
      </w:r>
      <w:r w:rsidRPr="001B7797">
        <w:rPr>
          <w:rFonts w:ascii="Arial" w:hAnsi="Arial" w:cs="Arial"/>
        </w:rPr>
        <w:t>la muerte celular es</w:t>
      </w:r>
      <w:r>
        <w:rPr>
          <w:rFonts w:ascii="Arial" w:hAnsi="Arial" w:cs="Arial"/>
        </w:rPr>
        <w:t xml:space="preserve"> despreciable</w:t>
      </w:r>
      <w:r w:rsidRPr="001B7797">
        <w:rPr>
          <w:rFonts w:ascii="Arial" w:hAnsi="Arial" w:cs="Arial"/>
        </w:rPr>
        <w:t xml:space="preserve">),  </w:t>
      </w:r>
      <w:r w:rsidRPr="00E26FCC">
        <w:rPr>
          <w:rFonts w:ascii="Arial" w:hAnsi="Arial" w:cs="Arial"/>
          <w:i/>
        </w:rPr>
        <w:t>x</w:t>
      </w:r>
      <w:r w:rsidRPr="00E26FCC">
        <w:rPr>
          <w:rFonts w:ascii="Arial" w:hAnsi="Arial" w:cs="Arial"/>
          <w:i/>
          <w:vertAlign w:val="subscript"/>
        </w:rPr>
        <w:t>i</w:t>
      </w:r>
      <w:r w:rsidRPr="001B7797">
        <w:rPr>
          <w:rFonts w:ascii="Arial" w:hAnsi="Arial" w:cs="Arial"/>
        </w:rPr>
        <w:t xml:space="preserve"> = 0, (el flujo de alimentación es estéril):</w:t>
      </w:r>
    </w:p>
    <w:p w:rsidR="00E939AF" w:rsidRPr="001B7797" w:rsidRDefault="00E939AF" w:rsidP="00E939AF">
      <w:pPr>
        <w:tabs>
          <w:tab w:val="left" w:pos="1980"/>
        </w:tabs>
        <w:spacing w:line="480" w:lineRule="auto"/>
        <w:ind w:left="1980"/>
        <w:jc w:val="both"/>
        <w:rPr>
          <w:rFonts w:ascii="Arial" w:hAnsi="Arial" w:cs="Arial"/>
        </w:rPr>
      </w:pPr>
    </w:p>
    <w:p w:rsidR="00E939AF" w:rsidRPr="001B7797" w:rsidRDefault="00E939AF" w:rsidP="00E939AF">
      <w:pPr>
        <w:tabs>
          <w:tab w:val="left" w:pos="1980"/>
        </w:tabs>
        <w:spacing w:line="480" w:lineRule="auto"/>
        <w:ind w:left="1980"/>
        <w:jc w:val="both"/>
        <w:rPr>
          <w:rFonts w:ascii="Arial" w:hAnsi="Arial" w:cs="Arial"/>
        </w:rPr>
      </w:pPr>
      <w:r w:rsidRPr="00F159A7">
        <w:rPr>
          <w:rFonts w:ascii="Arial" w:hAnsi="Arial" w:cs="Arial"/>
          <w:position w:val="-10"/>
        </w:rPr>
        <w:object w:dxaOrig="1480" w:dyaOrig="320">
          <v:shape id="_x0000_i1032" type="#_x0000_t75" style="width:74pt;height:16pt" o:ole="">
            <v:imagedata r:id="rId22" o:title=""/>
          </v:shape>
          <o:OLEObject Type="Embed" ProgID="Equation.3" ShapeID="_x0000_i1032" DrawAspect="Content" ObjectID="_1350908338" r:id="rId23"/>
        </w:objec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(2.4)</w:t>
      </w:r>
      <w:r w:rsidRPr="001B7797">
        <w:rPr>
          <w:rFonts w:ascii="Arial" w:hAnsi="Arial" w:cs="Arial"/>
        </w:rPr>
        <w:t xml:space="preserve">  </w:t>
      </w:r>
    </w:p>
    <w:p w:rsidR="00E939AF" w:rsidRPr="001B7797" w:rsidRDefault="00E939AF" w:rsidP="00E939AF">
      <w:pPr>
        <w:tabs>
          <w:tab w:val="left" w:pos="1980"/>
        </w:tabs>
        <w:ind w:left="1980"/>
        <w:jc w:val="both"/>
        <w:rPr>
          <w:rFonts w:ascii="Arial" w:hAnsi="Arial" w:cs="Arial"/>
        </w:rPr>
      </w:pPr>
    </w:p>
    <w:p w:rsidR="00E939AF" w:rsidRPr="001B7797" w:rsidRDefault="00E939AF" w:rsidP="00E939AF">
      <w:pPr>
        <w:spacing w:line="480" w:lineRule="auto"/>
        <w:ind w:left="1980"/>
        <w:jc w:val="both"/>
        <w:rPr>
          <w:rFonts w:ascii="Arial" w:hAnsi="Arial" w:cs="Arial"/>
        </w:rPr>
      </w:pPr>
      <w:r w:rsidRPr="001B7797">
        <w:rPr>
          <w:rFonts w:ascii="Arial" w:hAnsi="Arial" w:cs="Arial"/>
        </w:rPr>
        <w:t>Definiendo ad</w:t>
      </w:r>
      <w:r>
        <w:rPr>
          <w:rFonts w:ascii="Arial" w:hAnsi="Arial" w:cs="Arial"/>
        </w:rPr>
        <w:t xml:space="preserve">emás </w:t>
      </w:r>
      <w:r w:rsidRPr="00E26FCC">
        <w:rPr>
          <w:rFonts w:ascii="Arial" w:hAnsi="Arial" w:cs="Arial"/>
          <w:i/>
        </w:rPr>
        <w:t>F / V = D</w:t>
      </w:r>
      <w:r>
        <w:rPr>
          <w:rFonts w:ascii="Arial" w:hAnsi="Arial" w:cs="Arial"/>
        </w:rPr>
        <w:t xml:space="preserve">, donde </w:t>
      </w:r>
      <w:r w:rsidRPr="00E26FCC">
        <w:rPr>
          <w:rFonts w:ascii="Arial" w:hAnsi="Arial" w:cs="Arial"/>
          <w:i/>
        </w:rPr>
        <w:t>D</w:t>
      </w:r>
      <w:r>
        <w:rPr>
          <w:rFonts w:ascii="Arial" w:hAnsi="Arial" w:cs="Arial"/>
        </w:rPr>
        <w:t xml:space="preserve"> es la</w:t>
      </w:r>
      <w:r w:rsidRPr="001B7797">
        <w:rPr>
          <w:rFonts w:ascii="Arial" w:hAnsi="Arial" w:cs="Arial"/>
        </w:rPr>
        <w:t xml:space="preserve"> velocidad de dilución. Reordenando y dividiendo para </w:t>
      </w:r>
      <w:r w:rsidRPr="00E26FCC">
        <w:rPr>
          <w:rFonts w:ascii="Arial" w:hAnsi="Arial" w:cs="Arial"/>
          <w:i/>
        </w:rPr>
        <w:t>x</w:t>
      </w:r>
      <w:r w:rsidRPr="001B7797">
        <w:rPr>
          <w:rFonts w:ascii="Arial" w:hAnsi="Arial" w:cs="Arial"/>
        </w:rPr>
        <w:t xml:space="preserve"> se obtiene:</w:t>
      </w:r>
    </w:p>
    <w:p w:rsidR="00E939AF" w:rsidRPr="001B7797" w:rsidRDefault="00E939AF" w:rsidP="00E939AF">
      <w:pPr>
        <w:ind w:left="1980"/>
        <w:jc w:val="both"/>
        <w:rPr>
          <w:rFonts w:ascii="Arial" w:hAnsi="Arial" w:cs="Arial"/>
        </w:rPr>
      </w:pPr>
    </w:p>
    <w:p w:rsidR="00E939AF" w:rsidRPr="001B7797" w:rsidRDefault="00E939AF" w:rsidP="00E939AF">
      <w:pPr>
        <w:spacing w:line="480" w:lineRule="auto"/>
        <w:ind w:left="1980"/>
        <w:jc w:val="both"/>
        <w:rPr>
          <w:rFonts w:ascii="Arial" w:hAnsi="Arial" w:cs="Arial"/>
        </w:rPr>
      </w:pPr>
      <w:r w:rsidRPr="00165FC0">
        <w:rPr>
          <w:rFonts w:ascii="Arial" w:hAnsi="Arial" w:cs="Arial"/>
          <w:position w:val="-10"/>
        </w:rPr>
        <w:object w:dxaOrig="680" w:dyaOrig="320">
          <v:shape id="_x0000_i1033" type="#_x0000_t75" style="width:34pt;height:16pt" o:ole="">
            <v:imagedata r:id="rId24" o:title=""/>
          </v:shape>
          <o:OLEObject Type="Embed" ProgID="Equation.3" ShapeID="_x0000_i1033" DrawAspect="Content" ObjectID="_1350908339" r:id="rId25"/>
        </w:objec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(2.5)</w:t>
      </w:r>
    </w:p>
    <w:p w:rsidR="00E939AF" w:rsidRPr="001B7797" w:rsidRDefault="00E939AF" w:rsidP="00E939AF">
      <w:pPr>
        <w:ind w:left="1980"/>
        <w:jc w:val="both"/>
        <w:rPr>
          <w:rFonts w:ascii="Arial" w:hAnsi="Arial" w:cs="Arial"/>
        </w:rPr>
      </w:pPr>
    </w:p>
    <w:p w:rsidR="00E939AF" w:rsidRPr="001B7797" w:rsidRDefault="00E939AF" w:rsidP="00E939AF">
      <w:pPr>
        <w:spacing w:line="480" w:lineRule="auto"/>
        <w:ind w:left="1980"/>
        <w:jc w:val="both"/>
        <w:rPr>
          <w:rFonts w:ascii="Arial" w:hAnsi="Arial" w:cs="Arial"/>
        </w:rPr>
      </w:pPr>
      <w:r w:rsidRPr="001B7797">
        <w:rPr>
          <w:rFonts w:ascii="Arial" w:hAnsi="Arial" w:cs="Arial"/>
        </w:rPr>
        <w:t>Lo que sig</w:t>
      </w:r>
      <w:r>
        <w:rPr>
          <w:rFonts w:ascii="Arial" w:hAnsi="Arial" w:cs="Arial"/>
        </w:rPr>
        <w:t>nifica que la velocidad especifi</w:t>
      </w:r>
      <w:r w:rsidRPr="001B7797">
        <w:rPr>
          <w:rFonts w:ascii="Arial" w:hAnsi="Arial" w:cs="Arial"/>
        </w:rPr>
        <w:t>ca de producción de biomasa es igual a la velocidad de dilución.  Sabiendo además que la velocidad especifica de crecimiento celular esta relacionada con la concentración de sustrato</w:t>
      </w:r>
      <w:r>
        <w:rPr>
          <w:rFonts w:ascii="Arial" w:hAnsi="Arial" w:cs="Arial"/>
        </w:rPr>
        <w:t xml:space="preserve">, s, </w:t>
      </w:r>
      <w:r w:rsidRPr="001B7797">
        <w:rPr>
          <w:rFonts w:ascii="Arial" w:hAnsi="Arial" w:cs="Arial"/>
        </w:rPr>
        <w:t xml:space="preserve"> mediante la ecuación de Monod:</w:t>
      </w:r>
    </w:p>
    <w:p w:rsidR="00E939AF" w:rsidRPr="001B7797" w:rsidRDefault="00E939AF" w:rsidP="00E939AF">
      <w:pPr>
        <w:ind w:left="1980"/>
        <w:jc w:val="both"/>
        <w:rPr>
          <w:rFonts w:ascii="Arial" w:hAnsi="Arial" w:cs="Arial"/>
        </w:rPr>
      </w:pPr>
    </w:p>
    <w:p w:rsidR="00E939AF" w:rsidRPr="001B7797" w:rsidRDefault="00E939AF" w:rsidP="00E939AF">
      <w:pPr>
        <w:spacing w:line="480" w:lineRule="auto"/>
        <w:ind w:left="1980"/>
        <w:jc w:val="both"/>
        <w:rPr>
          <w:rFonts w:ascii="Arial" w:hAnsi="Arial" w:cs="Arial"/>
        </w:rPr>
      </w:pPr>
      <w:r w:rsidRPr="002361A4">
        <w:rPr>
          <w:rFonts w:ascii="Arial" w:hAnsi="Arial" w:cs="Arial"/>
          <w:position w:val="-30"/>
        </w:rPr>
        <w:object w:dxaOrig="1200" w:dyaOrig="700">
          <v:shape id="_x0000_i1034" type="#_x0000_t75" style="width:60pt;height:35pt" o:ole="">
            <v:imagedata r:id="rId26" o:title=""/>
          </v:shape>
          <o:OLEObject Type="Embed" ProgID="Equation.3" ShapeID="_x0000_i1034" DrawAspect="Content" ObjectID="_1350908340" r:id="rId27"/>
        </w:objec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(2.6)</w:t>
      </w:r>
    </w:p>
    <w:p w:rsidR="00E939AF" w:rsidRPr="001B7797" w:rsidRDefault="00E939AF" w:rsidP="00E939AF">
      <w:pPr>
        <w:ind w:left="1980"/>
        <w:jc w:val="both"/>
        <w:rPr>
          <w:rFonts w:ascii="Arial" w:hAnsi="Arial" w:cs="Arial"/>
        </w:rPr>
      </w:pPr>
    </w:p>
    <w:p w:rsidR="00E939AF" w:rsidRDefault="00E939AF" w:rsidP="00E939AF">
      <w:pPr>
        <w:spacing w:line="480" w:lineRule="auto"/>
        <w:ind w:left="1980"/>
        <w:jc w:val="both"/>
        <w:rPr>
          <w:rFonts w:ascii="Arial" w:hAnsi="Arial" w:cs="Arial"/>
        </w:rPr>
      </w:pPr>
      <w:r w:rsidRPr="001B7797">
        <w:rPr>
          <w:rFonts w:ascii="Arial" w:hAnsi="Arial" w:cs="Arial"/>
        </w:rPr>
        <w:t xml:space="preserve">Donde </w:t>
      </w:r>
      <w:r w:rsidRPr="00E26FCC">
        <w:rPr>
          <w:rFonts w:ascii="Arial" w:hAnsi="Arial" w:cs="Arial"/>
          <w:i/>
        </w:rPr>
        <w:t>μ</w:t>
      </w:r>
      <w:r w:rsidRPr="00E26FCC">
        <w:rPr>
          <w:rFonts w:ascii="Arial" w:hAnsi="Arial" w:cs="Arial"/>
          <w:i/>
          <w:vertAlign w:val="subscript"/>
        </w:rPr>
        <w:t>max</w:t>
      </w:r>
      <w:r>
        <w:rPr>
          <w:rFonts w:ascii="Arial" w:hAnsi="Arial" w:cs="Arial"/>
          <w:vertAlign w:val="subscript"/>
        </w:rPr>
        <w:t xml:space="preserve"> </w:t>
      </w:r>
      <w:r w:rsidRPr="001B7797">
        <w:rPr>
          <w:rFonts w:ascii="Arial" w:hAnsi="Arial" w:cs="Arial"/>
        </w:rPr>
        <w:t>es la velocida</w:t>
      </w:r>
      <w:r>
        <w:rPr>
          <w:rFonts w:ascii="Arial" w:hAnsi="Arial" w:cs="Arial"/>
        </w:rPr>
        <w:t>d especifica máxima de crecimiento celular</w:t>
      </w:r>
      <w:r w:rsidRPr="001B7797">
        <w:rPr>
          <w:rFonts w:ascii="Arial" w:hAnsi="Arial" w:cs="Arial"/>
        </w:rPr>
        <w:t xml:space="preserve">, y </w:t>
      </w:r>
      <w:r w:rsidRPr="00E26FCC">
        <w:rPr>
          <w:rFonts w:ascii="Arial" w:hAnsi="Arial" w:cs="Arial"/>
          <w:i/>
        </w:rPr>
        <w:t>K</w:t>
      </w:r>
      <w:r w:rsidRPr="00E26FCC">
        <w:rPr>
          <w:rFonts w:ascii="Arial" w:hAnsi="Arial" w:cs="Arial"/>
          <w:i/>
          <w:vertAlign w:val="subscript"/>
        </w:rPr>
        <w:t>s</w:t>
      </w:r>
      <w:r w:rsidRPr="001B7797">
        <w:rPr>
          <w:rFonts w:ascii="Arial" w:hAnsi="Arial" w:cs="Arial"/>
        </w:rPr>
        <w:t xml:space="preserve"> es la concentración de sustrato en la cual se produce </w:t>
      </w:r>
      <w:r w:rsidRPr="00E26FCC">
        <w:rPr>
          <w:rFonts w:ascii="Arial" w:hAnsi="Arial" w:cs="Arial"/>
          <w:i/>
        </w:rPr>
        <w:t>μ = μ</w:t>
      </w:r>
      <w:r w:rsidRPr="00E26FCC">
        <w:rPr>
          <w:rFonts w:ascii="Arial" w:hAnsi="Arial" w:cs="Arial"/>
          <w:i/>
          <w:vertAlign w:val="subscript"/>
        </w:rPr>
        <w:t xml:space="preserve">max </w:t>
      </w:r>
      <w:r w:rsidRPr="00E26FCC">
        <w:rPr>
          <w:rFonts w:ascii="Arial" w:hAnsi="Arial" w:cs="Arial"/>
          <w:i/>
        </w:rPr>
        <w:t>/</w:t>
      </w:r>
      <w:r w:rsidRPr="00E26FCC">
        <w:rPr>
          <w:rFonts w:ascii="Arial" w:hAnsi="Arial" w:cs="Arial"/>
          <w:i/>
          <w:vertAlign w:val="subscript"/>
        </w:rPr>
        <w:t xml:space="preserve"> </w:t>
      </w:r>
      <w:r w:rsidRPr="00E26FCC">
        <w:rPr>
          <w:rFonts w:ascii="Arial" w:hAnsi="Arial" w:cs="Arial"/>
          <w:i/>
        </w:rPr>
        <w:t>2</w:t>
      </w:r>
      <w:r w:rsidRPr="001B7797">
        <w:rPr>
          <w:rFonts w:ascii="Arial" w:hAnsi="Arial" w:cs="Arial"/>
        </w:rPr>
        <w:t>.  Combinando estas dos últimas ecuaciones se tiene</w:t>
      </w:r>
    </w:p>
    <w:p w:rsidR="00E939AF" w:rsidRPr="001B7797" w:rsidRDefault="00E939AF" w:rsidP="00E939AF">
      <w:pPr>
        <w:ind w:left="1980"/>
        <w:jc w:val="both"/>
        <w:rPr>
          <w:rFonts w:ascii="Arial" w:hAnsi="Arial" w:cs="Arial"/>
        </w:rPr>
      </w:pPr>
    </w:p>
    <w:p w:rsidR="00E939AF" w:rsidRDefault="00E939AF" w:rsidP="00E939AF">
      <w:pPr>
        <w:ind w:left="1980"/>
        <w:jc w:val="both"/>
        <w:rPr>
          <w:rFonts w:ascii="Arial" w:hAnsi="Arial" w:cs="Arial"/>
        </w:rPr>
      </w:pPr>
      <w:r w:rsidRPr="002361A4">
        <w:rPr>
          <w:rFonts w:ascii="Arial" w:hAnsi="Arial" w:cs="Arial"/>
          <w:position w:val="-30"/>
        </w:rPr>
        <w:object w:dxaOrig="1240" w:dyaOrig="700">
          <v:shape id="_x0000_i1035" type="#_x0000_t75" style="width:62pt;height:35pt" o:ole="">
            <v:imagedata r:id="rId28" o:title=""/>
          </v:shape>
          <o:OLEObject Type="Embed" ProgID="Equation.3" ShapeID="_x0000_i1035" DrawAspect="Content" ObjectID="_1350908341" r:id="rId29"/>
        </w:objec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(2.7)</w:t>
      </w:r>
    </w:p>
    <w:p w:rsidR="00E939AF" w:rsidRDefault="00E939AF" w:rsidP="00E939AF">
      <w:pPr>
        <w:ind w:left="1980"/>
        <w:jc w:val="both"/>
        <w:rPr>
          <w:rFonts w:ascii="Arial" w:hAnsi="Arial" w:cs="Arial"/>
        </w:rPr>
      </w:pPr>
    </w:p>
    <w:p w:rsidR="00E939AF" w:rsidRPr="001B7797" w:rsidRDefault="00E939AF" w:rsidP="00E939AF">
      <w:pPr>
        <w:ind w:left="1980"/>
        <w:jc w:val="both"/>
        <w:rPr>
          <w:rFonts w:ascii="Arial" w:hAnsi="Arial" w:cs="Arial"/>
        </w:rPr>
      </w:pPr>
    </w:p>
    <w:p w:rsidR="00E939AF" w:rsidRPr="00104E01" w:rsidRDefault="00E939AF" w:rsidP="00E939AF">
      <w:pPr>
        <w:spacing w:line="480" w:lineRule="auto"/>
        <w:ind w:left="1980"/>
        <w:jc w:val="both"/>
        <w:rPr>
          <w:rFonts w:ascii="Arial" w:hAnsi="Arial" w:cs="Arial"/>
        </w:rPr>
      </w:pPr>
      <w:r>
        <w:rPr>
          <w:rFonts w:ascii="Arial" w:hAnsi="Arial" w:cs="Arial"/>
        </w:rPr>
        <w:t>Despejando s:</w:t>
      </w:r>
    </w:p>
    <w:p w:rsidR="00E939AF" w:rsidRDefault="00E939AF" w:rsidP="00E939AF">
      <w:pPr>
        <w:spacing w:line="480" w:lineRule="auto"/>
        <w:ind w:left="1620"/>
        <w:jc w:val="both"/>
        <w:rPr>
          <w:rFonts w:ascii="Arial" w:hAnsi="Arial" w:cs="Arial"/>
          <w:b/>
        </w:rPr>
      </w:pPr>
      <w:r>
        <w:rPr>
          <w:rFonts w:ascii="Arial" w:hAnsi="Arial" w:cs="Arial"/>
          <w:b/>
        </w:rPr>
        <w:t xml:space="preserve">           </w:t>
      </w:r>
    </w:p>
    <w:p w:rsidR="00E939AF" w:rsidRPr="00104E01" w:rsidRDefault="00E939AF" w:rsidP="00E939AF">
      <w:pPr>
        <w:spacing w:line="480" w:lineRule="auto"/>
        <w:ind w:left="1980"/>
        <w:jc w:val="both"/>
        <w:rPr>
          <w:rFonts w:ascii="Arial" w:hAnsi="Arial" w:cs="Arial"/>
          <w:b/>
        </w:rPr>
      </w:pPr>
      <w:r w:rsidRPr="00104E01">
        <w:rPr>
          <w:rFonts w:ascii="Arial" w:hAnsi="Arial" w:cs="Arial"/>
          <w:b/>
          <w:position w:val="-30"/>
        </w:rPr>
        <w:object w:dxaOrig="1320" w:dyaOrig="700">
          <v:shape id="_x0000_i1036" type="#_x0000_t75" style="width:66pt;height:35pt" o:ole="">
            <v:imagedata r:id="rId30" o:title=""/>
          </v:shape>
          <o:OLEObject Type="Embed" ProgID="Equation.3" ShapeID="_x0000_i1036" DrawAspect="Content" ObjectID="_1350908342" r:id="rId31"/>
        </w:objec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sidRPr="00104E01">
        <w:rPr>
          <w:rFonts w:ascii="Arial" w:hAnsi="Arial" w:cs="Arial"/>
        </w:rPr>
        <w:t>(2.8)</w:t>
      </w:r>
    </w:p>
    <w:p w:rsidR="00E939AF" w:rsidRPr="001B7797" w:rsidRDefault="00E939AF" w:rsidP="00E939AF">
      <w:pPr>
        <w:spacing w:line="480" w:lineRule="auto"/>
        <w:ind w:left="1620"/>
        <w:jc w:val="both"/>
        <w:rPr>
          <w:rFonts w:ascii="Arial" w:hAnsi="Arial" w:cs="Arial"/>
          <w:b/>
        </w:rPr>
      </w:pPr>
    </w:p>
    <w:p w:rsidR="00E939AF" w:rsidRPr="001B7797" w:rsidRDefault="00E939AF" w:rsidP="00E939AF">
      <w:pPr>
        <w:spacing w:line="480" w:lineRule="auto"/>
        <w:ind w:left="1980"/>
        <w:jc w:val="both"/>
        <w:rPr>
          <w:rFonts w:ascii="Arial" w:hAnsi="Arial" w:cs="Arial"/>
          <w:i/>
        </w:rPr>
      </w:pPr>
      <w:r w:rsidRPr="001B7797">
        <w:rPr>
          <w:rFonts w:ascii="Arial" w:hAnsi="Arial" w:cs="Arial"/>
          <w:i/>
        </w:rPr>
        <w:t>Se obtiene la ecuación que expresa s en función de D y de los parámetros cinéticos intrínsecos, valida siempre y cuando la muerte celular sea despreciable y la corriente de alimentación este esterilizada.</w:t>
      </w:r>
    </w:p>
    <w:p w:rsidR="00E939AF" w:rsidRPr="001B7797" w:rsidRDefault="00E939AF" w:rsidP="00E939AF">
      <w:pPr>
        <w:spacing w:line="480" w:lineRule="auto"/>
        <w:ind w:left="1980"/>
        <w:jc w:val="both"/>
        <w:rPr>
          <w:rFonts w:ascii="Arial" w:hAnsi="Arial" w:cs="Arial"/>
        </w:rPr>
      </w:pPr>
    </w:p>
    <w:p w:rsidR="00E939AF" w:rsidRDefault="00E939AF" w:rsidP="00E939AF">
      <w:pPr>
        <w:spacing w:line="480" w:lineRule="auto"/>
        <w:ind w:left="1980"/>
        <w:jc w:val="both"/>
        <w:rPr>
          <w:rFonts w:ascii="Arial" w:hAnsi="Arial" w:cs="Arial"/>
        </w:rPr>
      </w:pPr>
      <w:r w:rsidRPr="005C3087">
        <w:rPr>
          <w:rFonts w:ascii="Arial" w:hAnsi="Arial" w:cs="Arial"/>
          <w:i/>
          <w:u w:val="single"/>
        </w:rPr>
        <w:t>Consideremos ahora el balance de sustrato</w:t>
      </w:r>
      <w:r w:rsidRPr="001B7797">
        <w:rPr>
          <w:rFonts w:ascii="Arial" w:hAnsi="Arial" w:cs="Arial"/>
        </w:rPr>
        <w:t xml:space="preserve">.  </w:t>
      </w:r>
      <w:r>
        <w:rPr>
          <w:rFonts w:ascii="Arial" w:hAnsi="Arial" w:cs="Arial"/>
        </w:rPr>
        <w:t>La ecuación del balance de sustrato es:</w:t>
      </w:r>
    </w:p>
    <w:p w:rsidR="00E939AF" w:rsidRPr="00165FC0" w:rsidRDefault="00E939AF" w:rsidP="00E939AF">
      <w:pPr>
        <w:ind w:left="1980"/>
        <w:jc w:val="both"/>
        <w:rPr>
          <w:rFonts w:ascii="Arial" w:hAnsi="Arial" w:cs="Arial"/>
        </w:rPr>
      </w:pPr>
    </w:p>
    <w:p w:rsidR="00E939AF" w:rsidRDefault="00E939AF" w:rsidP="00E939AF">
      <w:pPr>
        <w:tabs>
          <w:tab w:val="left" w:pos="2340"/>
        </w:tabs>
        <w:ind w:left="1980"/>
        <w:jc w:val="both"/>
        <w:rPr>
          <w:rFonts w:ascii="Arial" w:hAnsi="Arial" w:cs="Arial"/>
        </w:rPr>
      </w:pPr>
      <w:r w:rsidRPr="002361A4">
        <w:rPr>
          <w:rFonts w:ascii="Arial" w:hAnsi="Arial" w:cs="Arial"/>
          <w:position w:val="-12"/>
        </w:rPr>
        <w:object w:dxaOrig="2600" w:dyaOrig="360">
          <v:shape id="_x0000_i1037" type="#_x0000_t75" style="width:130pt;height:18pt" o:ole="">
            <v:imagedata r:id="rId32" o:title=""/>
          </v:shape>
          <o:OLEObject Type="Embed" ProgID="Equation.3" ShapeID="_x0000_i1037" DrawAspect="Content" ObjectID="_1350908343" r:id="rId33"/>
        </w:object>
      </w:r>
      <w:r>
        <w:rPr>
          <w:rFonts w:ascii="Arial" w:hAnsi="Arial" w:cs="Arial"/>
        </w:rPr>
        <w:tab/>
      </w:r>
      <w:r>
        <w:rPr>
          <w:rFonts w:ascii="Arial" w:hAnsi="Arial" w:cs="Arial"/>
        </w:rPr>
        <w:tab/>
      </w:r>
      <w:r>
        <w:rPr>
          <w:rFonts w:ascii="Arial" w:hAnsi="Arial" w:cs="Arial"/>
        </w:rPr>
        <w:tab/>
      </w:r>
      <w:r>
        <w:rPr>
          <w:rFonts w:ascii="Arial" w:hAnsi="Arial" w:cs="Arial"/>
        </w:rPr>
        <w:tab/>
        <w:t>(2.9)</w:t>
      </w:r>
    </w:p>
    <w:p w:rsidR="00E939AF" w:rsidRPr="00893588" w:rsidRDefault="00E939AF" w:rsidP="00E939AF">
      <w:pPr>
        <w:tabs>
          <w:tab w:val="left" w:pos="2340"/>
        </w:tabs>
        <w:ind w:left="1980"/>
        <w:jc w:val="both"/>
        <w:rPr>
          <w:rFonts w:ascii="Arial" w:hAnsi="Arial" w:cs="Arial"/>
        </w:rPr>
      </w:pPr>
    </w:p>
    <w:p w:rsidR="00E939AF" w:rsidRDefault="00E939AF" w:rsidP="00E939AF">
      <w:pPr>
        <w:tabs>
          <w:tab w:val="left" w:pos="2340"/>
        </w:tabs>
        <w:ind w:left="1980"/>
        <w:jc w:val="both"/>
        <w:rPr>
          <w:rFonts w:ascii="Arial" w:hAnsi="Arial" w:cs="Arial"/>
        </w:rPr>
      </w:pPr>
    </w:p>
    <w:p w:rsidR="00E939AF" w:rsidRPr="00104E01" w:rsidRDefault="00E939AF" w:rsidP="00E939AF">
      <w:pPr>
        <w:tabs>
          <w:tab w:val="left" w:pos="2340"/>
        </w:tabs>
        <w:spacing w:line="480" w:lineRule="auto"/>
        <w:ind w:left="1980"/>
        <w:jc w:val="both"/>
        <w:rPr>
          <w:rFonts w:ascii="Arial" w:hAnsi="Arial" w:cs="Arial"/>
        </w:rPr>
      </w:pPr>
      <w:r w:rsidRPr="00104E01">
        <w:rPr>
          <w:rFonts w:ascii="Arial" w:hAnsi="Arial" w:cs="Arial"/>
        </w:rPr>
        <w:t xml:space="preserve">Donde los </w:t>
      </w:r>
      <w:r>
        <w:rPr>
          <w:rFonts w:ascii="Arial" w:hAnsi="Arial" w:cs="Arial"/>
        </w:rPr>
        <w:t>término</w:t>
      </w:r>
      <w:r w:rsidRPr="00104E01">
        <w:rPr>
          <w:rFonts w:ascii="Arial" w:hAnsi="Arial" w:cs="Arial"/>
        </w:rPr>
        <w:t>s que intervienen son:</w:t>
      </w:r>
    </w:p>
    <w:p w:rsidR="00E939AF" w:rsidRPr="001B7797" w:rsidRDefault="00E939AF" w:rsidP="00E939AF">
      <w:pPr>
        <w:ind w:left="1980"/>
        <w:jc w:val="both"/>
        <w:rPr>
          <w:rFonts w:ascii="Arial" w:hAnsi="Arial" w:cs="Arial"/>
        </w:rPr>
      </w:pPr>
    </w:p>
    <w:p w:rsidR="00E939AF" w:rsidRPr="001B7797" w:rsidRDefault="00E939AF" w:rsidP="00E939AF">
      <w:pPr>
        <w:numPr>
          <w:ilvl w:val="0"/>
          <w:numId w:val="61"/>
        </w:numPr>
        <w:tabs>
          <w:tab w:val="clear" w:pos="2160"/>
          <w:tab w:val="num" w:pos="2340"/>
        </w:tabs>
        <w:spacing w:line="480" w:lineRule="auto"/>
        <w:ind w:left="1980" w:firstLine="0"/>
        <w:jc w:val="both"/>
        <w:rPr>
          <w:rFonts w:ascii="Arial" w:hAnsi="Arial" w:cs="Arial"/>
        </w:rPr>
      </w:pPr>
      <w:r>
        <w:rPr>
          <w:rFonts w:ascii="Arial" w:hAnsi="Arial" w:cs="Arial"/>
          <w:i/>
        </w:rPr>
        <w:t>Flujo má</w:t>
      </w:r>
      <w:r w:rsidRPr="005C3087">
        <w:rPr>
          <w:rFonts w:ascii="Arial" w:hAnsi="Arial" w:cs="Arial"/>
          <w:i/>
        </w:rPr>
        <w:t>sico de sustrato en la corriente de entrada</w:t>
      </w:r>
      <w:r>
        <w:rPr>
          <w:rFonts w:ascii="Arial" w:hAnsi="Arial" w:cs="Arial"/>
        </w:rPr>
        <w:t xml:space="preserve">, igual a </w:t>
      </w:r>
      <w:r w:rsidRPr="00972FD2">
        <w:rPr>
          <w:rFonts w:ascii="Arial" w:hAnsi="Arial" w:cs="Arial"/>
          <w:i/>
        </w:rPr>
        <w:t>F·s</w:t>
      </w:r>
      <w:r w:rsidRPr="00972FD2">
        <w:rPr>
          <w:rFonts w:ascii="Arial" w:hAnsi="Arial" w:cs="Arial"/>
          <w:i/>
          <w:vertAlign w:val="subscript"/>
        </w:rPr>
        <w:t>i</w:t>
      </w:r>
      <w:r w:rsidRPr="001B7797">
        <w:rPr>
          <w:rFonts w:ascii="Arial" w:hAnsi="Arial" w:cs="Arial"/>
        </w:rPr>
        <w:t xml:space="preserve">, donde </w:t>
      </w:r>
      <w:r w:rsidRPr="00972FD2">
        <w:rPr>
          <w:rFonts w:ascii="Arial" w:hAnsi="Arial" w:cs="Arial"/>
          <w:i/>
        </w:rPr>
        <w:t>s</w:t>
      </w:r>
      <w:r w:rsidRPr="00972FD2">
        <w:rPr>
          <w:rFonts w:ascii="Arial" w:hAnsi="Arial" w:cs="Arial"/>
          <w:i/>
          <w:vertAlign w:val="subscript"/>
        </w:rPr>
        <w:t>i</w:t>
      </w:r>
      <w:r w:rsidRPr="00191FA7">
        <w:rPr>
          <w:rFonts w:ascii="Arial" w:hAnsi="Arial" w:cs="Arial"/>
        </w:rPr>
        <w:t xml:space="preserve"> </w:t>
      </w:r>
      <w:r w:rsidRPr="001B7797">
        <w:rPr>
          <w:rFonts w:ascii="Arial" w:hAnsi="Arial" w:cs="Arial"/>
        </w:rPr>
        <w:t>es la concentración de sustr</w:t>
      </w:r>
      <w:r>
        <w:rPr>
          <w:rFonts w:ascii="Arial" w:hAnsi="Arial" w:cs="Arial"/>
        </w:rPr>
        <w:t>ato en la corriente de entrada.</w:t>
      </w:r>
    </w:p>
    <w:p w:rsidR="00E939AF" w:rsidRPr="001B7797" w:rsidRDefault="00E939AF" w:rsidP="00E939AF">
      <w:pPr>
        <w:numPr>
          <w:ilvl w:val="0"/>
          <w:numId w:val="62"/>
        </w:numPr>
        <w:tabs>
          <w:tab w:val="clear" w:pos="2160"/>
          <w:tab w:val="num" w:pos="2340"/>
        </w:tabs>
        <w:spacing w:line="480" w:lineRule="auto"/>
        <w:ind w:left="1980" w:firstLine="0"/>
        <w:jc w:val="both"/>
        <w:rPr>
          <w:rFonts w:ascii="Arial" w:hAnsi="Arial" w:cs="Arial"/>
        </w:rPr>
      </w:pPr>
      <w:r>
        <w:rPr>
          <w:rFonts w:ascii="Arial" w:hAnsi="Arial" w:cs="Arial"/>
          <w:i/>
        </w:rPr>
        <w:t>Flujo má</w:t>
      </w:r>
      <w:r w:rsidRPr="005C3087">
        <w:rPr>
          <w:rFonts w:ascii="Arial" w:hAnsi="Arial" w:cs="Arial"/>
          <w:i/>
        </w:rPr>
        <w:t>sico de sustrato en la corriente de salida</w:t>
      </w:r>
      <w:r w:rsidRPr="001B7797">
        <w:rPr>
          <w:rFonts w:ascii="Arial" w:hAnsi="Arial" w:cs="Arial"/>
          <w:b/>
        </w:rPr>
        <w:t>,</w:t>
      </w:r>
      <w:r>
        <w:rPr>
          <w:rFonts w:ascii="Arial" w:hAnsi="Arial" w:cs="Arial"/>
        </w:rPr>
        <w:t xml:space="preserve"> igual a </w:t>
      </w:r>
      <w:r w:rsidRPr="00972FD2">
        <w:rPr>
          <w:rFonts w:ascii="Arial" w:hAnsi="Arial" w:cs="Arial"/>
          <w:i/>
        </w:rPr>
        <w:t>F·s</w:t>
      </w:r>
      <w:r w:rsidRPr="001B7797">
        <w:rPr>
          <w:rFonts w:ascii="Arial" w:hAnsi="Arial" w:cs="Arial"/>
        </w:rPr>
        <w:t xml:space="preserve">, donde </w:t>
      </w:r>
      <w:r w:rsidRPr="00972FD2">
        <w:rPr>
          <w:rFonts w:ascii="Arial" w:hAnsi="Arial" w:cs="Arial"/>
          <w:i/>
        </w:rPr>
        <w:t>s</w:t>
      </w:r>
      <w:r w:rsidRPr="001B7797">
        <w:rPr>
          <w:rFonts w:ascii="Arial" w:hAnsi="Arial" w:cs="Arial"/>
        </w:rPr>
        <w:t xml:space="preserve"> es la concentración de sustrato una vez alcanzado el estado estacionario en el reactor.</w:t>
      </w:r>
    </w:p>
    <w:p w:rsidR="00E939AF" w:rsidRDefault="00E939AF" w:rsidP="00E939AF">
      <w:pPr>
        <w:numPr>
          <w:ilvl w:val="0"/>
          <w:numId w:val="63"/>
        </w:numPr>
        <w:tabs>
          <w:tab w:val="clear" w:pos="2160"/>
          <w:tab w:val="num" w:pos="2340"/>
        </w:tabs>
        <w:spacing w:line="480" w:lineRule="auto"/>
        <w:ind w:left="1980" w:firstLine="0"/>
        <w:jc w:val="both"/>
        <w:rPr>
          <w:rFonts w:ascii="Arial" w:hAnsi="Arial" w:cs="Arial"/>
        </w:rPr>
      </w:pPr>
      <w:r>
        <w:rPr>
          <w:rFonts w:ascii="Arial" w:hAnsi="Arial" w:cs="Arial"/>
          <w:i/>
        </w:rPr>
        <w:t>Velocidad má</w:t>
      </w:r>
      <w:r w:rsidRPr="005C3087">
        <w:rPr>
          <w:rFonts w:ascii="Arial" w:hAnsi="Arial" w:cs="Arial"/>
          <w:i/>
        </w:rPr>
        <w:t>sica de consumo de sustrato</w:t>
      </w:r>
      <w:r w:rsidRPr="001B7797">
        <w:rPr>
          <w:rFonts w:ascii="Arial" w:hAnsi="Arial" w:cs="Arial"/>
        </w:rPr>
        <w:t>, igua</w:t>
      </w:r>
      <w:r>
        <w:rPr>
          <w:rFonts w:ascii="Arial" w:hAnsi="Arial" w:cs="Arial"/>
        </w:rPr>
        <w:t xml:space="preserve">l a      </w:t>
      </w:r>
      <w:r>
        <w:rPr>
          <w:rFonts w:ascii="Arial" w:hAnsi="Arial" w:cs="Arial"/>
          <w:i/>
        </w:rPr>
        <w:t>q</w:t>
      </w:r>
      <w:r w:rsidRPr="002361A4">
        <w:rPr>
          <w:rFonts w:ascii="Arial" w:hAnsi="Arial" w:cs="Arial"/>
          <w:i/>
          <w:vertAlign w:val="subscript"/>
        </w:rPr>
        <w:t>S</w:t>
      </w:r>
      <w:r w:rsidRPr="00972FD2">
        <w:rPr>
          <w:rFonts w:ascii="Arial" w:hAnsi="Arial" w:cs="Arial"/>
          <w:i/>
        </w:rPr>
        <w:t>·x·V</w:t>
      </w:r>
      <w:r w:rsidRPr="001B7797">
        <w:rPr>
          <w:rFonts w:ascii="Arial" w:hAnsi="Arial" w:cs="Arial"/>
        </w:rPr>
        <w:t xml:space="preserve">, donde </w:t>
      </w:r>
      <w:r w:rsidRPr="00972FD2">
        <w:rPr>
          <w:rFonts w:ascii="Arial" w:hAnsi="Arial" w:cs="Arial"/>
          <w:i/>
        </w:rPr>
        <w:t>x</w:t>
      </w:r>
      <w:r w:rsidRPr="001B7797">
        <w:rPr>
          <w:rFonts w:ascii="Arial" w:hAnsi="Arial" w:cs="Arial"/>
        </w:rPr>
        <w:t xml:space="preserve"> es la concentración de biomasa en el reactor una vez alcanzado el equilibrio, </w:t>
      </w:r>
      <w:r w:rsidRPr="00972FD2">
        <w:rPr>
          <w:rFonts w:ascii="Arial" w:hAnsi="Arial" w:cs="Arial"/>
          <w:i/>
        </w:rPr>
        <w:t>V</w:t>
      </w:r>
      <w:r w:rsidRPr="001B7797">
        <w:rPr>
          <w:rFonts w:ascii="Arial" w:hAnsi="Arial" w:cs="Arial"/>
        </w:rPr>
        <w:t xml:space="preserve"> es el volumen </w:t>
      </w:r>
      <w:r w:rsidRPr="001B7797">
        <w:rPr>
          <w:rFonts w:ascii="Arial" w:hAnsi="Arial" w:cs="Arial"/>
        </w:rPr>
        <w:lastRenderedPageBreak/>
        <w:t xml:space="preserve">del reactor y </w:t>
      </w:r>
      <w:r w:rsidRPr="00972FD2">
        <w:rPr>
          <w:rFonts w:ascii="Arial" w:hAnsi="Arial" w:cs="Arial"/>
          <w:i/>
        </w:rPr>
        <w:t>q</w:t>
      </w:r>
      <w:r w:rsidRPr="002361A4">
        <w:rPr>
          <w:rFonts w:ascii="Arial" w:hAnsi="Arial" w:cs="Arial"/>
          <w:i/>
          <w:vertAlign w:val="subscript"/>
        </w:rPr>
        <w:t>S</w:t>
      </w:r>
      <w:r w:rsidRPr="001B7797">
        <w:rPr>
          <w:rFonts w:ascii="Arial" w:hAnsi="Arial" w:cs="Arial"/>
        </w:rPr>
        <w:t xml:space="preserve"> es la velocidad especifica de consumo de sustrato</w:t>
      </w:r>
      <w:r>
        <w:rPr>
          <w:rFonts w:ascii="Arial" w:hAnsi="Arial" w:cs="Arial"/>
        </w:rPr>
        <w:t xml:space="preserve"> (Kg sustrato/Kg biomasa·s), la cual, para quimiostatos en los que no existe generación de producto extracelular, se puede expresar de la siguiente manera [5]:</w:t>
      </w:r>
    </w:p>
    <w:p w:rsidR="00E939AF" w:rsidRPr="000D1EBA" w:rsidRDefault="00E939AF" w:rsidP="00E939AF">
      <w:pPr>
        <w:tabs>
          <w:tab w:val="left" w:pos="2340"/>
        </w:tabs>
        <w:ind w:left="1980"/>
        <w:jc w:val="both"/>
        <w:rPr>
          <w:rFonts w:ascii="Arial" w:hAnsi="Arial" w:cs="Arial"/>
        </w:rPr>
      </w:pPr>
    </w:p>
    <w:p w:rsidR="00E939AF" w:rsidRDefault="00E939AF" w:rsidP="00E939AF">
      <w:pPr>
        <w:tabs>
          <w:tab w:val="left" w:pos="2340"/>
        </w:tabs>
        <w:spacing w:line="480" w:lineRule="auto"/>
        <w:ind w:left="1980"/>
        <w:jc w:val="both"/>
        <w:rPr>
          <w:rFonts w:ascii="Arial" w:hAnsi="Arial" w:cs="Arial"/>
        </w:rPr>
      </w:pPr>
      <w:r>
        <w:rPr>
          <w:rFonts w:ascii="Arial" w:hAnsi="Arial" w:cs="Arial"/>
        </w:rPr>
        <w:t xml:space="preserve"> </w:t>
      </w:r>
      <w:r w:rsidRPr="002361A4">
        <w:rPr>
          <w:rFonts w:ascii="Arial" w:hAnsi="Arial" w:cs="Arial"/>
          <w:position w:val="-30"/>
        </w:rPr>
        <w:object w:dxaOrig="1440" w:dyaOrig="680">
          <v:shape id="_x0000_i1038" type="#_x0000_t75" style="width:1in;height:34pt" o:ole="">
            <v:imagedata r:id="rId34" o:title=""/>
          </v:shape>
          <o:OLEObject Type="Embed" ProgID="Equation.3" ShapeID="_x0000_i1038" DrawAspect="Content" ObjectID="_1350908344" r:id="rId35"/>
        </w:objec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(2.10)</w:t>
      </w:r>
    </w:p>
    <w:p w:rsidR="00E939AF" w:rsidRDefault="00E939AF" w:rsidP="00E939AF">
      <w:pPr>
        <w:tabs>
          <w:tab w:val="left" w:pos="2340"/>
        </w:tabs>
        <w:ind w:left="1980"/>
        <w:jc w:val="both"/>
        <w:rPr>
          <w:rFonts w:ascii="Arial" w:hAnsi="Arial" w:cs="Arial"/>
        </w:rPr>
      </w:pPr>
    </w:p>
    <w:p w:rsidR="00E939AF" w:rsidRDefault="00E939AF" w:rsidP="00E939AF">
      <w:pPr>
        <w:tabs>
          <w:tab w:val="left" w:pos="2340"/>
        </w:tabs>
        <w:spacing w:line="480" w:lineRule="auto"/>
        <w:ind w:left="1980"/>
        <w:jc w:val="both"/>
        <w:rPr>
          <w:rFonts w:ascii="Arial" w:hAnsi="Arial" w:cs="Arial"/>
        </w:rPr>
      </w:pPr>
      <w:r>
        <w:rPr>
          <w:rFonts w:ascii="Arial" w:hAnsi="Arial" w:cs="Arial"/>
        </w:rPr>
        <w:t>D</w:t>
      </w:r>
      <w:r w:rsidRPr="001B7797">
        <w:rPr>
          <w:rFonts w:ascii="Arial" w:hAnsi="Arial" w:cs="Arial"/>
        </w:rPr>
        <w:t>on</w:t>
      </w:r>
      <w:r>
        <w:rPr>
          <w:rFonts w:ascii="Arial" w:hAnsi="Arial" w:cs="Arial"/>
        </w:rPr>
        <w:t xml:space="preserve">de </w:t>
      </w:r>
      <w:r w:rsidRPr="004752C5">
        <w:rPr>
          <w:rFonts w:ascii="Arial" w:hAnsi="Arial" w:cs="Arial"/>
          <w:i/>
        </w:rPr>
        <w:t>D</w:t>
      </w:r>
      <w:r>
        <w:rPr>
          <w:rFonts w:ascii="Arial" w:hAnsi="Arial" w:cs="Arial"/>
        </w:rPr>
        <w:t xml:space="preserve"> es la velocidad </w:t>
      </w:r>
      <w:r w:rsidRPr="001B7797">
        <w:rPr>
          <w:rFonts w:ascii="Arial" w:hAnsi="Arial" w:cs="Arial"/>
        </w:rPr>
        <w:t>de dilución,</w:t>
      </w:r>
      <w:r>
        <w:rPr>
          <w:rFonts w:ascii="Arial" w:hAnsi="Arial" w:cs="Arial"/>
        </w:rPr>
        <w:t xml:space="preserve"> </w:t>
      </w:r>
      <w:r>
        <w:rPr>
          <w:rFonts w:ascii="Arial" w:hAnsi="Arial" w:cs="Arial"/>
          <w:i/>
        </w:rPr>
        <w:t>Y</w:t>
      </w:r>
      <w:r w:rsidRPr="002361A4">
        <w:rPr>
          <w:rFonts w:ascii="Arial" w:hAnsi="Arial" w:cs="Arial"/>
          <w:i/>
          <w:vertAlign w:val="subscript"/>
        </w:rPr>
        <w:t>XS</w:t>
      </w:r>
      <w:r>
        <w:rPr>
          <w:rFonts w:ascii="Arial" w:hAnsi="Arial" w:cs="Arial"/>
        </w:rPr>
        <w:t xml:space="preserve"> es el rendimiento estequiométrico</w:t>
      </w:r>
      <w:r w:rsidRPr="001B7797">
        <w:rPr>
          <w:rFonts w:ascii="Arial" w:hAnsi="Arial" w:cs="Arial"/>
        </w:rPr>
        <w:t xml:space="preserve"> de biomasa a partir de sustrato y </w:t>
      </w:r>
      <w:r w:rsidRPr="004752C5">
        <w:rPr>
          <w:rFonts w:ascii="Arial" w:hAnsi="Arial" w:cs="Arial"/>
          <w:i/>
        </w:rPr>
        <w:t>m</w:t>
      </w:r>
      <w:r w:rsidRPr="003B6589">
        <w:rPr>
          <w:rFonts w:ascii="Arial" w:hAnsi="Arial" w:cs="Arial"/>
          <w:i/>
          <w:vertAlign w:val="subscript"/>
        </w:rPr>
        <w:t>S</w:t>
      </w:r>
      <w:r w:rsidRPr="001B7797">
        <w:rPr>
          <w:rFonts w:ascii="Arial" w:hAnsi="Arial" w:cs="Arial"/>
        </w:rPr>
        <w:t xml:space="preserve"> es el coeficiente de mantenimiento.</w:t>
      </w:r>
    </w:p>
    <w:p w:rsidR="00E939AF" w:rsidRPr="001B7797" w:rsidRDefault="00E939AF" w:rsidP="00E939AF">
      <w:pPr>
        <w:tabs>
          <w:tab w:val="left" w:pos="2340"/>
        </w:tabs>
        <w:ind w:left="1980"/>
        <w:jc w:val="both"/>
        <w:rPr>
          <w:rFonts w:ascii="Arial" w:hAnsi="Arial" w:cs="Arial"/>
        </w:rPr>
      </w:pPr>
    </w:p>
    <w:p w:rsidR="00E939AF" w:rsidRDefault="00E939AF" w:rsidP="00E939AF">
      <w:pPr>
        <w:tabs>
          <w:tab w:val="left" w:pos="1980"/>
        </w:tabs>
        <w:spacing w:line="480" w:lineRule="auto"/>
        <w:ind w:left="1980"/>
        <w:jc w:val="both"/>
        <w:rPr>
          <w:rFonts w:ascii="Arial" w:hAnsi="Arial" w:cs="Arial"/>
        </w:rPr>
      </w:pPr>
      <w:r>
        <w:rPr>
          <w:rFonts w:ascii="Arial" w:hAnsi="Arial" w:cs="Arial"/>
        </w:rPr>
        <w:t xml:space="preserve">Sustituyendo </w:t>
      </w:r>
      <w:r w:rsidRPr="0056081B">
        <w:rPr>
          <w:rFonts w:ascii="Arial" w:hAnsi="Arial" w:cs="Arial"/>
          <w:i/>
        </w:rPr>
        <w:t>q</w:t>
      </w:r>
      <w:r>
        <w:rPr>
          <w:rFonts w:ascii="Arial" w:hAnsi="Arial" w:cs="Arial"/>
          <w:i/>
          <w:vertAlign w:val="subscript"/>
        </w:rPr>
        <w:t>S</w:t>
      </w:r>
      <w:r>
        <w:rPr>
          <w:rFonts w:ascii="Arial" w:hAnsi="Arial" w:cs="Arial"/>
        </w:rPr>
        <w:t xml:space="preserve"> en la ecuación (2.9) por su equivalente dado en la ecuación (2.10), y aplicando el concepto de velocidad de dilución, se obtiene:</w:t>
      </w:r>
    </w:p>
    <w:p w:rsidR="00E939AF" w:rsidRPr="001B7797" w:rsidRDefault="00E939AF" w:rsidP="00E939AF">
      <w:pPr>
        <w:tabs>
          <w:tab w:val="left" w:pos="1980"/>
        </w:tabs>
        <w:ind w:left="1980"/>
        <w:jc w:val="both"/>
        <w:rPr>
          <w:rFonts w:ascii="Arial" w:hAnsi="Arial" w:cs="Arial"/>
        </w:rPr>
      </w:pPr>
    </w:p>
    <w:p w:rsidR="00E939AF" w:rsidRPr="001B7797" w:rsidRDefault="00E939AF" w:rsidP="00E939AF">
      <w:pPr>
        <w:tabs>
          <w:tab w:val="left" w:pos="2340"/>
        </w:tabs>
        <w:spacing w:line="480" w:lineRule="auto"/>
        <w:ind w:left="1980"/>
        <w:jc w:val="both"/>
        <w:rPr>
          <w:rFonts w:ascii="Arial" w:hAnsi="Arial" w:cs="Arial"/>
        </w:rPr>
      </w:pPr>
      <w:r w:rsidRPr="002361A4">
        <w:rPr>
          <w:rFonts w:ascii="Arial" w:hAnsi="Arial" w:cs="Arial"/>
          <w:position w:val="-32"/>
        </w:rPr>
        <w:object w:dxaOrig="3019" w:dyaOrig="760">
          <v:shape id="_x0000_i1039" type="#_x0000_t75" style="width:151pt;height:38pt" o:ole="">
            <v:imagedata r:id="rId36" o:title=""/>
          </v:shape>
          <o:OLEObject Type="Embed" ProgID="Equation.3" ShapeID="_x0000_i1039" DrawAspect="Content" ObjectID="_1350908345" r:id="rId37"/>
        </w:object>
      </w:r>
      <w:r>
        <w:rPr>
          <w:rFonts w:ascii="Arial" w:hAnsi="Arial" w:cs="Arial"/>
        </w:rPr>
        <w:tab/>
      </w:r>
      <w:r>
        <w:rPr>
          <w:rFonts w:ascii="Arial" w:hAnsi="Arial" w:cs="Arial"/>
        </w:rPr>
        <w:tab/>
      </w:r>
      <w:r>
        <w:rPr>
          <w:rFonts w:ascii="Arial" w:hAnsi="Arial" w:cs="Arial"/>
        </w:rPr>
        <w:tab/>
        <w:t>(2.11)</w:t>
      </w:r>
    </w:p>
    <w:p w:rsidR="00E939AF" w:rsidRPr="001B7797" w:rsidRDefault="00E939AF" w:rsidP="00E939AF">
      <w:pPr>
        <w:tabs>
          <w:tab w:val="left" w:pos="2340"/>
        </w:tabs>
        <w:ind w:left="1980"/>
        <w:jc w:val="both"/>
        <w:rPr>
          <w:rFonts w:ascii="Arial" w:hAnsi="Arial" w:cs="Arial"/>
        </w:rPr>
      </w:pPr>
    </w:p>
    <w:p w:rsidR="00E939AF" w:rsidRDefault="00E939AF" w:rsidP="00E939AF">
      <w:pPr>
        <w:tabs>
          <w:tab w:val="left" w:pos="2340"/>
        </w:tabs>
        <w:spacing w:line="480" w:lineRule="auto"/>
        <w:ind w:left="1980"/>
        <w:jc w:val="both"/>
        <w:rPr>
          <w:rFonts w:ascii="Arial" w:hAnsi="Arial" w:cs="Arial"/>
        </w:rPr>
      </w:pPr>
      <w:r>
        <w:rPr>
          <w:rFonts w:ascii="Arial" w:hAnsi="Arial" w:cs="Arial"/>
        </w:rPr>
        <w:t xml:space="preserve">Donde al sustituir </w:t>
      </w:r>
      <w:r w:rsidRPr="0056081B">
        <w:rPr>
          <w:rFonts w:ascii="Arial" w:hAnsi="Arial" w:cs="Arial"/>
          <w:i/>
        </w:rPr>
        <w:t>s</w:t>
      </w:r>
      <w:r>
        <w:rPr>
          <w:rFonts w:ascii="Arial" w:hAnsi="Arial" w:cs="Arial"/>
        </w:rPr>
        <w:t xml:space="preserve"> </w:t>
      </w:r>
      <w:r w:rsidRPr="001B7797">
        <w:rPr>
          <w:rFonts w:ascii="Arial" w:hAnsi="Arial" w:cs="Arial"/>
        </w:rPr>
        <w:t xml:space="preserve">por su equivalente </w:t>
      </w:r>
      <w:r>
        <w:rPr>
          <w:rFonts w:ascii="Arial" w:hAnsi="Arial" w:cs="Arial"/>
        </w:rPr>
        <w:t xml:space="preserve">dado en la ecuación (2.8), se obtiene una expresión de </w:t>
      </w:r>
      <w:r w:rsidRPr="0056081B">
        <w:rPr>
          <w:rFonts w:ascii="Arial" w:hAnsi="Arial" w:cs="Arial"/>
          <w:i/>
        </w:rPr>
        <w:t>x</w:t>
      </w:r>
      <w:r>
        <w:rPr>
          <w:rFonts w:ascii="Arial" w:hAnsi="Arial" w:cs="Arial"/>
        </w:rPr>
        <w:t xml:space="preserve"> en términos de </w:t>
      </w:r>
      <w:r w:rsidRPr="0056081B">
        <w:rPr>
          <w:rFonts w:ascii="Arial" w:hAnsi="Arial" w:cs="Arial"/>
          <w:i/>
        </w:rPr>
        <w:t>D</w:t>
      </w:r>
      <w:r>
        <w:rPr>
          <w:rFonts w:ascii="Arial" w:hAnsi="Arial" w:cs="Arial"/>
        </w:rPr>
        <w:t>:</w:t>
      </w:r>
    </w:p>
    <w:p w:rsidR="00E939AF" w:rsidRPr="0056081B" w:rsidRDefault="00E939AF" w:rsidP="00E939AF">
      <w:pPr>
        <w:tabs>
          <w:tab w:val="left" w:pos="2340"/>
        </w:tabs>
        <w:spacing w:line="480" w:lineRule="auto"/>
        <w:ind w:left="1980"/>
        <w:jc w:val="both"/>
        <w:rPr>
          <w:rFonts w:ascii="Arial" w:hAnsi="Arial" w:cs="Arial"/>
        </w:rPr>
      </w:pPr>
    </w:p>
    <w:p w:rsidR="00E939AF" w:rsidRDefault="00E939AF" w:rsidP="00E939AF">
      <w:pPr>
        <w:spacing w:line="480" w:lineRule="auto"/>
        <w:ind w:left="1980"/>
        <w:jc w:val="both"/>
        <w:rPr>
          <w:rFonts w:ascii="Arial" w:hAnsi="Arial" w:cs="Arial"/>
        </w:rPr>
      </w:pPr>
      <w:r w:rsidRPr="0056081B">
        <w:rPr>
          <w:rFonts w:ascii="Arial" w:hAnsi="Arial" w:cs="Arial"/>
          <w:position w:val="-32"/>
        </w:rPr>
        <w:object w:dxaOrig="3320" w:dyaOrig="760">
          <v:shape id="_x0000_i1040" type="#_x0000_t75" style="width:166pt;height:38pt" o:ole="">
            <v:imagedata r:id="rId38" o:title=""/>
          </v:shape>
          <o:OLEObject Type="Embed" ProgID="Equation.3" ShapeID="_x0000_i1040" DrawAspect="Content" ObjectID="_1350908346" r:id="rId39"/>
        </w:object>
      </w:r>
      <w:r>
        <w:rPr>
          <w:rFonts w:ascii="Arial" w:hAnsi="Arial" w:cs="Arial"/>
        </w:rPr>
        <w:tab/>
      </w:r>
      <w:r>
        <w:rPr>
          <w:rFonts w:ascii="Arial" w:hAnsi="Arial" w:cs="Arial"/>
        </w:rPr>
        <w:tab/>
      </w:r>
      <w:r>
        <w:rPr>
          <w:rFonts w:ascii="Arial" w:hAnsi="Arial" w:cs="Arial"/>
        </w:rPr>
        <w:tab/>
        <w:t>(2.12)</w:t>
      </w:r>
      <w:r>
        <w:rPr>
          <w:rFonts w:ascii="Arial" w:hAnsi="Arial" w:cs="Arial"/>
        </w:rPr>
        <w:tab/>
      </w:r>
    </w:p>
    <w:p w:rsidR="00E939AF" w:rsidRDefault="00E939AF" w:rsidP="00E939AF">
      <w:pPr>
        <w:spacing w:line="480" w:lineRule="auto"/>
        <w:ind w:left="1620"/>
        <w:jc w:val="both"/>
        <w:rPr>
          <w:rFonts w:ascii="Arial" w:hAnsi="Arial" w:cs="Arial"/>
        </w:rPr>
      </w:pPr>
    </w:p>
    <w:p w:rsidR="00E939AF" w:rsidRPr="00E424A3" w:rsidRDefault="00E939AF" w:rsidP="00E939AF">
      <w:pPr>
        <w:spacing w:line="480" w:lineRule="auto"/>
        <w:ind w:left="1620"/>
        <w:jc w:val="both"/>
        <w:rPr>
          <w:rFonts w:ascii="Arial" w:hAnsi="Arial" w:cs="Arial"/>
        </w:rPr>
      </w:pPr>
    </w:p>
    <w:p w:rsidR="00E939AF" w:rsidRDefault="00E939AF" w:rsidP="00E939AF">
      <w:pPr>
        <w:spacing w:line="480" w:lineRule="auto"/>
        <w:ind w:left="1980"/>
        <w:jc w:val="both"/>
        <w:rPr>
          <w:rFonts w:ascii="Arial" w:hAnsi="Arial" w:cs="Arial"/>
          <w:i/>
        </w:rPr>
      </w:pPr>
      <w:r>
        <w:rPr>
          <w:rFonts w:ascii="Arial" w:hAnsi="Arial" w:cs="Arial"/>
          <w:i/>
        </w:rPr>
        <w:t>Dicha ecuación expresa la dependencia entre x y D en los quimiostatos,</w:t>
      </w:r>
      <w:r w:rsidRPr="004752C5">
        <w:rPr>
          <w:rFonts w:ascii="Arial" w:hAnsi="Arial" w:cs="Arial"/>
          <w:i/>
        </w:rPr>
        <w:t xml:space="preserve"> </w:t>
      </w:r>
      <w:r w:rsidRPr="001B7797">
        <w:rPr>
          <w:rFonts w:ascii="Arial" w:hAnsi="Arial" w:cs="Arial"/>
          <w:i/>
        </w:rPr>
        <w:t xml:space="preserve">valida siempre y </w:t>
      </w:r>
      <w:r>
        <w:rPr>
          <w:rFonts w:ascii="Arial" w:hAnsi="Arial" w:cs="Arial"/>
          <w:i/>
        </w:rPr>
        <w:t xml:space="preserve">cuando </w:t>
      </w:r>
      <w:r w:rsidRPr="001B7797">
        <w:rPr>
          <w:rFonts w:ascii="Arial" w:hAnsi="Arial" w:cs="Arial"/>
          <w:i/>
        </w:rPr>
        <w:t>la corriente de alimentación este esterilizada y la muerte celular sea despreciable.</w:t>
      </w:r>
    </w:p>
    <w:p w:rsidR="00E939AF" w:rsidRPr="004752C5" w:rsidRDefault="00E939AF" w:rsidP="00E939AF">
      <w:pPr>
        <w:ind w:left="1980"/>
        <w:jc w:val="both"/>
        <w:rPr>
          <w:rFonts w:ascii="Arial" w:hAnsi="Arial" w:cs="Arial"/>
        </w:rPr>
      </w:pPr>
    </w:p>
    <w:p w:rsidR="00E939AF" w:rsidRDefault="00E939AF" w:rsidP="00E939AF">
      <w:pPr>
        <w:spacing w:line="480" w:lineRule="auto"/>
        <w:ind w:left="1980"/>
        <w:jc w:val="both"/>
        <w:rPr>
          <w:rFonts w:ascii="Arial" w:hAnsi="Arial" w:cs="Arial"/>
          <w:b/>
        </w:rPr>
      </w:pPr>
      <w:r>
        <w:rPr>
          <w:rFonts w:ascii="Arial" w:hAnsi="Arial" w:cs="Arial"/>
        </w:rPr>
        <w:t xml:space="preserve">Para la determinación de una expresión para </w:t>
      </w:r>
      <w:r w:rsidRPr="00972FD2">
        <w:rPr>
          <w:rFonts w:ascii="Arial" w:hAnsi="Arial" w:cs="Arial"/>
          <w:i/>
        </w:rPr>
        <w:t>D</w:t>
      </w:r>
      <w:r w:rsidRPr="002361A4">
        <w:rPr>
          <w:rFonts w:ascii="Arial" w:hAnsi="Arial" w:cs="Arial"/>
          <w:i/>
          <w:vertAlign w:val="subscript"/>
        </w:rPr>
        <w:t>crit</w:t>
      </w:r>
      <w:r>
        <w:rPr>
          <w:rFonts w:ascii="Arial" w:hAnsi="Arial" w:cs="Arial"/>
        </w:rPr>
        <w:t xml:space="preserve">, en la ecuación (2.12) se realizan las siguientes sustituciones:    </w:t>
      </w:r>
      <w:r w:rsidRPr="00972FD2">
        <w:rPr>
          <w:rFonts w:ascii="Arial" w:hAnsi="Arial" w:cs="Arial"/>
          <w:i/>
        </w:rPr>
        <w:t>x</w:t>
      </w:r>
      <w:r>
        <w:rPr>
          <w:rFonts w:ascii="Arial" w:hAnsi="Arial" w:cs="Arial"/>
        </w:rPr>
        <w:t xml:space="preserve"> = 0, </w:t>
      </w:r>
      <w:r w:rsidRPr="00972FD2">
        <w:rPr>
          <w:rFonts w:ascii="Arial" w:hAnsi="Arial" w:cs="Arial"/>
          <w:i/>
        </w:rPr>
        <w:t>D = D</w:t>
      </w:r>
      <w:r w:rsidRPr="002361A4">
        <w:rPr>
          <w:rFonts w:ascii="Arial" w:hAnsi="Arial" w:cs="Arial"/>
          <w:i/>
          <w:vertAlign w:val="subscript"/>
        </w:rPr>
        <w:t>crit</w:t>
      </w:r>
      <w:r>
        <w:rPr>
          <w:rFonts w:ascii="Arial" w:hAnsi="Arial" w:cs="Arial"/>
        </w:rPr>
        <w:t xml:space="preserve"> y resolviendo para este último, obtenemos:</w:t>
      </w:r>
      <w:r w:rsidRPr="001B7797">
        <w:rPr>
          <w:rFonts w:ascii="Arial" w:hAnsi="Arial" w:cs="Arial"/>
          <w:b/>
        </w:rPr>
        <w:t xml:space="preserve"> </w:t>
      </w:r>
    </w:p>
    <w:p w:rsidR="00E939AF" w:rsidRPr="00C338AC" w:rsidRDefault="00E939AF" w:rsidP="00E939AF">
      <w:pPr>
        <w:ind w:left="1980"/>
        <w:jc w:val="both"/>
        <w:rPr>
          <w:rFonts w:ascii="Arial" w:hAnsi="Arial" w:cs="Arial"/>
        </w:rPr>
      </w:pPr>
      <w:r w:rsidRPr="001B7797">
        <w:rPr>
          <w:rFonts w:ascii="Arial" w:hAnsi="Arial" w:cs="Arial"/>
          <w:b/>
        </w:rPr>
        <w:t xml:space="preserve">   </w:t>
      </w:r>
    </w:p>
    <w:p w:rsidR="00E939AF" w:rsidRDefault="00E939AF" w:rsidP="00E939AF">
      <w:pPr>
        <w:spacing w:line="480" w:lineRule="auto"/>
        <w:ind w:left="1980"/>
        <w:jc w:val="both"/>
        <w:rPr>
          <w:rFonts w:ascii="Arial" w:hAnsi="Arial" w:cs="Arial"/>
        </w:rPr>
      </w:pPr>
      <w:r w:rsidRPr="00C338AC">
        <w:rPr>
          <w:rFonts w:ascii="Arial" w:hAnsi="Arial" w:cs="Arial"/>
          <w:b/>
          <w:position w:val="-30"/>
        </w:rPr>
        <w:object w:dxaOrig="1540" w:dyaOrig="700">
          <v:shape id="_x0000_i1041" type="#_x0000_t75" style="width:77pt;height:35pt" o:ole="">
            <v:imagedata r:id="rId40" o:title=""/>
          </v:shape>
          <o:OLEObject Type="Embed" ProgID="Equation.3" ShapeID="_x0000_i1041" DrawAspect="Content" ObjectID="_1350908347" r:id="rId41"/>
        </w:objec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sidRPr="00805929">
        <w:rPr>
          <w:rFonts w:ascii="Arial" w:hAnsi="Arial" w:cs="Arial"/>
        </w:rPr>
        <w:t>(2.13)</w:t>
      </w:r>
    </w:p>
    <w:p w:rsidR="00E939AF" w:rsidRPr="001B7797" w:rsidRDefault="00E939AF" w:rsidP="00E939AF">
      <w:pPr>
        <w:ind w:left="1980"/>
        <w:jc w:val="both"/>
        <w:rPr>
          <w:rFonts w:ascii="Arial" w:hAnsi="Arial" w:cs="Arial"/>
          <w:b/>
        </w:rPr>
      </w:pPr>
    </w:p>
    <w:p w:rsidR="00E939AF" w:rsidRDefault="00E939AF" w:rsidP="00E939AF">
      <w:pPr>
        <w:spacing w:line="480" w:lineRule="auto"/>
        <w:ind w:left="1980"/>
        <w:jc w:val="both"/>
        <w:rPr>
          <w:rFonts w:ascii="Arial" w:hAnsi="Arial" w:cs="Arial"/>
        </w:rPr>
      </w:pPr>
      <w:r>
        <w:rPr>
          <w:rFonts w:ascii="Arial" w:hAnsi="Arial" w:cs="Arial"/>
        </w:rPr>
        <w:t xml:space="preserve">La ecuación (2.13) se puede simplificar aun más, al considerar que por lo general </w:t>
      </w:r>
      <w:r w:rsidRPr="00805929">
        <w:rPr>
          <w:rFonts w:ascii="Arial" w:hAnsi="Arial" w:cs="Arial"/>
          <w:i/>
        </w:rPr>
        <w:t>K</w:t>
      </w:r>
      <w:r>
        <w:rPr>
          <w:rFonts w:ascii="Arial" w:hAnsi="Arial" w:cs="Arial"/>
          <w:i/>
          <w:vertAlign w:val="subscript"/>
        </w:rPr>
        <w:t>S</w:t>
      </w:r>
      <w:r w:rsidRPr="00805929">
        <w:rPr>
          <w:rFonts w:ascii="Arial" w:hAnsi="Arial" w:cs="Arial"/>
          <w:i/>
        </w:rPr>
        <w:t xml:space="preserve"> </w:t>
      </w:r>
      <w:r>
        <w:rPr>
          <w:rFonts w:ascii="Arial" w:hAnsi="Arial" w:cs="Arial"/>
        </w:rPr>
        <w:t xml:space="preserve">&lt;&lt; </w:t>
      </w:r>
      <w:r>
        <w:rPr>
          <w:rFonts w:ascii="Arial" w:hAnsi="Arial" w:cs="Arial"/>
          <w:i/>
        </w:rPr>
        <w:t>s</w:t>
      </w:r>
      <w:r w:rsidRPr="00805929">
        <w:rPr>
          <w:rFonts w:ascii="Arial" w:hAnsi="Arial" w:cs="Arial"/>
          <w:i/>
          <w:vertAlign w:val="subscript"/>
        </w:rPr>
        <w:t>i</w:t>
      </w:r>
      <w:r>
        <w:rPr>
          <w:rFonts w:ascii="Arial" w:hAnsi="Arial" w:cs="Arial"/>
        </w:rPr>
        <w:t>, lo que nos da como resultado:</w:t>
      </w:r>
    </w:p>
    <w:p w:rsidR="00E939AF" w:rsidRDefault="00E939AF" w:rsidP="00E939AF">
      <w:pPr>
        <w:ind w:left="1980"/>
        <w:jc w:val="both"/>
        <w:rPr>
          <w:rFonts w:ascii="Arial" w:hAnsi="Arial" w:cs="Arial"/>
        </w:rPr>
      </w:pPr>
    </w:p>
    <w:p w:rsidR="00E939AF" w:rsidRDefault="00E939AF" w:rsidP="00E939AF">
      <w:pPr>
        <w:ind w:left="1980"/>
        <w:jc w:val="both"/>
        <w:rPr>
          <w:rFonts w:ascii="Arial" w:hAnsi="Arial" w:cs="Arial"/>
        </w:rPr>
      </w:pPr>
      <w:r w:rsidRPr="00805929">
        <w:rPr>
          <w:rFonts w:ascii="Arial" w:hAnsi="Arial" w:cs="Arial"/>
          <w:position w:val="-12"/>
        </w:rPr>
        <w:object w:dxaOrig="1160" w:dyaOrig="360">
          <v:shape id="_x0000_i1042" type="#_x0000_t75" style="width:58pt;height:18pt" o:ole="">
            <v:imagedata r:id="rId42" o:title=""/>
          </v:shape>
          <o:OLEObject Type="Embed" ProgID="Equation.3" ShapeID="_x0000_i1042" DrawAspect="Content" ObjectID="_1350908348" r:id="rId43"/>
        </w:objec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(2.14)</w:t>
      </w:r>
    </w:p>
    <w:p w:rsidR="00E939AF" w:rsidRDefault="00E939AF" w:rsidP="00E939AF">
      <w:pPr>
        <w:ind w:left="1980"/>
        <w:jc w:val="both"/>
        <w:rPr>
          <w:rFonts w:ascii="Arial" w:hAnsi="Arial" w:cs="Arial"/>
        </w:rPr>
      </w:pPr>
    </w:p>
    <w:p w:rsidR="00E939AF" w:rsidRDefault="00E939AF" w:rsidP="00E939AF">
      <w:pPr>
        <w:ind w:left="1980"/>
        <w:jc w:val="both"/>
        <w:rPr>
          <w:rFonts w:ascii="Arial" w:hAnsi="Arial" w:cs="Arial"/>
        </w:rPr>
      </w:pPr>
    </w:p>
    <w:p w:rsidR="00E939AF" w:rsidRDefault="00E939AF" w:rsidP="00E939AF">
      <w:pPr>
        <w:spacing w:line="480" w:lineRule="auto"/>
        <w:ind w:left="1980"/>
        <w:jc w:val="both"/>
        <w:rPr>
          <w:rFonts w:ascii="Arial" w:hAnsi="Arial" w:cs="Arial"/>
        </w:rPr>
      </w:pPr>
      <w:r>
        <w:rPr>
          <w:rFonts w:ascii="Arial" w:hAnsi="Arial" w:cs="Arial"/>
        </w:rPr>
        <w:t xml:space="preserve">Esto nos lleva a concluir que encontrar </w:t>
      </w:r>
      <w:r w:rsidRPr="00805929">
        <w:rPr>
          <w:rFonts w:ascii="Arial" w:hAnsi="Arial" w:cs="Arial"/>
          <w:i/>
        </w:rPr>
        <w:t>D</w:t>
      </w:r>
      <w:r w:rsidRPr="002361A4">
        <w:rPr>
          <w:rFonts w:ascii="Arial" w:hAnsi="Arial" w:cs="Arial"/>
          <w:i/>
          <w:vertAlign w:val="subscript"/>
        </w:rPr>
        <w:t>crit</w:t>
      </w:r>
      <w:r>
        <w:rPr>
          <w:rFonts w:ascii="Arial" w:hAnsi="Arial" w:cs="Arial"/>
        </w:rPr>
        <w:t xml:space="preserve">, equivale a encontrar </w:t>
      </w:r>
      <w:r w:rsidRPr="00805929">
        <w:rPr>
          <w:rFonts w:ascii="Arial" w:hAnsi="Arial" w:cs="Arial"/>
          <w:i/>
        </w:rPr>
        <w:t>μ</w:t>
      </w:r>
      <w:r w:rsidRPr="00805929">
        <w:rPr>
          <w:rFonts w:ascii="Arial" w:hAnsi="Arial" w:cs="Arial"/>
          <w:i/>
          <w:vertAlign w:val="subscript"/>
        </w:rPr>
        <w:t>max</w:t>
      </w:r>
      <w:r>
        <w:rPr>
          <w:rFonts w:ascii="Arial" w:hAnsi="Arial" w:cs="Arial"/>
        </w:rPr>
        <w:t xml:space="preserve">, el cual se define como la velocidad específica de crecimiento celular cuando se alcanza el crecimiento equilibrado, en un medio donde la concentración de sustrato es mucho mayor a </w:t>
      </w:r>
      <w:r w:rsidRPr="00805929">
        <w:rPr>
          <w:rFonts w:ascii="Arial" w:hAnsi="Arial" w:cs="Arial"/>
          <w:i/>
        </w:rPr>
        <w:t>K</w:t>
      </w:r>
      <w:r>
        <w:rPr>
          <w:rFonts w:ascii="Arial" w:hAnsi="Arial" w:cs="Arial"/>
          <w:i/>
          <w:vertAlign w:val="subscript"/>
        </w:rPr>
        <w:t>S</w:t>
      </w:r>
      <w:r>
        <w:rPr>
          <w:rFonts w:ascii="Arial" w:hAnsi="Arial" w:cs="Arial"/>
        </w:rPr>
        <w:t xml:space="preserve">; dicho estado es alcanzado en la fase de crecimiento exponencial </w:t>
      </w:r>
      <w:r>
        <w:rPr>
          <w:rFonts w:ascii="Arial" w:hAnsi="Arial" w:cs="Arial"/>
        </w:rPr>
        <w:lastRenderedPageBreak/>
        <w:t xml:space="preserve">de un cultivo discontinuo.  Esto nos conduce a la realización previa de un cultivo discontinuo, con una composición de medio de cultivo idéntica a la que se adoptará para la operación del reactor continuo que se construirá posteriormente.  Aquí se hará mención del modelo matemático al que se ajustaran los datos para calcular </w:t>
      </w:r>
      <w:r w:rsidRPr="00805929">
        <w:rPr>
          <w:rFonts w:ascii="Arial" w:hAnsi="Arial" w:cs="Arial"/>
          <w:i/>
        </w:rPr>
        <w:t>μ</w:t>
      </w:r>
      <w:r w:rsidRPr="00805929">
        <w:rPr>
          <w:rFonts w:ascii="Arial" w:hAnsi="Arial" w:cs="Arial"/>
          <w:i/>
          <w:vertAlign w:val="subscript"/>
        </w:rPr>
        <w:t>max</w:t>
      </w:r>
      <w:r>
        <w:rPr>
          <w:rFonts w:ascii="Arial" w:hAnsi="Arial" w:cs="Arial"/>
        </w:rPr>
        <w:t>.</w:t>
      </w:r>
    </w:p>
    <w:p w:rsidR="00E939AF" w:rsidRDefault="00E939AF" w:rsidP="00E939AF">
      <w:pPr>
        <w:ind w:left="1980"/>
        <w:jc w:val="both"/>
        <w:rPr>
          <w:rFonts w:ascii="Arial" w:hAnsi="Arial" w:cs="Arial"/>
        </w:rPr>
      </w:pPr>
    </w:p>
    <w:p w:rsidR="00E939AF" w:rsidRDefault="00E939AF" w:rsidP="00E939AF">
      <w:pPr>
        <w:spacing w:line="480" w:lineRule="auto"/>
        <w:ind w:left="1980"/>
        <w:jc w:val="both"/>
        <w:rPr>
          <w:rFonts w:ascii="Arial" w:hAnsi="Arial" w:cs="Arial"/>
        </w:rPr>
      </w:pPr>
      <w:r>
        <w:rPr>
          <w:rFonts w:ascii="Arial" w:hAnsi="Arial" w:cs="Arial"/>
        </w:rPr>
        <w:t>En el crecimiento equilibrado, la ley de velocidad de la reacción autocatalítica de producción de biomasa, es:</w:t>
      </w:r>
    </w:p>
    <w:p w:rsidR="00E939AF" w:rsidRDefault="00E939AF" w:rsidP="00E939AF">
      <w:pPr>
        <w:ind w:left="1980"/>
        <w:jc w:val="both"/>
        <w:rPr>
          <w:rFonts w:ascii="Arial" w:hAnsi="Arial" w:cs="Arial"/>
        </w:rPr>
      </w:pPr>
    </w:p>
    <w:p w:rsidR="00E939AF" w:rsidRDefault="00E939AF" w:rsidP="00E939AF">
      <w:pPr>
        <w:ind w:left="1980"/>
        <w:jc w:val="both"/>
        <w:rPr>
          <w:rFonts w:ascii="Arial" w:hAnsi="Arial" w:cs="Arial"/>
        </w:rPr>
      </w:pPr>
      <w:r w:rsidRPr="00432160">
        <w:rPr>
          <w:rFonts w:ascii="Arial" w:hAnsi="Arial" w:cs="Arial"/>
          <w:position w:val="-24"/>
        </w:rPr>
        <w:object w:dxaOrig="1300" w:dyaOrig="620">
          <v:shape id="_x0000_i1043" type="#_x0000_t75" style="width:65pt;height:31pt" o:ole="">
            <v:imagedata r:id="rId44" o:title=""/>
          </v:shape>
          <o:OLEObject Type="Embed" ProgID="Equation.3" ShapeID="_x0000_i1043" DrawAspect="Content" ObjectID="_1350908349" r:id="rId45"/>
        </w:objec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(2.15)</w:t>
      </w:r>
    </w:p>
    <w:p w:rsidR="00E939AF" w:rsidRDefault="00E939AF" w:rsidP="00E939AF">
      <w:pPr>
        <w:ind w:left="1980"/>
        <w:jc w:val="both"/>
        <w:rPr>
          <w:rFonts w:ascii="Arial" w:hAnsi="Arial" w:cs="Arial"/>
        </w:rPr>
      </w:pPr>
    </w:p>
    <w:p w:rsidR="00E939AF" w:rsidRDefault="00E939AF" w:rsidP="00E939AF">
      <w:pPr>
        <w:tabs>
          <w:tab w:val="left" w:pos="1800"/>
        </w:tabs>
        <w:ind w:left="1980"/>
        <w:jc w:val="both"/>
        <w:rPr>
          <w:rFonts w:ascii="Arial" w:hAnsi="Arial" w:cs="Arial"/>
        </w:rPr>
      </w:pPr>
    </w:p>
    <w:p w:rsidR="00E939AF" w:rsidRDefault="00E939AF" w:rsidP="00E939AF">
      <w:pPr>
        <w:tabs>
          <w:tab w:val="left" w:pos="1800"/>
        </w:tabs>
        <w:spacing w:line="480" w:lineRule="auto"/>
        <w:ind w:left="1980"/>
        <w:jc w:val="both"/>
        <w:rPr>
          <w:rFonts w:ascii="Arial" w:hAnsi="Arial" w:cs="Arial"/>
        </w:rPr>
      </w:pPr>
      <w:r>
        <w:rPr>
          <w:rFonts w:ascii="Arial" w:hAnsi="Arial" w:cs="Arial"/>
        </w:rPr>
        <w:t>Donde:</w:t>
      </w:r>
    </w:p>
    <w:p w:rsidR="00E939AF" w:rsidRDefault="00E939AF" w:rsidP="00E939AF">
      <w:pPr>
        <w:numPr>
          <w:ilvl w:val="0"/>
          <w:numId w:val="64"/>
        </w:numPr>
        <w:tabs>
          <w:tab w:val="clear" w:pos="2160"/>
          <w:tab w:val="num" w:pos="2340"/>
        </w:tabs>
        <w:spacing w:line="480" w:lineRule="auto"/>
        <w:ind w:left="1980" w:firstLine="0"/>
        <w:jc w:val="both"/>
        <w:rPr>
          <w:rFonts w:ascii="Arial" w:hAnsi="Arial" w:cs="Arial"/>
        </w:rPr>
      </w:pPr>
      <w:r w:rsidRPr="00432160">
        <w:rPr>
          <w:rFonts w:ascii="Arial" w:hAnsi="Arial" w:cs="Arial"/>
          <w:i/>
        </w:rPr>
        <w:t>dx / dt</w:t>
      </w:r>
      <w:r>
        <w:rPr>
          <w:rFonts w:ascii="Arial" w:hAnsi="Arial" w:cs="Arial"/>
        </w:rPr>
        <w:t xml:space="preserve"> es la velocidad volumétrica instantánea de producción de biomasa (gr esporas / (ml ·h)).</w:t>
      </w:r>
    </w:p>
    <w:p w:rsidR="00E939AF" w:rsidRDefault="00E939AF" w:rsidP="00E939AF">
      <w:pPr>
        <w:numPr>
          <w:ilvl w:val="0"/>
          <w:numId w:val="65"/>
        </w:numPr>
        <w:tabs>
          <w:tab w:val="clear" w:pos="2160"/>
          <w:tab w:val="num" w:pos="2340"/>
        </w:tabs>
        <w:spacing w:line="480" w:lineRule="auto"/>
        <w:ind w:left="1980" w:firstLine="0"/>
        <w:jc w:val="both"/>
        <w:rPr>
          <w:rFonts w:ascii="Arial" w:hAnsi="Arial" w:cs="Arial"/>
        </w:rPr>
      </w:pPr>
      <w:r w:rsidRPr="00432160">
        <w:rPr>
          <w:rFonts w:ascii="Arial" w:hAnsi="Arial" w:cs="Arial"/>
          <w:i/>
        </w:rPr>
        <w:t>x</w:t>
      </w:r>
      <w:r>
        <w:rPr>
          <w:rFonts w:ascii="Arial" w:hAnsi="Arial" w:cs="Arial"/>
        </w:rPr>
        <w:t xml:space="preserve"> es la concentración de biomasa (gr esporas/ml).</w:t>
      </w:r>
    </w:p>
    <w:p w:rsidR="00E939AF" w:rsidRDefault="00E939AF" w:rsidP="00E939AF">
      <w:pPr>
        <w:numPr>
          <w:ilvl w:val="0"/>
          <w:numId w:val="66"/>
        </w:numPr>
        <w:tabs>
          <w:tab w:val="clear" w:pos="2160"/>
          <w:tab w:val="num" w:pos="2340"/>
        </w:tabs>
        <w:spacing w:line="480" w:lineRule="auto"/>
        <w:ind w:left="1980" w:firstLine="0"/>
        <w:jc w:val="both"/>
        <w:rPr>
          <w:rFonts w:ascii="Arial" w:hAnsi="Arial" w:cs="Arial"/>
        </w:rPr>
      </w:pPr>
      <w:r w:rsidRPr="00432160">
        <w:rPr>
          <w:rFonts w:ascii="Arial" w:hAnsi="Arial" w:cs="Arial"/>
          <w:i/>
        </w:rPr>
        <w:t>μ</w:t>
      </w:r>
      <w:r w:rsidRPr="00432160">
        <w:rPr>
          <w:rFonts w:ascii="Arial" w:hAnsi="Arial" w:cs="Arial"/>
          <w:i/>
          <w:vertAlign w:val="subscript"/>
        </w:rPr>
        <w:t>max</w:t>
      </w:r>
      <w:r>
        <w:rPr>
          <w:rFonts w:ascii="Arial" w:hAnsi="Arial" w:cs="Arial"/>
        </w:rPr>
        <w:t xml:space="preserve"> es la velocidad especifica de crecimiento celular (gr esporas / (h ·gr esporas)).</w:t>
      </w:r>
    </w:p>
    <w:p w:rsidR="00E939AF" w:rsidRDefault="00E939AF" w:rsidP="00E939AF">
      <w:pPr>
        <w:ind w:left="1800"/>
        <w:jc w:val="both"/>
        <w:rPr>
          <w:rFonts w:ascii="Arial" w:hAnsi="Arial" w:cs="Arial"/>
        </w:rPr>
      </w:pPr>
    </w:p>
    <w:p w:rsidR="00E939AF" w:rsidRDefault="00E939AF" w:rsidP="00E939AF">
      <w:pPr>
        <w:spacing w:line="480" w:lineRule="auto"/>
        <w:ind w:left="1980"/>
        <w:jc w:val="both"/>
        <w:rPr>
          <w:rFonts w:ascii="Arial" w:hAnsi="Arial" w:cs="Arial"/>
        </w:rPr>
      </w:pPr>
      <w:r>
        <w:rPr>
          <w:rFonts w:ascii="Arial" w:hAnsi="Arial" w:cs="Arial"/>
        </w:rPr>
        <w:t xml:space="preserve">Resolviendo la sencilla ecuación diferencial (2.15), obtenemos </w:t>
      </w:r>
      <w:r w:rsidRPr="00432160">
        <w:rPr>
          <w:rFonts w:ascii="Arial" w:hAnsi="Arial" w:cs="Arial"/>
          <w:i/>
        </w:rPr>
        <w:t>x</w:t>
      </w:r>
      <w:r>
        <w:rPr>
          <w:rFonts w:ascii="Arial" w:hAnsi="Arial" w:cs="Arial"/>
        </w:rPr>
        <w:t xml:space="preserve"> como una función lineal de </w:t>
      </w:r>
      <w:r w:rsidRPr="00432160">
        <w:rPr>
          <w:rFonts w:ascii="Arial" w:hAnsi="Arial" w:cs="Arial"/>
          <w:i/>
        </w:rPr>
        <w:t>t</w:t>
      </w:r>
      <w:r>
        <w:rPr>
          <w:rFonts w:ascii="Arial" w:hAnsi="Arial" w:cs="Arial"/>
        </w:rPr>
        <w:t>:</w:t>
      </w:r>
    </w:p>
    <w:p w:rsidR="00E939AF" w:rsidRDefault="00E939AF" w:rsidP="00E939AF">
      <w:pPr>
        <w:ind w:left="1980"/>
        <w:jc w:val="both"/>
        <w:rPr>
          <w:rFonts w:ascii="Arial" w:hAnsi="Arial" w:cs="Arial"/>
        </w:rPr>
      </w:pPr>
    </w:p>
    <w:p w:rsidR="00E939AF" w:rsidRDefault="00E939AF" w:rsidP="00E939AF">
      <w:pPr>
        <w:ind w:left="1980"/>
        <w:jc w:val="both"/>
        <w:rPr>
          <w:rFonts w:ascii="Arial" w:hAnsi="Arial" w:cs="Arial"/>
        </w:rPr>
      </w:pPr>
      <w:r w:rsidRPr="00432160">
        <w:rPr>
          <w:rFonts w:ascii="Arial" w:hAnsi="Arial" w:cs="Arial"/>
          <w:position w:val="-12"/>
        </w:rPr>
        <w:object w:dxaOrig="2420" w:dyaOrig="360">
          <v:shape id="_x0000_i1044" type="#_x0000_t75" style="width:121pt;height:18pt" o:ole="">
            <v:imagedata r:id="rId46" o:title=""/>
          </v:shape>
          <o:OLEObject Type="Embed" ProgID="Equation.3" ShapeID="_x0000_i1044" DrawAspect="Content" ObjectID="_1350908350" r:id="rId47"/>
        </w:object>
      </w:r>
      <w:r>
        <w:rPr>
          <w:rFonts w:ascii="Arial" w:hAnsi="Arial" w:cs="Arial"/>
        </w:rPr>
        <w:tab/>
      </w:r>
      <w:r>
        <w:rPr>
          <w:rFonts w:ascii="Arial" w:hAnsi="Arial" w:cs="Arial"/>
        </w:rPr>
        <w:tab/>
      </w:r>
      <w:r>
        <w:rPr>
          <w:rFonts w:ascii="Arial" w:hAnsi="Arial" w:cs="Arial"/>
        </w:rPr>
        <w:tab/>
      </w:r>
      <w:r>
        <w:rPr>
          <w:rFonts w:ascii="Arial" w:hAnsi="Arial" w:cs="Arial"/>
        </w:rPr>
        <w:tab/>
        <w:t>(2.16)</w:t>
      </w:r>
    </w:p>
    <w:p w:rsidR="00E939AF" w:rsidRPr="00432160" w:rsidRDefault="00E939AF" w:rsidP="00E939AF">
      <w:pPr>
        <w:spacing w:line="480" w:lineRule="auto"/>
        <w:ind w:left="1980"/>
        <w:jc w:val="both"/>
        <w:rPr>
          <w:rFonts w:ascii="Arial" w:hAnsi="Arial" w:cs="Arial"/>
        </w:rPr>
      </w:pPr>
    </w:p>
    <w:p w:rsidR="00E939AF" w:rsidRDefault="00E939AF" w:rsidP="00E939AF">
      <w:pPr>
        <w:spacing w:line="480" w:lineRule="auto"/>
        <w:ind w:left="1980"/>
        <w:jc w:val="both"/>
        <w:rPr>
          <w:rFonts w:ascii="Arial" w:hAnsi="Arial" w:cs="Arial"/>
        </w:rPr>
      </w:pPr>
      <w:r>
        <w:rPr>
          <w:rFonts w:ascii="Arial" w:hAnsi="Arial" w:cs="Arial"/>
        </w:rPr>
        <w:lastRenderedPageBreak/>
        <w:t>D</w:t>
      </w:r>
      <w:r w:rsidRPr="00B61DC7">
        <w:rPr>
          <w:rFonts w:ascii="Arial" w:hAnsi="Arial" w:cs="Arial"/>
        </w:rPr>
        <w:t xml:space="preserve">onde </w:t>
      </w:r>
      <w:r w:rsidRPr="00A901D2">
        <w:rPr>
          <w:rFonts w:ascii="Arial" w:hAnsi="Arial" w:cs="Arial"/>
          <w:i/>
        </w:rPr>
        <w:t>x</w:t>
      </w:r>
      <w:r w:rsidRPr="00A901D2">
        <w:rPr>
          <w:rFonts w:ascii="Arial" w:hAnsi="Arial" w:cs="Arial"/>
          <w:i/>
          <w:vertAlign w:val="subscript"/>
        </w:rPr>
        <w:t>o</w:t>
      </w:r>
      <w:r w:rsidRPr="00B61DC7">
        <w:rPr>
          <w:rFonts w:ascii="Arial" w:hAnsi="Arial" w:cs="Arial"/>
        </w:rPr>
        <w:t xml:space="preserve"> es la concentración de biomasa cuando </w:t>
      </w:r>
      <w:r w:rsidRPr="00A901D2">
        <w:rPr>
          <w:rFonts w:ascii="Arial" w:hAnsi="Arial" w:cs="Arial"/>
          <w:i/>
        </w:rPr>
        <w:t>t</w:t>
      </w:r>
      <w:r w:rsidRPr="00B61DC7">
        <w:rPr>
          <w:rFonts w:ascii="Arial" w:hAnsi="Arial" w:cs="Arial"/>
        </w:rPr>
        <w:t xml:space="preserve"> = 0.</w:t>
      </w:r>
    </w:p>
    <w:p w:rsidR="00E939AF" w:rsidRPr="00B61DC7" w:rsidRDefault="00E939AF" w:rsidP="00E939AF">
      <w:pPr>
        <w:ind w:left="1980"/>
        <w:jc w:val="both"/>
        <w:rPr>
          <w:rFonts w:ascii="Arial" w:hAnsi="Arial" w:cs="Arial"/>
        </w:rPr>
      </w:pPr>
    </w:p>
    <w:p w:rsidR="00E939AF" w:rsidRDefault="00E939AF" w:rsidP="00E939AF">
      <w:pPr>
        <w:tabs>
          <w:tab w:val="left" w:pos="1800"/>
        </w:tabs>
        <w:spacing w:line="480" w:lineRule="auto"/>
        <w:ind w:left="1980"/>
        <w:jc w:val="both"/>
        <w:rPr>
          <w:rFonts w:ascii="Arial" w:hAnsi="Arial" w:cs="Arial"/>
        </w:rPr>
      </w:pPr>
      <w:r>
        <w:rPr>
          <w:rFonts w:ascii="Arial" w:hAnsi="Arial" w:cs="Arial"/>
        </w:rPr>
        <w:t xml:space="preserve">Los métodos y materiales utilizados en este experimento se detallarán en el capítulo 3; luego, el ajuste de los datos a una recta usando regresión lineal, se realizará en el capítulo 4.  El valor de </w:t>
      </w:r>
      <w:r w:rsidRPr="00A901D2">
        <w:rPr>
          <w:rFonts w:ascii="Arial" w:hAnsi="Arial" w:cs="Arial"/>
          <w:i/>
        </w:rPr>
        <w:t>μ</w:t>
      </w:r>
      <w:r w:rsidRPr="00A901D2">
        <w:rPr>
          <w:rFonts w:ascii="Arial" w:hAnsi="Arial" w:cs="Arial"/>
          <w:i/>
          <w:vertAlign w:val="subscript"/>
        </w:rPr>
        <w:t>max</w:t>
      </w:r>
      <w:r>
        <w:rPr>
          <w:rFonts w:ascii="Arial" w:hAnsi="Arial" w:cs="Arial"/>
        </w:rPr>
        <w:t xml:space="preserve"> encontrado es </w:t>
      </w:r>
      <w:r>
        <w:rPr>
          <w:rFonts w:ascii="Arial" w:hAnsi="Arial" w:cs="Arial"/>
          <w:b/>
        </w:rPr>
        <w:t>0.6</w:t>
      </w:r>
      <w:r w:rsidRPr="00DB3AEE">
        <w:rPr>
          <w:rFonts w:ascii="Arial" w:hAnsi="Arial" w:cs="Arial"/>
          <w:b/>
        </w:rPr>
        <w:t xml:space="preserve"> h</w:t>
      </w:r>
      <w:r w:rsidRPr="00DB3AEE">
        <w:rPr>
          <w:rFonts w:ascii="Arial" w:hAnsi="Arial" w:cs="Arial"/>
          <w:b/>
          <w:vertAlign w:val="superscript"/>
        </w:rPr>
        <w:t>-1</w:t>
      </w:r>
      <w:r>
        <w:rPr>
          <w:rFonts w:ascii="Arial" w:hAnsi="Arial" w:cs="Arial"/>
        </w:rPr>
        <w:t>.</w:t>
      </w:r>
    </w:p>
    <w:p w:rsidR="00E939AF" w:rsidRPr="00B61DC7" w:rsidRDefault="00E939AF" w:rsidP="00E939AF">
      <w:pPr>
        <w:ind w:left="1980"/>
        <w:jc w:val="both"/>
        <w:rPr>
          <w:rFonts w:ascii="Arial" w:hAnsi="Arial" w:cs="Arial"/>
        </w:rPr>
      </w:pPr>
    </w:p>
    <w:p w:rsidR="00E939AF" w:rsidRDefault="00E939AF" w:rsidP="00E939AF">
      <w:pPr>
        <w:spacing w:line="480" w:lineRule="auto"/>
        <w:ind w:left="1980"/>
        <w:jc w:val="both"/>
        <w:rPr>
          <w:rFonts w:ascii="Arial" w:hAnsi="Arial" w:cs="Arial"/>
        </w:rPr>
      </w:pPr>
      <w:r>
        <w:rPr>
          <w:rFonts w:ascii="Arial" w:hAnsi="Arial" w:cs="Arial"/>
        </w:rPr>
        <w:t>Este dato nos permite llevar a cabo el cálculo del factor de proporcionabilidad entre el límite superior del rango de caudales a utilizar y el volumen del reactor, el cual nos da como resultado</w:t>
      </w:r>
      <w:r w:rsidRPr="003C65BF">
        <w:rPr>
          <w:rFonts w:ascii="Arial" w:hAnsi="Arial" w:cs="Arial"/>
          <w:i/>
        </w:rPr>
        <w:t>: F</w:t>
      </w:r>
      <w:r w:rsidRPr="003C65BF">
        <w:rPr>
          <w:rFonts w:ascii="Arial" w:hAnsi="Arial" w:cs="Arial"/>
          <w:i/>
          <w:vertAlign w:val="subscript"/>
        </w:rPr>
        <w:t>max</w:t>
      </w:r>
      <w:r w:rsidRPr="003C65BF">
        <w:rPr>
          <w:rFonts w:ascii="Arial" w:hAnsi="Arial" w:cs="Arial"/>
          <w:i/>
        </w:rPr>
        <w:t xml:space="preserve"> / V = 0.378 h</w:t>
      </w:r>
      <w:r w:rsidRPr="003C65BF">
        <w:rPr>
          <w:rFonts w:ascii="Arial" w:hAnsi="Arial" w:cs="Arial"/>
          <w:i/>
          <w:vertAlign w:val="superscript"/>
        </w:rPr>
        <w:t>-1</w:t>
      </w:r>
      <w:r>
        <w:rPr>
          <w:rFonts w:ascii="Arial" w:hAnsi="Arial" w:cs="Arial"/>
        </w:rPr>
        <w:t>.</w:t>
      </w:r>
    </w:p>
    <w:p w:rsidR="00E939AF" w:rsidRDefault="00E939AF" w:rsidP="00E939AF">
      <w:pPr>
        <w:ind w:left="1980"/>
        <w:jc w:val="both"/>
        <w:rPr>
          <w:rFonts w:ascii="Arial" w:hAnsi="Arial" w:cs="Arial"/>
        </w:rPr>
      </w:pPr>
    </w:p>
    <w:p w:rsidR="00E939AF" w:rsidRDefault="00E939AF" w:rsidP="00E939AF">
      <w:pPr>
        <w:spacing w:line="480" w:lineRule="auto"/>
        <w:ind w:left="1980"/>
        <w:jc w:val="both"/>
        <w:rPr>
          <w:rFonts w:ascii="Arial" w:hAnsi="Arial" w:cs="Arial"/>
        </w:rPr>
      </w:pPr>
      <w:r>
        <w:rPr>
          <w:rFonts w:ascii="Arial" w:hAnsi="Arial" w:cs="Arial"/>
        </w:rPr>
        <w:t xml:space="preserve">Con dicha proporción podemos elaborar una tabla de valores </w:t>
      </w:r>
      <w:r w:rsidRPr="003C65BF">
        <w:rPr>
          <w:rFonts w:ascii="Arial" w:hAnsi="Arial" w:cs="Arial"/>
          <w:i/>
        </w:rPr>
        <w:t>F</w:t>
      </w:r>
      <w:r w:rsidRPr="003C65BF">
        <w:rPr>
          <w:rFonts w:ascii="Arial" w:hAnsi="Arial" w:cs="Arial"/>
          <w:i/>
          <w:vertAlign w:val="subscript"/>
        </w:rPr>
        <w:t>max</w:t>
      </w:r>
      <w:r>
        <w:rPr>
          <w:rFonts w:ascii="Arial" w:hAnsi="Arial" w:cs="Arial"/>
        </w:rPr>
        <w:t xml:space="preserve"> vs </w:t>
      </w:r>
      <w:r w:rsidRPr="003C65BF">
        <w:rPr>
          <w:rFonts w:ascii="Arial" w:hAnsi="Arial" w:cs="Arial"/>
          <w:i/>
        </w:rPr>
        <w:t>V</w:t>
      </w:r>
      <w:r>
        <w:rPr>
          <w:rFonts w:ascii="Arial" w:hAnsi="Arial" w:cs="Arial"/>
        </w:rPr>
        <w:t xml:space="preserve">, en la que ubicaremos los límites inferiores permisibles de </w:t>
      </w:r>
      <w:r w:rsidRPr="003C65BF">
        <w:rPr>
          <w:rFonts w:ascii="Arial" w:hAnsi="Arial" w:cs="Arial"/>
          <w:i/>
        </w:rPr>
        <w:t>F</w:t>
      </w:r>
      <w:r w:rsidRPr="003C65BF">
        <w:rPr>
          <w:rFonts w:ascii="Arial" w:hAnsi="Arial" w:cs="Arial"/>
          <w:i/>
          <w:vertAlign w:val="subscript"/>
        </w:rPr>
        <w:t>max</w:t>
      </w:r>
      <w:r>
        <w:rPr>
          <w:rFonts w:ascii="Arial" w:hAnsi="Arial" w:cs="Arial"/>
        </w:rPr>
        <w:t xml:space="preserve"> y </w:t>
      </w:r>
      <w:r w:rsidRPr="003C65BF">
        <w:rPr>
          <w:rFonts w:ascii="Arial" w:hAnsi="Arial" w:cs="Arial"/>
          <w:i/>
        </w:rPr>
        <w:t>V</w:t>
      </w:r>
      <w:r>
        <w:rPr>
          <w:rFonts w:ascii="Arial" w:hAnsi="Arial" w:cs="Arial"/>
        </w:rPr>
        <w:t>, lo que nos dará el criterio de decisión para la elección del  volumen de reactor y el límite superior del rango de caudales a utilizar:</w:t>
      </w:r>
    </w:p>
    <w:p w:rsidR="00E939AF" w:rsidRDefault="00E939AF" w:rsidP="00E939AF">
      <w:pPr>
        <w:tabs>
          <w:tab w:val="left" w:pos="1980"/>
        </w:tabs>
        <w:spacing w:line="480" w:lineRule="auto"/>
        <w:ind w:left="1980"/>
        <w:jc w:val="both"/>
        <w:rPr>
          <w:rFonts w:ascii="Arial" w:hAnsi="Arial" w:cs="Arial"/>
        </w:rPr>
      </w:pPr>
    </w:p>
    <w:p w:rsidR="00E939AF" w:rsidRPr="004C33E5" w:rsidRDefault="00E939AF" w:rsidP="00E939AF">
      <w:pPr>
        <w:tabs>
          <w:tab w:val="left" w:pos="1980"/>
        </w:tabs>
        <w:spacing w:line="480" w:lineRule="auto"/>
        <w:ind w:left="1980"/>
        <w:jc w:val="both"/>
        <w:rPr>
          <w:rFonts w:ascii="Arial" w:hAnsi="Arial" w:cs="Arial"/>
        </w:rPr>
      </w:pPr>
      <w:r w:rsidRPr="004C33E5">
        <w:rPr>
          <w:rFonts w:ascii="Arial" w:hAnsi="Arial" w:cs="Arial"/>
          <w:b/>
        </w:rPr>
        <w:t>Tabla 2.</w:t>
      </w:r>
      <w:r>
        <w:rPr>
          <w:rFonts w:ascii="Arial" w:hAnsi="Arial" w:cs="Arial"/>
        </w:rPr>
        <w:t xml:space="preserve">  Tabla de valores entre </w:t>
      </w:r>
      <w:r w:rsidRPr="004C33E5">
        <w:rPr>
          <w:rFonts w:ascii="Arial" w:hAnsi="Arial" w:cs="Arial"/>
          <w:i/>
        </w:rPr>
        <w:t>F</w:t>
      </w:r>
      <w:r w:rsidRPr="004C33E5">
        <w:rPr>
          <w:rFonts w:ascii="Arial" w:hAnsi="Arial" w:cs="Arial"/>
          <w:i/>
          <w:vertAlign w:val="subscript"/>
        </w:rPr>
        <w:t>max</w:t>
      </w:r>
      <w:r>
        <w:rPr>
          <w:rFonts w:ascii="Arial" w:hAnsi="Arial" w:cs="Arial"/>
        </w:rPr>
        <w:t xml:space="preserve"> y </w:t>
      </w:r>
      <w:r w:rsidRPr="004C33E5">
        <w:rPr>
          <w:rFonts w:ascii="Arial" w:hAnsi="Arial" w:cs="Arial"/>
          <w:i/>
        </w:rPr>
        <w:t>V</w:t>
      </w:r>
    </w:p>
    <w:tbl>
      <w:tblPr>
        <w:tblpPr w:leftFromText="141" w:rightFromText="141" w:vertAnchor="text" w:horzAnchor="margin" w:tblpXSpec="right" w:tblpY="62"/>
        <w:tblW w:w="6028" w:type="dxa"/>
        <w:tblCellMar>
          <w:left w:w="70" w:type="dxa"/>
          <w:right w:w="70" w:type="dxa"/>
        </w:tblCellMar>
        <w:tblLook w:val="0000"/>
      </w:tblPr>
      <w:tblGrid>
        <w:gridCol w:w="1200"/>
        <w:gridCol w:w="520"/>
        <w:gridCol w:w="480"/>
        <w:gridCol w:w="520"/>
        <w:gridCol w:w="460"/>
        <w:gridCol w:w="419"/>
        <w:gridCol w:w="530"/>
        <w:gridCol w:w="460"/>
        <w:gridCol w:w="500"/>
        <w:gridCol w:w="520"/>
        <w:gridCol w:w="419"/>
      </w:tblGrid>
      <w:tr w:rsidR="00E939AF" w:rsidTr="003E20B5">
        <w:trPr>
          <w:trHeight w:val="255"/>
        </w:trPr>
        <w:tc>
          <w:tcPr>
            <w:tcW w:w="1200" w:type="dxa"/>
            <w:tcBorders>
              <w:top w:val="single" w:sz="8" w:space="0" w:color="auto"/>
              <w:left w:val="single" w:sz="8" w:space="0" w:color="auto"/>
              <w:bottom w:val="single" w:sz="4" w:space="0" w:color="auto"/>
              <w:right w:val="single" w:sz="8" w:space="0" w:color="auto"/>
            </w:tcBorders>
            <w:shd w:val="clear" w:color="auto" w:fill="auto"/>
            <w:noWrap/>
            <w:vAlign w:val="bottom"/>
          </w:tcPr>
          <w:p w:rsidR="00E939AF" w:rsidRDefault="00E939AF" w:rsidP="003E20B5">
            <w:pPr>
              <w:rPr>
                <w:rFonts w:ascii="Arial" w:hAnsi="Arial" w:cs="Arial"/>
                <w:sz w:val="20"/>
                <w:szCs w:val="20"/>
              </w:rPr>
            </w:pPr>
            <w:r w:rsidRPr="003C65BF">
              <w:rPr>
                <w:rFonts w:ascii="Arial" w:hAnsi="Arial" w:cs="Arial"/>
                <w:i/>
                <w:sz w:val="20"/>
                <w:szCs w:val="20"/>
              </w:rPr>
              <w:t>F</w:t>
            </w:r>
            <w:r w:rsidRPr="003C65BF">
              <w:rPr>
                <w:rFonts w:ascii="Arial" w:hAnsi="Arial" w:cs="Arial"/>
                <w:i/>
                <w:sz w:val="20"/>
                <w:szCs w:val="20"/>
                <w:vertAlign w:val="subscript"/>
              </w:rPr>
              <w:t>max</w:t>
            </w:r>
            <w:r>
              <w:rPr>
                <w:rFonts w:ascii="Arial" w:hAnsi="Arial" w:cs="Arial"/>
                <w:sz w:val="20"/>
                <w:szCs w:val="20"/>
              </w:rPr>
              <w:t xml:space="preserve"> (lt / h)</w:t>
            </w:r>
          </w:p>
        </w:tc>
        <w:tc>
          <w:tcPr>
            <w:tcW w:w="520" w:type="dxa"/>
            <w:tcBorders>
              <w:top w:val="single" w:sz="8" w:space="0" w:color="auto"/>
              <w:left w:val="nil"/>
              <w:bottom w:val="single" w:sz="4" w:space="0" w:color="auto"/>
              <w:right w:val="single" w:sz="4"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0,4</w:t>
            </w:r>
          </w:p>
        </w:tc>
        <w:tc>
          <w:tcPr>
            <w:tcW w:w="480" w:type="dxa"/>
            <w:tcBorders>
              <w:top w:val="single" w:sz="8" w:space="0" w:color="auto"/>
              <w:left w:val="nil"/>
              <w:bottom w:val="single" w:sz="4" w:space="0" w:color="auto"/>
              <w:right w:val="single" w:sz="4" w:space="0" w:color="auto"/>
            </w:tcBorders>
            <w:shd w:val="clear" w:color="auto" w:fill="auto"/>
            <w:noWrap/>
            <w:vAlign w:val="bottom"/>
          </w:tcPr>
          <w:p w:rsidR="00E939AF" w:rsidRPr="00D05D89" w:rsidRDefault="00E939AF" w:rsidP="003E20B5">
            <w:pPr>
              <w:jc w:val="right"/>
              <w:rPr>
                <w:rFonts w:ascii="Arial" w:hAnsi="Arial" w:cs="Arial"/>
                <w:sz w:val="20"/>
                <w:szCs w:val="20"/>
              </w:rPr>
            </w:pPr>
            <w:r w:rsidRPr="00D05D89">
              <w:rPr>
                <w:rFonts w:ascii="Arial" w:hAnsi="Arial" w:cs="Arial"/>
                <w:sz w:val="20"/>
                <w:szCs w:val="20"/>
              </w:rPr>
              <w:t>0,6</w:t>
            </w:r>
          </w:p>
        </w:tc>
        <w:tc>
          <w:tcPr>
            <w:tcW w:w="520" w:type="dxa"/>
            <w:tcBorders>
              <w:top w:val="single" w:sz="8" w:space="0" w:color="auto"/>
              <w:left w:val="nil"/>
              <w:bottom w:val="single" w:sz="4" w:space="0" w:color="auto"/>
              <w:right w:val="single" w:sz="4" w:space="0" w:color="auto"/>
            </w:tcBorders>
            <w:shd w:val="clear" w:color="auto" w:fill="auto"/>
            <w:noWrap/>
            <w:vAlign w:val="bottom"/>
          </w:tcPr>
          <w:p w:rsidR="00E939AF" w:rsidRPr="00D05D89" w:rsidRDefault="00E939AF" w:rsidP="003E20B5">
            <w:pPr>
              <w:jc w:val="right"/>
              <w:rPr>
                <w:rFonts w:ascii="Arial" w:hAnsi="Arial" w:cs="Arial"/>
                <w:b/>
                <w:sz w:val="20"/>
                <w:szCs w:val="20"/>
              </w:rPr>
            </w:pPr>
            <w:r w:rsidRPr="00D05D89">
              <w:rPr>
                <w:rFonts w:ascii="Arial" w:hAnsi="Arial" w:cs="Arial"/>
                <w:b/>
                <w:sz w:val="20"/>
                <w:szCs w:val="20"/>
              </w:rPr>
              <w:t>0,8</w:t>
            </w:r>
          </w:p>
        </w:tc>
        <w:tc>
          <w:tcPr>
            <w:tcW w:w="460" w:type="dxa"/>
            <w:tcBorders>
              <w:top w:val="single" w:sz="8" w:space="0" w:color="auto"/>
              <w:left w:val="nil"/>
              <w:bottom w:val="single" w:sz="4" w:space="0" w:color="auto"/>
              <w:right w:val="single" w:sz="4"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0,9</w:t>
            </w:r>
          </w:p>
        </w:tc>
        <w:tc>
          <w:tcPr>
            <w:tcW w:w="419" w:type="dxa"/>
            <w:tcBorders>
              <w:top w:val="single" w:sz="8" w:space="0" w:color="auto"/>
              <w:left w:val="nil"/>
              <w:bottom w:val="single" w:sz="4" w:space="0" w:color="auto"/>
              <w:right w:val="single" w:sz="4" w:space="0" w:color="auto"/>
            </w:tcBorders>
            <w:shd w:val="clear" w:color="auto" w:fill="auto"/>
            <w:noWrap/>
            <w:vAlign w:val="bottom"/>
          </w:tcPr>
          <w:p w:rsidR="00E939AF" w:rsidRPr="00B619D2" w:rsidRDefault="00E939AF" w:rsidP="003E20B5">
            <w:pPr>
              <w:jc w:val="right"/>
              <w:rPr>
                <w:rFonts w:ascii="Arial" w:hAnsi="Arial" w:cs="Arial"/>
                <w:bCs/>
                <w:sz w:val="20"/>
                <w:szCs w:val="20"/>
              </w:rPr>
            </w:pPr>
            <w:r w:rsidRPr="00B619D2">
              <w:rPr>
                <w:rFonts w:ascii="Arial" w:hAnsi="Arial" w:cs="Arial"/>
                <w:bCs/>
                <w:sz w:val="20"/>
                <w:szCs w:val="20"/>
              </w:rPr>
              <w:t>1,1</w:t>
            </w:r>
          </w:p>
        </w:tc>
        <w:tc>
          <w:tcPr>
            <w:tcW w:w="530" w:type="dxa"/>
            <w:tcBorders>
              <w:top w:val="single" w:sz="8" w:space="0" w:color="auto"/>
              <w:left w:val="nil"/>
              <w:bottom w:val="single" w:sz="4" w:space="0" w:color="auto"/>
              <w:right w:val="single" w:sz="4" w:space="0" w:color="auto"/>
            </w:tcBorders>
            <w:shd w:val="clear" w:color="auto" w:fill="FF6600"/>
            <w:noWrap/>
            <w:vAlign w:val="bottom"/>
          </w:tcPr>
          <w:p w:rsidR="00E939AF" w:rsidRDefault="00E939AF" w:rsidP="003E20B5">
            <w:pPr>
              <w:jc w:val="right"/>
              <w:rPr>
                <w:rFonts w:ascii="Arial" w:hAnsi="Arial" w:cs="Arial"/>
                <w:sz w:val="20"/>
                <w:szCs w:val="20"/>
              </w:rPr>
            </w:pPr>
            <w:r>
              <w:rPr>
                <w:rFonts w:ascii="Arial" w:hAnsi="Arial" w:cs="Arial"/>
                <w:sz w:val="20"/>
                <w:szCs w:val="20"/>
              </w:rPr>
              <w:t>1,5</w:t>
            </w:r>
          </w:p>
        </w:tc>
        <w:tc>
          <w:tcPr>
            <w:tcW w:w="460" w:type="dxa"/>
            <w:tcBorders>
              <w:top w:val="single" w:sz="8" w:space="0" w:color="auto"/>
              <w:left w:val="nil"/>
              <w:bottom w:val="single" w:sz="4" w:space="0" w:color="auto"/>
              <w:right w:val="single" w:sz="4" w:space="0" w:color="auto"/>
            </w:tcBorders>
            <w:shd w:val="clear" w:color="auto" w:fill="FF6600"/>
            <w:noWrap/>
            <w:vAlign w:val="bottom"/>
          </w:tcPr>
          <w:p w:rsidR="00E939AF" w:rsidRDefault="00E939AF" w:rsidP="003E20B5">
            <w:pPr>
              <w:jc w:val="right"/>
              <w:rPr>
                <w:rFonts w:ascii="Arial" w:hAnsi="Arial" w:cs="Arial"/>
                <w:sz w:val="20"/>
                <w:szCs w:val="20"/>
              </w:rPr>
            </w:pPr>
            <w:r>
              <w:rPr>
                <w:rFonts w:ascii="Arial" w:hAnsi="Arial" w:cs="Arial"/>
                <w:sz w:val="20"/>
                <w:szCs w:val="20"/>
              </w:rPr>
              <w:t>1,7</w:t>
            </w:r>
          </w:p>
        </w:tc>
        <w:tc>
          <w:tcPr>
            <w:tcW w:w="500" w:type="dxa"/>
            <w:tcBorders>
              <w:top w:val="single" w:sz="8" w:space="0" w:color="auto"/>
              <w:left w:val="nil"/>
              <w:bottom w:val="single" w:sz="4" w:space="0" w:color="auto"/>
              <w:right w:val="single" w:sz="4" w:space="0" w:color="auto"/>
            </w:tcBorders>
            <w:shd w:val="clear" w:color="auto" w:fill="FF6600"/>
            <w:noWrap/>
            <w:vAlign w:val="bottom"/>
          </w:tcPr>
          <w:p w:rsidR="00E939AF" w:rsidRDefault="00E939AF" w:rsidP="003E20B5">
            <w:pPr>
              <w:jc w:val="right"/>
              <w:rPr>
                <w:rFonts w:ascii="Arial" w:hAnsi="Arial" w:cs="Arial"/>
                <w:sz w:val="20"/>
                <w:szCs w:val="20"/>
              </w:rPr>
            </w:pPr>
            <w:r>
              <w:rPr>
                <w:rFonts w:ascii="Arial" w:hAnsi="Arial" w:cs="Arial"/>
                <w:sz w:val="20"/>
                <w:szCs w:val="20"/>
              </w:rPr>
              <w:t>1,9</w:t>
            </w:r>
          </w:p>
        </w:tc>
        <w:tc>
          <w:tcPr>
            <w:tcW w:w="520" w:type="dxa"/>
            <w:tcBorders>
              <w:top w:val="single" w:sz="8" w:space="0" w:color="auto"/>
              <w:left w:val="nil"/>
              <w:bottom w:val="single" w:sz="4" w:space="0" w:color="auto"/>
              <w:right w:val="single" w:sz="4" w:space="0" w:color="auto"/>
            </w:tcBorders>
            <w:shd w:val="clear" w:color="auto" w:fill="FF6600"/>
            <w:noWrap/>
            <w:vAlign w:val="bottom"/>
          </w:tcPr>
          <w:p w:rsidR="00E939AF" w:rsidRDefault="00E939AF" w:rsidP="003E20B5">
            <w:pPr>
              <w:jc w:val="right"/>
              <w:rPr>
                <w:rFonts w:ascii="Arial" w:hAnsi="Arial" w:cs="Arial"/>
                <w:sz w:val="20"/>
                <w:szCs w:val="20"/>
              </w:rPr>
            </w:pPr>
            <w:r>
              <w:rPr>
                <w:rFonts w:ascii="Arial" w:hAnsi="Arial" w:cs="Arial"/>
                <w:sz w:val="20"/>
                <w:szCs w:val="20"/>
              </w:rPr>
              <w:t>2,1</w:t>
            </w:r>
          </w:p>
        </w:tc>
        <w:tc>
          <w:tcPr>
            <w:tcW w:w="419" w:type="dxa"/>
            <w:tcBorders>
              <w:top w:val="single" w:sz="8" w:space="0" w:color="auto"/>
              <w:left w:val="nil"/>
              <w:bottom w:val="single" w:sz="4" w:space="0" w:color="auto"/>
              <w:right w:val="single" w:sz="8" w:space="0" w:color="auto"/>
            </w:tcBorders>
            <w:shd w:val="clear" w:color="auto" w:fill="FF6600"/>
            <w:noWrap/>
            <w:vAlign w:val="bottom"/>
          </w:tcPr>
          <w:p w:rsidR="00E939AF" w:rsidRDefault="00E939AF" w:rsidP="003E20B5">
            <w:pPr>
              <w:jc w:val="right"/>
              <w:rPr>
                <w:rFonts w:ascii="Arial" w:hAnsi="Arial" w:cs="Arial"/>
                <w:sz w:val="20"/>
                <w:szCs w:val="20"/>
              </w:rPr>
            </w:pPr>
            <w:r>
              <w:rPr>
                <w:rFonts w:ascii="Arial" w:hAnsi="Arial" w:cs="Arial"/>
                <w:sz w:val="20"/>
                <w:szCs w:val="20"/>
              </w:rPr>
              <w:t>2,3</w:t>
            </w:r>
          </w:p>
        </w:tc>
      </w:tr>
      <w:tr w:rsidR="00E939AF" w:rsidTr="003E20B5">
        <w:trPr>
          <w:trHeight w:val="270"/>
        </w:trPr>
        <w:tc>
          <w:tcPr>
            <w:tcW w:w="1200" w:type="dxa"/>
            <w:tcBorders>
              <w:top w:val="nil"/>
              <w:left w:val="single" w:sz="8" w:space="0" w:color="auto"/>
              <w:bottom w:val="single" w:sz="8" w:space="0" w:color="auto"/>
              <w:right w:val="single" w:sz="8" w:space="0" w:color="auto"/>
            </w:tcBorders>
            <w:shd w:val="clear" w:color="auto" w:fill="auto"/>
            <w:noWrap/>
            <w:vAlign w:val="bottom"/>
          </w:tcPr>
          <w:p w:rsidR="00E939AF" w:rsidRDefault="00E939AF" w:rsidP="003E20B5">
            <w:pPr>
              <w:rPr>
                <w:rFonts w:ascii="Arial" w:hAnsi="Arial" w:cs="Arial"/>
                <w:sz w:val="20"/>
                <w:szCs w:val="20"/>
              </w:rPr>
            </w:pPr>
            <w:r w:rsidRPr="003C65BF">
              <w:rPr>
                <w:rFonts w:ascii="Arial" w:hAnsi="Arial" w:cs="Arial"/>
                <w:i/>
                <w:sz w:val="20"/>
                <w:szCs w:val="20"/>
              </w:rPr>
              <w:t>V</w:t>
            </w:r>
            <w:r>
              <w:rPr>
                <w:rFonts w:ascii="Arial" w:hAnsi="Arial" w:cs="Arial"/>
                <w:sz w:val="20"/>
                <w:szCs w:val="20"/>
              </w:rPr>
              <w:t xml:space="preserve"> (lt)</w:t>
            </w:r>
          </w:p>
        </w:tc>
        <w:tc>
          <w:tcPr>
            <w:tcW w:w="520" w:type="dxa"/>
            <w:tcBorders>
              <w:top w:val="nil"/>
              <w:left w:val="nil"/>
              <w:bottom w:val="single" w:sz="8" w:space="0" w:color="auto"/>
              <w:right w:val="single" w:sz="4"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1</w:t>
            </w:r>
          </w:p>
        </w:tc>
        <w:tc>
          <w:tcPr>
            <w:tcW w:w="480" w:type="dxa"/>
            <w:tcBorders>
              <w:top w:val="nil"/>
              <w:left w:val="nil"/>
              <w:bottom w:val="single" w:sz="8" w:space="0" w:color="auto"/>
              <w:right w:val="single" w:sz="4"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1,5</w:t>
            </w:r>
          </w:p>
        </w:tc>
        <w:tc>
          <w:tcPr>
            <w:tcW w:w="520" w:type="dxa"/>
            <w:tcBorders>
              <w:top w:val="nil"/>
              <w:left w:val="nil"/>
              <w:bottom w:val="single" w:sz="8" w:space="0" w:color="auto"/>
              <w:right w:val="single" w:sz="4"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2</w:t>
            </w:r>
          </w:p>
        </w:tc>
        <w:tc>
          <w:tcPr>
            <w:tcW w:w="460" w:type="dxa"/>
            <w:tcBorders>
              <w:top w:val="nil"/>
              <w:left w:val="nil"/>
              <w:bottom w:val="single" w:sz="8" w:space="0" w:color="auto"/>
              <w:right w:val="single" w:sz="4"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2,5</w:t>
            </w:r>
          </w:p>
        </w:tc>
        <w:tc>
          <w:tcPr>
            <w:tcW w:w="419" w:type="dxa"/>
            <w:tcBorders>
              <w:top w:val="nil"/>
              <w:left w:val="nil"/>
              <w:bottom w:val="single" w:sz="8" w:space="0" w:color="auto"/>
              <w:right w:val="single" w:sz="4" w:space="0" w:color="auto"/>
            </w:tcBorders>
            <w:shd w:val="clear" w:color="auto" w:fill="auto"/>
            <w:noWrap/>
            <w:vAlign w:val="bottom"/>
          </w:tcPr>
          <w:p w:rsidR="00E939AF" w:rsidRDefault="00E939AF" w:rsidP="003E20B5">
            <w:pPr>
              <w:jc w:val="right"/>
              <w:rPr>
                <w:rFonts w:ascii="Arial" w:hAnsi="Arial" w:cs="Arial"/>
                <w:b/>
                <w:bCs/>
                <w:sz w:val="20"/>
                <w:szCs w:val="20"/>
              </w:rPr>
            </w:pPr>
            <w:r>
              <w:rPr>
                <w:rFonts w:ascii="Arial" w:hAnsi="Arial" w:cs="Arial"/>
                <w:b/>
                <w:bCs/>
                <w:sz w:val="20"/>
                <w:szCs w:val="20"/>
              </w:rPr>
              <w:t>3</w:t>
            </w:r>
          </w:p>
        </w:tc>
        <w:tc>
          <w:tcPr>
            <w:tcW w:w="530" w:type="dxa"/>
            <w:tcBorders>
              <w:top w:val="nil"/>
              <w:left w:val="nil"/>
              <w:bottom w:val="single" w:sz="8" w:space="0" w:color="auto"/>
              <w:right w:val="single" w:sz="4" w:space="0" w:color="auto"/>
            </w:tcBorders>
            <w:shd w:val="clear" w:color="auto" w:fill="FF6600"/>
            <w:noWrap/>
            <w:vAlign w:val="bottom"/>
          </w:tcPr>
          <w:p w:rsidR="00E939AF" w:rsidRDefault="00E939AF" w:rsidP="003E20B5">
            <w:pPr>
              <w:jc w:val="right"/>
              <w:rPr>
                <w:rFonts w:ascii="Arial" w:hAnsi="Arial" w:cs="Arial"/>
                <w:sz w:val="20"/>
                <w:szCs w:val="20"/>
              </w:rPr>
            </w:pPr>
            <w:r>
              <w:rPr>
                <w:rFonts w:ascii="Arial" w:hAnsi="Arial" w:cs="Arial"/>
                <w:sz w:val="20"/>
                <w:szCs w:val="20"/>
              </w:rPr>
              <w:t>4</w:t>
            </w:r>
          </w:p>
        </w:tc>
        <w:tc>
          <w:tcPr>
            <w:tcW w:w="460" w:type="dxa"/>
            <w:tcBorders>
              <w:top w:val="nil"/>
              <w:left w:val="nil"/>
              <w:bottom w:val="single" w:sz="8" w:space="0" w:color="auto"/>
              <w:right w:val="single" w:sz="4" w:space="0" w:color="auto"/>
            </w:tcBorders>
            <w:shd w:val="clear" w:color="auto" w:fill="FF6600"/>
            <w:noWrap/>
            <w:vAlign w:val="bottom"/>
          </w:tcPr>
          <w:p w:rsidR="00E939AF" w:rsidRDefault="00E939AF" w:rsidP="003E20B5">
            <w:pPr>
              <w:jc w:val="right"/>
              <w:rPr>
                <w:rFonts w:ascii="Arial" w:hAnsi="Arial" w:cs="Arial"/>
                <w:sz w:val="20"/>
                <w:szCs w:val="20"/>
              </w:rPr>
            </w:pPr>
            <w:r>
              <w:rPr>
                <w:rFonts w:ascii="Arial" w:hAnsi="Arial" w:cs="Arial"/>
                <w:sz w:val="20"/>
                <w:szCs w:val="20"/>
              </w:rPr>
              <w:t>4,5</w:t>
            </w:r>
          </w:p>
        </w:tc>
        <w:tc>
          <w:tcPr>
            <w:tcW w:w="500" w:type="dxa"/>
            <w:tcBorders>
              <w:top w:val="nil"/>
              <w:left w:val="nil"/>
              <w:bottom w:val="single" w:sz="8" w:space="0" w:color="auto"/>
              <w:right w:val="single" w:sz="4" w:space="0" w:color="auto"/>
            </w:tcBorders>
            <w:shd w:val="clear" w:color="auto" w:fill="FF6600"/>
            <w:noWrap/>
            <w:vAlign w:val="bottom"/>
          </w:tcPr>
          <w:p w:rsidR="00E939AF" w:rsidRDefault="00E939AF" w:rsidP="003E20B5">
            <w:pPr>
              <w:jc w:val="right"/>
              <w:rPr>
                <w:rFonts w:ascii="Arial" w:hAnsi="Arial" w:cs="Arial"/>
                <w:sz w:val="20"/>
                <w:szCs w:val="20"/>
              </w:rPr>
            </w:pPr>
            <w:r>
              <w:rPr>
                <w:rFonts w:ascii="Arial" w:hAnsi="Arial" w:cs="Arial"/>
                <w:sz w:val="20"/>
                <w:szCs w:val="20"/>
              </w:rPr>
              <w:t>5</w:t>
            </w:r>
          </w:p>
        </w:tc>
        <w:tc>
          <w:tcPr>
            <w:tcW w:w="520" w:type="dxa"/>
            <w:tcBorders>
              <w:top w:val="nil"/>
              <w:left w:val="nil"/>
              <w:bottom w:val="single" w:sz="8" w:space="0" w:color="auto"/>
              <w:right w:val="single" w:sz="4" w:space="0" w:color="auto"/>
            </w:tcBorders>
            <w:shd w:val="clear" w:color="auto" w:fill="FF6600"/>
            <w:noWrap/>
            <w:vAlign w:val="bottom"/>
          </w:tcPr>
          <w:p w:rsidR="00E939AF" w:rsidRDefault="00E939AF" w:rsidP="003E20B5">
            <w:pPr>
              <w:jc w:val="right"/>
              <w:rPr>
                <w:rFonts w:ascii="Arial" w:hAnsi="Arial" w:cs="Arial"/>
                <w:sz w:val="20"/>
                <w:szCs w:val="20"/>
              </w:rPr>
            </w:pPr>
            <w:r>
              <w:rPr>
                <w:rFonts w:ascii="Arial" w:hAnsi="Arial" w:cs="Arial"/>
                <w:sz w:val="20"/>
                <w:szCs w:val="20"/>
              </w:rPr>
              <w:t>5,5</w:t>
            </w:r>
          </w:p>
        </w:tc>
        <w:tc>
          <w:tcPr>
            <w:tcW w:w="419" w:type="dxa"/>
            <w:tcBorders>
              <w:top w:val="nil"/>
              <w:left w:val="nil"/>
              <w:bottom w:val="single" w:sz="8" w:space="0" w:color="auto"/>
              <w:right w:val="single" w:sz="8" w:space="0" w:color="auto"/>
            </w:tcBorders>
            <w:shd w:val="clear" w:color="auto" w:fill="FF6600"/>
            <w:noWrap/>
            <w:vAlign w:val="bottom"/>
          </w:tcPr>
          <w:p w:rsidR="00E939AF" w:rsidRDefault="00E939AF" w:rsidP="003E20B5">
            <w:pPr>
              <w:jc w:val="right"/>
              <w:rPr>
                <w:rFonts w:ascii="Arial" w:hAnsi="Arial" w:cs="Arial"/>
                <w:sz w:val="20"/>
                <w:szCs w:val="20"/>
              </w:rPr>
            </w:pPr>
            <w:r>
              <w:rPr>
                <w:rFonts w:ascii="Arial" w:hAnsi="Arial" w:cs="Arial"/>
                <w:sz w:val="20"/>
                <w:szCs w:val="20"/>
              </w:rPr>
              <w:t>6</w:t>
            </w:r>
          </w:p>
        </w:tc>
      </w:tr>
    </w:tbl>
    <w:p w:rsidR="00E939AF" w:rsidRDefault="00E939AF" w:rsidP="00E939AF">
      <w:pPr>
        <w:tabs>
          <w:tab w:val="left" w:pos="1980"/>
        </w:tabs>
        <w:spacing w:line="480" w:lineRule="auto"/>
        <w:ind w:left="1980"/>
        <w:jc w:val="both"/>
        <w:rPr>
          <w:rFonts w:ascii="Arial" w:hAnsi="Arial" w:cs="Arial"/>
        </w:rPr>
      </w:pPr>
    </w:p>
    <w:p w:rsidR="00E939AF" w:rsidRDefault="00E939AF" w:rsidP="00E939AF">
      <w:pPr>
        <w:tabs>
          <w:tab w:val="left" w:pos="1980"/>
        </w:tabs>
        <w:spacing w:line="480" w:lineRule="auto"/>
        <w:ind w:left="1980"/>
        <w:jc w:val="both"/>
        <w:rPr>
          <w:rFonts w:ascii="Arial" w:hAnsi="Arial" w:cs="Arial"/>
        </w:rPr>
      </w:pPr>
    </w:p>
    <w:p w:rsidR="00E939AF" w:rsidRDefault="00E939AF" w:rsidP="00E939AF">
      <w:pPr>
        <w:spacing w:line="480" w:lineRule="auto"/>
        <w:ind w:left="1980"/>
        <w:jc w:val="both"/>
        <w:rPr>
          <w:rFonts w:ascii="Arial" w:hAnsi="Arial" w:cs="Arial"/>
        </w:rPr>
      </w:pPr>
      <w:r w:rsidRPr="00D178B6">
        <w:rPr>
          <w:rFonts w:ascii="Arial" w:hAnsi="Arial" w:cs="Arial"/>
          <w:b/>
        </w:rPr>
        <w:t>Elaborado por:</w:t>
      </w:r>
      <w:r>
        <w:rPr>
          <w:rFonts w:ascii="Arial" w:hAnsi="Arial" w:cs="Arial"/>
        </w:rPr>
        <w:t xml:space="preserve"> Gandhi Armas Andrade</w:t>
      </w:r>
    </w:p>
    <w:p w:rsidR="00E939AF" w:rsidRDefault="00E939AF" w:rsidP="00E939AF">
      <w:pPr>
        <w:spacing w:line="480" w:lineRule="auto"/>
        <w:ind w:left="900"/>
        <w:jc w:val="both"/>
        <w:rPr>
          <w:rFonts w:ascii="Arial" w:hAnsi="Arial" w:cs="Arial"/>
        </w:rPr>
      </w:pPr>
    </w:p>
    <w:p w:rsidR="00E939AF" w:rsidRDefault="00E939AF" w:rsidP="00E939AF">
      <w:pPr>
        <w:spacing w:line="480" w:lineRule="auto"/>
        <w:ind w:left="1980"/>
        <w:jc w:val="both"/>
        <w:rPr>
          <w:rFonts w:ascii="Arial" w:hAnsi="Arial" w:cs="Arial"/>
        </w:rPr>
      </w:pPr>
      <w:r>
        <w:rPr>
          <w:rFonts w:ascii="Arial" w:hAnsi="Arial" w:cs="Arial"/>
        </w:rPr>
        <w:lastRenderedPageBreak/>
        <w:t xml:space="preserve">Los valores en negritas de </w:t>
      </w:r>
      <w:r w:rsidRPr="003C65BF">
        <w:rPr>
          <w:rFonts w:ascii="Arial" w:hAnsi="Arial" w:cs="Arial"/>
          <w:i/>
        </w:rPr>
        <w:t>F</w:t>
      </w:r>
      <w:r w:rsidRPr="003C65BF">
        <w:rPr>
          <w:rFonts w:ascii="Arial" w:hAnsi="Arial" w:cs="Arial"/>
          <w:i/>
          <w:vertAlign w:val="subscript"/>
        </w:rPr>
        <w:t>max</w:t>
      </w:r>
      <w:r>
        <w:rPr>
          <w:rFonts w:ascii="Arial" w:hAnsi="Arial" w:cs="Arial"/>
        </w:rPr>
        <w:t xml:space="preserve"> y </w:t>
      </w:r>
      <w:r w:rsidRPr="003C65BF">
        <w:rPr>
          <w:rFonts w:ascii="Arial" w:hAnsi="Arial" w:cs="Arial"/>
          <w:i/>
        </w:rPr>
        <w:t>V</w:t>
      </w:r>
      <w:r>
        <w:rPr>
          <w:rFonts w:ascii="Arial" w:hAnsi="Arial" w:cs="Arial"/>
        </w:rPr>
        <w:t xml:space="preserve"> son los mínimos permisibles para ambas variables, entonces el segmento de valores de </w:t>
      </w:r>
      <w:r w:rsidRPr="003C65BF">
        <w:rPr>
          <w:rFonts w:ascii="Arial" w:hAnsi="Arial" w:cs="Arial"/>
          <w:i/>
        </w:rPr>
        <w:t>F</w:t>
      </w:r>
      <w:r w:rsidRPr="003C65BF">
        <w:rPr>
          <w:rFonts w:ascii="Arial" w:hAnsi="Arial" w:cs="Arial"/>
          <w:i/>
          <w:vertAlign w:val="subscript"/>
        </w:rPr>
        <w:t>max</w:t>
      </w:r>
      <w:r>
        <w:rPr>
          <w:rFonts w:ascii="Arial" w:hAnsi="Arial" w:cs="Arial"/>
        </w:rPr>
        <w:t xml:space="preserve"> y </w:t>
      </w:r>
      <w:r w:rsidRPr="003C65BF">
        <w:rPr>
          <w:rFonts w:ascii="Arial" w:hAnsi="Arial" w:cs="Arial"/>
          <w:i/>
        </w:rPr>
        <w:t>V</w:t>
      </w:r>
      <w:r>
        <w:rPr>
          <w:rFonts w:ascii="Arial" w:hAnsi="Arial" w:cs="Arial"/>
        </w:rPr>
        <w:t xml:space="preserve"> que constituyen elecciones validas, es el que se encuentra con fondo rojo.  </w:t>
      </w:r>
    </w:p>
    <w:p w:rsidR="00E939AF" w:rsidRDefault="00E939AF" w:rsidP="00E939AF">
      <w:pPr>
        <w:tabs>
          <w:tab w:val="left" w:pos="1800"/>
        </w:tabs>
        <w:ind w:left="1980"/>
        <w:jc w:val="both"/>
        <w:rPr>
          <w:rFonts w:ascii="Arial" w:hAnsi="Arial" w:cs="Arial"/>
        </w:rPr>
      </w:pPr>
    </w:p>
    <w:p w:rsidR="00E939AF" w:rsidRDefault="00E939AF" w:rsidP="00E939AF">
      <w:pPr>
        <w:spacing w:line="480" w:lineRule="auto"/>
        <w:ind w:left="1980"/>
        <w:jc w:val="both"/>
        <w:rPr>
          <w:rFonts w:ascii="Arial" w:hAnsi="Arial" w:cs="Arial"/>
        </w:rPr>
      </w:pPr>
      <w:r>
        <w:rPr>
          <w:rFonts w:ascii="Arial" w:hAnsi="Arial" w:cs="Arial"/>
        </w:rPr>
        <w:t>Recordando ahora el segundo compromiso en la elección, el cual es la minimización del tamaño del equipo, se escoge finalmente lo siguiente:</w:t>
      </w:r>
    </w:p>
    <w:p w:rsidR="00E939AF" w:rsidRDefault="00E939AF" w:rsidP="00E939AF">
      <w:pPr>
        <w:ind w:left="1800"/>
        <w:jc w:val="both"/>
        <w:rPr>
          <w:rFonts w:ascii="Arial" w:hAnsi="Arial" w:cs="Arial"/>
        </w:rPr>
      </w:pPr>
    </w:p>
    <w:p w:rsidR="00E939AF" w:rsidRDefault="00E939AF" w:rsidP="00E939AF">
      <w:pPr>
        <w:numPr>
          <w:ilvl w:val="0"/>
          <w:numId w:val="47"/>
        </w:numPr>
        <w:tabs>
          <w:tab w:val="clear" w:pos="2160"/>
          <w:tab w:val="num" w:pos="2340"/>
        </w:tabs>
        <w:spacing w:line="480" w:lineRule="auto"/>
        <w:ind w:left="2340"/>
        <w:jc w:val="both"/>
        <w:rPr>
          <w:rFonts w:ascii="Arial" w:hAnsi="Arial" w:cs="Arial"/>
        </w:rPr>
      </w:pPr>
      <w:r w:rsidRPr="002E5D52">
        <w:rPr>
          <w:rFonts w:ascii="Arial" w:hAnsi="Arial" w:cs="Arial"/>
          <w:u w:val="single"/>
        </w:rPr>
        <w:t>Volumen de reactor</w:t>
      </w:r>
      <w:r>
        <w:rPr>
          <w:rFonts w:ascii="Arial" w:hAnsi="Arial" w:cs="Arial"/>
        </w:rPr>
        <w:t xml:space="preserve">: </w:t>
      </w:r>
      <w:smartTag w:uri="urn:schemas-microsoft-com:office:smarttags" w:element="metricconverter">
        <w:smartTagPr>
          <w:attr w:name="ProductID" w:val="4 l"/>
        </w:smartTagPr>
        <w:r>
          <w:rPr>
            <w:rFonts w:ascii="Arial" w:hAnsi="Arial" w:cs="Arial"/>
          </w:rPr>
          <w:t>4 l</w:t>
        </w:r>
      </w:smartTag>
      <w:r>
        <w:rPr>
          <w:rFonts w:ascii="Arial" w:hAnsi="Arial" w:cs="Arial"/>
        </w:rPr>
        <w:t>.</w:t>
      </w:r>
    </w:p>
    <w:p w:rsidR="00E939AF" w:rsidRDefault="00E939AF" w:rsidP="00E939AF">
      <w:pPr>
        <w:numPr>
          <w:ilvl w:val="0"/>
          <w:numId w:val="48"/>
        </w:numPr>
        <w:tabs>
          <w:tab w:val="clear" w:pos="2160"/>
          <w:tab w:val="num" w:pos="2340"/>
        </w:tabs>
        <w:spacing w:line="480" w:lineRule="auto"/>
        <w:ind w:left="2340"/>
        <w:jc w:val="both"/>
        <w:rPr>
          <w:rFonts w:ascii="Arial" w:hAnsi="Arial" w:cs="Arial"/>
        </w:rPr>
      </w:pPr>
      <w:r w:rsidRPr="002E5D52">
        <w:rPr>
          <w:rFonts w:ascii="Arial" w:hAnsi="Arial" w:cs="Arial"/>
          <w:u w:val="single"/>
        </w:rPr>
        <w:t>Rango de caudales a utilizar</w:t>
      </w:r>
      <w:r>
        <w:rPr>
          <w:rFonts w:ascii="Arial" w:hAnsi="Arial" w:cs="Arial"/>
        </w:rPr>
        <w:t xml:space="preserve">: 0.4, 0.8, 1.1, </w:t>
      </w:r>
      <w:smartTag w:uri="urn:schemas-microsoft-com:office:smarttags" w:element="metricconverter">
        <w:smartTagPr>
          <w:attr w:name="ProductID" w:val="1.5 l"/>
        </w:smartTagPr>
        <w:r>
          <w:rPr>
            <w:rFonts w:ascii="Arial" w:hAnsi="Arial" w:cs="Arial"/>
          </w:rPr>
          <w:t>1.5 l</w:t>
        </w:r>
      </w:smartTag>
      <w:r>
        <w:rPr>
          <w:rFonts w:ascii="Arial" w:hAnsi="Arial" w:cs="Arial"/>
        </w:rPr>
        <w:t xml:space="preserve"> / h, con un error experimental semejante al ponderado anteriormente ± 0.1 l/h.</w:t>
      </w:r>
    </w:p>
    <w:p w:rsidR="00E939AF" w:rsidRDefault="00E939AF" w:rsidP="00E939AF">
      <w:pPr>
        <w:ind w:left="1800"/>
        <w:jc w:val="both"/>
        <w:rPr>
          <w:rFonts w:ascii="Arial" w:hAnsi="Arial" w:cs="Arial"/>
        </w:rPr>
      </w:pPr>
    </w:p>
    <w:p w:rsidR="00E939AF" w:rsidRDefault="00E939AF" w:rsidP="00E939AF">
      <w:pPr>
        <w:spacing w:line="480" w:lineRule="auto"/>
        <w:ind w:left="1980"/>
        <w:jc w:val="both"/>
        <w:rPr>
          <w:rFonts w:ascii="Arial" w:hAnsi="Arial" w:cs="Arial"/>
        </w:rPr>
      </w:pPr>
      <w:r>
        <w:rPr>
          <w:rFonts w:ascii="Arial" w:hAnsi="Arial" w:cs="Arial"/>
        </w:rPr>
        <w:t>El volumen de reactor determinado aquí, junto con las proporciones del equipo, las cuales fueron especificadas en la sección del diseño general del tanque – equipo de agitación, nos permiten calcular todas las dimensiones del reactor, aquí se muestran los resultados:</w:t>
      </w:r>
    </w:p>
    <w:p w:rsidR="00E939AF" w:rsidRDefault="00E939AF" w:rsidP="00E939AF">
      <w:pPr>
        <w:ind w:left="1980"/>
        <w:jc w:val="both"/>
        <w:rPr>
          <w:rFonts w:ascii="Arial" w:hAnsi="Arial" w:cs="Arial"/>
        </w:rPr>
      </w:pPr>
    </w:p>
    <w:p w:rsidR="00E939AF" w:rsidRDefault="00E939AF" w:rsidP="00E939AF">
      <w:pPr>
        <w:ind w:left="1980"/>
        <w:jc w:val="both"/>
        <w:rPr>
          <w:rFonts w:ascii="Arial" w:hAnsi="Arial" w:cs="Arial"/>
        </w:rPr>
      </w:pPr>
    </w:p>
    <w:p w:rsidR="00E939AF" w:rsidRDefault="00E939AF" w:rsidP="00E939AF">
      <w:pPr>
        <w:ind w:left="1980"/>
        <w:jc w:val="both"/>
        <w:rPr>
          <w:rFonts w:ascii="Arial" w:hAnsi="Arial" w:cs="Arial"/>
        </w:rPr>
      </w:pPr>
    </w:p>
    <w:p w:rsidR="00E939AF" w:rsidRDefault="00E939AF" w:rsidP="00E939AF">
      <w:pPr>
        <w:ind w:left="1980"/>
        <w:jc w:val="both"/>
        <w:rPr>
          <w:rFonts w:ascii="Arial" w:hAnsi="Arial" w:cs="Arial"/>
        </w:rPr>
      </w:pPr>
    </w:p>
    <w:p w:rsidR="00E939AF" w:rsidRDefault="00E939AF" w:rsidP="00E939AF">
      <w:pPr>
        <w:ind w:left="1980"/>
        <w:jc w:val="both"/>
        <w:rPr>
          <w:rFonts w:ascii="Arial" w:hAnsi="Arial" w:cs="Arial"/>
        </w:rPr>
      </w:pPr>
    </w:p>
    <w:p w:rsidR="00E939AF" w:rsidRDefault="00E939AF" w:rsidP="00E939AF">
      <w:pPr>
        <w:ind w:left="1980"/>
        <w:jc w:val="both"/>
        <w:rPr>
          <w:rFonts w:ascii="Arial" w:hAnsi="Arial" w:cs="Arial"/>
        </w:rPr>
      </w:pPr>
    </w:p>
    <w:p w:rsidR="00E939AF" w:rsidRDefault="00E939AF" w:rsidP="00E939AF">
      <w:pPr>
        <w:ind w:left="1980"/>
        <w:jc w:val="both"/>
        <w:rPr>
          <w:rFonts w:ascii="Arial" w:hAnsi="Arial" w:cs="Arial"/>
        </w:rPr>
      </w:pPr>
    </w:p>
    <w:p w:rsidR="00E939AF" w:rsidRDefault="00E939AF" w:rsidP="00E939AF">
      <w:pPr>
        <w:ind w:left="1980"/>
        <w:jc w:val="both"/>
        <w:rPr>
          <w:rFonts w:ascii="Arial" w:hAnsi="Arial" w:cs="Arial"/>
        </w:rPr>
      </w:pPr>
    </w:p>
    <w:p w:rsidR="00E939AF" w:rsidRDefault="00E939AF" w:rsidP="00E939AF">
      <w:pPr>
        <w:ind w:left="1980"/>
        <w:jc w:val="both"/>
        <w:rPr>
          <w:rFonts w:ascii="Arial" w:hAnsi="Arial" w:cs="Arial"/>
        </w:rPr>
      </w:pPr>
    </w:p>
    <w:tbl>
      <w:tblPr>
        <w:tblpPr w:leftFromText="141" w:rightFromText="141" w:vertAnchor="text" w:horzAnchor="page" w:tblpX="7779" w:tblpY="710"/>
        <w:tblW w:w="2303" w:type="dxa"/>
        <w:tblCellMar>
          <w:left w:w="70" w:type="dxa"/>
          <w:right w:w="70" w:type="dxa"/>
        </w:tblCellMar>
        <w:tblLook w:val="0000"/>
      </w:tblPr>
      <w:tblGrid>
        <w:gridCol w:w="1723"/>
        <w:gridCol w:w="580"/>
      </w:tblGrid>
      <w:tr w:rsidR="00E939AF" w:rsidTr="003E20B5">
        <w:trPr>
          <w:trHeight w:val="261"/>
        </w:trPr>
        <w:tc>
          <w:tcPr>
            <w:tcW w:w="2303"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lastRenderedPageBreak/>
              <w:t>Turbina Rushton</w:t>
            </w:r>
          </w:p>
        </w:tc>
      </w:tr>
      <w:tr w:rsidR="00E939AF" w:rsidTr="003E20B5">
        <w:trPr>
          <w:trHeight w:val="246"/>
        </w:trPr>
        <w:tc>
          <w:tcPr>
            <w:tcW w:w="1723" w:type="dxa"/>
            <w:tcBorders>
              <w:top w:val="nil"/>
              <w:left w:val="single" w:sz="8" w:space="0" w:color="auto"/>
              <w:bottom w:val="single" w:sz="4" w:space="0" w:color="auto"/>
              <w:right w:val="single" w:sz="4" w:space="0" w:color="auto"/>
            </w:tcBorders>
            <w:shd w:val="clear" w:color="auto" w:fill="auto"/>
            <w:noWrap/>
            <w:vAlign w:val="bottom"/>
          </w:tcPr>
          <w:p w:rsidR="00E939AF" w:rsidRDefault="00E939AF" w:rsidP="003E20B5">
            <w:pPr>
              <w:rPr>
                <w:rFonts w:ascii="Arial" w:hAnsi="Arial" w:cs="Arial"/>
                <w:sz w:val="20"/>
                <w:szCs w:val="20"/>
              </w:rPr>
            </w:pPr>
            <w:r>
              <w:rPr>
                <w:rFonts w:ascii="Arial" w:hAnsi="Arial" w:cs="Arial"/>
                <w:sz w:val="20"/>
                <w:szCs w:val="20"/>
              </w:rPr>
              <w:t>wi (cm)</w:t>
            </w:r>
          </w:p>
        </w:tc>
        <w:tc>
          <w:tcPr>
            <w:tcW w:w="580" w:type="dxa"/>
            <w:tcBorders>
              <w:top w:val="nil"/>
              <w:left w:val="nil"/>
              <w:bottom w:val="single" w:sz="4" w:space="0" w:color="auto"/>
              <w:right w:val="single" w:sz="8"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1,1</w:t>
            </w:r>
          </w:p>
        </w:tc>
      </w:tr>
      <w:tr w:rsidR="00E939AF" w:rsidTr="003E20B5">
        <w:trPr>
          <w:trHeight w:val="246"/>
        </w:trPr>
        <w:tc>
          <w:tcPr>
            <w:tcW w:w="1723" w:type="dxa"/>
            <w:tcBorders>
              <w:top w:val="nil"/>
              <w:left w:val="single" w:sz="8" w:space="0" w:color="auto"/>
              <w:bottom w:val="single" w:sz="4" w:space="0" w:color="auto"/>
              <w:right w:val="single" w:sz="4" w:space="0" w:color="auto"/>
            </w:tcBorders>
            <w:shd w:val="clear" w:color="auto" w:fill="auto"/>
            <w:noWrap/>
            <w:vAlign w:val="bottom"/>
          </w:tcPr>
          <w:p w:rsidR="00E939AF" w:rsidRDefault="00E939AF" w:rsidP="003E20B5">
            <w:pPr>
              <w:rPr>
                <w:rFonts w:ascii="Arial" w:hAnsi="Arial" w:cs="Arial"/>
                <w:sz w:val="20"/>
                <w:szCs w:val="20"/>
              </w:rPr>
            </w:pPr>
            <w:r>
              <w:rPr>
                <w:rFonts w:ascii="Arial" w:hAnsi="Arial" w:cs="Arial"/>
                <w:sz w:val="20"/>
                <w:szCs w:val="20"/>
              </w:rPr>
              <w:t>Di (cm)</w:t>
            </w:r>
          </w:p>
        </w:tc>
        <w:tc>
          <w:tcPr>
            <w:tcW w:w="580" w:type="dxa"/>
            <w:tcBorders>
              <w:top w:val="nil"/>
              <w:left w:val="nil"/>
              <w:bottom w:val="single" w:sz="4" w:space="0" w:color="auto"/>
              <w:right w:val="single" w:sz="8"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5,7</w:t>
            </w:r>
          </w:p>
        </w:tc>
      </w:tr>
      <w:tr w:rsidR="00E939AF" w:rsidTr="003E20B5">
        <w:trPr>
          <w:trHeight w:val="261"/>
        </w:trPr>
        <w:tc>
          <w:tcPr>
            <w:tcW w:w="1723" w:type="dxa"/>
            <w:tcBorders>
              <w:top w:val="nil"/>
              <w:left w:val="single" w:sz="8" w:space="0" w:color="auto"/>
              <w:bottom w:val="nil"/>
              <w:right w:val="single" w:sz="4" w:space="0" w:color="auto"/>
            </w:tcBorders>
            <w:shd w:val="clear" w:color="auto" w:fill="auto"/>
            <w:noWrap/>
            <w:vAlign w:val="bottom"/>
          </w:tcPr>
          <w:p w:rsidR="00E939AF" w:rsidRDefault="00E939AF" w:rsidP="003E20B5">
            <w:pPr>
              <w:rPr>
                <w:rFonts w:ascii="Arial" w:hAnsi="Arial" w:cs="Arial"/>
                <w:sz w:val="20"/>
                <w:szCs w:val="20"/>
              </w:rPr>
            </w:pPr>
            <w:r>
              <w:rPr>
                <w:rFonts w:ascii="Arial" w:hAnsi="Arial" w:cs="Arial"/>
                <w:sz w:val="20"/>
                <w:szCs w:val="20"/>
              </w:rPr>
              <w:t>Li (cm)</w:t>
            </w:r>
          </w:p>
        </w:tc>
        <w:tc>
          <w:tcPr>
            <w:tcW w:w="580" w:type="dxa"/>
            <w:tcBorders>
              <w:top w:val="nil"/>
              <w:left w:val="nil"/>
              <w:bottom w:val="nil"/>
              <w:right w:val="single" w:sz="8"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1,4</w:t>
            </w:r>
          </w:p>
        </w:tc>
      </w:tr>
      <w:tr w:rsidR="00E939AF" w:rsidTr="003E20B5">
        <w:trPr>
          <w:trHeight w:val="261"/>
        </w:trPr>
        <w:tc>
          <w:tcPr>
            <w:tcW w:w="2303"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Tanque</w:t>
            </w:r>
          </w:p>
        </w:tc>
      </w:tr>
      <w:tr w:rsidR="00E939AF" w:rsidTr="003E20B5">
        <w:trPr>
          <w:trHeight w:val="246"/>
        </w:trPr>
        <w:tc>
          <w:tcPr>
            <w:tcW w:w="1723" w:type="dxa"/>
            <w:tcBorders>
              <w:top w:val="nil"/>
              <w:left w:val="single" w:sz="8" w:space="0" w:color="auto"/>
              <w:bottom w:val="single" w:sz="4" w:space="0" w:color="auto"/>
              <w:right w:val="single" w:sz="4" w:space="0" w:color="auto"/>
            </w:tcBorders>
            <w:shd w:val="clear" w:color="auto" w:fill="auto"/>
            <w:noWrap/>
            <w:vAlign w:val="bottom"/>
          </w:tcPr>
          <w:p w:rsidR="00E939AF" w:rsidRDefault="00E939AF" w:rsidP="003E20B5">
            <w:pPr>
              <w:rPr>
                <w:rFonts w:ascii="Arial" w:hAnsi="Arial" w:cs="Arial"/>
                <w:sz w:val="20"/>
                <w:szCs w:val="20"/>
              </w:rPr>
            </w:pPr>
            <w:r>
              <w:rPr>
                <w:rFonts w:ascii="Arial" w:hAnsi="Arial" w:cs="Arial"/>
                <w:sz w:val="20"/>
                <w:szCs w:val="20"/>
              </w:rPr>
              <w:t>Dt (cm)</w:t>
            </w:r>
          </w:p>
        </w:tc>
        <w:tc>
          <w:tcPr>
            <w:tcW w:w="580" w:type="dxa"/>
            <w:tcBorders>
              <w:top w:val="nil"/>
              <w:left w:val="nil"/>
              <w:bottom w:val="single" w:sz="4" w:space="0" w:color="auto"/>
              <w:right w:val="single" w:sz="8"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17,2</w:t>
            </w:r>
          </w:p>
        </w:tc>
      </w:tr>
      <w:tr w:rsidR="00E939AF" w:rsidTr="003E20B5">
        <w:trPr>
          <w:trHeight w:val="246"/>
        </w:trPr>
        <w:tc>
          <w:tcPr>
            <w:tcW w:w="1723" w:type="dxa"/>
            <w:tcBorders>
              <w:top w:val="nil"/>
              <w:left w:val="single" w:sz="8" w:space="0" w:color="auto"/>
              <w:bottom w:val="single" w:sz="4" w:space="0" w:color="auto"/>
              <w:right w:val="single" w:sz="4" w:space="0" w:color="auto"/>
            </w:tcBorders>
            <w:shd w:val="clear" w:color="auto" w:fill="auto"/>
            <w:noWrap/>
            <w:vAlign w:val="bottom"/>
          </w:tcPr>
          <w:p w:rsidR="00E939AF" w:rsidRDefault="00E939AF" w:rsidP="003E20B5">
            <w:pPr>
              <w:rPr>
                <w:rFonts w:ascii="Arial" w:hAnsi="Arial" w:cs="Arial"/>
                <w:sz w:val="20"/>
                <w:szCs w:val="20"/>
              </w:rPr>
            </w:pPr>
            <w:r>
              <w:rPr>
                <w:rFonts w:ascii="Arial" w:hAnsi="Arial" w:cs="Arial"/>
                <w:sz w:val="20"/>
                <w:szCs w:val="20"/>
              </w:rPr>
              <w:t>Hl (cm)</w:t>
            </w:r>
          </w:p>
        </w:tc>
        <w:tc>
          <w:tcPr>
            <w:tcW w:w="580" w:type="dxa"/>
            <w:tcBorders>
              <w:top w:val="nil"/>
              <w:left w:val="nil"/>
              <w:bottom w:val="single" w:sz="4" w:space="0" w:color="auto"/>
              <w:right w:val="single" w:sz="8"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17,2</w:t>
            </w:r>
          </w:p>
        </w:tc>
      </w:tr>
      <w:tr w:rsidR="00E939AF" w:rsidTr="003E20B5">
        <w:trPr>
          <w:trHeight w:val="246"/>
        </w:trPr>
        <w:tc>
          <w:tcPr>
            <w:tcW w:w="1723" w:type="dxa"/>
            <w:tcBorders>
              <w:top w:val="nil"/>
              <w:left w:val="single" w:sz="8" w:space="0" w:color="auto"/>
              <w:bottom w:val="single" w:sz="4" w:space="0" w:color="auto"/>
              <w:right w:val="single" w:sz="4" w:space="0" w:color="auto"/>
            </w:tcBorders>
            <w:shd w:val="clear" w:color="auto" w:fill="auto"/>
            <w:noWrap/>
            <w:vAlign w:val="bottom"/>
          </w:tcPr>
          <w:p w:rsidR="00E939AF" w:rsidRDefault="00E939AF" w:rsidP="003E20B5">
            <w:pPr>
              <w:rPr>
                <w:rFonts w:ascii="Arial" w:hAnsi="Arial" w:cs="Arial"/>
                <w:sz w:val="20"/>
                <w:szCs w:val="20"/>
              </w:rPr>
            </w:pPr>
            <w:r>
              <w:rPr>
                <w:rFonts w:ascii="Arial" w:hAnsi="Arial" w:cs="Arial"/>
                <w:sz w:val="20"/>
                <w:szCs w:val="20"/>
              </w:rPr>
              <w:t>Hi (cm)</w:t>
            </w:r>
          </w:p>
        </w:tc>
        <w:tc>
          <w:tcPr>
            <w:tcW w:w="580" w:type="dxa"/>
            <w:tcBorders>
              <w:top w:val="nil"/>
              <w:left w:val="nil"/>
              <w:bottom w:val="single" w:sz="4" w:space="0" w:color="auto"/>
              <w:right w:val="single" w:sz="8"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5,7</w:t>
            </w:r>
          </w:p>
        </w:tc>
      </w:tr>
      <w:tr w:rsidR="00E939AF" w:rsidTr="003E20B5">
        <w:trPr>
          <w:trHeight w:val="261"/>
        </w:trPr>
        <w:tc>
          <w:tcPr>
            <w:tcW w:w="1723" w:type="dxa"/>
            <w:tcBorders>
              <w:top w:val="nil"/>
              <w:left w:val="single" w:sz="8" w:space="0" w:color="auto"/>
              <w:bottom w:val="nil"/>
              <w:right w:val="single" w:sz="4" w:space="0" w:color="auto"/>
            </w:tcBorders>
            <w:shd w:val="clear" w:color="auto" w:fill="auto"/>
            <w:noWrap/>
            <w:vAlign w:val="bottom"/>
          </w:tcPr>
          <w:p w:rsidR="00E939AF" w:rsidRDefault="00E939AF" w:rsidP="003E20B5">
            <w:pPr>
              <w:rPr>
                <w:rFonts w:ascii="Arial" w:hAnsi="Arial" w:cs="Arial"/>
                <w:sz w:val="20"/>
                <w:szCs w:val="20"/>
              </w:rPr>
            </w:pPr>
            <w:r>
              <w:rPr>
                <w:rFonts w:ascii="Arial" w:hAnsi="Arial" w:cs="Arial"/>
                <w:sz w:val="20"/>
                <w:szCs w:val="20"/>
              </w:rPr>
              <w:t>Altura tanque</w:t>
            </w:r>
          </w:p>
        </w:tc>
        <w:tc>
          <w:tcPr>
            <w:tcW w:w="580" w:type="dxa"/>
            <w:tcBorders>
              <w:top w:val="nil"/>
              <w:left w:val="nil"/>
              <w:bottom w:val="nil"/>
              <w:right w:val="single" w:sz="8"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22,9</w:t>
            </w:r>
          </w:p>
        </w:tc>
      </w:tr>
      <w:tr w:rsidR="00E939AF" w:rsidTr="003E20B5">
        <w:trPr>
          <w:trHeight w:val="261"/>
        </w:trPr>
        <w:tc>
          <w:tcPr>
            <w:tcW w:w="2303"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Deflectores</w:t>
            </w:r>
          </w:p>
        </w:tc>
      </w:tr>
      <w:tr w:rsidR="00E939AF" w:rsidTr="003E20B5">
        <w:trPr>
          <w:trHeight w:val="261"/>
        </w:trPr>
        <w:tc>
          <w:tcPr>
            <w:tcW w:w="1723" w:type="dxa"/>
            <w:tcBorders>
              <w:top w:val="nil"/>
              <w:left w:val="single" w:sz="8" w:space="0" w:color="auto"/>
              <w:bottom w:val="single" w:sz="8" w:space="0" w:color="auto"/>
              <w:right w:val="single" w:sz="4" w:space="0" w:color="auto"/>
            </w:tcBorders>
            <w:shd w:val="clear" w:color="auto" w:fill="auto"/>
            <w:noWrap/>
            <w:vAlign w:val="bottom"/>
          </w:tcPr>
          <w:p w:rsidR="00E939AF" w:rsidRDefault="00E939AF" w:rsidP="003E20B5">
            <w:pPr>
              <w:rPr>
                <w:rFonts w:ascii="Arial" w:hAnsi="Arial" w:cs="Arial"/>
                <w:sz w:val="20"/>
                <w:szCs w:val="20"/>
              </w:rPr>
            </w:pPr>
            <w:r>
              <w:rPr>
                <w:rFonts w:ascii="Arial" w:hAnsi="Arial" w:cs="Arial"/>
                <w:sz w:val="20"/>
                <w:szCs w:val="20"/>
              </w:rPr>
              <w:t>Wb (cm)</w:t>
            </w:r>
          </w:p>
        </w:tc>
        <w:tc>
          <w:tcPr>
            <w:tcW w:w="580" w:type="dxa"/>
            <w:tcBorders>
              <w:top w:val="nil"/>
              <w:left w:val="nil"/>
              <w:bottom w:val="single" w:sz="8" w:space="0" w:color="auto"/>
              <w:right w:val="single" w:sz="8"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1,7</w:t>
            </w:r>
          </w:p>
        </w:tc>
      </w:tr>
    </w:tbl>
    <w:p w:rsidR="00E939AF" w:rsidRPr="00D178B6" w:rsidRDefault="00E939AF" w:rsidP="00E939AF">
      <w:pPr>
        <w:spacing w:line="480" w:lineRule="auto"/>
        <w:ind w:left="1800"/>
        <w:jc w:val="both"/>
        <w:rPr>
          <w:rFonts w:ascii="Arial" w:hAnsi="Arial" w:cs="Arial"/>
        </w:rPr>
      </w:pPr>
      <w:r>
        <w:rPr>
          <w:rFonts w:ascii="Arial" w:hAnsi="Arial" w:cs="Arial"/>
          <w:noProof/>
        </w:rPr>
        <w:drawing>
          <wp:inline distT="0" distB="0" distL="0" distR="0">
            <wp:extent cx="2297430" cy="2735580"/>
            <wp:effectExtent l="19050" t="0" r="762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8"/>
                    <a:srcRect/>
                    <a:stretch>
                      <a:fillRect/>
                    </a:stretch>
                  </pic:blipFill>
                  <pic:spPr bwMode="auto">
                    <a:xfrm>
                      <a:off x="0" y="0"/>
                      <a:ext cx="2297430" cy="2735580"/>
                    </a:xfrm>
                    <a:prstGeom prst="rect">
                      <a:avLst/>
                    </a:prstGeom>
                    <a:noFill/>
                  </pic:spPr>
                </pic:pic>
              </a:graphicData>
            </a:graphic>
          </wp:inline>
        </w:drawing>
      </w:r>
    </w:p>
    <w:p w:rsidR="00E939AF" w:rsidRDefault="00E939AF" w:rsidP="00E939AF">
      <w:pPr>
        <w:ind w:left="1980"/>
        <w:jc w:val="both"/>
        <w:rPr>
          <w:rFonts w:ascii="Arial" w:hAnsi="Arial" w:cs="Arial"/>
        </w:rPr>
      </w:pPr>
      <w:r w:rsidRPr="003C65BF">
        <w:rPr>
          <w:rFonts w:ascii="Arial" w:hAnsi="Arial" w:cs="Arial"/>
          <w:b/>
        </w:rPr>
        <w:t xml:space="preserve">Figura </w:t>
      </w:r>
      <w:r>
        <w:rPr>
          <w:rFonts w:ascii="Arial" w:hAnsi="Arial" w:cs="Arial"/>
          <w:b/>
        </w:rPr>
        <w:t>2.</w:t>
      </w:r>
      <w:r w:rsidRPr="003C65BF">
        <w:rPr>
          <w:rFonts w:ascii="Arial" w:hAnsi="Arial" w:cs="Arial"/>
          <w:b/>
        </w:rPr>
        <w:t>3</w:t>
      </w:r>
      <w:r>
        <w:rPr>
          <w:rFonts w:ascii="Arial" w:hAnsi="Arial" w:cs="Arial"/>
        </w:rPr>
        <w:t>. Dimensiones del quimiostato piloto</w:t>
      </w:r>
    </w:p>
    <w:p w:rsidR="00E939AF" w:rsidRPr="00300A76" w:rsidRDefault="00E939AF" w:rsidP="00E939AF">
      <w:pPr>
        <w:ind w:left="1980"/>
        <w:jc w:val="both"/>
        <w:rPr>
          <w:rFonts w:ascii="Arial" w:hAnsi="Arial" w:cs="Arial"/>
        </w:rPr>
      </w:pPr>
      <w:r>
        <w:rPr>
          <w:rFonts w:ascii="Arial" w:hAnsi="Arial" w:cs="Arial"/>
        </w:rPr>
        <w:t>(Elaborado por: Gandhi Armas Andrade)</w:t>
      </w:r>
    </w:p>
    <w:p w:rsidR="00E939AF" w:rsidRDefault="00E939AF" w:rsidP="00E939AF">
      <w:pPr>
        <w:spacing w:line="480" w:lineRule="auto"/>
        <w:ind w:left="1980"/>
        <w:jc w:val="both"/>
        <w:rPr>
          <w:rFonts w:ascii="Arial" w:hAnsi="Arial" w:cs="Arial"/>
        </w:rPr>
      </w:pPr>
    </w:p>
    <w:p w:rsidR="00E939AF" w:rsidRDefault="00E939AF" w:rsidP="00E939AF">
      <w:pPr>
        <w:spacing w:line="480" w:lineRule="auto"/>
        <w:ind w:left="1980"/>
        <w:jc w:val="both"/>
        <w:rPr>
          <w:rFonts w:ascii="Arial" w:hAnsi="Arial" w:cs="Arial"/>
        </w:rPr>
      </w:pPr>
    </w:p>
    <w:p w:rsidR="00E939AF" w:rsidRDefault="00E939AF" w:rsidP="00E939AF">
      <w:pPr>
        <w:numPr>
          <w:ilvl w:val="1"/>
          <w:numId w:val="4"/>
        </w:numPr>
        <w:tabs>
          <w:tab w:val="clear" w:pos="792"/>
          <w:tab w:val="num" w:pos="900"/>
        </w:tabs>
        <w:spacing w:line="480" w:lineRule="auto"/>
        <w:jc w:val="both"/>
        <w:rPr>
          <w:rFonts w:ascii="Arial" w:hAnsi="Arial" w:cs="Arial"/>
          <w:b/>
        </w:rPr>
      </w:pPr>
      <w:r>
        <w:rPr>
          <w:rFonts w:ascii="Arial" w:hAnsi="Arial" w:cs="Arial"/>
          <w:b/>
        </w:rPr>
        <w:t>Criterios utilizados en la selección del motor agitador.</w:t>
      </w:r>
    </w:p>
    <w:p w:rsidR="00E939AF" w:rsidRDefault="00E939AF" w:rsidP="00E939AF">
      <w:pPr>
        <w:spacing w:line="480" w:lineRule="auto"/>
        <w:ind w:left="900"/>
        <w:jc w:val="both"/>
        <w:rPr>
          <w:rFonts w:ascii="Arial" w:hAnsi="Arial" w:cs="Arial"/>
        </w:rPr>
      </w:pPr>
      <w:r>
        <w:rPr>
          <w:rFonts w:ascii="Arial" w:hAnsi="Arial" w:cs="Arial"/>
        </w:rPr>
        <w:t>La elección de la potencia debe responder a dos premisas:</w:t>
      </w:r>
    </w:p>
    <w:p w:rsidR="00E939AF" w:rsidRDefault="00E939AF" w:rsidP="00E939AF">
      <w:pPr>
        <w:numPr>
          <w:ilvl w:val="0"/>
          <w:numId w:val="49"/>
        </w:numPr>
        <w:tabs>
          <w:tab w:val="clear" w:pos="2160"/>
          <w:tab w:val="num" w:pos="1260"/>
        </w:tabs>
        <w:spacing w:line="480" w:lineRule="auto"/>
        <w:ind w:left="1260"/>
        <w:jc w:val="both"/>
        <w:rPr>
          <w:rFonts w:ascii="Arial" w:hAnsi="Arial" w:cs="Arial"/>
        </w:rPr>
      </w:pPr>
      <w:r>
        <w:rPr>
          <w:rFonts w:ascii="Arial" w:hAnsi="Arial" w:cs="Arial"/>
        </w:rPr>
        <w:t>La potencia del motor agitador debe ser la suficiente para generar un régimen turbulento de flujo totalmente desarrollado.</w:t>
      </w:r>
    </w:p>
    <w:p w:rsidR="00E939AF" w:rsidRDefault="00E939AF" w:rsidP="00E939AF">
      <w:pPr>
        <w:numPr>
          <w:ilvl w:val="0"/>
          <w:numId w:val="50"/>
        </w:numPr>
        <w:tabs>
          <w:tab w:val="clear" w:pos="2160"/>
          <w:tab w:val="num" w:pos="1260"/>
        </w:tabs>
        <w:spacing w:line="480" w:lineRule="auto"/>
        <w:ind w:left="1260"/>
        <w:jc w:val="both"/>
        <w:rPr>
          <w:rFonts w:ascii="Arial" w:hAnsi="Arial" w:cs="Arial"/>
        </w:rPr>
      </w:pPr>
      <w:r>
        <w:rPr>
          <w:rFonts w:ascii="Arial" w:hAnsi="Arial" w:cs="Arial"/>
        </w:rPr>
        <w:t>La turbulencia generada por el agitador no debe exceder el límite sobre el cual se produce daño por cizalla.</w:t>
      </w:r>
    </w:p>
    <w:p w:rsidR="00E939AF" w:rsidRDefault="00E939AF" w:rsidP="00E939AF">
      <w:pPr>
        <w:ind w:left="900"/>
        <w:jc w:val="both"/>
        <w:rPr>
          <w:rFonts w:ascii="Arial" w:hAnsi="Arial" w:cs="Arial"/>
        </w:rPr>
      </w:pPr>
    </w:p>
    <w:p w:rsidR="00E939AF" w:rsidRDefault="00E939AF" w:rsidP="00E939AF">
      <w:pPr>
        <w:spacing w:line="480" w:lineRule="auto"/>
        <w:ind w:left="900"/>
        <w:jc w:val="both"/>
        <w:rPr>
          <w:rFonts w:ascii="Arial" w:hAnsi="Arial" w:cs="Arial"/>
        </w:rPr>
      </w:pPr>
      <w:r>
        <w:rPr>
          <w:rFonts w:ascii="Arial" w:hAnsi="Arial" w:cs="Arial"/>
        </w:rPr>
        <w:t>La consideración simultanea de ambos aspectos, nos generará un rango de valores de potencia valido.  Se elegirá finalmente el motor más pequeño, ofertado en el mercado, que se encuentre dentro del intervalo de potencias.</w:t>
      </w:r>
    </w:p>
    <w:p w:rsidR="00E939AF" w:rsidRDefault="00E939AF" w:rsidP="00E939AF">
      <w:pPr>
        <w:spacing w:line="480" w:lineRule="auto"/>
        <w:ind w:left="900"/>
        <w:jc w:val="both"/>
        <w:rPr>
          <w:rFonts w:ascii="Arial" w:hAnsi="Arial" w:cs="Arial"/>
        </w:rPr>
      </w:pPr>
    </w:p>
    <w:p w:rsidR="00E939AF" w:rsidRDefault="00E939AF" w:rsidP="00E939AF">
      <w:pPr>
        <w:numPr>
          <w:ilvl w:val="2"/>
          <w:numId w:val="4"/>
        </w:numPr>
        <w:spacing w:line="480" w:lineRule="auto"/>
        <w:ind w:left="1620" w:hanging="720"/>
        <w:jc w:val="both"/>
        <w:rPr>
          <w:rFonts w:ascii="Arial" w:hAnsi="Arial" w:cs="Arial"/>
          <w:b/>
        </w:rPr>
      </w:pPr>
      <w:r>
        <w:rPr>
          <w:rFonts w:ascii="Arial" w:hAnsi="Arial" w:cs="Arial"/>
          <w:b/>
        </w:rPr>
        <w:t>Potencia mínima para generación de régimen turbulento.</w:t>
      </w:r>
    </w:p>
    <w:p w:rsidR="00E939AF" w:rsidRDefault="00E939AF" w:rsidP="00E939AF">
      <w:pPr>
        <w:spacing w:line="480" w:lineRule="auto"/>
        <w:ind w:left="1620"/>
        <w:jc w:val="both"/>
        <w:rPr>
          <w:rFonts w:ascii="Arial" w:hAnsi="Arial" w:cs="Arial"/>
        </w:rPr>
      </w:pPr>
      <w:r>
        <w:rPr>
          <w:rFonts w:ascii="Arial" w:hAnsi="Arial" w:cs="Arial"/>
        </w:rPr>
        <w:t>El régimen turbulento es necesario porque garantiza reducidos tiempos de mezcla, y elevadas velocidades de difusión molecular.</w:t>
      </w:r>
    </w:p>
    <w:p w:rsidR="00E939AF" w:rsidRDefault="00E939AF" w:rsidP="00E939AF">
      <w:pPr>
        <w:spacing w:line="480" w:lineRule="auto"/>
        <w:ind w:left="1620"/>
        <w:jc w:val="both"/>
        <w:rPr>
          <w:rFonts w:ascii="Arial" w:hAnsi="Arial" w:cs="Arial"/>
        </w:rPr>
      </w:pPr>
      <w:r>
        <w:rPr>
          <w:rFonts w:ascii="Arial" w:hAnsi="Arial" w:cs="Arial"/>
        </w:rPr>
        <w:t>El régimen turbulento totalmente desarrollado se alcanza en valores de Reinolds de rodete (</w:t>
      </w:r>
      <w:r w:rsidRPr="003C65BF">
        <w:rPr>
          <w:rFonts w:ascii="Arial" w:hAnsi="Arial" w:cs="Arial"/>
          <w:i/>
        </w:rPr>
        <w:t>Rei</w:t>
      </w:r>
      <w:r>
        <w:rPr>
          <w:rFonts w:ascii="Arial" w:hAnsi="Arial" w:cs="Arial"/>
        </w:rPr>
        <w:t>) alrededor de 10000, cuando se trabaja con rodetes pequeños y fluidos poco viscosos, lo cual es nuestro caso.</w:t>
      </w:r>
    </w:p>
    <w:p w:rsidR="00E939AF" w:rsidRDefault="00E939AF" w:rsidP="00E939AF">
      <w:pPr>
        <w:spacing w:line="480" w:lineRule="auto"/>
        <w:ind w:left="1620"/>
        <w:jc w:val="both"/>
        <w:rPr>
          <w:rFonts w:ascii="Arial" w:hAnsi="Arial" w:cs="Arial"/>
        </w:rPr>
      </w:pPr>
      <w:r>
        <w:rPr>
          <w:rFonts w:ascii="Arial" w:hAnsi="Arial" w:cs="Arial"/>
        </w:rPr>
        <w:t xml:space="preserve">Los pasos que se siguen en la determinación de dicha potencia mínima para la generación del régimen turbulento, simbolizada como </w:t>
      </w:r>
      <w:r w:rsidRPr="002C305B">
        <w:rPr>
          <w:rFonts w:ascii="Arial" w:hAnsi="Arial" w:cs="Arial"/>
          <w:i/>
        </w:rPr>
        <w:t>P’</w:t>
      </w:r>
      <w:r>
        <w:rPr>
          <w:rFonts w:ascii="Arial" w:hAnsi="Arial" w:cs="Arial"/>
        </w:rPr>
        <w:t>, son:</w:t>
      </w:r>
    </w:p>
    <w:p w:rsidR="00E939AF" w:rsidRDefault="00E939AF" w:rsidP="00E939AF">
      <w:pPr>
        <w:spacing w:line="480" w:lineRule="auto"/>
        <w:ind w:left="1620"/>
        <w:jc w:val="both"/>
        <w:rPr>
          <w:rFonts w:ascii="Arial" w:hAnsi="Arial" w:cs="Arial"/>
        </w:rPr>
      </w:pPr>
    </w:p>
    <w:p w:rsidR="00E939AF" w:rsidRPr="00B577DD" w:rsidRDefault="00E939AF" w:rsidP="00E939AF">
      <w:pPr>
        <w:numPr>
          <w:ilvl w:val="3"/>
          <w:numId w:val="4"/>
        </w:numPr>
        <w:tabs>
          <w:tab w:val="clear" w:pos="1440"/>
          <w:tab w:val="num" w:pos="1980"/>
        </w:tabs>
        <w:spacing w:line="480" w:lineRule="auto"/>
        <w:ind w:left="1980"/>
        <w:jc w:val="both"/>
        <w:rPr>
          <w:rFonts w:ascii="Arial" w:hAnsi="Arial" w:cs="Arial"/>
          <w:b/>
        </w:rPr>
      </w:pPr>
      <w:r>
        <w:rPr>
          <w:rFonts w:ascii="Arial" w:hAnsi="Arial" w:cs="Arial"/>
          <w:b/>
        </w:rPr>
        <w:t>Cálculo de la velocidad de agitación en la cual se genera turbulencia totalmente desarrollada.</w:t>
      </w:r>
      <w:r>
        <w:rPr>
          <w:rFonts w:ascii="Arial" w:hAnsi="Arial" w:cs="Arial"/>
          <w:i/>
        </w:rPr>
        <w:t xml:space="preserve"> </w:t>
      </w:r>
    </w:p>
    <w:p w:rsidR="00E939AF" w:rsidRDefault="00E939AF" w:rsidP="00E939AF">
      <w:pPr>
        <w:spacing w:line="480" w:lineRule="auto"/>
        <w:ind w:left="1980"/>
        <w:jc w:val="both"/>
        <w:rPr>
          <w:rFonts w:ascii="Arial" w:hAnsi="Arial" w:cs="Arial"/>
        </w:rPr>
      </w:pPr>
      <w:r>
        <w:rPr>
          <w:rFonts w:ascii="Arial" w:hAnsi="Arial" w:cs="Arial"/>
        </w:rPr>
        <w:t xml:space="preserve">La expresión de </w:t>
      </w:r>
      <w:r w:rsidRPr="00674D1B">
        <w:rPr>
          <w:rFonts w:ascii="Arial" w:hAnsi="Arial" w:cs="Arial"/>
          <w:i/>
        </w:rPr>
        <w:t>Rei</w:t>
      </w:r>
      <w:r>
        <w:rPr>
          <w:rFonts w:ascii="Arial" w:hAnsi="Arial" w:cs="Arial"/>
        </w:rPr>
        <w:t xml:space="preserve"> es la siguiente [5]:</w:t>
      </w:r>
    </w:p>
    <w:p w:rsidR="00E939AF" w:rsidRDefault="00E939AF" w:rsidP="00E939AF">
      <w:pPr>
        <w:ind w:left="1980"/>
        <w:jc w:val="both"/>
        <w:rPr>
          <w:rFonts w:ascii="Arial" w:hAnsi="Arial" w:cs="Arial"/>
        </w:rPr>
      </w:pPr>
    </w:p>
    <w:p w:rsidR="00E939AF" w:rsidRDefault="00E939AF" w:rsidP="00E939AF">
      <w:pPr>
        <w:spacing w:line="480" w:lineRule="auto"/>
        <w:ind w:left="1980"/>
        <w:jc w:val="both"/>
        <w:rPr>
          <w:rFonts w:ascii="Arial" w:hAnsi="Arial" w:cs="Arial"/>
        </w:rPr>
      </w:pPr>
      <w:r w:rsidRPr="00674D1B">
        <w:rPr>
          <w:rFonts w:ascii="Arial" w:hAnsi="Arial" w:cs="Arial"/>
          <w:position w:val="-28"/>
        </w:rPr>
        <w:object w:dxaOrig="1780" w:dyaOrig="700">
          <v:shape id="_x0000_i1045" type="#_x0000_t75" style="width:89pt;height:35pt" o:ole="">
            <v:imagedata r:id="rId49" o:title=""/>
          </v:shape>
          <o:OLEObject Type="Embed" ProgID="Equation.3" ShapeID="_x0000_i1045" DrawAspect="Content" ObjectID="_1350908351" r:id="rId50"/>
        </w:objec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(2.16)</w:t>
      </w:r>
    </w:p>
    <w:p w:rsidR="00E939AF" w:rsidRDefault="00E939AF" w:rsidP="00E939AF">
      <w:pPr>
        <w:ind w:left="1980"/>
        <w:jc w:val="both"/>
        <w:rPr>
          <w:rFonts w:ascii="Arial" w:hAnsi="Arial" w:cs="Arial"/>
        </w:rPr>
      </w:pPr>
    </w:p>
    <w:p w:rsidR="00E939AF" w:rsidRDefault="00E939AF" w:rsidP="00E939AF">
      <w:pPr>
        <w:spacing w:line="480" w:lineRule="auto"/>
        <w:ind w:left="1980"/>
        <w:jc w:val="both"/>
        <w:rPr>
          <w:rFonts w:ascii="Arial" w:hAnsi="Arial" w:cs="Arial"/>
        </w:rPr>
      </w:pPr>
      <w:r>
        <w:rPr>
          <w:rFonts w:ascii="Arial" w:hAnsi="Arial" w:cs="Arial"/>
        </w:rPr>
        <w:t>donde:</w:t>
      </w:r>
    </w:p>
    <w:p w:rsidR="00E939AF" w:rsidRDefault="00E939AF" w:rsidP="00E939AF">
      <w:pPr>
        <w:numPr>
          <w:ilvl w:val="0"/>
          <w:numId w:val="67"/>
        </w:numPr>
        <w:tabs>
          <w:tab w:val="clear" w:pos="2160"/>
          <w:tab w:val="num" w:pos="2340"/>
        </w:tabs>
        <w:spacing w:line="480" w:lineRule="auto"/>
        <w:ind w:left="2340"/>
        <w:jc w:val="both"/>
        <w:rPr>
          <w:rFonts w:ascii="Arial" w:hAnsi="Arial" w:cs="Arial"/>
        </w:rPr>
      </w:pPr>
      <w:r w:rsidRPr="00674D1B">
        <w:rPr>
          <w:rFonts w:ascii="Arial" w:hAnsi="Arial" w:cs="Arial"/>
          <w:i/>
        </w:rPr>
        <w:t>Ni</w:t>
      </w:r>
      <w:r>
        <w:rPr>
          <w:rFonts w:ascii="Arial" w:hAnsi="Arial" w:cs="Arial"/>
        </w:rPr>
        <w:t xml:space="preserve"> es la velocidad angular de agitación (s</w:t>
      </w:r>
      <w:r w:rsidRPr="003A2C9C">
        <w:rPr>
          <w:rFonts w:ascii="Arial" w:hAnsi="Arial" w:cs="Arial"/>
          <w:vertAlign w:val="superscript"/>
        </w:rPr>
        <w:t>-1</w:t>
      </w:r>
      <w:r>
        <w:rPr>
          <w:rFonts w:ascii="Arial" w:hAnsi="Arial" w:cs="Arial"/>
        </w:rPr>
        <w:t>).</w:t>
      </w:r>
    </w:p>
    <w:p w:rsidR="00E939AF" w:rsidRDefault="00E939AF" w:rsidP="00E939AF">
      <w:pPr>
        <w:numPr>
          <w:ilvl w:val="0"/>
          <w:numId w:val="68"/>
        </w:numPr>
        <w:tabs>
          <w:tab w:val="clear" w:pos="2160"/>
          <w:tab w:val="num" w:pos="2340"/>
        </w:tabs>
        <w:spacing w:line="480" w:lineRule="auto"/>
        <w:ind w:left="2340"/>
        <w:jc w:val="both"/>
        <w:rPr>
          <w:rFonts w:ascii="Arial" w:hAnsi="Arial" w:cs="Arial"/>
        </w:rPr>
      </w:pPr>
      <w:r w:rsidRPr="00674D1B">
        <w:rPr>
          <w:rFonts w:ascii="Arial" w:hAnsi="Arial" w:cs="Arial"/>
          <w:i/>
        </w:rPr>
        <w:t>Di</w:t>
      </w:r>
      <w:r>
        <w:rPr>
          <w:rFonts w:ascii="Arial" w:hAnsi="Arial" w:cs="Arial"/>
        </w:rPr>
        <w:t xml:space="preserve"> es el diámetro del rodete (m).</w:t>
      </w:r>
    </w:p>
    <w:p w:rsidR="00E939AF" w:rsidRDefault="00E939AF" w:rsidP="00E939AF">
      <w:pPr>
        <w:numPr>
          <w:ilvl w:val="0"/>
          <w:numId w:val="69"/>
        </w:numPr>
        <w:tabs>
          <w:tab w:val="clear" w:pos="2160"/>
          <w:tab w:val="num" w:pos="2340"/>
        </w:tabs>
        <w:spacing w:line="480" w:lineRule="auto"/>
        <w:ind w:left="2340"/>
        <w:jc w:val="both"/>
        <w:rPr>
          <w:rFonts w:ascii="Arial" w:hAnsi="Arial" w:cs="Arial"/>
        </w:rPr>
      </w:pPr>
      <w:r w:rsidRPr="00674D1B">
        <w:rPr>
          <w:rFonts w:ascii="Arial" w:hAnsi="Arial" w:cs="Arial"/>
          <w:i/>
        </w:rPr>
        <w:t>ρ</w:t>
      </w:r>
      <w:r>
        <w:rPr>
          <w:rFonts w:ascii="Arial" w:hAnsi="Arial" w:cs="Arial"/>
        </w:rPr>
        <w:t xml:space="preserve"> es la densidad del liquido (Kg / m</w:t>
      </w:r>
      <w:r w:rsidRPr="003A2C9C">
        <w:rPr>
          <w:rFonts w:ascii="Arial" w:hAnsi="Arial" w:cs="Arial"/>
          <w:vertAlign w:val="superscript"/>
        </w:rPr>
        <w:t>3</w:t>
      </w:r>
      <w:r>
        <w:rPr>
          <w:rFonts w:ascii="Arial" w:hAnsi="Arial" w:cs="Arial"/>
        </w:rPr>
        <w:t>).</w:t>
      </w:r>
    </w:p>
    <w:p w:rsidR="00E939AF" w:rsidRDefault="00E939AF" w:rsidP="00E939AF">
      <w:pPr>
        <w:numPr>
          <w:ilvl w:val="0"/>
          <w:numId w:val="70"/>
        </w:numPr>
        <w:tabs>
          <w:tab w:val="clear" w:pos="2160"/>
          <w:tab w:val="num" w:pos="2340"/>
        </w:tabs>
        <w:spacing w:line="480" w:lineRule="auto"/>
        <w:ind w:left="2340"/>
        <w:jc w:val="both"/>
        <w:rPr>
          <w:rFonts w:ascii="Arial" w:hAnsi="Arial" w:cs="Arial"/>
        </w:rPr>
      </w:pPr>
      <w:r w:rsidRPr="00674D1B">
        <w:rPr>
          <w:rFonts w:ascii="Arial" w:hAnsi="Arial" w:cs="Arial"/>
          <w:i/>
        </w:rPr>
        <w:lastRenderedPageBreak/>
        <w:t>μ</w:t>
      </w:r>
      <w:r>
        <w:rPr>
          <w:rFonts w:ascii="Arial" w:hAnsi="Arial" w:cs="Arial"/>
        </w:rPr>
        <w:t xml:space="preserve"> es la viscosidad del liquido (Pa·s).</w:t>
      </w:r>
    </w:p>
    <w:p w:rsidR="00E939AF" w:rsidRPr="00674D1B" w:rsidRDefault="00E939AF" w:rsidP="00E939AF">
      <w:pPr>
        <w:ind w:left="1980"/>
        <w:jc w:val="both"/>
        <w:rPr>
          <w:rFonts w:ascii="Arial" w:hAnsi="Arial" w:cs="Arial"/>
        </w:rPr>
      </w:pPr>
    </w:p>
    <w:p w:rsidR="00E939AF" w:rsidRDefault="00E939AF" w:rsidP="00E939AF">
      <w:pPr>
        <w:tabs>
          <w:tab w:val="left" w:pos="1980"/>
        </w:tabs>
        <w:spacing w:line="480" w:lineRule="auto"/>
        <w:ind w:left="1980"/>
        <w:jc w:val="both"/>
        <w:rPr>
          <w:rFonts w:ascii="Arial" w:hAnsi="Arial" w:cs="Arial"/>
        </w:rPr>
      </w:pPr>
      <w:r>
        <w:rPr>
          <w:rFonts w:ascii="Arial" w:hAnsi="Arial" w:cs="Arial"/>
        </w:rPr>
        <w:t xml:space="preserve">Los valores y justificación, de los parámetros adoptados para el cálculo de </w:t>
      </w:r>
      <w:r w:rsidRPr="00674D1B">
        <w:rPr>
          <w:rFonts w:ascii="Arial" w:hAnsi="Arial" w:cs="Arial"/>
          <w:i/>
        </w:rPr>
        <w:t>Ni</w:t>
      </w:r>
      <w:r>
        <w:rPr>
          <w:rFonts w:ascii="Arial" w:hAnsi="Arial" w:cs="Arial"/>
        </w:rPr>
        <w:t>, son:</w:t>
      </w:r>
    </w:p>
    <w:p w:rsidR="00E939AF" w:rsidRDefault="00E939AF" w:rsidP="00E939AF">
      <w:pPr>
        <w:numPr>
          <w:ilvl w:val="0"/>
          <w:numId w:val="71"/>
        </w:numPr>
        <w:tabs>
          <w:tab w:val="clear" w:pos="2160"/>
          <w:tab w:val="num" w:pos="2340"/>
        </w:tabs>
        <w:spacing w:line="480" w:lineRule="auto"/>
        <w:ind w:left="2340"/>
        <w:jc w:val="both"/>
        <w:rPr>
          <w:rFonts w:ascii="Arial" w:hAnsi="Arial" w:cs="Arial"/>
        </w:rPr>
      </w:pPr>
      <w:r w:rsidRPr="00674D1B">
        <w:rPr>
          <w:rFonts w:ascii="Arial" w:hAnsi="Arial" w:cs="Arial"/>
          <w:i/>
        </w:rPr>
        <w:t>Rei</w:t>
      </w:r>
      <w:r>
        <w:rPr>
          <w:rFonts w:ascii="Arial" w:hAnsi="Arial" w:cs="Arial"/>
        </w:rPr>
        <w:t xml:space="preserve"> = 10</w:t>
      </w:r>
      <w:r w:rsidRPr="003A2C9C">
        <w:rPr>
          <w:rFonts w:ascii="Arial" w:hAnsi="Arial" w:cs="Arial"/>
          <w:vertAlign w:val="superscript"/>
        </w:rPr>
        <w:t>4</w:t>
      </w:r>
      <w:r>
        <w:rPr>
          <w:rFonts w:ascii="Arial" w:hAnsi="Arial" w:cs="Arial"/>
        </w:rPr>
        <w:t>, este es el valor de Reinolds de rodete en el que se alcanza flujo turbulento totalmente desarrollado.</w:t>
      </w:r>
    </w:p>
    <w:p w:rsidR="00E939AF" w:rsidRDefault="00E939AF" w:rsidP="00E939AF">
      <w:pPr>
        <w:numPr>
          <w:ilvl w:val="0"/>
          <w:numId w:val="72"/>
        </w:numPr>
        <w:tabs>
          <w:tab w:val="clear" w:pos="2160"/>
          <w:tab w:val="num" w:pos="2340"/>
        </w:tabs>
        <w:spacing w:line="480" w:lineRule="auto"/>
        <w:ind w:left="2340"/>
        <w:jc w:val="both"/>
        <w:rPr>
          <w:rFonts w:ascii="Arial" w:hAnsi="Arial" w:cs="Arial"/>
        </w:rPr>
      </w:pPr>
      <w:r w:rsidRPr="00674D1B">
        <w:rPr>
          <w:rFonts w:ascii="Arial" w:hAnsi="Arial" w:cs="Arial"/>
          <w:i/>
        </w:rPr>
        <w:t>μ</w:t>
      </w:r>
      <w:r>
        <w:rPr>
          <w:rFonts w:ascii="Arial" w:hAnsi="Arial" w:cs="Arial"/>
        </w:rPr>
        <w:t xml:space="preserve"> = 5·10</w:t>
      </w:r>
      <w:r w:rsidRPr="003A2C9C">
        <w:rPr>
          <w:rFonts w:ascii="Arial" w:hAnsi="Arial" w:cs="Arial"/>
          <w:vertAlign w:val="superscript"/>
        </w:rPr>
        <w:t>-3</w:t>
      </w:r>
      <w:r>
        <w:rPr>
          <w:rFonts w:ascii="Arial" w:hAnsi="Arial" w:cs="Arial"/>
        </w:rPr>
        <w:t xml:space="preserve"> Pa·s; [1] las suspensiones de levaduras presentan un comportamiento prácticamente Newtoniano a concentraciones menores al 10%.</w:t>
      </w:r>
    </w:p>
    <w:p w:rsidR="00E939AF" w:rsidRDefault="00E939AF" w:rsidP="00E939AF">
      <w:pPr>
        <w:numPr>
          <w:ilvl w:val="0"/>
          <w:numId w:val="73"/>
        </w:numPr>
        <w:tabs>
          <w:tab w:val="clear" w:pos="2160"/>
          <w:tab w:val="num" w:pos="2340"/>
        </w:tabs>
        <w:spacing w:line="480" w:lineRule="auto"/>
        <w:ind w:left="2340"/>
        <w:jc w:val="both"/>
        <w:rPr>
          <w:rFonts w:ascii="Arial" w:hAnsi="Arial" w:cs="Arial"/>
        </w:rPr>
      </w:pPr>
      <w:r w:rsidRPr="00674D1B">
        <w:rPr>
          <w:rFonts w:ascii="Arial" w:hAnsi="Arial" w:cs="Arial"/>
          <w:i/>
        </w:rPr>
        <w:t>Di</w:t>
      </w:r>
      <w:r>
        <w:rPr>
          <w:rFonts w:ascii="Arial" w:hAnsi="Arial" w:cs="Arial"/>
        </w:rPr>
        <w:t xml:space="preserve"> = </w:t>
      </w:r>
      <w:smartTag w:uri="urn:schemas-microsoft-com:office:smarttags" w:element="metricconverter">
        <w:smartTagPr>
          <w:attr w:name="ProductID" w:val="0.057 m"/>
        </w:smartTagPr>
        <w:r>
          <w:rPr>
            <w:rFonts w:ascii="Arial" w:hAnsi="Arial" w:cs="Arial"/>
          </w:rPr>
          <w:t>0.057 m</w:t>
        </w:r>
      </w:smartTag>
      <w:r>
        <w:rPr>
          <w:rFonts w:ascii="Arial" w:hAnsi="Arial" w:cs="Arial"/>
        </w:rPr>
        <w:t>, este dato fue determinado en la sección del dimensionamiento del reactor.</w:t>
      </w:r>
    </w:p>
    <w:p w:rsidR="00E939AF" w:rsidRDefault="00E939AF" w:rsidP="00E939AF">
      <w:pPr>
        <w:numPr>
          <w:ilvl w:val="0"/>
          <w:numId w:val="74"/>
        </w:numPr>
        <w:tabs>
          <w:tab w:val="clear" w:pos="2160"/>
          <w:tab w:val="num" w:pos="2340"/>
        </w:tabs>
        <w:spacing w:line="480" w:lineRule="auto"/>
        <w:ind w:left="2340"/>
        <w:jc w:val="both"/>
        <w:rPr>
          <w:rFonts w:ascii="Arial" w:hAnsi="Arial" w:cs="Arial"/>
        </w:rPr>
      </w:pPr>
      <w:r>
        <w:rPr>
          <w:rFonts w:ascii="Arial" w:hAnsi="Arial" w:cs="Arial"/>
        </w:rPr>
        <w:t xml:space="preserve">ρ = </w:t>
      </w:r>
      <w:smartTag w:uri="urn:schemas-microsoft-com:office:smarttags" w:element="metricconverter">
        <w:smartTagPr>
          <w:attr w:name="ProductID" w:val="1000 kg"/>
        </w:smartTagPr>
        <w:r>
          <w:rPr>
            <w:rFonts w:ascii="Arial" w:hAnsi="Arial" w:cs="Arial"/>
          </w:rPr>
          <w:t>1000 kg</w:t>
        </w:r>
      </w:smartTag>
      <w:r>
        <w:rPr>
          <w:rFonts w:ascii="Arial" w:hAnsi="Arial" w:cs="Arial"/>
        </w:rPr>
        <w:t xml:space="preserve"> / m</w:t>
      </w:r>
      <w:r w:rsidRPr="0018339B">
        <w:rPr>
          <w:rFonts w:ascii="Arial" w:hAnsi="Arial" w:cs="Arial"/>
          <w:vertAlign w:val="superscript"/>
        </w:rPr>
        <w:t>3</w:t>
      </w:r>
      <w:r>
        <w:rPr>
          <w:rFonts w:ascii="Arial" w:hAnsi="Arial" w:cs="Arial"/>
        </w:rPr>
        <w:t>, [1].</w:t>
      </w:r>
    </w:p>
    <w:p w:rsidR="00E939AF" w:rsidRDefault="00E939AF" w:rsidP="00E939AF">
      <w:pPr>
        <w:jc w:val="both"/>
        <w:rPr>
          <w:rFonts w:ascii="Arial" w:hAnsi="Arial" w:cs="Arial"/>
        </w:rPr>
      </w:pPr>
    </w:p>
    <w:p w:rsidR="00E939AF" w:rsidRDefault="00E939AF" w:rsidP="00E939AF">
      <w:pPr>
        <w:spacing w:line="480" w:lineRule="auto"/>
        <w:ind w:left="1980"/>
        <w:jc w:val="both"/>
        <w:rPr>
          <w:rFonts w:ascii="Arial" w:hAnsi="Arial" w:cs="Arial"/>
        </w:rPr>
      </w:pPr>
      <w:r>
        <w:rPr>
          <w:rFonts w:ascii="Arial" w:hAnsi="Arial" w:cs="Arial"/>
        </w:rPr>
        <w:t xml:space="preserve">La incorporación de estos datos en la ecuación (2.16) nos da como resultado </w:t>
      </w:r>
      <w:r w:rsidRPr="00A364C6">
        <w:rPr>
          <w:rFonts w:ascii="Arial" w:hAnsi="Arial" w:cs="Arial"/>
          <w:i/>
        </w:rPr>
        <w:t>Ni</w:t>
      </w:r>
      <w:r>
        <w:rPr>
          <w:rFonts w:ascii="Arial" w:hAnsi="Arial" w:cs="Arial"/>
        </w:rPr>
        <w:t xml:space="preserve"> = </w:t>
      </w:r>
      <w:r>
        <w:rPr>
          <w:rFonts w:ascii="Arial" w:hAnsi="Arial" w:cs="Arial"/>
          <w:i/>
        </w:rPr>
        <w:t>15.39 s</w:t>
      </w:r>
      <w:r w:rsidRPr="004A7E1C">
        <w:rPr>
          <w:rFonts w:ascii="Arial" w:hAnsi="Arial" w:cs="Arial"/>
          <w:i/>
          <w:vertAlign w:val="superscript"/>
        </w:rPr>
        <w:t>-1</w:t>
      </w:r>
      <w:r>
        <w:rPr>
          <w:rFonts w:ascii="Arial" w:hAnsi="Arial" w:cs="Arial"/>
        </w:rPr>
        <w:t>.</w:t>
      </w:r>
    </w:p>
    <w:p w:rsidR="00E939AF" w:rsidRDefault="00E939AF" w:rsidP="00E939AF">
      <w:pPr>
        <w:spacing w:line="480" w:lineRule="auto"/>
        <w:ind w:left="1980"/>
        <w:jc w:val="both"/>
        <w:rPr>
          <w:rFonts w:ascii="Arial" w:hAnsi="Arial" w:cs="Arial"/>
        </w:rPr>
      </w:pPr>
    </w:p>
    <w:p w:rsidR="00E939AF" w:rsidRPr="005D419C" w:rsidRDefault="00E939AF" w:rsidP="00E939AF">
      <w:pPr>
        <w:numPr>
          <w:ilvl w:val="3"/>
          <w:numId w:val="4"/>
        </w:numPr>
        <w:tabs>
          <w:tab w:val="clear" w:pos="1440"/>
          <w:tab w:val="num" w:pos="1800"/>
        </w:tabs>
        <w:spacing w:line="480" w:lineRule="auto"/>
        <w:ind w:left="1980"/>
        <w:jc w:val="both"/>
        <w:rPr>
          <w:rFonts w:ascii="Arial" w:hAnsi="Arial" w:cs="Arial"/>
          <w:b/>
        </w:rPr>
      </w:pPr>
      <w:r>
        <w:rPr>
          <w:rFonts w:ascii="Arial" w:hAnsi="Arial" w:cs="Arial"/>
          <w:b/>
        </w:rPr>
        <w:t>Cálculo de la potencia en ausencia de aireación.</w:t>
      </w:r>
      <w:r>
        <w:rPr>
          <w:rFonts w:ascii="Arial" w:hAnsi="Arial" w:cs="Arial"/>
          <w:i/>
        </w:rPr>
        <w:t xml:space="preserve">  </w:t>
      </w:r>
    </w:p>
    <w:p w:rsidR="00E939AF" w:rsidRDefault="00E939AF" w:rsidP="00E939AF">
      <w:pPr>
        <w:spacing w:line="480" w:lineRule="auto"/>
        <w:ind w:left="1980"/>
        <w:jc w:val="both"/>
        <w:rPr>
          <w:rFonts w:ascii="Arial" w:hAnsi="Arial" w:cs="Arial"/>
        </w:rPr>
      </w:pPr>
      <w:r>
        <w:rPr>
          <w:rFonts w:ascii="Arial" w:hAnsi="Arial" w:cs="Arial"/>
        </w:rPr>
        <w:t>En régimen totalmente turbulento la relación entre el número de potencia (</w:t>
      </w:r>
      <w:r w:rsidRPr="00A364C6">
        <w:rPr>
          <w:rFonts w:ascii="Arial" w:hAnsi="Arial" w:cs="Arial"/>
          <w:i/>
        </w:rPr>
        <w:t>Np</w:t>
      </w:r>
      <w:r>
        <w:rPr>
          <w:rFonts w:ascii="Arial" w:hAnsi="Arial" w:cs="Arial"/>
        </w:rPr>
        <w:t>) y el número de Reinolds de rodete (</w:t>
      </w:r>
      <w:r w:rsidRPr="00A364C6">
        <w:rPr>
          <w:rFonts w:ascii="Arial" w:hAnsi="Arial" w:cs="Arial"/>
          <w:i/>
        </w:rPr>
        <w:t>Rei</w:t>
      </w:r>
      <w:r>
        <w:rPr>
          <w:rFonts w:ascii="Arial" w:hAnsi="Arial" w:cs="Arial"/>
        </w:rPr>
        <w:t>) es una función constante [5]:</w:t>
      </w:r>
    </w:p>
    <w:p w:rsidR="00E939AF" w:rsidRDefault="00E939AF" w:rsidP="00E939AF">
      <w:pPr>
        <w:ind w:left="1980"/>
        <w:jc w:val="both"/>
        <w:rPr>
          <w:rFonts w:ascii="Arial" w:hAnsi="Arial" w:cs="Arial"/>
        </w:rPr>
      </w:pPr>
    </w:p>
    <w:p w:rsidR="00E939AF" w:rsidRDefault="00E939AF" w:rsidP="00E939AF">
      <w:pPr>
        <w:ind w:left="1980"/>
        <w:jc w:val="both"/>
        <w:rPr>
          <w:rFonts w:ascii="Arial" w:hAnsi="Arial" w:cs="Arial"/>
        </w:rPr>
      </w:pPr>
    </w:p>
    <w:p w:rsidR="00E939AF" w:rsidRDefault="00E939AF" w:rsidP="00E939AF">
      <w:pPr>
        <w:ind w:left="1980"/>
        <w:jc w:val="both"/>
        <w:rPr>
          <w:rFonts w:ascii="Arial" w:hAnsi="Arial" w:cs="Arial"/>
        </w:rPr>
      </w:pPr>
      <w:r w:rsidRPr="0086099B">
        <w:rPr>
          <w:rFonts w:ascii="Arial" w:hAnsi="Arial" w:cs="Arial"/>
          <w:position w:val="-30"/>
        </w:rPr>
        <w:object w:dxaOrig="1820" w:dyaOrig="700">
          <v:shape id="_x0000_i1046" type="#_x0000_t75" style="width:91pt;height:35pt" o:ole="">
            <v:imagedata r:id="rId51" o:title=""/>
          </v:shape>
          <o:OLEObject Type="Embed" ProgID="Equation.3" ShapeID="_x0000_i1046" DrawAspect="Content" ObjectID="_1350908352" r:id="rId52"/>
        </w:objec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(2.17)</w:t>
      </w:r>
    </w:p>
    <w:p w:rsidR="00E939AF" w:rsidRDefault="00E939AF" w:rsidP="00E939AF">
      <w:pPr>
        <w:spacing w:line="480" w:lineRule="auto"/>
        <w:ind w:left="1980"/>
        <w:jc w:val="both"/>
        <w:rPr>
          <w:rFonts w:ascii="Arial" w:hAnsi="Arial" w:cs="Arial"/>
        </w:rPr>
      </w:pPr>
    </w:p>
    <w:p w:rsidR="00E939AF" w:rsidRDefault="00E939AF" w:rsidP="00E939AF">
      <w:pPr>
        <w:spacing w:line="480" w:lineRule="auto"/>
        <w:ind w:left="1980"/>
        <w:jc w:val="both"/>
        <w:rPr>
          <w:rFonts w:ascii="Arial" w:hAnsi="Arial" w:cs="Arial"/>
        </w:rPr>
      </w:pPr>
      <w:r>
        <w:rPr>
          <w:rFonts w:ascii="Arial" w:hAnsi="Arial" w:cs="Arial"/>
        </w:rPr>
        <w:lastRenderedPageBreak/>
        <w:t>donde:</w:t>
      </w:r>
    </w:p>
    <w:p w:rsidR="00E939AF" w:rsidRDefault="00E939AF" w:rsidP="00E939AF">
      <w:pPr>
        <w:numPr>
          <w:ilvl w:val="0"/>
          <w:numId w:val="75"/>
        </w:numPr>
        <w:tabs>
          <w:tab w:val="clear" w:pos="2160"/>
          <w:tab w:val="num" w:pos="2340"/>
        </w:tabs>
        <w:spacing w:line="480" w:lineRule="auto"/>
        <w:ind w:left="2340"/>
        <w:jc w:val="both"/>
        <w:rPr>
          <w:rFonts w:ascii="Arial" w:hAnsi="Arial" w:cs="Arial"/>
        </w:rPr>
      </w:pPr>
      <w:r w:rsidRPr="0086099B">
        <w:rPr>
          <w:rFonts w:ascii="Arial" w:hAnsi="Arial" w:cs="Arial"/>
          <w:i/>
        </w:rPr>
        <w:t>Np</w:t>
      </w:r>
      <w:r>
        <w:rPr>
          <w:rFonts w:ascii="Arial" w:hAnsi="Arial" w:cs="Arial"/>
        </w:rPr>
        <w:t xml:space="preserve"> es el valor del número de potencia (adimensional).  Para nuestro diseño tanque – equipo de agitación     </w:t>
      </w:r>
      <w:r w:rsidRPr="0086099B">
        <w:rPr>
          <w:rFonts w:ascii="Arial" w:hAnsi="Arial" w:cs="Arial"/>
          <w:i/>
        </w:rPr>
        <w:t>Np</w:t>
      </w:r>
      <w:r>
        <w:rPr>
          <w:rFonts w:ascii="Arial" w:hAnsi="Arial" w:cs="Arial"/>
        </w:rPr>
        <w:t xml:space="preserve"> = 6.</w:t>
      </w:r>
    </w:p>
    <w:p w:rsidR="00E939AF" w:rsidRDefault="00E939AF" w:rsidP="00E939AF">
      <w:pPr>
        <w:numPr>
          <w:ilvl w:val="0"/>
          <w:numId w:val="76"/>
        </w:numPr>
        <w:tabs>
          <w:tab w:val="clear" w:pos="2160"/>
          <w:tab w:val="num" w:pos="2340"/>
        </w:tabs>
        <w:spacing w:line="480" w:lineRule="auto"/>
        <w:ind w:left="2340"/>
        <w:jc w:val="both"/>
        <w:rPr>
          <w:rFonts w:ascii="Arial" w:hAnsi="Arial" w:cs="Arial"/>
        </w:rPr>
      </w:pPr>
      <w:r w:rsidRPr="0086099B">
        <w:rPr>
          <w:rFonts w:ascii="Arial" w:hAnsi="Arial" w:cs="Arial"/>
          <w:i/>
        </w:rPr>
        <w:t>P</w:t>
      </w:r>
      <w:r w:rsidRPr="00951F29">
        <w:rPr>
          <w:rFonts w:ascii="Arial" w:hAnsi="Arial" w:cs="Arial"/>
          <w:i/>
          <w:vertAlign w:val="subscript"/>
        </w:rPr>
        <w:t>o</w:t>
      </w:r>
      <w:r w:rsidRPr="00951F29">
        <w:rPr>
          <w:rFonts w:ascii="Arial" w:hAnsi="Arial" w:cs="Arial"/>
          <w:vertAlign w:val="subscript"/>
        </w:rPr>
        <w:t xml:space="preserve"> </w:t>
      </w:r>
      <w:r>
        <w:rPr>
          <w:rFonts w:ascii="Arial" w:hAnsi="Arial" w:cs="Arial"/>
        </w:rPr>
        <w:t>es la potencia en ausencia de aireación (Watts).</w:t>
      </w:r>
    </w:p>
    <w:p w:rsidR="00E939AF" w:rsidRDefault="00E939AF" w:rsidP="00E939AF">
      <w:pPr>
        <w:numPr>
          <w:ilvl w:val="0"/>
          <w:numId w:val="77"/>
        </w:numPr>
        <w:tabs>
          <w:tab w:val="clear" w:pos="2160"/>
          <w:tab w:val="num" w:pos="2340"/>
        </w:tabs>
        <w:spacing w:line="480" w:lineRule="auto"/>
        <w:ind w:left="2340"/>
        <w:jc w:val="both"/>
        <w:rPr>
          <w:rFonts w:ascii="Arial" w:hAnsi="Arial" w:cs="Arial"/>
        </w:rPr>
      </w:pPr>
      <w:r w:rsidRPr="0086099B">
        <w:rPr>
          <w:rFonts w:ascii="Arial" w:hAnsi="Arial" w:cs="Arial"/>
          <w:i/>
        </w:rPr>
        <w:t>Ni, ρ, Di</w:t>
      </w:r>
      <w:r>
        <w:rPr>
          <w:rFonts w:ascii="Arial" w:hAnsi="Arial" w:cs="Arial"/>
        </w:rPr>
        <w:t>, fueron definidos y determinados en el paso anterior.</w:t>
      </w:r>
    </w:p>
    <w:p w:rsidR="00E939AF" w:rsidRDefault="00E939AF" w:rsidP="00E939AF">
      <w:pPr>
        <w:ind w:left="1980"/>
        <w:jc w:val="both"/>
        <w:rPr>
          <w:rFonts w:ascii="Arial" w:hAnsi="Arial" w:cs="Arial"/>
        </w:rPr>
      </w:pPr>
    </w:p>
    <w:p w:rsidR="00E939AF" w:rsidRDefault="00E939AF" w:rsidP="00E939AF">
      <w:pPr>
        <w:spacing w:line="480" w:lineRule="auto"/>
        <w:ind w:left="1980"/>
        <w:jc w:val="both"/>
        <w:rPr>
          <w:rFonts w:ascii="Arial" w:hAnsi="Arial" w:cs="Arial"/>
        </w:rPr>
      </w:pPr>
      <w:r>
        <w:rPr>
          <w:rFonts w:ascii="Arial" w:hAnsi="Arial" w:cs="Arial"/>
        </w:rPr>
        <w:t xml:space="preserve">El valor de </w:t>
      </w:r>
      <w:r w:rsidRPr="0086099B">
        <w:rPr>
          <w:rFonts w:ascii="Arial" w:hAnsi="Arial" w:cs="Arial"/>
          <w:i/>
        </w:rPr>
        <w:t>P</w:t>
      </w:r>
      <w:r w:rsidRPr="00951F29">
        <w:rPr>
          <w:rFonts w:ascii="Arial" w:hAnsi="Arial" w:cs="Arial"/>
          <w:i/>
          <w:vertAlign w:val="subscript"/>
        </w:rPr>
        <w:t>o</w:t>
      </w:r>
      <w:r>
        <w:rPr>
          <w:rFonts w:ascii="Arial" w:hAnsi="Arial" w:cs="Arial"/>
        </w:rPr>
        <w:t xml:space="preserve"> que obtenemos al incorporar en la ecuación (2.17) los datos conocidos, es </w:t>
      </w:r>
      <w:r w:rsidRPr="00CE5D6A">
        <w:rPr>
          <w:rFonts w:ascii="Arial" w:hAnsi="Arial" w:cs="Arial"/>
          <w:i/>
        </w:rPr>
        <w:t>13.16 W</w:t>
      </w:r>
      <w:r>
        <w:rPr>
          <w:rFonts w:ascii="Arial" w:hAnsi="Arial" w:cs="Arial"/>
        </w:rPr>
        <w:t>.</w:t>
      </w:r>
    </w:p>
    <w:p w:rsidR="00E939AF" w:rsidRDefault="00E939AF" w:rsidP="00E939AF">
      <w:pPr>
        <w:jc w:val="both"/>
        <w:rPr>
          <w:rFonts w:ascii="Arial" w:hAnsi="Arial" w:cs="Arial"/>
        </w:rPr>
      </w:pPr>
    </w:p>
    <w:p w:rsidR="00E939AF" w:rsidRDefault="00E939AF" w:rsidP="00E939AF">
      <w:pPr>
        <w:jc w:val="both"/>
        <w:rPr>
          <w:rFonts w:ascii="Arial" w:hAnsi="Arial" w:cs="Arial"/>
        </w:rPr>
      </w:pPr>
    </w:p>
    <w:p w:rsidR="00E939AF" w:rsidRPr="005D419C" w:rsidRDefault="00E939AF" w:rsidP="00E939AF">
      <w:pPr>
        <w:numPr>
          <w:ilvl w:val="3"/>
          <w:numId w:val="4"/>
        </w:numPr>
        <w:tabs>
          <w:tab w:val="clear" w:pos="1440"/>
          <w:tab w:val="num" w:pos="1800"/>
        </w:tabs>
        <w:spacing w:line="480" w:lineRule="auto"/>
        <w:ind w:left="1980"/>
        <w:jc w:val="both"/>
        <w:rPr>
          <w:rFonts w:ascii="Arial" w:hAnsi="Arial" w:cs="Arial"/>
          <w:b/>
        </w:rPr>
      </w:pPr>
      <w:r>
        <w:rPr>
          <w:rFonts w:ascii="Arial" w:hAnsi="Arial" w:cs="Arial"/>
          <w:b/>
        </w:rPr>
        <w:t>Cálculo de la potencia en presencia de aireación.</w:t>
      </w:r>
      <w:r>
        <w:rPr>
          <w:rFonts w:ascii="Arial" w:hAnsi="Arial" w:cs="Arial"/>
          <w:i/>
        </w:rPr>
        <w:t xml:space="preserve">  </w:t>
      </w:r>
    </w:p>
    <w:p w:rsidR="00E939AF" w:rsidRDefault="00E939AF" w:rsidP="00E939AF">
      <w:pPr>
        <w:spacing w:line="480" w:lineRule="auto"/>
        <w:ind w:left="1980"/>
        <w:jc w:val="both"/>
        <w:rPr>
          <w:rFonts w:ascii="Arial" w:hAnsi="Arial" w:cs="Arial"/>
        </w:rPr>
      </w:pPr>
      <w:r>
        <w:rPr>
          <w:rFonts w:ascii="Arial" w:hAnsi="Arial" w:cs="Arial"/>
        </w:rPr>
        <w:t>La ecuación empírica que brinda la proporción entre la potencia con aireación y la potencia sin aireación como una función de las condiciones de operación es [5]:</w:t>
      </w:r>
    </w:p>
    <w:p w:rsidR="00E939AF" w:rsidRDefault="00E939AF" w:rsidP="00E939AF">
      <w:pPr>
        <w:spacing w:line="480" w:lineRule="auto"/>
        <w:ind w:left="1980"/>
        <w:jc w:val="both"/>
        <w:rPr>
          <w:rFonts w:ascii="Arial" w:hAnsi="Arial" w:cs="Arial"/>
        </w:rPr>
      </w:pPr>
    </w:p>
    <w:p w:rsidR="00E939AF" w:rsidRDefault="00E939AF" w:rsidP="00E939AF">
      <w:pPr>
        <w:spacing w:line="480" w:lineRule="auto"/>
        <w:ind w:left="1980"/>
        <w:jc w:val="both"/>
        <w:rPr>
          <w:rFonts w:ascii="Arial" w:hAnsi="Arial" w:cs="Arial"/>
        </w:rPr>
      </w:pPr>
      <w:r w:rsidRPr="00B20D8E">
        <w:rPr>
          <w:rFonts w:ascii="Arial" w:hAnsi="Arial" w:cs="Arial"/>
          <w:position w:val="-32"/>
        </w:rPr>
        <w:object w:dxaOrig="3980" w:dyaOrig="800">
          <v:shape id="_x0000_i1047" type="#_x0000_t75" style="width:199pt;height:40pt" o:ole="">
            <v:imagedata r:id="rId53" o:title=""/>
          </v:shape>
          <o:OLEObject Type="Embed" ProgID="Equation.3" ShapeID="_x0000_i1047" DrawAspect="Content" ObjectID="_1350908353" r:id="rId54"/>
        </w:object>
      </w:r>
      <w:r>
        <w:rPr>
          <w:rFonts w:ascii="Arial" w:hAnsi="Arial" w:cs="Arial"/>
        </w:rPr>
        <w:tab/>
      </w:r>
      <w:r>
        <w:rPr>
          <w:rFonts w:ascii="Arial" w:hAnsi="Arial" w:cs="Arial"/>
        </w:rPr>
        <w:tab/>
        <w:t>(2.18)</w:t>
      </w:r>
    </w:p>
    <w:p w:rsidR="00E939AF" w:rsidRPr="003F4863" w:rsidRDefault="00E939AF" w:rsidP="00E939AF">
      <w:pPr>
        <w:ind w:left="1980"/>
        <w:jc w:val="both"/>
        <w:rPr>
          <w:rFonts w:ascii="Arial" w:hAnsi="Arial" w:cs="Arial"/>
        </w:rPr>
      </w:pPr>
    </w:p>
    <w:p w:rsidR="00E939AF" w:rsidRPr="00B20D8E" w:rsidRDefault="00E939AF" w:rsidP="00E939AF">
      <w:pPr>
        <w:spacing w:line="480" w:lineRule="auto"/>
        <w:ind w:left="1980"/>
        <w:jc w:val="both"/>
        <w:rPr>
          <w:rFonts w:ascii="Arial" w:hAnsi="Arial" w:cs="Arial"/>
          <w:i/>
        </w:rPr>
      </w:pPr>
      <w:r>
        <w:rPr>
          <w:rFonts w:ascii="Arial" w:hAnsi="Arial" w:cs="Arial"/>
          <w:i/>
        </w:rPr>
        <w:t xml:space="preserve"> </w:t>
      </w:r>
      <w:r>
        <w:rPr>
          <w:rFonts w:ascii="Arial" w:hAnsi="Arial" w:cs="Arial"/>
        </w:rPr>
        <w:t>Donde:</w:t>
      </w:r>
    </w:p>
    <w:p w:rsidR="00E939AF" w:rsidRDefault="00E939AF" w:rsidP="00E939AF">
      <w:pPr>
        <w:numPr>
          <w:ilvl w:val="0"/>
          <w:numId w:val="78"/>
        </w:numPr>
        <w:tabs>
          <w:tab w:val="clear" w:pos="2160"/>
          <w:tab w:val="num" w:pos="2340"/>
        </w:tabs>
        <w:spacing w:line="480" w:lineRule="auto"/>
        <w:ind w:left="2340"/>
        <w:jc w:val="both"/>
        <w:rPr>
          <w:rFonts w:ascii="Arial" w:hAnsi="Arial" w:cs="Arial"/>
        </w:rPr>
      </w:pPr>
      <w:r w:rsidRPr="00B20D8E">
        <w:rPr>
          <w:rFonts w:ascii="Arial" w:hAnsi="Arial" w:cs="Arial"/>
          <w:i/>
        </w:rPr>
        <w:t>P</w:t>
      </w:r>
      <w:r w:rsidRPr="00B20D8E">
        <w:rPr>
          <w:rFonts w:ascii="Arial" w:hAnsi="Arial" w:cs="Arial"/>
          <w:i/>
          <w:vertAlign w:val="subscript"/>
        </w:rPr>
        <w:t>g</w:t>
      </w:r>
      <w:r>
        <w:rPr>
          <w:rFonts w:ascii="Arial" w:hAnsi="Arial" w:cs="Arial"/>
        </w:rPr>
        <w:t xml:space="preserve"> es la potencia en presencia de aireación (Watt).</w:t>
      </w:r>
    </w:p>
    <w:p w:rsidR="00E939AF" w:rsidRDefault="00E939AF" w:rsidP="00E939AF">
      <w:pPr>
        <w:numPr>
          <w:ilvl w:val="0"/>
          <w:numId w:val="79"/>
        </w:numPr>
        <w:tabs>
          <w:tab w:val="clear" w:pos="2160"/>
          <w:tab w:val="num" w:pos="2340"/>
        </w:tabs>
        <w:spacing w:line="480" w:lineRule="auto"/>
        <w:ind w:left="2340"/>
        <w:jc w:val="both"/>
        <w:rPr>
          <w:rFonts w:ascii="Arial" w:hAnsi="Arial" w:cs="Arial"/>
        </w:rPr>
      </w:pPr>
      <w:r w:rsidRPr="00B20D8E">
        <w:rPr>
          <w:rFonts w:ascii="Arial" w:hAnsi="Arial" w:cs="Arial"/>
          <w:i/>
        </w:rPr>
        <w:t>F</w:t>
      </w:r>
      <w:r w:rsidRPr="00B20D8E">
        <w:rPr>
          <w:rFonts w:ascii="Arial" w:hAnsi="Arial" w:cs="Arial"/>
          <w:i/>
          <w:vertAlign w:val="subscript"/>
        </w:rPr>
        <w:t>g</w:t>
      </w:r>
      <w:r>
        <w:rPr>
          <w:rFonts w:ascii="Arial" w:hAnsi="Arial" w:cs="Arial"/>
        </w:rPr>
        <w:t xml:space="preserve"> es el caudal volumétrico de gas (m</w:t>
      </w:r>
      <w:r w:rsidRPr="00C602C7">
        <w:rPr>
          <w:rFonts w:ascii="Arial" w:hAnsi="Arial" w:cs="Arial"/>
          <w:vertAlign w:val="superscript"/>
        </w:rPr>
        <w:t>3</w:t>
      </w:r>
      <w:r>
        <w:rPr>
          <w:rFonts w:ascii="Arial" w:hAnsi="Arial" w:cs="Arial"/>
        </w:rPr>
        <w:t xml:space="preserve"> / s).</w:t>
      </w:r>
    </w:p>
    <w:p w:rsidR="00E939AF" w:rsidRDefault="00E939AF" w:rsidP="00E939AF">
      <w:pPr>
        <w:numPr>
          <w:ilvl w:val="0"/>
          <w:numId w:val="80"/>
        </w:numPr>
        <w:tabs>
          <w:tab w:val="clear" w:pos="2160"/>
          <w:tab w:val="num" w:pos="2340"/>
        </w:tabs>
        <w:spacing w:line="480" w:lineRule="auto"/>
        <w:ind w:left="2340"/>
        <w:jc w:val="both"/>
        <w:rPr>
          <w:rFonts w:ascii="Arial" w:hAnsi="Arial" w:cs="Arial"/>
        </w:rPr>
      </w:pPr>
      <w:r w:rsidRPr="00B20D8E">
        <w:rPr>
          <w:rFonts w:ascii="Arial" w:hAnsi="Arial" w:cs="Arial"/>
          <w:i/>
        </w:rPr>
        <w:t>V</w:t>
      </w:r>
      <w:r>
        <w:rPr>
          <w:rFonts w:ascii="Arial" w:hAnsi="Arial" w:cs="Arial"/>
        </w:rPr>
        <w:t xml:space="preserve"> es el volumen de líquido en el reactor (m</w:t>
      </w:r>
      <w:r w:rsidRPr="008541DA">
        <w:rPr>
          <w:rFonts w:ascii="Arial" w:hAnsi="Arial" w:cs="Arial"/>
          <w:vertAlign w:val="superscript"/>
        </w:rPr>
        <w:t>3</w:t>
      </w:r>
      <w:r>
        <w:rPr>
          <w:rFonts w:ascii="Arial" w:hAnsi="Arial" w:cs="Arial"/>
        </w:rPr>
        <w:t>).</w:t>
      </w:r>
    </w:p>
    <w:p w:rsidR="00E939AF" w:rsidRDefault="00E939AF" w:rsidP="00E939AF">
      <w:pPr>
        <w:numPr>
          <w:ilvl w:val="0"/>
          <w:numId w:val="81"/>
        </w:numPr>
        <w:tabs>
          <w:tab w:val="clear" w:pos="2160"/>
          <w:tab w:val="num" w:pos="2340"/>
        </w:tabs>
        <w:spacing w:line="480" w:lineRule="auto"/>
        <w:ind w:left="2340"/>
        <w:jc w:val="both"/>
        <w:rPr>
          <w:rFonts w:ascii="Arial" w:hAnsi="Arial" w:cs="Arial"/>
        </w:rPr>
      </w:pPr>
      <w:r w:rsidRPr="00B20D8E">
        <w:rPr>
          <w:rFonts w:ascii="Arial" w:hAnsi="Arial" w:cs="Arial"/>
          <w:i/>
        </w:rPr>
        <w:lastRenderedPageBreak/>
        <w:t>g</w:t>
      </w:r>
      <w:r>
        <w:rPr>
          <w:rFonts w:ascii="Arial" w:hAnsi="Arial" w:cs="Arial"/>
        </w:rPr>
        <w:t xml:space="preserve"> es la aceleración de la gravedad (</w:t>
      </w:r>
      <w:smartTag w:uri="urn:schemas-microsoft-com:office:smarttags" w:element="metricconverter">
        <w:smartTagPr>
          <w:attr w:name="ProductID" w:val="9.8 m"/>
        </w:smartTagPr>
        <w:r>
          <w:rPr>
            <w:rFonts w:ascii="Arial" w:hAnsi="Arial" w:cs="Arial"/>
          </w:rPr>
          <w:t>9.8 m</w:t>
        </w:r>
      </w:smartTag>
      <w:r>
        <w:rPr>
          <w:rFonts w:ascii="Arial" w:hAnsi="Arial" w:cs="Arial"/>
        </w:rPr>
        <w:t xml:space="preserve"> / s</w:t>
      </w:r>
      <w:r w:rsidRPr="008541DA">
        <w:rPr>
          <w:rFonts w:ascii="Arial" w:hAnsi="Arial" w:cs="Arial"/>
          <w:vertAlign w:val="superscript"/>
        </w:rPr>
        <w:t>2</w:t>
      </w:r>
      <w:r>
        <w:rPr>
          <w:rFonts w:ascii="Arial" w:hAnsi="Arial" w:cs="Arial"/>
        </w:rPr>
        <w:t>).</w:t>
      </w:r>
    </w:p>
    <w:p w:rsidR="00E939AF" w:rsidRDefault="00E939AF" w:rsidP="00E939AF">
      <w:pPr>
        <w:numPr>
          <w:ilvl w:val="0"/>
          <w:numId w:val="82"/>
        </w:numPr>
        <w:tabs>
          <w:tab w:val="clear" w:pos="2160"/>
          <w:tab w:val="num" w:pos="2340"/>
        </w:tabs>
        <w:spacing w:line="480" w:lineRule="auto"/>
        <w:ind w:left="2340"/>
        <w:jc w:val="both"/>
        <w:rPr>
          <w:rFonts w:ascii="Arial" w:hAnsi="Arial" w:cs="Arial"/>
        </w:rPr>
      </w:pPr>
      <w:r>
        <w:rPr>
          <w:rFonts w:ascii="Arial" w:hAnsi="Arial" w:cs="Arial"/>
        </w:rPr>
        <w:t>Wi es el ancho de la pala del rodete (m).</w:t>
      </w:r>
    </w:p>
    <w:p w:rsidR="00E939AF" w:rsidRDefault="00E939AF" w:rsidP="00E939AF">
      <w:pPr>
        <w:numPr>
          <w:ilvl w:val="0"/>
          <w:numId w:val="83"/>
        </w:numPr>
        <w:tabs>
          <w:tab w:val="clear" w:pos="2160"/>
          <w:tab w:val="num" w:pos="2340"/>
        </w:tabs>
        <w:spacing w:line="480" w:lineRule="auto"/>
        <w:ind w:left="2340"/>
        <w:jc w:val="both"/>
        <w:rPr>
          <w:rFonts w:ascii="Arial" w:hAnsi="Arial" w:cs="Arial"/>
        </w:rPr>
      </w:pPr>
      <w:r w:rsidRPr="00B20D8E">
        <w:rPr>
          <w:rFonts w:ascii="Arial" w:hAnsi="Arial" w:cs="Arial"/>
          <w:i/>
        </w:rPr>
        <w:t>P</w:t>
      </w:r>
      <w:r w:rsidRPr="00B20D8E">
        <w:rPr>
          <w:rFonts w:ascii="Arial" w:hAnsi="Arial" w:cs="Arial"/>
          <w:i/>
          <w:vertAlign w:val="subscript"/>
        </w:rPr>
        <w:t>o</w:t>
      </w:r>
      <w:r w:rsidRPr="00B20D8E">
        <w:rPr>
          <w:rFonts w:ascii="Arial" w:hAnsi="Arial" w:cs="Arial"/>
          <w:i/>
        </w:rPr>
        <w:t>, Ni, Di</w:t>
      </w:r>
      <w:r>
        <w:rPr>
          <w:rFonts w:ascii="Arial" w:hAnsi="Arial" w:cs="Arial"/>
        </w:rPr>
        <w:t>, fueron definidos y determinados en los pasos anteriores.</w:t>
      </w:r>
    </w:p>
    <w:p w:rsidR="00E939AF" w:rsidRDefault="00E939AF" w:rsidP="00E939AF">
      <w:pPr>
        <w:ind w:left="1980"/>
        <w:jc w:val="both"/>
        <w:rPr>
          <w:rFonts w:ascii="Arial" w:hAnsi="Arial" w:cs="Arial"/>
        </w:rPr>
      </w:pPr>
    </w:p>
    <w:p w:rsidR="00E939AF" w:rsidRDefault="00E939AF" w:rsidP="00E939AF">
      <w:pPr>
        <w:spacing w:line="480" w:lineRule="auto"/>
        <w:ind w:left="1980"/>
        <w:jc w:val="both"/>
        <w:rPr>
          <w:rFonts w:ascii="Arial" w:hAnsi="Arial" w:cs="Arial"/>
        </w:rPr>
      </w:pPr>
      <w:r>
        <w:rPr>
          <w:rFonts w:ascii="Arial" w:hAnsi="Arial" w:cs="Arial"/>
        </w:rPr>
        <w:t>Los valores y justificación, de los parámetros adoptados en el cálculo de P</w:t>
      </w:r>
      <w:r w:rsidRPr="00B20D8E">
        <w:rPr>
          <w:rFonts w:ascii="Arial" w:hAnsi="Arial" w:cs="Arial"/>
          <w:vertAlign w:val="subscript"/>
        </w:rPr>
        <w:t>g</w:t>
      </w:r>
      <w:r>
        <w:rPr>
          <w:rFonts w:ascii="Arial" w:hAnsi="Arial" w:cs="Arial"/>
        </w:rPr>
        <w:t>, son:</w:t>
      </w:r>
    </w:p>
    <w:p w:rsidR="00E939AF" w:rsidRDefault="00E939AF" w:rsidP="00E939AF">
      <w:pPr>
        <w:numPr>
          <w:ilvl w:val="0"/>
          <w:numId w:val="84"/>
        </w:numPr>
        <w:tabs>
          <w:tab w:val="clear" w:pos="2160"/>
          <w:tab w:val="num" w:pos="2340"/>
        </w:tabs>
        <w:spacing w:line="480" w:lineRule="auto"/>
        <w:ind w:left="2340"/>
        <w:jc w:val="both"/>
        <w:rPr>
          <w:rFonts w:ascii="Arial" w:hAnsi="Arial" w:cs="Arial"/>
        </w:rPr>
      </w:pPr>
      <w:r w:rsidRPr="004C2CCC">
        <w:rPr>
          <w:rFonts w:ascii="Arial" w:hAnsi="Arial" w:cs="Arial"/>
          <w:i/>
        </w:rPr>
        <w:t>F</w:t>
      </w:r>
      <w:r w:rsidRPr="004C2CCC">
        <w:rPr>
          <w:rFonts w:ascii="Arial" w:hAnsi="Arial" w:cs="Arial"/>
          <w:i/>
          <w:vertAlign w:val="subscript"/>
        </w:rPr>
        <w:t>g</w:t>
      </w:r>
      <w:r>
        <w:rPr>
          <w:rFonts w:ascii="Arial" w:hAnsi="Arial" w:cs="Arial"/>
        </w:rPr>
        <w:t xml:space="preserve"> = 2·10</w:t>
      </w:r>
      <w:r w:rsidRPr="00D80BC0">
        <w:rPr>
          <w:rFonts w:ascii="Arial" w:hAnsi="Arial" w:cs="Arial"/>
          <w:vertAlign w:val="superscript"/>
        </w:rPr>
        <w:t>-</w:t>
      </w:r>
      <w:smartTag w:uri="urn:schemas-microsoft-com:office:smarttags" w:element="metricconverter">
        <w:smartTagPr>
          <w:attr w:name="ProductID" w:val="4 m3"/>
        </w:smartTagPr>
        <w:r w:rsidRPr="00D80BC0">
          <w:rPr>
            <w:rFonts w:ascii="Arial" w:hAnsi="Arial" w:cs="Arial"/>
            <w:vertAlign w:val="superscript"/>
          </w:rPr>
          <w:t>4</w:t>
        </w:r>
        <w:r>
          <w:rPr>
            <w:rFonts w:ascii="Arial" w:hAnsi="Arial" w:cs="Arial"/>
          </w:rPr>
          <w:t xml:space="preserve"> m</w:t>
        </w:r>
        <w:r w:rsidRPr="00C65ADA">
          <w:rPr>
            <w:rFonts w:ascii="Arial" w:hAnsi="Arial" w:cs="Arial"/>
            <w:vertAlign w:val="superscript"/>
          </w:rPr>
          <w:t>3</w:t>
        </w:r>
      </w:smartTag>
      <w:r>
        <w:rPr>
          <w:rFonts w:ascii="Arial" w:hAnsi="Arial" w:cs="Arial"/>
        </w:rPr>
        <w:t xml:space="preserve"> / s; se deduce del hecho que bajo condiciones normales de fermentación, se consumen 0.05 m</w:t>
      </w:r>
      <w:r w:rsidRPr="00C65ADA">
        <w:rPr>
          <w:rFonts w:ascii="Arial" w:hAnsi="Arial" w:cs="Arial"/>
          <w:vertAlign w:val="superscript"/>
        </w:rPr>
        <w:t>3</w:t>
      </w:r>
      <w:r>
        <w:rPr>
          <w:rFonts w:ascii="Arial" w:hAnsi="Arial" w:cs="Arial"/>
        </w:rPr>
        <w:t>aire / m</w:t>
      </w:r>
      <w:r w:rsidRPr="00C65ADA">
        <w:rPr>
          <w:rFonts w:ascii="Arial" w:hAnsi="Arial" w:cs="Arial"/>
          <w:vertAlign w:val="superscript"/>
        </w:rPr>
        <w:t>3</w:t>
      </w:r>
      <w:r>
        <w:rPr>
          <w:rFonts w:ascii="Arial" w:hAnsi="Arial" w:cs="Arial"/>
        </w:rPr>
        <w:t xml:space="preserve">caldo·s [1], y el volumen de caldo que se dispone en el reactor piloto es </w:t>
      </w:r>
      <w:smartTag w:uri="urn:schemas-microsoft-com:office:smarttags" w:element="metricconverter">
        <w:smartTagPr>
          <w:attr w:name="ProductID" w:val="4 l"/>
        </w:smartTagPr>
        <w:r>
          <w:rPr>
            <w:rFonts w:ascii="Arial" w:hAnsi="Arial" w:cs="Arial"/>
          </w:rPr>
          <w:t>4 l</w:t>
        </w:r>
      </w:smartTag>
      <w:r>
        <w:rPr>
          <w:rFonts w:ascii="Arial" w:hAnsi="Arial" w:cs="Arial"/>
        </w:rPr>
        <w:t>.</w:t>
      </w:r>
    </w:p>
    <w:p w:rsidR="00E939AF" w:rsidRDefault="00E939AF" w:rsidP="00E939AF">
      <w:pPr>
        <w:numPr>
          <w:ilvl w:val="0"/>
          <w:numId w:val="85"/>
        </w:numPr>
        <w:tabs>
          <w:tab w:val="clear" w:pos="2160"/>
          <w:tab w:val="num" w:pos="2340"/>
        </w:tabs>
        <w:spacing w:line="480" w:lineRule="auto"/>
        <w:ind w:left="2340"/>
        <w:jc w:val="both"/>
        <w:rPr>
          <w:rFonts w:ascii="Arial" w:hAnsi="Arial" w:cs="Arial"/>
        </w:rPr>
      </w:pPr>
      <w:r w:rsidRPr="004C2CCC">
        <w:rPr>
          <w:rFonts w:ascii="Arial" w:hAnsi="Arial" w:cs="Arial"/>
          <w:i/>
        </w:rPr>
        <w:t>V</w:t>
      </w:r>
      <w:r>
        <w:rPr>
          <w:rFonts w:ascii="Arial" w:hAnsi="Arial" w:cs="Arial"/>
        </w:rPr>
        <w:t xml:space="preserve"> = </w:t>
      </w:r>
      <w:smartTag w:uri="urn:schemas-microsoft-com:office:smarttags" w:element="metricconverter">
        <w:smartTagPr>
          <w:attr w:name="ProductID" w:val="4 l"/>
        </w:smartTagPr>
        <w:r>
          <w:rPr>
            <w:rFonts w:ascii="Arial" w:hAnsi="Arial" w:cs="Arial"/>
          </w:rPr>
          <w:t>4 l</w:t>
        </w:r>
      </w:smartTag>
      <w:r>
        <w:rPr>
          <w:rFonts w:ascii="Arial" w:hAnsi="Arial" w:cs="Arial"/>
        </w:rPr>
        <w:t>; obtenido en la sección del dimensionamiento del biorreactor.</w:t>
      </w:r>
    </w:p>
    <w:p w:rsidR="00E939AF" w:rsidRDefault="00E939AF" w:rsidP="00E939AF">
      <w:pPr>
        <w:numPr>
          <w:ilvl w:val="0"/>
          <w:numId w:val="86"/>
        </w:numPr>
        <w:tabs>
          <w:tab w:val="clear" w:pos="2160"/>
          <w:tab w:val="num" w:pos="2340"/>
        </w:tabs>
        <w:spacing w:line="480" w:lineRule="auto"/>
        <w:ind w:left="2340"/>
        <w:jc w:val="both"/>
        <w:rPr>
          <w:rFonts w:ascii="Arial" w:hAnsi="Arial" w:cs="Arial"/>
        </w:rPr>
      </w:pPr>
      <w:r w:rsidRPr="004C2CCC">
        <w:rPr>
          <w:rFonts w:ascii="Arial" w:hAnsi="Arial" w:cs="Arial"/>
          <w:i/>
        </w:rPr>
        <w:t>Wi</w:t>
      </w:r>
      <w:r>
        <w:rPr>
          <w:rFonts w:ascii="Arial" w:hAnsi="Arial" w:cs="Arial"/>
        </w:rPr>
        <w:t xml:space="preserve"> = 0.011m; obtenido en la sección del dimensionamiento del biorreactor.</w:t>
      </w:r>
    </w:p>
    <w:p w:rsidR="00E939AF" w:rsidRDefault="00E939AF" w:rsidP="00E939AF">
      <w:pPr>
        <w:tabs>
          <w:tab w:val="left" w:pos="1980"/>
        </w:tabs>
        <w:spacing w:line="480" w:lineRule="auto"/>
        <w:ind w:left="1980"/>
        <w:jc w:val="both"/>
        <w:rPr>
          <w:rFonts w:ascii="Arial" w:hAnsi="Arial" w:cs="Arial"/>
          <w:i/>
        </w:rPr>
      </w:pPr>
      <w:r>
        <w:rPr>
          <w:rFonts w:ascii="Arial" w:hAnsi="Arial" w:cs="Arial"/>
        </w:rPr>
        <w:t xml:space="preserve">El uso de la ecuación (2.18) nos da como resultado: </w:t>
      </w:r>
      <w:r w:rsidRPr="004D1A76">
        <w:rPr>
          <w:rFonts w:ascii="Arial" w:hAnsi="Arial" w:cs="Arial"/>
          <w:i/>
        </w:rPr>
        <w:t>P</w:t>
      </w:r>
      <w:r w:rsidRPr="004D1A76">
        <w:rPr>
          <w:rFonts w:ascii="Arial" w:hAnsi="Arial" w:cs="Arial"/>
          <w:i/>
          <w:vertAlign w:val="subscript"/>
        </w:rPr>
        <w:t>g</w:t>
      </w:r>
      <w:r w:rsidRPr="004D1A76">
        <w:rPr>
          <w:rFonts w:ascii="Arial" w:hAnsi="Arial" w:cs="Arial"/>
          <w:vertAlign w:val="subscript"/>
        </w:rPr>
        <w:t xml:space="preserve"> </w:t>
      </w:r>
      <w:r>
        <w:rPr>
          <w:rFonts w:ascii="Arial" w:hAnsi="Arial" w:cs="Arial"/>
        </w:rPr>
        <w:t xml:space="preserve">= </w:t>
      </w:r>
      <w:r w:rsidRPr="00967A34">
        <w:rPr>
          <w:rFonts w:ascii="Arial" w:hAnsi="Arial" w:cs="Arial"/>
          <w:i/>
        </w:rPr>
        <w:t>5.6 Watts.</w:t>
      </w:r>
      <w:r>
        <w:rPr>
          <w:rFonts w:ascii="Arial" w:hAnsi="Arial" w:cs="Arial"/>
          <w:i/>
        </w:rPr>
        <w:t xml:space="preserve">, </w:t>
      </w:r>
      <w:r w:rsidRPr="00967A34">
        <w:rPr>
          <w:rFonts w:ascii="Arial" w:hAnsi="Arial" w:cs="Arial"/>
          <w:i/>
        </w:rPr>
        <w:t>menos de la mitad de la potencia obtenida sin aireación!</w:t>
      </w:r>
    </w:p>
    <w:p w:rsidR="00E939AF" w:rsidRPr="00F9391E" w:rsidRDefault="00E939AF" w:rsidP="00E939AF">
      <w:pPr>
        <w:spacing w:line="480" w:lineRule="auto"/>
        <w:jc w:val="both"/>
        <w:rPr>
          <w:rFonts w:ascii="Arial" w:hAnsi="Arial" w:cs="Arial"/>
        </w:rPr>
      </w:pPr>
    </w:p>
    <w:p w:rsidR="00E939AF" w:rsidRPr="00CF060A" w:rsidRDefault="00E939AF" w:rsidP="00E939AF">
      <w:pPr>
        <w:numPr>
          <w:ilvl w:val="3"/>
          <w:numId w:val="4"/>
        </w:numPr>
        <w:tabs>
          <w:tab w:val="clear" w:pos="1440"/>
          <w:tab w:val="num" w:pos="1800"/>
        </w:tabs>
        <w:spacing w:line="480" w:lineRule="auto"/>
        <w:ind w:left="1980"/>
        <w:jc w:val="both"/>
        <w:rPr>
          <w:rFonts w:ascii="Arial" w:hAnsi="Arial" w:cs="Arial"/>
          <w:b/>
        </w:rPr>
      </w:pPr>
      <w:r>
        <w:rPr>
          <w:rFonts w:ascii="Arial" w:hAnsi="Arial" w:cs="Arial"/>
          <w:b/>
        </w:rPr>
        <w:t>Consideración de la eficiencia del sistema mecánico.</w:t>
      </w:r>
      <w:r>
        <w:rPr>
          <w:rFonts w:ascii="Arial" w:hAnsi="Arial" w:cs="Arial"/>
          <w:i/>
        </w:rPr>
        <w:t xml:space="preserve">  </w:t>
      </w:r>
    </w:p>
    <w:p w:rsidR="00E939AF" w:rsidRDefault="00E939AF" w:rsidP="00E939AF">
      <w:pPr>
        <w:spacing w:line="480" w:lineRule="auto"/>
        <w:ind w:left="1980"/>
        <w:jc w:val="both"/>
        <w:rPr>
          <w:rFonts w:ascii="Arial" w:hAnsi="Arial" w:cs="Arial"/>
        </w:rPr>
      </w:pPr>
      <w:r>
        <w:rPr>
          <w:rFonts w:ascii="Arial" w:hAnsi="Arial" w:cs="Arial"/>
        </w:rPr>
        <w:t>El cálculo de la potencia del motor debe considerar</w:t>
      </w:r>
      <w:r>
        <w:rPr>
          <w:rFonts w:ascii="Arial" w:hAnsi="Arial" w:cs="Arial"/>
          <w:lang w:val="es-EC"/>
        </w:rPr>
        <w:t xml:space="preserve"> </w:t>
      </w:r>
      <w:r>
        <w:rPr>
          <w:rFonts w:ascii="Arial" w:hAnsi="Arial" w:cs="Arial"/>
        </w:rPr>
        <w:t>la eficiencia del sistema mecánico – eléctrico:</w:t>
      </w:r>
    </w:p>
    <w:p w:rsidR="00E939AF" w:rsidRDefault="00E939AF" w:rsidP="00E939AF">
      <w:pPr>
        <w:ind w:left="1980"/>
        <w:jc w:val="both"/>
        <w:rPr>
          <w:rFonts w:ascii="Arial" w:hAnsi="Arial" w:cs="Arial"/>
        </w:rPr>
      </w:pPr>
      <w:r w:rsidRPr="004A7E1C">
        <w:rPr>
          <w:rFonts w:ascii="Arial" w:hAnsi="Arial" w:cs="Arial"/>
          <w:position w:val="-24"/>
        </w:rPr>
        <w:object w:dxaOrig="780" w:dyaOrig="660">
          <v:shape id="_x0000_i1048" type="#_x0000_t75" style="width:39pt;height:33pt" o:ole="">
            <v:imagedata r:id="rId55" o:title=""/>
          </v:shape>
          <o:OLEObject Type="Embed" ProgID="Equation.3" ShapeID="_x0000_i1048" DrawAspect="Content" ObjectID="_1350908354" r:id="rId56"/>
        </w:objec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(2.19)</w:t>
      </w:r>
    </w:p>
    <w:p w:rsidR="00E939AF" w:rsidRDefault="00E939AF" w:rsidP="00E939AF">
      <w:pPr>
        <w:ind w:left="1980"/>
        <w:jc w:val="both"/>
        <w:rPr>
          <w:rFonts w:ascii="Arial" w:hAnsi="Arial" w:cs="Arial"/>
        </w:rPr>
      </w:pPr>
    </w:p>
    <w:p w:rsidR="00E939AF" w:rsidRDefault="00E939AF" w:rsidP="00E939AF">
      <w:pPr>
        <w:spacing w:line="480" w:lineRule="auto"/>
        <w:ind w:left="1980"/>
        <w:jc w:val="both"/>
        <w:rPr>
          <w:rFonts w:ascii="Arial" w:hAnsi="Arial" w:cs="Arial"/>
        </w:rPr>
      </w:pPr>
      <w:r>
        <w:rPr>
          <w:rFonts w:ascii="Arial" w:hAnsi="Arial" w:cs="Arial"/>
        </w:rPr>
        <w:t>Donde:</w:t>
      </w:r>
    </w:p>
    <w:p w:rsidR="00E939AF" w:rsidRDefault="00E939AF" w:rsidP="00E939AF">
      <w:pPr>
        <w:numPr>
          <w:ilvl w:val="0"/>
          <w:numId w:val="87"/>
        </w:numPr>
        <w:tabs>
          <w:tab w:val="clear" w:pos="2160"/>
          <w:tab w:val="num" w:pos="2340"/>
        </w:tabs>
        <w:spacing w:line="480" w:lineRule="auto"/>
        <w:ind w:left="2340"/>
        <w:jc w:val="both"/>
        <w:rPr>
          <w:rFonts w:ascii="Arial" w:hAnsi="Arial" w:cs="Arial"/>
        </w:rPr>
      </w:pPr>
      <w:r w:rsidRPr="004A7E1C">
        <w:rPr>
          <w:rFonts w:ascii="Arial" w:hAnsi="Arial" w:cs="Arial"/>
          <w:i/>
        </w:rPr>
        <w:t>P’</w:t>
      </w:r>
      <w:r>
        <w:rPr>
          <w:rFonts w:ascii="Arial" w:hAnsi="Arial" w:cs="Arial"/>
        </w:rPr>
        <w:t xml:space="preserve"> es la mínima potencia del motor a elegir.</w:t>
      </w:r>
    </w:p>
    <w:p w:rsidR="00E939AF" w:rsidRDefault="00E939AF" w:rsidP="00E939AF">
      <w:pPr>
        <w:numPr>
          <w:ilvl w:val="0"/>
          <w:numId w:val="88"/>
        </w:numPr>
        <w:tabs>
          <w:tab w:val="clear" w:pos="2160"/>
          <w:tab w:val="num" w:pos="2340"/>
        </w:tabs>
        <w:spacing w:line="480" w:lineRule="auto"/>
        <w:ind w:left="2340"/>
        <w:jc w:val="both"/>
        <w:rPr>
          <w:rFonts w:ascii="Arial" w:hAnsi="Arial" w:cs="Arial"/>
        </w:rPr>
      </w:pPr>
      <w:r w:rsidRPr="004A7E1C">
        <w:rPr>
          <w:rFonts w:ascii="Arial" w:hAnsi="Arial" w:cs="Arial"/>
          <w:i/>
        </w:rPr>
        <w:t>ε</w:t>
      </w:r>
      <w:r>
        <w:rPr>
          <w:rFonts w:ascii="Arial" w:hAnsi="Arial" w:cs="Arial"/>
        </w:rPr>
        <w:t xml:space="preserve"> es la eficiencia conjunta del sistema mecánico – eléctrico, la cual aquí se adoptara del 75%.</w:t>
      </w:r>
    </w:p>
    <w:p w:rsidR="00E939AF" w:rsidRDefault="00E939AF" w:rsidP="00E939AF">
      <w:pPr>
        <w:numPr>
          <w:ilvl w:val="0"/>
          <w:numId w:val="89"/>
        </w:numPr>
        <w:tabs>
          <w:tab w:val="clear" w:pos="2160"/>
          <w:tab w:val="num" w:pos="2340"/>
        </w:tabs>
        <w:spacing w:line="480" w:lineRule="auto"/>
        <w:ind w:left="2340"/>
        <w:jc w:val="both"/>
        <w:rPr>
          <w:rFonts w:ascii="Arial" w:hAnsi="Arial" w:cs="Arial"/>
        </w:rPr>
      </w:pPr>
      <w:r w:rsidRPr="004A7E1C">
        <w:rPr>
          <w:rFonts w:ascii="Arial" w:hAnsi="Arial" w:cs="Arial"/>
          <w:i/>
        </w:rPr>
        <w:t>P</w:t>
      </w:r>
      <w:r w:rsidRPr="004A7E1C">
        <w:rPr>
          <w:rFonts w:ascii="Arial" w:hAnsi="Arial" w:cs="Arial"/>
          <w:i/>
          <w:vertAlign w:val="subscript"/>
        </w:rPr>
        <w:t>g</w:t>
      </w:r>
      <w:r>
        <w:rPr>
          <w:rFonts w:ascii="Arial" w:hAnsi="Arial" w:cs="Arial"/>
        </w:rPr>
        <w:t xml:space="preserve"> es la potencia en presencia de aireación, la cual se calculó en el paso anterior.</w:t>
      </w:r>
    </w:p>
    <w:p w:rsidR="00E939AF" w:rsidRDefault="00E939AF" w:rsidP="00E939AF">
      <w:pPr>
        <w:jc w:val="both"/>
        <w:rPr>
          <w:rFonts w:ascii="Arial" w:hAnsi="Arial" w:cs="Arial"/>
        </w:rPr>
      </w:pPr>
    </w:p>
    <w:p w:rsidR="00E939AF" w:rsidRDefault="00E939AF" w:rsidP="00E939AF">
      <w:pPr>
        <w:spacing w:line="480" w:lineRule="auto"/>
        <w:ind w:left="1620"/>
        <w:jc w:val="both"/>
        <w:rPr>
          <w:rFonts w:ascii="Arial" w:hAnsi="Arial" w:cs="Arial"/>
          <w:b/>
        </w:rPr>
      </w:pPr>
      <w:r>
        <w:rPr>
          <w:rFonts w:ascii="Arial" w:hAnsi="Arial" w:cs="Arial"/>
        </w:rPr>
        <w:t xml:space="preserve">El valor de </w:t>
      </w:r>
      <w:r w:rsidRPr="004A7E1C">
        <w:rPr>
          <w:rFonts w:ascii="Arial" w:hAnsi="Arial" w:cs="Arial"/>
          <w:i/>
        </w:rPr>
        <w:t>P’</w:t>
      </w:r>
      <w:r>
        <w:rPr>
          <w:rFonts w:ascii="Arial" w:hAnsi="Arial" w:cs="Arial"/>
        </w:rPr>
        <w:t xml:space="preserve"> que se obtiene es  7.5 Watts = </w:t>
      </w:r>
      <w:r w:rsidRPr="001A58FC">
        <w:rPr>
          <w:rFonts w:ascii="Arial" w:hAnsi="Arial" w:cs="Arial"/>
          <w:b/>
        </w:rPr>
        <w:t>0.01 hp</w:t>
      </w:r>
      <w:r>
        <w:rPr>
          <w:rFonts w:ascii="Arial" w:hAnsi="Arial" w:cs="Arial"/>
          <w:b/>
        </w:rPr>
        <w:t>.</w:t>
      </w:r>
    </w:p>
    <w:p w:rsidR="00E939AF" w:rsidRDefault="00E939AF" w:rsidP="00E939AF">
      <w:pPr>
        <w:spacing w:line="480" w:lineRule="auto"/>
        <w:ind w:left="1440"/>
        <w:jc w:val="both"/>
        <w:rPr>
          <w:rFonts w:ascii="Arial" w:hAnsi="Arial" w:cs="Arial"/>
          <w:b/>
        </w:rPr>
      </w:pPr>
    </w:p>
    <w:p w:rsidR="00E939AF" w:rsidRDefault="00E939AF" w:rsidP="00E939AF">
      <w:pPr>
        <w:numPr>
          <w:ilvl w:val="2"/>
          <w:numId w:val="4"/>
        </w:numPr>
        <w:spacing w:line="480" w:lineRule="auto"/>
        <w:ind w:left="1620" w:hanging="720"/>
        <w:jc w:val="both"/>
        <w:rPr>
          <w:rFonts w:ascii="Arial" w:hAnsi="Arial" w:cs="Arial"/>
          <w:b/>
        </w:rPr>
      </w:pPr>
      <w:r>
        <w:rPr>
          <w:rFonts w:ascii="Arial" w:hAnsi="Arial" w:cs="Arial"/>
          <w:b/>
        </w:rPr>
        <w:t>Potencia límite bajo la cual no se produce daño por cizalla.</w:t>
      </w:r>
      <w:r>
        <w:rPr>
          <w:rFonts w:ascii="Arial" w:hAnsi="Arial" w:cs="Arial"/>
          <w:i/>
        </w:rPr>
        <w:t xml:space="preserve">  </w:t>
      </w:r>
    </w:p>
    <w:p w:rsidR="00E939AF" w:rsidRDefault="00E939AF" w:rsidP="00E939AF">
      <w:pPr>
        <w:spacing w:line="480" w:lineRule="auto"/>
        <w:ind w:left="1620"/>
        <w:jc w:val="both"/>
        <w:rPr>
          <w:rFonts w:ascii="Arial" w:hAnsi="Arial" w:cs="Arial"/>
        </w:rPr>
      </w:pPr>
      <w:r>
        <w:rPr>
          <w:rFonts w:ascii="Arial" w:hAnsi="Arial" w:cs="Arial"/>
        </w:rPr>
        <w:t>Son variados los mecanismos que se consideran causantes del daño celular por efectos de la cizalla, aquí se considerará, por ser uno de los mas estudiados, la interacción entre las células y la turbulencia.</w:t>
      </w:r>
    </w:p>
    <w:p w:rsidR="00E939AF" w:rsidRDefault="00E939AF" w:rsidP="00E939AF">
      <w:pPr>
        <w:spacing w:line="480" w:lineRule="auto"/>
        <w:ind w:left="1620"/>
        <w:jc w:val="both"/>
        <w:rPr>
          <w:rFonts w:ascii="Arial" w:hAnsi="Arial" w:cs="Arial"/>
        </w:rPr>
      </w:pPr>
      <w:r>
        <w:rPr>
          <w:rFonts w:ascii="Arial" w:hAnsi="Arial" w:cs="Arial"/>
        </w:rPr>
        <w:t xml:space="preserve">Las investigaciones en esta área han determinado, que los efectos perjudiciales empiezan a ocurrir cuando la dimensión característica de los remolinos mas pequeños esta por debajo de 2/3 – 1/2 del tamaño de las células [5].  </w:t>
      </w:r>
    </w:p>
    <w:p w:rsidR="00E939AF" w:rsidRDefault="00E939AF" w:rsidP="00E939AF">
      <w:pPr>
        <w:spacing w:line="480" w:lineRule="auto"/>
        <w:ind w:left="1620"/>
        <w:jc w:val="both"/>
        <w:rPr>
          <w:rFonts w:ascii="Arial" w:hAnsi="Arial" w:cs="Arial"/>
        </w:rPr>
      </w:pPr>
      <w:r>
        <w:rPr>
          <w:rFonts w:ascii="Arial" w:hAnsi="Arial" w:cs="Arial"/>
        </w:rPr>
        <w:lastRenderedPageBreak/>
        <w:t>Los pasos aquí seguidos para la determinación del valor de potencia del motor agitador, a partir de la cual empiezan los efectos perjudiciales de la cizalla, son:</w:t>
      </w:r>
    </w:p>
    <w:p w:rsidR="00E939AF" w:rsidRDefault="00E939AF" w:rsidP="00E939AF">
      <w:pPr>
        <w:ind w:left="1620"/>
        <w:jc w:val="both"/>
        <w:rPr>
          <w:rFonts w:ascii="Arial" w:hAnsi="Arial" w:cs="Arial"/>
        </w:rPr>
      </w:pPr>
    </w:p>
    <w:p w:rsidR="00E939AF" w:rsidRPr="00CF060A" w:rsidRDefault="00E939AF" w:rsidP="00E939AF">
      <w:pPr>
        <w:numPr>
          <w:ilvl w:val="3"/>
          <w:numId w:val="4"/>
        </w:numPr>
        <w:tabs>
          <w:tab w:val="clear" w:pos="1440"/>
          <w:tab w:val="num" w:pos="1980"/>
        </w:tabs>
        <w:spacing w:line="480" w:lineRule="auto"/>
        <w:ind w:left="1980"/>
        <w:jc w:val="both"/>
        <w:rPr>
          <w:rFonts w:ascii="Arial" w:hAnsi="Arial" w:cs="Arial"/>
          <w:b/>
        </w:rPr>
      </w:pPr>
      <w:r>
        <w:rPr>
          <w:rFonts w:ascii="Arial" w:hAnsi="Arial" w:cs="Arial"/>
          <w:b/>
        </w:rPr>
        <w:t>Cálculo de la potencia disipada por unidad de masa del fluido, a partir de la cual se produce daño por cizalla.</w:t>
      </w:r>
      <w:r>
        <w:rPr>
          <w:rFonts w:ascii="Arial" w:hAnsi="Arial" w:cs="Arial"/>
          <w:i/>
        </w:rPr>
        <w:t xml:space="preserve">  </w:t>
      </w:r>
    </w:p>
    <w:p w:rsidR="00E939AF" w:rsidRDefault="00E939AF" w:rsidP="00E939AF">
      <w:pPr>
        <w:spacing w:line="480" w:lineRule="auto"/>
        <w:ind w:left="1980"/>
        <w:jc w:val="both"/>
        <w:rPr>
          <w:rFonts w:ascii="Arial" w:hAnsi="Arial" w:cs="Arial"/>
        </w:rPr>
      </w:pPr>
      <w:r>
        <w:rPr>
          <w:rFonts w:ascii="Arial" w:hAnsi="Arial" w:cs="Arial"/>
        </w:rPr>
        <w:t>La ecuación empírica a utilizar es [5]:</w:t>
      </w:r>
    </w:p>
    <w:p w:rsidR="00E939AF" w:rsidRDefault="00E939AF" w:rsidP="00E939AF">
      <w:pPr>
        <w:ind w:left="1980"/>
        <w:jc w:val="both"/>
        <w:rPr>
          <w:rFonts w:ascii="Arial" w:hAnsi="Arial" w:cs="Arial"/>
        </w:rPr>
      </w:pPr>
    </w:p>
    <w:p w:rsidR="00E939AF" w:rsidRDefault="00E939AF" w:rsidP="00E939AF">
      <w:pPr>
        <w:spacing w:line="480" w:lineRule="auto"/>
        <w:ind w:left="1980"/>
        <w:jc w:val="both"/>
        <w:rPr>
          <w:rFonts w:ascii="Arial" w:hAnsi="Arial" w:cs="Arial"/>
        </w:rPr>
      </w:pPr>
      <w:r w:rsidRPr="00FC1554">
        <w:rPr>
          <w:rFonts w:ascii="Arial" w:hAnsi="Arial" w:cs="Arial"/>
          <w:position w:val="-32"/>
        </w:rPr>
        <w:object w:dxaOrig="1200" w:dyaOrig="800">
          <v:shape id="_x0000_i1049" type="#_x0000_t75" style="width:60pt;height:40pt" o:ole="">
            <v:imagedata r:id="rId57" o:title=""/>
          </v:shape>
          <o:OLEObject Type="Embed" ProgID="Equation.3" ShapeID="_x0000_i1049" DrawAspect="Content" ObjectID="_1350908355" r:id="rId58"/>
        </w:objec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(2.20)</w:t>
      </w:r>
    </w:p>
    <w:p w:rsidR="00E939AF" w:rsidRPr="00E00DE4" w:rsidRDefault="00E939AF" w:rsidP="00E939AF">
      <w:pPr>
        <w:ind w:left="1980"/>
        <w:jc w:val="both"/>
        <w:rPr>
          <w:rFonts w:ascii="Arial" w:hAnsi="Arial" w:cs="Arial"/>
          <w:sz w:val="20"/>
          <w:szCs w:val="20"/>
        </w:rPr>
      </w:pPr>
    </w:p>
    <w:p w:rsidR="00E939AF" w:rsidRDefault="00E939AF" w:rsidP="00E939AF">
      <w:pPr>
        <w:spacing w:line="480" w:lineRule="auto"/>
        <w:ind w:left="1980"/>
        <w:jc w:val="both"/>
        <w:rPr>
          <w:rFonts w:ascii="Arial" w:hAnsi="Arial" w:cs="Arial"/>
        </w:rPr>
      </w:pPr>
      <w:r>
        <w:rPr>
          <w:rFonts w:ascii="Arial" w:hAnsi="Arial" w:cs="Arial"/>
        </w:rPr>
        <w:t>Donde:</w:t>
      </w:r>
    </w:p>
    <w:p w:rsidR="00E939AF" w:rsidRDefault="00E939AF" w:rsidP="00E939AF">
      <w:pPr>
        <w:numPr>
          <w:ilvl w:val="0"/>
          <w:numId w:val="90"/>
        </w:numPr>
        <w:tabs>
          <w:tab w:val="clear" w:pos="2160"/>
          <w:tab w:val="num" w:pos="2340"/>
        </w:tabs>
        <w:spacing w:line="480" w:lineRule="auto"/>
        <w:ind w:left="2340"/>
        <w:jc w:val="both"/>
        <w:rPr>
          <w:rFonts w:ascii="Arial" w:hAnsi="Arial" w:cs="Arial"/>
        </w:rPr>
      </w:pPr>
      <w:r w:rsidRPr="002C305B">
        <w:rPr>
          <w:rFonts w:ascii="Arial" w:hAnsi="Arial" w:cs="Arial"/>
          <w:i/>
        </w:rPr>
        <w:t>λ</w:t>
      </w:r>
      <w:r>
        <w:rPr>
          <w:rFonts w:ascii="Arial" w:hAnsi="Arial" w:cs="Arial"/>
        </w:rPr>
        <w:t xml:space="preserve"> es la dimensión característica de los remolinos más pequeños formados (m).  </w:t>
      </w:r>
    </w:p>
    <w:p w:rsidR="00E939AF" w:rsidRDefault="00E939AF" w:rsidP="00E939AF">
      <w:pPr>
        <w:numPr>
          <w:ilvl w:val="0"/>
          <w:numId w:val="91"/>
        </w:numPr>
        <w:tabs>
          <w:tab w:val="clear" w:pos="2160"/>
          <w:tab w:val="num" w:pos="2340"/>
        </w:tabs>
        <w:spacing w:line="480" w:lineRule="auto"/>
        <w:ind w:left="2340"/>
        <w:jc w:val="both"/>
        <w:rPr>
          <w:rFonts w:ascii="Arial" w:hAnsi="Arial" w:cs="Arial"/>
        </w:rPr>
      </w:pPr>
      <w:r>
        <w:rPr>
          <w:rFonts w:ascii="Arial" w:hAnsi="Arial" w:cs="Arial"/>
        </w:rPr>
        <w:t xml:space="preserve"> </w:t>
      </w:r>
      <w:r w:rsidRPr="002C305B">
        <w:rPr>
          <w:rFonts w:ascii="Arial" w:hAnsi="Arial" w:cs="Arial"/>
          <w:i/>
        </w:rPr>
        <w:t>v</w:t>
      </w:r>
      <w:r>
        <w:rPr>
          <w:rFonts w:ascii="Arial" w:hAnsi="Arial" w:cs="Arial"/>
        </w:rPr>
        <w:t xml:space="preserve"> es la viscosidad cinemática del caldo de fermentación (m</w:t>
      </w:r>
      <w:r w:rsidRPr="000068F4">
        <w:rPr>
          <w:rFonts w:ascii="Arial" w:hAnsi="Arial" w:cs="Arial"/>
          <w:vertAlign w:val="superscript"/>
        </w:rPr>
        <w:t xml:space="preserve">2 </w:t>
      </w:r>
      <w:r>
        <w:rPr>
          <w:rFonts w:ascii="Arial" w:hAnsi="Arial" w:cs="Arial"/>
        </w:rPr>
        <w:t xml:space="preserve">/ s). </w:t>
      </w:r>
    </w:p>
    <w:p w:rsidR="00E939AF" w:rsidRDefault="00E939AF" w:rsidP="00E939AF">
      <w:pPr>
        <w:numPr>
          <w:ilvl w:val="0"/>
          <w:numId w:val="92"/>
        </w:numPr>
        <w:tabs>
          <w:tab w:val="clear" w:pos="2160"/>
          <w:tab w:val="num" w:pos="2340"/>
        </w:tabs>
        <w:spacing w:line="480" w:lineRule="auto"/>
        <w:ind w:left="2340"/>
        <w:jc w:val="both"/>
        <w:rPr>
          <w:rFonts w:ascii="Arial" w:hAnsi="Arial" w:cs="Arial"/>
        </w:rPr>
      </w:pPr>
      <w:r w:rsidRPr="002C305B">
        <w:rPr>
          <w:rFonts w:ascii="Arial" w:hAnsi="Arial" w:cs="Arial"/>
          <w:i/>
        </w:rPr>
        <w:t>β</w:t>
      </w:r>
      <w:r>
        <w:rPr>
          <w:rFonts w:ascii="Arial" w:hAnsi="Arial" w:cs="Arial"/>
        </w:rPr>
        <w:t xml:space="preserve"> es la potencia disipada por unidad de masa de caldo de fermentación (m</w:t>
      </w:r>
      <w:r w:rsidRPr="009874AE">
        <w:rPr>
          <w:rFonts w:ascii="Arial" w:hAnsi="Arial" w:cs="Arial"/>
          <w:vertAlign w:val="superscript"/>
        </w:rPr>
        <w:t>2</w:t>
      </w:r>
      <w:r>
        <w:rPr>
          <w:rFonts w:ascii="Arial" w:hAnsi="Arial" w:cs="Arial"/>
        </w:rPr>
        <w:t xml:space="preserve"> / s</w:t>
      </w:r>
      <w:r w:rsidRPr="009874AE">
        <w:rPr>
          <w:rFonts w:ascii="Arial" w:hAnsi="Arial" w:cs="Arial"/>
          <w:vertAlign w:val="superscript"/>
        </w:rPr>
        <w:t>3</w:t>
      </w:r>
      <w:r>
        <w:rPr>
          <w:rFonts w:ascii="Arial" w:hAnsi="Arial" w:cs="Arial"/>
        </w:rPr>
        <w:t>).</w:t>
      </w:r>
    </w:p>
    <w:p w:rsidR="00E939AF" w:rsidRDefault="00E939AF" w:rsidP="00E939AF">
      <w:pPr>
        <w:jc w:val="both"/>
        <w:rPr>
          <w:rFonts w:ascii="Arial" w:hAnsi="Arial" w:cs="Arial"/>
        </w:rPr>
      </w:pPr>
    </w:p>
    <w:p w:rsidR="00E939AF" w:rsidRDefault="00E939AF" w:rsidP="00E939AF">
      <w:pPr>
        <w:spacing w:line="480" w:lineRule="auto"/>
        <w:ind w:left="1980"/>
        <w:jc w:val="both"/>
        <w:rPr>
          <w:rFonts w:ascii="Arial" w:hAnsi="Arial" w:cs="Arial"/>
        </w:rPr>
      </w:pPr>
      <w:r>
        <w:rPr>
          <w:rFonts w:ascii="Arial" w:hAnsi="Arial" w:cs="Arial"/>
        </w:rPr>
        <w:t>Los valores y justificación, de los parámetros que aquí adoptaremos para la determinación de β, son:</w:t>
      </w:r>
    </w:p>
    <w:p w:rsidR="00E939AF" w:rsidRDefault="00E939AF" w:rsidP="00E939AF">
      <w:pPr>
        <w:numPr>
          <w:ilvl w:val="0"/>
          <w:numId w:val="93"/>
        </w:numPr>
        <w:tabs>
          <w:tab w:val="clear" w:pos="2160"/>
          <w:tab w:val="num" w:pos="2340"/>
        </w:tabs>
        <w:spacing w:line="480" w:lineRule="auto"/>
        <w:ind w:left="2340"/>
        <w:jc w:val="both"/>
        <w:rPr>
          <w:rFonts w:ascii="Arial" w:hAnsi="Arial" w:cs="Arial"/>
        </w:rPr>
      </w:pPr>
      <w:r w:rsidRPr="002C305B">
        <w:rPr>
          <w:rFonts w:ascii="Arial" w:hAnsi="Arial" w:cs="Arial"/>
          <w:i/>
        </w:rPr>
        <w:lastRenderedPageBreak/>
        <w:t>v</w:t>
      </w:r>
      <w:r>
        <w:rPr>
          <w:rFonts w:ascii="Arial" w:hAnsi="Arial" w:cs="Arial"/>
        </w:rPr>
        <w:t xml:space="preserve"> = 5·10</w:t>
      </w:r>
      <w:r w:rsidRPr="00AB2E78">
        <w:rPr>
          <w:rFonts w:ascii="Arial" w:hAnsi="Arial" w:cs="Arial"/>
          <w:vertAlign w:val="superscript"/>
        </w:rPr>
        <w:t>-6</w:t>
      </w:r>
      <w:r>
        <w:rPr>
          <w:rFonts w:ascii="Arial" w:hAnsi="Arial" w:cs="Arial"/>
          <w:vertAlign w:val="superscript"/>
        </w:rPr>
        <w:t xml:space="preserve"> </w:t>
      </w:r>
      <w:r>
        <w:rPr>
          <w:rFonts w:ascii="Arial" w:hAnsi="Arial" w:cs="Arial"/>
        </w:rPr>
        <w:t>m</w:t>
      </w:r>
      <w:r w:rsidRPr="008D09C2">
        <w:rPr>
          <w:rFonts w:ascii="Arial" w:hAnsi="Arial" w:cs="Arial"/>
          <w:vertAlign w:val="superscript"/>
        </w:rPr>
        <w:t>2</w:t>
      </w:r>
      <w:r>
        <w:rPr>
          <w:rFonts w:ascii="Arial" w:hAnsi="Arial" w:cs="Arial"/>
        </w:rPr>
        <w:t>/s, calculado en base a la definición de viscosidad cinemática (v = μ / ρ), y las características reológicas del caldo ( μ = 5·10</w:t>
      </w:r>
      <w:r w:rsidRPr="00AB2E78">
        <w:rPr>
          <w:rFonts w:ascii="Arial" w:hAnsi="Arial" w:cs="Arial"/>
          <w:vertAlign w:val="superscript"/>
        </w:rPr>
        <w:t>-3</w:t>
      </w:r>
      <w:r>
        <w:rPr>
          <w:rFonts w:ascii="Arial" w:hAnsi="Arial" w:cs="Arial"/>
        </w:rPr>
        <w:t xml:space="preserve"> Pa·s,  ρ = 1000 kg/m</w:t>
      </w:r>
      <w:r w:rsidRPr="00AB2E78">
        <w:rPr>
          <w:rFonts w:ascii="Arial" w:hAnsi="Arial" w:cs="Arial"/>
          <w:vertAlign w:val="superscript"/>
        </w:rPr>
        <w:t>3</w:t>
      </w:r>
      <w:r>
        <w:rPr>
          <w:rFonts w:ascii="Arial" w:hAnsi="Arial" w:cs="Arial"/>
        </w:rPr>
        <w:t>).</w:t>
      </w:r>
    </w:p>
    <w:p w:rsidR="00E939AF" w:rsidRDefault="00E939AF" w:rsidP="00E939AF">
      <w:pPr>
        <w:numPr>
          <w:ilvl w:val="0"/>
          <w:numId w:val="94"/>
        </w:numPr>
        <w:tabs>
          <w:tab w:val="clear" w:pos="2160"/>
          <w:tab w:val="num" w:pos="2340"/>
        </w:tabs>
        <w:spacing w:line="480" w:lineRule="auto"/>
        <w:ind w:left="2340"/>
        <w:jc w:val="both"/>
        <w:rPr>
          <w:rFonts w:ascii="Arial" w:hAnsi="Arial" w:cs="Arial"/>
        </w:rPr>
      </w:pPr>
      <w:r w:rsidRPr="002C305B">
        <w:rPr>
          <w:rFonts w:ascii="Arial" w:hAnsi="Arial" w:cs="Arial"/>
          <w:i/>
        </w:rPr>
        <w:t>λ</w:t>
      </w:r>
      <w:r>
        <w:rPr>
          <w:rFonts w:ascii="Arial" w:hAnsi="Arial" w:cs="Arial"/>
        </w:rPr>
        <w:t xml:space="preserve"> = 2·10</w:t>
      </w:r>
      <w:r w:rsidRPr="008D09C2">
        <w:rPr>
          <w:rFonts w:ascii="Arial" w:hAnsi="Arial" w:cs="Arial"/>
          <w:vertAlign w:val="superscript"/>
        </w:rPr>
        <w:t>-</w:t>
      </w:r>
      <w:smartTag w:uri="urn:schemas-microsoft-com:office:smarttags" w:element="metricconverter">
        <w:smartTagPr>
          <w:attr w:name="ProductID" w:val="5 m"/>
        </w:smartTagPr>
        <w:r w:rsidRPr="008D09C2">
          <w:rPr>
            <w:rFonts w:ascii="Arial" w:hAnsi="Arial" w:cs="Arial"/>
            <w:vertAlign w:val="superscript"/>
          </w:rPr>
          <w:t>5</w:t>
        </w:r>
        <w:r>
          <w:rPr>
            <w:rFonts w:ascii="Arial" w:hAnsi="Arial" w:cs="Arial"/>
          </w:rPr>
          <w:t xml:space="preserve"> m</w:t>
        </w:r>
      </w:smartTag>
      <w:r>
        <w:rPr>
          <w:rFonts w:ascii="Arial" w:hAnsi="Arial" w:cs="Arial"/>
        </w:rPr>
        <w:t>, este dato se lo calculó en base al hecho que el daño por cizalla empieza con un λ equivalente a 2/3 del diámetro mayor de la célula, el cual es de más o menos 30 μm.</w:t>
      </w:r>
    </w:p>
    <w:p w:rsidR="00E939AF" w:rsidRDefault="00E939AF" w:rsidP="00E939AF">
      <w:pPr>
        <w:ind w:left="1980"/>
        <w:jc w:val="both"/>
        <w:rPr>
          <w:rFonts w:ascii="Arial" w:hAnsi="Arial" w:cs="Arial"/>
        </w:rPr>
      </w:pPr>
    </w:p>
    <w:p w:rsidR="00E939AF" w:rsidRDefault="00E939AF" w:rsidP="00E939AF">
      <w:pPr>
        <w:tabs>
          <w:tab w:val="left" w:pos="1980"/>
        </w:tabs>
        <w:spacing w:line="480" w:lineRule="auto"/>
        <w:ind w:left="1980"/>
        <w:jc w:val="both"/>
        <w:rPr>
          <w:rFonts w:ascii="Arial" w:hAnsi="Arial" w:cs="Arial"/>
        </w:rPr>
      </w:pPr>
      <w:r>
        <w:rPr>
          <w:rFonts w:ascii="Arial" w:hAnsi="Arial" w:cs="Arial"/>
        </w:rPr>
        <w:t xml:space="preserve">El uso de estos datos en la ecuación (2.20) nos da como resultado </w:t>
      </w:r>
      <w:r w:rsidRPr="002C305B">
        <w:rPr>
          <w:rFonts w:ascii="Arial" w:hAnsi="Arial" w:cs="Arial"/>
          <w:i/>
        </w:rPr>
        <w:t>β</w:t>
      </w:r>
      <w:r>
        <w:rPr>
          <w:rFonts w:ascii="Arial" w:hAnsi="Arial" w:cs="Arial"/>
        </w:rPr>
        <w:t xml:space="preserve">= </w:t>
      </w:r>
      <w:r w:rsidRPr="00107B57">
        <w:rPr>
          <w:rFonts w:ascii="Arial" w:hAnsi="Arial" w:cs="Arial"/>
          <w:i/>
        </w:rPr>
        <w:t>781.25 m</w:t>
      </w:r>
      <w:r w:rsidRPr="00107B57">
        <w:rPr>
          <w:rFonts w:ascii="Arial" w:hAnsi="Arial" w:cs="Arial"/>
          <w:i/>
          <w:vertAlign w:val="superscript"/>
        </w:rPr>
        <w:t>2</w:t>
      </w:r>
      <w:r>
        <w:rPr>
          <w:rFonts w:ascii="Arial" w:hAnsi="Arial" w:cs="Arial"/>
          <w:i/>
        </w:rPr>
        <w:t>/s</w:t>
      </w:r>
      <w:r w:rsidRPr="00107B57">
        <w:rPr>
          <w:rFonts w:ascii="Arial" w:hAnsi="Arial" w:cs="Arial"/>
          <w:i/>
          <w:vertAlign w:val="superscript"/>
        </w:rPr>
        <w:t>3</w:t>
      </w:r>
      <w:r>
        <w:rPr>
          <w:rFonts w:ascii="Arial" w:hAnsi="Arial" w:cs="Arial"/>
        </w:rPr>
        <w:t>.</w:t>
      </w:r>
    </w:p>
    <w:p w:rsidR="00E939AF" w:rsidRDefault="00E939AF" w:rsidP="00E939AF">
      <w:pPr>
        <w:spacing w:line="480" w:lineRule="auto"/>
        <w:ind w:left="1440"/>
        <w:jc w:val="both"/>
        <w:rPr>
          <w:rFonts w:ascii="Arial" w:hAnsi="Arial" w:cs="Arial"/>
        </w:rPr>
      </w:pPr>
    </w:p>
    <w:p w:rsidR="00E939AF" w:rsidRPr="00FC4CC6" w:rsidRDefault="00E939AF" w:rsidP="00E939AF">
      <w:pPr>
        <w:numPr>
          <w:ilvl w:val="3"/>
          <w:numId w:val="4"/>
        </w:numPr>
        <w:tabs>
          <w:tab w:val="clear" w:pos="1440"/>
          <w:tab w:val="num" w:pos="1800"/>
        </w:tabs>
        <w:spacing w:line="480" w:lineRule="auto"/>
        <w:ind w:left="1980"/>
        <w:jc w:val="both"/>
        <w:rPr>
          <w:rFonts w:ascii="Arial" w:hAnsi="Arial" w:cs="Arial"/>
          <w:b/>
        </w:rPr>
      </w:pPr>
      <w:r>
        <w:rPr>
          <w:rFonts w:ascii="Arial" w:hAnsi="Arial" w:cs="Arial"/>
          <w:b/>
        </w:rPr>
        <w:t>Cálculo de la potencia de agitación en el prototipo, a partir de la cual se produce daño por cizalla.</w:t>
      </w:r>
      <w:r>
        <w:rPr>
          <w:rFonts w:ascii="Arial" w:hAnsi="Arial" w:cs="Arial"/>
          <w:i/>
        </w:rPr>
        <w:t xml:space="preserve">  </w:t>
      </w:r>
    </w:p>
    <w:p w:rsidR="00E939AF" w:rsidRDefault="00E939AF" w:rsidP="00E939AF">
      <w:pPr>
        <w:spacing w:line="480" w:lineRule="auto"/>
        <w:ind w:left="1980"/>
        <w:jc w:val="both"/>
        <w:rPr>
          <w:rFonts w:ascii="Arial" w:hAnsi="Arial" w:cs="Arial"/>
        </w:rPr>
      </w:pPr>
      <w:r>
        <w:rPr>
          <w:rFonts w:ascii="Arial" w:hAnsi="Arial" w:cs="Arial"/>
        </w:rPr>
        <w:t xml:space="preserve">Para el cálculo de la potencia del motor agitador, bajo la cual los efectos negativos de la cizalla se ponen de manifiesto en el prototipo experimental, simbolizada como </w:t>
      </w:r>
      <w:r w:rsidRPr="002C305B">
        <w:rPr>
          <w:rFonts w:ascii="Arial" w:hAnsi="Arial" w:cs="Arial"/>
          <w:i/>
        </w:rPr>
        <w:t>P’’</w:t>
      </w:r>
      <w:r>
        <w:rPr>
          <w:rFonts w:ascii="Arial" w:hAnsi="Arial" w:cs="Arial"/>
        </w:rPr>
        <w:t>, se utiliza la siguiente expresión [5]:</w:t>
      </w:r>
    </w:p>
    <w:p w:rsidR="00E939AF" w:rsidRDefault="00E939AF" w:rsidP="00E939AF">
      <w:pPr>
        <w:ind w:left="1980"/>
        <w:jc w:val="both"/>
        <w:rPr>
          <w:rFonts w:ascii="Arial" w:hAnsi="Arial" w:cs="Arial"/>
        </w:rPr>
      </w:pPr>
    </w:p>
    <w:p w:rsidR="00E939AF" w:rsidRPr="007E6935" w:rsidRDefault="00E939AF" w:rsidP="00E939AF">
      <w:pPr>
        <w:spacing w:line="480" w:lineRule="auto"/>
        <w:ind w:left="1980"/>
        <w:jc w:val="both"/>
        <w:rPr>
          <w:rFonts w:ascii="Arial" w:hAnsi="Arial" w:cs="Arial"/>
        </w:rPr>
      </w:pPr>
      <w:r w:rsidRPr="007E6935">
        <w:rPr>
          <w:rFonts w:ascii="Arial" w:hAnsi="Arial" w:cs="Arial"/>
          <w:position w:val="-24"/>
        </w:rPr>
        <w:object w:dxaOrig="1660" w:dyaOrig="660">
          <v:shape id="_x0000_i1050" type="#_x0000_t75" style="width:83pt;height:33pt" o:ole="">
            <v:imagedata r:id="rId59" o:title=""/>
          </v:shape>
          <o:OLEObject Type="Embed" ProgID="Equation.3" ShapeID="_x0000_i1050" DrawAspect="Content" ObjectID="_1350908356" r:id="rId60"/>
        </w:objec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(2.21)</w:t>
      </w:r>
    </w:p>
    <w:p w:rsidR="00E939AF" w:rsidRDefault="00E939AF" w:rsidP="00E939AF">
      <w:pPr>
        <w:ind w:left="1980"/>
        <w:jc w:val="both"/>
        <w:rPr>
          <w:rFonts w:ascii="Arial" w:hAnsi="Arial" w:cs="Arial"/>
        </w:rPr>
      </w:pPr>
      <w:r>
        <w:rPr>
          <w:rFonts w:ascii="Arial" w:hAnsi="Arial" w:cs="Arial"/>
        </w:rPr>
        <w:t xml:space="preserve">  </w:t>
      </w:r>
    </w:p>
    <w:p w:rsidR="00E939AF" w:rsidRDefault="00E939AF" w:rsidP="00E939AF">
      <w:pPr>
        <w:spacing w:line="480" w:lineRule="auto"/>
        <w:ind w:left="1980"/>
        <w:jc w:val="both"/>
        <w:rPr>
          <w:rFonts w:ascii="Arial" w:hAnsi="Arial" w:cs="Arial"/>
        </w:rPr>
      </w:pPr>
      <w:r>
        <w:rPr>
          <w:rFonts w:ascii="Arial" w:hAnsi="Arial" w:cs="Arial"/>
        </w:rPr>
        <w:t>Donde:</w:t>
      </w:r>
    </w:p>
    <w:p w:rsidR="00E939AF" w:rsidRDefault="00E939AF" w:rsidP="00E939AF">
      <w:pPr>
        <w:numPr>
          <w:ilvl w:val="0"/>
          <w:numId w:val="95"/>
        </w:numPr>
        <w:tabs>
          <w:tab w:val="clear" w:pos="2160"/>
          <w:tab w:val="num" w:pos="2340"/>
        </w:tabs>
        <w:spacing w:line="480" w:lineRule="auto"/>
        <w:ind w:left="2340"/>
        <w:jc w:val="both"/>
        <w:rPr>
          <w:rFonts w:ascii="Arial" w:hAnsi="Arial" w:cs="Arial"/>
        </w:rPr>
      </w:pPr>
      <w:r>
        <w:rPr>
          <w:rFonts w:ascii="Arial" w:hAnsi="Arial" w:cs="Arial"/>
        </w:rPr>
        <w:lastRenderedPageBreak/>
        <w:t>(</w:t>
      </w:r>
      <w:r w:rsidRPr="00B92EBA">
        <w:rPr>
          <w:rFonts w:ascii="Arial" w:hAnsi="Arial" w:cs="Arial"/>
          <w:i/>
        </w:rPr>
        <w:t>ρ·Di</w:t>
      </w:r>
      <w:r w:rsidRPr="00B92EBA">
        <w:rPr>
          <w:rFonts w:ascii="Arial" w:hAnsi="Arial" w:cs="Arial"/>
          <w:i/>
          <w:vertAlign w:val="superscript"/>
        </w:rPr>
        <w:t>3</w:t>
      </w:r>
      <w:r>
        <w:rPr>
          <w:rFonts w:ascii="Arial" w:hAnsi="Arial" w:cs="Arial"/>
        </w:rPr>
        <w:t>) es la masa de cultivo, en la cual se supone, ocurre preponderantemente la disipación de la potencia de agitación.</w:t>
      </w:r>
    </w:p>
    <w:p w:rsidR="00E939AF" w:rsidRDefault="00E939AF" w:rsidP="00E939AF">
      <w:pPr>
        <w:numPr>
          <w:ilvl w:val="0"/>
          <w:numId w:val="96"/>
        </w:numPr>
        <w:tabs>
          <w:tab w:val="clear" w:pos="2160"/>
          <w:tab w:val="num" w:pos="2340"/>
        </w:tabs>
        <w:spacing w:line="480" w:lineRule="auto"/>
        <w:ind w:left="2340"/>
        <w:jc w:val="both"/>
        <w:rPr>
          <w:rFonts w:ascii="Arial" w:hAnsi="Arial" w:cs="Arial"/>
        </w:rPr>
      </w:pPr>
      <w:r w:rsidRPr="00B92EBA">
        <w:rPr>
          <w:rFonts w:ascii="Arial" w:hAnsi="Arial" w:cs="Arial"/>
          <w:i/>
        </w:rPr>
        <w:t>β</w:t>
      </w:r>
      <w:r>
        <w:rPr>
          <w:rFonts w:ascii="Arial" w:hAnsi="Arial" w:cs="Arial"/>
        </w:rPr>
        <w:t xml:space="preserve"> y </w:t>
      </w:r>
      <w:r w:rsidRPr="00B92EBA">
        <w:rPr>
          <w:rFonts w:ascii="Arial" w:hAnsi="Arial" w:cs="Arial"/>
          <w:i/>
        </w:rPr>
        <w:t>ε</w:t>
      </w:r>
      <w:r>
        <w:rPr>
          <w:rFonts w:ascii="Arial" w:hAnsi="Arial" w:cs="Arial"/>
        </w:rPr>
        <w:t xml:space="preserve"> fueron definidos y determinados anteriormente. </w:t>
      </w:r>
    </w:p>
    <w:p w:rsidR="00E939AF" w:rsidRDefault="00E939AF" w:rsidP="00E939AF">
      <w:pPr>
        <w:ind w:left="1980"/>
        <w:jc w:val="both"/>
        <w:rPr>
          <w:rFonts w:ascii="Arial" w:hAnsi="Arial" w:cs="Arial"/>
        </w:rPr>
      </w:pPr>
    </w:p>
    <w:p w:rsidR="00E939AF" w:rsidRDefault="00E939AF" w:rsidP="00E939AF">
      <w:pPr>
        <w:spacing w:line="480" w:lineRule="auto"/>
        <w:ind w:left="1980"/>
        <w:jc w:val="both"/>
        <w:rPr>
          <w:rFonts w:ascii="Arial" w:hAnsi="Arial" w:cs="Arial"/>
        </w:rPr>
      </w:pPr>
      <w:r>
        <w:rPr>
          <w:rFonts w:ascii="Arial" w:hAnsi="Arial" w:cs="Arial"/>
        </w:rPr>
        <w:t>Todos los valores que sirven como argumento de la ecuación (2.21), fueron ya definidos y determinados en secciones anteriores, el cálculo se muestra a continuación:</w:t>
      </w:r>
    </w:p>
    <w:p w:rsidR="00E939AF" w:rsidRDefault="00E939AF" w:rsidP="00E939AF">
      <w:pPr>
        <w:ind w:left="1980"/>
        <w:jc w:val="both"/>
        <w:rPr>
          <w:rFonts w:ascii="Arial" w:hAnsi="Arial" w:cs="Arial"/>
        </w:rPr>
      </w:pPr>
    </w:p>
    <w:p w:rsidR="00E939AF" w:rsidRPr="009D7A7B" w:rsidRDefault="00E939AF" w:rsidP="00E939AF">
      <w:pPr>
        <w:tabs>
          <w:tab w:val="left" w:pos="1980"/>
        </w:tabs>
        <w:spacing w:line="480" w:lineRule="auto"/>
        <w:ind w:left="1980"/>
        <w:jc w:val="both"/>
        <w:rPr>
          <w:rFonts w:ascii="Arial" w:hAnsi="Arial" w:cs="Arial"/>
          <w:i/>
          <w:lang w:val="en-US"/>
        </w:rPr>
      </w:pPr>
      <w:r w:rsidRPr="00523295">
        <w:rPr>
          <w:rFonts w:ascii="Arial" w:hAnsi="Arial" w:cs="Arial"/>
          <w:i/>
          <w:lang w:val="en-US"/>
        </w:rPr>
        <w:t>P’’ = (781.25 m</w:t>
      </w:r>
      <w:r w:rsidRPr="00523295">
        <w:rPr>
          <w:rFonts w:ascii="Arial" w:hAnsi="Arial" w:cs="Arial"/>
          <w:i/>
          <w:vertAlign w:val="superscript"/>
          <w:lang w:val="en-US"/>
        </w:rPr>
        <w:t>2</w:t>
      </w:r>
      <w:r>
        <w:rPr>
          <w:rFonts w:ascii="Arial" w:hAnsi="Arial" w:cs="Arial"/>
          <w:i/>
          <w:lang w:val="en-US"/>
        </w:rPr>
        <w:t>/s</w:t>
      </w:r>
      <w:r w:rsidRPr="00523295">
        <w:rPr>
          <w:rFonts w:ascii="Arial" w:hAnsi="Arial" w:cs="Arial"/>
          <w:i/>
          <w:vertAlign w:val="superscript"/>
          <w:lang w:val="en-US"/>
        </w:rPr>
        <w:t>3</w:t>
      </w:r>
      <w:r w:rsidRPr="00523295">
        <w:rPr>
          <w:rFonts w:ascii="Arial" w:hAnsi="Arial" w:cs="Arial"/>
          <w:i/>
          <w:lang w:val="en-US"/>
        </w:rPr>
        <w:t>)·(1000 Kg/m</w:t>
      </w:r>
      <w:r w:rsidRPr="00523295">
        <w:rPr>
          <w:rFonts w:ascii="Arial" w:hAnsi="Arial" w:cs="Arial"/>
          <w:i/>
          <w:vertAlign w:val="superscript"/>
          <w:lang w:val="en-US"/>
        </w:rPr>
        <w:t>3</w:t>
      </w:r>
      <w:r w:rsidRPr="00523295">
        <w:rPr>
          <w:rFonts w:ascii="Arial" w:hAnsi="Arial" w:cs="Arial"/>
          <w:i/>
          <w:lang w:val="en-US"/>
        </w:rPr>
        <w:t>)·(</w:t>
      </w:r>
      <w:smartTag w:uri="urn:schemas-microsoft-com:office:smarttags" w:element="metricconverter">
        <w:smartTagPr>
          <w:attr w:name="ProductID" w:val="0.057 m"/>
        </w:smartTagPr>
        <w:r w:rsidRPr="00523295">
          <w:rPr>
            <w:rFonts w:ascii="Arial" w:hAnsi="Arial" w:cs="Arial"/>
            <w:i/>
            <w:lang w:val="en-US"/>
          </w:rPr>
          <w:t>0.057 m</w:t>
        </w:r>
      </w:smartTag>
      <w:r w:rsidRPr="00523295">
        <w:rPr>
          <w:rFonts w:ascii="Arial" w:hAnsi="Arial" w:cs="Arial"/>
          <w:i/>
          <w:lang w:val="en-US"/>
        </w:rPr>
        <w:t>)</w:t>
      </w:r>
      <w:r w:rsidRPr="00523295">
        <w:rPr>
          <w:rFonts w:ascii="Arial" w:hAnsi="Arial" w:cs="Arial"/>
          <w:i/>
          <w:vertAlign w:val="superscript"/>
          <w:lang w:val="en-US"/>
        </w:rPr>
        <w:t>3</w:t>
      </w:r>
      <w:r>
        <w:rPr>
          <w:rFonts w:ascii="Arial" w:hAnsi="Arial" w:cs="Arial"/>
          <w:i/>
          <w:lang w:val="en-US"/>
        </w:rPr>
        <w:t>/0.75</w:t>
      </w:r>
    </w:p>
    <w:p w:rsidR="00E939AF" w:rsidRPr="00E939AF" w:rsidRDefault="00E939AF" w:rsidP="00E939AF">
      <w:pPr>
        <w:tabs>
          <w:tab w:val="left" w:pos="1980"/>
        </w:tabs>
        <w:spacing w:line="480" w:lineRule="auto"/>
        <w:ind w:left="1980"/>
        <w:jc w:val="both"/>
        <w:rPr>
          <w:rFonts w:ascii="Arial" w:hAnsi="Arial" w:cs="Arial"/>
          <w:i/>
          <w:lang w:val="en-US"/>
        </w:rPr>
      </w:pPr>
      <w:r w:rsidRPr="00E939AF">
        <w:rPr>
          <w:rFonts w:ascii="Arial" w:hAnsi="Arial" w:cs="Arial"/>
          <w:i/>
          <w:lang w:val="en-US"/>
        </w:rPr>
        <w:t xml:space="preserve">P’’ = 3384.4 Watts = </w:t>
      </w:r>
      <w:r w:rsidRPr="00E939AF">
        <w:rPr>
          <w:rFonts w:ascii="Arial" w:hAnsi="Arial" w:cs="Arial"/>
          <w:b/>
          <w:i/>
          <w:lang w:val="en-US"/>
        </w:rPr>
        <w:t>4.5 hp</w:t>
      </w:r>
    </w:p>
    <w:p w:rsidR="00E939AF" w:rsidRPr="00E939AF" w:rsidRDefault="00E939AF" w:rsidP="00E939AF">
      <w:pPr>
        <w:tabs>
          <w:tab w:val="left" w:pos="1980"/>
        </w:tabs>
        <w:ind w:left="1980"/>
        <w:jc w:val="both"/>
        <w:rPr>
          <w:rFonts w:ascii="Arial" w:hAnsi="Arial" w:cs="Arial"/>
          <w:lang w:val="en-US"/>
        </w:rPr>
      </w:pPr>
    </w:p>
    <w:p w:rsidR="00E939AF" w:rsidRDefault="00E939AF" w:rsidP="00E939AF">
      <w:pPr>
        <w:tabs>
          <w:tab w:val="left" w:pos="1980"/>
        </w:tabs>
        <w:spacing w:line="480" w:lineRule="auto"/>
        <w:ind w:left="1980"/>
        <w:jc w:val="both"/>
        <w:rPr>
          <w:rFonts w:ascii="Arial" w:hAnsi="Arial" w:cs="Arial"/>
        </w:rPr>
      </w:pPr>
      <w:r>
        <w:rPr>
          <w:rFonts w:ascii="Arial" w:hAnsi="Arial" w:cs="Arial"/>
        </w:rPr>
        <w:t>La potencia mínima para alcanzar el régimen turbulento totalmente desarrollado (</w:t>
      </w:r>
      <w:r w:rsidRPr="00C97258">
        <w:rPr>
          <w:rFonts w:ascii="Arial" w:hAnsi="Arial" w:cs="Arial"/>
          <w:i/>
        </w:rPr>
        <w:t>P’</w:t>
      </w:r>
      <w:r>
        <w:rPr>
          <w:rFonts w:ascii="Arial" w:hAnsi="Arial" w:cs="Arial"/>
        </w:rPr>
        <w:t>) y la potencia limite bajo la cual no se produce daño por cizalla (</w:t>
      </w:r>
      <w:r w:rsidRPr="00C97258">
        <w:rPr>
          <w:rFonts w:ascii="Arial" w:hAnsi="Arial" w:cs="Arial"/>
          <w:i/>
        </w:rPr>
        <w:t>P”</w:t>
      </w:r>
      <w:r>
        <w:rPr>
          <w:rFonts w:ascii="Arial" w:hAnsi="Arial" w:cs="Arial"/>
        </w:rPr>
        <w:t xml:space="preserve">), son los extremos de un intervalo de valores de potencia (0.01 – 4.5 hp) dentro del cualquier elección seria técnicamente válida.  Se elige entonces, el motor con la menor potencia ofertada en el mercado, que se encuentre dentro del intervalo establecido, con este criterio, se eligió un motor de       </w:t>
      </w:r>
      <w:r w:rsidRPr="00E9337E">
        <w:rPr>
          <w:rFonts w:ascii="Arial" w:hAnsi="Arial" w:cs="Arial"/>
          <w:b/>
        </w:rPr>
        <w:t>0.05 hp</w:t>
      </w:r>
      <w:r>
        <w:rPr>
          <w:rFonts w:ascii="Arial" w:hAnsi="Arial" w:cs="Arial"/>
        </w:rPr>
        <w:t xml:space="preserve">.  La magnitud de la velocidad que se observa en la placa del motor es </w:t>
      </w:r>
      <w:r>
        <w:rPr>
          <w:rFonts w:ascii="Arial" w:hAnsi="Arial" w:cs="Arial"/>
          <w:b/>
        </w:rPr>
        <w:t>21 r</w:t>
      </w:r>
      <w:r w:rsidRPr="00633A64">
        <w:rPr>
          <w:rFonts w:ascii="Arial" w:hAnsi="Arial" w:cs="Arial"/>
          <w:b/>
        </w:rPr>
        <w:t>ev / seg</w:t>
      </w:r>
      <w:r>
        <w:rPr>
          <w:rFonts w:ascii="Arial" w:hAnsi="Arial" w:cs="Arial"/>
        </w:rPr>
        <w:t>.</w:t>
      </w:r>
    </w:p>
    <w:p w:rsidR="00E939AF" w:rsidRDefault="00E939AF" w:rsidP="00E939AF">
      <w:pPr>
        <w:spacing w:line="480" w:lineRule="auto"/>
        <w:jc w:val="both"/>
        <w:rPr>
          <w:rFonts w:ascii="Arial" w:hAnsi="Arial" w:cs="Arial"/>
        </w:rPr>
      </w:pPr>
    </w:p>
    <w:p w:rsidR="00E939AF" w:rsidRDefault="00E939AF" w:rsidP="00E939AF">
      <w:pPr>
        <w:spacing w:line="480" w:lineRule="auto"/>
        <w:jc w:val="both"/>
        <w:rPr>
          <w:rFonts w:ascii="Arial" w:hAnsi="Arial" w:cs="Arial"/>
        </w:rPr>
      </w:pPr>
    </w:p>
    <w:p w:rsidR="00E939AF" w:rsidRDefault="00E939AF" w:rsidP="00E939AF">
      <w:pPr>
        <w:numPr>
          <w:ilvl w:val="1"/>
          <w:numId w:val="4"/>
        </w:numPr>
        <w:tabs>
          <w:tab w:val="clear" w:pos="792"/>
          <w:tab w:val="num" w:pos="900"/>
        </w:tabs>
        <w:spacing w:line="480" w:lineRule="auto"/>
        <w:ind w:left="900" w:hanging="540"/>
        <w:jc w:val="both"/>
        <w:rPr>
          <w:rFonts w:ascii="Arial" w:hAnsi="Arial" w:cs="Arial"/>
          <w:b/>
        </w:rPr>
      </w:pPr>
      <w:r>
        <w:rPr>
          <w:rFonts w:ascii="Arial" w:hAnsi="Arial" w:cs="Arial"/>
          <w:b/>
        </w:rPr>
        <w:lastRenderedPageBreak/>
        <w:t>Cálculo del caudal de líquido refrigerante o calefactor.</w:t>
      </w:r>
      <w:r>
        <w:rPr>
          <w:rFonts w:ascii="Arial" w:hAnsi="Arial" w:cs="Arial"/>
          <w:i/>
        </w:rPr>
        <w:t xml:space="preserve">  </w:t>
      </w:r>
    </w:p>
    <w:p w:rsidR="00E939AF" w:rsidRDefault="00E939AF" w:rsidP="00E939AF">
      <w:pPr>
        <w:spacing w:line="480" w:lineRule="auto"/>
        <w:ind w:left="900"/>
        <w:jc w:val="both"/>
        <w:rPr>
          <w:rFonts w:ascii="Arial" w:hAnsi="Arial" w:cs="Arial"/>
        </w:rPr>
      </w:pPr>
      <w:r>
        <w:rPr>
          <w:rFonts w:ascii="Arial" w:hAnsi="Arial" w:cs="Arial"/>
        </w:rPr>
        <w:t>El objetivo del sistema de transferencia de calor en el reactor piloto, es el de mantener la temperatura de fermentación en un rango no mayor a 32  ±  1</w:t>
      </w:r>
      <w:r w:rsidRPr="003F1E9A">
        <w:rPr>
          <w:rFonts w:ascii="Arial" w:hAnsi="Arial" w:cs="Arial"/>
          <w:vertAlign w:val="superscript"/>
        </w:rPr>
        <w:t>o</w:t>
      </w:r>
      <w:r>
        <w:rPr>
          <w:rFonts w:ascii="Arial" w:hAnsi="Arial" w:cs="Arial"/>
        </w:rPr>
        <w:t>C, el cual es biológicamente satisfactorio para el crecimiento de Saccharomyces cerevisiae.  Para alcanzar dicho objetivo se adoptó como sistema de calefacción o refrigeración una chaqueta, que cubra los ¾ de la altura total del tanque.  Dicha elección tiene como fundamento las bajas necesidades caloríficas que se proveen en un reactor de este tamaño.  Bajo este contexto, el presente capítulo tiene como objetivo final, la obtención del caudal de fluido calefacción o refrigeración, del que se debe disponer en la chaqueta para mantener la temperatura del caldo de fermentación dentro de lo satisfactorio.</w:t>
      </w:r>
    </w:p>
    <w:p w:rsidR="00E939AF" w:rsidRPr="003F1E9A" w:rsidRDefault="00E939AF" w:rsidP="00E939AF">
      <w:pPr>
        <w:ind w:left="900"/>
        <w:jc w:val="both"/>
        <w:rPr>
          <w:rFonts w:ascii="Arial" w:hAnsi="Arial" w:cs="Arial"/>
        </w:rPr>
      </w:pPr>
    </w:p>
    <w:p w:rsidR="00E939AF" w:rsidRDefault="00E939AF" w:rsidP="00E939AF">
      <w:pPr>
        <w:spacing w:line="480" w:lineRule="auto"/>
        <w:ind w:left="900"/>
        <w:jc w:val="both"/>
        <w:rPr>
          <w:rFonts w:ascii="Arial" w:hAnsi="Arial" w:cs="Arial"/>
        </w:rPr>
      </w:pPr>
      <w:r>
        <w:rPr>
          <w:rFonts w:ascii="Arial" w:hAnsi="Arial" w:cs="Arial"/>
        </w:rPr>
        <w:t xml:space="preserve">Se comenzará con la determinación de las necesidades caloríficas del reactor, las cuales se </w:t>
      </w:r>
      <w:r w:rsidRPr="00FE4417">
        <w:rPr>
          <w:rFonts w:ascii="Arial" w:hAnsi="Arial" w:cs="Arial"/>
        </w:rPr>
        <w:t>basa</w:t>
      </w:r>
      <w:r>
        <w:rPr>
          <w:rFonts w:ascii="Arial" w:hAnsi="Arial" w:cs="Arial"/>
        </w:rPr>
        <w:t>n</w:t>
      </w:r>
      <w:r w:rsidRPr="00FE4417">
        <w:rPr>
          <w:rFonts w:ascii="Arial" w:hAnsi="Arial" w:cs="Arial"/>
        </w:rPr>
        <w:t xml:space="preserve"> en el balance de energía tomando como sistema el caldo de fermentación.  </w:t>
      </w:r>
      <w:r>
        <w:rPr>
          <w:rFonts w:ascii="Arial" w:hAnsi="Arial" w:cs="Arial"/>
        </w:rPr>
        <w:t>Considerando carentes de importancia, cualquier cambio de calor sensible (el fluido en la corriente de entrada se encuentra en la temperatura de fermentación),</w:t>
      </w:r>
      <w:r w:rsidRPr="00FE4417">
        <w:rPr>
          <w:rFonts w:ascii="Arial" w:hAnsi="Arial" w:cs="Arial"/>
        </w:rPr>
        <w:t xml:space="preserve"> el balance de energía es el siguiente</w:t>
      </w:r>
      <w:r>
        <w:rPr>
          <w:rFonts w:ascii="Arial" w:hAnsi="Arial" w:cs="Arial"/>
        </w:rPr>
        <w:t xml:space="preserve"> [5]</w:t>
      </w:r>
      <w:r w:rsidRPr="00FE4417">
        <w:rPr>
          <w:rFonts w:ascii="Arial" w:hAnsi="Arial" w:cs="Arial"/>
        </w:rPr>
        <w:t>:</w:t>
      </w:r>
    </w:p>
    <w:p w:rsidR="00E939AF" w:rsidRDefault="00E939AF" w:rsidP="00E939AF">
      <w:pPr>
        <w:spacing w:line="480" w:lineRule="auto"/>
        <w:ind w:left="900"/>
        <w:jc w:val="both"/>
        <w:rPr>
          <w:rFonts w:ascii="Arial" w:hAnsi="Arial" w:cs="Arial"/>
        </w:rPr>
      </w:pPr>
    </w:p>
    <w:p w:rsidR="00E939AF" w:rsidRPr="00FE4417" w:rsidRDefault="00E939AF" w:rsidP="00E939AF">
      <w:pPr>
        <w:spacing w:line="480" w:lineRule="auto"/>
        <w:ind w:left="900"/>
        <w:jc w:val="both"/>
        <w:rPr>
          <w:rFonts w:ascii="Arial" w:hAnsi="Arial" w:cs="Arial"/>
        </w:rPr>
      </w:pPr>
      <w:r>
        <w:rPr>
          <w:rFonts w:ascii="Arial" w:hAnsi="Arial" w:cs="Arial"/>
          <w:i/>
        </w:rPr>
        <w:t>- Δhrxn – Mv·Δhv – q  + w</w:t>
      </w:r>
      <w:r w:rsidRPr="00BF094B">
        <w:rPr>
          <w:rFonts w:ascii="Arial" w:hAnsi="Arial" w:cs="Arial"/>
          <w:i/>
          <w:vertAlign w:val="subscript"/>
        </w:rPr>
        <w:t>S</w:t>
      </w:r>
      <w:r w:rsidRPr="00365D54">
        <w:rPr>
          <w:rFonts w:ascii="Arial" w:hAnsi="Arial" w:cs="Arial"/>
          <w:i/>
        </w:rPr>
        <w:t xml:space="preserve"> = 0</w:t>
      </w:r>
      <w:r w:rsidRPr="00365D54">
        <w:rPr>
          <w:rFonts w:ascii="Arial" w:hAnsi="Arial" w:cs="Arial"/>
          <w:i/>
        </w:rPr>
        <w:tab/>
      </w:r>
      <w:r>
        <w:rPr>
          <w:rFonts w:ascii="Arial" w:hAnsi="Arial" w:cs="Arial"/>
        </w:rPr>
        <w:tab/>
      </w:r>
      <w:r>
        <w:rPr>
          <w:rFonts w:ascii="Arial" w:hAnsi="Arial" w:cs="Arial"/>
        </w:rPr>
        <w:tab/>
      </w:r>
      <w:r>
        <w:rPr>
          <w:rFonts w:ascii="Arial" w:hAnsi="Arial" w:cs="Arial"/>
        </w:rPr>
        <w:tab/>
        <w:t>(2.22)</w:t>
      </w:r>
    </w:p>
    <w:p w:rsidR="00E939AF" w:rsidRDefault="00E939AF" w:rsidP="00E939AF">
      <w:pPr>
        <w:spacing w:line="480" w:lineRule="auto"/>
        <w:jc w:val="both"/>
        <w:rPr>
          <w:rFonts w:ascii="Arial" w:hAnsi="Arial" w:cs="Arial"/>
        </w:rPr>
      </w:pPr>
    </w:p>
    <w:p w:rsidR="00E939AF" w:rsidRDefault="00E939AF" w:rsidP="00E939AF">
      <w:pPr>
        <w:spacing w:line="480" w:lineRule="auto"/>
        <w:ind w:left="900"/>
        <w:jc w:val="both"/>
        <w:rPr>
          <w:rFonts w:ascii="Arial" w:hAnsi="Arial" w:cs="Arial"/>
        </w:rPr>
      </w:pPr>
      <w:r>
        <w:rPr>
          <w:rFonts w:ascii="Arial" w:hAnsi="Arial" w:cs="Arial"/>
        </w:rPr>
        <w:lastRenderedPageBreak/>
        <w:t>Donde:</w:t>
      </w:r>
    </w:p>
    <w:p w:rsidR="00E939AF" w:rsidRPr="00FE4417" w:rsidRDefault="00E939AF" w:rsidP="00E939AF">
      <w:pPr>
        <w:numPr>
          <w:ilvl w:val="0"/>
          <w:numId w:val="97"/>
        </w:numPr>
        <w:tabs>
          <w:tab w:val="clear" w:pos="2160"/>
          <w:tab w:val="num" w:pos="1260"/>
        </w:tabs>
        <w:spacing w:line="480" w:lineRule="auto"/>
        <w:ind w:left="1260"/>
        <w:jc w:val="both"/>
        <w:rPr>
          <w:rFonts w:ascii="Arial" w:hAnsi="Arial" w:cs="Arial"/>
        </w:rPr>
      </w:pPr>
      <w:r w:rsidRPr="00365D54">
        <w:rPr>
          <w:rFonts w:ascii="Arial" w:hAnsi="Arial" w:cs="Arial"/>
          <w:i/>
        </w:rPr>
        <w:t>q</w:t>
      </w:r>
      <w:r w:rsidRPr="00FE4417">
        <w:rPr>
          <w:rFonts w:ascii="Arial" w:hAnsi="Arial" w:cs="Arial"/>
        </w:rPr>
        <w:t xml:space="preserve"> es el calor por u</w:t>
      </w:r>
      <w:r>
        <w:rPr>
          <w:rFonts w:ascii="Arial" w:hAnsi="Arial" w:cs="Arial"/>
        </w:rPr>
        <w:t>nidad de volumen y de tiempo (kJ</w:t>
      </w:r>
      <w:r w:rsidRPr="00FE4417">
        <w:rPr>
          <w:rFonts w:ascii="Arial" w:hAnsi="Arial" w:cs="Arial"/>
        </w:rPr>
        <w:t xml:space="preserve"> / m</w:t>
      </w:r>
      <w:r w:rsidRPr="00FE4417">
        <w:rPr>
          <w:rFonts w:ascii="Arial" w:hAnsi="Arial" w:cs="Arial"/>
          <w:vertAlign w:val="superscript"/>
        </w:rPr>
        <w:t>3</w:t>
      </w:r>
      <w:r>
        <w:rPr>
          <w:rFonts w:ascii="Arial" w:hAnsi="Arial" w:cs="Arial"/>
        </w:rPr>
        <w:t xml:space="preserve"> </w:t>
      </w:r>
      <w:r w:rsidRPr="00FE4417">
        <w:rPr>
          <w:rFonts w:ascii="Arial" w:hAnsi="Arial" w:cs="Arial"/>
        </w:rPr>
        <w:t>h.) que debe ser proporcionado o retirado para mantener el estado estacionario (temperatura constante).</w:t>
      </w:r>
    </w:p>
    <w:p w:rsidR="00E939AF" w:rsidRPr="00FE4417" w:rsidRDefault="00E939AF" w:rsidP="00E939AF">
      <w:pPr>
        <w:numPr>
          <w:ilvl w:val="0"/>
          <w:numId w:val="98"/>
        </w:numPr>
        <w:tabs>
          <w:tab w:val="clear" w:pos="2160"/>
          <w:tab w:val="num" w:pos="1260"/>
        </w:tabs>
        <w:spacing w:line="480" w:lineRule="auto"/>
        <w:ind w:left="1260"/>
        <w:jc w:val="both"/>
        <w:rPr>
          <w:rFonts w:ascii="Arial" w:hAnsi="Arial" w:cs="Arial"/>
        </w:rPr>
      </w:pPr>
      <w:r w:rsidRPr="00365D54">
        <w:rPr>
          <w:rFonts w:ascii="Arial" w:hAnsi="Arial" w:cs="Arial"/>
          <w:i/>
        </w:rPr>
        <w:t>w</w:t>
      </w:r>
      <w:r w:rsidRPr="00BF094B">
        <w:rPr>
          <w:rFonts w:ascii="Arial" w:hAnsi="Arial" w:cs="Arial"/>
          <w:i/>
          <w:vertAlign w:val="subscript"/>
        </w:rPr>
        <w:t>S</w:t>
      </w:r>
      <w:r w:rsidRPr="00FE4417">
        <w:rPr>
          <w:rFonts w:ascii="Arial" w:hAnsi="Arial" w:cs="Arial"/>
        </w:rPr>
        <w:t xml:space="preserve"> es la p</w:t>
      </w:r>
      <w:r>
        <w:rPr>
          <w:rFonts w:ascii="Arial" w:hAnsi="Arial" w:cs="Arial"/>
        </w:rPr>
        <w:t>otencia por unidad de volumen (kJ</w:t>
      </w:r>
      <w:r w:rsidRPr="00FE4417">
        <w:rPr>
          <w:rFonts w:ascii="Arial" w:hAnsi="Arial" w:cs="Arial"/>
        </w:rPr>
        <w:t xml:space="preserve"> / m</w:t>
      </w:r>
      <w:r w:rsidRPr="00FE4417">
        <w:rPr>
          <w:rFonts w:ascii="Arial" w:hAnsi="Arial" w:cs="Arial"/>
          <w:vertAlign w:val="superscript"/>
        </w:rPr>
        <w:t xml:space="preserve">3 </w:t>
      </w:r>
      <w:r w:rsidRPr="00FE4417">
        <w:rPr>
          <w:rFonts w:ascii="Arial" w:hAnsi="Arial" w:cs="Arial"/>
        </w:rPr>
        <w:t>h) disipada por el impeler en el caldo de fermentación.</w:t>
      </w:r>
    </w:p>
    <w:p w:rsidR="00E939AF" w:rsidRPr="00FE4417" w:rsidRDefault="00E939AF" w:rsidP="00E939AF">
      <w:pPr>
        <w:numPr>
          <w:ilvl w:val="0"/>
          <w:numId w:val="99"/>
        </w:numPr>
        <w:tabs>
          <w:tab w:val="clear" w:pos="2160"/>
          <w:tab w:val="num" w:pos="1260"/>
        </w:tabs>
        <w:spacing w:line="480" w:lineRule="auto"/>
        <w:ind w:left="1260"/>
        <w:jc w:val="both"/>
        <w:rPr>
          <w:rFonts w:ascii="Arial" w:hAnsi="Arial" w:cs="Arial"/>
        </w:rPr>
      </w:pPr>
      <w:r w:rsidRPr="00365D54">
        <w:rPr>
          <w:rFonts w:ascii="Arial" w:hAnsi="Arial" w:cs="Arial"/>
          <w:i/>
        </w:rPr>
        <w:t>Mv</w:t>
      </w:r>
      <w:r>
        <w:rPr>
          <w:rFonts w:ascii="Arial" w:hAnsi="Arial" w:cs="Arial"/>
          <w:i/>
        </w:rPr>
        <w:t>·</w:t>
      </w:r>
      <w:r w:rsidRPr="00365D54">
        <w:rPr>
          <w:rFonts w:ascii="Arial" w:hAnsi="Arial" w:cs="Arial"/>
          <w:i/>
        </w:rPr>
        <w:t>Δhv</w:t>
      </w:r>
      <w:r w:rsidRPr="00FE4417">
        <w:rPr>
          <w:rFonts w:ascii="Arial" w:hAnsi="Arial" w:cs="Arial"/>
        </w:rPr>
        <w:t xml:space="preserve"> es la energía por unidad de volumen y de tiempo que es retirada del sistema por concepto de evaporación (</w:t>
      </w:r>
      <w:r w:rsidRPr="00185626">
        <w:rPr>
          <w:rFonts w:ascii="Arial" w:hAnsi="Arial" w:cs="Arial"/>
          <w:i/>
        </w:rPr>
        <w:t>Mv</w:t>
      </w:r>
      <w:r w:rsidRPr="00FE4417">
        <w:rPr>
          <w:rFonts w:ascii="Arial" w:hAnsi="Arial" w:cs="Arial"/>
        </w:rPr>
        <w:t xml:space="preserve"> es la masa de liquido evaporado por unidad de volumen del fermentador y de tiempo y </w:t>
      </w:r>
      <w:r w:rsidRPr="00185626">
        <w:rPr>
          <w:rFonts w:ascii="Arial" w:hAnsi="Arial" w:cs="Arial"/>
          <w:i/>
        </w:rPr>
        <w:t>Δhv</w:t>
      </w:r>
      <w:r w:rsidRPr="00FE4417">
        <w:rPr>
          <w:rFonts w:ascii="Arial" w:hAnsi="Arial" w:cs="Arial"/>
        </w:rPr>
        <w:t xml:space="preserve"> es la entalpía especifica de evaporación).</w:t>
      </w:r>
    </w:p>
    <w:p w:rsidR="00E939AF" w:rsidRDefault="00E939AF" w:rsidP="00E939AF">
      <w:pPr>
        <w:numPr>
          <w:ilvl w:val="0"/>
          <w:numId w:val="100"/>
        </w:numPr>
        <w:tabs>
          <w:tab w:val="clear" w:pos="2160"/>
          <w:tab w:val="num" w:pos="1260"/>
        </w:tabs>
        <w:spacing w:line="480" w:lineRule="auto"/>
        <w:ind w:left="1260"/>
        <w:jc w:val="both"/>
        <w:rPr>
          <w:rFonts w:ascii="Arial" w:hAnsi="Arial" w:cs="Arial"/>
        </w:rPr>
      </w:pPr>
      <w:r>
        <w:rPr>
          <w:rFonts w:ascii="Arial" w:hAnsi="Arial" w:cs="Arial"/>
          <w:i/>
        </w:rPr>
        <w:t>Δh</w:t>
      </w:r>
      <w:r w:rsidRPr="00365D54">
        <w:rPr>
          <w:rFonts w:ascii="Arial" w:hAnsi="Arial" w:cs="Arial"/>
          <w:i/>
        </w:rPr>
        <w:t>rxn</w:t>
      </w:r>
      <w:r w:rsidRPr="00FE4417">
        <w:rPr>
          <w:rFonts w:ascii="Arial" w:hAnsi="Arial" w:cs="Arial"/>
        </w:rPr>
        <w:t xml:space="preserve"> es el calor generado por unidad de volumen y de tiempo, </w:t>
      </w:r>
      <w:r>
        <w:rPr>
          <w:rFonts w:ascii="Arial" w:hAnsi="Arial" w:cs="Arial"/>
        </w:rPr>
        <w:t xml:space="preserve">por concepto de la reacción bioquímica.  </w:t>
      </w:r>
    </w:p>
    <w:p w:rsidR="00E939AF" w:rsidRDefault="00E939AF" w:rsidP="00E939AF">
      <w:pPr>
        <w:spacing w:line="480" w:lineRule="auto"/>
        <w:ind w:left="900"/>
        <w:jc w:val="both"/>
        <w:rPr>
          <w:rFonts w:ascii="Arial" w:hAnsi="Arial" w:cs="Arial"/>
        </w:rPr>
      </w:pPr>
    </w:p>
    <w:p w:rsidR="00E939AF" w:rsidRDefault="00E939AF" w:rsidP="00E939AF">
      <w:pPr>
        <w:spacing w:line="480" w:lineRule="auto"/>
        <w:ind w:left="900"/>
        <w:jc w:val="both"/>
        <w:rPr>
          <w:rFonts w:ascii="Arial" w:hAnsi="Arial" w:cs="Arial"/>
        </w:rPr>
      </w:pPr>
      <w:r>
        <w:rPr>
          <w:rFonts w:ascii="Arial" w:hAnsi="Arial" w:cs="Arial"/>
        </w:rPr>
        <w:t>A continuación se determinaran por separado cada uno de los términos del balance de energía.</w:t>
      </w:r>
    </w:p>
    <w:p w:rsidR="00E939AF" w:rsidRDefault="00E939AF" w:rsidP="00E939AF">
      <w:pPr>
        <w:spacing w:line="480" w:lineRule="auto"/>
        <w:ind w:left="900"/>
        <w:jc w:val="both"/>
        <w:rPr>
          <w:rFonts w:ascii="Arial" w:hAnsi="Arial" w:cs="Arial"/>
        </w:rPr>
      </w:pPr>
    </w:p>
    <w:p w:rsidR="00E939AF" w:rsidRPr="00EC49D1" w:rsidRDefault="00E939AF" w:rsidP="00E939AF">
      <w:pPr>
        <w:numPr>
          <w:ilvl w:val="2"/>
          <w:numId w:val="4"/>
        </w:numPr>
        <w:tabs>
          <w:tab w:val="clear" w:pos="1440"/>
          <w:tab w:val="num" w:pos="1620"/>
        </w:tabs>
        <w:spacing w:line="480" w:lineRule="auto"/>
        <w:ind w:left="1620" w:hanging="720"/>
        <w:jc w:val="both"/>
        <w:rPr>
          <w:rFonts w:ascii="Arial" w:hAnsi="Arial" w:cs="Arial"/>
          <w:b/>
        </w:rPr>
      </w:pPr>
      <w:r>
        <w:rPr>
          <w:rFonts w:ascii="Arial" w:hAnsi="Arial" w:cs="Arial"/>
          <w:b/>
        </w:rPr>
        <w:t>Cálculo del calor generado por reacción bioquímica (Δhrxn).</w:t>
      </w:r>
      <w:r>
        <w:rPr>
          <w:rFonts w:ascii="Arial" w:hAnsi="Arial" w:cs="Arial"/>
          <w:i/>
        </w:rPr>
        <w:t xml:space="preserve">  </w:t>
      </w:r>
    </w:p>
    <w:p w:rsidR="00E939AF" w:rsidRPr="00FE4417" w:rsidRDefault="00E939AF" w:rsidP="00E939AF">
      <w:pPr>
        <w:spacing w:line="480" w:lineRule="auto"/>
        <w:ind w:left="1620"/>
        <w:jc w:val="both"/>
        <w:rPr>
          <w:rFonts w:ascii="Arial" w:hAnsi="Arial" w:cs="Arial"/>
        </w:rPr>
      </w:pPr>
      <w:r>
        <w:rPr>
          <w:rFonts w:ascii="Arial" w:hAnsi="Arial" w:cs="Arial"/>
        </w:rPr>
        <w:t>El calor generado por la reacción autocatalítica de crecimiento celular p</w:t>
      </w:r>
      <w:r w:rsidRPr="00FE4417">
        <w:rPr>
          <w:rFonts w:ascii="Arial" w:hAnsi="Arial" w:cs="Arial"/>
        </w:rPr>
        <w:t>ara reacciones aerobias</w:t>
      </w:r>
      <w:r>
        <w:rPr>
          <w:rFonts w:ascii="Arial" w:hAnsi="Arial" w:cs="Arial"/>
        </w:rPr>
        <w:t>,</w:t>
      </w:r>
      <w:r w:rsidRPr="00FE4417">
        <w:rPr>
          <w:rFonts w:ascii="Arial" w:hAnsi="Arial" w:cs="Arial"/>
        </w:rPr>
        <w:t xml:space="preserve"> esta relacionada con la demanda de oxigeno mediante la siguiente ecuación</w:t>
      </w:r>
      <w:r>
        <w:rPr>
          <w:rFonts w:ascii="Arial" w:hAnsi="Arial" w:cs="Arial"/>
        </w:rPr>
        <w:t xml:space="preserve"> [5]</w:t>
      </w:r>
      <w:r w:rsidRPr="00FE4417">
        <w:rPr>
          <w:rFonts w:ascii="Arial" w:hAnsi="Arial" w:cs="Arial"/>
        </w:rPr>
        <w:t>:</w:t>
      </w:r>
    </w:p>
    <w:p w:rsidR="00E939AF" w:rsidRPr="00FE4417" w:rsidRDefault="00E939AF" w:rsidP="00E939AF">
      <w:pPr>
        <w:spacing w:line="480" w:lineRule="auto"/>
        <w:ind w:left="900"/>
        <w:jc w:val="both"/>
        <w:rPr>
          <w:rFonts w:ascii="Arial" w:hAnsi="Arial" w:cs="Arial"/>
        </w:rPr>
      </w:pPr>
    </w:p>
    <w:p w:rsidR="00E939AF" w:rsidRPr="00FE4417" w:rsidRDefault="00E939AF" w:rsidP="00E939AF">
      <w:pPr>
        <w:spacing w:line="480" w:lineRule="auto"/>
        <w:ind w:left="1620"/>
        <w:jc w:val="both"/>
        <w:rPr>
          <w:rFonts w:ascii="Arial" w:hAnsi="Arial" w:cs="Arial"/>
        </w:rPr>
      </w:pPr>
      <w:r>
        <w:rPr>
          <w:rFonts w:ascii="Arial" w:hAnsi="Arial" w:cs="Arial"/>
          <w:i/>
        </w:rPr>
        <w:lastRenderedPageBreak/>
        <w:t>Δhrxn = (-460 kJ</w:t>
      </w:r>
      <w:r w:rsidRPr="00365D54">
        <w:rPr>
          <w:rFonts w:ascii="Arial" w:hAnsi="Arial" w:cs="Arial"/>
          <w:i/>
        </w:rPr>
        <w:t xml:space="preserve"> / mol O</w:t>
      </w:r>
      <w:r w:rsidRPr="00365D54">
        <w:rPr>
          <w:rFonts w:ascii="Arial" w:hAnsi="Arial" w:cs="Arial"/>
          <w:i/>
          <w:vertAlign w:val="subscript"/>
        </w:rPr>
        <w:t>2</w:t>
      </w:r>
      <w:r w:rsidRPr="00365D54">
        <w:rPr>
          <w:rFonts w:ascii="Arial" w:hAnsi="Arial" w:cs="Arial"/>
          <w:i/>
        </w:rPr>
        <w:t>)·Q</w:t>
      </w:r>
      <w:r w:rsidRPr="00BF094B">
        <w:rPr>
          <w:rFonts w:ascii="Arial" w:hAnsi="Arial" w:cs="Arial"/>
          <w:i/>
          <w:vertAlign w:val="subscript"/>
        </w:rPr>
        <w:t>o</w:t>
      </w:r>
      <w:r w:rsidRPr="00365D54">
        <w:rPr>
          <w:rFonts w:ascii="Arial" w:hAnsi="Arial" w:cs="Arial"/>
          <w:i/>
        </w:rPr>
        <w:t>.</w:t>
      </w:r>
      <w:r>
        <w:rPr>
          <w:rFonts w:ascii="Arial" w:hAnsi="Arial" w:cs="Arial"/>
        </w:rPr>
        <w:tab/>
      </w:r>
      <w:r>
        <w:rPr>
          <w:rFonts w:ascii="Arial" w:hAnsi="Arial" w:cs="Arial"/>
        </w:rPr>
        <w:tab/>
      </w:r>
      <w:r>
        <w:rPr>
          <w:rFonts w:ascii="Arial" w:hAnsi="Arial" w:cs="Arial"/>
        </w:rPr>
        <w:tab/>
      </w:r>
      <w:r>
        <w:rPr>
          <w:rFonts w:ascii="Arial" w:hAnsi="Arial" w:cs="Arial"/>
        </w:rPr>
        <w:tab/>
        <w:t>(2.23)</w:t>
      </w:r>
    </w:p>
    <w:p w:rsidR="00E939AF" w:rsidRPr="00FE4417" w:rsidRDefault="00E939AF" w:rsidP="00E939AF">
      <w:pPr>
        <w:spacing w:line="480" w:lineRule="auto"/>
        <w:ind w:left="1620"/>
        <w:jc w:val="both"/>
        <w:rPr>
          <w:rFonts w:ascii="Arial" w:hAnsi="Arial" w:cs="Arial"/>
        </w:rPr>
      </w:pPr>
    </w:p>
    <w:p w:rsidR="00E939AF" w:rsidRPr="00FE4417" w:rsidRDefault="00E939AF" w:rsidP="00E939AF">
      <w:pPr>
        <w:tabs>
          <w:tab w:val="left" w:pos="540"/>
        </w:tabs>
        <w:spacing w:line="480" w:lineRule="auto"/>
        <w:ind w:left="1620"/>
        <w:jc w:val="both"/>
        <w:rPr>
          <w:rFonts w:ascii="Arial" w:hAnsi="Arial" w:cs="Arial"/>
        </w:rPr>
      </w:pPr>
      <w:r w:rsidRPr="00FE4417">
        <w:rPr>
          <w:rFonts w:ascii="Arial" w:hAnsi="Arial" w:cs="Arial"/>
        </w:rPr>
        <w:t xml:space="preserve">Donde </w:t>
      </w:r>
      <w:r w:rsidRPr="00185626">
        <w:rPr>
          <w:rFonts w:ascii="Arial" w:hAnsi="Arial" w:cs="Arial"/>
          <w:i/>
        </w:rPr>
        <w:t>Q</w:t>
      </w:r>
      <w:r w:rsidRPr="00BF094B">
        <w:rPr>
          <w:rFonts w:ascii="Arial" w:hAnsi="Arial" w:cs="Arial"/>
          <w:i/>
          <w:vertAlign w:val="subscript"/>
        </w:rPr>
        <w:t>o</w:t>
      </w:r>
      <w:r w:rsidRPr="00FE4417">
        <w:rPr>
          <w:rFonts w:ascii="Arial" w:hAnsi="Arial" w:cs="Arial"/>
        </w:rPr>
        <w:t xml:space="preserve"> son los moles de oxigeno consumidos p</w:t>
      </w:r>
      <w:r>
        <w:rPr>
          <w:rFonts w:ascii="Arial" w:hAnsi="Arial" w:cs="Arial"/>
        </w:rPr>
        <w:t>or unidad de volumen y de tiempo</w:t>
      </w:r>
      <w:r w:rsidRPr="00FE4417">
        <w:rPr>
          <w:rFonts w:ascii="Arial" w:hAnsi="Arial" w:cs="Arial"/>
        </w:rPr>
        <w:t xml:space="preserve"> e</w:t>
      </w:r>
      <w:r>
        <w:rPr>
          <w:rFonts w:ascii="Arial" w:hAnsi="Arial" w:cs="Arial"/>
        </w:rPr>
        <w:t>n el fermentador (mol O</w:t>
      </w:r>
      <w:r w:rsidRPr="00365D54">
        <w:rPr>
          <w:rFonts w:ascii="Arial" w:hAnsi="Arial" w:cs="Arial"/>
          <w:vertAlign w:val="subscript"/>
        </w:rPr>
        <w:t>2</w:t>
      </w:r>
      <w:r>
        <w:rPr>
          <w:rFonts w:ascii="Arial" w:hAnsi="Arial" w:cs="Arial"/>
        </w:rPr>
        <w:t xml:space="preserve"> / m</w:t>
      </w:r>
      <w:r w:rsidRPr="00365D54">
        <w:rPr>
          <w:rFonts w:ascii="Arial" w:hAnsi="Arial" w:cs="Arial"/>
          <w:vertAlign w:val="superscript"/>
        </w:rPr>
        <w:t>3</w:t>
      </w:r>
      <w:r>
        <w:rPr>
          <w:rFonts w:ascii="Arial" w:hAnsi="Arial" w:cs="Arial"/>
        </w:rPr>
        <w:t>·</w:t>
      </w:r>
      <w:r w:rsidRPr="00FE4417">
        <w:rPr>
          <w:rFonts w:ascii="Arial" w:hAnsi="Arial" w:cs="Arial"/>
        </w:rPr>
        <w:t xml:space="preserve">h.).  A la vez </w:t>
      </w:r>
      <w:r w:rsidRPr="00185626">
        <w:rPr>
          <w:rFonts w:ascii="Arial" w:hAnsi="Arial" w:cs="Arial"/>
          <w:i/>
        </w:rPr>
        <w:t>Q</w:t>
      </w:r>
      <w:r w:rsidRPr="00BF094B">
        <w:rPr>
          <w:rFonts w:ascii="Arial" w:hAnsi="Arial" w:cs="Arial"/>
          <w:i/>
          <w:vertAlign w:val="subscript"/>
        </w:rPr>
        <w:t>o</w:t>
      </w:r>
      <w:r w:rsidRPr="00FE4417">
        <w:rPr>
          <w:rFonts w:ascii="Arial" w:hAnsi="Arial" w:cs="Arial"/>
        </w:rPr>
        <w:t xml:space="preserve"> se puede expresar de la siguiente manera</w:t>
      </w:r>
      <w:r>
        <w:rPr>
          <w:rFonts w:ascii="Arial" w:hAnsi="Arial" w:cs="Arial"/>
        </w:rPr>
        <w:t xml:space="preserve"> [5]</w:t>
      </w:r>
      <w:r w:rsidRPr="00FE4417">
        <w:rPr>
          <w:rFonts w:ascii="Arial" w:hAnsi="Arial" w:cs="Arial"/>
        </w:rPr>
        <w:t>:</w:t>
      </w:r>
    </w:p>
    <w:p w:rsidR="00E939AF" w:rsidRPr="00FE4417" w:rsidRDefault="00E939AF" w:rsidP="00E939AF">
      <w:pPr>
        <w:spacing w:line="480" w:lineRule="auto"/>
        <w:ind w:left="1620"/>
        <w:jc w:val="both"/>
        <w:rPr>
          <w:rFonts w:ascii="Arial" w:hAnsi="Arial" w:cs="Arial"/>
        </w:rPr>
      </w:pPr>
    </w:p>
    <w:p w:rsidR="00E939AF" w:rsidRPr="00FE4417" w:rsidRDefault="00E939AF" w:rsidP="00E939AF">
      <w:pPr>
        <w:spacing w:line="480" w:lineRule="auto"/>
        <w:ind w:left="1620"/>
        <w:jc w:val="both"/>
        <w:rPr>
          <w:rFonts w:ascii="Arial" w:hAnsi="Arial" w:cs="Arial"/>
        </w:rPr>
      </w:pPr>
      <w:r w:rsidRPr="00185626">
        <w:rPr>
          <w:rFonts w:ascii="Arial" w:hAnsi="Arial" w:cs="Arial"/>
          <w:i/>
        </w:rPr>
        <w:t>Q</w:t>
      </w:r>
      <w:r w:rsidRPr="00BF094B">
        <w:rPr>
          <w:rFonts w:ascii="Arial" w:hAnsi="Arial" w:cs="Arial"/>
          <w:i/>
          <w:vertAlign w:val="subscript"/>
        </w:rPr>
        <w:t>o</w:t>
      </w:r>
      <w:r w:rsidRPr="00185626">
        <w:rPr>
          <w:rFonts w:ascii="Arial" w:hAnsi="Arial" w:cs="Arial"/>
          <w:i/>
        </w:rPr>
        <w:t xml:space="preserve"> = q</w:t>
      </w:r>
      <w:r w:rsidRPr="00BF094B">
        <w:rPr>
          <w:rFonts w:ascii="Arial" w:hAnsi="Arial" w:cs="Arial"/>
          <w:i/>
          <w:vertAlign w:val="subscript"/>
        </w:rPr>
        <w:t>o</w:t>
      </w:r>
      <w:r w:rsidRPr="00185626">
        <w:rPr>
          <w:rFonts w:ascii="Arial" w:hAnsi="Arial" w:cs="Arial"/>
          <w:i/>
        </w:rPr>
        <w:t>·</w:t>
      </w:r>
      <w:r>
        <w:rPr>
          <w:rFonts w:ascii="Arial" w:hAnsi="Arial" w:cs="Arial"/>
          <w:i/>
        </w:rPr>
        <w:t>x</w:t>
      </w:r>
      <w:r w:rsidRPr="00185626">
        <w:rPr>
          <w:rFonts w:ascii="Arial" w:hAnsi="Arial" w:cs="Arial"/>
          <w:i/>
        </w:rPr>
        <w:t>’</w:t>
      </w:r>
      <w:r w:rsidRPr="00185626">
        <w:rPr>
          <w:rFonts w:ascii="Arial" w:hAnsi="Arial" w:cs="Arial"/>
          <w:i/>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(2.23)</w:t>
      </w:r>
    </w:p>
    <w:p w:rsidR="00E939AF" w:rsidRPr="00FE4417" w:rsidRDefault="00E939AF" w:rsidP="00E939AF">
      <w:pPr>
        <w:spacing w:line="480" w:lineRule="auto"/>
        <w:ind w:left="1620"/>
        <w:jc w:val="both"/>
        <w:rPr>
          <w:rFonts w:ascii="Arial" w:hAnsi="Arial" w:cs="Arial"/>
        </w:rPr>
      </w:pPr>
    </w:p>
    <w:p w:rsidR="00E939AF" w:rsidRDefault="00E939AF" w:rsidP="00E939AF">
      <w:pPr>
        <w:spacing w:line="480" w:lineRule="auto"/>
        <w:ind w:left="1620"/>
        <w:jc w:val="both"/>
        <w:rPr>
          <w:rFonts w:ascii="Arial" w:hAnsi="Arial" w:cs="Arial"/>
        </w:rPr>
      </w:pPr>
      <w:r w:rsidRPr="00FE4417">
        <w:rPr>
          <w:rFonts w:ascii="Arial" w:hAnsi="Arial" w:cs="Arial"/>
        </w:rPr>
        <w:t xml:space="preserve">Donde </w:t>
      </w:r>
      <w:r w:rsidRPr="00185626">
        <w:rPr>
          <w:rFonts w:ascii="Arial" w:hAnsi="Arial" w:cs="Arial"/>
          <w:i/>
        </w:rPr>
        <w:t>q</w:t>
      </w:r>
      <w:r w:rsidRPr="00BF094B">
        <w:rPr>
          <w:rFonts w:ascii="Arial" w:hAnsi="Arial" w:cs="Arial"/>
          <w:i/>
          <w:vertAlign w:val="subscript"/>
        </w:rPr>
        <w:t>o</w:t>
      </w:r>
      <w:r w:rsidRPr="00FE4417">
        <w:rPr>
          <w:rFonts w:ascii="Arial" w:hAnsi="Arial" w:cs="Arial"/>
        </w:rPr>
        <w:t xml:space="preserve"> es el consumo de oxigeno por mol de células por hora (mol O</w:t>
      </w:r>
      <w:r w:rsidRPr="00FE4417">
        <w:rPr>
          <w:rFonts w:ascii="Arial" w:hAnsi="Arial" w:cs="Arial"/>
          <w:vertAlign w:val="subscript"/>
        </w:rPr>
        <w:t>2</w:t>
      </w:r>
      <w:r w:rsidRPr="00FE4417">
        <w:rPr>
          <w:rFonts w:ascii="Arial" w:hAnsi="Arial" w:cs="Arial"/>
        </w:rPr>
        <w:t xml:space="preserve"> / mo</w:t>
      </w:r>
      <w:r>
        <w:rPr>
          <w:rFonts w:ascii="Arial" w:hAnsi="Arial" w:cs="Arial"/>
        </w:rPr>
        <w:t xml:space="preserve">l células·h) y </w:t>
      </w:r>
      <w:r>
        <w:rPr>
          <w:rFonts w:ascii="Arial" w:hAnsi="Arial" w:cs="Arial"/>
          <w:i/>
        </w:rPr>
        <w:t>x</w:t>
      </w:r>
      <w:r w:rsidRPr="00185626">
        <w:rPr>
          <w:rFonts w:ascii="Arial" w:hAnsi="Arial" w:cs="Arial"/>
          <w:i/>
        </w:rPr>
        <w:t>’</w:t>
      </w:r>
      <w:r w:rsidRPr="00FE4417">
        <w:rPr>
          <w:rFonts w:ascii="Arial" w:hAnsi="Arial" w:cs="Arial"/>
        </w:rPr>
        <w:t xml:space="preserve"> es la concentración molar de biomasa </w:t>
      </w:r>
      <w:r>
        <w:rPr>
          <w:rFonts w:ascii="Arial" w:hAnsi="Arial" w:cs="Arial"/>
        </w:rPr>
        <w:t xml:space="preserve"> (mol células / m</w:t>
      </w:r>
      <w:r w:rsidRPr="00185626">
        <w:rPr>
          <w:rFonts w:ascii="Arial" w:hAnsi="Arial" w:cs="Arial"/>
          <w:vertAlign w:val="superscript"/>
        </w:rPr>
        <w:t>3</w:t>
      </w:r>
      <w:r>
        <w:rPr>
          <w:rFonts w:ascii="Arial" w:hAnsi="Arial" w:cs="Arial"/>
        </w:rPr>
        <w:t xml:space="preserve">).  </w:t>
      </w:r>
      <w:r w:rsidRPr="00185626">
        <w:rPr>
          <w:rFonts w:ascii="Arial" w:hAnsi="Arial" w:cs="Arial"/>
          <w:i/>
        </w:rPr>
        <w:t>q</w:t>
      </w:r>
      <w:r w:rsidRPr="00E451FA">
        <w:rPr>
          <w:rFonts w:ascii="Arial" w:hAnsi="Arial" w:cs="Arial"/>
          <w:i/>
          <w:vertAlign w:val="subscript"/>
        </w:rPr>
        <w:t>o</w:t>
      </w:r>
      <w:r>
        <w:rPr>
          <w:rFonts w:ascii="Arial" w:hAnsi="Arial" w:cs="Arial"/>
        </w:rPr>
        <w:t xml:space="preserve"> es función de la formulación del medio de cultivo y del periodo de desarrollo del cultivo, mientras </w:t>
      </w:r>
      <w:r>
        <w:rPr>
          <w:rFonts w:ascii="Arial" w:hAnsi="Arial" w:cs="Arial"/>
          <w:i/>
        </w:rPr>
        <w:t>x</w:t>
      </w:r>
      <w:r w:rsidRPr="00185626">
        <w:rPr>
          <w:rFonts w:ascii="Arial" w:hAnsi="Arial" w:cs="Arial"/>
          <w:i/>
        </w:rPr>
        <w:t>’</w:t>
      </w:r>
      <w:r>
        <w:rPr>
          <w:rFonts w:ascii="Arial" w:hAnsi="Arial" w:cs="Arial"/>
        </w:rPr>
        <w:t xml:space="preserve"> depende de la velocidad de dilución.  Para dimensionar adecuadamente el sistema de transferencia de calor, se deben determinar las necesidades caloríficas en su punto mas alto de exigencia, lo cual aplicado aquí, son las necesidades caloríficas cuando </w:t>
      </w:r>
      <w:r w:rsidRPr="00185626">
        <w:rPr>
          <w:rFonts w:ascii="Arial" w:hAnsi="Arial" w:cs="Arial"/>
          <w:i/>
        </w:rPr>
        <w:t>Q</w:t>
      </w:r>
      <w:r w:rsidRPr="00E451FA">
        <w:rPr>
          <w:rFonts w:ascii="Arial" w:hAnsi="Arial" w:cs="Arial"/>
          <w:i/>
          <w:vertAlign w:val="subscript"/>
        </w:rPr>
        <w:t>o</w:t>
      </w:r>
      <w:r>
        <w:rPr>
          <w:rFonts w:ascii="Arial" w:hAnsi="Arial" w:cs="Arial"/>
        </w:rPr>
        <w:t xml:space="preserve"> es máximo, o lo que es equivalente, cuando </w:t>
      </w:r>
      <w:r>
        <w:rPr>
          <w:rFonts w:ascii="Arial" w:hAnsi="Arial" w:cs="Arial"/>
          <w:i/>
        </w:rPr>
        <w:t>x</w:t>
      </w:r>
      <w:r w:rsidRPr="00185626">
        <w:rPr>
          <w:rFonts w:ascii="Arial" w:hAnsi="Arial" w:cs="Arial"/>
          <w:i/>
        </w:rPr>
        <w:t>’</w:t>
      </w:r>
      <w:r>
        <w:rPr>
          <w:rFonts w:ascii="Arial" w:hAnsi="Arial" w:cs="Arial"/>
        </w:rPr>
        <w:t xml:space="preserve"> es máximo, lo cual en un quimiostato ocurre en la velocidad de dilución optima (</w:t>
      </w:r>
      <w:r w:rsidRPr="00185626">
        <w:rPr>
          <w:rFonts w:ascii="Arial" w:hAnsi="Arial" w:cs="Arial"/>
          <w:i/>
        </w:rPr>
        <w:t>D</w:t>
      </w:r>
      <w:r w:rsidRPr="00E451FA">
        <w:rPr>
          <w:rFonts w:ascii="Arial" w:hAnsi="Arial" w:cs="Arial"/>
          <w:i/>
          <w:vertAlign w:val="subscript"/>
        </w:rPr>
        <w:t>opt</w:t>
      </w:r>
      <w:r>
        <w:rPr>
          <w:rFonts w:ascii="Arial" w:hAnsi="Arial" w:cs="Arial"/>
        </w:rPr>
        <w:t xml:space="preserve">). </w:t>
      </w:r>
    </w:p>
    <w:p w:rsidR="00E939AF" w:rsidRDefault="00E939AF" w:rsidP="00E939AF">
      <w:pPr>
        <w:ind w:left="1620"/>
        <w:jc w:val="both"/>
        <w:rPr>
          <w:rFonts w:ascii="Arial" w:hAnsi="Arial" w:cs="Arial"/>
        </w:rPr>
      </w:pPr>
    </w:p>
    <w:p w:rsidR="00E939AF" w:rsidRDefault="00E939AF" w:rsidP="00E939AF">
      <w:pPr>
        <w:spacing w:line="480" w:lineRule="auto"/>
        <w:ind w:left="1620"/>
        <w:jc w:val="both"/>
        <w:rPr>
          <w:rFonts w:ascii="Arial" w:hAnsi="Arial" w:cs="Arial"/>
        </w:rPr>
      </w:pPr>
      <w:r>
        <w:rPr>
          <w:rFonts w:ascii="Arial" w:hAnsi="Arial" w:cs="Arial"/>
        </w:rPr>
        <w:t xml:space="preserve">Debido a que no se dispone de datos suficientes, en esta instancia para el cálculo de </w:t>
      </w:r>
      <w:r w:rsidRPr="00185626">
        <w:rPr>
          <w:rFonts w:ascii="Arial" w:hAnsi="Arial" w:cs="Arial"/>
          <w:i/>
        </w:rPr>
        <w:t>q</w:t>
      </w:r>
      <w:r w:rsidRPr="00E451FA">
        <w:rPr>
          <w:rFonts w:ascii="Arial" w:hAnsi="Arial" w:cs="Arial"/>
          <w:i/>
          <w:vertAlign w:val="subscript"/>
        </w:rPr>
        <w:t>o</w:t>
      </w:r>
      <w:r>
        <w:rPr>
          <w:rFonts w:ascii="Arial" w:hAnsi="Arial" w:cs="Arial"/>
        </w:rPr>
        <w:t xml:space="preserve"> y </w:t>
      </w:r>
      <w:r>
        <w:rPr>
          <w:rFonts w:ascii="Arial" w:hAnsi="Arial" w:cs="Arial"/>
          <w:i/>
        </w:rPr>
        <w:t>x</w:t>
      </w:r>
      <w:r w:rsidRPr="00185626">
        <w:rPr>
          <w:rFonts w:ascii="Arial" w:hAnsi="Arial" w:cs="Arial"/>
          <w:i/>
        </w:rPr>
        <w:t>’</w:t>
      </w:r>
      <w:r w:rsidRPr="00E451FA">
        <w:rPr>
          <w:rFonts w:ascii="Arial" w:hAnsi="Arial" w:cs="Arial"/>
          <w:i/>
          <w:vertAlign w:val="subscript"/>
        </w:rPr>
        <w:t>opt</w:t>
      </w:r>
      <w:r>
        <w:rPr>
          <w:rFonts w:ascii="Arial" w:hAnsi="Arial" w:cs="Arial"/>
        </w:rPr>
        <w:t xml:space="preserve"> (</w:t>
      </w:r>
      <w:r>
        <w:rPr>
          <w:rFonts w:ascii="Arial" w:hAnsi="Arial" w:cs="Arial"/>
          <w:i/>
        </w:rPr>
        <w:t>x</w:t>
      </w:r>
      <w:r w:rsidRPr="00185626">
        <w:rPr>
          <w:rFonts w:ascii="Arial" w:hAnsi="Arial" w:cs="Arial"/>
          <w:i/>
        </w:rPr>
        <w:t>’</w:t>
      </w:r>
      <w:r>
        <w:rPr>
          <w:rFonts w:ascii="Arial" w:hAnsi="Arial" w:cs="Arial"/>
        </w:rPr>
        <w:t xml:space="preserve"> en </w:t>
      </w:r>
      <w:r w:rsidRPr="00185626">
        <w:rPr>
          <w:rFonts w:ascii="Arial" w:hAnsi="Arial" w:cs="Arial"/>
          <w:i/>
        </w:rPr>
        <w:t>D</w:t>
      </w:r>
      <w:r w:rsidRPr="00E451FA">
        <w:rPr>
          <w:rFonts w:ascii="Arial" w:hAnsi="Arial" w:cs="Arial"/>
          <w:i/>
          <w:vertAlign w:val="subscript"/>
        </w:rPr>
        <w:t>opt</w:t>
      </w:r>
      <w:r>
        <w:rPr>
          <w:rFonts w:ascii="Arial" w:hAnsi="Arial" w:cs="Arial"/>
        </w:rPr>
        <w:t xml:space="preserve">)  en el quimiostato, se usará en su lugar la demanda volumétrica de </w:t>
      </w:r>
      <w:r>
        <w:rPr>
          <w:rFonts w:ascii="Arial" w:hAnsi="Arial" w:cs="Arial"/>
        </w:rPr>
        <w:lastRenderedPageBreak/>
        <w:t xml:space="preserve">oxigeno en un cultivo discontinuo a la mayor concentración de biomasa, es decir justo antes de la transición crecimiento exponencial – fase estacionaria.  </w:t>
      </w:r>
    </w:p>
    <w:p w:rsidR="00E939AF" w:rsidRDefault="00E939AF" w:rsidP="00E939AF">
      <w:pPr>
        <w:ind w:left="1620"/>
        <w:jc w:val="both"/>
        <w:rPr>
          <w:rFonts w:ascii="Arial" w:hAnsi="Arial" w:cs="Arial"/>
        </w:rPr>
      </w:pPr>
    </w:p>
    <w:p w:rsidR="00E939AF" w:rsidRDefault="00E939AF" w:rsidP="00E939AF">
      <w:pPr>
        <w:spacing w:line="480" w:lineRule="auto"/>
        <w:ind w:left="1620"/>
        <w:jc w:val="both"/>
        <w:rPr>
          <w:rFonts w:ascii="Arial" w:hAnsi="Arial" w:cs="Arial"/>
        </w:rPr>
      </w:pPr>
      <w:r>
        <w:rPr>
          <w:rFonts w:ascii="Arial" w:hAnsi="Arial" w:cs="Arial"/>
        </w:rPr>
        <w:t>En el estado estacionario la demanda volumétrica de oxígeno debe ser igual a la velocidad volumétrica de transferencia de oxigeno desde las burbujas de gas a la fase liquida.  La ecuación que gobierna la transferencia de oxigeno en los biorreactores, bajo las suposiciones específicas de transferencia de masa en estos procesos, se puede expresar como:</w:t>
      </w:r>
    </w:p>
    <w:p w:rsidR="00E939AF" w:rsidRDefault="00E939AF" w:rsidP="00E939AF">
      <w:pPr>
        <w:ind w:left="1620"/>
        <w:jc w:val="both"/>
        <w:rPr>
          <w:rFonts w:ascii="Arial" w:hAnsi="Arial" w:cs="Arial"/>
        </w:rPr>
      </w:pPr>
    </w:p>
    <w:p w:rsidR="00E939AF" w:rsidRPr="00DB667A" w:rsidRDefault="00E939AF" w:rsidP="00E939AF">
      <w:pPr>
        <w:spacing w:line="480" w:lineRule="auto"/>
        <w:ind w:left="1620"/>
        <w:jc w:val="both"/>
        <w:rPr>
          <w:rFonts w:ascii="Arial" w:hAnsi="Arial" w:cs="Arial"/>
        </w:rPr>
      </w:pPr>
      <w:r>
        <w:rPr>
          <w:rFonts w:ascii="Arial" w:hAnsi="Arial" w:cs="Arial"/>
          <w:i/>
        </w:rPr>
        <w:t>Na = k</w:t>
      </w:r>
      <w:r w:rsidRPr="008C74B5">
        <w:rPr>
          <w:rFonts w:ascii="Arial" w:hAnsi="Arial" w:cs="Arial"/>
          <w:i/>
          <w:vertAlign w:val="subscript"/>
        </w:rPr>
        <w:t>L</w:t>
      </w:r>
      <w:r w:rsidRPr="00185626">
        <w:rPr>
          <w:rFonts w:ascii="Arial" w:hAnsi="Arial" w:cs="Arial"/>
          <w:i/>
        </w:rPr>
        <w:t>a·(Cal</w:t>
      </w:r>
      <w:r>
        <w:rPr>
          <w:rFonts w:ascii="Arial" w:hAnsi="Arial" w:cs="Arial"/>
          <w:i/>
        </w:rPr>
        <w:t>* - Cal)</w:t>
      </w:r>
      <w:r>
        <w:rPr>
          <w:rFonts w:ascii="Arial" w:hAnsi="Arial" w:cs="Arial"/>
          <w:i/>
        </w:rPr>
        <w:tab/>
      </w:r>
      <w:r>
        <w:rPr>
          <w:rFonts w:ascii="Arial" w:hAnsi="Arial" w:cs="Arial"/>
          <w:i/>
        </w:rPr>
        <w:tab/>
      </w:r>
      <w:r>
        <w:rPr>
          <w:rFonts w:ascii="Arial" w:hAnsi="Arial" w:cs="Arial"/>
          <w:i/>
        </w:rPr>
        <w:tab/>
      </w:r>
      <w:r>
        <w:rPr>
          <w:rFonts w:ascii="Arial" w:hAnsi="Arial" w:cs="Arial"/>
          <w:i/>
        </w:rPr>
        <w:tab/>
      </w:r>
      <w:r>
        <w:rPr>
          <w:rFonts w:ascii="Arial" w:hAnsi="Arial" w:cs="Arial"/>
          <w:i/>
        </w:rPr>
        <w:tab/>
      </w:r>
      <w:r>
        <w:rPr>
          <w:rFonts w:ascii="Arial" w:hAnsi="Arial" w:cs="Arial"/>
        </w:rPr>
        <w:t>(2.24)</w:t>
      </w:r>
    </w:p>
    <w:p w:rsidR="00E939AF" w:rsidRDefault="00E939AF" w:rsidP="00E939AF">
      <w:pPr>
        <w:ind w:left="1620"/>
        <w:jc w:val="both"/>
        <w:rPr>
          <w:rFonts w:ascii="Arial" w:hAnsi="Arial" w:cs="Arial"/>
        </w:rPr>
      </w:pPr>
    </w:p>
    <w:p w:rsidR="00E939AF" w:rsidRDefault="00E939AF" w:rsidP="00E939AF">
      <w:pPr>
        <w:spacing w:line="480" w:lineRule="auto"/>
        <w:ind w:left="1620"/>
        <w:jc w:val="both"/>
        <w:rPr>
          <w:rFonts w:ascii="Arial" w:hAnsi="Arial" w:cs="Arial"/>
        </w:rPr>
      </w:pPr>
      <w:r>
        <w:rPr>
          <w:rFonts w:ascii="Arial" w:hAnsi="Arial" w:cs="Arial"/>
        </w:rPr>
        <w:t>Donde:</w:t>
      </w:r>
    </w:p>
    <w:p w:rsidR="00E939AF" w:rsidRDefault="00E939AF" w:rsidP="00E939AF">
      <w:pPr>
        <w:numPr>
          <w:ilvl w:val="0"/>
          <w:numId w:val="101"/>
        </w:numPr>
        <w:tabs>
          <w:tab w:val="clear" w:pos="2160"/>
          <w:tab w:val="num" w:pos="1980"/>
        </w:tabs>
        <w:spacing w:line="480" w:lineRule="auto"/>
        <w:ind w:left="1980"/>
        <w:jc w:val="both"/>
        <w:rPr>
          <w:rFonts w:ascii="Arial" w:hAnsi="Arial" w:cs="Arial"/>
        </w:rPr>
      </w:pPr>
      <w:r w:rsidRPr="00DB667A">
        <w:rPr>
          <w:rFonts w:ascii="Arial" w:hAnsi="Arial" w:cs="Arial"/>
          <w:i/>
        </w:rPr>
        <w:t>Na</w:t>
      </w:r>
      <w:r>
        <w:rPr>
          <w:rFonts w:ascii="Arial" w:hAnsi="Arial" w:cs="Arial"/>
        </w:rPr>
        <w:t xml:space="preserve"> es la velocidad volumétrica de transferencia de oxigeno desde las burbujas de gas al caldo de fermentación      (mol O</w:t>
      </w:r>
      <w:r w:rsidRPr="00DB667A">
        <w:rPr>
          <w:rFonts w:ascii="Arial" w:hAnsi="Arial" w:cs="Arial"/>
          <w:vertAlign w:val="subscript"/>
        </w:rPr>
        <w:t>2</w:t>
      </w:r>
      <w:r>
        <w:rPr>
          <w:rFonts w:ascii="Arial" w:hAnsi="Arial" w:cs="Arial"/>
        </w:rPr>
        <w:t xml:space="preserve"> / m</w:t>
      </w:r>
      <w:r w:rsidRPr="00DB667A">
        <w:rPr>
          <w:rFonts w:ascii="Arial" w:hAnsi="Arial" w:cs="Arial"/>
          <w:vertAlign w:val="superscript"/>
        </w:rPr>
        <w:t>3</w:t>
      </w:r>
      <w:r>
        <w:rPr>
          <w:rFonts w:ascii="Arial" w:hAnsi="Arial" w:cs="Arial"/>
        </w:rPr>
        <w:t xml:space="preserve"> s).</w:t>
      </w:r>
    </w:p>
    <w:p w:rsidR="00E939AF" w:rsidRDefault="00E939AF" w:rsidP="00E939AF">
      <w:pPr>
        <w:numPr>
          <w:ilvl w:val="0"/>
          <w:numId w:val="102"/>
        </w:numPr>
        <w:tabs>
          <w:tab w:val="clear" w:pos="2160"/>
          <w:tab w:val="num" w:pos="1980"/>
        </w:tabs>
        <w:spacing w:line="480" w:lineRule="auto"/>
        <w:ind w:left="1980"/>
        <w:jc w:val="both"/>
        <w:rPr>
          <w:rFonts w:ascii="Arial" w:hAnsi="Arial" w:cs="Arial"/>
        </w:rPr>
      </w:pPr>
      <w:r w:rsidRPr="00DB667A">
        <w:rPr>
          <w:rFonts w:ascii="Arial" w:hAnsi="Arial" w:cs="Arial"/>
          <w:i/>
        </w:rPr>
        <w:t>k</w:t>
      </w:r>
      <w:r w:rsidRPr="00DB667A">
        <w:rPr>
          <w:rFonts w:ascii="Arial" w:hAnsi="Arial" w:cs="Arial"/>
          <w:i/>
          <w:vertAlign w:val="subscript"/>
        </w:rPr>
        <w:t>L</w:t>
      </w:r>
      <w:r w:rsidRPr="00DB667A">
        <w:rPr>
          <w:rFonts w:ascii="Arial" w:hAnsi="Arial" w:cs="Arial"/>
          <w:i/>
        </w:rPr>
        <w:t>a</w:t>
      </w:r>
      <w:r>
        <w:rPr>
          <w:rFonts w:ascii="Arial" w:hAnsi="Arial" w:cs="Arial"/>
        </w:rPr>
        <w:t xml:space="preserve"> es el coeficiente individual de transferencia de materia en la fase liquida (s</w:t>
      </w:r>
      <w:r w:rsidRPr="00F266E6">
        <w:rPr>
          <w:rFonts w:ascii="Arial" w:hAnsi="Arial" w:cs="Arial"/>
          <w:vertAlign w:val="superscript"/>
        </w:rPr>
        <w:t>-1</w:t>
      </w:r>
      <w:r>
        <w:rPr>
          <w:rFonts w:ascii="Arial" w:hAnsi="Arial" w:cs="Arial"/>
        </w:rPr>
        <w:t>).</w:t>
      </w:r>
    </w:p>
    <w:p w:rsidR="00E939AF" w:rsidRDefault="00E939AF" w:rsidP="00E939AF">
      <w:pPr>
        <w:numPr>
          <w:ilvl w:val="0"/>
          <w:numId w:val="103"/>
        </w:numPr>
        <w:tabs>
          <w:tab w:val="clear" w:pos="2160"/>
          <w:tab w:val="num" w:pos="1980"/>
        </w:tabs>
        <w:spacing w:line="480" w:lineRule="auto"/>
        <w:ind w:left="1980"/>
        <w:jc w:val="both"/>
        <w:rPr>
          <w:rFonts w:ascii="Arial" w:hAnsi="Arial" w:cs="Arial"/>
        </w:rPr>
      </w:pPr>
      <w:r w:rsidRPr="00DB667A">
        <w:rPr>
          <w:rFonts w:ascii="Arial" w:hAnsi="Arial" w:cs="Arial"/>
          <w:i/>
        </w:rPr>
        <w:t>Cal*</w:t>
      </w:r>
      <w:r>
        <w:rPr>
          <w:rFonts w:ascii="Arial" w:hAnsi="Arial" w:cs="Arial"/>
        </w:rPr>
        <w:t xml:space="preserve"> es la solubilidad del oxigeno en el caldo de fermentación expresada como porcentaje de saturación del aire.</w:t>
      </w:r>
    </w:p>
    <w:p w:rsidR="00E939AF" w:rsidRDefault="00E939AF" w:rsidP="00E939AF">
      <w:pPr>
        <w:numPr>
          <w:ilvl w:val="0"/>
          <w:numId w:val="104"/>
        </w:numPr>
        <w:tabs>
          <w:tab w:val="clear" w:pos="2160"/>
          <w:tab w:val="num" w:pos="1980"/>
        </w:tabs>
        <w:spacing w:line="480" w:lineRule="auto"/>
        <w:ind w:left="1980"/>
        <w:jc w:val="both"/>
        <w:rPr>
          <w:rFonts w:ascii="Arial" w:hAnsi="Arial" w:cs="Arial"/>
        </w:rPr>
      </w:pPr>
      <w:r w:rsidRPr="00DB667A">
        <w:rPr>
          <w:rFonts w:ascii="Arial" w:hAnsi="Arial" w:cs="Arial"/>
          <w:i/>
        </w:rPr>
        <w:lastRenderedPageBreak/>
        <w:t>Cal</w:t>
      </w:r>
      <w:r>
        <w:rPr>
          <w:rFonts w:ascii="Arial" w:hAnsi="Arial" w:cs="Arial"/>
        </w:rPr>
        <w:t>, es la concentración de oxigeno en el caldo de fermentación.</w:t>
      </w:r>
    </w:p>
    <w:p w:rsidR="00E939AF" w:rsidRDefault="00E939AF" w:rsidP="00E939AF">
      <w:pPr>
        <w:ind w:left="1620"/>
        <w:jc w:val="both"/>
        <w:rPr>
          <w:rFonts w:ascii="Arial" w:hAnsi="Arial" w:cs="Arial"/>
        </w:rPr>
      </w:pPr>
    </w:p>
    <w:p w:rsidR="00E939AF" w:rsidRDefault="00E939AF" w:rsidP="00E939AF">
      <w:pPr>
        <w:spacing w:line="480" w:lineRule="auto"/>
        <w:ind w:left="1620"/>
        <w:jc w:val="both"/>
        <w:rPr>
          <w:rFonts w:ascii="Arial" w:hAnsi="Arial" w:cs="Arial"/>
        </w:rPr>
      </w:pPr>
      <w:r>
        <w:rPr>
          <w:rFonts w:ascii="Arial" w:hAnsi="Arial" w:cs="Arial"/>
        </w:rPr>
        <w:t xml:space="preserve">La obtención de cada uno de los parámetros que definen a </w:t>
      </w:r>
      <w:r w:rsidRPr="00DB667A">
        <w:rPr>
          <w:rFonts w:ascii="Arial" w:hAnsi="Arial" w:cs="Arial"/>
          <w:i/>
        </w:rPr>
        <w:t>Na</w:t>
      </w:r>
      <w:r>
        <w:rPr>
          <w:rFonts w:ascii="Arial" w:hAnsi="Arial" w:cs="Arial"/>
        </w:rPr>
        <w:t xml:space="preserve"> (</w:t>
      </w:r>
      <w:r w:rsidRPr="00DB667A">
        <w:rPr>
          <w:rFonts w:ascii="Arial" w:hAnsi="Arial" w:cs="Arial"/>
          <w:i/>
        </w:rPr>
        <w:t>k</w:t>
      </w:r>
      <w:r w:rsidRPr="00DB667A">
        <w:rPr>
          <w:rFonts w:ascii="Arial" w:hAnsi="Arial" w:cs="Arial"/>
          <w:i/>
          <w:vertAlign w:val="subscript"/>
        </w:rPr>
        <w:t>L</w:t>
      </w:r>
      <w:r w:rsidRPr="00DB667A">
        <w:rPr>
          <w:rFonts w:ascii="Arial" w:hAnsi="Arial" w:cs="Arial"/>
          <w:i/>
        </w:rPr>
        <w:t xml:space="preserve">a, Cal* </w:t>
      </w:r>
      <w:r w:rsidRPr="00DB667A">
        <w:rPr>
          <w:rFonts w:ascii="Arial" w:hAnsi="Arial" w:cs="Arial"/>
        </w:rPr>
        <w:t>y</w:t>
      </w:r>
      <w:r w:rsidRPr="00DB667A">
        <w:rPr>
          <w:rFonts w:ascii="Arial" w:hAnsi="Arial" w:cs="Arial"/>
          <w:i/>
        </w:rPr>
        <w:t xml:space="preserve"> Cal</w:t>
      </w:r>
      <w:r>
        <w:rPr>
          <w:rFonts w:ascii="Arial" w:hAnsi="Arial" w:cs="Arial"/>
        </w:rPr>
        <w:t>), se trata en los puntos siguientes.</w:t>
      </w:r>
    </w:p>
    <w:p w:rsidR="00E939AF" w:rsidRDefault="00E939AF" w:rsidP="00E939AF">
      <w:pPr>
        <w:ind w:left="1620"/>
        <w:jc w:val="both"/>
        <w:rPr>
          <w:rFonts w:ascii="Arial" w:hAnsi="Arial" w:cs="Arial"/>
        </w:rPr>
      </w:pPr>
    </w:p>
    <w:p w:rsidR="00E939AF" w:rsidRPr="007935DE" w:rsidRDefault="00E939AF" w:rsidP="00E939AF">
      <w:pPr>
        <w:numPr>
          <w:ilvl w:val="3"/>
          <w:numId w:val="4"/>
        </w:numPr>
        <w:tabs>
          <w:tab w:val="clear" w:pos="1440"/>
          <w:tab w:val="num" w:pos="1980"/>
        </w:tabs>
        <w:spacing w:line="480" w:lineRule="auto"/>
        <w:ind w:left="1980"/>
        <w:jc w:val="both"/>
        <w:rPr>
          <w:rFonts w:ascii="Arial" w:hAnsi="Arial" w:cs="Arial"/>
          <w:b/>
        </w:rPr>
      </w:pPr>
      <w:r>
        <w:rPr>
          <w:rFonts w:ascii="Arial" w:hAnsi="Arial" w:cs="Arial"/>
          <w:b/>
        </w:rPr>
        <w:t xml:space="preserve">Determinación de </w:t>
      </w:r>
      <w:r>
        <w:rPr>
          <w:rFonts w:ascii="Arial" w:hAnsi="Arial" w:cs="Arial"/>
          <w:b/>
          <w:i/>
        </w:rPr>
        <w:t>k</w:t>
      </w:r>
      <w:r w:rsidRPr="00DB667A">
        <w:rPr>
          <w:rFonts w:ascii="Arial" w:hAnsi="Arial" w:cs="Arial"/>
          <w:b/>
          <w:i/>
          <w:vertAlign w:val="subscript"/>
        </w:rPr>
        <w:t>L</w:t>
      </w:r>
      <w:r w:rsidRPr="00DB667A">
        <w:rPr>
          <w:rFonts w:ascii="Arial" w:hAnsi="Arial" w:cs="Arial"/>
          <w:b/>
          <w:i/>
        </w:rPr>
        <w:t>a</w:t>
      </w:r>
      <w:r>
        <w:rPr>
          <w:rFonts w:ascii="Arial" w:hAnsi="Arial" w:cs="Arial"/>
          <w:b/>
        </w:rPr>
        <w:t xml:space="preserve"> (método dinámico).</w:t>
      </w:r>
      <w:r>
        <w:rPr>
          <w:rFonts w:ascii="Arial" w:hAnsi="Arial" w:cs="Arial"/>
          <w:i/>
        </w:rPr>
        <w:t xml:space="preserve">  </w:t>
      </w:r>
    </w:p>
    <w:p w:rsidR="00E939AF" w:rsidRDefault="00E939AF" w:rsidP="00E939AF">
      <w:pPr>
        <w:spacing w:line="480" w:lineRule="auto"/>
        <w:ind w:left="1980"/>
        <w:jc w:val="both"/>
        <w:rPr>
          <w:rFonts w:ascii="Arial" w:hAnsi="Arial" w:cs="Arial"/>
        </w:rPr>
      </w:pPr>
      <w:r>
        <w:rPr>
          <w:rFonts w:ascii="Arial" w:hAnsi="Arial" w:cs="Arial"/>
        </w:rPr>
        <w:t xml:space="preserve">Este método se basa en el balance de oxigeno en estado no estacionario.  </w:t>
      </w:r>
    </w:p>
    <w:p w:rsidR="00E939AF" w:rsidRDefault="00E939AF" w:rsidP="00E939AF">
      <w:pPr>
        <w:spacing w:line="480" w:lineRule="auto"/>
        <w:ind w:left="1980"/>
        <w:jc w:val="both"/>
        <w:rPr>
          <w:rFonts w:ascii="Arial" w:hAnsi="Arial" w:cs="Arial"/>
        </w:rPr>
      </w:pPr>
      <w:r>
        <w:rPr>
          <w:rFonts w:ascii="Arial" w:hAnsi="Arial" w:cs="Arial"/>
        </w:rPr>
        <w:t>El cultivo inicialmente aireado se desoxigena cortando la inyección de aire, hasta alcanzar una concentración baja, pero mayor a la concentración de oxigeno critica (10% de la saturación en el aire).  Luego de aquello, se renueva la inyección de aire, por lo que se observa un crecimiento asintótico de la concentración de oxigeno en el medio.   El balance de oxigeno en este estado no estacionario es:</w:t>
      </w:r>
    </w:p>
    <w:p w:rsidR="00E939AF" w:rsidRDefault="00E939AF" w:rsidP="00E939AF">
      <w:pPr>
        <w:ind w:left="1980"/>
        <w:jc w:val="both"/>
        <w:rPr>
          <w:rFonts w:ascii="Arial" w:hAnsi="Arial" w:cs="Arial"/>
        </w:rPr>
      </w:pPr>
    </w:p>
    <w:p w:rsidR="00E939AF" w:rsidRDefault="00E939AF" w:rsidP="00E939AF">
      <w:pPr>
        <w:spacing w:line="480" w:lineRule="auto"/>
        <w:ind w:left="1980"/>
        <w:jc w:val="both"/>
        <w:rPr>
          <w:rFonts w:ascii="Arial" w:hAnsi="Arial" w:cs="Arial"/>
        </w:rPr>
      </w:pPr>
      <w:r w:rsidRPr="007016A2">
        <w:rPr>
          <w:rFonts w:ascii="Arial" w:hAnsi="Arial" w:cs="Arial"/>
          <w:position w:val="-24"/>
        </w:rPr>
        <w:object w:dxaOrig="3240" w:dyaOrig="620">
          <v:shape id="_x0000_i1051" type="#_x0000_t75" style="width:162pt;height:31pt" o:ole="">
            <v:imagedata r:id="rId61" o:title=""/>
          </v:shape>
          <o:OLEObject Type="Embed" ProgID="Equation.3" ShapeID="_x0000_i1051" DrawAspect="Content" ObjectID="_1350908357" r:id="rId62"/>
        </w:object>
      </w:r>
      <w:r>
        <w:rPr>
          <w:rFonts w:ascii="Arial" w:hAnsi="Arial" w:cs="Arial"/>
        </w:rPr>
        <w:tab/>
      </w:r>
      <w:r>
        <w:rPr>
          <w:rFonts w:ascii="Arial" w:hAnsi="Arial" w:cs="Arial"/>
        </w:rPr>
        <w:tab/>
      </w:r>
      <w:r>
        <w:rPr>
          <w:rFonts w:ascii="Arial" w:hAnsi="Arial" w:cs="Arial"/>
        </w:rPr>
        <w:tab/>
        <w:t>(2.25)</w:t>
      </w:r>
    </w:p>
    <w:p w:rsidR="00E939AF" w:rsidRDefault="00E939AF" w:rsidP="00E939AF">
      <w:pPr>
        <w:ind w:left="1980"/>
        <w:jc w:val="both"/>
        <w:rPr>
          <w:rFonts w:ascii="Arial" w:hAnsi="Arial" w:cs="Arial"/>
        </w:rPr>
      </w:pPr>
    </w:p>
    <w:p w:rsidR="00E939AF" w:rsidRDefault="00E939AF" w:rsidP="00E939AF">
      <w:pPr>
        <w:spacing w:line="480" w:lineRule="auto"/>
        <w:ind w:left="1980"/>
        <w:jc w:val="both"/>
        <w:rPr>
          <w:rFonts w:ascii="Arial" w:hAnsi="Arial" w:cs="Arial"/>
        </w:rPr>
      </w:pPr>
      <w:r>
        <w:rPr>
          <w:rFonts w:ascii="Arial" w:hAnsi="Arial" w:cs="Arial"/>
        </w:rPr>
        <w:t xml:space="preserve">Cuando se alcanza el estado estacionario, la concentración de oxigeno disuelto llega a mantenerse estable en un valor que definiremos como </w:t>
      </w:r>
      <w:r w:rsidRPr="004C04A7">
        <w:rPr>
          <w:rFonts w:ascii="Arial" w:hAnsi="Arial" w:cs="Arial"/>
          <w:i/>
        </w:rPr>
        <w:t>Ĉal</w:t>
      </w:r>
      <w:r>
        <w:rPr>
          <w:rFonts w:ascii="Arial" w:hAnsi="Arial" w:cs="Arial"/>
        </w:rPr>
        <w:t xml:space="preserve">; es decir que cuando </w:t>
      </w:r>
      <w:r w:rsidRPr="004C04A7">
        <w:rPr>
          <w:rFonts w:ascii="Arial" w:hAnsi="Arial" w:cs="Arial"/>
          <w:i/>
        </w:rPr>
        <w:t>Cal = Ĉal</w:t>
      </w:r>
      <w:r>
        <w:rPr>
          <w:rFonts w:ascii="Arial" w:hAnsi="Arial" w:cs="Arial"/>
        </w:rPr>
        <w:t xml:space="preserve"> entonces </w:t>
      </w:r>
      <w:r w:rsidRPr="004C04A7">
        <w:rPr>
          <w:rFonts w:ascii="Arial" w:hAnsi="Arial" w:cs="Arial"/>
          <w:i/>
        </w:rPr>
        <w:t>dCal/dt</w:t>
      </w:r>
      <w:r>
        <w:rPr>
          <w:rFonts w:ascii="Arial" w:hAnsi="Arial" w:cs="Arial"/>
        </w:rPr>
        <w:t xml:space="preserve"> = 0.  La </w:t>
      </w:r>
      <w:r>
        <w:rPr>
          <w:rFonts w:ascii="Arial" w:hAnsi="Arial" w:cs="Arial"/>
        </w:rPr>
        <w:lastRenderedPageBreak/>
        <w:t>incorporaci</w:t>
      </w:r>
      <w:r>
        <w:rPr>
          <w:rFonts w:ascii="Arial" w:hAnsi="Arial" w:cs="Arial"/>
          <w:lang w:val="es-EC"/>
        </w:rPr>
        <w:t>ón</w:t>
      </w:r>
      <w:r>
        <w:rPr>
          <w:rFonts w:ascii="Arial" w:hAnsi="Arial" w:cs="Arial"/>
        </w:rPr>
        <w:t xml:space="preserve"> esta información en la ecuación (2.25), nos produce:</w:t>
      </w:r>
    </w:p>
    <w:p w:rsidR="00E939AF" w:rsidRDefault="00E939AF" w:rsidP="00E939AF">
      <w:pPr>
        <w:ind w:left="1980"/>
        <w:jc w:val="both"/>
        <w:rPr>
          <w:rFonts w:ascii="Arial" w:hAnsi="Arial" w:cs="Arial"/>
        </w:rPr>
      </w:pPr>
    </w:p>
    <w:p w:rsidR="00E939AF" w:rsidRPr="004C04A7" w:rsidRDefault="00E939AF" w:rsidP="00E939AF">
      <w:pPr>
        <w:tabs>
          <w:tab w:val="left" w:pos="1980"/>
        </w:tabs>
        <w:spacing w:line="480" w:lineRule="auto"/>
        <w:ind w:left="1980"/>
        <w:jc w:val="both"/>
        <w:rPr>
          <w:rFonts w:ascii="Arial" w:hAnsi="Arial" w:cs="Arial"/>
        </w:rPr>
      </w:pPr>
      <w:r w:rsidRPr="004E69CD">
        <w:rPr>
          <w:position w:val="-12"/>
        </w:rPr>
        <w:object w:dxaOrig="2460" w:dyaOrig="400">
          <v:shape id="_x0000_i1052" type="#_x0000_t75" style="width:123pt;height:20pt" o:ole="">
            <v:imagedata r:id="rId63" o:title=""/>
          </v:shape>
          <o:OLEObject Type="Embed" ProgID="Equation.3" ShapeID="_x0000_i1052" DrawAspect="Content" ObjectID="_1350908358" r:id="rId64"/>
        </w:object>
      </w:r>
      <w:r>
        <w:tab/>
      </w:r>
      <w:r>
        <w:tab/>
      </w:r>
      <w:r>
        <w:tab/>
      </w:r>
      <w:r>
        <w:tab/>
      </w:r>
      <w:r w:rsidRPr="004C04A7">
        <w:rPr>
          <w:rFonts w:ascii="Arial" w:hAnsi="Arial" w:cs="Arial"/>
        </w:rPr>
        <w:t>(2.26)</w:t>
      </w:r>
    </w:p>
    <w:p w:rsidR="00E939AF" w:rsidRDefault="00E939AF" w:rsidP="00E939AF">
      <w:pPr>
        <w:tabs>
          <w:tab w:val="left" w:pos="1980"/>
        </w:tabs>
        <w:ind w:left="1980"/>
        <w:jc w:val="both"/>
        <w:rPr>
          <w:rFonts w:ascii="Arial" w:hAnsi="Arial" w:cs="Arial"/>
        </w:rPr>
      </w:pPr>
    </w:p>
    <w:p w:rsidR="00E939AF" w:rsidRDefault="00E939AF" w:rsidP="00E939AF">
      <w:pPr>
        <w:tabs>
          <w:tab w:val="left" w:pos="1980"/>
        </w:tabs>
        <w:spacing w:line="480" w:lineRule="auto"/>
        <w:ind w:left="1980"/>
        <w:jc w:val="both"/>
        <w:rPr>
          <w:rFonts w:ascii="Arial" w:hAnsi="Arial" w:cs="Arial"/>
        </w:rPr>
      </w:pPr>
      <w:r>
        <w:rPr>
          <w:rFonts w:ascii="Arial" w:hAnsi="Arial" w:cs="Arial"/>
        </w:rPr>
        <w:t xml:space="preserve">Al sustituir </w:t>
      </w:r>
      <w:r w:rsidRPr="004C04A7">
        <w:rPr>
          <w:rFonts w:ascii="Arial" w:hAnsi="Arial" w:cs="Arial"/>
          <w:i/>
        </w:rPr>
        <w:t>q</w:t>
      </w:r>
      <w:r w:rsidRPr="004E69CD">
        <w:rPr>
          <w:rFonts w:ascii="Arial" w:hAnsi="Arial" w:cs="Arial"/>
          <w:i/>
          <w:vertAlign w:val="subscript"/>
        </w:rPr>
        <w:t>o</w:t>
      </w:r>
      <w:r w:rsidRPr="004C04A7">
        <w:rPr>
          <w:rFonts w:ascii="Arial" w:hAnsi="Arial" w:cs="Arial"/>
          <w:i/>
        </w:rPr>
        <w:t>·x</w:t>
      </w:r>
      <w:r>
        <w:rPr>
          <w:rFonts w:ascii="Arial" w:hAnsi="Arial" w:cs="Arial"/>
        </w:rPr>
        <w:t xml:space="preserve"> en la ecuación (2.25) por la ecuación (2.26), se obtiene:</w:t>
      </w:r>
    </w:p>
    <w:p w:rsidR="00E939AF" w:rsidRDefault="00E939AF" w:rsidP="00E939AF">
      <w:pPr>
        <w:tabs>
          <w:tab w:val="left" w:pos="1980"/>
        </w:tabs>
        <w:ind w:left="1980"/>
        <w:jc w:val="both"/>
        <w:rPr>
          <w:rFonts w:ascii="Arial" w:hAnsi="Arial" w:cs="Arial"/>
        </w:rPr>
      </w:pPr>
    </w:p>
    <w:p w:rsidR="00E939AF" w:rsidRDefault="00E939AF" w:rsidP="00E939AF">
      <w:pPr>
        <w:tabs>
          <w:tab w:val="left" w:pos="1980"/>
        </w:tabs>
        <w:ind w:left="1980"/>
        <w:jc w:val="both"/>
        <w:rPr>
          <w:rFonts w:ascii="Arial" w:hAnsi="Arial" w:cs="Arial"/>
        </w:rPr>
      </w:pPr>
      <w:r w:rsidRPr="00865EB1">
        <w:rPr>
          <w:rFonts w:ascii="Arial" w:hAnsi="Arial" w:cs="Arial"/>
          <w:position w:val="-24"/>
        </w:rPr>
        <w:object w:dxaOrig="2380" w:dyaOrig="620">
          <v:shape id="_x0000_i1053" type="#_x0000_t75" style="width:119pt;height:31pt" o:ole="">
            <v:imagedata r:id="rId65" o:title=""/>
          </v:shape>
          <o:OLEObject Type="Embed" ProgID="Equation.3" ShapeID="_x0000_i1053" DrawAspect="Content" ObjectID="_1350908359" r:id="rId66"/>
        </w:object>
      </w:r>
      <w:r>
        <w:rPr>
          <w:rFonts w:ascii="Arial" w:hAnsi="Arial" w:cs="Arial"/>
        </w:rPr>
        <w:tab/>
      </w:r>
      <w:r>
        <w:rPr>
          <w:rFonts w:ascii="Arial" w:hAnsi="Arial" w:cs="Arial"/>
        </w:rPr>
        <w:tab/>
      </w:r>
      <w:r>
        <w:rPr>
          <w:rFonts w:ascii="Arial" w:hAnsi="Arial" w:cs="Arial"/>
        </w:rPr>
        <w:tab/>
      </w:r>
      <w:r>
        <w:rPr>
          <w:rFonts w:ascii="Arial" w:hAnsi="Arial" w:cs="Arial"/>
        </w:rPr>
        <w:tab/>
        <w:t>(2.27)</w:t>
      </w:r>
    </w:p>
    <w:p w:rsidR="00E939AF" w:rsidRDefault="00E939AF" w:rsidP="00E939AF">
      <w:pPr>
        <w:tabs>
          <w:tab w:val="left" w:pos="1980"/>
        </w:tabs>
        <w:ind w:left="1980"/>
        <w:jc w:val="both"/>
        <w:rPr>
          <w:rFonts w:ascii="Arial" w:hAnsi="Arial" w:cs="Arial"/>
        </w:rPr>
      </w:pPr>
    </w:p>
    <w:p w:rsidR="00E939AF" w:rsidRDefault="00E939AF" w:rsidP="00E939AF">
      <w:pPr>
        <w:tabs>
          <w:tab w:val="left" w:pos="1980"/>
        </w:tabs>
        <w:ind w:left="1980"/>
        <w:jc w:val="both"/>
        <w:rPr>
          <w:rFonts w:ascii="Arial" w:hAnsi="Arial" w:cs="Arial"/>
        </w:rPr>
      </w:pPr>
    </w:p>
    <w:p w:rsidR="00E939AF" w:rsidRDefault="00E939AF" w:rsidP="00E939AF">
      <w:pPr>
        <w:tabs>
          <w:tab w:val="left" w:pos="1980"/>
        </w:tabs>
        <w:spacing w:line="480" w:lineRule="auto"/>
        <w:ind w:left="1980"/>
        <w:jc w:val="both"/>
        <w:rPr>
          <w:rFonts w:ascii="Arial" w:hAnsi="Arial" w:cs="Arial"/>
        </w:rPr>
      </w:pPr>
      <w:r>
        <w:rPr>
          <w:rFonts w:ascii="Arial" w:hAnsi="Arial" w:cs="Arial"/>
        </w:rPr>
        <w:t xml:space="preserve">Suponiendo </w:t>
      </w:r>
      <w:r w:rsidRPr="00852845">
        <w:rPr>
          <w:rFonts w:ascii="Arial" w:hAnsi="Arial" w:cs="Arial"/>
          <w:i/>
        </w:rPr>
        <w:t>k</w:t>
      </w:r>
      <w:r w:rsidRPr="00852845">
        <w:rPr>
          <w:rFonts w:ascii="Arial" w:hAnsi="Arial" w:cs="Arial"/>
          <w:i/>
          <w:vertAlign w:val="subscript"/>
        </w:rPr>
        <w:t>L</w:t>
      </w:r>
      <w:r w:rsidRPr="00852845">
        <w:rPr>
          <w:rFonts w:ascii="Arial" w:hAnsi="Arial" w:cs="Arial"/>
          <w:i/>
        </w:rPr>
        <w:t>a</w:t>
      </w:r>
      <w:r>
        <w:rPr>
          <w:rFonts w:ascii="Arial" w:hAnsi="Arial" w:cs="Arial"/>
        </w:rPr>
        <w:t xml:space="preserve"> constante en el tiempo, la ecuación anterior puede integrarse entre los puntos (</w:t>
      </w:r>
      <w:r w:rsidRPr="00852845">
        <w:rPr>
          <w:rFonts w:ascii="Arial" w:hAnsi="Arial" w:cs="Arial"/>
          <w:i/>
        </w:rPr>
        <w:t>t</w:t>
      </w:r>
      <w:r w:rsidRPr="00852845">
        <w:rPr>
          <w:rFonts w:ascii="Arial" w:hAnsi="Arial" w:cs="Arial"/>
          <w:i/>
          <w:vertAlign w:val="subscript"/>
        </w:rPr>
        <w:t>1</w:t>
      </w:r>
      <w:r w:rsidRPr="00852845">
        <w:rPr>
          <w:rFonts w:ascii="Arial" w:hAnsi="Arial" w:cs="Arial"/>
          <w:i/>
        </w:rPr>
        <w:t>, Cal</w:t>
      </w:r>
      <w:r w:rsidRPr="00852845">
        <w:rPr>
          <w:rFonts w:ascii="Arial" w:hAnsi="Arial" w:cs="Arial"/>
          <w:i/>
          <w:vertAlign w:val="subscript"/>
        </w:rPr>
        <w:t>1</w:t>
      </w:r>
      <w:r>
        <w:rPr>
          <w:rFonts w:ascii="Arial" w:hAnsi="Arial" w:cs="Arial"/>
        </w:rPr>
        <w:t>) y (</w:t>
      </w:r>
      <w:r w:rsidRPr="00852845">
        <w:rPr>
          <w:rFonts w:ascii="Arial" w:hAnsi="Arial" w:cs="Arial"/>
          <w:i/>
        </w:rPr>
        <w:t>t</w:t>
      </w:r>
      <w:r w:rsidRPr="00852845">
        <w:rPr>
          <w:rFonts w:ascii="Arial" w:hAnsi="Arial" w:cs="Arial"/>
          <w:i/>
          <w:vertAlign w:val="subscript"/>
        </w:rPr>
        <w:t>2</w:t>
      </w:r>
      <w:r w:rsidRPr="00852845">
        <w:rPr>
          <w:rFonts w:ascii="Arial" w:hAnsi="Arial" w:cs="Arial"/>
          <w:i/>
        </w:rPr>
        <w:t>, Cal</w:t>
      </w:r>
      <w:r w:rsidRPr="00852845">
        <w:rPr>
          <w:rFonts w:ascii="Arial" w:hAnsi="Arial" w:cs="Arial"/>
          <w:i/>
          <w:vertAlign w:val="subscript"/>
        </w:rPr>
        <w:t>2</w:t>
      </w:r>
      <w:r>
        <w:rPr>
          <w:rFonts w:ascii="Arial" w:hAnsi="Arial" w:cs="Arial"/>
        </w:rPr>
        <w:t>), los cuales son dos puntos cuales quiera de la curva concentración de oxígeno vs tiempo (</w:t>
      </w:r>
      <w:r w:rsidRPr="00852845">
        <w:rPr>
          <w:rFonts w:ascii="Arial" w:hAnsi="Arial" w:cs="Arial"/>
          <w:i/>
        </w:rPr>
        <w:t>Cal</w:t>
      </w:r>
      <w:r>
        <w:rPr>
          <w:rFonts w:ascii="Arial" w:hAnsi="Arial" w:cs="Arial"/>
        </w:rPr>
        <w:t xml:space="preserve"> vs </w:t>
      </w:r>
      <w:r w:rsidRPr="00852845">
        <w:rPr>
          <w:rFonts w:ascii="Arial" w:hAnsi="Arial" w:cs="Arial"/>
          <w:i/>
        </w:rPr>
        <w:t>t</w:t>
      </w:r>
      <w:r>
        <w:rPr>
          <w:rFonts w:ascii="Arial" w:hAnsi="Arial" w:cs="Arial"/>
        </w:rPr>
        <w:t xml:space="preserve">) del proceso no estacionario.  La ecuación resultante para </w:t>
      </w:r>
      <w:r w:rsidRPr="00852845">
        <w:rPr>
          <w:rFonts w:ascii="Arial" w:hAnsi="Arial" w:cs="Arial"/>
          <w:i/>
        </w:rPr>
        <w:t>k</w:t>
      </w:r>
      <w:r w:rsidRPr="00852845">
        <w:rPr>
          <w:rFonts w:ascii="Arial" w:hAnsi="Arial" w:cs="Arial"/>
          <w:i/>
          <w:vertAlign w:val="subscript"/>
        </w:rPr>
        <w:t>L</w:t>
      </w:r>
      <w:r w:rsidRPr="00852845">
        <w:rPr>
          <w:rFonts w:ascii="Arial" w:hAnsi="Arial" w:cs="Arial"/>
          <w:i/>
        </w:rPr>
        <w:t>a</w:t>
      </w:r>
      <w:r>
        <w:rPr>
          <w:rFonts w:ascii="Arial" w:hAnsi="Arial" w:cs="Arial"/>
        </w:rPr>
        <w:t xml:space="preserve"> es:</w:t>
      </w:r>
    </w:p>
    <w:p w:rsidR="00E939AF" w:rsidRDefault="00E939AF" w:rsidP="00E939AF">
      <w:pPr>
        <w:tabs>
          <w:tab w:val="left" w:pos="1980"/>
        </w:tabs>
        <w:ind w:left="1980"/>
        <w:jc w:val="both"/>
        <w:rPr>
          <w:rFonts w:ascii="Arial" w:hAnsi="Arial" w:cs="Arial"/>
        </w:rPr>
      </w:pPr>
    </w:p>
    <w:p w:rsidR="00E939AF" w:rsidRDefault="00E939AF" w:rsidP="00E939AF">
      <w:pPr>
        <w:tabs>
          <w:tab w:val="left" w:pos="1980"/>
        </w:tabs>
        <w:spacing w:line="480" w:lineRule="auto"/>
        <w:ind w:left="1980"/>
        <w:jc w:val="both"/>
        <w:rPr>
          <w:rFonts w:ascii="Arial" w:hAnsi="Arial" w:cs="Arial"/>
        </w:rPr>
      </w:pPr>
      <w:r w:rsidRPr="00852845">
        <w:rPr>
          <w:rFonts w:ascii="Arial" w:hAnsi="Arial" w:cs="Arial"/>
          <w:position w:val="-30"/>
        </w:rPr>
        <w:object w:dxaOrig="2299" w:dyaOrig="1160">
          <v:shape id="_x0000_i1054" type="#_x0000_t75" style="width:115pt;height:58pt" o:ole="">
            <v:imagedata r:id="rId67" o:title=""/>
          </v:shape>
          <o:OLEObject Type="Embed" ProgID="Equation.3" ShapeID="_x0000_i1054" DrawAspect="Content" ObjectID="_1350908360" r:id="rId68"/>
        </w:object>
      </w:r>
      <w:r>
        <w:rPr>
          <w:rFonts w:ascii="Arial" w:hAnsi="Arial" w:cs="Arial"/>
        </w:rPr>
        <w:tab/>
      </w:r>
      <w:r>
        <w:rPr>
          <w:rFonts w:ascii="Arial" w:hAnsi="Arial" w:cs="Arial"/>
        </w:rPr>
        <w:tab/>
      </w:r>
      <w:r>
        <w:rPr>
          <w:rFonts w:ascii="Arial" w:hAnsi="Arial" w:cs="Arial"/>
        </w:rPr>
        <w:tab/>
      </w:r>
      <w:r>
        <w:rPr>
          <w:rFonts w:ascii="Arial" w:hAnsi="Arial" w:cs="Arial"/>
        </w:rPr>
        <w:tab/>
        <w:t>(2.28)</w:t>
      </w:r>
    </w:p>
    <w:p w:rsidR="00E939AF" w:rsidRDefault="00E939AF" w:rsidP="00E939AF">
      <w:pPr>
        <w:tabs>
          <w:tab w:val="left" w:pos="1980"/>
        </w:tabs>
        <w:ind w:left="1980"/>
        <w:jc w:val="both"/>
        <w:rPr>
          <w:rFonts w:ascii="Arial" w:hAnsi="Arial" w:cs="Arial"/>
        </w:rPr>
      </w:pPr>
    </w:p>
    <w:p w:rsidR="00E939AF" w:rsidRDefault="00E939AF" w:rsidP="00E939AF">
      <w:pPr>
        <w:tabs>
          <w:tab w:val="left" w:pos="1980"/>
        </w:tabs>
        <w:spacing w:line="480" w:lineRule="auto"/>
        <w:ind w:left="1980"/>
        <w:jc w:val="both"/>
        <w:rPr>
          <w:rFonts w:ascii="Arial" w:hAnsi="Arial" w:cs="Arial"/>
        </w:rPr>
      </w:pPr>
      <w:r>
        <w:rPr>
          <w:rFonts w:ascii="Arial" w:hAnsi="Arial" w:cs="Arial"/>
        </w:rPr>
        <w:t xml:space="preserve">Entonces, </w:t>
      </w:r>
      <w:r w:rsidRPr="009A4146">
        <w:rPr>
          <w:rFonts w:ascii="Arial" w:hAnsi="Arial" w:cs="Arial"/>
          <w:i/>
        </w:rPr>
        <w:t>k</w:t>
      </w:r>
      <w:r w:rsidRPr="009A4146">
        <w:rPr>
          <w:rFonts w:ascii="Arial" w:hAnsi="Arial" w:cs="Arial"/>
          <w:i/>
          <w:vertAlign w:val="subscript"/>
        </w:rPr>
        <w:t>L</w:t>
      </w:r>
      <w:r w:rsidRPr="009A4146">
        <w:rPr>
          <w:rFonts w:ascii="Arial" w:hAnsi="Arial" w:cs="Arial"/>
          <w:i/>
        </w:rPr>
        <w:t>a</w:t>
      </w:r>
      <w:r>
        <w:rPr>
          <w:rFonts w:ascii="Arial" w:hAnsi="Arial" w:cs="Arial"/>
        </w:rPr>
        <w:t xml:space="preserve"> podría calcularse con el uso de solamente dos puntos  (</w:t>
      </w:r>
      <w:r w:rsidRPr="009A4146">
        <w:rPr>
          <w:rFonts w:ascii="Arial" w:hAnsi="Arial" w:cs="Arial"/>
          <w:i/>
        </w:rPr>
        <w:t>t</w:t>
      </w:r>
      <w:r w:rsidRPr="009A4146">
        <w:rPr>
          <w:rFonts w:ascii="Arial" w:hAnsi="Arial" w:cs="Arial"/>
          <w:i/>
          <w:vertAlign w:val="subscript"/>
        </w:rPr>
        <w:t>1</w:t>
      </w:r>
      <w:r w:rsidRPr="009A4146">
        <w:rPr>
          <w:rFonts w:ascii="Arial" w:hAnsi="Arial" w:cs="Arial"/>
          <w:i/>
        </w:rPr>
        <w:t>, Cal</w:t>
      </w:r>
      <w:r w:rsidRPr="009A4146">
        <w:rPr>
          <w:rFonts w:ascii="Arial" w:hAnsi="Arial" w:cs="Arial"/>
          <w:i/>
          <w:vertAlign w:val="subscript"/>
        </w:rPr>
        <w:t>1</w:t>
      </w:r>
      <w:r>
        <w:rPr>
          <w:rFonts w:ascii="Arial" w:hAnsi="Arial" w:cs="Arial"/>
        </w:rPr>
        <w:t>) y (</w:t>
      </w:r>
      <w:r w:rsidRPr="009A4146">
        <w:rPr>
          <w:rFonts w:ascii="Arial" w:hAnsi="Arial" w:cs="Arial"/>
          <w:i/>
        </w:rPr>
        <w:t>t</w:t>
      </w:r>
      <w:r w:rsidRPr="009A4146">
        <w:rPr>
          <w:rFonts w:ascii="Arial" w:hAnsi="Arial" w:cs="Arial"/>
          <w:i/>
          <w:vertAlign w:val="subscript"/>
        </w:rPr>
        <w:t>2</w:t>
      </w:r>
      <w:r w:rsidRPr="009A4146">
        <w:rPr>
          <w:rFonts w:ascii="Arial" w:hAnsi="Arial" w:cs="Arial"/>
          <w:i/>
        </w:rPr>
        <w:t>, Cal</w:t>
      </w:r>
      <w:r w:rsidRPr="009A4146">
        <w:rPr>
          <w:rFonts w:ascii="Arial" w:hAnsi="Arial" w:cs="Arial"/>
          <w:i/>
          <w:vertAlign w:val="subscript"/>
        </w:rPr>
        <w:t>2</w:t>
      </w:r>
      <w:r>
        <w:rPr>
          <w:rFonts w:ascii="Arial" w:hAnsi="Arial" w:cs="Arial"/>
        </w:rPr>
        <w:t xml:space="preserve">),  sin embargo buscando precisión,  en este trabajo se procederá a la obtención de varios puntos: </w:t>
      </w:r>
      <w:r w:rsidRPr="009A4146">
        <w:rPr>
          <w:rFonts w:ascii="Arial" w:hAnsi="Arial" w:cs="Arial"/>
          <w:position w:val="-34"/>
        </w:rPr>
        <w:object w:dxaOrig="1680" w:dyaOrig="800">
          <v:shape id="_x0000_i1055" type="#_x0000_t75" style="width:84pt;height:40pt" o:ole="">
            <v:imagedata r:id="rId69" o:title=""/>
          </v:shape>
          <o:OLEObject Type="Embed" ProgID="Equation.3" ShapeID="_x0000_i1055" DrawAspect="Content" ObjectID="_1350908361" r:id="rId70"/>
        </w:object>
      </w:r>
      <w:r>
        <w:rPr>
          <w:rFonts w:ascii="Arial" w:hAnsi="Arial" w:cs="Arial"/>
        </w:rPr>
        <w:t xml:space="preserve"> frente a (</w:t>
      </w:r>
      <w:r w:rsidRPr="009A4146">
        <w:rPr>
          <w:rFonts w:ascii="Arial" w:hAnsi="Arial" w:cs="Arial"/>
          <w:i/>
        </w:rPr>
        <w:t>t</w:t>
      </w:r>
      <w:r w:rsidRPr="009A4146">
        <w:rPr>
          <w:rFonts w:ascii="Arial" w:hAnsi="Arial" w:cs="Arial"/>
          <w:i/>
          <w:vertAlign w:val="subscript"/>
        </w:rPr>
        <w:t>2</w:t>
      </w:r>
      <w:r w:rsidRPr="009A4146">
        <w:rPr>
          <w:rFonts w:ascii="Arial" w:hAnsi="Arial" w:cs="Arial"/>
          <w:i/>
        </w:rPr>
        <w:t>-t</w:t>
      </w:r>
      <w:r w:rsidRPr="009A4146">
        <w:rPr>
          <w:rFonts w:ascii="Arial" w:hAnsi="Arial" w:cs="Arial"/>
          <w:i/>
          <w:vertAlign w:val="subscript"/>
        </w:rPr>
        <w:t>1</w:t>
      </w:r>
      <w:r>
        <w:rPr>
          <w:rFonts w:ascii="Arial" w:hAnsi="Arial" w:cs="Arial"/>
        </w:rPr>
        <w:t xml:space="preserve">), para los </w:t>
      </w:r>
      <w:r>
        <w:rPr>
          <w:rFonts w:ascii="Arial" w:hAnsi="Arial" w:cs="Arial"/>
        </w:rPr>
        <w:lastRenderedPageBreak/>
        <w:t>cuales se obtendrá la pendiente de la recta que mejor se ajuste a estos datos.</w:t>
      </w:r>
    </w:p>
    <w:p w:rsidR="00E939AF" w:rsidRDefault="00E939AF" w:rsidP="00E939AF">
      <w:pPr>
        <w:tabs>
          <w:tab w:val="left" w:pos="1980"/>
        </w:tabs>
        <w:ind w:left="1980"/>
        <w:jc w:val="both"/>
        <w:rPr>
          <w:rFonts w:ascii="Arial" w:hAnsi="Arial" w:cs="Arial"/>
        </w:rPr>
      </w:pPr>
    </w:p>
    <w:p w:rsidR="00E939AF" w:rsidRDefault="00E939AF" w:rsidP="00E939AF">
      <w:pPr>
        <w:spacing w:line="480" w:lineRule="auto"/>
        <w:ind w:left="1980"/>
        <w:jc w:val="both"/>
        <w:rPr>
          <w:rFonts w:ascii="Arial" w:hAnsi="Arial" w:cs="Arial"/>
        </w:rPr>
      </w:pPr>
      <w:r>
        <w:rPr>
          <w:rFonts w:ascii="Arial" w:hAnsi="Arial" w:cs="Arial"/>
        </w:rPr>
        <w:t xml:space="preserve">Los métodos y materiales que se utilizarán en la obtención de estos datos, se detallaran en el CAPITULO 3.  El tratamiento matemático de estos para la obtención de </w:t>
      </w:r>
      <w:r w:rsidRPr="009A4146">
        <w:rPr>
          <w:rFonts w:ascii="Arial" w:hAnsi="Arial" w:cs="Arial"/>
          <w:i/>
        </w:rPr>
        <w:t>k</w:t>
      </w:r>
      <w:r w:rsidRPr="009A4146">
        <w:rPr>
          <w:rFonts w:ascii="Arial" w:hAnsi="Arial" w:cs="Arial"/>
          <w:i/>
          <w:vertAlign w:val="subscript"/>
        </w:rPr>
        <w:t>L</w:t>
      </w:r>
      <w:r w:rsidRPr="009A4146">
        <w:rPr>
          <w:rFonts w:ascii="Arial" w:hAnsi="Arial" w:cs="Arial"/>
          <w:i/>
        </w:rPr>
        <w:t>a</w:t>
      </w:r>
      <w:r>
        <w:rPr>
          <w:rFonts w:ascii="Arial" w:hAnsi="Arial" w:cs="Arial"/>
        </w:rPr>
        <w:t xml:space="preserve">, se tratará en el CAPITULO 4, y nos da como resultado  </w:t>
      </w:r>
      <w:r w:rsidRPr="009A4146">
        <w:rPr>
          <w:rFonts w:ascii="Arial" w:hAnsi="Arial" w:cs="Arial"/>
          <w:b/>
          <w:i/>
        </w:rPr>
        <w:t>k</w:t>
      </w:r>
      <w:r w:rsidRPr="009A4146">
        <w:rPr>
          <w:rFonts w:ascii="Arial" w:hAnsi="Arial" w:cs="Arial"/>
          <w:b/>
          <w:i/>
          <w:vertAlign w:val="subscript"/>
        </w:rPr>
        <w:t>L</w:t>
      </w:r>
      <w:r w:rsidRPr="009A4146">
        <w:rPr>
          <w:rFonts w:ascii="Arial" w:hAnsi="Arial" w:cs="Arial"/>
          <w:b/>
          <w:i/>
        </w:rPr>
        <w:t>a</w:t>
      </w:r>
      <w:r w:rsidRPr="00542150">
        <w:rPr>
          <w:rFonts w:ascii="Arial" w:hAnsi="Arial" w:cs="Arial"/>
          <w:b/>
        </w:rPr>
        <w:t xml:space="preserve"> = 0.06 s</w:t>
      </w:r>
      <w:r w:rsidRPr="00542150">
        <w:rPr>
          <w:rFonts w:ascii="Arial" w:hAnsi="Arial" w:cs="Arial"/>
          <w:b/>
          <w:vertAlign w:val="superscript"/>
        </w:rPr>
        <w:t>-1</w:t>
      </w:r>
      <w:r>
        <w:rPr>
          <w:rFonts w:ascii="Arial" w:hAnsi="Arial" w:cs="Arial"/>
        </w:rPr>
        <w:t xml:space="preserve">.   </w:t>
      </w:r>
    </w:p>
    <w:p w:rsidR="00E939AF" w:rsidRDefault="00E939AF" w:rsidP="00E939AF">
      <w:pPr>
        <w:spacing w:line="480" w:lineRule="auto"/>
        <w:ind w:left="1620"/>
        <w:jc w:val="both"/>
        <w:rPr>
          <w:rFonts w:ascii="Arial" w:hAnsi="Arial" w:cs="Arial"/>
        </w:rPr>
      </w:pPr>
      <w:r>
        <w:rPr>
          <w:rFonts w:ascii="Arial" w:hAnsi="Arial" w:cs="Arial"/>
        </w:rPr>
        <w:t xml:space="preserve"> </w:t>
      </w:r>
    </w:p>
    <w:p w:rsidR="00E939AF" w:rsidRPr="007935DE" w:rsidRDefault="00E939AF" w:rsidP="00E939AF">
      <w:pPr>
        <w:numPr>
          <w:ilvl w:val="3"/>
          <w:numId w:val="4"/>
        </w:numPr>
        <w:tabs>
          <w:tab w:val="clear" w:pos="1440"/>
          <w:tab w:val="num" w:pos="1980"/>
        </w:tabs>
        <w:spacing w:line="480" w:lineRule="auto"/>
        <w:ind w:left="1980"/>
        <w:jc w:val="both"/>
        <w:rPr>
          <w:rFonts w:ascii="Arial" w:hAnsi="Arial" w:cs="Arial"/>
          <w:b/>
        </w:rPr>
      </w:pPr>
      <w:r>
        <w:rPr>
          <w:rFonts w:ascii="Arial" w:hAnsi="Arial" w:cs="Arial"/>
          <w:b/>
        </w:rPr>
        <w:t>Determinación de Cal*.</w:t>
      </w:r>
      <w:r>
        <w:rPr>
          <w:rFonts w:ascii="Arial" w:hAnsi="Arial" w:cs="Arial"/>
          <w:i/>
        </w:rPr>
        <w:t xml:space="preserve">  </w:t>
      </w:r>
    </w:p>
    <w:p w:rsidR="00E939AF" w:rsidRDefault="00E939AF" w:rsidP="00E939AF">
      <w:pPr>
        <w:spacing w:line="480" w:lineRule="auto"/>
        <w:ind w:left="1980"/>
        <w:jc w:val="both"/>
        <w:rPr>
          <w:rFonts w:ascii="Arial" w:hAnsi="Arial" w:cs="Arial"/>
        </w:rPr>
      </w:pPr>
      <w:r>
        <w:rPr>
          <w:rFonts w:ascii="Arial" w:hAnsi="Arial" w:cs="Arial"/>
        </w:rPr>
        <w:t>La ecuación empírica que se utilizará para determinar la solubilidad de oxigeno en el caldo de fermentación (según Quicker), es:</w:t>
      </w:r>
    </w:p>
    <w:p w:rsidR="00E939AF" w:rsidRDefault="00E939AF" w:rsidP="00E939AF">
      <w:pPr>
        <w:ind w:left="1980"/>
        <w:jc w:val="both"/>
        <w:rPr>
          <w:rFonts w:ascii="Arial" w:hAnsi="Arial" w:cs="Arial"/>
        </w:rPr>
      </w:pPr>
    </w:p>
    <w:p w:rsidR="00E939AF" w:rsidRDefault="00E939AF" w:rsidP="00E939AF">
      <w:pPr>
        <w:spacing w:line="480" w:lineRule="auto"/>
        <w:ind w:left="1980"/>
        <w:jc w:val="both"/>
        <w:rPr>
          <w:rFonts w:ascii="Arial" w:hAnsi="Arial" w:cs="Arial"/>
        </w:rPr>
      </w:pPr>
      <w:r w:rsidRPr="009A4146">
        <w:rPr>
          <w:rFonts w:ascii="Arial" w:hAnsi="Arial" w:cs="Arial"/>
          <w:position w:val="-30"/>
        </w:rPr>
        <w:object w:dxaOrig="5000" w:dyaOrig="720">
          <v:shape id="_x0000_i1056" type="#_x0000_t75" style="width:250pt;height:36pt" o:ole="">
            <v:imagedata r:id="rId71" o:title=""/>
          </v:shape>
          <o:OLEObject Type="Embed" ProgID="Equation.3" ShapeID="_x0000_i1056" DrawAspect="Content" ObjectID="_1350908362" r:id="rId72"/>
        </w:object>
      </w:r>
      <w:r>
        <w:rPr>
          <w:rFonts w:ascii="Arial" w:hAnsi="Arial" w:cs="Arial"/>
        </w:rPr>
        <w:tab/>
        <w:t>(2.29)</w:t>
      </w:r>
    </w:p>
    <w:p w:rsidR="00E939AF" w:rsidRPr="009A4146" w:rsidRDefault="00E939AF" w:rsidP="00E939AF">
      <w:pPr>
        <w:ind w:left="1980"/>
        <w:jc w:val="both"/>
        <w:rPr>
          <w:rFonts w:ascii="Arial" w:hAnsi="Arial" w:cs="Arial"/>
        </w:rPr>
      </w:pPr>
    </w:p>
    <w:p w:rsidR="00E939AF" w:rsidRDefault="00E939AF" w:rsidP="00E939AF">
      <w:pPr>
        <w:spacing w:line="480" w:lineRule="auto"/>
        <w:ind w:left="1980"/>
        <w:jc w:val="both"/>
        <w:rPr>
          <w:rFonts w:ascii="Arial" w:hAnsi="Arial" w:cs="Arial"/>
        </w:rPr>
      </w:pPr>
      <w:r>
        <w:rPr>
          <w:rFonts w:ascii="Arial" w:hAnsi="Arial" w:cs="Arial"/>
        </w:rPr>
        <w:t>Donde:</w:t>
      </w:r>
    </w:p>
    <w:p w:rsidR="00E939AF" w:rsidRPr="00483C8D" w:rsidRDefault="00E939AF" w:rsidP="00E939AF">
      <w:pPr>
        <w:numPr>
          <w:ilvl w:val="0"/>
          <w:numId w:val="105"/>
        </w:numPr>
        <w:tabs>
          <w:tab w:val="clear" w:pos="2160"/>
          <w:tab w:val="num" w:pos="2340"/>
        </w:tabs>
        <w:spacing w:line="480" w:lineRule="auto"/>
        <w:ind w:left="2340"/>
        <w:jc w:val="both"/>
        <w:rPr>
          <w:rFonts w:ascii="Arial" w:hAnsi="Arial" w:cs="Arial"/>
        </w:rPr>
      </w:pPr>
      <w:r w:rsidRPr="004D6DE8">
        <w:rPr>
          <w:rFonts w:ascii="Arial" w:hAnsi="Arial" w:cs="Arial"/>
          <w:i/>
        </w:rPr>
        <w:t>Cal</w:t>
      </w:r>
      <w:r w:rsidRPr="004D6DE8">
        <w:rPr>
          <w:rFonts w:ascii="Arial" w:hAnsi="Arial" w:cs="Arial"/>
          <w:i/>
          <w:vertAlign w:val="subscript"/>
        </w:rPr>
        <w:t>o</w:t>
      </w:r>
      <w:r w:rsidRPr="004D6DE8">
        <w:rPr>
          <w:rFonts w:ascii="Arial" w:hAnsi="Arial" w:cs="Arial"/>
          <w:i/>
        </w:rPr>
        <w:t>*</w:t>
      </w:r>
      <w:r w:rsidRPr="00483C8D">
        <w:rPr>
          <w:rFonts w:ascii="Arial" w:hAnsi="Arial" w:cs="Arial"/>
        </w:rPr>
        <w:t xml:space="preserve">  = solubilidad del oxigeno en co</w:t>
      </w:r>
      <w:r>
        <w:rPr>
          <w:rFonts w:ascii="Arial" w:hAnsi="Arial" w:cs="Arial"/>
        </w:rPr>
        <w:t>ncentración cero de soluto (mol·</w:t>
      </w:r>
      <w:r w:rsidRPr="00483C8D">
        <w:rPr>
          <w:rFonts w:ascii="Arial" w:hAnsi="Arial" w:cs="Arial"/>
        </w:rPr>
        <w:t>m</w:t>
      </w:r>
      <w:r w:rsidRPr="00483C8D">
        <w:rPr>
          <w:rFonts w:ascii="Arial" w:hAnsi="Arial" w:cs="Arial"/>
          <w:vertAlign w:val="superscript"/>
        </w:rPr>
        <w:t>-3</w:t>
      </w:r>
      <w:r w:rsidRPr="00483C8D">
        <w:rPr>
          <w:rFonts w:ascii="Arial" w:hAnsi="Arial" w:cs="Arial"/>
        </w:rPr>
        <w:t>).</w:t>
      </w:r>
    </w:p>
    <w:p w:rsidR="00E939AF" w:rsidRPr="00483C8D" w:rsidRDefault="00E939AF" w:rsidP="00E939AF">
      <w:pPr>
        <w:numPr>
          <w:ilvl w:val="0"/>
          <w:numId w:val="106"/>
        </w:numPr>
        <w:tabs>
          <w:tab w:val="clear" w:pos="2160"/>
          <w:tab w:val="num" w:pos="2340"/>
        </w:tabs>
        <w:spacing w:line="480" w:lineRule="auto"/>
        <w:ind w:left="2340"/>
        <w:jc w:val="both"/>
        <w:rPr>
          <w:rFonts w:ascii="Arial" w:hAnsi="Arial" w:cs="Arial"/>
        </w:rPr>
      </w:pPr>
      <w:r w:rsidRPr="004D6DE8">
        <w:rPr>
          <w:rFonts w:ascii="Arial" w:hAnsi="Arial" w:cs="Arial"/>
          <w:i/>
        </w:rPr>
        <w:t>Cal*</w:t>
      </w:r>
      <w:r w:rsidRPr="00483C8D">
        <w:rPr>
          <w:rFonts w:ascii="Arial" w:hAnsi="Arial" w:cs="Arial"/>
        </w:rPr>
        <w:t xml:space="preserve"> = solubilidad del oxigeno (m</w:t>
      </w:r>
      <w:r>
        <w:rPr>
          <w:rFonts w:ascii="Arial" w:hAnsi="Arial" w:cs="Arial"/>
        </w:rPr>
        <w:t>ol·</w:t>
      </w:r>
      <w:r w:rsidRPr="00483C8D">
        <w:rPr>
          <w:rFonts w:ascii="Arial" w:hAnsi="Arial" w:cs="Arial"/>
        </w:rPr>
        <w:t>m</w:t>
      </w:r>
      <w:r w:rsidRPr="00483C8D">
        <w:rPr>
          <w:rFonts w:ascii="Arial" w:hAnsi="Arial" w:cs="Arial"/>
          <w:vertAlign w:val="superscript"/>
        </w:rPr>
        <w:t>-3</w:t>
      </w:r>
      <w:r w:rsidRPr="00483C8D">
        <w:rPr>
          <w:rFonts w:ascii="Arial" w:hAnsi="Arial" w:cs="Arial"/>
        </w:rPr>
        <w:t xml:space="preserve">).  </w:t>
      </w:r>
    </w:p>
    <w:p w:rsidR="00E939AF" w:rsidRPr="00483C8D" w:rsidRDefault="00E939AF" w:rsidP="00E939AF">
      <w:pPr>
        <w:numPr>
          <w:ilvl w:val="0"/>
          <w:numId w:val="107"/>
        </w:numPr>
        <w:tabs>
          <w:tab w:val="clear" w:pos="2160"/>
          <w:tab w:val="num" w:pos="2340"/>
        </w:tabs>
        <w:spacing w:line="480" w:lineRule="auto"/>
        <w:ind w:left="2340"/>
        <w:jc w:val="both"/>
        <w:rPr>
          <w:rFonts w:ascii="Arial" w:hAnsi="Arial" w:cs="Arial"/>
        </w:rPr>
      </w:pPr>
      <w:r w:rsidRPr="004D6DE8">
        <w:rPr>
          <w:rFonts w:ascii="Arial" w:hAnsi="Arial" w:cs="Arial"/>
          <w:i/>
        </w:rPr>
        <w:t>H</w:t>
      </w:r>
      <w:r w:rsidRPr="004D6DE8">
        <w:rPr>
          <w:rFonts w:ascii="Arial" w:hAnsi="Arial" w:cs="Arial"/>
          <w:i/>
          <w:vertAlign w:val="subscript"/>
        </w:rPr>
        <w:t>i</w:t>
      </w:r>
      <w:r w:rsidRPr="00483C8D">
        <w:rPr>
          <w:rFonts w:ascii="Arial" w:hAnsi="Arial" w:cs="Arial"/>
        </w:rPr>
        <w:t xml:space="preserve"> = constante para el componente iónico i (m</w:t>
      </w:r>
      <w:r w:rsidRPr="00483C8D">
        <w:rPr>
          <w:rFonts w:ascii="Arial" w:hAnsi="Arial" w:cs="Arial"/>
          <w:vertAlign w:val="superscript"/>
        </w:rPr>
        <w:t>3</w:t>
      </w:r>
      <w:r>
        <w:rPr>
          <w:rFonts w:ascii="Arial" w:hAnsi="Arial" w:cs="Arial"/>
        </w:rPr>
        <w:t>·</w:t>
      </w:r>
      <w:r w:rsidRPr="00483C8D">
        <w:rPr>
          <w:rFonts w:ascii="Arial" w:hAnsi="Arial" w:cs="Arial"/>
        </w:rPr>
        <w:t>mol</w:t>
      </w:r>
      <w:r w:rsidRPr="00483C8D">
        <w:rPr>
          <w:rFonts w:ascii="Arial" w:hAnsi="Arial" w:cs="Arial"/>
          <w:vertAlign w:val="superscript"/>
        </w:rPr>
        <w:t>-1</w:t>
      </w:r>
      <w:r w:rsidRPr="00483C8D">
        <w:rPr>
          <w:rFonts w:ascii="Arial" w:hAnsi="Arial" w:cs="Arial"/>
        </w:rPr>
        <w:t>).</w:t>
      </w:r>
    </w:p>
    <w:p w:rsidR="00E939AF" w:rsidRPr="00483C8D" w:rsidRDefault="00E939AF" w:rsidP="00E939AF">
      <w:pPr>
        <w:numPr>
          <w:ilvl w:val="0"/>
          <w:numId w:val="108"/>
        </w:numPr>
        <w:tabs>
          <w:tab w:val="clear" w:pos="2160"/>
          <w:tab w:val="num" w:pos="2340"/>
        </w:tabs>
        <w:spacing w:line="480" w:lineRule="auto"/>
        <w:ind w:left="2340"/>
        <w:jc w:val="both"/>
        <w:rPr>
          <w:rFonts w:ascii="Arial" w:hAnsi="Arial" w:cs="Arial"/>
        </w:rPr>
      </w:pPr>
      <w:r w:rsidRPr="004D6DE8">
        <w:rPr>
          <w:rFonts w:ascii="Arial" w:hAnsi="Arial" w:cs="Arial"/>
          <w:i/>
        </w:rPr>
        <w:t>z</w:t>
      </w:r>
      <w:r w:rsidRPr="004D6DE8">
        <w:rPr>
          <w:rFonts w:ascii="Arial" w:hAnsi="Arial" w:cs="Arial"/>
          <w:i/>
          <w:vertAlign w:val="subscript"/>
        </w:rPr>
        <w:t>i</w:t>
      </w:r>
      <w:r w:rsidRPr="00483C8D">
        <w:rPr>
          <w:rFonts w:ascii="Arial" w:hAnsi="Arial" w:cs="Arial"/>
        </w:rPr>
        <w:t xml:space="preserve"> = valencia del componte iónico i</w:t>
      </w:r>
    </w:p>
    <w:p w:rsidR="00E939AF" w:rsidRPr="00483C8D" w:rsidRDefault="00E939AF" w:rsidP="00E939AF">
      <w:pPr>
        <w:numPr>
          <w:ilvl w:val="0"/>
          <w:numId w:val="109"/>
        </w:numPr>
        <w:tabs>
          <w:tab w:val="clear" w:pos="2160"/>
          <w:tab w:val="num" w:pos="2340"/>
        </w:tabs>
        <w:spacing w:line="480" w:lineRule="auto"/>
        <w:ind w:left="2340"/>
        <w:jc w:val="both"/>
        <w:rPr>
          <w:rFonts w:ascii="Arial" w:hAnsi="Arial" w:cs="Arial"/>
        </w:rPr>
      </w:pPr>
      <w:r w:rsidRPr="004D6DE8">
        <w:rPr>
          <w:rFonts w:ascii="Arial" w:hAnsi="Arial" w:cs="Arial"/>
          <w:i/>
        </w:rPr>
        <w:lastRenderedPageBreak/>
        <w:t>C</w:t>
      </w:r>
      <w:r w:rsidRPr="004D6DE8">
        <w:rPr>
          <w:rFonts w:ascii="Arial" w:hAnsi="Arial" w:cs="Arial"/>
          <w:i/>
          <w:vertAlign w:val="subscript"/>
        </w:rPr>
        <w:t>iL</w:t>
      </w:r>
      <w:r w:rsidRPr="00483C8D">
        <w:rPr>
          <w:rFonts w:ascii="Arial" w:hAnsi="Arial" w:cs="Arial"/>
        </w:rPr>
        <w:t xml:space="preserve"> = concentración del compone</w:t>
      </w:r>
      <w:r>
        <w:rPr>
          <w:rFonts w:ascii="Arial" w:hAnsi="Arial" w:cs="Arial"/>
        </w:rPr>
        <w:t>nte iónico i en el liquido (mol·</w:t>
      </w:r>
      <w:r w:rsidRPr="00483C8D">
        <w:rPr>
          <w:rFonts w:ascii="Arial" w:hAnsi="Arial" w:cs="Arial"/>
        </w:rPr>
        <w:t>m</w:t>
      </w:r>
      <w:r w:rsidRPr="00483C8D">
        <w:rPr>
          <w:rFonts w:ascii="Arial" w:hAnsi="Arial" w:cs="Arial"/>
          <w:vertAlign w:val="superscript"/>
        </w:rPr>
        <w:t>-3</w:t>
      </w:r>
      <w:r w:rsidRPr="00483C8D">
        <w:rPr>
          <w:rFonts w:ascii="Arial" w:hAnsi="Arial" w:cs="Arial"/>
        </w:rPr>
        <w:t>).</w:t>
      </w:r>
    </w:p>
    <w:p w:rsidR="00E939AF" w:rsidRPr="00483C8D" w:rsidRDefault="00E939AF" w:rsidP="00E939AF">
      <w:pPr>
        <w:numPr>
          <w:ilvl w:val="0"/>
          <w:numId w:val="110"/>
        </w:numPr>
        <w:tabs>
          <w:tab w:val="clear" w:pos="2160"/>
          <w:tab w:val="num" w:pos="2340"/>
        </w:tabs>
        <w:spacing w:line="480" w:lineRule="auto"/>
        <w:ind w:left="2340"/>
        <w:jc w:val="both"/>
        <w:rPr>
          <w:rFonts w:ascii="Arial" w:hAnsi="Arial" w:cs="Arial"/>
        </w:rPr>
      </w:pPr>
      <w:r w:rsidRPr="004D6DE8">
        <w:rPr>
          <w:rFonts w:ascii="Arial" w:hAnsi="Arial" w:cs="Arial"/>
          <w:i/>
        </w:rPr>
        <w:t>K</w:t>
      </w:r>
      <w:r w:rsidRPr="004D6DE8">
        <w:rPr>
          <w:rFonts w:ascii="Arial" w:hAnsi="Arial" w:cs="Arial"/>
          <w:i/>
          <w:vertAlign w:val="subscript"/>
        </w:rPr>
        <w:t>j</w:t>
      </w:r>
      <w:r w:rsidRPr="00483C8D">
        <w:rPr>
          <w:rFonts w:ascii="Arial" w:hAnsi="Arial" w:cs="Arial"/>
        </w:rPr>
        <w:t xml:space="preserve"> = constante para el componente no iónico j </w:t>
      </w:r>
      <w:r>
        <w:rPr>
          <w:rFonts w:ascii="Arial" w:hAnsi="Arial" w:cs="Arial"/>
        </w:rPr>
        <w:t xml:space="preserve">               </w:t>
      </w:r>
      <w:r w:rsidRPr="00483C8D">
        <w:rPr>
          <w:rFonts w:ascii="Arial" w:hAnsi="Arial" w:cs="Arial"/>
        </w:rPr>
        <w:t>(m</w:t>
      </w:r>
      <w:r w:rsidRPr="00483C8D">
        <w:rPr>
          <w:rFonts w:ascii="Arial" w:hAnsi="Arial" w:cs="Arial"/>
          <w:vertAlign w:val="superscript"/>
        </w:rPr>
        <w:t>3</w:t>
      </w:r>
      <w:r>
        <w:rPr>
          <w:rFonts w:ascii="Arial" w:hAnsi="Arial" w:cs="Arial"/>
        </w:rPr>
        <w:t>·</w:t>
      </w:r>
      <w:r w:rsidRPr="00483C8D">
        <w:rPr>
          <w:rFonts w:ascii="Arial" w:hAnsi="Arial" w:cs="Arial"/>
        </w:rPr>
        <w:t>mol</w:t>
      </w:r>
      <w:r>
        <w:rPr>
          <w:rFonts w:ascii="Arial" w:hAnsi="Arial" w:cs="Arial"/>
          <w:vertAlign w:val="superscript"/>
        </w:rPr>
        <w:t>-</w:t>
      </w:r>
      <w:r w:rsidRPr="00483C8D">
        <w:rPr>
          <w:rFonts w:ascii="Arial" w:hAnsi="Arial" w:cs="Arial"/>
          <w:vertAlign w:val="superscript"/>
        </w:rPr>
        <w:t>1</w:t>
      </w:r>
      <w:r w:rsidRPr="00483C8D">
        <w:rPr>
          <w:rFonts w:ascii="Arial" w:hAnsi="Arial" w:cs="Arial"/>
        </w:rPr>
        <w:t>).</w:t>
      </w:r>
    </w:p>
    <w:p w:rsidR="00E939AF" w:rsidRDefault="00E939AF" w:rsidP="00E939AF">
      <w:pPr>
        <w:numPr>
          <w:ilvl w:val="0"/>
          <w:numId w:val="111"/>
        </w:numPr>
        <w:tabs>
          <w:tab w:val="clear" w:pos="2160"/>
          <w:tab w:val="num" w:pos="2340"/>
        </w:tabs>
        <w:spacing w:line="480" w:lineRule="auto"/>
        <w:ind w:left="2340"/>
        <w:jc w:val="both"/>
        <w:rPr>
          <w:rFonts w:ascii="Arial" w:hAnsi="Arial" w:cs="Arial"/>
        </w:rPr>
      </w:pPr>
      <w:r w:rsidRPr="004D6DE8">
        <w:rPr>
          <w:rFonts w:ascii="Arial" w:hAnsi="Arial" w:cs="Arial"/>
          <w:i/>
        </w:rPr>
        <w:t>C</w:t>
      </w:r>
      <w:r w:rsidRPr="004D6DE8">
        <w:rPr>
          <w:rFonts w:ascii="Arial" w:hAnsi="Arial" w:cs="Arial"/>
          <w:i/>
          <w:vertAlign w:val="subscript"/>
        </w:rPr>
        <w:t>jL</w:t>
      </w:r>
      <w:r w:rsidRPr="00483C8D">
        <w:rPr>
          <w:rFonts w:ascii="Arial" w:hAnsi="Arial" w:cs="Arial"/>
        </w:rPr>
        <w:t xml:space="preserve"> = concentración del componente</w:t>
      </w:r>
      <w:r>
        <w:rPr>
          <w:rFonts w:ascii="Arial" w:hAnsi="Arial" w:cs="Arial"/>
        </w:rPr>
        <w:t xml:space="preserve"> no iónico j en el liquido (mol·</w:t>
      </w:r>
      <w:r w:rsidRPr="00483C8D">
        <w:rPr>
          <w:rFonts w:ascii="Arial" w:hAnsi="Arial" w:cs="Arial"/>
        </w:rPr>
        <w:t>m</w:t>
      </w:r>
      <w:r w:rsidRPr="00483C8D">
        <w:rPr>
          <w:rFonts w:ascii="Arial" w:hAnsi="Arial" w:cs="Arial"/>
          <w:vertAlign w:val="superscript"/>
        </w:rPr>
        <w:t>-3</w:t>
      </w:r>
      <w:r w:rsidRPr="00483C8D">
        <w:rPr>
          <w:rFonts w:ascii="Arial" w:hAnsi="Arial" w:cs="Arial"/>
        </w:rPr>
        <w:t>).</w:t>
      </w:r>
    </w:p>
    <w:p w:rsidR="00E939AF" w:rsidRPr="00735985" w:rsidRDefault="00E939AF" w:rsidP="00E939AF">
      <w:pPr>
        <w:ind w:left="1980"/>
        <w:jc w:val="both"/>
        <w:rPr>
          <w:rFonts w:ascii="Arial" w:hAnsi="Arial" w:cs="Arial"/>
        </w:rPr>
      </w:pPr>
    </w:p>
    <w:p w:rsidR="00E939AF" w:rsidRDefault="00E939AF" w:rsidP="00E939AF">
      <w:pPr>
        <w:spacing w:line="480" w:lineRule="auto"/>
        <w:ind w:left="1980"/>
        <w:jc w:val="both"/>
        <w:rPr>
          <w:rFonts w:ascii="Arial" w:hAnsi="Arial" w:cs="Arial"/>
        </w:rPr>
      </w:pPr>
      <w:r w:rsidRPr="0097727C">
        <w:rPr>
          <w:rFonts w:ascii="Arial" w:hAnsi="Arial" w:cs="Arial"/>
        </w:rPr>
        <w:t>L</w:t>
      </w:r>
      <w:r>
        <w:rPr>
          <w:rFonts w:ascii="Arial" w:hAnsi="Arial" w:cs="Arial"/>
        </w:rPr>
        <w:t xml:space="preserve">a concentración de las especies iónicas que se encuentran presentes en el medio de cultivo, se determinan a partir de la formulación del mismo y cálculos de equilibrio químico.  A continuación se muestra la hoja de cálculo para la obtención de </w:t>
      </w:r>
      <w:r w:rsidRPr="004873C6">
        <w:rPr>
          <w:rFonts w:ascii="Arial" w:hAnsi="Arial" w:cs="Arial"/>
          <w:position w:val="-30"/>
        </w:rPr>
        <w:object w:dxaOrig="3320" w:dyaOrig="580">
          <v:shape id="_x0000_i1057" type="#_x0000_t75" style="width:166pt;height:29pt" o:ole="">
            <v:imagedata r:id="rId73" o:title=""/>
          </v:shape>
          <o:OLEObject Type="Embed" ProgID="Equation.3" ShapeID="_x0000_i1057" DrawAspect="Content" ObjectID="_1350908363" r:id="rId74"/>
        </w:object>
      </w:r>
      <w:r w:rsidRPr="0040242F">
        <w:rPr>
          <w:rFonts w:ascii="Arial" w:hAnsi="Arial" w:cs="Arial"/>
        </w:rPr>
        <w:t>,</w:t>
      </w:r>
      <w:r>
        <w:rPr>
          <w:rFonts w:ascii="Arial" w:hAnsi="Arial" w:cs="Arial"/>
          <w:sz w:val="20"/>
          <w:szCs w:val="20"/>
        </w:rPr>
        <w:t xml:space="preserve"> </w:t>
      </w:r>
      <w:r>
        <w:rPr>
          <w:rFonts w:ascii="Arial" w:hAnsi="Arial" w:cs="Arial"/>
        </w:rPr>
        <w:t>una vez conocidos todos los</w:t>
      </w:r>
      <w:r w:rsidRPr="00035C2B">
        <w:rPr>
          <w:rFonts w:ascii="Arial" w:hAnsi="Arial" w:cs="Arial"/>
        </w:rPr>
        <w:t xml:space="preserve"> parámetros involucrados</w:t>
      </w:r>
      <w:r>
        <w:rPr>
          <w:rFonts w:ascii="Arial" w:hAnsi="Arial" w:cs="Arial"/>
        </w:rPr>
        <w:t>.</w:t>
      </w:r>
    </w:p>
    <w:p w:rsidR="00E939AF" w:rsidRDefault="00E939AF" w:rsidP="00E939AF">
      <w:pPr>
        <w:ind w:left="1980"/>
        <w:jc w:val="both"/>
        <w:rPr>
          <w:rFonts w:ascii="Arial" w:hAnsi="Arial" w:cs="Arial"/>
        </w:rPr>
      </w:pPr>
    </w:p>
    <w:p w:rsidR="00E939AF" w:rsidRDefault="00E939AF" w:rsidP="00E939AF">
      <w:pPr>
        <w:ind w:left="1980"/>
        <w:jc w:val="both"/>
        <w:rPr>
          <w:rFonts w:ascii="Arial" w:hAnsi="Arial" w:cs="Arial"/>
        </w:rPr>
      </w:pPr>
    </w:p>
    <w:p w:rsidR="00E939AF" w:rsidRDefault="00E939AF" w:rsidP="00E939AF">
      <w:pPr>
        <w:spacing w:line="480" w:lineRule="auto"/>
        <w:ind w:left="1980"/>
        <w:jc w:val="both"/>
        <w:rPr>
          <w:rFonts w:ascii="Arial" w:hAnsi="Arial" w:cs="Arial"/>
        </w:rPr>
      </w:pPr>
      <w:r w:rsidRPr="00C1639B">
        <w:rPr>
          <w:rFonts w:ascii="Arial" w:hAnsi="Arial" w:cs="Arial"/>
          <w:b/>
        </w:rPr>
        <w:t>Tabla 3.</w:t>
      </w:r>
      <w:r>
        <w:rPr>
          <w:rFonts w:ascii="Arial" w:hAnsi="Arial" w:cs="Arial"/>
        </w:rPr>
        <w:t xml:space="preserve"> Hoja de cálculo desarrollada para la obtención de la solubilidad de oxígeno en el medio de fermentación</w:t>
      </w:r>
    </w:p>
    <w:tbl>
      <w:tblPr>
        <w:tblpPr w:leftFromText="141" w:rightFromText="141" w:vertAnchor="text" w:horzAnchor="page" w:tblpX="4429" w:tblpY="77"/>
        <w:tblW w:w="6190" w:type="dxa"/>
        <w:tblCellMar>
          <w:left w:w="70" w:type="dxa"/>
          <w:right w:w="70" w:type="dxa"/>
        </w:tblCellMar>
        <w:tblLook w:val="0000"/>
      </w:tblPr>
      <w:tblGrid>
        <w:gridCol w:w="1286"/>
        <w:gridCol w:w="399"/>
        <w:gridCol w:w="1615"/>
        <w:gridCol w:w="1770"/>
        <w:gridCol w:w="1120"/>
      </w:tblGrid>
      <w:tr w:rsidR="00E939AF" w:rsidTr="003E20B5">
        <w:trPr>
          <w:trHeight w:val="521"/>
        </w:trPr>
        <w:tc>
          <w:tcPr>
            <w:tcW w:w="6190" w:type="dxa"/>
            <w:gridSpan w:val="5"/>
            <w:tcBorders>
              <w:top w:val="single" w:sz="4" w:space="0" w:color="auto"/>
              <w:left w:val="single" w:sz="4" w:space="0" w:color="auto"/>
              <w:bottom w:val="single" w:sz="8" w:space="0" w:color="auto"/>
              <w:right w:val="single" w:sz="4" w:space="0" w:color="auto"/>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Iónicos</w:t>
            </w:r>
          </w:p>
        </w:tc>
      </w:tr>
      <w:tr w:rsidR="00E939AF" w:rsidTr="003E20B5">
        <w:trPr>
          <w:trHeight w:val="255"/>
        </w:trPr>
        <w:tc>
          <w:tcPr>
            <w:tcW w:w="1286" w:type="dxa"/>
            <w:tcBorders>
              <w:top w:val="nil"/>
              <w:left w:val="single" w:sz="4" w:space="0" w:color="auto"/>
              <w:bottom w:val="single" w:sz="4" w:space="0" w:color="auto"/>
              <w:right w:val="single" w:sz="4" w:space="0" w:color="auto"/>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Componente</w:t>
            </w:r>
          </w:p>
        </w:tc>
        <w:tc>
          <w:tcPr>
            <w:tcW w:w="399" w:type="dxa"/>
            <w:tcBorders>
              <w:top w:val="nil"/>
              <w:left w:val="nil"/>
              <w:bottom w:val="single" w:sz="4" w:space="0" w:color="auto"/>
              <w:right w:val="single" w:sz="4" w:space="0" w:color="auto"/>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z</w:t>
            </w:r>
            <w:r w:rsidRPr="00C1639B">
              <w:rPr>
                <w:rFonts w:ascii="Arial" w:hAnsi="Arial" w:cs="Arial"/>
                <w:sz w:val="20"/>
                <w:szCs w:val="20"/>
                <w:vertAlign w:val="subscript"/>
              </w:rPr>
              <w:t>i</w:t>
            </w:r>
          </w:p>
        </w:tc>
        <w:tc>
          <w:tcPr>
            <w:tcW w:w="1615" w:type="dxa"/>
            <w:tcBorders>
              <w:top w:val="nil"/>
              <w:left w:val="nil"/>
              <w:bottom w:val="single" w:sz="4" w:space="0" w:color="auto"/>
              <w:right w:val="single" w:sz="4" w:space="0" w:color="auto"/>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H</w:t>
            </w:r>
            <w:r w:rsidRPr="00C1639B">
              <w:rPr>
                <w:rFonts w:ascii="Arial" w:hAnsi="Arial" w:cs="Arial"/>
                <w:sz w:val="20"/>
                <w:szCs w:val="20"/>
                <w:vertAlign w:val="subscript"/>
              </w:rPr>
              <w:t>i</w:t>
            </w:r>
            <w:r>
              <w:rPr>
                <w:rFonts w:ascii="Arial" w:hAnsi="Arial" w:cs="Arial"/>
                <w:sz w:val="20"/>
                <w:szCs w:val="20"/>
              </w:rPr>
              <w:t xml:space="preserve"> (m</w:t>
            </w:r>
            <w:r w:rsidRPr="00C1639B">
              <w:rPr>
                <w:rFonts w:ascii="Arial" w:hAnsi="Arial" w:cs="Arial"/>
                <w:sz w:val="20"/>
                <w:szCs w:val="20"/>
                <w:vertAlign w:val="superscript"/>
              </w:rPr>
              <w:t>3</w:t>
            </w:r>
            <w:r>
              <w:rPr>
                <w:rFonts w:ascii="Arial" w:hAnsi="Arial" w:cs="Arial"/>
                <w:sz w:val="20"/>
                <w:szCs w:val="20"/>
              </w:rPr>
              <w:t xml:space="preserve"> / mol)</w:t>
            </w:r>
          </w:p>
        </w:tc>
        <w:tc>
          <w:tcPr>
            <w:tcW w:w="1770" w:type="dxa"/>
            <w:tcBorders>
              <w:top w:val="nil"/>
              <w:left w:val="nil"/>
              <w:bottom w:val="single" w:sz="4" w:space="0" w:color="auto"/>
              <w:right w:val="single" w:sz="4" w:space="0" w:color="auto"/>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C</w:t>
            </w:r>
            <w:r w:rsidRPr="00C1639B">
              <w:rPr>
                <w:rFonts w:ascii="Arial" w:hAnsi="Arial" w:cs="Arial"/>
                <w:sz w:val="20"/>
                <w:szCs w:val="20"/>
                <w:vertAlign w:val="subscript"/>
              </w:rPr>
              <w:t>il</w:t>
            </w:r>
            <w:r>
              <w:rPr>
                <w:rFonts w:ascii="Arial" w:hAnsi="Arial" w:cs="Arial"/>
                <w:sz w:val="20"/>
                <w:szCs w:val="20"/>
              </w:rPr>
              <w:t xml:space="preserve"> (Mol / m</w:t>
            </w:r>
            <w:r w:rsidRPr="00C1639B">
              <w:rPr>
                <w:rFonts w:ascii="Arial" w:hAnsi="Arial" w:cs="Arial"/>
                <w:sz w:val="20"/>
                <w:szCs w:val="20"/>
                <w:vertAlign w:val="superscript"/>
              </w:rPr>
              <w:t>3</w:t>
            </w:r>
            <w:r>
              <w:rPr>
                <w:rFonts w:ascii="Arial" w:hAnsi="Arial" w:cs="Arial"/>
                <w:sz w:val="20"/>
                <w:szCs w:val="20"/>
              </w:rPr>
              <w:t>)</w:t>
            </w:r>
          </w:p>
        </w:tc>
        <w:tc>
          <w:tcPr>
            <w:tcW w:w="1120" w:type="dxa"/>
            <w:tcBorders>
              <w:top w:val="nil"/>
              <w:left w:val="nil"/>
              <w:bottom w:val="single" w:sz="4" w:space="0" w:color="auto"/>
              <w:right w:val="single" w:sz="4" w:space="0" w:color="auto"/>
            </w:tcBorders>
            <w:shd w:val="clear" w:color="auto" w:fill="auto"/>
            <w:noWrap/>
            <w:vAlign w:val="bottom"/>
          </w:tcPr>
          <w:p w:rsidR="00E939AF" w:rsidRDefault="00E939AF" w:rsidP="003E20B5">
            <w:pPr>
              <w:jc w:val="center"/>
              <w:rPr>
                <w:rFonts w:ascii="Arial" w:hAnsi="Arial" w:cs="Arial"/>
                <w:sz w:val="20"/>
                <w:szCs w:val="20"/>
              </w:rPr>
            </w:pPr>
            <w:r w:rsidRPr="00C1639B">
              <w:rPr>
                <w:rFonts w:ascii="Arial" w:hAnsi="Arial" w:cs="Arial"/>
                <w:sz w:val="20"/>
                <w:szCs w:val="20"/>
              </w:rPr>
              <w:t>Hi</w:t>
            </w:r>
            <w:r>
              <w:rPr>
                <w:rFonts w:ascii="Arial" w:hAnsi="Arial" w:cs="Arial"/>
                <w:sz w:val="20"/>
                <w:szCs w:val="20"/>
              </w:rPr>
              <w:t>·</w:t>
            </w:r>
            <w:r w:rsidRPr="00C1639B">
              <w:rPr>
                <w:rFonts w:ascii="Arial" w:hAnsi="Arial" w:cs="Arial"/>
                <w:sz w:val="20"/>
                <w:szCs w:val="20"/>
              </w:rPr>
              <w:t>zi</w:t>
            </w:r>
            <w:r w:rsidRPr="0083573A">
              <w:rPr>
                <w:rFonts w:ascii="Arial" w:hAnsi="Arial" w:cs="Arial"/>
                <w:sz w:val="20"/>
                <w:szCs w:val="20"/>
                <w:vertAlign w:val="superscript"/>
              </w:rPr>
              <w:t>2</w:t>
            </w:r>
            <w:r>
              <w:rPr>
                <w:rFonts w:ascii="Arial" w:hAnsi="Arial" w:cs="Arial"/>
                <w:sz w:val="20"/>
                <w:szCs w:val="20"/>
              </w:rPr>
              <w:t>·</w:t>
            </w:r>
            <w:r w:rsidRPr="00C1639B">
              <w:rPr>
                <w:rFonts w:ascii="Arial" w:hAnsi="Arial" w:cs="Arial"/>
                <w:sz w:val="20"/>
                <w:szCs w:val="20"/>
              </w:rPr>
              <w:t>C</w:t>
            </w:r>
            <w:r w:rsidRPr="0083573A">
              <w:rPr>
                <w:rFonts w:ascii="Arial" w:hAnsi="Arial" w:cs="Arial"/>
                <w:sz w:val="20"/>
                <w:szCs w:val="20"/>
                <w:vertAlign w:val="subscript"/>
              </w:rPr>
              <w:t>iL</w:t>
            </w:r>
          </w:p>
        </w:tc>
      </w:tr>
      <w:tr w:rsidR="00E939AF" w:rsidTr="003E20B5">
        <w:trPr>
          <w:trHeight w:val="255"/>
        </w:trPr>
        <w:tc>
          <w:tcPr>
            <w:tcW w:w="1286" w:type="dxa"/>
            <w:tcBorders>
              <w:top w:val="nil"/>
              <w:left w:val="single" w:sz="4" w:space="0" w:color="auto"/>
              <w:bottom w:val="single" w:sz="4" w:space="0" w:color="auto"/>
              <w:right w:val="single" w:sz="4" w:space="0" w:color="auto"/>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H</w:t>
            </w:r>
            <w:r w:rsidRPr="0083573A">
              <w:rPr>
                <w:rFonts w:ascii="Arial" w:hAnsi="Arial" w:cs="Arial"/>
                <w:sz w:val="20"/>
                <w:szCs w:val="20"/>
                <w:vertAlign w:val="superscript"/>
              </w:rPr>
              <w:t>+</w:t>
            </w:r>
          </w:p>
        </w:tc>
        <w:tc>
          <w:tcPr>
            <w:tcW w:w="399" w:type="dxa"/>
            <w:tcBorders>
              <w:top w:val="nil"/>
              <w:left w:val="nil"/>
              <w:bottom w:val="single" w:sz="4" w:space="0" w:color="auto"/>
              <w:right w:val="single" w:sz="4" w:space="0" w:color="auto"/>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1</w:t>
            </w:r>
          </w:p>
        </w:tc>
        <w:tc>
          <w:tcPr>
            <w:tcW w:w="1615" w:type="dxa"/>
            <w:tcBorders>
              <w:top w:val="nil"/>
              <w:left w:val="nil"/>
              <w:bottom w:val="single" w:sz="4" w:space="0" w:color="auto"/>
              <w:right w:val="single" w:sz="4" w:space="0" w:color="auto"/>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-7,400E-04</w:t>
            </w:r>
          </w:p>
        </w:tc>
        <w:tc>
          <w:tcPr>
            <w:tcW w:w="1770" w:type="dxa"/>
            <w:tcBorders>
              <w:top w:val="nil"/>
              <w:left w:val="nil"/>
              <w:bottom w:val="single" w:sz="4" w:space="0" w:color="auto"/>
              <w:right w:val="single" w:sz="4" w:space="0" w:color="auto"/>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0,1</w:t>
            </w:r>
          </w:p>
        </w:tc>
        <w:tc>
          <w:tcPr>
            <w:tcW w:w="1120" w:type="dxa"/>
            <w:tcBorders>
              <w:top w:val="nil"/>
              <w:left w:val="nil"/>
              <w:bottom w:val="single" w:sz="4" w:space="0" w:color="auto"/>
              <w:right w:val="single" w:sz="4" w:space="0" w:color="auto"/>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-0,000074</w:t>
            </w:r>
          </w:p>
        </w:tc>
      </w:tr>
      <w:tr w:rsidR="00E939AF" w:rsidTr="003E20B5">
        <w:trPr>
          <w:trHeight w:val="255"/>
        </w:trPr>
        <w:tc>
          <w:tcPr>
            <w:tcW w:w="1286" w:type="dxa"/>
            <w:tcBorders>
              <w:top w:val="nil"/>
              <w:left w:val="single" w:sz="4" w:space="0" w:color="auto"/>
              <w:bottom w:val="single" w:sz="4" w:space="0" w:color="auto"/>
              <w:right w:val="single" w:sz="4" w:space="0" w:color="auto"/>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NH</w:t>
            </w:r>
            <w:r w:rsidRPr="0083573A">
              <w:rPr>
                <w:rFonts w:ascii="Arial" w:hAnsi="Arial" w:cs="Arial"/>
                <w:sz w:val="20"/>
                <w:szCs w:val="20"/>
                <w:vertAlign w:val="subscript"/>
              </w:rPr>
              <w:t>4</w:t>
            </w:r>
            <w:r w:rsidRPr="0083573A">
              <w:rPr>
                <w:rFonts w:ascii="Arial" w:hAnsi="Arial" w:cs="Arial"/>
                <w:sz w:val="20"/>
                <w:szCs w:val="20"/>
                <w:vertAlign w:val="superscript"/>
              </w:rPr>
              <w:t>+</w:t>
            </w:r>
          </w:p>
        </w:tc>
        <w:tc>
          <w:tcPr>
            <w:tcW w:w="399" w:type="dxa"/>
            <w:tcBorders>
              <w:top w:val="nil"/>
              <w:left w:val="nil"/>
              <w:bottom w:val="single" w:sz="4" w:space="0" w:color="auto"/>
              <w:right w:val="single" w:sz="4" w:space="0" w:color="auto"/>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1</w:t>
            </w:r>
          </w:p>
        </w:tc>
        <w:tc>
          <w:tcPr>
            <w:tcW w:w="1615" w:type="dxa"/>
            <w:tcBorders>
              <w:top w:val="nil"/>
              <w:left w:val="nil"/>
              <w:bottom w:val="single" w:sz="4" w:space="0" w:color="auto"/>
              <w:right w:val="single" w:sz="4" w:space="0" w:color="auto"/>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-7,200E-04</w:t>
            </w:r>
          </w:p>
        </w:tc>
        <w:tc>
          <w:tcPr>
            <w:tcW w:w="1770" w:type="dxa"/>
            <w:tcBorders>
              <w:top w:val="nil"/>
              <w:left w:val="nil"/>
              <w:bottom w:val="single" w:sz="4" w:space="0" w:color="auto"/>
              <w:right w:val="single" w:sz="4" w:space="0" w:color="auto"/>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1,0E-07</w:t>
            </w:r>
          </w:p>
        </w:tc>
        <w:tc>
          <w:tcPr>
            <w:tcW w:w="1120" w:type="dxa"/>
            <w:tcBorders>
              <w:top w:val="nil"/>
              <w:left w:val="nil"/>
              <w:bottom w:val="single" w:sz="4" w:space="0" w:color="auto"/>
              <w:right w:val="single" w:sz="4" w:space="0" w:color="auto"/>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-7,2E-11</w:t>
            </w:r>
          </w:p>
        </w:tc>
      </w:tr>
      <w:tr w:rsidR="00E939AF" w:rsidTr="003E20B5">
        <w:trPr>
          <w:trHeight w:val="255"/>
        </w:trPr>
        <w:tc>
          <w:tcPr>
            <w:tcW w:w="1286" w:type="dxa"/>
            <w:tcBorders>
              <w:top w:val="nil"/>
              <w:left w:val="single" w:sz="4" w:space="0" w:color="auto"/>
              <w:bottom w:val="single" w:sz="4" w:space="0" w:color="auto"/>
              <w:right w:val="single" w:sz="4" w:space="0" w:color="auto"/>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Mg</w:t>
            </w:r>
            <w:r w:rsidRPr="0083573A">
              <w:rPr>
                <w:rFonts w:ascii="Arial" w:hAnsi="Arial" w:cs="Arial"/>
                <w:sz w:val="20"/>
                <w:szCs w:val="20"/>
                <w:vertAlign w:val="superscript"/>
              </w:rPr>
              <w:t>2+</w:t>
            </w:r>
          </w:p>
        </w:tc>
        <w:tc>
          <w:tcPr>
            <w:tcW w:w="399" w:type="dxa"/>
            <w:tcBorders>
              <w:top w:val="nil"/>
              <w:left w:val="nil"/>
              <w:bottom w:val="single" w:sz="4" w:space="0" w:color="auto"/>
              <w:right w:val="single" w:sz="4" w:space="0" w:color="auto"/>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2</w:t>
            </w:r>
          </w:p>
        </w:tc>
        <w:tc>
          <w:tcPr>
            <w:tcW w:w="1615" w:type="dxa"/>
            <w:tcBorders>
              <w:top w:val="nil"/>
              <w:left w:val="nil"/>
              <w:bottom w:val="single" w:sz="4" w:space="0" w:color="auto"/>
              <w:right w:val="single" w:sz="4" w:space="0" w:color="auto"/>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-3,140E-04</w:t>
            </w:r>
          </w:p>
        </w:tc>
        <w:tc>
          <w:tcPr>
            <w:tcW w:w="1770" w:type="dxa"/>
            <w:tcBorders>
              <w:top w:val="nil"/>
              <w:left w:val="nil"/>
              <w:bottom w:val="single" w:sz="4" w:space="0" w:color="auto"/>
              <w:right w:val="single" w:sz="4" w:space="0" w:color="auto"/>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5,879</w:t>
            </w:r>
          </w:p>
        </w:tc>
        <w:tc>
          <w:tcPr>
            <w:tcW w:w="1120" w:type="dxa"/>
            <w:tcBorders>
              <w:top w:val="nil"/>
              <w:left w:val="nil"/>
              <w:bottom w:val="single" w:sz="4" w:space="0" w:color="auto"/>
              <w:right w:val="single" w:sz="4" w:space="0" w:color="auto"/>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-0,00738</w:t>
            </w:r>
          </w:p>
        </w:tc>
      </w:tr>
      <w:tr w:rsidR="00E939AF" w:rsidTr="003E20B5">
        <w:trPr>
          <w:trHeight w:val="255"/>
        </w:trPr>
        <w:tc>
          <w:tcPr>
            <w:tcW w:w="1286" w:type="dxa"/>
            <w:tcBorders>
              <w:top w:val="nil"/>
              <w:left w:val="single" w:sz="4" w:space="0" w:color="auto"/>
              <w:bottom w:val="single" w:sz="4" w:space="0" w:color="auto"/>
              <w:right w:val="single" w:sz="4" w:space="0" w:color="auto"/>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 xml:space="preserve">SO4 </w:t>
            </w:r>
            <w:r w:rsidRPr="0083573A">
              <w:rPr>
                <w:rFonts w:ascii="Arial" w:hAnsi="Arial" w:cs="Arial"/>
                <w:sz w:val="20"/>
                <w:szCs w:val="20"/>
                <w:vertAlign w:val="superscript"/>
              </w:rPr>
              <w:t>2-</w:t>
            </w:r>
          </w:p>
        </w:tc>
        <w:tc>
          <w:tcPr>
            <w:tcW w:w="399" w:type="dxa"/>
            <w:tcBorders>
              <w:top w:val="nil"/>
              <w:left w:val="nil"/>
              <w:bottom w:val="single" w:sz="4" w:space="0" w:color="auto"/>
              <w:right w:val="single" w:sz="4" w:space="0" w:color="auto"/>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-2</w:t>
            </w:r>
          </w:p>
        </w:tc>
        <w:tc>
          <w:tcPr>
            <w:tcW w:w="1615" w:type="dxa"/>
            <w:tcBorders>
              <w:top w:val="nil"/>
              <w:left w:val="nil"/>
              <w:bottom w:val="single" w:sz="4" w:space="0" w:color="auto"/>
              <w:right w:val="single" w:sz="4" w:space="0" w:color="auto"/>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4,530E-04</w:t>
            </w:r>
          </w:p>
        </w:tc>
        <w:tc>
          <w:tcPr>
            <w:tcW w:w="1770" w:type="dxa"/>
            <w:tcBorders>
              <w:top w:val="nil"/>
              <w:left w:val="nil"/>
              <w:bottom w:val="single" w:sz="4" w:space="0" w:color="auto"/>
              <w:right w:val="single" w:sz="4" w:space="0" w:color="auto"/>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5,879</w:t>
            </w:r>
          </w:p>
        </w:tc>
        <w:tc>
          <w:tcPr>
            <w:tcW w:w="1120" w:type="dxa"/>
            <w:tcBorders>
              <w:top w:val="nil"/>
              <w:left w:val="nil"/>
              <w:bottom w:val="single" w:sz="4" w:space="0" w:color="auto"/>
              <w:right w:val="single" w:sz="4" w:space="0" w:color="auto"/>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0,01065</w:t>
            </w:r>
          </w:p>
        </w:tc>
      </w:tr>
      <w:tr w:rsidR="00E939AF" w:rsidTr="003E20B5">
        <w:trPr>
          <w:trHeight w:val="255"/>
        </w:trPr>
        <w:tc>
          <w:tcPr>
            <w:tcW w:w="1286" w:type="dxa"/>
            <w:tcBorders>
              <w:top w:val="nil"/>
              <w:left w:val="single" w:sz="4" w:space="0" w:color="auto"/>
              <w:bottom w:val="single" w:sz="4" w:space="0" w:color="auto"/>
              <w:right w:val="single" w:sz="4" w:space="0" w:color="auto"/>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 xml:space="preserve">OH </w:t>
            </w:r>
            <w:r w:rsidRPr="0083573A">
              <w:rPr>
                <w:rFonts w:ascii="Arial" w:hAnsi="Arial" w:cs="Arial"/>
                <w:sz w:val="20"/>
                <w:szCs w:val="20"/>
                <w:vertAlign w:val="superscript"/>
              </w:rPr>
              <w:t>-</w:t>
            </w:r>
          </w:p>
        </w:tc>
        <w:tc>
          <w:tcPr>
            <w:tcW w:w="399" w:type="dxa"/>
            <w:tcBorders>
              <w:top w:val="nil"/>
              <w:left w:val="nil"/>
              <w:bottom w:val="single" w:sz="4" w:space="0" w:color="auto"/>
              <w:right w:val="single" w:sz="4" w:space="0" w:color="auto"/>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-1</w:t>
            </w:r>
          </w:p>
        </w:tc>
        <w:tc>
          <w:tcPr>
            <w:tcW w:w="1615" w:type="dxa"/>
            <w:tcBorders>
              <w:top w:val="nil"/>
              <w:left w:val="nil"/>
              <w:bottom w:val="single" w:sz="4" w:space="0" w:color="auto"/>
              <w:right w:val="single" w:sz="4" w:space="0" w:color="auto"/>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9,410E-04</w:t>
            </w:r>
          </w:p>
        </w:tc>
        <w:tc>
          <w:tcPr>
            <w:tcW w:w="1770" w:type="dxa"/>
            <w:tcBorders>
              <w:top w:val="nil"/>
              <w:left w:val="nil"/>
              <w:bottom w:val="single" w:sz="4" w:space="0" w:color="auto"/>
              <w:right w:val="single" w:sz="4" w:space="0" w:color="auto"/>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1,0E-07</w:t>
            </w:r>
          </w:p>
        </w:tc>
        <w:tc>
          <w:tcPr>
            <w:tcW w:w="1120" w:type="dxa"/>
            <w:tcBorders>
              <w:top w:val="nil"/>
              <w:left w:val="nil"/>
              <w:bottom w:val="single" w:sz="4" w:space="0" w:color="auto"/>
              <w:right w:val="single" w:sz="4" w:space="0" w:color="auto"/>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9,41E-11</w:t>
            </w:r>
          </w:p>
        </w:tc>
      </w:tr>
      <w:tr w:rsidR="00E939AF" w:rsidTr="003E20B5">
        <w:trPr>
          <w:trHeight w:val="261"/>
        </w:trPr>
        <w:tc>
          <w:tcPr>
            <w:tcW w:w="1286" w:type="dxa"/>
            <w:tcBorders>
              <w:top w:val="nil"/>
              <w:left w:val="single" w:sz="4" w:space="0" w:color="auto"/>
              <w:bottom w:val="nil"/>
              <w:right w:val="single" w:sz="4" w:space="0" w:color="auto"/>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H</w:t>
            </w:r>
            <w:r w:rsidRPr="0083573A">
              <w:rPr>
                <w:rFonts w:ascii="Arial" w:hAnsi="Arial" w:cs="Arial"/>
                <w:sz w:val="20"/>
                <w:szCs w:val="20"/>
                <w:vertAlign w:val="subscript"/>
              </w:rPr>
              <w:t>2</w:t>
            </w:r>
            <w:r>
              <w:rPr>
                <w:rFonts w:ascii="Arial" w:hAnsi="Arial" w:cs="Arial"/>
                <w:sz w:val="20"/>
                <w:szCs w:val="20"/>
              </w:rPr>
              <w:t>PO</w:t>
            </w:r>
            <w:r w:rsidRPr="0083573A">
              <w:rPr>
                <w:rFonts w:ascii="Arial" w:hAnsi="Arial" w:cs="Arial"/>
                <w:sz w:val="20"/>
                <w:szCs w:val="20"/>
                <w:vertAlign w:val="subscript"/>
              </w:rPr>
              <w:t>4</w:t>
            </w:r>
            <w:r w:rsidRPr="0083573A">
              <w:rPr>
                <w:rFonts w:ascii="Arial" w:hAnsi="Arial" w:cs="Arial"/>
                <w:sz w:val="20"/>
                <w:szCs w:val="20"/>
                <w:vertAlign w:val="superscript"/>
              </w:rPr>
              <w:t>-</w:t>
            </w:r>
          </w:p>
        </w:tc>
        <w:tc>
          <w:tcPr>
            <w:tcW w:w="399" w:type="dxa"/>
            <w:tcBorders>
              <w:top w:val="nil"/>
              <w:left w:val="nil"/>
              <w:bottom w:val="nil"/>
              <w:right w:val="single" w:sz="4" w:space="0" w:color="auto"/>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-1</w:t>
            </w:r>
          </w:p>
        </w:tc>
        <w:tc>
          <w:tcPr>
            <w:tcW w:w="1615" w:type="dxa"/>
            <w:tcBorders>
              <w:top w:val="nil"/>
              <w:left w:val="nil"/>
              <w:bottom w:val="nil"/>
              <w:right w:val="single" w:sz="4" w:space="0" w:color="auto"/>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1,037E-03</w:t>
            </w:r>
          </w:p>
        </w:tc>
        <w:tc>
          <w:tcPr>
            <w:tcW w:w="1770" w:type="dxa"/>
            <w:tcBorders>
              <w:top w:val="nil"/>
              <w:left w:val="nil"/>
              <w:bottom w:val="nil"/>
              <w:right w:val="single" w:sz="4" w:space="0" w:color="auto"/>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0,1</w:t>
            </w:r>
          </w:p>
        </w:tc>
        <w:tc>
          <w:tcPr>
            <w:tcW w:w="1120" w:type="dxa"/>
            <w:tcBorders>
              <w:top w:val="nil"/>
              <w:left w:val="nil"/>
              <w:bottom w:val="nil"/>
              <w:right w:val="single" w:sz="4" w:space="0" w:color="auto"/>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0,00010</w:t>
            </w:r>
          </w:p>
        </w:tc>
      </w:tr>
      <w:tr w:rsidR="00E939AF" w:rsidTr="003E20B5">
        <w:trPr>
          <w:trHeight w:val="520"/>
        </w:trPr>
        <w:tc>
          <w:tcPr>
            <w:tcW w:w="6190" w:type="dxa"/>
            <w:gridSpan w:val="5"/>
            <w:tcBorders>
              <w:top w:val="single" w:sz="8" w:space="0" w:color="auto"/>
              <w:left w:val="single" w:sz="4" w:space="0" w:color="auto"/>
              <w:bottom w:val="single" w:sz="8" w:space="0" w:color="auto"/>
              <w:right w:val="single" w:sz="4" w:space="0" w:color="auto"/>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lastRenderedPageBreak/>
              <w:t>No iónicos</w:t>
            </w:r>
          </w:p>
        </w:tc>
      </w:tr>
      <w:tr w:rsidR="00E939AF" w:rsidTr="003E20B5">
        <w:trPr>
          <w:trHeight w:val="255"/>
        </w:trPr>
        <w:tc>
          <w:tcPr>
            <w:tcW w:w="1685" w:type="dxa"/>
            <w:gridSpan w:val="2"/>
            <w:tcBorders>
              <w:top w:val="nil"/>
              <w:left w:val="single" w:sz="4" w:space="0" w:color="auto"/>
              <w:bottom w:val="single" w:sz="4" w:space="0" w:color="auto"/>
              <w:right w:val="single" w:sz="4" w:space="0" w:color="000000"/>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Componente</w:t>
            </w:r>
          </w:p>
        </w:tc>
        <w:tc>
          <w:tcPr>
            <w:tcW w:w="1615" w:type="dxa"/>
            <w:tcBorders>
              <w:top w:val="nil"/>
              <w:left w:val="nil"/>
              <w:bottom w:val="nil"/>
              <w:right w:val="single" w:sz="4" w:space="0" w:color="auto"/>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K</w:t>
            </w:r>
            <w:r w:rsidRPr="0083573A">
              <w:rPr>
                <w:rFonts w:ascii="Arial" w:hAnsi="Arial" w:cs="Arial"/>
                <w:sz w:val="20"/>
                <w:szCs w:val="20"/>
                <w:vertAlign w:val="subscript"/>
              </w:rPr>
              <w:t>j</w:t>
            </w:r>
            <w:r>
              <w:rPr>
                <w:rFonts w:ascii="Arial" w:hAnsi="Arial" w:cs="Arial"/>
                <w:sz w:val="20"/>
                <w:szCs w:val="20"/>
              </w:rPr>
              <w:t xml:space="preserve"> (m</w:t>
            </w:r>
            <w:r w:rsidRPr="00C1639B">
              <w:rPr>
                <w:rFonts w:ascii="Arial" w:hAnsi="Arial" w:cs="Arial"/>
                <w:sz w:val="20"/>
                <w:szCs w:val="20"/>
                <w:vertAlign w:val="superscript"/>
              </w:rPr>
              <w:t>3</w:t>
            </w:r>
            <w:r>
              <w:rPr>
                <w:rFonts w:ascii="Arial" w:hAnsi="Arial" w:cs="Arial"/>
                <w:sz w:val="20"/>
                <w:szCs w:val="20"/>
              </w:rPr>
              <w:t xml:space="preserve"> / mol)</w:t>
            </w:r>
          </w:p>
        </w:tc>
        <w:tc>
          <w:tcPr>
            <w:tcW w:w="1770" w:type="dxa"/>
            <w:tcBorders>
              <w:top w:val="nil"/>
              <w:left w:val="nil"/>
              <w:bottom w:val="nil"/>
              <w:right w:val="single" w:sz="4" w:space="0" w:color="auto"/>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C</w:t>
            </w:r>
            <w:r w:rsidRPr="0083573A">
              <w:rPr>
                <w:rFonts w:ascii="Arial" w:hAnsi="Arial" w:cs="Arial"/>
                <w:sz w:val="20"/>
                <w:szCs w:val="20"/>
                <w:vertAlign w:val="subscript"/>
              </w:rPr>
              <w:t>jL</w:t>
            </w:r>
            <w:r>
              <w:rPr>
                <w:rFonts w:ascii="Arial" w:hAnsi="Arial" w:cs="Arial"/>
                <w:sz w:val="20"/>
                <w:szCs w:val="20"/>
              </w:rPr>
              <w:t xml:space="preserve"> (Mol / m</w:t>
            </w:r>
            <w:r w:rsidRPr="0083573A">
              <w:rPr>
                <w:rFonts w:ascii="Arial" w:hAnsi="Arial" w:cs="Arial"/>
                <w:sz w:val="20"/>
                <w:szCs w:val="20"/>
                <w:vertAlign w:val="superscript"/>
              </w:rPr>
              <w:t>3</w:t>
            </w:r>
            <w:r>
              <w:rPr>
                <w:rFonts w:ascii="Arial" w:hAnsi="Arial" w:cs="Arial"/>
                <w:sz w:val="20"/>
                <w:szCs w:val="20"/>
              </w:rPr>
              <w:t>)</w:t>
            </w:r>
          </w:p>
        </w:tc>
        <w:tc>
          <w:tcPr>
            <w:tcW w:w="1120" w:type="dxa"/>
            <w:tcBorders>
              <w:top w:val="nil"/>
              <w:left w:val="nil"/>
              <w:bottom w:val="nil"/>
              <w:right w:val="single" w:sz="4" w:space="0" w:color="auto"/>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K</w:t>
            </w:r>
            <w:r w:rsidRPr="0083573A">
              <w:rPr>
                <w:rFonts w:ascii="Arial" w:hAnsi="Arial" w:cs="Arial"/>
                <w:sz w:val="20"/>
                <w:szCs w:val="20"/>
                <w:vertAlign w:val="subscript"/>
              </w:rPr>
              <w:t>j</w:t>
            </w:r>
            <w:r>
              <w:rPr>
                <w:rFonts w:ascii="Arial" w:hAnsi="Arial" w:cs="Arial"/>
                <w:sz w:val="20"/>
                <w:szCs w:val="20"/>
              </w:rPr>
              <w:t>·C</w:t>
            </w:r>
            <w:r w:rsidRPr="0083573A">
              <w:rPr>
                <w:rFonts w:ascii="Arial" w:hAnsi="Arial" w:cs="Arial"/>
                <w:sz w:val="20"/>
                <w:szCs w:val="20"/>
                <w:vertAlign w:val="subscript"/>
              </w:rPr>
              <w:t>jL</w:t>
            </w:r>
          </w:p>
        </w:tc>
      </w:tr>
      <w:tr w:rsidR="00E939AF" w:rsidTr="003E20B5">
        <w:trPr>
          <w:trHeight w:val="255"/>
        </w:trPr>
        <w:tc>
          <w:tcPr>
            <w:tcW w:w="1685"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Glucosa</w:t>
            </w:r>
          </w:p>
        </w:tc>
        <w:tc>
          <w:tcPr>
            <w:tcW w:w="1615" w:type="dxa"/>
            <w:tcBorders>
              <w:top w:val="single" w:sz="4" w:space="0" w:color="auto"/>
              <w:left w:val="nil"/>
              <w:bottom w:val="single" w:sz="4" w:space="0" w:color="auto"/>
              <w:right w:val="single" w:sz="4" w:space="0" w:color="auto"/>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1,190E-04</w:t>
            </w:r>
          </w:p>
        </w:tc>
        <w:tc>
          <w:tcPr>
            <w:tcW w:w="1770" w:type="dxa"/>
            <w:tcBorders>
              <w:top w:val="single" w:sz="4" w:space="0" w:color="auto"/>
              <w:left w:val="nil"/>
              <w:bottom w:val="single" w:sz="4" w:space="0" w:color="auto"/>
              <w:right w:val="single" w:sz="4" w:space="0" w:color="auto"/>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55,56</w:t>
            </w:r>
          </w:p>
        </w:tc>
        <w:tc>
          <w:tcPr>
            <w:tcW w:w="1120" w:type="dxa"/>
            <w:tcBorders>
              <w:top w:val="single" w:sz="4" w:space="0" w:color="auto"/>
              <w:left w:val="nil"/>
              <w:bottom w:val="single" w:sz="4" w:space="0" w:color="auto"/>
              <w:right w:val="single" w:sz="4" w:space="0" w:color="auto"/>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0,0066</w:t>
            </w:r>
          </w:p>
        </w:tc>
      </w:tr>
      <w:tr w:rsidR="00E939AF" w:rsidTr="003E20B5">
        <w:trPr>
          <w:trHeight w:val="270"/>
        </w:trPr>
        <w:tc>
          <w:tcPr>
            <w:tcW w:w="1685"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Sacarosa</w:t>
            </w:r>
          </w:p>
        </w:tc>
        <w:tc>
          <w:tcPr>
            <w:tcW w:w="1615" w:type="dxa"/>
            <w:tcBorders>
              <w:top w:val="nil"/>
              <w:left w:val="nil"/>
              <w:bottom w:val="single" w:sz="4" w:space="0" w:color="auto"/>
              <w:right w:val="single" w:sz="4" w:space="0" w:color="auto"/>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1,490E-03</w:t>
            </w:r>
          </w:p>
        </w:tc>
        <w:tc>
          <w:tcPr>
            <w:tcW w:w="1770" w:type="dxa"/>
            <w:tcBorders>
              <w:top w:val="nil"/>
              <w:left w:val="nil"/>
              <w:bottom w:val="single" w:sz="4" w:space="0" w:color="auto"/>
              <w:right w:val="single" w:sz="4" w:space="0" w:color="auto"/>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116,96</w:t>
            </w:r>
          </w:p>
        </w:tc>
        <w:tc>
          <w:tcPr>
            <w:tcW w:w="1120" w:type="dxa"/>
            <w:tcBorders>
              <w:top w:val="nil"/>
              <w:left w:val="nil"/>
              <w:bottom w:val="single" w:sz="4" w:space="0" w:color="auto"/>
              <w:right w:val="single" w:sz="4" w:space="0" w:color="auto"/>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0,1743</w:t>
            </w:r>
          </w:p>
        </w:tc>
      </w:tr>
    </w:tbl>
    <w:p w:rsidR="00E939AF" w:rsidRPr="00035C2B" w:rsidRDefault="00E939AF" w:rsidP="00E939AF">
      <w:pPr>
        <w:spacing w:line="480" w:lineRule="auto"/>
        <w:jc w:val="both"/>
        <w:rPr>
          <w:rFonts w:ascii="Arial" w:hAnsi="Arial" w:cs="Arial"/>
        </w:rPr>
      </w:pPr>
    </w:p>
    <w:p w:rsidR="00E939AF" w:rsidRPr="0097727C" w:rsidRDefault="00E939AF" w:rsidP="00E939AF">
      <w:pPr>
        <w:spacing w:line="480" w:lineRule="auto"/>
        <w:ind w:left="1980"/>
        <w:jc w:val="both"/>
        <w:rPr>
          <w:rFonts w:ascii="Arial" w:hAnsi="Arial" w:cs="Arial"/>
        </w:rPr>
      </w:pPr>
    </w:p>
    <w:p w:rsidR="00E939AF" w:rsidRDefault="00E939AF" w:rsidP="00E939AF">
      <w:pPr>
        <w:spacing w:line="480" w:lineRule="auto"/>
        <w:ind w:left="900"/>
        <w:jc w:val="both"/>
        <w:rPr>
          <w:rFonts w:ascii="Arial" w:hAnsi="Arial" w:cs="Arial"/>
        </w:rPr>
      </w:pPr>
    </w:p>
    <w:tbl>
      <w:tblPr>
        <w:tblpPr w:leftFromText="141" w:rightFromText="141" w:vertAnchor="page" w:horzAnchor="margin" w:tblpXSpec="right" w:tblpY="4249"/>
        <w:tblW w:w="5808" w:type="dxa"/>
        <w:tblCellMar>
          <w:left w:w="70" w:type="dxa"/>
          <w:right w:w="70" w:type="dxa"/>
        </w:tblCellMar>
        <w:tblLook w:val="0000"/>
      </w:tblPr>
      <w:tblGrid>
        <w:gridCol w:w="1747"/>
        <w:gridCol w:w="1200"/>
        <w:gridCol w:w="2861"/>
      </w:tblGrid>
      <w:tr w:rsidR="00E939AF" w:rsidTr="003E20B5">
        <w:trPr>
          <w:trHeight w:val="270"/>
        </w:trPr>
        <w:tc>
          <w:tcPr>
            <w:tcW w:w="1747" w:type="dxa"/>
            <w:tcBorders>
              <w:top w:val="single" w:sz="8" w:space="0" w:color="auto"/>
              <w:left w:val="single" w:sz="8" w:space="0" w:color="auto"/>
              <w:bottom w:val="single" w:sz="8" w:space="0" w:color="auto"/>
              <w:right w:val="single" w:sz="4" w:space="0" w:color="auto"/>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0,5·Σ(H</w:t>
            </w:r>
            <w:r w:rsidRPr="0083573A">
              <w:rPr>
                <w:rFonts w:ascii="Arial" w:hAnsi="Arial" w:cs="Arial"/>
                <w:sz w:val="20"/>
                <w:szCs w:val="20"/>
                <w:vertAlign w:val="subscript"/>
              </w:rPr>
              <w:t>i</w:t>
            </w:r>
            <w:r>
              <w:rPr>
                <w:rFonts w:ascii="Arial" w:hAnsi="Arial" w:cs="Arial"/>
                <w:sz w:val="20"/>
                <w:szCs w:val="20"/>
              </w:rPr>
              <w:t>·z</w:t>
            </w:r>
            <w:r w:rsidRPr="0083573A">
              <w:rPr>
                <w:rFonts w:ascii="Arial" w:hAnsi="Arial" w:cs="Arial"/>
                <w:sz w:val="20"/>
                <w:szCs w:val="20"/>
                <w:vertAlign w:val="subscript"/>
              </w:rPr>
              <w:t>i</w:t>
            </w:r>
            <w:r w:rsidRPr="0083573A">
              <w:rPr>
                <w:rFonts w:ascii="Arial" w:hAnsi="Arial" w:cs="Arial"/>
                <w:sz w:val="20"/>
                <w:szCs w:val="20"/>
                <w:vertAlign w:val="superscript"/>
              </w:rPr>
              <w:t>2</w:t>
            </w:r>
            <w:r>
              <w:rPr>
                <w:rFonts w:ascii="Arial" w:hAnsi="Arial" w:cs="Arial"/>
                <w:sz w:val="20"/>
                <w:szCs w:val="20"/>
              </w:rPr>
              <w:t>·C</w:t>
            </w:r>
            <w:r w:rsidRPr="0083573A">
              <w:rPr>
                <w:rFonts w:ascii="Arial" w:hAnsi="Arial" w:cs="Arial"/>
                <w:sz w:val="20"/>
                <w:szCs w:val="20"/>
                <w:vertAlign w:val="subscript"/>
              </w:rPr>
              <w:t>iL</w:t>
            </w:r>
            <w:r>
              <w:rPr>
                <w:rFonts w:ascii="Arial" w:hAnsi="Arial" w:cs="Arial"/>
                <w:sz w:val="20"/>
                <w:szCs w:val="20"/>
              </w:rPr>
              <w:t>)</w:t>
            </w:r>
          </w:p>
        </w:tc>
        <w:tc>
          <w:tcPr>
            <w:tcW w:w="1200" w:type="dxa"/>
            <w:tcBorders>
              <w:top w:val="single" w:sz="8" w:space="0" w:color="auto"/>
              <w:left w:val="nil"/>
              <w:bottom w:val="single" w:sz="8" w:space="0" w:color="auto"/>
              <w:right w:val="single" w:sz="4" w:space="0" w:color="auto"/>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ΣK</w:t>
            </w:r>
            <w:r w:rsidRPr="0083573A">
              <w:rPr>
                <w:rFonts w:ascii="Arial" w:hAnsi="Arial" w:cs="Arial"/>
                <w:sz w:val="20"/>
                <w:szCs w:val="20"/>
                <w:vertAlign w:val="subscript"/>
              </w:rPr>
              <w:t>j</w:t>
            </w:r>
            <w:r>
              <w:rPr>
                <w:rFonts w:ascii="Arial" w:hAnsi="Arial" w:cs="Arial"/>
                <w:sz w:val="20"/>
                <w:szCs w:val="20"/>
              </w:rPr>
              <w:t>·C</w:t>
            </w:r>
            <w:r w:rsidRPr="0083573A">
              <w:rPr>
                <w:rFonts w:ascii="Arial" w:hAnsi="Arial" w:cs="Arial"/>
                <w:sz w:val="20"/>
                <w:szCs w:val="20"/>
                <w:vertAlign w:val="subscript"/>
              </w:rPr>
              <w:t>jL</w:t>
            </w:r>
          </w:p>
        </w:tc>
        <w:tc>
          <w:tcPr>
            <w:tcW w:w="2861" w:type="dxa"/>
            <w:tcBorders>
              <w:top w:val="single" w:sz="8" w:space="0" w:color="auto"/>
              <w:left w:val="nil"/>
              <w:bottom w:val="single" w:sz="8" w:space="0" w:color="auto"/>
              <w:right w:val="single" w:sz="8" w:space="0" w:color="auto"/>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0.5·Σ(H</w:t>
            </w:r>
            <w:r w:rsidRPr="0083573A">
              <w:rPr>
                <w:rFonts w:ascii="Arial" w:hAnsi="Arial" w:cs="Arial"/>
                <w:sz w:val="20"/>
                <w:szCs w:val="20"/>
                <w:vertAlign w:val="subscript"/>
              </w:rPr>
              <w:t>i</w:t>
            </w:r>
            <w:r>
              <w:rPr>
                <w:rFonts w:ascii="Arial" w:hAnsi="Arial" w:cs="Arial"/>
                <w:sz w:val="20"/>
                <w:szCs w:val="20"/>
              </w:rPr>
              <w:t>·z</w:t>
            </w:r>
            <w:r w:rsidRPr="0083573A">
              <w:rPr>
                <w:rFonts w:ascii="Arial" w:hAnsi="Arial" w:cs="Arial"/>
                <w:sz w:val="20"/>
                <w:szCs w:val="20"/>
                <w:vertAlign w:val="subscript"/>
              </w:rPr>
              <w:t>i</w:t>
            </w:r>
            <w:r w:rsidRPr="0083573A">
              <w:rPr>
                <w:rFonts w:ascii="Arial" w:hAnsi="Arial" w:cs="Arial"/>
                <w:sz w:val="20"/>
                <w:szCs w:val="20"/>
                <w:vertAlign w:val="superscript"/>
              </w:rPr>
              <w:t>2</w:t>
            </w:r>
            <w:r>
              <w:rPr>
                <w:rFonts w:ascii="Arial" w:hAnsi="Arial" w:cs="Arial"/>
                <w:sz w:val="20"/>
                <w:szCs w:val="20"/>
              </w:rPr>
              <w:t>·C</w:t>
            </w:r>
            <w:r w:rsidRPr="0083573A">
              <w:rPr>
                <w:rFonts w:ascii="Arial" w:hAnsi="Arial" w:cs="Arial"/>
                <w:sz w:val="20"/>
                <w:szCs w:val="20"/>
                <w:vertAlign w:val="subscript"/>
              </w:rPr>
              <w:t>iL</w:t>
            </w:r>
            <w:r>
              <w:rPr>
                <w:rFonts w:ascii="Arial" w:hAnsi="Arial" w:cs="Arial"/>
                <w:sz w:val="20"/>
                <w:szCs w:val="20"/>
              </w:rPr>
              <w:t>) + ΣK</w:t>
            </w:r>
            <w:r w:rsidRPr="0083573A">
              <w:rPr>
                <w:rFonts w:ascii="Arial" w:hAnsi="Arial" w:cs="Arial"/>
                <w:sz w:val="20"/>
                <w:szCs w:val="20"/>
                <w:vertAlign w:val="subscript"/>
              </w:rPr>
              <w:t>j</w:t>
            </w:r>
            <w:r>
              <w:rPr>
                <w:rFonts w:ascii="Arial" w:hAnsi="Arial" w:cs="Arial"/>
                <w:sz w:val="20"/>
                <w:szCs w:val="20"/>
              </w:rPr>
              <w:t>·C</w:t>
            </w:r>
            <w:r w:rsidRPr="0083573A">
              <w:rPr>
                <w:rFonts w:ascii="Arial" w:hAnsi="Arial" w:cs="Arial"/>
                <w:sz w:val="20"/>
                <w:szCs w:val="20"/>
                <w:vertAlign w:val="subscript"/>
              </w:rPr>
              <w:t>jL</w:t>
            </w:r>
          </w:p>
        </w:tc>
      </w:tr>
      <w:tr w:rsidR="00E939AF" w:rsidTr="003E20B5">
        <w:trPr>
          <w:trHeight w:val="270"/>
        </w:trPr>
        <w:tc>
          <w:tcPr>
            <w:tcW w:w="1747" w:type="dxa"/>
            <w:tcBorders>
              <w:top w:val="nil"/>
              <w:left w:val="single" w:sz="8" w:space="0" w:color="auto"/>
              <w:bottom w:val="single" w:sz="8" w:space="0" w:color="auto"/>
              <w:right w:val="single" w:sz="4" w:space="0" w:color="auto"/>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0,001649303</w:t>
            </w:r>
          </w:p>
        </w:tc>
        <w:tc>
          <w:tcPr>
            <w:tcW w:w="1200" w:type="dxa"/>
            <w:tcBorders>
              <w:top w:val="nil"/>
              <w:left w:val="nil"/>
              <w:bottom w:val="single" w:sz="8" w:space="0" w:color="auto"/>
              <w:right w:val="single" w:sz="4" w:space="0" w:color="auto"/>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0,18088012</w:t>
            </w:r>
          </w:p>
        </w:tc>
        <w:tc>
          <w:tcPr>
            <w:tcW w:w="2861" w:type="dxa"/>
            <w:tcBorders>
              <w:top w:val="nil"/>
              <w:left w:val="nil"/>
              <w:bottom w:val="single" w:sz="8" w:space="0" w:color="auto"/>
              <w:right w:val="single" w:sz="8" w:space="0" w:color="auto"/>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0,18252942</w:t>
            </w:r>
          </w:p>
        </w:tc>
      </w:tr>
    </w:tbl>
    <w:p w:rsidR="00E939AF" w:rsidRDefault="00E939AF" w:rsidP="00E939AF">
      <w:pPr>
        <w:spacing w:line="480" w:lineRule="auto"/>
        <w:ind w:left="900"/>
        <w:jc w:val="both"/>
        <w:rPr>
          <w:rFonts w:ascii="Arial" w:hAnsi="Arial" w:cs="Arial"/>
        </w:rPr>
      </w:pPr>
    </w:p>
    <w:p w:rsidR="00E939AF" w:rsidRDefault="00E939AF" w:rsidP="00E939AF">
      <w:pPr>
        <w:spacing w:line="480" w:lineRule="auto"/>
        <w:ind w:left="900"/>
        <w:jc w:val="both"/>
        <w:rPr>
          <w:rFonts w:ascii="Arial" w:hAnsi="Arial" w:cs="Arial"/>
        </w:rPr>
      </w:pPr>
    </w:p>
    <w:p w:rsidR="00E939AF" w:rsidRDefault="00E939AF" w:rsidP="00E939AF">
      <w:pPr>
        <w:ind w:left="1620"/>
        <w:jc w:val="both"/>
        <w:rPr>
          <w:rFonts w:ascii="Arial" w:hAnsi="Arial" w:cs="Arial"/>
          <w:b/>
        </w:rPr>
      </w:pPr>
    </w:p>
    <w:p w:rsidR="00E939AF" w:rsidRDefault="00E939AF" w:rsidP="00E939AF">
      <w:pPr>
        <w:spacing w:line="480" w:lineRule="auto"/>
        <w:ind w:left="1980"/>
        <w:jc w:val="both"/>
        <w:rPr>
          <w:rFonts w:ascii="Arial" w:hAnsi="Arial" w:cs="Arial"/>
        </w:rPr>
      </w:pPr>
      <w:r w:rsidRPr="0083573A">
        <w:rPr>
          <w:rFonts w:ascii="Arial" w:hAnsi="Arial" w:cs="Arial"/>
          <w:b/>
        </w:rPr>
        <w:t>Elaborado por:</w:t>
      </w:r>
      <w:r>
        <w:rPr>
          <w:rFonts w:ascii="Arial" w:hAnsi="Arial" w:cs="Arial"/>
        </w:rPr>
        <w:t xml:space="preserve"> Gandhi Armas Andrade.</w:t>
      </w:r>
    </w:p>
    <w:p w:rsidR="00E939AF" w:rsidRDefault="00E939AF" w:rsidP="00E939AF">
      <w:pPr>
        <w:ind w:left="1980"/>
        <w:jc w:val="both"/>
        <w:rPr>
          <w:rFonts w:ascii="Arial" w:hAnsi="Arial" w:cs="Arial"/>
        </w:rPr>
      </w:pPr>
    </w:p>
    <w:p w:rsidR="00E939AF" w:rsidRDefault="00E939AF" w:rsidP="00E939AF">
      <w:pPr>
        <w:spacing w:line="480" w:lineRule="auto"/>
        <w:ind w:left="1980"/>
        <w:jc w:val="both"/>
        <w:rPr>
          <w:rFonts w:ascii="Arial" w:hAnsi="Arial" w:cs="Arial"/>
        </w:rPr>
      </w:pPr>
      <w:r>
        <w:rPr>
          <w:rFonts w:ascii="Arial" w:hAnsi="Arial" w:cs="Arial"/>
        </w:rPr>
        <w:t>La solubilidad de oxígeno a concentración cero de soluto (</w:t>
      </w:r>
      <w:r w:rsidRPr="00924279">
        <w:rPr>
          <w:rFonts w:ascii="Arial" w:hAnsi="Arial" w:cs="Arial"/>
          <w:i/>
        </w:rPr>
        <w:t>Cal</w:t>
      </w:r>
      <w:r w:rsidRPr="00924279">
        <w:rPr>
          <w:rFonts w:ascii="Arial" w:hAnsi="Arial" w:cs="Arial"/>
          <w:i/>
          <w:vertAlign w:val="subscript"/>
        </w:rPr>
        <w:t>o</w:t>
      </w:r>
      <w:r w:rsidRPr="00924279">
        <w:rPr>
          <w:rFonts w:ascii="Arial" w:hAnsi="Arial" w:cs="Arial"/>
          <w:i/>
        </w:rPr>
        <w:t>*</w:t>
      </w:r>
      <w:r>
        <w:rPr>
          <w:rFonts w:ascii="Arial" w:hAnsi="Arial" w:cs="Arial"/>
        </w:rPr>
        <w:t>), a 1atm de presión de aire y 30</w:t>
      </w:r>
      <w:r w:rsidRPr="00735985">
        <w:rPr>
          <w:rFonts w:ascii="Arial" w:hAnsi="Arial" w:cs="Arial"/>
          <w:vertAlign w:val="superscript"/>
        </w:rPr>
        <w:t>o</w:t>
      </w:r>
      <w:r>
        <w:rPr>
          <w:rFonts w:ascii="Arial" w:hAnsi="Arial" w:cs="Arial"/>
        </w:rPr>
        <w:t>C es 0.25 mol/m</w:t>
      </w:r>
      <w:r w:rsidRPr="008C74B5">
        <w:rPr>
          <w:rFonts w:ascii="Arial" w:hAnsi="Arial" w:cs="Arial"/>
          <w:vertAlign w:val="superscript"/>
        </w:rPr>
        <w:t>3</w:t>
      </w:r>
      <w:r>
        <w:rPr>
          <w:rFonts w:ascii="Arial" w:hAnsi="Arial" w:cs="Arial"/>
        </w:rPr>
        <w:t xml:space="preserve">; este dato junto con el calculado en el paso anterior se incorporan en la ecuación (2.29), cuya evaluación nos da como resultado </w:t>
      </w:r>
      <w:r w:rsidRPr="00924279">
        <w:rPr>
          <w:rFonts w:ascii="Arial" w:hAnsi="Arial" w:cs="Arial"/>
          <w:i/>
        </w:rPr>
        <w:t>Cal*</w:t>
      </w:r>
      <w:r>
        <w:rPr>
          <w:rFonts w:ascii="Arial" w:hAnsi="Arial" w:cs="Arial"/>
        </w:rPr>
        <w:t xml:space="preserve"> = </w:t>
      </w:r>
      <w:r>
        <w:rPr>
          <w:rFonts w:ascii="Arial" w:hAnsi="Arial" w:cs="Arial"/>
          <w:b/>
        </w:rPr>
        <w:t>0.165 mol</w:t>
      </w:r>
      <w:r w:rsidRPr="00C41CC7">
        <w:rPr>
          <w:rFonts w:ascii="Arial" w:hAnsi="Arial" w:cs="Arial"/>
          <w:b/>
        </w:rPr>
        <w:t>/m</w:t>
      </w:r>
      <w:r w:rsidRPr="008C74B5">
        <w:rPr>
          <w:rFonts w:ascii="Arial" w:hAnsi="Arial" w:cs="Arial"/>
          <w:b/>
          <w:vertAlign w:val="superscript"/>
        </w:rPr>
        <w:t>3</w:t>
      </w:r>
      <w:r>
        <w:rPr>
          <w:rFonts w:ascii="Arial" w:hAnsi="Arial" w:cs="Arial"/>
          <w:b/>
        </w:rPr>
        <w:t xml:space="preserve">, </w:t>
      </w:r>
      <w:r>
        <w:rPr>
          <w:rFonts w:ascii="Arial" w:hAnsi="Arial" w:cs="Arial"/>
        </w:rPr>
        <w:t>que es un 66% de la solubilidad de oxigeno en el agua libre de solutos.</w:t>
      </w:r>
    </w:p>
    <w:p w:rsidR="00E939AF" w:rsidRDefault="00E939AF" w:rsidP="00E939AF">
      <w:pPr>
        <w:spacing w:line="480" w:lineRule="auto"/>
        <w:jc w:val="both"/>
        <w:rPr>
          <w:rFonts w:ascii="Arial" w:hAnsi="Arial" w:cs="Arial"/>
        </w:rPr>
      </w:pPr>
    </w:p>
    <w:p w:rsidR="00E939AF" w:rsidRPr="0070483C" w:rsidRDefault="00E939AF" w:rsidP="00E939AF">
      <w:pPr>
        <w:numPr>
          <w:ilvl w:val="3"/>
          <w:numId w:val="4"/>
        </w:numPr>
        <w:tabs>
          <w:tab w:val="clear" w:pos="1440"/>
          <w:tab w:val="num" w:pos="1980"/>
        </w:tabs>
        <w:spacing w:line="480" w:lineRule="auto"/>
        <w:ind w:left="1980"/>
        <w:jc w:val="both"/>
        <w:rPr>
          <w:rFonts w:ascii="Arial" w:hAnsi="Arial" w:cs="Arial"/>
          <w:b/>
        </w:rPr>
      </w:pPr>
      <w:r>
        <w:rPr>
          <w:rFonts w:ascii="Arial" w:hAnsi="Arial" w:cs="Arial"/>
          <w:b/>
        </w:rPr>
        <w:t>Determinación de Cal.</w:t>
      </w:r>
      <w:r>
        <w:rPr>
          <w:rFonts w:ascii="Arial" w:hAnsi="Arial" w:cs="Arial"/>
          <w:i/>
        </w:rPr>
        <w:t xml:space="preserve">  </w:t>
      </w:r>
    </w:p>
    <w:p w:rsidR="00E939AF" w:rsidRDefault="00E939AF" w:rsidP="00E939AF">
      <w:pPr>
        <w:spacing w:line="480" w:lineRule="auto"/>
        <w:ind w:left="1980"/>
        <w:jc w:val="both"/>
        <w:rPr>
          <w:rFonts w:ascii="Arial" w:hAnsi="Arial" w:cs="Arial"/>
        </w:rPr>
      </w:pPr>
      <w:r>
        <w:rPr>
          <w:rFonts w:ascii="Arial" w:hAnsi="Arial" w:cs="Arial"/>
        </w:rPr>
        <w:t xml:space="preserve">Cal es la concentración de oxigeno en el medio de cultivo discontinuo  a la mayor concentración de biomasa (transición crecimiento exponencial – fase estacionaria).  Dicha medición se la efectúa con un electrodo de oxigeno disuelto, y nos arroja como resultado </w:t>
      </w:r>
      <w:r>
        <w:rPr>
          <w:rFonts w:ascii="Arial" w:hAnsi="Arial" w:cs="Arial"/>
          <w:b/>
        </w:rPr>
        <w:t>0.095 mol</w:t>
      </w:r>
      <w:r w:rsidRPr="00770F90">
        <w:rPr>
          <w:rFonts w:ascii="Arial" w:hAnsi="Arial" w:cs="Arial"/>
          <w:b/>
        </w:rPr>
        <w:t>/m</w:t>
      </w:r>
      <w:r w:rsidRPr="00A300BF">
        <w:rPr>
          <w:rFonts w:ascii="Arial" w:hAnsi="Arial" w:cs="Arial"/>
          <w:b/>
          <w:vertAlign w:val="superscript"/>
        </w:rPr>
        <w:t>3</w:t>
      </w:r>
      <w:r>
        <w:rPr>
          <w:rFonts w:ascii="Arial" w:hAnsi="Arial" w:cs="Arial"/>
        </w:rPr>
        <w:t>.</w:t>
      </w:r>
    </w:p>
    <w:p w:rsidR="00E939AF" w:rsidRDefault="00E939AF" w:rsidP="00E939AF">
      <w:pPr>
        <w:spacing w:line="480" w:lineRule="auto"/>
        <w:ind w:left="1620"/>
        <w:jc w:val="both"/>
        <w:rPr>
          <w:rFonts w:ascii="Arial" w:hAnsi="Arial" w:cs="Arial"/>
        </w:rPr>
      </w:pPr>
    </w:p>
    <w:p w:rsidR="00E939AF" w:rsidRPr="00E667EB" w:rsidRDefault="00E939AF" w:rsidP="00E939AF">
      <w:pPr>
        <w:spacing w:line="480" w:lineRule="auto"/>
        <w:ind w:left="1620"/>
        <w:jc w:val="both"/>
        <w:rPr>
          <w:rFonts w:ascii="Arial" w:hAnsi="Arial" w:cs="Arial"/>
          <w:b/>
        </w:rPr>
      </w:pPr>
      <w:r>
        <w:rPr>
          <w:rFonts w:ascii="Arial" w:hAnsi="Arial" w:cs="Arial"/>
        </w:rPr>
        <w:lastRenderedPageBreak/>
        <w:t xml:space="preserve">La sustitución de </w:t>
      </w:r>
      <w:r>
        <w:rPr>
          <w:rFonts w:ascii="Arial" w:hAnsi="Arial" w:cs="Arial"/>
          <w:i/>
        </w:rPr>
        <w:t>k</w:t>
      </w:r>
      <w:r w:rsidRPr="00924279">
        <w:rPr>
          <w:rFonts w:ascii="Arial" w:hAnsi="Arial" w:cs="Arial"/>
          <w:i/>
          <w:vertAlign w:val="subscript"/>
        </w:rPr>
        <w:t>L</w:t>
      </w:r>
      <w:r w:rsidRPr="00924279">
        <w:rPr>
          <w:rFonts w:ascii="Arial" w:hAnsi="Arial" w:cs="Arial"/>
          <w:i/>
        </w:rPr>
        <w:t>a</w:t>
      </w:r>
      <w:r>
        <w:rPr>
          <w:rFonts w:ascii="Arial" w:hAnsi="Arial" w:cs="Arial"/>
        </w:rPr>
        <w:t xml:space="preserve">, </w:t>
      </w:r>
      <w:r w:rsidRPr="00924279">
        <w:rPr>
          <w:rFonts w:ascii="Arial" w:hAnsi="Arial" w:cs="Arial"/>
          <w:i/>
        </w:rPr>
        <w:t>Cal*</w:t>
      </w:r>
      <w:r>
        <w:rPr>
          <w:rFonts w:ascii="Arial" w:hAnsi="Arial" w:cs="Arial"/>
        </w:rPr>
        <w:t xml:space="preserve"> y </w:t>
      </w:r>
      <w:r w:rsidRPr="00924279">
        <w:rPr>
          <w:rFonts w:ascii="Arial" w:hAnsi="Arial" w:cs="Arial"/>
          <w:i/>
        </w:rPr>
        <w:t>Cal</w:t>
      </w:r>
      <w:r>
        <w:rPr>
          <w:rFonts w:ascii="Arial" w:hAnsi="Arial" w:cs="Arial"/>
          <w:i/>
        </w:rPr>
        <w:t xml:space="preserve">, </w:t>
      </w:r>
      <w:r>
        <w:rPr>
          <w:rFonts w:ascii="Arial" w:hAnsi="Arial" w:cs="Arial"/>
        </w:rPr>
        <w:t>en la ecuación (2.24), nos da como resultado una demanda volumétrica de oxígeno (Q</w:t>
      </w:r>
      <w:r w:rsidRPr="00C24280">
        <w:rPr>
          <w:rFonts w:ascii="Arial" w:hAnsi="Arial" w:cs="Arial"/>
          <w:vertAlign w:val="subscript"/>
        </w:rPr>
        <w:t>o</w:t>
      </w:r>
      <w:r>
        <w:rPr>
          <w:rFonts w:ascii="Arial" w:hAnsi="Arial" w:cs="Arial"/>
        </w:rPr>
        <w:t xml:space="preserve">) equivalente a: </w:t>
      </w:r>
      <w:r w:rsidRPr="00E667EB">
        <w:rPr>
          <w:rFonts w:ascii="Arial" w:hAnsi="Arial" w:cs="Arial"/>
          <w:b/>
        </w:rPr>
        <w:t xml:space="preserve"> </w:t>
      </w:r>
      <w:r>
        <w:rPr>
          <w:rFonts w:ascii="Arial" w:hAnsi="Arial" w:cs="Arial"/>
          <w:b/>
        </w:rPr>
        <w:t>4.2·10</w:t>
      </w:r>
      <w:r w:rsidRPr="008C74B5">
        <w:rPr>
          <w:rFonts w:ascii="Arial" w:hAnsi="Arial" w:cs="Arial"/>
          <w:b/>
          <w:vertAlign w:val="superscript"/>
        </w:rPr>
        <w:t>-3</w:t>
      </w:r>
      <w:r w:rsidRPr="00E667EB">
        <w:rPr>
          <w:rFonts w:ascii="Arial" w:hAnsi="Arial" w:cs="Arial"/>
          <w:b/>
        </w:rPr>
        <w:t xml:space="preserve">  mol</w:t>
      </w:r>
      <w:r>
        <w:rPr>
          <w:rFonts w:ascii="Arial" w:hAnsi="Arial" w:cs="Arial"/>
          <w:b/>
        </w:rPr>
        <w:t xml:space="preserve"> O</w:t>
      </w:r>
      <w:r w:rsidRPr="008C74B5">
        <w:rPr>
          <w:rFonts w:ascii="Arial" w:hAnsi="Arial" w:cs="Arial"/>
          <w:b/>
          <w:vertAlign w:val="subscript"/>
        </w:rPr>
        <w:t>2</w:t>
      </w:r>
      <w:r>
        <w:rPr>
          <w:rFonts w:ascii="Arial" w:hAnsi="Arial" w:cs="Arial"/>
          <w:b/>
        </w:rPr>
        <w:t xml:space="preserve"> / m</w:t>
      </w:r>
      <w:r w:rsidRPr="008C74B5">
        <w:rPr>
          <w:rFonts w:ascii="Arial" w:hAnsi="Arial" w:cs="Arial"/>
          <w:b/>
          <w:vertAlign w:val="superscript"/>
        </w:rPr>
        <w:t>3</w:t>
      </w:r>
      <w:r>
        <w:rPr>
          <w:rFonts w:ascii="Arial" w:hAnsi="Arial" w:cs="Arial"/>
          <w:b/>
        </w:rPr>
        <w:t xml:space="preserve"> ·s.</w:t>
      </w:r>
    </w:p>
    <w:p w:rsidR="00E939AF" w:rsidRPr="00400805" w:rsidRDefault="00E939AF" w:rsidP="00E939AF">
      <w:pPr>
        <w:ind w:left="1620"/>
        <w:jc w:val="both"/>
        <w:rPr>
          <w:rFonts w:ascii="Arial" w:hAnsi="Arial" w:cs="Arial"/>
          <w:b/>
        </w:rPr>
      </w:pPr>
    </w:p>
    <w:p w:rsidR="00E939AF" w:rsidRDefault="00E939AF" w:rsidP="00E939AF">
      <w:pPr>
        <w:tabs>
          <w:tab w:val="left" w:pos="1620"/>
        </w:tabs>
        <w:spacing w:line="480" w:lineRule="auto"/>
        <w:ind w:left="1620"/>
        <w:jc w:val="both"/>
        <w:rPr>
          <w:rFonts w:ascii="Arial" w:hAnsi="Arial" w:cs="Arial"/>
          <w:b/>
        </w:rPr>
      </w:pPr>
      <w:r>
        <w:rPr>
          <w:rFonts w:ascii="Arial" w:hAnsi="Arial" w:cs="Arial"/>
        </w:rPr>
        <w:t xml:space="preserve">Por ultimo, la sustitución de este valor en la ecuación (2.23), genera un </w:t>
      </w:r>
      <w:r w:rsidRPr="000F61EF">
        <w:rPr>
          <w:rFonts w:ascii="Arial" w:hAnsi="Arial" w:cs="Arial"/>
        </w:rPr>
        <w:t>cambio de entalpía está</w:t>
      </w:r>
      <w:r>
        <w:rPr>
          <w:rFonts w:ascii="Arial" w:hAnsi="Arial" w:cs="Arial"/>
        </w:rPr>
        <w:t>ndar por reacción bioquímica (</w:t>
      </w:r>
      <w:r w:rsidRPr="00E667EB">
        <w:rPr>
          <w:rFonts w:ascii="Arial" w:hAnsi="Arial" w:cs="Arial"/>
          <w:i/>
        </w:rPr>
        <w:t>Δhrxn</w:t>
      </w:r>
      <w:r>
        <w:rPr>
          <w:rFonts w:ascii="Arial" w:hAnsi="Arial" w:cs="Arial"/>
        </w:rPr>
        <w:t xml:space="preserve">) igual a </w:t>
      </w:r>
      <w:r w:rsidRPr="00E667EB">
        <w:rPr>
          <w:rFonts w:ascii="Arial" w:hAnsi="Arial" w:cs="Arial"/>
          <w:b/>
        </w:rPr>
        <w:t>-</w:t>
      </w:r>
      <w:r>
        <w:rPr>
          <w:rFonts w:ascii="Arial" w:hAnsi="Arial" w:cs="Arial"/>
          <w:b/>
        </w:rPr>
        <w:t xml:space="preserve">1.932 kJ/ </w:t>
      </w:r>
      <w:r w:rsidRPr="00E667EB">
        <w:rPr>
          <w:rFonts w:ascii="Arial" w:hAnsi="Arial" w:cs="Arial"/>
          <w:b/>
        </w:rPr>
        <w:t>m</w:t>
      </w:r>
      <w:r w:rsidRPr="008C74B5">
        <w:rPr>
          <w:rFonts w:ascii="Arial" w:hAnsi="Arial" w:cs="Arial"/>
          <w:b/>
          <w:vertAlign w:val="superscript"/>
        </w:rPr>
        <w:t>3</w:t>
      </w:r>
      <w:r>
        <w:rPr>
          <w:rFonts w:ascii="Arial" w:hAnsi="Arial" w:cs="Arial"/>
          <w:b/>
        </w:rPr>
        <w:t xml:space="preserve"> ·s</w:t>
      </w:r>
      <w:r w:rsidRPr="00E667EB">
        <w:rPr>
          <w:rFonts w:ascii="Arial" w:hAnsi="Arial" w:cs="Arial"/>
          <w:b/>
        </w:rPr>
        <w:t>.</w:t>
      </w:r>
    </w:p>
    <w:p w:rsidR="00E939AF" w:rsidRDefault="00E939AF" w:rsidP="00E939AF">
      <w:pPr>
        <w:spacing w:line="480" w:lineRule="auto"/>
        <w:ind w:left="1620"/>
        <w:jc w:val="both"/>
        <w:rPr>
          <w:rFonts w:ascii="Arial" w:hAnsi="Arial" w:cs="Arial"/>
          <w:b/>
        </w:rPr>
      </w:pPr>
    </w:p>
    <w:p w:rsidR="00E939AF" w:rsidRDefault="00E939AF" w:rsidP="00E939AF">
      <w:pPr>
        <w:numPr>
          <w:ilvl w:val="2"/>
          <w:numId w:val="4"/>
        </w:numPr>
        <w:tabs>
          <w:tab w:val="clear" w:pos="1440"/>
          <w:tab w:val="num" w:pos="1620"/>
        </w:tabs>
        <w:spacing w:line="480" w:lineRule="auto"/>
        <w:ind w:left="1620" w:hanging="720"/>
        <w:jc w:val="both"/>
        <w:rPr>
          <w:rFonts w:ascii="Arial" w:hAnsi="Arial" w:cs="Arial"/>
          <w:b/>
        </w:rPr>
      </w:pPr>
      <w:r>
        <w:rPr>
          <w:rFonts w:ascii="Arial" w:hAnsi="Arial" w:cs="Arial"/>
          <w:b/>
        </w:rPr>
        <w:t>Estimación del calor cedido por concepto de evaporación y la energía disipada por el impeler agitador.</w:t>
      </w:r>
      <w:r>
        <w:rPr>
          <w:rFonts w:ascii="Arial" w:hAnsi="Arial" w:cs="Arial"/>
          <w:i/>
        </w:rPr>
        <w:t xml:space="preserve">  </w:t>
      </w:r>
    </w:p>
    <w:p w:rsidR="00E939AF" w:rsidRDefault="00E939AF" w:rsidP="00E939AF">
      <w:pPr>
        <w:spacing w:line="480" w:lineRule="auto"/>
        <w:ind w:left="1620"/>
        <w:jc w:val="both"/>
        <w:rPr>
          <w:rFonts w:ascii="Arial" w:hAnsi="Arial" w:cs="Arial"/>
        </w:rPr>
      </w:pPr>
      <w:r>
        <w:rPr>
          <w:rFonts w:ascii="Arial" w:hAnsi="Arial" w:cs="Arial"/>
        </w:rPr>
        <w:t>La energía retirada del sistema por concepto de evaporación del agua (</w:t>
      </w:r>
      <w:r w:rsidRPr="00264269">
        <w:rPr>
          <w:rFonts w:ascii="Arial" w:hAnsi="Arial" w:cs="Arial"/>
          <w:i/>
        </w:rPr>
        <w:t>Mv</w:t>
      </w:r>
      <w:r>
        <w:rPr>
          <w:rFonts w:ascii="Arial" w:hAnsi="Arial" w:cs="Arial"/>
          <w:i/>
        </w:rPr>
        <w:t>·</w:t>
      </w:r>
      <w:r w:rsidRPr="00264269">
        <w:rPr>
          <w:rFonts w:ascii="Arial" w:hAnsi="Arial" w:cs="Arial"/>
          <w:i/>
        </w:rPr>
        <w:t>Δhv</w:t>
      </w:r>
      <w:r>
        <w:rPr>
          <w:rFonts w:ascii="Arial" w:hAnsi="Arial" w:cs="Arial"/>
        </w:rPr>
        <w:t>), se considera despreciable, debido a que el fermentador piloto que se construirá no dispone de orificios expuestos a la atmósfera lo suficientemente grandes, como para estimar este termino.</w:t>
      </w:r>
    </w:p>
    <w:p w:rsidR="00E939AF" w:rsidRDefault="00E939AF" w:rsidP="00E939AF">
      <w:pPr>
        <w:ind w:left="1620"/>
        <w:jc w:val="both"/>
        <w:rPr>
          <w:rFonts w:ascii="Arial" w:hAnsi="Arial" w:cs="Arial"/>
        </w:rPr>
      </w:pPr>
    </w:p>
    <w:p w:rsidR="00E939AF" w:rsidRDefault="00E939AF" w:rsidP="00E939AF">
      <w:pPr>
        <w:spacing w:line="480" w:lineRule="auto"/>
        <w:ind w:left="1620"/>
        <w:jc w:val="both"/>
        <w:rPr>
          <w:rFonts w:ascii="Arial" w:hAnsi="Arial" w:cs="Arial"/>
        </w:rPr>
      </w:pPr>
      <w:r>
        <w:rPr>
          <w:rFonts w:ascii="Arial" w:hAnsi="Arial" w:cs="Arial"/>
        </w:rPr>
        <w:t>La energía por unidad de volumen y de tiempo que es disipada por el impeler agitador (w</w:t>
      </w:r>
      <w:r w:rsidRPr="009436E0">
        <w:rPr>
          <w:rFonts w:ascii="Arial" w:hAnsi="Arial" w:cs="Arial"/>
          <w:vertAlign w:val="subscript"/>
        </w:rPr>
        <w:t>s</w:t>
      </w:r>
      <w:r>
        <w:rPr>
          <w:rFonts w:ascii="Arial" w:hAnsi="Arial" w:cs="Arial"/>
        </w:rPr>
        <w:t>), expresada en kJ / m</w:t>
      </w:r>
      <w:r w:rsidRPr="00264269">
        <w:rPr>
          <w:rFonts w:ascii="Arial" w:hAnsi="Arial" w:cs="Arial"/>
          <w:vertAlign w:val="superscript"/>
        </w:rPr>
        <w:t>3</w:t>
      </w:r>
      <w:r>
        <w:rPr>
          <w:rFonts w:ascii="Arial" w:hAnsi="Arial" w:cs="Arial"/>
        </w:rPr>
        <w:t>·s, se calcula en base a la potencia del motor elegido (0.05 hp), la eficiencia del sistema mecánico – eléctrico (0.75), y el volumen de reactor (</w:t>
      </w:r>
      <w:smartTag w:uri="urn:schemas-microsoft-com:office:smarttags" w:element="metricconverter">
        <w:smartTagPr>
          <w:attr w:name="ProductID" w:val="0.004 m3"/>
        </w:smartTagPr>
        <w:r>
          <w:rPr>
            <w:rFonts w:ascii="Arial" w:hAnsi="Arial" w:cs="Arial"/>
          </w:rPr>
          <w:t>0.004 m</w:t>
        </w:r>
        <w:r w:rsidRPr="0007084D">
          <w:rPr>
            <w:rFonts w:ascii="Arial" w:hAnsi="Arial" w:cs="Arial"/>
            <w:vertAlign w:val="superscript"/>
          </w:rPr>
          <w:t>3</w:t>
        </w:r>
      </w:smartTag>
      <w:r>
        <w:rPr>
          <w:rFonts w:ascii="Arial" w:hAnsi="Arial" w:cs="Arial"/>
        </w:rPr>
        <w:t>):</w:t>
      </w:r>
    </w:p>
    <w:p w:rsidR="00E939AF" w:rsidRDefault="00E939AF" w:rsidP="00E939AF">
      <w:pPr>
        <w:ind w:left="1620"/>
        <w:jc w:val="both"/>
        <w:rPr>
          <w:rFonts w:ascii="Arial" w:hAnsi="Arial" w:cs="Arial"/>
        </w:rPr>
      </w:pPr>
    </w:p>
    <w:p w:rsidR="00E939AF" w:rsidRDefault="00E939AF" w:rsidP="00E939AF">
      <w:pPr>
        <w:ind w:left="1620"/>
        <w:jc w:val="both"/>
        <w:rPr>
          <w:rFonts w:ascii="Arial" w:hAnsi="Arial" w:cs="Arial"/>
        </w:rPr>
      </w:pPr>
      <w:r w:rsidRPr="009436E0">
        <w:rPr>
          <w:rFonts w:ascii="Arial" w:hAnsi="Arial" w:cs="Arial"/>
          <w:position w:val="-28"/>
        </w:rPr>
        <w:object w:dxaOrig="5120" w:dyaOrig="660">
          <v:shape id="_x0000_i1058" type="#_x0000_t75" style="width:256pt;height:33pt" o:ole="">
            <v:imagedata r:id="rId75" o:title=""/>
          </v:shape>
          <o:OLEObject Type="Embed" ProgID="Equation.3" ShapeID="_x0000_i1058" DrawAspect="Content" ObjectID="_1350908364" r:id="rId76"/>
        </w:object>
      </w:r>
    </w:p>
    <w:p w:rsidR="00E939AF" w:rsidRPr="00FF4F18" w:rsidRDefault="00E939AF" w:rsidP="00E939AF">
      <w:pPr>
        <w:spacing w:line="480" w:lineRule="auto"/>
        <w:ind w:left="1620"/>
        <w:jc w:val="both"/>
        <w:rPr>
          <w:rFonts w:ascii="Arial" w:hAnsi="Arial" w:cs="Arial"/>
        </w:rPr>
      </w:pPr>
    </w:p>
    <w:p w:rsidR="00E939AF" w:rsidRDefault="00E939AF" w:rsidP="00E939AF">
      <w:pPr>
        <w:numPr>
          <w:ilvl w:val="2"/>
          <w:numId w:val="4"/>
        </w:numPr>
        <w:tabs>
          <w:tab w:val="clear" w:pos="1440"/>
          <w:tab w:val="num" w:pos="1620"/>
        </w:tabs>
        <w:spacing w:line="480" w:lineRule="auto"/>
        <w:ind w:left="1620" w:hanging="720"/>
        <w:jc w:val="both"/>
        <w:rPr>
          <w:rFonts w:ascii="Arial" w:hAnsi="Arial" w:cs="Arial"/>
          <w:b/>
        </w:rPr>
      </w:pPr>
      <w:r>
        <w:rPr>
          <w:rFonts w:ascii="Arial" w:hAnsi="Arial" w:cs="Arial"/>
          <w:b/>
        </w:rPr>
        <w:lastRenderedPageBreak/>
        <w:t>Determinación del flujo de refrigerante o calefactor.</w:t>
      </w:r>
      <w:r>
        <w:rPr>
          <w:rFonts w:ascii="Arial" w:hAnsi="Arial" w:cs="Arial"/>
          <w:i/>
        </w:rPr>
        <w:t xml:space="preserve">  </w:t>
      </w:r>
    </w:p>
    <w:p w:rsidR="00E939AF" w:rsidRDefault="00E939AF" w:rsidP="00E939AF">
      <w:pPr>
        <w:tabs>
          <w:tab w:val="left" w:pos="1620"/>
        </w:tabs>
        <w:spacing w:line="480" w:lineRule="auto"/>
        <w:ind w:left="1620"/>
        <w:jc w:val="both"/>
        <w:rPr>
          <w:rFonts w:ascii="Arial" w:hAnsi="Arial" w:cs="Arial"/>
          <w:b/>
        </w:rPr>
      </w:pPr>
      <w:r>
        <w:rPr>
          <w:rFonts w:ascii="Arial" w:hAnsi="Arial" w:cs="Arial"/>
        </w:rPr>
        <w:t xml:space="preserve">Se dispone ahora de los datos necesarios para la determinación de las necesidades caloríficas del fermentador, mediante el uso del balance de energía, descrito a través de la ecuación (2.22), la cual nos genera el siguiente resultado:   q = </w:t>
      </w:r>
      <w:r>
        <w:rPr>
          <w:rFonts w:ascii="Arial" w:hAnsi="Arial" w:cs="Arial"/>
          <w:b/>
        </w:rPr>
        <w:t>8.922 kJ/m</w:t>
      </w:r>
      <w:r w:rsidRPr="00544044">
        <w:rPr>
          <w:rFonts w:ascii="Arial" w:hAnsi="Arial" w:cs="Arial"/>
          <w:b/>
          <w:vertAlign w:val="superscript"/>
        </w:rPr>
        <w:t>3</w:t>
      </w:r>
      <w:r>
        <w:rPr>
          <w:rFonts w:ascii="Arial" w:hAnsi="Arial" w:cs="Arial"/>
          <w:b/>
        </w:rPr>
        <w:t>·s.</w:t>
      </w:r>
    </w:p>
    <w:p w:rsidR="00E939AF" w:rsidRDefault="00E939AF" w:rsidP="00E939AF">
      <w:pPr>
        <w:ind w:left="1620"/>
        <w:jc w:val="both"/>
        <w:rPr>
          <w:rFonts w:ascii="Arial" w:hAnsi="Arial" w:cs="Arial"/>
        </w:rPr>
      </w:pPr>
    </w:p>
    <w:p w:rsidR="00E939AF" w:rsidRPr="0056066A" w:rsidRDefault="00E939AF" w:rsidP="00E939AF">
      <w:pPr>
        <w:tabs>
          <w:tab w:val="left" w:pos="1620"/>
        </w:tabs>
        <w:spacing w:line="480" w:lineRule="auto"/>
        <w:ind w:left="1620"/>
        <w:jc w:val="both"/>
        <w:rPr>
          <w:rFonts w:ascii="Arial" w:hAnsi="Arial" w:cs="Arial"/>
        </w:rPr>
      </w:pPr>
      <w:r>
        <w:rPr>
          <w:rFonts w:ascii="Arial" w:hAnsi="Arial" w:cs="Arial"/>
        </w:rPr>
        <w:t>El signo positivo indica que se debe retirar calor del sistema.  Las necesidades de eliminación de calor para nuestro volumen de reactor (</w:t>
      </w:r>
      <w:smartTag w:uri="urn:schemas-microsoft-com:office:smarttags" w:element="metricconverter">
        <w:smartTagPr>
          <w:attr w:name="ProductID" w:val="4 l"/>
        </w:smartTagPr>
        <w:r>
          <w:rPr>
            <w:rFonts w:ascii="Arial" w:hAnsi="Arial" w:cs="Arial"/>
          </w:rPr>
          <w:t>4 l</w:t>
        </w:r>
      </w:smartTag>
      <w:r>
        <w:rPr>
          <w:rFonts w:ascii="Arial" w:hAnsi="Arial" w:cs="Arial"/>
        </w:rPr>
        <w:t xml:space="preserve">) es entonces: Q = </w:t>
      </w:r>
      <w:r>
        <w:rPr>
          <w:rFonts w:ascii="Arial" w:hAnsi="Arial" w:cs="Arial"/>
          <w:b/>
        </w:rPr>
        <w:t xml:space="preserve"> 0.036 kJ / s.</w:t>
      </w:r>
    </w:p>
    <w:p w:rsidR="00E939AF" w:rsidRDefault="00E939AF" w:rsidP="00E939AF">
      <w:pPr>
        <w:tabs>
          <w:tab w:val="left" w:pos="1620"/>
        </w:tabs>
        <w:ind w:left="1620"/>
        <w:jc w:val="both"/>
        <w:rPr>
          <w:rFonts w:ascii="Arial" w:hAnsi="Arial" w:cs="Arial"/>
        </w:rPr>
      </w:pPr>
    </w:p>
    <w:p w:rsidR="00E939AF" w:rsidRDefault="00E939AF" w:rsidP="00E939AF">
      <w:pPr>
        <w:tabs>
          <w:tab w:val="left" w:pos="1620"/>
        </w:tabs>
        <w:spacing w:line="480" w:lineRule="auto"/>
        <w:ind w:left="1620"/>
        <w:jc w:val="both"/>
        <w:rPr>
          <w:rFonts w:ascii="Arial" w:hAnsi="Arial" w:cs="Arial"/>
        </w:rPr>
      </w:pPr>
      <w:r>
        <w:rPr>
          <w:rFonts w:ascii="Arial" w:hAnsi="Arial" w:cs="Arial"/>
        </w:rPr>
        <w:t>El líquido de refrigeración que se adoptara es el agua a temperatura ambiente, en virtud de su bajo costo y los bajos requerimientos de refrigeración que exige el proceso.  La ecuación de diseño para intercambiadores de calor que operan en estado estacionario es [3]:</w:t>
      </w:r>
    </w:p>
    <w:p w:rsidR="00E939AF" w:rsidRDefault="00E939AF" w:rsidP="00E939AF">
      <w:pPr>
        <w:tabs>
          <w:tab w:val="left" w:pos="1620"/>
        </w:tabs>
        <w:ind w:left="1620"/>
        <w:jc w:val="both"/>
        <w:rPr>
          <w:rFonts w:ascii="Arial" w:hAnsi="Arial" w:cs="Arial"/>
        </w:rPr>
      </w:pPr>
    </w:p>
    <w:p w:rsidR="00E939AF" w:rsidRPr="00513A2F" w:rsidRDefault="00E939AF" w:rsidP="00E939AF">
      <w:pPr>
        <w:tabs>
          <w:tab w:val="left" w:pos="1620"/>
        </w:tabs>
        <w:spacing w:line="480" w:lineRule="auto"/>
        <w:ind w:left="1620"/>
        <w:jc w:val="both"/>
        <w:rPr>
          <w:rFonts w:ascii="Arial" w:hAnsi="Arial" w:cs="Arial"/>
        </w:rPr>
      </w:pPr>
      <w:r w:rsidRPr="006A3300">
        <w:rPr>
          <w:rFonts w:ascii="Arial" w:hAnsi="Arial" w:cs="Arial"/>
          <w:i/>
        </w:rPr>
        <w:t>Q = U·A·ΔTm</w:t>
      </w:r>
      <w:r>
        <w:rPr>
          <w:rFonts w:ascii="Arial" w:hAnsi="Arial" w:cs="Arial"/>
          <w:i/>
        </w:rPr>
        <w:tab/>
      </w:r>
      <w:r>
        <w:rPr>
          <w:rFonts w:ascii="Arial" w:hAnsi="Arial" w:cs="Arial"/>
          <w:i/>
        </w:rPr>
        <w:tab/>
      </w:r>
      <w:r>
        <w:rPr>
          <w:rFonts w:ascii="Arial" w:hAnsi="Arial" w:cs="Arial"/>
          <w:i/>
        </w:rPr>
        <w:tab/>
      </w:r>
      <w:r>
        <w:rPr>
          <w:rFonts w:ascii="Arial" w:hAnsi="Arial" w:cs="Arial"/>
          <w:i/>
        </w:rPr>
        <w:tab/>
      </w:r>
      <w:r>
        <w:rPr>
          <w:rFonts w:ascii="Arial" w:hAnsi="Arial" w:cs="Arial"/>
          <w:i/>
        </w:rPr>
        <w:tab/>
      </w:r>
      <w:r>
        <w:rPr>
          <w:rFonts w:ascii="Arial" w:hAnsi="Arial" w:cs="Arial"/>
          <w:i/>
        </w:rPr>
        <w:tab/>
      </w:r>
      <w:r>
        <w:rPr>
          <w:rFonts w:ascii="Arial" w:hAnsi="Arial" w:cs="Arial"/>
        </w:rPr>
        <w:t>(2.30)</w:t>
      </w:r>
    </w:p>
    <w:p w:rsidR="00E939AF" w:rsidRDefault="00E939AF" w:rsidP="00E939AF">
      <w:pPr>
        <w:tabs>
          <w:tab w:val="left" w:pos="1620"/>
        </w:tabs>
        <w:ind w:left="1620"/>
        <w:jc w:val="both"/>
        <w:rPr>
          <w:rFonts w:ascii="Arial" w:hAnsi="Arial" w:cs="Arial"/>
        </w:rPr>
      </w:pPr>
    </w:p>
    <w:p w:rsidR="00E939AF" w:rsidRDefault="00E939AF" w:rsidP="00E939AF">
      <w:pPr>
        <w:tabs>
          <w:tab w:val="left" w:pos="1620"/>
        </w:tabs>
        <w:spacing w:line="480" w:lineRule="auto"/>
        <w:ind w:left="1620"/>
        <w:jc w:val="both"/>
        <w:rPr>
          <w:rFonts w:ascii="Arial" w:hAnsi="Arial" w:cs="Arial"/>
        </w:rPr>
      </w:pPr>
      <w:r>
        <w:rPr>
          <w:rFonts w:ascii="Arial" w:hAnsi="Arial" w:cs="Arial"/>
        </w:rPr>
        <w:t>Donde:</w:t>
      </w:r>
    </w:p>
    <w:p w:rsidR="00E939AF" w:rsidRDefault="00E939AF" w:rsidP="00E939AF">
      <w:pPr>
        <w:numPr>
          <w:ilvl w:val="0"/>
          <w:numId w:val="112"/>
        </w:numPr>
        <w:tabs>
          <w:tab w:val="clear" w:pos="2160"/>
          <w:tab w:val="num" w:pos="1980"/>
        </w:tabs>
        <w:spacing w:line="480" w:lineRule="auto"/>
        <w:ind w:left="1980"/>
        <w:jc w:val="both"/>
        <w:rPr>
          <w:rFonts w:ascii="Arial" w:hAnsi="Arial" w:cs="Arial"/>
        </w:rPr>
      </w:pPr>
      <w:r w:rsidRPr="006A3300">
        <w:rPr>
          <w:rFonts w:ascii="Arial" w:hAnsi="Arial" w:cs="Arial"/>
          <w:i/>
        </w:rPr>
        <w:t>U</w:t>
      </w:r>
      <w:r>
        <w:rPr>
          <w:rFonts w:ascii="Arial" w:hAnsi="Arial" w:cs="Arial"/>
        </w:rPr>
        <w:t xml:space="preserve"> es el coeficiente global de transferencia de calor          (W /m</w:t>
      </w:r>
      <w:r w:rsidRPr="006A3300">
        <w:rPr>
          <w:rFonts w:ascii="Arial" w:hAnsi="Arial" w:cs="Arial"/>
          <w:vertAlign w:val="superscript"/>
        </w:rPr>
        <w:t>2o</w:t>
      </w:r>
      <w:r>
        <w:rPr>
          <w:rFonts w:ascii="Arial" w:hAnsi="Arial" w:cs="Arial"/>
        </w:rPr>
        <w:t>C)</w:t>
      </w:r>
    </w:p>
    <w:p w:rsidR="00E939AF" w:rsidRDefault="00E939AF" w:rsidP="00E939AF">
      <w:pPr>
        <w:numPr>
          <w:ilvl w:val="0"/>
          <w:numId w:val="113"/>
        </w:numPr>
        <w:tabs>
          <w:tab w:val="clear" w:pos="2160"/>
          <w:tab w:val="num" w:pos="1980"/>
        </w:tabs>
        <w:spacing w:line="480" w:lineRule="auto"/>
        <w:ind w:left="1980"/>
        <w:jc w:val="both"/>
        <w:rPr>
          <w:rFonts w:ascii="Arial" w:hAnsi="Arial" w:cs="Arial"/>
        </w:rPr>
      </w:pPr>
      <w:r w:rsidRPr="006A3300">
        <w:rPr>
          <w:rFonts w:ascii="Arial" w:hAnsi="Arial" w:cs="Arial"/>
          <w:i/>
        </w:rPr>
        <w:t>A</w:t>
      </w:r>
      <w:r>
        <w:rPr>
          <w:rFonts w:ascii="Arial" w:hAnsi="Arial" w:cs="Arial"/>
        </w:rPr>
        <w:t xml:space="preserve"> es el área de transferencia de calor (m</w:t>
      </w:r>
      <w:r w:rsidRPr="006A3300">
        <w:rPr>
          <w:rFonts w:ascii="Arial" w:hAnsi="Arial" w:cs="Arial"/>
          <w:vertAlign w:val="superscript"/>
        </w:rPr>
        <w:t>2</w:t>
      </w:r>
      <w:r>
        <w:rPr>
          <w:rFonts w:ascii="Arial" w:hAnsi="Arial" w:cs="Arial"/>
        </w:rPr>
        <w:t>).</w:t>
      </w:r>
    </w:p>
    <w:p w:rsidR="00E939AF" w:rsidRDefault="00E939AF" w:rsidP="00E939AF">
      <w:pPr>
        <w:numPr>
          <w:ilvl w:val="0"/>
          <w:numId w:val="114"/>
        </w:numPr>
        <w:tabs>
          <w:tab w:val="clear" w:pos="2160"/>
          <w:tab w:val="num" w:pos="1980"/>
        </w:tabs>
        <w:spacing w:line="480" w:lineRule="auto"/>
        <w:ind w:left="1980"/>
        <w:jc w:val="both"/>
        <w:rPr>
          <w:rFonts w:ascii="Arial" w:hAnsi="Arial" w:cs="Arial"/>
        </w:rPr>
      </w:pPr>
      <w:r w:rsidRPr="006A3300">
        <w:rPr>
          <w:rFonts w:ascii="Arial" w:hAnsi="Arial" w:cs="Arial"/>
          <w:i/>
        </w:rPr>
        <w:lastRenderedPageBreak/>
        <w:t>ΔTm</w:t>
      </w:r>
      <w:r>
        <w:rPr>
          <w:rFonts w:ascii="Arial" w:hAnsi="Arial" w:cs="Arial"/>
        </w:rPr>
        <w:t xml:space="preserve"> es la diferencia de temperatura media aritmética entre el agua y el caldo de fermentación (</w:t>
      </w:r>
      <w:r w:rsidRPr="006A3300">
        <w:rPr>
          <w:rFonts w:ascii="Arial" w:hAnsi="Arial" w:cs="Arial"/>
          <w:vertAlign w:val="superscript"/>
        </w:rPr>
        <w:t>o</w:t>
      </w:r>
      <w:r>
        <w:rPr>
          <w:rFonts w:ascii="Arial" w:hAnsi="Arial" w:cs="Arial"/>
        </w:rPr>
        <w:t>C).</w:t>
      </w:r>
    </w:p>
    <w:p w:rsidR="00E939AF" w:rsidRDefault="00E939AF" w:rsidP="00E939AF">
      <w:pPr>
        <w:tabs>
          <w:tab w:val="num" w:pos="1440"/>
        </w:tabs>
        <w:ind w:left="1620"/>
        <w:jc w:val="both"/>
        <w:rPr>
          <w:rFonts w:ascii="Arial" w:hAnsi="Arial" w:cs="Arial"/>
        </w:rPr>
      </w:pPr>
    </w:p>
    <w:p w:rsidR="00E939AF" w:rsidRDefault="00E939AF" w:rsidP="00E939AF">
      <w:pPr>
        <w:spacing w:line="480" w:lineRule="auto"/>
        <w:ind w:left="1620"/>
        <w:jc w:val="both"/>
        <w:rPr>
          <w:rFonts w:ascii="Arial" w:hAnsi="Arial" w:cs="Arial"/>
        </w:rPr>
      </w:pPr>
      <w:r>
        <w:rPr>
          <w:rFonts w:ascii="Arial" w:hAnsi="Arial" w:cs="Arial"/>
        </w:rPr>
        <w:t>El flujo másico de agua en la chaqueta (</w:t>
      </w:r>
      <w:r w:rsidRPr="006A3300">
        <w:rPr>
          <w:rFonts w:ascii="Arial" w:hAnsi="Arial" w:cs="Arial"/>
          <w:i/>
        </w:rPr>
        <w:t>M</w:t>
      </w:r>
      <w:r>
        <w:rPr>
          <w:rFonts w:ascii="Arial" w:hAnsi="Arial" w:cs="Arial"/>
        </w:rPr>
        <w:t xml:space="preserve">), debe ser tal que el lado derecho de ecuación anterior sea igual a los requerimientos de eliminación de calor en el caldo de fermentación, 0.036 kJ / s.  Para alcanzar dicho objetivo se expresa </w:t>
      </w:r>
      <w:r w:rsidRPr="006A3300">
        <w:rPr>
          <w:rFonts w:ascii="Arial" w:hAnsi="Arial" w:cs="Arial"/>
          <w:i/>
        </w:rPr>
        <w:t>U</w:t>
      </w:r>
      <w:r>
        <w:rPr>
          <w:rFonts w:ascii="Arial" w:hAnsi="Arial" w:cs="Arial"/>
        </w:rPr>
        <w:t xml:space="preserve"> y </w:t>
      </w:r>
      <w:r w:rsidRPr="006A3300">
        <w:rPr>
          <w:rFonts w:ascii="Arial" w:hAnsi="Arial" w:cs="Arial"/>
          <w:i/>
        </w:rPr>
        <w:t>ΔTm</w:t>
      </w:r>
      <w:r>
        <w:rPr>
          <w:rFonts w:ascii="Arial" w:hAnsi="Arial" w:cs="Arial"/>
        </w:rPr>
        <w:t xml:space="preserve"> como funciones del flujo másico de agua refrigerante (</w:t>
      </w:r>
      <w:r w:rsidRPr="006A3300">
        <w:rPr>
          <w:rFonts w:ascii="Arial" w:hAnsi="Arial" w:cs="Arial"/>
          <w:i/>
        </w:rPr>
        <w:t>M</w:t>
      </w:r>
      <w:r>
        <w:rPr>
          <w:rFonts w:ascii="Arial" w:hAnsi="Arial" w:cs="Arial"/>
        </w:rPr>
        <w:t xml:space="preserve">).  El cálculo </w:t>
      </w:r>
      <w:r w:rsidRPr="006A3300">
        <w:rPr>
          <w:rFonts w:ascii="Arial" w:hAnsi="Arial" w:cs="Arial"/>
          <w:i/>
        </w:rPr>
        <w:t>M</w:t>
      </w:r>
      <w:r>
        <w:rPr>
          <w:rFonts w:ascii="Arial" w:hAnsi="Arial" w:cs="Arial"/>
        </w:rPr>
        <w:t xml:space="preserve"> se lo realizará utilizando métodos iterativos de Excel.  A continuación, se calcula el valor de </w:t>
      </w:r>
      <w:r w:rsidRPr="006A3300">
        <w:rPr>
          <w:rFonts w:ascii="Arial" w:hAnsi="Arial" w:cs="Arial"/>
          <w:i/>
        </w:rPr>
        <w:t>A</w:t>
      </w:r>
      <w:r>
        <w:rPr>
          <w:rFonts w:ascii="Arial" w:hAnsi="Arial" w:cs="Arial"/>
        </w:rPr>
        <w:t xml:space="preserve"> (implícito en el diseño ya definido del fermentador), y se especifican las ecuaciones que definen a </w:t>
      </w:r>
      <w:r w:rsidRPr="006A3300">
        <w:rPr>
          <w:rFonts w:ascii="Arial" w:hAnsi="Arial" w:cs="Arial"/>
          <w:i/>
        </w:rPr>
        <w:t>U</w:t>
      </w:r>
      <w:r>
        <w:rPr>
          <w:rFonts w:ascii="Arial" w:hAnsi="Arial" w:cs="Arial"/>
        </w:rPr>
        <w:t xml:space="preserve"> y </w:t>
      </w:r>
      <w:r w:rsidRPr="006A3300">
        <w:rPr>
          <w:rFonts w:ascii="Arial" w:hAnsi="Arial" w:cs="Arial"/>
          <w:i/>
        </w:rPr>
        <w:t>ΔTm</w:t>
      </w:r>
      <w:r>
        <w:rPr>
          <w:rFonts w:ascii="Arial" w:hAnsi="Arial" w:cs="Arial"/>
        </w:rPr>
        <w:t xml:space="preserve"> como funciones de </w:t>
      </w:r>
      <w:r w:rsidRPr="00513A2F">
        <w:rPr>
          <w:rFonts w:ascii="Arial" w:hAnsi="Arial" w:cs="Arial"/>
          <w:i/>
        </w:rPr>
        <w:t>M</w:t>
      </w:r>
      <w:r>
        <w:rPr>
          <w:rFonts w:ascii="Arial" w:hAnsi="Arial" w:cs="Arial"/>
        </w:rPr>
        <w:t>.</w:t>
      </w:r>
    </w:p>
    <w:p w:rsidR="00E939AF" w:rsidRDefault="00E939AF" w:rsidP="00E939AF">
      <w:pPr>
        <w:ind w:left="1080"/>
        <w:jc w:val="both"/>
        <w:rPr>
          <w:rFonts w:ascii="Arial" w:hAnsi="Arial" w:cs="Arial"/>
        </w:rPr>
      </w:pPr>
    </w:p>
    <w:p w:rsidR="00E939AF" w:rsidRPr="00417048" w:rsidRDefault="00E939AF" w:rsidP="00E939AF">
      <w:pPr>
        <w:numPr>
          <w:ilvl w:val="3"/>
          <w:numId w:val="4"/>
        </w:numPr>
        <w:tabs>
          <w:tab w:val="clear" w:pos="1440"/>
          <w:tab w:val="num" w:pos="1980"/>
        </w:tabs>
        <w:spacing w:line="480" w:lineRule="auto"/>
        <w:ind w:left="1980"/>
        <w:jc w:val="both"/>
        <w:rPr>
          <w:rFonts w:ascii="Arial" w:hAnsi="Arial" w:cs="Arial"/>
          <w:b/>
        </w:rPr>
      </w:pPr>
      <w:r>
        <w:rPr>
          <w:rFonts w:ascii="Arial" w:hAnsi="Arial" w:cs="Arial"/>
          <w:b/>
        </w:rPr>
        <w:t>Cálculo del área de transferencia de calor, A.</w:t>
      </w:r>
      <w:r>
        <w:rPr>
          <w:rFonts w:ascii="Arial" w:hAnsi="Arial" w:cs="Arial"/>
          <w:i/>
        </w:rPr>
        <w:t xml:space="preserve">  </w:t>
      </w:r>
    </w:p>
    <w:p w:rsidR="00E939AF" w:rsidRDefault="00E939AF" w:rsidP="00E939AF">
      <w:pPr>
        <w:spacing w:line="480" w:lineRule="auto"/>
        <w:ind w:left="1980"/>
        <w:jc w:val="both"/>
        <w:rPr>
          <w:rFonts w:ascii="Arial" w:hAnsi="Arial" w:cs="Arial"/>
        </w:rPr>
      </w:pPr>
      <w:r>
        <w:rPr>
          <w:rFonts w:ascii="Arial" w:hAnsi="Arial" w:cs="Arial"/>
        </w:rPr>
        <w:t>Conociendo las dimensiones del tanque de fermentación (sección del dimensionamiento del reactor) y además la chaqueta cubre los ¾ de su altura, el área de transferencia se calcula fácilmente:</w:t>
      </w:r>
    </w:p>
    <w:p w:rsidR="00E939AF" w:rsidRDefault="00E939AF" w:rsidP="00E939AF">
      <w:pPr>
        <w:ind w:left="1440"/>
        <w:jc w:val="both"/>
        <w:rPr>
          <w:rFonts w:ascii="Arial" w:hAnsi="Arial" w:cs="Arial"/>
        </w:rPr>
      </w:pPr>
    </w:p>
    <w:p w:rsidR="00E939AF" w:rsidRDefault="00E939AF" w:rsidP="00E939AF">
      <w:pPr>
        <w:spacing w:line="480" w:lineRule="auto"/>
        <w:ind w:left="1980"/>
        <w:jc w:val="both"/>
        <w:rPr>
          <w:rFonts w:ascii="Arial" w:hAnsi="Arial" w:cs="Arial"/>
        </w:rPr>
      </w:pPr>
      <w:r w:rsidRPr="0093474B">
        <w:rPr>
          <w:rFonts w:ascii="Arial" w:hAnsi="Arial" w:cs="Arial"/>
          <w:i/>
        </w:rPr>
        <w:t>A = A</w:t>
      </w:r>
      <w:r w:rsidRPr="0093474B">
        <w:rPr>
          <w:rFonts w:ascii="Arial" w:hAnsi="Arial" w:cs="Arial"/>
          <w:i/>
          <w:vertAlign w:val="subscript"/>
        </w:rPr>
        <w:t>base</w:t>
      </w:r>
      <w:r w:rsidRPr="0093474B">
        <w:rPr>
          <w:rFonts w:ascii="Arial" w:hAnsi="Arial" w:cs="Arial"/>
          <w:i/>
        </w:rPr>
        <w:t xml:space="preserve"> + A</w:t>
      </w:r>
      <w:r w:rsidRPr="0093474B">
        <w:rPr>
          <w:rFonts w:ascii="Arial" w:hAnsi="Arial" w:cs="Arial"/>
          <w:i/>
          <w:vertAlign w:val="subscript"/>
        </w:rPr>
        <w:t>lateral chaqueta</w:t>
      </w:r>
      <w:r w:rsidRPr="0093474B">
        <w:rPr>
          <w:rFonts w:ascii="Arial" w:hAnsi="Arial" w:cs="Arial"/>
          <w:i/>
        </w:rPr>
        <w:t>.</w:t>
      </w:r>
      <w:r w:rsidRPr="0093474B">
        <w:rPr>
          <w:rFonts w:ascii="Arial" w:hAnsi="Arial" w:cs="Arial"/>
          <w:i/>
        </w:rPr>
        <w:tab/>
      </w:r>
      <w:r>
        <w:rPr>
          <w:rFonts w:ascii="Arial" w:hAnsi="Arial" w:cs="Arial"/>
        </w:rPr>
        <w:tab/>
      </w:r>
      <w:r>
        <w:rPr>
          <w:rFonts w:ascii="Arial" w:hAnsi="Arial" w:cs="Arial"/>
        </w:rPr>
        <w:tab/>
      </w:r>
      <w:r>
        <w:rPr>
          <w:rFonts w:ascii="Arial" w:hAnsi="Arial" w:cs="Arial"/>
        </w:rPr>
        <w:tab/>
        <w:t>(2.31)</w:t>
      </w:r>
    </w:p>
    <w:p w:rsidR="00E939AF" w:rsidRDefault="00E939AF" w:rsidP="00E939AF">
      <w:pPr>
        <w:spacing w:line="480" w:lineRule="auto"/>
        <w:ind w:left="1980"/>
        <w:jc w:val="both"/>
        <w:rPr>
          <w:rFonts w:ascii="Arial" w:hAnsi="Arial" w:cs="Arial"/>
        </w:rPr>
      </w:pPr>
      <w:r w:rsidRPr="0093474B">
        <w:rPr>
          <w:rFonts w:ascii="Arial" w:hAnsi="Arial" w:cs="Arial"/>
          <w:position w:val="-24"/>
        </w:rPr>
        <w:object w:dxaOrig="2580" w:dyaOrig="660">
          <v:shape id="_x0000_i1059" type="#_x0000_t75" style="width:129pt;height:33pt" o:ole="">
            <v:imagedata r:id="rId77" o:title=""/>
          </v:shape>
          <o:OLEObject Type="Embed" ProgID="Equation.3" ShapeID="_x0000_i1059" DrawAspect="Content" ObjectID="_1350908365" r:id="rId78"/>
        </w:object>
      </w:r>
    </w:p>
    <w:p w:rsidR="00E939AF" w:rsidRPr="0093474B" w:rsidRDefault="00E939AF" w:rsidP="00E939AF">
      <w:pPr>
        <w:spacing w:line="480" w:lineRule="auto"/>
        <w:ind w:left="1980"/>
        <w:jc w:val="both"/>
        <w:rPr>
          <w:rFonts w:ascii="Arial" w:hAnsi="Arial" w:cs="Arial"/>
          <w:lang w:val="en-US"/>
        </w:rPr>
      </w:pPr>
      <w:r w:rsidRPr="0093474B">
        <w:rPr>
          <w:rFonts w:ascii="Arial" w:hAnsi="Arial" w:cs="Arial"/>
          <w:position w:val="-24"/>
          <w:lang w:val="en-US"/>
        </w:rPr>
        <w:object w:dxaOrig="4380" w:dyaOrig="660">
          <v:shape id="_x0000_i1060" type="#_x0000_t75" style="width:219pt;height:33pt" o:ole="">
            <v:imagedata r:id="rId79" o:title=""/>
          </v:shape>
          <o:OLEObject Type="Embed" ProgID="Equation.3" ShapeID="_x0000_i1060" DrawAspect="Content" ObjectID="_1350908366" r:id="rId80"/>
        </w:object>
      </w:r>
    </w:p>
    <w:p w:rsidR="00E939AF" w:rsidRPr="0093474B" w:rsidRDefault="00E939AF" w:rsidP="00E939AF">
      <w:pPr>
        <w:spacing w:line="480" w:lineRule="auto"/>
        <w:ind w:left="1980"/>
        <w:jc w:val="both"/>
        <w:rPr>
          <w:rFonts w:ascii="Arial" w:hAnsi="Arial" w:cs="Arial"/>
          <w:lang w:val="en-US"/>
        </w:rPr>
      </w:pPr>
      <w:r w:rsidRPr="0093474B">
        <w:rPr>
          <w:rFonts w:ascii="Arial" w:hAnsi="Arial" w:cs="Arial"/>
          <w:lang w:val="en-US"/>
        </w:rPr>
        <w:t xml:space="preserve">A = </w:t>
      </w:r>
      <w:smartTag w:uri="urn:schemas-microsoft-com:office:smarttags" w:element="metricconverter">
        <w:smartTagPr>
          <w:attr w:name="ProductID" w:val="0.1162 m2"/>
        </w:smartTagPr>
        <w:r w:rsidRPr="0093474B">
          <w:rPr>
            <w:rFonts w:ascii="Arial" w:hAnsi="Arial" w:cs="Arial"/>
            <w:lang w:val="en-US"/>
          </w:rPr>
          <w:t>0.1162 m</w:t>
        </w:r>
        <w:r w:rsidRPr="0093474B">
          <w:rPr>
            <w:rFonts w:ascii="Arial" w:hAnsi="Arial" w:cs="Arial"/>
            <w:vertAlign w:val="superscript"/>
            <w:lang w:val="en-US"/>
          </w:rPr>
          <w:t>2</w:t>
        </w:r>
      </w:smartTag>
      <w:r w:rsidRPr="0093474B">
        <w:rPr>
          <w:rFonts w:ascii="Arial" w:hAnsi="Arial" w:cs="Arial"/>
          <w:lang w:val="en-US"/>
        </w:rPr>
        <w:t>.</w:t>
      </w:r>
    </w:p>
    <w:p w:rsidR="00E939AF" w:rsidRPr="0093474B" w:rsidRDefault="00E939AF" w:rsidP="00E939AF">
      <w:pPr>
        <w:ind w:left="1620"/>
        <w:jc w:val="both"/>
        <w:rPr>
          <w:rFonts w:ascii="Arial" w:hAnsi="Arial" w:cs="Arial"/>
          <w:lang w:val="en-US"/>
        </w:rPr>
      </w:pPr>
    </w:p>
    <w:p w:rsidR="00E939AF" w:rsidRPr="007414CE" w:rsidRDefault="00E939AF" w:rsidP="00E939AF">
      <w:pPr>
        <w:numPr>
          <w:ilvl w:val="3"/>
          <w:numId w:val="4"/>
        </w:numPr>
        <w:tabs>
          <w:tab w:val="clear" w:pos="1440"/>
          <w:tab w:val="num" w:pos="1980"/>
        </w:tabs>
        <w:spacing w:line="480" w:lineRule="auto"/>
        <w:ind w:left="1980"/>
        <w:jc w:val="both"/>
        <w:rPr>
          <w:rFonts w:ascii="Arial" w:hAnsi="Arial" w:cs="Arial"/>
          <w:b/>
        </w:rPr>
      </w:pPr>
      <w:r>
        <w:rPr>
          <w:rFonts w:ascii="Arial" w:hAnsi="Arial" w:cs="Arial"/>
          <w:b/>
        </w:rPr>
        <w:t xml:space="preserve">Determinación de </w:t>
      </w:r>
      <w:r w:rsidRPr="00513A2F">
        <w:rPr>
          <w:rFonts w:ascii="Arial" w:hAnsi="Arial" w:cs="Arial"/>
          <w:b/>
          <w:i/>
        </w:rPr>
        <w:t>ΔTm</w:t>
      </w:r>
      <w:r>
        <w:rPr>
          <w:rFonts w:ascii="Arial" w:hAnsi="Arial" w:cs="Arial"/>
          <w:b/>
        </w:rPr>
        <w:t xml:space="preserve"> como función del flujo másico de agua refrigerante (</w:t>
      </w:r>
      <w:r w:rsidRPr="00513A2F">
        <w:rPr>
          <w:rFonts w:ascii="Arial" w:hAnsi="Arial" w:cs="Arial"/>
          <w:b/>
          <w:i/>
        </w:rPr>
        <w:t>M</w:t>
      </w:r>
      <w:r>
        <w:rPr>
          <w:rFonts w:ascii="Arial" w:hAnsi="Arial" w:cs="Arial"/>
          <w:b/>
        </w:rPr>
        <w:t>).</w:t>
      </w:r>
      <w:r>
        <w:rPr>
          <w:rFonts w:ascii="Arial" w:hAnsi="Arial" w:cs="Arial"/>
          <w:i/>
        </w:rPr>
        <w:t xml:space="preserve">  </w:t>
      </w:r>
    </w:p>
    <w:p w:rsidR="00E939AF" w:rsidRDefault="00E939AF" w:rsidP="00E939AF">
      <w:pPr>
        <w:spacing w:line="480" w:lineRule="auto"/>
        <w:ind w:left="1980"/>
        <w:jc w:val="both"/>
        <w:rPr>
          <w:rFonts w:ascii="Arial" w:hAnsi="Arial" w:cs="Arial"/>
        </w:rPr>
      </w:pPr>
      <w:r>
        <w:rPr>
          <w:rFonts w:ascii="Arial" w:hAnsi="Arial" w:cs="Arial"/>
        </w:rPr>
        <w:t xml:space="preserve">La diferencia de temperatura media aritmética </w:t>
      </w:r>
      <w:r w:rsidRPr="00513A2F">
        <w:rPr>
          <w:rFonts w:ascii="Arial" w:hAnsi="Arial" w:cs="Arial"/>
          <w:i/>
        </w:rPr>
        <w:t>ΔTm</w:t>
      </w:r>
      <w:r>
        <w:rPr>
          <w:rFonts w:ascii="Arial" w:hAnsi="Arial" w:cs="Arial"/>
        </w:rPr>
        <w:t>, se define de la siguiente manera [3]:</w:t>
      </w:r>
    </w:p>
    <w:p w:rsidR="00E939AF" w:rsidRDefault="00E939AF" w:rsidP="00E939AF">
      <w:pPr>
        <w:ind w:left="1980"/>
        <w:jc w:val="both"/>
        <w:rPr>
          <w:rFonts w:ascii="Arial" w:hAnsi="Arial" w:cs="Arial"/>
        </w:rPr>
      </w:pPr>
    </w:p>
    <w:p w:rsidR="00E939AF" w:rsidRDefault="00E939AF" w:rsidP="00E939AF">
      <w:pPr>
        <w:ind w:left="1980"/>
        <w:jc w:val="both"/>
        <w:rPr>
          <w:rFonts w:ascii="Arial" w:hAnsi="Arial" w:cs="Arial"/>
        </w:rPr>
      </w:pPr>
      <w:r w:rsidRPr="00513A2F">
        <w:rPr>
          <w:rFonts w:ascii="Arial" w:hAnsi="Arial" w:cs="Arial"/>
          <w:position w:val="-24"/>
        </w:rPr>
        <w:object w:dxaOrig="2360" w:dyaOrig="660">
          <v:shape id="_x0000_i1061" type="#_x0000_t75" style="width:118pt;height:33pt" o:ole="">
            <v:imagedata r:id="rId81" o:title=""/>
          </v:shape>
          <o:OLEObject Type="Embed" ProgID="Equation.3" ShapeID="_x0000_i1061" DrawAspect="Content" ObjectID="_1350908367" r:id="rId82"/>
        </w:object>
      </w:r>
      <w:r>
        <w:rPr>
          <w:rFonts w:ascii="Arial" w:hAnsi="Arial" w:cs="Arial"/>
        </w:rPr>
        <w:tab/>
      </w:r>
      <w:r>
        <w:rPr>
          <w:rFonts w:ascii="Arial" w:hAnsi="Arial" w:cs="Arial"/>
        </w:rPr>
        <w:tab/>
      </w:r>
      <w:r>
        <w:rPr>
          <w:rFonts w:ascii="Arial" w:hAnsi="Arial" w:cs="Arial"/>
        </w:rPr>
        <w:tab/>
      </w:r>
      <w:r>
        <w:rPr>
          <w:rFonts w:ascii="Arial" w:hAnsi="Arial" w:cs="Arial"/>
        </w:rPr>
        <w:tab/>
        <w:t>(2.32)</w:t>
      </w:r>
    </w:p>
    <w:p w:rsidR="00E939AF" w:rsidRDefault="00E939AF" w:rsidP="00E939AF">
      <w:pPr>
        <w:ind w:left="1980"/>
        <w:jc w:val="both"/>
        <w:rPr>
          <w:rFonts w:ascii="Arial" w:hAnsi="Arial" w:cs="Arial"/>
        </w:rPr>
      </w:pPr>
    </w:p>
    <w:p w:rsidR="00E939AF" w:rsidRDefault="00E939AF" w:rsidP="00E939AF">
      <w:pPr>
        <w:spacing w:line="480" w:lineRule="auto"/>
        <w:ind w:left="1980"/>
        <w:jc w:val="both"/>
        <w:rPr>
          <w:rFonts w:ascii="Arial" w:hAnsi="Arial" w:cs="Arial"/>
        </w:rPr>
      </w:pPr>
      <w:r>
        <w:rPr>
          <w:rFonts w:ascii="Arial" w:hAnsi="Arial" w:cs="Arial"/>
        </w:rPr>
        <w:t>Donde:</w:t>
      </w:r>
    </w:p>
    <w:p w:rsidR="00E939AF" w:rsidRDefault="00E939AF" w:rsidP="00E939AF">
      <w:pPr>
        <w:numPr>
          <w:ilvl w:val="0"/>
          <w:numId w:val="115"/>
        </w:numPr>
        <w:tabs>
          <w:tab w:val="clear" w:pos="2160"/>
          <w:tab w:val="num" w:pos="2340"/>
        </w:tabs>
        <w:spacing w:line="480" w:lineRule="auto"/>
        <w:ind w:hanging="180"/>
        <w:jc w:val="both"/>
        <w:rPr>
          <w:rFonts w:ascii="Arial" w:hAnsi="Arial" w:cs="Arial"/>
        </w:rPr>
      </w:pPr>
      <w:r w:rsidRPr="00513A2F">
        <w:rPr>
          <w:rFonts w:ascii="Arial" w:hAnsi="Arial" w:cs="Arial"/>
          <w:i/>
        </w:rPr>
        <w:t>T</w:t>
      </w:r>
      <w:r w:rsidRPr="00513A2F">
        <w:rPr>
          <w:rFonts w:ascii="Arial" w:hAnsi="Arial" w:cs="Arial"/>
          <w:i/>
          <w:vertAlign w:val="subscript"/>
        </w:rPr>
        <w:t>f</w:t>
      </w:r>
      <w:r>
        <w:rPr>
          <w:rFonts w:ascii="Arial" w:hAnsi="Arial" w:cs="Arial"/>
        </w:rPr>
        <w:t xml:space="preserve"> = temperatura de fermentación = 32 </w:t>
      </w:r>
      <w:r w:rsidRPr="00513A2F">
        <w:rPr>
          <w:rFonts w:ascii="Arial" w:hAnsi="Arial" w:cs="Arial"/>
          <w:vertAlign w:val="superscript"/>
        </w:rPr>
        <w:t>o</w:t>
      </w:r>
      <w:r>
        <w:rPr>
          <w:rFonts w:ascii="Arial" w:hAnsi="Arial" w:cs="Arial"/>
        </w:rPr>
        <w:t>C.</w:t>
      </w:r>
    </w:p>
    <w:p w:rsidR="00E939AF" w:rsidRDefault="00E939AF" w:rsidP="00E939AF">
      <w:pPr>
        <w:numPr>
          <w:ilvl w:val="0"/>
          <w:numId w:val="116"/>
        </w:numPr>
        <w:tabs>
          <w:tab w:val="clear" w:pos="2160"/>
          <w:tab w:val="num" w:pos="2340"/>
        </w:tabs>
        <w:spacing w:line="480" w:lineRule="auto"/>
        <w:ind w:left="2340"/>
        <w:jc w:val="both"/>
        <w:rPr>
          <w:rFonts w:ascii="Arial" w:hAnsi="Arial" w:cs="Arial"/>
        </w:rPr>
      </w:pPr>
      <w:r w:rsidRPr="00513A2F">
        <w:rPr>
          <w:rFonts w:ascii="Arial" w:hAnsi="Arial" w:cs="Arial"/>
          <w:i/>
        </w:rPr>
        <w:t>T</w:t>
      </w:r>
      <w:r w:rsidRPr="00513A2F">
        <w:rPr>
          <w:rFonts w:ascii="Arial" w:hAnsi="Arial" w:cs="Arial"/>
          <w:i/>
          <w:vertAlign w:val="subscript"/>
        </w:rPr>
        <w:t>1</w:t>
      </w:r>
      <w:r>
        <w:rPr>
          <w:rFonts w:ascii="Arial" w:hAnsi="Arial" w:cs="Arial"/>
        </w:rPr>
        <w:t xml:space="preserve"> = temperatura de entrada del agua de enfriamiento =  22 </w:t>
      </w:r>
      <w:r w:rsidRPr="00513A2F">
        <w:rPr>
          <w:rFonts w:ascii="Arial" w:hAnsi="Arial" w:cs="Arial"/>
          <w:vertAlign w:val="superscript"/>
        </w:rPr>
        <w:t>o</w:t>
      </w:r>
      <w:r>
        <w:rPr>
          <w:rFonts w:ascii="Arial" w:hAnsi="Arial" w:cs="Arial"/>
        </w:rPr>
        <w:t>C.</w:t>
      </w:r>
    </w:p>
    <w:p w:rsidR="00E939AF" w:rsidRDefault="00E939AF" w:rsidP="00E939AF">
      <w:pPr>
        <w:numPr>
          <w:ilvl w:val="0"/>
          <w:numId w:val="117"/>
        </w:numPr>
        <w:tabs>
          <w:tab w:val="clear" w:pos="2160"/>
          <w:tab w:val="num" w:pos="2340"/>
        </w:tabs>
        <w:spacing w:line="480" w:lineRule="auto"/>
        <w:ind w:left="2340"/>
        <w:jc w:val="both"/>
        <w:rPr>
          <w:rFonts w:ascii="Arial" w:hAnsi="Arial" w:cs="Arial"/>
        </w:rPr>
      </w:pPr>
      <w:r w:rsidRPr="00513A2F">
        <w:rPr>
          <w:rFonts w:ascii="Arial" w:hAnsi="Arial" w:cs="Arial"/>
          <w:i/>
        </w:rPr>
        <w:t>T</w:t>
      </w:r>
      <w:r w:rsidRPr="00513A2F">
        <w:rPr>
          <w:rFonts w:ascii="Arial" w:hAnsi="Arial" w:cs="Arial"/>
          <w:i/>
          <w:vertAlign w:val="subscript"/>
        </w:rPr>
        <w:t>2</w:t>
      </w:r>
      <w:r w:rsidRPr="00513A2F">
        <w:rPr>
          <w:rFonts w:ascii="Arial" w:hAnsi="Arial" w:cs="Arial"/>
          <w:vertAlign w:val="subscript"/>
        </w:rPr>
        <w:t xml:space="preserve"> </w:t>
      </w:r>
      <w:r>
        <w:rPr>
          <w:rFonts w:ascii="Arial" w:hAnsi="Arial" w:cs="Arial"/>
        </w:rPr>
        <w:t>= temperatura de salida del agua de enfriamiento.</w:t>
      </w:r>
    </w:p>
    <w:p w:rsidR="00E939AF" w:rsidRDefault="00E939AF" w:rsidP="00E939AF">
      <w:pPr>
        <w:ind w:left="1980"/>
        <w:jc w:val="both"/>
        <w:rPr>
          <w:rFonts w:ascii="Arial" w:hAnsi="Arial" w:cs="Arial"/>
        </w:rPr>
      </w:pPr>
    </w:p>
    <w:p w:rsidR="00E939AF" w:rsidRDefault="00E939AF" w:rsidP="00E939AF">
      <w:pPr>
        <w:spacing w:line="480" w:lineRule="auto"/>
        <w:ind w:left="1980"/>
        <w:jc w:val="both"/>
        <w:rPr>
          <w:rFonts w:ascii="Arial" w:hAnsi="Arial" w:cs="Arial"/>
        </w:rPr>
      </w:pPr>
      <w:r>
        <w:rPr>
          <w:rFonts w:ascii="Arial" w:hAnsi="Arial" w:cs="Arial"/>
        </w:rPr>
        <w:t>La temperatura de salida del agua de enfriamiento depende de su flujo másico (</w:t>
      </w:r>
      <w:r w:rsidRPr="00513A2F">
        <w:rPr>
          <w:rFonts w:ascii="Arial" w:hAnsi="Arial" w:cs="Arial"/>
          <w:i/>
        </w:rPr>
        <w:t>M</w:t>
      </w:r>
      <w:r>
        <w:rPr>
          <w:rFonts w:ascii="Arial" w:hAnsi="Arial" w:cs="Arial"/>
        </w:rPr>
        <w:t xml:space="preserve">), según la elemental expresión del calor sensible que resuelta para </w:t>
      </w:r>
      <w:r w:rsidRPr="00513A2F">
        <w:rPr>
          <w:rFonts w:ascii="Arial" w:hAnsi="Arial" w:cs="Arial"/>
          <w:i/>
        </w:rPr>
        <w:t>T</w:t>
      </w:r>
      <w:r w:rsidRPr="00513A2F">
        <w:rPr>
          <w:rFonts w:ascii="Arial" w:hAnsi="Arial" w:cs="Arial"/>
          <w:i/>
          <w:vertAlign w:val="subscript"/>
        </w:rPr>
        <w:t>2</w:t>
      </w:r>
      <w:r>
        <w:rPr>
          <w:rFonts w:ascii="Arial" w:hAnsi="Arial" w:cs="Arial"/>
        </w:rPr>
        <w:t>, se transforma en:</w:t>
      </w:r>
    </w:p>
    <w:p w:rsidR="00E939AF" w:rsidRDefault="00E939AF" w:rsidP="00E939AF">
      <w:pPr>
        <w:ind w:left="1980"/>
        <w:jc w:val="both"/>
        <w:rPr>
          <w:rFonts w:ascii="Arial" w:hAnsi="Arial" w:cs="Arial"/>
        </w:rPr>
      </w:pPr>
    </w:p>
    <w:p w:rsidR="00E939AF" w:rsidRDefault="00E939AF" w:rsidP="00E939AF">
      <w:pPr>
        <w:ind w:left="1980"/>
        <w:jc w:val="both"/>
        <w:rPr>
          <w:rFonts w:ascii="Arial" w:hAnsi="Arial" w:cs="Arial"/>
        </w:rPr>
      </w:pPr>
      <w:r w:rsidRPr="00513A2F">
        <w:rPr>
          <w:rFonts w:ascii="Arial" w:hAnsi="Arial" w:cs="Arial"/>
          <w:position w:val="-28"/>
        </w:rPr>
        <w:object w:dxaOrig="1640" w:dyaOrig="660">
          <v:shape id="_x0000_i1062" type="#_x0000_t75" style="width:82pt;height:33pt" o:ole="">
            <v:imagedata r:id="rId83" o:title=""/>
          </v:shape>
          <o:OLEObject Type="Embed" ProgID="Equation.3" ShapeID="_x0000_i1062" DrawAspect="Content" ObjectID="_1350908368" r:id="rId84"/>
        </w:objec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(2.33)</w:t>
      </w:r>
    </w:p>
    <w:p w:rsidR="00E939AF" w:rsidRDefault="00E939AF" w:rsidP="00E939AF">
      <w:pPr>
        <w:ind w:left="1980"/>
        <w:jc w:val="both"/>
        <w:rPr>
          <w:rFonts w:ascii="Arial" w:hAnsi="Arial" w:cs="Arial"/>
        </w:rPr>
      </w:pPr>
    </w:p>
    <w:p w:rsidR="00E939AF" w:rsidRDefault="00E939AF" w:rsidP="00E939AF">
      <w:pPr>
        <w:ind w:left="1980"/>
        <w:jc w:val="both"/>
        <w:rPr>
          <w:rFonts w:ascii="Arial" w:hAnsi="Arial" w:cs="Arial"/>
        </w:rPr>
      </w:pPr>
    </w:p>
    <w:p w:rsidR="00E939AF" w:rsidRDefault="00E939AF" w:rsidP="00E939AF">
      <w:pPr>
        <w:spacing w:line="480" w:lineRule="auto"/>
        <w:ind w:left="1980"/>
        <w:jc w:val="both"/>
        <w:rPr>
          <w:rFonts w:ascii="Arial" w:hAnsi="Arial" w:cs="Arial"/>
        </w:rPr>
      </w:pPr>
    </w:p>
    <w:p w:rsidR="00E939AF" w:rsidRDefault="00E939AF" w:rsidP="00E939AF">
      <w:pPr>
        <w:spacing w:line="480" w:lineRule="auto"/>
        <w:ind w:left="1980"/>
        <w:jc w:val="both"/>
        <w:rPr>
          <w:rFonts w:ascii="Arial" w:hAnsi="Arial" w:cs="Arial"/>
        </w:rPr>
      </w:pPr>
      <w:r>
        <w:rPr>
          <w:rFonts w:ascii="Arial" w:hAnsi="Arial" w:cs="Arial"/>
        </w:rPr>
        <w:lastRenderedPageBreak/>
        <w:t>Donde:</w:t>
      </w:r>
    </w:p>
    <w:p w:rsidR="00E939AF" w:rsidRDefault="00E939AF" w:rsidP="00E939AF">
      <w:pPr>
        <w:numPr>
          <w:ilvl w:val="0"/>
          <w:numId w:val="118"/>
        </w:numPr>
        <w:tabs>
          <w:tab w:val="clear" w:pos="2160"/>
          <w:tab w:val="num" w:pos="2340"/>
        </w:tabs>
        <w:spacing w:line="480" w:lineRule="auto"/>
        <w:ind w:left="2340"/>
        <w:jc w:val="both"/>
        <w:rPr>
          <w:rFonts w:ascii="Arial" w:hAnsi="Arial" w:cs="Arial"/>
        </w:rPr>
      </w:pPr>
      <w:r w:rsidRPr="0093474B">
        <w:rPr>
          <w:rFonts w:ascii="Arial" w:hAnsi="Arial" w:cs="Arial"/>
          <w:i/>
        </w:rPr>
        <w:t>Q</w:t>
      </w:r>
      <w:r>
        <w:rPr>
          <w:rFonts w:ascii="Arial" w:hAnsi="Arial" w:cs="Arial"/>
        </w:rPr>
        <w:t xml:space="preserve"> = necesidades caloríficas del fermentador = 36J/s.</w:t>
      </w:r>
    </w:p>
    <w:p w:rsidR="00E939AF" w:rsidRDefault="00E939AF" w:rsidP="00E939AF">
      <w:pPr>
        <w:numPr>
          <w:ilvl w:val="0"/>
          <w:numId w:val="119"/>
        </w:numPr>
        <w:tabs>
          <w:tab w:val="clear" w:pos="2160"/>
          <w:tab w:val="num" w:pos="2340"/>
        </w:tabs>
        <w:spacing w:line="480" w:lineRule="auto"/>
        <w:ind w:left="2340"/>
        <w:jc w:val="both"/>
        <w:rPr>
          <w:rFonts w:ascii="Arial" w:hAnsi="Arial" w:cs="Arial"/>
        </w:rPr>
      </w:pPr>
      <w:r w:rsidRPr="0093474B">
        <w:rPr>
          <w:rFonts w:ascii="Arial" w:hAnsi="Arial" w:cs="Arial"/>
          <w:i/>
        </w:rPr>
        <w:t>Cp</w:t>
      </w:r>
      <w:r>
        <w:rPr>
          <w:rFonts w:ascii="Arial" w:hAnsi="Arial" w:cs="Arial"/>
        </w:rPr>
        <w:t xml:space="preserve"> = calor especifico del agua = 4186 J / Kg·</w:t>
      </w:r>
      <w:r w:rsidRPr="001E12F3">
        <w:rPr>
          <w:rFonts w:ascii="Arial" w:hAnsi="Arial" w:cs="Arial"/>
          <w:vertAlign w:val="superscript"/>
        </w:rPr>
        <w:t>o</w:t>
      </w:r>
      <w:r>
        <w:rPr>
          <w:rFonts w:ascii="Arial" w:hAnsi="Arial" w:cs="Arial"/>
        </w:rPr>
        <w:t>C.</w:t>
      </w:r>
    </w:p>
    <w:p w:rsidR="00E939AF" w:rsidRDefault="00E939AF" w:rsidP="00E939AF">
      <w:pPr>
        <w:ind w:left="1980"/>
        <w:jc w:val="both"/>
        <w:rPr>
          <w:rFonts w:ascii="Arial" w:hAnsi="Arial" w:cs="Arial"/>
        </w:rPr>
      </w:pPr>
    </w:p>
    <w:p w:rsidR="00E939AF" w:rsidRDefault="00E939AF" w:rsidP="00E939AF">
      <w:pPr>
        <w:tabs>
          <w:tab w:val="left" w:pos="1440"/>
        </w:tabs>
        <w:spacing w:line="480" w:lineRule="auto"/>
        <w:ind w:left="1980"/>
        <w:jc w:val="both"/>
        <w:rPr>
          <w:rFonts w:ascii="Arial" w:hAnsi="Arial" w:cs="Arial"/>
        </w:rPr>
      </w:pPr>
      <w:r>
        <w:rPr>
          <w:rFonts w:ascii="Arial" w:hAnsi="Arial" w:cs="Arial"/>
        </w:rPr>
        <w:t xml:space="preserve">La utilización simultanea de las ecuaciones (2.32) y (2.33), nos proporciona la funcionabilidad entre </w:t>
      </w:r>
      <w:r w:rsidRPr="001E12F3">
        <w:rPr>
          <w:rFonts w:ascii="Arial" w:hAnsi="Arial" w:cs="Arial"/>
          <w:i/>
        </w:rPr>
        <w:t xml:space="preserve">ΔTm </w:t>
      </w:r>
      <w:r>
        <w:rPr>
          <w:rFonts w:ascii="Arial" w:hAnsi="Arial" w:cs="Arial"/>
        </w:rPr>
        <w:t xml:space="preserve">y </w:t>
      </w:r>
      <w:r w:rsidRPr="001E12F3">
        <w:rPr>
          <w:rFonts w:ascii="Arial" w:hAnsi="Arial" w:cs="Arial"/>
          <w:i/>
        </w:rPr>
        <w:t>M</w:t>
      </w:r>
      <w:r>
        <w:rPr>
          <w:rFonts w:ascii="Arial" w:hAnsi="Arial" w:cs="Arial"/>
        </w:rPr>
        <w:t>.</w:t>
      </w:r>
    </w:p>
    <w:p w:rsidR="00E939AF" w:rsidRDefault="00E939AF" w:rsidP="00E939AF">
      <w:pPr>
        <w:ind w:left="1980"/>
        <w:jc w:val="both"/>
        <w:rPr>
          <w:rFonts w:ascii="Arial" w:hAnsi="Arial" w:cs="Arial"/>
        </w:rPr>
      </w:pPr>
    </w:p>
    <w:p w:rsidR="00E939AF" w:rsidRDefault="00E939AF" w:rsidP="00E939AF">
      <w:pPr>
        <w:ind w:left="1980"/>
        <w:jc w:val="both"/>
        <w:rPr>
          <w:rFonts w:ascii="Arial" w:hAnsi="Arial" w:cs="Arial"/>
        </w:rPr>
      </w:pPr>
    </w:p>
    <w:p w:rsidR="00E939AF" w:rsidRPr="0003237E" w:rsidRDefault="00E939AF" w:rsidP="00E939AF">
      <w:pPr>
        <w:numPr>
          <w:ilvl w:val="3"/>
          <w:numId w:val="4"/>
        </w:numPr>
        <w:tabs>
          <w:tab w:val="clear" w:pos="1440"/>
          <w:tab w:val="num" w:pos="1980"/>
        </w:tabs>
        <w:spacing w:line="480" w:lineRule="auto"/>
        <w:ind w:left="1980"/>
        <w:jc w:val="both"/>
        <w:rPr>
          <w:rFonts w:ascii="Arial" w:hAnsi="Arial" w:cs="Arial"/>
          <w:b/>
        </w:rPr>
      </w:pPr>
      <w:r>
        <w:rPr>
          <w:rFonts w:ascii="Arial" w:hAnsi="Arial" w:cs="Arial"/>
          <w:b/>
        </w:rPr>
        <w:t>Determinación del coeficiente global de transferencia de masa (</w:t>
      </w:r>
      <w:r w:rsidRPr="001E12F3">
        <w:rPr>
          <w:rFonts w:ascii="Arial" w:hAnsi="Arial" w:cs="Arial"/>
          <w:b/>
          <w:i/>
        </w:rPr>
        <w:t>U</w:t>
      </w:r>
      <w:r>
        <w:rPr>
          <w:rFonts w:ascii="Arial" w:hAnsi="Arial" w:cs="Arial"/>
          <w:b/>
        </w:rPr>
        <w:t>) como función del flujo másico de agua refrigerante (</w:t>
      </w:r>
      <w:r w:rsidRPr="001E12F3">
        <w:rPr>
          <w:rFonts w:ascii="Arial" w:hAnsi="Arial" w:cs="Arial"/>
          <w:b/>
          <w:i/>
        </w:rPr>
        <w:t>M</w:t>
      </w:r>
      <w:r>
        <w:rPr>
          <w:rFonts w:ascii="Arial" w:hAnsi="Arial" w:cs="Arial"/>
          <w:b/>
        </w:rPr>
        <w:t>).</w:t>
      </w:r>
      <w:r>
        <w:rPr>
          <w:rFonts w:ascii="Arial" w:hAnsi="Arial" w:cs="Arial"/>
          <w:i/>
        </w:rPr>
        <w:t xml:space="preserve">  </w:t>
      </w:r>
    </w:p>
    <w:p w:rsidR="00E939AF" w:rsidRDefault="00E939AF" w:rsidP="00E939AF">
      <w:pPr>
        <w:spacing w:line="480" w:lineRule="auto"/>
        <w:ind w:left="1980"/>
        <w:jc w:val="both"/>
        <w:rPr>
          <w:rFonts w:ascii="Arial" w:hAnsi="Arial" w:cs="Arial"/>
        </w:rPr>
      </w:pPr>
      <w:r>
        <w:rPr>
          <w:rFonts w:ascii="Arial" w:hAnsi="Arial" w:cs="Arial"/>
        </w:rPr>
        <w:t xml:space="preserve">El coeficiente global de transferencia de calor </w:t>
      </w:r>
      <w:r w:rsidRPr="009718EF">
        <w:rPr>
          <w:rFonts w:ascii="Arial" w:hAnsi="Arial" w:cs="Arial"/>
          <w:i/>
        </w:rPr>
        <w:t>U</w:t>
      </w:r>
      <w:r>
        <w:rPr>
          <w:rFonts w:ascii="Arial" w:hAnsi="Arial" w:cs="Arial"/>
        </w:rPr>
        <w:t>, se calcula haciendo uso del concepto de sumatorias de resistencias [3]:</w:t>
      </w:r>
    </w:p>
    <w:p w:rsidR="00E939AF" w:rsidRDefault="00E939AF" w:rsidP="00E939AF">
      <w:pPr>
        <w:ind w:left="1980"/>
        <w:jc w:val="both"/>
        <w:rPr>
          <w:rFonts w:ascii="Arial" w:hAnsi="Arial" w:cs="Arial"/>
        </w:rPr>
      </w:pPr>
    </w:p>
    <w:p w:rsidR="00E939AF" w:rsidRDefault="00E939AF" w:rsidP="00E939AF">
      <w:pPr>
        <w:spacing w:line="480" w:lineRule="auto"/>
        <w:ind w:left="1980"/>
        <w:jc w:val="both"/>
        <w:rPr>
          <w:rFonts w:ascii="Arial" w:hAnsi="Arial" w:cs="Arial"/>
        </w:rPr>
      </w:pPr>
      <w:r w:rsidRPr="001E12F3">
        <w:rPr>
          <w:rFonts w:ascii="Arial" w:hAnsi="Arial" w:cs="Arial"/>
          <w:position w:val="-32"/>
        </w:rPr>
        <w:object w:dxaOrig="1760" w:dyaOrig="700">
          <v:shape id="_x0000_i1063" type="#_x0000_t75" style="width:88pt;height:35pt" o:ole="">
            <v:imagedata r:id="rId85" o:title=""/>
          </v:shape>
          <o:OLEObject Type="Embed" ProgID="Equation.3" ShapeID="_x0000_i1063" DrawAspect="Content" ObjectID="_1350908369" r:id="rId86"/>
        </w:objec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(2.34)</w:t>
      </w:r>
    </w:p>
    <w:p w:rsidR="00E939AF" w:rsidRDefault="00E939AF" w:rsidP="00E939AF">
      <w:pPr>
        <w:ind w:left="1980"/>
        <w:jc w:val="both"/>
        <w:rPr>
          <w:rFonts w:ascii="Arial" w:hAnsi="Arial" w:cs="Arial"/>
        </w:rPr>
      </w:pPr>
    </w:p>
    <w:p w:rsidR="00E939AF" w:rsidRDefault="00E939AF" w:rsidP="00E939AF">
      <w:pPr>
        <w:ind w:left="1980"/>
        <w:jc w:val="both"/>
        <w:rPr>
          <w:rFonts w:ascii="Arial" w:hAnsi="Arial" w:cs="Arial"/>
        </w:rPr>
      </w:pPr>
      <w:r>
        <w:rPr>
          <w:rFonts w:ascii="Arial" w:hAnsi="Arial" w:cs="Arial"/>
        </w:rPr>
        <w:t>Donde:</w:t>
      </w:r>
    </w:p>
    <w:p w:rsidR="00E939AF" w:rsidRDefault="00E939AF" w:rsidP="00E939AF">
      <w:pPr>
        <w:ind w:left="1980"/>
        <w:jc w:val="both"/>
        <w:rPr>
          <w:rFonts w:ascii="Arial" w:hAnsi="Arial" w:cs="Arial"/>
        </w:rPr>
      </w:pPr>
    </w:p>
    <w:p w:rsidR="00E939AF" w:rsidRDefault="00E939AF" w:rsidP="00E939AF">
      <w:pPr>
        <w:numPr>
          <w:ilvl w:val="0"/>
          <w:numId w:val="120"/>
        </w:numPr>
        <w:tabs>
          <w:tab w:val="clear" w:pos="2160"/>
          <w:tab w:val="num" w:pos="2340"/>
        </w:tabs>
        <w:spacing w:line="480" w:lineRule="auto"/>
        <w:ind w:left="2340"/>
        <w:jc w:val="both"/>
        <w:rPr>
          <w:rFonts w:ascii="Arial" w:hAnsi="Arial" w:cs="Arial"/>
        </w:rPr>
      </w:pPr>
      <w:r w:rsidRPr="00991B81">
        <w:rPr>
          <w:rFonts w:ascii="Arial" w:hAnsi="Arial" w:cs="Arial"/>
          <w:i/>
        </w:rPr>
        <w:t>h</w:t>
      </w:r>
      <w:r w:rsidRPr="00EE32DF">
        <w:rPr>
          <w:rFonts w:ascii="Arial" w:hAnsi="Arial" w:cs="Arial"/>
          <w:i/>
          <w:vertAlign w:val="subscript"/>
        </w:rPr>
        <w:t>oj</w:t>
      </w:r>
      <w:r>
        <w:rPr>
          <w:rFonts w:ascii="Arial" w:hAnsi="Arial" w:cs="Arial"/>
        </w:rPr>
        <w:t xml:space="preserve"> y </w:t>
      </w:r>
      <w:r w:rsidRPr="00991B81">
        <w:rPr>
          <w:rFonts w:ascii="Arial" w:hAnsi="Arial" w:cs="Arial"/>
          <w:i/>
        </w:rPr>
        <w:t>h</w:t>
      </w:r>
      <w:r w:rsidRPr="00EE32DF">
        <w:rPr>
          <w:rFonts w:ascii="Arial" w:hAnsi="Arial" w:cs="Arial"/>
          <w:i/>
          <w:vertAlign w:val="subscript"/>
        </w:rPr>
        <w:t>i</w:t>
      </w:r>
      <w:r>
        <w:rPr>
          <w:rFonts w:ascii="Arial" w:hAnsi="Arial" w:cs="Arial"/>
        </w:rPr>
        <w:t xml:space="preserve"> son los coeficiente convectivos de transferencia de calor, experimentados por la capa límite térmica en el lado del cultivo y del agua de refrigeración, respectivamente.</w:t>
      </w:r>
    </w:p>
    <w:p w:rsidR="00E939AF" w:rsidRDefault="00E939AF" w:rsidP="00E939AF">
      <w:pPr>
        <w:numPr>
          <w:ilvl w:val="0"/>
          <w:numId w:val="121"/>
        </w:numPr>
        <w:tabs>
          <w:tab w:val="clear" w:pos="2160"/>
          <w:tab w:val="num" w:pos="2340"/>
        </w:tabs>
        <w:spacing w:line="480" w:lineRule="auto"/>
        <w:ind w:left="2340"/>
        <w:jc w:val="both"/>
        <w:rPr>
          <w:rFonts w:ascii="Arial" w:hAnsi="Arial" w:cs="Arial"/>
        </w:rPr>
      </w:pPr>
      <w:r w:rsidRPr="00991B81">
        <w:rPr>
          <w:rFonts w:ascii="Arial" w:hAnsi="Arial" w:cs="Arial"/>
          <w:i/>
        </w:rPr>
        <w:t>B</w:t>
      </w:r>
      <w:r>
        <w:rPr>
          <w:rFonts w:ascii="Arial" w:hAnsi="Arial" w:cs="Arial"/>
        </w:rPr>
        <w:t xml:space="preserve"> y </w:t>
      </w:r>
      <w:r w:rsidRPr="00991B81">
        <w:rPr>
          <w:rFonts w:ascii="Arial" w:hAnsi="Arial" w:cs="Arial"/>
          <w:i/>
        </w:rPr>
        <w:t>k</w:t>
      </w:r>
      <w:r>
        <w:rPr>
          <w:rFonts w:ascii="Arial" w:hAnsi="Arial" w:cs="Arial"/>
        </w:rPr>
        <w:t xml:space="preserve"> son el espesor y coeficiente conductivo de transferencia, respectivamente, para la plancha de </w:t>
      </w:r>
      <w:r>
        <w:rPr>
          <w:rFonts w:ascii="Arial" w:hAnsi="Arial" w:cs="Arial"/>
        </w:rPr>
        <w:lastRenderedPageBreak/>
        <w:t>acero inoxidable de la cual esta hecha la pared del tanque que pone en contacto térmico a los fluidos.</w:t>
      </w:r>
    </w:p>
    <w:p w:rsidR="00E939AF" w:rsidRDefault="00E939AF" w:rsidP="00E939AF">
      <w:pPr>
        <w:ind w:left="1980"/>
        <w:jc w:val="both"/>
        <w:rPr>
          <w:rFonts w:ascii="Arial" w:hAnsi="Arial" w:cs="Arial"/>
        </w:rPr>
      </w:pPr>
    </w:p>
    <w:p w:rsidR="00E939AF" w:rsidRDefault="00E939AF" w:rsidP="00E939AF">
      <w:pPr>
        <w:spacing w:line="480" w:lineRule="auto"/>
        <w:ind w:left="1980"/>
        <w:jc w:val="both"/>
        <w:rPr>
          <w:rFonts w:ascii="Arial" w:hAnsi="Arial" w:cs="Arial"/>
        </w:rPr>
      </w:pPr>
      <w:r>
        <w:rPr>
          <w:rFonts w:ascii="Arial" w:hAnsi="Arial" w:cs="Arial"/>
        </w:rPr>
        <w:t>Los tres términos presentes en la sumatoria de la ecuación (2.34), representan resistencias a la transferencia de calor, de las cuales, solo la concerniente a la convección del agua en la chaqueta (</w:t>
      </w:r>
      <w:r w:rsidRPr="00416622">
        <w:rPr>
          <w:rFonts w:ascii="Arial" w:hAnsi="Arial" w:cs="Arial"/>
          <w:i/>
        </w:rPr>
        <w:t>1/h</w:t>
      </w:r>
      <w:r w:rsidRPr="00416622">
        <w:rPr>
          <w:rFonts w:ascii="Arial" w:hAnsi="Arial" w:cs="Arial"/>
          <w:i/>
          <w:vertAlign w:val="subscript"/>
        </w:rPr>
        <w:t>i</w:t>
      </w:r>
      <w:r>
        <w:rPr>
          <w:rFonts w:ascii="Arial" w:hAnsi="Arial" w:cs="Arial"/>
        </w:rPr>
        <w:t xml:space="preserve">), es función de </w:t>
      </w:r>
      <w:r w:rsidRPr="00416622">
        <w:rPr>
          <w:rFonts w:ascii="Arial" w:hAnsi="Arial" w:cs="Arial"/>
          <w:i/>
        </w:rPr>
        <w:t>M</w:t>
      </w:r>
      <w:r>
        <w:rPr>
          <w:rFonts w:ascii="Arial" w:hAnsi="Arial" w:cs="Arial"/>
        </w:rPr>
        <w:t xml:space="preserve">.  A continuación se calcula </w:t>
      </w:r>
      <w:r w:rsidRPr="00416622">
        <w:rPr>
          <w:rFonts w:ascii="Arial" w:hAnsi="Arial" w:cs="Arial"/>
          <w:i/>
        </w:rPr>
        <w:t>1/h</w:t>
      </w:r>
      <w:r w:rsidRPr="00416622">
        <w:rPr>
          <w:rFonts w:ascii="Arial" w:hAnsi="Arial" w:cs="Arial"/>
          <w:i/>
          <w:vertAlign w:val="subscript"/>
        </w:rPr>
        <w:t>oj</w:t>
      </w:r>
      <w:r>
        <w:rPr>
          <w:rFonts w:ascii="Arial" w:hAnsi="Arial" w:cs="Arial"/>
        </w:rPr>
        <w:t xml:space="preserve">, </w:t>
      </w:r>
      <w:r w:rsidRPr="00416622">
        <w:rPr>
          <w:rFonts w:ascii="Arial" w:hAnsi="Arial" w:cs="Arial"/>
          <w:i/>
        </w:rPr>
        <w:t>B/k</w:t>
      </w:r>
      <w:r>
        <w:rPr>
          <w:rFonts w:ascii="Arial" w:hAnsi="Arial" w:cs="Arial"/>
          <w:i/>
        </w:rPr>
        <w:t>;</w:t>
      </w:r>
      <w:r>
        <w:rPr>
          <w:rFonts w:ascii="Arial" w:hAnsi="Arial" w:cs="Arial"/>
        </w:rPr>
        <w:t xml:space="preserve"> y se determina la dependencia entre </w:t>
      </w:r>
      <w:r w:rsidRPr="00416622">
        <w:rPr>
          <w:rFonts w:ascii="Arial" w:hAnsi="Arial" w:cs="Arial"/>
          <w:i/>
        </w:rPr>
        <w:t>hi</w:t>
      </w:r>
      <w:r>
        <w:rPr>
          <w:rFonts w:ascii="Arial" w:hAnsi="Arial" w:cs="Arial"/>
        </w:rPr>
        <w:t xml:space="preserve"> y </w:t>
      </w:r>
      <w:r w:rsidRPr="00416622">
        <w:rPr>
          <w:rFonts w:ascii="Arial" w:hAnsi="Arial" w:cs="Arial"/>
          <w:i/>
        </w:rPr>
        <w:t>M</w:t>
      </w:r>
      <w:r>
        <w:rPr>
          <w:rFonts w:ascii="Arial" w:hAnsi="Arial" w:cs="Arial"/>
        </w:rPr>
        <w:t>.</w:t>
      </w:r>
    </w:p>
    <w:p w:rsidR="00E939AF" w:rsidRDefault="00E939AF" w:rsidP="00E939AF">
      <w:pPr>
        <w:spacing w:line="480" w:lineRule="auto"/>
        <w:ind w:left="1440"/>
        <w:jc w:val="both"/>
        <w:rPr>
          <w:rFonts w:ascii="Arial" w:hAnsi="Arial" w:cs="Arial"/>
        </w:rPr>
      </w:pPr>
    </w:p>
    <w:p w:rsidR="00E939AF" w:rsidRPr="0003237E" w:rsidRDefault="00E939AF" w:rsidP="00E939AF">
      <w:pPr>
        <w:numPr>
          <w:ilvl w:val="4"/>
          <w:numId w:val="4"/>
        </w:numPr>
        <w:tabs>
          <w:tab w:val="clear" w:pos="1800"/>
          <w:tab w:val="num" w:pos="2340"/>
        </w:tabs>
        <w:spacing w:line="480" w:lineRule="auto"/>
        <w:ind w:left="2340"/>
        <w:jc w:val="both"/>
        <w:rPr>
          <w:rFonts w:ascii="Arial" w:hAnsi="Arial" w:cs="Arial"/>
          <w:b/>
        </w:rPr>
      </w:pPr>
      <w:r>
        <w:rPr>
          <w:rFonts w:ascii="Arial" w:hAnsi="Arial" w:cs="Arial"/>
          <w:b/>
        </w:rPr>
        <w:t>Cálculo de la resistencia a la transferencia de calor ofrecida por el cultivo (</w:t>
      </w:r>
      <w:r w:rsidRPr="00EE32DF">
        <w:rPr>
          <w:rFonts w:ascii="Arial" w:hAnsi="Arial" w:cs="Arial"/>
          <w:b/>
          <w:i/>
        </w:rPr>
        <w:t>1/h</w:t>
      </w:r>
      <w:r w:rsidRPr="00EE32DF">
        <w:rPr>
          <w:rFonts w:ascii="Arial" w:hAnsi="Arial" w:cs="Arial"/>
          <w:b/>
          <w:i/>
          <w:vertAlign w:val="subscript"/>
        </w:rPr>
        <w:t>oj</w:t>
      </w:r>
      <w:r>
        <w:rPr>
          <w:rFonts w:ascii="Arial" w:hAnsi="Arial" w:cs="Arial"/>
          <w:b/>
        </w:rPr>
        <w:t>)</w:t>
      </w:r>
    </w:p>
    <w:p w:rsidR="00E939AF" w:rsidRDefault="00E939AF" w:rsidP="00E939AF">
      <w:pPr>
        <w:spacing w:line="480" w:lineRule="auto"/>
        <w:ind w:left="2340"/>
        <w:jc w:val="both"/>
        <w:rPr>
          <w:rFonts w:ascii="Arial" w:hAnsi="Arial" w:cs="Arial"/>
        </w:rPr>
      </w:pPr>
      <w:r>
        <w:rPr>
          <w:rFonts w:ascii="Arial" w:hAnsi="Arial" w:cs="Arial"/>
        </w:rPr>
        <w:t>La resistencia a la transferencia de calor, ofrecida por la capa límite térmica en el caldo de fermentación (</w:t>
      </w:r>
      <w:r w:rsidRPr="00EE32DF">
        <w:rPr>
          <w:rFonts w:ascii="Arial" w:hAnsi="Arial" w:cs="Arial"/>
          <w:i/>
        </w:rPr>
        <w:t>1/h</w:t>
      </w:r>
      <w:r w:rsidRPr="00EE32DF">
        <w:rPr>
          <w:rFonts w:ascii="Arial" w:hAnsi="Arial" w:cs="Arial"/>
          <w:i/>
          <w:vertAlign w:val="subscript"/>
        </w:rPr>
        <w:t>oj</w:t>
      </w:r>
      <w:r>
        <w:rPr>
          <w:rFonts w:ascii="Arial" w:hAnsi="Arial" w:cs="Arial"/>
        </w:rPr>
        <w:t>), se calcula mediante el siguiente banco de formulas [3]:</w:t>
      </w:r>
    </w:p>
    <w:p w:rsidR="00E939AF" w:rsidRDefault="00E939AF" w:rsidP="00E939AF">
      <w:pPr>
        <w:ind w:left="2340"/>
        <w:jc w:val="both"/>
        <w:rPr>
          <w:rFonts w:ascii="Arial" w:hAnsi="Arial" w:cs="Arial"/>
        </w:rPr>
      </w:pPr>
    </w:p>
    <w:p w:rsidR="00E939AF" w:rsidRDefault="00E939AF" w:rsidP="00E939AF">
      <w:pPr>
        <w:ind w:left="2340"/>
        <w:jc w:val="both"/>
        <w:rPr>
          <w:rFonts w:ascii="Arial" w:hAnsi="Arial" w:cs="Arial"/>
        </w:rPr>
      </w:pPr>
      <w:r w:rsidRPr="00EE32DF">
        <w:rPr>
          <w:rFonts w:ascii="Arial" w:hAnsi="Arial" w:cs="Arial"/>
          <w:position w:val="-6"/>
        </w:rPr>
        <w:object w:dxaOrig="2280" w:dyaOrig="320">
          <v:shape id="_x0000_i1064" type="#_x0000_t75" style="width:114pt;height:16pt" o:ole="">
            <v:imagedata r:id="rId87" o:title=""/>
          </v:shape>
          <o:OLEObject Type="Embed" ProgID="Equation.3" ShapeID="_x0000_i1064" DrawAspect="Content" ObjectID="_1350908370" r:id="rId88"/>
        </w:object>
      </w:r>
      <w:r>
        <w:rPr>
          <w:rFonts w:ascii="Arial" w:hAnsi="Arial" w:cs="Arial"/>
        </w:rPr>
        <w:tab/>
      </w:r>
      <w:r>
        <w:rPr>
          <w:rFonts w:ascii="Arial" w:hAnsi="Arial" w:cs="Arial"/>
        </w:rPr>
        <w:tab/>
      </w:r>
      <w:r>
        <w:rPr>
          <w:rFonts w:ascii="Arial" w:hAnsi="Arial" w:cs="Arial"/>
        </w:rPr>
        <w:tab/>
      </w:r>
      <w:r>
        <w:rPr>
          <w:rFonts w:ascii="Arial" w:hAnsi="Arial" w:cs="Arial"/>
        </w:rPr>
        <w:tab/>
        <w:t>(2.35)</w:t>
      </w:r>
    </w:p>
    <w:p w:rsidR="00E939AF" w:rsidRDefault="00E939AF" w:rsidP="00E939AF">
      <w:pPr>
        <w:ind w:left="2340"/>
        <w:jc w:val="both"/>
        <w:rPr>
          <w:rFonts w:ascii="Arial" w:hAnsi="Arial" w:cs="Arial"/>
        </w:rPr>
      </w:pPr>
    </w:p>
    <w:p w:rsidR="00E939AF" w:rsidRDefault="00E939AF" w:rsidP="00E939AF">
      <w:pPr>
        <w:spacing w:line="480" w:lineRule="auto"/>
        <w:ind w:left="2340"/>
        <w:jc w:val="both"/>
        <w:rPr>
          <w:rFonts w:ascii="Arial" w:hAnsi="Arial" w:cs="Arial"/>
        </w:rPr>
      </w:pPr>
      <w:r w:rsidRPr="00EE32DF">
        <w:rPr>
          <w:rFonts w:ascii="Arial" w:hAnsi="Arial" w:cs="Arial"/>
          <w:position w:val="-24"/>
        </w:rPr>
        <w:object w:dxaOrig="1340" w:dyaOrig="660">
          <v:shape id="_x0000_i1065" type="#_x0000_t75" style="width:67pt;height:33pt" o:ole="">
            <v:imagedata r:id="rId89" o:title=""/>
          </v:shape>
          <o:OLEObject Type="Embed" ProgID="Equation.3" ShapeID="_x0000_i1065" DrawAspect="Content" ObjectID="_1350908371" r:id="rId90"/>
        </w:objec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(2.36)</w:t>
      </w:r>
    </w:p>
    <w:p w:rsidR="00E939AF" w:rsidRDefault="00E939AF" w:rsidP="00E939AF">
      <w:pPr>
        <w:spacing w:line="480" w:lineRule="auto"/>
        <w:ind w:left="2340"/>
        <w:jc w:val="both"/>
        <w:rPr>
          <w:rFonts w:ascii="Arial" w:hAnsi="Arial" w:cs="Arial"/>
        </w:rPr>
      </w:pPr>
      <w:r w:rsidRPr="00EE32DF">
        <w:rPr>
          <w:rFonts w:ascii="Arial" w:hAnsi="Arial" w:cs="Arial"/>
          <w:position w:val="-28"/>
        </w:rPr>
        <w:object w:dxaOrig="1780" w:dyaOrig="700">
          <v:shape id="_x0000_i1066" type="#_x0000_t75" style="width:89pt;height:35pt" o:ole="">
            <v:imagedata r:id="rId91" o:title=""/>
          </v:shape>
          <o:OLEObject Type="Embed" ProgID="Equation.3" ShapeID="_x0000_i1066" DrawAspect="Content" ObjectID="_1350908372" r:id="rId92"/>
        </w:objec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(2.37)</w:t>
      </w:r>
    </w:p>
    <w:p w:rsidR="00E939AF" w:rsidRDefault="00E939AF" w:rsidP="00E939AF">
      <w:pPr>
        <w:spacing w:line="480" w:lineRule="auto"/>
        <w:ind w:left="2340"/>
        <w:jc w:val="both"/>
        <w:rPr>
          <w:rFonts w:ascii="Arial" w:hAnsi="Arial" w:cs="Arial"/>
        </w:rPr>
      </w:pPr>
      <w:r w:rsidRPr="00A87DFE">
        <w:rPr>
          <w:rFonts w:ascii="Arial" w:hAnsi="Arial" w:cs="Arial"/>
          <w:position w:val="-24"/>
        </w:rPr>
        <w:object w:dxaOrig="1160" w:dyaOrig="620">
          <v:shape id="_x0000_i1067" type="#_x0000_t75" style="width:58pt;height:31pt" o:ole="">
            <v:imagedata r:id="rId93" o:title=""/>
          </v:shape>
          <o:OLEObject Type="Embed" ProgID="Equation.3" ShapeID="_x0000_i1067" DrawAspect="Content" ObjectID="_1350908373" r:id="rId94"/>
        </w:objec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(2.38)</w:t>
      </w:r>
    </w:p>
    <w:p w:rsidR="00E939AF" w:rsidRDefault="00E939AF" w:rsidP="00E939AF">
      <w:pPr>
        <w:ind w:left="2340"/>
        <w:jc w:val="both"/>
        <w:rPr>
          <w:rFonts w:ascii="Arial" w:hAnsi="Arial" w:cs="Arial"/>
        </w:rPr>
      </w:pPr>
    </w:p>
    <w:p w:rsidR="00E939AF" w:rsidRDefault="00E939AF" w:rsidP="00E939AF">
      <w:pPr>
        <w:tabs>
          <w:tab w:val="left" w:pos="900"/>
        </w:tabs>
        <w:spacing w:line="480" w:lineRule="auto"/>
        <w:ind w:left="2340"/>
        <w:jc w:val="both"/>
        <w:rPr>
          <w:rFonts w:ascii="Arial" w:hAnsi="Arial" w:cs="Arial"/>
        </w:rPr>
      </w:pPr>
      <w:r>
        <w:rPr>
          <w:rFonts w:ascii="Arial" w:hAnsi="Arial" w:cs="Arial"/>
        </w:rPr>
        <w:t xml:space="preserve">Donde: </w:t>
      </w:r>
      <w:r w:rsidRPr="001544C8">
        <w:rPr>
          <w:rFonts w:ascii="Arial" w:hAnsi="Arial" w:cs="Arial"/>
          <w:i/>
        </w:rPr>
        <w:t>Nu</w:t>
      </w:r>
      <w:r>
        <w:rPr>
          <w:rFonts w:ascii="Arial" w:hAnsi="Arial" w:cs="Arial"/>
        </w:rPr>
        <w:t xml:space="preserve"> es el número de Nusselt y </w:t>
      </w:r>
      <w:r w:rsidRPr="001544C8">
        <w:rPr>
          <w:rFonts w:ascii="Arial" w:hAnsi="Arial" w:cs="Arial"/>
          <w:i/>
        </w:rPr>
        <w:t>Pr</w:t>
      </w:r>
      <w:r>
        <w:rPr>
          <w:rFonts w:ascii="Arial" w:hAnsi="Arial" w:cs="Arial"/>
        </w:rPr>
        <w:t xml:space="preserve"> es el número de Prandtl.</w:t>
      </w:r>
    </w:p>
    <w:p w:rsidR="00E939AF" w:rsidRDefault="00E939AF" w:rsidP="00E939AF">
      <w:pPr>
        <w:tabs>
          <w:tab w:val="left" w:pos="900"/>
        </w:tabs>
        <w:ind w:left="2340"/>
        <w:jc w:val="both"/>
        <w:rPr>
          <w:rFonts w:ascii="Arial" w:hAnsi="Arial" w:cs="Arial"/>
        </w:rPr>
      </w:pPr>
    </w:p>
    <w:p w:rsidR="00E939AF" w:rsidRDefault="00E939AF" w:rsidP="00E939AF">
      <w:pPr>
        <w:tabs>
          <w:tab w:val="left" w:pos="900"/>
        </w:tabs>
        <w:spacing w:line="480" w:lineRule="auto"/>
        <w:ind w:left="2340"/>
        <w:jc w:val="both"/>
        <w:rPr>
          <w:rFonts w:ascii="Arial" w:hAnsi="Arial" w:cs="Arial"/>
        </w:rPr>
      </w:pPr>
      <w:r>
        <w:rPr>
          <w:rFonts w:ascii="Arial" w:hAnsi="Arial" w:cs="Arial"/>
        </w:rPr>
        <w:t>Las constantes físicas del medio de cultivo y demás parámetros de operación, que se necesitan disponer como datos en la resolución del sistema de ecuaciones anterior, son:</w:t>
      </w:r>
    </w:p>
    <w:p w:rsidR="00E939AF" w:rsidRDefault="00E939AF" w:rsidP="00E939AF">
      <w:pPr>
        <w:tabs>
          <w:tab w:val="left" w:pos="900"/>
        </w:tabs>
        <w:ind w:left="2340"/>
        <w:jc w:val="both"/>
        <w:rPr>
          <w:rFonts w:ascii="Arial" w:hAnsi="Arial" w:cs="Arial"/>
        </w:rPr>
      </w:pPr>
    </w:p>
    <w:p w:rsidR="00E939AF" w:rsidRDefault="00E939AF" w:rsidP="00E939AF">
      <w:pPr>
        <w:tabs>
          <w:tab w:val="left" w:pos="900"/>
        </w:tabs>
        <w:spacing w:line="480" w:lineRule="auto"/>
        <w:ind w:left="2340"/>
        <w:jc w:val="both"/>
        <w:rPr>
          <w:rFonts w:ascii="Arial" w:hAnsi="Arial" w:cs="Arial"/>
        </w:rPr>
      </w:pPr>
      <w:r w:rsidRPr="00A802B9">
        <w:rPr>
          <w:rFonts w:ascii="Arial" w:hAnsi="Arial" w:cs="Arial"/>
          <w:i/>
        </w:rPr>
        <w:t>μ</w:t>
      </w:r>
      <w:r w:rsidRPr="00335889">
        <w:rPr>
          <w:rFonts w:ascii="Arial" w:hAnsi="Arial" w:cs="Arial"/>
          <w:i/>
          <w:vertAlign w:val="subscript"/>
        </w:rPr>
        <w:t>L</w:t>
      </w:r>
      <w:r>
        <w:rPr>
          <w:rFonts w:ascii="Arial" w:hAnsi="Arial" w:cs="Arial"/>
        </w:rPr>
        <w:t xml:space="preserve"> = viscosidad del medio= 5·10 </w:t>
      </w:r>
      <w:r w:rsidRPr="00182B81">
        <w:rPr>
          <w:rFonts w:ascii="Arial" w:hAnsi="Arial" w:cs="Arial"/>
          <w:vertAlign w:val="superscript"/>
        </w:rPr>
        <w:t>-3</w:t>
      </w:r>
      <w:r>
        <w:rPr>
          <w:rFonts w:ascii="Arial" w:hAnsi="Arial" w:cs="Arial"/>
        </w:rPr>
        <w:t xml:space="preserve"> Pa·s.</w:t>
      </w:r>
    </w:p>
    <w:p w:rsidR="00E939AF" w:rsidRDefault="00E939AF" w:rsidP="00E939AF">
      <w:pPr>
        <w:tabs>
          <w:tab w:val="left" w:pos="900"/>
        </w:tabs>
        <w:spacing w:line="480" w:lineRule="auto"/>
        <w:ind w:left="2340"/>
        <w:jc w:val="both"/>
        <w:rPr>
          <w:rFonts w:ascii="Arial" w:hAnsi="Arial" w:cs="Arial"/>
        </w:rPr>
      </w:pPr>
      <w:r w:rsidRPr="00A802B9">
        <w:rPr>
          <w:rFonts w:ascii="Arial" w:hAnsi="Arial" w:cs="Arial"/>
          <w:i/>
        </w:rPr>
        <w:t>k</w:t>
      </w:r>
      <w:r w:rsidRPr="00335889">
        <w:rPr>
          <w:rFonts w:ascii="Arial" w:hAnsi="Arial" w:cs="Arial"/>
          <w:i/>
          <w:vertAlign w:val="subscript"/>
        </w:rPr>
        <w:t>L</w:t>
      </w:r>
      <w:r>
        <w:rPr>
          <w:rFonts w:ascii="Arial" w:hAnsi="Arial" w:cs="Arial"/>
        </w:rPr>
        <w:t xml:space="preserve"> = conductividad térmica del medio= 0.64 W/m·</w:t>
      </w:r>
      <w:r w:rsidRPr="00182B81">
        <w:rPr>
          <w:rFonts w:ascii="Arial" w:hAnsi="Arial" w:cs="Arial"/>
          <w:vertAlign w:val="superscript"/>
        </w:rPr>
        <w:t>o</w:t>
      </w:r>
      <w:r>
        <w:rPr>
          <w:rFonts w:ascii="Arial" w:hAnsi="Arial" w:cs="Arial"/>
        </w:rPr>
        <w:t>C</w:t>
      </w:r>
    </w:p>
    <w:p w:rsidR="00E939AF" w:rsidRDefault="00E939AF" w:rsidP="00E939AF">
      <w:pPr>
        <w:tabs>
          <w:tab w:val="left" w:pos="900"/>
        </w:tabs>
        <w:spacing w:line="480" w:lineRule="auto"/>
        <w:ind w:left="2340"/>
        <w:jc w:val="both"/>
        <w:rPr>
          <w:rFonts w:ascii="Arial" w:hAnsi="Arial" w:cs="Arial"/>
        </w:rPr>
      </w:pPr>
      <w:r w:rsidRPr="00A802B9">
        <w:rPr>
          <w:rFonts w:ascii="Arial" w:hAnsi="Arial" w:cs="Arial"/>
          <w:i/>
        </w:rPr>
        <w:t>ρ</w:t>
      </w:r>
      <w:r w:rsidRPr="00335889">
        <w:rPr>
          <w:rFonts w:ascii="Arial" w:hAnsi="Arial" w:cs="Arial"/>
          <w:i/>
          <w:vertAlign w:val="subscript"/>
        </w:rPr>
        <w:t>L</w:t>
      </w:r>
      <w:r>
        <w:rPr>
          <w:rFonts w:ascii="Arial" w:hAnsi="Arial" w:cs="Arial"/>
        </w:rPr>
        <w:t xml:space="preserve"> = densidad del medio= 1000 kg/m</w:t>
      </w:r>
      <w:r w:rsidRPr="00182B81">
        <w:rPr>
          <w:rFonts w:ascii="Arial" w:hAnsi="Arial" w:cs="Arial"/>
          <w:vertAlign w:val="superscript"/>
        </w:rPr>
        <w:t>3</w:t>
      </w:r>
      <w:r>
        <w:rPr>
          <w:rFonts w:ascii="Arial" w:hAnsi="Arial" w:cs="Arial"/>
        </w:rPr>
        <w:t>.</w:t>
      </w:r>
    </w:p>
    <w:p w:rsidR="00E939AF" w:rsidRDefault="00E939AF" w:rsidP="00E939AF">
      <w:pPr>
        <w:tabs>
          <w:tab w:val="left" w:pos="900"/>
        </w:tabs>
        <w:spacing w:line="480" w:lineRule="auto"/>
        <w:ind w:left="2340"/>
        <w:jc w:val="both"/>
        <w:rPr>
          <w:rFonts w:ascii="Arial" w:hAnsi="Arial" w:cs="Arial"/>
        </w:rPr>
      </w:pPr>
      <w:r w:rsidRPr="00A802B9">
        <w:rPr>
          <w:rFonts w:ascii="Arial" w:hAnsi="Arial" w:cs="Arial"/>
          <w:i/>
        </w:rPr>
        <w:t>Cp</w:t>
      </w:r>
      <w:r w:rsidRPr="00335889">
        <w:rPr>
          <w:rFonts w:ascii="Arial" w:hAnsi="Arial" w:cs="Arial"/>
          <w:i/>
          <w:vertAlign w:val="subscript"/>
        </w:rPr>
        <w:t>L</w:t>
      </w:r>
      <w:r>
        <w:rPr>
          <w:rFonts w:ascii="Arial" w:hAnsi="Arial" w:cs="Arial"/>
        </w:rPr>
        <w:t xml:space="preserve"> = calor especifico = 4200 J/Kg·</w:t>
      </w:r>
      <w:r w:rsidRPr="009718EF">
        <w:rPr>
          <w:rFonts w:ascii="Arial" w:hAnsi="Arial" w:cs="Arial"/>
          <w:vertAlign w:val="superscript"/>
        </w:rPr>
        <w:t>o</w:t>
      </w:r>
      <w:r>
        <w:rPr>
          <w:rFonts w:ascii="Arial" w:hAnsi="Arial" w:cs="Arial"/>
        </w:rPr>
        <w:t>C</w:t>
      </w:r>
    </w:p>
    <w:p w:rsidR="00E939AF" w:rsidRDefault="00E939AF" w:rsidP="00E939AF">
      <w:pPr>
        <w:tabs>
          <w:tab w:val="left" w:pos="900"/>
        </w:tabs>
        <w:spacing w:line="480" w:lineRule="auto"/>
        <w:ind w:left="2340"/>
        <w:jc w:val="both"/>
        <w:rPr>
          <w:rFonts w:ascii="Arial" w:hAnsi="Arial" w:cs="Arial"/>
        </w:rPr>
      </w:pPr>
      <w:r w:rsidRPr="00A802B9">
        <w:rPr>
          <w:rFonts w:ascii="Arial" w:hAnsi="Arial" w:cs="Arial"/>
          <w:i/>
        </w:rPr>
        <w:t>Dt</w:t>
      </w:r>
      <w:r>
        <w:rPr>
          <w:rFonts w:ascii="Arial" w:hAnsi="Arial" w:cs="Arial"/>
        </w:rPr>
        <w:t xml:space="preserve"> = diámetro del tanque = </w:t>
      </w:r>
      <w:smartTag w:uri="urn:schemas-microsoft-com:office:smarttags" w:element="metricconverter">
        <w:smartTagPr>
          <w:attr w:name="ProductID" w:val="0.172 m"/>
        </w:smartTagPr>
        <w:r>
          <w:rPr>
            <w:rFonts w:ascii="Arial" w:hAnsi="Arial" w:cs="Arial"/>
          </w:rPr>
          <w:t>0.172 m</w:t>
        </w:r>
      </w:smartTag>
    </w:p>
    <w:p w:rsidR="00E939AF" w:rsidRDefault="00E939AF" w:rsidP="00E939AF">
      <w:pPr>
        <w:tabs>
          <w:tab w:val="left" w:pos="900"/>
        </w:tabs>
        <w:spacing w:line="480" w:lineRule="auto"/>
        <w:ind w:left="2340"/>
        <w:jc w:val="both"/>
        <w:rPr>
          <w:rFonts w:ascii="Arial" w:hAnsi="Arial" w:cs="Arial"/>
        </w:rPr>
      </w:pPr>
      <w:r w:rsidRPr="00A802B9">
        <w:rPr>
          <w:rFonts w:ascii="Arial" w:hAnsi="Arial" w:cs="Arial"/>
          <w:i/>
        </w:rPr>
        <w:t>Di</w:t>
      </w:r>
      <w:r>
        <w:rPr>
          <w:rFonts w:ascii="Arial" w:hAnsi="Arial" w:cs="Arial"/>
        </w:rPr>
        <w:t xml:space="preserve"> = diámetro del impeler = </w:t>
      </w:r>
      <w:smartTag w:uri="urn:schemas-microsoft-com:office:smarttags" w:element="metricconverter">
        <w:smartTagPr>
          <w:attr w:name="ProductID" w:val="0.057 m"/>
        </w:smartTagPr>
        <w:r>
          <w:rPr>
            <w:rFonts w:ascii="Arial" w:hAnsi="Arial" w:cs="Arial"/>
          </w:rPr>
          <w:t>0.057 m</w:t>
        </w:r>
      </w:smartTag>
    </w:p>
    <w:p w:rsidR="00E939AF" w:rsidRDefault="00E939AF" w:rsidP="00E939AF">
      <w:pPr>
        <w:tabs>
          <w:tab w:val="left" w:pos="900"/>
        </w:tabs>
        <w:spacing w:line="480" w:lineRule="auto"/>
        <w:ind w:left="2340"/>
        <w:jc w:val="both"/>
        <w:rPr>
          <w:rFonts w:ascii="Arial" w:hAnsi="Arial" w:cs="Arial"/>
        </w:rPr>
      </w:pPr>
      <w:r w:rsidRPr="00A802B9">
        <w:rPr>
          <w:rFonts w:ascii="Arial" w:hAnsi="Arial" w:cs="Arial"/>
          <w:i/>
        </w:rPr>
        <w:t>Ni</w:t>
      </w:r>
      <w:r>
        <w:rPr>
          <w:rFonts w:ascii="Arial" w:hAnsi="Arial" w:cs="Arial"/>
        </w:rPr>
        <w:t xml:space="preserve"> = velocidad del impeler = 21 s </w:t>
      </w:r>
      <w:r w:rsidRPr="00965CA3">
        <w:rPr>
          <w:rFonts w:ascii="Arial" w:hAnsi="Arial" w:cs="Arial"/>
          <w:vertAlign w:val="superscript"/>
        </w:rPr>
        <w:t>-1</w:t>
      </w:r>
      <w:r>
        <w:rPr>
          <w:rFonts w:ascii="Arial" w:hAnsi="Arial" w:cs="Arial"/>
        </w:rPr>
        <w:t>.</w:t>
      </w:r>
    </w:p>
    <w:p w:rsidR="00E939AF" w:rsidRPr="00A802B9" w:rsidRDefault="00E939AF" w:rsidP="00E939AF">
      <w:pPr>
        <w:tabs>
          <w:tab w:val="left" w:pos="900"/>
        </w:tabs>
        <w:ind w:left="2340"/>
        <w:jc w:val="both"/>
        <w:rPr>
          <w:rFonts w:ascii="Arial" w:hAnsi="Arial" w:cs="Arial"/>
        </w:rPr>
      </w:pPr>
    </w:p>
    <w:p w:rsidR="00E939AF" w:rsidRDefault="00E939AF" w:rsidP="00E939AF">
      <w:pPr>
        <w:spacing w:line="480" w:lineRule="auto"/>
        <w:ind w:left="2340"/>
        <w:jc w:val="both"/>
        <w:rPr>
          <w:rFonts w:ascii="Arial" w:hAnsi="Arial" w:cs="Arial"/>
        </w:rPr>
      </w:pPr>
      <w:r>
        <w:rPr>
          <w:rFonts w:ascii="Arial" w:hAnsi="Arial" w:cs="Arial"/>
        </w:rPr>
        <w:t xml:space="preserve">El sistema de ecuaciones que resulta de la sustitución de estos datos en las ecuaciones (2.35), (2.36), (2.37) y (2.38), al resolverse simultáneamente genera los siguientes resultados: </w:t>
      </w:r>
    </w:p>
    <w:p w:rsidR="00E939AF" w:rsidRPr="00E939AF" w:rsidRDefault="00E939AF" w:rsidP="00E939AF">
      <w:pPr>
        <w:ind w:left="2340"/>
        <w:jc w:val="both"/>
        <w:rPr>
          <w:rFonts w:ascii="Arial" w:hAnsi="Arial" w:cs="Arial"/>
        </w:rPr>
      </w:pPr>
    </w:p>
    <w:p w:rsidR="00E939AF" w:rsidRPr="001544C8" w:rsidRDefault="00E939AF" w:rsidP="00E939AF">
      <w:pPr>
        <w:spacing w:line="480" w:lineRule="auto"/>
        <w:ind w:left="2340"/>
        <w:jc w:val="both"/>
        <w:rPr>
          <w:rFonts w:ascii="Arial" w:hAnsi="Arial" w:cs="Arial"/>
        </w:rPr>
      </w:pPr>
      <w:r w:rsidRPr="001544C8">
        <w:rPr>
          <w:rFonts w:ascii="Arial" w:hAnsi="Arial" w:cs="Arial"/>
          <w:i/>
        </w:rPr>
        <w:t>Rei</w:t>
      </w:r>
      <w:r w:rsidRPr="001544C8">
        <w:rPr>
          <w:rFonts w:ascii="Arial" w:hAnsi="Arial" w:cs="Arial"/>
        </w:rPr>
        <w:t xml:space="preserve"> = 13645.8</w:t>
      </w:r>
    </w:p>
    <w:p w:rsidR="00E939AF" w:rsidRPr="001544C8" w:rsidRDefault="00E939AF" w:rsidP="00E939AF">
      <w:pPr>
        <w:spacing w:line="480" w:lineRule="auto"/>
        <w:ind w:left="2340"/>
        <w:jc w:val="both"/>
        <w:rPr>
          <w:rFonts w:ascii="Arial" w:hAnsi="Arial" w:cs="Arial"/>
        </w:rPr>
      </w:pPr>
      <w:r w:rsidRPr="001544C8">
        <w:rPr>
          <w:rFonts w:ascii="Arial" w:hAnsi="Arial" w:cs="Arial"/>
          <w:i/>
        </w:rPr>
        <w:t>Pr</w:t>
      </w:r>
      <w:r w:rsidRPr="001544C8">
        <w:rPr>
          <w:rFonts w:ascii="Arial" w:hAnsi="Arial" w:cs="Arial"/>
        </w:rPr>
        <w:t xml:space="preserve"> = 32.8. </w:t>
      </w:r>
    </w:p>
    <w:p w:rsidR="00E939AF" w:rsidRPr="00EB2DCC" w:rsidRDefault="00E939AF" w:rsidP="00E939AF">
      <w:pPr>
        <w:spacing w:line="480" w:lineRule="auto"/>
        <w:ind w:left="2340"/>
        <w:jc w:val="both"/>
        <w:rPr>
          <w:rFonts w:ascii="Arial" w:hAnsi="Arial" w:cs="Arial"/>
        </w:rPr>
      </w:pPr>
      <w:r w:rsidRPr="001544C8">
        <w:rPr>
          <w:rFonts w:ascii="Arial" w:hAnsi="Arial" w:cs="Arial"/>
          <w:i/>
        </w:rPr>
        <w:t>Nu</w:t>
      </w:r>
      <w:r w:rsidRPr="00EB2DCC">
        <w:rPr>
          <w:rFonts w:ascii="Arial" w:hAnsi="Arial" w:cs="Arial"/>
        </w:rPr>
        <w:t xml:space="preserve"> =    679.4</w:t>
      </w:r>
    </w:p>
    <w:p w:rsidR="00E939AF" w:rsidRDefault="00E939AF" w:rsidP="00E939AF">
      <w:pPr>
        <w:spacing w:line="480" w:lineRule="auto"/>
        <w:ind w:left="2340"/>
        <w:jc w:val="both"/>
        <w:rPr>
          <w:rFonts w:ascii="Arial" w:hAnsi="Arial" w:cs="Arial"/>
        </w:rPr>
      </w:pPr>
      <w:r w:rsidRPr="001544C8">
        <w:rPr>
          <w:rFonts w:ascii="Arial" w:hAnsi="Arial" w:cs="Arial"/>
          <w:i/>
        </w:rPr>
        <w:lastRenderedPageBreak/>
        <w:t>h</w:t>
      </w:r>
      <w:r w:rsidRPr="001544C8">
        <w:rPr>
          <w:rFonts w:ascii="Arial" w:hAnsi="Arial" w:cs="Arial"/>
          <w:i/>
          <w:vertAlign w:val="subscript"/>
        </w:rPr>
        <w:t>oj</w:t>
      </w:r>
      <w:r w:rsidRPr="001544C8">
        <w:rPr>
          <w:rFonts w:ascii="Arial" w:hAnsi="Arial" w:cs="Arial"/>
          <w:i/>
        </w:rPr>
        <w:t xml:space="preserve"> </w:t>
      </w:r>
      <w:r>
        <w:rPr>
          <w:rFonts w:ascii="Arial" w:hAnsi="Arial" w:cs="Arial"/>
        </w:rPr>
        <w:t xml:space="preserve">  =  2527.8 W / </w:t>
      </w:r>
      <w:r w:rsidRPr="001544C8">
        <w:rPr>
          <w:rFonts w:ascii="Arial" w:hAnsi="Arial" w:cs="Arial"/>
        </w:rPr>
        <w:t>m</w:t>
      </w:r>
      <w:r w:rsidRPr="001544C8">
        <w:rPr>
          <w:rFonts w:ascii="Arial" w:hAnsi="Arial" w:cs="Arial"/>
          <w:vertAlign w:val="superscript"/>
        </w:rPr>
        <w:t>2</w:t>
      </w:r>
      <w:r>
        <w:rPr>
          <w:rFonts w:ascii="Arial" w:hAnsi="Arial" w:cs="Arial"/>
        </w:rPr>
        <w:t>·</w:t>
      </w:r>
      <w:r w:rsidRPr="001544C8">
        <w:rPr>
          <w:rFonts w:ascii="Arial" w:hAnsi="Arial" w:cs="Arial"/>
          <w:vertAlign w:val="superscript"/>
        </w:rPr>
        <w:t>o</w:t>
      </w:r>
      <w:r w:rsidRPr="001544C8">
        <w:rPr>
          <w:rFonts w:ascii="Arial" w:hAnsi="Arial" w:cs="Arial"/>
        </w:rPr>
        <w:t>C</w:t>
      </w:r>
      <w:r w:rsidRPr="00EB2DCC">
        <w:rPr>
          <w:rFonts w:ascii="Arial" w:hAnsi="Arial" w:cs="Arial"/>
        </w:rPr>
        <w:t>.</w:t>
      </w:r>
    </w:p>
    <w:p w:rsidR="00E939AF" w:rsidRPr="001544C8" w:rsidRDefault="00E939AF" w:rsidP="00E939AF">
      <w:pPr>
        <w:ind w:left="2340"/>
        <w:jc w:val="both"/>
        <w:rPr>
          <w:rFonts w:ascii="Arial" w:hAnsi="Arial" w:cs="Arial"/>
        </w:rPr>
      </w:pPr>
    </w:p>
    <w:p w:rsidR="00E939AF" w:rsidRDefault="00E939AF" w:rsidP="00E939AF">
      <w:pPr>
        <w:spacing w:line="480" w:lineRule="auto"/>
        <w:ind w:left="2340"/>
        <w:jc w:val="both"/>
        <w:rPr>
          <w:rFonts w:ascii="Arial" w:hAnsi="Arial" w:cs="Arial"/>
        </w:rPr>
      </w:pPr>
      <w:r>
        <w:rPr>
          <w:rFonts w:ascii="Arial" w:hAnsi="Arial" w:cs="Arial"/>
        </w:rPr>
        <w:t xml:space="preserve">El valor de la resistencia a la transferencia de calor en este nivel es entonces: </w:t>
      </w:r>
    </w:p>
    <w:p w:rsidR="00E939AF" w:rsidRDefault="00E939AF" w:rsidP="00E939AF">
      <w:pPr>
        <w:ind w:left="2340"/>
        <w:jc w:val="both"/>
        <w:rPr>
          <w:rFonts w:ascii="Arial" w:hAnsi="Arial" w:cs="Arial"/>
        </w:rPr>
      </w:pPr>
    </w:p>
    <w:p w:rsidR="00E939AF" w:rsidRPr="003A70B8" w:rsidRDefault="00E939AF" w:rsidP="00E939AF">
      <w:pPr>
        <w:spacing w:line="480" w:lineRule="auto"/>
        <w:ind w:left="2340"/>
        <w:jc w:val="both"/>
        <w:rPr>
          <w:rFonts w:ascii="Arial" w:hAnsi="Arial" w:cs="Arial"/>
          <w:lang w:val="en-US"/>
        </w:rPr>
      </w:pPr>
      <w:r w:rsidRPr="003A70B8">
        <w:rPr>
          <w:rFonts w:ascii="Arial" w:hAnsi="Arial" w:cs="Arial"/>
          <w:lang w:val="en-US"/>
        </w:rPr>
        <w:t>1/</w:t>
      </w:r>
      <w:r w:rsidRPr="003A70B8">
        <w:rPr>
          <w:rFonts w:ascii="Arial" w:hAnsi="Arial" w:cs="Arial"/>
          <w:i/>
          <w:lang w:val="en-US"/>
        </w:rPr>
        <w:t>h</w:t>
      </w:r>
      <w:r w:rsidRPr="003A70B8">
        <w:rPr>
          <w:rFonts w:ascii="Arial" w:hAnsi="Arial" w:cs="Arial"/>
          <w:i/>
          <w:vertAlign w:val="subscript"/>
          <w:lang w:val="en-US"/>
        </w:rPr>
        <w:t>oj</w:t>
      </w:r>
      <w:r w:rsidRPr="003A70B8">
        <w:rPr>
          <w:rFonts w:ascii="Arial" w:hAnsi="Arial" w:cs="Arial"/>
          <w:i/>
          <w:lang w:val="en-US"/>
        </w:rPr>
        <w:t xml:space="preserve"> </w:t>
      </w:r>
      <w:r w:rsidRPr="003A70B8">
        <w:rPr>
          <w:rFonts w:ascii="Arial" w:hAnsi="Arial" w:cs="Arial"/>
          <w:lang w:val="en-US"/>
        </w:rPr>
        <w:t xml:space="preserve"> =  1/(24.84 W / m</w:t>
      </w:r>
      <w:r w:rsidRPr="003A70B8">
        <w:rPr>
          <w:rFonts w:ascii="Arial" w:hAnsi="Arial" w:cs="Arial"/>
          <w:vertAlign w:val="superscript"/>
          <w:lang w:val="en-US"/>
        </w:rPr>
        <w:t>2</w:t>
      </w:r>
      <w:r w:rsidRPr="003A70B8">
        <w:rPr>
          <w:rFonts w:ascii="Arial" w:hAnsi="Arial" w:cs="Arial"/>
          <w:lang w:val="en-US"/>
        </w:rPr>
        <w:t>*</w:t>
      </w:r>
      <w:r w:rsidRPr="003A70B8">
        <w:rPr>
          <w:rFonts w:ascii="Arial" w:hAnsi="Arial" w:cs="Arial"/>
          <w:vertAlign w:val="superscript"/>
          <w:lang w:val="en-US"/>
        </w:rPr>
        <w:t>o</w:t>
      </w:r>
      <w:r w:rsidRPr="003A70B8">
        <w:rPr>
          <w:rFonts w:ascii="Arial" w:hAnsi="Arial" w:cs="Arial"/>
          <w:lang w:val="en-US"/>
        </w:rPr>
        <w:t xml:space="preserve">C) =  </w:t>
      </w:r>
      <w:r>
        <w:rPr>
          <w:rFonts w:ascii="Arial" w:hAnsi="Arial" w:cs="Arial"/>
          <w:b/>
          <w:lang w:val="en-US"/>
        </w:rPr>
        <w:t>3.9·</w:t>
      </w:r>
      <w:r w:rsidRPr="003A70B8">
        <w:rPr>
          <w:rFonts w:ascii="Arial" w:hAnsi="Arial" w:cs="Arial"/>
          <w:b/>
          <w:lang w:val="en-US"/>
        </w:rPr>
        <w:t>10</w:t>
      </w:r>
      <w:r w:rsidRPr="003A70B8">
        <w:rPr>
          <w:rFonts w:ascii="Arial" w:hAnsi="Arial" w:cs="Arial"/>
          <w:b/>
          <w:vertAlign w:val="superscript"/>
          <w:lang w:val="en-US"/>
        </w:rPr>
        <w:t>-4</w:t>
      </w:r>
      <w:r w:rsidRPr="003A70B8">
        <w:rPr>
          <w:rFonts w:ascii="Arial" w:hAnsi="Arial" w:cs="Arial"/>
          <w:b/>
          <w:lang w:val="en-US"/>
        </w:rPr>
        <w:t xml:space="preserve"> m</w:t>
      </w:r>
      <w:r w:rsidRPr="003A70B8">
        <w:rPr>
          <w:rFonts w:ascii="Arial" w:hAnsi="Arial" w:cs="Arial"/>
          <w:b/>
          <w:vertAlign w:val="superscript"/>
          <w:lang w:val="en-US"/>
        </w:rPr>
        <w:t>2o</w:t>
      </w:r>
      <w:r w:rsidRPr="003A70B8">
        <w:rPr>
          <w:rFonts w:ascii="Arial" w:hAnsi="Arial" w:cs="Arial"/>
          <w:b/>
          <w:lang w:val="en-US"/>
        </w:rPr>
        <w:t>C/ W</w:t>
      </w:r>
      <w:r w:rsidRPr="003A70B8">
        <w:rPr>
          <w:rFonts w:ascii="Arial" w:hAnsi="Arial" w:cs="Arial"/>
          <w:lang w:val="en-US"/>
        </w:rPr>
        <w:t>.</w:t>
      </w:r>
    </w:p>
    <w:p w:rsidR="00E939AF" w:rsidRPr="003A70B8" w:rsidRDefault="00E939AF" w:rsidP="00E939AF">
      <w:pPr>
        <w:spacing w:line="480" w:lineRule="auto"/>
        <w:ind w:left="2340"/>
        <w:jc w:val="both"/>
        <w:rPr>
          <w:rFonts w:ascii="Arial" w:hAnsi="Arial" w:cs="Arial"/>
          <w:lang w:val="en-US"/>
        </w:rPr>
      </w:pPr>
    </w:p>
    <w:p w:rsidR="00E939AF" w:rsidRPr="0003237E" w:rsidRDefault="00E939AF" w:rsidP="00E939AF">
      <w:pPr>
        <w:numPr>
          <w:ilvl w:val="4"/>
          <w:numId w:val="4"/>
        </w:numPr>
        <w:tabs>
          <w:tab w:val="clear" w:pos="1800"/>
          <w:tab w:val="num" w:pos="2340"/>
        </w:tabs>
        <w:spacing w:line="480" w:lineRule="auto"/>
        <w:ind w:left="2340"/>
        <w:jc w:val="both"/>
        <w:rPr>
          <w:rFonts w:ascii="Arial" w:hAnsi="Arial" w:cs="Arial"/>
          <w:b/>
        </w:rPr>
      </w:pPr>
      <w:r>
        <w:rPr>
          <w:rFonts w:ascii="Arial" w:hAnsi="Arial" w:cs="Arial"/>
          <w:b/>
        </w:rPr>
        <w:t>Cálculo de la resistencia a la transferencia de calor ofrecido por la pared del tanque (</w:t>
      </w:r>
      <w:r w:rsidRPr="003A70B8">
        <w:rPr>
          <w:rFonts w:ascii="Arial" w:hAnsi="Arial" w:cs="Arial"/>
          <w:b/>
          <w:i/>
        </w:rPr>
        <w:t>B/k</w:t>
      </w:r>
      <w:r>
        <w:rPr>
          <w:rFonts w:ascii="Arial" w:hAnsi="Arial" w:cs="Arial"/>
          <w:b/>
        </w:rPr>
        <w:t>).</w:t>
      </w:r>
    </w:p>
    <w:p w:rsidR="00E939AF" w:rsidRDefault="00E939AF" w:rsidP="00E939AF">
      <w:pPr>
        <w:spacing w:line="480" w:lineRule="auto"/>
        <w:ind w:left="2340"/>
        <w:jc w:val="both"/>
        <w:rPr>
          <w:rFonts w:ascii="Arial" w:hAnsi="Arial" w:cs="Arial"/>
        </w:rPr>
      </w:pPr>
      <w:r>
        <w:rPr>
          <w:rFonts w:ascii="Arial" w:hAnsi="Arial" w:cs="Arial"/>
        </w:rPr>
        <w:t>Los datos necesarios para el cálculo de la resistencia del metal a transmisión de calor, son:</w:t>
      </w:r>
    </w:p>
    <w:p w:rsidR="00E939AF" w:rsidRPr="00681C52" w:rsidRDefault="00E939AF" w:rsidP="00E939AF">
      <w:pPr>
        <w:ind w:left="1800"/>
        <w:jc w:val="both"/>
        <w:rPr>
          <w:rFonts w:ascii="Arial" w:hAnsi="Arial" w:cs="Arial"/>
        </w:rPr>
      </w:pPr>
    </w:p>
    <w:p w:rsidR="00E939AF" w:rsidRDefault="00E939AF" w:rsidP="00E939AF">
      <w:pPr>
        <w:spacing w:line="480" w:lineRule="auto"/>
        <w:ind w:left="2340"/>
        <w:jc w:val="both"/>
        <w:rPr>
          <w:rFonts w:ascii="Arial" w:hAnsi="Arial" w:cs="Arial"/>
        </w:rPr>
      </w:pPr>
      <w:r w:rsidRPr="003A70B8">
        <w:rPr>
          <w:rFonts w:ascii="Arial" w:hAnsi="Arial" w:cs="Arial"/>
          <w:i/>
        </w:rPr>
        <w:t>B</w:t>
      </w:r>
      <w:r>
        <w:rPr>
          <w:rFonts w:ascii="Arial" w:hAnsi="Arial" w:cs="Arial"/>
        </w:rPr>
        <w:t xml:space="preserve">  =   espesor de la plancha de acero inox =  </w:t>
      </w:r>
      <w:smartTag w:uri="urn:schemas-microsoft-com:office:smarttags" w:element="metricconverter">
        <w:smartTagPr>
          <w:attr w:name="ProductID" w:val="0.001 m"/>
        </w:smartTagPr>
        <w:r>
          <w:rPr>
            <w:rFonts w:ascii="Arial" w:hAnsi="Arial" w:cs="Arial"/>
          </w:rPr>
          <w:t>0.001 m</w:t>
        </w:r>
      </w:smartTag>
    </w:p>
    <w:p w:rsidR="00E939AF" w:rsidRDefault="00E939AF" w:rsidP="00E939AF">
      <w:pPr>
        <w:spacing w:line="480" w:lineRule="auto"/>
        <w:ind w:left="2340"/>
        <w:jc w:val="both"/>
        <w:rPr>
          <w:rFonts w:ascii="Arial" w:hAnsi="Arial" w:cs="Arial"/>
        </w:rPr>
      </w:pPr>
      <w:r>
        <w:rPr>
          <w:rFonts w:ascii="Arial" w:hAnsi="Arial" w:cs="Arial"/>
        </w:rPr>
        <w:t>k = conductividad térmica del acero inox =                   16 W /(m·</w:t>
      </w:r>
      <w:r w:rsidRPr="00681C52">
        <w:rPr>
          <w:rFonts w:ascii="Arial" w:hAnsi="Arial" w:cs="Arial"/>
          <w:vertAlign w:val="superscript"/>
        </w:rPr>
        <w:t>o</w:t>
      </w:r>
      <w:r>
        <w:rPr>
          <w:rFonts w:ascii="Arial" w:hAnsi="Arial" w:cs="Arial"/>
        </w:rPr>
        <w:t>C).</w:t>
      </w:r>
    </w:p>
    <w:p w:rsidR="00E939AF" w:rsidRDefault="00E939AF" w:rsidP="00E939AF">
      <w:pPr>
        <w:ind w:left="2340"/>
        <w:jc w:val="both"/>
        <w:rPr>
          <w:rFonts w:ascii="Arial" w:hAnsi="Arial" w:cs="Arial"/>
        </w:rPr>
      </w:pPr>
    </w:p>
    <w:p w:rsidR="00E939AF" w:rsidRDefault="00E939AF" w:rsidP="00E939AF">
      <w:pPr>
        <w:spacing w:line="480" w:lineRule="auto"/>
        <w:ind w:left="2340"/>
        <w:jc w:val="both"/>
        <w:rPr>
          <w:rFonts w:ascii="Arial" w:hAnsi="Arial" w:cs="Arial"/>
        </w:rPr>
      </w:pPr>
      <w:r>
        <w:rPr>
          <w:rFonts w:ascii="Arial" w:hAnsi="Arial" w:cs="Arial"/>
        </w:rPr>
        <w:t>La resistencia a la conducción de calor a través del metal, es entonces:</w:t>
      </w:r>
    </w:p>
    <w:p w:rsidR="00E939AF" w:rsidRDefault="00E939AF" w:rsidP="00E939AF">
      <w:pPr>
        <w:ind w:left="2340"/>
        <w:jc w:val="both"/>
        <w:rPr>
          <w:rFonts w:ascii="Arial" w:hAnsi="Arial" w:cs="Arial"/>
        </w:rPr>
      </w:pPr>
    </w:p>
    <w:p w:rsidR="00E939AF" w:rsidRDefault="00E939AF" w:rsidP="00E939AF">
      <w:pPr>
        <w:spacing w:line="480" w:lineRule="auto"/>
        <w:ind w:left="2340"/>
        <w:jc w:val="both"/>
        <w:rPr>
          <w:rFonts w:ascii="Arial" w:hAnsi="Arial" w:cs="Arial"/>
          <w:b/>
          <w:lang w:val="en-US"/>
        </w:rPr>
      </w:pPr>
      <w:r w:rsidRPr="003A70B8">
        <w:rPr>
          <w:rFonts w:ascii="Arial" w:hAnsi="Arial" w:cs="Arial"/>
          <w:i/>
          <w:lang w:val="en-US"/>
        </w:rPr>
        <w:t>B/k</w:t>
      </w:r>
      <w:r w:rsidRPr="003D72F8">
        <w:rPr>
          <w:rFonts w:ascii="Arial" w:hAnsi="Arial" w:cs="Arial"/>
          <w:lang w:val="en-US"/>
        </w:rPr>
        <w:t xml:space="preserve">  =  </w:t>
      </w:r>
      <w:smartTag w:uri="urn:schemas-microsoft-com:office:smarttags" w:element="metricconverter">
        <w:smartTagPr>
          <w:attr w:name="ProductID" w:val="0.001 m"/>
        </w:smartTagPr>
        <w:r w:rsidRPr="003D72F8">
          <w:rPr>
            <w:rFonts w:ascii="Arial" w:hAnsi="Arial" w:cs="Arial"/>
            <w:lang w:val="en-US"/>
          </w:rPr>
          <w:t>0.001 m</w:t>
        </w:r>
      </w:smartTag>
      <w:r>
        <w:rPr>
          <w:rFonts w:ascii="Arial" w:hAnsi="Arial" w:cs="Arial"/>
          <w:lang w:val="en-US"/>
        </w:rPr>
        <w:t xml:space="preserve"> /  (16 W/m·</w:t>
      </w:r>
      <w:r w:rsidRPr="003D72F8">
        <w:rPr>
          <w:rFonts w:ascii="Arial" w:hAnsi="Arial" w:cs="Arial"/>
          <w:vertAlign w:val="superscript"/>
          <w:lang w:val="en-US"/>
        </w:rPr>
        <w:t>o</w:t>
      </w:r>
      <w:r w:rsidRPr="003D72F8">
        <w:rPr>
          <w:rFonts w:ascii="Arial" w:hAnsi="Arial" w:cs="Arial"/>
          <w:lang w:val="en-US"/>
        </w:rPr>
        <w:t xml:space="preserve">C)  =  </w:t>
      </w:r>
      <w:r>
        <w:rPr>
          <w:rFonts w:ascii="Arial" w:hAnsi="Arial" w:cs="Arial"/>
          <w:b/>
          <w:lang w:val="en-US"/>
        </w:rPr>
        <w:t>6.25·10</w:t>
      </w:r>
      <w:r w:rsidRPr="003D72F8">
        <w:rPr>
          <w:rFonts w:ascii="Arial" w:hAnsi="Arial" w:cs="Arial"/>
          <w:b/>
          <w:vertAlign w:val="superscript"/>
          <w:lang w:val="en-US"/>
        </w:rPr>
        <w:t>-5</w:t>
      </w:r>
      <w:r w:rsidRPr="003D72F8">
        <w:rPr>
          <w:rFonts w:ascii="Arial" w:hAnsi="Arial" w:cs="Arial"/>
          <w:b/>
          <w:lang w:val="en-US"/>
        </w:rPr>
        <w:t xml:space="preserve"> m</w:t>
      </w:r>
      <w:r w:rsidRPr="003D72F8">
        <w:rPr>
          <w:rFonts w:ascii="Arial" w:hAnsi="Arial" w:cs="Arial"/>
          <w:b/>
          <w:vertAlign w:val="superscript"/>
          <w:lang w:val="en-US"/>
        </w:rPr>
        <w:t>2</w:t>
      </w:r>
      <w:r>
        <w:rPr>
          <w:rFonts w:ascii="Arial" w:hAnsi="Arial" w:cs="Arial"/>
          <w:b/>
          <w:lang w:val="en-US"/>
        </w:rPr>
        <w:t>·</w:t>
      </w:r>
      <w:r w:rsidRPr="003D72F8">
        <w:rPr>
          <w:rFonts w:ascii="Arial" w:hAnsi="Arial" w:cs="Arial"/>
          <w:b/>
          <w:vertAlign w:val="superscript"/>
          <w:lang w:val="en-US"/>
        </w:rPr>
        <w:t>o</w:t>
      </w:r>
      <w:r>
        <w:rPr>
          <w:rFonts w:ascii="Arial" w:hAnsi="Arial" w:cs="Arial"/>
          <w:b/>
          <w:lang w:val="en-US"/>
        </w:rPr>
        <w:t>C/</w:t>
      </w:r>
      <w:r w:rsidRPr="003D72F8">
        <w:rPr>
          <w:rFonts w:ascii="Arial" w:hAnsi="Arial" w:cs="Arial"/>
          <w:b/>
          <w:lang w:val="en-US"/>
        </w:rPr>
        <w:t>W</w:t>
      </w:r>
    </w:p>
    <w:p w:rsidR="00E939AF" w:rsidRDefault="00E939AF" w:rsidP="00E939AF">
      <w:pPr>
        <w:spacing w:line="480" w:lineRule="auto"/>
        <w:ind w:left="1800"/>
        <w:jc w:val="both"/>
        <w:rPr>
          <w:rFonts w:ascii="Arial" w:hAnsi="Arial" w:cs="Arial"/>
          <w:b/>
          <w:lang w:val="en-US"/>
        </w:rPr>
      </w:pPr>
    </w:p>
    <w:p w:rsidR="00E939AF" w:rsidRPr="003B6F50" w:rsidRDefault="00E939AF" w:rsidP="00E939AF">
      <w:pPr>
        <w:numPr>
          <w:ilvl w:val="4"/>
          <w:numId w:val="4"/>
        </w:numPr>
        <w:tabs>
          <w:tab w:val="clear" w:pos="1800"/>
          <w:tab w:val="num" w:pos="2340"/>
        </w:tabs>
        <w:spacing w:line="480" w:lineRule="auto"/>
        <w:ind w:left="2340"/>
        <w:jc w:val="both"/>
        <w:rPr>
          <w:rFonts w:ascii="Arial" w:hAnsi="Arial" w:cs="Arial"/>
          <w:b/>
        </w:rPr>
      </w:pPr>
      <w:r>
        <w:rPr>
          <w:rFonts w:ascii="Arial" w:hAnsi="Arial" w:cs="Arial"/>
          <w:b/>
        </w:rPr>
        <w:t>Determinación de la resistencia a la transferencia de calor del agua en la chaqueta (1/</w:t>
      </w:r>
      <w:r w:rsidRPr="003A70B8">
        <w:rPr>
          <w:rFonts w:ascii="Arial" w:hAnsi="Arial" w:cs="Arial"/>
          <w:b/>
          <w:i/>
        </w:rPr>
        <w:t>h</w:t>
      </w:r>
      <w:r w:rsidRPr="003A70B8">
        <w:rPr>
          <w:rFonts w:ascii="Arial" w:hAnsi="Arial" w:cs="Arial"/>
          <w:b/>
          <w:i/>
          <w:vertAlign w:val="subscript"/>
        </w:rPr>
        <w:t>i</w:t>
      </w:r>
      <w:r>
        <w:rPr>
          <w:rFonts w:ascii="Arial" w:hAnsi="Arial" w:cs="Arial"/>
          <w:b/>
        </w:rPr>
        <w:t>) como una función de su flujo (</w:t>
      </w:r>
      <w:r w:rsidRPr="003A70B8">
        <w:rPr>
          <w:rFonts w:ascii="Arial" w:hAnsi="Arial" w:cs="Arial"/>
          <w:b/>
          <w:i/>
        </w:rPr>
        <w:t>M</w:t>
      </w:r>
      <w:r>
        <w:rPr>
          <w:rFonts w:ascii="Arial" w:hAnsi="Arial" w:cs="Arial"/>
          <w:b/>
        </w:rPr>
        <w:t>).</w:t>
      </w:r>
    </w:p>
    <w:p w:rsidR="00E939AF" w:rsidRDefault="00E939AF" w:rsidP="00E939AF">
      <w:pPr>
        <w:spacing w:line="480" w:lineRule="auto"/>
        <w:ind w:left="2340"/>
        <w:jc w:val="both"/>
        <w:rPr>
          <w:rFonts w:ascii="Arial" w:hAnsi="Arial" w:cs="Arial"/>
        </w:rPr>
      </w:pPr>
      <w:r>
        <w:rPr>
          <w:rFonts w:ascii="Arial" w:hAnsi="Arial" w:cs="Arial"/>
        </w:rPr>
        <w:lastRenderedPageBreak/>
        <w:t>La resistencia a la transferencia de calor, ofrecida por la capa límite térmica del agua en la chaqueta (1/</w:t>
      </w:r>
      <w:r w:rsidRPr="003A70B8">
        <w:rPr>
          <w:rFonts w:ascii="Arial" w:hAnsi="Arial" w:cs="Arial"/>
          <w:i/>
        </w:rPr>
        <w:t>h</w:t>
      </w:r>
      <w:r w:rsidRPr="003A70B8">
        <w:rPr>
          <w:rFonts w:ascii="Arial" w:hAnsi="Arial" w:cs="Arial"/>
          <w:i/>
          <w:vertAlign w:val="subscript"/>
        </w:rPr>
        <w:t>i</w:t>
      </w:r>
      <w:r>
        <w:rPr>
          <w:rFonts w:ascii="Arial" w:hAnsi="Arial" w:cs="Arial"/>
        </w:rPr>
        <w:t>), se calcula mediante el siguiente banco de formulas [3]:</w:t>
      </w:r>
    </w:p>
    <w:p w:rsidR="00E939AF" w:rsidRDefault="00E939AF" w:rsidP="00E939AF">
      <w:pPr>
        <w:ind w:left="2340"/>
        <w:jc w:val="both"/>
        <w:rPr>
          <w:rFonts w:ascii="Arial" w:hAnsi="Arial" w:cs="Arial"/>
        </w:rPr>
      </w:pPr>
    </w:p>
    <w:p w:rsidR="00E939AF" w:rsidRDefault="00E939AF" w:rsidP="00E939AF">
      <w:pPr>
        <w:ind w:left="2340"/>
        <w:jc w:val="both"/>
        <w:rPr>
          <w:rFonts w:ascii="Arial" w:hAnsi="Arial" w:cs="Arial"/>
        </w:rPr>
      </w:pPr>
      <w:r w:rsidRPr="003A70B8">
        <w:rPr>
          <w:rFonts w:ascii="Arial" w:hAnsi="Arial" w:cs="Arial"/>
          <w:position w:val="-24"/>
        </w:rPr>
        <w:object w:dxaOrig="2160" w:dyaOrig="639">
          <v:shape id="_x0000_i1068" type="#_x0000_t75" style="width:108pt;height:32pt" o:ole="">
            <v:imagedata r:id="rId95" o:title=""/>
          </v:shape>
          <o:OLEObject Type="Embed" ProgID="Equation.3" ShapeID="_x0000_i1068" DrawAspect="Content" ObjectID="_1350908374" r:id="rId96"/>
        </w:object>
      </w:r>
      <w:r>
        <w:rPr>
          <w:rFonts w:ascii="Arial" w:hAnsi="Arial" w:cs="Arial"/>
        </w:rPr>
        <w:tab/>
      </w:r>
      <w:r>
        <w:rPr>
          <w:rFonts w:ascii="Arial" w:hAnsi="Arial" w:cs="Arial"/>
        </w:rPr>
        <w:tab/>
      </w:r>
      <w:r>
        <w:rPr>
          <w:rFonts w:ascii="Arial" w:hAnsi="Arial" w:cs="Arial"/>
        </w:rPr>
        <w:tab/>
      </w:r>
      <w:r>
        <w:rPr>
          <w:rFonts w:ascii="Arial" w:hAnsi="Arial" w:cs="Arial"/>
        </w:rPr>
        <w:tab/>
        <w:t>(2.39)</w:t>
      </w:r>
    </w:p>
    <w:p w:rsidR="00E939AF" w:rsidRDefault="00E939AF" w:rsidP="00E939AF">
      <w:pPr>
        <w:ind w:left="2340"/>
        <w:jc w:val="both"/>
        <w:rPr>
          <w:rFonts w:ascii="Arial" w:hAnsi="Arial" w:cs="Arial"/>
        </w:rPr>
      </w:pPr>
    </w:p>
    <w:p w:rsidR="00E939AF" w:rsidRDefault="00E939AF" w:rsidP="00E939AF">
      <w:pPr>
        <w:spacing w:line="480" w:lineRule="auto"/>
        <w:ind w:left="2340"/>
        <w:jc w:val="both"/>
        <w:rPr>
          <w:rFonts w:ascii="Arial" w:hAnsi="Arial" w:cs="Arial"/>
        </w:rPr>
      </w:pPr>
      <w:r w:rsidRPr="003A70B8">
        <w:rPr>
          <w:rFonts w:ascii="Arial" w:hAnsi="Arial" w:cs="Arial"/>
          <w:position w:val="-30"/>
          <w:lang w:val="en-US"/>
        </w:rPr>
        <w:object w:dxaOrig="2900" w:dyaOrig="720">
          <v:shape id="_x0000_i1069" type="#_x0000_t75" style="width:145pt;height:36pt" o:ole="">
            <v:imagedata r:id="rId97" o:title=""/>
          </v:shape>
          <o:OLEObject Type="Embed" ProgID="Equation.3" ShapeID="_x0000_i1069" DrawAspect="Content" ObjectID="_1350908375" r:id="rId98"/>
        </w:object>
      </w:r>
      <w:r>
        <w:rPr>
          <w:rFonts w:ascii="Arial" w:hAnsi="Arial" w:cs="Arial"/>
        </w:rPr>
        <w:tab/>
      </w:r>
      <w:r>
        <w:rPr>
          <w:rFonts w:ascii="Arial" w:hAnsi="Arial" w:cs="Arial"/>
        </w:rPr>
        <w:tab/>
      </w:r>
      <w:r>
        <w:rPr>
          <w:rFonts w:ascii="Arial" w:hAnsi="Arial" w:cs="Arial"/>
        </w:rPr>
        <w:tab/>
      </w:r>
      <w:r w:rsidRPr="00335889">
        <w:rPr>
          <w:rFonts w:ascii="Arial" w:hAnsi="Arial" w:cs="Arial"/>
        </w:rPr>
        <w:t>(2.40)</w:t>
      </w:r>
    </w:p>
    <w:p w:rsidR="00E939AF" w:rsidRPr="00335889" w:rsidRDefault="00E939AF" w:rsidP="00E939AF">
      <w:pPr>
        <w:tabs>
          <w:tab w:val="left" w:pos="1800"/>
        </w:tabs>
        <w:spacing w:line="480" w:lineRule="auto"/>
        <w:ind w:left="2340"/>
        <w:jc w:val="both"/>
        <w:rPr>
          <w:rFonts w:ascii="Arial" w:hAnsi="Arial" w:cs="Arial"/>
        </w:rPr>
      </w:pPr>
      <w:r>
        <w:rPr>
          <w:rFonts w:ascii="Arial" w:hAnsi="Arial" w:cs="Arial"/>
        </w:rPr>
        <w:t xml:space="preserve">para </w:t>
      </w:r>
      <w:r w:rsidRPr="00335889">
        <w:rPr>
          <w:rFonts w:ascii="Arial" w:hAnsi="Arial" w:cs="Arial"/>
        </w:rPr>
        <w:t xml:space="preserve">v </w:t>
      </w:r>
      <w:r w:rsidRPr="00335889">
        <w:rPr>
          <w:rFonts w:ascii="Arial" w:hAnsi="Arial" w:cs="Arial"/>
          <w:vertAlign w:val="subscript"/>
        </w:rPr>
        <w:t>agua</w:t>
      </w:r>
      <w:r>
        <w:rPr>
          <w:rFonts w:ascii="Arial" w:hAnsi="Arial" w:cs="Arial"/>
        </w:rPr>
        <w:t>&lt;0.3 m/s.</w:t>
      </w:r>
    </w:p>
    <w:p w:rsidR="00E939AF" w:rsidRPr="00335889" w:rsidRDefault="00E939AF" w:rsidP="00E939AF">
      <w:pPr>
        <w:tabs>
          <w:tab w:val="left" w:pos="2340"/>
        </w:tabs>
        <w:ind w:left="2340"/>
        <w:jc w:val="both"/>
        <w:rPr>
          <w:rFonts w:ascii="Arial" w:hAnsi="Arial" w:cs="Arial"/>
        </w:rPr>
      </w:pPr>
    </w:p>
    <w:p w:rsidR="00E939AF" w:rsidRDefault="00E939AF" w:rsidP="00E939AF">
      <w:pPr>
        <w:tabs>
          <w:tab w:val="left" w:pos="1800"/>
        </w:tabs>
        <w:spacing w:line="480" w:lineRule="auto"/>
        <w:ind w:left="2340"/>
        <w:jc w:val="both"/>
        <w:rPr>
          <w:rFonts w:ascii="Arial" w:hAnsi="Arial" w:cs="Arial"/>
        </w:rPr>
      </w:pPr>
      <w:r>
        <w:rPr>
          <w:rFonts w:ascii="Arial" w:hAnsi="Arial" w:cs="Arial"/>
        </w:rPr>
        <w:t>Las constantes físicas del agua y demás parámetros de operación, que se necesitan disponer como datos, son:</w:t>
      </w:r>
    </w:p>
    <w:p w:rsidR="00E939AF" w:rsidRDefault="00E939AF" w:rsidP="00E939AF">
      <w:pPr>
        <w:tabs>
          <w:tab w:val="left" w:pos="1800"/>
        </w:tabs>
        <w:ind w:left="2340"/>
        <w:jc w:val="both"/>
        <w:rPr>
          <w:rFonts w:ascii="Arial" w:hAnsi="Arial" w:cs="Arial"/>
        </w:rPr>
      </w:pPr>
    </w:p>
    <w:p w:rsidR="00E939AF" w:rsidRDefault="00E939AF" w:rsidP="00E939AF">
      <w:pPr>
        <w:tabs>
          <w:tab w:val="left" w:pos="1800"/>
        </w:tabs>
        <w:spacing w:line="480" w:lineRule="auto"/>
        <w:ind w:left="2340"/>
        <w:jc w:val="both"/>
        <w:rPr>
          <w:rFonts w:ascii="Arial" w:hAnsi="Arial" w:cs="Arial"/>
        </w:rPr>
      </w:pPr>
      <w:r>
        <w:rPr>
          <w:rFonts w:ascii="Arial" w:hAnsi="Arial" w:cs="Arial"/>
        </w:rPr>
        <w:t>k = conductividad térmica del agua = 0.6 W/m·</w:t>
      </w:r>
      <w:r w:rsidRPr="000F2EF0">
        <w:rPr>
          <w:rFonts w:ascii="Arial" w:hAnsi="Arial" w:cs="Arial"/>
          <w:vertAlign w:val="superscript"/>
        </w:rPr>
        <w:t>o</w:t>
      </w:r>
      <w:r>
        <w:rPr>
          <w:rFonts w:ascii="Arial" w:hAnsi="Arial" w:cs="Arial"/>
        </w:rPr>
        <w:t>C</w:t>
      </w:r>
    </w:p>
    <w:p w:rsidR="00E939AF" w:rsidRDefault="00E939AF" w:rsidP="00E939AF">
      <w:pPr>
        <w:tabs>
          <w:tab w:val="left" w:pos="1800"/>
        </w:tabs>
        <w:spacing w:line="480" w:lineRule="auto"/>
        <w:ind w:left="2340"/>
        <w:jc w:val="both"/>
        <w:rPr>
          <w:rFonts w:ascii="Arial" w:hAnsi="Arial" w:cs="Arial"/>
        </w:rPr>
      </w:pPr>
      <w:r>
        <w:rPr>
          <w:rFonts w:ascii="Arial" w:hAnsi="Arial" w:cs="Arial"/>
        </w:rPr>
        <w:t>Cp = calor especifico del agua = 4186 J/Kg·</w:t>
      </w:r>
      <w:r w:rsidRPr="000F2EF0">
        <w:rPr>
          <w:rFonts w:ascii="Arial" w:hAnsi="Arial" w:cs="Arial"/>
          <w:vertAlign w:val="superscript"/>
        </w:rPr>
        <w:t>o</w:t>
      </w:r>
      <w:r>
        <w:rPr>
          <w:rFonts w:ascii="Arial" w:hAnsi="Arial" w:cs="Arial"/>
        </w:rPr>
        <w:t>C</w:t>
      </w:r>
    </w:p>
    <w:p w:rsidR="00E939AF" w:rsidRDefault="00E939AF" w:rsidP="00E939AF">
      <w:pPr>
        <w:tabs>
          <w:tab w:val="left" w:pos="1800"/>
        </w:tabs>
        <w:spacing w:line="480" w:lineRule="auto"/>
        <w:ind w:left="2340"/>
        <w:jc w:val="both"/>
        <w:rPr>
          <w:rFonts w:ascii="Arial" w:hAnsi="Arial" w:cs="Arial"/>
        </w:rPr>
      </w:pPr>
      <w:r>
        <w:rPr>
          <w:rFonts w:ascii="Arial" w:hAnsi="Arial" w:cs="Arial"/>
        </w:rPr>
        <w:t xml:space="preserve">μ =  viscosidad del agua =  1 x 10 </w:t>
      </w:r>
      <w:r w:rsidRPr="003B0678">
        <w:rPr>
          <w:rFonts w:ascii="Arial" w:hAnsi="Arial" w:cs="Arial"/>
          <w:vertAlign w:val="superscript"/>
        </w:rPr>
        <w:t>-3</w:t>
      </w:r>
      <w:r>
        <w:rPr>
          <w:rFonts w:ascii="Arial" w:hAnsi="Arial" w:cs="Arial"/>
        </w:rPr>
        <w:t xml:space="preserve"> Kg/m·s.</w:t>
      </w:r>
    </w:p>
    <w:p w:rsidR="00E939AF" w:rsidRDefault="00E939AF" w:rsidP="00E939AF">
      <w:pPr>
        <w:tabs>
          <w:tab w:val="left" w:pos="1800"/>
        </w:tabs>
        <w:spacing w:line="480" w:lineRule="auto"/>
        <w:ind w:left="2340"/>
        <w:jc w:val="both"/>
        <w:rPr>
          <w:rFonts w:ascii="Arial" w:hAnsi="Arial" w:cs="Arial"/>
        </w:rPr>
      </w:pPr>
      <w:r>
        <w:rPr>
          <w:rFonts w:ascii="Arial" w:hAnsi="Arial" w:cs="Arial"/>
        </w:rPr>
        <w:t xml:space="preserve">ρ   =  densidad del agua  =  </w:t>
      </w:r>
      <w:smartTag w:uri="urn:schemas-microsoft-com:office:smarttags" w:element="metricconverter">
        <w:smartTagPr>
          <w:attr w:name="ProductID" w:val="1000 kg"/>
        </w:smartTagPr>
        <w:r>
          <w:rPr>
            <w:rFonts w:ascii="Arial" w:hAnsi="Arial" w:cs="Arial"/>
          </w:rPr>
          <w:t>1000 Kg</w:t>
        </w:r>
      </w:smartTag>
      <w:r>
        <w:rPr>
          <w:rFonts w:ascii="Arial" w:hAnsi="Arial" w:cs="Arial"/>
        </w:rPr>
        <w:t>/m</w:t>
      </w:r>
      <w:r w:rsidRPr="000F2EF0">
        <w:rPr>
          <w:rFonts w:ascii="Arial" w:hAnsi="Arial" w:cs="Arial"/>
          <w:vertAlign w:val="superscript"/>
        </w:rPr>
        <w:t>3</w:t>
      </w:r>
      <w:r>
        <w:rPr>
          <w:rFonts w:ascii="Arial" w:hAnsi="Arial" w:cs="Arial"/>
        </w:rPr>
        <w:t>.</w:t>
      </w:r>
    </w:p>
    <w:p w:rsidR="00E939AF" w:rsidRDefault="00E939AF" w:rsidP="00E939AF">
      <w:pPr>
        <w:tabs>
          <w:tab w:val="left" w:pos="1800"/>
        </w:tabs>
        <w:spacing w:line="480" w:lineRule="auto"/>
        <w:ind w:left="2340"/>
        <w:jc w:val="both"/>
        <w:rPr>
          <w:rFonts w:ascii="Arial" w:hAnsi="Arial" w:cs="Arial"/>
        </w:rPr>
      </w:pPr>
      <w:r>
        <w:rPr>
          <w:rFonts w:ascii="Arial" w:hAnsi="Arial" w:cs="Arial"/>
        </w:rPr>
        <w:t xml:space="preserve">H = altura de liquido en la chaqueta = </w:t>
      </w:r>
      <w:smartTag w:uri="urn:schemas-microsoft-com:office:smarttags" w:element="metricconverter">
        <w:smartTagPr>
          <w:attr w:name="ProductID" w:val="0.17 m"/>
        </w:smartTagPr>
        <w:r>
          <w:rPr>
            <w:rFonts w:ascii="Arial" w:hAnsi="Arial" w:cs="Arial"/>
          </w:rPr>
          <w:t>0.17 m</w:t>
        </w:r>
      </w:smartTag>
      <w:r>
        <w:rPr>
          <w:rFonts w:ascii="Arial" w:hAnsi="Arial" w:cs="Arial"/>
        </w:rPr>
        <w:t>.</w:t>
      </w:r>
    </w:p>
    <w:p w:rsidR="00E939AF" w:rsidRDefault="00E939AF" w:rsidP="00E939AF">
      <w:pPr>
        <w:tabs>
          <w:tab w:val="left" w:pos="1800"/>
        </w:tabs>
        <w:spacing w:line="480" w:lineRule="auto"/>
        <w:ind w:left="2340"/>
        <w:jc w:val="both"/>
        <w:rPr>
          <w:rFonts w:ascii="Arial" w:hAnsi="Arial" w:cs="Arial"/>
        </w:rPr>
      </w:pPr>
      <w:r>
        <w:rPr>
          <w:rFonts w:ascii="Arial" w:hAnsi="Arial" w:cs="Arial"/>
        </w:rPr>
        <w:t>β = coef de expansión térmica del agua= 2.07·10</w:t>
      </w:r>
      <w:r w:rsidRPr="000F2EF0">
        <w:rPr>
          <w:rFonts w:ascii="Arial" w:hAnsi="Arial" w:cs="Arial"/>
          <w:vertAlign w:val="superscript"/>
        </w:rPr>
        <w:t>-4</w:t>
      </w:r>
      <w:r>
        <w:rPr>
          <w:rFonts w:ascii="Arial" w:hAnsi="Arial" w:cs="Arial"/>
        </w:rPr>
        <w:t xml:space="preserve"> </w:t>
      </w:r>
      <w:r w:rsidRPr="000F2EF0">
        <w:rPr>
          <w:rFonts w:ascii="Arial" w:hAnsi="Arial" w:cs="Arial"/>
          <w:vertAlign w:val="superscript"/>
        </w:rPr>
        <w:t>o</w:t>
      </w:r>
      <w:r>
        <w:rPr>
          <w:rFonts w:ascii="Arial" w:hAnsi="Arial" w:cs="Arial"/>
        </w:rPr>
        <w:t>C</w:t>
      </w:r>
      <w:r w:rsidRPr="000F2EF0">
        <w:rPr>
          <w:rFonts w:ascii="Arial" w:hAnsi="Arial" w:cs="Arial"/>
          <w:vertAlign w:val="superscript"/>
        </w:rPr>
        <w:t>-1</w:t>
      </w:r>
      <w:r>
        <w:rPr>
          <w:rFonts w:ascii="Arial" w:hAnsi="Arial" w:cs="Arial"/>
        </w:rPr>
        <w:t>.</w:t>
      </w:r>
    </w:p>
    <w:p w:rsidR="00E939AF" w:rsidRDefault="00E939AF" w:rsidP="00E939AF">
      <w:pPr>
        <w:tabs>
          <w:tab w:val="left" w:pos="1800"/>
        </w:tabs>
        <w:spacing w:line="480" w:lineRule="auto"/>
        <w:ind w:left="2340"/>
        <w:jc w:val="both"/>
        <w:rPr>
          <w:rFonts w:ascii="Arial" w:hAnsi="Arial" w:cs="Arial"/>
        </w:rPr>
      </w:pPr>
      <w:r>
        <w:rPr>
          <w:rFonts w:ascii="Arial" w:hAnsi="Arial" w:cs="Arial"/>
        </w:rPr>
        <w:t>T</w:t>
      </w:r>
      <w:r w:rsidRPr="00335889">
        <w:rPr>
          <w:rFonts w:ascii="Arial" w:hAnsi="Arial" w:cs="Arial"/>
          <w:vertAlign w:val="subscript"/>
        </w:rPr>
        <w:t>1</w:t>
      </w:r>
      <w:r>
        <w:rPr>
          <w:rFonts w:ascii="Arial" w:hAnsi="Arial" w:cs="Arial"/>
        </w:rPr>
        <w:t xml:space="preserve"> = temperatura de entrada del agua = 22 </w:t>
      </w:r>
      <w:r w:rsidRPr="00335889">
        <w:rPr>
          <w:rFonts w:ascii="Arial" w:hAnsi="Arial" w:cs="Arial"/>
          <w:vertAlign w:val="superscript"/>
        </w:rPr>
        <w:t>o</w:t>
      </w:r>
      <w:r>
        <w:rPr>
          <w:rFonts w:ascii="Arial" w:hAnsi="Arial" w:cs="Arial"/>
        </w:rPr>
        <w:t>C</w:t>
      </w:r>
    </w:p>
    <w:p w:rsidR="00E939AF" w:rsidRDefault="00E939AF" w:rsidP="00E939AF">
      <w:pPr>
        <w:tabs>
          <w:tab w:val="left" w:pos="1800"/>
        </w:tabs>
        <w:spacing w:line="480" w:lineRule="auto"/>
        <w:ind w:left="2340"/>
        <w:jc w:val="both"/>
        <w:rPr>
          <w:rFonts w:ascii="Arial" w:hAnsi="Arial" w:cs="Arial"/>
        </w:rPr>
      </w:pPr>
      <w:r>
        <w:rPr>
          <w:rFonts w:ascii="Arial" w:hAnsi="Arial" w:cs="Arial"/>
        </w:rPr>
        <w:t>T</w:t>
      </w:r>
      <w:r w:rsidRPr="00335889">
        <w:rPr>
          <w:rFonts w:ascii="Arial" w:hAnsi="Arial" w:cs="Arial"/>
          <w:vertAlign w:val="subscript"/>
        </w:rPr>
        <w:t>2</w:t>
      </w:r>
      <w:r>
        <w:rPr>
          <w:rFonts w:ascii="Arial" w:hAnsi="Arial" w:cs="Arial"/>
        </w:rPr>
        <w:t xml:space="preserve"> = temperatura de salida del agua </w:t>
      </w:r>
    </w:p>
    <w:p w:rsidR="00E939AF" w:rsidRDefault="00E939AF" w:rsidP="00E939AF">
      <w:pPr>
        <w:tabs>
          <w:tab w:val="left" w:pos="1800"/>
        </w:tabs>
        <w:ind w:left="2340"/>
        <w:jc w:val="both"/>
        <w:rPr>
          <w:rFonts w:ascii="Arial" w:hAnsi="Arial" w:cs="Arial"/>
        </w:rPr>
      </w:pPr>
    </w:p>
    <w:p w:rsidR="00E939AF" w:rsidRDefault="00E939AF" w:rsidP="00E939AF">
      <w:pPr>
        <w:tabs>
          <w:tab w:val="left" w:pos="1800"/>
        </w:tabs>
        <w:spacing w:line="480" w:lineRule="auto"/>
        <w:ind w:left="2340"/>
        <w:jc w:val="both"/>
        <w:rPr>
          <w:rFonts w:ascii="Arial" w:hAnsi="Arial" w:cs="Arial"/>
        </w:rPr>
      </w:pPr>
      <w:r>
        <w:rPr>
          <w:rFonts w:ascii="Arial" w:hAnsi="Arial" w:cs="Arial"/>
        </w:rPr>
        <w:t>La temperatura de salida del agua de enfriamiento (</w:t>
      </w:r>
      <w:r w:rsidRPr="00335889">
        <w:rPr>
          <w:rFonts w:ascii="Arial" w:hAnsi="Arial" w:cs="Arial"/>
          <w:i/>
        </w:rPr>
        <w:t>T</w:t>
      </w:r>
      <w:r w:rsidRPr="00335889">
        <w:rPr>
          <w:rFonts w:ascii="Arial" w:hAnsi="Arial" w:cs="Arial"/>
          <w:i/>
          <w:vertAlign w:val="subscript"/>
        </w:rPr>
        <w:t>2</w:t>
      </w:r>
      <w:r>
        <w:rPr>
          <w:rFonts w:ascii="Arial" w:hAnsi="Arial" w:cs="Arial"/>
        </w:rPr>
        <w:t>) se  expresa en función de su flujo másico (</w:t>
      </w:r>
      <w:r w:rsidRPr="00335889">
        <w:rPr>
          <w:rFonts w:ascii="Arial" w:hAnsi="Arial" w:cs="Arial"/>
          <w:i/>
        </w:rPr>
        <w:t>M</w:t>
      </w:r>
      <w:r>
        <w:rPr>
          <w:rFonts w:ascii="Arial" w:hAnsi="Arial" w:cs="Arial"/>
        </w:rPr>
        <w:t xml:space="preserve">), de la misma manera como se hizo en la sección de </w:t>
      </w:r>
      <w:r w:rsidRPr="00335889">
        <w:rPr>
          <w:rFonts w:ascii="Arial" w:hAnsi="Arial" w:cs="Arial"/>
          <w:i/>
        </w:rPr>
        <w:t>ΔTm</w:t>
      </w:r>
      <w:r>
        <w:rPr>
          <w:rFonts w:ascii="Arial" w:hAnsi="Arial" w:cs="Arial"/>
        </w:rPr>
        <w:t xml:space="preserve">, </w:t>
      </w:r>
      <w:r>
        <w:rPr>
          <w:rFonts w:ascii="Arial" w:hAnsi="Arial" w:cs="Arial"/>
        </w:rPr>
        <w:lastRenderedPageBreak/>
        <w:t>(con la utilización de la expresión del calor sensible para el agua).</w:t>
      </w:r>
    </w:p>
    <w:p w:rsidR="00E939AF" w:rsidRDefault="00E939AF" w:rsidP="00E939AF">
      <w:pPr>
        <w:ind w:left="2340"/>
        <w:jc w:val="both"/>
        <w:rPr>
          <w:rFonts w:ascii="Arial" w:hAnsi="Arial" w:cs="Arial"/>
        </w:rPr>
      </w:pPr>
    </w:p>
    <w:p w:rsidR="00E939AF" w:rsidRDefault="00E939AF" w:rsidP="00E939AF">
      <w:pPr>
        <w:spacing w:line="480" w:lineRule="auto"/>
        <w:ind w:left="1980"/>
        <w:jc w:val="both"/>
        <w:rPr>
          <w:rFonts w:ascii="Arial" w:hAnsi="Arial" w:cs="Arial"/>
        </w:rPr>
      </w:pPr>
      <w:r>
        <w:rPr>
          <w:rFonts w:ascii="Arial" w:hAnsi="Arial" w:cs="Arial"/>
        </w:rPr>
        <w:t xml:space="preserve">La hoja de cálculo desarrollada para la obtención de M, se muestra en el APENDICE B.  El valor de M que se obtiene como resultado es </w:t>
      </w:r>
      <w:r w:rsidRPr="00F47A22">
        <w:rPr>
          <w:rFonts w:ascii="Arial" w:hAnsi="Arial" w:cs="Arial"/>
          <w:b/>
        </w:rPr>
        <w:t>0.013</w:t>
      </w:r>
      <w:r>
        <w:rPr>
          <w:rFonts w:ascii="Arial" w:hAnsi="Arial" w:cs="Arial"/>
          <w:b/>
        </w:rPr>
        <w:t xml:space="preserve"> </w:t>
      </w:r>
      <w:r w:rsidRPr="00F47A22">
        <w:rPr>
          <w:rFonts w:ascii="Arial" w:hAnsi="Arial" w:cs="Arial"/>
          <w:b/>
        </w:rPr>
        <w:t>Kg/s</w:t>
      </w:r>
      <w:r>
        <w:rPr>
          <w:rFonts w:ascii="Arial" w:hAnsi="Arial" w:cs="Arial"/>
        </w:rPr>
        <w:t>.</w:t>
      </w:r>
    </w:p>
    <w:p w:rsidR="00E939AF" w:rsidRDefault="00E939AF" w:rsidP="00E939AF">
      <w:pPr>
        <w:jc w:val="both"/>
        <w:rPr>
          <w:rFonts w:ascii="Arial" w:hAnsi="Arial" w:cs="Arial"/>
        </w:rPr>
      </w:pPr>
    </w:p>
    <w:p w:rsidR="00E939AF" w:rsidRDefault="00E939AF" w:rsidP="00E939AF">
      <w:pPr>
        <w:jc w:val="both"/>
        <w:rPr>
          <w:rFonts w:ascii="Arial" w:hAnsi="Arial" w:cs="Arial"/>
        </w:rPr>
      </w:pPr>
    </w:p>
    <w:p w:rsidR="00E939AF" w:rsidRDefault="00E939AF" w:rsidP="00E939AF">
      <w:pPr>
        <w:numPr>
          <w:ilvl w:val="1"/>
          <w:numId w:val="4"/>
        </w:numPr>
        <w:tabs>
          <w:tab w:val="clear" w:pos="792"/>
          <w:tab w:val="num" w:pos="900"/>
        </w:tabs>
        <w:spacing w:line="480" w:lineRule="auto"/>
        <w:ind w:left="900" w:hanging="540"/>
        <w:jc w:val="both"/>
        <w:rPr>
          <w:rFonts w:ascii="Arial" w:hAnsi="Arial" w:cs="Arial"/>
          <w:b/>
        </w:rPr>
      </w:pPr>
      <w:r>
        <w:rPr>
          <w:rFonts w:ascii="Arial" w:hAnsi="Arial" w:cs="Arial"/>
          <w:b/>
        </w:rPr>
        <w:t>Criterios utilizados en la selección del compresor de aire.</w:t>
      </w:r>
      <w:r>
        <w:rPr>
          <w:rFonts w:ascii="Arial" w:hAnsi="Arial" w:cs="Arial"/>
          <w:i/>
        </w:rPr>
        <w:t xml:space="preserve">  </w:t>
      </w:r>
    </w:p>
    <w:p w:rsidR="00E939AF" w:rsidRDefault="00E939AF" w:rsidP="00E939AF">
      <w:pPr>
        <w:spacing w:line="480" w:lineRule="auto"/>
        <w:ind w:left="900"/>
        <w:jc w:val="both"/>
        <w:rPr>
          <w:rFonts w:ascii="Arial" w:hAnsi="Arial" w:cs="Arial"/>
        </w:rPr>
      </w:pPr>
      <w:r>
        <w:rPr>
          <w:rFonts w:ascii="Arial" w:hAnsi="Arial" w:cs="Arial"/>
        </w:rPr>
        <w:t>El compresor de aire debe proveer, la velocidad superficial de aire en el fermentador, necesaria para generar un coeficiente de transferencia de masa (</w:t>
      </w:r>
      <w:r w:rsidRPr="00FB0979">
        <w:rPr>
          <w:rFonts w:ascii="Arial" w:hAnsi="Arial" w:cs="Arial"/>
          <w:i/>
        </w:rPr>
        <w:t>k</w:t>
      </w:r>
      <w:r w:rsidRPr="00FB0979">
        <w:rPr>
          <w:rFonts w:ascii="Arial" w:hAnsi="Arial" w:cs="Arial"/>
          <w:i/>
          <w:vertAlign w:val="subscript"/>
        </w:rPr>
        <w:t>L</w:t>
      </w:r>
      <w:r w:rsidRPr="00FB0979">
        <w:rPr>
          <w:rFonts w:ascii="Arial" w:hAnsi="Arial" w:cs="Arial"/>
          <w:i/>
        </w:rPr>
        <w:t>a</w:t>
      </w:r>
      <w:r>
        <w:rPr>
          <w:rFonts w:ascii="Arial" w:hAnsi="Arial" w:cs="Arial"/>
        </w:rPr>
        <w:t>) mayor a un valor critico (</w:t>
      </w:r>
      <w:r w:rsidRPr="00FB0979">
        <w:rPr>
          <w:rFonts w:ascii="Arial" w:hAnsi="Arial" w:cs="Arial"/>
          <w:i/>
        </w:rPr>
        <w:t>k</w:t>
      </w:r>
      <w:r w:rsidRPr="00FB0979">
        <w:rPr>
          <w:rFonts w:ascii="Arial" w:hAnsi="Arial" w:cs="Arial"/>
          <w:i/>
          <w:vertAlign w:val="subscript"/>
        </w:rPr>
        <w:t>L</w:t>
      </w:r>
      <w:r w:rsidRPr="00FB0979">
        <w:rPr>
          <w:rFonts w:ascii="Arial" w:hAnsi="Arial" w:cs="Arial"/>
          <w:i/>
        </w:rPr>
        <w:t>a)</w:t>
      </w:r>
      <w:r w:rsidRPr="00FB0979">
        <w:rPr>
          <w:rFonts w:ascii="Arial" w:hAnsi="Arial" w:cs="Arial"/>
          <w:i/>
          <w:vertAlign w:val="subscript"/>
        </w:rPr>
        <w:t>crit</w:t>
      </w:r>
      <w:r>
        <w:rPr>
          <w:rFonts w:ascii="Arial" w:hAnsi="Arial" w:cs="Arial"/>
        </w:rPr>
        <w:t>, el cual se define como el coeficiente de transferencia de masa necesario para cubrir la demanda volumétrica de oxigeno cuando la concentración del mismo en el caldo de fermentación es C</w:t>
      </w:r>
      <w:r w:rsidRPr="00FB0979">
        <w:rPr>
          <w:rFonts w:ascii="Arial" w:hAnsi="Arial" w:cs="Arial"/>
          <w:vertAlign w:val="subscript"/>
        </w:rPr>
        <w:t>crit.</w:t>
      </w:r>
      <w:r>
        <w:rPr>
          <w:rFonts w:ascii="Arial" w:hAnsi="Arial" w:cs="Arial"/>
        </w:rPr>
        <w:t>, definida como la concentración de oxigeno sobre la cual la demanda especifica de oxigeno q</w:t>
      </w:r>
      <w:r w:rsidRPr="009162EB">
        <w:rPr>
          <w:rFonts w:ascii="Arial" w:hAnsi="Arial" w:cs="Arial"/>
          <w:vertAlign w:val="subscript"/>
        </w:rPr>
        <w:t>o</w:t>
      </w:r>
      <w:r>
        <w:rPr>
          <w:rFonts w:ascii="Arial" w:hAnsi="Arial" w:cs="Arial"/>
        </w:rPr>
        <w:t xml:space="preserve"> (mol O</w:t>
      </w:r>
      <w:r w:rsidRPr="00FB0979">
        <w:rPr>
          <w:rFonts w:ascii="Arial" w:hAnsi="Arial" w:cs="Arial"/>
          <w:vertAlign w:val="subscript"/>
        </w:rPr>
        <w:t>2</w:t>
      </w:r>
      <w:r>
        <w:rPr>
          <w:rFonts w:ascii="Arial" w:hAnsi="Arial" w:cs="Arial"/>
        </w:rPr>
        <w:t xml:space="preserve">/mol biomasa·s) es constante e independiente de la concentración de oxigeno en el medio.  </w:t>
      </w:r>
    </w:p>
    <w:p w:rsidR="00E939AF" w:rsidRDefault="00E939AF" w:rsidP="00E939AF">
      <w:pPr>
        <w:spacing w:line="480" w:lineRule="auto"/>
        <w:ind w:left="900"/>
        <w:jc w:val="both"/>
        <w:rPr>
          <w:rFonts w:ascii="Arial" w:hAnsi="Arial" w:cs="Arial"/>
        </w:rPr>
      </w:pPr>
    </w:p>
    <w:p w:rsidR="00E939AF" w:rsidRDefault="00E939AF" w:rsidP="00E939AF">
      <w:pPr>
        <w:spacing w:line="480" w:lineRule="auto"/>
        <w:ind w:left="900"/>
        <w:jc w:val="both"/>
        <w:rPr>
          <w:rFonts w:ascii="Arial" w:hAnsi="Arial" w:cs="Arial"/>
        </w:rPr>
      </w:pPr>
      <w:r>
        <w:rPr>
          <w:rFonts w:ascii="Arial" w:hAnsi="Arial" w:cs="Arial"/>
        </w:rPr>
        <w:t>En  presente subcapítulo, se comenzará con el calculo (</w:t>
      </w:r>
      <w:r w:rsidRPr="00FB0979">
        <w:rPr>
          <w:rFonts w:ascii="Arial" w:hAnsi="Arial" w:cs="Arial"/>
          <w:i/>
        </w:rPr>
        <w:t>K</w:t>
      </w:r>
      <w:r w:rsidRPr="00FB0979">
        <w:rPr>
          <w:rFonts w:ascii="Arial" w:hAnsi="Arial" w:cs="Arial"/>
          <w:i/>
          <w:vertAlign w:val="subscript"/>
        </w:rPr>
        <w:t>L</w:t>
      </w:r>
      <w:r w:rsidRPr="00FB0979">
        <w:rPr>
          <w:rFonts w:ascii="Arial" w:hAnsi="Arial" w:cs="Arial"/>
          <w:i/>
        </w:rPr>
        <w:t>a)</w:t>
      </w:r>
      <w:r w:rsidRPr="00FB0979">
        <w:rPr>
          <w:rFonts w:ascii="Arial" w:hAnsi="Arial" w:cs="Arial"/>
          <w:i/>
          <w:vertAlign w:val="subscript"/>
        </w:rPr>
        <w:t>crit</w:t>
      </w:r>
      <w:r>
        <w:rPr>
          <w:rFonts w:ascii="Arial" w:hAnsi="Arial" w:cs="Arial"/>
        </w:rPr>
        <w:t>.  Luego se preverá el coeficiente de transferencia de masa que predominaría en el reactor piloto, teniendo como argumentos, una elección de velocidad superficial de aire (V</w:t>
      </w:r>
      <w:r w:rsidRPr="004B0E1C">
        <w:rPr>
          <w:rFonts w:ascii="Arial" w:hAnsi="Arial" w:cs="Arial"/>
          <w:vertAlign w:val="subscript"/>
        </w:rPr>
        <w:t>G</w:t>
      </w:r>
      <w:r>
        <w:rPr>
          <w:rFonts w:ascii="Arial" w:hAnsi="Arial" w:cs="Arial"/>
        </w:rPr>
        <w:t xml:space="preserve">) y las condiciones hidrodinámicas descritas en las secciones anteriores; dicho cálculo </w:t>
      </w:r>
      <w:r>
        <w:rPr>
          <w:rFonts w:ascii="Arial" w:hAnsi="Arial" w:cs="Arial"/>
        </w:rPr>
        <w:lastRenderedPageBreak/>
        <w:t xml:space="preserve">involucra la determinación previa de diámetro de burbuja, retención de gas y área interfacial especifica.  Por ultimo se compara el  </w:t>
      </w:r>
      <w:r w:rsidRPr="00FB0979">
        <w:rPr>
          <w:rFonts w:ascii="Arial" w:hAnsi="Arial" w:cs="Arial"/>
          <w:i/>
        </w:rPr>
        <w:t>(K</w:t>
      </w:r>
      <w:r w:rsidRPr="00FB0979">
        <w:rPr>
          <w:rFonts w:ascii="Arial" w:hAnsi="Arial" w:cs="Arial"/>
          <w:i/>
          <w:vertAlign w:val="subscript"/>
        </w:rPr>
        <w:t>L</w:t>
      </w:r>
      <w:r w:rsidRPr="00FB0979">
        <w:rPr>
          <w:rFonts w:ascii="Arial" w:hAnsi="Arial" w:cs="Arial"/>
          <w:i/>
        </w:rPr>
        <w:t>a)</w:t>
      </w:r>
      <w:r w:rsidRPr="00FB0979">
        <w:rPr>
          <w:rFonts w:ascii="Arial" w:hAnsi="Arial" w:cs="Arial"/>
          <w:i/>
          <w:vertAlign w:val="subscript"/>
        </w:rPr>
        <w:t>crit</w:t>
      </w:r>
      <w:r>
        <w:rPr>
          <w:rFonts w:ascii="Arial" w:hAnsi="Arial" w:cs="Arial"/>
        </w:rPr>
        <w:t xml:space="preserve"> con el </w:t>
      </w:r>
      <w:r w:rsidRPr="00FB0979">
        <w:rPr>
          <w:rFonts w:ascii="Arial" w:hAnsi="Arial" w:cs="Arial"/>
          <w:i/>
        </w:rPr>
        <w:t>k</w:t>
      </w:r>
      <w:r w:rsidRPr="00FB0979">
        <w:rPr>
          <w:rFonts w:ascii="Arial" w:hAnsi="Arial" w:cs="Arial"/>
          <w:i/>
          <w:vertAlign w:val="subscript"/>
        </w:rPr>
        <w:t>L</w:t>
      </w:r>
      <w:r w:rsidRPr="00FB0979">
        <w:rPr>
          <w:rFonts w:ascii="Arial" w:hAnsi="Arial" w:cs="Arial"/>
          <w:i/>
        </w:rPr>
        <w:t>a</w:t>
      </w:r>
      <w:r>
        <w:rPr>
          <w:rFonts w:ascii="Arial" w:hAnsi="Arial" w:cs="Arial"/>
        </w:rPr>
        <w:t xml:space="preserve"> previsto; si el previsto es mayor al crítico, la elección de V</w:t>
      </w:r>
      <w:r w:rsidRPr="004B0E1C">
        <w:rPr>
          <w:rFonts w:ascii="Arial" w:hAnsi="Arial" w:cs="Arial"/>
          <w:vertAlign w:val="subscript"/>
        </w:rPr>
        <w:t>G</w:t>
      </w:r>
      <w:r>
        <w:rPr>
          <w:rFonts w:ascii="Arial" w:hAnsi="Arial" w:cs="Arial"/>
        </w:rPr>
        <w:t xml:space="preserve"> es satisfactoria, caso contrario V</w:t>
      </w:r>
      <w:r w:rsidRPr="004B0E1C">
        <w:rPr>
          <w:rFonts w:ascii="Arial" w:hAnsi="Arial" w:cs="Arial"/>
          <w:vertAlign w:val="subscript"/>
        </w:rPr>
        <w:t>G</w:t>
      </w:r>
      <w:r>
        <w:rPr>
          <w:rFonts w:ascii="Arial" w:hAnsi="Arial" w:cs="Arial"/>
        </w:rPr>
        <w:t xml:space="preserve"> debe ser revalorado.  Por ultimo se calcula el caudal volumétrico de aire requerido, en base a la velocidad superficial de aire aceptada y el área transversal del tanque piloto. A continuación se muestra el desarrollo de cada uno de estos puntos. </w:t>
      </w:r>
    </w:p>
    <w:p w:rsidR="00E939AF" w:rsidRDefault="00E939AF" w:rsidP="00E939AF">
      <w:pPr>
        <w:spacing w:line="480" w:lineRule="auto"/>
        <w:ind w:left="900"/>
        <w:jc w:val="both"/>
        <w:rPr>
          <w:rFonts w:ascii="Arial" w:hAnsi="Arial" w:cs="Arial"/>
        </w:rPr>
      </w:pPr>
    </w:p>
    <w:p w:rsidR="00E939AF" w:rsidRPr="003B6F50" w:rsidRDefault="00E939AF" w:rsidP="00E939AF">
      <w:pPr>
        <w:numPr>
          <w:ilvl w:val="2"/>
          <w:numId w:val="4"/>
        </w:numPr>
        <w:tabs>
          <w:tab w:val="clear" w:pos="1440"/>
          <w:tab w:val="num" w:pos="1620"/>
        </w:tabs>
        <w:spacing w:line="480" w:lineRule="auto"/>
        <w:ind w:left="1620" w:hanging="720"/>
        <w:jc w:val="both"/>
        <w:rPr>
          <w:rFonts w:ascii="Arial" w:hAnsi="Arial" w:cs="Arial"/>
          <w:b/>
        </w:rPr>
      </w:pPr>
      <w:r>
        <w:rPr>
          <w:rFonts w:ascii="Arial" w:hAnsi="Arial" w:cs="Arial"/>
          <w:b/>
        </w:rPr>
        <w:t xml:space="preserve">Cálculo del coeficiente crítico de transferencia de masa </w:t>
      </w:r>
      <w:r w:rsidRPr="00694000">
        <w:rPr>
          <w:rFonts w:ascii="Arial" w:hAnsi="Arial" w:cs="Arial"/>
          <w:b/>
          <w:i/>
        </w:rPr>
        <w:t>(k</w:t>
      </w:r>
      <w:r w:rsidRPr="00694000">
        <w:rPr>
          <w:rFonts w:ascii="Arial" w:hAnsi="Arial" w:cs="Arial"/>
          <w:b/>
          <w:i/>
          <w:vertAlign w:val="subscript"/>
        </w:rPr>
        <w:t>L</w:t>
      </w:r>
      <w:r w:rsidRPr="00694000">
        <w:rPr>
          <w:rFonts w:ascii="Arial" w:hAnsi="Arial" w:cs="Arial"/>
          <w:b/>
          <w:i/>
        </w:rPr>
        <w:t>a)</w:t>
      </w:r>
      <w:r w:rsidRPr="00694000">
        <w:rPr>
          <w:rFonts w:ascii="Arial" w:hAnsi="Arial" w:cs="Arial"/>
          <w:b/>
          <w:i/>
          <w:vertAlign w:val="subscript"/>
        </w:rPr>
        <w:t>crit</w:t>
      </w:r>
      <w:r>
        <w:rPr>
          <w:rFonts w:ascii="Arial" w:hAnsi="Arial" w:cs="Arial"/>
          <w:b/>
        </w:rPr>
        <w:t>.</w:t>
      </w:r>
      <w:r>
        <w:rPr>
          <w:rFonts w:ascii="Arial" w:hAnsi="Arial" w:cs="Arial"/>
          <w:i/>
        </w:rPr>
        <w:t xml:space="preserve">  </w:t>
      </w:r>
    </w:p>
    <w:p w:rsidR="00E939AF" w:rsidRDefault="00E939AF" w:rsidP="00E939AF">
      <w:pPr>
        <w:spacing w:line="480" w:lineRule="auto"/>
        <w:ind w:left="1620"/>
        <w:jc w:val="both"/>
        <w:rPr>
          <w:rFonts w:ascii="Arial" w:hAnsi="Arial" w:cs="Arial"/>
        </w:rPr>
      </w:pPr>
      <w:r>
        <w:rPr>
          <w:rFonts w:ascii="Arial" w:hAnsi="Arial" w:cs="Arial"/>
        </w:rPr>
        <w:t>La definición del coeficiente de transferencia de masa critico, responde a la siguiente ecuación [5]:</w:t>
      </w:r>
    </w:p>
    <w:p w:rsidR="00E939AF" w:rsidRDefault="00E939AF" w:rsidP="00E939AF">
      <w:pPr>
        <w:ind w:left="1620"/>
        <w:jc w:val="both"/>
        <w:rPr>
          <w:rFonts w:ascii="Arial" w:hAnsi="Arial" w:cs="Arial"/>
        </w:rPr>
      </w:pPr>
    </w:p>
    <w:p w:rsidR="00E939AF" w:rsidRDefault="00E939AF" w:rsidP="00E939AF">
      <w:pPr>
        <w:spacing w:line="480" w:lineRule="auto"/>
        <w:ind w:left="1620"/>
        <w:jc w:val="both"/>
        <w:rPr>
          <w:rFonts w:ascii="Arial" w:hAnsi="Arial" w:cs="Arial"/>
        </w:rPr>
      </w:pPr>
      <w:r w:rsidRPr="00694000">
        <w:rPr>
          <w:rFonts w:ascii="Arial" w:hAnsi="Arial" w:cs="Arial"/>
          <w:position w:val="-30"/>
        </w:rPr>
        <w:object w:dxaOrig="2220" w:dyaOrig="700">
          <v:shape id="_x0000_i1070" type="#_x0000_t75" style="width:111pt;height:35pt" o:ole="">
            <v:imagedata r:id="rId99" o:title=""/>
          </v:shape>
          <o:OLEObject Type="Embed" ProgID="Equation.3" ShapeID="_x0000_i1070" DrawAspect="Content" ObjectID="_1350908376" r:id="rId100"/>
        </w:objec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(2.41)</w:t>
      </w:r>
    </w:p>
    <w:p w:rsidR="00E939AF" w:rsidRDefault="00E939AF" w:rsidP="00E939AF">
      <w:pPr>
        <w:ind w:left="1620"/>
        <w:jc w:val="both"/>
        <w:rPr>
          <w:rFonts w:ascii="Arial" w:hAnsi="Arial" w:cs="Arial"/>
        </w:rPr>
      </w:pPr>
    </w:p>
    <w:p w:rsidR="00E939AF" w:rsidRDefault="00E939AF" w:rsidP="00E939AF">
      <w:pPr>
        <w:tabs>
          <w:tab w:val="left" w:pos="1620"/>
        </w:tabs>
        <w:spacing w:line="480" w:lineRule="auto"/>
        <w:ind w:left="1620"/>
        <w:jc w:val="both"/>
        <w:rPr>
          <w:rFonts w:ascii="Arial" w:hAnsi="Arial" w:cs="Arial"/>
        </w:rPr>
      </w:pPr>
      <w:r>
        <w:rPr>
          <w:rFonts w:ascii="Arial" w:hAnsi="Arial" w:cs="Arial"/>
        </w:rPr>
        <w:t>Donde:</w:t>
      </w:r>
    </w:p>
    <w:p w:rsidR="00E939AF" w:rsidRDefault="00E939AF" w:rsidP="00E939AF">
      <w:pPr>
        <w:numPr>
          <w:ilvl w:val="0"/>
          <w:numId w:val="8"/>
        </w:numPr>
        <w:tabs>
          <w:tab w:val="clear" w:pos="1800"/>
          <w:tab w:val="num" w:pos="1980"/>
        </w:tabs>
        <w:spacing w:line="480" w:lineRule="auto"/>
        <w:ind w:left="1980"/>
        <w:jc w:val="both"/>
        <w:rPr>
          <w:rFonts w:ascii="Arial" w:hAnsi="Arial" w:cs="Arial"/>
        </w:rPr>
      </w:pPr>
      <w:r w:rsidRPr="00694000">
        <w:rPr>
          <w:rFonts w:ascii="Arial" w:hAnsi="Arial" w:cs="Arial"/>
          <w:i/>
        </w:rPr>
        <w:t>Q</w:t>
      </w:r>
      <w:r w:rsidRPr="00AB50F2">
        <w:rPr>
          <w:rFonts w:ascii="Arial" w:hAnsi="Arial" w:cs="Arial"/>
          <w:i/>
          <w:vertAlign w:val="subscript"/>
        </w:rPr>
        <w:t>o</w:t>
      </w:r>
      <w:r>
        <w:rPr>
          <w:rFonts w:ascii="Arial" w:hAnsi="Arial" w:cs="Arial"/>
        </w:rPr>
        <w:t xml:space="preserve"> = demanda volumétrica de oxigeno (mol O</w:t>
      </w:r>
      <w:r w:rsidRPr="00694000">
        <w:rPr>
          <w:rFonts w:ascii="Arial" w:hAnsi="Arial" w:cs="Arial"/>
          <w:vertAlign w:val="subscript"/>
        </w:rPr>
        <w:t>2</w:t>
      </w:r>
      <w:r>
        <w:rPr>
          <w:rFonts w:ascii="Arial" w:hAnsi="Arial" w:cs="Arial"/>
        </w:rPr>
        <w:t>/m</w:t>
      </w:r>
      <w:r w:rsidRPr="00694000">
        <w:rPr>
          <w:rFonts w:ascii="Arial" w:hAnsi="Arial" w:cs="Arial"/>
          <w:vertAlign w:val="superscript"/>
        </w:rPr>
        <w:t>3</w:t>
      </w:r>
      <w:r>
        <w:rPr>
          <w:rFonts w:ascii="Arial" w:hAnsi="Arial" w:cs="Arial"/>
        </w:rPr>
        <w:t>·s)</w:t>
      </w:r>
    </w:p>
    <w:p w:rsidR="00E939AF" w:rsidRDefault="00E939AF" w:rsidP="00E939AF">
      <w:pPr>
        <w:numPr>
          <w:ilvl w:val="0"/>
          <w:numId w:val="8"/>
        </w:numPr>
        <w:tabs>
          <w:tab w:val="clear" w:pos="1800"/>
          <w:tab w:val="num" w:pos="1980"/>
        </w:tabs>
        <w:spacing w:line="480" w:lineRule="auto"/>
        <w:ind w:left="1980"/>
        <w:jc w:val="both"/>
        <w:rPr>
          <w:rFonts w:ascii="Arial" w:hAnsi="Arial" w:cs="Arial"/>
        </w:rPr>
      </w:pPr>
      <w:r w:rsidRPr="00694000">
        <w:rPr>
          <w:rFonts w:ascii="Arial" w:hAnsi="Arial" w:cs="Arial"/>
          <w:i/>
        </w:rPr>
        <w:t>Cal*</w:t>
      </w:r>
      <w:r>
        <w:rPr>
          <w:rFonts w:ascii="Arial" w:hAnsi="Arial" w:cs="Arial"/>
        </w:rPr>
        <w:t xml:space="preserve"> = solubilidad de oxigeno en el caldo de fermentación (mol O</w:t>
      </w:r>
      <w:r w:rsidRPr="00694000">
        <w:rPr>
          <w:rFonts w:ascii="Arial" w:hAnsi="Arial" w:cs="Arial"/>
          <w:vertAlign w:val="subscript"/>
        </w:rPr>
        <w:t>2</w:t>
      </w:r>
      <w:r>
        <w:rPr>
          <w:rFonts w:ascii="Arial" w:hAnsi="Arial" w:cs="Arial"/>
        </w:rPr>
        <w:t xml:space="preserve"> / m</w:t>
      </w:r>
      <w:r w:rsidRPr="00694000">
        <w:rPr>
          <w:rFonts w:ascii="Arial" w:hAnsi="Arial" w:cs="Arial"/>
          <w:vertAlign w:val="superscript"/>
        </w:rPr>
        <w:t>3</w:t>
      </w:r>
      <w:r>
        <w:rPr>
          <w:rFonts w:ascii="Arial" w:hAnsi="Arial" w:cs="Arial"/>
        </w:rPr>
        <w:t>).</w:t>
      </w:r>
    </w:p>
    <w:p w:rsidR="00E939AF" w:rsidRDefault="00E939AF" w:rsidP="00E939AF">
      <w:pPr>
        <w:numPr>
          <w:ilvl w:val="0"/>
          <w:numId w:val="8"/>
        </w:numPr>
        <w:tabs>
          <w:tab w:val="clear" w:pos="1800"/>
          <w:tab w:val="num" w:pos="1980"/>
        </w:tabs>
        <w:spacing w:line="480" w:lineRule="auto"/>
        <w:ind w:left="1980"/>
        <w:jc w:val="both"/>
        <w:rPr>
          <w:rFonts w:ascii="Arial" w:hAnsi="Arial" w:cs="Arial"/>
        </w:rPr>
      </w:pPr>
      <w:r w:rsidRPr="00694000">
        <w:rPr>
          <w:rFonts w:ascii="Arial" w:hAnsi="Arial" w:cs="Arial"/>
          <w:i/>
        </w:rPr>
        <w:t>C</w:t>
      </w:r>
      <w:r w:rsidRPr="00694000">
        <w:rPr>
          <w:rFonts w:ascii="Arial" w:hAnsi="Arial" w:cs="Arial"/>
          <w:i/>
          <w:vertAlign w:val="subscript"/>
        </w:rPr>
        <w:t>crit</w:t>
      </w:r>
      <w:r>
        <w:rPr>
          <w:rFonts w:ascii="Arial" w:hAnsi="Arial" w:cs="Arial"/>
        </w:rPr>
        <w:t xml:space="preserve"> = concentración critica de oxigeno (mol O</w:t>
      </w:r>
      <w:r w:rsidRPr="00694000">
        <w:rPr>
          <w:rFonts w:ascii="Arial" w:hAnsi="Arial" w:cs="Arial"/>
          <w:vertAlign w:val="subscript"/>
        </w:rPr>
        <w:t>2</w:t>
      </w:r>
      <w:r>
        <w:rPr>
          <w:rFonts w:ascii="Arial" w:hAnsi="Arial" w:cs="Arial"/>
        </w:rPr>
        <w:t xml:space="preserve"> / m</w:t>
      </w:r>
      <w:r w:rsidRPr="00694000">
        <w:rPr>
          <w:rFonts w:ascii="Arial" w:hAnsi="Arial" w:cs="Arial"/>
          <w:vertAlign w:val="superscript"/>
        </w:rPr>
        <w:t>3</w:t>
      </w:r>
      <w:r>
        <w:rPr>
          <w:rFonts w:ascii="Arial" w:hAnsi="Arial" w:cs="Arial"/>
        </w:rPr>
        <w:t>).</w:t>
      </w:r>
    </w:p>
    <w:p w:rsidR="00E939AF" w:rsidRDefault="00E939AF" w:rsidP="00E939AF">
      <w:pPr>
        <w:ind w:left="1440"/>
        <w:jc w:val="both"/>
        <w:rPr>
          <w:rFonts w:ascii="Arial" w:hAnsi="Arial" w:cs="Arial"/>
        </w:rPr>
      </w:pPr>
    </w:p>
    <w:p w:rsidR="00E939AF" w:rsidRDefault="00E939AF" w:rsidP="00E939AF">
      <w:pPr>
        <w:spacing w:line="480" w:lineRule="auto"/>
        <w:ind w:left="1620"/>
        <w:jc w:val="both"/>
        <w:rPr>
          <w:rFonts w:ascii="Arial" w:hAnsi="Arial" w:cs="Arial"/>
        </w:rPr>
      </w:pPr>
      <w:r>
        <w:rPr>
          <w:rFonts w:ascii="Arial" w:hAnsi="Arial" w:cs="Arial"/>
        </w:rPr>
        <w:t>Los valores adoptados en este trabajo son:</w:t>
      </w:r>
    </w:p>
    <w:p w:rsidR="00E939AF" w:rsidRDefault="00E939AF" w:rsidP="00E939AF">
      <w:pPr>
        <w:numPr>
          <w:ilvl w:val="0"/>
          <w:numId w:val="122"/>
        </w:numPr>
        <w:tabs>
          <w:tab w:val="clear" w:pos="2160"/>
          <w:tab w:val="num" w:pos="1980"/>
        </w:tabs>
        <w:spacing w:line="480" w:lineRule="auto"/>
        <w:ind w:left="1980"/>
        <w:jc w:val="both"/>
        <w:rPr>
          <w:rFonts w:ascii="Arial" w:hAnsi="Arial" w:cs="Arial"/>
        </w:rPr>
      </w:pPr>
      <w:r w:rsidRPr="00174DB0">
        <w:rPr>
          <w:rFonts w:ascii="Arial" w:hAnsi="Arial" w:cs="Arial"/>
          <w:i/>
        </w:rPr>
        <w:lastRenderedPageBreak/>
        <w:t>Q</w:t>
      </w:r>
      <w:r w:rsidRPr="00AB50F2">
        <w:rPr>
          <w:rFonts w:ascii="Arial" w:hAnsi="Arial" w:cs="Arial"/>
          <w:i/>
          <w:vertAlign w:val="subscript"/>
        </w:rPr>
        <w:t>o</w:t>
      </w:r>
      <w:r>
        <w:rPr>
          <w:rFonts w:ascii="Arial" w:hAnsi="Arial" w:cs="Arial"/>
        </w:rPr>
        <w:t xml:space="preserve"> =  4.2·10</w:t>
      </w:r>
      <w:r w:rsidRPr="00694000">
        <w:rPr>
          <w:rFonts w:ascii="Arial" w:hAnsi="Arial" w:cs="Arial"/>
          <w:vertAlign w:val="superscript"/>
        </w:rPr>
        <w:t>-3</w:t>
      </w:r>
      <w:r w:rsidRPr="00241216">
        <w:rPr>
          <w:rFonts w:ascii="Arial" w:hAnsi="Arial" w:cs="Arial"/>
        </w:rPr>
        <w:t xml:space="preserve">  mol O</w:t>
      </w:r>
      <w:r w:rsidRPr="00694000">
        <w:rPr>
          <w:rFonts w:ascii="Arial" w:hAnsi="Arial" w:cs="Arial"/>
          <w:vertAlign w:val="subscript"/>
        </w:rPr>
        <w:t>2</w:t>
      </w:r>
      <w:r>
        <w:rPr>
          <w:rFonts w:ascii="Arial" w:hAnsi="Arial" w:cs="Arial"/>
        </w:rPr>
        <w:t xml:space="preserve"> / </w:t>
      </w:r>
      <w:r w:rsidRPr="00241216">
        <w:rPr>
          <w:rFonts w:ascii="Arial" w:hAnsi="Arial" w:cs="Arial"/>
        </w:rPr>
        <w:t>m</w:t>
      </w:r>
      <w:r w:rsidRPr="00694000">
        <w:rPr>
          <w:rFonts w:ascii="Arial" w:hAnsi="Arial" w:cs="Arial"/>
          <w:vertAlign w:val="superscript"/>
        </w:rPr>
        <w:t>3</w:t>
      </w:r>
      <w:r>
        <w:rPr>
          <w:rFonts w:ascii="Arial" w:hAnsi="Arial" w:cs="Arial"/>
        </w:rPr>
        <w:t>·s, calculado anteriormente.</w:t>
      </w:r>
    </w:p>
    <w:p w:rsidR="00E939AF" w:rsidRDefault="00E939AF" w:rsidP="00E939AF">
      <w:pPr>
        <w:numPr>
          <w:ilvl w:val="0"/>
          <w:numId w:val="123"/>
        </w:numPr>
        <w:tabs>
          <w:tab w:val="clear" w:pos="2160"/>
          <w:tab w:val="num" w:pos="1980"/>
        </w:tabs>
        <w:spacing w:line="480" w:lineRule="auto"/>
        <w:ind w:left="1980"/>
        <w:jc w:val="both"/>
        <w:rPr>
          <w:rFonts w:ascii="Arial" w:hAnsi="Arial" w:cs="Arial"/>
        </w:rPr>
      </w:pPr>
      <w:r w:rsidRPr="00174DB0">
        <w:rPr>
          <w:rFonts w:ascii="Arial" w:hAnsi="Arial" w:cs="Arial"/>
          <w:i/>
        </w:rPr>
        <w:t xml:space="preserve">Cal* </w:t>
      </w:r>
      <w:r>
        <w:rPr>
          <w:rFonts w:ascii="Arial" w:hAnsi="Arial" w:cs="Arial"/>
        </w:rPr>
        <w:t xml:space="preserve">= </w:t>
      </w:r>
      <w:r w:rsidRPr="00241216">
        <w:rPr>
          <w:rFonts w:ascii="Arial" w:hAnsi="Arial" w:cs="Arial"/>
        </w:rPr>
        <w:t>0.165 mol</w:t>
      </w:r>
      <w:r>
        <w:rPr>
          <w:rFonts w:ascii="Arial" w:hAnsi="Arial" w:cs="Arial"/>
        </w:rPr>
        <w:t xml:space="preserve"> O</w:t>
      </w:r>
      <w:r w:rsidRPr="00694000">
        <w:rPr>
          <w:rFonts w:ascii="Arial" w:hAnsi="Arial" w:cs="Arial"/>
          <w:vertAlign w:val="subscript"/>
        </w:rPr>
        <w:t>2</w:t>
      </w:r>
      <w:r>
        <w:rPr>
          <w:rFonts w:ascii="Arial" w:hAnsi="Arial" w:cs="Arial"/>
        </w:rPr>
        <w:t xml:space="preserve"> </w:t>
      </w:r>
      <w:r w:rsidRPr="00241216">
        <w:rPr>
          <w:rFonts w:ascii="Arial" w:hAnsi="Arial" w:cs="Arial"/>
        </w:rPr>
        <w:t>/</w:t>
      </w:r>
      <w:r>
        <w:rPr>
          <w:rFonts w:ascii="Arial" w:hAnsi="Arial" w:cs="Arial"/>
        </w:rPr>
        <w:t xml:space="preserve"> </w:t>
      </w:r>
      <w:r w:rsidRPr="00241216">
        <w:rPr>
          <w:rFonts w:ascii="Arial" w:hAnsi="Arial" w:cs="Arial"/>
        </w:rPr>
        <w:t>m</w:t>
      </w:r>
      <w:r w:rsidRPr="00694000">
        <w:rPr>
          <w:rFonts w:ascii="Arial" w:hAnsi="Arial" w:cs="Arial"/>
          <w:vertAlign w:val="superscript"/>
        </w:rPr>
        <w:t>3</w:t>
      </w:r>
      <w:r>
        <w:rPr>
          <w:rFonts w:ascii="Arial" w:hAnsi="Arial" w:cs="Arial"/>
        </w:rPr>
        <w:t>, calculado anteriormente.</w:t>
      </w:r>
    </w:p>
    <w:p w:rsidR="00E939AF" w:rsidRPr="00694000" w:rsidRDefault="00E939AF" w:rsidP="00E939AF">
      <w:pPr>
        <w:numPr>
          <w:ilvl w:val="0"/>
          <w:numId w:val="124"/>
        </w:numPr>
        <w:tabs>
          <w:tab w:val="clear" w:pos="2160"/>
          <w:tab w:val="num" w:pos="1980"/>
        </w:tabs>
        <w:spacing w:line="480" w:lineRule="auto"/>
        <w:ind w:left="1980"/>
        <w:jc w:val="both"/>
        <w:rPr>
          <w:rFonts w:ascii="Arial" w:hAnsi="Arial" w:cs="Arial"/>
        </w:rPr>
      </w:pPr>
      <w:r w:rsidRPr="00174DB0">
        <w:rPr>
          <w:rFonts w:ascii="Arial" w:hAnsi="Arial" w:cs="Arial"/>
          <w:i/>
        </w:rPr>
        <w:t>C</w:t>
      </w:r>
      <w:r w:rsidRPr="00694000">
        <w:rPr>
          <w:rFonts w:ascii="Arial" w:hAnsi="Arial" w:cs="Arial"/>
          <w:i/>
          <w:vertAlign w:val="subscript"/>
        </w:rPr>
        <w:t>crit</w:t>
      </w:r>
      <w:r w:rsidRPr="00174DB0">
        <w:rPr>
          <w:rFonts w:ascii="Arial" w:hAnsi="Arial" w:cs="Arial"/>
          <w:i/>
        </w:rPr>
        <w:t>.</w:t>
      </w:r>
      <w:r>
        <w:rPr>
          <w:rFonts w:ascii="Arial" w:hAnsi="Arial" w:cs="Arial"/>
        </w:rPr>
        <w:t xml:space="preserve"> = 0.011 mol O</w:t>
      </w:r>
      <w:r w:rsidRPr="00694000">
        <w:rPr>
          <w:rFonts w:ascii="Arial" w:hAnsi="Arial" w:cs="Arial"/>
          <w:vertAlign w:val="subscript"/>
        </w:rPr>
        <w:t>2</w:t>
      </w:r>
      <w:r>
        <w:rPr>
          <w:rFonts w:ascii="Arial" w:hAnsi="Arial" w:cs="Arial"/>
        </w:rPr>
        <w:t xml:space="preserve"> / m</w:t>
      </w:r>
      <w:r w:rsidRPr="00694000">
        <w:rPr>
          <w:rFonts w:ascii="Arial" w:hAnsi="Arial" w:cs="Arial"/>
          <w:vertAlign w:val="superscript"/>
        </w:rPr>
        <w:t>3</w:t>
      </w:r>
      <w:r>
        <w:rPr>
          <w:rFonts w:ascii="Arial" w:hAnsi="Arial" w:cs="Arial"/>
        </w:rPr>
        <w:t xml:space="preserve">, </w:t>
      </w:r>
      <w:r>
        <w:rPr>
          <w:rFonts w:ascii="Arial" w:hAnsi="Arial" w:cs="Arial"/>
          <w:lang w:val="en-US"/>
        </w:rPr>
        <w:t>[1].</w:t>
      </w:r>
    </w:p>
    <w:p w:rsidR="00E939AF" w:rsidRPr="00694000" w:rsidRDefault="00E939AF" w:rsidP="00E939AF">
      <w:pPr>
        <w:ind w:left="1620"/>
        <w:jc w:val="both"/>
        <w:rPr>
          <w:rFonts w:ascii="Arial" w:hAnsi="Arial" w:cs="Arial"/>
        </w:rPr>
      </w:pPr>
    </w:p>
    <w:p w:rsidR="00E939AF" w:rsidRDefault="00E939AF" w:rsidP="00E939AF">
      <w:pPr>
        <w:spacing w:line="480" w:lineRule="auto"/>
        <w:ind w:left="1620"/>
        <w:jc w:val="both"/>
        <w:rPr>
          <w:rFonts w:ascii="Arial" w:hAnsi="Arial" w:cs="Arial"/>
        </w:rPr>
      </w:pPr>
      <w:r>
        <w:rPr>
          <w:rFonts w:ascii="Arial" w:hAnsi="Arial" w:cs="Arial"/>
        </w:rPr>
        <w:t>La aplicación de la ecuación (2.41) nos da como resultado:</w:t>
      </w:r>
    </w:p>
    <w:p w:rsidR="00E939AF" w:rsidRDefault="00E939AF" w:rsidP="00E939AF">
      <w:pPr>
        <w:spacing w:line="480" w:lineRule="auto"/>
        <w:ind w:left="1620"/>
        <w:jc w:val="both"/>
        <w:rPr>
          <w:rFonts w:ascii="Arial" w:hAnsi="Arial" w:cs="Arial"/>
        </w:rPr>
      </w:pPr>
      <w:r w:rsidRPr="00A3577B">
        <w:rPr>
          <w:rFonts w:ascii="Arial" w:hAnsi="Arial" w:cs="Arial"/>
          <w:i/>
        </w:rPr>
        <w:t>(k</w:t>
      </w:r>
      <w:r w:rsidRPr="00A3577B">
        <w:rPr>
          <w:rFonts w:ascii="Arial" w:hAnsi="Arial" w:cs="Arial"/>
          <w:i/>
          <w:vertAlign w:val="subscript"/>
        </w:rPr>
        <w:t>L</w:t>
      </w:r>
      <w:r w:rsidRPr="00A3577B">
        <w:rPr>
          <w:rFonts w:ascii="Arial" w:hAnsi="Arial" w:cs="Arial"/>
          <w:i/>
        </w:rPr>
        <w:t>a)</w:t>
      </w:r>
      <w:r w:rsidRPr="00A3577B">
        <w:rPr>
          <w:rFonts w:ascii="Arial" w:hAnsi="Arial" w:cs="Arial"/>
          <w:i/>
          <w:vertAlign w:val="subscript"/>
        </w:rPr>
        <w:t>crit</w:t>
      </w:r>
      <w:r>
        <w:rPr>
          <w:rFonts w:ascii="Arial" w:hAnsi="Arial" w:cs="Arial"/>
        </w:rPr>
        <w:t xml:space="preserve">  =  </w:t>
      </w:r>
      <w:r w:rsidRPr="0019279C">
        <w:rPr>
          <w:rFonts w:ascii="Arial" w:hAnsi="Arial" w:cs="Arial"/>
          <w:b/>
        </w:rPr>
        <w:t xml:space="preserve">0.027 seg </w:t>
      </w:r>
      <w:r w:rsidRPr="0019279C">
        <w:rPr>
          <w:rFonts w:ascii="Arial" w:hAnsi="Arial" w:cs="Arial"/>
          <w:b/>
          <w:vertAlign w:val="superscript"/>
        </w:rPr>
        <w:t>-1</w:t>
      </w:r>
      <w:r>
        <w:rPr>
          <w:rFonts w:ascii="Arial" w:hAnsi="Arial" w:cs="Arial"/>
        </w:rPr>
        <w:t>.</w:t>
      </w:r>
    </w:p>
    <w:p w:rsidR="00E939AF" w:rsidRDefault="00E939AF" w:rsidP="00E939AF">
      <w:pPr>
        <w:spacing w:line="480" w:lineRule="auto"/>
        <w:ind w:left="1620"/>
        <w:jc w:val="both"/>
        <w:rPr>
          <w:rFonts w:ascii="Arial" w:hAnsi="Arial" w:cs="Arial"/>
        </w:rPr>
      </w:pPr>
    </w:p>
    <w:p w:rsidR="00E939AF" w:rsidRPr="00174DB0" w:rsidRDefault="00E939AF" w:rsidP="00E939AF">
      <w:pPr>
        <w:numPr>
          <w:ilvl w:val="2"/>
          <w:numId w:val="4"/>
        </w:numPr>
        <w:tabs>
          <w:tab w:val="clear" w:pos="1440"/>
          <w:tab w:val="num" w:pos="1620"/>
        </w:tabs>
        <w:spacing w:line="480" w:lineRule="auto"/>
        <w:ind w:left="1620" w:hanging="720"/>
        <w:jc w:val="both"/>
        <w:rPr>
          <w:rFonts w:ascii="Arial" w:hAnsi="Arial" w:cs="Arial"/>
          <w:b/>
        </w:rPr>
      </w:pPr>
      <w:r>
        <w:rPr>
          <w:rFonts w:ascii="Arial" w:hAnsi="Arial" w:cs="Arial"/>
          <w:b/>
        </w:rPr>
        <w:t>Determinación del diámetro de burbuja (</w:t>
      </w:r>
      <w:r w:rsidRPr="00A3577B">
        <w:rPr>
          <w:rFonts w:ascii="Arial" w:hAnsi="Arial" w:cs="Arial"/>
          <w:b/>
          <w:i/>
        </w:rPr>
        <w:t>dp</w:t>
      </w:r>
      <w:r>
        <w:rPr>
          <w:rFonts w:ascii="Arial" w:hAnsi="Arial" w:cs="Arial"/>
          <w:b/>
        </w:rPr>
        <w:t>), retención de aire (</w:t>
      </w:r>
      <w:r w:rsidRPr="00A3577B">
        <w:rPr>
          <w:rFonts w:ascii="Arial" w:hAnsi="Arial" w:cs="Arial"/>
          <w:b/>
          <w:i/>
        </w:rPr>
        <w:t>φ</w:t>
      </w:r>
      <w:r w:rsidRPr="00A3577B">
        <w:rPr>
          <w:rFonts w:ascii="Arial" w:hAnsi="Arial" w:cs="Arial"/>
          <w:b/>
          <w:i/>
          <w:vertAlign w:val="subscript"/>
        </w:rPr>
        <w:t>G</w:t>
      </w:r>
      <w:r>
        <w:rPr>
          <w:rFonts w:ascii="Arial" w:hAnsi="Arial" w:cs="Arial"/>
          <w:b/>
        </w:rPr>
        <w:t>), área interfacial específica (</w:t>
      </w:r>
      <w:r w:rsidRPr="00A3577B">
        <w:rPr>
          <w:rFonts w:ascii="Arial" w:hAnsi="Arial" w:cs="Arial"/>
          <w:b/>
          <w:i/>
        </w:rPr>
        <w:t>a</w:t>
      </w:r>
      <w:r w:rsidRPr="00A3577B">
        <w:rPr>
          <w:rFonts w:ascii="Arial" w:hAnsi="Arial" w:cs="Arial"/>
          <w:b/>
          <w:i/>
          <w:vertAlign w:val="subscript"/>
        </w:rPr>
        <w:t>o</w:t>
      </w:r>
      <w:r>
        <w:rPr>
          <w:rFonts w:ascii="Arial" w:hAnsi="Arial" w:cs="Arial"/>
          <w:b/>
        </w:rPr>
        <w:t>) y la velocidad de ascensión terminal (</w:t>
      </w:r>
      <w:r w:rsidRPr="00A3577B">
        <w:rPr>
          <w:rFonts w:ascii="Arial" w:hAnsi="Arial" w:cs="Arial"/>
          <w:b/>
          <w:i/>
        </w:rPr>
        <w:t>Vt</w:t>
      </w:r>
      <w:r>
        <w:rPr>
          <w:rFonts w:ascii="Arial" w:hAnsi="Arial" w:cs="Arial"/>
          <w:b/>
        </w:rPr>
        <w:t>).</w:t>
      </w:r>
    </w:p>
    <w:p w:rsidR="00E939AF" w:rsidRDefault="00E939AF" w:rsidP="00E939AF">
      <w:pPr>
        <w:spacing w:line="480" w:lineRule="auto"/>
        <w:ind w:left="1620"/>
        <w:jc w:val="both"/>
        <w:rPr>
          <w:rFonts w:ascii="Arial" w:hAnsi="Arial" w:cs="Arial"/>
        </w:rPr>
      </w:pPr>
      <w:r>
        <w:rPr>
          <w:rFonts w:ascii="Arial" w:hAnsi="Arial" w:cs="Arial"/>
        </w:rPr>
        <w:t xml:space="preserve">El cálculo de: </w:t>
      </w:r>
      <w:r w:rsidRPr="00573100">
        <w:rPr>
          <w:rFonts w:ascii="Arial" w:hAnsi="Arial" w:cs="Arial"/>
          <w:i/>
        </w:rPr>
        <w:t>dp, φ</w:t>
      </w:r>
      <w:r w:rsidRPr="00573100">
        <w:rPr>
          <w:rFonts w:ascii="Arial" w:hAnsi="Arial" w:cs="Arial"/>
          <w:i/>
          <w:vertAlign w:val="subscript"/>
        </w:rPr>
        <w:t>G</w:t>
      </w:r>
      <w:r w:rsidRPr="00573100">
        <w:rPr>
          <w:rFonts w:ascii="Arial" w:hAnsi="Arial" w:cs="Arial"/>
          <w:i/>
        </w:rPr>
        <w:t>, a</w:t>
      </w:r>
      <w:r w:rsidRPr="00573100">
        <w:rPr>
          <w:rFonts w:ascii="Arial" w:hAnsi="Arial" w:cs="Arial"/>
          <w:i/>
          <w:vertAlign w:val="subscript"/>
        </w:rPr>
        <w:t>o</w:t>
      </w:r>
      <w:r>
        <w:rPr>
          <w:rFonts w:ascii="Arial" w:hAnsi="Arial" w:cs="Arial"/>
        </w:rPr>
        <w:t xml:space="preserve"> y </w:t>
      </w:r>
      <w:r w:rsidRPr="00573100">
        <w:rPr>
          <w:rFonts w:ascii="Arial" w:hAnsi="Arial" w:cs="Arial"/>
          <w:i/>
        </w:rPr>
        <w:t xml:space="preserve">Vt </w:t>
      </w:r>
      <w:r>
        <w:rPr>
          <w:rFonts w:ascii="Arial" w:hAnsi="Arial" w:cs="Arial"/>
        </w:rPr>
        <w:t xml:space="preserve">es requisito para la estimación de  </w:t>
      </w:r>
      <w:r w:rsidRPr="00573100">
        <w:rPr>
          <w:rFonts w:ascii="Arial" w:hAnsi="Arial" w:cs="Arial"/>
          <w:i/>
        </w:rPr>
        <w:t>k</w:t>
      </w:r>
      <w:r w:rsidRPr="00573100">
        <w:rPr>
          <w:rFonts w:ascii="Arial" w:hAnsi="Arial" w:cs="Arial"/>
          <w:i/>
          <w:vertAlign w:val="subscript"/>
        </w:rPr>
        <w:t>L</w:t>
      </w:r>
      <w:r w:rsidRPr="00573100">
        <w:rPr>
          <w:rFonts w:ascii="Arial" w:hAnsi="Arial" w:cs="Arial"/>
          <w:i/>
        </w:rPr>
        <w:t>a</w:t>
      </w:r>
      <w:r>
        <w:rPr>
          <w:rFonts w:ascii="Arial" w:hAnsi="Arial" w:cs="Arial"/>
        </w:rPr>
        <w:t xml:space="preserve"> en el quimiostato.  La obtención de estos parámetros se logra mediante la resolución simultánea de cuatro ecuaciones, las que definiremos a continuación:</w:t>
      </w:r>
    </w:p>
    <w:p w:rsidR="00E939AF" w:rsidRDefault="00E939AF" w:rsidP="00E939AF">
      <w:pPr>
        <w:ind w:left="1620"/>
        <w:jc w:val="both"/>
        <w:rPr>
          <w:rFonts w:ascii="Arial" w:hAnsi="Arial" w:cs="Arial"/>
        </w:rPr>
      </w:pPr>
    </w:p>
    <w:p w:rsidR="00E939AF" w:rsidRPr="00174DB0" w:rsidRDefault="00E939AF" w:rsidP="00E939AF">
      <w:pPr>
        <w:numPr>
          <w:ilvl w:val="3"/>
          <w:numId w:val="4"/>
        </w:numPr>
        <w:tabs>
          <w:tab w:val="clear" w:pos="1440"/>
        </w:tabs>
        <w:spacing w:line="480" w:lineRule="auto"/>
        <w:ind w:left="1980"/>
        <w:jc w:val="both"/>
        <w:rPr>
          <w:rFonts w:ascii="Arial" w:hAnsi="Arial" w:cs="Arial"/>
          <w:b/>
        </w:rPr>
      </w:pPr>
      <w:r>
        <w:rPr>
          <w:rFonts w:ascii="Arial" w:hAnsi="Arial" w:cs="Arial"/>
          <w:b/>
        </w:rPr>
        <w:t>Área interfacial específica (</w:t>
      </w:r>
      <w:r w:rsidRPr="00573100">
        <w:rPr>
          <w:rFonts w:ascii="Arial" w:hAnsi="Arial" w:cs="Arial"/>
          <w:b/>
          <w:i/>
        </w:rPr>
        <w:t>a</w:t>
      </w:r>
      <w:r w:rsidRPr="00573100">
        <w:rPr>
          <w:rFonts w:ascii="Arial" w:hAnsi="Arial" w:cs="Arial"/>
          <w:b/>
          <w:i/>
          <w:vertAlign w:val="subscript"/>
        </w:rPr>
        <w:t>o</w:t>
      </w:r>
      <w:r>
        <w:rPr>
          <w:rFonts w:ascii="Arial" w:hAnsi="Arial" w:cs="Arial"/>
          <w:b/>
        </w:rPr>
        <w:t>).</w:t>
      </w:r>
      <w:r>
        <w:rPr>
          <w:rFonts w:ascii="Arial" w:hAnsi="Arial" w:cs="Arial"/>
          <w:i/>
        </w:rPr>
        <w:t xml:space="preserve">  </w:t>
      </w:r>
    </w:p>
    <w:p w:rsidR="00E939AF" w:rsidRDefault="00E939AF" w:rsidP="00E939AF">
      <w:pPr>
        <w:spacing w:line="480" w:lineRule="auto"/>
        <w:ind w:left="1980"/>
        <w:jc w:val="both"/>
        <w:rPr>
          <w:rFonts w:ascii="Arial" w:hAnsi="Arial" w:cs="Arial"/>
        </w:rPr>
      </w:pPr>
      <w:r>
        <w:rPr>
          <w:rFonts w:ascii="Arial" w:hAnsi="Arial" w:cs="Arial"/>
        </w:rPr>
        <w:t>Este parámetro se calculó mediante la siguiente ecuación segmentada [6]:</w:t>
      </w:r>
    </w:p>
    <w:p w:rsidR="00E939AF" w:rsidRDefault="00E939AF" w:rsidP="00E939AF">
      <w:pPr>
        <w:spacing w:line="480" w:lineRule="auto"/>
        <w:ind w:left="1980"/>
        <w:jc w:val="both"/>
        <w:rPr>
          <w:rFonts w:ascii="Arial" w:hAnsi="Arial" w:cs="Arial"/>
        </w:rPr>
      </w:pPr>
      <w:r w:rsidRPr="00A12B3D">
        <w:rPr>
          <w:rFonts w:ascii="Arial" w:hAnsi="Arial" w:cs="Arial"/>
          <w:position w:val="-32"/>
        </w:rPr>
        <w:object w:dxaOrig="4000" w:dyaOrig="820">
          <v:shape id="_x0000_i1071" type="#_x0000_t75" style="width:200pt;height:41pt" o:ole="">
            <v:imagedata r:id="rId101" o:title=""/>
          </v:shape>
          <o:OLEObject Type="Embed" ProgID="Equation.3" ShapeID="_x0000_i1071" DrawAspect="Content" ObjectID="_1350908377" r:id="rId102"/>
        </w:object>
      </w:r>
      <w:r>
        <w:rPr>
          <w:rFonts w:ascii="Arial" w:hAnsi="Arial" w:cs="Arial"/>
        </w:rPr>
        <w:tab/>
      </w:r>
      <w:r>
        <w:rPr>
          <w:rFonts w:ascii="Arial" w:hAnsi="Arial" w:cs="Arial"/>
        </w:rPr>
        <w:tab/>
        <w:t>(2.42)</w:t>
      </w:r>
    </w:p>
    <w:p w:rsidR="00E939AF" w:rsidRDefault="00E939AF" w:rsidP="00E939AF">
      <w:pPr>
        <w:ind w:left="1980"/>
        <w:jc w:val="both"/>
        <w:rPr>
          <w:rFonts w:ascii="Arial" w:hAnsi="Arial" w:cs="Arial"/>
        </w:rPr>
      </w:pPr>
      <w:r>
        <w:rPr>
          <w:rFonts w:ascii="Arial" w:hAnsi="Arial" w:cs="Arial"/>
        </w:rPr>
        <w:t xml:space="preserve">para </w:t>
      </w:r>
      <w:r w:rsidRPr="004702CD">
        <w:rPr>
          <w:rFonts w:ascii="Arial" w:hAnsi="Arial" w:cs="Arial"/>
          <w:position w:val="-32"/>
        </w:rPr>
        <w:object w:dxaOrig="1880" w:dyaOrig="800">
          <v:shape id="_x0000_i1072" type="#_x0000_t75" style="width:94pt;height:40pt" o:ole="">
            <v:imagedata r:id="rId103" o:title=""/>
          </v:shape>
          <o:OLEObject Type="Embed" ProgID="Equation.3" ShapeID="_x0000_i1072" DrawAspect="Content" ObjectID="_1350908378" r:id="rId104"/>
        </w:object>
      </w:r>
      <w:r>
        <w:rPr>
          <w:rFonts w:ascii="Arial" w:hAnsi="Arial" w:cs="Arial"/>
        </w:rPr>
        <w:t>&lt; 30000</w:t>
      </w:r>
    </w:p>
    <w:p w:rsidR="00E939AF" w:rsidRDefault="00E939AF" w:rsidP="00E939AF">
      <w:pPr>
        <w:ind w:left="1980"/>
        <w:jc w:val="both"/>
        <w:rPr>
          <w:rFonts w:ascii="Arial" w:hAnsi="Arial" w:cs="Arial"/>
        </w:rPr>
      </w:pPr>
    </w:p>
    <w:p w:rsidR="00E939AF" w:rsidRDefault="00E939AF" w:rsidP="00E939AF">
      <w:pPr>
        <w:ind w:left="1980"/>
        <w:jc w:val="both"/>
        <w:rPr>
          <w:rFonts w:ascii="Arial" w:hAnsi="Arial" w:cs="Arial"/>
        </w:rPr>
      </w:pPr>
    </w:p>
    <w:p w:rsidR="00E939AF" w:rsidRDefault="00E939AF" w:rsidP="00E939AF">
      <w:pPr>
        <w:ind w:left="1980"/>
        <w:jc w:val="both"/>
        <w:rPr>
          <w:rFonts w:ascii="Arial" w:hAnsi="Arial" w:cs="Arial"/>
        </w:rPr>
      </w:pPr>
    </w:p>
    <w:p w:rsidR="00E939AF" w:rsidRDefault="00E939AF" w:rsidP="00E939AF">
      <w:pPr>
        <w:ind w:left="1980"/>
        <w:jc w:val="both"/>
        <w:rPr>
          <w:rFonts w:ascii="Arial" w:hAnsi="Arial" w:cs="Arial"/>
        </w:rPr>
      </w:pPr>
      <w:r w:rsidRPr="004702CD">
        <w:rPr>
          <w:rFonts w:ascii="Arial" w:hAnsi="Arial" w:cs="Arial"/>
          <w:position w:val="-32"/>
        </w:rPr>
        <w:object w:dxaOrig="4020" w:dyaOrig="800">
          <v:shape id="_x0000_i1073" type="#_x0000_t75" style="width:201pt;height:40pt" o:ole="">
            <v:imagedata r:id="rId105" o:title=""/>
          </v:shape>
          <o:OLEObject Type="Embed" ProgID="Equation.3" ShapeID="_x0000_i1073" DrawAspect="Content" ObjectID="_1350908379" r:id="rId106"/>
        </w:object>
      </w:r>
      <w:r>
        <w:rPr>
          <w:rFonts w:ascii="Arial" w:hAnsi="Arial" w:cs="Arial"/>
        </w:rPr>
        <w:tab/>
      </w:r>
      <w:r>
        <w:rPr>
          <w:rFonts w:ascii="Arial" w:hAnsi="Arial" w:cs="Arial"/>
        </w:rPr>
        <w:tab/>
        <w:t>(2.43)</w:t>
      </w:r>
    </w:p>
    <w:p w:rsidR="00E939AF" w:rsidRPr="00396A94" w:rsidRDefault="00E939AF" w:rsidP="00E939AF">
      <w:pPr>
        <w:ind w:left="1980"/>
        <w:jc w:val="both"/>
        <w:rPr>
          <w:rFonts w:ascii="Arial" w:hAnsi="Arial" w:cs="Arial"/>
        </w:rPr>
      </w:pPr>
    </w:p>
    <w:p w:rsidR="00E939AF" w:rsidRPr="00396A94" w:rsidRDefault="00E939AF" w:rsidP="00E939AF">
      <w:pPr>
        <w:ind w:left="1980"/>
        <w:jc w:val="both"/>
        <w:rPr>
          <w:rFonts w:ascii="Arial" w:hAnsi="Arial" w:cs="Arial"/>
        </w:rPr>
      </w:pPr>
    </w:p>
    <w:p w:rsidR="00E939AF" w:rsidRDefault="00E939AF" w:rsidP="00E939AF">
      <w:pPr>
        <w:ind w:left="1980"/>
        <w:jc w:val="both"/>
        <w:rPr>
          <w:rFonts w:ascii="Arial" w:hAnsi="Arial" w:cs="Arial"/>
        </w:rPr>
      </w:pPr>
      <w:r>
        <w:rPr>
          <w:rFonts w:ascii="Arial" w:hAnsi="Arial" w:cs="Arial"/>
        </w:rPr>
        <w:t xml:space="preserve">para </w:t>
      </w:r>
      <w:r w:rsidRPr="004702CD">
        <w:rPr>
          <w:rFonts w:ascii="Arial" w:hAnsi="Arial" w:cs="Arial"/>
          <w:position w:val="-32"/>
        </w:rPr>
        <w:object w:dxaOrig="1880" w:dyaOrig="800">
          <v:shape id="_x0000_i1074" type="#_x0000_t75" style="width:94pt;height:40pt" o:ole="">
            <v:imagedata r:id="rId103" o:title=""/>
          </v:shape>
          <o:OLEObject Type="Embed" ProgID="Equation.3" ShapeID="_x0000_i1074" DrawAspect="Content" ObjectID="_1350908380" r:id="rId107"/>
        </w:object>
      </w:r>
      <w:r>
        <w:rPr>
          <w:rFonts w:ascii="Arial" w:hAnsi="Arial" w:cs="Arial"/>
        </w:rPr>
        <w:t>&gt; 30000</w:t>
      </w:r>
    </w:p>
    <w:p w:rsidR="00E939AF" w:rsidRDefault="00E939AF" w:rsidP="00E939AF">
      <w:pPr>
        <w:ind w:left="1980"/>
        <w:jc w:val="both"/>
        <w:rPr>
          <w:rFonts w:ascii="Arial" w:hAnsi="Arial" w:cs="Arial"/>
        </w:rPr>
      </w:pPr>
    </w:p>
    <w:p w:rsidR="00E939AF" w:rsidRDefault="00E939AF" w:rsidP="00E939AF">
      <w:pPr>
        <w:ind w:left="1980"/>
        <w:jc w:val="both"/>
        <w:rPr>
          <w:rFonts w:ascii="Arial" w:hAnsi="Arial" w:cs="Arial"/>
        </w:rPr>
      </w:pPr>
    </w:p>
    <w:p w:rsidR="00E939AF" w:rsidRDefault="00E939AF" w:rsidP="00E939AF">
      <w:pPr>
        <w:spacing w:line="480" w:lineRule="auto"/>
        <w:ind w:left="1980"/>
        <w:jc w:val="both"/>
        <w:rPr>
          <w:rFonts w:ascii="Arial" w:hAnsi="Arial" w:cs="Arial"/>
        </w:rPr>
      </w:pPr>
      <w:r>
        <w:rPr>
          <w:rFonts w:ascii="Arial" w:hAnsi="Arial" w:cs="Arial"/>
        </w:rPr>
        <w:t xml:space="preserve">Para determinar que ecuación utilizar debemos evaluar el factor </w:t>
      </w:r>
      <w:r w:rsidRPr="004702CD">
        <w:rPr>
          <w:rFonts w:ascii="Arial" w:hAnsi="Arial" w:cs="Arial"/>
          <w:position w:val="-32"/>
        </w:rPr>
        <w:object w:dxaOrig="1880" w:dyaOrig="800">
          <v:shape id="_x0000_i1075" type="#_x0000_t75" style="width:94pt;height:40pt" o:ole="">
            <v:imagedata r:id="rId103" o:title=""/>
          </v:shape>
          <o:OLEObject Type="Embed" ProgID="Equation.3" ShapeID="_x0000_i1075" DrawAspect="Content" ObjectID="_1350908381" r:id="rId108"/>
        </w:object>
      </w:r>
      <w:r>
        <w:rPr>
          <w:rFonts w:ascii="Arial" w:hAnsi="Arial" w:cs="Arial"/>
        </w:rPr>
        <w:t>, el cual requiere como datos:</w:t>
      </w:r>
    </w:p>
    <w:p w:rsidR="00E939AF" w:rsidRDefault="00E939AF" w:rsidP="00E939AF">
      <w:pPr>
        <w:numPr>
          <w:ilvl w:val="0"/>
          <w:numId w:val="10"/>
        </w:numPr>
        <w:tabs>
          <w:tab w:val="clear" w:pos="2700"/>
          <w:tab w:val="num" w:pos="2340"/>
        </w:tabs>
        <w:spacing w:line="480" w:lineRule="auto"/>
        <w:ind w:left="2340"/>
        <w:jc w:val="both"/>
        <w:rPr>
          <w:rFonts w:ascii="Arial" w:hAnsi="Arial" w:cs="Arial"/>
        </w:rPr>
      </w:pPr>
      <w:r>
        <w:rPr>
          <w:rFonts w:ascii="Arial" w:hAnsi="Arial" w:cs="Arial"/>
        </w:rPr>
        <w:t xml:space="preserve">Rei = 13645.8, ver sección Transferencia de calor;  </w:t>
      </w:r>
    </w:p>
    <w:p w:rsidR="00E939AF" w:rsidRDefault="00E939AF" w:rsidP="00E939AF">
      <w:pPr>
        <w:numPr>
          <w:ilvl w:val="0"/>
          <w:numId w:val="10"/>
        </w:numPr>
        <w:tabs>
          <w:tab w:val="clear" w:pos="2700"/>
          <w:tab w:val="num" w:pos="2340"/>
        </w:tabs>
        <w:spacing w:line="480" w:lineRule="auto"/>
        <w:ind w:left="2340"/>
        <w:jc w:val="both"/>
        <w:rPr>
          <w:rFonts w:ascii="Arial" w:hAnsi="Arial" w:cs="Arial"/>
        </w:rPr>
      </w:pPr>
      <w:r>
        <w:rPr>
          <w:rFonts w:ascii="Arial" w:hAnsi="Arial" w:cs="Arial"/>
        </w:rPr>
        <w:t>Ni = 21 Rev./seg., ver sección potencia del motor agitador;</w:t>
      </w:r>
    </w:p>
    <w:p w:rsidR="00E939AF" w:rsidRDefault="00E939AF" w:rsidP="00E939AF">
      <w:pPr>
        <w:numPr>
          <w:ilvl w:val="0"/>
          <w:numId w:val="10"/>
        </w:numPr>
        <w:tabs>
          <w:tab w:val="clear" w:pos="2700"/>
          <w:tab w:val="num" w:pos="2340"/>
        </w:tabs>
        <w:spacing w:line="480" w:lineRule="auto"/>
        <w:ind w:left="2340"/>
        <w:jc w:val="both"/>
        <w:rPr>
          <w:rFonts w:ascii="Arial" w:hAnsi="Arial" w:cs="Arial"/>
        </w:rPr>
      </w:pPr>
      <w:r>
        <w:rPr>
          <w:rFonts w:ascii="Arial" w:hAnsi="Arial" w:cs="Arial"/>
        </w:rPr>
        <w:t xml:space="preserve">Di = </w:t>
      </w:r>
      <w:smartTag w:uri="urn:schemas-microsoft-com:office:smarttags" w:element="metricconverter">
        <w:smartTagPr>
          <w:attr w:name="ProductID" w:val="0.057 m"/>
        </w:smartTagPr>
        <w:r>
          <w:rPr>
            <w:rFonts w:ascii="Arial" w:hAnsi="Arial" w:cs="Arial"/>
          </w:rPr>
          <w:t>0.057 m</w:t>
        </w:r>
      </w:smartTag>
      <w:r>
        <w:rPr>
          <w:rFonts w:ascii="Arial" w:hAnsi="Arial" w:cs="Arial"/>
        </w:rPr>
        <w:t xml:space="preserve">, ver sección dimensionamiento del biorreactor </w:t>
      </w:r>
    </w:p>
    <w:p w:rsidR="00E939AF" w:rsidRDefault="00E939AF" w:rsidP="00E939AF">
      <w:pPr>
        <w:numPr>
          <w:ilvl w:val="0"/>
          <w:numId w:val="10"/>
        </w:numPr>
        <w:tabs>
          <w:tab w:val="clear" w:pos="2700"/>
          <w:tab w:val="num" w:pos="2340"/>
        </w:tabs>
        <w:spacing w:line="480" w:lineRule="auto"/>
        <w:ind w:left="2340"/>
        <w:jc w:val="both"/>
        <w:rPr>
          <w:rFonts w:ascii="Arial" w:hAnsi="Arial" w:cs="Arial"/>
        </w:rPr>
      </w:pPr>
      <w:r>
        <w:rPr>
          <w:rFonts w:ascii="Arial" w:hAnsi="Arial" w:cs="Arial"/>
        </w:rPr>
        <w:t>V</w:t>
      </w:r>
      <w:r w:rsidRPr="00F950F0">
        <w:rPr>
          <w:rFonts w:ascii="Arial" w:hAnsi="Arial" w:cs="Arial"/>
          <w:vertAlign w:val="subscript"/>
        </w:rPr>
        <w:t>G</w:t>
      </w:r>
      <w:r>
        <w:rPr>
          <w:rFonts w:ascii="Arial" w:hAnsi="Arial" w:cs="Arial"/>
        </w:rPr>
        <w:t xml:space="preserve"> = 0.08 m/seg. (asumido al principio de esta sección).</w:t>
      </w:r>
    </w:p>
    <w:p w:rsidR="00E939AF" w:rsidRDefault="00E939AF" w:rsidP="00E939AF">
      <w:pPr>
        <w:ind w:left="1980"/>
        <w:jc w:val="both"/>
        <w:rPr>
          <w:rFonts w:ascii="Arial" w:hAnsi="Arial" w:cs="Arial"/>
        </w:rPr>
      </w:pPr>
    </w:p>
    <w:p w:rsidR="00E939AF" w:rsidRDefault="00E939AF" w:rsidP="00E939AF">
      <w:pPr>
        <w:spacing w:line="480" w:lineRule="auto"/>
        <w:ind w:left="1980"/>
        <w:jc w:val="both"/>
        <w:rPr>
          <w:rFonts w:ascii="Arial" w:hAnsi="Arial" w:cs="Arial"/>
        </w:rPr>
      </w:pPr>
      <w:r>
        <w:rPr>
          <w:rFonts w:ascii="Arial" w:hAnsi="Arial" w:cs="Arial"/>
        </w:rPr>
        <w:t xml:space="preserve">Los cuales evaluados en la expresión, nos da como resultado </w:t>
      </w:r>
      <w:r w:rsidRPr="004702CD">
        <w:rPr>
          <w:rFonts w:ascii="Arial" w:hAnsi="Arial" w:cs="Arial"/>
          <w:position w:val="-32"/>
        </w:rPr>
        <w:object w:dxaOrig="1880" w:dyaOrig="800">
          <v:shape id="_x0000_i1076" type="#_x0000_t75" style="width:94pt;height:40pt" o:ole="">
            <v:imagedata r:id="rId103" o:title=""/>
          </v:shape>
          <o:OLEObject Type="Embed" ProgID="Equation.3" ShapeID="_x0000_i1076" DrawAspect="Content" ObjectID="_1350908382" r:id="rId109"/>
        </w:object>
      </w:r>
      <w:r w:rsidRPr="003F2429">
        <w:rPr>
          <w:rFonts w:ascii="Arial" w:hAnsi="Arial" w:cs="Arial"/>
        </w:rPr>
        <w:t>=</w:t>
      </w:r>
      <w:r>
        <w:rPr>
          <w:rFonts w:ascii="Arial" w:hAnsi="Arial" w:cs="Arial"/>
        </w:rPr>
        <w:t xml:space="preserve"> 1766, por lo que el área interfacial esta dada por la ecuación (2.42).</w:t>
      </w:r>
    </w:p>
    <w:p w:rsidR="00E939AF" w:rsidRDefault="00E939AF" w:rsidP="00E939AF">
      <w:pPr>
        <w:ind w:left="1980"/>
        <w:jc w:val="both"/>
        <w:rPr>
          <w:rFonts w:ascii="Arial" w:hAnsi="Arial" w:cs="Arial"/>
        </w:rPr>
      </w:pPr>
    </w:p>
    <w:p w:rsidR="00E939AF" w:rsidRDefault="00E939AF" w:rsidP="00E939AF">
      <w:pPr>
        <w:spacing w:line="480" w:lineRule="auto"/>
        <w:ind w:left="1980"/>
        <w:jc w:val="both"/>
        <w:rPr>
          <w:rFonts w:ascii="Arial" w:hAnsi="Arial" w:cs="Arial"/>
        </w:rPr>
      </w:pPr>
      <w:r>
        <w:rPr>
          <w:rFonts w:ascii="Arial" w:hAnsi="Arial" w:cs="Arial"/>
        </w:rPr>
        <w:t>La definición y valores, de las variables que intervienen en la ecuación a utilizar son:</w:t>
      </w:r>
    </w:p>
    <w:p w:rsidR="00E939AF" w:rsidRDefault="00E939AF" w:rsidP="00E939AF">
      <w:pPr>
        <w:numPr>
          <w:ilvl w:val="0"/>
          <w:numId w:val="9"/>
        </w:numPr>
        <w:tabs>
          <w:tab w:val="clear" w:pos="2700"/>
          <w:tab w:val="num" w:pos="2340"/>
        </w:tabs>
        <w:spacing w:line="480" w:lineRule="auto"/>
        <w:ind w:left="2340"/>
        <w:jc w:val="both"/>
        <w:rPr>
          <w:rFonts w:ascii="Arial" w:hAnsi="Arial" w:cs="Arial"/>
        </w:rPr>
      </w:pPr>
      <w:r>
        <w:rPr>
          <w:rFonts w:ascii="Arial" w:hAnsi="Arial" w:cs="Arial"/>
        </w:rPr>
        <w:lastRenderedPageBreak/>
        <w:t>P</w:t>
      </w:r>
      <w:r>
        <w:rPr>
          <w:rFonts w:ascii="Arial" w:hAnsi="Arial" w:cs="Arial"/>
          <w:vertAlign w:val="subscript"/>
        </w:rPr>
        <w:t xml:space="preserve"> </w:t>
      </w:r>
      <w:r>
        <w:rPr>
          <w:rFonts w:ascii="Arial" w:hAnsi="Arial" w:cs="Arial"/>
        </w:rPr>
        <w:t>= potencia suministrada al caldo de fermentación =  27.97W, ver sección potencia del motor agitador;</w:t>
      </w:r>
    </w:p>
    <w:p w:rsidR="00E939AF" w:rsidRDefault="00E939AF" w:rsidP="00E939AF">
      <w:pPr>
        <w:numPr>
          <w:ilvl w:val="0"/>
          <w:numId w:val="9"/>
        </w:numPr>
        <w:tabs>
          <w:tab w:val="clear" w:pos="2700"/>
          <w:tab w:val="num" w:pos="2340"/>
        </w:tabs>
        <w:spacing w:line="480" w:lineRule="auto"/>
        <w:ind w:left="2340"/>
        <w:jc w:val="both"/>
        <w:rPr>
          <w:rFonts w:ascii="Arial" w:hAnsi="Arial" w:cs="Arial"/>
        </w:rPr>
      </w:pPr>
      <w:r>
        <w:rPr>
          <w:rFonts w:ascii="Arial" w:hAnsi="Arial" w:cs="Arial"/>
        </w:rPr>
        <w:t>V</w:t>
      </w:r>
      <w:r w:rsidRPr="00BF4A1A">
        <w:rPr>
          <w:rFonts w:ascii="Arial" w:hAnsi="Arial" w:cs="Arial"/>
          <w:vertAlign w:val="subscript"/>
        </w:rPr>
        <w:t>L</w:t>
      </w:r>
      <w:r>
        <w:rPr>
          <w:rFonts w:ascii="Arial" w:hAnsi="Arial" w:cs="Arial"/>
        </w:rPr>
        <w:t xml:space="preserve"> = volumen de liquido en el fermentador = 0.004m</w:t>
      </w:r>
      <w:r w:rsidRPr="00292CE7">
        <w:rPr>
          <w:rFonts w:ascii="Arial" w:hAnsi="Arial" w:cs="Arial"/>
          <w:vertAlign w:val="superscript"/>
        </w:rPr>
        <w:t>3</w:t>
      </w:r>
      <w:r>
        <w:rPr>
          <w:rFonts w:ascii="Arial" w:hAnsi="Arial" w:cs="Arial"/>
        </w:rPr>
        <w:t>, ver sección del dimensionamiento del reactor.</w:t>
      </w:r>
    </w:p>
    <w:p w:rsidR="00E939AF" w:rsidRDefault="00E939AF" w:rsidP="00E939AF">
      <w:pPr>
        <w:numPr>
          <w:ilvl w:val="0"/>
          <w:numId w:val="9"/>
        </w:numPr>
        <w:tabs>
          <w:tab w:val="clear" w:pos="2700"/>
          <w:tab w:val="num" w:pos="2340"/>
        </w:tabs>
        <w:spacing w:line="480" w:lineRule="auto"/>
        <w:ind w:left="2340"/>
        <w:jc w:val="both"/>
        <w:rPr>
          <w:rFonts w:ascii="Arial" w:hAnsi="Arial" w:cs="Arial"/>
        </w:rPr>
      </w:pPr>
      <w:r>
        <w:rPr>
          <w:rFonts w:ascii="Arial" w:hAnsi="Arial" w:cs="Arial"/>
        </w:rPr>
        <w:t>σ</w:t>
      </w:r>
      <w:r w:rsidRPr="00396A94">
        <w:rPr>
          <w:rFonts w:ascii="Arial" w:hAnsi="Arial" w:cs="Arial"/>
          <w:vertAlign w:val="subscript"/>
        </w:rPr>
        <w:t>L</w:t>
      </w:r>
      <w:r>
        <w:rPr>
          <w:rFonts w:ascii="Arial" w:hAnsi="Arial" w:cs="Arial"/>
        </w:rPr>
        <w:t xml:space="preserve"> = tensión superficial del liquido en el fermentador = 0.072N/m.</w:t>
      </w:r>
    </w:p>
    <w:p w:rsidR="00E939AF" w:rsidRDefault="00E939AF" w:rsidP="00E939AF">
      <w:pPr>
        <w:numPr>
          <w:ilvl w:val="0"/>
          <w:numId w:val="9"/>
        </w:numPr>
        <w:tabs>
          <w:tab w:val="clear" w:pos="2700"/>
          <w:tab w:val="num" w:pos="2340"/>
        </w:tabs>
        <w:spacing w:line="480" w:lineRule="auto"/>
        <w:ind w:left="2340"/>
        <w:jc w:val="both"/>
        <w:rPr>
          <w:rFonts w:ascii="Arial" w:hAnsi="Arial" w:cs="Arial"/>
        </w:rPr>
      </w:pPr>
      <w:r>
        <w:rPr>
          <w:rFonts w:ascii="Arial" w:hAnsi="Arial" w:cs="Arial"/>
        </w:rPr>
        <w:t>ρ</w:t>
      </w:r>
      <w:r w:rsidRPr="00BF4A1A">
        <w:rPr>
          <w:rFonts w:ascii="Arial" w:hAnsi="Arial" w:cs="Arial"/>
          <w:vertAlign w:val="subscript"/>
        </w:rPr>
        <w:t>L</w:t>
      </w:r>
      <w:r>
        <w:rPr>
          <w:rFonts w:ascii="Arial" w:hAnsi="Arial" w:cs="Arial"/>
        </w:rPr>
        <w:t>= densidad del liquido en el fermentador = 1000Kg/m</w:t>
      </w:r>
      <w:r w:rsidRPr="00292CE7">
        <w:rPr>
          <w:rFonts w:ascii="Arial" w:hAnsi="Arial" w:cs="Arial"/>
          <w:vertAlign w:val="superscript"/>
        </w:rPr>
        <w:t>3</w:t>
      </w:r>
      <w:r>
        <w:rPr>
          <w:rFonts w:ascii="Arial" w:hAnsi="Arial" w:cs="Arial"/>
        </w:rPr>
        <w:t>.</w:t>
      </w:r>
    </w:p>
    <w:p w:rsidR="00E939AF" w:rsidRDefault="00E939AF" w:rsidP="00E939AF">
      <w:pPr>
        <w:numPr>
          <w:ilvl w:val="0"/>
          <w:numId w:val="9"/>
        </w:numPr>
        <w:tabs>
          <w:tab w:val="clear" w:pos="2700"/>
          <w:tab w:val="num" w:pos="2340"/>
        </w:tabs>
        <w:spacing w:line="480" w:lineRule="auto"/>
        <w:ind w:left="2340"/>
        <w:jc w:val="both"/>
        <w:rPr>
          <w:rFonts w:ascii="Arial" w:hAnsi="Arial" w:cs="Arial"/>
        </w:rPr>
      </w:pPr>
      <w:r>
        <w:rPr>
          <w:rFonts w:ascii="Arial" w:hAnsi="Arial" w:cs="Arial"/>
        </w:rPr>
        <w:t>V</w:t>
      </w:r>
      <w:r w:rsidRPr="00F950F0">
        <w:rPr>
          <w:rFonts w:ascii="Arial" w:hAnsi="Arial" w:cs="Arial"/>
          <w:vertAlign w:val="subscript"/>
        </w:rPr>
        <w:t>G</w:t>
      </w:r>
      <w:r>
        <w:rPr>
          <w:rFonts w:ascii="Arial" w:hAnsi="Arial" w:cs="Arial"/>
        </w:rPr>
        <w:t xml:space="preserve"> = velocidad superficial del aire = 0.08 m/s, (asumido al principio de esta sección).</w:t>
      </w:r>
    </w:p>
    <w:p w:rsidR="00E939AF" w:rsidRDefault="00E939AF" w:rsidP="00E939AF">
      <w:pPr>
        <w:numPr>
          <w:ilvl w:val="0"/>
          <w:numId w:val="9"/>
        </w:numPr>
        <w:tabs>
          <w:tab w:val="clear" w:pos="2700"/>
          <w:tab w:val="num" w:pos="2340"/>
        </w:tabs>
        <w:spacing w:line="480" w:lineRule="auto"/>
        <w:ind w:left="2340"/>
        <w:jc w:val="both"/>
        <w:rPr>
          <w:rFonts w:ascii="Arial" w:hAnsi="Arial" w:cs="Arial"/>
        </w:rPr>
      </w:pPr>
      <w:r>
        <w:rPr>
          <w:rFonts w:ascii="Arial" w:hAnsi="Arial" w:cs="Arial"/>
        </w:rPr>
        <w:t>V</w:t>
      </w:r>
      <w:r w:rsidRPr="00396A94">
        <w:rPr>
          <w:rFonts w:ascii="Arial" w:hAnsi="Arial" w:cs="Arial"/>
          <w:vertAlign w:val="subscript"/>
        </w:rPr>
        <w:t>t</w:t>
      </w:r>
      <w:r>
        <w:rPr>
          <w:rFonts w:ascii="Arial" w:hAnsi="Arial" w:cs="Arial"/>
        </w:rPr>
        <w:t xml:space="preserve"> = velocidad de ascensión de las burbujas (m/s)</w:t>
      </w:r>
    </w:p>
    <w:p w:rsidR="00E939AF" w:rsidRDefault="00E939AF" w:rsidP="00E939AF">
      <w:pPr>
        <w:spacing w:line="480" w:lineRule="auto"/>
        <w:ind w:left="1980"/>
        <w:jc w:val="both"/>
        <w:rPr>
          <w:rFonts w:ascii="Arial" w:hAnsi="Arial" w:cs="Arial"/>
        </w:rPr>
      </w:pPr>
      <w:r>
        <w:rPr>
          <w:rFonts w:ascii="Arial" w:hAnsi="Arial" w:cs="Arial"/>
        </w:rPr>
        <w:t>La utilización de estos valores, transforman a la ecuación (2.42) en la siguiente ecuación en términos de a</w:t>
      </w:r>
      <w:r w:rsidRPr="002B3A49">
        <w:rPr>
          <w:rFonts w:ascii="Arial" w:hAnsi="Arial" w:cs="Arial"/>
          <w:vertAlign w:val="subscript"/>
        </w:rPr>
        <w:t>o</w:t>
      </w:r>
      <w:r>
        <w:rPr>
          <w:rFonts w:ascii="Arial" w:hAnsi="Arial" w:cs="Arial"/>
        </w:rPr>
        <w:t xml:space="preserve"> y V</w:t>
      </w:r>
      <w:r w:rsidRPr="002B3A49">
        <w:rPr>
          <w:rFonts w:ascii="Arial" w:hAnsi="Arial" w:cs="Arial"/>
          <w:vertAlign w:val="subscript"/>
        </w:rPr>
        <w:t>t</w:t>
      </w:r>
      <w:r>
        <w:rPr>
          <w:rFonts w:ascii="Arial" w:hAnsi="Arial" w:cs="Arial"/>
        </w:rPr>
        <w:t>:</w:t>
      </w:r>
    </w:p>
    <w:p w:rsidR="00E939AF" w:rsidRDefault="00E939AF" w:rsidP="00E939AF">
      <w:pPr>
        <w:ind w:left="1980"/>
        <w:jc w:val="both"/>
        <w:rPr>
          <w:rFonts w:ascii="Arial" w:hAnsi="Arial" w:cs="Arial"/>
        </w:rPr>
      </w:pPr>
    </w:p>
    <w:p w:rsidR="00E939AF" w:rsidRPr="002B3A49" w:rsidRDefault="00E939AF" w:rsidP="00E939AF">
      <w:pPr>
        <w:spacing w:line="480" w:lineRule="auto"/>
        <w:ind w:left="1980"/>
        <w:jc w:val="both"/>
        <w:rPr>
          <w:rFonts w:ascii="Arial" w:hAnsi="Arial" w:cs="Arial"/>
        </w:rPr>
      </w:pPr>
      <w:r w:rsidRPr="00396A94">
        <w:rPr>
          <w:rFonts w:ascii="Arial" w:hAnsi="Arial" w:cs="Arial"/>
          <w:position w:val="-32"/>
        </w:rPr>
        <w:object w:dxaOrig="1140" w:dyaOrig="700">
          <v:shape id="_x0000_i1077" type="#_x0000_t75" style="width:57pt;height:35pt" o:ole="">
            <v:imagedata r:id="rId110" o:title=""/>
          </v:shape>
          <o:OLEObject Type="Embed" ProgID="Equation.3" ShapeID="_x0000_i1077" DrawAspect="Content" ObjectID="_1350908383" r:id="rId111"/>
        </w:objec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(2.44)</w:t>
      </w:r>
    </w:p>
    <w:p w:rsidR="00E939AF" w:rsidRDefault="00E939AF" w:rsidP="00E939AF">
      <w:pPr>
        <w:ind w:left="1980"/>
        <w:jc w:val="both"/>
        <w:rPr>
          <w:rFonts w:ascii="Arial" w:hAnsi="Arial" w:cs="Arial"/>
        </w:rPr>
      </w:pPr>
    </w:p>
    <w:p w:rsidR="00E939AF" w:rsidRDefault="00E939AF" w:rsidP="00E939AF">
      <w:pPr>
        <w:ind w:left="1980"/>
        <w:jc w:val="both"/>
        <w:rPr>
          <w:rFonts w:ascii="Arial" w:hAnsi="Arial" w:cs="Arial"/>
        </w:rPr>
      </w:pPr>
    </w:p>
    <w:p w:rsidR="00E939AF" w:rsidRPr="004A4E0E" w:rsidRDefault="00E939AF" w:rsidP="00E939AF">
      <w:pPr>
        <w:numPr>
          <w:ilvl w:val="3"/>
          <w:numId w:val="4"/>
        </w:numPr>
        <w:tabs>
          <w:tab w:val="clear" w:pos="1440"/>
        </w:tabs>
        <w:spacing w:line="480" w:lineRule="auto"/>
        <w:ind w:left="1980"/>
        <w:jc w:val="both"/>
        <w:rPr>
          <w:rFonts w:ascii="Arial" w:hAnsi="Arial" w:cs="Arial"/>
          <w:b/>
        </w:rPr>
      </w:pPr>
      <w:r>
        <w:rPr>
          <w:rFonts w:ascii="Arial" w:hAnsi="Arial" w:cs="Arial"/>
          <w:b/>
        </w:rPr>
        <w:t>Diámetro promedio de la burbuja (dp).</w:t>
      </w:r>
      <w:r>
        <w:rPr>
          <w:rFonts w:ascii="Arial" w:hAnsi="Arial" w:cs="Arial"/>
          <w:i/>
        </w:rPr>
        <w:t xml:space="preserve">  </w:t>
      </w:r>
    </w:p>
    <w:p w:rsidR="00E939AF" w:rsidRDefault="00E939AF" w:rsidP="00E939AF">
      <w:pPr>
        <w:spacing w:line="480" w:lineRule="auto"/>
        <w:ind w:left="1980"/>
        <w:jc w:val="both"/>
        <w:rPr>
          <w:rFonts w:ascii="Arial" w:hAnsi="Arial" w:cs="Arial"/>
        </w:rPr>
      </w:pPr>
      <w:r>
        <w:rPr>
          <w:rFonts w:ascii="Arial" w:hAnsi="Arial" w:cs="Arial"/>
        </w:rPr>
        <w:t xml:space="preserve">Para turbinas de hoja plana en disco, el diámetro medio para la burbuja estada dado por </w:t>
      </w:r>
      <w:r w:rsidRPr="002B3A49">
        <w:rPr>
          <w:rFonts w:ascii="Arial" w:hAnsi="Arial" w:cs="Arial"/>
        </w:rPr>
        <w:t>[</w:t>
      </w:r>
      <w:r>
        <w:rPr>
          <w:rFonts w:ascii="Arial" w:hAnsi="Arial" w:cs="Arial"/>
        </w:rPr>
        <w:t>6</w:t>
      </w:r>
      <w:r w:rsidRPr="002B3A49">
        <w:rPr>
          <w:rFonts w:ascii="Arial" w:hAnsi="Arial" w:cs="Arial"/>
        </w:rPr>
        <w:t>]</w:t>
      </w:r>
      <w:r>
        <w:rPr>
          <w:rFonts w:ascii="Arial" w:hAnsi="Arial" w:cs="Arial"/>
        </w:rPr>
        <w:t>:</w:t>
      </w:r>
    </w:p>
    <w:p w:rsidR="00E939AF" w:rsidRDefault="00E939AF" w:rsidP="00E939AF">
      <w:pPr>
        <w:spacing w:line="480" w:lineRule="auto"/>
        <w:ind w:left="1980"/>
        <w:jc w:val="both"/>
        <w:rPr>
          <w:rFonts w:ascii="Arial" w:hAnsi="Arial" w:cs="Arial"/>
        </w:rPr>
      </w:pPr>
    </w:p>
    <w:p w:rsidR="00E939AF" w:rsidRDefault="00E939AF" w:rsidP="00E939AF">
      <w:pPr>
        <w:ind w:left="1980"/>
        <w:jc w:val="both"/>
        <w:rPr>
          <w:rFonts w:ascii="Arial" w:hAnsi="Arial" w:cs="Arial"/>
        </w:rPr>
      </w:pPr>
      <w:r w:rsidRPr="002B3A49">
        <w:rPr>
          <w:rFonts w:ascii="Arial" w:hAnsi="Arial" w:cs="Arial"/>
          <w:position w:val="-34"/>
        </w:rPr>
        <w:object w:dxaOrig="4000" w:dyaOrig="820">
          <v:shape id="_x0000_i1078" type="#_x0000_t75" style="width:200pt;height:41pt" o:ole="">
            <v:imagedata r:id="rId112" o:title=""/>
          </v:shape>
          <o:OLEObject Type="Embed" ProgID="Equation.3" ShapeID="_x0000_i1078" DrawAspect="Content" ObjectID="_1350908384" r:id="rId113"/>
        </w:object>
      </w:r>
      <w:r>
        <w:rPr>
          <w:rFonts w:ascii="Arial" w:hAnsi="Arial" w:cs="Arial"/>
        </w:rPr>
        <w:tab/>
      </w:r>
      <w:r>
        <w:rPr>
          <w:rFonts w:ascii="Arial" w:hAnsi="Arial" w:cs="Arial"/>
        </w:rPr>
        <w:tab/>
        <w:t>(2.45)</w:t>
      </w:r>
    </w:p>
    <w:p w:rsidR="00E939AF" w:rsidRPr="002B3A49" w:rsidRDefault="00E939AF" w:rsidP="00E939AF">
      <w:pPr>
        <w:spacing w:line="480" w:lineRule="auto"/>
        <w:jc w:val="both"/>
        <w:rPr>
          <w:rFonts w:ascii="Arial" w:hAnsi="Arial" w:cs="Arial"/>
        </w:rPr>
      </w:pPr>
    </w:p>
    <w:p w:rsidR="00E939AF" w:rsidRDefault="00E939AF" w:rsidP="00E939AF">
      <w:pPr>
        <w:spacing w:line="480" w:lineRule="auto"/>
        <w:ind w:left="1980"/>
        <w:jc w:val="both"/>
        <w:rPr>
          <w:rFonts w:ascii="Arial" w:hAnsi="Arial" w:cs="Arial"/>
        </w:rPr>
      </w:pPr>
      <w:r>
        <w:rPr>
          <w:rFonts w:ascii="Arial" w:hAnsi="Arial" w:cs="Arial"/>
        </w:rPr>
        <w:lastRenderedPageBreak/>
        <w:t>Las variables que aparecen aquí, y que no fueron definidas en el apartado anterior son:</w:t>
      </w:r>
    </w:p>
    <w:p w:rsidR="00E939AF" w:rsidRDefault="00E939AF" w:rsidP="00E939AF">
      <w:pPr>
        <w:numPr>
          <w:ilvl w:val="0"/>
          <w:numId w:val="11"/>
        </w:numPr>
        <w:tabs>
          <w:tab w:val="clear" w:pos="2700"/>
          <w:tab w:val="num" w:pos="2340"/>
        </w:tabs>
        <w:spacing w:line="480" w:lineRule="auto"/>
        <w:ind w:left="2340"/>
        <w:jc w:val="both"/>
        <w:rPr>
          <w:rFonts w:ascii="Arial" w:hAnsi="Arial" w:cs="Arial"/>
        </w:rPr>
      </w:pPr>
      <w:r>
        <w:rPr>
          <w:rFonts w:ascii="Arial" w:hAnsi="Arial" w:cs="Arial"/>
        </w:rPr>
        <w:t>K = 1.9,  m = 0.65, (constantes utilizadas para soluciones con solutos orgánicos).</w:t>
      </w:r>
    </w:p>
    <w:p w:rsidR="00E939AF" w:rsidRDefault="00E939AF" w:rsidP="00E939AF">
      <w:pPr>
        <w:numPr>
          <w:ilvl w:val="0"/>
          <w:numId w:val="11"/>
        </w:numPr>
        <w:tabs>
          <w:tab w:val="clear" w:pos="2700"/>
          <w:tab w:val="num" w:pos="2340"/>
        </w:tabs>
        <w:spacing w:line="480" w:lineRule="auto"/>
        <w:ind w:left="2340"/>
        <w:jc w:val="both"/>
        <w:rPr>
          <w:rFonts w:ascii="Arial" w:hAnsi="Arial" w:cs="Arial"/>
        </w:rPr>
      </w:pPr>
      <w:r>
        <w:rPr>
          <w:rFonts w:ascii="Arial" w:hAnsi="Arial" w:cs="Arial"/>
        </w:rPr>
        <w:t>μ</w:t>
      </w:r>
      <w:r w:rsidRPr="00FE6837">
        <w:rPr>
          <w:rFonts w:ascii="Arial" w:hAnsi="Arial" w:cs="Arial"/>
          <w:vertAlign w:val="subscript"/>
        </w:rPr>
        <w:t>G</w:t>
      </w:r>
      <w:r>
        <w:rPr>
          <w:rFonts w:ascii="Arial" w:hAnsi="Arial" w:cs="Arial"/>
        </w:rPr>
        <w:t xml:space="preserve"> = viscosidad del aire = 1.8·10</w:t>
      </w:r>
      <w:r w:rsidRPr="002F13BB">
        <w:rPr>
          <w:rFonts w:ascii="Arial" w:hAnsi="Arial" w:cs="Arial"/>
          <w:vertAlign w:val="superscript"/>
        </w:rPr>
        <w:t>-5</w:t>
      </w:r>
      <w:r>
        <w:rPr>
          <w:rFonts w:ascii="Arial" w:hAnsi="Arial" w:cs="Arial"/>
        </w:rPr>
        <w:t xml:space="preserve"> Kg/m·s. fuente: tablas de constantes físicas</w:t>
      </w:r>
    </w:p>
    <w:p w:rsidR="00E939AF" w:rsidRDefault="00E939AF" w:rsidP="00E939AF">
      <w:pPr>
        <w:numPr>
          <w:ilvl w:val="0"/>
          <w:numId w:val="11"/>
        </w:numPr>
        <w:tabs>
          <w:tab w:val="clear" w:pos="2700"/>
          <w:tab w:val="num" w:pos="2340"/>
        </w:tabs>
        <w:spacing w:line="480" w:lineRule="auto"/>
        <w:ind w:left="2340"/>
        <w:jc w:val="both"/>
        <w:rPr>
          <w:rFonts w:ascii="Arial" w:hAnsi="Arial" w:cs="Arial"/>
        </w:rPr>
      </w:pPr>
      <w:r>
        <w:rPr>
          <w:rFonts w:ascii="Arial" w:hAnsi="Arial" w:cs="Arial"/>
        </w:rPr>
        <w:t>μ</w:t>
      </w:r>
      <w:r w:rsidRPr="002F13BB">
        <w:rPr>
          <w:rFonts w:ascii="Arial" w:hAnsi="Arial" w:cs="Arial"/>
          <w:vertAlign w:val="subscript"/>
        </w:rPr>
        <w:t>L</w:t>
      </w:r>
      <w:r>
        <w:rPr>
          <w:rFonts w:ascii="Arial" w:hAnsi="Arial" w:cs="Arial"/>
        </w:rPr>
        <w:t xml:space="preserve"> = viscosidad del liquido en el fermentador = 5·10</w:t>
      </w:r>
      <w:r w:rsidRPr="002F13BB">
        <w:rPr>
          <w:rFonts w:ascii="Arial" w:hAnsi="Arial" w:cs="Arial"/>
          <w:vertAlign w:val="superscript"/>
        </w:rPr>
        <w:t>-3</w:t>
      </w:r>
      <w:r>
        <w:rPr>
          <w:rFonts w:ascii="Arial" w:hAnsi="Arial" w:cs="Arial"/>
        </w:rPr>
        <w:t xml:space="preserve"> Kg/m·s.</w:t>
      </w:r>
    </w:p>
    <w:p w:rsidR="00E939AF" w:rsidRDefault="00E939AF" w:rsidP="00E939AF">
      <w:pPr>
        <w:numPr>
          <w:ilvl w:val="0"/>
          <w:numId w:val="11"/>
        </w:numPr>
        <w:tabs>
          <w:tab w:val="clear" w:pos="2700"/>
          <w:tab w:val="num" w:pos="2340"/>
        </w:tabs>
        <w:spacing w:line="480" w:lineRule="auto"/>
        <w:ind w:left="2340"/>
        <w:jc w:val="both"/>
        <w:rPr>
          <w:rFonts w:ascii="Arial" w:hAnsi="Arial" w:cs="Arial"/>
        </w:rPr>
      </w:pPr>
      <w:r>
        <w:rPr>
          <w:rFonts w:ascii="Arial" w:hAnsi="Arial" w:cs="Arial"/>
        </w:rPr>
        <w:t>φ</w:t>
      </w:r>
      <w:r w:rsidRPr="0065066E">
        <w:rPr>
          <w:rFonts w:ascii="Arial" w:hAnsi="Arial" w:cs="Arial"/>
          <w:vertAlign w:val="subscript"/>
        </w:rPr>
        <w:t>G</w:t>
      </w:r>
      <w:r>
        <w:rPr>
          <w:rFonts w:ascii="Arial" w:hAnsi="Arial" w:cs="Arial"/>
          <w:vertAlign w:val="subscript"/>
        </w:rPr>
        <w:t xml:space="preserve"> </w:t>
      </w:r>
      <w:r>
        <w:rPr>
          <w:rFonts w:ascii="Arial" w:hAnsi="Arial" w:cs="Arial"/>
        </w:rPr>
        <w:t>= retención de gas (fracción del volumen de liquido en el reactor ocupado por el aire).</w:t>
      </w:r>
    </w:p>
    <w:p w:rsidR="00E939AF" w:rsidRDefault="00E939AF" w:rsidP="00E939AF">
      <w:pPr>
        <w:jc w:val="both"/>
        <w:rPr>
          <w:rFonts w:ascii="Arial" w:hAnsi="Arial" w:cs="Arial"/>
        </w:rPr>
      </w:pPr>
    </w:p>
    <w:p w:rsidR="00E939AF" w:rsidRDefault="00E939AF" w:rsidP="00E939AF">
      <w:pPr>
        <w:spacing w:line="480" w:lineRule="auto"/>
        <w:ind w:left="1980"/>
        <w:jc w:val="both"/>
        <w:rPr>
          <w:rFonts w:ascii="Arial" w:hAnsi="Arial" w:cs="Arial"/>
        </w:rPr>
      </w:pPr>
      <w:r>
        <w:rPr>
          <w:rFonts w:ascii="Arial" w:hAnsi="Arial" w:cs="Arial"/>
        </w:rPr>
        <w:t>La utilización de estos valores, transforman a la ecuación anterior, en la siguiente, en términos de dp y φ</w:t>
      </w:r>
      <w:r w:rsidRPr="0065066E">
        <w:rPr>
          <w:rFonts w:ascii="Arial" w:hAnsi="Arial" w:cs="Arial"/>
          <w:vertAlign w:val="subscript"/>
        </w:rPr>
        <w:t>G</w:t>
      </w:r>
      <w:r>
        <w:rPr>
          <w:rFonts w:ascii="Arial" w:hAnsi="Arial" w:cs="Arial"/>
        </w:rPr>
        <w:t>:</w:t>
      </w:r>
    </w:p>
    <w:p w:rsidR="00E939AF" w:rsidRDefault="00E939AF" w:rsidP="00E939AF">
      <w:pPr>
        <w:ind w:left="1980"/>
        <w:jc w:val="both"/>
        <w:rPr>
          <w:rFonts w:ascii="Arial" w:hAnsi="Arial" w:cs="Arial"/>
        </w:rPr>
      </w:pPr>
    </w:p>
    <w:p w:rsidR="00E939AF" w:rsidRDefault="00E939AF" w:rsidP="00E939AF">
      <w:pPr>
        <w:spacing w:line="480" w:lineRule="auto"/>
        <w:ind w:left="1980"/>
        <w:jc w:val="both"/>
        <w:rPr>
          <w:rFonts w:ascii="Arial" w:hAnsi="Arial" w:cs="Arial"/>
        </w:rPr>
      </w:pPr>
      <w:r w:rsidRPr="00243ECE">
        <w:rPr>
          <w:rFonts w:ascii="Arial" w:hAnsi="Arial" w:cs="Arial"/>
          <w:position w:val="-10"/>
        </w:rPr>
        <w:object w:dxaOrig="2040" w:dyaOrig="360">
          <v:shape id="_x0000_i1079" type="#_x0000_t75" style="width:102pt;height:18pt" o:ole="">
            <v:imagedata r:id="rId114" o:title=""/>
          </v:shape>
          <o:OLEObject Type="Embed" ProgID="Equation.3" ShapeID="_x0000_i1079" DrawAspect="Content" ObjectID="_1350908385" r:id="rId115"/>
        </w:objec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(2.46)</w:t>
      </w:r>
    </w:p>
    <w:p w:rsidR="00E939AF" w:rsidRDefault="00E939AF" w:rsidP="00E939AF">
      <w:pPr>
        <w:spacing w:line="480" w:lineRule="auto"/>
        <w:ind w:left="1980"/>
        <w:jc w:val="both"/>
        <w:rPr>
          <w:rFonts w:ascii="Arial" w:hAnsi="Arial" w:cs="Arial"/>
        </w:rPr>
      </w:pPr>
    </w:p>
    <w:p w:rsidR="00E939AF" w:rsidRPr="004A4E0E" w:rsidRDefault="00E939AF" w:rsidP="00E939AF">
      <w:pPr>
        <w:numPr>
          <w:ilvl w:val="3"/>
          <w:numId w:val="4"/>
        </w:numPr>
        <w:tabs>
          <w:tab w:val="clear" w:pos="1440"/>
        </w:tabs>
        <w:spacing w:line="480" w:lineRule="auto"/>
        <w:ind w:left="1980"/>
        <w:jc w:val="both"/>
        <w:rPr>
          <w:rFonts w:ascii="Arial" w:hAnsi="Arial" w:cs="Arial"/>
          <w:b/>
        </w:rPr>
      </w:pPr>
      <w:r>
        <w:rPr>
          <w:rFonts w:ascii="Arial" w:hAnsi="Arial" w:cs="Arial"/>
          <w:b/>
        </w:rPr>
        <w:t>Retención de aire (φ</w:t>
      </w:r>
      <w:r w:rsidRPr="004A4E0E">
        <w:rPr>
          <w:rFonts w:ascii="Arial" w:hAnsi="Arial" w:cs="Arial"/>
          <w:b/>
          <w:vertAlign w:val="subscript"/>
        </w:rPr>
        <w:t>G</w:t>
      </w:r>
      <w:r>
        <w:rPr>
          <w:rFonts w:ascii="Arial" w:hAnsi="Arial" w:cs="Arial"/>
          <w:b/>
        </w:rPr>
        <w:t>).</w:t>
      </w:r>
      <w:r>
        <w:rPr>
          <w:rFonts w:ascii="Arial" w:hAnsi="Arial" w:cs="Arial"/>
          <w:i/>
        </w:rPr>
        <w:t xml:space="preserve">  </w:t>
      </w:r>
    </w:p>
    <w:p w:rsidR="00E939AF" w:rsidRDefault="00E939AF" w:rsidP="00E939AF">
      <w:pPr>
        <w:spacing w:line="480" w:lineRule="auto"/>
        <w:ind w:left="1980"/>
        <w:jc w:val="both"/>
        <w:rPr>
          <w:rFonts w:ascii="Arial" w:hAnsi="Arial" w:cs="Arial"/>
        </w:rPr>
      </w:pPr>
      <w:r>
        <w:rPr>
          <w:rFonts w:ascii="Arial" w:hAnsi="Arial" w:cs="Arial"/>
        </w:rPr>
        <w:t xml:space="preserve">Para </w:t>
      </w:r>
      <w:r w:rsidRPr="00243ECE">
        <w:rPr>
          <w:rFonts w:ascii="Arial" w:hAnsi="Arial" w:cs="Arial"/>
          <w:position w:val="-32"/>
        </w:rPr>
        <w:object w:dxaOrig="1880" w:dyaOrig="800">
          <v:shape id="_x0000_i1080" type="#_x0000_t75" style="width:94pt;height:40pt" o:ole="">
            <v:imagedata r:id="rId116" o:title=""/>
          </v:shape>
          <o:OLEObject Type="Embed" ProgID="Equation.3" ShapeID="_x0000_i1080" DrawAspect="Content" ObjectID="_1350908386" r:id="rId117"/>
        </w:object>
      </w:r>
      <w:r>
        <w:rPr>
          <w:rFonts w:ascii="Arial" w:hAnsi="Arial" w:cs="Arial"/>
        </w:rPr>
        <w:t>&lt; 30000, la retención de gas puede calcularse mediante la expresión [6]:</w:t>
      </w:r>
    </w:p>
    <w:p w:rsidR="00E939AF" w:rsidRDefault="00E939AF" w:rsidP="00E939AF">
      <w:pPr>
        <w:spacing w:line="480" w:lineRule="auto"/>
        <w:ind w:left="1980"/>
        <w:jc w:val="both"/>
        <w:rPr>
          <w:rFonts w:ascii="Arial" w:hAnsi="Arial" w:cs="Arial"/>
        </w:rPr>
      </w:pPr>
    </w:p>
    <w:p w:rsidR="00E939AF" w:rsidRDefault="00E939AF" w:rsidP="00E939AF">
      <w:pPr>
        <w:ind w:left="1980"/>
        <w:jc w:val="both"/>
        <w:rPr>
          <w:rFonts w:ascii="Arial" w:hAnsi="Arial" w:cs="Arial"/>
        </w:rPr>
      </w:pPr>
      <w:r w:rsidRPr="00243ECE">
        <w:rPr>
          <w:rFonts w:ascii="Arial" w:hAnsi="Arial" w:cs="Arial"/>
          <w:position w:val="-38"/>
        </w:rPr>
        <w:object w:dxaOrig="3440" w:dyaOrig="1020">
          <v:shape id="_x0000_i1081" type="#_x0000_t75" style="width:172pt;height:51pt" o:ole="">
            <v:imagedata r:id="rId118" o:title=""/>
          </v:shape>
          <o:OLEObject Type="Embed" ProgID="Equation.3" ShapeID="_x0000_i1081" DrawAspect="Content" ObjectID="_1350908387" r:id="rId119"/>
        </w:object>
      </w:r>
      <w:r>
        <w:rPr>
          <w:rFonts w:ascii="Arial" w:hAnsi="Arial" w:cs="Arial"/>
        </w:rPr>
        <w:tab/>
      </w:r>
      <w:r>
        <w:rPr>
          <w:rFonts w:ascii="Arial" w:hAnsi="Arial" w:cs="Arial"/>
        </w:rPr>
        <w:tab/>
      </w:r>
      <w:r>
        <w:rPr>
          <w:rFonts w:ascii="Arial" w:hAnsi="Arial" w:cs="Arial"/>
        </w:rPr>
        <w:tab/>
        <w:t>(2.47)</w:t>
      </w:r>
    </w:p>
    <w:p w:rsidR="00E939AF" w:rsidRDefault="00E939AF" w:rsidP="00E939AF">
      <w:pPr>
        <w:ind w:left="1980"/>
        <w:jc w:val="both"/>
        <w:rPr>
          <w:rFonts w:ascii="Arial" w:hAnsi="Arial" w:cs="Arial"/>
        </w:rPr>
      </w:pPr>
    </w:p>
    <w:p w:rsidR="00E939AF" w:rsidRPr="003D48C4" w:rsidRDefault="00E939AF" w:rsidP="00E939AF">
      <w:pPr>
        <w:jc w:val="both"/>
        <w:rPr>
          <w:rFonts w:ascii="Arial" w:hAnsi="Arial" w:cs="Arial"/>
        </w:rPr>
      </w:pPr>
    </w:p>
    <w:p w:rsidR="00E939AF" w:rsidRDefault="00E939AF" w:rsidP="00E939AF">
      <w:pPr>
        <w:spacing w:line="480" w:lineRule="auto"/>
        <w:ind w:left="1980"/>
        <w:jc w:val="both"/>
        <w:rPr>
          <w:rFonts w:ascii="Arial" w:hAnsi="Arial" w:cs="Arial"/>
        </w:rPr>
      </w:pPr>
      <w:r>
        <w:rPr>
          <w:rFonts w:ascii="Arial" w:hAnsi="Arial" w:cs="Arial"/>
        </w:rPr>
        <w:t>Todos los datos que requiere esta ecuación como argumentos, fueron ya especificados en los puntos anteriores; la utilización de estos valores, transforma la ecuación anterior en la siguiente:</w:t>
      </w:r>
    </w:p>
    <w:p w:rsidR="00E939AF" w:rsidRDefault="00E939AF" w:rsidP="00E939AF">
      <w:pPr>
        <w:ind w:left="1980"/>
        <w:jc w:val="both"/>
        <w:rPr>
          <w:rFonts w:ascii="Arial" w:hAnsi="Arial" w:cs="Arial"/>
        </w:rPr>
      </w:pPr>
    </w:p>
    <w:p w:rsidR="00E939AF" w:rsidRDefault="00E939AF" w:rsidP="00E939AF">
      <w:pPr>
        <w:ind w:left="1980"/>
        <w:jc w:val="both"/>
        <w:rPr>
          <w:rFonts w:ascii="Arial" w:hAnsi="Arial" w:cs="Arial"/>
        </w:rPr>
      </w:pPr>
      <w:r w:rsidRPr="003D48C4">
        <w:rPr>
          <w:rFonts w:ascii="Arial" w:hAnsi="Arial" w:cs="Arial"/>
          <w:position w:val="-32"/>
          <w:vertAlign w:val="superscript"/>
        </w:rPr>
        <w:object w:dxaOrig="1600" w:dyaOrig="740">
          <v:shape id="_x0000_i1082" type="#_x0000_t75" style="width:80pt;height:37pt" o:ole="">
            <v:imagedata r:id="rId120" o:title=""/>
          </v:shape>
          <o:OLEObject Type="Embed" ProgID="Equation.3" ShapeID="_x0000_i1082" DrawAspect="Content" ObjectID="_1350908388" r:id="rId121"/>
        </w:object>
      </w:r>
      <w:r>
        <w:rPr>
          <w:rFonts w:ascii="Arial" w:hAnsi="Arial" w:cs="Arial"/>
          <w:vertAlign w:val="superscript"/>
        </w:rPr>
        <w:tab/>
      </w:r>
      <w:r>
        <w:rPr>
          <w:rFonts w:ascii="Arial" w:hAnsi="Arial" w:cs="Arial"/>
          <w:vertAlign w:val="superscript"/>
        </w:rPr>
        <w:tab/>
      </w:r>
      <w:r>
        <w:rPr>
          <w:rFonts w:ascii="Arial" w:hAnsi="Arial" w:cs="Arial"/>
          <w:vertAlign w:val="superscript"/>
        </w:rPr>
        <w:tab/>
      </w:r>
      <w:r>
        <w:rPr>
          <w:rFonts w:ascii="Arial" w:hAnsi="Arial" w:cs="Arial"/>
          <w:vertAlign w:val="superscript"/>
        </w:rPr>
        <w:tab/>
      </w:r>
      <w:r>
        <w:rPr>
          <w:rFonts w:ascii="Arial" w:hAnsi="Arial" w:cs="Arial"/>
          <w:vertAlign w:val="superscript"/>
        </w:rPr>
        <w:tab/>
      </w:r>
      <w:r>
        <w:rPr>
          <w:rFonts w:ascii="Arial" w:hAnsi="Arial" w:cs="Arial"/>
        </w:rPr>
        <w:t>(2.48)</w:t>
      </w:r>
    </w:p>
    <w:p w:rsidR="00E939AF" w:rsidRPr="003D48C4" w:rsidRDefault="00E939AF" w:rsidP="00E939AF">
      <w:pPr>
        <w:ind w:left="1980"/>
        <w:jc w:val="both"/>
        <w:rPr>
          <w:rFonts w:ascii="Arial" w:hAnsi="Arial" w:cs="Arial"/>
        </w:rPr>
      </w:pPr>
    </w:p>
    <w:p w:rsidR="00E939AF" w:rsidRDefault="00E939AF" w:rsidP="00E939AF">
      <w:pPr>
        <w:ind w:left="1980"/>
        <w:jc w:val="both"/>
        <w:rPr>
          <w:rFonts w:ascii="Arial" w:hAnsi="Arial" w:cs="Arial"/>
          <w:vertAlign w:val="superscript"/>
        </w:rPr>
      </w:pPr>
    </w:p>
    <w:p w:rsidR="00E939AF" w:rsidRPr="00E91688" w:rsidRDefault="00E939AF" w:rsidP="00E939AF">
      <w:pPr>
        <w:numPr>
          <w:ilvl w:val="3"/>
          <w:numId w:val="4"/>
        </w:numPr>
        <w:tabs>
          <w:tab w:val="clear" w:pos="1440"/>
        </w:tabs>
        <w:spacing w:line="480" w:lineRule="auto"/>
        <w:ind w:left="1980"/>
        <w:jc w:val="both"/>
        <w:rPr>
          <w:rFonts w:ascii="Arial" w:hAnsi="Arial" w:cs="Arial"/>
          <w:b/>
        </w:rPr>
      </w:pPr>
      <w:r>
        <w:rPr>
          <w:rFonts w:ascii="Arial" w:hAnsi="Arial" w:cs="Arial"/>
          <w:b/>
        </w:rPr>
        <w:t>Velocidad de ascensión para burbujas (</w:t>
      </w:r>
      <w:r w:rsidRPr="003D48C4">
        <w:rPr>
          <w:rFonts w:ascii="Arial" w:hAnsi="Arial" w:cs="Arial"/>
          <w:b/>
          <w:i/>
        </w:rPr>
        <w:t>V</w:t>
      </w:r>
      <w:r w:rsidRPr="003D48C4">
        <w:rPr>
          <w:rFonts w:ascii="Arial" w:hAnsi="Arial" w:cs="Arial"/>
          <w:b/>
          <w:i/>
          <w:vertAlign w:val="subscript"/>
        </w:rPr>
        <w:t>t</w:t>
      </w:r>
      <w:r>
        <w:rPr>
          <w:rFonts w:ascii="Arial" w:hAnsi="Arial" w:cs="Arial"/>
          <w:b/>
        </w:rPr>
        <w:t>).</w:t>
      </w:r>
      <w:r>
        <w:rPr>
          <w:rFonts w:ascii="Arial" w:hAnsi="Arial" w:cs="Arial"/>
          <w:i/>
        </w:rPr>
        <w:t xml:space="preserve">  </w:t>
      </w:r>
    </w:p>
    <w:p w:rsidR="00E939AF" w:rsidRDefault="00E939AF" w:rsidP="00E939AF">
      <w:pPr>
        <w:spacing w:line="480" w:lineRule="auto"/>
        <w:ind w:left="1980"/>
        <w:jc w:val="both"/>
        <w:rPr>
          <w:rFonts w:ascii="Arial" w:hAnsi="Arial" w:cs="Arial"/>
        </w:rPr>
      </w:pPr>
      <w:r>
        <w:rPr>
          <w:rFonts w:ascii="Arial" w:hAnsi="Arial" w:cs="Arial"/>
        </w:rPr>
        <w:t xml:space="preserve">Para diámetros de burbuja pequeños (dp &lt; </w:t>
      </w:r>
      <w:smartTag w:uri="urn:schemas-microsoft-com:office:smarttags" w:element="metricconverter">
        <w:smartTagPr>
          <w:attr w:name="ProductID" w:val="0.7 mm"/>
        </w:smartTagPr>
        <w:r>
          <w:rPr>
            <w:rFonts w:ascii="Arial" w:hAnsi="Arial" w:cs="Arial"/>
          </w:rPr>
          <w:t>0.7 mm</w:t>
        </w:r>
      </w:smartTag>
      <w:r>
        <w:rPr>
          <w:rFonts w:ascii="Arial" w:hAnsi="Arial" w:cs="Arial"/>
        </w:rPr>
        <w:t>), la velocidad de ascensión esta dada por la ley de Stokes [6]:</w:t>
      </w:r>
    </w:p>
    <w:p w:rsidR="00E939AF" w:rsidRDefault="00E939AF" w:rsidP="00E939AF">
      <w:pPr>
        <w:ind w:left="1980"/>
        <w:jc w:val="both"/>
        <w:rPr>
          <w:rFonts w:ascii="Arial" w:hAnsi="Arial" w:cs="Arial"/>
        </w:rPr>
      </w:pPr>
    </w:p>
    <w:p w:rsidR="00E939AF" w:rsidRDefault="00E939AF" w:rsidP="00E939AF">
      <w:pPr>
        <w:ind w:left="1980"/>
        <w:jc w:val="both"/>
        <w:rPr>
          <w:rFonts w:ascii="Arial" w:hAnsi="Arial" w:cs="Arial"/>
        </w:rPr>
      </w:pPr>
      <w:r w:rsidRPr="003D48C4">
        <w:rPr>
          <w:rFonts w:ascii="Arial" w:hAnsi="Arial" w:cs="Arial"/>
          <w:position w:val="-30"/>
        </w:rPr>
        <w:object w:dxaOrig="1660" w:dyaOrig="720">
          <v:shape id="_x0000_i1083" type="#_x0000_t75" style="width:83pt;height:36pt" o:ole="">
            <v:imagedata r:id="rId122" o:title=""/>
          </v:shape>
          <o:OLEObject Type="Embed" ProgID="Equation.3" ShapeID="_x0000_i1083" DrawAspect="Content" ObjectID="_1350908389" r:id="rId123"/>
        </w:objec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(2.49)</w:t>
      </w:r>
    </w:p>
    <w:p w:rsidR="00E939AF" w:rsidRDefault="00E939AF" w:rsidP="00E939AF">
      <w:pPr>
        <w:spacing w:line="480" w:lineRule="auto"/>
        <w:ind w:left="1980"/>
        <w:jc w:val="both"/>
        <w:rPr>
          <w:rFonts w:ascii="Arial" w:hAnsi="Arial" w:cs="Arial"/>
        </w:rPr>
      </w:pPr>
    </w:p>
    <w:p w:rsidR="00E939AF" w:rsidRDefault="00E939AF" w:rsidP="00E939AF">
      <w:pPr>
        <w:spacing w:line="480" w:lineRule="auto"/>
        <w:ind w:left="1980"/>
        <w:jc w:val="both"/>
        <w:rPr>
          <w:rFonts w:ascii="Arial" w:hAnsi="Arial" w:cs="Arial"/>
        </w:rPr>
      </w:pPr>
      <w:r>
        <w:rPr>
          <w:rFonts w:ascii="Arial" w:hAnsi="Arial" w:cs="Arial"/>
        </w:rPr>
        <w:t>La variable que aparecen aquí, y que no ha sido definida en los puntos anteriores es Δρ = diferencia de densidad entre el gas y el liquido = ρ</w:t>
      </w:r>
      <w:r w:rsidRPr="008E4C5B">
        <w:rPr>
          <w:rFonts w:ascii="Arial" w:hAnsi="Arial" w:cs="Arial"/>
          <w:vertAlign w:val="subscript"/>
        </w:rPr>
        <w:t>L</w:t>
      </w:r>
      <w:r>
        <w:rPr>
          <w:rFonts w:ascii="Arial" w:hAnsi="Arial" w:cs="Arial"/>
        </w:rPr>
        <w:t xml:space="preserve"> - ρ</w:t>
      </w:r>
      <w:r w:rsidRPr="008E4C5B">
        <w:rPr>
          <w:rFonts w:ascii="Arial" w:hAnsi="Arial" w:cs="Arial"/>
          <w:vertAlign w:val="subscript"/>
        </w:rPr>
        <w:t>G</w:t>
      </w:r>
      <w:r>
        <w:rPr>
          <w:rFonts w:ascii="Arial" w:hAnsi="Arial" w:cs="Arial"/>
        </w:rPr>
        <w:t xml:space="preserve">.  El difusor de aire se encuentra por debajo de </w:t>
      </w:r>
      <w:smartTag w:uri="urn:schemas-microsoft-com:office:smarttags" w:element="metricconverter">
        <w:smartTagPr>
          <w:attr w:name="ProductID" w:val="0.172 m"/>
        </w:smartTagPr>
        <w:r>
          <w:rPr>
            <w:rFonts w:ascii="Arial" w:hAnsi="Arial" w:cs="Arial"/>
          </w:rPr>
          <w:t>0.172 m</w:t>
        </w:r>
      </w:smartTag>
      <w:r>
        <w:rPr>
          <w:rFonts w:ascii="Arial" w:hAnsi="Arial" w:cs="Arial"/>
        </w:rPr>
        <w:t xml:space="preserve"> de fluido de fermentación de densidad 1000 Kg/m</w:t>
      </w:r>
      <w:r w:rsidRPr="00292CE7">
        <w:rPr>
          <w:rFonts w:ascii="Arial" w:hAnsi="Arial" w:cs="Arial"/>
          <w:vertAlign w:val="superscript"/>
        </w:rPr>
        <w:t>3</w:t>
      </w:r>
      <w:r>
        <w:rPr>
          <w:rFonts w:ascii="Arial" w:hAnsi="Arial" w:cs="Arial"/>
        </w:rPr>
        <w:t>, por lo que la presión ejercida por la columna de liquido es 101330 + 0.172(1000)(9.8) = 103015.6 N/m</w:t>
      </w:r>
      <w:r w:rsidRPr="00292CE7">
        <w:rPr>
          <w:rFonts w:ascii="Arial" w:hAnsi="Arial" w:cs="Arial"/>
          <w:vertAlign w:val="superscript"/>
        </w:rPr>
        <w:t>2</w:t>
      </w:r>
      <w:r>
        <w:rPr>
          <w:rFonts w:ascii="Arial" w:hAnsi="Arial" w:cs="Arial"/>
        </w:rPr>
        <w:t xml:space="preserve"> abs.  Considerando además la temperatura de fermentación 32</w:t>
      </w:r>
      <w:r w:rsidRPr="007318EB">
        <w:rPr>
          <w:rFonts w:ascii="Arial" w:hAnsi="Arial" w:cs="Arial"/>
          <w:vertAlign w:val="superscript"/>
        </w:rPr>
        <w:t>o</w:t>
      </w:r>
      <w:r>
        <w:rPr>
          <w:rFonts w:ascii="Arial" w:hAnsi="Arial" w:cs="Arial"/>
        </w:rPr>
        <w:t>C, la densidad del aire ρ</w:t>
      </w:r>
      <w:r w:rsidRPr="00CD1220">
        <w:rPr>
          <w:rFonts w:ascii="Arial" w:hAnsi="Arial" w:cs="Arial"/>
          <w:vertAlign w:val="subscript"/>
        </w:rPr>
        <w:t>G</w:t>
      </w:r>
      <w:r>
        <w:rPr>
          <w:rFonts w:ascii="Arial" w:hAnsi="Arial" w:cs="Arial"/>
        </w:rPr>
        <w:t xml:space="preserve"> en estas condiciones es (</w:t>
      </w:r>
      <w:smartTag w:uri="urn:schemas-microsoft-com:office:smarttags" w:element="metricconverter">
        <w:smartTagPr>
          <w:attr w:name="ProductID" w:val="28.95 kg"/>
        </w:smartTagPr>
        <w:r>
          <w:rPr>
            <w:rFonts w:ascii="Arial" w:hAnsi="Arial" w:cs="Arial"/>
          </w:rPr>
          <w:t>28.95 kg</w:t>
        </w:r>
      </w:smartTag>
      <w:r>
        <w:rPr>
          <w:rFonts w:ascii="Arial" w:hAnsi="Arial" w:cs="Arial"/>
        </w:rPr>
        <w:t xml:space="preserve"> / </w:t>
      </w:r>
      <w:smartTag w:uri="urn:schemas-microsoft-com:office:smarttags" w:element="metricconverter">
        <w:smartTagPr>
          <w:attr w:name="ProductID" w:val="22.41 m3"/>
        </w:smartTagPr>
        <w:r>
          <w:rPr>
            <w:rFonts w:ascii="Arial" w:hAnsi="Arial" w:cs="Arial"/>
          </w:rPr>
          <w:t>22.41 m</w:t>
        </w:r>
        <w:r w:rsidRPr="001967B0">
          <w:rPr>
            <w:rFonts w:ascii="Arial" w:hAnsi="Arial" w:cs="Arial"/>
            <w:vertAlign w:val="superscript"/>
          </w:rPr>
          <w:t>3</w:t>
        </w:r>
      </w:smartTag>
      <w:r>
        <w:rPr>
          <w:rFonts w:ascii="Arial" w:hAnsi="Arial" w:cs="Arial"/>
        </w:rPr>
        <w:t xml:space="preserve">) </w:t>
      </w:r>
      <w:r>
        <w:rPr>
          <w:rFonts w:ascii="Arial" w:hAnsi="Arial" w:cs="Arial"/>
        </w:rPr>
        <w:lastRenderedPageBreak/>
        <w:t>(103015 Pa / 101330 Pa) (273 K / 305 K) = 1.17 Kg/m</w:t>
      </w:r>
      <w:r w:rsidRPr="001967B0">
        <w:rPr>
          <w:rFonts w:ascii="Arial" w:hAnsi="Arial" w:cs="Arial"/>
          <w:vertAlign w:val="superscript"/>
        </w:rPr>
        <w:t>3</w:t>
      </w:r>
      <w:r>
        <w:rPr>
          <w:rFonts w:ascii="Arial" w:hAnsi="Arial" w:cs="Arial"/>
        </w:rPr>
        <w:t>.  Entonces Δρ = 1000 – 1.17 = 998.83 Kg/m</w:t>
      </w:r>
      <w:r w:rsidRPr="00623BB2">
        <w:rPr>
          <w:rFonts w:ascii="Arial" w:hAnsi="Arial" w:cs="Arial"/>
          <w:vertAlign w:val="superscript"/>
        </w:rPr>
        <w:t>3</w:t>
      </w:r>
      <w:r>
        <w:rPr>
          <w:rFonts w:ascii="Arial" w:hAnsi="Arial" w:cs="Arial"/>
        </w:rPr>
        <w:t xml:space="preserve">. </w:t>
      </w:r>
    </w:p>
    <w:p w:rsidR="00E939AF" w:rsidRDefault="00E939AF" w:rsidP="00E939AF">
      <w:pPr>
        <w:ind w:left="1980"/>
        <w:jc w:val="both"/>
        <w:rPr>
          <w:rFonts w:ascii="Arial" w:hAnsi="Arial" w:cs="Arial"/>
        </w:rPr>
      </w:pPr>
    </w:p>
    <w:p w:rsidR="00E939AF" w:rsidRDefault="00E939AF" w:rsidP="00E939AF">
      <w:pPr>
        <w:spacing w:line="480" w:lineRule="auto"/>
        <w:ind w:left="1980"/>
        <w:jc w:val="both"/>
        <w:rPr>
          <w:rFonts w:ascii="Arial" w:hAnsi="Arial" w:cs="Arial"/>
        </w:rPr>
      </w:pPr>
      <w:r>
        <w:rPr>
          <w:rFonts w:ascii="Arial" w:hAnsi="Arial" w:cs="Arial"/>
        </w:rPr>
        <w:t>Al emplear Δρ = 998.83 Kg/m</w:t>
      </w:r>
      <w:r w:rsidRPr="00623BB2">
        <w:rPr>
          <w:rFonts w:ascii="Arial" w:hAnsi="Arial" w:cs="Arial"/>
          <w:vertAlign w:val="superscript"/>
        </w:rPr>
        <w:t>3</w:t>
      </w:r>
      <w:r>
        <w:rPr>
          <w:rFonts w:ascii="Arial" w:hAnsi="Arial" w:cs="Arial"/>
        </w:rPr>
        <w:t>,   μ</w:t>
      </w:r>
      <w:r w:rsidRPr="003661C5">
        <w:rPr>
          <w:rFonts w:ascii="Arial" w:hAnsi="Arial" w:cs="Arial"/>
          <w:vertAlign w:val="subscript"/>
        </w:rPr>
        <w:t>L</w:t>
      </w:r>
      <w:r>
        <w:rPr>
          <w:rFonts w:ascii="Arial" w:hAnsi="Arial" w:cs="Arial"/>
        </w:rPr>
        <w:t xml:space="preserve"> = 5·10 </w:t>
      </w:r>
      <w:r w:rsidRPr="003661C5">
        <w:rPr>
          <w:rFonts w:ascii="Arial" w:hAnsi="Arial" w:cs="Arial"/>
          <w:vertAlign w:val="superscript"/>
        </w:rPr>
        <w:t>-3</w:t>
      </w:r>
      <w:r>
        <w:rPr>
          <w:rFonts w:ascii="Arial" w:hAnsi="Arial" w:cs="Arial"/>
        </w:rPr>
        <w:t xml:space="preserve"> Kg/m·s, g = 9.8 m/s</w:t>
      </w:r>
      <w:r w:rsidRPr="00322773">
        <w:rPr>
          <w:rFonts w:ascii="Arial" w:hAnsi="Arial" w:cs="Arial"/>
          <w:vertAlign w:val="superscript"/>
        </w:rPr>
        <w:t>2</w:t>
      </w:r>
      <w:r>
        <w:rPr>
          <w:rFonts w:ascii="Arial" w:hAnsi="Arial" w:cs="Arial"/>
          <w:vertAlign w:val="superscript"/>
        </w:rPr>
        <w:t xml:space="preserve"> </w:t>
      </w:r>
      <w:r>
        <w:rPr>
          <w:rFonts w:ascii="Arial" w:hAnsi="Arial" w:cs="Arial"/>
        </w:rPr>
        <w:t>en la ecuación (2.49), obtenemos como resultado la siguiente expresión en términos de Vt y dp:</w:t>
      </w:r>
    </w:p>
    <w:p w:rsidR="00E939AF" w:rsidRDefault="00E939AF" w:rsidP="00E939AF">
      <w:pPr>
        <w:ind w:left="1980"/>
        <w:jc w:val="both"/>
        <w:rPr>
          <w:rFonts w:ascii="Arial" w:hAnsi="Arial" w:cs="Arial"/>
        </w:rPr>
      </w:pPr>
    </w:p>
    <w:p w:rsidR="00E939AF" w:rsidRDefault="00E939AF" w:rsidP="00E939AF">
      <w:pPr>
        <w:ind w:left="1980"/>
        <w:jc w:val="both"/>
        <w:rPr>
          <w:rFonts w:ascii="Arial" w:hAnsi="Arial" w:cs="Arial"/>
        </w:rPr>
      </w:pPr>
      <w:r w:rsidRPr="0043745C">
        <w:rPr>
          <w:rFonts w:ascii="Arial" w:hAnsi="Arial" w:cs="Arial"/>
          <w:position w:val="-12"/>
        </w:rPr>
        <w:object w:dxaOrig="1880" w:dyaOrig="380">
          <v:shape id="_x0000_i1084" type="#_x0000_t75" style="width:94pt;height:19pt" o:ole="">
            <v:imagedata r:id="rId124" o:title=""/>
          </v:shape>
          <o:OLEObject Type="Embed" ProgID="Equation.3" ShapeID="_x0000_i1084" DrawAspect="Content" ObjectID="_1350908390" r:id="rId125"/>
        </w:objec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(2.50)</w:t>
      </w:r>
    </w:p>
    <w:p w:rsidR="00E939AF" w:rsidRDefault="00E939AF" w:rsidP="00E939AF">
      <w:pPr>
        <w:spacing w:line="480" w:lineRule="auto"/>
        <w:ind w:left="1980"/>
        <w:jc w:val="both"/>
        <w:rPr>
          <w:rFonts w:ascii="Arial" w:hAnsi="Arial" w:cs="Arial"/>
        </w:rPr>
      </w:pPr>
    </w:p>
    <w:p w:rsidR="00E939AF" w:rsidRDefault="00E939AF" w:rsidP="00E939AF">
      <w:pPr>
        <w:spacing w:line="480" w:lineRule="auto"/>
        <w:ind w:left="1440"/>
        <w:jc w:val="both"/>
        <w:rPr>
          <w:rFonts w:ascii="Arial" w:hAnsi="Arial" w:cs="Arial"/>
        </w:rPr>
      </w:pPr>
      <w:r>
        <w:rPr>
          <w:rFonts w:ascii="Arial" w:hAnsi="Arial" w:cs="Arial"/>
        </w:rPr>
        <w:t xml:space="preserve">Las ecuaciones (2.44), (2.46), (2.48) y (2.50) conforman un sistema de cuatro ecuaciones con cuatro incógnitas </w:t>
      </w:r>
      <w:r w:rsidRPr="0043745C">
        <w:rPr>
          <w:rFonts w:ascii="Arial" w:hAnsi="Arial" w:cs="Arial"/>
          <w:i/>
        </w:rPr>
        <w:t>a</w:t>
      </w:r>
      <w:r w:rsidRPr="0043745C">
        <w:rPr>
          <w:rFonts w:ascii="Arial" w:hAnsi="Arial" w:cs="Arial"/>
          <w:i/>
          <w:vertAlign w:val="subscript"/>
        </w:rPr>
        <w:t>o</w:t>
      </w:r>
      <w:r w:rsidRPr="0043745C">
        <w:rPr>
          <w:rFonts w:ascii="Arial" w:hAnsi="Arial" w:cs="Arial"/>
          <w:i/>
        </w:rPr>
        <w:t>, dp, V</w:t>
      </w:r>
      <w:r w:rsidRPr="0043745C">
        <w:rPr>
          <w:rFonts w:ascii="Arial" w:hAnsi="Arial" w:cs="Arial"/>
          <w:i/>
          <w:vertAlign w:val="subscript"/>
        </w:rPr>
        <w:t>t</w:t>
      </w:r>
      <w:r w:rsidRPr="00BD2C7F">
        <w:rPr>
          <w:rFonts w:ascii="Arial" w:hAnsi="Arial" w:cs="Arial"/>
          <w:i/>
        </w:rPr>
        <w:t xml:space="preserve"> y φ</w:t>
      </w:r>
      <w:r w:rsidRPr="00BD2C7F">
        <w:rPr>
          <w:rFonts w:ascii="Arial" w:hAnsi="Arial" w:cs="Arial"/>
          <w:i/>
          <w:vertAlign w:val="subscript"/>
        </w:rPr>
        <w:t>G</w:t>
      </w:r>
      <w:r>
        <w:rPr>
          <w:rFonts w:ascii="Arial" w:hAnsi="Arial" w:cs="Arial"/>
        </w:rPr>
        <w:t>, el cual una vez resuelto nos proporciona los siguientes resultados:</w:t>
      </w:r>
    </w:p>
    <w:p w:rsidR="00E939AF" w:rsidRDefault="00E939AF" w:rsidP="00E939AF">
      <w:pPr>
        <w:spacing w:line="480" w:lineRule="auto"/>
        <w:ind w:left="1440"/>
        <w:jc w:val="both"/>
        <w:rPr>
          <w:rFonts w:ascii="Arial" w:hAnsi="Arial" w:cs="Arial"/>
        </w:rPr>
      </w:pPr>
    </w:p>
    <w:p w:rsidR="00E939AF" w:rsidRDefault="00E939AF" w:rsidP="00E939AF">
      <w:pPr>
        <w:spacing w:line="480" w:lineRule="auto"/>
        <w:ind w:left="1440"/>
        <w:jc w:val="both"/>
        <w:rPr>
          <w:rFonts w:ascii="Arial" w:hAnsi="Arial" w:cs="Arial"/>
        </w:rPr>
      </w:pPr>
      <w:r w:rsidRPr="005C0971">
        <w:rPr>
          <w:rFonts w:ascii="Arial" w:hAnsi="Arial" w:cs="Arial"/>
          <w:b/>
        </w:rPr>
        <w:t>Tabla 4.</w:t>
      </w:r>
      <w:r>
        <w:rPr>
          <w:rFonts w:ascii="Arial" w:hAnsi="Arial" w:cs="Arial"/>
        </w:rPr>
        <w:t xml:space="preserve"> Parámetros que caracterizan la transferencia de masa en el reactor piloto.</w:t>
      </w:r>
    </w:p>
    <w:p w:rsidR="00E939AF" w:rsidRDefault="00E939AF" w:rsidP="00E939AF">
      <w:pPr>
        <w:ind w:left="1440"/>
        <w:jc w:val="both"/>
        <w:rPr>
          <w:rFonts w:ascii="Arial" w:hAnsi="Arial" w:cs="Arial"/>
        </w:rPr>
      </w:pPr>
    </w:p>
    <w:tbl>
      <w:tblPr>
        <w:tblW w:w="3600" w:type="dxa"/>
        <w:jc w:val="center"/>
        <w:tblInd w:w="1620" w:type="dxa"/>
        <w:tblCellMar>
          <w:left w:w="70" w:type="dxa"/>
          <w:right w:w="70" w:type="dxa"/>
        </w:tblCellMar>
        <w:tblLook w:val="0000"/>
      </w:tblPr>
      <w:tblGrid>
        <w:gridCol w:w="1200"/>
        <w:gridCol w:w="1200"/>
        <w:gridCol w:w="1200"/>
      </w:tblGrid>
      <w:tr w:rsidR="00E939AF" w:rsidTr="003E20B5">
        <w:trPr>
          <w:trHeight w:val="255"/>
          <w:jc w:val="center"/>
        </w:trPr>
        <w:tc>
          <w:tcPr>
            <w:tcW w:w="1200" w:type="dxa"/>
            <w:tcBorders>
              <w:top w:val="single" w:sz="8" w:space="0" w:color="auto"/>
              <w:left w:val="single" w:sz="8" w:space="0" w:color="auto"/>
              <w:bottom w:val="single" w:sz="4" w:space="0" w:color="auto"/>
              <w:right w:val="single" w:sz="8" w:space="0" w:color="auto"/>
            </w:tcBorders>
            <w:shd w:val="clear" w:color="auto" w:fill="auto"/>
            <w:noWrap/>
            <w:vAlign w:val="bottom"/>
          </w:tcPr>
          <w:p w:rsidR="00E939AF" w:rsidRDefault="00E939AF" w:rsidP="003E20B5">
            <w:pPr>
              <w:rPr>
                <w:rFonts w:ascii="Arial" w:hAnsi="Arial" w:cs="Arial"/>
                <w:b/>
                <w:bCs/>
                <w:sz w:val="20"/>
                <w:szCs w:val="20"/>
              </w:rPr>
            </w:pPr>
            <w:r>
              <w:rPr>
                <w:rFonts w:ascii="Arial" w:hAnsi="Arial" w:cs="Arial"/>
                <w:b/>
                <w:bCs/>
                <w:sz w:val="20"/>
                <w:szCs w:val="20"/>
              </w:rPr>
              <w:t>Vt</w:t>
            </w:r>
          </w:p>
        </w:tc>
        <w:tc>
          <w:tcPr>
            <w:tcW w:w="1200" w:type="dxa"/>
            <w:tcBorders>
              <w:top w:val="single" w:sz="8" w:space="0" w:color="auto"/>
              <w:left w:val="nil"/>
              <w:bottom w:val="single" w:sz="4" w:space="0" w:color="auto"/>
              <w:right w:val="nil"/>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0,0160</w:t>
            </w:r>
          </w:p>
        </w:tc>
        <w:tc>
          <w:tcPr>
            <w:tcW w:w="1200" w:type="dxa"/>
            <w:tcBorders>
              <w:top w:val="single" w:sz="8" w:space="0" w:color="auto"/>
              <w:left w:val="nil"/>
              <w:bottom w:val="single" w:sz="4" w:space="0" w:color="auto"/>
              <w:right w:val="single" w:sz="8" w:space="0" w:color="auto"/>
            </w:tcBorders>
            <w:shd w:val="clear" w:color="auto" w:fill="auto"/>
            <w:noWrap/>
            <w:vAlign w:val="bottom"/>
          </w:tcPr>
          <w:p w:rsidR="00E939AF" w:rsidRDefault="00E939AF" w:rsidP="003E20B5">
            <w:pPr>
              <w:rPr>
                <w:rFonts w:ascii="Arial" w:hAnsi="Arial" w:cs="Arial"/>
                <w:sz w:val="20"/>
                <w:szCs w:val="20"/>
              </w:rPr>
            </w:pPr>
            <w:r>
              <w:rPr>
                <w:rFonts w:ascii="Arial" w:hAnsi="Arial" w:cs="Arial"/>
                <w:sz w:val="20"/>
                <w:szCs w:val="20"/>
              </w:rPr>
              <w:t>m/s</w:t>
            </w:r>
          </w:p>
        </w:tc>
      </w:tr>
      <w:tr w:rsidR="00E939AF" w:rsidTr="003E20B5">
        <w:trPr>
          <w:trHeight w:val="255"/>
          <w:jc w:val="center"/>
        </w:trPr>
        <w:tc>
          <w:tcPr>
            <w:tcW w:w="1200" w:type="dxa"/>
            <w:tcBorders>
              <w:top w:val="nil"/>
              <w:left w:val="single" w:sz="8" w:space="0" w:color="auto"/>
              <w:bottom w:val="single" w:sz="4" w:space="0" w:color="auto"/>
              <w:right w:val="single" w:sz="8" w:space="0" w:color="auto"/>
            </w:tcBorders>
            <w:shd w:val="clear" w:color="auto" w:fill="auto"/>
            <w:noWrap/>
            <w:vAlign w:val="bottom"/>
          </w:tcPr>
          <w:p w:rsidR="00E939AF" w:rsidRDefault="00E939AF" w:rsidP="003E20B5">
            <w:pPr>
              <w:rPr>
                <w:rFonts w:ascii="Arial" w:hAnsi="Arial" w:cs="Arial"/>
                <w:b/>
                <w:bCs/>
                <w:sz w:val="20"/>
                <w:szCs w:val="20"/>
              </w:rPr>
            </w:pPr>
            <w:r>
              <w:rPr>
                <w:rFonts w:ascii="Arial" w:hAnsi="Arial" w:cs="Arial"/>
                <w:b/>
                <w:bCs/>
                <w:sz w:val="20"/>
                <w:szCs w:val="20"/>
              </w:rPr>
              <w:t>a</w:t>
            </w:r>
            <w:r w:rsidRPr="0043745C">
              <w:rPr>
                <w:rFonts w:ascii="Arial" w:hAnsi="Arial" w:cs="Arial"/>
                <w:b/>
                <w:bCs/>
                <w:sz w:val="20"/>
                <w:szCs w:val="20"/>
                <w:vertAlign w:val="subscript"/>
              </w:rPr>
              <w:t>o</w:t>
            </w:r>
          </w:p>
        </w:tc>
        <w:tc>
          <w:tcPr>
            <w:tcW w:w="1200" w:type="dxa"/>
            <w:tcBorders>
              <w:top w:val="nil"/>
              <w:left w:val="nil"/>
              <w:bottom w:val="single" w:sz="4" w:space="0" w:color="auto"/>
              <w:right w:val="nil"/>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2142,32</w:t>
            </w:r>
          </w:p>
        </w:tc>
        <w:tc>
          <w:tcPr>
            <w:tcW w:w="1200" w:type="dxa"/>
            <w:tcBorders>
              <w:top w:val="nil"/>
              <w:left w:val="nil"/>
              <w:bottom w:val="single" w:sz="4" w:space="0" w:color="auto"/>
              <w:right w:val="single" w:sz="8" w:space="0" w:color="auto"/>
            </w:tcBorders>
            <w:shd w:val="clear" w:color="auto" w:fill="auto"/>
            <w:noWrap/>
            <w:vAlign w:val="bottom"/>
          </w:tcPr>
          <w:p w:rsidR="00E939AF" w:rsidRDefault="00E939AF" w:rsidP="003E20B5">
            <w:pPr>
              <w:rPr>
                <w:rFonts w:ascii="Arial" w:hAnsi="Arial" w:cs="Arial"/>
                <w:sz w:val="20"/>
                <w:szCs w:val="20"/>
              </w:rPr>
            </w:pPr>
            <w:r>
              <w:rPr>
                <w:rFonts w:ascii="Arial" w:hAnsi="Arial" w:cs="Arial"/>
                <w:sz w:val="20"/>
                <w:szCs w:val="20"/>
              </w:rPr>
              <w:t>m</w:t>
            </w:r>
            <w:r w:rsidRPr="00292CE7">
              <w:rPr>
                <w:rFonts w:ascii="Arial" w:hAnsi="Arial" w:cs="Arial"/>
                <w:sz w:val="20"/>
                <w:szCs w:val="20"/>
                <w:vertAlign w:val="superscript"/>
              </w:rPr>
              <w:t>2</w:t>
            </w:r>
            <w:r>
              <w:rPr>
                <w:rFonts w:ascii="Arial" w:hAnsi="Arial" w:cs="Arial"/>
                <w:sz w:val="20"/>
                <w:szCs w:val="20"/>
              </w:rPr>
              <w:t xml:space="preserve"> / m</w:t>
            </w:r>
            <w:r w:rsidRPr="00292CE7">
              <w:rPr>
                <w:rFonts w:ascii="Arial" w:hAnsi="Arial" w:cs="Arial"/>
                <w:sz w:val="20"/>
                <w:szCs w:val="20"/>
                <w:vertAlign w:val="superscript"/>
              </w:rPr>
              <w:t>3</w:t>
            </w:r>
          </w:p>
        </w:tc>
      </w:tr>
      <w:tr w:rsidR="00E939AF" w:rsidTr="003E20B5">
        <w:trPr>
          <w:trHeight w:val="255"/>
          <w:jc w:val="center"/>
        </w:trPr>
        <w:tc>
          <w:tcPr>
            <w:tcW w:w="1200" w:type="dxa"/>
            <w:tcBorders>
              <w:top w:val="nil"/>
              <w:left w:val="single" w:sz="8" w:space="0" w:color="auto"/>
              <w:bottom w:val="single" w:sz="4" w:space="0" w:color="auto"/>
              <w:right w:val="single" w:sz="8" w:space="0" w:color="auto"/>
            </w:tcBorders>
            <w:shd w:val="clear" w:color="auto" w:fill="auto"/>
            <w:noWrap/>
            <w:vAlign w:val="bottom"/>
          </w:tcPr>
          <w:p w:rsidR="00E939AF" w:rsidRDefault="00E939AF" w:rsidP="003E20B5">
            <w:pPr>
              <w:rPr>
                <w:rFonts w:ascii="Arial" w:hAnsi="Arial" w:cs="Arial"/>
                <w:b/>
                <w:bCs/>
                <w:sz w:val="20"/>
                <w:szCs w:val="20"/>
              </w:rPr>
            </w:pPr>
            <w:r>
              <w:rPr>
                <w:rFonts w:ascii="Arial" w:hAnsi="Arial" w:cs="Arial"/>
                <w:b/>
                <w:bCs/>
                <w:sz w:val="20"/>
                <w:szCs w:val="20"/>
              </w:rPr>
              <w:t>dp</w:t>
            </w:r>
          </w:p>
        </w:tc>
        <w:tc>
          <w:tcPr>
            <w:tcW w:w="1200" w:type="dxa"/>
            <w:tcBorders>
              <w:top w:val="nil"/>
              <w:left w:val="nil"/>
              <w:bottom w:val="single" w:sz="4" w:space="0" w:color="auto"/>
              <w:right w:val="nil"/>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3,84E-04</w:t>
            </w:r>
          </w:p>
        </w:tc>
        <w:tc>
          <w:tcPr>
            <w:tcW w:w="1200" w:type="dxa"/>
            <w:tcBorders>
              <w:top w:val="nil"/>
              <w:left w:val="nil"/>
              <w:bottom w:val="single" w:sz="4" w:space="0" w:color="auto"/>
              <w:right w:val="single" w:sz="8" w:space="0" w:color="auto"/>
            </w:tcBorders>
            <w:shd w:val="clear" w:color="auto" w:fill="auto"/>
            <w:noWrap/>
            <w:vAlign w:val="bottom"/>
          </w:tcPr>
          <w:p w:rsidR="00E939AF" w:rsidRDefault="00E939AF" w:rsidP="003E20B5">
            <w:pPr>
              <w:rPr>
                <w:rFonts w:ascii="Arial" w:hAnsi="Arial" w:cs="Arial"/>
                <w:sz w:val="20"/>
                <w:szCs w:val="20"/>
              </w:rPr>
            </w:pPr>
            <w:r>
              <w:rPr>
                <w:rFonts w:ascii="Arial" w:hAnsi="Arial" w:cs="Arial"/>
                <w:sz w:val="20"/>
                <w:szCs w:val="20"/>
              </w:rPr>
              <w:t>m</w:t>
            </w:r>
          </w:p>
        </w:tc>
      </w:tr>
      <w:tr w:rsidR="00E939AF" w:rsidTr="003E20B5">
        <w:trPr>
          <w:trHeight w:val="270"/>
          <w:jc w:val="center"/>
        </w:trPr>
        <w:tc>
          <w:tcPr>
            <w:tcW w:w="1200" w:type="dxa"/>
            <w:tcBorders>
              <w:top w:val="nil"/>
              <w:left w:val="single" w:sz="8" w:space="0" w:color="auto"/>
              <w:bottom w:val="single" w:sz="8" w:space="0" w:color="auto"/>
              <w:right w:val="single" w:sz="8" w:space="0" w:color="auto"/>
            </w:tcBorders>
            <w:shd w:val="clear" w:color="auto" w:fill="auto"/>
            <w:noWrap/>
            <w:vAlign w:val="bottom"/>
          </w:tcPr>
          <w:p w:rsidR="00E939AF" w:rsidRDefault="00E939AF" w:rsidP="003E20B5">
            <w:pPr>
              <w:rPr>
                <w:rFonts w:ascii="Arial" w:hAnsi="Arial" w:cs="Arial"/>
                <w:b/>
                <w:bCs/>
                <w:sz w:val="20"/>
                <w:szCs w:val="20"/>
              </w:rPr>
            </w:pPr>
            <w:r>
              <w:rPr>
                <w:rFonts w:ascii="Arial" w:hAnsi="Arial" w:cs="Arial"/>
                <w:b/>
                <w:bCs/>
                <w:sz w:val="20"/>
                <w:szCs w:val="20"/>
              </w:rPr>
              <w:t>φ</w:t>
            </w:r>
            <w:r w:rsidRPr="0043745C">
              <w:rPr>
                <w:rFonts w:ascii="Arial" w:hAnsi="Arial" w:cs="Arial"/>
                <w:b/>
                <w:bCs/>
                <w:sz w:val="20"/>
                <w:szCs w:val="20"/>
                <w:vertAlign w:val="subscript"/>
              </w:rPr>
              <w:t>G</w:t>
            </w:r>
          </w:p>
        </w:tc>
        <w:tc>
          <w:tcPr>
            <w:tcW w:w="1200" w:type="dxa"/>
            <w:tcBorders>
              <w:top w:val="nil"/>
              <w:left w:val="nil"/>
              <w:bottom w:val="single" w:sz="8" w:space="0" w:color="auto"/>
              <w:right w:val="nil"/>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0,2126</w:t>
            </w:r>
          </w:p>
        </w:tc>
        <w:tc>
          <w:tcPr>
            <w:tcW w:w="1200" w:type="dxa"/>
            <w:tcBorders>
              <w:top w:val="nil"/>
              <w:left w:val="nil"/>
              <w:bottom w:val="single" w:sz="8" w:space="0" w:color="auto"/>
              <w:right w:val="single" w:sz="8" w:space="0" w:color="auto"/>
            </w:tcBorders>
            <w:shd w:val="clear" w:color="auto" w:fill="auto"/>
            <w:noWrap/>
            <w:vAlign w:val="bottom"/>
          </w:tcPr>
          <w:p w:rsidR="00E939AF" w:rsidRDefault="00E939AF" w:rsidP="003E20B5">
            <w:pPr>
              <w:rPr>
                <w:rFonts w:ascii="Arial" w:hAnsi="Arial" w:cs="Arial"/>
                <w:sz w:val="20"/>
                <w:szCs w:val="20"/>
              </w:rPr>
            </w:pPr>
            <w:r>
              <w:rPr>
                <w:rFonts w:ascii="Arial" w:hAnsi="Arial" w:cs="Arial"/>
                <w:sz w:val="20"/>
                <w:szCs w:val="20"/>
              </w:rPr>
              <w:t> </w:t>
            </w:r>
          </w:p>
        </w:tc>
      </w:tr>
    </w:tbl>
    <w:p w:rsidR="00E939AF" w:rsidRDefault="00E939AF" w:rsidP="00E939AF">
      <w:pPr>
        <w:ind w:left="1440"/>
        <w:jc w:val="both"/>
        <w:rPr>
          <w:rFonts w:ascii="Arial" w:hAnsi="Arial" w:cs="Arial"/>
        </w:rPr>
      </w:pPr>
    </w:p>
    <w:p w:rsidR="00E939AF" w:rsidRDefault="00E939AF" w:rsidP="00E939AF">
      <w:pPr>
        <w:ind w:left="1440"/>
        <w:jc w:val="both"/>
        <w:rPr>
          <w:rFonts w:ascii="Arial" w:hAnsi="Arial" w:cs="Arial"/>
        </w:rPr>
      </w:pPr>
    </w:p>
    <w:p w:rsidR="00E939AF" w:rsidRDefault="00E939AF" w:rsidP="00E939AF">
      <w:pPr>
        <w:spacing w:line="480" w:lineRule="auto"/>
        <w:ind w:left="1440"/>
        <w:jc w:val="both"/>
        <w:rPr>
          <w:rFonts w:ascii="Arial" w:hAnsi="Arial" w:cs="Arial"/>
        </w:rPr>
      </w:pPr>
      <w:r w:rsidRPr="005C0971">
        <w:rPr>
          <w:rFonts w:ascii="Arial" w:hAnsi="Arial" w:cs="Arial"/>
          <w:b/>
        </w:rPr>
        <w:t>Elaborado por:</w:t>
      </w:r>
      <w:r>
        <w:rPr>
          <w:rFonts w:ascii="Arial" w:hAnsi="Arial" w:cs="Arial"/>
        </w:rPr>
        <w:t xml:space="preserve"> Gandhi Armas Andrade</w:t>
      </w:r>
    </w:p>
    <w:p w:rsidR="00E939AF" w:rsidRDefault="00E939AF" w:rsidP="00E939AF">
      <w:pPr>
        <w:spacing w:line="480" w:lineRule="auto"/>
        <w:ind w:left="1440"/>
        <w:jc w:val="both"/>
        <w:rPr>
          <w:rFonts w:ascii="Arial" w:hAnsi="Arial" w:cs="Arial"/>
        </w:rPr>
      </w:pPr>
    </w:p>
    <w:p w:rsidR="00E939AF" w:rsidRDefault="00E939AF" w:rsidP="00E939AF">
      <w:pPr>
        <w:spacing w:line="480" w:lineRule="auto"/>
        <w:ind w:left="1440"/>
        <w:jc w:val="both"/>
        <w:rPr>
          <w:rFonts w:ascii="Arial" w:hAnsi="Arial" w:cs="Arial"/>
        </w:rPr>
      </w:pPr>
    </w:p>
    <w:p w:rsidR="00E939AF" w:rsidRPr="004E767C" w:rsidRDefault="00E939AF" w:rsidP="00E939AF">
      <w:pPr>
        <w:numPr>
          <w:ilvl w:val="2"/>
          <w:numId w:val="4"/>
        </w:numPr>
        <w:tabs>
          <w:tab w:val="clear" w:pos="1440"/>
          <w:tab w:val="num" w:pos="1620"/>
        </w:tabs>
        <w:spacing w:line="480" w:lineRule="auto"/>
        <w:ind w:left="1620" w:hanging="720"/>
        <w:jc w:val="both"/>
        <w:rPr>
          <w:rFonts w:ascii="Arial" w:hAnsi="Arial" w:cs="Arial"/>
          <w:b/>
        </w:rPr>
      </w:pPr>
      <w:r>
        <w:rPr>
          <w:rFonts w:ascii="Arial" w:hAnsi="Arial" w:cs="Arial"/>
          <w:b/>
        </w:rPr>
        <w:lastRenderedPageBreak/>
        <w:t xml:space="preserve">Determinación del coeficiente de transferencia de masa </w:t>
      </w:r>
      <w:r w:rsidRPr="005C0971">
        <w:rPr>
          <w:rFonts w:ascii="Arial" w:hAnsi="Arial" w:cs="Arial"/>
          <w:b/>
          <w:i/>
        </w:rPr>
        <w:t>k</w:t>
      </w:r>
      <w:r w:rsidRPr="005C0971">
        <w:rPr>
          <w:rFonts w:ascii="Arial" w:hAnsi="Arial" w:cs="Arial"/>
          <w:b/>
          <w:i/>
          <w:vertAlign w:val="subscript"/>
        </w:rPr>
        <w:t>L</w:t>
      </w:r>
      <w:r w:rsidRPr="005C0971">
        <w:rPr>
          <w:rFonts w:ascii="Arial" w:hAnsi="Arial" w:cs="Arial"/>
          <w:b/>
          <w:i/>
        </w:rPr>
        <w:t>a</w:t>
      </w:r>
      <w:r>
        <w:rPr>
          <w:rFonts w:ascii="Arial" w:hAnsi="Arial" w:cs="Arial"/>
          <w:b/>
        </w:rPr>
        <w:t>.</w:t>
      </w:r>
      <w:r>
        <w:rPr>
          <w:rFonts w:ascii="Arial" w:hAnsi="Arial" w:cs="Arial"/>
          <w:i/>
        </w:rPr>
        <w:t xml:space="preserve">  </w:t>
      </w:r>
    </w:p>
    <w:p w:rsidR="00E939AF" w:rsidRDefault="00E939AF" w:rsidP="00E939AF">
      <w:pPr>
        <w:spacing w:line="480" w:lineRule="auto"/>
        <w:ind w:left="1620"/>
        <w:jc w:val="both"/>
        <w:rPr>
          <w:rFonts w:ascii="Arial" w:hAnsi="Arial" w:cs="Arial"/>
        </w:rPr>
      </w:pPr>
      <w:r>
        <w:rPr>
          <w:rFonts w:ascii="Arial" w:hAnsi="Arial" w:cs="Arial"/>
        </w:rPr>
        <w:t>El coeficiente de transferencia de materia (</w:t>
      </w:r>
      <w:r w:rsidRPr="009D14C0">
        <w:rPr>
          <w:rFonts w:ascii="Arial" w:hAnsi="Arial" w:cs="Arial"/>
          <w:i/>
        </w:rPr>
        <w:t>k</w:t>
      </w:r>
      <w:r w:rsidRPr="009D14C0">
        <w:rPr>
          <w:rFonts w:ascii="Arial" w:hAnsi="Arial" w:cs="Arial"/>
          <w:i/>
          <w:vertAlign w:val="subscript"/>
        </w:rPr>
        <w:t>L</w:t>
      </w:r>
      <w:r>
        <w:rPr>
          <w:rFonts w:ascii="Arial" w:hAnsi="Arial" w:cs="Arial"/>
        </w:rPr>
        <w:t>) en tanques con agitación mecánica, se calcula mediante el siguiente banco de fórmulas [6]:</w:t>
      </w:r>
    </w:p>
    <w:p w:rsidR="00E939AF" w:rsidRDefault="00E939AF" w:rsidP="00E939AF">
      <w:pPr>
        <w:ind w:left="1620"/>
        <w:jc w:val="both"/>
        <w:rPr>
          <w:rFonts w:ascii="Arial" w:hAnsi="Arial" w:cs="Arial"/>
        </w:rPr>
      </w:pPr>
    </w:p>
    <w:p w:rsidR="00E939AF" w:rsidRDefault="00E939AF" w:rsidP="00E939AF">
      <w:pPr>
        <w:ind w:left="1620"/>
        <w:jc w:val="both"/>
        <w:rPr>
          <w:rFonts w:ascii="Arial" w:hAnsi="Arial" w:cs="Arial"/>
        </w:rPr>
      </w:pPr>
      <w:r w:rsidRPr="001D36BE">
        <w:rPr>
          <w:rFonts w:ascii="Arial" w:hAnsi="Arial" w:cs="Arial"/>
          <w:position w:val="-10"/>
        </w:rPr>
        <w:object w:dxaOrig="2060" w:dyaOrig="360">
          <v:shape id="_x0000_i1085" type="#_x0000_t75" style="width:103pt;height:18pt" o:ole="">
            <v:imagedata r:id="rId126" o:title=""/>
          </v:shape>
          <o:OLEObject Type="Embed" ProgID="Equation.3" ShapeID="_x0000_i1085" DrawAspect="Content" ObjectID="_1350908391" r:id="rId127"/>
        </w:objec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(2.51) </w:t>
      </w:r>
    </w:p>
    <w:p w:rsidR="00E939AF" w:rsidRDefault="00E939AF" w:rsidP="00E939AF">
      <w:pPr>
        <w:ind w:left="1620"/>
        <w:jc w:val="both"/>
        <w:rPr>
          <w:rFonts w:ascii="Arial" w:hAnsi="Arial" w:cs="Arial"/>
        </w:rPr>
      </w:pPr>
    </w:p>
    <w:p w:rsidR="00E939AF" w:rsidRDefault="00E939AF" w:rsidP="00E939AF">
      <w:pPr>
        <w:spacing w:line="480" w:lineRule="auto"/>
        <w:ind w:left="1620"/>
        <w:jc w:val="both"/>
        <w:rPr>
          <w:rFonts w:ascii="Arial" w:hAnsi="Arial" w:cs="Arial"/>
        </w:rPr>
      </w:pPr>
      <w:r w:rsidRPr="001D36BE">
        <w:rPr>
          <w:rFonts w:ascii="Arial" w:hAnsi="Arial" w:cs="Arial"/>
          <w:i/>
        </w:rPr>
        <w:t>Sh</w:t>
      </w:r>
      <w:r w:rsidRPr="001D36BE">
        <w:rPr>
          <w:rFonts w:ascii="Arial" w:hAnsi="Arial" w:cs="Arial"/>
          <w:i/>
          <w:vertAlign w:val="subscript"/>
        </w:rPr>
        <w:t>L</w:t>
      </w:r>
      <w:r>
        <w:rPr>
          <w:rFonts w:ascii="Arial" w:hAnsi="Arial" w:cs="Arial"/>
        </w:rPr>
        <w:t xml:space="preserve"> = </w:t>
      </w:r>
      <w:r w:rsidRPr="001D36BE">
        <w:rPr>
          <w:rFonts w:ascii="Arial" w:hAnsi="Arial" w:cs="Arial"/>
          <w:position w:val="-30"/>
        </w:rPr>
        <w:object w:dxaOrig="740" w:dyaOrig="700">
          <v:shape id="_x0000_i1086" type="#_x0000_t75" style="width:37pt;height:35pt" o:ole="">
            <v:imagedata r:id="rId128" o:title=""/>
          </v:shape>
          <o:OLEObject Type="Embed" ProgID="Equation.3" ShapeID="_x0000_i1086" DrawAspect="Content" ObjectID="_1350908392" r:id="rId129"/>
        </w:objec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(2.52)</w:t>
      </w:r>
    </w:p>
    <w:p w:rsidR="00E939AF" w:rsidRDefault="00E939AF" w:rsidP="00E939AF">
      <w:pPr>
        <w:spacing w:line="480" w:lineRule="auto"/>
        <w:ind w:left="1620"/>
        <w:jc w:val="both"/>
        <w:rPr>
          <w:rFonts w:ascii="Arial" w:hAnsi="Arial" w:cs="Arial"/>
        </w:rPr>
      </w:pPr>
      <w:r w:rsidRPr="001D36BE">
        <w:rPr>
          <w:rFonts w:ascii="Arial" w:hAnsi="Arial" w:cs="Arial"/>
          <w:i/>
        </w:rPr>
        <w:t>Ra</w:t>
      </w:r>
      <w:r>
        <w:rPr>
          <w:rFonts w:ascii="Arial" w:hAnsi="Arial" w:cs="Arial"/>
          <w:i/>
        </w:rPr>
        <w:t xml:space="preserve"> </w:t>
      </w:r>
      <w:r>
        <w:rPr>
          <w:rFonts w:ascii="Arial" w:hAnsi="Arial" w:cs="Arial"/>
        </w:rPr>
        <w:t xml:space="preserve">= </w:t>
      </w:r>
      <w:r w:rsidRPr="001D36BE">
        <w:rPr>
          <w:rFonts w:ascii="Arial" w:hAnsi="Arial" w:cs="Arial"/>
          <w:position w:val="-30"/>
        </w:rPr>
        <w:object w:dxaOrig="1180" w:dyaOrig="720">
          <v:shape id="_x0000_i1087" type="#_x0000_t75" style="width:59pt;height:36pt" o:ole="">
            <v:imagedata r:id="rId130" o:title=""/>
          </v:shape>
          <o:OLEObject Type="Embed" ProgID="Equation.3" ShapeID="_x0000_i1087" DrawAspect="Content" ObjectID="_1350908393" r:id="rId131"/>
        </w:objec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(2.53)</w:t>
      </w:r>
    </w:p>
    <w:p w:rsidR="00E939AF" w:rsidRDefault="00E939AF" w:rsidP="00E939AF">
      <w:pPr>
        <w:ind w:left="1620"/>
        <w:jc w:val="both"/>
        <w:rPr>
          <w:rFonts w:ascii="Arial" w:hAnsi="Arial" w:cs="Arial"/>
        </w:rPr>
      </w:pPr>
    </w:p>
    <w:p w:rsidR="00E939AF" w:rsidRDefault="00E939AF" w:rsidP="00E939AF">
      <w:pPr>
        <w:spacing w:line="480" w:lineRule="auto"/>
        <w:ind w:left="1620"/>
        <w:jc w:val="both"/>
        <w:rPr>
          <w:rFonts w:ascii="Arial" w:hAnsi="Arial" w:cs="Arial"/>
        </w:rPr>
      </w:pPr>
      <w:r>
        <w:rPr>
          <w:rFonts w:ascii="Arial" w:hAnsi="Arial" w:cs="Arial"/>
        </w:rPr>
        <w:t xml:space="preserve">Donde: </w:t>
      </w:r>
    </w:p>
    <w:p w:rsidR="00E939AF" w:rsidRDefault="00E939AF" w:rsidP="00E939AF">
      <w:pPr>
        <w:numPr>
          <w:ilvl w:val="0"/>
          <w:numId w:val="33"/>
        </w:numPr>
        <w:tabs>
          <w:tab w:val="clear" w:pos="2340"/>
          <w:tab w:val="num" w:pos="1980"/>
        </w:tabs>
        <w:spacing w:line="480" w:lineRule="auto"/>
        <w:ind w:left="1980"/>
        <w:jc w:val="both"/>
        <w:rPr>
          <w:rFonts w:ascii="Arial" w:hAnsi="Arial" w:cs="Arial"/>
        </w:rPr>
      </w:pPr>
      <w:r w:rsidRPr="00865131">
        <w:rPr>
          <w:rFonts w:ascii="Arial" w:hAnsi="Arial" w:cs="Arial"/>
          <w:i/>
        </w:rPr>
        <w:t>Sh</w:t>
      </w:r>
      <w:r w:rsidRPr="00865131">
        <w:rPr>
          <w:rFonts w:ascii="Arial" w:hAnsi="Arial" w:cs="Arial"/>
          <w:i/>
          <w:vertAlign w:val="subscript"/>
        </w:rPr>
        <w:t>L</w:t>
      </w:r>
      <w:r>
        <w:rPr>
          <w:rFonts w:ascii="Arial" w:hAnsi="Arial" w:cs="Arial"/>
        </w:rPr>
        <w:t xml:space="preserve"> es el número de Sherwood; </w:t>
      </w:r>
    </w:p>
    <w:p w:rsidR="00E939AF" w:rsidRDefault="00E939AF" w:rsidP="00E939AF">
      <w:pPr>
        <w:numPr>
          <w:ilvl w:val="0"/>
          <w:numId w:val="33"/>
        </w:numPr>
        <w:tabs>
          <w:tab w:val="clear" w:pos="2340"/>
          <w:tab w:val="num" w:pos="1980"/>
        </w:tabs>
        <w:spacing w:line="480" w:lineRule="auto"/>
        <w:ind w:left="1980"/>
        <w:jc w:val="both"/>
        <w:rPr>
          <w:rFonts w:ascii="Arial" w:hAnsi="Arial" w:cs="Arial"/>
        </w:rPr>
      </w:pPr>
      <w:r w:rsidRPr="00865131">
        <w:rPr>
          <w:rFonts w:ascii="Arial" w:hAnsi="Arial" w:cs="Arial"/>
          <w:i/>
        </w:rPr>
        <w:t>Ra</w:t>
      </w:r>
      <w:r>
        <w:rPr>
          <w:rFonts w:ascii="Arial" w:hAnsi="Arial" w:cs="Arial"/>
        </w:rPr>
        <w:t xml:space="preserve"> es el número de Rayleigh; y </w:t>
      </w:r>
    </w:p>
    <w:p w:rsidR="00E939AF" w:rsidRPr="009D14C0" w:rsidRDefault="00E939AF" w:rsidP="00E939AF">
      <w:pPr>
        <w:numPr>
          <w:ilvl w:val="0"/>
          <w:numId w:val="33"/>
        </w:numPr>
        <w:tabs>
          <w:tab w:val="clear" w:pos="2340"/>
          <w:tab w:val="num" w:pos="1980"/>
        </w:tabs>
        <w:spacing w:line="480" w:lineRule="auto"/>
        <w:ind w:left="1980"/>
        <w:jc w:val="both"/>
        <w:rPr>
          <w:rFonts w:ascii="Arial" w:hAnsi="Arial" w:cs="Arial"/>
        </w:rPr>
      </w:pPr>
      <w:r w:rsidRPr="00865131">
        <w:rPr>
          <w:rFonts w:ascii="Arial" w:hAnsi="Arial" w:cs="Arial"/>
          <w:i/>
        </w:rPr>
        <w:t>D</w:t>
      </w:r>
      <w:r w:rsidRPr="00865131">
        <w:rPr>
          <w:rFonts w:ascii="Arial" w:hAnsi="Arial" w:cs="Arial"/>
          <w:i/>
          <w:vertAlign w:val="subscript"/>
        </w:rPr>
        <w:t>L</w:t>
      </w:r>
      <w:r>
        <w:rPr>
          <w:rFonts w:ascii="Arial" w:hAnsi="Arial" w:cs="Arial"/>
        </w:rPr>
        <w:t xml:space="preserve"> es la difusividad del oxígeno en el medio de cultivo, la cual adoptaremos aquí igual a 1.9·10</w:t>
      </w:r>
      <w:r w:rsidRPr="00865131">
        <w:rPr>
          <w:rFonts w:ascii="Arial" w:hAnsi="Arial" w:cs="Arial"/>
          <w:vertAlign w:val="superscript"/>
        </w:rPr>
        <w:t>-9</w:t>
      </w:r>
      <w:r>
        <w:rPr>
          <w:rFonts w:ascii="Arial" w:hAnsi="Arial" w:cs="Arial"/>
        </w:rPr>
        <w:t xml:space="preserve"> m</w:t>
      </w:r>
      <w:r w:rsidRPr="003B2BC9">
        <w:rPr>
          <w:rFonts w:ascii="Arial" w:hAnsi="Arial" w:cs="Arial"/>
          <w:vertAlign w:val="superscript"/>
        </w:rPr>
        <w:t>2</w:t>
      </w:r>
      <w:r>
        <w:rPr>
          <w:rFonts w:ascii="Arial" w:hAnsi="Arial" w:cs="Arial"/>
        </w:rPr>
        <w:t>/seg [1].</w:t>
      </w:r>
    </w:p>
    <w:p w:rsidR="00E939AF" w:rsidRDefault="00E939AF" w:rsidP="00E939AF">
      <w:pPr>
        <w:jc w:val="both"/>
        <w:rPr>
          <w:rFonts w:ascii="Arial" w:hAnsi="Arial" w:cs="Arial"/>
        </w:rPr>
      </w:pPr>
    </w:p>
    <w:p w:rsidR="00E939AF" w:rsidRDefault="00E939AF" w:rsidP="00E939AF">
      <w:pPr>
        <w:spacing w:line="480" w:lineRule="auto"/>
        <w:ind w:left="1620"/>
        <w:jc w:val="both"/>
        <w:rPr>
          <w:rFonts w:ascii="Arial" w:hAnsi="Arial" w:cs="Arial"/>
        </w:rPr>
      </w:pPr>
      <w:r>
        <w:rPr>
          <w:rFonts w:ascii="Arial" w:hAnsi="Arial" w:cs="Arial"/>
        </w:rPr>
        <w:t>Todos los datos involucrados, fueron ya determinados en las secciones anteriores. El valor de k</w:t>
      </w:r>
      <w:r w:rsidRPr="00865131">
        <w:rPr>
          <w:rFonts w:ascii="Arial" w:hAnsi="Arial" w:cs="Arial"/>
          <w:vertAlign w:val="subscript"/>
        </w:rPr>
        <w:t>L</w:t>
      </w:r>
      <w:r>
        <w:rPr>
          <w:rFonts w:ascii="Arial" w:hAnsi="Arial" w:cs="Arial"/>
        </w:rPr>
        <w:t xml:space="preserve"> que se obtiene como resultado de la resolución simultanea de las ecuaciones  (</w:t>
      </w:r>
      <w:r>
        <w:rPr>
          <w:rFonts w:ascii="Arial" w:hAnsi="Arial" w:cs="Arial"/>
          <w:lang w:val="es-EC"/>
        </w:rPr>
        <w:t>2.51), (2.52), (2.53)</w:t>
      </w:r>
      <w:r>
        <w:rPr>
          <w:rFonts w:ascii="Arial" w:hAnsi="Arial" w:cs="Arial"/>
        </w:rPr>
        <w:t xml:space="preserve"> es 6.87·10</w:t>
      </w:r>
      <w:r>
        <w:rPr>
          <w:rFonts w:ascii="Arial" w:hAnsi="Arial" w:cs="Arial"/>
          <w:vertAlign w:val="superscript"/>
        </w:rPr>
        <w:t>-5</w:t>
      </w:r>
      <w:r>
        <w:rPr>
          <w:rFonts w:ascii="Arial" w:hAnsi="Arial" w:cs="Arial"/>
        </w:rPr>
        <w:t xml:space="preserve"> m/s.</w:t>
      </w:r>
    </w:p>
    <w:p w:rsidR="00E939AF" w:rsidRDefault="00E939AF" w:rsidP="00E939AF">
      <w:pPr>
        <w:spacing w:line="480" w:lineRule="auto"/>
        <w:ind w:left="1620"/>
        <w:jc w:val="both"/>
        <w:rPr>
          <w:rFonts w:ascii="Arial" w:hAnsi="Arial" w:cs="Arial"/>
        </w:rPr>
      </w:pPr>
    </w:p>
    <w:p w:rsidR="00E939AF" w:rsidRDefault="00E939AF" w:rsidP="00E939AF">
      <w:pPr>
        <w:spacing w:line="480" w:lineRule="auto"/>
        <w:ind w:left="1620"/>
        <w:jc w:val="both"/>
        <w:rPr>
          <w:rFonts w:ascii="Arial" w:hAnsi="Arial" w:cs="Arial"/>
        </w:rPr>
      </w:pPr>
      <w:r w:rsidRPr="0041187C">
        <w:rPr>
          <w:rFonts w:ascii="Arial" w:hAnsi="Arial" w:cs="Arial"/>
        </w:rPr>
        <w:lastRenderedPageBreak/>
        <w:t>El par</w:t>
      </w:r>
      <w:r>
        <w:rPr>
          <w:rFonts w:ascii="Arial" w:hAnsi="Arial" w:cs="Arial"/>
        </w:rPr>
        <w:t xml:space="preserve">ámetro combinado </w:t>
      </w:r>
      <w:r w:rsidRPr="0041187C">
        <w:rPr>
          <w:rFonts w:ascii="Arial" w:hAnsi="Arial" w:cs="Arial"/>
          <w:i/>
        </w:rPr>
        <w:t>k</w:t>
      </w:r>
      <w:r w:rsidRPr="0041187C">
        <w:rPr>
          <w:rFonts w:ascii="Arial" w:hAnsi="Arial" w:cs="Arial"/>
          <w:i/>
          <w:vertAlign w:val="subscript"/>
        </w:rPr>
        <w:t>L</w:t>
      </w:r>
      <w:r w:rsidRPr="0041187C">
        <w:rPr>
          <w:rFonts w:ascii="Arial" w:hAnsi="Arial" w:cs="Arial"/>
          <w:i/>
        </w:rPr>
        <w:t>a</w:t>
      </w:r>
      <w:r>
        <w:rPr>
          <w:rFonts w:ascii="Arial" w:hAnsi="Arial" w:cs="Arial"/>
        </w:rPr>
        <w:t xml:space="preserve">, se obtiene mediante la multiplicación de los valores de </w:t>
      </w:r>
      <w:r w:rsidRPr="0041187C">
        <w:rPr>
          <w:rFonts w:ascii="Arial" w:hAnsi="Arial" w:cs="Arial"/>
          <w:i/>
        </w:rPr>
        <w:t>k</w:t>
      </w:r>
      <w:r w:rsidRPr="0041187C">
        <w:rPr>
          <w:rFonts w:ascii="Arial" w:hAnsi="Arial" w:cs="Arial"/>
          <w:i/>
          <w:vertAlign w:val="subscript"/>
        </w:rPr>
        <w:t>L</w:t>
      </w:r>
      <w:r>
        <w:rPr>
          <w:rFonts w:ascii="Arial" w:hAnsi="Arial" w:cs="Arial"/>
        </w:rPr>
        <w:t xml:space="preserve"> y </w:t>
      </w:r>
      <w:r w:rsidRPr="0041187C">
        <w:rPr>
          <w:rFonts w:ascii="Arial" w:hAnsi="Arial" w:cs="Arial"/>
          <w:i/>
        </w:rPr>
        <w:t>a</w:t>
      </w:r>
      <w:r w:rsidRPr="0041187C">
        <w:rPr>
          <w:rFonts w:ascii="Arial" w:hAnsi="Arial" w:cs="Arial"/>
          <w:i/>
          <w:vertAlign w:val="subscript"/>
        </w:rPr>
        <w:t>o</w:t>
      </w:r>
      <w:r>
        <w:rPr>
          <w:rFonts w:ascii="Arial" w:hAnsi="Arial" w:cs="Arial"/>
        </w:rPr>
        <w:t xml:space="preserve">, calculados anteriormente, esto nos da como resultado: </w:t>
      </w:r>
      <w:r w:rsidRPr="0041187C">
        <w:rPr>
          <w:rFonts w:ascii="Arial" w:hAnsi="Arial" w:cs="Arial"/>
          <w:i/>
        </w:rPr>
        <w:t>k</w:t>
      </w:r>
      <w:r w:rsidRPr="0041187C">
        <w:rPr>
          <w:rFonts w:ascii="Arial" w:hAnsi="Arial" w:cs="Arial"/>
          <w:i/>
          <w:vertAlign w:val="subscript"/>
        </w:rPr>
        <w:t>L</w:t>
      </w:r>
      <w:r w:rsidRPr="0041187C">
        <w:rPr>
          <w:rFonts w:ascii="Arial" w:hAnsi="Arial" w:cs="Arial"/>
          <w:i/>
        </w:rPr>
        <w:t>a</w:t>
      </w:r>
      <w:r>
        <w:rPr>
          <w:rFonts w:ascii="Arial" w:hAnsi="Arial" w:cs="Arial"/>
        </w:rPr>
        <w:t xml:space="preserve"> = </w:t>
      </w:r>
      <w:r>
        <w:rPr>
          <w:rFonts w:ascii="Arial" w:hAnsi="Arial" w:cs="Arial"/>
          <w:b/>
        </w:rPr>
        <w:t>0.147 seg</w:t>
      </w:r>
      <w:r>
        <w:rPr>
          <w:rFonts w:ascii="Arial" w:hAnsi="Arial" w:cs="Arial"/>
          <w:b/>
          <w:vertAlign w:val="superscript"/>
        </w:rPr>
        <w:t>-</w:t>
      </w:r>
      <w:r w:rsidRPr="00FE0C03">
        <w:rPr>
          <w:rFonts w:ascii="Arial" w:hAnsi="Arial" w:cs="Arial"/>
          <w:b/>
          <w:vertAlign w:val="superscript"/>
        </w:rPr>
        <w:t>1</w:t>
      </w:r>
      <w:r>
        <w:rPr>
          <w:rFonts w:ascii="Arial" w:hAnsi="Arial" w:cs="Arial"/>
        </w:rPr>
        <w:t>.</w:t>
      </w:r>
    </w:p>
    <w:p w:rsidR="00E939AF" w:rsidRDefault="00E939AF" w:rsidP="00E939AF">
      <w:pPr>
        <w:spacing w:line="480" w:lineRule="auto"/>
        <w:ind w:left="1620"/>
        <w:jc w:val="both"/>
        <w:rPr>
          <w:rFonts w:ascii="Arial" w:hAnsi="Arial" w:cs="Arial"/>
        </w:rPr>
      </w:pPr>
    </w:p>
    <w:p w:rsidR="00E939AF" w:rsidRPr="00D676B1" w:rsidRDefault="00E939AF" w:rsidP="00E939AF">
      <w:pPr>
        <w:numPr>
          <w:ilvl w:val="2"/>
          <w:numId w:val="4"/>
        </w:numPr>
        <w:tabs>
          <w:tab w:val="clear" w:pos="1440"/>
          <w:tab w:val="num" w:pos="1620"/>
        </w:tabs>
        <w:spacing w:line="480" w:lineRule="auto"/>
        <w:ind w:left="1620" w:hanging="720"/>
        <w:jc w:val="both"/>
        <w:rPr>
          <w:rFonts w:ascii="Arial" w:hAnsi="Arial" w:cs="Arial"/>
          <w:b/>
        </w:rPr>
      </w:pPr>
      <w:r>
        <w:rPr>
          <w:rFonts w:ascii="Arial" w:hAnsi="Arial" w:cs="Arial"/>
          <w:b/>
        </w:rPr>
        <w:t xml:space="preserve">Comparación de </w:t>
      </w:r>
      <w:r w:rsidRPr="0041187C">
        <w:rPr>
          <w:rFonts w:ascii="Arial" w:hAnsi="Arial" w:cs="Arial"/>
          <w:b/>
          <w:i/>
        </w:rPr>
        <w:t>(k</w:t>
      </w:r>
      <w:r w:rsidRPr="0041187C">
        <w:rPr>
          <w:rFonts w:ascii="Arial" w:hAnsi="Arial" w:cs="Arial"/>
          <w:b/>
          <w:i/>
          <w:vertAlign w:val="subscript"/>
        </w:rPr>
        <w:t>L</w:t>
      </w:r>
      <w:r w:rsidRPr="0041187C">
        <w:rPr>
          <w:rFonts w:ascii="Arial" w:hAnsi="Arial" w:cs="Arial"/>
          <w:b/>
          <w:i/>
        </w:rPr>
        <w:t>a)</w:t>
      </w:r>
      <w:r w:rsidRPr="0041187C">
        <w:rPr>
          <w:rFonts w:ascii="Arial" w:hAnsi="Arial" w:cs="Arial"/>
          <w:b/>
          <w:i/>
          <w:vertAlign w:val="subscript"/>
        </w:rPr>
        <w:t>crit</w:t>
      </w:r>
      <w:r>
        <w:rPr>
          <w:rFonts w:ascii="Arial" w:hAnsi="Arial" w:cs="Arial"/>
          <w:b/>
        </w:rPr>
        <w:t xml:space="preserve"> con (</w:t>
      </w:r>
      <w:r w:rsidRPr="0041187C">
        <w:rPr>
          <w:rFonts w:ascii="Arial" w:hAnsi="Arial" w:cs="Arial"/>
          <w:b/>
          <w:i/>
        </w:rPr>
        <w:t>k</w:t>
      </w:r>
      <w:r w:rsidRPr="0041187C">
        <w:rPr>
          <w:rFonts w:ascii="Arial" w:hAnsi="Arial" w:cs="Arial"/>
          <w:b/>
          <w:i/>
          <w:vertAlign w:val="subscript"/>
        </w:rPr>
        <w:t>L</w:t>
      </w:r>
      <w:r w:rsidRPr="0041187C">
        <w:rPr>
          <w:rFonts w:ascii="Arial" w:hAnsi="Arial" w:cs="Arial"/>
          <w:b/>
          <w:i/>
        </w:rPr>
        <w:t>a</w:t>
      </w:r>
      <w:r>
        <w:rPr>
          <w:rFonts w:ascii="Arial" w:hAnsi="Arial" w:cs="Arial"/>
          <w:b/>
        </w:rPr>
        <w:t>) esperado.</w:t>
      </w:r>
      <w:r>
        <w:rPr>
          <w:rFonts w:ascii="Arial" w:hAnsi="Arial" w:cs="Arial"/>
          <w:i/>
        </w:rPr>
        <w:t xml:space="preserve">  </w:t>
      </w:r>
    </w:p>
    <w:p w:rsidR="00E939AF" w:rsidRDefault="00E939AF" w:rsidP="00E939AF">
      <w:pPr>
        <w:spacing w:line="480" w:lineRule="auto"/>
        <w:ind w:left="1620"/>
        <w:jc w:val="both"/>
        <w:rPr>
          <w:rFonts w:ascii="Arial" w:hAnsi="Arial" w:cs="Arial"/>
        </w:rPr>
      </w:pPr>
      <w:r>
        <w:rPr>
          <w:rFonts w:ascii="Arial" w:hAnsi="Arial" w:cs="Arial"/>
        </w:rPr>
        <w:t xml:space="preserve">El coeficiente de transferencia de masa pronosticado es </w:t>
      </w:r>
      <w:r>
        <w:rPr>
          <w:rFonts w:ascii="Arial" w:hAnsi="Arial" w:cs="Arial"/>
          <w:b/>
        </w:rPr>
        <w:t>0.147 s</w:t>
      </w:r>
      <w:r w:rsidRPr="00FE0C03">
        <w:rPr>
          <w:rFonts w:ascii="Arial" w:hAnsi="Arial" w:cs="Arial"/>
          <w:b/>
          <w:vertAlign w:val="superscript"/>
        </w:rPr>
        <w:t>-1</w:t>
      </w:r>
      <w:r>
        <w:rPr>
          <w:rFonts w:ascii="Arial" w:hAnsi="Arial" w:cs="Arial"/>
        </w:rPr>
        <w:t>; mientras que el coeficiente de transferencia de masa crítico</w:t>
      </w:r>
      <w:r w:rsidRPr="005E06A2">
        <w:rPr>
          <w:rFonts w:ascii="Arial" w:hAnsi="Arial" w:cs="Arial"/>
          <w:i/>
        </w:rPr>
        <w:t xml:space="preserve"> </w:t>
      </w:r>
      <w:r>
        <w:rPr>
          <w:rFonts w:ascii="Arial" w:hAnsi="Arial" w:cs="Arial"/>
        </w:rPr>
        <w:t xml:space="preserve">es  </w:t>
      </w:r>
      <w:r>
        <w:rPr>
          <w:rFonts w:ascii="Arial" w:hAnsi="Arial" w:cs="Arial"/>
          <w:b/>
        </w:rPr>
        <w:t>0.027 s</w:t>
      </w:r>
      <w:r w:rsidRPr="0019279C">
        <w:rPr>
          <w:rFonts w:ascii="Arial" w:hAnsi="Arial" w:cs="Arial"/>
          <w:b/>
          <w:vertAlign w:val="superscript"/>
        </w:rPr>
        <w:t>-1</w:t>
      </w:r>
      <w:r>
        <w:rPr>
          <w:rFonts w:ascii="Arial" w:hAnsi="Arial" w:cs="Arial"/>
        </w:rPr>
        <w:t xml:space="preserve">.  Los número muestran que el </w:t>
      </w:r>
      <w:r w:rsidRPr="005E06A2">
        <w:rPr>
          <w:rFonts w:ascii="Arial" w:hAnsi="Arial" w:cs="Arial"/>
          <w:i/>
        </w:rPr>
        <w:t>(k</w:t>
      </w:r>
      <w:r w:rsidRPr="005E06A2">
        <w:rPr>
          <w:rFonts w:ascii="Arial" w:hAnsi="Arial" w:cs="Arial"/>
          <w:i/>
          <w:vertAlign w:val="subscript"/>
        </w:rPr>
        <w:t>L</w:t>
      </w:r>
      <w:r w:rsidRPr="005E06A2">
        <w:rPr>
          <w:rFonts w:ascii="Arial" w:hAnsi="Arial" w:cs="Arial"/>
          <w:i/>
        </w:rPr>
        <w:t>a)</w:t>
      </w:r>
      <w:r w:rsidRPr="005E06A2">
        <w:rPr>
          <w:rFonts w:ascii="Arial" w:hAnsi="Arial" w:cs="Arial"/>
          <w:i/>
          <w:vertAlign w:val="subscript"/>
        </w:rPr>
        <w:t>crit</w:t>
      </w:r>
      <w:r>
        <w:rPr>
          <w:rFonts w:ascii="Arial" w:hAnsi="Arial" w:cs="Arial"/>
        </w:rPr>
        <w:t xml:space="preserve"> es apenas el  18% del </w:t>
      </w:r>
      <w:r w:rsidRPr="005E06A2">
        <w:rPr>
          <w:rFonts w:ascii="Arial" w:hAnsi="Arial" w:cs="Arial"/>
          <w:i/>
        </w:rPr>
        <w:t>(k</w:t>
      </w:r>
      <w:r w:rsidRPr="005E06A2">
        <w:rPr>
          <w:rFonts w:ascii="Arial" w:hAnsi="Arial" w:cs="Arial"/>
          <w:i/>
          <w:vertAlign w:val="subscript"/>
        </w:rPr>
        <w:t>L</w:t>
      </w:r>
      <w:r w:rsidRPr="005E06A2">
        <w:rPr>
          <w:rFonts w:ascii="Arial" w:hAnsi="Arial" w:cs="Arial"/>
          <w:i/>
        </w:rPr>
        <w:t>a)</w:t>
      </w:r>
      <w:r>
        <w:rPr>
          <w:rFonts w:ascii="Arial" w:hAnsi="Arial" w:cs="Arial"/>
          <w:i/>
        </w:rPr>
        <w:t xml:space="preserve"> </w:t>
      </w:r>
      <w:r>
        <w:rPr>
          <w:rFonts w:ascii="Arial" w:hAnsi="Arial" w:cs="Arial"/>
        </w:rPr>
        <w:t xml:space="preserve">esperado, por lo que los parámetros de operaciones impuestos en el quimiostato generan un ambiente favorable para la transferencia de masa.  </w:t>
      </w:r>
    </w:p>
    <w:p w:rsidR="00E939AF" w:rsidRDefault="00E939AF" w:rsidP="00E939AF">
      <w:pPr>
        <w:spacing w:line="480" w:lineRule="auto"/>
        <w:ind w:left="1620"/>
        <w:jc w:val="both"/>
        <w:rPr>
          <w:rFonts w:ascii="Arial" w:hAnsi="Arial" w:cs="Arial"/>
        </w:rPr>
      </w:pPr>
    </w:p>
    <w:p w:rsidR="00E939AF" w:rsidRPr="00D676B1" w:rsidRDefault="00E939AF" w:rsidP="00E939AF">
      <w:pPr>
        <w:numPr>
          <w:ilvl w:val="2"/>
          <w:numId w:val="4"/>
        </w:numPr>
        <w:tabs>
          <w:tab w:val="clear" w:pos="1440"/>
          <w:tab w:val="num" w:pos="1620"/>
        </w:tabs>
        <w:spacing w:line="480" w:lineRule="auto"/>
        <w:ind w:left="1620" w:hanging="720"/>
        <w:jc w:val="both"/>
        <w:rPr>
          <w:rFonts w:ascii="Arial" w:hAnsi="Arial" w:cs="Arial"/>
          <w:b/>
        </w:rPr>
      </w:pPr>
      <w:r>
        <w:rPr>
          <w:rFonts w:ascii="Arial" w:hAnsi="Arial" w:cs="Arial"/>
          <w:b/>
        </w:rPr>
        <w:t>Cálculo del caudal volumétrico de aire, F</w:t>
      </w:r>
      <w:r w:rsidRPr="00F130AF">
        <w:rPr>
          <w:rFonts w:ascii="Arial" w:hAnsi="Arial" w:cs="Arial"/>
          <w:b/>
          <w:vertAlign w:val="subscript"/>
        </w:rPr>
        <w:t>g</w:t>
      </w:r>
      <w:r>
        <w:rPr>
          <w:rFonts w:ascii="Arial" w:hAnsi="Arial" w:cs="Arial"/>
          <w:b/>
        </w:rPr>
        <w:t xml:space="preserve"> (m</w:t>
      </w:r>
      <w:r w:rsidRPr="00D676B1">
        <w:rPr>
          <w:rFonts w:ascii="Arial" w:hAnsi="Arial" w:cs="Arial"/>
          <w:b/>
          <w:vertAlign w:val="superscript"/>
        </w:rPr>
        <w:t>3</w:t>
      </w:r>
      <w:r>
        <w:rPr>
          <w:rFonts w:ascii="Arial" w:hAnsi="Arial" w:cs="Arial"/>
          <w:b/>
        </w:rPr>
        <w:t>/s).</w:t>
      </w:r>
      <w:r>
        <w:rPr>
          <w:rFonts w:ascii="Arial" w:hAnsi="Arial" w:cs="Arial"/>
          <w:i/>
        </w:rPr>
        <w:t xml:space="preserve">  </w:t>
      </w:r>
    </w:p>
    <w:p w:rsidR="00E939AF" w:rsidRDefault="00E939AF" w:rsidP="00E939AF">
      <w:pPr>
        <w:spacing w:line="480" w:lineRule="auto"/>
        <w:ind w:left="1620"/>
        <w:jc w:val="both"/>
        <w:rPr>
          <w:rFonts w:ascii="Arial" w:hAnsi="Arial" w:cs="Arial"/>
        </w:rPr>
      </w:pPr>
      <w:r>
        <w:rPr>
          <w:rFonts w:ascii="Arial" w:hAnsi="Arial" w:cs="Arial"/>
        </w:rPr>
        <w:t>El caudal volumétrico de aire requerido, es el producto de la velocidad superficial de aire (V</w:t>
      </w:r>
      <w:r w:rsidRPr="00B458B9">
        <w:rPr>
          <w:rFonts w:ascii="Arial" w:hAnsi="Arial" w:cs="Arial"/>
          <w:vertAlign w:val="subscript"/>
        </w:rPr>
        <w:t>G</w:t>
      </w:r>
      <w:r>
        <w:rPr>
          <w:rFonts w:ascii="Arial" w:hAnsi="Arial" w:cs="Arial"/>
        </w:rPr>
        <w:t xml:space="preserve">), con el área de transversal del fermentador piloto que se construirá, de Dt = </w:t>
      </w:r>
      <w:smartTag w:uri="urn:schemas-microsoft-com:office:smarttags" w:element="metricconverter">
        <w:smartTagPr>
          <w:attr w:name="ProductID" w:val="0.172 m"/>
        </w:smartTagPr>
        <w:r>
          <w:rPr>
            <w:rFonts w:ascii="Arial" w:hAnsi="Arial" w:cs="Arial"/>
          </w:rPr>
          <w:t>0.172 m</w:t>
        </w:r>
      </w:smartTag>
      <w:r>
        <w:rPr>
          <w:rFonts w:ascii="Arial" w:hAnsi="Arial" w:cs="Arial"/>
        </w:rPr>
        <w:t xml:space="preserve"> (ver sección del Dimensionamiento del reactor).   A continuación se muestra su cálculo.</w:t>
      </w:r>
    </w:p>
    <w:p w:rsidR="00E939AF" w:rsidRDefault="00E939AF" w:rsidP="00E939AF">
      <w:pPr>
        <w:ind w:left="1620"/>
        <w:jc w:val="both"/>
        <w:rPr>
          <w:rFonts w:ascii="Arial" w:hAnsi="Arial" w:cs="Arial"/>
        </w:rPr>
      </w:pPr>
    </w:p>
    <w:p w:rsidR="00E939AF" w:rsidRPr="00E939AF" w:rsidRDefault="00E939AF" w:rsidP="00E939AF">
      <w:pPr>
        <w:spacing w:line="480" w:lineRule="auto"/>
        <w:ind w:left="1620"/>
        <w:jc w:val="both"/>
        <w:rPr>
          <w:rFonts w:ascii="Arial" w:hAnsi="Arial" w:cs="Arial"/>
        </w:rPr>
      </w:pPr>
      <w:r w:rsidRPr="00E939AF">
        <w:rPr>
          <w:rFonts w:ascii="Arial" w:hAnsi="Arial" w:cs="Arial"/>
        </w:rPr>
        <w:t xml:space="preserve">Area transversal = </w:t>
      </w:r>
      <w:r w:rsidRPr="00F130AF">
        <w:rPr>
          <w:rFonts w:ascii="Arial" w:hAnsi="Arial" w:cs="Arial"/>
          <w:position w:val="-24"/>
        </w:rPr>
        <w:object w:dxaOrig="1400" w:dyaOrig="660">
          <v:shape id="_x0000_i1088" type="#_x0000_t75" style="width:70pt;height:33pt" o:ole="">
            <v:imagedata r:id="rId132" o:title=""/>
          </v:shape>
          <o:OLEObject Type="Embed" ProgID="Equation.3" ShapeID="_x0000_i1088" DrawAspect="Content" ObjectID="_1350908394" r:id="rId133"/>
        </w:object>
      </w:r>
      <w:r w:rsidRPr="00E939AF">
        <w:rPr>
          <w:rFonts w:ascii="Arial" w:hAnsi="Arial" w:cs="Arial"/>
        </w:rPr>
        <w:t xml:space="preserve"> =  </w:t>
      </w:r>
      <w:smartTag w:uri="urn:schemas-microsoft-com:office:smarttags" w:element="metricconverter">
        <w:smartTagPr>
          <w:attr w:name="ProductID" w:val="0.023 m2"/>
        </w:smartTagPr>
        <w:r w:rsidRPr="00E939AF">
          <w:rPr>
            <w:rFonts w:ascii="Arial" w:hAnsi="Arial" w:cs="Arial"/>
          </w:rPr>
          <w:t>0.023 m</w:t>
        </w:r>
        <w:r w:rsidRPr="00E939AF">
          <w:rPr>
            <w:rFonts w:ascii="Arial" w:hAnsi="Arial" w:cs="Arial"/>
            <w:vertAlign w:val="superscript"/>
          </w:rPr>
          <w:t>2</w:t>
        </w:r>
      </w:smartTag>
    </w:p>
    <w:p w:rsidR="00E939AF" w:rsidRPr="00E939AF" w:rsidRDefault="00E939AF" w:rsidP="00E939AF">
      <w:pPr>
        <w:spacing w:line="480" w:lineRule="auto"/>
        <w:ind w:left="1620"/>
        <w:jc w:val="both"/>
        <w:rPr>
          <w:rFonts w:ascii="Arial" w:hAnsi="Arial" w:cs="Arial"/>
          <w:b/>
        </w:rPr>
      </w:pPr>
      <w:r w:rsidRPr="00E939AF">
        <w:rPr>
          <w:rFonts w:ascii="Arial" w:hAnsi="Arial" w:cs="Arial"/>
        </w:rPr>
        <w:t>F</w:t>
      </w:r>
      <w:r w:rsidRPr="00E939AF">
        <w:rPr>
          <w:rFonts w:ascii="Arial" w:hAnsi="Arial" w:cs="Arial"/>
          <w:vertAlign w:val="subscript"/>
        </w:rPr>
        <w:t>g</w:t>
      </w:r>
      <w:r w:rsidRPr="00E939AF">
        <w:rPr>
          <w:rFonts w:ascii="Arial" w:hAnsi="Arial" w:cs="Arial"/>
        </w:rPr>
        <w:t xml:space="preserve"> = (0.08 m/s)·0.023 m</w:t>
      </w:r>
      <w:r w:rsidRPr="00E939AF">
        <w:rPr>
          <w:rFonts w:ascii="Arial" w:hAnsi="Arial" w:cs="Arial"/>
          <w:vertAlign w:val="superscript"/>
        </w:rPr>
        <w:t>2</w:t>
      </w:r>
      <w:r w:rsidRPr="00E939AF">
        <w:rPr>
          <w:rFonts w:ascii="Arial" w:hAnsi="Arial" w:cs="Arial"/>
        </w:rPr>
        <w:t xml:space="preserve"> = </w:t>
      </w:r>
      <w:r w:rsidRPr="00E939AF">
        <w:rPr>
          <w:rFonts w:ascii="Arial" w:hAnsi="Arial" w:cs="Arial"/>
          <w:b/>
        </w:rPr>
        <w:t xml:space="preserve">1.84·10 </w:t>
      </w:r>
      <w:r w:rsidRPr="00E939AF">
        <w:rPr>
          <w:rFonts w:ascii="Arial" w:hAnsi="Arial" w:cs="Arial"/>
          <w:b/>
          <w:vertAlign w:val="superscript"/>
        </w:rPr>
        <w:t>-3</w:t>
      </w:r>
      <w:r w:rsidRPr="00E939AF">
        <w:rPr>
          <w:rFonts w:ascii="Arial" w:hAnsi="Arial" w:cs="Arial"/>
          <w:b/>
        </w:rPr>
        <w:t xml:space="preserve"> m</w:t>
      </w:r>
      <w:r w:rsidRPr="00E939AF">
        <w:rPr>
          <w:rFonts w:ascii="Arial" w:hAnsi="Arial" w:cs="Arial"/>
          <w:b/>
          <w:vertAlign w:val="superscript"/>
        </w:rPr>
        <w:t>3</w:t>
      </w:r>
      <w:r w:rsidRPr="00E939AF">
        <w:rPr>
          <w:rFonts w:ascii="Arial" w:hAnsi="Arial" w:cs="Arial"/>
          <w:b/>
        </w:rPr>
        <w:t>/s</w:t>
      </w:r>
      <w:r w:rsidRPr="00E939AF">
        <w:rPr>
          <w:rFonts w:ascii="Arial" w:hAnsi="Arial" w:cs="Arial"/>
        </w:rPr>
        <w:t xml:space="preserve">.= </w:t>
      </w:r>
      <w:r w:rsidRPr="00E939AF">
        <w:rPr>
          <w:rFonts w:ascii="Arial" w:hAnsi="Arial" w:cs="Arial"/>
          <w:b/>
        </w:rPr>
        <w:t>1.84 l/ s</w:t>
      </w:r>
    </w:p>
    <w:p w:rsidR="00E939AF" w:rsidRPr="00E939AF" w:rsidRDefault="00E939AF" w:rsidP="00E939AF">
      <w:pPr>
        <w:spacing w:line="480" w:lineRule="auto"/>
        <w:ind w:left="900"/>
        <w:jc w:val="both"/>
        <w:rPr>
          <w:rFonts w:ascii="Arial" w:hAnsi="Arial" w:cs="Arial"/>
        </w:rPr>
      </w:pPr>
    </w:p>
    <w:p w:rsidR="00E939AF" w:rsidRPr="00D05328" w:rsidRDefault="00E939AF" w:rsidP="00E939AF">
      <w:pPr>
        <w:numPr>
          <w:ilvl w:val="1"/>
          <w:numId w:val="4"/>
        </w:numPr>
        <w:tabs>
          <w:tab w:val="clear" w:pos="792"/>
          <w:tab w:val="num" w:pos="900"/>
        </w:tabs>
        <w:spacing w:line="480" w:lineRule="auto"/>
        <w:ind w:left="900" w:hanging="540"/>
        <w:jc w:val="both"/>
        <w:rPr>
          <w:rFonts w:ascii="Arial" w:hAnsi="Arial" w:cs="Arial"/>
          <w:b/>
        </w:rPr>
      </w:pPr>
      <w:r>
        <w:rPr>
          <w:rFonts w:ascii="Arial" w:hAnsi="Arial" w:cs="Arial"/>
          <w:b/>
        </w:rPr>
        <w:lastRenderedPageBreak/>
        <w:t>Resumen de resultados importantes.</w:t>
      </w:r>
      <w:r>
        <w:rPr>
          <w:rFonts w:ascii="Arial" w:hAnsi="Arial" w:cs="Arial"/>
          <w:i/>
        </w:rPr>
        <w:t xml:space="preserve">  </w:t>
      </w:r>
    </w:p>
    <w:p w:rsidR="00E939AF" w:rsidRDefault="00E939AF" w:rsidP="00E939AF">
      <w:pPr>
        <w:spacing w:line="480" w:lineRule="auto"/>
        <w:ind w:left="900"/>
        <w:jc w:val="both"/>
        <w:rPr>
          <w:rFonts w:ascii="Arial" w:hAnsi="Arial" w:cs="Arial"/>
        </w:rPr>
      </w:pPr>
      <w:r>
        <w:rPr>
          <w:rFonts w:ascii="Arial" w:hAnsi="Arial" w:cs="Arial"/>
        </w:rPr>
        <w:t>Como se estableció al principio de este capítulo, el objetivo fundamental del mismo es la obtención de los datos indispensables para el diseño del prototipo experimental.  Dichos datos fueron obtenidos a lo largo de este capitulo, a continuación se los resume:</w:t>
      </w:r>
    </w:p>
    <w:p w:rsidR="00E939AF" w:rsidRDefault="00E939AF" w:rsidP="00E939AF">
      <w:pPr>
        <w:spacing w:line="480" w:lineRule="auto"/>
        <w:ind w:left="900"/>
        <w:jc w:val="both"/>
        <w:rPr>
          <w:rFonts w:ascii="Arial" w:hAnsi="Arial" w:cs="Arial"/>
        </w:rPr>
      </w:pPr>
    </w:p>
    <w:p w:rsidR="00E939AF" w:rsidRPr="00B458B9" w:rsidRDefault="00E939AF" w:rsidP="00E939AF">
      <w:pPr>
        <w:numPr>
          <w:ilvl w:val="0"/>
          <w:numId w:val="12"/>
        </w:numPr>
        <w:tabs>
          <w:tab w:val="clear" w:pos="1680"/>
          <w:tab w:val="num" w:pos="1260"/>
        </w:tabs>
        <w:spacing w:line="480" w:lineRule="auto"/>
        <w:ind w:left="1260"/>
        <w:jc w:val="both"/>
        <w:rPr>
          <w:rFonts w:ascii="Arial" w:hAnsi="Arial" w:cs="Arial"/>
          <w:i/>
        </w:rPr>
      </w:pPr>
      <w:r>
        <w:rPr>
          <w:rFonts w:ascii="Arial" w:hAnsi="Arial" w:cs="Arial"/>
          <w:i/>
        </w:rPr>
        <w:t>Dimensiones del reactor (Figura 3).</w:t>
      </w:r>
    </w:p>
    <w:tbl>
      <w:tblPr>
        <w:tblpPr w:leftFromText="141" w:rightFromText="141" w:vertAnchor="text" w:horzAnchor="page" w:tblpX="7419" w:tblpY="818"/>
        <w:tblW w:w="2540" w:type="dxa"/>
        <w:tblCellMar>
          <w:left w:w="70" w:type="dxa"/>
          <w:right w:w="70" w:type="dxa"/>
        </w:tblCellMar>
        <w:tblLook w:val="0000"/>
      </w:tblPr>
      <w:tblGrid>
        <w:gridCol w:w="1901"/>
        <w:gridCol w:w="639"/>
      </w:tblGrid>
      <w:tr w:rsidR="00E939AF" w:rsidTr="003E20B5">
        <w:trPr>
          <w:trHeight w:val="270"/>
        </w:trPr>
        <w:tc>
          <w:tcPr>
            <w:tcW w:w="2540"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Turbina Rushton</w:t>
            </w:r>
          </w:p>
        </w:tc>
      </w:tr>
      <w:tr w:rsidR="00E939AF" w:rsidTr="003E20B5">
        <w:trPr>
          <w:trHeight w:val="255"/>
        </w:trPr>
        <w:tc>
          <w:tcPr>
            <w:tcW w:w="1901" w:type="dxa"/>
            <w:tcBorders>
              <w:top w:val="nil"/>
              <w:left w:val="single" w:sz="8" w:space="0" w:color="auto"/>
              <w:bottom w:val="single" w:sz="4" w:space="0" w:color="auto"/>
              <w:right w:val="single" w:sz="4" w:space="0" w:color="auto"/>
            </w:tcBorders>
            <w:shd w:val="clear" w:color="auto" w:fill="auto"/>
            <w:noWrap/>
            <w:vAlign w:val="bottom"/>
          </w:tcPr>
          <w:p w:rsidR="00E939AF" w:rsidRDefault="00E939AF" w:rsidP="003E20B5">
            <w:pPr>
              <w:rPr>
                <w:rFonts w:ascii="Arial" w:hAnsi="Arial" w:cs="Arial"/>
                <w:sz w:val="20"/>
                <w:szCs w:val="20"/>
              </w:rPr>
            </w:pPr>
            <w:r>
              <w:rPr>
                <w:rFonts w:ascii="Arial" w:hAnsi="Arial" w:cs="Arial"/>
                <w:sz w:val="20"/>
                <w:szCs w:val="20"/>
              </w:rPr>
              <w:t>wi (cm)</w:t>
            </w:r>
          </w:p>
        </w:tc>
        <w:tc>
          <w:tcPr>
            <w:tcW w:w="639" w:type="dxa"/>
            <w:tcBorders>
              <w:top w:val="nil"/>
              <w:left w:val="nil"/>
              <w:bottom w:val="single" w:sz="4" w:space="0" w:color="auto"/>
              <w:right w:val="single" w:sz="8"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1,1</w:t>
            </w:r>
          </w:p>
        </w:tc>
      </w:tr>
      <w:tr w:rsidR="00E939AF" w:rsidTr="003E20B5">
        <w:trPr>
          <w:trHeight w:val="255"/>
        </w:trPr>
        <w:tc>
          <w:tcPr>
            <w:tcW w:w="1901" w:type="dxa"/>
            <w:tcBorders>
              <w:top w:val="nil"/>
              <w:left w:val="single" w:sz="8" w:space="0" w:color="auto"/>
              <w:bottom w:val="single" w:sz="4" w:space="0" w:color="auto"/>
              <w:right w:val="single" w:sz="4" w:space="0" w:color="auto"/>
            </w:tcBorders>
            <w:shd w:val="clear" w:color="auto" w:fill="auto"/>
            <w:noWrap/>
            <w:vAlign w:val="bottom"/>
          </w:tcPr>
          <w:p w:rsidR="00E939AF" w:rsidRDefault="00E939AF" w:rsidP="003E20B5">
            <w:pPr>
              <w:rPr>
                <w:rFonts w:ascii="Arial" w:hAnsi="Arial" w:cs="Arial"/>
                <w:sz w:val="20"/>
                <w:szCs w:val="20"/>
              </w:rPr>
            </w:pPr>
            <w:r>
              <w:rPr>
                <w:rFonts w:ascii="Arial" w:hAnsi="Arial" w:cs="Arial"/>
                <w:sz w:val="20"/>
                <w:szCs w:val="20"/>
              </w:rPr>
              <w:t>Di (cm)</w:t>
            </w:r>
          </w:p>
        </w:tc>
        <w:tc>
          <w:tcPr>
            <w:tcW w:w="639" w:type="dxa"/>
            <w:tcBorders>
              <w:top w:val="nil"/>
              <w:left w:val="nil"/>
              <w:bottom w:val="single" w:sz="4" w:space="0" w:color="auto"/>
              <w:right w:val="single" w:sz="8"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5,7</w:t>
            </w:r>
          </w:p>
        </w:tc>
      </w:tr>
      <w:tr w:rsidR="00E939AF" w:rsidTr="003E20B5">
        <w:trPr>
          <w:trHeight w:val="270"/>
        </w:trPr>
        <w:tc>
          <w:tcPr>
            <w:tcW w:w="1901" w:type="dxa"/>
            <w:tcBorders>
              <w:top w:val="nil"/>
              <w:left w:val="single" w:sz="8" w:space="0" w:color="auto"/>
              <w:bottom w:val="nil"/>
              <w:right w:val="single" w:sz="4" w:space="0" w:color="auto"/>
            </w:tcBorders>
            <w:shd w:val="clear" w:color="auto" w:fill="auto"/>
            <w:noWrap/>
            <w:vAlign w:val="bottom"/>
          </w:tcPr>
          <w:p w:rsidR="00E939AF" w:rsidRDefault="00E939AF" w:rsidP="003E20B5">
            <w:pPr>
              <w:rPr>
                <w:rFonts w:ascii="Arial" w:hAnsi="Arial" w:cs="Arial"/>
                <w:sz w:val="20"/>
                <w:szCs w:val="20"/>
              </w:rPr>
            </w:pPr>
            <w:r>
              <w:rPr>
                <w:rFonts w:ascii="Arial" w:hAnsi="Arial" w:cs="Arial"/>
                <w:sz w:val="20"/>
                <w:szCs w:val="20"/>
              </w:rPr>
              <w:t>Li (cm)</w:t>
            </w:r>
          </w:p>
        </w:tc>
        <w:tc>
          <w:tcPr>
            <w:tcW w:w="639" w:type="dxa"/>
            <w:tcBorders>
              <w:top w:val="nil"/>
              <w:left w:val="nil"/>
              <w:bottom w:val="nil"/>
              <w:right w:val="single" w:sz="8"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1,4</w:t>
            </w:r>
          </w:p>
        </w:tc>
      </w:tr>
      <w:tr w:rsidR="00E939AF" w:rsidTr="003E20B5">
        <w:trPr>
          <w:trHeight w:val="270"/>
        </w:trPr>
        <w:tc>
          <w:tcPr>
            <w:tcW w:w="2540"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Tanque</w:t>
            </w:r>
          </w:p>
        </w:tc>
      </w:tr>
      <w:tr w:rsidR="00E939AF" w:rsidTr="003E20B5">
        <w:trPr>
          <w:trHeight w:val="255"/>
        </w:trPr>
        <w:tc>
          <w:tcPr>
            <w:tcW w:w="1901" w:type="dxa"/>
            <w:tcBorders>
              <w:top w:val="nil"/>
              <w:left w:val="single" w:sz="8" w:space="0" w:color="auto"/>
              <w:bottom w:val="single" w:sz="4" w:space="0" w:color="auto"/>
              <w:right w:val="single" w:sz="4" w:space="0" w:color="auto"/>
            </w:tcBorders>
            <w:shd w:val="clear" w:color="auto" w:fill="auto"/>
            <w:noWrap/>
            <w:vAlign w:val="bottom"/>
          </w:tcPr>
          <w:p w:rsidR="00E939AF" w:rsidRDefault="00E939AF" w:rsidP="003E20B5">
            <w:pPr>
              <w:rPr>
                <w:rFonts w:ascii="Arial" w:hAnsi="Arial" w:cs="Arial"/>
                <w:sz w:val="20"/>
                <w:szCs w:val="20"/>
              </w:rPr>
            </w:pPr>
            <w:r>
              <w:rPr>
                <w:rFonts w:ascii="Arial" w:hAnsi="Arial" w:cs="Arial"/>
                <w:sz w:val="20"/>
                <w:szCs w:val="20"/>
              </w:rPr>
              <w:t>Dt (cm)</w:t>
            </w:r>
          </w:p>
        </w:tc>
        <w:tc>
          <w:tcPr>
            <w:tcW w:w="639" w:type="dxa"/>
            <w:tcBorders>
              <w:top w:val="nil"/>
              <w:left w:val="nil"/>
              <w:bottom w:val="single" w:sz="4" w:space="0" w:color="auto"/>
              <w:right w:val="single" w:sz="8"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17,2</w:t>
            </w:r>
          </w:p>
        </w:tc>
      </w:tr>
      <w:tr w:rsidR="00E939AF" w:rsidTr="003E20B5">
        <w:trPr>
          <w:trHeight w:val="255"/>
        </w:trPr>
        <w:tc>
          <w:tcPr>
            <w:tcW w:w="1901" w:type="dxa"/>
            <w:tcBorders>
              <w:top w:val="nil"/>
              <w:left w:val="single" w:sz="8" w:space="0" w:color="auto"/>
              <w:bottom w:val="single" w:sz="4" w:space="0" w:color="auto"/>
              <w:right w:val="single" w:sz="4" w:space="0" w:color="auto"/>
            </w:tcBorders>
            <w:shd w:val="clear" w:color="auto" w:fill="auto"/>
            <w:noWrap/>
            <w:vAlign w:val="bottom"/>
          </w:tcPr>
          <w:p w:rsidR="00E939AF" w:rsidRDefault="00E939AF" w:rsidP="003E20B5">
            <w:pPr>
              <w:rPr>
                <w:rFonts w:ascii="Arial" w:hAnsi="Arial" w:cs="Arial"/>
                <w:sz w:val="20"/>
                <w:szCs w:val="20"/>
              </w:rPr>
            </w:pPr>
            <w:r>
              <w:rPr>
                <w:rFonts w:ascii="Arial" w:hAnsi="Arial" w:cs="Arial"/>
                <w:sz w:val="20"/>
                <w:szCs w:val="20"/>
              </w:rPr>
              <w:t>Hl (cm)</w:t>
            </w:r>
          </w:p>
        </w:tc>
        <w:tc>
          <w:tcPr>
            <w:tcW w:w="639" w:type="dxa"/>
            <w:tcBorders>
              <w:top w:val="nil"/>
              <w:left w:val="nil"/>
              <w:bottom w:val="single" w:sz="4" w:space="0" w:color="auto"/>
              <w:right w:val="single" w:sz="8"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17,2</w:t>
            </w:r>
          </w:p>
        </w:tc>
      </w:tr>
      <w:tr w:rsidR="00E939AF" w:rsidTr="003E20B5">
        <w:trPr>
          <w:trHeight w:val="255"/>
        </w:trPr>
        <w:tc>
          <w:tcPr>
            <w:tcW w:w="1901" w:type="dxa"/>
            <w:tcBorders>
              <w:top w:val="nil"/>
              <w:left w:val="single" w:sz="8" w:space="0" w:color="auto"/>
              <w:bottom w:val="single" w:sz="4" w:space="0" w:color="auto"/>
              <w:right w:val="single" w:sz="4" w:space="0" w:color="auto"/>
            </w:tcBorders>
            <w:shd w:val="clear" w:color="auto" w:fill="auto"/>
            <w:noWrap/>
            <w:vAlign w:val="bottom"/>
          </w:tcPr>
          <w:p w:rsidR="00E939AF" w:rsidRDefault="00E939AF" w:rsidP="003E20B5">
            <w:pPr>
              <w:rPr>
                <w:rFonts w:ascii="Arial" w:hAnsi="Arial" w:cs="Arial"/>
                <w:sz w:val="20"/>
                <w:szCs w:val="20"/>
              </w:rPr>
            </w:pPr>
            <w:r>
              <w:rPr>
                <w:rFonts w:ascii="Arial" w:hAnsi="Arial" w:cs="Arial"/>
                <w:sz w:val="20"/>
                <w:szCs w:val="20"/>
              </w:rPr>
              <w:t>Hi (cm)</w:t>
            </w:r>
          </w:p>
        </w:tc>
        <w:tc>
          <w:tcPr>
            <w:tcW w:w="639" w:type="dxa"/>
            <w:tcBorders>
              <w:top w:val="nil"/>
              <w:left w:val="nil"/>
              <w:bottom w:val="single" w:sz="4" w:space="0" w:color="auto"/>
              <w:right w:val="single" w:sz="8"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5,7</w:t>
            </w:r>
          </w:p>
        </w:tc>
      </w:tr>
      <w:tr w:rsidR="00E939AF" w:rsidTr="003E20B5">
        <w:trPr>
          <w:trHeight w:val="270"/>
        </w:trPr>
        <w:tc>
          <w:tcPr>
            <w:tcW w:w="1901" w:type="dxa"/>
            <w:tcBorders>
              <w:top w:val="nil"/>
              <w:left w:val="single" w:sz="8" w:space="0" w:color="auto"/>
              <w:bottom w:val="nil"/>
              <w:right w:val="single" w:sz="4" w:space="0" w:color="auto"/>
            </w:tcBorders>
            <w:shd w:val="clear" w:color="auto" w:fill="auto"/>
            <w:noWrap/>
            <w:vAlign w:val="bottom"/>
          </w:tcPr>
          <w:p w:rsidR="00E939AF" w:rsidRDefault="00E939AF" w:rsidP="003E20B5">
            <w:pPr>
              <w:rPr>
                <w:rFonts w:ascii="Arial" w:hAnsi="Arial" w:cs="Arial"/>
                <w:sz w:val="20"/>
                <w:szCs w:val="20"/>
              </w:rPr>
            </w:pPr>
            <w:r>
              <w:rPr>
                <w:rFonts w:ascii="Arial" w:hAnsi="Arial" w:cs="Arial"/>
                <w:sz w:val="20"/>
                <w:szCs w:val="20"/>
              </w:rPr>
              <w:t>Altura tanque</w:t>
            </w:r>
          </w:p>
        </w:tc>
        <w:tc>
          <w:tcPr>
            <w:tcW w:w="639" w:type="dxa"/>
            <w:tcBorders>
              <w:top w:val="nil"/>
              <w:left w:val="nil"/>
              <w:bottom w:val="nil"/>
              <w:right w:val="single" w:sz="8"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22,9</w:t>
            </w:r>
          </w:p>
        </w:tc>
      </w:tr>
      <w:tr w:rsidR="00E939AF" w:rsidTr="003E20B5">
        <w:trPr>
          <w:trHeight w:val="270"/>
        </w:trPr>
        <w:tc>
          <w:tcPr>
            <w:tcW w:w="2540"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Deflectores</w:t>
            </w:r>
          </w:p>
        </w:tc>
      </w:tr>
      <w:tr w:rsidR="00E939AF" w:rsidTr="003E20B5">
        <w:trPr>
          <w:trHeight w:val="270"/>
        </w:trPr>
        <w:tc>
          <w:tcPr>
            <w:tcW w:w="1901" w:type="dxa"/>
            <w:tcBorders>
              <w:top w:val="nil"/>
              <w:left w:val="single" w:sz="8" w:space="0" w:color="auto"/>
              <w:bottom w:val="single" w:sz="8" w:space="0" w:color="auto"/>
              <w:right w:val="single" w:sz="4" w:space="0" w:color="auto"/>
            </w:tcBorders>
            <w:shd w:val="clear" w:color="auto" w:fill="auto"/>
            <w:noWrap/>
            <w:vAlign w:val="bottom"/>
          </w:tcPr>
          <w:p w:rsidR="00E939AF" w:rsidRDefault="00E939AF" w:rsidP="003E20B5">
            <w:pPr>
              <w:rPr>
                <w:rFonts w:ascii="Arial" w:hAnsi="Arial" w:cs="Arial"/>
                <w:sz w:val="20"/>
                <w:szCs w:val="20"/>
              </w:rPr>
            </w:pPr>
            <w:r>
              <w:rPr>
                <w:rFonts w:ascii="Arial" w:hAnsi="Arial" w:cs="Arial"/>
                <w:sz w:val="20"/>
                <w:szCs w:val="20"/>
              </w:rPr>
              <w:t>Wb (cm)</w:t>
            </w:r>
          </w:p>
        </w:tc>
        <w:tc>
          <w:tcPr>
            <w:tcW w:w="639" w:type="dxa"/>
            <w:tcBorders>
              <w:top w:val="nil"/>
              <w:left w:val="nil"/>
              <w:bottom w:val="single" w:sz="8" w:space="0" w:color="auto"/>
              <w:right w:val="single" w:sz="8"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1,7</w:t>
            </w:r>
          </w:p>
        </w:tc>
      </w:tr>
    </w:tbl>
    <w:p w:rsidR="00E939AF" w:rsidRPr="00D05328" w:rsidRDefault="00E939AF" w:rsidP="00E939AF">
      <w:pPr>
        <w:spacing w:line="480" w:lineRule="auto"/>
        <w:ind w:left="1260"/>
        <w:jc w:val="both"/>
        <w:rPr>
          <w:rFonts w:ascii="Arial" w:hAnsi="Arial" w:cs="Arial"/>
        </w:rPr>
      </w:pPr>
      <w:r>
        <w:rPr>
          <w:rFonts w:ascii="Arial" w:hAnsi="Arial" w:cs="Arial"/>
          <w:noProof/>
        </w:rPr>
        <w:drawing>
          <wp:inline distT="0" distB="0" distL="0" distR="0">
            <wp:extent cx="2399665" cy="2857500"/>
            <wp:effectExtent l="19050" t="0" r="635"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8"/>
                    <a:srcRect/>
                    <a:stretch>
                      <a:fillRect/>
                    </a:stretch>
                  </pic:blipFill>
                  <pic:spPr bwMode="auto">
                    <a:xfrm>
                      <a:off x="0" y="0"/>
                      <a:ext cx="2399665" cy="2857500"/>
                    </a:xfrm>
                    <a:prstGeom prst="rect">
                      <a:avLst/>
                    </a:prstGeom>
                    <a:noFill/>
                  </pic:spPr>
                </pic:pic>
              </a:graphicData>
            </a:graphic>
          </wp:inline>
        </w:drawing>
      </w:r>
    </w:p>
    <w:p w:rsidR="00E939AF" w:rsidRDefault="00E939AF" w:rsidP="00E939AF">
      <w:pPr>
        <w:spacing w:line="480" w:lineRule="auto"/>
        <w:ind w:left="1260"/>
        <w:jc w:val="both"/>
        <w:rPr>
          <w:rFonts w:ascii="Arial" w:hAnsi="Arial" w:cs="Arial"/>
        </w:rPr>
      </w:pPr>
      <w:r>
        <w:rPr>
          <w:rFonts w:ascii="Arial" w:hAnsi="Arial" w:cs="Arial"/>
        </w:rPr>
        <w:t>El tanque debe estar provisto de una chaqueta que cubra hasta los ¾ de la altura del tanque.</w:t>
      </w:r>
    </w:p>
    <w:p w:rsidR="00E939AF" w:rsidRDefault="00E939AF" w:rsidP="00E939AF">
      <w:pPr>
        <w:spacing w:line="480" w:lineRule="auto"/>
        <w:ind w:left="1260"/>
        <w:jc w:val="both"/>
        <w:rPr>
          <w:rFonts w:ascii="Arial" w:hAnsi="Arial" w:cs="Arial"/>
        </w:rPr>
      </w:pPr>
    </w:p>
    <w:p w:rsidR="00E939AF" w:rsidRPr="00B458B9" w:rsidRDefault="00E939AF" w:rsidP="00E939AF">
      <w:pPr>
        <w:numPr>
          <w:ilvl w:val="0"/>
          <w:numId w:val="12"/>
        </w:numPr>
        <w:tabs>
          <w:tab w:val="clear" w:pos="1680"/>
          <w:tab w:val="num" w:pos="1260"/>
        </w:tabs>
        <w:spacing w:line="480" w:lineRule="auto"/>
        <w:ind w:left="1260"/>
        <w:jc w:val="both"/>
        <w:rPr>
          <w:rFonts w:ascii="Arial" w:hAnsi="Arial" w:cs="Arial"/>
          <w:i/>
        </w:rPr>
      </w:pPr>
      <w:r w:rsidRPr="00B458B9">
        <w:rPr>
          <w:rFonts w:ascii="Arial" w:hAnsi="Arial" w:cs="Arial"/>
          <w:i/>
        </w:rPr>
        <w:t>Rango de caudales a utilizar.</w:t>
      </w:r>
    </w:p>
    <w:p w:rsidR="00E939AF" w:rsidRDefault="00E939AF" w:rsidP="00E939AF">
      <w:pPr>
        <w:spacing w:line="480" w:lineRule="auto"/>
        <w:ind w:left="1260"/>
        <w:jc w:val="both"/>
        <w:rPr>
          <w:rFonts w:ascii="Arial" w:hAnsi="Arial" w:cs="Arial"/>
        </w:rPr>
      </w:pPr>
      <w:r>
        <w:rPr>
          <w:rFonts w:ascii="Arial" w:hAnsi="Arial" w:cs="Arial"/>
        </w:rPr>
        <w:t xml:space="preserve">Los caudales que deben manejar las llaves que dosifican la alimentación del medio fresco y retiro del medio gastado en el </w:t>
      </w:r>
      <w:r>
        <w:rPr>
          <w:rFonts w:ascii="Arial" w:hAnsi="Arial" w:cs="Arial"/>
        </w:rPr>
        <w:lastRenderedPageBreak/>
        <w:t xml:space="preserve">quimiostato son: </w:t>
      </w:r>
      <w:r w:rsidRPr="00F74E4C">
        <w:rPr>
          <w:rFonts w:ascii="Arial" w:hAnsi="Arial" w:cs="Arial"/>
          <w:b/>
        </w:rPr>
        <w:t>0.4, 0.8, 1.1, 1.5</w:t>
      </w:r>
      <w:r>
        <w:rPr>
          <w:rFonts w:ascii="Arial" w:hAnsi="Arial" w:cs="Arial"/>
          <w:b/>
        </w:rPr>
        <w:t xml:space="preserve"> l/</w:t>
      </w:r>
      <w:r w:rsidRPr="00F74E4C">
        <w:rPr>
          <w:rFonts w:ascii="Arial" w:hAnsi="Arial" w:cs="Arial"/>
          <w:b/>
        </w:rPr>
        <w:t>h,</w:t>
      </w:r>
      <w:r>
        <w:rPr>
          <w:rFonts w:ascii="Arial" w:hAnsi="Arial" w:cs="Arial"/>
        </w:rPr>
        <w:t xml:space="preserve"> con un error experimental no mayor al  ± 0.1 lt/h.</w:t>
      </w:r>
    </w:p>
    <w:p w:rsidR="00E939AF" w:rsidRDefault="00E939AF" w:rsidP="00E939AF">
      <w:pPr>
        <w:spacing w:line="480" w:lineRule="auto"/>
        <w:jc w:val="both"/>
        <w:rPr>
          <w:rFonts w:ascii="Arial" w:hAnsi="Arial" w:cs="Arial"/>
        </w:rPr>
      </w:pPr>
    </w:p>
    <w:p w:rsidR="00E939AF" w:rsidRPr="00B458B9" w:rsidRDefault="00E939AF" w:rsidP="00E939AF">
      <w:pPr>
        <w:numPr>
          <w:ilvl w:val="0"/>
          <w:numId w:val="12"/>
        </w:numPr>
        <w:tabs>
          <w:tab w:val="clear" w:pos="1680"/>
          <w:tab w:val="num" w:pos="1260"/>
        </w:tabs>
        <w:spacing w:line="480" w:lineRule="auto"/>
        <w:ind w:left="1260"/>
        <w:jc w:val="both"/>
        <w:rPr>
          <w:rFonts w:ascii="Arial" w:hAnsi="Arial" w:cs="Arial"/>
          <w:i/>
        </w:rPr>
      </w:pPr>
      <w:r w:rsidRPr="00B458B9">
        <w:rPr>
          <w:rFonts w:ascii="Arial" w:hAnsi="Arial" w:cs="Arial"/>
          <w:i/>
        </w:rPr>
        <w:t>Potencia del motor agitador.</w:t>
      </w:r>
    </w:p>
    <w:p w:rsidR="00E939AF" w:rsidRDefault="00E939AF" w:rsidP="00E939AF">
      <w:pPr>
        <w:spacing w:line="480" w:lineRule="auto"/>
        <w:ind w:left="1260"/>
        <w:jc w:val="both"/>
        <w:rPr>
          <w:rFonts w:ascii="Arial" w:hAnsi="Arial" w:cs="Arial"/>
        </w:rPr>
      </w:pPr>
      <w:r>
        <w:rPr>
          <w:rFonts w:ascii="Arial" w:hAnsi="Arial" w:cs="Arial"/>
        </w:rPr>
        <w:t xml:space="preserve">La potencia del  motor que provee de movimiento a la turbina del quimiostato es </w:t>
      </w:r>
      <w:r w:rsidRPr="00F74E4C">
        <w:rPr>
          <w:rFonts w:ascii="Arial" w:hAnsi="Arial" w:cs="Arial"/>
          <w:b/>
        </w:rPr>
        <w:t>0.05 hp</w:t>
      </w:r>
      <w:r>
        <w:rPr>
          <w:rFonts w:ascii="Arial" w:hAnsi="Arial" w:cs="Arial"/>
        </w:rPr>
        <w:t xml:space="preserve"> (basándose en una eficiencia del sistema mecánico-eléctrico estimada del 75%).</w:t>
      </w:r>
    </w:p>
    <w:p w:rsidR="00E939AF" w:rsidRDefault="00E939AF" w:rsidP="00E939AF">
      <w:pPr>
        <w:spacing w:line="480" w:lineRule="auto"/>
        <w:ind w:left="1260"/>
        <w:jc w:val="both"/>
        <w:rPr>
          <w:rFonts w:ascii="Arial" w:hAnsi="Arial" w:cs="Arial"/>
        </w:rPr>
      </w:pPr>
    </w:p>
    <w:p w:rsidR="00E939AF" w:rsidRPr="00B458B9" w:rsidRDefault="00E939AF" w:rsidP="00E939AF">
      <w:pPr>
        <w:numPr>
          <w:ilvl w:val="0"/>
          <w:numId w:val="12"/>
        </w:numPr>
        <w:tabs>
          <w:tab w:val="clear" w:pos="1680"/>
          <w:tab w:val="num" w:pos="1260"/>
        </w:tabs>
        <w:spacing w:line="480" w:lineRule="auto"/>
        <w:ind w:left="1260"/>
        <w:jc w:val="both"/>
        <w:rPr>
          <w:rFonts w:ascii="Arial" w:hAnsi="Arial" w:cs="Arial"/>
          <w:i/>
        </w:rPr>
      </w:pPr>
      <w:r w:rsidRPr="00B458B9">
        <w:rPr>
          <w:rFonts w:ascii="Arial" w:hAnsi="Arial" w:cs="Arial"/>
          <w:i/>
        </w:rPr>
        <w:t>Temperatura y Caudal del agua en la chaqueta.</w:t>
      </w:r>
    </w:p>
    <w:p w:rsidR="00E939AF" w:rsidRDefault="00E939AF" w:rsidP="00E939AF">
      <w:pPr>
        <w:spacing w:line="480" w:lineRule="auto"/>
        <w:ind w:left="1260"/>
        <w:jc w:val="both"/>
        <w:rPr>
          <w:rFonts w:ascii="Arial" w:hAnsi="Arial" w:cs="Arial"/>
          <w:b/>
        </w:rPr>
      </w:pPr>
      <w:r>
        <w:rPr>
          <w:rFonts w:ascii="Arial" w:hAnsi="Arial" w:cs="Arial"/>
        </w:rPr>
        <w:t>La temperatura del agua en la entrada de la chaqueta (T</w:t>
      </w:r>
      <w:r w:rsidRPr="00C418ED">
        <w:rPr>
          <w:rFonts w:ascii="Arial" w:hAnsi="Arial" w:cs="Arial"/>
          <w:vertAlign w:val="subscript"/>
        </w:rPr>
        <w:t>1</w:t>
      </w:r>
      <w:r>
        <w:rPr>
          <w:rFonts w:ascii="Arial" w:hAnsi="Arial" w:cs="Arial"/>
        </w:rPr>
        <w:t xml:space="preserve">) es </w:t>
      </w:r>
      <w:r w:rsidRPr="00273146">
        <w:rPr>
          <w:rFonts w:ascii="Arial" w:hAnsi="Arial" w:cs="Arial"/>
          <w:b/>
        </w:rPr>
        <w:t>22</w:t>
      </w:r>
      <w:r w:rsidRPr="00273146">
        <w:rPr>
          <w:rFonts w:ascii="Arial" w:hAnsi="Arial" w:cs="Arial"/>
          <w:b/>
          <w:vertAlign w:val="superscript"/>
        </w:rPr>
        <w:t>o</w:t>
      </w:r>
      <w:r w:rsidRPr="00273146">
        <w:rPr>
          <w:rFonts w:ascii="Arial" w:hAnsi="Arial" w:cs="Arial"/>
          <w:b/>
        </w:rPr>
        <w:t>C</w:t>
      </w:r>
      <w:r>
        <w:rPr>
          <w:rFonts w:ascii="Arial" w:hAnsi="Arial" w:cs="Arial"/>
        </w:rPr>
        <w:t xml:space="preserve">, y su caudal másico (M) es </w:t>
      </w:r>
      <w:r>
        <w:rPr>
          <w:rFonts w:ascii="Arial" w:hAnsi="Arial" w:cs="Arial"/>
          <w:b/>
        </w:rPr>
        <w:t>0.013 Kg/s.</w:t>
      </w:r>
    </w:p>
    <w:p w:rsidR="00E939AF" w:rsidRDefault="00E939AF" w:rsidP="00E939AF">
      <w:pPr>
        <w:spacing w:line="480" w:lineRule="auto"/>
        <w:ind w:left="1260"/>
        <w:jc w:val="both"/>
        <w:rPr>
          <w:rFonts w:ascii="Arial" w:hAnsi="Arial" w:cs="Arial"/>
          <w:b/>
        </w:rPr>
      </w:pPr>
    </w:p>
    <w:p w:rsidR="00E939AF" w:rsidRPr="00B458B9" w:rsidRDefault="00E939AF" w:rsidP="00E939AF">
      <w:pPr>
        <w:numPr>
          <w:ilvl w:val="0"/>
          <w:numId w:val="12"/>
        </w:numPr>
        <w:tabs>
          <w:tab w:val="clear" w:pos="1680"/>
          <w:tab w:val="num" w:pos="1260"/>
        </w:tabs>
        <w:spacing w:line="480" w:lineRule="auto"/>
        <w:ind w:left="1260"/>
        <w:jc w:val="both"/>
        <w:rPr>
          <w:rFonts w:ascii="Arial" w:hAnsi="Arial" w:cs="Arial"/>
          <w:i/>
        </w:rPr>
      </w:pPr>
      <w:r w:rsidRPr="00B458B9">
        <w:rPr>
          <w:rFonts w:ascii="Arial" w:hAnsi="Arial" w:cs="Arial"/>
          <w:i/>
        </w:rPr>
        <w:t>Caudal volumétrico y presión que debe proveer el compresor en el difusor de aire del quimiostato.</w:t>
      </w:r>
    </w:p>
    <w:p w:rsidR="00E939AF" w:rsidRPr="00B458B9" w:rsidRDefault="00E939AF" w:rsidP="00E939AF">
      <w:pPr>
        <w:spacing w:line="480" w:lineRule="auto"/>
        <w:ind w:left="1260"/>
        <w:jc w:val="both"/>
        <w:rPr>
          <w:rFonts w:ascii="Arial" w:hAnsi="Arial" w:cs="Arial"/>
        </w:rPr>
      </w:pPr>
      <w:r w:rsidRPr="00B458B9">
        <w:rPr>
          <w:rFonts w:ascii="Arial" w:hAnsi="Arial" w:cs="Arial"/>
        </w:rPr>
        <w:t xml:space="preserve">El caudal volumétrico del aire (G) </w:t>
      </w:r>
      <w:r>
        <w:rPr>
          <w:rFonts w:ascii="Arial" w:hAnsi="Arial" w:cs="Arial"/>
        </w:rPr>
        <w:t>es</w:t>
      </w:r>
      <w:r>
        <w:rPr>
          <w:rFonts w:ascii="Arial" w:hAnsi="Arial" w:cs="Arial"/>
          <w:b/>
        </w:rPr>
        <w:t xml:space="preserve"> 1.84 l/s, </w:t>
      </w:r>
      <w:r w:rsidRPr="00B458B9">
        <w:rPr>
          <w:rFonts w:ascii="Arial" w:hAnsi="Arial" w:cs="Arial"/>
        </w:rPr>
        <w:t>y su presión al pasar por el difusor es</w:t>
      </w:r>
      <w:r w:rsidRPr="00B458B9">
        <w:rPr>
          <w:rFonts w:ascii="Arial" w:hAnsi="Arial" w:cs="Arial"/>
          <w:b/>
        </w:rPr>
        <w:t xml:space="preserve"> 103015.6 N/m</w:t>
      </w:r>
      <w:r w:rsidRPr="009F30E9">
        <w:rPr>
          <w:rFonts w:ascii="Arial" w:hAnsi="Arial" w:cs="Arial"/>
          <w:b/>
          <w:vertAlign w:val="superscript"/>
        </w:rPr>
        <w:t>2</w:t>
      </w:r>
      <w:r>
        <w:rPr>
          <w:rFonts w:ascii="Arial" w:hAnsi="Arial" w:cs="Arial"/>
        </w:rPr>
        <w:t xml:space="preserve"> </w:t>
      </w:r>
      <w:r w:rsidRPr="00B458B9">
        <w:rPr>
          <w:rFonts w:ascii="Arial" w:hAnsi="Arial" w:cs="Arial"/>
          <w:b/>
        </w:rPr>
        <w:t>abs</w:t>
      </w:r>
      <w:r>
        <w:rPr>
          <w:rFonts w:ascii="Arial" w:hAnsi="Arial" w:cs="Arial"/>
        </w:rPr>
        <w:t>, (determinada según la columna de liquido en el tanque).</w:t>
      </w:r>
    </w:p>
    <w:p w:rsidR="00E939AF" w:rsidRDefault="00E939AF" w:rsidP="00E939AF">
      <w:pPr>
        <w:spacing w:line="480" w:lineRule="auto"/>
        <w:ind w:left="1260"/>
        <w:jc w:val="both"/>
        <w:rPr>
          <w:rFonts w:ascii="Arial" w:hAnsi="Arial" w:cs="Arial"/>
        </w:rPr>
      </w:pPr>
    </w:p>
    <w:p w:rsidR="00E939AF" w:rsidRPr="00E44581" w:rsidRDefault="00E939AF" w:rsidP="00E939AF">
      <w:pPr>
        <w:spacing w:line="480" w:lineRule="auto"/>
        <w:ind w:left="1260"/>
        <w:jc w:val="both"/>
        <w:rPr>
          <w:rFonts w:ascii="Arial" w:hAnsi="Arial" w:cs="Arial"/>
        </w:rPr>
      </w:pPr>
    </w:p>
    <w:p w:rsidR="00E939AF" w:rsidRDefault="00E939AF" w:rsidP="00E939AF">
      <w:pPr>
        <w:spacing w:line="480" w:lineRule="auto"/>
        <w:ind w:left="1260"/>
        <w:jc w:val="both"/>
        <w:rPr>
          <w:rFonts w:ascii="Arial" w:hAnsi="Arial" w:cs="Arial"/>
        </w:rPr>
      </w:pPr>
    </w:p>
    <w:p w:rsidR="00E939AF" w:rsidRDefault="00E939AF" w:rsidP="00E939AF">
      <w:pPr>
        <w:spacing w:line="480" w:lineRule="auto"/>
        <w:ind w:left="1260"/>
        <w:jc w:val="both"/>
        <w:rPr>
          <w:rFonts w:ascii="Arial" w:hAnsi="Arial" w:cs="Arial"/>
        </w:rPr>
      </w:pPr>
    </w:p>
    <w:p w:rsidR="00E939AF" w:rsidRPr="00496879" w:rsidRDefault="00E939AF" w:rsidP="00E939AF">
      <w:pPr>
        <w:jc w:val="both"/>
        <w:rPr>
          <w:rFonts w:ascii="Arial" w:hAnsi="Arial" w:cs="Arial"/>
        </w:rPr>
      </w:pPr>
    </w:p>
    <w:p w:rsidR="00E939AF" w:rsidRDefault="00E939AF" w:rsidP="00E939AF"/>
    <w:p w:rsidR="00E939AF" w:rsidRPr="00295C79" w:rsidRDefault="00E939AF" w:rsidP="00E939AF">
      <w:pPr>
        <w:rPr>
          <w:rFonts w:ascii="Arial" w:hAnsi="Arial" w:cs="Arial"/>
        </w:rPr>
      </w:pPr>
    </w:p>
    <w:p w:rsidR="00E939AF" w:rsidRPr="00295C79" w:rsidRDefault="00E939AF" w:rsidP="00E939AF">
      <w:pPr>
        <w:rPr>
          <w:rFonts w:ascii="Arial" w:hAnsi="Arial" w:cs="Arial"/>
        </w:rPr>
      </w:pPr>
    </w:p>
    <w:p w:rsidR="00E939AF" w:rsidRPr="00295C79" w:rsidRDefault="00E939AF" w:rsidP="00E939AF">
      <w:pPr>
        <w:rPr>
          <w:rFonts w:ascii="Arial" w:hAnsi="Arial" w:cs="Arial"/>
        </w:rPr>
      </w:pPr>
    </w:p>
    <w:p w:rsidR="00E939AF" w:rsidRPr="00295C79" w:rsidRDefault="00E939AF" w:rsidP="00E939AF">
      <w:pPr>
        <w:rPr>
          <w:rFonts w:ascii="Arial" w:hAnsi="Arial" w:cs="Arial"/>
        </w:rPr>
      </w:pPr>
    </w:p>
    <w:p w:rsidR="00E939AF" w:rsidRPr="00295C79" w:rsidRDefault="00E939AF" w:rsidP="00E939AF">
      <w:pPr>
        <w:rPr>
          <w:rFonts w:ascii="Arial" w:hAnsi="Arial" w:cs="Arial"/>
        </w:rPr>
      </w:pPr>
    </w:p>
    <w:p w:rsidR="00E939AF" w:rsidRPr="00295C79" w:rsidRDefault="00E939AF" w:rsidP="00E939AF">
      <w:pPr>
        <w:rPr>
          <w:rFonts w:ascii="Arial" w:hAnsi="Arial" w:cs="Arial"/>
        </w:rPr>
      </w:pPr>
    </w:p>
    <w:p w:rsidR="00E939AF" w:rsidRPr="00295C79" w:rsidRDefault="00E939AF" w:rsidP="00E939AF">
      <w:pPr>
        <w:rPr>
          <w:rFonts w:ascii="Arial" w:hAnsi="Arial" w:cs="Arial"/>
        </w:rPr>
      </w:pPr>
    </w:p>
    <w:p w:rsidR="00E939AF" w:rsidRDefault="00E939AF" w:rsidP="00E939AF">
      <w:pPr>
        <w:jc w:val="center"/>
        <w:rPr>
          <w:rFonts w:ascii="Arial" w:hAnsi="Arial" w:cs="Arial"/>
          <w:b/>
          <w:lang w:val="en-US"/>
        </w:rPr>
      </w:pPr>
      <w:r>
        <w:rPr>
          <w:rFonts w:ascii="Arial" w:hAnsi="Arial" w:cs="Arial"/>
          <w:b/>
          <w:sz w:val="48"/>
          <w:szCs w:val="48"/>
          <w:lang w:val="en-US"/>
        </w:rPr>
        <w:t>CAPITULO 3</w:t>
      </w:r>
    </w:p>
    <w:p w:rsidR="00E939AF" w:rsidRDefault="00E939AF" w:rsidP="00E939AF">
      <w:pPr>
        <w:rPr>
          <w:rFonts w:ascii="Arial" w:hAnsi="Arial" w:cs="Arial"/>
          <w:b/>
          <w:lang w:val="en-US"/>
        </w:rPr>
      </w:pPr>
    </w:p>
    <w:p w:rsidR="00E939AF" w:rsidRDefault="00E939AF" w:rsidP="00E939AF">
      <w:pPr>
        <w:rPr>
          <w:rFonts w:ascii="Arial" w:hAnsi="Arial" w:cs="Arial"/>
          <w:b/>
          <w:lang w:val="en-US"/>
        </w:rPr>
      </w:pPr>
    </w:p>
    <w:p w:rsidR="00E939AF" w:rsidRDefault="00E939AF" w:rsidP="00E939AF">
      <w:pPr>
        <w:rPr>
          <w:rFonts w:ascii="Arial" w:hAnsi="Arial" w:cs="Arial"/>
          <w:b/>
          <w:lang w:val="en-US"/>
        </w:rPr>
      </w:pPr>
    </w:p>
    <w:p w:rsidR="00E939AF" w:rsidRPr="00EB5DEF" w:rsidRDefault="00E939AF" w:rsidP="00E939AF">
      <w:pPr>
        <w:rPr>
          <w:rFonts w:ascii="Arial" w:hAnsi="Arial" w:cs="Arial"/>
          <w:b/>
          <w:lang w:val="en-US"/>
        </w:rPr>
      </w:pPr>
    </w:p>
    <w:p w:rsidR="00E939AF" w:rsidRPr="00EB5DEF" w:rsidRDefault="00E939AF" w:rsidP="00E939AF">
      <w:pPr>
        <w:numPr>
          <w:ilvl w:val="0"/>
          <w:numId w:val="31"/>
        </w:numPr>
        <w:jc w:val="both"/>
        <w:rPr>
          <w:rFonts w:ascii="Arial" w:hAnsi="Arial" w:cs="Arial"/>
          <w:b/>
          <w:sz w:val="32"/>
          <w:szCs w:val="32"/>
          <w:lang w:val="en-US"/>
        </w:rPr>
      </w:pPr>
      <w:r w:rsidRPr="00EB5DEF">
        <w:rPr>
          <w:rFonts w:ascii="Arial" w:hAnsi="Arial" w:cs="Arial"/>
          <w:b/>
          <w:sz w:val="32"/>
          <w:szCs w:val="32"/>
        </w:rPr>
        <w:t>PRUEBAS EXPERIMENTALES</w:t>
      </w:r>
      <w:r w:rsidRPr="00EB5DEF">
        <w:rPr>
          <w:rFonts w:ascii="Arial" w:hAnsi="Arial" w:cs="Arial"/>
        </w:rPr>
        <w:t>.</w:t>
      </w:r>
    </w:p>
    <w:p w:rsidR="00E939AF" w:rsidRDefault="00E939AF" w:rsidP="00E939AF">
      <w:pPr>
        <w:jc w:val="both"/>
        <w:rPr>
          <w:rFonts w:ascii="Arial" w:hAnsi="Arial" w:cs="Arial"/>
          <w:b/>
          <w:sz w:val="32"/>
          <w:szCs w:val="32"/>
          <w:lang w:val="en-US"/>
        </w:rPr>
      </w:pPr>
    </w:p>
    <w:p w:rsidR="00E939AF" w:rsidRDefault="00E939AF" w:rsidP="00E939AF">
      <w:pPr>
        <w:jc w:val="both"/>
        <w:rPr>
          <w:rFonts w:ascii="Arial" w:hAnsi="Arial" w:cs="Arial"/>
          <w:b/>
          <w:sz w:val="32"/>
          <w:szCs w:val="32"/>
          <w:lang w:val="en-US"/>
        </w:rPr>
      </w:pPr>
    </w:p>
    <w:p w:rsidR="00E939AF" w:rsidRDefault="00E939AF" w:rsidP="00E939AF">
      <w:pPr>
        <w:jc w:val="both"/>
        <w:rPr>
          <w:rFonts w:ascii="Arial" w:hAnsi="Arial" w:cs="Arial"/>
          <w:b/>
          <w:sz w:val="32"/>
          <w:szCs w:val="32"/>
          <w:lang w:val="en-US"/>
        </w:rPr>
      </w:pPr>
    </w:p>
    <w:p w:rsidR="00E939AF" w:rsidRDefault="00E939AF" w:rsidP="00E939AF">
      <w:pPr>
        <w:jc w:val="both"/>
        <w:rPr>
          <w:rFonts w:ascii="Arial" w:hAnsi="Arial" w:cs="Arial"/>
          <w:b/>
          <w:sz w:val="32"/>
          <w:szCs w:val="32"/>
          <w:lang w:val="en-US"/>
        </w:rPr>
      </w:pPr>
    </w:p>
    <w:p w:rsidR="00E939AF" w:rsidRPr="00EB5DEF" w:rsidRDefault="00E939AF" w:rsidP="00E939AF">
      <w:pPr>
        <w:spacing w:line="480" w:lineRule="auto"/>
        <w:ind w:left="360"/>
        <w:jc w:val="both"/>
        <w:rPr>
          <w:rFonts w:ascii="Arial" w:hAnsi="Arial" w:cs="Arial"/>
          <w:b/>
          <w:sz w:val="32"/>
          <w:szCs w:val="32"/>
        </w:rPr>
      </w:pPr>
      <w:r w:rsidRPr="00BA3289">
        <w:rPr>
          <w:rFonts w:ascii="Arial" w:hAnsi="Arial" w:cs="Arial"/>
        </w:rPr>
        <w:t>La parte exper</w:t>
      </w:r>
      <w:r>
        <w:rPr>
          <w:rFonts w:ascii="Arial" w:hAnsi="Arial" w:cs="Arial"/>
        </w:rPr>
        <w:t xml:space="preserve">imental de esta tesis comprende: el análisis y pretratamiento de la melaza; la metodología utilizada para la siembra; materiales, métodos y llevados a cabo durante el cultivo continuo y discontinuo.  El presente capítulo esta dedicado a detallar las técnicas experimentales adoptadas para el trabajo de laboratorio, que se requiere realizar para alcanzar los objetivos propuestos.  Los resultados obtenidos en las determinaciones se presentan en tablas desarrollas en el APENDICE C.  </w:t>
      </w:r>
    </w:p>
    <w:p w:rsidR="00E939AF" w:rsidRDefault="00E939AF" w:rsidP="00E939AF">
      <w:pPr>
        <w:spacing w:line="480" w:lineRule="auto"/>
        <w:ind w:left="360"/>
        <w:jc w:val="both"/>
        <w:rPr>
          <w:rFonts w:ascii="Arial" w:hAnsi="Arial" w:cs="Arial"/>
          <w:b/>
          <w:sz w:val="32"/>
          <w:szCs w:val="32"/>
        </w:rPr>
      </w:pPr>
    </w:p>
    <w:p w:rsidR="00E939AF" w:rsidRDefault="00E939AF" w:rsidP="00E939AF">
      <w:pPr>
        <w:spacing w:line="480" w:lineRule="auto"/>
        <w:ind w:left="360"/>
        <w:jc w:val="both"/>
        <w:rPr>
          <w:rFonts w:ascii="Arial" w:hAnsi="Arial" w:cs="Arial"/>
          <w:b/>
          <w:sz w:val="32"/>
          <w:szCs w:val="32"/>
        </w:rPr>
      </w:pPr>
    </w:p>
    <w:p w:rsidR="00E939AF" w:rsidRDefault="00E939AF" w:rsidP="00E939AF">
      <w:pPr>
        <w:jc w:val="both"/>
        <w:rPr>
          <w:rFonts w:ascii="Arial" w:hAnsi="Arial" w:cs="Arial"/>
          <w:b/>
          <w:sz w:val="32"/>
          <w:szCs w:val="32"/>
        </w:rPr>
      </w:pPr>
    </w:p>
    <w:p w:rsidR="00E939AF" w:rsidRPr="00EB5DEF" w:rsidRDefault="00E939AF" w:rsidP="00E939AF">
      <w:pPr>
        <w:jc w:val="both"/>
        <w:rPr>
          <w:rFonts w:ascii="Arial" w:hAnsi="Arial" w:cs="Arial"/>
          <w:sz w:val="32"/>
          <w:szCs w:val="32"/>
        </w:rPr>
      </w:pPr>
    </w:p>
    <w:p w:rsidR="00E939AF" w:rsidRDefault="00E939AF" w:rsidP="00E939AF">
      <w:pPr>
        <w:numPr>
          <w:ilvl w:val="1"/>
          <w:numId w:val="31"/>
        </w:numPr>
        <w:tabs>
          <w:tab w:val="clear" w:pos="792"/>
        </w:tabs>
        <w:spacing w:line="480" w:lineRule="auto"/>
        <w:ind w:left="900" w:hanging="540"/>
        <w:jc w:val="both"/>
        <w:rPr>
          <w:rFonts w:ascii="Arial" w:hAnsi="Arial" w:cs="Arial"/>
          <w:b/>
          <w:sz w:val="32"/>
          <w:szCs w:val="32"/>
        </w:rPr>
      </w:pPr>
      <w:r w:rsidRPr="00262D82">
        <w:rPr>
          <w:rFonts w:ascii="Arial" w:hAnsi="Arial" w:cs="Arial"/>
          <w:b/>
        </w:rPr>
        <w:lastRenderedPageBreak/>
        <w:t>Análisis previos realizados a la melaza</w:t>
      </w:r>
      <w:r>
        <w:rPr>
          <w:rFonts w:ascii="Arial" w:hAnsi="Arial" w:cs="Arial"/>
          <w:b/>
          <w:sz w:val="32"/>
          <w:szCs w:val="32"/>
        </w:rPr>
        <w:t>.</w:t>
      </w:r>
    </w:p>
    <w:p w:rsidR="00E939AF" w:rsidRDefault="00E939AF" w:rsidP="00E939AF">
      <w:pPr>
        <w:spacing w:line="480" w:lineRule="auto"/>
        <w:ind w:left="900"/>
        <w:jc w:val="both"/>
        <w:rPr>
          <w:rFonts w:ascii="Arial" w:hAnsi="Arial" w:cs="Arial"/>
        </w:rPr>
      </w:pPr>
      <w:r>
        <w:rPr>
          <w:rFonts w:ascii="Arial" w:hAnsi="Arial" w:cs="Arial"/>
        </w:rPr>
        <w:t>Los análisis realizados a la melaza, están dirigidos a determinar si sus parámetros de calidad están dentro de los rangos permisibles.  Se consideran melazas no viables aquellas:</w:t>
      </w:r>
    </w:p>
    <w:p w:rsidR="00E939AF" w:rsidRDefault="00E939AF" w:rsidP="00E939AF">
      <w:pPr>
        <w:numPr>
          <w:ilvl w:val="0"/>
          <w:numId w:val="125"/>
        </w:numPr>
        <w:tabs>
          <w:tab w:val="clear" w:pos="2160"/>
          <w:tab w:val="num" w:pos="1260"/>
        </w:tabs>
        <w:spacing w:line="480" w:lineRule="auto"/>
        <w:ind w:left="1260"/>
        <w:jc w:val="both"/>
        <w:rPr>
          <w:rFonts w:ascii="Arial" w:hAnsi="Arial" w:cs="Arial"/>
        </w:rPr>
      </w:pPr>
      <w:r>
        <w:rPr>
          <w:rFonts w:ascii="Arial" w:hAnsi="Arial" w:cs="Arial"/>
        </w:rPr>
        <w:t>Con una concentración de sólidos solubles inferior a 76.3</w:t>
      </w:r>
      <w:r w:rsidRPr="00912FFE">
        <w:rPr>
          <w:rFonts w:ascii="Arial" w:hAnsi="Arial" w:cs="Arial"/>
          <w:vertAlign w:val="superscript"/>
        </w:rPr>
        <w:t>o</w:t>
      </w:r>
      <w:r>
        <w:rPr>
          <w:rFonts w:ascii="Arial" w:hAnsi="Arial" w:cs="Arial"/>
        </w:rPr>
        <w:t>Brix.  A menor concentración la melaza no es estable.</w:t>
      </w:r>
    </w:p>
    <w:p w:rsidR="00E939AF" w:rsidRDefault="00E939AF" w:rsidP="00E939AF">
      <w:pPr>
        <w:numPr>
          <w:ilvl w:val="0"/>
          <w:numId w:val="126"/>
        </w:numPr>
        <w:tabs>
          <w:tab w:val="clear" w:pos="2160"/>
          <w:tab w:val="num" w:pos="1260"/>
        </w:tabs>
        <w:spacing w:line="480" w:lineRule="auto"/>
        <w:ind w:left="1260"/>
        <w:jc w:val="both"/>
        <w:rPr>
          <w:rFonts w:ascii="Arial" w:hAnsi="Arial" w:cs="Arial"/>
        </w:rPr>
      </w:pPr>
      <w:r>
        <w:rPr>
          <w:rFonts w:ascii="Arial" w:hAnsi="Arial" w:cs="Arial"/>
        </w:rPr>
        <w:t>Con un contenido de azúcares reductores totales inferior al 47%.</w:t>
      </w:r>
    </w:p>
    <w:p w:rsidR="00E939AF" w:rsidRDefault="00E939AF" w:rsidP="00E939AF">
      <w:pPr>
        <w:numPr>
          <w:ilvl w:val="0"/>
          <w:numId w:val="127"/>
        </w:numPr>
        <w:tabs>
          <w:tab w:val="clear" w:pos="2160"/>
          <w:tab w:val="num" w:pos="1260"/>
        </w:tabs>
        <w:spacing w:line="480" w:lineRule="auto"/>
        <w:ind w:left="1260"/>
        <w:jc w:val="both"/>
        <w:rPr>
          <w:rFonts w:ascii="Arial" w:hAnsi="Arial" w:cs="Arial"/>
        </w:rPr>
      </w:pPr>
      <w:r>
        <w:rPr>
          <w:rFonts w:ascii="Arial" w:hAnsi="Arial" w:cs="Arial"/>
        </w:rPr>
        <w:t>Con un pH por debajo de 6.8-6.9.</w:t>
      </w:r>
    </w:p>
    <w:p w:rsidR="00E939AF" w:rsidRDefault="00E939AF" w:rsidP="00E939AF">
      <w:pPr>
        <w:numPr>
          <w:ilvl w:val="0"/>
          <w:numId w:val="128"/>
        </w:numPr>
        <w:tabs>
          <w:tab w:val="clear" w:pos="2160"/>
          <w:tab w:val="num" w:pos="1260"/>
        </w:tabs>
        <w:spacing w:line="480" w:lineRule="auto"/>
        <w:ind w:left="1260"/>
        <w:jc w:val="both"/>
        <w:rPr>
          <w:rFonts w:ascii="Arial" w:hAnsi="Arial" w:cs="Arial"/>
        </w:rPr>
      </w:pPr>
      <w:r>
        <w:rPr>
          <w:rFonts w:ascii="Arial" w:hAnsi="Arial" w:cs="Arial"/>
        </w:rPr>
        <w:t>Con más de un 0.15% de SO</w:t>
      </w:r>
      <w:r w:rsidRPr="00912FFE">
        <w:rPr>
          <w:rFonts w:ascii="Arial" w:hAnsi="Arial" w:cs="Arial"/>
          <w:vertAlign w:val="subscript"/>
        </w:rPr>
        <w:t>2</w:t>
      </w:r>
      <w:r>
        <w:rPr>
          <w:rFonts w:ascii="Arial" w:hAnsi="Arial" w:cs="Arial"/>
        </w:rPr>
        <w:t xml:space="preserve"> (determinado yodometricamente).  El limite normal para el SO</w:t>
      </w:r>
      <w:r w:rsidRPr="00912FFE">
        <w:rPr>
          <w:rFonts w:ascii="Arial" w:hAnsi="Arial" w:cs="Arial"/>
          <w:vertAlign w:val="subscript"/>
        </w:rPr>
        <w:t>2</w:t>
      </w:r>
      <w:r>
        <w:rPr>
          <w:rFonts w:ascii="Arial" w:hAnsi="Arial" w:cs="Arial"/>
        </w:rPr>
        <w:t xml:space="preserve"> es de 0.01%.</w:t>
      </w:r>
    </w:p>
    <w:p w:rsidR="00E939AF" w:rsidRDefault="00E939AF" w:rsidP="00E939AF">
      <w:pPr>
        <w:ind w:left="900"/>
        <w:jc w:val="both"/>
        <w:rPr>
          <w:rFonts w:ascii="Arial" w:hAnsi="Arial" w:cs="Arial"/>
        </w:rPr>
      </w:pPr>
    </w:p>
    <w:p w:rsidR="00E939AF" w:rsidRPr="007B492A" w:rsidRDefault="00E939AF" w:rsidP="00E939AF">
      <w:pPr>
        <w:spacing w:line="480" w:lineRule="auto"/>
        <w:ind w:left="900"/>
        <w:jc w:val="both"/>
        <w:rPr>
          <w:rFonts w:ascii="Arial" w:hAnsi="Arial" w:cs="Arial"/>
        </w:rPr>
      </w:pPr>
      <w:r>
        <w:rPr>
          <w:rFonts w:ascii="Arial" w:hAnsi="Arial" w:cs="Arial"/>
        </w:rPr>
        <w:t>A continuación se detallan los procedimientos seguidos en las determinaciones llevadas a cabo.</w:t>
      </w:r>
    </w:p>
    <w:p w:rsidR="00E939AF" w:rsidRPr="00B354A4" w:rsidRDefault="00E939AF" w:rsidP="00E939AF">
      <w:pPr>
        <w:spacing w:line="480" w:lineRule="auto"/>
        <w:ind w:left="900"/>
        <w:jc w:val="both"/>
        <w:rPr>
          <w:rFonts w:ascii="Arial" w:hAnsi="Arial" w:cs="Arial"/>
          <w:b/>
        </w:rPr>
      </w:pPr>
    </w:p>
    <w:p w:rsidR="00E939AF" w:rsidRPr="00F00A1E" w:rsidRDefault="00E939AF" w:rsidP="00E939AF">
      <w:pPr>
        <w:numPr>
          <w:ilvl w:val="2"/>
          <w:numId w:val="31"/>
        </w:numPr>
        <w:tabs>
          <w:tab w:val="clear" w:pos="1440"/>
          <w:tab w:val="num" w:pos="1620"/>
        </w:tabs>
        <w:spacing w:line="480" w:lineRule="auto"/>
        <w:ind w:left="1620" w:hanging="720"/>
        <w:jc w:val="both"/>
        <w:rPr>
          <w:rFonts w:ascii="Arial" w:hAnsi="Arial" w:cs="Arial"/>
          <w:b/>
          <w:sz w:val="32"/>
          <w:szCs w:val="32"/>
        </w:rPr>
      </w:pPr>
      <w:r>
        <w:rPr>
          <w:rFonts w:ascii="Arial" w:hAnsi="Arial" w:cs="Arial"/>
          <w:b/>
        </w:rPr>
        <w:t>Determinación de la concentración de sólidos solubles utilizando el refractómetro.</w:t>
      </w:r>
    </w:p>
    <w:p w:rsidR="00E939AF" w:rsidRPr="00F00A1E" w:rsidRDefault="00E939AF" w:rsidP="00E939AF">
      <w:pPr>
        <w:ind w:left="1620"/>
        <w:jc w:val="both"/>
        <w:rPr>
          <w:rFonts w:ascii="Arial" w:hAnsi="Arial" w:cs="Arial"/>
          <w:b/>
        </w:rPr>
      </w:pPr>
    </w:p>
    <w:p w:rsidR="00E939AF" w:rsidRPr="00F00A1E" w:rsidRDefault="00E939AF" w:rsidP="00E939AF">
      <w:pPr>
        <w:spacing w:line="480" w:lineRule="auto"/>
        <w:ind w:left="1620"/>
        <w:jc w:val="both"/>
        <w:rPr>
          <w:rFonts w:ascii="Arial" w:hAnsi="Arial" w:cs="Arial"/>
          <w:b/>
        </w:rPr>
      </w:pPr>
      <w:r w:rsidRPr="00F00A1E">
        <w:rPr>
          <w:rFonts w:ascii="Arial" w:hAnsi="Arial" w:cs="Arial"/>
          <w:b/>
        </w:rPr>
        <w:t>Materiales:</w:t>
      </w:r>
    </w:p>
    <w:p w:rsidR="00E939AF" w:rsidRPr="00F00A1E" w:rsidRDefault="00E939AF" w:rsidP="00E939AF">
      <w:pPr>
        <w:numPr>
          <w:ilvl w:val="0"/>
          <w:numId w:val="15"/>
        </w:numPr>
        <w:tabs>
          <w:tab w:val="clear" w:pos="720"/>
          <w:tab w:val="num" w:pos="1980"/>
        </w:tabs>
        <w:spacing w:line="480" w:lineRule="auto"/>
        <w:ind w:left="1980"/>
        <w:jc w:val="both"/>
        <w:rPr>
          <w:rFonts w:ascii="Arial" w:hAnsi="Arial" w:cs="Arial"/>
        </w:rPr>
      </w:pPr>
      <w:r w:rsidRPr="00F00A1E">
        <w:rPr>
          <w:rFonts w:ascii="Arial" w:hAnsi="Arial" w:cs="Arial"/>
        </w:rPr>
        <w:t>Refractómetro.</w:t>
      </w:r>
    </w:p>
    <w:p w:rsidR="00E939AF" w:rsidRPr="00F00A1E" w:rsidRDefault="00E939AF" w:rsidP="00E939AF">
      <w:pPr>
        <w:numPr>
          <w:ilvl w:val="0"/>
          <w:numId w:val="15"/>
        </w:numPr>
        <w:tabs>
          <w:tab w:val="clear" w:pos="720"/>
          <w:tab w:val="num" w:pos="1980"/>
        </w:tabs>
        <w:spacing w:line="480" w:lineRule="auto"/>
        <w:ind w:left="1980"/>
        <w:jc w:val="both"/>
        <w:rPr>
          <w:rFonts w:ascii="Arial" w:hAnsi="Arial" w:cs="Arial"/>
        </w:rPr>
      </w:pPr>
      <w:r w:rsidRPr="00F00A1E">
        <w:rPr>
          <w:rFonts w:ascii="Arial" w:hAnsi="Arial" w:cs="Arial"/>
        </w:rPr>
        <w:t>Pipeta 5 ml.</w:t>
      </w:r>
    </w:p>
    <w:p w:rsidR="00E939AF" w:rsidRPr="00F00A1E" w:rsidRDefault="00E939AF" w:rsidP="00E939AF">
      <w:pPr>
        <w:jc w:val="both"/>
        <w:rPr>
          <w:rFonts w:ascii="Arial" w:hAnsi="Arial" w:cs="Arial"/>
        </w:rPr>
      </w:pPr>
    </w:p>
    <w:p w:rsidR="00E939AF" w:rsidRPr="00F00A1E" w:rsidRDefault="00E939AF" w:rsidP="00E939AF">
      <w:pPr>
        <w:spacing w:line="480" w:lineRule="auto"/>
        <w:ind w:left="1620"/>
        <w:jc w:val="both"/>
        <w:rPr>
          <w:rFonts w:ascii="Arial" w:hAnsi="Arial" w:cs="Arial"/>
          <w:b/>
        </w:rPr>
      </w:pPr>
      <w:r w:rsidRPr="00F00A1E">
        <w:rPr>
          <w:rFonts w:ascii="Arial" w:hAnsi="Arial" w:cs="Arial"/>
          <w:b/>
        </w:rPr>
        <w:t>Substancias:</w:t>
      </w:r>
    </w:p>
    <w:p w:rsidR="00E939AF" w:rsidRPr="00F00A1E" w:rsidRDefault="00E939AF" w:rsidP="00E939AF">
      <w:pPr>
        <w:numPr>
          <w:ilvl w:val="0"/>
          <w:numId w:val="15"/>
        </w:numPr>
        <w:tabs>
          <w:tab w:val="clear" w:pos="720"/>
          <w:tab w:val="num" w:pos="1980"/>
        </w:tabs>
        <w:spacing w:line="480" w:lineRule="auto"/>
        <w:ind w:left="1980"/>
        <w:jc w:val="both"/>
        <w:rPr>
          <w:rFonts w:ascii="Arial" w:hAnsi="Arial" w:cs="Arial"/>
        </w:rPr>
      </w:pPr>
      <w:r w:rsidRPr="00F00A1E">
        <w:rPr>
          <w:rFonts w:ascii="Arial" w:hAnsi="Arial" w:cs="Arial"/>
        </w:rPr>
        <w:t>Solución de melaza (1:1), 5 ml.</w:t>
      </w:r>
    </w:p>
    <w:p w:rsidR="00E939AF" w:rsidRPr="00F00A1E" w:rsidRDefault="00E939AF" w:rsidP="00E939AF">
      <w:pPr>
        <w:ind w:left="1620"/>
        <w:jc w:val="both"/>
        <w:rPr>
          <w:rFonts w:ascii="Arial" w:hAnsi="Arial" w:cs="Arial"/>
        </w:rPr>
      </w:pPr>
    </w:p>
    <w:p w:rsidR="00E939AF" w:rsidRPr="00F00A1E" w:rsidRDefault="00E939AF" w:rsidP="00E939AF">
      <w:pPr>
        <w:spacing w:line="480" w:lineRule="auto"/>
        <w:ind w:left="1620"/>
        <w:jc w:val="both"/>
        <w:rPr>
          <w:rFonts w:ascii="Arial" w:hAnsi="Arial" w:cs="Arial"/>
          <w:b/>
        </w:rPr>
      </w:pPr>
      <w:r w:rsidRPr="00F00A1E">
        <w:rPr>
          <w:rFonts w:ascii="Arial" w:hAnsi="Arial" w:cs="Arial"/>
          <w:b/>
        </w:rPr>
        <w:t>Procedimiento:</w:t>
      </w:r>
    </w:p>
    <w:p w:rsidR="00E939AF" w:rsidRPr="00F00A1E" w:rsidRDefault="00E939AF" w:rsidP="00E939AF">
      <w:pPr>
        <w:numPr>
          <w:ilvl w:val="0"/>
          <w:numId w:val="15"/>
        </w:numPr>
        <w:tabs>
          <w:tab w:val="clear" w:pos="720"/>
          <w:tab w:val="num" w:pos="1980"/>
        </w:tabs>
        <w:spacing w:line="480" w:lineRule="auto"/>
        <w:ind w:left="1980"/>
        <w:jc w:val="both"/>
        <w:rPr>
          <w:rFonts w:ascii="Arial" w:hAnsi="Arial" w:cs="Arial"/>
        </w:rPr>
      </w:pPr>
      <w:r w:rsidRPr="00F00A1E">
        <w:rPr>
          <w:rFonts w:ascii="Arial" w:hAnsi="Arial" w:cs="Arial"/>
        </w:rPr>
        <w:t>Se toma una alícuota de 5 ml de solución de melaza (1:1)</w:t>
      </w:r>
      <w:r>
        <w:rPr>
          <w:rFonts w:ascii="Arial" w:hAnsi="Arial" w:cs="Arial"/>
        </w:rPr>
        <w:t>.</w:t>
      </w:r>
    </w:p>
    <w:p w:rsidR="00E939AF" w:rsidRPr="00F00A1E" w:rsidRDefault="00E939AF" w:rsidP="00E939AF">
      <w:pPr>
        <w:numPr>
          <w:ilvl w:val="0"/>
          <w:numId w:val="15"/>
        </w:numPr>
        <w:tabs>
          <w:tab w:val="clear" w:pos="720"/>
          <w:tab w:val="num" w:pos="1980"/>
        </w:tabs>
        <w:spacing w:line="480" w:lineRule="auto"/>
        <w:ind w:left="1980"/>
        <w:jc w:val="both"/>
        <w:rPr>
          <w:rFonts w:ascii="Arial" w:hAnsi="Arial" w:cs="Arial"/>
        </w:rPr>
      </w:pPr>
      <w:r w:rsidRPr="00F00A1E">
        <w:rPr>
          <w:rFonts w:ascii="Arial" w:hAnsi="Arial" w:cs="Arial"/>
        </w:rPr>
        <w:t>Poner dos gotas de muestra sobre el prisma del refractómetro.</w:t>
      </w:r>
    </w:p>
    <w:p w:rsidR="00E939AF" w:rsidRDefault="00E939AF" w:rsidP="00E939AF">
      <w:pPr>
        <w:numPr>
          <w:ilvl w:val="0"/>
          <w:numId w:val="15"/>
        </w:numPr>
        <w:tabs>
          <w:tab w:val="clear" w:pos="720"/>
          <w:tab w:val="num" w:pos="1980"/>
        </w:tabs>
        <w:spacing w:line="480" w:lineRule="auto"/>
        <w:ind w:left="1980"/>
        <w:jc w:val="both"/>
        <w:rPr>
          <w:rFonts w:ascii="Arial" w:hAnsi="Arial" w:cs="Arial"/>
        </w:rPr>
      </w:pPr>
      <w:r w:rsidRPr="00F00A1E">
        <w:rPr>
          <w:rFonts w:ascii="Arial" w:hAnsi="Arial" w:cs="Arial"/>
        </w:rPr>
        <w:t>Se lee el grado Brix que indique a la temperatura de 20</w:t>
      </w:r>
      <w:r w:rsidRPr="00D237CD">
        <w:rPr>
          <w:rFonts w:ascii="Arial" w:hAnsi="Arial" w:cs="Arial"/>
          <w:vertAlign w:val="superscript"/>
        </w:rPr>
        <w:t>o</w:t>
      </w:r>
      <w:r w:rsidRPr="00F00A1E">
        <w:rPr>
          <w:rFonts w:ascii="Arial" w:hAnsi="Arial" w:cs="Arial"/>
        </w:rPr>
        <w:t>C</w:t>
      </w:r>
      <w:r>
        <w:rPr>
          <w:rFonts w:ascii="Arial" w:hAnsi="Arial" w:cs="Arial"/>
        </w:rPr>
        <w:t>.</w:t>
      </w:r>
    </w:p>
    <w:p w:rsidR="00E939AF" w:rsidRDefault="00E939AF" w:rsidP="00E939AF">
      <w:pPr>
        <w:jc w:val="both"/>
        <w:rPr>
          <w:rFonts w:ascii="Arial" w:hAnsi="Arial" w:cs="Arial"/>
        </w:rPr>
      </w:pPr>
    </w:p>
    <w:p w:rsidR="00E939AF" w:rsidRDefault="00E939AF" w:rsidP="00E939AF">
      <w:pPr>
        <w:jc w:val="both"/>
        <w:rPr>
          <w:rFonts w:ascii="Arial" w:hAnsi="Arial" w:cs="Arial"/>
        </w:rPr>
      </w:pPr>
    </w:p>
    <w:p w:rsidR="00E939AF" w:rsidRPr="00943A45" w:rsidRDefault="00E939AF" w:rsidP="00E939AF">
      <w:pPr>
        <w:numPr>
          <w:ilvl w:val="2"/>
          <w:numId w:val="31"/>
        </w:numPr>
        <w:tabs>
          <w:tab w:val="clear" w:pos="1440"/>
          <w:tab w:val="num" w:pos="1620"/>
        </w:tabs>
        <w:spacing w:line="480" w:lineRule="auto"/>
        <w:ind w:left="1620" w:hanging="720"/>
        <w:jc w:val="both"/>
        <w:rPr>
          <w:rFonts w:ascii="Arial" w:hAnsi="Arial" w:cs="Arial"/>
          <w:b/>
          <w:sz w:val="32"/>
          <w:szCs w:val="32"/>
        </w:rPr>
      </w:pPr>
      <w:r>
        <w:rPr>
          <w:rFonts w:ascii="Arial" w:hAnsi="Arial" w:cs="Arial"/>
          <w:b/>
        </w:rPr>
        <w:t>Determinación de los azúcares reductores (Método Lane-Eynon).</w:t>
      </w:r>
    </w:p>
    <w:p w:rsidR="00E939AF" w:rsidRPr="00BF0479" w:rsidRDefault="00E939AF" w:rsidP="00E939AF">
      <w:pPr>
        <w:ind w:left="1620"/>
        <w:jc w:val="both"/>
        <w:rPr>
          <w:rFonts w:ascii="Arial" w:hAnsi="Arial" w:cs="Arial"/>
          <w:b/>
        </w:rPr>
      </w:pPr>
    </w:p>
    <w:p w:rsidR="00E939AF" w:rsidRPr="00943A45" w:rsidRDefault="00E939AF" w:rsidP="00E939AF">
      <w:pPr>
        <w:spacing w:line="480" w:lineRule="auto"/>
        <w:ind w:left="1620"/>
        <w:jc w:val="both"/>
        <w:rPr>
          <w:rFonts w:ascii="Arial" w:hAnsi="Arial" w:cs="Arial"/>
          <w:b/>
        </w:rPr>
      </w:pPr>
      <w:r w:rsidRPr="00943A45">
        <w:rPr>
          <w:rFonts w:ascii="Arial" w:hAnsi="Arial" w:cs="Arial"/>
          <w:b/>
        </w:rPr>
        <w:t>Materiales:</w:t>
      </w:r>
    </w:p>
    <w:p w:rsidR="00E939AF" w:rsidRPr="00F00A1E" w:rsidRDefault="00E939AF" w:rsidP="00E939AF">
      <w:pPr>
        <w:numPr>
          <w:ilvl w:val="0"/>
          <w:numId w:val="16"/>
        </w:numPr>
        <w:tabs>
          <w:tab w:val="clear" w:pos="720"/>
          <w:tab w:val="left" w:pos="1980"/>
        </w:tabs>
        <w:spacing w:line="480" w:lineRule="auto"/>
        <w:ind w:left="1980"/>
        <w:jc w:val="both"/>
        <w:rPr>
          <w:rFonts w:ascii="Arial" w:hAnsi="Arial" w:cs="Arial"/>
        </w:rPr>
      </w:pPr>
      <w:r w:rsidRPr="00F00A1E">
        <w:rPr>
          <w:rFonts w:ascii="Arial" w:hAnsi="Arial" w:cs="Arial"/>
        </w:rPr>
        <w:t>Balanza.</w:t>
      </w:r>
    </w:p>
    <w:p w:rsidR="00E939AF" w:rsidRPr="00F00A1E" w:rsidRDefault="00E939AF" w:rsidP="00E939AF">
      <w:pPr>
        <w:numPr>
          <w:ilvl w:val="0"/>
          <w:numId w:val="16"/>
        </w:numPr>
        <w:tabs>
          <w:tab w:val="clear" w:pos="720"/>
          <w:tab w:val="left" w:pos="1980"/>
        </w:tabs>
        <w:spacing w:line="480" w:lineRule="auto"/>
        <w:ind w:left="1980"/>
        <w:jc w:val="both"/>
        <w:rPr>
          <w:rFonts w:ascii="Arial" w:hAnsi="Arial" w:cs="Arial"/>
        </w:rPr>
      </w:pPr>
      <w:r w:rsidRPr="00F00A1E">
        <w:rPr>
          <w:rFonts w:ascii="Arial" w:hAnsi="Arial" w:cs="Arial"/>
        </w:rPr>
        <w:t>Vaso de precipitación 500 ml.</w:t>
      </w:r>
    </w:p>
    <w:p w:rsidR="00E939AF" w:rsidRPr="00F00A1E" w:rsidRDefault="00E939AF" w:rsidP="00E939AF">
      <w:pPr>
        <w:numPr>
          <w:ilvl w:val="0"/>
          <w:numId w:val="16"/>
        </w:numPr>
        <w:tabs>
          <w:tab w:val="clear" w:pos="720"/>
          <w:tab w:val="left" w:pos="1980"/>
        </w:tabs>
        <w:spacing w:line="480" w:lineRule="auto"/>
        <w:ind w:left="1980"/>
        <w:jc w:val="both"/>
        <w:rPr>
          <w:rFonts w:ascii="Arial" w:hAnsi="Arial" w:cs="Arial"/>
        </w:rPr>
      </w:pPr>
      <w:r w:rsidRPr="00F00A1E">
        <w:rPr>
          <w:rFonts w:ascii="Arial" w:hAnsi="Arial" w:cs="Arial"/>
        </w:rPr>
        <w:t>Matraz 500 ml.</w:t>
      </w:r>
    </w:p>
    <w:p w:rsidR="00E939AF" w:rsidRPr="00F00A1E" w:rsidRDefault="00E939AF" w:rsidP="00E939AF">
      <w:pPr>
        <w:numPr>
          <w:ilvl w:val="0"/>
          <w:numId w:val="16"/>
        </w:numPr>
        <w:tabs>
          <w:tab w:val="clear" w:pos="720"/>
          <w:tab w:val="left" w:pos="1980"/>
        </w:tabs>
        <w:spacing w:line="480" w:lineRule="auto"/>
        <w:ind w:left="1980"/>
        <w:jc w:val="both"/>
        <w:rPr>
          <w:rFonts w:ascii="Arial" w:hAnsi="Arial" w:cs="Arial"/>
        </w:rPr>
      </w:pPr>
      <w:r w:rsidRPr="00F00A1E">
        <w:rPr>
          <w:rFonts w:ascii="Arial" w:hAnsi="Arial" w:cs="Arial"/>
        </w:rPr>
        <w:t>Hornilla.</w:t>
      </w:r>
    </w:p>
    <w:p w:rsidR="00E939AF" w:rsidRPr="00F00A1E" w:rsidRDefault="00E939AF" w:rsidP="00E939AF">
      <w:pPr>
        <w:numPr>
          <w:ilvl w:val="0"/>
          <w:numId w:val="16"/>
        </w:numPr>
        <w:tabs>
          <w:tab w:val="clear" w:pos="720"/>
          <w:tab w:val="left" w:pos="1980"/>
        </w:tabs>
        <w:spacing w:line="480" w:lineRule="auto"/>
        <w:ind w:left="1980"/>
        <w:jc w:val="both"/>
        <w:rPr>
          <w:rFonts w:ascii="Arial" w:hAnsi="Arial" w:cs="Arial"/>
        </w:rPr>
      </w:pPr>
      <w:r w:rsidRPr="00F00A1E">
        <w:rPr>
          <w:rFonts w:ascii="Arial" w:hAnsi="Arial" w:cs="Arial"/>
        </w:rPr>
        <w:t>Bureta.</w:t>
      </w:r>
    </w:p>
    <w:p w:rsidR="00E939AF" w:rsidRPr="00F00A1E" w:rsidRDefault="00E939AF" w:rsidP="00E939AF">
      <w:pPr>
        <w:numPr>
          <w:ilvl w:val="0"/>
          <w:numId w:val="16"/>
        </w:numPr>
        <w:tabs>
          <w:tab w:val="clear" w:pos="720"/>
          <w:tab w:val="left" w:pos="1980"/>
        </w:tabs>
        <w:spacing w:line="480" w:lineRule="auto"/>
        <w:ind w:left="1980"/>
        <w:jc w:val="both"/>
        <w:rPr>
          <w:rFonts w:ascii="Arial" w:hAnsi="Arial" w:cs="Arial"/>
        </w:rPr>
      </w:pPr>
      <w:r w:rsidRPr="00F00A1E">
        <w:rPr>
          <w:rFonts w:ascii="Arial" w:hAnsi="Arial" w:cs="Arial"/>
        </w:rPr>
        <w:t>Un embudo.</w:t>
      </w:r>
    </w:p>
    <w:p w:rsidR="00E939AF" w:rsidRPr="00F00A1E" w:rsidRDefault="00E939AF" w:rsidP="00E939AF">
      <w:pPr>
        <w:numPr>
          <w:ilvl w:val="0"/>
          <w:numId w:val="16"/>
        </w:numPr>
        <w:tabs>
          <w:tab w:val="clear" w:pos="720"/>
          <w:tab w:val="left" w:pos="1980"/>
        </w:tabs>
        <w:spacing w:line="480" w:lineRule="auto"/>
        <w:ind w:left="1980"/>
        <w:jc w:val="both"/>
        <w:rPr>
          <w:rFonts w:ascii="Arial" w:hAnsi="Arial" w:cs="Arial"/>
        </w:rPr>
      </w:pPr>
      <w:r w:rsidRPr="00F00A1E">
        <w:rPr>
          <w:rFonts w:ascii="Arial" w:hAnsi="Arial" w:cs="Arial"/>
        </w:rPr>
        <w:t>Tres pipetas 10, 10 y 5 ml.</w:t>
      </w:r>
    </w:p>
    <w:p w:rsidR="00E939AF" w:rsidRPr="00F00A1E" w:rsidRDefault="00E939AF" w:rsidP="00E939AF">
      <w:pPr>
        <w:numPr>
          <w:ilvl w:val="0"/>
          <w:numId w:val="16"/>
        </w:numPr>
        <w:tabs>
          <w:tab w:val="clear" w:pos="720"/>
          <w:tab w:val="left" w:pos="1980"/>
        </w:tabs>
        <w:spacing w:line="480" w:lineRule="auto"/>
        <w:ind w:left="1980"/>
        <w:jc w:val="both"/>
        <w:rPr>
          <w:rFonts w:ascii="Arial" w:hAnsi="Arial" w:cs="Arial"/>
        </w:rPr>
      </w:pPr>
      <w:r w:rsidRPr="00F00A1E">
        <w:rPr>
          <w:rFonts w:ascii="Arial" w:hAnsi="Arial" w:cs="Arial"/>
        </w:rPr>
        <w:t>Tabla metodo Lane-Eynon.</w:t>
      </w:r>
    </w:p>
    <w:p w:rsidR="00E939AF" w:rsidRPr="00F00A1E" w:rsidRDefault="00E939AF" w:rsidP="00E939AF">
      <w:pPr>
        <w:ind w:left="1980"/>
        <w:jc w:val="both"/>
        <w:rPr>
          <w:rFonts w:ascii="Arial" w:hAnsi="Arial" w:cs="Arial"/>
        </w:rPr>
      </w:pPr>
    </w:p>
    <w:p w:rsidR="00E939AF" w:rsidRPr="00943A45" w:rsidRDefault="00E939AF" w:rsidP="00E939AF">
      <w:pPr>
        <w:spacing w:line="480" w:lineRule="auto"/>
        <w:ind w:left="1620"/>
        <w:jc w:val="both"/>
        <w:rPr>
          <w:rFonts w:ascii="Arial" w:hAnsi="Arial" w:cs="Arial"/>
          <w:b/>
        </w:rPr>
      </w:pPr>
      <w:r w:rsidRPr="00943A45">
        <w:rPr>
          <w:rFonts w:ascii="Arial" w:hAnsi="Arial" w:cs="Arial"/>
          <w:b/>
        </w:rPr>
        <w:t>Substancias:</w:t>
      </w:r>
    </w:p>
    <w:p w:rsidR="00E939AF" w:rsidRPr="00F00A1E" w:rsidRDefault="00E939AF" w:rsidP="00E939AF">
      <w:pPr>
        <w:numPr>
          <w:ilvl w:val="0"/>
          <w:numId w:val="17"/>
        </w:numPr>
        <w:tabs>
          <w:tab w:val="clear" w:pos="720"/>
          <w:tab w:val="num" w:pos="1980"/>
        </w:tabs>
        <w:spacing w:line="480" w:lineRule="auto"/>
        <w:ind w:left="1980"/>
        <w:jc w:val="both"/>
        <w:rPr>
          <w:rFonts w:ascii="Arial" w:hAnsi="Arial" w:cs="Arial"/>
        </w:rPr>
      </w:pPr>
      <w:r w:rsidRPr="00F00A1E">
        <w:rPr>
          <w:rFonts w:ascii="Arial" w:hAnsi="Arial" w:cs="Arial"/>
        </w:rPr>
        <w:t>Melaza, 1gr.</w:t>
      </w:r>
    </w:p>
    <w:p w:rsidR="00E939AF" w:rsidRPr="00F00A1E" w:rsidRDefault="00E939AF" w:rsidP="00E939AF">
      <w:pPr>
        <w:numPr>
          <w:ilvl w:val="0"/>
          <w:numId w:val="17"/>
        </w:numPr>
        <w:tabs>
          <w:tab w:val="clear" w:pos="720"/>
          <w:tab w:val="num" w:pos="1980"/>
        </w:tabs>
        <w:spacing w:line="480" w:lineRule="auto"/>
        <w:ind w:left="1980"/>
        <w:jc w:val="both"/>
        <w:rPr>
          <w:rFonts w:ascii="Arial" w:hAnsi="Arial" w:cs="Arial"/>
        </w:rPr>
      </w:pPr>
      <w:r w:rsidRPr="00F00A1E">
        <w:rPr>
          <w:rFonts w:ascii="Arial" w:hAnsi="Arial" w:cs="Arial"/>
        </w:rPr>
        <w:t>Agua destilada, 100 gr.</w:t>
      </w:r>
    </w:p>
    <w:p w:rsidR="00E939AF" w:rsidRPr="00F00A1E" w:rsidRDefault="00E939AF" w:rsidP="00E939AF">
      <w:pPr>
        <w:numPr>
          <w:ilvl w:val="0"/>
          <w:numId w:val="17"/>
        </w:numPr>
        <w:tabs>
          <w:tab w:val="clear" w:pos="720"/>
          <w:tab w:val="num" w:pos="1980"/>
        </w:tabs>
        <w:spacing w:line="480" w:lineRule="auto"/>
        <w:ind w:left="1980"/>
        <w:jc w:val="both"/>
        <w:rPr>
          <w:rFonts w:ascii="Arial" w:hAnsi="Arial" w:cs="Arial"/>
        </w:rPr>
      </w:pPr>
      <w:r w:rsidRPr="00F00A1E">
        <w:rPr>
          <w:rFonts w:ascii="Arial" w:hAnsi="Arial" w:cs="Arial"/>
        </w:rPr>
        <w:t>Solución de Fehling, 10 ml.</w:t>
      </w:r>
    </w:p>
    <w:p w:rsidR="00E939AF" w:rsidRPr="00F00A1E" w:rsidRDefault="00E939AF" w:rsidP="00E939AF">
      <w:pPr>
        <w:numPr>
          <w:ilvl w:val="0"/>
          <w:numId w:val="17"/>
        </w:numPr>
        <w:tabs>
          <w:tab w:val="clear" w:pos="720"/>
          <w:tab w:val="num" w:pos="1980"/>
        </w:tabs>
        <w:spacing w:line="480" w:lineRule="auto"/>
        <w:ind w:left="1980"/>
        <w:jc w:val="both"/>
        <w:rPr>
          <w:rFonts w:ascii="Arial" w:hAnsi="Arial" w:cs="Arial"/>
        </w:rPr>
      </w:pPr>
      <w:r w:rsidRPr="00F00A1E">
        <w:rPr>
          <w:rFonts w:ascii="Arial" w:hAnsi="Arial" w:cs="Arial"/>
        </w:rPr>
        <w:lastRenderedPageBreak/>
        <w:t>Azul de metileno, 5 ml.</w:t>
      </w:r>
    </w:p>
    <w:p w:rsidR="00E939AF" w:rsidRPr="00F00A1E" w:rsidRDefault="00E939AF" w:rsidP="00E939AF">
      <w:pPr>
        <w:ind w:left="1980"/>
        <w:jc w:val="both"/>
        <w:rPr>
          <w:rFonts w:ascii="Arial" w:hAnsi="Arial" w:cs="Arial"/>
        </w:rPr>
      </w:pPr>
    </w:p>
    <w:p w:rsidR="00E939AF" w:rsidRPr="00BF0479" w:rsidRDefault="00E939AF" w:rsidP="00E939AF">
      <w:pPr>
        <w:spacing w:line="480" w:lineRule="auto"/>
        <w:ind w:left="1620"/>
        <w:jc w:val="both"/>
        <w:rPr>
          <w:rFonts w:ascii="Arial" w:hAnsi="Arial" w:cs="Arial"/>
          <w:b/>
        </w:rPr>
      </w:pPr>
      <w:r w:rsidRPr="00BF0479">
        <w:rPr>
          <w:rFonts w:ascii="Arial" w:hAnsi="Arial" w:cs="Arial"/>
          <w:b/>
        </w:rPr>
        <w:t>Procedimiento:</w:t>
      </w:r>
    </w:p>
    <w:p w:rsidR="00E939AF" w:rsidRPr="00F00A1E" w:rsidRDefault="00E939AF" w:rsidP="00E939AF">
      <w:pPr>
        <w:numPr>
          <w:ilvl w:val="0"/>
          <w:numId w:val="18"/>
        </w:numPr>
        <w:tabs>
          <w:tab w:val="clear" w:pos="783"/>
          <w:tab w:val="num" w:pos="1980"/>
        </w:tabs>
        <w:spacing w:line="480" w:lineRule="auto"/>
        <w:ind w:left="1980"/>
        <w:jc w:val="both"/>
        <w:rPr>
          <w:rFonts w:ascii="Arial" w:hAnsi="Arial" w:cs="Arial"/>
        </w:rPr>
      </w:pPr>
      <w:r w:rsidRPr="00F00A1E">
        <w:rPr>
          <w:rFonts w:ascii="Arial" w:hAnsi="Arial" w:cs="Arial"/>
        </w:rPr>
        <w:t>Pesar 1 gr de melaza en un vaso de precipitación.</w:t>
      </w:r>
    </w:p>
    <w:p w:rsidR="00E939AF" w:rsidRPr="00F00A1E" w:rsidRDefault="00E939AF" w:rsidP="00E939AF">
      <w:pPr>
        <w:numPr>
          <w:ilvl w:val="0"/>
          <w:numId w:val="18"/>
        </w:numPr>
        <w:tabs>
          <w:tab w:val="clear" w:pos="783"/>
          <w:tab w:val="num" w:pos="1980"/>
        </w:tabs>
        <w:spacing w:line="480" w:lineRule="auto"/>
        <w:ind w:left="1980"/>
        <w:jc w:val="both"/>
        <w:rPr>
          <w:rFonts w:ascii="Arial" w:hAnsi="Arial" w:cs="Arial"/>
        </w:rPr>
      </w:pPr>
      <w:r w:rsidRPr="00F00A1E">
        <w:rPr>
          <w:rFonts w:ascii="Arial" w:hAnsi="Arial" w:cs="Arial"/>
        </w:rPr>
        <w:t>Disolver el gramo de melaza en 100 gr de agua destilada y luego agitar.</w:t>
      </w:r>
    </w:p>
    <w:p w:rsidR="00E939AF" w:rsidRPr="00F00A1E" w:rsidRDefault="00E939AF" w:rsidP="00E939AF">
      <w:pPr>
        <w:numPr>
          <w:ilvl w:val="0"/>
          <w:numId w:val="18"/>
        </w:numPr>
        <w:tabs>
          <w:tab w:val="clear" w:pos="783"/>
          <w:tab w:val="num" w:pos="1980"/>
        </w:tabs>
        <w:spacing w:line="480" w:lineRule="auto"/>
        <w:ind w:left="1980"/>
        <w:jc w:val="both"/>
        <w:rPr>
          <w:rFonts w:ascii="Arial" w:hAnsi="Arial" w:cs="Arial"/>
        </w:rPr>
      </w:pPr>
      <w:r w:rsidRPr="00F00A1E">
        <w:rPr>
          <w:rFonts w:ascii="Arial" w:hAnsi="Arial" w:cs="Arial"/>
        </w:rPr>
        <w:t>Tomara una alícuota de 10 ml de la solución preparada anteriormente y se coloca en una fiola al mismo tiempo se añade 10 ml de solución de Fehling  y colocamos dos bolitas de cristal dentro de la fiola.</w:t>
      </w:r>
    </w:p>
    <w:p w:rsidR="00E939AF" w:rsidRPr="00F00A1E" w:rsidRDefault="00E939AF" w:rsidP="00E939AF">
      <w:pPr>
        <w:numPr>
          <w:ilvl w:val="0"/>
          <w:numId w:val="18"/>
        </w:numPr>
        <w:tabs>
          <w:tab w:val="clear" w:pos="783"/>
          <w:tab w:val="num" w:pos="1980"/>
        </w:tabs>
        <w:spacing w:line="480" w:lineRule="auto"/>
        <w:ind w:left="1980"/>
        <w:jc w:val="both"/>
        <w:rPr>
          <w:rFonts w:ascii="Arial" w:hAnsi="Arial" w:cs="Arial"/>
        </w:rPr>
      </w:pPr>
      <w:r w:rsidRPr="00F00A1E">
        <w:rPr>
          <w:rFonts w:ascii="Arial" w:hAnsi="Arial" w:cs="Arial"/>
        </w:rPr>
        <w:t>Calentar hasta ebullir, dejar dos minutos en ebullición, en este momento agregar 5 ml del indicador azul de metileno, la solución toma una coloración azul.</w:t>
      </w:r>
    </w:p>
    <w:p w:rsidR="00E939AF" w:rsidRPr="00F00A1E" w:rsidRDefault="00E939AF" w:rsidP="00E939AF">
      <w:pPr>
        <w:numPr>
          <w:ilvl w:val="0"/>
          <w:numId w:val="18"/>
        </w:numPr>
        <w:tabs>
          <w:tab w:val="clear" w:pos="783"/>
          <w:tab w:val="num" w:pos="1980"/>
        </w:tabs>
        <w:spacing w:line="480" w:lineRule="auto"/>
        <w:ind w:left="1980"/>
        <w:jc w:val="both"/>
        <w:rPr>
          <w:rFonts w:ascii="Arial" w:hAnsi="Arial" w:cs="Arial"/>
        </w:rPr>
      </w:pPr>
      <w:r w:rsidRPr="00F00A1E">
        <w:rPr>
          <w:rFonts w:ascii="Arial" w:hAnsi="Arial" w:cs="Arial"/>
        </w:rPr>
        <w:t>Procedemos a titular con la solución de melaza preparada usando una bureta hasta cambiar el color azul a un color rojo-pardo que es el oxido de cobre, y anotamos su consumo.</w:t>
      </w:r>
    </w:p>
    <w:p w:rsidR="00E939AF" w:rsidRPr="00F00A1E" w:rsidRDefault="00E939AF" w:rsidP="00E939AF">
      <w:pPr>
        <w:numPr>
          <w:ilvl w:val="0"/>
          <w:numId w:val="18"/>
        </w:numPr>
        <w:tabs>
          <w:tab w:val="clear" w:pos="783"/>
          <w:tab w:val="num" w:pos="1980"/>
        </w:tabs>
        <w:spacing w:line="480" w:lineRule="auto"/>
        <w:ind w:left="1980"/>
        <w:jc w:val="both"/>
        <w:rPr>
          <w:rFonts w:ascii="Arial" w:hAnsi="Arial" w:cs="Arial"/>
        </w:rPr>
      </w:pPr>
      <w:r w:rsidRPr="00F00A1E">
        <w:rPr>
          <w:rFonts w:ascii="Arial" w:hAnsi="Arial" w:cs="Arial"/>
        </w:rPr>
        <w:t>Con este valor se recurre a la tabla del método, y encontramos así los ml de azúcar invertido.</w:t>
      </w:r>
    </w:p>
    <w:p w:rsidR="00E939AF" w:rsidRPr="00F00A1E" w:rsidRDefault="00E939AF" w:rsidP="00E939AF">
      <w:pPr>
        <w:numPr>
          <w:ilvl w:val="0"/>
          <w:numId w:val="18"/>
        </w:numPr>
        <w:tabs>
          <w:tab w:val="clear" w:pos="783"/>
          <w:tab w:val="num" w:pos="1980"/>
        </w:tabs>
        <w:spacing w:line="480" w:lineRule="auto"/>
        <w:ind w:left="1980"/>
        <w:jc w:val="both"/>
        <w:rPr>
          <w:rFonts w:ascii="Arial" w:hAnsi="Arial" w:cs="Arial"/>
        </w:rPr>
      </w:pPr>
      <w:r w:rsidRPr="00F00A1E">
        <w:rPr>
          <w:rFonts w:ascii="Arial" w:hAnsi="Arial" w:cs="Arial"/>
        </w:rPr>
        <w:t>El valor obtenido en tabla, sirve para encontrar porcentaje de azúcar reductor como invertido.</w:t>
      </w:r>
    </w:p>
    <w:p w:rsidR="00E939AF" w:rsidRDefault="00E939AF" w:rsidP="00E939AF">
      <w:pPr>
        <w:spacing w:line="480" w:lineRule="auto"/>
        <w:ind w:left="900"/>
        <w:jc w:val="both"/>
        <w:rPr>
          <w:rFonts w:ascii="Arial" w:hAnsi="Arial" w:cs="Arial"/>
        </w:rPr>
      </w:pPr>
    </w:p>
    <w:p w:rsidR="00E939AF" w:rsidRPr="00912FFE" w:rsidRDefault="00E939AF" w:rsidP="00E939AF">
      <w:pPr>
        <w:spacing w:line="480" w:lineRule="auto"/>
        <w:ind w:left="900"/>
        <w:jc w:val="both"/>
        <w:rPr>
          <w:rFonts w:ascii="Arial" w:hAnsi="Arial" w:cs="Arial"/>
        </w:rPr>
      </w:pPr>
    </w:p>
    <w:p w:rsidR="00E939AF" w:rsidRPr="00691C3E" w:rsidRDefault="00E939AF" w:rsidP="00E939AF">
      <w:pPr>
        <w:numPr>
          <w:ilvl w:val="1"/>
          <w:numId w:val="31"/>
        </w:numPr>
        <w:tabs>
          <w:tab w:val="clear" w:pos="792"/>
        </w:tabs>
        <w:spacing w:line="480" w:lineRule="auto"/>
        <w:ind w:left="900" w:hanging="540"/>
        <w:jc w:val="both"/>
        <w:rPr>
          <w:rFonts w:ascii="Arial" w:hAnsi="Arial" w:cs="Arial"/>
          <w:b/>
          <w:sz w:val="32"/>
          <w:szCs w:val="32"/>
        </w:rPr>
      </w:pPr>
      <w:r>
        <w:rPr>
          <w:rFonts w:ascii="Arial" w:hAnsi="Arial" w:cs="Arial"/>
          <w:b/>
        </w:rPr>
        <w:lastRenderedPageBreak/>
        <w:t>Pretratamiento de la melaza</w:t>
      </w:r>
      <w:r w:rsidRPr="00262D82">
        <w:rPr>
          <w:rFonts w:ascii="Arial" w:hAnsi="Arial" w:cs="Arial"/>
        </w:rPr>
        <w:t>.</w:t>
      </w:r>
    </w:p>
    <w:p w:rsidR="00E939AF" w:rsidRDefault="00E939AF" w:rsidP="00E939AF">
      <w:pPr>
        <w:spacing w:line="480" w:lineRule="auto"/>
        <w:ind w:left="900"/>
        <w:jc w:val="both"/>
        <w:rPr>
          <w:rFonts w:ascii="Arial" w:hAnsi="Arial" w:cs="Arial"/>
        </w:rPr>
      </w:pPr>
      <w:r>
        <w:rPr>
          <w:rFonts w:ascii="Arial" w:hAnsi="Arial" w:cs="Arial"/>
        </w:rPr>
        <w:t>El pretratamiento de la melaza con fines de fermentación, se ha esquematizado, de manera ampliamente aceptada, en las siguientes cuatro etapas: 1. Cocción; 2. Clarificación y filtración; 3. Dilución y acidificación final;  y 4. Refrigeración.  El diagrama de flujo completo y los cálculos de balance de masa, necesarios para determinar la cantidad de insumos que se requieren para la elaboración de una determinada cantidad de medio de cultivo, se muestran en el APENDICE D.  A continuación se detallan los métodos y materiales relacionados a cada fase.</w:t>
      </w:r>
    </w:p>
    <w:p w:rsidR="00E939AF" w:rsidRDefault="00E939AF" w:rsidP="00E939AF">
      <w:pPr>
        <w:ind w:left="900"/>
        <w:jc w:val="both"/>
        <w:rPr>
          <w:rFonts w:ascii="Arial" w:hAnsi="Arial" w:cs="Arial"/>
        </w:rPr>
      </w:pPr>
    </w:p>
    <w:p w:rsidR="00E939AF" w:rsidRDefault="00E939AF" w:rsidP="00E939AF">
      <w:pPr>
        <w:ind w:left="900"/>
        <w:jc w:val="both"/>
        <w:rPr>
          <w:rFonts w:ascii="Arial" w:hAnsi="Arial" w:cs="Arial"/>
        </w:rPr>
      </w:pPr>
    </w:p>
    <w:p w:rsidR="00E939AF" w:rsidRPr="00902C34" w:rsidRDefault="00E939AF" w:rsidP="00E939AF">
      <w:pPr>
        <w:numPr>
          <w:ilvl w:val="2"/>
          <w:numId w:val="31"/>
        </w:numPr>
        <w:tabs>
          <w:tab w:val="clear" w:pos="1440"/>
          <w:tab w:val="num" w:pos="1620"/>
        </w:tabs>
        <w:spacing w:line="480" w:lineRule="auto"/>
        <w:ind w:left="1620" w:hanging="720"/>
        <w:jc w:val="both"/>
        <w:rPr>
          <w:rFonts w:ascii="Arial" w:hAnsi="Arial" w:cs="Arial"/>
          <w:b/>
          <w:sz w:val="32"/>
          <w:szCs w:val="32"/>
        </w:rPr>
      </w:pPr>
      <w:r>
        <w:rPr>
          <w:rFonts w:ascii="Arial" w:hAnsi="Arial" w:cs="Arial"/>
          <w:b/>
        </w:rPr>
        <w:t>Cocción</w:t>
      </w:r>
      <w:r w:rsidRPr="00262D82">
        <w:rPr>
          <w:rFonts w:ascii="Arial" w:hAnsi="Arial" w:cs="Arial"/>
        </w:rPr>
        <w:t>.</w:t>
      </w:r>
    </w:p>
    <w:p w:rsidR="00E939AF" w:rsidRDefault="00E939AF" w:rsidP="00E939AF">
      <w:pPr>
        <w:spacing w:line="480" w:lineRule="auto"/>
        <w:ind w:left="1620"/>
        <w:jc w:val="both"/>
        <w:rPr>
          <w:rFonts w:ascii="Arial" w:hAnsi="Arial" w:cs="Arial"/>
          <w:b/>
        </w:rPr>
      </w:pPr>
      <w:r>
        <w:rPr>
          <w:rFonts w:ascii="Arial" w:hAnsi="Arial" w:cs="Arial"/>
          <w:b/>
        </w:rPr>
        <w:t>Materiales y substancias.</w:t>
      </w:r>
    </w:p>
    <w:p w:rsidR="00E939AF" w:rsidRPr="00A22228" w:rsidRDefault="00E939AF" w:rsidP="00E939AF">
      <w:pPr>
        <w:numPr>
          <w:ilvl w:val="0"/>
          <w:numId w:val="20"/>
        </w:numPr>
        <w:tabs>
          <w:tab w:val="clear" w:pos="720"/>
          <w:tab w:val="num" w:pos="1980"/>
        </w:tabs>
        <w:spacing w:line="480" w:lineRule="auto"/>
        <w:ind w:left="1980"/>
        <w:jc w:val="both"/>
        <w:rPr>
          <w:rFonts w:ascii="Arial" w:hAnsi="Arial" w:cs="Arial"/>
          <w:b/>
        </w:rPr>
      </w:pPr>
      <w:r>
        <w:rPr>
          <w:rFonts w:ascii="Arial" w:hAnsi="Arial" w:cs="Arial"/>
        </w:rPr>
        <w:t>Juego de ollas.</w:t>
      </w:r>
    </w:p>
    <w:p w:rsidR="00E939AF" w:rsidRPr="00A22228" w:rsidRDefault="00E939AF" w:rsidP="00E939AF">
      <w:pPr>
        <w:numPr>
          <w:ilvl w:val="0"/>
          <w:numId w:val="20"/>
        </w:numPr>
        <w:tabs>
          <w:tab w:val="clear" w:pos="720"/>
          <w:tab w:val="num" w:pos="1980"/>
        </w:tabs>
        <w:spacing w:line="480" w:lineRule="auto"/>
        <w:ind w:left="1980"/>
        <w:jc w:val="both"/>
        <w:rPr>
          <w:rFonts w:ascii="Arial" w:hAnsi="Arial" w:cs="Arial"/>
          <w:b/>
        </w:rPr>
      </w:pPr>
      <w:r>
        <w:rPr>
          <w:rFonts w:ascii="Arial" w:hAnsi="Arial" w:cs="Arial"/>
        </w:rPr>
        <w:t>Hornilla.</w:t>
      </w:r>
    </w:p>
    <w:p w:rsidR="00E939AF" w:rsidRPr="00677FA5" w:rsidRDefault="00E939AF" w:rsidP="00E939AF">
      <w:pPr>
        <w:numPr>
          <w:ilvl w:val="0"/>
          <w:numId w:val="20"/>
        </w:numPr>
        <w:tabs>
          <w:tab w:val="clear" w:pos="720"/>
          <w:tab w:val="num" w:pos="1980"/>
        </w:tabs>
        <w:spacing w:line="480" w:lineRule="auto"/>
        <w:ind w:left="1980"/>
        <w:jc w:val="both"/>
        <w:rPr>
          <w:rFonts w:ascii="Arial" w:hAnsi="Arial" w:cs="Arial"/>
          <w:b/>
        </w:rPr>
      </w:pPr>
      <w:r>
        <w:rPr>
          <w:rFonts w:ascii="Arial" w:hAnsi="Arial" w:cs="Arial"/>
        </w:rPr>
        <w:t>Jarras graduadas.</w:t>
      </w:r>
    </w:p>
    <w:p w:rsidR="00E939AF" w:rsidRPr="00677FA5" w:rsidRDefault="00E939AF" w:rsidP="00E939AF">
      <w:pPr>
        <w:numPr>
          <w:ilvl w:val="0"/>
          <w:numId w:val="20"/>
        </w:numPr>
        <w:tabs>
          <w:tab w:val="clear" w:pos="720"/>
          <w:tab w:val="num" w:pos="1980"/>
        </w:tabs>
        <w:spacing w:line="480" w:lineRule="auto"/>
        <w:ind w:left="1980"/>
        <w:jc w:val="both"/>
        <w:rPr>
          <w:rFonts w:ascii="Arial" w:hAnsi="Arial" w:cs="Arial"/>
          <w:b/>
        </w:rPr>
      </w:pPr>
      <w:r>
        <w:rPr>
          <w:rFonts w:ascii="Arial" w:hAnsi="Arial" w:cs="Arial"/>
        </w:rPr>
        <w:t>Tirillas para medir pH.</w:t>
      </w:r>
    </w:p>
    <w:p w:rsidR="00E939AF" w:rsidRPr="00677FA5" w:rsidRDefault="00E939AF" w:rsidP="00E939AF">
      <w:pPr>
        <w:numPr>
          <w:ilvl w:val="0"/>
          <w:numId w:val="20"/>
        </w:numPr>
        <w:tabs>
          <w:tab w:val="clear" w:pos="720"/>
          <w:tab w:val="num" w:pos="1980"/>
        </w:tabs>
        <w:spacing w:line="480" w:lineRule="auto"/>
        <w:ind w:left="1980"/>
        <w:jc w:val="both"/>
        <w:rPr>
          <w:rFonts w:ascii="Arial" w:hAnsi="Arial" w:cs="Arial"/>
          <w:b/>
        </w:rPr>
      </w:pPr>
      <w:r>
        <w:rPr>
          <w:rFonts w:ascii="Arial" w:hAnsi="Arial" w:cs="Arial"/>
        </w:rPr>
        <w:t>Melaza.</w:t>
      </w:r>
    </w:p>
    <w:p w:rsidR="00E939AF" w:rsidRPr="00677FA5" w:rsidRDefault="00E939AF" w:rsidP="00E939AF">
      <w:pPr>
        <w:numPr>
          <w:ilvl w:val="0"/>
          <w:numId w:val="20"/>
        </w:numPr>
        <w:tabs>
          <w:tab w:val="clear" w:pos="720"/>
          <w:tab w:val="num" w:pos="1980"/>
        </w:tabs>
        <w:spacing w:line="480" w:lineRule="auto"/>
        <w:ind w:left="1980"/>
        <w:jc w:val="both"/>
        <w:rPr>
          <w:rFonts w:ascii="Arial" w:hAnsi="Arial" w:cs="Arial"/>
          <w:b/>
        </w:rPr>
      </w:pPr>
      <w:r>
        <w:rPr>
          <w:rFonts w:ascii="Arial" w:hAnsi="Arial" w:cs="Arial"/>
        </w:rPr>
        <w:t>Agua desclorificada.</w:t>
      </w:r>
    </w:p>
    <w:p w:rsidR="00E939AF" w:rsidRPr="00677FA5" w:rsidRDefault="00E939AF" w:rsidP="00E939AF">
      <w:pPr>
        <w:numPr>
          <w:ilvl w:val="0"/>
          <w:numId w:val="20"/>
        </w:numPr>
        <w:tabs>
          <w:tab w:val="clear" w:pos="720"/>
          <w:tab w:val="num" w:pos="1980"/>
        </w:tabs>
        <w:spacing w:line="480" w:lineRule="auto"/>
        <w:ind w:left="1980"/>
        <w:jc w:val="both"/>
        <w:rPr>
          <w:rFonts w:ascii="Arial" w:hAnsi="Arial" w:cs="Arial"/>
          <w:b/>
        </w:rPr>
      </w:pPr>
      <w:r>
        <w:rPr>
          <w:rFonts w:ascii="Arial" w:hAnsi="Arial" w:cs="Arial"/>
        </w:rPr>
        <w:t>Ac. Sulfúrico 1N.</w:t>
      </w:r>
    </w:p>
    <w:p w:rsidR="00E939AF" w:rsidRPr="00677FA5" w:rsidRDefault="00E939AF" w:rsidP="00E939AF">
      <w:pPr>
        <w:numPr>
          <w:ilvl w:val="0"/>
          <w:numId w:val="20"/>
        </w:numPr>
        <w:tabs>
          <w:tab w:val="clear" w:pos="720"/>
          <w:tab w:val="num" w:pos="1980"/>
        </w:tabs>
        <w:spacing w:line="480" w:lineRule="auto"/>
        <w:ind w:left="1980"/>
        <w:jc w:val="both"/>
        <w:rPr>
          <w:rFonts w:ascii="Arial" w:hAnsi="Arial" w:cs="Arial"/>
          <w:b/>
        </w:rPr>
      </w:pPr>
      <w:r>
        <w:rPr>
          <w:rFonts w:ascii="Arial" w:hAnsi="Arial" w:cs="Arial"/>
        </w:rPr>
        <w:t>Sulfato amónico y fosfato diamónico.</w:t>
      </w:r>
    </w:p>
    <w:p w:rsidR="00E939AF" w:rsidRDefault="00E939AF" w:rsidP="00E939AF">
      <w:pPr>
        <w:ind w:left="1980"/>
        <w:jc w:val="both"/>
        <w:rPr>
          <w:rFonts w:ascii="Arial" w:hAnsi="Arial" w:cs="Arial"/>
          <w:b/>
        </w:rPr>
      </w:pPr>
    </w:p>
    <w:p w:rsidR="00E939AF" w:rsidRDefault="00E939AF" w:rsidP="00E939AF">
      <w:pPr>
        <w:ind w:left="1980"/>
        <w:jc w:val="both"/>
        <w:rPr>
          <w:rFonts w:ascii="Arial" w:hAnsi="Arial" w:cs="Arial"/>
          <w:b/>
        </w:rPr>
      </w:pPr>
    </w:p>
    <w:p w:rsidR="00E939AF" w:rsidRDefault="00E939AF" w:rsidP="00E939AF">
      <w:pPr>
        <w:ind w:left="1980"/>
        <w:jc w:val="both"/>
        <w:rPr>
          <w:rFonts w:ascii="Arial" w:hAnsi="Arial" w:cs="Arial"/>
          <w:b/>
        </w:rPr>
      </w:pPr>
    </w:p>
    <w:p w:rsidR="00E939AF" w:rsidRDefault="00E939AF" w:rsidP="00E939AF">
      <w:pPr>
        <w:spacing w:line="480" w:lineRule="auto"/>
        <w:ind w:left="1620"/>
        <w:jc w:val="both"/>
        <w:rPr>
          <w:rFonts w:ascii="Arial" w:hAnsi="Arial" w:cs="Arial"/>
          <w:b/>
        </w:rPr>
      </w:pPr>
      <w:r>
        <w:rPr>
          <w:rFonts w:ascii="Arial" w:hAnsi="Arial" w:cs="Arial"/>
          <w:b/>
        </w:rPr>
        <w:t>Procedimiento.</w:t>
      </w:r>
    </w:p>
    <w:p w:rsidR="00E939AF" w:rsidRPr="00677FA5" w:rsidRDefault="00E939AF" w:rsidP="00E939AF">
      <w:pPr>
        <w:numPr>
          <w:ilvl w:val="1"/>
          <w:numId w:val="19"/>
        </w:numPr>
        <w:tabs>
          <w:tab w:val="clear" w:pos="3060"/>
        </w:tabs>
        <w:spacing w:line="480" w:lineRule="auto"/>
        <w:ind w:left="1980"/>
        <w:jc w:val="both"/>
        <w:rPr>
          <w:rFonts w:ascii="Arial" w:hAnsi="Arial" w:cs="Arial"/>
          <w:b/>
        </w:rPr>
      </w:pPr>
      <w:r>
        <w:rPr>
          <w:rFonts w:ascii="Arial" w:hAnsi="Arial" w:cs="Arial"/>
        </w:rPr>
        <w:t xml:space="preserve">Diluir la melaza con agua desclorificada, hasta alcanzar 30 </w:t>
      </w:r>
      <w:r w:rsidRPr="0045025B">
        <w:rPr>
          <w:rFonts w:ascii="Arial" w:hAnsi="Arial" w:cs="Arial"/>
          <w:vertAlign w:val="superscript"/>
        </w:rPr>
        <w:t>o</w:t>
      </w:r>
      <w:r>
        <w:rPr>
          <w:rFonts w:ascii="Arial" w:hAnsi="Arial" w:cs="Arial"/>
        </w:rPr>
        <w:t>Brix.</w:t>
      </w:r>
    </w:p>
    <w:p w:rsidR="00E939AF" w:rsidRPr="00C439E1" w:rsidRDefault="00E939AF" w:rsidP="00E939AF">
      <w:pPr>
        <w:numPr>
          <w:ilvl w:val="1"/>
          <w:numId w:val="19"/>
        </w:numPr>
        <w:tabs>
          <w:tab w:val="clear" w:pos="3060"/>
        </w:tabs>
        <w:spacing w:line="480" w:lineRule="auto"/>
        <w:ind w:left="1980"/>
        <w:jc w:val="both"/>
        <w:rPr>
          <w:rFonts w:ascii="Arial" w:hAnsi="Arial" w:cs="Arial"/>
          <w:b/>
        </w:rPr>
      </w:pPr>
      <w:r>
        <w:rPr>
          <w:rFonts w:ascii="Arial" w:hAnsi="Arial" w:cs="Arial"/>
        </w:rPr>
        <w:t>Añadir acido sulfúrico 1 N hasta llegar a un pH = 2.</w:t>
      </w:r>
    </w:p>
    <w:p w:rsidR="00E939AF" w:rsidRPr="0045025B" w:rsidRDefault="00E939AF" w:rsidP="00E939AF">
      <w:pPr>
        <w:numPr>
          <w:ilvl w:val="1"/>
          <w:numId w:val="19"/>
        </w:numPr>
        <w:tabs>
          <w:tab w:val="clear" w:pos="3060"/>
        </w:tabs>
        <w:spacing w:line="480" w:lineRule="auto"/>
        <w:ind w:left="1980"/>
        <w:jc w:val="both"/>
        <w:rPr>
          <w:rFonts w:ascii="Arial" w:hAnsi="Arial" w:cs="Arial"/>
          <w:b/>
        </w:rPr>
      </w:pPr>
      <w:r>
        <w:rPr>
          <w:rFonts w:ascii="Arial" w:hAnsi="Arial" w:cs="Arial"/>
        </w:rPr>
        <w:t>Agregar sales nutritivas, sulfato amónico y fosfato diamónico, en un proporción 1:1, hasta alcanzar 40</w:t>
      </w:r>
      <w:r w:rsidRPr="0045025B">
        <w:rPr>
          <w:rFonts w:ascii="Arial" w:hAnsi="Arial" w:cs="Arial"/>
          <w:vertAlign w:val="superscript"/>
        </w:rPr>
        <w:t>o</w:t>
      </w:r>
      <w:r>
        <w:rPr>
          <w:rFonts w:ascii="Arial" w:hAnsi="Arial" w:cs="Arial"/>
        </w:rPr>
        <w:t>Brix.</w:t>
      </w:r>
    </w:p>
    <w:p w:rsidR="00E939AF" w:rsidRDefault="00E939AF" w:rsidP="00E939AF">
      <w:pPr>
        <w:numPr>
          <w:ilvl w:val="1"/>
          <w:numId w:val="19"/>
        </w:numPr>
        <w:tabs>
          <w:tab w:val="clear" w:pos="3060"/>
        </w:tabs>
        <w:spacing w:line="480" w:lineRule="auto"/>
        <w:ind w:left="1980"/>
        <w:jc w:val="both"/>
        <w:rPr>
          <w:rFonts w:ascii="Arial" w:hAnsi="Arial" w:cs="Arial"/>
          <w:b/>
        </w:rPr>
      </w:pPr>
      <w:r>
        <w:rPr>
          <w:rFonts w:ascii="Arial" w:hAnsi="Arial" w:cs="Arial"/>
        </w:rPr>
        <w:t xml:space="preserve">Mantener la temperatura en 70 </w:t>
      </w:r>
      <w:r w:rsidRPr="0045025B">
        <w:rPr>
          <w:rFonts w:ascii="Arial" w:hAnsi="Arial" w:cs="Arial"/>
          <w:vertAlign w:val="superscript"/>
        </w:rPr>
        <w:t>o</w:t>
      </w:r>
      <w:r>
        <w:rPr>
          <w:rFonts w:ascii="Arial" w:hAnsi="Arial" w:cs="Arial"/>
        </w:rPr>
        <w:t>C durante 20 minutos.</w:t>
      </w:r>
    </w:p>
    <w:p w:rsidR="00E939AF" w:rsidRDefault="00E939AF" w:rsidP="00E939AF">
      <w:pPr>
        <w:ind w:left="1980"/>
        <w:jc w:val="both"/>
        <w:rPr>
          <w:rFonts w:ascii="Arial" w:hAnsi="Arial" w:cs="Arial"/>
          <w:b/>
        </w:rPr>
      </w:pPr>
    </w:p>
    <w:p w:rsidR="00E939AF" w:rsidRPr="00902C34" w:rsidRDefault="00E939AF" w:rsidP="00E939AF">
      <w:pPr>
        <w:ind w:left="1980"/>
        <w:jc w:val="both"/>
        <w:rPr>
          <w:rFonts w:ascii="Arial" w:hAnsi="Arial" w:cs="Arial"/>
          <w:b/>
        </w:rPr>
      </w:pPr>
    </w:p>
    <w:p w:rsidR="00E939AF" w:rsidRPr="00902C34" w:rsidRDefault="00E939AF" w:rsidP="00E939AF">
      <w:pPr>
        <w:numPr>
          <w:ilvl w:val="2"/>
          <w:numId w:val="31"/>
        </w:numPr>
        <w:tabs>
          <w:tab w:val="clear" w:pos="1440"/>
          <w:tab w:val="num" w:pos="1620"/>
        </w:tabs>
        <w:spacing w:line="480" w:lineRule="auto"/>
        <w:ind w:left="1620" w:hanging="720"/>
        <w:jc w:val="both"/>
        <w:rPr>
          <w:rFonts w:ascii="Arial" w:hAnsi="Arial" w:cs="Arial"/>
          <w:b/>
          <w:sz w:val="32"/>
          <w:szCs w:val="32"/>
        </w:rPr>
      </w:pPr>
      <w:r>
        <w:rPr>
          <w:rFonts w:ascii="Arial" w:hAnsi="Arial" w:cs="Arial"/>
          <w:b/>
        </w:rPr>
        <w:t>Clarificación</w:t>
      </w:r>
      <w:r>
        <w:rPr>
          <w:rFonts w:ascii="Arial" w:hAnsi="Arial" w:cs="Arial"/>
        </w:rPr>
        <w:t xml:space="preserve"> </w:t>
      </w:r>
      <w:r w:rsidRPr="00252542">
        <w:rPr>
          <w:rFonts w:ascii="Arial" w:hAnsi="Arial" w:cs="Arial"/>
          <w:b/>
        </w:rPr>
        <w:t xml:space="preserve">y </w:t>
      </w:r>
      <w:r>
        <w:rPr>
          <w:rFonts w:ascii="Arial" w:hAnsi="Arial" w:cs="Arial"/>
          <w:b/>
        </w:rPr>
        <w:t>filtración.</w:t>
      </w:r>
    </w:p>
    <w:p w:rsidR="00E939AF" w:rsidRDefault="00E939AF" w:rsidP="00E939AF">
      <w:pPr>
        <w:spacing w:line="480" w:lineRule="auto"/>
        <w:ind w:left="1620"/>
        <w:jc w:val="both"/>
        <w:rPr>
          <w:rFonts w:ascii="Arial" w:hAnsi="Arial" w:cs="Arial"/>
          <w:b/>
        </w:rPr>
      </w:pPr>
      <w:r>
        <w:rPr>
          <w:rFonts w:ascii="Arial" w:hAnsi="Arial" w:cs="Arial"/>
          <w:b/>
        </w:rPr>
        <w:t>Materiales y substancias.</w:t>
      </w:r>
    </w:p>
    <w:p w:rsidR="00E939AF" w:rsidRPr="00042DDD" w:rsidRDefault="00E939AF" w:rsidP="00E939AF">
      <w:pPr>
        <w:numPr>
          <w:ilvl w:val="0"/>
          <w:numId w:val="21"/>
        </w:numPr>
        <w:tabs>
          <w:tab w:val="clear" w:pos="720"/>
          <w:tab w:val="num" w:pos="1980"/>
        </w:tabs>
        <w:spacing w:line="480" w:lineRule="auto"/>
        <w:ind w:left="1980"/>
        <w:jc w:val="both"/>
        <w:rPr>
          <w:rFonts w:ascii="Arial" w:hAnsi="Arial" w:cs="Arial"/>
          <w:b/>
        </w:rPr>
      </w:pPr>
      <w:r>
        <w:rPr>
          <w:rFonts w:ascii="Arial" w:hAnsi="Arial" w:cs="Arial"/>
        </w:rPr>
        <w:t>Medio pliego de papel filtro cualitativo.</w:t>
      </w:r>
    </w:p>
    <w:p w:rsidR="00E939AF" w:rsidRPr="00252542" w:rsidRDefault="00E939AF" w:rsidP="00E939AF">
      <w:pPr>
        <w:numPr>
          <w:ilvl w:val="0"/>
          <w:numId w:val="21"/>
        </w:numPr>
        <w:tabs>
          <w:tab w:val="clear" w:pos="720"/>
          <w:tab w:val="num" w:pos="1980"/>
        </w:tabs>
        <w:spacing w:line="480" w:lineRule="auto"/>
        <w:ind w:left="1980"/>
        <w:jc w:val="both"/>
        <w:rPr>
          <w:rFonts w:ascii="Arial" w:hAnsi="Arial" w:cs="Arial"/>
          <w:b/>
        </w:rPr>
      </w:pPr>
      <w:r>
        <w:rPr>
          <w:rFonts w:ascii="Arial" w:hAnsi="Arial" w:cs="Arial"/>
        </w:rPr>
        <w:t>Embudo.</w:t>
      </w:r>
    </w:p>
    <w:p w:rsidR="00E939AF" w:rsidRPr="00252542" w:rsidRDefault="00E939AF" w:rsidP="00E939AF">
      <w:pPr>
        <w:numPr>
          <w:ilvl w:val="0"/>
          <w:numId w:val="21"/>
        </w:numPr>
        <w:tabs>
          <w:tab w:val="clear" w:pos="720"/>
          <w:tab w:val="num" w:pos="1980"/>
        </w:tabs>
        <w:spacing w:line="480" w:lineRule="auto"/>
        <w:ind w:left="1980"/>
        <w:jc w:val="both"/>
        <w:rPr>
          <w:rFonts w:ascii="Arial" w:hAnsi="Arial" w:cs="Arial"/>
          <w:b/>
        </w:rPr>
      </w:pPr>
      <w:r>
        <w:rPr>
          <w:rFonts w:ascii="Arial" w:hAnsi="Arial" w:cs="Arial"/>
        </w:rPr>
        <w:t>Silicato de sodio (floculante).</w:t>
      </w:r>
    </w:p>
    <w:p w:rsidR="00E939AF" w:rsidRDefault="00E939AF" w:rsidP="00E939AF">
      <w:pPr>
        <w:numPr>
          <w:ilvl w:val="0"/>
          <w:numId w:val="21"/>
        </w:numPr>
        <w:tabs>
          <w:tab w:val="clear" w:pos="720"/>
          <w:tab w:val="num" w:pos="1980"/>
        </w:tabs>
        <w:spacing w:line="480" w:lineRule="auto"/>
        <w:ind w:left="1980"/>
        <w:jc w:val="both"/>
        <w:rPr>
          <w:rFonts w:ascii="Arial" w:hAnsi="Arial" w:cs="Arial"/>
          <w:b/>
        </w:rPr>
      </w:pPr>
      <w:r>
        <w:rPr>
          <w:rFonts w:ascii="Arial" w:hAnsi="Arial" w:cs="Arial"/>
        </w:rPr>
        <w:t>Agua destilada.</w:t>
      </w:r>
    </w:p>
    <w:p w:rsidR="00E939AF" w:rsidRDefault="00E939AF" w:rsidP="00E939AF">
      <w:pPr>
        <w:ind w:left="1980"/>
        <w:jc w:val="both"/>
        <w:rPr>
          <w:rFonts w:ascii="Arial" w:hAnsi="Arial" w:cs="Arial"/>
          <w:b/>
        </w:rPr>
      </w:pPr>
    </w:p>
    <w:p w:rsidR="00E939AF" w:rsidRDefault="00E939AF" w:rsidP="00E939AF">
      <w:pPr>
        <w:spacing w:line="480" w:lineRule="auto"/>
        <w:ind w:left="1620"/>
        <w:jc w:val="both"/>
        <w:rPr>
          <w:rFonts w:ascii="Arial" w:hAnsi="Arial" w:cs="Arial"/>
          <w:b/>
        </w:rPr>
      </w:pPr>
      <w:r>
        <w:rPr>
          <w:rFonts w:ascii="Arial" w:hAnsi="Arial" w:cs="Arial"/>
          <w:b/>
        </w:rPr>
        <w:t>Procedimiento.</w:t>
      </w:r>
    </w:p>
    <w:p w:rsidR="00E939AF" w:rsidRPr="00042DDD" w:rsidRDefault="00E939AF" w:rsidP="00E939AF">
      <w:pPr>
        <w:numPr>
          <w:ilvl w:val="0"/>
          <w:numId w:val="22"/>
        </w:numPr>
        <w:tabs>
          <w:tab w:val="clear" w:pos="720"/>
          <w:tab w:val="num" w:pos="1980"/>
        </w:tabs>
        <w:spacing w:line="480" w:lineRule="auto"/>
        <w:ind w:left="1980"/>
        <w:jc w:val="both"/>
        <w:rPr>
          <w:rFonts w:ascii="Arial" w:hAnsi="Arial" w:cs="Arial"/>
          <w:b/>
        </w:rPr>
      </w:pPr>
      <w:r>
        <w:rPr>
          <w:rFonts w:ascii="Arial" w:hAnsi="Arial" w:cs="Arial"/>
        </w:rPr>
        <w:t xml:space="preserve">Añadir </w:t>
      </w:r>
      <w:smartTag w:uri="urn:schemas-microsoft-com:office:smarttags" w:element="metricconverter">
        <w:smartTagPr>
          <w:attr w:name="ProductID" w:val="0.01 gramos"/>
        </w:smartTagPr>
        <w:r>
          <w:rPr>
            <w:rFonts w:ascii="Arial" w:hAnsi="Arial" w:cs="Arial"/>
          </w:rPr>
          <w:t>0.01 gramos</w:t>
        </w:r>
      </w:smartTag>
      <w:r>
        <w:rPr>
          <w:rFonts w:ascii="Arial" w:hAnsi="Arial" w:cs="Arial"/>
        </w:rPr>
        <w:t xml:space="preserve"> del floculante por gramo de solución de melaza presente, luego de lo cual dejar reposar durante media hora para permitir la acción del floculante.</w:t>
      </w:r>
    </w:p>
    <w:p w:rsidR="00E939AF" w:rsidRDefault="00E939AF" w:rsidP="00E939AF">
      <w:pPr>
        <w:numPr>
          <w:ilvl w:val="0"/>
          <w:numId w:val="22"/>
        </w:numPr>
        <w:tabs>
          <w:tab w:val="clear" w:pos="720"/>
          <w:tab w:val="num" w:pos="1980"/>
        </w:tabs>
        <w:spacing w:line="480" w:lineRule="auto"/>
        <w:ind w:left="1980"/>
        <w:jc w:val="both"/>
        <w:rPr>
          <w:rFonts w:ascii="Arial" w:hAnsi="Arial" w:cs="Arial"/>
        </w:rPr>
      </w:pPr>
      <w:r w:rsidRPr="00042DDD">
        <w:rPr>
          <w:rFonts w:ascii="Arial" w:hAnsi="Arial" w:cs="Arial"/>
        </w:rPr>
        <w:t>Se</w:t>
      </w:r>
      <w:r>
        <w:rPr>
          <w:rFonts w:ascii="Arial" w:hAnsi="Arial" w:cs="Arial"/>
        </w:rPr>
        <w:t>parar la fase sólida, mediante el uso del papel filtro y el embudo.</w:t>
      </w:r>
    </w:p>
    <w:p w:rsidR="00E939AF" w:rsidRDefault="00E939AF" w:rsidP="00E939AF">
      <w:pPr>
        <w:numPr>
          <w:ilvl w:val="0"/>
          <w:numId w:val="22"/>
        </w:numPr>
        <w:tabs>
          <w:tab w:val="clear" w:pos="720"/>
          <w:tab w:val="num" w:pos="1980"/>
        </w:tabs>
        <w:spacing w:line="480" w:lineRule="auto"/>
        <w:ind w:left="1980"/>
        <w:jc w:val="both"/>
        <w:rPr>
          <w:rFonts w:ascii="Arial" w:hAnsi="Arial" w:cs="Arial"/>
        </w:rPr>
      </w:pPr>
      <w:r>
        <w:rPr>
          <w:rFonts w:ascii="Arial" w:hAnsi="Arial" w:cs="Arial"/>
        </w:rPr>
        <w:t xml:space="preserve">Diluir el filtrado hasta alcanzar 20 </w:t>
      </w:r>
      <w:r w:rsidRPr="00042DDD">
        <w:rPr>
          <w:rFonts w:ascii="Arial" w:hAnsi="Arial" w:cs="Arial"/>
          <w:vertAlign w:val="superscript"/>
        </w:rPr>
        <w:t>o</w:t>
      </w:r>
      <w:r>
        <w:rPr>
          <w:rFonts w:ascii="Arial" w:hAnsi="Arial" w:cs="Arial"/>
        </w:rPr>
        <w:t>Brix.</w:t>
      </w:r>
    </w:p>
    <w:p w:rsidR="00E939AF" w:rsidRDefault="00E939AF" w:rsidP="00E939AF">
      <w:pPr>
        <w:jc w:val="both"/>
        <w:rPr>
          <w:rFonts w:ascii="Arial" w:hAnsi="Arial" w:cs="Arial"/>
        </w:rPr>
      </w:pPr>
    </w:p>
    <w:p w:rsidR="00E939AF" w:rsidRPr="00042DDD" w:rsidRDefault="00E939AF" w:rsidP="00E939AF">
      <w:pPr>
        <w:jc w:val="both"/>
        <w:rPr>
          <w:rFonts w:ascii="Arial" w:hAnsi="Arial" w:cs="Arial"/>
        </w:rPr>
      </w:pPr>
    </w:p>
    <w:p w:rsidR="00E939AF" w:rsidRPr="00902C34" w:rsidRDefault="00E939AF" w:rsidP="00E939AF">
      <w:pPr>
        <w:numPr>
          <w:ilvl w:val="2"/>
          <w:numId w:val="31"/>
        </w:numPr>
        <w:tabs>
          <w:tab w:val="clear" w:pos="1440"/>
          <w:tab w:val="num" w:pos="1620"/>
        </w:tabs>
        <w:spacing w:line="480" w:lineRule="auto"/>
        <w:ind w:left="1620" w:hanging="720"/>
        <w:jc w:val="both"/>
        <w:rPr>
          <w:rFonts w:ascii="Arial" w:hAnsi="Arial" w:cs="Arial"/>
          <w:b/>
          <w:sz w:val="32"/>
          <w:szCs w:val="32"/>
        </w:rPr>
      </w:pPr>
      <w:r>
        <w:rPr>
          <w:rFonts w:ascii="Arial" w:hAnsi="Arial" w:cs="Arial"/>
          <w:b/>
        </w:rPr>
        <w:t>Dilución y acidificación final</w:t>
      </w:r>
    </w:p>
    <w:p w:rsidR="00E939AF" w:rsidRDefault="00E939AF" w:rsidP="00E939AF">
      <w:pPr>
        <w:spacing w:line="480" w:lineRule="auto"/>
        <w:ind w:left="1620"/>
        <w:jc w:val="both"/>
        <w:rPr>
          <w:rFonts w:ascii="Arial" w:hAnsi="Arial" w:cs="Arial"/>
          <w:b/>
        </w:rPr>
      </w:pPr>
      <w:r>
        <w:rPr>
          <w:rFonts w:ascii="Arial" w:hAnsi="Arial" w:cs="Arial"/>
          <w:b/>
        </w:rPr>
        <w:t>Materiales y substancias.</w:t>
      </w:r>
    </w:p>
    <w:p w:rsidR="00E939AF" w:rsidRPr="00A63E60" w:rsidRDefault="00E939AF" w:rsidP="00E939AF">
      <w:pPr>
        <w:numPr>
          <w:ilvl w:val="0"/>
          <w:numId w:val="23"/>
        </w:numPr>
        <w:tabs>
          <w:tab w:val="clear" w:pos="720"/>
          <w:tab w:val="num" w:pos="1980"/>
        </w:tabs>
        <w:spacing w:line="480" w:lineRule="auto"/>
        <w:ind w:left="1980"/>
        <w:jc w:val="both"/>
        <w:rPr>
          <w:rFonts w:ascii="Arial" w:hAnsi="Arial" w:cs="Arial"/>
          <w:b/>
        </w:rPr>
      </w:pPr>
      <w:r>
        <w:rPr>
          <w:rFonts w:ascii="Arial" w:hAnsi="Arial" w:cs="Arial"/>
        </w:rPr>
        <w:t>Acido sulfúrico 1 N.</w:t>
      </w:r>
    </w:p>
    <w:p w:rsidR="00E939AF" w:rsidRPr="0022737A" w:rsidRDefault="00E939AF" w:rsidP="00E939AF">
      <w:pPr>
        <w:numPr>
          <w:ilvl w:val="0"/>
          <w:numId w:val="23"/>
        </w:numPr>
        <w:tabs>
          <w:tab w:val="clear" w:pos="720"/>
          <w:tab w:val="num" w:pos="1980"/>
        </w:tabs>
        <w:spacing w:line="480" w:lineRule="auto"/>
        <w:ind w:left="1980"/>
        <w:jc w:val="both"/>
        <w:rPr>
          <w:rFonts w:ascii="Arial" w:hAnsi="Arial" w:cs="Arial"/>
          <w:b/>
        </w:rPr>
      </w:pPr>
      <w:r>
        <w:rPr>
          <w:rFonts w:ascii="Arial" w:hAnsi="Arial" w:cs="Arial"/>
        </w:rPr>
        <w:t>Agua desclorificada.</w:t>
      </w:r>
    </w:p>
    <w:p w:rsidR="00E939AF" w:rsidRPr="0022737A" w:rsidRDefault="00E939AF" w:rsidP="00E939AF">
      <w:pPr>
        <w:numPr>
          <w:ilvl w:val="0"/>
          <w:numId w:val="23"/>
        </w:numPr>
        <w:tabs>
          <w:tab w:val="clear" w:pos="720"/>
          <w:tab w:val="num" w:pos="1980"/>
        </w:tabs>
        <w:spacing w:line="480" w:lineRule="auto"/>
        <w:ind w:left="1980"/>
        <w:jc w:val="both"/>
        <w:rPr>
          <w:rFonts w:ascii="Arial" w:hAnsi="Arial" w:cs="Arial"/>
          <w:b/>
        </w:rPr>
      </w:pPr>
      <w:r>
        <w:rPr>
          <w:rFonts w:ascii="Arial" w:hAnsi="Arial" w:cs="Arial"/>
        </w:rPr>
        <w:t>Tirillas para medir pH.</w:t>
      </w:r>
    </w:p>
    <w:p w:rsidR="00E939AF" w:rsidRPr="00D11A53" w:rsidRDefault="00E939AF" w:rsidP="00E939AF">
      <w:pPr>
        <w:numPr>
          <w:ilvl w:val="0"/>
          <w:numId w:val="23"/>
        </w:numPr>
        <w:tabs>
          <w:tab w:val="clear" w:pos="720"/>
          <w:tab w:val="num" w:pos="1980"/>
        </w:tabs>
        <w:spacing w:line="480" w:lineRule="auto"/>
        <w:ind w:left="1980"/>
        <w:jc w:val="both"/>
        <w:rPr>
          <w:rFonts w:ascii="Arial" w:hAnsi="Arial" w:cs="Arial"/>
          <w:b/>
        </w:rPr>
      </w:pPr>
      <w:r>
        <w:rPr>
          <w:rFonts w:ascii="Arial" w:hAnsi="Arial" w:cs="Arial"/>
        </w:rPr>
        <w:t>Jarros graduados.</w:t>
      </w:r>
    </w:p>
    <w:p w:rsidR="00E939AF" w:rsidRDefault="00E939AF" w:rsidP="00E939AF">
      <w:pPr>
        <w:ind w:left="1980"/>
        <w:jc w:val="both"/>
        <w:rPr>
          <w:rFonts w:ascii="Arial" w:hAnsi="Arial" w:cs="Arial"/>
          <w:b/>
        </w:rPr>
      </w:pPr>
    </w:p>
    <w:p w:rsidR="00E939AF" w:rsidRPr="00A63E60" w:rsidRDefault="00E939AF" w:rsidP="00E939AF">
      <w:pPr>
        <w:spacing w:line="480" w:lineRule="auto"/>
        <w:ind w:left="1620"/>
        <w:jc w:val="both"/>
        <w:rPr>
          <w:rFonts w:ascii="Arial" w:hAnsi="Arial" w:cs="Arial"/>
          <w:b/>
          <w:sz w:val="32"/>
          <w:szCs w:val="32"/>
        </w:rPr>
      </w:pPr>
      <w:r>
        <w:rPr>
          <w:rFonts w:ascii="Arial" w:hAnsi="Arial" w:cs="Arial"/>
          <w:b/>
        </w:rPr>
        <w:t>Procedimiento.</w:t>
      </w:r>
    </w:p>
    <w:p w:rsidR="00E939AF" w:rsidRPr="00373C23" w:rsidRDefault="00E939AF" w:rsidP="00E939AF">
      <w:pPr>
        <w:spacing w:line="480" w:lineRule="auto"/>
        <w:ind w:left="1620"/>
        <w:jc w:val="both"/>
        <w:rPr>
          <w:rFonts w:ascii="Arial" w:hAnsi="Arial" w:cs="Arial"/>
          <w:b/>
          <w:sz w:val="32"/>
          <w:szCs w:val="32"/>
        </w:rPr>
      </w:pPr>
      <w:r>
        <w:rPr>
          <w:rFonts w:ascii="Arial" w:hAnsi="Arial" w:cs="Arial"/>
        </w:rPr>
        <w:t xml:space="preserve">Añadir agua y ácido sulfúrico 1N, con el objeto de alcanzar un pH= 4.5, y una concentración de sólidos de 6 </w:t>
      </w:r>
      <w:r w:rsidRPr="00373C23">
        <w:rPr>
          <w:rFonts w:ascii="Arial" w:hAnsi="Arial" w:cs="Arial"/>
          <w:vertAlign w:val="superscript"/>
        </w:rPr>
        <w:t>o</w:t>
      </w:r>
      <w:r>
        <w:rPr>
          <w:rFonts w:ascii="Arial" w:hAnsi="Arial" w:cs="Arial"/>
        </w:rPr>
        <w:t xml:space="preserve">Brix.  Mediante ensayos aislados, se determinó que se deben agregar </w:t>
      </w:r>
      <w:smartTag w:uri="urn:schemas-microsoft-com:office:smarttags" w:element="metricconverter">
        <w:smartTagPr>
          <w:attr w:name="ProductID" w:val="0.1 gramos"/>
        </w:smartTagPr>
        <w:r>
          <w:rPr>
            <w:rFonts w:ascii="Arial" w:hAnsi="Arial" w:cs="Arial"/>
          </w:rPr>
          <w:t>0.1 gramos</w:t>
        </w:r>
      </w:smartTag>
      <w:r>
        <w:rPr>
          <w:rFonts w:ascii="Arial" w:hAnsi="Arial" w:cs="Arial"/>
        </w:rPr>
        <w:t xml:space="preserve"> de ácido sulfúrico por gramo de la mezcla (agua añadida en esta etapa + solución de melaza que entra a esta etapa).</w:t>
      </w:r>
    </w:p>
    <w:p w:rsidR="00E939AF" w:rsidRDefault="00E939AF" w:rsidP="00E939AF">
      <w:pPr>
        <w:ind w:left="1620"/>
        <w:jc w:val="both"/>
        <w:rPr>
          <w:rFonts w:ascii="Arial" w:hAnsi="Arial" w:cs="Arial"/>
          <w:b/>
        </w:rPr>
      </w:pPr>
    </w:p>
    <w:p w:rsidR="00E939AF" w:rsidRPr="00373C23" w:rsidRDefault="00E939AF" w:rsidP="00E939AF">
      <w:pPr>
        <w:jc w:val="both"/>
        <w:rPr>
          <w:rFonts w:ascii="Arial" w:hAnsi="Arial" w:cs="Arial"/>
          <w:b/>
        </w:rPr>
      </w:pPr>
    </w:p>
    <w:p w:rsidR="00E939AF" w:rsidRPr="00902C34" w:rsidRDefault="00E939AF" w:rsidP="00E939AF">
      <w:pPr>
        <w:numPr>
          <w:ilvl w:val="2"/>
          <w:numId w:val="31"/>
        </w:numPr>
        <w:tabs>
          <w:tab w:val="clear" w:pos="1440"/>
          <w:tab w:val="num" w:pos="1620"/>
        </w:tabs>
        <w:spacing w:line="480" w:lineRule="auto"/>
        <w:ind w:left="1620" w:hanging="720"/>
        <w:jc w:val="both"/>
        <w:rPr>
          <w:rFonts w:ascii="Arial" w:hAnsi="Arial" w:cs="Arial"/>
          <w:b/>
          <w:sz w:val="32"/>
          <w:szCs w:val="32"/>
        </w:rPr>
      </w:pPr>
      <w:r>
        <w:rPr>
          <w:rFonts w:ascii="Arial" w:hAnsi="Arial" w:cs="Arial"/>
          <w:b/>
        </w:rPr>
        <w:t>Refrigeración.</w:t>
      </w:r>
    </w:p>
    <w:p w:rsidR="00E939AF" w:rsidRDefault="00E939AF" w:rsidP="00E939AF">
      <w:pPr>
        <w:spacing w:line="480" w:lineRule="auto"/>
        <w:ind w:left="1620"/>
        <w:jc w:val="both"/>
        <w:rPr>
          <w:rFonts w:ascii="Arial" w:hAnsi="Arial" w:cs="Arial"/>
          <w:b/>
        </w:rPr>
      </w:pPr>
      <w:r>
        <w:rPr>
          <w:rFonts w:ascii="Arial" w:hAnsi="Arial" w:cs="Arial"/>
          <w:b/>
        </w:rPr>
        <w:t>Materiales y substancias.</w:t>
      </w:r>
    </w:p>
    <w:p w:rsidR="00E939AF" w:rsidRDefault="00E939AF" w:rsidP="00E939AF">
      <w:pPr>
        <w:spacing w:line="480" w:lineRule="auto"/>
        <w:ind w:left="1620"/>
        <w:jc w:val="both"/>
        <w:rPr>
          <w:rFonts w:ascii="Arial" w:hAnsi="Arial" w:cs="Arial"/>
          <w:b/>
        </w:rPr>
      </w:pPr>
      <w:r>
        <w:rPr>
          <w:rFonts w:ascii="Arial" w:hAnsi="Arial" w:cs="Arial"/>
        </w:rPr>
        <w:t>Refrigeradora.</w:t>
      </w:r>
    </w:p>
    <w:p w:rsidR="00E939AF" w:rsidRPr="00A63E60" w:rsidRDefault="00E939AF" w:rsidP="00E939AF">
      <w:pPr>
        <w:spacing w:line="480" w:lineRule="auto"/>
        <w:ind w:left="1620"/>
        <w:jc w:val="both"/>
        <w:rPr>
          <w:rFonts w:ascii="Arial" w:hAnsi="Arial" w:cs="Arial"/>
          <w:b/>
          <w:sz w:val="32"/>
          <w:szCs w:val="32"/>
        </w:rPr>
      </w:pPr>
      <w:r>
        <w:rPr>
          <w:rFonts w:ascii="Arial" w:hAnsi="Arial" w:cs="Arial"/>
          <w:b/>
        </w:rPr>
        <w:t>Procedimiento.</w:t>
      </w:r>
    </w:p>
    <w:p w:rsidR="00E939AF" w:rsidRPr="004B3F38" w:rsidRDefault="00E939AF" w:rsidP="00E939AF">
      <w:pPr>
        <w:spacing w:line="480" w:lineRule="auto"/>
        <w:ind w:left="1620"/>
        <w:jc w:val="both"/>
        <w:rPr>
          <w:rFonts w:ascii="Arial" w:hAnsi="Arial" w:cs="Arial"/>
          <w:sz w:val="32"/>
          <w:szCs w:val="32"/>
        </w:rPr>
      </w:pPr>
      <w:r w:rsidRPr="00B354A4">
        <w:rPr>
          <w:rFonts w:ascii="Arial" w:hAnsi="Arial" w:cs="Arial"/>
        </w:rPr>
        <w:t>Ba</w:t>
      </w:r>
      <w:r>
        <w:rPr>
          <w:rFonts w:ascii="Arial" w:hAnsi="Arial" w:cs="Arial"/>
        </w:rPr>
        <w:t xml:space="preserve">jar la temperatura hasta 6 </w:t>
      </w:r>
      <w:r w:rsidRPr="00EB5DEF">
        <w:rPr>
          <w:rFonts w:ascii="Arial" w:hAnsi="Arial" w:cs="Arial"/>
          <w:vertAlign w:val="superscript"/>
        </w:rPr>
        <w:t>o</w:t>
      </w:r>
      <w:r>
        <w:rPr>
          <w:rFonts w:ascii="Arial" w:hAnsi="Arial" w:cs="Arial"/>
        </w:rPr>
        <w:t>C, durante una hora.  El enfriamiento favorece la eliminación óptima del enturbamiento.</w:t>
      </w:r>
    </w:p>
    <w:p w:rsidR="00E939AF" w:rsidRPr="003E09AB" w:rsidRDefault="00E939AF" w:rsidP="00E939AF">
      <w:pPr>
        <w:numPr>
          <w:ilvl w:val="1"/>
          <w:numId w:val="31"/>
        </w:numPr>
        <w:tabs>
          <w:tab w:val="clear" w:pos="792"/>
        </w:tabs>
        <w:spacing w:line="480" w:lineRule="auto"/>
        <w:ind w:left="900" w:hanging="540"/>
        <w:jc w:val="both"/>
        <w:rPr>
          <w:rFonts w:ascii="Arial" w:hAnsi="Arial" w:cs="Arial"/>
          <w:b/>
          <w:sz w:val="32"/>
          <w:szCs w:val="32"/>
        </w:rPr>
      </w:pPr>
      <w:r>
        <w:rPr>
          <w:rFonts w:ascii="Arial" w:hAnsi="Arial" w:cs="Arial"/>
          <w:b/>
        </w:rPr>
        <w:lastRenderedPageBreak/>
        <w:t>Cultivo discontinuo.</w:t>
      </w:r>
    </w:p>
    <w:p w:rsidR="00E939AF" w:rsidRDefault="00E939AF" w:rsidP="00E939AF">
      <w:pPr>
        <w:spacing w:line="480" w:lineRule="auto"/>
        <w:ind w:left="900"/>
        <w:jc w:val="both"/>
        <w:rPr>
          <w:rFonts w:ascii="Arial" w:hAnsi="Arial" w:cs="Arial"/>
        </w:rPr>
      </w:pPr>
      <w:r>
        <w:rPr>
          <w:rFonts w:ascii="Arial" w:hAnsi="Arial" w:cs="Arial"/>
        </w:rPr>
        <w:t>La realización del cultivo discontinuo tiene como objeto, recabar la información necesaria para el dimensionamiento del prototipo experimental.  A continuación se detallan los materiales y métodos puestos en práctica para la realización del mismo, así como las determinaciones llevadas a cabo en el transcurso del experimento.</w:t>
      </w:r>
    </w:p>
    <w:p w:rsidR="00E939AF" w:rsidRPr="003E09AB" w:rsidRDefault="00E939AF" w:rsidP="00E939AF">
      <w:pPr>
        <w:ind w:left="900"/>
        <w:jc w:val="both"/>
        <w:rPr>
          <w:rFonts w:ascii="Arial" w:hAnsi="Arial" w:cs="Arial"/>
          <w:sz w:val="32"/>
          <w:szCs w:val="32"/>
        </w:rPr>
      </w:pPr>
    </w:p>
    <w:p w:rsidR="00E939AF" w:rsidRDefault="00E939AF" w:rsidP="00E939AF">
      <w:pPr>
        <w:numPr>
          <w:ilvl w:val="2"/>
          <w:numId w:val="31"/>
        </w:numPr>
        <w:tabs>
          <w:tab w:val="clear" w:pos="1440"/>
          <w:tab w:val="num" w:pos="1620"/>
        </w:tabs>
        <w:spacing w:line="480" w:lineRule="auto"/>
        <w:ind w:hanging="324"/>
        <w:jc w:val="both"/>
        <w:rPr>
          <w:rFonts w:ascii="Arial" w:hAnsi="Arial" w:cs="Arial"/>
          <w:b/>
          <w:sz w:val="32"/>
          <w:szCs w:val="32"/>
        </w:rPr>
      </w:pPr>
      <w:r>
        <w:rPr>
          <w:rFonts w:ascii="Arial" w:hAnsi="Arial" w:cs="Arial"/>
          <w:b/>
        </w:rPr>
        <w:t>Materiales y métodos.</w:t>
      </w:r>
    </w:p>
    <w:p w:rsidR="00E939AF" w:rsidRPr="005B2E2B" w:rsidRDefault="00E939AF" w:rsidP="00E939AF">
      <w:pPr>
        <w:spacing w:line="480" w:lineRule="auto"/>
        <w:ind w:left="1620"/>
        <w:jc w:val="both"/>
        <w:rPr>
          <w:rFonts w:ascii="Arial" w:hAnsi="Arial" w:cs="Arial"/>
          <w:b/>
          <w:sz w:val="32"/>
          <w:szCs w:val="32"/>
        </w:rPr>
      </w:pPr>
      <w:r>
        <w:rPr>
          <w:rFonts w:ascii="Arial" w:hAnsi="Arial" w:cs="Arial"/>
        </w:rPr>
        <w:t xml:space="preserve">Los materiales que fueron utilizados para la realización del cultivo discontinuo son: un recipiente de vidrio refractario de 3 lts de capacidad; un compresor de aire (3/4 hp); una estufa; y un baño María.  </w:t>
      </w:r>
    </w:p>
    <w:p w:rsidR="00E939AF" w:rsidRDefault="00E939AF" w:rsidP="00E939AF">
      <w:pPr>
        <w:ind w:left="1620"/>
        <w:jc w:val="both"/>
        <w:rPr>
          <w:rFonts w:ascii="Arial" w:hAnsi="Arial" w:cs="Arial"/>
        </w:rPr>
      </w:pPr>
    </w:p>
    <w:p w:rsidR="00E939AF" w:rsidRDefault="00E939AF" w:rsidP="00E939AF">
      <w:pPr>
        <w:spacing w:line="480" w:lineRule="auto"/>
        <w:ind w:left="1620"/>
        <w:jc w:val="both"/>
        <w:rPr>
          <w:rFonts w:ascii="Arial" w:hAnsi="Arial" w:cs="Arial"/>
        </w:rPr>
      </w:pPr>
      <w:r>
        <w:rPr>
          <w:rFonts w:ascii="Arial" w:hAnsi="Arial" w:cs="Arial"/>
        </w:rPr>
        <w:t>Se colocan 2.5 lt de medio de cultivo en el recipiente de vidrio, se procede a hervir a 90</w:t>
      </w:r>
      <w:r w:rsidRPr="00F14B9C">
        <w:rPr>
          <w:rFonts w:ascii="Arial" w:hAnsi="Arial" w:cs="Arial"/>
          <w:vertAlign w:val="superscript"/>
        </w:rPr>
        <w:t>o</w:t>
      </w:r>
      <w:r>
        <w:rPr>
          <w:rFonts w:ascii="Arial" w:hAnsi="Arial" w:cs="Arial"/>
        </w:rPr>
        <w:t xml:space="preserve">C durante 10 minutos, luego de lo cual se deja enfriar al ambiente.  Se sumerge el fermentador en un baño María temperado a 30 </w:t>
      </w:r>
      <w:r w:rsidRPr="0062369B">
        <w:rPr>
          <w:rFonts w:ascii="Arial" w:hAnsi="Arial" w:cs="Arial"/>
          <w:vertAlign w:val="superscript"/>
        </w:rPr>
        <w:t>o</w:t>
      </w:r>
      <w:r>
        <w:rPr>
          <w:rFonts w:ascii="Arial" w:hAnsi="Arial" w:cs="Arial"/>
        </w:rPr>
        <w:t>C; una vez alcanzado el equilibrio térmico, se agrega 1 gr de levadura en polvo LEVAPAN y se enciende el suministro de aire.   La fermentación fue estudiada en un lapso de 8 horas después de haber comenzado.</w:t>
      </w:r>
    </w:p>
    <w:p w:rsidR="00E939AF" w:rsidRDefault="00E939AF" w:rsidP="00E939AF">
      <w:pPr>
        <w:ind w:left="900"/>
        <w:jc w:val="both"/>
        <w:rPr>
          <w:rFonts w:ascii="Arial" w:hAnsi="Arial" w:cs="Arial"/>
          <w:b/>
        </w:rPr>
      </w:pPr>
    </w:p>
    <w:p w:rsidR="00E939AF" w:rsidRDefault="00E939AF" w:rsidP="00E939AF">
      <w:pPr>
        <w:ind w:left="900"/>
        <w:jc w:val="both"/>
        <w:rPr>
          <w:rFonts w:ascii="Arial" w:hAnsi="Arial" w:cs="Arial"/>
          <w:b/>
        </w:rPr>
      </w:pPr>
    </w:p>
    <w:p w:rsidR="00E939AF" w:rsidRDefault="00E939AF" w:rsidP="00E939AF">
      <w:pPr>
        <w:ind w:left="900"/>
        <w:jc w:val="both"/>
        <w:rPr>
          <w:rFonts w:ascii="Arial" w:hAnsi="Arial" w:cs="Arial"/>
          <w:b/>
        </w:rPr>
      </w:pPr>
    </w:p>
    <w:p w:rsidR="00E939AF" w:rsidRPr="00D03F36" w:rsidRDefault="00E939AF" w:rsidP="00E939AF">
      <w:pPr>
        <w:ind w:left="900"/>
        <w:jc w:val="both"/>
        <w:rPr>
          <w:rFonts w:ascii="Arial" w:hAnsi="Arial" w:cs="Arial"/>
          <w:b/>
        </w:rPr>
      </w:pPr>
    </w:p>
    <w:p w:rsidR="00E939AF" w:rsidRPr="004F09D2" w:rsidRDefault="00E939AF" w:rsidP="00E939AF">
      <w:pPr>
        <w:numPr>
          <w:ilvl w:val="2"/>
          <w:numId w:val="31"/>
        </w:numPr>
        <w:tabs>
          <w:tab w:val="clear" w:pos="1440"/>
          <w:tab w:val="num" w:pos="1620"/>
        </w:tabs>
        <w:spacing w:line="480" w:lineRule="auto"/>
        <w:ind w:hanging="324"/>
        <w:jc w:val="both"/>
        <w:rPr>
          <w:rFonts w:ascii="Arial" w:hAnsi="Arial" w:cs="Arial"/>
          <w:b/>
          <w:sz w:val="32"/>
          <w:szCs w:val="32"/>
        </w:rPr>
      </w:pPr>
      <w:r>
        <w:rPr>
          <w:rFonts w:ascii="Arial" w:hAnsi="Arial" w:cs="Arial"/>
          <w:b/>
        </w:rPr>
        <w:lastRenderedPageBreak/>
        <w:t>Determinaciones realizadas.</w:t>
      </w:r>
    </w:p>
    <w:p w:rsidR="00E939AF" w:rsidRDefault="00E939AF" w:rsidP="00E939AF">
      <w:pPr>
        <w:spacing w:line="480" w:lineRule="auto"/>
        <w:ind w:left="1620"/>
        <w:jc w:val="both"/>
        <w:rPr>
          <w:rFonts w:ascii="Arial" w:hAnsi="Arial" w:cs="Arial"/>
        </w:rPr>
      </w:pPr>
      <w:r>
        <w:rPr>
          <w:rFonts w:ascii="Arial" w:hAnsi="Arial" w:cs="Arial"/>
        </w:rPr>
        <w:t>En el transcurso de la siembra se medirán a diferentes tiempos: la concentración de biomasa como peso seco de levadura por unidad de volumen de cultivo (gr/lt) y la concentración de oxigeno disuelto (%).  Los resultados y su análisis se muestran en el CAPITULO 4, y la técnica seguida se detalla a continuación.</w:t>
      </w:r>
    </w:p>
    <w:p w:rsidR="00E939AF" w:rsidRDefault="00E939AF" w:rsidP="00E939AF">
      <w:pPr>
        <w:ind w:left="1620"/>
        <w:jc w:val="both"/>
        <w:rPr>
          <w:rFonts w:ascii="Arial" w:hAnsi="Arial" w:cs="Arial"/>
        </w:rPr>
      </w:pPr>
    </w:p>
    <w:p w:rsidR="00E939AF" w:rsidRPr="004B3F38" w:rsidRDefault="00E939AF" w:rsidP="00E939AF">
      <w:pPr>
        <w:numPr>
          <w:ilvl w:val="3"/>
          <w:numId w:val="31"/>
        </w:numPr>
        <w:tabs>
          <w:tab w:val="num" w:pos="1980"/>
        </w:tabs>
        <w:spacing w:line="480" w:lineRule="auto"/>
        <w:ind w:left="1980"/>
        <w:jc w:val="both"/>
        <w:rPr>
          <w:rFonts w:ascii="Arial" w:hAnsi="Arial" w:cs="Arial"/>
          <w:b/>
          <w:sz w:val="32"/>
          <w:szCs w:val="32"/>
        </w:rPr>
      </w:pPr>
      <w:r>
        <w:rPr>
          <w:rFonts w:ascii="Arial" w:hAnsi="Arial" w:cs="Arial"/>
          <w:b/>
        </w:rPr>
        <w:t>Peso seco de levadura.</w:t>
      </w:r>
    </w:p>
    <w:p w:rsidR="00E939AF" w:rsidRPr="004B3F38" w:rsidRDefault="00E939AF" w:rsidP="00E939AF">
      <w:pPr>
        <w:tabs>
          <w:tab w:val="num" w:pos="3780"/>
        </w:tabs>
        <w:ind w:left="1620"/>
        <w:jc w:val="both"/>
        <w:rPr>
          <w:rFonts w:ascii="Arial" w:hAnsi="Arial" w:cs="Arial"/>
          <w:b/>
        </w:rPr>
      </w:pPr>
    </w:p>
    <w:p w:rsidR="00E939AF" w:rsidRPr="00B6737D" w:rsidRDefault="00E939AF" w:rsidP="00E939AF">
      <w:pPr>
        <w:spacing w:line="480" w:lineRule="auto"/>
        <w:ind w:left="1980"/>
        <w:jc w:val="both"/>
        <w:rPr>
          <w:rFonts w:ascii="Arial" w:hAnsi="Arial" w:cs="Arial"/>
          <w:b/>
          <w:sz w:val="32"/>
          <w:szCs w:val="32"/>
        </w:rPr>
      </w:pPr>
      <w:r>
        <w:rPr>
          <w:rFonts w:ascii="Arial" w:hAnsi="Arial" w:cs="Arial"/>
          <w:b/>
        </w:rPr>
        <w:t>Materiales y reactivos:</w:t>
      </w:r>
    </w:p>
    <w:p w:rsidR="00E939AF" w:rsidRPr="00B6737D" w:rsidRDefault="00E939AF" w:rsidP="00E939AF">
      <w:pPr>
        <w:numPr>
          <w:ilvl w:val="1"/>
          <w:numId w:val="13"/>
        </w:numPr>
        <w:tabs>
          <w:tab w:val="clear" w:pos="3060"/>
          <w:tab w:val="num" w:pos="2340"/>
        </w:tabs>
        <w:spacing w:line="480" w:lineRule="auto"/>
        <w:ind w:left="2340"/>
        <w:jc w:val="both"/>
        <w:rPr>
          <w:rFonts w:ascii="Arial" w:hAnsi="Arial" w:cs="Arial"/>
        </w:rPr>
      </w:pPr>
      <w:r>
        <w:rPr>
          <w:rFonts w:ascii="Arial" w:hAnsi="Arial" w:cs="Arial"/>
        </w:rPr>
        <w:t>Centrí</w:t>
      </w:r>
      <w:r w:rsidRPr="00B6737D">
        <w:rPr>
          <w:rFonts w:ascii="Arial" w:hAnsi="Arial" w:cs="Arial"/>
        </w:rPr>
        <w:t>fuga.</w:t>
      </w:r>
    </w:p>
    <w:p w:rsidR="00E939AF" w:rsidRDefault="00E939AF" w:rsidP="00E939AF">
      <w:pPr>
        <w:numPr>
          <w:ilvl w:val="1"/>
          <w:numId w:val="13"/>
        </w:numPr>
        <w:tabs>
          <w:tab w:val="clear" w:pos="3060"/>
          <w:tab w:val="num" w:pos="2340"/>
        </w:tabs>
        <w:spacing w:line="480" w:lineRule="auto"/>
        <w:ind w:left="2340"/>
        <w:jc w:val="both"/>
        <w:rPr>
          <w:rFonts w:ascii="Arial" w:hAnsi="Arial" w:cs="Arial"/>
        </w:rPr>
      </w:pPr>
      <w:r>
        <w:rPr>
          <w:rFonts w:ascii="Arial" w:hAnsi="Arial" w:cs="Arial"/>
        </w:rPr>
        <w:t>Tubos de ensayo graduados para centrifuga (10 ml)</w:t>
      </w:r>
    </w:p>
    <w:p w:rsidR="00E939AF" w:rsidRDefault="00E939AF" w:rsidP="00E939AF">
      <w:pPr>
        <w:numPr>
          <w:ilvl w:val="1"/>
          <w:numId w:val="13"/>
        </w:numPr>
        <w:tabs>
          <w:tab w:val="clear" w:pos="3060"/>
          <w:tab w:val="num" w:pos="2340"/>
        </w:tabs>
        <w:spacing w:line="480" w:lineRule="auto"/>
        <w:ind w:left="2340"/>
        <w:jc w:val="both"/>
        <w:rPr>
          <w:rFonts w:ascii="Arial" w:hAnsi="Arial" w:cs="Arial"/>
        </w:rPr>
      </w:pPr>
      <w:r>
        <w:rPr>
          <w:rFonts w:ascii="Arial" w:hAnsi="Arial" w:cs="Arial"/>
        </w:rPr>
        <w:t>Pipeta de 10 ml.</w:t>
      </w:r>
    </w:p>
    <w:p w:rsidR="00E939AF" w:rsidRDefault="00E939AF" w:rsidP="00E939AF">
      <w:pPr>
        <w:numPr>
          <w:ilvl w:val="1"/>
          <w:numId w:val="13"/>
        </w:numPr>
        <w:tabs>
          <w:tab w:val="clear" w:pos="3060"/>
          <w:tab w:val="num" w:pos="2340"/>
        </w:tabs>
        <w:spacing w:line="480" w:lineRule="auto"/>
        <w:ind w:left="2340"/>
        <w:jc w:val="both"/>
        <w:rPr>
          <w:rFonts w:ascii="Arial" w:hAnsi="Arial" w:cs="Arial"/>
        </w:rPr>
      </w:pPr>
      <w:r>
        <w:rPr>
          <w:rFonts w:ascii="Arial" w:hAnsi="Arial" w:cs="Arial"/>
        </w:rPr>
        <w:t>Agitador de vidrio.</w:t>
      </w:r>
    </w:p>
    <w:p w:rsidR="00E939AF" w:rsidRDefault="00E939AF" w:rsidP="00E939AF">
      <w:pPr>
        <w:numPr>
          <w:ilvl w:val="1"/>
          <w:numId w:val="13"/>
        </w:numPr>
        <w:tabs>
          <w:tab w:val="clear" w:pos="3060"/>
          <w:tab w:val="num" w:pos="2340"/>
        </w:tabs>
        <w:spacing w:line="480" w:lineRule="auto"/>
        <w:ind w:left="2340"/>
        <w:jc w:val="both"/>
        <w:rPr>
          <w:rFonts w:ascii="Arial" w:hAnsi="Arial" w:cs="Arial"/>
        </w:rPr>
      </w:pPr>
      <w:r>
        <w:rPr>
          <w:rFonts w:ascii="Arial" w:hAnsi="Arial" w:cs="Arial"/>
        </w:rPr>
        <w:t>Balanza.</w:t>
      </w:r>
    </w:p>
    <w:p w:rsidR="00E939AF" w:rsidRDefault="00E939AF" w:rsidP="00E939AF">
      <w:pPr>
        <w:numPr>
          <w:ilvl w:val="1"/>
          <w:numId w:val="13"/>
        </w:numPr>
        <w:tabs>
          <w:tab w:val="clear" w:pos="3060"/>
          <w:tab w:val="num" w:pos="2340"/>
        </w:tabs>
        <w:spacing w:line="480" w:lineRule="auto"/>
        <w:ind w:left="2340"/>
        <w:jc w:val="both"/>
        <w:rPr>
          <w:rFonts w:ascii="Arial" w:hAnsi="Arial" w:cs="Arial"/>
        </w:rPr>
      </w:pPr>
      <w:r>
        <w:rPr>
          <w:rFonts w:ascii="Arial" w:hAnsi="Arial" w:cs="Arial"/>
        </w:rPr>
        <w:t>10 ml de muestra</w:t>
      </w:r>
    </w:p>
    <w:p w:rsidR="00E939AF" w:rsidRDefault="00E939AF" w:rsidP="00E939AF">
      <w:pPr>
        <w:numPr>
          <w:ilvl w:val="1"/>
          <w:numId w:val="13"/>
        </w:numPr>
        <w:tabs>
          <w:tab w:val="clear" w:pos="3060"/>
          <w:tab w:val="num" w:pos="2340"/>
        </w:tabs>
        <w:spacing w:line="480" w:lineRule="auto"/>
        <w:ind w:left="2340"/>
        <w:jc w:val="both"/>
        <w:rPr>
          <w:rFonts w:ascii="Arial" w:hAnsi="Arial" w:cs="Arial"/>
        </w:rPr>
      </w:pPr>
      <w:r>
        <w:rPr>
          <w:rFonts w:ascii="Arial" w:hAnsi="Arial" w:cs="Arial"/>
        </w:rPr>
        <w:t>Agua destilada</w:t>
      </w:r>
    </w:p>
    <w:p w:rsidR="00E939AF" w:rsidRDefault="00E939AF" w:rsidP="00E939AF">
      <w:pPr>
        <w:ind w:left="1620"/>
        <w:jc w:val="both"/>
        <w:rPr>
          <w:rFonts w:ascii="Arial" w:hAnsi="Arial" w:cs="Arial"/>
        </w:rPr>
      </w:pPr>
    </w:p>
    <w:p w:rsidR="00E939AF" w:rsidRPr="007C6945" w:rsidRDefault="00E939AF" w:rsidP="00E939AF">
      <w:pPr>
        <w:spacing w:line="480" w:lineRule="auto"/>
        <w:ind w:left="1980"/>
        <w:jc w:val="both"/>
        <w:rPr>
          <w:rFonts w:ascii="Arial" w:hAnsi="Arial" w:cs="Arial"/>
        </w:rPr>
      </w:pPr>
      <w:r>
        <w:rPr>
          <w:rFonts w:ascii="Arial" w:hAnsi="Arial" w:cs="Arial"/>
          <w:b/>
        </w:rPr>
        <w:t>Procedimiento:</w:t>
      </w:r>
    </w:p>
    <w:p w:rsidR="00E939AF" w:rsidRDefault="00E939AF" w:rsidP="00E939AF">
      <w:pPr>
        <w:numPr>
          <w:ilvl w:val="1"/>
          <w:numId w:val="13"/>
        </w:numPr>
        <w:tabs>
          <w:tab w:val="clear" w:pos="3060"/>
          <w:tab w:val="num" w:pos="2340"/>
        </w:tabs>
        <w:spacing w:line="480" w:lineRule="auto"/>
        <w:ind w:left="2340"/>
        <w:jc w:val="both"/>
        <w:rPr>
          <w:rFonts w:ascii="Arial" w:hAnsi="Arial" w:cs="Arial"/>
        </w:rPr>
      </w:pPr>
      <w:r>
        <w:rPr>
          <w:rFonts w:ascii="Arial" w:hAnsi="Arial" w:cs="Arial"/>
        </w:rPr>
        <w:t>Usando la pipeta se colocan 10 ml de muestra en el tubo de ensayo graduado y se procede a centrifugar durante 10 minutos.</w:t>
      </w:r>
    </w:p>
    <w:p w:rsidR="00E939AF" w:rsidRDefault="00E939AF" w:rsidP="00E939AF">
      <w:pPr>
        <w:numPr>
          <w:ilvl w:val="1"/>
          <w:numId w:val="13"/>
        </w:numPr>
        <w:tabs>
          <w:tab w:val="clear" w:pos="3060"/>
          <w:tab w:val="num" w:pos="2340"/>
        </w:tabs>
        <w:spacing w:line="480" w:lineRule="auto"/>
        <w:ind w:left="2340"/>
        <w:jc w:val="both"/>
        <w:rPr>
          <w:rFonts w:ascii="Arial" w:hAnsi="Arial" w:cs="Arial"/>
        </w:rPr>
      </w:pPr>
      <w:r>
        <w:rPr>
          <w:rFonts w:ascii="Arial" w:hAnsi="Arial" w:cs="Arial"/>
        </w:rPr>
        <w:lastRenderedPageBreak/>
        <w:t>El líquido sobrenadante se separa,  y se añade agua hasta enrazar el tubo de 10 ml, agitando el contenido con la varilla de vidrio.</w:t>
      </w:r>
    </w:p>
    <w:p w:rsidR="00E939AF" w:rsidRDefault="00E939AF" w:rsidP="00E939AF">
      <w:pPr>
        <w:numPr>
          <w:ilvl w:val="1"/>
          <w:numId w:val="13"/>
        </w:numPr>
        <w:tabs>
          <w:tab w:val="clear" w:pos="3060"/>
          <w:tab w:val="num" w:pos="2340"/>
        </w:tabs>
        <w:spacing w:line="480" w:lineRule="auto"/>
        <w:ind w:left="2340"/>
        <w:jc w:val="both"/>
        <w:rPr>
          <w:rFonts w:ascii="Arial" w:hAnsi="Arial" w:cs="Arial"/>
        </w:rPr>
      </w:pPr>
      <w:r>
        <w:rPr>
          <w:rFonts w:ascii="Arial" w:hAnsi="Arial" w:cs="Arial"/>
        </w:rPr>
        <w:t>Se centrifuga nuevamente y se retira el líquido.</w:t>
      </w:r>
    </w:p>
    <w:p w:rsidR="00E939AF" w:rsidRDefault="00E939AF" w:rsidP="00E939AF">
      <w:pPr>
        <w:numPr>
          <w:ilvl w:val="1"/>
          <w:numId w:val="13"/>
        </w:numPr>
        <w:tabs>
          <w:tab w:val="clear" w:pos="3060"/>
          <w:tab w:val="num" w:pos="2340"/>
        </w:tabs>
        <w:spacing w:line="480" w:lineRule="auto"/>
        <w:ind w:left="2340"/>
        <w:jc w:val="both"/>
        <w:rPr>
          <w:rFonts w:ascii="Arial" w:hAnsi="Arial" w:cs="Arial"/>
        </w:rPr>
      </w:pPr>
      <w:r>
        <w:rPr>
          <w:rFonts w:ascii="Arial" w:hAnsi="Arial" w:cs="Arial"/>
        </w:rPr>
        <w:t>El sedimento de la levadura se seca en una estufa a 100</w:t>
      </w:r>
      <w:r w:rsidRPr="007C6945">
        <w:rPr>
          <w:rFonts w:ascii="Arial" w:hAnsi="Arial" w:cs="Arial"/>
          <w:vertAlign w:val="superscript"/>
        </w:rPr>
        <w:t>o</w:t>
      </w:r>
      <w:r>
        <w:rPr>
          <w:rFonts w:ascii="Arial" w:hAnsi="Arial" w:cs="Arial"/>
        </w:rPr>
        <w:t>C por media hora.</w:t>
      </w:r>
    </w:p>
    <w:p w:rsidR="00E939AF" w:rsidRDefault="00E939AF" w:rsidP="00E939AF">
      <w:pPr>
        <w:numPr>
          <w:ilvl w:val="1"/>
          <w:numId w:val="13"/>
        </w:numPr>
        <w:tabs>
          <w:tab w:val="clear" w:pos="3060"/>
          <w:tab w:val="num" w:pos="2340"/>
        </w:tabs>
        <w:spacing w:line="480" w:lineRule="auto"/>
        <w:ind w:left="2340"/>
        <w:jc w:val="both"/>
        <w:rPr>
          <w:rFonts w:ascii="Arial" w:hAnsi="Arial" w:cs="Arial"/>
        </w:rPr>
      </w:pPr>
      <w:r>
        <w:rPr>
          <w:rFonts w:ascii="Arial" w:hAnsi="Arial" w:cs="Arial"/>
        </w:rPr>
        <w:t>Se pesa el residuo obtenido.</w:t>
      </w:r>
    </w:p>
    <w:p w:rsidR="00E939AF" w:rsidRDefault="00E939AF" w:rsidP="00E939AF">
      <w:pPr>
        <w:spacing w:line="480" w:lineRule="auto"/>
        <w:jc w:val="both"/>
        <w:rPr>
          <w:rFonts w:ascii="Arial" w:hAnsi="Arial" w:cs="Arial"/>
        </w:rPr>
      </w:pPr>
    </w:p>
    <w:p w:rsidR="00E939AF" w:rsidRPr="004B3F38" w:rsidRDefault="00E939AF" w:rsidP="00E939AF">
      <w:pPr>
        <w:numPr>
          <w:ilvl w:val="3"/>
          <w:numId w:val="31"/>
        </w:numPr>
        <w:tabs>
          <w:tab w:val="num" w:pos="1980"/>
        </w:tabs>
        <w:spacing w:line="480" w:lineRule="auto"/>
        <w:ind w:left="1980"/>
        <w:jc w:val="both"/>
        <w:rPr>
          <w:rFonts w:ascii="Arial" w:hAnsi="Arial" w:cs="Arial"/>
          <w:b/>
          <w:sz w:val="32"/>
          <w:szCs w:val="32"/>
        </w:rPr>
      </w:pPr>
      <w:r>
        <w:rPr>
          <w:rFonts w:ascii="Arial" w:hAnsi="Arial" w:cs="Arial"/>
          <w:b/>
        </w:rPr>
        <w:t>Concentración de oxigeno en el medio.</w:t>
      </w:r>
    </w:p>
    <w:p w:rsidR="00E939AF" w:rsidRPr="004B3F38" w:rsidRDefault="00E939AF" w:rsidP="00E939AF">
      <w:pPr>
        <w:tabs>
          <w:tab w:val="num" w:pos="3780"/>
        </w:tabs>
        <w:ind w:left="1620"/>
        <w:jc w:val="both"/>
        <w:rPr>
          <w:rFonts w:ascii="Arial" w:hAnsi="Arial" w:cs="Arial"/>
          <w:b/>
        </w:rPr>
      </w:pPr>
    </w:p>
    <w:p w:rsidR="00E939AF" w:rsidRPr="006B40F3" w:rsidRDefault="00E939AF" w:rsidP="00E939AF">
      <w:pPr>
        <w:spacing w:line="480" w:lineRule="auto"/>
        <w:ind w:left="1980"/>
        <w:jc w:val="both"/>
        <w:rPr>
          <w:rFonts w:ascii="Arial" w:hAnsi="Arial" w:cs="Arial"/>
          <w:b/>
          <w:sz w:val="32"/>
          <w:szCs w:val="32"/>
        </w:rPr>
      </w:pPr>
      <w:r>
        <w:rPr>
          <w:rFonts w:ascii="Arial" w:hAnsi="Arial" w:cs="Arial"/>
          <w:b/>
        </w:rPr>
        <w:t>Materiales y reactivos:</w:t>
      </w:r>
    </w:p>
    <w:p w:rsidR="00E939AF" w:rsidRPr="006B40F3" w:rsidRDefault="00E939AF" w:rsidP="00E939AF">
      <w:pPr>
        <w:numPr>
          <w:ilvl w:val="1"/>
          <w:numId w:val="14"/>
        </w:numPr>
        <w:tabs>
          <w:tab w:val="clear" w:pos="1440"/>
          <w:tab w:val="num" w:pos="2340"/>
        </w:tabs>
        <w:spacing w:line="480" w:lineRule="auto"/>
        <w:ind w:left="2340"/>
        <w:jc w:val="both"/>
        <w:rPr>
          <w:rFonts w:ascii="Arial" w:hAnsi="Arial" w:cs="Arial"/>
          <w:b/>
          <w:sz w:val="32"/>
          <w:szCs w:val="32"/>
        </w:rPr>
      </w:pPr>
      <w:r>
        <w:rPr>
          <w:rFonts w:ascii="Arial" w:hAnsi="Arial" w:cs="Arial"/>
        </w:rPr>
        <w:t>Electrodo galvánico y accesorios.</w:t>
      </w:r>
    </w:p>
    <w:p w:rsidR="00E939AF" w:rsidRDefault="00E939AF" w:rsidP="00E939AF">
      <w:pPr>
        <w:numPr>
          <w:ilvl w:val="1"/>
          <w:numId w:val="14"/>
        </w:numPr>
        <w:tabs>
          <w:tab w:val="clear" w:pos="1440"/>
          <w:tab w:val="num" w:pos="2340"/>
        </w:tabs>
        <w:spacing w:line="480" w:lineRule="auto"/>
        <w:ind w:left="2340"/>
        <w:jc w:val="both"/>
        <w:rPr>
          <w:rFonts w:ascii="Arial" w:hAnsi="Arial" w:cs="Arial"/>
        </w:rPr>
      </w:pPr>
      <w:r w:rsidRPr="006B40F3">
        <w:rPr>
          <w:rFonts w:ascii="Arial" w:hAnsi="Arial" w:cs="Arial"/>
        </w:rPr>
        <w:t>Agua destilada.</w:t>
      </w:r>
    </w:p>
    <w:p w:rsidR="00E939AF" w:rsidRDefault="00E939AF" w:rsidP="00E939AF">
      <w:pPr>
        <w:ind w:left="1980"/>
        <w:jc w:val="both"/>
        <w:rPr>
          <w:rFonts w:ascii="Arial" w:hAnsi="Arial" w:cs="Arial"/>
        </w:rPr>
      </w:pPr>
    </w:p>
    <w:p w:rsidR="00E939AF" w:rsidRDefault="00E939AF" w:rsidP="00E939AF">
      <w:pPr>
        <w:spacing w:line="480" w:lineRule="auto"/>
        <w:ind w:left="1980"/>
        <w:jc w:val="both"/>
        <w:rPr>
          <w:rFonts w:ascii="Arial" w:hAnsi="Arial" w:cs="Arial"/>
          <w:b/>
        </w:rPr>
      </w:pPr>
      <w:r w:rsidRPr="006B40F3">
        <w:rPr>
          <w:rFonts w:ascii="Arial" w:hAnsi="Arial" w:cs="Arial"/>
          <w:b/>
        </w:rPr>
        <w:t>Procedimiento:</w:t>
      </w:r>
    </w:p>
    <w:p w:rsidR="00E939AF" w:rsidRPr="006B40F3" w:rsidRDefault="00E939AF" w:rsidP="00E939AF">
      <w:pPr>
        <w:numPr>
          <w:ilvl w:val="1"/>
          <w:numId w:val="14"/>
        </w:numPr>
        <w:tabs>
          <w:tab w:val="clear" w:pos="1440"/>
          <w:tab w:val="num" w:pos="2340"/>
        </w:tabs>
        <w:spacing w:line="480" w:lineRule="auto"/>
        <w:ind w:left="2340"/>
        <w:jc w:val="both"/>
        <w:rPr>
          <w:rFonts w:ascii="Arial" w:hAnsi="Arial" w:cs="Arial"/>
          <w:b/>
        </w:rPr>
      </w:pPr>
      <w:r>
        <w:rPr>
          <w:rFonts w:ascii="Arial" w:hAnsi="Arial" w:cs="Arial"/>
        </w:rPr>
        <w:t>Calibrar el electrodo usando agua destilada.</w:t>
      </w:r>
    </w:p>
    <w:p w:rsidR="00E939AF" w:rsidRDefault="00E939AF" w:rsidP="00E939AF">
      <w:pPr>
        <w:numPr>
          <w:ilvl w:val="1"/>
          <w:numId w:val="14"/>
        </w:numPr>
        <w:tabs>
          <w:tab w:val="clear" w:pos="1440"/>
          <w:tab w:val="num" w:pos="2340"/>
        </w:tabs>
        <w:spacing w:line="480" w:lineRule="auto"/>
        <w:ind w:left="2340"/>
        <w:jc w:val="both"/>
        <w:rPr>
          <w:rFonts w:ascii="Arial" w:hAnsi="Arial" w:cs="Arial"/>
          <w:b/>
        </w:rPr>
      </w:pPr>
      <w:r>
        <w:rPr>
          <w:rFonts w:ascii="Arial" w:hAnsi="Arial" w:cs="Arial"/>
        </w:rPr>
        <w:t xml:space="preserve">Tomar la lectura de concentración de oxigeno en el medio de cultivo (el tiempo de respuesta varia de </w:t>
      </w:r>
      <w:smartTag w:uri="urn:schemas-microsoft-com:office:smarttags" w:element="metricconverter">
        <w:smartTagPr>
          <w:attr w:name="ProductID" w:val="10 a"/>
        </w:smartTagPr>
        <w:r>
          <w:rPr>
            <w:rFonts w:ascii="Arial" w:hAnsi="Arial" w:cs="Arial"/>
          </w:rPr>
          <w:t>10 a</w:t>
        </w:r>
      </w:smartTag>
      <w:r>
        <w:rPr>
          <w:rFonts w:ascii="Arial" w:hAnsi="Arial" w:cs="Arial"/>
        </w:rPr>
        <w:t xml:space="preserve"> 100 segundos).</w:t>
      </w:r>
    </w:p>
    <w:p w:rsidR="00E939AF" w:rsidRDefault="00E939AF" w:rsidP="00E939AF">
      <w:pPr>
        <w:ind w:left="2340"/>
        <w:jc w:val="both"/>
        <w:rPr>
          <w:rFonts w:ascii="Arial" w:hAnsi="Arial" w:cs="Arial"/>
          <w:b/>
        </w:rPr>
      </w:pPr>
    </w:p>
    <w:p w:rsidR="00E939AF" w:rsidRPr="0062369B" w:rsidRDefault="00E939AF" w:rsidP="00E939AF">
      <w:pPr>
        <w:ind w:left="2340"/>
        <w:jc w:val="both"/>
        <w:rPr>
          <w:rFonts w:ascii="Arial" w:hAnsi="Arial" w:cs="Arial"/>
          <w:b/>
        </w:rPr>
      </w:pPr>
    </w:p>
    <w:p w:rsidR="00E939AF" w:rsidRPr="00C92283" w:rsidRDefault="00E939AF" w:rsidP="00E939AF">
      <w:pPr>
        <w:numPr>
          <w:ilvl w:val="1"/>
          <w:numId w:val="31"/>
        </w:numPr>
        <w:tabs>
          <w:tab w:val="clear" w:pos="792"/>
          <w:tab w:val="num" w:pos="900"/>
        </w:tabs>
        <w:spacing w:line="480" w:lineRule="auto"/>
        <w:ind w:left="900" w:hanging="540"/>
        <w:jc w:val="both"/>
        <w:rPr>
          <w:rFonts w:ascii="Arial" w:hAnsi="Arial" w:cs="Arial"/>
          <w:b/>
          <w:sz w:val="32"/>
          <w:szCs w:val="32"/>
        </w:rPr>
      </w:pPr>
      <w:r>
        <w:rPr>
          <w:rFonts w:ascii="Arial" w:hAnsi="Arial" w:cs="Arial"/>
          <w:b/>
        </w:rPr>
        <w:t>Cultivo continuo.</w:t>
      </w:r>
    </w:p>
    <w:p w:rsidR="00E939AF" w:rsidRDefault="00E939AF" w:rsidP="00E939AF">
      <w:pPr>
        <w:spacing w:line="480" w:lineRule="auto"/>
        <w:ind w:left="900"/>
        <w:jc w:val="both"/>
        <w:rPr>
          <w:rFonts w:ascii="Arial" w:hAnsi="Arial" w:cs="Arial"/>
        </w:rPr>
      </w:pPr>
      <w:r>
        <w:rPr>
          <w:rFonts w:ascii="Arial" w:hAnsi="Arial" w:cs="Arial"/>
        </w:rPr>
        <w:t xml:space="preserve">Los objetivos específicos de esta sección son: la determinación de las concentraciones de biomasa (X) y sacarosa (S), una vez </w:t>
      </w:r>
      <w:r>
        <w:rPr>
          <w:rFonts w:ascii="Arial" w:hAnsi="Arial" w:cs="Arial"/>
        </w:rPr>
        <w:lastRenderedPageBreak/>
        <w:t>alcanzado el estado estacionario, en cada una de las velocidades de dilución utilizadas; y los parámetros reológicos del medio de cultivo, cuando se trabaja en la velocidad de dilución óptima.  Ya que el cálculo de la velocidad de dilución optima tiene como argumentos el estudio de la dependencia de X y S con la velocidad de dilución, el primer objetivo es requisito del segundo.  Para alcanzar dicho primer objetivo, se debe construir el quimiostato experimental, cuyas especificaciones fueron establecidas en el CAPITULO 2.  A continuación se describe la configuración del equipo, ya construido, y se detallan los métodos para las determinaciones de sustrato, biomasa y parámetros reológicos.</w:t>
      </w:r>
    </w:p>
    <w:p w:rsidR="00E939AF" w:rsidRDefault="00E939AF" w:rsidP="00E939AF">
      <w:pPr>
        <w:spacing w:line="480" w:lineRule="auto"/>
        <w:ind w:left="900"/>
        <w:jc w:val="both"/>
        <w:rPr>
          <w:rFonts w:ascii="Arial" w:hAnsi="Arial" w:cs="Arial"/>
        </w:rPr>
      </w:pPr>
    </w:p>
    <w:p w:rsidR="00E939AF" w:rsidRDefault="00E939AF" w:rsidP="00E939AF">
      <w:pPr>
        <w:spacing w:line="480" w:lineRule="auto"/>
        <w:ind w:left="900"/>
        <w:jc w:val="both"/>
        <w:rPr>
          <w:rFonts w:ascii="Arial" w:hAnsi="Arial" w:cs="Arial"/>
        </w:rPr>
      </w:pPr>
    </w:p>
    <w:p w:rsidR="00E939AF" w:rsidRDefault="00E939AF" w:rsidP="00E939AF">
      <w:pPr>
        <w:spacing w:line="480" w:lineRule="auto"/>
        <w:ind w:left="900"/>
        <w:jc w:val="both"/>
        <w:rPr>
          <w:rFonts w:ascii="Arial" w:hAnsi="Arial" w:cs="Arial"/>
        </w:rPr>
      </w:pPr>
    </w:p>
    <w:p w:rsidR="00E939AF" w:rsidRDefault="00E939AF" w:rsidP="00E939AF">
      <w:pPr>
        <w:spacing w:line="480" w:lineRule="auto"/>
        <w:ind w:left="900"/>
        <w:jc w:val="both"/>
        <w:rPr>
          <w:rFonts w:ascii="Arial" w:hAnsi="Arial" w:cs="Arial"/>
        </w:rPr>
      </w:pPr>
    </w:p>
    <w:p w:rsidR="00E939AF" w:rsidRDefault="00E939AF" w:rsidP="00E939AF">
      <w:pPr>
        <w:spacing w:line="480" w:lineRule="auto"/>
        <w:ind w:left="900"/>
        <w:jc w:val="both"/>
        <w:rPr>
          <w:rFonts w:ascii="Arial" w:hAnsi="Arial" w:cs="Arial"/>
        </w:rPr>
      </w:pPr>
    </w:p>
    <w:p w:rsidR="00E939AF" w:rsidRDefault="00E939AF" w:rsidP="00E939AF">
      <w:pPr>
        <w:spacing w:line="480" w:lineRule="auto"/>
        <w:ind w:left="900"/>
        <w:jc w:val="both"/>
        <w:rPr>
          <w:rFonts w:ascii="Arial" w:hAnsi="Arial" w:cs="Arial"/>
        </w:rPr>
      </w:pPr>
    </w:p>
    <w:p w:rsidR="00E939AF" w:rsidRDefault="00E939AF" w:rsidP="00E939AF">
      <w:pPr>
        <w:spacing w:line="480" w:lineRule="auto"/>
        <w:ind w:left="900"/>
        <w:jc w:val="both"/>
        <w:rPr>
          <w:rFonts w:ascii="Arial" w:hAnsi="Arial" w:cs="Arial"/>
        </w:rPr>
      </w:pPr>
    </w:p>
    <w:p w:rsidR="00E939AF" w:rsidRDefault="00E939AF" w:rsidP="00E939AF">
      <w:pPr>
        <w:spacing w:line="480" w:lineRule="auto"/>
        <w:ind w:left="900"/>
        <w:jc w:val="both"/>
        <w:rPr>
          <w:rFonts w:ascii="Arial" w:hAnsi="Arial" w:cs="Arial"/>
        </w:rPr>
      </w:pPr>
    </w:p>
    <w:p w:rsidR="00E939AF" w:rsidRDefault="00E939AF" w:rsidP="00E939AF">
      <w:pPr>
        <w:spacing w:line="480" w:lineRule="auto"/>
        <w:ind w:left="900"/>
        <w:jc w:val="both"/>
        <w:rPr>
          <w:rFonts w:ascii="Arial" w:hAnsi="Arial" w:cs="Arial"/>
        </w:rPr>
      </w:pPr>
    </w:p>
    <w:p w:rsidR="00E939AF" w:rsidRDefault="00E939AF" w:rsidP="00E939AF">
      <w:pPr>
        <w:spacing w:line="480" w:lineRule="auto"/>
        <w:ind w:left="900"/>
        <w:jc w:val="both"/>
        <w:rPr>
          <w:rFonts w:ascii="Arial" w:hAnsi="Arial" w:cs="Arial"/>
        </w:rPr>
      </w:pPr>
    </w:p>
    <w:p w:rsidR="00E939AF" w:rsidRDefault="00E939AF" w:rsidP="00E939AF">
      <w:pPr>
        <w:spacing w:line="480" w:lineRule="auto"/>
        <w:ind w:left="900"/>
        <w:jc w:val="both"/>
        <w:rPr>
          <w:rFonts w:ascii="Arial" w:hAnsi="Arial" w:cs="Arial"/>
        </w:rPr>
      </w:pPr>
    </w:p>
    <w:p w:rsidR="00E939AF" w:rsidRPr="004642DC" w:rsidRDefault="00E939AF" w:rsidP="00E939AF">
      <w:pPr>
        <w:jc w:val="both"/>
        <w:rPr>
          <w:rFonts w:ascii="Arial" w:hAnsi="Arial" w:cs="Arial"/>
        </w:rPr>
      </w:pPr>
    </w:p>
    <w:p w:rsidR="00E939AF" w:rsidRPr="003C0C57" w:rsidRDefault="00E939AF" w:rsidP="00E939AF">
      <w:pPr>
        <w:numPr>
          <w:ilvl w:val="2"/>
          <w:numId w:val="31"/>
        </w:numPr>
        <w:tabs>
          <w:tab w:val="clear" w:pos="1440"/>
          <w:tab w:val="num" w:pos="1620"/>
        </w:tabs>
        <w:spacing w:line="480" w:lineRule="auto"/>
        <w:ind w:left="1620" w:hanging="720"/>
        <w:jc w:val="both"/>
        <w:rPr>
          <w:rFonts w:ascii="Arial" w:hAnsi="Arial" w:cs="Arial"/>
          <w:b/>
          <w:sz w:val="32"/>
          <w:szCs w:val="32"/>
        </w:rPr>
      </w:pPr>
      <w:r>
        <w:rPr>
          <w:rFonts w:ascii="Arial" w:hAnsi="Arial" w:cs="Arial"/>
          <w:b/>
        </w:rPr>
        <w:t>Materiales y métodos.</w:t>
      </w:r>
    </w:p>
    <w:p w:rsidR="00E939AF" w:rsidRDefault="00E939AF" w:rsidP="00E939AF">
      <w:pPr>
        <w:spacing w:line="480" w:lineRule="auto"/>
        <w:ind w:left="1620"/>
        <w:jc w:val="both"/>
        <w:rPr>
          <w:rFonts w:ascii="Arial" w:hAnsi="Arial" w:cs="Arial"/>
        </w:rPr>
      </w:pPr>
      <w:r>
        <w:rPr>
          <w:rFonts w:ascii="Arial" w:hAnsi="Arial" w:cs="Arial"/>
        </w:rPr>
        <w:t xml:space="preserve">  </w:t>
      </w:r>
      <w:r>
        <w:rPr>
          <w:rFonts w:ascii="Arial" w:hAnsi="Arial" w:cs="Arial"/>
          <w:noProof/>
        </w:rPr>
        <w:drawing>
          <wp:inline distT="0" distB="0" distL="0" distR="0">
            <wp:extent cx="3352800" cy="6553200"/>
            <wp:effectExtent l="19050" t="0" r="0" b="0"/>
            <wp:docPr id="80" name="Imagen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34"/>
                    <a:srcRect/>
                    <a:stretch>
                      <a:fillRect/>
                    </a:stretch>
                  </pic:blipFill>
                  <pic:spPr bwMode="auto">
                    <a:xfrm>
                      <a:off x="0" y="0"/>
                      <a:ext cx="3352800" cy="6553200"/>
                    </a:xfrm>
                    <a:prstGeom prst="rect">
                      <a:avLst/>
                    </a:prstGeom>
                    <a:noFill/>
                    <a:ln w="9525">
                      <a:noFill/>
                      <a:miter lim="800000"/>
                      <a:headEnd/>
                      <a:tailEnd/>
                    </a:ln>
                  </pic:spPr>
                </pic:pic>
              </a:graphicData>
            </a:graphic>
          </wp:inline>
        </w:drawing>
      </w:r>
    </w:p>
    <w:p w:rsidR="00E939AF" w:rsidRDefault="00E939AF" w:rsidP="00E939AF">
      <w:pPr>
        <w:ind w:left="1620"/>
        <w:jc w:val="both"/>
        <w:rPr>
          <w:rFonts w:ascii="Arial" w:hAnsi="Arial" w:cs="Arial"/>
        </w:rPr>
      </w:pPr>
      <w:r>
        <w:rPr>
          <w:rFonts w:ascii="Arial" w:hAnsi="Arial" w:cs="Arial"/>
          <w:b/>
        </w:rPr>
        <w:t xml:space="preserve">Figura 3.1. </w:t>
      </w:r>
      <w:r>
        <w:rPr>
          <w:rFonts w:ascii="Arial" w:hAnsi="Arial" w:cs="Arial"/>
        </w:rPr>
        <w:t xml:space="preserve">Quimiostato.  Vista lateral izquierda. </w:t>
      </w:r>
    </w:p>
    <w:p w:rsidR="00E939AF" w:rsidRPr="00D87F3B" w:rsidRDefault="00E939AF" w:rsidP="00E939AF">
      <w:pPr>
        <w:ind w:left="1620"/>
        <w:jc w:val="both"/>
        <w:rPr>
          <w:rFonts w:ascii="Arial" w:hAnsi="Arial" w:cs="Arial"/>
        </w:rPr>
      </w:pPr>
      <w:r w:rsidRPr="00D87F3B">
        <w:rPr>
          <w:rFonts w:ascii="Arial" w:hAnsi="Arial" w:cs="Arial"/>
        </w:rPr>
        <w:t>(Elaborado por: Gandhi Armas Andrade).</w:t>
      </w:r>
    </w:p>
    <w:p w:rsidR="00E939AF" w:rsidRDefault="00E939AF" w:rsidP="00E939AF">
      <w:pPr>
        <w:spacing w:line="480" w:lineRule="auto"/>
        <w:jc w:val="both"/>
        <w:rPr>
          <w:rFonts w:ascii="Arial" w:hAnsi="Arial" w:cs="Arial"/>
          <w:b/>
        </w:rPr>
      </w:pPr>
    </w:p>
    <w:p w:rsidR="00E939AF" w:rsidRDefault="00E939AF" w:rsidP="00E939AF">
      <w:pPr>
        <w:spacing w:line="480" w:lineRule="auto"/>
        <w:ind w:left="1620"/>
        <w:jc w:val="both"/>
        <w:rPr>
          <w:rFonts w:ascii="Arial" w:hAnsi="Arial" w:cs="Arial"/>
        </w:rPr>
      </w:pPr>
      <w:r>
        <w:rPr>
          <w:rFonts w:ascii="Arial" w:hAnsi="Arial" w:cs="Arial"/>
          <w:noProof/>
        </w:rPr>
        <w:lastRenderedPageBreak/>
        <w:drawing>
          <wp:inline distT="0" distB="0" distL="0" distR="0">
            <wp:extent cx="3149600" cy="6731000"/>
            <wp:effectExtent l="19050" t="0" r="0" b="0"/>
            <wp:docPr id="81" name="Imagen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35"/>
                    <a:srcRect/>
                    <a:stretch>
                      <a:fillRect/>
                    </a:stretch>
                  </pic:blipFill>
                  <pic:spPr bwMode="auto">
                    <a:xfrm>
                      <a:off x="0" y="0"/>
                      <a:ext cx="3149600" cy="6731000"/>
                    </a:xfrm>
                    <a:prstGeom prst="rect">
                      <a:avLst/>
                    </a:prstGeom>
                    <a:noFill/>
                    <a:ln w="9525">
                      <a:noFill/>
                      <a:miter lim="800000"/>
                      <a:headEnd/>
                      <a:tailEnd/>
                    </a:ln>
                  </pic:spPr>
                </pic:pic>
              </a:graphicData>
            </a:graphic>
          </wp:inline>
        </w:drawing>
      </w:r>
    </w:p>
    <w:p w:rsidR="00E939AF" w:rsidRDefault="00E939AF" w:rsidP="00E939AF">
      <w:pPr>
        <w:ind w:left="1620"/>
        <w:jc w:val="both"/>
        <w:rPr>
          <w:rFonts w:ascii="Arial" w:hAnsi="Arial" w:cs="Arial"/>
        </w:rPr>
      </w:pPr>
      <w:r>
        <w:rPr>
          <w:rFonts w:ascii="Arial" w:hAnsi="Arial" w:cs="Arial"/>
          <w:b/>
        </w:rPr>
        <w:t xml:space="preserve">Figura 3.2. </w:t>
      </w:r>
      <w:r>
        <w:rPr>
          <w:rFonts w:ascii="Arial" w:hAnsi="Arial" w:cs="Arial"/>
        </w:rPr>
        <w:t>Quimiostato.  Vista frontal.</w:t>
      </w:r>
    </w:p>
    <w:p w:rsidR="00E939AF" w:rsidRPr="00D87F3B" w:rsidRDefault="00E939AF" w:rsidP="00E939AF">
      <w:pPr>
        <w:ind w:left="1620"/>
        <w:jc w:val="both"/>
        <w:rPr>
          <w:rFonts w:ascii="Arial" w:hAnsi="Arial" w:cs="Arial"/>
        </w:rPr>
      </w:pPr>
      <w:r w:rsidRPr="00D87F3B">
        <w:rPr>
          <w:rFonts w:ascii="Arial" w:hAnsi="Arial" w:cs="Arial"/>
        </w:rPr>
        <w:t>(Elaborado por: Gandhi Armas Andrade)</w:t>
      </w:r>
    </w:p>
    <w:p w:rsidR="00E939AF" w:rsidRDefault="00E939AF" w:rsidP="00E939AF">
      <w:pPr>
        <w:spacing w:line="480" w:lineRule="auto"/>
        <w:ind w:left="1620"/>
        <w:jc w:val="both"/>
        <w:rPr>
          <w:rFonts w:ascii="Arial" w:hAnsi="Arial" w:cs="Arial"/>
        </w:rPr>
      </w:pPr>
    </w:p>
    <w:p w:rsidR="00E939AF" w:rsidRDefault="00E939AF" w:rsidP="00E939AF">
      <w:pPr>
        <w:spacing w:line="480" w:lineRule="auto"/>
        <w:ind w:left="720"/>
        <w:jc w:val="both"/>
        <w:rPr>
          <w:rFonts w:ascii="Arial" w:hAnsi="Arial" w:cs="Arial"/>
        </w:rPr>
      </w:pPr>
    </w:p>
    <w:p w:rsidR="00E939AF" w:rsidRDefault="00E939AF" w:rsidP="00E939AF">
      <w:pPr>
        <w:spacing w:line="480" w:lineRule="auto"/>
        <w:ind w:left="1620"/>
        <w:rPr>
          <w:rFonts w:ascii="Arial" w:hAnsi="Arial" w:cs="Arial"/>
        </w:rPr>
      </w:pPr>
      <w:r>
        <w:rPr>
          <w:rFonts w:ascii="Arial" w:hAnsi="Arial" w:cs="Arial"/>
          <w:noProof/>
        </w:rPr>
        <w:lastRenderedPageBreak/>
        <w:drawing>
          <wp:inline distT="0" distB="0" distL="0" distR="0">
            <wp:extent cx="3149600" cy="6845300"/>
            <wp:effectExtent l="19050" t="0" r="0" b="0"/>
            <wp:docPr id="82" name="Imagen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36"/>
                    <a:srcRect/>
                    <a:stretch>
                      <a:fillRect/>
                    </a:stretch>
                  </pic:blipFill>
                  <pic:spPr bwMode="auto">
                    <a:xfrm>
                      <a:off x="0" y="0"/>
                      <a:ext cx="3149600" cy="6845300"/>
                    </a:xfrm>
                    <a:prstGeom prst="rect">
                      <a:avLst/>
                    </a:prstGeom>
                    <a:noFill/>
                    <a:ln w="9525">
                      <a:noFill/>
                      <a:miter lim="800000"/>
                      <a:headEnd/>
                      <a:tailEnd/>
                    </a:ln>
                  </pic:spPr>
                </pic:pic>
              </a:graphicData>
            </a:graphic>
          </wp:inline>
        </w:drawing>
      </w:r>
    </w:p>
    <w:p w:rsidR="00E939AF" w:rsidRPr="00D87F3B" w:rsidRDefault="00E939AF" w:rsidP="00E939AF">
      <w:pPr>
        <w:ind w:left="1620"/>
        <w:rPr>
          <w:rFonts w:ascii="Arial" w:hAnsi="Arial" w:cs="Arial"/>
        </w:rPr>
      </w:pPr>
      <w:r>
        <w:rPr>
          <w:rFonts w:ascii="Arial" w:hAnsi="Arial" w:cs="Arial"/>
          <w:b/>
        </w:rPr>
        <w:t>Figura 3.3.</w:t>
      </w:r>
      <w:r>
        <w:rPr>
          <w:rFonts w:ascii="Arial" w:hAnsi="Arial" w:cs="Arial"/>
        </w:rPr>
        <w:t xml:space="preserve"> Quimiostato. Vista lateral derecha.</w:t>
      </w:r>
    </w:p>
    <w:p w:rsidR="00E939AF" w:rsidRPr="00D87F3B" w:rsidRDefault="00E939AF" w:rsidP="00E939AF">
      <w:pPr>
        <w:spacing w:line="480" w:lineRule="auto"/>
        <w:ind w:left="1620"/>
        <w:rPr>
          <w:rFonts w:ascii="Arial" w:hAnsi="Arial" w:cs="Arial"/>
        </w:rPr>
      </w:pPr>
      <w:r>
        <w:rPr>
          <w:rFonts w:ascii="Arial" w:hAnsi="Arial" w:cs="Arial"/>
        </w:rPr>
        <w:t>(</w:t>
      </w:r>
      <w:r w:rsidRPr="00D87F3B">
        <w:rPr>
          <w:rFonts w:ascii="Arial" w:hAnsi="Arial" w:cs="Arial"/>
        </w:rPr>
        <w:t>Elaborado por:</w:t>
      </w:r>
      <w:r>
        <w:rPr>
          <w:rFonts w:ascii="Arial" w:hAnsi="Arial" w:cs="Arial"/>
        </w:rPr>
        <w:t xml:space="preserve"> Gandhi Armas Andrade)</w:t>
      </w:r>
    </w:p>
    <w:p w:rsidR="00E939AF" w:rsidRDefault="00E939AF" w:rsidP="00E939AF">
      <w:pPr>
        <w:spacing w:line="480" w:lineRule="auto"/>
        <w:ind w:left="1620"/>
        <w:jc w:val="both"/>
        <w:rPr>
          <w:rFonts w:ascii="Arial" w:hAnsi="Arial" w:cs="Arial"/>
          <w:lang w:val="es-EC"/>
        </w:rPr>
      </w:pPr>
      <w:r>
        <w:rPr>
          <w:rFonts w:ascii="Arial" w:hAnsi="Arial" w:cs="Arial"/>
        </w:rPr>
        <w:lastRenderedPageBreak/>
        <w:t>Las partes del equipo, según el código numérico especificado, se enumeran a continuación:</w:t>
      </w:r>
    </w:p>
    <w:p w:rsidR="00E939AF" w:rsidRDefault="00E939AF" w:rsidP="00E939AF">
      <w:pPr>
        <w:numPr>
          <w:ilvl w:val="0"/>
          <w:numId w:val="34"/>
        </w:numPr>
        <w:tabs>
          <w:tab w:val="clear" w:pos="1440"/>
          <w:tab w:val="num" w:pos="1980"/>
        </w:tabs>
        <w:spacing w:line="480" w:lineRule="auto"/>
        <w:ind w:left="1980"/>
        <w:jc w:val="both"/>
        <w:rPr>
          <w:rFonts w:ascii="Arial" w:hAnsi="Arial" w:cs="Arial"/>
        </w:rPr>
      </w:pPr>
      <w:r>
        <w:rPr>
          <w:rFonts w:ascii="Arial" w:hAnsi="Arial" w:cs="Arial"/>
        </w:rPr>
        <w:t>Bomba para el medio de cultivo.</w:t>
      </w:r>
    </w:p>
    <w:p w:rsidR="00E939AF" w:rsidRDefault="00E939AF" w:rsidP="00E939AF">
      <w:pPr>
        <w:numPr>
          <w:ilvl w:val="0"/>
          <w:numId w:val="34"/>
        </w:numPr>
        <w:tabs>
          <w:tab w:val="clear" w:pos="1440"/>
          <w:tab w:val="num" w:pos="1980"/>
        </w:tabs>
        <w:spacing w:line="480" w:lineRule="auto"/>
        <w:ind w:left="1980"/>
        <w:jc w:val="both"/>
        <w:rPr>
          <w:rFonts w:ascii="Arial" w:hAnsi="Arial" w:cs="Arial"/>
        </w:rPr>
      </w:pPr>
      <w:r>
        <w:rPr>
          <w:rFonts w:ascii="Arial" w:hAnsi="Arial" w:cs="Arial"/>
        </w:rPr>
        <w:t>Tanque reservorio inferior para el agua que controla la temperatura en el reactor.</w:t>
      </w:r>
    </w:p>
    <w:p w:rsidR="00E939AF" w:rsidRDefault="00E939AF" w:rsidP="00E939AF">
      <w:pPr>
        <w:numPr>
          <w:ilvl w:val="0"/>
          <w:numId w:val="34"/>
        </w:numPr>
        <w:tabs>
          <w:tab w:val="clear" w:pos="1440"/>
          <w:tab w:val="num" w:pos="1980"/>
        </w:tabs>
        <w:spacing w:line="480" w:lineRule="auto"/>
        <w:ind w:left="1980"/>
        <w:jc w:val="both"/>
        <w:rPr>
          <w:rFonts w:ascii="Arial" w:hAnsi="Arial" w:cs="Arial"/>
        </w:rPr>
      </w:pPr>
      <w:r>
        <w:rPr>
          <w:rFonts w:ascii="Arial" w:hAnsi="Arial" w:cs="Arial"/>
        </w:rPr>
        <w:t>Compresor de aire.</w:t>
      </w:r>
    </w:p>
    <w:p w:rsidR="00E939AF" w:rsidRDefault="00E939AF" w:rsidP="00E939AF">
      <w:pPr>
        <w:numPr>
          <w:ilvl w:val="0"/>
          <w:numId w:val="34"/>
        </w:numPr>
        <w:tabs>
          <w:tab w:val="clear" w:pos="1440"/>
          <w:tab w:val="num" w:pos="1980"/>
        </w:tabs>
        <w:spacing w:line="480" w:lineRule="auto"/>
        <w:ind w:left="1980"/>
        <w:jc w:val="both"/>
        <w:rPr>
          <w:rFonts w:ascii="Arial" w:hAnsi="Arial" w:cs="Arial"/>
        </w:rPr>
      </w:pPr>
      <w:r>
        <w:rPr>
          <w:rFonts w:ascii="Arial" w:hAnsi="Arial" w:cs="Arial"/>
        </w:rPr>
        <w:t>Tanque intermedio de melaza.</w:t>
      </w:r>
    </w:p>
    <w:p w:rsidR="00E939AF" w:rsidRDefault="00E939AF" w:rsidP="00E939AF">
      <w:pPr>
        <w:numPr>
          <w:ilvl w:val="0"/>
          <w:numId w:val="34"/>
        </w:numPr>
        <w:tabs>
          <w:tab w:val="clear" w:pos="1440"/>
          <w:tab w:val="num" w:pos="1980"/>
        </w:tabs>
        <w:spacing w:line="480" w:lineRule="auto"/>
        <w:ind w:left="1980"/>
        <w:jc w:val="both"/>
        <w:rPr>
          <w:rFonts w:ascii="Arial" w:hAnsi="Arial" w:cs="Arial"/>
        </w:rPr>
      </w:pPr>
      <w:r>
        <w:rPr>
          <w:rFonts w:ascii="Arial" w:hAnsi="Arial" w:cs="Arial"/>
        </w:rPr>
        <w:t>Tanque reservorio superior para el agua que controla la temperatura en el reactor.</w:t>
      </w:r>
    </w:p>
    <w:p w:rsidR="00E939AF" w:rsidRDefault="00E939AF" w:rsidP="00E939AF">
      <w:pPr>
        <w:numPr>
          <w:ilvl w:val="0"/>
          <w:numId w:val="34"/>
        </w:numPr>
        <w:tabs>
          <w:tab w:val="clear" w:pos="1440"/>
          <w:tab w:val="num" w:pos="1980"/>
        </w:tabs>
        <w:spacing w:line="480" w:lineRule="auto"/>
        <w:ind w:left="1980"/>
        <w:jc w:val="both"/>
        <w:rPr>
          <w:rFonts w:ascii="Arial" w:hAnsi="Arial" w:cs="Arial"/>
        </w:rPr>
      </w:pPr>
      <w:r>
        <w:rPr>
          <w:rFonts w:ascii="Arial" w:hAnsi="Arial" w:cs="Arial"/>
        </w:rPr>
        <w:t>Tanque superior para el medio de cultivo</w:t>
      </w:r>
      <w:r>
        <w:rPr>
          <w:rFonts w:ascii="Arial" w:hAnsi="Arial" w:cs="Arial"/>
          <w:lang w:val="es-EC"/>
        </w:rPr>
        <w:t>.</w:t>
      </w:r>
    </w:p>
    <w:p w:rsidR="00E939AF" w:rsidRDefault="00E939AF" w:rsidP="00E939AF">
      <w:pPr>
        <w:numPr>
          <w:ilvl w:val="0"/>
          <w:numId w:val="34"/>
        </w:numPr>
        <w:tabs>
          <w:tab w:val="clear" w:pos="1440"/>
          <w:tab w:val="num" w:pos="1980"/>
        </w:tabs>
        <w:spacing w:line="480" w:lineRule="auto"/>
        <w:ind w:left="1980"/>
        <w:jc w:val="both"/>
        <w:rPr>
          <w:rFonts w:ascii="Arial" w:hAnsi="Arial" w:cs="Arial"/>
        </w:rPr>
      </w:pPr>
      <w:r>
        <w:rPr>
          <w:rFonts w:ascii="Arial" w:hAnsi="Arial" w:cs="Arial"/>
        </w:rPr>
        <w:t>Motor del agitador.</w:t>
      </w:r>
    </w:p>
    <w:p w:rsidR="00E939AF" w:rsidRDefault="00E939AF" w:rsidP="00E939AF">
      <w:pPr>
        <w:numPr>
          <w:ilvl w:val="0"/>
          <w:numId w:val="34"/>
        </w:numPr>
        <w:tabs>
          <w:tab w:val="clear" w:pos="1440"/>
          <w:tab w:val="num" w:pos="1980"/>
        </w:tabs>
        <w:spacing w:line="480" w:lineRule="auto"/>
        <w:ind w:left="1980"/>
        <w:jc w:val="both"/>
        <w:rPr>
          <w:rFonts w:ascii="Arial" w:hAnsi="Arial" w:cs="Arial"/>
        </w:rPr>
      </w:pPr>
      <w:r>
        <w:rPr>
          <w:rFonts w:ascii="Arial" w:hAnsi="Arial" w:cs="Arial"/>
        </w:rPr>
        <w:t>Reactor.</w:t>
      </w:r>
    </w:p>
    <w:p w:rsidR="00E939AF" w:rsidRDefault="00E939AF" w:rsidP="00E939AF">
      <w:pPr>
        <w:numPr>
          <w:ilvl w:val="0"/>
          <w:numId w:val="34"/>
        </w:numPr>
        <w:tabs>
          <w:tab w:val="clear" w:pos="1440"/>
          <w:tab w:val="num" w:pos="1980"/>
        </w:tabs>
        <w:spacing w:line="480" w:lineRule="auto"/>
        <w:ind w:left="1980"/>
        <w:jc w:val="both"/>
        <w:rPr>
          <w:rFonts w:ascii="Arial" w:hAnsi="Arial" w:cs="Arial"/>
        </w:rPr>
      </w:pPr>
      <w:r>
        <w:rPr>
          <w:rFonts w:ascii="Arial" w:hAnsi="Arial" w:cs="Arial"/>
        </w:rPr>
        <w:t>Reservorio del medio de cultivo.</w:t>
      </w:r>
    </w:p>
    <w:p w:rsidR="00E939AF" w:rsidRDefault="00E939AF" w:rsidP="00E939AF">
      <w:pPr>
        <w:numPr>
          <w:ilvl w:val="0"/>
          <w:numId w:val="34"/>
        </w:numPr>
        <w:tabs>
          <w:tab w:val="clear" w:pos="1440"/>
          <w:tab w:val="num" w:pos="1980"/>
        </w:tabs>
        <w:spacing w:line="480" w:lineRule="auto"/>
        <w:ind w:left="1980"/>
        <w:jc w:val="both"/>
        <w:rPr>
          <w:rFonts w:ascii="Arial" w:hAnsi="Arial" w:cs="Arial"/>
        </w:rPr>
      </w:pPr>
      <w:r>
        <w:rPr>
          <w:rFonts w:ascii="Arial" w:hAnsi="Arial" w:cs="Arial"/>
        </w:rPr>
        <w:t>Tanque inferior de melaza.</w:t>
      </w:r>
    </w:p>
    <w:p w:rsidR="00E939AF" w:rsidRDefault="00E939AF" w:rsidP="00E939AF">
      <w:pPr>
        <w:numPr>
          <w:ilvl w:val="0"/>
          <w:numId w:val="34"/>
        </w:numPr>
        <w:tabs>
          <w:tab w:val="clear" w:pos="1440"/>
          <w:tab w:val="num" w:pos="1980"/>
        </w:tabs>
        <w:spacing w:line="480" w:lineRule="auto"/>
        <w:ind w:left="1980"/>
        <w:jc w:val="both"/>
        <w:rPr>
          <w:rFonts w:ascii="Arial" w:hAnsi="Arial" w:cs="Arial"/>
        </w:rPr>
      </w:pPr>
      <w:r>
        <w:rPr>
          <w:rFonts w:ascii="Arial" w:hAnsi="Arial" w:cs="Arial"/>
        </w:rPr>
        <w:t>Bomba de agua para el control de la temperatura en el reactor.</w:t>
      </w:r>
    </w:p>
    <w:p w:rsidR="00E939AF" w:rsidRDefault="00E939AF" w:rsidP="00E939AF">
      <w:pPr>
        <w:ind w:left="1620"/>
        <w:jc w:val="both"/>
        <w:rPr>
          <w:rFonts w:ascii="Arial" w:hAnsi="Arial" w:cs="Arial"/>
        </w:rPr>
      </w:pPr>
    </w:p>
    <w:p w:rsidR="00E939AF" w:rsidRPr="00CC2529" w:rsidRDefault="00E939AF" w:rsidP="00E939AF">
      <w:pPr>
        <w:spacing w:line="480" w:lineRule="auto"/>
        <w:ind w:left="1620"/>
        <w:jc w:val="both"/>
        <w:rPr>
          <w:rFonts w:ascii="Arial" w:hAnsi="Arial" w:cs="Arial"/>
          <w:b/>
        </w:rPr>
      </w:pPr>
      <w:r w:rsidRPr="00CC2529">
        <w:rPr>
          <w:rFonts w:ascii="Arial" w:hAnsi="Arial" w:cs="Arial"/>
          <w:b/>
        </w:rPr>
        <w:t>Funcionamiento:</w:t>
      </w:r>
    </w:p>
    <w:p w:rsidR="00E939AF" w:rsidRDefault="00E939AF" w:rsidP="00E939AF">
      <w:pPr>
        <w:spacing w:line="480" w:lineRule="auto"/>
        <w:ind w:left="1620"/>
        <w:jc w:val="both"/>
        <w:rPr>
          <w:rFonts w:ascii="Arial" w:hAnsi="Arial" w:cs="Arial"/>
        </w:rPr>
      </w:pPr>
      <w:r>
        <w:rPr>
          <w:rFonts w:ascii="Arial" w:hAnsi="Arial" w:cs="Arial"/>
        </w:rPr>
        <w:t>Para el estudio satisfactorio de los parámetros cinéticos intrínsecos del crecimiento aeróbico de levaduras, mediante cultivo quimiostático, el prototipo experimental debe de cumplir los siguientes requisitos:</w:t>
      </w:r>
    </w:p>
    <w:p w:rsidR="00E939AF" w:rsidRDefault="00E939AF" w:rsidP="00E939AF">
      <w:pPr>
        <w:numPr>
          <w:ilvl w:val="0"/>
          <w:numId w:val="129"/>
        </w:numPr>
        <w:tabs>
          <w:tab w:val="clear" w:pos="2160"/>
          <w:tab w:val="num" w:pos="1980"/>
        </w:tabs>
        <w:spacing w:line="480" w:lineRule="auto"/>
        <w:ind w:left="1980"/>
        <w:jc w:val="both"/>
        <w:rPr>
          <w:rFonts w:ascii="Arial" w:hAnsi="Arial" w:cs="Arial"/>
        </w:rPr>
      </w:pPr>
      <w:r>
        <w:rPr>
          <w:rFonts w:ascii="Arial" w:hAnsi="Arial" w:cs="Arial"/>
        </w:rPr>
        <w:lastRenderedPageBreak/>
        <w:t xml:space="preserve">El caudal de alimentación del medio fresco y retiro del medio gastado, en el reactor, deben ser equivalentes y totalmente controlables por el usuario.  La dosificación debe ser lo suficientemente precisa como para manejar caudales dentro de un rango de </w:t>
      </w:r>
      <w:smartTag w:uri="urn:schemas-microsoft-com:office:smarttags" w:element="metricconverter">
        <w:smartTagPr>
          <w:attr w:name="ProductID" w:val="0.4 a"/>
        </w:smartTagPr>
        <w:r>
          <w:rPr>
            <w:rFonts w:ascii="Arial" w:hAnsi="Arial" w:cs="Arial"/>
          </w:rPr>
          <w:t>0.4 a</w:t>
        </w:r>
      </w:smartTag>
      <w:r>
        <w:rPr>
          <w:rFonts w:ascii="Arial" w:hAnsi="Arial" w:cs="Arial"/>
        </w:rPr>
        <w:t xml:space="preserve"> 1.5 lt/h, con un error experimental no mayor a ±0.1 lt/h.</w:t>
      </w:r>
    </w:p>
    <w:p w:rsidR="00E939AF" w:rsidRDefault="00E939AF" w:rsidP="00E939AF">
      <w:pPr>
        <w:numPr>
          <w:ilvl w:val="0"/>
          <w:numId w:val="129"/>
        </w:numPr>
        <w:tabs>
          <w:tab w:val="clear" w:pos="2160"/>
          <w:tab w:val="num" w:pos="1980"/>
        </w:tabs>
        <w:spacing w:line="480" w:lineRule="auto"/>
        <w:ind w:left="1980"/>
        <w:jc w:val="both"/>
        <w:rPr>
          <w:rFonts w:ascii="Arial" w:hAnsi="Arial" w:cs="Arial"/>
        </w:rPr>
      </w:pPr>
      <w:r>
        <w:rPr>
          <w:rFonts w:ascii="Arial" w:hAnsi="Arial" w:cs="Arial"/>
        </w:rPr>
        <w:t>La temperatura de operación debe estar dentro de lo biológicamente satisfactorio (35 ± 1)</w:t>
      </w:r>
      <w:r w:rsidRPr="00DC4462">
        <w:rPr>
          <w:rFonts w:ascii="Arial" w:hAnsi="Arial" w:cs="Arial"/>
          <w:vertAlign w:val="superscript"/>
        </w:rPr>
        <w:t>o</w:t>
      </w:r>
      <w:r>
        <w:rPr>
          <w:rFonts w:ascii="Arial" w:hAnsi="Arial" w:cs="Arial"/>
        </w:rPr>
        <w:t>C.</w:t>
      </w:r>
    </w:p>
    <w:p w:rsidR="00E939AF" w:rsidRDefault="00E939AF" w:rsidP="00E939AF">
      <w:pPr>
        <w:numPr>
          <w:ilvl w:val="0"/>
          <w:numId w:val="129"/>
        </w:numPr>
        <w:tabs>
          <w:tab w:val="clear" w:pos="2160"/>
          <w:tab w:val="num" w:pos="1980"/>
        </w:tabs>
        <w:spacing w:line="480" w:lineRule="auto"/>
        <w:ind w:left="1980"/>
        <w:jc w:val="both"/>
        <w:rPr>
          <w:rFonts w:ascii="Arial" w:hAnsi="Arial" w:cs="Arial"/>
        </w:rPr>
      </w:pPr>
      <w:r>
        <w:rPr>
          <w:rFonts w:ascii="Arial" w:hAnsi="Arial" w:cs="Arial"/>
        </w:rPr>
        <w:t>Alimentación constante de aire estéril, para el medio de cultivo en el reactor (1.84 lt/seg).</w:t>
      </w:r>
    </w:p>
    <w:p w:rsidR="00E939AF" w:rsidRDefault="00E939AF" w:rsidP="00E939AF">
      <w:pPr>
        <w:numPr>
          <w:ilvl w:val="0"/>
          <w:numId w:val="129"/>
        </w:numPr>
        <w:tabs>
          <w:tab w:val="clear" w:pos="2160"/>
          <w:tab w:val="num" w:pos="1980"/>
        </w:tabs>
        <w:spacing w:line="480" w:lineRule="auto"/>
        <w:ind w:left="1980"/>
        <w:jc w:val="both"/>
        <w:rPr>
          <w:rFonts w:ascii="Arial" w:hAnsi="Arial" w:cs="Arial"/>
        </w:rPr>
      </w:pPr>
      <w:r>
        <w:rPr>
          <w:rFonts w:ascii="Arial" w:hAnsi="Arial" w:cs="Arial"/>
        </w:rPr>
        <w:t>Agitación mecánica constante o parciamente constante, para el medio de cultivo en el reactor (0.05 hp).</w:t>
      </w:r>
    </w:p>
    <w:p w:rsidR="00E939AF" w:rsidRDefault="00E939AF" w:rsidP="00E939AF">
      <w:pPr>
        <w:ind w:left="1620"/>
        <w:jc w:val="both"/>
        <w:rPr>
          <w:rFonts w:ascii="Arial" w:hAnsi="Arial" w:cs="Arial"/>
        </w:rPr>
      </w:pPr>
    </w:p>
    <w:p w:rsidR="00E939AF" w:rsidRDefault="00E939AF" w:rsidP="00E939AF">
      <w:pPr>
        <w:tabs>
          <w:tab w:val="num" w:pos="1980"/>
        </w:tabs>
        <w:spacing w:line="480" w:lineRule="auto"/>
        <w:ind w:left="1620"/>
        <w:jc w:val="both"/>
        <w:rPr>
          <w:rFonts w:ascii="Arial" w:hAnsi="Arial" w:cs="Arial"/>
        </w:rPr>
      </w:pPr>
      <w:r>
        <w:rPr>
          <w:rFonts w:ascii="Arial" w:hAnsi="Arial" w:cs="Arial"/>
        </w:rPr>
        <w:t>El diseño del prototipo responde a cada uno de estos requerimientos.  A continuación se expondrán los detalles de su configuración:</w:t>
      </w:r>
    </w:p>
    <w:p w:rsidR="00E939AF" w:rsidRDefault="00E939AF" w:rsidP="00E939AF">
      <w:pPr>
        <w:numPr>
          <w:ilvl w:val="0"/>
          <w:numId w:val="130"/>
        </w:numPr>
        <w:tabs>
          <w:tab w:val="clear" w:pos="2160"/>
          <w:tab w:val="num" w:pos="1980"/>
        </w:tabs>
        <w:spacing w:line="480" w:lineRule="auto"/>
        <w:ind w:left="1980"/>
        <w:jc w:val="both"/>
        <w:rPr>
          <w:rFonts w:ascii="Arial" w:hAnsi="Arial" w:cs="Arial"/>
        </w:rPr>
      </w:pPr>
      <w:r>
        <w:rPr>
          <w:rFonts w:ascii="Arial" w:hAnsi="Arial" w:cs="Arial"/>
        </w:rPr>
        <w:t>El equipo maneja dos líneas de fluidos que nunca se ponen en contacto: medio de cultivo y agua de enfriamiento.</w:t>
      </w:r>
    </w:p>
    <w:p w:rsidR="00E939AF" w:rsidRDefault="00E939AF" w:rsidP="00E939AF">
      <w:pPr>
        <w:numPr>
          <w:ilvl w:val="0"/>
          <w:numId w:val="130"/>
        </w:numPr>
        <w:tabs>
          <w:tab w:val="clear" w:pos="2160"/>
          <w:tab w:val="num" w:pos="1980"/>
        </w:tabs>
        <w:spacing w:line="480" w:lineRule="auto"/>
        <w:ind w:left="1980"/>
        <w:jc w:val="both"/>
        <w:rPr>
          <w:rFonts w:ascii="Arial" w:hAnsi="Arial" w:cs="Arial"/>
        </w:rPr>
      </w:pPr>
      <w:r>
        <w:rPr>
          <w:rFonts w:ascii="Arial" w:hAnsi="Arial" w:cs="Arial"/>
        </w:rPr>
        <w:t xml:space="preserve">El medio de cultivo se coloca manualmente en el reservorio del medio de cultivo (9), desde el cual es elevado por medio de la bomba (1) a los tanques superiores de medio de cultivo (6), el cual esta conectado </w:t>
      </w:r>
      <w:r>
        <w:rPr>
          <w:rFonts w:ascii="Arial" w:hAnsi="Arial" w:cs="Arial"/>
        </w:rPr>
        <w:lastRenderedPageBreak/>
        <w:t>al tanque intermedio (4), el mismo que esta provisto interiormente de una boya que tiene como función mantener el nivel del líquido constante, con el fin de proveer una presión hidrostática constante en la línea de alimentación de medio fresco en el reactor (8).  El medio de cultivo gastado en el reactor es retirado simultáneamente a la inoculación y depositado en los tanques (10).</w:t>
      </w:r>
    </w:p>
    <w:p w:rsidR="00E939AF" w:rsidRDefault="00E939AF" w:rsidP="00E939AF">
      <w:pPr>
        <w:numPr>
          <w:ilvl w:val="0"/>
          <w:numId w:val="130"/>
        </w:numPr>
        <w:tabs>
          <w:tab w:val="clear" w:pos="2160"/>
          <w:tab w:val="num" w:pos="1980"/>
        </w:tabs>
        <w:spacing w:line="480" w:lineRule="auto"/>
        <w:ind w:left="1980"/>
        <w:jc w:val="both"/>
        <w:rPr>
          <w:rFonts w:ascii="Arial" w:hAnsi="Arial" w:cs="Arial"/>
        </w:rPr>
      </w:pPr>
      <w:r>
        <w:rPr>
          <w:rFonts w:ascii="Arial" w:hAnsi="Arial" w:cs="Arial"/>
        </w:rPr>
        <w:t xml:space="preserve">El agua de enfriamiento a 24 </w:t>
      </w:r>
      <w:r w:rsidRPr="00434398">
        <w:rPr>
          <w:rFonts w:ascii="Arial" w:hAnsi="Arial" w:cs="Arial"/>
          <w:vertAlign w:val="superscript"/>
        </w:rPr>
        <w:t>o</w:t>
      </w:r>
      <w:r>
        <w:rPr>
          <w:rFonts w:ascii="Arial" w:hAnsi="Arial" w:cs="Arial"/>
        </w:rPr>
        <w:t xml:space="preserve">C es introducida manualmente en el equipo por medio de los tanques (2), a partir de los cuales el agua es elevada por medio de la bomba (11), al tanque elevado (5), el mismo que suministra, por gravedad, a la chaqueta del reactor.  El agua en la chaqueta es retirada simultáneamente y devuelta al tanque reservorio (2).  Cuando el agua de enfriamiento esta solamente un grado por debajo de la temperatura de fermentación (30 </w:t>
      </w:r>
      <w:r w:rsidRPr="00434398">
        <w:rPr>
          <w:rFonts w:ascii="Arial" w:hAnsi="Arial" w:cs="Arial"/>
          <w:vertAlign w:val="superscript"/>
        </w:rPr>
        <w:t>o</w:t>
      </w:r>
      <w:r>
        <w:rPr>
          <w:rFonts w:ascii="Arial" w:hAnsi="Arial" w:cs="Arial"/>
        </w:rPr>
        <w:t xml:space="preserve">C), la transferencia de calor en el chaqueta se vuelve ineficiente, por lo que se optó por la sustitución del 50% del agua de enfriamiento, por agua de la llave (24 </w:t>
      </w:r>
      <w:r w:rsidRPr="00434398">
        <w:rPr>
          <w:rFonts w:ascii="Arial" w:hAnsi="Arial" w:cs="Arial"/>
          <w:vertAlign w:val="superscript"/>
        </w:rPr>
        <w:t>o</w:t>
      </w:r>
      <w:r>
        <w:rPr>
          <w:rFonts w:ascii="Arial" w:hAnsi="Arial" w:cs="Arial"/>
        </w:rPr>
        <w:t>C), cada vez que se presenten estas circunstancias.</w:t>
      </w:r>
    </w:p>
    <w:p w:rsidR="00E939AF" w:rsidRDefault="00E939AF" w:rsidP="00E939AF">
      <w:pPr>
        <w:spacing w:line="480" w:lineRule="auto"/>
        <w:ind w:left="1620"/>
        <w:jc w:val="both"/>
        <w:rPr>
          <w:rFonts w:ascii="Arial" w:hAnsi="Arial" w:cs="Arial"/>
        </w:rPr>
      </w:pPr>
    </w:p>
    <w:p w:rsidR="00E939AF" w:rsidRPr="00434398" w:rsidRDefault="00E939AF" w:rsidP="00E939AF">
      <w:pPr>
        <w:ind w:left="1620"/>
        <w:jc w:val="both"/>
        <w:rPr>
          <w:rFonts w:ascii="Arial" w:hAnsi="Arial" w:cs="Arial"/>
        </w:rPr>
      </w:pPr>
    </w:p>
    <w:p w:rsidR="00E939AF" w:rsidRPr="00E04383" w:rsidRDefault="00E939AF" w:rsidP="00E939AF">
      <w:pPr>
        <w:numPr>
          <w:ilvl w:val="2"/>
          <w:numId w:val="31"/>
        </w:numPr>
        <w:tabs>
          <w:tab w:val="clear" w:pos="1440"/>
          <w:tab w:val="num" w:pos="1620"/>
        </w:tabs>
        <w:spacing w:line="480" w:lineRule="auto"/>
        <w:ind w:left="1620" w:hanging="720"/>
        <w:jc w:val="both"/>
        <w:rPr>
          <w:rFonts w:ascii="Arial" w:hAnsi="Arial" w:cs="Arial"/>
          <w:b/>
          <w:sz w:val="32"/>
          <w:szCs w:val="32"/>
        </w:rPr>
      </w:pPr>
      <w:r>
        <w:rPr>
          <w:rFonts w:ascii="Arial" w:hAnsi="Arial" w:cs="Arial"/>
          <w:b/>
        </w:rPr>
        <w:t>Determinaciones realizadas.</w:t>
      </w:r>
    </w:p>
    <w:p w:rsidR="00E939AF" w:rsidRDefault="00E939AF" w:rsidP="00E939AF">
      <w:pPr>
        <w:spacing w:line="480" w:lineRule="auto"/>
        <w:ind w:left="1620"/>
        <w:jc w:val="both"/>
        <w:rPr>
          <w:rFonts w:ascii="Arial" w:hAnsi="Arial" w:cs="Arial"/>
        </w:rPr>
      </w:pPr>
      <w:r>
        <w:rPr>
          <w:rFonts w:ascii="Arial" w:hAnsi="Arial" w:cs="Arial"/>
        </w:rPr>
        <w:t xml:space="preserve">Operando en cualquier velocidad de dilución, el estado estacionario no se alcanza instantáneamente, por lo que la determinación de la concentración  de biomasa y sustrato en el estado estacionario se realiza asumiendo la tendencia de x y s en el proceso no estacionario. </w:t>
      </w:r>
    </w:p>
    <w:p w:rsidR="00E939AF" w:rsidRDefault="00E939AF" w:rsidP="00E939AF">
      <w:pPr>
        <w:ind w:left="1620"/>
        <w:jc w:val="both"/>
        <w:rPr>
          <w:rFonts w:ascii="Arial" w:hAnsi="Arial" w:cs="Arial"/>
        </w:rPr>
      </w:pPr>
    </w:p>
    <w:p w:rsidR="00E939AF" w:rsidRDefault="00E939AF" w:rsidP="00E939AF">
      <w:pPr>
        <w:spacing w:line="480" w:lineRule="auto"/>
        <w:ind w:left="1620"/>
        <w:jc w:val="both"/>
        <w:rPr>
          <w:rFonts w:ascii="Arial" w:hAnsi="Arial" w:cs="Arial"/>
        </w:rPr>
      </w:pPr>
      <w:r>
        <w:rPr>
          <w:rFonts w:ascii="Arial" w:hAnsi="Arial" w:cs="Arial"/>
        </w:rPr>
        <w:t xml:space="preserve">En el presente trabajo se elaboraron, por velocidad de dilución, tres series de valores, tanto para x como para s, cuyas tendencias se promedian para obtener los valores de x y s en el equilibrio para cada una de las velocidades de dilución utilizadas;  dichos datos se muestran tabulados en el APENDICE C.  </w:t>
      </w:r>
    </w:p>
    <w:p w:rsidR="00E939AF" w:rsidRDefault="00E939AF" w:rsidP="00E939AF">
      <w:pPr>
        <w:ind w:left="1620"/>
        <w:jc w:val="both"/>
        <w:rPr>
          <w:rFonts w:ascii="Arial" w:hAnsi="Arial" w:cs="Arial"/>
        </w:rPr>
      </w:pPr>
    </w:p>
    <w:p w:rsidR="00E939AF" w:rsidRDefault="00E939AF" w:rsidP="00E939AF">
      <w:pPr>
        <w:spacing w:line="480" w:lineRule="auto"/>
        <w:ind w:left="1620"/>
        <w:jc w:val="both"/>
        <w:rPr>
          <w:rFonts w:ascii="Arial" w:hAnsi="Arial" w:cs="Arial"/>
        </w:rPr>
      </w:pPr>
      <w:r>
        <w:rPr>
          <w:rFonts w:ascii="Arial" w:hAnsi="Arial" w:cs="Arial"/>
        </w:rPr>
        <w:t>Los parámetros reológicos del medio de cultivo se determinan cuando se trabaja en la velocidad de dilución óptima D</w:t>
      </w:r>
      <w:r w:rsidRPr="00F76BE2">
        <w:rPr>
          <w:rFonts w:ascii="Arial" w:hAnsi="Arial" w:cs="Arial"/>
          <w:vertAlign w:val="subscript"/>
        </w:rPr>
        <w:t>opt</w:t>
      </w:r>
      <w:r>
        <w:rPr>
          <w:rFonts w:ascii="Arial" w:hAnsi="Arial" w:cs="Arial"/>
        </w:rPr>
        <w:t xml:space="preserve"> = 0.49 h</w:t>
      </w:r>
      <w:r w:rsidRPr="00DF78B9">
        <w:rPr>
          <w:rFonts w:ascii="Arial" w:hAnsi="Arial" w:cs="Arial"/>
          <w:vertAlign w:val="superscript"/>
        </w:rPr>
        <w:t>-1</w:t>
      </w:r>
      <w:r>
        <w:rPr>
          <w:rFonts w:ascii="Arial" w:hAnsi="Arial" w:cs="Arial"/>
        </w:rPr>
        <w:t>, obtenida como resultado en el CAPITULO 4.  Los datos generados por la operación del viscosímetro (esfuerzo de cizalla vs. velocidad de cizalla) y su procesamiento matemático para la obtención de los parámetros reológicos (índice de consistencia e índice de comportamiento de flujo), se muestran también en el APENDICE C.</w:t>
      </w:r>
    </w:p>
    <w:p w:rsidR="00E939AF" w:rsidRDefault="00E939AF" w:rsidP="00E939AF">
      <w:pPr>
        <w:ind w:left="1620"/>
        <w:jc w:val="both"/>
        <w:rPr>
          <w:rFonts w:ascii="Arial" w:hAnsi="Arial" w:cs="Arial"/>
        </w:rPr>
      </w:pPr>
    </w:p>
    <w:p w:rsidR="00E939AF" w:rsidRDefault="00E939AF" w:rsidP="00E939AF">
      <w:pPr>
        <w:spacing w:line="480" w:lineRule="auto"/>
        <w:ind w:left="1620"/>
        <w:jc w:val="both"/>
        <w:rPr>
          <w:rFonts w:ascii="Arial" w:hAnsi="Arial" w:cs="Arial"/>
        </w:rPr>
      </w:pPr>
      <w:r>
        <w:rPr>
          <w:rFonts w:ascii="Arial" w:hAnsi="Arial" w:cs="Arial"/>
        </w:rPr>
        <w:lastRenderedPageBreak/>
        <w:t xml:space="preserve">Ya que la técnica seguida para la determinación de la concentración de biomasa se anoto anteriormente, a continuación se detalla únicamente los procedimientos seguidos para determinar concentración de sacarosa y parámetros reológicos. </w:t>
      </w:r>
    </w:p>
    <w:p w:rsidR="00E939AF" w:rsidRDefault="00E939AF" w:rsidP="00E939AF">
      <w:pPr>
        <w:tabs>
          <w:tab w:val="num" w:pos="1980"/>
        </w:tabs>
        <w:jc w:val="both"/>
        <w:rPr>
          <w:rFonts w:ascii="Arial" w:hAnsi="Arial" w:cs="Arial"/>
        </w:rPr>
      </w:pPr>
    </w:p>
    <w:p w:rsidR="00E939AF" w:rsidRPr="004311C8" w:rsidRDefault="00E939AF" w:rsidP="00E939AF">
      <w:pPr>
        <w:tabs>
          <w:tab w:val="num" w:pos="1980"/>
        </w:tabs>
        <w:jc w:val="both"/>
        <w:rPr>
          <w:rFonts w:ascii="Arial" w:hAnsi="Arial" w:cs="Arial"/>
        </w:rPr>
      </w:pPr>
    </w:p>
    <w:p w:rsidR="00E939AF" w:rsidRPr="00247634" w:rsidRDefault="00E939AF" w:rsidP="00E939AF">
      <w:pPr>
        <w:numPr>
          <w:ilvl w:val="3"/>
          <w:numId w:val="31"/>
        </w:numPr>
        <w:tabs>
          <w:tab w:val="num" w:pos="1980"/>
        </w:tabs>
        <w:spacing w:line="480" w:lineRule="auto"/>
        <w:ind w:left="1980"/>
        <w:jc w:val="both"/>
        <w:rPr>
          <w:rFonts w:ascii="Arial" w:hAnsi="Arial" w:cs="Arial"/>
          <w:b/>
          <w:sz w:val="32"/>
          <w:szCs w:val="32"/>
        </w:rPr>
      </w:pPr>
      <w:r>
        <w:rPr>
          <w:rFonts w:ascii="Arial" w:hAnsi="Arial" w:cs="Arial"/>
          <w:b/>
        </w:rPr>
        <w:t>Concentración de sacarosa.</w:t>
      </w:r>
    </w:p>
    <w:p w:rsidR="00E939AF" w:rsidRDefault="00E939AF" w:rsidP="00E939AF">
      <w:pPr>
        <w:tabs>
          <w:tab w:val="num" w:pos="1980"/>
        </w:tabs>
        <w:spacing w:line="480" w:lineRule="auto"/>
        <w:ind w:left="1980"/>
        <w:jc w:val="both"/>
        <w:rPr>
          <w:rFonts w:ascii="Arial" w:hAnsi="Arial" w:cs="Arial"/>
        </w:rPr>
      </w:pPr>
      <w:r>
        <w:rPr>
          <w:rFonts w:ascii="Arial" w:hAnsi="Arial" w:cs="Arial"/>
        </w:rPr>
        <w:t xml:space="preserve">Debido a que la concentración de sólidos solubles es en  gran porcentaje la concentración de sacarosa, esta se estimó simplemente con el uso de un refractómetro de campo. </w:t>
      </w:r>
    </w:p>
    <w:p w:rsidR="00E939AF" w:rsidRPr="00247634" w:rsidRDefault="00E939AF" w:rsidP="00E939AF">
      <w:pPr>
        <w:tabs>
          <w:tab w:val="num" w:pos="3780"/>
        </w:tabs>
        <w:ind w:left="1980"/>
        <w:jc w:val="both"/>
        <w:rPr>
          <w:rFonts w:ascii="Arial" w:hAnsi="Arial" w:cs="Arial"/>
          <w:sz w:val="32"/>
          <w:szCs w:val="32"/>
        </w:rPr>
      </w:pPr>
    </w:p>
    <w:p w:rsidR="00E939AF" w:rsidRPr="003D0822" w:rsidRDefault="00E939AF" w:rsidP="00E939AF">
      <w:pPr>
        <w:spacing w:line="480" w:lineRule="auto"/>
        <w:ind w:left="1980"/>
        <w:jc w:val="both"/>
        <w:rPr>
          <w:rFonts w:ascii="Arial" w:hAnsi="Arial" w:cs="Arial"/>
          <w:b/>
          <w:sz w:val="32"/>
          <w:szCs w:val="32"/>
        </w:rPr>
      </w:pPr>
      <w:r>
        <w:rPr>
          <w:rFonts w:ascii="Arial" w:hAnsi="Arial" w:cs="Arial"/>
          <w:b/>
        </w:rPr>
        <w:t>Materiales y reactivos:</w:t>
      </w:r>
    </w:p>
    <w:p w:rsidR="00E939AF" w:rsidRPr="003D0822" w:rsidRDefault="00E939AF" w:rsidP="00E939AF">
      <w:pPr>
        <w:numPr>
          <w:ilvl w:val="1"/>
          <w:numId w:val="13"/>
        </w:numPr>
        <w:tabs>
          <w:tab w:val="clear" w:pos="3060"/>
          <w:tab w:val="num" w:pos="2340"/>
        </w:tabs>
        <w:spacing w:line="480" w:lineRule="auto"/>
        <w:ind w:left="2340"/>
        <w:jc w:val="both"/>
        <w:rPr>
          <w:rFonts w:ascii="Arial" w:hAnsi="Arial" w:cs="Arial"/>
        </w:rPr>
      </w:pPr>
      <w:r>
        <w:rPr>
          <w:rFonts w:ascii="Arial" w:hAnsi="Arial" w:cs="Arial"/>
        </w:rPr>
        <w:t>Refractómetro.</w:t>
      </w:r>
    </w:p>
    <w:p w:rsidR="00E939AF" w:rsidRPr="006A2BD0" w:rsidRDefault="00E939AF" w:rsidP="00E939AF">
      <w:pPr>
        <w:numPr>
          <w:ilvl w:val="1"/>
          <w:numId w:val="13"/>
        </w:numPr>
        <w:tabs>
          <w:tab w:val="clear" w:pos="3060"/>
          <w:tab w:val="num" w:pos="2340"/>
        </w:tabs>
        <w:spacing w:line="480" w:lineRule="auto"/>
        <w:ind w:left="2340"/>
        <w:jc w:val="both"/>
        <w:rPr>
          <w:rFonts w:ascii="Arial" w:hAnsi="Arial" w:cs="Arial"/>
          <w:b/>
          <w:sz w:val="32"/>
          <w:szCs w:val="32"/>
        </w:rPr>
      </w:pPr>
      <w:r>
        <w:rPr>
          <w:rFonts w:ascii="Arial" w:hAnsi="Arial" w:cs="Arial"/>
        </w:rPr>
        <w:t>Pipeta de 5 ml.</w:t>
      </w:r>
    </w:p>
    <w:p w:rsidR="00E939AF" w:rsidRPr="003D0822" w:rsidRDefault="00E939AF" w:rsidP="00E939AF">
      <w:pPr>
        <w:numPr>
          <w:ilvl w:val="1"/>
          <w:numId w:val="13"/>
        </w:numPr>
        <w:tabs>
          <w:tab w:val="clear" w:pos="3060"/>
          <w:tab w:val="num" w:pos="2340"/>
        </w:tabs>
        <w:spacing w:line="480" w:lineRule="auto"/>
        <w:ind w:left="2340"/>
        <w:jc w:val="both"/>
        <w:rPr>
          <w:rFonts w:ascii="Arial" w:hAnsi="Arial" w:cs="Arial"/>
        </w:rPr>
      </w:pPr>
      <w:r w:rsidRPr="003D0822">
        <w:rPr>
          <w:rFonts w:ascii="Arial" w:hAnsi="Arial" w:cs="Arial"/>
        </w:rPr>
        <w:t>5 ml de muestra</w:t>
      </w:r>
      <w:r>
        <w:rPr>
          <w:rFonts w:ascii="Arial" w:hAnsi="Arial" w:cs="Arial"/>
        </w:rPr>
        <w:t>.</w:t>
      </w:r>
    </w:p>
    <w:p w:rsidR="00E939AF" w:rsidRPr="006A2BD0" w:rsidRDefault="00E939AF" w:rsidP="00E939AF">
      <w:pPr>
        <w:spacing w:line="480" w:lineRule="auto"/>
        <w:ind w:left="1980"/>
        <w:jc w:val="both"/>
        <w:rPr>
          <w:rFonts w:ascii="Arial" w:hAnsi="Arial" w:cs="Arial"/>
          <w:b/>
          <w:sz w:val="32"/>
          <w:szCs w:val="32"/>
        </w:rPr>
      </w:pPr>
      <w:r>
        <w:rPr>
          <w:rFonts w:ascii="Arial" w:hAnsi="Arial" w:cs="Arial"/>
          <w:b/>
        </w:rPr>
        <w:t>Procedimiento:</w:t>
      </w:r>
    </w:p>
    <w:p w:rsidR="00E939AF" w:rsidRPr="006A2BD0" w:rsidRDefault="00E939AF" w:rsidP="00E939AF">
      <w:pPr>
        <w:numPr>
          <w:ilvl w:val="1"/>
          <w:numId w:val="13"/>
        </w:numPr>
        <w:tabs>
          <w:tab w:val="clear" w:pos="3060"/>
          <w:tab w:val="num" w:pos="2340"/>
        </w:tabs>
        <w:spacing w:line="480" w:lineRule="auto"/>
        <w:ind w:left="2340"/>
        <w:jc w:val="both"/>
        <w:rPr>
          <w:rFonts w:ascii="Arial" w:hAnsi="Arial" w:cs="Arial"/>
          <w:b/>
          <w:sz w:val="32"/>
          <w:szCs w:val="32"/>
        </w:rPr>
      </w:pPr>
      <w:r>
        <w:rPr>
          <w:rFonts w:ascii="Arial" w:hAnsi="Arial" w:cs="Arial"/>
        </w:rPr>
        <w:t>Usando la pipeta colocar dos gotas de muestra sobre el prisma del refractómetro.</w:t>
      </w:r>
    </w:p>
    <w:p w:rsidR="00E939AF" w:rsidRPr="00B6737D" w:rsidRDefault="00E939AF" w:rsidP="00E939AF">
      <w:pPr>
        <w:numPr>
          <w:ilvl w:val="1"/>
          <w:numId w:val="13"/>
        </w:numPr>
        <w:tabs>
          <w:tab w:val="clear" w:pos="3060"/>
          <w:tab w:val="num" w:pos="2340"/>
        </w:tabs>
        <w:spacing w:line="480" w:lineRule="auto"/>
        <w:ind w:left="2340"/>
        <w:jc w:val="both"/>
        <w:rPr>
          <w:rFonts w:ascii="Arial" w:hAnsi="Arial" w:cs="Arial"/>
          <w:b/>
          <w:sz w:val="32"/>
          <w:szCs w:val="32"/>
        </w:rPr>
      </w:pPr>
      <w:r>
        <w:rPr>
          <w:rFonts w:ascii="Arial" w:hAnsi="Arial" w:cs="Arial"/>
        </w:rPr>
        <w:t>Leer y tomar nota de los grados Brix.</w:t>
      </w:r>
    </w:p>
    <w:p w:rsidR="00E939AF" w:rsidRDefault="00E939AF" w:rsidP="00E939AF">
      <w:pPr>
        <w:tabs>
          <w:tab w:val="num" w:pos="1980"/>
        </w:tabs>
        <w:jc w:val="both"/>
        <w:rPr>
          <w:rFonts w:ascii="Arial" w:hAnsi="Arial" w:cs="Arial"/>
          <w:b/>
        </w:rPr>
      </w:pPr>
    </w:p>
    <w:p w:rsidR="00E939AF" w:rsidRDefault="00E939AF" w:rsidP="00E939AF">
      <w:pPr>
        <w:tabs>
          <w:tab w:val="num" w:pos="1980"/>
        </w:tabs>
        <w:jc w:val="both"/>
        <w:rPr>
          <w:rFonts w:ascii="Arial" w:hAnsi="Arial" w:cs="Arial"/>
          <w:b/>
        </w:rPr>
      </w:pPr>
    </w:p>
    <w:p w:rsidR="00E939AF" w:rsidRDefault="00E939AF" w:rsidP="00E939AF">
      <w:pPr>
        <w:tabs>
          <w:tab w:val="num" w:pos="1980"/>
        </w:tabs>
        <w:jc w:val="both"/>
        <w:rPr>
          <w:rFonts w:ascii="Arial" w:hAnsi="Arial" w:cs="Arial"/>
          <w:b/>
        </w:rPr>
      </w:pPr>
    </w:p>
    <w:p w:rsidR="00E939AF" w:rsidRDefault="00E939AF" w:rsidP="00E939AF">
      <w:pPr>
        <w:tabs>
          <w:tab w:val="num" w:pos="1980"/>
        </w:tabs>
        <w:jc w:val="both"/>
        <w:rPr>
          <w:rFonts w:ascii="Arial" w:hAnsi="Arial" w:cs="Arial"/>
          <w:b/>
        </w:rPr>
      </w:pPr>
    </w:p>
    <w:p w:rsidR="00E939AF" w:rsidRPr="004311C8" w:rsidRDefault="00E939AF" w:rsidP="00E939AF">
      <w:pPr>
        <w:tabs>
          <w:tab w:val="num" w:pos="1980"/>
        </w:tabs>
        <w:jc w:val="both"/>
        <w:rPr>
          <w:rFonts w:ascii="Arial" w:hAnsi="Arial" w:cs="Arial"/>
          <w:b/>
        </w:rPr>
      </w:pPr>
    </w:p>
    <w:p w:rsidR="00E939AF" w:rsidRPr="004B3F38" w:rsidRDefault="00E939AF" w:rsidP="00E939AF">
      <w:pPr>
        <w:numPr>
          <w:ilvl w:val="3"/>
          <w:numId w:val="31"/>
        </w:numPr>
        <w:tabs>
          <w:tab w:val="num" w:pos="1980"/>
        </w:tabs>
        <w:spacing w:line="480" w:lineRule="auto"/>
        <w:ind w:left="1980"/>
        <w:jc w:val="both"/>
        <w:rPr>
          <w:rFonts w:ascii="Arial" w:hAnsi="Arial" w:cs="Arial"/>
          <w:b/>
          <w:sz w:val="32"/>
          <w:szCs w:val="32"/>
        </w:rPr>
      </w:pPr>
      <w:r>
        <w:rPr>
          <w:rFonts w:ascii="Arial" w:hAnsi="Arial" w:cs="Arial"/>
          <w:b/>
        </w:rPr>
        <w:lastRenderedPageBreak/>
        <w:t>Parámetros reológicos.</w:t>
      </w:r>
    </w:p>
    <w:p w:rsidR="00E939AF" w:rsidRPr="004B3F38" w:rsidRDefault="00E939AF" w:rsidP="00E939AF">
      <w:pPr>
        <w:tabs>
          <w:tab w:val="num" w:pos="3780"/>
        </w:tabs>
        <w:ind w:left="1620"/>
        <w:jc w:val="both"/>
        <w:rPr>
          <w:rFonts w:ascii="Arial" w:hAnsi="Arial" w:cs="Arial"/>
          <w:b/>
        </w:rPr>
      </w:pPr>
    </w:p>
    <w:p w:rsidR="00E939AF" w:rsidRDefault="00E939AF" w:rsidP="00E939AF">
      <w:pPr>
        <w:tabs>
          <w:tab w:val="num" w:pos="1980"/>
        </w:tabs>
        <w:spacing w:line="480" w:lineRule="auto"/>
        <w:ind w:left="1980"/>
        <w:jc w:val="both"/>
        <w:rPr>
          <w:rFonts w:ascii="Arial" w:hAnsi="Arial" w:cs="Arial"/>
          <w:b/>
        </w:rPr>
      </w:pPr>
      <w:r>
        <w:rPr>
          <w:rFonts w:ascii="Arial" w:hAnsi="Arial" w:cs="Arial"/>
          <w:b/>
        </w:rPr>
        <w:t>Materiales y reactivos:</w:t>
      </w:r>
    </w:p>
    <w:p w:rsidR="00E939AF" w:rsidRPr="002F01A5" w:rsidRDefault="00E939AF" w:rsidP="00E939AF">
      <w:pPr>
        <w:numPr>
          <w:ilvl w:val="0"/>
          <w:numId w:val="131"/>
        </w:numPr>
        <w:tabs>
          <w:tab w:val="clear" w:pos="2160"/>
          <w:tab w:val="num" w:pos="2340"/>
        </w:tabs>
        <w:spacing w:line="480" w:lineRule="auto"/>
        <w:ind w:left="2340"/>
        <w:jc w:val="both"/>
        <w:rPr>
          <w:rFonts w:ascii="Arial" w:hAnsi="Arial" w:cs="Arial"/>
          <w:b/>
          <w:sz w:val="32"/>
          <w:szCs w:val="32"/>
        </w:rPr>
      </w:pPr>
      <w:r>
        <w:rPr>
          <w:rFonts w:ascii="Arial" w:hAnsi="Arial" w:cs="Arial"/>
        </w:rPr>
        <w:t>Viscosímetro Brookfield y accesorios.</w:t>
      </w:r>
    </w:p>
    <w:p w:rsidR="00E939AF" w:rsidRPr="004B3F38" w:rsidRDefault="00E939AF" w:rsidP="00E939AF">
      <w:pPr>
        <w:numPr>
          <w:ilvl w:val="0"/>
          <w:numId w:val="131"/>
        </w:numPr>
        <w:tabs>
          <w:tab w:val="clear" w:pos="2160"/>
          <w:tab w:val="num" w:pos="2340"/>
        </w:tabs>
        <w:spacing w:line="480" w:lineRule="auto"/>
        <w:ind w:left="2340"/>
        <w:jc w:val="both"/>
        <w:rPr>
          <w:rFonts w:ascii="Arial" w:hAnsi="Arial" w:cs="Arial"/>
          <w:b/>
          <w:sz w:val="32"/>
          <w:szCs w:val="32"/>
        </w:rPr>
      </w:pPr>
      <w:r>
        <w:rPr>
          <w:rFonts w:ascii="Arial" w:hAnsi="Arial" w:cs="Arial"/>
        </w:rPr>
        <w:t xml:space="preserve">Vaso de precipitación de </w:t>
      </w:r>
      <w:smartTag w:uri="urn:schemas-microsoft-com:office:smarttags" w:element="metricconverter">
        <w:smartTagPr>
          <w:attr w:name="ProductID" w:val="1 l"/>
        </w:smartTagPr>
        <w:r>
          <w:rPr>
            <w:rFonts w:ascii="Arial" w:hAnsi="Arial" w:cs="Arial"/>
          </w:rPr>
          <w:t>1 l</w:t>
        </w:r>
      </w:smartTag>
      <w:r>
        <w:rPr>
          <w:rFonts w:ascii="Arial" w:hAnsi="Arial" w:cs="Arial"/>
        </w:rPr>
        <w:t xml:space="preserve"> de capacidad.</w:t>
      </w:r>
    </w:p>
    <w:p w:rsidR="00E939AF" w:rsidRPr="00D77CC5" w:rsidRDefault="00E939AF" w:rsidP="00E939AF">
      <w:pPr>
        <w:tabs>
          <w:tab w:val="num" w:pos="2340"/>
        </w:tabs>
        <w:ind w:left="1980"/>
        <w:jc w:val="both"/>
        <w:rPr>
          <w:rFonts w:ascii="Arial" w:hAnsi="Arial" w:cs="Arial"/>
          <w:b/>
          <w:sz w:val="32"/>
          <w:szCs w:val="32"/>
        </w:rPr>
      </w:pPr>
    </w:p>
    <w:p w:rsidR="00E939AF" w:rsidRPr="00D04304" w:rsidRDefault="00E939AF" w:rsidP="00E939AF">
      <w:pPr>
        <w:spacing w:line="480" w:lineRule="auto"/>
        <w:ind w:left="1980"/>
        <w:jc w:val="both"/>
        <w:rPr>
          <w:rFonts w:ascii="Arial" w:hAnsi="Arial" w:cs="Arial"/>
          <w:b/>
        </w:rPr>
      </w:pPr>
      <w:r w:rsidRPr="00D04304">
        <w:rPr>
          <w:rFonts w:ascii="Arial" w:hAnsi="Arial" w:cs="Arial"/>
          <w:b/>
        </w:rPr>
        <w:t>Procedimiento:</w:t>
      </w:r>
    </w:p>
    <w:p w:rsidR="00E939AF" w:rsidRDefault="00E939AF" w:rsidP="00E939AF">
      <w:pPr>
        <w:numPr>
          <w:ilvl w:val="2"/>
          <w:numId w:val="132"/>
        </w:numPr>
        <w:tabs>
          <w:tab w:val="clear" w:pos="4140"/>
          <w:tab w:val="num" w:pos="2340"/>
        </w:tabs>
        <w:spacing w:line="480" w:lineRule="auto"/>
        <w:ind w:left="2340"/>
        <w:jc w:val="both"/>
        <w:rPr>
          <w:rFonts w:ascii="Arial" w:hAnsi="Arial" w:cs="Arial"/>
        </w:rPr>
      </w:pPr>
      <w:r>
        <w:rPr>
          <w:rFonts w:ascii="Arial" w:hAnsi="Arial" w:cs="Arial"/>
        </w:rPr>
        <w:t xml:space="preserve">Acoplar el aguja número dos al motor del viscosímetro, ya que esta es la recomendada para estudiar la reología de fluidos parecidos al agua. </w:t>
      </w:r>
    </w:p>
    <w:p w:rsidR="00E939AF" w:rsidRDefault="00E939AF" w:rsidP="00E939AF">
      <w:pPr>
        <w:numPr>
          <w:ilvl w:val="2"/>
          <w:numId w:val="132"/>
        </w:numPr>
        <w:tabs>
          <w:tab w:val="clear" w:pos="4140"/>
          <w:tab w:val="num" w:pos="2340"/>
        </w:tabs>
        <w:spacing w:line="480" w:lineRule="auto"/>
        <w:ind w:left="2340"/>
        <w:jc w:val="both"/>
        <w:rPr>
          <w:rFonts w:ascii="Arial" w:hAnsi="Arial" w:cs="Arial"/>
        </w:rPr>
      </w:pPr>
      <w:r>
        <w:rPr>
          <w:rFonts w:ascii="Arial" w:hAnsi="Arial" w:cs="Arial"/>
        </w:rPr>
        <w:t xml:space="preserve">Colocar un litro de muestra en el vaso de precipitación e introducir la aguja del viscosímetro dentro del vaso hasta el nivel requerido por el equipo.  </w:t>
      </w:r>
    </w:p>
    <w:p w:rsidR="00E939AF" w:rsidRPr="00D04304" w:rsidRDefault="00E939AF" w:rsidP="00E939AF">
      <w:pPr>
        <w:numPr>
          <w:ilvl w:val="2"/>
          <w:numId w:val="132"/>
        </w:numPr>
        <w:tabs>
          <w:tab w:val="clear" w:pos="4140"/>
          <w:tab w:val="num" w:pos="2340"/>
        </w:tabs>
        <w:spacing w:line="480" w:lineRule="auto"/>
        <w:ind w:left="2340"/>
        <w:jc w:val="both"/>
        <w:rPr>
          <w:rFonts w:ascii="Arial" w:hAnsi="Arial" w:cs="Arial"/>
        </w:rPr>
      </w:pPr>
      <w:r>
        <w:rPr>
          <w:rFonts w:ascii="Arial" w:hAnsi="Arial" w:cs="Arial"/>
        </w:rPr>
        <w:t xml:space="preserve">Realizar lecturas de viscosidad aparente a las siguientes velocidades de rotación: 0.5, 1, 2, 2.5, 4, 5, 10, 20, 50 y  100 RPM.  Para cada velocidad de rotación, existe un factor por el cual se debe multiplicar el valor de viscosidad leido, para obtener el valor real de viscosidad aparente en centipoise. </w:t>
      </w:r>
    </w:p>
    <w:p w:rsidR="00E939AF" w:rsidRPr="002F01A5" w:rsidRDefault="00E939AF" w:rsidP="00E939AF">
      <w:pPr>
        <w:tabs>
          <w:tab w:val="num" w:pos="3780"/>
        </w:tabs>
        <w:spacing w:line="480" w:lineRule="auto"/>
        <w:ind w:left="1620"/>
        <w:jc w:val="both"/>
        <w:rPr>
          <w:rFonts w:ascii="Arial" w:hAnsi="Arial" w:cs="Arial"/>
          <w:b/>
          <w:sz w:val="32"/>
          <w:szCs w:val="32"/>
        </w:rPr>
      </w:pPr>
    </w:p>
    <w:p w:rsidR="00E939AF" w:rsidRDefault="00E939AF" w:rsidP="00E939AF">
      <w:pPr>
        <w:rPr>
          <w:rFonts w:ascii="Arial" w:hAnsi="Arial" w:cs="Arial"/>
          <w:b/>
          <w:sz w:val="32"/>
          <w:szCs w:val="32"/>
        </w:rPr>
      </w:pPr>
    </w:p>
    <w:p w:rsidR="00E939AF" w:rsidRDefault="00E939AF" w:rsidP="00E939AF">
      <w:pPr>
        <w:rPr>
          <w:rFonts w:ascii="Arial" w:hAnsi="Arial" w:cs="Arial"/>
          <w:b/>
          <w:sz w:val="32"/>
          <w:szCs w:val="32"/>
        </w:rPr>
      </w:pPr>
    </w:p>
    <w:p w:rsidR="00E939AF" w:rsidRDefault="00E939AF" w:rsidP="00E939AF">
      <w:pPr>
        <w:rPr>
          <w:rFonts w:ascii="Arial" w:hAnsi="Arial" w:cs="Arial"/>
          <w:b/>
          <w:sz w:val="32"/>
          <w:szCs w:val="32"/>
        </w:rPr>
      </w:pPr>
    </w:p>
    <w:p w:rsidR="00E939AF" w:rsidRDefault="00E939AF" w:rsidP="00E939AF">
      <w:pPr>
        <w:rPr>
          <w:rFonts w:ascii="Arial" w:hAnsi="Arial" w:cs="Arial"/>
          <w:b/>
          <w:sz w:val="32"/>
          <w:szCs w:val="32"/>
        </w:rPr>
      </w:pPr>
    </w:p>
    <w:p w:rsidR="00E939AF" w:rsidRDefault="00E939AF" w:rsidP="00E939AF">
      <w:pPr>
        <w:rPr>
          <w:rFonts w:ascii="Arial" w:hAnsi="Arial" w:cs="Arial"/>
          <w:b/>
          <w:sz w:val="32"/>
          <w:szCs w:val="32"/>
        </w:rPr>
      </w:pPr>
    </w:p>
    <w:p w:rsidR="00E939AF" w:rsidRDefault="00E939AF" w:rsidP="00E939AF">
      <w:pPr>
        <w:rPr>
          <w:rFonts w:ascii="Arial" w:hAnsi="Arial" w:cs="Arial"/>
          <w:b/>
          <w:sz w:val="32"/>
          <w:szCs w:val="32"/>
        </w:rPr>
      </w:pPr>
    </w:p>
    <w:p w:rsidR="00E939AF" w:rsidRDefault="00E939AF" w:rsidP="00E939AF">
      <w:pPr>
        <w:rPr>
          <w:rFonts w:ascii="Arial" w:hAnsi="Arial" w:cs="Arial"/>
          <w:b/>
          <w:sz w:val="32"/>
          <w:szCs w:val="32"/>
        </w:rPr>
      </w:pPr>
    </w:p>
    <w:p w:rsidR="00E939AF" w:rsidRDefault="00E939AF" w:rsidP="00E939AF">
      <w:pPr>
        <w:rPr>
          <w:rFonts w:ascii="Arial" w:hAnsi="Arial" w:cs="Arial"/>
          <w:b/>
          <w:sz w:val="32"/>
          <w:szCs w:val="32"/>
        </w:rPr>
      </w:pPr>
    </w:p>
    <w:p w:rsidR="00E939AF" w:rsidRDefault="00E939AF" w:rsidP="00E939AF">
      <w:pPr>
        <w:rPr>
          <w:rFonts w:ascii="Arial" w:hAnsi="Arial" w:cs="Arial"/>
          <w:b/>
          <w:sz w:val="32"/>
          <w:szCs w:val="32"/>
        </w:rPr>
      </w:pPr>
    </w:p>
    <w:p w:rsidR="00E939AF" w:rsidRPr="00D77CC5" w:rsidRDefault="00E939AF" w:rsidP="00E939AF">
      <w:pPr>
        <w:rPr>
          <w:rFonts w:ascii="Arial" w:hAnsi="Arial" w:cs="Arial"/>
          <w:b/>
        </w:rPr>
      </w:pPr>
    </w:p>
    <w:p w:rsidR="00E939AF" w:rsidRDefault="00E939AF" w:rsidP="00E939AF">
      <w:pPr>
        <w:jc w:val="center"/>
        <w:rPr>
          <w:rFonts w:ascii="Arial" w:hAnsi="Arial" w:cs="Arial"/>
          <w:b/>
          <w:lang w:val="en-US"/>
        </w:rPr>
      </w:pPr>
      <w:r w:rsidRPr="00567206">
        <w:rPr>
          <w:rFonts w:ascii="Arial" w:hAnsi="Arial" w:cs="Arial"/>
          <w:b/>
          <w:sz w:val="48"/>
          <w:szCs w:val="48"/>
          <w:lang w:val="en-US"/>
        </w:rPr>
        <w:t>CAPITULO 4</w:t>
      </w:r>
    </w:p>
    <w:p w:rsidR="00E939AF" w:rsidRDefault="00E939AF" w:rsidP="00E939AF">
      <w:pPr>
        <w:jc w:val="center"/>
        <w:rPr>
          <w:rFonts w:ascii="Arial" w:hAnsi="Arial" w:cs="Arial"/>
          <w:b/>
          <w:lang w:val="en-US"/>
        </w:rPr>
      </w:pPr>
    </w:p>
    <w:p w:rsidR="00E939AF" w:rsidRDefault="00E939AF" w:rsidP="00E939AF">
      <w:pPr>
        <w:jc w:val="center"/>
        <w:rPr>
          <w:rFonts w:ascii="Arial" w:hAnsi="Arial" w:cs="Arial"/>
          <w:b/>
          <w:lang w:val="en-US"/>
        </w:rPr>
      </w:pPr>
    </w:p>
    <w:p w:rsidR="00E939AF" w:rsidRDefault="00E939AF" w:rsidP="00E939AF">
      <w:pPr>
        <w:jc w:val="center"/>
        <w:rPr>
          <w:rFonts w:ascii="Arial" w:hAnsi="Arial" w:cs="Arial"/>
          <w:b/>
          <w:lang w:val="en-US"/>
        </w:rPr>
      </w:pPr>
    </w:p>
    <w:p w:rsidR="00E939AF" w:rsidRPr="00567206" w:rsidRDefault="00E939AF" w:rsidP="00E939AF">
      <w:pPr>
        <w:jc w:val="center"/>
        <w:rPr>
          <w:rFonts w:ascii="Arial" w:hAnsi="Arial" w:cs="Arial"/>
          <w:b/>
          <w:lang w:val="en-US"/>
        </w:rPr>
      </w:pPr>
    </w:p>
    <w:p w:rsidR="00E939AF" w:rsidRPr="00567206" w:rsidRDefault="00E939AF" w:rsidP="00E939AF">
      <w:pPr>
        <w:numPr>
          <w:ilvl w:val="0"/>
          <w:numId w:val="32"/>
        </w:numPr>
        <w:jc w:val="both"/>
        <w:rPr>
          <w:rFonts w:ascii="Arial" w:hAnsi="Arial" w:cs="Arial"/>
          <w:b/>
          <w:sz w:val="32"/>
          <w:szCs w:val="32"/>
        </w:rPr>
      </w:pPr>
      <w:r w:rsidRPr="00567206">
        <w:rPr>
          <w:rFonts w:ascii="Arial" w:hAnsi="Arial" w:cs="Arial"/>
          <w:b/>
          <w:sz w:val="32"/>
          <w:szCs w:val="32"/>
        </w:rPr>
        <w:t>ANALISIS DE RESULTADOS</w:t>
      </w:r>
    </w:p>
    <w:p w:rsidR="00E939AF" w:rsidRPr="00F60FB9" w:rsidRDefault="00E939AF" w:rsidP="00E939AF">
      <w:pPr>
        <w:jc w:val="both"/>
        <w:rPr>
          <w:rFonts w:ascii="Arial" w:hAnsi="Arial" w:cs="Arial"/>
          <w:b/>
        </w:rPr>
      </w:pPr>
    </w:p>
    <w:p w:rsidR="00E939AF" w:rsidRDefault="00E939AF" w:rsidP="00E939AF">
      <w:pPr>
        <w:jc w:val="both"/>
        <w:rPr>
          <w:rFonts w:ascii="Arial" w:hAnsi="Arial" w:cs="Arial"/>
          <w:b/>
          <w:sz w:val="32"/>
          <w:szCs w:val="32"/>
        </w:rPr>
      </w:pPr>
    </w:p>
    <w:p w:rsidR="00E939AF" w:rsidRDefault="00E939AF" w:rsidP="00E939AF">
      <w:pPr>
        <w:jc w:val="both"/>
        <w:rPr>
          <w:rFonts w:ascii="Arial" w:hAnsi="Arial" w:cs="Arial"/>
          <w:b/>
          <w:sz w:val="32"/>
          <w:szCs w:val="32"/>
        </w:rPr>
      </w:pPr>
    </w:p>
    <w:p w:rsidR="00E939AF" w:rsidRDefault="00E939AF" w:rsidP="00E939AF">
      <w:pPr>
        <w:jc w:val="both"/>
        <w:rPr>
          <w:rFonts w:ascii="Arial" w:hAnsi="Arial" w:cs="Arial"/>
          <w:b/>
          <w:sz w:val="32"/>
          <w:szCs w:val="32"/>
        </w:rPr>
      </w:pPr>
    </w:p>
    <w:p w:rsidR="00E939AF" w:rsidRPr="00567206" w:rsidRDefault="00E939AF" w:rsidP="00E939AF">
      <w:pPr>
        <w:spacing w:line="480" w:lineRule="auto"/>
        <w:ind w:left="360"/>
        <w:jc w:val="both"/>
        <w:rPr>
          <w:rFonts w:ascii="Arial" w:hAnsi="Arial" w:cs="Arial"/>
          <w:b/>
          <w:sz w:val="32"/>
          <w:szCs w:val="32"/>
        </w:rPr>
      </w:pPr>
      <w:r w:rsidRPr="00567206">
        <w:rPr>
          <w:rFonts w:ascii="Arial" w:hAnsi="Arial" w:cs="Arial"/>
        </w:rPr>
        <w:t>El</w:t>
      </w:r>
      <w:r>
        <w:rPr>
          <w:rFonts w:ascii="Arial" w:hAnsi="Arial" w:cs="Arial"/>
        </w:rPr>
        <w:t xml:space="preserve"> objetivo de este capí</w:t>
      </w:r>
      <w:r w:rsidRPr="001904C2">
        <w:rPr>
          <w:rFonts w:ascii="Arial" w:hAnsi="Arial" w:cs="Arial"/>
        </w:rPr>
        <w:t>tulo es la obtención de la relación entre, la  información útil para el diseño, y los requerimientos de producción</w:t>
      </w:r>
      <w:r>
        <w:rPr>
          <w:rFonts w:ascii="Arial" w:hAnsi="Arial" w:cs="Arial"/>
        </w:rPr>
        <w:t xml:space="preserve"> del quimiostato</w:t>
      </w:r>
      <w:r w:rsidRPr="001904C2">
        <w:rPr>
          <w:rFonts w:ascii="Arial" w:hAnsi="Arial" w:cs="Arial"/>
        </w:rPr>
        <w:t>.  Dicha información útil para el diseño es, el volumen de reactor, el caudal de operación, la potencia del motor agitador, y las necesidades caloríficas del sistema</w:t>
      </w:r>
      <w:r>
        <w:rPr>
          <w:rFonts w:ascii="Arial" w:hAnsi="Arial" w:cs="Arial"/>
        </w:rPr>
        <w:t>.  El objetivo propuesto será alcanzado mediante el estudio de de información obtenida de la operación del prototipo construido.  Los resultados obtenidos aquí, constituyen los datos necesarios para el diseño y construcción posterior, de un quimiostato a escala semi – industrial, que opere bajo las mismas condiciones de operación que se adoptaron el prototipo experimental  (composición de medio de cultivo, tipo de cepa, pH, temperatura, y velocidad superficial de aire).</w:t>
      </w:r>
    </w:p>
    <w:p w:rsidR="00E939AF" w:rsidRDefault="00E939AF" w:rsidP="00E939AF">
      <w:pPr>
        <w:spacing w:line="480" w:lineRule="auto"/>
        <w:ind w:left="360"/>
        <w:jc w:val="both"/>
        <w:rPr>
          <w:rFonts w:ascii="Arial" w:hAnsi="Arial" w:cs="Arial"/>
        </w:rPr>
      </w:pPr>
      <w:r>
        <w:rPr>
          <w:rFonts w:ascii="Arial" w:hAnsi="Arial" w:cs="Arial"/>
        </w:rPr>
        <w:lastRenderedPageBreak/>
        <w:t xml:space="preserve">Los primeros dos subcapítulos están dedicados a la obtención de información necesaria para el diseño del prototipo experimental (mediante la utilización de un cultivo discontinuo previo), mientras que los restantes, son los análisis de los datos obtenidos de la operación del prototipo ya construido. </w:t>
      </w:r>
    </w:p>
    <w:p w:rsidR="00E939AF" w:rsidRDefault="00E939AF" w:rsidP="00E939AF">
      <w:pPr>
        <w:jc w:val="both"/>
        <w:rPr>
          <w:rFonts w:ascii="Arial" w:hAnsi="Arial" w:cs="Arial"/>
        </w:rPr>
      </w:pPr>
    </w:p>
    <w:p w:rsidR="00E939AF" w:rsidRPr="000A1B47" w:rsidRDefault="00E939AF" w:rsidP="00E939AF">
      <w:pPr>
        <w:jc w:val="both"/>
        <w:rPr>
          <w:rFonts w:ascii="Arial" w:hAnsi="Arial" w:cs="Arial"/>
        </w:rPr>
      </w:pPr>
    </w:p>
    <w:p w:rsidR="00E939AF" w:rsidRPr="006E7B61" w:rsidRDefault="00E939AF" w:rsidP="00E939AF">
      <w:pPr>
        <w:rPr>
          <w:rFonts w:ascii="Arial" w:hAnsi="Arial" w:cs="Arial"/>
        </w:rPr>
      </w:pPr>
    </w:p>
    <w:p w:rsidR="00E939AF" w:rsidRDefault="00E939AF" w:rsidP="00E939AF">
      <w:pPr>
        <w:numPr>
          <w:ilvl w:val="1"/>
          <w:numId w:val="32"/>
        </w:numPr>
        <w:tabs>
          <w:tab w:val="clear" w:pos="792"/>
          <w:tab w:val="num" w:pos="900"/>
        </w:tabs>
        <w:spacing w:line="480" w:lineRule="auto"/>
        <w:ind w:left="900" w:hanging="540"/>
        <w:jc w:val="both"/>
        <w:rPr>
          <w:rFonts w:ascii="Arial" w:hAnsi="Arial" w:cs="Arial"/>
          <w:b/>
        </w:rPr>
      </w:pPr>
      <w:r w:rsidRPr="002F70A4">
        <w:rPr>
          <w:rFonts w:ascii="Arial" w:hAnsi="Arial" w:cs="Arial"/>
          <w:b/>
        </w:rPr>
        <w:t>Dete</w:t>
      </w:r>
      <w:r>
        <w:rPr>
          <w:rFonts w:ascii="Arial" w:hAnsi="Arial" w:cs="Arial"/>
          <w:b/>
        </w:rPr>
        <w:t>rminación de la velocidad especí</w:t>
      </w:r>
      <w:r w:rsidRPr="002F70A4">
        <w:rPr>
          <w:rFonts w:ascii="Arial" w:hAnsi="Arial" w:cs="Arial"/>
          <w:b/>
        </w:rPr>
        <w:t>fica de crecimiento celular en cultivo discontinuo.</w:t>
      </w:r>
    </w:p>
    <w:p w:rsidR="00E939AF" w:rsidRDefault="00E939AF" w:rsidP="00E939AF">
      <w:pPr>
        <w:spacing w:line="480" w:lineRule="auto"/>
        <w:ind w:left="900"/>
        <w:jc w:val="both"/>
        <w:rPr>
          <w:rFonts w:ascii="Arial" w:hAnsi="Arial" w:cs="Arial"/>
        </w:rPr>
      </w:pPr>
      <w:r>
        <w:rPr>
          <w:rFonts w:ascii="Arial" w:hAnsi="Arial" w:cs="Arial"/>
        </w:rPr>
        <w:t>La determinación de la velocidad específica de crecimiento celular en cultivo discontinuo (μ</w:t>
      </w:r>
      <w:r w:rsidRPr="003B3FA8">
        <w:rPr>
          <w:rFonts w:ascii="Arial" w:hAnsi="Arial" w:cs="Arial"/>
          <w:vertAlign w:val="subscript"/>
        </w:rPr>
        <w:t>max</w:t>
      </w:r>
      <w:r>
        <w:rPr>
          <w:rFonts w:ascii="Arial" w:hAnsi="Arial" w:cs="Arial"/>
        </w:rPr>
        <w:t>) es necesaria, debido a que es un dato importante en el cálculo del volumen de reactor en el prototipo experimental, tal como se vio en el capítulo 2.  Para su cálculo se requiere de los pares ordenados (concentración biomasa vs tiempo),  obtenidos mediante la operación del cultivo discontinuo, cuyo arreglo se trata en el Capítulo 3.</w:t>
      </w:r>
    </w:p>
    <w:p w:rsidR="00E939AF" w:rsidRDefault="00E939AF" w:rsidP="00E939AF">
      <w:pPr>
        <w:ind w:left="900"/>
        <w:jc w:val="both"/>
        <w:rPr>
          <w:rFonts w:ascii="Arial" w:hAnsi="Arial" w:cs="Arial"/>
        </w:rPr>
      </w:pPr>
    </w:p>
    <w:p w:rsidR="00E939AF" w:rsidRDefault="00E939AF" w:rsidP="00E939AF">
      <w:pPr>
        <w:spacing w:line="480" w:lineRule="auto"/>
        <w:ind w:left="900"/>
        <w:jc w:val="both"/>
        <w:rPr>
          <w:rFonts w:ascii="Arial" w:hAnsi="Arial" w:cs="Arial"/>
        </w:rPr>
      </w:pPr>
      <w:r>
        <w:rPr>
          <w:rFonts w:ascii="Arial" w:hAnsi="Arial" w:cs="Arial"/>
        </w:rPr>
        <w:t xml:space="preserve">La velocidad especifica de crecimiento celular es la pendiente de la recta que mejor se ajuste a los datos Ln (concentración de biomasa) vs tiempo, en la etapa de crecimiento exponencial; dicha etapa comienza en el momento en que los datos, graficados a escala semilogaritmica, muestran un comportamiento lineal mas acentuado.  </w:t>
      </w:r>
      <w:r>
        <w:rPr>
          <w:rFonts w:ascii="Arial" w:hAnsi="Arial" w:cs="Arial"/>
        </w:rPr>
        <w:lastRenderedPageBreak/>
        <w:t xml:space="preserve">A continuación se muestra la graficación de los datos a escala semilogaritmica y el bosquejo de su línea de tendencia.  </w:t>
      </w:r>
    </w:p>
    <w:p w:rsidR="00E939AF" w:rsidRDefault="00E939AF" w:rsidP="00E939AF">
      <w:pPr>
        <w:spacing w:line="480" w:lineRule="auto"/>
        <w:ind w:left="900"/>
        <w:jc w:val="both"/>
        <w:rPr>
          <w:rFonts w:ascii="Arial" w:hAnsi="Arial" w:cs="Arial"/>
          <w:b/>
        </w:rPr>
      </w:pPr>
    </w:p>
    <w:p w:rsidR="00E939AF" w:rsidRPr="003B2B23" w:rsidRDefault="00E939AF" w:rsidP="00E939AF">
      <w:pPr>
        <w:spacing w:line="480" w:lineRule="auto"/>
        <w:ind w:left="900"/>
        <w:jc w:val="both"/>
        <w:rPr>
          <w:rFonts w:ascii="Arial" w:hAnsi="Arial" w:cs="Arial"/>
          <w:lang w:val="es-EC"/>
        </w:rPr>
      </w:pPr>
      <w:r w:rsidRPr="00CD4E89">
        <w:rPr>
          <w:rFonts w:ascii="Arial" w:hAnsi="Arial" w:cs="Arial"/>
          <w:b/>
        </w:rPr>
        <w:t>Tabla 5.</w:t>
      </w:r>
      <w:r>
        <w:rPr>
          <w:rFonts w:ascii="Arial" w:hAnsi="Arial" w:cs="Arial"/>
        </w:rPr>
        <w:t xml:space="preserve"> Concentraci</w:t>
      </w:r>
      <w:r>
        <w:rPr>
          <w:rFonts w:ascii="Arial" w:hAnsi="Arial" w:cs="Arial"/>
          <w:lang w:val="es-EC"/>
        </w:rPr>
        <w:t>ón de biomasa en función de tiempo para un cultivo discontinuo.</w:t>
      </w:r>
    </w:p>
    <w:tbl>
      <w:tblPr>
        <w:tblW w:w="3491" w:type="dxa"/>
        <w:jc w:val="center"/>
        <w:tblInd w:w="-131" w:type="dxa"/>
        <w:tblCellMar>
          <w:left w:w="70" w:type="dxa"/>
          <w:right w:w="70" w:type="dxa"/>
        </w:tblCellMar>
        <w:tblLook w:val="0000"/>
      </w:tblPr>
      <w:tblGrid>
        <w:gridCol w:w="1051"/>
        <w:gridCol w:w="1612"/>
        <w:gridCol w:w="828"/>
      </w:tblGrid>
      <w:tr w:rsidR="00E939AF" w:rsidTr="003E20B5">
        <w:trPr>
          <w:trHeight w:val="473"/>
          <w:jc w:val="center"/>
        </w:trPr>
        <w:tc>
          <w:tcPr>
            <w:tcW w:w="1051" w:type="dxa"/>
            <w:tcBorders>
              <w:top w:val="single" w:sz="8" w:space="0" w:color="auto"/>
              <w:left w:val="single" w:sz="8" w:space="0" w:color="auto"/>
              <w:bottom w:val="single" w:sz="8" w:space="0" w:color="auto"/>
              <w:right w:val="single" w:sz="4" w:space="0" w:color="auto"/>
            </w:tcBorders>
            <w:shd w:val="clear" w:color="auto" w:fill="auto"/>
            <w:noWrap/>
            <w:vAlign w:val="bottom"/>
          </w:tcPr>
          <w:p w:rsidR="00E939AF" w:rsidRDefault="00E939AF" w:rsidP="003E20B5">
            <w:pPr>
              <w:rPr>
                <w:rFonts w:ascii="Arial" w:hAnsi="Arial" w:cs="Arial"/>
                <w:b/>
                <w:bCs/>
                <w:sz w:val="20"/>
                <w:szCs w:val="20"/>
              </w:rPr>
            </w:pPr>
            <w:r>
              <w:rPr>
                <w:rFonts w:ascii="Arial" w:hAnsi="Arial" w:cs="Arial"/>
                <w:b/>
                <w:bCs/>
                <w:sz w:val="20"/>
                <w:szCs w:val="20"/>
              </w:rPr>
              <w:t>Tiempo, t (hr)</w:t>
            </w:r>
          </w:p>
        </w:tc>
        <w:tc>
          <w:tcPr>
            <w:tcW w:w="1612" w:type="dxa"/>
            <w:tcBorders>
              <w:top w:val="single" w:sz="8" w:space="0" w:color="auto"/>
              <w:left w:val="nil"/>
              <w:bottom w:val="single" w:sz="8" w:space="0" w:color="auto"/>
              <w:right w:val="single" w:sz="4" w:space="0" w:color="auto"/>
            </w:tcBorders>
            <w:shd w:val="clear" w:color="auto" w:fill="auto"/>
            <w:vAlign w:val="bottom"/>
          </w:tcPr>
          <w:p w:rsidR="00E939AF" w:rsidRDefault="00E939AF" w:rsidP="003E20B5">
            <w:pPr>
              <w:rPr>
                <w:rFonts w:ascii="Arial" w:hAnsi="Arial" w:cs="Arial"/>
                <w:b/>
                <w:bCs/>
                <w:sz w:val="20"/>
                <w:szCs w:val="20"/>
              </w:rPr>
            </w:pPr>
            <w:r>
              <w:rPr>
                <w:rFonts w:ascii="Arial" w:hAnsi="Arial" w:cs="Arial"/>
                <w:b/>
                <w:bCs/>
                <w:sz w:val="20"/>
                <w:szCs w:val="20"/>
              </w:rPr>
              <w:t>Concentracion</w:t>
            </w:r>
            <w:r>
              <w:rPr>
                <w:rFonts w:ascii="Arial" w:hAnsi="Arial" w:cs="Arial"/>
                <w:b/>
                <w:bCs/>
                <w:sz w:val="20"/>
                <w:szCs w:val="20"/>
              </w:rPr>
              <w:br/>
              <w:t>biomasa, X (gr/Lt)</w:t>
            </w:r>
          </w:p>
        </w:tc>
        <w:tc>
          <w:tcPr>
            <w:tcW w:w="828" w:type="dxa"/>
            <w:tcBorders>
              <w:top w:val="single" w:sz="8" w:space="0" w:color="auto"/>
              <w:left w:val="nil"/>
              <w:bottom w:val="single" w:sz="8" w:space="0" w:color="auto"/>
              <w:right w:val="single" w:sz="8" w:space="0" w:color="auto"/>
            </w:tcBorders>
            <w:shd w:val="clear" w:color="auto" w:fill="auto"/>
            <w:noWrap/>
            <w:vAlign w:val="bottom"/>
          </w:tcPr>
          <w:p w:rsidR="00E939AF" w:rsidRDefault="00E939AF" w:rsidP="003E20B5">
            <w:pPr>
              <w:rPr>
                <w:rFonts w:ascii="Arial" w:hAnsi="Arial" w:cs="Arial"/>
                <w:b/>
                <w:bCs/>
                <w:sz w:val="20"/>
                <w:szCs w:val="20"/>
              </w:rPr>
            </w:pPr>
            <w:r>
              <w:rPr>
                <w:rFonts w:ascii="Arial" w:hAnsi="Arial" w:cs="Arial"/>
                <w:b/>
                <w:bCs/>
                <w:sz w:val="20"/>
                <w:szCs w:val="20"/>
              </w:rPr>
              <w:t>Ln ( X )</w:t>
            </w:r>
          </w:p>
        </w:tc>
      </w:tr>
      <w:tr w:rsidR="00E939AF" w:rsidTr="003E20B5">
        <w:trPr>
          <w:trHeight w:val="154"/>
          <w:jc w:val="center"/>
        </w:trPr>
        <w:tc>
          <w:tcPr>
            <w:tcW w:w="1051" w:type="dxa"/>
            <w:tcBorders>
              <w:top w:val="nil"/>
              <w:left w:val="single" w:sz="8" w:space="0" w:color="auto"/>
              <w:bottom w:val="single" w:sz="4" w:space="0" w:color="auto"/>
              <w:right w:val="single" w:sz="4"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0</w:t>
            </w:r>
          </w:p>
        </w:tc>
        <w:tc>
          <w:tcPr>
            <w:tcW w:w="1612" w:type="dxa"/>
            <w:tcBorders>
              <w:top w:val="nil"/>
              <w:left w:val="nil"/>
              <w:bottom w:val="single" w:sz="4" w:space="0" w:color="auto"/>
              <w:right w:val="single" w:sz="4"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0,500</w:t>
            </w:r>
          </w:p>
        </w:tc>
        <w:tc>
          <w:tcPr>
            <w:tcW w:w="828" w:type="dxa"/>
            <w:tcBorders>
              <w:top w:val="nil"/>
              <w:left w:val="nil"/>
              <w:bottom w:val="single" w:sz="4" w:space="0" w:color="auto"/>
              <w:right w:val="single" w:sz="8"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-0,693</w:t>
            </w:r>
          </w:p>
        </w:tc>
      </w:tr>
      <w:tr w:rsidR="00E939AF" w:rsidTr="003E20B5">
        <w:trPr>
          <w:trHeight w:val="154"/>
          <w:jc w:val="center"/>
        </w:trPr>
        <w:tc>
          <w:tcPr>
            <w:tcW w:w="1051" w:type="dxa"/>
            <w:tcBorders>
              <w:top w:val="nil"/>
              <w:left w:val="single" w:sz="8" w:space="0" w:color="auto"/>
              <w:bottom w:val="single" w:sz="4" w:space="0" w:color="auto"/>
              <w:right w:val="single" w:sz="4"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1</w:t>
            </w:r>
          </w:p>
        </w:tc>
        <w:tc>
          <w:tcPr>
            <w:tcW w:w="1612" w:type="dxa"/>
            <w:tcBorders>
              <w:top w:val="nil"/>
              <w:left w:val="nil"/>
              <w:bottom w:val="single" w:sz="4" w:space="0" w:color="auto"/>
              <w:right w:val="single" w:sz="4"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0,371</w:t>
            </w:r>
          </w:p>
        </w:tc>
        <w:tc>
          <w:tcPr>
            <w:tcW w:w="828" w:type="dxa"/>
            <w:tcBorders>
              <w:top w:val="nil"/>
              <w:left w:val="nil"/>
              <w:bottom w:val="single" w:sz="4" w:space="0" w:color="auto"/>
              <w:right w:val="single" w:sz="8"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-0,992</w:t>
            </w:r>
          </w:p>
        </w:tc>
      </w:tr>
      <w:tr w:rsidR="00E939AF" w:rsidTr="003E20B5">
        <w:trPr>
          <w:trHeight w:val="154"/>
          <w:jc w:val="center"/>
        </w:trPr>
        <w:tc>
          <w:tcPr>
            <w:tcW w:w="1051" w:type="dxa"/>
            <w:tcBorders>
              <w:top w:val="nil"/>
              <w:left w:val="single" w:sz="8" w:space="0" w:color="auto"/>
              <w:bottom w:val="single" w:sz="4" w:space="0" w:color="auto"/>
              <w:right w:val="single" w:sz="4"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2</w:t>
            </w:r>
          </w:p>
        </w:tc>
        <w:tc>
          <w:tcPr>
            <w:tcW w:w="1612" w:type="dxa"/>
            <w:tcBorders>
              <w:top w:val="nil"/>
              <w:left w:val="nil"/>
              <w:bottom w:val="single" w:sz="4" w:space="0" w:color="auto"/>
              <w:right w:val="single" w:sz="4"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0,853</w:t>
            </w:r>
          </w:p>
        </w:tc>
        <w:tc>
          <w:tcPr>
            <w:tcW w:w="828" w:type="dxa"/>
            <w:tcBorders>
              <w:top w:val="nil"/>
              <w:left w:val="nil"/>
              <w:bottom w:val="single" w:sz="4" w:space="0" w:color="auto"/>
              <w:right w:val="single" w:sz="8"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-0,160</w:t>
            </w:r>
          </w:p>
        </w:tc>
      </w:tr>
      <w:tr w:rsidR="00E939AF" w:rsidTr="003E20B5">
        <w:trPr>
          <w:trHeight w:val="154"/>
          <w:jc w:val="center"/>
        </w:trPr>
        <w:tc>
          <w:tcPr>
            <w:tcW w:w="1051" w:type="dxa"/>
            <w:tcBorders>
              <w:top w:val="nil"/>
              <w:left w:val="single" w:sz="8" w:space="0" w:color="auto"/>
              <w:bottom w:val="single" w:sz="4" w:space="0" w:color="auto"/>
              <w:right w:val="single" w:sz="4"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3</w:t>
            </w:r>
          </w:p>
        </w:tc>
        <w:tc>
          <w:tcPr>
            <w:tcW w:w="1612" w:type="dxa"/>
            <w:tcBorders>
              <w:top w:val="nil"/>
              <w:left w:val="nil"/>
              <w:bottom w:val="single" w:sz="4" w:space="0" w:color="auto"/>
              <w:right w:val="single" w:sz="4"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0,836</w:t>
            </w:r>
          </w:p>
        </w:tc>
        <w:tc>
          <w:tcPr>
            <w:tcW w:w="828" w:type="dxa"/>
            <w:tcBorders>
              <w:top w:val="nil"/>
              <w:left w:val="nil"/>
              <w:bottom w:val="single" w:sz="4" w:space="0" w:color="auto"/>
              <w:right w:val="single" w:sz="8"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-0,179</w:t>
            </w:r>
          </w:p>
        </w:tc>
      </w:tr>
      <w:tr w:rsidR="00E939AF" w:rsidTr="003E20B5">
        <w:trPr>
          <w:trHeight w:val="154"/>
          <w:jc w:val="center"/>
        </w:trPr>
        <w:tc>
          <w:tcPr>
            <w:tcW w:w="1051" w:type="dxa"/>
            <w:tcBorders>
              <w:top w:val="nil"/>
              <w:left w:val="single" w:sz="8" w:space="0" w:color="auto"/>
              <w:bottom w:val="single" w:sz="4" w:space="0" w:color="auto"/>
              <w:right w:val="single" w:sz="4"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4</w:t>
            </w:r>
          </w:p>
        </w:tc>
        <w:tc>
          <w:tcPr>
            <w:tcW w:w="1612" w:type="dxa"/>
            <w:tcBorders>
              <w:top w:val="nil"/>
              <w:left w:val="nil"/>
              <w:bottom w:val="single" w:sz="4" w:space="0" w:color="auto"/>
              <w:right w:val="single" w:sz="4"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3,266</w:t>
            </w:r>
          </w:p>
        </w:tc>
        <w:tc>
          <w:tcPr>
            <w:tcW w:w="828" w:type="dxa"/>
            <w:tcBorders>
              <w:top w:val="nil"/>
              <w:left w:val="nil"/>
              <w:bottom w:val="single" w:sz="4" w:space="0" w:color="auto"/>
              <w:right w:val="single" w:sz="8"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1,184</w:t>
            </w:r>
          </w:p>
        </w:tc>
      </w:tr>
      <w:tr w:rsidR="00E939AF" w:rsidTr="003E20B5">
        <w:trPr>
          <w:trHeight w:val="154"/>
          <w:jc w:val="center"/>
        </w:trPr>
        <w:tc>
          <w:tcPr>
            <w:tcW w:w="1051" w:type="dxa"/>
            <w:tcBorders>
              <w:top w:val="nil"/>
              <w:left w:val="single" w:sz="8" w:space="0" w:color="auto"/>
              <w:bottom w:val="single" w:sz="4" w:space="0" w:color="auto"/>
              <w:right w:val="single" w:sz="4"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5</w:t>
            </w:r>
          </w:p>
        </w:tc>
        <w:tc>
          <w:tcPr>
            <w:tcW w:w="1612" w:type="dxa"/>
            <w:tcBorders>
              <w:top w:val="nil"/>
              <w:left w:val="nil"/>
              <w:bottom w:val="single" w:sz="4" w:space="0" w:color="auto"/>
              <w:right w:val="single" w:sz="4"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5,157</w:t>
            </w:r>
          </w:p>
        </w:tc>
        <w:tc>
          <w:tcPr>
            <w:tcW w:w="828" w:type="dxa"/>
            <w:tcBorders>
              <w:top w:val="nil"/>
              <w:left w:val="nil"/>
              <w:bottom w:val="single" w:sz="4" w:space="0" w:color="auto"/>
              <w:right w:val="single" w:sz="8"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1,640</w:t>
            </w:r>
          </w:p>
        </w:tc>
      </w:tr>
      <w:tr w:rsidR="00E939AF" w:rsidTr="003E20B5">
        <w:trPr>
          <w:trHeight w:val="154"/>
          <w:jc w:val="center"/>
        </w:trPr>
        <w:tc>
          <w:tcPr>
            <w:tcW w:w="1051" w:type="dxa"/>
            <w:tcBorders>
              <w:top w:val="nil"/>
              <w:left w:val="single" w:sz="8" w:space="0" w:color="auto"/>
              <w:bottom w:val="single" w:sz="4" w:space="0" w:color="auto"/>
              <w:right w:val="single" w:sz="4"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6</w:t>
            </w:r>
          </w:p>
        </w:tc>
        <w:tc>
          <w:tcPr>
            <w:tcW w:w="1612" w:type="dxa"/>
            <w:tcBorders>
              <w:top w:val="nil"/>
              <w:left w:val="nil"/>
              <w:bottom w:val="single" w:sz="4" w:space="0" w:color="auto"/>
              <w:right w:val="single" w:sz="4"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5,060</w:t>
            </w:r>
          </w:p>
        </w:tc>
        <w:tc>
          <w:tcPr>
            <w:tcW w:w="828" w:type="dxa"/>
            <w:tcBorders>
              <w:top w:val="nil"/>
              <w:left w:val="nil"/>
              <w:bottom w:val="single" w:sz="4" w:space="0" w:color="auto"/>
              <w:right w:val="single" w:sz="8"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1,621</w:t>
            </w:r>
          </w:p>
        </w:tc>
      </w:tr>
      <w:tr w:rsidR="00E939AF" w:rsidTr="003E20B5">
        <w:trPr>
          <w:trHeight w:val="154"/>
          <w:jc w:val="center"/>
        </w:trPr>
        <w:tc>
          <w:tcPr>
            <w:tcW w:w="1051" w:type="dxa"/>
            <w:tcBorders>
              <w:top w:val="nil"/>
              <w:left w:val="single" w:sz="8" w:space="0" w:color="auto"/>
              <w:bottom w:val="single" w:sz="4" w:space="0" w:color="auto"/>
              <w:right w:val="single" w:sz="4"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7</w:t>
            </w:r>
          </w:p>
        </w:tc>
        <w:tc>
          <w:tcPr>
            <w:tcW w:w="1612" w:type="dxa"/>
            <w:tcBorders>
              <w:top w:val="nil"/>
              <w:left w:val="nil"/>
              <w:bottom w:val="single" w:sz="4" w:space="0" w:color="auto"/>
              <w:right w:val="single" w:sz="4"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25,943</w:t>
            </w:r>
          </w:p>
        </w:tc>
        <w:tc>
          <w:tcPr>
            <w:tcW w:w="828" w:type="dxa"/>
            <w:tcBorders>
              <w:top w:val="nil"/>
              <w:left w:val="nil"/>
              <w:bottom w:val="single" w:sz="4" w:space="0" w:color="auto"/>
              <w:right w:val="single" w:sz="8"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3,256</w:t>
            </w:r>
          </w:p>
        </w:tc>
      </w:tr>
      <w:tr w:rsidR="00E939AF" w:rsidTr="003E20B5">
        <w:trPr>
          <w:trHeight w:val="63"/>
          <w:jc w:val="center"/>
        </w:trPr>
        <w:tc>
          <w:tcPr>
            <w:tcW w:w="1051" w:type="dxa"/>
            <w:tcBorders>
              <w:top w:val="nil"/>
              <w:left w:val="single" w:sz="8" w:space="0" w:color="auto"/>
              <w:bottom w:val="single" w:sz="8" w:space="0" w:color="auto"/>
              <w:right w:val="single" w:sz="4"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8</w:t>
            </w:r>
          </w:p>
        </w:tc>
        <w:tc>
          <w:tcPr>
            <w:tcW w:w="1612" w:type="dxa"/>
            <w:tcBorders>
              <w:top w:val="nil"/>
              <w:left w:val="nil"/>
              <w:bottom w:val="single" w:sz="8" w:space="0" w:color="auto"/>
              <w:right w:val="single" w:sz="4"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15,600</w:t>
            </w:r>
          </w:p>
        </w:tc>
        <w:tc>
          <w:tcPr>
            <w:tcW w:w="828" w:type="dxa"/>
            <w:tcBorders>
              <w:top w:val="nil"/>
              <w:left w:val="nil"/>
              <w:bottom w:val="single" w:sz="8" w:space="0" w:color="auto"/>
              <w:right w:val="single" w:sz="8"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2,747</w:t>
            </w:r>
          </w:p>
        </w:tc>
      </w:tr>
    </w:tbl>
    <w:p w:rsidR="00E939AF" w:rsidRDefault="00E939AF" w:rsidP="00E939AF">
      <w:pPr>
        <w:ind w:left="900"/>
        <w:jc w:val="both"/>
        <w:rPr>
          <w:rFonts w:ascii="Arial" w:hAnsi="Arial" w:cs="Arial"/>
          <w:b/>
        </w:rPr>
      </w:pPr>
    </w:p>
    <w:p w:rsidR="00E939AF" w:rsidRDefault="00E939AF" w:rsidP="00E939AF">
      <w:pPr>
        <w:spacing w:line="480" w:lineRule="auto"/>
        <w:ind w:left="900"/>
        <w:jc w:val="both"/>
        <w:rPr>
          <w:rFonts w:ascii="Arial" w:hAnsi="Arial" w:cs="Arial"/>
          <w:b/>
        </w:rPr>
      </w:pPr>
    </w:p>
    <w:p w:rsidR="00E939AF" w:rsidRDefault="00E939AF" w:rsidP="00E939AF">
      <w:pPr>
        <w:spacing w:line="480" w:lineRule="auto"/>
        <w:ind w:left="900"/>
        <w:jc w:val="both"/>
        <w:rPr>
          <w:rFonts w:ascii="Arial" w:hAnsi="Arial" w:cs="Arial"/>
        </w:rPr>
      </w:pPr>
      <w:r>
        <w:rPr>
          <w:noProof/>
        </w:rPr>
        <w:drawing>
          <wp:inline distT="0" distB="0" distL="0" distR="0">
            <wp:extent cx="3886200" cy="2552700"/>
            <wp:effectExtent l="0" t="0" r="0" b="0"/>
            <wp:docPr id="83" name="Imagen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37"/>
                    <a:srcRect/>
                    <a:stretch>
                      <a:fillRect/>
                    </a:stretch>
                  </pic:blipFill>
                  <pic:spPr bwMode="auto">
                    <a:xfrm>
                      <a:off x="0" y="0"/>
                      <a:ext cx="3886200" cy="2552700"/>
                    </a:xfrm>
                    <a:prstGeom prst="rect">
                      <a:avLst/>
                    </a:prstGeom>
                    <a:noFill/>
                    <a:ln w="9525">
                      <a:noFill/>
                      <a:miter lim="800000"/>
                      <a:headEnd/>
                      <a:tailEnd/>
                    </a:ln>
                  </pic:spPr>
                </pic:pic>
              </a:graphicData>
            </a:graphic>
          </wp:inline>
        </w:drawing>
      </w:r>
    </w:p>
    <w:p w:rsidR="00E939AF" w:rsidRDefault="00E939AF" w:rsidP="00E939AF">
      <w:pPr>
        <w:ind w:left="900"/>
        <w:jc w:val="both"/>
        <w:rPr>
          <w:rFonts w:ascii="Arial" w:hAnsi="Arial" w:cs="Arial"/>
        </w:rPr>
      </w:pPr>
      <w:r>
        <w:rPr>
          <w:rFonts w:ascii="Arial" w:hAnsi="Arial" w:cs="Arial"/>
          <w:b/>
        </w:rPr>
        <w:t>Figura 4.1</w:t>
      </w:r>
      <w:r w:rsidRPr="00531E6A">
        <w:rPr>
          <w:rFonts w:ascii="Arial" w:hAnsi="Arial" w:cs="Arial"/>
          <w:b/>
        </w:rPr>
        <w:t xml:space="preserve">. </w:t>
      </w:r>
      <w:r>
        <w:rPr>
          <w:rFonts w:ascii="Arial" w:hAnsi="Arial" w:cs="Arial"/>
        </w:rPr>
        <w:t>Representación semilogaritmica de la concentración de biomasa con el tiempo en cultivo discontinuo.</w:t>
      </w:r>
    </w:p>
    <w:p w:rsidR="00E939AF" w:rsidRPr="000E2989" w:rsidRDefault="00E939AF" w:rsidP="00E939AF">
      <w:pPr>
        <w:ind w:left="900"/>
        <w:jc w:val="both"/>
        <w:rPr>
          <w:rFonts w:ascii="Arial" w:hAnsi="Arial" w:cs="Arial"/>
        </w:rPr>
      </w:pPr>
      <w:r>
        <w:rPr>
          <w:rFonts w:ascii="Arial" w:hAnsi="Arial" w:cs="Arial"/>
        </w:rPr>
        <w:t>(</w:t>
      </w:r>
      <w:r w:rsidRPr="000E2989">
        <w:rPr>
          <w:rFonts w:ascii="Arial" w:hAnsi="Arial" w:cs="Arial"/>
        </w:rPr>
        <w:t>Elaborado por:</w:t>
      </w:r>
      <w:r>
        <w:rPr>
          <w:rFonts w:ascii="Arial" w:hAnsi="Arial" w:cs="Arial"/>
        </w:rPr>
        <w:t xml:space="preserve"> Gandhi Armas Andrade)</w:t>
      </w:r>
    </w:p>
    <w:p w:rsidR="00E939AF" w:rsidRPr="00457CA6" w:rsidRDefault="00E939AF" w:rsidP="00E939AF">
      <w:pPr>
        <w:tabs>
          <w:tab w:val="left" w:pos="1530"/>
        </w:tabs>
        <w:rPr>
          <w:rFonts w:ascii="Arial" w:hAnsi="Arial" w:cs="Arial"/>
        </w:rPr>
      </w:pPr>
    </w:p>
    <w:p w:rsidR="00E939AF" w:rsidRDefault="00E939AF" w:rsidP="00E939AF">
      <w:pPr>
        <w:spacing w:line="480" w:lineRule="auto"/>
        <w:ind w:left="900"/>
        <w:jc w:val="both"/>
        <w:rPr>
          <w:rFonts w:ascii="Arial" w:hAnsi="Arial" w:cs="Arial"/>
        </w:rPr>
      </w:pPr>
      <w:r>
        <w:rPr>
          <w:rFonts w:ascii="Arial" w:hAnsi="Arial" w:cs="Arial"/>
        </w:rPr>
        <w:lastRenderedPageBreak/>
        <w:t>Como se observa en la línea de tendencia, los datos muestran un marcado comportamiento exponencial a partir de las 2 horas de cultivo, por lo que se determinará la pendiente de la recta de regresión de los datos (Ln(X), t), empezando con t = 2 horas.</w:t>
      </w:r>
    </w:p>
    <w:p w:rsidR="00E939AF" w:rsidRDefault="00E939AF" w:rsidP="00E939AF">
      <w:pPr>
        <w:spacing w:line="480" w:lineRule="auto"/>
        <w:ind w:left="900"/>
        <w:jc w:val="both"/>
        <w:rPr>
          <w:rFonts w:ascii="Arial" w:hAnsi="Arial" w:cs="Arial"/>
        </w:rPr>
      </w:pPr>
      <w:r w:rsidRPr="00F855F5">
        <w:rPr>
          <w:rFonts w:ascii="Arial" w:hAnsi="Arial" w:cs="Arial"/>
        </w:rPr>
        <w:t xml:space="preserve">Para calcular la pendiente de dicho segmento de recta </w:t>
      </w:r>
      <w:r>
        <w:rPr>
          <w:rFonts w:ascii="Arial" w:hAnsi="Arial" w:cs="Arial"/>
        </w:rPr>
        <w:t xml:space="preserve">se utiliza la función </w:t>
      </w:r>
      <w:r w:rsidRPr="00F855F5">
        <w:rPr>
          <w:rFonts w:ascii="Arial" w:hAnsi="Arial" w:cs="Arial"/>
        </w:rPr>
        <w:t>INDICE(ESTIMACION.LINEAL(conocido_y,conocido_x),1)</w:t>
      </w:r>
      <w:r>
        <w:rPr>
          <w:rFonts w:ascii="Arial" w:hAnsi="Arial" w:cs="Arial"/>
        </w:rPr>
        <w:t xml:space="preserve"> de Microsoft EXEL, cuyos argumentos son vectores e iguales a: </w:t>
      </w:r>
    </w:p>
    <w:p w:rsidR="00E939AF" w:rsidRDefault="00E939AF" w:rsidP="00E939AF">
      <w:pPr>
        <w:numPr>
          <w:ilvl w:val="0"/>
          <w:numId w:val="24"/>
        </w:numPr>
        <w:spacing w:line="480" w:lineRule="auto"/>
        <w:jc w:val="both"/>
        <w:rPr>
          <w:rFonts w:ascii="Arial" w:hAnsi="Arial" w:cs="Arial"/>
        </w:rPr>
      </w:pPr>
      <w:r>
        <w:rPr>
          <w:rFonts w:ascii="Arial" w:hAnsi="Arial" w:cs="Arial"/>
        </w:rPr>
        <w:t xml:space="preserve">conocido_y = Ln(concentracion de biomasa) y </w:t>
      </w:r>
    </w:p>
    <w:p w:rsidR="00E939AF" w:rsidRDefault="00E939AF" w:rsidP="00E939AF">
      <w:pPr>
        <w:numPr>
          <w:ilvl w:val="0"/>
          <w:numId w:val="24"/>
        </w:numPr>
        <w:spacing w:line="480" w:lineRule="auto"/>
        <w:jc w:val="both"/>
        <w:rPr>
          <w:rFonts w:ascii="Arial" w:hAnsi="Arial" w:cs="Arial"/>
        </w:rPr>
      </w:pPr>
      <w:r>
        <w:rPr>
          <w:rFonts w:ascii="Arial" w:hAnsi="Arial" w:cs="Arial"/>
        </w:rPr>
        <w:t xml:space="preserve">conocido_x = tiempo </w:t>
      </w:r>
    </w:p>
    <w:p w:rsidR="00E939AF" w:rsidRDefault="00E939AF" w:rsidP="00E939AF">
      <w:pPr>
        <w:spacing w:line="480" w:lineRule="auto"/>
        <w:ind w:left="900"/>
        <w:jc w:val="both"/>
        <w:rPr>
          <w:rFonts w:ascii="Arial" w:hAnsi="Arial" w:cs="Arial"/>
        </w:rPr>
      </w:pPr>
      <w:r>
        <w:rPr>
          <w:rFonts w:ascii="Arial" w:hAnsi="Arial" w:cs="Arial"/>
        </w:rPr>
        <w:t xml:space="preserve">El valor resultante es </w:t>
      </w:r>
      <w:r>
        <w:rPr>
          <w:rFonts w:ascii="Arial" w:hAnsi="Arial" w:cs="Arial"/>
          <w:b/>
        </w:rPr>
        <w:t>μ</w:t>
      </w:r>
      <w:r w:rsidRPr="003B3FA8">
        <w:rPr>
          <w:rFonts w:ascii="Arial" w:hAnsi="Arial" w:cs="Arial"/>
          <w:b/>
          <w:vertAlign w:val="subscript"/>
        </w:rPr>
        <w:t>max</w:t>
      </w:r>
      <w:r>
        <w:rPr>
          <w:rFonts w:ascii="Arial" w:hAnsi="Arial" w:cs="Arial"/>
          <w:b/>
        </w:rPr>
        <w:t xml:space="preserve"> = 0.6</w:t>
      </w:r>
      <w:r w:rsidRPr="00B75EE8">
        <w:rPr>
          <w:rFonts w:ascii="Arial" w:hAnsi="Arial" w:cs="Arial"/>
          <w:b/>
        </w:rPr>
        <w:t xml:space="preserve"> h</w:t>
      </w:r>
      <w:r w:rsidRPr="00457CA6">
        <w:rPr>
          <w:rFonts w:ascii="Arial" w:hAnsi="Arial" w:cs="Arial"/>
          <w:b/>
          <w:vertAlign w:val="superscript"/>
        </w:rPr>
        <w:t>-1</w:t>
      </w:r>
      <w:r>
        <w:rPr>
          <w:rFonts w:ascii="Arial" w:hAnsi="Arial" w:cs="Arial"/>
        </w:rPr>
        <w:t xml:space="preserve"> lo que significa que se producen 0.6 gr de biomasa por hora, por cada gramo de biomasa en el cultivo.</w:t>
      </w:r>
    </w:p>
    <w:p w:rsidR="00E939AF" w:rsidRDefault="00E939AF" w:rsidP="00E939AF">
      <w:pPr>
        <w:jc w:val="both"/>
        <w:rPr>
          <w:rFonts w:ascii="Arial" w:hAnsi="Arial" w:cs="Arial"/>
        </w:rPr>
      </w:pPr>
    </w:p>
    <w:p w:rsidR="00E939AF" w:rsidRPr="00C64C6B" w:rsidRDefault="00E939AF" w:rsidP="00E939AF">
      <w:pPr>
        <w:ind w:left="900"/>
        <w:jc w:val="both"/>
        <w:rPr>
          <w:rFonts w:ascii="Arial" w:hAnsi="Arial" w:cs="Arial"/>
        </w:rPr>
      </w:pPr>
    </w:p>
    <w:p w:rsidR="00E939AF" w:rsidRDefault="00E939AF" w:rsidP="00E939AF">
      <w:pPr>
        <w:numPr>
          <w:ilvl w:val="1"/>
          <w:numId w:val="32"/>
        </w:numPr>
        <w:tabs>
          <w:tab w:val="clear" w:pos="792"/>
          <w:tab w:val="num" w:pos="900"/>
        </w:tabs>
        <w:spacing w:line="480" w:lineRule="auto"/>
        <w:ind w:left="900" w:hanging="540"/>
        <w:jc w:val="both"/>
        <w:rPr>
          <w:rFonts w:ascii="Arial" w:hAnsi="Arial" w:cs="Arial"/>
          <w:b/>
        </w:rPr>
      </w:pPr>
      <w:r>
        <w:rPr>
          <w:rFonts w:ascii="Arial" w:hAnsi="Arial" w:cs="Arial"/>
          <w:b/>
        </w:rPr>
        <w:t xml:space="preserve">Determinación del coeficiente de transferencia de masa en </w:t>
      </w:r>
      <w:r w:rsidRPr="002F70A4">
        <w:rPr>
          <w:rFonts w:ascii="Arial" w:hAnsi="Arial" w:cs="Arial"/>
          <w:b/>
        </w:rPr>
        <w:t>cultivo discontinuo.</w:t>
      </w:r>
    </w:p>
    <w:p w:rsidR="00E939AF" w:rsidRDefault="00E939AF" w:rsidP="00E939AF">
      <w:pPr>
        <w:ind w:left="900"/>
        <w:jc w:val="both"/>
        <w:rPr>
          <w:rFonts w:ascii="Arial" w:hAnsi="Arial" w:cs="Arial"/>
        </w:rPr>
      </w:pPr>
    </w:p>
    <w:p w:rsidR="00E939AF" w:rsidRDefault="00E939AF" w:rsidP="00E939AF">
      <w:pPr>
        <w:spacing w:line="480" w:lineRule="auto"/>
        <w:ind w:left="900"/>
        <w:jc w:val="both"/>
        <w:rPr>
          <w:rFonts w:ascii="Arial" w:hAnsi="Arial" w:cs="Arial"/>
        </w:rPr>
      </w:pPr>
      <w:r>
        <w:rPr>
          <w:rFonts w:ascii="Arial" w:hAnsi="Arial" w:cs="Arial"/>
        </w:rPr>
        <w:t xml:space="preserve">La presente sección esta dedicada a la obtención del coeficiente de transferencia de masa  en el cultivo discontinuo, mediante un método gráfico, cuyo fundamento fue tratado en el capitulo 2, y que requiere datos generados en un cultivo discontinuo cuyo arreglo se explico en el capitulo 3.  </w:t>
      </w:r>
    </w:p>
    <w:p w:rsidR="00E939AF" w:rsidRDefault="00E939AF" w:rsidP="00E939AF">
      <w:pPr>
        <w:ind w:left="900"/>
        <w:jc w:val="both"/>
        <w:rPr>
          <w:rFonts w:ascii="Arial" w:hAnsi="Arial" w:cs="Arial"/>
        </w:rPr>
      </w:pPr>
    </w:p>
    <w:p w:rsidR="00E939AF" w:rsidRDefault="00E939AF" w:rsidP="00E939AF">
      <w:pPr>
        <w:spacing w:line="480" w:lineRule="auto"/>
        <w:ind w:left="900"/>
        <w:jc w:val="both"/>
        <w:rPr>
          <w:rFonts w:ascii="Arial" w:hAnsi="Arial" w:cs="Arial"/>
        </w:rPr>
      </w:pPr>
      <w:r>
        <w:rPr>
          <w:rFonts w:ascii="Arial" w:hAnsi="Arial" w:cs="Arial"/>
        </w:rPr>
        <w:lastRenderedPageBreak/>
        <w:t>El coeficiente de transferencia de masa (</w:t>
      </w:r>
      <w:r w:rsidRPr="00457CA6">
        <w:rPr>
          <w:rFonts w:ascii="Arial" w:hAnsi="Arial" w:cs="Arial"/>
          <w:i/>
        </w:rPr>
        <w:t>k</w:t>
      </w:r>
      <w:r w:rsidRPr="00457CA6">
        <w:rPr>
          <w:rFonts w:ascii="Arial" w:hAnsi="Arial" w:cs="Arial"/>
          <w:i/>
          <w:vertAlign w:val="subscript"/>
        </w:rPr>
        <w:t>L</w:t>
      </w:r>
      <w:r w:rsidRPr="00457CA6">
        <w:rPr>
          <w:rFonts w:ascii="Arial" w:hAnsi="Arial" w:cs="Arial"/>
          <w:i/>
        </w:rPr>
        <w:t>a</w:t>
      </w:r>
      <w:r>
        <w:rPr>
          <w:rFonts w:ascii="Arial" w:hAnsi="Arial" w:cs="Arial"/>
        </w:rPr>
        <w:t>) es la pendiente de la recta que mejor se ajuste a los datos</w:t>
      </w:r>
      <w:r w:rsidRPr="009A4146">
        <w:rPr>
          <w:rFonts w:ascii="Arial" w:hAnsi="Arial" w:cs="Arial"/>
          <w:position w:val="-34"/>
        </w:rPr>
        <w:object w:dxaOrig="1680" w:dyaOrig="800">
          <v:shape id="_x0000_i1089" type="#_x0000_t75" style="width:84pt;height:40pt" o:ole="">
            <v:imagedata r:id="rId69" o:title=""/>
          </v:shape>
          <o:OLEObject Type="Embed" ProgID="Equation.3" ShapeID="_x0000_i1089" DrawAspect="Content" ObjectID="_1350908395" r:id="rId138"/>
        </w:object>
      </w:r>
      <w:r>
        <w:rPr>
          <w:rFonts w:ascii="Arial" w:hAnsi="Arial" w:cs="Arial"/>
        </w:rPr>
        <w:t xml:space="preserve"> frente a (</w:t>
      </w:r>
      <w:r w:rsidRPr="009A4146">
        <w:rPr>
          <w:rFonts w:ascii="Arial" w:hAnsi="Arial" w:cs="Arial"/>
          <w:i/>
        </w:rPr>
        <w:t>t</w:t>
      </w:r>
      <w:r w:rsidRPr="009A4146">
        <w:rPr>
          <w:rFonts w:ascii="Arial" w:hAnsi="Arial" w:cs="Arial"/>
          <w:i/>
          <w:vertAlign w:val="subscript"/>
        </w:rPr>
        <w:t>2</w:t>
      </w:r>
      <w:r w:rsidRPr="009A4146">
        <w:rPr>
          <w:rFonts w:ascii="Arial" w:hAnsi="Arial" w:cs="Arial"/>
          <w:i/>
        </w:rPr>
        <w:t>-t</w:t>
      </w:r>
      <w:r w:rsidRPr="009A4146">
        <w:rPr>
          <w:rFonts w:ascii="Arial" w:hAnsi="Arial" w:cs="Arial"/>
          <w:i/>
          <w:vertAlign w:val="subscript"/>
        </w:rPr>
        <w:t>1</w:t>
      </w:r>
      <w:r>
        <w:rPr>
          <w:rFonts w:ascii="Arial" w:hAnsi="Arial" w:cs="Arial"/>
        </w:rPr>
        <w:t>) donde:</w:t>
      </w:r>
    </w:p>
    <w:p w:rsidR="00E939AF" w:rsidRDefault="00E939AF" w:rsidP="00E939AF">
      <w:pPr>
        <w:numPr>
          <w:ilvl w:val="0"/>
          <w:numId w:val="26"/>
        </w:numPr>
        <w:tabs>
          <w:tab w:val="clear" w:pos="1620"/>
          <w:tab w:val="num" w:pos="1260"/>
        </w:tabs>
        <w:spacing w:line="480" w:lineRule="auto"/>
        <w:ind w:left="1260"/>
        <w:jc w:val="both"/>
        <w:rPr>
          <w:rFonts w:ascii="Arial" w:hAnsi="Arial" w:cs="Arial"/>
        </w:rPr>
      </w:pPr>
      <w:r w:rsidRPr="00714254">
        <w:rPr>
          <w:rFonts w:ascii="Arial" w:hAnsi="Arial" w:cs="Arial"/>
          <w:i/>
        </w:rPr>
        <w:t>Ĉal</w:t>
      </w:r>
      <w:r>
        <w:rPr>
          <w:rFonts w:ascii="Arial" w:hAnsi="Arial" w:cs="Arial"/>
        </w:rPr>
        <w:t xml:space="preserve"> es la tensión de oxigeno en el medio una vez alcanzado el estado estacionario = 78%; </w:t>
      </w:r>
    </w:p>
    <w:p w:rsidR="00E939AF" w:rsidRDefault="00E939AF" w:rsidP="00E939AF">
      <w:pPr>
        <w:numPr>
          <w:ilvl w:val="0"/>
          <w:numId w:val="25"/>
        </w:numPr>
        <w:tabs>
          <w:tab w:val="clear" w:pos="1620"/>
          <w:tab w:val="num" w:pos="1260"/>
        </w:tabs>
        <w:spacing w:line="480" w:lineRule="auto"/>
        <w:ind w:left="1260"/>
        <w:jc w:val="both"/>
        <w:rPr>
          <w:rFonts w:ascii="Arial" w:hAnsi="Arial" w:cs="Arial"/>
        </w:rPr>
      </w:pPr>
      <w:r>
        <w:rPr>
          <w:rFonts w:ascii="Arial" w:hAnsi="Arial" w:cs="Arial"/>
        </w:rPr>
        <w:t>(</w:t>
      </w:r>
      <w:r w:rsidRPr="00714254">
        <w:rPr>
          <w:rFonts w:ascii="Arial" w:hAnsi="Arial" w:cs="Arial"/>
          <w:i/>
        </w:rPr>
        <w:t>t</w:t>
      </w:r>
      <w:r w:rsidRPr="00714254">
        <w:rPr>
          <w:rFonts w:ascii="Arial" w:hAnsi="Arial" w:cs="Arial"/>
          <w:i/>
          <w:vertAlign w:val="subscript"/>
        </w:rPr>
        <w:t>1</w:t>
      </w:r>
      <w:r w:rsidRPr="00714254">
        <w:rPr>
          <w:rFonts w:ascii="Arial" w:hAnsi="Arial" w:cs="Arial"/>
          <w:i/>
        </w:rPr>
        <w:t>, Cal</w:t>
      </w:r>
      <w:r w:rsidRPr="00714254">
        <w:rPr>
          <w:rFonts w:ascii="Arial" w:hAnsi="Arial" w:cs="Arial"/>
          <w:i/>
          <w:vertAlign w:val="subscript"/>
        </w:rPr>
        <w:t>1</w:t>
      </w:r>
      <w:r>
        <w:rPr>
          <w:rFonts w:ascii="Arial" w:hAnsi="Arial" w:cs="Arial"/>
        </w:rPr>
        <w:t>) es el primer punto determinado experimentalmente de la curva tensión de oxigeno vs tiempo, en el proceso no estacionario (10 seg, 40%).</w:t>
      </w:r>
    </w:p>
    <w:p w:rsidR="00E939AF" w:rsidRDefault="00E939AF" w:rsidP="00E939AF">
      <w:pPr>
        <w:numPr>
          <w:ilvl w:val="0"/>
          <w:numId w:val="25"/>
        </w:numPr>
        <w:tabs>
          <w:tab w:val="clear" w:pos="1620"/>
          <w:tab w:val="num" w:pos="1260"/>
        </w:tabs>
        <w:spacing w:line="480" w:lineRule="auto"/>
        <w:ind w:left="1260"/>
        <w:jc w:val="both"/>
        <w:rPr>
          <w:rFonts w:ascii="Arial" w:hAnsi="Arial" w:cs="Arial"/>
        </w:rPr>
      </w:pPr>
      <w:r>
        <w:rPr>
          <w:rFonts w:ascii="Arial" w:hAnsi="Arial" w:cs="Arial"/>
        </w:rPr>
        <w:t>(</w:t>
      </w:r>
      <w:r w:rsidRPr="00714254">
        <w:rPr>
          <w:rFonts w:ascii="Arial" w:hAnsi="Arial" w:cs="Arial"/>
          <w:i/>
        </w:rPr>
        <w:t>t</w:t>
      </w:r>
      <w:r w:rsidRPr="00714254">
        <w:rPr>
          <w:rFonts w:ascii="Arial" w:hAnsi="Arial" w:cs="Arial"/>
          <w:i/>
          <w:vertAlign w:val="subscript"/>
        </w:rPr>
        <w:t>2</w:t>
      </w:r>
      <w:r w:rsidRPr="00714254">
        <w:rPr>
          <w:rFonts w:ascii="Arial" w:hAnsi="Arial" w:cs="Arial"/>
          <w:i/>
        </w:rPr>
        <w:t>, Cal</w:t>
      </w:r>
      <w:r w:rsidRPr="00714254">
        <w:rPr>
          <w:rFonts w:ascii="Arial" w:hAnsi="Arial" w:cs="Arial"/>
          <w:i/>
          <w:vertAlign w:val="subscript"/>
        </w:rPr>
        <w:t>2</w:t>
      </w:r>
      <w:r>
        <w:rPr>
          <w:rFonts w:ascii="Arial" w:hAnsi="Arial" w:cs="Arial"/>
        </w:rPr>
        <w:t>)  son los puntos posteriormente determinados de la curva tensión de oxigeno vs tiempo, en proceso no estacionario.</w:t>
      </w:r>
    </w:p>
    <w:p w:rsidR="00E939AF" w:rsidRDefault="00E939AF" w:rsidP="00E939AF">
      <w:pPr>
        <w:ind w:left="1260"/>
        <w:jc w:val="both"/>
        <w:rPr>
          <w:rFonts w:ascii="Arial" w:hAnsi="Arial" w:cs="Arial"/>
        </w:rPr>
      </w:pPr>
    </w:p>
    <w:p w:rsidR="00E939AF" w:rsidRDefault="00E939AF" w:rsidP="00E939AF">
      <w:pPr>
        <w:tabs>
          <w:tab w:val="left" w:pos="900"/>
        </w:tabs>
        <w:spacing w:line="480" w:lineRule="auto"/>
        <w:ind w:left="900"/>
        <w:jc w:val="both"/>
        <w:rPr>
          <w:rFonts w:ascii="Arial" w:hAnsi="Arial" w:cs="Arial"/>
        </w:rPr>
      </w:pPr>
      <w:r>
        <w:rPr>
          <w:rFonts w:ascii="Arial" w:hAnsi="Arial" w:cs="Arial"/>
        </w:rPr>
        <w:t>La hoja de cálculo desarrollada para la obtención de las parejas de datos se muestra a continuación:</w:t>
      </w:r>
    </w:p>
    <w:p w:rsidR="00E939AF" w:rsidRDefault="00E939AF" w:rsidP="00E939AF">
      <w:pPr>
        <w:tabs>
          <w:tab w:val="left" w:pos="900"/>
        </w:tabs>
        <w:ind w:left="900"/>
        <w:jc w:val="both"/>
        <w:rPr>
          <w:rFonts w:ascii="Arial" w:hAnsi="Arial" w:cs="Arial"/>
        </w:rPr>
      </w:pPr>
    </w:p>
    <w:p w:rsidR="00E939AF" w:rsidRDefault="00E939AF" w:rsidP="00E939AF">
      <w:pPr>
        <w:spacing w:line="480" w:lineRule="auto"/>
        <w:ind w:left="900"/>
        <w:jc w:val="both"/>
        <w:rPr>
          <w:rFonts w:ascii="Arial" w:hAnsi="Arial" w:cs="Arial"/>
          <w:i/>
        </w:rPr>
      </w:pPr>
      <w:r>
        <w:rPr>
          <w:rFonts w:ascii="Arial" w:hAnsi="Arial" w:cs="Arial"/>
          <w:b/>
        </w:rPr>
        <w:t xml:space="preserve">Tabla 6. </w:t>
      </w:r>
      <w:r>
        <w:rPr>
          <w:rFonts w:ascii="Arial" w:hAnsi="Arial" w:cs="Arial"/>
        </w:rPr>
        <w:t xml:space="preserve">Hoja de cálculo desarrollada para la obtención de </w:t>
      </w:r>
      <w:r w:rsidRPr="00500B78">
        <w:rPr>
          <w:rFonts w:ascii="Arial" w:hAnsi="Arial" w:cs="Arial"/>
          <w:i/>
        </w:rPr>
        <w:t>k</w:t>
      </w:r>
      <w:r w:rsidRPr="00500B78">
        <w:rPr>
          <w:rFonts w:ascii="Arial" w:hAnsi="Arial" w:cs="Arial"/>
          <w:i/>
          <w:vertAlign w:val="subscript"/>
        </w:rPr>
        <w:t>L</w:t>
      </w:r>
      <w:r w:rsidRPr="00500B78">
        <w:rPr>
          <w:rFonts w:ascii="Arial" w:hAnsi="Arial" w:cs="Arial"/>
          <w:i/>
        </w:rPr>
        <w:t>a</w:t>
      </w:r>
    </w:p>
    <w:p w:rsidR="00E939AF" w:rsidRPr="00DF1912" w:rsidRDefault="00E939AF" w:rsidP="00E939AF">
      <w:pPr>
        <w:ind w:left="900"/>
        <w:jc w:val="both"/>
        <w:rPr>
          <w:rFonts w:ascii="Arial" w:hAnsi="Arial" w:cs="Arial"/>
        </w:rPr>
      </w:pPr>
    </w:p>
    <w:tbl>
      <w:tblPr>
        <w:tblW w:w="7160" w:type="dxa"/>
        <w:jc w:val="right"/>
        <w:tblCellMar>
          <w:left w:w="70" w:type="dxa"/>
          <w:right w:w="70" w:type="dxa"/>
        </w:tblCellMar>
        <w:tblLook w:val="0000"/>
      </w:tblPr>
      <w:tblGrid>
        <w:gridCol w:w="820"/>
        <w:gridCol w:w="1180"/>
        <w:gridCol w:w="1380"/>
        <w:gridCol w:w="1380"/>
        <w:gridCol w:w="1200"/>
        <w:gridCol w:w="1200"/>
      </w:tblGrid>
      <w:tr w:rsidR="00E939AF" w:rsidTr="003E20B5">
        <w:trPr>
          <w:trHeight w:val="270"/>
          <w:jc w:val="right"/>
        </w:trPr>
        <w:tc>
          <w:tcPr>
            <w:tcW w:w="820" w:type="dxa"/>
            <w:tcBorders>
              <w:top w:val="single" w:sz="8" w:space="0" w:color="auto"/>
              <w:left w:val="single" w:sz="8" w:space="0" w:color="auto"/>
              <w:bottom w:val="single" w:sz="8" w:space="0" w:color="auto"/>
              <w:right w:val="single" w:sz="4" w:space="0" w:color="auto"/>
            </w:tcBorders>
            <w:shd w:val="clear" w:color="auto" w:fill="auto"/>
            <w:noWrap/>
            <w:vAlign w:val="bottom"/>
          </w:tcPr>
          <w:p w:rsidR="00E939AF" w:rsidRDefault="00E939AF" w:rsidP="003E20B5">
            <w:pPr>
              <w:rPr>
                <w:rFonts w:ascii="Arial" w:hAnsi="Arial" w:cs="Arial"/>
                <w:sz w:val="20"/>
                <w:szCs w:val="20"/>
              </w:rPr>
            </w:pPr>
            <w:r>
              <w:rPr>
                <w:rFonts w:ascii="Arial" w:hAnsi="Arial" w:cs="Arial"/>
                <w:sz w:val="20"/>
                <w:szCs w:val="20"/>
              </w:rPr>
              <w:t>t, (seg)</w:t>
            </w:r>
          </w:p>
        </w:tc>
        <w:tc>
          <w:tcPr>
            <w:tcW w:w="1180" w:type="dxa"/>
            <w:tcBorders>
              <w:top w:val="single" w:sz="8" w:space="0" w:color="auto"/>
              <w:left w:val="nil"/>
              <w:bottom w:val="single" w:sz="8" w:space="0" w:color="auto"/>
              <w:right w:val="single" w:sz="4" w:space="0" w:color="auto"/>
            </w:tcBorders>
            <w:shd w:val="clear" w:color="auto" w:fill="auto"/>
            <w:noWrap/>
            <w:vAlign w:val="bottom"/>
          </w:tcPr>
          <w:p w:rsidR="00E939AF" w:rsidRDefault="00E939AF" w:rsidP="003E20B5">
            <w:pPr>
              <w:rPr>
                <w:rFonts w:ascii="Arial" w:hAnsi="Arial" w:cs="Arial"/>
                <w:sz w:val="20"/>
                <w:szCs w:val="20"/>
              </w:rPr>
            </w:pPr>
            <w:r>
              <w:rPr>
                <w:rFonts w:ascii="Arial" w:hAnsi="Arial" w:cs="Arial"/>
                <w:sz w:val="20"/>
                <w:szCs w:val="20"/>
              </w:rPr>
              <w:t>Cal, (%)</w:t>
            </w:r>
          </w:p>
        </w:tc>
        <w:tc>
          <w:tcPr>
            <w:tcW w:w="1380" w:type="dxa"/>
            <w:tcBorders>
              <w:top w:val="single" w:sz="8" w:space="0" w:color="auto"/>
              <w:left w:val="nil"/>
              <w:bottom w:val="single" w:sz="8" w:space="0" w:color="auto"/>
              <w:right w:val="single" w:sz="4" w:space="0" w:color="auto"/>
            </w:tcBorders>
            <w:shd w:val="clear" w:color="auto" w:fill="auto"/>
            <w:noWrap/>
            <w:vAlign w:val="bottom"/>
          </w:tcPr>
          <w:p w:rsidR="00E939AF" w:rsidRDefault="00E939AF" w:rsidP="003E20B5">
            <w:pPr>
              <w:rPr>
                <w:rFonts w:ascii="Arial" w:hAnsi="Arial" w:cs="Arial"/>
                <w:sz w:val="20"/>
                <w:szCs w:val="20"/>
              </w:rPr>
            </w:pPr>
            <w:r>
              <w:rPr>
                <w:rFonts w:ascii="Arial" w:hAnsi="Arial" w:cs="Arial"/>
                <w:sz w:val="20"/>
                <w:szCs w:val="20"/>
              </w:rPr>
              <w:t>A = Ĉal –Cal1</w:t>
            </w:r>
          </w:p>
        </w:tc>
        <w:tc>
          <w:tcPr>
            <w:tcW w:w="1380" w:type="dxa"/>
            <w:tcBorders>
              <w:top w:val="single" w:sz="8" w:space="0" w:color="auto"/>
              <w:left w:val="nil"/>
              <w:bottom w:val="single" w:sz="8" w:space="0" w:color="auto"/>
              <w:right w:val="single" w:sz="4" w:space="0" w:color="auto"/>
            </w:tcBorders>
            <w:shd w:val="clear" w:color="auto" w:fill="auto"/>
            <w:noWrap/>
            <w:vAlign w:val="bottom"/>
          </w:tcPr>
          <w:p w:rsidR="00E939AF" w:rsidRDefault="00E939AF" w:rsidP="003E20B5">
            <w:pPr>
              <w:rPr>
                <w:rFonts w:ascii="Arial" w:hAnsi="Arial" w:cs="Arial"/>
                <w:sz w:val="20"/>
                <w:szCs w:val="20"/>
              </w:rPr>
            </w:pPr>
            <w:r>
              <w:rPr>
                <w:rFonts w:ascii="Arial" w:hAnsi="Arial" w:cs="Arial"/>
                <w:sz w:val="20"/>
                <w:szCs w:val="20"/>
              </w:rPr>
              <w:t>B = Ĉal –Cal2</w:t>
            </w:r>
          </w:p>
        </w:tc>
        <w:tc>
          <w:tcPr>
            <w:tcW w:w="1200" w:type="dxa"/>
            <w:tcBorders>
              <w:top w:val="single" w:sz="8" w:space="0" w:color="auto"/>
              <w:left w:val="nil"/>
              <w:bottom w:val="single" w:sz="8" w:space="0" w:color="auto"/>
              <w:right w:val="single" w:sz="4" w:space="0" w:color="auto"/>
            </w:tcBorders>
            <w:shd w:val="clear" w:color="auto" w:fill="auto"/>
            <w:noWrap/>
            <w:vAlign w:val="bottom"/>
          </w:tcPr>
          <w:p w:rsidR="00E939AF" w:rsidRDefault="00E939AF" w:rsidP="003E20B5">
            <w:pPr>
              <w:rPr>
                <w:rFonts w:ascii="Arial" w:hAnsi="Arial" w:cs="Arial"/>
                <w:sz w:val="20"/>
                <w:szCs w:val="20"/>
              </w:rPr>
            </w:pPr>
            <w:r>
              <w:rPr>
                <w:rFonts w:ascii="Arial" w:hAnsi="Arial" w:cs="Arial"/>
                <w:sz w:val="20"/>
                <w:szCs w:val="20"/>
              </w:rPr>
              <w:t>Ln( A / B )</w:t>
            </w:r>
          </w:p>
        </w:tc>
        <w:tc>
          <w:tcPr>
            <w:tcW w:w="1200" w:type="dxa"/>
            <w:tcBorders>
              <w:top w:val="single" w:sz="8" w:space="0" w:color="auto"/>
              <w:left w:val="nil"/>
              <w:bottom w:val="single" w:sz="8" w:space="0" w:color="auto"/>
              <w:right w:val="single" w:sz="8" w:space="0" w:color="auto"/>
            </w:tcBorders>
            <w:shd w:val="clear" w:color="auto" w:fill="auto"/>
            <w:noWrap/>
            <w:vAlign w:val="bottom"/>
          </w:tcPr>
          <w:p w:rsidR="00E939AF" w:rsidRDefault="00E939AF" w:rsidP="003E20B5">
            <w:pPr>
              <w:rPr>
                <w:rFonts w:ascii="Arial" w:hAnsi="Arial" w:cs="Arial"/>
                <w:sz w:val="20"/>
                <w:szCs w:val="20"/>
              </w:rPr>
            </w:pPr>
            <w:r>
              <w:rPr>
                <w:rFonts w:ascii="Arial" w:hAnsi="Arial" w:cs="Arial"/>
                <w:sz w:val="20"/>
                <w:szCs w:val="20"/>
              </w:rPr>
              <w:t>t2 - t1</w:t>
            </w:r>
          </w:p>
        </w:tc>
      </w:tr>
      <w:tr w:rsidR="00E939AF" w:rsidTr="003E20B5">
        <w:trPr>
          <w:trHeight w:val="255"/>
          <w:jc w:val="right"/>
        </w:trPr>
        <w:tc>
          <w:tcPr>
            <w:tcW w:w="820" w:type="dxa"/>
            <w:tcBorders>
              <w:top w:val="nil"/>
              <w:left w:val="single" w:sz="8" w:space="0" w:color="auto"/>
              <w:bottom w:val="single" w:sz="4" w:space="0" w:color="auto"/>
              <w:right w:val="single" w:sz="4"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10</w:t>
            </w:r>
          </w:p>
        </w:tc>
        <w:tc>
          <w:tcPr>
            <w:tcW w:w="1180" w:type="dxa"/>
            <w:tcBorders>
              <w:top w:val="nil"/>
              <w:left w:val="nil"/>
              <w:bottom w:val="single" w:sz="4" w:space="0" w:color="auto"/>
              <w:right w:val="single" w:sz="4"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40</w:t>
            </w:r>
          </w:p>
        </w:tc>
        <w:tc>
          <w:tcPr>
            <w:tcW w:w="1380" w:type="dxa"/>
            <w:tcBorders>
              <w:top w:val="nil"/>
              <w:left w:val="nil"/>
              <w:bottom w:val="single" w:sz="4" w:space="0" w:color="auto"/>
              <w:right w:val="single" w:sz="4" w:space="0" w:color="auto"/>
            </w:tcBorders>
            <w:shd w:val="clear" w:color="auto" w:fill="auto"/>
            <w:noWrap/>
            <w:vAlign w:val="bottom"/>
          </w:tcPr>
          <w:p w:rsidR="00E939AF" w:rsidRDefault="00E939AF" w:rsidP="003E20B5">
            <w:pPr>
              <w:rPr>
                <w:rFonts w:ascii="Arial" w:hAnsi="Arial" w:cs="Arial"/>
                <w:sz w:val="20"/>
                <w:szCs w:val="20"/>
              </w:rPr>
            </w:pPr>
            <w:r>
              <w:rPr>
                <w:rFonts w:ascii="Arial" w:hAnsi="Arial" w:cs="Arial"/>
                <w:sz w:val="20"/>
                <w:szCs w:val="20"/>
              </w:rPr>
              <w:t> </w:t>
            </w:r>
          </w:p>
        </w:tc>
        <w:tc>
          <w:tcPr>
            <w:tcW w:w="1380" w:type="dxa"/>
            <w:tcBorders>
              <w:top w:val="nil"/>
              <w:left w:val="nil"/>
              <w:bottom w:val="single" w:sz="4" w:space="0" w:color="auto"/>
              <w:right w:val="single" w:sz="4" w:space="0" w:color="auto"/>
            </w:tcBorders>
            <w:shd w:val="clear" w:color="auto" w:fill="auto"/>
            <w:noWrap/>
            <w:vAlign w:val="bottom"/>
          </w:tcPr>
          <w:p w:rsidR="00E939AF" w:rsidRDefault="00E939AF" w:rsidP="003E20B5">
            <w:pPr>
              <w:rPr>
                <w:rFonts w:ascii="Arial" w:hAnsi="Arial" w:cs="Arial"/>
                <w:sz w:val="20"/>
                <w:szCs w:val="20"/>
              </w:rPr>
            </w:pPr>
            <w:r>
              <w:rPr>
                <w:rFonts w:ascii="Arial" w:hAnsi="Arial" w:cs="Arial"/>
                <w:sz w:val="20"/>
                <w:szCs w:val="20"/>
              </w:rPr>
              <w:t> </w:t>
            </w:r>
          </w:p>
        </w:tc>
        <w:tc>
          <w:tcPr>
            <w:tcW w:w="1200" w:type="dxa"/>
            <w:tcBorders>
              <w:top w:val="nil"/>
              <w:left w:val="nil"/>
              <w:bottom w:val="single" w:sz="4" w:space="0" w:color="auto"/>
              <w:right w:val="single" w:sz="4" w:space="0" w:color="auto"/>
            </w:tcBorders>
            <w:shd w:val="clear" w:color="auto" w:fill="auto"/>
            <w:noWrap/>
            <w:vAlign w:val="bottom"/>
          </w:tcPr>
          <w:p w:rsidR="00E939AF" w:rsidRDefault="00E939AF" w:rsidP="003E20B5">
            <w:pPr>
              <w:rPr>
                <w:rFonts w:ascii="Arial" w:hAnsi="Arial" w:cs="Arial"/>
                <w:sz w:val="20"/>
                <w:szCs w:val="20"/>
              </w:rPr>
            </w:pPr>
            <w:r>
              <w:rPr>
                <w:rFonts w:ascii="Arial" w:hAnsi="Arial" w:cs="Arial"/>
                <w:sz w:val="20"/>
                <w:szCs w:val="20"/>
              </w:rPr>
              <w:t> </w:t>
            </w:r>
          </w:p>
        </w:tc>
        <w:tc>
          <w:tcPr>
            <w:tcW w:w="1200" w:type="dxa"/>
            <w:tcBorders>
              <w:top w:val="nil"/>
              <w:left w:val="nil"/>
              <w:bottom w:val="single" w:sz="4" w:space="0" w:color="auto"/>
              <w:right w:val="single" w:sz="8" w:space="0" w:color="auto"/>
            </w:tcBorders>
            <w:shd w:val="clear" w:color="auto" w:fill="auto"/>
            <w:noWrap/>
            <w:vAlign w:val="bottom"/>
          </w:tcPr>
          <w:p w:rsidR="00E939AF" w:rsidRDefault="00E939AF" w:rsidP="003E20B5">
            <w:pPr>
              <w:rPr>
                <w:rFonts w:ascii="Arial" w:hAnsi="Arial" w:cs="Arial"/>
                <w:sz w:val="20"/>
                <w:szCs w:val="20"/>
              </w:rPr>
            </w:pPr>
            <w:r>
              <w:rPr>
                <w:rFonts w:ascii="Arial" w:hAnsi="Arial" w:cs="Arial"/>
                <w:sz w:val="20"/>
                <w:szCs w:val="20"/>
              </w:rPr>
              <w:t> </w:t>
            </w:r>
          </w:p>
        </w:tc>
      </w:tr>
      <w:tr w:rsidR="00E939AF" w:rsidTr="003E20B5">
        <w:trPr>
          <w:trHeight w:val="255"/>
          <w:jc w:val="right"/>
        </w:trPr>
        <w:tc>
          <w:tcPr>
            <w:tcW w:w="820" w:type="dxa"/>
            <w:tcBorders>
              <w:top w:val="nil"/>
              <w:left w:val="single" w:sz="8" w:space="0" w:color="auto"/>
              <w:bottom w:val="single" w:sz="4" w:space="0" w:color="auto"/>
              <w:right w:val="single" w:sz="4"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20</w:t>
            </w:r>
          </w:p>
        </w:tc>
        <w:tc>
          <w:tcPr>
            <w:tcW w:w="1180" w:type="dxa"/>
            <w:tcBorders>
              <w:top w:val="nil"/>
              <w:left w:val="nil"/>
              <w:bottom w:val="single" w:sz="4" w:space="0" w:color="auto"/>
              <w:right w:val="single" w:sz="4"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56,00</w:t>
            </w:r>
          </w:p>
        </w:tc>
        <w:tc>
          <w:tcPr>
            <w:tcW w:w="1380" w:type="dxa"/>
            <w:tcBorders>
              <w:top w:val="nil"/>
              <w:left w:val="nil"/>
              <w:bottom w:val="single" w:sz="4" w:space="0" w:color="auto"/>
              <w:right w:val="single" w:sz="4"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38</w:t>
            </w:r>
          </w:p>
        </w:tc>
        <w:tc>
          <w:tcPr>
            <w:tcW w:w="1380" w:type="dxa"/>
            <w:tcBorders>
              <w:top w:val="nil"/>
              <w:left w:val="nil"/>
              <w:bottom w:val="single" w:sz="4" w:space="0" w:color="auto"/>
              <w:right w:val="single" w:sz="4"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22</w:t>
            </w:r>
          </w:p>
        </w:tc>
        <w:tc>
          <w:tcPr>
            <w:tcW w:w="1200" w:type="dxa"/>
            <w:tcBorders>
              <w:top w:val="nil"/>
              <w:left w:val="nil"/>
              <w:bottom w:val="single" w:sz="4" w:space="0" w:color="auto"/>
              <w:right w:val="single" w:sz="4"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0,54654371</w:t>
            </w:r>
          </w:p>
        </w:tc>
        <w:tc>
          <w:tcPr>
            <w:tcW w:w="1200" w:type="dxa"/>
            <w:tcBorders>
              <w:top w:val="nil"/>
              <w:left w:val="nil"/>
              <w:bottom w:val="single" w:sz="4" w:space="0" w:color="auto"/>
              <w:right w:val="single" w:sz="8"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10</w:t>
            </w:r>
          </w:p>
        </w:tc>
      </w:tr>
      <w:tr w:rsidR="00E939AF" w:rsidTr="003E20B5">
        <w:trPr>
          <w:trHeight w:val="255"/>
          <w:jc w:val="right"/>
        </w:trPr>
        <w:tc>
          <w:tcPr>
            <w:tcW w:w="820" w:type="dxa"/>
            <w:tcBorders>
              <w:top w:val="nil"/>
              <w:left w:val="single" w:sz="8" w:space="0" w:color="auto"/>
              <w:bottom w:val="single" w:sz="4" w:space="0" w:color="auto"/>
              <w:right w:val="single" w:sz="4"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30</w:t>
            </w:r>
          </w:p>
        </w:tc>
        <w:tc>
          <w:tcPr>
            <w:tcW w:w="1180" w:type="dxa"/>
            <w:tcBorders>
              <w:top w:val="nil"/>
              <w:left w:val="nil"/>
              <w:bottom w:val="single" w:sz="4" w:space="0" w:color="auto"/>
              <w:right w:val="single" w:sz="4"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64,00</w:t>
            </w:r>
          </w:p>
        </w:tc>
        <w:tc>
          <w:tcPr>
            <w:tcW w:w="1380" w:type="dxa"/>
            <w:tcBorders>
              <w:top w:val="nil"/>
              <w:left w:val="nil"/>
              <w:bottom w:val="single" w:sz="4" w:space="0" w:color="auto"/>
              <w:right w:val="single" w:sz="4"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38</w:t>
            </w:r>
          </w:p>
        </w:tc>
        <w:tc>
          <w:tcPr>
            <w:tcW w:w="1380" w:type="dxa"/>
            <w:tcBorders>
              <w:top w:val="nil"/>
              <w:left w:val="nil"/>
              <w:bottom w:val="single" w:sz="4" w:space="0" w:color="auto"/>
              <w:right w:val="single" w:sz="4"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14</w:t>
            </w:r>
          </w:p>
        </w:tc>
        <w:tc>
          <w:tcPr>
            <w:tcW w:w="1200" w:type="dxa"/>
            <w:tcBorders>
              <w:top w:val="nil"/>
              <w:left w:val="nil"/>
              <w:bottom w:val="single" w:sz="4" w:space="0" w:color="auto"/>
              <w:right w:val="single" w:sz="4"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0,99852883</w:t>
            </w:r>
          </w:p>
        </w:tc>
        <w:tc>
          <w:tcPr>
            <w:tcW w:w="1200" w:type="dxa"/>
            <w:tcBorders>
              <w:top w:val="nil"/>
              <w:left w:val="nil"/>
              <w:bottom w:val="single" w:sz="4" w:space="0" w:color="auto"/>
              <w:right w:val="single" w:sz="8"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20</w:t>
            </w:r>
          </w:p>
        </w:tc>
      </w:tr>
      <w:tr w:rsidR="00E939AF" w:rsidTr="003E20B5">
        <w:trPr>
          <w:trHeight w:val="255"/>
          <w:jc w:val="right"/>
        </w:trPr>
        <w:tc>
          <w:tcPr>
            <w:tcW w:w="820" w:type="dxa"/>
            <w:tcBorders>
              <w:top w:val="nil"/>
              <w:left w:val="single" w:sz="8" w:space="0" w:color="auto"/>
              <w:bottom w:val="single" w:sz="4" w:space="0" w:color="auto"/>
              <w:right w:val="single" w:sz="4"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40</w:t>
            </w:r>
          </w:p>
        </w:tc>
        <w:tc>
          <w:tcPr>
            <w:tcW w:w="1180" w:type="dxa"/>
            <w:tcBorders>
              <w:top w:val="nil"/>
              <w:left w:val="nil"/>
              <w:bottom w:val="single" w:sz="4" w:space="0" w:color="auto"/>
              <w:right w:val="single" w:sz="4"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72,00</w:t>
            </w:r>
          </w:p>
        </w:tc>
        <w:tc>
          <w:tcPr>
            <w:tcW w:w="1380" w:type="dxa"/>
            <w:tcBorders>
              <w:top w:val="nil"/>
              <w:left w:val="nil"/>
              <w:bottom w:val="single" w:sz="4" w:space="0" w:color="auto"/>
              <w:right w:val="single" w:sz="4"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38</w:t>
            </w:r>
          </w:p>
        </w:tc>
        <w:tc>
          <w:tcPr>
            <w:tcW w:w="1380" w:type="dxa"/>
            <w:tcBorders>
              <w:top w:val="nil"/>
              <w:left w:val="nil"/>
              <w:bottom w:val="single" w:sz="4" w:space="0" w:color="auto"/>
              <w:right w:val="single" w:sz="4"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6</w:t>
            </w:r>
          </w:p>
        </w:tc>
        <w:tc>
          <w:tcPr>
            <w:tcW w:w="1200" w:type="dxa"/>
            <w:tcBorders>
              <w:top w:val="nil"/>
              <w:left w:val="nil"/>
              <w:bottom w:val="single" w:sz="4" w:space="0" w:color="auto"/>
              <w:right w:val="single" w:sz="4"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1,84582669</w:t>
            </w:r>
          </w:p>
        </w:tc>
        <w:tc>
          <w:tcPr>
            <w:tcW w:w="1200" w:type="dxa"/>
            <w:tcBorders>
              <w:top w:val="nil"/>
              <w:left w:val="nil"/>
              <w:bottom w:val="single" w:sz="4" w:space="0" w:color="auto"/>
              <w:right w:val="single" w:sz="8"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30</w:t>
            </w:r>
          </w:p>
        </w:tc>
      </w:tr>
      <w:tr w:rsidR="00E939AF" w:rsidTr="003E20B5">
        <w:trPr>
          <w:trHeight w:val="255"/>
          <w:jc w:val="right"/>
        </w:trPr>
        <w:tc>
          <w:tcPr>
            <w:tcW w:w="820" w:type="dxa"/>
            <w:tcBorders>
              <w:top w:val="nil"/>
              <w:left w:val="single" w:sz="8" w:space="0" w:color="auto"/>
              <w:bottom w:val="single" w:sz="4" w:space="0" w:color="auto"/>
              <w:right w:val="single" w:sz="4"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50</w:t>
            </w:r>
          </w:p>
        </w:tc>
        <w:tc>
          <w:tcPr>
            <w:tcW w:w="1180" w:type="dxa"/>
            <w:tcBorders>
              <w:top w:val="nil"/>
              <w:left w:val="nil"/>
              <w:bottom w:val="single" w:sz="4" w:space="0" w:color="auto"/>
              <w:right w:val="single" w:sz="4"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73,50</w:t>
            </w:r>
          </w:p>
        </w:tc>
        <w:tc>
          <w:tcPr>
            <w:tcW w:w="1380" w:type="dxa"/>
            <w:tcBorders>
              <w:top w:val="nil"/>
              <w:left w:val="nil"/>
              <w:bottom w:val="single" w:sz="4" w:space="0" w:color="auto"/>
              <w:right w:val="single" w:sz="4"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38</w:t>
            </w:r>
          </w:p>
        </w:tc>
        <w:tc>
          <w:tcPr>
            <w:tcW w:w="1380" w:type="dxa"/>
            <w:tcBorders>
              <w:top w:val="nil"/>
              <w:left w:val="nil"/>
              <w:bottom w:val="single" w:sz="4" w:space="0" w:color="auto"/>
              <w:right w:val="single" w:sz="4"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4,5</w:t>
            </w:r>
          </w:p>
        </w:tc>
        <w:tc>
          <w:tcPr>
            <w:tcW w:w="1200" w:type="dxa"/>
            <w:tcBorders>
              <w:top w:val="nil"/>
              <w:left w:val="nil"/>
              <w:bottom w:val="single" w:sz="4" w:space="0" w:color="auto"/>
              <w:right w:val="single" w:sz="4"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2,13350876</w:t>
            </w:r>
          </w:p>
        </w:tc>
        <w:tc>
          <w:tcPr>
            <w:tcW w:w="1200" w:type="dxa"/>
            <w:tcBorders>
              <w:top w:val="nil"/>
              <w:left w:val="nil"/>
              <w:bottom w:val="single" w:sz="4" w:space="0" w:color="auto"/>
              <w:right w:val="single" w:sz="8"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40</w:t>
            </w:r>
          </w:p>
        </w:tc>
      </w:tr>
      <w:tr w:rsidR="00E939AF" w:rsidTr="003E20B5">
        <w:trPr>
          <w:trHeight w:val="255"/>
          <w:jc w:val="right"/>
        </w:trPr>
        <w:tc>
          <w:tcPr>
            <w:tcW w:w="820" w:type="dxa"/>
            <w:tcBorders>
              <w:top w:val="nil"/>
              <w:left w:val="single" w:sz="8" w:space="0" w:color="auto"/>
              <w:bottom w:val="single" w:sz="4" w:space="0" w:color="auto"/>
              <w:right w:val="single" w:sz="4"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60</w:t>
            </w:r>
          </w:p>
        </w:tc>
        <w:tc>
          <w:tcPr>
            <w:tcW w:w="1180" w:type="dxa"/>
            <w:tcBorders>
              <w:top w:val="nil"/>
              <w:left w:val="nil"/>
              <w:bottom w:val="single" w:sz="4" w:space="0" w:color="auto"/>
              <w:right w:val="single" w:sz="4"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76,00</w:t>
            </w:r>
          </w:p>
        </w:tc>
        <w:tc>
          <w:tcPr>
            <w:tcW w:w="1380" w:type="dxa"/>
            <w:tcBorders>
              <w:top w:val="nil"/>
              <w:left w:val="nil"/>
              <w:bottom w:val="single" w:sz="4" w:space="0" w:color="auto"/>
              <w:right w:val="single" w:sz="4"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38</w:t>
            </w:r>
          </w:p>
        </w:tc>
        <w:tc>
          <w:tcPr>
            <w:tcW w:w="1380" w:type="dxa"/>
            <w:tcBorders>
              <w:top w:val="nil"/>
              <w:left w:val="nil"/>
              <w:bottom w:val="single" w:sz="4" w:space="0" w:color="auto"/>
              <w:right w:val="single" w:sz="4"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2</w:t>
            </w:r>
          </w:p>
        </w:tc>
        <w:tc>
          <w:tcPr>
            <w:tcW w:w="1200" w:type="dxa"/>
            <w:tcBorders>
              <w:top w:val="nil"/>
              <w:left w:val="nil"/>
              <w:bottom w:val="single" w:sz="4" w:space="0" w:color="auto"/>
              <w:right w:val="single" w:sz="4"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2,94443898</w:t>
            </w:r>
          </w:p>
        </w:tc>
        <w:tc>
          <w:tcPr>
            <w:tcW w:w="1200" w:type="dxa"/>
            <w:tcBorders>
              <w:top w:val="nil"/>
              <w:left w:val="nil"/>
              <w:bottom w:val="single" w:sz="4" w:space="0" w:color="auto"/>
              <w:right w:val="single" w:sz="8"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50</w:t>
            </w:r>
          </w:p>
        </w:tc>
      </w:tr>
      <w:tr w:rsidR="00E939AF" w:rsidTr="003E20B5">
        <w:trPr>
          <w:trHeight w:val="270"/>
          <w:jc w:val="right"/>
        </w:trPr>
        <w:tc>
          <w:tcPr>
            <w:tcW w:w="820" w:type="dxa"/>
            <w:tcBorders>
              <w:top w:val="nil"/>
              <w:left w:val="single" w:sz="8" w:space="0" w:color="auto"/>
              <w:bottom w:val="single" w:sz="8" w:space="0" w:color="auto"/>
              <w:right w:val="single" w:sz="4"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70</w:t>
            </w:r>
          </w:p>
        </w:tc>
        <w:tc>
          <w:tcPr>
            <w:tcW w:w="1180" w:type="dxa"/>
            <w:tcBorders>
              <w:top w:val="nil"/>
              <w:left w:val="nil"/>
              <w:bottom w:val="single" w:sz="8" w:space="0" w:color="auto"/>
              <w:right w:val="single" w:sz="4"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76,60</w:t>
            </w:r>
          </w:p>
        </w:tc>
        <w:tc>
          <w:tcPr>
            <w:tcW w:w="1380" w:type="dxa"/>
            <w:tcBorders>
              <w:top w:val="nil"/>
              <w:left w:val="nil"/>
              <w:bottom w:val="single" w:sz="8" w:space="0" w:color="auto"/>
              <w:right w:val="single" w:sz="4"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38</w:t>
            </w:r>
          </w:p>
        </w:tc>
        <w:tc>
          <w:tcPr>
            <w:tcW w:w="1380" w:type="dxa"/>
            <w:tcBorders>
              <w:top w:val="nil"/>
              <w:left w:val="nil"/>
              <w:bottom w:val="single" w:sz="8" w:space="0" w:color="auto"/>
              <w:right w:val="single" w:sz="4"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1,4</w:t>
            </w:r>
          </w:p>
        </w:tc>
        <w:tc>
          <w:tcPr>
            <w:tcW w:w="1200" w:type="dxa"/>
            <w:tcBorders>
              <w:top w:val="nil"/>
              <w:left w:val="nil"/>
              <w:bottom w:val="single" w:sz="8" w:space="0" w:color="auto"/>
              <w:right w:val="single" w:sz="4"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3,30111392</w:t>
            </w:r>
          </w:p>
        </w:tc>
        <w:tc>
          <w:tcPr>
            <w:tcW w:w="1200" w:type="dxa"/>
            <w:tcBorders>
              <w:top w:val="nil"/>
              <w:left w:val="nil"/>
              <w:bottom w:val="single" w:sz="8" w:space="0" w:color="auto"/>
              <w:right w:val="single" w:sz="8"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60</w:t>
            </w:r>
          </w:p>
        </w:tc>
      </w:tr>
    </w:tbl>
    <w:p w:rsidR="00E939AF" w:rsidRDefault="00E939AF" w:rsidP="00E939AF">
      <w:pPr>
        <w:spacing w:line="480" w:lineRule="auto"/>
        <w:ind w:left="900"/>
        <w:jc w:val="both"/>
        <w:rPr>
          <w:rFonts w:ascii="Arial" w:hAnsi="Arial" w:cs="Arial"/>
        </w:rPr>
      </w:pPr>
    </w:p>
    <w:p w:rsidR="00E939AF" w:rsidRDefault="00E939AF" w:rsidP="00E939AF">
      <w:pPr>
        <w:spacing w:line="480" w:lineRule="auto"/>
        <w:ind w:left="900"/>
        <w:jc w:val="both"/>
        <w:rPr>
          <w:rFonts w:ascii="Arial" w:hAnsi="Arial" w:cs="Arial"/>
        </w:rPr>
      </w:pPr>
      <w:r w:rsidRPr="00714254">
        <w:rPr>
          <w:rFonts w:ascii="Arial" w:hAnsi="Arial" w:cs="Arial"/>
          <w:b/>
        </w:rPr>
        <w:t>Elaborado por:</w:t>
      </w:r>
      <w:r>
        <w:rPr>
          <w:rFonts w:ascii="Arial" w:hAnsi="Arial" w:cs="Arial"/>
        </w:rPr>
        <w:t xml:space="preserve"> Gandhi Armas Andrade.</w:t>
      </w:r>
    </w:p>
    <w:p w:rsidR="00E939AF" w:rsidRDefault="00E939AF" w:rsidP="00E939AF">
      <w:pPr>
        <w:spacing w:line="480" w:lineRule="auto"/>
        <w:ind w:left="900"/>
        <w:jc w:val="right"/>
        <w:rPr>
          <w:rFonts w:ascii="Arial" w:hAnsi="Arial" w:cs="Arial"/>
        </w:rPr>
      </w:pPr>
    </w:p>
    <w:p w:rsidR="00E939AF" w:rsidRPr="001B2030" w:rsidRDefault="00E939AF" w:rsidP="00E939AF">
      <w:pPr>
        <w:spacing w:line="480" w:lineRule="auto"/>
        <w:ind w:left="900"/>
        <w:jc w:val="both"/>
        <w:rPr>
          <w:rFonts w:ascii="Arial" w:hAnsi="Arial" w:cs="Arial"/>
        </w:rPr>
      </w:pPr>
      <w:r>
        <w:rPr>
          <w:noProof/>
        </w:rPr>
        <w:lastRenderedPageBreak/>
        <w:drawing>
          <wp:inline distT="0" distB="0" distL="0" distR="0">
            <wp:extent cx="4343400" cy="2705100"/>
            <wp:effectExtent l="0" t="0" r="0" b="0"/>
            <wp:docPr id="85" name="Imagen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39"/>
                    <a:srcRect/>
                    <a:stretch>
                      <a:fillRect/>
                    </a:stretch>
                  </pic:blipFill>
                  <pic:spPr bwMode="auto">
                    <a:xfrm>
                      <a:off x="0" y="0"/>
                      <a:ext cx="4343400" cy="2705100"/>
                    </a:xfrm>
                    <a:prstGeom prst="rect">
                      <a:avLst/>
                    </a:prstGeom>
                    <a:noFill/>
                    <a:ln w="9525">
                      <a:noFill/>
                      <a:miter lim="800000"/>
                      <a:headEnd/>
                      <a:tailEnd/>
                    </a:ln>
                  </pic:spPr>
                </pic:pic>
              </a:graphicData>
            </a:graphic>
          </wp:inline>
        </w:drawing>
      </w:r>
    </w:p>
    <w:p w:rsidR="00E939AF" w:rsidRDefault="00E939AF" w:rsidP="00E939AF">
      <w:pPr>
        <w:ind w:left="900"/>
        <w:jc w:val="both"/>
        <w:rPr>
          <w:rFonts w:ascii="Arial" w:hAnsi="Arial" w:cs="Arial"/>
        </w:rPr>
      </w:pPr>
      <w:r>
        <w:rPr>
          <w:rFonts w:ascii="Arial" w:hAnsi="Arial" w:cs="Arial"/>
          <w:b/>
        </w:rPr>
        <w:t>Figura 4.2</w:t>
      </w:r>
      <w:r w:rsidRPr="007256D9">
        <w:rPr>
          <w:rFonts w:ascii="Arial" w:hAnsi="Arial" w:cs="Arial"/>
          <w:b/>
        </w:rPr>
        <w:t>.</w:t>
      </w:r>
      <w:r>
        <w:rPr>
          <w:rFonts w:ascii="Arial" w:hAnsi="Arial" w:cs="Arial"/>
        </w:rPr>
        <w:t xml:space="preserve"> Gráfico desarrollado para la obtención de k</w:t>
      </w:r>
      <w:r w:rsidRPr="007256D9">
        <w:rPr>
          <w:rFonts w:ascii="Arial" w:hAnsi="Arial" w:cs="Arial"/>
          <w:vertAlign w:val="subscript"/>
        </w:rPr>
        <w:t>L</w:t>
      </w:r>
      <w:r>
        <w:rPr>
          <w:rFonts w:ascii="Arial" w:hAnsi="Arial" w:cs="Arial"/>
        </w:rPr>
        <w:t>a.</w:t>
      </w:r>
    </w:p>
    <w:p w:rsidR="00E939AF" w:rsidRPr="000E2989" w:rsidRDefault="00E939AF" w:rsidP="00E939AF">
      <w:pPr>
        <w:ind w:left="900"/>
        <w:jc w:val="both"/>
        <w:rPr>
          <w:rFonts w:ascii="Arial" w:hAnsi="Arial" w:cs="Arial"/>
        </w:rPr>
      </w:pPr>
      <w:r>
        <w:rPr>
          <w:rFonts w:ascii="Arial" w:hAnsi="Arial" w:cs="Arial"/>
        </w:rPr>
        <w:t>(</w:t>
      </w:r>
      <w:r w:rsidRPr="000E2989">
        <w:rPr>
          <w:rFonts w:ascii="Arial" w:hAnsi="Arial" w:cs="Arial"/>
        </w:rPr>
        <w:t>Elaborado por:</w:t>
      </w:r>
      <w:r>
        <w:rPr>
          <w:rFonts w:ascii="Arial" w:hAnsi="Arial" w:cs="Arial"/>
        </w:rPr>
        <w:t xml:space="preserve"> Gandhi Armas Andrade)</w:t>
      </w:r>
    </w:p>
    <w:p w:rsidR="00E939AF" w:rsidRDefault="00E939AF" w:rsidP="00E939AF">
      <w:pPr>
        <w:spacing w:line="480" w:lineRule="auto"/>
        <w:ind w:left="900"/>
        <w:jc w:val="both"/>
        <w:rPr>
          <w:rFonts w:ascii="Tahoma" w:hAnsi="Tahoma" w:cs="Tahoma"/>
        </w:rPr>
      </w:pPr>
    </w:p>
    <w:p w:rsidR="00E939AF" w:rsidRDefault="00E939AF" w:rsidP="00E939AF">
      <w:pPr>
        <w:spacing w:line="480" w:lineRule="auto"/>
        <w:ind w:left="900"/>
        <w:jc w:val="both"/>
        <w:rPr>
          <w:rFonts w:ascii="Arial" w:hAnsi="Arial" w:cs="Arial"/>
        </w:rPr>
      </w:pPr>
      <w:r w:rsidRPr="00AE2E1A">
        <w:rPr>
          <w:rFonts w:ascii="Arial" w:hAnsi="Arial" w:cs="Arial"/>
        </w:rPr>
        <w:t xml:space="preserve">Como se observa en la ecuación de la línea de tendencia generada en EXEL, tenemos </w:t>
      </w:r>
      <w:r>
        <w:rPr>
          <w:rFonts w:ascii="Arial" w:hAnsi="Arial" w:cs="Arial"/>
        </w:rPr>
        <w:t>una pendiente = k</w:t>
      </w:r>
      <w:r w:rsidRPr="007256D9">
        <w:rPr>
          <w:rFonts w:ascii="Arial" w:hAnsi="Arial" w:cs="Arial"/>
          <w:vertAlign w:val="subscript"/>
        </w:rPr>
        <w:t>L</w:t>
      </w:r>
      <w:r>
        <w:rPr>
          <w:rFonts w:ascii="Arial" w:hAnsi="Arial" w:cs="Arial"/>
        </w:rPr>
        <w:t xml:space="preserve">a = </w:t>
      </w:r>
      <w:r w:rsidRPr="00AE2E1A">
        <w:rPr>
          <w:rFonts w:ascii="Arial" w:hAnsi="Arial" w:cs="Arial"/>
          <w:b/>
        </w:rPr>
        <w:t xml:space="preserve">0.06 seg </w:t>
      </w:r>
      <w:r w:rsidRPr="0026023B">
        <w:rPr>
          <w:rFonts w:ascii="Arial" w:hAnsi="Arial" w:cs="Arial"/>
          <w:b/>
          <w:vertAlign w:val="superscript"/>
        </w:rPr>
        <w:t>-1</w:t>
      </w:r>
      <w:r>
        <w:rPr>
          <w:rFonts w:ascii="Arial" w:hAnsi="Arial" w:cs="Arial"/>
        </w:rPr>
        <w:t xml:space="preserve">.  </w:t>
      </w:r>
    </w:p>
    <w:p w:rsidR="00E939AF" w:rsidRDefault="00E939AF" w:rsidP="00E939AF">
      <w:pPr>
        <w:ind w:left="900"/>
        <w:jc w:val="both"/>
        <w:rPr>
          <w:rFonts w:ascii="Arial" w:hAnsi="Arial" w:cs="Arial"/>
        </w:rPr>
      </w:pPr>
    </w:p>
    <w:p w:rsidR="00E939AF" w:rsidRDefault="00E939AF" w:rsidP="00E939AF">
      <w:pPr>
        <w:spacing w:line="480" w:lineRule="auto"/>
        <w:ind w:left="900"/>
        <w:jc w:val="both"/>
        <w:rPr>
          <w:rFonts w:ascii="Arial" w:hAnsi="Arial" w:cs="Arial"/>
        </w:rPr>
      </w:pPr>
      <w:r>
        <w:rPr>
          <w:rFonts w:ascii="Arial" w:hAnsi="Arial" w:cs="Arial"/>
        </w:rPr>
        <w:t>En el capitulo 2, este dato se usa junto con la concentración de oxigeno disuelto, que se tiene a la mas alta concentración de biomasa en el cultivo discontinuo, para determinar una demanda volumétrica de oxigeno, que servirá como estimativo de la demanda volumétrica de oxigeno en el prototipo experimental, trabajando en la velocidad de dilución optima.   Dicha demanda volumétrica de oxigeno sirve, en el mismo capitulo, para la determinación del caudal de liquido refrigerante y la capacidad de aireación del compresor, en el prototipo experimental.</w:t>
      </w:r>
    </w:p>
    <w:p w:rsidR="00E939AF" w:rsidRPr="00AE2E1A" w:rsidRDefault="00E939AF" w:rsidP="00E939AF">
      <w:pPr>
        <w:spacing w:line="480" w:lineRule="auto"/>
        <w:ind w:left="900"/>
        <w:jc w:val="both"/>
        <w:rPr>
          <w:rFonts w:ascii="Arial" w:hAnsi="Arial" w:cs="Arial"/>
        </w:rPr>
      </w:pPr>
    </w:p>
    <w:p w:rsidR="00E939AF" w:rsidRDefault="00E939AF" w:rsidP="00E939AF">
      <w:pPr>
        <w:numPr>
          <w:ilvl w:val="1"/>
          <w:numId w:val="32"/>
        </w:numPr>
        <w:tabs>
          <w:tab w:val="clear" w:pos="792"/>
          <w:tab w:val="num" w:pos="900"/>
        </w:tabs>
        <w:spacing w:line="480" w:lineRule="auto"/>
        <w:ind w:left="900" w:hanging="540"/>
        <w:jc w:val="both"/>
        <w:rPr>
          <w:rFonts w:ascii="Arial" w:hAnsi="Arial" w:cs="Arial"/>
          <w:b/>
        </w:rPr>
      </w:pPr>
      <w:r w:rsidRPr="002F70A4">
        <w:rPr>
          <w:rFonts w:ascii="Arial" w:hAnsi="Arial" w:cs="Arial"/>
          <w:b/>
        </w:rPr>
        <w:lastRenderedPageBreak/>
        <w:t>Estudio de la cinética celular mediante los datos generados en el quimiostato.</w:t>
      </w:r>
    </w:p>
    <w:p w:rsidR="00E939AF" w:rsidRDefault="00E939AF" w:rsidP="00E939AF">
      <w:pPr>
        <w:spacing w:line="480" w:lineRule="auto"/>
        <w:ind w:left="900"/>
        <w:jc w:val="both"/>
        <w:rPr>
          <w:rFonts w:ascii="Arial" w:hAnsi="Arial" w:cs="Arial"/>
        </w:rPr>
      </w:pPr>
      <w:r>
        <w:rPr>
          <w:rFonts w:ascii="Arial" w:hAnsi="Arial" w:cs="Arial"/>
        </w:rPr>
        <w:t>Las constantes que constituyen parámetros de las ecuaciones que explican la concentración de biomasa y sustrato, como funciones de la velocidad de dilución en el quimiostato, son:</w:t>
      </w:r>
    </w:p>
    <w:p w:rsidR="00E939AF" w:rsidRDefault="00E939AF" w:rsidP="00E939AF">
      <w:pPr>
        <w:numPr>
          <w:ilvl w:val="0"/>
          <w:numId w:val="133"/>
        </w:numPr>
        <w:tabs>
          <w:tab w:val="clear" w:pos="2160"/>
          <w:tab w:val="num" w:pos="1260"/>
        </w:tabs>
        <w:spacing w:line="480" w:lineRule="auto"/>
        <w:ind w:left="1260"/>
        <w:jc w:val="both"/>
        <w:rPr>
          <w:rFonts w:ascii="Arial" w:hAnsi="Arial" w:cs="Arial"/>
        </w:rPr>
      </w:pPr>
      <w:r>
        <w:rPr>
          <w:rFonts w:ascii="Arial" w:hAnsi="Arial" w:cs="Arial"/>
        </w:rPr>
        <w:t>μ</w:t>
      </w:r>
      <w:r w:rsidRPr="003B3FA8">
        <w:rPr>
          <w:rFonts w:ascii="Arial" w:hAnsi="Arial" w:cs="Arial"/>
          <w:vertAlign w:val="subscript"/>
        </w:rPr>
        <w:t>max</w:t>
      </w:r>
      <w:r>
        <w:rPr>
          <w:rFonts w:ascii="Arial" w:hAnsi="Arial" w:cs="Arial"/>
        </w:rPr>
        <w:t xml:space="preserve"> = velocidad especifica de crecimiento celular (gr biomasa / (gr biomasa·h), cuando la concentración de biomasa, x, es mucho mayor a K</w:t>
      </w:r>
      <w:r w:rsidRPr="00B11EC9">
        <w:rPr>
          <w:rFonts w:ascii="Arial" w:hAnsi="Arial" w:cs="Arial"/>
          <w:vertAlign w:val="subscript"/>
        </w:rPr>
        <w:t>S</w:t>
      </w:r>
      <w:r>
        <w:rPr>
          <w:rFonts w:ascii="Arial" w:hAnsi="Arial" w:cs="Arial"/>
        </w:rPr>
        <w:t xml:space="preserve">.   </w:t>
      </w:r>
    </w:p>
    <w:p w:rsidR="00E939AF" w:rsidRDefault="00E939AF" w:rsidP="00E939AF">
      <w:pPr>
        <w:numPr>
          <w:ilvl w:val="0"/>
          <w:numId w:val="133"/>
        </w:numPr>
        <w:tabs>
          <w:tab w:val="clear" w:pos="2160"/>
          <w:tab w:val="num" w:pos="1260"/>
        </w:tabs>
        <w:spacing w:line="480" w:lineRule="auto"/>
        <w:ind w:left="1260"/>
        <w:jc w:val="both"/>
        <w:rPr>
          <w:rFonts w:ascii="Arial" w:hAnsi="Arial" w:cs="Arial"/>
        </w:rPr>
      </w:pPr>
      <w:r>
        <w:rPr>
          <w:rFonts w:ascii="Arial" w:hAnsi="Arial" w:cs="Arial"/>
        </w:rPr>
        <w:t>K</w:t>
      </w:r>
      <w:r>
        <w:rPr>
          <w:rFonts w:ascii="Arial" w:hAnsi="Arial" w:cs="Arial"/>
          <w:vertAlign w:val="subscript"/>
        </w:rPr>
        <w:t>S</w:t>
      </w:r>
      <w:r>
        <w:rPr>
          <w:rFonts w:ascii="Arial" w:hAnsi="Arial" w:cs="Arial"/>
        </w:rPr>
        <w:t xml:space="preserve"> = concentración de biomasa (gr biomasa / lt ) en la cual la velocidad específica de crecimiento celular es la mitad de la máxima (μ</w:t>
      </w:r>
      <w:r w:rsidRPr="00B11EC9">
        <w:rPr>
          <w:rFonts w:ascii="Arial" w:hAnsi="Arial" w:cs="Arial"/>
          <w:vertAlign w:val="subscript"/>
        </w:rPr>
        <w:t>max</w:t>
      </w:r>
      <w:r>
        <w:rPr>
          <w:rFonts w:ascii="Arial" w:hAnsi="Arial" w:cs="Arial"/>
        </w:rPr>
        <w:t>).</w:t>
      </w:r>
    </w:p>
    <w:p w:rsidR="00E939AF" w:rsidRDefault="00E939AF" w:rsidP="00E939AF">
      <w:pPr>
        <w:numPr>
          <w:ilvl w:val="0"/>
          <w:numId w:val="133"/>
        </w:numPr>
        <w:tabs>
          <w:tab w:val="clear" w:pos="2160"/>
          <w:tab w:val="num" w:pos="1260"/>
        </w:tabs>
        <w:spacing w:line="480" w:lineRule="auto"/>
        <w:ind w:left="1260"/>
        <w:jc w:val="both"/>
        <w:rPr>
          <w:rFonts w:ascii="Arial" w:hAnsi="Arial" w:cs="Arial"/>
        </w:rPr>
      </w:pPr>
      <w:r>
        <w:rPr>
          <w:rFonts w:ascii="Arial" w:hAnsi="Arial" w:cs="Arial"/>
        </w:rPr>
        <w:t>Y</w:t>
      </w:r>
      <w:r>
        <w:rPr>
          <w:rFonts w:ascii="Arial" w:hAnsi="Arial" w:cs="Arial"/>
          <w:vertAlign w:val="subscript"/>
        </w:rPr>
        <w:t>XS</w:t>
      </w:r>
      <w:r>
        <w:rPr>
          <w:rFonts w:ascii="Arial" w:hAnsi="Arial" w:cs="Arial"/>
        </w:rPr>
        <w:t xml:space="preserve"> = rendimiento estequiométrico de biomasa con respecto a sustrato.</w:t>
      </w:r>
    </w:p>
    <w:p w:rsidR="00E939AF" w:rsidRDefault="00E939AF" w:rsidP="00E939AF">
      <w:pPr>
        <w:numPr>
          <w:ilvl w:val="0"/>
          <w:numId w:val="133"/>
        </w:numPr>
        <w:tabs>
          <w:tab w:val="clear" w:pos="2160"/>
          <w:tab w:val="num" w:pos="1260"/>
        </w:tabs>
        <w:spacing w:line="480" w:lineRule="auto"/>
        <w:ind w:left="1260"/>
        <w:jc w:val="both"/>
        <w:rPr>
          <w:rFonts w:ascii="Arial" w:hAnsi="Arial" w:cs="Arial"/>
        </w:rPr>
      </w:pPr>
      <w:r>
        <w:rPr>
          <w:rFonts w:ascii="Arial" w:hAnsi="Arial" w:cs="Arial"/>
        </w:rPr>
        <w:t>m</w:t>
      </w:r>
      <w:r>
        <w:rPr>
          <w:rFonts w:ascii="Arial" w:hAnsi="Arial" w:cs="Arial"/>
          <w:vertAlign w:val="subscript"/>
        </w:rPr>
        <w:t>S</w:t>
      </w:r>
      <w:r>
        <w:rPr>
          <w:rFonts w:ascii="Arial" w:hAnsi="Arial" w:cs="Arial"/>
        </w:rPr>
        <w:t xml:space="preserve"> = coeficiente de mantenimiento, definido como los gramos de sustrato consumidos por gramo de biomasa por unidad de tiempo, debidos únicamente por concepto del mantenimiento (movilidad celular, mantenimiento del pH interno, etc.).</w:t>
      </w:r>
    </w:p>
    <w:p w:rsidR="00E939AF" w:rsidRDefault="00E939AF" w:rsidP="00E939AF">
      <w:pPr>
        <w:tabs>
          <w:tab w:val="left" w:pos="6840"/>
        </w:tabs>
        <w:ind w:left="900"/>
        <w:jc w:val="both"/>
        <w:rPr>
          <w:rFonts w:ascii="Arial" w:hAnsi="Arial" w:cs="Arial"/>
        </w:rPr>
      </w:pPr>
      <w:r>
        <w:rPr>
          <w:rFonts w:ascii="Arial" w:hAnsi="Arial" w:cs="Arial"/>
        </w:rPr>
        <w:tab/>
      </w:r>
    </w:p>
    <w:p w:rsidR="00E939AF" w:rsidRPr="006B1C1D" w:rsidRDefault="00E939AF" w:rsidP="00E939AF">
      <w:pPr>
        <w:spacing w:line="480" w:lineRule="auto"/>
        <w:ind w:left="900"/>
        <w:jc w:val="both"/>
        <w:rPr>
          <w:rFonts w:ascii="Arial" w:hAnsi="Arial" w:cs="Arial"/>
        </w:rPr>
      </w:pPr>
      <w:r>
        <w:rPr>
          <w:rFonts w:ascii="Arial" w:hAnsi="Arial" w:cs="Arial"/>
        </w:rPr>
        <w:t>Los primeros dos parámetros (μ</w:t>
      </w:r>
      <w:r w:rsidRPr="003B3FA8">
        <w:rPr>
          <w:rFonts w:ascii="Arial" w:hAnsi="Arial" w:cs="Arial"/>
          <w:vertAlign w:val="subscript"/>
        </w:rPr>
        <w:t>max</w:t>
      </w:r>
      <w:r>
        <w:rPr>
          <w:rFonts w:ascii="Arial" w:hAnsi="Arial" w:cs="Arial"/>
        </w:rPr>
        <w:t>, K</w:t>
      </w:r>
      <w:r w:rsidRPr="003B3FA8">
        <w:rPr>
          <w:rFonts w:ascii="Arial" w:hAnsi="Arial" w:cs="Arial"/>
          <w:vertAlign w:val="subscript"/>
        </w:rPr>
        <w:t>S</w:t>
      </w:r>
      <w:r>
        <w:rPr>
          <w:rFonts w:ascii="Arial" w:hAnsi="Arial" w:cs="Arial"/>
        </w:rPr>
        <w:t>) se nombran en conjunto como parámetros cinéticos intrínsecos.  A continuación se realizará la determinación de todos estos valores, mediante los datos recogidos en la operación del prototipo experimental.</w:t>
      </w:r>
    </w:p>
    <w:p w:rsidR="00E939AF" w:rsidRDefault="00E939AF" w:rsidP="00E939AF">
      <w:pPr>
        <w:numPr>
          <w:ilvl w:val="2"/>
          <w:numId w:val="32"/>
        </w:numPr>
        <w:spacing w:line="480" w:lineRule="auto"/>
        <w:ind w:left="1620" w:hanging="720"/>
        <w:jc w:val="both"/>
        <w:rPr>
          <w:rFonts w:ascii="Arial" w:hAnsi="Arial" w:cs="Arial"/>
          <w:b/>
        </w:rPr>
      </w:pPr>
      <w:r w:rsidRPr="002F70A4">
        <w:rPr>
          <w:rFonts w:ascii="Arial" w:hAnsi="Arial" w:cs="Arial"/>
          <w:b/>
        </w:rPr>
        <w:lastRenderedPageBreak/>
        <w:t>Determinación de los paráme</w:t>
      </w:r>
      <w:r>
        <w:rPr>
          <w:rFonts w:ascii="Arial" w:hAnsi="Arial" w:cs="Arial"/>
          <w:b/>
        </w:rPr>
        <w:t>tros cinéticos intrínsecos (μ</w:t>
      </w:r>
      <w:r w:rsidRPr="003B3FA8">
        <w:rPr>
          <w:rFonts w:ascii="Arial" w:hAnsi="Arial" w:cs="Arial"/>
          <w:b/>
          <w:vertAlign w:val="subscript"/>
        </w:rPr>
        <w:t>max</w:t>
      </w:r>
      <w:r>
        <w:rPr>
          <w:rFonts w:ascii="Arial" w:hAnsi="Arial" w:cs="Arial"/>
          <w:b/>
        </w:rPr>
        <w:t>, K</w:t>
      </w:r>
      <w:r w:rsidRPr="003B3FA8">
        <w:rPr>
          <w:rFonts w:ascii="Arial" w:hAnsi="Arial" w:cs="Arial"/>
          <w:b/>
          <w:vertAlign w:val="subscript"/>
        </w:rPr>
        <w:t>S</w:t>
      </w:r>
      <w:r w:rsidRPr="002F70A4">
        <w:rPr>
          <w:rFonts w:ascii="Arial" w:hAnsi="Arial" w:cs="Arial"/>
          <w:b/>
        </w:rPr>
        <w:t>).</w:t>
      </w:r>
    </w:p>
    <w:p w:rsidR="00E939AF" w:rsidRDefault="00E939AF" w:rsidP="00E939AF">
      <w:pPr>
        <w:spacing w:line="480" w:lineRule="auto"/>
        <w:ind w:left="1620"/>
        <w:jc w:val="both"/>
        <w:rPr>
          <w:rFonts w:ascii="Arial" w:hAnsi="Arial" w:cs="Arial"/>
        </w:rPr>
      </w:pPr>
      <w:r w:rsidRPr="00C726FF">
        <w:rPr>
          <w:rFonts w:ascii="Arial" w:hAnsi="Arial" w:cs="Arial"/>
        </w:rPr>
        <w:t>L</w:t>
      </w:r>
      <w:r>
        <w:rPr>
          <w:rFonts w:ascii="Arial" w:hAnsi="Arial" w:cs="Arial"/>
        </w:rPr>
        <w:t>a velocidad específica máxima de crecimiento celular (μ</w:t>
      </w:r>
      <w:r w:rsidRPr="003B3FA8">
        <w:rPr>
          <w:rFonts w:ascii="Arial" w:hAnsi="Arial" w:cs="Arial"/>
          <w:vertAlign w:val="subscript"/>
        </w:rPr>
        <w:t>max</w:t>
      </w:r>
      <w:r>
        <w:rPr>
          <w:rFonts w:ascii="Arial" w:hAnsi="Arial" w:cs="Arial"/>
        </w:rPr>
        <w:t>) y la constante del sustrato (K</w:t>
      </w:r>
      <w:r w:rsidRPr="003B3FA8">
        <w:rPr>
          <w:rFonts w:ascii="Arial" w:hAnsi="Arial" w:cs="Arial"/>
          <w:vertAlign w:val="subscript"/>
        </w:rPr>
        <w:t>S</w:t>
      </w:r>
      <w:r>
        <w:rPr>
          <w:rFonts w:ascii="Arial" w:hAnsi="Arial" w:cs="Arial"/>
        </w:rPr>
        <w:t>), son los parámetros del modelo cinético de Monnod, el cual relaciona la velocidad específica de crecimiento (μ) con la concentración de sustrato limitante del crecimiento (s):</w:t>
      </w:r>
    </w:p>
    <w:p w:rsidR="00E939AF" w:rsidRDefault="00E939AF" w:rsidP="00E939AF">
      <w:pPr>
        <w:ind w:left="1620"/>
        <w:jc w:val="both"/>
        <w:rPr>
          <w:rFonts w:ascii="Arial" w:hAnsi="Arial" w:cs="Arial"/>
        </w:rPr>
      </w:pPr>
    </w:p>
    <w:p w:rsidR="00E939AF" w:rsidRDefault="00E939AF" w:rsidP="00E939AF">
      <w:pPr>
        <w:ind w:left="1620"/>
        <w:jc w:val="both"/>
        <w:rPr>
          <w:rFonts w:ascii="Arial" w:hAnsi="Arial" w:cs="Arial"/>
        </w:rPr>
      </w:pPr>
      <w:r w:rsidRPr="00F9029A">
        <w:rPr>
          <w:rFonts w:ascii="Arial" w:hAnsi="Arial" w:cs="Arial"/>
          <w:position w:val="-30"/>
        </w:rPr>
        <w:object w:dxaOrig="1200" w:dyaOrig="700">
          <v:shape id="_x0000_i1090" type="#_x0000_t75" style="width:60pt;height:35pt" o:ole="">
            <v:imagedata r:id="rId140" o:title=""/>
          </v:shape>
          <o:OLEObject Type="Embed" ProgID="Equation.3" ShapeID="_x0000_i1090" DrawAspect="Content" ObjectID="_1350908396" r:id="rId141"/>
        </w:objec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(4.1)</w:t>
      </w:r>
    </w:p>
    <w:p w:rsidR="00E939AF" w:rsidRDefault="00E939AF" w:rsidP="00E939AF">
      <w:pPr>
        <w:ind w:left="1620"/>
        <w:jc w:val="both"/>
        <w:rPr>
          <w:rFonts w:ascii="Arial" w:hAnsi="Arial" w:cs="Arial"/>
        </w:rPr>
      </w:pPr>
    </w:p>
    <w:p w:rsidR="00E939AF" w:rsidRDefault="00E939AF" w:rsidP="00E939AF">
      <w:pPr>
        <w:ind w:left="1620"/>
        <w:jc w:val="both"/>
        <w:rPr>
          <w:rFonts w:ascii="Arial" w:hAnsi="Arial" w:cs="Arial"/>
        </w:rPr>
      </w:pPr>
    </w:p>
    <w:p w:rsidR="00E939AF" w:rsidRDefault="00E939AF" w:rsidP="00E939AF">
      <w:pPr>
        <w:spacing w:line="480" w:lineRule="auto"/>
        <w:ind w:left="1620"/>
        <w:jc w:val="both"/>
        <w:rPr>
          <w:rFonts w:ascii="Arial" w:hAnsi="Arial" w:cs="Arial"/>
        </w:rPr>
      </w:pPr>
      <w:r>
        <w:rPr>
          <w:rFonts w:ascii="Arial" w:hAnsi="Arial" w:cs="Arial"/>
        </w:rPr>
        <w:t>En el balance de biomasa realizado sobre un cultivo continuo generalizado (ver capitulo 2), se tuvo como resultado que la velocidad específica de crecimiento es igual a la velocidad de dilución, es decir μ = D, lo cual al sustituirlo en la ecuación de Monod, y resolviendo para s, resulta:</w:t>
      </w:r>
    </w:p>
    <w:p w:rsidR="00E939AF" w:rsidRDefault="00E939AF" w:rsidP="00E939AF">
      <w:pPr>
        <w:ind w:left="1620"/>
        <w:jc w:val="both"/>
        <w:rPr>
          <w:rFonts w:ascii="Arial" w:hAnsi="Arial" w:cs="Arial"/>
        </w:rPr>
      </w:pPr>
    </w:p>
    <w:p w:rsidR="00E939AF" w:rsidRDefault="00E939AF" w:rsidP="00E939AF">
      <w:pPr>
        <w:ind w:left="1620"/>
        <w:jc w:val="both"/>
        <w:rPr>
          <w:rFonts w:ascii="Arial" w:hAnsi="Arial" w:cs="Arial"/>
        </w:rPr>
      </w:pPr>
      <w:r w:rsidRPr="009658B8">
        <w:rPr>
          <w:rFonts w:ascii="Arial" w:hAnsi="Arial" w:cs="Arial"/>
          <w:position w:val="-30"/>
        </w:rPr>
        <w:object w:dxaOrig="1320" w:dyaOrig="700">
          <v:shape id="_x0000_i1091" type="#_x0000_t75" style="width:66pt;height:35pt" o:ole="">
            <v:imagedata r:id="rId142" o:title=""/>
          </v:shape>
          <o:OLEObject Type="Embed" ProgID="Equation.3" ShapeID="_x0000_i1091" DrawAspect="Content" ObjectID="_1350908397" r:id="rId143"/>
        </w:objec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(4.2)</w:t>
      </w:r>
    </w:p>
    <w:p w:rsidR="00E939AF" w:rsidRDefault="00E939AF" w:rsidP="00E939AF">
      <w:pPr>
        <w:ind w:left="1620"/>
        <w:jc w:val="both"/>
        <w:rPr>
          <w:rFonts w:ascii="Arial" w:hAnsi="Arial" w:cs="Arial"/>
        </w:rPr>
      </w:pPr>
    </w:p>
    <w:p w:rsidR="00E939AF" w:rsidRDefault="00E939AF" w:rsidP="00E939AF">
      <w:pPr>
        <w:ind w:left="1620"/>
        <w:jc w:val="both"/>
        <w:rPr>
          <w:rFonts w:ascii="Arial" w:hAnsi="Arial" w:cs="Arial"/>
        </w:rPr>
      </w:pPr>
    </w:p>
    <w:p w:rsidR="00E939AF" w:rsidRDefault="00E939AF" w:rsidP="00E939AF">
      <w:pPr>
        <w:spacing w:line="480" w:lineRule="auto"/>
        <w:ind w:left="1620"/>
        <w:jc w:val="both"/>
        <w:rPr>
          <w:rFonts w:ascii="Arial" w:hAnsi="Arial" w:cs="Arial"/>
        </w:rPr>
      </w:pPr>
      <w:r w:rsidRPr="00171A3C">
        <w:rPr>
          <w:rFonts w:ascii="Arial" w:hAnsi="Arial" w:cs="Arial"/>
        </w:rPr>
        <w:t>Utilizando la representación linealizada de Langmuir para esta ecuación (la cual representa la menor propagación de los errores de medición), obtenemos:</w:t>
      </w:r>
    </w:p>
    <w:p w:rsidR="00E939AF" w:rsidRDefault="00E939AF" w:rsidP="00E939AF">
      <w:pPr>
        <w:spacing w:line="480" w:lineRule="auto"/>
        <w:ind w:left="1620"/>
        <w:jc w:val="both"/>
        <w:rPr>
          <w:rFonts w:ascii="Arial" w:hAnsi="Arial" w:cs="Arial"/>
        </w:rPr>
      </w:pPr>
    </w:p>
    <w:p w:rsidR="00E939AF" w:rsidRPr="009658B8" w:rsidRDefault="00E939AF" w:rsidP="00E939AF">
      <w:pPr>
        <w:ind w:left="1620"/>
        <w:jc w:val="both"/>
        <w:rPr>
          <w:rFonts w:ascii="Arial" w:hAnsi="Arial" w:cs="Arial"/>
          <w:vertAlign w:val="subscript"/>
        </w:rPr>
      </w:pPr>
      <w:r w:rsidRPr="009658B8">
        <w:rPr>
          <w:rFonts w:ascii="Arial" w:hAnsi="Arial" w:cs="Arial"/>
          <w:position w:val="-24"/>
          <w:vertAlign w:val="subscript"/>
          <w:lang w:val="en-GB"/>
        </w:rPr>
        <w:object w:dxaOrig="2299" w:dyaOrig="600">
          <v:shape id="_x0000_i1092" type="#_x0000_t75" style="width:115pt;height:30pt" o:ole="">
            <v:imagedata r:id="rId144" o:title=""/>
          </v:shape>
          <o:OLEObject Type="Embed" ProgID="Equation.3" ShapeID="_x0000_i1092" DrawAspect="Content" ObjectID="_1350908398" r:id="rId145"/>
        </w:object>
      </w:r>
      <w:r w:rsidRPr="009658B8">
        <w:rPr>
          <w:rFonts w:ascii="Arial" w:hAnsi="Arial" w:cs="Arial"/>
          <w:vertAlign w:val="subscript"/>
        </w:rPr>
        <w:tab/>
      </w:r>
      <w:r>
        <w:rPr>
          <w:rFonts w:ascii="Arial" w:hAnsi="Arial" w:cs="Arial"/>
          <w:vertAlign w:val="subscript"/>
        </w:rPr>
        <w:tab/>
      </w:r>
      <w:r>
        <w:rPr>
          <w:rFonts w:ascii="Arial" w:hAnsi="Arial" w:cs="Arial"/>
          <w:vertAlign w:val="subscript"/>
        </w:rPr>
        <w:tab/>
      </w:r>
      <w:r>
        <w:rPr>
          <w:rFonts w:ascii="Arial" w:hAnsi="Arial" w:cs="Arial"/>
          <w:vertAlign w:val="subscript"/>
        </w:rPr>
        <w:tab/>
      </w:r>
      <w:r>
        <w:rPr>
          <w:rFonts w:ascii="Arial" w:hAnsi="Arial" w:cs="Arial"/>
          <w:vertAlign w:val="subscript"/>
        </w:rPr>
        <w:tab/>
      </w:r>
      <w:r w:rsidRPr="009658B8">
        <w:rPr>
          <w:rFonts w:ascii="Arial" w:hAnsi="Arial" w:cs="Arial"/>
          <w:sz w:val="40"/>
          <w:szCs w:val="40"/>
          <w:vertAlign w:val="subscript"/>
        </w:rPr>
        <w:t>(4.3)</w:t>
      </w:r>
    </w:p>
    <w:p w:rsidR="00E939AF" w:rsidRPr="009658B8" w:rsidRDefault="00E939AF" w:rsidP="00E939AF">
      <w:pPr>
        <w:ind w:left="1620"/>
        <w:jc w:val="both"/>
        <w:rPr>
          <w:rFonts w:ascii="Arial" w:hAnsi="Arial" w:cs="Arial"/>
        </w:rPr>
      </w:pPr>
    </w:p>
    <w:p w:rsidR="00E939AF" w:rsidRDefault="00E939AF" w:rsidP="00E939AF">
      <w:pPr>
        <w:ind w:left="1620"/>
        <w:jc w:val="both"/>
        <w:rPr>
          <w:rFonts w:ascii="Arial" w:hAnsi="Arial" w:cs="Arial"/>
          <w:i/>
        </w:rPr>
      </w:pPr>
    </w:p>
    <w:p w:rsidR="00E939AF" w:rsidRPr="00951F1E" w:rsidRDefault="00E939AF" w:rsidP="00E939AF">
      <w:pPr>
        <w:spacing w:line="480" w:lineRule="auto"/>
        <w:ind w:left="1620"/>
        <w:jc w:val="both"/>
        <w:rPr>
          <w:rFonts w:ascii="Arial" w:hAnsi="Arial" w:cs="Arial"/>
          <w:i/>
        </w:rPr>
      </w:pPr>
      <w:r w:rsidRPr="00951F1E">
        <w:rPr>
          <w:rFonts w:ascii="Arial" w:hAnsi="Arial" w:cs="Arial"/>
          <w:i/>
        </w:rPr>
        <w:t xml:space="preserve">Todo esto nos lleva a la conclusión que midiendo la concentración de sustrato una vez alcanzado el estado  estacionario a diferentes velocidades de dilución, la gráfica de  </w:t>
      </w:r>
      <w:r w:rsidRPr="009658B8">
        <w:rPr>
          <w:rFonts w:ascii="Arial" w:hAnsi="Arial" w:cs="Arial"/>
        </w:rPr>
        <w:t>s / D</w:t>
      </w:r>
      <w:r w:rsidRPr="00951F1E">
        <w:rPr>
          <w:rFonts w:ascii="Arial" w:hAnsi="Arial" w:cs="Arial"/>
          <w:i/>
        </w:rPr>
        <w:t xml:space="preserve"> vs. s es una línea recta cuya pendiente es </w:t>
      </w:r>
      <w:r w:rsidRPr="009658B8">
        <w:rPr>
          <w:rFonts w:ascii="Arial" w:hAnsi="Arial" w:cs="Arial"/>
        </w:rPr>
        <w:t>1 / μ</w:t>
      </w:r>
      <w:r w:rsidRPr="009658B8">
        <w:rPr>
          <w:rFonts w:ascii="Arial" w:hAnsi="Arial" w:cs="Arial"/>
          <w:vertAlign w:val="subscript"/>
        </w:rPr>
        <w:t>max</w:t>
      </w:r>
      <w:r w:rsidRPr="00951F1E">
        <w:rPr>
          <w:rFonts w:ascii="Arial" w:hAnsi="Arial" w:cs="Arial"/>
          <w:i/>
        </w:rPr>
        <w:t xml:space="preserve"> y cuya ordenada en el origen es </w:t>
      </w:r>
      <w:r w:rsidRPr="009658B8">
        <w:rPr>
          <w:rFonts w:ascii="Arial" w:hAnsi="Arial" w:cs="Arial"/>
        </w:rPr>
        <w:t>K</w:t>
      </w:r>
      <w:r w:rsidRPr="007A45E1">
        <w:rPr>
          <w:rFonts w:ascii="Arial" w:hAnsi="Arial" w:cs="Arial"/>
          <w:vertAlign w:val="subscript"/>
        </w:rPr>
        <w:t>s</w:t>
      </w:r>
      <w:r w:rsidRPr="009658B8">
        <w:rPr>
          <w:rFonts w:ascii="Arial" w:hAnsi="Arial" w:cs="Arial"/>
        </w:rPr>
        <w:t xml:space="preserve"> / μ</w:t>
      </w:r>
      <w:r w:rsidRPr="009658B8">
        <w:rPr>
          <w:rFonts w:ascii="Arial" w:hAnsi="Arial" w:cs="Arial"/>
          <w:vertAlign w:val="subscript"/>
        </w:rPr>
        <w:t>max</w:t>
      </w:r>
      <w:r w:rsidRPr="00951F1E">
        <w:rPr>
          <w:rFonts w:ascii="Arial" w:hAnsi="Arial" w:cs="Arial"/>
          <w:i/>
          <w:vertAlign w:val="subscript"/>
        </w:rPr>
        <w:t xml:space="preserve"> . </w:t>
      </w:r>
    </w:p>
    <w:p w:rsidR="00E939AF" w:rsidRDefault="00E939AF" w:rsidP="00E939AF">
      <w:pPr>
        <w:ind w:left="1620"/>
        <w:jc w:val="both"/>
        <w:rPr>
          <w:rFonts w:ascii="Arial" w:hAnsi="Arial" w:cs="Arial"/>
        </w:rPr>
      </w:pPr>
    </w:p>
    <w:p w:rsidR="00E939AF" w:rsidRDefault="00E939AF" w:rsidP="00E939AF">
      <w:pPr>
        <w:spacing w:line="480" w:lineRule="auto"/>
        <w:ind w:left="1620"/>
        <w:jc w:val="both"/>
        <w:rPr>
          <w:rFonts w:ascii="Arial" w:hAnsi="Arial" w:cs="Arial"/>
        </w:rPr>
      </w:pPr>
      <w:r>
        <w:rPr>
          <w:rFonts w:ascii="Arial" w:hAnsi="Arial" w:cs="Arial"/>
        </w:rPr>
        <w:t xml:space="preserve">En el prototipo experimental construido, se trabajó con cuatro caudales: 0.4; 0.8; 1.1; </w:t>
      </w:r>
      <w:smartTag w:uri="urn:schemas-microsoft-com:office:smarttags" w:element="metricconverter">
        <w:smartTagPr>
          <w:attr w:name="ProductID" w:val="1.5 l"/>
        </w:smartTagPr>
        <w:r>
          <w:rPr>
            <w:rFonts w:ascii="Arial" w:hAnsi="Arial" w:cs="Arial"/>
          </w:rPr>
          <w:t>1.5 l</w:t>
        </w:r>
      </w:smartTag>
      <w:r>
        <w:rPr>
          <w:rFonts w:ascii="Arial" w:hAnsi="Arial" w:cs="Arial"/>
        </w:rPr>
        <w:t xml:space="preserve"> / h, los cuales  para nuestro volumen de reactor = </w:t>
      </w:r>
      <w:smartTag w:uri="urn:schemas-microsoft-com:office:smarttags" w:element="metricconverter">
        <w:smartTagPr>
          <w:attr w:name="ProductID" w:val="4 l"/>
        </w:smartTagPr>
        <w:r>
          <w:rPr>
            <w:rFonts w:ascii="Arial" w:hAnsi="Arial" w:cs="Arial"/>
          </w:rPr>
          <w:t>4 l</w:t>
        </w:r>
      </w:smartTag>
      <w:r>
        <w:rPr>
          <w:rFonts w:ascii="Arial" w:hAnsi="Arial" w:cs="Arial"/>
        </w:rPr>
        <w:t>, equivalen respectivamente a las siguientes velocidades de dilución 0.15; 0.2; 0.275; 0.375 h</w:t>
      </w:r>
      <w:r w:rsidRPr="009658B8">
        <w:rPr>
          <w:rFonts w:ascii="Arial" w:hAnsi="Arial" w:cs="Arial"/>
          <w:vertAlign w:val="superscript"/>
        </w:rPr>
        <w:t>-1</w:t>
      </w:r>
      <w:r>
        <w:rPr>
          <w:rFonts w:ascii="Arial" w:hAnsi="Arial" w:cs="Arial"/>
        </w:rPr>
        <w:t>.  Las concentraciones de sustrato (sacarosa) una vez alcanzado el estado estacionario, para cada una de las velocidades de dilución empleadas, se muestran en la siguiente tabla:</w:t>
      </w:r>
    </w:p>
    <w:p w:rsidR="00E939AF" w:rsidRDefault="00E939AF" w:rsidP="00E939AF">
      <w:pPr>
        <w:spacing w:line="480" w:lineRule="auto"/>
        <w:ind w:left="1620"/>
        <w:jc w:val="both"/>
        <w:rPr>
          <w:rFonts w:ascii="Arial" w:hAnsi="Arial" w:cs="Arial"/>
        </w:rPr>
      </w:pPr>
    </w:p>
    <w:p w:rsidR="00E939AF" w:rsidRDefault="00E939AF" w:rsidP="00E939AF">
      <w:pPr>
        <w:spacing w:line="480" w:lineRule="auto"/>
        <w:ind w:left="1620"/>
        <w:jc w:val="both"/>
        <w:rPr>
          <w:rFonts w:ascii="Arial" w:hAnsi="Arial" w:cs="Arial"/>
        </w:rPr>
      </w:pPr>
      <w:r w:rsidRPr="00180A45">
        <w:rPr>
          <w:rFonts w:ascii="Arial" w:hAnsi="Arial" w:cs="Arial"/>
          <w:b/>
        </w:rPr>
        <w:t>Tabla 7.</w:t>
      </w:r>
      <w:r>
        <w:rPr>
          <w:rFonts w:ascii="Arial" w:hAnsi="Arial" w:cs="Arial"/>
        </w:rPr>
        <w:t xml:space="preserve"> Hoja de cálculo desarrollada para el procesamiento de los datos obtenidos durante la operación del quimiostato, con el fin de obtener μ</w:t>
      </w:r>
      <w:r w:rsidRPr="008968A5">
        <w:rPr>
          <w:rFonts w:ascii="Arial" w:hAnsi="Arial" w:cs="Arial"/>
          <w:vertAlign w:val="subscript"/>
        </w:rPr>
        <w:t>max</w:t>
      </w:r>
      <w:r>
        <w:rPr>
          <w:rFonts w:ascii="Arial" w:hAnsi="Arial" w:cs="Arial"/>
        </w:rPr>
        <w:t xml:space="preserve"> y K</w:t>
      </w:r>
      <w:r w:rsidRPr="008968A5">
        <w:rPr>
          <w:rFonts w:ascii="Arial" w:hAnsi="Arial" w:cs="Arial"/>
          <w:vertAlign w:val="subscript"/>
        </w:rPr>
        <w:t>s</w:t>
      </w:r>
      <w:r>
        <w:rPr>
          <w:rFonts w:ascii="Arial" w:hAnsi="Arial" w:cs="Arial"/>
        </w:rPr>
        <w:t>.</w:t>
      </w:r>
    </w:p>
    <w:p w:rsidR="00E939AF" w:rsidRDefault="00E939AF" w:rsidP="00E939AF">
      <w:pPr>
        <w:ind w:left="1620"/>
        <w:jc w:val="both"/>
        <w:rPr>
          <w:rFonts w:ascii="Arial" w:hAnsi="Arial" w:cs="Arial"/>
        </w:rPr>
      </w:pPr>
    </w:p>
    <w:tbl>
      <w:tblPr>
        <w:tblW w:w="4580" w:type="dxa"/>
        <w:jc w:val="center"/>
        <w:tblInd w:w="60" w:type="dxa"/>
        <w:tblCellMar>
          <w:left w:w="70" w:type="dxa"/>
          <w:right w:w="70" w:type="dxa"/>
        </w:tblCellMar>
        <w:tblLook w:val="0000"/>
      </w:tblPr>
      <w:tblGrid>
        <w:gridCol w:w="1020"/>
        <w:gridCol w:w="1160"/>
        <w:gridCol w:w="1220"/>
        <w:gridCol w:w="1180"/>
      </w:tblGrid>
      <w:tr w:rsidR="00E939AF" w:rsidTr="003E20B5">
        <w:trPr>
          <w:trHeight w:val="1410"/>
          <w:jc w:val="center"/>
        </w:trPr>
        <w:tc>
          <w:tcPr>
            <w:tcW w:w="1020" w:type="dxa"/>
            <w:tcBorders>
              <w:top w:val="single" w:sz="8" w:space="0" w:color="auto"/>
              <w:left w:val="single" w:sz="8" w:space="0" w:color="auto"/>
              <w:bottom w:val="single" w:sz="8" w:space="0" w:color="auto"/>
              <w:right w:val="single" w:sz="4" w:space="0" w:color="auto"/>
            </w:tcBorders>
            <w:shd w:val="clear" w:color="auto" w:fill="auto"/>
            <w:vAlign w:val="center"/>
          </w:tcPr>
          <w:p w:rsidR="00E939AF" w:rsidRDefault="00E939AF" w:rsidP="003E20B5">
            <w:pPr>
              <w:jc w:val="center"/>
              <w:rPr>
                <w:rFonts w:ascii="Arial" w:hAnsi="Arial" w:cs="Arial"/>
                <w:b/>
                <w:bCs/>
                <w:sz w:val="22"/>
                <w:szCs w:val="22"/>
              </w:rPr>
            </w:pPr>
            <w:r>
              <w:rPr>
                <w:rFonts w:ascii="Arial" w:hAnsi="Arial" w:cs="Arial"/>
                <w:b/>
                <w:bCs/>
                <w:sz w:val="22"/>
                <w:szCs w:val="22"/>
              </w:rPr>
              <w:lastRenderedPageBreak/>
              <w:t>Caudal</w:t>
            </w:r>
            <w:r>
              <w:rPr>
                <w:rFonts w:ascii="Arial" w:hAnsi="Arial" w:cs="Arial"/>
                <w:b/>
                <w:bCs/>
                <w:sz w:val="22"/>
                <w:szCs w:val="22"/>
              </w:rPr>
              <w:br/>
              <w:t>( lt /h )</w:t>
            </w:r>
          </w:p>
        </w:tc>
        <w:tc>
          <w:tcPr>
            <w:tcW w:w="1160" w:type="dxa"/>
            <w:tcBorders>
              <w:top w:val="single" w:sz="8" w:space="0" w:color="auto"/>
              <w:left w:val="nil"/>
              <w:bottom w:val="single" w:sz="8" w:space="0" w:color="auto"/>
              <w:right w:val="single" w:sz="4" w:space="0" w:color="auto"/>
            </w:tcBorders>
            <w:shd w:val="clear" w:color="auto" w:fill="auto"/>
            <w:vAlign w:val="center"/>
          </w:tcPr>
          <w:p w:rsidR="00E939AF" w:rsidRDefault="00E939AF" w:rsidP="003E20B5">
            <w:pPr>
              <w:jc w:val="center"/>
              <w:rPr>
                <w:rFonts w:ascii="Arial" w:hAnsi="Arial" w:cs="Arial"/>
                <w:b/>
                <w:bCs/>
                <w:sz w:val="20"/>
                <w:szCs w:val="20"/>
              </w:rPr>
            </w:pPr>
            <w:r>
              <w:rPr>
                <w:rFonts w:ascii="Arial" w:hAnsi="Arial" w:cs="Arial"/>
                <w:b/>
                <w:bCs/>
                <w:sz w:val="20"/>
                <w:szCs w:val="20"/>
              </w:rPr>
              <w:t>Veloc.</w:t>
            </w:r>
            <w:r>
              <w:rPr>
                <w:rFonts w:ascii="Arial" w:hAnsi="Arial" w:cs="Arial"/>
                <w:b/>
                <w:bCs/>
                <w:sz w:val="20"/>
                <w:szCs w:val="20"/>
              </w:rPr>
              <w:br/>
              <w:t xml:space="preserve">dilución, </w:t>
            </w:r>
            <w:r>
              <w:rPr>
                <w:rFonts w:ascii="Arial" w:hAnsi="Arial" w:cs="Arial"/>
                <w:b/>
                <w:bCs/>
                <w:sz w:val="20"/>
                <w:szCs w:val="20"/>
              </w:rPr>
              <w:br/>
              <w:t>D, ( 1 / h )</w:t>
            </w:r>
          </w:p>
        </w:tc>
        <w:tc>
          <w:tcPr>
            <w:tcW w:w="1220" w:type="dxa"/>
            <w:tcBorders>
              <w:top w:val="single" w:sz="8" w:space="0" w:color="auto"/>
              <w:left w:val="nil"/>
              <w:bottom w:val="single" w:sz="8" w:space="0" w:color="auto"/>
              <w:right w:val="single" w:sz="4" w:space="0" w:color="auto"/>
            </w:tcBorders>
            <w:shd w:val="clear" w:color="auto" w:fill="auto"/>
            <w:vAlign w:val="center"/>
          </w:tcPr>
          <w:p w:rsidR="00E939AF" w:rsidRPr="008968A5" w:rsidRDefault="00E939AF" w:rsidP="003E20B5">
            <w:pPr>
              <w:jc w:val="center"/>
              <w:rPr>
                <w:rFonts w:ascii="Arial" w:hAnsi="Arial" w:cs="Arial"/>
                <w:b/>
                <w:bCs/>
                <w:sz w:val="20"/>
                <w:szCs w:val="20"/>
                <w:lang w:val="en-US"/>
              </w:rPr>
            </w:pPr>
            <w:r>
              <w:rPr>
                <w:rFonts w:ascii="Arial" w:hAnsi="Arial" w:cs="Arial"/>
                <w:b/>
                <w:bCs/>
                <w:sz w:val="20"/>
                <w:szCs w:val="20"/>
                <w:lang w:val="en-US"/>
              </w:rPr>
              <w:t>Conct.</w:t>
            </w:r>
            <w:r>
              <w:rPr>
                <w:rFonts w:ascii="Arial" w:hAnsi="Arial" w:cs="Arial"/>
                <w:b/>
                <w:bCs/>
                <w:sz w:val="20"/>
                <w:szCs w:val="20"/>
                <w:lang w:val="en-US"/>
              </w:rPr>
              <w:br/>
              <w:t xml:space="preserve">sustrato, </w:t>
            </w:r>
            <w:r>
              <w:rPr>
                <w:rFonts w:ascii="Arial" w:hAnsi="Arial" w:cs="Arial"/>
                <w:b/>
                <w:bCs/>
                <w:sz w:val="20"/>
                <w:szCs w:val="20"/>
                <w:lang w:val="en-US"/>
              </w:rPr>
              <w:br/>
              <w:t>s, ( g / l</w:t>
            </w:r>
            <w:r w:rsidRPr="008968A5">
              <w:rPr>
                <w:rFonts w:ascii="Arial" w:hAnsi="Arial" w:cs="Arial"/>
                <w:b/>
                <w:bCs/>
                <w:sz w:val="20"/>
                <w:szCs w:val="20"/>
                <w:lang w:val="en-US"/>
              </w:rPr>
              <w:t xml:space="preserve"> )</w:t>
            </w:r>
          </w:p>
        </w:tc>
        <w:tc>
          <w:tcPr>
            <w:tcW w:w="1180" w:type="dxa"/>
            <w:tcBorders>
              <w:top w:val="single" w:sz="8" w:space="0" w:color="auto"/>
              <w:left w:val="nil"/>
              <w:bottom w:val="single" w:sz="8" w:space="0" w:color="auto"/>
              <w:right w:val="single" w:sz="8" w:space="0" w:color="auto"/>
            </w:tcBorders>
            <w:shd w:val="clear" w:color="auto" w:fill="auto"/>
            <w:noWrap/>
            <w:vAlign w:val="center"/>
          </w:tcPr>
          <w:p w:rsidR="00E939AF" w:rsidRDefault="00E939AF" w:rsidP="003E20B5">
            <w:pPr>
              <w:jc w:val="center"/>
              <w:rPr>
                <w:rFonts w:ascii="Arial" w:hAnsi="Arial" w:cs="Arial"/>
                <w:b/>
                <w:bCs/>
                <w:sz w:val="20"/>
                <w:szCs w:val="20"/>
              </w:rPr>
            </w:pPr>
            <w:r>
              <w:rPr>
                <w:rFonts w:ascii="Arial" w:hAnsi="Arial" w:cs="Arial"/>
                <w:b/>
                <w:bCs/>
                <w:sz w:val="20"/>
                <w:szCs w:val="20"/>
              </w:rPr>
              <w:t>s / D</w:t>
            </w:r>
          </w:p>
        </w:tc>
      </w:tr>
      <w:tr w:rsidR="00E939AF" w:rsidTr="003E20B5">
        <w:trPr>
          <w:trHeight w:val="300"/>
          <w:jc w:val="center"/>
        </w:trPr>
        <w:tc>
          <w:tcPr>
            <w:tcW w:w="1020" w:type="dxa"/>
            <w:tcBorders>
              <w:top w:val="nil"/>
              <w:left w:val="single" w:sz="8" w:space="0" w:color="auto"/>
              <w:bottom w:val="single" w:sz="4" w:space="0" w:color="auto"/>
              <w:right w:val="single" w:sz="4" w:space="0" w:color="auto"/>
            </w:tcBorders>
            <w:shd w:val="clear" w:color="auto" w:fill="auto"/>
            <w:noWrap/>
            <w:vAlign w:val="bottom"/>
          </w:tcPr>
          <w:p w:rsidR="00E939AF" w:rsidRDefault="00E939AF" w:rsidP="003E20B5">
            <w:pPr>
              <w:jc w:val="center"/>
              <w:rPr>
                <w:rFonts w:ascii="Arial" w:hAnsi="Arial" w:cs="Arial"/>
                <w:sz w:val="22"/>
                <w:szCs w:val="22"/>
              </w:rPr>
            </w:pPr>
            <w:r>
              <w:rPr>
                <w:rFonts w:ascii="Arial" w:hAnsi="Arial" w:cs="Arial"/>
                <w:sz w:val="22"/>
                <w:szCs w:val="22"/>
              </w:rPr>
              <w:t>0,400</w:t>
            </w:r>
          </w:p>
        </w:tc>
        <w:tc>
          <w:tcPr>
            <w:tcW w:w="1160" w:type="dxa"/>
            <w:tcBorders>
              <w:top w:val="nil"/>
              <w:left w:val="nil"/>
              <w:bottom w:val="single" w:sz="4" w:space="0" w:color="auto"/>
              <w:right w:val="single" w:sz="4" w:space="0" w:color="auto"/>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0,100</w:t>
            </w:r>
          </w:p>
        </w:tc>
        <w:tc>
          <w:tcPr>
            <w:tcW w:w="1220" w:type="dxa"/>
            <w:tcBorders>
              <w:top w:val="nil"/>
              <w:left w:val="nil"/>
              <w:bottom w:val="single" w:sz="4" w:space="0" w:color="auto"/>
              <w:right w:val="single" w:sz="4" w:space="0" w:color="auto"/>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21,722</w:t>
            </w:r>
          </w:p>
        </w:tc>
        <w:tc>
          <w:tcPr>
            <w:tcW w:w="1180" w:type="dxa"/>
            <w:tcBorders>
              <w:top w:val="nil"/>
              <w:left w:val="nil"/>
              <w:bottom w:val="single" w:sz="4" w:space="0" w:color="auto"/>
              <w:right w:val="single" w:sz="8" w:space="0" w:color="auto"/>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0,400</w:t>
            </w:r>
          </w:p>
        </w:tc>
      </w:tr>
      <w:tr w:rsidR="00E939AF" w:rsidTr="003E20B5">
        <w:trPr>
          <w:trHeight w:val="300"/>
          <w:jc w:val="center"/>
        </w:trPr>
        <w:tc>
          <w:tcPr>
            <w:tcW w:w="1020" w:type="dxa"/>
            <w:tcBorders>
              <w:top w:val="nil"/>
              <w:left w:val="single" w:sz="8" w:space="0" w:color="auto"/>
              <w:bottom w:val="single" w:sz="4" w:space="0" w:color="auto"/>
              <w:right w:val="single" w:sz="4" w:space="0" w:color="auto"/>
            </w:tcBorders>
            <w:shd w:val="clear" w:color="auto" w:fill="auto"/>
            <w:noWrap/>
            <w:vAlign w:val="bottom"/>
          </w:tcPr>
          <w:p w:rsidR="00E939AF" w:rsidRDefault="00E939AF" w:rsidP="003E20B5">
            <w:pPr>
              <w:jc w:val="center"/>
              <w:rPr>
                <w:rFonts w:ascii="Arial" w:hAnsi="Arial" w:cs="Arial"/>
                <w:sz w:val="22"/>
                <w:szCs w:val="22"/>
              </w:rPr>
            </w:pPr>
            <w:r>
              <w:rPr>
                <w:rFonts w:ascii="Arial" w:hAnsi="Arial" w:cs="Arial"/>
                <w:sz w:val="22"/>
                <w:szCs w:val="22"/>
              </w:rPr>
              <w:t>0,800</w:t>
            </w:r>
          </w:p>
        </w:tc>
        <w:tc>
          <w:tcPr>
            <w:tcW w:w="1160" w:type="dxa"/>
            <w:tcBorders>
              <w:top w:val="nil"/>
              <w:left w:val="nil"/>
              <w:bottom w:val="single" w:sz="4" w:space="0" w:color="auto"/>
              <w:right w:val="single" w:sz="4" w:space="0" w:color="auto"/>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0,200</w:t>
            </w:r>
          </w:p>
        </w:tc>
        <w:tc>
          <w:tcPr>
            <w:tcW w:w="1220" w:type="dxa"/>
            <w:tcBorders>
              <w:top w:val="nil"/>
              <w:left w:val="nil"/>
              <w:bottom w:val="single" w:sz="4" w:space="0" w:color="auto"/>
              <w:right w:val="single" w:sz="4" w:space="0" w:color="auto"/>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22,682</w:t>
            </w:r>
          </w:p>
        </w:tc>
        <w:tc>
          <w:tcPr>
            <w:tcW w:w="1180" w:type="dxa"/>
            <w:tcBorders>
              <w:top w:val="nil"/>
              <w:left w:val="nil"/>
              <w:bottom w:val="single" w:sz="4" w:space="0" w:color="auto"/>
              <w:right w:val="single" w:sz="8" w:space="0" w:color="auto"/>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0,500</w:t>
            </w:r>
          </w:p>
        </w:tc>
      </w:tr>
      <w:tr w:rsidR="00E939AF" w:rsidTr="003E20B5">
        <w:trPr>
          <w:trHeight w:val="300"/>
          <w:jc w:val="center"/>
        </w:trPr>
        <w:tc>
          <w:tcPr>
            <w:tcW w:w="1020" w:type="dxa"/>
            <w:tcBorders>
              <w:top w:val="nil"/>
              <w:left w:val="single" w:sz="8" w:space="0" w:color="auto"/>
              <w:bottom w:val="single" w:sz="4" w:space="0" w:color="auto"/>
              <w:right w:val="single" w:sz="4" w:space="0" w:color="auto"/>
            </w:tcBorders>
            <w:shd w:val="clear" w:color="auto" w:fill="auto"/>
            <w:noWrap/>
            <w:vAlign w:val="bottom"/>
          </w:tcPr>
          <w:p w:rsidR="00E939AF" w:rsidRDefault="00E939AF" w:rsidP="003E20B5">
            <w:pPr>
              <w:jc w:val="center"/>
              <w:rPr>
                <w:rFonts w:ascii="Arial" w:hAnsi="Arial" w:cs="Arial"/>
                <w:sz w:val="22"/>
                <w:szCs w:val="22"/>
              </w:rPr>
            </w:pPr>
            <w:r>
              <w:rPr>
                <w:rFonts w:ascii="Arial" w:hAnsi="Arial" w:cs="Arial"/>
                <w:sz w:val="22"/>
                <w:szCs w:val="22"/>
              </w:rPr>
              <w:t>1,100</w:t>
            </w:r>
          </w:p>
        </w:tc>
        <w:tc>
          <w:tcPr>
            <w:tcW w:w="1160" w:type="dxa"/>
            <w:tcBorders>
              <w:top w:val="nil"/>
              <w:left w:val="nil"/>
              <w:bottom w:val="single" w:sz="4" w:space="0" w:color="auto"/>
              <w:right w:val="single" w:sz="4" w:space="0" w:color="auto"/>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0,275</w:t>
            </w:r>
          </w:p>
        </w:tc>
        <w:tc>
          <w:tcPr>
            <w:tcW w:w="1220" w:type="dxa"/>
            <w:tcBorders>
              <w:top w:val="nil"/>
              <w:left w:val="nil"/>
              <w:bottom w:val="single" w:sz="4" w:space="0" w:color="auto"/>
              <w:right w:val="single" w:sz="4" w:space="0" w:color="auto"/>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23,738</w:t>
            </w:r>
          </w:p>
        </w:tc>
        <w:tc>
          <w:tcPr>
            <w:tcW w:w="1180" w:type="dxa"/>
            <w:tcBorders>
              <w:top w:val="nil"/>
              <w:left w:val="nil"/>
              <w:bottom w:val="single" w:sz="4" w:space="0" w:color="auto"/>
              <w:right w:val="single" w:sz="8" w:space="0" w:color="auto"/>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0,545</w:t>
            </w:r>
          </w:p>
        </w:tc>
      </w:tr>
      <w:tr w:rsidR="00E939AF" w:rsidTr="003E20B5">
        <w:trPr>
          <w:trHeight w:val="315"/>
          <w:jc w:val="center"/>
        </w:trPr>
        <w:tc>
          <w:tcPr>
            <w:tcW w:w="1020" w:type="dxa"/>
            <w:tcBorders>
              <w:top w:val="nil"/>
              <w:left w:val="single" w:sz="8" w:space="0" w:color="auto"/>
              <w:bottom w:val="single" w:sz="8" w:space="0" w:color="auto"/>
              <w:right w:val="single" w:sz="4" w:space="0" w:color="auto"/>
            </w:tcBorders>
            <w:shd w:val="clear" w:color="auto" w:fill="auto"/>
            <w:noWrap/>
            <w:vAlign w:val="bottom"/>
          </w:tcPr>
          <w:p w:rsidR="00E939AF" w:rsidRDefault="00E939AF" w:rsidP="003E20B5">
            <w:pPr>
              <w:jc w:val="center"/>
              <w:rPr>
                <w:rFonts w:ascii="Arial" w:hAnsi="Arial" w:cs="Arial"/>
                <w:sz w:val="22"/>
                <w:szCs w:val="22"/>
              </w:rPr>
            </w:pPr>
            <w:r>
              <w:rPr>
                <w:rFonts w:ascii="Arial" w:hAnsi="Arial" w:cs="Arial"/>
                <w:sz w:val="22"/>
                <w:szCs w:val="22"/>
              </w:rPr>
              <w:t>1,500</w:t>
            </w:r>
          </w:p>
        </w:tc>
        <w:tc>
          <w:tcPr>
            <w:tcW w:w="1160" w:type="dxa"/>
            <w:tcBorders>
              <w:top w:val="nil"/>
              <w:left w:val="nil"/>
              <w:bottom w:val="single" w:sz="8" w:space="0" w:color="auto"/>
              <w:right w:val="single" w:sz="4" w:space="0" w:color="auto"/>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0,375</w:t>
            </w:r>
          </w:p>
        </w:tc>
        <w:tc>
          <w:tcPr>
            <w:tcW w:w="1220" w:type="dxa"/>
            <w:tcBorders>
              <w:top w:val="nil"/>
              <w:left w:val="nil"/>
              <w:bottom w:val="single" w:sz="8" w:space="0" w:color="auto"/>
              <w:right w:val="single" w:sz="4" w:space="0" w:color="auto"/>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23,894</w:t>
            </w:r>
          </w:p>
        </w:tc>
        <w:tc>
          <w:tcPr>
            <w:tcW w:w="1180" w:type="dxa"/>
            <w:tcBorders>
              <w:top w:val="nil"/>
              <w:left w:val="nil"/>
              <w:bottom w:val="single" w:sz="8" w:space="0" w:color="auto"/>
              <w:right w:val="single" w:sz="8" w:space="0" w:color="auto"/>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0,800</w:t>
            </w:r>
          </w:p>
        </w:tc>
      </w:tr>
    </w:tbl>
    <w:p w:rsidR="00E939AF" w:rsidRDefault="00E939AF" w:rsidP="00E939AF">
      <w:pPr>
        <w:jc w:val="both"/>
        <w:rPr>
          <w:rFonts w:ascii="Arial" w:hAnsi="Arial" w:cs="Arial"/>
        </w:rPr>
      </w:pPr>
    </w:p>
    <w:p w:rsidR="00E939AF" w:rsidRDefault="00E939AF" w:rsidP="00E939AF">
      <w:pPr>
        <w:spacing w:line="480" w:lineRule="auto"/>
        <w:ind w:left="1620"/>
        <w:jc w:val="both"/>
        <w:rPr>
          <w:rFonts w:ascii="Arial" w:hAnsi="Arial" w:cs="Arial"/>
        </w:rPr>
      </w:pPr>
      <w:r w:rsidRPr="00180A45">
        <w:rPr>
          <w:rFonts w:ascii="Arial" w:hAnsi="Arial" w:cs="Arial"/>
          <w:b/>
        </w:rPr>
        <w:t>Elaborado por:</w:t>
      </w:r>
      <w:r>
        <w:rPr>
          <w:rFonts w:ascii="Arial" w:hAnsi="Arial" w:cs="Arial"/>
        </w:rPr>
        <w:t xml:space="preserve"> Gandhi Armas Andrade.</w:t>
      </w:r>
    </w:p>
    <w:p w:rsidR="00E939AF" w:rsidRDefault="00E939AF" w:rsidP="00E939AF">
      <w:pPr>
        <w:ind w:left="1620"/>
        <w:jc w:val="both"/>
        <w:rPr>
          <w:rFonts w:ascii="Arial" w:hAnsi="Arial" w:cs="Arial"/>
        </w:rPr>
      </w:pPr>
    </w:p>
    <w:p w:rsidR="00E939AF" w:rsidRDefault="00E939AF" w:rsidP="00E939AF">
      <w:pPr>
        <w:spacing w:line="480" w:lineRule="auto"/>
        <w:ind w:left="1620"/>
        <w:jc w:val="both"/>
        <w:rPr>
          <w:rFonts w:ascii="Arial" w:hAnsi="Arial" w:cs="Arial"/>
        </w:rPr>
      </w:pPr>
      <w:r>
        <w:rPr>
          <w:rFonts w:ascii="Arial" w:hAnsi="Arial" w:cs="Arial"/>
        </w:rPr>
        <w:t>Las parejas de valores (s/D vs s) y la línea de tendencia que mejor se ajusta a este conjunto de datos, se muestran a continuación:</w:t>
      </w:r>
    </w:p>
    <w:p w:rsidR="00E939AF" w:rsidRDefault="00E939AF" w:rsidP="00E939AF">
      <w:pPr>
        <w:spacing w:line="480" w:lineRule="auto"/>
        <w:ind w:left="1620"/>
        <w:jc w:val="both"/>
        <w:rPr>
          <w:rFonts w:ascii="Arial" w:hAnsi="Arial" w:cs="Arial"/>
        </w:rPr>
      </w:pPr>
    </w:p>
    <w:p w:rsidR="00E939AF" w:rsidRPr="00CA0284" w:rsidRDefault="00E939AF" w:rsidP="00E939AF">
      <w:pPr>
        <w:spacing w:line="480" w:lineRule="auto"/>
        <w:ind w:left="1440"/>
        <w:jc w:val="center"/>
        <w:rPr>
          <w:rFonts w:ascii="Arial" w:hAnsi="Arial" w:cs="Arial"/>
        </w:rPr>
      </w:pPr>
      <w:r>
        <w:rPr>
          <w:noProof/>
        </w:rPr>
        <w:drawing>
          <wp:inline distT="0" distB="0" distL="0" distR="0">
            <wp:extent cx="4457700" cy="2921000"/>
            <wp:effectExtent l="0" t="0" r="0" b="0"/>
            <wp:docPr id="89" name="Imagen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46"/>
                    <a:srcRect/>
                    <a:stretch>
                      <a:fillRect/>
                    </a:stretch>
                  </pic:blipFill>
                  <pic:spPr bwMode="auto">
                    <a:xfrm>
                      <a:off x="0" y="0"/>
                      <a:ext cx="4457700" cy="2921000"/>
                    </a:xfrm>
                    <a:prstGeom prst="rect">
                      <a:avLst/>
                    </a:prstGeom>
                    <a:noFill/>
                    <a:ln w="9525">
                      <a:noFill/>
                      <a:miter lim="800000"/>
                      <a:headEnd/>
                      <a:tailEnd/>
                    </a:ln>
                  </pic:spPr>
                </pic:pic>
              </a:graphicData>
            </a:graphic>
          </wp:inline>
        </w:drawing>
      </w:r>
    </w:p>
    <w:p w:rsidR="00E939AF" w:rsidRPr="000E2989" w:rsidRDefault="00E939AF" w:rsidP="00E939AF">
      <w:pPr>
        <w:ind w:left="1620"/>
        <w:jc w:val="both"/>
        <w:rPr>
          <w:rFonts w:ascii="Arial" w:hAnsi="Arial" w:cs="Arial"/>
        </w:rPr>
      </w:pPr>
      <w:r>
        <w:rPr>
          <w:rFonts w:ascii="Arial" w:hAnsi="Arial" w:cs="Arial"/>
          <w:b/>
        </w:rPr>
        <w:t>Figura 4.3</w:t>
      </w:r>
      <w:r w:rsidRPr="00180A45">
        <w:rPr>
          <w:rFonts w:ascii="Arial" w:hAnsi="Arial" w:cs="Arial"/>
          <w:b/>
        </w:rPr>
        <w:t xml:space="preserve">. </w:t>
      </w:r>
      <w:r>
        <w:rPr>
          <w:rFonts w:ascii="Arial" w:hAnsi="Arial" w:cs="Arial"/>
        </w:rPr>
        <w:t>Determinación gráfica de los parámetros cinéticos intrínsecos. (</w:t>
      </w:r>
      <w:r w:rsidRPr="000E2989">
        <w:rPr>
          <w:rFonts w:ascii="Arial" w:hAnsi="Arial" w:cs="Arial"/>
        </w:rPr>
        <w:t>Elaborado por:</w:t>
      </w:r>
      <w:r>
        <w:rPr>
          <w:rFonts w:ascii="Arial" w:hAnsi="Arial" w:cs="Arial"/>
        </w:rPr>
        <w:t xml:space="preserve"> Gandhi Armas Andrade).</w:t>
      </w:r>
    </w:p>
    <w:p w:rsidR="00E939AF" w:rsidRDefault="00E939AF" w:rsidP="00E939AF">
      <w:pPr>
        <w:ind w:left="1620"/>
        <w:jc w:val="both"/>
        <w:rPr>
          <w:rFonts w:ascii="Arial" w:hAnsi="Arial" w:cs="Arial"/>
        </w:rPr>
      </w:pPr>
    </w:p>
    <w:p w:rsidR="00E939AF" w:rsidRPr="00171A3C" w:rsidRDefault="00E939AF" w:rsidP="00E939AF">
      <w:pPr>
        <w:ind w:left="1620"/>
        <w:jc w:val="both"/>
        <w:rPr>
          <w:rFonts w:ascii="Arial" w:hAnsi="Arial" w:cs="Arial"/>
        </w:rPr>
      </w:pPr>
    </w:p>
    <w:p w:rsidR="00E939AF" w:rsidRDefault="00E939AF" w:rsidP="00E939AF">
      <w:pPr>
        <w:spacing w:line="480" w:lineRule="auto"/>
        <w:ind w:left="1620"/>
        <w:jc w:val="both"/>
        <w:rPr>
          <w:rFonts w:ascii="Arial" w:hAnsi="Arial" w:cs="Arial"/>
        </w:rPr>
      </w:pPr>
      <w:r>
        <w:rPr>
          <w:rFonts w:ascii="Arial" w:hAnsi="Arial" w:cs="Arial"/>
        </w:rPr>
        <w:lastRenderedPageBreak/>
        <w:t>La ecuación de la línea de tendencia, adjunta al gráfico, proporciona explícitamente la pendiente y ordenada en el origen de la misma.   Recordando que la pendiente de la recta es 1 / μ</w:t>
      </w:r>
      <w:r w:rsidRPr="007A45E1">
        <w:rPr>
          <w:rFonts w:ascii="Arial" w:hAnsi="Arial" w:cs="Arial"/>
          <w:vertAlign w:val="subscript"/>
        </w:rPr>
        <w:t>max</w:t>
      </w:r>
      <w:r>
        <w:rPr>
          <w:rFonts w:ascii="Arial" w:hAnsi="Arial" w:cs="Arial"/>
        </w:rPr>
        <w:t xml:space="preserve"> y su  ordenada en el origen es k</w:t>
      </w:r>
      <w:r w:rsidRPr="007A45E1">
        <w:rPr>
          <w:rFonts w:ascii="Arial" w:hAnsi="Arial" w:cs="Arial"/>
          <w:vertAlign w:val="subscript"/>
        </w:rPr>
        <w:t>s</w:t>
      </w:r>
      <w:r>
        <w:rPr>
          <w:rFonts w:ascii="Arial" w:hAnsi="Arial" w:cs="Arial"/>
        </w:rPr>
        <w:t xml:space="preserve"> / μ</w:t>
      </w:r>
      <w:r w:rsidRPr="007A45E1">
        <w:rPr>
          <w:rFonts w:ascii="Arial" w:hAnsi="Arial" w:cs="Arial"/>
          <w:vertAlign w:val="subscript"/>
        </w:rPr>
        <w:t>max</w:t>
      </w:r>
      <w:r>
        <w:rPr>
          <w:rFonts w:ascii="Arial" w:hAnsi="Arial" w:cs="Arial"/>
        </w:rPr>
        <w:t>, tenemos que: μ</w:t>
      </w:r>
      <w:r w:rsidRPr="00CA0284">
        <w:rPr>
          <w:rFonts w:ascii="Arial" w:hAnsi="Arial" w:cs="Arial"/>
          <w:vertAlign w:val="subscript"/>
        </w:rPr>
        <w:t>max</w:t>
      </w:r>
      <w:r>
        <w:rPr>
          <w:rFonts w:ascii="Arial" w:hAnsi="Arial" w:cs="Arial"/>
        </w:rPr>
        <w:t xml:space="preserve"> = 0.6549 y K</w:t>
      </w:r>
      <w:r w:rsidRPr="00CA0284">
        <w:rPr>
          <w:rFonts w:ascii="Arial" w:hAnsi="Arial" w:cs="Arial"/>
          <w:vertAlign w:val="subscript"/>
        </w:rPr>
        <w:t>s</w:t>
      </w:r>
      <w:r>
        <w:rPr>
          <w:rFonts w:ascii="Arial" w:hAnsi="Arial" w:cs="Arial"/>
        </w:rPr>
        <w:t xml:space="preserve"> = 0.22.</w:t>
      </w:r>
    </w:p>
    <w:p w:rsidR="00E939AF" w:rsidRDefault="00E939AF" w:rsidP="00E939AF">
      <w:pPr>
        <w:ind w:left="1620"/>
        <w:jc w:val="both"/>
        <w:rPr>
          <w:rFonts w:ascii="Arial" w:hAnsi="Arial" w:cs="Arial"/>
        </w:rPr>
      </w:pPr>
    </w:p>
    <w:p w:rsidR="00E939AF" w:rsidRPr="00171A3C" w:rsidRDefault="00E939AF" w:rsidP="00E939AF">
      <w:pPr>
        <w:spacing w:line="480" w:lineRule="auto"/>
        <w:ind w:left="1620"/>
        <w:jc w:val="both"/>
        <w:rPr>
          <w:rFonts w:ascii="Arial" w:hAnsi="Arial" w:cs="Arial"/>
        </w:rPr>
      </w:pPr>
      <w:r>
        <w:rPr>
          <w:rFonts w:ascii="Arial" w:hAnsi="Arial" w:cs="Arial"/>
        </w:rPr>
        <w:t xml:space="preserve">Se observa que la velocidad específica máxima de crecimiento celular calculada con el uso de los datos del reactor continuo, es prácticamente el mismo que el obtenido mediante los datos del cultivo discontinuo, lo cual es satisfactoriamente congruente. </w:t>
      </w:r>
    </w:p>
    <w:p w:rsidR="00E939AF" w:rsidRPr="00171A3C" w:rsidRDefault="00E939AF" w:rsidP="00E939AF">
      <w:pPr>
        <w:spacing w:line="480" w:lineRule="auto"/>
        <w:ind w:left="1260"/>
        <w:jc w:val="both"/>
        <w:rPr>
          <w:rFonts w:ascii="Arial" w:hAnsi="Arial" w:cs="Arial"/>
        </w:rPr>
      </w:pPr>
    </w:p>
    <w:p w:rsidR="00E939AF" w:rsidRDefault="00E939AF" w:rsidP="00E939AF">
      <w:pPr>
        <w:numPr>
          <w:ilvl w:val="2"/>
          <w:numId w:val="32"/>
        </w:numPr>
        <w:spacing w:line="480" w:lineRule="auto"/>
        <w:ind w:left="1620" w:hanging="720"/>
        <w:jc w:val="both"/>
        <w:rPr>
          <w:rFonts w:ascii="Arial" w:hAnsi="Arial" w:cs="Arial"/>
          <w:b/>
        </w:rPr>
      </w:pPr>
      <w:r w:rsidRPr="002F70A4">
        <w:rPr>
          <w:rFonts w:ascii="Arial" w:hAnsi="Arial" w:cs="Arial"/>
          <w:b/>
        </w:rPr>
        <w:t>Determin</w:t>
      </w:r>
      <w:r>
        <w:rPr>
          <w:rFonts w:ascii="Arial" w:hAnsi="Arial" w:cs="Arial"/>
          <w:b/>
        </w:rPr>
        <w:t>ación del rendimiento estequiomé</w:t>
      </w:r>
      <w:r w:rsidRPr="002F70A4">
        <w:rPr>
          <w:rFonts w:ascii="Arial" w:hAnsi="Arial" w:cs="Arial"/>
          <w:b/>
        </w:rPr>
        <w:t>trico de biomasa con respecto a sustrato y el coeficiente de mantenimiento (Y</w:t>
      </w:r>
      <w:r>
        <w:rPr>
          <w:rFonts w:ascii="Arial" w:hAnsi="Arial" w:cs="Arial"/>
          <w:b/>
          <w:vertAlign w:val="subscript"/>
        </w:rPr>
        <w:t>XS</w:t>
      </w:r>
      <w:r w:rsidRPr="002F70A4">
        <w:rPr>
          <w:rFonts w:ascii="Arial" w:hAnsi="Arial" w:cs="Arial"/>
          <w:b/>
        </w:rPr>
        <w:t>, m</w:t>
      </w:r>
      <w:r w:rsidRPr="003B3FA8">
        <w:rPr>
          <w:rFonts w:ascii="Arial" w:hAnsi="Arial" w:cs="Arial"/>
          <w:b/>
          <w:vertAlign w:val="subscript"/>
        </w:rPr>
        <w:t>S</w:t>
      </w:r>
      <w:r w:rsidRPr="002F70A4">
        <w:rPr>
          <w:rFonts w:ascii="Arial" w:hAnsi="Arial" w:cs="Arial"/>
          <w:b/>
        </w:rPr>
        <w:t>).</w:t>
      </w:r>
    </w:p>
    <w:p w:rsidR="00E939AF" w:rsidRPr="00EA6394" w:rsidRDefault="00E939AF" w:rsidP="00E939AF">
      <w:pPr>
        <w:spacing w:line="480" w:lineRule="auto"/>
        <w:ind w:left="1620"/>
        <w:jc w:val="both"/>
        <w:rPr>
          <w:rFonts w:ascii="Arial" w:hAnsi="Arial" w:cs="Arial"/>
        </w:rPr>
      </w:pPr>
      <w:r w:rsidRPr="00EA6394">
        <w:rPr>
          <w:rFonts w:ascii="Arial" w:hAnsi="Arial" w:cs="Arial"/>
        </w:rPr>
        <w:t>El rendimiento observado de biomasa a partir de sustrato se define como</w:t>
      </w:r>
      <w:r>
        <w:rPr>
          <w:rFonts w:ascii="Arial" w:hAnsi="Arial" w:cs="Arial"/>
        </w:rPr>
        <w:t xml:space="preserve"> [5]</w:t>
      </w:r>
      <w:r w:rsidRPr="00EA6394">
        <w:rPr>
          <w:rFonts w:ascii="Arial" w:hAnsi="Arial" w:cs="Arial"/>
        </w:rPr>
        <w:t>:</w:t>
      </w:r>
    </w:p>
    <w:p w:rsidR="00E939AF" w:rsidRPr="00EA6394" w:rsidRDefault="00E939AF" w:rsidP="00E939AF">
      <w:pPr>
        <w:ind w:left="1620"/>
        <w:jc w:val="both"/>
        <w:rPr>
          <w:rFonts w:ascii="Arial" w:hAnsi="Arial" w:cs="Arial"/>
        </w:rPr>
      </w:pPr>
    </w:p>
    <w:p w:rsidR="00E939AF" w:rsidRPr="00EA6394" w:rsidRDefault="00E939AF" w:rsidP="00E939AF">
      <w:pPr>
        <w:spacing w:line="480" w:lineRule="auto"/>
        <w:ind w:left="1620"/>
        <w:jc w:val="both"/>
        <w:rPr>
          <w:rFonts w:ascii="Arial" w:hAnsi="Arial" w:cs="Arial"/>
        </w:rPr>
      </w:pPr>
      <w:r w:rsidRPr="003B3FA8">
        <w:rPr>
          <w:rFonts w:ascii="Arial" w:hAnsi="Arial" w:cs="Arial"/>
          <w:position w:val="-12"/>
        </w:rPr>
        <w:object w:dxaOrig="1260" w:dyaOrig="360">
          <v:shape id="_x0000_i1093" type="#_x0000_t75" style="width:63pt;height:18pt" o:ole="">
            <v:imagedata r:id="rId147" o:title=""/>
          </v:shape>
          <o:OLEObject Type="Embed" ProgID="Equation.3" ShapeID="_x0000_i1093" DrawAspect="Content" ObjectID="_1350908399" r:id="rId148"/>
        </w:objec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(4.4)</w:t>
      </w:r>
    </w:p>
    <w:p w:rsidR="00E939AF" w:rsidRPr="00EA6394" w:rsidRDefault="00E939AF" w:rsidP="00E939AF">
      <w:pPr>
        <w:ind w:left="1620"/>
        <w:jc w:val="both"/>
        <w:rPr>
          <w:rFonts w:ascii="Arial" w:hAnsi="Arial" w:cs="Arial"/>
        </w:rPr>
      </w:pPr>
    </w:p>
    <w:p w:rsidR="00E939AF" w:rsidRDefault="00E939AF" w:rsidP="00E939AF">
      <w:pPr>
        <w:spacing w:line="480" w:lineRule="auto"/>
        <w:ind w:left="1620"/>
        <w:jc w:val="both"/>
        <w:rPr>
          <w:rFonts w:ascii="Arial" w:hAnsi="Arial" w:cs="Arial"/>
        </w:rPr>
      </w:pPr>
      <w:r w:rsidRPr="00EA6394">
        <w:rPr>
          <w:rFonts w:ascii="Arial" w:hAnsi="Arial" w:cs="Arial"/>
        </w:rPr>
        <w:t xml:space="preserve">Donde </w:t>
      </w:r>
      <w:r>
        <w:rPr>
          <w:rFonts w:ascii="Arial" w:hAnsi="Arial" w:cs="Arial"/>
          <w:i/>
        </w:rPr>
        <w:t>r</w:t>
      </w:r>
      <w:r w:rsidRPr="003B3FA8">
        <w:rPr>
          <w:rFonts w:ascii="Arial" w:hAnsi="Arial" w:cs="Arial"/>
          <w:i/>
          <w:vertAlign w:val="subscript"/>
        </w:rPr>
        <w:t>X</w:t>
      </w:r>
      <w:r>
        <w:rPr>
          <w:rFonts w:ascii="Arial" w:hAnsi="Arial" w:cs="Arial"/>
          <w:i/>
        </w:rPr>
        <w:t xml:space="preserve"> y r</w:t>
      </w:r>
      <w:r w:rsidRPr="003B3FA8">
        <w:rPr>
          <w:rFonts w:ascii="Arial" w:hAnsi="Arial" w:cs="Arial"/>
          <w:i/>
          <w:vertAlign w:val="subscript"/>
        </w:rPr>
        <w:t>S</w:t>
      </w:r>
      <w:r>
        <w:rPr>
          <w:rFonts w:ascii="Arial" w:hAnsi="Arial" w:cs="Arial"/>
        </w:rPr>
        <w:t xml:space="preserve"> son</w:t>
      </w:r>
      <w:r w:rsidRPr="00EA6394">
        <w:rPr>
          <w:rFonts w:ascii="Arial" w:hAnsi="Arial" w:cs="Arial"/>
        </w:rPr>
        <w:t xml:space="preserve"> la velocidad volumétrica de formación de biomasa </w:t>
      </w:r>
      <w:r>
        <w:rPr>
          <w:rFonts w:ascii="Arial" w:hAnsi="Arial" w:cs="Arial"/>
        </w:rPr>
        <w:t xml:space="preserve">y de </w:t>
      </w:r>
      <w:r w:rsidRPr="00EA6394">
        <w:rPr>
          <w:rFonts w:ascii="Arial" w:hAnsi="Arial" w:cs="Arial"/>
        </w:rPr>
        <w:t>consumo de sustrato</w:t>
      </w:r>
      <w:r>
        <w:rPr>
          <w:rFonts w:ascii="Arial" w:hAnsi="Arial" w:cs="Arial"/>
        </w:rPr>
        <w:t xml:space="preserve">, </w:t>
      </w:r>
      <w:r w:rsidRPr="00EA6394">
        <w:rPr>
          <w:rFonts w:ascii="Arial" w:hAnsi="Arial" w:cs="Arial"/>
        </w:rPr>
        <w:t xml:space="preserve">en un determinado instante, </w:t>
      </w:r>
      <w:r>
        <w:rPr>
          <w:rFonts w:ascii="Arial" w:hAnsi="Arial" w:cs="Arial"/>
        </w:rPr>
        <w:t>respectivamente.</w:t>
      </w:r>
    </w:p>
    <w:p w:rsidR="00E939AF" w:rsidRDefault="00E939AF" w:rsidP="00E939AF">
      <w:pPr>
        <w:ind w:left="1620"/>
        <w:jc w:val="both"/>
        <w:rPr>
          <w:rFonts w:ascii="Arial" w:hAnsi="Arial" w:cs="Arial"/>
        </w:rPr>
      </w:pPr>
    </w:p>
    <w:p w:rsidR="00E939AF" w:rsidRDefault="00E939AF" w:rsidP="00E939AF">
      <w:pPr>
        <w:spacing w:line="480" w:lineRule="auto"/>
        <w:ind w:left="1620"/>
        <w:jc w:val="both"/>
        <w:rPr>
          <w:rFonts w:ascii="Arial" w:hAnsi="Arial" w:cs="Arial"/>
        </w:rPr>
      </w:pPr>
      <w:r w:rsidRPr="00EA6394">
        <w:rPr>
          <w:rFonts w:ascii="Arial" w:hAnsi="Arial" w:cs="Arial"/>
        </w:rPr>
        <w:lastRenderedPageBreak/>
        <w:t>Para una cinética de crecimiento de primer orden la velocidad volumétrica de crecimiento celular se define como</w:t>
      </w:r>
      <w:r>
        <w:rPr>
          <w:rFonts w:ascii="Arial" w:hAnsi="Arial" w:cs="Arial"/>
        </w:rPr>
        <w:t xml:space="preserve"> [5]</w:t>
      </w:r>
      <w:r w:rsidRPr="00EA6394">
        <w:rPr>
          <w:rFonts w:ascii="Arial" w:hAnsi="Arial" w:cs="Arial"/>
        </w:rPr>
        <w:t>:</w:t>
      </w:r>
    </w:p>
    <w:p w:rsidR="00E939AF" w:rsidRDefault="00E939AF" w:rsidP="00E939AF">
      <w:pPr>
        <w:ind w:left="1620"/>
        <w:jc w:val="both"/>
        <w:rPr>
          <w:rFonts w:ascii="Arial" w:hAnsi="Arial" w:cs="Arial"/>
        </w:rPr>
      </w:pPr>
    </w:p>
    <w:p w:rsidR="00E939AF" w:rsidRDefault="00E939AF" w:rsidP="00E939AF">
      <w:pPr>
        <w:spacing w:line="480" w:lineRule="auto"/>
        <w:ind w:left="1620"/>
        <w:jc w:val="both"/>
        <w:rPr>
          <w:rFonts w:ascii="Arial" w:hAnsi="Arial" w:cs="Arial"/>
        </w:rPr>
      </w:pPr>
      <w:r w:rsidRPr="00787ECE">
        <w:rPr>
          <w:rFonts w:ascii="Arial" w:hAnsi="Arial" w:cs="Arial"/>
          <w:position w:val="-10"/>
        </w:rPr>
        <w:object w:dxaOrig="980" w:dyaOrig="340">
          <v:shape id="_x0000_i1094" type="#_x0000_t75" style="width:49pt;height:17pt" o:ole="">
            <v:imagedata r:id="rId149" o:title=""/>
          </v:shape>
          <o:OLEObject Type="Embed" ProgID="Equation.3" ShapeID="_x0000_i1094" DrawAspect="Content" ObjectID="_1350908400" r:id="rId150"/>
        </w:objec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(4.5)</w:t>
      </w:r>
    </w:p>
    <w:p w:rsidR="00E939AF" w:rsidRDefault="00E939AF" w:rsidP="00E939AF">
      <w:pPr>
        <w:ind w:left="1620"/>
        <w:jc w:val="both"/>
        <w:rPr>
          <w:rFonts w:ascii="Arial" w:hAnsi="Arial" w:cs="Arial"/>
        </w:rPr>
      </w:pPr>
    </w:p>
    <w:p w:rsidR="00E939AF" w:rsidRDefault="00E939AF" w:rsidP="00E939AF">
      <w:pPr>
        <w:spacing w:line="480" w:lineRule="auto"/>
        <w:ind w:left="1620"/>
        <w:jc w:val="both"/>
        <w:rPr>
          <w:rFonts w:ascii="Arial" w:hAnsi="Arial" w:cs="Arial"/>
        </w:rPr>
      </w:pPr>
      <w:r w:rsidRPr="00561E63">
        <w:rPr>
          <w:rFonts w:ascii="Arial" w:hAnsi="Arial" w:cs="Arial"/>
        </w:rPr>
        <w:t>Cuando no existe generación de producto extracelular, lo cual es el caso del crecimiento aeróbico de levaduras, la velocidad volumétrica de consumo de sustrato se define</w:t>
      </w:r>
      <w:r>
        <w:rPr>
          <w:rFonts w:ascii="Arial" w:hAnsi="Arial" w:cs="Arial"/>
        </w:rPr>
        <w:t xml:space="preserve"> como [5]: </w:t>
      </w:r>
    </w:p>
    <w:p w:rsidR="00E939AF" w:rsidRDefault="00E939AF" w:rsidP="00E939AF">
      <w:pPr>
        <w:ind w:left="1620"/>
        <w:jc w:val="both"/>
        <w:rPr>
          <w:rFonts w:ascii="Arial" w:hAnsi="Arial" w:cs="Arial"/>
        </w:rPr>
      </w:pPr>
    </w:p>
    <w:p w:rsidR="00E939AF" w:rsidRDefault="00E939AF" w:rsidP="00E939AF">
      <w:pPr>
        <w:spacing w:line="480" w:lineRule="auto"/>
        <w:ind w:left="1620"/>
        <w:jc w:val="both"/>
        <w:rPr>
          <w:rFonts w:ascii="Arial" w:hAnsi="Arial" w:cs="Arial"/>
        </w:rPr>
      </w:pPr>
      <w:r w:rsidRPr="003B3FA8">
        <w:rPr>
          <w:rFonts w:ascii="Arial" w:hAnsi="Arial" w:cs="Arial"/>
          <w:position w:val="-32"/>
        </w:rPr>
        <w:object w:dxaOrig="1900" w:dyaOrig="760">
          <v:shape id="_x0000_i1095" type="#_x0000_t75" style="width:95pt;height:38pt" o:ole="">
            <v:imagedata r:id="rId151" o:title=""/>
          </v:shape>
          <o:OLEObject Type="Embed" ProgID="Equation.3" ShapeID="_x0000_i1095" DrawAspect="Content" ObjectID="_1350908401" r:id="rId152"/>
        </w:objec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(4.6)</w:t>
      </w:r>
    </w:p>
    <w:p w:rsidR="00E939AF" w:rsidRDefault="00E939AF" w:rsidP="00E939AF">
      <w:pPr>
        <w:ind w:left="1620"/>
        <w:jc w:val="both"/>
        <w:rPr>
          <w:rFonts w:ascii="Arial" w:hAnsi="Arial" w:cs="Arial"/>
        </w:rPr>
      </w:pPr>
    </w:p>
    <w:p w:rsidR="00E939AF" w:rsidRDefault="00E939AF" w:rsidP="00E939AF">
      <w:pPr>
        <w:spacing w:line="480" w:lineRule="auto"/>
        <w:ind w:left="1620"/>
        <w:jc w:val="both"/>
        <w:rPr>
          <w:rFonts w:ascii="Arial" w:hAnsi="Arial" w:cs="Arial"/>
        </w:rPr>
      </w:pPr>
      <w:r>
        <w:rPr>
          <w:rFonts w:ascii="Arial" w:hAnsi="Arial" w:cs="Arial"/>
        </w:rPr>
        <w:t xml:space="preserve">Sustituyendo las correspondientes definiciones de </w:t>
      </w:r>
      <w:r w:rsidRPr="00787ECE">
        <w:rPr>
          <w:rFonts w:ascii="Arial" w:hAnsi="Arial" w:cs="Arial"/>
          <w:i/>
        </w:rPr>
        <w:t>r</w:t>
      </w:r>
      <w:r w:rsidRPr="003B3FA8">
        <w:rPr>
          <w:rFonts w:ascii="Arial" w:hAnsi="Arial" w:cs="Arial"/>
          <w:i/>
          <w:vertAlign w:val="subscript"/>
        </w:rPr>
        <w:t>X</w:t>
      </w:r>
      <w:r>
        <w:rPr>
          <w:rFonts w:ascii="Arial" w:hAnsi="Arial" w:cs="Arial"/>
        </w:rPr>
        <w:t xml:space="preserve"> y </w:t>
      </w:r>
      <w:r w:rsidRPr="00787ECE">
        <w:rPr>
          <w:rFonts w:ascii="Arial" w:hAnsi="Arial" w:cs="Arial"/>
          <w:i/>
        </w:rPr>
        <w:t>r</w:t>
      </w:r>
      <w:r w:rsidRPr="003B3FA8">
        <w:rPr>
          <w:rFonts w:ascii="Arial" w:hAnsi="Arial" w:cs="Arial"/>
          <w:i/>
          <w:vertAlign w:val="subscript"/>
        </w:rPr>
        <w:t>S</w:t>
      </w:r>
      <w:r>
        <w:rPr>
          <w:rFonts w:ascii="Arial" w:hAnsi="Arial" w:cs="Arial"/>
        </w:rPr>
        <w:t xml:space="preserve"> en la ecuación </w:t>
      </w:r>
      <w:r w:rsidRPr="00561E63">
        <w:rPr>
          <w:rFonts w:ascii="Arial" w:hAnsi="Arial" w:cs="Arial"/>
        </w:rPr>
        <w:t xml:space="preserve">de </w:t>
      </w:r>
      <w:r w:rsidRPr="00787ECE">
        <w:rPr>
          <w:rFonts w:ascii="Arial" w:hAnsi="Arial" w:cs="Arial"/>
          <w:i/>
        </w:rPr>
        <w:t>Y’</w:t>
      </w:r>
      <w:r w:rsidRPr="003B3FA8">
        <w:rPr>
          <w:rFonts w:ascii="Arial" w:hAnsi="Arial" w:cs="Arial"/>
          <w:i/>
          <w:vertAlign w:val="subscript"/>
        </w:rPr>
        <w:t>XS</w:t>
      </w:r>
      <w:r w:rsidRPr="00561E63">
        <w:rPr>
          <w:rFonts w:ascii="Arial" w:hAnsi="Arial" w:cs="Arial"/>
        </w:rPr>
        <w:t>, se obtiene:</w:t>
      </w:r>
    </w:p>
    <w:p w:rsidR="00E939AF" w:rsidRDefault="00E939AF" w:rsidP="00E939AF">
      <w:pPr>
        <w:ind w:left="1620"/>
        <w:jc w:val="both"/>
        <w:rPr>
          <w:rFonts w:ascii="Arial" w:hAnsi="Arial" w:cs="Arial"/>
        </w:rPr>
      </w:pPr>
    </w:p>
    <w:p w:rsidR="00E939AF" w:rsidRPr="00561E63" w:rsidRDefault="00E939AF" w:rsidP="00E939AF">
      <w:pPr>
        <w:spacing w:line="480" w:lineRule="auto"/>
        <w:ind w:left="1620"/>
        <w:jc w:val="both"/>
        <w:rPr>
          <w:rFonts w:ascii="Arial" w:hAnsi="Arial" w:cs="Arial"/>
        </w:rPr>
      </w:pPr>
      <w:r w:rsidRPr="003B3FA8">
        <w:rPr>
          <w:rFonts w:ascii="Arial" w:hAnsi="Arial" w:cs="Arial"/>
          <w:position w:val="-62"/>
        </w:rPr>
        <w:object w:dxaOrig="1660" w:dyaOrig="999">
          <v:shape id="_x0000_i1096" type="#_x0000_t75" style="width:83pt;height:50pt" o:ole="">
            <v:imagedata r:id="rId153" o:title=""/>
          </v:shape>
          <o:OLEObject Type="Embed" ProgID="Equation.3" ShapeID="_x0000_i1096" DrawAspect="Content" ObjectID="_1350908402" r:id="rId154"/>
        </w:objec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(4.7)</w:t>
      </w:r>
    </w:p>
    <w:p w:rsidR="00E939AF" w:rsidRDefault="00E939AF" w:rsidP="00E939AF">
      <w:pPr>
        <w:ind w:left="1620"/>
        <w:jc w:val="both"/>
        <w:rPr>
          <w:rFonts w:ascii="Arial" w:hAnsi="Arial" w:cs="Arial"/>
        </w:rPr>
      </w:pPr>
    </w:p>
    <w:p w:rsidR="00E939AF" w:rsidRPr="001F459B" w:rsidRDefault="00E939AF" w:rsidP="00E939AF">
      <w:pPr>
        <w:spacing w:line="480" w:lineRule="auto"/>
        <w:ind w:left="1620"/>
        <w:jc w:val="both"/>
        <w:rPr>
          <w:rFonts w:ascii="Arial" w:hAnsi="Arial" w:cs="Arial"/>
        </w:rPr>
      </w:pPr>
      <w:r>
        <w:rPr>
          <w:rFonts w:ascii="Arial" w:hAnsi="Arial" w:cs="Arial"/>
        </w:rPr>
        <w:t xml:space="preserve">Reemplazando </w:t>
      </w:r>
      <w:r w:rsidRPr="00BF1629">
        <w:rPr>
          <w:rFonts w:ascii="Arial" w:hAnsi="Arial" w:cs="Arial"/>
          <w:i/>
        </w:rPr>
        <w:t>μ</w:t>
      </w:r>
      <w:r w:rsidRPr="001F459B">
        <w:rPr>
          <w:rFonts w:ascii="Arial" w:hAnsi="Arial" w:cs="Arial"/>
        </w:rPr>
        <w:t xml:space="preserve"> por </w:t>
      </w:r>
      <w:r w:rsidRPr="00BF1629">
        <w:rPr>
          <w:rFonts w:ascii="Arial" w:hAnsi="Arial" w:cs="Arial"/>
          <w:i/>
        </w:rPr>
        <w:t>D</w:t>
      </w:r>
      <w:r w:rsidRPr="001F459B">
        <w:rPr>
          <w:rFonts w:ascii="Arial" w:hAnsi="Arial" w:cs="Arial"/>
        </w:rPr>
        <w:t xml:space="preserve"> (resultado obtenido del balance biomasa en un quimiostato) y elevando a</w:t>
      </w:r>
      <w:r>
        <w:rPr>
          <w:rFonts w:ascii="Arial" w:hAnsi="Arial" w:cs="Arial"/>
        </w:rPr>
        <w:t xml:space="preserve"> la</w:t>
      </w:r>
      <w:r w:rsidRPr="001F459B">
        <w:rPr>
          <w:rFonts w:ascii="Arial" w:hAnsi="Arial" w:cs="Arial"/>
        </w:rPr>
        <w:t xml:space="preserve"> -1 ambos lados de la ecuación</w:t>
      </w:r>
      <w:r>
        <w:rPr>
          <w:rFonts w:ascii="Arial" w:hAnsi="Arial" w:cs="Arial"/>
        </w:rPr>
        <w:t>,</w:t>
      </w:r>
      <w:r w:rsidRPr="001F459B">
        <w:rPr>
          <w:rFonts w:ascii="Arial" w:hAnsi="Arial" w:cs="Arial"/>
        </w:rPr>
        <w:t xml:space="preserve"> se obtiene la ecuación de una recta:</w:t>
      </w:r>
    </w:p>
    <w:p w:rsidR="00E939AF" w:rsidRPr="001F459B" w:rsidRDefault="00E939AF" w:rsidP="00E939AF">
      <w:pPr>
        <w:ind w:left="1620"/>
        <w:jc w:val="both"/>
        <w:rPr>
          <w:rFonts w:ascii="Arial" w:hAnsi="Arial" w:cs="Arial"/>
        </w:rPr>
      </w:pPr>
    </w:p>
    <w:p w:rsidR="00E939AF" w:rsidRDefault="00E939AF" w:rsidP="00E939AF">
      <w:pPr>
        <w:spacing w:line="480" w:lineRule="auto"/>
        <w:ind w:left="1620"/>
        <w:jc w:val="both"/>
        <w:rPr>
          <w:rFonts w:ascii="Arial" w:hAnsi="Arial" w:cs="Arial"/>
          <w:b/>
        </w:rPr>
      </w:pPr>
      <w:r w:rsidRPr="003B3FA8">
        <w:rPr>
          <w:rFonts w:ascii="Arial" w:hAnsi="Arial" w:cs="Arial"/>
          <w:b/>
          <w:position w:val="-30"/>
        </w:rPr>
        <w:object w:dxaOrig="1719" w:dyaOrig="700">
          <v:shape id="_x0000_i1097" type="#_x0000_t75" style="width:86pt;height:35pt" o:ole="">
            <v:imagedata r:id="rId155" o:title=""/>
          </v:shape>
          <o:OLEObject Type="Embed" ProgID="Equation.3" ShapeID="_x0000_i1097" DrawAspect="Content" ObjectID="_1350908403" r:id="rId156"/>
        </w:objec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sidRPr="00BF1629">
        <w:rPr>
          <w:rFonts w:ascii="Arial" w:hAnsi="Arial" w:cs="Arial"/>
        </w:rPr>
        <w:t>(4.8)</w:t>
      </w:r>
    </w:p>
    <w:p w:rsidR="00E939AF" w:rsidRDefault="00E939AF" w:rsidP="00E939AF">
      <w:pPr>
        <w:ind w:left="1620"/>
        <w:jc w:val="both"/>
        <w:rPr>
          <w:rFonts w:ascii="Arial" w:hAnsi="Arial" w:cs="Arial"/>
          <w:b/>
        </w:rPr>
      </w:pPr>
    </w:p>
    <w:p w:rsidR="00E939AF" w:rsidRPr="001F459B" w:rsidRDefault="00E939AF" w:rsidP="00E939AF">
      <w:pPr>
        <w:spacing w:line="480" w:lineRule="auto"/>
        <w:ind w:left="1620"/>
        <w:jc w:val="both"/>
        <w:rPr>
          <w:rFonts w:ascii="Arial" w:hAnsi="Arial" w:cs="Arial"/>
        </w:rPr>
      </w:pPr>
      <w:r>
        <w:rPr>
          <w:rFonts w:ascii="Arial" w:hAnsi="Arial" w:cs="Arial"/>
        </w:rPr>
        <w:lastRenderedPageBreak/>
        <w:t xml:space="preserve">Los valores de </w:t>
      </w:r>
      <w:r w:rsidRPr="00BF1629">
        <w:rPr>
          <w:rFonts w:ascii="Arial" w:hAnsi="Arial" w:cs="Arial"/>
          <w:i/>
        </w:rPr>
        <w:t>Y’</w:t>
      </w:r>
      <w:r>
        <w:rPr>
          <w:rFonts w:ascii="Arial" w:hAnsi="Arial" w:cs="Arial"/>
          <w:i/>
          <w:vertAlign w:val="subscript"/>
        </w:rPr>
        <w:t>XS</w:t>
      </w:r>
      <w:r>
        <w:rPr>
          <w:rFonts w:ascii="Arial" w:hAnsi="Arial" w:cs="Arial"/>
        </w:rPr>
        <w:t xml:space="preserve">  en el </w:t>
      </w:r>
      <w:r w:rsidRPr="001F459B">
        <w:rPr>
          <w:rFonts w:ascii="Arial" w:hAnsi="Arial" w:cs="Arial"/>
        </w:rPr>
        <w:t>quimiostato se obtiene de la siguiente manera</w:t>
      </w:r>
      <w:r>
        <w:rPr>
          <w:rFonts w:ascii="Arial" w:hAnsi="Arial" w:cs="Arial"/>
        </w:rPr>
        <w:t xml:space="preserve"> [5]</w:t>
      </w:r>
      <w:r w:rsidRPr="001F459B">
        <w:rPr>
          <w:rFonts w:ascii="Arial" w:hAnsi="Arial" w:cs="Arial"/>
        </w:rPr>
        <w:t>:</w:t>
      </w:r>
    </w:p>
    <w:p w:rsidR="00E939AF" w:rsidRPr="001F459B" w:rsidRDefault="00E939AF" w:rsidP="00E939AF">
      <w:pPr>
        <w:ind w:left="1620"/>
        <w:jc w:val="both"/>
        <w:rPr>
          <w:rFonts w:ascii="Arial" w:hAnsi="Arial" w:cs="Arial"/>
        </w:rPr>
      </w:pPr>
    </w:p>
    <w:p w:rsidR="00E939AF" w:rsidRPr="00BF1629" w:rsidRDefault="00E939AF" w:rsidP="00E939AF">
      <w:pPr>
        <w:spacing w:line="480" w:lineRule="auto"/>
        <w:ind w:left="1620"/>
        <w:jc w:val="both"/>
        <w:rPr>
          <w:rFonts w:ascii="Arial" w:hAnsi="Arial" w:cs="Arial"/>
        </w:rPr>
      </w:pPr>
      <w:r w:rsidRPr="00BF1629">
        <w:rPr>
          <w:rFonts w:ascii="Arial" w:hAnsi="Arial" w:cs="Arial"/>
          <w:b/>
          <w:position w:val="-30"/>
        </w:rPr>
        <w:object w:dxaOrig="1260" w:dyaOrig="680">
          <v:shape id="_x0000_i1098" type="#_x0000_t75" style="width:63pt;height:34pt" o:ole="">
            <v:imagedata r:id="rId157" o:title=""/>
          </v:shape>
          <o:OLEObject Type="Embed" ProgID="Equation.3" ShapeID="_x0000_i1098" DrawAspect="Content" ObjectID="_1350908404" r:id="rId158"/>
        </w:objec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rPr>
        <w:t>(4.9)</w:t>
      </w:r>
    </w:p>
    <w:p w:rsidR="00E939AF" w:rsidRPr="00BF1629" w:rsidRDefault="00E939AF" w:rsidP="00E939AF">
      <w:pPr>
        <w:ind w:left="1620"/>
        <w:jc w:val="both"/>
        <w:rPr>
          <w:rFonts w:ascii="Arial" w:hAnsi="Arial" w:cs="Arial"/>
        </w:rPr>
      </w:pPr>
    </w:p>
    <w:p w:rsidR="00E939AF" w:rsidRDefault="00E939AF" w:rsidP="00E939AF">
      <w:pPr>
        <w:spacing w:line="480" w:lineRule="auto"/>
        <w:ind w:left="1620"/>
        <w:jc w:val="both"/>
        <w:rPr>
          <w:rFonts w:ascii="Arial" w:hAnsi="Arial" w:cs="Arial"/>
        </w:rPr>
      </w:pPr>
      <w:r w:rsidRPr="001F459B">
        <w:rPr>
          <w:rFonts w:ascii="Arial" w:hAnsi="Arial" w:cs="Arial"/>
        </w:rPr>
        <w:t xml:space="preserve">Donde </w:t>
      </w:r>
      <w:r w:rsidRPr="00BF1629">
        <w:rPr>
          <w:rFonts w:ascii="Arial" w:hAnsi="Arial" w:cs="Arial"/>
          <w:i/>
        </w:rPr>
        <w:t>x</w:t>
      </w:r>
      <w:r w:rsidRPr="001F459B">
        <w:rPr>
          <w:rFonts w:ascii="Arial" w:hAnsi="Arial" w:cs="Arial"/>
        </w:rPr>
        <w:t xml:space="preserve"> y </w:t>
      </w:r>
      <w:r w:rsidRPr="00BF1629">
        <w:rPr>
          <w:rFonts w:ascii="Arial" w:hAnsi="Arial" w:cs="Arial"/>
          <w:i/>
        </w:rPr>
        <w:t>s</w:t>
      </w:r>
      <w:r w:rsidRPr="001F459B">
        <w:rPr>
          <w:rFonts w:ascii="Arial" w:hAnsi="Arial" w:cs="Arial"/>
        </w:rPr>
        <w:t xml:space="preserve"> son las concentraciones de biomasa y sustrato en estado estacionario, y </w:t>
      </w:r>
      <w:r w:rsidRPr="00BF1629">
        <w:rPr>
          <w:rFonts w:ascii="Arial" w:hAnsi="Arial" w:cs="Arial"/>
          <w:i/>
        </w:rPr>
        <w:t>s</w:t>
      </w:r>
      <w:r w:rsidRPr="00BF1629">
        <w:rPr>
          <w:rFonts w:ascii="Arial" w:hAnsi="Arial" w:cs="Arial"/>
          <w:i/>
          <w:vertAlign w:val="subscript"/>
        </w:rPr>
        <w:t>i</w:t>
      </w:r>
      <w:r w:rsidRPr="001F459B">
        <w:rPr>
          <w:rFonts w:ascii="Arial" w:hAnsi="Arial" w:cs="Arial"/>
        </w:rPr>
        <w:t xml:space="preserve"> es la concentración de sustrato en la corriente</w:t>
      </w:r>
      <w:r>
        <w:rPr>
          <w:rFonts w:ascii="Arial" w:hAnsi="Arial" w:cs="Arial"/>
        </w:rPr>
        <w:t xml:space="preserve"> de alimentación del reactor</w:t>
      </w:r>
      <w:r w:rsidRPr="001F459B">
        <w:rPr>
          <w:rFonts w:ascii="Arial" w:hAnsi="Arial" w:cs="Arial"/>
        </w:rPr>
        <w:t xml:space="preserve">.  </w:t>
      </w:r>
    </w:p>
    <w:p w:rsidR="00E939AF" w:rsidRPr="001F459B" w:rsidRDefault="00E939AF" w:rsidP="00E939AF">
      <w:pPr>
        <w:ind w:left="1620"/>
        <w:rPr>
          <w:rFonts w:ascii="Arial" w:hAnsi="Arial" w:cs="Arial"/>
        </w:rPr>
      </w:pPr>
    </w:p>
    <w:p w:rsidR="00E939AF" w:rsidRDefault="00E939AF" w:rsidP="00E939AF">
      <w:pPr>
        <w:spacing w:line="480" w:lineRule="auto"/>
        <w:ind w:left="1620"/>
        <w:jc w:val="both"/>
        <w:rPr>
          <w:rFonts w:ascii="Arial" w:hAnsi="Arial" w:cs="Arial"/>
          <w:i/>
        </w:rPr>
      </w:pPr>
      <w:r>
        <w:rPr>
          <w:rFonts w:ascii="Arial" w:hAnsi="Arial" w:cs="Arial"/>
          <w:i/>
        </w:rPr>
        <w:t xml:space="preserve">Todo esto nos lleva a la conclusión que </w:t>
      </w:r>
      <w:r w:rsidRPr="001F459B">
        <w:rPr>
          <w:rFonts w:ascii="Arial" w:hAnsi="Arial" w:cs="Arial"/>
          <w:i/>
        </w:rPr>
        <w:t xml:space="preserve"> representando 1 / Y’</w:t>
      </w:r>
      <w:r>
        <w:rPr>
          <w:rFonts w:ascii="Arial" w:hAnsi="Arial" w:cs="Arial"/>
          <w:i/>
          <w:vertAlign w:val="subscript"/>
        </w:rPr>
        <w:t>XS</w:t>
      </w:r>
      <w:r w:rsidRPr="001F459B">
        <w:rPr>
          <w:rFonts w:ascii="Arial" w:hAnsi="Arial" w:cs="Arial"/>
          <w:i/>
        </w:rPr>
        <w:t xml:space="preserve"> vs. 1 / D se obtiene una </w:t>
      </w:r>
      <w:r>
        <w:rPr>
          <w:rFonts w:ascii="Arial" w:hAnsi="Arial" w:cs="Arial"/>
          <w:i/>
        </w:rPr>
        <w:t>línea recta cuya pendiente es m</w:t>
      </w:r>
      <w:r w:rsidRPr="003B3FA8">
        <w:rPr>
          <w:rFonts w:ascii="Arial" w:hAnsi="Arial" w:cs="Arial"/>
          <w:i/>
          <w:vertAlign w:val="subscript"/>
        </w:rPr>
        <w:t>S</w:t>
      </w:r>
      <w:r w:rsidRPr="001F459B">
        <w:rPr>
          <w:rFonts w:ascii="Arial" w:hAnsi="Arial" w:cs="Arial"/>
          <w:i/>
        </w:rPr>
        <w:t xml:space="preserve">  y la </w:t>
      </w:r>
      <w:r>
        <w:rPr>
          <w:rFonts w:ascii="Arial" w:hAnsi="Arial" w:cs="Arial"/>
          <w:i/>
        </w:rPr>
        <w:t>ordenada en el origen es 1 / Y</w:t>
      </w:r>
      <w:r w:rsidRPr="003B3FA8">
        <w:rPr>
          <w:rFonts w:ascii="Arial" w:hAnsi="Arial" w:cs="Arial"/>
          <w:i/>
          <w:vertAlign w:val="subscript"/>
        </w:rPr>
        <w:t>XS</w:t>
      </w:r>
      <w:r w:rsidRPr="001F459B">
        <w:rPr>
          <w:rFonts w:ascii="Arial" w:hAnsi="Arial" w:cs="Arial"/>
          <w:i/>
        </w:rPr>
        <w:t>.</w:t>
      </w:r>
    </w:p>
    <w:p w:rsidR="00E939AF" w:rsidRDefault="00E939AF" w:rsidP="00E939AF">
      <w:pPr>
        <w:spacing w:line="480" w:lineRule="auto"/>
        <w:ind w:left="1620"/>
        <w:jc w:val="both"/>
        <w:rPr>
          <w:rFonts w:ascii="Arial" w:hAnsi="Arial" w:cs="Arial"/>
          <w:i/>
        </w:rPr>
      </w:pPr>
    </w:p>
    <w:p w:rsidR="00E939AF" w:rsidRDefault="00E939AF" w:rsidP="00E939AF">
      <w:pPr>
        <w:spacing w:line="480" w:lineRule="auto"/>
        <w:ind w:left="1620"/>
        <w:jc w:val="both"/>
        <w:rPr>
          <w:rFonts w:ascii="Arial" w:hAnsi="Arial" w:cs="Arial"/>
        </w:rPr>
      </w:pPr>
      <w:r>
        <w:rPr>
          <w:rFonts w:ascii="Arial" w:hAnsi="Arial" w:cs="Arial"/>
        </w:rPr>
        <w:t>La concentración de sacarosa (sustrato) en la corriente de alimentación, del prototipo construido,  es igual a 50 gr/lt (</w:t>
      </w:r>
      <w:r w:rsidRPr="00BF1629">
        <w:rPr>
          <w:rFonts w:ascii="Arial" w:hAnsi="Arial" w:cs="Arial"/>
          <w:i/>
        </w:rPr>
        <w:t>s</w:t>
      </w:r>
      <w:r w:rsidRPr="00BF1629">
        <w:rPr>
          <w:rFonts w:ascii="Arial" w:hAnsi="Arial" w:cs="Arial"/>
          <w:i/>
          <w:vertAlign w:val="subscript"/>
        </w:rPr>
        <w:t>i</w:t>
      </w:r>
      <w:r>
        <w:rPr>
          <w:rFonts w:ascii="Arial" w:hAnsi="Arial" w:cs="Arial"/>
        </w:rPr>
        <w:t>).  Las concentraciones de sustrato y biomasa en el reactor, una vez alcanzado el estado estacionario, para cada una de las velocidades de dilución utilizadas, se muestran en la siguiente tabla:</w:t>
      </w:r>
    </w:p>
    <w:p w:rsidR="00E939AF" w:rsidRDefault="00E939AF" w:rsidP="00E939AF">
      <w:pPr>
        <w:spacing w:line="480" w:lineRule="auto"/>
        <w:ind w:left="1620"/>
        <w:jc w:val="both"/>
        <w:rPr>
          <w:rFonts w:ascii="Arial" w:hAnsi="Arial" w:cs="Arial"/>
        </w:rPr>
      </w:pPr>
    </w:p>
    <w:p w:rsidR="00E939AF" w:rsidRDefault="00E939AF" w:rsidP="00E939AF">
      <w:pPr>
        <w:spacing w:line="480" w:lineRule="auto"/>
        <w:ind w:left="1620"/>
        <w:jc w:val="both"/>
        <w:rPr>
          <w:rFonts w:ascii="Arial" w:hAnsi="Arial" w:cs="Arial"/>
        </w:rPr>
      </w:pPr>
      <w:r>
        <w:rPr>
          <w:rFonts w:ascii="Arial" w:hAnsi="Arial" w:cs="Arial"/>
          <w:b/>
        </w:rPr>
        <w:t>Tabla 8</w:t>
      </w:r>
      <w:r w:rsidRPr="00180A45">
        <w:rPr>
          <w:rFonts w:ascii="Arial" w:hAnsi="Arial" w:cs="Arial"/>
          <w:b/>
        </w:rPr>
        <w:t>.</w:t>
      </w:r>
      <w:r>
        <w:rPr>
          <w:rFonts w:ascii="Arial" w:hAnsi="Arial" w:cs="Arial"/>
        </w:rPr>
        <w:t xml:space="preserve"> Hoja de cálculo desarrollada para el procesamiento de los datos obtenidos durante la operación del quimiostato, con el fin de obtener </w:t>
      </w:r>
      <w:r w:rsidRPr="00946F96">
        <w:rPr>
          <w:rFonts w:ascii="Arial" w:hAnsi="Arial" w:cs="Arial"/>
          <w:i/>
        </w:rPr>
        <w:t>Y</w:t>
      </w:r>
      <w:r w:rsidRPr="003B3FA8">
        <w:rPr>
          <w:rFonts w:ascii="Arial" w:hAnsi="Arial" w:cs="Arial"/>
          <w:i/>
          <w:vertAlign w:val="subscript"/>
        </w:rPr>
        <w:t>XS</w:t>
      </w:r>
      <w:r>
        <w:rPr>
          <w:rFonts w:ascii="Arial" w:hAnsi="Arial" w:cs="Arial"/>
        </w:rPr>
        <w:t xml:space="preserve"> y </w:t>
      </w:r>
      <w:r w:rsidRPr="00946F96">
        <w:rPr>
          <w:rFonts w:ascii="Arial" w:hAnsi="Arial" w:cs="Arial"/>
          <w:i/>
        </w:rPr>
        <w:t>m</w:t>
      </w:r>
      <w:r w:rsidRPr="003B3FA8">
        <w:rPr>
          <w:rFonts w:ascii="Arial" w:hAnsi="Arial" w:cs="Arial"/>
          <w:i/>
          <w:vertAlign w:val="subscript"/>
        </w:rPr>
        <w:t>S</w:t>
      </w:r>
      <w:r>
        <w:rPr>
          <w:rFonts w:ascii="Arial" w:hAnsi="Arial" w:cs="Arial"/>
        </w:rPr>
        <w:t>.</w:t>
      </w:r>
    </w:p>
    <w:p w:rsidR="00E939AF" w:rsidRDefault="00E939AF" w:rsidP="00E939AF">
      <w:pPr>
        <w:spacing w:line="480" w:lineRule="auto"/>
        <w:ind w:left="1440"/>
        <w:jc w:val="both"/>
        <w:rPr>
          <w:rFonts w:ascii="Arial" w:hAnsi="Arial" w:cs="Arial"/>
        </w:rPr>
      </w:pPr>
    </w:p>
    <w:tbl>
      <w:tblPr>
        <w:tblW w:w="6280" w:type="dxa"/>
        <w:tblInd w:w="2006" w:type="dxa"/>
        <w:tblCellMar>
          <w:left w:w="70" w:type="dxa"/>
          <w:right w:w="70" w:type="dxa"/>
        </w:tblCellMar>
        <w:tblLook w:val="0000"/>
      </w:tblPr>
      <w:tblGrid>
        <w:gridCol w:w="1020"/>
        <w:gridCol w:w="1160"/>
        <w:gridCol w:w="1220"/>
        <w:gridCol w:w="1180"/>
        <w:gridCol w:w="860"/>
        <w:gridCol w:w="840"/>
      </w:tblGrid>
      <w:tr w:rsidR="00E939AF" w:rsidTr="003E20B5">
        <w:trPr>
          <w:trHeight w:val="885"/>
        </w:trPr>
        <w:tc>
          <w:tcPr>
            <w:tcW w:w="1020" w:type="dxa"/>
            <w:tcBorders>
              <w:top w:val="single" w:sz="8" w:space="0" w:color="auto"/>
              <w:left w:val="single" w:sz="8" w:space="0" w:color="auto"/>
              <w:bottom w:val="single" w:sz="8" w:space="0" w:color="auto"/>
              <w:right w:val="single" w:sz="4" w:space="0" w:color="auto"/>
            </w:tcBorders>
            <w:shd w:val="clear" w:color="auto" w:fill="auto"/>
            <w:vAlign w:val="center"/>
          </w:tcPr>
          <w:p w:rsidR="00E939AF" w:rsidRDefault="00E939AF" w:rsidP="003E20B5">
            <w:pPr>
              <w:jc w:val="center"/>
              <w:rPr>
                <w:rFonts w:ascii="Arial" w:hAnsi="Arial" w:cs="Arial"/>
                <w:b/>
                <w:bCs/>
                <w:sz w:val="22"/>
                <w:szCs w:val="22"/>
              </w:rPr>
            </w:pPr>
            <w:r>
              <w:rPr>
                <w:rFonts w:ascii="Arial" w:hAnsi="Arial" w:cs="Arial"/>
                <w:b/>
                <w:bCs/>
                <w:sz w:val="22"/>
                <w:szCs w:val="22"/>
              </w:rPr>
              <w:t>Caudal</w:t>
            </w:r>
            <w:r>
              <w:rPr>
                <w:rFonts w:ascii="Arial" w:hAnsi="Arial" w:cs="Arial"/>
                <w:b/>
                <w:bCs/>
                <w:sz w:val="22"/>
                <w:szCs w:val="22"/>
              </w:rPr>
              <w:br/>
              <w:t>( lt /h )</w:t>
            </w:r>
          </w:p>
        </w:tc>
        <w:tc>
          <w:tcPr>
            <w:tcW w:w="1160" w:type="dxa"/>
            <w:tcBorders>
              <w:top w:val="single" w:sz="8" w:space="0" w:color="auto"/>
              <w:left w:val="nil"/>
              <w:bottom w:val="single" w:sz="8" w:space="0" w:color="auto"/>
              <w:right w:val="single" w:sz="4" w:space="0" w:color="auto"/>
            </w:tcBorders>
            <w:shd w:val="clear" w:color="auto" w:fill="auto"/>
            <w:vAlign w:val="center"/>
          </w:tcPr>
          <w:p w:rsidR="00E939AF" w:rsidRDefault="00E939AF" w:rsidP="003E20B5">
            <w:pPr>
              <w:jc w:val="center"/>
              <w:rPr>
                <w:rFonts w:ascii="Arial" w:hAnsi="Arial" w:cs="Arial"/>
                <w:b/>
                <w:bCs/>
                <w:sz w:val="20"/>
                <w:szCs w:val="20"/>
              </w:rPr>
            </w:pPr>
            <w:r>
              <w:rPr>
                <w:rFonts w:ascii="Arial" w:hAnsi="Arial" w:cs="Arial"/>
                <w:b/>
                <w:bCs/>
                <w:sz w:val="20"/>
                <w:szCs w:val="20"/>
              </w:rPr>
              <w:t xml:space="preserve">Veloc. de </w:t>
            </w:r>
            <w:r>
              <w:rPr>
                <w:rFonts w:ascii="Arial" w:hAnsi="Arial" w:cs="Arial"/>
                <w:b/>
                <w:bCs/>
                <w:sz w:val="20"/>
                <w:szCs w:val="20"/>
              </w:rPr>
              <w:br/>
              <w:t xml:space="preserve">dilución, </w:t>
            </w:r>
            <w:r>
              <w:rPr>
                <w:rFonts w:ascii="Arial" w:hAnsi="Arial" w:cs="Arial"/>
                <w:b/>
                <w:bCs/>
                <w:sz w:val="20"/>
                <w:szCs w:val="20"/>
              </w:rPr>
              <w:br/>
              <w:t>D ( 1 / h )</w:t>
            </w:r>
          </w:p>
        </w:tc>
        <w:tc>
          <w:tcPr>
            <w:tcW w:w="1220" w:type="dxa"/>
            <w:tcBorders>
              <w:top w:val="single" w:sz="8" w:space="0" w:color="auto"/>
              <w:left w:val="nil"/>
              <w:bottom w:val="single" w:sz="8" w:space="0" w:color="auto"/>
              <w:right w:val="single" w:sz="4" w:space="0" w:color="auto"/>
            </w:tcBorders>
            <w:shd w:val="clear" w:color="auto" w:fill="auto"/>
            <w:vAlign w:val="center"/>
          </w:tcPr>
          <w:p w:rsidR="00E939AF" w:rsidRDefault="00E939AF" w:rsidP="003E20B5">
            <w:pPr>
              <w:jc w:val="center"/>
              <w:rPr>
                <w:rFonts w:ascii="Arial" w:hAnsi="Arial" w:cs="Arial"/>
                <w:b/>
                <w:bCs/>
                <w:sz w:val="20"/>
                <w:szCs w:val="20"/>
              </w:rPr>
            </w:pPr>
            <w:r>
              <w:rPr>
                <w:rFonts w:ascii="Arial" w:hAnsi="Arial" w:cs="Arial"/>
                <w:b/>
                <w:bCs/>
                <w:sz w:val="20"/>
                <w:szCs w:val="20"/>
              </w:rPr>
              <w:t>Conct.</w:t>
            </w:r>
            <w:r>
              <w:rPr>
                <w:rFonts w:ascii="Arial" w:hAnsi="Arial" w:cs="Arial"/>
                <w:b/>
                <w:bCs/>
                <w:sz w:val="20"/>
                <w:szCs w:val="20"/>
              </w:rPr>
              <w:br/>
              <w:t xml:space="preserve">de células, </w:t>
            </w:r>
            <w:r>
              <w:rPr>
                <w:rFonts w:ascii="Arial" w:hAnsi="Arial" w:cs="Arial"/>
                <w:b/>
                <w:bCs/>
                <w:sz w:val="20"/>
                <w:szCs w:val="20"/>
              </w:rPr>
              <w:br/>
              <w:t>x, (g / l )</w:t>
            </w:r>
          </w:p>
        </w:tc>
        <w:tc>
          <w:tcPr>
            <w:tcW w:w="1180" w:type="dxa"/>
            <w:tcBorders>
              <w:top w:val="single" w:sz="8" w:space="0" w:color="auto"/>
              <w:left w:val="nil"/>
              <w:bottom w:val="single" w:sz="8" w:space="0" w:color="auto"/>
              <w:right w:val="single" w:sz="4" w:space="0" w:color="auto"/>
            </w:tcBorders>
            <w:shd w:val="clear" w:color="auto" w:fill="auto"/>
            <w:vAlign w:val="center"/>
          </w:tcPr>
          <w:p w:rsidR="00E939AF" w:rsidRDefault="00E939AF" w:rsidP="003E20B5">
            <w:pPr>
              <w:jc w:val="center"/>
              <w:rPr>
                <w:rFonts w:ascii="Arial" w:hAnsi="Arial" w:cs="Arial"/>
                <w:b/>
                <w:bCs/>
                <w:sz w:val="20"/>
                <w:szCs w:val="20"/>
              </w:rPr>
            </w:pPr>
            <w:r>
              <w:rPr>
                <w:rFonts w:ascii="Arial" w:hAnsi="Arial" w:cs="Arial"/>
                <w:b/>
                <w:bCs/>
                <w:sz w:val="20"/>
                <w:szCs w:val="20"/>
              </w:rPr>
              <w:t>Conct.</w:t>
            </w:r>
            <w:r>
              <w:rPr>
                <w:rFonts w:ascii="Arial" w:hAnsi="Arial" w:cs="Arial"/>
                <w:b/>
                <w:bCs/>
                <w:sz w:val="20"/>
                <w:szCs w:val="20"/>
              </w:rPr>
              <w:br/>
              <w:t xml:space="preserve">de sustrato, </w:t>
            </w:r>
            <w:r>
              <w:rPr>
                <w:rFonts w:ascii="Arial" w:hAnsi="Arial" w:cs="Arial"/>
                <w:b/>
                <w:bCs/>
                <w:sz w:val="20"/>
                <w:szCs w:val="20"/>
              </w:rPr>
              <w:br/>
              <w:t>s, ( g / l )</w:t>
            </w:r>
          </w:p>
        </w:tc>
        <w:tc>
          <w:tcPr>
            <w:tcW w:w="860" w:type="dxa"/>
            <w:tcBorders>
              <w:top w:val="single" w:sz="8" w:space="0" w:color="auto"/>
              <w:left w:val="nil"/>
              <w:bottom w:val="single" w:sz="8" w:space="0" w:color="auto"/>
              <w:right w:val="single" w:sz="4" w:space="0" w:color="auto"/>
            </w:tcBorders>
            <w:shd w:val="clear" w:color="auto" w:fill="auto"/>
            <w:noWrap/>
            <w:vAlign w:val="center"/>
          </w:tcPr>
          <w:p w:rsidR="00E939AF" w:rsidRDefault="00E939AF" w:rsidP="003E20B5">
            <w:pPr>
              <w:jc w:val="center"/>
              <w:rPr>
                <w:rFonts w:ascii="Arial" w:hAnsi="Arial" w:cs="Arial"/>
                <w:b/>
                <w:bCs/>
                <w:sz w:val="20"/>
                <w:szCs w:val="20"/>
              </w:rPr>
            </w:pPr>
            <w:r>
              <w:rPr>
                <w:rFonts w:ascii="Arial" w:hAnsi="Arial" w:cs="Arial"/>
                <w:b/>
                <w:bCs/>
                <w:sz w:val="20"/>
                <w:szCs w:val="20"/>
              </w:rPr>
              <w:t>1 / Y'</w:t>
            </w:r>
            <w:r w:rsidRPr="003B3FA8">
              <w:rPr>
                <w:rFonts w:ascii="Arial" w:hAnsi="Arial" w:cs="Arial"/>
                <w:b/>
                <w:bCs/>
                <w:sz w:val="20"/>
                <w:szCs w:val="20"/>
                <w:vertAlign w:val="subscript"/>
              </w:rPr>
              <w:t>XS</w:t>
            </w:r>
          </w:p>
        </w:tc>
        <w:tc>
          <w:tcPr>
            <w:tcW w:w="840" w:type="dxa"/>
            <w:tcBorders>
              <w:top w:val="single" w:sz="8" w:space="0" w:color="auto"/>
              <w:left w:val="nil"/>
              <w:bottom w:val="single" w:sz="8" w:space="0" w:color="auto"/>
              <w:right w:val="single" w:sz="8" w:space="0" w:color="auto"/>
            </w:tcBorders>
            <w:shd w:val="clear" w:color="auto" w:fill="auto"/>
            <w:noWrap/>
            <w:vAlign w:val="center"/>
          </w:tcPr>
          <w:p w:rsidR="00E939AF" w:rsidRDefault="00E939AF" w:rsidP="003E20B5">
            <w:pPr>
              <w:jc w:val="center"/>
              <w:rPr>
                <w:rFonts w:ascii="Arial" w:hAnsi="Arial" w:cs="Arial"/>
                <w:b/>
                <w:bCs/>
                <w:sz w:val="20"/>
                <w:szCs w:val="20"/>
              </w:rPr>
            </w:pPr>
            <w:r>
              <w:rPr>
                <w:rFonts w:ascii="Arial" w:hAnsi="Arial" w:cs="Arial"/>
                <w:b/>
                <w:bCs/>
                <w:sz w:val="20"/>
                <w:szCs w:val="20"/>
              </w:rPr>
              <w:t>1 / D</w:t>
            </w:r>
          </w:p>
        </w:tc>
      </w:tr>
      <w:tr w:rsidR="00E939AF" w:rsidTr="003E20B5">
        <w:trPr>
          <w:trHeight w:val="285"/>
        </w:trPr>
        <w:tc>
          <w:tcPr>
            <w:tcW w:w="1020" w:type="dxa"/>
            <w:tcBorders>
              <w:top w:val="nil"/>
              <w:left w:val="single" w:sz="8" w:space="0" w:color="auto"/>
              <w:bottom w:val="single" w:sz="4" w:space="0" w:color="auto"/>
              <w:right w:val="single" w:sz="4" w:space="0" w:color="auto"/>
            </w:tcBorders>
            <w:shd w:val="clear" w:color="auto" w:fill="auto"/>
            <w:noWrap/>
            <w:vAlign w:val="bottom"/>
          </w:tcPr>
          <w:p w:rsidR="00E939AF" w:rsidRDefault="00E939AF" w:rsidP="003E20B5">
            <w:pPr>
              <w:jc w:val="center"/>
              <w:rPr>
                <w:rFonts w:ascii="Arial" w:hAnsi="Arial" w:cs="Arial"/>
                <w:sz w:val="22"/>
                <w:szCs w:val="22"/>
              </w:rPr>
            </w:pPr>
            <w:r>
              <w:rPr>
                <w:rFonts w:ascii="Arial" w:hAnsi="Arial" w:cs="Arial"/>
                <w:sz w:val="22"/>
                <w:szCs w:val="22"/>
              </w:rPr>
              <w:t>0,400</w:t>
            </w:r>
          </w:p>
        </w:tc>
        <w:tc>
          <w:tcPr>
            <w:tcW w:w="1160" w:type="dxa"/>
            <w:tcBorders>
              <w:top w:val="nil"/>
              <w:left w:val="nil"/>
              <w:bottom w:val="single" w:sz="4" w:space="0" w:color="auto"/>
              <w:right w:val="single" w:sz="4" w:space="0" w:color="auto"/>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0,100</w:t>
            </w:r>
          </w:p>
        </w:tc>
        <w:tc>
          <w:tcPr>
            <w:tcW w:w="1220" w:type="dxa"/>
            <w:tcBorders>
              <w:top w:val="nil"/>
              <w:left w:val="nil"/>
              <w:bottom w:val="single" w:sz="4" w:space="0" w:color="auto"/>
              <w:right w:val="single" w:sz="4" w:space="0" w:color="auto"/>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21,72</w:t>
            </w:r>
          </w:p>
        </w:tc>
        <w:tc>
          <w:tcPr>
            <w:tcW w:w="1180" w:type="dxa"/>
            <w:tcBorders>
              <w:top w:val="nil"/>
              <w:left w:val="nil"/>
              <w:bottom w:val="single" w:sz="4" w:space="0" w:color="auto"/>
              <w:right w:val="single" w:sz="4" w:space="0" w:color="auto"/>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0,04</w:t>
            </w:r>
          </w:p>
        </w:tc>
        <w:tc>
          <w:tcPr>
            <w:tcW w:w="860" w:type="dxa"/>
            <w:tcBorders>
              <w:top w:val="nil"/>
              <w:left w:val="nil"/>
              <w:bottom w:val="single" w:sz="4" w:space="0" w:color="auto"/>
              <w:right w:val="single" w:sz="4" w:space="0" w:color="auto"/>
            </w:tcBorders>
            <w:shd w:val="clear" w:color="auto" w:fill="auto"/>
            <w:noWrap/>
            <w:vAlign w:val="bottom"/>
          </w:tcPr>
          <w:p w:rsidR="00E939AF" w:rsidRDefault="00E939AF" w:rsidP="003E20B5">
            <w:pPr>
              <w:jc w:val="right"/>
              <w:rPr>
                <w:rFonts w:ascii="Arial" w:hAnsi="Arial" w:cs="Arial"/>
                <w:sz w:val="22"/>
                <w:szCs w:val="22"/>
              </w:rPr>
            </w:pPr>
            <w:r>
              <w:rPr>
                <w:rFonts w:ascii="Arial" w:hAnsi="Arial" w:cs="Arial"/>
                <w:sz w:val="22"/>
                <w:szCs w:val="22"/>
              </w:rPr>
              <w:t>2,300</w:t>
            </w:r>
          </w:p>
        </w:tc>
        <w:tc>
          <w:tcPr>
            <w:tcW w:w="840" w:type="dxa"/>
            <w:tcBorders>
              <w:top w:val="nil"/>
              <w:left w:val="nil"/>
              <w:bottom w:val="single" w:sz="4" w:space="0" w:color="auto"/>
              <w:right w:val="single" w:sz="8" w:space="0" w:color="auto"/>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10,00</w:t>
            </w:r>
          </w:p>
        </w:tc>
      </w:tr>
      <w:tr w:rsidR="00E939AF" w:rsidTr="003E20B5">
        <w:trPr>
          <w:trHeight w:val="300"/>
        </w:trPr>
        <w:tc>
          <w:tcPr>
            <w:tcW w:w="1020" w:type="dxa"/>
            <w:tcBorders>
              <w:top w:val="nil"/>
              <w:left w:val="single" w:sz="8" w:space="0" w:color="auto"/>
              <w:bottom w:val="single" w:sz="4" w:space="0" w:color="auto"/>
              <w:right w:val="single" w:sz="4" w:space="0" w:color="auto"/>
            </w:tcBorders>
            <w:shd w:val="clear" w:color="auto" w:fill="auto"/>
            <w:noWrap/>
            <w:vAlign w:val="bottom"/>
          </w:tcPr>
          <w:p w:rsidR="00E939AF" w:rsidRDefault="00E939AF" w:rsidP="003E20B5">
            <w:pPr>
              <w:jc w:val="center"/>
              <w:rPr>
                <w:rFonts w:ascii="Arial" w:hAnsi="Arial" w:cs="Arial"/>
                <w:sz w:val="22"/>
                <w:szCs w:val="22"/>
              </w:rPr>
            </w:pPr>
            <w:r>
              <w:rPr>
                <w:rFonts w:ascii="Arial" w:hAnsi="Arial" w:cs="Arial"/>
                <w:sz w:val="22"/>
                <w:szCs w:val="22"/>
              </w:rPr>
              <w:t>0,800</w:t>
            </w:r>
          </w:p>
        </w:tc>
        <w:tc>
          <w:tcPr>
            <w:tcW w:w="1160" w:type="dxa"/>
            <w:tcBorders>
              <w:top w:val="nil"/>
              <w:left w:val="nil"/>
              <w:bottom w:val="single" w:sz="4" w:space="0" w:color="auto"/>
              <w:right w:val="single" w:sz="4" w:space="0" w:color="auto"/>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0,200</w:t>
            </w:r>
          </w:p>
        </w:tc>
        <w:tc>
          <w:tcPr>
            <w:tcW w:w="1220" w:type="dxa"/>
            <w:tcBorders>
              <w:top w:val="nil"/>
              <w:left w:val="nil"/>
              <w:bottom w:val="single" w:sz="4" w:space="0" w:color="auto"/>
              <w:right w:val="single" w:sz="4" w:space="0" w:color="auto"/>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22,68</w:t>
            </w:r>
          </w:p>
        </w:tc>
        <w:tc>
          <w:tcPr>
            <w:tcW w:w="1180" w:type="dxa"/>
            <w:tcBorders>
              <w:top w:val="nil"/>
              <w:left w:val="nil"/>
              <w:bottom w:val="single" w:sz="4" w:space="0" w:color="auto"/>
              <w:right w:val="single" w:sz="4" w:space="0" w:color="auto"/>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0,10</w:t>
            </w:r>
          </w:p>
        </w:tc>
        <w:tc>
          <w:tcPr>
            <w:tcW w:w="860" w:type="dxa"/>
            <w:tcBorders>
              <w:top w:val="nil"/>
              <w:left w:val="nil"/>
              <w:bottom w:val="single" w:sz="4" w:space="0" w:color="auto"/>
              <w:right w:val="single" w:sz="4" w:space="0" w:color="auto"/>
            </w:tcBorders>
            <w:shd w:val="clear" w:color="auto" w:fill="auto"/>
            <w:noWrap/>
            <w:vAlign w:val="bottom"/>
          </w:tcPr>
          <w:p w:rsidR="00E939AF" w:rsidRDefault="00E939AF" w:rsidP="003E20B5">
            <w:pPr>
              <w:jc w:val="right"/>
              <w:rPr>
                <w:rFonts w:ascii="Arial" w:hAnsi="Arial" w:cs="Arial"/>
                <w:sz w:val="22"/>
                <w:szCs w:val="22"/>
              </w:rPr>
            </w:pPr>
            <w:r>
              <w:rPr>
                <w:rFonts w:ascii="Arial" w:hAnsi="Arial" w:cs="Arial"/>
                <w:sz w:val="22"/>
                <w:szCs w:val="22"/>
              </w:rPr>
              <w:t>2,200</w:t>
            </w:r>
          </w:p>
        </w:tc>
        <w:tc>
          <w:tcPr>
            <w:tcW w:w="840" w:type="dxa"/>
            <w:tcBorders>
              <w:top w:val="nil"/>
              <w:left w:val="nil"/>
              <w:bottom w:val="single" w:sz="4" w:space="0" w:color="auto"/>
              <w:right w:val="single" w:sz="8" w:space="0" w:color="auto"/>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5,00</w:t>
            </w:r>
          </w:p>
        </w:tc>
      </w:tr>
      <w:tr w:rsidR="00E939AF" w:rsidTr="003E20B5">
        <w:trPr>
          <w:trHeight w:val="300"/>
        </w:trPr>
        <w:tc>
          <w:tcPr>
            <w:tcW w:w="1020" w:type="dxa"/>
            <w:tcBorders>
              <w:top w:val="nil"/>
              <w:left w:val="single" w:sz="8" w:space="0" w:color="auto"/>
              <w:bottom w:val="single" w:sz="4" w:space="0" w:color="auto"/>
              <w:right w:val="single" w:sz="4" w:space="0" w:color="auto"/>
            </w:tcBorders>
            <w:shd w:val="clear" w:color="auto" w:fill="auto"/>
            <w:noWrap/>
            <w:vAlign w:val="bottom"/>
          </w:tcPr>
          <w:p w:rsidR="00E939AF" w:rsidRDefault="00E939AF" w:rsidP="003E20B5">
            <w:pPr>
              <w:jc w:val="center"/>
              <w:rPr>
                <w:rFonts w:ascii="Arial" w:hAnsi="Arial" w:cs="Arial"/>
                <w:sz w:val="22"/>
                <w:szCs w:val="22"/>
              </w:rPr>
            </w:pPr>
            <w:r>
              <w:rPr>
                <w:rFonts w:ascii="Arial" w:hAnsi="Arial" w:cs="Arial"/>
                <w:sz w:val="22"/>
                <w:szCs w:val="22"/>
              </w:rPr>
              <w:t>1,100</w:t>
            </w:r>
          </w:p>
        </w:tc>
        <w:tc>
          <w:tcPr>
            <w:tcW w:w="1160" w:type="dxa"/>
            <w:tcBorders>
              <w:top w:val="nil"/>
              <w:left w:val="nil"/>
              <w:bottom w:val="single" w:sz="4" w:space="0" w:color="auto"/>
              <w:right w:val="single" w:sz="4" w:space="0" w:color="auto"/>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0,275</w:t>
            </w:r>
          </w:p>
        </w:tc>
        <w:tc>
          <w:tcPr>
            <w:tcW w:w="1220" w:type="dxa"/>
            <w:tcBorders>
              <w:top w:val="nil"/>
              <w:left w:val="nil"/>
              <w:bottom w:val="single" w:sz="4" w:space="0" w:color="auto"/>
              <w:right w:val="single" w:sz="4" w:space="0" w:color="auto"/>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23,74</w:t>
            </w:r>
          </w:p>
        </w:tc>
        <w:tc>
          <w:tcPr>
            <w:tcW w:w="1180" w:type="dxa"/>
            <w:tcBorders>
              <w:top w:val="nil"/>
              <w:left w:val="nil"/>
              <w:bottom w:val="single" w:sz="4" w:space="0" w:color="auto"/>
              <w:right w:val="single" w:sz="4" w:space="0" w:color="auto"/>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0,15</w:t>
            </w:r>
          </w:p>
        </w:tc>
        <w:tc>
          <w:tcPr>
            <w:tcW w:w="860" w:type="dxa"/>
            <w:tcBorders>
              <w:top w:val="nil"/>
              <w:left w:val="nil"/>
              <w:bottom w:val="single" w:sz="4" w:space="0" w:color="auto"/>
              <w:right w:val="single" w:sz="4" w:space="0" w:color="auto"/>
            </w:tcBorders>
            <w:shd w:val="clear" w:color="auto" w:fill="auto"/>
            <w:noWrap/>
            <w:vAlign w:val="bottom"/>
          </w:tcPr>
          <w:p w:rsidR="00E939AF" w:rsidRDefault="00E939AF" w:rsidP="003E20B5">
            <w:pPr>
              <w:jc w:val="right"/>
              <w:rPr>
                <w:rFonts w:ascii="Arial" w:hAnsi="Arial" w:cs="Arial"/>
                <w:sz w:val="22"/>
                <w:szCs w:val="22"/>
              </w:rPr>
            </w:pPr>
            <w:r>
              <w:rPr>
                <w:rFonts w:ascii="Arial" w:hAnsi="Arial" w:cs="Arial"/>
                <w:sz w:val="22"/>
                <w:szCs w:val="22"/>
              </w:rPr>
              <w:t>2,100</w:t>
            </w:r>
          </w:p>
        </w:tc>
        <w:tc>
          <w:tcPr>
            <w:tcW w:w="840" w:type="dxa"/>
            <w:tcBorders>
              <w:top w:val="nil"/>
              <w:left w:val="nil"/>
              <w:bottom w:val="single" w:sz="4" w:space="0" w:color="auto"/>
              <w:right w:val="single" w:sz="8" w:space="0" w:color="auto"/>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3,64</w:t>
            </w:r>
          </w:p>
        </w:tc>
      </w:tr>
      <w:tr w:rsidR="00E939AF" w:rsidTr="003E20B5">
        <w:trPr>
          <w:trHeight w:val="300"/>
        </w:trPr>
        <w:tc>
          <w:tcPr>
            <w:tcW w:w="1020" w:type="dxa"/>
            <w:tcBorders>
              <w:top w:val="nil"/>
              <w:left w:val="single" w:sz="8" w:space="0" w:color="auto"/>
              <w:bottom w:val="single" w:sz="8" w:space="0" w:color="auto"/>
              <w:right w:val="single" w:sz="4" w:space="0" w:color="auto"/>
            </w:tcBorders>
            <w:shd w:val="clear" w:color="auto" w:fill="auto"/>
            <w:noWrap/>
            <w:vAlign w:val="bottom"/>
          </w:tcPr>
          <w:p w:rsidR="00E939AF" w:rsidRDefault="00E939AF" w:rsidP="003E20B5">
            <w:pPr>
              <w:jc w:val="center"/>
              <w:rPr>
                <w:rFonts w:ascii="Arial" w:hAnsi="Arial" w:cs="Arial"/>
                <w:sz w:val="22"/>
                <w:szCs w:val="22"/>
              </w:rPr>
            </w:pPr>
            <w:r>
              <w:rPr>
                <w:rFonts w:ascii="Arial" w:hAnsi="Arial" w:cs="Arial"/>
                <w:sz w:val="22"/>
                <w:szCs w:val="22"/>
              </w:rPr>
              <w:t>1,500</w:t>
            </w:r>
          </w:p>
        </w:tc>
        <w:tc>
          <w:tcPr>
            <w:tcW w:w="1160" w:type="dxa"/>
            <w:tcBorders>
              <w:top w:val="nil"/>
              <w:left w:val="nil"/>
              <w:bottom w:val="single" w:sz="8" w:space="0" w:color="auto"/>
              <w:right w:val="single" w:sz="4" w:space="0" w:color="auto"/>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0,375</w:t>
            </w:r>
          </w:p>
        </w:tc>
        <w:tc>
          <w:tcPr>
            <w:tcW w:w="1220" w:type="dxa"/>
            <w:tcBorders>
              <w:top w:val="nil"/>
              <w:left w:val="nil"/>
              <w:bottom w:val="single" w:sz="8" w:space="0" w:color="auto"/>
              <w:right w:val="single" w:sz="4" w:space="0" w:color="auto"/>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23,89</w:t>
            </w:r>
          </w:p>
        </w:tc>
        <w:tc>
          <w:tcPr>
            <w:tcW w:w="1180" w:type="dxa"/>
            <w:tcBorders>
              <w:top w:val="nil"/>
              <w:left w:val="nil"/>
              <w:bottom w:val="single" w:sz="8" w:space="0" w:color="auto"/>
              <w:right w:val="single" w:sz="4" w:space="0" w:color="auto"/>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0,30</w:t>
            </w:r>
          </w:p>
        </w:tc>
        <w:tc>
          <w:tcPr>
            <w:tcW w:w="860" w:type="dxa"/>
            <w:tcBorders>
              <w:top w:val="nil"/>
              <w:left w:val="nil"/>
              <w:bottom w:val="single" w:sz="8" w:space="0" w:color="auto"/>
              <w:right w:val="single" w:sz="4" w:space="0" w:color="auto"/>
            </w:tcBorders>
            <w:shd w:val="clear" w:color="auto" w:fill="auto"/>
            <w:noWrap/>
            <w:vAlign w:val="bottom"/>
          </w:tcPr>
          <w:p w:rsidR="00E939AF" w:rsidRDefault="00E939AF" w:rsidP="003E20B5">
            <w:pPr>
              <w:jc w:val="right"/>
              <w:rPr>
                <w:rFonts w:ascii="Arial" w:hAnsi="Arial" w:cs="Arial"/>
                <w:sz w:val="22"/>
                <w:szCs w:val="22"/>
              </w:rPr>
            </w:pPr>
            <w:r>
              <w:rPr>
                <w:rFonts w:ascii="Arial" w:hAnsi="Arial" w:cs="Arial"/>
                <w:sz w:val="22"/>
                <w:szCs w:val="22"/>
              </w:rPr>
              <w:t>2,080</w:t>
            </w:r>
          </w:p>
        </w:tc>
        <w:tc>
          <w:tcPr>
            <w:tcW w:w="840" w:type="dxa"/>
            <w:tcBorders>
              <w:top w:val="nil"/>
              <w:left w:val="nil"/>
              <w:bottom w:val="single" w:sz="8" w:space="0" w:color="auto"/>
              <w:right w:val="single" w:sz="8" w:space="0" w:color="auto"/>
            </w:tcBorders>
            <w:shd w:val="clear" w:color="auto" w:fill="auto"/>
            <w:noWrap/>
            <w:vAlign w:val="bottom"/>
          </w:tcPr>
          <w:p w:rsidR="00E939AF" w:rsidRDefault="00E939AF" w:rsidP="003E20B5">
            <w:pPr>
              <w:jc w:val="center"/>
              <w:rPr>
                <w:rFonts w:ascii="Arial" w:hAnsi="Arial" w:cs="Arial"/>
                <w:sz w:val="20"/>
                <w:szCs w:val="20"/>
              </w:rPr>
            </w:pPr>
            <w:r>
              <w:rPr>
                <w:rFonts w:ascii="Arial" w:hAnsi="Arial" w:cs="Arial"/>
                <w:sz w:val="20"/>
                <w:szCs w:val="20"/>
              </w:rPr>
              <w:t>2,67</w:t>
            </w:r>
          </w:p>
        </w:tc>
      </w:tr>
    </w:tbl>
    <w:p w:rsidR="00E939AF" w:rsidRDefault="00E939AF" w:rsidP="00E939AF">
      <w:pPr>
        <w:ind w:left="1620"/>
        <w:jc w:val="both"/>
        <w:rPr>
          <w:rFonts w:ascii="Arial" w:hAnsi="Arial" w:cs="Arial"/>
        </w:rPr>
      </w:pPr>
    </w:p>
    <w:p w:rsidR="00E939AF" w:rsidRDefault="00E939AF" w:rsidP="00E939AF">
      <w:pPr>
        <w:spacing w:line="480" w:lineRule="auto"/>
        <w:ind w:left="1620"/>
        <w:jc w:val="both"/>
        <w:rPr>
          <w:rFonts w:ascii="Arial" w:hAnsi="Arial" w:cs="Arial"/>
        </w:rPr>
      </w:pPr>
      <w:r w:rsidRPr="00946F96">
        <w:rPr>
          <w:rFonts w:ascii="Arial" w:hAnsi="Arial" w:cs="Arial"/>
          <w:b/>
        </w:rPr>
        <w:t>Elaborado por:</w:t>
      </w:r>
      <w:r>
        <w:rPr>
          <w:rFonts w:ascii="Arial" w:hAnsi="Arial" w:cs="Arial"/>
        </w:rPr>
        <w:t xml:space="preserve"> Gandhi Armas Andrade.</w:t>
      </w:r>
    </w:p>
    <w:p w:rsidR="00E939AF" w:rsidRDefault="00E939AF" w:rsidP="00E939AF">
      <w:pPr>
        <w:jc w:val="both"/>
        <w:rPr>
          <w:rFonts w:ascii="Arial" w:hAnsi="Arial" w:cs="Arial"/>
        </w:rPr>
      </w:pPr>
    </w:p>
    <w:p w:rsidR="00E939AF" w:rsidRDefault="00E939AF" w:rsidP="00E939AF">
      <w:pPr>
        <w:spacing w:line="480" w:lineRule="auto"/>
        <w:ind w:left="1620"/>
        <w:jc w:val="both"/>
        <w:rPr>
          <w:rFonts w:ascii="Arial" w:hAnsi="Arial" w:cs="Arial"/>
        </w:rPr>
      </w:pPr>
      <w:r>
        <w:rPr>
          <w:rFonts w:ascii="Arial" w:hAnsi="Arial" w:cs="Arial"/>
        </w:rPr>
        <w:t xml:space="preserve">Donde </w:t>
      </w:r>
      <w:r w:rsidRPr="00240A4F">
        <w:rPr>
          <w:rFonts w:ascii="Arial" w:hAnsi="Arial" w:cs="Arial"/>
          <w:i/>
        </w:rPr>
        <w:t>Y’xs = x / (50gr/lt – s)</w:t>
      </w:r>
      <w:r>
        <w:rPr>
          <w:rFonts w:ascii="Arial" w:hAnsi="Arial" w:cs="Arial"/>
        </w:rPr>
        <w:t>.  Las parejas de valores (</w:t>
      </w:r>
      <w:r>
        <w:rPr>
          <w:rFonts w:ascii="Arial" w:hAnsi="Arial" w:cs="Arial"/>
          <w:i/>
        </w:rPr>
        <w:t>1/Y’</w:t>
      </w:r>
      <w:r w:rsidRPr="003B3FA8">
        <w:rPr>
          <w:rFonts w:ascii="Arial" w:hAnsi="Arial" w:cs="Arial"/>
          <w:i/>
          <w:vertAlign w:val="subscript"/>
        </w:rPr>
        <w:t>XS</w:t>
      </w:r>
      <w:r w:rsidRPr="00240A4F">
        <w:rPr>
          <w:rFonts w:ascii="Arial" w:hAnsi="Arial" w:cs="Arial"/>
          <w:i/>
        </w:rPr>
        <w:t xml:space="preserve"> vs 1/D</w:t>
      </w:r>
      <w:r>
        <w:rPr>
          <w:rFonts w:ascii="Arial" w:hAnsi="Arial" w:cs="Arial"/>
        </w:rPr>
        <w:t>) y la línea de tendencia que mejor se ajusta a este conjunto de datos, se muestra a continuación:</w:t>
      </w:r>
    </w:p>
    <w:p w:rsidR="00E939AF" w:rsidRDefault="00E939AF" w:rsidP="00E939AF">
      <w:pPr>
        <w:ind w:left="1620"/>
        <w:jc w:val="both"/>
        <w:rPr>
          <w:rFonts w:ascii="Arial" w:hAnsi="Arial" w:cs="Arial"/>
        </w:rPr>
      </w:pPr>
    </w:p>
    <w:p w:rsidR="00E939AF" w:rsidRPr="00951F1E" w:rsidRDefault="00E939AF" w:rsidP="00E939AF">
      <w:pPr>
        <w:ind w:left="1620"/>
        <w:jc w:val="both"/>
        <w:rPr>
          <w:rFonts w:ascii="Arial" w:hAnsi="Arial" w:cs="Arial"/>
        </w:rPr>
      </w:pPr>
    </w:p>
    <w:p w:rsidR="00E939AF" w:rsidRPr="00D90994" w:rsidRDefault="00E939AF" w:rsidP="00E939AF">
      <w:pPr>
        <w:spacing w:line="480" w:lineRule="auto"/>
        <w:ind w:left="1440"/>
        <w:jc w:val="both"/>
        <w:rPr>
          <w:rFonts w:ascii="Arial" w:hAnsi="Arial" w:cs="Arial"/>
        </w:rPr>
      </w:pPr>
      <w:r>
        <w:rPr>
          <w:noProof/>
        </w:rPr>
        <w:drawing>
          <wp:inline distT="0" distB="0" distL="0" distR="0">
            <wp:extent cx="4343400" cy="2908300"/>
            <wp:effectExtent l="0" t="0" r="0" b="0"/>
            <wp:docPr id="96" name="Imagen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59"/>
                    <a:srcRect/>
                    <a:stretch>
                      <a:fillRect/>
                    </a:stretch>
                  </pic:blipFill>
                  <pic:spPr bwMode="auto">
                    <a:xfrm>
                      <a:off x="0" y="0"/>
                      <a:ext cx="4343400" cy="2908300"/>
                    </a:xfrm>
                    <a:prstGeom prst="rect">
                      <a:avLst/>
                    </a:prstGeom>
                    <a:noFill/>
                    <a:ln w="9525">
                      <a:noFill/>
                      <a:miter lim="800000"/>
                      <a:headEnd/>
                      <a:tailEnd/>
                    </a:ln>
                  </pic:spPr>
                </pic:pic>
              </a:graphicData>
            </a:graphic>
          </wp:inline>
        </w:drawing>
      </w:r>
    </w:p>
    <w:p w:rsidR="00E939AF" w:rsidRPr="000E2989" w:rsidRDefault="00E939AF" w:rsidP="00E939AF">
      <w:pPr>
        <w:ind w:left="1620"/>
        <w:jc w:val="both"/>
        <w:rPr>
          <w:rFonts w:ascii="Arial" w:hAnsi="Arial" w:cs="Arial"/>
        </w:rPr>
      </w:pPr>
      <w:r>
        <w:rPr>
          <w:rFonts w:ascii="Arial" w:hAnsi="Arial" w:cs="Arial"/>
          <w:b/>
        </w:rPr>
        <w:t>Figura 4.4</w:t>
      </w:r>
      <w:r w:rsidRPr="00180A45">
        <w:rPr>
          <w:rFonts w:ascii="Arial" w:hAnsi="Arial" w:cs="Arial"/>
          <w:b/>
        </w:rPr>
        <w:t xml:space="preserve">. </w:t>
      </w:r>
      <w:r>
        <w:rPr>
          <w:rFonts w:ascii="Arial" w:hAnsi="Arial" w:cs="Arial"/>
        </w:rPr>
        <w:t xml:space="preserve">Determinación gráfica del rendimiento estequiométrico de biomasa a partir de sustrato y del coeficiente de mantenimiento.  </w:t>
      </w:r>
      <w:r w:rsidRPr="000E2989">
        <w:rPr>
          <w:rFonts w:ascii="Arial" w:hAnsi="Arial" w:cs="Arial"/>
        </w:rPr>
        <w:t>(Elaborado por: Gandhi Armas Andrade).</w:t>
      </w:r>
    </w:p>
    <w:p w:rsidR="00E939AF" w:rsidRDefault="00E939AF" w:rsidP="00E939AF">
      <w:pPr>
        <w:spacing w:line="480" w:lineRule="auto"/>
        <w:ind w:left="1620"/>
        <w:jc w:val="both"/>
        <w:rPr>
          <w:rFonts w:ascii="Arial" w:hAnsi="Arial" w:cs="Arial"/>
        </w:rPr>
      </w:pPr>
      <w:r>
        <w:rPr>
          <w:rFonts w:ascii="Arial" w:hAnsi="Arial" w:cs="Arial"/>
        </w:rPr>
        <w:lastRenderedPageBreak/>
        <w:t xml:space="preserve">La ecuación de la línea de tendencia, adjunta al gráfico, proporciona explícitamente la pendiente y ordenada en el origen de la misma.  Recordando que la pendiente de la recta es </w:t>
      </w:r>
      <w:r w:rsidRPr="000B26E5">
        <w:rPr>
          <w:rFonts w:ascii="Arial" w:hAnsi="Arial" w:cs="Arial"/>
          <w:i/>
        </w:rPr>
        <w:t>m</w:t>
      </w:r>
      <w:r w:rsidRPr="00B11EC9">
        <w:rPr>
          <w:rFonts w:ascii="Arial" w:hAnsi="Arial" w:cs="Arial"/>
          <w:i/>
          <w:vertAlign w:val="subscript"/>
        </w:rPr>
        <w:t>S</w:t>
      </w:r>
      <w:r>
        <w:rPr>
          <w:rFonts w:ascii="Arial" w:hAnsi="Arial" w:cs="Arial"/>
        </w:rPr>
        <w:t xml:space="preserve"> y su  ordenada en el origen es </w:t>
      </w:r>
      <w:r w:rsidRPr="000B26E5">
        <w:rPr>
          <w:rFonts w:ascii="Arial" w:hAnsi="Arial" w:cs="Arial"/>
          <w:i/>
        </w:rPr>
        <w:t>1 / Y</w:t>
      </w:r>
      <w:r w:rsidRPr="00B11EC9">
        <w:rPr>
          <w:rFonts w:ascii="Arial" w:hAnsi="Arial" w:cs="Arial"/>
          <w:i/>
          <w:vertAlign w:val="subscript"/>
        </w:rPr>
        <w:t>XS</w:t>
      </w:r>
      <w:r>
        <w:rPr>
          <w:rFonts w:ascii="Arial" w:hAnsi="Arial" w:cs="Arial"/>
        </w:rPr>
        <w:t xml:space="preserve">,  tenemos como resultado que </w:t>
      </w:r>
      <w:r w:rsidRPr="0017105F">
        <w:rPr>
          <w:rFonts w:ascii="Arial" w:hAnsi="Arial" w:cs="Arial"/>
          <w:i/>
        </w:rPr>
        <w:t>Y</w:t>
      </w:r>
      <w:r w:rsidRPr="00B11EC9">
        <w:rPr>
          <w:rFonts w:ascii="Arial" w:hAnsi="Arial" w:cs="Arial"/>
          <w:i/>
          <w:vertAlign w:val="subscript"/>
        </w:rPr>
        <w:t>XS</w:t>
      </w:r>
      <w:r>
        <w:rPr>
          <w:rFonts w:ascii="Arial" w:hAnsi="Arial" w:cs="Arial"/>
        </w:rPr>
        <w:t xml:space="preserve"> = 0.497 y </w:t>
      </w:r>
      <w:r w:rsidRPr="0017105F">
        <w:rPr>
          <w:rFonts w:ascii="Arial" w:hAnsi="Arial" w:cs="Arial"/>
          <w:i/>
        </w:rPr>
        <w:t>m</w:t>
      </w:r>
      <w:r w:rsidRPr="00B11EC9">
        <w:rPr>
          <w:rFonts w:ascii="Arial" w:hAnsi="Arial" w:cs="Arial"/>
          <w:i/>
          <w:vertAlign w:val="subscript"/>
        </w:rPr>
        <w:t>S</w:t>
      </w:r>
      <w:r>
        <w:rPr>
          <w:rFonts w:ascii="Arial" w:hAnsi="Arial" w:cs="Arial"/>
        </w:rPr>
        <w:t xml:space="preserve"> = 0.03.</w:t>
      </w:r>
    </w:p>
    <w:p w:rsidR="00E939AF" w:rsidRDefault="00E939AF" w:rsidP="00E939AF">
      <w:pPr>
        <w:ind w:left="1620"/>
        <w:jc w:val="both"/>
        <w:rPr>
          <w:rFonts w:ascii="Arial" w:hAnsi="Arial" w:cs="Arial"/>
        </w:rPr>
      </w:pPr>
    </w:p>
    <w:p w:rsidR="00E939AF" w:rsidRDefault="00E939AF" w:rsidP="00E939AF">
      <w:pPr>
        <w:spacing w:line="480" w:lineRule="auto"/>
        <w:ind w:left="1620"/>
        <w:jc w:val="both"/>
        <w:rPr>
          <w:rFonts w:ascii="Arial" w:hAnsi="Arial" w:cs="Arial"/>
        </w:rPr>
      </w:pPr>
      <w:r>
        <w:rPr>
          <w:rFonts w:ascii="Arial" w:hAnsi="Arial" w:cs="Arial"/>
        </w:rPr>
        <w:t xml:space="preserve">El valor de </w:t>
      </w:r>
      <w:r w:rsidRPr="0017105F">
        <w:rPr>
          <w:rFonts w:ascii="Arial" w:hAnsi="Arial" w:cs="Arial"/>
          <w:i/>
        </w:rPr>
        <w:t>Y</w:t>
      </w:r>
      <w:r w:rsidRPr="00B11EC9">
        <w:rPr>
          <w:rFonts w:ascii="Arial" w:hAnsi="Arial" w:cs="Arial"/>
          <w:i/>
          <w:vertAlign w:val="subscript"/>
        </w:rPr>
        <w:t>XS</w:t>
      </w:r>
      <w:r>
        <w:rPr>
          <w:rFonts w:ascii="Arial" w:hAnsi="Arial" w:cs="Arial"/>
        </w:rPr>
        <w:t xml:space="preserve"> obtenido significa que se producen aproximadamente </w:t>
      </w:r>
      <w:smartTag w:uri="urn:schemas-microsoft-com:office:smarttags" w:element="metricconverter">
        <w:smartTagPr>
          <w:attr w:name="ProductID" w:val="0.497 Kg"/>
        </w:smartTagPr>
        <w:r>
          <w:rPr>
            <w:rFonts w:ascii="Arial" w:hAnsi="Arial" w:cs="Arial"/>
          </w:rPr>
          <w:t>0.497 Kg</w:t>
        </w:r>
      </w:smartTag>
      <w:r>
        <w:rPr>
          <w:rFonts w:ascii="Arial" w:hAnsi="Arial" w:cs="Arial"/>
        </w:rPr>
        <w:t xml:space="preserve"> de biomasa por Kg de sacarosa consumida bajo concepto exclusivo de reproducción celular; mientras que el valor de m</w:t>
      </w:r>
      <w:r w:rsidRPr="00B11EC9">
        <w:rPr>
          <w:rFonts w:ascii="Arial" w:hAnsi="Arial" w:cs="Arial"/>
          <w:vertAlign w:val="subscript"/>
        </w:rPr>
        <w:t>S</w:t>
      </w:r>
      <w:r>
        <w:rPr>
          <w:rFonts w:ascii="Arial" w:hAnsi="Arial" w:cs="Arial"/>
        </w:rPr>
        <w:t xml:space="preserve"> expresa que se consumen </w:t>
      </w:r>
      <w:smartTag w:uri="urn:schemas-microsoft-com:office:smarttags" w:element="metricconverter">
        <w:smartTagPr>
          <w:attr w:name="ProductID" w:val="0.03 Kg"/>
        </w:smartTagPr>
        <w:r>
          <w:rPr>
            <w:rFonts w:ascii="Arial" w:hAnsi="Arial" w:cs="Arial"/>
          </w:rPr>
          <w:t>0.03 Kg</w:t>
        </w:r>
      </w:smartTag>
      <w:r>
        <w:rPr>
          <w:rFonts w:ascii="Arial" w:hAnsi="Arial" w:cs="Arial"/>
        </w:rPr>
        <w:t xml:space="preserve"> de sacarosa por Kg de biomasa por hora, por concepto del mantenimiento celular.  Estos datos son exclusivos del sistema levadura – medio de cultivo, el cual fue especificado en el cap</w:t>
      </w:r>
      <w:r>
        <w:rPr>
          <w:rFonts w:ascii="Tahoma" w:hAnsi="Tahoma" w:cs="Tahoma"/>
        </w:rPr>
        <w:t>í</w:t>
      </w:r>
      <w:r>
        <w:rPr>
          <w:rFonts w:ascii="Arial" w:hAnsi="Arial" w:cs="Arial"/>
        </w:rPr>
        <w:t>tulo PARTE EXPERIMENTAL de esta tesis.  Cualquier cambio en la fuente de carbono, nitrógeno, pH, temperatura o tipo de cepa a usar, generará resultados diferentes.</w:t>
      </w:r>
    </w:p>
    <w:p w:rsidR="00E939AF" w:rsidRDefault="00E939AF" w:rsidP="00E939AF">
      <w:pPr>
        <w:jc w:val="both"/>
        <w:rPr>
          <w:rFonts w:ascii="Arial" w:hAnsi="Arial" w:cs="Arial"/>
        </w:rPr>
      </w:pPr>
    </w:p>
    <w:p w:rsidR="00E939AF" w:rsidRPr="002F70A4" w:rsidRDefault="00E939AF" w:rsidP="00E939AF">
      <w:pPr>
        <w:jc w:val="both"/>
        <w:rPr>
          <w:rFonts w:ascii="Arial" w:hAnsi="Arial" w:cs="Arial"/>
          <w:b/>
        </w:rPr>
      </w:pPr>
    </w:p>
    <w:p w:rsidR="00E939AF" w:rsidRDefault="00E939AF" w:rsidP="00E939AF">
      <w:pPr>
        <w:numPr>
          <w:ilvl w:val="1"/>
          <w:numId w:val="32"/>
        </w:numPr>
        <w:tabs>
          <w:tab w:val="clear" w:pos="792"/>
          <w:tab w:val="num" w:pos="900"/>
        </w:tabs>
        <w:spacing w:line="480" w:lineRule="auto"/>
        <w:ind w:left="900" w:hanging="540"/>
        <w:jc w:val="both"/>
        <w:rPr>
          <w:rFonts w:ascii="Arial" w:hAnsi="Arial" w:cs="Arial"/>
          <w:b/>
        </w:rPr>
      </w:pPr>
      <w:r w:rsidRPr="002F70A4">
        <w:rPr>
          <w:rFonts w:ascii="Arial" w:hAnsi="Arial" w:cs="Arial"/>
          <w:b/>
        </w:rPr>
        <w:t>Determinación y estudio de la dependencia entre la co</w:t>
      </w:r>
      <w:r>
        <w:rPr>
          <w:rFonts w:ascii="Arial" w:hAnsi="Arial" w:cs="Arial"/>
          <w:b/>
        </w:rPr>
        <w:t>ncentración de sustrato, biomasa</w:t>
      </w:r>
      <w:r w:rsidRPr="002F70A4">
        <w:rPr>
          <w:rFonts w:ascii="Arial" w:hAnsi="Arial" w:cs="Arial"/>
          <w:b/>
        </w:rPr>
        <w:t xml:space="preserve"> y productividad volumétrica, con la velocidad de dilución.</w:t>
      </w:r>
    </w:p>
    <w:p w:rsidR="00E939AF" w:rsidRDefault="00E939AF" w:rsidP="00E939AF">
      <w:pPr>
        <w:spacing w:line="480" w:lineRule="auto"/>
        <w:ind w:left="360"/>
        <w:jc w:val="both"/>
        <w:rPr>
          <w:rFonts w:ascii="Arial" w:hAnsi="Arial" w:cs="Arial"/>
          <w:b/>
        </w:rPr>
      </w:pPr>
    </w:p>
    <w:p w:rsidR="00E939AF" w:rsidRDefault="00E939AF" w:rsidP="00E939AF">
      <w:pPr>
        <w:spacing w:line="480" w:lineRule="auto"/>
        <w:ind w:left="900"/>
        <w:jc w:val="both"/>
        <w:rPr>
          <w:rFonts w:ascii="Arial" w:hAnsi="Arial" w:cs="Arial"/>
        </w:rPr>
      </w:pPr>
      <w:r>
        <w:rPr>
          <w:rFonts w:ascii="Arial" w:hAnsi="Arial" w:cs="Arial"/>
        </w:rPr>
        <w:lastRenderedPageBreak/>
        <w:t>Al sustituir μ</w:t>
      </w:r>
      <w:r w:rsidRPr="00C345EA">
        <w:rPr>
          <w:rFonts w:ascii="Arial" w:hAnsi="Arial" w:cs="Arial"/>
          <w:vertAlign w:val="subscript"/>
        </w:rPr>
        <w:t>max</w:t>
      </w:r>
      <w:r>
        <w:rPr>
          <w:rFonts w:ascii="Arial" w:hAnsi="Arial" w:cs="Arial"/>
        </w:rPr>
        <w:t xml:space="preserve"> por 0.6549 h</w:t>
      </w:r>
      <w:r w:rsidRPr="00D34EC0">
        <w:rPr>
          <w:rFonts w:ascii="Arial" w:hAnsi="Arial" w:cs="Arial"/>
          <w:vertAlign w:val="superscript"/>
        </w:rPr>
        <w:t>-1</w:t>
      </w:r>
      <w:r>
        <w:rPr>
          <w:rFonts w:ascii="Arial" w:hAnsi="Arial" w:cs="Arial"/>
          <w:vertAlign w:val="superscript"/>
        </w:rPr>
        <w:t xml:space="preserve"> </w:t>
      </w:r>
      <w:r>
        <w:rPr>
          <w:rFonts w:ascii="Arial" w:hAnsi="Arial" w:cs="Arial"/>
        </w:rPr>
        <w:t>y K</w:t>
      </w:r>
      <w:r w:rsidRPr="00C345EA">
        <w:rPr>
          <w:rFonts w:ascii="Arial" w:hAnsi="Arial" w:cs="Arial"/>
          <w:vertAlign w:val="subscript"/>
        </w:rPr>
        <w:t>s</w:t>
      </w:r>
      <w:r>
        <w:rPr>
          <w:rFonts w:ascii="Arial" w:hAnsi="Arial" w:cs="Arial"/>
          <w:vertAlign w:val="subscript"/>
        </w:rPr>
        <w:t xml:space="preserve"> </w:t>
      </w:r>
      <w:r>
        <w:rPr>
          <w:rFonts w:ascii="Arial" w:hAnsi="Arial" w:cs="Arial"/>
        </w:rPr>
        <w:t>por 0.22 gr/l, en la ecuación que define l</w:t>
      </w:r>
      <w:r w:rsidRPr="00E37FAB">
        <w:rPr>
          <w:rFonts w:ascii="Arial" w:hAnsi="Arial" w:cs="Arial"/>
        </w:rPr>
        <w:t>a</w:t>
      </w:r>
      <w:r>
        <w:rPr>
          <w:rFonts w:ascii="Arial" w:hAnsi="Arial" w:cs="Arial"/>
        </w:rPr>
        <w:t xml:space="preserve"> dependencia de la concentración de sustrato en el estado estacionario con la velocidad de dilución en el quimiostato (ecuación 2.8), obtenemos como resultado la siguiente función de s en términos de D:</w:t>
      </w:r>
    </w:p>
    <w:p w:rsidR="00E939AF" w:rsidRDefault="00E939AF" w:rsidP="00E939AF">
      <w:pPr>
        <w:ind w:left="900"/>
        <w:jc w:val="both"/>
        <w:rPr>
          <w:rFonts w:ascii="Arial" w:hAnsi="Arial" w:cs="Arial"/>
        </w:rPr>
      </w:pPr>
    </w:p>
    <w:p w:rsidR="00E939AF" w:rsidRDefault="00E939AF" w:rsidP="00E939AF">
      <w:pPr>
        <w:spacing w:line="480" w:lineRule="auto"/>
        <w:ind w:left="900"/>
        <w:jc w:val="both"/>
        <w:rPr>
          <w:rFonts w:ascii="Arial" w:hAnsi="Arial" w:cs="Arial"/>
        </w:rPr>
      </w:pPr>
      <w:r w:rsidRPr="00240A4F">
        <w:rPr>
          <w:rFonts w:ascii="Arial" w:hAnsi="Arial" w:cs="Arial"/>
          <w:position w:val="-24"/>
        </w:rPr>
        <w:object w:dxaOrig="1840" w:dyaOrig="620">
          <v:shape id="_x0000_i1099" type="#_x0000_t75" style="width:92pt;height:31pt" o:ole="">
            <v:imagedata r:id="rId160" o:title=""/>
          </v:shape>
          <o:OLEObject Type="Embed" ProgID="Equation.3" ShapeID="_x0000_i1099" DrawAspect="Content" ObjectID="_1350908405" r:id="rId161"/>
        </w:objec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(4.10)</w:t>
      </w:r>
    </w:p>
    <w:p w:rsidR="00E939AF" w:rsidRDefault="00E939AF" w:rsidP="00E939AF">
      <w:pPr>
        <w:ind w:left="900"/>
        <w:jc w:val="both"/>
        <w:rPr>
          <w:rFonts w:ascii="Arial" w:hAnsi="Arial" w:cs="Arial"/>
        </w:rPr>
      </w:pPr>
    </w:p>
    <w:p w:rsidR="00E939AF" w:rsidRPr="0024050F" w:rsidRDefault="00E939AF" w:rsidP="00E939AF">
      <w:pPr>
        <w:spacing w:line="480" w:lineRule="auto"/>
        <w:ind w:left="900"/>
        <w:jc w:val="both"/>
        <w:rPr>
          <w:rFonts w:ascii="Arial" w:hAnsi="Arial" w:cs="Arial"/>
          <w:i/>
        </w:rPr>
      </w:pPr>
      <w:r w:rsidRPr="0024050F">
        <w:rPr>
          <w:rFonts w:ascii="Arial" w:hAnsi="Arial" w:cs="Arial"/>
          <w:i/>
        </w:rPr>
        <w:t xml:space="preserve">Donde </w:t>
      </w:r>
      <w:r>
        <w:rPr>
          <w:rFonts w:ascii="Arial" w:hAnsi="Arial" w:cs="Arial"/>
          <w:i/>
        </w:rPr>
        <w:t>s está en gr/l</w:t>
      </w:r>
      <w:r w:rsidRPr="0024050F">
        <w:rPr>
          <w:rFonts w:ascii="Arial" w:hAnsi="Arial" w:cs="Arial"/>
          <w:i/>
        </w:rPr>
        <w:t xml:space="preserve"> y </w:t>
      </w:r>
      <w:r w:rsidRPr="00DB5AAC">
        <w:rPr>
          <w:rFonts w:ascii="Arial" w:hAnsi="Arial" w:cs="Arial"/>
          <w:i/>
        </w:rPr>
        <w:t>D</w:t>
      </w:r>
      <w:r w:rsidRPr="0024050F">
        <w:rPr>
          <w:rFonts w:ascii="Arial" w:hAnsi="Arial" w:cs="Arial"/>
          <w:i/>
        </w:rPr>
        <w:t xml:space="preserve"> en h</w:t>
      </w:r>
      <w:r w:rsidRPr="0024050F">
        <w:rPr>
          <w:rFonts w:ascii="Arial" w:hAnsi="Arial" w:cs="Arial"/>
          <w:i/>
          <w:vertAlign w:val="superscript"/>
        </w:rPr>
        <w:t>-1</w:t>
      </w:r>
      <w:r w:rsidRPr="0024050F">
        <w:rPr>
          <w:rFonts w:ascii="Arial" w:hAnsi="Arial" w:cs="Arial"/>
          <w:i/>
        </w:rPr>
        <w:t>.</w:t>
      </w:r>
    </w:p>
    <w:p w:rsidR="00E939AF" w:rsidRDefault="00E939AF" w:rsidP="00E939AF">
      <w:pPr>
        <w:ind w:left="900"/>
        <w:jc w:val="both"/>
        <w:rPr>
          <w:rFonts w:ascii="Arial" w:hAnsi="Arial" w:cs="Arial"/>
        </w:rPr>
      </w:pPr>
    </w:p>
    <w:p w:rsidR="00E939AF" w:rsidRDefault="00E939AF" w:rsidP="00E939AF">
      <w:pPr>
        <w:spacing w:line="480" w:lineRule="auto"/>
        <w:ind w:left="900"/>
        <w:jc w:val="both"/>
        <w:rPr>
          <w:rFonts w:ascii="Arial" w:hAnsi="Arial" w:cs="Arial"/>
        </w:rPr>
      </w:pPr>
      <w:r>
        <w:rPr>
          <w:rFonts w:ascii="Arial" w:hAnsi="Arial" w:cs="Arial"/>
        </w:rPr>
        <w:t xml:space="preserve">Por otra parte, al sustituir </w:t>
      </w:r>
      <w:r w:rsidRPr="00240A4F">
        <w:rPr>
          <w:rFonts w:ascii="Arial" w:hAnsi="Arial" w:cs="Arial"/>
          <w:i/>
        </w:rPr>
        <w:t>Y</w:t>
      </w:r>
      <w:r w:rsidRPr="0065343B">
        <w:rPr>
          <w:rFonts w:ascii="Arial" w:hAnsi="Arial" w:cs="Arial"/>
          <w:i/>
          <w:vertAlign w:val="subscript"/>
        </w:rPr>
        <w:t>XS</w:t>
      </w:r>
      <w:r>
        <w:rPr>
          <w:rFonts w:ascii="Arial" w:hAnsi="Arial" w:cs="Arial"/>
        </w:rPr>
        <w:t xml:space="preserve"> por 0.497</w:t>
      </w:r>
      <w:r w:rsidRPr="00240A4F">
        <w:rPr>
          <w:rFonts w:ascii="Arial" w:hAnsi="Arial" w:cs="Arial"/>
        </w:rPr>
        <w:t>,</w:t>
      </w:r>
      <w:r>
        <w:rPr>
          <w:rFonts w:ascii="Arial" w:hAnsi="Arial" w:cs="Arial"/>
        </w:rPr>
        <w:t xml:space="preserve"> </w:t>
      </w:r>
      <w:r w:rsidRPr="00240A4F">
        <w:rPr>
          <w:rFonts w:ascii="Arial" w:hAnsi="Arial" w:cs="Arial"/>
          <w:i/>
        </w:rPr>
        <w:t>m</w:t>
      </w:r>
      <w:r w:rsidRPr="0065343B">
        <w:rPr>
          <w:rFonts w:ascii="Arial" w:hAnsi="Arial" w:cs="Arial"/>
          <w:i/>
          <w:vertAlign w:val="subscript"/>
        </w:rPr>
        <w:t>S</w:t>
      </w:r>
      <w:r>
        <w:rPr>
          <w:rFonts w:ascii="Arial" w:hAnsi="Arial" w:cs="Arial"/>
        </w:rPr>
        <w:t xml:space="preserve"> por 0.03 h</w:t>
      </w:r>
      <w:r w:rsidRPr="00240A4F">
        <w:rPr>
          <w:rFonts w:ascii="Arial" w:hAnsi="Arial" w:cs="Arial"/>
          <w:vertAlign w:val="superscript"/>
        </w:rPr>
        <w:t>-1</w:t>
      </w:r>
      <w:r>
        <w:rPr>
          <w:rFonts w:ascii="Arial" w:hAnsi="Arial" w:cs="Arial"/>
        </w:rPr>
        <w:t xml:space="preserve">, </w:t>
      </w:r>
      <w:r w:rsidRPr="00240A4F">
        <w:rPr>
          <w:rFonts w:ascii="Arial" w:hAnsi="Arial" w:cs="Arial"/>
          <w:i/>
        </w:rPr>
        <w:t>s</w:t>
      </w:r>
      <w:r w:rsidRPr="00240A4F">
        <w:rPr>
          <w:rFonts w:ascii="Arial" w:hAnsi="Arial" w:cs="Arial"/>
          <w:i/>
          <w:vertAlign w:val="subscript"/>
        </w:rPr>
        <w:t>i</w:t>
      </w:r>
      <w:r>
        <w:rPr>
          <w:rFonts w:ascii="Arial" w:hAnsi="Arial" w:cs="Arial"/>
        </w:rPr>
        <w:t xml:space="preserve"> por 50 gr/l, en la ecuación que define l</w:t>
      </w:r>
      <w:r w:rsidRPr="00E37FAB">
        <w:rPr>
          <w:rFonts w:ascii="Arial" w:hAnsi="Arial" w:cs="Arial"/>
        </w:rPr>
        <w:t>a</w:t>
      </w:r>
      <w:r>
        <w:rPr>
          <w:rFonts w:ascii="Arial" w:hAnsi="Arial" w:cs="Arial"/>
        </w:rPr>
        <w:t xml:space="preserve"> dependencia de la concentración de biomasa con la velocidad de dilución y la concentración de sustrato en el estado estacionario (ecuación 2.12), obtenemos como resultado la siguiente función de x en términos de D y s:</w:t>
      </w:r>
    </w:p>
    <w:p w:rsidR="00E939AF" w:rsidRDefault="00E939AF" w:rsidP="00E939AF">
      <w:pPr>
        <w:ind w:left="900"/>
        <w:jc w:val="both"/>
        <w:rPr>
          <w:rFonts w:ascii="Arial" w:hAnsi="Arial" w:cs="Arial"/>
        </w:rPr>
      </w:pPr>
    </w:p>
    <w:p w:rsidR="00E939AF" w:rsidRPr="00DB5AAC" w:rsidRDefault="00E939AF" w:rsidP="00E939AF">
      <w:pPr>
        <w:ind w:left="900"/>
        <w:jc w:val="both"/>
        <w:rPr>
          <w:rFonts w:ascii="Arial" w:hAnsi="Arial" w:cs="Arial"/>
        </w:rPr>
      </w:pPr>
      <w:r w:rsidRPr="00DB5AAC">
        <w:rPr>
          <w:rFonts w:ascii="Arial" w:hAnsi="Arial" w:cs="Arial"/>
          <w:b/>
          <w:position w:val="-56"/>
        </w:rPr>
        <w:object w:dxaOrig="2060" w:dyaOrig="940">
          <v:shape id="_x0000_i1100" type="#_x0000_t75" style="width:103pt;height:47pt" o:ole="">
            <v:imagedata r:id="rId162" o:title=""/>
          </v:shape>
          <o:OLEObject Type="Embed" ProgID="Equation.3" ShapeID="_x0000_i1100" DrawAspect="Content" ObjectID="_1350908406" r:id="rId163"/>
        </w:objec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rPr>
        <w:t>(4.11)</w:t>
      </w:r>
    </w:p>
    <w:p w:rsidR="00E939AF" w:rsidRDefault="00E939AF" w:rsidP="00E939AF">
      <w:pPr>
        <w:ind w:left="900"/>
        <w:jc w:val="both"/>
        <w:rPr>
          <w:rFonts w:ascii="Arial" w:hAnsi="Arial" w:cs="Arial"/>
          <w:b/>
        </w:rPr>
      </w:pPr>
    </w:p>
    <w:p w:rsidR="00E939AF" w:rsidRPr="0024050F" w:rsidRDefault="00E939AF" w:rsidP="00E939AF">
      <w:pPr>
        <w:ind w:left="900"/>
        <w:jc w:val="both"/>
        <w:rPr>
          <w:rFonts w:ascii="Arial" w:hAnsi="Arial" w:cs="Arial"/>
          <w:i/>
        </w:rPr>
      </w:pPr>
      <w:r w:rsidRPr="0024050F">
        <w:rPr>
          <w:rFonts w:ascii="Arial" w:hAnsi="Arial" w:cs="Arial"/>
          <w:i/>
        </w:rPr>
        <w:t xml:space="preserve">Donde </w:t>
      </w:r>
      <w:r w:rsidRPr="00DB5AAC">
        <w:rPr>
          <w:rFonts w:ascii="Arial" w:hAnsi="Arial" w:cs="Arial"/>
          <w:i/>
        </w:rPr>
        <w:t>x</w:t>
      </w:r>
      <w:r>
        <w:rPr>
          <w:rFonts w:ascii="Arial" w:hAnsi="Arial" w:cs="Arial"/>
          <w:b/>
          <w:i/>
        </w:rPr>
        <w:t xml:space="preserve"> </w:t>
      </w:r>
      <w:r w:rsidRPr="0024050F">
        <w:rPr>
          <w:rFonts w:ascii="Arial" w:hAnsi="Arial" w:cs="Arial"/>
          <w:i/>
        </w:rPr>
        <w:t xml:space="preserve">esta en gr/lt y </w:t>
      </w:r>
      <w:r w:rsidRPr="00DB5AAC">
        <w:rPr>
          <w:rFonts w:ascii="Arial" w:hAnsi="Arial" w:cs="Arial"/>
          <w:i/>
        </w:rPr>
        <w:t>s</w:t>
      </w:r>
      <w:r w:rsidRPr="0024050F">
        <w:rPr>
          <w:rFonts w:ascii="Arial" w:hAnsi="Arial" w:cs="Arial"/>
          <w:i/>
        </w:rPr>
        <w:t xml:space="preserve"> en </w:t>
      </w:r>
      <w:r>
        <w:rPr>
          <w:rFonts w:ascii="Arial" w:hAnsi="Arial" w:cs="Arial"/>
          <w:i/>
        </w:rPr>
        <w:t>gr/lt</w:t>
      </w:r>
      <w:r w:rsidRPr="0024050F">
        <w:rPr>
          <w:rFonts w:ascii="Arial" w:hAnsi="Arial" w:cs="Arial"/>
          <w:i/>
        </w:rPr>
        <w:t>.</w:t>
      </w:r>
    </w:p>
    <w:p w:rsidR="00E939AF" w:rsidRDefault="00E939AF" w:rsidP="00E939AF">
      <w:pPr>
        <w:ind w:left="900"/>
        <w:jc w:val="both"/>
        <w:rPr>
          <w:rFonts w:ascii="Arial" w:hAnsi="Arial" w:cs="Arial"/>
          <w:b/>
        </w:rPr>
      </w:pPr>
    </w:p>
    <w:p w:rsidR="00E939AF" w:rsidRDefault="00E939AF" w:rsidP="00E939AF">
      <w:pPr>
        <w:ind w:left="900"/>
        <w:jc w:val="both"/>
        <w:rPr>
          <w:rFonts w:ascii="Arial" w:hAnsi="Arial" w:cs="Arial"/>
          <w:b/>
        </w:rPr>
      </w:pPr>
    </w:p>
    <w:p w:rsidR="00E939AF" w:rsidRDefault="00E939AF" w:rsidP="00E939AF">
      <w:pPr>
        <w:ind w:left="900"/>
        <w:jc w:val="both"/>
        <w:rPr>
          <w:rFonts w:ascii="Arial" w:hAnsi="Arial" w:cs="Arial"/>
        </w:rPr>
      </w:pPr>
    </w:p>
    <w:p w:rsidR="00E939AF" w:rsidRDefault="00E939AF" w:rsidP="00E939AF">
      <w:pPr>
        <w:spacing w:line="480" w:lineRule="auto"/>
        <w:ind w:left="900"/>
        <w:jc w:val="both"/>
        <w:rPr>
          <w:rFonts w:ascii="Arial" w:hAnsi="Arial" w:cs="Arial"/>
        </w:rPr>
      </w:pPr>
      <w:r w:rsidRPr="003F222A">
        <w:rPr>
          <w:rFonts w:ascii="Arial" w:hAnsi="Arial" w:cs="Arial"/>
        </w:rPr>
        <w:t>La productividad volumétrica de biomasa</w:t>
      </w:r>
      <w:r>
        <w:rPr>
          <w:rFonts w:ascii="Arial" w:hAnsi="Arial" w:cs="Arial"/>
        </w:rPr>
        <w:t xml:space="preserve"> (</w:t>
      </w:r>
      <w:r w:rsidRPr="00B9643D">
        <w:rPr>
          <w:rFonts w:ascii="Arial" w:hAnsi="Arial" w:cs="Arial"/>
          <w:i/>
        </w:rPr>
        <w:t>Qx</w:t>
      </w:r>
      <w:r>
        <w:rPr>
          <w:rFonts w:ascii="Arial" w:hAnsi="Arial" w:cs="Arial"/>
        </w:rPr>
        <w:t>) se define como el flujo má</w:t>
      </w:r>
      <w:r w:rsidRPr="003F222A">
        <w:rPr>
          <w:rFonts w:ascii="Arial" w:hAnsi="Arial" w:cs="Arial"/>
        </w:rPr>
        <w:t xml:space="preserve">sico de biomasa </w:t>
      </w:r>
      <w:r>
        <w:rPr>
          <w:rFonts w:ascii="Arial" w:hAnsi="Arial" w:cs="Arial"/>
        </w:rPr>
        <w:t>en la corriente de salida (</w:t>
      </w:r>
      <w:r w:rsidRPr="00B9643D">
        <w:rPr>
          <w:rFonts w:ascii="Arial" w:hAnsi="Arial" w:cs="Arial"/>
          <w:i/>
        </w:rPr>
        <w:t>F·x</w:t>
      </w:r>
      <w:r w:rsidRPr="003F222A">
        <w:rPr>
          <w:rFonts w:ascii="Arial" w:hAnsi="Arial" w:cs="Arial"/>
        </w:rPr>
        <w:t>) por unidad de volumen de liquido en el reactor (</w:t>
      </w:r>
      <w:r w:rsidRPr="00B9643D">
        <w:rPr>
          <w:rFonts w:ascii="Arial" w:hAnsi="Arial" w:cs="Arial"/>
          <w:i/>
        </w:rPr>
        <w:t>V</w:t>
      </w:r>
      <w:r w:rsidRPr="00B9643D">
        <w:rPr>
          <w:rFonts w:ascii="Arial" w:hAnsi="Arial" w:cs="Arial"/>
          <w:i/>
          <w:vertAlign w:val="subscript"/>
        </w:rPr>
        <w:t>L</w:t>
      </w:r>
      <w:r w:rsidRPr="003F222A">
        <w:rPr>
          <w:rFonts w:ascii="Arial" w:hAnsi="Arial" w:cs="Arial"/>
        </w:rPr>
        <w:t>). Es decir:</w:t>
      </w:r>
    </w:p>
    <w:p w:rsidR="00E939AF" w:rsidRPr="003F222A" w:rsidRDefault="00E939AF" w:rsidP="00E939AF">
      <w:pPr>
        <w:ind w:left="900"/>
        <w:jc w:val="both"/>
        <w:rPr>
          <w:rFonts w:ascii="Arial" w:hAnsi="Arial" w:cs="Arial"/>
        </w:rPr>
      </w:pPr>
    </w:p>
    <w:p w:rsidR="00E939AF" w:rsidRPr="003F222A" w:rsidRDefault="00E939AF" w:rsidP="00E939AF">
      <w:pPr>
        <w:ind w:left="900"/>
        <w:jc w:val="both"/>
        <w:rPr>
          <w:rFonts w:ascii="Arial" w:hAnsi="Arial" w:cs="Arial"/>
        </w:rPr>
      </w:pPr>
      <w:r w:rsidRPr="00B9643D">
        <w:rPr>
          <w:rFonts w:ascii="Arial" w:hAnsi="Arial" w:cs="Arial"/>
          <w:position w:val="-30"/>
        </w:rPr>
        <w:object w:dxaOrig="1080" w:dyaOrig="680">
          <v:shape id="_x0000_i1101" type="#_x0000_t75" style="width:54pt;height:34pt" o:ole="">
            <v:imagedata r:id="rId164" o:title=""/>
          </v:shape>
          <o:OLEObject Type="Embed" ProgID="Equation.3" ShapeID="_x0000_i1101" DrawAspect="Content" ObjectID="_1350908407" r:id="rId165"/>
        </w:objec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(4.12)</w:t>
      </w:r>
    </w:p>
    <w:p w:rsidR="00E939AF" w:rsidRPr="003F222A" w:rsidRDefault="00E939AF" w:rsidP="00E939AF">
      <w:pPr>
        <w:ind w:left="900"/>
        <w:jc w:val="both"/>
        <w:rPr>
          <w:rFonts w:ascii="Arial" w:hAnsi="Arial" w:cs="Arial"/>
        </w:rPr>
      </w:pPr>
    </w:p>
    <w:p w:rsidR="00E939AF" w:rsidRDefault="00E939AF" w:rsidP="00E939AF">
      <w:pPr>
        <w:spacing w:line="480" w:lineRule="auto"/>
        <w:ind w:left="900"/>
        <w:jc w:val="both"/>
        <w:rPr>
          <w:rFonts w:ascii="Arial" w:hAnsi="Arial" w:cs="Arial"/>
        </w:rPr>
      </w:pPr>
      <w:r w:rsidRPr="003F222A">
        <w:rPr>
          <w:rFonts w:ascii="Arial" w:hAnsi="Arial" w:cs="Arial"/>
        </w:rPr>
        <w:t xml:space="preserve">Si se recuerda la definición  </w:t>
      </w:r>
      <w:r w:rsidRPr="00055770">
        <w:rPr>
          <w:rFonts w:ascii="Arial" w:hAnsi="Arial" w:cs="Arial"/>
          <w:i/>
        </w:rPr>
        <w:t>D = F / V</w:t>
      </w:r>
      <w:r w:rsidRPr="00055770">
        <w:rPr>
          <w:rFonts w:ascii="Arial" w:hAnsi="Arial" w:cs="Arial"/>
          <w:i/>
          <w:vertAlign w:val="subscript"/>
        </w:rPr>
        <w:t>L</w:t>
      </w:r>
      <w:r w:rsidRPr="003F222A">
        <w:rPr>
          <w:rFonts w:ascii="Arial" w:hAnsi="Arial" w:cs="Arial"/>
        </w:rPr>
        <w:t>,  y reemplazando x por su expresión</w:t>
      </w:r>
      <w:r>
        <w:rPr>
          <w:rFonts w:ascii="Arial" w:hAnsi="Arial" w:cs="Arial"/>
        </w:rPr>
        <w:t xml:space="preserve"> en términos de D y s (ecuación 4.11), se obtiene:</w:t>
      </w:r>
    </w:p>
    <w:p w:rsidR="00E939AF" w:rsidRDefault="00E939AF" w:rsidP="00E939AF">
      <w:pPr>
        <w:ind w:left="900"/>
        <w:jc w:val="both"/>
        <w:rPr>
          <w:rFonts w:ascii="Arial" w:hAnsi="Arial" w:cs="Arial"/>
        </w:rPr>
      </w:pPr>
    </w:p>
    <w:p w:rsidR="00E939AF" w:rsidRPr="00E939AF" w:rsidRDefault="00E939AF" w:rsidP="00E939AF">
      <w:pPr>
        <w:spacing w:line="480" w:lineRule="auto"/>
        <w:ind w:left="900"/>
        <w:jc w:val="both"/>
        <w:rPr>
          <w:rFonts w:ascii="Arial" w:hAnsi="Arial" w:cs="Arial"/>
        </w:rPr>
      </w:pPr>
      <w:r w:rsidRPr="00055770">
        <w:rPr>
          <w:rFonts w:ascii="Arial" w:hAnsi="Arial" w:cs="Arial"/>
          <w:position w:val="-56"/>
        </w:rPr>
        <w:object w:dxaOrig="2320" w:dyaOrig="980">
          <v:shape id="_x0000_i1102" type="#_x0000_t75" style="width:116pt;height:49pt" o:ole="">
            <v:imagedata r:id="rId166" o:title=""/>
          </v:shape>
          <o:OLEObject Type="Embed" ProgID="Equation.3" ShapeID="_x0000_i1102" DrawAspect="Content" ObjectID="_1350908408" r:id="rId167"/>
        </w:object>
      </w:r>
      <w:r w:rsidRPr="00E939AF">
        <w:rPr>
          <w:rFonts w:ascii="Arial" w:hAnsi="Arial" w:cs="Arial"/>
        </w:rPr>
        <w:tab/>
      </w:r>
      <w:r w:rsidRPr="00E939AF">
        <w:rPr>
          <w:rFonts w:ascii="Arial" w:hAnsi="Arial" w:cs="Arial"/>
        </w:rPr>
        <w:tab/>
      </w:r>
      <w:r w:rsidRPr="00E939AF">
        <w:rPr>
          <w:rFonts w:ascii="Arial" w:hAnsi="Arial" w:cs="Arial"/>
        </w:rPr>
        <w:tab/>
      </w:r>
      <w:r w:rsidRPr="00E939AF">
        <w:rPr>
          <w:rFonts w:ascii="Arial" w:hAnsi="Arial" w:cs="Arial"/>
        </w:rPr>
        <w:tab/>
      </w:r>
      <w:r w:rsidRPr="00E939AF">
        <w:rPr>
          <w:rFonts w:ascii="Arial" w:hAnsi="Arial" w:cs="Arial"/>
        </w:rPr>
        <w:tab/>
      </w:r>
      <w:r w:rsidRPr="00E939AF">
        <w:rPr>
          <w:rFonts w:ascii="Arial" w:hAnsi="Arial" w:cs="Arial"/>
        </w:rPr>
        <w:tab/>
        <w:t>(4.13)</w:t>
      </w:r>
    </w:p>
    <w:p w:rsidR="00E939AF" w:rsidRDefault="00E939AF" w:rsidP="00E939AF">
      <w:pPr>
        <w:ind w:left="900"/>
        <w:jc w:val="both"/>
        <w:rPr>
          <w:rFonts w:ascii="Arial" w:hAnsi="Arial" w:cs="Arial"/>
          <w:b/>
        </w:rPr>
      </w:pPr>
    </w:p>
    <w:p w:rsidR="00E939AF" w:rsidRPr="004B0B4F" w:rsidRDefault="00E939AF" w:rsidP="00E939AF">
      <w:pPr>
        <w:spacing w:line="480" w:lineRule="auto"/>
        <w:ind w:left="900"/>
        <w:jc w:val="both"/>
        <w:rPr>
          <w:rFonts w:ascii="Arial" w:hAnsi="Arial" w:cs="Arial"/>
        </w:rPr>
      </w:pPr>
      <w:r>
        <w:rPr>
          <w:rFonts w:ascii="Arial" w:hAnsi="Arial" w:cs="Arial"/>
        </w:rPr>
        <w:t>Como se observa, las ecuaciones (4.11) y (4.13) son expresiones de x y Qx en términos de s y D, donde s es a la vez función de D, tal como se ve en la ecuación (4.10).</w:t>
      </w:r>
    </w:p>
    <w:p w:rsidR="00E939AF" w:rsidRDefault="00E939AF" w:rsidP="00E939AF">
      <w:pPr>
        <w:jc w:val="both"/>
        <w:rPr>
          <w:rFonts w:ascii="Arial" w:hAnsi="Arial" w:cs="Arial"/>
        </w:rPr>
      </w:pPr>
    </w:p>
    <w:p w:rsidR="00E939AF" w:rsidRDefault="00E939AF" w:rsidP="00E939AF">
      <w:pPr>
        <w:spacing w:line="480" w:lineRule="auto"/>
        <w:ind w:left="900"/>
        <w:jc w:val="both"/>
        <w:rPr>
          <w:rFonts w:ascii="Arial" w:hAnsi="Arial" w:cs="Arial"/>
        </w:rPr>
      </w:pPr>
      <w:r>
        <w:rPr>
          <w:rFonts w:ascii="Arial" w:hAnsi="Arial" w:cs="Arial"/>
        </w:rPr>
        <w:t>Durante la operación de un quimiostato, es importante mantener la velocidad de dilución de trabajo por debajo del valor de la velocidad de dilución de vaciado (D</w:t>
      </w:r>
      <w:r w:rsidRPr="00055770">
        <w:rPr>
          <w:rFonts w:ascii="Arial" w:hAnsi="Arial" w:cs="Arial"/>
          <w:vertAlign w:val="subscript"/>
        </w:rPr>
        <w:t>crit</w:t>
      </w:r>
      <w:r>
        <w:rPr>
          <w:rFonts w:ascii="Arial" w:hAnsi="Arial" w:cs="Arial"/>
        </w:rPr>
        <w:t xml:space="preserve">), definida como la velocidad de dilución a partir de la cual la concentración de biomasa una vez alcanzado el estado estacionario es igual a cero.  </w:t>
      </w:r>
    </w:p>
    <w:p w:rsidR="00E939AF" w:rsidRDefault="00E939AF" w:rsidP="00E939AF">
      <w:pPr>
        <w:ind w:left="900"/>
        <w:jc w:val="both"/>
        <w:rPr>
          <w:rFonts w:ascii="Arial" w:hAnsi="Arial" w:cs="Arial"/>
        </w:rPr>
      </w:pPr>
    </w:p>
    <w:p w:rsidR="00E939AF" w:rsidRDefault="00E939AF" w:rsidP="00E939AF">
      <w:pPr>
        <w:spacing w:line="480" w:lineRule="auto"/>
        <w:ind w:left="900"/>
        <w:jc w:val="both"/>
        <w:rPr>
          <w:rFonts w:ascii="Arial" w:hAnsi="Arial" w:cs="Arial"/>
        </w:rPr>
      </w:pPr>
      <w:r>
        <w:rPr>
          <w:rFonts w:ascii="Arial" w:hAnsi="Arial" w:cs="Arial"/>
        </w:rPr>
        <w:t>Para determinar D</w:t>
      </w:r>
      <w:r w:rsidRPr="00055770">
        <w:rPr>
          <w:rFonts w:ascii="Arial" w:hAnsi="Arial" w:cs="Arial"/>
          <w:vertAlign w:val="subscript"/>
        </w:rPr>
        <w:t>crit</w:t>
      </w:r>
      <w:r>
        <w:rPr>
          <w:rFonts w:ascii="Arial" w:hAnsi="Arial" w:cs="Arial"/>
        </w:rPr>
        <w:t>, se hace x = 0 en la ecuación (4.11), la cual, resuelta, se transforma en:  s = 50 gr/lt; este resultado evidencia que, en el vaciado, la concentración de sustrato una vez alcanzado el estado estacionario, es igual a la concentración de sustrato en la corriente de entrada.   Finalmente, la sustitución de s = 50 gr/lt, en la ecuación (4.10), nos da como resultado D</w:t>
      </w:r>
      <w:r w:rsidRPr="00055770">
        <w:rPr>
          <w:rFonts w:ascii="Arial" w:hAnsi="Arial" w:cs="Arial"/>
          <w:vertAlign w:val="subscript"/>
        </w:rPr>
        <w:t>crit</w:t>
      </w:r>
      <w:r>
        <w:rPr>
          <w:rFonts w:ascii="Arial" w:hAnsi="Arial" w:cs="Arial"/>
        </w:rPr>
        <w:t xml:space="preserve"> = 0.652 h </w:t>
      </w:r>
      <w:r w:rsidRPr="0034307D">
        <w:rPr>
          <w:rFonts w:ascii="Arial" w:hAnsi="Arial" w:cs="Arial"/>
          <w:vertAlign w:val="superscript"/>
        </w:rPr>
        <w:t>-1</w:t>
      </w:r>
      <w:r>
        <w:rPr>
          <w:rFonts w:ascii="Arial" w:hAnsi="Arial" w:cs="Arial"/>
        </w:rPr>
        <w:t xml:space="preserve">. </w:t>
      </w:r>
    </w:p>
    <w:p w:rsidR="00E939AF" w:rsidRDefault="00E939AF" w:rsidP="00E939AF">
      <w:pPr>
        <w:spacing w:line="480" w:lineRule="auto"/>
        <w:ind w:left="900"/>
        <w:jc w:val="both"/>
        <w:rPr>
          <w:rFonts w:ascii="Arial" w:hAnsi="Arial" w:cs="Arial"/>
        </w:rPr>
      </w:pPr>
    </w:p>
    <w:p w:rsidR="00E939AF" w:rsidRDefault="00E939AF" w:rsidP="00E939AF">
      <w:pPr>
        <w:spacing w:line="480" w:lineRule="auto"/>
        <w:ind w:left="900"/>
        <w:jc w:val="both"/>
        <w:rPr>
          <w:rFonts w:ascii="Arial" w:hAnsi="Arial" w:cs="Arial"/>
        </w:rPr>
      </w:pPr>
      <w:r>
        <w:rPr>
          <w:rFonts w:ascii="Arial" w:hAnsi="Arial" w:cs="Arial"/>
        </w:rPr>
        <w:t>Las gráficas de las ecuaciones (4.10), (4.11) y (4.13) en el intervalo 0 &lt; D &lt; 0.652 h</w:t>
      </w:r>
      <w:r w:rsidRPr="005D46E6">
        <w:rPr>
          <w:rFonts w:ascii="Arial" w:hAnsi="Arial" w:cs="Arial"/>
          <w:vertAlign w:val="superscript"/>
        </w:rPr>
        <w:t>-1</w:t>
      </w:r>
      <w:r>
        <w:rPr>
          <w:rFonts w:ascii="Arial" w:hAnsi="Arial" w:cs="Arial"/>
        </w:rPr>
        <w:t xml:space="preserve"> se bosquejaron en EXEL, mediante la evaluación de cuarenta valores de D distanciados a intervalo variable según los cambios bruscos de pendiente que se intuye presentarían estas curvas, las tablas de valores se encuentran el APENDICE E; he aquí la gráfica resultante:</w:t>
      </w:r>
    </w:p>
    <w:p w:rsidR="00E939AF" w:rsidRDefault="00E939AF" w:rsidP="00E939AF">
      <w:pPr>
        <w:ind w:left="900"/>
        <w:jc w:val="both"/>
        <w:rPr>
          <w:rFonts w:ascii="Arial" w:hAnsi="Arial" w:cs="Arial"/>
        </w:rPr>
      </w:pPr>
    </w:p>
    <w:p w:rsidR="00E939AF" w:rsidRDefault="00E939AF" w:rsidP="00E939AF">
      <w:pPr>
        <w:ind w:left="900"/>
        <w:jc w:val="both"/>
        <w:rPr>
          <w:rFonts w:ascii="Arial" w:hAnsi="Arial" w:cs="Arial"/>
        </w:rPr>
      </w:pPr>
    </w:p>
    <w:p w:rsidR="00E939AF" w:rsidRPr="00467950" w:rsidRDefault="00E939AF" w:rsidP="00E939AF">
      <w:pPr>
        <w:spacing w:line="480" w:lineRule="auto"/>
        <w:ind w:left="900"/>
        <w:jc w:val="both"/>
        <w:rPr>
          <w:rFonts w:ascii="Arial" w:hAnsi="Arial" w:cs="Arial"/>
        </w:rPr>
      </w:pPr>
      <w:r>
        <w:rPr>
          <w:noProof/>
        </w:rPr>
        <w:drawing>
          <wp:inline distT="0" distB="0" distL="0" distR="0">
            <wp:extent cx="4686300" cy="2730500"/>
            <wp:effectExtent l="19050" t="0" r="0" b="0"/>
            <wp:docPr id="101" name="Imagen 101" descr="x, s = f(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x, s = f(D)'"/>
                    <pic:cNvPicPr>
                      <a:picLocks noChangeAspect="1" noChangeArrowheads="1"/>
                    </pic:cNvPicPr>
                  </pic:nvPicPr>
                  <pic:blipFill>
                    <a:blip r:embed="rId168"/>
                    <a:srcRect/>
                    <a:stretch>
                      <a:fillRect/>
                    </a:stretch>
                  </pic:blipFill>
                  <pic:spPr bwMode="auto">
                    <a:xfrm>
                      <a:off x="0" y="0"/>
                      <a:ext cx="4686300" cy="2730500"/>
                    </a:xfrm>
                    <a:prstGeom prst="rect">
                      <a:avLst/>
                    </a:prstGeom>
                    <a:noFill/>
                    <a:ln w="9525">
                      <a:noFill/>
                      <a:miter lim="800000"/>
                      <a:headEnd/>
                      <a:tailEnd/>
                    </a:ln>
                  </pic:spPr>
                </pic:pic>
              </a:graphicData>
            </a:graphic>
          </wp:inline>
        </w:drawing>
      </w:r>
    </w:p>
    <w:p w:rsidR="00E939AF" w:rsidRPr="00A0082B" w:rsidRDefault="00E939AF" w:rsidP="00E939AF">
      <w:pPr>
        <w:ind w:left="900"/>
        <w:jc w:val="both"/>
        <w:rPr>
          <w:rFonts w:ascii="Arial" w:hAnsi="Arial" w:cs="Arial"/>
        </w:rPr>
      </w:pPr>
      <w:r>
        <w:rPr>
          <w:rFonts w:ascii="Arial" w:hAnsi="Arial" w:cs="Arial"/>
          <w:b/>
        </w:rPr>
        <w:t>Figura 4.5</w:t>
      </w:r>
      <w:r w:rsidRPr="0022677F">
        <w:rPr>
          <w:rFonts w:ascii="Arial" w:hAnsi="Arial" w:cs="Arial"/>
          <w:b/>
        </w:rPr>
        <w:t>.</w:t>
      </w:r>
      <w:r>
        <w:rPr>
          <w:rFonts w:ascii="Arial" w:hAnsi="Arial" w:cs="Arial"/>
        </w:rPr>
        <w:t xml:space="preserve"> Concentración de células y de sustrato en el estado estacionario, en función de la velocidad de dilución en el quimiostato.</w:t>
      </w:r>
    </w:p>
    <w:p w:rsidR="00E939AF" w:rsidRPr="0022677F" w:rsidRDefault="00E939AF" w:rsidP="00E939AF">
      <w:pPr>
        <w:ind w:left="900"/>
        <w:jc w:val="both"/>
        <w:rPr>
          <w:rFonts w:ascii="Arial" w:hAnsi="Arial" w:cs="Arial"/>
        </w:rPr>
      </w:pPr>
      <w:r>
        <w:rPr>
          <w:rFonts w:ascii="Arial" w:hAnsi="Arial" w:cs="Arial"/>
        </w:rPr>
        <w:t>(</w:t>
      </w:r>
      <w:r w:rsidRPr="007C495E">
        <w:rPr>
          <w:rFonts w:ascii="Arial" w:hAnsi="Arial" w:cs="Arial"/>
        </w:rPr>
        <w:t>Elaborado por:</w:t>
      </w:r>
      <w:r>
        <w:rPr>
          <w:rFonts w:ascii="Arial" w:hAnsi="Arial" w:cs="Arial"/>
          <w:b/>
        </w:rPr>
        <w:t xml:space="preserve"> </w:t>
      </w:r>
      <w:r>
        <w:rPr>
          <w:rFonts w:ascii="Arial" w:hAnsi="Arial" w:cs="Arial"/>
        </w:rPr>
        <w:t>Gandhi Armas Andrade).</w:t>
      </w:r>
    </w:p>
    <w:p w:rsidR="00E939AF" w:rsidRDefault="00E939AF" w:rsidP="00E939AF">
      <w:pPr>
        <w:ind w:left="900"/>
        <w:jc w:val="both"/>
        <w:rPr>
          <w:rFonts w:ascii="Arial" w:hAnsi="Arial" w:cs="Arial"/>
          <w:b/>
        </w:rPr>
      </w:pPr>
    </w:p>
    <w:p w:rsidR="00E939AF" w:rsidRPr="00E36521" w:rsidRDefault="00E939AF" w:rsidP="00E939AF">
      <w:pPr>
        <w:rPr>
          <w:rFonts w:ascii="Arial" w:hAnsi="Arial" w:cs="Arial"/>
        </w:rPr>
      </w:pPr>
    </w:p>
    <w:p w:rsidR="00E939AF" w:rsidRPr="00E36521" w:rsidRDefault="00E939AF" w:rsidP="00E939AF">
      <w:pPr>
        <w:rPr>
          <w:rFonts w:ascii="Arial" w:hAnsi="Arial" w:cs="Arial"/>
        </w:rPr>
      </w:pPr>
    </w:p>
    <w:p w:rsidR="00E939AF" w:rsidRPr="00E36521" w:rsidRDefault="00E939AF" w:rsidP="00E939AF">
      <w:pPr>
        <w:rPr>
          <w:rFonts w:ascii="Arial" w:hAnsi="Arial" w:cs="Arial"/>
        </w:rPr>
      </w:pPr>
    </w:p>
    <w:p w:rsidR="00E939AF" w:rsidRDefault="00E939AF" w:rsidP="00E939AF">
      <w:pPr>
        <w:rPr>
          <w:rFonts w:ascii="Arial" w:hAnsi="Arial" w:cs="Arial"/>
        </w:rPr>
      </w:pPr>
    </w:p>
    <w:p w:rsidR="00E939AF" w:rsidRDefault="00E939AF" w:rsidP="00E939AF">
      <w:pPr>
        <w:tabs>
          <w:tab w:val="left" w:pos="975"/>
        </w:tabs>
        <w:rPr>
          <w:rFonts w:ascii="Arial" w:hAnsi="Arial" w:cs="Arial"/>
        </w:rPr>
      </w:pPr>
      <w:r>
        <w:rPr>
          <w:rFonts w:ascii="Arial" w:hAnsi="Arial" w:cs="Arial"/>
        </w:rPr>
        <w:tab/>
      </w:r>
    </w:p>
    <w:p w:rsidR="00E939AF" w:rsidRDefault="00E939AF" w:rsidP="00E939AF">
      <w:pPr>
        <w:tabs>
          <w:tab w:val="left" w:pos="975"/>
        </w:tabs>
        <w:rPr>
          <w:rFonts w:ascii="Arial" w:hAnsi="Arial" w:cs="Arial"/>
        </w:rPr>
      </w:pPr>
    </w:p>
    <w:p w:rsidR="00E939AF" w:rsidRDefault="00E939AF" w:rsidP="00E939AF">
      <w:pPr>
        <w:tabs>
          <w:tab w:val="left" w:pos="975"/>
        </w:tabs>
        <w:rPr>
          <w:rFonts w:ascii="Arial" w:hAnsi="Arial" w:cs="Arial"/>
        </w:rPr>
      </w:pPr>
    </w:p>
    <w:p w:rsidR="00E939AF" w:rsidRDefault="00E939AF" w:rsidP="00E939AF">
      <w:pPr>
        <w:tabs>
          <w:tab w:val="left" w:pos="975"/>
        </w:tabs>
        <w:rPr>
          <w:rFonts w:ascii="Arial" w:hAnsi="Arial" w:cs="Arial"/>
        </w:rPr>
      </w:pPr>
    </w:p>
    <w:p w:rsidR="00E939AF" w:rsidRDefault="00E939AF" w:rsidP="00E939AF">
      <w:pPr>
        <w:ind w:left="900"/>
        <w:jc w:val="both"/>
        <w:rPr>
          <w:rFonts w:ascii="Arial" w:hAnsi="Arial" w:cs="Arial"/>
          <w:b/>
        </w:rPr>
      </w:pPr>
      <w:r>
        <w:rPr>
          <w:rFonts w:ascii="Arial" w:hAnsi="Arial" w:cs="Arial"/>
          <w:b/>
          <w:noProof/>
        </w:rPr>
        <w:drawing>
          <wp:inline distT="0" distB="0" distL="0" distR="0">
            <wp:extent cx="4572000" cy="2616200"/>
            <wp:effectExtent l="19050" t="0" r="0" b="0"/>
            <wp:docPr id="102" name="Imagen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69"/>
                    <a:srcRect/>
                    <a:stretch>
                      <a:fillRect/>
                    </a:stretch>
                  </pic:blipFill>
                  <pic:spPr bwMode="auto">
                    <a:xfrm>
                      <a:off x="0" y="0"/>
                      <a:ext cx="4572000" cy="2616200"/>
                    </a:xfrm>
                    <a:prstGeom prst="rect">
                      <a:avLst/>
                    </a:prstGeom>
                    <a:noFill/>
                    <a:ln w="9525">
                      <a:noFill/>
                      <a:miter lim="800000"/>
                      <a:headEnd/>
                      <a:tailEnd/>
                    </a:ln>
                  </pic:spPr>
                </pic:pic>
              </a:graphicData>
            </a:graphic>
          </wp:inline>
        </w:drawing>
      </w:r>
    </w:p>
    <w:p w:rsidR="00E939AF" w:rsidRDefault="00E939AF" w:rsidP="00E939AF">
      <w:pPr>
        <w:ind w:left="900"/>
        <w:jc w:val="both"/>
        <w:rPr>
          <w:rFonts w:ascii="Arial" w:hAnsi="Arial" w:cs="Arial"/>
          <w:b/>
        </w:rPr>
      </w:pPr>
    </w:p>
    <w:p w:rsidR="00E939AF" w:rsidRPr="00E36521" w:rsidRDefault="00E939AF" w:rsidP="00E939AF">
      <w:pPr>
        <w:tabs>
          <w:tab w:val="left" w:pos="900"/>
        </w:tabs>
        <w:ind w:left="900"/>
        <w:jc w:val="both"/>
        <w:rPr>
          <w:rFonts w:ascii="Arial" w:hAnsi="Arial" w:cs="Arial"/>
        </w:rPr>
      </w:pPr>
      <w:r w:rsidRPr="00E36521">
        <w:rPr>
          <w:rFonts w:ascii="Arial" w:hAnsi="Arial" w:cs="Arial"/>
          <w:b/>
        </w:rPr>
        <w:t xml:space="preserve">Figura </w:t>
      </w:r>
      <w:r>
        <w:rPr>
          <w:rFonts w:ascii="Arial" w:hAnsi="Arial" w:cs="Arial"/>
          <w:b/>
        </w:rPr>
        <w:t>4.6</w:t>
      </w:r>
      <w:r>
        <w:rPr>
          <w:rFonts w:ascii="Arial" w:hAnsi="Arial" w:cs="Arial"/>
        </w:rPr>
        <w:t>. Productividad volumétrica de biomasa en estado estacionario en función de la velocidad de dilución en el quimiostato.</w:t>
      </w:r>
    </w:p>
    <w:p w:rsidR="00E939AF" w:rsidRPr="007C495E" w:rsidRDefault="00E939AF" w:rsidP="00E939AF">
      <w:pPr>
        <w:ind w:left="900"/>
        <w:jc w:val="both"/>
        <w:rPr>
          <w:rFonts w:ascii="Arial" w:hAnsi="Arial" w:cs="Arial"/>
        </w:rPr>
      </w:pPr>
      <w:r>
        <w:rPr>
          <w:rFonts w:ascii="Arial" w:hAnsi="Arial" w:cs="Arial"/>
        </w:rPr>
        <w:t>(</w:t>
      </w:r>
      <w:r w:rsidRPr="007C495E">
        <w:rPr>
          <w:rFonts w:ascii="Arial" w:hAnsi="Arial" w:cs="Arial"/>
        </w:rPr>
        <w:t xml:space="preserve">Elaborado por: </w:t>
      </w:r>
      <w:r>
        <w:rPr>
          <w:rFonts w:ascii="Arial" w:hAnsi="Arial" w:cs="Arial"/>
        </w:rPr>
        <w:t>Gandhi Armas Andrade).</w:t>
      </w:r>
    </w:p>
    <w:p w:rsidR="00E939AF" w:rsidRDefault="00E939AF" w:rsidP="00E939AF">
      <w:pPr>
        <w:ind w:left="900"/>
        <w:jc w:val="both"/>
        <w:rPr>
          <w:rFonts w:ascii="Arial" w:hAnsi="Arial" w:cs="Arial"/>
          <w:b/>
        </w:rPr>
      </w:pPr>
    </w:p>
    <w:p w:rsidR="00E939AF" w:rsidRDefault="00E939AF" w:rsidP="00E939AF">
      <w:pPr>
        <w:ind w:left="900"/>
        <w:jc w:val="both"/>
        <w:rPr>
          <w:rFonts w:ascii="Arial" w:hAnsi="Arial" w:cs="Arial"/>
        </w:rPr>
      </w:pPr>
    </w:p>
    <w:p w:rsidR="00E939AF" w:rsidRDefault="00E939AF" w:rsidP="00E939AF">
      <w:pPr>
        <w:ind w:left="900"/>
        <w:jc w:val="both"/>
        <w:rPr>
          <w:rFonts w:ascii="Arial" w:hAnsi="Arial" w:cs="Arial"/>
        </w:rPr>
      </w:pPr>
    </w:p>
    <w:p w:rsidR="00E939AF" w:rsidRDefault="00E939AF" w:rsidP="00E939AF">
      <w:pPr>
        <w:spacing w:line="480" w:lineRule="auto"/>
        <w:ind w:left="900"/>
        <w:jc w:val="both"/>
        <w:rPr>
          <w:rFonts w:ascii="Arial" w:hAnsi="Arial" w:cs="Arial"/>
        </w:rPr>
      </w:pPr>
      <w:r>
        <w:rPr>
          <w:rFonts w:ascii="Arial" w:hAnsi="Arial" w:cs="Arial"/>
        </w:rPr>
        <w:t>A continuación se analiza las gráficas de estas funciones:</w:t>
      </w:r>
    </w:p>
    <w:p w:rsidR="00E939AF" w:rsidRDefault="00E939AF" w:rsidP="00E939AF">
      <w:pPr>
        <w:ind w:left="900"/>
        <w:jc w:val="both"/>
        <w:rPr>
          <w:rFonts w:ascii="Arial" w:hAnsi="Arial" w:cs="Arial"/>
        </w:rPr>
      </w:pPr>
    </w:p>
    <w:p w:rsidR="00E939AF" w:rsidRPr="001E36EB" w:rsidRDefault="00E939AF" w:rsidP="00E939AF">
      <w:pPr>
        <w:numPr>
          <w:ilvl w:val="2"/>
          <w:numId w:val="32"/>
        </w:numPr>
        <w:spacing w:line="480" w:lineRule="auto"/>
        <w:ind w:left="1620" w:hanging="720"/>
        <w:jc w:val="both"/>
        <w:rPr>
          <w:rFonts w:ascii="Arial" w:hAnsi="Arial" w:cs="Arial"/>
          <w:b/>
        </w:rPr>
      </w:pPr>
      <w:r>
        <w:rPr>
          <w:rFonts w:ascii="Arial" w:hAnsi="Arial" w:cs="Arial"/>
          <w:b/>
        </w:rPr>
        <w:t>Análisis de la dependencia de la concentración de sustrato (</w:t>
      </w:r>
      <w:r w:rsidRPr="00E36521">
        <w:rPr>
          <w:rFonts w:ascii="Arial" w:hAnsi="Arial" w:cs="Arial"/>
          <w:b/>
          <w:i/>
        </w:rPr>
        <w:t>s</w:t>
      </w:r>
      <w:r>
        <w:rPr>
          <w:rFonts w:ascii="Arial" w:hAnsi="Arial" w:cs="Arial"/>
          <w:b/>
        </w:rPr>
        <w:t>) con la velocidad de dilución.</w:t>
      </w:r>
    </w:p>
    <w:p w:rsidR="00E939AF" w:rsidRDefault="00E939AF" w:rsidP="00E939AF">
      <w:pPr>
        <w:spacing w:line="480" w:lineRule="auto"/>
        <w:ind w:left="1620"/>
        <w:jc w:val="both"/>
        <w:rPr>
          <w:rFonts w:ascii="Arial" w:hAnsi="Arial" w:cs="Arial"/>
        </w:rPr>
      </w:pPr>
      <w:r>
        <w:rPr>
          <w:rFonts w:ascii="Arial" w:hAnsi="Arial" w:cs="Arial"/>
        </w:rPr>
        <w:t xml:space="preserve">La gráfica de la concentración de sustrato presenta un comportamiento creciente y cóncavo hacia arriba en todo su domino, (el valor de su derivada es positiva y creciente con respecto a D), sin embargo su razón de cambio experimenta un muy brusco aumento, tal como se puede apreciar; bajo este criterio, la grafica de </w:t>
      </w:r>
      <w:r w:rsidRPr="00E36521">
        <w:rPr>
          <w:rFonts w:ascii="Arial" w:hAnsi="Arial" w:cs="Arial"/>
          <w:b/>
          <w:i/>
        </w:rPr>
        <w:t>s</w:t>
      </w:r>
      <w:r>
        <w:rPr>
          <w:rFonts w:ascii="Arial" w:hAnsi="Arial" w:cs="Arial"/>
        </w:rPr>
        <w:t xml:space="preserve"> se puede dividir en dos regiones </w:t>
      </w:r>
      <w:r>
        <w:rPr>
          <w:rFonts w:ascii="Arial" w:hAnsi="Arial" w:cs="Arial"/>
        </w:rPr>
        <w:lastRenderedPageBreak/>
        <w:t>claramente definidas: constante igual a cero y creciente asintótica.</w:t>
      </w:r>
    </w:p>
    <w:p w:rsidR="00E939AF" w:rsidRPr="0034423F" w:rsidRDefault="00E939AF" w:rsidP="00E939AF">
      <w:pPr>
        <w:spacing w:line="480" w:lineRule="auto"/>
        <w:ind w:left="1620"/>
        <w:jc w:val="both"/>
        <w:rPr>
          <w:rFonts w:ascii="Arial" w:hAnsi="Arial" w:cs="Arial"/>
        </w:rPr>
      </w:pPr>
      <w:r>
        <w:rPr>
          <w:rFonts w:ascii="Arial" w:hAnsi="Arial" w:cs="Arial"/>
        </w:rPr>
        <w:t xml:space="preserve">Dado que </w:t>
      </w:r>
      <w:r w:rsidRPr="00E36521">
        <w:rPr>
          <w:rFonts w:ascii="Arial" w:hAnsi="Arial" w:cs="Arial"/>
          <w:b/>
          <w:i/>
        </w:rPr>
        <w:t>s</w:t>
      </w:r>
      <w:r>
        <w:rPr>
          <w:rFonts w:ascii="Arial" w:hAnsi="Arial" w:cs="Arial"/>
          <w:i/>
        </w:rPr>
        <w:t xml:space="preserve"> </w:t>
      </w:r>
      <w:r>
        <w:rPr>
          <w:rFonts w:ascii="Arial" w:hAnsi="Arial" w:cs="Arial"/>
        </w:rPr>
        <w:t>es una ecuación racional, presenta un comportamiento asintótico vertical en los valores de D, que ocasionan la forma indeterminada a/0, es decir en D = 0.6549 h</w:t>
      </w:r>
      <w:r w:rsidRPr="00E36521">
        <w:rPr>
          <w:rFonts w:ascii="Arial" w:hAnsi="Arial" w:cs="Arial"/>
          <w:vertAlign w:val="superscript"/>
        </w:rPr>
        <w:t>-1</w:t>
      </w:r>
      <w:r>
        <w:rPr>
          <w:rFonts w:ascii="Arial" w:hAnsi="Arial" w:cs="Arial"/>
        </w:rPr>
        <w:t xml:space="preserve"> (o sea μ</w:t>
      </w:r>
      <w:r w:rsidRPr="00E36521">
        <w:rPr>
          <w:rFonts w:ascii="Arial" w:hAnsi="Arial" w:cs="Arial"/>
          <w:vertAlign w:val="subscript"/>
        </w:rPr>
        <w:t>max</w:t>
      </w:r>
      <w:r>
        <w:rPr>
          <w:rFonts w:ascii="Arial" w:hAnsi="Arial" w:cs="Arial"/>
        </w:rPr>
        <w:t>).</w:t>
      </w:r>
    </w:p>
    <w:p w:rsidR="00E939AF" w:rsidRDefault="00E939AF" w:rsidP="00E939AF">
      <w:pPr>
        <w:ind w:left="1620"/>
        <w:jc w:val="both"/>
        <w:rPr>
          <w:rFonts w:ascii="Arial" w:hAnsi="Arial" w:cs="Arial"/>
        </w:rPr>
      </w:pPr>
    </w:p>
    <w:p w:rsidR="00E939AF" w:rsidRDefault="00E939AF" w:rsidP="00E939AF">
      <w:pPr>
        <w:spacing w:line="480" w:lineRule="auto"/>
        <w:ind w:left="1620"/>
        <w:jc w:val="both"/>
        <w:rPr>
          <w:rFonts w:ascii="Arial" w:hAnsi="Arial" w:cs="Arial"/>
        </w:rPr>
      </w:pPr>
      <w:r>
        <w:rPr>
          <w:rFonts w:ascii="Arial" w:hAnsi="Arial" w:cs="Arial"/>
        </w:rPr>
        <w:t>De la estructura algebraica de la ecuación (4.10), se deduce que mientras menor sea la proporción K</w:t>
      </w:r>
      <w:r w:rsidRPr="00E36521">
        <w:rPr>
          <w:rFonts w:ascii="Arial" w:hAnsi="Arial" w:cs="Arial"/>
          <w:vertAlign w:val="subscript"/>
        </w:rPr>
        <w:t>s</w:t>
      </w:r>
      <w:r>
        <w:rPr>
          <w:rFonts w:ascii="Arial" w:hAnsi="Arial" w:cs="Arial"/>
        </w:rPr>
        <w:t>/μ</w:t>
      </w:r>
      <w:r w:rsidRPr="00E36521">
        <w:rPr>
          <w:rFonts w:ascii="Arial" w:hAnsi="Arial" w:cs="Arial"/>
          <w:vertAlign w:val="subscript"/>
        </w:rPr>
        <w:t>max</w:t>
      </w:r>
      <w:r>
        <w:rPr>
          <w:rFonts w:ascii="Arial" w:hAnsi="Arial" w:cs="Arial"/>
        </w:rPr>
        <w:t xml:space="preserve">, </w:t>
      </w:r>
      <w:r>
        <w:rPr>
          <w:rFonts w:ascii="Arial" w:hAnsi="Arial" w:cs="Arial"/>
          <w:b/>
          <w:i/>
        </w:rPr>
        <w:t>s</w:t>
      </w:r>
      <w:r>
        <w:rPr>
          <w:rFonts w:ascii="Arial" w:hAnsi="Arial" w:cs="Arial"/>
        </w:rPr>
        <w:t xml:space="preserve"> presentará un comportamiento más agudo con respecto a D (mas pegada a su asíntota y al eje horizontal).</w:t>
      </w:r>
    </w:p>
    <w:p w:rsidR="00E939AF" w:rsidRDefault="00E939AF" w:rsidP="00E939AF">
      <w:pPr>
        <w:ind w:left="1620"/>
        <w:jc w:val="both"/>
        <w:rPr>
          <w:rFonts w:ascii="Arial" w:hAnsi="Arial" w:cs="Arial"/>
        </w:rPr>
      </w:pPr>
    </w:p>
    <w:p w:rsidR="00E939AF" w:rsidRDefault="00E939AF" w:rsidP="00E939AF">
      <w:pPr>
        <w:ind w:left="1620"/>
        <w:jc w:val="both"/>
        <w:rPr>
          <w:rFonts w:ascii="Arial" w:hAnsi="Arial" w:cs="Arial"/>
        </w:rPr>
      </w:pPr>
    </w:p>
    <w:p w:rsidR="00E939AF" w:rsidRPr="001E36EB" w:rsidRDefault="00E939AF" w:rsidP="00E939AF">
      <w:pPr>
        <w:numPr>
          <w:ilvl w:val="2"/>
          <w:numId w:val="32"/>
        </w:numPr>
        <w:spacing w:line="480" w:lineRule="auto"/>
        <w:ind w:left="1620" w:hanging="720"/>
        <w:jc w:val="both"/>
        <w:rPr>
          <w:rFonts w:ascii="Arial" w:hAnsi="Arial" w:cs="Arial"/>
          <w:b/>
        </w:rPr>
      </w:pPr>
      <w:r>
        <w:rPr>
          <w:rFonts w:ascii="Arial" w:hAnsi="Arial" w:cs="Arial"/>
          <w:b/>
        </w:rPr>
        <w:t>Análisis de la dependencia de la concentración de biomasa (</w:t>
      </w:r>
      <w:r w:rsidRPr="00E36521">
        <w:rPr>
          <w:rFonts w:ascii="Arial" w:hAnsi="Arial" w:cs="Arial"/>
          <w:b/>
          <w:i/>
        </w:rPr>
        <w:t>x</w:t>
      </w:r>
      <w:r>
        <w:rPr>
          <w:rFonts w:ascii="Arial" w:hAnsi="Arial" w:cs="Arial"/>
          <w:b/>
        </w:rPr>
        <w:t>) con la velocidad de dilución.</w:t>
      </w:r>
    </w:p>
    <w:p w:rsidR="00E939AF" w:rsidRDefault="00E939AF" w:rsidP="00E939AF">
      <w:pPr>
        <w:spacing w:line="480" w:lineRule="auto"/>
        <w:ind w:left="1620"/>
        <w:jc w:val="both"/>
        <w:rPr>
          <w:rFonts w:ascii="Arial" w:hAnsi="Arial" w:cs="Arial"/>
        </w:rPr>
      </w:pPr>
      <w:r>
        <w:rPr>
          <w:rFonts w:ascii="Arial" w:hAnsi="Arial" w:cs="Arial"/>
        </w:rPr>
        <w:t xml:space="preserve">La gráfica de la concentración de biomasa, tal como se aprecia, presenta tres regiones claramente delimitadas:  Una estrecha etapa de comportamiento lineal creciente de </w:t>
      </w:r>
      <w:r w:rsidRPr="00E36521">
        <w:rPr>
          <w:rFonts w:ascii="Arial" w:hAnsi="Arial" w:cs="Arial"/>
          <w:b/>
          <w:i/>
        </w:rPr>
        <w:t>x</w:t>
      </w:r>
      <w:r>
        <w:rPr>
          <w:rFonts w:ascii="Arial" w:hAnsi="Arial" w:cs="Arial"/>
        </w:rPr>
        <w:t xml:space="preserve"> con respecto a D; una larga etapa de </w:t>
      </w:r>
      <w:r w:rsidRPr="00E36521">
        <w:rPr>
          <w:rFonts w:ascii="Arial" w:hAnsi="Arial" w:cs="Arial"/>
          <w:b/>
          <w:i/>
        </w:rPr>
        <w:t>x</w:t>
      </w:r>
      <w:r>
        <w:rPr>
          <w:rFonts w:ascii="Arial" w:hAnsi="Arial" w:cs="Arial"/>
        </w:rPr>
        <w:t xml:space="preserve"> constante con respecto a D; y una muy estrecha etapa de decremento lineal de </w:t>
      </w:r>
      <w:r w:rsidRPr="00E36521">
        <w:rPr>
          <w:rFonts w:ascii="Arial" w:hAnsi="Arial" w:cs="Arial"/>
          <w:b/>
          <w:i/>
        </w:rPr>
        <w:t>x</w:t>
      </w:r>
      <w:r>
        <w:rPr>
          <w:rFonts w:ascii="Arial" w:hAnsi="Arial" w:cs="Arial"/>
        </w:rPr>
        <w:t xml:space="preserve"> con respecto a D.</w:t>
      </w:r>
    </w:p>
    <w:p w:rsidR="00E939AF" w:rsidRDefault="00E939AF" w:rsidP="00E939AF">
      <w:pPr>
        <w:ind w:left="1620"/>
        <w:jc w:val="both"/>
        <w:rPr>
          <w:rFonts w:ascii="Arial" w:hAnsi="Arial" w:cs="Arial"/>
        </w:rPr>
      </w:pPr>
    </w:p>
    <w:p w:rsidR="00E939AF" w:rsidRDefault="00E939AF" w:rsidP="00E939AF">
      <w:pPr>
        <w:spacing w:line="480" w:lineRule="auto"/>
        <w:ind w:left="1620"/>
        <w:jc w:val="both"/>
        <w:rPr>
          <w:rFonts w:ascii="Arial" w:hAnsi="Arial" w:cs="Arial"/>
        </w:rPr>
      </w:pPr>
      <w:r>
        <w:rPr>
          <w:rFonts w:ascii="Arial" w:hAnsi="Arial" w:cs="Arial"/>
        </w:rPr>
        <w:t xml:space="preserve">El comportamiento lineal creciente de </w:t>
      </w:r>
      <w:r w:rsidRPr="003413FA">
        <w:rPr>
          <w:rFonts w:ascii="Arial" w:hAnsi="Arial" w:cs="Arial"/>
          <w:b/>
          <w:i/>
        </w:rPr>
        <w:t>x</w:t>
      </w:r>
      <w:r>
        <w:rPr>
          <w:rFonts w:ascii="Arial" w:hAnsi="Arial" w:cs="Arial"/>
        </w:rPr>
        <w:t xml:space="preserve"> con respecto a D se mantiene para valores lo suficientemente pequeños como </w:t>
      </w:r>
      <w:r>
        <w:rPr>
          <w:rFonts w:ascii="Arial" w:hAnsi="Arial" w:cs="Arial"/>
        </w:rPr>
        <w:lastRenderedPageBreak/>
        <w:t xml:space="preserve">para que el denominador de la ecuación (4.11), (D/0.497 + 0.03) tienda a 0.03, lo que se traduce en D &lt;&lt; (0.03)·(0.497); luego para valores de D contenidos en (0.03)·(0.497) &lt; D &lt; 0.612, el denominador de la función es prácticamente igual a D/0.497, por lo que en este intervalo la función se puede expresar de la siguiente manera: </w:t>
      </w:r>
      <w:r w:rsidRPr="00880207">
        <w:rPr>
          <w:rFonts w:ascii="Arial" w:hAnsi="Arial" w:cs="Arial"/>
          <w:b/>
          <w:i/>
        </w:rPr>
        <w:t>x</w:t>
      </w:r>
      <w:r>
        <w:rPr>
          <w:rFonts w:ascii="Arial" w:hAnsi="Arial" w:cs="Arial"/>
        </w:rPr>
        <w:t xml:space="preserve"> ≈ (50)·(0.497) = 25 gr/lt, simbólicamente </w:t>
      </w:r>
      <w:r w:rsidRPr="00880207">
        <w:rPr>
          <w:rFonts w:ascii="Arial" w:hAnsi="Arial" w:cs="Arial"/>
          <w:b/>
          <w:i/>
        </w:rPr>
        <w:t>x</w:t>
      </w:r>
      <w:r w:rsidRPr="00880207">
        <w:rPr>
          <w:rFonts w:ascii="Arial" w:hAnsi="Arial" w:cs="Arial"/>
          <w:i/>
        </w:rPr>
        <w:t xml:space="preserve"> ≈ s</w:t>
      </w:r>
      <w:r w:rsidRPr="00880207">
        <w:rPr>
          <w:rFonts w:ascii="Arial" w:hAnsi="Arial" w:cs="Arial"/>
          <w:i/>
          <w:vertAlign w:val="subscript"/>
        </w:rPr>
        <w:t>i</w:t>
      </w:r>
      <w:r w:rsidRPr="00880207">
        <w:rPr>
          <w:rFonts w:ascii="Arial" w:hAnsi="Arial" w:cs="Arial"/>
          <w:i/>
        </w:rPr>
        <w:t>·Yxs</w:t>
      </w:r>
      <w:r>
        <w:rPr>
          <w:rFonts w:ascii="Arial" w:hAnsi="Arial" w:cs="Arial"/>
        </w:rPr>
        <w:t xml:space="preserve">, este es el valor típico o promedio de </w:t>
      </w:r>
      <w:r w:rsidRPr="00880207">
        <w:rPr>
          <w:rFonts w:ascii="Arial" w:hAnsi="Arial" w:cs="Arial"/>
          <w:b/>
          <w:i/>
        </w:rPr>
        <w:t>x</w:t>
      </w:r>
      <w:r>
        <w:rPr>
          <w:rFonts w:ascii="Arial" w:hAnsi="Arial" w:cs="Arial"/>
        </w:rPr>
        <w:t xml:space="preserve">, para los valores de D alejados del vaciado (segmento altamente horizontal que se aprecia en la gráfica de </w:t>
      </w:r>
      <w:r w:rsidRPr="00880207">
        <w:rPr>
          <w:rFonts w:ascii="Arial" w:hAnsi="Arial" w:cs="Arial"/>
          <w:b/>
          <w:i/>
        </w:rPr>
        <w:t>x</w:t>
      </w:r>
      <w:r>
        <w:rPr>
          <w:rFonts w:ascii="Arial" w:hAnsi="Arial" w:cs="Arial"/>
        </w:rPr>
        <w:t>).</w:t>
      </w:r>
    </w:p>
    <w:p w:rsidR="00E939AF" w:rsidRDefault="00E939AF" w:rsidP="00E939AF">
      <w:pPr>
        <w:ind w:left="1620"/>
        <w:jc w:val="both"/>
        <w:rPr>
          <w:rFonts w:ascii="Arial" w:hAnsi="Arial" w:cs="Arial"/>
        </w:rPr>
      </w:pPr>
    </w:p>
    <w:p w:rsidR="00E939AF" w:rsidRDefault="00E939AF" w:rsidP="00E939AF">
      <w:pPr>
        <w:spacing w:line="480" w:lineRule="auto"/>
        <w:ind w:left="1620"/>
        <w:jc w:val="both"/>
        <w:rPr>
          <w:rFonts w:ascii="Arial" w:hAnsi="Arial" w:cs="Arial"/>
        </w:rPr>
      </w:pPr>
      <w:r>
        <w:rPr>
          <w:rFonts w:ascii="Arial" w:hAnsi="Arial" w:cs="Arial"/>
        </w:rPr>
        <w:t>Al aumentar el valor de D, en regiones cercanas a μ</w:t>
      </w:r>
      <w:r w:rsidRPr="00CC718C">
        <w:rPr>
          <w:rFonts w:ascii="Arial" w:hAnsi="Arial" w:cs="Arial"/>
          <w:vertAlign w:val="subscript"/>
        </w:rPr>
        <w:t>max</w:t>
      </w:r>
      <w:r>
        <w:rPr>
          <w:rFonts w:ascii="Arial" w:hAnsi="Arial" w:cs="Arial"/>
        </w:rPr>
        <w:t xml:space="preserve"> = 0.6549, </w:t>
      </w:r>
      <w:r w:rsidRPr="00880207">
        <w:rPr>
          <w:rFonts w:ascii="Arial" w:hAnsi="Arial" w:cs="Arial"/>
          <w:b/>
          <w:i/>
        </w:rPr>
        <w:t>s</w:t>
      </w:r>
      <w:r>
        <w:rPr>
          <w:rFonts w:ascii="Arial" w:hAnsi="Arial" w:cs="Arial"/>
        </w:rPr>
        <w:t xml:space="preserve"> crece sin tope (tal como se vio en el análisis de la curva de </w:t>
      </w:r>
      <w:r w:rsidRPr="00880207">
        <w:rPr>
          <w:rFonts w:ascii="Arial" w:hAnsi="Arial" w:cs="Arial"/>
          <w:b/>
          <w:i/>
        </w:rPr>
        <w:t>s</w:t>
      </w:r>
      <w:r>
        <w:rPr>
          <w:rFonts w:ascii="Arial" w:hAnsi="Arial" w:cs="Arial"/>
        </w:rPr>
        <w:t xml:space="preserve">), lo que tiene como resultado el decremento asintótico de </w:t>
      </w:r>
      <w:r w:rsidRPr="00880207">
        <w:rPr>
          <w:rFonts w:ascii="Arial" w:hAnsi="Arial" w:cs="Arial"/>
          <w:b/>
          <w:i/>
        </w:rPr>
        <w:t>x</w:t>
      </w:r>
      <w:r>
        <w:rPr>
          <w:rFonts w:ascii="Arial" w:hAnsi="Arial" w:cs="Arial"/>
        </w:rPr>
        <w:t xml:space="preserve"> también en μ</w:t>
      </w:r>
      <w:r w:rsidRPr="00CC718C">
        <w:rPr>
          <w:rFonts w:ascii="Arial" w:hAnsi="Arial" w:cs="Arial"/>
          <w:vertAlign w:val="subscript"/>
        </w:rPr>
        <w:t>max</w:t>
      </w:r>
      <w:r>
        <w:rPr>
          <w:rFonts w:ascii="Arial" w:hAnsi="Arial" w:cs="Arial"/>
        </w:rPr>
        <w:t>.</w:t>
      </w:r>
    </w:p>
    <w:p w:rsidR="00E939AF" w:rsidRDefault="00E939AF" w:rsidP="00E939AF">
      <w:pPr>
        <w:jc w:val="both"/>
        <w:rPr>
          <w:rFonts w:ascii="Arial" w:hAnsi="Arial" w:cs="Arial"/>
        </w:rPr>
      </w:pPr>
    </w:p>
    <w:p w:rsidR="00E939AF" w:rsidRPr="001E36EB" w:rsidRDefault="00E939AF" w:rsidP="00E939AF">
      <w:pPr>
        <w:numPr>
          <w:ilvl w:val="2"/>
          <w:numId w:val="32"/>
        </w:numPr>
        <w:spacing w:line="480" w:lineRule="auto"/>
        <w:ind w:left="1620" w:hanging="720"/>
        <w:jc w:val="both"/>
        <w:rPr>
          <w:rFonts w:ascii="Arial" w:hAnsi="Arial" w:cs="Arial"/>
          <w:b/>
        </w:rPr>
      </w:pPr>
      <w:r>
        <w:rPr>
          <w:rFonts w:ascii="Arial" w:hAnsi="Arial" w:cs="Arial"/>
          <w:b/>
        </w:rPr>
        <w:t>Análisis de la dependencia de la productividad volumétrica (</w:t>
      </w:r>
      <w:r w:rsidRPr="00880207">
        <w:rPr>
          <w:rFonts w:ascii="Arial" w:hAnsi="Arial" w:cs="Arial"/>
          <w:b/>
          <w:i/>
        </w:rPr>
        <w:t>Qx</w:t>
      </w:r>
      <w:r>
        <w:rPr>
          <w:rFonts w:ascii="Arial" w:hAnsi="Arial" w:cs="Arial"/>
          <w:b/>
        </w:rPr>
        <w:t>) con la velocidad de dilución.</w:t>
      </w:r>
    </w:p>
    <w:p w:rsidR="00E939AF" w:rsidRDefault="00E939AF" w:rsidP="00E939AF">
      <w:pPr>
        <w:spacing w:line="480" w:lineRule="auto"/>
        <w:ind w:left="1620"/>
        <w:jc w:val="both"/>
        <w:rPr>
          <w:rFonts w:ascii="Arial" w:hAnsi="Arial" w:cs="Arial"/>
        </w:rPr>
      </w:pPr>
      <w:r>
        <w:rPr>
          <w:rFonts w:ascii="Arial" w:hAnsi="Arial" w:cs="Arial"/>
        </w:rPr>
        <w:t>La gráfica de la productividad volumétrica de biomasa  muestra un marcado máximo relativo, por lo que podemos dividirla en dos segmentos: una región de crecimiento moderado a ritmo constante, y una decreciente a un ritmo relativo alto.</w:t>
      </w:r>
    </w:p>
    <w:p w:rsidR="00E939AF" w:rsidRDefault="00E939AF" w:rsidP="00E939AF">
      <w:pPr>
        <w:ind w:left="1620"/>
        <w:jc w:val="both"/>
        <w:rPr>
          <w:rFonts w:ascii="Arial" w:hAnsi="Arial" w:cs="Arial"/>
        </w:rPr>
      </w:pPr>
    </w:p>
    <w:p w:rsidR="00E939AF" w:rsidRDefault="00E939AF" w:rsidP="00E939AF">
      <w:pPr>
        <w:spacing w:line="480" w:lineRule="auto"/>
        <w:ind w:left="1620"/>
        <w:jc w:val="both"/>
        <w:rPr>
          <w:rFonts w:ascii="Arial" w:hAnsi="Arial" w:cs="Arial"/>
        </w:rPr>
      </w:pPr>
      <w:r>
        <w:rPr>
          <w:rFonts w:ascii="Arial" w:hAnsi="Arial" w:cs="Arial"/>
        </w:rPr>
        <w:lastRenderedPageBreak/>
        <w:t xml:space="preserve">Debido a que </w:t>
      </w:r>
      <w:r w:rsidRPr="00727A06">
        <w:rPr>
          <w:rFonts w:ascii="Arial" w:hAnsi="Arial" w:cs="Arial"/>
          <w:i/>
        </w:rPr>
        <w:t>Qx = x·D</w:t>
      </w:r>
      <w:r>
        <w:rPr>
          <w:rFonts w:ascii="Arial" w:hAnsi="Arial" w:cs="Arial"/>
        </w:rPr>
        <w:t xml:space="preserve">,  la pendiente de la curva </w:t>
      </w:r>
      <w:r w:rsidRPr="00827D8D">
        <w:rPr>
          <w:rFonts w:ascii="Arial" w:hAnsi="Arial" w:cs="Arial"/>
          <w:i/>
        </w:rPr>
        <w:t>Qx</w:t>
      </w:r>
      <w:r>
        <w:rPr>
          <w:rFonts w:ascii="Arial" w:hAnsi="Arial" w:cs="Arial"/>
        </w:rPr>
        <w:t xml:space="preserve"> es igual al valor de </w:t>
      </w:r>
      <w:r w:rsidRPr="00880207">
        <w:rPr>
          <w:rFonts w:ascii="Arial" w:hAnsi="Arial" w:cs="Arial"/>
          <w:i/>
        </w:rPr>
        <w:t>x</w:t>
      </w:r>
      <w:r>
        <w:rPr>
          <w:rFonts w:ascii="Arial" w:hAnsi="Arial" w:cs="Arial"/>
        </w:rPr>
        <w:t xml:space="preserve"> en </w:t>
      </w:r>
      <w:r w:rsidRPr="00727A06">
        <w:rPr>
          <w:rFonts w:ascii="Arial" w:hAnsi="Arial" w:cs="Arial"/>
          <w:i/>
        </w:rPr>
        <w:t>D</w:t>
      </w:r>
      <w:r>
        <w:rPr>
          <w:rFonts w:ascii="Arial" w:hAnsi="Arial" w:cs="Arial"/>
        </w:rPr>
        <w:t xml:space="preserve">.  Dado que, para la mayoría de las velocidades de dilución menores a las del vaciado, </w:t>
      </w:r>
      <w:r w:rsidRPr="00727A06">
        <w:rPr>
          <w:rFonts w:ascii="Arial" w:hAnsi="Arial" w:cs="Arial"/>
          <w:i/>
        </w:rPr>
        <w:t>x</w:t>
      </w:r>
      <w:r>
        <w:rPr>
          <w:rFonts w:ascii="Arial" w:hAnsi="Arial" w:cs="Arial"/>
        </w:rPr>
        <w:t xml:space="preserve"> ≈ Yxs·s</w:t>
      </w:r>
      <w:r w:rsidRPr="00827D8D">
        <w:rPr>
          <w:rFonts w:ascii="Arial" w:hAnsi="Arial" w:cs="Arial"/>
          <w:vertAlign w:val="subscript"/>
        </w:rPr>
        <w:t>i</w:t>
      </w:r>
      <w:r>
        <w:rPr>
          <w:rFonts w:ascii="Arial" w:hAnsi="Arial" w:cs="Arial"/>
        </w:rPr>
        <w:t xml:space="preserve"> = 25 gr/lt, la productividad volumétrica, para esta región, se puede expresar como </w:t>
      </w:r>
      <w:r w:rsidRPr="00827D8D">
        <w:rPr>
          <w:rFonts w:ascii="Arial" w:hAnsi="Arial" w:cs="Arial"/>
          <w:i/>
        </w:rPr>
        <w:t>Qx</w:t>
      </w:r>
      <w:r>
        <w:rPr>
          <w:rFonts w:ascii="Arial" w:hAnsi="Arial" w:cs="Arial"/>
        </w:rPr>
        <w:t xml:space="preserve"> ≈ (25 gr/lt)·</w:t>
      </w:r>
      <w:r w:rsidRPr="00727A06">
        <w:rPr>
          <w:rFonts w:ascii="Arial" w:hAnsi="Arial" w:cs="Arial"/>
          <w:i/>
        </w:rPr>
        <w:t>D</w:t>
      </w:r>
      <w:r>
        <w:rPr>
          <w:rFonts w:ascii="Arial" w:hAnsi="Arial" w:cs="Arial"/>
        </w:rPr>
        <w:t xml:space="preserve">, que es cercana, pero sobreestima en algo dicha razón de cambio, debido a que no se considera el corto periodo de levante de </w:t>
      </w:r>
      <w:r w:rsidRPr="00827D8D">
        <w:rPr>
          <w:rFonts w:ascii="Arial" w:hAnsi="Arial" w:cs="Arial"/>
          <w:i/>
        </w:rPr>
        <w:t>x</w:t>
      </w:r>
      <w:r>
        <w:rPr>
          <w:rFonts w:ascii="Arial" w:hAnsi="Arial" w:cs="Arial"/>
        </w:rPr>
        <w:t xml:space="preserve">.  El rápido decremento posterior de </w:t>
      </w:r>
      <w:r w:rsidRPr="00827D8D">
        <w:rPr>
          <w:rFonts w:ascii="Arial" w:hAnsi="Arial" w:cs="Arial"/>
          <w:i/>
        </w:rPr>
        <w:t>Qx</w:t>
      </w:r>
      <w:r>
        <w:rPr>
          <w:rFonts w:ascii="Arial" w:hAnsi="Arial" w:cs="Arial"/>
        </w:rPr>
        <w:t xml:space="preserve"> halla su explicación, en el igualmente rápido decremento de </w:t>
      </w:r>
      <w:r w:rsidRPr="00827D8D">
        <w:rPr>
          <w:rFonts w:ascii="Arial" w:hAnsi="Arial" w:cs="Arial"/>
          <w:i/>
        </w:rPr>
        <w:t>x</w:t>
      </w:r>
      <w:r>
        <w:rPr>
          <w:rFonts w:ascii="Arial" w:hAnsi="Arial" w:cs="Arial"/>
        </w:rPr>
        <w:t xml:space="preserve"> en las cercanías de μ</w:t>
      </w:r>
      <w:r w:rsidRPr="00827D8D">
        <w:rPr>
          <w:rFonts w:ascii="Arial" w:hAnsi="Arial" w:cs="Arial"/>
          <w:vertAlign w:val="subscript"/>
        </w:rPr>
        <w:t>max</w:t>
      </w:r>
      <w:r>
        <w:rPr>
          <w:rFonts w:ascii="Arial" w:hAnsi="Arial" w:cs="Arial"/>
        </w:rPr>
        <w:t>.</w:t>
      </w:r>
    </w:p>
    <w:p w:rsidR="00E939AF" w:rsidRDefault="00E939AF" w:rsidP="00E939AF">
      <w:pPr>
        <w:ind w:left="1620"/>
        <w:jc w:val="both"/>
        <w:rPr>
          <w:rFonts w:ascii="Arial" w:hAnsi="Arial" w:cs="Arial"/>
        </w:rPr>
      </w:pPr>
    </w:p>
    <w:p w:rsidR="00E939AF" w:rsidRDefault="00E939AF" w:rsidP="00E939AF">
      <w:pPr>
        <w:spacing w:line="480" w:lineRule="auto"/>
        <w:ind w:left="1620"/>
        <w:jc w:val="both"/>
        <w:rPr>
          <w:rFonts w:ascii="Arial" w:hAnsi="Arial" w:cs="Arial"/>
        </w:rPr>
      </w:pPr>
      <w:r>
        <w:rPr>
          <w:rFonts w:ascii="Arial" w:hAnsi="Arial" w:cs="Arial"/>
        </w:rPr>
        <w:t xml:space="preserve">Dado que </w:t>
      </w:r>
      <w:r w:rsidRPr="00727A06">
        <w:rPr>
          <w:rFonts w:ascii="Arial" w:hAnsi="Arial" w:cs="Arial"/>
          <w:i/>
        </w:rPr>
        <w:t>Qx = x·D</w:t>
      </w:r>
      <w:r>
        <w:rPr>
          <w:rFonts w:ascii="Arial" w:hAnsi="Arial" w:cs="Arial"/>
        </w:rPr>
        <w:t xml:space="preserve">, de manera intuitiva, se prevé que el máximo en la productividad volumétrica de biomasa se produce en el mayor valor de </w:t>
      </w:r>
      <w:r w:rsidRPr="00727A06">
        <w:rPr>
          <w:rFonts w:ascii="Arial" w:hAnsi="Arial" w:cs="Arial"/>
          <w:i/>
        </w:rPr>
        <w:t>D</w:t>
      </w:r>
      <w:r>
        <w:rPr>
          <w:rFonts w:ascii="Arial" w:hAnsi="Arial" w:cs="Arial"/>
        </w:rPr>
        <w:t xml:space="preserve"> en el que aun se conserva el alto valor de concentración de biomasa: x ≈ Y</w:t>
      </w:r>
      <w:r w:rsidRPr="0065343B">
        <w:rPr>
          <w:rFonts w:ascii="Arial" w:hAnsi="Arial" w:cs="Arial"/>
          <w:vertAlign w:val="subscript"/>
        </w:rPr>
        <w:t>XS</w:t>
      </w:r>
      <w:r>
        <w:rPr>
          <w:rFonts w:ascii="Arial" w:hAnsi="Arial" w:cs="Arial"/>
        </w:rPr>
        <w:t>·s</w:t>
      </w:r>
      <w:r w:rsidRPr="00827D8D">
        <w:rPr>
          <w:rFonts w:ascii="Arial" w:hAnsi="Arial" w:cs="Arial"/>
          <w:vertAlign w:val="subscript"/>
        </w:rPr>
        <w:t>i</w:t>
      </w:r>
      <w:r>
        <w:rPr>
          <w:rFonts w:ascii="Arial" w:hAnsi="Arial" w:cs="Arial"/>
        </w:rPr>
        <w:t xml:space="preserve">.  Del análisis conjunto de las gráficas de s y x, se tiene que el mayor valor de </w:t>
      </w:r>
      <w:r w:rsidRPr="00727A06">
        <w:rPr>
          <w:rFonts w:ascii="Arial" w:hAnsi="Arial" w:cs="Arial"/>
          <w:i/>
        </w:rPr>
        <w:t>D</w:t>
      </w:r>
      <w:r>
        <w:rPr>
          <w:rFonts w:ascii="Arial" w:hAnsi="Arial" w:cs="Arial"/>
        </w:rPr>
        <w:t xml:space="preserve"> para el cual </w:t>
      </w:r>
      <w:r w:rsidRPr="00827D8D">
        <w:rPr>
          <w:rFonts w:ascii="Arial" w:hAnsi="Arial" w:cs="Arial"/>
          <w:i/>
        </w:rPr>
        <w:t>x</w:t>
      </w:r>
      <w:r>
        <w:rPr>
          <w:rFonts w:ascii="Arial" w:hAnsi="Arial" w:cs="Arial"/>
        </w:rPr>
        <w:t xml:space="preserve"> se mantiene alto y constante, aumenta al aumentar </w:t>
      </w:r>
      <w:r w:rsidRPr="00727A06">
        <w:rPr>
          <w:rFonts w:ascii="Arial" w:hAnsi="Arial" w:cs="Arial"/>
          <w:i/>
        </w:rPr>
        <w:t>μ</w:t>
      </w:r>
      <w:r w:rsidRPr="00727A06">
        <w:rPr>
          <w:rFonts w:ascii="Arial" w:hAnsi="Arial" w:cs="Arial"/>
          <w:i/>
          <w:vertAlign w:val="subscript"/>
        </w:rPr>
        <w:t>max</w:t>
      </w:r>
      <w:r>
        <w:rPr>
          <w:rFonts w:ascii="Arial" w:hAnsi="Arial" w:cs="Arial"/>
        </w:rPr>
        <w:t xml:space="preserve"> (la asíntota se hace mas a la derecha).  De lo anterior se concluye que el máximo de productividad volumétrica de biomasa aumenta en proporción directa con </w:t>
      </w:r>
      <w:r w:rsidRPr="00727A06">
        <w:rPr>
          <w:rFonts w:ascii="Arial" w:hAnsi="Arial" w:cs="Arial"/>
          <w:i/>
        </w:rPr>
        <w:t>Y</w:t>
      </w:r>
      <w:r w:rsidRPr="00727A06">
        <w:rPr>
          <w:rFonts w:ascii="Arial" w:hAnsi="Arial" w:cs="Arial"/>
          <w:i/>
          <w:vertAlign w:val="subscript"/>
        </w:rPr>
        <w:t>xs</w:t>
      </w:r>
      <w:r>
        <w:rPr>
          <w:rFonts w:ascii="Arial" w:hAnsi="Arial" w:cs="Arial"/>
        </w:rPr>
        <w:t xml:space="preserve"> y </w:t>
      </w:r>
      <w:r w:rsidRPr="00727A06">
        <w:rPr>
          <w:rFonts w:ascii="Arial" w:hAnsi="Arial" w:cs="Arial"/>
          <w:i/>
        </w:rPr>
        <w:t>μ</w:t>
      </w:r>
      <w:r w:rsidRPr="00727A06">
        <w:rPr>
          <w:rFonts w:ascii="Arial" w:hAnsi="Arial" w:cs="Arial"/>
          <w:i/>
          <w:vertAlign w:val="subscript"/>
        </w:rPr>
        <w:t>max</w:t>
      </w:r>
      <w:r>
        <w:rPr>
          <w:rFonts w:ascii="Arial" w:hAnsi="Arial" w:cs="Arial"/>
        </w:rPr>
        <w:t xml:space="preserve">.  </w:t>
      </w:r>
    </w:p>
    <w:p w:rsidR="00E939AF" w:rsidRDefault="00E939AF" w:rsidP="00E939AF">
      <w:pPr>
        <w:jc w:val="both"/>
        <w:rPr>
          <w:rFonts w:ascii="Arial" w:hAnsi="Arial" w:cs="Arial"/>
        </w:rPr>
      </w:pPr>
    </w:p>
    <w:p w:rsidR="00E939AF" w:rsidRDefault="00E939AF" w:rsidP="00E939AF">
      <w:pPr>
        <w:spacing w:line="480" w:lineRule="auto"/>
        <w:ind w:left="1620"/>
        <w:jc w:val="both"/>
        <w:rPr>
          <w:rFonts w:ascii="Arial" w:hAnsi="Arial" w:cs="Arial"/>
        </w:rPr>
      </w:pPr>
      <w:r>
        <w:rPr>
          <w:rFonts w:ascii="Arial" w:hAnsi="Arial" w:cs="Arial"/>
        </w:rPr>
        <w:t xml:space="preserve">En el presente trabajo, la determinación del máximo de productividad volumétrica de biomasa, se realizó mediante el </w:t>
      </w:r>
      <w:r>
        <w:rPr>
          <w:rFonts w:ascii="Arial" w:hAnsi="Arial" w:cs="Arial"/>
        </w:rPr>
        <w:lastRenderedPageBreak/>
        <w:t>uso de la herramienta SOLVER de EXEL,  el modelo usado se resume en los siguientes puntos:</w:t>
      </w:r>
    </w:p>
    <w:p w:rsidR="00E939AF" w:rsidRDefault="00E939AF" w:rsidP="00E939AF">
      <w:pPr>
        <w:numPr>
          <w:ilvl w:val="0"/>
          <w:numId w:val="28"/>
        </w:numPr>
        <w:tabs>
          <w:tab w:val="clear" w:pos="1620"/>
          <w:tab w:val="num" w:pos="1980"/>
        </w:tabs>
        <w:spacing w:line="480" w:lineRule="auto"/>
        <w:ind w:left="1980"/>
        <w:jc w:val="both"/>
        <w:rPr>
          <w:rFonts w:ascii="Arial" w:hAnsi="Arial" w:cs="Arial"/>
        </w:rPr>
      </w:pPr>
      <w:r>
        <w:rPr>
          <w:rFonts w:ascii="Arial" w:hAnsi="Arial" w:cs="Arial"/>
        </w:rPr>
        <w:t xml:space="preserve">Función objetivo: </w:t>
      </w:r>
      <w:r w:rsidRPr="00727A06">
        <w:rPr>
          <w:rFonts w:ascii="Arial" w:hAnsi="Arial" w:cs="Arial"/>
          <w:i/>
        </w:rPr>
        <w:t>Qx</w:t>
      </w:r>
      <w:r>
        <w:rPr>
          <w:rFonts w:ascii="Arial" w:hAnsi="Arial" w:cs="Arial"/>
        </w:rPr>
        <w:t>, (maximizar)</w:t>
      </w:r>
    </w:p>
    <w:p w:rsidR="00E939AF" w:rsidRDefault="00E939AF" w:rsidP="00E939AF">
      <w:pPr>
        <w:numPr>
          <w:ilvl w:val="0"/>
          <w:numId w:val="28"/>
        </w:numPr>
        <w:tabs>
          <w:tab w:val="clear" w:pos="1620"/>
          <w:tab w:val="num" w:pos="1980"/>
        </w:tabs>
        <w:spacing w:line="480" w:lineRule="auto"/>
        <w:ind w:left="1980"/>
        <w:jc w:val="both"/>
        <w:rPr>
          <w:rFonts w:ascii="Arial" w:hAnsi="Arial" w:cs="Arial"/>
        </w:rPr>
      </w:pPr>
      <w:r>
        <w:rPr>
          <w:rFonts w:ascii="Arial" w:hAnsi="Arial" w:cs="Arial"/>
        </w:rPr>
        <w:t>Celda cambiante: D, (</w:t>
      </w:r>
      <w:r w:rsidRPr="00727A06">
        <w:rPr>
          <w:rFonts w:ascii="Arial" w:hAnsi="Arial" w:cs="Arial"/>
          <w:i/>
        </w:rPr>
        <w:t>Qx</w:t>
      </w:r>
      <w:r>
        <w:rPr>
          <w:rFonts w:ascii="Arial" w:hAnsi="Arial" w:cs="Arial"/>
        </w:rPr>
        <w:t xml:space="preserve"> en función de </w:t>
      </w:r>
      <w:r w:rsidRPr="00727A06">
        <w:rPr>
          <w:rFonts w:ascii="Arial" w:hAnsi="Arial" w:cs="Arial"/>
          <w:i/>
        </w:rPr>
        <w:t>D</w:t>
      </w:r>
      <w:r>
        <w:rPr>
          <w:rFonts w:ascii="Arial" w:hAnsi="Arial" w:cs="Arial"/>
        </w:rPr>
        <w:t>, se obtiene mediante el uso simultaneo de las ecuaciones 4.10, 4.11 y 4.12).</w:t>
      </w:r>
    </w:p>
    <w:p w:rsidR="00E939AF" w:rsidRDefault="00E939AF" w:rsidP="00E939AF">
      <w:pPr>
        <w:numPr>
          <w:ilvl w:val="0"/>
          <w:numId w:val="28"/>
        </w:numPr>
        <w:tabs>
          <w:tab w:val="clear" w:pos="1620"/>
          <w:tab w:val="num" w:pos="1980"/>
        </w:tabs>
        <w:spacing w:line="480" w:lineRule="auto"/>
        <w:ind w:left="1980"/>
        <w:jc w:val="both"/>
        <w:rPr>
          <w:rFonts w:ascii="Arial" w:hAnsi="Arial" w:cs="Arial"/>
        </w:rPr>
      </w:pPr>
      <w:r>
        <w:rPr>
          <w:rFonts w:ascii="Arial" w:hAnsi="Arial" w:cs="Arial"/>
        </w:rPr>
        <w:t xml:space="preserve">Restricciones: 0 &lt; </w:t>
      </w:r>
      <w:r w:rsidRPr="00727A06">
        <w:rPr>
          <w:rFonts w:ascii="Arial" w:hAnsi="Arial" w:cs="Arial"/>
          <w:i/>
        </w:rPr>
        <w:t>D</w:t>
      </w:r>
      <w:r>
        <w:rPr>
          <w:rFonts w:ascii="Arial" w:hAnsi="Arial" w:cs="Arial"/>
        </w:rPr>
        <w:t xml:space="preserve"> &lt; 0.652 h</w:t>
      </w:r>
      <w:r w:rsidRPr="005D46E6">
        <w:rPr>
          <w:rFonts w:ascii="Arial" w:hAnsi="Arial" w:cs="Arial"/>
          <w:vertAlign w:val="superscript"/>
        </w:rPr>
        <w:t>-1</w:t>
      </w:r>
      <w:r>
        <w:rPr>
          <w:rFonts w:ascii="Arial" w:hAnsi="Arial" w:cs="Arial"/>
        </w:rPr>
        <w:t>. (valores de D fuera de este intervalo no tienen sentido físico real).</w:t>
      </w:r>
    </w:p>
    <w:p w:rsidR="00E939AF" w:rsidRDefault="00E939AF" w:rsidP="00E939AF">
      <w:pPr>
        <w:ind w:left="1620"/>
        <w:jc w:val="both"/>
        <w:rPr>
          <w:rFonts w:ascii="Arial" w:hAnsi="Arial" w:cs="Arial"/>
        </w:rPr>
      </w:pPr>
    </w:p>
    <w:p w:rsidR="00E939AF" w:rsidRDefault="00E939AF" w:rsidP="00E939AF">
      <w:pPr>
        <w:tabs>
          <w:tab w:val="left" w:pos="1620"/>
        </w:tabs>
        <w:spacing w:line="480" w:lineRule="auto"/>
        <w:ind w:left="1620"/>
        <w:jc w:val="both"/>
        <w:rPr>
          <w:rFonts w:ascii="Arial" w:hAnsi="Arial" w:cs="Arial"/>
        </w:rPr>
      </w:pPr>
      <w:r>
        <w:rPr>
          <w:rFonts w:ascii="Arial" w:hAnsi="Arial" w:cs="Arial"/>
        </w:rPr>
        <w:t>El D</w:t>
      </w:r>
      <w:r w:rsidRPr="00D81806">
        <w:rPr>
          <w:rFonts w:ascii="Arial" w:hAnsi="Arial" w:cs="Arial"/>
          <w:vertAlign w:val="subscript"/>
        </w:rPr>
        <w:t>opt</w:t>
      </w:r>
      <w:r>
        <w:rPr>
          <w:rFonts w:ascii="Arial" w:hAnsi="Arial" w:cs="Arial"/>
        </w:rPr>
        <w:t xml:space="preserve"> obtenido, y los valores de </w:t>
      </w:r>
      <w:r w:rsidRPr="00D81806">
        <w:rPr>
          <w:rFonts w:ascii="Arial" w:hAnsi="Arial" w:cs="Arial"/>
          <w:i/>
        </w:rPr>
        <w:t>s</w:t>
      </w:r>
      <w:r>
        <w:rPr>
          <w:rFonts w:ascii="Arial" w:hAnsi="Arial" w:cs="Arial"/>
        </w:rPr>
        <w:t xml:space="preserve">, </w:t>
      </w:r>
      <w:r w:rsidRPr="00D81806">
        <w:rPr>
          <w:rFonts w:ascii="Arial" w:hAnsi="Arial" w:cs="Arial"/>
          <w:i/>
        </w:rPr>
        <w:t>x</w:t>
      </w:r>
      <w:r>
        <w:rPr>
          <w:rFonts w:ascii="Arial" w:hAnsi="Arial" w:cs="Arial"/>
        </w:rPr>
        <w:t xml:space="preserve"> y </w:t>
      </w:r>
      <w:r w:rsidRPr="00D81806">
        <w:rPr>
          <w:rFonts w:ascii="Arial" w:hAnsi="Arial" w:cs="Arial"/>
          <w:i/>
        </w:rPr>
        <w:t>Qx</w:t>
      </w:r>
      <w:r>
        <w:rPr>
          <w:rFonts w:ascii="Arial" w:hAnsi="Arial" w:cs="Arial"/>
        </w:rPr>
        <w:t xml:space="preserve"> en D</w:t>
      </w:r>
      <w:r w:rsidRPr="00D81806">
        <w:rPr>
          <w:rFonts w:ascii="Arial" w:hAnsi="Arial" w:cs="Arial"/>
          <w:vertAlign w:val="subscript"/>
        </w:rPr>
        <w:t>opt</w:t>
      </w:r>
      <w:r>
        <w:rPr>
          <w:rFonts w:ascii="Arial" w:hAnsi="Arial" w:cs="Arial"/>
        </w:rPr>
        <w:t xml:space="preserve"> (S</w:t>
      </w:r>
      <w:r w:rsidRPr="00D81806">
        <w:rPr>
          <w:rFonts w:ascii="Arial" w:hAnsi="Arial" w:cs="Arial"/>
          <w:vertAlign w:val="subscript"/>
        </w:rPr>
        <w:t>opt</w:t>
      </w:r>
      <w:r>
        <w:rPr>
          <w:rFonts w:ascii="Arial" w:hAnsi="Arial" w:cs="Arial"/>
        </w:rPr>
        <w:t>, X</w:t>
      </w:r>
      <w:r w:rsidRPr="00D81806">
        <w:rPr>
          <w:rFonts w:ascii="Arial" w:hAnsi="Arial" w:cs="Arial"/>
          <w:vertAlign w:val="subscript"/>
        </w:rPr>
        <w:t>opt</w:t>
      </w:r>
      <w:r>
        <w:rPr>
          <w:rFonts w:ascii="Arial" w:hAnsi="Arial" w:cs="Arial"/>
        </w:rPr>
        <w:t xml:space="preserve"> y Qx</w:t>
      </w:r>
      <w:r w:rsidRPr="00D81806">
        <w:rPr>
          <w:rFonts w:ascii="Arial" w:hAnsi="Arial" w:cs="Arial"/>
          <w:vertAlign w:val="subscript"/>
        </w:rPr>
        <w:t>opt</w:t>
      </w:r>
      <w:r>
        <w:rPr>
          <w:rFonts w:ascii="Arial" w:hAnsi="Arial" w:cs="Arial"/>
        </w:rPr>
        <w:t>, respectivamente), se muestran en la siguiente tabla:</w:t>
      </w:r>
    </w:p>
    <w:p w:rsidR="00E939AF" w:rsidRDefault="00E939AF" w:rsidP="00E939AF">
      <w:pPr>
        <w:ind w:left="1260"/>
        <w:jc w:val="both"/>
        <w:rPr>
          <w:rFonts w:ascii="Arial" w:hAnsi="Arial" w:cs="Arial"/>
        </w:rPr>
      </w:pPr>
    </w:p>
    <w:p w:rsidR="00E939AF" w:rsidRDefault="00E939AF" w:rsidP="00E939AF">
      <w:pPr>
        <w:spacing w:line="480" w:lineRule="auto"/>
        <w:ind w:left="1620"/>
        <w:jc w:val="both"/>
        <w:rPr>
          <w:rFonts w:ascii="Arial" w:hAnsi="Arial" w:cs="Arial"/>
        </w:rPr>
      </w:pPr>
      <w:r w:rsidRPr="000B0809">
        <w:rPr>
          <w:rFonts w:ascii="Arial" w:hAnsi="Arial" w:cs="Arial"/>
          <w:b/>
        </w:rPr>
        <w:t>Tabla 9.</w:t>
      </w:r>
      <w:r>
        <w:rPr>
          <w:rFonts w:ascii="Arial" w:hAnsi="Arial" w:cs="Arial"/>
        </w:rPr>
        <w:t xml:space="preserve"> Valores de D, s y x en los que se maximiza la productividad volumétrica de biomasa.</w:t>
      </w:r>
    </w:p>
    <w:p w:rsidR="00E939AF" w:rsidRPr="00FA7ADA" w:rsidRDefault="00E939AF" w:rsidP="00E939AF">
      <w:pPr>
        <w:ind w:left="1620"/>
        <w:jc w:val="both"/>
        <w:rPr>
          <w:rFonts w:ascii="Arial" w:hAnsi="Arial" w:cs="Arial"/>
        </w:rPr>
      </w:pPr>
    </w:p>
    <w:tbl>
      <w:tblPr>
        <w:tblW w:w="3590" w:type="dxa"/>
        <w:jc w:val="center"/>
        <w:tblInd w:w="60" w:type="dxa"/>
        <w:tblCellMar>
          <w:left w:w="70" w:type="dxa"/>
          <w:right w:w="70" w:type="dxa"/>
        </w:tblCellMar>
        <w:tblLook w:val="0000"/>
      </w:tblPr>
      <w:tblGrid>
        <w:gridCol w:w="1280"/>
        <w:gridCol w:w="936"/>
        <w:gridCol w:w="1374"/>
      </w:tblGrid>
      <w:tr w:rsidR="00E939AF" w:rsidTr="003E20B5">
        <w:trPr>
          <w:trHeight w:val="285"/>
          <w:jc w:val="center"/>
        </w:trPr>
        <w:tc>
          <w:tcPr>
            <w:tcW w:w="12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E939AF" w:rsidRDefault="00E939AF" w:rsidP="003E20B5">
            <w:pPr>
              <w:rPr>
                <w:rFonts w:ascii="Arial" w:hAnsi="Arial" w:cs="Arial"/>
                <w:sz w:val="22"/>
                <w:szCs w:val="22"/>
              </w:rPr>
            </w:pPr>
            <w:r>
              <w:rPr>
                <w:rFonts w:ascii="Arial" w:hAnsi="Arial" w:cs="Arial"/>
                <w:sz w:val="22"/>
                <w:szCs w:val="22"/>
              </w:rPr>
              <w:t>D</w:t>
            </w:r>
            <w:r w:rsidRPr="00D81806">
              <w:rPr>
                <w:rFonts w:ascii="Arial" w:hAnsi="Arial" w:cs="Arial"/>
                <w:sz w:val="22"/>
                <w:szCs w:val="22"/>
                <w:vertAlign w:val="subscript"/>
              </w:rPr>
              <w:t>opt</w:t>
            </w:r>
            <w:r>
              <w:rPr>
                <w:rFonts w:ascii="Arial" w:hAnsi="Arial" w:cs="Arial"/>
                <w:sz w:val="22"/>
                <w:szCs w:val="22"/>
              </w:rPr>
              <w:t>. =</w:t>
            </w:r>
          </w:p>
        </w:tc>
        <w:tc>
          <w:tcPr>
            <w:tcW w:w="936" w:type="dxa"/>
            <w:tcBorders>
              <w:top w:val="single" w:sz="4" w:space="0" w:color="auto"/>
              <w:left w:val="single" w:sz="4" w:space="0" w:color="auto"/>
              <w:bottom w:val="single" w:sz="4" w:space="0" w:color="auto"/>
            </w:tcBorders>
            <w:shd w:val="clear" w:color="auto" w:fill="auto"/>
            <w:noWrap/>
            <w:vAlign w:val="bottom"/>
          </w:tcPr>
          <w:p w:rsidR="00E939AF" w:rsidRDefault="00E939AF" w:rsidP="003E20B5">
            <w:pPr>
              <w:jc w:val="right"/>
              <w:rPr>
                <w:rFonts w:ascii="Arial" w:hAnsi="Arial" w:cs="Arial"/>
                <w:sz w:val="22"/>
                <w:szCs w:val="22"/>
              </w:rPr>
            </w:pPr>
            <w:r>
              <w:rPr>
                <w:rFonts w:ascii="Arial" w:hAnsi="Arial" w:cs="Arial"/>
                <w:sz w:val="22"/>
                <w:szCs w:val="22"/>
              </w:rPr>
              <w:t>0,612</w:t>
            </w:r>
          </w:p>
        </w:tc>
        <w:tc>
          <w:tcPr>
            <w:tcW w:w="1374" w:type="dxa"/>
            <w:tcBorders>
              <w:top w:val="single" w:sz="4" w:space="0" w:color="auto"/>
              <w:bottom w:val="single" w:sz="4" w:space="0" w:color="auto"/>
              <w:right w:val="single" w:sz="4" w:space="0" w:color="auto"/>
            </w:tcBorders>
            <w:shd w:val="clear" w:color="auto" w:fill="auto"/>
            <w:noWrap/>
            <w:vAlign w:val="bottom"/>
          </w:tcPr>
          <w:p w:rsidR="00E939AF" w:rsidRDefault="00E939AF" w:rsidP="003E20B5">
            <w:pPr>
              <w:rPr>
                <w:rFonts w:ascii="Arial" w:hAnsi="Arial" w:cs="Arial"/>
                <w:sz w:val="20"/>
                <w:szCs w:val="20"/>
              </w:rPr>
            </w:pPr>
            <w:r>
              <w:rPr>
                <w:rFonts w:ascii="Arial" w:hAnsi="Arial" w:cs="Arial"/>
                <w:sz w:val="20"/>
                <w:szCs w:val="20"/>
              </w:rPr>
              <w:t>h</w:t>
            </w:r>
            <w:r w:rsidRPr="00D81806">
              <w:rPr>
                <w:rFonts w:ascii="Arial" w:hAnsi="Arial" w:cs="Arial"/>
                <w:sz w:val="20"/>
                <w:szCs w:val="20"/>
                <w:vertAlign w:val="superscript"/>
              </w:rPr>
              <w:t>-1</w:t>
            </w:r>
          </w:p>
        </w:tc>
      </w:tr>
      <w:tr w:rsidR="00E939AF" w:rsidTr="003E20B5">
        <w:trPr>
          <w:trHeight w:val="285"/>
          <w:jc w:val="center"/>
        </w:trPr>
        <w:tc>
          <w:tcPr>
            <w:tcW w:w="12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E939AF" w:rsidRDefault="00E939AF" w:rsidP="003E20B5">
            <w:pPr>
              <w:rPr>
                <w:rFonts w:ascii="Arial" w:hAnsi="Arial" w:cs="Arial"/>
                <w:sz w:val="22"/>
                <w:szCs w:val="22"/>
              </w:rPr>
            </w:pPr>
            <w:r>
              <w:rPr>
                <w:rFonts w:ascii="Arial" w:hAnsi="Arial" w:cs="Arial"/>
                <w:sz w:val="22"/>
                <w:szCs w:val="22"/>
              </w:rPr>
              <w:t>S</w:t>
            </w:r>
            <w:r w:rsidRPr="00D81806">
              <w:rPr>
                <w:rFonts w:ascii="Arial" w:hAnsi="Arial" w:cs="Arial"/>
                <w:sz w:val="22"/>
                <w:szCs w:val="22"/>
                <w:vertAlign w:val="subscript"/>
              </w:rPr>
              <w:t>opt</w:t>
            </w:r>
            <w:r>
              <w:rPr>
                <w:rFonts w:ascii="Arial" w:hAnsi="Arial" w:cs="Arial"/>
                <w:sz w:val="22"/>
                <w:szCs w:val="22"/>
              </w:rPr>
              <w:t xml:space="preserve">  =</w:t>
            </w:r>
          </w:p>
        </w:tc>
        <w:tc>
          <w:tcPr>
            <w:tcW w:w="936" w:type="dxa"/>
            <w:tcBorders>
              <w:top w:val="single" w:sz="4" w:space="0" w:color="auto"/>
              <w:left w:val="single" w:sz="4" w:space="0" w:color="auto"/>
              <w:bottom w:val="single" w:sz="4" w:space="0" w:color="auto"/>
            </w:tcBorders>
            <w:shd w:val="clear" w:color="auto" w:fill="auto"/>
            <w:noWrap/>
            <w:vAlign w:val="bottom"/>
          </w:tcPr>
          <w:p w:rsidR="00E939AF" w:rsidRDefault="00E939AF" w:rsidP="003E20B5">
            <w:pPr>
              <w:jc w:val="right"/>
              <w:rPr>
                <w:rFonts w:ascii="Arial" w:hAnsi="Arial" w:cs="Arial"/>
                <w:sz w:val="22"/>
                <w:szCs w:val="22"/>
              </w:rPr>
            </w:pPr>
            <w:r>
              <w:rPr>
                <w:rFonts w:ascii="Arial" w:hAnsi="Arial" w:cs="Arial"/>
                <w:sz w:val="22"/>
                <w:szCs w:val="22"/>
              </w:rPr>
              <w:t>3,141</w:t>
            </w:r>
          </w:p>
        </w:tc>
        <w:tc>
          <w:tcPr>
            <w:tcW w:w="1374" w:type="dxa"/>
            <w:tcBorders>
              <w:top w:val="single" w:sz="4" w:space="0" w:color="auto"/>
              <w:bottom w:val="single" w:sz="4" w:space="0" w:color="auto"/>
              <w:right w:val="single" w:sz="4" w:space="0" w:color="auto"/>
            </w:tcBorders>
            <w:shd w:val="clear" w:color="auto" w:fill="auto"/>
            <w:noWrap/>
            <w:vAlign w:val="bottom"/>
          </w:tcPr>
          <w:p w:rsidR="00E939AF" w:rsidRDefault="00E939AF" w:rsidP="003E20B5">
            <w:pPr>
              <w:rPr>
                <w:rFonts w:ascii="Arial" w:hAnsi="Arial" w:cs="Arial"/>
                <w:sz w:val="20"/>
                <w:szCs w:val="20"/>
              </w:rPr>
            </w:pPr>
            <w:r>
              <w:rPr>
                <w:rFonts w:ascii="Arial" w:hAnsi="Arial" w:cs="Arial"/>
                <w:sz w:val="20"/>
                <w:szCs w:val="20"/>
              </w:rPr>
              <w:t>Kg / m</w:t>
            </w:r>
            <w:r w:rsidRPr="002869BB">
              <w:rPr>
                <w:rFonts w:ascii="Arial" w:hAnsi="Arial" w:cs="Arial"/>
                <w:sz w:val="20"/>
                <w:szCs w:val="20"/>
                <w:vertAlign w:val="superscript"/>
              </w:rPr>
              <w:t>3</w:t>
            </w:r>
          </w:p>
        </w:tc>
      </w:tr>
      <w:tr w:rsidR="00E939AF" w:rsidTr="003E20B5">
        <w:trPr>
          <w:trHeight w:val="285"/>
          <w:jc w:val="center"/>
        </w:trPr>
        <w:tc>
          <w:tcPr>
            <w:tcW w:w="12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E939AF" w:rsidRDefault="00E939AF" w:rsidP="003E20B5">
            <w:pPr>
              <w:rPr>
                <w:rFonts w:ascii="Arial" w:hAnsi="Arial" w:cs="Arial"/>
                <w:sz w:val="22"/>
                <w:szCs w:val="22"/>
              </w:rPr>
            </w:pPr>
            <w:r>
              <w:rPr>
                <w:rFonts w:ascii="Arial" w:hAnsi="Arial" w:cs="Arial"/>
                <w:sz w:val="22"/>
                <w:szCs w:val="22"/>
              </w:rPr>
              <w:t>X</w:t>
            </w:r>
            <w:r w:rsidRPr="00D81806">
              <w:rPr>
                <w:rFonts w:ascii="Arial" w:hAnsi="Arial" w:cs="Arial"/>
                <w:sz w:val="22"/>
                <w:szCs w:val="22"/>
                <w:vertAlign w:val="subscript"/>
              </w:rPr>
              <w:t>opt</w:t>
            </w:r>
            <w:r>
              <w:rPr>
                <w:rFonts w:ascii="Arial" w:hAnsi="Arial" w:cs="Arial"/>
                <w:sz w:val="22"/>
                <w:szCs w:val="22"/>
              </w:rPr>
              <w:t xml:space="preserve">  =</w:t>
            </w:r>
          </w:p>
        </w:tc>
        <w:tc>
          <w:tcPr>
            <w:tcW w:w="936" w:type="dxa"/>
            <w:tcBorders>
              <w:top w:val="single" w:sz="4" w:space="0" w:color="auto"/>
              <w:left w:val="single" w:sz="4" w:space="0" w:color="auto"/>
              <w:bottom w:val="single" w:sz="4" w:space="0" w:color="auto"/>
            </w:tcBorders>
            <w:shd w:val="clear" w:color="auto" w:fill="auto"/>
            <w:noWrap/>
            <w:vAlign w:val="bottom"/>
          </w:tcPr>
          <w:p w:rsidR="00E939AF" w:rsidRDefault="00E939AF" w:rsidP="003E20B5">
            <w:pPr>
              <w:jc w:val="right"/>
              <w:rPr>
                <w:rFonts w:ascii="Arial" w:hAnsi="Arial" w:cs="Arial"/>
                <w:sz w:val="22"/>
                <w:szCs w:val="22"/>
              </w:rPr>
            </w:pPr>
            <w:r>
              <w:rPr>
                <w:rFonts w:ascii="Arial" w:hAnsi="Arial" w:cs="Arial"/>
                <w:sz w:val="22"/>
                <w:szCs w:val="22"/>
              </w:rPr>
              <w:t>22,754</w:t>
            </w:r>
          </w:p>
        </w:tc>
        <w:tc>
          <w:tcPr>
            <w:tcW w:w="1374" w:type="dxa"/>
            <w:tcBorders>
              <w:top w:val="single" w:sz="4" w:space="0" w:color="auto"/>
              <w:bottom w:val="single" w:sz="4" w:space="0" w:color="auto"/>
              <w:right w:val="single" w:sz="4" w:space="0" w:color="auto"/>
            </w:tcBorders>
            <w:shd w:val="clear" w:color="auto" w:fill="auto"/>
            <w:noWrap/>
            <w:vAlign w:val="bottom"/>
          </w:tcPr>
          <w:p w:rsidR="00E939AF" w:rsidRDefault="00E939AF" w:rsidP="003E20B5">
            <w:pPr>
              <w:rPr>
                <w:rFonts w:ascii="Arial" w:hAnsi="Arial" w:cs="Arial"/>
                <w:sz w:val="20"/>
                <w:szCs w:val="20"/>
              </w:rPr>
            </w:pPr>
            <w:r>
              <w:rPr>
                <w:rFonts w:ascii="Arial" w:hAnsi="Arial" w:cs="Arial"/>
                <w:sz w:val="20"/>
                <w:szCs w:val="20"/>
              </w:rPr>
              <w:t>Kg / m</w:t>
            </w:r>
            <w:r w:rsidRPr="002869BB">
              <w:rPr>
                <w:rFonts w:ascii="Arial" w:hAnsi="Arial" w:cs="Arial"/>
                <w:sz w:val="20"/>
                <w:szCs w:val="20"/>
                <w:vertAlign w:val="superscript"/>
              </w:rPr>
              <w:t>3</w:t>
            </w:r>
          </w:p>
        </w:tc>
      </w:tr>
      <w:tr w:rsidR="00E939AF" w:rsidTr="003E20B5">
        <w:trPr>
          <w:trHeight w:val="300"/>
          <w:jc w:val="center"/>
        </w:trPr>
        <w:tc>
          <w:tcPr>
            <w:tcW w:w="12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E939AF" w:rsidRDefault="00E939AF" w:rsidP="003E20B5">
            <w:pPr>
              <w:rPr>
                <w:rFonts w:ascii="Arial" w:hAnsi="Arial" w:cs="Arial"/>
                <w:sz w:val="22"/>
                <w:szCs w:val="22"/>
              </w:rPr>
            </w:pPr>
            <w:r>
              <w:rPr>
                <w:rFonts w:ascii="Arial" w:hAnsi="Arial" w:cs="Arial"/>
                <w:sz w:val="22"/>
                <w:szCs w:val="22"/>
              </w:rPr>
              <w:t>Qx</w:t>
            </w:r>
            <w:r w:rsidRPr="00D81806">
              <w:rPr>
                <w:rFonts w:ascii="Arial" w:hAnsi="Arial" w:cs="Arial"/>
                <w:sz w:val="22"/>
                <w:szCs w:val="22"/>
                <w:vertAlign w:val="subscript"/>
              </w:rPr>
              <w:t>opt</w:t>
            </w:r>
            <w:r>
              <w:rPr>
                <w:rFonts w:ascii="Arial" w:hAnsi="Arial" w:cs="Arial"/>
                <w:sz w:val="22"/>
                <w:szCs w:val="22"/>
              </w:rPr>
              <w:t xml:space="preserve"> =</w:t>
            </w:r>
          </w:p>
        </w:tc>
        <w:tc>
          <w:tcPr>
            <w:tcW w:w="936" w:type="dxa"/>
            <w:tcBorders>
              <w:top w:val="single" w:sz="4" w:space="0" w:color="auto"/>
              <w:left w:val="single" w:sz="4" w:space="0" w:color="auto"/>
              <w:bottom w:val="single" w:sz="4" w:space="0" w:color="auto"/>
            </w:tcBorders>
            <w:shd w:val="clear" w:color="auto" w:fill="auto"/>
            <w:noWrap/>
            <w:vAlign w:val="bottom"/>
          </w:tcPr>
          <w:p w:rsidR="00E939AF" w:rsidRDefault="00E939AF" w:rsidP="003E20B5">
            <w:pPr>
              <w:jc w:val="right"/>
              <w:rPr>
                <w:rFonts w:ascii="Arial" w:hAnsi="Arial" w:cs="Arial"/>
                <w:sz w:val="22"/>
                <w:szCs w:val="22"/>
              </w:rPr>
            </w:pPr>
            <w:r>
              <w:rPr>
                <w:rFonts w:ascii="Arial" w:hAnsi="Arial" w:cs="Arial"/>
                <w:sz w:val="22"/>
                <w:szCs w:val="22"/>
              </w:rPr>
              <w:t>13,925</w:t>
            </w:r>
          </w:p>
        </w:tc>
        <w:tc>
          <w:tcPr>
            <w:tcW w:w="1374" w:type="dxa"/>
            <w:tcBorders>
              <w:top w:val="single" w:sz="4" w:space="0" w:color="auto"/>
              <w:bottom w:val="single" w:sz="4" w:space="0" w:color="auto"/>
              <w:right w:val="single" w:sz="4" w:space="0" w:color="auto"/>
            </w:tcBorders>
            <w:shd w:val="clear" w:color="auto" w:fill="auto"/>
            <w:noWrap/>
            <w:vAlign w:val="bottom"/>
          </w:tcPr>
          <w:p w:rsidR="00E939AF" w:rsidRDefault="00E939AF" w:rsidP="003E20B5">
            <w:pPr>
              <w:rPr>
                <w:rFonts w:ascii="Arial" w:hAnsi="Arial" w:cs="Arial"/>
                <w:sz w:val="20"/>
                <w:szCs w:val="20"/>
              </w:rPr>
            </w:pPr>
            <w:r>
              <w:rPr>
                <w:rFonts w:ascii="Arial" w:hAnsi="Arial" w:cs="Arial"/>
                <w:sz w:val="20"/>
                <w:szCs w:val="20"/>
              </w:rPr>
              <w:t>Kg / (m</w:t>
            </w:r>
            <w:r w:rsidRPr="002869BB">
              <w:rPr>
                <w:rFonts w:ascii="Arial" w:hAnsi="Arial" w:cs="Arial"/>
                <w:sz w:val="20"/>
                <w:szCs w:val="20"/>
                <w:vertAlign w:val="superscript"/>
              </w:rPr>
              <w:t>3</w:t>
            </w:r>
            <w:r>
              <w:rPr>
                <w:rFonts w:ascii="Arial" w:hAnsi="Arial" w:cs="Arial"/>
                <w:sz w:val="20"/>
                <w:szCs w:val="20"/>
              </w:rPr>
              <w:t xml:space="preserve"> h)</w:t>
            </w:r>
          </w:p>
        </w:tc>
      </w:tr>
    </w:tbl>
    <w:p w:rsidR="00E939AF" w:rsidRDefault="00E939AF" w:rsidP="00E939AF">
      <w:pPr>
        <w:spacing w:line="480" w:lineRule="auto"/>
        <w:ind w:left="1620"/>
        <w:jc w:val="both"/>
        <w:rPr>
          <w:rFonts w:ascii="Arial" w:hAnsi="Arial" w:cs="Arial"/>
        </w:rPr>
      </w:pPr>
    </w:p>
    <w:p w:rsidR="00E939AF" w:rsidRDefault="00E939AF" w:rsidP="00E939AF">
      <w:pPr>
        <w:spacing w:line="480" w:lineRule="auto"/>
        <w:ind w:left="1620"/>
        <w:jc w:val="both"/>
        <w:rPr>
          <w:rFonts w:ascii="Arial" w:hAnsi="Arial" w:cs="Arial"/>
        </w:rPr>
      </w:pPr>
      <w:r w:rsidRPr="000B0809">
        <w:rPr>
          <w:rFonts w:ascii="Arial" w:hAnsi="Arial" w:cs="Arial"/>
          <w:b/>
        </w:rPr>
        <w:t>Elaborado por:</w:t>
      </w:r>
      <w:r>
        <w:rPr>
          <w:rFonts w:ascii="Arial" w:hAnsi="Arial" w:cs="Arial"/>
        </w:rPr>
        <w:t xml:space="preserve"> Gandhi Armas Andrade.</w:t>
      </w:r>
    </w:p>
    <w:p w:rsidR="00E939AF" w:rsidRPr="001607FD" w:rsidRDefault="00E939AF" w:rsidP="00E939AF">
      <w:pPr>
        <w:ind w:left="1620"/>
        <w:jc w:val="both"/>
        <w:rPr>
          <w:rFonts w:ascii="Arial" w:hAnsi="Arial" w:cs="Arial"/>
        </w:rPr>
      </w:pPr>
    </w:p>
    <w:p w:rsidR="00E939AF" w:rsidRDefault="00E939AF" w:rsidP="00E939AF">
      <w:pPr>
        <w:spacing w:line="480" w:lineRule="auto"/>
        <w:ind w:left="1620"/>
        <w:jc w:val="both"/>
        <w:rPr>
          <w:rFonts w:ascii="Arial" w:hAnsi="Arial" w:cs="Arial"/>
        </w:rPr>
      </w:pPr>
      <w:r>
        <w:rPr>
          <w:rFonts w:ascii="Arial" w:hAnsi="Arial" w:cs="Arial"/>
        </w:rPr>
        <w:t>Debido al rápido decremento de Qx cuando D se mueve a la derecha de D</w:t>
      </w:r>
      <w:r w:rsidRPr="003742B4">
        <w:rPr>
          <w:rFonts w:ascii="Arial" w:hAnsi="Arial" w:cs="Arial"/>
          <w:vertAlign w:val="subscript"/>
        </w:rPr>
        <w:t>opt</w:t>
      </w:r>
      <w:r>
        <w:rPr>
          <w:rFonts w:ascii="Arial" w:hAnsi="Arial" w:cs="Arial"/>
        </w:rPr>
        <w:t>, desde el punto de vista practico no es aconsejable, la operación en D</w:t>
      </w:r>
      <w:r w:rsidRPr="003742B4">
        <w:rPr>
          <w:rFonts w:ascii="Arial" w:hAnsi="Arial" w:cs="Arial"/>
          <w:vertAlign w:val="subscript"/>
        </w:rPr>
        <w:t>opt</w:t>
      </w:r>
      <w:r>
        <w:rPr>
          <w:rFonts w:ascii="Arial" w:hAnsi="Arial" w:cs="Arial"/>
        </w:rPr>
        <w:t>, si no mas bien trabajar en valores de D, tan cercanos a D</w:t>
      </w:r>
      <w:r w:rsidRPr="003742B4">
        <w:rPr>
          <w:rFonts w:ascii="Arial" w:hAnsi="Arial" w:cs="Arial"/>
          <w:vertAlign w:val="subscript"/>
        </w:rPr>
        <w:t>opt</w:t>
      </w:r>
      <w:r>
        <w:rPr>
          <w:rFonts w:ascii="Arial" w:hAnsi="Arial" w:cs="Arial"/>
        </w:rPr>
        <w:t xml:space="preserve">, como lo permita el </w:t>
      </w:r>
      <w:r>
        <w:rPr>
          <w:rFonts w:ascii="Arial" w:hAnsi="Arial" w:cs="Arial"/>
        </w:rPr>
        <w:lastRenderedPageBreak/>
        <w:t>porcentaje de error del sistema de dosificación utilizado.  En el presente trabajo, para la obtención y estudio de los resultados en las restantes secciones, se adoptará una velocidad de dilución de trabajo igual al 80 % de D</w:t>
      </w:r>
      <w:r w:rsidRPr="000B0809">
        <w:rPr>
          <w:rFonts w:ascii="Arial" w:hAnsi="Arial" w:cs="Arial"/>
          <w:vertAlign w:val="subscript"/>
        </w:rPr>
        <w:t>opt</w:t>
      </w:r>
      <w:r>
        <w:rPr>
          <w:rFonts w:ascii="Arial" w:hAnsi="Arial" w:cs="Arial"/>
        </w:rPr>
        <w:t>..  Entonces, los nuevos valores de D, s, x y Qx son:</w:t>
      </w:r>
    </w:p>
    <w:p w:rsidR="00E939AF" w:rsidRDefault="00E939AF" w:rsidP="00E939AF">
      <w:pPr>
        <w:ind w:left="1620"/>
        <w:jc w:val="both"/>
        <w:rPr>
          <w:rFonts w:ascii="Arial" w:hAnsi="Arial" w:cs="Arial"/>
        </w:rPr>
      </w:pPr>
    </w:p>
    <w:p w:rsidR="00E939AF" w:rsidRDefault="00E939AF" w:rsidP="00E939AF">
      <w:pPr>
        <w:spacing w:line="480" w:lineRule="auto"/>
        <w:ind w:left="1620"/>
        <w:jc w:val="both"/>
        <w:rPr>
          <w:rFonts w:ascii="Arial" w:hAnsi="Arial" w:cs="Arial"/>
        </w:rPr>
      </w:pPr>
      <w:r w:rsidRPr="00074E28">
        <w:rPr>
          <w:rFonts w:ascii="Arial" w:hAnsi="Arial" w:cs="Arial"/>
          <w:b/>
        </w:rPr>
        <w:t>Tabla 10.</w:t>
      </w:r>
      <w:r>
        <w:rPr>
          <w:rFonts w:ascii="Arial" w:hAnsi="Arial" w:cs="Arial"/>
        </w:rPr>
        <w:t xml:space="preserve"> Valores de valores recomendados para D, s y x. </w:t>
      </w:r>
    </w:p>
    <w:tbl>
      <w:tblPr>
        <w:tblW w:w="3816" w:type="dxa"/>
        <w:jc w:val="center"/>
        <w:tblInd w:w="60" w:type="dxa"/>
        <w:tblCellMar>
          <w:left w:w="70" w:type="dxa"/>
          <w:right w:w="70" w:type="dxa"/>
        </w:tblCellMar>
        <w:tblLook w:val="0000"/>
      </w:tblPr>
      <w:tblGrid>
        <w:gridCol w:w="1280"/>
        <w:gridCol w:w="1200"/>
        <w:gridCol w:w="1336"/>
      </w:tblGrid>
      <w:tr w:rsidR="00E939AF" w:rsidTr="003E20B5">
        <w:trPr>
          <w:trHeight w:val="285"/>
          <w:jc w:val="center"/>
        </w:trPr>
        <w:tc>
          <w:tcPr>
            <w:tcW w:w="12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E939AF" w:rsidRDefault="00E939AF" w:rsidP="003E20B5">
            <w:pPr>
              <w:rPr>
                <w:rFonts w:ascii="Arial" w:hAnsi="Arial" w:cs="Arial"/>
                <w:sz w:val="22"/>
                <w:szCs w:val="22"/>
              </w:rPr>
            </w:pPr>
            <w:r>
              <w:rPr>
                <w:rFonts w:ascii="Arial" w:hAnsi="Arial" w:cs="Arial"/>
                <w:sz w:val="22"/>
                <w:szCs w:val="22"/>
              </w:rPr>
              <w:t>D. =</w:t>
            </w:r>
          </w:p>
        </w:tc>
        <w:tc>
          <w:tcPr>
            <w:tcW w:w="1200" w:type="dxa"/>
            <w:tcBorders>
              <w:top w:val="single" w:sz="4" w:space="0" w:color="auto"/>
              <w:left w:val="single" w:sz="4" w:space="0" w:color="auto"/>
              <w:bottom w:val="single" w:sz="4" w:space="0" w:color="auto"/>
            </w:tcBorders>
            <w:shd w:val="clear" w:color="auto" w:fill="auto"/>
            <w:noWrap/>
            <w:vAlign w:val="bottom"/>
          </w:tcPr>
          <w:p w:rsidR="00E939AF" w:rsidRDefault="00E939AF" w:rsidP="003E20B5">
            <w:pPr>
              <w:jc w:val="right"/>
              <w:rPr>
                <w:rFonts w:ascii="Arial" w:hAnsi="Arial" w:cs="Arial"/>
                <w:sz w:val="22"/>
                <w:szCs w:val="22"/>
              </w:rPr>
            </w:pPr>
            <w:r>
              <w:rPr>
                <w:rFonts w:ascii="Arial" w:hAnsi="Arial" w:cs="Arial"/>
                <w:sz w:val="22"/>
                <w:szCs w:val="22"/>
              </w:rPr>
              <w:t>0,490</w:t>
            </w:r>
          </w:p>
        </w:tc>
        <w:tc>
          <w:tcPr>
            <w:tcW w:w="1336" w:type="dxa"/>
            <w:tcBorders>
              <w:top w:val="single" w:sz="4" w:space="0" w:color="auto"/>
              <w:bottom w:val="single" w:sz="4" w:space="0" w:color="auto"/>
              <w:right w:val="single" w:sz="4" w:space="0" w:color="auto"/>
            </w:tcBorders>
            <w:shd w:val="clear" w:color="auto" w:fill="auto"/>
            <w:noWrap/>
            <w:vAlign w:val="bottom"/>
          </w:tcPr>
          <w:p w:rsidR="00E939AF" w:rsidRDefault="00E939AF" w:rsidP="003E20B5">
            <w:pPr>
              <w:rPr>
                <w:rFonts w:ascii="Arial" w:hAnsi="Arial" w:cs="Arial"/>
                <w:sz w:val="20"/>
                <w:szCs w:val="20"/>
              </w:rPr>
            </w:pPr>
            <w:r>
              <w:rPr>
                <w:rFonts w:ascii="Arial" w:hAnsi="Arial" w:cs="Arial"/>
                <w:sz w:val="20"/>
                <w:szCs w:val="20"/>
              </w:rPr>
              <w:t>h^-1</w:t>
            </w:r>
          </w:p>
        </w:tc>
      </w:tr>
      <w:tr w:rsidR="00E939AF" w:rsidTr="003E20B5">
        <w:trPr>
          <w:trHeight w:val="285"/>
          <w:jc w:val="center"/>
        </w:trPr>
        <w:tc>
          <w:tcPr>
            <w:tcW w:w="12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E939AF" w:rsidRDefault="00E939AF" w:rsidP="003E20B5">
            <w:pPr>
              <w:rPr>
                <w:rFonts w:ascii="Arial" w:hAnsi="Arial" w:cs="Arial"/>
                <w:sz w:val="22"/>
                <w:szCs w:val="22"/>
              </w:rPr>
            </w:pPr>
            <w:r>
              <w:rPr>
                <w:rFonts w:ascii="Arial" w:hAnsi="Arial" w:cs="Arial"/>
                <w:sz w:val="22"/>
                <w:szCs w:val="22"/>
              </w:rPr>
              <w:t>s  =</w:t>
            </w:r>
          </w:p>
        </w:tc>
        <w:tc>
          <w:tcPr>
            <w:tcW w:w="1200" w:type="dxa"/>
            <w:tcBorders>
              <w:top w:val="single" w:sz="4" w:space="0" w:color="auto"/>
              <w:left w:val="single" w:sz="4" w:space="0" w:color="auto"/>
              <w:bottom w:val="single" w:sz="4" w:space="0" w:color="auto"/>
            </w:tcBorders>
            <w:shd w:val="clear" w:color="auto" w:fill="auto"/>
            <w:noWrap/>
            <w:vAlign w:val="bottom"/>
          </w:tcPr>
          <w:p w:rsidR="00E939AF" w:rsidRDefault="00E939AF" w:rsidP="003E20B5">
            <w:pPr>
              <w:jc w:val="right"/>
              <w:rPr>
                <w:rFonts w:ascii="Arial" w:hAnsi="Arial" w:cs="Arial"/>
                <w:sz w:val="22"/>
                <w:szCs w:val="22"/>
              </w:rPr>
            </w:pPr>
            <w:r>
              <w:rPr>
                <w:rFonts w:ascii="Arial" w:hAnsi="Arial" w:cs="Arial"/>
                <w:sz w:val="22"/>
                <w:szCs w:val="22"/>
              </w:rPr>
              <w:t>0,652</w:t>
            </w:r>
          </w:p>
        </w:tc>
        <w:tc>
          <w:tcPr>
            <w:tcW w:w="1336" w:type="dxa"/>
            <w:tcBorders>
              <w:top w:val="single" w:sz="4" w:space="0" w:color="auto"/>
              <w:bottom w:val="single" w:sz="4" w:space="0" w:color="auto"/>
              <w:right w:val="single" w:sz="4" w:space="0" w:color="auto"/>
            </w:tcBorders>
            <w:shd w:val="clear" w:color="auto" w:fill="auto"/>
            <w:noWrap/>
            <w:vAlign w:val="bottom"/>
          </w:tcPr>
          <w:p w:rsidR="00E939AF" w:rsidRDefault="00E939AF" w:rsidP="003E20B5">
            <w:pPr>
              <w:rPr>
                <w:rFonts w:ascii="Arial" w:hAnsi="Arial" w:cs="Arial"/>
                <w:sz w:val="20"/>
                <w:szCs w:val="20"/>
              </w:rPr>
            </w:pPr>
            <w:r>
              <w:rPr>
                <w:rFonts w:ascii="Arial" w:hAnsi="Arial" w:cs="Arial"/>
                <w:sz w:val="20"/>
                <w:szCs w:val="20"/>
              </w:rPr>
              <w:t>Kg / m3</w:t>
            </w:r>
          </w:p>
        </w:tc>
      </w:tr>
      <w:tr w:rsidR="00E939AF" w:rsidTr="003E20B5">
        <w:trPr>
          <w:trHeight w:val="285"/>
          <w:jc w:val="center"/>
        </w:trPr>
        <w:tc>
          <w:tcPr>
            <w:tcW w:w="12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E939AF" w:rsidRDefault="00E939AF" w:rsidP="003E20B5">
            <w:pPr>
              <w:rPr>
                <w:rFonts w:ascii="Arial" w:hAnsi="Arial" w:cs="Arial"/>
                <w:sz w:val="22"/>
                <w:szCs w:val="22"/>
              </w:rPr>
            </w:pPr>
            <w:r>
              <w:rPr>
                <w:rFonts w:ascii="Arial" w:hAnsi="Arial" w:cs="Arial"/>
                <w:sz w:val="22"/>
                <w:szCs w:val="22"/>
              </w:rPr>
              <w:t>x  =</w:t>
            </w:r>
          </w:p>
        </w:tc>
        <w:tc>
          <w:tcPr>
            <w:tcW w:w="1200" w:type="dxa"/>
            <w:tcBorders>
              <w:top w:val="single" w:sz="4" w:space="0" w:color="auto"/>
              <w:left w:val="single" w:sz="4" w:space="0" w:color="auto"/>
              <w:bottom w:val="single" w:sz="4" w:space="0" w:color="auto"/>
            </w:tcBorders>
            <w:shd w:val="clear" w:color="auto" w:fill="auto"/>
            <w:noWrap/>
            <w:vAlign w:val="bottom"/>
          </w:tcPr>
          <w:p w:rsidR="00E939AF" w:rsidRDefault="00E939AF" w:rsidP="003E20B5">
            <w:pPr>
              <w:jc w:val="right"/>
              <w:rPr>
                <w:rFonts w:ascii="Arial" w:hAnsi="Arial" w:cs="Arial"/>
                <w:sz w:val="22"/>
                <w:szCs w:val="22"/>
              </w:rPr>
            </w:pPr>
            <w:r>
              <w:rPr>
                <w:rFonts w:ascii="Arial" w:hAnsi="Arial" w:cs="Arial"/>
                <w:sz w:val="22"/>
                <w:szCs w:val="22"/>
              </w:rPr>
              <w:t>23,821</w:t>
            </w:r>
          </w:p>
        </w:tc>
        <w:tc>
          <w:tcPr>
            <w:tcW w:w="1336" w:type="dxa"/>
            <w:tcBorders>
              <w:top w:val="single" w:sz="4" w:space="0" w:color="auto"/>
              <w:bottom w:val="single" w:sz="4" w:space="0" w:color="auto"/>
              <w:right w:val="single" w:sz="4" w:space="0" w:color="auto"/>
            </w:tcBorders>
            <w:shd w:val="clear" w:color="auto" w:fill="auto"/>
            <w:noWrap/>
            <w:vAlign w:val="bottom"/>
          </w:tcPr>
          <w:p w:rsidR="00E939AF" w:rsidRDefault="00E939AF" w:rsidP="003E20B5">
            <w:pPr>
              <w:rPr>
                <w:rFonts w:ascii="Arial" w:hAnsi="Arial" w:cs="Arial"/>
                <w:sz w:val="20"/>
                <w:szCs w:val="20"/>
              </w:rPr>
            </w:pPr>
            <w:r>
              <w:rPr>
                <w:rFonts w:ascii="Arial" w:hAnsi="Arial" w:cs="Arial"/>
                <w:sz w:val="20"/>
                <w:szCs w:val="20"/>
              </w:rPr>
              <w:t>Kg / m3</w:t>
            </w:r>
          </w:p>
        </w:tc>
      </w:tr>
      <w:tr w:rsidR="00E939AF" w:rsidTr="003E20B5">
        <w:trPr>
          <w:trHeight w:val="300"/>
          <w:jc w:val="center"/>
        </w:trPr>
        <w:tc>
          <w:tcPr>
            <w:tcW w:w="12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E939AF" w:rsidRDefault="00E939AF" w:rsidP="003E20B5">
            <w:pPr>
              <w:rPr>
                <w:rFonts w:ascii="Arial" w:hAnsi="Arial" w:cs="Arial"/>
                <w:sz w:val="22"/>
                <w:szCs w:val="22"/>
              </w:rPr>
            </w:pPr>
            <w:r>
              <w:rPr>
                <w:rFonts w:ascii="Arial" w:hAnsi="Arial" w:cs="Arial"/>
                <w:sz w:val="22"/>
                <w:szCs w:val="22"/>
              </w:rPr>
              <w:t>Qx =</w:t>
            </w:r>
          </w:p>
        </w:tc>
        <w:tc>
          <w:tcPr>
            <w:tcW w:w="1200" w:type="dxa"/>
            <w:tcBorders>
              <w:top w:val="single" w:sz="4" w:space="0" w:color="auto"/>
              <w:left w:val="single" w:sz="4" w:space="0" w:color="auto"/>
              <w:bottom w:val="single" w:sz="4" w:space="0" w:color="auto"/>
            </w:tcBorders>
            <w:shd w:val="clear" w:color="auto" w:fill="auto"/>
            <w:noWrap/>
            <w:vAlign w:val="bottom"/>
          </w:tcPr>
          <w:p w:rsidR="00E939AF" w:rsidRDefault="00E939AF" w:rsidP="003E20B5">
            <w:pPr>
              <w:jc w:val="right"/>
              <w:rPr>
                <w:rFonts w:ascii="Arial" w:hAnsi="Arial" w:cs="Arial"/>
                <w:sz w:val="22"/>
                <w:szCs w:val="22"/>
              </w:rPr>
            </w:pPr>
            <w:r>
              <w:rPr>
                <w:rFonts w:ascii="Arial" w:hAnsi="Arial" w:cs="Arial"/>
                <w:sz w:val="22"/>
                <w:szCs w:val="22"/>
              </w:rPr>
              <w:t>11,663</w:t>
            </w:r>
          </w:p>
        </w:tc>
        <w:tc>
          <w:tcPr>
            <w:tcW w:w="1336" w:type="dxa"/>
            <w:tcBorders>
              <w:top w:val="single" w:sz="4" w:space="0" w:color="auto"/>
              <w:bottom w:val="single" w:sz="4" w:space="0" w:color="auto"/>
              <w:right w:val="single" w:sz="4" w:space="0" w:color="auto"/>
            </w:tcBorders>
            <w:shd w:val="clear" w:color="auto" w:fill="auto"/>
            <w:noWrap/>
            <w:vAlign w:val="bottom"/>
          </w:tcPr>
          <w:p w:rsidR="00E939AF" w:rsidRDefault="00E939AF" w:rsidP="003E20B5">
            <w:pPr>
              <w:rPr>
                <w:rFonts w:ascii="Arial" w:hAnsi="Arial" w:cs="Arial"/>
                <w:sz w:val="20"/>
                <w:szCs w:val="20"/>
              </w:rPr>
            </w:pPr>
            <w:r>
              <w:rPr>
                <w:rFonts w:ascii="Arial" w:hAnsi="Arial" w:cs="Arial"/>
                <w:sz w:val="20"/>
                <w:szCs w:val="20"/>
              </w:rPr>
              <w:t>Kg / (m3 * h)</w:t>
            </w:r>
          </w:p>
        </w:tc>
      </w:tr>
    </w:tbl>
    <w:p w:rsidR="00E939AF" w:rsidRDefault="00E939AF" w:rsidP="00E939AF">
      <w:pPr>
        <w:ind w:left="1620"/>
        <w:jc w:val="both"/>
        <w:rPr>
          <w:rFonts w:ascii="Arial" w:hAnsi="Arial" w:cs="Arial"/>
        </w:rPr>
      </w:pPr>
    </w:p>
    <w:p w:rsidR="00E939AF" w:rsidRDefault="00E939AF" w:rsidP="00E939AF">
      <w:pPr>
        <w:spacing w:line="480" w:lineRule="auto"/>
        <w:ind w:left="1620"/>
        <w:jc w:val="both"/>
        <w:rPr>
          <w:rFonts w:ascii="Arial" w:hAnsi="Arial" w:cs="Arial"/>
        </w:rPr>
      </w:pPr>
      <w:r w:rsidRPr="00074E28">
        <w:rPr>
          <w:rFonts w:ascii="Arial" w:hAnsi="Arial" w:cs="Arial"/>
          <w:b/>
        </w:rPr>
        <w:t>Elaborado por:</w:t>
      </w:r>
      <w:r>
        <w:rPr>
          <w:rFonts w:ascii="Arial" w:hAnsi="Arial" w:cs="Arial"/>
        </w:rPr>
        <w:t xml:space="preserve"> Gandhi Armas Andrade.</w:t>
      </w:r>
    </w:p>
    <w:p w:rsidR="00E939AF" w:rsidRDefault="00E939AF" w:rsidP="00E939AF">
      <w:pPr>
        <w:ind w:left="1620"/>
        <w:jc w:val="both"/>
        <w:rPr>
          <w:rFonts w:ascii="Arial" w:hAnsi="Arial" w:cs="Arial"/>
        </w:rPr>
      </w:pPr>
    </w:p>
    <w:p w:rsidR="00E939AF" w:rsidRDefault="00E939AF" w:rsidP="00E939AF">
      <w:pPr>
        <w:spacing w:line="480" w:lineRule="auto"/>
        <w:ind w:left="1620"/>
        <w:jc w:val="both"/>
        <w:rPr>
          <w:rFonts w:ascii="Arial" w:hAnsi="Arial" w:cs="Arial"/>
        </w:rPr>
      </w:pPr>
      <w:r>
        <w:rPr>
          <w:rFonts w:ascii="Arial" w:hAnsi="Arial" w:cs="Arial"/>
        </w:rPr>
        <w:t xml:space="preserve">El valor de </w:t>
      </w:r>
      <w:r w:rsidRPr="00727A06">
        <w:rPr>
          <w:rFonts w:ascii="Arial" w:hAnsi="Arial" w:cs="Arial"/>
          <w:i/>
        </w:rPr>
        <w:t>Qx</w:t>
      </w:r>
      <w:r>
        <w:rPr>
          <w:rFonts w:ascii="Arial" w:hAnsi="Arial" w:cs="Arial"/>
        </w:rPr>
        <w:t xml:space="preserve"> y </w:t>
      </w:r>
      <w:r w:rsidRPr="00727A06">
        <w:rPr>
          <w:rFonts w:ascii="Arial" w:hAnsi="Arial" w:cs="Arial"/>
          <w:i/>
        </w:rPr>
        <w:t>D</w:t>
      </w:r>
      <w:r>
        <w:rPr>
          <w:rFonts w:ascii="Arial" w:hAnsi="Arial" w:cs="Arial"/>
        </w:rPr>
        <w:t xml:space="preserve"> aquí obtenidos, son los datos necesarios y suficientes para la determinación del volumen (</w:t>
      </w:r>
      <w:r w:rsidRPr="00727A06">
        <w:rPr>
          <w:rFonts w:ascii="Arial" w:hAnsi="Arial" w:cs="Arial"/>
          <w:i/>
        </w:rPr>
        <w:t>V</w:t>
      </w:r>
      <w:r>
        <w:rPr>
          <w:rFonts w:ascii="Arial" w:hAnsi="Arial" w:cs="Arial"/>
        </w:rPr>
        <w:t>) y caudal de operación (</w:t>
      </w:r>
      <w:r w:rsidRPr="00727A06">
        <w:rPr>
          <w:rFonts w:ascii="Arial" w:hAnsi="Arial" w:cs="Arial"/>
          <w:i/>
        </w:rPr>
        <w:t>F</w:t>
      </w:r>
      <w:r>
        <w:rPr>
          <w:rFonts w:ascii="Arial" w:hAnsi="Arial" w:cs="Arial"/>
        </w:rPr>
        <w:t>) en el quimiostato industrial como función de la producción (</w:t>
      </w:r>
      <w:r w:rsidRPr="00727A06">
        <w:rPr>
          <w:rFonts w:ascii="Arial" w:hAnsi="Arial" w:cs="Arial"/>
          <w:i/>
        </w:rPr>
        <w:t>x·F</w:t>
      </w:r>
      <w:r>
        <w:rPr>
          <w:rFonts w:ascii="Arial" w:hAnsi="Arial" w:cs="Arial"/>
        </w:rPr>
        <w:t xml:space="preserve">), mediante el uso simultaneo de las definiciones de productividad volumétrica y velocidad de dilución expresadas en forma conveniente:  </w:t>
      </w:r>
      <w:r w:rsidRPr="00727A06">
        <w:rPr>
          <w:rFonts w:ascii="Arial" w:hAnsi="Arial" w:cs="Arial"/>
          <w:i/>
        </w:rPr>
        <w:t>V</w:t>
      </w:r>
      <w:r>
        <w:rPr>
          <w:rFonts w:ascii="Arial" w:hAnsi="Arial" w:cs="Arial"/>
        </w:rPr>
        <w:t xml:space="preserve"> = (</w:t>
      </w:r>
      <w:r w:rsidRPr="00727A06">
        <w:rPr>
          <w:rFonts w:ascii="Arial" w:hAnsi="Arial" w:cs="Arial"/>
          <w:i/>
        </w:rPr>
        <w:t>x·F</w:t>
      </w:r>
      <w:r>
        <w:rPr>
          <w:rFonts w:ascii="Arial" w:hAnsi="Arial" w:cs="Arial"/>
        </w:rPr>
        <w:t xml:space="preserve">) / </w:t>
      </w:r>
      <w:r w:rsidRPr="00727A06">
        <w:rPr>
          <w:rFonts w:ascii="Arial" w:hAnsi="Arial" w:cs="Arial"/>
          <w:i/>
        </w:rPr>
        <w:t>Qx</w:t>
      </w:r>
      <w:r>
        <w:rPr>
          <w:rFonts w:ascii="Arial" w:hAnsi="Arial" w:cs="Arial"/>
        </w:rPr>
        <w:t xml:space="preserve">;  y   </w:t>
      </w:r>
      <w:r w:rsidRPr="00727A06">
        <w:rPr>
          <w:rFonts w:ascii="Arial" w:hAnsi="Arial" w:cs="Arial"/>
          <w:i/>
        </w:rPr>
        <w:t>F = D·V</w:t>
      </w:r>
      <w:r>
        <w:rPr>
          <w:rFonts w:ascii="Arial" w:hAnsi="Arial" w:cs="Arial"/>
        </w:rPr>
        <w:t xml:space="preserve">,  las que al incorporar los valores de </w:t>
      </w:r>
      <w:r w:rsidRPr="00727A06">
        <w:rPr>
          <w:rFonts w:ascii="Arial" w:hAnsi="Arial" w:cs="Arial"/>
          <w:i/>
        </w:rPr>
        <w:t>Qx</w:t>
      </w:r>
      <w:r>
        <w:rPr>
          <w:rFonts w:ascii="Arial" w:hAnsi="Arial" w:cs="Arial"/>
        </w:rPr>
        <w:t xml:space="preserve"> y </w:t>
      </w:r>
      <w:r w:rsidRPr="00727A06">
        <w:rPr>
          <w:rFonts w:ascii="Arial" w:hAnsi="Arial" w:cs="Arial"/>
          <w:i/>
        </w:rPr>
        <w:t>D</w:t>
      </w:r>
      <w:r>
        <w:rPr>
          <w:rFonts w:ascii="Arial" w:hAnsi="Arial" w:cs="Arial"/>
        </w:rPr>
        <w:t xml:space="preserve"> conocidos, se transforman en:</w:t>
      </w:r>
    </w:p>
    <w:p w:rsidR="00E939AF" w:rsidRDefault="00E939AF" w:rsidP="00E939AF">
      <w:pPr>
        <w:ind w:left="1620"/>
        <w:jc w:val="both"/>
        <w:rPr>
          <w:rFonts w:ascii="Arial" w:hAnsi="Arial" w:cs="Arial"/>
        </w:rPr>
      </w:pPr>
    </w:p>
    <w:p w:rsidR="00E939AF" w:rsidRPr="00E939AF" w:rsidRDefault="00E939AF" w:rsidP="00E939AF">
      <w:pPr>
        <w:spacing w:line="480" w:lineRule="auto"/>
        <w:ind w:left="1620"/>
        <w:jc w:val="both"/>
        <w:rPr>
          <w:rFonts w:ascii="Arial" w:hAnsi="Arial" w:cs="Arial"/>
          <w:lang w:val="en-US"/>
        </w:rPr>
      </w:pPr>
      <w:r w:rsidRPr="00E939AF">
        <w:rPr>
          <w:rFonts w:ascii="Arial" w:hAnsi="Arial" w:cs="Arial"/>
          <w:i/>
          <w:lang w:val="en-US"/>
        </w:rPr>
        <w:t>V</w:t>
      </w:r>
      <w:r w:rsidRPr="00E939AF">
        <w:rPr>
          <w:rFonts w:ascii="Arial" w:hAnsi="Arial" w:cs="Arial"/>
          <w:lang w:val="en-US"/>
        </w:rPr>
        <w:t xml:space="preserve"> = (</w:t>
      </w:r>
      <w:r w:rsidRPr="00E939AF">
        <w:rPr>
          <w:rFonts w:ascii="Arial" w:hAnsi="Arial" w:cs="Arial"/>
          <w:i/>
          <w:lang w:val="en-US"/>
        </w:rPr>
        <w:t>x·F</w:t>
      </w:r>
      <w:r w:rsidRPr="00E939AF">
        <w:rPr>
          <w:rFonts w:ascii="Arial" w:hAnsi="Arial" w:cs="Arial"/>
          <w:lang w:val="en-US"/>
        </w:rPr>
        <w:t>) / (</w:t>
      </w:r>
      <w:smartTag w:uri="urn:schemas-microsoft-com:office:smarttags" w:element="metricconverter">
        <w:smartTagPr>
          <w:attr w:name="ProductID" w:val="11 Kg"/>
        </w:smartTagPr>
        <w:r w:rsidRPr="00E939AF">
          <w:rPr>
            <w:rFonts w:ascii="Arial" w:hAnsi="Arial" w:cs="Arial"/>
            <w:lang w:val="en-US"/>
          </w:rPr>
          <w:t>11 Kg</w:t>
        </w:r>
      </w:smartTag>
      <w:r w:rsidRPr="00E939AF">
        <w:rPr>
          <w:rFonts w:ascii="Arial" w:hAnsi="Arial" w:cs="Arial"/>
          <w:lang w:val="en-US"/>
        </w:rPr>
        <w:t xml:space="preserve"> / m</w:t>
      </w:r>
      <w:r w:rsidRPr="00E939AF">
        <w:rPr>
          <w:rFonts w:ascii="Arial" w:hAnsi="Arial" w:cs="Arial"/>
          <w:vertAlign w:val="superscript"/>
          <w:lang w:val="en-US"/>
        </w:rPr>
        <w:t>3</w:t>
      </w:r>
      <w:r w:rsidRPr="00E939AF">
        <w:rPr>
          <w:rFonts w:ascii="Arial" w:hAnsi="Arial" w:cs="Arial"/>
          <w:lang w:val="en-US"/>
        </w:rPr>
        <w:t xml:space="preserve"> h)</w:t>
      </w:r>
      <w:r w:rsidRPr="00E939AF">
        <w:rPr>
          <w:rFonts w:ascii="Arial" w:hAnsi="Arial" w:cs="Arial"/>
          <w:lang w:val="en-US"/>
        </w:rPr>
        <w:tab/>
      </w:r>
      <w:r w:rsidRPr="00E939AF">
        <w:rPr>
          <w:rFonts w:ascii="Arial" w:hAnsi="Arial" w:cs="Arial"/>
          <w:lang w:val="en-US"/>
        </w:rPr>
        <w:tab/>
      </w:r>
      <w:r w:rsidRPr="00E939AF">
        <w:rPr>
          <w:rFonts w:ascii="Arial" w:hAnsi="Arial" w:cs="Arial"/>
          <w:lang w:val="en-US"/>
        </w:rPr>
        <w:tab/>
      </w:r>
      <w:r w:rsidRPr="00E939AF">
        <w:rPr>
          <w:rFonts w:ascii="Arial" w:hAnsi="Arial" w:cs="Arial"/>
          <w:lang w:val="en-US"/>
        </w:rPr>
        <w:tab/>
      </w:r>
      <w:r w:rsidRPr="00E939AF">
        <w:rPr>
          <w:rFonts w:ascii="Arial" w:hAnsi="Arial" w:cs="Arial"/>
          <w:lang w:val="en-US"/>
        </w:rPr>
        <w:tab/>
        <w:t>(4.14)</w:t>
      </w:r>
    </w:p>
    <w:p w:rsidR="00E939AF" w:rsidRPr="00E939AF" w:rsidRDefault="00E939AF" w:rsidP="00E939AF">
      <w:pPr>
        <w:spacing w:line="480" w:lineRule="auto"/>
        <w:ind w:left="1620"/>
        <w:jc w:val="both"/>
        <w:rPr>
          <w:rFonts w:ascii="Arial" w:hAnsi="Arial" w:cs="Arial"/>
          <w:lang w:val="en-US"/>
        </w:rPr>
      </w:pPr>
      <w:r w:rsidRPr="00E939AF">
        <w:rPr>
          <w:rFonts w:ascii="Arial" w:hAnsi="Arial" w:cs="Arial"/>
          <w:i/>
          <w:lang w:val="en-US"/>
        </w:rPr>
        <w:t>F</w:t>
      </w:r>
      <w:r w:rsidRPr="00E939AF">
        <w:rPr>
          <w:rFonts w:ascii="Arial" w:hAnsi="Arial" w:cs="Arial"/>
          <w:lang w:val="en-US"/>
        </w:rPr>
        <w:t xml:space="preserve"> = </w:t>
      </w:r>
      <w:r w:rsidRPr="00E939AF">
        <w:rPr>
          <w:rFonts w:ascii="Arial" w:hAnsi="Arial" w:cs="Arial"/>
          <w:i/>
          <w:lang w:val="en-US"/>
        </w:rPr>
        <w:t>V</w:t>
      </w:r>
      <w:r w:rsidRPr="00E939AF">
        <w:rPr>
          <w:rFonts w:ascii="Arial" w:hAnsi="Arial" w:cs="Arial"/>
          <w:lang w:val="en-US"/>
        </w:rPr>
        <w:t xml:space="preserve">·(0.49 h </w:t>
      </w:r>
      <w:r w:rsidRPr="00E939AF">
        <w:rPr>
          <w:rFonts w:ascii="Arial" w:hAnsi="Arial" w:cs="Arial"/>
          <w:vertAlign w:val="superscript"/>
          <w:lang w:val="en-US"/>
        </w:rPr>
        <w:t>-1</w:t>
      </w:r>
      <w:r w:rsidRPr="00E939AF">
        <w:rPr>
          <w:rFonts w:ascii="Arial" w:hAnsi="Arial" w:cs="Arial"/>
          <w:lang w:val="en-US"/>
        </w:rPr>
        <w:t>)</w:t>
      </w:r>
      <w:r w:rsidRPr="00E939AF">
        <w:rPr>
          <w:rFonts w:ascii="Arial" w:hAnsi="Arial" w:cs="Arial"/>
          <w:lang w:val="en-US"/>
        </w:rPr>
        <w:tab/>
      </w:r>
      <w:r w:rsidRPr="00E939AF">
        <w:rPr>
          <w:rFonts w:ascii="Arial" w:hAnsi="Arial" w:cs="Arial"/>
          <w:lang w:val="en-US"/>
        </w:rPr>
        <w:tab/>
      </w:r>
      <w:r w:rsidRPr="00E939AF">
        <w:rPr>
          <w:rFonts w:ascii="Arial" w:hAnsi="Arial" w:cs="Arial"/>
          <w:lang w:val="en-US"/>
        </w:rPr>
        <w:tab/>
      </w:r>
      <w:r w:rsidRPr="00E939AF">
        <w:rPr>
          <w:rFonts w:ascii="Arial" w:hAnsi="Arial" w:cs="Arial"/>
          <w:lang w:val="en-US"/>
        </w:rPr>
        <w:tab/>
      </w:r>
      <w:r w:rsidRPr="00E939AF">
        <w:rPr>
          <w:rFonts w:ascii="Arial" w:hAnsi="Arial" w:cs="Arial"/>
          <w:lang w:val="en-US"/>
        </w:rPr>
        <w:tab/>
      </w:r>
      <w:r w:rsidRPr="00E939AF">
        <w:rPr>
          <w:rFonts w:ascii="Arial" w:hAnsi="Arial" w:cs="Arial"/>
          <w:lang w:val="en-US"/>
        </w:rPr>
        <w:tab/>
        <w:t>(4.15)</w:t>
      </w:r>
    </w:p>
    <w:p w:rsidR="00E939AF" w:rsidRPr="00E939AF" w:rsidRDefault="00E939AF" w:rsidP="00E939AF">
      <w:pPr>
        <w:ind w:left="1620"/>
        <w:jc w:val="both"/>
        <w:rPr>
          <w:rFonts w:ascii="Arial" w:hAnsi="Arial" w:cs="Arial"/>
          <w:lang w:val="en-US"/>
        </w:rPr>
      </w:pPr>
    </w:p>
    <w:p w:rsidR="00E939AF" w:rsidRDefault="00E939AF" w:rsidP="00E939AF">
      <w:pPr>
        <w:spacing w:line="480" w:lineRule="auto"/>
        <w:ind w:left="1620"/>
        <w:jc w:val="both"/>
        <w:rPr>
          <w:rFonts w:ascii="Arial" w:hAnsi="Arial" w:cs="Arial"/>
        </w:rPr>
      </w:pPr>
      <w:r>
        <w:rPr>
          <w:rFonts w:ascii="Arial" w:hAnsi="Arial" w:cs="Arial"/>
        </w:rPr>
        <w:t>Donde (</w:t>
      </w:r>
      <w:r w:rsidRPr="00727A06">
        <w:rPr>
          <w:rFonts w:ascii="Arial" w:hAnsi="Arial" w:cs="Arial"/>
          <w:i/>
        </w:rPr>
        <w:t>x·F</w:t>
      </w:r>
      <w:r>
        <w:rPr>
          <w:rFonts w:ascii="Arial" w:hAnsi="Arial" w:cs="Arial"/>
        </w:rPr>
        <w:t xml:space="preserve">) esta en Kg/h;  </w:t>
      </w:r>
      <w:r w:rsidRPr="00727A06">
        <w:rPr>
          <w:rFonts w:ascii="Arial" w:hAnsi="Arial" w:cs="Arial"/>
          <w:i/>
        </w:rPr>
        <w:t>V</w:t>
      </w:r>
      <w:r>
        <w:rPr>
          <w:rFonts w:ascii="Arial" w:hAnsi="Arial" w:cs="Arial"/>
        </w:rPr>
        <w:t xml:space="preserve"> en m</w:t>
      </w:r>
      <w:r w:rsidRPr="00EE7F94">
        <w:rPr>
          <w:rFonts w:ascii="Arial" w:hAnsi="Arial" w:cs="Arial"/>
          <w:vertAlign w:val="superscript"/>
        </w:rPr>
        <w:t>3</w:t>
      </w:r>
      <w:r>
        <w:rPr>
          <w:rFonts w:ascii="Arial" w:hAnsi="Arial" w:cs="Arial"/>
        </w:rPr>
        <w:t xml:space="preserve">;  </w:t>
      </w:r>
      <w:r w:rsidRPr="00727A06">
        <w:rPr>
          <w:rFonts w:ascii="Arial" w:hAnsi="Arial" w:cs="Arial"/>
          <w:i/>
        </w:rPr>
        <w:t>F</w:t>
      </w:r>
      <w:r>
        <w:rPr>
          <w:rFonts w:ascii="Arial" w:hAnsi="Arial" w:cs="Arial"/>
        </w:rPr>
        <w:t xml:space="preserve"> en m</w:t>
      </w:r>
      <w:r w:rsidRPr="00EE7F94">
        <w:rPr>
          <w:rFonts w:ascii="Arial" w:hAnsi="Arial" w:cs="Arial"/>
          <w:vertAlign w:val="superscript"/>
        </w:rPr>
        <w:t>3</w:t>
      </w:r>
      <w:r>
        <w:rPr>
          <w:rFonts w:ascii="Arial" w:hAnsi="Arial" w:cs="Arial"/>
        </w:rPr>
        <w:t>/h.</w:t>
      </w:r>
    </w:p>
    <w:p w:rsidR="00E939AF" w:rsidRPr="003A1233" w:rsidRDefault="00E939AF" w:rsidP="00E939AF">
      <w:pPr>
        <w:spacing w:line="480" w:lineRule="auto"/>
        <w:jc w:val="both"/>
        <w:rPr>
          <w:rFonts w:ascii="Arial" w:hAnsi="Arial" w:cs="Arial"/>
        </w:rPr>
      </w:pPr>
    </w:p>
    <w:p w:rsidR="00E939AF" w:rsidRDefault="00E939AF" w:rsidP="00E939AF">
      <w:pPr>
        <w:numPr>
          <w:ilvl w:val="1"/>
          <w:numId w:val="32"/>
        </w:numPr>
        <w:tabs>
          <w:tab w:val="clear" w:pos="792"/>
          <w:tab w:val="num" w:pos="900"/>
        </w:tabs>
        <w:spacing w:line="480" w:lineRule="auto"/>
        <w:ind w:left="900" w:hanging="540"/>
        <w:jc w:val="both"/>
        <w:rPr>
          <w:rFonts w:ascii="Arial" w:hAnsi="Arial" w:cs="Arial"/>
          <w:b/>
        </w:rPr>
      </w:pPr>
      <w:r w:rsidRPr="002F70A4">
        <w:rPr>
          <w:rFonts w:ascii="Arial" w:hAnsi="Arial" w:cs="Arial"/>
          <w:b/>
        </w:rPr>
        <w:t>Determinación de la dependencia entre la potencia de a</w:t>
      </w:r>
      <w:r>
        <w:rPr>
          <w:rFonts w:ascii="Arial" w:hAnsi="Arial" w:cs="Arial"/>
          <w:b/>
        </w:rPr>
        <w:t>gitación en presencia de aireación y el nivel de producción</w:t>
      </w:r>
      <w:r w:rsidRPr="002F70A4">
        <w:rPr>
          <w:rFonts w:ascii="Arial" w:hAnsi="Arial" w:cs="Arial"/>
          <w:b/>
        </w:rPr>
        <w:t>.</w:t>
      </w:r>
    </w:p>
    <w:p w:rsidR="00E939AF" w:rsidRDefault="00E939AF" w:rsidP="00E939AF">
      <w:pPr>
        <w:spacing w:line="480" w:lineRule="auto"/>
        <w:ind w:left="900"/>
        <w:jc w:val="both"/>
        <w:rPr>
          <w:rFonts w:ascii="Arial" w:hAnsi="Arial" w:cs="Arial"/>
        </w:rPr>
      </w:pPr>
      <w:r>
        <w:rPr>
          <w:rFonts w:ascii="Arial" w:hAnsi="Arial" w:cs="Arial"/>
        </w:rPr>
        <w:t>El objetivo de esta sección es determinar la potencia que debe ser suministrada por concepto de agitación en función del nivel de producción.  La correlación encontrada será valida bajo la adopción del diseño tanque – equipo de agitación especificada en el capitulo 2, y bajo el uso de la velocidad de dilución de trabajo encontrada en la sección anterior.</w:t>
      </w:r>
    </w:p>
    <w:p w:rsidR="00E939AF" w:rsidRDefault="00E939AF" w:rsidP="00E939AF">
      <w:pPr>
        <w:ind w:left="900"/>
        <w:jc w:val="both"/>
        <w:rPr>
          <w:rFonts w:ascii="Arial" w:hAnsi="Arial" w:cs="Arial"/>
        </w:rPr>
      </w:pPr>
    </w:p>
    <w:p w:rsidR="00E939AF" w:rsidRDefault="00E939AF" w:rsidP="00E939AF">
      <w:pPr>
        <w:spacing w:line="480" w:lineRule="auto"/>
        <w:ind w:left="900"/>
        <w:jc w:val="both"/>
        <w:rPr>
          <w:rFonts w:ascii="Arial" w:hAnsi="Arial" w:cs="Arial"/>
        </w:rPr>
      </w:pPr>
      <w:r>
        <w:rPr>
          <w:rFonts w:ascii="Arial" w:hAnsi="Arial" w:cs="Arial"/>
        </w:rPr>
        <w:t>La relación entre el nivel de producción y la potencia de agitación, será expresada mediante una tabla de valores localizada en el APENDICE F ; dicha tabla consta de las siguientes siete columnas:</w:t>
      </w:r>
    </w:p>
    <w:tbl>
      <w:tblPr>
        <w:tblpPr w:leftFromText="141" w:rightFromText="141" w:vertAnchor="text" w:horzAnchor="margin" w:tblpXSpec="right" w:tblpY="397"/>
        <w:tblW w:w="7420" w:type="dxa"/>
        <w:tblCellMar>
          <w:left w:w="70" w:type="dxa"/>
          <w:right w:w="70" w:type="dxa"/>
        </w:tblCellMar>
        <w:tblLook w:val="0000"/>
      </w:tblPr>
      <w:tblGrid>
        <w:gridCol w:w="1131"/>
        <w:gridCol w:w="917"/>
        <w:gridCol w:w="1107"/>
        <w:gridCol w:w="1011"/>
        <w:gridCol w:w="1056"/>
        <w:gridCol w:w="1205"/>
        <w:gridCol w:w="993"/>
      </w:tblGrid>
      <w:tr w:rsidR="00E939AF" w:rsidTr="003E20B5">
        <w:trPr>
          <w:trHeight w:val="1215"/>
        </w:trPr>
        <w:tc>
          <w:tcPr>
            <w:tcW w:w="1061" w:type="dxa"/>
            <w:tcBorders>
              <w:top w:val="single" w:sz="8" w:space="0" w:color="auto"/>
              <w:left w:val="single" w:sz="8" w:space="0" w:color="auto"/>
              <w:bottom w:val="single" w:sz="8" w:space="0" w:color="auto"/>
              <w:right w:val="single" w:sz="4" w:space="0" w:color="auto"/>
            </w:tcBorders>
            <w:shd w:val="clear" w:color="auto" w:fill="auto"/>
            <w:vAlign w:val="center"/>
          </w:tcPr>
          <w:p w:rsidR="00E939AF" w:rsidRPr="00440FBC" w:rsidRDefault="00E939AF" w:rsidP="003E20B5">
            <w:pPr>
              <w:jc w:val="center"/>
              <w:rPr>
                <w:rFonts w:ascii="Arial" w:hAnsi="Arial" w:cs="Arial"/>
                <w:b/>
                <w:bCs/>
                <w:sz w:val="18"/>
                <w:szCs w:val="18"/>
              </w:rPr>
            </w:pPr>
            <w:r w:rsidRPr="00440FBC">
              <w:rPr>
                <w:rFonts w:ascii="Arial" w:hAnsi="Arial" w:cs="Arial"/>
                <w:b/>
                <w:bCs/>
                <w:sz w:val="18"/>
                <w:szCs w:val="18"/>
              </w:rPr>
              <w:t xml:space="preserve">Produccion </w:t>
            </w:r>
            <w:r w:rsidRPr="00440FBC">
              <w:rPr>
                <w:rFonts w:ascii="Arial" w:hAnsi="Arial" w:cs="Arial"/>
                <w:b/>
                <w:bCs/>
                <w:sz w:val="18"/>
                <w:szCs w:val="18"/>
              </w:rPr>
              <w:br/>
              <w:t>(Kg/h)</w:t>
            </w:r>
          </w:p>
        </w:tc>
        <w:tc>
          <w:tcPr>
            <w:tcW w:w="919" w:type="dxa"/>
            <w:tcBorders>
              <w:top w:val="single" w:sz="8" w:space="0" w:color="auto"/>
              <w:left w:val="nil"/>
              <w:bottom w:val="single" w:sz="8" w:space="0" w:color="auto"/>
              <w:right w:val="single" w:sz="4" w:space="0" w:color="auto"/>
            </w:tcBorders>
            <w:shd w:val="clear" w:color="auto" w:fill="auto"/>
            <w:vAlign w:val="center"/>
          </w:tcPr>
          <w:p w:rsidR="00E939AF" w:rsidRPr="00440FBC" w:rsidRDefault="00E939AF" w:rsidP="003E20B5">
            <w:pPr>
              <w:jc w:val="center"/>
              <w:rPr>
                <w:rFonts w:ascii="Arial" w:hAnsi="Arial" w:cs="Arial"/>
                <w:b/>
                <w:bCs/>
                <w:sz w:val="18"/>
                <w:szCs w:val="18"/>
              </w:rPr>
            </w:pPr>
            <w:r>
              <w:rPr>
                <w:rFonts w:ascii="Arial" w:hAnsi="Arial" w:cs="Arial"/>
                <w:b/>
                <w:bCs/>
                <w:sz w:val="18"/>
                <w:szCs w:val="18"/>
              </w:rPr>
              <w:t xml:space="preserve">Volumen </w:t>
            </w:r>
            <w:r>
              <w:rPr>
                <w:rFonts w:ascii="Arial" w:hAnsi="Arial" w:cs="Arial"/>
                <w:b/>
                <w:bCs/>
                <w:sz w:val="18"/>
                <w:szCs w:val="18"/>
              </w:rPr>
              <w:br/>
              <w:t>efectivo (m</w:t>
            </w:r>
            <w:r w:rsidRPr="009B689C">
              <w:rPr>
                <w:rFonts w:ascii="Arial" w:hAnsi="Arial" w:cs="Arial"/>
                <w:b/>
                <w:bCs/>
                <w:sz w:val="18"/>
                <w:szCs w:val="18"/>
                <w:vertAlign w:val="superscript"/>
              </w:rPr>
              <w:t>3</w:t>
            </w:r>
            <w:r w:rsidRPr="00440FBC">
              <w:rPr>
                <w:rFonts w:ascii="Arial" w:hAnsi="Arial" w:cs="Arial"/>
                <w:b/>
                <w:bCs/>
                <w:sz w:val="18"/>
                <w:szCs w:val="18"/>
              </w:rPr>
              <w:t>)</w:t>
            </w:r>
          </w:p>
        </w:tc>
        <w:tc>
          <w:tcPr>
            <w:tcW w:w="1130" w:type="dxa"/>
            <w:tcBorders>
              <w:top w:val="single" w:sz="8" w:space="0" w:color="auto"/>
              <w:left w:val="nil"/>
              <w:bottom w:val="single" w:sz="8" w:space="0" w:color="auto"/>
              <w:right w:val="single" w:sz="4" w:space="0" w:color="auto"/>
            </w:tcBorders>
            <w:shd w:val="clear" w:color="auto" w:fill="auto"/>
            <w:vAlign w:val="center"/>
          </w:tcPr>
          <w:p w:rsidR="00E939AF" w:rsidRPr="00440FBC" w:rsidRDefault="00E939AF" w:rsidP="003E20B5">
            <w:pPr>
              <w:jc w:val="center"/>
              <w:rPr>
                <w:rFonts w:ascii="Arial" w:hAnsi="Arial" w:cs="Arial"/>
                <w:b/>
                <w:bCs/>
                <w:sz w:val="18"/>
                <w:szCs w:val="18"/>
              </w:rPr>
            </w:pPr>
            <w:r w:rsidRPr="00440FBC">
              <w:rPr>
                <w:rFonts w:ascii="Arial" w:hAnsi="Arial" w:cs="Arial"/>
                <w:b/>
                <w:bCs/>
                <w:sz w:val="18"/>
                <w:szCs w:val="18"/>
              </w:rPr>
              <w:t xml:space="preserve">Diametro turbina, </w:t>
            </w:r>
            <w:r w:rsidRPr="00440FBC">
              <w:rPr>
                <w:rFonts w:ascii="Arial" w:hAnsi="Arial" w:cs="Arial"/>
                <w:b/>
                <w:bCs/>
                <w:sz w:val="18"/>
                <w:szCs w:val="18"/>
              </w:rPr>
              <w:br/>
              <w:t>Di (m)</w:t>
            </w:r>
          </w:p>
        </w:tc>
        <w:tc>
          <w:tcPr>
            <w:tcW w:w="1027" w:type="dxa"/>
            <w:tcBorders>
              <w:top w:val="single" w:sz="8" w:space="0" w:color="auto"/>
              <w:left w:val="nil"/>
              <w:bottom w:val="single" w:sz="8" w:space="0" w:color="auto"/>
              <w:right w:val="single" w:sz="4" w:space="0" w:color="auto"/>
            </w:tcBorders>
            <w:shd w:val="clear" w:color="auto" w:fill="auto"/>
            <w:vAlign w:val="center"/>
          </w:tcPr>
          <w:p w:rsidR="00E939AF" w:rsidRPr="00440FBC" w:rsidRDefault="00E939AF" w:rsidP="003E20B5">
            <w:pPr>
              <w:jc w:val="center"/>
              <w:rPr>
                <w:rFonts w:ascii="Arial" w:hAnsi="Arial" w:cs="Arial"/>
                <w:b/>
                <w:bCs/>
                <w:sz w:val="18"/>
                <w:szCs w:val="18"/>
              </w:rPr>
            </w:pPr>
            <w:r w:rsidRPr="00440FBC">
              <w:rPr>
                <w:rFonts w:ascii="Arial" w:hAnsi="Arial" w:cs="Arial"/>
                <w:b/>
                <w:bCs/>
                <w:sz w:val="18"/>
                <w:szCs w:val="18"/>
              </w:rPr>
              <w:t xml:space="preserve">Velociad turbina, </w:t>
            </w:r>
            <w:r w:rsidRPr="00440FBC">
              <w:rPr>
                <w:rFonts w:ascii="Arial" w:hAnsi="Arial" w:cs="Arial"/>
                <w:b/>
                <w:bCs/>
                <w:sz w:val="18"/>
                <w:szCs w:val="18"/>
              </w:rPr>
              <w:br/>
              <w:t>Ni (1/seg)</w:t>
            </w:r>
          </w:p>
        </w:tc>
        <w:tc>
          <w:tcPr>
            <w:tcW w:w="1071" w:type="dxa"/>
            <w:tcBorders>
              <w:top w:val="single" w:sz="8" w:space="0" w:color="auto"/>
              <w:left w:val="nil"/>
              <w:bottom w:val="single" w:sz="8" w:space="0" w:color="auto"/>
              <w:right w:val="single" w:sz="4" w:space="0" w:color="auto"/>
            </w:tcBorders>
            <w:shd w:val="clear" w:color="auto" w:fill="auto"/>
            <w:vAlign w:val="center"/>
          </w:tcPr>
          <w:p w:rsidR="00E939AF" w:rsidRPr="00440FBC" w:rsidRDefault="00E939AF" w:rsidP="003E20B5">
            <w:pPr>
              <w:jc w:val="center"/>
              <w:rPr>
                <w:rFonts w:ascii="Arial" w:hAnsi="Arial" w:cs="Arial"/>
                <w:b/>
                <w:bCs/>
                <w:sz w:val="18"/>
                <w:szCs w:val="18"/>
              </w:rPr>
            </w:pPr>
            <w:r w:rsidRPr="00440FBC">
              <w:rPr>
                <w:rFonts w:ascii="Arial" w:hAnsi="Arial" w:cs="Arial"/>
                <w:b/>
                <w:bCs/>
                <w:sz w:val="18"/>
                <w:szCs w:val="18"/>
              </w:rPr>
              <w:t xml:space="preserve">Potencia </w:t>
            </w:r>
            <w:r w:rsidRPr="00440FBC">
              <w:rPr>
                <w:rFonts w:ascii="Arial" w:hAnsi="Arial" w:cs="Arial"/>
                <w:b/>
                <w:bCs/>
                <w:sz w:val="18"/>
                <w:szCs w:val="18"/>
              </w:rPr>
              <w:br/>
              <w:t>sin aeracion, Po (Kw)</w:t>
            </w:r>
          </w:p>
        </w:tc>
        <w:tc>
          <w:tcPr>
            <w:tcW w:w="1211" w:type="dxa"/>
            <w:tcBorders>
              <w:top w:val="single" w:sz="8" w:space="0" w:color="auto"/>
              <w:left w:val="nil"/>
              <w:bottom w:val="single" w:sz="8" w:space="0" w:color="auto"/>
              <w:right w:val="single" w:sz="4" w:space="0" w:color="auto"/>
            </w:tcBorders>
            <w:shd w:val="clear" w:color="auto" w:fill="auto"/>
            <w:vAlign w:val="center"/>
          </w:tcPr>
          <w:p w:rsidR="00E939AF" w:rsidRPr="00440FBC" w:rsidRDefault="00E939AF" w:rsidP="003E20B5">
            <w:pPr>
              <w:jc w:val="center"/>
              <w:rPr>
                <w:rFonts w:ascii="Arial" w:hAnsi="Arial" w:cs="Arial"/>
                <w:b/>
                <w:bCs/>
                <w:sz w:val="18"/>
                <w:szCs w:val="18"/>
              </w:rPr>
            </w:pPr>
            <w:r w:rsidRPr="00440FBC">
              <w:rPr>
                <w:rFonts w:ascii="Arial" w:hAnsi="Arial" w:cs="Arial"/>
                <w:b/>
                <w:bCs/>
                <w:sz w:val="18"/>
                <w:szCs w:val="18"/>
              </w:rPr>
              <w:t xml:space="preserve">Caudal </w:t>
            </w:r>
            <w:r w:rsidRPr="00440FBC">
              <w:rPr>
                <w:rFonts w:ascii="Arial" w:hAnsi="Arial" w:cs="Arial"/>
                <w:b/>
                <w:bCs/>
                <w:sz w:val="18"/>
                <w:szCs w:val="18"/>
              </w:rPr>
              <w:br/>
              <w:t>volumetrico</w:t>
            </w:r>
            <w:r w:rsidRPr="00440FBC">
              <w:rPr>
                <w:rFonts w:ascii="Arial" w:hAnsi="Arial" w:cs="Arial"/>
                <w:b/>
                <w:bCs/>
                <w:sz w:val="18"/>
                <w:szCs w:val="18"/>
              </w:rPr>
              <w:br/>
              <w:t>aire, Fg (m</w:t>
            </w:r>
            <w:r w:rsidRPr="009B689C">
              <w:rPr>
                <w:rFonts w:ascii="Arial" w:hAnsi="Arial" w:cs="Arial"/>
                <w:b/>
                <w:bCs/>
                <w:sz w:val="18"/>
                <w:szCs w:val="18"/>
                <w:vertAlign w:val="superscript"/>
              </w:rPr>
              <w:t>3</w:t>
            </w:r>
            <w:r w:rsidRPr="00440FBC">
              <w:rPr>
                <w:rFonts w:ascii="Arial" w:hAnsi="Arial" w:cs="Arial"/>
                <w:b/>
                <w:bCs/>
                <w:sz w:val="18"/>
                <w:szCs w:val="18"/>
              </w:rPr>
              <w:t>/seg)</w:t>
            </w:r>
          </w:p>
        </w:tc>
        <w:tc>
          <w:tcPr>
            <w:tcW w:w="1001" w:type="dxa"/>
            <w:tcBorders>
              <w:top w:val="single" w:sz="8" w:space="0" w:color="auto"/>
              <w:left w:val="nil"/>
              <w:bottom w:val="single" w:sz="8" w:space="0" w:color="auto"/>
              <w:right w:val="single" w:sz="8" w:space="0" w:color="auto"/>
            </w:tcBorders>
            <w:shd w:val="clear" w:color="auto" w:fill="auto"/>
            <w:vAlign w:val="center"/>
          </w:tcPr>
          <w:p w:rsidR="00E939AF" w:rsidRPr="00440FBC" w:rsidRDefault="00E939AF" w:rsidP="003E20B5">
            <w:pPr>
              <w:jc w:val="center"/>
              <w:rPr>
                <w:rFonts w:ascii="Arial" w:hAnsi="Arial" w:cs="Arial"/>
                <w:b/>
                <w:bCs/>
                <w:sz w:val="18"/>
                <w:szCs w:val="18"/>
              </w:rPr>
            </w:pPr>
            <w:r w:rsidRPr="00440FBC">
              <w:rPr>
                <w:rFonts w:ascii="Arial" w:hAnsi="Arial" w:cs="Arial"/>
                <w:b/>
                <w:bCs/>
                <w:sz w:val="18"/>
                <w:szCs w:val="18"/>
              </w:rPr>
              <w:t xml:space="preserve">Potencia </w:t>
            </w:r>
            <w:r w:rsidRPr="00440FBC">
              <w:rPr>
                <w:rFonts w:ascii="Arial" w:hAnsi="Arial" w:cs="Arial"/>
                <w:b/>
                <w:bCs/>
                <w:sz w:val="18"/>
                <w:szCs w:val="18"/>
              </w:rPr>
              <w:br/>
              <w:t xml:space="preserve">con aeracion, </w:t>
            </w:r>
            <w:r w:rsidRPr="00440FBC">
              <w:rPr>
                <w:rFonts w:ascii="Arial" w:hAnsi="Arial" w:cs="Arial"/>
                <w:b/>
                <w:bCs/>
                <w:sz w:val="18"/>
                <w:szCs w:val="18"/>
              </w:rPr>
              <w:br/>
              <w:t>P</w:t>
            </w:r>
            <w:r w:rsidRPr="009B689C">
              <w:rPr>
                <w:rFonts w:ascii="Arial" w:hAnsi="Arial" w:cs="Arial"/>
                <w:b/>
                <w:bCs/>
                <w:sz w:val="18"/>
                <w:szCs w:val="18"/>
                <w:vertAlign w:val="subscript"/>
              </w:rPr>
              <w:t>g</w:t>
            </w:r>
            <w:r w:rsidRPr="00440FBC">
              <w:rPr>
                <w:rFonts w:ascii="Arial" w:hAnsi="Arial" w:cs="Arial"/>
                <w:b/>
                <w:bCs/>
                <w:sz w:val="18"/>
                <w:szCs w:val="18"/>
              </w:rPr>
              <w:t xml:space="preserve"> (Kw)</w:t>
            </w:r>
          </w:p>
        </w:tc>
      </w:tr>
    </w:tbl>
    <w:p w:rsidR="00E939AF" w:rsidRDefault="00E939AF" w:rsidP="00E939AF">
      <w:pPr>
        <w:spacing w:line="480" w:lineRule="auto"/>
        <w:ind w:left="900"/>
        <w:jc w:val="both"/>
        <w:rPr>
          <w:rFonts w:ascii="Arial" w:hAnsi="Arial" w:cs="Arial"/>
        </w:rPr>
      </w:pPr>
    </w:p>
    <w:p w:rsidR="00E939AF" w:rsidRDefault="00E939AF" w:rsidP="00E939AF">
      <w:pPr>
        <w:spacing w:line="480" w:lineRule="auto"/>
        <w:ind w:left="900"/>
        <w:jc w:val="both"/>
        <w:rPr>
          <w:rFonts w:ascii="Arial" w:hAnsi="Arial" w:cs="Arial"/>
        </w:rPr>
      </w:pPr>
    </w:p>
    <w:p w:rsidR="00E939AF" w:rsidRDefault="00E939AF" w:rsidP="00E939AF">
      <w:pPr>
        <w:spacing w:line="480" w:lineRule="auto"/>
        <w:ind w:left="900"/>
        <w:jc w:val="both"/>
        <w:rPr>
          <w:rFonts w:ascii="Arial" w:hAnsi="Arial" w:cs="Arial"/>
        </w:rPr>
      </w:pPr>
      <w:r>
        <w:rPr>
          <w:rFonts w:ascii="Arial" w:hAnsi="Arial" w:cs="Arial"/>
        </w:rPr>
        <w:t>E</w:t>
      </w:r>
    </w:p>
    <w:p w:rsidR="00E939AF" w:rsidRDefault="00E939AF" w:rsidP="00E939AF">
      <w:pPr>
        <w:spacing w:line="480" w:lineRule="auto"/>
        <w:ind w:left="900"/>
        <w:jc w:val="both"/>
        <w:rPr>
          <w:rFonts w:ascii="Arial" w:hAnsi="Arial" w:cs="Arial"/>
        </w:rPr>
      </w:pPr>
    </w:p>
    <w:p w:rsidR="00E939AF" w:rsidRDefault="00E939AF" w:rsidP="00E939AF">
      <w:pPr>
        <w:spacing w:line="480" w:lineRule="auto"/>
        <w:ind w:left="900"/>
        <w:jc w:val="both"/>
        <w:rPr>
          <w:rFonts w:ascii="Arial" w:hAnsi="Arial" w:cs="Arial"/>
        </w:rPr>
      </w:pPr>
      <w:r>
        <w:rPr>
          <w:rFonts w:ascii="Arial" w:hAnsi="Arial" w:cs="Arial"/>
        </w:rPr>
        <w:t xml:space="preserve">En la columna producción se enlistan valores de producción localizadazos dentro del rango </w:t>
      </w:r>
      <w:smartTag w:uri="urn:schemas-microsoft-com:office:smarttags" w:element="metricconverter">
        <w:smartTagPr>
          <w:attr w:name="ProductID" w:val="100 a"/>
        </w:smartTagPr>
        <w:r>
          <w:rPr>
            <w:rFonts w:ascii="Arial" w:hAnsi="Arial" w:cs="Arial"/>
          </w:rPr>
          <w:t>100 a</w:t>
        </w:r>
      </w:smartTag>
      <w:r>
        <w:rPr>
          <w:rFonts w:ascii="Arial" w:hAnsi="Arial" w:cs="Arial"/>
        </w:rPr>
        <w:t xml:space="preserve"> 1050 kg/h,  distanciados a un rango constante de 50 Kg/h.</w:t>
      </w:r>
    </w:p>
    <w:p w:rsidR="00E939AF" w:rsidRDefault="00E939AF" w:rsidP="00E939AF">
      <w:pPr>
        <w:ind w:left="900"/>
        <w:jc w:val="both"/>
        <w:rPr>
          <w:rFonts w:ascii="Arial" w:hAnsi="Arial" w:cs="Arial"/>
        </w:rPr>
      </w:pPr>
    </w:p>
    <w:p w:rsidR="00E939AF" w:rsidRDefault="00E939AF" w:rsidP="00E939AF">
      <w:pPr>
        <w:spacing w:line="480" w:lineRule="auto"/>
        <w:ind w:left="900"/>
        <w:jc w:val="both"/>
        <w:rPr>
          <w:rFonts w:ascii="Arial" w:hAnsi="Arial" w:cs="Arial"/>
        </w:rPr>
      </w:pPr>
      <w:r>
        <w:rPr>
          <w:rFonts w:ascii="Arial" w:hAnsi="Arial" w:cs="Arial"/>
        </w:rPr>
        <w:t>La columna volumen efectivo (</w:t>
      </w:r>
      <w:r w:rsidRPr="00727A06">
        <w:rPr>
          <w:rFonts w:ascii="Arial" w:hAnsi="Arial" w:cs="Arial"/>
          <w:i/>
        </w:rPr>
        <w:t>V</w:t>
      </w:r>
      <w:r>
        <w:rPr>
          <w:rFonts w:ascii="Arial" w:hAnsi="Arial" w:cs="Arial"/>
        </w:rPr>
        <w:t xml:space="preserve">) es función de la columna producción según la siguiente regla de correspondencia: </w:t>
      </w:r>
      <w:r w:rsidRPr="00727A06">
        <w:rPr>
          <w:rFonts w:ascii="Arial" w:hAnsi="Arial" w:cs="Arial"/>
          <w:i/>
        </w:rPr>
        <w:t xml:space="preserve">V= </w:t>
      </w:r>
      <w:r w:rsidRPr="00727A06">
        <w:rPr>
          <w:rFonts w:ascii="Arial" w:hAnsi="Arial" w:cs="Arial"/>
          <w:i/>
        </w:rPr>
        <w:lastRenderedPageBreak/>
        <w:t>(x·F)/Qx</w:t>
      </w:r>
      <w:r>
        <w:rPr>
          <w:rFonts w:ascii="Arial" w:hAnsi="Arial" w:cs="Arial"/>
        </w:rPr>
        <w:t>,  donde (</w:t>
      </w:r>
      <w:r w:rsidRPr="00727A06">
        <w:rPr>
          <w:rFonts w:ascii="Arial" w:hAnsi="Arial" w:cs="Arial"/>
          <w:i/>
        </w:rPr>
        <w:t>x·F</w:t>
      </w:r>
      <w:r>
        <w:rPr>
          <w:rFonts w:ascii="Arial" w:hAnsi="Arial" w:cs="Arial"/>
        </w:rPr>
        <w:t xml:space="preserve">) es la columna producción, y </w:t>
      </w:r>
      <w:r w:rsidRPr="00727A06">
        <w:rPr>
          <w:rFonts w:ascii="Arial" w:hAnsi="Arial" w:cs="Arial"/>
          <w:i/>
        </w:rPr>
        <w:t>Qx</w:t>
      </w:r>
      <w:r>
        <w:rPr>
          <w:rFonts w:ascii="Arial" w:hAnsi="Arial" w:cs="Arial"/>
        </w:rPr>
        <w:t xml:space="preserve"> es el valor de la productividad volumétrica de trabajo obtenida en la sección anterior, 11 Kg/(m</w:t>
      </w:r>
      <w:r w:rsidRPr="003070C5">
        <w:rPr>
          <w:rFonts w:ascii="Arial" w:hAnsi="Arial" w:cs="Arial"/>
          <w:vertAlign w:val="superscript"/>
        </w:rPr>
        <w:t>3</w:t>
      </w:r>
      <w:r>
        <w:rPr>
          <w:rFonts w:ascii="Arial" w:hAnsi="Arial" w:cs="Arial"/>
        </w:rPr>
        <w:t>*H).</w:t>
      </w:r>
    </w:p>
    <w:p w:rsidR="00E939AF" w:rsidRDefault="00E939AF" w:rsidP="00E939AF">
      <w:pPr>
        <w:spacing w:line="480" w:lineRule="auto"/>
        <w:ind w:left="900"/>
        <w:jc w:val="both"/>
        <w:rPr>
          <w:rFonts w:ascii="Arial" w:hAnsi="Arial" w:cs="Arial"/>
        </w:rPr>
      </w:pPr>
    </w:p>
    <w:p w:rsidR="00E939AF" w:rsidRDefault="00E939AF" w:rsidP="00E939AF">
      <w:pPr>
        <w:spacing w:line="480" w:lineRule="auto"/>
        <w:ind w:left="900"/>
        <w:jc w:val="both"/>
        <w:rPr>
          <w:rFonts w:ascii="Arial" w:hAnsi="Arial" w:cs="Arial"/>
        </w:rPr>
      </w:pPr>
      <w:r>
        <w:rPr>
          <w:rFonts w:ascii="Arial" w:hAnsi="Arial" w:cs="Arial"/>
        </w:rPr>
        <w:t>La columna diámetro del impeler (</w:t>
      </w:r>
      <w:r w:rsidRPr="003426B0">
        <w:rPr>
          <w:rFonts w:ascii="Arial" w:hAnsi="Arial" w:cs="Arial"/>
          <w:i/>
        </w:rPr>
        <w:t>Di</w:t>
      </w:r>
      <w:r>
        <w:rPr>
          <w:rFonts w:ascii="Arial" w:hAnsi="Arial" w:cs="Arial"/>
        </w:rPr>
        <w:t>), se la calcula en función de la columna volumen (</w:t>
      </w:r>
      <w:r w:rsidRPr="003426B0">
        <w:rPr>
          <w:rFonts w:ascii="Arial" w:hAnsi="Arial" w:cs="Arial"/>
          <w:i/>
        </w:rPr>
        <w:t>V</w:t>
      </w:r>
      <w:r>
        <w:rPr>
          <w:rFonts w:ascii="Arial" w:hAnsi="Arial" w:cs="Arial"/>
        </w:rPr>
        <w:t>), mediante la siguiente regla de correspondencia:</w:t>
      </w:r>
      <w:r w:rsidRPr="003426B0">
        <w:rPr>
          <w:rFonts w:ascii="Arial" w:hAnsi="Arial" w:cs="Arial"/>
          <w:position w:val="-26"/>
        </w:rPr>
        <w:object w:dxaOrig="1340" w:dyaOrig="700">
          <v:shape id="_x0000_i1103" type="#_x0000_t75" style="width:67pt;height:35pt" o:ole="">
            <v:imagedata r:id="rId170" o:title=""/>
          </v:shape>
          <o:OLEObject Type="Embed" ProgID="Equation.3" ShapeID="_x0000_i1103" DrawAspect="Content" ObjectID="_1350908409" r:id="rId171"/>
        </w:object>
      </w:r>
      <w:r>
        <w:rPr>
          <w:rFonts w:ascii="Arial" w:hAnsi="Arial" w:cs="Arial"/>
        </w:rPr>
        <w:t>; la cual se obtiene mediante el uso simultaneo de la fórmula para el volumen del cilindro y de las proporciones entre el diámetro del impeler, diámetro del tanque (</w:t>
      </w:r>
      <w:r w:rsidRPr="003426B0">
        <w:rPr>
          <w:rFonts w:ascii="Arial" w:hAnsi="Arial" w:cs="Arial"/>
          <w:i/>
        </w:rPr>
        <w:t>Dt</w:t>
      </w:r>
      <w:r>
        <w:rPr>
          <w:rFonts w:ascii="Arial" w:hAnsi="Arial" w:cs="Arial"/>
        </w:rPr>
        <w:t>) y altura de liquido (</w:t>
      </w:r>
      <w:r w:rsidRPr="003426B0">
        <w:rPr>
          <w:rFonts w:ascii="Arial" w:hAnsi="Arial" w:cs="Arial"/>
          <w:i/>
        </w:rPr>
        <w:t>Hl</w:t>
      </w:r>
      <w:r>
        <w:rPr>
          <w:rFonts w:ascii="Arial" w:hAnsi="Arial" w:cs="Arial"/>
        </w:rPr>
        <w:t xml:space="preserve">):  </w:t>
      </w:r>
      <w:r w:rsidRPr="003426B0">
        <w:rPr>
          <w:rFonts w:ascii="Arial" w:hAnsi="Arial" w:cs="Arial"/>
          <w:position w:val="-24"/>
        </w:rPr>
        <w:object w:dxaOrig="1600" w:dyaOrig="660">
          <v:shape id="_x0000_i1104" type="#_x0000_t75" style="width:80pt;height:33pt" o:ole="">
            <v:imagedata r:id="rId172" o:title=""/>
          </v:shape>
          <o:OLEObject Type="Embed" ProgID="Equation.3" ShapeID="_x0000_i1104" DrawAspect="Content" ObjectID="_1350908410" r:id="rId173"/>
        </w:object>
      </w:r>
      <w:r>
        <w:rPr>
          <w:rFonts w:ascii="Arial" w:hAnsi="Arial" w:cs="Arial"/>
        </w:rPr>
        <w:t xml:space="preserve">;  </w:t>
      </w:r>
      <w:r w:rsidRPr="003426B0">
        <w:rPr>
          <w:rFonts w:ascii="Arial" w:hAnsi="Arial" w:cs="Arial"/>
          <w:position w:val="-24"/>
        </w:rPr>
        <w:object w:dxaOrig="740" w:dyaOrig="620">
          <v:shape id="_x0000_i1105" type="#_x0000_t75" style="width:37pt;height:31pt" o:ole="">
            <v:imagedata r:id="rId174" o:title=""/>
          </v:shape>
          <o:OLEObject Type="Embed" ProgID="Equation.3" ShapeID="_x0000_i1105" DrawAspect="Content" ObjectID="_1350908411" r:id="rId175"/>
        </w:object>
      </w:r>
      <w:r>
        <w:rPr>
          <w:rFonts w:ascii="Arial" w:hAnsi="Arial" w:cs="Arial"/>
        </w:rPr>
        <w:t xml:space="preserve">;  </w:t>
      </w:r>
      <w:r w:rsidRPr="003426B0">
        <w:rPr>
          <w:rFonts w:ascii="Arial" w:hAnsi="Arial" w:cs="Arial"/>
          <w:position w:val="-24"/>
        </w:rPr>
        <w:object w:dxaOrig="740" w:dyaOrig="620">
          <v:shape id="_x0000_i1106" type="#_x0000_t75" style="width:37pt;height:31pt" o:ole="">
            <v:imagedata r:id="rId176" o:title=""/>
          </v:shape>
          <o:OLEObject Type="Embed" ProgID="Equation.3" ShapeID="_x0000_i1106" DrawAspect="Content" ObjectID="_1350908412" r:id="rId177"/>
        </w:object>
      </w:r>
      <w:r>
        <w:rPr>
          <w:rFonts w:ascii="Arial" w:hAnsi="Arial" w:cs="Arial"/>
        </w:rPr>
        <w:t>.</w:t>
      </w:r>
    </w:p>
    <w:p w:rsidR="00E939AF" w:rsidRDefault="00E939AF" w:rsidP="00E939AF">
      <w:pPr>
        <w:spacing w:line="480" w:lineRule="auto"/>
        <w:ind w:left="900"/>
        <w:jc w:val="both"/>
        <w:rPr>
          <w:rFonts w:ascii="Arial" w:hAnsi="Arial" w:cs="Arial"/>
        </w:rPr>
      </w:pPr>
    </w:p>
    <w:p w:rsidR="00E939AF" w:rsidRDefault="00E939AF" w:rsidP="00E939AF">
      <w:pPr>
        <w:spacing w:line="480" w:lineRule="auto"/>
        <w:ind w:left="900"/>
        <w:jc w:val="both"/>
        <w:rPr>
          <w:rFonts w:ascii="Arial" w:hAnsi="Arial" w:cs="Arial"/>
        </w:rPr>
      </w:pPr>
      <w:r>
        <w:rPr>
          <w:rFonts w:ascii="Arial" w:hAnsi="Arial" w:cs="Arial"/>
        </w:rPr>
        <w:t>La columna de la velocidad de agitación (</w:t>
      </w:r>
      <w:r w:rsidRPr="00727A06">
        <w:rPr>
          <w:rFonts w:ascii="Arial" w:hAnsi="Arial" w:cs="Arial"/>
          <w:i/>
        </w:rPr>
        <w:t>Ni</w:t>
      </w:r>
      <w:r>
        <w:rPr>
          <w:rFonts w:ascii="Arial" w:hAnsi="Arial" w:cs="Arial"/>
        </w:rPr>
        <w:t xml:space="preserve">), se calcula en función del diámetro de impeler, mediante la siguiente regla de correspondencia: </w:t>
      </w:r>
      <w:r w:rsidRPr="00727A06">
        <w:rPr>
          <w:rFonts w:ascii="Arial" w:hAnsi="Arial" w:cs="Arial"/>
          <w:position w:val="-32"/>
        </w:rPr>
        <w:object w:dxaOrig="2280" w:dyaOrig="900">
          <v:shape id="_x0000_i1107" type="#_x0000_t75" style="width:114pt;height:45pt" o:ole="">
            <v:imagedata r:id="rId178" o:title=""/>
          </v:shape>
          <o:OLEObject Type="Embed" ProgID="Equation.3" ShapeID="_x0000_i1107" DrawAspect="Content" ObjectID="_1350908413" r:id="rId179"/>
        </w:object>
      </w:r>
      <w:r>
        <w:rPr>
          <w:rFonts w:ascii="Arial" w:hAnsi="Arial" w:cs="Arial"/>
          <w:vertAlign w:val="superscript"/>
        </w:rPr>
        <w:t xml:space="preserve"> </w:t>
      </w:r>
      <w:r>
        <w:rPr>
          <w:rFonts w:ascii="Arial" w:hAnsi="Arial" w:cs="Arial"/>
        </w:rPr>
        <w:t xml:space="preserve">la cual es la definición del número de Reinolds en tanques agitados para fluidos no Newtonianos, resuelta para </w:t>
      </w:r>
      <w:r w:rsidRPr="00727A06">
        <w:rPr>
          <w:rFonts w:ascii="Arial" w:hAnsi="Arial" w:cs="Arial"/>
          <w:i/>
        </w:rPr>
        <w:t>Ni</w:t>
      </w:r>
      <w:r>
        <w:rPr>
          <w:rFonts w:ascii="Arial" w:hAnsi="Arial" w:cs="Arial"/>
        </w:rPr>
        <w:t xml:space="preserve">.  Esta expresión tiene como argumentos: </w:t>
      </w:r>
    </w:p>
    <w:p w:rsidR="00E939AF" w:rsidRDefault="00E939AF" w:rsidP="00E939AF">
      <w:pPr>
        <w:numPr>
          <w:ilvl w:val="0"/>
          <w:numId w:val="27"/>
        </w:numPr>
        <w:tabs>
          <w:tab w:val="clear" w:pos="1620"/>
          <w:tab w:val="num" w:pos="1260"/>
        </w:tabs>
        <w:spacing w:line="480" w:lineRule="auto"/>
        <w:ind w:left="1260"/>
        <w:jc w:val="both"/>
        <w:rPr>
          <w:rFonts w:ascii="Arial" w:hAnsi="Arial" w:cs="Arial"/>
        </w:rPr>
      </w:pPr>
      <w:r>
        <w:rPr>
          <w:rFonts w:ascii="Arial" w:hAnsi="Arial" w:cs="Arial"/>
        </w:rPr>
        <w:t xml:space="preserve">Parámetros reológicos y físicos del caldo una vez alcanzado el estado estacionario operando a la velocidad de dilución de trabajo; estos parámetros son: </w:t>
      </w:r>
      <w:r w:rsidRPr="00727A06">
        <w:rPr>
          <w:rFonts w:ascii="Arial" w:hAnsi="Arial" w:cs="Arial"/>
          <w:i/>
        </w:rPr>
        <w:t>K</w:t>
      </w:r>
      <w:r>
        <w:rPr>
          <w:rFonts w:ascii="Arial" w:hAnsi="Arial" w:cs="Arial"/>
        </w:rPr>
        <w:t xml:space="preserve"> = índice de consistencia, </w:t>
      </w:r>
      <w:r w:rsidRPr="00727A06">
        <w:rPr>
          <w:rFonts w:ascii="Arial" w:hAnsi="Arial" w:cs="Arial"/>
          <w:i/>
        </w:rPr>
        <w:t>n</w:t>
      </w:r>
      <w:r>
        <w:rPr>
          <w:rFonts w:ascii="Arial" w:hAnsi="Arial" w:cs="Arial"/>
        </w:rPr>
        <w:t xml:space="preserve"> = </w:t>
      </w:r>
      <w:r>
        <w:rPr>
          <w:rFonts w:ascii="Arial" w:hAnsi="Arial" w:cs="Arial"/>
        </w:rPr>
        <w:lastRenderedPageBreak/>
        <w:t xml:space="preserve">índice de comportamiento de flujo, </w:t>
      </w:r>
      <w:r w:rsidRPr="00727A06">
        <w:rPr>
          <w:rFonts w:ascii="Arial" w:hAnsi="Arial" w:cs="Arial"/>
          <w:i/>
        </w:rPr>
        <w:t>ρ</w:t>
      </w:r>
      <w:r>
        <w:rPr>
          <w:rFonts w:ascii="Arial" w:hAnsi="Arial" w:cs="Arial"/>
        </w:rPr>
        <w:t xml:space="preserve"> = densidad.  La determinación de </w:t>
      </w:r>
      <w:r w:rsidRPr="00727A06">
        <w:rPr>
          <w:rFonts w:ascii="Arial" w:hAnsi="Arial" w:cs="Arial"/>
          <w:i/>
        </w:rPr>
        <w:t>K</w:t>
      </w:r>
      <w:r>
        <w:rPr>
          <w:rFonts w:ascii="Arial" w:hAnsi="Arial" w:cs="Arial"/>
        </w:rPr>
        <w:t xml:space="preserve"> y </w:t>
      </w:r>
      <w:r w:rsidRPr="00727A06">
        <w:rPr>
          <w:rFonts w:ascii="Arial" w:hAnsi="Arial" w:cs="Arial"/>
          <w:i/>
        </w:rPr>
        <w:t>n</w:t>
      </w:r>
      <w:r>
        <w:rPr>
          <w:rFonts w:ascii="Arial" w:hAnsi="Arial" w:cs="Arial"/>
        </w:rPr>
        <w:t xml:space="preserve"> se realiza ajustando los valores de velocidad de cizalla (</w:t>
      </w:r>
      <w:r w:rsidRPr="00727A06">
        <w:rPr>
          <w:rFonts w:ascii="Arial" w:hAnsi="Arial" w:cs="Arial"/>
          <w:position w:val="-10"/>
        </w:rPr>
        <w:object w:dxaOrig="200" w:dyaOrig="260">
          <v:shape id="_x0000_i1108" type="#_x0000_t75" style="width:10pt;height:13pt" o:ole="">
            <v:imagedata r:id="rId180" o:title=""/>
          </v:shape>
          <o:OLEObject Type="Embed" ProgID="Equation.3" ShapeID="_x0000_i1108" DrawAspect="Content" ObjectID="_1350908414" r:id="rId181"/>
        </w:object>
      </w:r>
      <w:r>
        <w:rPr>
          <w:rFonts w:ascii="Arial" w:hAnsi="Arial" w:cs="Arial"/>
        </w:rPr>
        <w:t>) y el esfuerzo cortante (</w:t>
      </w:r>
      <w:r w:rsidRPr="00727A06">
        <w:rPr>
          <w:rFonts w:ascii="Arial" w:hAnsi="Arial" w:cs="Arial"/>
          <w:position w:val="-6"/>
        </w:rPr>
        <w:object w:dxaOrig="200" w:dyaOrig="220">
          <v:shape id="_x0000_i1109" type="#_x0000_t75" style="width:10pt;height:11pt" o:ole="">
            <v:imagedata r:id="rId182" o:title=""/>
          </v:shape>
          <o:OLEObject Type="Embed" ProgID="Equation.3" ShapeID="_x0000_i1109" DrawAspect="Content" ObjectID="_1350908415" r:id="rId183"/>
        </w:object>
      </w:r>
      <w:r>
        <w:rPr>
          <w:rFonts w:ascii="Arial" w:hAnsi="Arial" w:cs="Arial"/>
        </w:rPr>
        <w:t>), obtenidos de la operación de un viscosímetro, al siguiente modelo:</w:t>
      </w:r>
      <w:r w:rsidRPr="00727A06">
        <w:rPr>
          <w:rFonts w:ascii="Arial" w:hAnsi="Arial" w:cs="Arial"/>
          <w:position w:val="-10"/>
        </w:rPr>
        <w:object w:dxaOrig="999" w:dyaOrig="360">
          <v:shape id="_x0000_i1110" type="#_x0000_t75" style="width:50pt;height:18pt" o:ole="">
            <v:imagedata r:id="rId184" o:title=""/>
          </v:shape>
          <o:OLEObject Type="Embed" ProgID="Equation.3" ShapeID="_x0000_i1110" DrawAspect="Content" ObjectID="_1350908416" r:id="rId185"/>
        </w:object>
      </w:r>
      <w:r>
        <w:rPr>
          <w:rFonts w:ascii="Arial" w:hAnsi="Arial" w:cs="Arial"/>
        </w:rPr>
        <w:t>.  Los detalles de la operación del viscosímetro se tratan en el capitulo PARTE EXPERIMENTAL (capitulo 3).</w:t>
      </w:r>
    </w:p>
    <w:p w:rsidR="00E939AF" w:rsidRPr="00B32665" w:rsidRDefault="00E939AF" w:rsidP="00E939AF">
      <w:pPr>
        <w:numPr>
          <w:ilvl w:val="0"/>
          <w:numId w:val="27"/>
        </w:numPr>
        <w:tabs>
          <w:tab w:val="clear" w:pos="1620"/>
          <w:tab w:val="num" w:pos="1260"/>
        </w:tabs>
        <w:spacing w:line="480" w:lineRule="auto"/>
        <w:ind w:left="1260"/>
        <w:jc w:val="both"/>
        <w:rPr>
          <w:rFonts w:ascii="Arial" w:hAnsi="Arial" w:cs="Arial"/>
        </w:rPr>
      </w:pPr>
      <w:r w:rsidRPr="00A67F78">
        <w:rPr>
          <w:rFonts w:ascii="Arial" w:hAnsi="Arial" w:cs="Arial"/>
          <w:i/>
        </w:rPr>
        <w:t>k</w:t>
      </w:r>
      <w:r>
        <w:rPr>
          <w:rFonts w:ascii="Arial" w:hAnsi="Arial" w:cs="Arial"/>
        </w:rPr>
        <w:t xml:space="preserve"> = Constante que depende del diseño del rodete.  Dado que se trata de un diseño tipo turbina, disco con tres aletas planas igualmente distanciadas, su constante es </w:t>
      </w:r>
      <w:r w:rsidRPr="00A67F78">
        <w:rPr>
          <w:rFonts w:ascii="Arial" w:hAnsi="Arial" w:cs="Arial"/>
          <w:i/>
        </w:rPr>
        <w:t>k</w:t>
      </w:r>
      <w:r>
        <w:rPr>
          <w:rFonts w:ascii="Arial" w:hAnsi="Arial" w:cs="Arial"/>
        </w:rPr>
        <w:t xml:space="preserve"> = 10 (</w:t>
      </w:r>
      <w:r>
        <w:rPr>
          <w:rFonts w:ascii="Arial" w:hAnsi="Arial" w:cs="Arial"/>
          <w:i/>
          <w:sz w:val="20"/>
          <w:szCs w:val="20"/>
        </w:rPr>
        <w:t>Fuente: Pauline. M Doran, Principios de Ingenieria de los Bioprocesos, Pag 162).</w:t>
      </w:r>
    </w:p>
    <w:p w:rsidR="00E939AF" w:rsidRPr="00AD46F0" w:rsidRDefault="00E939AF" w:rsidP="00E939AF">
      <w:pPr>
        <w:numPr>
          <w:ilvl w:val="0"/>
          <w:numId w:val="27"/>
        </w:numPr>
        <w:tabs>
          <w:tab w:val="clear" w:pos="1620"/>
          <w:tab w:val="num" w:pos="1260"/>
        </w:tabs>
        <w:spacing w:line="480" w:lineRule="auto"/>
        <w:ind w:left="1260"/>
        <w:jc w:val="both"/>
        <w:rPr>
          <w:rFonts w:ascii="Arial" w:hAnsi="Arial" w:cs="Arial"/>
        </w:rPr>
      </w:pPr>
      <w:r w:rsidRPr="00A67F78">
        <w:rPr>
          <w:rFonts w:ascii="Arial" w:hAnsi="Arial" w:cs="Arial"/>
          <w:i/>
        </w:rPr>
        <w:t>Re</w:t>
      </w:r>
      <w:r w:rsidRPr="00A67F78">
        <w:rPr>
          <w:rFonts w:ascii="Arial" w:hAnsi="Arial" w:cs="Arial"/>
          <w:i/>
          <w:vertAlign w:val="subscript"/>
        </w:rPr>
        <w:t>i</w:t>
      </w:r>
      <w:r>
        <w:rPr>
          <w:rFonts w:ascii="Arial" w:hAnsi="Arial" w:cs="Arial"/>
        </w:rPr>
        <w:t xml:space="preserve"> = Número de Reinolds de rodete = 10</w:t>
      </w:r>
      <w:r w:rsidRPr="00B32665">
        <w:rPr>
          <w:rFonts w:ascii="Arial" w:hAnsi="Arial" w:cs="Arial"/>
          <w:vertAlign w:val="superscript"/>
        </w:rPr>
        <w:t>4</w:t>
      </w:r>
      <w:r>
        <w:rPr>
          <w:rFonts w:ascii="Arial" w:hAnsi="Arial" w:cs="Arial"/>
        </w:rPr>
        <w:t>, el cual asegura buenas condiciones de mezcla en el fermentador.</w:t>
      </w:r>
    </w:p>
    <w:p w:rsidR="00E939AF" w:rsidRDefault="00E939AF" w:rsidP="00E939AF">
      <w:pPr>
        <w:ind w:left="900"/>
        <w:jc w:val="both"/>
        <w:rPr>
          <w:rFonts w:ascii="Arial" w:hAnsi="Arial" w:cs="Arial"/>
        </w:rPr>
      </w:pPr>
    </w:p>
    <w:p w:rsidR="00E939AF" w:rsidRDefault="00E939AF" w:rsidP="00E939AF">
      <w:pPr>
        <w:spacing w:line="480" w:lineRule="auto"/>
        <w:ind w:left="900"/>
        <w:jc w:val="both"/>
        <w:rPr>
          <w:rFonts w:ascii="Arial" w:hAnsi="Arial" w:cs="Arial"/>
          <w:i/>
          <w:sz w:val="20"/>
          <w:szCs w:val="20"/>
        </w:rPr>
      </w:pPr>
      <w:r>
        <w:rPr>
          <w:rFonts w:ascii="Arial" w:hAnsi="Arial" w:cs="Arial"/>
        </w:rPr>
        <w:t>La columna de la potencia de agitación en ausencia de aireación (</w:t>
      </w:r>
      <w:r w:rsidRPr="00A67F78">
        <w:rPr>
          <w:rFonts w:ascii="Arial" w:hAnsi="Arial" w:cs="Arial"/>
          <w:i/>
        </w:rPr>
        <w:t>P</w:t>
      </w:r>
      <w:r w:rsidRPr="00A67F78">
        <w:rPr>
          <w:rFonts w:ascii="Arial" w:hAnsi="Arial" w:cs="Arial"/>
          <w:i/>
          <w:vertAlign w:val="subscript"/>
        </w:rPr>
        <w:t>o</w:t>
      </w:r>
      <w:r>
        <w:rPr>
          <w:rFonts w:ascii="Arial" w:hAnsi="Arial" w:cs="Arial"/>
        </w:rPr>
        <w:t xml:space="preserve">), se calcula en función de la velocidad del impeler, mediante la siguiente regla de correspondencia: </w:t>
      </w:r>
      <w:r w:rsidRPr="00A67F78">
        <w:rPr>
          <w:rFonts w:ascii="Arial" w:hAnsi="Arial" w:cs="Arial"/>
          <w:position w:val="-12"/>
        </w:rPr>
        <w:object w:dxaOrig="2079" w:dyaOrig="380">
          <v:shape id="_x0000_i1111" type="#_x0000_t75" style="width:104pt;height:19pt" o:ole="">
            <v:imagedata r:id="rId186" o:title=""/>
          </v:shape>
          <o:OLEObject Type="Embed" ProgID="Equation.3" ShapeID="_x0000_i1111" DrawAspect="Content" ObjectID="_1350908417" r:id="rId187"/>
        </w:object>
      </w:r>
      <w:r>
        <w:rPr>
          <w:rFonts w:ascii="Arial" w:hAnsi="Arial" w:cs="Arial"/>
        </w:rPr>
        <w:t xml:space="preserve">, donde Np’ es el valor del número de potencia bajo régimen turbulento, cuyo valor depende del diseño del tanque – equipo de agitación; para nuestro caso </w:t>
      </w:r>
      <w:r w:rsidRPr="00A67F78">
        <w:rPr>
          <w:rFonts w:ascii="Arial" w:hAnsi="Arial" w:cs="Arial"/>
          <w:i/>
        </w:rPr>
        <w:t xml:space="preserve">Np’ </w:t>
      </w:r>
      <w:r>
        <w:rPr>
          <w:rFonts w:ascii="Arial" w:hAnsi="Arial" w:cs="Arial"/>
        </w:rPr>
        <w:t>= 5 (</w:t>
      </w:r>
      <w:r>
        <w:rPr>
          <w:rFonts w:ascii="Arial" w:hAnsi="Arial" w:cs="Arial"/>
          <w:i/>
          <w:sz w:val="20"/>
          <w:szCs w:val="20"/>
        </w:rPr>
        <w:t>Fuente: Pauline M. Doran, Principios de Ingeniería de los Bioprocesos, pag 157).</w:t>
      </w:r>
    </w:p>
    <w:p w:rsidR="00E939AF" w:rsidRPr="007238E0" w:rsidRDefault="00E939AF" w:rsidP="00E939AF">
      <w:pPr>
        <w:ind w:left="900"/>
        <w:jc w:val="both"/>
        <w:rPr>
          <w:rFonts w:ascii="Arial" w:hAnsi="Arial" w:cs="Arial"/>
        </w:rPr>
      </w:pPr>
    </w:p>
    <w:p w:rsidR="00E939AF" w:rsidRDefault="00E939AF" w:rsidP="00E939AF">
      <w:pPr>
        <w:spacing w:line="480" w:lineRule="auto"/>
        <w:ind w:left="900"/>
        <w:jc w:val="both"/>
        <w:rPr>
          <w:rFonts w:ascii="Arial" w:hAnsi="Arial" w:cs="Arial"/>
        </w:rPr>
      </w:pPr>
      <w:r>
        <w:rPr>
          <w:rFonts w:ascii="Arial" w:hAnsi="Arial" w:cs="Arial"/>
        </w:rPr>
        <w:t>La columna caudal volumétrico de aire (</w:t>
      </w:r>
      <w:r w:rsidRPr="00A67F78">
        <w:rPr>
          <w:rFonts w:ascii="Arial" w:hAnsi="Arial" w:cs="Arial"/>
          <w:i/>
        </w:rPr>
        <w:t>F</w:t>
      </w:r>
      <w:r w:rsidRPr="00A67F78">
        <w:rPr>
          <w:rFonts w:ascii="Arial" w:hAnsi="Arial" w:cs="Arial"/>
          <w:i/>
          <w:vertAlign w:val="subscript"/>
        </w:rPr>
        <w:t>g</w:t>
      </w:r>
      <w:r>
        <w:rPr>
          <w:rFonts w:ascii="Arial" w:hAnsi="Arial" w:cs="Arial"/>
        </w:rPr>
        <w:t xml:space="preserve">) se calcula como el producto, de un valor asumido para la velocidad superficial del aire </w:t>
      </w:r>
      <w:r w:rsidRPr="00A67F78">
        <w:rPr>
          <w:rFonts w:ascii="Arial" w:hAnsi="Arial" w:cs="Arial"/>
          <w:i/>
        </w:rPr>
        <w:lastRenderedPageBreak/>
        <w:t>V</w:t>
      </w:r>
      <w:r w:rsidRPr="00A67F78">
        <w:rPr>
          <w:rFonts w:ascii="Arial" w:hAnsi="Arial" w:cs="Arial"/>
          <w:i/>
          <w:vertAlign w:val="subscript"/>
        </w:rPr>
        <w:t>G</w:t>
      </w:r>
      <w:r>
        <w:rPr>
          <w:rFonts w:ascii="Arial" w:hAnsi="Arial" w:cs="Arial"/>
        </w:rPr>
        <w:t xml:space="preserve"> = 0.08 m/s, con el área de la sección transversal del tanque, calculada como función de la columna diámetro del impeler (Di) según la siguiente ecuación: </w:t>
      </w:r>
      <w:r w:rsidRPr="00A67F78">
        <w:rPr>
          <w:rFonts w:ascii="Arial" w:hAnsi="Arial" w:cs="Arial"/>
          <w:position w:val="-24"/>
        </w:rPr>
        <w:object w:dxaOrig="1500" w:dyaOrig="620">
          <v:shape id="_x0000_i1112" type="#_x0000_t75" style="width:75pt;height:31pt" o:ole="">
            <v:imagedata r:id="rId188" o:title=""/>
          </v:shape>
          <o:OLEObject Type="Embed" ProgID="Equation.3" ShapeID="_x0000_i1112" DrawAspect="Content" ObjectID="_1350908418" r:id="rId189"/>
        </w:object>
      </w:r>
      <w:r>
        <w:rPr>
          <w:rFonts w:ascii="Arial" w:hAnsi="Arial" w:cs="Arial"/>
        </w:rPr>
        <w:t>.</w:t>
      </w:r>
    </w:p>
    <w:p w:rsidR="00E939AF" w:rsidRDefault="00E939AF" w:rsidP="00E939AF">
      <w:pPr>
        <w:ind w:left="900"/>
        <w:jc w:val="both"/>
        <w:rPr>
          <w:rFonts w:ascii="Arial" w:hAnsi="Arial" w:cs="Arial"/>
        </w:rPr>
      </w:pPr>
    </w:p>
    <w:p w:rsidR="00E939AF" w:rsidRDefault="00E939AF" w:rsidP="00E939AF">
      <w:pPr>
        <w:spacing w:line="480" w:lineRule="auto"/>
        <w:ind w:left="900"/>
        <w:jc w:val="both"/>
        <w:rPr>
          <w:rFonts w:ascii="Arial" w:hAnsi="Arial" w:cs="Arial"/>
        </w:rPr>
      </w:pPr>
      <w:r>
        <w:rPr>
          <w:rFonts w:ascii="Arial" w:hAnsi="Arial" w:cs="Arial"/>
        </w:rPr>
        <w:t>La columna de la potencia de agitación en presencia de aireación (</w:t>
      </w:r>
      <w:r w:rsidRPr="00A67F78">
        <w:rPr>
          <w:rFonts w:ascii="Arial" w:hAnsi="Arial" w:cs="Arial"/>
          <w:i/>
        </w:rPr>
        <w:t>P</w:t>
      </w:r>
      <w:r w:rsidRPr="00A67F78">
        <w:rPr>
          <w:rFonts w:ascii="Arial" w:hAnsi="Arial" w:cs="Arial"/>
          <w:i/>
          <w:vertAlign w:val="subscript"/>
        </w:rPr>
        <w:t>g</w:t>
      </w:r>
      <w:r>
        <w:rPr>
          <w:rFonts w:ascii="Arial" w:hAnsi="Arial" w:cs="Arial"/>
        </w:rPr>
        <w:t>) se calcula mediante el uso de la siguiente ecuación:</w:t>
      </w:r>
    </w:p>
    <w:p w:rsidR="00E939AF" w:rsidRDefault="00E939AF" w:rsidP="00E939AF">
      <w:pPr>
        <w:ind w:left="900"/>
        <w:jc w:val="both"/>
        <w:rPr>
          <w:rFonts w:ascii="Arial" w:hAnsi="Arial" w:cs="Arial"/>
        </w:rPr>
      </w:pPr>
    </w:p>
    <w:p w:rsidR="00E939AF" w:rsidRPr="00EB3BA6" w:rsidRDefault="00E939AF" w:rsidP="00E939AF">
      <w:pPr>
        <w:spacing w:line="480" w:lineRule="auto"/>
        <w:ind w:left="900"/>
        <w:jc w:val="both"/>
        <w:rPr>
          <w:rFonts w:ascii="Arial" w:hAnsi="Arial" w:cs="Arial"/>
        </w:rPr>
      </w:pPr>
      <w:r w:rsidRPr="00EB3BA6">
        <w:rPr>
          <w:rFonts w:ascii="Arial" w:hAnsi="Arial" w:cs="Arial"/>
          <w:position w:val="-32"/>
        </w:rPr>
        <w:object w:dxaOrig="4720" w:dyaOrig="800">
          <v:shape id="_x0000_i1113" type="#_x0000_t75" style="width:236pt;height:40pt" o:ole="">
            <v:imagedata r:id="rId190" o:title=""/>
          </v:shape>
          <o:OLEObject Type="Embed" ProgID="Equation.3" ShapeID="_x0000_i1113" DrawAspect="Content" ObjectID="_1350908419" r:id="rId191"/>
        </w:object>
      </w:r>
      <w:r>
        <w:rPr>
          <w:rFonts w:ascii="Arial" w:hAnsi="Arial" w:cs="Arial"/>
        </w:rPr>
        <w:tab/>
      </w:r>
      <w:r>
        <w:rPr>
          <w:rFonts w:ascii="Arial" w:hAnsi="Arial" w:cs="Arial"/>
        </w:rPr>
        <w:tab/>
      </w:r>
      <w:r>
        <w:rPr>
          <w:rFonts w:ascii="Arial" w:hAnsi="Arial" w:cs="Arial"/>
        </w:rPr>
        <w:tab/>
        <w:t>(4.16)</w:t>
      </w:r>
    </w:p>
    <w:p w:rsidR="00E939AF" w:rsidRPr="00EB3BA6" w:rsidRDefault="00E939AF" w:rsidP="00E939AF">
      <w:pPr>
        <w:jc w:val="both"/>
        <w:rPr>
          <w:rFonts w:ascii="Arial" w:hAnsi="Arial" w:cs="Arial"/>
          <w:sz w:val="20"/>
          <w:szCs w:val="20"/>
        </w:rPr>
      </w:pPr>
    </w:p>
    <w:p w:rsidR="00E939AF" w:rsidRPr="00665290" w:rsidRDefault="00E939AF" w:rsidP="00E939AF">
      <w:pPr>
        <w:spacing w:line="480" w:lineRule="auto"/>
        <w:ind w:left="900"/>
        <w:jc w:val="both"/>
        <w:rPr>
          <w:rFonts w:ascii="Arial" w:hAnsi="Arial" w:cs="Arial"/>
          <w:i/>
          <w:sz w:val="20"/>
          <w:szCs w:val="20"/>
        </w:rPr>
      </w:pPr>
      <w:r w:rsidRPr="00665290">
        <w:rPr>
          <w:rFonts w:ascii="Arial" w:hAnsi="Arial" w:cs="Arial"/>
          <w:i/>
          <w:sz w:val="20"/>
          <w:szCs w:val="20"/>
        </w:rPr>
        <w:t>Fuente: Pauline M. Doran, Principios de Ingenie</w:t>
      </w:r>
      <w:r>
        <w:rPr>
          <w:rFonts w:ascii="Arial" w:hAnsi="Arial" w:cs="Arial"/>
          <w:i/>
          <w:sz w:val="20"/>
          <w:szCs w:val="20"/>
        </w:rPr>
        <w:t>ría de los Bioprocesos, pag 159,1998.</w:t>
      </w:r>
    </w:p>
    <w:p w:rsidR="00E939AF" w:rsidRDefault="00E939AF" w:rsidP="00E939AF">
      <w:pPr>
        <w:ind w:left="900"/>
        <w:jc w:val="both"/>
        <w:rPr>
          <w:rFonts w:ascii="Arial" w:hAnsi="Arial" w:cs="Arial"/>
        </w:rPr>
      </w:pPr>
    </w:p>
    <w:p w:rsidR="00E939AF" w:rsidRPr="00440FBC" w:rsidRDefault="00E939AF" w:rsidP="00E939AF">
      <w:pPr>
        <w:spacing w:line="480" w:lineRule="auto"/>
        <w:ind w:left="900"/>
        <w:jc w:val="both"/>
        <w:rPr>
          <w:rFonts w:ascii="Arial" w:hAnsi="Arial" w:cs="Arial"/>
        </w:rPr>
      </w:pPr>
      <w:r>
        <w:rPr>
          <w:rFonts w:ascii="Arial" w:hAnsi="Arial" w:cs="Arial"/>
        </w:rPr>
        <w:t xml:space="preserve">Donde </w:t>
      </w:r>
      <w:r w:rsidRPr="00EB3BA6">
        <w:rPr>
          <w:rFonts w:ascii="Arial" w:hAnsi="Arial" w:cs="Arial"/>
          <w:i/>
        </w:rPr>
        <w:t>P</w:t>
      </w:r>
      <w:r w:rsidRPr="00EB3BA6">
        <w:rPr>
          <w:rFonts w:ascii="Arial" w:hAnsi="Arial" w:cs="Arial"/>
          <w:i/>
          <w:vertAlign w:val="subscript"/>
        </w:rPr>
        <w:t>o</w:t>
      </w:r>
      <w:r>
        <w:rPr>
          <w:rFonts w:ascii="Arial" w:hAnsi="Arial" w:cs="Arial"/>
        </w:rPr>
        <w:t xml:space="preserve"> es la columna de la potencia en ausencia de aireación, </w:t>
      </w:r>
      <w:r w:rsidRPr="00EB3BA6">
        <w:rPr>
          <w:rFonts w:ascii="Arial" w:hAnsi="Arial" w:cs="Arial"/>
          <w:i/>
        </w:rPr>
        <w:t>F</w:t>
      </w:r>
      <w:r w:rsidRPr="00EB3BA6">
        <w:rPr>
          <w:rFonts w:ascii="Arial" w:hAnsi="Arial" w:cs="Arial"/>
          <w:i/>
          <w:vertAlign w:val="subscript"/>
        </w:rPr>
        <w:t>g</w:t>
      </w:r>
      <w:r>
        <w:rPr>
          <w:rFonts w:ascii="Arial" w:hAnsi="Arial" w:cs="Arial"/>
        </w:rPr>
        <w:t xml:space="preserve"> es la columna del caudal volumétrico de aire, </w:t>
      </w:r>
      <w:r w:rsidRPr="00EB3BA6">
        <w:rPr>
          <w:rFonts w:ascii="Arial" w:hAnsi="Arial" w:cs="Arial"/>
          <w:i/>
        </w:rPr>
        <w:t>Ni</w:t>
      </w:r>
      <w:r>
        <w:rPr>
          <w:rFonts w:ascii="Arial" w:hAnsi="Arial" w:cs="Arial"/>
        </w:rPr>
        <w:t xml:space="preserve"> es la columna de la velocidad del agitador, </w:t>
      </w:r>
      <w:r w:rsidRPr="00EB3BA6">
        <w:rPr>
          <w:rFonts w:ascii="Arial" w:hAnsi="Arial" w:cs="Arial"/>
          <w:i/>
        </w:rPr>
        <w:t>Di</w:t>
      </w:r>
      <w:r>
        <w:rPr>
          <w:rFonts w:ascii="Arial" w:hAnsi="Arial" w:cs="Arial"/>
        </w:rPr>
        <w:t xml:space="preserve"> es la columna del diámetro del agitador.</w:t>
      </w:r>
    </w:p>
    <w:p w:rsidR="00E939AF" w:rsidRPr="007238E0" w:rsidRDefault="00E939AF" w:rsidP="00E939AF">
      <w:pPr>
        <w:ind w:left="900"/>
        <w:jc w:val="both"/>
        <w:rPr>
          <w:rFonts w:ascii="Arial" w:hAnsi="Arial" w:cs="Arial"/>
        </w:rPr>
      </w:pPr>
    </w:p>
    <w:p w:rsidR="00E939AF" w:rsidRDefault="00E939AF" w:rsidP="00E939AF">
      <w:pPr>
        <w:spacing w:line="480" w:lineRule="auto"/>
        <w:ind w:left="900"/>
        <w:jc w:val="both"/>
        <w:rPr>
          <w:rFonts w:ascii="Arial" w:hAnsi="Arial" w:cs="Arial"/>
        </w:rPr>
      </w:pPr>
      <w:r>
        <w:rPr>
          <w:rFonts w:ascii="Arial" w:hAnsi="Arial" w:cs="Arial"/>
        </w:rPr>
        <w:t>A continuación se muestra el gráfico que ilustra la relación entre la potencia de agitación en presencia de aireación (</w:t>
      </w:r>
      <w:r w:rsidRPr="00EB3BA6">
        <w:rPr>
          <w:rFonts w:ascii="Arial" w:hAnsi="Arial" w:cs="Arial"/>
          <w:i/>
        </w:rPr>
        <w:t>P</w:t>
      </w:r>
      <w:r w:rsidRPr="00EB3BA6">
        <w:rPr>
          <w:rFonts w:ascii="Arial" w:hAnsi="Arial" w:cs="Arial"/>
          <w:i/>
          <w:vertAlign w:val="subscript"/>
        </w:rPr>
        <w:t>g</w:t>
      </w:r>
      <w:r>
        <w:rPr>
          <w:rFonts w:ascii="Arial" w:hAnsi="Arial" w:cs="Arial"/>
        </w:rPr>
        <w:t>) y el nivel de producción (</w:t>
      </w:r>
      <w:r w:rsidRPr="00EB3BA6">
        <w:rPr>
          <w:rFonts w:ascii="Arial" w:hAnsi="Arial" w:cs="Arial"/>
          <w:i/>
        </w:rPr>
        <w:t>x·F</w:t>
      </w:r>
      <w:r>
        <w:rPr>
          <w:rFonts w:ascii="Arial" w:hAnsi="Arial" w:cs="Arial"/>
        </w:rPr>
        <w:t>) junto a la ecuación de su curva de regresión, elaborado a partir de los resultados de la tabla cuya estructuración se explico en esta sección:</w:t>
      </w:r>
    </w:p>
    <w:p w:rsidR="00E939AF" w:rsidRDefault="00E939AF" w:rsidP="00E939AF">
      <w:pPr>
        <w:rPr>
          <w:rFonts w:ascii="Arial" w:hAnsi="Arial" w:cs="Arial"/>
        </w:rPr>
      </w:pPr>
    </w:p>
    <w:p w:rsidR="00E939AF" w:rsidRDefault="00E939AF" w:rsidP="00E939AF">
      <w:pPr>
        <w:tabs>
          <w:tab w:val="left" w:pos="1110"/>
        </w:tabs>
        <w:rPr>
          <w:rFonts w:ascii="Arial" w:hAnsi="Arial" w:cs="Arial"/>
        </w:rPr>
      </w:pPr>
      <w:r>
        <w:rPr>
          <w:rFonts w:ascii="Arial" w:hAnsi="Arial" w:cs="Arial"/>
        </w:rPr>
        <w:tab/>
      </w:r>
    </w:p>
    <w:p w:rsidR="00E939AF" w:rsidRDefault="00E939AF" w:rsidP="00E939AF">
      <w:pPr>
        <w:tabs>
          <w:tab w:val="left" w:pos="1110"/>
        </w:tabs>
        <w:rPr>
          <w:rFonts w:ascii="Arial" w:hAnsi="Arial" w:cs="Arial"/>
        </w:rPr>
      </w:pPr>
    </w:p>
    <w:p w:rsidR="00E939AF" w:rsidRDefault="00E939AF" w:rsidP="00E939AF">
      <w:pPr>
        <w:tabs>
          <w:tab w:val="left" w:pos="1110"/>
        </w:tabs>
        <w:rPr>
          <w:rFonts w:ascii="Arial" w:hAnsi="Arial" w:cs="Arial"/>
        </w:rPr>
      </w:pPr>
    </w:p>
    <w:p w:rsidR="00E939AF" w:rsidRDefault="00E939AF" w:rsidP="00E939AF">
      <w:pPr>
        <w:tabs>
          <w:tab w:val="left" w:pos="1110"/>
        </w:tabs>
        <w:rPr>
          <w:rFonts w:ascii="Arial" w:hAnsi="Arial" w:cs="Arial"/>
        </w:rPr>
      </w:pPr>
    </w:p>
    <w:p w:rsidR="00E939AF" w:rsidRDefault="00E939AF" w:rsidP="00E939AF">
      <w:pPr>
        <w:tabs>
          <w:tab w:val="left" w:pos="1110"/>
        </w:tabs>
        <w:rPr>
          <w:rFonts w:ascii="Arial" w:hAnsi="Arial" w:cs="Arial"/>
        </w:rPr>
      </w:pPr>
    </w:p>
    <w:p w:rsidR="00E939AF" w:rsidRDefault="00E939AF" w:rsidP="00E939AF">
      <w:pPr>
        <w:tabs>
          <w:tab w:val="left" w:pos="1110"/>
        </w:tabs>
        <w:rPr>
          <w:rFonts w:ascii="Arial" w:hAnsi="Arial" w:cs="Arial"/>
        </w:rPr>
      </w:pPr>
    </w:p>
    <w:p w:rsidR="00E939AF" w:rsidRDefault="00E939AF" w:rsidP="00E939AF">
      <w:pPr>
        <w:spacing w:line="480" w:lineRule="auto"/>
        <w:ind w:left="900"/>
        <w:jc w:val="both"/>
      </w:pPr>
      <w:r>
        <w:rPr>
          <w:noProof/>
        </w:rPr>
        <w:drawing>
          <wp:inline distT="0" distB="0" distL="0" distR="0">
            <wp:extent cx="4686300" cy="3175000"/>
            <wp:effectExtent l="19050" t="0" r="0" b="0"/>
            <wp:docPr id="114" name="Imagen 114" descr="Pg=f(x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Pg=f(xF)"/>
                    <pic:cNvPicPr>
                      <a:picLocks noChangeAspect="1" noChangeArrowheads="1"/>
                    </pic:cNvPicPr>
                  </pic:nvPicPr>
                  <pic:blipFill>
                    <a:blip r:embed="rId192"/>
                    <a:srcRect/>
                    <a:stretch>
                      <a:fillRect/>
                    </a:stretch>
                  </pic:blipFill>
                  <pic:spPr bwMode="auto">
                    <a:xfrm>
                      <a:off x="0" y="0"/>
                      <a:ext cx="4686300" cy="3175000"/>
                    </a:xfrm>
                    <a:prstGeom prst="rect">
                      <a:avLst/>
                    </a:prstGeom>
                    <a:noFill/>
                    <a:ln w="9525">
                      <a:noFill/>
                      <a:miter lim="800000"/>
                      <a:headEnd/>
                      <a:tailEnd/>
                    </a:ln>
                  </pic:spPr>
                </pic:pic>
              </a:graphicData>
            </a:graphic>
          </wp:inline>
        </w:drawing>
      </w:r>
    </w:p>
    <w:p w:rsidR="00E939AF" w:rsidRDefault="00E939AF" w:rsidP="00E939AF">
      <w:pPr>
        <w:tabs>
          <w:tab w:val="left" w:pos="900"/>
        </w:tabs>
        <w:ind w:left="900"/>
        <w:jc w:val="both"/>
        <w:rPr>
          <w:rFonts w:ascii="Arial" w:hAnsi="Arial" w:cs="Arial"/>
        </w:rPr>
      </w:pPr>
      <w:r>
        <w:rPr>
          <w:rFonts w:ascii="Arial" w:hAnsi="Arial" w:cs="Arial"/>
          <w:b/>
        </w:rPr>
        <w:t>Figura 4.7</w:t>
      </w:r>
      <w:r w:rsidRPr="00D26C3C">
        <w:rPr>
          <w:rFonts w:ascii="Arial" w:hAnsi="Arial" w:cs="Arial"/>
          <w:b/>
        </w:rPr>
        <w:t>.</w:t>
      </w:r>
      <w:r>
        <w:rPr>
          <w:rFonts w:ascii="Arial" w:hAnsi="Arial" w:cs="Arial"/>
        </w:rPr>
        <w:t xml:space="preserve"> Potencia de agitación en presencia de aireación en función del nivel de producción.  (</w:t>
      </w:r>
      <w:r w:rsidRPr="00ED193A">
        <w:rPr>
          <w:rFonts w:ascii="Arial" w:hAnsi="Arial" w:cs="Arial"/>
        </w:rPr>
        <w:t>Elaborado por:</w:t>
      </w:r>
      <w:r>
        <w:rPr>
          <w:rFonts w:ascii="Arial" w:hAnsi="Arial" w:cs="Arial"/>
        </w:rPr>
        <w:t xml:space="preserve"> Gandhi Armas Andrade).</w:t>
      </w:r>
    </w:p>
    <w:p w:rsidR="00E939AF" w:rsidRDefault="00E939AF" w:rsidP="00E939AF">
      <w:pPr>
        <w:ind w:left="900"/>
        <w:jc w:val="both"/>
        <w:rPr>
          <w:rFonts w:ascii="Arial" w:hAnsi="Arial" w:cs="Arial"/>
        </w:rPr>
      </w:pPr>
    </w:p>
    <w:p w:rsidR="00E939AF" w:rsidRDefault="00E939AF" w:rsidP="00E939AF">
      <w:pPr>
        <w:ind w:left="900"/>
        <w:jc w:val="both"/>
        <w:rPr>
          <w:rFonts w:ascii="Arial" w:hAnsi="Arial" w:cs="Arial"/>
        </w:rPr>
      </w:pPr>
    </w:p>
    <w:p w:rsidR="00E939AF" w:rsidRPr="00C076EE" w:rsidRDefault="00E939AF" w:rsidP="00E939AF">
      <w:pPr>
        <w:spacing w:line="480" w:lineRule="auto"/>
        <w:ind w:left="900"/>
        <w:jc w:val="both"/>
        <w:rPr>
          <w:rFonts w:ascii="Arial" w:hAnsi="Arial" w:cs="Arial"/>
        </w:rPr>
      </w:pPr>
      <w:r>
        <w:rPr>
          <w:rFonts w:ascii="Arial" w:hAnsi="Arial" w:cs="Arial"/>
        </w:rPr>
        <w:t>Mediante el uso de la correlación aquí obtenida, se puede obtener un estimado de la potencia necesaria por concepto de agitación para un determinado requerimiento de producción dentro del intervalo aquí usado (</w:t>
      </w:r>
      <w:smartTag w:uri="urn:schemas-microsoft-com:office:smarttags" w:element="metricconverter">
        <w:smartTagPr>
          <w:attr w:name="ProductID" w:val="100 a"/>
        </w:smartTagPr>
        <w:r>
          <w:rPr>
            <w:rFonts w:ascii="Arial" w:hAnsi="Arial" w:cs="Arial"/>
          </w:rPr>
          <w:t>100 a</w:t>
        </w:r>
      </w:smartTag>
      <w:r>
        <w:rPr>
          <w:rFonts w:ascii="Arial" w:hAnsi="Arial" w:cs="Arial"/>
        </w:rPr>
        <w:t xml:space="preserve"> 1050 kg/h).</w:t>
      </w:r>
    </w:p>
    <w:p w:rsidR="00E939AF" w:rsidRDefault="00E939AF" w:rsidP="00E939AF">
      <w:pPr>
        <w:spacing w:line="480" w:lineRule="auto"/>
        <w:jc w:val="both"/>
        <w:rPr>
          <w:rFonts w:ascii="Arial" w:hAnsi="Arial" w:cs="Arial"/>
          <w:b/>
        </w:rPr>
      </w:pPr>
    </w:p>
    <w:p w:rsidR="00E939AF" w:rsidRDefault="00E939AF" w:rsidP="00E939AF">
      <w:pPr>
        <w:spacing w:line="480" w:lineRule="auto"/>
        <w:jc w:val="both"/>
        <w:rPr>
          <w:rFonts w:ascii="Arial" w:hAnsi="Arial" w:cs="Arial"/>
          <w:b/>
        </w:rPr>
      </w:pPr>
    </w:p>
    <w:p w:rsidR="00E939AF" w:rsidRDefault="00E939AF" w:rsidP="00E939AF">
      <w:pPr>
        <w:spacing w:line="480" w:lineRule="auto"/>
        <w:jc w:val="both"/>
        <w:rPr>
          <w:rFonts w:ascii="Arial" w:hAnsi="Arial" w:cs="Arial"/>
          <w:b/>
        </w:rPr>
      </w:pPr>
    </w:p>
    <w:p w:rsidR="00E939AF" w:rsidRPr="002F70A4" w:rsidRDefault="00E939AF" w:rsidP="00E939AF">
      <w:pPr>
        <w:spacing w:line="480" w:lineRule="auto"/>
        <w:jc w:val="both"/>
        <w:rPr>
          <w:rFonts w:ascii="Arial" w:hAnsi="Arial" w:cs="Arial"/>
          <w:b/>
        </w:rPr>
      </w:pPr>
    </w:p>
    <w:p w:rsidR="00E939AF" w:rsidRDefault="00E939AF" w:rsidP="00E939AF">
      <w:pPr>
        <w:numPr>
          <w:ilvl w:val="1"/>
          <w:numId w:val="32"/>
        </w:numPr>
        <w:tabs>
          <w:tab w:val="clear" w:pos="792"/>
          <w:tab w:val="num" w:pos="900"/>
        </w:tabs>
        <w:spacing w:line="480" w:lineRule="auto"/>
        <w:ind w:left="900" w:hanging="540"/>
        <w:jc w:val="both"/>
        <w:rPr>
          <w:rFonts w:ascii="Arial" w:hAnsi="Arial" w:cs="Arial"/>
          <w:b/>
        </w:rPr>
      </w:pPr>
      <w:r w:rsidRPr="002F70A4">
        <w:rPr>
          <w:rFonts w:ascii="Arial" w:hAnsi="Arial" w:cs="Arial"/>
          <w:b/>
        </w:rPr>
        <w:lastRenderedPageBreak/>
        <w:t>Determinación de las necesidades caloríficas</w:t>
      </w:r>
      <w:r>
        <w:rPr>
          <w:rFonts w:ascii="Arial" w:hAnsi="Arial" w:cs="Arial"/>
          <w:b/>
        </w:rPr>
        <w:t xml:space="preserve"> del reactor </w:t>
      </w:r>
      <w:r w:rsidRPr="002F70A4">
        <w:rPr>
          <w:rFonts w:ascii="Arial" w:hAnsi="Arial" w:cs="Arial"/>
          <w:b/>
        </w:rPr>
        <w:t>en función</w:t>
      </w:r>
      <w:r>
        <w:rPr>
          <w:rFonts w:ascii="Arial" w:hAnsi="Arial" w:cs="Arial"/>
          <w:b/>
        </w:rPr>
        <w:t xml:space="preserve"> de la producción de biomasa</w:t>
      </w:r>
      <w:r w:rsidRPr="002F70A4">
        <w:rPr>
          <w:rFonts w:ascii="Arial" w:hAnsi="Arial" w:cs="Arial"/>
          <w:b/>
        </w:rPr>
        <w:t>.</w:t>
      </w:r>
    </w:p>
    <w:p w:rsidR="00E939AF" w:rsidRDefault="00E939AF" w:rsidP="00E939AF">
      <w:pPr>
        <w:spacing w:line="480" w:lineRule="auto"/>
        <w:ind w:left="900"/>
        <w:jc w:val="both"/>
        <w:rPr>
          <w:rFonts w:ascii="Arial" w:hAnsi="Arial" w:cs="Arial"/>
        </w:rPr>
      </w:pPr>
      <w:r>
        <w:rPr>
          <w:rFonts w:ascii="Arial" w:hAnsi="Arial" w:cs="Arial"/>
        </w:rPr>
        <w:t>El termino necesidades caloríficas, se refiere a la cantidad de energía por unidad de tiempo que debe ser suministrada o retirada del cultivo, con el fin de mantener la temperatura constante.  El objetivo de la presente sección es determinar la dependencia entre las necesidades caloríficas del sistema y el nivel de producción.  Las necesidades caloríficas del proceso, se calculan mediante el balance integral de energía, tomando como sistema el medio de cultivo, el cual fue ya explicado en el capitulo 2, pero se repite aquí en virtud de su importancia:</w:t>
      </w:r>
    </w:p>
    <w:p w:rsidR="00E939AF" w:rsidRDefault="00E939AF" w:rsidP="00E939AF">
      <w:pPr>
        <w:spacing w:line="480" w:lineRule="auto"/>
        <w:ind w:left="900"/>
        <w:jc w:val="both"/>
        <w:rPr>
          <w:rFonts w:ascii="Arial" w:hAnsi="Arial" w:cs="Arial"/>
        </w:rPr>
      </w:pPr>
    </w:p>
    <w:p w:rsidR="00E939AF" w:rsidRPr="00D26C3C" w:rsidRDefault="00E939AF" w:rsidP="00E939AF">
      <w:pPr>
        <w:ind w:left="900"/>
        <w:jc w:val="both"/>
        <w:rPr>
          <w:rFonts w:ascii="Arial" w:hAnsi="Arial" w:cs="Arial"/>
          <w:i/>
        </w:rPr>
      </w:pPr>
      <w:r w:rsidRPr="00D26C3C">
        <w:rPr>
          <w:rFonts w:ascii="Arial" w:hAnsi="Arial" w:cs="Arial"/>
          <w:i/>
        </w:rPr>
        <w:t>- ΔHrxn – Mv Δhv – Q + Ws = 0</w:t>
      </w:r>
      <w:r>
        <w:rPr>
          <w:rFonts w:ascii="Arial" w:hAnsi="Arial" w:cs="Arial"/>
          <w:i/>
        </w:rPr>
        <w:tab/>
      </w:r>
      <w:r>
        <w:rPr>
          <w:rFonts w:ascii="Arial" w:hAnsi="Arial" w:cs="Arial"/>
          <w:i/>
        </w:rPr>
        <w:tab/>
      </w:r>
      <w:r>
        <w:rPr>
          <w:rFonts w:ascii="Arial" w:hAnsi="Arial" w:cs="Arial"/>
          <w:i/>
        </w:rPr>
        <w:tab/>
      </w:r>
      <w:r>
        <w:rPr>
          <w:rFonts w:ascii="Arial" w:hAnsi="Arial" w:cs="Arial"/>
          <w:i/>
        </w:rPr>
        <w:tab/>
      </w:r>
      <w:r w:rsidRPr="00D55888">
        <w:rPr>
          <w:rFonts w:ascii="Arial" w:hAnsi="Arial" w:cs="Arial"/>
        </w:rPr>
        <w:t>(4.17)</w:t>
      </w:r>
    </w:p>
    <w:p w:rsidR="00E939AF" w:rsidRDefault="00E939AF" w:rsidP="00E939AF">
      <w:pPr>
        <w:ind w:left="900"/>
        <w:jc w:val="both"/>
        <w:rPr>
          <w:rFonts w:ascii="Arial" w:hAnsi="Arial" w:cs="Arial"/>
        </w:rPr>
      </w:pPr>
    </w:p>
    <w:p w:rsidR="00E939AF" w:rsidRDefault="00E939AF" w:rsidP="00E939AF">
      <w:pPr>
        <w:ind w:left="900"/>
        <w:jc w:val="both"/>
        <w:rPr>
          <w:rFonts w:ascii="Arial" w:hAnsi="Arial" w:cs="Arial"/>
        </w:rPr>
      </w:pPr>
      <w:r>
        <w:rPr>
          <w:rFonts w:ascii="Arial" w:hAnsi="Arial" w:cs="Arial"/>
        </w:rPr>
        <w:t>Donde:</w:t>
      </w:r>
    </w:p>
    <w:p w:rsidR="00E939AF" w:rsidRDefault="00E939AF" w:rsidP="00E939AF">
      <w:pPr>
        <w:ind w:left="900"/>
        <w:jc w:val="both"/>
        <w:rPr>
          <w:rFonts w:ascii="Arial" w:hAnsi="Arial" w:cs="Arial"/>
        </w:rPr>
      </w:pPr>
    </w:p>
    <w:p w:rsidR="00E939AF" w:rsidRPr="00997689" w:rsidRDefault="00E939AF" w:rsidP="00E939AF">
      <w:pPr>
        <w:numPr>
          <w:ilvl w:val="0"/>
          <w:numId w:val="7"/>
        </w:numPr>
        <w:tabs>
          <w:tab w:val="clear" w:pos="720"/>
          <w:tab w:val="num" w:pos="1260"/>
        </w:tabs>
        <w:spacing w:line="480" w:lineRule="auto"/>
        <w:ind w:left="1260"/>
        <w:jc w:val="both"/>
        <w:rPr>
          <w:rFonts w:ascii="Arial" w:hAnsi="Arial" w:cs="Arial"/>
        </w:rPr>
      </w:pPr>
      <w:r w:rsidRPr="00D26C3C">
        <w:rPr>
          <w:rFonts w:ascii="Arial" w:hAnsi="Arial" w:cs="Arial"/>
          <w:i/>
        </w:rPr>
        <w:t>Q</w:t>
      </w:r>
      <w:r w:rsidRPr="00997689">
        <w:rPr>
          <w:rFonts w:ascii="Arial" w:hAnsi="Arial" w:cs="Arial"/>
        </w:rPr>
        <w:t xml:space="preserve"> es e</w:t>
      </w:r>
      <w:r>
        <w:rPr>
          <w:rFonts w:ascii="Arial" w:hAnsi="Arial" w:cs="Arial"/>
        </w:rPr>
        <w:t>l calor por unidad de tiempo (kW</w:t>
      </w:r>
      <w:r w:rsidRPr="00997689">
        <w:rPr>
          <w:rFonts w:ascii="Arial" w:hAnsi="Arial" w:cs="Arial"/>
        </w:rPr>
        <w:t>) que debe ser proporcionado o retirado para mantener el estado esta</w:t>
      </w:r>
      <w:r>
        <w:rPr>
          <w:rFonts w:ascii="Arial" w:hAnsi="Arial" w:cs="Arial"/>
        </w:rPr>
        <w:t>cionario</w:t>
      </w:r>
      <w:r w:rsidRPr="00997689">
        <w:rPr>
          <w:rFonts w:ascii="Arial" w:hAnsi="Arial" w:cs="Arial"/>
        </w:rPr>
        <w:t>.</w:t>
      </w:r>
    </w:p>
    <w:p w:rsidR="00E939AF" w:rsidRPr="00997689" w:rsidRDefault="00E939AF" w:rsidP="00E939AF">
      <w:pPr>
        <w:numPr>
          <w:ilvl w:val="0"/>
          <w:numId w:val="7"/>
        </w:numPr>
        <w:tabs>
          <w:tab w:val="clear" w:pos="720"/>
          <w:tab w:val="num" w:pos="1260"/>
        </w:tabs>
        <w:spacing w:line="480" w:lineRule="auto"/>
        <w:ind w:left="1260"/>
        <w:jc w:val="both"/>
        <w:rPr>
          <w:rFonts w:ascii="Arial" w:hAnsi="Arial" w:cs="Arial"/>
        </w:rPr>
      </w:pPr>
      <w:r w:rsidRPr="00D26C3C">
        <w:rPr>
          <w:rFonts w:ascii="Arial" w:hAnsi="Arial" w:cs="Arial"/>
          <w:i/>
        </w:rPr>
        <w:t>Ws</w:t>
      </w:r>
      <w:r>
        <w:rPr>
          <w:rFonts w:ascii="Arial" w:hAnsi="Arial" w:cs="Arial"/>
        </w:rPr>
        <w:t xml:space="preserve"> es la potencia (kW</w:t>
      </w:r>
      <w:r w:rsidRPr="00997689">
        <w:rPr>
          <w:rFonts w:ascii="Arial" w:hAnsi="Arial" w:cs="Arial"/>
        </w:rPr>
        <w:t>) disipada por el impeler en el caldo de fermentación.</w:t>
      </w:r>
    </w:p>
    <w:p w:rsidR="00E939AF" w:rsidRPr="00997689" w:rsidRDefault="00E939AF" w:rsidP="00E939AF">
      <w:pPr>
        <w:numPr>
          <w:ilvl w:val="0"/>
          <w:numId w:val="7"/>
        </w:numPr>
        <w:tabs>
          <w:tab w:val="clear" w:pos="720"/>
          <w:tab w:val="num" w:pos="1260"/>
        </w:tabs>
        <w:spacing w:line="480" w:lineRule="auto"/>
        <w:ind w:left="1260"/>
        <w:jc w:val="both"/>
        <w:rPr>
          <w:rFonts w:ascii="Arial" w:hAnsi="Arial" w:cs="Arial"/>
        </w:rPr>
      </w:pPr>
      <w:r w:rsidRPr="00D26C3C">
        <w:rPr>
          <w:rFonts w:ascii="Arial" w:hAnsi="Arial" w:cs="Arial"/>
          <w:i/>
        </w:rPr>
        <w:t>ΔHrxn</w:t>
      </w:r>
      <w:r w:rsidRPr="00997689">
        <w:rPr>
          <w:rFonts w:ascii="Arial" w:hAnsi="Arial" w:cs="Arial"/>
        </w:rPr>
        <w:t xml:space="preserve"> es el calor g</w:t>
      </w:r>
      <w:r>
        <w:rPr>
          <w:rFonts w:ascii="Arial" w:hAnsi="Arial" w:cs="Arial"/>
        </w:rPr>
        <w:t>enerado por unidad de tiempo, por concepto de la reacción bioquímica.</w:t>
      </w:r>
    </w:p>
    <w:p w:rsidR="00E939AF" w:rsidRPr="00997689" w:rsidRDefault="00E939AF" w:rsidP="00E939AF">
      <w:pPr>
        <w:ind w:left="900"/>
        <w:jc w:val="both"/>
        <w:rPr>
          <w:rFonts w:ascii="Arial" w:hAnsi="Arial" w:cs="Arial"/>
        </w:rPr>
      </w:pPr>
    </w:p>
    <w:p w:rsidR="00E939AF" w:rsidRDefault="00E939AF" w:rsidP="00E939AF">
      <w:pPr>
        <w:spacing w:line="480" w:lineRule="auto"/>
        <w:ind w:left="900"/>
        <w:jc w:val="both"/>
        <w:rPr>
          <w:rFonts w:ascii="Arial" w:hAnsi="Arial" w:cs="Arial"/>
        </w:rPr>
      </w:pPr>
      <w:r>
        <w:rPr>
          <w:rFonts w:ascii="Arial" w:hAnsi="Arial" w:cs="Arial"/>
        </w:rPr>
        <w:t xml:space="preserve">Tomando las precauciones necesarias para que el efecto relativo de la refrigeración por evaporación sea despreciable con respecto a los </w:t>
      </w:r>
      <w:r>
        <w:rPr>
          <w:rFonts w:ascii="Arial" w:hAnsi="Arial" w:cs="Arial"/>
        </w:rPr>
        <w:lastRenderedPageBreak/>
        <w:t>otros términos de la ecuación</w:t>
      </w:r>
      <w:r w:rsidRPr="00997689">
        <w:rPr>
          <w:rFonts w:ascii="Arial" w:hAnsi="Arial" w:cs="Arial"/>
        </w:rPr>
        <w:t>, los únicos términos import</w:t>
      </w:r>
      <w:r>
        <w:rPr>
          <w:rFonts w:ascii="Arial" w:hAnsi="Arial" w:cs="Arial"/>
        </w:rPr>
        <w:t xml:space="preserve">antes para la determinación de </w:t>
      </w:r>
      <w:r w:rsidRPr="00D26C3C">
        <w:rPr>
          <w:rFonts w:ascii="Arial" w:hAnsi="Arial" w:cs="Arial"/>
          <w:i/>
        </w:rPr>
        <w:t>Q</w:t>
      </w:r>
      <w:r>
        <w:rPr>
          <w:rFonts w:ascii="Arial" w:hAnsi="Arial" w:cs="Arial"/>
        </w:rPr>
        <w:t xml:space="preserve"> son </w:t>
      </w:r>
      <w:r w:rsidRPr="00D26C3C">
        <w:rPr>
          <w:rFonts w:ascii="Arial" w:hAnsi="Arial" w:cs="Arial"/>
          <w:i/>
        </w:rPr>
        <w:t>Ws</w:t>
      </w:r>
      <w:r>
        <w:rPr>
          <w:rFonts w:ascii="Arial" w:hAnsi="Arial" w:cs="Arial"/>
        </w:rPr>
        <w:t xml:space="preserve"> y </w:t>
      </w:r>
      <w:r w:rsidRPr="00D26C3C">
        <w:rPr>
          <w:rFonts w:ascii="Arial" w:hAnsi="Arial" w:cs="Arial"/>
          <w:i/>
        </w:rPr>
        <w:t>ΔHrxn</w:t>
      </w:r>
      <w:r w:rsidRPr="00997689">
        <w:rPr>
          <w:rFonts w:ascii="Arial" w:hAnsi="Arial" w:cs="Arial"/>
        </w:rPr>
        <w:t>.</w:t>
      </w:r>
      <w:r>
        <w:rPr>
          <w:rFonts w:ascii="Arial" w:hAnsi="Arial" w:cs="Arial"/>
        </w:rPr>
        <w:t xml:space="preserve">  Dado que </w:t>
      </w:r>
      <w:r w:rsidRPr="00D26C3C">
        <w:rPr>
          <w:rFonts w:ascii="Arial" w:hAnsi="Arial" w:cs="Arial"/>
          <w:i/>
        </w:rPr>
        <w:t>Ws</w:t>
      </w:r>
      <w:r>
        <w:rPr>
          <w:rFonts w:ascii="Arial" w:hAnsi="Arial" w:cs="Arial"/>
        </w:rPr>
        <w:t xml:space="preserve"> ya se expresó en términos del nivel de producción en la sección anterior, solo queda por expresar </w:t>
      </w:r>
      <w:r w:rsidRPr="00D26C3C">
        <w:rPr>
          <w:rFonts w:ascii="Arial" w:hAnsi="Arial" w:cs="Arial"/>
          <w:i/>
        </w:rPr>
        <w:t>ΔHrxn</w:t>
      </w:r>
      <w:r>
        <w:rPr>
          <w:rFonts w:ascii="Arial" w:hAnsi="Arial" w:cs="Arial"/>
        </w:rPr>
        <w:t xml:space="preserve"> en función de la producción.  Por ultimo se sumarán las funciones </w:t>
      </w:r>
      <w:r w:rsidRPr="00D26C3C">
        <w:rPr>
          <w:rFonts w:ascii="Arial" w:hAnsi="Arial" w:cs="Arial"/>
          <w:i/>
        </w:rPr>
        <w:t>Ws</w:t>
      </w:r>
      <w:r>
        <w:rPr>
          <w:rFonts w:ascii="Arial" w:hAnsi="Arial" w:cs="Arial"/>
        </w:rPr>
        <w:t xml:space="preserve"> y </w:t>
      </w:r>
      <w:r w:rsidRPr="00D26C3C">
        <w:rPr>
          <w:rFonts w:ascii="Arial" w:hAnsi="Arial" w:cs="Arial"/>
          <w:i/>
        </w:rPr>
        <w:t>ΔHrxn</w:t>
      </w:r>
      <w:r>
        <w:rPr>
          <w:rFonts w:ascii="Arial" w:hAnsi="Arial" w:cs="Arial"/>
        </w:rPr>
        <w:t xml:space="preserve">, lo cual equivale a </w:t>
      </w:r>
      <w:r w:rsidRPr="00D26C3C">
        <w:rPr>
          <w:rFonts w:ascii="Arial" w:hAnsi="Arial" w:cs="Arial"/>
          <w:i/>
        </w:rPr>
        <w:t>Q</w:t>
      </w:r>
      <w:r>
        <w:rPr>
          <w:rFonts w:ascii="Arial" w:hAnsi="Arial" w:cs="Arial"/>
        </w:rPr>
        <w:t xml:space="preserve"> en términos del nivel de producción de biomasa. </w:t>
      </w:r>
    </w:p>
    <w:p w:rsidR="00E939AF" w:rsidRDefault="00E939AF" w:rsidP="00E939AF">
      <w:pPr>
        <w:spacing w:line="480" w:lineRule="auto"/>
        <w:ind w:left="900"/>
        <w:jc w:val="both"/>
        <w:rPr>
          <w:rFonts w:ascii="Arial" w:hAnsi="Arial" w:cs="Arial"/>
        </w:rPr>
      </w:pPr>
    </w:p>
    <w:p w:rsidR="00E939AF" w:rsidRDefault="00E939AF" w:rsidP="00E939AF">
      <w:pPr>
        <w:numPr>
          <w:ilvl w:val="2"/>
          <w:numId w:val="32"/>
        </w:numPr>
        <w:spacing w:line="480" w:lineRule="auto"/>
        <w:ind w:left="1620" w:hanging="720"/>
        <w:jc w:val="both"/>
        <w:rPr>
          <w:rFonts w:ascii="Arial" w:hAnsi="Arial" w:cs="Arial"/>
          <w:b/>
        </w:rPr>
      </w:pPr>
      <w:r w:rsidRPr="00797C1A">
        <w:rPr>
          <w:rFonts w:ascii="Arial" w:hAnsi="Arial" w:cs="Arial"/>
          <w:b/>
        </w:rPr>
        <w:t>Determinac</w:t>
      </w:r>
      <w:r>
        <w:rPr>
          <w:rFonts w:ascii="Arial" w:hAnsi="Arial" w:cs="Arial"/>
          <w:b/>
        </w:rPr>
        <w:t xml:space="preserve">ión de </w:t>
      </w:r>
      <w:r w:rsidRPr="00D55888">
        <w:rPr>
          <w:rFonts w:ascii="Arial" w:hAnsi="Arial" w:cs="Arial"/>
          <w:b/>
          <w:i/>
        </w:rPr>
        <w:t>ΔHrxn</w:t>
      </w:r>
      <w:r w:rsidRPr="00797C1A">
        <w:rPr>
          <w:rFonts w:ascii="Arial" w:hAnsi="Arial" w:cs="Arial"/>
          <w:b/>
        </w:rPr>
        <w:t xml:space="preserve"> en función del nivel de producción de biomasa</w:t>
      </w:r>
      <w:r>
        <w:rPr>
          <w:rFonts w:ascii="Arial" w:hAnsi="Arial" w:cs="Arial"/>
          <w:b/>
        </w:rPr>
        <w:t>.</w:t>
      </w:r>
    </w:p>
    <w:p w:rsidR="00E939AF" w:rsidRDefault="00E939AF" w:rsidP="00E939AF">
      <w:pPr>
        <w:spacing w:line="480" w:lineRule="auto"/>
        <w:ind w:left="1620"/>
        <w:jc w:val="both"/>
        <w:rPr>
          <w:rFonts w:ascii="Arial" w:hAnsi="Arial" w:cs="Arial"/>
        </w:rPr>
      </w:pPr>
      <w:r w:rsidRPr="00114D61">
        <w:rPr>
          <w:rFonts w:ascii="Arial" w:hAnsi="Arial" w:cs="Arial"/>
        </w:rPr>
        <w:t>Para reacciones aerobias, el calor generado por la respiración celular</w:t>
      </w:r>
      <w:r>
        <w:rPr>
          <w:rFonts w:ascii="Arial" w:hAnsi="Arial" w:cs="Arial"/>
        </w:rPr>
        <w:t xml:space="preserve"> (kW)</w:t>
      </w:r>
      <w:r w:rsidRPr="00114D61">
        <w:rPr>
          <w:rFonts w:ascii="Arial" w:hAnsi="Arial" w:cs="Arial"/>
        </w:rPr>
        <w:t>, esta relacionada con la demanda de oxigeno</w:t>
      </w:r>
      <w:r>
        <w:rPr>
          <w:rFonts w:ascii="Arial" w:hAnsi="Arial" w:cs="Arial"/>
        </w:rPr>
        <w:t xml:space="preserve"> mediante la siguiente ecuación:</w:t>
      </w:r>
    </w:p>
    <w:p w:rsidR="00E939AF" w:rsidRDefault="00E939AF" w:rsidP="00E939AF">
      <w:pPr>
        <w:ind w:left="1620"/>
        <w:jc w:val="both"/>
        <w:rPr>
          <w:rFonts w:ascii="Arial" w:hAnsi="Arial" w:cs="Arial"/>
        </w:rPr>
      </w:pPr>
    </w:p>
    <w:p w:rsidR="00E939AF" w:rsidRPr="00997689" w:rsidRDefault="00E939AF" w:rsidP="00E939AF">
      <w:pPr>
        <w:spacing w:line="480" w:lineRule="auto"/>
        <w:ind w:left="1620"/>
        <w:jc w:val="both"/>
        <w:rPr>
          <w:rFonts w:ascii="Arial" w:hAnsi="Arial" w:cs="Arial"/>
        </w:rPr>
      </w:pPr>
      <w:r w:rsidRPr="00D55888">
        <w:rPr>
          <w:rFonts w:ascii="Arial" w:hAnsi="Arial" w:cs="Arial"/>
          <w:i/>
        </w:rPr>
        <w:t>ΔHrxn = (</w:t>
      </w:r>
      <w:r>
        <w:rPr>
          <w:rFonts w:ascii="Arial" w:hAnsi="Arial" w:cs="Arial"/>
          <w:i/>
        </w:rPr>
        <w:t>-460 kJ</w:t>
      </w:r>
      <w:r w:rsidRPr="00D55888">
        <w:rPr>
          <w:rFonts w:ascii="Arial" w:hAnsi="Arial" w:cs="Arial"/>
          <w:i/>
        </w:rPr>
        <w:t xml:space="preserve"> / mol O</w:t>
      </w:r>
      <w:r w:rsidRPr="00D55888">
        <w:rPr>
          <w:rFonts w:ascii="Arial" w:hAnsi="Arial" w:cs="Arial"/>
          <w:i/>
          <w:vertAlign w:val="subscript"/>
        </w:rPr>
        <w:t>2</w:t>
      </w:r>
      <w:r w:rsidRPr="00D55888">
        <w:rPr>
          <w:rFonts w:ascii="Arial" w:hAnsi="Arial" w:cs="Arial"/>
          <w:i/>
        </w:rPr>
        <w:t>)·Q</w:t>
      </w:r>
      <w:r w:rsidRPr="00F5316E">
        <w:rPr>
          <w:rFonts w:ascii="Arial" w:hAnsi="Arial" w:cs="Arial"/>
          <w:i/>
          <w:vertAlign w:val="subscript"/>
        </w:rPr>
        <w:t>o</w:t>
      </w:r>
      <w:r w:rsidRPr="00D55888">
        <w:rPr>
          <w:rFonts w:ascii="Arial" w:hAnsi="Arial" w:cs="Arial"/>
          <w:i/>
        </w:rPr>
        <w:t>·V</w:t>
      </w:r>
      <w:r w:rsidRPr="00F5316E">
        <w:rPr>
          <w:rFonts w:ascii="Arial" w:hAnsi="Arial" w:cs="Arial"/>
          <w:i/>
          <w:vertAlign w:val="subscript"/>
        </w:rPr>
        <w:t>L</w:t>
      </w:r>
      <w:r>
        <w:rPr>
          <w:rFonts w:ascii="Arial" w:hAnsi="Arial" w:cs="Arial"/>
          <w:i/>
        </w:rPr>
        <w:tab/>
      </w:r>
      <w:r>
        <w:rPr>
          <w:rFonts w:ascii="Arial" w:hAnsi="Arial" w:cs="Arial"/>
          <w:i/>
        </w:rPr>
        <w:tab/>
      </w:r>
      <w:r>
        <w:rPr>
          <w:rFonts w:ascii="Arial" w:hAnsi="Arial" w:cs="Arial"/>
          <w:i/>
        </w:rPr>
        <w:tab/>
      </w:r>
      <w:r>
        <w:rPr>
          <w:rFonts w:ascii="Arial" w:hAnsi="Arial" w:cs="Arial"/>
        </w:rPr>
        <w:t>(4.18)</w:t>
      </w:r>
    </w:p>
    <w:p w:rsidR="00E939AF" w:rsidRPr="00997689" w:rsidRDefault="00E939AF" w:rsidP="00E939AF">
      <w:pPr>
        <w:ind w:left="1620"/>
        <w:jc w:val="both"/>
        <w:rPr>
          <w:rFonts w:ascii="Arial" w:hAnsi="Arial" w:cs="Arial"/>
        </w:rPr>
      </w:pPr>
    </w:p>
    <w:p w:rsidR="00E939AF" w:rsidRDefault="00E939AF" w:rsidP="00E939AF">
      <w:pPr>
        <w:spacing w:line="480" w:lineRule="auto"/>
        <w:ind w:left="1620"/>
        <w:jc w:val="both"/>
        <w:rPr>
          <w:rFonts w:ascii="Arial" w:hAnsi="Arial" w:cs="Arial"/>
        </w:rPr>
      </w:pPr>
      <w:r>
        <w:rPr>
          <w:rFonts w:ascii="Arial" w:hAnsi="Arial" w:cs="Arial"/>
        </w:rPr>
        <w:t>Donde:</w:t>
      </w:r>
    </w:p>
    <w:p w:rsidR="00E939AF" w:rsidRDefault="00E939AF" w:rsidP="00E939AF">
      <w:pPr>
        <w:numPr>
          <w:ilvl w:val="0"/>
          <w:numId w:val="35"/>
        </w:numPr>
        <w:tabs>
          <w:tab w:val="clear" w:pos="2340"/>
          <w:tab w:val="num" w:pos="1980"/>
        </w:tabs>
        <w:spacing w:line="480" w:lineRule="auto"/>
        <w:ind w:left="1980"/>
        <w:jc w:val="both"/>
        <w:rPr>
          <w:rFonts w:ascii="Arial" w:hAnsi="Arial" w:cs="Arial"/>
        </w:rPr>
      </w:pPr>
      <w:r w:rsidRPr="00F5316E">
        <w:rPr>
          <w:rFonts w:ascii="Arial" w:hAnsi="Arial" w:cs="Arial"/>
          <w:i/>
        </w:rPr>
        <w:t>V</w:t>
      </w:r>
      <w:r w:rsidRPr="00F5316E">
        <w:rPr>
          <w:rFonts w:ascii="Arial" w:hAnsi="Arial" w:cs="Arial"/>
          <w:i/>
          <w:vertAlign w:val="subscript"/>
        </w:rPr>
        <w:t>L</w:t>
      </w:r>
      <w:r>
        <w:rPr>
          <w:rFonts w:ascii="Arial" w:hAnsi="Arial" w:cs="Arial"/>
        </w:rPr>
        <w:t xml:space="preserve"> es el volumen del cultivo (m</w:t>
      </w:r>
      <w:r w:rsidRPr="00742129">
        <w:rPr>
          <w:rFonts w:ascii="Arial" w:hAnsi="Arial" w:cs="Arial"/>
          <w:vertAlign w:val="superscript"/>
        </w:rPr>
        <w:t>3</w:t>
      </w:r>
      <w:r>
        <w:rPr>
          <w:rFonts w:ascii="Arial" w:hAnsi="Arial" w:cs="Arial"/>
        </w:rPr>
        <w:t xml:space="preserve">), el cual se lo expresa como una  función lineal de la producción de biomasa, </w:t>
      </w:r>
      <w:r w:rsidRPr="009056A7">
        <w:rPr>
          <w:rFonts w:ascii="Arial" w:hAnsi="Arial" w:cs="Arial"/>
          <w:i/>
        </w:rPr>
        <w:t>x·F</w:t>
      </w:r>
      <w:r>
        <w:rPr>
          <w:rFonts w:ascii="Arial" w:hAnsi="Arial" w:cs="Arial"/>
        </w:rPr>
        <w:t xml:space="preserve"> (kg/h), por la ecuación (4.14).</w:t>
      </w:r>
    </w:p>
    <w:p w:rsidR="00E939AF" w:rsidRPr="00997689" w:rsidRDefault="00E939AF" w:rsidP="00E939AF">
      <w:pPr>
        <w:jc w:val="both"/>
        <w:rPr>
          <w:rFonts w:ascii="Arial" w:hAnsi="Arial" w:cs="Arial"/>
        </w:rPr>
      </w:pPr>
    </w:p>
    <w:p w:rsidR="00E939AF" w:rsidRDefault="00E939AF" w:rsidP="00E939AF">
      <w:pPr>
        <w:numPr>
          <w:ilvl w:val="0"/>
          <w:numId w:val="35"/>
        </w:numPr>
        <w:tabs>
          <w:tab w:val="clear" w:pos="2340"/>
          <w:tab w:val="num" w:pos="1620"/>
        </w:tabs>
        <w:spacing w:line="480" w:lineRule="auto"/>
        <w:ind w:left="1980"/>
        <w:jc w:val="both"/>
        <w:rPr>
          <w:rFonts w:ascii="Arial" w:hAnsi="Arial" w:cs="Arial"/>
        </w:rPr>
      </w:pPr>
      <w:r w:rsidRPr="009056A7">
        <w:rPr>
          <w:rFonts w:ascii="Arial" w:hAnsi="Arial" w:cs="Arial"/>
          <w:i/>
        </w:rPr>
        <w:t>Q</w:t>
      </w:r>
      <w:r w:rsidRPr="009056A7">
        <w:rPr>
          <w:rFonts w:ascii="Arial" w:hAnsi="Arial" w:cs="Arial"/>
          <w:i/>
          <w:vertAlign w:val="subscript"/>
        </w:rPr>
        <w:t>o</w:t>
      </w:r>
      <w:r>
        <w:rPr>
          <w:rFonts w:ascii="Arial" w:hAnsi="Arial" w:cs="Arial"/>
        </w:rPr>
        <w:t xml:space="preserve"> es la demanda volumétrica molar de oxígeno            (mol O</w:t>
      </w:r>
      <w:r w:rsidRPr="00F5316E">
        <w:rPr>
          <w:rFonts w:ascii="Arial" w:hAnsi="Arial" w:cs="Arial"/>
          <w:vertAlign w:val="subscript"/>
        </w:rPr>
        <w:t>2</w:t>
      </w:r>
      <w:r>
        <w:rPr>
          <w:rFonts w:ascii="Arial" w:hAnsi="Arial" w:cs="Arial"/>
        </w:rPr>
        <w:t>/m</w:t>
      </w:r>
      <w:r w:rsidRPr="00F5316E">
        <w:rPr>
          <w:rFonts w:ascii="Arial" w:hAnsi="Arial" w:cs="Arial"/>
          <w:vertAlign w:val="superscript"/>
        </w:rPr>
        <w:t>3</w:t>
      </w:r>
      <w:r>
        <w:rPr>
          <w:rFonts w:ascii="Arial" w:hAnsi="Arial" w:cs="Arial"/>
        </w:rPr>
        <w:t xml:space="preserve">·s); la cual se expresa como el producto de la demanda específica molar de oxígeno, </w:t>
      </w:r>
      <w:r w:rsidRPr="0046128D">
        <w:rPr>
          <w:rFonts w:ascii="Arial" w:hAnsi="Arial" w:cs="Arial"/>
          <w:i/>
        </w:rPr>
        <w:t>q</w:t>
      </w:r>
      <w:r w:rsidRPr="0046128D">
        <w:rPr>
          <w:rFonts w:ascii="Arial" w:hAnsi="Arial" w:cs="Arial"/>
          <w:i/>
          <w:vertAlign w:val="subscript"/>
        </w:rPr>
        <w:t>o</w:t>
      </w:r>
      <w:r>
        <w:rPr>
          <w:rFonts w:ascii="Arial" w:hAnsi="Arial" w:cs="Arial"/>
        </w:rPr>
        <w:t>, (mol</w:t>
      </w:r>
      <w:r w:rsidRPr="00997689">
        <w:rPr>
          <w:rFonts w:ascii="Arial" w:hAnsi="Arial" w:cs="Arial"/>
        </w:rPr>
        <w:t>O</w:t>
      </w:r>
      <w:r w:rsidRPr="00997689">
        <w:rPr>
          <w:rFonts w:ascii="Arial" w:hAnsi="Arial" w:cs="Arial"/>
          <w:vertAlign w:val="subscript"/>
        </w:rPr>
        <w:t>2</w:t>
      </w:r>
      <w:r>
        <w:rPr>
          <w:rFonts w:ascii="Arial" w:hAnsi="Arial" w:cs="Arial"/>
        </w:rPr>
        <w:t xml:space="preserve">/mol </w:t>
      </w:r>
      <w:r>
        <w:rPr>
          <w:rFonts w:ascii="Arial" w:hAnsi="Arial" w:cs="Arial"/>
        </w:rPr>
        <w:lastRenderedPageBreak/>
        <w:t xml:space="preserve">células·s) con </w:t>
      </w:r>
      <w:r w:rsidRPr="00997689">
        <w:rPr>
          <w:rFonts w:ascii="Arial" w:hAnsi="Arial" w:cs="Arial"/>
        </w:rPr>
        <w:t>la concentración molar de biomasa en la velocidad de dilución</w:t>
      </w:r>
      <w:r>
        <w:rPr>
          <w:rFonts w:ascii="Arial" w:hAnsi="Arial" w:cs="Arial"/>
        </w:rPr>
        <w:t xml:space="preserve"> recomendada, </w:t>
      </w:r>
      <w:r w:rsidRPr="0046128D">
        <w:rPr>
          <w:rFonts w:ascii="Arial" w:hAnsi="Arial" w:cs="Arial"/>
          <w:i/>
        </w:rPr>
        <w:t>x’</w:t>
      </w:r>
      <w:r>
        <w:rPr>
          <w:rFonts w:ascii="Arial" w:hAnsi="Arial" w:cs="Arial"/>
        </w:rPr>
        <w:t>,  (mol células / m</w:t>
      </w:r>
      <w:r w:rsidRPr="0046128D">
        <w:rPr>
          <w:rFonts w:ascii="Arial" w:hAnsi="Arial" w:cs="Arial"/>
          <w:vertAlign w:val="superscript"/>
        </w:rPr>
        <w:t>3</w:t>
      </w:r>
      <w:r>
        <w:rPr>
          <w:rFonts w:ascii="Arial" w:hAnsi="Arial" w:cs="Arial"/>
        </w:rPr>
        <w:t xml:space="preserve">).  </w:t>
      </w:r>
    </w:p>
    <w:p w:rsidR="00E939AF" w:rsidRDefault="00E939AF" w:rsidP="00E939AF">
      <w:pPr>
        <w:ind w:left="1620"/>
        <w:jc w:val="both"/>
        <w:rPr>
          <w:rFonts w:ascii="Arial" w:hAnsi="Arial" w:cs="Arial"/>
        </w:rPr>
      </w:pPr>
    </w:p>
    <w:p w:rsidR="00E939AF" w:rsidRDefault="00E939AF" w:rsidP="00E939AF">
      <w:pPr>
        <w:spacing w:line="480" w:lineRule="auto"/>
        <w:ind w:left="1620"/>
        <w:jc w:val="both"/>
        <w:rPr>
          <w:rFonts w:ascii="Arial" w:hAnsi="Arial" w:cs="Arial"/>
        </w:rPr>
      </w:pPr>
      <w:r>
        <w:rPr>
          <w:rFonts w:ascii="Arial" w:hAnsi="Arial" w:cs="Arial"/>
        </w:rPr>
        <w:t>Debido a que la concentración de biomasa en la velocidad de dilución recomendada es 23.821 gr/lt, y la masa molar de biomasa 24.38 gr/mol, la concentración molar de biomasa es x’ = 23.821 / 24.38 = 0.98 mol / lt = 977.1 mol / m</w:t>
      </w:r>
      <w:r w:rsidRPr="00742129">
        <w:rPr>
          <w:rFonts w:ascii="Arial" w:hAnsi="Arial" w:cs="Arial"/>
          <w:vertAlign w:val="superscript"/>
        </w:rPr>
        <w:t>3</w:t>
      </w:r>
      <w:r>
        <w:rPr>
          <w:rFonts w:ascii="Arial" w:hAnsi="Arial" w:cs="Arial"/>
        </w:rPr>
        <w:t>, por lo que la demanda volumétrica de oxígeno se expresa como:</w:t>
      </w:r>
    </w:p>
    <w:p w:rsidR="00E939AF" w:rsidRDefault="00E939AF" w:rsidP="00E939AF">
      <w:pPr>
        <w:ind w:left="1980"/>
        <w:jc w:val="both"/>
        <w:rPr>
          <w:rFonts w:ascii="Arial" w:hAnsi="Arial" w:cs="Arial"/>
        </w:rPr>
      </w:pPr>
    </w:p>
    <w:p w:rsidR="00E939AF" w:rsidRDefault="00E939AF" w:rsidP="00E939AF">
      <w:pPr>
        <w:spacing w:line="480" w:lineRule="auto"/>
        <w:ind w:left="1620"/>
        <w:jc w:val="both"/>
        <w:rPr>
          <w:rFonts w:ascii="Arial" w:hAnsi="Arial" w:cs="Arial"/>
        </w:rPr>
      </w:pPr>
      <w:r w:rsidRPr="009056A7">
        <w:rPr>
          <w:rFonts w:ascii="Arial" w:hAnsi="Arial" w:cs="Arial"/>
          <w:position w:val="-12"/>
        </w:rPr>
        <w:object w:dxaOrig="2720" w:dyaOrig="380">
          <v:shape id="_x0000_i1114" type="#_x0000_t75" style="width:136pt;height:19pt" o:ole="">
            <v:imagedata r:id="rId193" o:title=""/>
          </v:shape>
          <o:OLEObject Type="Embed" ProgID="Equation.3" ShapeID="_x0000_i1114" DrawAspect="Content" ObjectID="_1350908420" r:id="rId194"/>
        </w:object>
      </w:r>
      <w:r>
        <w:rPr>
          <w:rFonts w:ascii="Arial" w:hAnsi="Arial" w:cs="Arial"/>
        </w:rPr>
        <w:tab/>
      </w:r>
      <w:r>
        <w:rPr>
          <w:rFonts w:ascii="Arial" w:hAnsi="Arial" w:cs="Arial"/>
        </w:rPr>
        <w:tab/>
      </w:r>
      <w:r>
        <w:rPr>
          <w:rFonts w:ascii="Arial" w:hAnsi="Arial" w:cs="Arial"/>
        </w:rPr>
        <w:tab/>
      </w:r>
      <w:r>
        <w:rPr>
          <w:rFonts w:ascii="Arial" w:hAnsi="Arial" w:cs="Arial"/>
        </w:rPr>
        <w:tab/>
        <w:t>(4.19)</w:t>
      </w:r>
    </w:p>
    <w:p w:rsidR="00E939AF" w:rsidRDefault="00E939AF" w:rsidP="00E939AF">
      <w:pPr>
        <w:ind w:left="1620"/>
        <w:jc w:val="both"/>
        <w:rPr>
          <w:rFonts w:ascii="Arial" w:hAnsi="Arial" w:cs="Arial"/>
        </w:rPr>
      </w:pPr>
    </w:p>
    <w:p w:rsidR="00E939AF" w:rsidRPr="00080B79" w:rsidRDefault="00E939AF" w:rsidP="00E939AF">
      <w:pPr>
        <w:spacing w:line="480" w:lineRule="auto"/>
        <w:ind w:left="1620"/>
        <w:jc w:val="both"/>
        <w:rPr>
          <w:rFonts w:ascii="Arial" w:hAnsi="Arial" w:cs="Arial"/>
        </w:rPr>
      </w:pPr>
      <w:r>
        <w:rPr>
          <w:rFonts w:ascii="Arial" w:hAnsi="Arial" w:cs="Arial"/>
        </w:rPr>
        <w:t>La demanda especifica de oxigeno (</w:t>
      </w:r>
      <w:r w:rsidRPr="00EE5384">
        <w:rPr>
          <w:rFonts w:ascii="Arial" w:hAnsi="Arial" w:cs="Arial"/>
          <w:i/>
        </w:rPr>
        <w:t>q</w:t>
      </w:r>
      <w:r w:rsidRPr="00EE5384">
        <w:rPr>
          <w:rFonts w:ascii="Arial" w:hAnsi="Arial" w:cs="Arial"/>
          <w:i/>
          <w:vertAlign w:val="subscript"/>
        </w:rPr>
        <w:t>o</w:t>
      </w:r>
      <w:r>
        <w:rPr>
          <w:rFonts w:ascii="Arial" w:hAnsi="Arial" w:cs="Arial"/>
        </w:rPr>
        <w:t xml:space="preserve">) se obtiene del producto de </w:t>
      </w:r>
      <w:r w:rsidRPr="00CA5F74">
        <w:rPr>
          <w:rFonts w:ascii="Arial" w:hAnsi="Arial" w:cs="Arial"/>
        </w:rPr>
        <w:t xml:space="preserve">la velocidad específica de crecimiento celular μ </w:t>
      </w:r>
      <w:r>
        <w:rPr>
          <w:rFonts w:ascii="Arial" w:hAnsi="Arial" w:cs="Arial"/>
        </w:rPr>
        <w:t xml:space="preserve"> (mol células / mol células·</w:t>
      </w:r>
      <w:r w:rsidRPr="00CA5F74">
        <w:rPr>
          <w:rFonts w:ascii="Arial" w:hAnsi="Arial" w:cs="Arial"/>
        </w:rPr>
        <w:t>h.)</w:t>
      </w:r>
      <w:r>
        <w:rPr>
          <w:rFonts w:ascii="Arial" w:hAnsi="Arial" w:cs="Arial"/>
        </w:rPr>
        <w:t xml:space="preserve"> con el </w:t>
      </w:r>
      <w:r w:rsidRPr="00CA5F74">
        <w:rPr>
          <w:rFonts w:ascii="Arial" w:hAnsi="Arial" w:cs="Arial"/>
        </w:rPr>
        <w:t>factor unitario que relacione los moles de oxigeno consumidos con los moles de biomasa producidos</w:t>
      </w:r>
      <w:r>
        <w:rPr>
          <w:rFonts w:ascii="Arial" w:hAnsi="Arial" w:cs="Arial"/>
        </w:rPr>
        <w:t xml:space="preserve"> (mol O</w:t>
      </w:r>
      <w:r w:rsidRPr="00EE5384">
        <w:rPr>
          <w:rFonts w:ascii="Arial" w:hAnsi="Arial" w:cs="Arial"/>
          <w:vertAlign w:val="subscript"/>
        </w:rPr>
        <w:t>2</w:t>
      </w:r>
      <w:r>
        <w:rPr>
          <w:rFonts w:ascii="Arial" w:hAnsi="Arial" w:cs="Arial"/>
        </w:rPr>
        <w:t xml:space="preserve"> / mol células), calculado como la proporción del coeficiente estequiométrico de oxigeno y de biomasa incluidos en </w:t>
      </w:r>
      <w:r w:rsidRPr="00080B79">
        <w:rPr>
          <w:rFonts w:ascii="Arial" w:hAnsi="Arial" w:cs="Arial"/>
        </w:rPr>
        <w:t>la reacción bioquímica global del proceso de reproducción de levadura</w:t>
      </w:r>
      <w:r>
        <w:rPr>
          <w:rFonts w:ascii="Arial" w:hAnsi="Arial" w:cs="Arial"/>
        </w:rPr>
        <w:t>:</w:t>
      </w:r>
    </w:p>
    <w:p w:rsidR="00E939AF" w:rsidRDefault="00E939AF" w:rsidP="00E939AF">
      <w:pPr>
        <w:ind w:left="1620"/>
        <w:jc w:val="both"/>
        <w:rPr>
          <w:rFonts w:ascii="Arial" w:hAnsi="Arial" w:cs="Arial"/>
        </w:rPr>
      </w:pPr>
    </w:p>
    <w:p w:rsidR="00E939AF" w:rsidRDefault="00E939AF" w:rsidP="00E939AF">
      <w:pPr>
        <w:ind w:left="1620"/>
      </w:pPr>
      <w:r>
        <w:rPr>
          <w:noProof/>
        </w:rPr>
        <w:pict>
          <v:line id="_x0000_s1060" style="position:absolute;left:0;text-align:left;flip:y;z-index:251674112" from="3in,11.45pt" to="243pt,12pt">
            <v:stroke endarrow="block"/>
          </v:line>
        </w:pict>
      </w:r>
      <w:r>
        <w:t>C</w:t>
      </w:r>
      <w:r>
        <w:rPr>
          <w:vertAlign w:val="subscript"/>
        </w:rPr>
        <w:t>12</w:t>
      </w:r>
      <w:r>
        <w:t>H</w:t>
      </w:r>
      <w:r>
        <w:rPr>
          <w:vertAlign w:val="subscript"/>
        </w:rPr>
        <w:t>22</w:t>
      </w:r>
      <w:r>
        <w:t>O</w:t>
      </w:r>
      <w:r>
        <w:rPr>
          <w:vertAlign w:val="subscript"/>
        </w:rPr>
        <w:t>11</w:t>
      </w:r>
      <w:r>
        <w:t xml:space="preserve"> +  </w:t>
      </w:r>
      <w:r w:rsidRPr="00EE5384">
        <w:rPr>
          <w:i/>
        </w:rPr>
        <w:t>a</w:t>
      </w:r>
      <w:r>
        <w:t>O</w:t>
      </w:r>
      <w:r w:rsidRPr="00E25B1E">
        <w:rPr>
          <w:vertAlign w:val="subscript"/>
        </w:rPr>
        <w:t>2</w:t>
      </w:r>
      <w:r>
        <w:t xml:space="preserve">   + </w:t>
      </w:r>
      <w:r w:rsidRPr="00EE5384">
        <w:rPr>
          <w:i/>
        </w:rPr>
        <w:t>b</w:t>
      </w:r>
      <w:r>
        <w:t>NH</w:t>
      </w:r>
      <w:r w:rsidRPr="00E25B1E">
        <w:rPr>
          <w:vertAlign w:val="subscript"/>
        </w:rPr>
        <w:t>3</w:t>
      </w:r>
      <w:r>
        <w:t xml:space="preserve">           </w:t>
      </w:r>
      <w:r w:rsidRPr="00EE5384">
        <w:rPr>
          <w:i/>
        </w:rPr>
        <w:t>c</w:t>
      </w:r>
      <w:r>
        <w:t>CH</w:t>
      </w:r>
      <w:r>
        <w:rPr>
          <w:vertAlign w:val="subscript"/>
        </w:rPr>
        <w:t>1.81</w:t>
      </w:r>
      <w:r>
        <w:t>O</w:t>
      </w:r>
      <w:r>
        <w:rPr>
          <w:vertAlign w:val="subscript"/>
        </w:rPr>
        <w:t>0.51</w:t>
      </w:r>
      <w:r>
        <w:t>N</w:t>
      </w:r>
      <w:r>
        <w:rPr>
          <w:vertAlign w:val="subscript"/>
        </w:rPr>
        <w:t>0.17</w:t>
      </w:r>
      <w:r>
        <w:t xml:space="preserve"> +  </w:t>
      </w:r>
      <w:r w:rsidRPr="00EE5384">
        <w:rPr>
          <w:i/>
        </w:rPr>
        <w:t>d</w:t>
      </w:r>
      <w:r>
        <w:t>CO</w:t>
      </w:r>
      <w:r w:rsidRPr="00E25B1E">
        <w:rPr>
          <w:vertAlign w:val="subscript"/>
        </w:rPr>
        <w:t>2</w:t>
      </w:r>
      <w:r>
        <w:t xml:space="preserve">  + </w:t>
      </w:r>
      <w:r w:rsidRPr="00EE5384">
        <w:rPr>
          <w:i/>
        </w:rPr>
        <w:t>e</w:t>
      </w:r>
      <w:r>
        <w:t>H</w:t>
      </w:r>
      <w:r w:rsidRPr="00E25B1E">
        <w:rPr>
          <w:vertAlign w:val="subscript"/>
        </w:rPr>
        <w:t>2</w:t>
      </w:r>
      <w:r>
        <w:t xml:space="preserve">O </w:t>
      </w:r>
    </w:p>
    <w:p w:rsidR="00E939AF" w:rsidRPr="003F28B0" w:rsidRDefault="00E939AF" w:rsidP="00E939AF">
      <w:pPr>
        <w:ind w:left="1620"/>
      </w:pPr>
    </w:p>
    <w:p w:rsidR="00E939AF" w:rsidRDefault="00E939AF" w:rsidP="00E939AF">
      <w:pPr>
        <w:ind w:left="1620"/>
        <w:jc w:val="both"/>
      </w:pPr>
    </w:p>
    <w:p w:rsidR="00E939AF" w:rsidRPr="00CA5F74" w:rsidRDefault="00E939AF" w:rsidP="00E939AF">
      <w:pPr>
        <w:spacing w:line="480" w:lineRule="auto"/>
        <w:ind w:left="1620"/>
        <w:jc w:val="both"/>
        <w:rPr>
          <w:rFonts w:ascii="Arial" w:hAnsi="Arial" w:cs="Arial"/>
        </w:rPr>
      </w:pPr>
      <w:r w:rsidRPr="00CA5F74">
        <w:rPr>
          <w:rFonts w:ascii="Arial" w:hAnsi="Arial" w:cs="Arial"/>
        </w:rPr>
        <w:t>Donde</w:t>
      </w:r>
      <w:r>
        <w:rPr>
          <w:rFonts w:ascii="Arial" w:hAnsi="Arial" w:cs="Arial"/>
        </w:rPr>
        <w:t>:</w:t>
      </w:r>
      <w:r w:rsidRPr="00CA5F74">
        <w:rPr>
          <w:rFonts w:ascii="Arial" w:hAnsi="Arial" w:cs="Arial"/>
        </w:rPr>
        <w:t xml:space="preserve"> C</w:t>
      </w:r>
      <w:r w:rsidRPr="00CA5F74">
        <w:rPr>
          <w:rFonts w:ascii="Arial" w:hAnsi="Arial" w:cs="Arial"/>
          <w:vertAlign w:val="subscript"/>
        </w:rPr>
        <w:t>12</w:t>
      </w:r>
      <w:r w:rsidRPr="00CA5F74">
        <w:rPr>
          <w:rFonts w:ascii="Arial" w:hAnsi="Arial" w:cs="Arial"/>
        </w:rPr>
        <w:t>H</w:t>
      </w:r>
      <w:r w:rsidRPr="00CA5F74">
        <w:rPr>
          <w:rFonts w:ascii="Arial" w:hAnsi="Arial" w:cs="Arial"/>
          <w:vertAlign w:val="subscript"/>
        </w:rPr>
        <w:t>22</w:t>
      </w:r>
      <w:r w:rsidRPr="00CA5F74">
        <w:rPr>
          <w:rFonts w:ascii="Arial" w:hAnsi="Arial" w:cs="Arial"/>
        </w:rPr>
        <w:t>O</w:t>
      </w:r>
      <w:r w:rsidRPr="00CA5F74">
        <w:rPr>
          <w:rFonts w:ascii="Arial" w:hAnsi="Arial" w:cs="Arial"/>
          <w:vertAlign w:val="subscript"/>
        </w:rPr>
        <w:t xml:space="preserve">11. </w:t>
      </w:r>
      <w:r>
        <w:rPr>
          <w:rFonts w:ascii="Arial" w:hAnsi="Arial" w:cs="Arial"/>
        </w:rPr>
        <w:t xml:space="preserve"> es la fó</w:t>
      </w:r>
      <w:r w:rsidRPr="00CA5F74">
        <w:rPr>
          <w:rFonts w:ascii="Arial" w:hAnsi="Arial" w:cs="Arial"/>
        </w:rPr>
        <w:t>rmula empírica de la sacarosa (sustrato) y CH</w:t>
      </w:r>
      <w:r w:rsidRPr="00CA5F74">
        <w:rPr>
          <w:rFonts w:ascii="Arial" w:hAnsi="Arial" w:cs="Arial"/>
          <w:vertAlign w:val="subscript"/>
        </w:rPr>
        <w:t>1.81</w:t>
      </w:r>
      <w:r w:rsidRPr="00CA5F74">
        <w:rPr>
          <w:rFonts w:ascii="Arial" w:hAnsi="Arial" w:cs="Arial"/>
        </w:rPr>
        <w:t>O</w:t>
      </w:r>
      <w:r w:rsidRPr="00CA5F74">
        <w:rPr>
          <w:rFonts w:ascii="Arial" w:hAnsi="Arial" w:cs="Arial"/>
          <w:vertAlign w:val="subscript"/>
        </w:rPr>
        <w:t>0.51</w:t>
      </w:r>
      <w:r w:rsidRPr="00CA5F74">
        <w:rPr>
          <w:rFonts w:ascii="Arial" w:hAnsi="Arial" w:cs="Arial"/>
        </w:rPr>
        <w:t>N</w:t>
      </w:r>
      <w:r>
        <w:rPr>
          <w:rFonts w:ascii="Arial" w:hAnsi="Arial" w:cs="Arial"/>
          <w:vertAlign w:val="subscript"/>
        </w:rPr>
        <w:t xml:space="preserve">0.17, </w:t>
      </w:r>
      <w:r>
        <w:rPr>
          <w:rFonts w:ascii="Arial" w:hAnsi="Arial" w:cs="Arial"/>
        </w:rPr>
        <w:t xml:space="preserve">la formula empírica del saccharomyces cerevisiae; </w:t>
      </w:r>
      <w:r w:rsidRPr="00EE5384">
        <w:rPr>
          <w:rFonts w:ascii="Arial" w:hAnsi="Arial" w:cs="Arial"/>
          <w:i/>
        </w:rPr>
        <w:t>a</w:t>
      </w:r>
      <w:r>
        <w:rPr>
          <w:rFonts w:ascii="Arial" w:hAnsi="Arial" w:cs="Arial"/>
        </w:rPr>
        <w:t xml:space="preserve"> y </w:t>
      </w:r>
      <w:r w:rsidRPr="00EE5384">
        <w:rPr>
          <w:rFonts w:ascii="Arial" w:hAnsi="Arial" w:cs="Arial"/>
          <w:i/>
        </w:rPr>
        <w:t>c</w:t>
      </w:r>
      <w:r>
        <w:rPr>
          <w:rFonts w:ascii="Arial" w:hAnsi="Arial" w:cs="Arial"/>
        </w:rPr>
        <w:t xml:space="preserve"> son los coeficientes </w:t>
      </w:r>
      <w:r>
        <w:rPr>
          <w:rFonts w:ascii="Arial" w:hAnsi="Arial" w:cs="Arial"/>
        </w:rPr>
        <w:lastRenderedPageBreak/>
        <w:t xml:space="preserve">estequiométricos del oxigeno y biomasa, por lo que </w:t>
      </w:r>
      <w:r w:rsidRPr="00EE5384">
        <w:rPr>
          <w:rFonts w:ascii="Arial" w:hAnsi="Arial" w:cs="Arial"/>
          <w:i/>
        </w:rPr>
        <w:t>q</w:t>
      </w:r>
      <w:r w:rsidRPr="00EE5384">
        <w:rPr>
          <w:rFonts w:ascii="Arial" w:hAnsi="Arial" w:cs="Arial"/>
          <w:i/>
          <w:vertAlign w:val="subscript"/>
        </w:rPr>
        <w:t>o</w:t>
      </w:r>
      <w:r>
        <w:rPr>
          <w:rFonts w:ascii="Arial" w:hAnsi="Arial" w:cs="Arial"/>
        </w:rPr>
        <w:t xml:space="preserve"> se  calcula según la siguiente expresión:</w:t>
      </w:r>
    </w:p>
    <w:p w:rsidR="00E939AF" w:rsidRDefault="00E939AF" w:rsidP="00E939AF">
      <w:pPr>
        <w:spacing w:line="480" w:lineRule="auto"/>
        <w:ind w:left="1620"/>
        <w:jc w:val="both"/>
        <w:rPr>
          <w:rFonts w:ascii="Arial" w:hAnsi="Arial" w:cs="Arial"/>
        </w:rPr>
      </w:pPr>
      <w:r w:rsidRPr="00EE5384">
        <w:rPr>
          <w:rFonts w:ascii="Arial" w:hAnsi="Arial" w:cs="Arial"/>
          <w:position w:val="-24"/>
        </w:rPr>
        <w:object w:dxaOrig="1020" w:dyaOrig="620">
          <v:shape id="_x0000_i1115" type="#_x0000_t75" style="width:51pt;height:31pt" o:ole="">
            <v:imagedata r:id="rId195" o:title=""/>
          </v:shape>
          <o:OLEObject Type="Embed" ProgID="Equation.3" ShapeID="_x0000_i1115" DrawAspect="Content" ObjectID="_1350908421" r:id="rId196"/>
        </w:objec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(4.20)</w:t>
      </w:r>
    </w:p>
    <w:p w:rsidR="00E939AF" w:rsidRDefault="00E939AF" w:rsidP="00E939AF">
      <w:pPr>
        <w:ind w:left="1620"/>
        <w:jc w:val="both"/>
        <w:rPr>
          <w:rFonts w:ascii="Arial" w:hAnsi="Arial" w:cs="Arial"/>
        </w:rPr>
      </w:pPr>
    </w:p>
    <w:p w:rsidR="00E939AF" w:rsidRDefault="00E939AF" w:rsidP="00E939AF">
      <w:pPr>
        <w:spacing w:line="480" w:lineRule="auto"/>
        <w:ind w:left="1620"/>
        <w:jc w:val="both"/>
        <w:rPr>
          <w:rFonts w:ascii="Arial" w:hAnsi="Arial" w:cs="Arial"/>
        </w:rPr>
      </w:pPr>
      <w:r>
        <w:rPr>
          <w:rFonts w:ascii="Arial" w:hAnsi="Arial" w:cs="Arial"/>
        </w:rPr>
        <w:t xml:space="preserve">Recordando que en un quimiostato, operando en el estado estacionario: </w:t>
      </w:r>
      <w:r w:rsidRPr="00EE5384">
        <w:rPr>
          <w:rFonts w:ascii="Arial" w:hAnsi="Arial" w:cs="Arial"/>
          <w:i/>
        </w:rPr>
        <w:t>μ = D</w:t>
      </w:r>
      <w:r>
        <w:rPr>
          <w:rFonts w:ascii="Arial" w:hAnsi="Arial" w:cs="Arial"/>
        </w:rPr>
        <w:t xml:space="preserve">, y que además </w:t>
      </w:r>
      <w:r w:rsidRPr="00EE5384">
        <w:rPr>
          <w:rFonts w:ascii="Arial" w:hAnsi="Arial" w:cs="Arial"/>
          <w:i/>
        </w:rPr>
        <w:t>D</w:t>
      </w:r>
      <w:r>
        <w:rPr>
          <w:rFonts w:ascii="Arial" w:hAnsi="Arial" w:cs="Arial"/>
        </w:rPr>
        <w:t xml:space="preserve"> = 0.49 h</w:t>
      </w:r>
      <w:r w:rsidRPr="009C471E">
        <w:rPr>
          <w:rFonts w:ascii="Arial" w:hAnsi="Arial" w:cs="Arial"/>
          <w:vertAlign w:val="superscript"/>
        </w:rPr>
        <w:t>-1</w:t>
      </w:r>
      <w:r>
        <w:rPr>
          <w:rFonts w:ascii="Arial" w:hAnsi="Arial" w:cs="Arial"/>
        </w:rPr>
        <w:t>:</w:t>
      </w:r>
    </w:p>
    <w:p w:rsidR="00E939AF" w:rsidRDefault="00E939AF" w:rsidP="00E939AF">
      <w:pPr>
        <w:ind w:left="1620"/>
        <w:jc w:val="both"/>
        <w:rPr>
          <w:rFonts w:ascii="Arial" w:hAnsi="Arial" w:cs="Arial"/>
        </w:rPr>
      </w:pPr>
    </w:p>
    <w:p w:rsidR="00E939AF" w:rsidRDefault="00E939AF" w:rsidP="00E939AF">
      <w:pPr>
        <w:spacing w:line="480" w:lineRule="auto"/>
        <w:ind w:left="1620"/>
        <w:jc w:val="both"/>
        <w:rPr>
          <w:rFonts w:ascii="Arial" w:hAnsi="Arial" w:cs="Arial"/>
        </w:rPr>
      </w:pPr>
      <w:r w:rsidRPr="007B0CA1">
        <w:rPr>
          <w:rFonts w:ascii="Arial" w:hAnsi="Arial" w:cs="Arial"/>
          <w:position w:val="-28"/>
        </w:rPr>
        <w:object w:dxaOrig="1980" w:dyaOrig="700">
          <v:shape id="_x0000_i1116" type="#_x0000_t75" style="width:99pt;height:35pt" o:ole="">
            <v:imagedata r:id="rId197" o:title=""/>
          </v:shape>
          <o:OLEObject Type="Embed" ProgID="Equation.3" ShapeID="_x0000_i1116" DrawAspect="Content" ObjectID="_1350908422" r:id="rId198"/>
        </w:objec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(4.21)</w:t>
      </w:r>
    </w:p>
    <w:p w:rsidR="00E939AF" w:rsidRDefault="00E939AF" w:rsidP="00E939AF">
      <w:pPr>
        <w:ind w:left="1620"/>
        <w:jc w:val="both"/>
        <w:rPr>
          <w:rFonts w:ascii="Arial" w:hAnsi="Arial" w:cs="Arial"/>
        </w:rPr>
      </w:pPr>
    </w:p>
    <w:p w:rsidR="00E939AF" w:rsidRDefault="00E939AF" w:rsidP="00E939AF">
      <w:pPr>
        <w:spacing w:line="480" w:lineRule="auto"/>
        <w:ind w:left="1620"/>
        <w:jc w:val="both"/>
        <w:rPr>
          <w:rFonts w:ascii="Arial" w:hAnsi="Arial" w:cs="Arial"/>
        </w:rPr>
      </w:pPr>
      <w:r>
        <w:rPr>
          <w:rFonts w:ascii="Arial" w:hAnsi="Arial" w:cs="Arial"/>
        </w:rPr>
        <w:t xml:space="preserve">El procedimiento de cálculo de </w:t>
      </w:r>
      <w:r w:rsidRPr="007B0CA1">
        <w:rPr>
          <w:rFonts w:ascii="Arial" w:hAnsi="Arial" w:cs="Arial"/>
          <w:i/>
        </w:rPr>
        <w:t>a</w:t>
      </w:r>
      <w:r>
        <w:rPr>
          <w:rFonts w:ascii="Arial" w:hAnsi="Arial" w:cs="Arial"/>
        </w:rPr>
        <w:t xml:space="preserve"> y </w:t>
      </w:r>
      <w:r w:rsidRPr="007B0CA1">
        <w:rPr>
          <w:rFonts w:ascii="Arial" w:hAnsi="Arial" w:cs="Arial"/>
          <w:i/>
        </w:rPr>
        <w:t>c</w:t>
      </w:r>
      <w:r>
        <w:rPr>
          <w:rFonts w:ascii="Arial" w:hAnsi="Arial" w:cs="Arial"/>
        </w:rPr>
        <w:t>, se explica a continuación:</w:t>
      </w:r>
    </w:p>
    <w:p w:rsidR="00E939AF" w:rsidRPr="00CA5F74" w:rsidRDefault="00E939AF" w:rsidP="00E939AF">
      <w:pPr>
        <w:spacing w:line="480" w:lineRule="auto"/>
        <w:ind w:left="1620"/>
        <w:jc w:val="both"/>
        <w:rPr>
          <w:rFonts w:ascii="Arial" w:hAnsi="Arial" w:cs="Arial"/>
        </w:rPr>
      </w:pPr>
    </w:p>
    <w:p w:rsidR="00E939AF" w:rsidRPr="00CA5F74" w:rsidRDefault="00E939AF" w:rsidP="00E939AF">
      <w:pPr>
        <w:spacing w:line="480" w:lineRule="auto"/>
        <w:ind w:left="1620"/>
        <w:jc w:val="both"/>
        <w:rPr>
          <w:rFonts w:ascii="Arial" w:hAnsi="Arial" w:cs="Arial"/>
        </w:rPr>
      </w:pPr>
      <w:r w:rsidRPr="00CA5F74">
        <w:rPr>
          <w:rFonts w:ascii="Arial" w:hAnsi="Arial" w:cs="Arial"/>
          <w:b/>
          <w:i/>
        </w:rPr>
        <w:t>Determin</w:t>
      </w:r>
      <w:r>
        <w:rPr>
          <w:rFonts w:ascii="Arial" w:hAnsi="Arial" w:cs="Arial"/>
          <w:b/>
          <w:i/>
        </w:rPr>
        <w:t>ación del coeficiente estequiomé</w:t>
      </w:r>
      <w:r w:rsidRPr="00CA5F74">
        <w:rPr>
          <w:rFonts w:ascii="Arial" w:hAnsi="Arial" w:cs="Arial"/>
          <w:b/>
          <w:i/>
        </w:rPr>
        <w:t>trico c</w:t>
      </w:r>
      <w:r w:rsidRPr="00CA5F74">
        <w:rPr>
          <w:rFonts w:ascii="Arial" w:hAnsi="Arial" w:cs="Arial"/>
          <w:i/>
        </w:rPr>
        <w:t xml:space="preserve">.  </w:t>
      </w:r>
      <w:r w:rsidRPr="00CA5F74">
        <w:rPr>
          <w:rFonts w:ascii="Arial" w:hAnsi="Arial" w:cs="Arial"/>
        </w:rPr>
        <w:t>El cual se lo calcula mediante el rendimiento verdadero de bioma</w:t>
      </w:r>
      <w:r>
        <w:rPr>
          <w:rFonts w:ascii="Arial" w:hAnsi="Arial" w:cs="Arial"/>
        </w:rPr>
        <w:t>sa a partir de sustrato y del peso molecular</w:t>
      </w:r>
      <w:r w:rsidRPr="00CA5F74">
        <w:rPr>
          <w:rFonts w:ascii="Arial" w:hAnsi="Arial" w:cs="Arial"/>
        </w:rPr>
        <w:t xml:space="preserve"> de la biomasa y  sustrato:</w:t>
      </w:r>
    </w:p>
    <w:p w:rsidR="00E939AF" w:rsidRPr="00CA5F74" w:rsidRDefault="00E939AF" w:rsidP="00E939AF">
      <w:pPr>
        <w:ind w:left="1620"/>
        <w:jc w:val="both"/>
        <w:rPr>
          <w:rFonts w:ascii="Arial" w:hAnsi="Arial" w:cs="Arial"/>
        </w:rPr>
      </w:pPr>
    </w:p>
    <w:p w:rsidR="00E939AF" w:rsidRPr="00CA5F74" w:rsidRDefault="00E939AF" w:rsidP="00E939AF">
      <w:pPr>
        <w:spacing w:line="480" w:lineRule="auto"/>
        <w:ind w:left="1620"/>
        <w:jc w:val="both"/>
        <w:rPr>
          <w:rFonts w:ascii="Arial" w:hAnsi="Arial" w:cs="Arial"/>
        </w:rPr>
      </w:pPr>
      <w:r w:rsidRPr="00B47F38">
        <w:rPr>
          <w:rFonts w:ascii="Arial" w:hAnsi="Arial" w:cs="Arial"/>
          <w:position w:val="-24"/>
        </w:rPr>
        <w:object w:dxaOrig="2120" w:dyaOrig="620">
          <v:shape id="_x0000_i1117" type="#_x0000_t75" style="width:106pt;height:31pt" o:ole="">
            <v:imagedata r:id="rId199" o:title=""/>
          </v:shape>
          <o:OLEObject Type="Embed" ProgID="Equation.3" ShapeID="_x0000_i1117" DrawAspect="Content" ObjectID="_1350908423" r:id="rId200"/>
        </w:objec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(4.22)</w:t>
      </w:r>
    </w:p>
    <w:p w:rsidR="00E939AF" w:rsidRDefault="00E939AF" w:rsidP="00E939AF">
      <w:pPr>
        <w:jc w:val="both"/>
        <w:rPr>
          <w:rFonts w:ascii="Arial" w:hAnsi="Arial" w:cs="Arial"/>
        </w:rPr>
      </w:pPr>
    </w:p>
    <w:p w:rsidR="00E939AF" w:rsidRDefault="00E939AF" w:rsidP="00E939AF">
      <w:pPr>
        <w:spacing w:line="480" w:lineRule="auto"/>
        <w:ind w:left="1620"/>
        <w:jc w:val="both"/>
        <w:rPr>
          <w:rFonts w:ascii="Arial" w:hAnsi="Arial" w:cs="Arial"/>
        </w:rPr>
      </w:pPr>
      <w:r>
        <w:rPr>
          <w:rFonts w:ascii="Arial" w:hAnsi="Arial" w:cs="Arial"/>
        </w:rPr>
        <w:t xml:space="preserve">Resolviendo la ecuación (4.22) para </w:t>
      </w:r>
      <w:r w:rsidRPr="00B47F38">
        <w:rPr>
          <w:rFonts w:ascii="Arial" w:hAnsi="Arial" w:cs="Arial"/>
          <w:i/>
        </w:rPr>
        <w:t>c</w:t>
      </w:r>
      <w:r>
        <w:rPr>
          <w:rFonts w:ascii="Arial" w:hAnsi="Arial" w:cs="Arial"/>
        </w:rPr>
        <w:t>, y haciendo uso de: Y</w:t>
      </w:r>
      <w:r w:rsidRPr="0065343B">
        <w:rPr>
          <w:rFonts w:ascii="Arial" w:hAnsi="Arial" w:cs="Arial"/>
          <w:vertAlign w:val="subscript"/>
        </w:rPr>
        <w:t>XS</w:t>
      </w:r>
      <w:r>
        <w:rPr>
          <w:rFonts w:ascii="Arial" w:hAnsi="Arial" w:cs="Arial"/>
        </w:rPr>
        <w:t xml:space="preserve"> = </w:t>
      </w:r>
      <w:smartTag w:uri="urn:schemas-microsoft-com:office:smarttags" w:element="metricconverter">
        <w:smartTagPr>
          <w:attr w:name="ProductID" w:val="0.5 g"/>
        </w:smartTagPr>
        <w:r>
          <w:rPr>
            <w:rFonts w:ascii="Arial" w:hAnsi="Arial" w:cs="Arial"/>
          </w:rPr>
          <w:t>0.5 g</w:t>
        </w:r>
      </w:smartTag>
      <w:r>
        <w:rPr>
          <w:rFonts w:ascii="Arial" w:hAnsi="Arial" w:cs="Arial"/>
        </w:rPr>
        <w:t xml:space="preserve"> biomasa / g sustrato;  MW sustrato = 342.3 g/mol;  MW biomasa = 24.38 g/mol;  se obtiene que </w:t>
      </w:r>
      <w:r w:rsidRPr="00117AF6">
        <w:rPr>
          <w:rFonts w:ascii="Arial" w:hAnsi="Arial" w:cs="Arial"/>
          <w:i/>
        </w:rPr>
        <w:t>c</w:t>
      </w:r>
      <w:r>
        <w:rPr>
          <w:rFonts w:ascii="Arial" w:hAnsi="Arial" w:cs="Arial"/>
        </w:rPr>
        <w:t xml:space="preserve"> = 7 mol biomasa / mol sustrato.</w:t>
      </w:r>
    </w:p>
    <w:p w:rsidR="00E939AF" w:rsidRPr="008E2F37" w:rsidRDefault="00E939AF" w:rsidP="00E939AF">
      <w:pPr>
        <w:ind w:left="1620"/>
        <w:jc w:val="both"/>
        <w:rPr>
          <w:rFonts w:ascii="Arial" w:hAnsi="Arial" w:cs="Arial"/>
        </w:rPr>
      </w:pPr>
    </w:p>
    <w:p w:rsidR="00E939AF" w:rsidRPr="00CA5F74" w:rsidRDefault="00E939AF" w:rsidP="00E939AF">
      <w:pPr>
        <w:spacing w:line="480" w:lineRule="auto"/>
        <w:ind w:left="1620"/>
        <w:jc w:val="both"/>
        <w:rPr>
          <w:rFonts w:ascii="Arial" w:hAnsi="Arial" w:cs="Arial"/>
        </w:rPr>
      </w:pPr>
      <w:r w:rsidRPr="00CA5F74">
        <w:rPr>
          <w:rFonts w:ascii="Arial" w:hAnsi="Arial" w:cs="Arial"/>
          <w:b/>
          <w:i/>
        </w:rPr>
        <w:t xml:space="preserve">Determinación del coeficiente estequiometrico a.  </w:t>
      </w:r>
      <w:r w:rsidRPr="00CA5F74">
        <w:rPr>
          <w:rFonts w:ascii="Arial" w:hAnsi="Arial" w:cs="Arial"/>
        </w:rPr>
        <w:t>Se lo calcula mediante el balance de la potencia reductora de la reacción:</w:t>
      </w:r>
    </w:p>
    <w:p w:rsidR="00E939AF" w:rsidRPr="00CA5F74" w:rsidRDefault="00E939AF" w:rsidP="00E939AF">
      <w:pPr>
        <w:ind w:left="1620"/>
        <w:jc w:val="both"/>
        <w:rPr>
          <w:rFonts w:ascii="Arial" w:hAnsi="Arial" w:cs="Arial"/>
        </w:rPr>
      </w:pPr>
    </w:p>
    <w:p w:rsidR="00E939AF" w:rsidRPr="00CA5F74" w:rsidRDefault="00E939AF" w:rsidP="00E939AF">
      <w:pPr>
        <w:spacing w:line="480" w:lineRule="auto"/>
        <w:ind w:left="1620"/>
        <w:jc w:val="both"/>
        <w:rPr>
          <w:rFonts w:ascii="Arial" w:hAnsi="Arial" w:cs="Arial"/>
          <w:vertAlign w:val="subscript"/>
        </w:rPr>
      </w:pPr>
      <w:r w:rsidRPr="00CA5F74">
        <w:rPr>
          <w:rFonts w:ascii="Arial" w:hAnsi="Arial" w:cs="Arial"/>
          <w:i/>
        </w:rPr>
        <w:t>w</w:t>
      </w:r>
      <w:r>
        <w:rPr>
          <w:rFonts w:ascii="Arial" w:hAnsi="Arial" w:cs="Arial"/>
        </w:rPr>
        <w:t>·</w:t>
      </w:r>
      <w:r w:rsidRPr="00CA5F74">
        <w:rPr>
          <w:rFonts w:ascii="Arial" w:hAnsi="Arial" w:cs="Arial"/>
        </w:rPr>
        <w:t>γ</w:t>
      </w:r>
      <w:r w:rsidRPr="00CA5F74">
        <w:rPr>
          <w:rFonts w:ascii="Arial" w:hAnsi="Arial" w:cs="Arial"/>
          <w:vertAlign w:val="subscript"/>
        </w:rPr>
        <w:t>s</w:t>
      </w:r>
      <w:r w:rsidRPr="00CA5F74">
        <w:rPr>
          <w:rFonts w:ascii="Arial" w:hAnsi="Arial" w:cs="Arial"/>
        </w:rPr>
        <w:t xml:space="preserve"> – 4</w:t>
      </w:r>
      <w:r>
        <w:rPr>
          <w:rFonts w:ascii="Arial" w:hAnsi="Arial" w:cs="Arial"/>
        </w:rPr>
        <w:t>·</w:t>
      </w:r>
      <w:r w:rsidRPr="00117AF6">
        <w:rPr>
          <w:rFonts w:ascii="Arial" w:hAnsi="Arial" w:cs="Arial"/>
          <w:i/>
        </w:rPr>
        <w:t>a</w:t>
      </w:r>
      <w:r w:rsidRPr="00CA5F74">
        <w:rPr>
          <w:rFonts w:ascii="Arial" w:hAnsi="Arial" w:cs="Arial"/>
          <w:b/>
        </w:rPr>
        <w:t xml:space="preserve"> </w:t>
      </w:r>
      <w:r w:rsidRPr="00CA5F74">
        <w:rPr>
          <w:rFonts w:ascii="Arial" w:hAnsi="Arial" w:cs="Arial"/>
        </w:rPr>
        <w:t xml:space="preserve">=  </w:t>
      </w:r>
      <w:r w:rsidRPr="00117AF6">
        <w:rPr>
          <w:rFonts w:ascii="Arial" w:hAnsi="Arial" w:cs="Arial"/>
          <w:i/>
        </w:rPr>
        <w:t>c</w:t>
      </w:r>
      <w:r>
        <w:rPr>
          <w:rFonts w:ascii="Arial" w:hAnsi="Arial" w:cs="Arial"/>
        </w:rPr>
        <w:t>·</w:t>
      </w:r>
      <w:r w:rsidRPr="00CA5F74">
        <w:rPr>
          <w:rFonts w:ascii="Arial" w:hAnsi="Arial" w:cs="Arial"/>
        </w:rPr>
        <w:t>γ</w:t>
      </w:r>
      <w:r w:rsidRPr="00CA5F74">
        <w:rPr>
          <w:rFonts w:ascii="Arial" w:hAnsi="Arial" w:cs="Arial"/>
          <w:vertAlign w:val="subscript"/>
        </w:rPr>
        <w:t>B</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(4.23)</w:t>
      </w:r>
    </w:p>
    <w:p w:rsidR="00E939AF" w:rsidRPr="005E7061" w:rsidRDefault="00E939AF" w:rsidP="00E939AF">
      <w:pPr>
        <w:ind w:left="1620"/>
        <w:jc w:val="both"/>
        <w:rPr>
          <w:rFonts w:ascii="Arial" w:hAnsi="Arial" w:cs="Arial"/>
        </w:rPr>
      </w:pPr>
    </w:p>
    <w:p w:rsidR="00E939AF" w:rsidRDefault="00E939AF" w:rsidP="00E939AF">
      <w:pPr>
        <w:spacing w:line="480" w:lineRule="auto"/>
        <w:ind w:left="1620"/>
        <w:jc w:val="both"/>
        <w:rPr>
          <w:rFonts w:ascii="Arial" w:hAnsi="Arial" w:cs="Arial"/>
        </w:rPr>
      </w:pPr>
      <w:r w:rsidRPr="00CA5F74">
        <w:rPr>
          <w:rFonts w:ascii="Arial" w:hAnsi="Arial" w:cs="Arial"/>
        </w:rPr>
        <w:t>Donde γ</w:t>
      </w:r>
      <w:r>
        <w:rPr>
          <w:rFonts w:ascii="Arial" w:hAnsi="Arial" w:cs="Arial"/>
          <w:vertAlign w:val="subscript"/>
        </w:rPr>
        <w:t>S</w:t>
      </w:r>
      <w:r w:rsidRPr="00CA5F74">
        <w:rPr>
          <w:rFonts w:ascii="Arial" w:hAnsi="Arial" w:cs="Arial"/>
          <w:vertAlign w:val="subscript"/>
        </w:rPr>
        <w:t>,</w:t>
      </w:r>
      <w:r w:rsidRPr="00CA5F74">
        <w:rPr>
          <w:rFonts w:ascii="Arial" w:hAnsi="Arial" w:cs="Arial"/>
        </w:rPr>
        <w:t xml:space="preserve"> γ</w:t>
      </w:r>
      <w:r w:rsidRPr="00CA5F74">
        <w:rPr>
          <w:rFonts w:ascii="Arial" w:hAnsi="Arial" w:cs="Arial"/>
          <w:vertAlign w:val="subscript"/>
        </w:rPr>
        <w:t xml:space="preserve">B,  </w:t>
      </w:r>
      <w:r w:rsidRPr="00CA5F74">
        <w:rPr>
          <w:rFonts w:ascii="Arial" w:hAnsi="Arial" w:cs="Arial"/>
        </w:rPr>
        <w:t>son el grado de reducción con respec</w:t>
      </w:r>
      <w:r>
        <w:rPr>
          <w:rFonts w:ascii="Arial" w:hAnsi="Arial" w:cs="Arial"/>
        </w:rPr>
        <w:t>to al amoniaco de la sacarosa (</w:t>
      </w:r>
      <w:r w:rsidRPr="00CA5F74">
        <w:rPr>
          <w:rFonts w:ascii="Arial" w:hAnsi="Arial" w:cs="Arial"/>
        </w:rPr>
        <w:t xml:space="preserve">= 4) y de la biomasa (= 4.19) respectivamente, </w:t>
      </w:r>
      <w:r w:rsidRPr="005E7061">
        <w:rPr>
          <w:rFonts w:ascii="Arial" w:hAnsi="Arial" w:cs="Arial"/>
          <w:i/>
        </w:rPr>
        <w:t>c</w:t>
      </w:r>
      <w:r>
        <w:rPr>
          <w:rFonts w:ascii="Arial" w:hAnsi="Arial" w:cs="Arial"/>
        </w:rPr>
        <w:t xml:space="preserve"> es el coeficiente estequiomé</w:t>
      </w:r>
      <w:r w:rsidRPr="00CA5F74">
        <w:rPr>
          <w:rFonts w:ascii="Arial" w:hAnsi="Arial" w:cs="Arial"/>
        </w:rPr>
        <w:t xml:space="preserve">trico de biomasa (calculado en el apartado anterior) y </w:t>
      </w:r>
      <w:r w:rsidRPr="00CA5F74">
        <w:rPr>
          <w:rFonts w:ascii="Arial" w:hAnsi="Arial" w:cs="Arial"/>
          <w:i/>
        </w:rPr>
        <w:t>w</w:t>
      </w:r>
      <w:r w:rsidRPr="00CA5F74">
        <w:rPr>
          <w:rFonts w:ascii="Arial" w:hAnsi="Arial" w:cs="Arial"/>
        </w:rPr>
        <w:t xml:space="preserve"> es el subíndice del carbono en la formula de la sacarosa (= 12). </w:t>
      </w:r>
      <w:r>
        <w:rPr>
          <w:rFonts w:ascii="Arial" w:hAnsi="Arial" w:cs="Arial"/>
        </w:rPr>
        <w:t xml:space="preserve">  La evaluación de estos valores en la ecuación (4.23), y resolviendo para a, se obtiene que: </w:t>
      </w:r>
      <w:r w:rsidRPr="00FB2475">
        <w:rPr>
          <w:rFonts w:ascii="Arial" w:hAnsi="Arial" w:cs="Arial"/>
          <w:i/>
        </w:rPr>
        <w:t>a</w:t>
      </w:r>
      <w:r>
        <w:rPr>
          <w:rFonts w:ascii="Arial" w:hAnsi="Arial" w:cs="Arial"/>
        </w:rPr>
        <w:t xml:space="preserve"> = 4.7 mol O</w:t>
      </w:r>
      <w:r w:rsidRPr="00FB2475">
        <w:rPr>
          <w:rFonts w:ascii="Arial" w:hAnsi="Arial" w:cs="Arial"/>
          <w:vertAlign w:val="subscript"/>
        </w:rPr>
        <w:t>2</w:t>
      </w:r>
      <w:r>
        <w:rPr>
          <w:rFonts w:ascii="Arial" w:hAnsi="Arial" w:cs="Arial"/>
        </w:rPr>
        <w:t xml:space="preserve"> / mol sustrato.</w:t>
      </w:r>
    </w:p>
    <w:p w:rsidR="00E939AF" w:rsidRDefault="00E939AF" w:rsidP="00E939AF">
      <w:pPr>
        <w:ind w:left="1620"/>
        <w:jc w:val="both"/>
        <w:rPr>
          <w:rFonts w:ascii="Arial" w:hAnsi="Arial" w:cs="Arial"/>
        </w:rPr>
      </w:pPr>
    </w:p>
    <w:p w:rsidR="00E939AF" w:rsidRDefault="00E939AF" w:rsidP="00E939AF">
      <w:pPr>
        <w:spacing w:line="480" w:lineRule="auto"/>
        <w:ind w:left="1620"/>
        <w:jc w:val="both"/>
        <w:rPr>
          <w:rFonts w:ascii="Arial" w:hAnsi="Arial" w:cs="Arial"/>
        </w:rPr>
      </w:pPr>
      <w:r>
        <w:rPr>
          <w:rFonts w:ascii="Arial" w:hAnsi="Arial" w:cs="Arial"/>
        </w:rPr>
        <w:t xml:space="preserve">Los valores de </w:t>
      </w:r>
      <w:r w:rsidRPr="00FB2475">
        <w:rPr>
          <w:rFonts w:ascii="Arial" w:hAnsi="Arial" w:cs="Arial"/>
          <w:i/>
        </w:rPr>
        <w:t>a</w:t>
      </w:r>
      <w:r>
        <w:rPr>
          <w:rFonts w:ascii="Arial" w:hAnsi="Arial" w:cs="Arial"/>
        </w:rPr>
        <w:t xml:space="preserve"> y </w:t>
      </w:r>
      <w:r w:rsidRPr="00FB2475">
        <w:rPr>
          <w:rFonts w:ascii="Arial" w:hAnsi="Arial" w:cs="Arial"/>
          <w:i/>
        </w:rPr>
        <w:t>c</w:t>
      </w:r>
      <w:r>
        <w:rPr>
          <w:rFonts w:ascii="Arial" w:hAnsi="Arial" w:cs="Arial"/>
        </w:rPr>
        <w:t xml:space="preserve"> encontrados se incorporan en la ecuación (4.21), la cual nos da como resultado: </w:t>
      </w:r>
      <w:r w:rsidRPr="00FB2475">
        <w:rPr>
          <w:rFonts w:ascii="Arial" w:hAnsi="Arial" w:cs="Arial"/>
          <w:i/>
        </w:rPr>
        <w:t>q</w:t>
      </w:r>
      <w:r w:rsidRPr="00FB2475">
        <w:rPr>
          <w:rFonts w:ascii="Arial" w:hAnsi="Arial" w:cs="Arial"/>
          <w:i/>
          <w:vertAlign w:val="subscript"/>
        </w:rPr>
        <w:t>o</w:t>
      </w:r>
      <w:r>
        <w:rPr>
          <w:rFonts w:ascii="Arial" w:hAnsi="Arial" w:cs="Arial"/>
        </w:rPr>
        <w:t xml:space="preserve"> = 9.12·10</w:t>
      </w:r>
      <w:r>
        <w:rPr>
          <w:rFonts w:ascii="Arial" w:hAnsi="Arial" w:cs="Arial"/>
          <w:vertAlign w:val="superscript"/>
        </w:rPr>
        <w:t>-5</w:t>
      </w:r>
      <w:r>
        <w:rPr>
          <w:rFonts w:ascii="Arial" w:hAnsi="Arial" w:cs="Arial"/>
        </w:rPr>
        <w:t xml:space="preserve"> mol O</w:t>
      </w:r>
      <w:r w:rsidRPr="00FB2475">
        <w:rPr>
          <w:rFonts w:ascii="Arial" w:hAnsi="Arial" w:cs="Arial"/>
          <w:vertAlign w:val="subscript"/>
        </w:rPr>
        <w:t>2</w:t>
      </w:r>
      <w:r>
        <w:rPr>
          <w:rFonts w:ascii="Arial" w:hAnsi="Arial" w:cs="Arial"/>
        </w:rPr>
        <w:t xml:space="preserve"> / (mol biomasa·s).</w:t>
      </w:r>
    </w:p>
    <w:p w:rsidR="00E939AF" w:rsidRDefault="00E939AF" w:rsidP="00E939AF">
      <w:pPr>
        <w:ind w:left="1620"/>
        <w:jc w:val="both"/>
        <w:rPr>
          <w:rFonts w:ascii="Arial" w:hAnsi="Arial" w:cs="Arial"/>
        </w:rPr>
      </w:pPr>
    </w:p>
    <w:p w:rsidR="00E939AF" w:rsidRDefault="00E939AF" w:rsidP="00E939AF">
      <w:pPr>
        <w:spacing w:line="480" w:lineRule="auto"/>
        <w:ind w:left="1620"/>
        <w:jc w:val="both"/>
        <w:rPr>
          <w:rFonts w:ascii="Arial" w:hAnsi="Arial" w:cs="Arial"/>
        </w:rPr>
      </w:pPr>
      <w:r>
        <w:rPr>
          <w:rFonts w:ascii="Arial" w:hAnsi="Arial" w:cs="Arial"/>
        </w:rPr>
        <w:t xml:space="preserve">El valor de </w:t>
      </w:r>
      <w:r w:rsidRPr="00FB2475">
        <w:rPr>
          <w:rFonts w:ascii="Arial" w:hAnsi="Arial" w:cs="Arial"/>
          <w:i/>
        </w:rPr>
        <w:t>q</w:t>
      </w:r>
      <w:r w:rsidRPr="00FB2475">
        <w:rPr>
          <w:rFonts w:ascii="Arial" w:hAnsi="Arial" w:cs="Arial"/>
          <w:i/>
          <w:vertAlign w:val="subscript"/>
        </w:rPr>
        <w:t>o</w:t>
      </w:r>
      <w:r>
        <w:rPr>
          <w:rFonts w:ascii="Arial" w:hAnsi="Arial" w:cs="Arial"/>
        </w:rPr>
        <w:t xml:space="preserve"> encontrado se incorpora en la ecuación (4.19), para encontrar el valor de la demanda volumétrica de oxigeno, lo que nos da como resultado: </w:t>
      </w:r>
      <w:r w:rsidRPr="00835151">
        <w:rPr>
          <w:rFonts w:ascii="Arial" w:hAnsi="Arial" w:cs="Arial"/>
          <w:i/>
        </w:rPr>
        <w:t>Q</w:t>
      </w:r>
      <w:r w:rsidRPr="00835151">
        <w:rPr>
          <w:rFonts w:ascii="Arial" w:hAnsi="Arial" w:cs="Arial"/>
          <w:i/>
          <w:vertAlign w:val="subscript"/>
        </w:rPr>
        <w:t>o</w:t>
      </w:r>
      <w:r>
        <w:rPr>
          <w:rFonts w:ascii="Arial" w:hAnsi="Arial" w:cs="Arial"/>
        </w:rPr>
        <w:t xml:space="preserve"> = 0.089 mol O</w:t>
      </w:r>
      <w:r w:rsidRPr="00835151">
        <w:rPr>
          <w:rFonts w:ascii="Arial" w:hAnsi="Arial" w:cs="Arial"/>
          <w:vertAlign w:val="subscript"/>
        </w:rPr>
        <w:t>2</w:t>
      </w:r>
      <w:r>
        <w:rPr>
          <w:rFonts w:ascii="Arial" w:hAnsi="Arial" w:cs="Arial"/>
        </w:rPr>
        <w:t>/ (m</w:t>
      </w:r>
      <w:r w:rsidRPr="00742129">
        <w:rPr>
          <w:rFonts w:ascii="Arial" w:hAnsi="Arial" w:cs="Arial"/>
          <w:vertAlign w:val="superscript"/>
        </w:rPr>
        <w:t>3</w:t>
      </w:r>
      <w:r>
        <w:rPr>
          <w:rFonts w:ascii="Arial" w:hAnsi="Arial" w:cs="Arial"/>
        </w:rPr>
        <w:t>·s).</w:t>
      </w:r>
    </w:p>
    <w:p w:rsidR="00E939AF" w:rsidRDefault="00E939AF" w:rsidP="00E939AF">
      <w:pPr>
        <w:ind w:left="1620"/>
        <w:jc w:val="both"/>
        <w:rPr>
          <w:rFonts w:ascii="Arial" w:hAnsi="Arial" w:cs="Arial"/>
        </w:rPr>
      </w:pPr>
    </w:p>
    <w:p w:rsidR="00E939AF" w:rsidRDefault="00E939AF" w:rsidP="00E939AF">
      <w:pPr>
        <w:spacing w:line="480" w:lineRule="auto"/>
        <w:ind w:left="1620"/>
        <w:jc w:val="both"/>
        <w:rPr>
          <w:rFonts w:ascii="Arial" w:hAnsi="Arial" w:cs="Arial"/>
        </w:rPr>
      </w:pPr>
      <w:r>
        <w:rPr>
          <w:rFonts w:ascii="Arial" w:hAnsi="Arial" w:cs="Arial"/>
        </w:rPr>
        <w:lastRenderedPageBreak/>
        <w:t>Dicho valor de Q</w:t>
      </w:r>
      <w:r w:rsidRPr="007C0C92">
        <w:rPr>
          <w:rFonts w:ascii="Arial" w:hAnsi="Arial" w:cs="Arial"/>
          <w:vertAlign w:val="subscript"/>
        </w:rPr>
        <w:t>o</w:t>
      </w:r>
      <w:r>
        <w:rPr>
          <w:rFonts w:ascii="Arial" w:hAnsi="Arial" w:cs="Arial"/>
        </w:rPr>
        <w:t xml:space="preserve"> se incorpora en la ecuación (4.18), para encontrar el calor generado por respiración celular (ΔHrxn), en función del volumen del cultivo:</w:t>
      </w:r>
    </w:p>
    <w:p w:rsidR="00E939AF" w:rsidRDefault="00E939AF" w:rsidP="00E939AF">
      <w:pPr>
        <w:ind w:left="1620"/>
        <w:jc w:val="both"/>
        <w:rPr>
          <w:rFonts w:ascii="Arial" w:hAnsi="Arial" w:cs="Arial"/>
        </w:rPr>
      </w:pPr>
    </w:p>
    <w:p w:rsidR="00E939AF" w:rsidRDefault="00E939AF" w:rsidP="00E939AF">
      <w:pPr>
        <w:spacing w:line="480" w:lineRule="auto"/>
        <w:ind w:left="1620"/>
        <w:jc w:val="both"/>
        <w:rPr>
          <w:rFonts w:ascii="Arial" w:hAnsi="Arial" w:cs="Arial"/>
        </w:rPr>
      </w:pPr>
      <w:r w:rsidRPr="00E60FCB">
        <w:rPr>
          <w:rFonts w:ascii="Arial" w:hAnsi="Arial" w:cs="Arial"/>
          <w:i/>
        </w:rPr>
        <w:t>ΔHrxn =( - 40.99 kW / m</w:t>
      </w:r>
      <w:r w:rsidRPr="00E60FCB">
        <w:rPr>
          <w:rFonts w:ascii="Arial" w:hAnsi="Arial" w:cs="Arial"/>
          <w:i/>
          <w:vertAlign w:val="superscript"/>
        </w:rPr>
        <w:t>3</w:t>
      </w:r>
      <w:r w:rsidRPr="00E60FCB">
        <w:rPr>
          <w:rFonts w:ascii="Arial" w:hAnsi="Arial" w:cs="Arial"/>
          <w:i/>
        </w:rPr>
        <w:t xml:space="preserve"> )·V</w:t>
      </w:r>
      <w:r w:rsidRPr="00E60FCB">
        <w:rPr>
          <w:rFonts w:ascii="Arial" w:hAnsi="Arial" w:cs="Arial"/>
          <w:i/>
        </w:rPr>
        <w:tab/>
      </w:r>
      <w:r>
        <w:rPr>
          <w:rFonts w:ascii="Arial" w:hAnsi="Arial" w:cs="Arial"/>
        </w:rPr>
        <w:tab/>
      </w:r>
      <w:r>
        <w:rPr>
          <w:rFonts w:ascii="Arial" w:hAnsi="Arial" w:cs="Arial"/>
        </w:rPr>
        <w:tab/>
      </w:r>
      <w:r>
        <w:rPr>
          <w:rFonts w:ascii="Arial" w:hAnsi="Arial" w:cs="Arial"/>
        </w:rPr>
        <w:tab/>
        <w:t>(4.24)</w:t>
      </w:r>
    </w:p>
    <w:p w:rsidR="00E939AF" w:rsidRDefault="00E939AF" w:rsidP="00E939AF">
      <w:pPr>
        <w:ind w:left="1620"/>
        <w:jc w:val="both"/>
        <w:rPr>
          <w:rFonts w:ascii="Arial" w:hAnsi="Arial" w:cs="Arial"/>
        </w:rPr>
      </w:pPr>
    </w:p>
    <w:p w:rsidR="00E939AF" w:rsidRDefault="00E939AF" w:rsidP="00E939AF">
      <w:pPr>
        <w:spacing w:line="480" w:lineRule="auto"/>
        <w:ind w:left="1620"/>
        <w:jc w:val="both"/>
        <w:rPr>
          <w:rFonts w:ascii="Arial" w:hAnsi="Arial" w:cs="Arial"/>
        </w:rPr>
      </w:pPr>
      <w:r>
        <w:rPr>
          <w:rFonts w:ascii="Arial" w:hAnsi="Arial" w:cs="Arial"/>
        </w:rPr>
        <w:t>Sustituyendo el volumen, por su equivalente en términos de la producción de biomasa (</w:t>
      </w:r>
      <w:r w:rsidRPr="007C0C92">
        <w:rPr>
          <w:rFonts w:ascii="Arial" w:hAnsi="Arial" w:cs="Arial"/>
          <w:i/>
        </w:rPr>
        <w:t>x·F</w:t>
      </w:r>
      <w:r>
        <w:rPr>
          <w:rFonts w:ascii="Arial" w:hAnsi="Arial" w:cs="Arial"/>
        </w:rPr>
        <w:t>) dado por la ecuación (4.14), la ecuación (4.24) se transforma en:</w:t>
      </w:r>
    </w:p>
    <w:p w:rsidR="00E939AF" w:rsidRDefault="00E939AF" w:rsidP="00E939AF">
      <w:pPr>
        <w:ind w:left="1620"/>
        <w:jc w:val="both"/>
        <w:rPr>
          <w:rFonts w:ascii="Arial" w:hAnsi="Arial" w:cs="Arial"/>
        </w:rPr>
      </w:pPr>
    </w:p>
    <w:p w:rsidR="00E939AF" w:rsidRPr="00E60FCB" w:rsidRDefault="00E939AF" w:rsidP="00E939AF">
      <w:pPr>
        <w:spacing w:line="480" w:lineRule="auto"/>
        <w:ind w:left="1620"/>
        <w:jc w:val="both"/>
        <w:rPr>
          <w:rFonts w:ascii="Arial" w:hAnsi="Arial" w:cs="Arial"/>
        </w:rPr>
      </w:pPr>
      <w:r w:rsidRPr="00E60FCB">
        <w:rPr>
          <w:rFonts w:ascii="Arial" w:hAnsi="Arial" w:cs="Arial"/>
          <w:i/>
        </w:rPr>
        <w:t>ΔHrxn =( - 3.51 kW·h / Kg)·(x·F)</w:t>
      </w:r>
      <w:r>
        <w:rPr>
          <w:rFonts w:ascii="Arial" w:hAnsi="Arial" w:cs="Arial"/>
          <w:i/>
        </w:rPr>
        <w:tab/>
      </w:r>
      <w:r>
        <w:rPr>
          <w:rFonts w:ascii="Arial" w:hAnsi="Arial" w:cs="Arial"/>
          <w:i/>
        </w:rPr>
        <w:tab/>
      </w:r>
      <w:r>
        <w:rPr>
          <w:rFonts w:ascii="Arial" w:hAnsi="Arial" w:cs="Arial"/>
          <w:i/>
        </w:rPr>
        <w:tab/>
      </w:r>
      <w:r>
        <w:rPr>
          <w:rFonts w:ascii="Arial" w:hAnsi="Arial" w:cs="Arial"/>
        </w:rPr>
        <w:t>(4.25)</w:t>
      </w:r>
    </w:p>
    <w:p w:rsidR="00E939AF" w:rsidRDefault="00E939AF" w:rsidP="00E939AF">
      <w:pPr>
        <w:ind w:left="1620"/>
        <w:jc w:val="both"/>
        <w:rPr>
          <w:rFonts w:ascii="Arial" w:hAnsi="Arial" w:cs="Arial"/>
        </w:rPr>
      </w:pPr>
    </w:p>
    <w:p w:rsidR="00E939AF" w:rsidRPr="007238E0" w:rsidRDefault="00E939AF" w:rsidP="00E939AF">
      <w:pPr>
        <w:spacing w:line="480" w:lineRule="auto"/>
        <w:ind w:left="1620"/>
        <w:jc w:val="both"/>
        <w:rPr>
          <w:rFonts w:ascii="Arial" w:hAnsi="Arial" w:cs="Arial"/>
        </w:rPr>
      </w:pPr>
      <w:r>
        <w:rPr>
          <w:rFonts w:ascii="Arial" w:hAnsi="Arial" w:cs="Arial"/>
        </w:rPr>
        <w:t>Lo cual expresa al calor generado por reacción bioquímica (ΔHrxn) con unidades kW, como función de la producción de biomasa (</w:t>
      </w:r>
      <w:r w:rsidRPr="00E60FCB">
        <w:rPr>
          <w:rFonts w:ascii="Arial" w:hAnsi="Arial" w:cs="Arial"/>
          <w:i/>
        </w:rPr>
        <w:t>x·F</w:t>
      </w:r>
      <w:r>
        <w:rPr>
          <w:rFonts w:ascii="Arial" w:hAnsi="Arial" w:cs="Arial"/>
        </w:rPr>
        <w:t xml:space="preserve">) con unidades Kg/h.  A continuación se grafica </w:t>
      </w:r>
      <w:r w:rsidRPr="00E60FCB">
        <w:rPr>
          <w:rFonts w:ascii="Arial" w:hAnsi="Arial" w:cs="Arial"/>
          <w:i/>
        </w:rPr>
        <w:t>ΔHrxn</w:t>
      </w:r>
      <w:r>
        <w:rPr>
          <w:rFonts w:ascii="Arial" w:hAnsi="Arial" w:cs="Arial"/>
        </w:rPr>
        <w:t xml:space="preserve"> en el mismo intervalo de valores de (</w:t>
      </w:r>
      <w:r w:rsidRPr="00E60FCB">
        <w:rPr>
          <w:rFonts w:ascii="Arial" w:hAnsi="Arial" w:cs="Arial"/>
          <w:i/>
        </w:rPr>
        <w:t>x·F</w:t>
      </w:r>
      <w:r>
        <w:rPr>
          <w:rFonts w:ascii="Arial" w:hAnsi="Arial" w:cs="Arial"/>
        </w:rPr>
        <w:t>) para los cuales se graficó la potencia de agitación en presencia de aireación (</w:t>
      </w:r>
      <w:r w:rsidRPr="00E60FCB">
        <w:rPr>
          <w:rFonts w:ascii="Arial" w:hAnsi="Arial" w:cs="Arial"/>
          <w:i/>
        </w:rPr>
        <w:t>P</w:t>
      </w:r>
      <w:r w:rsidRPr="00E60FCB">
        <w:rPr>
          <w:rFonts w:ascii="Arial" w:hAnsi="Arial" w:cs="Arial"/>
          <w:i/>
          <w:vertAlign w:val="subscript"/>
        </w:rPr>
        <w:t>g</w:t>
      </w:r>
      <w:r>
        <w:rPr>
          <w:rFonts w:ascii="Arial" w:hAnsi="Arial" w:cs="Arial"/>
        </w:rPr>
        <w:t xml:space="preserve">), por lo que  se incorporó la columna correspondiente a </w:t>
      </w:r>
      <w:r w:rsidRPr="00E60FCB">
        <w:rPr>
          <w:rFonts w:ascii="Arial" w:hAnsi="Arial" w:cs="Arial"/>
          <w:i/>
        </w:rPr>
        <w:t>ΔHrxn</w:t>
      </w:r>
      <w:r>
        <w:rPr>
          <w:rFonts w:ascii="Arial" w:hAnsi="Arial" w:cs="Arial"/>
        </w:rPr>
        <w:t xml:space="preserve"> en la tabla del APENDICE F.  A continuación se ilustra su gráfica:</w:t>
      </w:r>
    </w:p>
    <w:p w:rsidR="00E939AF" w:rsidRDefault="00E939AF" w:rsidP="00E939AF">
      <w:pPr>
        <w:spacing w:line="480" w:lineRule="auto"/>
        <w:ind w:left="1440"/>
        <w:jc w:val="both"/>
      </w:pPr>
    </w:p>
    <w:p w:rsidR="00E939AF" w:rsidRDefault="00E939AF" w:rsidP="00E939AF">
      <w:pPr>
        <w:spacing w:line="480" w:lineRule="auto"/>
        <w:ind w:left="1440"/>
        <w:jc w:val="both"/>
      </w:pPr>
    </w:p>
    <w:p w:rsidR="00E939AF" w:rsidRDefault="00E939AF" w:rsidP="00E939AF">
      <w:pPr>
        <w:spacing w:line="480" w:lineRule="auto"/>
        <w:ind w:left="1440"/>
        <w:jc w:val="both"/>
      </w:pPr>
    </w:p>
    <w:p w:rsidR="00E939AF" w:rsidRDefault="00E939AF" w:rsidP="00E939AF">
      <w:pPr>
        <w:spacing w:line="480" w:lineRule="auto"/>
        <w:jc w:val="both"/>
      </w:pPr>
    </w:p>
    <w:p w:rsidR="00E939AF" w:rsidRPr="000014B9" w:rsidRDefault="00E939AF" w:rsidP="00E939AF">
      <w:pPr>
        <w:spacing w:line="480" w:lineRule="auto"/>
        <w:ind w:left="1440"/>
        <w:jc w:val="both"/>
        <w:rPr>
          <w:rFonts w:ascii="Arial" w:hAnsi="Arial" w:cs="Arial"/>
        </w:rPr>
      </w:pPr>
      <w:r>
        <w:rPr>
          <w:rFonts w:ascii="Arial" w:hAnsi="Arial" w:cs="Arial"/>
          <w:noProof/>
        </w:rPr>
        <w:lastRenderedPageBreak/>
        <w:drawing>
          <wp:inline distT="0" distB="0" distL="0" distR="0">
            <wp:extent cx="4457700" cy="3022600"/>
            <wp:effectExtent l="19050" t="0" r="0" b="0"/>
            <wp:docPr id="119" name="Imagen 119" descr="rxn = f(x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rxn = f(xF)"/>
                    <pic:cNvPicPr>
                      <a:picLocks noChangeAspect="1" noChangeArrowheads="1"/>
                    </pic:cNvPicPr>
                  </pic:nvPicPr>
                  <pic:blipFill>
                    <a:blip r:embed="rId201"/>
                    <a:srcRect/>
                    <a:stretch>
                      <a:fillRect/>
                    </a:stretch>
                  </pic:blipFill>
                  <pic:spPr bwMode="auto">
                    <a:xfrm>
                      <a:off x="0" y="0"/>
                      <a:ext cx="4457700" cy="3022600"/>
                    </a:xfrm>
                    <a:prstGeom prst="rect">
                      <a:avLst/>
                    </a:prstGeom>
                    <a:noFill/>
                    <a:ln w="9525">
                      <a:noFill/>
                      <a:miter lim="800000"/>
                      <a:headEnd/>
                      <a:tailEnd/>
                    </a:ln>
                  </pic:spPr>
                </pic:pic>
              </a:graphicData>
            </a:graphic>
          </wp:inline>
        </w:drawing>
      </w:r>
    </w:p>
    <w:p w:rsidR="00E939AF" w:rsidRDefault="00E939AF" w:rsidP="00E939AF">
      <w:pPr>
        <w:ind w:left="1440"/>
        <w:jc w:val="both"/>
        <w:rPr>
          <w:rFonts w:ascii="Arial" w:hAnsi="Arial" w:cs="Arial"/>
        </w:rPr>
      </w:pPr>
      <w:r>
        <w:rPr>
          <w:rFonts w:ascii="Arial" w:hAnsi="Arial" w:cs="Arial"/>
          <w:b/>
        </w:rPr>
        <w:t>Figura 4.8</w:t>
      </w:r>
      <w:r w:rsidRPr="00E60FCB">
        <w:rPr>
          <w:rFonts w:ascii="Arial" w:hAnsi="Arial" w:cs="Arial"/>
          <w:b/>
        </w:rPr>
        <w:t>.</w:t>
      </w:r>
      <w:r>
        <w:rPr>
          <w:rFonts w:ascii="Arial" w:hAnsi="Arial" w:cs="Arial"/>
        </w:rPr>
        <w:t xml:space="preserve"> Calor generado por la reacción bioquímica como función de la producción. (</w:t>
      </w:r>
      <w:r w:rsidRPr="00ED193A">
        <w:rPr>
          <w:rFonts w:ascii="Arial" w:hAnsi="Arial" w:cs="Arial"/>
        </w:rPr>
        <w:t>Elaborado por:</w:t>
      </w:r>
      <w:r>
        <w:rPr>
          <w:rFonts w:ascii="Arial" w:hAnsi="Arial" w:cs="Arial"/>
        </w:rPr>
        <w:t xml:space="preserve"> Gandhi Armas Andrade).</w:t>
      </w:r>
    </w:p>
    <w:p w:rsidR="00E939AF" w:rsidRDefault="00E939AF" w:rsidP="00E939AF">
      <w:pPr>
        <w:ind w:left="1440"/>
        <w:jc w:val="both"/>
        <w:rPr>
          <w:rFonts w:ascii="Arial" w:hAnsi="Arial" w:cs="Arial"/>
        </w:rPr>
      </w:pPr>
    </w:p>
    <w:p w:rsidR="00E939AF" w:rsidRDefault="00E939AF" w:rsidP="00E939AF">
      <w:pPr>
        <w:ind w:left="1440"/>
        <w:jc w:val="both"/>
        <w:rPr>
          <w:rFonts w:ascii="Arial" w:hAnsi="Arial" w:cs="Arial"/>
        </w:rPr>
      </w:pPr>
    </w:p>
    <w:p w:rsidR="00E939AF" w:rsidRDefault="00E939AF" w:rsidP="00E939AF">
      <w:pPr>
        <w:ind w:left="1440"/>
        <w:jc w:val="both"/>
        <w:rPr>
          <w:rFonts w:ascii="Arial" w:hAnsi="Arial" w:cs="Arial"/>
        </w:rPr>
      </w:pPr>
    </w:p>
    <w:p w:rsidR="00E939AF" w:rsidRDefault="00E939AF" w:rsidP="00E939AF">
      <w:pPr>
        <w:numPr>
          <w:ilvl w:val="2"/>
          <w:numId w:val="32"/>
        </w:numPr>
        <w:spacing w:line="480" w:lineRule="auto"/>
        <w:ind w:left="1620" w:hanging="720"/>
        <w:jc w:val="both"/>
        <w:rPr>
          <w:rFonts w:ascii="Arial" w:hAnsi="Arial" w:cs="Arial"/>
          <w:b/>
        </w:rPr>
      </w:pPr>
      <w:r w:rsidRPr="00797C1A">
        <w:rPr>
          <w:rFonts w:ascii="Arial" w:hAnsi="Arial" w:cs="Arial"/>
          <w:b/>
        </w:rPr>
        <w:t>Determinac</w:t>
      </w:r>
      <w:r>
        <w:rPr>
          <w:rFonts w:ascii="Arial" w:hAnsi="Arial" w:cs="Arial"/>
          <w:b/>
        </w:rPr>
        <w:t>ión de Q</w:t>
      </w:r>
      <w:r w:rsidRPr="00797C1A">
        <w:rPr>
          <w:rFonts w:ascii="Arial" w:hAnsi="Arial" w:cs="Arial"/>
          <w:b/>
        </w:rPr>
        <w:t xml:space="preserve"> en función del nivel de producción de biomasa</w:t>
      </w:r>
      <w:r>
        <w:rPr>
          <w:rFonts w:ascii="Arial" w:hAnsi="Arial" w:cs="Arial"/>
          <w:b/>
        </w:rPr>
        <w:t>.</w:t>
      </w:r>
    </w:p>
    <w:p w:rsidR="00E939AF" w:rsidRDefault="00E939AF" w:rsidP="00E939AF">
      <w:pPr>
        <w:spacing w:line="480" w:lineRule="auto"/>
        <w:ind w:left="1620"/>
        <w:jc w:val="both"/>
        <w:rPr>
          <w:rFonts w:ascii="Arial" w:hAnsi="Arial" w:cs="Arial"/>
        </w:rPr>
      </w:pPr>
      <w:r>
        <w:rPr>
          <w:rFonts w:ascii="Arial" w:hAnsi="Arial" w:cs="Arial"/>
        </w:rPr>
        <w:t>El calor que se necesita retirar para mantener la temperatura constante (</w:t>
      </w:r>
      <w:r w:rsidRPr="008D1B2D">
        <w:rPr>
          <w:rFonts w:ascii="Arial" w:hAnsi="Arial" w:cs="Arial"/>
          <w:i/>
        </w:rPr>
        <w:t>Q</w:t>
      </w:r>
      <w:r>
        <w:rPr>
          <w:rFonts w:ascii="Arial" w:hAnsi="Arial" w:cs="Arial"/>
        </w:rPr>
        <w:t>) en el quimiostato como función del nivel de producción (</w:t>
      </w:r>
      <w:r w:rsidRPr="008D1B2D">
        <w:rPr>
          <w:rFonts w:ascii="Arial" w:hAnsi="Arial" w:cs="Arial"/>
          <w:i/>
        </w:rPr>
        <w:t>x·F</w:t>
      </w:r>
      <w:r>
        <w:rPr>
          <w:rFonts w:ascii="Arial" w:hAnsi="Arial" w:cs="Arial"/>
        </w:rPr>
        <w:t>) se calcula al sumar las funciones: potencia de agitación en presencia de aireación (</w:t>
      </w:r>
      <w:r w:rsidRPr="008D1B2D">
        <w:rPr>
          <w:rFonts w:ascii="Arial" w:hAnsi="Arial" w:cs="Arial"/>
          <w:i/>
        </w:rPr>
        <w:t>P</w:t>
      </w:r>
      <w:r w:rsidRPr="008D1B2D">
        <w:rPr>
          <w:rFonts w:ascii="Arial" w:hAnsi="Arial" w:cs="Arial"/>
          <w:i/>
          <w:vertAlign w:val="subscript"/>
        </w:rPr>
        <w:t>g</w:t>
      </w:r>
      <w:r>
        <w:rPr>
          <w:rFonts w:ascii="Arial" w:hAnsi="Arial" w:cs="Arial"/>
        </w:rPr>
        <w:t xml:space="preserve">) y calor generado por reacción bioquímica (ΔHrxn), por lo que se añadirá una ultima columna a la tabla del APENDICE F, formulada como la sumatoria de dichas dos variables.  A continuación se muestra </w:t>
      </w:r>
      <w:r>
        <w:rPr>
          <w:rFonts w:ascii="Arial" w:hAnsi="Arial" w:cs="Arial"/>
        </w:rPr>
        <w:lastRenderedPageBreak/>
        <w:t xml:space="preserve">la grafica </w:t>
      </w:r>
      <w:r w:rsidRPr="008D1B2D">
        <w:rPr>
          <w:rFonts w:ascii="Arial" w:hAnsi="Arial" w:cs="Arial"/>
          <w:i/>
        </w:rPr>
        <w:t>Q</w:t>
      </w:r>
      <w:r>
        <w:rPr>
          <w:rFonts w:ascii="Arial" w:hAnsi="Arial" w:cs="Arial"/>
        </w:rPr>
        <w:t xml:space="preserve"> vs (</w:t>
      </w:r>
      <w:r w:rsidRPr="008D1B2D">
        <w:rPr>
          <w:rFonts w:ascii="Arial" w:hAnsi="Arial" w:cs="Arial"/>
          <w:i/>
        </w:rPr>
        <w:t>x·F</w:t>
      </w:r>
      <w:r>
        <w:rPr>
          <w:rFonts w:ascii="Arial" w:hAnsi="Arial" w:cs="Arial"/>
        </w:rPr>
        <w:t>) resultante, junto con su ecuación determinada en EXEL:</w:t>
      </w:r>
    </w:p>
    <w:p w:rsidR="00E939AF" w:rsidRPr="0073098B" w:rsidRDefault="00E939AF" w:rsidP="00E939AF">
      <w:pPr>
        <w:spacing w:line="480" w:lineRule="auto"/>
        <w:ind w:left="1620"/>
        <w:jc w:val="both"/>
        <w:rPr>
          <w:rFonts w:ascii="Arial" w:hAnsi="Arial" w:cs="Arial"/>
        </w:rPr>
      </w:pPr>
    </w:p>
    <w:p w:rsidR="00E939AF" w:rsidRPr="00605FEB" w:rsidRDefault="00E939AF" w:rsidP="00E939AF">
      <w:pPr>
        <w:spacing w:line="480" w:lineRule="auto"/>
        <w:ind w:left="1440"/>
        <w:jc w:val="both"/>
        <w:rPr>
          <w:rFonts w:ascii="Arial" w:hAnsi="Arial" w:cs="Arial"/>
        </w:rPr>
      </w:pPr>
      <w:r>
        <w:rPr>
          <w:noProof/>
        </w:rPr>
        <w:drawing>
          <wp:inline distT="0" distB="0" distL="0" distR="0">
            <wp:extent cx="4343400" cy="2984500"/>
            <wp:effectExtent l="19050" t="0" r="0" b="0"/>
            <wp:docPr id="120" name="Imagen 120" descr="Q=f(x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Q=f(xF)"/>
                    <pic:cNvPicPr>
                      <a:picLocks noChangeAspect="1" noChangeArrowheads="1"/>
                    </pic:cNvPicPr>
                  </pic:nvPicPr>
                  <pic:blipFill>
                    <a:blip r:embed="rId202"/>
                    <a:srcRect/>
                    <a:stretch>
                      <a:fillRect/>
                    </a:stretch>
                  </pic:blipFill>
                  <pic:spPr bwMode="auto">
                    <a:xfrm>
                      <a:off x="0" y="0"/>
                      <a:ext cx="4343400" cy="2984500"/>
                    </a:xfrm>
                    <a:prstGeom prst="rect">
                      <a:avLst/>
                    </a:prstGeom>
                    <a:noFill/>
                    <a:ln w="9525">
                      <a:noFill/>
                      <a:miter lim="800000"/>
                      <a:headEnd/>
                      <a:tailEnd/>
                    </a:ln>
                  </pic:spPr>
                </pic:pic>
              </a:graphicData>
            </a:graphic>
          </wp:inline>
        </w:drawing>
      </w:r>
    </w:p>
    <w:p w:rsidR="00E939AF" w:rsidRDefault="00E939AF" w:rsidP="00E939AF">
      <w:pPr>
        <w:ind w:left="1620"/>
        <w:jc w:val="both"/>
        <w:rPr>
          <w:rFonts w:ascii="Arial" w:hAnsi="Arial" w:cs="Arial"/>
        </w:rPr>
      </w:pPr>
      <w:r>
        <w:rPr>
          <w:rFonts w:ascii="Arial" w:hAnsi="Arial" w:cs="Arial"/>
          <w:b/>
        </w:rPr>
        <w:t>Figura 4.9</w:t>
      </w:r>
      <w:r w:rsidRPr="00237B23">
        <w:rPr>
          <w:rFonts w:ascii="Arial" w:hAnsi="Arial" w:cs="Arial"/>
          <w:b/>
        </w:rPr>
        <w:t>.</w:t>
      </w:r>
      <w:r>
        <w:rPr>
          <w:rFonts w:ascii="Arial" w:hAnsi="Arial" w:cs="Arial"/>
        </w:rPr>
        <w:t xml:space="preserve"> Necesidades de refrigeración vs producción de biomasa</w:t>
      </w:r>
      <w:r>
        <w:rPr>
          <w:rFonts w:ascii="Arial" w:hAnsi="Arial" w:cs="Arial"/>
          <w:b/>
        </w:rPr>
        <w:t xml:space="preserve">  </w:t>
      </w:r>
      <w:r w:rsidRPr="00A93F3B">
        <w:rPr>
          <w:rFonts w:ascii="Arial" w:hAnsi="Arial" w:cs="Arial"/>
        </w:rPr>
        <w:t>(Elaborado por:</w:t>
      </w:r>
      <w:r>
        <w:rPr>
          <w:rFonts w:ascii="Arial" w:hAnsi="Arial" w:cs="Arial"/>
        </w:rPr>
        <w:t xml:space="preserve"> Gandhi Armas Andrade).</w:t>
      </w:r>
    </w:p>
    <w:p w:rsidR="00E939AF" w:rsidRDefault="00E939AF" w:rsidP="00E939AF">
      <w:pPr>
        <w:ind w:left="1620"/>
        <w:jc w:val="both"/>
        <w:rPr>
          <w:rFonts w:ascii="Arial" w:hAnsi="Arial" w:cs="Arial"/>
        </w:rPr>
      </w:pPr>
    </w:p>
    <w:p w:rsidR="00E939AF" w:rsidRDefault="00E939AF" w:rsidP="00E939AF">
      <w:pPr>
        <w:ind w:left="1620"/>
        <w:jc w:val="both"/>
        <w:rPr>
          <w:rFonts w:ascii="Arial" w:hAnsi="Arial" w:cs="Arial"/>
        </w:rPr>
      </w:pPr>
    </w:p>
    <w:p w:rsidR="00E939AF" w:rsidRDefault="00E939AF" w:rsidP="00E939AF">
      <w:pPr>
        <w:spacing w:line="480" w:lineRule="auto"/>
        <w:ind w:left="1620"/>
        <w:jc w:val="both"/>
        <w:rPr>
          <w:rFonts w:ascii="Arial" w:hAnsi="Arial" w:cs="Arial"/>
        </w:rPr>
      </w:pPr>
      <w:r>
        <w:rPr>
          <w:rFonts w:ascii="Arial" w:hAnsi="Arial" w:cs="Arial"/>
        </w:rPr>
        <w:t>Mediante el uso de la correlación aquí obtenida, se puede obtener un estimado del calor por unidad de tiempo que debe ser retirado con el objeto de mantener la temperatura de trabajo (32</w:t>
      </w:r>
      <w:r w:rsidRPr="00133D7E">
        <w:rPr>
          <w:rFonts w:ascii="Arial" w:hAnsi="Arial" w:cs="Arial"/>
          <w:vertAlign w:val="superscript"/>
        </w:rPr>
        <w:t>o</w:t>
      </w:r>
      <w:r>
        <w:rPr>
          <w:rFonts w:ascii="Arial" w:hAnsi="Arial" w:cs="Arial"/>
        </w:rPr>
        <w:t>c), como función del requerimiento de producción.   Dicha estimación de las necesidades caloríficas, servirá al ingeniero constructor como importante dato para la elección y diseño del sistema de transferencia de calor.</w:t>
      </w:r>
    </w:p>
    <w:p w:rsidR="00E939AF" w:rsidRDefault="00E939AF" w:rsidP="00E939AF">
      <w:pPr>
        <w:spacing w:line="480" w:lineRule="auto"/>
        <w:jc w:val="both"/>
        <w:rPr>
          <w:rFonts w:ascii="Arial" w:hAnsi="Arial" w:cs="Arial"/>
        </w:rPr>
      </w:pPr>
    </w:p>
    <w:p w:rsidR="00E939AF" w:rsidRDefault="00E939AF" w:rsidP="00E939AF">
      <w:pPr>
        <w:numPr>
          <w:ilvl w:val="1"/>
          <w:numId w:val="32"/>
        </w:numPr>
        <w:tabs>
          <w:tab w:val="clear" w:pos="792"/>
          <w:tab w:val="num" w:pos="900"/>
        </w:tabs>
        <w:spacing w:line="480" w:lineRule="auto"/>
        <w:ind w:left="900" w:hanging="540"/>
        <w:jc w:val="both"/>
        <w:rPr>
          <w:rFonts w:ascii="Arial" w:hAnsi="Arial" w:cs="Arial"/>
          <w:b/>
        </w:rPr>
      </w:pPr>
      <w:r w:rsidRPr="002F70A4">
        <w:rPr>
          <w:rFonts w:ascii="Arial" w:hAnsi="Arial" w:cs="Arial"/>
          <w:b/>
        </w:rPr>
        <w:lastRenderedPageBreak/>
        <w:t>D</w:t>
      </w:r>
      <w:r>
        <w:rPr>
          <w:rFonts w:ascii="Arial" w:hAnsi="Arial" w:cs="Arial"/>
          <w:b/>
        </w:rPr>
        <w:t>eterminación del coeficiente de transferencia de masa critico (k</w:t>
      </w:r>
      <w:r w:rsidRPr="0065343B">
        <w:rPr>
          <w:rFonts w:ascii="Arial" w:hAnsi="Arial" w:cs="Arial"/>
          <w:b/>
          <w:vertAlign w:val="subscript"/>
        </w:rPr>
        <w:t>L</w:t>
      </w:r>
      <w:r>
        <w:rPr>
          <w:rFonts w:ascii="Arial" w:hAnsi="Arial" w:cs="Arial"/>
          <w:b/>
        </w:rPr>
        <w:t>a)</w:t>
      </w:r>
      <w:r w:rsidRPr="0065343B">
        <w:rPr>
          <w:rFonts w:ascii="Arial" w:hAnsi="Arial" w:cs="Arial"/>
          <w:b/>
          <w:vertAlign w:val="subscript"/>
        </w:rPr>
        <w:t>crit</w:t>
      </w:r>
      <w:r w:rsidRPr="002F70A4">
        <w:rPr>
          <w:rFonts w:ascii="Arial" w:hAnsi="Arial" w:cs="Arial"/>
          <w:b/>
        </w:rPr>
        <w:t>.</w:t>
      </w:r>
    </w:p>
    <w:p w:rsidR="00E939AF" w:rsidRDefault="00E939AF" w:rsidP="00E939AF">
      <w:pPr>
        <w:spacing w:line="480" w:lineRule="auto"/>
        <w:ind w:left="900"/>
        <w:jc w:val="both"/>
        <w:rPr>
          <w:rFonts w:ascii="Arial" w:hAnsi="Arial" w:cs="Arial"/>
        </w:rPr>
      </w:pPr>
      <w:r>
        <w:rPr>
          <w:rFonts w:ascii="Arial" w:hAnsi="Arial" w:cs="Arial"/>
        </w:rPr>
        <w:t>El objetivo de esta sección es determinar las exigencias mínimas que el sistema de transferencia de oxigeno debe cumplir en el quimiostato.  Dichas exigencias mínimas vienen expresadas por un único e importante parámetro: el coeficiente de transferencia de masa critico (k</w:t>
      </w:r>
      <w:r w:rsidRPr="005534B6">
        <w:rPr>
          <w:rFonts w:ascii="Arial" w:hAnsi="Arial" w:cs="Arial"/>
          <w:vertAlign w:val="subscript"/>
        </w:rPr>
        <w:t>L</w:t>
      </w:r>
      <w:r>
        <w:rPr>
          <w:rFonts w:ascii="Arial" w:hAnsi="Arial" w:cs="Arial"/>
        </w:rPr>
        <w:t>a)</w:t>
      </w:r>
      <w:r w:rsidRPr="005534B6">
        <w:rPr>
          <w:rFonts w:ascii="Arial" w:hAnsi="Arial" w:cs="Arial"/>
          <w:vertAlign w:val="subscript"/>
        </w:rPr>
        <w:t>crit</w:t>
      </w:r>
      <w:r>
        <w:rPr>
          <w:rFonts w:ascii="Arial" w:hAnsi="Arial" w:cs="Arial"/>
        </w:rPr>
        <w:t>.  Tal como se definió en el capitulo 2, este parámetro es el mínimo valor del coeficiente de transferencia de masa, con el cual se obtiene una concentración de oxigeno en el medio de cultivo superior a su valor critico (C</w:t>
      </w:r>
      <w:r w:rsidRPr="005534B6">
        <w:rPr>
          <w:rFonts w:ascii="Arial" w:hAnsi="Arial" w:cs="Arial"/>
          <w:vertAlign w:val="subscript"/>
        </w:rPr>
        <w:t>crit</w:t>
      </w:r>
      <w:r>
        <w:rPr>
          <w:rFonts w:ascii="Arial" w:hAnsi="Arial" w:cs="Arial"/>
        </w:rPr>
        <w:t>.), una vez alcanzado el estado estacionario (la demanda volumétrica de oxigeno es igual a la rapidez volumétrica de transferencia).   Tal como su definición lo indica, (k</w:t>
      </w:r>
      <w:r w:rsidRPr="005534B6">
        <w:rPr>
          <w:rFonts w:ascii="Arial" w:hAnsi="Arial" w:cs="Arial"/>
          <w:vertAlign w:val="subscript"/>
        </w:rPr>
        <w:t>L</w:t>
      </w:r>
      <w:r>
        <w:rPr>
          <w:rFonts w:ascii="Arial" w:hAnsi="Arial" w:cs="Arial"/>
        </w:rPr>
        <w:t>a)</w:t>
      </w:r>
      <w:r w:rsidRPr="005534B6">
        <w:rPr>
          <w:rFonts w:ascii="Arial" w:hAnsi="Arial" w:cs="Arial"/>
          <w:vertAlign w:val="subscript"/>
        </w:rPr>
        <w:t>crit</w:t>
      </w:r>
      <w:r>
        <w:rPr>
          <w:rFonts w:ascii="Arial" w:hAnsi="Arial" w:cs="Arial"/>
        </w:rPr>
        <w:t xml:space="preserve"> se calcula sustituyendo Q</w:t>
      </w:r>
      <w:r w:rsidRPr="005534B6">
        <w:rPr>
          <w:rFonts w:ascii="Arial" w:hAnsi="Arial" w:cs="Arial"/>
          <w:vertAlign w:val="subscript"/>
        </w:rPr>
        <w:t>o</w:t>
      </w:r>
      <w:r>
        <w:rPr>
          <w:rFonts w:ascii="Arial" w:hAnsi="Arial" w:cs="Arial"/>
        </w:rPr>
        <w:t xml:space="preserve"> por Na y C</w:t>
      </w:r>
      <w:r w:rsidRPr="005534B6">
        <w:rPr>
          <w:rFonts w:ascii="Arial" w:hAnsi="Arial" w:cs="Arial"/>
          <w:vertAlign w:val="subscript"/>
        </w:rPr>
        <w:t>crit</w:t>
      </w:r>
      <w:r>
        <w:rPr>
          <w:rFonts w:ascii="Arial" w:hAnsi="Arial" w:cs="Arial"/>
        </w:rPr>
        <w:t xml:space="preserve"> por Cal, en la ecuación de la rapidez de transferencia: Na = k</w:t>
      </w:r>
      <w:r w:rsidRPr="005534B6">
        <w:rPr>
          <w:rFonts w:ascii="Arial" w:hAnsi="Arial" w:cs="Arial"/>
          <w:vertAlign w:val="subscript"/>
        </w:rPr>
        <w:t>L</w:t>
      </w:r>
      <w:r>
        <w:rPr>
          <w:rFonts w:ascii="Arial" w:hAnsi="Arial" w:cs="Arial"/>
        </w:rPr>
        <w:t>a·(Cal* - Cal), con lo cual se obtiene:</w:t>
      </w:r>
    </w:p>
    <w:p w:rsidR="00E939AF" w:rsidRDefault="00E939AF" w:rsidP="00E939AF">
      <w:pPr>
        <w:ind w:left="900"/>
        <w:jc w:val="both"/>
        <w:rPr>
          <w:rFonts w:ascii="Arial" w:hAnsi="Arial" w:cs="Arial"/>
        </w:rPr>
      </w:pPr>
    </w:p>
    <w:p w:rsidR="00E939AF" w:rsidRDefault="00E939AF" w:rsidP="00E939AF">
      <w:pPr>
        <w:ind w:left="900"/>
        <w:jc w:val="both"/>
        <w:rPr>
          <w:rFonts w:ascii="Arial" w:hAnsi="Arial" w:cs="Arial"/>
        </w:rPr>
      </w:pPr>
      <w:r w:rsidRPr="005534B6">
        <w:rPr>
          <w:rFonts w:ascii="Arial" w:hAnsi="Arial" w:cs="Arial"/>
          <w:position w:val="-30"/>
        </w:rPr>
        <w:object w:dxaOrig="2460" w:dyaOrig="700">
          <v:shape id="_x0000_i1118" type="#_x0000_t75" style="width:123pt;height:35pt" o:ole="">
            <v:imagedata r:id="rId203" o:title=""/>
          </v:shape>
          <o:OLEObject Type="Embed" ProgID="Equation.3" ShapeID="_x0000_i1118" DrawAspect="Content" ObjectID="_1350908424" r:id="rId204"/>
        </w:object>
      </w:r>
    </w:p>
    <w:p w:rsidR="00E939AF" w:rsidRDefault="00E939AF" w:rsidP="00E939AF">
      <w:pPr>
        <w:spacing w:line="480" w:lineRule="auto"/>
        <w:ind w:left="900"/>
        <w:jc w:val="both"/>
        <w:rPr>
          <w:rFonts w:ascii="Arial" w:hAnsi="Arial" w:cs="Arial"/>
        </w:rPr>
      </w:pPr>
    </w:p>
    <w:p w:rsidR="00E939AF" w:rsidRDefault="00E939AF" w:rsidP="00E939AF">
      <w:pPr>
        <w:spacing w:line="480" w:lineRule="auto"/>
        <w:ind w:left="900"/>
        <w:jc w:val="both"/>
        <w:rPr>
          <w:rFonts w:ascii="Arial" w:hAnsi="Arial" w:cs="Arial"/>
        </w:rPr>
      </w:pPr>
      <w:r>
        <w:rPr>
          <w:rFonts w:ascii="Arial" w:hAnsi="Arial" w:cs="Arial"/>
        </w:rPr>
        <w:t>Donde:</w:t>
      </w:r>
    </w:p>
    <w:p w:rsidR="00E939AF" w:rsidRDefault="00E939AF" w:rsidP="00E939AF">
      <w:pPr>
        <w:numPr>
          <w:ilvl w:val="0"/>
          <w:numId w:val="29"/>
        </w:numPr>
        <w:spacing w:line="480" w:lineRule="auto"/>
        <w:jc w:val="both"/>
        <w:rPr>
          <w:rFonts w:ascii="Arial" w:hAnsi="Arial" w:cs="Arial"/>
        </w:rPr>
      </w:pPr>
      <w:r w:rsidRPr="005534B6">
        <w:rPr>
          <w:rFonts w:ascii="Arial" w:hAnsi="Arial" w:cs="Arial"/>
          <w:i/>
        </w:rPr>
        <w:t>Q</w:t>
      </w:r>
      <w:r w:rsidRPr="007C0C92">
        <w:rPr>
          <w:rFonts w:ascii="Arial" w:hAnsi="Arial" w:cs="Arial"/>
          <w:i/>
          <w:vertAlign w:val="subscript"/>
        </w:rPr>
        <w:t>o</w:t>
      </w:r>
      <w:r w:rsidRPr="007C0C92">
        <w:rPr>
          <w:rFonts w:ascii="Arial" w:hAnsi="Arial" w:cs="Arial"/>
          <w:vertAlign w:val="subscript"/>
        </w:rPr>
        <w:t xml:space="preserve"> </w:t>
      </w:r>
      <w:r>
        <w:rPr>
          <w:rFonts w:ascii="Arial" w:hAnsi="Arial" w:cs="Arial"/>
        </w:rPr>
        <w:t>= 0.089 mol O</w:t>
      </w:r>
      <w:r w:rsidRPr="005534B6">
        <w:rPr>
          <w:rFonts w:ascii="Arial" w:hAnsi="Arial" w:cs="Arial"/>
          <w:vertAlign w:val="subscript"/>
        </w:rPr>
        <w:t>2</w:t>
      </w:r>
      <w:r>
        <w:rPr>
          <w:rFonts w:ascii="Arial" w:hAnsi="Arial" w:cs="Arial"/>
        </w:rPr>
        <w:t xml:space="preserve"> / (m</w:t>
      </w:r>
      <w:r w:rsidRPr="005534B6">
        <w:rPr>
          <w:rFonts w:ascii="Arial" w:hAnsi="Arial" w:cs="Arial"/>
          <w:vertAlign w:val="superscript"/>
        </w:rPr>
        <w:t>3</w:t>
      </w:r>
      <w:r>
        <w:rPr>
          <w:rFonts w:ascii="Arial" w:hAnsi="Arial" w:cs="Arial"/>
        </w:rPr>
        <w:t>s).</w:t>
      </w:r>
    </w:p>
    <w:p w:rsidR="00E939AF" w:rsidRDefault="00E939AF" w:rsidP="00E939AF">
      <w:pPr>
        <w:numPr>
          <w:ilvl w:val="0"/>
          <w:numId w:val="29"/>
        </w:numPr>
        <w:spacing w:line="480" w:lineRule="auto"/>
        <w:jc w:val="both"/>
        <w:rPr>
          <w:rFonts w:ascii="Arial" w:hAnsi="Arial" w:cs="Arial"/>
        </w:rPr>
      </w:pPr>
      <w:r w:rsidRPr="005534B6">
        <w:rPr>
          <w:rFonts w:ascii="Arial" w:hAnsi="Arial" w:cs="Arial"/>
          <w:i/>
        </w:rPr>
        <w:t>Cal*</w:t>
      </w:r>
      <w:r>
        <w:rPr>
          <w:rFonts w:ascii="Arial" w:hAnsi="Arial" w:cs="Arial"/>
        </w:rPr>
        <w:t xml:space="preserve"> =  solubilidad de oxigeno en el cultivo = 0.165 molO</w:t>
      </w:r>
      <w:r w:rsidRPr="008D3E01">
        <w:rPr>
          <w:rFonts w:ascii="Arial" w:hAnsi="Arial" w:cs="Arial"/>
          <w:vertAlign w:val="superscript"/>
        </w:rPr>
        <w:t>2</w:t>
      </w:r>
      <w:r>
        <w:rPr>
          <w:rFonts w:ascii="Arial" w:hAnsi="Arial" w:cs="Arial"/>
        </w:rPr>
        <w:t>/m</w:t>
      </w:r>
      <w:r w:rsidRPr="008D3E01">
        <w:rPr>
          <w:rFonts w:ascii="Arial" w:hAnsi="Arial" w:cs="Arial"/>
          <w:vertAlign w:val="superscript"/>
        </w:rPr>
        <w:t>3</w:t>
      </w:r>
      <w:r>
        <w:rPr>
          <w:rFonts w:ascii="Arial" w:hAnsi="Arial" w:cs="Arial"/>
        </w:rPr>
        <w:t>,  (calculado en el capitulo 2).</w:t>
      </w:r>
    </w:p>
    <w:p w:rsidR="00E939AF" w:rsidRDefault="00E939AF" w:rsidP="00E939AF">
      <w:pPr>
        <w:numPr>
          <w:ilvl w:val="0"/>
          <w:numId w:val="29"/>
        </w:numPr>
        <w:spacing w:line="480" w:lineRule="auto"/>
        <w:jc w:val="both"/>
        <w:rPr>
          <w:rFonts w:ascii="Arial" w:hAnsi="Arial" w:cs="Arial"/>
          <w:i/>
        </w:rPr>
      </w:pPr>
      <w:r w:rsidRPr="005534B6">
        <w:rPr>
          <w:rFonts w:ascii="Arial" w:hAnsi="Arial" w:cs="Arial"/>
          <w:i/>
        </w:rPr>
        <w:lastRenderedPageBreak/>
        <w:t>C</w:t>
      </w:r>
      <w:r w:rsidRPr="005534B6">
        <w:rPr>
          <w:rFonts w:ascii="Arial" w:hAnsi="Arial" w:cs="Arial"/>
          <w:i/>
          <w:vertAlign w:val="subscript"/>
        </w:rPr>
        <w:t>crit</w:t>
      </w:r>
      <w:r>
        <w:rPr>
          <w:rFonts w:ascii="Arial" w:hAnsi="Arial" w:cs="Arial"/>
        </w:rPr>
        <w:t xml:space="preserve"> = 0.011 mol O</w:t>
      </w:r>
      <w:r w:rsidRPr="005534B6">
        <w:rPr>
          <w:rFonts w:ascii="Arial" w:hAnsi="Arial" w:cs="Arial"/>
          <w:vertAlign w:val="subscript"/>
        </w:rPr>
        <w:t>2</w:t>
      </w:r>
      <w:r>
        <w:rPr>
          <w:rFonts w:ascii="Arial" w:hAnsi="Arial" w:cs="Arial"/>
        </w:rPr>
        <w:t xml:space="preserve"> / m</w:t>
      </w:r>
      <w:r w:rsidRPr="005534B6">
        <w:rPr>
          <w:rFonts w:ascii="Arial" w:hAnsi="Arial" w:cs="Arial"/>
          <w:vertAlign w:val="superscript"/>
        </w:rPr>
        <w:t>3</w:t>
      </w:r>
      <w:r>
        <w:rPr>
          <w:rFonts w:ascii="Arial" w:hAnsi="Arial" w:cs="Arial"/>
        </w:rPr>
        <w:t xml:space="preserve">, </w:t>
      </w:r>
      <w:r>
        <w:rPr>
          <w:rFonts w:ascii="Arial" w:hAnsi="Arial" w:cs="Arial"/>
          <w:i/>
        </w:rPr>
        <w:t>(Fuente: Kresmar</w:t>
      </w:r>
      <w:r w:rsidRPr="00525110">
        <w:rPr>
          <w:rFonts w:ascii="Arial" w:hAnsi="Arial" w:cs="Arial"/>
          <w:i/>
        </w:rPr>
        <w:t>, Levaduras y alcoholes</w:t>
      </w:r>
      <w:r>
        <w:rPr>
          <w:rFonts w:ascii="Arial" w:hAnsi="Arial" w:cs="Arial"/>
          <w:i/>
        </w:rPr>
        <w:t>, 1961</w:t>
      </w:r>
      <w:r w:rsidRPr="00525110">
        <w:rPr>
          <w:rFonts w:ascii="Arial" w:hAnsi="Arial" w:cs="Arial"/>
          <w:i/>
        </w:rPr>
        <w:t>)</w:t>
      </w:r>
      <w:r>
        <w:rPr>
          <w:rFonts w:ascii="Arial" w:hAnsi="Arial" w:cs="Arial"/>
          <w:i/>
        </w:rPr>
        <w:t>.</w:t>
      </w:r>
    </w:p>
    <w:p w:rsidR="00E939AF" w:rsidRPr="008D3E01" w:rsidRDefault="00E939AF" w:rsidP="00E939AF">
      <w:pPr>
        <w:ind w:left="1260"/>
        <w:jc w:val="both"/>
        <w:rPr>
          <w:rFonts w:ascii="Arial" w:hAnsi="Arial" w:cs="Arial"/>
        </w:rPr>
      </w:pPr>
    </w:p>
    <w:p w:rsidR="00E939AF" w:rsidRDefault="00E939AF" w:rsidP="00E939AF">
      <w:pPr>
        <w:spacing w:line="480" w:lineRule="auto"/>
        <w:ind w:left="900"/>
        <w:jc w:val="both"/>
        <w:rPr>
          <w:rFonts w:ascii="Arial" w:hAnsi="Arial" w:cs="Arial"/>
        </w:rPr>
      </w:pPr>
      <w:r>
        <w:rPr>
          <w:rFonts w:ascii="Arial" w:hAnsi="Arial" w:cs="Arial"/>
        </w:rPr>
        <w:t>La sustitución de los valores en la fórmula, nos da como resultado: (k</w:t>
      </w:r>
      <w:r w:rsidRPr="005534B6">
        <w:rPr>
          <w:rFonts w:ascii="Arial" w:hAnsi="Arial" w:cs="Arial"/>
          <w:vertAlign w:val="subscript"/>
        </w:rPr>
        <w:t>L</w:t>
      </w:r>
      <w:r>
        <w:rPr>
          <w:rFonts w:ascii="Arial" w:hAnsi="Arial" w:cs="Arial"/>
        </w:rPr>
        <w:t>a)</w:t>
      </w:r>
      <w:r w:rsidRPr="005534B6">
        <w:rPr>
          <w:rFonts w:ascii="Arial" w:hAnsi="Arial" w:cs="Arial"/>
          <w:vertAlign w:val="subscript"/>
        </w:rPr>
        <w:t>crit</w:t>
      </w:r>
      <w:r>
        <w:rPr>
          <w:rFonts w:ascii="Arial" w:hAnsi="Arial" w:cs="Arial"/>
        </w:rPr>
        <w:t xml:space="preserve"> = 1.62 seg</w:t>
      </w:r>
      <w:r>
        <w:rPr>
          <w:rFonts w:ascii="Arial" w:hAnsi="Arial" w:cs="Arial"/>
          <w:vertAlign w:val="superscript"/>
        </w:rPr>
        <w:t>-1</w:t>
      </w:r>
      <w:r>
        <w:rPr>
          <w:rFonts w:ascii="Arial" w:hAnsi="Arial" w:cs="Arial"/>
        </w:rPr>
        <w:t>.</w:t>
      </w:r>
      <w:r>
        <w:rPr>
          <w:rFonts w:ascii="Arial" w:hAnsi="Arial" w:cs="Arial"/>
          <w:vertAlign w:val="superscript"/>
        </w:rPr>
        <w:t xml:space="preserve"> </w:t>
      </w:r>
      <w:r>
        <w:rPr>
          <w:rFonts w:ascii="Arial" w:hAnsi="Arial" w:cs="Arial"/>
        </w:rPr>
        <w:t xml:space="preserve"> </w:t>
      </w:r>
    </w:p>
    <w:p w:rsidR="00E939AF" w:rsidRDefault="00E939AF" w:rsidP="00E939AF">
      <w:pPr>
        <w:ind w:left="900"/>
        <w:jc w:val="both"/>
        <w:rPr>
          <w:rFonts w:ascii="Arial" w:hAnsi="Arial" w:cs="Arial"/>
        </w:rPr>
      </w:pPr>
    </w:p>
    <w:p w:rsidR="00E939AF" w:rsidRDefault="00E939AF" w:rsidP="00E939AF">
      <w:pPr>
        <w:spacing w:line="480" w:lineRule="auto"/>
        <w:ind w:left="900"/>
        <w:jc w:val="both"/>
        <w:rPr>
          <w:rFonts w:ascii="Arial" w:hAnsi="Arial" w:cs="Arial"/>
        </w:rPr>
      </w:pPr>
      <w:r>
        <w:rPr>
          <w:rFonts w:ascii="Arial" w:hAnsi="Arial" w:cs="Arial"/>
        </w:rPr>
        <w:t>Con lo que concluimos que  1.69 seg</w:t>
      </w:r>
      <w:r>
        <w:rPr>
          <w:rFonts w:ascii="Arial" w:hAnsi="Arial" w:cs="Arial"/>
          <w:vertAlign w:val="superscript"/>
        </w:rPr>
        <w:t xml:space="preserve">-1 </w:t>
      </w:r>
      <w:r>
        <w:rPr>
          <w:rFonts w:ascii="Arial" w:hAnsi="Arial" w:cs="Arial"/>
        </w:rPr>
        <w:t xml:space="preserve"> es el valor que como mínimo debe tener el coeficiente de transferencia de masa en el quimiostato, el cual es una compleja función de parámetros tales como: la velocidad del agitador, la velocidad superficial del aire, la concentración de agentes reductores de la tensión superficial (antiespumantes), la temperatura y la presión parcial de oxigeno en el aire de entrada.  La velocidad superficial del aire  (V</w:t>
      </w:r>
      <w:r w:rsidRPr="00133D7E">
        <w:rPr>
          <w:rFonts w:ascii="Arial" w:hAnsi="Arial" w:cs="Arial"/>
          <w:vertAlign w:val="subscript"/>
        </w:rPr>
        <w:t>G</w:t>
      </w:r>
      <w:r>
        <w:rPr>
          <w:rFonts w:ascii="Arial" w:hAnsi="Arial" w:cs="Arial"/>
        </w:rPr>
        <w:t>) se asumió en base a la recomendación adoptada en la mayoría de los casos: V</w:t>
      </w:r>
      <w:r w:rsidRPr="00133D7E">
        <w:rPr>
          <w:rFonts w:ascii="Arial" w:hAnsi="Arial" w:cs="Arial"/>
          <w:vertAlign w:val="subscript"/>
        </w:rPr>
        <w:t>G</w:t>
      </w:r>
      <w:r>
        <w:rPr>
          <w:rFonts w:ascii="Arial" w:hAnsi="Arial" w:cs="Arial"/>
        </w:rPr>
        <w:t xml:space="preserve"> = 0.08 m/seg </w:t>
      </w:r>
      <w:r w:rsidRPr="00B71C6D">
        <w:rPr>
          <w:rFonts w:ascii="Arial" w:hAnsi="Arial" w:cs="Arial"/>
          <w:i/>
          <w:sz w:val="20"/>
          <w:szCs w:val="20"/>
        </w:rPr>
        <w:t>(Fuente: Robert E. Treybal, Operaciones de transferencia de masa)</w:t>
      </w:r>
      <w:r>
        <w:rPr>
          <w:rFonts w:ascii="Arial" w:hAnsi="Arial" w:cs="Arial"/>
          <w:i/>
          <w:sz w:val="20"/>
          <w:szCs w:val="20"/>
        </w:rPr>
        <w:t xml:space="preserve">.   </w:t>
      </w:r>
      <w:r w:rsidRPr="008F1A0E">
        <w:rPr>
          <w:rFonts w:ascii="Arial" w:hAnsi="Arial" w:cs="Arial"/>
        </w:rPr>
        <w:t>Debido</w:t>
      </w:r>
      <w:r>
        <w:rPr>
          <w:rFonts w:ascii="Arial" w:hAnsi="Arial" w:cs="Arial"/>
        </w:rPr>
        <w:t xml:space="preserve"> a la gran complejidad y sensibilidad de la correlación entre k</w:t>
      </w:r>
      <w:r w:rsidRPr="005534B6">
        <w:rPr>
          <w:rFonts w:ascii="Arial" w:hAnsi="Arial" w:cs="Arial"/>
          <w:vertAlign w:val="subscript"/>
        </w:rPr>
        <w:t>L</w:t>
      </w:r>
      <w:r>
        <w:rPr>
          <w:rFonts w:ascii="Arial" w:hAnsi="Arial" w:cs="Arial"/>
        </w:rPr>
        <w:t>a con las condiciones físico – químicas del medio, este debe ser determinado experimentalmente en cada situación.  Para la evaluación de k</w:t>
      </w:r>
      <w:r w:rsidRPr="005534B6">
        <w:rPr>
          <w:rFonts w:ascii="Arial" w:hAnsi="Arial" w:cs="Arial"/>
          <w:vertAlign w:val="subscript"/>
        </w:rPr>
        <w:t>L</w:t>
      </w:r>
      <w:r>
        <w:rPr>
          <w:rFonts w:ascii="Arial" w:hAnsi="Arial" w:cs="Arial"/>
        </w:rPr>
        <w:t xml:space="preserve">a en el quimiostato industrial, se sugiere recurrir al METODO DINAMICO, explicado en el capitulo 2. </w:t>
      </w:r>
    </w:p>
    <w:p w:rsidR="00E939AF" w:rsidRDefault="00E939AF" w:rsidP="00E939AF">
      <w:pPr>
        <w:spacing w:line="480" w:lineRule="auto"/>
        <w:jc w:val="both"/>
        <w:rPr>
          <w:rFonts w:ascii="Arial" w:hAnsi="Arial" w:cs="Arial"/>
        </w:rPr>
      </w:pPr>
    </w:p>
    <w:p w:rsidR="00E939AF" w:rsidRDefault="00E939AF" w:rsidP="00E939AF">
      <w:pPr>
        <w:spacing w:line="480" w:lineRule="auto"/>
        <w:jc w:val="both"/>
        <w:rPr>
          <w:rFonts w:ascii="Arial" w:hAnsi="Arial" w:cs="Arial"/>
        </w:rPr>
      </w:pPr>
    </w:p>
    <w:p w:rsidR="00E939AF" w:rsidRDefault="00E939AF" w:rsidP="00E939AF">
      <w:pPr>
        <w:spacing w:line="480" w:lineRule="auto"/>
        <w:jc w:val="both"/>
        <w:rPr>
          <w:rFonts w:ascii="Arial" w:hAnsi="Arial" w:cs="Arial"/>
        </w:rPr>
      </w:pPr>
    </w:p>
    <w:p w:rsidR="00E939AF" w:rsidRDefault="00E939AF" w:rsidP="00E939AF">
      <w:pPr>
        <w:numPr>
          <w:ilvl w:val="1"/>
          <w:numId w:val="32"/>
        </w:numPr>
        <w:tabs>
          <w:tab w:val="clear" w:pos="792"/>
          <w:tab w:val="num" w:pos="900"/>
        </w:tabs>
        <w:spacing w:line="480" w:lineRule="auto"/>
        <w:ind w:left="900" w:hanging="540"/>
        <w:jc w:val="both"/>
        <w:rPr>
          <w:rFonts w:ascii="Arial" w:hAnsi="Arial" w:cs="Arial"/>
          <w:b/>
        </w:rPr>
      </w:pPr>
      <w:r>
        <w:rPr>
          <w:rFonts w:ascii="Arial" w:hAnsi="Arial" w:cs="Arial"/>
          <w:b/>
        </w:rPr>
        <w:lastRenderedPageBreak/>
        <w:t>Resumen de resultados importantes</w:t>
      </w:r>
      <w:r w:rsidRPr="002F70A4">
        <w:rPr>
          <w:rFonts w:ascii="Arial" w:hAnsi="Arial" w:cs="Arial"/>
          <w:b/>
        </w:rPr>
        <w:t>.</w:t>
      </w:r>
    </w:p>
    <w:p w:rsidR="00E939AF" w:rsidRDefault="00E939AF" w:rsidP="00E939AF">
      <w:pPr>
        <w:spacing w:line="480" w:lineRule="auto"/>
        <w:ind w:left="900"/>
        <w:jc w:val="both"/>
        <w:rPr>
          <w:rFonts w:ascii="Arial" w:hAnsi="Arial" w:cs="Arial"/>
        </w:rPr>
      </w:pPr>
      <w:r>
        <w:rPr>
          <w:rFonts w:ascii="Arial" w:hAnsi="Arial" w:cs="Arial"/>
        </w:rPr>
        <w:t>Como se mencionó en la introducción de este capítulo, el objetivo general es la obtención de la información necesaria para el diseño posterior de un quimiostato que opere bajo las mismas condiciones de cultivo impuestas en este estudio (temperatura, pH, composición química del medio).  La información necesaria consiste en toda aquella, que a partir de los requerimientos de producción nos permita determinar: volumen de reactor, caudal de operación, área de transferencia de calor, potencia del motor agitador, caudal y presión de aire en el difusor.  A continuación se resume la información generada en este capitulo y capítulos anteriores que responden a estas exigencias:</w:t>
      </w:r>
    </w:p>
    <w:p w:rsidR="00E939AF" w:rsidRDefault="00E939AF" w:rsidP="00E939AF">
      <w:pPr>
        <w:spacing w:line="480" w:lineRule="auto"/>
        <w:jc w:val="both"/>
        <w:rPr>
          <w:rFonts w:ascii="Arial" w:hAnsi="Arial" w:cs="Arial"/>
        </w:rPr>
      </w:pPr>
    </w:p>
    <w:p w:rsidR="00E939AF" w:rsidRDefault="00E939AF" w:rsidP="00E939AF">
      <w:pPr>
        <w:spacing w:line="480" w:lineRule="auto"/>
        <w:ind w:left="900"/>
        <w:jc w:val="both"/>
        <w:rPr>
          <w:rFonts w:ascii="Arial" w:hAnsi="Arial" w:cs="Arial"/>
        </w:rPr>
      </w:pPr>
    </w:p>
    <w:p w:rsidR="00E939AF" w:rsidRDefault="00E939AF" w:rsidP="00E939AF">
      <w:pPr>
        <w:spacing w:line="480" w:lineRule="auto"/>
        <w:ind w:left="900"/>
        <w:jc w:val="both"/>
        <w:rPr>
          <w:rFonts w:ascii="Arial" w:hAnsi="Arial" w:cs="Arial"/>
        </w:rPr>
      </w:pPr>
    </w:p>
    <w:p w:rsidR="00E939AF" w:rsidRDefault="00E939AF" w:rsidP="00E939AF">
      <w:pPr>
        <w:spacing w:line="480" w:lineRule="auto"/>
        <w:ind w:left="900"/>
        <w:jc w:val="both"/>
        <w:rPr>
          <w:rFonts w:ascii="Arial" w:hAnsi="Arial" w:cs="Arial"/>
        </w:rPr>
      </w:pPr>
    </w:p>
    <w:p w:rsidR="00E939AF" w:rsidRDefault="00E939AF" w:rsidP="00E939AF">
      <w:pPr>
        <w:spacing w:line="480" w:lineRule="auto"/>
        <w:ind w:left="900"/>
        <w:jc w:val="both"/>
        <w:rPr>
          <w:rFonts w:ascii="Arial" w:hAnsi="Arial" w:cs="Arial"/>
        </w:rPr>
      </w:pPr>
    </w:p>
    <w:p w:rsidR="00E939AF" w:rsidRDefault="00E939AF" w:rsidP="00E939AF">
      <w:pPr>
        <w:spacing w:line="480" w:lineRule="auto"/>
        <w:ind w:left="900"/>
        <w:jc w:val="both"/>
        <w:rPr>
          <w:rFonts w:ascii="Arial" w:hAnsi="Arial" w:cs="Arial"/>
        </w:rPr>
      </w:pPr>
    </w:p>
    <w:p w:rsidR="00E939AF" w:rsidRDefault="00E939AF" w:rsidP="00E939AF">
      <w:pPr>
        <w:spacing w:line="480" w:lineRule="auto"/>
        <w:ind w:left="900"/>
        <w:jc w:val="both"/>
        <w:rPr>
          <w:rFonts w:ascii="Arial" w:hAnsi="Arial" w:cs="Arial"/>
        </w:rPr>
      </w:pPr>
    </w:p>
    <w:p w:rsidR="00E939AF" w:rsidRDefault="00E939AF" w:rsidP="00E939AF">
      <w:pPr>
        <w:spacing w:line="480" w:lineRule="auto"/>
        <w:ind w:left="900"/>
        <w:jc w:val="both"/>
        <w:rPr>
          <w:rFonts w:ascii="Arial" w:hAnsi="Arial" w:cs="Arial"/>
        </w:rPr>
      </w:pPr>
    </w:p>
    <w:p w:rsidR="00E939AF" w:rsidRDefault="00E939AF" w:rsidP="00E939AF">
      <w:pPr>
        <w:spacing w:line="480" w:lineRule="auto"/>
        <w:ind w:left="900"/>
        <w:jc w:val="both"/>
        <w:rPr>
          <w:rFonts w:ascii="Arial" w:hAnsi="Arial" w:cs="Arial"/>
        </w:rPr>
      </w:pPr>
    </w:p>
    <w:p w:rsidR="00E939AF" w:rsidRDefault="00E939AF" w:rsidP="00E939AF">
      <w:pPr>
        <w:spacing w:line="480" w:lineRule="auto"/>
        <w:ind w:left="900"/>
        <w:jc w:val="both"/>
        <w:rPr>
          <w:rFonts w:ascii="Arial" w:hAnsi="Arial" w:cs="Arial"/>
        </w:rPr>
      </w:pPr>
    </w:p>
    <w:p w:rsidR="00E939AF" w:rsidRDefault="00E939AF" w:rsidP="00E939AF">
      <w:pPr>
        <w:numPr>
          <w:ilvl w:val="2"/>
          <w:numId w:val="134"/>
        </w:numPr>
        <w:tabs>
          <w:tab w:val="clear" w:pos="4140"/>
          <w:tab w:val="num" w:pos="900"/>
        </w:tabs>
        <w:spacing w:line="480" w:lineRule="auto"/>
        <w:ind w:left="900"/>
        <w:jc w:val="both"/>
        <w:rPr>
          <w:rFonts w:ascii="Arial" w:hAnsi="Arial" w:cs="Arial"/>
          <w:i/>
        </w:rPr>
      </w:pPr>
      <w:r w:rsidRPr="00602437">
        <w:rPr>
          <w:rFonts w:ascii="Arial" w:hAnsi="Arial" w:cs="Arial"/>
          <w:i/>
        </w:rPr>
        <w:lastRenderedPageBreak/>
        <w:t>Proporciones del reactor</w:t>
      </w:r>
      <w:r>
        <w:rPr>
          <w:rFonts w:ascii="Arial" w:hAnsi="Arial" w:cs="Arial"/>
          <w:i/>
        </w:rPr>
        <w:t xml:space="preserve"> para el diseño</w:t>
      </w:r>
      <w:r w:rsidRPr="00602437">
        <w:rPr>
          <w:rFonts w:ascii="Arial" w:hAnsi="Arial" w:cs="Arial"/>
          <w:i/>
        </w:rPr>
        <w:t>:</w:t>
      </w:r>
    </w:p>
    <w:tbl>
      <w:tblPr>
        <w:tblpPr w:leftFromText="141" w:rightFromText="141" w:vertAnchor="text" w:horzAnchor="margin" w:tblpXSpec="right" w:tblpY="350"/>
        <w:tblW w:w="3568" w:type="dxa"/>
        <w:tblCellMar>
          <w:left w:w="70" w:type="dxa"/>
          <w:right w:w="70" w:type="dxa"/>
        </w:tblCellMar>
        <w:tblLook w:val="0000"/>
      </w:tblPr>
      <w:tblGrid>
        <w:gridCol w:w="2279"/>
        <w:gridCol w:w="1289"/>
      </w:tblGrid>
      <w:tr w:rsidR="00E939AF" w:rsidTr="003E20B5">
        <w:trPr>
          <w:trHeight w:val="200"/>
        </w:trPr>
        <w:tc>
          <w:tcPr>
            <w:tcW w:w="2279" w:type="dxa"/>
            <w:tcBorders>
              <w:top w:val="single" w:sz="8" w:space="0" w:color="auto"/>
              <w:left w:val="single" w:sz="8" w:space="0" w:color="auto"/>
              <w:bottom w:val="single" w:sz="8" w:space="0" w:color="auto"/>
              <w:right w:val="single" w:sz="4" w:space="0" w:color="auto"/>
            </w:tcBorders>
            <w:shd w:val="clear" w:color="auto" w:fill="auto"/>
            <w:noWrap/>
            <w:vAlign w:val="bottom"/>
          </w:tcPr>
          <w:p w:rsidR="00E939AF" w:rsidRPr="007839A4" w:rsidRDefault="00E939AF" w:rsidP="003E20B5">
            <w:pPr>
              <w:ind w:left="720"/>
              <w:rPr>
                <w:rFonts w:ascii="Arial" w:hAnsi="Arial" w:cs="Arial"/>
                <w:b/>
                <w:i/>
                <w:iCs/>
                <w:sz w:val="22"/>
                <w:szCs w:val="22"/>
              </w:rPr>
            </w:pPr>
            <w:r w:rsidRPr="007839A4">
              <w:rPr>
                <w:rFonts w:ascii="Arial" w:hAnsi="Arial" w:cs="Arial"/>
                <w:b/>
                <w:i/>
                <w:iCs/>
                <w:sz w:val="22"/>
                <w:szCs w:val="22"/>
              </w:rPr>
              <w:t>Proporciones de turbina:</w:t>
            </w:r>
          </w:p>
        </w:tc>
        <w:tc>
          <w:tcPr>
            <w:tcW w:w="1289" w:type="dxa"/>
            <w:tcBorders>
              <w:top w:val="single" w:sz="8" w:space="0" w:color="auto"/>
              <w:left w:val="nil"/>
              <w:bottom w:val="single" w:sz="8" w:space="0" w:color="auto"/>
              <w:right w:val="single" w:sz="8" w:space="0" w:color="auto"/>
            </w:tcBorders>
            <w:shd w:val="clear" w:color="auto" w:fill="auto"/>
            <w:noWrap/>
            <w:vAlign w:val="bottom"/>
          </w:tcPr>
          <w:p w:rsidR="00E939AF" w:rsidRDefault="00E939AF" w:rsidP="003E20B5">
            <w:pPr>
              <w:ind w:left="720"/>
              <w:jc w:val="center"/>
              <w:rPr>
                <w:rFonts w:ascii="Arial" w:hAnsi="Arial" w:cs="Arial"/>
                <w:i/>
                <w:iCs/>
                <w:sz w:val="22"/>
                <w:szCs w:val="22"/>
              </w:rPr>
            </w:pPr>
          </w:p>
        </w:tc>
      </w:tr>
      <w:tr w:rsidR="00E939AF" w:rsidTr="003E20B5">
        <w:trPr>
          <w:trHeight w:val="190"/>
        </w:trPr>
        <w:tc>
          <w:tcPr>
            <w:tcW w:w="2279" w:type="dxa"/>
            <w:tcBorders>
              <w:top w:val="nil"/>
              <w:left w:val="single" w:sz="8" w:space="0" w:color="auto"/>
              <w:bottom w:val="single" w:sz="4" w:space="0" w:color="auto"/>
              <w:right w:val="single" w:sz="4" w:space="0" w:color="auto"/>
            </w:tcBorders>
            <w:shd w:val="clear" w:color="auto" w:fill="auto"/>
            <w:noWrap/>
            <w:vAlign w:val="bottom"/>
          </w:tcPr>
          <w:p w:rsidR="00E939AF" w:rsidRDefault="00E939AF" w:rsidP="003E20B5">
            <w:pPr>
              <w:ind w:left="720"/>
              <w:rPr>
                <w:rFonts w:ascii="Arial" w:hAnsi="Arial" w:cs="Arial"/>
                <w:sz w:val="22"/>
                <w:szCs w:val="22"/>
              </w:rPr>
            </w:pPr>
            <w:r>
              <w:rPr>
                <w:rFonts w:ascii="Arial" w:hAnsi="Arial" w:cs="Arial"/>
                <w:sz w:val="22"/>
                <w:szCs w:val="22"/>
              </w:rPr>
              <w:t>Wi / Di =</w:t>
            </w:r>
          </w:p>
        </w:tc>
        <w:tc>
          <w:tcPr>
            <w:tcW w:w="1289" w:type="dxa"/>
            <w:tcBorders>
              <w:top w:val="nil"/>
              <w:left w:val="nil"/>
              <w:bottom w:val="single" w:sz="4" w:space="0" w:color="auto"/>
              <w:right w:val="single" w:sz="8" w:space="0" w:color="auto"/>
            </w:tcBorders>
            <w:shd w:val="clear" w:color="auto" w:fill="auto"/>
            <w:noWrap/>
            <w:vAlign w:val="bottom"/>
          </w:tcPr>
          <w:p w:rsidR="00E939AF" w:rsidRDefault="00E939AF" w:rsidP="003E20B5">
            <w:pPr>
              <w:ind w:left="720"/>
              <w:jc w:val="right"/>
              <w:rPr>
                <w:rFonts w:ascii="Arial" w:hAnsi="Arial" w:cs="Arial"/>
                <w:sz w:val="22"/>
                <w:szCs w:val="22"/>
              </w:rPr>
            </w:pPr>
            <w:r>
              <w:rPr>
                <w:rFonts w:ascii="Arial" w:hAnsi="Arial" w:cs="Arial"/>
                <w:sz w:val="22"/>
                <w:szCs w:val="22"/>
              </w:rPr>
              <w:t>0,2</w:t>
            </w:r>
          </w:p>
        </w:tc>
      </w:tr>
      <w:tr w:rsidR="00E939AF" w:rsidTr="003E20B5">
        <w:trPr>
          <w:trHeight w:val="200"/>
        </w:trPr>
        <w:tc>
          <w:tcPr>
            <w:tcW w:w="2279" w:type="dxa"/>
            <w:tcBorders>
              <w:top w:val="nil"/>
              <w:left w:val="single" w:sz="8" w:space="0" w:color="auto"/>
              <w:bottom w:val="single" w:sz="8" w:space="0" w:color="auto"/>
              <w:right w:val="single" w:sz="4" w:space="0" w:color="auto"/>
            </w:tcBorders>
            <w:shd w:val="clear" w:color="auto" w:fill="auto"/>
            <w:noWrap/>
            <w:vAlign w:val="bottom"/>
          </w:tcPr>
          <w:p w:rsidR="00E939AF" w:rsidRDefault="00E939AF" w:rsidP="003E20B5">
            <w:pPr>
              <w:ind w:left="720"/>
              <w:rPr>
                <w:rFonts w:ascii="Arial" w:hAnsi="Arial" w:cs="Arial"/>
                <w:sz w:val="22"/>
                <w:szCs w:val="22"/>
              </w:rPr>
            </w:pPr>
            <w:r>
              <w:rPr>
                <w:rFonts w:ascii="Arial" w:hAnsi="Arial" w:cs="Arial"/>
                <w:sz w:val="22"/>
                <w:szCs w:val="22"/>
              </w:rPr>
              <w:t>Li / Di  =</w:t>
            </w:r>
          </w:p>
        </w:tc>
        <w:tc>
          <w:tcPr>
            <w:tcW w:w="1289" w:type="dxa"/>
            <w:tcBorders>
              <w:top w:val="nil"/>
              <w:left w:val="nil"/>
              <w:bottom w:val="single" w:sz="8" w:space="0" w:color="auto"/>
              <w:right w:val="single" w:sz="8" w:space="0" w:color="auto"/>
            </w:tcBorders>
            <w:shd w:val="clear" w:color="auto" w:fill="auto"/>
            <w:noWrap/>
            <w:vAlign w:val="bottom"/>
          </w:tcPr>
          <w:p w:rsidR="00E939AF" w:rsidRDefault="00E939AF" w:rsidP="003E20B5">
            <w:pPr>
              <w:ind w:left="720"/>
              <w:jc w:val="right"/>
              <w:rPr>
                <w:rFonts w:ascii="Arial" w:hAnsi="Arial" w:cs="Arial"/>
                <w:sz w:val="22"/>
                <w:szCs w:val="22"/>
              </w:rPr>
            </w:pPr>
            <w:r>
              <w:rPr>
                <w:rFonts w:ascii="Arial" w:hAnsi="Arial" w:cs="Arial"/>
                <w:sz w:val="22"/>
                <w:szCs w:val="22"/>
              </w:rPr>
              <w:t>0,25</w:t>
            </w:r>
          </w:p>
        </w:tc>
      </w:tr>
      <w:tr w:rsidR="00E939AF" w:rsidTr="003E20B5">
        <w:trPr>
          <w:trHeight w:val="200"/>
        </w:trPr>
        <w:tc>
          <w:tcPr>
            <w:tcW w:w="2279" w:type="dxa"/>
            <w:tcBorders>
              <w:top w:val="nil"/>
              <w:left w:val="nil"/>
              <w:bottom w:val="nil"/>
              <w:right w:val="nil"/>
            </w:tcBorders>
            <w:shd w:val="clear" w:color="auto" w:fill="auto"/>
            <w:noWrap/>
            <w:vAlign w:val="bottom"/>
          </w:tcPr>
          <w:p w:rsidR="00E939AF" w:rsidRDefault="00E939AF" w:rsidP="003E20B5">
            <w:pPr>
              <w:ind w:left="720"/>
              <w:rPr>
                <w:rFonts w:ascii="Arial" w:hAnsi="Arial" w:cs="Arial"/>
                <w:sz w:val="22"/>
                <w:szCs w:val="22"/>
              </w:rPr>
            </w:pPr>
          </w:p>
        </w:tc>
        <w:tc>
          <w:tcPr>
            <w:tcW w:w="1289" w:type="dxa"/>
            <w:tcBorders>
              <w:top w:val="nil"/>
              <w:left w:val="nil"/>
              <w:bottom w:val="nil"/>
              <w:right w:val="nil"/>
            </w:tcBorders>
            <w:shd w:val="clear" w:color="auto" w:fill="auto"/>
            <w:noWrap/>
            <w:vAlign w:val="bottom"/>
          </w:tcPr>
          <w:p w:rsidR="00E939AF" w:rsidRDefault="00E939AF" w:rsidP="003E20B5">
            <w:pPr>
              <w:ind w:left="720"/>
              <w:jc w:val="right"/>
              <w:rPr>
                <w:rFonts w:ascii="Arial" w:hAnsi="Arial" w:cs="Arial"/>
                <w:sz w:val="22"/>
                <w:szCs w:val="22"/>
              </w:rPr>
            </w:pPr>
          </w:p>
        </w:tc>
      </w:tr>
      <w:tr w:rsidR="00E939AF" w:rsidTr="003E20B5">
        <w:trPr>
          <w:trHeight w:val="200"/>
        </w:trPr>
        <w:tc>
          <w:tcPr>
            <w:tcW w:w="2279" w:type="dxa"/>
            <w:tcBorders>
              <w:top w:val="single" w:sz="8" w:space="0" w:color="auto"/>
              <w:left w:val="single" w:sz="8" w:space="0" w:color="auto"/>
              <w:bottom w:val="single" w:sz="8" w:space="0" w:color="auto"/>
              <w:right w:val="single" w:sz="4" w:space="0" w:color="auto"/>
            </w:tcBorders>
            <w:shd w:val="clear" w:color="auto" w:fill="auto"/>
            <w:noWrap/>
            <w:vAlign w:val="bottom"/>
          </w:tcPr>
          <w:p w:rsidR="00E939AF" w:rsidRPr="007839A4" w:rsidRDefault="00E939AF" w:rsidP="003E20B5">
            <w:pPr>
              <w:ind w:left="720"/>
              <w:rPr>
                <w:rFonts w:ascii="Arial" w:hAnsi="Arial" w:cs="Arial"/>
                <w:b/>
                <w:i/>
                <w:iCs/>
                <w:sz w:val="22"/>
                <w:szCs w:val="22"/>
              </w:rPr>
            </w:pPr>
            <w:r w:rsidRPr="007839A4">
              <w:rPr>
                <w:rFonts w:ascii="Arial" w:hAnsi="Arial" w:cs="Arial"/>
                <w:b/>
                <w:i/>
                <w:iCs/>
                <w:sz w:val="22"/>
                <w:szCs w:val="22"/>
              </w:rPr>
              <w:t>Proporciones del tanque:</w:t>
            </w:r>
          </w:p>
        </w:tc>
        <w:tc>
          <w:tcPr>
            <w:tcW w:w="1289" w:type="dxa"/>
            <w:tcBorders>
              <w:top w:val="single" w:sz="8" w:space="0" w:color="auto"/>
              <w:left w:val="nil"/>
              <w:bottom w:val="single" w:sz="8" w:space="0" w:color="auto"/>
              <w:right w:val="single" w:sz="8" w:space="0" w:color="auto"/>
            </w:tcBorders>
            <w:shd w:val="clear" w:color="auto" w:fill="auto"/>
            <w:noWrap/>
            <w:vAlign w:val="bottom"/>
          </w:tcPr>
          <w:p w:rsidR="00E939AF" w:rsidRDefault="00E939AF" w:rsidP="003E20B5">
            <w:pPr>
              <w:ind w:left="720"/>
              <w:jc w:val="right"/>
              <w:rPr>
                <w:rFonts w:ascii="Arial" w:hAnsi="Arial" w:cs="Arial"/>
                <w:i/>
                <w:iCs/>
                <w:sz w:val="22"/>
                <w:szCs w:val="22"/>
              </w:rPr>
            </w:pPr>
          </w:p>
        </w:tc>
      </w:tr>
      <w:tr w:rsidR="00E939AF" w:rsidTr="003E20B5">
        <w:trPr>
          <w:trHeight w:val="190"/>
        </w:trPr>
        <w:tc>
          <w:tcPr>
            <w:tcW w:w="2279" w:type="dxa"/>
            <w:tcBorders>
              <w:top w:val="nil"/>
              <w:left w:val="single" w:sz="8" w:space="0" w:color="auto"/>
              <w:bottom w:val="single" w:sz="4" w:space="0" w:color="auto"/>
              <w:right w:val="single" w:sz="4" w:space="0" w:color="auto"/>
            </w:tcBorders>
            <w:shd w:val="clear" w:color="auto" w:fill="auto"/>
            <w:noWrap/>
            <w:vAlign w:val="bottom"/>
          </w:tcPr>
          <w:p w:rsidR="00E939AF" w:rsidRDefault="00E939AF" w:rsidP="003E20B5">
            <w:pPr>
              <w:ind w:left="720"/>
              <w:rPr>
                <w:rFonts w:ascii="Arial" w:hAnsi="Arial" w:cs="Arial"/>
                <w:sz w:val="22"/>
                <w:szCs w:val="22"/>
              </w:rPr>
            </w:pPr>
            <w:r>
              <w:rPr>
                <w:rFonts w:ascii="Arial" w:hAnsi="Arial" w:cs="Arial"/>
                <w:sz w:val="22"/>
                <w:szCs w:val="22"/>
              </w:rPr>
              <w:t>Dt / Di =</w:t>
            </w:r>
          </w:p>
        </w:tc>
        <w:tc>
          <w:tcPr>
            <w:tcW w:w="1289" w:type="dxa"/>
            <w:tcBorders>
              <w:top w:val="nil"/>
              <w:left w:val="nil"/>
              <w:bottom w:val="single" w:sz="4" w:space="0" w:color="auto"/>
              <w:right w:val="single" w:sz="8" w:space="0" w:color="auto"/>
            </w:tcBorders>
            <w:shd w:val="clear" w:color="auto" w:fill="auto"/>
            <w:noWrap/>
            <w:vAlign w:val="bottom"/>
          </w:tcPr>
          <w:p w:rsidR="00E939AF" w:rsidRDefault="00E939AF" w:rsidP="003E20B5">
            <w:pPr>
              <w:ind w:left="720"/>
              <w:jc w:val="right"/>
              <w:rPr>
                <w:rFonts w:ascii="Arial" w:hAnsi="Arial" w:cs="Arial"/>
                <w:sz w:val="22"/>
                <w:szCs w:val="22"/>
              </w:rPr>
            </w:pPr>
            <w:r>
              <w:rPr>
                <w:rFonts w:ascii="Arial" w:hAnsi="Arial" w:cs="Arial"/>
                <w:sz w:val="22"/>
                <w:szCs w:val="22"/>
              </w:rPr>
              <w:t>3</w:t>
            </w:r>
          </w:p>
        </w:tc>
      </w:tr>
      <w:tr w:rsidR="00E939AF" w:rsidTr="003E20B5">
        <w:trPr>
          <w:trHeight w:val="190"/>
        </w:trPr>
        <w:tc>
          <w:tcPr>
            <w:tcW w:w="2279" w:type="dxa"/>
            <w:tcBorders>
              <w:top w:val="nil"/>
              <w:left w:val="single" w:sz="8" w:space="0" w:color="auto"/>
              <w:bottom w:val="single" w:sz="4" w:space="0" w:color="auto"/>
              <w:right w:val="single" w:sz="4" w:space="0" w:color="auto"/>
            </w:tcBorders>
            <w:shd w:val="clear" w:color="auto" w:fill="auto"/>
            <w:noWrap/>
            <w:vAlign w:val="bottom"/>
          </w:tcPr>
          <w:p w:rsidR="00E939AF" w:rsidRDefault="00E939AF" w:rsidP="003E20B5">
            <w:pPr>
              <w:ind w:left="720"/>
              <w:rPr>
                <w:rFonts w:ascii="Arial" w:hAnsi="Arial" w:cs="Arial"/>
                <w:sz w:val="22"/>
                <w:szCs w:val="22"/>
              </w:rPr>
            </w:pPr>
            <w:r>
              <w:rPr>
                <w:rFonts w:ascii="Arial" w:hAnsi="Arial" w:cs="Arial"/>
                <w:sz w:val="22"/>
                <w:szCs w:val="22"/>
              </w:rPr>
              <w:t>Hl / Di =</w:t>
            </w:r>
          </w:p>
        </w:tc>
        <w:tc>
          <w:tcPr>
            <w:tcW w:w="1289" w:type="dxa"/>
            <w:tcBorders>
              <w:top w:val="nil"/>
              <w:left w:val="nil"/>
              <w:bottom w:val="single" w:sz="4" w:space="0" w:color="auto"/>
              <w:right w:val="single" w:sz="8" w:space="0" w:color="auto"/>
            </w:tcBorders>
            <w:shd w:val="clear" w:color="auto" w:fill="auto"/>
            <w:noWrap/>
            <w:vAlign w:val="bottom"/>
          </w:tcPr>
          <w:p w:rsidR="00E939AF" w:rsidRDefault="00E939AF" w:rsidP="003E20B5">
            <w:pPr>
              <w:ind w:left="720"/>
              <w:jc w:val="right"/>
              <w:rPr>
                <w:rFonts w:ascii="Arial" w:hAnsi="Arial" w:cs="Arial"/>
                <w:sz w:val="22"/>
                <w:szCs w:val="22"/>
              </w:rPr>
            </w:pPr>
            <w:r>
              <w:rPr>
                <w:rFonts w:ascii="Arial" w:hAnsi="Arial" w:cs="Arial"/>
                <w:sz w:val="22"/>
                <w:szCs w:val="22"/>
              </w:rPr>
              <w:t>3</w:t>
            </w:r>
          </w:p>
        </w:tc>
      </w:tr>
      <w:tr w:rsidR="00E939AF" w:rsidTr="003E20B5">
        <w:trPr>
          <w:trHeight w:val="200"/>
        </w:trPr>
        <w:tc>
          <w:tcPr>
            <w:tcW w:w="2279" w:type="dxa"/>
            <w:tcBorders>
              <w:top w:val="nil"/>
              <w:left w:val="single" w:sz="8" w:space="0" w:color="auto"/>
              <w:bottom w:val="single" w:sz="8" w:space="0" w:color="auto"/>
              <w:right w:val="single" w:sz="4" w:space="0" w:color="auto"/>
            </w:tcBorders>
            <w:shd w:val="clear" w:color="auto" w:fill="auto"/>
            <w:noWrap/>
            <w:vAlign w:val="bottom"/>
          </w:tcPr>
          <w:p w:rsidR="00E939AF" w:rsidRDefault="00E939AF" w:rsidP="003E20B5">
            <w:pPr>
              <w:ind w:left="720"/>
              <w:rPr>
                <w:rFonts w:ascii="Arial" w:hAnsi="Arial" w:cs="Arial"/>
                <w:sz w:val="22"/>
                <w:szCs w:val="22"/>
              </w:rPr>
            </w:pPr>
            <w:r>
              <w:rPr>
                <w:rFonts w:ascii="Arial" w:hAnsi="Arial" w:cs="Arial"/>
                <w:sz w:val="22"/>
                <w:szCs w:val="22"/>
              </w:rPr>
              <w:t>Hi / Di =</w:t>
            </w:r>
          </w:p>
        </w:tc>
        <w:tc>
          <w:tcPr>
            <w:tcW w:w="1289" w:type="dxa"/>
            <w:tcBorders>
              <w:top w:val="nil"/>
              <w:left w:val="nil"/>
              <w:bottom w:val="single" w:sz="8" w:space="0" w:color="auto"/>
              <w:right w:val="single" w:sz="8" w:space="0" w:color="auto"/>
            </w:tcBorders>
            <w:shd w:val="clear" w:color="auto" w:fill="auto"/>
            <w:noWrap/>
            <w:vAlign w:val="bottom"/>
          </w:tcPr>
          <w:p w:rsidR="00E939AF" w:rsidRDefault="00E939AF" w:rsidP="003E20B5">
            <w:pPr>
              <w:ind w:left="720"/>
              <w:jc w:val="right"/>
              <w:rPr>
                <w:rFonts w:ascii="Arial" w:hAnsi="Arial" w:cs="Arial"/>
                <w:sz w:val="22"/>
                <w:szCs w:val="22"/>
              </w:rPr>
            </w:pPr>
            <w:r>
              <w:rPr>
                <w:rFonts w:ascii="Arial" w:hAnsi="Arial" w:cs="Arial"/>
                <w:sz w:val="22"/>
                <w:szCs w:val="22"/>
              </w:rPr>
              <w:t>1</w:t>
            </w:r>
          </w:p>
        </w:tc>
      </w:tr>
      <w:tr w:rsidR="00E939AF" w:rsidTr="003E20B5">
        <w:trPr>
          <w:trHeight w:val="200"/>
        </w:trPr>
        <w:tc>
          <w:tcPr>
            <w:tcW w:w="2279" w:type="dxa"/>
            <w:tcBorders>
              <w:top w:val="nil"/>
              <w:left w:val="nil"/>
              <w:bottom w:val="nil"/>
              <w:right w:val="nil"/>
            </w:tcBorders>
            <w:shd w:val="clear" w:color="auto" w:fill="auto"/>
            <w:noWrap/>
            <w:vAlign w:val="bottom"/>
          </w:tcPr>
          <w:p w:rsidR="00E939AF" w:rsidRDefault="00E939AF" w:rsidP="003E20B5">
            <w:pPr>
              <w:ind w:left="720"/>
              <w:rPr>
                <w:rFonts w:ascii="Arial" w:hAnsi="Arial" w:cs="Arial"/>
                <w:sz w:val="22"/>
                <w:szCs w:val="22"/>
              </w:rPr>
            </w:pPr>
          </w:p>
        </w:tc>
        <w:tc>
          <w:tcPr>
            <w:tcW w:w="1289" w:type="dxa"/>
            <w:tcBorders>
              <w:top w:val="nil"/>
              <w:left w:val="nil"/>
              <w:bottom w:val="nil"/>
              <w:right w:val="nil"/>
            </w:tcBorders>
            <w:shd w:val="clear" w:color="auto" w:fill="auto"/>
            <w:noWrap/>
            <w:vAlign w:val="bottom"/>
          </w:tcPr>
          <w:p w:rsidR="00E939AF" w:rsidRDefault="00E939AF" w:rsidP="003E20B5">
            <w:pPr>
              <w:ind w:left="720"/>
              <w:jc w:val="right"/>
              <w:rPr>
                <w:rFonts w:ascii="Arial" w:hAnsi="Arial" w:cs="Arial"/>
                <w:sz w:val="22"/>
                <w:szCs w:val="22"/>
              </w:rPr>
            </w:pPr>
          </w:p>
        </w:tc>
      </w:tr>
      <w:tr w:rsidR="00E939AF" w:rsidTr="003E20B5">
        <w:trPr>
          <w:trHeight w:val="200"/>
        </w:trPr>
        <w:tc>
          <w:tcPr>
            <w:tcW w:w="2279" w:type="dxa"/>
            <w:tcBorders>
              <w:top w:val="single" w:sz="8" w:space="0" w:color="auto"/>
              <w:left w:val="single" w:sz="8" w:space="0" w:color="auto"/>
              <w:bottom w:val="single" w:sz="8" w:space="0" w:color="auto"/>
              <w:right w:val="single" w:sz="4" w:space="0" w:color="auto"/>
            </w:tcBorders>
            <w:shd w:val="clear" w:color="auto" w:fill="auto"/>
            <w:noWrap/>
            <w:vAlign w:val="bottom"/>
          </w:tcPr>
          <w:p w:rsidR="00E939AF" w:rsidRPr="007839A4" w:rsidRDefault="00E939AF" w:rsidP="003E20B5">
            <w:pPr>
              <w:ind w:left="720"/>
              <w:rPr>
                <w:rFonts w:ascii="Arial" w:hAnsi="Arial" w:cs="Arial"/>
                <w:b/>
                <w:i/>
                <w:iCs/>
                <w:sz w:val="22"/>
                <w:szCs w:val="22"/>
              </w:rPr>
            </w:pPr>
            <w:r w:rsidRPr="007839A4">
              <w:rPr>
                <w:rFonts w:ascii="Arial" w:hAnsi="Arial" w:cs="Arial"/>
                <w:b/>
                <w:i/>
                <w:iCs/>
                <w:sz w:val="22"/>
                <w:szCs w:val="22"/>
              </w:rPr>
              <w:t>Placas deflectoras:</w:t>
            </w:r>
          </w:p>
        </w:tc>
        <w:tc>
          <w:tcPr>
            <w:tcW w:w="1289" w:type="dxa"/>
            <w:tcBorders>
              <w:top w:val="single" w:sz="8" w:space="0" w:color="auto"/>
              <w:left w:val="nil"/>
              <w:bottom w:val="single" w:sz="8" w:space="0" w:color="auto"/>
              <w:right w:val="single" w:sz="8" w:space="0" w:color="auto"/>
            </w:tcBorders>
            <w:shd w:val="clear" w:color="auto" w:fill="auto"/>
            <w:noWrap/>
            <w:vAlign w:val="bottom"/>
          </w:tcPr>
          <w:p w:rsidR="00E939AF" w:rsidRDefault="00E939AF" w:rsidP="003E20B5">
            <w:pPr>
              <w:ind w:left="720"/>
              <w:jc w:val="right"/>
              <w:rPr>
                <w:rFonts w:ascii="Arial" w:hAnsi="Arial" w:cs="Arial"/>
                <w:i/>
                <w:iCs/>
                <w:sz w:val="22"/>
                <w:szCs w:val="22"/>
              </w:rPr>
            </w:pPr>
          </w:p>
        </w:tc>
      </w:tr>
      <w:tr w:rsidR="00E939AF" w:rsidTr="003E20B5">
        <w:trPr>
          <w:trHeight w:val="190"/>
        </w:trPr>
        <w:tc>
          <w:tcPr>
            <w:tcW w:w="2279" w:type="dxa"/>
            <w:tcBorders>
              <w:top w:val="nil"/>
              <w:left w:val="single" w:sz="8" w:space="0" w:color="auto"/>
              <w:bottom w:val="single" w:sz="4" w:space="0" w:color="auto"/>
              <w:right w:val="single" w:sz="4" w:space="0" w:color="auto"/>
            </w:tcBorders>
            <w:shd w:val="clear" w:color="auto" w:fill="auto"/>
            <w:noWrap/>
            <w:vAlign w:val="bottom"/>
          </w:tcPr>
          <w:p w:rsidR="00E939AF" w:rsidRDefault="00E939AF" w:rsidP="003E20B5">
            <w:pPr>
              <w:ind w:left="720"/>
              <w:rPr>
                <w:rFonts w:ascii="Arial" w:hAnsi="Arial" w:cs="Arial"/>
                <w:sz w:val="22"/>
                <w:szCs w:val="22"/>
              </w:rPr>
            </w:pPr>
            <w:r>
              <w:rPr>
                <w:rFonts w:ascii="Arial" w:hAnsi="Arial" w:cs="Arial"/>
                <w:sz w:val="22"/>
                <w:szCs w:val="22"/>
              </w:rPr>
              <w:t>Wb / Dt =</w:t>
            </w:r>
          </w:p>
        </w:tc>
        <w:tc>
          <w:tcPr>
            <w:tcW w:w="1289" w:type="dxa"/>
            <w:tcBorders>
              <w:top w:val="nil"/>
              <w:left w:val="nil"/>
              <w:bottom w:val="single" w:sz="4" w:space="0" w:color="auto"/>
              <w:right w:val="single" w:sz="8" w:space="0" w:color="auto"/>
            </w:tcBorders>
            <w:shd w:val="clear" w:color="auto" w:fill="auto"/>
            <w:noWrap/>
            <w:vAlign w:val="bottom"/>
          </w:tcPr>
          <w:p w:rsidR="00E939AF" w:rsidRDefault="00E939AF" w:rsidP="003E20B5">
            <w:pPr>
              <w:ind w:left="720"/>
              <w:jc w:val="right"/>
              <w:rPr>
                <w:rFonts w:ascii="Arial" w:hAnsi="Arial" w:cs="Arial"/>
                <w:sz w:val="22"/>
                <w:szCs w:val="22"/>
              </w:rPr>
            </w:pPr>
            <w:r>
              <w:rPr>
                <w:rFonts w:ascii="Arial" w:hAnsi="Arial" w:cs="Arial"/>
                <w:sz w:val="22"/>
                <w:szCs w:val="22"/>
              </w:rPr>
              <w:t>0,1</w:t>
            </w:r>
          </w:p>
        </w:tc>
      </w:tr>
      <w:tr w:rsidR="00E939AF" w:rsidTr="003E20B5">
        <w:trPr>
          <w:trHeight w:val="200"/>
        </w:trPr>
        <w:tc>
          <w:tcPr>
            <w:tcW w:w="2279" w:type="dxa"/>
            <w:tcBorders>
              <w:top w:val="nil"/>
              <w:left w:val="single" w:sz="8" w:space="0" w:color="auto"/>
              <w:bottom w:val="single" w:sz="8" w:space="0" w:color="auto"/>
              <w:right w:val="single" w:sz="4" w:space="0" w:color="auto"/>
            </w:tcBorders>
            <w:shd w:val="clear" w:color="auto" w:fill="auto"/>
            <w:noWrap/>
            <w:vAlign w:val="bottom"/>
          </w:tcPr>
          <w:p w:rsidR="00E939AF" w:rsidRDefault="00E939AF" w:rsidP="003E20B5">
            <w:pPr>
              <w:ind w:left="720"/>
              <w:rPr>
                <w:rFonts w:ascii="Arial" w:hAnsi="Arial" w:cs="Arial"/>
                <w:sz w:val="22"/>
                <w:szCs w:val="22"/>
              </w:rPr>
            </w:pPr>
            <w:r>
              <w:rPr>
                <w:rFonts w:ascii="Arial" w:hAnsi="Arial" w:cs="Arial"/>
                <w:sz w:val="22"/>
                <w:szCs w:val="22"/>
              </w:rPr>
              <w:t>Numero =</w:t>
            </w:r>
          </w:p>
        </w:tc>
        <w:tc>
          <w:tcPr>
            <w:tcW w:w="1289" w:type="dxa"/>
            <w:tcBorders>
              <w:top w:val="nil"/>
              <w:left w:val="nil"/>
              <w:bottom w:val="single" w:sz="8" w:space="0" w:color="auto"/>
              <w:right w:val="single" w:sz="8" w:space="0" w:color="auto"/>
            </w:tcBorders>
            <w:shd w:val="clear" w:color="auto" w:fill="auto"/>
            <w:noWrap/>
            <w:vAlign w:val="bottom"/>
          </w:tcPr>
          <w:p w:rsidR="00E939AF" w:rsidRDefault="00E939AF" w:rsidP="003E20B5">
            <w:pPr>
              <w:ind w:left="720"/>
              <w:jc w:val="right"/>
              <w:rPr>
                <w:rFonts w:ascii="Arial" w:hAnsi="Arial" w:cs="Arial"/>
                <w:sz w:val="22"/>
                <w:szCs w:val="22"/>
              </w:rPr>
            </w:pPr>
            <w:r>
              <w:rPr>
                <w:rFonts w:ascii="Arial" w:hAnsi="Arial" w:cs="Arial"/>
                <w:sz w:val="22"/>
                <w:szCs w:val="22"/>
              </w:rPr>
              <w:t>4</w:t>
            </w:r>
          </w:p>
        </w:tc>
      </w:tr>
    </w:tbl>
    <w:tbl>
      <w:tblPr>
        <w:tblpPr w:leftFromText="141" w:rightFromText="141" w:vertAnchor="text" w:horzAnchor="margin" w:tblpXSpec="right" w:tblpY="4850"/>
        <w:tblW w:w="3596" w:type="dxa"/>
        <w:tblCellMar>
          <w:left w:w="70" w:type="dxa"/>
          <w:right w:w="70" w:type="dxa"/>
        </w:tblCellMar>
        <w:tblLook w:val="0000"/>
      </w:tblPr>
      <w:tblGrid>
        <w:gridCol w:w="2339"/>
        <w:gridCol w:w="1257"/>
      </w:tblGrid>
      <w:tr w:rsidR="00E939AF" w:rsidTr="003E20B5">
        <w:trPr>
          <w:trHeight w:val="200"/>
        </w:trPr>
        <w:tc>
          <w:tcPr>
            <w:tcW w:w="2339" w:type="dxa"/>
            <w:tcBorders>
              <w:top w:val="single" w:sz="8" w:space="0" w:color="auto"/>
              <w:left w:val="single" w:sz="8" w:space="0" w:color="auto"/>
              <w:bottom w:val="single" w:sz="8" w:space="0" w:color="auto"/>
              <w:right w:val="single" w:sz="4" w:space="0" w:color="auto"/>
            </w:tcBorders>
            <w:shd w:val="clear" w:color="auto" w:fill="auto"/>
            <w:vAlign w:val="bottom"/>
          </w:tcPr>
          <w:p w:rsidR="00E939AF" w:rsidRPr="00D53681" w:rsidRDefault="00E939AF" w:rsidP="003E20B5">
            <w:pPr>
              <w:rPr>
                <w:rFonts w:ascii="Arial" w:hAnsi="Arial" w:cs="Arial"/>
              </w:rPr>
            </w:pPr>
            <w:r w:rsidRPr="00D53681">
              <w:rPr>
                <w:rFonts w:ascii="Arial" w:hAnsi="Arial" w:cs="Arial"/>
              </w:rPr>
              <w:t xml:space="preserve">Fracción de la altura </w:t>
            </w:r>
            <w:r w:rsidRPr="00D53681">
              <w:rPr>
                <w:rFonts w:ascii="Arial" w:hAnsi="Arial" w:cs="Arial"/>
              </w:rPr>
              <w:br/>
              <w:t>que esta sin llenar</w:t>
            </w:r>
          </w:p>
        </w:tc>
        <w:tc>
          <w:tcPr>
            <w:tcW w:w="1257" w:type="dxa"/>
            <w:tcBorders>
              <w:top w:val="single" w:sz="8" w:space="0" w:color="auto"/>
              <w:left w:val="nil"/>
              <w:bottom w:val="single" w:sz="8" w:space="0" w:color="auto"/>
              <w:right w:val="single" w:sz="8" w:space="0" w:color="auto"/>
            </w:tcBorders>
            <w:shd w:val="clear" w:color="auto" w:fill="auto"/>
            <w:noWrap/>
            <w:vAlign w:val="bottom"/>
          </w:tcPr>
          <w:p w:rsidR="00E939AF" w:rsidRDefault="00E939AF" w:rsidP="003E20B5">
            <w:pPr>
              <w:jc w:val="right"/>
              <w:rPr>
                <w:rFonts w:ascii="Arial" w:hAnsi="Arial" w:cs="Arial"/>
                <w:sz w:val="20"/>
                <w:szCs w:val="20"/>
              </w:rPr>
            </w:pPr>
            <w:r>
              <w:rPr>
                <w:rFonts w:ascii="Arial" w:hAnsi="Arial" w:cs="Arial"/>
                <w:sz w:val="20"/>
                <w:szCs w:val="20"/>
              </w:rPr>
              <w:t>0,25</w:t>
            </w:r>
          </w:p>
        </w:tc>
      </w:tr>
    </w:tbl>
    <w:p w:rsidR="00E939AF" w:rsidRDefault="00E939AF" w:rsidP="00E939AF">
      <w:pPr>
        <w:spacing w:line="480" w:lineRule="auto"/>
        <w:ind w:left="1260"/>
        <w:jc w:val="both"/>
        <w:rPr>
          <w:rFonts w:ascii="Arial" w:hAnsi="Arial" w:cs="Arial"/>
        </w:rPr>
      </w:pPr>
      <w:r>
        <w:rPr>
          <w:rFonts w:ascii="Arial" w:hAnsi="Arial" w:cs="Arial"/>
          <w:noProof/>
        </w:rPr>
        <w:drawing>
          <wp:anchor distT="0" distB="0" distL="114300" distR="114300" simplePos="0" relativeHeight="251673088" behindDoc="0" locked="0" layoutInCell="1" allowOverlap="1">
            <wp:simplePos x="0" y="0"/>
            <wp:positionH relativeFrom="character">
              <wp:posOffset>-571500</wp:posOffset>
            </wp:positionH>
            <wp:positionV relativeFrom="line">
              <wp:posOffset>91440</wp:posOffset>
            </wp:positionV>
            <wp:extent cx="2743200" cy="2743200"/>
            <wp:effectExtent l="19050" t="0" r="0" b="0"/>
            <wp:wrapNone/>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7"/>
                    <a:srcRect/>
                    <a:stretch>
                      <a:fillRect/>
                    </a:stretch>
                  </pic:blipFill>
                  <pic:spPr bwMode="auto">
                    <a:xfrm>
                      <a:off x="0" y="0"/>
                      <a:ext cx="2743200" cy="2743200"/>
                    </a:xfrm>
                    <a:prstGeom prst="rect">
                      <a:avLst/>
                    </a:prstGeom>
                    <a:noFill/>
                  </pic:spPr>
                </pic:pic>
              </a:graphicData>
            </a:graphic>
          </wp:anchor>
        </w:drawing>
      </w:r>
    </w:p>
    <w:p w:rsidR="00E939AF" w:rsidRDefault="00E939AF" w:rsidP="00E939AF">
      <w:pPr>
        <w:spacing w:line="480" w:lineRule="auto"/>
        <w:ind w:left="1260"/>
        <w:jc w:val="both"/>
        <w:rPr>
          <w:rFonts w:ascii="Arial" w:hAnsi="Arial" w:cs="Arial"/>
        </w:rPr>
      </w:pPr>
    </w:p>
    <w:p w:rsidR="00E939AF" w:rsidRDefault="00E939AF" w:rsidP="00E939AF">
      <w:pPr>
        <w:spacing w:line="480" w:lineRule="auto"/>
        <w:ind w:left="1260"/>
        <w:jc w:val="both"/>
        <w:rPr>
          <w:rFonts w:ascii="Arial" w:hAnsi="Arial" w:cs="Arial"/>
        </w:rPr>
      </w:pPr>
    </w:p>
    <w:p w:rsidR="00E939AF" w:rsidRDefault="00E939AF" w:rsidP="00E939AF">
      <w:pPr>
        <w:spacing w:line="480" w:lineRule="auto"/>
        <w:ind w:left="1260"/>
        <w:jc w:val="both"/>
        <w:rPr>
          <w:rFonts w:ascii="Arial" w:hAnsi="Arial" w:cs="Arial"/>
        </w:rPr>
      </w:pPr>
    </w:p>
    <w:p w:rsidR="00E939AF" w:rsidRDefault="00E939AF" w:rsidP="00E939AF">
      <w:pPr>
        <w:spacing w:line="480" w:lineRule="auto"/>
        <w:ind w:left="1260"/>
        <w:jc w:val="both"/>
        <w:rPr>
          <w:rFonts w:ascii="Arial" w:hAnsi="Arial" w:cs="Arial"/>
        </w:rPr>
      </w:pPr>
    </w:p>
    <w:p w:rsidR="00E939AF" w:rsidRDefault="00E939AF" w:rsidP="00E939AF">
      <w:pPr>
        <w:spacing w:line="480" w:lineRule="auto"/>
        <w:ind w:left="1260"/>
        <w:jc w:val="both"/>
        <w:rPr>
          <w:rFonts w:ascii="Arial" w:hAnsi="Arial" w:cs="Arial"/>
        </w:rPr>
      </w:pPr>
    </w:p>
    <w:p w:rsidR="00E939AF" w:rsidRDefault="00E939AF" w:rsidP="00E939AF">
      <w:pPr>
        <w:spacing w:line="480" w:lineRule="auto"/>
        <w:ind w:left="1260"/>
        <w:jc w:val="both"/>
        <w:rPr>
          <w:rFonts w:ascii="Arial" w:hAnsi="Arial" w:cs="Arial"/>
        </w:rPr>
      </w:pPr>
    </w:p>
    <w:p w:rsidR="00E939AF" w:rsidRDefault="00E939AF" w:rsidP="00E939AF">
      <w:pPr>
        <w:spacing w:line="480" w:lineRule="auto"/>
        <w:ind w:left="1260"/>
        <w:jc w:val="both"/>
        <w:rPr>
          <w:rFonts w:ascii="Arial" w:hAnsi="Arial" w:cs="Arial"/>
        </w:rPr>
      </w:pPr>
    </w:p>
    <w:p w:rsidR="00E939AF" w:rsidRDefault="00E939AF" w:rsidP="00E939AF">
      <w:pPr>
        <w:spacing w:line="480" w:lineRule="auto"/>
        <w:ind w:left="1260"/>
        <w:jc w:val="both"/>
        <w:rPr>
          <w:rFonts w:ascii="Arial" w:hAnsi="Arial" w:cs="Arial"/>
        </w:rPr>
      </w:pPr>
    </w:p>
    <w:p w:rsidR="00E939AF" w:rsidRDefault="00E939AF" w:rsidP="00E939AF">
      <w:pPr>
        <w:spacing w:line="480" w:lineRule="auto"/>
        <w:ind w:left="1260"/>
        <w:jc w:val="both"/>
        <w:rPr>
          <w:rFonts w:ascii="Arial" w:hAnsi="Arial" w:cs="Arial"/>
        </w:rPr>
      </w:pPr>
    </w:p>
    <w:p w:rsidR="00E939AF" w:rsidRDefault="00E939AF" w:rsidP="00E939AF">
      <w:pPr>
        <w:spacing w:line="480" w:lineRule="auto"/>
        <w:ind w:left="1260"/>
        <w:jc w:val="both"/>
        <w:rPr>
          <w:rFonts w:ascii="Arial" w:hAnsi="Arial" w:cs="Arial"/>
        </w:rPr>
      </w:pPr>
    </w:p>
    <w:p w:rsidR="00E939AF" w:rsidRDefault="00E939AF" w:rsidP="00E939AF">
      <w:pPr>
        <w:ind w:left="900"/>
        <w:jc w:val="both"/>
        <w:rPr>
          <w:rFonts w:ascii="Arial" w:hAnsi="Arial" w:cs="Arial"/>
        </w:rPr>
      </w:pPr>
      <w:r>
        <w:rPr>
          <w:rFonts w:ascii="Arial" w:hAnsi="Arial" w:cs="Arial"/>
          <w:b/>
        </w:rPr>
        <w:t>Figura 4.10</w:t>
      </w:r>
      <w:r w:rsidRPr="00FA476A">
        <w:rPr>
          <w:rFonts w:ascii="Arial" w:hAnsi="Arial" w:cs="Arial"/>
          <w:b/>
        </w:rPr>
        <w:t>.</w:t>
      </w:r>
      <w:r>
        <w:rPr>
          <w:rFonts w:ascii="Arial" w:hAnsi="Arial" w:cs="Arial"/>
        </w:rPr>
        <w:t xml:space="preserve"> Diseño general y proporciones del reactor a las que se debe sujetar el diseño de un quimiostato.  (</w:t>
      </w:r>
      <w:r w:rsidRPr="00A93F3B">
        <w:rPr>
          <w:rFonts w:ascii="Arial" w:hAnsi="Arial" w:cs="Arial"/>
        </w:rPr>
        <w:t>Elaborado por:</w:t>
      </w:r>
      <w:r>
        <w:rPr>
          <w:rFonts w:ascii="Arial" w:hAnsi="Arial" w:cs="Arial"/>
        </w:rPr>
        <w:t xml:space="preserve"> Gandhi Armas Andrade).</w:t>
      </w:r>
    </w:p>
    <w:p w:rsidR="00E939AF" w:rsidRDefault="00E939AF" w:rsidP="00E939AF">
      <w:pPr>
        <w:ind w:left="900"/>
        <w:jc w:val="both"/>
        <w:rPr>
          <w:rFonts w:ascii="Arial" w:hAnsi="Arial" w:cs="Arial"/>
        </w:rPr>
      </w:pPr>
    </w:p>
    <w:p w:rsidR="00E939AF" w:rsidRDefault="00E939AF" w:rsidP="00E939AF">
      <w:pPr>
        <w:ind w:left="900"/>
        <w:jc w:val="both"/>
        <w:rPr>
          <w:rFonts w:ascii="Arial" w:hAnsi="Arial" w:cs="Arial"/>
        </w:rPr>
      </w:pPr>
    </w:p>
    <w:p w:rsidR="00E939AF" w:rsidRPr="00602437" w:rsidRDefault="00E939AF" w:rsidP="00E939AF">
      <w:pPr>
        <w:numPr>
          <w:ilvl w:val="2"/>
          <w:numId w:val="135"/>
        </w:numPr>
        <w:tabs>
          <w:tab w:val="clear" w:pos="4140"/>
          <w:tab w:val="num" w:pos="900"/>
        </w:tabs>
        <w:spacing w:line="480" w:lineRule="auto"/>
        <w:ind w:left="900"/>
        <w:jc w:val="both"/>
        <w:rPr>
          <w:rFonts w:ascii="Arial" w:hAnsi="Arial" w:cs="Arial"/>
          <w:i/>
        </w:rPr>
      </w:pPr>
      <w:r w:rsidRPr="00602437">
        <w:rPr>
          <w:rFonts w:ascii="Arial" w:hAnsi="Arial" w:cs="Arial"/>
          <w:i/>
        </w:rPr>
        <w:t>Factores para el dimensionamiento:</w:t>
      </w:r>
    </w:p>
    <w:p w:rsidR="00E939AF" w:rsidRDefault="00E939AF" w:rsidP="00E939AF">
      <w:pPr>
        <w:tabs>
          <w:tab w:val="num" w:pos="900"/>
        </w:tabs>
        <w:spacing w:line="480" w:lineRule="auto"/>
        <w:ind w:left="900"/>
        <w:jc w:val="both"/>
        <w:rPr>
          <w:rFonts w:ascii="Arial" w:hAnsi="Arial" w:cs="Arial"/>
        </w:rPr>
      </w:pPr>
      <w:r>
        <w:rPr>
          <w:rFonts w:ascii="Arial" w:hAnsi="Arial" w:cs="Arial"/>
        </w:rPr>
        <w:t>Es la información necesaria para la determinación del volumen del reactor (</w:t>
      </w:r>
      <w:r w:rsidRPr="006805DE">
        <w:rPr>
          <w:rFonts w:ascii="Arial" w:hAnsi="Arial" w:cs="Arial"/>
          <w:i/>
        </w:rPr>
        <w:t>V</w:t>
      </w:r>
      <w:r>
        <w:rPr>
          <w:rFonts w:ascii="Arial" w:hAnsi="Arial" w:cs="Arial"/>
        </w:rPr>
        <w:t>) y su caudal de operación (</w:t>
      </w:r>
      <w:r w:rsidRPr="006805DE">
        <w:rPr>
          <w:rFonts w:ascii="Arial" w:hAnsi="Arial" w:cs="Arial"/>
          <w:i/>
        </w:rPr>
        <w:t>F</w:t>
      </w:r>
      <w:r>
        <w:rPr>
          <w:rFonts w:ascii="Arial" w:hAnsi="Arial" w:cs="Arial"/>
        </w:rPr>
        <w:t>) en función del requerimiento de producción (</w:t>
      </w:r>
      <w:r w:rsidRPr="006805DE">
        <w:rPr>
          <w:rFonts w:ascii="Arial" w:hAnsi="Arial" w:cs="Arial"/>
          <w:i/>
        </w:rPr>
        <w:t>x·F</w:t>
      </w:r>
      <w:r>
        <w:rPr>
          <w:rFonts w:ascii="Arial" w:hAnsi="Arial" w:cs="Arial"/>
        </w:rPr>
        <w:t xml:space="preserve">): </w:t>
      </w:r>
    </w:p>
    <w:p w:rsidR="00E939AF" w:rsidRDefault="00E939AF" w:rsidP="00E939AF">
      <w:pPr>
        <w:tabs>
          <w:tab w:val="num" w:pos="900"/>
        </w:tabs>
        <w:spacing w:line="480" w:lineRule="auto"/>
        <w:ind w:left="900"/>
        <w:jc w:val="both"/>
        <w:rPr>
          <w:rFonts w:ascii="Arial" w:hAnsi="Arial" w:cs="Arial"/>
        </w:rPr>
      </w:pPr>
      <w:r w:rsidRPr="006805DE">
        <w:rPr>
          <w:rFonts w:ascii="Arial" w:hAnsi="Arial" w:cs="Arial"/>
          <w:position w:val="-30"/>
        </w:rPr>
        <w:object w:dxaOrig="1719" w:dyaOrig="680">
          <v:shape id="_x0000_i1119" type="#_x0000_t75" style="width:86pt;height:34pt" o:ole="">
            <v:imagedata r:id="rId205" o:title=""/>
          </v:shape>
          <o:OLEObject Type="Embed" ProgID="Equation.3" ShapeID="_x0000_i1119" DrawAspect="Content" ObjectID="_1350908425" r:id="rId206"/>
        </w:object>
      </w:r>
    </w:p>
    <w:p w:rsidR="00E939AF" w:rsidRDefault="00E939AF" w:rsidP="00E939AF">
      <w:pPr>
        <w:spacing w:line="480" w:lineRule="auto"/>
        <w:ind w:left="900"/>
        <w:jc w:val="both"/>
        <w:rPr>
          <w:rFonts w:ascii="Arial" w:hAnsi="Arial" w:cs="Arial"/>
        </w:rPr>
      </w:pPr>
      <w:r w:rsidRPr="006805DE">
        <w:rPr>
          <w:rFonts w:ascii="Arial" w:hAnsi="Arial" w:cs="Arial"/>
          <w:position w:val="-10"/>
        </w:rPr>
        <w:object w:dxaOrig="1700" w:dyaOrig="360">
          <v:shape id="_x0000_i1120" type="#_x0000_t75" style="width:85pt;height:18pt" o:ole="">
            <v:imagedata r:id="rId207" o:title=""/>
          </v:shape>
          <o:OLEObject Type="Embed" ProgID="Equation.3" ShapeID="_x0000_i1120" DrawAspect="Content" ObjectID="_1350908426" r:id="rId208"/>
        </w:object>
      </w:r>
    </w:p>
    <w:p w:rsidR="00E939AF" w:rsidRDefault="00E939AF" w:rsidP="00E939AF">
      <w:pPr>
        <w:numPr>
          <w:ilvl w:val="2"/>
          <w:numId w:val="136"/>
        </w:numPr>
        <w:tabs>
          <w:tab w:val="clear" w:pos="4140"/>
          <w:tab w:val="num" w:pos="900"/>
        </w:tabs>
        <w:spacing w:line="480" w:lineRule="auto"/>
        <w:ind w:left="900"/>
        <w:jc w:val="both"/>
        <w:rPr>
          <w:rFonts w:ascii="Arial" w:hAnsi="Arial" w:cs="Arial"/>
          <w:i/>
        </w:rPr>
      </w:pPr>
      <w:r w:rsidRPr="00602437">
        <w:rPr>
          <w:rFonts w:ascii="Arial" w:hAnsi="Arial" w:cs="Arial"/>
          <w:i/>
        </w:rPr>
        <w:lastRenderedPageBreak/>
        <w:t>Estimación de la potencia de agitación</w:t>
      </w:r>
      <w:r>
        <w:rPr>
          <w:rFonts w:ascii="Arial" w:hAnsi="Arial" w:cs="Arial"/>
          <w:i/>
        </w:rPr>
        <w:t xml:space="preserve"> (sin considerar las eficiencias de la parte mecánica – eléctrica):</w:t>
      </w:r>
    </w:p>
    <w:p w:rsidR="00E939AF" w:rsidRDefault="00E939AF" w:rsidP="00E939AF">
      <w:pPr>
        <w:ind w:left="1620"/>
        <w:jc w:val="both"/>
        <w:rPr>
          <w:rFonts w:ascii="Arial" w:hAnsi="Arial" w:cs="Arial"/>
        </w:rPr>
      </w:pPr>
    </w:p>
    <w:p w:rsidR="00E939AF" w:rsidRPr="006805DE" w:rsidRDefault="00E939AF" w:rsidP="00E939AF">
      <w:pPr>
        <w:spacing w:line="480" w:lineRule="auto"/>
        <w:ind w:left="900"/>
        <w:jc w:val="both"/>
        <w:rPr>
          <w:rFonts w:ascii="Arial" w:hAnsi="Arial" w:cs="Arial"/>
          <w:i/>
        </w:rPr>
      </w:pPr>
      <w:r w:rsidRPr="006805DE">
        <w:rPr>
          <w:rFonts w:ascii="Arial" w:hAnsi="Arial" w:cs="Arial"/>
          <w:i/>
        </w:rPr>
        <w:t>P</w:t>
      </w:r>
      <w:r w:rsidRPr="006805DE">
        <w:rPr>
          <w:rFonts w:ascii="Arial" w:hAnsi="Arial" w:cs="Arial"/>
          <w:i/>
          <w:vertAlign w:val="subscript"/>
        </w:rPr>
        <w:t>g</w:t>
      </w:r>
      <w:r w:rsidRPr="006805DE">
        <w:rPr>
          <w:rFonts w:ascii="Arial" w:hAnsi="Arial" w:cs="Arial"/>
          <w:i/>
        </w:rPr>
        <w:t xml:space="preserve"> = 6.5805·(x·F)</w:t>
      </w:r>
      <w:r w:rsidRPr="006805DE">
        <w:rPr>
          <w:rFonts w:ascii="Arial" w:hAnsi="Arial" w:cs="Arial"/>
          <w:i/>
          <w:vertAlign w:val="superscript"/>
        </w:rPr>
        <w:t>0.3387</w:t>
      </w:r>
      <w:r w:rsidRPr="006805DE">
        <w:rPr>
          <w:rFonts w:ascii="Arial" w:hAnsi="Arial" w:cs="Arial"/>
          <w:i/>
        </w:rPr>
        <w:t xml:space="preserve">.  </w:t>
      </w:r>
      <w:r>
        <w:rPr>
          <w:rFonts w:ascii="Arial" w:hAnsi="Arial" w:cs="Arial"/>
        </w:rPr>
        <w:t xml:space="preserve">               </w:t>
      </w:r>
      <w:r w:rsidRPr="006805DE">
        <w:rPr>
          <w:rFonts w:ascii="Arial" w:hAnsi="Arial" w:cs="Arial"/>
          <w:i/>
        </w:rPr>
        <w:t>100  &lt; x·F &lt; 1050</w:t>
      </w:r>
    </w:p>
    <w:p w:rsidR="00E939AF" w:rsidRDefault="00E939AF" w:rsidP="00E939AF">
      <w:pPr>
        <w:ind w:left="900"/>
        <w:jc w:val="both"/>
        <w:rPr>
          <w:rFonts w:ascii="Arial" w:hAnsi="Arial" w:cs="Arial"/>
        </w:rPr>
      </w:pPr>
    </w:p>
    <w:p w:rsidR="00E939AF" w:rsidRDefault="00E939AF" w:rsidP="00E939AF">
      <w:pPr>
        <w:spacing w:line="480" w:lineRule="auto"/>
        <w:ind w:left="900"/>
        <w:jc w:val="both"/>
        <w:rPr>
          <w:rFonts w:ascii="Arial" w:hAnsi="Arial" w:cs="Arial"/>
        </w:rPr>
      </w:pPr>
      <w:r>
        <w:rPr>
          <w:rFonts w:ascii="Arial" w:hAnsi="Arial" w:cs="Arial"/>
        </w:rPr>
        <w:t xml:space="preserve">Donde: </w:t>
      </w:r>
      <w:r w:rsidRPr="006805DE">
        <w:rPr>
          <w:rFonts w:ascii="Arial" w:hAnsi="Arial" w:cs="Arial"/>
          <w:i/>
        </w:rPr>
        <w:t>P</w:t>
      </w:r>
      <w:r w:rsidRPr="006805DE">
        <w:rPr>
          <w:rFonts w:ascii="Arial" w:hAnsi="Arial" w:cs="Arial"/>
          <w:i/>
          <w:vertAlign w:val="subscript"/>
        </w:rPr>
        <w:t>g</w:t>
      </w:r>
      <w:r w:rsidRPr="006805DE">
        <w:rPr>
          <w:rFonts w:ascii="Arial" w:hAnsi="Arial" w:cs="Arial"/>
          <w:i/>
        </w:rPr>
        <w:t xml:space="preserve"> </w:t>
      </w:r>
      <w:r>
        <w:rPr>
          <w:rFonts w:ascii="Arial" w:hAnsi="Arial" w:cs="Arial"/>
        </w:rPr>
        <w:t xml:space="preserve">= Potencia de agitación en kW;  </w:t>
      </w:r>
      <w:r w:rsidRPr="006805DE">
        <w:rPr>
          <w:rFonts w:ascii="Arial" w:hAnsi="Arial" w:cs="Arial"/>
          <w:i/>
        </w:rPr>
        <w:t>x·F</w:t>
      </w:r>
      <w:r>
        <w:rPr>
          <w:rFonts w:ascii="Arial" w:hAnsi="Arial" w:cs="Arial"/>
        </w:rPr>
        <w:t xml:space="preserve"> = producción en kg/h.</w:t>
      </w:r>
    </w:p>
    <w:p w:rsidR="00E939AF" w:rsidRDefault="00E939AF" w:rsidP="00E939AF">
      <w:pPr>
        <w:ind w:left="900"/>
        <w:jc w:val="both"/>
        <w:rPr>
          <w:rFonts w:ascii="Arial" w:hAnsi="Arial" w:cs="Arial"/>
        </w:rPr>
      </w:pPr>
    </w:p>
    <w:p w:rsidR="00E939AF" w:rsidRPr="003D265F" w:rsidRDefault="00E939AF" w:rsidP="00E939AF">
      <w:pPr>
        <w:numPr>
          <w:ilvl w:val="2"/>
          <w:numId w:val="137"/>
        </w:numPr>
        <w:tabs>
          <w:tab w:val="clear" w:pos="4140"/>
          <w:tab w:val="num" w:pos="900"/>
        </w:tabs>
        <w:spacing w:line="480" w:lineRule="auto"/>
        <w:ind w:left="900"/>
        <w:jc w:val="both"/>
        <w:rPr>
          <w:rFonts w:ascii="Arial" w:hAnsi="Arial" w:cs="Arial"/>
        </w:rPr>
      </w:pPr>
      <w:r>
        <w:rPr>
          <w:rFonts w:ascii="Arial" w:hAnsi="Arial" w:cs="Arial"/>
          <w:i/>
        </w:rPr>
        <w:t>Estimación de las necesidades caloríficas del cultivo:</w:t>
      </w:r>
    </w:p>
    <w:p w:rsidR="00E939AF" w:rsidRDefault="00E939AF" w:rsidP="00E939AF">
      <w:pPr>
        <w:ind w:left="900"/>
        <w:jc w:val="both"/>
        <w:rPr>
          <w:rFonts w:ascii="Arial" w:hAnsi="Arial" w:cs="Arial"/>
        </w:rPr>
      </w:pPr>
    </w:p>
    <w:p w:rsidR="00E939AF" w:rsidRDefault="00E939AF" w:rsidP="00E939AF">
      <w:pPr>
        <w:tabs>
          <w:tab w:val="left" w:pos="900"/>
        </w:tabs>
        <w:spacing w:line="480" w:lineRule="auto"/>
        <w:ind w:left="900"/>
        <w:jc w:val="both"/>
        <w:rPr>
          <w:rFonts w:ascii="Arial" w:hAnsi="Arial" w:cs="Arial"/>
        </w:rPr>
      </w:pPr>
      <w:r w:rsidRPr="006805DE">
        <w:rPr>
          <w:rFonts w:ascii="Arial" w:hAnsi="Arial" w:cs="Arial"/>
          <w:i/>
        </w:rPr>
        <w:t>Q = 4.2624·(x·F)</w:t>
      </w:r>
      <w:r w:rsidRPr="006805DE">
        <w:rPr>
          <w:rFonts w:ascii="Arial" w:hAnsi="Arial" w:cs="Arial"/>
          <w:i/>
          <w:vertAlign w:val="superscript"/>
        </w:rPr>
        <w:t>0.9743</w:t>
      </w:r>
      <w:r>
        <w:rPr>
          <w:rFonts w:ascii="Arial" w:hAnsi="Arial" w:cs="Arial"/>
        </w:rPr>
        <w:t xml:space="preserve">              100  &lt; </w:t>
      </w:r>
      <w:r w:rsidRPr="006805DE">
        <w:rPr>
          <w:rFonts w:ascii="Arial" w:hAnsi="Arial" w:cs="Arial"/>
          <w:i/>
        </w:rPr>
        <w:t>x·F</w:t>
      </w:r>
      <w:r>
        <w:rPr>
          <w:rFonts w:ascii="Arial" w:hAnsi="Arial" w:cs="Arial"/>
        </w:rPr>
        <w:t xml:space="preserve"> &lt; 1050</w:t>
      </w:r>
    </w:p>
    <w:p w:rsidR="00E939AF" w:rsidRDefault="00E939AF" w:rsidP="00E939AF">
      <w:pPr>
        <w:tabs>
          <w:tab w:val="left" w:pos="900"/>
        </w:tabs>
        <w:ind w:left="900"/>
        <w:jc w:val="both"/>
        <w:rPr>
          <w:rFonts w:ascii="Arial" w:hAnsi="Arial" w:cs="Arial"/>
        </w:rPr>
      </w:pPr>
    </w:p>
    <w:p w:rsidR="00E939AF" w:rsidRDefault="00E939AF" w:rsidP="00E939AF">
      <w:pPr>
        <w:tabs>
          <w:tab w:val="left" w:pos="900"/>
        </w:tabs>
        <w:spacing w:line="480" w:lineRule="auto"/>
        <w:ind w:left="900"/>
        <w:jc w:val="both"/>
        <w:rPr>
          <w:rFonts w:ascii="Arial" w:hAnsi="Arial" w:cs="Arial"/>
        </w:rPr>
      </w:pPr>
      <w:r>
        <w:rPr>
          <w:rFonts w:ascii="Arial" w:hAnsi="Arial" w:cs="Arial"/>
        </w:rPr>
        <w:t xml:space="preserve">Donde: </w:t>
      </w:r>
      <w:r w:rsidRPr="006805DE">
        <w:rPr>
          <w:rFonts w:ascii="Arial" w:hAnsi="Arial" w:cs="Arial"/>
          <w:i/>
        </w:rPr>
        <w:t>Q</w:t>
      </w:r>
      <w:r>
        <w:rPr>
          <w:rFonts w:ascii="Arial" w:hAnsi="Arial" w:cs="Arial"/>
        </w:rPr>
        <w:t xml:space="preserve"> = calor por unidad de tiempo que debe ser retirado del cultivo en kW;  </w:t>
      </w:r>
      <w:r w:rsidRPr="006805DE">
        <w:rPr>
          <w:rFonts w:ascii="Arial" w:hAnsi="Arial" w:cs="Arial"/>
          <w:i/>
        </w:rPr>
        <w:t>x·F</w:t>
      </w:r>
      <w:r>
        <w:rPr>
          <w:rFonts w:ascii="Arial" w:hAnsi="Arial" w:cs="Arial"/>
        </w:rPr>
        <w:t xml:space="preserve"> = producción en kg/h.</w:t>
      </w:r>
    </w:p>
    <w:p w:rsidR="00E939AF" w:rsidRDefault="00E939AF" w:rsidP="00E939AF">
      <w:pPr>
        <w:tabs>
          <w:tab w:val="left" w:pos="900"/>
        </w:tabs>
        <w:ind w:left="900"/>
        <w:jc w:val="both"/>
        <w:rPr>
          <w:rFonts w:ascii="Arial" w:hAnsi="Arial" w:cs="Arial"/>
        </w:rPr>
      </w:pPr>
    </w:p>
    <w:p w:rsidR="00E939AF" w:rsidRPr="00FA4593" w:rsidRDefault="00E939AF" w:rsidP="00E939AF">
      <w:pPr>
        <w:numPr>
          <w:ilvl w:val="2"/>
          <w:numId w:val="138"/>
        </w:numPr>
        <w:tabs>
          <w:tab w:val="clear" w:pos="4140"/>
          <w:tab w:val="num" w:pos="900"/>
        </w:tabs>
        <w:spacing w:line="480" w:lineRule="auto"/>
        <w:ind w:left="900"/>
        <w:jc w:val="both"/>
        <w:rPr>
          <w:rFonts w:ascii="Arial" w:hAnsi="Arial" w:cs="Arial"/>
          <w:i/>
        </w:rPr>
      </w:pPr>
      <w:r w:rsidRPr="00FA4593">
        <w:rPr>
          <w:rFonts w:ascii="Arial" w:hAnsi="Arial" w:cs="Arial"/>
          <w:i/>
        </w:rPr>
        <w:t>Características del compresor de aire:</w:t>
      </w:r>
    </w:p>
    <w:p w:rsidR="00E939AF" w:rsidRDefault="00E939AF" w:rsidP="00E939AF">
      <w:pPr>
        <w:spacing w:line="480" w:lineRule="auto"/>
        <w:ind w:left="900"/>
        <w:jc w:val="both"/>
        <w:rPr>
          <w:rFonts w:ascii="Arial" w:hAnsi="Arial" w:cs="Arial"/>
        </w:rPr>
      </w:pPr>
      <w:r>
        <w:rPr>
          <w:rFonts w:ascii="Arial" w:hAnsi="Arial" w:cs="Arial"/>
        </w:rPr>
        <w:t>La información que gobierna la elección del compresor es el caudal (Fg) y presión de aire (P) en el difusor.</w:t>
      </w:r>
    </w:p>
    <w:p w:rsidR="00E939AF" w:rsidRDefault="00E939AF" w:rsidP="00E939AF">
      <w:pPr>
        <w:ind w:left="900"/>
        <w:jc w:val="both"/>
        <w:rPr>
          <w:rFonts w:ascii="Arial" w:hAnsi="Arial" w:cs="Arial"/>
        </w:rPr>
      </w:pPr>
    </w:p>
    <w:p w:rsidR="00E939AF" w:rsidRDefault="00E939AF" w:rsidP="00E939AF">
      <w:pPr>
        <w:spacing w:line="480" w:lineRule="auto"/>
        <w:ind w:left="900"/>
        <w:jc w:val="both"/>
        <w:rPr>
          <w:rFonts w:ascii="Arial" w:hAnsi="Arial" w:cs="Arial"/>
        </w:rPr>
      </w:pPr>
      <w:r>
        <w:rPr>
          <w:rFonts w:ascii="Arial" w:hAnsi="Arial" w:cs="Arial"/>
        </w:rPr>
        <w:t>Fg =(0.08 m/s)·At</w:t>
      </w:r>
    </w:p>
    <w:p w:rsidR="00E939AF" w:rsidRDefault="00E939AF" w:rsidP="00E939AF">
      <w:pPr>
        <w:ind w:left="900"/>
        <w:jc w:val="both"/>
        <w:rPr>
          <w:rFonts w:ascii="Arial" w:hAnsi="Arial" w:cs="Arial"/>
        </w:rPr>
      </w:pPr>
    </w:p>
    <w:p w:rsidR="00E939AF" w:rsidRDefault="00E939AF" w:rsidP="00E939AF">
      <w:pPr>
        <w:spacing w:line="480" w:lineRule="auto"/>
        <w:ind w:left="900"/>
        <w:jc w:val="both"/>
        <w:rPr>
          <w:rFonts w:ascii="Arial" w:hAnsi="Arial" w:cs="Arial"/>
        </w:rPr>
      </w:pPr>
      <w:r>
        <w:rPr>
          <w:rFonts w:ascii="Arial" w:hAnsi="Arial" w:cs="Arial"/>
        </w:rPr>
        <w:t>Donde: F</w:t>
      </w:r>
      <w:r w:rsidRPr="006805DE">
        <w:rPr>
          <w:rFonts w:ascii="Arial" w:hAnsi="Arial" w:cs="Arial"/>
          <w:vertAlign w:val="subscript"/>
        </w:rPr>
        <w:t>g</w:t>
      </w:r>
      <w:r>
        <w:rPr>
          <w:rFonts w:ascii="Arial" w:hAnsi="Arial" w:cs="Arial"/>
        </w:rPr>
        <w:t xml:space="preserve"> está en m</w:t>
      </w:r>
      <w:r w:rsidRPr="00C00A81">
        <w:rPr>
          <w:rFonts w:ascii="Arial" w:hAnsi="Arial" w:cs="Arial"/>
          <w:vertAlign w:val="superscript"/>
        </w:rPr>
        <w:t>3</w:t>
      </w:r>
      <w:r>
        <w:rPr>
          <w:rFonts w:ascii="Arial" w:hAnsi="Arial" w:cs="Arial"/>
        </w:rPr>
        <w:t>/s;  At = área de la sección transversal del tanque en m</w:t>
      </w:r>
      <w:r w:rsidRPr="00D07382">
        <w:rPr>
          <w:rFonts w:ascii="Arial" w:hAnsi="Arial" w:cs="Arial"/>
          <w:vertAlign w:val="superscript"/>
        </w:rPr>
        <w:t>2</w:t>
      </w:r>
      <w:r>
        <w:rPr>
          <w:rFonts w:ascii="Arial" w:hAnsi="Arial" w:cs="Arial"/>
        </w:rPr>
        <w:t>.</w:t>
      </w:r>
    </w:p>
    <w:p w:rsidR="00E939AF" w:rsidRDefault="00E939AF" w:rsidP="00E939AF">
      <w:pPr>
        <w:ind w:left="1620"/>
        <w:jc w:val="both"/>
        <w:rPr>
          <w:rFonts w:ascii="Arial" w:hAnsi="Arial" w:cs="Arial"/>
        </w:rPr>
      </w:pPr>
    </w:p>
    <w:p w:rsidR="00E939AF" w:rsidRDefault="00E939AF" w:rsidP="00E939AF">
      <w:pPr>
        <w:spacing w:line="480" w:lineRule="auto"/>
        <w:ind w:left="900"/>
        <w:jc w:val="both"/>
        <w:rPr>
          <w:rFonts w:ascii="Arial" w:hAnsi="Arial" w:cs="Arial"/>
          <w:lang w:val="en-US"/>
        </w:rPr>
      </w:pPr>
      <w:r w:rsidRPr="00D07382">
        <w:rPr>
          <w:rFonts w:ascii="Arial" w:hAnsi="Arial" w:cs="Arial"/>
          <w:lang w:val="en-US"/>
        </w:rPr>
        <w:t>P = (1000 Kg/m</w:t>
      </w:r>
      <w:r w:rsidRPr="00D07382">
        <w:rPr>
          <w:rFonts w:ascii="Arial" w:hAnsi="Arial" w:cs="Arial"/>
          <w:vertAlign w:val="superscript"/>
          <w:lang w:val="en-US"/>
        </w:rPr>
        <w:t>3</w:t>
      </w:r>
      <w:r>
        <w:rPr>
          <w:rFonts w:ascii="Arial" w:hAnsi="Arial" w:cs="Arial"/>
          <w:lang w:val="en-US"/>
        </w:rPr>
        <w:t>)</w:t>
      </w:r>
      <w:r w:rsidRPr="00D07382">
        <w:rPr>
          <w:rFonts w:ascii="Arial" w:hAnsi="Arial" w:cs="Arial"/>
          <w:lang w:val="en-US"/>
        </w:rPr>
        <w:t>(9.8 m/seg</w:t>
      </w:r>
      <w:r w:rsidRPr="00D07382">
        <w:rPr>
          <w:rFonts w:ascii="Arial" w:hAnsi="Arial" w:cs="Arial"/>
          <w:vertAlign w:val="superscript"/>
          <w:lang w:val="en-US"/>
        </w:rPr>
        <w:t>2</w:t>
      </w:r>
      <w:r>
        <w:rPr>
          <w:rFonts w:ascii="Arial" w:hAnsi="Arial" w:cs="Arial"/>
          <w:lang w:val="en-US"/>
        </w:rPr>
        <w:t>)</w:t>
      </w:r>
      <w:r w:rsidRPr="00D07382">
        <w:rPr>
          <w:rFonts w:ascii="Arial" w:hAnsi="Arial" w:cs="Arial"/>
          <w:lang w:val="en-US"/>
        </w:rPr>
        <w:t>Hl + 10130 N/m</w:t>
      </w:r>
      <w:r w:rsidRPr="00D07382">
        <w:rPr>
          <w:rFonts w:ascii="Arial" w:hAnsi="Arial" w:cs="Arial"/>
          <w:vertAlign w:val="superscript"/>
          <w:lang w:val="en-US"/>
        </w:rPr>
        <w:t>2</w:t>
      </w:r>
      <w:r w:rsidRPr="00D07382">
        <w:rPr>
          <w:rFonts w:ascii="Arial" w:hAnsi="Arial" w:cs="Arial"/>
          <w:lang w:val="en-US"/>
        </w:rPr>
        <w:t>.</w:t>
      </w:r>
    </w:p>
    <w:p w:rsidR="00E939AF" w:rsidRDefault="00E939AF" w:rsidP="00E939AF">
      <w:pPr>
        <w:ind w:left="900"/>
        <w:jc w:val="both"/>
        <w:rPr>
          <w:rFonts w:ascii="Arial" w:hAnsi="Arial" w:cs="Arial"/>
          <w:lang w:val="en-US"/>
        </w:rPr>
      </w:pPr>
    </w:p>
    <w:p w:rsidR="00E939AF" w:rsidRDefault="00E939AF" w:rsidP="00E939AF">
      <w:pPr>
        <w:spacing w:line="480" w:lineRule="auto"/>
        <w:ind w:left="900"/>
        <w:jc w:val="both"/>
        <w:rPr>
          <w:rFonts w:ascii="Arial" w:hAnsi="Arial" w:cs="Arial"/>
        </w:rPr>
      </w:pPr>
      <w:r w:rsidRPr="00D07382">
        <w:rPr>
          <w:rFonts w:ascii="Arial" w:hAnsi="Arial" w:cs="Arial"/>
        </w:rPr>
        <w:t>Donde: P esta en N/m</w:t>
      </w:r>
      <w:r w:rsidRPr="00E45E4E">
        <w:rPr>
          <w:rFonts w:ascii="Arial" w:hAnsi="Arial" w:cs="Arial"/>
          <w:vertAlign w:val="superscript"/>
        </w:rPr>
        <w:t>2</w:t>
      </w:r>
      <w:r>
        <w:rPr>
          <w:rFonts w:ascii="Arial" w:hAnsi="Arial" w:cs="Arial"/>
        </w:rPr>
        <w:t>;  Hl = altura de la columna de líquido en el reactor en m.</w:t>
      </w:r>
    </w:p>
    <w:p w:rsidR="00E939AF" w:rsidRDefault="00E939AF" w:rsidP="00E939AF">
      <w:pPr>
        <w:rPr>
          <w:rFonts w:ascii="Arial" w:hAnsi="Arial" w:cs="Arial"/>
          <w:b/>
          <w:sz w:val="32"/>
          <w:szCs w:val="32"/>
        </w:rPr>
      </w:pPr>
    </w:p>
    <w:p w:rsidR="00E939AF" w:rsidRDefault="00E939AF" w:rsidP="00E939AF">
      <w:pPr>
        <w:rPr>
          <w:rFonts w:ascii="Arial" w:hAnsi="Arial" w:cs="Arial"/>
          <w:b/>
          <w:sz w:val="32"/>
          <w:szCs w:val="32"/>
        </w:rPr>
      </w:pPr>
    </w:p>
    <w:p w:rsidR="00E939AF" w:rsidRDefault="00E939AF" w:rsidP="00E939AF">
      <w:pPr>
        <w:rPr>
          <w:rFonts w:ascii="Arial" w:hAnsi="Arial" w:cs="Arial"/>
          <w:b/>
          <w:sz w:val="32"/>
          <w:szCs w:val="32"/>
        </w:rPr>
      </w:pPr>
    </w:p>
    <w:p w:rsidR="00E939AF" w:rsidRDefault="00E939AF" w:rsidP="00E939AF">
      <w:pPr>
        <w:rPr>
          <w:rFonts w:ascii="Arial" w:hAnsi="Arial" w:cs="Arial"/>
          <w:b/>
          <w:sz w:val="32"/>
          <w:szCs w:val="32"/>
        </w:rPr>
      </w:pPr>
    </w:p>
    <w:p w:rsidR="00E939AF" w:rsidRDefault="00E939AF" w:rsidP="00E939AF">
      <w:pPr>
        <w:rPr>
          <w:rFonts w:ascii="Arial" w:hAnsi="Arial" w:cs="Arial"/>
          <w:b/>
          <w:sz w:val="32"/>
          <w:szCs w:val="32"/>
        </w:rPr>
      </w:pPr>
    </w:p>
    <w:p w:rsidR="00E939AF" w:rsidRDefault="00E939AF" w:rsidP="00E939AF">
      <w:pPr>
        <w:rPr>
          <w:rFonts w:ascii="Arial" w:hAnsi="Arial" w:cs="Arial"/>
          <w:b/>
        </w:rPr>
      </w:pPr>
    </w:p>
    <w:p w:rsidR="00E939AF" w:rsidRPr="00D77CC5" w:rsidRDefault="00E939AF" w:rsidP="00E939AF">
      <w:pPr>
        <w:rPr>
          <w:rFonts w:ascii="Arial" w:hAnsi="Arial" w:cs="Arial"/>
          <w:b/>
        </w:rPr>
      </w:pPr>
    </w:p>
    <w:p w:rsidR="00E939AF" w:rsidRDefault="00E939AF" w:rsidP="00E939AF">
      <w:pPr>
        <w:jc w:val="center"/>
        <w:rPr>
          <w:rFonts w:ascii="Arial" w:hAnsi="Arial" w:cs="Arial"/>
          <w:b/>
          <w:lang w:val="en-US"/>
        </w:rPr>
      </w:pPr>
      <w:r w:rsidRPr="00567206">
        <w:rPr>
          <w:rFonts w:ascii="Arial" w:hAnsi="Arial" w:cs="Arial"/>
          <w:b/>
          <w:sz w:val="48"/>
          <w:szCs w:val="48"/>
          <w:lang w:val="en-US"/>
        </w:rPr>
        <w:t xml:space="preserve">CAPITULO </w:t>
      </w:r>
      <w:r>
        <w:rPr>
          <w:rFonts w:ascii="Arial" w:hAnsi="Arial" w:cs="Arial"/>
          <w:b/>
          <w:sz w:val="48"/>
          <w:szCs w:val="48"/>
          <w:lang w:val="en-US"/>
        </w:rPr>
        <w:t>5</w:t>
      </w:r>
    </w:p>
    <w:p w:rsidR="00E939AF" w:rsidRDefault="00E939AF" w:rsidP="00E939AF">
      <w:pPr>
        <w:jc w:val="center"/>
        <w:rPr>
          <w:rFonts w:ascii="Arial" w:hAnsi="Arial" w:cs="Arial"/>
          <w:b/>
          <w:lang w:val="en-US"/>
        </w:rPr>
      </w:pPr>
    </w:p>
    <w:p w:rsidR="00E939AF" w:rsidRDefault="00E939AF" w:rsidP="00E939AF">
      <w:pPr>
        <w:jc w:val="center"/>
        <w:rPr>
          <w:rFonts w:ascii="Arial" w:hAnsi="Arial" w:cs="Arial"/>
          <w:b/>
          <w:lang w:val="en-US"/>
        </w:rPr>
      </w:pPr>
    </w:p>
    <w:p w:rsidR="00E939AF" w:rsidRDefault="00E939AF" w:rsidP="00E939AF">
      <w:pPr>
        <w:jc w:val="center"/>
        <w:rPr>
          <w:rFonts w:ascii="Arial" w:hAnsi="Arial" w:cs="Arial"/>
          <w:b/>
          <w:lang w:val="en-US"/>
        </w:rPr>
      </w:pPr>
    </w:p>
    <w:p w:rsidR="00E939AF" w:rsidRDefault="00E939AF" w:rsidP="00E939AF">
      <w:pPr>
        <w:jc w:val="center"/>
        <w:rPr>
          <w:rFonts w:ascii="Arial" w:hAnsi="Arial" w:cs="Arial"/>
          <w:b/>
          <w:lang w:val="en-US"/>
        </w:rPr>
      </w:pPr>
    </w:p>
    <w:p w:rsidR="00E939AF" w:rsidRPr="00567206" w:rsidRDefault="00E939AF" w:rsidP="00E939AF">
      <w:pPr>
        <w:jc w:val="center"/>
        <w:rPr>
          <w:rFonts w:ascii="Arial" w:hAnsi="Arial" w:cs="Arial"/>
          <w:b/>
          <w:lang w:val="en-US"/>
        </w:rPr>
      </w:pPr>
    </w:p>
    <w:p w:rsidR="00E939AF" w:rsidRDefault="00E939AF" w:rsidP="00E939AF">
      <w:pPr>
        <w:numPr>
          <w:ilvl w:val="0"/>
          <w:numId w:val="32"/>
        </w:numPr>
        <w:spacing w:line="480" w:lineRule="auto"/>
        <w:jc w:val="both"/>
        <w:rPr>
          <w:rFonts w:ascii="Arial" w:hAnsi="Arial" w:cs="Arial"/>
          <w:b/>
          <w:sz w:val="32"/>
          <w:szCs w:val="32"/>
        </w:rPr>
      </w:pPr>
      <w:r>
        <w:rPr>
          <w:rFonts w:ascii="Arial" w:hAnsi="Arial" w:cs="Arial"/>
          <w:b/>
          <w:sz w:val="32"/>
          <w:szCs w:val="32"/>
        </w:rPr>
        <w:t>CONCLUSIONES Y RECOMENDACIONES</w:t>
      </w:r>
    </w:p>
    <w:p w:rsidR="00E939AF" w:rsidRDefault="00E939AF" w:rsidP="00E939AF">
      <w:pPr>
        <w:numPr>
          <w:ilvl w:val="2"/>
          <w:numId w:val="138"/>
        </w:numPr>
        <w:tabs>
          <w:tab w:val="clear" w:pos="4140"/>
          <w:tab w:val="num" w:pos="720"/>
        </w:tabs>
        <w:spacing w:line="480" w:lineRule="auto"/>
        <w:ind w:left="720"/>
        <w:jc w:val="both"/>
        <w:rPr>
          <w:rFonts w:ascii="Arial" w:hAnsi="Arial" w:cs="Arial"/>
        </w:rPr>
      </w:pPr>
      <w:r>
        <w:rPr>
          <w:rFonts w:ascii="Arial" w:hAnsi="Arial" w:cs="Arial"/>
        </w:rPr>
        <w:t xml:space="preserve">Los resultados obtenidos de la operación del prototipo experimental fueron los esperados en base a la información bibliográfica, relativa al crecimiento aerobio de la levadura </w:t>
      </w:r>
      <w:r w:rsidRPr="000E6804">
        <w:rPr>
          <w:rFonts w:ascii="Arial" w:hAnsi="Arial" w:cs="Arial"/>
          <w:i/>
        </w:rPr>
        <w:t>Saccharomyces cerevisiae</w:t>
      </w:r>
      <w:r>
        <w:rPr>
          <w:rFonts w:ascii="Arial" w:hAnsi="Arial" w:cs="Arial"/>
        </w:rPr>
        <w:t xml:space="preserve">. </w:t>
      </w:r>
    </w:p>
    <w:p w:rsidR="00E939AF" w:rsidRPr="00E57DBD" w:rsidRDefault="00E939AF" w:rsidP="00E939AF">
      <w:pPr>
        <w:numPr>
          <w:ilvl w:val="2"/>
          <w:numId w:val="138"/>
        </w:numPr>
        <w:tabs>
          <w:tab w:val="clear" w:pos="4140"/>
          <w:tab w:val="num" w:pos="720"/>
        </w:tabs>
        <w:spacing w:line="480" w:lineRule="auto"/>
        <w:ind w:left="720"/>
        <w:jc w:val="both"/>
        <w:rPr>
          <w:rFonts w:ascii="Arial" w:hAnsi="Arial" w:cs="Arial"/>
          <w:b/>
        </w:rPr>
      </w:pPr>
      <w:r>
        <w:rPr>
          <w:rFonts w:ascii="Arial" w:hAnsi="Arial" w:cs="Arial"/>
        </w:rPr>
        <w:t xml:space="preserve">Los aspectos primordiales que debe cubrir </w:t>
      </w:r>
      <w:r w:rsidRPr="003C5256">
        <w:rPr>
          <w:rFonts w:ascii="Arial" w:hAnsi="Arial" w:cs="Arial"/>
        </w:rPr>
        <w:t>el diseño</w:t>
      </w:r>
      <w:r>
        <w:rPr>
          <w:rFonts w:ascii="Arial" w:hAnsi="Arial" w:cs="Arial"/>
        </w:rPr>
        <w:t xml:space="preserve"> del quimiostato son</w:t>
      </w:r>
      <w:r w:rsidRPr="003C5256">
        <w:rPr>
          <w:rFonts w:ascii="Arial" w:hAnsi="Arial" w:cs="Arial"/>
        </w:rPr>
        <w:t xml:space="preserve">: </w:t>
      </w:r>
      <w:r>
        <w:rPr>
          <w:rFonts w:ascii="Arial" w:hAnsi="Arial" w:cs="Arial"/>
        </w:rPr>
        <w:t xml:space="preserve">el </w:t>
      </w:r>
      <w:r w:rsidRPr="003C5256">
        <w:rPr>
          <w:rFonts w:ascii="Arial" w:hAnsi="Arial" w:cs="Arial"/>
        </w:rPr>
        <w:t>volumen</w:t>
      </w:r>
      <w:r>
        <w:rPr>
          <w:rFonts w:ascii="Arial" w:hAnsi="Arial" w:cs="Arial"/>
        </w:rPr>
        <w:t xml:space="preserve"> de reactor y caudal de trabajo;</w:t>
      </w:r>
      <w:r w:rsidRPr="003C5256">
        <w:rPr>
          <w:rFonts w:ascii="Arial" w:hAnsi="Arial" w:cs="Arial"/>
        </w:rPr>
        <w:t xml:space="preserve"> </w:t>
      </w:r>
      <w:r>
        <w:rPr>
          <w:rFonts w:ascii="Arial" w:hAnsi="Arial" w:cs="Arial"/>
        </w:rPr>
        <w:t>el d</w:t>
      </w:r>
      <w:r w:rsidRPr="003C5256">
        <w:rPr>
          <w:rFonts w:ascii="Arial" w:hAnsi="Arial" w:cs="Arial"/>
        </w:rPr>
        <w:t>iseño del tanque y del eq</w:t>
      </w:r>
      <w:r>
        <w:rPr>
          <w:rFonts w:ascii="Arial" w:hAnsi="Arial" w:cs="Arial"/>
        </w:rPr>
        <w:t>uipo de transferencia de calor;</w:t>
      </w:r>
      <w:r w:rsidRPr="003C5256">
        <w:rPr>
          <w:rFonts w:ascii="Arial" w:hAnsi="Arial" w:cs="Arial"/>
        </w:rPr>
        <w:t xml:space="preserve"> </w:t>
      </w:r>
      <w:r>
        <w:rPr>
          <w:rFonts w:ascii="Arial" w:hAnsi="Arial" w:cs="Arial"/>
        </w:rPr>
        <w:t>l</w:t>
      </w:r>
      <w:r w:rsidRPr="003C5256">
        <w:rPr>
          <w:rFonts w:ascii="Arial" w:hAnsi="Arial" w:cs="Arial"/>
        </w:rPr>
        <w:t>a potencia de agitación</w:t>
      </w:r>
      <w:r>
        <w:rPr>
          <w:rFonts w:ascii="Arial" w:hAnsi="Arial" w:cs="Arial"/>
        </w:rPr>
        <w:t>;</w:t>
      </w:r>
      <w:r w:rsidRPr="003C5256">
        <w:rPr>
          <w:rFonts w:ascii="Arial" w:hAnsi="Arial" w:cs="Arial"/>
        </w:rPr>
        <w:t xml:space="preserve"> y </w:t>
      </w:r>
      <w:r>
        <w:rPr>
          <w:rFonts w:ascii="Arial" w:hAnsi="Arial" w:cs="Arial"/>
        </w:rPr>
        <w:t>el a</w:t>
      </w:r>
      <w:r w:rsidRPr="003C5256">
        <w:rPr>
          <w:rFonts w:ascii="Arial" w:hAnsi="Arial" w:cs="Arial"/>
        </w:rPr>
        <w:t>seguramiento de las condiciones adecuadas para la transferencia de oxígeno.</w:t>
      </w:r>
      <w:r>
        <w:rPr>
          <w:rFonts w:ascii="Arial" w:hAnsi="Arial" w:cs="Arial"/>
        </w:rPr>
        <w:t xml:space="preserve"> </w:t>
      </w:r>
    </w:p>
    <w:p w:rsidR="00E939AF" w:rsidRPr="00970C02" w:rsidRDefault="00E939AF" w:rsidP="00E939AF">
      <w:pPr>
        <w:numPr>
          <w:ilvl w:val="2"/>
          <w:numId w:val="139"/>
        </w:numPr>
        <w:tabs>
          <w:tab w:val="clear" w:pos="4140"/>
          <w:tab w:val="num" w:pos="720"/>
        </w:tabs>
        <w:spacing w:line="480" w:lineRule="auto"/>
        <w:ind w:left="720"/>
        <w:jc w:val="both"/>
        <w:rPr>
          <w:rFonts w:ascii="Arial" w:hAnsi="Arial" w:cs="Arial"/>
          <w:b/>
        </w:rPr>
      </w:pPr>
      <w:r w:rsidRPr="00970C02">
        <w:rPr>
          <w:rFonts w:ascii="Arial" w:hAnsi="Arial" w:cs="Arial"/>
        </w:rPr>
        <w:t xml:space="preserve">El </w:t>
      </w:r>
      <w:r w:rsidRPr="00970C02">
        <w:rPr>
          <w:rFonts w:ascii="Arial" w:hAnsi="Arial" w:cs="Arial"/>
          <w:lang w:val="es-EC"/>
        </w:rPr>
        <w:t xml:space="preserve">máximo de productividad volumétrica de biomasa que se puede alcanzar en un quimiostato que opere bajo las parámetros de cultivo impuestos en este estudio (Temperatura = 33 </w:t>
      </w:r>
      <w:r w:rsidRPr="00970C02">
        <w:rPr>
          <w:rFonts w:ascii="Arial" w:hAnsi="Arial" w:cs="Arial"/>
          <w:vertAlign w:val="superscript"/>
          <w:lang w:val="es-EC"/>
        </w:rPr>
        <w:t>o</w:t>
      </w:r>
      <w:r w:rsidRPr="00970C02">
        <w:rPr>
          <w:rFonts w:ascii="Arial" w:hAnsi="Arial" w:cs="Arial"/>
          <w:lang w:val="es-EC"/>
        </w:rPr>
        <w:t>C, pH = 4, concentración de sustrato en la corriente de alimentación = 50 gr/lt, y suplementación de nutrientes), es de 13,9 Kg/ m</w:t>
      </w:r>
      <w:r w:rsidRPr="00970C02">
        <w:rPr>
          <w:rFonts w:ascii="Arial" w:hAnsi="Arial" w:cs="Arial"/>
          <w:vertAlign w:val="superscript"/>
          <w:lang w:val="es-EC"/>
        </w:rPr>
        <w:t>3</w:t>
      </w:r>
      <w:r w:rsidRPr="00970C02">
        <w:rPr>
          <w:rFonts w:ascii="Arial" w:hAnsi="Arial" w:cs="Arial"/>
          <w:lang w:val="es-EC"/>
        </w:rPr>
        <w:t xml:space="preserve">· h, </w:t>
      </w:r>
      <w:r>
        <w:rPr>
          <w:rFonts w:ascii="Arial" w:hAnsi="Arial" w:cs="Arial"/>
          <w:lang w:val="es-EC"/>
        </w:rPr>
        <w:t xml:space="preserve">el mismo que se </w:t>
      </w:r>
      <w:r>
        <w:rPr>
          <w:rFonts w:ascii="Arial" w:hAnsi="Arial" w:cs="Arial"/>
          <w:lang w:val="es-EC"/>
        </w:rPr>
        <w:lastRenderedPageBreak/>
        <w:t xml:space="preserve">alcanza a una </w:t>
      </w:r>
      <w:r w:rsidRPr="00970C02">
        <w:rPr>
          <w:rFonts w:ascii="Arial" w:hAnsi="Arial" w:cs="Arial"/>
        </w:rPr>
        <w:t>velocidad de dilución de 0.612 h</w:t>
      </w:r>
      <w:r w:rsidRPr="00970C02">
        <w:rPr>
          <w:rFonts w:ascii="Arial" w:hAnsi="Arial" w:cs="Arial"/>
          <w:vertAlign w:val="superscript"/>
        </w:rPr>
        <w:t>-1</w:t>
      </w:r>
      <w:r w:rsidRPr="00970C02">
        <w:rPr>
          <w:rFonts w:ascii="Arial" w:hAnsi="Arial" w:cs="Arial"/>
        </w:rPr>
        <w:t>, es decir, a un caudal equivalente a por ejemplo 0.612 m</w:t>
      </w:r>
      <w:r w:rsidRPr="00970C02">
        <w:rPr>
          <w:rFonts w:ascii="Arial" w:hAnsi="Arial" w:cs="Arial"/>
          <w:vertAlign w:val="superscript"/>
        </w:rPr>
        <w:t>3</w:t>
      </w:r>
      <w:r w:rsidRPr="00970C02">
        <w:rPr>
          <w:rFonts w:ascii="Arial" w:hAnsi="Arial" w:cs="Arial"/>
        </w:rPr>
        <w:t>/h por cada m</w:t>
      </w:r>
      <w:r w:rsidRPr="00970C02">
        <w:rPr>
          <w:rFonts w:ascii="Arial" w:hAnsi="Arial" w:cs="Arial"/>
          <w:vertAlign w:val="superscript"/>
        </w:rPr>
        <w:t>3</w:t>
      </w:r>
      <w:r w:rsidRPr="00970C02">
        <w:rPr>
          <w:rFonts w:ascii="Arial" w:hAnsi="Arial" w:cs="Arial"/>
        </w:rPr>
        <w:t xml:space="preserve"> de cultivo en el reactor.</w:t>
      </w:r>
    </w:p>
    <w:p w:rsidR="00E939AF" w:rsidRPr="00156930" w:rsidRDefault="00E939AF" w:rsidP="00E939AF">
      <w:pPr>
        <w:numPr>
          <w:ilvl w:val="2"/>
          <w:numId w:val="139"/>
        </w:numPr>
        <w:tabs>
          <w:tab w:val="clear" w:pos="4140"/>
          <w:tab w:val="num" w:pos="720"/>
        </w:tabs>
        <w:spacing w:line="480" w:lineRule="auto"/>
        <w:ind w:left="720"/>
        <w:jc w:val="both"/>
        <w:rPr>
          <w:rFonts w:ascii="Arial" w:hAnsi="Arial" w:cs="Arial"/>
          <w:b/>
        </w:rPr>
      </w:pPr>
      <w:r w:rsidRPr="00970C02">
        <w:rPr>
          <w:rFonts w:ascii="Arial" w:hAnsi="Arial" w:cs="Arial"/>
        </w:rPr>
        <w:t xml:space="preserve">Trabajando en la velocidad de dilución óptima, y una vez alcanzado el estado estacionario, la concentración de sustrato </w:t>
      </w:r>
      <w:r>
        <w:rPr>
          <w:rFonts w:ascii="Arial" w:hAnsi="Arial" w:cs="Arial"/>
        </w:rPr>
        <w:t xml:space="preserve">y biomasa </w:t>
      </w:r>
      <w:r w:rsidRPr="00970C02">
        <w:rPr>
          <w:rFonts w:ascii="Arial" w:hAnsi="Arial" w:cs="Arial"/>
        </w:rPr>
        <w:t>en la co</w:t>
      </w:r>
      <w:r>
        <w:rPr>
          <w:rFonts w:ascii="Arial" w:hAnsi="Arial" w:cs="Arial"/>
        </w:rPr>
        <w:t>rriente de salida es 3.14 gr/l y 22.75 gr/lt respectivamente</w:t>
      </w:r>
      <w:r w:rsidRPr="00970C02">
        <w:rPr>
          <w:rFonts w:ascii="Arial" w:hAnsi="Arial" w:cs="Arial"/>
        </w:rPr>
        <w:t xml:space="preserve">, </w:t>
      </w:r>
      <w:r>
        <w:rPr>
          <w:rFonts w:ascii="Arial" w:hAnsi="Arial" w:cs="Arial"/>
        </w:rPr>
        <w:t xml:space="preserve">por lo que tenemos un porcentaje de conversión de sustrato de </w:t>
      </w:r>
      <w:r w:rsidRPr="00970C02">
        <w:rPr>
          <w:rFonts w:ascii="Arial" w:hAnsi="Arial" w:cs="Arial"/>
        </w:rPr>
        <w:t>93.7%</w:t>
      </w:r>
      <w:r>
        <w:rPr>
          <w:rFonts w:ascii="Arial" w:hAnsi="Arial" w:cs="Arial"/>
        </w:rPr>
        <w:t xml:space="preserve"> (la concentración de sustrato en la corriente de alimentación es de 50 gr/lt) y un rendimiento estequiométrico de biomasa con respecto  a sustrato de Y’</w:t>
      </w:r>
      <w:r w:rsidRPr="00F966C8">
        <w:rPr>
          <w:rFonts w:ascii="Arial" w:hAnsi="Arial" w:cs="Arial"/>
          <w:vertAlign w:val="subscript"/>
        </w:rPr>
        <w:t>XS</w:t>
      </w:r>
      <w:r>
        <w:rPr>
          <w:rFonts w:ascii="Arial" w:hAnsi="Arial" w:cs="Arial"/>
        </w:rPr>
        <w:t xml:space="preserve"> = (22.75gr/l) / (50gr/l – 3.14gr/l</w:t>
      </w:r>
      <w:r w:rsidRPr="00970C02">
        <w:rPr>
          <w:rFonts w:ascii="Arial" w:hAnsi="Arial" w:cs="Arial"/>
        </w:rPr>
        <w:t>) = 0.485 o 48.5%.</w:t>
      </w:r>
    </w:p>
    <w:p w:rsidR="00E939AF" w:rsidRPr="00A61656" w:rsidRDefault="00E939AF" w:rsidP="00E939AF">
      <w:pPr>
        <w:numPr>
          <w:ilvl w:val="2"/>
          <w:numId w:val="140"/>
        </w:numPr>
        <w:tabs>
          <w:tab w:val="clear" w:pos="4140"/>
          <w:tab w:val="num" w:pos="720"/>
        </w:tabs>
        <w:spacing w:line="480" w:lineRule="auto"/>
        <w:ind w:left="720"/>
        <w:jc w:val="both"/>
        <w:rPr>
          <w:rFonts w:ascii="Arial" w:hAnsi="Arial" w:cs="Arial"/>
          <w:b/>
        </w:rPr>
      </w:pPr>
      <w:r>
        <w:rPr>
          <w:rFonts w:ascii="Arial" w:hAnsi="Arial" w:cs="Arial"/>
        </w:rPr>
        <w:t xml:space="preserve">Con respecto a las necesidades caloríficas del cultivo, como dato referencial se puede citar que para una producción de </w:t>
      </w:r>
      <w:smartTag w:uri="urn:schemas-microsoft-com:office:smarttags" w:element="metricconverter">
        <w:smartTagPr>
          <w:attr w:name="ProductID" w:val="200 Kg"/>
        </w:smartTagPr>
        <w:r>
          <w:rPr>
            <w:rFonts w:ascii="Arial" w:hAnsi="Arial" w:cs="Arial"/>
          </w:rPr>
          <w:t>200 Kg</w:t>
        </w:r>
      </w:smartTag>
      <w:r>
        <w:rPr>
          <w:rFonts w:ascii="Arial" w:hAnsi="Arial" w:cs="Arial"/>
        </w:rPr>
        <w:t xml:space="preserve"> de biomasa por hora, la potencia calorífica que deben ser retirada es de aproximadamente 500 kW y asciende a razón de 4.26 kW por cada Kg/h de aumento en la producción. </w:t>
      </w:r>
    </w:p>
    <w:p w:rsidR="00E939AF" w:rsidRDefault="00E939AF" w:rsidP="00E939AF">
      <w:pPr>
        <w:numPr>
          <w:ilvl w:val="0"/>
          <w:numId w:val="141"/>
        </w:numPr>
        <w:tabs>
          <w:tab w:val="clear" w:pos="2520"/>
          <w:tab w:val="num" w:pos="720"/>
        </w:tabs>
        <w:spacing w:line="480" w:lineRule="auto"/>
        <w:ind w:left="720"/>
        <w:jc w:val="both"/>
        <w:rPr>
          <w:rFonts w:ascii="Arial" w:hAnsi="Arial" w:cs="Arial"/>
          <w:b/>
        </w:rPr>
      </w:pPr>
      <w:r>
        <w:rPr>
          <w:rFonts w:ascii="Arial" w:hAnsi="Arial" w:cs="Arial"/>
        </w:rPr>
        <w:t xml:space="preserve">En lo que respecta a la potencia de agitación, podemos citar que para una producción de </w:t>
      </w:r>
      <w:smartTag w:uri="urn:schemas-microsoft-com:office:smarttags" w:element="metricconverter">
        <w:smartTagPr>
          <w:attr w:name="ProductID" w:val="200 Kg"/>
        </w:smartTagPr>
        <w:r>
          <w:rPr>
            <w:rFonts w:ascii="Arial" w:hAnsi="Arial" w:cs="Arial"/>
          </w:rPr>
          <w:t>200 Kg</w:t>
        </w:r>
      </w:smartTag>
      <w:r>
        <w:rPr>
          <w:rFonts w:ascii="Arial" w:hAnsi="Arial" w:cs="Arial"/>
        </w:rPr>
        <w:t xml:space="preserve"> de biomasa por hora, la potencia de agitación debe ser de 40 kW, o lo que es lo mismo 53.6 hp.  La razón de cambio de la potencia de agitación con respecto a la producción decrece con el aumento de la producción.</w:t>
      </w:r>
    </w:p>
    <w:p w:rsidR="00E939AF" w:rsidRPr="00524394" w:rsidRDefault="00E939AF" w:rsidP="00E939AF">
      <w:pPr>
        <w:numPr>
          <w:ilvl w:val="0"/>
          <w:numId w:val="142"/>
        </w:numPr>
        <w:tabs>
          <w:tab w:val="clear" w:pos="2520"/>
          <w:tab w:val="num" w:pos="720"/>
        </w:tabs>
        <w:spacing w:line="480" w:lineRule="auto"/>
        <w:ind w:left="720"/>
        <w:jc w:val="both"/>
        <w:rPr>
          <w:rFonts w:ascii="Arial" w:hAnsi="Arial" w:cs="Arial"/>
          <w:b/>
        </w:rPr>
      </w:pPr>
      <w:r>
        <w:rPr>
          <w:rFonts w:ascii="Arial" w:hAnsi="Arial" w:cs="Arial"/>
        </w:rPr>
        <w:t>El parámetro de caracteriza la transferencia de masa en el quimiostato es el coeficiente de transferencia de masa (K</w:t>
      </w:r>
      <w:r w:rsidRPr="00A5346A">
        <w:rPr>
          <w:rFonts w:ascii="Arial" w:hAnsi="Arial" w:cs="Arial"/>
          <w:vertAlign w:val="subscript"/>
        </w:rPr>
        <w:t>L</w:t>
      </w:r>
      <w:r>
        <w:rPr>
          <w:rFonts w:ascii="Arial" w:hAnsi="Arial" w:cs="Arial"/>
        </w:rPr>
        <w:t xml:space="preserve">a), definido por </w:t>
      </w:r>
      <w:smartTag w:uri="urn:schemas-microsoft-com:office:smarttags" w:element="PersonName">
        <w:smartTagPr>
          <w:attr w:name="ProductID" w:val="la Ley"/>
        </w:smartTagPr>
        <w:r>
          <w:rPr>
            <w:rFonts w:ascii="Arial" w:hAnsi="Arial" w:cs="Arial"/>
          </w:rPr>
          <w:t>la Ley</w:t>
        </w:r>
      </w:smartTag>
      <w:r>
        <w:rPr>
          <w:rFonts w:ascii="Arial" w:hAnsi="Arial" w:cs="Arial"/>
        </w:rPr>
        <w:t xml:space="preserve"> de </w:t>
      </w:r>
      <w:r>
        <w:rPr>
          <w:rFonts w:ascii="Arial" w:hAnsi="Arial" w:cs="Arial"/>
        </w:rPr>
        <w:lastRenderedPageBreak/>
        <w:t>Fick.   El mínimo valor de K</w:t>
      </w:r>
      <w:r w:rsidRPr="0073703E">
        <w:rPr>
          <w:rFonts w:ascii="Arial" w:hAnsi="Arial" w:cs="Arial"/>
          <w:vertAlign w:val="subscript"/>
        </w:rPr>
        <w:t>L</w:t>
      </w:r>
      <w:r>
        <w:rPr>
          <w:rFonts w:ascii="Arial" w:hAnsi="Arial" w:cs="Arial"/>
        </w:rPr>
        <w:t>a que garantiza una   concentración oxígeno disuelto, en el estado estacionario, mayor e igual a la concentración de oxígeno crítica (C</w:t>
      </w:r>
      <w:r w:rsidRPr="0073703E">
        <w:rPr>
          <w:rFonts w:ascii="Arial" w:hAnsi="Arial" w:cs="Arial"/>
          <w:vertAlign w:val="subscript"/>
        </w:rPr>
        <w:t>crit</w:t>
      </w:r>
      <w:r>
        <w:rPr>
          <w:rFonts w:ascii="Arial" w:hAnsi="Arial" w:cs="Arial"/>
        </w:rPr>
        <w:t xml:space="preserve"> = 0.011 </w:t>
      </w:r>
      <w:r w:rsidRPr="0073703E">
        <w:rPr>
          <w:rFonts w:ascii="Arial" w:hAnsi="Arial" w:cs="Arial"/>
          <w:position w:val="-24"/>
        </w:rPr>
        <w:object w:dxaOrig="740" w:dyaOrig="620">
          <v:shape id="_x0000_i1121" type="#_x0000_t75" style="width:37pt;height:31pt" o:ole="">
            <v:imagedata r:id="rId209" o:title=""/>
          </v:shape>
          <o:OLEObject Type="Embed" ProgID="Equation.3" ShapeID="_x0000_i1121" DrawAspect="Content" ObjectID="_1350908427" r:id="rId210"/>
        </w:object>
      </w:r>
      <w:r>
        <w:rPr>
          <w:rFonts w:ascii="Arial" w:hAnsi="Arial" w:cs="Arial"/>
        </w:rPr>
        <w:t>), es el coeficiente de transferencia de masa crítico (K</w:t>
      </w:r>
      <w:r w:rsidRPr="0073703E">
        <w:rPr>
          <w:rFonts w:ascii="Arial" w:hAnsi="Arial" w:cs="Arial"/>
          <w:vertAlign w:val="subscript"/>
        </w:rPr>
        <w:t>L</w:t>
      </w:r>
      <w:r>
        <w:rPr>
          <w:rFonts w:ascii="Arial" w:hAnsi="Arial" w:cs="Arial"/>
        </w:rPr>
        <w:t>a)</w:t>
      </w:r>
      <w:r w:rsidRPr="00524394">
        <w:rPr>
          <w:rFonts w:ascii="Arial" w:hAnsi="Arial" w:cs="Arial"/>
          <w:vertAlign w:val="subscript"/>
        </w:rPr>
        <w:t>crit</w:t>
      </w:r>
      <w:r>
        <w:rPr>
          <w:rFonts w:ascii="Arial" w:hAnsi="Arial" w:cs="Arial"/>
        </w:rPr>
        <w:t>, el cual se lo estimó en 1.62 s</w:t>
      </w:r>
      <w:r w:rsidRPr="00524394">
        <w:rPr>
          <w:rFonts w:ascii="Arial" w:hAnsi="Arial" w:cs="Arial"/>
          <w:vertAlign w:val="superscript"/>
        </w:rPr>
        <w:t>-1</w:t>
      </w:r>
      <w:r>
        <w:rPr>
          <w:rFonts w:ascii="Arial" w:hAnsi="Arial" w:cs="Arial"/>
        </w:rPr>
        <w:t>.</w:t>
      </w:r>
    </w:p>
    <w:p w:rsidR="00E939AF" w:rsidRDefault="00E939AF" w:rsidP="00E939AF">
      <w:pPr>
        <w:numPr>
          <w:ilvl w:val="0"/>
          <w:numId w:val="142"/>
        </w:numPr>
        <w:tabs>
          <w:tab w:val="clear" w:pos="2520"/>
          <w:tab w:val="num" w:pos="720"/>
        </w:tabs>
        <w:spacing w:line="480" w:lineRule="auto"/>
        <w:ind w:left="720"/>
        <w:jc w:val="both"/>
        <w:rPr>
          <w:rFonts w:ascii="Arial" w:hAnsi="Arial" w:cs="Arial"/>
          <w:b/>
        </w:rPr>
      </w:pPr>
      <w:r>
        <w:rPr>
          <w:rFonts w:ascii="Arial" w:hAnsi="Arial" w:cs="Arial"/>
        </w:rPr>
        <w:t>Las variables que gobiernan al coeficiente de transferencia de masa del reactor, son: el número de Reinolds del rodete,</w:t>
      </w:r>
      <w:r w:rsidRPr="00634ECA">
        <w:rPr>
          <w:rFonts w:ascii="Arial" w:hAnsi="Arial" w:cs="Arial"/>
        </w:rPr>
        <w:t xml:space="preserve"> </w:t>
      </w:r>
      <w:r>
        <w:rPr>
          <w:rFonts w:ascii="Arial" w:hAnsi="Arial" w:cs="Arial"/>
        </w:rPr>
        <w:t>concentración de antiespumante, el caudal y presión parcial de oxígeno en el aire que se inyecta.  Con el fin de mantener K</w:t>
      </w:r>
      <w:r w:rsidRPr="00634ECA">
        <w:rPr>
          <w:rFonts w:ascii="Arial" w:hAnsi="Arial" w:cs="Arial"/>
          <w:vertAlign w:val="subscript"/>
        </w:rPr>
        <w:t>L</w:t>
      </w:r>
      <w:r>
        <w:rPr>
          <w:rFonts w:ascii="Arial" w:hAnsi="Arial" w:cs="Arial"/>
        </w:rPr>
        <w:t>a por encima de su valor crítico, estos parámetros de proceso deben ser manipulados conjuntamente, mediante criterios generados por la experiencia.</w:t>
      </w:r>
    </w:p>
    <w:p w:rsidR="00E939AF" w:rsidRDefault="00E939AF" w:rsidP="00E939AF">
      <w:pPr>
        <w:spacing w:line="480" w:lineRule="auto"/>
        <w:jc w:val="both"/>
        <w:rPr>
          <w:rFonts w:ascii="Arial" w:hAnsi="Arial" w:cs="Arial"/>
          <w:b/>
        </w:rPr>
      </w:pPr>
    </w:p>
    <w:p w:rsidR="00E939AF" w:rsidRPr="00F966C8" w:rsidRDefault="00E939AF" w:rsidP="00E939AF">
      <w:pPr>
        <w:spacing w:line="480" w:lineRule="auto"/>
        <w:jc w:val="both"/>
        <w:rPr>
          <w:rFonts w:ascii="Arial" w:hAnsi="Arial" w:cs="Arial"/>
          <w:b/>
        </w:rPr>
      </w:pPr>
    </w:p>
    <w:p w:rsidR="00E939AF" w:rsidRPr="00E45E4E" w:rsidRDefault="00E939AF" w:rsidP="00E939AF">
      <w:pPr>
        <w:spacing w:line="480" w:lineRule="auto"/>
        <w:ind w:left="900"/>
        <w:jc w:val="both"/>
        <w:rPr>
          <w:rFonts w:ascii="Arial" w:hAnsi="Arial" w:cs="Arial"/>
        </w:rPr>
      </w:pPr>
    </w:p>
    <w:p w:rsidR="00E939AF" w:rsidRDefault="00E939AF" w:rsidP="00E14AB6"/>
    <w:p w:rsidR="00E939AF" w:rsidRDefault="00E939AF" w:rsidP="00E14AB6"/>
    <w:p w:rsidR="00E939AF" w:rsidRDefault="00E939AF" w:rsidP="00E14AB6"/>
    <w:p w:rsidR="00E939AF" w:rsidRDefault="00E939AF" w:rsidP="00E14AB6"/>
    <w:p w:rsidR="00E939AF" w:rsidRDefault="00E939AF" w:rsidP="00E14AB6"/>
    <w:p w:rsidR="00E939AF" w:rsidRDefault="00E939AF" w:rsidP="00E14AB6"/>
    <w:p w:rsidR="00E939AF" w:rsidRDefault="00E939AF" w:rsidP="00E14AB6"/>
    <w:p w:rsidR="00E939AF" w:rsidRDefault="00E939AF" w:rsidP="00E14AB6"/>
    <w:p w:rsidR="00E939AF" w:rsidRDefault="00E939AF" w:rsidP="00E14AB6"/>
    <w:p w:rsidR="00E939AF" w:rsidRDefault="00E939AF" w:rsidP="00E14AB6"/>
    <w:p w:rsidR="00E939AF" w:rsidRDefault="00E939AF" w:rsidP="00E14AB6"/>
    <w:p w:rsidR="00E939AF" w:rsidRDefault="00E939AF" w:rsidP="00E14AB6"/>
    <w:p w:rsidR="00E939AF" w:rsidRDefault="00E939AF" w:rsidP="00E14AB6"/>
    <w:p w:rsidR="00E939AF" w:rsidRDefault="00E939AF" w:rsidP="00E14AB6"/>
    <w:p w:rsidR="00E939AF" w:rsidRDefault="00E939AF" w:rsidP="00E14AB6"/>
    <w:p w:rsidR="00E939AF" w:rsidRDefault="00E939AF" w:rsidP="00E939AF">
      <w:pPr>
        <w:jc w:val="both"/>
        <w:rPr>
          <w:rFonts w:ascii="Arial" w:hAnsi="Arial" w:cs="Arial"/>
          <w:b/>
          <w:sz w:val="32"/>
          <w:szCs w:val="32"/>
        </w:rPr>
      </w:pPr>
    </w:p>
    <w:p w:rsidR="00E939AF" w:rsidRDefault="00E939AF" w:rsidP="00E939AF">
      <w:pPr>
        <w:jc w:val="both"/>
        <w:rPr>
          <w:rFonts w:ascii="Arial" w:hAnsi="Arial" w:cs="Arial"/>
          <w:b/>
          <w:sz w:val="32"/>
          <w:szCs w:val="32"/>
        </w:rPr>
      </w:pPr>
    </w:p>
    <w:p w:rsidR="00E939AF" w:rsidRDefault="00E939AF" w:rsidP="00E939AF">
      <w:pPr>
        <w:jc w:val="both"/>
        <w:rPr>
          <w:rFonts w:ascii="Arial" w:hAnsi="Arial" w:cs="Arial"/>
          <w:b/>
          <w:sz w:val="32"/>
          <w:szCs w:val="32"/>
        </w:rPr>
      </w:pPr>
    </w:p>
    <w:p w:rsidR="00E939AF" w:rsidRDefault="00E939AF" w:rsidP="00E939AF">
      <w:pPr>
        <w:jc w:val="both"/>
        <w:rPr>
          <w:rFonts w:ascii="Arial" w:hAnsi="Arial" w:cs="Arial"/>
          <w:b/>
          <w:sz w:val="32"/>
          <w:szCs w:val="32"/>
        </w:rPr>
      </w:pPr>
    </w:p>
    <w:p w:rsidR="00E939AF" w:rsidRDefault="00E939AF" w:rsidP="00E939AF">
      <w:pPr>
        <w:jc w:val="both"/>
        <w:rPr>
          <w:rFonts w:ascii="Arial" w:hAnsi="Arial" w:cs="Arial"/>
          <w:b/>
          <w:sz w:val="32"/>
          <w:szCs w:val="32"/>
        </w:rPr>
      </w:pPr>
    </w:p>
    <w:p w:rsidR="00E939AF" w:rsidRDefault="00E939AF" w:rsidP="00E939AF">
      <w:pPr>
        <w:jc w:val="both"/>
        <w:rPr>
          <w:rFonts w:ascii="Arial" w:hAnsi="Arial" w:cs="Arial"/>
          <w:b/>
          <w:sz w:val="32"/>
          <w:szCs w:val="32"/>
        </w:rPr>
      </w:pPr>
    </w:p>
    <w:p w:rsidR="00E939AF" w:rsidRDefault="00E939AF" w:rsidP="00E939AF">
      <w:pPr>
        <w:jc w:val="both"/>
        <w:rPr>
          <w:rFonts w:ascii="Arial" w:hAnsi="Arial" w:cs="Arial"/>
          <w:b/>
          <w:sz w:val="32"/>
          <w:szCs w:val="32"/>
        </w:rPr>
      </w:pPr>
    </w:p>
    <w:p w:rsidR="00E939AF" w:rsidRDefault="00E939AF" w:rsidP="00E939AF">
      <w:pPr>
        <w:jc w:val="both"/>
        <w:rPr>
          <w:rFonts w:ascii="Arial" w:hAnsi="Arial" w:cs="Arial"/>
          <w:b/>
          <w:sz w:val="32"/>
          <w:szCs w:val="32"/>
        </w:rPr>
      </w:pPr>
    </w:p>
    <w:p w:rsidR="00E939AF" w:rsidRDefault="00E939AF" w:rsidP="00E939AF">
      <w:pPr>
        <w:jc w:val="both"/>
        <w:rPr>
          <w:rFonts w:ascii="Arial" w:hAnsi="Arial" w:cs="Arial"/>
          <w:b/>
          <w:sz w:val="32"/>
          <w:szCs w:val="32"/>
        </w:rPr>
      </w:pPr>
    </w:p>
    <w:p w:rsidR="00E939AF" w:rsidRDefault="00E939AF" w:rsidP="00E939AF">
      <w:pPr>
        <w:jc w:val="both"/>
        <w:rPr>
          <w:rFonts w:ascii="Arial" w:hAnsi="Arial" w:cs="Arial"/>
          <w:b/>
          <w:sz w:val="32"/>
          <w:szCs w:val="32"/>
        </w:rPr>
      </w:pPr>
    </w:p>
    <w:p w:rsidR="00E939AF" w:rsidRDefault="00E939AF" w:rsidP="00E939AF">
      <w:pPr>
        <w:jc w:val="both"/>
        <w:rPr>
          <w:rFonts w:ascii="Arial" w:hAnsi="Arial" w:cs="Arial"/>
          <w:b/>
          <w:sz w:val="32"/>
          <w:szCs w:val="32"/>
        </w:rPr>
      </w:pPr>
    </w:p>
    <w:p w:rsidR="00E939AF" w:rsidRDefault="00E939AF" w:rsidP="00E939AF">
      <w:pPr>
        <w:jc w:val="both"/>
        <w:rPr>
          <w:rFonts w:ascii="Arial" w:hAnsi="Arial" w:cs="Arial"/>
          <w:b/>
          <w:sz w:val="32"/>
          <w:szCs w:val="32"/>
        </w:rPr>
      </w:pPr>
    </w:p>
    <w:p w:rsidR="00E939AF" w:rsidRDefault="00E939AF" w:rsidP="00E939AF">
      <w:pPr>
        <w:jc w:val="both"/>
        <w:rPr>
          <w:rFonts w:ascii="Arial" w:hAnsi="Arial" w:cs="Arial"/>
          <w:b/>
          <w:sz w:val="32"/>
          <w:szCs w:val="32"/>
        </w:rPr>
      </w:pPr>
    </w:p>
    <w:p w:rsidR="00E939AF" w:rsidRDefault="00E939AF" w:rsidP="00E939AF">
      <w:pPr>
        <w:jc w:val="both"/>
        <w:rPr>
          <w:rFonts w:ascii="Arial" w:hAnsi="Arial" w:cs="Arial"/>
          <w:b/>
          <w:sz w:val="32"/>
          <w:szCs w:val="32"/>
        </w:rPr>
      </w:pPr>
    </w:p>
    <w:p w:rsidR="00E939AF" w:rsidRDefault="00E939AF" w:rsidP="00E939AF">
      <w:pPr>
        <w:jc w:val="both"/>
        <w:rPr>
          <w:rFonts w:ascii="Arial" w:hAnsi="Arial" w:cs="Arial"/>
          <w:b/>
          <w:sz w:val="32"/>
          <w:szCs w:val="32"/>
        </w:rPr>
      </w:pPr>
    </w:p>
    <w:p w:rsidR="00E939AF" w:rsidRDefault="00E939AF" w:rsidP="00E939AF">
      <w:pPr>
        <w:jc w:val="both"/>
        <w:rPr>
          <w:rFonts w:ascii="Arial" w:hAnsi="Arial" w:cs="Arial"/>
          <w:b/>
          <w:sz w:val="32"/>
          <w:szCs w:val="32"/>
        </w:rPr>
      </w:pPr>
    </w:p>
    <w:p w:rsidR="00E939AF" w:rsidRPr="004F4B5C" w:rsidRDefault="00E939AF" w:rsidP="00E939AF">
      <w:pPr>
        <w:jc w:val="center"/>
        <w:rPr>
          <w:rFonts w:ascii="Arial" w:hAnsi="Arial" w:cs="Arial"/>
          <w:b/>
          <w:sz w:val="32"/>
          <w:szCs w:val="32"/>
        </w:rPr>
      </w:pPr>
      <w:r>
        <w:rPr>
          <w:rFonts w:ascii="Arial" w:hAnsi="Arial" w:cs="Arial"/>
          <w:b/>
          <w:sz w:val="32"/>
          <w:szCs w:val="32"/>
        </w:rPr>
        <w:t>A P E N D I C E S</w:t>
      </w:r>
    </w:p>
    <w:p w:rsidR="00E939AF" w:rsidRDefault="00E939AF" w:rsidP="00E939AF">
      <w:pPr>
        <w:rPr>
          <w:lang w:val="es-EC"/>
        </w:rPr>
      </w:pPr>
    </w:p>
    <w:p w:rsidR="00E939AF" w:rsidRDefault="00E939AF" w:rsidP="00E939AF">
      <w:pPr>
        <w:rPr>
          <w:lang w:val="es-EC"/>
        </w:rPr>
      </w:pPr>
    </w:p>
    <w:p w:rsidR="00E939AF" w:rsidRDefault="00E939AF" w:rsidP="00E939AF">
      <w:pPr>
        <w:rPr>
          <w:lang w:val="es-EC"/>
        </w:rPr>
      </w:pPr>
    </w:p>
    <w:p w:rsidR="00E939AF" w:rsidRDefault="00E939AF" w:rsidP="00E939AF">
      <w:pPr>
        <w:rPr>
          <w:lang w:val="es-EC"/>
        </w:rPr>
      </w:pPr>
    </w:p>
    <w:p w:rsidR="00E939AF" w:rsidRDefault="00E939AF" w:rsidP="00E939AF">
      <w:pPr>
        <w:rPr>
          <w:lang w:val="es-EC"/>
        </w:rPr>
      </w:pPr>
    </w:p>
    <w:p w:rsidR="00E939AF" w:rsidRDefault="00E939AF" w:rsidP="00E939AF">
      <w:pPr>
        <w:jc w:val="both"/>
        <w:rPr>
          <w:rFonts w:ascii="Arial" w:hAnsi="Arial" w:cs="Arial"/>
        </w:rPr>
      </w:pPr>
    </w:p>
    <w:p w:rsidR="00E939AF" w:rsidRDefault="00E939AF" w:rsidP="00E939AF">
      <w:pPr>
        <w:jc w:val="both"/>
        <w:rPr>
          <w:rFonts w:ascii="Arial" w:hAnsi="Arial" w:cs="Arial"/>
        </w:rPr>
      </w:pPr>
    </w:p>
    <w:p w:rsidR="00E939AF" w:rsidRDefault="00E939AF" w:rsidP="00E939AF">
      <w:pPr>
        <w:jc w:val="both"/>
        <w:rPr>
          <w:rFonts w:ascii="Arial" w:hAnsi="Arial" w:cs="Arial"/>
        </w:rPr>
      </w:pPr>
    </w:p>
    <w:p w:rsidR="00E939AF" w:rsidRDefault="00E939AF" w:rsidP="00E939AF">
      <w:pPr>
        <w:jc w:val="both"/>
        <w:rPr>
          <w:rFonts w:ascii="Arial" w:hAnsi="Arial" w:cs="Arial"/>
        </w:rPr>
      </w:pPr>
    </w:p>
    <w:p w:rsidR="00E939AF" w:rsidRDefault="00E939AF" w:rsidP="00E939AF">
      <w:pPr>
        <w:jc w:val="both"/>
        <w:rPr>
          <w:rFonts w:ascii="Arial" w:hAnsi="Arial" w:cs="Arial"/>
        </w:rPr>
      </w:pPr>
    </w:p>
    <w:p w:rsidR="00E939AF" w:rsidRDefault="00E939AF" w:rsidP="00E939AF">
      <w:pPr>
        <w:jc w:val="both"/>
        <w:rPr>
          <w:rFonts w:ascii="Arial" w:hAnsi="Arial" w:cs="Arial"/>
        </w:rPr>
      </w:pPr>
    </w:p>
    <w:p w:rsidR="00E939AF" w:rsidRDefault="00E939AF" w:rsidP="00E939AF">
      <w:pPr>
        <w:jc w:val="both"/>
        <w:rPr>
          <w:rFonts w:ascii="Arial" w:hAnsi="Arial" w:cs="Arial"/>
        </w:rPr>
      </w:pPr>
    </w:p>
    <w:p w:rsidR="00E939AF" w:rsidRDefault="00E939AF" w:rsidP="00E939AF">
      <w:pPr>
        <w:jc w:val="both"/>
        <w:rPr>
          <w:rFonts w:ascii="Arial" w:hAnsi="Arial" w:cs="Arial"/>
        </w:rPr>
      </w:pPr>
    </w:p>
    <w:p w:rsidR="00E939AF" w:rsidRDefault="00E939AF" w:rsidP="00E939AF">
      <w:pPr>
        <w:jc w:val="both"/>
        <w:rPr>
          <w:rFonts w:ascii="Arial" w:hAnsi="Arial" w:cs="Arial"/>
        </w:rPr>
      </w:pPr>
    </w:p>
    <w:p w:rsidR="00E939AF" w:rsidRDefault="00E939AF" w:rsidP="00E939AF">
      <w:pPr>
        <w:jc w:val="both"/>
        <w:rPr>
          <w:rFonts w:ascii="Arial" w:hAnsi="Arial" w:cs="Arial"/>
        </w:rPr>
      </w:pPr>
    </w:p>
    <w:p w:rsidR="00E939AF" w:rsidRDefault="00E939AF" w:rsidP="00E939AF">
      <w:pPr>
        <w:jc w:val="both"/>
        <w:rPr>
          <w:rFonts w:ascii="Arial" w:hAnsi="Arial" w:cs="Arial"/>
        </w:rPr>
      </w:pPr>
    </w:p>
    <w:p w:rsidR="00E939AF" w:rsidRDefault="00E939AF" w:rsidP="00E939AF">
      <w:pPr>
        <w:jc w:val="both"/>
        <w:rPr>
          <w:rFonts w:ascii="Arial" w:hAnsi="Arial" w:cs="Arial"/>
        </w:rPr>
      </w:pPr>
    </w:p>
    <w:p w:rsidR="00E939AF" w:rsidRDefault="00E939AF" w:rsidP="00E939AF">
      <w:pPr>
        <w:jc w:val="both"/>
        <w:rPr>
          <w:rFonts w:ascii="Arial" w:hAnsi="Arial" w:cs="Arial"/>
        </w:rPr>
      </w:pPr>
    </w:p>
    <w:p w:rsidR="00E939AF" w:rsidRDefault="00E939AF" w:rsidP="00E939AF">
      <w:pPr>
        <w:jc w:val="both"/>
        <w:rPr>
          <w:rFonts w:ascii="Arial" w:hAnsi="Arial" w:cs="Arial"/>
        </w:rPr>
      </w:pPr>
    </w:p>
    <w:p w:rsidR="00E939AF" w:rsidRDefault="00E939AF" w:rsidP="00E939AF">
      <w:pPr>
        <w:jc w:val="both"/>
        <w:rPr>
          <w:rFonts w:ascii="Arial" w:hAnsi="Arial" w:cs="Arial"/>
        </w:rPr>
      </w:pPr>
    </w:p>
    <w:p w:rsidR="00E939AF" w:rsidRDefault="00E939AF" w:rsidP="00E939AF">
      <w:pPr>
        <w:jc w:val="both"/>
        <w:rPr>
          <w:rFonts w:ascii="Arial" w:hAnsi="Arial" w:cs="Arial"/>
        </w:rPr>
      </w:pPr>
    </w:p>
    <w:p w:rsidR="00E939AF" w:rsidRDefault="00E939AF" w:rsidP="00E939AF">
      <w:pPr>
        <w:jc w:val="both"/>
        <w:rPr>
          <w:rFonts w:ascii="Arial" w:hAnsi="Arial" w:cs="Arial"/>
        </w:rPr>
      </w:pPr>
    </w:p>
    <w:p w:rsidR="00E939AF" w:rsidRDefault="00E939AF" w:rsidP="00E939AF">
      <w:pPr>
        <w:jc w:val="center"/>
        <w:rPr>
          <w:rFonts w:ascii="Arial" w:hAnsi="Arial" w:cs="Arial"/>
          <w:b/>
          <w:lang w:val="es-EC"/>
        </w:rPr>
      </w:pPr>
      <w:r>
        <w:rPr>
          <w:rFonts w:ascii="Arial" w:hAnsi="Arial" w:cs="Arial"/>
          <w:b/>
          <w:lang w:val="es-EC"/>
        </w:rPr>
        <w:t>APENDICE A</w:t>
      </w:r>
    </w:p>
    <w:p w:rsidR="00E939AF" w:rsidRDefault="00E939AF" w:rsidP="00E939AF">
      <w:pPr>
        <w:jc w:val="center"/>
        <w:rPr>
          <w:rFonts w:ascii="Arial" w:hAnsi="Arial" w:cs="Arial"/>
          <w:b/>
          <w:lang w:val="es-EC"/>
        </w:rPr>
      </w:pPr>
    </w:p>
    <w:p w:rsidR="00E939AF" w:rsidRDefault="00E939AF" w:rsidP="00E939AF">
      <w:pPr>
        <w:spacing w:line="480" w:lineRule="auto"/>
        <w:jc w:val="center"/>
        <w:rPr>
          <w:rFonts w:ascii="Arial" w:hAnsi="Arial" w:cs="Arial"/>
          <w:b/>
          <w:lang w:val="es-EC"/>
        </w:rPr>
      </w:pPr>
      <w:r>
        <w:rPr>
          <w:rFonts w:ascii="Arial" w:hAnsi="Arial" w:cs="Arial"/>
          <w:b/>
          <w:lang w:val="es-EC"/>
        </w:rPr>
        <w:t xml:space="preserve">COMPOSICIÓN MEDIA DE </w:t>
      </w:r>
      <w:smartTag w:uri="urn:schemas-microsoft-com:office:smarttags" w:element="PersonName">
        <w:smartTagPr>
          <w:attr w:name="ProductID" w:val="LA MELAZA DE"/>
        </w:smartTagPr>
        <w:smartTag w:uri="urn:schemas-microsoft-com:office:smarttags" w:element="PersonName">
          <w:smartTagPr>
            <w:attr w:name="ProductID" w:val="LA MELAZA"/>
          </w:smartTagPr>
          <w:r>
            <w:rPr>
              <w:rFonts w:ascii="Arial" w:hAnsi="Arial" w:cs="Arial"/>
              <w:b/>
              <w:lang w:val="es-EC"/>
            </w:rPr>
            <w:t>LA MELAZA</w:t>
          </w:r>
        </w:smartTag>
        <w:r>
          <w:rPr>
            <w:rFonts w:ascii="Arial" w:hAnsi="Arial" w:cs="Arial"/>
            <w:b/>
            <w:lang w:val="es-EC"/>
          </w:rPr>
          <w:t xml:space="preserve"> DE</w:t>
        </w:r>
      </w:smartTag>
      <w:r>
        <w:rPr>
          <w:rFonts w:ascii="Arial" w:hAnsi="Arial" w:cs="Arial"/>
          <w:b/>
          <w:lang w:val="es-EC"/>
        </w:rPr>
        <w:t xml:space="preserve"> CAÑA Y REMOLACHA.</w:t>
      </w:r>
    </w:p>
    <w:p w:rsidR="00E939AF" w:rsidRDefault="00E939AF" w:rsidP="00E939AF">
      <w:pPr>
        <w:spacing w:line="480" w:lineRule="auto"/>
        <w:jc w:val="center"/>
        <w:rPr>
          <w:rFonts w:ascii="Arial" w:hAnsi="Arial" w:cs="Arial"/>
          <w:b/>
          <w:lang w:val="es-EC"/>
        </w:rPr>
      </w:pPr>
    </w:p>
    <w:p w:rsidR="00E939AF" w:rsidRPr="00D353A8" w:rsidRDefault="00E939AF" w:rsidP="00E939AF">
      <w:pPr>
        <w:spacing w:line="480" w:lineRule="auto"/>
        <w:jc w:val="center"/>
        <w:rPr>
          <w:rFonts w:ascii="Arial" w:hAnsi="Arial" w:cs="Arial"/>
          <w:b/>
          <w:lang w:val="es-EC"/>
        </w:rPr>
      </w:pPr>
      <w:r>
        <w:rPr>
          <w:rFonts w:ascii="Arial" w:hAnsi="Arial" w:cs="Arial"/>
          <w:b/>
          <w:noProof/>
        </w:rPr>
        <w:drawing>
          <wp:inline distT="0" distB="0" distL="0" distR="0">
            <wp:extent cx="5372100" cy="3797300"/>
            <wp:effectExtent l="19050" t="0" r="0" b="0"/>
            <wp:docPr id="125" name="Imagen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211"/>
                    <a:srcRect/>
                    <a:stretch>
                      <a:fillRect/>
                    </a:stretch>
                  </pic:blipFill>
                  <pic:spPr bwMode="auto">
                    <a:xfrm>
                      <a:off x="0" y="0"/>
                      <a:ext cx="5372100" cy="3797300"/>
                    </a:xfrm>
                    <a:prstGeom prst="rect">
                      <a:avLst/>
                    </a:prstGeom>
                    <a:noFill/>
                    <a:ln w="9525">
                      <a:noFill/>
                      <a:miter lim="800000"/>
                      <a:headEnd/>
                      <a:tailEnd/>
                    </a:ln>
                  </pic:spPr>
                </pic:pic>
              </a:graphicData>
            </a:graphic>
          </wp:inline>
        </w:drawing>
      </w:r>
    </w:p>
    <w:p w:rsidR="00E939AF" w:rsidRDefault="00E939AF" w:rsidP="00E939AF">
      <w:pPr>
        <w:jc w:val="both"/>
        <w:rPr>
          <w:rFonts w:ascii="Arial" w:hAnsi="Arial" w:cs="Arial"/>
        </w:rPr>
      </w:pPr>
    </w:p>
    <w:p w:rsidR="00E939AF" w:rsidRDefault="00E939AF" w:rsidP="00E939AF">
      <w:pPr>
        <w:jc w:val="both"/>
        <w:rPr>
          <w:rFonts w:ascii="Arial" w:hAnsi="Arial" w:cs="Arial"/>
        </w:rPr>
      </w:pPr>
    </w:p>
    <w:p w:rsidR="00E939AF" w:rsidRDefault="00E939AF" w:rsidP="00E939AF">
      <w:pPr>
        <w:jc w:val="both"/>
        <w:rPr>
          <w:rFonts w:ascii="Arial" w:hAnsi="Arial" w:cs="Arial"/>
        </w:rPr>
      </w:pPr>
    </w:p>
    <w:p w:rsidR="00E939AF" w:rsidRDefault="00E939AF" w:rsidP="00E939AF">
      <w:pPr>
        <w:jc w:val="both"/>
        <w:rPr>
          <w:rFonts w:ascii="Arial" w:hAnsi="Arial" w:cs="Arial"/>
        </w:rPr>
      </w:pPr>
    </w:p>
    <w:p w:rsidR="00E939AF" w:rsidRDefault="00E939AF" w:rsidP="00E939AF">
      <w:pPr>
        <w:jc w:val="both"/>
        <w:rPr>
          <w:rFonts w:ascii="Arial" w:hAnsi="Arial" w:cs="Arial"/>
        </w:rPr>
      </w:pPr>
    </w:p>
    <w:p w:rsidR="00E939AF" w:rsidRDefault="00E939AF" w:rsidP="00E939AF">
      <w:pPr>
        <w:jc w:val="both"/>
        <w:rPr>
          <w:rFonts w:ascii="Arial" w:hAnsi="Arial" w:cs="Arial"/>
        </w:rPr>
      </w:pPr>
    </w:p>
    <w:p w:rsidR="00E939AF" w:rsidRDefault="00E939AF" w:rsidP="00E939AF">
      <w:pPr>
        <w:jc w:val="both"/>
        <w:rPr>
          <w:rFonts w:ascii="Arial" w:hAnsi="Arial" w:cs="Arial"/>
        </w:rPr>
      </w:pPr>
    </w:p>
    <w:p w:rsidR="00E939AF" w:rsidRDefault="00E939AF" w:rsidP="00E939AF">
      <w:pPr>
        <w:jc w:val="both"/>
        <w:rPr>
          <w:rFonts w:ascii="Arial" w:hAnsi="Arial" w:cs="Arial"/>
        </w:rPr>
      </w:pPr>
    </w:p>
    <w:p w:rsidR="00E939AF" w:rsidRDefault="00E939AF" w:rsidP="00E939AF">
      <w:pPr>
        <w:jc w:val="both"/>
        <w:rPr>
          <w:rFonts w:ascii="Arial" w:hAnsi="Arial" w:cs="Arial"/>
        </w:rPr>
      </w:pPr>
    </w:p>
    <w:p w:rsidR="00E939AF" w:rsidRDefault="00E939AF" w:rsidP="00E939AF">
      <w:pPr>
        <w:jc w:val="both"/>
        <w:rPr>
          <w:rFonts w:ascii="Arial" w:hAnsi="Arial" w:cs="Arial"/>
        </w:rPr>
      </w:pPr>
    </w:p>
    <w:p w:rsidR="00E939AF" w:rsidRDefault="00E939AF" w:rsidP="00E939AF">
      <w:pPr>
        <w:jc w:val="both"/>
        <w:rPr>
          <w:rFonts w:ascii="Arial" w:hAnsi="Arial" w:cs="Arial"/>
        </w:rPr>
      </w:pPr>
    </w:p>
    <w:p w:rsidR="00E939AF" w:rsidRDefault="00E939AF" w:rsidP="00E939AF">
      <w:pPr>
        <w:jc w:val="both"/>
        <w:rPr>
          <w:rFonts w:ascii="Arial" w:hAnsi="Arial" w:cs="Arial"/>
        </w:rPr>
      </w:pPr>
    </w:p>
    <w:p w:rsidR="00E939AF" w:rsidRDefault="00E939AF" w:rsidP="00E939AF">
      <w:pPr>
        <w:jc w:val="both"/>
        <w:rPr>
          <w:rFonts w:ascii="Arial" w:hAnsi="Arial" w:cs="Arial"/>
        </w:rPr>
      </w:pPr>
    </w:p>
    <w:p w:rsidR="00E939AF" w:rsidRDefault="00E939AF" w:rsidP="00E939AF">
      <w:pPr>
        <w:jc w:val="both"/>
        <w:rPr>
          <w:rFonts w:ascii="Arial" w:hAnsi="Arial" w:cs="Arial"/>
        </w:rPr>
      </w:pPr>
    </w:p>
    <w:p w:rsidR="00E939AF" w:rsidRDefault="00E939AF" w:rsidP="00E939AF">
      <w:pPr>
        <w:jc w:val="center"/>
        <w:rPr>
          <w:rFonts w:ascii="Arial" w:hAnsi="Arial" w:cs="Arial"/>
          <w:b/>
        </w:rPr>
      </w:pPr>
      <w:r>
        <w:rPr>
          <w:rFonts w:ascii="Arial" w:hAnsi="Arial" w:cs="Arial"/>
          <w:b/>
        </w:rPr>
        <w:lastRenderedPageBreak/>
        <w:t>APÉNDICE B</w:t>
      </w:r>
    </w:p>
    <w:p w:rsidR="00E939AF" w:rsidRDefault="00E939AF" w:rsidP="00E939AF">
      <w:pPr>
        <w:jc w:val="center"/>
        <w:rPr>
          <w:rFonts w:ascii="Arial" w:hAnsi="Arial" w:cs="Arial"/>
          <w:b/>
        </w:rPr>
      </w:pPr>
    </w:p>
    <w:p w:rsidR="00E939AF" w:rsidRDefault="00E939AF" w:rsidP="00E939AF">
      <w:pPr>
        <w:spacing w:line="480" w:lineRule="auto"/>
        <w:jc w:val="center"/>
        <w:rPr>
          <w:rFonts w:ascii="Arial" w:hAnsi="Arial" w:cs="Arial"/>
          <w:b/>
        </w:rPr>
      </w:pPr>
      <w:r>
        <w:rPr>
          <w:rFonts w:ascii="Arial" w:hAnsi="Arial" w:cs="Arial"/>
          <w:b/>
        </w:rPr>
        <w:t xml:space="preserve">HOJA DE CÁLCULO DESARROLLADA PARA </w:t>
      </w:r>
      <w:smartTag w:uri="urn:schemas-microsoft-com:office:smarttags" w:element="PersonName">
        <w:smartTagPr>
          <w:attr w:name="ProductID" w:val="LA OBTENCIￓN DEL"/>
        </w:smartTagPr>
        <w:r>
          <w:rPr>
            <w:rFonts w:ascii="Arial" w:hAnsi="Arial" w:cs="Arial"/>
            <w:b/>
          </w:rPr>
          <w:t>LA OBTENCIÓN DEL</w:t>
        </w:r>
      </w:smartTag>
      <w:r>
        <w:rPr>
          <w:rFonts w:ascii="Arial" w:hAnsi="Arial" w:cs="Arial"/>
          <w:b/>
        </w:rPr>
        <w:t xml:space="preserve"> FLUJO M</w:t>
      </w:r>
      <w:r>
        <w:rPr>
          <w:rFonts w:ascii="Arial" w:hAnsi="Arial" w:cs="Arial"/>
          <w:b/>
          <w:lang w:val="es-EC"/>
        </w:rPr>
        <w:t>Á</w:t>
      </w:r>
      <w:r>
        <w:rPr>
          <w:rFonts w:ascii="Arial" w:hAnsi="Arial" w:cs="Arial"/>
          <w:b/>
        </w:rPr>
        <w:t>SICO DE AGUA, PARA EL CONTROL DE TENPERATURA EN EL QUIMIOSTATO EXPERIMENTAL.</w:t>
      </w:r>
    </w:p>
    <w:p w:rsidR="00E939AF" w:rsidRDefault="00E939AF" w:rsidP="00E939AF">
      <w:pPr>
        <w:spacing w:line="480" w:lineRule="auto"/>
        <w:jc w:val="center"/>
        <w:rPr>
          <w:rFonts w:ascii="Arial" w:hAnsi="Arial" w:cs="Arial"/>
          <w:b/>
        </w:rPr>
      </w:pPr>
    </w:p>
    <w:p w:rsidR="00E939AF" w:rsidRDefault="00E939AF" w:rsidP="00E939AF">
      <w:pPr>
        <w:spacing w:line="480" w:lineRule="auto"/>
        <w:jc w:val="both"/>
        <w:rPr>
          <w:rFonts w:ascii="Arial" w:hAnsi="Arial" w:cs="Arial"/>
        </w:rPr>
      </w:pPr>
      <w:r>
        <w:rPr>
          <w:rFonts w:ascii="Arial" w:hAnsi="Arial" w:cs="Arial"/>
        </w:rPr>
        <w:t xml:space="preserve">Se empezó con el desarrollo de una hoja de cálculo que permita obtener la capacidad de refrigeración de la chaqueta, Q,  (Jouls / s), como función del flujo másico de agua en la misma, M.  Su estructuración se basa en las ecuaciones explicadas en el CAPITULO 2.  </w:t>
      </w:r>
    </w:p>
    <w:p w:rsidR="00E939AF" w:rsidRDefault="00E939AF" w:rsidP="00E939AF">
      <w:pPr>
        <w:jc w:val="both"/>
        <w:rPr>
          <w:rFonts w:ascii="Arial" w:hAnsi="Arial" w:cs="Arial"/>
        </w:rPr>
      </w:pPr>
    </w:p>
    <w:p w:rsidR="00E939AF" w:rsidRDefault="00E939AF" w:rsidP="00E939AF">
      <w:pPr>
        <w:spacing w:line="480" w:lineRule="auto"/>
        <w:jc w:val="both"/>
        <w:rPr>
          <w:rFonts w:ascii="Arial" w:hAnsi="Arial" w:cs="Arial"/>
        </w:rPr>
      </w:pPr>
      <w:r>
        <w:rPr>
          <w:rFonts w:ascii="Arial" w:hAnsi="Arial" w:cs="Arial"/>
        </w:rPr>
        <w:t>Finalmente, la obtención del flujo másico de agua que se requiere para retirar el calor generado (Q-objetivo), obtenido mediante balance de energía, se logró mediante la aplicación de la herramienta SOLVER de exel, en la que se definieron:</w:t>
      </w:r>
    </w:p>
    <w:p w:rsidR="00E939AF" w:rsidRDefault="00E939AF" w:rsidP="00E939AF">
      <w:pPr>
        <w:numPr>
          <w:ilvl w:val="0"/>
          <w:numId w:val="143"/>
        </w:numPr>
        <w:tabs>
          <w:tab w:val="clear" w:pos="720"/>
          <w:tab w:val="num" w:pos="360"/>
        </w:tabs>
        <w:spacing w:line="480" w:lineRule="auto"/>
        <w:ind w:left="360"/>
        <w:jc w:val="both"/>
        <w:rPr>
          <w:rFonts w:ascii="Arial" w:hAnsi="Arial" w:cs="Arial"/>
        </w:rPr>
      </w:pPr>
      <w:r>
        <w:rPr>
          <w:rFonts w:ascii="Arial" w:hAnsi="Arial" w:cs="Arial"/>
        </w:rPr>
        <w:t>Celda cambiante: M.</w:t>
      </w:r>
    </w:p>
    <w:p w:rsidR="00E939AF" w:rsidRDefault="00E939AF" w:rsidP="00E939AF">
      <w:pPr>
        <w:numPr>
          <w:ilvl w:val="0"/>
          <w:numId w:val="143"/>
        </w:numPr>
        <w:tabs>
          <w:tab w:val="clear" w:pos="720"/>
          <w:tab w:val="num" w:pos="360"/>
        </w:tabs>
        <w:spacing w:line="480" w:lineRule="auto"/>
        <w:ind w:left="360"/>
        <w:jc w:val="both"/>
        <w:rPr>
          <w:rFonts w:ascii="Arial" w:hAnsi="Arial" w:cs="Arial"/>
        </w:rPr>
      </w:pPr>
      <w:r>
        <w:rPr>
          <w:rFonts w:ascii="Arial" w:hAnsi="Arial" w:cs="Arial"/>
        </w:rPr>
        <w:t>Función objetivo: Q; hacerla igual a Q-objetivo.</w:t>
      </w:r>
    </w:p>
    <w:p w:rsidR="00E939AF" w:rsidRDefault="00E939AF" w:rsidP="00E939AF">
      <w:pPr>
        <w:numPr>
          <w:ilvl w:val="0"/>
          <w:numId w:val="143"/>
        </w:numPr>
        <w:tabs>
          <w:tab w:val="clear" w:pos="720"/>
          <w:tab w:val="num" w:pos="360"/>
        </w:tabs>
        <w:spacing w:line="480" w:lineRule="auto"/>
        <w:ind w:left="360"/>
        <w:jc w:val="both"/>
        <w:rPr>
          <w:rFonts w:ascii="Arial" w:hAnsi="Arial" w:cs="Arial"/>
        </w:rPr>
      </w:pPr>
      <w:r>
        <w:rPr>
          <w:rFonts w:ascii="Arial" w:hAnsi="Arial" w:cs="Arial"/>
        </w:rPr>
        <w:t xml:space="preserve">Restricciones: M &gt; 0. </w:t>
      </w:r>
    </w:p>
    <w:p w:rsidR="00E939AF" w:rsidRDefault="00E939AF" w:rsidP="00E939AF">
      <w:pPr>
        <w:jc w:val="both"/>
        <w:rPr>
          <w:rFonts w:ascii="Arial" w:hAnsi="Arial" w:cs="Arial"/>
        </w:rPr>
      </w:pPr>
    </w:p>
    <w:p w:rsidR="00E939AF" w:rsidRDefault="00E939AF" w:rsidP="00E939AF">
      <w:pPr>
        <w:spacing w:line="480" w:lineRule="auto"/>
        <w:jc w:val="both"/>
        <w:rPr>
          <w:rFonts w:ascii="Arial" w:hAnsi="Arial" w:cs="Arial"/>
          <w:lang w:val="es-EC"/>
        </w:rPr>
      </w:pPr>
      <w:r>
        <w:rPr>
          <w:rFonts w:ascii="Arial" w:hAnsi="Arial" w:cs="Arial"/>
        </w:rPr>
        <w:t>A continuaci</w:t>
      </w:r>
      <w:r>
        <w:rPr>
          <w:rFonts w:ascii="Arial" w:hAnsi="Arial" w:cs="Arial"/>
          <w:lang w:val="es-EC"/>
        </w:rPr>
        <w:t>ón se muestran las partes de la hoja de cálculo: 1. Variable de decisión; 2. cálculo de ΔTm; y 3. Cálculo de Q.</w:t>
      </w:r>
    </w:p>
    <w:p w:rsidR="00E939AF" w:rsidRDefault="00E939AF" w:rsidP="00E939AF">
      <w:pPr>
        <w:spacing w:line="480" w:lineRule="auto"/>
        <w:jc w:val="both"/>
        <w:rPr>
          <w:rFonts w:ascii="Arial" w:hAnsi="Arial" w:cs="Arial"/>
          <w:lang w:val="es-EC"/>
        </w:rPr>
      </w:pPr>
    </w:p>
    <w:p w:rsidR="00E939AF" w:rsidRDefault="00E939AF" w:rsidP="00E939AF">
      <w:pPr>
        <w:numPr>
          <w:ilvl w:val="0"/>
          <w:numId w:val="144"/>
        </w:numPr>
        <w:tabs>
          <w:tab w:val="clear" w:pos="720"/>
          <w:tab w:val="num" w:pos="360"/>
        </w:tabs>
        <w:spacing w:line="480" w:lineRule="auto"/>
        <w:ind w:left="360"/>
        <w:jc w:val="both"/>
        <w:rPr>
          <w:rFonts w:ascii="Arial" w:hAnsi="Arial" w:cs="Arial"/>
          <w:lang w:val="es-EC"/>
        </w:rPr>
      </w:pPr>
      <w:r>
        <w:rPr>
          <w:rFonts w:ascii="Arial" w:hAnsi="Arial" w:cs="Arial"/>
          <w:lang w:val="es-EC"/>
        </w:rPr>
        <w:t xml:space="preserve">Se define al flujo másico de agua en la chaqueta, como la variable de decisión del modelo, es decir, la celda que va  a estar sujeta a las </w:t>
      </w:r>
      <w:r>
        <w:rPr>
          <w:rFonts w:ascii="Arial" w:hAnsi="Arial" w:cs="Arial"/>
          <w:lang w:val="es-EC"/>
        </w:rPr>
        <w:lastRenderedPageBreak/>
        <w:t>iteraciones, para la obtención de Q = Q’objetivo.  A continuación se muestra la celda con su valor ya determinado por solver:</w:t>
      </w:r>
    </w:p>
    <w:p w:rsidR="00E939AF" w:rsidRDefault="00E939AF" w:rsidP="00E939AF">
      <w:pPr>
        <w:jc w:val="both"/>
        <w:rPr>
          <w:rFonts w:ascii="Arial" w:hAnsi="Arial" w:cs="Arial"/>
          <w:lang w:val="es-EC"/>
        </w:rPr>
      </w:pPr>
    </w:p>
    <w:p w:rsidR="00E939AF" w:rsidRDefault="00E939AF" w:rsidP="00E939AF">
      <w:pPr>
        <w:spacing w:line="480" w:lineRule="auto"/>
        <w:ind w:left="360"/>
        <w:jc w:val="both"/>
        <w:rPr>
          <w:rFonts w:ascii="Arial" w:hAnsi="Arial" w:cs="Arial"/>
          <w:lang w:val="es-EC"/>
        </w:rPr>
      </w:pPr>
      <w:r>
        <w:rPr>
          <w:rFonts w:ascii="Arial" w:hAnsi="Arial" w:cs="Arial"/>
          <w:noProof/>
        </w:rPr>
        <w:drawing>
          <wp:inline distT="0" distB="0" distL="0" distR="0">
            <wp:extent cx="2171700" cy="1130300"/>
            <wp:effectExtent l="19050" t="0" r="0" b="0"/>
            <wp:docPr id="126" name="Imagen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212"/>
                    <a:srcRect/>
                    <a:stretch>
                      <a:fillRect/>
                    </a:stretch>
                  </pic:blipFill>
                  <pic:spPr bwMode="auto">
                    <a:xfrm>
                      <a:off x="0" y="0"/>
                      <a:ext cx="2171700" cy="1130300"/>
                    </a:xfrm>
                    <a:prstGeom prst="rect">
                      <a:avLst/>
                    </a:prstGeom>
                    <a:noFill/>
                    <a:ln w="9525">
                      <a:noFill/>
                      <a:miter lim="800000"/>
                      <a:headEnd/>
                      <a:tailEnd/>
                    </a:ln>
                  </pic:spPr>
                </pic:pic>
              </a:graphicData>
            </a:graphic>
          </wp:inline>
        </w:drawing>
      </w:r>
    </w:p>
    <w:p w:rsidR="00E939AF" w:rsidRDefault="00E939AF" w:rsidP="00E939AF">
      <w:pPr>
        <w:jc w:val="both"/>
        <w:rPr>
          <w:rFonts w:ascii="Arial" w:hAnsi="Arial" w:cs="Arial"/>
          <w:lang w:val="es-EC"/>
        </w:rPr>
      </w:pPr>
    </w:p>
    <w:p w:rsidR="00E939AF" w:rsidRDefault="00E939AF" w:rsidP="00E939AF">
      <w:pPr>
        <w:numPr>
          <w:ilvl w:val="0"/>
          <w:numId w:val="144"/>
        </w:numPr>
        <w:tabs>
          <w:tab w:val="clear" w:pos="720"/>
          <w:tab w:val="num" w:pos="360"/>
        </w:tabs>
        <w:spacing w:line="480" w:lineRule="auto"/>
        <w:ind w:left="360"/>
        <w:jc w:val="both"/>
        <w:rPr>
          <w:rFonts w:ascii="Arial" w:hAnsi="Arial" w:cs="Arial"/>
          <w:lang w:val="es-EC"/>
        </w:rPr>
      </w:pPr>
      <w:r>
        <w:rPr>
          <w:rFonts w:ascii="Arial" w:hAnsi="Arial" w:cs="Arial"/>
          <w:lang w:val="es-EC"/>
        </w:rPr>
        <w:t>El cálculo de la deferencia media aritmética de temperatura entre el líquido en la chaqueta y el líquido en el tanque (ΔTm), se obtiene realizando un balance de energía tomando como sistema el agua en la chaqueta y la definición de ΔTm.  Los datos necesarios son: la temperatura del medio de cultivo, la temperatura de entrada del agua en la chaqueta y el calor específico del agua.</w:t>
      </w:r>
    </w:p>
    <w:p w:rsidR="00E939AF" w:rsidRDefault="00E939AF" w:rsidP="00E939AF">
      <w:pPr>
        <w:spacing w:line="480" w:lineRule="auto"/>
        <w:jc w:val="both"/>
        <w:rPr>
          <w:rFonts w:ascii="Arial" w:hAnsi="Arial" w:cs="Arial"/>
          <w:lang w:val="es-EC"/>
        </w:rPr>
      </w:pPr>
    </w:p>
    <w:p w:rsidR="00E939AF" w:rsidRDefault="00E939AF" w:rsidP="00E939AF">
      <w:pPr>
        <w:spacing w:line="480" w:lineRule="auto"/>
        <w:ind w:left="360"/>
        <w:jc w:val="both"/>
        <w:rPr>
          <w:rFonts w:ascii="Arial" w:hAnsi="Arial" w:cs="Arial"/>
          <w:lang w:val="es-EC"/>
        </w:rPr>
      </w:pPr>
      <w:r>
        <w:rPr>
          <w:rFonts w:ascii="Arial" w:hAnsi="Arial" w:cs="Arial"/>
          <w:noProof/>
        </w:rPr>
        <w:drawing>
          <wp:inline distT="0" distB="0" distL="0" distR="0">
            <wp:extent cx="2311400" cy="2184400"/>
            <wp:effectExtent l="19050" t="0" r="0" b="0"/>
            <wp:docPr id="127" name="Imagen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213"/>
                    <a:srcRect/>
                    <a:stretch>
                      <a:fillRect/>
                    </a:stretch>
                  </pic:blipFill>
                  <pic:spPr bwMode="auto">
                    <a:xfrm>
                      <a:off x="0" y="0"/>
                      <a:ext cx="2311400" cy="2184400"/>
                    </a:xfrm>
                    <a:prstGeom prst="rect">
                      <a:avLst/>
                    </a:prstGeom>
                    <a:noFill/>
                    <a:ln w="9525">
                      <a:noFill/>
                      <a:miter lim="800000"/>
                      <a:headEnd/>
                      <a:tailEnd/>
                    </a:ln>
                  </pic:spPr>
                </pic:pic>
              </a:graphicData>
            </a:graphic>
          </wp:inline>
        </w:drawing>
      </w:r>
    </w:p>
    <w:p w:rsidR="00E939AF" w:rsidRDefault="00E939AF" w:rsidP="00E939AF">
      <w:pPr>
        <w:spacing w:line="480" w:lineRule="auto"/>
        <w:jc w:val="both"/>
        <w:rPr>
          <w:rFonts w:ascii="Arial" w:hAnsi="Arial" w:cs="Arial"/>
          <w:lang w:val="es-EC"/>
        </w:rPr>
      </w:pPr>
    </w:p>
    <w:p w:rsidR="00E939AF" w:rsidRDefault="00E939AF" w:rsidP="00E939AF">
      <w:pPr>
        <w:spacing w:line="480" w:lineRule="auto"/>
        <w:jc w:val="both"/>
        <w:rPr>
          <w:rFonts w:ascii="Arial" w:hAnsi="Arial" w:cs="Arial"/>
          <w:lang w:val="es-EC"/>
        </w:rPr>
      </w:pPr>
    </w:p>
    <w:p w:rsidR="00E939AF" w:rsidRDefault="00E939AF" w:rsidP="00E939AF">
      <w:pPr>
        <w:numPr>
          <w:ilvl w:val="0"/>
          <w:numId w:val="144"/>
        </w:numPr>
        <w:tabs>
          <w:tab w:val="clear" w:pos="720"/>
          <w:tab w:val="num" w:pos="360"/>
        </w:tabs>
        <w:spacing w:line="480" w:lineRule="auto"/>
        <w:ind w:left="360"/>
        <w:jc w:val="both"/>
        <w:rPr>
          <w:rFonts w:ascii="Arial" w:hAnsi="Arial" w:cs="Arial"/>
          <w:lang w:val="es-EC"/>
        </w:rPr>
      </w:pPr>
      <w:r>
        <w:rPr>
          <w:rFonts w:ascii="Arial" w:hAnsi="Arial" w:cs="Arial"/>
          <w:lang w:val="es-EC"/>
        </w:rPr>
        <w:lastRenderedPageBreak/>
        <w:t>El coeficiente global de transferencia de calor (U), se calcula como el recíproco de la suma de las resistencias a la transferencia ofrecida por el medio de cultivo (1/hoj), por la pared del tanque (B/K), y por el agua en la chaqueta (1/hi).  El cálculo de cada uno de estos términos requieren de la disposición de las constantes físicas de cada uno de estos elementos.</w:t>
      </w:r>
    </w:p>
    <w:p w:rsidR="00E939AF" w:rsidRDefault="00E939AF" w:rsidP="00E939AF">
      <w:pPr>
        <w:jc w:val="both"/>
        <w:rPr>
          <w:rFonts w:ascii="Arial" w:hAnsi="Arial" w:cs="Arial"/>
          <w:lang w:val="es-EC"/>
        </w:rPr>
      </w:pPr>
    </w:p>
    <w:p w:rsidR="00E939AF" w:rsidRPr="005B7528" w:rsidRDefault="00E939AF" w:rsidP="00E939AF">
      <w:pPr>
        <w:spacing w:line="480" w:lineRule="auto"/>
        <w:jc w:val="both"/>
        <w:rPr>
          <w:rFonts w:ascii="Arial" w:hAnsi="Arial" w:cs="Arial"/>
          <w:lang w:val="es-EC"/>
        </w:rPr>
      </w:pPr>
      <w:r>
        <w:rPr>
          <w:rFonts w:ascii="Arial" w:hAnsi="Arial" w:cs="Arial"/>
          <w:noProof/>
        </w:rPr>
        <w:drawing>
          <wp:inline distT="0" distB="0" distL="0" distR="0">
            <wp:extent cx="5486400" cy="3784600"/>
            <wp:effectExtent l="19050" t="0" r="0" b="0"/>
            <wp:docPr id="128" name="Imagen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214"/>
                    <a:srcRect/>
                    <a:stretch>
                      <a:fillRect/>
                    </a:stretch>
                  </pic:blipFill>
                  <pic:spPr bwMode="auto">
                    <a:xfrm>
                      <a:off x="0" y="0"/>
                      <a:ext cx="5486400" cy="3784600"/>
                    </a:xfrm>
                    <a:prstGeom prst="rect">
                      <a:avLst/>
                    </a:prstGeom>
                    <a:noFill/>
                    <a:ln w="9525">
                      <a:noFill/>
                      <a:miter lim="800000"/>
                      <a:headEnd/>
                      <a:tailEnd/>
                    </a:ln>
                  </pic:spPr>
                </pic:pic>
              </a:graphicData>
            </a:graphic>
          </wp:inline>
        </w:drawing>
      </w:r>
    </w:p>
    <w:p w:rsidR="00E939AF" w:rsidRDefault="00E939AF" w:rsidP="00E939AF">
      <w:pPr>
        <w:spacing w:line="480" w:lineRule="auto"/>
        <w:jc w:val="both"/>
        <w:rPr>
          <w:rFonts w:ascii="Arial" w:hAnsi="Arial" w:cs="Arial"/>
          <w:lang w:val="es-EC"/>
        </w:rPr>
      </w:pPr>
    </w:p>
    <w:p w:rsidR="00E939AF" w:rsidRPr="00AF1682" w:rsidRDefault="00E939AF" w:rsidP="00E939AF">
      <w:pPr>
        <w:numPr>
          <w:ilvl w:val="0"/>
          <w:numId w:val="144"/>
        </w:numPr>
        <w:tabs>
          <w:tab w:val="clear" w:pos="720"/>
          <w:tab w:val="num" w:pos="360"/>
        </w:tabs>
        <w:spacing w:line="480" w:lineRule="auto"/>
        <w:ind w:left="360"/>
        <w:jc w:val="both"/>
        <w:rPr>
          <w:rFonts w:ascii="Arial" w:hAnsi="Arial" w:cs="Arial"/>
          <w:lang w:val="es-EC"/>
        </w:rPr>
      </w:pPr>
      <w:r>
        <w:rPr>
          <w:rFonts w:ascii="Arial" w:hAnsi="Arial" w:cs="Arial"/>
          <w:lang w:val="es-EC"/>
        </w:rPr>
        <w:t>La capacidad calorífica de la chaqueta (Q), se calcula mediante la ecuación de diseño de los intercambiadores de calor operando en el estado estacionario Q = U*A*ΔTm.  Como dato adicional se especifica el Q-objetivo que se desea alcanzar.</w:t>
      </w:r>
    </w:p>
    <w:p w:rsidR="00E939AF" w:rsidRPr="003A2C1E" w:rsidRDefault="00E939AF" w:rsidP="00E939AF">
      <w:pPr>
        <w:ind w:left="360"/>
        <w:rPr>
          <w:rFonts w:ascii="Arial" w:hAnsi="Arial" w:cs="Arial"/>
          <w:b/>
        </w:rPr>
      </w:pPr>
      <w:r>
        <w:rPr>
          <w:rFonts w:ascii="Arial" w:hAnsi="Arial" w:cs="Arial"/>
          <w:b/>
          <w:noProof/>
        </w:rPr>
        <w:lastRenderedPageBreak/>
        <w:drawing>
          <wp:inline distT="0" distB="0" distL="0" distR="0">
            <wp:extent cx="2578100" cy="2120900"/>
            <wp:effectExtent l="19050" t="0" r="0" b="0"/>
            <wp:docPr id="129" name="Imagen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215"/>
                    <a:srcRect/>
                    <a:stretch>
                      <a:fillRect/>
                    </a:stretch>
                  </pic:blipFill>
                  <pic:spPr bwMode="auto">
                    <a:xfrm>
                      <a:off x="0" y="0"/>
                      <a:ext cx="2578100" cy="2120900"/>
                    </a:xfrm>
                    <a:prstGeom prst="rect">
                      <a:avLst/>
                    </a:prstGeom>
                    <a:noFill/>
                    <a:ln w="9525">
                      <a:noFill/>
                      <a:miter lim="800000"/>
                      <a:headEnd/>
                      <a:tailEnd/>
                    </a:ln>
                  </pic:spPr>
                </pic:pic>
              </a:graphicData>
            </a:graphic>
          </wp:inline>
        </w:drawing>
      </w:r>
    </w:p>
    <w:p w:rsidR="00E939AF" w:rsidRDefault="00E939AF" w:rsidP="00E939AF">
      <w:pPr>
        <w:rPr>
          <w:rFonts w:ascii="Arial" w:hAnsi="Arial" w:cs="Arial"/>
          <w:b/>
        </w:rPr>
      </w:pPr>
    </w:p>
    <w:p w:rsidR="00E939AF" w:rsidRDefault="00E939AF" w:rsidP="00E939AF">
      <w:pPr>
        <w:rPr>
          <w:rFonts w:ascii="Arial" w:hAnsi="Arial" w:cs="Arial"/>
          <w:b/>
        </w:rPr>
      </w:pPr>
    </w:p>
    <w:p w:rsidR="00E939AF" w:rsidRDefault="00E939AF" w:rsidP="00E939AF">
      <w:pPr>
        <w:numPr>
          <w:ilvl w:val="0"/>
          <w:numId w:val="144"/>
        </w:numPr>
        <w:tabs>
          <w:tab w:val="clear" w:pos="720"/>
          <w:tab w:val="num" w:pos="360"/>
        </w:tabs>
        <w:spacing w:line="480" w:lineRule="auto"/>
        <w:ind w:left="360"/>
        <w:rPr>
          <w:rFonts w:ascii="Arial" w:hAnsi="Arial" w:cs="Arial"/>
          <w:b/>
        </w:rPr>
      </w:pPr>
      <w:r>
        <w:rPr>
          <w:rFonts w:ascii="Arial" w:hAnsi="Arial" w:cs="Arial"/>
        </w:rPr>
        <w:t>En la ventana de solver, la celda objetivo, celda cambiante y restricciones que se adoptaron para resolver el problema.</w:t>
      </w:r>
    </w:p>
    <w:p w:rsidR="00E939AF" w:rsidRDefault="00E939AF" w:rsidP="00E939AF">
      <w:pPr>
        <w:rPr>
          <w:rFonts w:ascii="Arial" w:hAnsi="Arial" w:cs="Arial"/>
          <w:b/>
        </w:rPr>
      </w:pPr>
    </w:p>
    <w:p w:rsidR="00E939AF" w:rsidRPr="003A2C1E" w:rsidRDefault="00E939AF" w:rsidP="00E939AF">
      <w:pPr>
        <w:ind w:left="360"/>
        <w:rPr>
          <w:rFonts w:ascii="Arial" w:hAnsi="Arial" w:cs="Arial"/>
          <w:b/>
        </w:rPr>
      </w:pPr>
      <w:r>
        <w:rPr>
          <w:rFonts w:ascii="Arial" w:hAnsi="Arial" w:cs="Arial"/>
          <w:b/>
          <w:noProof/>
        </w:rPr>
        <w:drawing>
          <wp:inline distT="0" distB="0" distL="0" distR="0">
            <wp:extent cx="4470400" cy="2768600"/>
            <wp:effectExtent l="19050" t="0" r="6350" b="0"/>
            <wp:docPr id="130" name="Imagen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216"/>
                    <a:srcRect/>
                    <a:stretch>
                      <a:fillRect/>
                    </a:stretch>
                  </pic:blipFill>
                  <pic:spPr bwMode="auto">
                    <a:xfrm>
                      <a:off x="0" y="0"/>
                      <a:ext cx="4470400" cy="2768600"/>
                    </a:xfrm>
                    <a:prstGeom prst="rect">
                      <a:avLst/>
                    </a:prstGeom>
                    <a:noFill/>
                    <a:ln w="9525">
                      <a:noFill/>
                      <a:miter lim="800000"/>
                      <a:headEnd/>
                      <a:tailEnd/>
                    </a:ln>
                  </pic:spPr>
                </pic:pic>
              </a:graphicData>
            </a:graphic>
          </wp:inline>
        </w:drawing>
      </w:r>
    </w:p>
    <w:p w:rsidR="00E939AF" w:rsidRDefault="00E939AF" w:rsidP="00E939AF">
      <w:pPr>
        <w:jc w:val="both"/>
        <w:rPr>
          <w:rFonts w:ascii="Arial" w:hAnsi="Arial" w:cs="Arial"/>
        </w:rPr>
      </w:pPr>
    </w:p>
    <w:p w:rsidR="00E939AF" w:rsidRDefault="00E939AF" w:rsidP="00E939AF">
      <w:pPr>
        <w:jc w:val="both"/>
        <w:rPr>
          <w:rFonts w:ascii="Arial" w:hAnsi="Arial" w:cs="Arial"/>
        </w:rPr>
      </w:pPr>
    </w:p>
    <w:p w:rsidR="00E939AF" w:rsidRDefault="00E939AF" w:rsidP="00E939AF">
      <w:pPr>
        <w:jc w:val="both"/>
        <w:rPr>
          <w:rFonts w:ascii="Arial" w:hAnsi="Arial" w:cs="Arial"/>
        </w:rPr>
      </w:pPr>
    </w:p>
    <w:p w:rsidR="00E939AF" w:rsidRDefault="00E939AF" w:rsidP="00E939AF">
      <w:pPr>
        <w:jc w:val="both"/>
        <w:rPr>
          <w:rFonts w:ascii="Arial" w:hAnsi="Arial" w:cs="Arial"/>
        </w:rPr>
      </w:pPr>
    </w:p>
    <w:p w:rsidR="00E939AF" w:rsidRDefault="00E939AF" w:rsidP="00E939AF">
      <w:pPr>
        <w:jc w:val="both"/>
        <w:rPr>
          <w:rFonts w:ascii="Arial" w:hAnsi="Arial" w:cs="Arial"/>
        </w:rPr>
      </w:pPr>
    </w:p>
    <w:p w:rsidR="00E939AF" w:rsidRDefault="00E939AF" w:rsidP="00E939AF">
      <w:pPr>
        <w:jc w:val="both"/>
        <w:rPr>
          <w:rFonts w:ascii="Arial" w:hAnsi="Arial" w:cs="Arial"/>
        </w:rPr>
      </w:pPr>
    </w:p>
    <w:p w:rsidR="00E939AF" w:rsidRDefault="00E939AF" w:rsidP="00E939AF">
      <w:pPr>
        <w:jc w:val="both"/>
        <w:rPr>
          <w:rFonts w:ascii="Arial" w:hAnsi="Arial" w:cs="Arial"/>
        </w:rPr>
      </w:pPr>
    </w:p>
    <w:p w:rsidR="00E939AF" w:rsidRDefault="00E939AF" w:rsidP="00E939AF">
      <w:pPr>
        <w:jc w:val="both"/>
        <w:rPr>
          <w:rFonts w:ascii="Arial" w:hAnsi="Arial" w:cs="Arial"/>
        </w:rPr>
      </w:pPr>
    </w:p>
    <w:p w:rsidR="00E939AF" w:rsidRDefault="00E939AF" w:rsidP="00E939AF">
      <w:pPr>
        <w:jc w:val="both"/>
        <w:rPr>
          <w:rFonts w:ascii="Arial" w:hAnsi="Arial" w:cs="Arial"/>
        </w:rPr>
      </w:pPr>
    </w:p>
    <w:p w:rsidR="00E939AF" w:rsidRPr="00344A82" w:rsidRDefault="00E939AF" w:rsidP="00E939AF">
      <w:pPr>
        <w:jc w:val="center"/>
        <w:rPr>
          <w:rFonts w:ascii="Arial" w:hAnsi="Arial" w:cs="Arial"/>
          <w:b/>
        </w:rPr>
      </w:pPr>
      <w:r w:rsidRPr="00344A82">
        <w:rPr>
          <w:rFonts w:ascii="Arial" w:hAnsi="Arial" w:cs="Arial"/>
          <w:b/>
        </w:rPr>
        <w:lastRenderedPageBreak/>
        <w:t>APENDICE C</w:t>
      </w:r>
    </w:p>
    <w:p w:rsidR="00E939AF" w:rsidRPr="00344A82" w:rsidRDefault="00E939AF" w:rsidP="00E939AF">
      <w:pPr>
        <w:jc w:val="center"/>
        <w:rPr>
          <w:rFonts w:ascii="Arial" w:hAnsi="Arial" w:cs="Arial"/>
          <w:b/>
        </w:rPr>
      </w:pPr>
    </w:p>
    <w:p w:rsidR="00E939AF" w:rsidRPr="002E0C23" w:rsidRDefault="00E939AF" w:rsidP="00E939AF">
      <w:pPr>
        <w:spacing w:line="480" w:lineRule="auto"/>
        <w:jc w:val="center"/>
        <w:rPr>
          <w:rFonts w:ascii="Arial" w:hAnsi="Arial" w:cs="Arial"/>
          <w:b/>
        </w:rPr>
      </w:pPr>
      <w:r>
        <w:rPr>
          <w:rFonts w:ascii="Arial" w:hAnsi="Arial" w:cs="Arial"/>
          <w:b/>
        </w:rPr>
        <w:t>TABLA DE RESULTADOS OBT</w:t>
      </w:r>
      <w:r w:rsidRPr="002E0C23">
        <w:rPr>
          <w:rFonts w:ascii="Arial" w:hAnsi="Arial" w:cs="Arial"/>
          <w:b/>
        </w:rPr>
        <w:t>ENIDOS EN EL QUIMIOSTATO</w:t>
      </w:r>
    </w:p>
    <w:p w:rsidR="00E939AF" w:rsidRDefault="00E939AF" w:rsidP="00E939AF">
      <w:pPr>
        <w:spacing w:line="480" w:lineRule="auto"/>
        <w:jc w:val="center"/>
        <w:rPr>
          <w:rFonts w:ascii="Arial" w:hAnsi="Arial" w:cs="Arial"/>
          <w:b/>
        </w:rPr>
      </w:pPr>
    </w:p>
    <w:p w:rsidR="00E939AF" w:rsidRDefault="00E939AF" w:rsidP="00E939AF">
      <w:pPr>
        <w:spacing w:line="480" w:lineRule="auto"/>
        <w:jc w:val="both"/>
        <w:rPr>
          <w:rFonts w:ascii="Arial" w:hAnsi="Arial" w:cs="Arial"/>
          <w:lang w:val="es-EC"/>
        </w:rPr>
      </w:pPr>
      <w:r>
        <w:rPr>
          <w:rFonts w:ascii="Arial" w:hAnsi="Arial" w:cs="Arial"/>
        </w:rPr>
        <w:t xml:space="preserve">La concentración de sustrato (S) y </w:t>
      </w:r>
      <w:r>
        <w:rPr>
          <w:rFonts w:ascii="Arial" w:hAnsi="Arial" w:cs="Arial"/>
          <w:lang w:val="es-EC"/>
        </w:rPr>
        <w:t>biomasa (X) cuando se alcanza el estado estacionario, trabajando en una determinada velocidad de dilución, se calcula, en el presente trabajo, mediante el promedio de las tendencias de tres series de valores de X y tres series de valores de S,  respectivamente, los que se obtienen mediante la medición de dichos parámetros a diferentes tiempos, desde el inicio del establecimiento de la velocidad de dilución hasta un tiempo de seis horas.</w:t>
      </w:r>
    </w:p>
    <w:p w:rsidR="00E939AF" w:rsidRDefault="00E939AF" w:rsidP="00E939AF">
      <w:pPr>
        <w:jc w:val="both"/>
        <w:rPr>
          <w:rFonts w:ascii="Arial" w:hAnsi="Arial" w:cs="Arial"/>
          <w:lang w:val="es-EC"/>
        </w:rPr>
      </w:pPr>
    </w:p>
    <w:p w:rsidR="00E939AF" w:rsidRDefault="00E939AF" w:rsidP="00E939AF">
      <w:pPr>
        <w:spacing w:line="480" w:lineRule="auto"/>
        <w:jc w:val="both"/>
        <w:rPr>
          <w:rFonts w:ascii="Arial" w:hAnsi="Arial" w:cs="Arial"/>
          <w:lang w:val="es-EC"/>
        </w:rPr>
      </w:pPr>
      <w:r>
        <w:rPr>
          <w:rFonts w:ascii="Arial" w:hAnsi="Arial" w:cs="Arial"/>
          <w:lang w:val="es-EC"/>
        </w:rPr>
        <w:t>Los parámetros reológicos (índice de consistencia, K, e índice de comportamiento de flujo, n) se miden determinando los parámetros de la recta que resulta al correlacionar: la velocidad de cizalla y el esfuerzo de cizalla, en escala Log - Log.   Estos datos son obtenidos mediante la utilización de un viscosímetro de cilindro coaxial.   Las determinaciones se efectúan cuando se trabaja en la velocidad de dilución optima (D</w:t>
      </w:r>
      <w:r w:rsidRPr="009B405D">
        <w:rPr>
          <w:rFonts w:ascii="Arial" w:hAnsi="Arial" w:cs="Arial"/>
          <w:vertAlign w:val="subscript"/>
          <w:lang w:val="es-EC"/>
        </w:rPr>
        <w:t>opt</w:t>
      </w:r>
      <w:r>
        <w:rPr>
          <w:rFonts w:ascii="Arial" w:hAnsi="Arial" w:cs="Arial"/>
          <w:lang w:val="es-EC"/>
        </w:rPr>
        <w:t xml:space="preserve"> = 0.49 h</w:t>
      </w:r>
      <w:r w:rsidRPr="00447550">
        <w:rPr>
          <w:rFonts w:ascii="Arial" w:hAnsi="Arial" w:cs="Arial"/>
          <w:vertAlign w:val="superscript"/>
          <w:lang w:val="es-EC"/>
        </w:rPr>
        <w:t>-1</w:t>
      </w:r>
      <w:r>
        <w:rPr>
          <w:rFonts w:ascii="Arial" w:hAnsi="Arial" w:cs="Arial"/>
          <w:lang w:val="es-EC"/>
        </w:rPr>
        <w:t>).</w:t>
      </w:r>
    </w:p>
    <w:p w:rsidR="00E939AF" w:rsidRDefault="00E939AF" w:rsidP="00E939AF">
      <w:pPr>
        <w:spacing w:line="480" w:lineRule="auto"/>
        <w:jc w:val="both"/>
        <w:rPr>
          <w:rFonts w:ascii="Arial" w:hAnsi="Arial" w:cs="Arial"/>
          <w:lang w:val="es-EC"/>
        </w:rPr>
      </w:pPr>
    </w:p>
    <w:p w:rsidR="00E939AF" w:rsidRDefault="00E939AF" w:rsidP="00E939AF">
      <w:pPr>
        <w:spacing w:line="480" w:lineRule="auto"/>
        <w:jc w:val="both"/>
        <w:rPr>
          <w:rFonts w:ascii="Arial" w:hAnsi="Arial" w:cs="Arial"/>
          <w:lang w:val="es-EC"/>
        </w:rPr>
      </w:pPr>
      <w:r>
        <w:rPr>
          <w:rFonts w:ascii="Arial" w:hAnsi="Arial" w:cs="Arial"/>
          <w:lang w:val="es-EC"/>
        </w:rPr>
        <w:t>A continuación se muestran los resultados obtenidos.</w:t>
      </w:r>
    </w:p>
    <w:p w:rsidR="00E939AF" w:rsidRDefault="00E939AF" w:rsidP="00E939AF">
      <w:pPr>
        <w:spacing w:line="480" w:lineRule="auto"/>
        <w:jc w:val="both"/>
        <w:rPr>
          <w:rFonts w:ascii="Arial" w:hAnsi="Arial" w:cs="Arial"/>
          <w:lang w:val="es-EC"/>
        </w:rPr>
      </w:pPr>
    </w:p>
    <w:p w:rsidR="00E939AF" w:rsidRDefault="00E939AF" w:rsidP="00E939AF">
      <w:pPr>
        <w:spacing w:line="480" w:lineRule="auto"/>
        <w:jc w:val="both"/>
        <w:rPr>
          <w:rFonts w:ascii="Arial" w:hAnsi="Arial" w:cs="Arial"/>
          <w:lang w:val="es-EC"/>
        </w:rPr>
      </w:pPr>
    </w:p>
    <w:p w:rsidR="00E939AF" w:rsidRDefault="00E939AF" w:rsidP="00E939AF">
      <w:pPr>
        <w:spacing w:line="480" w:lineRule="auto"/>
        <w:jc w:val="both"/>
        <w:rPr>
          <w:rFonts w:ascii="Arial" w:hAnsi="Arial" w:cs="Arial"/>
          <w:lang w:val="es-EC"/>
        </w:rPr>
      </w:pPr>
    </w:p>
    <w:p w:rsidR="00E939AF" w:rsidRDefault="00E939AF" w:rsidP="00E939AF">
      <w:pPr>
        <w:jc w:val="both"/>
        <w:rPr>
          <w:rFonts w:ascii="Arial" w:hAnsi="Arial" w:cs="Arial"/>
          <w:b/>
          <w:lang w:val="es-EC"/>
        </w:rPr>
      </w:pPr>
      <w:r>
        <w:rPr>
          <w:rFonts w:ascii="Arial" w:hAnsi="Arial" w:cs="Arial"/>
          <w:b/>
          <w:lang w:val="es-EC"/>
        </w:rPr>
        <w:lastRenderedPageBreak/>
        <w:t>Tablas desarrolladas para la obtención de la concentración de sustrato y biomasa en el estado estacionario, para cada una de las velocidades de dilución utilizadas.</w:t>
      </w:r>
    </w:p>
    <w:p w:rsidR="00E939AF" w:rsidRDefault="00E939AF" w:rsidP="00E939AF">
      <w:pPr>
        <w:spacing w:line="480" w:lineRule="auto"/>
        <w:jc w:val="both"/>
        <w:rPr>
          <w:rFonts w:ascii="Arial" w:hAnsi="Arial" w:cs="Arial"/>
          <w:b/>
          <w:lang w:val="es-EC"/>
        </w:rPr>
      </w:pPr>
    </w:p>
    <w:p w:rsidR="00E939AF" w:rsidRDefault="00E939AF" w:rsidP="00E939AF">
      <w:pPr>
        <w:spacing w:line="480" w:lineRule="auto"/>
        <w:jc w:val="both"/>
        <w:rPr>
          <w:rFonts w:ascii="Arial" w:hAnsi="Arial" w:cs="Arial"/>
          <w:b/>
          <w:lang w:val="es-EC"/>
        </w:rPr>
      </w:pPr>
      <w:r>
        <w:rPr>
          <w:rFonts w:ascii="Arial" w:hAnsi="Arial" w:cs="Arial"/>
          <w:b/>
          <w:noProof/>
        </w:rPr>
        <w:drawing>
          <wp:inline distT="0" distB="0" distL="0" distR="0">
            <wp:extent cx="5257800" cy="3009900"/>
            <wp:effectExtent l="19050" t="0" r="0" b="0"/>
            <wp:docPr id="131" name="Imagen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217"/>
                    <a:srcRect/>
                    <a:stretch>
                      <a:fillRect/>
                    </a:stretch>
                  </pic:blipFill>
                  <pic:spPr bwMode="auto">
                    <a:xfrm>
                      <a:off x="0" y="0"/>
                      <a:ext cx="5257800" cy="3009900"/>
                    </a:xfrm>
                    <a:prstGeom prst="rect">
                      <a:avLst/>
                    </a:prstGeom>
                    <a:noFill/>
                    <a:ln w="9525">
                      <a:noFill/>
                      <a:miter lim="800000"/>
                      <a:headEnd/>
                      <a:tailEnd/>
                    </a:ln>
                  </pic:spPr>
                </pic:pic>
              </a:graphicData>
            </a:graphic>
          </wp:inline>
        </w:drawing>
      </w:r>
    </w:p>
    <w:p w:rsidR="00E939AF" w:rsidRPr="00F62C4E" w:rsidRDefault="00E939AF" w:rsidP="00E939AF">
      <w:pPr>
        <w:rPr>
          <w:rFonts w:ascii="Arial" w:hAnsi="Arial" w:cs="Arial"/>
          <w:lang w:val="es-EC"/>
        </w:rPr>
      </w:pPr>
    </w:p>
    <w:p w:rsidR="00E939AF" w:rsidRDefault="00E939AF" w:rsidP="00E939AF">
      <w:pPr>
        <w:rPr>
          <w:rFonts w:ascii="Arial" w:hAnsi="Arial" w:cs="Arial"/>
          <w:lang w:val="es-EC"/>
        </w:rPr>
      </w:pPr>
    </w:p>
    <w:p w:rsidR="00E939AF" w:rsidRDefault="00E939AF" w:rsidP="00E939AF">
      <w:pPr>
        <w:rPr>
          <w:rFonts w:ascii="Arial" w:hAnsi="Arial" w:cs="Arial"/>
          <w:lang w:val="es-EC"/>
        </w:rPr>
      </w:pPr>
      <w:r>
        <w:rPr>
          <w:rFonts w:ascii="Arial" w:hAnsi="Arial" w:cs="Arial"/>
          <w:noProof/>
        </w:rPr>
        <w:drawing>
          <wp:inline distT="0" distB="0" distL="0" distR="0">
            <wp:extent cx="5257800" cy="2921000"/>
            <wp:effectExtent l="19050" t="0" r="0" b="0"/>
            <wp:docPr id="132" name="Imagen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218"/>
                    <a:srcRect/>
                    <a:stretch>
                      <a:fillRect/>
                    </a:stretch>
                  </pic:blipFill>
                  <pic:spPr bwMode="auto">
                    <a:xfrm>
                      <a:off x="0" y="0"/>
                      <a:ext cx="5257800" cy="2921000"/>
                    </a:xfrm>
                    <a:prstGeom prst="rect">
                      <a:avLst/>
                    </a:prstGeom>
                    <a:noFill/>
                    <a:ln w="9525">
                      <a:noFill/>
                      <a:miter lim="800000"/>
                      <a:headEnd/>
                      <a:tailEnd/>
                    </a:ln>
                  </pic:spPr>
                </pic:pic>
              </a:graphicData>
            </a:graphic>
          </wp:inline>
        </w:drawing>
      </w:r>
    </w:p>
    <w:p w:rsidR="00E939AF" w:rsidRPr="00F62C4E" w:rsidRDefault="00E939AF" w:rsidP="00E939AF">
      <w:pPr>
        <w:rPr>
          <w:rFonts w:ascii="Arial" w:hAnsi="Arial" w:cs="Arial"/>
          <w:lang w:val="es-EC"/>
        </w:rPr>
      </w:pPr>
    </w:p>
    <w:p w:rsidR="00E939AF" w:rsidRDefault="00E939AF" w:rsidP="00E939AF">
      <w:pPr>
        <w:rPr>
          <w:rFonts w:ascii="Arial" w:hAnsi="Arial" w:cs="Arial"/>
          <w:lang w:val="es-EC"/>
        </w:rPr>
      </w:pPr>
    </w:p>
    <w:p w:rsidR="00E939AF" w:rsidRDefault="00E939AF" w:rsidP="00E939AF">
      <w:pPr>
        <w:rPr>
          <w:rFonts w:ascii="Arial" w:hAnsi="Arial" w:cs="Arial"/>
          <w:lang w:val="es-EC"/>
        </w:rPr>
      </w:pPr>
    </w:p>
    <w:p w:rsidR="00E939AF" w:rsidRDefault="00E939AF" w:rsidP="00E939AF">
      <w:pPr>
        <w:jc w:val="both"/>
        <w:rPr>
          <w:rFonts w:ascii="Arial" w:hAnsi="Arial" w:cs="Arial"/>
          <w:b/>
          <w:lang w:val="es-EC"/>
        </w:rPr>
      </w:pPr>
      <w:r>
        <w:rPr>
          <w:rFonts w:ascii="Arial" w:hAnsi="Arial" w:cs="Arial"/>
          <w:b/>
          <w:lang w:val="es-EC"/>
        </w:rPr>
        <w:t>Hoja de cálculo desarrollada para la obtención de los parámetros reológicos.</w:t>
      </w:r>
    </w:p>
    <w:p w:rsidR="00E939AF" w:rsidRDefault="00E939AF" w:rsidP="00E939AF">
      <w:pPr>
        <w:jc w:val="both"/>
        <w:rPr>
          <w:rFonts w:ascii="Arial" w:hAnsi="Arial" w:cs="Arial"/>
          <w:b/>
          <w:lang w:val="es-EC"/>
        </w:rPr>
      </w:pPr>
    </w:p>
    <w:p w:rsidR="00E939AF" w:rsidRDefault="00E939AF" w:rsidP="00E939AF">
      <w:pPr>
        <w:jc w:val="both"/>
        <w:rPr>
          <w:rFonts w:ascii="Arial" w:hAnsi="Arial" w:cs="Arial"/>
          <w:b/>
          <w:lang w:val="es-EC"/>
        </w:rPr>
      </w:pPr>
      <w:r>
        <w:rPr>
          <w:rFonts w:ascii="Arial" w:hAnsi="Arial" w:cs="Arial"/>
          <w:b/>
          <w:noProof/>
        </w:rPr>
        <w:drawing>
          <wp:inline distT="0" distB="0" distL="0" distR="0">
            <wp:extent cx="3835400" cy="2311400"/>
            <wp:effectExtent l="19050" t="0" r="0" b="0"/>
            <wp:docPr id="133" name="Imagen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219"/>
                    <a:srcRect/>
                    <a:stretch>
                      <a:fillRect/>
                    </a:stretch>
                  </pic:blipFill>
                  <pic:spPr bwMode="auto">
                    <a:xfrm>
                      <a:off x="0" y="0"/>
                      <a:ext cx="3835400" cy="2311400"/>
                    </a:xfrm>
                    <a:prstGeom prst="rect">
                      <a:avLst/>
                    </a:prstGeom>
                    <a:noFill/>
                    <a:ln w="9525">
                      <a:noFill/>
                      <a:miter lim="800000"/>
                      <a:headEnd/>
                      <a:tailEnd/>
                    </a:ln>
                  </pic:spPr>
                </pic:pic>
              </a:graphicData>
            </a:graphic>
          </wp:inline>
        </w:drawing>
      </w:r>
    </w:p>
    <w:p w:rsidR="00E939AF" w:rsidRDefault="00E939AF" w:rsidP="00E939AF">
      <w:pPr>
        <w:jc w:val="both"/>
        <w:rPr>
          <w:rFonts w:ascii="Arial" w:hAnsi="Arial" w:cs="Arial"/>
          <w:b/>
          <w:lang w:val="es-EC"/>
        </w:rPr>
      </w:pPr>
    </w:p>
    <w:p w:rsidR="00E939AF" w:rsidRDefault="00E939AF" w:rsidP="00E939AF">
      <w:pPr>
        <w:jc w:val="both"/>
        <w:rPr>
          <w:rFonts w:ascii="Arial" w:hAnsi="Arial" w:cs="Arial"/>
          <w:b/>
          <w:lang w:val="es-EC"/>
        </w:rPr>
      </w:pPr>
    </w:p>
    <w:p w:rsidR="00E939AF" w:rsidRDefault="00E939AF" w:rsidP="00E939AF">
      <w:pPr>
        <w:jc w:val="both"/>
        <w:rPr>
          <w:rFonts w:ascii="Arial" w:hAnsi="Arial" w:cs="Arial"/>
          <w:b/>
          <w:lang w:val="es-EC"/>
        </w:rPr>
      </w:pPr>
      <w:r>
        <w:rPr>
          <w:rFonts w:ascii="Arial" w:hAnsi="Arial" w:cs="Arial"/>
          <w:b/>
          <w:noProof/>
        </w:rPr>
        <w:drawing>
          <wp:inline distT="0" distB="0" distL="0" distR="0">
            <wp:extent cx="3035300" cy="1727200"/>
            <wp:effectExtent l="19050" t="0" r="0" b="0"/>
            <wp:docPr id="134" name="Imagen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220"/>
                    <a:srcRect/>
                    <a:stretch>
                      <a:fillRect/>
                    </a:stretch>
                  </pic:blipFill>
                  <pic:spPr bwMode="auto">
                    <a:xfrm>
                      <a:off x="0" y="0"/>
                      <a:ext cx="3035300" cy="1727200"/>
                    </a:xfrm>
                    <a:prstGeom prst="rect">
                      <a:avLst/>
                    </a:prstGeom>
                    <a:noFill/>
                    <a:ln w="9525">
                      <a:noFill/>
                      <a:miter lim="800000"/>
                      <a:headEnd/>
                      <a:tailEnd/>
                    </a:ln>
                  </pic:spPr>
                </pic:pic>
              </a:graphicData>
            </a:graphic>
          </wp:inline>
        </w:drawing>
      </w:r>
    </w:p>
    <w:p w:rsidR="00E939AF" w:rsidRPr="00173937" w:rsidRDefault="00E939AF" w:rsidP="00E939AF">
      <w:pPr>
        <w:jc w:val="both"/>
        <w:rPr>
          <w:rFonts w:ascii="Arial" w:hAnsi="Arial" w:cs="Arial"/>
          <w:b/>
          <w:lang w:val="es-EC"/>
        </w:rPr>
      </w:pPr>
    </w:p>
    <w:p w:rsidR="00E939AF" w:rsidRDefault="00E939AF" w:rsidP="00E939AF">
      <w:pPr>
        <w:rPr>
          <w:rFonts w:ascii="Arial" w:hAnsi="Arial" w:cs="Arial"/>
          <w:lang w:val="es-EC"/>
        </w:rPr>
      </w:pPr>
      <w:r>
        <w:rPr>
          <w:noProof/>
        </w:rPr>
        <w:drawing>
          <wp:inline distT="0" distB="0" distL="0" distR="0">
            <wp:extent cx="4343400" cy="2489200"/>
            <wp:effectExtent l="0" t="0" r="0" b="0"/>
            <wp:docPr id="135" name="Imagen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221"/>
                    <a:srcRect/>
                    <a:stretch>
                      <a:fillRect/>
                    </a:stretch>
                  </pic:blipFill>
                  <pic:spPr bwMode="auto">
                    <a:xfrm>
                      <a:off x="0" y="0"/>
                      <a:ext cx="4343400" cy="2489200"/>
                    </a:xfrm>
                    <a:prstGeom prst="rect">
                      <a:avLst/>
                    </a:prstGeom>
                    <a:noFill/>
                    <a:ln w="9525">
                      <a:noFill/>
                      <a:miter lim="800000"/>
                      <a:headEnd/>
                      <a:tailEnd/>
                    </a:ln>
                  </pic:spPr>
                </pic:pic>
              </a:graphicData>
            </a:graphic>
          </wp:inline>
        </w:drawing>
      </w:r>
    </w:p>
    <w:p w:rsidR="00E939AF" w:rsidRDefault="00E939AF" w:rsidP="00E939AF">
      <w:pPr>
        <w:spacing w:line="480" w:lineRule="auto"/>
        <w:jc w:val="center"/>
        <w:rPr>
          <w:rFonts w:ascii="Arial" w:hAnsi="Arial" w:cs="Arial"/>
          <w:b/>
        </w:rPr>
      </w:pPr>
      <w:r>
        <w:rPr>
          <w:rFonts w:ascii="Arial" w:hAnsi="Arial" w:cs="Arial"/>
          <w:b/>
        </w:rPr>
        <w:lastRenderedPageBreak/>
        <w:t>APENDICE D</w:t>
      </w:r>
    </w:p>
    <w:p w:rsidR="00E939AF" w:rsidRDefault="00E939AF" w:rsidP="00E939AF">
      <w:pPr>
        <w:jc w:val="center"/>
        <w:rPr>
          <w:rFonts w:ascii="Arial" w:hAnsi="Arial" w:cs="Arial"/>
          <w:b/>
          <w:lang w:val="es-EC"/>
        </w:rPr>
      </w:pPr>
      <w:r>
        <w:rPr>
          <w:rFonts w:ascii="Arial" w:hAnsi="Arial" w:cs="Arial"/>
          <w:b/>
        </w:rPr>
        <w:t>C</w:t>
      </w:r>
      <w:r>
        <w:rPr>
          <w:rFonts w:ascii="Arial" w:hAnsi="Arial" w:cs="Arial"/>
          <w:b/>
          <w:lang w:val="es-EC"/>
        </w:rPr>
        <w:t xml:space="preserve">ÁLCULOS DE BALANCE DE MASA EN EL PRETRATAMIENTO DE </w:t>
      </w:r>
      <w:smartTag w:uri="urn:schemas-microsoft-com:office:smarttags" w:element="PersonName">
        <w:smartTagPr>
          <w:attr w:name="ProductID" w:val="LA MELAZA."/>
        </w:smartTagPr>
        <w:r>
          <w:rPr>
            <w:rFonts w:ascii="Arial" w:hAnsi="Arial" w:cs="Arial"/>
            <w:b/>
            <w:lang w:val="es-EC"/>
          </w:rPr>
          <w:t>LA MELAZA.</w:t>
        </w:r>
      </w:smartTag>
    </w:p>
    <w:p w:rsidR="00E939AF" w:rsidRDefault="00E939AF" w:rsidP="00E939AF">
      <w:pPr>
        <w:spacing w:line="480" w:lineRule="auto"/>
        <w:jc w:val="center"/>
        <w:rPr>
          <w:rFonts w:ascii="Arial" w:hAnsi="Arial" w:cs="Arial"/>
          <w:b/>
          <w:lang w:val="es-EC"/>
        </w:rPr>
      </w:pPr>
    </w:p>
    <w:p w:rsidR="00E939AF" w:rsidRPr="002337C7" w:rsidRDefault="00E939AF" w:rsidP="00E939AF">
      <w:pPr>
        <w:spacing w:line="480" w:lineRule="auto"/>
        <w:jc w:val="center"/>
        <w:rPr>
          <w:rFonts w:ascii="Arial" w:hAnsi="Arial" w:cs="Arial"/>
          <w:b/>
          <w:lang w:val="es-EC"/>
        </w:rPr>
      </w:pPr>
      <w:r>
        <w:rPr>
          <w:rFonts w:ascii="Arial" w:hAnsi="Arial" w:cs="Arial"/>
          <w:b/>
          <w:noProof/>
        </w:rPr>
        <w:drawing>
          <wp:inline distT="0" distB="0" distL="0" distR="0">
            <wp:extent cx="2286000" cy="6256020"/>
            <wp:effectExtent l="19050" t="0" r="0" b="0"/>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22"/>
                    <a:srcRect/>
                    <a:stretch>
                      <a:fillRect/>
                    </a:stretch>
                  </pic:blipFill>
                  <pic:spPr bwMode="auto">
                    <a:xfrm>
                      <a:off x="0" y="0"/>
                      <a:ext cx="2286000" cy="6256020"/>
                    </a:xfrm>
                    <a:prstGeom prst="rect">
                      <a:avLst/>
                    </a:prstGeom>
                    <a:noFill/>
                    <a:ln w="9525">
                      <a:noFill/>
                      <a:miter lim="800000"/>
                      <a:headEnd/>
                      <a:tailEnd/>
                    </a:ln>
                  </pic:spPr>
                </pic:pic>
              </a:graphicData>
            </a:graphic>
          </wp:inline>
        </w:drawing>
      </w:r>
    </w:p>
    <w:p w:rsidR="00E939AF" w:rsidRDefault="00E939AF" w:rsidP="00E939AF">
      <w:pPr>
        <w:spacing w:line="480" w:lineRule="auto"/>
        <w:jc w:val="both"/>
        <w:rPr>
          <w:rFonts w:ascii="Arial" w:hAnsi="Arial" w:cs="Arial"/>
          <w:b/>
        </w:rPr>
      </w:pPr>
    </w:p>
    <w:p w:rsidR="00E939AF" w:rsidRDefault="00E939AF" w:rsidP="00E939AF">
      <w:pPr>
        <w:spacing w:line="480" w:lineRule="auto"/>
        <w:jc w:val="both"/>
        <w:rPr>
          <w:rFonts w:ascii="Arial" w:hAnsi="Arial" w:cs="Arial"/>
          <w:b/>
        </w:rPr>
      </w:pPr>
      <w:r>
        <w:rPr>
          <w:rFonts w:ascii="Arial" w:hAnsi="Arial" w:cs="Arial"/>
          <w:b/>
        </w:rPr>
        <w:lastRenderedPageBreak/>
        <w:t>Definición de las variables:</w:t>
      </w:r>
    </w:p>
    <w:p w:rsidR="00E939AF" w:rsidRDefault="00E939AF" w:rsidP="00E939AF">
      <w:pPr>
        <w:numPr>
          <w:ilvl w:val="0"/>
          <w:numId w:val="145"/>
        </w:numPr>
        <w:spacing w:line="480" w:lineRule="auto"/>
        <w:jc w:val="both"/>
        <w:rPr>
          <w:rFonts w:ascii="Arial" w:hAnsi="Arial" w:cs="Arial"/>
          <w:b/>
        </w:rPr>
      </w:pPr>
      <w:r>
        <w:rPr>
          <w:rFonts w:ascii="Arial" w:hAnsi="Arial" w:cs="Arial"/>
          <w:b/>
        </w:rPr>
        <w:t xml:space="preserve">ao </w:t>
      </w:r>
      <w:r w:rsidRPr="008C73D4">
        <w:rPr>
          <w:rFonts w:ascii="Arial" w:hAnsi="Arial" w:cs="Arial"/>
        </w:rPr>
        <w:t>y</w:t>
      </w:r>
      <w:r>
        <w:rPr>
          <w:rFonts w:ascii="Arial" w:hAnsi="Arial" w:cs="Arial"/>
          <w:b/>
        </w:rPr>
        <w:t xml:space="preserve"> Brix.ao: </w:t>
      </w:r>
      <w:r>
        <w:rPr>
          <w:rFonts w:ascii="Arial" w:hAnsi="Arial" w:cs="Arial"/>
        </w:rPr>
        <w:t>Masa y grados Brix de la melaza a procesar.</w:t>
      </w:r>
    </w:p>
    <w:p w:rsidR="00E939AF" w:rsidRDefault="00E939AF" w:rsidP="00E939AF">
      <w:pPr>
        <w:numPr>
          <w:ilvl w:val="1"/>
          <w:numId w:val="145"/>
        </w:numPr>
        <w:tabs>
          <w:tab w:val="clear" w:pos="1440"/>
          <w:tab w:val="num" w:pos="720"/>
        </w:tabs>
        <w:spacing w:line="480" w:lineRule="auto"/>
        <w:ind w:left="720"/>
        <w:jc w:val="both"/>
        <w:rPr>
          <w:rFonts w:ascii="Arial" w:hAnsi="Arial" w:cs="Arial"/>
        </w:rPr>
      </w:pPr>
      <w:r>
        <w:rPr>
          <w:rFonts w:ascii="Arial" w:hAnsi="Arial" w:cs="Arial"/>
          <w:b/>
        </w:rPr>
        <w:t xml:space="preserve">a1, a2, a3, B, </w:t>
      </w:r>
      <w:r w:rsidRPr="000743A2">
        <w:rPr>
          <w:rFonts w:ascii="Arial" w:hAnsi="Arial" w:cs="Arial"/>
        </w:rPr>
        <w:t>y</w:t>
      </w:r>
      <w:r>
        <w:rPr>
          <w:rFonts w:ascii="Arial" w:hAnsi="Arial" w:cs="Arial"/>
          <w:b/>
        </w:rPr>
        <w:t xml:space="preserve"> C</w:t>
      </w:r>
      <w:r w:rsidRPr="009F03F5">
        <w:rPr>
          <w:rFonts w:ascii="Arial" w:hAnsi="Arial" w:cs="Arial"/>
        </w:rPr>
        <w:t>: Ma</w:t>
      </w:r>
      <w:r>
        <w:rPr>
          <w:rFonts w:ascii="Arial" w:hAnsi="Arial" w:cs="Arial"/>
        </w:rPr>
        <w:t>sas de la soluciones de melaza que salen de las etapas A1, A2, A3, B y C, respectivamente.</w:t>
      </w:r>
    </w:p>
    <w:p w:rsidR="00E939AF" w:rsidRPr="000743A2" w:rsidRDefault="00E939AF" w:rsidP="00E939AF">
      <w:pPr>
        <w:numPr>
          <w:ilvl w:val="1"/>
          <w:numId w:val="145"/>
        </w:numPr>
        <w:tabs>
          <w:tab w:val="clear" w:pos="1440"/>
          <w:tab w:val="num" w:pos="720"/>
        </w:tabs>
        <w:spacing w:line="480" w:lineRule="auto"/>
        <w:ind w:left="720"/>
        <w:jc w:val="both"/>
        <w:rPr>
          <w:rFonts w:ascii="Arial" w:hAnsi="Arial" w:cs="Arial"/>
        </w:rPr>
      </w:pPr>
      <w:r w:rsidRPr="000743A2">
        <w:rPr>
          <w:rFonts w:ascii="Arial" w:hAnsi="Arial" w:cs="Arial"/>
          <w:b/>
        </w:rPr>
        <w:t xml:space="preserve">Brix.a1, Brix.a2, Brix.a3, BrixB, </w:t>
      </w:r>
      <w:r w:rsidRPr="000743A2">
        <w:rPr>
          <w:rFonts w:ascii="Arial" w:hAnsi="Arial" w:cs="Arial"/>
        </w:rPr>
        <w:t>y</w:t>
      </w:r>
      <w:r w:rsidRPr="000743A2">
        <w:rPr>
          <w:rFonts w:ascii="Arial" w:hAnsi="Arial" w:cs="Arial"/>
          <w:b/>
        </w:rPr>
        <w:t xml:space="preserve"> BrixC</w:t>
      </w:r>
      <w:r>
        <w:rPr>
          <w:rFonts w:ascii="Arial" w:hAnsi="Arial" w:cs="Arial"/>
        </w:rPr>
        <w:t>: Grados Brix de las soluciones de melaza que salen de las etapas A1, A2, A3, B, y C, respectivamente.</w:t>
      </w:r>
    </w:p>
    <w:p w:rsidR="00E939AF" w:rsidRDefault="00E939AF" w:rsidP="00E939AF">
      <w:pPr>
        <w:numPr>
          <w:ilvl w:val="1"/>
          <w:numId w:val="145"/>
        </w:numPr>
        <w:tabs>
          <w:tab w:val="clear" w:pos="1440"/>
          <w:tab w:val="num" w:pos="720"/>
        </w:tabs>
        <w:spacing w:line="480" w:lineRule="auto"/>
        <w:ind w:left="720"/>
        <w:jc w:val="both"/>
        <w:rPr>
          <w:rFonts w:ascii="Arial" w:hAnsi="Arial" w:cs="Arial"/>
        </w:rPr>
      </w:pPr>
      <w:r>
        <w:rPr>
          <w:rFonts w:ascii="Arial" w:hAnsi="Arial" w:cs="Arial"/>
          <w:b/>
        </w:rPr>
        <w:t xml:space="preserve">W.a1, Wb </w:t>
      </w:r>
      <w:r w:rsidRPr="008C73D4">
        <w:rPr>
          <w:rFonts w:ascii="Arial" w:hAnsi="Arial" w:cs="Arial"/>
        </w:rPr>
        <w:t>y</w:t>
      </w:r>
      <w:r>
        <w:rPr>
          <w:rFonts w:ascii="Arial" w:hAnsi="Arial" w:cs="Arial"/>
          <w:b/>
        </w:rPr>
        <w:t xml:space="preserve"> Wc: </w:t>
      </w:r>
      <w:r>
        <w:rPr>
          <w:rFonts w:ascii="Arial" w:hAnsi="Arial" w:cs="Arial"/>
        </w:rPr>
        <w:t>Masa del agua añadida a las etapas A1, B y C, respectivamente.</w:t>
      </w:r>
    </w:p>
    <w:p w:rsidR="00E939AF" w:rsidRDefault="00E939AF" w:rsidP="00E939AF">
      <w:pPr>
        <w:numPr>
          <w:ilvl w:val="1"/>
          <w:numId w:val="145"/>
        </w:numPr>
        <w:tabs>
          <w:tab w:val="clear" w:pos="1440"/>
          <w:tab w:val="num" w:pos="720"/>
        </w:tabs>
        <w:spacing w:line="480" w:lineRule="auto"/>
        <w:ind w:left="720"/>
        <w:jc w:val="both"/>
        <w:rPr>
          <w:rFonts w:ascii="Arial" w:hAnsi="Arial" w:cs="Arial"/>
        </w:rPr>
      </w:pPr>
      <w:r>
        <w:rPr>
          <w:rFonts w:ascii="Arial" w:hAnsi="Arial" w:cs="Arial"/>
          <w:b/>
        </w:rPr>
        <w:t xml:space="preserve">A.a2 </w:t>
      </w:r>
      <w:r w:rsidRPr="008C73D4">
        <w:rPr>
          <w:rFonts w:ascii="Arial" w:hAnsi="Arial" w:cs="Arial"/>
        </w:rPr>
        <w:t>y</w:t>
      </w:r>
      <w:r>
        <w:rPr>
          <w:rFonts w:ascii="Arial" w:hAnsi="Arial" w:cs="Arial"/>
          <w:b/>
        </w:rPr>
        <w:t xml:space="preserve"> Ac: </w:t>
      </w:r>
      <w:r>
        <w:rPr>
          <w:rFonts w:ascii="Arial" w:hAnsi="Arial" w:cs="Arial"/>
        </w:rPr>
        <w:t>Masa del acido sulfúrico 1N añadido a las etapas A2 y C, respectivamente.</w:t>
      </w:r>
    </w:p>
    <w:p w:rsidR="00E939AF" w:rsidRPr="009F03F5" w:rsidRDefault="00E939AF" w:rsidP="00E939AF">
      <w:pPr>
        <w:numPr>
          <w:ilvl w:val="0"/>
          <w:numId w:val="145"/>
        </w:numPr>
        <w:spacing w:line="480" w:lineRule="auto"/>
        <w:jc w:val="both"/>
        <w:rPr>
          <w:rFonts w:ascii="Arial" w:hAnsi="Arial" w:cs="Arial"/>
          <w:b/>
        </w:rPr>
      </w:pPr>
      <w:r w:rsidRPr="009F03F5">
        <w:rPr>
          <w:rFonts w:ascii="Arial" w:hAnsi="Arial" w:cs="Arial"/>
          <w:b/>
        </w:rPr>
        <w:t>F</w:t>
      </w:r>
      <w:r w:rsidRPr="009F03F5">
        <w:rPr>
          <w:rFonts w:ascii="Arial" w:hAnsi="Arial" w:cs="Arial"/>
        </w:rPr>
        <w:t>: Masa de floculante añadido</w:t>
      </w:r>
      <w:r>
        <w:rPr>
          <w:rFonts w:ascii="Arial" w:hAnsi="Arial" w:cs="Arial"/>
        </w:rPr>
        <w:t xml:space="preserve"> en la etapa B</w:t>
      </w:r>
      <w:r w:rsidRPr="009F03F5">
        <w:rPr>
          <w:rFonts w:ascii="Arial" w:hAnsi="Arial" w:cs="Arial"/>
        </w:rPr>
        <w:t>.</w:t>
      </w:r>
    </w:p>
    <w:p w:rsidR="00E939AF" w:rsidRPr="009F03F5" w:rsidRDefault="00E939AF" w:rsidP="00E939AF">
      <w:pPr>
        <w:numPr>
          <w:ilvl w:val="0"/>
          <w:numId w:val="145"/>
        </w:numPr>
        <w:spacing w:line="480" w:lineRule="auto"/>
        <w:jc w:val="both"/>
        <w:rPr>
          <w:rFonts w:ascii="Arial" w:hAnsi="Arial" w:cs="Arial"/>
          <w:b/>
        </w:rPr>
      </w:pPr>
      <w:r w:rsidRPr="009F03F5">
        <w:rPr>
          <w:rFonts w:ascii="Arial" w:hAnsi="Arial" w:cs="Arial"/>
          <w:b/>
        </w:rPr>
        <w:t>P</w:t>
      </w:r>
      <w:r w:rsidRPr="009F03F5">
        <w:rPr>
          <w:rFonts w:ascii="Arial" w:hAnsi="Arial" w:cs="Arial"/>
        </w:rPr>
        <w:t>: Masa del precipitado que se separa</w:t>
      </w:r>
      <w:r>
        <w:rPr>
          <w:rFonts w:ascii="Arial" w:hAnsi="Arial" w:cs="Arial"/>
        </w:rPr>
        <w:t xml:space="preserve"> en la etapa B</w:t>
      </w:r>
      <w:r w:rsidRPr="009F03F5">
        <w:rPr>
          <w:rFonts w:ascii="Arial" w:hAnsi="Arial" w:cs="Arial"/>
        </w:rPr>
        <w:t>.</w:t>
      </w:r>
    </w:p>
    <w:p w:rsidR="00E939AF" w:rsidRDefault="00E939AF" w:rsidP="00E939AF">
      <w:pPr>
        <w:numPr>
          <w:ilvl w:val="0"/>
          <w:numId w:val="145"/>
        </w:numPr>
        <w:spacing w:line="480" w:lineRule="auto"/>
        <w:jc w:val="both"/>
        <w:rPr>
          <w:rFonts w:ascii="Arial" w:hAnsi="Arial" w:cs="Arial"/>
          <w:b/>
        </w:rPr>
      </w:pPr>
      <w:r w:rsidRPr="0085755B">
        <w:rPr>
          <w:rFonts w:ascii="Arial" w:hAnsi="Arial" w:cs="Arial"/>
          <w:b/>
        </w:rPr>
        <w:t>S1</w:t>
      </w:r>
      <w:r>
        <w:rPr>
          <w:rFonts w:ascii="Arial" w:hAnsi="Arial" w:cs="Arial"/>
        </w:rPr>
        <w:t xml:space="preserve"> y </w:t>
      </w:r>
      <w:r w:rsidRPr="0085755B">
        <w:rPr>
          <w:rFonts w:ascii="Arial" w:hAnsi="Arial" w:cs="Arial"/>
          <w:b/>
        </w:rPr>
        <w:t>S2</w:t>
      </w:r>
      <w:r>
        <w:rPr>
          <w:rFonts w:ascii="Arial" w:hAnsi="Arial" w:cs="Arial"/>
        </w:rPr>
        <w:t>: Masa del fosfato diamónico y sulfato amónico, añadido en la etapa A3.</w:t>
      </w:r>
    </w:p>
    <w:p w:rsidR="00E939AF" w:rsidRPr="008C73D4" w:rsidRDefault="00E939AF" w:rsidP="00E939AF">
      <w:pPr>
        <w:spacing w:line="480" w:lineRule="auto"/>
        <w:jc w:val="both"/>
        <w:rPr>
          <w:rFonts w:ascii="Arial" w:hAnsi="Arial" w:cs="Arial"/>
          <w:b/>
        </w:rPr>
      </w:pPr>
    </w:p>
    <w:p w:rsidR="00E939AF" w:rsidRDefault="00E939AF" w:rsidP="00E939AF">
      <w:pPr>
        <w:spacing w:line="480" w:lineRule="auto"/>
        <w:jc w:val="both"/>
        <w:rPr>
          <w:rFonts w:ascii="Arial" w:hAnsi="Arial" w:cs="Arial"/>
          <w:b/>
        </w:rPr>
      </w:pPr>
      <w:r>
        <w:rPr>
          <w:rFonts w:ascii="Arial" w:hAnsi="Arial" w:cs="Arial"/>
          <w:b/>
        </w:rPr>
        <w:t>Definició</w:t>
      </w:r>
      <w:r w:rsidRPr="0078533C">
        <w:rPr>
          <w:rFonts w:ascii="Arial" w:hAnsi="Arial" w:cs="Arial"/>
          <w:b/>
        </w:rPr>
        <w:t>n general del problema.</w:t>
      </w:r>
    </w:p>
    <w:p w:rsidR="00E939AF" w:rsidRDefault="00E939AF" w:rsidP="00E939AF">
      <w:pPr>
        <w:spacing w:line="480" w:lineRule="auto"/>
        <w:jc w:val="both"/>
        <w:rPr>
          <w:rFonts w:ascii="Arial" w:hAnsi="Arial" w:cs="Arial"/>
        </w:rPr>
      </w:pPr>
      <w:r>
        <w:rPr>
          <w:rFonts w:ascii="Arial" w:hAnsi="Arial" w:cs="Arial"/>
        </w:rPr>
        <w:t>Desarrollar una hoja de calculo que obtenga las cantidades necesarias de los insumos para el pretratamiento (ao, W.a1, Wb, Wc, A.a2, Ac, F, S1, S2), como funciones de la masa de medio de cultivo que se desea prepara (C) y del grado Brix de la melaza que se dispone como materia prima (Brix.ao).</w:t>
      </w:r>
    </w:p>
    <w:p w:rsidR="00E939AF" w:rsidRDefault="00E939AF" w:rsidP="00E939AF">
      <w:pPr>
        <w:spacing w:line="480" w:lineRule="auto"/>
        <w:jc w:val="both"/>
        <w:rPr>
          <w:rFonts w:ascii="Arial" w:hAnsi="Arial" w:cs="Arial"/>
        </w:rPr>
      </w:pPr>
    </w:p>
    <w:p w:rsidR="00E939AF" w:rsidRDefault="00E939AF" w:rsidP="00E939AF">
      <w:pPr>
        <w:spacing w:line="480" w:lineRule="auto"/>
        <w:jc w:val="both"/>
        <w:rPr>
          <w:rFonts w:ascii="Arial" w:hAnsi="Arial" w:cs="Arial"/>
          <w:b/>
        </w:rPr>
      </w:pPr>
      <w:r>
        <w:rPr>
          <w:rFonts w:ascii="Arial" w:hAnsi="Arial" w:cs="Arial"/>
          <w:b/>
        </w:rPr>
        <w:lastRenderedPageBreak/>
        <w:t>Análisis.</w:t>
      </w:r>
    </w:p>
    <w:p w:rsidR="00E939AF" w:rsidRPr="00F55110" w:rsidRDefault="00E939AF" w:rsidP="00E939AF">
      <w:pPr>
        <w:spacing w:line="480" w:lineRule="auto"/>
        <w:jc w:val="both"/>
        <w:rPr>
          <w:rFonts w:ascii="Arial" w:hAnsi="Arial" w:cs="Arial"/>
        </w:rPr>
      </w:pPr>
      <w:r>
        <w:rPr>
          <w:rFonts w:ascii="Arial" w:hAnsi="Arial" w:cs="Arial"/>
        </w:rPr>
        <w:t xml:space="preserve">Para encontrar las ecuaciones que nos permitan elaborar dicha hoja de cálculo se realizarón cinco balances de masa (cuatro sistemas de ecuaciones), en un orden tal que la solución de uno sirva como argumento para encontrar la solución del siguiente.  Se determino que los sistemas sobre los cuales se realizarán los balances de masa son: 1. Etapa C; 2. Etapa B; 3. Etapa conjunta A2-A3; 4. Etapa A2; y 5. Etapa A1.  Para buscar la solución del sistema, en la mayoría de los balances de masa que se realizarán, se deben definir nuevas variables, como proporciones de las ya mencionadas,  estos datos son extraidos de la tecnología relacionada al procesamiento de la melaza.  Los puntos que se incluyen en el desarrollo de cada balance de masa son: definición de variables adicionales, objetivo del balance, ecuaciones de balance y la solución del sistema.   </w:t>
      </w:r>
    </w:p>
    <w:p w:rsidR="00E939AF" w:rsidRDefault="00E939AF" w:rsidP="00E939AF">
      <w:pPr>
        <w:spacing w:line="480" w:lineRule="auto"/>
        <w:jc w:val="both"/>
        <w:rPr>
          <w:rFonts w:ascii="Arial" w:hAnsi="Arial" w:cs="Arial"/>
          <w:b/>
        </w:rPr>
      </w:pPr>
    </w:p>
    <w:p w:rsidR="00E939AF" w:rsidRDefault="00E939AF" w:rsidP="00E939AF">
      <w:pPr>
        <w:spacing w:line="480" w:lineRule="auto"/>
        <w:jc w:val="both"/>
        <w:rPr>
          <w:rFonts w:ascii="Arial" w:hAnsi="Arial" w:cs="Arial"/>
          <w:b/>
        </w:rPr>
      </w:pPr>
      <w:r>
        <w:rPr>
          <w:rFonts w:ascii="Arial" w:hAnsi="Arial" w:cs="Arial"/>
          <w:b/>
        </w:rPr>
        <w:t>Balances de masa.</w:t>
      </w:r>
    </w:p>
    <w:p w:rsidR="00E939AF" w:rsidRDefault="00E939AF" w:rsidP="00E939AF">
      <w:pPr>
        <w:numPr>
          <w:ilvl w:val="0"/>
          <w:numId w:val="156"/>
        </w:numPr>
        <w:tabs>
          <w:tab w:val="clear" w:pos="720"/>
          <w:tab w:val="num" w:pos="360"/>
        </w:tabs>
        <w:spacing w:line="480" w:lineRule="auto"/>
        <w:ind w:left="360"/>
        <w:jc w:val="both"/>
        <w:rPr>
          <w:rFonts w:ascii="Arial" w:hAnsi="Arial" w:cs="Arial"/>
          <w:b/>
        </w:rPr>
      </w:pPr>
      <w:r>
        <w:rPr>
          <w:rFonts w:ascii="Arial" w:hAnsi="Arial" w:cs="Arial"/>
          <w:b/>
        </w:rPr>
        <w:t>Etapa C.</w:t>
      </w:r>
    </w:p>
    <w:p w:rsidR="00E939AF" w:rsidRPr="00F55110" w:rsidRDefault="00E939AF" w:rsidP="00E939AF">
      <w:pPr>
        <w:numPr>
          <w:ilvl w:val="0"/>
          <w:numId w:val="146"/>
        </w:numPr>
        <w:tabs>
          <w:tab w:val="clear" w:pos="720"/>
        </w:tabs>
        <w:spacing w:line="480" w:lineRule="auto"/>
        <w:jc w:val="both"/>
        <w:rPr>
          <w:rFonts w:ascii="Arial" w:hAnsi="Arial" w:cs="Arial"/>
          <w:b/>
        </w:rPr>
      </w:pPr>
      <w:r>
        <w:rPr>
          <w:rFonts w:ascii="Arial" w:hAnsi="Arial" w:cs="Arial"/>
          <w:b/>
        </w:rPr>
        <w:t>Definición de variables adicionales:</w:t>
      </w:r>
    </w:p>
    <w:p w:rsidR="00E939AF" w:rsidRPr="009F03F5" w:rsidRDefault="00E939AF" w:rsidP="00E939AF">
      <w:pPr>
        <w:numPr>
          <w:ilvl w:val="1"/>
          <w:numId w:val="145"/>
        </w:numPr>
        <w:tabs>
          <w:tab w:val="clear" w:pos="1440"/>
          <w:tab w:val="num" w:pos="1080"/>
        </w:tabs>
        <w:spacing w:line="480" w:lineRule="auto"/>
        <w:ind w:left="1080"/>
        <w:jc w:val="both"/>
        <w:rPr>
          <w:rFonts w:ascii="Arial" w:hAnsi="Arial" w:cs="Arial"/>
        </w:rPr>
      </w:pPr>
      <w:r w:rsidRPr="009F03F5">
        <w:rPr>
          <w:rFonts w:ascii="Arial" w:hAnsi="Arial" w:cs="Arial"/>
          <w:b/>
        </w:rPr>
        <w:t>Y</w:t>
      </w:r>
      <w:r>
        <w:rPr>
          <w:rFonts w:ascii="Arial" w:hAnsi="Arial" w:cs="Arial"/>
        </w:rPr>
        <w:t xml:space="preserve">: Masa de acido añadido en esta etapa por unidad de masa de la mezcla melaza – agua: </w:t>
      </w:r>
      <w:r w:rsidRPr="009F03F5">
        <w:rPr>
          <w:rFonts w:ascii="Arial" w:hAnsi="Arial" w:cs="Arial"/>
        </w:rPr>
        <w:t>A.c/(B+W.c).</w:t>
      </w:r>
    </w:p>
    <w:p w:rsidR="00E939AF" w:rsidRPr="009F03F5" w:rsidRDefault="00E939AF" w:rsidP="00E939AF">
      <w:pPr>
        <w:tabs>
          <w:tab w:val="num" w:pos="540"/>
        </w:tabs>
        <w:ind w:left="720" w:hanging="360"/>
        <w:jc w:val="both"/>
        <w:rPr>
          <w:rFonts w:ascii="Arial" w:hAnsi="Arial" w:cs="Arial"/>
        </w:rPr>
      </w:pPr>
    </w:p>
    <w:p w:rsidR="00E939AF" w:rsidRPr="009F03F5" w:rsidRDefault="00E939AF" w:rsidP="00E939AF">
      <w:pPr>
        <w:numPr>
          <w:ilvl w:val="0"/>
          <w:numId w:val="146"/>
        </w:numPr>
        <w:tabs>
          <w:tab w:val="clear" w:pos="720"/>
        </w:tabs>
        <w:spacing w:line="480" w:lineRule="auto"/>
        <w:jc w:val="both"/>
        <w:rPr>
          <w:rFonts w:ascii="Arial" w:hAnsi="Arial" w:cs="Arial"/>
          <w:b/>
          <w:lang w:val="en-US"/>
        </w:rPr>
      </w:pPr>
      <w:r>
        <w:rPr>
          <w:rFonts w:ascii="Arial" w:hAnsi="Arial" w:cs="Arial"/>
          <w:b/>
          <w:lang w:val="en-US"/>
        </w:rPr>
        <w:t xml:space="preserve">Objetivo </w:t>
      </w:r>
      <w:smartTag w:uri="urn:schemas-microsoft-com:office:smarttags" w:element="place">
        <w:smartTag w:uri="urn:schemas-microsoft-com:office:smarttags" w:element="State">
          <w:r>
            <w:rPr>
              <w:rFonts w:ascii="Arial" w:hAnsi="Arial" w:cs="Arial"/>
              <w:b/>
              <w:lang w:val="en-US"/>
            </w:rPr>
            <w:t>del</w:t>
          </w:r>
        </w:smartTag>
      </w:smartTag>
      <w:r>
        <w:rPr>
          <w:rFonts w:ascii="Arial" w:hAnsi="Arial" w:cs="Arial"/>
          <w:b/>
          <w:lang w:val="en-US"/>
        </w:rPr>
        <w:t xml:space="preserve"> balance:</w:t>
      </w:r>
    </w:p>
    <w:p w:rsidR="00E939AF" w:rsidRPr="009F03F5" w:rsidRDefault="00E939AF" w:rsidP="00E939AF">
      <w:pPr>
        <w:spacing w:line="480" w:lineRule="auto"/>
        <w:ind w:left="720"/>
        <w:jc w:val="both"/>
        <w:rPr>
          <w:rFonts w:ascii="Arial" w:hAnsi="Arial" w:cs="Arial"/>
        </w:rPr>
      </w:pPr>
      <w:r w:rsidRPr="009F03F5">
        <w:rPr>
          <w:rFonts w:ascii="Arial" w:hAnsi="Arial" w:cs="Arial"/>
        </w:rPr>
        <w:t>Encontrar los valores de B,</w:t>
      </w:r>
      <w:r>
        <w:rPr>
          <w:rFonts w:ascii="Arial" w:hAnsi="Arial" w:cs="Arial"/>
        </w:rPr>
        <w:t xml:space="preserve"> W.c, y A.c en términos de</w:t>
      </w:r>
      <w:r w:rsidRPr="009F03F5">
        <w:rPr>
          <w:rFonts w:ascii="Arial" w:hAnsi="Arial" w:cs="Arial"/>
        </w:rPr>
        <w:t>: C, BrixC, BrixB y Y.</w:t>
      </w:r>
    </w:p>
    <w:p w:rsidR="00E939AF" w:rsidRPr="009F03F5" w:rsidRDefault="00E939AF" w:rsidP="00E939AF">
      <w:pPr>
        <w:numPr>
          <w:ilvl w:val="0"/>
          <w:numId w:val="147"/>
        </w:numPr>
        <w:tabs>
          <w:tab w:val="clear" w:pos="720"/>
        </w:tabs>
        <w:spacing w:line="480" w:lineRule="auto"/>
        <w:jc w:val="both"/>
        <w:rPr>
          <w:rFonts w:ascii="Arial" w:hAnsi="Arial" w:cs="Arial"/>
          <w:b/>
        </w:rPr>
      </w:pPr>
      <w:r>
        <w:rPr>
          <w:rFonts w:ascii="Arial" w:hAnsi="Arial" w:cs="Arial"/>
          <w:b/>
        </w:rPr>
        <w:lastRenderedPageBreak/>
        <w:t>Supuestos del balance</w:t>
      </w:r>
      <w:r w:rsidRPr="009F03F5">
        <w:rPr>
          <w:rFonts w:ascii="Arial" w:hAnsi="Arial" w:cs="Arial"/>
          <w:b/>
        </w:rPr>
        <w:t>:</w:t>
      </w:r>
    </w:p>
    <w:p w:rsidR="00E939AF" w:rsidRPr="009F03F5" w:rsidRDefault="00E939AF" w:rsidP="00E939AF">
      <w:pPr>
        <w:numPr>
          <w:ilvl w:val="1"/>
          <w:numId w:val="148"/>
        </w:numPr>
        <w:tabs>
          <w:tab w:val="clear" w:pos="1440"/>
          <w:tab w:val="num" w:pos="1080"/>
        </w:tabs>
        <w:spacing w:line="480" w:lineRule="auto"/>
        <w:ind w:left="1080"/>
        <w:jc w:val="both"/>
        <w:rPr>
          <w:rFonts w:ascii="Arial" w:hAnsi="Arial" w:cs="Arial"/>
        </w:rPr>
      </w:pPr>
      <w:r w:rsidRPr="009F03F5">
        <w:rPr>
          <w:rFonts w:ascii="Arial" w:hAnsi="Arial" w:cs="Arial"/>
        </w:rPr>
        <w:t>El ácido no aporta sólidos</w:t>
      </w:r>
    </w:p>
    <w:p w:rsidR="00E939AF" w:rsidRPr="009F03F5" w:rsidRDefault="00E939AF" w:rsidP="00E939AF">
      <w:pPr>
        <w:numPr>
          <w:ilvl w:val="1"/>
          <w:numId w:val="148"/>
        </w:numPr>
        <w:tabs>
          <w:tab w:val="clear" w:pos="1440"/>
          <w:tab w:val="num" w:pos="1080"/>
        </w:tabs>
        <w:spacing w:line="480" w:lineRule="auto"/>
        <w:ind w:left="1080"/>
        <w:jc w:val="both"/>
        <w:rPr>
          <w:rFonts w:ascii="Arial" w:hAnsi="Arial" w:cs="Arial"/>
        </w:rPr>
      </w:pPr>
      <w:r w:rsidRPr="009F03F5">
        <w:rPr>
          <w:rFonts w:ascii="Arial" w:hAnsi="Arial" w:cs="Arial"/>
        </w:rPr>
        <w:t>La única línea que aporta solutos es B y la que los retira es C.</w:t>
      </w:r>
    </w:p>
    <w:p w:rsidR="00E939AF" w:rsidRPr="009F03F5" w:rsidRDefault="00E939AF" w:rsidP="00E939AF">
      <w:pPr>
        <w:tabs>
          <w:tab w:val="num" w:pos="540"/>
        </w:tabs>
        <w:ind w:left="720" w:hanging="360"/>
        <w:jc w:val="both"/>
        <w:rPr>
          <w:rFonts w:ascii="Arial" w:hAnsi="Arial" w:cs="Arial"/>
          <w:b/>
        </w:rPr>
      </w:pPr>
    </w:p>
    <w:p w:rsidR="00E939AF" w:rsidRPr="009F03F5" w:rsidRDefault="00E939AF" w:rsidP="00E939AF">
      <w:pPr>
        <w:numPr>
          <w:ilvl w:val="0"/>
          <w:numId w:val="147"/>
        </w:numPr>
        <w:tabs>
          <w:tab w:val="clear" w:pos="720"/>
        </w:tabs>
        <w:spacing w:line="480" w:lineRule="auto"/>
        <w:jc w:val="both"/>
        <w:rPr>
          <w:rFonts w:ascii="Arial" w:hAnsi="Arial" w:cs="Arial"/>
          <w:b/>
        </w:rPr>
      </w:pPr>
      <w:r w:rsidRPr="009F03F5">
        <w:rPr>
          <w:rFonts w:ascii="Arial" w:hAnsi="Arial" w:cs="Arial"/>
          <w:b/>
        </w:rPr>
        <w:t>Ecuaciones de balance:</w:t>
      </w:r>
    </w:p>
    <w:p w:rsidR="00E939AF" w:rsidRPr="009F03F5" w:rsidRDefault="00E939AF" w:rsidP="00E939AF">
      <w:pPr>
        <w:numPr>
          <w:ilvl w:val="0"/>
          <w:numId w:val="149"/>
        </w:numPr>
        <w:tabs>
          <w:tab w:val="clear" w:pos="720"/>
          <w:tab w:val="num" w:pos="1080"/>
        </w:tabs>
        <w:spacing w:line="480" w:lineRule="auto"/>
        <w:ind w:left="1080"/>
        <w:jc w:val="both"/>
        <w:rPr>
          <w:rFonts w:ascii="Arial" w:hAnsi="Arial" w:cs="Arial"/>
        </w:rPr>
      </w:pPr>
      <w:r w:rsidRPr="009F03F5">
        <w:rPr>
          <w:rFonts w:ascii="Arial" w:hAnsi="Arial" w:cs="Arial"/>
        </w:rPr>
        <w:t>Balance total.</w:t>
      </w:r>
    </w:p>
    <w:p w:rsidR="00E939AF" w:rsidRPr="009F03F5" w:rsidRDefault="00E939AF" w:rsidP="00E939AF">
      <w:pPr>
        <w:tabs>
          <w:tab w:val="num" w:pos="1080"/>
        </w:tabs>
        <w:spacing w:line="480" w:lineRule="auto"/>
        <w:ind w:left="1080"/>
        <w:jc w:val="both"/>
        <w:rPr>
          <w:rFonts w:ascii="Arial" w:hAnsi="Arial" w:cs="Arial"/>
        </w:rPr>
      </w:pPr>
      <w:r w:rsidRPr="009F03F5">
        <w:rPr>
          <w:rFonts w:ascii="Arial" w:hAnsi="Arial" w:cs="Arial"/>
        </w:rPr>
        <w:t xml:space="preserve">B + Wc + A.c = C             </w:t>
      </w:r>
    </w:p>
    <w:p w:rsidR="00E939AF" w:rsidRPr="009F03F5" w:rsidRDefault="00E939AF" w:rsidP="00E939AF">
      <w:pPr>
        <w:numPr>
          <w:ilvl w:val="0"/>
          <w:numId w:val="149"/>
        </w:numPr>
        <w:tabs>
          <w:tab w:val="clear" w:pos="720"/>
          <w:tab w:val="num" w:pos="1080"/>
        </w:tabs>
        <w:spacing w:line="480" w:lineRule="auto"/>
        <w:ind w:left="1080"/>
        <w:jc w:val="both"/>
        <w:rPr>
          <w:rFonts w:ascii="Arial" w:hAnsi="Arial" w:cs="Arial"/>
        </w:rPr>
      </w:pPr>
      <w:r w:rsidRPr="009F03F5">
        <w:rPr>
          <w:rFonts w:ascii="Arial" w:hAnsi="Arial" w:cs="Arial"/>
        </w:rPr>
        <w:t>Balance de sólidos.</w:t>
      </w:r>
    </w:p>
    <w:p w:rsidR="00E939AF" w:rsidRPr="009F03F5" w:rsidRDefault="00E939AF" w:rsidP="00E939AF">
      <w:pPr>
        <w:tabs>
          <w:tab w:val="num" w:pos="1080"/>
        </w:tabs>
        <w:spacing w:line="480" w:lineRule="auto"/>
        <w:ind w:left="1080"/>
        <w:jc w:val="both"/>
        <w:rPr>
          <w:rFonts w:ascii="Arial" w:hAnsi="Arial" w:cs="Arial"/>
          <w:lang w:val="en-US"/>
        </w:rPr>
      </w:pPr>
      <w:r w:rsidRPr="009F03F5">
        <w:rPr>
          <w:rFonts w:ascii="Arial" w:hAnsi="Arial" w:cs="Arial"/>
          <w:lang w:val="en-US"/>
        </w:rPr>
        <w:t xml:space="preserve">B*BrixB = C*BrixC            </w:t>
      </w:r>
    </w:p>
    <w:p w:rsidR="00E939AF" w:rsidRPr="009F03F5" w:rsidRDefault="00E939AF" w:rsidP="00E939AF">
      <w:pPr>
        <w:numPr>
          <w:ilvl w:val="0"/>
          <w:numId w:val="149"/>
        </w:numPr>
        <w:tabs>
          <w:tab w:val="clear" w:pos="720"/>
          <w:tab w:val="num" w:pos="1080"/>
        </w:tabs>
        <w:spacing w:line="480" w:lineRule="auto"/>
        <w:ind w:left="1080"/>
        <w:jc w:val="both"/>
        <w:rPr>
          <w:rFonts w:ascii="Arial" w:hAnsi="Arial" w:cs="Arial"/>
        </w:rPr>
      </w:pPr>
      <w:r w:rsidRPr="009F03F5">
        <w:rPr>
          <w:rFonts w:ascii="Arial" w:hAnsi="Arial" w:cs="Arial"/>
        </w:rPr>
        <w:t>Definición de Y.</w:t>
      </w:r>
    </w:p>
    <w:p w:rsidR="00E939AF" w:rsidRPr="009F03F5" w:rsidRDefault="00E939AF" w:rsidP="00E939AF">
      <w:pPr>
        <w:tabs>
          <w:tab w:val="num" w:pos="1080"/>
        </w:tabs>
        <w:spacing w:line="480" w:lineRule="auto"/>
        <w:ind w:left="1080"/>
        <w:jc w:val="both"/>
        <w:rPr>
          <w:rFonts w:ascii="Arial" w:hAnsi="Arial" w:cs="Arial"/>
        </w:rPr>
      </w:pPr>
      <w:r w:rsidRPr="009F03F5">
        <w:rPr>
          <w:rFonts w:ascii="Arial" w:hAnsi="Arial" w:cs="Arial"/>
        </w:rPr>
        <w:t xml:space="preserve">Ac / (B+Wc) = Y             </w:t>
      </w:r>
      <w:r>
        <w:rPr>
          <w:rFonts w:ascii="Arial" w:hAnsi="Arial" w:cs="Arial"/>
        </w:rPr>
        <w:t xml:space="preserve">   </w:t>
      </w:r>
    </w:p>
    <w:p w:rsidR="00E939AF" w:rsidRPr="009F03F5" w:rsidRDefault="00E939AF" w:rsidP="00E939AF">
      <w:pPr>
        <w:tabs>
          <w:tab w:val="num" w:pos="540"/>
        </w:tabs>
        <w:ind w:left="720" w:hanging="360"/>
        <w:jc w:val="both"/>
        <w:rPr>
          <w:rFonts w:ascii="Arial" w:hAnsi="Arial" w:cs="Arial"/>
        </w:rPr>
      </w:pPr>
    </w:p>
    <w:p w:rsidR="00E939AF" w:rsidRPr="009D25DB" w:rsidRDefault="00E939AF" w:rsidP="00E939AF">
      <w:pPr>
        <w:numPr>
          <w:ilvl w:val="0"/>
          <w:numId w:val="150"/>
        </w:numPr>
        <w:tabs>
          <w:tab w:val="clear" w:pos="720"/>
        </w:tabs>
        <w:spacing w:line="480" w:lineRule="auto"/>
        <w:jc w:val="both"/>
        <w:rPr>
          <w:rFonts w:ascii="Arial" w:hAnsi="Arial" w:cs="Arial"/>
          <w:b/>
        </w:rPr>
      </w:pPr>
      <w:r w:rsidRPr="009D25DB">
        <w:rPr>
          <w:rFonts w:ascii="Arial" w:hAnsi="Arial" w:cs="Arial"/>
          <w:b/>
        </w:rPr>
        <w:t>Solución del sistema:</w:t>
      </w:r>
    </w:p>
    <w:p w:rsidR="00E939AF" w:rsidRPr="009F03F5" w:rsidRDefault="00E939AF" w:rsidP="00E939AF">
      <w:pPr>
        <w:numPr>
          <w:ilvl w:val="0"/>
          <w:numId w:val="151"/>
        </w:numPr>
        <w:tabs>
          <w:tab w:val="clear" w:pos="720"/>
          <w:tab w:val="num" w:pos="1080"/>
        </w:tabs>
        <w:spacing w:line="480" w:lineRule="auto"/>
        <w:ind w:left="1080"/>
        <w:jc w:val="both"/>
        <w:rPr>
          <w:rFonts w:ascii="Arial" w:hAnsi="Arial" w:cs="Arial"/>
          <w:lang w:val="en-US"/>
        </w:rPr>
      </w:pPr>
      <w:r w:rsidRPr="009F03F5">
        <w:rPr>
          <w:rFonts w:ascii="Arial" w:hAnsi="Arial" w:cs="Arial"/>
          <w:lang w:val="en-US"/>
        </w:rPr>
        <w:t>B = C*BrixC / BrixB.</w:t>
      </w:r>
    </w:p>
    <w:p w:rsidR="00E939AF" w:rsidRPr="009F03F5" w:rsidRDefault="00E939AF" w:rsidP="00E939AF">
      <w:pPr>
        <w:numPr>
          <w:ilvl w:val="0"/>
          <w:numId w:val="151"/>
        </w:numPr>
        <w:tabs>
          <w:tab w:val="clear" w:pos="720"/>
          <w:tab w:val="num" w:pos="1080"/>
        </w:tabs>
        <w:spacing w:line="480" w:lineRule="auto"/>
        <w:ind w:left="1080"/>
        <w:jc w:val="both"/>
        <w:rPr>
          <w:rFonts w:ascii="Arial" w:hAnsi="Arial" w:cs="Arial"/>
        </w:rPr>
      </w:pPr>
      <w:r w:rsidRPr="009F03F5">
        <w:rPr>
          <w:rFonts w:ascii="Arial" w:hAnsi="Arial" w:cs="Arial"/>
        </w:rPr>
        <w:t>Wc = C / (Y+1) - B.</w:t>
      </w:r>
    </w:p>
    <w:p w:rsidR="00E939AF" w:rsidRPr="009F03F5" w:rsidRDefault="00E939AF" w:rsidP="00E939AF">
      <w:pPr>
        <w:numPr>
          <w:ilvl w:val="0"/>
          <w:numId w:val="151"/>
        </w:numPr>
        <w:tabs>
          <w:tab w:val="clear" w:pos="720"/>
          <w:tab w:val="num" w:pos="1080"/>
        </w:tabs>
        <w:spacing w:line="480" w:lineRule="auto"/>
        <w:ind w:left="1080"/>
        <w:jc w:val="both"/>
        <w:rPr>
          <w:rFonts w:ascii="Arial" w:hAnsi="Arial" w:cs="Arial"/>
        </w:rPr>
      </w:pPr>
      <w:r w:rsidRPr="009F03F5">
        <w:rPr>
          <w:rFonts w:ascii="Arial" w:hAnsi="Arial" w:cs="Arial"/>
        </w:rPr>
        <w:t>Ac  = C – B – Wc</w:t>
      </w:r>
    </w:p>
    <w:p w:rsidR="00E939AF" w:rsidRDefault="00E939AF" w:rsidP="00E939AF">
      <w:pPr>
        <w:spacing w:line="480" w:lineRule="auto"/>
        <w:jc w:val="both"/>
        <w:rPr>
          <w:rFonts w:ascii="Arial" w:hAnsi="Arial" w:cs="Arial"/>
          <w:b/>
        </w:rPr>
      </w:pPr>
    </w:p>
    <w:p w:rsidR="00E939AF" w:rsidRDefault="00E939AF" w:rsidP="00E939AF">
      <w:pPr>
        <w:numPr>
          <w:ilvl w:val="0"/>
          <w:numId w:val="156"/>
        </w:numPr>
        <w:tabs>
          <w:tab w:val="clear" w:pos="720"/>
          <w:tab w:val="num" w:pos="360"/>
        </w:tabs>
        <w:spacing w:line="480" w:lineRule="auto"/>
        <w:ind w:left="360"/>
        <w:jc w:val="both"/>
        <w:rPr>
          <w:rFonts w:ascii="Arial" w:hAnsi="Arial" w:cs="Arial"/>
          <w:b/>
        </w:rPr>
      </w:pPr>
      <w:r>
        <w:rPr>
          <w:rFonts w:ascii="Arial" w:hAnsi="Arial" w:cs="Arial"/>
          <w:b/>
        </w:rPr>
        <w:t>Etapa B.</w:t>
      </w:r>
    </w:p>
    <w:p w:rsidR="00E939AF" w:rsidRPr="009F03F5" w:rsidRDefault="00E939AF" w:rsidP="00E939AF">
      <w:pPr>
        <w:numPr>
          <w:ilvl w:val="0"/>
          <w:numId w:val="152"/>
        </w:numPr>
        <w:spacing w:line="480" w:lineRule="auto"/>
        <w:jc w:val="both"/>
        <w:rPr>
          <w:rFonts w:ascii="Arial" w:hAnsi="Arial" w:cs="Arial"/>
          <w:b/>
        </w:rPr>
      </w:pPr>
      <w:r w:rsidRPr="009F03F5">
        <w:rPr>
          <w:rFonts w:ascii="Arial" w:hAnsi="Arial" w:cs="Arial"/>
          <w:b/>
        </w:rPr>
        <w:t>Definición de variables</w:t>
      </w:r>
      <w:r>
        <w:rPr>
          <w:rFonts w:ascii="Arial" w:hAnsi="Arial" w:cs="Arial"/>
          <w:b/>
        </w:rPr>
        <w:t xml:space="preserve"> adicionales:</w:t>
      </w:r>
    </w:p>
    <w:p w:rsidR="00E939AF" w:rsidRPr="009F03F5" w:rsidRDefault="00E939AF" w:rsidP="00E939AF">
      <w:pPr>
        <w:numPr>
          <w:ilvl w:val="0"/>
          <w:numId w:val="153"/>
        </w:numPr>
        <w:tabs>
          <w:tab w:val="clear" w:pos="720"/>
          <w:tab w:val="num" w:pos="1080"/>
        </w:tabs>
        <w:spacing w:line="480" w:lineRule="auto"/>
        <w:ind w:left="1080"/>
        <w:jc w:val="both"/>
        <w:rPr>
          <w:rFonts w:ascii="Arial" w:hAnsi="Arial" w:cs="Arial"/>
          <w:b/>
        </w:rPr>
      </w:pPr>
      <w:r w:rsidRPr="009F03F5">
        <w:rPr>
          <w:rFonts w:ascii="Arial" w:hAnsi="Arial" w:cs="Arial"/>
          <w:b/>
        </w:rPr>
        <w:t>X</w:t>
      </w:r>
      <w:r w:rsidRPr="009F03F5">
        <w:rPr>
          <w:rFonts w:ascii="Arial" w:hAnsi="Arial" w:cs="Arial"/>
        </w:rPr>
        <w:t xml:space="preserve">: </w:t>
      </w:r>
      <w:r>
        <w:rPr>
          <w:rFonts w:ascii="Arial" w:hAnsi="Arial" w:cs="Arial"/>
        </w:rPr>
        <w:t xml:space="preserve">Razón entre las masas de floculante añadido y solución de melaza que entra a la etapa </w:t>
      </w:r>
      <w:r w:rsidRPr="009F03F5">
        <w:rPr>
          <w:rFonts w:ascii="Arial" w:hAnsi="Arial" w:cs="Arial"/>
        </w:rPr>
        <w:t>F/a3.</w:t>
      </w:r>
    </w:p>
    <w:p w:rsidR="00E939AF" w:rsidRPr="009F03F5" w:rsidRDefault="00E939AF" w:rsidP="00E939AF">
      <w:pPr>
        <w:numPr>
          <w:ilvl w:val="0"/>
          <w:numId w:val="153"/>
        </w:numPr>
        <w:tabs>
          <w:tab w:val="clear" w:pos="720"/>
          <w:tab w:val="num" w:pos="1080"/>
        </w:tabs>
        <w:spacing w:line="480" w:lineRule="auto"/>
        <w:ind w:left="1080"/>
        <w:jc w:val="both"/>
        <w:rPr>
          <w:rFonts w:ascii="Arial" w:hAnsi="Arial" w:cs="Arial"/>
          <w:b/>
        </w:rPr>
      </w:pPr>
      <w:r w:rsidRPr="009F03F5">
        <w:rPr>
          <w:rFonts w:ascii="Arial" w:hAnsi="Arial" w:cs="Arial"/>
          <w:b/>
        </w:rPr>
        <w:t>Z</w:t>
      </w:r>
      <w:r w:rsidRPr="009F03F5">
        <w:rPr>
          <w:rFonts w:ascii="Arial" w:hAnsi="Arial" w:cs="Arial"/>
        </w:rPr>
        <w:t xml:space="preserve">: </w:t>
      </w:r>
      <w:r>
        <w:rPr>
          <w:rFonts w:ascii="Arial" w:hAnsi="Arial" w:cs="Arial"/>
        </w:rPr>
        <w:t>Razón entre la masas del precipitado</w:t>
      </w:r>
      <w:r w:rsidRPr="009F03F5">
        <w:rPr>
          <w:rFonts w:ascii="Arial" w:hAnsi="Arial" w:cs="Arial"/>
        </w:rPr>
        <w:t xml:space="preserve"> </w:t>
      </w:r>
      <w:r>
        <w:rPr>
          <w:rFonts w:ascii="Arial" w:hAnsi="Arial" w:cs="Arial"/>
        </w:rPr>
        <w:t xml:space="preserve">y </w:t>
      </w:r>
      <w:r w:rsidRPr="009F03F5">
        <w:rPr>
          <w:rFonts w:ascii="Arial" w:hAnsi="Arial" w:cs="Arial"/>
        </w:rPr>
        <w:t>sólidos iniciales presentes: P / (A*BrixA)</w:t>
      </w:r>
      <w:r>
        <w:rPr>
          <w:rFonts w:ascii="Arial" w:hAnsi="Arial" w:cs="Arial"/>
        </w:rPr>
        <w:t>.</w:t>
      </w:r>
    </w:p>
    <w:p w:rsidR="00E939AF" w:rsidRPr="009F03F5" w:rsidRDefault="00E939AF" w:rsidP="00E939AF">
      <w:pPr>
        <w:tabs>
          <w:tab w:val="num" w:pos="1080"/>
        </w:tabs>
        <w:jc w:val="both"/>
        <w:rPr>
          <w:rFonts w:ascii="Arial" w:hAnsi="Arial" w:cs="Arial"/>
          <w:b/>
        </w:rPr>
      </w:pPr>
    </w:p>
    <w:p w:rsidR="00E939AF" w:rsidRPr="009F03F5" w:rsidRDefault="00E939AF" w:rsidP="00E939AF">
      <w:pPr>
        <w:numPr>
          <w:ilvl w:val="0"/>
          <w:numId w:val="152"/>
        </w:numPr>
        <w:spacing w:line="480" w:lineRule="auto"/>
        <w:jc w:val="both"/>
        <w:rPr>
          <w:rFonts w:ascii="Arial" w:hAnsi="Arial" w:cs="Arial"/>
          <w:b/>
        </w:rPr>
      </w:pPr>
      <w:r>
        <w:rPr>
          <w:rFonts w:ascii="Arial" w:hAnsi="Arial" w:cs="Arial"/>
          <w:b/>
        </w:rPr>
        <w:t>Objetivo del balance</w:t>
      </w:r>
      <w:r w:rsidRPr="009F03F5">
        <w:rPr>
          <w:rFonts w:ascii="Arial" w:hAnsi="Arial" w:cs="Arial"/>
          <w:b/>
        </w:rPr>
        <w:t>.</w:t>
      </w:r>
    </w:p>
    <w:p w:rsidR="00E939AF" w:rsidRPr="009F03F5" w:rsidRDefault="00E939AF" w:rsidP="00E939AF">
      <w:pPr>
        <w:tabs>
          <w:tab w:val="left" w:pos="720"/>
        </w:tabs>
        <w:spacing w:line="480" w:lineRule="auto"/>
        <w:ind w:left="720"/>
        <w:jc w:val="both"/>
        <w:rPr>
          <w:rFonts w:ascii="Arial" w:hAnsi="Arial" w:cs="Arial"/>
        </w:rPr>
      </w:pPr>
      <w:r w:rsidRPr="009F03F5">
        <w:rPr>
          <w:rFonts w:ascii="Arial" w:hAnsi="Arial" w:cs="Arial"/>
        </w:rPr>
        <w:t>Encontrar los valores de a3, F, Wb y P</w:t>
      </w:r>
      <w:r>
        <w:rPr>
          <w:rFonts w:ascii="Arial" w:hAnsi="Arial" w:cs="Arial"/>
        </w:rPr>
        <w:t xml:space="preserve">, en términos de: </w:t>
      </w:r>
      <w:r w:rsidRPr="009F03F5">
        <w:rPr>
          <w:rFonts w:ascii="Arial" w:hAnsi="Arial" w:cs="Arial"/>
        </w:rPr>
        <w:t>B, BrixB, Brix.a3, X, Z.</w:t>
      </w:r>
    </w:p>
    <w:p w:rsidR="00E939AF" w:rsidRPr="009F03F5" w:rsidRDefault="00E939AF" w:rsidP="00E939AF">
      <w:pPr>
        <w:ind w:left="720"/>
        <w:jc w:val="both"/>
        <w:rPr>
          <w:rFonts w:ascii="Arial" w:hAnsi="Arial" w:cs="Arial"/>
        </w:rPr>
      </w:pPr>
    </w:p>
    <w:p w:rsidR="00E939AF" w:rsidRPr="009F03F5" w:rsidRDefault="00E939AF" w:rsidP="00E939AF">
      <w:pPr>
        <w:numPr>
          <w:ilvl w:val="0"/>
          <w:numId w:val="152"/>
        </w:numPr>
        <w:spacing w:line="480" w:lineRule="auto"/>
        <w:jc w:val="both"/>
        <w:rPr>
          <w:rFonts w:ascii="Arial" w:hAnsi="Arial" w:cs="Arial"/>
          <w:b/>
        </w:rPr>
      </w:pPr>
      <w:r>
        <w:rPr>
          <w:rFonts w:ascii="Arial" w:hAnsi="Arial" w:cs="Arial"/>
          <w:b/>
        </w:rPr>
        <w:t>Supuestos del balance:</w:t>
      </w:r>
    </w:p>
    <w:p w:rsidR="00E939AF" w:rsidRPr="009F03F5" w:rsidRDefault="00E939AF" w:rsidP="00E939AF">
      <w:pPr>
        <w:spacing w:line="480" w:lineRule="auto"/>
        <w:ind w:left="720"/>
        <w:jc w:val="both"/>
        <w:rPr>
          <w:rFonts w:ascii="Arial" w:hAnsi="Arial" w:cs="Arial"/>
        </w:rPr>
      </w:pPr>
      <w:r w:rsidRPr="009F03F5">
        <w:rPr>
          <w:rFonts w:ascii="Arial" w:hAnsi="Arial" w:cs="Arial"/>
        </w:rPr>
        <w:t>El floculante no incorpora sólidos en B, todo el floculante añadido es separado.  Este supuesto permite la eliminación del termino relacionado a la masa del floculante (F), del balance tota.</w:t>
      </w:r>
    </w:p>
    <w:p w:rsidR="00E939AF" w:rsidRPr="009F03F5" w:rsidRDefault="00E939AF" w:rsidP="00E939AF">
      <w:pPr>
        <w:ind w:left="360"/>
        <w:jc w:val="both"/>
        <w:rPr>
          <w:rFonts w:ascii="Arial" w:hAnsi="Arial" w:cs="Arial"/>
          <w:b/>
        </w:rPr>
      </w:pPr>
    </w:p>
    <w:p w:rsidR="00E939AF" w:rsidRPr="009F03F5" w:rsidRDefault="00E939AF" w:rsidP="00E939AF">
      <w:pPr>
        <w:numPr>
          <w:ilvl w:val="0"/>
          <w:numId w:val="152"/>
        </w:numPr>
        <w:spacing w:line="480" w:lineRule="auto"/>
        <w:jc w:val="both"/>
        <w:rPr>
          <w:rFonts w:ascii="Arial" w:hAnsi="Arial" w:cs="Arial"/>
          <w:b/>
        </w:rPr>
      </w:pPr>
      <w:r w:rsidRPr="009F03F5">
        <w:rPr>
          <w:rFonts w:ascii="Arial" w:hAnsi="Arial" w:cs="Arial"/>
          <w:b/>
        </w:rPr>
        <w:t>Ecuaciones de balance.</w:t>
      </w:r>
    </w:p>
    <w:p w:rsidR="00E939AF" w:rsidRPr="009F03F5" w:rsidRDefault="00E939AF" w:rsidP="00E939AF">
      <w:pPr>
        <w:numPr>
          <w:ilvl w:val="0"/>
          <w:numId w:val="154"/>
        </w:numPr>
        <w:tabs>
          <w:tab w:val="clear" w:pos="720"/>
          <w:tab w:val="num" w:pos="1080"/>
        </w:tabs>
        <w:spacing w:line="480" w:lineRule="auto"/>
        <w:ind w:left="1080"/>
        <w:jc w:val="both"/>
        <w:rPr>
          <w:rFonts w:ascii="Arial" w:hAnsi="Arial" w:cs="Arial"/>
        </w:rPr>
      </w:pPr>
      <w:r w:rsidRPr="009F03F5">
        <w:rPr>
          <w:rFonts w:ascii="Arial" w:hAnsi="Arial" w:cs="Arial"/>
        </w:rPr>
        <w:t>Balance total.</w:t>
      </w:r>
    </w:p>
    <w:p w:rsidR="00E939AF" w:rsidRPr="009F03F5" w:rsidRDefault="00E939AF" w:rsidP="00E939AF">
      <w:pPr>
        <w:spacing w:line="480" w:lineRule="auto"/>
        <w:ind w:left="1080"/>
        <w:jc w:val="both"/>
        <w:rPr>
          <w:rFonts w:ascii="Arial" w:hAnsi="Arial" w:cs="Arial"/>
        </w:rPr>
      </w:pPr>
      <w:r w:rsidRPr="009F03F5">
        <w:rPr>
          <w:rFonts w:ascii="Arial" w:hAnsi="Arial" w:cs="Arial"/>
        </w:rPr>
        <w:t xml:space="preserve">a3 + Wb = B + P                       </w:t>
      </w:r>
    </w:p>
    <w:p w:rsidR="00E939AF" w:rsidRPr="009F03F5" w:rsidRDefault="00E939AF" w:rsidP="00E939AF">
      <w:pPr>
        <w:numPr>
          <w:ilvl w:val="0"/>
          <w:numId w:val="154"/>
        </w:numPr>
        <w:tabs>
          <w:tab w:val="clear" w:pos="720"/>
          <w:tab w:val="num" w:pos="1080"/>
        </w:tabs>
        <w:spacing w:line="480" w:lineRule="auto"/>
        <w:ind w:left="1080"/>
        <w:jc w:val="both"/>
        <w:rPr>
          <w:rFonts w:ascii="Arial" w:hAnsi="Arial" w:cs="Arial"/>
        </w:rPr>
      </w:pPr>
      <w:r w:rsidRPr="009F03F5">
        <w:rPr>
          <w:rFonts w:ascii="Arial" w:hAnsi="Arial" w:cs="Arial"/>
        </w:rPr>
        <w:t>Balance de sólidos.</w:t>
      </w:r>
    </w:p>
    <w:p w:rsidR="00E939AF" w:rsidRPr="009F03F5" w:rsidRDefault="00E939AF" w:rsidP="00E939AF">
      <w:pPr>
        <w:spacing w:line="480" w:lineRule="auto"/>
        <w:ind w:left="1080"/>
        <w:jc w:val="both"/>
        <w:rPr>
          <w:rFonts w:ascii="Arial" w:hAnsi="Arial" w:cs="Arial"/>
          <w:lang w:val="en-US"/>
        </w:rPr>
      </w:pPr>
      <w:r w:rsidRPr="009F03F5">
        <w:rPr>
          <w:rFonts w:ascii="Arial" w:hAnsi="Arial" w:cs="Arial"/>
          <w:lang w:val="en-US"/>
        </w:rPr>
        <w:t xml:space="preserve">a3*Brix.a3 = P + B*BrixB          </w:t>
      </w:r>
    </w:p>
    <w:p w:rsidR="00E939AF" w:rsidRPr="009F03F5" w:rsidRDefault="00E939AF" w:rsidP="00E939AF">
      <w:pPr>
        <w:numPr>
          <w:ilvl w:val="0"/>
          <w:numId w:val="154"/>
        </w:numPr>
        <w:tabs>
          <w:tab w:val="clear" w:pos="720"/>
          <w:tab w:val="num" w:pos="1080"/>
        </w:tabs>
        <w:spacing w:line="480" w:lineRule="auto"/>
        <w:ind w:left="1080"/>
        <w:jc w:val="both"/>
        <w:rPr>
          <w:rFonts w:ascii="Arial" w:hAnsi="Arial" w:cs="Arial"/>
        </w:rPr>
      </w:pPr>
      <w:r w:rsidRPr="009F03F5">
        <w:rPr>
          <w:rFonts w:ascii="Arial" w:hAnsi="Arial" w:cs="Arial"/>
        </w:rPr>
        <w:t>Definición de X.</w:t>
      </w:r>
    </w:p>
    <w:p w:rsidR="00E939AF" w:rsidRPr="009F03F5" w:rsidRDefault="00E939AF" w:rsidP="00E939AF">
      <w:pPr>
        <w:spacing w:line="480" w:lineRule="auto"/>
        <w:ind w:left="1080"/>
        <w:jc w:val="both"/>
        <w:rPr>
          <w:rFonts w:ascii="Arial" w:hAnsi="Arial" w:cs="Arial"/>
        </w:rPr>
      </w:pPr>
      <w:r w:rsidRPr="009F03F5">
        <w:rPr>
          <w:rFonts w:ascii="Arial" w:hAnsi="Arial" w:cs="Arial"/>
        </w:rPr>
        <w:t xml:space="preserve">X = F / a3                                   </w:t>
      </w:r>
    </w:p>
    <w:p w:rsidR="00E939AF" w:rsidRPr="009F03F5" w:rsidRDefault="00E939AF" w:rsidP="00E939AF">
      <w:pPr>
        <w:numPr>
          <w:ilvl w:val="0"/>
          <w:numId w:val="154"/>
        </w:numPr>
        <w:tabs>
          <w:tab w:val="clear" w:pos="720"/>
          <w:tab w:val="num" w:pos="1080"/>
        </w:tabs>
        <w:spacing w:line="480" w:lineRule="auto"/>
        <w:ind w:left="1080"/>
        <w:jc w:val="both"/>
        <w:rPr>
          <w:rFonts w:ascii="Arial" w:hAnsi="Arial" w:cs="Arial"/>
        </w:rPr>
      </w:pPr>
      <w:r w:rsidRPr="009F03F5">
        <w:rPr>
          <w:rFonts w:ascii="Arial" w:hAnsi="Arial" w:cs="Arial"/>
        </w:rPr>
        <w:t>Definición de Z.</w:t>
      </w:r>
    </w:p>
    <w:p w:rsidR="00E939AF" w:rsidRPr="009F03F5" w:rsidRDefault="00E939AF" w:rsidP="00E939AF">
      <w:pPr>
        <w:spacing w:line="480" w:lineRule="auto"/>
        <w:ind w:left="1080"/>
        <w:jc w:val="both"/>
        <w:rPr>
          <w:rFonts w:ascii="Arial" w:hAnsi="Arial" w:cs="Arial"/>
        </w:rPr>
      </w:pPr>
      <w:r w:rsidRPr="009F03F5">
        <w:rPr>
          <w:rFonts w:ascii="Arial" w:hAnsi="Arial" w:cs="Arial"/>
          <w:lang w:val="es-EC"/>
        </w:rPr>
        <w:t xml:space="preserve">Z </w:t>
      </w:r>
      <w:r w:rsidRPr="009F03F5">
        <w:rPr>
          <w:rFonts w:ascii="Arial" w:hAnsi="Arial" w:cs="Arial"/>
        </w:rPr>
        <w:t xml:space="preserve">= P / (a3*Brix.a3)                    </w:t>
      </w:r>
    </w:p>
    <w:p w:rsidR="00E939AF" w:rsidRPr="009F03F5" w:rsidRDefault="00E939AF" w:rsidP="00E939AF">
      <w:pPr>
        <w:ind w:left="1080"/>
        <w:jc w:val="both"/>
        <w:rPr>
          <w:rFonts w:ascii="Arial" w:hAnsi="Arial" w:cs="Arial"/>
        </w:rPr>
      </w:pPr>
    </w:p>
    <w:p w:rsidR="00E939AF" w:rsidRDefault="00E939AF" w:rsidP="00E939AF">
      <w:pPr>
        <w:numPr>
          <w:ilvl w:val="0"/>
          <w:numId w:val="152"/>
        </w:numPr>
        <w:spacing w:line="480" w:lineRule="auto"/>
        <w:jc w:val="both"/>
        <w:rPr>
          <w:rFonts w:ascii="Arial" w:hAnsi="Arial" w:cs="Arial"/>
          <w:b/>
        </w:rPr>
      </w:pPr>
      <w:r>
        <w:rPr>
          <w:rFonts w:ascii="Arial" w:hAnsi="Arial" w:cs="Arial"/>
          <w:b/>
        </w:rPr>
        <w:t>Solución del sistema.</w:t>
      </w:r>
    </w:p>
    <w:p w:rsidR="00E939AF" w:rsidRPr="00A95668" w:rsidRDefault="00E939AF" w:rsidP="00E939AF">
      <w:pPr>
        <w:numPr>
          <w:ilvl w:val="0"/>
          <w:numId w:val="155"/>
        </w:numPr>
        <w:tabs>
          <w:tab w:val="clear" w:pos="720"/>
          <w:tab w:val="num" w:pos="1080"/>
        </w:tabs>
        <w:spacing w:line="480" w:lineRule="auto"/>
        <w:ind w:left="1080"/>
        <w:jc w:val="both"/>
        <w:rPr>
          <w:rFonts w:ascii="Arial" w:hAnsi="Arial" w:cs="Arial"/>
          <w:b/>
        </w:rPr>
      </w:pPr>
      <w:r>
        <w:rPr>
          <w:rFonts w:ascii="Arial" w:hAnsi="Arial" w:cs="Arial"/>
        </w:rPr>
        <w:t>a3 = B*BrixB / (Brix.a3*(1 - Z))</w:t>
      </w:r>
    </w:p>
    <w:p w:rsidR="00E939AF" w:rsidRPr="00A95668" w:rsidRDefault="00E939AF" w:rsidP="00E939AF">
      <w:pPr>
        <w:numPr>
          <w:ilvl w:val="0"/>
          <w:numId w:val="155"/>
        </w:numPr>
        <w:tabs>
          <w:tab w:val="clear" w:pos="720"/>
          <w:tab w:val="num" w:pos="1080"/>
        </w:tabs>
        <w:spacing w:line="480" w:lineRule="auto"/>
        <w:ind w:left="1080"/>
        <w:jc w:val="both"/>
        <w:rPr>
          <w:rFonts w:ascii="Arial" w:hAnsi="Arial" w:cs="Arial"/>
          <w:b/>
        </w:rPr>
      </w:pPr>
      <w:r>
        <w:rPr>
          <w:rFonts w:ascii="Arial" w:hAnsi="Arial" w:cs="Arial"/>
        </w:rPr>
        <w:t>F = a3*X.</w:t>
      </w:r>
    </w:p>
    <w:p w:rsidR="00E939AF" w:rsidRPr="00A95668" w:rsidRDefault="00E939AF" w:rsidP="00E939AF">
      <w:pPr>
        <w:numPr>
          <w:ilvl w:val="0"/>
          <w:numId w:val="155"/>
        </w:numPr>
        <w:tabs>
          <w:tab w:val="clear" w:pos="720"/>
          <w:tab w:val="num" w:pos="1080"/>
        </w:tabs>
        <w:spacing w:line="480" w:lineRule="auto"/>
        <w:ind w:left="1080"/>
        <w:jc w:val="both"/>
        <w:rPr>
          <w:rFonts w:ascii="Arial" w:hAnsi="Arial" w:cs="Arial"/>
          <w:b/>
          <w:lang w:val="en-US"/>
        </w:rPr>
      </w:pPr>
      <w:r w:rsidRPr="00A95668">
        <w:rPr>
          <w:rFonts w:ascii="Arial" w:hAnsi="Arial" w:cs="Arial"/>
          <w:lang w:val="en-US"/>
        </w:rPr>
        <w:t>P = a3*Brix.a3 – B*BrixB</w:t>
      </w:r>
    </w:p>
    <w:p w:rsidR="00E939AF" w:rsidRPr="00A95668" w:rsidRDefault="00E939AF" w:rsidP="00E939AF">
      <w:pPr>
        <w:numPr>
          <w:ilvl w:val="0"/>
          <w:numId w:val="155"/>
        </w:numPr>
        <w:tabs>
          <w:tab w:val="clear" w:pos="720"/>
          <w:tab w:val="num" w:pos="1080"/>
        </w:tabs>
        <w:spacing w:line="480" w:lineRule="auto"/>
        <w:ind w:left="1080"/>
        <w:jc w:val="both"/>
        <w:rPr>
          <w:rFonts w:ascii="Arial" w:hAnsi="Arial" w:cs="Arial"/>
          <w:b/>
          <w:lang w:val="en-US"/>
        </w:rPr>
      </w:pPr>
      <w:r>
        <w:rPr>
          <w:rFonts w:ascii="Arial" w:hAnsi="Arial" w:cs="Arial"/>
          <w:lang w:val="en-US"/>
        </w:rPr>
        <w:lastRenderedPageBreak/>
        <w:t>Wb = B + P – a3.</w:t>
      </w:r>
    </w:p>
    <w:p w:rsidR="00E939AF" w:rsidRDefault="00E939AF" w:rsidP="00E939AF">
      <w:pPr>
        <w:spacing w:line="480" w:lineRule="auto"/>
        <w:ind w:left="360"/>
        <w:jc w:val="both"/>
        <w:rPr>
          <w:rFonts w:ascii="Arial" w:hAnsi="Arial" w:cs="Arial"/>
          <w:b/>
        </w:rPr>
      </w:pPr>
    </w:p>
    <w:p w:rsidR="00E939AF" w:rsidRDefault="00E939AF" w:rsidP="00E939AF">
      <w:pPr>
        <w:numPr>
          <w:ilvl w:val="0"/>
          <w:numId w:val="156"/>
        </w:numPr>
        <w:tabs>
          <w:tab w:val="clear" w:pos="720"/>
          <w:tab w:val="num" w:pos="360"/>
        </w:tabs>
        <w:spacing w:line="480" w:lineRule="auto"/>
        <w:ind w:left="360"/>
        <w:jc w:val="both"/>
        <w:rPr>
          <w:rFonts w:ascii="Arial" w:hAnsi="Arial" w:cs="Arial"/>
          <w:b/>
        </w:rPr>
      </w:pPr>
      <w:r>
        <w:rPr>
          <w:rFonts w:ascii="Arial" w:hAnsi="Arial" w:cs="Arial"/>
          <w:b/>
        </w:rPr>
        <w:t>Etapa A2-A3</w:t>
      </w:r>
    </w:p>
    <w:p w:rsidR="00E939AF" w:rsidRDefault="00E939AF" w:rsidP="00E939AF">
      <w:pPr>
        <w:numPr>
          <w:ilvl w:val="1"/>
          <w:numId w:val="157"/>
        </w:numPr>
        <w:tabs>
          <w:tab w:val="clear" w:pos="1440"/>
          <w:tab w:val="num" w:pos="720"/>
        </w:tabs>
        <w:spacing w:line="480" w:lineRule="auto"/>
        <w:ind w:left="720"/>
        <w:jc w:val="both"/>
        <w:rPr>
          <w:rFonts w:ascii="Arial" w:hAnsi="Arial" w:cs="Arial"/>
          <w:b/>
        </w:rPr>
      </w:pPr>
      <w:r>
        <w:rPr>
          <w:rFonts w:ascii="Arial" w:hAnsi="Arial" w:cs="Arial"/>
          <w:b/>
        </w:rPr>
        <w:t>Definición de variables adicionales:</w:t>
      </w:r>
    </w:p>
    <w:p w:rsidR="00E939AF" w:rsidRPr="00D50771" w:rsidRDefault="00E939AF" w:rsidP="00E939AF">
      <w:pPr>
        <w:numPr>
          <w:ilvl w:val="1"/>
          <w:numId w:val="156"/>
        </w:numPr>
        <w:tabs>
          <w:tab w:val="num" w:pos="1080"/>
        </w:tabs>
        <w:spacing w:line="480" w:lineRule="auto"/>
        <w:ind w:left="1080"/>
        <w:jc w:val="both"/>
        <w:rPr>
          <w:rFonts w:ascii="Arial" w:hAnsi="Arial" w:cs="Arial"/>
          <w:b/>
        </w:rPr>
      </w:pPr>
      <w:r>
        <w:rPr>
          <w:rFonts w:ascii="Arial" w:hAnsi="Arial" w:cs="Arial"/>
          <w:b/>
        </w:rPr>
        <w:t xml:space="preserve">R: </w:t>
      </w:r>
      <w:r>
        <w:rPr>
          <w:rFonts w:ascii="Arial" w:hAnsi="Arial" w:cs="Arial"/>
        </w:rPr>
        <w:t>Razon entre la masa de acido añadido y la solucion de melaza entra a esta etapa: A.a2 / a1.</w:t>
      </w:r>
    </w:p>
    <w:p w:rsidR="00E939AF" w:rsidRPr="00D50771" w:rsidRDefault="00E939AF" w:rsidP="00E939AF">
      <w:pPr>
        <w:numPr>
          <w:ilvl w:val="1"/>
          <w:numId w:val="156"/>
        </w:numPr>
        <w:spacing w:line="480" w:lineRule="auto"/>
        <w:ind w:left="1080"/>
        <w:jc w:val="both"/>
        <w:rPr>
          <w:rFonts w:ascii="Arial" w:hAnsi="Arial" w:cs="Arial"/>
          <w:b/>
        </w:rPr>
      </w:pPr>
      <w:r>
        <w:rPr>
          <w:rFonts w:ascii="Arial" w:hAnsi="Arial" w:cs="Arial"/>
          <w:b/>
        </w:rPr>
        <w:t xml:space="preserve">K: </w:t>
      </w:r>
      <w:r>
        <w:rPr>
          <w:rFonts w:ascii="Arial" w:hAnsi="Arial" w:cs="Arial"/>
        </w:rPr>
        <w:t>Proporción entre las masas del fosfato diamónico y el sulfato amónico: S1 / S2.</w:t>
      </w:r>
    </w:p>
    <w:p w:rsidR="00E939AF" w:rsidRDefault="00E939AF" w:rsidP="00E939AF">
      <w:pPr>
        <w:ind w:left="720"/>
        <w:jc w:val="both"/>
        <w:rPr>
          <w:rFonts w:ascii="Arial" w:hAnsi="Arial" w:cs="Arial"/>
          <w:b/>
        </w:rPr>
      </w:pPr>
    </w:p>
    <w:p w:rsidR="00E939AF" w:rsidRDefault="00E939AF" w:rsidP="00E939AF">
      <w:pPr>
        <w:numPr>
          <w:ilvl w:val="1"/>
          <w:numId w:val="157"/>
        </w:numPr>
        <w:tabs>
          <w:tab w:val="clear" w:pos="1440"/>
          <w:tab w:val="num" w:pos="720"/>
        </w:tabs>
        <w:spacing w:line="480" w:lineRule="auto"/>
        <w:ind w:left="720"/>
        <w:jc w:val="both"/>
        <w:rPr>
          <w:rFonts w:ascii="Arial" w:hAnsi="Arial" w:cs="Arial"/>
          <w:b/>
        </w:rPr>
      </w:pPr>
      <w:r>
        <w:rPr>
          <w:rFonts w:ascii="Arial" w:hAnsi="Arial" w:cs="Arial"/>
          <w:b/>
        </w:rPr>
        <w:t>Objetivo del balance.</w:t>
      </w:r>
    </w:p>
    <w:p w:rsidR="00E939AF" w:rsidRDefault="00E939AF" w:rsidP="00E939AF">
      <w:pPr>
        <w:spacing w:line="480" w:lineRule="auto"/>
        <w:ind w:left="720"/>
        <w:jc w:val="both"/>
        <w:rPr>
          <w:rFonts w:ascii="Arial" w:hAnsi="Arial" w:cs="Arial"/>
        </w:rPr>
      </w:pPr>
      <w:r>
        <w:rPr>
          <w:rFonts w:ascii="Arial" w:hAnsi="Arial" w:cs="Arial"/>
        </w:rPr>
        <w:t>Encontrar los valores: a1, A.a2, S1, S2 en términos de: a3, Brix.a3, Brix.a1, R, K.</w:t>
      </w:r>
    </w:p>
    <w:p w:rsidR="00E939AF" w:rsidRPr="00B46979" w:rsidRDefault="00E939AF" w:rsidP="00E939AF">
      <w:pPr>
        <w:ind w:left="720"/>
        <w:jc w:val="both"/>
        <w:rPr>
          <w:rFonts w:ascii="Arial" w:hAnsi="Arial" w:cs="Arial"/>
        </w:rPr>
      </w:pPr>
    </w:p>
    <w:p w:rsidR="00E939AF" w:rsidRDefault="00E939AF" w:rsidP="00E939AF">
      <w:pPr>
        <w:numPr>
          <w:ilvl w:val="1"/>
          <w:numId w:val="157"/>
        </w:numPr>
        <w:tabs>
          <w:tab w:val="clear" w:pos="1440"/>
          <w:tab w:val="num" w:pos="720"/>
        </w:tabs>
        <w:spacing w:line="480" w:lineRule="auto"/>
        <w:ind w:left="720"/>
        <w:jc w:val="both"/>
        <w:rPr>
          <w:rFonts w:ascii="Arial" w:hAnsi="Arial" w:cs="Arial"/>
          <w:b/>
        </w:rPr>
      </w:pPr>
      <w:r>
        <w:rPr>
          <w:rFonts w:ascii="Arial" w:hAnsi="Arial" w:cs="Arial"/>
          <w:b/>
        </w:rPr>
        <w:t>Supuestos del balance:</w:t>
      </w:r>
    </w:p>
    <w:p w:rsidR="00E939AF" w:rsidRDefault="00E939AF" w:rsidP="00E939AF">
      <w:pPr>
        <w:spacing w:line="480" w:lineRule="auto"/>
        <w:ind w:left="720"/>
        <w:jc w:val="both"/>
        <w:rPr>
          <w:rFonts w:ascii="Arial" w:hAnsi="Arial" w:cs="Arial"/>
        </w:rPr>
      </w:pPr>
      <w:r>
        <w:rPr>
          <w:rFonts w:ascii="Arial" w:hAnsi="Arial" w:cs="Arial"/>
        </w:rPr>
        <w:t>El ácido no incorpora sólidos a la solución.</w:t>
      </w:r>
    </w:p>
    <w:p w:rsidR="00E939AF" w:rsidRPr="00284509" w:rsidRDefault="00E939AF" w:rsidP="00E939AF">
      <w:pPr>
        <w:ind w:left="720"/>
        <w:jc w:val="both"/>
        <w:rPr>
          <w:rFonts w:ascii="Arial" w:hAnsi="Arial" w:cs="Arial"/>
        </w:rPr>
      </w:pPr>
    </w:p>
    <w:p w:rsidR="00E939AF" w:rsidRDefault="00E939AF" w:rsidP="00E939AF">
      <w:pPr>
        <w:numPr>
          <w:ilvl w:val="1"/>
          <w:numId w:val="157"/>
        </w:numPr>
        <w:tabs>
          <w:tab w:val="clear" w:pos="1440"/>
          <w:tab w:val="num" w:pos="720"/>
        </w:tabs>
        <w:spacing w:line="480" w:lineRule="auto"/>
        <w:ind w:left="720"/>
        <w:jc w:val="both"/>
        <w:rPr>
          <w:rFonts w:ascii="Arial" w:hAnsi="Arial" w:cs="Arial"/>
          <w:b/>
        </w:rPr>
      </w:pPr>
      <w:r>
        <w:rPr>
          <w:rFonts w:ascii="Arial" w:hAnsi="Arial" w:cs="Arial"/>
          <w:b/>
        </w:rPr>
        <w:t>Ecuaciones de balance:</w:t>
      </w:r>
    </w:p>
    <w:p w:rsidR="00E939AF" w:rsidRPr="00883F14" w:rsidRDefault="00E939AF" w:rsidP="00E939AF">
      <w:pPr>
        <w:numPr>
          <w:ilvl w:val="1"/>
          <w:numId w:val="156"/>
        </w:numPr>
        <w:tabs>
          <w:tab w:val="clear" w:pos="720"/>
          <w:tab w:val="num" w:pos="1080"/>
        </w:tabs>
        <w:spacing w:line="480" w:lineRule="auto"/>
        <w:ind w:left="1080"/>
        <w:jc w:val="both"/>
        <w:rPr>
          <w:rFonts w:ascii="Arial" w:hAnsi="Arial" w:cs="Arial"/>
          <w:b/>
        </w:rPr>
      </w:pPr>
      <w:r>
        <w:rPr>
          <w:rFonts w:ascii="Arial" w:hAnsi="Arial" w:cs="Arial"/>
        </w:rPr>
        <w:t>Balance total:</w:t>
      </w:r>
    </w:p>
    <w:p w:rsidR="00E939AF" w:rsidRPr="00883F14" w:rsidRDefault="00E939AF" w:rsidP="00E939AF">
      <w:pPr>
        <w:spacing w:line="480" w:lineRule="auto"/>
        <w:ind w:left="1080"/>
        <w:jc w:val="both"/>
        <w:rPr>
          <w:rFonts w:ascii="Arial" w:hAnsi="Arial" w:cs="Arial"/>
          <w:b/>
        </w:rPr>
      </w:pPr>
      <w:r>
        <w:rPr>
          <w:rFonts w:ascii="Arial" w:hAnsi="Arial" w:cs="Arial"/>
        </w:rPr>
        <w:t>a1 + A.a2 + S1 + S2 = a3</w:t>
      </w:r>
    </w:p>
    <w:p w:rsidR="00E939AF" w:rsidRPr="00883F14" w:rsidRDefault="00E939AF" w:rsidP="00E939AF">
      <w:pPr>
        <w:numPr>
          <w:ilvl w:val="1"/>
          <w:numId w:val="156"/>
        </w:numPr>
        <w:tabs>
          <w:tab w:val="clear" w:pos="720"/>
          <w:tab w:val="num" w:pos="1080"/>
        </w:tabs>
        <w:spacing w:line="480" w:lineRule="auto"/>
        <w:ind w:left="1080"/>
        <w:jc w:val="both"/>
        <w:rPr>
          <w:rFonts w:ascii="Arial" w:hAnsi="Arial" w:cs="Arial"/>
          <w:b/>
        </w:rPr>
      </w:pPr>
      <w:r>
        <w:rPr>
          <w:rFonts w:ascii="Arial" w:hAnsi="Arial" w:cs="Arial"/>
        </w:rPr>
        <w:t>Balance de sólidos:</w:t>
      </w:r>
    </w:p>
    <w:p w:rsidR="00E939AF" w:rsidRPr="00883F14" w:rsidRDefault="00E939AF" w:rsidP="00E939AF">
      <w:pPr>
        <w:spacing w:line="480" w:lineRule="auto"/>
        <w:ind w:left="1080"/>
        <w:jc w:val="both"/>
        <w:rPr>
          <w:rFonts w:ascii="Arial" w:hAnsi="Arial" w:cs="Arial"/>
          <w:b/>
          <w:lang w:val="en-US"/>
        </w:rPr>
      </w:pPr>
      <w:r w:rsidRPr="00883F14">
        <w:rPr>
          <w:rFonts w:ascii="Arial" w:hAnsi="Arial" w:cs="Arial"/>
          <w:lang w:val="en-US"/>
        </w:rPr>
        <w:t>a1*Brix.a1 + S1 + S2 = a3*Brix.a3</w:t>
      </w:r>
    </w:p>
    <w:p w:rsidR="00E939AF" w:rsidRPr="00883F14" w:rsidRDefault="00E939AF" w:rsidP="00E939AF">
      <w:pPr>
        <w:numPr>
          <w:ilvl w:val="1"/>
          <w:numId w:val="156"/>
        </w:numPr>
        <w:tabs>
          <w:tab w:val="clear" w:pos="720"/>
          <w:tab w:val="num" w:pos="1080"/>
        </w:tabs>
        <w:spacing w:line="480" w:lineRule="auto"/>
        <w:ind w:left="1080"/>
        <w:jc w:val="both"/>
        <w:rPr>
          <w:rFonts w:ascii="Arial" w:hAnsi="Arial" w:cs="Arial"/>
          <w:b/>
        </w:rPr>
      </w:pPr>
      <w:r>
        <w:rPr>
          <w:rFonts w:ascii="Arial" w:hAnsi="Arial" w:cs="Arial"/>
        </w:rPr>
        <w:t>Definición de R:</w:t>
      </w:r>
    </w:p>
    <w:p w:rsidR="00E939AF" w:rsidRPr="00883F14" w:rsidRDefault="00E939AF" w:rsidP="00E939AF">
      <w:pPr>
        <w:spacing w:line="480" w:lineRule="auto"/>
        <w:ind w:left="1080"/>
        <w:jc w:val="both"/>
        <w:rPr>
          <w:rFonts w:ascii="Arial" w:hAnsi="Arial" w:cs="Arial"/>
          <w:b/>
        </w:rPr>
      </w:pPr>
      <w:r>
        <w:rPr>
          <w:rFonts w:ascii="Arial" w:hAnsi="Arial" w:cs="Arial"/>
        </w:rPr>
        <w:t>A.a2 / a1 = R</w:t>
      </w:r>
    </w:p>
    <w:p w:rsidR="00E939AF" w:rsidRPr="00883F14" w:rsidRDefault="00E939AF" w:rsidP="00E939AF">
      <w:pPr>
        <w:numPr>
          <w:ilvl w:val="1"/>
          <w:numId w:val="156"/>
        </w:numPr>
        <w:tabs>
          <w:tab w:val="clear" w:pos="720"/>
          <w:tab w:val="num" w:pos="1080"/>
        </w:tabs>
        <w:spacing w:line="480" w:lineRule="auto"/>
        <w:ind w:left="1080"/>
        <w:jc w:val="both"/>
        <w:rPr>
          <w:rFonts w:ascii="Arial" w:hAnsi="Arial" w:cs="Arial"/>
          <w:b/>
        </w:rPr>
      </w:pPr>
      <w:r>
        <w:rPr>
          <w:rFonts w:ascii="Arial" w:hAnsi="Arial" w:cs="Arial"/>
        </w:rPr>
        <w:t>Definición de K:</w:t>
      </w:r>
    </w:p>
    <w:p w:rsidR="00E939AF" w:rsidRDefault="00E939AF" w:rsidP="00E939AF">
      <w:pPr>
        <w:spacing w:line="480" w:lineRule="auto"/>
        <w:ind w:left="1080"/>
        <w:jc w:val="both"/>
        <w:rPr>
          <w:rFonts w:ascii="Arial" w:hAnsi="Arial" w:cs="Arial"/>
        </w:rPr>
      </w:pPr>
      <w:r>
        <w:rPr>
          <w:rFonts w:ascii="Arial" w:hAnsi="Arial" w:cs="Arial"/>
        </w:rPr>
        <w:lastRenderedPageBreak/>
        <w:t>S1 / S2 = K.</w:t>
      </w:r>
    </w:p>
    <w:p w:rsidR="00E939AF" w:rsidRDefault="00E939AF" w:rsidP="00E939AF">
      <w:pPr>
        <w:ind w:left="1080"/>
        <w:jc w:val="both"/>
        <w:rPr>
          <w:rFonts w:ascii="Arial" w:hAnsi="Arial" w:cs="Arial"/>
          <w:b/>
        </w:rPr>
      </w:pPr>
    </w:p>
    <w:p w:rsidR="00E939AF" w:rsidRDefault="00E939AF" w:rsidP="00E939AF">
      <w:pPr>
        <w:numPr>
          <w:ilvl w:val="1"/>
          <w:numId w:val="157"/>
        </w:numPr>
        <w:tabs>
          <w:tab w:val="clear" w:pos="1440"/>
          <w:tab w:val="num" w:pos="720"/>
        </w:tabs>
        <w:spacing w:line="480" w:lineRule="auto"/>
        <w:ind w:left="720"/>
        <w:jc w:val="both"/>
        <w:rPr>
          <w:rFonts w:ascii="Arial" w:hAnsi="Arial" w:cs="Arial"/>
          <w:b/>
        </w:rPr>
      </w:pPr>
      <w:r>
        <w:rPr>
          <w:rFonts w:ascii="Arial" w:hAnsi="Arial" w:cs="Arial"/>
          <w:b/>
        </w:rPr>
        <w:t>Solución del sistema:</w:t>
      </w:r>
    </w:p>
    <w:p w:rsidR="00E939AF" w:rsidRPr="00C55D01" w:rsidRDefault="00E939AF" w:rsidP="00E939AF">
      <w:pPr>
        <w:numPr>
          <w:ilvl w:val="1"/>
          <w:numId w:val="158"/>
        </w:numPr>
        <w:tabs>
          <w:tab w:val="clear" w:pos="1440"/>
          <w:tab w:val="num" w:pos="1080"/>
        </w:tabs>
        <w:spacing w:line="480" w:lineRule="auto"/>
        <w:ind w:left="1080"/>
        <w:jc w:val="both"/>
        <w:rPr>
          <w:rFonts w:ascii="Arial" w:hAnsi="Arial" w:cs="Arial"/>
          <w:b/>
        </w:rPr>
      </w:pPr>
      <w:r>
        <w:rPr>
          <w:rFonts w:ascii="Arial" w:hAnsi="Arial" w:cs="Arial"/>
        </w:rPr>
        <w:t>a1 = a3 * (1 – Brix.a3) / (1 – Brix.a1 + R)</w:t>
      </w:r>
    </w:p>
    <w:p w:rsidR="00E939AF" w:rsidRPr="00C55D01" w:rsidRDefault="00E939AF" w:rsidP="00E939AF">
      <w:pPr>
        <w:numPr>
          <w:ilvl w:val="1"/>
          <w:numId w:val="158"/>
        </w:numPr>
        <w:tabs>
          <w:tab w:val="clear" w:pos="1440"/>
          <w:tab w:val="num" w:pos="1080"/>
        </w:tabs>
        <w:spacing w:line="480" w:lineRule="auto"/>
        <w:ind w:left="1080"/>
        <w:jc w:val="both"/>
        <w:rPr>
          <w:rFonts w:ascii="Arial" w:hAnsi="Arial" w:cs="Arial"/>
          <w:b/>
        </w:rPr>
      </w:pPr>
      <w:r>
        <w:rPr>
          <w:rFonts w:ascii="Arial" w:hAnsi="Arial" w:cs="Arial"/>
        </w:rPr>
        <w:t>A.a2 = a1 * R.</w:t>
      </w:r>
    </w:p>
    <w:p w:rsidR="00E939AF" w:rsidRPr="00C55D01" w:rsidRDefault="00E939AF" w:rsidP="00E939AF">
      <w:pPr>
        <w:numPr>
          <w:ilvl w:val="1"/>
          <w:numId w:val="158"/>
        </w:numPr>
        <w:tabs>
          <w:tab w:val="clear" w:pos="1440"/>
          <w:tab w:val="num" w:pos="1080"/>
        </w:tabs>
        <w:spacing w:line="480" w:lineRule="auto"/>
        <w:ind w:left="1080"/>
        <w:jc w:val="both"/>
        <w:rPr>
          <w:rFonts w:ascii="Arial" w:hAnsi="Arial" w:cs="Arial"/>
          <w:b/>
        </w:rPr>
      </w:pPr>
      <w:r>
        <w:rPr>
          <w:rFonts w:ascii="Arial" w:hAnsi="Arial" w:cs="Arial"/>
        </w:rPr>
        <w:t>S2 = (a3 – a1 – A.a2) / (K+1).</w:t>
      </w:r>
    </w:p>
    <w:p w:rsidR="00E939AF" w:rsidRPr="00C55D01" w:rsidRDefault="00E939AF" w:rsidP="00E939AF">
      <w:pPr>
        <w:numPr>
          <w:ilvl w:val="1"/>
          <w:numId w:val="158"/>
        </w:numPr>
        <w:tabs>
          <w:tab w:val="clear" w:pos="1440"/>
          <w:tab w:val="num" w:pos="1080"/>
        </w:tabs>
        <w:spacing w:line="480" w:lineRule="auto"/>
        <w:ind w:left="1080"/>
        <w:jc w:val="both"/>
        <w:rPr>
          <w:rFonts w:ascii="Arial" w:hAnsi="Arial" w:cs="Arial"/>
          <w:b/>
        </w:rPr>
      </w:pPr>
      <w:r>
        <w:rPr>
          <w:rFonts w:ascii="Arial" w:hAnsi="Arial" w:cs="Arial"/>
        </w:rPr>
        <w:t>S1 = K * S2.</w:t>
      </w:r>
    </w:p>
    <w:p w:rsidR="00E939AF" w:rsidRDefault="00E939AF" w:rsidP="00E939AF">
      <w:pPr>
        <w:jc w:val="both"/>
        <w:rPr>
          <w:rFonts w:ascii="Arial" w:hAnsi="Arial" w:cs="Arial"/>
          <w:b/>
        </w:rPr>
      </w:pPr>
    </w:p>
    <w:p w:rsidR="00E939AF" w:rsidRDefault="00E939AF" w:rsidP="00E939AF">
      <w:pPr>
        <w:ind w:left="720"/>
        <w:jc w:val="both"/>
        <w:rPr>
          <w:rFonts w:ascii="Arial" w:hAnsi="Arial" w:cs="Arial"/>
          <w:b/>
        </w:rPr>
      </w:pPr>
    </w:p>
    <w:p w:rsidR="00E939AF" w:rsidRDefault="00E939AF" w:rsidP="00E939AF">
      <w:pPr>
        <w:numPr>
          <w:ilvl w:val="0"/>
          <w:numId w:val="156"/>
        </w:numPr>
        <w:tabs>
          <w:tab w:val="clear" w:pos="720"/>
          <w:tab w:val="num" w:pos="360"/>
        </w:tabs>
        <w:spacing w:line="480" w:lineRule="auto"/>
        <w:ind w:left="360"/>
        <w:jc w:val="both"/>
        <w:rPr>
          <w:rFonts w:ascii="Arial" w:hAnsi="Arial" w:cs="Arial"/>
          <w:b/>
        </w:rPr>
      </w:pPr>
      <w:r>
        <w:rPr>
          <w:rFonts w:ascii="Arial" w:hAnsi="Arial" w:cs="Arial"/>
          <w:b/>
        </w:rPr>
        <w:t>Etapa A2.</w:t>
      </w:r>
    </w:p>
    <w:p w:rsidR="00E939AF" w:rsidRDefault="00E939AF" w:rsidP="00E939AF">
      <w:pPr>
        <w:numPr>
          <w:ilvl w:val="0"/>
          <w:numId w:val="159"/>
        </w:numPr>
        <w:spacing w:line="480" w:lineRule="auto"/>
        <w:jc w:val="both"/>
        <w:rPr>
          <w:rFonts w:ascii="Arial" w:hAnsi="Arial" w:cs="Arial"/>
          <w:b/>
        </w:rPr>
      </w:pPr>
      <w:r>
        <w:rPr>
          <w:rFonts w:ascii="Arial" w:hAnsi="Arial" w:cs="Arial"/>
          <w:b/>
        </w:rPr>
        <w:t>Definición de variables adicionales:</w:t>
      </w:r>
    </w:p>
    <w:p w:rsidR="00E939AF" w:rsidRDefault="00E939AF" w:rsidP="00E939AF">
      <w:pPr>
        <w:spacing w:line="480" w:lineRule="auto"/>
        <w:ind w:left="720"/>
        <w:jc w:val="both"/>
        <w:rPr>
          <w:rFonts w:ascii="Arial" w:hAnsi="Arial" w:cs="Arial"/>
        </w:rPr>
      </w:pPr>
      <w:r>
        <w:rPr>
          <w:rFonts w:ascii="Arial" w:hAnsi="Arial" w:cs="Arial"/>
        </w:rPr>
        <w:t>La resolución del sistema de ecuaciones que se planteara no requiere de la definición de variables adicionales.</w:t>
      </w:r>
    </w:p>
    <w:p w:rsidR="00E939AF" w:rsidRPr="00C55D01" w:rsidRDefault="00E939AF" w:rsidP="00E939AF">
      <w:pPr>
        <w:ind w:left="720"/>
        <w:jc w:val="both"/>
        <w:rPr>
          <w:rFonts w:ascii="Arial" w:hAnsi="Arial" w:cs="Arial"/>
        </w:rPr>
      </w:pPr>
    </w:p>
    <w:p w:rsidR="00E939AF" w:rsidRDefault="00E939AF" w:rsidP="00E939AF">
      <w:pPr>
        <w:numPr>
          <w:ilvl w:val="0"/>
          <w:numId w:val="159"/>
        </w:numPr>
        <w:spacing w:line="480" w:lineRule="auto"/>
        <w:jc w:val="both"/>
        <w:rPr>
          <w:rFonts w:ascii="Arial" w:hAnsi="Arial" w:cs="Arial"/>
          <w:b/>
        </w:rPr>
      </w:pPr>
      <w:r>
        <w:rPr>
          <w:rFonts w:ascii="Arial" w:hAnsi="Arial" w:cs="Arial"/>
          <w:b/>
        </w:rPr>
        <w:t>Objetivos del balance:</w:t>
      </w:r>
    </w:p>
    <w:p w:rsidR="00E939AF" w:rsidRDefault="00E939AF" w:rsidP="00E939AF">
      <w:pPr>
        <w:spacing w:line="480" w:lineRule="auto"/>
        <w:ind w:left="720"/>
        <w:jc w:val="both"/>
        <w:rPr>
          <w:rFonts w:ascii="Arial" w:hAnsi="Arial" w:cs="Arial"/>
        </w:rPr>
      </w:pPr>
      <w:r>
        <w:rPr>
          <w:rFonts w:ascii="Arial" w:hAnsi="Arial" w:cs="Arial"/>
        </w:rPr>
        <w:t>Expresar: a2 y Brix.a2 como funciones de a1, Brix.a1 y A.a2.</w:t>
      </w:r>
    </w:p>
    <w:p w:rsidR="00E939AF" w:rsidRPr="000F0526" w:rsidRDefault="00E939AF" w:rsidP="00E939AF">
      <w:pPr>
        <w:ind w:left="720"/>
        <w:jc w:val="both"/>
        <w:rPr>
          <w:rFonts w:ascii="Arial" w:hAnsi="Arial" w:cs="Arial"/>
        </w:rPr>
      </w:pPr>
      <w:r>
        <w:rPr>
          <w:rFonts w:ascii="Arial" w:hAnsi="Arial" w:cs="Arial"/>
        </w:rPr>
        <w:t xml:space="preserve"> </w:t>
      </w:r>
    </w:p>
    <w:p w:rsidR="00E939AF" w:rsidRDefault="00E939AF" w:rsidP="00E939AF">
      <w:pPr>
        <w:numPr>
          <w:ilvl w:val="0"/>
          <w:numId w:val="159"/>
        </w:numPr>
        <w:spacing w:line="480" w:lineRule="auto"/>
        <w:jc w:val="both"/>
        <w:rPr>
          <w:rFonts w:ascii="Arial" w:hAnsi="Arial" w:cs="Arial"/>
          <w:b/>
        </w:rPr>
      </w:pPr>
      <w:r>
        <w:rPr>
          <w:rFonts w:ascii="Arial" w:hAnsi="Arial" w:cs="Arial"/>
          <w:b/>
        </w:rPr>
        <w:t>Supuestos del balance:</w:t>
      </w:r>
    </w:p>
    <w:p w:rsidR="00E939AF" w:rsidRDefault="00E939AF" w:rsidP="00E939AF">
      <w:pPr>
        <w:spacing w:line="480" w:lineRule="auto"/>
        <w:ind w:left="720"/>
        <w:jc w:val="both"/>
        <w:rPr>
          <w:rFonts w:ascii="Arial" w:hAnsi="Arial" w:cs="Arial"/>
        </w:rPr>
      </w:pPr>
      <w:r>
        <w:rPr>
          <w:rFonts w:ascii="Arial" w:hAnsi="Arial" w:cs="Arial"/>
        </w:rPr>
        <w:t>El acido no incorpora sólidos.</w:t>
      </w:r>
    </w:p>
    <w:p w:rsidR="00E939AF" w:rsidRPr="000F0526" w:rsidRDefault="00E939AF" w:rsidP="00E939AF">
      <w:pPr>
        <w:ind w:left="720"/>
        <w:jc w:val="both"/>
        <w:rPr>
          <w:rFonts w:ascii="Arial" w:hAnsi="Arial" w:cs="Arial"/>
        </w:rPr>
      </w:pPr>
    </w:p>
    <w:p w:rsidR="00E939AF" w:rsidRDefault="00E939AF" w:rsidP="00E939AF">
      <w:pPr>
        <w:numPr>
          <w:ilvl w:val="0"/>
          <w:numId w:val="159"/>
        </w:numPr>
        <w:spacing w:line="480" w:lineRule="auto"/>
        <w:jc w:val="both"/>
        <w:rPr>
          <w:rFonts w:ascii="Arial" w:hAnsi="Arial" w:cs="Arial"/>
          <w:b/>
        </w:rPr>
      </w:pPr>
      <w:r>
        <w:rPr>
          <w:rFonts w:ascii="Arial" w:hAnsi="Arial" w:cs="Arial"/>
          <w:b/>
        </w:rPr>
        <w:t>Ecuaciones de balance:</w:t>
      </w:r>
    </w:p>
    <w:p w:rsidR="00E939AF" w:rsidRDefault="00E939AF" w:rsidP="00E939AF">
      <w:pPr>
        <w:numPr>
          <w:ilvl w:val="0"/>
          <w:numId w:val="161"/>
        </w:numPr>
        <w:tabs>
          <w:tab w:val="clear" w:pos="720"/>
          <w:tab w:val="num" w:pos="1080"/>
        </w:tabs>
        <w:spacing w:line="480" w:lineRule="auto"/>
        <w:ind w:left="1080"/>
        <w:jc w:val="both"/>
        <w:rPr>
          <w:rFonts w:ascii="Arial" w:hAnsi="Arial" w:cs="Arial"/>
        </w:rPr>
      </w:pPr>
      <w:r>
        <w:rPr>
          <w:rFonts w:ascii="Arial" w:hAnsi="Arial" w:cs="Arial"/>
        </w:rPr>
        <w:t>Balance total:</w:t>
      </w:r>
    </w:p>
    <w:p w:rsidR="00E939AF" w:rsidRDefault="00E939AF" w:rsidP="00E939AF">
      <w:pPr>
        <w:spacing w:line="480" w:lineRule="auto"/>
        <w:ind w:left="1080"/>
        <w:jc w:val="both"/>
        <w:rPr>
          <w:rFonts w:ascii="Arial" w:hAnsi="Arial" w:cs="Arial"/>
        </w:rPr>
      </w:pPr>
      <w:r>
        <w:rPr>
          <w:rFonts w:ascii="Arial" w:hAnsi="Arial" w:cs="Arial"/>
        </w:rPr>
        <w:t>a1 + A.a2 = a2.</w:t>
      </w:r>
    </w:p>
    <w:p w:rsidR="00E939AF" w:rsidRDefault="00E939AF" w:rsidP="00E939AF">
      <w:pPr>
        <w:numPr>
          <w:ilvl w:val="0"/>
          <w:numId w:val="161"/>
        </w:numPr>
        <w:tabs>
          <w:tab w:val="clear" w:pos="720"/>
          <w:tab w:val="num" w:pos="1080"/>
        </w:tabs>
        <w:spacing w:line="480" w:lineRule="auto"/>
        <w:ind w:left="1080"/>
        <w:jc w:val="both"/>
        <w:rPr>
          <w:rFonts w:ascii="Arial" w:hAnsi="Arial" w:cs="Arial"/>
        </w:rPr>
      </w:pPr>
      <w:r>
        <w:rPr>
          <w:rFonts w:ascii="Arial" w:hAnsi="Arial" w:cs="Arial"/>
        </w:rPr>
        <w:t>Balance de sólidos:</w:t>
      </w:r>
    </w:p>
    <w:p w:rsidR="00E939AF" w:rsidRDefault="00E939AF" w:rsidP="00E939AF">
      <w:pPr>
        <w:spacing w:line="480" w:lineRule="auto"/>
        <w:ind w:left="1080"/>
        <w:jc w:val="both"/>
        <w:rPr>
          <w:rFonts w:ascii="Arial" w:hAnsi="Arial" w:cs="Arial"/>
        </w:rPr>
      </w:pPr>
      <w:r>
        <w:rPr>
          <w:rFonts w:ascii="Arial" w:hAnsi="Arial" w:cs="Arial"/>
        </w:rPr>
        <w:t>a1 * Brix.a1 = a2 * Brix.a2.</w:t>
      </w:r>
    </w:p>
    <w:p w:rsidR="00E939AF" w:rsidRPr="000F0526" w:rsidRDefault="00E939AF" w:rsidP="00E939AF">
      <w:pPr>
        <w:ind w:left="360"/>
        <w:jc w:val="both"/>
        <w:rPr>
          <w:rFonts w:ascii="Arial" w:hAnsi="Arial" w:cs="Arial"/>
        </w:rPr>
      </w:pPr>
    </w:p>
    <w:p w:rsidR="00E939AF" w:rsidRDefault="00E939AF" w:rsidP="00E939AF">
      <w:pPr>
        <w:numPr>
          <w:ilvl w:val="0"/>
          <w:numId w:val="159"/>
        </w:numPr>
        <w:spacing w:line="480" w:lineRule="auto"/>
        <w:jc w:val="both"/>
        <w:rPr>
          <w:rFonts w:ascii="Arial" w:hAnsi="Arial" w:cs="Arial"/>
          <w:b/>
        </w:rPr>
      </w:pPr>
      <w:r>
        <w:rPr>
          <w:rFonts w:ascii="Arial" w:hAnsi="Arial" w:cs="Arial"/>
          <w:b/>
        </w:rPr>
        <w:t>Solución del sistema:</w:t>
      </w:r>
    </w:p>
    <w:p w:rsidR="00E939AF" w:rsidRPr="00DE6DEB" w:rsidRDefault="00E939AF" w:rsidP="00E939AF">
      <w:pPr>
        <w:numPr>
          <w:ilvl w:val="0"/>
          <w:numId w:val="162"/>
        </w:numPr>
        <w:tabs>
          <w:tab w:val="clear" w:pos="720"/>
          <w:tab w:val="num" w:pos="1080"/>
        </w:tabs>
        <w:spacing w:line="480" w:lineRule="auto"/>
        <w:ind w:left="1080"/>
        <w:jc w:val="both"/>
        <w:rPr>
          <w:rFonts w:ascii="Arial" w:hAnsi="Arial" w:cs="Arial"/>
          <w:b/>
        </w:rPr>
      </w:pPr>
      <w:r>
        <w:rPr>
          <w:rFonts w:ascii="Arial" w:hAnsi="Arial" w:cs="Arial"/>
        </w:rPr>
        <w:t>a2 = a1 + A.a2.</w:t>
      </w:r>
    </w:p>
    <w:p w:rsidR="00E939AF" w:rsidRPr="00DE6DEB" w:rsidRDefault="00E939AF" w:rsidP="00E939AF">
      <w:pPr>
        <w:numPr>
          <w:ilvl w:val="0"/>
          <w:numId w:val="162"/>
        </w:numPr>
        <w:tabs>
          <w:tab w:val="clear" w:pos="720"/>
          <w:tab w:val="num" w:pos="1080"/>
        </w:tabs>
        <w:spacing w:line="480" w:lineRule="auto"/>
        <w:ind w:left="1080"/>
        <w:jc w:val="both"/>
        <w:rPr>
          <w:rFonts w:ascii="Arial" w:hAnsi="Arial" w:cs="Arial"/>
          <w:b/>
        </w:rPr>
      </w:pPr>
      <w:r>
        <w:rPr>
          <w:rFonts w:ascii="Arial" w:hAnsi="Arial" w:cs="Arial"/>
        </w:rPr>
        <w:t>Brix.a2 = a1 * Brix.a1 / a2.</w:t>
      </w:r>
    </w:p>
    <w:p w:rsidR="00E939AF" w:rsidRDefault="00E939AF" w:rsidP="00E939AF">
      <w:pPr>
        <w:jc w:val="both"/>
        <w:rPr>
          <w:rFonts w:ascii="Arial" w:hAnsi="Arial" w:cs="Arial"/>
          <w:b/>
        </w:rPr>
      </w:pPr>
    </w:p>
    <w:p w:rsidR="00E939AF" w:rsidRDefault="00E939AF" w:rsidP="00E939AF">
      <w:pPr>
        <w:jc w:val="both"/>
        <w:rPr>
          <w:rFonts w:ascii="Arial" w:hAnsi="Arial" w:cs="Arial"/>
          <w:b/>
        </w:rPr>
      </w:pPr>
    </w:p>
    <w:p w:rsidR="00E939AF" w:rsidRDefault="00E939AF" w:rsidP="00E939AF">
      <w:pPr>
        <w:numPr>
          <w:ilvl w:val="0"/>
          <w:numId w:val="156"/>
        </w:numPr>
        <w:tabs>
          <w:tab w:val="clear" w:pos="720"/>
          <w:tab w:val="num" w:pos="360"/>
        </w:tabs>
        <w:spacing w:line="480" w:lineRule="auto"/>
        <w:ind w:left="360"/>
        <w:jc w:val="both"/>
        <w:rPr>
          <w:rFonts w:ascii="Arial" w:hAnsi="Arial" w:cs="Arial"/>
          <w:b/>
        </w:rPr>
      </w:pPr>
      <w:r>
        <w:rPr>
          <w:rFonts w:ascii="Arial" w:hAnsi="Arial" w:cs="Arial"/>
          <w:b/>
        </w:rPr>
        <w:t>Etapa A1.</w:t>
      </w:r>
    </w:p>
    <w:p w:rsidR="00E939AF" w:rsidRDefault="00E939AF" w:rsidP="00E939AF">
      <w:pPr>
        <w:numPr>
          <w:ilvl w:val="0"/>
          <w:numId w:val="160"/>
        </w:numPr>
        <w:spacing w:line="480" w:lineRule="auto"/>
        <w:jc w:val="both"/>
        <w:rPr>
          <w:rFonts w:ascii="Arial" w:hAnsi="Arial" w:cs="Arial"/>
          <w:b/>
        </w:rPr>
      </w:pPr>
      <w:r>
        <w:rPr>
          <w:rFonts w:ascii="Arial" w:hAnsi="Arial" w:cs="Arial"/>
          <w:b/>
        </w:rPr>
        <w:t>Definición de variables adicionales:</w:t>
      </w:r>
    </w:p>
    <w:p w:rsidR="00E939AF" w:rsidRDefault="00E939AF" w:rsidP="00E939AF">
      <w:pPr>
        <w:spacing w:line="480" w:lineRule="auto"/>
        <w:ind w:left="720"/>
        <w:jc w:val="both"/>
        <w:rPr>
          <w:rFonts w:ascii="Arial" w:hAnsi="Arial" w:cs="Arial"/>
        </w:rPr>
      </w:pPr>
      <w:r>
        <w:rPr>
          <w:rFonts w:ascii="Arial" w:hAnsi="Arial" w:cs="Arial"/>
        </w:rPr>
        <w:t>No se requiere definir ninguna variable adicional</w:t>
      </w:r>
    </w:p>
    <w:p w:rsidR="00E939AF" w:rsidRPr="00C66061" w:rsidRDefault="00E939AF" w:rsidP="00E939AF">
      <w:pPr>
        <w:ind w:left="720"/>
        <w:jc w:val="both"/>
        <w:rPr>
          <w:rFonts w:ascii="Arial" w:hAnsi="Arial" w:cs="Arial"/>
        </w:rPr>
      </w:pPr>
    </w:p>
    <w:p w:rsidR="00E939AF" w:rsidRDefault="00E939AF" w:rsidP="00E939AF">
      <w:pPr>
        <w:numPr>
          <w:ilvl w:val="0"/>
          <w:numId w:val="160"/>
        </w:numPr>
        <w:spacing w:line="480" w:lineRule="auto"/>
        <w:jc w:val="both"/>
        <w:rPr>
          <w:rFonts w:ascii="Arial" w:hAnsi="Arial" w:cs="Arial"/>
          <w:b/>
        </w:rPr>
      </w:pPr>
      <w:r>
        <w:rPr>
          <w:rFonts w:ascii="Arial" w:hAnsi="Arial" w:cs="Arial"/>
          <w:b/>
        </w:rPr>
        <w:t>Objetivos del balance:</w:t>
      </w:r>
    </w:p>
    <w:p w:rsidR="00E939AF" w:rsidRDefault="00E939AF" w:rsidP="00E939AF">
      <w:pPr>
        <w:spacing w:line="480" w:lineRule="auto"/>
        <w:ind w:left="720"/>
        <w:jc w:val="both"/>
        <w:rPr>
          <w:rFonts w:ascii="Arial" w:hAnsi="Arial" w:cs="Arial"/>
        </w:rPr>
      </w:pPr>
      <w:r>
        <w:rPr>
          <w:rFonts w:ascii="Arial" w:hAnsi="Arial" w:cs="Arial"/>
        </w:rPr>
        <w:t>Expresar: ao y W.a1 como funciones de a1, Brix.a1, Brix.ao.</w:t>
      </w:r>
    </w:p>
    <w:p w:rsidR="00E939AF" w:rsidRPr="006C4A3C" w:rsidRDefault="00E939AF" w:rsidP="00E939AF">
      <w:pPr>
        <w:ind w:left="720"/>
        <w:jc w:val="both"/>
        <w:rPr>
          <w:rFonts w:ascii="Arial" w:hAnsi="Arial" w:cs="Arial"/>
        </w:rPr>
      </w:pPr>
    </w:p>
    <w:p w:rsidR="00E939AF" w:rsidRDefault="00E939AF" w:rsidP="00E939AF">
      <w:pPr>
        <w:numPr>
          <w:ilvl w:val="0"/>
          <w:numId w:val="160"/>
        </w:numPr>
        <w:spacing w:line="480" w:lineRule="auto"/>
        <w:jc w:val="both"/>
        <w:rPr>
          <w:rFonts w:ascii="Arial" w:hAnsi="Arial" w:cs="Arial"/>
          <w:b/>
        </w:rPr>
      </w:pPr>
      <w:r>
        <w:rPr>
          <w:rFonts w:ascii="Arial" w:hAnsi="Arial" w:cs="Arial"/>
          <w:b/>
        </w:rPr>
        <w:t>Supuestos del balance:</w:t>
      </w:r>
    </w:p>
    <w:p w:rsidR="00E939AF" w:rsidRDefault="00E939AF" w:rsidP="00E939AF">
      <w:pPr>
        <w:spacing w:line="480" w:lineRule="auto"/>
        <w:ind w:left="720"/>
        <w:jc w:val="both"/>
        <w:rPr>
          <w:rFonts w:ascii="Arial" w:hAnsi="Arial" w:cs="Arial"/>
        </w:rPr>
      </w:pPr>
      <w:r>
        <w:rPr>
          <w:rFonts w:ascii="Arial" w:hAnsi="Arial" w:cs="Arial"/>
        </w:rPr>
        <w:t>Todos los sólidos presentes en a1 provienen de la melaza.</w:t>
      </w:r>
    </w:p>
    <w:p w:rsidR="00E939AF" w:rsidRPr="006C4A3C" w:rsidRDefault="00E939AF" w:rsidP="00E939AF">
      <w:pPr>
        <w:ind w:left="720"/>
        <w:jc w:val="both"/>
        <w:rPr>
          <w:rFonts w:ascii="Arial" w:hAnsi="Arial" w:cs="Arial"/>
        </w:rPr>
      </w:pPr>
    </w:p>
    <w:p w:rsidR="00E939AF" w:rsidRDefault="00E939AF" w:rsidP="00E939AF">
      <w:pPr>
        <w:numPr>
          <w:ilvl w:val="0"/>
          <w:numId w:val="160"/>
        </w:numPr>
        <w:spacing w:line="480" w:lineRule="auto"/>
        <w:jc w:val="both"/>
        <w:rPr>
          <w:rFonts w:ascii="Arial" w:hAnsi="Arial" w:cs="Arial"/>
          <w:b/>
        </w:rPr>
      </w:pPr>
      <w:r>
        <w:rPr>
          <w:rFonts w:ascii="Arial" w:hAnsi="Arial" w:cs="Arial"/>
          <w:b/>
        </w:rPr>
        <w:t>Ecuaciones de balance:</w:t>
      </w:r>
    </w:p>
    <w:p w:rsidR="00E939AF" w:rsidRPr="006C4A3C" w:rsidRDefault="00E939AF" w:rsidP="00E939AF">
      <w:pPr>
        <w:numPr>
          <w:ilvl w:val="0"/>
          <w:numId w:val="163"/>
        </w:numPr>
        <w:tabs>
          <w:tab w:val="clear" w:pos="720"/>
          <w:tab w:val="num" w:pos="1080"/>
        </w:tabs>
        <w:spacing w:line="480" w:lineRule="auto"/>
        <w:ind w:left="1080"/>
        <w:jc w:val="both"/>
        <w:rPr>
          <w:rFonts w:ascii="Arial" w:hAnsi="Arial" w:cs="Arial"/>
          <w:b/>
        </w:rPr>
      </w:pPr>
      <w:r>
        <w:rPr>
          <w:rFonts w:ascii="Arial" w:hAnsi="Arial" w:cs="Arial"/>
        </w:rPr>
        <w:t>Balance total:</w:t>
      </w:r>
    </w:p>
    <w:p w:rsidR="00E939AF" w:rsidRPr="006C4A3C" w:rsidRDefault="00E939AF" w:rsidP="00E939AF">
      <w:pPr>
        <w:spacing w:line="480" w:lineRule="auto"/>
        <w:ind w:left="1080"/>
        <w:jc w:val="both"/>
        <w:rPr>
          <w:rFonts w:ascii="Arial" w:hAnsi="Arial" w:cs="Arial"/>
          <w:b/>
        </w:rPr>
      </w:pPr>
      <w:r>
        <w:rPr>
          <w:rFonts w:ascii="Arial" w:hAnsi="Arial" w:cs="Arial"/>
        </w:rPr>
        <w:t>ao = W.a1 + a1.</w:t>
      </w:r>
    </w:p>
    <w:p w:rsidR="00E939AF" w:rsidRPr="006C4A3C" w:rsidRDefault="00E939AF" w:rsidP="00E939AF">
      <w:pPr>
        <w:numPr>
          <w:ilvl w:val="0"/>
          <w:numId w:val="163"/>
        </w:numPr>
        <w:tabs>
          <w:tab w:val="clear" w:pos="720"/>
          <w:tab w:val="num" w:pos="1080"/>
        </w:tabs>
        <w:spacing w:line="480" w:lineRule="auto"/>
        <w:ind w:left="1080"/>
        <w:jc w:val="both"/>
        <w:rPr>
          <w:rFonts w:ascii="Arial" w:hAnsi="Arial" w:cs="Arial"/>
          <w:b/>
        </w:rPr>
      </w:pPr>
      <w:r>
        <w:rPr>
          <w:rFonts w:ascii="Arial" w:hAnsi="Arial" w:cs="Arial"/>
        </w:rPr>
        <w:t>Balance de sólidos:</w:t>
      </w:r>
    </w:p>
    <w:p w:rsidR="00E939AF" w:rsidRPr="006C4A3C" w:rsidRDefault="00E939AF" w:rsidP="00E939AF">
      <w:pPr>
        <w:spacing w:line="480" w:lineRule="auto"/>
        <w:ind w:left="1080"/>
        <w:jc w:val="both"/>
        <w:rPr>
          <w:rFonts w:ascii="Arial" w:hAnsi="Arial" w:cs="Arial"/>
          <w:lang w:val="en-US"/>
        </w:rPr>
      </w:pPr>
      <w:r w:rsidRPr="006C4A3C">
        <w:rPr>
          <w:rFonts w:ascii="Arial" w:hAnsi="Arial" w:cs="Arial"/>
          <w:lang w:val="en-US"/>
        </w:rPr>
        <w:t>ao * Brix.ao = a1 * Brix.a1.</w:t>
      </w:r>
    </w:p>
    <w:p w:rsidR="00E939AF" w:rsidRPr="006C4A3C" w:rsidRDefault="00E939AF" w:rsidP="00E939AF">
      <w:pPr>
        <w:ind w:left="1080"/>
        <w:jc w:val="both"/>
        <w:rPr>
          <w:rFonts w:ascii="Arial" w:hAnsi="Arial" w:cs="Arial"/>
          <w:b/>
          <w:lang w:val="en-US"/>
        </w:rPr>
      </w:pPr>
    </w:p>
    <w:p w:rsidR="00E939AF" w:rsidRDefault="00E939AF" w:rsidP="00E939AF">
      <w:pPr>
        <w:numPr>
          <w:ilvl w:val="0"/>
          <w:numId w:val="160"/>
        </w:numPr>
        <w:spacing w:line="480" w:lineRule="auto"/>
        <w:jc w:val="both"/>
        <w:rPr>
          <w:rFonts w:ascii="Arial" w:hAnsi="Arial" w:cs="Arial"/>
          <w:b/>
        </w:rPr>
      </w:pPr>
      <w:r>
        <w:rPr>
          <w:rFonts w:ascii="Arial" w:hAnsi="Arial" w:cs="Arial"/>
          <w:b/>
        </w:rPr>
        <w:t>Solución del sistema:</w:t>
      </w:r>
    </w:p>
    <w:p w:rsidR="00E939AF" w:rsidRPr="006C4A3C" w:rsidRDefault="00E939AF" w:rsidP="00E939AF">
      <w:pPr>
        <w:numPr>
          <w:ilvl w:val="0"/>
          <w:numId w:val="164"/>
        </w:numPr>
        <w:tabs>
          <w:tab w:val="clear" w:pos="720"/>
          <w:tab w:val="num" w:pos="1080"/>
        </w:tabs>
        <w:spacing w:line="480" w:lineRule="auto"/>
        <w:ind w:left="1080"/>
        <w:jc w:val="both"/>
        <w:rPr>
          <w:rFonts w:ascii="Arial" w:hAnsi="Arial" w:cs="Arial"/>
          <w:b/>
          <w:lang w:val="en-US"/>
        </w:rPr>
      </w:pPr>
      <w:r w:rsidRPr="006C4A3C">
        <w:rPr>
          <w:rFonts w:ascii="Arial" w:hAnsi="Arial" w:cs="Arial"/>
          <w:lang w:val="en-US"/>
        </w:rPr>
        <w:t>ao = a1 * Brix.a1 / Brix.ao</w:t>
      </w:r>
    </w:p>
    <w:p w:rsidR="00E939AF" w:rsidRPr="006C4A3C" w:rsidRDefault="00E939AF" w:rsidP="00E939AF">
      <w:pPr>
        <w:numPr>
          <w:ilvl w:val="0"/>
          <w:numId w:val="164"/>
        </w:numPr>
        <w:tabs>
          <w:tab w:val="clear" w:pos="720"/>
          <w:tab w:val="num" w:pos="1080"/>
        </w:tabs>
        <w:spacing w:line="480" w:lineRule="auto"/>
        <w:ind w:left="1080"/>
        <w:jc w:val="both"/>
        <w:rPr>
          <w:rFonts w:ascii="Arial" w:hAnsi="Arial" w:cs="Arial"/>
          <w:b/>
          <w:lang w:val="en-US"/>
        </w:rPr>
      </w:pPr>
      <w:r>
        <w:rPr>
          <w:rFonts w:ascii="Arial" w:hAnsi="Arial" w:cs="Arial"/>
          <w:lang w:val="en-US"/>
        </w:rPr>
        <w:t>W.a1 = ao – a1.</w:t>
      </w:r>
    </w:p>
    <w:p w:rsidR="00E939AF" w:rsidRPr="006C4A3C" w:rsidRDefault="00E939AF" w:rsidP="00E939AF">
      <w:pPr>
        <w:jc w:val="both"/>
        <w:rPr>
          <w:rFonts w:ascii="Arial" w:hAnsi="Arial" w:cs="Arial"/>
          <w:b/>
          <w:lang w:val="en-US"/>
        </w:rPr>
      </w:pPr>
    </w:p>
    <w:p w:rsidR="00E939AF" w:rsidRDefault="00E939AF" w:rsidP="00E939AF">
      <w:pPr>
        <w:spacing w:line="480" w:lineRule="auto"/>
        <w:jc w:val="both"/>
        <w:rPr>
          <w:rFonts w:ascii="Arial" w:hAnsi="Arial" w:cs="Arial"/>
        </w:rPr>
      </w:pPr>
      <w:r w:rsidRPr="001B7D54">
        <w:rPr>
          <w:rFonts w:ascii="Arial" w:hAnsi="Arial" w:cs="Arial"/>
        </w:rPr>
        <w:lastRenderedPageBreak/>
        <w:t>La</w:t>
      </w:r>
      <w:r>
        <w:rPr>
          <w:rFonts w:ascii="Arial" w:hAnsi="Arial" w:cs="Arial"/>
        </w:rPr>
        <w:t>s</w:t>
      </w:r>
      <w:r w:rsidRPr="001B7D54">
        <w:rPr>
          <w:rFonts w:ascii="Arial" w:hAnsi="Arial" w:cs="Arial"/>
        </w:rPr>
        <w:t xml:space="preserve"> </w:t>
      </w:r>
      <w:r>
        <w:rPr>
          <w:rFonts w:ascii="Arial" w:hAnsi="Arial" w:cs="Arial"/>
        </w:rPr>
        <w:t>soluciones</w:t>
      </w:r>
      <w:r w:rsidRPr="001B7D54">
        <w:rPr>
          <w:rFonts w:ascii="Arial" w:hAnsi="Arial" w:cs="Arial"/>
        </w:rPr>
        <w:t xml:space="preserve"> de cada uno de los sistema</w:t>
      </w:r>
      <w:r>
        <w:rPr>
          <w:rFonts w:ascii="Arial" w:hAnsi="Arial" w:cs="Arial"/>
        </w:rPr>
        <w:t>s que se acaban de considerar son las formulas que se introducirán en los lugares correspondientes del diagrama de flujo del proceso.  A continuación se enlistan las constantes adicionales que se debieron definir en  balance de masa:</w:t>
      </w:r>
    </w:p>
    <w:p w:rsidR="00E939AF" w:rsidRDefault="00E939AF" w:rsidP="00E939AF">
      <w:pPr>
        <w:spacing w:line="480" w:lineRule="auto"/>
        <w:jc w:val="both"/>
        <w:rPr>
          <w:rFonts w:ascii="Arial" w:hAnsi="Arial" w:cs="Arial"/>
        </w:rPr>
      </w:pPr>
    </w:p>
    <w:p w:rsidR="00E939AF" w:rsidRDefault="00E939AF" w:rsidP="00E939AF">
      <w:pPr>
        <w:spacing w:line="480" w:lineRule="auto"/>
        <w:jc w:val="both"/>
        <w:rPr>
          <w:rFonts w:ascii="Arial" w:hAnsi="Arial" w:cs="Arial"/>
        </w:rPr>
      </w:pPr>
      <w:r>
        <w:rPr>
          <w:rFonts w:ascii="Arial" w:hAnsi="Arial" w:cs="Arial"/>
          <w:noProof/>
        </w:rPr>
        <w:drawing>
          <wp:inline distT="0" distB="0" distL="0" distR="0">
            <wp:extent cx="5257800" cy="2209800"/>
            <wp:effectExtent l="19050" t="0" r="0" b="0"/>
            <wp:docPr id="137" name="Imagen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223"/>
                    <a:srcRect/>
                    <a:stretch>
                      <a:fillRect/>
                    </a:stretch>
                  </pic:blipFill>
                  <pic:spPr bwMode="auto">
                    <a:xfrm>
                      <a:off x="0" y="0"/>
                      <a:ext cx="5257800" cy="2209800"/>
                    </a:xfrm>
                    <a:prstGeom prst="rect">
                      <a:avLst/>
                    </a:prstGeom>
                    <a:noFill/>
                    <a:ln w="9525">
                      <a:noFill/>
                      <a:miter lim="800000"/>
                      <a:headEnd/>
                      <a:tailEnd/>
                    </a:ln>
                  </pic:spPr>
                </pic:pic>
              </a:graphicData>
            </a:graphic>
          </wp:inline>
        </w:drawing>
      </w:r>
    </w:p>
    <w:p w:rsidR="00E939AF" w:rsidRDefault="00E939AF" w:rsidP="00E939AF">
      <w:pPr>
        <w:spacing w:line="480" w:lineRule="auto"/>
        <w:jc w:val="both"/>
        <w:rPr>
          <w:rFonts w:ascii="Arial" w:hAnsi="Arial" w:cs="Arial"/>
        </w:rPr>
      </w:pPr>
    </w:p>
    <w:p w:rsidR="00E939AF" w:rsidRDefault="00E939AF" w:rsidP="00E939AF">
      <w:pPr>
        <w:spacing w:line="480" w:lineRule="auto"/>
        <w:jc w:val="both"/>
        <w:rPr>
          <w:rFonts w:ascii="Arial" w:hAnsi="Arial" w:cs="Arial"/>
        </w:rPr>
      </w:pPr>
      <w:r>
        <w:rPr>
          <w:rFonts w:ascii="Arial" w:hAnsi="Arial" w:cs="Arial"/>
        </w:rPr>
        <w:t xml:space="preserve">Con este banco de datos, la hoja de calculo desarrollada se encuentra lista para la determinación de la masa de las diferentes materias primas necesarias para el proceso, como función de la cantidad de medio de cultivo que se desea preparar (C) y los grados Brix de la melaza que se tiene como materia prima (Brix.ao).  A continuación se muestran los resultados obtenidos en la hoja calculo cuando se introducen: C = </w:t>
      </w:r>
      <w:smartTag w:uri="urn:schemas-microsoft-com:office:smarttags" w:element="metricconverter">
        <w:smartTagPr>
          <w:attr w:name="ProductID" w:val="50 Kg"/>
        </w:smartTagPr>
        <w:r>
          <w:rPr>
            <w:rFonts w:ascii="Arial" w:hAnsi="Arial" w:cs="Arial"/>
          </w:rPr>
          <w:t>50 Kg</w:t>
        </w:r>
      </w:smartTag>
      <w:r>
        <w:rPr>
          <w:rFonts w:ascii="Arial" w:hAnsi="Arial" w:cs="Arial"/>
        </w:rPr>
        <w:t>,  y Brix.ao = 90.</w:t>
      </w:r>
    </w:p>
    <w:p w:rsidR="00E939AF" w:rsidRDefault="00E939AF" w:rsidP="00E939AF">
      <w:pPr>
        <w:spacing w:line="480" w:lineRule="auto"/>
        <w:jc w:val="both"/>
        <w:rPr>
          <w:rFonts w:ascii="Arial" w:hAnsi="Arial" w:cs="Arial"/>
        </w:rPr>
      </w:pPr>
    </w:p>
    <w:p w:rsidR="00E939AF" w:rsidRDefault="00E939AF" w:rsidP="00E939AF">
      <w:pPr>
        <w:spacing w:line="480" w:lineRule="auto"/>
        <w:jc w:val="both"/>
        <w:rPr>
          <w:rFonts w:ascii="Arial" w:hAnsi="Arial" w:cs="Arial"/>
        </w:rPr>
      </w:pPr>
      <w:r>
        <w:rPr>
          <w:rFonts w:ascii="Arial" w:hAnsi="Arial" w:cs="Arial"/>
          <w:noProof/>
        </w:rPr>
        <w:drawing>
          <wp:inline distT="0" distB="0" distL="0" distR="0">
            <wp:extent cx="3771900" cy="508000"/>
            <wp:effectExtent l="19050" t="0" r="0" b="0"/>
            <wp:docPr id="138" name="Imagen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224"/>
                    <a:srcRect/>
                    <a:stretch>
                      <a:fillRect/>
                    </a:stretch>
                  </pic:blipFill>
                  <pic:spPr bwMode="auto">
                    <a:xfrm>
                      <a:off x="0" y="0"/>
                      <a:ext cx="3771900" cy="508000"/>
                    </a:xfrm>
                    <a:prstGeom prst="rect">
                      <a:avLst/>
                    </a:prstGeom>
                    <a:noFill/>
                    <a:ln w="9525">
                      <a:noFill/>
                      <a:miter lim="800000"/>
                      <a:headEnd/>
                      <a:tailEnd/>
                    </a:ln>
                  </pic:spPr>
                </pic:pic>
              </a:graphicData>
            </a:graphic>
          </wp:inline>
        </w:drawing>
      </w:r>
    </w:p>
    <w:p w:rsidR="00E939AF" w:rsidRDefault="00E939AF" w:rsidP="00E939AF">
      <w:pPr>
        <w:rPr>
          <w:rFonts w:ascii="Arial" w:hAnsi="Arial" w:cs="Arial"/>
        </w:rPr>
      </w:pPr>
    </w:p>
    <w:p w:rsidR="00E939AF" w:rsidRDefault="00E939AF" w:rsidP="00E939AF">
      <w:pPr>
        <w:jc w:val="both"/>
        <w:rPr>
          <w:rFonts w:ascii="Arial" w:hAnsi="Arial" w:cs="Arial"/>
          <w:b/>
        </w:rPr>
      </w:pPr>
      <w:r>
        <w:rPr>
          <w:rFonts w:ascii="Arial" w:hAnsi="Arial" w:cs="Arial"/>
          <w:b/>
        </w:rPr>
        <w:lastRenderedPageBreak/>
        <w:t xml:space="preserve">Valores calculados para la preparación de </w:t>
      </w:r>
      <w:smartTag w:uri="urn:schemas-microsoft-com:office:smarttags" w:element="metricconverter">
        <w:smartTagPr>
          <w:attr w:name="ProductID" w:val="50 Kg"/>
        </w:smartTagPr>
        <w:r>
          <w:rPr>
            <w:rFonts w:ascii="Arial" w:hAnsi="Arial" w:cs="Arial"/>
            <w:b/>
          </w:rPr>
          <w:t>50 Kg</w:t>
        </w:r>
      </w:smartTag>
      <w:r>
        <w:rPr>
          <w:rFonts w:ascii="Arial" w:hAnsi="Arial" w:cs="Arial"/>
          <w:b/>
        </w:rPr>
        <w:t xml:space="preserve"> de medio de cultivo.</w:t>
      </w:r>
    </w:p>
    <w:p w:rsidR="00E939AF" w:rsidRDefault="00E939AF" w:rsidP="00E939AF">
      <w:pPr>
        <w:jc w:val="both"/>
        <w:rPr>
          <w:rFonts w:ascii="Arial" w:hAnsi="Arial" w:cs="Arial"/>
          <w:b/>
        </w:rPr>
      </w:pPr>
    </w:p>
    <w:p w:rsidR="00E939AF" w:rsidRDefault="00E939AF" w:rsidP="00E939AF">
      <w:pPr>
        <w:jc w:val="center"/>
        <w:rPr>
          <w:rFonts w:ascii="Arial" w:hAnsi="Arial" w:cs="Arial"/>
          <w:b/>
        </w:rPr>
      </w:pPr>
      <w:r>
        <w:rPr>
          <w:rFonts w:ascii="Arial" w:hAnsi="Arial" w:cs="Arial"/>
          <w:b/>
          <w:noProof/>
        </w:rPr>
        <w:drawing>
          <wp:inline distT="0" distB="0" distL="0" distR="0">
            <wp:extent cx="2070100" cy="7421880"/>
            <wp:effectExtent l="19050" t="0" r="6350" b="0"/>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25"/>
                    <a:srcRect/>
                    <a:stretch>
                      <a:fillRect/>
                    </a:stretch>
                  </pic:blipFill>
                  <pic:spPr bwMode="auto">
                    <a:xfrm>
                      <a:off x="0" y="0"/>
                      <a:ext cx="2070100" cy="7421880"/>
                    </a:xfrm>
                    <a:prstGeom prst="rect">
                      <a:avLst/>
                    </a:prstGeom>
                    <a:noFill/>
                    <a:ln w="9525">
                      <a:noFill/>
                      <a:miter lim="800000"/>
                      <a:headEnd/>
                      <a:tailEnd/>
                    </a:ln>
                  </pic:spPr>
                </pic:pic>
              </a:graphicData>
            </a:graphic>
          </wp:inline>
        </w:drawing>
      </w:r>
    </w:p>
    <w:p w:rsidR="00E939AF" w:rsidRDefault="00E939AF" w:rsidP="00E939AF">
      <w:pPr>
        <w:jc w:val="center"/>
        <w:rPr>
          <w:rFonts w:ascii="Arial" w:hAnsi="Arial" w:cs="Arial"/>
          <w:b/>
          <w:lang w:val="es-EC"/>
        </w:rPr>
      </w:pPr>
      <w:r>
        <w:rPr>
          <w:rFonts w:ascii="Arial" w:hAnsi="Arial" w:cs="Arial"/>
          <w:b/>
          <w:lang w:val="es-EC"/>
        </w:rPr>
        <w:lastRenderedPageBreak/>
        <w:t>APENDICE E</w:t>
      </w:r>
    </w:p>
    <w:p w:rsidR="00E939AF" w:rsidRDefault="00E939AF" w:rsidP="00E939AF">
      <w:pPr>
        <w:jc w:val="center"/>
        <w:rPr>
          <w:rFonts w:ascii="Arial" w:hAnsi="Arial" w:cs="Arial"/>
          <w:b/>
          <w:lang w:val="es-EC"/>
        </w:rPr>
      </w:pPr>
    </w:p>
    <w:p w:rsidR="00E939AF" w:rsidRDefault="00E939AF" w:rsidP="00E939AF">
      <w:pPr>
        <w:spacing w:line="480" w:lineRule="auto"/>
        <w:jc w:val="center"/>
        <w:rPr>
          <w:rFonts w:ascii="Arial" w:hAnsi="Arial" w:cs="Arial"/>
          <w:b/>
          <w:lang w:val="es-EC"/>
        </w:rPr>
      </w:pPr>
      <w:r>
        <w:rPr>
          <w:rFonts w:ascii="Arial" w:hAnsi="Arial" w:cs="Arial"/>
          <w:b/>
          <w:lang w:val="es-EC"/>
        </w:rPr>
        <w:t xml:space="preserve">TABLA DE VALORES DESARROLLADA PARA </w:t>
      </w:r>
      <w:smartTag w:uri="urn:schemas-microsoft-com:office:smarttags" w:element="PersonName">
        <w:smartTagPr>
          <w:attr w:name="ProductID" w:val="LA OBTENCIￓN DE"/>
        </w:smartTagPr>
        <w:smartTag w:uri="urn:schemas-microsoft-com:office:smarttags" w:element="PersonName">
          <w:smartTagPr>
            <w:attr w:name="ProductID" w:val="LA OBTENCIￓN"/>
          </w:smartTagPr>
          <w:r>
            <w:rPr>
              <w:rFonts w:ascii="Arial" w:hAnsi="Arial" w:cs="Arial"/>
              <w:b/>
              <w:lang w:val="es-EC"/>
            </w:rPr>
            <w:t>LA OBTENCIÓN</w:t>
          </w:r>
        </w:smartTag>
        <w:r>
          <w:rPr>
            <w:rFonts w:ascii="Arial" w:hAnsi="Arial" w:cs="Arial"/>
            <w:b/>
            <w:lang w:val="es-EC"/>
          </w:rPr>
          <w:t xml:space="preserve"> DE</w:t>
        </w:r>
      </w:smartTag>
      <w:r>
        <w:rPr>
          <w:rFonts w:ascii="Arial" w:hAnsi="Arial" w:cs="Arial"/>
          <w:b/>
          <w:lang w:val="es-EC"/>
        </w:rPr>
        <w:t xml:space="preserve"> </w:t>
      </w:r>
      <w:smartTag w:uri="urn:schemas-microsoft-com:office:smarttags" w:element="PersonName">
        <w:smartTagPr>
          <w:attr w:name="ProductID" w:val="LA GR￁FICA DE"/>
        </w:smartTagPr>
        <w:r>
          <w:rPr>
            <w:rFonts w:ascii="Arial" w:hAnsi="Arial" w:cs="Arial"/>
            <w:b/>
            <w:lang w:val="es-EC"/>
          </w:rPr>
          <w:t>LA GRÁFICA DE</w:t>
        </w:r>
      </w:smartTag>
      <w:r>
        <w:rPr>
          <w:rFonts w:ascii="Arial" w:hAnsi="Arial" w:cs="Arial"/>
          <w:b/>
          <w:lang w:val="es-EC"/>
        </w:rPr>
        <w:t xml:space="preserve"> </w:t>
      </w:r>
      <w:smartTag w:uri="urn:schemas-microsoft-com:office:smarttags" w:element="PersonName">
        <w:smartTagPr>
          <w:attr w:name="ProductID" w:val="LA CONCENTRACIￓN DE"/>
        </w:smartTagPr>
        <w:r>
          <w:rPr>
            <w:rFonts w:ascii="Arial" w:hAnsi="Arial" w:cs="Arial"/>
            <w:b/>
            <w:lang w:val="es-EC"/>
          </w:rPr>
          <w:t>LA CONCENTRACIÓN DE</w:t>
        </w:r>
      </w:smartTag>
      <w:r>
        <w:rPr>
          <w:rFonts w:ascii="Arial" w:hAnsi="Arial" w:cs="Arial"/>
          <w:b/>
          <w:lang w:val="es-EC"/>
        </w:rPr>
        <w:t xml:space="preserve"> SUSTRATO (s), BIOMASA (x) Y PRODUCTIVIDAD VOLUMÉTRICA (Qx), FRENTE A </w:t>
      </w:r>
      <w:smartTag w:uri="urn:schemas-microsoft-com:office:smarttags" w:element="PersonName">
        <w:smartTagPr>
          <w:attr w:name="ProductID" w:val="LA VELOCIDAD DE"/>
        </w:smartTagPr>
        <w:smartTag w:uri="urn:schemas-microsoft-com:office:smarttags" w:element="PersonName">
          <w:smartTagPr>
            <w:attr w:name="ProductID" w:val="LA VELOCIDAD"/>
          </w:smartTagPr>
          <w:r>
            <w:rPr>
              <w:rFonts w:ascii="Arial" w:hAnsi="Arial" w:cs="Arial"/>
              <w:b/>
              <w:lang w:val="es-EC"/>
            </w:rPr>
            <w:t>LA VELOCIDAD</w:t>
          </w:r>
        </w:smartTag>
        <w:r>
          <w:rPr>
            <w:rFonts w:ascii="Arial" w:hAnsi="Arial" w:cs="Arial"/>
            <w:b/>
            <w:lang w:val="es-EC"/>
          </w:rPr>
          <w:t xml:space="preserve"> DE</w:t>
        </w:r>
      </w:smartTag>
      <w:r>
        <w:rPr>
          <w:rFonts w:ascii="Arial" w:hAnsi="Arial" w:cs="Arial"/>
          <w:b/>
          <w:lang w:val="es-EC"/>
        </w:rPr>
        <w:t xml:space="preserve"> DILUCIÓN.</w:t>
      </w:r>
    </w:p>
    <w:p w:rsidR="00E939AF" w:rsidRDefault="00E939AF" w:rsidP="00E939AF">
      <w:pPr>
        <w:spacing w:line="480" w:lineRule="auto"/>
        <w:jc w:val="center"/>
        <w:rPr>
          <w:rFonts w:ascii="Arial" w:hAnsi="Arial" w:cs="Arial"/>
          <w:b/>
          <w:lang w:val="es-EC"/>
        </w:rPr>
      </w:pPr>
    </w:p>
    <w:p w:rsidR="00E939AF" w:rsidRDefault="00E939AF" w:rsidP="00E939AF">
      <w:pPr>
        <w:spacing w:line="480" w:lineRule="auto"/>
        <w:jc w:val="both"/>
        <w:rPr>
          <w:rFonts w:ascii="Arial" w:hAnsi="Arial" w:cs="Arial"/>
          <w:lang w:val="es-EC"/>
        </w:rPr>
      </w:pPr>
      <w:r>
        <w:rPr>
          <w:rFonts w:ascii="Arial" w:hAnsi="Arial" w:cs="Arial"/>
          <w:lang w:val="es-EC"/>
        </w:rPr>
        <w:t xml:space="preserve">El rango de valores de D considerados para la evaluación de x, s y Qx, comprende desde </w:t>
      </w:r>
      <w:smartTag w:uri="urn:schemas-microsoft-com:office:smarttags" w:element="metricconverter">
        <w:smartTagPr>
          <w:attr w:name="ProductID" w:val="0 a"/>
        </w:smartTagPr>
        <w:r>
          <w:rPr>
            <w:rFonts w:ascii="Arial" w:hAnsi="Arial" w:cs="Arial"/>
            <w:lang w:val="es-EC"/>
          </w:rPr>
          <w:t>0 a</w:t>
        </w:r>
      </w:smartTag>
      <w:r>
        <w:rPr>
          <w:rFonts w:ascii="Arial" w:hAnsi="Arial" w:cs="Arial"/>
          <w:lang w:val="es-EC"/>
        </w:rPr>
        <w:t xml:space="preserve"> D</w:t>
      </w:r>
      <w:r w:rsidRPr="00464012">
        <w:rPr>
          <w:rFonts w:ascii="Arial" w:hAnsi="Arial" w:cs="Arial"/>
          <w:vertAlign w:val="subscript"/>
          <w:lang w:val="es-EC"/>
        </w:rPr>
        <w:t>crit</w:t>
      </w:r>
      <w:r>
        <w:rPr>
          <w:rFonts w:ascii="Arial" w:hAnsi="Arial" w:cs="Arial"/>
          <w:lang w:val="es-EC"/>
        </w:rPr>
        <w:t xml:space="preserve"> = 0.65 h</w:t>
      </w:r>
      <w:r w:rsidRPr="009D0A02">
        <w:rPr>
          <w:rFonts w:ascii="Arial" w:hAnsi="Arial" w:cs="Arial"/>
          <w:vertAlign w:val="superscript"/>
          <w:lang w:val="es-EC"/>
        </w:rPr>
        <w:t>-1</w:t>
      </w:r>
      <w:r>
        <w:rPr>
          <w:rFonts w:ascii="Arial" w:hAnsi="Arial" w:cs="Arial"/>
          <w:lang w:val="es-EC"/>
        </w:rPr>
        <w:t>.  Los puntos dentro de este intervalo que se consideraron para la evaluación, no están distanciados con una norma constante, si no que mas bien, varía en función de los cambios bruscos de pendiente, que se intuye, presentarán estas gráficas.  x, s y Qx presentan un brusco cambio de pendiente en D = D</w:t>
      </w:r>
      <w:r w:rsidRPr="00793180">
        <w:rPr>
          <w:rFonts w:ascii="Arial" w:hAnsi="Arial" w:cs="Arial"/>
          <w:vertAlign w:val="subscript"/>
          <w:lang w:val="es-EC"/>
        </w:rPr>
        <w:t>opt</w:t>
      </w:r>
      <w:r>
        <w:rPr>
          <w:rFonts w:ascii="Arial" w:hAnsi="Arial" w:cs="Arial"/>
          <w:lang w:val="es-EC"/>
        </w:rPr>
        <w:t xml:space="preserve"> = 0.612 h</w:t>
      </w:r>
      <w:r w:rsidRPr="007C6652">
        <w:rPr>
          <w:rFonts w:ascii="Arial" w:hAnsi="Arial" w:cs="Arial"/>
          <w:vertAlign w:val="superscript"/>
          <w:lang w:val="es-EC"/>
        </w:rPr>
        <w:t>-1</w:t>
      </w:r>
      <w:r>
        <w:rPr>
          <w:rFonts w:ascii="Arial" w:hAnsi="Arial" w:cs="Arial"/>
          <w:lang w:val="es-EC"/>
        </w:rPr>
        <w:t>, lo que nos lleva establecer dos subintervalos:</w:t>
      </w:r>
    </w:p>
    <w:p w:rsidR="00E939AF" w:rsidRDefault="00E939AF" w:rsidP="00E939AF">
      <w:pPr>
        <w:numPr>
          <w:ilvl w:val="0"/>
          <w:numId w:val="165"/>
        </w:numPr>
        <w:tabs>
          <w:tab w:val="clear" w:pos="720"/>
          <w:tab w:val="num" w:pos="360"/>
        </w:tabs>
        <w:spacing w:line="480" w:lineRule="auto"/>
        <w:ind w:left="360"/>
        <w:jc w:val="both"/>
        <w:rPr>
          <w:rFonts w:ascii="Arial" w:hAnsi="Arial" w:cs="Arial"/>
          <w:lang w:val="es-EC"/>
        </w:rPr>
      </w:pPr>
      <w:r>
        <w:rPr>
          <w:rFonts w:ascii="Arial" w:hAnsi="Arial" w:cs="Arial"/>
          <w:lang w:val="es-EC"/>
        </w:rPr>
        <w:t>0 &lt;= D &lt;= 0.612, donde los datos evaluados se distancian con una norma de  ΔX = 0.612 / 21 = 0.029, (21 es el numero de datos que se decidió evaluar en este intervalo).</w:t>
      </w:r>
    </w:p>
    <w:p w:rsidR="00E939AF" w:rsidRDefault="00E939AF" w:rsidP="00E939AF">
      <w:pPr>
        <w:numPr>
          <w:ilvl w:val="0"/>
          <w:numId w:val="165"/>
        </w:numPr>
        <w:tabs>
          <w:tab w:val="clear" w:pos="720"/>
          <w:tab w:val="num" w:pos="360"/>
        </w:tabs>
        <w:spacing w:line="480" w:lineRule="auto"/>
        <w:ind w:left="360"/>
        <w:jc w:val="both"/>
        <w:rPr>
          <w:rFonts w:ascii="Arial" w:hAnsi="Arial" w:cs="Arial"/>
          <w:lang w:val="es-EC"/>
        </w:rPr>
      </w:pPr>
      <w:r>
        <w:rPr>
          <w:rFonts w:ascii="Arial" w:hAnsi="Arial" w:cs="Arial"/>
          <w:lang w:val="es-EC"/>
        </w:rPr>
        <w:t>0.612 &lt;= D &lt;= 0.65 donde los datos evaluados se distancian con una norma de ΔX = (0.65 – 0.612) / 19 = 0.002, (19 es el numero de datos que se decidió evaluar en este intervalo).</w:t>
      </w:r>
    </w:p>
    <w:p w:rsidR="00E939AF" w:rsidRDefault="00E939AF" w:rsidP="00E939AF">
      <w:pPr>
        <w:spacing w:line="480" w:lineRule="auto"/>
        <w:jc w:val="both"/>
        <w:rPr>
          <w:rFonts w:ascii="Arial" w:hAnsi="Arial" w:cs="Arial"/>
          <w:lang w:val="es-EC"/>
        </w:rPr>
      </w:pPr>
    </w:p>
    <w:p w:rsidR="00E939AF" w:rsidRDefault="00E939AF" w:rsidP="00E939AF">
      <w:pPr>
        <w:spacing w:line="480" w:lineRule="auto"/>
        <w:jc w:val="both"/>
        <w:rPr>
          <w:rFonts w:ascii="Arial" w:hAnsi="Arial" w:cs="Arial"/>
          <w:lang w:val="es-EC"/>
        </w:rPr>
      </w:pPr>
      <w:r>
        <w:rPr>
          <w:rFonts w:ascii="Arial" w:hAnsi="Arial" w:cs="Arial"/>
          <w:lang w:val="es-EC"/>
        </w:rPr>
        <w:t>A continuación se muestra la tabla de valores desarrollada, y los gráficos de x, s y Qx que se obtienen:</w:t>
      </w:r>
    </w:p>
    <w:p w:rsidR="00E939AF" w:rsidRPr="004A3F66" w:rsidRDefault="00E939AF" w:rsidP="00E939AF">
      <w:pPr>
        <w:pStyle w:val="Epgrafe"/>
        <w:keepNext/>
        <w:jc w:val="both"/>
        <w:rPr>
          <w:rFonts w:ascii="Arial" w:hAnsi="Arial" w:cs="Arial"/>
          <w:sz w:val="24"/>
          <w:szCs w:val="24"/>
        </w:rPr>
      </w:pPr>
    </w:p>
    <w:p w:rsidR="00E939AF" w:rsidRPr="006A0F79" w:rsidRDefault="00E939AF" w:rsidP="00E939AF">
      <w:pPr>
        <w:spacing w:line="480" w:lineRule="auto"/>
        <w:jc w:val="both"/>
        <w:rPr>
          <w:rFonts w:ascii="Arial" w:hAnsi="Arial" w:cs="Arial"/>
          <w:lang w:val="es-EC"/>
        </w:rPr>
      </w:pPr>
      <w:r>
        <w:rPr>
          <w:rFonts w:ascii="Arial" w:hAnsi="Arial" w:cs="Arial"/>
          <w:noProof/>
        </w:rPr>
        <w:pict>
          <v:shape id="_x0000_s1064" type="#_x0000_t202" style="position:absolute;left:0;text-align:left;margin-left:351pt;margin-top:67.2pt;width:36pt;height:495pt;z-index:251676160;mso-position-vertical-relative:line" filled="f" stroked="f">
            <v:textbox style="layout-flow:vertical;mso-layout-flow-alt:bottom-to-top">
              <w:txbxContent>
                <w:p w:rsidR="00E939AF" w:rsidRPr="00DE6942" w:rsidRDefault="00E939AF" w:rsidP="00E939AF">
                  <w:pPr>
                    <w:rPr>
                      <w:rFonts w:ascii="Arial" w:hAnsi="Arial" w:cs="Arial"/>
                      <w:b/>
                      <w:lang w:val="es-EC"/>
                    </w:rPr>
                  </w:pPr>
                  <w:r w:rsidRPr="00DE6942">
                    <w:rPr>
                      <w:rFonts w:ascii="Arial" w:hAnsi="Arial" w:cs="Arial"/>
                      <w:b/>
                      <w:lang w:val="es-EC"/>
                    </w:rPr>
                    <w:t>Tabla de valores desarrollada para la elaborar la gráfica de S, X y Qx frente a D</w:t>
                  </w:r>
                  <w:r>
                    <w:rPr>
                      <w:rFonts w:ascii="Arial" w:hAnsi="Arial" w:cs="Arial"/>
                      <w:b/>
                      <w:lang w:val="es-EC"/>
                    </w:rPr>
                    <w:t>.</w:t>
                  </w:r>
                </w:p>
              </w:txbxContent>
            </v:textbox>
          </v:shape>
        </w:pict>
      </w:r>
      <w:r>
        <w:rPr>
          <w:rFonts w:ascii="Arial" w:hAnsi="Arial" w:cs="Arial"/>
          <w:noProof/>
        </w:rPr>
        <w:drawing>
          <wp:inline distT="0" distB="0" distL="0" distR="0">
            <wp:extent cx="4407535" cy="7086600"/>
            <wp:effectExtent l="19050" t="0" r="0" b="0"/>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26"/>
                    <a:srcRect/>
                    <a:stretch>
                      <a:fillRect/>
                    </a:stretch>
                  </pic:blipFill>
                  <pic:spPr bwMode="auto">
                    <a:xfrm rot="-21600000">
                      <a:off x="0" y="0"/>
                      <a:ext cx="4407535" cy="7086600"/>
                    </a:xfrm>
                    <a:prstGeom prst="rect">
                      <a:avLst/>
                    </a:prstGeom>
                    <a:noFill/>
                    <a:ln w="9525">
                      <a:noFill/>
                      <a:miter lim="800000"/>
                      <a:headEnd/>
                      <a:tailEnd/>
                    </a:ln>
                  </pic:spPr>
                </pic:pic>
              </a:graphicData>
            </a:graphic>
          </wp:inline>
        </w:drawing>
      </w:r>
    </w:p>
    <w:p w:rsidR="00E939AF" w:rsidRDefault="00E939AF" w:rsidP="00E939AF">
      <w:pPr>
        <w:rPr>
          <w:rFonts w:ascii="Arial" w:hAnsi="Arial" w:cs="Arial"/>
          <w:b/>
        </w:rPr>
      </w:pPr>
    </w:p>
    <w:p w:rsidR="00E939AF" w:rsidRDefault="00E939AF" w:rsidP="00E939AF">
      <w:pPr>
        <w:rPr>
          <w:rFonts w:ascii="Arial" w:hAnsi="Arial" w:cs="Arial"/>
          <w:b/>
        </w:rPr>
      </w:pPr>
    </w:p>
    <w:p w:rsidR="00E939AF" w:rsidRDefault="00E939AF" w:rsidP="00E939AF">
      <w:pPr>
        <w:jc w:val="center"/>
        <w:rPr>
          <w:rFonts w:ascii="Arial" w:hAnsi="Arial" w:cs="Arial"/>
          <w:b/>
          <w:lang w:val="es-EC"/>
        </w:rPr>
      </w:pPr>
      <w:r>
        <w:rPr>
          <w:rFonts w:ascii="Arial" w:hAnsi="Arial" w:cs="Arial"/>
          <w:b/>
          <w:lang w:val="es-EC"/>
        </w:rPr>
        <w:lastRenderedPageBreak/>
        <w:t>APENDICE F</w:t>
      </w:r>
    </w:p>
    <w:p w:rsidR="00E939AF" w:rsidRDefault="00E939AF" w:rsidP="00E939AF">
      <w:pPr>
        <w:jc w:val="center"/>
        <w:rPr>
          <w:rFonts w:ascii="Arial" w:hAnsi="Arial" w:cs="Arial"/>
          <w:b/>
          <w:lang w:val="es-EC"/>
        </w:rPr>
      </w:pPr>
    </w:p>
    <w:p w:rsidR="00E939AF" w:rsidRDefault="00E939AF" w:rsidP="00E939AF">
      <w:pPr>
        <w:spacing w:line="480" w:lineRule="auto"/>
        <w:jc w:val="center"/>
        <w:rPr>
          <w:rFonts w:ascii="Arial" w:hAnsi="Arial" w:cs="Arial"/>
          <w:b/>
          <w:sz w:val="22"/>
          <w:szCs w:val="22"/>
          <w:lang w:val="es-EC"/>
        </w:rPr>
      </w:pPr>
      <w:r w:rsidRPr="00B40170">
        <w:rPr>
          <w:rFonts w:ascii="Arial" w:hAnsi="Arial" w:cs="Arial"/>
          <w:b/>
          <w:sz w:val="22"/>
          <w:szCs w:val="22"/>
          <w:lang w:val="es-EC"/>
        </w:rPr>
        <w:t xml:space="preserve">TABLA DE VALORES DESARROLLADA PARA </w:t>
      </w:r>
      <w:smartTag w:uri="urn:schemas-microsoft-com:office:smarttags" w:element="PersonName">
        <w:smartTagPr>
          <w:attr w:name="ProductID" w:val="LA OBTENCIￓN DE"/>
        </w:smartTagPr>
        <w:smartTag w:uri="urn:schemas-microsoft-com:office:smarttags" w:element="PersonName">
          <w:smartTagPr>
            <w:attr w:name="ProductID" w:val="LA OBTENCIￓN"/>
          </w:smartTagPr>
          <w:r w:rsidRPr="00B40170">
            <w:rPr>
              <w:rFonts w:ascii="Arial" w:hAnsi="Arial" w:cs="Arial"/>
              <w:b/>
              <w:sz w:val="22"/>
              <w:szCs w:val="22"/>
              <w:lang w:val="es-EC"/>
            </w:rPr>
            <w:t>LA OBTENCIÓN</w:t>
          </w:r>
        </w:smartTag>
        <w:r w:rsidRPr="00B40170">
          <w:rPr>
            <w:rFonts w:ascii="Arial" w:hAnsi="Arial" w:cs="Arial"/>
            <w:b/>
            <w:sz w:val="22"/>
            <w:szCs w:val="22"/>
            <w:lang w:val="es-EC"/>
          </w:rPr>
          <w:t xml:space="preserve"> DE</w:t>
        </w:r>
      </w:smartTag>
      <w:r w:rsidRPr="00B40170">
        <w:rPr>
          <w:rFonts w:ascii="Arial" w:hAnsi="Arial" w:cs="Arial"/>
          <w:b/>
          <w:sz w:val="22"/>
          <w:szCs w:val="22"/>
          <w:lang w:val="es-EC"/>
        </w:rPr>
        <w:t xml:space="preserve"> </w:t>
      </w:r>
      <w:smartTag w:uri="urn:schemas-microsoft-com:office:smarttags" w:element="PersonName">
        <w:smartTagPr>
          <w:attr w:name="ProductID" w:val="LA GR￁FICA"/>
        </w:smartTagPr>
        <w:r w:rsidRPr="00B40170">
          <w:rPr>
            <w:rFonts w:ascii="Arial" w:hAnsi="Arial" w:cs="Arial"/>
            <w:b/>
            <w:sz w:val="22"/>
            <w:szCs w:val="22"/>
            <w:lang w:val="es-EC"/>
          </w:rPr>
          <w:t>LA GRÁFICA</w:t>
        </w:r>
      </w:smartTag>
      <w:r w:rsidRPr="00B40170">
        <w:rPr>
          <w:rFonts w:ascii="Arial" w:hAnsi="Arial" w:cs="Arial"/>
          <w:b/>
          <w:sz w:val="22"/>
          <w:szCs w:val="22"/>
          <w:lang w:val="es-EC"/>
        </w:rPr>
        <w:t xml:space="preserve">, DE </w:t>
      </w:r>
      <w:smartTag w:uri="urn:schemas-microsoft-com:office:smarttags" w:element="PersonName">
        <w:smartTagPr>
          <w:attr w:name="ProductID" w:val="LA POTENCIA DE"/>
        </w:smartTagPr>
        <w:smartTag w:uri="urn:schemas-microsoft-com:office:smarttags" w:element="PersonName">
          <w:smartTagPr>
            <w:attr w:name="ProductID" w:val="LA POTENCIA"/>
          </w:smartTagPr>
          <w:r w:rsidRPr="00B40170">
            <w:rPr>
              <w:rFonts w:ascii="Arial" w:hAnsi="Arial" w:cs="Arial"/>
              <w:b/>
              <w:sz w:val="22"/>
              <w:szCs w:val="22"/>
              <w:lang w:val="es-EC"/>
            </w:rPr>
            <w:t>LA POTENCIA</w:t>
          </w:r>
        </w:smartTag>
        <w:r w:rsidRPr="00B40170">
          <w:rPr>
            <w:rFonts w:ascii="Arial" w:hAnsi="Arial" w:cs="Arial"/>
            <w:b/>
            <w:sz w:val="22"/>
            <w:szCs w:val="22"/>
            <w:lang w:val="es-EC"/>
          </w:rPr>
          <w:t xml:space="preserve"> DE</w:t>
        </w:r>
      </w:smartTag>
      <w:r w:rsidRPr="00B40170">
        <w:rPr>
          <w:rFonts w:ascii="Arial" w:hAnsi="Arial" w:cs="Arial"/>
          <w:b/>
          <w:sz w:val="22"/>
          <w:szCs w:val="22"/>
          <w:lang w:val="es-EC"/>
        </w:rPr>
        <w:t xml:space="preserve"> AGIATACIÓN (P</w:t>
      </w:r>
      <w:r w:rsidRPr="00B40170">
        <w:rPr>
          <w:rFonts w:ascii="Arial" w:hAnsi="Arial" w:cs="Arial"/>
          <w:b/>
          <w:sz w:val="22"/>
          <w:szCs w:val="22"/>
          <w:vertAlign w:val="subscript"/>
          <w:lang w:val="es-EC"/>
        </w:rPr>
        <w:t>G</w:t>
      </w:r>
      <w:r w:rsidRPr="00B40170">
        <w:rPr>
          <w:rFonts w:ascii="Arial" w:hAnsi="Arial" w:cs="Arial"/>
          <w:b/>
          <w:sz w:val="22"/>
          <w:szCs w:val="22"/>
          <w:lang w:val="es-EC"/>
        </w:rPr>
        <w:t>), ENTALPIA ESTÁNDAR DE REACCIÓN (ΔHrxn), Y NECESIDAD CALORÍFICA  DEL SISTEMA (Q), FRENTE AL NIVEL DE  PRODUCCI</w:t>
      </w:r>
      <w:r>
        <w:rPr>
          <w:rFonts w:ascii="Arial" w:hAnsi="Arial" w:cs="Arial"/>
          <w:b/>
          <w:sz w:val="22"/>
          <w:szCs w:val="22"/>
          <w:lang w:val="es-EC"/>
        </w:rPr>
        <w:t>ÓN (x·</w:t>
      </w:r>
      <w:r w:rsidRPr="00B40170">
        <w:rPr>
          <w:rFonts w:ascii="Arial" w:hAnsi="Arial" w:cs="Arial"/>
          <w:b/>
          <w:sz w:val="22"/>
          <w:szCs w:val="22"/>
          <w:lang w:val="es-EC"/>
        </w:rPr>
        <w:t>F).</w:t>
      </w:r>
    </w:p>
    <w:p w:rsidR="00E939AF" w:rsidRDefault="00E939AF" w:rsidP="00E939AF">
      <w:pPr>
        <w:spacing w:line="480" w:lineRule="auto"/>
        <w:jc w:val="center"/>
        <w:rPr>
          <w:rFonts w:ascii="Arial" w:hAnsi="Arial" w:cs="Arial"/>
          <w:b/>
          <w:sz w:val="22"/>
          <w:szCs w:val="22"/>
          <w:lang w:val="es-EC"/>
        </w:rPr>
      </w:pPr>
    </w:p>
    <w:p w:rsidR="00E939AF" w:rsidRDefault="00E939AF" w:rsidP="00E939AF">
      <w:pPr>
        <w:spacing w:line="480" w:lineRule="auto"/>
        <w:jc w:val="both"/>
        <w:rPr>
          <w:rFonts w:ascii="Arial" w:hAnsi="Arial" w:cs="Arial"/>
          <w:b/>
          <w:sz w:val="22"/>
          <w:szCs w:val="22"/>
          <w:lang w:val="es-EC"/>
        </w:rPr>
      </w:pPr>
    </w:p>
    <w:p w:rsidR="00E939AF" w:rsidRDefault="00E939AF" w:rsidP="00E939AF">
      <w:pPr>
        <w:spacing w:line="480" w:lineRule="auto"/>
        <w:jc w:val="both"/>
        <w:rPr>
          <w:rFonts w:ascii="Arial" w:hAnsi="Arial" w:cs="Arial"/>
          <w:b/>
          <w:sz w:val="22"/>
          <w:szCs w:val="22"/>
          <w:lang w:val="es-EC"/>
        </w:rPr>
      </w:pPr>
      <w:r>
        <w:rPr>
          <w:rFonts w:ascii="Arial" w:hAnsi="Arial" w:cs="Arial"/>
          <w:b/>
          <w:noProof/>
          <w:sz w:val="22"/>
          <w:szCs w:val="22"/>
        </w:rPr>
        <w:drawing>
          <wp:inline distT="0" distB="0" distL="0" distR="0">
            <wp:extent cx="5486400" cy="3302000"/>
            <wp:effectExtent l="19050" t="0" r="0" b="0"/>
            <wp:docPr id="141" name="Imagen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227"/>
                    <a:srcRect/>
                    <a:stretch>
                      <a:fillRect/>
                    </a:stretch>
                  </pic:blipFill>
                  <pic:spPr bwMode="auto">
                    <a:xfrm>
                      <a:off x="0" y="0"/>
                      <a:ext cx="5486400" cy="3302000"/>
                    </a:xfrm>
                    <a:prstGeom prst="rect">
                      <a:avLst/>
                    </a:prstGeom>
                    <a:noFill/>
                    <a:ln w="9525">
                      <a:noFill/>
                      <a:miter lim="800000"/>
                      <a:headEnd/>
                      <a:tailEnd/>
                    </a:ln>
                  </pic:spPr>
                </pic:pic>
              </a:graphicData>
            </a:graphic>
          </wp:inline>
        </w:drawing>
      </w:r>
    </w:p>
    <w:p w:rsidR="00E939AF" w:rsidRPr="00AF1BB1" w:rsidRDefault="00E939AF" w:rsidP="00E939AF">
      <w:pPr>
        <w:rPr>
          <w:rFonts w:ascii="Arial" w:hAnsi="Arial" w:cs="Arial"/>
          <w:sz w:val="22"/>
          <w:szCs w:val="22"/>
          <w:lang w:val="es-EC"/>
        </w:rPr>
      </w:pPr>
    </w:p>
    <w:p w:rsidR="00E939AF" w:rsidRPr="00AF1BB1" w:rsidRDefault="00E939AF" w:rsidP="00E939AF">
      <w:pPr>
        <w:rPr>
          <w:rFonts w:ascii="Arial" w:hAnsi="Arial" w:cs="Arial"/>
          <w:sz w:val="22"/>
          <w:szCs w:val="22"/>
          <w:lang w:val="es-EC"/>
        </w:rPr>
      </w:pPr>
    </w:p>
    <w:p w:rsidR="00E939AF" w:rsidRDefault="00E939AF" w:rsidP="00E939AF">
      <w:pPr>
        <w:rPr>
          <w:rFonts w:ascii="Arial" w:hAnsi="Arial" w:cs="Arial"/>
          <w:sz w:val="22"/>
          <w:szCs w:val="22"/>
          <w:lang w:val="es-EC"/>
        </w:rPr>
      </w:pPr>
    </w:p>
    <w:p w:rsidR="00E939AF" w:rsidRDefault="00E939AF" w:rsidP="00E939AF">
      <w:pPr>
        <w:spacing w:line="480" w:lineRule="auto"/>
        <w:rPr>
          <w:rFonts w:ascii="Arial" w:hAnsi="Arial" w:cs="Arial"/>
          <w:sz w:val="22"/>
          <w:szCs w:val="22"/>
          <w:lang w:val="es-EC"/>
        </w:rPr>
      </w:pPr>
      <w:r>
        <w:rPr>
          <w:rFonts w:ascii="Arial" w:hAnsi="Arial" w:cs="Arial"/>
          <w:sz w:val="22"/>
          <w:szCs w:val="22"/>
          <w:lang w:val="es-EC"/>
        </w:rPr>
        <w:t>A continuación se muestran las gráficas que resultan al correlacionar: Pg, ΔHrxn, Q con la producción.</w:t>
      </w:r>
    </w:p>
    <w:p w:rsidR="00E939AF" w:rsidRDefault="00E939AF" w:rsidP="00E939AF">
      <w:pPr>
        <w:rPr>
          <w:rFonts w:ascii="Arial" w:hAnsi="Arial" w:cs="Arial"/>
          <w:sz w:val="22"/>
          <w:szCs w:val="22"/>
          <w:lang w:val="es-EC"/>
        </w:rPr>
      </w:pPr>
    </w:p>
    <w:p w:rsidR="00E939AF" w:rsidRPr="00AF1BB1" w:rsidRDefault="00E939AF" w:rsidP="00E939AF">
      <w:pPr>
        <w:rPr>
          <w:rFonts w:ascii="Arial" w:hAnsi="Arial" w:cs="Arial"/>
          <w:sz w:val="22"/>
          <w:szCs w:val="22"/>
          <w:lang w:val="es-EC"/>
        </w:rPr>
      </w:pPr>
    </w:p>
    <w:p w:rsidR="00E939AF" w:rsidRDefault="00E939AF" w:rsidP="00E939AF">
      <w:pPr>
        <w:rPr>
          <w:rFonts w:ascii="Arial" w:hAnsi="Arial" w:cs="Arial"/>
          <w:b/>
          <w:lang w:val="es-EC"/>
        </w:rPr>
      </w:pPr>
    </w:p>
    <w:p w:rsidR="00E939AF" w:rsidRDefault="00E939AF" w:rsidP="00E939AF">
      <w:pPr>
        <w:rPr>
          <w:rFonts w:ascii="Arial" w:hAnsi="Arial" w:cs="Arial"/>
          <w:b/>
          <w:lang w:val="es-EC"/>
        </w:rPr>
      </w:pPr>
    </w:p>
    <w:p w:rsidR="00E939AF" w:rsidRDefault="00E939AF" w:rsidP="00E939AF">
      <w:pPr>
        <w:rPr>
          <w:rFonts w:ascii="Arial" w:hAnsi="Arial" w:cs="Arial"/>
          <w:b/>
          <w:lang w:val="es-EC"/>
        </w:rPr>
      </w:pPr>
    </w:p>
    <w:p w:rsidR="00E939AF" w:rsidRPr="00BD6D63" w:rsidRDefault="00E939AF" w:rsidP="00E939AF">
      <w:pPr>
        <w:jc w:val="both"/>
      </w:pPr>
    </w:p>
    <w:p w:rsidR="00E939AF" w:rsidRPr="00BD6D63" w:rsidRDefault="00E939AF" w:rsidP="00E939AF">
      <w:pPr>
        <w:jc w:val="both"/>
      </w:pPr>
    </w:p>
    <w:p w:rsidR="00E939AF" w:rsidRPr="00BD6D63" w:rsidRDefault="00E939AF" w:rsidP="00E939AF">
      <w:pPr>
        <w:jc w:val="both"/>
      </w:pPr>
    </w:p>
    <w:p w:rsidR="00E939AF" w:rsidRPr="00BD6D63" w:rsidRDefault="00E939AF" w:rsidP="00E939AF">
      <w:pPr>
        <w:jc w:val="both"/>
      </w:pPr>
    </w:p>
    <w:p w:rsidR="00E939AF" w:rsidRPr="00BD6D63" w:rsidRDefault="00E939AF" w:rsidP="00E939AF">
      <w:pPr>
        <w:jc w:val="both"/>
      </w:pPr>
    </w:p>
    <w:p w:rsidR="00E939AF" w:rsidRPr="00BD6D63" w:rsidRDefault="00E939AF" w:rsidP="00E939AF">
      <w:pPr>
        <w:jc w:val="both"/>
      </w:pPr>
    </w:p>
    <w:p w:rsidR="00E939AF" w:rsidRPr="00BD6D63" w:rsidRDefault="00E939AF" w:rsidP="00E939AF">
      <w:pPr>
        <w:jc w:val="both"/>
      </w:pPr>
    </w:p>
    <w:p w:rsidR="00E939AF" w:rsidRPr="0014117D" w:rsidRDefault="00E939AF" w:rsidP="00E939AF">
      <w:pPr>
        <w:jc w:val="center"/>
        <w:rPr>
          <w:rFonts w:ascii="Arial" w:hAnsi="Arial" w:cs="Arial"/>
          <w:b/>
          <w:lang w:val="es-EC"/>
        </w:rPr>
      </w:pPr>
      <w:r w:rsidRPr="0014117D">
        <w:rPr>
          <w:rFonts w:ascii="Arial" w:hAnsi="Arial" w:cs="Arial"/>
          <w:b/>
          <w:lang w:val="en-US"/>
        </w:rPr>
        <w:t>BIBLIOGRAFÍA</w:t>
      </w:r>
    </w:p>
    <w:p w:rsidR="00E939AF" w:rsidRDefault="00E939AF" w:rsidP="00E939AF">
      <w:pPr>
        <w:jc w:val="both"/>
        <w:rPr>
          <w:lang w:val="es-EC"/>
        </w:rPr>
      </w:pPr>
    </w:p>
    <w:p w:rsidR="00E939AF" w:rsidRDefault="00E939AF" w:rsidP="00E939AF">
      <w:pPr>
        <w:jc w:val="both"/>
        <w:rPr>
          <w:lang w:val="es-EC"/>
        </w:rPr>
      </w:pPr>
    </w:p>
    <w:p w:rsidR="00E939AF" w:rsidRDefault="00E939AF" w:rsidP="00E939AF">
      <w:pPr>
        <w:jc w:val="both"/>
        <w:rPr>
          <w:lang w:val="es-EC"/>
        </w:rPr>
      </w:pPr>
    </w:p>
    <w:p w:rsidR="00E939AF" w:rsidRDefault="00E939AF" w:rsidP="00E939AF">
      <w:pPr>
        <w:numPr>
          <w:ilvl w:val="0"/>
          <w:numId w:val="166"/>
        </w:numPr>
        <w:spacing w:line="480" w:lineRule="auto"/>
        <w:jc w:val="both"/>
        <w:rPr>
          <w:rFonts w:ascii="Arial" w:hAnsi="Arial" w:cs="Arial"/>
          <w:lang w:val="es-EC"/>
        </w:rPr>
      </w:pPr>
      <w:r w:rsidRPr="0014117D">
        <w:rPr>
          <w:rFonts w:ascii="Arial" w:hAnsi="Arial" w:cs="Arial"/>
          <w:lang w:val="es-EC"/>
        </w:rPr>
        <w:t xml:space="preserve">HERMANN KRETZSCHMAR, Levaduras y </w:t>
      </w:r>
      <w:r>
        <w:rPr>
          <w:rFonts w:ascii="Arial" w:hAnsi="Arial" w:cs="Arial"/>
          <w:lang w:val="es-EC"/>
        </w:rPr>
        <w:t>Alcoholes, Editorial Reverté</w:t>
      </w:r>
      <w:r w:rsidRPr="0014117D">
        <w:rPr>
          <w:rFonts w:ascii="Arial" w:hAnsi="Arial" w:cs="Arial"/>
          <w:lang w:val="es-EC"/>
        </w:rPr>
        <w:t>, Berlín, 1961.</w:t>
      </w:r>
    </w:p>
    <w:p w:rsidR="00E939AF" w:rsidRDefault="00E939AF" w:rsidP="00E939AF">
      <w:pPr>
        <w:spacing w:line="480" w:lineRule="auto"/>
        <w:ind w:left="360"/>
        <w:jc w:val="both"/>
        <w:rPr>
          <w:rFonts w:ascii="Arial" w:hAnsi="Arial" w:cs="Arial"/>
          <w:lang w:val="es-EC"/>
        </w:rPr>
      </w:pPr>
    </w:p>
    <w:p w:rsidR="00E939AF" w:rsidRDefault="00E939AF" w:rsidP="00E939AF">
      <w:pPr>
        <w:numPr>
          <w:ilvl w:val="0"/>
          <w:numId w:val="166"/>
        </w:numPr>
        <w:spacing w:line="480" w:lineRule="auto"/>
        <w:jc w:val="both"/>
        <w:rPr>
          <w:rFonts w:ascii="Arial" w:hAnsi="Arial" w:cs="Arial"/>
          <w:lang w:val="es-EC"/>
        </w:rPr>
      </w:pPr>
      <w:r>
        <w:rPr>
          <w:rFonts w:ascii="Arial" w:hAnsi="Arial" w:cs="Arial"/>
          <w:lang w:val="es-EC"/>
        </w:rPr>
        <w:t xml:space="preserve">JANETH BENITEZ, </w:t>
      </w:r>
      <w:r w:rsidRPr="0014117D">
        <w:rPr>
          <w:rFonts w:ascii="Arial" w:hAnsi="Arial" w:cs="Arial"/>
        </w:rPr>
        <w:t>“</w:t>
      </w:r>
      <w:r>
        <w:rPr>
          <w:rFonts w:ascii="Arial" w:hAnsi="Arial" w:cs="Arial"/>
          <w:lang w:val="es-EC"/>
        </w:rPr>
        <w:t xml:space="preserve">Utilización de </w:t>
      </w:r>
      <w:smartTag w:uri="urn:schemas-microsoft-com:office:smarttags" w:element="PersonName">
        <w:smartTagPr>
          <w:attr w:name="ProductID" w:val="LA MELAZA"/>
        </w:smartTagPr>
        <w:r>
          <w:rPr>
            <w:rFonts w:ascii="Arial" w:hAnsi="Arial" w:cs="Arial"/>
            <w:lang w:val="es-EC"/>
          </w:rPr>
          <w:t>la Melaza</w:t>
        </w:r>
      </w:smartTag>
      <w:r>
        <w:rPr>
          <w:rFonts w:ascii="Arial" w:hAnsi="Arial" w:cs="Arial"/>
          <w:lang w:val="es-EC"/>
        </w:rPr>
        <w:t xml:space="preserve"> de Caña de azúcar en el Crecimiento de levaduras para panificación” (Tesis, Facultad de Ingeniería Química, Universidad de Guayaquil,1999).</w:t>
      </w:r>
    </w:p>
    <w:p w:rsidR="00E939AF" w:rsidRDefault="00E939AF" w:rsidP="00E939AF">
      <w:pPr>
        <w:spacing w:line="480" w:lineRule="auto"/>
        <w:jc w:val="both"/>
        <w:rPr>
          <w:rFonts w:ascii="Arial" w:hAnsi="Arial" w:cs="Arial"/>
          <w:lang w:val="es-EC"/>
        </w:rPr>
      </w:pPr>
    </w:p>
    <w:p w:rsidR="00E939AF" w:rsidRDefault="00E939AF" w:rsidP="00E939AF">
      <w:pPr>
        <w:numPr>
          <w:ilvl w:val="0"/>
          <w:numId w:val="166"/>
        </w:numPr>
        <w:spacing w:line="480" w:lineRule="auto"/>
        <w:jc w:val="both"/>
        <w:rPr>
          <w:rFonts w:ascii="Arial" w:hAnsi="Arial" w:cs="Arial"/>
          <w:lang w:val="es-EC"/>
        </w:rPr>
      </w:pPr>
      <w:r w:rsidRPr="0014117D">
        <w:rPr>
          <w:rFonts w:ascii="Arial" w:hAnsi="Arial" w:cs="Arial"/>
          <w:lang w:val="es-EC"/>
        </w:rPr>
        <w:t>JOSE A. MANRIQUE, Transferencia de Calor, Segunda Edición, Editorial Harla.</w:t>
      </w:r>
    </w:p>
    <w:p w:rsidR="00E939AF" w:rsidRDefault="00E939AF" w:rsidP="00E939AF">
      <w:pPr>
        <w:spacing w:line="480" w:lineRule="auto"/>
        <w:jc w:val="both"/>
        <w:rPr>
          <w:rFonts w:ascii="Arial" w:hAnsi="Arial" w:cs="Arial"/>
          <w:lang w:val="es-EC"/>
        </w:rPr>
      </w:pPr>
    </w:p>
    <w:p w:rsidR="00E939AF" w:rsidRDefault="00E939AF" w:rsidP="00E939AF">
      <w:pPr>
        <w:numPr>
          <w:ilvl w:val="0"/>
          <w:numId w:val="166"/>
        </w:numPr>
        <w:spacing w:line="480" w:lineRule="auto"/>
        <w:jc w:val="both"/>
        <w:rPr>
          <w:rFonts w:ascii="Arial" w:hAnsi="Arial" w:cs="Arial"/>
          <w:lang w:val="es-EC"/>
        </w:rPr>
      </w:pPr>
      <w:r w:rsidRPr="0014117D">
        <w:rPr>
          <w:rFonts w:ascii="Arial" w:hAnsi="Arial" w:cs="Arial"/>
          <w:lang w:val="es-EC"/>
        </w:rPr>
        <w:t>MICHAEL J. PELCZAR Jr., Microbiología: Conceptos y Aplicaciones, Editorial Mc Graw – Hill, 1993.</w:t>
      </w:r>
    </w:p>
    <w:p w:rsidR="00E939AF" w:rsidRPr="0014117D" w:rsidRDefault="00E939AF" w:rsidP="00E939AF">
      <w:pPr>
        <w:spacing w:line="480" w:lineRule="auto"/>
        <w:jc w:val="both"/>
        <w:rPr>
          <w:rFonts w:ascii="Arial" w:hAnsi="Arial" w:cs="Arial"/>
          <w:lang w:val="es-EC"/>
        </w:rPr>
      </w:pPr>
    </w:p>
    <w:p w:rsidR="00E939AF" w:rsidRDefault="00E939AF" w:rsidP="00E939AF">
      <w:pPr>
        <w:numPr>
          <w:ilvl w:val="0"/>
          <w:numId w:val="166"/>
        </w:numPr>
        <w:spacing w:line="480" w:lineRule="auto"/>
        <w:jc w:val="both"/>
        <w:rPr>
          <w:rFonts w:ascii="Arial" w:hAnsi="Arial" w:cs="Arial"/>
          <w:lang w:val="es-EC"/>
        </w:rPr>
      </w:pPr>
      <w:r w:rsidRPr="0014117D">
        <w:rPr>
          <w:rFonts w:ascii="Arial" w:hAnsi="Arial" w:cs="Arial"/>
          <w:lang w:val="es-EC"/>
        </w:rPr>
        <w:t>PAULINE M. DORAN, Principios de Ingeniería de los Bioprocesos, Editorial Acribia, Zaragoza (España), 1998.</w:t>
      </w:r>
    </w:p>
    <w:p w:rsidR="00E939AF" w:rsidRPr="0014117D" w:rsidRDefault="00E939AF" w:rsidP="00E939AF">
      <w:pPr>
        <w:spacing w:line="480" w:lineRule="auto"/>
        <w:jc w:val="both"/>
        <w:rPr>
          <w:rFonts w:ascii="Arial" w:hAnsi="Arial" w:cs="Arial"/>
          <w:lang w:val="es-EC"/>
        </w:rPr>
      </w:pPr>
    </w:p>
    <w:p w:rsidR="00E939AF" w:rsidRDefault="00E939AF" w:rsidP="00E939AF">
      <w:pPr>
        <w:numPr>
          <w:ilvl w:val="0"/>
          <w:numId w:val="166"/>
        </w:numPr>
        <w:spacing w:line="480" w:lineRule="auto"/>
        <w:jc w:val="both"/>
        <w:rPr>
          <w:rFonts w:ascii="Arial" w:hAnsi="Arial" w:cs="Arial"/>
          <w:lang w:val="es-EC"/>
        </w:rPr>
      </w:pPr>
      <w:r w:rsidRPr="0014117D">
        <w:rPr>
          <w:rFonts w:ascii="Arial" w:hAnsi="Arial" w:cs="Arial"/>
          <w:lang w:val="es-EC"/>
        </w:rPr>
        <w:lastRenderedPageBreak/>
        <w:t>ROBERT E. TREYBAL, Operaciones de Transferencia de Masa, Segunda Edición, Editorial Mc Graw – Hill.</w:t>
      </w:r>
    </w:p>
    <w:p w:rsidR="00E939AF" w:rsidRPr="0014117D" w:rsidRDefault="00E939AF" w:rsidP="00E939AF">
      <w:pPr>
        <w:spacing w:line="480" w:lineRule="auto"/>
        <w:jc w:val="both"/>
        <w:rPr>
          <w:rFonts w:ascii="Arial" w:hAnsi="Arial" w:cs="Arial"/>
          <w:lang w:val="es-EC"/>
        </w:rPr>
      </w:pPr>
    </w:p>
    <w:p w:rsidR="00E939AF" w:rsidRPr="0014117D" w:rsidRDefault="00E939AF" w:rsidP="00E939AF">
      <w:pPr>
        <w:numPr>
          <w:ilvl w:val="0"/>
          <w:numId w:val="166"/>
        </w:numPr>
        <w:spacing w:line="480" w:lineRule="auto"/>
        <w:jc w:val="both"/>
        <w:rPr>
          <w:rFonts w:ascii="Arial" w:hAnsi="Arial" w:cs="Arial"/>
          <w:lang w:val="es-EC"/>
        </w:rPr>
      </w:pPr>
      <w:r>
        <w:rPr>
          <w:rFonts w:ascii="Arial" w:hAnsi="Arial" w:cs="Arial"/>
          <w:lang w:val="es-EC"/>
        </w:rPr>
        <w:t xml:space="preserve">Rodolfo Ertola, 2005, Producción de levadura de panificación, </w:t>
      </w:r>
      <w:hyperlink r:id="rId228" w:history="1">
        <w:r w:rsidRPr="0014117D">
          <w:rPr>
            <w:rStyle w:val="Hipervnculo"/>
            <w:rFonts w:ascii="Arial" w:hAnsi="Arial" w:cs="Arial"/>
            <w:lang w:val="es-EC"/>
          </w:rPr>
          <w:t>www.biologia.edu.ar/microind/levaduras.htm</w:t>
        </w:r>
      </w:hyperlink>
      <w:r w:rsidRPr="0014117D">
        <w:rPr>
          <w:rFonts w:ascii="Arial" w:hAnsi="Arial" w:cs="Arial"/>
          <w:lang w:val="es-EC"/>
        </w:rPr>
        <w:t>.</w:t>
      </w:r>
    </w:p>
    <w:p w:rsidR="00E939AF" w:rsidRDefault="00E939AF" w:rsidP="00E939AF">
      <w:pPr>
        <w:jc w:val="both"/>
        <w:rPr>
          <w:lang w:val="es-EC"/>
        </w:rPr>
      </w:pPr>
    </w:p>
    <w:p w:rsidR="00E939AF" w:rsidRPr="00C2373D" w:rsidRDefault="00E939AF" w:rsidP="00E939AF">
      <w:pPr>
        <w:ind w:left="360"/>
        <w:jc w:val="both"/>
        <w:rPr>
          <w:lang w:val="es-EC"/>
        </w:rPr>
      </w:pPr>
    </w:p>
    <w:p w:rsidR="00E939AF" w:rsidRPr="00AF08CD" w:rsidRDefault="00E939AF" w:rsidP="00E939AF">
      <w:pPr>
        <w:rPr>
          <w:rFonts w:ascii="Arial" w:hAnsi="Arial" w:cs="Arial"/>
          <w:b/>
          <w:lang w:val="es-EC"/>
        </w:rPr>
      </w:pPr>
    </w:p>
    <w:p w:rsidR="00E939AF" w:rsidRPr="00704843" w:rsidRDefault="00E939AF" w:rsidP="00E939AF">
      <w:pPr>
        <w:rPr>
          <w:lang w:val="es-EC"/>
        </w:rPr>
      </w:pPr>
    </w:p>
    <w:p w:rsidR="00E939AF" w:rsidRPr="00E939AF" w:rsidRDefault="00E939AF" w:rsidP="00E14AB6">
      <w:pPr>
        <w:rPr>
          <w:lang w:val="es-EC"/>
        </w:rPr>
      </w:pPr>
    </w:p>
    <w:sectPr w:rsidR="00E939AF" w:rsidRPr="00E939AF" w:rsidSect="00E14AB6">
      <w:pgSz w:w="11906" w:h="16838"/>
      <w:pgMar w:top="2268" w:right="1361" w:bottom="2268" w:left="226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D7C1F"/>
    <w:multiLevelType w:val="multilevel"/>
    <w:tmpl w:val="F4EA6326"/>
    <w:lvl w:ilvl="0">
      <w:start w:val="3"/>
      <w:numFmt w:val="decimal"/>
      <w:lvlText w:val="%1."/>
      <w:lvlJc w:val="left"/>
      <w:pPr>
        <w:tabs>
          <w:tab w:val="num" w:pos="360"/>
        </w:tabs>
        <w:ind w:left="360" w:hanging="360"/>
      </w:pPr>
      <w:rPr>
        <w:rFonts w:hint="default"/>
        <w:b/>
        <w:sz w:val="24"/>
        <w:szCs w:val="24"/>
      </w:rPr>
    </w:lvl>
    <w:lvl w:ilvl="1">
      <w:start w:val="1"/>
      <w:numFmt w:val="decimal"/>
      <w:lvlText w:val="%1.%2."/>
      <w:lvlJc w:val="left"/>
      <w:pPr>
        <w:tabs>
          <w:tab w:val="num" w:pos="792"/>
        </w:tabs>
        <w:ind w:left="792" w:hanging="432"/>
      </w:pPr>
      <w:rPr>
        <w:rFonts w:hint="default"/>
        <w:sz w:val="24"/>
        <w:szCs w:val="24"/>
      </w:rPr>
    </w:lvl>
    <w:lvl w:ilvl="2">
      <w:start w:val="1"/>
      <w:numFmt w:val="decimal"/>
      <w:lvlText w:val="%1.%2.%3."/>
      <w:lvlJc w:val="left"/>
      <w:pPr>
        <w:tabs>
          <w:tab w:val="num" w:pos="1440"/>
        </w:tabs>
        <w:ind w:left="1224" w:hanging="504"/>
      </w:pPr>
      <w:rPr>
        <w:rFonts w:hint="default"/>
        <w:sz w:val="24"/>
        <w:szCs w:val="24"/>
      </w:rPr>
    </w:lvl>
    <w:lvl w:ilvl="3">
      <w:start w:val="1"/>
      <w:numFmt w:val="decimal"/>
      <w:lvlText w:val="%4)"/>
      <w:lvlJc w:val="left"/>
      <w:pPr>
        <w:tabs>
          <w:tab w:val="num" w:pos="1800"/>
        </w:tabs>
        <w:ind w:left="1800" w:hanging="360"/>
      </w:pPr>
      <w:rPr>
        <w:rFonts w:hint="default"/>
        <w:sz w:val="24"/>
        <w:szCs w:val="24"/>
      </w:rPr>
    </w:lvl>
    <w:lvl w:ilvl="4">
      <w:start w:val="1"/>
      <w:numFmt w:val="none"/>
      <w:lvlRestart w:val="0"/>
      <w:lvlText w:val="a)"/>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
    <w:nsid w:val="02400B7F"/>
    <w:multiLevelType w:val="hybridMultilevel"/>
    <w:tmpl w:val="5FA84BD2"/>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2880"/>
        </w:tabs>
        <w:ind w:left="2880" w:hanging="360"/>
      </w:pPr>
      <w:rPr>
        <w:rFonts w:ascii="Courier New" w:hAnsi="Courier New" w:cs="Courier New" w:hint="default"/>
      </w:rPr>
    </w:lvl>
    <w:lvl w:ilvl="2" w:tplc="0C0A0005" w:tentative="1">
      <w:start w:val="1"/>
      <w:numFmt w:val="bullet"/>
      <w:lvlText w:val=""/>
      <w:lvlJc w:val="left"/>
      <w:pPr>
        <w:tabs>
          <w:tab w:val="num" w:pos="3600"/>
        </w:tabs>
        <w:ind w:left="3600" w:hanging="360"/>
      </w:pPr>
      <w:rPr>
        <w:rFonts w:ascii="Wingdings" w:hAnsi="Wingdings" w:hint="default"/>
      </w:rPr>
    </w:lvl>
    <w:lvl w:ilvl="3" w:tplc="0C0A0001" w:tentative="1">
      <w:start w:val="1"/>
      <w:numFmt w:val="bullet"/>
      <w:lvlText w:val=""/>
      <w:lvlJc w:val="left"/>
      <w:pPr>
        <w:tabs>
          <w:tab w:val="num" w:pos="4320"/>
        </w:tabs>
        <w:ind w:left="4320" w:hanging="360"/>
      </w:pPr>
      <w:rPr>
        <w:rFonts w:ascii="Symbol" w:hAnsi="Symbol" w:hint="default"/>
      </w:rPr>
    </w:lvl>
    <w:lvl w:ilvl="4" w:tplc="0C0A0003" w:tentative="1">
      <w:start w:val="1"/>
      <w:numFmt w:val="bullet"/>
      <w:lvlText w:val="o"/>
      <w:lvlJc w:val="left"/>
      <w:pPr>
        <w:tabs>
          <w:tab w:val="num" w:pos="5040"/>
        </w:tabs>
        <w:ind w:left="5040" w:hanging="360"/>
      </w:pPr>
      <w:rPr>
        <w:rFonts w:ascii="Courier New" w:hAnsi="Courier New" w:cs="Courier New" w:hint="default"/>
      </w:rPr>
    </w:lvl>
    <w:lvl w:ilvl="5" w:tplc="0C0A0005" w:tentative="1">
      <w:start w:val="1"/>
      <w:numFmt w:val="bullet"/>
      <w:lvlText w:val=""/>
      <w:lvlJc w:val="left"/>
      <w:pPr>
        <w:tabs>
          <w:tab w:val="num" w:pos="5760"/>
        </w:tabs>
        <w:ind w:left="5760" w:hanging="360"/>
      </w:pPr>
      <w:rPr>
        <w:rFonts w:ascii="Wingdings" w:hAnsi="Wingdings" w:hint="default"/>
      </w:rPr>
    </w:lvl>
    <w:lvl w:ilvl="6" w:tplc="0C0A0001" w:tentative="1">
      <w:start w:val="1"/>
      <w:numFmt w:val="bullet"/>
      <w:lvlText w:val=""/>
      <w:lvlJc w:val="left"/>
      <w:pPr>
        <w:tabs>
          <w:tab w:val="num" w:pos="6480"/>
        </w:tabs>
        <w:ind w:left="6480" w:hanging="360"/>
      </w:pPr>
      <w:rPr>
        <w:rFonts w:ascii="Symbol" w:hAnsi="Symbol" w:hint="default"/>
      </w:rPr>
    </w:lvl>
    <w:lvl w:ilvl="7" w:tplc="0C0A0003" w:tentative="1">
      <w:start w:val="1"/>
      <w:numFmt w:val="bullet"/>
      <w:lvlText w:val="o"/>
      <w:lvlJc w:val="left"/>
      <w:pPr>
        <w:tabs>
          <w:tab w:val="num" w:pos="7200"/>
        </w:tabs>
        <w:ind w:left="7200" w:hanging="360"/>
      </w:pPr>
      <w:rPr>
        <w:rFonts w:ascii="Courier New" w:hAnsi="Courier New" w:cs="Courier New" w:hint="default"/>
      </w:rPr>
    </w:lvl>
    <w:lvl w:ilvl="8" w:tplc="0C0A0005" w:tentative="1">
      <w:start w:val="1"/>
      <w:numFmt w:val="bullet"/>
      <w:lvlText w:val=""/>
      <w:lvlJc w:val="left"/>
      <w:pPr>
        <w:tabs>
          <w:tab w:val="num" w:pos="7920"/>
        </w:tabs>
        <w:ind w:left="7920" w:hanging="360"/>
      </w:pPr>
      <w:rPr>
        <w:rFonts w:ascii="Wingdings" w:hAnsi="Wingdings" w:hint="default"/>
      </w:rPr>
    </w:lvl>
  </w:abstractNum>
  <w:abstractNum w:abstractNumId="2">
    <w:nsid w:val="025B7AD0"/>
    <w:multiLevelType w:val="multilevel"/>
    <w:tmpl w:val="E012BF7A"/>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sz w:val="24"/>
        <w:szCs w:val="24"/>
      </w:rPr>
    </w:lvl>
    <w:lvl w:ilvl="2">
      <w:start w:val="1"/>
      <w:numFmt w:val="decimal"/>
      <w:lvlText w:val="%1.%2.%3."/>
      <w:lvlJc w:val="left"/>
      <w:pPr>
        <w:tabs>
          <w:tab w:val="num" w:pos="1440"/>
        </w:tabs>
        <w:ind w:left="1224" w:hanging="504"/>
      </w:pPr>
      <w:rPr>
        <w:rFonts w:hint="default"/>
        <w:sz w:val="24"/>
        <w:szCs w:val="24"/>
      </w:rPr>
    </w:lvl>
    <w:lvl w:ilvl="3">
      <w:start w:val="1"/>
      <w:numFmt w:val="decimal"/>
      <w:lvlText w:val="%4)"/>
      <w:lvlJc w:val="left"/>
      <w:pPr>
        <w:tabs>
          <w:tab w:val="num" w:pos="1800"/>
        </w:tabs>
        <w:ind w:left="1800" w:hanging="360"/>
      </w:pPr>
      <w:rPr>
        <w:rFonts w:hint="default"/>
        <w:sz w:val="24"/>
        <w:szCs w:val="24"/>
      </w:rPr>
    </w:lvl>
    <w:lvl w:ilvl="4">
      <w:start w:val="1"/>
      <w:numFmt w:val="none"/>
      <w:lvlRestart w:val="0"/>
      <w:lvlText w:val="a)"/>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nsid w:val="02CD0FDA"/>
    <w:multiLevelType w:val="hybridMultilevel"/>
    <w:tmpl w:val="3DAC6514"/>
    <w:lvl w:ilvl="0" w:tplc="0C0A0003">
      <w:start w:val="1"/>
      <w:numFmt w:val="bullet"/>
      <w:lvlText w:val="o"/>
      <w:lvlJc w:val="left"/>
      <w:pPr>
        <w:tabs>
          <w:tab w:val="num" w:pos="720"/>
        </w:tabs>
        <w:ind w:left="720" w:hanging="360"/>
      </w:pPr>
      <w:rPr>
        <w:rFonts w:ascii="Courier New" w:hAnsi="Courier New" w:cs="Courier New"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nsid w:val="03074949"/>
    <w:multiLevelType w:val="hybridMultilevel"/>
    <w:tmpl w:val="638C8D34"/>
    <w:lvl w:ilvl="0" w:tplc="C7F2161E">
      <w:start w:val="1"/>
      <w:numFmt w:val="bullet"/>
      <w:lvlText w:val="o"/>
      <w:lvlJc w:val="left"/>
      <w:pPr>
        <w:tabs>
          <w:tab w:val="num" w:pos="4140"/>
        </w:tabs>
        <w:ind w:left="4140" w:hanging="360"/>
      </w:pPr>
      <w:rPr>
        <w:rFonts w:ascii="Courier New" w:hAnsi="Courier New" w:hint="default"/>
        <w:sz w:val="24"/>
        <w:szCs w:val="24"/>
      </w:rPr>
    </w:lvl>
    <w:lvl w:ilvl="1" w:tplc="0C0A0003">
      <w:start w:val="1"/>
      <w:numFmt w:val="bullet"/>
      <w:lvlText w:val="o"/>
      <w:lvlJc w:val="left"/>
      <w:pPr>
        <w:tabs>
          <w:tab w:val="num" w:pos="3420"/>
        </w:tabs>
        <w:ind w:left="3420" w:hanging="360"/>
      </w:pPr>
      <w:rPr>
        <w:rFonts w:ascii="Courier New" w:hAnsi="Courier New" w:cs="Courier New" w:hint="default"/>
      </w:rPr>
    </w:lvl>
    <w:lvl w:ilvl="2" w:tplc="4776E278">
      <w:start w:val="1"/>
      <w:numFmt w:val="bullet"/>
      <w:lvlText w:val="o"/>
      <w:lvlJc w:val="left"/>
      <w:pPr>
        <w:tabs>
          <w:tab w:val="num" w:pos="4140"/>
        </w:tabs>
        <w:ind w:left="4140" w:hanging="360"/>
      </w:pPr>
      <w:rPr>
        <w:rFonts w:ascii="Courier New" w:hAnsi="Courier New" w:hint="default"/>
        <w:sz w:val="24"/>
        <w:szCs w:val="24"/>
      </w:rPr>
    </w:lvl>
    <w:lvl w:ilvl="3" w:tplc="0C0A0001" w:tentative="1">
      <w:start w:val="1"/>
      <w:numFmt w:val="bullet"/>
      <w:lvlText w:val=""/>
      <w:lvlJc w:val="left"/>
      <w:pPr>
        <w:tabs>
          <w:tab w:val="num" w:pos="4860"/>
        </w:tabs>
        <w:ind w:left="4860" w:hanging="360"/>
      </w:pPr>
      <w:rPr>
        <w:rFonts w:ascii="Symbol" w:hAnsi="Symbol" w:hint="default"/>
      </w:rPr>
    </w:lvl>
    <w:lvl w:ilvl="4" w:tplc="0C0A0003" w:tentative="1">
      <w:start w:val="1"/>
      <w:numFmt w:val="bullet"/>
      <w:lvlText w:val="o"/>
      <w:lvlJc w:val="left"/>
      <w:pPr>
        <w:tabs>
          <w:tab w:val="num" w:pos="5580"/>
        </w:tabs>
        <w:ind w:left="5580" w:hanging="360"/>
      </w:pPr>
      <w:rPr>
        <w:rFonts w:ascii="Courier New" w:hAnsi="Courier New" w:cs="Courier New" w:hint="default"/>
      </w:rPr>
    </w:lvl>
    <w:lvl w:ilvl="5" w:tplc="0C0A0005" w:tentative="1">
      <w:start w:val="1"/>
      <w:numFmt w:val="bullet"/>
      <w:lvlText w:val=""/>
      <w:lvlJc w:val="left"/>
      <w:pPr>
        <w:tabs>
          <w:tab w:val="num" w:pos="6300"/>
        </w:tabs>
        <w:ind w:left="6300" w:hanging="360"/>
      </w:pPr>
      <w:rPr>
        <w:rFonts w:ascii="Wingdings" w:hAnsi="Wingdings" w:hint="default"/>
      </w:rPr>
    </w:lvl>
    <w:lvl w:ilvl="6" w:tplc="0C0A0001" w:tentative="1">
      <w:start w:val="1"/>
      <w:numFmt w:val="bullet"/>
      <w:lvlText w:val=""/>
      <w:lvlJc w:val="left"/>
      <w:pPr>
        <w:tabs>
          <w:tab w:val="num" w:pos="7020"/>
        </w:tabs>
        <w:ind w:left="7020" w:hanging="360"/>
      </w:pPr>
      <w:rPr>
        <w:rFonts w:ascii="Symbol" w:hAnsi="Symbol" w:hint="default"/>
      </w:rPr>
    </w:lvl>
    <w:lvl w:ilvl="7" w:tplc="0C0A0003" w:tentative="1">
      <w:start w:val="1"/>
      <w:numFmt w:val="bullet"/>
      <w:lvlText w:val="o"/>
      <w:lvlJc w:val="left"/>
      <w:pPr>
        <w:tabs>
          <w:tab w:val="num" w:pos="7740"/>
        </w:tabs>
        <w:ind w:left="7740" w:hanging="360"/>
      </w:pPr>
      <w:rPr>
        <w:rFonts w:ascii="Courier New" w:hAnsi="Courier New" w:cs="Courier New" w:hint="default"/>
      </w:rPr>
    </w:lvl>
    <w:lvl w:ilvl="8" w:tplc="0C0A0005" w:tentative="1">
      <w:start w:val="1"/>
      <w:numFmt w:val="bullet"/>
      <w:lvlText w:val=""/>
      <w:lvlJc w:val="left"/>
      <w:pPr>
        <w:tabs>
          <w:tab w:val="num" w:pos="8460"/>
        </w:tabs>
        <w:ind w:left="8460" w:hanging="360"/>
      </w:pPr>
      <w:rPr>
        <w:rFonts w:ascii="Wingdings" w:hAnsi="Wingdings" w:hint="default"/>
      </w:rPr>
    </w:lvl>
  </w:abstractNum>
  <w:abstractNum w:abstractNumId="5">
    <w:nsid w:val="03C675BB"/>
    <w:multiLevelType w:val="hybridMultilevel"/>
    <w:tmpl w:val="C19E68D0"/>
    <w:lvl w:ilvl="0" w:tplc="4776E278">
      <w:start w:val="1"/>
      <w:numFmt w:val="bullet"/>
      <w:lvlText w:val="o"/>
      <w:lvlJc w:val="left"/>
      <w:pPr>
        <w:tabs>
          <w:tab w:val="num" w:pos="2160"/>
        </w:tabs>
        <w:ind w:left="2160" w:hanging="360"/>
      </w:pPr>
      <w:rPr>
        <w:rFonts w:ascii="Courier New" w:hAnsi="Courier New" w:hint="default"/>
      </w:rPr>
    </w:lvl>
    <w:lvl w:ilvl="1" w:tplc="0C0A000F">
      <w:start w:val="1"/>
      <w:numFmt w:val="decimal"/>
      <w:lvlText w:val="%2."/>
      <w:lvlJc w:val="left"/>
      <w:pPr>
        <w:tabs>
          <w:tab w:val="num" w:pos="2340"/>
        </w:tabs>
        <w:ind w:left="2340" w:hanging="360"/>
      </w:pPr>
      <w:rPr>
        <w:rFonts w:hint="default"/>
      </w:rPr>
    </w:lvl>
    <w:lvl w:ilvl="2" w:tplc="0C0A0005" w:tentative="1">
      <w:start w:val="1"/>
      <w:numFmt w:val="bullet"/>
      <w:lvlText w:val=""/>
      <w:lvlJc w:val="left"/>
      <w:pPr>
        <w:tabs>
          <w:tab w:val="num" w:pos="3060"/>
        </w:tabs>
        <w:ind w:left="3060" w:hanging="360"/>
      </w:pPr>
      <w:rPr>
        <w:rFonts w:ascii="Wingdings" w:hAnsi="Wingdings" w:hint="default"/>
      </w:rPr>
    </w:lvl>
    <w:lvl w:ilvl="3" w:tplc="0C0A0001" w:tentative="1">
      <w:start w:val="1"/>
      <w:numFmt w:val="bullet"/>
      <w:lvlText w:val=""/>
      <w:lvlJc w:val="left"/>
      <w:pPr>
        <w:tabs>
          <w:tab w:val="num" w:pos="3780"/>
        </w:tabs>
        <w:ind w:left="3780" w:hanging="360"/>
      </w:pPr>
      <w:rPr>
        <w:rFonts w:ascii="Symbol" w:hAnsi="Symbol" w:hint="default"/>
      </w:rPr>
    </w:lvl>
    <w:lvl w:ilvl="4" w:tplc="0C0A0003" w:tentative="1">
      <w:start w:val="1"/>
      <w:numFmt w:val="bullet"/>
      <w:lvlText w:val="o"/>
      <w:lvlJc w:val="left"/>
      <w:pPr>
        <w:tabs>
          <w:tab w:val="num" w:pos="4500"/>
        </w:tabs>
        <w:ind w:left="4500" w:hanging="360"/>
      </w:pPr>
      <w:rPr>
        <w:rFonts w:ascii="Courier New" w:hAnsi="Courier New" w:cs="Courier New" w:hint="default"/>
      </w:rPr>
    </w:lvl>
    <w:lvl w:ilvl="5" w:tplc="0C0A0005" w:tentative="1">
      <w:start w:val="1"/>
      <w:numFmt w:val="bullet"/>
      <w:lvlText w:val=""/>
      <w:lvlJc w:val="left"/>
      <w:pPr>
        <w:tabs>
          <w:tab w:val="num" w:pos="5220"/>
        </w:tabs>
        <w:ind w:left="5220" w:hanging="360"/>
      </w:pPr>
      <w:rPr>
        <w:rFonts w:ascii="Wingdings" w:hAnsi="Wingdings" w:hint="default"/>
      </w:rPr>
    </w:lvl>
    <w:lvl w:ilvl="6" w:tplc="0C0A0001" w:tentative="1">
      <w:start w:val="1"/>
      <w:numFmt w:val="bullet"/>
      <w:lvlText w:val=""/>
      <w:lvlJc w:val="left"/>
      <w:pPr>
        <w:tabs>
          <w:tab w:val="num" w:pos="5940"/>
        </w:tabs>
        <w:ind w:left="5940" w:hanging="360"/>
      </w:pPr>
      <w:rPr>
        <w:rFonts w:ascii="Symbol" w:hAnsi="Symbol" w:hint="default"/>
      </w:rPr>
    </w:lvl>
    <w:lvl w:ilvl="7" w:tplc="0C0A0003" w:tentative="1">
      <w:start w:val="1"/>
      <w:numFmt w:val="bullet"/>
      <w:lvlText w:val="o"/>
      <w:lvlJc w:val="left"/>
      <w:pPr>
        <w:tabs>
          <w:tab w:val="num" w:pos="6660"/>
        </w:tabs>
        <w:ind w:left="6660" w:hanging="360"/>
      </w:pPr>
      <w:rPr>
        <w:rFonts w:ascii="Courier New" w:hAnsi="Courier New" w:cs="Courier New" w:hint="default"/>
      </w:rPr>
    </w:lvl>
    <w:lvl w:ilvl="8" w:tplc="0C0A0005" w:tentative="1">
      <w:start w:val="1"/>
      <w:numFmt w:val="bullet"/>
      <w:lvlText w:val=""/>
      <w:lvlJc w:val="left"/>
      <w:pPr>
        <w:tabs>
          <w:tab w:val="num" w:pos="7380"/>
        </w:tabs>
        <w:ind w:left="7380" w:hanging="360"/>
      </w:pPr>
      <w:rPr>
        <w:rFonts w:ascii="Wingdings" w:hAnsi="Wingdings" w:hint="default"/>
      </w:rPr>
    </w:lvl>
  </w:abstractNum>
  <w:abstractNum w:abstractNumId="6">
    <w:nsid w:val="04893DBB"/>
    <w:multiLevelType w:val="hybridMultilevel"/>
    <w:tmpl w:val="051EA6D8"/>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2340"/>
        </w:tabs>
        <w:ind w:left="2340" w:hanging="360"/>
      </w:pPr>
      <w:rPr>
        <w:rFonts w:ascii="Courier New" w:hAnsi="Courier New" w:cs="Courier New" w:hint="default"/>
      </w:rPr>
    </w:lvl>
    <w:lvl w:ilvl="2" w:tplc="0C0A0005" w:tentative="1">
      <w:start w:val="1"/>
      <w:numFmt w:val="bullet"/>
      <w:lvlText w:val=""/>
      <w:lvlJc w:val="left"/>
      <w:pPr>
        <w:tabs>
          <w:tab w:val="num" w:pos="3060"/>
        </w:tabs>
        <w:ind w:left="3060" w:hanging="360"/>
      </w:pPr>
      <w:rPr>
        <w:rFonts w:ascii="Wingdings" w:hAnsi="Wingdings" w:hint="default"/>
      </w:rPr>
    </w:lvl>
    <w:lvl w:ilvl="3" w:tplc="0C0A0001" w:tentative="1">
      <w:start w:val="1"/>
      <w:numFmt w:val="bullet"/>
      <w:lvlText w:val=""/>
      <w:lvlJc w:val="left"/>
      <w:pPr>
        <w:tabs>
          <w:tab w:val="num" w:pos="3780"/>
        </w:tabs>
        <w:ind w:left="3780" w:hanging="360"/>
      </w:pPr>
      <w:rPr>
        <w:rFonts w:ascii="Symbol" w:hAnsi="Symbol" w:hint="default"/>
      </w:rPr>
    </w:lvl>
    <w:lvl w:ilvl="4" w:tplc="0C0A0003" w:tentative="1">
      <w:start w:val="1"/>
      <w:numFmt w:val="bullet"/>
      <w:lvlText w:val="o"/>
      <w:lvlJc w:val="left"/>
      <w:pPr>
        <w:tabs>
          <w:tab w:val="num" w:pos="4500"/>
        </w:tabs>
        <w:ind w:left="4500" w:hanging="360"/>
      </w:pPr>
      <w:rPr>
        <w:rFonts w:ascii="Courier New" w:hAnsi="Courier New" w:cs="Courier New" w:hint="default"/>
      </w:rPr>
    </w:lvl>
    <w:lvl w:ilvl="5" w:tplc="0C0A0005" w:tentative="1">
      <w:start w:val="1"/>
      <w:numFmt w:val="bullet"/>
      <w:lvlText w:val=""/>
      <w:lvlJc w:val="left"/>
      <w:pPr>
        <w:tabs>
          <w:tab w:val="num" w:pos="5220"/>
        </w:tabs>
        <w:ind w:left="5220" w:hanging="360"/>
      </w:pPr>
      <w:rPr>
        <w:rFonts w:ascii="Wingdings" w:hAnsi="Wingdings" w:hint="default"/>
      </w:rPr>
    </w:lvl>
    <w:lvl w:ilvl="6" w:tplc="0C0A0001" w:tentative="1">
      <w:start w:val="1"/>
      <w:numFmt w:val="bullet"/>
      <w:lvlText w:val=""/>
      <w:lvlJc w:val="left"/>
      <w:pPr>
        <w:tabs>
          <w:tab w:val="num" w:pos="5940"/>
        </w:tabs>
        <w:ind w:left="5940" w:hanging="360"/>
      </w:pPr>
      <w:rPr>
        <w:rFonts w:ascii="Symbol" w:hAnsi="Symbol" w:hint="default"/>
      </w:rPr>
    </w:lvl>
    <w:lvl w:ilvl="7" w:tplc="0C0A0003" w:tentative="1">
      <w:start w:val="1"/>
      <w:numFmt w:val="bullet"/>
      <w:lvlText w:val="o"/>
      <w:lvlJc w:val="left"/>
      <w:pPr>
        <w:tabs>
          <w:tab w:val="num" w:pos="6660"/>
        </w:tabs>
        <w:ind w:left="6660" w:hanging="360"/>
      </w:pPr>
      <w:rPr>
        <w:rFonts w:ascii="Courier New" w:hAnsi="Courier New" w:cs="Courier New" w:hint="default"/>
      </w:rPr>
    </w:lvl>
    <w:lvl w:ilvl="8" w:tplc="0C0A0005" w:tentative="1">
      <w:start w:val="1"/>
      <w:numFmt w:val="bullet"/>
      <w:lvlText w:val=""/>
      <w:lvlJc w:val="left"/>
      <w:pPr>
        <w:tabs>
          <w:tab w:val="num" w:pos="7380"/>
        </w:tabs>
        <w:ind w:left="7380" w:hanging="360"/>
      </w:pPr>
      <w:rPr>
        <w:rFonts w:ascii="Wingdings" w:hAnsi="Wingdings" w:hint="default"/>
      </w:rPr>
    </w:lvl>
  </w:abstractNum>
  <w:abstractNum w:abstractNumId="7">
    <w:nsid w:val="04D04E1A"/>
    <w:multiLevelType w:val="hybridMultilevel"/>
    <w:tmpl w:val="1F0EE336"/>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2880"/>
        </w:tabs>
        <w:ind w:left="2880" w:hanging="360"/>
      </w:pPr>
      <w:rPr>
        <w:rFonts w:ascii="Courier New" w:hAnsi="Courier New" w:cs="Courier New" w:hint="default"/>
      </w:rPr>
    </w:lvl>
    <w:lvl w:ilvl="2" w:tplc="0C0A0005" w:tentative="1">
      <w:start w:val="1"/>
      <w:numFmt w:val="bullet"/>
      <w:lvlText w:val=""/>
      <w:lvlJc w:val="left"/>
      <w:pPr>
        <w:tabs>
          <w:tab w:val="num" w:pos="3600"/>
        </w:tabs>
        <w:ind w:left="3600" w:hanging="360"/>
      </w:pPr>
      <w:rPr>
        <w:rFonts w:ascii="Wingdings" w:hAnsi="Wingdings" w:hint="default"/>
      </w:rPr>
    </w:lvl>
    <w:lvl w:ilvl="3" w:tplc="0C0A0001" w:tentative="1">
      <w:start w:val="1"/>
      <w:numFmt w:val="bullet"/>
      <w:lvlText w:val=""/>
      <w:lvlJc w:val="left"/>
      <w:pPr>
        <w:tabs>
          <w:tab w:val="num" w:pos="4320"/>
        </w:tabs>
        <w:ind w:left="4320" w:hanging="360"/>
      </w:pPr>
      <w:rPr>
        <w:rFonts w:ascii="Symbol" w:hAnsi="Symbol" w:hint="default"/>
      </w:rPr>
    </w:lvl>
    <w:lvl w:ilvl="4" w:tplc="0C0A0003" w:tentative="1">
      <w:start w:val="1"/>
      <w:numFmt w:val="bullet"/>
      <w:lvlText w:val="o"/>
      <w:lvlJc w:val="left"/>
      <w:pPr>
        <w:tabs>
          <w:tab w:val="num" w:pos="5040"/>
        </w:tabs>
        <w:ind w:left="5040" w:hanging="360"/>
      </w:pPr>
      <w:rPr>
        <w:rFonts w:ascii="Courier New" w:hAnsi="Courier New" w:cs="Courier New" w:hint="default"/>
      </w:rPr>
    </w:lvl>
    <w:lvl w:ilvl="5" w:tplc="0C0A0005" w:tentative="1">
      <w:start w:val="1"/>
      <w:numFmt w:val="bullet"/>
      <w:lvlText w:val=""/>
      <w:lvlJc w:val="left"/>
      <w:pPr>
        <w:tabs>
          <w:tab w:val="num" w:pos="5760"/>
        </w:tabs>
        <w:ind w:left="5760" w:hanging="360"/>
      </w:pPr>
      <w:rPr>
        <w:rFonts w:ascii="Wingdings" w:hAnsi="Wingdings" w:hint="default"/>
      </w:rPr>
    </w:lvl>
    <w:lvl w:ilvl="6" w:tplc="0C0A0001" w:tentative="1">
      <w:start w:val="1"/>
      <w:numFmt w:val="bullet"/>
      <w:lvlText w:val=""/>
      <w:lvlJc w:val="left"/>
      <w:pPr>
        <w:tabs>
          <w:tab w:val="num" w:pos="6480"/>
        </w:tabs>
        <w:ind w:left="6480" w:hanging="360"/>
      </w:pPr>
      <w:rPr>
        <w:rFonts w:ascii="Symbol" w:hAnsi="Symbol" w:hint="default"/>
      </w:rPr>
    </w:lvl>
    <w:lvl w:ilvl="7" w:tplc="0C0A0003" w:tentative="1">
      <w:start w:val="1"/>
      <w:numFmt w:val="bullet"/>
      <w:lvlText w:val="o"/>
      <w:lvlJc w:val="left"/>
      <w:pPr>
        <w:tabs>
          <w:tab w:val="num" w:pos="7200"/>
        </w:tabs>
        <w:ind w:left="7200" w:hanging="360"/>
      </w:pPr>
      <w:rPr>
        <w:rFonts w:ascii="Courier New" w:hAnsi="Courier New" w:cs="Courier New" w:hint="default"/>
      </w:rPr>
    </w:lvl>
    <w:lvl w:ilvl="8" w:tplc="0C0A0005" w:tentative="1">
      <w:start w:val="1"/>
      <w:numFmt w:val="bullet"/>
      <w:lvlText w:val=""/>
      <w:lvlJc w:val="left"/>
      <w:pPr>
        <w:tabs>
          <w:tab w:val="num" w:pos="7920"/>
        </w:tabs>
        <w:ind w:left="7920" w:hanging="360"/>
      </w:pPr>
      <w:rPr>
        <w:rFonts w:ascii="Wingdings" w:hAnsi="Wingdings" w:hint="default"/>
      </w:rPr>
    </w:lvl>
  </w:abstractNum>
  <w:abstractNum w:abstractNumId="8">
    <w:nsid w:val="06FB6E1E"/>
    <w:multiLevelType w:val="hybridMultilevel"/>
    <w:tmpl w:val="87A07288"/>
    <w:lvl w:ilvl="0" w:tplc="0C0A000F">
      <w:start w:val="1"/>
      <w:numFmt w:val="decimal"/>
      <w:lvlText w:val="%1."/>
      <w:lvlJc w:val="left"/>
      <w:pPr>
        <w:tabs>
          <w:tab w:val="num" w:pos="720"/>
        </w:tabs>
        <w:ind w:left="720" w:hanging="360"/>
      </w:pPr>
    </w:lvl>
    <w:lvl w:ilvl="1" w:tplc="0C0A0003">
      <w:start w:val="1"/>
      <w:numFmt w:val="bullet"/>
      <w:lvlText w:val="o"/>
      <w:lvlJc w:val="left"/>
      <w:pPr>
        <w:tabs>
          <w:tab w:val="num" w:pos="1440"/>
        </w:tabs>
        <w:ind w:left="1440" w:hanging="360"/>
      </w:pPr>
      <w:rPr>
        <w:rFonts w:ascii="Courier New" w:hAnsi="Courier New" w:cs="Courier New"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nsid w:val="07951459"/>
    <w:multiLevelType w:val="hybridMultilevel"/>
    <w:tmpl w:val="935CAA2E"/>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2160"/>
        </w:tabs>
        <w:ind w:left="2160" w:hanging="360"/>
      </w:pPr>
      <w:rPr>
        <w:rFonts w:ascii="Courier New" w:hAnsi="Courier New" w:cs="Courier New" w:hint="default"/>
      </w:rPr>
    </w:lvl>
    <w:lvl w:ilvl="2" w:tplc="0C0A0005" w:tentative="1">
      <w:start w:val="1"/>
      <w:numFmt w:val="bullet"/>
      <w:lvlText w:val=""/>
      <w:lvlJc w:val="left"/>
      <w:pPr>
        <w:tabs>
          <w:tab w:val="num" w:pos="2880"/>
        </w:tabs>
        <w:ind w:left="2880" w:hanging="360"/>
      </w:pPr>
      <w:rPr>
        <w:rFonts w:ascii="Wingdings" w:hAnsi="Wingdings" w:hint="default"/>
      </w:rPr>
    </w:lvl>
    <w:lvl w:ilvl="3" w:tplc="0C0A0001" w:tentative="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0">
    <w:nsid w:val="08A0125F"/>
    <w:multiLevelType w:val="hybridMultilevel"/>
    <w:tmpl w:val="BCE63C06"/>
    <w:lvl w:ilvl="0" w:tplc="0C0A000D">
      <w:start w:val="1"/>
      <w:numFmt w:val="bullet"/>
      <w:lvlText w:val=""/>
      <w:lvlJc w:val="left"/>
      <w:pPr>
        <w:tabs>
          <w:tab w:val="num" w:pos="2340"/>
        </w:tabs>
        <w:ind w:left="2340" w:hanging="360"/>
      </w:pPr>
      <w:rPr>
        <w:rFonts w:ascii="Wingdings" w:hAnsi="Wingdings" w:hint="default"/>
        <w:sz w:val="24"/>
        <w:szCs w:val="24"/>
      </w:rPr>
    </w:lvl>
    <w:lvl w:ilvl="1" w:tplc="35D6BBB4">
      <w:start w:val="1"/>
      <w:numFmt w:val="bullet"/>
      <w:lvlText w:val="o"/>
      <w:lvlJc w:val="left"/>
      <w:pPr>
        <w:tabs>
          <w:tab w:val="num" w:pos="1440"/>
        </w:tabs>
        <w:ind w:left="1440" w:hanging="360"/>
      </w:pPr>
      <w:rPr>
        <w:rFonts w:ascii="Arial" w:hAnsi="Arial" w:cs="Arial" w:hint="default"/>
        <w:sz w:val="24"/>
        <w:szCs w:val="24"/>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
    <w:nsid w:val="09971DC7"/>
    <w:multiLevelType w:val="hybridMultilevel"/>
    <w:tmpl w:val="DB6E925A"/>
    <w:lvl w:ilvl="0" w:tplc="0C0A0003">
      <w:start w:val="1"/>
      <w:numFmt w:val="bullet"/>
      <w:lvlText w:val="o"/>
      <w:lvlJc w:val="left"/>
      <w:pPr>
        <w:tabs>
          <w:tab w:val="num" w:pos="720"/>
        </w:tabs>
        <w:ind w:left="720" w:hanging="360"/>
      </w:pPr>
      <w:rPr>
        <w:rFonts w:ascii="Courier New" w:hAnsi="Courier New" w:cs="Courier New"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D">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2">
    <w:nsid w:val="09E127A6"/>
    <w:multiLevelType w:val="hybridMultilevel"/>
    <w:tmpl w:val="881C08B6"/>
    <w:lvl w:ilvl="0" w:tplc="0C0A000D">
      <w:start w:val="1"/>
      <w:numFmt w:val="bullet"/>
      <w:lvlText w:val=""/>
      <w:lvlJc w:val="left"/>
      <w:pPr>
        <w:tabs>
          <w:tab w:val="num" w:pos="720"/>
        </w:tabs>
        <w:ind w:left="720" w:hanging="360"/>
      </w:pPr>
      <w:rPr>
        <w:rFonts w:ascii="Wingdings" w:hAnsi="Wingdings"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3">
    <w:nsid w:val="0C98553D"/>
    <w:multiLevelType w:val="hybridMultilevel"/>
    <w:tmpl w:val="7500002E"/>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2880"/>
        </w:tabs>
        <w:ind w:left="2880" w:hanging="360"/>
      </w:pPr>
      <w:rPr>
        <w:rFonts w:ascii="Courier New" w:hAnsi="Courier New" w:cs="Courier New" w:hint="default"/>
      </w:rPr>
    </w:lvl>
    <w:lvl w:ilvl="2" w:tplc="0C0A0005" w:tentative="1">
      <w:start w:val="1"/>
      <w:numFmt w:val="bullet"/>
      <w:lvlText w:val=""/>
      <w:lvlJc w:val="left"/>
      <w:pPr>
        <w:tabs>
          <w:tab w:val="num" w:pos="3600"/>
        </w:tabs>
        <w:ind w:left="3600" w:hanging="360"/>
      </w:pPr>
      <w:rPr>
        <w:rFonts w:ascii="Wingdings" w:hAnsi="Wingdings" w:hint="default"/>
      </w:rPr>
    </w:lvl>
    <w:lvl w:ilvl="3" w:tplc="0C0A0001" w:tentative="1">
      <w:start w:val="1"/>
      <w:numFmt w:val="bullet"/>
      <w:lvlText w:val=""/>
      <w:lvlJc w:val="left"/>
      <w:pPr>
        <w:tabs>
          <w:tab w:val="num" w:pos="4320"/>
        </w:tabs>
        <w:ind w:left="4320" w:hanging="360"/>
      </w:pPr>
      <w:rPr>
        <w:rFonts w:ascii="Symbol" w:hAnsi="Symbol" w:hint="default"/>
      </w:rPr>
    </w:lvl>
    <w:lvl w:ilvl="4" w:tplc="0C0A0003" w:tentative="1">
      <w:start w:val="1"/>
      <w:numFmt w:val="bullet"/>
      <w:lvlText w:val="o"/>
      <w:lvlJc w:val="left"/>
      <w:pPr>
        <w:tabs>
          <w:tab w:val="num" w:pos="5040"/>
        </w:tabs>
        <w:ind w:left="5040" w:hanging="360"/>
      </w:pPr>
      <w:rPr>
        <w:rFonts w:ascii="Courier New" w:hAnsi="Courier New" w:cs="Courier New" w:hint="default"/>
      </w:rPr>
    </w:lvl>
    <w:lvl w:ilvl="5" w:tplc="0C0A0005" w:tentative="1">
      <w:start w:val="1"/>
      <w:numFmt w:val="bullet"/>
      <w:lvlText w:val=""/>
      <w:lvlJc w:val="left"/>
      <w:pPr>
        <w:tabs>
          <w:tab w:val="num" w:pos="5760"/>
        </w:tabs>
        <w:ind w:left="5760" w:hanging="360"/>
      </w:pPr>
      <w:rPr>
        <w:rFonts w:ascii="Wingdings" w:hAnsi="Wingdings" w:hint="default"/>
      </w:rPr>
    </w:lvl>
    <w:lvl w:ilvl="6" w:tplc="0C0A0001" w:tentative="1">
      <w:start w:val="1"/>
      <w:numFmt w:val="bullet"/>
      <w:lvlText w:val=""/>
      <w:lvlJc w:val="left"/>
      <w:pPr>
        <w:tabs>
          <w:tab w:val="num" w:pos="6480"/>
        </w:tabs>
        <w:ind w:left="6480" w:hanging="360"/>
      </w:pPr>
      <w:rPr>
        <w:rFonts w:ascii="Symbol" w:hAnsi="Symbol" w:hint="default"/>
      </w:rPr>
    </w:lvl>
    <w:lvl w:ilvl="7" w:tplc="0C0A0003" w:tentative="1">
      <w:start w:val="1"/>
      <w:numFmt w:val="bullet"/>
      <w:lvlText w:val="o"/>
      <w:lvlJc w:val="left"/>
      <w:pPr>
        <w:tabs>
          <w:tab w:val="num" w:pos="7200"/>
        </w:tabs>
        <w:ind w:left="7200" w:hanging="360"/>
      </w:pPr>
      <w:rPr>
        <w:rFonts w:ascii="Courier New" w:hAnsi="Courier New" w:cs="Courier New" w:hint="default"/>
      </w:rPr>
    </w:lvl>
    <w:lvl w:ilvl="8" w:tplc="0C0A0005" w:tentative="1">
      <w:start w:val="1"/>
      <w:numFmt w:val="bullet"/>
      <w:lvlText w:val=""/>
      <w:lvlJc w:val="left"/>
      <w:pPr>
        <w:tabs>
          <w:tab w:val="num" w:pos="7920"/>
        </w:tabs>
        <w:ind w:left="7920" w:hanging="360"/>
      </w:pPr>
      <w:rPr>
        <w:rFonts w:ascii="Wingdings" w:hAnsi="Wingdings" w:hint="default"/>
      </w:rPr>
    </w:lvl>
  </w:abstractNum>
  <w:abstractNum w:abstractNumId="14">
    <w:nsid w:val="0CEE3FE9"/>
    <w:multiLevelType w:val="hybridMultilevel"/>
    <w:tmpl w:val="FA565488"/>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2880"/>
        </w:tabs>
        <w:ind w:left="2880" w:hanging="360"/>
      </w:pPr>
      <w:rPr>
        <w:rFonts w:ascii="Courier New" w:hAnsi="Courier New" w:cs="Courier New" w:hint="default"/>
      </w:rPr>
    </w:lvl>
    <w:lvl w:ilvl="2" w:tplc="0C0A0005" w:tentative="1">
      <w:start w:val="1"/>
      <w:numFmt w:val="bullet"/>
      <w:lvlText w:val=""/>
      <w:lvlJc w:val="left"/>
      <w:pPr>
        <w:tabs>
          <w:tab w:val="num" w:pos="3600"/>
        </w:tabs>
        <w:ind w:left="3600" w:hanging="360"/>
      </w:pPr>
      <w:rPr>
        <w:rFonts w:ascii="Wingdings" w:hAnsi="Wingdings" w:hint="default"/>
      </w:rPr>
    </w:lvl>
    <w:lvl w:ilvl="3" w:tplc="0C0A0001" w:tentative="1">
      <w:start w:val="1"/>
      <w:numFmt w:val="bullet"/>
      <w:lvlText w:val=""/>
      <w:lvlJc w:val="left"/>
      <w:pPr>
        <w:tabs>
          <w:tab w:val="num" w:pos="4320"/>
        </w:tabs>
        <w:ind w:left="4320" w:hanging="360"/>
      </w:pPr>
      <w:rPr>
        <w:rFonts w:ascii="Symbol" w:hAnsi="Symbol" w:hint="default"/>
      </w:rPr>
    </w:lvl>
    <w:lvl w:ilvl="4" w:tplc="0C0A0003" w:tentative="1">
      <w:start w:val="1"/>
      <w:numFmt w:val="bullet"/>
      <w:lvlText w:val="o"/>
      <w:lvlJc w:val="left"/>
      <w:pPr>
        <w:tabs>
          <w:tab w:val="num" w:pos="5040"/>
        </w:tabs>
        <w:ind w:left="5040" w:hanging="360"/>
      </w:pPr>
      <w:rPr>
        <w:rFonts w:ascii="Courier New" w:hAnsi="Courier New" w:cs="Courier New" w:hint="default"/>
      </w:rPr>
    </w:lvl>
    <w:lvl w:ilvl="5" w:tplc="0C0A0005" w:tentative="1">
      <w:start w:val="1"/>
      <w:numFmt w:val="bullet"/>
      <w:lvlText w:val=""/>
      <w:lvlJc w:val="left"/>
      <w:pPr>
        <w:tabs>
          <w:tab w:val="num" w:pos="5760"/>
        </w:tabs>
        <w:ind w:left="5760" w:hanging="360"/>
      </w:pPr>
      <w:rPr>
        <w:rFonts w:ascii="Wingdings" w:hAnsi="Wingdings" w:hint="default"/>
      </w:rPr>
    </w:lvl>
    <w:lvl w:ilvl="6" w:tplc="0C0A0001" w:tentative="1">
      <w:start w:val="1"/>
      <w:numFmt w:val="bullet"/>
      <w:lvlText w:val=""/>
      <w:lvlJc w:val="left"/>
      <w:pPr>
        <w:tabs>
          <w:tab w:val="num" w:pos="6480"/>
        </w:tabs>
        <w:ind w:left="6480" w:hanging="360"/>
      </w:pPr>
      <w:rPr>
        <w:rFonts w:ascii="Symbol" w:hAnsi="Symbol" w:hint="default"/>
      </w:rPr>
    </w:lvl>
    <w:lvl w:ilvl="7" w:tplc="0C0A0003" w:tentative="1">
      <w:start w:val="1"/>
      <w:numFmt w:val="bullet"/>
      <w:lvlText w:val="o"/>
      <w:lvlJc w:val="left"/>
      <w:pPr>
        <w:tabs>
          <w:tab w:val="num" w:pos="7200"/>
        </w:tabs>
        <w:ind w:left="7200" w:hanging="360"/>
      </w:pPr>
      <w:rPr>
        <w:rFonts w:ascii="Courier New" w:hAnsi="Courier New" w:cs="Courier New" w:hint="default"/>
      </w:rPr>
    </w:lvl>
    <w:lvl w:ilvl="8" w:tplc="0C0A0005" w:tentative="1">
      <w:start w:val="1"/>
      <w:numFmt w:val="bullet"/>
      <w:lvlText w:val=""/>
      <w:lvlJc w:val="left"/>
      <w:pPr>
        <w:tabs>
          <w:tab w:val="num" w:pos="7920"/>
        </w:tabs>
        <w:ind w:left="7920" w:hanging="360"/>
      </w:pPr>
      <w:rPr>
        <w:rFonts w:ascii="Wingdings" w:hAnsi="Wingdings" w:hint="default"/>
      </w:rPr>
    </w:lvl>
  </w:abstractNum>
  <w:abstractNum w:abstractNumId="15">
    <w:nsid w:val="0D8C73F8"/>
    <w:multiLevelType w:val="hybridMultilevel"/>
    <w:tmpl w:val="6128CE26"/>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6">
    <w:nsid w:val="0D8E407F"/>
    <w:multiLevelType w:val="hybridMultilevel"/>
    <w:tmpl w:val="3348BABC"/>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3060"/>
        </w:tabs>
        <w:ind w:left="3060" w:hanging="360"/>
      </w:pPr>
      <w:rPr>
        <w:rFonts w:ascii="Courier New" w:hAnsi="Courier New" w:cs="Courier New" w:hint="default"/>
      </w:rPr>
    </w:lvl>
    <w:lvl w:ilvl="2" w:tplc="0C0A0005" w:tentative="1">
      <w:start w:val="1"/>
      <w:numFmt w:val="bullet"/>
      <w:lvlText w:val=""/>
      <w:lvlJc w:val="left"/>
      <w:pPr>
        <w:tabs>
          <w:tab w:val="num" w:pos="3780"/>
        </w:tabs>
        <w:ind w:left="3780" w:hanging="360"/>
      </w:pPr>
      <w:rPr>
        <w:rFonts w:ascii="Wingdings" w:hAnsi="Wingdings" w:hint="default"/>
      </w:rPr>
    </w:lvl>
    <w:lvl w:ilvl="3" w:tplc="0C0A0001" w:tentative="1">
      <w:start w:val="1"/>
      <w:numFmt w:val="bullet"/>
      <w:lvlText w:val=""/>
      <w:lvlJc w:val="left"/>
      <w:pPr>
        <w:tabs>
          <w:tab w:val="num" w:pos="4500"/>
        </w:tabs>
        <w:ind w:left="4500" w:hanging="360"/>
      </w:pPr>
      <w:rPr>
        <w:rFonts w:ascii="Symbol" w:hAnsi="Symbol" w:hint="default"/>
      </w:rPr>
    </w:lvl>
    <w:lvl w:ilvl="4" w:tplc="0C0A0003" w:tentative="1">
      <w:start w:val="1"/>
      <w:numFmt w:val="bullet"/>
      <w:lvlText w:val="o"/>
      <w:lvlJc w:val="left"/>
      <w:pPr>
        <w:tabs>
          <w:tab w:val="num" w:pos="5220"/>
        </w:tabs>
        <w:ind w:left="5220" w:hanging="360"/>
      </w:pPr>
      <w:rPr>
        <w:rFonts w:ascii="Courier New" w:hAnsi="Courier New" w:cs="Courier New" w:hint="default"/>
      </w:rPr>
    </w:lvl>
    <w:lvl w:ilvl="5" w:tplc="0C0A0005" w:tentative="1">
      <w:start w:val="1"/>
      <w:numFmt w:val="bullet"/>
      <w:lvlText w:val=""/>
      <w:lvlJc w:val="left"/>
      <w:pPr>
        <w:tabs>
          <w:tab w:val="num" w:pos="5940"/>
        </w:tabs>
        <w:ind w:left="5940" w:hanging="360"/>
      </w:pPr>
      <w:rPr>
        <w:rFonts w:ascii="Wingdings" w:hAnsi="Wingdings" w:hint="default"/>
      </w:rPr>
    </w:lvl>
    <w:lvl w:ilvl="6" w:tplc="0C0A0001" w:tentative="1">
      <w:start w:val="1"/>
      <w:numFmt w:val="bullet"/>
      <w:lvlText w:val=""/>
      <w:lvlJc w:val="left"/>
      <w:pPr>
        <w:tabs>
          <w:tab w:val="num" w:pos="6660"/>
        </w:tabs>
        <w:ind w:left="6660" w:hanging="360"/>
      </w:pPr>
      <w:rPr>
        <w:rFonts w:ascii="Symbol" w:hAnsi="Symbol" w:hint="default"/>
      </w:rPr>
    </w:lvl>
    <w:lvl w:ilvl="7" w:tplc="0C0A0003" w:tentative="1">
      <w:start w:val="1"/>
      <w:numFmt w:val="bullet"/>
      <w:lvlText w:val="o"/>
      <w:lvlJc w:val="left"/>
      <w:pPr>
        <w:tabs>
          <w:tab w:val="num" w:pos="7380"/>
        </w:tabs>
        <w:ind w:left="7380" w:hanging="360"/>
      </w:pPr>
      <w:rPr>
        <w:rFonts w:ascii="Courier New" w:hAnsi="Courier New" w:cs="Courier New" w:hint="default"/>
      </w:rPr>
    </w:lvl>
    <w:lvl w:ilvl="8" w:tplc="0C0A0005" w:tentative="1">
      <w:start w:val="1"/>
      <w:numFmt w:val="bullet"/>
      <w:lvlText w:val=""/>
      <w:lvlJc w:val="left"/>
      <w:pPr>
        <w:tabs>
          <w:tab w:val="num" w:pos="8100"/>
        </w:tabs>
        <w:ind w:left="8100" w:hanging="360"/>
      </w:pPr>
      <w:rPr>
        <w:rFonts w:ascii="Wingdings" w:hAnsi="Wingdings" w:hint="default"/>
      </w:rPr>
    </w:lvl>
  </w:abstractNum>
  <w:abstractNum w:abstractNumId="17">
    <w:nsid w:val="0F556140"/>
    <w:multiLevelType w:val="hybridMultilevel"/>
    <w:tmpl w:val="5CB87CF0"/>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2160"/>
        </w:tabs>
        <w:ind w:left="2160" w:hanging="360"/>
      </w:pPr>
      <w:rPr>
        <w:rFonts w:ascii="Courier New" w:hAnsi="Courier New" w:cs="Courier New" w:hint="default"/>
      </w:rPr>
    </w:lvl>
    <w:lvl w:ilvl="2" w:tplc="0C0A0005" w:tentative="1">
      <w:start w:val="1"/>
      <w:numFmt w:val="bullet"/>
      <w:lvlText w:val=""/>
      <w:lvlJc w:val="left"/>
      <w:pPr>
        <w:tabs>
          <w:tab w:val="num" w:pos="2880"/>
        </w:tabs>
        <w:ind w:left="2880" w:hanging="360"/>
      </w:pPr>
      <w:rPr>
        <w:rFonts w:ascii="Wingdings" w:hAnsi="Wingdings" w:hint="default"/>
      </w:rPr>
    </w:lvl>
    <w:lvl w:ilvl="3" w:tplc="0C0A0001" w:tentative="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8">
    <w:nsid w:val="0F8E6E2D"/>
    <w:multiLevelType w:val="hybridMultilevel"/>
    <w:tmpl w:val="FA3C8A7C"/>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3060"/>
        </w:tabs>
        <w:ind w:left="3060" w:hanging="360"/>
      </w:pPr>
      <w:rPr>
        <w:rFonts w:ascii="Courier New" w:hAnsi="Courier New" w:cs="Courier New" w:hint="default"/>
      </w:rPr>
    </w:lvl>
    <w:lvl w:ilvl="2" w:tplc="0C0A0005" w:tentative="1">
      <w:start w:val="1"/>
      <w:numFmt w:val="bullet"/>
      <w:lvlText w:val=""/>
      <w:lvlJc w:val="left"/>
      <w:pPr>
        <w:tabs>
          <w:tab w:val="num" w:pos="3780"/>
        </w:tabs>
        <w:ind w:left="3780" w:hanging="360"/>
      </w:pPr>
      <w:rPr>
        <w:rFonts w:ascii="Wingdings" w:hAnsi="Wingdings" w:hint="default"/>
      </w:rPr>
    </w:lvl>
    <w:lvl w:ilvl="3" w:tplc="0C0A0001" w:tentative="1">
      <w:start w:val="1"/>
      <w:numFmt w:val="bullet"/>
      <w:lvlText w:val=""/>
      <w:lvlJc w:val="left"/>
      <w:pPr>
        <w:tabs>
          <w:tab w:val="num" w:pos="4500"/>
        </w:tabs>
        <w:ind w:left="4500" w:hanging="360"/>
      </w:pPr>
      <w:rPr>
        <w:rFonts w:ascii="Symbol" w:hAnsi="Symbol" w:hint="default"/>
      </w:rPr>
    </w:lvl>
    <w:lvl w:ilvl="4" w:tplc="0C0A0003" w:tentative="1">
      <w:start w:val="1"/>
      <w:numFmt w:val="bullet"/>
      <w:lvlText w:val="o"/>
      <w:lvlJc w:val="left"/>
      <w:pPr>
        <w:tabs>
          <w:tab w:val="num" w:pos="5220"/>
        </w:tabs>
        <w:ind w:left="5220" w:hanging="360"/>
      </w:pPr>
      <w:rPr>
        <w:rFonts w:ascii="Courier New" w:hAnsi="Courier New" w:cs="Courier New" w:hint="default"/>
      </w:rPr>
    </w:lvl>
    <w:lvl w:ilvl="5" w:tplc="0C0A0005" w:tentative="1">
      <w:start w:val="1"/>
      <w:numFmt w:val="bullet"/>
      <w:lvlText w:val=""/>
      <w:lvlJc w:val="left"/>
      <w:pPr>
        <w:tabs>
          <w:tab w:val="num" w:pos="5940"/>
        </w:tabs>
        <w:ind w:left="5940" w:hanging="360"/>
      </w:pPr>
      <w:rPr>
        <w:rFonts w:ascii="Wingdings" w:hAnsi="Wingdings" w:hint="default"/>
      </w:rPr>
    </w:lvl>
    <w:lvl w:ilvl="6" w:tplc="0C0A0001" w:tentative="1">
      <w:start w:val="1"/>
      <w:numFmt w:val="bullet"/>
      <w:lvlText w:val=""/>
      <w:lvlJc w:val="left"/>
      <w:pPr>
        <w:tabs>
          <w:tab w:val="num" w:pos="6660"/>
        </w:tabs>
        <w:ind w:left="6660" w:hanging="360"/>
      </w:pPr>
      <w:rPr>
        <w:rFonts w:ascii="Symbol" w:hAnsi="Symbol" w:hint="default"/>
      </w:rPr>
    </w:lvl>
    <w:lvl w:ilvl="7" w:tplc="0C0A0003" w:tentative="1">
      <w:start w:val="1"/>
      <w:numFmt w:val="bullet"/>
      <w:lvlText w:val="o"/>
      <w:lvlJc w:val="left"/>
      <w:pPr>
        <w:tabs>
          <w:tab w:val="num" w:pos="7380"/>
        </w:tabs>
        <w:ind w:left="7380" w:hanging="360"/>
      </w:pPr>
      <w:rPr>
        <w:rFonts w:ascii="Courier New" w:hAnsi="Courier New" w:cs="Courier New" w:hint="default"/>
      </w:rPr>
    </w:lvl>
    <w:lvl w:ilvl="8" w:tplc="0C0A0005" w:tentative="1">
      <w:start w:val="1"/>
      <w:numFmt w:val="bullet"/>
      <w:lvlText w:val=""/>
      <w:lvlJc w:val="left"/>
      <w:pPr>
        <w:tabs>
          <w:tab w:val="num" w:pos="8100"/>
        </w:tabs>
        <w:ind w:left="8100" w:hanging="360"/>
      </w:pPr>
      <w:rPr>
        <w:rFonts w:ascii="Wingdings" w:hAnsi="Wingdings" w:hint="default"/>
      </w:rPr>
    </w:lvl>
  </w:abstractNum>
  <w:abstractNum w:abstractNumId="19">
    <w:nsid w:val="1015366E"/>
    <w:multiLevelType w:val="hybridMultilevel"/>
    <w:tmpl w:val="B316EEC6"/>
    <w:lvl w:ilvl="0" w:tplc="0C0A0003">
      <w:start w:val="1"/>
      <w:numFmt w:val="bullet"/>
      <w:lvlText w:val="o"/>
      <w:lvlJc w:val="left"/>
      <w:pPr>
        <w:tabs>
          <w:tab w:val="num" w:pos="720"/>
        </w:tabs>
        <w:ind w:left="720" w:hanging="360"/>
      </w:pPr>
      <w:rPr>
        <w:rFonts w:ascii="Courier New" w:hAnsi="Courier New" w:cs="Courier New"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0">
    <w:nsid w:val="108D1721"/>
    <w:multiLevelType w:val="hybridMultilevel"/>
    <w:tmpl w:val="05CCC844"/>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1">
    <w:nsid w:val="117C6F18"/>
    <w:multiLevelType w:val="hybridMultilevel"/>
    <w:tmpl w:val="66761F3C"/>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2340"/>
        </w:tabs>
        <w:ind w:left="2340" w:hanging="360"/>
      </w:pPr>
      <w:rPr>
        <w:rFonts w:ascii="Courier New" w:hAnsi="Courier New" w:cs="Courier New" w:hint="default"/>
      </w:rPr>
    </w:lvl>
    <w:lvl w:ilvl="2" w:tplc="0C0A0005" w:tentative="1">
      <w:start w:val="1"/>
      <w:numFmt w:val="bullet"/>
      <w:lvlText w:val=""/>
      <w:lvlJc w:val="left"/>
      <w:pPr>
        <w:tabs>
          <w:tab w:val="num" w:pos="3060"/>
        </w:tabs>
        <w:ind w:left="3060" w:hanging="360"/>
      </w:pPr>
      <w:rPr>
        <w:rFonts w:ascii="Wingdings" w:hAnsi="Wingdings" w:hint="default"/>
      </w:rPr>
    </w:lvl>
    <w:lvl w:ilvl="3" w:tplc="0C0A0001" w:tentative="1">
      <w:start w:val="1"/>
      <w:numFmt w:val="bullet"/>
      <w:lvlText w:val=""/>
      <w:lvlJc w:val="left"/>
      <w:pPr>
        <w:tabs>
          <w:tab w:val="num" w:pos="3780"/>
        </w:tabs>
        <w:ind w:left="3780" w:hanging="360"/>
      </w:pPr>
      <w:rPr>
        <w:rFonts w:ascii="Symbol" w:hAnsi="Symbol" w:hint="default"/>
      </w:rPr>
    </w:lvl>
    <w:lvl w:ilvl="4" w:tplc="0C0A0003" w:tentative="1">
      <w:start w:val="1"/>
      <w:numFmt w:val="bullet"/>
      <w:lvlText w:val="o"/>
      <w:lvlJc w:val="left"/>
      <w:pPr>
        <w:tabs>
          <w:tab w:val="num" w:pos="4500"/>
        </w:tabs>
        <w:ind w:left="4500" w:hanging="360"/>
      </w:pPr>
      <w:rPr>
        <w:rFonts w:ascii="Courier New" w:hAnsi="Courier New" w:cs="Courier New" w:hint="default"/>
      </w:rPr>
    </w:lvl>
    <w:lvl w:ilvl="5" w:tplc="0C0A0005" w:tentative="1">
      <w:start w:val="1"/>
      <w:numFmt w:val="bullet"/>
      <w:lvlText w:val=""/>
      <w:lvlJc w:val="left"/>
      <w:pPr>
        <w:tabs>
          <w:tab w:val="num" w:pos="5220"/>
        </w:tabs>
        <w:ind w:left="5220" w:hanging="360"/>
      </w:pPr>
      <w:rPr>
        <w:rFonts w:ascii="Wingdings" w:hAnsi="Wingdings" w:hint="default"/>
      </w:rPr>
    </w:lvl>
    <w:lvl w:ilvl="6" w:tplc="0C0A0001" w:tentative="1">
      <w:start w:val="1"/>
      <w:numFmt w:val="bullet"/>
      <w:lvlText w:val=""/>
      <w:lvlJc w:val="left"/>
      <w:pPr>
        <w:tabs>
          <w:tab w:val="num" w:pos="5940"/>
        </w:tabs>
        <w:ind w:left="5940" w:hanging="360"/>
      </w:pPr>
      <w:rPr>
        <w:rFonts w:ascii="Symbol" w:hAnsi="Symbol" w:hint="default"/>
      </w:rPr>
    </w:lvl>
    <w:lvl w:ilvl="7" w:tplc="0C0A0003" w:tentative="1">
      <w:start w:val="1"/>
      <w:numFmt w:val="bullet"/>
      <w:lvlText w:val="o"/>
      <w:lvlJc w:val="left"/>
      <w:pPr>
        <w:tabs>
          <w:tab w:val="num" w:pos="6660"/>
        </w:tabs>
        <w:ind w:left="6660" w:hanging="360"/>
      </w:pPr>
      <w:rPr>
        <w:rFonts w:ascii="Courier New" w:hAnsi="Courier New" w:cs="Courier New" w:hint="default"/>
      </w:rPr>
    </w:lvl>
    <w:lvl w:ilvl="8" w:tplc="0C0A0005" w:tentative="1">
      <w:start w:val="1"/>
      <w:numFmt w:val="bullet"/>
      <w:lvlText w:val=""/>
      <w:lvlJc w:val="left"/>
      <w:pPr>
        <w:tabs>
          <w:tab w:val="num" w:pos="7380"/>
        </w:tabs>
        <w:ind w:left="7380" w:hanging="360"/>
      </w:pPr>
      <w:rPr>
        <w:rFonts w:ascii="Wingdings" w:hAnsi="Wingdings" w:hint="default"/>
      </w:rPr>
    </w:lvl>
  </w:abstractNum>
  <w:abstractNum w:abstractNumId="22">
    <w:nsid w:val="117E3D2F"/>
    <w:multiLevelType w:val="multilevel"/>
    <w:tmpl w:val="A522795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sz w:val="24"/>
        <w:szCs w:val="24"/>
      </w:rPr>
    </w:lvl>
    <w:lvl w:ilvl="2">
      <w:start w:val="1"/>
      <w:numFmt w:val="decimal"/>
      <w:lvlText w:val="%1.%2.%3."/>
      <w:lvlJc w:val="left"/>
      <w:pPr>
        <w:tabs>
          <w:tab w:val="num" w:pos="1440"/>
        </w:tabs>
        <w:ind w:left="1224" w:hanging="504"/>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3">
    <w:nsid w:val="11DD7EC7"/>
    <w:multiLevelType w:val="hybridMultilevel"/>
    <w:tmpl w:val="BB30CC3C"/>
    <w:lvl w:ilvl="0" w:tplc="4776E278">
      <w:start w:val="1"/>
      <w:numFmt w:val="bullet"/>
      <w:lvlText w:val="o"/>
      <w:lvlJc w:val="left"/>
      <w:pPr>
        <w:tabs>
          <w:tab w:val="num" w:pos="2160"/>
        </w:tabs>
        <w:ind w:left="2160" w:hanging="360"/>
      </w:pPr>
      <w:rPr>
        <w:rFonts w:ascii="Courier New" w:hAnsi="Courier New" w:hint="default"/>
      </w:rPr>
    </w:lvl>
    <w:lvl w:ilvl="1" w:tplc="0C0A000F">
      <w:start w:val="1"/>
      <w:numFmt w:val="decimal"/>
      <w:lvlText w:val="%2."/>
      <w:lvlJc w:val="left"/>
      <w:pPr>
        <w:tabs>
          <w:tab w:val="num" w:pos="2340"/>
        </w:tabs>
        <w:ind w:left="2340" w:hanging="360"/>
      </w:pPr>
      <w:rPr>
        <w:rFonts w:hint="default"/>
      </w:rPr>
    </w:lvl>
    <w:lvl w:ilvl="2" w:tplc="0C0A0005" w:tentative="1">
      <w:start w:val="1"/>
      <w:numFmt w:val="bullet"/>
      <w:lvlText w:val=""/>
      <w:lvlJc w:val="left"/>
      <w:pPr>
        <w:tabs>
          <w:tab w:val="num" w:pos="3060"/>
        </w:tabs>
        <w:ind w:left="3060" w:hanging="360"/>
      </w:pPr>
      <w:rPr>
        <w:rFonts w:ascii="Wingdings" w:hAnsi="Wingdings" w:hint="default"/>
      </w:rPr>
    </w:lvl>
    <w:lvl w:ilvl="3" w:tplc="0C0A0001" w:tentative="1">
      <w:start w:val="1"/>
      <w:numFmt w:val="bullet"/>
      <w:lvlText w:val=""/>
      <w:lvlJc w:val="left"/>
      <w:pPr>
        <w:tabs>
          <w:tab w:val="num" w:pos="3780"/>
        </w:tabs>
        <w:ind w:left="3780" w:hanging="360"/>
      </w:pPr>
      <w:rPr>
        <w:rFonts w:ascii="Symbol" w:hAnsi="Symbol" w:hint="default"/>
      </w:rPr>
    </w:lvl>
    <w:lvl w:ilvl="4" w:tplc="0C0A0003" w:tentative="1">
      <w:start w:val="1"/>
      <w:numFmt w:val="bullet"/>
      <w:lvlText w:val="o"/>
      <w:lvlJc w:val="left"/>
      <w:pPr>
        <w:tabs>
          <w:tab w:val="num" w:pos="4500"/>
        </w:tabs>
        <w:ind w:left="4500" w:hanging="360"/>
      </w:pPr>
      <w:rPr>
        <w:rFonts w:ascii="Courier New" w:hAnsi="Courier New" w:cs="Courier New" w:hint="default"/>
      </w:rPr>
    </w:lvl>
    <w:lvl w:ilvl="5" w:tplc="0C0A0005" w:tentative="1">
      <w:start w:val="1"/>
      <w:numFmt w:val="bullet"/>
      <w:lvlText w:val=""/>
      <w:lvlJc w:val="left"/>
      <w:pPr>
        <w:tabs>
          <w:tab w:val="num" w:pos="5220"/>
        </w:tabs>
        <w:ind w:left="5220" w:hanging="360"/>
      </w:pPr>
      <w:rPr>
        <w:rFonts w:ascii="Wingdings" w:hAnsi="Wingdings" w:hint="default"/>
      </w:rPr>
    </w:lvl>
    <w:lvl w:ilvl="6" w:tplc="0C0A0001" w:tentative="1">
      <w:start w:val="1"/>
      <w:numFmt w:val="bullet"/>
      <w:lvlText w:val=""/>
      <w:lvlJc w:val="left"/>
      <w:pPr>
        <w:tabs>
          <w:tab w:val="num" w:pos="5940"/>
        </w:tabs>
        <w:ind w:left="5940" w:hanging="360"/>
      </w:pPr>
      <w:rPr>
        <w:rFonts w:ascii="Symbol" w:hAnsi="Symbol" w:hint="default"/>
      </w:rPr>
    </w:lvl>
    <w:lvl w:ilvl="7" w:tplc="0C0A0003" w:tentative="1">
      <w:start w:val="1"/>
      <w:numFmt w:val="bullet"/>
      <w:lvlText w:val="o"/>
      <w:lvlJc w:val="left"/>
      <w:pPr>
        <w:tabs>
          <w:tab w:val="num" w:pos="6660"/>
        </w:tabs>
        <w:ind w:left="6660" w:hanging="360"/>
      </w:pPr>
      <w:rPr>
        <w:rFonts w:ascii="Courier New" w:hAnsi="Courier New" w:cs="Courier New" w:hint="default"/>
      </w:rPr>
    </w:lvl>
    <w:lvl w:ilvl="8" w:tplc="0C0A0005" w:tentative="1">
      <w:start w:val="1"/>
      <w:numFmt w:val="bullet"/>
      <w:lvlText w:val=""/>
      <w:lvlJc w:val="left"/>
      <w:pPr>
        <w:tabs>
          <w:tab w:val="num" w:pos="7380"/>
        </w:tabs>
        <w:ind w:left="7380" w:hanging="360"/>
      </w:pPr>
      <w:rPr>
        <w:rFonts w:ascii="Wingdings" w:hAnsi="Wingdings" w:hint="default"/>
      </w:rPr>
    </w:lvl>
  </w:abstractNum>
  <w:abstractNum w:abstractNumId="24">
    <w:nsid w:val="1289416A"/>
    <w:multiLevelType w:val="hybridMultilevel"/>
    <w:tmpl w:val="6F38427C"/>
    <w:lvl w:ilvl="0" w:tplc="C7F2161E">
      <w:start w:val="1"/>
      <w:numFmt w:val="bullet"/>
      <w:lvlText w:val="o"/>
      <w:lvlJc w:val="left"/>
      <w:pPr>
        <w:tabs>
          <w:tab w:val="num" w:pos="2160"/>
        </w:tabs>
        <w:ind w:left="2160" w:hanging="360"/>
      </w:pPr>
      <w:rPr>
        <w:rFonts w:ascii="Courier New" w:hAnsi="Courier New" w:hint="default"/>
        <w:sz w:val="24"/>
        <w:szCs w:val="24"/>
      </w:rPr>
    </w:lvl>
    <w:lvl w:ilvl="1" w:tplc="0C0A0003" w:tentative="1">
      <w:start w:val="1"/>
      <w:numFmt w:val="bullet"/>
      <w:lvlText w:val="o"/>
      <w:lvlJc w:val="left"/>
      <w:pPr>
        <w:tabs>
          <w:tab w:val="num" w:pos="2340"/>
        </w:tabs>
        <w:ind w:left="2340" w:hanging="360"/>
      </w:pPr>
      <w:rPr>
        <w:rFonts w:ascii="Courier New" w:hAnsi="Courier New" w:cs="Courier New" w:hint="default"/>
      </w:rPr>
    </w:lvl>
    <w:lvl w:ilvl="2" w:tplc="0C0A0005" w:tentative="1">
      <w:start w:val="1"/>
      <w:numFmt w:val="bullet"/>
      <w:lvlText w:val=""/>
      <w:lvlJc w:val="left"/>
      <w:pPr>
        <w:tabs>
          <w:tab w:val="num" w:pos="3060"/>
        </w:tabs>
        <w:ind w:left="3060" w:hanging="360"/>
      </w:pPr>
      <w:rPr>
        <w:rFonts w:ascii="Wingdings" w:hAnsi="Wingdings" w:hint="default"/>
      </w:rPr>
    </w:lvl>
    <w:lvl w:ilvl="3" w:tplc="0C0A0001" w:tentative="1">
      <w:start w:val="1"/>
      <w:numFmt w:val="bullet"/>
      <w:lvlText w:val=""/>
      <w:lvlJc w:val="left"/>
      <w:pPr>
        <w:tabs>
          <w:tab w:val="num" w:pos="3780"/>
        </w:tabs>
        <w:ind w:left="3780" w:hanging="360"/>
      </w:pPr>
      <w:rPr>
        <w:rFonts w:ascii="Symbol" w:hAnsi="Symbol" w:hint="default"/>
      </w:rPr>
    </w:lvl>
    <w:lvl w:ilvl="4" w:tplc="0C0A0003" w:tentative="1">
      <w:start w:val="1"/>
      <w:numFmt w:val="bullet"/>
      <w:lvlText w:val="o"/>
      <w:lvlJc w:val="left"/>
      <w:pPr>
        <w:tabs>
          <w:tab w:val="num" w:pos="4500"/>
        </w:tabs>
        <w:ind w:left="4500" w:hanging="360"/>
      </w:pPr>
      <w:rPr>
        <w:rFonts w:ascii="Courier New" w:hAnsi="Courier New" w:cs="Courier New" w:hint="default"/>
      </w:rPr>
    </w:lvl>
    <w:lvl w:ilvl="5" w:tplc="0C0A0005" w:tentative="1">
      <w:start w:val="1"/>
      <w:numFmt w:val="bullet"/>
      <w:lvlText w:val=""/>
      <w:lvlJc w:val="left"/>
      <w:pPr>
        <w:tabs>
          <w:tab w:val="num" w:pos="5220"/>
        </w:tabs>
        <w:ind w:left="5220" w:hanging="360"/>
      </w:pPr>
      <w:rPr>
        <w:rFonts w:ascii="Wingdings" w:hAnsi="Wingdings" w:hint="default"/>
      </w:rPr>
    </w:lvl>
    <w:lvl w:ilvl="6" w:tplc="0C0A0001" w:tentative="1">
      <w:start w:val="1"/>
      <w:numFmt w:val="bullet"/>
      <w:lvlText w:val=""/>
      <w:lvlJc w:val="left"/>
      <w:pPr>
        <w:tabs>
          <w:tab w:val="num" w:pos="5940"/>
        </w:tabs>
        <w:ind w:left="5940" w:hanging="360"/>
      </w:pPr>
      <w:rPr>
        <w:rFonts w:ascii="Symbol" w:hAnsi="Symbol" w:hint="default"/>
      </w:rPr>
    </w:lvl>
    <w:lvl w:ilvl="7" w:tplc="0C0A0003" w:tentative="1">
      <w:start w:val="1"/>
      <w:numFmt w:val="bullet"/>
      <w:lvlText w:val="o"/>
      <w:lvlJc w:val="left"/>
      <w:pPr>
        <w:tabs>
          <w:tab w:val="num" w:pos="6660"/>
        </w:tabs>
        <w:ind w:left="6660" w:hanging="360"/>
      </w:pPr>
      <w:rPr>
        <w:rFonts w:ascii="Courier New" w:hAnsi="Courier New" w:cs="Courier New" w:hint="default"/>
      </w:rPr>
    </w:lvl>
    <w:lvl w:ilvl="8" w:tplc="0C0A0005" w:tentative="1">
      <w:start w:val="1"/>
      <w:numFmt w:val="bullet"/>
      <w:lvlText w:val=""/>
      <w:lvlJc w:val="left"/>
      <w:pPr>
        <w:tabs>
          <w:tab w:val="num" w:pos="7380"/>
        </w:tabs>
        <w:ind w:left="7380" w:hanging="360"/>
      </w:pPr>
      <w:rPr>
        <w:rFonts w:ascii="Wingdings" w:hAnsi="Wingdings" w:hint="default"/>
      </w:rPr>
    </w:lvl>
  </w:abstractNum>
  <w:abstractNum w:abstractNumId="25">
    <w:nsid w:val="12F97D55"/>
    <w:multiLevelType w:val="hybridMultilevel"/>
    <w:tmpl w:val="0C600E28"/>
    <w:lvl w:ilvl="0" w:tplc="4776E278">
      <w:start w:val="1"/>
      <w:numFmt w:val="bullet"/>
      <w:lvlText w:val="o"/>
      <w:lvlJc w:val="left"/>
      <w:pPr>
        <w:tabs>
          <w:tab w:val="num" w:pos="2520"/>
        </w:tabs>
        <w:ind w:left="2520" w:hanging="360"/>
      </w:pPr>
      <w:rPr>
        <w:rFonts w:ascii="Courier New" w:hAnsi="Courier New" w:hint="default"/>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26">
    <w:nsid w:val="13497B23"/>
    <w:multiLevelType w:val="hybridMultilevel"/>
    <w:tmpl w:val="A56ED712"/>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7">
    <w:nsid w:val="14553F3C"/>
    <w:multiLevelType w:val="hybridMultilevel"/>
    <w:tmpl w:val="4A144E22"/>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3060"/>
        </w:tabs>
        <w:ind w:left="3060" w:hanging="360"/>
      </w:pPr>
      <w:rPr>
        <w:rFonts w:ascii="Courier New" w:hAnsi="Courier New" w:cs="Courier New" w:hint="default"/>
      </w:rPr>
    </w:lvl>
    <w:lvl w:ilvl="2" w:tplc="0C0A0005" w:tentative="1">
      <w:start w:val="1"/>
      <w:numFmt w:val="bullet"/>
      <w:lvlText w:val=""/>
      <w:lvlJc w:val="left"/>
      <w:pPr>
        <w:tabs>
          <w:tab w:val="num" w:pos="3780"/>
        </w:tabs>
        <w:ind w:left="3780" w:hanging="360"/>
      </w:pPr>
      <w:rPr>
        <w:rFonts w:ascii="Wingdings" w:hAnsi="Wingdings" w:hint="default"/>
      </w:rPr>
    </w:lvl>
    <w:lvl w:ilvl="3" w:tplc="0C0A0001" w:tentative="1">
      <w:start w:val="1"/>
      <w:numFmt w:val="bullet"/>
      <w:lvlText w:val=""/>
      <w:lvlJc w:val="left"/>
      <w:pPr>
        <w:tabs>
          <w:tab w:val="num" w:pos="4500"/>
        </w:tabs>
        <w:ind w:left="4500" w:hanging="360"/>
      </w:pPr>
      <w:rPr>
        <w:rFonts w:ascii="Symbol" w:hAnsi="Symbol" w:hint="default"/>
      </w:rPr>
    </w:lvl>
    <w:lvl w:ilvl="4" w:tplc="0C0A0003" w:tentative="1">
      <w:start w:val="1"/>
      <w:numFmt w:val="bullet"/>
      <w:lvlText w:val="o"/>
      <w:lvlJc w:val="left"/>
      <w:pPr>
        <w:tabs>
          <w:tab w:val="num" w:pos="5220"/>
        </w:tabs>
        <w:ind w:left="5220" w:hanging="360"/>
      </w:pPr>
      <w:rPr>
        <w:rFonts w:ascii="Courier New" w:hAnsi="Courier New" w:cs="Courier New" w:hint="default"/>
      </w:rPr>
    </w:lvl>
    <w:lvl w:ilvl="5" w:tplc="0C0A0005" w:tentative="1">
      <w:start w:val="1"/>
      <w:numFmt w:val="bullet"/>
      <w:lvlText w:val=""/>
      <w:lvlJc w:val="left"/>
      <w:pPr>
        <w:tabs>
          <w:tab w:val="num" w:pos="5940"/>
        </w:tabs>
        <w:ind w:left="5940" w:hanging="360"/>
      </w:pPr>
      <w:rPr>
        <w:rFonts w:ascii="Wingdings" w:hAnsi="Wingdings" w:hint="default"/>
      </w:rPr>
    </w:lvl>
    <w:lvl w:ilvl="6" w:tplc="0C0A0001" w:tentative="1">
      <w:start w:val="1"/>
      <w:numFmt w:val="bullet"/>
      <w:lvlText w:val=""/>
      <w:lvlJc w:val="left"/>
      <w:pPr>
        <w:tabs>
          <w:tab w:val="num" w:pos="6660"/>
        </w:tabs>
        <w:ind w:left="6660" w:hanging="360"/>
      </w:pPr>
      <w:rPr>
        <w:rFonts w:ascii="Symbol" w:hAnsi="Symbol" w:hint="default"/>
      </w:rPr>
    </w:lvl>
    <w:lvl w:ilvl="7" w:tplc="0C0A0003" w:tentative="1">
      <w:start w:val="1"/>
      <w:numFmt w:val="bullet"/>
      <w:lvlText w:val="o"/>
      <w:lvlJc w:val="left"/>
      <w:pPr>
        <w:tabs>
          <w:tab w:val="num" w:pos="7380"/>
        </w:tabs>
        <w:ind w:left="7380" w:hanging="360"/>
      </w:pPr>
      <w:rPr>
        <w:rFonts w:ascii="Courier New" w:hAnsi="Courier New" w:cs="Courier New" w:hint="default"/>
      </w:rPr>
    </w:lvl>
    <w:lvl w:ilvl="8" w:tplc="0C0A0005" w:tentative="1">
      <w:start w:val="1"/>
      <w:numFmt w:val="bullet"/>
      <w:lvlText w:val=""/>
      <w:lvlJc w:val="left"/>
      <w:pPr>
        <w:tabs>
          <w:tab w:val="num" w:pos="8100"/>
        </w:tabs>
        <w:ind w:left="8100" w:hanging="360"/>
      </w:pPr>
      <w:rPr>
        <w:rFonts w:ascii="Wingdings" w:hAnsi="Wingdings" w:hint="default"/>
      </w:rPr>
    </w:lvl>
  </w:abstractNum>
  <w:abstractNum w:abstractNumId="28">
    <w:nsid w:val="151E4BFA"/>
    <w:multiLevelType w:val="hybridMultilevel"/>
    <w:tmpl w:val="F4F4C138"/>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2340"/>
        </w:tabs>
        <w:ind w:left="2340" w:hanging="360"/>
      </w:pPr>
      <w:rPr>
        <w:rFonts w:ascii="Courier New" w:hAnsi="Courier New" w:cs="Courier New" w:hint="default"/>
      </w:rPr>
    </w:lvl>
    <w:lvl w:ilvl="2" w:tplc="0C0A0005" w:tentative="1">
      <w:start w:val="1"/>
      <w:numFmt w:val="bullet"/>
      <w:lvlText w:val=""/>
      <w:lvlJc w:val="left"/>
      <w:pPr>
        <w:tabs>
          <w:tab w:val="num" w:pos="3060"/>
        </w:tabs>
        <w:ind w:left="3060" w:hanging="360"/>
      </w:pPr>
      <w:rPr>
        <w:rFonts w:ascii="Wingdings" w:hAnsi="Wingdings" w:hint="default"/>
      </w:rPr>
    </w:lvl>
    <w:lvl w:ilvl="3" w:tplc="0C0A0001" w:tentative="1">
      <w:start w:val="1"/>
      <w:numFmt w:val="bullet"/>
      <w:lvlText w:val=""/>
      <w:lvlJc w:val="left"/>
      <w:pPr>
        <w:tabs>
          <w:tab w:val="num" w:pos="3780"/>
        </w:tabs>
        <w:ind w:left="3780" w:hanging="360"/>
      </w:pPr>
      <w:rPr>
        <w:rFonts w:ascii="Symbol" w:hAnsi="Symbol" w:hint="default"/>
      </w:rPr>
    </w:lvl>
    <w:lvl w:ilvl="4" w:tplc="0C0A0003" w:tentative="1">
      <w:start w:val="1"/>
      <w:numFmt w:val="bullet"/>
      <w:lvlText w:val="o"/>
      <w:lvlJc w:val="left"/>
      <w:pPr>
        <w:tabs>
          <w:tab w:val="num" w:pos="4500"/>
        </w:tabs>
        <w:ind w:left="4500" w:hanging="360"/>
      </w:pPr>
      <w:rPr>
        <w:rFonts w:ascii="Courier New" w:hAnsi="Courier New" w:cs="Courier New" w:hint="default"/>
      </w:rPr>
    </w:lvl>
    <w:lvl w:ilvl="5" w:tplc="0C0A0005" w:tentative="1">
      <w:start w:val="1"/>
      <w:numFmt w:val="bullet"/>
      <w:lvlText w:val=""/>
      <w:lvlJc w:val="left"/>
      <w:pPr>
        <w:tabs>
          <w:tab w:val="num" w:pos="5220"/>
        </w:tabs>
        <w:ind w:left="5220" w:hanging="360"/>
      </w:pPr>
      <w:rPr>
        <w:rFonts w:ascii="Wingdings" w:hAnsi="Wingdings" w:hint="default"/>
      </w:rPr>
    </w:lvl>
    <w:lvl w:ilvl="6" w:tplc="0C0A0001" w:tentative="1">
      <w:start w:val="1"/>
      <w:numFmt w:val="bullet"/>
      <w:lvlText w:val=""/>
      <w:lvlJc w:val="left"/>
      <w:pPr>
        <w:tabs>
          <w:tab w:val="num" w:pos="5940"/>
        </w:tabs>
        <w:ind w:left="5940" w:hanging="360"/>
      </w:pPr>
      <w:rPr>
        <w:rFonts w:ascii="Symbol" w:hAnsi="Symbol" w:hint="default"/>
      </w:rPr>
    </w:lvl>
    <w:lvl w:ilvl="7" w:tplc="0C0A0003" w:tentative="1">
      <w:start w:val="1"/>
      <w:numFmt w:val="bullet"/>
      <w:lvlText w:val="o"/>
      <w:lvlJc w:val="left"/>
      <w:pPr>
        <w:tabs>
          <w:tab w:val="num" w:pos="6660"/>
        </w:tabs>
        <w:ind w:left="6660" w:hanging="360"/>
      </w:pPr>
      <w:rPr>
        <w:rFonts w:ascii="Courier New" w:hAnsi="Courier New" w:cs="Courier New" w:hint="default"/>
      </w:rPr>
    </w:lvl>
    <w:lvl w:ilvl="8" w:tplc="0C0A0005" w:tentative="1">
      <w:start w:val="1"/>
      <w:numFmt w:val="bullet"/>
      <w:lvlText w:val=""/>
      <w:lvlJc w:val="left"/>
      <w:pPr>
        <w:tabs>
          <w:tab w:val="num" w:pos="7380"/>
        </w:tabs>
        <w:ind w:left="7380" w:hanging="360"/>
      </w:pPr>
      <w:rPr>
        <w:rFonts w:ascii="Wingdings" w:hAnsi="Wingdings" w:hint="default"/>
      </w:rPr>
    </w:lvl>
  </w:abstractNum>
  <w:abstractNum w:abstractNumId="29">
    <w:nsid w:val="15784F44"/>
    <w:multiLevelType w:val="hybridMultilevel"/>
    <w:tmpl w:val="960A77D6"/>
    <w:lvl w:ilvl="0" w:tplc="C7F2161E">
      <w:start w:val="1"/>
      <w:numFmt w:val="bullet"/>
      <w:lvlText w:val="o"/>
      <w:lvlJc w:val="left"/>
      <w:pPr>
        <w:tabs>
          <w:tab w:val="num" w:pos="2160"/>
        </w:tabs>
        <w:ind w:left="2160" w:hanging="360"/>
      </w:pPr>
      <w:rPr>
        <w:rFonts w:ascii="Courier New" w:hAnsi="Courier New" w:hint="default"/>
        <w:sz w:val="24"/>
        <w:szCs w:val="24"/>
      </w:rPr>
    </w:lvl>
    <w:lvl w:ilvl="1" w:tplc="0C0A0003" w:tentative="1">
      <w:start w:val="1"/>
      <w:numFmt w:val="bullet"/>
      <w:lvlText w:val="o"/>
      <w:lvlJc w:val="left"/>
      <w:pPr>
        <w:tabs>
          <w:tab w:val="num" w:pos="3420"/>
        </w:tabs>
        <w:ind w:left="3420" w:hanging="360"/>
      </w:pPr>
      <w:rPr>
        <w:rFonts w:ascii="Courier New" w:hAnsi="Courier New" w:cs="Courier New" w:hint="default"/>
      </w:rPr>
    </w:lvl>
    <w:lvl w:ilvl="2" w:tplc="0C0A0005">
      <w:start w:val="1"/>
      <w:numFmt w:val="bullet"/>
      <w:lvlText w:val=""/>
      <w:lvlJc w:val="left"/>
      <w:pPr>
        <w:tabs>
          <w:tab w:val="num" w:pos="4140"/>
        </w:tabs>
        <w:ind w:left="4140" w:hanging="360"/>
      </w:pPr>
      <w:rPr>
        <w:rFonts w:ascii="Wingdings" w:hAnsi="Wingdings" w:hint="default"/>
      </w:rPr>
    </w:lvl>
    <w:lvl w:ilvl="3" w:tplc="0C0A0001" w:tentative="1">
      <w:start w:val="1"/>
      <w:numFmt w:val="bullet"/>
      <w:lvlText w:val=""/>
      <w:lvlJc w:val="left"/>
      <w:pPr>
        <w:tabs>
          <w:tab w:val="num" w:pos="4860"/>
        </w:tabs>
        <w:ind w:left="4860" w:hanging="360"/>
      </w:pPr>
      <w:rPr>
        <w:rFonts w:ascii="Symbol" w:hAnsi="Symbol" w:hint="default"/>
      </w:rPr>
    </w:lvl>
    <w:lvl w:ilvl="4" w:tplc="0C0A0003" w:tentative="1">
      <w:start w:val="1"/>
      <w:numFmt w:val="bullet"/>
      <w:lvlText w:val="o"/>
      <w:lvlJc w:val="left"/>
      <w:pPr>
        <w:tabs>
          <w:tab w:val="num" w:pos="5580"/>
        </w:tabs>
        <w:ind w:left="5580" w:hanging="360"/>
      </w:pPr>
      <w:rPr>
        <w:rFonts w:ascii="Courier New" w:hAnsi="Courier New" w:cs="Courier New" w:hint="default"/>
      </w:rPr>
    </w:lvl>
    <w:lvl w:ilvl="5" w:tplc="0C0A0005" w:tentative="1">
      <w:start w:val="1"/>
      <w:numFmt w:val="bullet"/>
      <w:lvlText w:val=""/>
      <w:lvlJc w:val="left"/>
      <w:pPr>
        <w:tabs>
          <w:tab w:val="num" w:pos="6300"/>
        </w:tabs>
        <w:ind w:left="6300" w:hanging="360"/>
      </w:pPr>
      <w:rPr>
        <w:rFonts w:ascii="Wingdings" w:hAnsi="Wingdings" w:hint="default"/>
      </w:rPr>
    </w:lvl>
    <w:lvl w:ilvl="6" w:tplc="0C0A0001" w:tentative="1">
      <w:start w:val="1"/>
      <w:numFmt w:val="bullet"/>
      <w:lvlText w:val=""/>
      <w:lvlJc w:val="left"/>
      <w:pPr>
        <w:tabs>
          <w:tab w:val="num" w:pos="7020"/>
        </w:tabs>
        <w:ind w:left="7020" w:hanging="360"/>
      </w:pPr>
      <w:rPr>
        <w:rFonts w:ascii="Symbol" w:hAnsi="Symbol" w:hint="default"/>
      </w:rPr>
    </w:lvl>
    <w:lvl w:ilvl="7" w:tplc="0C0A0003" w:tentative="1">
      <w:start w:val="1"/>
      <w:numFmt w:val="bullet"/>
      <w:lvlText w:val="o"/>
      <w:lvlJc w:val="left"/>
      <w:pPr>
        <w:tabs>
          <w:tab w:val="num" w:pos="7740"/>
        </w:tabs>
        <w:ind w:left="7740" w:hanging="360"/>
      </w:pPr>
      <w:rPr>
        <w:rFonts w:ascii="Courier New" w:hAnsi="Courier New" w:cs="Courier New" w:hint="default"/>
      </w:rPr>
    </w:lvl>
    <w:lvl w:ilvl="8" w:tplc="0C0A0005" w:tentative="1">
      <w:start w:val="1"/>
      <w:numFmt w:val="bullet"/>
      <w:lvlText w:val=""/>
      <w:lvlJc w:val="left"/>
      <w:pPr>
        <w:tabs>
          <w:tab w:val="num" w:pos="8460"/>
        </w:tabs>
        <w:ind w:left="8460" w:hanging="360"/>
      </w:pPr>
      <w:rPr>
        <w:rFonts w:ascii="Wingdings" w:hAnsi="Wingdings" w:hint="default"/>
      </w:rPr>
    </w:lvl>
  </w:abstractNum>
  <w:abstractNum w:abstractNumId="30">
    <w:nsid w:val="16EA3105"/>
    <w:multiLevelType w:val="hybridMultilevel"/>
    <w:tmpl w:val="78E21C7A"/>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2340"/>
        </w:tabs>
        <w:ind w:left="2340" w:hanging="360"/>
      </w:pPr>
      <w:rPr>
        <w:rFonts w:ascii="Courier New" w:hAnsi="Courier New" w:cs="Courier New" w:hint="default"/>
      </w:rPr>
    </w:lvl>
    <w:lvl w:ilvl="2" w:tplc="0C0A0005" w:tentative="1">
      <w:start w:val="1"/>
      <w:numFmt w:val="bullet"/>
      <w:lvlText w:val=""/>
      <w:lvlJc w:val="left"/>
      <w:pPr>
        <w:tabs>
          <w:tab w:val="num" w:pos="3060"/>
        </w:tabs>
        <w:ind w:left="3060" w:hanging="360"/>
      </w:pPr>
      <w:rPr>
        <w:rFonts w:ascii="Wingdings" w:hAnsi="Wingdings" w:hint="default"/>
      </w:rPr>
    </w:lvl>
    <w:lvl w:ilvl="3" w:tplc="0C0A0001" w:tentative="1">
      <w:start w:val="1"/>
      <w:numFmt w:val="bullet"/>
      <w:lvlText w:val=""/>
      <w:lvlJc w:val="left"/>
      <w:pPr>
        <w:tabs>
          <w:tab w:val="num" w:pos="3780"/>
        </w:tabs>
        <w:ind w:left="3780" w:hanging="360"/>
      </w:pPr>
      <w:rPr>
        <w:rFonts w:ascii="Symbol" w:hAnsi="Symbol" w:hint="default"/>
      </w:rPr>
    </w:lvl>
    <w:lvl w:ilvl="4" w:tplc="0C0A0003" w:tentative="1">
      <w:start w:val="1"/>
      <w:numFmt w:val="bullet"/>
      <w:lvlText w:val="o"/>
      <w:lvlJc w:val="left"/>
      <w:pPr>
        <w:tabs>
          <w:tab w:val="num" w:pos="4500"/>
        </w:tabs>
        <w:ind w:left="4500" w:hanging="360"/>
      </w:pPr>
      <w:rPr>
        <w:rFonts w:ascii="Courier New" w:hAnsi="Courier New" w:cs="Courier New" w:hint="default"/>
      </w:rPr>
    </w:lvl>
    <w:lvl w:ilvl="5" w:tplc="0C0A0005" w:tentative="1">
      <w:start w:val="1"/>
      <w:numFmt w:val="bullet"/>
      <w:lvlText w:val=""/>
      <w:lvlJc w:val="left"/>
      <w:pPr>
        <w:tabs>
          <w:tab w:val="num" w:pos="5220"/>
        </w:tabs>
        <w:ind w:left="5220" w:hanging="360"/>
      </w:pPr>
      <w:rPr>
        <w:rFonts w:ascii="Wingdings" w:hAnsi="Wingdings" w:hint="default"/>
      </w:rPr>
    </w:lvl>
    <w:lvl w:ilvl="6" w:tplc="0C0A0001" w:tentative="1">
      <w:start w:val="1"/>
      <w:numFmt w:val="bullet"/>
      <w:lvlText w:val=""/>
      <w:lvlJc w:val="left"/>
      <w:pPr>
        <w:tabs>
          <w:tab w:val="num" w:pos="5940"/>
        </w:tabs>
        <w:ind w:left="5940" w:hanging="360"/>
      </w:pPr>
      <w:rPr>
        <w:rFonts w:ascii="Symbol" w:hAnsi="Symbol" w:hint="default"/>
      </w:rPr>
    </w:lvl>
    <w:lvl w:ilvl="7" w:tplc="0C0A0003" w:tentative="1">
      <w:start w:val="1"/>
      <w:numFmt w:val="bullet"/>
      <w:lvlText w:val="o"/>
      <w:lvlJc w:val="left"/>
      <w:pPr>
        <w:tabs>
          <w:tab w:val="num" w:pos="6660"/>
        </w:tabs>
        <w:ind w:left="6660" w:hanging="360"/>
      </w:pPr>
      <w:rPr>
        <w:rFonts w:ascii="Courier New" w:hAnsi="Courier New" w:cs="Courier New" w:hint="default"/>
      </w:rPr>
    </w:lvl>
    <w:lvl w:ilvl="8" w:tplc="0C0A0005" w:tentative="1">
      <w:start w:val="1"/>
      <w:numFmt w:val="bullet"/>
      <w:lvlText w:val=""/>
      <w:lvlJc w:val="left"/>
      <w:pPr>
        <w:tabs>
          <w:tab w:val="num" w:pos="7380"/>
        </w:tabs>
        <w:ind w:left="7380" w:hanging="360"/>
      </w:pPr>
      <w:rPr>
        <w:rFonts w:ascii="Wingdings" w:hAnsi="Wingdings" w:hint="default"/>
      </w:rPr>
    </w:lvl>
  </w:abstractNum>
  <w:abstractNum w:abstractNumId="31">
    <w:nsid w:val="190048D2"/>
    <w:multiLevelType w:val="hybridMultilevel"/>
    <w:tmpl w:val="ED94CBA2"/>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2">
    <w:nsid w:val="196319F5"/>
    <w:multiLevelType w:val="hybridMultilevel"/>
    <w:tmpl w:val="15B88A3A"/>
    <w:lvl w:ilvl="0" w:tplc="0C0A0003">
      <w:start w:val="1"/>
      <w:numFmt w:val="bullet"/>
      <w:lvlText w:val="o"/>
      <w:lvlJc w:val="left"/>
      <w:pPr>
        <w:tabs>
          <w:tab w:val="num" w:pos="2700"/>
        </w:tabs>
        <w:ind w:left="2700" w:hanging="360"/>
      </w:pPr>
      <w:rPr>
        <w:rFonts w:ascii="Courier New" w:hAnsi="Courier New" w:cs="Courier New" w:hint="default"/>
      </w:rPr>
    </w:lvl>
    <w:lvl w:ilvl="1" w:tplc="0C0A0003" w:tentative="1">
      <w:start w:val="1"/>
      <w:numFmt w:val="bullet"/>
      <w:lvlText w:val="o"/>
      <w:lvlJc w:val="left"/>
      <w:pPr>
        <w:tabs>
          <w:tab w:val="num" w:pos="3420"/>
        </w:tabs>
        <w:ind w:left="3420" w:hanging="360"/>
      </w:pPr>
      <w:rPr>
        <w:rFonts w:ascii="Courier New" w:hAnsi="Courier New" w:cs="Courier New" w:hint="default"/>
      </w:rPr>
    </w:lvl>
    <w:lvl w:ilvl="2" w:tplc="0C0A0005" w:tentative="1">
      <w:start w:val="1"/>
      <w:numFmt w:val="bullet"/>
      <w:lvlText w:val=""/>
      <w:lvlJc w:val="left"/>
      <w:pPr>
        <w:tabs>
          <w:tab w:val="num" w:pos="4140"/>
        </w:tabs>
        <w:ind w:left="4140" w:hanging="360"/>
      </w:pPr>
      <w:rPr>
        <w:rFonts w:ascii="Wingdings" w:hAnsi="Wingdings" w:hint="default"/>
      </w:rPr>
    </w:lvl>
    <w:lvl w:ilvl="3" w:tplc="0C0A0001" w:tentative="1">
      <w:start w:val="1"/>
      <w:numFmt w:val="bullet"/>
      <w:lvlText w:val=""/>
      <w:lvlJc w:val="left"/>
      <w:pPr>
        <w:tabs>
          <w:tab w:val="num" w:pos="4860"/>
        </w:tabs>
        <w:ind w:left="4860" w:hanging="360"/>
      </w:pPr>
      <w:rPr>
        <w:rFonts w:ascii="Symbol" w:hAnsi="Symbol" w:hint="default"/>
      </w:rPr>
    </w:lvl>
    <w:lvl w:ilvl="4" w:tplc="0C0A0003" w:tentative="1">
      <w:start w:val="1"/>
      <w:numFmt w:val="bullet"/>
      <w:lvlText w:val="o"/>
      <w:lvlJc w:val="left"/>
      <w:pPr>
        <w:tabs>
          <w:tab w:val="num" w:pos="5580"/>
        </w:tabs>
        <w:ind w:left="5580" w:hanging="360"/>
      </w:pPr>
      <w:rPr>
        <w:rFonts w:ascii="Courier New" w:hAnsi="Courier New" w:cs="Courier New" w:hint="default"/>
      </w:rPr>
    </w:lvl>
    <w:lvl w:ilvl="5" w:tplc="0C0A0005" w:tentative="1">
      <w:start w:val="1"/>
      <w:numFmt w:val="bullet"/>
      <w:lvlText w:val=""/>
      <w:lvlJc w:val="left"/>
      <w:pPr>
        <w:tabs>
          <w:tab w:val="num" w:pos="6300"/>
        </w:tabs>
        <w:ind w:left="6300" w:hanging="360"/>
      </w:pPr>
      <w:rPr>
        <w:rFonts w:ascii="Wingdings" w:hAnsi="Wingdings" w:hint="default"/>
      </w:rPr>
    </w:lvl>
    <w:lvl w:ilvl="6" w:tplc="0C0A0001" w:tentative="1">
      <w:start w:val="1"/>
      <w:numFmt w:val="bullet"/>
      <w:lvlText w:val=""/>
      <w:lvlJc w:val="left"/>
      <w:pPr>
        <w:tabs>
          <w:tab w:val="num" w:pos="7020"/>
        </w:tabs>
        <w:ind w:left="7020" w:hanging="360"/>
      </w:pPr>
      <w:rPr>
        <w:rFonts w:ascii="Symbol" w:hAnsi="Symbol" w:hint="default"/>
      </w:rPr>
    </w:lvl>
    <w:lvl w:ilvl="7" w:tplc="0C0A0003" w:tentative="1">
      <w:start w:val="1"/>
      <w:numFmt w:val="bullet"/>
      <w:lvlText w:val="o"/>
      <w:lvlJc w:val="left"/>
      <w:pPr>
        <w:tabs>
          <w:tab w:val="num" w:pos="7740"/>
        </w:tabs>
        <w:ind w:left="7740" w:hanging="360"/>
      </w:pPr>
      <w:rPr>
        <w:rFonts w:ascii="Courier New" w:hAnsi="Courier New" w:cs="Courier New" w:hint="default"/>
      </w:rPr>
    </w:lvl>
    <w:lvl w:ilvl="8" w:tplc="0C0A0005" w:tentative="1">
      <w:start w:val="1"/>
      <w:numFmt w:val="bullet"/>
      <w:lvlText w:val=""/>
      <w:lvlJc w:val="left"/>
      <w:pPr>
        <w:tabs>
          <w:tab w:val="num" w:pos="8460"/>
        </w:tabs>
        <w:ind w:left="8460" w:hanging="360"/>
      </w:pPr>
      <w:rPr>
        <w:rFonts w:ascii="Wingdings" w:hAnsi="Wingdings" w:hint="default"/>
      </w:rPr>
    </w:lvl>
  </w:abstractNum>
  <w:abstractNum w:abstractNumId="33">
    <w:nsid w:val="19905A9A"/>
    <w:multiLevelType w:val="hybridMultilevel"/>
    <w:tmpl w:val="FC8C22F0"/>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3060"/>
        </w:tabs>
        <w:ind w:left="3060" w:hanging="360"/>
      </w:pPr>
      <w:rPr>
        <w:rFonts w:ascii="Courier New" w:hAnsi="Courier New" w:cs="Courier New" w:hint="default"/>
      </w:rPr>
    </w:lvl>
    <w:lvl w:ilvl="2" w:tplc="0C0A0005" w:tentative="1">
      <w:start w:val="1"/>
      <w:numFmt w:val="bullet"/>
      <w:lvlText w:val=""/>
      <w:lvlJc w:val="left"/>
      <w:pPr>
        <w:tabs>
          <w:tab w:val="num" w:pos="3780"/>
        </w:tabs>
        <w:ind w:left="3780" w:hanging="360"/>
      </w:pPr>
      <w:rPr>
        <w:rFonts w:ascii="Wingdings" w:hAnsi="Wingdings" w:hint="default"/>
      </w:rPr>
    </w:lvl>
    <w:lvl w:ilvl="3" w:tplc="0C0A0001" w:tentative="1">
      <w:start w:val="1"/>
      <w:numFmt w:val="bullet"/>
      <w:lvlText w:val=""/>
      <w:lvlJc w:val="left"/>
      <w:pPr>
        <w:tabs>
          <w:tab w:val="num" w:pos="4500"/>
        </w:tabs>
        <w:ind w:left="4500" w:hanging="360"/>
      </w:pPr>
      <w:rPr>
        <w:rFonts w:ascii="Symbol" w:hAnsi="Symbol" w:hint="default"/>
      </w:rPr>
    </w:lvl>
    <w:lvl w:ilvl="4" w:tplc="0C0A0003" w:tentative="1">
      <w:start w:val="1"/>
      <w:numFmt w:val="bullet"/>
      <w:lvlText w:val="o"/>
      <w:lvlJc w:val="left"/>
      <w:pPr>
        <w:tabs>
          <w:tab w:val="num" w:pos="5220"/>
        </w:tabs>
        <w:ind w:left="5220" w:hanging="360"/>
      </w:pPr>
      <w:rPr>
        <w:rFonts w:ascii="Courier New" w:hAnsi="Courier New" w:cs="Courier New" w:hint="default"/>
      </w:rPr>
    </w:lvl>
    <w:lvl w:ilvl="5" w:tplc="0C0A0005" w:tentative="1">
      <w:start w:val="1"/>
      <w:numFmt w:val="bullet"/>
      <w:lvlText w:val=""/>
      <w:lvlJc w:val="left"/>
      <w:pPr>
        <w:tabs>
          <w:tab w:val="num" w:pos="5940"/>
        </w:tabs>
        <w:ind w:left="5940" w:hanging="360"/>
      </w:pPr>
      <w:rPr>
        <w:rFonts w:ascii="Wingdings" w:hAnsi="Wingdings" w:hint="default"/>
      </w:rPr>
    </w:lvl>
    <w:lvl w:ilvl="6" w:tplc="0C0A0001" w:tentative="1">
      <w:start w:val="1"/>
      <w:numFmt w:val="bullet"/>
      <w:lvlText w:val=""/>
      <w:lvlJc w:val="left"/>
      <w:pPr>
        <w:tabs>
          <w:tab w:val="num" w:pos="6660"/>
        </w:tabs>
        <w:ind w:left="6660" w:hanging="360"/>
      </w:pPr>
      <w:rPr>
        <w:rFonts w:ascii="Symbol" w:hAnsi="Symbol" w:hint="default"/>
      </w:rPr>
    </w:lvl>
    <w:lvl w:ilvl="7" w:tplc="0C0A0003" w:tentative="1">
      <w:start w:val="1"/>
      <w:numFmt w:val="bullet"/>
      <w:lvlText w:val="o"/>
      <w:lvlJc w:val="left"/>
      <w:pPr>
        <w:tabs>
          <w:tab w:val="num" w:pos="7380"/>
        </w:tabs>
        <w:ind w:left="7380" w:hanging="360"/>
      </w:pPr>
      <w:rPr>
        <w:rFonts w:ascii="Courier New" w:hAnsi="Courier New" w:cs="Courier New" w:hint="default"/>
      </w:rPr>
    </w:lvl>
    <w:lvl w:ilvl="8" w:tplc="0C0A0005" w:tentative="1">
      <w:start w:val="1"/>
      <w:numFmt w:val="bullet"/>
      <w:lvlText w:val=""/>
      <w:lvlJc w:val="left"/>
      <w:pPr>
        <w:tabs>
          <w:tab w:val="num" w:pos="8100"/>
        </w:tabs>
        <w:ind w:left="8100" w:hanging="360"/>
      </w:pPr>
      <w:rPr>
        <w:rFonts w:ascii="Wingdings" w:hAnsi="Wingdings" w:hint="default"/>
      </w:rPr>
    </w:lvl>
  </w:abstractNum>
  <w:abstractNum w:abstractNumId="34">
    <w:nsid w:val="19E813A8"/>
    <w:multiLevelType w:val="hybridMultilevel"/>
    <w:tmpl w:val="9DECED28"/>
    <w:lvl w:ilvl="0" w:tplc="0C0A0003">
      <w:start w:val="1"/>
      <w:numFmt w:val="bullet"/>
      <w:lvlText w:val="o"/>
      <w:lvlJc w:val="left"/>
      <w:pPr>
        <w:tabs>
          <w:tab w:val="num" w:pos="720"/>
        </w:tabs>
        <w:ind w:left="720" w:hanging="360"/>
      </w:pPr>
      <w:rPr>
        <w:rFonts w:ascii="Courier New" w:hAnsi="Courier New" w:cs="Courier New"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5">
    <w:nsid w:val="1A0905A6"/>
    <w:multiLevelType w:val="multilevel"/>
    <w:tmpl w:val="3348E2B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sz w:val="24"/>
        <w:szCs w:val="24"/>
      </w:rPr>
    </w:lvl>
    <w:lvl w:ilvl="2">
      <w:start w:val="1"/>
      <w:numFmt w:val="decimal"/>
      <w:lvlText w:val="%1.%2.%3."/>
      <w:lvlJc w:val="left"/>
      <w:pPr>
        <w:tabs>
          <w:tab w:val="num" w:pos="1440"/>
        </w:tabs>
        <w:ind w:left="1224" w:hanging="504"/>
      </w:pPr>
      <w:rPr>
        <w:rFonts w:hint="default"/>
        <w:sz w:val="24"/>
        <w:szCs w:val="24"/>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6">
    <w:nsid w:val="1A5451CC"/>
    <w:multiLevelType w:val="hybridMultilevel"/>
    <w:tmpl w:val="AD7AC92A"/>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7">
    <w:nsid w:val="1A70009F"/>
    <w:multiLevelType w:val="hybridMultilevel"/>
    <w:tmpl w:val="EC1455F2"/>
    <w:lvl w:ilvl="0" w:tplc="0C0A000D">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8">
    <w:nsid w:val="1BE97EB7"/>
    <w:multiLevelType w:val="hybridMultilevel"/>
    <w:tmpl w:val="259C482E"/>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2340"/>
        </w:tabs>
        <w:ind w:left="2340" w:hanging="360"/>
      </w:pPr>
      <w:rPr>
        <w:rFonts w:ascii="Courier New" w:hAnsi="Courier New" w:cs="Courier New" w:hint="default"/>
      </w:rPr>
    </w:lvl>
    <w:lvl w:ilvl="2" w:tplc="0C0A0005" w:tentative="1">
      <w:start w:val="1"/>
      <w:numFmt w:val="bullet"/>
      <w:lvlText w:val=""/>
      <w:lvlJc w:val="left"/>
      <w:pPr>
        <w:tabs>
          <w:tab w:val="num" w:pos="3060"/>
        </w:tabs>
        <w:ind w:left="3060" w:hanging="360"/>
      </w:pPr>
      <w:rPr>
        <w:rFonts w:ascii="Wingdings" w:hAnsi="Wingdings" w:hint="default"/>
      </w:rPr>
    </w:lvl>
    <w:lvl w:ilvl="3" w:tplc="0C0A0001" w:tentative="1">
      <w:start w:val="1"/>
      <w:numFmt w:val="bullet"/>
      <w:lvlText w:val=""/>
      <w:lvlJc w:val="left"/>
      <w:pPr>
        <w:tabs>
          <w:tab w:val="num" w:pos="3780"/>
        </w:tabs>
        <w:ind w:left="3780" w:hanging="360"/>
      </w:pPr>
      <w:rPr>
        <w:rFonts w:ascii="Symbol" w:hAnsi="Symbol" w:hint="default"/>
      </w:rPr>
    </w:lvl>
    <w:lvl w:ilvl="4" w:tplc="0C0A0003" w:tentative="1">
      <w:start w:val="1"/>
      <w:numFmt w:val="bullet"/>
      <w:lvlText w:val="o"/>
      <w:lvlJc w:val="left"/>
      <w:pPr>
        <w:tabs>
          <w:tab w:val="num" w:pos="4500"/>
        </w:tabs>
        <w:ind w:left="4500" w:hanging="360"/>
      </w:pPr>
      <w:rPr>
        <w:rFonts w:ascii="Courier New" w:hAnsi="Courier New" w:cs="Courier New" w:hint="default"/>
      </w:rPr>
    </w:lvl>
    <w:lvl w:ilvl="5" w:tplc="0C0A0005" w:tentative="1">
      <w:start w:val="1"/>
      <w:numFmt w:val="bullet"/>
      <w:lvlText w:val=""/>
      <w:lvlJc w:val="left"/>
      <w:pPr>
        <w:tabs>
          <w:tab w:val="num" w:pos="5220"/>
        </w:tabs>
        <w:ind w:left="5220" w:hanging="360"/>
      </w:pPr>
      <w:rPr>
        <w:rFonts w:ascii="Wingdings" w:hAnsi="Wingdings" w:hint="default"/>
      </w:rPr>
    </w:lvl>
    <w:lvl w:ilvl="6" w:tplc="0C0A0001" w:tentative="1">
      <w:start w:val="1"/>
      <w:numFmt w:val="bullet"/>
      <w:lvlText w:val=""/>
      <w:lvlJc w:val="left"/>
      <w:pPr>
        <w:tabs>
          <w:tab w:val="num" w:pos="5940"/>
        </w:tabs>
        <w:ind w:left="5940" w:hanging="360"/>
      </w:pPr>
      <w:rPr>
        <w:rFonts w:ascii="Symbol" w:hAnsi="Symbol" w:hint="default"/>
      </w:rPr>
    </w:lvl>
    <w:lvl w:ilvl="7" w:tplc="0C0A0003" w:tentative="1">
      <w:start w:val="1"/>
      <w:numFmt w:val="bullet"/>
      <w:lvlText w:val="o"/>
      <w:lvlJc w:val="left"/>
      <w:pPr>
        <w:tabs>
          <w:tab w:val="num" w:pos="6660"/>
        </w:tabs>
        <w:ind w:left="6660" w:hanging="360"/>
      </w:pPr>
      <w:rPr>
        <w:rFonts w:ascii="Courier New" w:hAnsi="Courier New" w:cs="Courier New" w:hint="default"/>
      </w:rPr>
    </w:lvl>
    <w:lvl w:ilvl="8" w:tplc="0C0A0005" w:tentative="1">
      <w:start w:val="1"/>
      <w:numFmt w:val="bullet"/>
      <w:lvlText w:val=""/>
      <w:lvlJc w:val="left"/>
      <w:pPr>
        <w:tabs>
          <w:tab w:val="num" w:pos="7380"/>
        </w:tabs>
        <w:ind w:left="7380" w:hanging="360"/>
      </w:pPr>
      <w:rPr>
        <w:rFonts w:ascii="Wingdings" w:hAnsi="Wingdings" w:hint="default"/>
      </w:rPr>
    </w:lvl>
  </w:abstractNum>
  <w:abstractNum w:abstractNumId="39">
    <w:nsid w:val="1C6219CC"/>
    <w:multiLevelType w:val="hybridMultilevel"/>
    <w:tmpl w:val="97D6676C"/>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2340"/>
        </w:tabs>
        <w:ind w:left="2340" w:hanging="360"/>
      </w:pPr>
      <w:rPr>
        <w:rFonts w:ascii="Courier New" w:hAnsi="Courier New" w:cs="Courier New" w:hint="default"/>
      </w:rPr>
    </w:lvl>
    <w:lvl w:ilvl="2" w:tplc="0C0A0005" w:tentative="1">
      <w:start w:val="1"/>
      <w:numFmt w:val="bullet"/>
      <w:lvlText w:val=""/>
      <w:lvlJc w:val="left"/>
      <w:pPr>
        <w:tabs>
          <w:tab w:val="num" w:pos="3060"/>
        </w:tabs>
        <w:ind w:left="3060" w:hanging="360"/>
      </w:pPr>
      <w:rPr>
        <w:rFonts w:ascii="Wingdings" w:hAnsi="Wingdings" w:hint="default"/>
      </w:rPr>
    </w:lvl>
    <w:lvl w:ilvl="3" w:tplc="0C0A0001" w:tentative="1">
      <w:start w:val="1"/>
      <w:numFmt w:val="bullet"/>
      <w:lvlText w:val=""/>
      <w:lvlJc w:val="left"/>
      <w:pPr>
        <w:tabs>
          <w:tab w:val="num" w:pos="3780"/>
        </w:tabs>
        <w:ind w:left="3780" w:hanging="360"/>
      </w:pPr>
      <w:rPr>
        <w:rFonts w:ascii="Symbol" w:hAnsi="Symbol" w:hint="default"/>
      </w:rPr>
    </w:lvl>
    <w:lvl w:ilvl="4" w:tplc="0C0A0003" w:tentative="1">
      <w:start w:val="1"/>
      <w:numFmt w:val="bullet"/>
      <w:lvlText w:val="o"/>
      <w:lvlJc w:val="left"/>
      <w:pPr>
        <w:tabs>
          <w:tab w:val="num" w:pos="4500"/>
        </w:tabs>
        <w:ind w:left="4500" w:hanging="360"/>
      </w:pPr>
      <w:rPr>
        <w:rFonts w:ascii="Courier New" w:hAnsi="Courier New" w:cs="Courier New" w:hint="default"/>
      </w:rPr>
    </w:lvl>
    <w:lvl w:ilvl="5" w:tplc="0C0A0005" w:tentative="1">
      <w:start w:val="1"/>
      <w:numFmt w:val="bullet"/>
      <w:lvlText w:val=""/>
      <w:lvlJc w:val="left"/>
      <w:pPr>
        <w:tabs>
          <w:tab w:val="num" w:pos="5220"/>
        </w:tabs>
        <w:ind w:left="5220" w:hanging="360"/>
      </w:pPr>
      <w:rPr>
        <w:rFonts w:ascii="Wingdings" w:hAnsi="Wingdings" w:hint="default"/>
      </w:rPr>
    </w:lvl>
    <w:lvl w:ilvl="6" w:tplc="0C0A0001" w:tentative="1">
      <w:start w:val="1"/>
      <w:numFmt w:val="bullet"/>
      <w:lvlText w:val=""/>
      <w:lvlJc w:val="left"/>
      <w:pPr>
        <w:tabs>
          <w:tab w:val="num" w:pos="5940"/>
        </w:tabs>
        <w:ind w:left="5940" w:hanging="360"/>
      </w:pPr>
      <w:rPr>
        <w:rFonts w:ascii="Symbol" w:hAnsi="Symbol" w:hint="default"/>
      </w:rPr>
    </w:lvl>
    <w:lvl w:ilvl="7" w:tplc="0C0A0003" w:tentative="1">
      <w:start w:val="1"/>
      <w:numFmt w:val="bullet"/>
      <w:lvlText w:val="o"/>
      <w:lvlJc w:val="left"/>
      <w:pPr>
        <w:tabs>
          <w:tab w:val="num" w:pos="6660"/>
        </w:tabs>
        <w:ind w:left="6660" w:hanging="360"/>
      </w:pPr>
      <w:rPr>
        <w:rFonts w:ascii="Courier New" w:hAnsi="Courier New" w:cs="Courier New" w:hint="default"/>
      </w:rPr>
    </w:lvl>
    <w:lvl w:ilvl="8" w:tplc="0C0A0005" w:tentative="1">
      <w:start w:val="1"/>
      <w:numFmt w:val="bullet"/>
      <w:lvlText w:val=""/>
      <w:lvlJc w:val="left"/>
      <w:pPr>
        <w:tabs>
          <w:tab w:val="num" w:pos="7380"/>
        </w:tabs>
        <w:ind w:left="7380" w:hanging="360"/>
      </w:pPr>
      <w:rPr>
        <w:rFonts w:ascii="Wingdings" w:hAnsi="Wingdings" w:hint="default"/>
      </w:rPr>
    </w:lvl>
  </w:abstractNum>
  <w:abstractNum w:abstractNumId="40">
    <w:nsid w:val="1C8F4518"/>
    <w:multiLevelType w:val="hybridMultilevel"/>
    <w:tmpl w:val="F9EEC764"/>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3060"/>
        </w:tabs>
        <w:ind w:left="3060" w:hanging="360"/>
      </w:pPr>
      <w:rPr>
        <w:rFonts w:ascii="Courier New" w:hAnsi="Courier New" w:cs="Courier New" w:hint="default"/>
      </w:rPr>
    </w:lvl>
    <w:lvl w:ilvl="2" w:tplc="0C0A0005" w:tentative="1">
      <w:start w:val="1"/>
      <w:numFmt w:val="bullet"/>
      <w:lvlText w:val=""/>
      <w:lvlJc w:val="left"/>
      <w:pPr>
        <w:tabs>
          <w:tab w:val="num" w:pos="3780"/>
        </w:tabs>
        <w:ind w:left="3780" w:hanging="360"/>
      </w:pPr>
      <w:rPr>
        <w:rFonts w:ascii="Wingdings" w:hAnsi="Wingdings" w:hint="default"/>
      </w:rPr>
    </w:lvl>
    <w:lvl w:ilvl="3" w:tplc="0C0A0001" w:tentative="1">
      <w:start w:val="1"/>
      <w:numFmt w:val="bullet"/>
      <w:lvlText w:val=""/>
      <w:lvlJc w:val="left"/>
      <w:pPr>
        <w:tabs>
          <w:tab w:val="num" w:pos="4500"/>
        </w:tabs>
        <w:ind w:left="4500" w:hanging="360"/>
      </w:pPr>
      <w:rPr>
        <w:rFonts w:ascii="Symbol" w:hAnsi="Symbol" w:hint="default"/>
      </w:rPr>
    </w:lvl>
    <w:lvl w:ilvl="4" w:tplc="0C0A0003" w:tentative="1">
      <w:start w:val="1"/>
      <w:numFmt w:val="bullet"/>
      <w:lvlText w:val="o"/>
      <w:lvlJc w:val="left"/>
      <w:pPr>
        <w:tabs>
          <w:tab w:val="num" w:pos="5220"/>
        </w:tabs>
        <w:ind w:left="5220" w:hanging="360"/>
      </w:pPr>
      <w:rPr>
        <w:rFonts w:ascii="Courier New" w:hAnsi="Courier New" w:cs="Courier New" w:hint="default"/>
      </w:rPr>
    </w:lvl>
    <w:lvl w:ilvl="5" w:tplc="0C0A0005" w:tentative="1">
      <w:start w:val="1"/>
      <w:numFmt w:val="bullet"/>
      <w:lvlText w:val=""/>
      <w:lvlJc w:val="left"/>
      <w:pPr>
        <w:tabs>
          <w:tab w:val="num" w:pos="5940"/>
        </w:tabs>
        <w:ind w:left="5940" w:hanging="360"/>
      </w:pPr>
      <w:rPr>
        <w:rFonts w:ascii="Wingdings" w:hAnsi="Wingdings" w:hint="default"/>
      </w:rPr>
    </w:lvl>
    <w:lvl w:ilvl="6" w:tplc="0C0A0001" w:tentative="1">
      <w:start w:val="1"/>
      <w:numFmt w:val="bullet"/>
      <w:lvlText w:val=""/>
      <w:lvlJc w:val="left"/>
      <w:pPr>
        <w:tabs>
          <w:tab w:val="num" w:pos="6660"/>
        </w:tabs>
        <w:ind w:left="6660" w:hanging="360"/>
      </w:pPr>
      <w:rPr>
        <w:rFonts w:ascii="Symbol" w:hAnsi="Symbol" w:hint="default"/>
      </w:rPr>
    </w:lvl>
    <w:lvl w:ilvl="7" w:tplc="0C0A0003" w:tentative="1">
      <w:start w:val="1"/>
      <w:numFmt w:val="bullet"/>
      <w:lvlText w:val="o"/>
      <w:lvlJc w:val="left"/>
      <w:pPr>
        <w:tabs>
          <w:tab w:val="num" w:pos="7380"/>
        </w:tabs>
        <w:ind w:left="7380" w:hanging="360"/>
      </w:pPr>
      <w:rPr>
        <w:rFonts w:ascii="Courier New" w:hAnsi="Courier New" w:cs="Courier New" w:hint="default"/>
      </w:rPr>
    </w:lvl>
    <w:lvl w:ilvl="8" w:tplc="0C0A0005" w:tentative="1">
      <w:start w:val="1"/>
      <w:numFmt w:val="bullet"/>
      <w:lvlText w:val=""/>
      <w:lvlJc w:val="left"/>
      <w:pPr>
        <w:tabs>
          <w:tab w:val="num" w:pos="8100"/>
        </w:tabs>
        <w:ind w:left="8100" w:hanging="360"/>
      </w:pPr>
      <w:rPr>
        <w:rFonts w:ascii="Wingdings" w:hAnsi="Wingdings" w:hint="default"/>
      </w:rPr>
    </w:lvl>
  </w:abstractNum>
  <w:abstractNum w:abstractNumId="41">
    <w:nsid w:val="1DD8131C"/>
    <w:multiLevelType w:val="hybridMultilevel"/>
    <w:tmpl w:val="80F6D74C"/>
    <w:lvl w:ilvl="0" w:tplc="0C0A0003">
      <w:start w:val="1"/>
      <w:numFmt w:val="bullet"/>
      <w:lvlText w:val="o"/>
      <w:lvlJc w:val="left"/>
      <w:pPr>
        <w:tabs>
          <w:tab w:val="num" w:pos="2700"/>
        </w:tabs>
        <w:ind w:left="2700" w:hanging="360"/>
      </w:pPr>
      <w:rPr>
        <w:rFonts w:ascii="Courier New" w:hAnsi="Courier New" w:cs="Courier New" w:hint="default"/>
      </w:rPr>
    </w:lvl>
    <w:lvl w:ilvl="1" w:tplc="0C0A0003" w:tentative="1">
      <w:start w:val="1"/>
      <w:numFmt w:val="bullet"/>
      <w:lvlText w:val="o"/>
      <w:lvlJc w:val="left"/>
      <w:pPr>
        <w:tabs>
          <w:tab w:val="num" w:pos="3420"/>
        </w:tabs>
        <w:ind w:left="3420" w:hanging="360"/>
      </w:pPr>
      <w:rPr>
        <w:rFonts w:ascii="Courier New" w:hAnsi="Courier New" w:cs="Courier New" w:hint="default"/>
      </w:rPr>
    </w:lvl>
    <w:lvl w:ilvl="2" w:tplc="0C0A0005" w:tentative="1">
      <w:start w:val="1"/>
      <w:numFmt w:val="bullet"/>
      <w:lvlText w:val=""/>
      <w:lvlJc w:val="left"/>
      <w:pPr>
        <w:tabs>
          <w:tab w:val="num" w:pos="4140"/>
        </w:tabs>
        <w:ind w:left="4140" w:hanging="360"/>
      </w:pPr>
      <w:rPr>
        <w:rFonts w:ascii="Wingdings" w:hAnsi="Wingdings" w:hint="default"/>
      </w:rPr>
    </w:lvl>
    <w:lvl w:ilvl="3" w:tplc="0C0A0001" w:tentative="1">
      <w:start w:val="1"/>
      <w:numFmt w:val="bullet"/>
      <w:lvlText w:val=""/>
      <w:lvlJc w:val="left"/>
      <w:pPr>
        <w:tabs>
          <w:tab w:val="num" w:pos="4860"/>
        </w:tabs>
        <w:ind w:left="4860" w:hanging="360"/>
      </w:pPr>
      <w:rPr>
        <w:rFonts w:ascii="Symbol" w:hAnsi="Symbol" w:hint="default"/>
      </w:rPr>
    </w:lvl>
    <w:lvl w:ilvl="4" w:tplc="0C0A0003" w:tentative="1">
      <w:start w:val="1"/>
      <w:numFmt w:val="bullet"/>
      <w:lvlText w:val="o"/>
      <w:lvlJc w:val="left"/>
      <w:pPr>
        <w:tabs>
          <w:tab w:val="num" w:pos="5580"/>
        </w:tabs>
        <w:ind w:left="5580" w:hanging="360"/>
      </w:pPr>
      <w:rPr>
        <w:rFonts w:ascii="Courier New" w:hAnsi="Courier New" w:cs="Courier New" w:hint="default"/>
      </w:rPr>
    </w:lvl>
    <w:lvl w:ilvl="5" w:tplc="0C0A0005" w:tentative="1">
      <w:start w:val="1"/>
      <w:numFmt w:val="bullet"/>
      <w:lvlText w:val=""/>
      <w:lvlJc w:val="left"/>
      <w:pPr>
        <w:tabs>
          <w:tab w:val="num" w:pos="6300"/>
        </w:tabs>
        <w:ind w:left="6300" w:hanging="360"/>
      </w:pPr>
      <w:rPr>
        <w:rFonts w:ascii="Wingdings" w:hAnsi="Wingdings" w:hint="default"/>
      </w:rPr>
    </w:lvl>
    <w:lvl w:ilvl="6" w:tplc="0C0A0001" w:tentative="1">
      <w:start w:val="1"/>
      <w:numFmt w:val="bullet"/>
      <w:lvlText w:val=""/>
      <w:lvlJc w:val="left"/>
      <w:pPr>
        <w:tabs>
          <w:tab w:val="num" w:pos="7020"/>
        </w:tabs>
        <w:ind w:left="7020" w:hanging="360"/>
      </w:pPr>
      <w:rPr>
        <w:rFonts w:ascii="Symbol" w:hAnsi="Symbol" w:hint="default"/>
      </w:rPr>
    </w:lvl>
    <w:lvl w:ilvl="7" w:tplc="0C0A0003" w:tentative="1">
      <w:start w:val="1"/>
      <w:numFmt w:val="bullet"/>
      <w:lvlText w:val="o"/>
      <w:lvlJc w:val="left"/>
      <w:pPr>
        <w:tabs>
          <w:tab w:val="num" w:pos="7740"/>
        </w:tabs>
        <w:ind w:left="7740" w:hanging="360"/>
      </w:pPr>
      <w:rPr>
        <w:rFonts w:ascii="Courier New" w:hAnsi="Courier New" w:cs="Courier New" w:hint="default"/>
      </w:rPr>
    </w:lvl>
    <w:lvl w:ilvl="8" w:tplc="0C0A0005" w:tentative="1">
      <w:start w:val="1"/>
      <w:numFmt w:val="bullet"/>
      <w:lvlText w:val=""/>
      <w:lvlJc w:val="left"/>
      <w:pPr>
        <w:tabs>
          <w:tab w:val="num" w:pos="8460"/>
        </w:tabs>
        <w:ind w:left="8460" w:hanging="360"/>
      </w:pPr>
      <w:rPr>
        <w:rFonts w:ascii="Wingdings" w:hAnsi="Wingdings" w:hint="default"/>
      </w:rPr>
    </w:lvl>
  </w:abstractNum>
  <w:abstractNum w:abstractNumId="42">
    <w:nsid w:val="1EA13BF3"/>
    <w:multiLevelType w:val="hybridMultilevel"/>
    <w:tmpl w:val="1430E93A"/>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2340"/>
        </w:tabs>
        <w:ind w:left="2340" w:hanging="360"/>
      </w:pPr>
      <w:rPr>
        <w:rFonts w:ascii="Courier New" w:hAnsi="Courier New" w:cs="Courier New" w:hint="default"/>
      </w:rPr>
    </w:lvl>
    <w:lvl w:ilvl="2" w:tplc="0C0A0005" w:tentative="1">
      <w:start w:val="1"/>
      <w:numFmt w:val="bullet"/>
      <w:lvlText w:val=""/>
      <w:lvlJc w:val="left"/>
      <w:pPr>
        <w:tabs>
          <w:tab w:val="num" w:pos="3060"/>
        </w:tabs>
        <w:ind w:left="3060" w:hanging="360"/>
      </w:pPr>
      <w:rPr>
        <w:rFonts w:ascii="Wingdings" w:hAnsi="Wingdings" w:hint="default"/>
      </w:rPr>
    </w:lvl>
    <w:lvl w:ilvl="3" w:tplc="0C0A0001" w:tentative="1">
      <w:start w:val="1"/>
      <w:numFmt w:val="bullet"/>
      <w:lvlText w:val=""/>
      <w:lvlJc w:val="left"/>
      <w:pPr>
        <w:tabs>
          <w:tab w:val="num" w:pos="3780"/>
        </w:tabs>
        <w:ind w:left="3780" w:hanging="360"/>
      </w:pPr>
      <w:rPr>
        <w:rFonts w:ascii="Symbol" w:hAnsi="Symbol" w:hint="default"/>
      </w:rPr>
    </w:lvl>
    <w:lvl w:ilvl="4" w:tplc="0C0A0003" w:tentative="1">
      <w:start w:val="1"/>
      <w:numFmt w:val="bullet"/>
      <w:lvlText w:val="o"/>
      <w:lvlJc w:val="left"/>
      <w:pPr>
        <w:tabs>
          <w:tab w:val="num" w:pos="4500"/>
        </w:tabs>
        <w:ind w:left="4500" w:hanging="360"/>
      </w:pPr>
      <w:rPr>
        <w:rFonts w:ascii="Courier New" w:hAnsi="Courier New" w:cs="Courier New" w:hint="default"/>
      </w:rPr>
    </w:lvl>
    <w:lvl w:ilvl="5" w:tplc="0C0A0005" w:tentative="1">
      <w:start w:val="1"/>
      <w:numFmt w:val="bullet"/>
      <w:lvlText w:val=""/>
      <w:lvlJc w:val="left"/>
      <w:pPr>
        <w:tabs>
          <w:tab w:val="num" w:pos="5220"/>
        </w:tabs>
        <w:ind w:left="5220" w:hanging="360"/>
      </w:pPr>
      <w:rPr>
        <w:rFonts w:ascii="Wingdings" w:hAnsi="Wingdings" w:hint="default"/>
      </w:rPr>
    </w:lvl>
    <w:lvl w:ilvl="6" w:tplc="0C0A0001" w:tentative="1">
      <w:start w:val="1"/>
      <w:numFmt w:val="bullet"/>
      <w:lvlText w:val=""/>
      <w:lvlJc w:val="left"/>
      <w:pPr>
        <w:tabs>
          <w:tab w:val="num" w:pos="5940"/>
        </w:tabs>
        <w:ind w:left="5940" w:hanging="360"/>
      </w:pPr>
      <w:rPr>
        <w:rFonts w:ascii="Symbol" w:hAnsi="Symbol" w:hint="default"/>
      </w:rPr>
    </w:lvl>
    <w:lvl w:ilvl="7" w:tplc="0C0A0003" w:tentative="1">
      <w:start w:val="1"/>
      <w:numFmt w:val="bullet"/>
      <w:lvlText w:val="o"/>
      <w:lvlJc w:val="left"/>
      <w:pPr>
        <w:tabs>
          <w:tab w:val="num" w:pos="6660"/>
        </w:tabs>
        <w:ind w:left="6660" w:hanging="360"/>
      </w:pPr>
      <w:rPr>
        <w:rFonts w:ascii="Courier New" w:hAnsi="Courier New" w:cs="Courier New" w:hint="default"/>
      </w:rPr>
    </w:lvl>
    <w:lvl w:ilvl="8" w:tplc="0C0A0005" w:tentative="1">
      <w:start w:val="1"/>
      <w:numFmt w:val="bullet"/>
      <w:lvlText w:val=""/>
      <w:lvlJc w:val="left"/>
      <w:pPr>
        <w:tabs>
          <w:tab w:val="num" w:pos="7380"/>
        </w:tabs>
        <w:ind w:left="7380" w:hanging="360"/>
      </w:pPr>
      <w:rPr>
        <w:rFonts w:ascii="Wingdings" w:hAnsi="Wingdings" w:hint="default"/>
      </w:rPr>
    </w:lvl>
  </w:abstractNum>
  <w:abstractNum w:abstractNumId="43">
    <w:nsid w:val="21587238"/>
    <w:multiLevelType w:val="hybridMultilevel"/>
    <w:tmpl w:val="77FEBA86"/>
    <w:lvl w:ilvl="0" w:tplc="0C0A000B">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4776E278">
      <w:start w:val="1"/>
      <w:numFmt w:val="bullet"/>
      <w:lvlText w:val="o"/>
      <w:lvlJc w:val="left"/>
      <w:pPr>
        <w:tabs>
          <w:tab w:val="num" w:pos="4140"/>
        </w:tabs>
        <w:ind w:left="4140" w:hanging="360"/>
      </w:pPr>
      <w:rPr>
        <w:rFonts w:ascii="Courier New" w:hAnsi="Courier New"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4">
    <w:nsid w:val="21A43C6A"/>
    <w:multiLevelType w:val="hybridMultilevel"/>
    <w:tmpl w:val="32040F3C"/>
    <w:lvl w:ilvl="0" w:tplc="0C0A000D">
      <w:start w:val="1"/>
      <w:numFmt w:val="bullet"/>
      <w:lvlText w:val=""/>
      <w:lvlJc w:val="left"/>
      <w:pPr>
        <w:tabs>
          <w:tab w:val="num" w:pos="720"/>
        </w:tabs>
        <w:ind w:left="720" w:hanging="360"/>
      </w:pPr>
      <w:rPr>
        <w:rFonts w:ascii="Wingdings" w:hAnsi="Wingdings" w:hint="default"/>
      </w:rPr>
    </w:lvl>
    <w:lvl w:ilvl="1" w:tplc="0C0A0003">
      <w:start w:val="1"/>
      <w:numFmt w:val="bullet"/>
      <w:lvlText w:val="o"/>
      <w:lvlJc w:val="left"/>
      <w:pPr>
        <w:tabs>
          <w:tab w:val="num" w:pos="3060"/>
        </w:tabs>
        <w:ind w:left="3060" w:hanging="360"/>
      </w:pPr>
      <w:rPr>
        <w:rFonts w:ascii="Courier New" w:hAnsi="Courier New" w:cs="Courier New" w:hint="default"/>
      </w:rPr>
    </w:lvl>
    <w:lvl w:ilvl="2" w:tplc="0C0A0005" w:tentative="1">
      <w:start w:val="1"/>
      <w:numFmt w:val="bullet"/>
      <w:lvlText w:val=""/>
      <w:lvlJc w:val="left"/>
      <w:pPr>
        <w:tabs>
          <w:tab w:val="num" w:pos="3780"/>
        </w:tabs>
        <w:ind w:left="3780" w:hanging="360"/>
      </w:pPr>
      <w:rPr>
        <w:rFonts w:ascii="Wingdings" w:hAnsi="Wingdings" w:hint="default"/>
      </w:rPr>
    </w:lvl>
    <w:lvl w:ilvl="3" w:tplc="0C0A0001" w:tentative="1">
      <w:start w:val="1"/>
      <w:numFmt w:val="bullet"/>
      <w:lvlText w:val=""/>
      <w:lvlJc w:val="left"/>
      <w:pPr>
        <w:tabs>
          <w:tab w:val="num" w:pos="4500"/>
        </w:tabs>
        <w:ind w:left="4500" w:hanging="360"/>
      </w:pPr>
      <w:rPr>
        <w:rFonts w:ascii="Symbol" w:hAnsi="Symbol" w:hint="default"/>
      </w:rPr>
    </w:lvl>
    <w:lvl w:ilvl="4" w:tplc="0C0A0003" w:tentative="1">
      <w:start w:val="1"/>
      <w:numFmt w:val="bullet"/>
      <w:lvlText w:val="o"/>
      <w:lvlJc w:val="left"/>
      <w:pPr>
        <w:tabs>
          <w:tab w:val="num" w:pos="5220"/>
        </w:tabs>
        <w:ind w:left="5220" w:hanging="360"/>
      </w:pPr>
      <w:rPr>
        <w:rFonts w:ascii="Courier New" w:hAnsi="Courier New" w:cs="Courier New" w:hint="default"/>
      </w:rPr>
    </w:lvl>
    <w:lvl w:ilvl="5" w:tplc="0C0A0005" w:tentative="1">
      <w:start w:val="1"/>
      <w:numFmt w:val="bullet"/>
      <w:lvlText w:val=""/>
      <w:lvlJc w:val="left"/>
      <w:pPr>
        <w:tabs>
          <w:tab w:val="num" w:pos="5940"/>
        </w:tabs>
        <w:ind w:left="5940" w:hanging="360"/>
      </w:pPr>
      <w:rPr>
        <w:rFonts w:ascii="Wingdings" w:hAnsi="Wingdings" w:hint="default"/>
      </w:rPr>
    </w:lvl>
    <w:lvl w:ilvl="6" w:tplc="0C0A0001" w:tentative="1">
      <w:start w:val="1"/>
      <w:numFmt w:val="bullet"/>
      <w:lvlText w:val=""/>
      <w:lvlJc w:val="left"/>
      <w:pPr>
        <w:tabs>
          <w:tab w:val="num" w:pos="6660"/>
        </w:tabs>
        <w:ind w:left="6660" w:hanging="360"/>
      </w:pPr>
      <w:rPr>
        <w:rFonts w:ascii="Symbol" w:hAnsi="Symbol" w:hint="default"/>
      </w:rPr>
    </w:lvl>
    <w:lvl w:ilvl="7" w:tplc="0C0A0003" w:tentative="1">
      <w:start w:val="1"/>
      <w:numFmt w:val="bullet"/>
      <w:lvlText w:val="o"/>
      <w:lvlJc w:val="left"/>
      <w:pPr>
        <w:tabs>
          <w:tab w:val="num" w:pos="7380"/>
        </w:tabs>
        <w:ind w:left="7380" w:hanging="360"/>
      </w:pPr>
      <w:rPr>
        <w:rFonts w:ascii="Courier New" w:hAnsi="Courier New" w:cs="Courier New" w:hint="default"/>
      </w:rPr>
    </w:lvl>
    <w:lvl w:ilvl="8" w:tplc="0C0A0005" w:tentative="1">
      <w:start w:val="1"/>
      <w:numFmt w:val="bullet"/>
      <w:lvlText w:val=""/>
      <w:lvlJc w:val="left"/>
      <w:pPr>
        <w:tabs>
          <w:tab w:val="num" w:pos="8100"/>
        </w:tabs>
        <w:ind w:left="8100" w:hanging="360"/>
      </w:pPr>
      <w:rPr>
        <w:rFonts w:ascii="Wingdings" w:hAnsi="Wingdings" w:hint="default"/>
      </w:rPr>
    </w:lvl>
  </w:abstractNum>
  <w:abstractNum w:abstractNumId="45">
    <w:nsid w:val="222818BA"/>
    <w:multiLevelType w:val="hybridMultilevel"/>
    <w:tmpl w:val="AC1C200C"/>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2340"/>
        </w:tabs>
        <w:ind w:left="2340" w:hanging="360"/>
      </w:pPr>
      <w:rPr>
        <w:rFonts w:ascii="Courier New" w:hAnsi="Courier New" w:cs="Courier New" w:hint="default"/>
      </w:rPr>
    </w:lvl>
    <w:lvl w:ilvl="2" w:tplc="0C0A0005" w:tentative="1">
      <w:start w:val="1"/>
      <w:numFmt w:val="bullet"/>
      <w:lvlText w:val=""/>
      <w:lvlJc w:val="left"/>
      <w:pPr>
        <w:tabs>
          <w:tab w:val="num" w:pos="3060"/>
        </w:tabs>
        <w:ind w:left="3060" w:hanging="360"/>
      </w:pPr>
      <w:rPr>
        <w:rFonts w:ascii="Wingdings" w:hAnsi="Wingdings" w:hint="default"/>
      </w:rPr>
    </w:lvl>
    <w:lvl w:ilvl="3" w:tplc="0C0A0001" w:tentative="1">
      <w:start w:val="1"/>
      <w:numFmt w:val="bullet"/>
      <w:lvlText w:val=""/>
      <w:lvlJc w:val="left"/>
      <w:pPr>
        <w:tabs>
          <w:tab w:val="num" w:pos="3780"/>
        </w:tabs>
        <w:ind w:left="3780" w:hanging="360"/>
      </w:pPr>
      <w:rPr>
        <w:rFonts w:ascii="Symbol" w:hAnsi="Symbol" w:hint="default"/>
      </w:rPr>
    </w:lvl>
    <w:lvl w:ilvl="4" w:tplc="0C0A0003" w:tentative="1">
      <w:start w:val="1"/>
      <w:numFmt w:val="bullet"/>
      <w:lvlText w:val="o"/>
      <w:lvlJc w:val="left"/>
      <w:pPr>
        <w:tabs>
          <w:tab w:val="num" w:pos="4500"/>
        </w:tabs>
        <w:ind w:left="4500" w:hanging="360"/>
      </w:pPr>
      <w:rPr>
        <w:rFonts w:ascii="Courier New" w:hAnsi="Courier New" w:cs="Courier New" w:hint="default"/>
      </w:rPr>
    </w:lvl>
    <w:lvl w:ilvl="5" w:tplc="0C0A0005" w:tentative="1">
      <w:start w:val="1"/>
      <w:numFmt w:val="bullet"/>
      <w:lvlText w:val=""/>
      <w:lvlJc w:val="left"/>
      <w:pPr>
        <w:tabs>
          <w:tab w:val="num" w:pos="5220"/>
        </w:tabs>
        <w:ind w:left="5220" w:hanging="360"/>
      </w:pPr>
      <w:rPr>
        <w:rFonts w:ascii="Wingdings" w:hAnsi="Wingdings" w:hint="default"/>
      </w:rPr>
    </w:lvl>
    <w:lvl w:ilvl="6" w:tplc="0C0A0001" w:tentative="1">
      <w:start w:val="1"/>
      <w:numFmt w:val="bullet"/>
      <w:lvlText w:val=""/>
      <w:lvlJc w:val="left"/>
      <w:pPr>
        <w:tabs>
          <w:tab w:val="num" w:pos="5940"/>
        </w:tabs>
        <w:ind w:left="5940" w:hanging="360"/>
      </w:pPr>
      <w:rPr>
        <w:rFonts w:ascii="Symbol" w:hAnsi="Symbol" w:hint="default"/>
      </w:rPr>
    </w:lvl>
    <w:lvl w:ilvl="7" w:tplc="0C0A0003" w:tentative="1">
      <w:start w:val="1"/>
      <w:numFmt w:val="bullet"/>
      <w:lvlText w:val="o"/>
      <w:lvlJc w:val="left"/>
      <w:pPr>
        <w:tabs>
          <w:tab w:val="num" w:pos="6660"/>
        </w:tabs>
        <w:ind w:left="6660" w:hanging="360"/>
      </w:pPr>
      <w:rPr>
        <w:rFonts w:ascii="Courier New" w:hAnsi="Courier New" w:cs="Courier New" w:hint="default"/>
      </w:rPr>
    </w:lvl>
    <w:lvl w:ilvl="8" w:tplc="0C0A0005" w:tentative="1">
      <w:start w:val="1"/>
      <w:numFmt w:val="bullet"/>
      <w:lvlText w:val=""/>
      <w:lvlJc w:val="left"/>
      <w:pPr>
        <w:tabs>
          <w:tab w:val="num" w:pos="7380"/>
        </w:tabs>
        <w:ind w:left="7380" w:hanging="360"/>
      </w:pPr>
      <w:rPr>
        <w:rFonts w:ascii="Wingdings" w:hAnsi="Wingdings" w:hint="default"/>
      </w:rPr>
    </w:lvl>
  </w:abstractNum>
  <w:abstractNum w:abstractNumId="46">
    <w:nsid w:val="23B17A9D"/>
    <w:multiLevelType w:val="hybridMultilevel"/>
    <w:tmpl w:val="3AD68A32"/>
    <w:lvl w:ilvl="0" w:tplc="0C0A0003">
      <w:start w:val="1"/>
      <w:numFmt w:val="bullet"/>
      <w:lvlText w:val="o"/>
      <w:lvlJc w:val="left"/>
      <w:pPr>
        <w:tabs>
          <w:tab w:val="num" w:pos="1800"/>
        </w:tabs>
        <w:ind w:left="1800" w:hanging="360"/>
      </w:pPr>
      <w:rPr>
        <w:rFonts w:ascii="Courier New" w:hAnsi="Courier New" w:cs="Courier New" w:hint="default"/>
      </w:rPr>
    </w:lvl>
    <w:lvl w:ilvl="1" w:tplc="0C0A0005">
      <w:start w:val="1"/>
      <w:numFmt w:val="bullet"/>
      <w:lvlText w:val=""/>
      <w:lvlJc w:val="left"/>
      <w:pPr>
        <w:tabs>
          <w:tab w:val="num" w:pos="2520"/>
        </w:tabs>
        <w:ind w:left="2520" w:hanging="360"/>
      </w:pPr>
      <w:rPr>
        <w:rFonts w:ascii="Wingdings" w:hAnsi="Wingdings" w:hint="default"/>
      </w:rPr>
    </w:lvl>
    <w:lvl w:ilvl="2" w:tplc="0C0A0005" w:tentative="1">
      <w:start w:val="1"/>
      <w:numFmt w:val="bullet"/>
      <w:lvlText w:val=""/>
      <w:lvlJc w:val="left"/>
      <w:pPr>
        <w:tabs>
          <w:tab w:val="num" w:pos="3240"/>
        </w:tabs>
        <w:ind w:left="3240" w:hanging="360"/>
      </w:pPr>
      <w:rPr>
        <w:rFonts w:ascii="Wingdings" w:hAnsi="Wingdings" w:hint="default"/>
      </w:rPr>
    </w:lvl>
    <w:lvl w:ilvl="3" w:tplc="0C0A0001" w:tentative="1">
      <w:start w:val="1"/>
      <w:numFmt w:val="bullet"/>
      <w:lvlText w:val=""/>
      <w:lvlJc w:val="left"/>
      <w:pPr>
        <w:tabs>
          <w:tab w:val="num" w:pos="3960"/>
        </w:tabs>
        <w:ind w:left="3960" w:hanging="360"/>
      </w:pPr>
      <w:rPr>
        <w:rFonts w:ascii="Symbol" w:hAnsi="Symbol" w:hint="default"/>
      </w:rPr>
    </w:lvl>
    <w:lvl w:ilvl="4" w:tplc="0C0A0003" w:tentative="1">
      <w:start w:val="1"/>
      <w:numFmt w:val="bullet"/>
      <w:lvlText w:val="o"/>
      <w:lvlJc w:val="left"/>
      <w:pPr>
        <w:tabs>
          <w:tab w:val="num" w:pos="4680"/>
        </w:tabs>
        <w:ind w:left="4680" w:hanging="360"/>
      </w:pPr>
      <w:rPr>
        <w:rFonts w:ascii="Courier New" w:hAnsi="Courier New" w:cs="Courier New" w:hint="default"/>
      </w:rPr>
    </w:lvl>
    <w:lvl w:ilvl="5" w:tplc="0C0A0005" w:tentative="1">
      <w:start w:val="1"/>
      <w:numFmt w:val="bullet"/>
      <w:lvlText w:val=""/>
      <w:lvlJc w:val="left"/>
      <w:pPr>
        <w:tabs>
          <w:tab w:val="num" w:pos="5400"/>
        </w:tabs>
        <w:ind w:left="5400" w:hanging="360"/>
      </w:pPr>
      <w:rPr>
        <w:rFonts w:ascii="Wingdings" w:hAnsi="Wingdings" w:hint="default"/>
      </w:rPr>
    </w:lvl>
    <w:lvl w:ilvl="6" w:tplc="0C0A0001" w:tentative="1">
      <w:start w:val="1"/>
      <w:numFmt w:val="bullet"/>
      <w:lvlText w:val=""/>
      <w:lvlJc w:val="left"/>
      <w:pPr>
        <w:tabs>
          <w:tab w:val="num" w:pos="6120"/>
        </w:tabs>
        <w:ind w:left="6120" w:hanging="360"/>
      </w:pPr>
      <w:rPr>
        <w:rFonts w:ascii="Symbol" w:hAnsi="Symbol" w:hint="default"/>
      </w:rPr>
    </w:lvl>
    <w:lvl w:ilvl="7" w:tplc="0C0A0003" w:tentative="1">
      <w:start w:val="1"/>
      <w:numFmt w:val="bullet"/>
      <w:lvlText w:val="o"/>
      <w:lvlJc w:val="left"/>
      <w:pPr>
        <w:tabs>
          <w:tab w:val="num" w:pos="6840"/>
        </w:tabs>
        <w:ind w:left="6840" w:hanging="360"/>
      </w:pPr>
      <w:rPr>
        <w:rFonts w:ascii="Courier New" w:hAnsi="Courier New" w:cs="Courier New" w:hint="default"/>
      </w:rPr>
    </w:lvl>
    <w:lvl w:ilvl="8" w:tplc="0C0A0005" w:tentative="1">
      <w:start w:val="1"/>
      <w:numFmt w:val="bullet"/>
      <w:lvlText w:val=""/>
      <w:lvlJc w:val="left"/>
      <w:pPr>
        <w:tabs>
          <w:tab w:val="num" w:pos="7560"/>
        </w:tabs>
        <w:ind w:left="7560" w:hanging="360"/>
      </w:pPr>
      <w:rPr>
        <w:rFonts w:ascii="Wingdings" w:hAnsi="Wingdings" w:hint="default"/>
      </w:rPr>
    </w:lvl>
  </w:abstractNum>
  <w:abstractNum w:abstractNumId="47">
    <w:nsid w:val="23C166DF"/>
    <w:multiLevelType w:val="multilevel"/>
    <w:tmpl w:val="4AD2BB78"/>
    <w:lvl w:ilvl="0">
      <w:start w:val="1"/>
      <w:numFmt w:val="decimal"/>
      <w:lvlText w:val="%1."/>
      <w:lvlJc w:val="left"/>
      <w:pPr>
        <w:tabs>
          <w:tab w:val="num" w:pos="360"/>
        </w:tabs>
        <w:ind w:left="360" w:hanging="360"/>
      </w:pPr>
      <w:rPr>
        <w:rFonts w:hint="default"/>
        <w:b/>
        <w:sz w:val="24"/>
        <w:szCs w:val="24"/>
      </w:rPr>
    </w:lvl>
    <w:lvl w:ilvl="1">
      <w:start w:val="1"/>
      <w:numFmt w:val="decimal"/>
      <w:lvlText w:val="%1.%2."/>
      <w:lvlJc w:val="left"/>
      <w:pPr>
        <w:tabs>
          <w:tab w:val="num" w:pos="792"/>
        </w:tabs>
        <w:ind w:left="792" w:hanging="432"/>
      </w:pPr>
      <w:rPr>
        <w:rFonts w:hint="default"/>
        <w:sz w:val="24"/>
        <w:szCs w:val="24"/>
      </w:rPr>
    </w:lvl>
    <w:lvl w:ilvl="2">
      <w:start w:val="1"/>
      <w:numFmt w:val="decimal"/>
      <w:lvlText w:val="%1.%2.%3."/>
      <w:lvlJc w:val="left"/>
      <w:pPr>
        <w:tabs>
          <w:tab w:val="num" w:pos="1440"/>
        </w:tabs>
        <w:ind w:left="1224" w:hanging="504"/>
      </w:pPr>
      <w:rPr>
        <w:rFonts w:hint="default"/>
        <w:sz w:val="24"/>
        <w:szCs w:val="24"/>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8">
    <w:nsid w:val="250E5158"/>
    <w:multiLevelType w:val="hybridMultilevel"/>
    <w:tmpl w:val="E23CB3EC"/>
    <w:lvl w:ilvl="0" w:tplc="0C0A0003">
      <w:start w:val="1"/>
      <w:numFmt w:val="bullet"/>
      <w:lvlText w:val="o"/>
      <w:lvlJc w:val="left"/>
      <w:pPr>
        <w:tabs>
          <w:tab w:val="num" w:pos="720"/>
        </w:tabs>
        <w:ind w:left="720" w:hanging="360"/>
      </w:pPr>
      <w:rPr>
        <w:rFonts w:ascii="Courier New" w:hAnsi="Courier New" w:cs="Courier New" w:hint="default"/>
      </w:rPr>
    </w:lvl>
    <w:lvl w:ilvl="1" w:tplc="0C0A0003" w:tentative="1">
      <w:start w:val="1"/>
      <w:numFmt w:val="bullet"/>
      <w:lvlText w:val="o"/>
      <w:lvlJc w:val="left"/>
      <w:pPr>
        <w:tabs>
          <w:tab w:val="num" w:pos="3060"/>
        </w:tabs>
        <w:ind w:left="3060" w:hanging="360"/>
      </w:pPr>
      <w:rPr>
        <w:rFonts w:ascii="Courier New" w:hAnsi="Courier New" w:cs="Courier New" w:hint="default"/>
      </w:rPr>
    </w:lvl>
    <w:lvl w:ilvl="2" w:tplc="0C0A0005" w:tentative="1">
      <w:start w:val="1"/>
      <w:numFmt w:val="bullet"/>
      <w:lvlText w:val=""/>
      <w:lvlJc w:val="left"/>
      <w:pPr>
        <w:tabs>
          <w:tab w:val="num" w:pos="3780"/>
        </w:tabs>
        <w:ind w:left="3780" w:hanging="360"/>
      </w:pPr>
      <w:rPr>
        <w:rFonts w:ascii="Wingdings" w:hAnsi="Wingdings" w:hint="default"/>
      </w:rPr>
    </w:lvl>
    <w:lvl w:ilvl="3" w:tplc="0C0A0001" w:tentative="1">
      <w:start w:val="1"/>
      <w:numFmt w:val="bullet"/>
      <w:lvlText w:val=""/>
      <w:lvlJc w:val="left"/>
      <w:pPr>
        <w:tabs>
          <w:tab w:val="num" w:pos="4500"/>
        </w:tabs>
        <w:ind w:left="4500" w:hanging="360"/>
      </w:pPr>
      <w:rPr>
        <w:rFonts w:ascii="Symbol" w:hAnsi="Symbol" w:hint="default"/>
      </w:rPr>
    </w:lvl>
    <w:lvl w:ilvl="4" w:tplc="0C0A0003" w:tentative="1">
      <w:start w:val="1"/>
      <w:numFmt w:val="bullet"/>
      <w:lvlText w:val="o"/>
      <w:lvlJc w:val="left"/>
      <w:pPr>
        <w:tabs>
          <w:tab w:val="num" w:pos="5220"/>
        </w:tabs>
        <w:ind w:left="5220" w:hanging="360"/>
      </w:pPr>
      <w:rPr>
        <w:rFonts w:ascii="Courier New" w:hAnsi="Courier New" w:cs="Courier New" w:hint="default"/>
      </w:rPr>
    </w:lvl>
    <w:lvl w:ilvl="5" w:tplc="0C0A0005" w:tentative="1">
      <w:start w:val="1"/>
      <w:numFmt w:val="bullet"/>
      <w:lvlText w:val=""/>
      <w:lvlJc w:val="left"/>
      <w:pPr>
        <w:tabs>
          <w:tab w:val="num" w:pos="5940"/>
        </w:tabs>
        <w:ind w:left="5940" w:hanging="360"/>
      </w:pPr>
      <w:rPr>
        <w:rFonts w:ascii="Wingdings" w:hAnsi="Wingdings" w:hint="default"/>
      </w:rPr>
    </w:lvl>
    <w:lvl w:ilvl="6" w:tplc="0C0A0001" w:tentative="1">
      <w:start w:val="1"/>
      <w:numFmt w:val="bullet"/>
      <w:lvlText w:val=""/>
      <w:lvlJc w:val="left"/>
      <w:pPr>
        <w:tabs>
          <w:tab w:val="num" w:pos="6660"/>
        </w:tabs>
        <w:ind w:left="6660" w:hanging="360"/>
      </w:pPr>
      <w:rPr>
        <w:rFonts w:ascii="Symbol" w:hAnsi="Symbol" w:hint="default"/>
      </w:rPr>
    </w:lvl>
    <w:lvl w:ilvl="7" w:tplc="0C0A0003" w:tentative="1">
      <w:start w:val="1"/>
      <w:numFmt w:val="bullet"/>
      <w:lvlText w:val="o"/>
      <w:lvlJc w:val="left"/>
      <w:pPr>
        <w:tabs>
          <w:tab w:val="num" w:pos="7380"/>
        </w:tabs>
        <w:ind w:left="7380" w:hanging="360"/>
      </w:pPr>
      <w:rPr>
        <w:rFonts w:ascii="Courier New" w:hAnsi="Courier New" w:cs="Courier New" w:hint="default"/>
      </w:rPr>
    </w:lvl>
    <w:lvl w:ilvl="8" w:tplc="0C0A0005" w:tentative="1">
      <w:start w:val="1"/>
      <w:numFmt w:val="bullet"/>
      <w:lvlText w:val=""/>
      <w:lvlJc w:val="left"/>
      <w:pPr>
        <w:tabs>
          <w:tab w:val="num" w:pos="8100"/>
        </w:tabs>
        <w:ind w:left="8100" w:hanging="360"/>
      </w:pPr>
      <w:rPr>
        <w:rFonts w:ascii="Wingdings" w:hAnsi="Wingdings" w:hint="default"/>
      </w:rPr>
    </w:lvl>
  </w:abstractNum>
  <w:abstractNum w:abstractNumId="49">
    <w:nsid w:val="254C02AA"/>
    <w:multiLevelType w:val="hybridMultilevel"/>
    <w:tmpl w:val="C058AB80"/>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2880"/>
        </w:tabs>
        <w:ind w:left="2880" w:hanging="360"/>
      </w:pPr>
      <w:rPr>
        <w:rFonts w:ascii="Courier New" w:hAnsi="Courier New" w:cs="Courier New" w:hint="default"/>
      </w:rPr>
    </w:lvl>
    <w:lvl w:ilvl="2" w:tplc="0C0A0005" w:tentative="1">
      <w:start w:val="1"/>
      <w:numFmt w:val="bullet"/>
      <w:lvlText w:val=""/>
      <w:lvlJc w:val="left"/>
      <w:pPr>
        <w:tabs>
          <w:tab w:val="num" w:pos="3600"/>
        </w:tabs>
        <w:ind w:left="3600" w:hanging="360"/>
      </w:pPr>
      <w:rPr>
        <w:rFonts w:ascii="Wingdings" w:hAnsi="Wingdings" w:hint="default"/>
      </w:rPr>
    </w:lvl>
    <w:lvl w:ilvl="3" w:tplc="0C0A0001" w:tentative="1">
      <w:start w:val="1"/>
      <w:numFmt w:val="bullet"/>
      <w:lvlText w:val=""/>
      <w:lvlJc w:val="left"/>
      <w:pPr>
        <w:tabs>
          <w:tab w:val="num" w:pos="4320"/>
        </w:tabs>
        <w:ind w:left="4320" w:hanging="360"/>
      </w:pPr>
      <w:rPr>
        <w:rFonts w:ascii="Symbol" w:hAnsi="Symbol" w:hint="default"/>
      </w:rPr>
    </w:lvl>
    <w:lvl w:ilvl="4" w:tplc="0C0A0003" w:tentative="1">
      <w:start w:val="1"/>
      <w:numFmt w:val="bullet"/>
      <w:lvlText w:val="o"/>
      <w:lvlJc w:val="left"/>
      <w:pPr>
        <w:tabs>
          <w:tab w:val="num" w:pos="5040"/>
        </w:tabs>
        <w:ind w:left="5040" w:hanging="360"/>
      </w:pPr>
      <w:rPr>
        <w:rFonts w:ascii="Courier New" w:hAnsi="Courier New" w:cs="Courier New" w:hint="default"/>
      </w:rPr>
    </w:lvl>
    <w:lvl w:ilvl="5" w:tplc="0C0A0005" w:tentative="1">
      <w:start w:val="1"/>
      <w:numFmt w:val="bullet"/>
      <w:lvlText w:val=""/>
      <w:lvlJc w:val="left"/>
      <w:pPr>
        <w:tabs>
          <w:tab w:val="num" w:pos="5760"/>
        </w:tabs>
        <w:ind w:left="5760" w:hanging="360"/>
      </w:pPr>
      <w:rPr>
        <w:rFonts w:ascii="Wingdings" w:hAnsi="Wingdings" w:hint="default"/>
      </w:rPr>
    </w:lvl>
    <w:lvl w:ilvl="6" w:tplc="0C0A0001" w:tentative="1">
      <w:start w:val="1"/>
      <w:numFmt w:val="bullet"/>
      <w:lvlText w:val=""/>
      <w:lvlJc w:val="left"/>
      <w:pPr>
        <w:tabs>
          <w:tab w:val="num" w:pos="6480"/>
        </w:tabs>
        <w:ind w:left="6480" w:hanging="360"/>
      </w:pPr>
      <w:rPr>
        <w:rFonts w:ascii="Symbol" w:hAnsi="Symbol" w:hint="default"/>
      </w:rPr>
    </w:lvl>
    <w:lvl w:ilvl="7" w:tplc="0C0A0003" w:tentative="1">
      <w:start w:val="1"/>
      <w:numFmt w:val="bullet"/>
      <w:lvlText w:val="o"/>
      <w:lvlJc w:val="left"/>
      <w:pPr>
        <w:tabs>
          <w:tab w:val="num" w:pos="7200"/>
        </w:tabs>
        <w:ind w:left="7200" w:hanging="360"/>
      </w:pPr>
      <w:rPr>
        <w:rFonts w:ascii="Courier New" w:hAnsi="Courier New" w:cs="Courier New" w:hint="default"/>
      </w:rPr>
    </w:lvl>
    <w:lvl w:ilvl="8" w:tplc="0C0A0005" w:tentative="1">
      <w:start w:val="1"/>
      <w:numFmt w:val="bullet"/>
      <w:lvlText w:val=""/>
      <w:lvlJc w:val="left"/>
      <w:pPr>
        <w:tabs>
          <w:tab w:val="num" w:pos="7920"/>
        </w:tabs>
        <w:ind w:left="7920" w:hanging="360"/>
      </w:pPr>
      <w:rPr>
        <w:rFonts w:ascii="Wingdings" w:hAnsi="Wingdings" w:hint="default"/>
      </w:rPr>
    </w:lvl>
  </w:abstractNum>
  <w:abstractNum w:abstractNumId="50">
    <w:nsid w:val="25AC7018"/>
    <w:multiLevelType w:val="hybridMultilevel"/>
    <w:tmpl w:val="B4C206BC"/>
    <w:lvl w:ilvl="0" w:tplc="0C0A000F">
      <w:start w:val="1"/>
      <w:numFmt w:val="decimal"/>
      <w:lvlText w:val="%1."/>
      <w:lvlJc w:val="left"/>
      <w:pPr>
        <w:tabs>
          <w:tab w:val="num" w:pos="720"/>
        </w:tabs>
        <w:ind w:left="720" w:hanging="360"/>
      </w:pPr>
    </w:lvl>
    <w:lvl w:ilvl="1" w:tplc="0C0A000D">
      <w:start w:val="1"/>
      <w:numFmt w:val="bullet"/>
      <w:lvlText w:val=""/>
      <w:lvlJc w:val="left"/>
      <w:pPr>
        <w:tabs>
          <w:tab w:val="num" w:pos="1440"/>
        </w:tabs>
        <w:ind w:left="1440" w:hanging="360"/>
      </w:pPr>
      <w:rPr>
        <w:rFonts w:ascii="Wingdings" w:hAnsi="Wingding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1">
    <w:nsid w:val="27774CA6"/>
    <w:multiLevelType w:val="hybridMultilevel"/>
    <w:tmpl w:val="78980454"/>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2">
    <w:nsid w:val="2793735D"/>
    <w:multiLevelType w:val="hybridMultilevel"/>
    <w:tmpl w:val="C09A7E04"/>
    <w:lvl w:ilvl="0" w:tplc="0C0A000D">
      <w:start w:val="1"/>
      <w:numFmt w:val="bullet"/>
      <w:lvlText w:val=""/>
      <w:lvlJc w:val="left"/>
      <w:pPr>
        <w:tabs>
          <w:tab w:val="num" w:pos="2340"/>
        </w:tabs>
        <w:ind w:left="2340" w:hanging="360"/>
      </w:pPr>
      <w:rPr>
        <w:rFonts w:ascii="Wingdings" w:hAnsi="Wingdings" w:hint="default"/>
        <w:sz w:val="24"/>
        <w:szCs w:val="24"/>
      </w:rPr>
    </w:lvl>
    <w:lvl w:ilvl="1" w:tplc="F7FAC5D6">
      <w:start w:val="1"/>
      <w:numFmt w:val="bullet"/>
      <w:lvlText w:val="o"/>
      <w:lvlJc w:val="left"/>
      <w:pPr>
        <w:tabs>
          <w:tab w:val="num" w:pos="3060"/>
        </w:tabs>
        <w:ind w:left="3060" w:hanging="360"/>
      </w:pPr>
      <w:rPr>
        <w:rFonts w:ascii="Arial" w:hAnsi="Arial" w:cs="Arial" w:hint="default"/>
        <w:sz w:val="24"/>
        <w:szCs w:val="24"/>
      </w:rPr>
    </w:lvl>
    <w:lvl w:ilvl="2" w:tplc="0C0A0005">
      <w:start w:val="1"/>
      <w:numFmt w:val="bullet"/>
      <w:lvlText w:val=""/>
      <w:lvlJc w:val="left"/>
      <w:pPr>
        <w:tabs>
          <w:tab w:val="num" w:pos="3780"/>
        </w:tabs>
        <w:ind w:left="3780" w:hanging="360"/>
      </w:pPr>
      <w:rPr>
        <w:rFonts w:ascii="Wingdings" w:hAnsi="Wingdings" w:hint="default"/>
      </w:rPr>
    </w:lvl>
    <w:lvl w:ilvl="3" w:tplc="0C0A0001">
      <w:start w:val="1"/>
      <w:numFmt w:val="bullet"/>
      <w:lvlText w:val=""/>
      <w:lvlJc w:val="left"/>
      <w:pPr>
        <w:tabs>
          <w:tab w:val="num" w:pos="4500"/>
        </w:tabs>
        <w:ind w:left="4500" w:hanging="360"/>
      </w:pPr>
      <w:rPr>
        <w:rFonts w:ascii="Symbol" w:hAnsi="Symbol" w:hint="default"/>
      </w:rPr>
    </w:lvl>
    <w:lvl w:ilvl="4" w:tplc="0C0A0003" w:tentative="1">
      <w:start w:val="1"/>
      <w:numFmt w:val="bullet"/>
      <w:lvlText w:val="o"/>
      <w:lvlJc w:val="left"/>
      <w:pPr>
        <w:tabs>
          <w:tab w:val="num" w:pos="5220"/>
        </w:tabs>
        <w:ind w:left="5220" w:hanging="360"/>
      </w:pPr>
      <w:rPr>
        <w:rFonts w:ascii="Courier New" w:hAnsi="Courier New" w:cs="Courier New" w:hint="default"/>
      </w:rPr>
    </w:lvl>
    <w:lvl w:ilvl="5" w:tplc="0C0A0005" w:tentative="1">
      <w:start w:val="1"/>
      <w:numFmt w:val="bullet"/>
      <w:lvlText w:val=""/>
      <w:lvlJc w:val="left"/>
      <w:pPr>
        <w:tabs>
          <w:tab w:val="num" w:pos="5940"/>
        </w:tabs>
        <w:ind w:left="5940" w:hanging="360"/>
      </w:pPr>
      <w:rPr>
        <w:rFonts w:ascii="Wingdings" w:hAnsi="Wingdings" w:hint="default"/>
      </w:rPr>
    </w:lvl>
    <w:lvl w:ilvl="6" w:tplc="0C0A0001" w:tentative="1">
      <w:start w:val="1"/>
      <w:numFmt w:val="bullet"/>
      <w:lvlText w:val=""/>
      <w:lvlJc w:val="left"/>
      <w:pPr>
        <w:tabs>
          <w:tab w:val="num" w:pos="6660"/>
        </w:tabs>
        <w:ind w:left="6660" w:hanging="360"/>
      </w:pPr>
      <w:rPr>
        <w:rFonts w:ascii="Symbol" w:hAnsi="Symbol" w:hint="default"/>
      </w:rPr>
    </w:lvl>
    <w:lvl w:ilvl="7" w:tplc="0C0A0003" w:tentative="1">
      <w:start w:val="1"/>
      <w:numFmt w:val="bullet"/>
      <w:lvlText w:val="o"/>
      <w:lvlJc w:val="left"/>
      <w:pPr>
        <w:tabs>
          <w:tab w:val="num" w:pos="7380"/>
        </w:tabs>
        <w:ind w:left="7380" w:hanging="360"/>
      </w:pPr>
      <w:rPr>
        <w:rFonts w:ascii="Courier New" w:hAnsi="Courier New" w:cs="Courier New" w:hint="default"/>
      </w:rPr>
    </w:lvl>
    <w:lvl w:ilvl="8" w:tplc="0C0A0005" w:tentative="1">
      <w:start w:val="1"/>
      <w:numFmt w:val="bullet"/>
      <w:lvlText w:val=""/>
      <w:lvlJc w:val="left"/>
      <w:pPr>
        <w:tabs>
          <w:tab w:val="num" w:pos="8100"/>
        </w:tabs>
        <w:ind w:left="8100" w:hanging="360"/>
      </w:pPr>
      <w:rPr>
        <w:rFonts w:ascii="Wingdings" w:hAnsi="Wingdings" w:hint="default"/>
      </w:rPr>
    </w:lvl>
  </w:abstractNum>
  <w:abstractNum w:abstractNumId="53">
    <w:nsid w:val="282432A3"/>
    <w:multiLevelType w:val="hybridMultilevel"/>
    <w:tmpl w:val="B554D6A0"/>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2160"/>
        </w:tabs>
        <w:ind w:left="2160" w:hanging="360"/>
      </w:pPr>
      <w:rPr>
        <w:rFonts w:ascii="Courier New" w:hAnsi="Courier New" w:cs="Courier New" w:hint="default"/>
      </w:rPr>
    </w:lvl>
    <w:lvl w:ilvl="2" w:tplc="0C0A0005" w:tentative="1">
      <w:start w:val="1"/>
      <w:numFmt w:val="bullet"/>
      <w:lvlText w:val=""/>
      <w:lvlJc w:val="left"/>
      <w:pPr>
        <w:tabs>
          <w:tab w:val="num" w:pos="2880"/>
        </w:tabs>
        <w:ind w:left="2880" w:hanging="360"/>
      </w:pPr>
      <w:rPr>
        <w:rFonts w:ascii="Wingdings" w:hAnsi="Wingdings" w:hint="default"/>
      </w:rPr>
    </w:lvl>
    <w:lvl w:ilvl="3" w:tplc="0C0A0001" w:tentative="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54">
    <w:nsid w:val="29612224"/>
    <w:multiLevelType w:val="hybridMultilevel"/>
    <w:tmpl w:val="01046478"/>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2160"/>
        </w:tabs>
        <w:ind w:left="2160" w:hanging="360"/>
      </w:pPr>
      <w:rPr>
        <w:rFonts w:ascii="Courier New" w:hAnsi="Courier New" w:cs="Courier New" w:hint="default"/>
      </w:rPr>
    </w:lvl>
    <w:lvl w:ilvl="2" w:tplc="0C0A0005" w:tentative="1">
      <w:start w:val="1"/>
      <w:numFmt w:val="bullet"/>
      <w:lvlText w:val=""/>
      <w:lvlJc w:val="left"/>
      <w:pPr>
        <w:tabs>
          <w:tab w:val="num" w:pos="2880"/>
        </w:tabs>
        <w:ind w:left="2880" w:hanging="360"/>
      </w:pPr>
      <w:rPr>
        <w:rFonts w:ascii="Wingdings" w:hAnsi="Wingdings" w:hint="default"/>
      </w:rPr>
    </w:lvl>
    <w:lvl w:ilvl="3" w:tplc="0C0A0001" w:tentative="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55">
    <w:nsid w:val="2A0C5604"/>
    <w:multiLevelType w:val="hybridMultilevel"/>
    <w:tmpl w:val="423A2452"/>
    <w:lvl w:ilvl="0" w:tplc="0C0A000D">
      <w:start w:val="1"/>
      <w:numFmt w:val="bullet"/>
      <w:lvlText w:val=""/>
      <w:lvlJc w:val="left"/>
      <w:pPr>
        <w:tabs>
          <w:tab w:val="num" w:pos="1620"/>
        </w:tabs>
        <w:ind w:left="1620" w:hanging="360"/>
      </w:pPr>
      <w:rPr>
        <w:rFonts w:ascii="Wingdings" w:hAnsi="Wingdings" w:hint="default"/>
      </w:rPr>
    </w:lvl>
    <w:lvl w:ilvl="1" w:tplc="0C0A0003">
      <w:start w:val="1"/>
      <w:numFmt w:val="bullet"/>
      <w:lvlText w:val="o"/>
      <w:lvlJc w:val="left"/>
      <w:pPr>
        <w:tabs>
          <w:tab w:val="num" w:pos="2340"/>
        </w:tabs>
        <w:ind w:left="2340" w:hanging="360"/>
      </w:pPr>
      <w:rPr>
        <w:rFonts w:ascii="Courier New" w:hAnsi="Courier New" w:cs="Courier New" w:hint="default"/>
      </w:rPr>
    </w:lvl>
    <w:lvl w:ilvl="2" w:tplc="4776E278">
      <w:start w:val="1"/>
      <w:numFmt w:val="bullet"/>
      <w:lvlText w:val="o"/>
      <w:lvlJc w:val="left"/>
      <w:pPr>
        <w:tabs>
          <w:tab w:val="num" w:pos="4140"/>
        </w:tabs>
        <w:ind w:left="4140" w:hanging="360"/>
      </w:pPr>
      <w:rPr>
        <w:rFonts w:ascii="Courier New" w:hAnsi="Courier New" w:hint="default"/>
      </w:rPr>
    </w:lvl>
    <w:lvl w:ilvl="3" w:tplc="0C0A0001" w:tentative="1">
      <w:start w:val="1"/>
      <w:numFmt w:val="bullet"/>
      <w:lvlText w:val=""/>
      <w:lvlJc w:val="left"/>
      <w:pPr>
        <w:tabs>
          <w:tab w:val="num" w:pos="3780"/>
        </w:tabs>
        <w:ind w:left="3780" w:hanging="360"/>
      </w:pPr>
      <w:rPr>
        <w:rFonts w:ascii="Symbol" w:hAnsi="Symbol" w:hint="default"/>
      </w:rPr>
    </w:lvl>
    <w:lvl w:ilvl="4" w:tplc="0C0A0003" w:tentative="1">
      <w:start w:val="1"/>
      <w:numFmt w:val="bullet"/>
      <w:lvlText w:val="o"/>
      <w:lvlJc w:val="left"/>
      <w:pPr>
        <w:tabs>
          <w:tab w:val="num" w:pos="4500"/>
        </w:tabs>
        <w:ind w:left="4500" w:hanging="360"/>
      </w:pPr>
      <w:rPr>
        <w:rFonts w:ascii="Courier New" w:hAnsi="Courier New" w:cs="Courier New" w:hint="default"/>
      </w:rPr>
    </w:lvl>
    <w:lvl w:ilvl="5" w:tplc="0C0A0005" w:tentative="1">
      <w:start w:val="1"/>
      <w:numFmt w:val="bullet"/>
      <w:lvlText w:val=""/>
      <w:lvlJc w:val="left"/>
      <w:pPr>
        <w:tabs>
          <w:tab w:val="num" w:pos="5220"/>
        </w:tabs>
        <w:ind w:left="5220" w:hanging="360"/>
      </w:pPr>
      <w:rPr>
        <w:rFonts w:ascii="Wingdings" w:hAnsi="Wingdings" w:hint="default"/>
      </w:rPr>
    </w:lvl>
    <w:lvl w:ilvl="6" w:tplc="0C0A0001" w:tentative="1">
      <w:start w:val="1"/>
      <w:numFmt w:val="bullet"/>
      <w:lvlText w:val=""/>
      <w:lvlJc w:val="left"/>
      <w:pPr>
        <w:tabs>
          <w:tab w:val="num" w:pos="5940"/>
        </w:tabs>
        <w:ind w:left="5940" w:hanging="360"/>
      </w:pPr>
      <w:rPr>
        <w:rFonts w:ascii="Symbol" w:hAnsi="Symbol" w:hint="default"/>
      </w:rPr>
    </w:lvl>
    <w:lvl w:ilvl="7" w:tplc="0C0A0003" w:tentative="1">
      <w:start w:val="1"/>
      <w:numFmt w:val="bullet"/>
      <w:lvlText w:val="o"/>
      <w:lvlJc w:val="left"/>
      <w:pPr>
        <w:tabs>
          <w:tab w:val="num" w:pos="6660"/>
        </w:tabs>
        <w:ind w:left="6660" w:hanging="360"/>
      </w:pPr>
      <w:rPr>
        <w:rFonts w:ascii="Courier New" w:hAnsi="Courier New" w:cs="Courier New" w:hint="default"/>
      </w:rPr>
    </w:lvl>
    <w:lvl w:ilvl="8" w:tplc="0C0A0005" w:tentative="1">
      <w:start w:val="1"/>
      <w:numFmt w:val="bullet"/>
      <w:lvlText w:val=""/>
      <w:lvlJc w:val="left"/>
      <w:pPr>
        <w:tabs>
          <w:tab w:val="num" w:pos="7380"/>
        </w:tabs>
        <w:ind w:left="7380" w:hanging="360"/>
      </w:pPr>
      <w:rPr>
        <w:rFonts w:ascii="Wingdings" w:hAnsi="Wingdings" w:hint="default"/>
      </w:rPr>
    </w:lvl>
  </w:abstractNum>
  <w:abstractNum w:abstractNumId="56">
    <w:nsid w:val="2A6D5D30"/>
    <w:multiLevelType w:val="hybridMultilevel"/>
    <w:tmpl w:val="6636872A"/>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2340"/>
        </w:tabs>
        <w:ind w:left="2340" w:hanging="360"/>
      </w:pPr>
      <w:rPr>
        <w:rFonts w:ascii="Courier New" w:hAnsi="Courier New" w:cs="Courier New" w:hint="default"/>
      </w:rPr>
    </w:lvl>
    <w:lvl w:ilvl="2" w:tplc="0C0A0005" w:tentative="1">
      <w:start w:val="1"/>
      <w:numFmt w:val="bullet"/>
      <w:lvlText w:val=""/>
      <w:lvlJc w:val="left"/>
      <w:pPr>
        <w:tabs>
          <w:tab w:val="num" w:pos="3060"/>
        </w:tabs>
        <w:ind w:left="3060" w:hanging="360"/>
      </w:pPr>
      <w:rPr>
        <w:rFonts w:ascii="Wingdings" w:hAnsi="Wingdings" w:hint="default"/>
      </w:rPr>
    </w:lvl>
    <w:lvl w:ilvl="3" w:tplc="0C0A0001" w:tentative="1">
      <w:start w:val="1"/>
      <w:numFmt w:val="bullet"/>
      <w:lvlText w:val=""/>
      <w:lvlJc w:val="left"/>
      <w:pPr>
        <w:tabs>
          <w:tab w:val="num" w:pos="3780"/>
        </w:tabs>
        <w:ind w:left="3780" w:hanging="360"/>
      </w:pPr>
      <w:rPr>
        <w:rFonts w:ascii="Symbol" w:hAnsi="Symbol" w:hint="default"/>
      </w:rPr>
    </w:lvl>
    <w:lvl w:ilvl="4" w:tplc="0C0A0003" w:tentative="1">
      <w:start w:val="1"/>
      <w:numFmt w:val="bullet"/>
      <w:lvlText w:val="o"/>
      <w:lvlJc w:val="left"/>
      <w:pPr>
        <w:tabs>
          <w:tab w:val="num" w:pos="4500"/>
        </w:tabs>
        <w:ind w:left="4500" w:hanging="360"/>
      </w:pPr>
      <w:rPr>
        <w:rFonts w:ascii="Courier New" w:hAnsi="Courier New" w:cs="Courier New" w:hint="default"/>
      </w:rPr>
    </w:lvl>
    <w:lvl w:ilvl="5" w:tplc="0C0A0005" w:tentative="1">
      <w:start w:val="1"/>
      <w:numFmt w:val="bullet"/>
      <w:lvlText w:val=""/>
      <w:lvlJc w:val="left"/>
      <w:pPr>
        <w:tabs>
          <w:tab w:val="num" w:pos="5220"/>
        </w:tabs>
        <w:ind w:left="5220" w:hanging="360"/>
      </w:pPr>
      <w:rPr>
        <w:rFonts w:ascii="Wingdings" w:hAnsi="Wingdings" w:hint="default"/>
      </w:rPr>
    </w:lvl>
    <w:lvl w:ilvl="6" w:tplc="0C0A0001" w:tentative="1">
      <w:start w:val="1"/>
      <w:numFmt w:val="bullet"/>
      <w:lvlText w:val=""/>
      <w:lvlJc w:val="left"/>
      <w:pPr>
        <w:tabs>
          <w:tab w:val="num" w:pos="5940"/>
        </w:tabs>
        <w:ind w:left="5940" w:hanging="360"/>
      </w:pPr>
      <w:rPr>
        <w:rFonts w:ascii="Symbol" w:hAnsi="Symbol" w:hint="default"/>
      </w:rPr>
    </w:lvl>
    <w:lvl w:ilvl="7" w:tplc="0C0A0003" w:tentative="1">
      <w:start w:val="1"/>
      <w:numFmt w:val="bullet"/>
      <w:lvlText w:val="o"/>
      <w:lvlJc w:val="left"/>
      <w:pPr>
        <w:tabs>
          <w:tab w:val="num" w:pos="6660"/>
        </w:tabs>
        <w:ind w:left="6660" w:hanging="360"/>
      </w:pPr>
      <w:rPr>
        <w:rFonts w:ascii="Courier New" w:hAnsi="Courier New" w:cs="Courier New" w:hint="default"/>
      </w:rPr>
    </w:lvl>
    <w:lvl w:ilvl="8" w:tplc="0C0A0005" w:tentative="1">
      <w:start w:val="1"/>
      <w:numFmt w:val="bullet"/>
      <w:lvlText w:val=""/>
      <w:lvlJc w:val="left"/>
      <w:pPr>
        <w:tabs>
          <w:tab w:val="num" w:pos="7380"/>
        </w:tabs>
        <w:ind w:left="7380" w:hanging="360"/>
      </w:pPr>
      <w:rPr>
        <w:rFonts w:ascii="Wingdings" w:hAnsi="Wingdings" w:hint="default"/>
      </w:rPr>
    </w:lvl>
  </w:abstractNum>
  <w:abstractNum w:abstractNumId="57">
    <w:nsid w:val="2ACF12AD"/>
    <w:multiLevelType w:val="hybridMultilevel"/>
    <w:tmpl w:val="408A61C8"/>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3420"/>
        </w:tabs>
        <w:ind w:left="3420" w:hanging="360"/>
      </w:pPr>
      <w:rPr>
        <w:rFonts w:ascii="Courier New" w:hAnsi="Courier New" w:cs="Courier New" w:hint="default"/>
      </w:rPr>
    </w:lvl>
    <w:lvl w:ilvl="2" w:tplc="0C0A0005" w:tentative="1">
      <w:start w:val="1"/>
      <w:numFmt w:val="bullet"/>
      <w:lvlText w:val=""/>
      <w:lvlJc w:val="left"/>
      <w:pPr>
        <w:tabs>
          <w:tab w:val="num" w:pos="4140"/>
        </w:tabs>
        <w:ind w:left="4140" w:hanging="360"/>
      </w:pPr>
      <w:rPr>
        <w:rFonts w:ascii="Wingdings" w:hAnsi="Wingdings" w:hint="default"/>
      </w:rPr>
    </w:lvl>
    <w:lvl w:ilvl="3" w:tplc="0C0A0001" w:tentative="1">
      <w:start w:val="1"/>
      <w:numFmt w:val="bullet"/>
      <w:lvlText w:val=""/>
      <w:lvlJc w:val="left"/>
      <w:pPr>
        <w:tabs>
          <w:tab w:val="num" w:pos="4860"/>
        </w:tabs>
        <w:ind w:left="4860" w:hanging="360"/>
      </w:pPr>
      <w:rPr>
        <w:rFonts w:ascii="Symbol" w:hAnsi="Symbol" w:hint="default"/>
      </w:rPr>
    </w:lvl>
    <w:lvl w:ilvl="4" w:tplc="0C0A0003" w:tentative="1">
      <w:start w:val="1"/>
      <w:numFmt w:val="bullet"/>
      <w:lvlText w:val="o"/>
      <w:lvlJc w:val="left"/>
      <w:pPr>
        <w:tabs>
          <w:tab w:val="num" w:pos="5580"/>
        </w:tabs>
        <w:ind w:left="5580" w:hanging="360"/>
      </w:pPr>
      <w:rPr>
        <w:rFonts w:ascii="Courier New" w:hAnsi="Courier New" w:cs="Courier New" w:hint="default"/>
      </w:rPr>
    </w:lvl>
    <w:lvl w:ilvl="5" w:tplc="0C0A0005" w:tentative="1">
      <w:start w:val="1"/>
      <w:numFmt w:val="bullet"/>
      <w:lvlText w:val=""/>
      <w:lvlJc w:val="left"/>
      <w:pPr>
        <w:tabs>
          <w:tab w:val="num" w:pos="6300"/>
        </w:tabs>
        <w:ind w:left="6300" w:hanging="360"/>
      </w:pPr>
      <w:rPr>
        <w:rFonts w:ascii="Wingdings" w:hAnsi="Wingdings" w:hint="default"/>
      </w:rPr>
    </w:lvl>
    <w:lvl w:ilvl="6" w:tplc="0C0A0001" w:tentative="1">
      <w:start w:val="1"/>
      <w:numFmt w:val="bullet"/>
      <w:lvlText w:val=""/>
      <w:lvlJc w:val="left"/>
      <w:pPr>
        <w:tabs>
          <w:tab w:val="num" w:pos="7020"/>
        </w:tabs>
        <w:ind w:left="7020" w:hanging="360"/>
      </w:pPr>
      <w:rPr>
        <w:rFonts w:ascii="Symbol" w:hAnsi="Symbol" w:hint="default"/>
      </w:rPr>
    </w:lvl>
    <w:lvl w:ilvl="7" w:tplc="0C0A0003" w:tentative="1">
      <w:start w:val="1"/>
      <w:numFmt w:val="bullet"/>
      <w:lvlText w:val="o"/>
      <w:lvlJc w:val="left"/>
      <w:pPr>
        <w:tabs>
          <w:tab w:val="num" w:pos="7740"/>
        </w:tabs>
        <w:ind w:left="7740" w:hanging="360"/>
      </w:pPr>
      <w:rPr>
        <w:rFonts w:ascii="Courier New" w:hAnsi="Courier New" w:cs="Courier New" w:hint="default"/>
      </w:rPr>
    </w:lvl>
    <w:lvl w:ilvl="8" w:tplc="0C0A0005" w:tentative="1">
      <w:start w:val="1"/>
      <w:numFmt w:val="bullet"/>
      <w:lvlText w:val=""/>
      <w:lvlJc w:val="left"/>
      <w:pPr>
        <w:tabs>
          <w:tab w:val="num" w:pos="8460"/>
        </w:tabs>
        <w:ind w:left="8460" w:hanging="360"/>
      </w:pPr>
      <w:rPr>
        <w:rFonts w:ascii="Wingdings" w:hAnsi="Wingdings" w:hint="default"/>
      </w:rPr>
    </w:lvl>
  </w:abstractNum>
  <w:abstractNum w:abstractNumId="58">
    <w:nsid w:val="2CD11586"/>
    <w:multiLevelType w:val="hybridMultilevel"/>
    <w:tmpl w:val="E1869190"/>
    <w:lvl w:ilvl="0" w:tplc="0C0A0003">
      <w:start w:val="1"/>
      <w:numFmt w:val="bullet"/>
      <w:lvlText w:val="o"/>
      <w:lvlJc w:val="left"/>
      <w:pPr>
        <w:tabs>
          <w:tab w:val="num" w:pos="2160"/>
        </w:tabs>
        <w:ind w:left="2160" w:hanging="360"/>
      </w:pPr>
      <w:rPr>
        <w:rFonts w:ascii="Courier New" w:hAnsi="Courier New" w:cs="Courier New" w:hint="default"/>
      </w:rPr>
    </w:lvl>
    <w:lvl w:ilvl="1" w:tplc="0C0A0003" w:tentative="1">
      <w:start w:val="1"/>
      <w:numFmt w:val="bullet"/>
      <w:lvlText w:val="o"/>
      <w:lvlJc w:val="left"/>
      <w:pPr>
        <w:tabs>
          <w:tab w:val="num" w:pos="2880"/>
        </w:tabs>
        <w:ind w:left="2880" w:hanging="360"/>
      </w:pPr>
      <w:rPr>
        <w:rFonts w:ascii="Courier New" w:hAnsi="Courier New" w:cs="Courier New" w:hint="default"/>
      </w:rPr>
    </w:lvl>
    <w:lvl w:ilvl="2" w:tplc="0C0A0005" w:tentative="1">
      <w:start w:val="1"/>
      <w:numFmt w:val="bullet"/>
      <w:lvlText w:val=""/>
      <w:lvlJc w:val="left"/>
      <w:pPr>
        <w:tabs>
          <w:tab w:val="num" w:pos="3600"/>
        </w:tabs>
        <w:ind w:left="3600" w:hanging="360"/>
      </w:pPr>
      <w:rPr>
        <w:rFonts w:ascii="Wingdings" w:hAnsi="Wingdings" w:hint="default"/>
      </w:rPr>
    </w:lvl>
    <w:lvl w:ilvl="3" w:tplc="0C0A0001" w:tentative="1">
      <w:start w:val="1"/>
      <w:numFmt w:val="bullet"/>
      <w:lvlText w:val=""/>
      <w:lvlJc w:val="left"/>
      <w:pPr>
        <w:tabs>
          <w:tab w:val="num" w:pos="4320"/>
        </w:tabs>
        <w:ind w:left="4320" w:hanging="360"/>
      </w:pPr>
      <w:rPr>
        <w:rFonts w:ascii="Symbol" w:hAnsi="Symbol" w:hint="default"/>
      </w:rPr>
    </w:lvl>
    <w:lvl w:ilvl="4" w:tplc="0C0A0003" w:tentative="1">
      <w:start w:val="1"/>
      <w:numFmt w:val="bullet"/>
      <w:lvlText w:val="o"/>
      <w:lvlJc w:val="left"/>
      <w:pPr>
        <w:tabs>
          <w:tab w:val="num" w:pos="5040"/>
        </w:tabs>
        <w:ind w:left="5040" w:hanging="360"/>
      </w:pPr>
      <w:rPr>
        <w:rFonts w:ascii="Courier New" w:hAnsi="Courier New" w:cs="Courier New" w:hint="default"/>
      </w:rPr>
    </w:lvl>
    <w:lvl w:ilvl="5" w:tplc="0C0A0005" w:tentative="1">
      <w:start w:val="1"/>
      <w:numFmt w:val="bullet"/>
      <w:lvlText w:val=""/>
      <w:lvlJc w:val="left"/>
      <w:pPr>
        <w:tabs>
          <w:tab w:val="num" w:pos="5760"/>
        </w:tabs>
        <w:ind w:left="5760" w:hanging="360"/>
      </w:pPr>
      <w:rPr>
        <w:rFonts w:ascii="Wingdings" w:hAnsi="Wingdings" w:hint="default"/>
      </w:rPr>
    </w:lvl>
    <w:lvl w:ilvl="6" w:tplc="0C0A0001" w:tentative="1">
      <w:start w:val="1"/>
      <w:numFmt w:val="bullet"/>
      <w:lvlText w:val=""/>
      <w:lvlJc w:val="left"/>
      <w:pPr>
        <w:tabs>
          <w:tab w:val="num" w:pos="6480"/>
        </w:tabs>
        <w:ind w:left="6480" w:hanging="360"/>
      </w:pPr>
      <w:rPr>
        <w:rFonts w:ascii="Symbol" w:hAnsi="Symbol" w:hint="default"/>
      </w:rPr>
    </w:lvl>
    <w:lvl w:ilvl="7" w:tplc="0C0A0003" w:tentative="1">
      <w:start w:val="1"/>
      <w:numFmt w:val="bullet"/>
      <w:lvlText w:val="o"/>
      <w:lvlJc w:val="left"/>
      <w:pPr>
        <w:tabs>
          <w:tab w:val="num" w:pos="7200"/>
        </w:tabs>
        <w:ind w:left="7200" w:hanging="360"/>
      </w:pPr>
      <w:rPr>
        <w:rFonts w:ascii="Courier New" w:hAnsi="Courier New" w:cs="Courier New" w:hint="default"/>
      </w:rPr>
    </w:lvl>
    <w:lvl w:ilvl="8" w:tplc="0C0A0005" w:tentative="1">
      <w:start w:val="1"/>
      <w:numFmt w:val="bullet"/>
      <w:lvlText w:val=""/>
      <w:lvlJc w:val="left"/>
      <w:pPr>
        <w:tabs>
          <w:tab w:val="num" w:pos="7920"/>
        </w:tabs>
        <w:ind w:left="7920" w:hanging="360"/>
      </w:pPr>
      <w:rPr>
        <w:rFonts w:ascii="Wingdings" w:hAnsi="Wingdings" w:hint="default"/>
      </w:rPr>
    </w:lvl>
  </w:abstractNum>
  <w:abstractNum w:abstractNumId="59">
    <w:nsid w:val="2D4909C8"/>
    <w:multiLevelType w:val="hybridMultilevel"/>
    <w:tmpl w:val="D5B64402"/>
    <w:lvl w:ilvl="0" w:tplc="0C0A000F">
      <w:start w:val="1"/>
      <w:numFmt w:val="decimal"/>
      <w:lvlText w:val="%1."/>
      <w:lvlJc w:val="left"/>
      <w:pPr>
        <w:tabs>
          <w:tab w:val="num" w:pos="1440"/>
        </w:tabs>
        <w:ind w:left="1440" w:hanging="360"/>
      </w:pPr>
    </w:lvl>
    <w:lvl w:ilvl="1" w:tplc="0C0A0019" w:tentative="1">
      <w:start w:val="1"/>
      <w:numFmt w:val="lowerLetter"/>
      <w:lvlText w:val="%2."/>
      <w:lvlJc w:val="left"/>
      <w:pPr>
        <w:tabs>
          <w:tab w:val="num" w:pos="2160"/>
        </w:tabs>
        <w:ind w:left="2160" w:hanging="360"/>
      </w:pPr>
    </w:lvl>
    <w:lvl w:ilvl="2" w:tplc="0C0A001B" w:tentative="1">
      <w:start w:val="1"/>
      <w:numFmt w:val="lowerRoman"/>
      <w:lvlText w:val="%3."/>
      <w:lvlJc w:val="right"/>
      <w:pPr>
        <w:tabs>
          <w:tab w:val="num" w:pos="2880"/>
        </w:tabs>
        <w:ind w:left="2880" w:hanging="180"/>
      </w:pPr>
    </w:lvl>
    <w:lvl w:ilvl="3" w:tplc="0C0A000F" w:tentative="1">
      <w:start w:val="1"/>
      <w:numFmt w:val="decimal"/>
      <w:lvlText w:val="%4."/>
      <w:lvlJc w:val="left"/>
      <w:pPr>
        <w:tabs>
          <w:tab w:val="num" w:pos="3600"/>
        </w:tabs>
        <w:ind w:left="3600" w:hanging="360"/>
      </w:pPr>
    </w:lvl>
    <w:lvl w:ilvl="4" w:tplc="0C0A0019" w:tentative="1">
      <w:start w:val="1"/>
      <w:numFmt w:val="lowerLetter"/>
      <w:lvlText w:val="%5."/>
      <w:lvlJc w:val="left"/>
      <w:pPr>
        <w:tabs>
          <w:tab w:val="num" w:pos="4320"/>
        </w:tabs>
        <w:ind w:left="4320" w:hanging="360"/>
      </w:pPr>
    </w:lvl>
    <w:lvl w:ilvl="5" w:tplc="0C0A001B" w:tentative="1">
      <w:start w:val="1"/>
      <w:numFmt w:val="lowerRoman"/>
      <w:lvlText w:val="%6."/>
      <w:lvlJc w:val="right"/>
      <w:pPr>
        <w:tabs>
          <w:tab w:val="num" w:pos="5040"/>
        </w:tabs>
        <w:ind w:left="5040" w:hanging="180"/>
      </w:pPr>
    </w:lvl>
    <w:lvl w:ilvl="6" w:tplc="0C0A000F" w:tentative="1">
      <w:start w:val="1"/>
      <w:numFmt w:val="decimal"/>
      <w:lvlText w:val="%7."/>
      <w:lvlJc w:val="left"/>
      <w:pPr>
        <w:tabs>
          <w:tab w:val="num" w:pos="5760"/>
        </w:tabs>
        <w:ind w:left="5760" w:hanging="360"/>
      </w:pPr>
    </w:lvl>
    <w:lvl w:ilvl="7" w:tplc="0C0A0019" w:tentative="1">
      <w:start w:val="1"/>
      <w:numFmt w:val="lowerLetter"/>
      <w:lvlText w:val="%8."/>
      <w:lvlJc w:val="left"/>
      <w:pPr>
        <w:tabs>
          <w:tab w:val="num" w:pos="6480"/>
        </w:tabs>
        <w:ind w:left="6480" w:hanging="360"/>
      </w:pPr>
    </w:lvl>
    <w:lvl w:ilvl="8" w:tplc="0C0A001B" w:tentative="1">
      <w:start w:val="1"/>
      <w:numFmt w:val="lowerRoman"/>
      <w:lvlText w:val="%9."/>
      <w:lvlJc w:val="right"/>
      <w:pPr>
        <w:tabs>
          <w:tab w:val="num" w:pos="7200"/>
        </w:tabs>
        <w:ind w:left="7200" w:hanging="180"/>
      </w:pPr>
    </w:lvl>
  </w:abstractNum>
  <w:abstractNum w:abstractNumId="60">
    <w:nsid w:val="30196C4D"/>
    <w:multiLevelType w:val="hybridMultilevel"/>
    <w:tmpl w:val="09044360"/>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2160"/>
        </w:tabs>
        <w:ind w:left="2160" w:hanging="360"/>
      </w:pPr>
      <w:rPr>
        <w:rFonts w:ascii="Courier New" w:hAnsi="Courier New" w:cs="Courier New" w:hint="default"/>
      </w:rPr>
    </w:lvl>
    <w:lvl w:ilvl="2" w:tplc="0C0A0005" w:tentative="1">
      <w:start w:val="1"/>
      <w:numFmt w:val="bullet"/>
      <w:lvlText w:val=""/>
      <w:lvlJc w:val="left"/>
      <w:pPr>
        <w:tabs>
          <w:tab w:val="num" w:pos="2880"/>
        </w:tabs>
        <w:ind w:left="2880" w:hanging="360"/>
      </w:pPr>
      <w:rPr>
        <w:rFonts w:ascii="Wingdings" w:hAnsi="Wingdings" w:hint="default"/>
      </w:rPr>
    </w:lvl>
    <w:lvl w:ilvl="3" w:tplc="0C0A0001" w:tentative="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61">
    <w:nsid w:val="31151F5F"/>
    <w:multiLevelType w:val="hybridMultilevel"/>
    <w:tmpl w:val="900A4B88"/>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2880"/>
        </w:tabs>
        <w:ind w:left="2880" w:hanging="360"/>
      </w:pPr>
      <w:rPr>
        <w:rFonts w:ascii="Courier New" w:hAnsi="Courier New" w:cs="Courier New" w:hint="default"/>
      </w:rPr>
    </w:lvl>
    <w:lvl w:ilvl="2" w:tplc="0C0A0005" w:tentative="1">
      <w:start w:val="1"/>
      <w:numFmt w:val="bullet"/>
      <w:lvlText w:val=""/>
      <w:lvlJc w:val="left"/>
      <w:pPr>
        <w:tabs>
          <w:tab w:val="num" w:pos="3600"/>
        </w:tabs>
        <w:ind w:left="3600" w:hanging="360"/>
      </w:pPr>
      <w:rPr>
        <w:rFonts w:ascii="Wingdings" w:hAnsi="Wingdings" w:hint="default"/>
      </w:rPr>
    </w:lvl>
    <w:lvl w:ilvl="3" w:tplc="0C0A0001" w:tentative="1">
      <w:start w:val="1"/>
      <w:numFmt w:val="bullet"/>
      <w:lvlText w:val=""/>
      <w:lvlJc w:val="left"/>
      <w:pPr>
        <w:tabs>
          <w:tab w:val="num" w:pos="4320"/>
        </w:tabs>
        <w:ind w:left="4320" w:hanging="360"/>
      </w:pPr>
      <w:rPr>
        <w:rFonts w:ascii="Symbol" w:hAnsi="Symbol" w:hint="default"/>
      </w:rPr>
    </w:lvl>
    <w:lvl w:ilvl="4" w:tplc="0C0A0003" w:tentative="1">
      <w:start w:val="1"/>
      <w:numFmt w:val="bullet"/>
      <w:lvlText w:val="o"/>
      <w:lvlJc w:val="left"/>
      <w:pPr>
        <w:tabs>
          <w:tab w:val="num" w:pos="5040"/>
        </w:tabs>
        <w:ind w:left="5040" w:hanging="360"/>
      </w:pPr>
      <w:rPr>
        <w:rFonts w:ascii="Courier New" w:hAnsi="Courier New" w:cs="Courier New" w:hint="default"/>
      </w:rPr>
    </w:lvl>
    <w:lvl w:ilvl="5" w:tplc="0C0A0005" w:tentative="1">
      <w:start w:val="1"/>
      <w:numFmt w:val="bullet"/>
      <w:lvlText w:val=""/>
      <w:lvlJc w:val="left"/>
      <w:pPr>
        <w:tabs>
          <w:tab w:val="num" w:pos="5760"/>
        </w:tabs>
        <w:ind w:left="5760" w:hanging="360"/>
      </w:pPr>
      <w:rPr>
        <w:rFonts w:ascii="Wingdings" w:hAnsi="Wingdings" w:hint="default"/>
      </w:rPr>
    </w:lvl>
    <w:lvl w:ilvl="6" w:tplc="0C0A0001" w:tentative="1">
      <w:start w:val="1"/>
      <w:numFmt w:val="bullet"/>
      <w:lvlText w:val=""/>
      <w:lvlJc w:val="left"/>
      <w:pPr>
        <w:tabs>
          <w:tab w:val="num" w:pos="6480"/>
        </w:tabs>
        <w:ind w:left="6480" w:hanging="360"/>
      </w:pPr>
      <w:rPr>
        <w:rFonts w:ascii="Symbol" w:hAnsi="Symbol" w:hint="default"/>
      </w:rPr>
    </w:lvl>
    <w:lvl w:ilvl="7" w:tplc="0C0A0003" w:tentative="1">
      <w:start w:val="1"/>
      <w:numFmt w:val="bullet"/>
      <w:lvlText w:val="o"/>
      <w:lvlJc w:val="left"/>
      <w:pPr>
        <w:tabs>
          <w:tab w:val="num" w:pos="7200"/>
        </w:tabs>
        <w:ind w:left="7200" w:hanging="360"/>
      </w:pPr>
      <w:rPr>
        <w:rFonts w:ascii="Courier New" w:hAnsi="Courier New" w:cs="Courier New" w:hint="default"/>
      </w:rPr>
    </w:lvl>
    <w:lvl w:ilvl="8" w:tplc="0C0A0005" w:tentative="1">
      <w:start w:val="1"/>
      <w:numFmt w:val="bullet"/>
      <w:lvlText w:val=""/>
      <w:lvlJc w:val="left"/>
      <w:pPr>
        <w:tabs>
          <w:tab w:val="num" w:pos="7920"/>
        </w:tabs>
        <w:ind w:left="7920" w:hanging="360"/>
      </w:pPr>
      <w:rPr>
        <w:rFonts w:ascii="Wingdings" w:hAnsi="Wingdings" w:hint="default"/>
      </w:rPr>
    </w:lvl>
  </w:abstractNum>
  <w:abstractNum w:abstractNumId="62">
    <w:nsid w:val="31CD307E"/>
    <w:multiLevelType w:val="hybridMultilevel"/>
    <w:tmpl w:val="1D465734"/>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2880"/>
        </w:tabs>
        <w:ind w:left="2880" w:hanging="360"/>
      </w:pPr>
      <w:rPr>
        <w:rFonts w:ascii="Courier New" w:hAnsi="Courier New" w:cs="Courier New" w:hint="default"/>
      </w:rPr>
    </w:lvl>
    <w:lvl w:ilvl="2" w:tplc="0C0A0005" w:tentative="1">
      <w:start w:val="1"/>
      <w:numFmt w:val="bullet"/>
      <w:lvlText w:val=""/>
      <w:lvlJc w:val="left"/>
      <w:pPr>
        <w:tabs>
          <w:tab w:val="num" w:pos="3600"/>
        </w:tabs>
        <w:ind w:left="3600" w:hanging="360"/>
      </w:pPr>
      <w:rPr>
        <w:rFonts w:ascii="Wingdings" w:hAnsi="Wingdings" w:hint="default"/>
      </w:rPr>
    </w:lvl>
    <w:lvl w:ilvl="3" w:tplc="0C0A0001" w:tentative="1">
      <w:start w:val="1"/>
      <w:numFmt w:val="bullet"/>
      <w:lvlText w:val=""/>
      <w:lvlJc w:val="left"/>
      <w:pPr>
        <w:tabs>
          <w:tab w:val="num" w:pos="4320"/>
        </w:tabs>
        <w:ind w:left="4320" w:hanging="360"/>
      </w:pPr>
      <w:rPr>
        <w:rFonts w:ascii="Symbol" w:hAnsi="Symbol" w:hint="default"/>
      </w:rPr>
    </w:lvl>
    <w:lvl w:ilvl="4" w:tplc="0C0A0003" w:tentative="1">
      <w:start w:val="1"/>
      <w:numFmt w:val="bullet"/>
      <w:lvlText w:val="o"/>
      <w:lvlJc w:val="left"/>
      <w:pPr>
        <w:tabs>
          <w:tab w:val="num" w:pos="5040"/>
        </w:tabs>
        <w:ind w:left="5040" w:hanging="360"/>
      </w:pPr>
      <w:rPr>
        <w:rFonts w:ascii="Courier New" w:hAnsi="Courier New" w:cs="Courier New" w:hint="default"/>
      </w:rPr>
    </w:lvl>
    <w:lvl w:ilvl="5" w:tplc="0C0A0005" w:tentative="1">
      <w:start w:val="1"/>
      <w:numFmt w:val="bullet"/>
      <w:lvlText w:val=""/>
      <w:lvlJc w:val="left"/>
      <w:pPr>
        <w:tabs>
          <w:tab w:val="num" w:pos="5760"/>
        </w:tabs>
        <w:ind w:left="5760" w:hanging="360"/>
      </w:pPr>
      <w:rPr>
        <w:rFonts w:ascii="Wingdings" w:hAnsi="Wingdings" w:hint="default"/>
      </w:rPr>
    </w:lvl>
    <w:lvl w:ilvl="6" w:tplc="0C0A0001" w:tentative="1">
      <w:start w:val="1"/>
      <w:numFmt w:val="bullet"/>
      <w:lvlText w:val=""/>
      <w:lvlJc w:val="left"/>
      <w:pPr>
        <w:tabs>
          <w:tab w:val="num" w:pos="6480"/>
        </w:tabs>
        <w:ind w:left="6480" w:hanging="360"/>
      </w:pPr>
      <w:rPr>
        <w:rFonts w:ascii="Symbol" w:hAnsi="Symbol" w:hint="default"/>
      </w:rPr>
    </w:lvl>
    <w:lvl w:ilvl="7" w:tplc="0C0A0003" w:tentative="1">
      <w:start w:val="1"/>
      <w:numFmt w:val="bullet"/>
      <w:lvlText w:val="o"/>
      <w:lvlJc w:val="left"/>
      <w:pPr>
        <w:tabs>
          <w:tab w:val="num" w:pos="7200"/>
        </w:tabs>
        <w:ind w:left="7200" w:hanging="360"/>
      </w:pPr>
      <w:rPr>
        <w:rFonts w:ascii="Courier New" w:hAnsi="Courier New" w:cs="Courier New" w:hint="default"/>
      </w:rPr>
    </w:lvl>
    <w:lvl w:ilvl="8" w:tplc="0C0A0005" w:tentative="1">
      <w:start w:val="1"/>
      <w:numFmt w:val="bullet"/>
      <w:lvlText w:val=""/>
      <w:lvlJc w:val="left"/>
      <w:pPr>
        <w:tabs>
          <w:tab w:val="num" w:pos="7920"/>
        </w:tabs>
        <w:ind w:left="7920" w:hanging="360"/>
      </w:pPr>
      <w:rPr>
        <w:rFonts w:ascii="Wingdings" w:hAnsi="Wingdings" w:hint="default"/>
      </w:rPr>
    </w:lvl>
  </w:abstractNum>
  <w:abstractNum w:abstractNumId="63">
    <w:nsid w:val="32884491"/>
    <w:multiLevelType w:val="hybridMultilevel"/>
    <w:tmpl w:val="6D92F264"/>
    <w:lvl w:ilvl="0" w:tplc="0C0A000D">
      <w:start w:val="1"/>
      <w:numFmt w:val="bullet"/>
      <w:lvlText w:val=""/>
      <w:lvlJc w:val="left"/>
      <w:pPr>
        <w:tabs>
          <w:tab w:val="num" w:pos="2340"/>
        </w:tabs>
        <w:ind w:left="2340" w:hanging="360"/>
      </w:pPr>
      <w:rPr>
        <w:rFonts w:ascii="Wingdings" w:hAnsi="Wingdings" w:hint="default"/>
      </w:rPr>
    </w:lvl>
    <w:lvl w:ilvl="1" w:tplc="0C0A0003" w:tentative="1">
      <w:start w:val="1"/>
      <w:numFmt w:val="bullet"/>
      <w:lvlText w:val="o"/>
      <w:lvlJc w:val="left"/>
      <w:pPr>
        <w:tabs>
          <w:tab w:val="num" w:pos="3060"/>
        </w:tabs>
        <w:ind w:left="3060" w:hanging="360"/>
      </w:pPr>
      <w:rPr>
        <w:rFonts w:ascii="Courier New" w:hAnsi="Courier New" w:cs="Courier New" w:hint="default"/>
      </w:rPr>
    </w:lvl>
    <w:lvl w:ilvl="2" w:tplc="0C0A0005" w:tentative="1">
      <w:start w:val="1"/>
      <w:numFmt w:val="bullet"/>
      <w:lvlText w:val=""/>
      <w:lvlJc w:val="left"/>
      <w:pPr>
        <w:tabs>
          <w:tab w:val="num" w:pos="3780"/>
        </w:tabs>
        <w:ind w:left="3780" w:hanging="360"/>
      </w:pPr>
      <w:rPr>
        <w:rFonts w:ascii="Wingdings" w:hAnsi="Wingdings" w:hint="default"/>
      </w:rPr>
    </w:lvl>
    <w:lvl w:ilvl="3" w:tplc="0C0A0001" w:tentative="1">
      <w:start w:val="1"/>
      <w:numFmt w:val="bullet"/>
      <w:lvlText w:val=""/>
      <w:lvlJc w:val="left"/>
      <w:pPr>
        <w:tabs>
          <w:tab w:val="num" w:pos="4500"/>
        </w:tabs>
        <w:ind w:left="4500" w:hanging="360"/>
      </w:pPr>
      <w:rPr>
        <w:rFonts w:ascii="Symbol" w:hAnsi="Symbol" w:hint="default"/>
      </w:rPr>
    </w:lvl>
    <w:lvl w:ilvl="4" w:tplc="0C0A0003" w:tentative="1">
      <w:start w:val="1"/>
      <w:numFmt w:val="bullet"/>
      <w:lvlText w:val="o"/>
      <w:lvlJc w:val="left"/>
      <w:pPr>
        <w:tabs>
          <w:tab w:val="num" w:pos="5220"/>
        </w:tabs>
        <w:ind w:left="5220" w:hanging="360"/>
      </w:pPr>
      <w:rPr>
        <w:rFonts w:ascii="Courier New" w:hAnsi="Courier New" w:cs="Courier New" w:hint="default"/>
      </w:rPr>
    </w:lvl>
    <w:lvl w:ilvl="5" w:tplc="0C0A0005" w:tentative="1">
      <w:start w:val="1"/>
      <w:numFmt w:val="bullet"/>
      <w:lvlText w:val=""/>
      <w:lvlJc w:val="left"/>
      <w:pPr>
        <w:tabs>
          <w:tab w:val="num" w:pos="5940"/>
        </w:tabs>
        <w:ind w:left="5940" w:hanging="360"/>
      </w:pPr>
      <w:rPr>
        <w:rFonts w:ascii="Wingdings" w:hAnsi="Wingdings" w:hint="default"/>
      </w:rPr>
    </w:lvl>
    <w:lvl w:ilvl="6" w:tplc="0C0A0001" w:tentative="1">
      <w:start w:val="1"/>
      <w:numFmt w:val="bullet"/>
      <w:lvlText w:val=""/>
      <w:lvlJc w:val="left"/>
      <w:pPr>
        <w:tabs>
          <w:tab w:val="num" w:pos="6660"/>
        </w:tabs>
        <w:ind w:left="6660" w:hanging="360"/>
      </w:pPr>
      <w:rPr>
        <w:rFonts w:ascii="Symbol" w:hAnsi="Symbol" w:hint="default"/>
      </w:rPr>
    </w:lvl>
    <w:lvl w:ilvl="7" w:tplc="0C0A0003" w:tentative="1">
      <w:start w:val="1"/>
      <w:numFmt w:val="bullet"/>
      <w:lvlText w:val="o"/>
      <w:lvlJc w:val="left"/>
      <w:pPr>
        <w:tabs>
          <w:tab w:val="num" w:pos="7380"/>
        </w:tabs>
        <w:ind w:left="7380" w:hanging="360"/>
      </w:pPr>
      <w:rPr>
        <w:rFonts w:ascii="Courier New" w:hAnsi="Courier New" w:cs="Courier New" w:hint="default"/>
      </w:rPr>
    </w:lvl>
    <w:lvl w:ilvl="8" w:tplc="0C0A0005" w:tentative="1">
      <w:start w:val="1"/>
      <w:numFmt w:val="bullet"/>
      <w:lvlText w:val=""/>
      <w:lvlJc w:val="left"/>
      <w:pPr>
        <w:tabs>
          <w:tab w:val="num" w:pos="8100"/>
        </w:tabs>
        <w:ind w:left="8100" w:hanging="360"/>
      </w:pPr>
      <w:rPr>
        <w:rFonts w:ascii="Wingdings" w:hAnsi="Wingdings" w:hint="default"/>
      </w:rPr>
    </w:lvl>
  </w:abstractNum>
  <w:abstractNum w:abstractNumId="64">
    <w:nsid w:val="32CC6A08"/>
    <w:multiLevelType w:val="hybridMultilevel"/>
    <w:tmpl w:val="00CCFA12"/>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2880"/>
        </w:tabs>
        <w:ind w:left="2880" w:hanging="360"/>
      </w:pPr>
      <w:rPr>
        <w:rFonts w:ascii="Courier New" w:hAnsi="Courier New" w:cs="Courier New" w:hint="default"/>
      </w:rPr>
    </w:lvl>
    <w:lvl w:ilvl="2" w:tplc="0C0A0005" w:tentative="1">
      <w:start w:val="1"/>
      <w:numFmt w:val="bullet"/>
      <w:lvlText w:val=""/>
      <w:lvlJc w:val="left"/>
      <w:pPr>
        <w:tabs>
          <w:tab w:val="num" w:pos="3600"/>
        </w:tabs>
        <w:ind w:left="3600" w:hanging="360"/>
      </w:pPr>
      <w:rPr>
        <w:rFonts w:ascii="Wingdings" w:hAnsi="Wingdings" w:hint="default"/>
      </w:rPr>
    </w:lvl>
    <w:lvl w:ilvl="3" w:tplc="0C0A0001" w:tentative="1">
      <w:start w:val="1"/>
      <w:numFmt w:val="bullet"/>
      <w:lvlText w:val=""/>
      <w:lvlJc w:val="left"/>
      <w:pPr>
        <w:tabs>
          <w:tab w:val="num" w:pos="4320"/>
        </w:tabs>
        <w:ind w:left="4320" w:hanging="360"/>
      </w:pPr>
      <w:rPr>
        <w:rFonts w:ascii="Symbol" w:hAnsi="Symbol" w:hint="default"/>
      </w:rPr>
    </w:lvl>
    <w:lvl w:ilvl="4" w:tplc="0C0A0003" w:tentative="1">
      <w:start w:val="1"/>
      <w:numFmt w:val="bullet"/>
      <w:lvlText w:val="o"/>
      <w:lvlJc w:val="left"/>
      <w:pPr>
        <w:tabs>
          <w:tab w:val="num" w:pos="5040"/>
        </w:tabs>
        <w:ind w:left="5040" w:hanging="360"/>
      </w:pPr>
      <w:rPr>
        <w:rFonts w:ascii="Courier New" w:hAnsi="Courier New" w:cs="Courier New" w:hint="default"/>
      </w:rPr>
    </w:lvl>
    <w:lvl w:ilvl="5" w:tplc="0C0A0005" w:tentative="1">
      <w:start w:val="1"/>
      <w:numFmt w:val="bullet"/>
      <w:lvlText w:val=""/>
      <w:lvlJc w:val="left"/>
      <w:pPr>
        <w:tabs>
          <w:tab w:val="num" w:pos="5760"/>
        </w:tabs>
        <w:ind w:left="5760" w:hanging="360"/>
      </w:pPr>
      <w:rPr>
        <w:rFonts w:ascii="Wingdings" w:hAnsi="Wingdings" w:hint="default"/>
      </w:rPr>
    </w:lvl>
    <w:lvl w:ilvl="6" w:tplc="0C0A0001" w:tentative="1">
      <w:start w:val="1"/>
      <w:numFmt w:val="bullet"/>
      <w:lvlText w:val=""/>
      <w:lvlJc w:val="left"/>
      <w:pPr>
        <w:tabs>
          <w:tab w:val="num" w:pos="6480"/>
        </w:tabs>
        <w:ind w:left="6480" w:hanging="360"/>
      </w:pPr>
      <w:rPr>
        <w:rFonts w:ascii="Symbol" w:hAnsi="Symbol" w:hint="default"/>
      </w:rPr>
    </w:lvl>
    <w:lvl w:ilvl="7" w:tplc="0C0A0003" w:tentative="1">
      <w:start w:val="1"/>
      <w:numFmt w:val="bullet"/>
      <w:lvlText w:val="o"/>
      <w:lvlJc w:val="left"/>
      <w:pPr>
        <w:tabs>
          <w:tab w:val="num" w:pos="7200"/>
        </w:tabs>
        <w:ind w:left="7200" w:hanging="360"/>
      </w:pPr>
      <w:rPr>
        <w:rFonts w:ascii="Courier New" w:hAnsi="Courier New" w:cs="Courier New" w:hint="default"/>
      </w:rPr>
    </w:lvl>
    <w:lvl w:ilvl="8" w:tplc="0C0A0005" w:tentative="1">
      <w:start w:val="1"/>
      <w:numFmt w:val="bullet"/>
      <w:lvlText w:val=""/>
      <w:lvlJc w:val="left"/>
      <w:pPr>
        <w:tabs>
          <w:tab w:val="num" w:pos="7920"/>
        </w:tabs>
        <w:ind w:left="7920" w:hanging="360"/>
      </w:pPr>
      <w:rPr>
        <w:rFonts w:ascii="Wingdings" w:hAnsi="Wingdings" w:hint="default"/>
      </w:rPr>
    </w:lvl>
  </w:abstractNum>
  <w:abstractNum w:abstractNumId="65">
    <w:nsid w:val="33630923"/>
    <w:multiLevelType w:val="hybridMultilevel"/>
    <w:tmpl w:val="756E5EA0"/>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6">
    <w:nsid w:val="33BF5A95"/>
    <w:multiLevelType w:val="hybridMultilevel"/>
    <w:tmpl w:val="A0E62DE0"/>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3060"/>
        </w:tabs>
        <w:ind w:left="3060" w:hanging="360"/>
      </w:pPr>
      <w:rPr>
        <w:rFonts w:ascii="Courier New" w:hAnsi="Courier New" w:cs="Courier New" w:hint="default"/>
      </w:rPr>
    </w:lvl>
    <w:lvl w:ilvl="2" w:tplc="0C0A0005" w:tentative="1">
      <w:start w:val="1"/>
      <w:numFmt w:val="bullet"/>
      <w:lvlText w:val=""/>
      <w:lvlJc w:val="left"/>
      <w:pPr>
        <w:tabs>
          <w:tab w:val="num" w:pos="3780"/>
        </w:tabs>
        <w:ind w:left="3780" w:hanging="360"/>
      </w:pPr>
      <w:rPr>
        <w:rFonts w:ascii="Wingdings" w:hAnsi="Wingdings" w:hint="default"/>
      </w:rPr>
    </w:lvl>
    <w:lvl w:ilvl="3" w:tplc="0C0A0001" w:tentative="1">
      <w:start w:val="1"/>
      <w:numFmt w:val="bullet"/>
      <w:lvlText w:val=""/>
      <w:lvlJc w:val="left"/>
      <w:pPr>
        <w:tabs>
          <w:tab w:val="num" w:pos="4500"/>
        </w:tabs>
        <w:ind w:left="4500" w:hanging="360"/>
      </w:pPr>
      <w:rPr>
        <w:rFonts w:ascii="Symbol" w:hAnsi="Symbol" w:hint="default"/>
      </w:rPr>
    </w:lvl>
    <w:lvl w:ilvl="4" w:tplc="0C0A0003" w:tentative="1">
      <w:start w:val="1"/>
      <w:numFmt w:val="bullet"/>
      <w:lvlText w:val="o"/>
      <w:lvlJc w:val="left"/>
      <w:pPr>
        <w:tabs>
          <w:tab w:val="num" w:pos="5220"/>
        </w:tabs>
        <w:ind w:left="5220" w:hanging="360"/>
      </w:pPr>
      <w:rPr>
        <w:rFonts w:ascii="Courier New" w:hAnsi="Courier New" w:cs="Courier New" w:hint="default"/>
      </w:rPr>
    </w:lvl>
    <w:lvl w:ilvl="5" w:tplc="0C0A0005" w:tentative="1">
      <w:start w:val="1"/>
      <w:numFmt w:val="bullet"/>
      <w:lvlText w:val=""/>
      <w:lvlJc w:val="left"/>
      <w:pPr>
        <w:tabs>
          <w:tab w:val="num" w:pos="5940"/>
        </w:tabs>
        <w:ind w:left="5940" w:hanging="360"/>
      </w:pPr>
      <w:rPr>
        <w:rFonts w:ascii="Wingdings" w:hAnsi="Wingdings" w:hint="default"/>
      </w:rPr>
    </w:lvl>
    <w:lvl w:ilvl="6" w:tplc="0C0A0001" w:tentative="1">
      <w:start w:val="1"/>
      <w:numFmt w:val="bullet"/>
      <w:lvlText w:val=""/>
      <w:lvlJc w:val="left"/>
      <w:pPr>
        <w:tabs>
          <w:tab w:val="num" w:pos="6660"/>
        </w:tabs>
        <w:ind w:left="6660" w:hanging="360"/>
      </w:pPr>
      <w:rPr>
        <w:rFonts w:ascii="Symbol" w:hAnsi="Symbol" w:hint="default"/>
      </w:rPr>
    </w:lvl>
    <w:lvl w:ilvl="7" w:tplc="0C0A0003" w:tentative="1">
      <w:start w:val="1"/>
      <w:numFmt w:val="bullet"/>
      <w:lvlText w:val="o"/>
      <w:lvlJc w:val="left"/>
      <w:pPr>
        <w:tabs>
          <w:tab w:val="num" w:pos="7380"/>
        </w:tabs>
        <w:ind w:left="7380" w:hanging="360"/>
      </w:pPr>
      <w:rPr>
        <w:rFonts w:ascii="Courier New" w:hAnsi="Courier New" w:cs="Courier New" w:hint="default"/>
      </w:rPr>
    </w:lvl>
    <w:lvl w:ilvl="8" w:tplc="0C0A0005" w:tentative="1">
      <w:start w:val="1"/>
      <w:numFmt w:val="bullet"/>
      <w:lvlText w:val=""/>
      <w:lvlJc w:val="left"/>
      <w:pPr>
        <w:tabs>
          <w:tab w:val="num" w:pos="8100"/>
        </w:tabs>
        <w:ind w:left="8100" w:hanging="360"/>
      </w:pPr>
      <w:rPr>
        <w:rFonts w:ascii="Wingdings" w:hAnsi="Wingdings" w:hint="default"/>
      </w:rPr>
    </w:lvl>
  </w:abstractNum>
  <w:abstractNum w:abstractNumId="67">
    <w:nsid w:val="34445F61"/>
    <w:multiLevelType w:val="hybridMultilevel"/>
    <w:tmpl w:val="A5B0C5D0"/>
    <w:lvl w:ilvl="0" w:tplc="4776E278">
      <w:start w:val="1"/>
      <w:numFmt w:val="bullet"/>
      <w:lvlText w:val="o"/>
      <w:lvlJc w:val="left"/>
      <w:pPr>
        <w:tabs>
          <w:tab w:val="num" w:pos="2520"/>
        </w:tabs>
        <w:ind w:left="2520" w:hanging="360"/>
      </w:pPr>
      <w:rPr>
        <w:rFonts w:ascii="Courier New" w:hAnsi="Courier New" w:hint="default"/>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68">
    <w:nsid w:val="3870518D"/>
    <w:multiLevelType w:val="hybridMultilevel"/>
    <w:tmpl w:val="C8B6970A"/>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2340"/>
        </w:tabs>
        <w:ind w:left="2340" w:hanging="360"/>
      </w:pPr>
      <w:rPr>
        <w:rFonts w:ascii="Courier New" w:hAnsi="Courier New" w:cs="Courier New" w:hint="default"/>
      </w:rPr>
    </w:lvl>
    <w:lvl w:ilvl="2" w:tplc="0C0A0005" w:tentative="1">
      <w:start w:val="1"/>
      <w:numFmt w:val="bullet"/>
      <w:lvlText w:val=""/>
      <w:lvlJc w:val="left"/>
      <w:pPr>
        <w:tabs>
          <w:tab w:val="num" w:pos="3060"/>
        </w:tabs>
        <w:ind w:left="3060" w:hanging="360"/>
      </w:pPr>
      <w:rPr>
        <w:rFonts w:ascii="Wingdings" w:hAnsi="Wingdings" w:hint="default"/>
      </w:rPr>
    </w:lvl>
    <w:lvl w:ilvl="3" w:tplc="0C0A0001" w:tentative="1">
      <w:start w:val="1"/>
      <w:numFmt w:val="bullet"/>
      <w:lvlText w:val=""/>
      <w:lvlJc w:val="left"/>
      <w:pPr>
        <w:tabs>
          <w:tab w:val="num" w:pos="3780"/>
        </w:tabs>
        <w:ind w:left="3780" w:hanging="360"/>
      </w:pPr>
      <w:rPr>
        <w:rFonts w:ascii="Symbol" w:hAnsi="Symbol" w:hint="default"/>
      </w:rPr>
    </w:lvl>
    <w:lvl w:ilvl="4" w:tplc="0C0A0003" w:tentative="1">
      <w:start w:val="1"/>
      <w:numFmt w:val="bullet"/>
      <w:lvlText w:val="o"/>
      <w:lvlJc w:val="left"/>
      <w:pPr>
        <w:tabs>
          <w:tab w:val="num" w:pos="4500"/>
        </w:tabs>
        <w:ind w:left="4500" w:hanging="360"/>
      </w:pPr>
      <w:rPr>
        <w:rFonts w:ascii="Courier New" w:hAnsi="Courier New" w:cs="Courier New" w:hint="default"/>
      </w:rPr>
    </w:lvl>
    <w:lvl w:ilvl="5" w:tplc="0C0A0005" w:tentative="1">
      <w:start w:val="1"/>
      <w:numFmt w:val="bullet"/>
      <w:lvlText w:val=""/>
      <w:lvlJc w:val="left"/>
      <w:pPr>
        <w:tabs>
          <w:tab w:val="num" w:pos="5220"/>
        </w:tabs>
        <w:ind w:left="5220" w:hanging="360"/>
      </w:pPr>
      <w:rPr>
        <w:rFonts w:ascii="Wingdings" w:hAnsi="Wingdings" w:hint="default"/>
      </w:rPr>
    </w:lvl>
    <w:lvl w:ilvl="6" w:tplc="0C0A0001" w:tentative="1">
      <w:start w:val="1"/>
      <w:numFmt w:val="bullet"/>
      <w:lvlText w:val=""/>
      <w:lvlJc w:val="left"/>
      <w:pPr>
        <w:tabs>
          <w:tab w:val="num" w:pos="5940"/>
        </w:tabs>
        <w:ind w:left="5940" w:hanging="360"/>
      </w:pPr>
      <w:rPr>
        <w:rFonts w:ascii="Symbol" w:hAnsi="Symbol" w:hint="default"/>
      </w:rPr>
    </w:lvl>
    <w:lvl w:ilvl="7" w:tplc="0C0A0003" w:tentative="1">
      <w:start w:val="1"/>
      <w:numFmt w:val="bullet"/>
      <w:lvlText w:val="o"/>
      <w:lvlJc w:val="left"/>
      <w:pPr>
        <w:tabs>
          <w:tab w:val="num" w:pos="6660"/>
        </w:tabs>
        <w:ind w:left="6660" w:hanging="360"/>
      </w:pPr>
      <w:rPr>
        <w:rFonts w:ascii="Courier New" w:hAnsi="Courier New" w:cs="Courier New" w:hint="default"/>
      </w:rPr>
    </w:lvl>
    <w:lvl w:ilvl="8" w:tplc="0C0A0005" w:tentative="1">
      <w:start w:val="1"/>
      <w:numFmt w:val="bullet"/>
      <w:lvlText w:val=""/>
      <w:lvlJc w:val="left"/>
      <w:pPr>
        <w:tabs>
          <w:tab w:val="num" w:pos="7380"/>
        </w:tabs>
        <w:ind w:left="7380" w:hanging="360"/>
      </w:pPr>
      <w:rPr>
        <w:rFonts w:ascii="Wingdings" w:hAnsi="Wingdings" w:hint="default"/>
      </w:rPr>
    </w:lvl>
  </w:abstractNum>
  <w:abstractNum w:abstractNumId="69">
    <w:nsid w:val="39897720"/>
    <w:multiLevelType w:val="hybridMultilevel"/>
    <w:tmpl w:val="B9DCB524"/>
    <w:lvl w:ilvl="0" w:tplc="4776E278">
      <w:start w:val="1"/>
      <w:numFmt w:val="bullet"/>
      <w:lvlText w:val="o"/>
      <w:lvlJc w:val="left"/>
      <w:pPr>
        <w:tabs>
          <w:tab w:val="num" w:pos="2160"/>
        </w:tabs>
        <w:ind w:left="2160" w:hanging="360"/>
      </w:pPr>
      <w:rPr>
        <w:rFonts w:ascii="Courier New" w:hAnsi="Courier New" w:hint="default"/>
      </w:rPr>
    </w:lvl>
    <w:lvl w:ilvl="1" w:tplc="0C0A000F">
      <w:start w:val="1"/>
      <w:numFmt w:val="decimal"/>
      <w:lvlText w:val="%2."/>
      <w:lvlJc w:val="left"/>
      <w:pPr>
        <w:tabs>
          <w:tab w:val="num" w:pos="2340"/>
        </w:tabs>
        <w:ind w:left="2340" w:hanging="360"/>
      </w:pPr>
      <w:rPr>
        <w:rFonts w:hint="default"/>
      </w:rPr>
    </w:lvl>
    <w:lvl w:ilvl="2" w:tplc="0C0A0005" w:tentative="1">
      <w:start w:val="1"/>
      <w:numFmt w:val="bullet"/>
      <w:lvlText w:val=""/>
      <w:lvlJc w:val="left"/>
      <w:pPr>
        <w:tabs>
          <w:tab w:val="num" w:pos="3060"/>
        </w:tabs>
        <w:ind w:left="3060" w:hanging="360"/>
      </w:pPr>
      <w:rPr>
        <w:rFonts w:ascii="Wingdings" w:hAnsi="Wingdings" w:hint="default"/>
      </w:rPr>
    </w:lvl>
    <w:lvl w:ilvl="3" w:tplc="0C0A0001" w:tentative="1">
      <w:start w:val="1"/>
      <w:numFmt w:val="bullet"/>
      <w:lvlText w:val=""/>
      <w:lvlJc w:val="left"/>
      <w:pPr>
        <w:tabs>
          <w:tab w:val="num" w:pos="3780"/>
        </w:tabs>
        <w:ind w:left="3780" w:hanging="360"/>
      </w:pPr>
      <w:rPr>
        <w:rFonts w:ascii="Symbol" w:hAnsi="Symbol" w:hint="default"/>
      </w:rPr>
    </w:lvl>
    <w:lvl w:ilvl="4" w:tplc="0C0A0003" w:tentative="1">
      <w:start w:val="1"/>
      <w:numFmt w:val="bullet"/>
      <w:lvlText w:val="o"/>
      <w:lvlJc w:val="left"/>
      <w:pPr>
        <w:tabs>
          <w:tab w:val="num" w:pos="4500"/>
        </w:tabs>
        <w:ind w:left="4500" w:hanging="360"/>
      </w:pPr>
      <w:rPr>
        <w:rFonts w:ascii="Courier New" w:hAnsi="Courier New" w:cs="Courier New" w:hint="default"/>
      </w:rPr>
    </w:lvl>
    <w:lvl w:ilvl="5" w:tplc="0C0A0005" w:tentative="1">
      <w:start w:val="1"/>
      <w:numFmt w:val="bullet"/>
      <w:lvlText w:val=""/>
      <w:lvlJc w:val="left"/>
      <w:pPr>
        <w:tabs>
          <w:tab w:val="num" w:pos="5220"/>
        </w:tabs>
        <w:ind w:left="5220" w:hanging="360"/>
      </w:pPr>
      <w:rPr>
        <w:rFonts w:ascii="Wingdings" w:hAnsi="Wingdings" w:hint="default"/>
      </w:rPr>
    </w:lvl>
    <w:lvl w:ilvl="6" w:tplc="0C0A0001" w:tentative="1">
      <w:start w:val="1"/>
      <w:numFmt w:val="bullet"/>
      <w:lvlText w:val=""/>
      <w:lvlJc w:val="left"/>
      <w:pPr>
        <w:tabs>
          <w:tab w:val="num" w:pos="5940"/>
        </w:tabs>
        <w:ind w:left="5940" w:hanging="360"/>
      </w:pPr>
      <w:rPr>
        <w:rFonts w:ascii="Symbol" w:hAnsi="Symbol" w:hint="default"/>
      </w:rPr>
    </w:lvl>
    <w:lvl w:ilvl="7" w:tplc="0C0A0003" w:tentative="1">
      <w:start w:val="1"/>
      <w:numFmt w:val="bullet"/>
      <w:lvlText w:val="o"/>
      <w:lvlJc w:val="left"/>
      <w:pPr>
        <w:tabs>
          <w:tab w:val="num" w:pos="6660"/>
        </w:tabs>
        <w:ind w:left="6660" w:hanging="360"/>
      </w:pPr>
      <w:rPr>
        <w:rFonts w:ascii="Courier New" w:hAnsi="Courier New" w:cs="Courier New" w:hint="default"/>
      </w:rPr>
    </w:lvl>
    <w:lvl w:ilvl="8" w:tplc="0C0A0005" w:tentative="1">
      <w:start w:val="1"/>
      <w:numFmt w:val="bullet"/>
      <w:lvlText w:val=""/>
      <w:lvlJc w:val="left"/>
      <w:pPr>
        <w:tabs>
          <w:tab w:val="num" w:pos="7380"/>
        </w:tabs>
        <w:ind w:left="7380" w:hanging="360"/>
      </w:pPr>
      <w:rPr>
        <w:rFonts w:ascii="Wingdings" w:hAnsi="Wingdings" w:hint="default"/>
      </w:rPr>
    </w:lvl>
  </w:abstractNum>
  <w:abstractNum w:abstractNumId="70">
    <w:nsid w:val="39F0711C"/>
    <w:multiLevelType w:val="hybridMultilevel"/>
    <w:tmpl w:val="158E60A0"/>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3420"/>
        </w:tabs>
        <w:ind w:left="3420" w:hanging="360"/>
      </w:pPr>
      <w:rPr>
        <w:rFonts w:ascii="Courier New" w:hAnsi="Courier New" w:cs="Courier New" w:hint="default"/>
      </w:rPr>
    </w:lvl>
    <w:lvl w:ilvl="2" w:tplc="0C0A0005" w:tentative="1">
      <w:start w:val="1"/>
      <w:numFmt w:val="bullet"/>
      <w:lvlText w:val=""/>
      <w:lvlJc w:val="left"/>
      <w:pPr>
        <w:tabs>
          <w:tab w:val="num" w:pos="4140"/>
        </w:tabs>
        <w:ind w:left="4140" w:hanging="360"/>
      </w:pPr>
      <w:rPr>
        <w:rFonts w:ascii="Wingdings" w:hAnsi="Wingdings" w:hint="default"/>
      </w:rPr>
    </w:lvl>
    <w:lvl w:ilvl="3" w:tplc="0C0A0001" w:tentative="1">
      <w:start w:val="1"/>
      <w:numFmt w:val="bullet"/>
      <w:lvlText w:val=""/>
      <w:lvlJc w:val="left"/>
      <w:pPr>
        <w:tabs>
          <w:tab w:val="num" w:pos="4860"/>
        </w:tabs>
        <w:ind w:left="4860" w:hanging="360"/>
      </w:pPr>
      <w:rPr>
        <w:rFonts w:ascii="Symbol" w:hAnsi="Symbol" w:hint="default"/>
      </w:rPr>
    </w:lvl>
    <w:lvl w:ilvl="4" w:tplc="0C0A0003" w:tentative="1">
      <w:start w:val="1"/>
      <w:numFmt w:val="bullet"/>
      <w:lvlText w:val="o"/>
      <w:lvlJc w:val="left"/>
      <w:pPr>
        <w:tabs>
          <w:tab w:val="num" w:pos="5580"/>
        </w:tabs>
        <w:ind w:left="5580" w:hanging="360"/>
      </w:pPr>
      <w:rPr>
        <w:rFonts w:ascii="Courier New" w:hAnsi="Courier New" w:cs="Courier New" w:hint="default"/>
      </w:rPr>
    </w:lvl>
    <w:lvl w:ilvl="5" w:tplc="0C0A0005" w:tentative="1">
      <w:start w:val="1"/>
      <w:numFmt w:val="bullet"/>
      <w:lvlText w:val=""/>
      <w:lvlJc w:val="left"/>
      <w:pPr>
        <w:tabs>
          <w:tab w:val="num" w:pos="6300"/>
        </w:tabs>
        <w:ind w:left="6300" w:hanging="360"/>
      </w:pPr>
      <w:rPr>
        <w:rFonts w:ascii="Wingdings" w:hAnsi="Wingdings" w:hint="default"/>
      </w:rPr>
    </w:lvl>
    <w:lvl w:ilvl="6" w:tplc="0C0A0001" w:tentative="1">
      <w:start w:val="1"/>
      <w:numFmt w:val="bullet"/>
      <w:lvlText w:val=""/>
      <w:lvlJc w:val="left"/>
      <w:pPr>
        <w:tabs>
          <w:tab w:val="num" w:pos="7020"/>
        </w:tabs>
        <w:ind w:left="7020" w:hanging="360"/>
      </w:pPr>
      <w:rPr>
        <w:rFonts w:ascii="Symbol" w:hAnsi="Symbol" w:hint="default"/>
      </w:rPr>
    </w:lvl>
    <w:lvl w:ilvl="7" w:tplc="0C0A0003" w:tentative="1">
      <w:start w:val="1"/>
      <w:numFmt w:val="bullet"/>
      <w:lvlText w:val="o"/>
      <w:lvlJc w:val="left"/>
      <w:pPr>
        <w:tabs>
          <w:tab w:val="num" w:pos="7740"/>
        </w:tabs>
        <w:ind w:left="7740" w:hanging="360"/>
      </w:pPr>
      <w:rPr>
        <w:rFonts w:ascii="Courier New" w:hAnsi="Courier New" w:cs="Courier New" w:hint="default"/>
      </w:rPr>
    </w:lvl>
    <w:lvl w:ilvl="8" w:tplc="0C0A0005" w:tentative="1">
      <w:start w:val="1"/>
      <w:numFmt w:val="bullet"/>
      <w:lvlText w:val=""/>
      <w:lvlJc w:val="left"/>
      <w:pPr>
        <w:tabs>
          <w:tab w:val="num" w:pos="8460"/>
        </w:tabs>
        <w:ind w:left="8460" w:hanging="360"/>
      </w:pPr>
      <w:rPr>
        <w:rFonts w:ascii="Wingdings" w:hAnsi="Wingdings" w:hint="default"/>
      </w:rPr>
    </w:lvl>
  </w:abstractNum>
  <w:abstractNum w:abstractNumId="71">
    <w:nsid w:val="3B44500C"/>
    <w:multiLevelType w:val="hybridMultilevel"/>
    <w:tmpl w:val="2EEA11DE"/>
    <w:lvl w:ilvl="0" w:tplc="0C0A0003">
      <w:start w:val="1"/>
      <w:numFmt w:val="bullet"/>
      <w:lvlText w:val="o"/>
      <w:lvlJc w:val="left"/>
      <w:pPr>
        <w:tabs>
          <w:tab w:val="num" w:pos="720"/>
        </w:tabs>
        <w:ind w:left="720" w:hanging="360"/>
      </w:pPr>
      <w:rPr>
        <w:rFonts w:ascii="Courier New" w:hAnsi="Courier New" w:cs="Courier New"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2">
    <w:nsid w:val="3C122FAD"/>
    <w:multiLevelType w:val="hybridMultilevel"/>
    <w:tmpl w:val="1ED6387A"/>
    <w:lvl w:ilvl="0" w:tplc="0C0A000D">
      <w:start w:val="1"/>
      <w:numFmt w:val="bullet"/>
      <w:lvlText w:val=""/>
      <w:lvlJc w:val="left"/>
      <w:pPr>
        <w:tabs>
          <w:tab w:val="num" w:pos="720"/>
        </w:tabs>
        <w:ind w:left="720" w:hanging="360"/>
      </w:pPr>
      <w:rPr>
        <w:rFonts w:ascii="Wingdings" w:hAnsi="Wingdings" w:hint="default"/>
      </w:rPr>
    </w:lvl>
    <w:lvl w:ilvl="1" w:tplc="0C0A0003">
      <w:start w:val="1"/>
      <w:numFmt w:val="bullet"/>
      <w:lvlText w:val="o"/>
      <w:lvlJc w:val="left"/>
      <w:pPr>
        <w:tabs>
          <w:tab w:val="num" w:pos="720"/>
        </w:tabs>
        <w:ind w:left="720" w:hanging="360"/>
      </w:pPr>
      <w:rPr>
        <w:rFonts w:ascii="Courier New" w:hAnsi="Courier New" w:cs="Courier New"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3">
    <w:nsid w:val="3CA54DF5"/>
    <w:multiLevelType w:val="multilevel"/>
    <w:tmpl w:val="0590B250"/>
    <w:lvl w:ilvl="0">
      <w:start w:val="1"/>
      <w:numFmt w:val="bullet"/>
      <w:lvlText w:val="o"/>
      <w:lvlJc w:val="left"/>
      <w:pPr>
        <w:tabs>
          <w:tab w:val="num" w:pos="2160"/>
        </w:tabs>
        <w:ind w:left="2160" w:hanging="360"/>
      </w:pPr>
      <w:rPr>
        <w:rFonts w:ascii="Courier New" w:hAnsi="Courier New" w:hint="default"/>
      </w:rPr>
    </w:lvl>
    <w:lvl w:ilvl="1">
      <w:start w:val="1"/>
      <w:numFmt w:val="decimal"/>
      <w:lvlText w:val="%1.%2."/>
      <w:lvlJc w:val="left"/>
      <w:pPr>
        <w:tabs>
          <w:tab w:val="num" w:pos="792"/>
        </w:tabs>
        <w:ind w:left="792" w:hanging="432"/>
      </w:pPr>
      <w:rPr>
        <w:rFonts w:hint="default"/>
      </w:rPr>
    </w:lvl>
    <w:lvl w:ilvl="2">
      <w:start w:val="1"/>
      <w:numFmt w:val="decimal"/>
      <w:lvlText w:val="%3)"/>
      <w:lvlJc w:val="left"/>
      <w:pPr>
        <w:tabs>
          <w:tab w:val="num" w:pos="1080"/>
        </w:tabs>
        <w:ind w:left="1080" w:hanging="360"/>
      </w:pPr>
      <w:rPr>
        <w:rFonts w:hint="default"/>
      </w:rPr>
    </w:lvl>
    <w:lvl w:ilvl="3">
      <w:start w:val="1"/>
      <w:numFmt w:val="bullet"/>
      <w:lvlText w:val=""/>
      <w:lvlJc w:val="left"/>
      <w:pPr>
        <w:tabs>
          <w:tab w:val="num" w:pos="1440"/>
        </w:tabs>
        <w:ind w:left="1440" w:hanging="360"/>
      </w:pPr>
      <w:rPr>
        <w:rFonts w:ascii="Wingdings" w:hAnsi="Wingding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74">
    <w:nsid w:val="3D9A79E4"/>
    <w:multiLevelType w:val="hybridMultilevel"/>
    <w:tmpl w:val="00D8964E"/>
    <w:lvl w:ilvl="0" w:tplc="0C0A000D">
      <w:start w:val="1"/>
      <w:numFmt w:val="bullet"/>
      <w:lvlText w:val=""/>
      <w:lvlJc w:val="left"/>
      <w:pPr>
        <w:tabs>
          <w:tab w:val="num" w:pos="720"/>
        </w:tabs>
        <w:ind w:left="720" w:hanging="360"/>
      </w:pPr>
      <w:rPr>
        <w:rFonts w:ascii="Wingdings" w:hAnsi="Wingdings"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5">
    <w:nsid w:val="3DBC1852"/>
    <w:multiLevelType w:val="multilevel"/>
    <w:tmpl w:val="48483F38"/>
    <w:lvl w:ilvl="0">
      <w:start w:val="1"/>
      <w:numFmt w:val="bullet"/>
      <w:lvlText w:val="o"/>
      <w:lvlJc w:val="left"/>
      <w:pPr>
        <w:tabs>
          <w:tab w:val="num" w:pos="2160"/>
        </w:tabs>
        <w:ind w:left="2160" w:hanging="360"/>
      </w:pPr>
      <w:rPr>
        <w:rFonts w:ascii="Courier New" w:hAnsi="Courier New" w:hint="default"/>
      </w:rPr>
    </w:lvl>
    <w:lvl w:ilvl="1">
      <w:start w:val="1"/>
      <w:numFmt w:val="decimal"/>
      <w:lvlText w:val="%1.%2."/>
      <w:lvlJc w:val="left"/>
      <w:pPr>
        <w:tabs>
          <w:tab w:val="num" w:pos="792"/>
        </w:tabs>
        <w:ind w:left="792" w:hanging="432"/>
      </w:pPr>
      <w:rPr>
        <w:rFonts w:hint="default"/>
      </w:rPr>
    </w:lvl>
    <w:lvl w:ilvl="2">
      <w:start w:val="1"/>
      <w:numFmt w:val="decimal"/>
      <w:lvlText w:val="%3)"/>
      <w:lvlJc w:val="left"/>
      <w:pPr>
        <w:tabs>
          <w:tab w:val="num" w:pos="1080"/>
        </w:tabs>
        <w:ind w:left="1080" w:hanging="360"/>
      </w:pPr>
      <w:rPr>
        <w:rFonts w:hint="default"/>
      </w:rPr>
    </w:lvl>
    <w:lvl w:ilvl="3">
      <w:start w:val="1"/>
      <w:numFmt w:val="bullet"/>
      <w:lvlText w:val=""/>
      <w:lvlJc w:val="left"/>
      <w:pPr>
        <w:tabs>
          <w:tab w:val="num" w:pos="1440"/>
        </w:tabs>
        <w:ind w:left="1440" w:hanging="360"/>
      </w:pPr>
      <w:rPr>
        <w:rFonts w:ascii="Wingdings" w:hAnsi="Wingding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76">
    <w:nsid w:val="3E3C354F"/>
    <w:multiLevelType w:val="hybridMultilevel"/>
    <w:tmpl w:val="D04455C6"/>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2340"/>
        </w:tabs>
        <w:ind w:left="2340" w:hanging="360"/>
      </w:pPr>
      <w:rPr>
        <w:rFonts w:ascii="Courier New" w:hAnsi="Courier New" w:cs="Courier New" w:hint="default"/>
      </w:rPr>
    </w:lvl>
    <w:lvl w:ilvl="2" w:tplc="0C0A0005" w:tentative="1">
      <w:start w:val="1"/>
      <w:numFmt w:val="bullet"/>
      <w:lvlText w:val=""/>
      <w:lvlJc w:val="left"/>
      <w:pPr>
        <w:tabs>
          <w:tab w:val="num" w:pos="3060"/>
        </w:tabs>
        <w:ind w:left="3060" w:hanging="360"/>
      </w:pPr>
      <w:rPr>
        <w:rFonts w:ascii="Wingdings" w:hAnsi="Wingdings" w:hint="default"/>
      </w:rPr>
    </w:lvl>
    <w:lvl w:ilvl="3" w:tplc="0C0A0001" w:tentative="1">
      <w:start w:val="1"/>
      <w:numFmt w:val="bullet"/>
      <w:lvlText w:val=""/>
      <w:lvlJc w:val="left"/>
      <w:pPr>
        <w:tabs>
          <w:tab w:val="num" w:pos="3780"/>
        </w:tabs>
        <w:ind w:left="3780" w:hanging="360"/>
      </w:pPr>
      <w:rPr>
        <w:rFonts w:ascii="Symbol" w:hAnsi="Symbol" w:hint="default"/>
      </w:rPr>
    </w:lvl>
    <w:lvl w:ilvl="4" w:tplc="0C0A0003" w:tentative="1">
      <w:start w:val="1"/>
      <w:numFmt w:val="bullet"/>
      <w:lvlText w:val="o"/>
      <w:lvlJc w:val="left"/>
      <w:pPr>
        <w:tabs>
          <w:tab w:val="num" w:pos="4500"/>
        </w:tabs>
        <w:ind w:left="4500" w:hanging="360"/>
      </w:pPr>
      <w:rPr>
        <w:rFonts w:ascii="Courier New" w:hAnsi="Courier New" w:cs="Courier New" w:hint="default"/>
      </w:rPr>
    </w:lvl>
    <w:lvl w:ilvl="5" w:tplc="0C0A0005" w:tentative="1">
      <w:start w:val="1"/>
      <w:numFmt w:val="bullet"/>
      <w:lvlText w:val=""/>
      <w:lvlJc w:val="left"/>
      <w:pPr>
        <w:tabs>
          <w:tab w:val="num" w:pos="5220"/>
        </w:tabs>
        <w:ind w:left="5220" w:hanging="360"/>
      </w:pPr>
      <w:rPr>
        <w:rFonts w:ascii="Wingdings" w:hAnsi="Wingdings" w:hint="default"/>
      </w:rPr>
    </w:lvl>
    <w:lvl w:ilvl="6" w:tplc="0C0A0001" w:tentative="1">
      <w:start w:val="1"/>
      <w:numFmt w:val="bullet"/>
      <w:lvlText w:val=""/>
      <w:lvlJc w:val="left"/>
      <w:pPr>
        <w:tabs>
          <w:tab w:val="num" w:pos="5940"/>
        </w:tabs>
        <w:ind w:left="5940" w:hanging="360"/>
      </w:pPr>
      <w:rPr>
        <w:rFonts w:ascii="Symbol" w:hAnsi="Symbol" w:hint="default"/>
      </w:rPr>
    </w:lvl>
    <w:lvl w:ilvl="7" w:tplc="0C0A0003" w:tentative="1">
      <w:start w:val="1"/>
      <w:numFmt w:val="bullet"/>
      <w:lvlText w:val="o"/>
      <w:lvlJc w:val="left"/>
      <w:pPr>
        <w:tabs>
          <w:tab w:val="num" w:pos="6660"/>
        </w:tabs>
        <w:ind w:left="6660" w:hanging="360"/>
      </w:pPr>
      <w:rPr>
        <w:rFonts w:ascii="Courier New" w:hAnsi="Courier New" w:cs="Courier New" w:hint="default"/>
      </w:rPr>
    </w:lvl>
    <w:lvl w:ilvl="8" w:tplc="0C0A0005" w:tentative="1">
      <w:start w:val="1"/>
      <w:numFmt w:val="bullet"/>
      <w:lvlText w:val=""/>
      <w:lvlJc w:val="left"/>
      <w:pPr>
        <w:tabs>
          <w:tab w:val="num" w:pos="7380"/>
        </w:tabs>
        <w:ind w:left="7380" w:hanging="360"/>
      </w:pPr>
      <w:rPr>
        <w:rFonts w:ascii="Wingdings" w:hAnsi="Wingdings" w:hint="default"/>
      </w:rPr>
    </w:lvl>
  </w:abstractNum>
  <w:abstractNum w:abstractNumId="77">
    <w:nsid w:val="3F317AFB"/>
    <w:multiLevelType w:val="hybridMultilevel"/>
    <w:tmpl w:val="4D260012"/>
    <w:lvl w:ilvl="0" w:tplc="0C0A000D">
      <w:start w:val="1"/>
      <w:numFmt w:val="bullet"/>
      <w:lvlText w:val=""/>
      <w:lvlJc w:val="left"/>
      <w:pPr>
        <w:tabs>
          <w:tab w:val="num" w:pos="1620"/>
        </w:tabs>
        <w:ind w:left="1620" w:hanging="360"/>
      </w:pPr>
      <w:rPr>
        <w:rFonts w:ascii="Wingdings" w:hAnsi="Wingdings" w:hint="default"/>
      </w:rPr>
    </w:lvl>
    <w:lvl w:ilvl="1" w:tplc="0C0A0003">
      <w:start w:val="1"/>
      <w:numFmt w:val="bullet"/>
      <w:lvlText w:val="o"/>
      <w:lvlJc w:val="left"/>
      <w:pPr>
        <w:tabs>
          <w:tab w:val="num" w:pos="2340"/>
        </w:tabs>
        <w:ind w:left="2340" w:hanging="360"/>
      </w:pPr>
      <w:rPr>
        <w:rFonts w:ascii="Courier New" w:hAnsi="Courier New" w:cs="Courier New" w:hint="default"/>
      </w:rPr>
    </w:lvl>
    <w:lvl w:ilvl="2" w:tplc="4776E278">
      <w:start w:val="1"/>
      <w:numFmt w:val="bullet"/>
      <w:lvlText w:val="o"/>
      <w:lvlJc w:val="left"/>
      <w:pPr>
        <w:tabs>
          <w:tab w:val="num" w:pos="4140"/>
        </w:tabs>
        <w:ind w:left="4140" w:hanging="360"/>
      </w:pPr>
      <w:rPr>
        <w:rFonts w:ascii="Courier New" w:hAnsi="Courier New" w:hint="default"/>
      </w:rPr>
    </w:lvl>
    <w:lvl w:ilvl="3" w:tplc="0C0A0001" w:tentative="1">
      <w:start w:val="1"/>
      <w:numFmt w:val="bullet"/>
      <w:lvlText w:val=""/>
      <w:lvlJc w:val="left"/>
      <w:pPr>
        <w:tabs>
          <w:tab w:val="num" w:pos="3780"/>
        </w:tabs>
        <w:ind w:left="3780" w:hanging="360"/>
      </w:pPr>
      <w:rPr>
        <w:rFonts w:ascii="Symbol" w:hAnsi="Symbol" w:hint="default"/>
      </w:rPr>
    </w:lvl>
    <w:lvl w:ilvl="4" w:tplc="0C0A0003" w:tentative="1">
      <w:start w:val="1"/>
      <w:numFmt w:val="bullet"/>
      <w:lvlText w:val="o"/>
      <w:lvlJc w:val="left"/>
      <w:pPr>
        <w:tabs>
          <w:tab w:val="num" w:pos="4500"/>
        </w:tabs>
        <w:ind w:left="4500" w:hanging="360"/>
      </w:pPr>
      <w:rPr>
        <w:rFonts w:ascii="Courier New" w:hAnsi="Courier New" w:cs="Courier New" w:hint="default"/>
      </w:rPr>
    </w:lvl>
    <w:lvl w:ilvl="5" w:tplc="0C0A0005" w:tentative="1">
      <w:start w:val="1"/>
      <w:numFmt w:val="bullet"/>
      <w:lvlText w:val=""/>
      <w:lvlJc w:val="left"/>
      <w:pPr>
        <w:tabs>
          <w:tab w:val="num" w:pos="5220"/>
        </w:tabs>
        <w:ind w:left="5220" w:hanging="360"/>
      </w:pPr>
      <w:rPr>
        <w:rFonts w:ascii="Wingdings" w:hAnsi="Wingdings" w:hint="default"/>
      </w:rPr>
    </w:lvl>
    <w:lvl w:ilvl="6" w:tplc="0C0A0001" w:tentative="1">
      <w:start w:val="1"/>
      <w:numFmt w:val="bullet"/>
      <w:lvlText w:val=""/>
      <w:lvlJc w:val="left"/>
      <w:pPr>
        <w:tabs>
          <w:tab w:val="num" w:pos="5940"/>
        </w:tabs>
        <w:ind w:left="5940" w:hanging="360"/>
      </w:pPr>
      <w:rPr>
        <w:rFonts w:ascii="Symbol" w:hAnsi="Symbol" w:hint="default"/>
      </w:rPr>
    </w:lvl>
    <w:lvl w:ilvl="7" w:tplc="0C0A0003" w:tentative="1">
      <w:start w:val="1"/>
      <w:numFmt w:val="bullet"/>
      <w:lvlText w:val="o"/>
      <w:lvlJc w:val="left"/>
      <w:pPr>
        <w:tabs>
          <w:tab w:val="num" w:pos="6660"/>
        </w:tabs>
        <w:ind w:left="6660" w:hanging="360"/>
      </w:pPr>
      <w:rPr>
        <w:rFonts w:ascii="Courier New" w:hAnsi="Courier New" w:cs="Courier New" w:hint="default"/>
      </w:rPr>
    </w:lvl>
    <w:lvl w:ilvl="8" w:tplc="0C0A0005" w:tentative="1">
      <w:start w:val="1"/>
      <w:numFmt w:val="bullet"/>
      <w:lvlText w:val=""/>
      <w:lvlJc w:val="left"/>
      <w:pPr>
        <w:tabs>
          <w:tab w:val="num" w:pos="7380"/>
        </w:tabs>
        <w:ind w:left="7380" w:hanging="360"/>
      </w:pPr>
      <w:rPr>
        <w:rFonts w:ascii="Wingdings" w:hAnsi="Wingdings" w:hint="default"/>
      </w:rPr>
    </w:lvl>
  </w:abstractNum>
  <w:abstractNum w:abstractNumId="78">
    <w:nsid w:val="3F81690C"/>
    <w:multiLevelType w:val="hybridMultilevel"/>
    <w:tmpl w:val="59347698"/>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2340"/>
        </w:tabs>
        <w:ind w:left="2340" w:hanging="360"/>
      </w:pPr>
      <w:rPr>
        <w:rFonts w:ascii="Courier New" w:hAnsi="Courier New" w:cs="Courier New" w:hint="default"/>
      </w:rPr>
    </w:lvl>
    <w:lvl w:ilvl="2" w:tplc="0C0A0005" w:tentative="1">
      <w:start w:val="1"/>
      <w:numFmt w:val="bullet"/>
      <w:lvlText w:val=""/>
      <w:lvlJc w:val="left"/>
      <w:pPr>
        <w:tabs>
          <w:tab w:val="num" w:pos="3060"/>
        </w:tabs>
        <w:ind w:left="3060" w:hanging="360"/>
      </w:pPr>
      <w:rPr>
        <w:rFonts w:ascii="Wingdings" w:hAnsi="Wingdings" w:hint="default"/>
      </w:rPr>
    </w:lvl>
    <w:lvl w:ilvl="3" w:tplc="0C0A0001" w:tentative="1">
      <w:start w:val="1"/>
      <w:numFmt w:val="bullet"/>
      <w:lvlText w:val=""/>
      <w:lvlJc w:val="left"/>
      <w:pPr>
        <w:tabs>
          <w:tab w:val="num" w:pos="3780"/>
        </w:tabs>
        <w:ind w:left="3780" w:hanging="360"/>
      </w:pPr>
      <w:rPr>
        <w:rFonts w:ascii="Symbol" w:hAnsi="Symbol" w:hint="default"/>
      </w:rPr>
    </w:lvl>
    <w:lvl w:ilvl="4" w:tplc="0C0A0003" w:tentative="1">
      <w:start w:val="1"/>
      <w:numFmt w:val="bullet"/>
      <w:lvlText w:val="o"/>
      <w:lvlJc w:val="left"/>
      <w:pPr>
        <w:tabs>
          <w:tab w:val="num" w:pos="4500"/>
        </w:tabs>
        <w:ind w:left="4500" w:hanging="360"/>
      </w:pPr>
      <w:rPr>
        <w:rFonts w:ascii="Courier New" w:hAnsi="Courier New" w:cs="Courier New" w:hint="default"/>
      </w:rPr>
    </w:lvl>
    <w:lvl w:ilvl="5" w:tplc="0C0A0005" w:tentative="1">
      <w:start w:val="1"/>
      <w:numFmt w:val="bullet"/>
      <w:lvlText w:val=""/>
      <w:lvlJc w:val="left"/>
      <w:pPr>
        <w:tabs>
          <w:tab w:val="num" w:pos="5220"/>
        </w:tabs>
        <w:ind w:left="5220" w:hanging="360"/>
      </w:pPr>
      <w:rPr>
        <w:rFonts w:ascii="Wingdings" w:hAnsi="Wingdings" w:hint="default"/>
      </w:rPr>
    </w:lvl>
    <w:lvl w:ilvl="6" w:tplc="0C0A0001" w:tentative="1">
      <w:start w:val="1"/>
      <w:numFmt w:val="bullet"/>
      <w:lvlText w:val=""/>
      <w:lvlJc w:val="left"/>
      <w:pPr>
        <w:tabs>
          <w:tab w:val="num" w:pos="5940"/>
        </w:tabs>
        <w:ind w:left="5940" w:hanging="360"/>
      </w:pPr>
      <w:rPr>
        <w:rFonts w:ascii="Symbol" w:hAnsi="Symbol" w:hint="default"/>
      </w:rPr>
    </w:lvl>
    <w:lvl w:ilvl="7" w:tplc="0C0A0003" w:tentative="1">
      <w:start w:val="1"/>
      <w:numFmt w:val="bullet"/>
      <w:lvlText w:val="o"/>
      <w:lvlJc w:val="left"/>
      <w:pPr>
        <w:tabs>
          <w:tab w:val="num" w:pos="6660"/>
        </w:tabs>
        <w:ind w:left="6660" w:hanging="360"/>
      </w:pPr>
      <w:rPr>
        <w:rFonts w:ascii="Courier New" w:hAnsi="Courier New" w:cs="Courier New" w:hint="default"/>
      </w:rPr>
    </w:lvl>
    <w:lvl w:ilvl="8" w:tplc="0C0A0005" w:tentative="1">
      <w:start w:val="1"/>
      <w:numFmt w:val="bullet"/>
      <w:lvlText w:val=""/>
      <w:lvlJc w:val="left"/>
      <w:pPr>
        <w:tabs>
          <w:tab w:val="num" w:pos="7380"/>
        </w:tabs>
        <w:ind w:left="7380" w:hanging="360"/>
      </w:pPr>
      <w:rPr>
        <w:rFonts w:ascii="Wingdings" w:hAnsi="Wingdings" w:hint="default"/>
      </w:rPr>
    </w:lvl>
  </w:abstractNum>
  <w:abstractNum w:abstractNumId="79">
    <w:nsid w:val="3FA258AB"/>
    <w:multiLevelType w:val="hybridMultilevel"/>
    <w:tmpl w:val="B0263160"/>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3420"/>
        </w:tabs>
        <w:ind w:left="3420" w:hanging="360"/>
      </w:pPr>
      <w:rPr>
        <w:rFonts w:ascii="Courier New" w:hAnsi="Courier New" w:cs="Courier New" w:hint="default"/>
      </w:rPr>
    </w:lvl>
    <w:lvl w:ilvl="2" w:tplc="0C0A0005" w:tentative="1">
      <w:start w:val="1"/>
      <w:numFmt w:val="bullet"/>
      <w:lvlText w:val=""/>
      <w:lvlJc w:val="left"/>
      <w:pPr>
        <w:tabs>
          <w:tab w:val="num" w:pos="4140"/>
        </w:tabs>
        <w:ind w:left="4140" w:hanging="360"/>
      </w:pPr>
      <w:rPr>
        <w:rFonts w:ascii="Wingdings" w:hAnsi="Wingdings" w:hint="default"/>
      </w:rPr>
    </w:lvl>
    <w:lvl w:ilvl="3" w:tplc="0C0A0001" w:tentative="1">
      <w:start w:val="1"/>
      <w:numFmt w:val="bullet"/>
      <w:lvlText w:val=""/>
      <w:lvlJc w:val="left"/>
      <w:pPr>
        <w:tabs>
          <w:tab w:val="num" w:pos="4860"/>
        </w:tabs>
        <w:ind w:left="4860" w:hanging="360"/>
      </w:pPr>
      <w:rPr>
        <w:rFonts w:ascii="Symbol" w:hAnsi="Symbol" w:hint="default"/>
      </w:rPr>
    </w:lvl>
    <w:lvl w:ilvl="4" w:tplc="0C0A0003" w:tentative="1">
      <w:start w:val="1"/>
      <w:numFmt w:val="bullet"/>
      <w:lvlText w:val="o"/>
      <w:lvlJc w:val="left"/>
      <w:pPr>
        <w:tabs>
          <w:tab w:val="num" w:pos="5580"/>
        </w:tabs>
        <w:ind w:left="5580" w:hanging="360"/>
      </w:pPr>
      <w:rPr>
        <w:rFonts w:ascii="Courier New" w:hAnsi="Courier New" w:cs="Courier New" w:hint="default"/>
      </w:rPr>
    </w:lvl>
    <w:lvl w:ilvl="5" w:tplc="0C0A0005" w:tentative="1">
      <w:start w:val="1"/>
      <w:numFmt w:val="bullet"/>
      <w:lvlText w:val=""/>
      <w:lvlJc w:val="left"/>
      <w:pPr>
        <w:tabs>
          <w:tab w:val="num" w:pos="6300"/>
        </w:tabs>
        <w:ind w:left="6300" w:hanging="360"/>
      </w:pPr>
      <w:rPr>
        <w:rFonts w:ascii="Wingdings" w:hAnsi="Wingdings" w:hint="default"/>
      </w:rPr>
    </w:lvl>
    <w:lvl w:ilvl="6" w:tplc="0C0A0001" w:tentative="1">
      <w:start w:val="1"/>
      <w:numFmt w:val="bullet"/>
      <w:lvlText w:val=""/>
      <w:lvlJc w:val="left"/>
      <w:pPr>
        <w:tabs>
          <w:tab w:val="num" w:pos="7020"/>
        </w:tabs>
        <w:ind w:left="7020" w:hanging="360"/>
      </w:pPr>
      <w:rPr>
        <w:rFonts w:ascii="Symbol" w:hAnsi="Symbol" w:hint="default"/>
      </w:rPr>
    </w:lvl>
    <w:lvl w:ilvl="7" w:tplc="0C0A0003" w:tentative="1">
      <w:start w:val="1"/>
      <w:numFmt w:val="bullet"/>
      <w:lvlText w:val="o"/>
      <w:lvlJc w:val="left"/>
      <w:pPr>
        <w:tabs>
          <w:tab w:val="num" w:pos="7740"/>
        </w:tabs>
        <w:ind w:left="7740" w:hanging="360"/>
      </w:pPr>
      <w:rPr>
        <w:rFonts w:ascii="Courier New" w:hAnsi="Courier New" w:cs="Courier New" w:hint="default"/>
      </w:rPr>
    </w:lvl>
    <w:lvl w:ilvl="8" w:tplc="0C0A0005" w:tentative="1">
      <w:start w:val="1"/>
      <w:numFmt w:val="bullet"/>
      <w:lvlText w:val=""/>
      <w:lvlJc w:val="left"/>
      <w:pPr>
        <w:tabs>
          <w:tab w:val="num" w:pos="8460"/>
        </w:tabs>
        <w:ind w:left="8460" w:hanging="360"/>
      </w:pPr>
      <w:rPr>
        <w:rFonts w:ascii="Wingdings" w:hAnsi="Wingdings" w:hint="default"/>
      </w:rPr>
    </w:lvl>
  </w:abstractNum>
  <w:abstractNum w:abstractNumId="80">
    <w:nsid w:val="3FA30C1A"/>
    <w:multiLevelType w:val="hybridMultilevel"/>
    <w:tmpl w:val="0B121B68"/>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2340"/>
        </w:tabs>
        <w:ind w:left="2340" w:hanging="360"/>
      </w:pPr>
      <w:rPr>
        <w:rFonts w:ascii="Courier New" w:hAnsi="Courier New" w:cs="Courier New" w:hint="default"/>
      </w:rPr>
    </w:lvl>
    <w:lvl w:ilvl="2" w:tplc="0C0A0005" w:tentative="1">
      <w:start w:val="1"/>
      <w:numFmt w:val="bullet"/>
      <w:lvlText w:val=""/>
      <w:lvlJc w:val="left"/>
      <w:pPr>
        <w:tabs>
          <w:tab w:val="num" w:pos="3060"/>
        </w:tabs>
        <w:ind w:left="3060" w:hanging="360"/>
      </w:pPr>
      <w:rPr>
        <w:rFonts w:ascii="Wingdings" w:hAnsi="Wingdings" w:hint="default"/>
      </w:rPr>
    </w:lvl>
    <w:lvl w:ilvl="3" w:tplc="0C0A0001" w:tentative="1">
      <w:start w:val="1"/>
      <w:numFmt w:val="bullet"/>
      <w:lvlText w:val=""/>
      <w:lvlJc w:val="left"/>
      <w:pPr>
        <w:tabs>
          <w:tab w:val="num" w:pos="3780"/>
        </w:tabs>
        <w:ind w:left="3780" w:hanging="360"/>
      </w:pPr>
      <w:rPr>
        <w:rFonts w:ascii="Symbol" w:hAnsi="Symbol" w:hint="default"/>
      </w:rPr>
    </w:lvl>
    <w:lvl w:ilvl="4" w:tplc="0C0A0003" w:tentative="1">
      <w:start w:val="1"/>
      <w:numFmt w:val="bullet"/>
      <w:lvlText w:val="o"/>
      <w:lvlJc w:val="left"/>
      <w:pPr>
        <w:tabs>
          <w:tab w:val="num" w:pos="4500"/>
        </w:tabs>
        <w:ind w:left="4500" w:hanging="360"/>
      </w:pPr>
      <w:rPr>
        <w:rFonts w:ascii="Courier New" w:hAnsi="Courier New" w:cs="Courier New" w:hint="default"/>
      </w:rPr>
    </w:lvl>
    <w:lvl w:ilvl="5" w:tplc="0C0A0005" w:tentative="1">
      <w:start w:val="1"/>
      <w:numFmt w:val="bullet"/>
      <w:lvlText w:val=""/>
      <w:lvlJc w:val="left"/>
      <w:pPr>
        <w:tabs>
          <w:tab w:val="num" w:pos="5220"/>
        </w:tabs>
        <w:ind w:left="5220" w:hanging="360"/>
      </w:pPr>
      <w:rPr>
        <w:rFonts w:ascii="Wingdings" w:hAnsi="Wingdings" w:hint="default"/>
      </w:rPr>
    </w:lvl>
    <w:lvl w:ilvl="6" w:tplc="0C0A0001" w:tentative="1">
      <w:start w:val="1"/>
      <w:numFmt w:val="bullet"/>
      <w:lvlText w:val=""/>
      <w:lvlJc w:val="left"/>
      <w:pPr>
        <w:tabs>
          <w:tab w:val="num" w:pos="5940"/>
        </w:tabs>
        <w:ind w:left="5940" w:hanging="360"/>
      </w:pPr>
      <w:rPr>
        <w:rFonts w:ascii="Symbol" w:hAnsi="Symbol" w:hint="default"/>
      </w:rPr>
    </w:lvl>
    <w:lvl w:ilvl="7" w:tplc="0C0A0003" w:tentative="1">
      <w:start w:val="1"/>
      <w:numFmt w:val="bullet"/>
      <w:lvlText w:val="o"/>
      <w:lvlJc w:val="left"/>
      <w:pPr>
        <w:tabs>
          <w:tab w:val="num" w:pos="6660"/>
        </w:tabs>
        <w:ind w:left="6660" w:hanging="360"/>
      </w:pPr>
      <w:rPr>
        <w:rFonts w:ascii="Courier New" w:hAnsi="Courier New" w:cs="Courier New" w:hint="default"/>
      </w:rPr>
    </w:lvl>
    <w:lvl w:ilvl="8" w:tplc="0C0A0005" w:tentative="1">
      <w:start w:val="1"/>
      <w:numFmt w:val="bullet"/>
      <w:lvlText w:val=""/>
      <w:lvlJc w:val="left"/>
      <w:pPr>
        <w:tabs>
          <w:tab w:val="num" w:pos="7380"/>
        </w:tabs>
        <w:ind w:left="7380" w:hanging="360"/>
      </w:pPr>
      <w:rPr>
        <w:rFonts w:ascii="Wingdings" w:hAnsi="Wingdings" w:hint="default"/>
      </w:rPr>
    </w:lvl>
  </w:abstractNum>
  <w:abstractNum w:abstractNumId="81">
    <w:nsid w:val="403044BA"/>
    <w:multiLevelType w:val="multilevel"/>
    <w:tmpl w:val="D2385D68"/>
    <w:lvl w:ilvl="0">
      <w:start w:val="1"/>
      <w:numFmt w:val="bullet"/>
      <w:lvlText w:val="o"/>
      <w:lvlJc w:val="left"/>
      <w:pPr>
        <w:tabs>
          <w:tab w:val="num" w:pos="2160"/>
        </w:tabs>
        <w:ind w:left="2160" w:hanging="360"/>
      </w:pPr>
      <w:rPr>
        <w:rFonts w:ascii="Courier New" w:hAnsi="Courier New" w:hint="default"/>
      </w:rPr>
    </w:lvl>
    <w:lvl w:ilvl="1">
      <w:start w:val="1"/>
      <w:numFmt w:val="decimal"/>
      <w:lvlText w:val="%1.%2."/>
      <w:lvlJc w:val="left"/>
      <w:pPr>
        <w:tabs>
          <w:tab w:val="num" w:pos="792"/>
        </w:tabs>
        <w:ind w:left="792" w:hanging="432"/>
      </w:pPr>
      <w:rPr>
        <w:rFonts w:hint="default"/>
      </w:rPr>
    </w:lvl>
    <w:lvl w:ilvl="2">
      <w:start w:val="1"/>
      <w:numFmt w:val="decimal"/>
      <w:lvlText w:val="%3)"/>
      <w:lvlJc w:val="left"/>
      <w:pPr>
        <w:tabs>
          <w:tab w:val="num" w:pos="1080"/>
        </w:tabs>
        <w:ind w:left="1080" w:hanging="360"/>
      </w:pPr>
      <w:rPr>
        <w:rFonts w:hint="default"/>
      </w:rPr>
    </w:lvl>
    <w:lvl w:ilvl="3">
      <w:start w:val="1"/>
      <w:numFmt w:val="bullet"/>
      <w:lvlText w:val=""/>
      <w:lvlJc w:val="left"/>
      <w:pPr>
        <w:tabs>
          <w:tab w:val="num" w:pos="1440"/>
        </w:tabs>
        <w:ind w:left="1440" w:hanging="360"/>
      </w:pPr>
      <w:rPr>
        <w:rFonts w:ascii="Wingdings" w:hAnsi="Wingding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82">
    <w:nsid w:val="408E3EE6"/>
    <w:multiLevelType w:val="hybridMultilevel"/>
    <w:tmpl w:val="68D05C5E"/>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3060"/>
        </w:tabs>
        <w:ind w:left="3060" w:hanging="360"/>
      </w:pPr>
      <w:rPr>
        <w:rFonts w:ascii="Courier New" w:hAnsi="Courier New" w:cs="Courier New" w:hint="default"/>
      </w:rPr>
    </w:lvl>
    <w:lvl w:ilvl="2" w:tplc="0C0A0005" w:tentative="1">
      <w:start w:val="1"/>
      <w:numFmt w:val="bullet"/>
      <w:lvlText w:val=""/>
      <w:lvlJc w:val="left"/>
      <w:pPr>
        <w:tabs>
          <w:tab w:val="num" w:pos="3780"/>
        </w:tabs>
        <w:ind w:left="3780" w:hanging="360"/>
      </w:pPr>
      <w:rPr>
        <w:rFonts w:ascii="Wingdings" w:hAnsi="Wingdings" w:hint="default"/>
      </w:rPr>
    </w:lvl>
    <w:lvl w:ilvl="3" w:tplc="0C0A0001" w:tentative="1">
      <w:start w:val="1"/>
      <w:numFmt w:val="bullet"/>
      <w:lvlText w:val=""/>
      <w:lvlJc w:val="left"/>
      <w:pPr>
        <w:tabs>
          <w:tab w:val="num" w:pos="4500"/>
        </w:tabs>
        <w:ind w:left="4500" w:hanging="360"/>
      </w:pPr>
      <w:rPr>
        <w:rFonts w:ascii="Symbol" w:hAnsi="Symbol" w:hint="default"/>
      </w:rPr>
    </w:lvl>
    <w:lvl w:ilvl="4" w:tplc="0C0A0003" w:tentative="1">
      <w:start w:val="1"/>
      <w:numFmt w:val="bullet"/>
      <w:lvlText w:val="o"/>
      <w:lvlJc w:val="left"/>
      <w:pPr>
        <w:tabs>
          <w:tab w:val="num" w:pos="5220"/>
        </w:tabs>
        <w:ind w:left="5220" w:hanging="360"/>
      </w:pPr>
      <w:rPr>
        <w:rFonts w:ascii="Courier New" w:hAnsi="Courier New" w:cs="Courier New" w:hint="default"/>
      </w:rPr>
    </w:lvl>
    <w:lvl w:ilvl="5" w:tplc="0C0A0005" w:tentative="1">
      <w:start w:val="1"/>
      <w:numFmt w:val="bullet"/>
      <w:lvlText w:val=""/>
      <w:lvlJc w:val="left"/>
      <w:pPr>
        <w:tabs>
          <w:tab w:val="num" w:pos="5940"/>
        </w:tabs>
        <w:ind w:left="5940" w:hanging="360"/>
      </w:pPr>
      <w:rPr>
        <w:rFonts w:ascii="Wingdings" w:hAnsi="Wingdings" w:hint="default"/>
      </w:rPr>
    </w:lvl>
    <w:lvl w:ilvl="6" w:tplc="0C0A0001" w:tentative="1">
      <w:start w:val="1"/>
      <w:numFmt w:val="bullet"/>
      <w:lvlText w:val=""/>
      <w:lvlJc w:val="left"/>
      <w:pPr>
        <w:tabs>
          <w:tab w:val="num" w:pos="6660"/>
        </w:tabs>
        <w:ind w:left="6660" w:hanging="360"/>
      </w:pPr>
      <w:rPr>
        <w:rFonts w:ascii="Symbol" w:hAnsi="Symbol" w:hint="default"/>
      </w:rPr>
    </w:lvl>
    <w:lvl w:ilvl="7" w:tplc="0C0A0003" w:tentative="1">
      <w:start w:val="1"/>
      <w:numFmt w:val="bullet"/>
      <w:lvlText w:val="o"/>
      <w:lvlJc w:val="left"/>
      <w:pPr>
        <w:tabs>
          <w:tab w:val="num" w:pos="7380"/>
        </w:tabs>
        <w:ind w:left="7380" w:hanging="360"/>
      </w:pPr>
      <w:rPr>
        <w:rFonts w:ascii="Courier New" w:hAnsi="Courier New" w:cs="Courier New" w:hint="default"/>
      </w:rPr>
    </w:lvl>
    <w:lvl w:ilvl="8" w:tplc="0C0A0005" w:tentative="1">
      <w:start w:val="1"/>
      <w:numFmt w:val="bullet"/>
      <w:lvlText w:val=""/>
      <w:lvlJc w:val="left"/>
      <w:pPr>
        <w:tabs>
          <w:tab w:val="num" w:pos="8100"/>
        </w:tabs>
        <w:ind w:left="8100" w:hanging="360"/>
      </w:pPr>
      <w:rPr>
        <w:rFonts w:ascii="Wingdings" w:hAnsi="Wingdings" w:hint="default"/>
      </w:rPr>
    </w:lvl>
  </w:abstractNum>
  <w:abstractNum w:abstractNumId="83">
    <w:nsid w:val="42143950"/>
    <w:multiLevelType w:val="hybridMultilevel"/>
    <w:tmpl w:val="CF1E664C"/>
    <w:lvl w:ilvl="0" w:tplc="0C0A000D">
      <w:start w:val="1"/>
      <w:numFmt w:val="bullet"/>
      <w:lvlText w:val=""/>
      <w:lvlJc w:val="left"/>
      <w:pPr>
        <w:tabs>
          <w:tab w:val="num" w:pos="1620"/>
        </w:tabs>
        <w:ind w:left="1620" w:hanging="360"/>
      </w:pPr>
      <w:rPr>
        <w:rFonts w:ascii="Wingdings" w:hAnsi="Wingdings" w:hint="default"/>
      </w:rPr>
    </w:lvl>
    <w:lvl w:ilvl="1" w:tplc="0C0A0003" w:tentative="1">
      <w:start w:val="1"/>
      <w:numFmt w:val="bullet"/>
      <w:lvlText w:val="o"/>
      <w:lvlJc w:val="left"/>
      <w:pPr>
        <w:tabs>
          <w:tab w:val="num" w:pos="2340"/>
        </w:tabs>
        <w:ind w:left="2340" w:hanging="360"/>
      </w:pPr>
      <w:rPr>
        <w:rFonts w:ascii="Courier New" w:hAnsi="Courier New" w:cs="Courier New" w:hint="default"/>
      </w:rPr>
    </w:lvl>
    <w:lvl w:ilvl="2" w:tplc="0C0A0005" w:tentative="1">
      <w:start w:val="1"/>
      <w:numFmt w:val="bullet"/>
      <w:lvlText w:val=""/>
      <w:lvlJc w:val="left"/>
      <w:pPr>
        <w:tabs>
          <w:tab w:val="num" w:pos="3060"/>
        </w:tabs>
        <w:ind w:left="3060" w:hanging="360"/>
      </w:pPr>
      <w:rPr>
        <w:rFonts w:ascii="Wingdings" w:hAnsi="Wingdings" w:hint="default"/>
      </w:rPr>
    </w:lvl>
    <w:lvl w:ilvl="3" w:tplc="0C0A0001" w:tentative="1">
      <w:start w:val="1"/>
      <w:numFmt w:val="bullet"/>
      <w:lvlText w:val=""/>
      <w:lvlJc w:val="left"/>
      <w:pPr>
        <w:tabs>
          <w:tab w:val="num" w:pos="3780"/>
        </w:tabs>
        <w:ind w:left="3780" w:hanging="360"/>
      </w:pPr>
      <w:rPr>
        <w:rFonts w:ascii="Symbol" w:hAnsi="Symbol" w:hint="default"/>
      </w:rPr>
    </w:lvl>
    <w:lvl w:ilvl="4" w:tplc="0C0A0003" w:tentative="1">
      <w:start w:val="1"/>
      <w:numFmt w:val="bullet"/>
      <w:lvlText w:val="o"/>
      <w:lvlJc w:val="left"/>
      <w:pPr>
        <w:tabs>
          <w:tab w:val="num" w:pos="4500"/>
        </w:tabs>
        <w:ind w:left="4500" w:hanging="360"/>
      </w:pPr>
      <w:rPr>
        <w:rFonts w:ascii="Courier New" w:hAnsi="Courier New" w:cs="Courier New" w:hint="default"/>
      </w:rPr>
    </w:lvl>
    <w:lvl w:ilvl="5" w:tplc="0C0A0005" w:tentative="1">
      <w:start w:val="1"/>
      <w:numFmt w:val="bullet"/>
      <w:lvlText w:val=""/>
      <w:lvlJc w:val="left"/>
      <w:pPr>
        <w:tabs>
          <w:tab w:val="num" w:pos="5220"/>
        </w:tabs>
        <w:ind w:left="5220" w:hanging="360"/>
      </w:pPr>
      <w:rPr>
        <w:rFonts w:ascii="Wingdings" w:hAnsi="Wingdings" w:hint="default"/>
      </w:rPr>
    </w:lvl>
    <w:lvl w:ilvl="6" w:tplc="0C0A0001" w:tentative="1">
      <w:start w:val="1"/>
      <w:numFmt w:val="bullet"/>
      <w:lvlText w:val=""/>
      <w:lvlJc w:val="left"/>
      <w:pPr>
        <w:tabs>
          <w:tab w:val="num" w:pos="5940"/>
        </w:tabs>
        <w:ind w:left="5940" w:hanging="360"/>
      </w:pPr>
      <w:rPr>
        <w:rFonts w:ascii="Symbol" w:hAnsi="Symbol" w:hint="default"/>
      </w:rPr>
    </w:lvl>
    <w:lvl w:ilvl="7" w:tplc="0C0A0003" w:tentative="1">
      <w:start w:val="1"/>
      <w:numFmt w:val="bullet"/>
      <w:lvlText w:val="o"/>
      <w:lvlJc w:val="left"/>
      <w:pPr>
        <w:tabs>
          <w:tab w:val="num" w:pos="6660"/>
        </w:tabs>
        <w:ind w:left="6660" w:hanging="360"/>
      </w:pPr>
      <w:rPr>
        <w:rFonts w:ascii="Courier New" w:hAnsi="Courier New" w:cs="Courier New" w:hint="default"/>
      </w:rPr>
    </w:lvl>
    <w:lvl w:ilvl="8" w:tplc="0C0A0005" w:tentative="1">
      <w:start w:val="1"/>
      <w:numFmt w:val="bullet"/>
      <w:lvlText w:val=""/>
      <w:lvlJc w:val="left"/>
      <w:pPr>
        <w:tabs>
          <w:tab w:val="num" w:pos="7380"/>
        </w:tabs>
        <w:ind w:left="7380" w:hanging="360"/>
      </w:pPr>
      <w:rPr>
        <w:rFonts w:ascii="Wingdings" w:hAnsi="Wingdings" w:hint="default"/>
      </w:rPr>
    </w:lvl>
  </w:abstractNum>
  <w:abstractNum w:abstractNumId="84">
    <w:nsid w:val="42353707"/>
    <w:multiLevelType w:val="hybridMultilevel"/>
    <w:tmpl w:val="33FA6E1C"/>
    <w:lvl w:ilvl="0" w:tplc="0C0A000D">
      <w:start w:val="1"/>
      <w:numFmt w:val="bullet"/>
      <w:lvlText w:val=""/>
      <w:lvlJc w:val="left"/>
      <w:pPr>
        <w:tabs>
          <w:tab w:val="num" w:pos="720"/>
        </w:tabs>
        <w:ind w:left="720" w:hanging="360"/>
      </w:pPr>
      <w:rPr>
        <w:rFonts w:ascii="Wingdings" w:hAnsi="Wingdings"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5">
    <w:nsid w:val="428B1B55"/>
    <w:multiLevelType w:val="hybridMultilevel"/>
    <w:tmpl w:val="5F72EDBA"/>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2880"/>
        </w:tabs>
        <w:ind w:left="2880" w:hanging="360"/>
      </w:pPr>
      <w:rPr>
        <w:rFonts w:ascii="Courier New" w:hAnsi="Courier New" w:cs="Courier New" w:hint="default"/>
      </w:rPr>
    </w:lvl>
    <w:lvl w:ilvl="2" w:tplc="0C0A0005" w:tentative="1">
      <w:start w:val="1"/>
      <w:numFmt w:val="bullet"/>
      <w:lvlText w:val=""/>
      <w:lvlJc w:val="left"/>
      <w:pPr>
        <w:tabs>
          <w:tab w:val="num" w:pos="3600"/>
        </w:tabs>
        <w:ind w:left="3600" w:hanging="360"/>
      </w:pPr>
      <w:rPr>
        <w:rFonts w:ascii="Wingdings" w:hAnsi="Wingdings" w:hint="default"/>
      </w:rPr>
    </w:lvl>
    <w:lvl w:ilvl="3" w:tplc="0C0A0001" w:tentative="1">
      <w:start w:val="1"/>
      <w:numFmt w:val="bullet"/>
      <w:lvlText w:val=""/>
      <w:lvlJc w:val="left"/>
      <w:pPr>
        <w:tabs>
          <w:tab w:val="num" w:pos="4320"/>
        </w:tabs>
        <w:ind w:left="4320" w:hanging="360"/>
      </w:pPr>
      <w:rPr>
        <w:rFonts w:ascii="Symbol" w:hAnsi="Symbol" w:hint="default"/>
      </w:rPr>
    </w:lvl>
    <w:lvl w:ilvl="4" w:tplc="0C0A0003" w:tentative="1">
      <w:start w:val="1"/>
      <w:numFmt w:val="bullet"/>
      <w:lvlText w:val="o"/>
      <w:lvlJc w:val="left"/>
      <w:pPr>
        <w:tabs>
          <w:tab w:val="num" w:pos="5040"/>
        </w:tabs>
        <w:ind w:left="5040" w:hanging="360"/>
      </w:pPr>
      <w:rPr>
        <w:rFonts w:ascii="Courier New" w:hAnsi="Courier New" w:cs="Courier New" w:hint="default"/>
      </w:rPr>
    </w:lvl>
    <w:lvl w:ilvl="5" w:tplc="0C0A0005" w:tentative="1">
      <w:start w:val="1"/>
      <w:numFmt w:val="bullet"/>
      <w:lvlText w:val=""/>
      <w:lvlJc w:val="left"/>
      <w:pPr>
        <w:tabs>
          <w:tab w:val="num" w:pos="5760"/>
        </w:tabs>
        <w:ind w:left="5760" w:hanging="360"/>
      </w:pPr>
      <w:rPr>
        <w:rFonts w:ascii="Wingdings" w:hAnsi="Wingdings" w:hint="default"/>
      </w:rPr>
    </w:lvl>
    <w:lvl w:ilvl="6" w:tplc="0C0A0001" w:tentative="1">
      <w:start w:val="1"/>
      <w:numFmt w:val="bullet"/>
      <w:lvlText w:val=""/>
      <w:lvlJc w:val="left"/>
      <w:pPr>
        <w:tabs>
          <w:tab w:val="num" w:pos="6480"/>
        </w:tabs>
        <w:ind w:left="6480" w:hanging="360"/>
      </w:pPr>
      <w:rPr>
        <w:rFonts w:ascii="Symbol" w:hAnsi="Symbol" w:hint="default"/>
      </w:rPr>
    </w:lvl>
    <w:lvl w:ilvl="7" w:tplc="0C0A0003" w:tentative="1">
      <w:start w:val="1"/>
      <w:numFmt w:val="bullet"/>
      <w:lvlText w:val="o"/>
      <w:lvlJc w:val="left"/>
      <w:pPr>
        <w:tabs>
          <w:tab w:val="num" w:pos="7200"/>
        </w:tabs>
        <w:ind w:left="7200" w:hanging="360"/>
      </w:pPr>
      <w:rPr>
        <w:rFonts w:ascii="Courier New" w:hAnsi="Courier New" w:cs="Courier New" w:hint="default"/>
      </w:rPr>
    </w:lvl>
    <w:lvl w:ilvl="8" w:tplc="0C0A0005" w:tentative="1">
      <w:start w:val="1"/>
      <w:numFmt w:val="bullet"/>
      <w:lvlText w:val=""/>
      <w:lvlJc w:val="left"/>
      <w:pPr>
        <w:tabs>
          <w:tab w:val="num" w:pos="7920"/>
        </w:tabs>
        <w:ind w:left="7920" w:hanging="360"/>
      </w:pPr>
      <w:rPr>
        <w:rFonts w:ascii="Wingdings" w:hAnsi="Wingdings" w:hint="default"/>
      </w:rPr>
    </w:lvl>
  </w:abstractNum>
  <w:abstractNum w:abstractNumId="86">
    <w:nsid w:val="431259DB"/>
    <w:multiLevelType w:val="hybridMultilevel"/>
    <w:tmpl w:val="DB9C6ED4"/>
    <w:lvl w:ilvl="0" w:tplc="0C0A0003">
      <w:start w:val="1"/>
      <w:numFmt w:val="bullet"/>
      <w:lvlText w:val="o"/>
      <w:lvlJc w:val="left"/>
      <w:pPr>
        <w:tabs>
          <w:tab w:val="num" w:pos="720"/>
        </w:tabs>
        <w:ind w:left="720" w:hanging="360"/>
      </w:pPr>
      <w:rPr>
        <w:rFonts w:ascii="Courier New" w:hAnsi="Courier New" w:cs="Courier New"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7">
    <w:nsid w:val="4388721F"/>
    <w:multiLevelType w:val="multilevel"/>
    <w:tmpl w:val="2A9C1B46"/>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4)"/>
      <w:lvlJc w:val="left"/>
      <w:pPr>
        <w:tabs>
          <w:tab w:val="num" w:pos="1440"/>
        </w:tabs>
        <w:ind w:left="1440" w:hanging="36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88">
    <w:nsid w:val="46F901D2"/>
    <w:multiLevelType w:val="hybridMultilevel"/>
    <w:tmpl w:val="139E17D2"/>
    <w:lvl w:ilvl="0" w:tplc="0C0A0003">
      <w:start w:val="1"/>
      <w:numFmt w:val="bullet"/>
      <w:lvlText w:val="o"/>
      <w:lvlJc w:val="left"/>
      <w:pPr>
        <w:tabs>
          <w:tab w:val="num" w:pos="720"/>
        </w:tabs>
        <w:ind w:left="720" w:hanging="360"/>
      </w:pPr>
      <w:rPr>
        <w:rFonts w:ascii="Courier New" w:hAnsi="Courier New" w:cs="Courier New"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9">
    <w:nsid w:val="46FE4CA8"/>
    <w:multiLevelType w:val="hybridMultilevel"/>
    <w:tmpl w:val="FEA0C952"/>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2340"/>
        </w:tabs>
        <w:ind w:left="2340" w:hanging="360"/>
      </w:pPr>
      <w:rPr>
        <w:rFonts w:ascii="Courier New" w:hAnsi="Courier New" w:cs="Courier New" w:hint="default"/>
      </w:rPr>
    </w:lvl>
    <w:lvl w:ilvl="2" w:tplc="0C0A0005" w:tentative="1">
      <w:start w:val="1"/>
      <w:numFmt w:val="bullet"/>
      <w:lvlText w:val=""/>
      <w:lvlJc w:val="left"/>
      <w:pPr>
        <w:tabs>
          <w:tab w:val="num" w:pos="3060"/>
        </w:tabs>
        <w:ind w:left="3060" w:hanging="360"/>
      </w:pPr>
      <w:rPr>
        <w:rFonts w:ascii="Wingdings" w:hAnsi="Wingdings" w:hint="default"/>
      </w:rPr>
    </w:lvl>
    <w:lvl w:ilvl="3" w:tplc="0C0A0001" w:tentative="1">
      <w:start w:val="1"/>
      <w:numFmt w:val="bullet"/>
      <w:lvlText w:val=""/>
      <w:lvlJc w:val="left"/>
      <w:pPr>
        <w:tabs>
          <w:tab w:val="num" w:pos="3780"/>
        </w:tabs>
        <w:ind w:left="3780" w:hanging="360"/>
      </w:pPr>
      <w:rPr>
        <w:rFonts w:ascii="Symbol" w:hAnsi="Symbol" w:hint="default"/>
      </w:rPr>
    </w:lvl>
    <w:lvl w:ilvl="4" w:tplc="0C0A0003" w:tentative="1">
      <w:start w:val="1"/>
      <w:numFmt w:val="bullet"/>
      <w:lvlText w:val="o"/>
      <w:lvlJc w:val="left"/>
      <w:pPr>
        <w:tabs>
          <w:tab w:val="num" w:pos="4500"/>
        </w:tabs>
        <w:ind w:left="4500" w:hanging="360"/>
      </w:pPr>
      <w:rPr>
        <w:rFonts w:ascii="Courier New" w:hAnsi="Courier New" w:cs="Courier New" w:hint="default"/>
      </w:rPr>
    </w:lvl>
    <w:lvl w:ilvl="5" w:tplc="0C0A0005" w:tentative="1">
      <w:start w:val="1"/>
      <w:numFmt w:val="bullet"/>
      <w:lvlText w:val=""/>
      <w:lvlJc w:val="left"/>
      <w:pPr>
        <w:tabs>
          <w:tab w:val="num" w:pos="5220"/>
        </w:tabs>
        <w:ind w:left="5220" w:hanging="360"/>
      </w:pPr>
      <w:rPr>
        <w:rFonts w:ascii="Wingdings" w:hAnsi="Wingdings" w:hint="default"/>
      </w:rPr>
    </w:lvl>
    <w:lvl w:ilvl="6" w:tplc="0C0A0001" w:tentative="1">
      <w:start w:val="1"/>
      <w:numFmt w:val="bullet"/>
      <w:lvlText w:val=""/>
      <w:lvlJc w:val="left"/>
      <w:pPr>
        <w:tabs>
          <w:tab w:val="num" w:pos="5940"/>
        </w:tabs>
        <w:ind w:left="5940" w:hanging="360"/>
      </w:pPr>
      <w:rPr>
        <w:rFonts w:ascii="Symbol" w:hAnsi="Symbol" w:hint="default"/>
      </w:rPr>
    </w:lvl>
    <w:lvl w:ilvl="7" w:tplc="0C0A0003" w:tentative="1">
      <w:start w:val="1"/>
      <w:numFmt w:val="bullet"/>
      <w:lvlText w:val="o"/>
      <w:lvlJc w:val="left"/>
      <w:pPr>
        <w:tabs>
          <w:tab w:val="num" w:pos="6660"/>
        </w:tabs>
        <w:ind w:left="6660" w:hanging="360"/>
      </w:pPr>
      <w:rPr>
        <w:rFonts w:ascii="Courier New" w:hAnsi="Courier New" w:cs="Courier New" w:hint="default"/>
      </w:rPr>
    </w:lvl>
    <w:lvl w:ilvl="8" w:tplc="0C0A0005" w:tentative="1">
      <w:start w:val="1"/>
      <w:numFmt w:val="bullet"/>
      <w:lvlText w:val=""/>
      <w:lvlJc w:val="left"/>
      <w:pPr>
        <w:tabs>
          <w:tab w:val="num" w:pos="7380"/>
        </w:tabs>
        <w:ind w:left="7380" w:hanging="360"/>
      </w:pPr>
      <w:rPr>
        <w:rFonts w:ascii="Wingdings" w:hAnsi="Wingdings" w:hint="default"/>
      </w:rPr>
    </w:lvl>
  </w:abstractNum>
  <w:abstractNum w:abstractNumId="90">
    <w:nsid w:val="484011A5"/>
    <w:multiLevelType w:val="hybridMultilevel"/>
    <w:tmpl w:val="1CFAE458"/>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2340"/>
        </w:tabs>
        <w:ind w:left="2340" w:hanging="360"/>
      </w:pPr>
      <w:rPr>
        <w:rFonts w:ascii="Courier New" w:hAnsi="Courier New" w:cs="Courier New" w:hint="default"/>
      </w:rPr>
    </w:lvl>
    <w:lvl w:ilvl="2" w:tplc="0C0A0005" w:tentative="1">
      <w:start w:val="1"/>
      <w:numFmt w:val="bullet"/>
      <w:lvlText w:val=""/>
      <w:lvlJc w:val="left"/>
      <w:pPr>
        <w:tabs>
          <w:tab w:val="num" w:pos="3060"/>
        </w:tabs>
        <w:ind w:left="3060" w:hanging="360"/>
      </w:pPr>
      <w:rPr>
        <w:rFonts w:ascii="Wingdings" w:hAnsi="Wingdings" w:hint="default"/>
      </w:rPr>
    </w:lvl>
    <w:lvl w:ilvl="3" w:tplc="0C0A0001" w:tentative="1">
      <w:start w:val="1"/>
      <w:numFmt w:val="bullet"/>
      <w:lvlText w:val=""/>
      <w:lvlJc w:val="left"/>
      <w:pPr>
        <w:tabs>
          <w:tab w:val="num" w:pos="3780"/>
        </w:tabs>
        <w:ind w:left="3780" w:hanging="360"/>
      </w:pPr>
      <w:rPr>
        <w:rFonts w:ascii="Symbol" w:hAnsi="Symbol" w:hint="default"/>
      </w:rPr>
    </w:lvl>
    <w:lvl w:ilvl="4" w:tplc="0C0A0003" w:tentative="1">
      <w:start w:val="1"/>
      <w:numFmt w:val="bullet"/>
      <w:lvlText w:val="o"/>
      <w:lvlJc w:val="left"/>
      <w:pPr>
        <w:tabs>
          <w:tab w:val="num" w:pos="4500"/>
        </w:tabs>
        <w:ind w:left="4500" w:hanging="360"/>
      </w:pPr>
      <w:rPr>
        <w:rFonts w:ascii="Courier New" w:hAnsi="Courier New" w:cs="Courier New" w:hint="default"/>
      </w:rPr>
    </w:lvl>
    <w:lvl w:ilvl="5" w:tplc="0C0A0005" w:tentative="1">
      <w:start w:val="1"/>
      <w:numFmt w:val="bullet"/>
      <w:lvlText w:val=""/>
      <w:lvlJc w:val="left"/>
      <w:pPr>
        <w:tabs>
          <w:tab w:val="num" w:pos="5220"/>
        </w:tabs>
        <w:ind w:left="5220" w:hanging="360"/>
      </w:pPr>
      <w:rPr>
        <w:rFonts w:ascii="Wingdings" w:hAnsi="Wingdings" w:hint="default"/>
      </w:rPr>
    </w:lvl>
    <w:lvl w:ilvl="6" w:tplc="0C0A0001" w:tentative="1">
      <w:start w:val="1"/>
      <w:numFmt w:val="bullet"/>
      <w:lvlText w:val=""/>
      <w:lvlJc w:val="left"/>
      <w:pPr>
        <w:tabs>
          <w:tab w:val="num" w:pos="5940"/>
        </w:tabs>
        <w:ind w:left="5940" w:hanging="360"/>
      </w:pPr>
      <w:rPr>
        <w:rFonts w:ascii="Symbol" w:hAnsi="Symbol" w:hint="default"/>
      </w:rPr>
    </w:lvl>
    <w:lvl w:ilvl="7" w:tplc="0C0A0003" w:tentative="1">
      <w:start w:val="1"/>
      <w:numFmt w:val="bullet"/>
      <w:lvlText w:val="o"/>
      <w:lvlJc w:val="left"/>
      <w:pPr>
        <w:tabs>
          <w:tab w:val="num" w:pos="6660"/>
        </w:tabs>
        <w:ind w:left="6660" w:hanging="360"/>
      </w:pPr>
      <w:rPr>
        <w:rFonts w:ascii="Courier New" w:hAnsi="Courier New" w:cs="Courier New" w:hint="default"/>
      </w:rPr>
    </w:lvl>
    <w:lvl w:ilvl="8" w:tplc="0C0A0005" w:tentative="1">
      <w:start w:val="1"/>
      <w:numFmt w:val="bullet"/>
      <w:lvlText w:val=""/>
      <w:lvlJc w:val="left"/>
      <w:pPr>
        <w:tabs>
          <w:tab w:val="num" w:pos="7380"/>
        </w:tabs>
        <w:ind w:left="7380" w:hanging="360"/>
      </w:pPr>
      <w:rPr>
        <w:rFonts w:ascii="Wingdings" w:hAnsi="Wingdings" w:hint="default"/>
      </w:rPr>
    </w:lvl>
  </w:abstractNum>
  <w:abstractNum w:abstractNumId="91">
    <w:nsid w:val="491C6EA9"/>
    <w:multiLevelType w:val="hybridMultilevel"/>
    <w:tmpl w:val="404ADDF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2">
    <w:nsid w:val="496E4856"/>
    <w:multiLevelType w:val="hybridMultilevel"/>
    <w:tmpl w:val="5BAA1A90"/>
    <w:lvl w:ilvl="0" w:tplc="0C0A000D">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3">
    <w:nsid w:val="4996457A"/>
    <w:multiLevelType w:val="hybridMultilevel"/>
    <w:tmpl w:val="2C8A1D78"/>
    <w:lvl w:ilvl="0" w:tplc="0C0A000D">
      <w:start w:val="1"/>
      <w:numFmt w:val="bullet"/>
      <w:lvlText w:val=""/>
      <w:lvlJc w:val="left"/>
      <w:pPr>
        <w:tabs>
          <w:tab w:val="num" w:pos="1680"/>
        </w:tabs>
        <w:ind w:left="1680" w:hanging="360"/>
      </w:pPr>
      <w:rPr>
        <w:rFonts w:ascii="Wingdings" w:hAnsi="Wingdings" w:hint="default"/>
      </w:rPr>
    </w:lvl>
    <w:lvl w:ilvl="1" w:tplc="0C0A0003" w:tentative="1">
      <w:start w:val="1"/>
      <w:numFmt w:val="bullet"/>
      <w:lvlText w:val="o"/>
      <w:lvlJc w:val="left"/>
      <w:pPr>
        <w:tabs>
          <w:tab w:val="num" w:pos="2400"/>
        </w:tabs>
        <w:ind w:left="2400" w:hanging="360"/>
      </w:pPr>
      <w:rPr>
        <w:rFonts w:ascii="Courier New" w:hAnsi="Courier New" w:cs="Courier New" w:hint="default"/>
      </w:rPr>
    </w:lvl>
    <w:lvl w:ilvl="2" w:tplc="0C0A0005" w:tentative="1">
      <w:start w:val="1"/>
      <w:numFmt w:val="bullet"/>
      <w:lvlText w:val=""/>
      <w:lvlJc w:val="left"/>
      <w:pPr>
        <w:tabs>
          <w:tab w:val="num" w:pos="3120"/>
        </w:tabs>
        <w:ind w:left="3120" w:hanging="360"/>
      </w:pPr>
      <w:rPr>
        <w:rFonts w:ascii="Wingdings" w:hAnsi="Wingdings" w:hint="default"/>
      </w:rPr>
    </w:lvl>
    <w:lvl w:ilvl="3" w:tplc="0C0A0001" w:tentative="1">
      <w:start w:val="1"/>
      <w:numFmt w:val="bullet"/>
      <w:lvlText w:val=""/>
      <w:lvlJc w:val="left"/>
      <w:pPr>
        <w:tabs>
          <w:tab w:val="num" w:pos="3840"/>
        </w:tabs>
        <w:ind w:left="3840" w:hanging="360"/>
      </w:pPr>
      <w:rPr>
        <w:rFonts w:ascii="Symbol" w:hAnsi="Symbol" w:hint="default"/>
      </w:rPr>
    </w:lvl>
    <w:lvl w:ilvl="4" w:tplc="0C0A0003" w:tentative="1">
      <w:start w:val="1"/>
      <w:numFmt w:val="bullet"/>
      <w:lvlText w:val="o"/>
      <w:lvlJc w:val="left"/>
      <w:pPr>
        <w:tabs>
          <w:tab w:val="num" w:pos="4560"/>
        </w:tabs>
        <w:ind w:left="4560" w:hanging="360"/>
      </w:pPr>
      <w:rPr>
        <w:rFonts w:ascii="Courier New" w:hAnsi="Courier New" w:cs="Courier New" w:hint="default"/>
      </w:rPr>
    </w:lvl>
    <w:lvl w:ilvl="5" w:tplc="0C0A0005" w:tentative="1">
      <w:start w:val="1"/>
      <w:numFmt w:val="bullet"/>
      <w:lvlText w:val=""/>
      <w:lvlJc w:val="left"/>
      <w:pPr>
        <w:tabs>
          <w:tab w:val="num" w:pos="5280"/>
        </w:tabs>
        <w:ind w:left="5280" w:hanging="360"/>
      </w:pPr>
      <w:rPr>
        <w:rFonts w:ascii="Wingdings" w:hAnsi="Wingdings" w:hint="default"/>
      </w:rPr>
    </w:lvl>
    <w:lvl w:ilvl="6" w:tplc="0C0A0001" w:tentative="1">
      <w:start w:val="1"/>
      <w:numFmt w:val="bullet"/>
      <w:lvlText w:val=""/>
      <w:lvlJc w:val="left"/>
      <w:pPr>
        <w:tabs>
          <w:tab w:val="num" w:pos="6000"/>
        </w:tabs>
        <w:ind w:left="6000" w:hanging="360"/>
      </w:pPr>
      <w:rPr>
        <w:rFonts w:ascii="Symbol" w:hAnsi="Symbol" w:hint="default"/>
      </w:rPr>
    </w:lvl>
    <w:lvl w:ilvl="7" w:tplc="0C0A0003" w:tentative="1">
      <w:start w:val="1"/>
      <w:numFmt w:val="bullet"/>
      <w:lvlText w:val="o"/>
      <w:lvlJc w:val="left"/>
      <w:pPr>
        <w:tabs>
          <w:tab w:val="num" w:pos="6720"/>
        </w:tabs>
        <w:ind w:left="6720" w:hanging="360"/>
      </w:pPr>
      <w:rPr>
        <w:rFonts w:ascii="Courier New" w:hAnsi="Courier New" w:cs="Courier New" w:hint="default"/>
      </w:rPr>
    </w:lvl>
    <w:lvl w:ilvl="8" w:tplc="0C0A0005" w:tentative="1">
      <w:start w:val="1"/>
      <w:numFmt w:val="bullet"/>
      <w:lvlText w:val=""/>
      <w:lvlJc w:val="left"/>
      <w:pPr>
        <w:tabs>
          <w:tab w:val="num" w:pos="7440"/>
        </w:tabs>
        <w:ind w:left="7440" w:hanging="360"/>
      </w:pPr>
      <w:rPr>
        <w:rFonts w:ascii="Wingdings" w:hAnsi="Wingdings" w:hint="default"/>
      </w:rPr>
    </w:lvl>
  </w:abstractNum>
  <w:abstractNum w:abstractNumId="94">
    <w:nsid w:val="49B14845"/>
    <w:multiLevelType w:val="hybridMultilevel"/>
    <w:tmpl w:val="712068EC"/>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3420"/>
        </w:tabs>
        <w:ind w:left="3420" w:hanging="360"/>
      </w:pPr>
      <w:rPr>
        <w:rFonts w:ascii="Courier New" w:hAnsi="Courier New" w:cs="Courier New" w:hint="default"/>
      </w:rPr>
    </w:lvl>
    <w:lvl w:ilvl="2" w:tplc="0C0A0005" w:tentative="1">
      <w:start w:val="1"/>
      <w:numFmt w:val="bullet"/>
      <w:lvlText w:val=""/>
      <w:lvlJc w:val="left"/>
      <w:pPr>
        <w:tabs>
          <w:tab w:val="num" w:pos="4140"/>
        </w:tabs>
        <w:ind w:left="4140" w:hanging="360"/>
      </w:pPr>
      <w:rPr>
        <w:rFonts w:ascii="Wingdings" w:hAnsi="Wingdings" w:hint="default"/>
      </w:rPr>
    </w:lvl>
    <w:lvl w:ilvl="3" w:tplc="0C0A0001" w:tentative="1">
      <w:start w:val="1"/>
      <w:numFmt w:val="bullet"/>
      <w:lvlText w:val=""/>
      <w:lvlJc w:val="left"/>
      <w:pPr>
        <w:tabs>
          <w:tab w:val="num" w:pos="4860"/>
        </w:tabs>
        <w:ind w:left="4860" w:hanging="360"/>
      </w:pPr>
      <w:rPr>
        <w:rFonts w:ascii="Symbol" w:hAnsi="Symbol" w:hint="default"/>
      </w:rPr>
    </w:lvl>
    <w:lvl w:ilvl="4" w:tplc="0C0A0003" w:tentative="1">
      <w:start w:val="1"/>
      <w:numFmt w:val="bullet"/>
      <w:lvlText w:val="o"/>
      <w:lvlJc w:val="left"/>
      <w:pPr>
        <w:tabs>
          <w:tab w:val="num" w:pos="5580"/>
        </w:tabs>
        <w:ind w:left="5580" w:hanging="360"/>
      </w:pPr>
      <w:rPr>
        <w:rFonts w:ascii="Courier New" w:hAnsi="Courier New" w:cs="Courier New" w:hint="default"/>
      </w:rPr>
    </w:lvl>
    <w:lvl w:ilvl="5" w:tplc="0C0A0005" w:tentative="1">
      <w:start w:val="1"/>
      <w:numFmt w:val="bullet"/>
      <w:lvlText w:val=""/>
      <w:lvlJc w:val="left"/>
      <w:pPr>
        <w:tabs>
          <w:tab w:val="num" w:pos="6300"/>
        </w:tabs>
        <w:ind w:left="6300" w:hanging="360"/>
      </w:pPr>
      <w:rPr>
        <w:rFonts w:ascii="Wingdings" w:hAnsi="Wingdings" w:hint="default"/>
      </w:rPr>
    </w:lvl>
    <w:lvl w:ilvl="6" w:tplc="0C0A0001" w:tentative="1">
      <w:start w:val="1"/>
      <w:numFmt w:val="bullet"/>
      <w:lvlText w:val=""/>
      <w:lvlJc w:val="left"/>
      <w:pPr>
        <w:tabs>
          <w:tab w:val="num" w:pos="7020"/>
        </w:tabs>
        <w:ind w:left="7020" w:hanging="360"/>
      </w:pPr>
      <w:rPr>
        <w:rFonts w:ascii="Symbol" w:hAnsi="Symbol" w:hint="default"/>
      </w:rPr>
    </w:lvl>
    <w:lvl w:ilvl="7" w:tplc="0C0A0003" w:tentative="1">
      <w:start w:val="1"/>
      <w:numFmt w:val="bullet"/>
      <w:lvlText w:val="o"/>
      <w:lvlJc w:val="left"/>
      <w:pPr>
        <w:tabs>
          <w:tab w:val="num" w:pos="7740"/>
        </w:tabs>
        <w:ind w:left="7740" w:hanging="360"/>
      </w:pPr>
      <w:rPr>
        <w:rFonts w:ascii="Courier New" w:hAnsi="Courier New" w:cs="Courier New" w:hint="default"/>
      </w:rPr>
    </w:lvl>
    <w:lvl w:ilvl="8" w:tplc="0C0A0005" w:tentative="1">
      <w:start w:val="1"/>
      <w:numFmt w:val="bullet"/>
      <w:lvlText w:val=""/>
      <w:lvlJc w:val="left"/>
      <w:pPr>
        <w:tabs>
          <w:tab w:val="num" w:pos="8460"/>
        </w:tabs>
        <w:ind w:left="8460" w:hanging="360"/>
      </w:pPr>
      <w:rPr>
        <w:rFonts w:ascii="Wingdings" w:hAnsi="Wingdings" w:hint="default"/>
      </w:rPr>
    </w:lvl>
  </w:abstractNum>
  <w:abstractNum w:abstractNumId="95">
    <w:nsid w:val="4A501A33"/>
    <w:multiLevelType w:val="hybridMultilevel"/>
    <w:tmpl w:val="A62671C4"/>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3060"/>
        </w:tabs>
        <w:ind w:left="3060" w:hanging="360"/>
      </w:pPr>
      <w:rPr>
        <w:rFonts w:ascii="Courier New" w:hAnsi="Courier New" w:cs="Courier New" w:hint="default"/>
      </w:rPr>
    </w:lvl>
    <w:lvl w:ilvl="2" w:tplc="0C0A0005" w:tentative="1">
      <w:start w:val="1"/>
      <w:numFmt w:val="bullet"/>
      <w:lvlText w:val=""/>
      <w:lvlJc w:val="left"/>
      <w:pPr>
        <w:tabs>
          <w:tab w:val="num" w:pos="3780"/>
        </w:tabs>
        <w:ind w:left="3780" w:hanging="360"/>
      </w:pPr>
      <w:rPr>
        <w:rFonts w:ascii="Wingdings" w:hAnsi="Wingdings" w:hint="default"/>
      </w:rPr>
    </w:lvl>
    <w:lvl w:ilvl="3" w:tplc="0C0A0001" w:tentative="1">
      <w:start w:val="1"/>
      <w:numFmt w:val="bullet"/>
      <w:lvlText w:val=""/>
      <w:lvlJc w:val="left"/>
      <w:pPr>
        <w:tabs>
          <w:tab w:val="num" w:pos="4500"/>
        </w:tabs>
        <w:ind w:left="4500" w:hanging="360"/>
      </w:pPr>
      <w:rPr>
        <w:rFonts w:ascii="Symbol" w:hAnsi="Symbol" w:hint="default"/>
      </w:rPr>
    </w:lvl>
    <w:lvl w:ilvl="4" w:tplc="0C0A0003" w:tentative="1">
      <w:start w:val="1"/>
      <w:numFmt w:val="bullet"/>
      <w:lvlText w:val="o"/>
      <w:lvlJc w:val="left"/>
      <w:pPr>
        <w:tabs>
          <w:tab w:val="num" w:pos="5220"/>
        </w:tabs>
        <w:ind w:left="5220" w:hanging="360"/>
      </w:pPr>
      <w:rPr>
        <w:rFonts w:ascii="Courier New" w:hAnsi="Courier New" w:cs="Courier New" w:hint="default"/>
      </w:rPr>
    </w:lvl>
    <w:lvl w:ilvl="5" w:tplc="0C0A0005" w:tentative="1">
      <w:start w:val="1"/>
      <w:numFmt w:val="bullet"/>
      <w:lvlText w:val=""/>
      <w:lvlJc w:val="left"/>
      <w:pPr>
        <w:tabs>
          <w:tab w:val="num" w:pos="5940"/>
        </w:tabs>
        <w:ind w:left="5940" w:hanging="360"/>
      </w:pPr>
      <w:rPr>
        <w:rFonts w:ascii="Wingdings" w:hAnsi="Wingdings" w:hint="default"/>
      </w:rPr>
    </w:lvl>
    <w:lvl w:ilvl="6" w:tplc="0C0A0001" w:tentative="1">
      <w:start w:val="1"/>
      <w:numFmt w:val="bullet"/>
      <w:lvlText w:val=""/>
      <w:lvlJc w:val="left"/>
      <w:pPr>
        <w:tabs>
          <w:tab w:val="num" w:pos="6660"/>
        </w:tabs>
        <w:ind w:left="6660" w:hanging="360"/>
      </w:pPr>
      <w:rPr>
        <w:rFonts w:ascii="Symbol" w:hAnsi="Symbol" w:hint="default"/>
      </w:rPr>
    </w:lvl>
    <w:lvl w:ilvl="7" w:tplc="0C0A0003" w:tentative="1">
      <w:start w:val="1"/>
      <w:numFmt w:val="bullet"/>
      <w:lvlText w:val="o"/>
      <w:lvlJc w:val="left"/>
      <w:pPr>
        <w:tabs>
          <w:tab w:val="num" w:pos="7380"/>
        </w:tabs>
        <w:ind w:left="7380" w:hanging="360"/>
      </w:pPr>
      <w:rPr>
        <w:rFonts w:ascii="Courier New" w:hAnsi="Courier New" w:cs="Courier New" w:hint="default"/>
      </w:rPr>
    </w:lvl>
    <w:lvl w:ilvl="8" w:tplc="0C0A0005" w:tentative="1">
      <w:start w:val="1"/>
      <w:numFmt w:val="bullet"/>
      <w:lvlText w:val=""/>
      <w:lvlJc w:val="left"/>
      <w:pPr>
        <w:tabs>
          <w:tab w:val="num" w:pos="8100"/>
        </w:tabs>
        <w:ind w:left="8100" w:hanging="360"/>
      </w:pPr>
      <w:rPr>
        <w:rFonts w:ascii="Wingdings" w:hAnsi="Wingdings" w:hint="default"/>
      </w:rPr>
    </w:lvl>
  </w:abstractNum>
  <w:abstractNum w:abstractNumId="96">
    <w:nsid w:val="4B802F98"/>
    <w:multiLevelType w:val="hybridMultilevel"/>
    <w:tmpl w:val="24A8AF4E"/>
    <w:lvl w:ilvl="0" w:tplc="0C0A000D">
      <w:start w:val="1"/>
      <w:numFmt w:val="bullet"/>
      <w:lvlText w:val=""/>
      <w:lvlJc w:val="left"/>
      <w:pPr>
        <w:tabs>
          <w:tab w:val="num" w:pos="1620"/>
        </w:tabs>
        <w:ind w:left="1620" w:hanging="360"/>
      </w:pPr>
      <w:rPr>
        <w:rFonts w:ascii="Wingdings" w:hAnsi="Wingdings" w:hint="default"/>
      </w:rPr>
    </w:lvl>
    <w:lvl w:ilvl="1" w:tplc="0C0A0003" w:tentative="1">
      <w:start w:val="1"/>
      <w:numFmt w:val="bullet"/>
      <w:lvlText w:val="o"/>
      <w:lvlJc w:val="left"/>
      <w:pPr>
        <w:tabs>
          <w:tab w:val="num" w:pos="2340"/>
        </w:tabs>
        <w:ind w:left="2340" w:hanging="360"/>
      </w:pPr>
      <w:rPr>
        <w:rFonts w:ascii="Courier New" w:hAnsi="Courier New" w:cs="Courier New" w:hint="default"/>
      </w:rPr>
    </w:lvl>
    <w:lvl w:ilvl="2" w:tplc="0C0A0005" w:tentative="1">
      <w:start w:val="1"/>
      <w:numFmt w:val="bullet"/>
      <w:lvlText w:val=""/>
      <w:lvlJc w:val="left"/>
      <w:pPr>
        <w:tabs>
          <w:tab w:val="num" w:pos="3060"/>
        </w:tabs>
        <w:ind w:left="3060" w:hanging="360"/>
      </w:pPr>
      <w:rPr>
        <w:rFonts w:ascii="Wingdings" w:hAnsi="Wingdings" w:hint="default"/>
      </w:rPr>
    </w:lvl>
    <w:lvl w:ilvl="3" w:tplc="0C0A0001" w:tentative="1">
      <w:start w:val="1"/>
      <w:numFmt w:val="bullet"/>
      <w:lvlText w:val=""/>
      <w:lvlJc w:val="left"/>
      <w:pPr>
        <w:tabs>
          <w:tab w:val="num" w:pos="3780"/>
        </w:tabs>
        <w:ind w:left="3780" w:hanging="360"/>
      </w:pPr>
      <w:rPr>
        <w:rFonts w:ascii="Symbol" w:hAnsi="Symbol" w:hint="default"/>
      </w:rPr>
    </w:lvl>
    <w:lvl w:ilvl="4" w:tplc="0C0A0003" w:tentative="1">
      <w:start w:val="1"/>
      <w:numFmt w:val="bullet"/>
      <w:lvlText w:val="o"/>
      <w:lvlJc w:val="left"/>
      <w:pPr>
        <w:tabs>
          <w:tab w:val="num" w:pos="4500"/>
        </w:tabs>
        <w:ind w:left="4500" w:hanging="360"/>
      </w:pPr>
      <w:rPr>
        <w:rFonts w:ascii="Courier New" w:hAnsi="Courier New" w:cs="Courier New" w:hint="default"/>
      </w:rPr>
    </w:lvl>
    <w:lvl w:ilvl="5" w:tplc="0C0A0005" w:tentative="1">
      <w:start w:val="1"/>
      <w:numFmt w:val="bullet"/>
      <w:lvlText w:val=""/>
      <w:lvlJc w:val="left"/>
      <w:pPr>
        <w:tabs>
          <w:tab w:val="num" w:pos="5220"/>
        </w:tabs>
        <w:ind w:left="5220" w:hanging="360"/>
      </w:pPr>
      <w:rPr>
        <w:rFonts w:ascii="Wingdings" w:hAnsi="Wingdings" w:hint="default"/>
      </w:rPr>
    </w:lvl>
    <w:lvl w:ilvl="6" w:tplc="0C0A0001" w:tentative="1">
      <w:start w:val="1"/>
      <w:numFmt w:val="bullet"/>
      <w:lvlText w:val=""/>
      <w:lvlJc w:val="left"/>
      <w:pPr>
        <w:tabs>
          <w:tab w:val="num" w:pos="5940"/>
        </w:tabs>
        <w:ind w:left="5940" w:hanging="360"/>
      </w:pPr>
      <w:rPr>
        <w:rFonts w:ascii="Symbol" w:hAnsi="Symbol" w:hint="default"/>
      </w:rPr>
    </w:lvl>
    <w:lvl w:ilvl="7" w:tplc="0C0A0003" w:tentative="1">
      <w:start w:val="1"/>
      <w:numFmt w:val="bullet"/>
      <w:lvlText w:val="o"/>
      <w:lvlJc w:val="left"/>
      <w:pPr>
        <w:tabs>
          <w:tab w:val="num" w:pos="6660"/>
        </w:tabs>
        <w:ind w:left="6660" w:hanging="360"/>
      </w:pPr>
      <w:rPr>
        <w:rFonts w:ascii="Courier New" w:hAnsi="Courier New" w:cs="Courier New" w:hint="default"/>
      </w:rPr>
    </w:lvl>
    <w:lvl w:ilvl="8" w:tplc="0C0A0005" w:tentative="1">
      <w:start w:val="1"/>
      <w:numFmt w:val="bullet"/>
      <w:lvlText w:val=""/>
      <w:lvlJc w:val="left"/>
      <w:pPr>
        <w:tabs>
          <w:tab w:val="num" w:pos="7380"/>
        </w:tabs>
        <w:ind w:left="7380" w:hanging="360"/>
      </w:pPr>
      <w:rPr>
        <w:rFonts w:ascii="Wingdings" w:hAnsi="Wingdings" w:hint="default"/>
      </w:rPr>
    </w:lvl>
  </w:abstractNum>
  <w:abstractNum w:abstractNumId="97">
    <w:nsid w:val="4C406E95"/>
    <w:multiLevelType w:val="hybridMultilevel"/>
    <w:tmpl w:val="411E73D4"/>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2880"/>
        </w:tabs>
        <w:ind w:left="2880" w:hanging="360"/>
      </w:pPr>
      <w:rPr>
        <w:rFonts w:ascii="Courier New" w:hAnsi="Courier New" w:cs="Courier New" w:hint="default"/>
      </w:rPr>
    </w:lvl>
    <w:lvl w:ilvl="2" w:tplc="0C0A0005" w:tentative="1">
      <w:start w:val="1"/>
      <w:numFmt w:val="bullet"/>
      <w:lvlText w:val=""/>
      <w:lvlJc w:val="left"/>
      <w:pPr>
        <w:tabs>
          <w:tab w:val="num" w:pos="3600"/>
        </w:tabs>
        <w:ind w:left="3600" w:hanging="360"/>
      </w:pPr>
      <w:rPr>
        <w:rFonts w:ascii="Wingdings" w:hAnsi="Wingdings" w:hint="default"/>
      </w:rPr>
    </w:lvl>
    <w:lvl w:ilvl="3" w:tplc="0C0A0001" w:tentative="1">
      <w:start w:val="1"/>
      <w:numFmt w:val="bullet"/>
      <w:lvlText w:val=""/>
      <w:lvlJc w:val="left"/>
      <w:pPr>
        <w:tabs>
          <w:tab w:val="num" w:pos="4320"/>
        </w:tabs>
        <w:ind w:left="4320" w:hanging="360"/>
      </w:pPr>
      <w:rPr>
        <w:rFonts w:ascii="Symbol" w:hAnsi="Symbol" w:hint="default"/>
      </w:rPr>
    </w:lvl>
    <w:lvl w:ilvl="4" w:tplc="0C0A0003" w:tentative="1">
      <w:start w:val="1"/>
      <w:numFmt w:val="bullet"/>
      <w:lvlText w:val="o"/>
      <w:lvlJc w:val="left"/>
      <w:pPr>
        <w:tabs>
          <w:tab w:val="num" w:pos="5040"/>
        </w:tabs>
        <w:ind w:left="5040" w:hanging="360"/>
      </w:pPr>
      <w:rPr>
        <w:rFonts w:ascii="Courier New" w:hAnsi="Courier New" w:cs="Courier New" w:hint="default"/>
      </w:rPr>
    </w:lvl>
    <w:lvl w:ilvl="5" w:tplc="0C0A0005" w:tentative="1">
      <w:start w:val="1"/>
      <w:numFmt w:val="bullet"/>
      <w:lvlText w:val=""/>
      <w:lvlJc w:val="left"/>
      <w:pPr>
        <w:tabs>
          <w:tab w:val="num" w:pos="5760"/>
        </w:tabs>
        <w:ind w:left="5760" w:hanging="360"/>
      </w:pPr>
      <w:rPr>
        <w:rFonts w:ascii="Wingdings" w:hAnsi="Wingdings" w:hint="default"/>
      </w:rPr>
    </w:lvl>
    <w:lvl w:ilvl="6" w:tplc="0C0A0001" w:tentative="1">
      <w:start w:val="1"/>
      <w:numFmt w:val="bullet"/>
      <w:lvlText w:val=""/>
      <w:lvlJc w:val="left"/>
      <w:pPr>
        <w:tabs>
          <w:tab w:val="num" w:pos="6480"/>
        </w:tabs>
        <w:ind w:left="6480" w:hanging="360"/>
      </w:pPr>
      <w:rPr>
        <w:rFonts w:ascii="Symbol" w:hAnsi="Symbol" w:hint="default"/>
      </w:rPr>
    </w:lvl>
    <w:lvl w:ilvl="7" w:tplc="0C0A0003" w:tentative="1">
      <w:start w:val="1"/>
      <w:numFmt w:val="bullet"/>
      <w:lvlText w:val="o"/>
      <w:lvlJc w:val="left"/>
      <w:pPr>
        <w:tabs>
          <w:tab w:val="num" w:pos="7200"/>
        </w:tabs>
        <w:ind w:left="7200" w:hanging="360"/>
      </w:pPr>
      <w:rPr>
        <w:rFonts w:ascii="Courier New" w:hAnsi="Courier New" w:cs="Courier New" w:hint="default"/>
      </w:rPr>
    </w:lvl>
    <w:lvl w:ilvl="8" w:tplc="0C0A0005" w:tentative="1">
      <w:start w:val="1"/>
      <w:numFmt w:val="bullet"/>
      <w:lvlText w:val=""/>
      <w:lvlJc w:val="left"/>
      <w:pPr>
        <w:tabs>
          <w:tab w:val="num" w:pos="7920"/>
        </w:tabs>
        <w:ind w:left="7920" w:hanging="360"/>
      </w:pPr>
      <w:rPr>
        <w:rFonts w:ascii="Wingdings" w:hAnsi="Wingdings" w:hint="default"/>
      </w:rPr>
    </w:lvl>
  </w:abstractNum>
  <w:abstractNum w:abstractNumId="98">
    <w:nsid w:val="4C523438"/>
    <w:multiLevelType w:val="hybridMultilevel"/>
    <w:tmpl w:val="14C8BCEE"/>
    <w:lvl w:ilvl="0" w:tplc="C7F2161E">
      <w:start w:val="1"/>
      <w:numFmt w:val="bullet"/>
      <w:lvlText w:val="o"/>
      <w:lvlJc w:val="left"/>
      <w:pPr>
        <w:tabs>
          <w:tab w:val="num" w:pos="2160"/>
        </w:tabs>
        <w:ind w:left="2160" w:hanging="360"/>
      </w:pPr>
      <w:rPr>
        <w:rFonts w:ascii="Courier New" w:hAnsi="Courier New" w:hint="default"/>
        <w:sz w:val="24"/>
        <w:szCs w:val="24"/>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4776E278">
      <w:start w:val="1"/>
      <w:numFmt w:val="bullet"/>
      <w:lvlText w:val="o"/>
      <w:lvlJc w:val="left"/>
      <w:pPr>
        <w:tabs>
          <w:tab w:val="num" w:pos="4140"/>
        </w:tabs>
        <w:ind w:left="4140" w:hanging="360"/>
      </w:pPr>
      <w:rPr>
        <w:rFonts w:ascii="Courier New" w:hAnsi="Courier New" w:hint="default"/>
        <w:sz w:val="24"/>
        <w:szCs w:val="24"/>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9">
    <w:nsid w:val="4E1E276F"/>
    <w:multiLevelType w:val="hybridMultilevel"/>
    <w:tmpl w:val="FD5EADD0"/>
    <w:lvl w:ilvl="0" w:tplc="0C0A0003">
      <w:start w:val="1"/>
      <w:numFmt w:val="bullet"/>
      <w:lvlText w:val="o"/>
      <w:lvlJc w:val="left"/>
      <w:pPr>
        <w:tabs>
          <w:tab w:val="num" w:pos="720"/>
        </w:tabs>
        <w:ind w:left="720" w:hanging="360"/>
      </w:pPr>
      <w:rPr>
        <w:rFonts w:ascii="Courier New" w:hAnsi="Courier New" w:cs="Courier New"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0">
    <w:nsid w:val="4F7F0208"/>
    <w:multiLevelType w:val="hybridMultilevel"/>
    <w:tmpl w:val="2108852E"/>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2340"/>
        </w:tabs>
        <w:ind w:left="2340" w:hanging="360"/>
      </w:pPr>
      <w:rPr>
        <w:rFonts w:ascii="Courier New" w:hAnsi="Courier New" w:cs="Courier New" w:hint="default"/>
      </w:rPr>
    </w:lvl>
    <w:lvl w:ilvl="2" w:tplc="0C0A0005" w:tentative="1">
      <w:start w:val="1"/>
      <w:numFmt w:val="bullet"/>
      <w:lvlText w:val=""/>
      <w:lvlJc w:val="left"/>
      <w:pPr>
        <w:tabs>
          <w:tab w:val="num" w:pos="3060"/>
        </w:tabs>
        <w:ind w:left="3060" w:hanging="360"/>
      </w:pPr>
      <w:rPr>
        <w:rFonts w:ascii="Wingdings" w:hAnsi="Wingdings" w:hint="default"/>
      </w:rPr>
    </w:lvl>
    <w:lvl w:ilvl="3" w:tplc="0C0A0001" w:tentative="1">
      <w:start w:val="1"/>
      <w:numFmt w:val="bullet"/>
      <w:lvlText w:val=""/>
      <w:lvlJc w:val="left"/>
      <w:pPr>
        <w:tabs>
          <w:tab w:val="num" w:pos="3780"/>
        </w:tabs>
        <w:ind w:left="3780" w:hanging="360"/>
      </w:pPr>
      <w:rPr>
        <w:rFonts w:ascii="Symbol" w:hAnsi="Symbol" w:hint="default"/>
      </w:rPr>
    </w:lvl>
    <w:lvl w:ilvl="4" w:tplc="0C0A0003" w:tentative="1">
      <w:start w:val="1"/>
      <w:numFmt w:val="bullet"/>
      <w:lvlText w:val="o"/>
      <w:lvlJc w:val="left"/>
      <w:pPr>
        <w:tabs>
          <w:tab w:val="num" w:pos="4500"/>
        </w:tabs>
        <w:ind w:left="4500" w:hanging="360"/>
      </w:pPr>
      <w:rPr>
        <w:rFonts w:ascii="Courier New" w:hAnsi="Courier New" w:cs="Courier New" w:hint="default"/>
      </w:rPr>
    </w:lvl>
    <w:lvl w:ilvl="5" w:tplc="0C0A0005" w:tentative="1">
      <w:start w:val="1"/>
      <w:numFmt w:val="bullet"/>
      <w:lvlText w:val=""/>
      <w:lvlJc w:val="left"/>
      <w:pPr>
        <w:tabs>
          <w:tab w:val="num" w:pos="5220"/>
        </w:tabs>
        <w:ind w:left="5220" w:hanging="360"/>
      </w:pPr>
      <w:rPr>
        <w:rFonts w:ascii="Wingdings" w:hAnsi="Wingdings" w:hint="default"/>
      </w:rPr>
    </w:lvl>
    <w:lvl w:ilvl="6" w:tplc="0C0A0001" w:tentative="1">
      <w:start w:val="1"/>
      <w:numFmt w:val="bullet"/>
      <w:lvlText w:val=""/>
      <w:lvlJc w:val="left"/>
      <w:pPr>
        <w:tabs>
          <w:tab w:val="num" w:pos="5940"/>
        </w:tabs>
        <w:ind w:left="5940" w:hanging="360"/>
      </w:pPr>
      <w:rPr>
        <w:rFonts w:ascii="Symbol" w:hAnsi="Symbol" w:hint="default"/>
      </w:rPr>
    </w:lvl>
    <w:lvl w:ilvl="7" w:tplc="0C0A0003" w:tentative="1">
      <w:start w:val="1"/>
      <w:numFmt w:val="bullet"/>
      <w:lvlText w:val="o"/>
      <w:lvlJc w:val="left"/>
      <w:pPr>
        <w:tabs>
          <w:tab w:val="num" w:pos="6660"/>
        </w:tabs>
        <w:ind w:left="6660" w:hanging="360"/>
      </w:pPr>
      <w:rPr>
        <w:rFonts w:ascii="Courier New" w:hAnsi="Courier New" w:cs="Courier New" w:hint="default"/>
      </w:rPr>
    </w:lvl>
    <w:lvl w:ilvl="8" w:tplc="0C0A0005" w:tentative="1">
      <w:start w:val="1"/>
      <w:numFmt w:val="bullet"/>
      <w:lvlText w:val=""/>
      <w:lvlJc w:val="left"/>
      <w:pPr>
        <w:tabs>
          <w:tab w:val="num" w:pos="7380"/>
        </w:tabs>
        <w:ind w:left="7380" w:hanging="360"/>
      </w:pPr>
      <w:rPr>
        <w:rFonts w:ascii="Wingdings" w:hAnsi="Wingdings" w:hint="default"/>
      </w:rPr>
    </w:lvl>
  </w:abstractNum>
  <w:abstractNum w:abstractNumId="101">
    <w:nsid w:val="4F87467E"/>
    <w:multiLevelType w:val="hybridMultilevel"/>
    <w:tmpl w:val="402429A6"/>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3060"/>
        </w:tabs>
        <w:ind w:left="3060" w:hanging="360"/>
      </w:pPr>
      <w:rPr>
        <w:rFonts w:ascii="Courier New" w:hAnsi="Courier New" w:cs="Courier New" w:hint="default"/>
      </w:rPr>
    </w:lvl>
    <w:lvl w:ilvl="2" w:tplc="0C0A0005" w:tentative="1">
      <w:start w:val="1"/>
      <w:numFmt w:val="bullet"/>
      <w:lvlText w:val=""/>
      <w:lvlJc w:val="left"/>
      <w:pPr>
        <w:tabs>
          <w:tab w:val="num" w:pos="3780"/>
        </w:tabs>
        <w:ind w:left="3780" w:hanging="360"/>
      </w:pPr>
      <w:rPr>
        <w:rFonts w:ascii="Wingdings" w:hAnsi="Wingdings" w:hint="default"/>
      </w:rPr>
    </w:lvl>
    <w:lvl w:ilvl="3" w:tplc="0C0A0001" w:tentative="1">
      <w:start w:val="1"/>
      <w:numFmt w:val="bullet"/>
      <w:lvlText w:val=""/>
      <w:lvlJc w:val="left"/>
      <w:pPr>
        <w:tabs>
          <w:tab w:val="num" w:pos="4500"/>
        </w:tabs>
        <w:ind w:left="4500" w:hanging="360"/>
      </w:pPr>
      <w:rPr>
        <w:rFonts w:ascii="Symbol" w:hAnsi="Symbol" w:hint="default"/>
      </w:rPr>
    </w:lvl>
    <w:lvl w:ilvl="4" w:tplc="0C0A0003" w:tentative="1">
      <w:start w:val="1"/>
      <w:numFmt w:val="bullet"/>
      <w:lvlText w:val="o"/>
      <w:lvlJc w:val="left"/>
      <w:pPr>
        <w:tabs>
          <w:tab w:val="num" w:pos="5220"/>
        </w:tabs>
        <w:ind w:left="5220" w:hanging="360"/>
      </w:pPr>
      <w:rPr>
        <w:rFonts w:ascii="Courier New" w:hAnsi="Courier New" w:cs="Courier New" w:hint="default"/>
      </w:rPr>
    </w:lvl>
    <w:lvl w:ilvl="5" w:tplc="0C0A0005" w:tentative="1">
      <w:start w:val="1"/>
      <w:numFmt w:val="bullet"/>
      <w:lvlText w:val=""/>
      <w:lvlJc w:val="left"/>
      <w:pPr>
        <w:tabs>
          <w:tab w:val="num" w:pos="5940"/>
        </w:tabs>
        <w:ind w:left="5940" w:hanging="360"/>
      </w:pPr>
      <w:rPr>
        <w:rFonts w:ascii="Wingdings" w:hAnsi="Wingdings" w:hint="default"/>
      </w:rPr>
    </w:lvl>
    <w:lvl w:ilvl="6" w:tplc="0C0A0001" w:tentative="1">
      <w:start w:val="1"/>
      <w:numFmt w:val="bullet"/>
      <w:lvlText w:val=""/>
      <w:lvlJc w:val="left"/>
      <w:pPr>
        <w:tabs>
          <w:tab w:val="num" w:pos="6660"/>
        </w:tabs>
        <w:ind w:left="6660" w:hanging="360"/>
      </w:pPr>
      <w:rPr>
        <w:rFonts w:ascii="Symbol" w:hAnsi="Symbol" w:hint="default"/>
      </w:rPr>
    </w:lvl>
    <w:lvl w:ilvl="7" w:tplc="0C0A0003" w:tentative="1">
      <w:start w:val="1"/>
      <w:numFmt w:val="bullet"/>
      <w:lvlText w:val="o"/>
      <w:lvlJc w:val="left"/>
      <w:pPr>
        <w:tabs>
          <w:tab w:val="num" w:pos="7380"/>
        </w:tabs>
        <w:ind w:left="7380" w:hanging="360"/>
      </w:pPr>
      <w:rPr>
        <w:rFonts w:ascii="Courier New" w:hAnsi="Courier New" w:cs="Courier New" w:hint="default"/>
      </w:rPr>
    </w:lvl>
    <w:lvl w:ilvl="8" w:tplc="0C0A0005" w:tentative="1">
      <w:start w:val="1"/>
      <w:numFmt w:val="bullet"/>
      <w:lvlText w:val=""/>
      <w:lvlJc w:val="left"/>
      <w:pPr>
        <w:tabs>
          <w:tab w:val="num" w:pos="8100"/>
        </w:tabs>
        <w:ind w:left="8100" w:hanging="360"/>
      </w:pPr>
      <w:rPr>
        <w:rFonts w:ascii="Wingdings" w:hAnsi="Wingdings" w:hint="default"/>
      </w:rPr>
    </w:lvl>
  </w:abstractNum>
  <w:abstractNum w:abstractNumId="102">
    <w:nsid w:val="503A1752"/>
    <w:multiLevelType w:val="hybridMultilevel"/>
    <w:tmpl w:val="A6883482"/>
    <w:lvl w:ilvl="0" w:tplc="0C0A0003">
      <w:start w:val="1"/>
      <w:numFmt w:val="bullet"/>
      <w:lvlText w:val="o"/>
      <w:lvlJc w:val="left"/>
      <w:pPr>
        <w:tabs>
          <w:tab w:val="num" w:pos="783"/>
        </w:tabs>
        <w:ind w:left="783" w:hanging="360"/>
      </w:pPr>
      <w:rPr>
        <w:rFonts w:ascii="Courier New" w:hAnsi="Courier New" w:cs="Courier New" w:hint="default"/>
      </w:rPr>
    </w:lvl>
    <w:lvl w:ilvl="1" w:tplc="0C0A0019" w:tentative="1">
      <w:start w:val="1"/>
      <w:numFmt w:val="lowerLetter"/>
      <w:lvlText w:val="%2."/>
      <w:lvlJc w:val="left"/>
      <w:pPr>
        <w:tabs>
          <w:tab w:val="num" w:pos="1503"/>
        </w:tabs>
        <w:ind w:left="1503" w:hanging="360"/>
      </w:pPr>
    </w:lvl>
    <w:lvl w:ilvl="2" w:tplc="0C0A001B" w:tentative="1">
      <w:start w:val="1"/>
      <w:numFmt w:val="lowerRoman"/>
      <w:lvlText w:val="%3."/>
      <w:lvlJc w:val="right"/>
      <w:pPr>
        <w:tabs>
          <w:tab w:val="num" w:pos="2223"/>
        </w:tabs>
        <w:ind w:left="2223" w:hanging="180"/>
      </w:pPr>
    </w:lvl>
    <w:lvl w:ilvl="3" w:tplc="0C0A000F" w:tentative="1">
      <w:start w:val="1"/>
      <w:numFmt w:val="decimal"/>
      <w:lvlText w:val="%4."/>
      <w:lvlJc w:val="left"/>
      <w:pPr>
        <w:tabs>
          <w:tab w:val="num" w:pos="2943"/>
        </w:tabs>
        <w:ind w:left="2943" w:hanging="360"/>
      </w:pPr>
    </w:lvl>
    <w:lvl w:ilvl="4" w:tplc="0C0A0019" w:tentative="1">
      <w:start w:val="1"/>
      <w:numFmt w:val="lowerLetter"/>
      <w:lvlText w:val="%5."/>
      <w:lvlJc w:val="left"/>
      <w:pPr>
        <w:tabs>
          <w:tab w:val="num" w:pos="3663"/>
        </w:tabs>
        <w:ind w:left="3663" w:hanging="360"/>
      </w:pPr>
    </w:lvl>
    <w:lvl w:ilvl="5" w:tplc="0C0A001B" w:tentative="1">
      <w:start w:val="1"/>
      <w:numFmt w:val="lowerRoman"/>
      <w:lvlText w:val="%6."/>
      <w:lvlJc w:val="right"/>
      <w:pPr>
        <w:tabs>
          <w:tab w:val="num" w:pos="4383"/>
        </w:tabs>
        <w:ind w:left="4383" w:hanging="180"/>
      </w:pPr>
    </w:lvl>
    <w:lvl w:ilvl="6" w:tplc="0C0A000F" w:tentative="1">
      <w:start w:val="1"/>
      <w:numFmt w:val="decimal"/>
      <w:lvlText w:val="%7."/>
      <w:lvlJc w:val="left"/>
      <w:pPr>
        <w:tabs>
          <w:tab w:val="num" w:pos="5103"/>
        </w:tabs>
        <w:ind w:left="5103" w:hanging="360"/>
      </w:pPr>
    </w:lvl>
    <w:lvl w:ilvl="7" w:tplc="0C0A0019" w:tentative="1">
      <w:start w:val="1"/>
      <w:numFmt w:val="lowerLetter"/>
      <w:lvlText w:val="%8."/>
      <w:lvlJc w:val="left"/>
      <w:pPr>
        <w:tabs>
          <w:tab w:val="num" w:pos="5823"/>
        </w:tabs>
        <w:ind w:left="5823" w:hanging="360"/>
      </w:pPr>
    </w:lvl>
    <w:lvl w:ilvl="8" w:tplc="0C0A001B" w:tentative="1">
      <w:start w:val="1"/>
      <w:numFmt w:val="lowerRoman"/>
      <w:lvlText w:val="%9."/>
      <w:lvlJc w:val="right"/>
      <w:pPr>
        <w:tabs>
          <w:tab w:val="num" w:pos="6543"/>
        </w:tabs>
        <w:ind w:left="6543" w:hanging="180"/>
      </w:pPr>
    </w:lvl>
  </w:abstractNum>
  <w:abstractNum w:abstractNumId="103">
    <w:nsid w:val="50A935BC"/>
    <w:multiLevelType w:val="hybridMultilevel"/>
    <w:tmpl w:val="3D02C8D8"/>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2340"/>
        </w:tabs>
        <w:ind w:left="2340" w:hanging="360"/>
      </w:pPr>
      <w:rPr>
        <w:rFonts w:ascii="Courier New" w:hAnsi="Courier New" w:cs="Courier New" w:hint="default"/>
      </w:rPr>
    </w:lvl>
    <w:lvl w:ilvl="2" w:tplc="0C0A0005" w:tentative="1">
      <w:start w:val="1"/>
      <w:numFmt w:val="bullet"/>
      <w:lvlText w:val=""/>
      <w:lvlJc w:val="left"/>
      <w:pPr>
        <w:tabs>
          <w:tab w:val="num" w:pos="3060"/>
        </w:tabs>
        <w:ind w:left="3060" w:hanging="360"/>
      </w:pPr>
      <w:rPr>
        <w:rFonts w:ascii="Wingdings" w:hAnsi="Wingdings" w:hint="default"/>
      </w:rPr>
    </w:lvl>
    <w:lvl w:ilvl="3" w:tplc="0C0A0001" w:tentative="1">
      <w:start w:val="1"/>
      <w:numFmt w:val="bullet"/>
      <w:lvlText w:val=""/>
      <w:lvlJc w:val="left"/>
      <w:pPr>
        <w:tabs>
          <w:tab w:val="num" w:pos="3780"/>
        </w:tabs>
        <w:ind w:left="3780" w:hanging="360"/>
      </w:pPr>
      <w:rPr>
        <w:rFonts w:ascii="Symbol" w:hAnsi="Symbol" w:hint="default"/>
      </w:rPr>
    </w:lvl>
    <w:lvl w:ilvl="4" w:tplc="0C0A0003" w:tentative="1">
      <w:start w:val="1"/>
      <w:numFmt w:val="bullet"/>
      <w:lvlText w:val="o"/>
      <w:lvlJc w:val="left"/>
      <w:pPr>
        <w:tabs>
          <w:tab w:val="num" w:pos="4500"/>
        </w:tabs>
        <w:ind w:left="4500" w:hanging="360"/>
      </w:pPr>
      <w:rPr>
        <w:rFonts w:ascii="Courier New" w:hAnsi="Courier New" w:cs="Courier New" w:hint="default"/>
      </w:rPr>
    </w:lvl>
    <w:lvl w:ilvl="5" w:tplc="0C0A0005" w:tentative="1">
      <w:start w:val="1"/>
      <w:numFmt w:val="bullet"/>
      <w:lvlText w:val=""/>
      <w:lvlJc w:val="left"/>
      <w:pPr>
        <w:tabs>
          <w:tab w:val="num" w:pos="5220"/>
        </w:tabs>
        <w:ind w:left="5220" w:hanging="360"/>
      </w:pPr>
      <w:rPr>
        <w:rFonts w:ascii="Wingdings" w:hAnsi="Wingdings" w:hint="default"/>
      </w:rPr>
    </w:lvl>
    <w:lvl w:ilvl="6" w:tplc="0C0A0001" w:tentative="1">
      <w:start w:val="1"/>
      <w:numFmt w:val="bullet"/>
      <w:lvlText w:val=""/>
      <w:lvlJc w:val="left"/>
      <w:pPr>
        <w:tabs>
          <w:tab w:val="num" w:pos="5940"/>
        </w:tabs>
        <w:ind w:left="5940" w:hanging="360"/>
      </w:pPr>
      <w:rPr>
        <w:rFonts w:ascii="Symbol" w:hAnsi="Symbol" w:hint="default"/>
      </w:rPr>
    </w:lvl>
    <w:lvl w:ilvl="7" w:tplc="0C0A0003" w:tentative="1">
      <w:start w:val="1"/>
      <w:numFmt w:val="bullet"/>
      <w:lvlText w:val="o"/>
      <w:lvlJc w:val="left"/>
      <w:pPr>
        <w:tabs>
          <w:tab w:val="num" w:pos="6660"/>
        </w:tabs>
        <w:ind w:left="6660" w:hanging="360"/>
      </w:pPr>
      <w:rPr>
        <w:rFonts w:ascii="Courier New" w:hAnsi="Courier New" w:cs="Courier New" w:hint="default"/>
      </w:rPr>
    </w:lvl>
    <w:lvl w:ilvl="8" w:tplc="0C0A0005" w:tentative="1">
      <w:start w:val="1"/>
      <w:numFmt w:val="bullet"/>
      <w:lvlText w:val=""/>
      <w:lvlJc w:val="left"/>
      <w:pPr>
        <w:tabs>
          <w:tab w:val="num" w:pos="7380"/>
        </w:tabs>
        <w:ind w:left="7380" w:hanging="360"/>
      </w:pPr>
      <w:rPr>
        <w:rFonts w:ascii="Wingdings" w:hAnsi="Wingdings" w:hint="default"/>
      </w:rPr>
    </w:lvl>
  </w:abstractNum>
  <w:abstractNum w:abstractNumId="104">
    <w:nsid w:val="5164389F"/>
    <w:multiLevelType w:val="hybridMultilevel"/>
    <w:tmpl w:val="B03C941C"/>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2880"/>
        </w:tabs>
        <w:ind w:left="2880" w:hanging="360"/>
      </w:pPr>
      <w:rPr>
        <w:rFonts w:ascii="Courier New" w:hAnsi="Courier New" w:cs="Courier New" w:hint="default"/>
      </w:rPr>
    </w:lvl>
    <w:lvl w:ilvl="2" w:tplc="0C0A0005" w:tentative="1">
      <w:start w:val="1"/>
      <w:numFmt w:val="bullet"/>
      <w:lvlText w:val=""/>
      <w:lvlJc w:val="left"/>
      <w:pPr>
        <w:tabs>
          <w:tab w:val="num" w:pos="3600"/>
        </w:tabs>
        <w:ind w:left="3600" w:hanging="360"/>
      </w:pPr>
      <w:rPr>
        <w:rFonts w:ascii="Wingdings" w:hAnsi="Wingdings" w:hint="default"/>
      </w:rPr>
    </w:lvl>
    <w:lvl w:ilvl="3" w:tplc="0C0A0001" w:tentative="1">
      <w:start w:val="1"/>
      <w:numFmt w:val="bullet"/>
      <w:lvlText w:val=""/>
      <w:lvlJc w:val="left"/>
      <w:pPr>
        <w:tabs>
          <w:tab w:val="num" w:pos="4320"/>
        </w:tabs>
        <w:ind w:left="4320" w:hanging="360"/>
      </w:pPr>
      <w:rPr>
        <w:rFonts w:ascii="Symbol" w:hAnsi="Symbol" w:hint="default"/>
      </w:rPr>
    </w:lvl>
    <w:lvl w:ilvl="4" w:tplc="0C0A0003" w:tentative="1">
      <w:start w:val="1"/>
      <w:numFmt w:val="bullet"/>
      <w:lvlText w:val="o"/>
      <w:lvlJc w:val="left"/>
      <w:pPr>
        <w:tabs>
          <w:tab w:val="num" w:pos="5040"/>
        </w:tabs>
        <w:ind w:left="5040" w:hanging="360"/>
      </w:pPr>
      <w:rPr>
        <w:rFonts w:ascii="Courier New" w:hAnsi="Courier New" w:cs="Courier New" w:hint="default"/>
      </w:rPr>
    </w:lvl>
    <w:lvl w:ilvl="5" w:tplc="0C0A0005" w:tentative="1">
      <w:start w:val="1"/>
      <w:numFmt w:val="bullet"/>
      <w:lvlText w:val=""/>
      <w:lvlJc w:val="left"/>
      <w:pPr>
        <w:tabs>
          <w:tab w:val="num" w:pos="5760"/>
        </w:tabs>
        <w:ind w:left="5760" w:hanging="360"/>
      </w:pPr>
      <w:rPr>
        <w:rFonts w:ascii="Wingdings" w:hAnsi="Wingdings" w:hint="default"/>
      </w:rPr>
    </w:lvl>
    <w:lvl w:ilvl="6" w:tplc="0C0A0001" w:tentative="1">
      <w:start w:val="1"/>
      <w:numFmt w:val="bullet"/>
      <w:lvlText w:val=""/>
      <w:lvlJc w:val="left"/>
      <w:pPr>
        <w:tabs>
          <w:tab w:val="num" w:pos="6480"/>
        </w:tabs>
        <w:ind w:left="6480" w:hanging="360"/>
      </w:pPr>
      <w:rPr>
        <w:rFonts w:ascii="Symbol" w:hAnsi="Symbol" w:hint="default"/>
      </w:rPr>
    </w:lvl>
    <w:lvl w:ilvl="7" w:tplc="0C0A0003" w:tentative="1">
      <w:start w:val="1"/>
      <w:numFmt w:val="bullet"/>
      <w:lvlText w:val="o"/>
      <w:lvlJc w:val="left"/>
      <w:pPr>
        <w:tabs>
          <w:tab w:val="num" w:pos="7200"/>
        </w:tabs>
        <w:ind w:left="7200" w:hanging="360"/>
      </w:pPr>
      <w:rPr>
        <w:rFonts w:ascii="Courier New" w:hAnsi="Courier New" w:cs="Courier New" w:hint="default"/>
      </w:rPr>
    </w:lvl>
    <w:lvl w:ilvl="8" w:tplc="0C0A0005" w:tentative="1">
      <w:start w:val="1"/>
      <w:numFmt w:val="bullet"/>
      <w:lvlText w:val=""/>
      <w:lvlJc w:val="left"/>
      <w:pPr>
        <w:tabs>
          <w:tab w:val="num" w:pos="7920"/>
        </w:tabs>
        <w:ind w:left="7920" w:hanging="360"/>
      </w:pPr>
      <w:rPr>
        <w:rFonts w:ascii="Wingdings" w:hAnsi="Wingdings" w:hint="default"/>
      </w:rPr>
    </w:lvl>
  </w:abstractNum>
  <w:abstractNum w:abstractNumId="105">
    <w:nsid w:val="51E21245"/>
    <w:multiLevelType w:val="hybridMultilevel"/>
    <w:tmpl w:val="5A8AD06C"/>
    <w:lvl w:ilvl="0" w:tplc="3BD84B54">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6">
    <w:nsid w:val="52694DC4"/>
    <w:multiLevelType w:val="hybridMultilevel"/>
    <w:tmpl w:val="43A69686"/>
    <w:lvl w:ilvl="0" w:tplc="0C0A0003">
      <w:start w:val="1"/>
      <w:numFmt w:val="bullet"/>
      <w:lvlText w:val="o"/>
      <w:lvlJc w:val="left"/>
      <w:pPr>
        <w:tabs>
          <w:tab w:val="num" w:pos="720"/>
        </w:tabs>
        <w:ind w:left="720" w:hanging="360"/>
      </w:pPr>
      <w:rPr>
        <w:rFonts w:ascii="Courier New" w:hAnsi="Courier New" w:cs="Courier New" w:hint="default"/>
      </w:rPr>
    </w:lvl>
    <w:lvl w:ilvl="1" w:tplc="0C0A0003">
      <w:start w:val="1"/>
      <w:numFmt w:val="bullet"/>
      <w:lvlText w:val="o"/>
      <w:lvlJc w:val="left"/>
      <w:pPr>
        <w:tabs>
          <w:tab w:val="num" w:pos="720"/>
        </w:tabs>
        <w:ind w:left="720" w:hanging="360"/>
      </w:pPr>
      <w:rPr>
        <w:rFonts w:ascii="Courier New" w:hAnsi="Courier New" w:cs="Courier New"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7">
    <w:nsid w:val="536F239D"/>
    <w:multiLevelType w:val="hybridMultilevel"/>
    <w:tmpl w:val="12D02916"/>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3420"/>
        </w:tabs>
        <w:ind w:left="3420" w:hanging="360"/>
      </w:pPr>
      <w:rPr>
        <w:rFonts w:ascii="Courier New" w:hAnsi="Courier New" w:cs="Courier New" w:hint="default"/>
      </w:rPr>
    </w:lvl>
    <w:lvl w:ilvl="2" w:tplc="0C0A0005" w:tentative="1">
      <w:start w:val="1"/>
      <w:numFmt w:val="bullet"/>
      <w:lvlText w:val=""/>
      <w:lvlJc w:val="left"/>
      <w:pPr>
        <w:tabs>
          <w:tab w:val="num" w:pos="4140"/>
        </w:tabs>
        <w:ind w:left="4140" w:hanging="360"/>
      </w:pPr>
      <w:rPr>
        <w:rFonts w:ascii="Wingdings" w:hAnsi="Wingdings" w:hint="default"/>
      </w:rPr>
    </w:lvl>
    <w:lvl w:ilvl="3" w:tplc="0C0A0001" w:tentative="1">
      <w:start w:val="1"/>
      <w:numFmt w:val="bullet"/>
      <w:lvlText w:val=""/>
      <w:lvlJc w:val="left"/>
      <w:pPr>
        <w:tabs>
          <w:tab w:val="num" w:pos="4860"/>
        </w:tabs>
        <w:ind w:left="4860" w:hanging="360"/>
      </w:pPr>
      <w:rPr>
        <w:rFonts w:ascii="Symbol" w:hAnsi="Symbol" w:hint="default"/>
      </w:rPr>
    </w:lvl>
    <w:lvl w:ilvl="4" w:tplc="0C0A0003" w:tentative="1">
      <w:start w:val="1"/>
      <w:numFmt w:val="bullet"/>
      <w:lvlText w:val="o"/>
      <w:lvlJc w:val="left"/>
      <w:pPr>
        <w:tabs>
          <w:tab w:val="num" w:pos="5580"/>
        </w:tabs>
        <w:ind w:left="5580" w:hanging="360"/>
      </w:pPr>
      <w:rPr>
        <w:rFonts w:ascii="Courier New" w:hAnsi="Courier New" w:cs="Courier New" w:hint="default"/>
      </w:rPr>
    </w:lvl>
    <w:lvl w:ilvl="5" w:tplc="0C0A0005" w:tentative="1">
      <w:start w:val="1"/>
      <w:numFmt w:val="bullet"/>
      <w:lvlText w:val=""/>
      <w:lvlJc w:val="left"/>
      <w:pPr>
        <w:tabs>
          <w:tab w:val="num" w:pos="6300"/>
        </w:tabs>
        <w:ind w:left="6300" w:hanging="360"/>
      </w:pPr>
      <w:rPr>
        <w:rFonts w:ascii="Wingdings" w:hAnsi="Wingdings" w:hint="default"/>
      </w:rPr>
    </w:lvl>
    <w:lvl w:ilvl="6" w:tplc="0C0A0001" w:tentative="1">
      <w:start w:val="1"/>
      <w:numFmt w:val="bullet"/>
      <w:lvlText w:val=""/>
      <w:lvlJc w:val="left"/>
      <w:pPr>
        <w:tabs>
          <w:tab w:val="num" w:pos="7020"/>
        </w:tabs>
        <w:ind w:left="7020" w:hanging="360"/>
      </w:pPr>
      <w:rPr>
        <w:rFonts w:ascii="Symbol" w:hAnsi="Symbol" w:hint="default"/>
      </w:rPr>
    </w:lvl>
    <w:lvl w:ilvl="7" w:tplc="0C0A0003" w:tentative="1">
      <w:start w:val="1"/>
      <w:numFmt w:val="bullet"/>
      <w:lvlText w:val="o"/>
      <w:lvlJc w:val="left"/>
      <w:pPr>
        <w:tabs>
          <w:tab w:val="num" w:pos="7740"/>
        </w:tabs>
        <w:ind w:left="7740" w:hanging="360"/>
      </w:pPr>
      <w:rPr>
        <w:rFonts w:ascii="Courier New" w:hAnsi="Courier New" w:cs="Courier New" w:hint="default"/>
      </w:rPr>
    </w:lvl>
    <w:lvl w:ilvl="8" w:tplc="0C0A0005" w:tentative="1">
      <w:start w:val="1"/>
      <w:numFmt w:val="bullet"/>
      <w:lvlText w:val=""/>
      <w:lvlJc w:val="left"/>
      <w:pPr>
        <w:tabs>
          <w:tab w:val="num" w:pos="8460"/>
        </w:tabs>
        <w:ind w:left="8460" w:hanging="360"/>
      </w:pPr>
      <w:rPr>
        <w:rFonts w:ascii="Wingdings" w:hAnsi="Wingdings" w:hint="default"/>
      </w:rPr>
    </w:lvl>
  </w:abstractNum>
  <w:abstractNum w:abstractNumId="108">
    <w:nsid w:val="539553D7"/>
    <w:multiLevelType w:val="hybridMultilevel"/>
    <w:tmpl w:val="5736263E"/>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2880"/>
        </w:tabs>
        <w:ind w:left="2880" w:hanging="360"/>
      </w:pPr>
      <w:rPr>
        <w:rFonts w:ascii="Courier New" w:hAnsi="Courier New" w:cs="Courier New" w:hint="default"/>
      </w:rPr>
    </w:lvl>
    <w:lvl w:ilvl="2" w:tplc="0C0A0005" w:tentative="1">
      <w:start w:val="1"/>
      <w:numFmt w:val="bullet"/>
      <w:lvlText w:val=""/>
      <w:lvlJc w:val="left"/>
      <w:pPr>
        <w:tabs>
          <w:tab w:val="num" w:pos="3600"/>
        </w:tabs>
        <w:ind w:left="3600" w:hanging="360"/>
      </w:pPr>
      <w:rPr>
        <w:rFonts w:ascii="Wingdings" w:hAnsi="Wingdings" w:hint="default"/>
      </w:rPr>
    </w:lvl>
    <w:lvl w:ilvl="3" w:tplc="0C0A0001" w:tentative="1">
      <w:start w:val="1"/>
      <w:numFmt w:val="bullet"/>
      <w:lvlText w:val=""/>
      <w:lvlJc w:val="left"/>
      <w:pPr>
        <w:tabs>
          <w:tab w:val="num" w:pos="4320"/>
        </w:tabs>
        <w:ind w:left="4320" w:hanging="360"/>
      </w:pPr>
      <w:rPr>
        <w:rFonts w:ascii="Symbol" w:hAnsi="Symbol" w:hint="default"/>
      </w:rPr>
    </w:lvl>
    <w:lvl w:ilvl="4" w:tplc="0C0A0003" w:tentative="1">
      <w:start w:val="1"/>
      <w:numFmt w:val="bullet"/>
      <w:lvlText w:val="o"/>
      <w:lvlJc w:val="left"/>
      <w:pPr>
        <w:tabs>
          <w:tab w:val="num" w:pos="5040"/>
        </w:tabs>
        <w:ind w:left="5040" w:hanging="360"/>
      </w:pPr>
      <w:rPr>
        <w:rFonts w:ascii="Courier New" w:hAnsi="Courier New" w:cs="Courier New" w:hint="default"/>
      </w:rPr>
    </w:lvl>
    <w:lvl w:ilvl="5" w:tplc="0C0A0005" w:tentative="1">
      <w:start w:val="1"/>
      <w:numFmt w:val="bullet"/>
      <w:lvlText w:val=""/>
      <w:lvlJc w:val="left"/>
      <w:pPr>
        <w:tabs>
          <w:tab w:val="num" w:pos="5760"/>
        </w:tabs>
        <w:ind w:left="5760" w:hanging="360"/>
      </w:pPr>
      <w:rPr>
        <w:rFonts w:ascii="Wingdings" w:hAnsi="Wingdings" w:hint="default"/>
      </w:rPr>
    </w:lvl>
    <w:lvl w:ilvl="6" w:tplc="0C0A0001" w:tentative="1">
      <w:start w:val="1"/>
      <w:numFmt w:val="bullet"/>
      <w:lvlText w:val=""/>
      <w:lvlJc w:val="left"/>
      <w:pPr>
        <w:tabs>
          <w:tab w:val="num" w:pos="6480"/>
        </w:tabs>
        <w:ind w:left="6480" w:hanging="360"/>
      </w:pPr>
      <w:rPr>
        <w:rFonts w:ascii="Symbol" w:hAnsi="Symbol" w:hint="default"/>
      </w:rPr>
    </w:lvl>
    <w:lvl w:ilvl="7" w:tplc="0C0A0003" w:tentative="1">
      <w:start w:val="1"/>
      <w:numFmt w:val="bullet"/>
      <w:lvlText w:val="o"/>
      <w:lvlJc w:val="left"/>
      <w:pPr>
        <w:tabs>
          <w:tab w:val="num" w:pos="7200"/>
        </w:tabs>
        <w:ind w:left="7200" w:hanging="360"/>
      </w:pPr>
      <w:rPr>
        <w:rFonts w:ascii="Courier New" w:hAnsi="Courier New" w:cs="Courier New" w:hint="default"/>
      </w:rPr>
    </w:lvl>
    <w:lvl w:ilvl="8" w:tplc="0C0A0005" w:tentative="1">
      <w:start w:val="1"/>
      <w:numFmt w:val="bullet"/>
      <w:lvlText w:val=""/>
      <w:lvlJc w:val="left"/>
      <w:pPr>
        <w:tabs>
          <w:tab w:val="num" w:pos="7920"/>
        </w:tabs>
        <w:ind w:left="7920" w:hanging="360"/>
      </w:pPr>
      <w:rPr>
        <w:rFonts w:ascii="Wingdings" w:hAnsi="Wingdings" w:hint="default"/>
      </w:rPr>
    </w:lvl>
  </w:abstractNum>
  <w:abstractNum w:abstractNumId="109">
    <w:nsid w:val="53C44D82"/>
    <w:multiLevelType w:val="hybridMultilevel"/>
    <w:tmpl w:val="8DF6B0A2"/>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2880"/>
        </w:tabs>
        <w:ind w:left="2880" w:hanging="360"/>
      </w:pPr>
      <w:rPr>
        <w:rFonts w:ascii="Courier New" w:hAnsi="Courier New" w:cs="Courier New" w:hint="default"/>
      </w:rPr>
    </w:lvl>
    <w:lvl w:ilvl="2" w:tplc="0C0A0005" w:tentative="1">
      <w:start w:val="1"/>
      <w:numFmt w:val="bullet"/>
      <w:lvlText w:val=""/>
      <w:lvlJc w:val="left"/>
      <w:pPr>
        <w:tabs>
          <w:tab w:val="num" w:pos="3600"/>
        </w:tabs>
        <w:ind w:left="3600" w:hanging="360"/>
      </w:pPr>
      <w:rPr>
        <w:rFonts w:ascii="Wingdings" w:hAnsi="Wingdings" w:hint="default"/>
      </w:rPr>
    </w:lvl>
    <w:lvl w:ilvl="3" w:tplc="0C0A0001" w:tentative="1">
      <w:start w:val="1"/>
      <w:numFmt w:val="bullet"/>
      <w:lvlText w:val=""/>
      <w:lvlJc w:val="left"/>
      <w:pPr>
        <w:tabs>
          <w:tab w:val="num" w:pos="4320"/>
        </w:tabs>
        <w:ind w:left="4320" w:hanging="360"/>
      </w:pPr>
      <w:rPr>
        <w:rFonts w:ascii="Symbol" w:hAnsi="Symbol" w:hint="default"/>
      </w:rPr>
    </w:lvl>
    <w:lvl w:ilvl="4" w:tplc="0C0A0003" w:tentative="1">
      <w:start w:val="1"/>
      <w:numFmt w:val="bullet"/>
      <w:lvlText w:val="o"/>
      <w:lvlJc w:val="left"/>
      <w:pPr>
        <w:tabs>
          <w:tab w:val="num" w:pos="5040"/>
        </w:tabs>
        <w:ind w:left="5040" w:hanging="360"/>
      </w:pPr>
      <w:rPr>
        <w:rFonts w:ascii="Courier New" w:hAnsi="Courier New" w:cs="Courier New" w:hint="default"/>
      </w:rPr>
    </w:lvl>
    <w:lvl w:ilvl="5" w:tplc="0C0A0005" w:tentative="1">
      <w:start w:val="1"/>
      <w:numFmt w:val="bullet"/>
      <w:lvlText w:val=""/>
      <w:lvlJc w:val="left"/>
      <w:pPr>
        <w:tabs>
          <w:tab w:val="num" w:pos="5760"/>
        </w:tabs>
        <w:ind w:left="5760" w:hanging="360"/>
      </w:pPr>
      <w:rPr>
        <w:rFonts w:ascii="Wingdings" w:hAnsi="Wingdings" w:hint="default"/>
      </w:rPr>
    </w:lvl>
    <w:lvl w:ilvl="6" w:tplc="0C0A0001" w:tentative="1">
      <w:start w:val="1"/>
      <w:numFmt w:val="bullet"/>
      <w:lvlText w:val=""/>
      <w:lvlJc w:val="left"/>
      <w:pPr>
        <w:tabs>
          <w:tab w:val="num" w:pos="6480"/>
        </w:tabs>
        <w:ind w:left="6480" w:hanging="360"/>
      </w:pPr>
      <w:rPr>
        <w:rFonts w:ascii="Symbol" w:hAnsi="Symbol" w:hint="default"/>
      </w:rPr>
    </w:lvl>
    <w:lvl w:ilvl="7" w:tplc="0C0A0003" w:tentative="1">
      <w:start w:val="1"/>
      <w:numFmt w:val="bullet"/>
      <w:lvlText w:val="o"/>
      <w:lvlJc w:val="left"/>
      <w:pPr>
        <w:tabs>
          <w:tab w:val="num" w:pos="7200"/>
        </w:tabs>
        <w:ind w:left="7200" w:hanging="360"/>
      </w:pPr>
      <w:rPr>
        <w:rFonts w:ascii="Courier New" w:hAnsi="Courier New" w:cs="Courier New" w:hint="default"/>
      </w:rPr>
    </w:lvl>
    <w:lvl w:ilvl="8" w:tplc="0C0A0005" w:tentative="1">
      <w:start w:val="1"/>
      <w:numFmt w:val="bullet"/>
      <w:lvlText w:val=""/>
      <w:lvlJc w:val="left"/>
      <w:pPr>
        <w:tabs>
          <w:tab w:val="num" w:pos="7920"/>
        </w:tabs>
        <w:ind w:left="7920" w:hanging="360"/>
      </w:pPr>
      <w:rPr>
        <w:rFonts w:ascii="Wingdings" w:hAnsi="Wingdings" w:hint="default"/>
      </w:rPr>
    </w:lvl>
  </w:abstractNum>
  <w:abstractNum w:abstractNumId="110">
    <w:nsid w:val="53D0202F"/>
    <w:multiLevelType w:val="hybridMultilevel"/>
    <w:tmpl w:val="CD0AA540"/>
    <w:lvl w:ilvl="0" w:tplc="0C0A0003">
      <w:start w:val="1"/>
      <w:numFmt w:val="bullet"/>
      <w:lvlText w:val="o"/>
      <w:lvlJc w:val="left"/>
      <w:pPr>
        <w:tabs>
          <w:tab w:val="num" w:pos="2700"/>
        </w:tabs>
        <w:ind w:left="2700" w:hanging="360"/>
      </w:pPr>
      <w:rPr>
        <w:rFonts w:ascii="Courier New" w:hAnsi="Courier New" w:cs="Courier New" w:hint="default"/>
      </w:rPr>
    </w:lvl>
    <w:lvl w:ilvl="1" w:tplc="0C0A0003" w:tentative="1">
      <w:start w:val="1"/>
      <w:numFmt w:val="bullet"/>
      <w:lvlText w:val="o"/>
      <w:lvlJc w:val="left"/>
      <w:pPr>
        <w:tabs>
          <w:tab w:val="num" w:pos="3420"/>
        </w:tabs>
        <w:ind w:left="3420" w:hanging="360"/>
      </w:pPr>
      <w:rPr>
        <w:rFonts w:ascii="Courier New" w:hAnsi="Courier New" w:cs="Courier New" w:hint="default"/>
      </w:rPr>
    </w:lvl>
    <w:lvl w:ilvl="2" w:tplc="0C0A0005" w:tentative="1">
      <w:start w:val="1"/>
      <w:numFmt w:val="bullet"/>
      <w:lvlText w:val=""/>
      <w:lvlJc w:val="left"/>
      <w:pPr>
        <w:tabs>
          <w:tab w:val="num" w:pos="4140"/>
        </w:tabs>
        <w:ind w:left="4140" w:hanging="360"/>
      </w:pPr>
      <w:rPr>
        <w:rFonts w:ascii="Wingdings" w:hAnsi="Wingdings" w:hint="default"/>
      </w:rPr>
    </w:lvl>
    <w:lvl w:ilvl="3" w:tplc="0C0A0001" w:tentative="1">
      <w:start w:val="1"/>
      <w:numFmt w:val="bullet"/>
      <w:lvlText w:val=""/>
      <w:lvlJc w:val="left"/>
      <w:pPr>
        <w:tabs>
          <w:tab w:val="num" w:pos="4860"/>
        </w:tabs>
        <w:ind w:left="4860" w:hanging="360"/>
      </w:pPr>
      <w:rPr>
        <w:rFonts w:ascii="Symbol" w:hAnsi="Symbol" w:hint="default"/>
      </w:rPr>
    </w:lvl>
    <w:lvl w:ilvl="4" w:tplc="0C0A0003" w:tentative="1">
      <w:start w:val="1"/>
      <w:numFmt w:val="bullet"/>
      <w:lvlText w:val="o"/>
      <w:lvlJc w:val="left"/>
      <w:pPr>
        <w:tabs>
          <w:tab w:val="num" w:pos="5580"/>
        </w:tabs>
        <w:ind w:left="5580" w:hanging="360"/>
      </w:pPr>
      <w:rPr>
        <w:rFonts w:ascii="Courier New" w:hAnsi="Courier New" w:cs="Courier New" w:hint="default"/>
      </w:rPr>
    </w:lvl>
    <w:lvl w:ilvl="5" w:tplc="0C0A0005" w:tentative="1">
      <w:start w:val="1"/>
      <w:numFmt w:val="bullet"/>
      <w:lvlText w:val=""/>
      <w:lvlJc w:val="left"/>
      <w:pPr>
        <w:tabs>
          <w:tab w:val="num" w:pos="6300"/>
        </w:tabs>
        <w:ind w:left="6300" w:hanging="360"/>
      </w:pPr>
      <w:rPr>
        <w:rFonts w:ascii="Wingdings" w:hAnsi="Wingdings" w:hint="default"/>
      </w:rPr>
    </w:lvl>
    <w:lvl w:ilvl="6" w:tplc="0C0A0001" w:tentative="1">
      <w:start w:val="1"/>
      <w:numFmt w:val="bullet"/>
      <w:lvlText w:val=""/>
      <w:lvlJc w:val="left"/>
      <w:pPr>
        <w:tabs>
          <w:tab w:val="num" w:pos="7020"/>
        </w:tabs>
        <w:ind w:left="7020" w:hanging="360"/>
      </w:pPr>
      <w:rPr>
        <w:rFonts w:ascii="Symbol" w:hAnsi="Symbol" w:hint="default"/>
      </w:rPr>
    </w:lvl>
    <w:lvl w:ilvl="7" w:tplc="0C0A0003" w:tentative="1">
      <w:start w:val="1"/>
      <w:numFmt w:val="bullet"/>
      <w:lvlText w:val="o"/>
      <w:lvlJc w:val="left"/>
      <w:pPr>
        <w:tabs>
          <w:tab w:val="num" w:pos="7740"/>
        </w:tabs>
        <w:ind w:left="7740" w:hanging="360"/>
      </w:pPr>
      <w:rPr>
        <w:rFonts w:ascii="Courier New" w:hAnsi="Courier New" w:cs="Courier New" w:hint="default"/>
      </w:rPr>
    </w:lvl>
    <w:lvl w:ilvl="8" w:tplc="0C0A0005" w:tentative="1">
      <w:start w:val="1"/>
      <w:numFmt w:val="bullet"/>
      <w:lvlText w:val=""/>
      <w:lvlJc w:val="left"/>
      <w:pPr>
        <w:tabs>
          <w:tab w:val="num" w:pos="8460"/>
        </w:tabs>
        <w:ind w:left="8460" w:hanging="360"/>
      </w:pPr>
      <w:rPr>
        <w:rFonts w:ascii="Wingdings" w:hAnsi="Wingdings" w:hint="default"/>
      </w:rPr>
    </w:lvl>
  </w:abstractNum>
  <w:abstractNum w:abstractNumId="111">
    <w:nsid w:val="544E0C59"/>
    <w:multiLevelType w:val="hybridMultilevel"/>
    <w:tmpl w:val="B7E67B16"/>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3060"/>
        </w:tabs>
        <w:ind w:left="3060" w:hanging="360"/>
      </w:pPr>
      <w:rPr>
        <w:rFonts w:ascii="Courier New" w:hAnsi="Courier New" w:cs="Courier New" w:hint="default"/>
      </w:rPr>
    </w:lvl>
    <w:lvl w:ilvl="2" w:tplc="0C0A0005" w:tentative="1">
      <w:start w:val="1"/>
      <w:numFmt w:val="bullet"/>
      <w:lvlText w:val=""/>
      <w:lvlJc w:val="left"/>
      <w:pPr>
        <w:tabs>
          <w:tab w:val="num" w:pos="3780"/>
        </w:tabs>
        <w:ind w:left="3780" w:hanging="360"/>
      </w:pPr>
      <w:rPr>
        <w:rFonts w:ascii="Wingdings" w:hAnsi="Wingdings" w:hint="default"/>
      </w:rPr>
    </w:lvl>
    <w:lvl w:ilvl="3" w:tplc="0C0A0001" w:tentative="1">
      <w:start w:val="1"/>
      <w:numFmt w:val="bullet"/>
      <w:lvlText w:val=""/>
      <w:lvlJc w:val="left"/>
      <w:pPr>
        <w:tabs>
          <w:tab w:val="num" w:pos="4500"/>
        </w:tabs>
        <w:ind w:left="4500" w:hanging="360"/>
      </w:pPr>
      <w:rPr>
        <w:rFonts w:ascii="Symbol" w:hAnsi="Symbol" w:hint="default"/>
      </w:rPr>
    </w:lvl>
    <w:lvl w:ilvl="4" w:tplc="0C0A0003" w:tentative="1">
      <w:start w:val="1"/>
      <w:numFmt w:val="bullet"/>
      <w:lvlText w:val="o"/>
      <w:lvlJc w:val="left"/>
      <w:pPr>
        <w:tabs>
          <w:tab w:val="num" w:pos="5220"/>
        </w:tabs>
        <w:ind w:left="5220" w:hanging="360"/>
      </w:pPr>
      <w:rPr>
        <w:rFonts w:ascii="Courier New" w:hAnsi="Courier New" w:cs="Courier New" w:hint="default"/>
      </w:rPr>
    </w:lvl>
    <w:lvl w:ilvl="5" w:tplc="0C0A0005" w:tentative="1">
      <w:start w:val="1"/>
      <w:numFmt w:val="bullet"/>
      <w:lvlText w:val=""/>
      <w:lvlJc w:val="left"/>
      <w:pPr>
        <w:tabs>
          <w:tab w:val="num" w:pos="5940"/>
        </w:tabs>
        <w:ind w:left="5940" w:hanging="360"/>
      </w:pPr>
      <w:rPr>
        <w:rFonts w:ascii="Wingdings" w:hAnsi="Wingdings" w:hint="default"/>
      </w:rPr>
    </w:lvl>
    <w:lvl w:ilvl="6" w:tplc="0C0A0001" w:tentative="1">
      <w:start w:val="1"/>
      <w:numFmt w:val="bullet"/>
      <w:lvlText w:val=""/>
      <w:lvlJc w:val="left"/>
      <w:pPr>
        <w:tabs>
          <w:tab w:val="num" w:pos="6660"/>
        </w:tabs>
        <w:ind w:left="6660" w:hanging="360"/>
      </w:pPr>
      <w:rPr>
        <w:rFonts w:ascii="Symbol" w:hAnsi="Symbol" w:hint="default"/>
      </w:rPr>
    </w:lvl>
    <w:lvl w:ilvl="7" w:tplc="0C0A0003" w:tentative="1">
      <w:start w:val="1"/>
      <w:numFmt w:val="bullet"/>
      <w:lvlText w:val="o"/>
      <w:lvlJc w:val="left"/>
      <w:pPr>
        <w:tabs>
          <w:tab w:val="num" w:pos="7380"/>
        </w:tabs>
        <w:ind w:left="7380" w:hanging="360"/>
      </w:pPr>
      <w:rPr>
        <w:rFonts w:ascii="Courier New" w:hAnsi="Courier New" w:cs="Courier New" w:hint="default"/>
      </w:rPr>
    </w:lvl>
    <w:lvl w:ilvl="8" w:tplc="0C0A0005" w:tentative="1">
      <w:start w:val="1"/>
      <w:numFmt w:val="bullet"/>
      <w:lvlText w:val=""/>
      <w:lvlJc w:val="left"/>
      <w:pPr>
        <w:tabs>
          <w:tab w:val="num" w:pos="8100"/>
        </w:tabs>
        <w:ind w:left="8100" w:hanging="360"/>
      </w:pPr>
      <w:rPr>
        <w:rFonts w:ascii="Wingdings" w:hAnsi="Wingdings" w:hint="default"/>
      </w:rPr>
    </w:lvl>
  </w:abstractNum>
  <w:abstractNum w:abstractNumId="112">
    <w:nsid w:val="54D37244"/>
    <w:multiLevelType w:val="hybridMultilevel"/>
    <w:tmpl w:val="AE848178"/>
    <w:lvl w:ilvl="0" w:tplc="0C0A000D">
      <w:start w:val="1"/>
      <w:numFmt w:val="bullet"/>
      <w:lvlText w:val=""/>
      <w:lvlJc w:val="left"/>
      <w:pPr>
        <w:tabs>
          <w:tab w:val="num" w:pos="1620"/>
        </w:tabs>
        <w:ind w:left="1620" w:hanging="360"/>
      </w:pPr>
      <w:rPr>
        <w:rFonts w:ascii="Wingdings" w:hAnsi="Wingdings" w:hint="default"/>
      </w:rPr>
    </w:lvl>
    <w:lvl w:ilvl="1" w:tplc="0C0A0003" w:tentative="1">
      <w:start w:val="1"/>
      <w:numFmt w:val="bullet"/>
      <w:lvlText w:val="o"/>
      <w:lvlJc w:val="left"/>
      <w:pPr>
        <w:tabs>
          <w:tab w:val="num" w:pos="2340"/>
        </w:tabs>
        <w:ind w:left="2340" w:hanging="360"/>
      </w:pPr>
      <w:rPr>
        <w:rFonts w:ascii="Courier New" w:hAnsi="Courier New" w:cs="Courier New" w:hint="default"/>
      </w:rPr>
    </w:lvl>
    <w:lvl w:ilvl="2" w:tplc="0C0A0005" w:tentative="1">
      <w:start w:val="1"/>
      <w:numFmt w:val="bullet"/>
      <w:lvlText w:val=""/>
      <w:lvlJc w:val="left"/>
      <w:pPr>
        <w:tabs>
          <w:tab w:val="num" w:pos="3060"/>
        </w:tabs>
        <w:ind w:left="3060" w:hanging="360"/>
      </w:pPr>
      <w:rPr>
        <w:rFonts w:ascii="Wingdings" w:hAnsi="Wingdings" w:hint="default"/>
      </w:rPr>
    </w:lvl>
    <w:lvl w:ilvl="3" w:tplc="0C0A0001" w:tentative="1">
      <w:start w:val="1"/>
      <w:numFmt w:val="bullet"/>
      <w:lvlText w:val=""/>
      <w:lvlJc w:val="left"/>
      <w:pPr>
        <w:tabs>
          <w:tab w:val="num" w:pos="3780"/>
        </w:tabs>
        <w:ind w:left="3780" w:hanging="360"/>
      </w:pPr>
      <w:rPr>
        <w:rFonts w:ascii="Symbol" w:hAnsi="Symbol" w:hint="default"/>
      </w:rPr>
    </w:lvl>
    <w:lvl w:ilvl="4" w:tplc="0C0A0003" w:tentative="1">
      <w:start w:val="1"/>
      <w:numFmt w:val="bullet"/>
      <w:lvlText w:val="o"/>
      <w:lvlJc w:val="left"/>
      <w:pPr>
        <w:tabs>
          <w:tab w:val="num" w:pos="4500"/>
        </w:tabs>
        <w:ind w:left="4500" w:hanging="360"/>
      </w:pPr>
      <w:rPr>
        <w:rFonts w:ascii="Courier New" w:hAnsi="Courier New" w:cs="Courier New" w:hint="default"/>
      </w:rPr>
    </w:lvl>
    <w:lvl w:ilvl="5" w:tplc="0C0A0005" w:tentative="1">
      <w:start w:val="1"/>
      <w:numFmt w:val="bullet"/>
      <w:lvlText w:val=""/>
      <w:lvlJc w:val="left"/>
      <w:pPr>
        <w:tabs>
          <w:tab w:val="num" w:pos="5220"/>
        </w:tabs>
        <w:ind w:left="5220" w:hanging="360"/>
      </w:pPr>
      <w:rPr>
        <w:rFonts w:ascii="Wingdings" w:hAnsi="Wingdings" w:hint="default"/>
      </w:rPr>
    </w:lvl>
    <w:lvl w:ilvl="6" w:tplc="0C0A0001" w:tentative="1">
      <w:start w:val="1"/>
      <w:numFmt w:val="bullet"/>
      <w:lvlText w:val=""/>
      <w:lvlJc w:val="left"/>
      <w:pPr>
        <w:tabs>
          <w:tab w:val="num" w:pos="5940"/>
        </w:tabs>
        <w:ind w:left="5940" w:hanging="360"/>
      </w:pPr>
      <w:rPr>
        <w:rFonts w:ascii="Symbol" w:hAnsi="Symbol" w:hint="default"/>
      </w:rPr>
    </w:lvl>
    <w:lvl w:ilvl="7" w:tplc="0C0A0003" w:tentative="1">
      <w:start w:val="1"/>
      <w:numFmt w:val="bullet"/>
      <w:lvlText w:val="o"/>
      <w:lvlJc w:val="left"/>
      <w:pPr>
        <w:tabs>
          <w:tab w:val="num" w:pos="6660"/>
        </w:tabs>
        <w:ind w:left="6660" w:hanging="360"/>
      </w:pPr>
      <w:rPr>
        <w:rFonts w:ascii="Courier New" w:hAnsi="Courier New" w:cs="Courier New" w:hint="default"/>
      </w:rPr>
    </w:lvl>
    <w:lvl w:ilvl="8" w:tplc="0C0A0005" w:tentative="1">
      <w:start w:val="1"/>
      <w:numFmt w:val="bullet"/>
      <w:lvlText w:val=""/>
      <w:lvlJc w:val="left"/>
      <w:pPr>
        <w:tabs>
          <w:tab w:val="num" w:pos="7380"/>
        </w:tabs>
        <w:ind w:left="7380" w:hanging="360"/>
      </w:pPr>
      <w:rPr>
        <w:rFonts w:ascii="Wingdings" w:hAnsi="Wingdings" w:hint="default"/>
      </w:rPr>
    </w:lvl>
  </w:abstractNum>
  <w:abstractNum w:abstractNumId="113">
    <w:nsid w:val="55C123F5"/>
    <w:multiLevelType w:val="hybridMultilevel"/>
    <w:tmpl w:val="539E23BC"/>
    <w:lvl w:ilvl="0" w:tplc="0C0A0003">
      <w:start w:val="1"/>
      <w:numFmt w:val="bullet"/>
      <w:lvlText w:val="o"/>
      <w:lvlJc w:val="left"/>
      <w:pPr>
        <w:tabs>
          <w:tab w:val="num" w:pos="1620"/>
        </w:tabs>
        <w:ind w:left="1620" w:hanging="360"/>
      </w:pPr>
      <w:rPr>
        <w:rFonts w:ascii="Courier New" w:hAnsi="Courier New" w:cs="Courier New" w:hint="default"/>
      </w:rPr>
    </w:lvl>
    <w:lvl w:ilvl="1" w:tplc="0C0A0003" w:tentative="1">
      <w:start w:val="1"/>
      <w:numFmt w:val="bullet"/>
      <w:lvlText w:val="o"/>
      <w:lvlJc w:val="left"/>
      <w:pPr>
        <w:tabs>
          <w:tab w:val="num" w:pos="2340"/>
        </w:tabs>
        <w:ind w:left="2340" w:hanging="360"/>
      </w:pPr>
      <w:rPr>
        <w:rFonts w:ascii="Courier New" w:hAnsi="Courier New" w:cs="Courier New" w:hint="default"/>
      </w:rPr>
    </w:lvl>
    <w:lvl w:ilvl="2" w:tplc="0C0A0005" w:tentative="1">
      <w:start w:val="1"/>
      <w:numFmt w:val="bullet"/>
      <w:lvlText w:val=""/>
      <w:lvlJc w:val="left"/>
      <w:pPr>
        <w:tabs>
          <w:tab w:val="num" w:pos="3060"/>
        </w:tabs>
        <w:ind w:left="3060" w:hanging="360"/>
      </w:pPr>
      <w:rPr>
        <w:rFonts w:ascii="Wingdings" w:hAnsi="Wingdings" w:hint="default"/>
      </w:rPr>
    </w:lvl>
    <w:lvl w:ilvl="3" w:tplc="0C0A0001" w:tentative="1">
      <w:start w:val="1"/>
      <w:numFmt w:val="bullet"/>
      <w:lvlText w:val=""/>
      <w:lvlJc w:val="left"/>
      <w:pPr>
        <w:tabs>
          <w:tab w:val="num" w:pos="3780"/>
        </w:tabs>
        <w:ind w:left="3780" w:hanging="360"/>
      </w:pPr>
      <w:rPr>
        <w:rFonts w:ascii="Symbol" w:hAnsi="Symbol" w:hint="default"/>
      </w:rPr>
    </w:lvl>
    <w:lvl w:ilvl="4" w:tplc="0C0A0003" w:tentative="1">
      <w:start w:val="1"/>
      <w:numFmt w:val="bullet"/>
      <w:lvlText w:val="o"/>
      <w:lvlJc w:val="left"/>
      <w:pPr>
        <w:tabs>
          <w:tab w:val="num" w:pos="4500"/>
        </w:tabs>
        <w:ind w:left="4500" w:hanging="360"/>
      </w:pPr>
      <w:rPr>
        <w:rFonts w:ascii="Courier New" w:hAnsi="Courier New" w:cs="Courier New" w:hint="default"/>
      </w:rPr>
    </w:lvl>
    <w:lvl w:ilvl="5" w:tplc="0C0A0005" w:tentative="1">
      <w:start w:val="1"/>
      <w:numFmt w:val="bullet"/>
      <w:lvlText w:val=""/>
      <w:lvlJc w:val="left"/>
      <w:pPr>
        <w:tabs>
          <w:tab w:val="num" w:pos="5220"/>
        </w:tabs>
        <w:ind w:left="5220" w:hanging="360"/>
      </w:pPr>
      <w:rPr>
        <w:rFonts w:ascii="Wingdings" w:hAnsi="Wingdings" w:hint="default"/>
      </w:rPr>
    </w:lvl>
    <w:lvl w:ilvl="6" w:tplc="0C0A0001" w:tentative="1">
      <w:start w:val="1"/>
      <w:numFmt w:val="bullet"/>
      <w:lvlText w:val=""/>
      <w:lvlJc w:val="left"/>
      <w:pPr>
        <w:tabs>
          <w:tab w:val="num" w:pos="5940"/>
        </w:tabs>
        <w:ind w:left="5940" w:hanging="360"/>
      </w:pPr>
      <w:rPr>
        <w:rFonts w:ascii="Symbol" w:hAnsi="Symbol" w:hint="default"/>
      </w:rPr>
    </w:lvl>
    <w:lvl w:ilvl="7" w:tplc="0C0A0003" w:tentative="1">
      <w:start w:val="1"/>
      <w:numFmt w:val="bullet"/>
      <w:lvlText w:val="o"/>
      <w:lvlJc w:val="left"/>
      <w:pPr>
        <w:tabs>
          <w:tab w:val="num" w:pos="6660"/>
        </w:tabs>
        <w:ind w:left="6660" w:hanging="360"/>
      </w:pPr>
      <w:rPr>
        <w:rFonts w:ascii="Courier New" w:hAnsi="Courier New" w:cs="Courier New" w:hint="default"/>
      </w:rPr>
    </w:lvl>
    <w:lvl w:ilvl="8" w:tplc="0C0A0005" w:tentative="1">
      <w:start w:val="1"/>
      <w:numFmt w:val="bullet"/>
      <w:lvlText w:val=""/>
      <w:lvlJc w:val="left"/>
      <w:pPr>
        <w:tabs>
          <w:tab w:val="num" w:pos="7380"/>
        </w:tabs>
        <w:ind w:left="7380" w:hanging="360"/>
      </w:pPr>
      <w:rPr>
        <w:rFonts w:ascii="Wingdings" w:hAnsi="Wingdings" w:hint="default"/>
      </w:rPr>
    </w:lvl>
  </w:abstractNum>
  <w:abstractNum w:abstractNumId="114">
    <w:nsid w:val="56007D2E"/>
    <w:multiLevelType w:val="hybridMultilevel"/>
    <w:tmpl w:val="2C786DDA"/>
    <w:lvl w:ilvl="0" w:tplc="0C0A0003">
      <w:start w:val="1"/>
      <w:numFmt w:val="bullet"/>
      <w:lvlText w:val="o"/>
      <w:lvlJc w:val="left"/>
      <w:pPr>
        <w:tabs>
          <w:tab w:val="num" w:pos="720"/>
        </w:tabs>
        <w:ind w:left="720" w:hanging="360"/>
      </w:pPr>
      <w:rPr>
        <w:rFonts w:ascii="Courier New" w:hAnsi="Courier New" w:cs="Courier New"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5">
    <w:nsid w:val="5602428D"/>
    <w:multiLevelType w:val="hybridMultilevel"/>
    <w:tmpl w:val="B02AE720"/>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2880"/>
        </w:tabs>
        <w:ind w:left="2880" w:hanging="360"/>
      </w:pPr>
      <w:rPr>
        <w:rFonts w:ascii="Courier New" w:hAnsi="Courier New" w:cs="Courier New" w:hint="default"/>
      </w:rPr>
    </w:lvl>
    <w:lvl w:ilvl="2" w:tplc="0C0A0005" w:tentative="1">
      <w:start w:val="1"/>
      <w:numFmt w:val="bullet"/>
      <w:lvlText w:val=""/>
      <w:lvlJc w:val="left"/>
      <w:pPr>
        <w:tabs>
          <w:tab w:val="num" w:pos="3600"/>
        </w:tabs>
        <w:ind w:left="3600" w:hanging="360"/>
      </w:pPr>
      <w:rPr>
        <w:rFonts w:ascii="Wingdings" w:hAnsi="Wingdings" w:hint="default"/>
      </w:rPr>
    </w:lvl>
    <w:lvl w:ilvl="3" w:tplc="0C0A0001" w:tentative="1">
      <w:start w:val="1"/>
      <w:numFmt w:val="bullet"/>
      <w:lvlText w:val=""/>
      <w:lvlJc w:val="left"/>
      <w:pPr>
        <w:tabs>
          <w:tab w:val="num" w:pos="4320"/>
        </w:tabs>
        <w:ind w:left="4320" w:hanging="360"/>
      </w:pPr>
      <w:rPr>
        <w:rFonts w:ascii="Symbol" w:hAnsi="Symbol" w:hint="default"/>
      </w:rPr>
    </w:lvl>
    <w:lvl w:ilvl="4" w:tplc="0C0A0003" w:tentative="1">
      <w:start w:val="1"/>
      <w:numFmt w:val="bullet"/>
      <w:lvlText w:val="o"/>
      <w:lvlJc w:val="left"/>
      <w:pPr>
        <w:tabs>
          <w:tab w:val="num" w:pos="5040"/>
        </w:tabs>
        <w:ind w:left="5040" w:hanging="360"/>
      </w:pPr>
      <w:rPr>
        <w:rFonts w:ascii="Courier New" w:hAnsi="Courier New" w:cs="Courier New" w:hint="default"/>
      </w:rPr>
    </w:lvl>
    <w:lvl w:ilvl="5" w:tplc="0C0A0005" w:tentative="1">
      <w:start w:val="1"/>
      <w:numFmt w:val="bullet"/>
      <w:lvlText w:val=""/>
      <w:lvlJc w:val="left"/>
      <w:pPr>
        <w:tabs>
          <w:tab w:val="num" w:pos="5760"/>
        </w:tabs>
        <w:ind w:left="5760" w:hanging="360"/>
      </w:pPr>
      <w:rPr>
        <w:rFonts w:ascii="Wingdings" w:hAnsi="Wingdings" w:hint="default"/>
      </w:rPr>
    </w:lvl>
    <w:lvl w:ilvl="6" w:tplc="0C0A0001" w:tentative="1">
      <w:start w:val="1"/>
      <w:numFmt w:val="bullet"/>
      <w:lvlText w:val=""/>
      <w:lvlJc w:val="left"/>
      <w:pPr>
        <w:tabs>
          <w:tab w:val="num" w:pos="6480"/>
        </w:tabs>
        <w:ind w:left="6480" w:hanging="360"/>
      </w:pPr>
      <w:rPr>
        <w:rFonts w:ascii="Symbol" w:hAnsi="Symbol" w:hint="default"/>
      </w:rPr>
    </w:lvl>
    <w:lvl w:ilvl="7" w:tplc="0C0A0003" w:tentative="1">
      <w:start w:val="1"/>
      <w:numFmt w:val="bullet"/>
      <w:lvlText w:val="o"/>
      <w:lvlJc w:val="left"/>
      <w:pPr>
        <w:tabs>
          <w:tab w:val="num" w:pos="7200"/>
        </w:tabs>
        <w:ind w:left="7200" w:hanging="360"/>
      </w:pPr>
      <w:rPr>
        <w:rFonts w:ascii="Courier New" w:hAnsi="Courier New" w:cs="Courier New" w:hint="default"/>
      </w:rPr>
    </w:lvl>
    <w:lvl w:ilvl="8" w:tplc="0C0A0005" w:tentative="1">
      <w:start w:val="1"/>
      <w:numFmt w:val="bullet"/>
      <w:lvlText w:val=""/>
      <w:lvlJc w:val="left"/>
      <w:pPr>
        <w:tabs>
          <w:tab w:val="num" w:pos="7920"/>
        </w:tabs>
        <w:ind w:left="7920" w:hanging="360"/>
      </w:pPr>
      <w:rPr>
        <w:rFonts w:ascii="Wingdings" w:hAnsi="Wingdings" w:hint="default"/>
      </w:rPr>
    </w:lvl>
  </w:abstractNum>
  <w:abstractNum w:abstractNumId="116">
    <w:nsid w:val="560A7E2B"/>
    <w:multiLevelType w:val="hybridMultilevel"/>
    <w:tmpl w:val="3D72A2C2"/>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2880"/>
        </w:tabs>
        <w:ind w:left="2880" w:hanging="360"/>
      </w:pPr>
      <w:rPr>
        <w:rFonts w:ascii="Courier New" w:hAnsi="Courier New" w:cs="Courier New" w:hint="default"/>
      </w:rPr>
    </w:lvl>
    <w:lvl w:ilvl="2" w:tplc="0C0A0005" w:tentative="1">
      <w:start w:val="1"/>
      <w:numFmt w:val="bullet"/>
      <w:lvlText w:val=""/>
      <w:lvlJc w:val="left"/>
      <w:pPr>
        <w:tabs>
          <w:tab w:val="num" w:pos="3600"/>
        </w:tabs>
        <w:ind w:left="3600" w:hanging="360"/>
      </w:pPr>
      <w:rPr>
        <w:rFonts w:ascii="Wingdings" w:hAnsi="Wingdings" w:hint="default"/>
      </w:rPr>
    </w:lvl>
    <w:lvl w:ilvl="3" w:tplc="0C0A0001" w:tentative="1">
      <w:start w:val="1"/>
      <w:numFmt w:val="bullet"/>
      <w:lvlText w:val=""/>
      <w:lvlJc w:val="left"/>
      <w:pPr>
        <w:tabs>
          <w:tab w:val="num" w:pos="4320"/>
        </w:tabs>
        <w:ind w:left="4320" w:hanging="360"/>
      </w:pPr>
      <w:rPr>
        <w:rFonts w:ascii="Symbol" w:hAnsi="Symbol" w:hint="default"/>
      </w:rPr>
    </w:lvl>
    <w:lvl w:ilvl="4" w:tplc="0C0A0003" w:tentative="1">
      <w:start w:val="1"/>
      <w:numFmt w:val="bullet"/>
      <w:lvlText w:val="o"/>
      <w:lvlJc w:val="left"/>
      <w:pPr>
        <w:tabs>
          <w:tab w:val="num" w:pos="5040"/>
        </w:tabs>
        <w:ind w:left="5040" w:hanging="360"/>
      </w:pPr>
      <w:rPr>
        <w:rFonts w:ascii="Courier New" w:hAnsi="Courier New" w:cs="Courier New" w:hint="default"/>
      </w:rPr>
    </w:lvl>
    <w:lvl w:ilvl="5" w:tplc="0C0A0005" w:tentative="1">
      <w:start w:val="1"/>
      <w:numFmt w:val="bullet"/>
      <w:lvlText w:val=""/>
      <w:lvlJc w:val="left"/>
      <w:pPr>
        <w:tabs>
          <w:tab w:val="num" w:pos="5760"/>
        </w:tabs>
        <w:ind w:left="5760" w:hanging="360"/>
      </w:pPr>
      <w:rPr>
        <w:rFonts w:ascii="Wingdings" w:hAnsi="Wingdings" w:hint="default"/>
      </w:rPr>
    </w:lvl>
    <w:lvl w:ilvl="6" w:tplc="0C0A0001" w:tentative="1">
      <w:start w:val="1"/>
      <w:numFmt w:val="bullet"/>
      <w:lvlText w:val=""/>
      <w:lvlJc w:val="left"/>
      <w:pPr>
        <w:tabs>
          <w:tab w:val="num" w:pos="6480"/>
        </w:tabs>
        <w:ind w:left="6480" w:hanging="360"/>
      </w:pPr>
      <w:rPr>
        <w:rFonts w:ascii="Symbol" w:hAnsi="Symbol" w:hint="default"/>
      </w:rPr>
    </w:lvl>
    <w:lvl w:ilvl="7" w:tplc="0C0A0003" w:tentative="1">
      <w:start w:val="1"/>
      <w:numFmt w:val="bullet"/>
      <w:lvlText w:val="o"/>
      <w:lvlJc w:val="left"/>
      <w:pPr>
        <w:tabs>
          <w:tab w:val="num" w:pos="7200"/>
        </w:tabs>
        <w:ind w:left="7200" w:hanging="360"/>
      </w:pPr>
      <w:rPr>
        <w:rFonts w:ascii="Courier New" w:hAnsi="Courier New" w:cs="Courier New" w:hint="default"/>
      </w:rPr>
    </w:lvl>
    <w:lvl w:ilvl="8" w:tplc="0C0A0005" w:tentative="1">
      <w:start w:val="1"/>
      <w:numFmt w:val="bullet"/>
      <w:lvlText w:val=""/>
      <w:lvlJc w:val="left"/>
      <w:pPr>
        <w:tabs>
          <w:tab w:val="num" w:pos="7920"/>
        </w:tabs>
        <w:ind w:left="7920" w:hanging="360"/>
      </w:pPr>
      <w:rPr>
        <w:rFonts w:ascii="Wingdings" w:hAnsi="Wingdings" w:hint="default"/>
      </w:rPr>
    </w:lvl>
  </w:abstractNum>
  <w:abstractNum w:abstractNumId="117">
    <w:nsid w:val="572C081F"/>
    <w:multiLevelType w:val="hybridMultilevel"/>
    <w:tmpl w:val="791825CA"/>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2880"/>
        </w:tabs>
        <w:ind w:left="2880" w:hanging="360"/>
      </w:pPr>
      <w:rPr>
        <w:rFonts w:ascii="Courier New" w:hAnsi="Courier New" w:cs="Courier New" w:hint="default"/>
      </w:rPr>
    </w:lvl>
    <w:lvl w:ilvl="2" w:tplc="0C0A0005" w:tentative="1">
      <w:start w:val="1"/>
      <w:numFmt w:val="bullet"/>
      <w:lvlText w:val=""/>
      <w:lvlJc w:val="left"/>
      <w:pPr>
        <w:tabs>
          <w:tab w:val="num" w:pos="3600"/>
        </w:tabs>
        <w:ind w:left="3600" w:hanging="360"/>
      </w:pPr>
      <w:rPr>
        <w:rFonts w:ascii="Wingdings" w:hAnsi="Wingdings" w:hint="default"/>
      </w:rPr>
    </w:lvl>
    <w:lvl w:ilvl="3" w:tplc="0C0A0001" w:tentative="1">
      <w:start w:val="1"/>
      <w:numFmt w:val="bullet"/>
      <w:lvlText w:val=""/>
      <w:lvlJc w:val="left"/>
      <w:pPr>
        <w:tabs>
          <w:tab w:val="num" w:pos="4320"/>
        </w:tabs>
        <w:ind w:left="4320" w:hanging="360"/>
      </w:pPr>
      <w:rPr>
        <w:rFonts w:ascii="Symbol" w:hAnsi="Symbol" w:hint="default"/>
      </w:rPr>
    </w:lvl>
    <w:lvl w:ilvl="4" w:tplc="0C0A0003" w:tentative="1">
      <w:start w:val="1"/>
      <w:numFmt w:val="bullet"/>
      <w:lvlText w:val="o"/>
      <w:lvlJc w:val="left"/>
      <w:pPr>
        <w:tabs>
          <w:tab w:val="num" w:pos="5040"/>
        </w:tabs>
        <w:ind w:left="5040" w:hanging="360"/>
      </w:pPr>
      <w:rPr>
        <w:rFonts w:ascii="Courier New" w:hAnsi="Courier New" w:cs="Courier New" w:hint="default"/>
      </w:rPr>
    </w:lvl>
    <w:lvl w:ilvl="5" w:tplc="0C0A0005" w:tentative="1">
      <w:start w:val="1"/>
      <w:numFmt w:val="bullet"/>
      <w:lvlText w:val=""/>
      <w:lvlJc w:val="left"/>
      <w:pPr>
        <w:tabs>
          <w:tab w:val="num" w:pos="5760"/>
        </w:tabs>
        <w:ind w:left="5760" w:hanging="360"/>
      </w:pPr>
      <w:rPr>
        <w:rFonts w:ascii="Wingdings" w:hAnsi="Wingdings" w:hint="default"/>
      </w:rPr>
    </w:lvl>
    <w:lvl w:ilvl="6" w:tplc="0C0A0001" w:tentative="1">
      <w:start w:val="1"/>
      <w:numFmt w:val="bullet"/>
      <w:lvlText w:val=""/>
      <w:lvlJc w:val="left"/>
      <w:pPr>
        <w:tabs>
          <w:tab w:val="num" w:pos="6480"/>
        </w:tabs>
        <w:ind w:left="6480" w:hanging="360"/>
      </w:pPr>
      <w:rPr>
        <w:rFonts w:ascii="Symbol" w:hAnsi="Symbol" w:hint="default"/>
      </w:rPr>
    </w:lvl>
    <w:lvl w:ilvl="7" w:tplc="0C0A0003" w:tentative="1">
      <w:start w:val="1"/>
      <w:numFmt w:val="bullet"/>
      <w:lvlText w:val="o"/>
      <w:lvlJc w:val="left"/>
      <w:pPr>
        <w:tabs>
          <w:tab w:val="num" w:pos="7200"/>
        </w:tabs>
        <w:ind w:left="7200" w:hanging="360"/>
      </w:pPr>
      <w:rPr>
        <w:rFonts w:ascii="Courier New" w:hAnsi="Courier New" w:cs="Courier New" w:hint="default"/>
      </w:rPr>
    </w:lvl>
    <w:lvl w:ilvl="8" w:tplc="0C0A0005" w:tentative="1">
      <w:start w:val="1"/>
      <w:numFmt w:val="bullet"/>
      <w:lvlText w:val=""/>
      <w:lvlJc w:val="left"/>
      <w:pPr>
        <w:tabs>
          <w:tab w:val="num" w:pos="7920"/>
        </w:tabs>
        <w:ind w:left="7920" w:hanging="360"/>
      </w:pPr>
      <w:rPr>
        <w:rFonts w:ascii="Wingdings" w:hAnsi="Wingdings" w:hint="default"/>
      </w:rPr>
    </w:lvl>
  </w:abstractNum>
  <w:abstractNum w:abstractNumId="118">
    <w:nsid w:val="57D30BE4"/>
    <w:multiLevelType w:val="hybridMultilevel"/>
    <w:tmpl w:val="B62A1C2E"/>
    <w:lvl w:ilvl="0" w:tplc="0C0A000D">
      <w:start w:val="1"/>
      <w:numFmt w:val="bullet"/>
      <w:lvlText w:val=""/>
      <w:lvlJc w:val="left"/>
      <w:pPr>
        <w:tabs>
          <w:tab w:val="num" w:pos="1620"/>
        </w:tabs>
        <w:ind w:left="1620" w:hanging="360"/>
      </w:pPr>
      <w:rPr>
        <w:rFonts w:ascii="Wingdings" w:hAnsi="Wingdings" w:hint="default"/>
      </w:rPr>
    </w:lvl>
    <w:lvl w:ilvl="1" w:tplc="0C0A0003" w:tentative="1">
      <w:start w:val="1"/>
      <w:numFmt w:val="bullet"/>
      <w:lvlText w:val="o"/>
      <w:lvlJc w:val="left"/>
      <w:pPr>
        <w:tabs>
          <w:tab w:val="num" w:pos="2340"/>
        </w:tabs>
        <w:ind w:left="2340" w:hanging="360"/>
      </w:pPr>
      <w:rPr>
        <w:rFonts w:ascii="Courier New" w:hAnsi="Courier New" w:cs="Courier New" w:hint="default"/>
      </w:rPr>
    </w:lvl>
    <w:lvl w:ilvl="2" w:tplc="0C0A0005" w:tentative="1">
      <w:start w:val="1"/>
      <w:numFmt w:val="bullet"/>
      <w:lvlText w:val=""/>
      <w:lvlJc w:val="left"/>
      <w:pPr>
        <w:tabs>
          <w:tab w:val="num" w:pos="3060"/>
        </w:tabs>
        <w:ind w:left="3060" w:hanging="360"/>
      </w:pPr>
      <w:rPr>
        <w:rFonts w:ascii="Wingdings" w:hAnsi="Wingdings" w:hint="default"/>
      </w:rPr>
    </w:lvl>
    <w:lvl w:ilvl="3" w:tplc="0C0A0001" w:tentative="1">
      <w:start w:val="1"/>
      <w:numFmt w:val="bullet"/>
      <w:lvlText w:val=""/>
      <w:lvlJc w:val="left"/>
      <w:pPr>
        <w:tabs>
          <w:tab w:val="num" w:pos="3780"/>
        </w:tabs>
        <w:ind w:left="3780" w:hanging="360"/>
      </w:pPr>
      <w:rPr>
        <w:rFonts w:ascii="Symbol" w:hAnsi="Symbol" w:hint="default"/>
      </w:rPr>
    </w:lvl>
    <w:lvl w:ilvl="4" w:tplc="0C0A0003" w:tentative="1">
      <w:start w:val="1"/>
      <w:numFmt w:val="bullet"/>
      <w:lvlText w:val="o"/>
      <w:lvlJc w:val="left"/>
      <w:pPr>
        <w:tabs>
          <w:tab w:val="num" w:pos="4500"/>
        </w:tabs>
        <w:ind w:left="4500" w:hanging="360"/>
      </w:pPr>
      <w:rPr>
        <w:rFonts w:ascii="Courier New" w:hAnsi="Courier New" w:cs="Courier New" w:hint="default"/>
      </w:rPr>
    </w:lvl>
    <w:lvl w:ilvl="5" w:tplc="0C0A0005" w:tentative="1">
      <w:start w:val="1"/>
      <w:numFmt w:val="bullet"/>
      <w:lvlText w:val=""/>
      <w:lvlJc w:val="left"/>
      <w:pPr>
        <w:tabs>
          <w:tab w:val="num" w:pos="5220"/>
        </w:tabs>
        <w:ind w:left="5220" w:hanging="360"/>
      </w:pPr>
      <w:rPr>
        <w:rFonts w:ascii="Wingdings" w:hAnsi="Wingdings" w:hint="default"/>
      </w:rPr>
    </w:lvl>
    <w:lvl w:ilvl="6" w:tplc="0C0A0001" w:tentative="1">
      <w:start w:val="1"/>
      <w:numFmt w:val="bullet"/>
      <w:lvlText w:val=""/>
      <w:lvlJc w:val="left"/>
      <w:pPr>
        <w:tabs>
          <w:tab w:val="num" w:pos="5940"/>
        </w:tabs>
        <w:ind w:left="5940" w:hanging="360"/>
      </w:pPr>
      <w:rPr>
        <w:rFonts w:ascii="Symbol" w:hAnsi="Symbol" w:hint="default"/>
      </w:rPr>
    </w:lvl>
    <w:lvl w:ilvl="7" w:tplc="0C0A0003" w:tentative="1">
      <w:start w:val="1"/>
      <w:numFmt w:val="bullet"/>
      <w:lvlText w:val="o"/>
      <w:lvlJc w:val="left"/>
      <w:pPr>
        <w:tabs>
          <w:tab w:val="num" w:pos="6660"/>
        </w:tabs>
        <w:ind w:left="6660" w:hanging="360"/>
      </w:pPr>
      <w:rPr>
        <w:rFonts w:ascii="Courier New" w:hAnsi="Courier New" w:cs="Courier New" w:hint="default"/>
      </w:rPr>
    </w:lvl>
    <w:lvl w:ilvl="8" w:tplc="0C0A0005" w:tentative="1">
      <w:start w:val="1"/>
      <w:numFmt w:val="bullet"/>
      <w:lvlText w:val=""/>
      <w:lvlJc w:val="left"/>
      <w:pPr>
        <w:tabs>
          <w:tab w:val="num" w:pos="7380"/>
        </w:tabs>
        <w:ind w:left="7380" w:hanging="360"/>
      </w:pPr>
      <w:rPr>
        <w:rFonts w:ascii="Wingdings" w:hAnsi="Wingdings" w:hint="default"/>
      </w:rPr>
    </w:lvl>
  </w:abstractNum>
  <w:abstractNum w:abstractNumId="119">
    <w:nsid w:val="57D71323"/>
    <w:multiLevelType w:val="hybridMultilevel"/>
    <w:tmpl w:val="ADD086EA"/>
    <w:lvl w:ilvl="0" w:tplc="0C0A0003">
      <w:start w:val="1"/>
      <w:numFmt w:val="bullet"/>
      <w:lvlText w:val="o"/>
      <w:lvlJc w:val="left"/>
      <w:pPr>
        <w:tabs>
          <w:tab w:val="num" w:pos="720"/>
        </w:tabs>
        <w:ind w:left="720" w:hanging="360"/>
      </w:pPr>
      <w:rPr>
        <w:rFonts w:ascii="Courier New" w:hAnsi="Courier New" w:cs="Courier New"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20">
    <w:nsid w:val="582C4981"/>
    <w:multiLevelType w:val="multilevel"/>
    <w:tmpl w:val="361074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nsid w:val="58324201"/>
    <w:multiLevelType w:val="hybridMultilevel"/>
    <w:tmpl w:val="BE1A9A98"/>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22">
    <w:nsid w:val="59A1513F"/>
    <w:multiLevelType w:val="hybridMultilevel"/>
    <w:tmpl w:val="3CA62130"/>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2880"/>
        </w:tabs>
        <w:ind w:left="2880" w:hanging="360"/>
      </w:pPr>
      <w:rPr>
        <w:rFonts w:ascii="Courier New" w:hAnsi="Courier New" w:cs="Courier New" w:hint="default"/>
      </w:rPr>
    </w:lvl>
    <w:lvl w:ilvl="2" w:tplc="0C0A0005" w:tentative="1">
      <w:start w:val="1"/>
      <w:numFmt w:val="bullet"/>
      <w:lvlText w:val=""/>
      <w:lvlJc w:val="left"/>
      <w:pPr>
        <w:tabs>
          <w:tab w:val="num" w:pos="3600"/>
        </w:tabs>
        <w:ind w:left="3600" w:hanging="360"/>
      </w:pPr>
      <w:rPr>
        <w:rFonts w:ascii="Wingdings" w:hAnsi="Wingdings" w:hint="default"/>
      </w:rPr>
    </w:lvl>
    <w:lvl w:ilvl="3" w:tplc="0C0A0001" w:tentative="1">
      <w:start w:val="1"/>
      <w:numFmt w:val="bullet"/>
      <w:lvlText w:val=""/>
      <w:lvlJc w:val="left"/>
      <w:pPr>
        <w:tabs>
          <w:tab w:val="num" w:pos="4320"/>
        </w:tabs>
        <w:ind w:left="4320" w:hanging="360"/>
      </w:pPr>
      <w:rPr>
        <w:rFonts w:ascii="Symbol" w:hAnsi="Symbol" w:hint="default"/>
      </w:rPr>
    </w:lvl>
    <w:lvl w:ilvl="4" w:tplc="0C0A0003" w:tentative="1">
      <w:start w:val="1"/>
      <w:numFmt w:val="bullet"/>
      <w:lvlText w:val="o"/>
      <w:lvlJc w:val="left"/>
      <w:pPr>
        <w:tabs>
          <w:tab w:val="num" w:pos="5040"/>
        </w:tabs>
        <w:ind w:left="5040" w:hanging="360"/>
      </w:pPr>
      <w:rPr>
        <w:rFonts w:ascii="Courier New" w:hAnsi="Courier New" w:cs="Courier New" w:hint="default"/>
      </w:rPr>
    </w:lvl>
    <w:lvl w:ilvl="5" w:tplc="0C0A0005" w:tentative="1">
      <w:start w:val="1"/>
      <w:numFmt w:val="bullet"/>
      <w:lvlText w:val=""/>
      <w:lvlJc w:val="left"/>
      <w:pPr>
        <w:tabs>
          <w:tab w:val="num" w:pos="5760"/>
        </w:tabs>
        <w:ind w:left="5760" w:hanging="360"/>
      </w:pPr>
      <w:rPr>
        <w:rFonts w:ascii="Wingdings" w:hAnsi="Wingdings" w:hint="default"/>
      </w:rPr>
    </w:lvl>
    <w:lvl w:ilvl="6" w:tplc="0C0A0001" w:tentative="1">
      <w:start w:val="1"/>
      <w:numFmt w:val="bullet"/>
      <w:lvlText w:val=""/>
      <w:lvlJc w:val="left"/>
      <w:pPr>
        <w:tabs>
          <w:tab w:val="num" w:pos="6480"/>
        </w:tabs>
        <w:ind w:left="6480" w:hanging="360"/>
      </w:pPr>
      <w:rPr>
        <w:rFonts w:ascii="Symbol" w:hAnsi="Symbol" w:hint="default"/>
      </w:rPr>
    </w:lvl>
    <w:lvl w:ilvl="7" w:tplc="0C0A0003" w:tentative="1">
      <w:start w:val="1"/>
      <w:numFmt w:val="bullet"/>
      <w:lvlText w:val="o"/>
      <w:lvlJc w:val="left"/>
      <w:pPr>
        <w:tabs>
          <w:tab w:val="num" w:pos="7200"/>
        </w:tabs>
        <w:ind w:left="7200" w:hanging="360"/>
      </w:pPr>
      <w:rPr>
        <w:rFonts w:ascii="Courier New" w:hAnsi="Courier New" w:cs="Courier New" w:hint="default"/>
      </w:rPr>
    </w:lvl>
    <w:lvl w:ilvl="8" w:tplc="0C0A0005" w:tentative="1">
      <w:start w:val="1"/>
      <w:numFmt w:val="bullet"/>
      <w:lvlText w:val=""/>
      <w:lvlJc w:val="left"/>
      <w:pPr>
        <w:tabs>
          <w:tab w:val="num" w:pos="7920"/>
        </w:tabs>
        <w:ind w:left="7920" w:hanging="360"/>
      </w:pPr>
      <w:rPr>
        <w:rFonts w:ascii="Wingdings" w:hAnsi="Wingdings" w:hint="default"/>
      </w:rPr>
    </w:lvl>
  </w:abstractNum>
  <w:abstractNum w:abstractNumId="123">
    <w:nsid w:val="5B257597"/>
    <w:multiLevelType w:val="hybridMultilevel"/>
    <w:tmpl w:val="09A8E330"/>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2880"/>
        </w:tabs>
        <w:ind w:left="2880" w:hanging="360"/>
      </w:pPr>
      <w:rPr>
        <w:rFonts w:ascii="Courier New" w:hAnsi="Courier New" w:cs="Courier New" w:hint="default"/>
      </w:rPr>
    </w:lvl>
    <w:lvl w:ilvl="2" w:tplc="0C0A0005" w:tentative="1">
      <w:start w:val="1"/>
      <w:numFmt w:val="bullet"/>
      <w:lvlText w:val=""/>
      <w:lvlJc w:val="left"/>
      <w:pPr>
        <w:tabs>
          <w:tab w:val="num" w:pos="3600"/>
        </w:tabs>
        <w:ind w:left="3600" w:hanging="360"/>
      </w:pPr>
      <w:rPr>
        <w:rFonts w:ascii="Wingdings" w:hAnsi="Wingdings" w:hint="default"/>
      </w:rPr>
    </w:lvl>
    <w:lvl w:ilvl="3" w:tplc="0C0A0001" w:tentative="1">
      <w:start w:val="1"/>
      <w:numFmt w:val="bullet"/>
      <w:lvlText w:val=""/>
      <w:lvlJc w:val="left"/>
      <w:pPr>
        <w:tabs>
          <w:tab w:val="num" w:pos="4320"/>
        </w:tabs>
        <w:ind w:left="4320" w:hanging="360"/>
      </w:pPr>
      <w:rPr>
        <w:rFonts w:ascii="Symbol" w:hAnsi="Symbol" w:hint="default"/>
      </w:rPr>
    </w:lvl>
    <w:lvl w:ilvl="4" w:tplc="0C0A0003" w:tentative="1">
      <w:start w:val="1"/>
      <w:numFmt w:val="bullet"/>
      <w:lvlText w:val="o"/>
      <w:lvlJc w:val="left"/>
      <w:pPr>
        <w:tabs>
          <w:tab w:val="num" w:pos="5040"/>
        </w:tabs>
        <w:ind w:left="5040" w:hanging="360"/>
      </w:pPr>
      <w:rPr>
        <w:rFonts w:ascii="Courier New" w:hAnsi="Courier New" w:cs="Courier New" w:hint="default"/>
      </w:rPr>
    </w:lvl>
    <w:lvl w:ilvl="5" w:tplc="0C0A0005" w:tentative="1">
      <w:start w:val="1"/>
      <w:numFmt w:val="bullet"/>
      <w:lvlText w:val=""/>
      <w:lvlJc w:val="left"/>
      <w:pPr>
        <w:tabs>
          <w:tab w:val="num" w:pos="5760"/>
        </w:tabs>
        <w:ind w:left="5760" w:hanging="360"/>
      </w:pPr>
      <w:rPr>
        <w:rFonts w:ascii="Wingdings" w:hAnsi="Wingdings" w:hint="default"/>
      </w:rPr>
    </w:lvl>
    <w:lvl w:ilvl="6" w:tplc="0C0A0001" w:tentative="1">
      <w:start w:val="1"/>
      <w:numFmt w:val="bullet"/>
      <w:lvlText w:val=""/>
      <w:lvlJc w:val="left"/>
      <w:pPr>
        <w:tabs>
          <w:tab w:val="num" w:pos="6480"/>
        </w:tabs>
        <w:ind w:left="6480" w:hanging="360"/>
      </w:pPr>
      <w:rPr>
        <w:rFonts w:ascii="Symbol" w:hAnsi="Symbol" w:hint="default"/>
      </w:rPr>
    </w:lvl>
    <w:lvl w:ilvl="7" w:tplc="0C0A0003" w:tentative="1">
      <w:start w:val="1"/>
      <w:numFmt w:val="bullet"/>
      <w:lvlText w:val="o"/>
      <w:lvlJc w:val="left"/>
      <w:pPr>
        <w:tabs>
          <w:tab w:val="num" w:pos="7200"/>
        </w:tabs>
        <w:ind w:left="7200" w:hanging="360"/>
      </w:pPr>
      <w:rPr>
        <w:rFonts w:ascii="Courier New" w:hAnsi="Courier New" w:cs="Courier New" w:hint="default"/>
      </w:rPr>
    </w:lvl>
    <w:lvl w:ilvl="8" w:tplc="0C0A0005" w:tentative="1">
      <w:start w:val="1"/>
      <w:numFmt w:val="bullet"/>
      <w:lvlText w:val=""/>
      <w:lvlJc w:val="left"/>
      <w:pPr>
        <w:tabs>
          <w:tab w:val="num" w:pos="7920"/>
        </w:tabs>
        <w:ind w:left="7920" w:hanging="360"/>
      </w:pPr>
      <w:rPr>
        <w:rFonts w:ascii="Wingdings" w:hAnsi="Wingdings" w:hint="default"/>
      </w:rPr>
    </w:lvl>
  </w:abstractNum>
  <w:abstractNum w:abstractNumId="124">
    <w:nsid w:val="5C766BC4"/>
    <w:multiLevelType w:val="hybridMultilevel"/>
    <w:tmpl w:val="00749950"/>
    <w:lvl w:ilvl="0" w:tplc="0C0A0003">
      <w:start w:val="1"/>
      <w:numFmt w:val="bullet"/>
      <w:lvlText w:val="o"/>
      <w:lvlJc w:val="left"/>
      <w:pPr>
        <w:tabs>
          <w:tab w:val="num" w:pos="720"/>
        </w:tabs>
        <w:ind w:left="720" w:hanging="360"/>
      </w:pPr>
      <w:rPr>
        <w:rFonts w:ascii="Courier New" w:hAnsi="Courier New" w:cs="Courier New"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25">
    <w:nsid w:val="5CC24557"/>
    <w:multiLevelType w:val="hybridMultilevel"/>
    <w:tmpl w:val="D6728B1C"/>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2880"/>
        </w:tabs>
        <w:ind w:left="2880" w:hanging="360"/>
      </w:pPr>
      <w:rPr>
        <w:rFonts w:ascii="Courier New" w:hAnsi="Courier New" w:cs="Courier New" w:hint="default"/>
      </w:rPr>
    </w:lvl>
    <w:lvl w:ilvl="2" w:tplc="0C0A0005" w:tentative="1">
      <w:start w:val="1"/>
      <w:numFmt w:val="bullet"/>
      <w:lvlText w:val=""/>
      <w:lvlJc w:val="left"/>
      <w:pPr>
        <w:tabs>
          <w:tab w:val="num" w:pos="3600"/>
        </w:tabs>
        <w:ind w:left="3600" w:hanging="360"/>
      </w:pPr>
      <w:rPr>
        <w:rFonts w:ascii="Wingdings" w:hAnsi="Wingdings" w:hint="default"/>
      </w:rPr>
    </w:lvl>
    <w:lvl w:ilvl="3" w:tplc="0C0A0001" w:tentative="1">
      <w:start w:val="1"/>
      <w:numFmt w:val="bullet"/>
      <w:lvlText w:val=""/>
      <w:lvlJc w:val="left"/>
      <w:pPr>
        <w:tabs>
          <w:tab w:val="num" w:pos="4320"/>
        </w:tabs>
        <w:ind w:left="4320" w:hanging="360"/>
      </w:pPr>
      <w:rPr>
        <w:rFonts w:ascii="Symbol" w:hAnsi="Symbol" w:hint="default"/>
      </w:rPr>
    </w:lvl>
    <w:lvl w:ilvl="4" w:tplc="0C0A0003" w:tentative="1">
      <w:start w:val="1"/>
      <w:numFmt w:val="bullet"/>
      <w:lvlText w:val="o"/>
      <w:lvlJc w:val="left"/>
      <w:pPr>
        <w:tabs>
          <w:tab w:val="num" w:pos="5040"/>
        </w:tabs>
        <w:ind w:left="5040" w:hanging="360"/>
      </w:pPr>
      <w:rPr>
        <w:rFonts w:ascii="Courier New" w:hAnsi="Courier New" w:cs="Courier New" w:hint="default"/>
      </w:rPr>
    </w:lvl>
    <w:lvl w:ilvl="5" w:tplc="0C0A0005" w:tentative="1">
      <w:start w:val="1"/>
      <w:numFmt w:val="bullet"/>
      <w:lvlText w:val=""/>
      <w:lvlJc w:val="left"/>
      <w:pPr>
        <w:tabs>
          <w:tab w:val="num" w:pos="5760"/>
        </w:tabs>
        <w:ind w:left="5760" w:hanging="360"/>
      </w:pPr>
      <w:rPr>
        <w:rFonts w:ascii="Wingdings" w:hAnsi="Wingdings" w:hint="default"/>
      </w:rPr>
    </w:lvl>
    <w:lvl w:ilvl="6" w:tplc="0C0A0001" w:tentative="1">
      <w:start w:val="1"/>
      <w:numFmt w:val="bullet"/>
      <w:lvlText w:val=""/>
      <w:lvlJc w:val="left"/>
      <w:pPr>
        <w:tabs>
          <w:tab w:val="num" w:pos="6480"/>
        </w:tabs>
        <w:ind w:left="6480" w:hanging="360"/>
      </w:pPr>
      <w:rPr>
        <w:rFonts w:ascii="Symbol" w:hAnsi="Symbol" w:hint="default"/>
      </w:rPr>
    </w:lvl>
    <w:lvl w:ilvl="7" w:tplc="0C0A0003" w:tentative="1">
      <w:start w:val="1"/>
      <w:numFmt w:val="bullet"/>
      <w:lvlText w:val="o"/>
      <w:lvlJc w:val="left"/>
      <w:pPr>
        <w:tabs>
          <w:tab w:val="num" w:pos="7200"/>
        </w:tabs>
        <w:ind w:left="7200" w:hanging="360"/>
      </w:pPr>
      <w:rPr>
        <w:rFonts w:ascii="Courier New" w:hAnsi="Courier New" w:cs="Courier New" w:hint="default"/>
      </w:rPr>
    </w:lvl>
    <w:lvl w:ilvl="8" w:tplc="0C0A0005" w:tentative="1">
      <w:start w:val="1"/>
      <w:numFmt w:val="bullet"/>
      <w:lvlText w:val=""/>
      <w:lvlJc w:val="left"/>
      <w:pPr>
        <w:tabs>
          <w:tab w:val="num" w:pos="7920"/>
        </w:tabs>
        <w:ind w:left="7920" w:hanging="360"/>
      </w:pPr>
      <w:rPr>
        <w:rFonts w:ascii="Wingdings" w:hAnsi="Wingdings" w:hint="default"/>
      </w:rPr>
    </w:lvl>
  </w:abstractNum>
  <w:abstractNum w:abstractNumId="126">
    <w:nsid w:val="5D3F0B91"/>
    <w:multiLevelType w:val="hybridMultilevel"/>
    <w:tmpl w:val="FBCA07C8"/>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2340"/>
        </w:tabs>
        <w:ind w:left="2340" w:hanging="360"/>
      </w:pPr>
      <w:rPr>
        <w:rFonts w:ascii="Courier New" w:hAnsi="Courier New" w:cs="Courier New" w:hint="default"/>
      </w:rPr>
    </w:lvl>
    <w:lvl w:ilvl="2" w:tplc="0C0A0005" w:tentative="1">
      <w:start w:val="1"/>
      <w:numFmt w:val="bullet"/>
      <w:lvlText w:val=""/>
      <w:lvlJc w:val="left"/>
      <w:pPr>
        <w:tabs>
          <w:tab w:val="num" w:pos="3060"/>
        </w:tabs>
        <w:ind w:left="3060" w:hanging="360"/>
      </w:pPr>
      <w:rPr>
        <w:rFonts w:ascii="Wingdings" w:hAnsi="Wingdings" w:hint="default"/>
      </w:rPr>
    </w:lvl>
    <w:lvl w:ilvl="3" w:tplc="0C0A0001" w:tentative="1">
      <w:start w:val="1"/>
      <w:numFmt w:val="bullet"/>
      <w:lvlText w:val=""/>
      <w:lvlJc w:val="left"/>
      <w:pPr>
        <w:tabs>
          <w:tab w:val="num" w:pos="3780"/>
        </w:tabs>
        <w:ind w:left="3780" w:hanging="360"/>
      </w:pPr>
      <w:rPr>
        <w:rFonts w:ascii="Symbol" w:hAnsi="Symbol" w:hint="default"/>
      </w:rPr>
    </w:lvl>
    <w:lvl w:ilvl="4" w:tplc="0C0A0003" w:tentative="1">
      <w:start w:val="1"/>
      <w:numFmt w:val="bullet"/>
      <w:lvlText w:val="o"/>
      <w:lvlJc w:val="left"/>
      <w:pPr>
        <w:tabs>
          <w:tab w:val="num" w:pos="4500"/>
        </w:tabs>
        <w:ind w:left="4500" w:hanging="360"/>
      </w:pPr>
      <w:rPr>
        <w:rFonts w:ascii="Courier New" w:hAnsi="Courier New" w:cs="Courier New" w:hint="default"/>
      </w:rPr>
    </w:lvl>
    <w:lvl w:ilvl="5" w:tplc="0C0A0005" w:tentative="1">
      <w:start w:val="1"/>
      <w:numFmt w:val="bullet"/>
      <w:lvlText w:val=""/>
      <w:lvlJc w:val="left"/>
      <w:pPr>
        <w:tabs>
          <w:tab w:val="num" w:pos="5220"/>
        </w:tabs>
        <w:ind w:left="5220" w:hanging="360"/>
      </w:pPr>
      <w:rPr>
        <w:rFonts w:ascii="Wingdings" w:hAnsi="Wingdings" w:hint="default"/>
      </w:rPr>
    </w:lvl>
    <w:lvl w:ilvl="6" w:tplc="0C0A0001" w:tentative="1">
      <w:start w:val="1"/>
      <w:numFmt w:val="bullet"/>
      <w:lvlText w:val=""/>
      <w:lvlJc w:val="left"/>
      <w:pPr>
        <w:tabs>
          <w:tab w:val="num" w:pos="5940"/>
        </w:tabs>
        <w:ind w:left="5940" w:hanging="360"/>
      </w:pPr>
      <w:rPr>
        <w:rFonts w:ascii="Symbol" w:hAnsi="Symbol" w:hint="default"/>
      </w:rPr>
    </w:lvl>
    <w:lvl w:ilvl="7" w:tplc="0C0A0003" w:tentative="1">
      <w:start w:val="1"/>
      <w:numFmt w:val="bullet"/>
      <w:lvlText w:val="o"/>
      <w:lvlJc w:val="left"/>
      <w:pPr>
        <w:tabs>
          <w:tab w:val="num" w:pos="6660"/>
        </w:tabs>
        <w:ind w:left="6660" w:hanging="360"/>
      </w:pPr>
      <w:rPr>
        <w:rFonts w:ascii="Courier New" w:hAnsi="Courier New" w:cs="Courier New" w:hint="default"/>
      </w:rPr>
    </w:lvl>
    <w:lvl w:ilvl="8" w:tplc="0C0A0005" w:tentative="1">
      <w:start w:val="1"/>
      <w:numFmt w:val="bullet"/>
      <w:lvlText w:val=""/>
      <w:lvlJc w:val="left"/>
      <w:pPr>
        <w:tabs>
          <w:tab w:val="num" w:pos="7380"/>
        </w:tabs>
        <w:ind w:left="7380" w:hanging="360"/>
      </w:pPr>
      <w:rPr>
        <w:rFonts w:ascii="Wingdings" w:hAnsi="Wingdings" w:hint="default"/>
      </w:rPr>
    </w:lvl>
  </w:abstractNum>
  <w:abstractNum w:abstractNumId="127">
    <w:nsid w:val="5E34309A"/>
    <w:multiLevelType w:val="hybridMultilevel"/>
    <w:tmpl w:val="892E291A"/>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2340"/>
        </w:tabs>
        <w:ind w:left="2340" w:hanging="360"/>
      </w:pPr>
      <w:rPr>
        <w:rFonts w:ascii="Courier New" w:hAnsi="Courier New" w:cs="Courier New" w:hint="default"/>
      </w:rPr>
    </w:lvl>
    <w:lvl w:ilvl="2" w:tplc="0C0A0005" w:tentative="1">
      <w:start w:val="1"/>
      <w:numFmt w:val="bullet"/>
      <w:lvlText w:val=""/>
      <w:lvlJc w:val="left"/>
      <w:pPr>
        <w:tabs>
          <w:tab w:val="num" w:pos="3060"/>
        </w:tabs>
        <w:ind w:left="3060" w:hanging="360"/>
      </w:pPr>
      <w:rPr>
        <w:rFonts w:ascii="Wingdings" w:hAnsi="Wingdings" w:hint="default"/>
      </w:rPr>
    </w:lvl>
    <w:lvl w:ilvl="3" w:tplc="0C0A0001" w:tentative="1">
      <w:start w:val="1"/>
      <w:numFmt w:val="bullet"/>
      <w:lvlText w:val=""/>
      <w:lvlJc w:val="left"/>
      <w:pPr>
        <w:tabs>
          <w:tab w:val="num" w:pos="3780"/>
        </w:tabs>
        <w:ind w:left="3780" w:hanging="360"/>
      </w:pPr>
      <w:rPr>
        <w:rFonts w:ascii="Symbol" w:hAnsi="Symbol" w:hint="default"/>
      </w:rPr>
    </w:lvl>
    <w:lvl w:ilvl="4" w:tplc="0C0A0003" w:tentative="1">
      <w:start w:val="1"/>
      <w:numFmt w:val="bullet"/>
      <w:lvlText w:val="o"/>
      <w:lvlJc w:val="left"/>
      <w:pPr>
        <w:tabs>
          <w:tab w:val="num" w:pos="4500"/>
        </w:tabs>
        <w:ind w:left="4500" w:hanging="360"/>
      </w:pPr>
      <w:rPr>
        <w:rFonts w:ascii="Courier New" w:hAnsi="Courier New" w:cs="Courier New" w:hint="default"/>
      </w:rPr>
    </w:lvl>
    <w:lvl w:ilvl="5" w:tplc="0C0A0005" w:tentative="1">
      <w:start w:val="1"/>
      <w:numFmt w:val="bullet"/>
      <w:lvlText w:val=""/>
      <w:lvlJc w:val="left"/>
      <w:pPr>
        <w:tabs>
          <w:tab w:val="num" w:pos="5220"/>
        </w:tabs>
        <w:ind w:left="5220" w:hanging="360"/>
      </w:pPr>
      <w:rPr>
        <w:rFonts w:ascii="Wingdings" w:hAnsi="Wingdings" w:hint="default"/>
      </w:rPr>
    </w:lvl>
    <w:lvl w:ilvl="6" w:tplc="0C0A0001" w:tentative="1">
      <w:start w:val="1"/>
      <w:numFmt w:val="bullet"/>
      <w:lvlText w:val=""/>
      <w:lvlJc w:val="left"/>
      <w:pPr>
        <w:tabs>
          <w:tab w:val="num" w:pos="5940"/>
        </w:tabs>
        <w:ind w:left="5940" w:hanging="360"/>
      </w:pPr>
      <w:rPr>
        <w:rFonts w:ascii="Symbol" w:hAnsi="Symbol" w:hint="default"/>
      </w:rPr>
    </w:lvl>
    <w:lvl w:ilvl="7" w:tplc="0C0A0003" w:tentative="1">
      <w:start w:val="1"/>
      <w:numFmt w:val="bullet"/>
      <w:lvlText w:val="o"/>
      <w:lvlJc w:val="left"/>
      <w:pPr>
        <w:tabs>
          <w:tab w:val="num" w:pos="6660"/>
        </w:tabs>
        <w:ind w:left="6660" w:hanging="360"/>
      </w:pPr>
      <w:rPr>
        <w:rFonts w:ascii="Courier New" w:hAnsi="Courier New" w:cs="Courier New" w:hint="default"/>
      </w:rPr>
    </w:lvl>
    <w:lvl w:ilvl="8" w:tplc="0C0A0005" w:tentative="1">
      <w:start w:val="1"/>
      <w:numFmt w:val="bullet"/>
      <w:lvlText w:val=""/>
      <w:lvlJc w:val="left"/>
      <w:pPr>
        <w:tabs>
          <w:tab w:val="num" w:pos="7380"/>
        </w:tabs>
        <w:ind w:left="7380" w:hanging="360"/>
      </w:pPr>
      <w:rPr>
        <w:rFonts w:ascii="Wingdings" w:hAnsi="Wingdings" w:hint="default"/>
      </w:rPr>
    </w:lvl>
  </w:abstractNum>
  <w:abstractNum w:abstractNumId="128">
    <w:nsid w:val="5ED55F52"/>
    <w:multiLevelType w:val="hybridMultilevel"/>
    <w:tmpl w:val="3A38D87E"/>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3420"/>
        </w:tabs>
        <w:ind w:left="3420" w:hanging="360"/>
      </w:pPr>
      <w:rPr>
        <w:rFonts w:ascii="Courier New" w:hAnsi="Courier New" w:cs="Courier New" w:hint="default"/>
      </w:rPr>
    </w:lvl>
    <w:lvl w:ilvl="2" w:tplc="0C0A0005" w:tentative="1">
      <w:start w:val="1"/>
      <w:numFmt w:val="bullet"/>
      <w:lvlText w:val=""/>
      <w:lvlJc w:val="left"/>
      <w:pPr>
        <w:tabs>
          <w:tab w:val="num" w:pos="4140"/>
        </w:tabs>
        <w:ind w:left="4140" w:hanging="360"/>
      </w:pPr>
      <w:rPr>
        <w:rFonts w:ascii="Wingdings" w:hAnsi="Wingdings" w:hint="default"/>
      </w:rPr>
    </w:lvl>
    <w:lvl w:ilvl="3" w:tplc="0C0A0001" w:tentative="1">
      <w:start w:val="1"/>
      <w:numFmt w:val="bullet"/>
      <w:lvlText w:val=""/>
      <w:lvlJc w:val="left"/>
      <w:pPr>
        <w:tabs>
          <w:tab w:val="num" w:pos="4860"/>
        </w:tabs>
        <w:ind w:left="4860" w:hanging="360"/>
      </w:pPr>
      <w:rPr>
        <w:rFonts w:ascii="Symbol" w:hAnsi="Symbol" w:hint="default"/>
      </w:rPr>
    </w:lvl>
    <w:lvl w:ilvl="4" w:tplc="0C0A0003" w:tentative="1">
      <w:start w:val="1"/>
      <w:numFmt w:val="bullet"/>
      <w:lvlText w:val="o"/>
      <w:lvlJc w:val="left"/>
      <w:pPr>
        <w:tabs>
          <w:tab w:val="num" w:pos="5580"/>
        </w:tabs>
        <w:ind w:left="5580" w:hanging="360"/>
      </w:pPr>
      <w:rPr>
        <w:rFonts w:ascii="Courier New" w:hAnsi="Courier New" w:cs="Courier New" w:hint="default"/>
      </w:rPr>
    </w:lvl>
    <w:lvl w:ilvl="5" w:tplc="0C0A0005" w:tentative="1">
      <w:start w:val="1"/>
      <w:numFmt w:val="bullet"/>
      <w:lvlText w:val=""/>
      <w:lvlJc w:val="left"/>
      <w:pPr>
        <w:tabs>
          <w:tab w:val="num" w:pos="6300"/>
        </w:tabs>
        <w:ind w:left="6300" w:hanging="360"/>
      </w:pPr>
      <w:rPr>
        <w:rFonts w:ascii="Wingdings" w:hAnsi="Wingdings" w:hint="default"/>
      </w:rPr>
    </w:lvl>
    <w:lvl w:ilvl="6" w:tplc="0C0A0001" w:tentative="1">
      <w:start w:val="1"/>
      <w:numFmt w:val="bullet"/>
      <w:lvlText w:val=""/>
      <w:lvlJc w:val="left"/>
      <w:pPr>
        <w:tabs>
          <w:tab w:val="num" w:pos="7020"/>
        </w:tabs>
        <w:ind w:left="7020" w:hanging="360"/>
      </w:pPr>
      <w:rPr>
        <w:rFonts w:ascii="Symbol" w:hAnsi="Symbol" w:hint="default"/>
      </w:rPr>
    </w:lvl>
    <w:lvl w:ilvl="7" w:tplc="0C0A0003" w:tentative="1">
      <w:start w:val="1"/>
      <w:numFmt w:val="bullet"/>
      <w:lvlText w:val="o"/>
      <w:lvlJc w:val="left"/>
      <w:pPr>
        <w:tabs>
          <w:tab w:val="num" w:pos="7740"/>
        </w:tabs>
        <w:ind w:left="7740" w:hanging="360"/>
      </w:pPr>
      <w:rPr>
        <w:rFonts w:ascii="Courier New" w:hAnsi="Courier New" w:cs="Courier New" w:hint="default"/>
      </w:rPr>
    </w:lvl>
    <w:lvl w:ilvl="8" w:tplc="0C0A0005" w:tentative="1">
      <w:start w:val="1"/>
      <w:numFmt w:val="bullet"/>
      <w:lvlText w:val=""/>
      <w:lvlJc w:val="left"/>
      <w:pPr>
        <w:tabs>
          <w:tab w:val="num" w:pos="8460"/>
        </w:tabs>
        <w:ind w:left="8460" w:hanging="360"/>
      </w:pPr>
      <w:rPr>
        <w:rFonts w:ascii="Wingdings" w:hAnsi="Wingdings" w:hint="default"/>
      </w:rPr>
    </w:lvl>
  </w:abstractNum>
  <w:abstractNum w:abstractNumId="129">
    <w:nsid w:val="5F6F6CC5"/>
    <w:multiLevelType w:val="hybridMultilevel"/>
    <w:tmpl w:val="FEF231C6"/>
    <w:lvl w:ilvl="0" w:tplc="0C0A000D">
      <w:start w:val="1"/>
      <w:numFmt w:val="bullet"/>
      <w:lvlText w:val=""/>
      <w:lvlJc w:val="left"/>
      <w:pPr>
        <w:tabs>
          <w:tab w:val="num" w:pos="1620"/>
        </w:tabs>
        <w:ind w:left="1620" w:hanging="360"/>
      </w:pPr>
      <w:rPr>
        <w:rFonts w:ascii="Wingdings" w:hAnsi="Wingdings" w:hint="default"/>
      </w:rPr>
    </w:lvl>
    <w:lvl w:ilvl="1" w:tplc="0C0A0003">
      <w:start w:val="1"/>
      <w:numFmt w:val="bullet"/>
      <w:lvlText w:val="o"/>
      <w:lvlJc w:val="left"/>
      <w:pPr>
        <w:tabs>
          <w:tab w:val="num" w:pos="2340"/>
        </w:tabs>
        <w:ind w:left="2340" w:hanging="360"/>
      </w:pPr>
      <w:rPr>
        <w:rFonts w:ascii="Courier New" w:hAnsi="Courier New" w:cs="Courier New" w:hint="default"/>
      </w:rPr>
    </w:lvl>
    <w:lvl w:ilvl="2" w:tplc="4776E278">
      <w:start w:val="1"/>
      <w:numFmt w:val="bullet"/>
      <w:lvlText w:val="o"/>
      <w:lvlJc w:val="left"/>
      <w:pPr>
        <w:tabs>
          <w:tab w:val="num" w:pos="4140"/>
        </w:tabs>
        <w:ind w:left="4140" w:hanging="360"/>
      </w:pPr>
      <w:rPr>
        <w:rFonts w:ascii="Courier New" w:hAnsi="Courier New" w:hint="default"/>
      </w:rPr>
    </w:lvl>
    <w:lvl w:ilvl="3" w:tplc="0C0A0001" w:tentative="1">
      <w:start w:val="1"/>
      <w:numFmt w:val="bullet"/>
      <w:lvlText w:val=""/>
      <w:lvlJc w:val="left"/>
      <w:pPr>
        <w:tabs>
          <w:tab w:val="num" w:pos="3780"/>
        </w:tabs>
        <w:ind w:left="3780" w:hanging="360"/>
      </w:pPr>
      <w:rPr>
        <w:rFonts w:ascii="Symbol" w:hAnsi="Symbol" w:hint="default"/>
      </w:rPr>
    </w:lvl>
    <w:lvl w:ilvl="4" w:tplc="0C0A0003" w:tentative="1">
      <w:start w:val="1"/>
      <w:numFmt w:val="bullet"/>
      <w:lvlText w:val="o"/>
      <w:lvlJc w:val="left"/>
      <w:pPr>
        <w:tabs>
          <w:tab w:val="num" w:pos="4500"/>
        </w:tabs>
        <w:ind w:left="4500" w:hanging="360"/>
      </w:pPr>
      <w:rPr>
        <w:rFonts w:ascii="Courier New" w:hAnsi="Courier New" w:cs="Courier New" w:hint="default"/>
      </w:rPr>
    </w:lvl>
    <w:lvl w:ilvl="5" w:tplc="0C0A0005" w:tentative="1">
      <w:start w:val="1"/>
      <w:numFmt w:val="bullet"/>
      <w:lvlText w:val=""/>
      <w:lvlJc w:val="left"/>
      <w:pPr>
        <w:tabs>
          <w:tab w:val="num" w:pos="5220"/>
        </w:tabs>
        <w:ind w:left="5220" w:hanging="360"/>
      </w:pPr>
      <w:rPr>
        <w:rFonts w:ascii="Wingdings" w:hAnsi="Wingdings" w:hint="default"/>
      </w:rPr>
    </w:lvl>
    <w:lvl w:ilvl="6" w:tplc="0C0A0001" w:tentative="1">
      <w:start w:val="1"/>
      <w:numFmt w:val="bullet"/>
      <w:lvlText w:val=""/>
      <w:lvlJc w:val="left"/>
      <w:pPr>
        <w:tabs>
          <w:tab w:val="num" w:pos="5940"/>
        </w:tabs>
        <w:ind w:left="5940" w:hanging="360"/>
      </w:pPr>
      <w:rPr>
        <w:rFonts w:ascii="Symbol" w:hAnsi="Symbol" w:hint="default"/>
      </w:rPr>
    </w:lvl>
    <w:lvl w:ilvl="7" w:tplc="0C0A0003" w:tentative="1">
      <w:start w:val="1"/>
      <w:numFmt w:val="bullet"/>
      <w:lvlText w:val="o"/>
      <w:lvlJc w:val="left"/>
      <w:pPr>
        <w:tabs>
          <w:tab w:val="num" w:pos="6660"/>
        </w:tabs>
        <w:ind w:left="6660" w:hanging="360"/>
      </w:pPr>
      <w:rPr>
        <w:rFonts w:ascii="Courier New" w:hAnsi="Courier New" w:cs="Courier New" w:hint="default"/>
      </w:rPr>
    </w:lvl>
    <w:lvl w:ilvl="8" w:tplc="0C0A0005" w:tentative="1">
      <w:start w:val="1"/>
      <w:numFmt w:val="bullet"/>
      <w:lvlText w:val=""/>
      <w:lvlJc w:val="left"/>
      <w:pPr>
        <w:tabs>
          <w:tab w:val="num" w:pos="7380"/>
        </w:tabs>
        <w:ind w:left="7380" w:hanging="360"/>
      </w:pPr>
      <w:rPr>
        <w:rFonts w:ascii="Wingdings" w:hAnsi="Wingdings" w:hint="default"/>
      </w:rPr>
    </w:lvl>
  </w:abstractNum>
  <w:abstractNum w:abstractNumId="130">
    <w:nsid w:val="5FBA36D2"/>
    <w:multiLevelType w:val="hybridMultilevel"/>
    <w:tmpl w:val="868E698C"/>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3420"/>
        </w:tabs>
        <w:ind w:left="3420" w:hanging="360"/>
      </w:pPr>
      <w:rPr>
        <w:rFonts w:ascii="Courier New" w:hAnsi="Courier New" w:cs="Courier New" w:hint="default"/>
      </w:rPr>
    </w:lvl>
    <w:lvl w:ilvl="2" w:tplc="0C0A0005" w:tentative="1">
      <w:start w:val="1"/>
      <w:numFmt w:val="bullet"/>
      <w:lvlText w:val=""/>
      <w:lvlJc w:val="left"/>
      <w:pPr>
        <w:tabs>
          <w:tab w:val="num" w:pos="4140"/>
        </w:tabs>
        <w:ind w:left="4140" w:hanging="360"/>
      </w:pPr>
      <w:rPr>
        <w:rFonts w:ascii="Wingdings" w:hAnsi="Wingdings" w:hint="default"/>
      </w:rPr>
    </w:lvl>
    <w:lvl w:ilvl="3" w:tplc="0C0A0001" w:tentative="1">
      <w:start w:val="1"/>
      <w:numFmt w:val="bullet"/>
      <w:lvlText w:val=""/>
      <w:lvlJc w:val="left"/>
      <w:pPr>
        <w:tabs>
          <w:tab w:val="num" w:pos="4860"/>
        </w:tabs>
        <w:ind w:left="4860" w:hanging="360"/>
      </w:pPr>
      <w:rPr>
        <w:rFonts w:ascii="Symbol" w:hAnsi="Symbol" w:hint="default"/>
      </w:rPr>
    </w:lvl>
    <w:lvl w:ilvl="4" w:tplc="0C0A0003" w:tentative="1">
      <w:start w:val="1"/>
      <w:numFmt w:val="bullet"/>
      <w:lvlText w:val="o"/>
      <w:lvlJc w:val="left"/>
      <w:pPr>
        <w:tabs>
          <w:tab w:val="num" w:pos="5580"/>
        </w:tabs>
        <w:ind w:left="5580" w:hanging="360"/>
      </w:pPr>
      <w:rPr>
        <w:rFonts w:ascii="Courier New" w:hAnsi="Courier New" w:cs="Courier New" w:hint="default"/>
      </w:rPr>
    </w:lvl>
    <w:lvl w:ilvl="5" w:tplc="0C0A0005" w:tentative="1">
      <w:start w:val="1"/>
      <w:numFmt w:val="bullet"/>
      <w:lvlText w:val=""/>
      <w:lvlJc w:val="left"/>
      <w:pPr>
        <w:tabs>
          <w:tab w:val="num" w:pos="6300"/>
        </w:tabs>
        <w:ind w:left="6300" w:hanging="360"/>
      </w:pPr>
      <w:rPr>
        <w:rFonts w:ascii="Wingdings" w:hAnsi="Wingdings" w:hint="default"/>
      </w:rPr>
    </w:lvl>
    <w:lvl w:ilvl="6" w:tplc="0C0A0001" w:tentative="1">
      <w:start w:val="1"/>
      <w:numFmt w:val="bullet"/>
      <w:lvlText w:val=""/>
      <w:lvlJc w:val="left"/>
      <w:pPr>
        <w:tabs>
          <w:tab w:val="num" w:pos="7020"/>
        </w:tabs>
        <w:ind w:left="7020" w:hanging="360"/>
      </w:pPr>
      <w:rPr>
        <w:rFonts w:ascii="Symbol" w:hAnsi="Symbol" w:hint="default"/>
      </w:rPr>
    </w:lvl>
    <w:lvl w:ilvl="7" w:tplc="0C0A0003" w:tentative="1">
      <w:start w:val="1"/>
      <w:numFmt w:val="bullet"/>
      <w:lvlText w:val="o"/>
      <w:lvlJc w:val="left"/>
      <w:pPr>
        <w:tabs>
          <w:tab w:val="num" w:pos="7740"/>
        </w:tabs>
        <w:ind w:left="7740" w:hanging="360"/>
      </w:pPr>
      <w:rPr>
        <w:rFonts w:ascii="Courier New" w:hAnsi="Courier New" w:cs="Courier New" w:hint="default"/>
      </w:rPr>
    </w:lvl>
    <w:lvl w:ilvl="8" w:tplc="0C0A0005" w:tentative="1">
      <w:start w:val="1"/>
      <w:numFmt w:val="bullet"/>
      <w:lvlText w:val=""/>
      <w:lvlJc w:val="left"/>
      <w:pPr>
        <w:tabs>
          <w:tab w:val="num" w:pos="8460"/>
        </w:tabs>
        <w:ind w:left="8460" w:hanging="360"/>
      </w:pPr>
      <w:rPr>
        <w:rFonts w:ascii="Wingdings" w:hAnsi="Wingdings" w:hint="default"/>
      </w:rPr>
    </w:lvl>
  </w:abstractNum>
  <w:abstractNum w:abstractNumId="131">
    <w:nsid w:val="61720E74"/>
    <w:multiLevelType w:val="hybridMultilevel"/>
    <w:tmpl w:val="61127CE0"/>
    <w:lvl w:ilvl="0" w:tplc="0C0A0003">
      <w:start w:val="1"/>
      <w:numFmt w:val="bullet"/>
      <w:lvlText w:val="o"/>
      <w:lvlJc w:val="left"/>
      <w:pPr>
        <w:tabs>
          <w:tab w:val="num" w:pos="720"/>
        </w:tabs>
        <w:ind w:left="720" w:hanging="360"/>
      </w:pPr>
      <w:rPr>
        <w:rFonts w:ascii="Courier New" w:hAnsi="Courier New" w:cs="Courier New"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32">
    <w:nsid w:val="62C72698"/>
    <w:multiLevelType w:val="hybridMultilevel"/>
    <w:tmpl w:val="833AB752"/>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2880"/>
        </w:tabs>
        <w:ind w:left="2880" w:hanging="360"/>
      </w:pPr>
      <w:rPr>
        <w:rFonts w:ascii="Courier New" w:hAnsi="Courier New" w:cs="Courier New" w:hint="default"/>
      </w:rPr>
    </w:lvl>
    <w:lvl w:ilvl="2" w:tplc="0C0A0005" w:tentative="1">
      <w:start w:val="1"/>
      <w:numFmt w:val="bullet"/>
      <w:lvlText w:val=""/>
      <w:lvlJc w:val="left"/>
      <w:pPr>
        <w:tabs>
          <w:tab w:val="num" w:pos="3600"/>
        </w:tabs>
        <w:ind w:left="3600" w:hanging="360"/>
      </w:pPr>
      <w:rPr>
        <w:rFonts w:ascii="Wingdings" w:hAnsi="Wingdings" w:hint="default"/>
      </w:rPr>
    </w:lvl>
    <w:lvl w:ilvl="3" w:tplc="0C0A0001" w:tentative="1">
      <w:start w:val="1"/>
      <w:numFmt w:val="bullet"/>
      <w:lvlText w:val=""/>
      <w:lvlJc w:val="left"/>
      <w:pPr>
        <w:tabs>
          <w:tab w:val="num" w:pos="4320"/>
        </w:tabs>
        <w:ind w:left="4320" w:hanging="360"/>
      </w:pPr>
      <w:rPr>
        <w:rFonts w:ascii="Symbol" w:hAnsi="Symbol" w:hint="default"/>
      </w:rPr>
    </w:lvl>
    <w:lvl w:ilvl="4" w:tplc="0C0A0003" w:tentative="1">
      <w:start w:val="1"/>
      <w:numFmt w:val="bullet"/>
      <w:lvlText w:val="o"/>
      <w:lvlJc w:val="left"/>
      <w:pPr>
        <w:tabs>
          <w:tab w:val="num" w:pos="5040"/>
        </w:tabs>
        <w:ind w:left="5040" w:hanging="360"/>
      </w:pPr>
      <w:rPr>
        <w:rFonts w:ascii="Courier New" w:hAnsi="Courier New" w:cs="Courier New" w:hint="default"/>
      </w:rPr>
    </w:lvl>
    <w:lvl w:ilvl="5" w:tplc="0C0A0005" w:tentative="1">
      <w:start w:val="1"/>
      <w:numFmt w:val="bullet"/>
      <w:lvlText w:val=""/>
      <w:lvlJc w:val="left"/>
      <w:pPr>
        <w:tabs>
          <w:tab w:val="num" w:pos="5760"/>
        </w:tabs>
        <w:ind w:left="5760" w:hanging="360"/>
      </w:pPr>
      <w:rPr>
        <w:rFonts w:ascii="Wingdings" w:hAnsi="Wingdings" w:hint="default"/>
      </w:rPr>
    </w:lvl>
    <w:lvl w:ilvl="6" w:tplc="0C0A0001" w:tentative="1">
      <w:start w:val="1"/>
      <w:numFmt w:val="bullet"/>
      <w:lvlText w:val=""/>
      <w:lvlJc w:val="left"/>
      <w:pPr>
        <w:tabs>
          <w:tab w:val="num" w:pos="6480"/>
        </w:tabs>
        <w:ind w:left="6480" w:hanging="360"/>
      </w:pPr>
      <w:rPr>
        <w:rFonts w:ascii="Symbol" w:hAnsi="Symbol" w:hint="default"/>
      </w:rPr>
    </w:lvl>
    <w:lvl w:ilvl="7" w:tplc="0C0A0003" w:tentative="1">
      <w:start w:val="1"/>
      <w:numFmt w:val="bullet"/>
      <w:lvlText w:val="o"/>
      <w:lvlJc w:val="left"/>
      <w:pPr>
        <w:tabs>
          <w:tab w:val="num" w:pos="7200"/>
        </w:tabs>
        <w:ind w:left="7200" w:hanging="360"/>
      </w:pPr>
      <w:rPr>
        <w:rFonts w:ascii="Courier New" w:hAnsi="Courier New" w:cs="Courier New" w:hint="default"/>
      </w:rPr>
    </w:lvl>
    <w:lvl w:ilvl="8" w:tplc="0C0A0005" w:tentative="1">
      <w:start w:val="1"/>
      <w:numFmt w:val="bullet"/>
      <w:lvlText w:val=""/>
      <w:lvlJc w:val="left"/>
      <w:pPr>
        <w:tabs>
          <w:tab w:val="num" w:pos="7920"/>
        </w:tabs>
        <w:ind w:left="7920" w:hanging="360"/>
      </w:pPr>
      <w:rPr>
        <w:rFonts w:ascii="Wingdings" w:hAnsi="Wingdings" w:hint="default"/>
      </w:rPr>
    </w:lvl>
  </w:abstractNum>
  <w:abstractNum w:abstractNumId="133">
    <w:nsid w:val="650D722F"/>
    <w:multiLevelType w:val="hybridMultilevel"/>
    <w:tmpl w:val="1182EB8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34">
    <w:nsid w:val="67403F62"/>
    <w:multiLevelType w:val="hybridMultilevel"/>
    <w:tmpl w:val="C28CECA4"/>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3060"/>
        </w:tabs>
        <w:ind w:left="3060" w:hanging="360"/>
      </w:pPr>
      <w:rPr>
        <w:rFonts w:ascii="Courier New" w:hAnsi="Courier New" w:cs="Courier New" w:hint="default"/>
      </w:rPr>
    </w:lvl>
    <w:lvl w:ilvl="2" w:tplc="0C0A0005" w:tentative="1">
      <w:start w:val="1"/>
      <w:numFmt w:val="bullet"/>
      <w:lvlText w:val=""/>
      <w:lvlJc w:val="left"/>
      <w:pPr>
        <w:tabs>
          <w:tab w:val="num" w:pos="3780"/>
        </w:tabs>
        <w:ind w:left="3780" w:hanging="360"/>
      </w:pPr>
      <w:rPr>
        <w:rFonts w:ascii="Wingdings" w:hAnsi="Wingdings" w:hint="default"/>
      </w:rPr>
    </w:lvl>
    <w:lvl w:ilvl="3" w:tplc="0C0A0001" w:tentative="1">
      <w:start w:val="1"/>
      <w:numFmt w:val="bullet"/>
      <w:lvlText w:val=""/>
      <w:lvlJc w:val="left"/>
      <w:pPr>
        <w:tabs>
          <w:tab w:val="num" w:pos="4500"/>
        </w:tabs>
        <w:ind w:left="4500" w:hanging="360"/>
      </w:pPr>
      <w:rPr>
        <w:rFonts w:ascii="Symbol" w:hAnsi="Symbol" w:hint="default"/>
      </w:rPr>
    </w:lvl>
    <w:lvl w:ilvl="4" w:tplc="0C0A0003" w:tentative="1">
      <w:start w:val="1"/>
      <w:numFmt w:val="bullet"/>
      <w:lvlText w:val="o"/>
      <w:lvlJc w:val="left"/>
      <w:pPr>
        <w:tabs>
          <w:tab w:val="num" w:pos="5220"/>
        </w:tabs>
        <w:ind w:left="5220" w:hanging="360"/>
      </w:pPr>
      <w:rPr>
        <w:rFonts w:ascii="Courier New" w:hAnsi="Courier New" w:cs="Courier New" w:hint="default"/>
      </w:rPr>
    </w:lvl>
    <w:lvl w:ilvl="5" w:tplc="0C0A0005" w:tentative="1">
      <w:start w:val="1"/>
      <w:numFmt w:val="bullet"/>
      <w:lvlText w:val=""/>
      <w:lvlJc w:val="left"/>
      <w:pPr>
        <w:tabs>
          <w:tab w:val="num" w:pos="5940"/>
        </w:tabs>
        <w:ind w:left="5940" w:hanging="360"/>
      </w:pPr>
      <w:rPr>
        <w:rFonts w:ascii="Wingdings" w:hAnsi="Wingdings" w:hint="default"/>
      </w:rPr>
    </w:lvl>
    <w:lvl w:ilvl="6" w:tplc="0C0A0001" w:tentative="1">
      <w:start w:val="1"/>
      <w:numFmt w:val="bullet"/>
      <w:lvlText w:val=""/>
      <w:lvlJc w:val="left"/>
      <w:pPr>
        <w:tabs>
          <w:tab w:val="num" w:pos="6660"/>
        </w:tabs>
        <w:ind w:left="6660" w:hanging="360"/>
      </w:pPr>
      <w:rPr>
        <w:rFonts w:ascii="Symbol" w:hAnsi="Symbol" w:hint="default"/>
      </w:rPr>
    </w:lvl>
    <w:lvl w:ilvl="7" w:tplc="0C0A0003" w:tentative="1">
      <w:start w:val="1"/>
      <w:numFmt w:val="bullet"/>
      <w:lvlText w:val="o"/>
      <w:lvlJc w:val="left"/>
      <w:pPr>
        <w:tabs>
          <w:tab w:val="num" w:pos="7380"/>
        </w:tabs>
        <w:ind w:left="7380" w:hanging="360"/>
      </w:pPr>
      <w:rPr>
        <w:rFonts w:ascii="Courier New" w:hAnsi="Courier New" w:cs="Courier New" w:hint="default"/>
      </w:rPr>
    </w:lvl>
    <w:lvl w:ilvl="8" w:tplc="0C0A0005" w:tentative="1">
      <w:start w:val="1"/>
      <w:numFmt w:val="bullet"/>
      <w:lvlText w:val=""/>
      <w:lvlJc w:val="left"/>
      <w:pPr>
        <w:tabs>
          <w:tab w:val="num" w:pos="8100"/>
        </w:tabs>
        <w:ind w:left="8100" w:hanging="360"/>
      </w:pPr>
      <w:rPr>
        <w:rFonts w:ascii="Wingdings" w:hAnsi="Wingdings" w:hint="default"/>
      </w:rPr>
    </w:lvl>
  </w:abstractNum>
  <w:abstractNum w:abstractNumId="135">
    <w:nsid w:val="68235BDE"/>
    <w:multiLevelType w:val="hybridMultilevel"/>
    <w:tmpl w:val="291EECDC"/>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3060"/>
        </w:tabs>
        <w:ind w:left="3060" w:hanging="360"/>
      </w:pPr>
      <w:rPr>
        <w:rFonts w:ascii="Courier New" w:hAnsi="Courier New" w:cs="Courier New" w:hint="default"/>
      </w:rPr>
    </w:lvl>
    <w:lvl w:ilvl="2" w:tplc="0C0A0005" w:tentative="1">
      <w:start w:val="1"/>
      <w:numFmt w:val="bullet"/>
      <w:lvlText w:val=""/>
      <w:lvlJc w:val="left"/>
      <w:pPr>
        <w:tabs>
          <w:tab w:val="num" w:pos="3780"/>
        </w:tabs>
        <w:ind w:left="3780" w:hanging="360"/>
      </w:pPr>
      <w:rPr>
        <w:rFonts w:ascii="Wingdings" w:hAnsi="Wingdings" w:hint="default"/>
      </w:rPr>
    </w:lvl>
    <w:lvl w:ilvl="3" w:tplc="0C0A0001" w:tentative="1">
      <w:start w:val="1"/>
      <w:numFmt w:val="bullet"/>
      <w:lvlText w:val=""/>
      <w:lvlJc w:val="left"/>
      <w:pPr>
        <w:tabs>
          <w:tab w:val="num" w:pos="4500"/>
        </w:tabs>
        <w:ind w:left="4500" w:hanging="360"/>
      </w:pPr>
      <w:rPr>
        <w:rFonts w:ascii="Symbol" w:hAnsi="Symbol" w:hint="default"/>
      </w:rPr>
    </w:lvl>
    <w:lvl w:ilvl="4" w:tplc="0C0A0003" w:tentative="1">
      <w:start w:val="1"/>
      <w:numFmt w:val="bullet"/>
      <w:lvlText w:val="o"/>
      <w:lvlJc w:val="left"/>
      <w:pPr>
        <w:tabs>
          <w:tab w:val="num" w:pos="5220"/>
        </w:tabs>
        <w:ind w:left="5220" w:hanging="360"/>
      </w:pPr>
      <w:rPr>
        <w:rFonts w:ascii="Courier New" w:hAnsi="Courier New" w:cs="Courier New" w:hint="default"/>
      </w:rPr>
    </w:lvl>
    <w:lvl w:ilvl="5" w:tplc="0C0A0005" w:tentative="1">
      <w:start w:val="1"/>
      <w:numFmt w:val="bullet"/>
      <w:lvlText w:val=""/>
      <w:lvlJc w:val="left"/>
      <w:pPr>
        <w:tabs>
          <w:tab w:val="num" w:pos="5940"/>
        </w:tabs>
        <w:ind w:left="5940" w:hanging="360"/>
      </w:pPr>
      <w:rPr>
        <w:rFonts w:ascii="Wingdings" w:hAnsi="Wingdings" w:hint="default"/>
      </w:rPr>
    </w:lvl>
    <w:lvl w:ilvl="6" w:tplc="0C0A0001" w:tentative="1">
      <w:start w:val="1"/>
      <w:numFmt w:val="bullet"/>
      <w:lvlText w:val=""/>
      <w:lvlJc w:val="left"/>
      <w:pPr>
        <w:tabs>
          <w:tab w:val="num" w:pos="6660"/>
        </w:tabs>
        <w:ind w:left="6660" w:hanging="360"/>
      </w:pPr>
      <w:rPr>
        <w:rFonts w:ascii="Symbol" w:hAnsi="Symbol" w:hint="default"/>
      </w:rPr>
    </w:lvl>
    <w:lvl w:ilvl="7" w:tplc="0C0A0003" w:tentative="1">
      <w:start w:val="1"/>
      <w:numFmt w:val="bullet"/>
      <w:lvlText w:val="o"/>
      <w:lvlJc w:val="left"/>
      <w:pPr>
        <w:tabs>
          <w:tab w:val="num" w:pos="7380"/>
        </w:tabs>
        <w:ind w:left="7380" w:hanging="360"/>
      </w:pPr>
      <w:rPr>
        <w:rFonts w:ascii="Courier New" w:hAnsi="Courier New" w:cs="Courier New" w:hint="default"/>
      </w:rPr>
    </w:lvl>
    <w:lvl w:ilvl="8" w:tplc="0C0A0005" w:tentative="1">
      <w:start w:val="1"/>
      <w:numFmt w:val="bullet"/>
      <w:lvlText w:val=""/>
      <w:lvlJc w:val="left"/>
      <w:pPr>
        <w:tabs>
          <w:tab w:val="num" w:pos="8100"/>
        </w:tabs>
        <w:ind w:left="8100" w:hanging="360"/>
      </w:pPr>
      <w:rPr>
        <w:rFonts w:ascii="Wingdings" w:hAnsi="Wingdings" w:hint="default"/>
      </w:rPr>
    </w:lvl>
  </w:abstractNum>
  <w:abstractNum w:abstractNumId="136">
    <w:nsid w:val="69082599"/>
    <w:multiLevelType w:val="hybridMultilevel"/>
    <w:tmpl w:val="11D8DE14"/>
    <w:lvl w:ilvl="0" w:tplc="0C0A0003">
      <w:start w:val="1"/>
      <w:numFmt w:val="bullet"/>
      <w:lvlText w:val="o"/>
      <w:lvlJc w:val="left"/>
      <w:pPr>
        <w:tabs>
          <w:tab w:val="num" w:pos="720"/>
        </w:tabs>
        <w:ind w:left="720" w:hanging="360"/>
      </w:pPr>
      <w:rPr>
        <w:rFonts w:ascii="Courier New" w:hAnsi="Courier New" w:cs="Courier New" w:hint="default"/>
      </w:rPr>
    </w:lvl>
    <w:lvl w:ilvl="1" w:tplc="0C0A000D">
      <w:start w:val="1"/>
      <w:numFmt w:val="bullet"/>
      <w:lvlText w:val=""/>
      <w:lvlJc w:val="left"/>
      <w:pPr>
        <w:tabs>
          <w:tab w:val="num" w:pos="1440"/>
        </w:tabs>
        <w:ind w:left="1440" w:hanging="360"/>
      </w:pPr>
      <w:rPr>
        <w:rFonts w:ascii="Wingdings" w:hAnsi="Wingdings" w:hint="default"/>
      </w:rPr>
    </w:lvl>
    <w:lvl w:ilvl="2" w:tplc="0C0A0005">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37">
    <w:nsid w:val="69537078"/>
    <w:multiLevelType w:val="hybridMultilevel"/>
    <w:tmpl w:val="F9B2BF44"/>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38">
    <w:nsid w:val="69D723EC"/>
    <w:multiLevelType w:val="hybridMultilevel"/>
    <w:tmpl w:val="796C88BA"/>
    <w:lvl w:ilvl="0" w:tplc="0C0A0003">
      <w:start w:val="1"/>
      <w:numFmt w:val="bullet"/>
      <w:lvlText w:val="o"/>
      <w:lvlJc w:val="left"/>
      <w:pPr>
        <w:tabs>
          <w:tab w:val="num" w:pos="720"/>
        </w:tabs>
        <w:ind w:left="720" w:hanging="360"/>
      </w:pPr>
      <w:rPr>
        <w:rFonts w:ascii="Courier New" w:hAnsi="Courier New" w:cs="Courier New"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39">
    <w:nsid w:val="6ADE26A0"/>
    <w:multiLevelType w:val="hybridMultilevel"/>
    <w:tmpl w:val="DE3407F4"/>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3420"/>
        </w:tabs>
        <w:ind w:left="3420" w:hanging="360"/>
      </w:pPr>
      <w:rPr>
        <w:rFonts w:ascii="Courier New" w:hAnsi="Courier New" w:cs="Courier New" w:hint="default"/>
      </w:rPr>
    </w:lvl>
    <w:lvl w:ilvl="2" w:tplc="0C0A0005" w:tentative="1">
      <w:start w:val="1"/>
      <w:numFmt w:val="bullet"/>
      <w:lvlText w:val=""/>
      <w:lvlJc w:val="left"/>
      <w:pPr>
        <w:tabs>
          <w:tab w:val="num" w:pos="4140"/>
        </w:tabs>
        <w:ind w:left="4140" w:hanging="360"/>
      </w:pPr>
      <w:rPr>
        <w:rFonts w:ascii="Wingdings" w:hAnsi="Wingdings" w:hint="default"/>
      </w:rPr>
    </w:lvl>
    <w:lvl w:ilvl="3" w:tplc="0C0A0001" w:tentative="1">
      <w:start w:val="1"/>
      <w:numFmt w:val="bullet"/>
      <w:lvlText w:val=""/>
      <w:lvlJc w:val="left"/>
      <w:pPr>
        <w:tabs>
          <w:tab w:val="num" w:pos="4860"/>
        </w:tabs>
        <w:ind w:left="4860" w:hanging="360"/>
      </w:pPr>
      <w:rPr>
        <w:rFonts w:ascii="Symbol" w:hAnsi="Symbol" w:hint="default"/>
      </w:rPr>
    </w:lvl>
    <w:lvl w:ilvl="4" w:tplc="0C0A0003" w:tentative="1">
      <w:start w:val="1"/>
      <w:numFmt w:val="bullet"/>
      <w:lvlText w:val="o"/>
      <w:lvlJc w:val="left"/>
      <w:pPr>
        <w:tabs>
          <w:tab w:val="num" w:pos="5580"/>
        </w:tabs>
        <w:ind w:left="5580" w:hanging="360"/>
      </w:pPr>
      <w:rPr>
        <w:rFonts w:ascii="Courier New" w:hAnsi="Courier New" w:cs="Courier New" w:hint="default"/>
      </w:rPr>
    </w:lvl>
    <w:lvl w:ilvl="5" w:tplc="0C0A0005" w:tentative="1">
      <w:start w:val="1"/>
      <w:numFmt w:val="bullet"/>
      <w:lvlText w:val=""/>
      <w:lvlJc w:val="left"/>
      <w:pPr>
        <w:tabs>
          <w:tab w:val="num" w:pos="6300"/>
        </w:tabs>
        <w:ind w:left="6300" w:hanging="360"/>
      </w:pPr>
      <w:rPr>
        <w:rFonts w:ascii="Wingdings" w:hAnsi="Wingdings" w:hint="default"/>
      </w:rPr>
    </w:lvl>
    <w:lvl w:ilvl="6" w:tplc="0C0A0001" w:tentative="1">
      <w:start w:val="1"/>
      <w:numFmt w:val="bullet"/>
      <w:lvlText w:val=""/>
      <w:lvlJc w:val="left"/>
      <w:pPr>
        <w:tabs>
          <w:tab w:val="num" w:pos="7020"/>
        </w:tabs>
        <w:ind w:left="7020" w:hanging="360"/>
      </w:pPr>
      <w:rPr>
        <w:rFonts w:ascii="Symbol" w:hAnsi="Symbol" w:hint="default"/>
      </w:rPr>
    </w:lvl>
    <w:lvl w:ilvl="7" w:tplc="0C0A0003" w:tentative="1">
      <w:start w:val="1"/>
      <w:numFmt w:val="bullet"/>
      <w:lvlText w:val="o"/>
      <w:lvlJc w:val="left"/>
      <w:pPr>
        <w:tabs>
          <w:tab w:val="num" w:pos="7740"/>
        </w:tabs>
        <w:ind w:left="7740" w:hanging="360"/>
      </w:pPr>
      <w:rPr>
        <w:rFonts w:ascii="Courier New" w:hAnsi="Courier New" w:cs="Courier New" w:hint="default"/>
      </w:rPr>
    </w:lvl>
    <w:lvl w:ilvl="8" w:tplc="0C0A0005" w:tentative="1">
      <w:start w:val="1"/>
      <w:numFmt w:val="bullet"/>
      <w:lvlText w:val=""/>
      <w:lvlJc w:val="left"/>
      <w:pPr>
        <w:tabs>
          <w:tab w:val="num" w:pos="8460"/>
        </w:tabs>
        <w:ind w:left="8460" w:hanging="360"/>
      </w:pPr>
      <w:rPr>
        <w:rFonts w:ascii="Wingdings" w:hAnsi="Wingdings" w:hint="default"/>
      </w:rPr>
    </w:lvl>
  </w:abstractNum>
  <w:abstractNum w:abstractNumId="140">
    <w:nsid w:val="6B001FC1"/>
    <w:multiLevelType w:val="hybridMultilevel"/>
    <w:tmpl w:val="E5BAAE3A"/>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41">
    <w:nsid w:val="6C6D53DB"/>
    <w:multiLevelType w:val="hybridMultilevel"/>
    <w:tmpl w:val="9C98EEF4"/>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2340"/>
        </w:tabs>
        <w:ind w:left="2340" w:hanging="360"/>
      </w:pPr>
      <w:rPr>
        <w:rFonts w:ascii="Courier New" w:hAnsi="Courier New" w:cs="Courier New" w:hint="default"/>
      </w:rPr>
    </w:lvl>
    <w:lvl w:ilvl="2" w:tplc="0C0A0005" w:tentative="1">
      <w:start w:val="1"/>
      <w:numFmt w:val="bullet"/>
      <w:lvlText w:val=""/>
      <w:lvlJc w:val="left"/>
      <w:pPr>
        <w:tabs>
          <w:tab w:val="num" w:pos="3060"/>
        </w:tabs>
        <w:ind w:left="3060" w:hanging="360"/>
      </w:pPr>
      <w:rPr>
        <w:rFonts w:ascii="Wingdings" w:hAnsi="Wingdings" w:hint="default"/>
      </w:rPr>
    </w:lvl>
    <w:lvl w:ilvl="3" w:tplc="0C0A0001" w:tentative="1">
      <w:start w:val="1"/>
      <w:numFmt w:val="bullet"/>
      <w:lvlText w:val=""/>
      <w:lvlJc w:val="left"/>
      <w:pPr>
        <w:tabs>
          <w:tab w:val="num" w:pos="3780"/>
        </w:tabs>
        <w:ind w:left="3780" w:hanging="360"/>
      </w:pPr>
      <w:rPr>
        <w:rFonts w:ascii="Symbol" w:hAnsi="Symbol" w:hint="default"/>
      </w:rPr>
    </w:lvl>
    <w:lvl w:ilvl="4" w:tplc="0C0A0003" w:tentative="1">
      <w:start w:val="1"/>
      <w:numFmt w:val="bullet"/>
      <w:lvlText w:val="o"/>
      <w:lvlJc w:val="left"/>
      <w:pPr>
        <w:tabs>
          <w:tab w:val="num" w:pos="4500"/>
        </w:tabs>
        <w:ind w:left="4500" w:hanging="360"/>
      </w:pPr>
      <w:rPr>
        <w:rFonts w:ascii="Courier New" w:hAnsi="Courier New" w:cs="Courier New" w:hint="default"/>
      </w:rPr>
    </w:lvl>
    <w:lvl w:ilvl="5" w:tplc="0C0A0005" w:tentative="1">
      <w:start w:val="1"/>
      <w:numFmt w:val="bullet"/>
      <w:lvlText w:val=""/>
      <w:lvlJc w:val="left"/>
      <w:pPr>
        <w:tabs>
          <w:tab w:val="num" w:pos="5220"/>
        </w:tabs>
        <w:ind w:left="5220" w:hanging="360"/>
      </w:pPr>
      <w:rPr>
        <w:rFonts w:ascii="Wingdings" w:hAnsi="Wingdings" w:hint="default"/>
      </w:rPr>
    </w:lvl>
    <w:lvl w:ilvl="6" w:tplc="0C0A0001" w:tentative="1">
      <w:start w:val="1"/>
      <w:numFmt w:val="bullet"/>
      <w:lvlText w:val=""/>
      <w:lvlJc w:val="left"/>
      <w:pPr>
        <w:tabs>
          <w:tab w:val="num" w:pos="5940"/>
        </w:tabs>
        <w:ind w:left="5940" w:hanging="360"/>
      </w:pPr>
      <w:rPr>
        <w:rFonts w:ascii="Symbol" w:hAnsi="Symbol" w:hint="default"/>
      </w:rPr>
    </w:lvl>
    <w:lvl w:ilvl="7" w:tplc="0C0A0003" w:tentative="1">
      <w:start w:val="1"/>
      <w:numFmt w:val="bullet"/>
      <w:lvlText w:val="o"/>
      <w:lvlJc w:val="left"/>
      <w:pPr>
        <w:tabs>
          <w:tab w:val="num" w:pos="6660"/>
        </w:tabs>
        <w:ind w:left="6660" w:hanging="360"/>
      </w:pPr>
      <w:rPr>
        <w:rFonts w:ascii="Courier New" w:hAnsi="Courier New" w:cs="Courier New" w:hint="default"/>
      </w:rPr>
    </w:lvl>
    <w:lvl w:ilvl="8" w:tplc="0C0A0005" w:tentative="1">
      <w:start w:val="1"/>
      <w:numFmt w:val="bullet"/>
      <w:lvlText w:val=""/>
      <w:lvlJc w:val="left"/>
      <w:pPr>
        <w:tabs>
          <w:tab w:val="num" w:pos="7380"/>
        </w:tabs>
        <w:ind w:left="7380" w:hanging="360"/>
      </w:pPr>
      <w:rPr>
        <w:rFonts w:ascii="Wingdings" w:hAnsi="Wingdings" w:hint="default"/>
      </w:rPr>
    </w:lvl>
  </w:abstractNum>
  <w:abstractNum w:abstractNumId="142">
    <w:nsid w:val="6D2B631C"/>
    <w:multiLevelType w:val="hybridMultilevel"/>
    <w:tmpl w:val="F49825BA"/>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2880"/>
        </w:tabs>
        <w:ind w:left="2880" w:hanging="360"/>
      </w:pPr>
      <w:rPr>
        <w:rFonts w:ascii="Courier New" w:hAnsi="Courier New" w:cs="Courier New" w:hint="default"/>
      </w:rPr>
    </w:lvl>
    <w:lvl w:ilvl="2" w:tplc="0C0A0005" w:tentative="1">
      <w:start w:val="1"/>
      <w:numFmt w:val="bullet"/>
      <w:lvlText w:val=""/>
      <w:lvlJc w:val="left"/>
      <w:pPr>
        <w:tabs>
          <w:tab w:val="num" w:pos="3600"/>
        </w:tabs>
        <w:ind w:left="3600" w:hanging="360"/>
      </w:pPr>
      <w:rPr>
        <w:rFonts w:ascii="Wingdings" w:hAnsi="Wingdings" w:hint="default"/>
      </w:rPr>
    </w:lvl>
    <w:lvl w:ilvl="3" w:tplc="0C0A0001" w:tentative="1">
      <w:start w:val="1"/>
      <w:numFmt w:val="bullet"/>
      <w:lvlText w:val=""/>
      <w:lvlJc w:val="left"/>
      <w:pPr>
        <w:tabs>
          <w:tab w:val="num" w:pos="4320"/>
        </w:tabs>
        <w:ind w:left="4320" w:hanging="360"/>
      </w:pPr>
      <w:rPr>
        <w:rFonts w:ascii="Symbol" w:hAnsi="Symbol" w:hint="default"/>
      </w:rPr>
    </w:lvl>
    <w:lvl w:ilvl="4" w:tplc="0C0A0003" w:tentative="1">
      <w:start w:val="1"/>
      <w:numFmt w:val="bullet"/>
      <w:lvlText w:val="o"/>
      <w:lvlJc w:val="left"/>
      <w:pPr>
        <w:tabs>
          <w:tab w:val="num" w:pos="5040"/>
        </w:tabs>
        <w:ind w:left="5040" w:hanging="360"/>
      </w:pPr>
      <w:rPr>
        <w:rFonts w:ascii="Courier New" w:hAnsi="Courier New" w:cs="Courier New" w:hint="default"/>
      </w:rPr>
    </w:lvl>
    <w:lvl w:ilvl="5" w:tplc="0C0A0005" w:tentative="1">
      <w:start w:val="1"/>
      <w:numFmt w:val="bullet"/>
      <w:lvlText w:val=""/>
      <w:lvlJc w:val="left"/>
      <w:pPr>
        <w:tabs>
          <w:tab w:val="num" w:pos="5760"/>
        </w:tabs>
        <w:ind w:left="5760" w:hanging="360"/>
      </w:pPr>
      <w:rPr>
        <w:rFonts w:ascii="Wingdings" w:hAnsi="Wingdings" w:hint="default"/>
      </w:rPr>
    </w:lvl>
    <w:lvl w:ilvl="6" w:tplc="0C0A0001" w:tentative="1">
      <w:start w:val="1"/>
      <w:numFmt w:val="bullet"/>
      <w:lvlText w:val=""/>
      <w:lvlJc w:val="left"/>
      <w:pPr>
        <w:tabs>
          <w:tab w:val="num" w:pos="6480"/>
        </w:tabs>
        <w:ind w:left="6480" w:hanging="360"/>
      </w:pPr>
      <w:rPr>
        <w:rFonts w:ascii="Symbol" w:hAnsi="Symbol" w:hint="default"/>
      </w:rPr>
    </w:lvl>
    <w:lvl w:ilvl="7" w:tplc="0C0A0003" w:tentative="1">
      <w:start w:val="1"/>
      <w:numFmt w:val="bullet"/>
      <w:lvlText w:val="o"/>
      <w:lvlJc w:val="left"/>
      <w:pPr>
        <w:tabs>
          <w:tab w:val="num" w:pos="7200"/>
        </w:tabs>
        <w:ind w:left="7200" w:hanging="360"/>
      </w:pPr>
      <w:rPr>
        <w:rFonts w:ascii="Courier New" w:hAnsi="Courier New" w:cs="Courier New" w:hint="default"/>
      </w:rPr>
    </w:lvl>
    <w:lvl w:ilvl="8" w:tplc="0C0A0005" w:tentative="1">
      <w:start w:val="1"/>
      <w:numFmt w:val="bullet"/>
      <w:lvlText w:val=""/>
      <w:lvlJc w:val="left"/>
      <w:pPr>
        <w:tabs>
          <w:tab w:val="num" w:pos="7920"/>
        </w:tabs>
        <w:ind w:left="7920" w:hanging="360"/>
      </w:pPr>
      <w:rPr>
        <w:rFonts w:ascii="Wingdings" w:hAnsi="Wingdings" w:hint="default"/>
      </w:rPr>
    </w:lvl>
  </w:abstractNum>
  <w:abstractNum w:abstractNumId="143">
    <w:nsid w:val="6DA51323"/>
    <w:multiLevelType w:val="hybridMultilevel"/>
    <w:tmpl w:val="8E42E6B2"/>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2880"/>
        </w:tabs>
        <w:ind w:left="2880" w:hanging="360"/>
      </w:pPr>
      <w:rPr>
        <w:rFonts w:ascii="Courier New" w:hAnsi="Courier New" w:cs="Courier New" w:hint="default"/>
      </w:rPr>
    </w:lvl>
    <w:lvl w:ilvl="2" w:tplc="0C0A0005" w:tentative="1">
      <w:start w:val="1"/>
      <w:numFmt w:val="bullet"/>
      <w:lvlText w:val=""/>
      <w:lvlJc w:val="left"/>
      <w:pPr>
        <w:tabs>
          <w:tab w:val="num" w:pos="3600"/>
        </w:tabs>
        <w:ind w:left="3600" w:hanging="360"/>
      </w:pPr>
      <w:rPr>
        <w:rFonts w:ascii="Wingdings" w:hAnsi="Wingdings" w:hint="default"/>
      </w:rPr>
    </w:lvl>
    <w:lvl w:ilvl="3" w:tplc="0C0A0001" w:tentative="1">
      <w:start w:val="1"/>
      <w:numFmt w:val="bullet"/>
      <w:lvlText w:val=""/>
      <w:lvlJc w:val="left"/>
      <w:pPr>
        <w:tabs>
          <w:tab w:val="num" w:pos="4320"/>
        </w:tabs>
        <w:ind w:left="4320" w:hanging="360"/>
      </w:pPr>
      <w:rPr>
        <w:rFonts w:ascii="Symbol" w:hAnsi="Symbol" w:hint="default"/>
      </w:rPr>
    </w:lvl>
    <w:lvl w:ilvl="4" w:tplc="0C0A0003" w:tentative="1">
      <w:start w:val="1"/>
      <w:numFmt w:val="bullet"/>
      <w:lvlText w:val="o"/>
      <w:lvlJc w:val="left"/>
      <w:pPr>
        <w:tabs>
          <w:tab w:val="num" w:pos="5040"/>
        </w:tabs>
        <w:ind w:left="5040" w:hanging="360"/>
      </w:pPr>
      <w:rPr>
        <w:rFonts w:ascii="Courier New" w:hAnsi="Courier New" w:cs="Courier New" w:hint="default"/>
      </w:rPr>
    </w:lvl>
    <w:lvl w:ilvl="5" w:tplc="0C0A0005" w:tentative="1">
      <w:start w:val="1"/>
      <w:numFmt w:val="bullet"/>
      <w:lvlText w:val=""/>
      <w:lvlJc w:val="left"/>
      <w:pPr>
        <w:tabs>
          <w:tab w:val="num" w:pos="5760"/>
        </w:tabs>
        <w:ind w:left="5760" w:hanging="360"/>
      </w:pPr>
      <w:rPr>
        <w:rFonts w:ascii="Wingdings" w:hAnsi="Wingdings" w:hint="default"/>
      </w:rPr>
    </w:lvl>
    <w:lvl w:ilvl="6" w:tplc="0C0A0001" w:tentative="1">
      <w:start w:val="1"/>
      <w:numFmt w:val="bullet"/>
      <w:lvlText w:val=""/>
      <w:lvlJc w:val="left"/>
      <w:pPr>
        <w:tabs>
          <w:tab w:val="num" w:pos="6480"/>
        </w:tabs>
        <w:ind w:left="6480" w:hanging="360"/>
      </w:pPr>
      <w:rPr>
        <w:rFonts w:ascii="Symbol" w:hAnsi="Symbol" w:hint="default"/>
      </w:rPr>
    </w:lvl>
    <w:lvl w:ilvl="7" w:tplc="0C0A0003" w:tentative="1">
      <w:start w:val="1"/>
      <w:numFmt w:val="bullet"/>
      <w:lvlText w:val="o"/>
      <w:lvlJc w:val="left"/>
      <w:pPr>
        <w:tabs>
          <w:tab w:val="num" w:pos="7200"/>
        </w:tabs>
        <w:ind w:left="7200" w:hanging="360"/>
      </w:pPr>
      <w:rPr>
        <w:rFonts w:ascii="Courier New" w:hAnsi="Courier New" w:cs="Courier New" w:hint="default"/>
      </w:rPr>
    </w:lvl>
    <w:lvl w:ilvl="8" w:tplc="0C0A0005" w:tentative="1">
      <w:start w:val="1"/>
      <w:numFmt w:val="bullet"/>
      <w:lvlText w:val=""/>
      <w:lvlJc w:val="left"/>
      <w:pPr>
        <w:tabs>
          <w:tab w:val="num" w:pos="7920"/>
        </w:tabs>
        <w:ind w:left="7920" w:hanging="360"/>
      </w:pPr>
      <w:rPr>
        <w:rFonts w:ascii="Wingdings" w:hAnsi="Wingdings" w:hint="default"/>
      </w:rPr>
    </w:lvl>
  </w:abstractNum>
  <w:abstractNum w:abstractNumId="144">
    <w:nsid w:val="6E7F53ED"/>
    <w:multiLevelType w:val="hybridMultilevel"/>
    <w:tmpl w:val="C58AB15C"/>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45">
    <w:nsid w:val="6F1411EC"/>
    <w:multiLevelType w:val="hybridMultilevel"/>
    <w:tmpl w:val="71F65F88"/>
    <w:lvl w:ilvl="0" w:tplc="0C0A0003">
      <w:start w:val="1"/>
      <w:numFmt w:val="bullet"/>
      <w:lvlText w:val="o"/>
      <w:lvlJc w:val="left"/>
      <w:pPr>
        <w:tabs>
          <w:tab w:val="num" w:pos="1620"/>
        </w:tabs>
        <w:ind w:left="1620" w:hanging="360"/>
      </w:pPr>
      <w:rPr>
        <w:rFonts w:ascii="Courier New" w:hAnsi="Courier New" w:cs="Courier New" w:hint="default"/>
      </w:rPr>
    </w:lvl>
    <w:lvl w:ilvl="1" w:tplc="0C0A0003" w:tentative="1">
      <w:start w:val="1"/>
      <w:numFmt w:val="bullet"/>
      <w:lvlText w:val="o"/>
      <w:lvlJc w:val="left"/>
      <w:pPr>
        <w:tabs>
          <w:tab w:val="num" w:pos="2340"/>
        </w:tabs>
        <w:ind w:left="2340" w:hanging="360"/>
      </w:pPr>
      <w:rPr>
        <w:rFonts w:ascii="Courier New" w:hAnsi="Courier New" w:cs="Courier New" w:hint="default"/>
      </w:rPr>
    </w:lvl>
    <w:lvl w:ilvl="2" w:tplc="0C0A0005" w:tentative="1">
      <w:start w:val="1"/>
      <w:numFmt w:val="bullet"/>
      <w:lvlText w:val=""/>
      <w:lvlJc w:val="left"/>
      <w:pPr>
        <w:tabs>
          <w:tab w:val="num" w:pos="3060"/>
        </w:tabs>
        <w:ind w:left="3060" w:hanging="360"/>
      </w:pPr>
      <w:rPr>
        <w:rFonts w:ascii="Wingdings" w:hAnsi="Wingdings" w:hint="default"/>
      </w:rPr>
    </w:lvl>
    <w:lvl w:ilvl="3" w:tplc="0C0A0001" w:tentative="1">
      <w:start w:val="1"/>
      <w:numFmt w:val="bullet"/>
      <w:lvlText w:val=""/>
      <w:lvlJc w:val="left"/>
      <w:pPr>
        <w:tabs>
          <w:tab w:val="num" w:pos="3780"/>
        </w:tabs>
        <w:ind w:left="3780" w:hanging="360"/>
      </w:pPr>
      <w:rPr>
        <w:rFonts w:ascii="Symbol" w:hAnsi="Symbol" w:hint="default"/>
      </w:rPr>
    </w:lvl>
    <w:lvl w:ilvl="4" w:tplc="0C0A0003" w:tentative="1">
      <w:start w:val="1"/>
      <w:numFmt w:val="bullet"/>
      <w:lvlText w:val="o"/>
      <w:lvlJc w:val="left"/>
      <w:pPr>
        <w:tabs>
          <w:tab w:val="num" w:pos="4500"/>
        </w:tabs>
        <w:ind w:left="4500" w:hanging="360"/>
      </w:pPr>
      <w:rPr>
        <w:rFonts w:ascii="Courier New" w:hAnsi="Courier New" w:cs="Courier New" w:hint="default"/>
      </w:rPr>
    </w:lvl>
    <w:lvl w:ilvl="5" w:tplc="0C0A0005" w:tentative="1">
      <w:start w:val="1"/>
      <w:numFmt w:val="bullet"/>
      <w:lvlText w:val=""/>
      <w:lvlJc w:val="left"/>
      <w:pPr>
        <w:tabs>
          <w:tab w:val="num" w:pos="5220"/>
        </w:tabs>
        <w:ind w:left="5220" w:hanging="360"/>
      </w:pPr>
      <w:rPr>
        <w:rFonts w:ascii="Wingdings" w:hAnsi="Wingdings" w:hint="default"/>
      </w:rPr>
    </w:lvl>
    <w:lvl w:ilvl="6" w:tplc="0C0A0001" w:tentative="1">
      <w:start w:val="1"/>
      <w:numFmt w:val="bullet"/>
      <w:lvlText w:val=""/>
      <w:lvlJc w:val="left"/>
      <w:pPr>
        <w:tabs>
          <w:tab w:val="num" w:pos="5940"/>
        </w:tabs>
        <w:ind w:left="5940" w:hanging="360"/>
      </w:pPr>
      <w:rPr>
        <w:rFonts w:ascii="Symbol" w:hAnsi="Symbol" w:hint="default"/>
      </w:rPr>
    </w:lvl>
    <w:lvl w:ilvl="7" w:tplc="0C0A0003" w:tentative="1">
      <w:start w:val="1"/>
      <w:numFmt w:val="bullet"/>
      <w:lvlText w:val="o"/>
      <w:lvlJc w:val="left"/>
      <w:pPr>
        <w:tabs>
          <w:tab w:val="num" w:pos="6660"/>
        </w:tabs>
        <w:ind w:left="6660" w:hanging="360"/>
      </w:pPr>
      <w:rPr>
        <w:rFonts w:ascii="Courier New" w:hAnsi="Courier New" w:cs="Courier New" w:hint="default"/>
      </w:rPr>
    </w:lvl>
    <w:lvl w:ilvl="8" w:tplc="0C0A0005" w:tentative="1">
      <w:start w:val="1"/>
      <w:numFmt w:val="bullet"/>
      <w:lvlText w:val=""/>
      <w:lvlJc w:val="left"/>
      <w:pPr>
        <w:tabs>
          <w:tab w:val="num" w:pos="7380"/>
        </w:tabs>
        <w:ind w:left="7380" w:hanging="360"/>
      </w:pPr>
      <w:rPr>
        <w:rFonts w:ascii="Wingdings" w:hAnsi="Wingdings" w:hint="default"/>
      </w:rPr>
    </w:lvl>
  </w:abstractNum>
  <w:abstractNum w:abstractNumId="146">
    <w:nsid w:val="6F531111"/>
    <w:multiLevelType w:val="hybridMultilevel"/>
    <w:tmpl w:val="4906ECB8"/>
    <w:lvl w:ilvl="0" w:tplc="0C0A000D">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47">
    <w:nsid w:val="70111790"/>
    <w:multiLevelType w:val="hybridMultilevel"/>
    <w:tmpl w:val="6F22CC8C"/>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2880"/>
        </w:tabs>
        <w:ind w:left="2880" w:hanging="360"/>
      </w:pPr>
      <w:rPr>
        <w:rFonts w:ascii="Courier New" w:hAnsi="Courier New" w:cs="Courier New" w:hint="default"/>
      </w:rPr>
    </w:lvl>
    <w:lvl w:ilvl="2" w:tplc="0C0A0005" w:tentative="1">
      <w:start w:val="1"/>
      <w:numFmt w:val="bullet"/>
      <w:lvlText w:val=""/>
      <w:lvlJc w:val="left"/>
      <w:pPr>
        <w:tabs>
          <w:tab w:val="num" w:pos="3600"/>
        </w:tabs>
        <w:ind w:left="3600" w:hanging="360"/>
      </w:pPr>
      <w:rPr>
        <w:rFonts w:ascii="Wingdings" w:hAnsi="Wingdings" w:hint="default"/>
      </w:rPr>
    </w:lvl>
    <w:lvl w:ilvl="3" w:tplc="0C0A0001" w:tentative="1">
      <w:start w:val="1"/>
      <w:numFmt w:val="bullet"/>
      <w:lvlText w:val=""/>
      <w:lvlJc w:val="left"/>
      <w:pPr>
        <w:tabs>
          <w:tab w:val="num" w:pos="4320"/>
        </w:tabs>
        <w:ind w:left="4320" w:hanging="360"/>
      </w:pPr>
      <w:rPr>
        <w:rFonts w:ascii="Symbol" w:hAnsi="Symbol" w:hint="default"/>
      </w:rPr>
    </w:lvl>
    <w:lvl w:ilvl="4" w:tplc="0C0A0003" w:tentative="1">
      <w:start w:val="1"/>
      <w:numFmt w:val="bullet"/>
      <w:lvlText w:val="o"/>
      <w:lvlJc w:val="left"/>
      <w:pPr>
        <w:tabs>
          <w:tab w:val="num" w:pos="5040"/>
        </w:tabs>
        <w:ind w:left="5040" w:hanging="360"/>
      </w:pPr>
      <w:rPr>
        <w:rFonts w:ascii="Courier New" w:hAnsi="Courier New" w:cs="Courier New" w:hint="default"/>
      </w:rPr>
    </w:lvl>
    <w:lvl w:ilvl="5" w:tplc="0C0A0005" w:tentative="1">
      <w:start w:val="1"/>
      <w:numFmt w:val="bullet"/>
      <w:lvlText w:val=""/>
      <w:lvlJc w:val="left"/>
      <w:pPr>
        <w:tabs>
          <w:tab w:val="num" w:pos="5760"/>
        </w:tabs>
        <w:ind w:left="5760" w:hanging="360"/>
      </w:pPr>
      <w:rPr>
        <w:rFonts w:ascii="Wingdings" w:hAnsi="Wingdings" w:hint="default"/>
      </w:rPr>
    </w:lvl>
    <w:lvl w:ilvl="6" w:tplc="0C0A0001" w:tentative="1">
      <w:start w:val="1"/>
      <w:numFmt w:val="bullet"/>
      <w:lvlText w:val=""/>
      <w:lvlJc w:val="left"/>
      <w:pPr>
        <w:tabs>
          <w:tab w:val="num" w:pos="6480"/>
        </w:tabs>
        <w:ind w:left="6480" w:hanging="360"/>
      </w:pPr>
      <w:rPr>
        <w:rFonts w:ascii="Symbol" w:hAnsi="Symbol" w:hint="default"/>
      </w:rPr>
    </w:lvl>
    <w:lvl w:ilvl="7" w:tplc="0C0A0003" w:tentative="1">
      <w:start w:val="1"/>
      <w:numFmt w:val="bullet"/>
      <w:lvlText w:val="o"/>
      <w:lvlJc w:val="left"/>
      <w:pPr>
        <w:tabs>
          <w:tab w:val="num" w:pos="7200"/>
        </w:tabs>
        <w:ind w:left="7200" w:hanging="360"/>
      </w:pPr>
      <w:rPr>
        <w:rFonts w:ascii="Courier New" w:hAnsi="Courier New" w:cs="Courier New" w:hint="default"/>
      </w:rPr>
    </w:lvl>
    <w:lvl w:ilvl="8" w:tplc="0C0A0005" w:tentative="1">
      <w:start w:val="1"/>
      <w:numFmt w:val="bullet"/>
      <w:lvlText w:val=""/>
      <w:lvlJc w:val="left"/>
      <w:pPr>
        <w:tabs>
          <w:tab w:val="num" w:pos="7920"/>
        </w:tabs>
        <w:ind w:left="7920" w:hanging="360"/>
      </w:pPr>
      <w:rPr>
        <w:rFonts w:ascii="Wingdings" w:hAnsi="Wingdings" w:hint="default"/>
      </w:rPr>
    </w:lvl>
  </w:abstractNum>
  <w:abstractNum w:abstractNumId="148">
    <w:nsid w:val="70F54156"/>
    <w:multiLevelType w:val="hybridMultilevel"/>
    <w:tmpl w:val="A4307068"/>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2160"/>
        </w:tabs>
        <w:ind w:left="2160" w:hanging="360"/>
      </w:pPr>
      <w:rPr>
        <w:rFonts w:ascii="Courier New" w:hAnsi="Courier New" w:cs="Courier New" w:hint="default"/>
      </w:rPr>
    </w:lvl>
    <w:lvl w:ilvl="2" w:tplc="0C0A0005" w:tentative="1">
      <w:start w:val="1"/>
      <w:numFmt w:val="bullet"/>
      <w:lvlText w:val=""/>
      <w:lvlJc w:val="left"/>
      <w:pPr>
        <w:tabs>
          <w:tab w:val="num" w:pos="2880"/>
        </w:tabs>
        <w:ind w:left="2880" w:hanging="360"/>
      </w:pPr>
      <w:rPr>
        <w:rFonts w:ascii="Wingdings" w:hAnsi="Wingdings" w:hint="default"/>
      </w:rPr>
    </w:lvl>
    <w:lvl w:ilvl="3" w:tplc="0C0A0001" w:tentative="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49">
    <w:nsid w:val="71715133"/>
    <w:multiLevelType w:val="hybridMultilevel"/>
    <w:tmpl w:val="CC3C9694"/>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2880"/>
        </w:tabs>
        <w:ind w:left="2880" w:hanging="360"/>
      </w:pPr>
      <w:rPr>
        <w:rFonts w:ascii="Courier New" w:hAnsi="Courier New" w:cs="Courier New" w:hint="default"/>
      </w:rPr>
    </w:lvl>
    <w:lvl w:ilvl="2" w:tplc="0C0A0005" w:tentative="1">
      <w:start w:val="1"/>
      <w:numFmt w:val="bullet"/>
      <w:lvlText w:val=""/>
      <w:lvlJc w:val="left"/>
      <w:pPr>
        <w:tabs>
          <w:tab w:val="num" w:pos="3600"/>
        </w:tabs>
        <w:ind w:left="3600" w:hanging="360"/>
      </w:pPr>
      <w:rPr>
        <w:rFonts w:ascii="Wingdings" w:hAnsi="Wingdings" w:hint="default"/>
      </w:rPr>
    </w:lvl>
    <w:lvl w:ilvl="3" w:tplc="0C0A0001" w:tentative="1">
      <w:start w:val="1"/>
      <w:numFmt w:val="bullet"/>
      <w:lvlText w:val=""/>
      <w:lvlJc w:val="left"/>
      <w:pPr>
        <w:tabs>
          <w:tab w:val="num" w:pos="4320"/>
        </w:tabs>
        <w:ind w:left="4320" w:hanging="360"/>
      </w:pPr>
      <w:rPr>
        <w:rFonts w:ascii="Symbol" w:hAnsi="Symbol" w:hint="default"/>
      </w:rPr>
    </w:lvl>
    <w:lvl w:ilvl="4" w:tplc="0C0A0003" w:tentative="1">
      <w:start w:val="1"/>
      <w:numFmt w:val="bullet"/>
      <w:lvlText w:val="o"/>
      <w:lvlJc w:val="left"/>
      <w:pPr>
        <w:tabs>
          <w:tab w:val="num" w:pos="5040"/>
        </w:tabs>
        <w:ind w:left="5040" w:hanging="360"/>
      </w:pPr>
      <w:rPr>
        <w:rFonts w:ascii="Courier New" w:hAnsi="Courier New" w:cs="Courier New" w:hint="default"/>
      </w:rPr>
    </w:lvl>
    <w:lvl w:ilvl="5" w:tplc="0C0A0005" w:tentative="1">
      <w:start w:val="1"/>
      <w:numFmt w:val="bullet"/>
      <w:lvlText w:val=""/>
      <w:lvlJc w:val="left"/>
      <w:pPr>
        <w:tabs>
          <w:tab w:val="num" w:pos="5760"/>
        </w:tabs>
        <w:ind w:left="5760" w:hanging="360"/>
      </w:pPr>
      <w:rPr>
        <w:rFonts w:ascii="Wingdings" w:hAnsi="Wingdings" w:hint="default"/>
      </w:rPr>
    </w:lvl>
    <w:lvl w:ilvl="6" w:tplc="0C0A0001" w:tentative="1">
      <w:start w:val="1"/>
      <w:numFmt w:val="bullet"/>
      <w:lvlText w:val=""/>
      <w:lvlJc w:val="left"/>
      <w:pPr>
        <w:tabs>
          <w:tab w:val="num" w:pos="6480"/>
        </w:tabs>
        <w:ind w:left="6480" w:hanging="360"/>
      </w:pPr>
      <w:rPr>
        <w:rFonts w:ascii="Symbol" w:hAnsi="Symbol" w:hint="default"/>
      </w:rPr>
    </w:lvl>
    <w:lvl w:ilvl="7" w:tplc="0C0A0003" w:tentative="1">
      <w:start w:val="1"/>
      <w:numFmt w:val="bullet"/>
      <w:lvlText w:val="o"/>
      <w:lvlJc w:val="left"/>
      <w:pPr>
        <w:tabs>
          <w:tab w:val="num" w:pos="7200"/>
        </w:tabs>
        <w:ind w:left="7200" w:hanging="360"/>
      </w:pPr>
      <w:rPr>
        <w:rFonts w:ascii="Courier New" w:hAnsi="Courier New" w:cs="Courier New" w:hint="default"/>
      </w:rPr>
    </w:lvl>
    <w:lvl w:ilvl="8" w:tplc="0C0A0005" w:tentative="1">
      <w:start w:val="1"/>
      <w:numFmt w:val="bullet"/>
      <w:lvlText w:val=""/>
      <w:lvlJc w:val="left"/>
      <w:pPr>
        <w:tabs>
          <w:tab w:val="num" w:pos="7920"/>
        </w:tabs>
        <w:ind w:left="7920" w:hanging="360"/>
      </w:pPr>
      <w:rPr>
        <w:rFonts w:ascii="Wingdings" w:hAnsi="Wingdings" w:hint="default"/>
      </w:rPr>
    </w:lvl>
  </w:abstractNum>
  <w:abstractNum w:abstractNumId="150">
    <w:nsid w:val="71C14D8D"/>
    <w:multiLevelType w:val="hybridMultilevel"/>
    <w:tmpl w:val="9DD2F4BE"/>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2880"/>
        </w:tabs>
        <w:ind w:left="2880" w:hanging="360"/>
      </w:pPr>
      <w:rPr>
        <w:rFonts w:ascii="Courier New" w:hAnsi="Courier New" w:cs="Courier New" w:hint="default"/>
      </w:rPr>
    </w:lvl>
    <w:lvl w:ilvl="2" w:tplc="0C0A0005" w:tentative="1">
      <w:start w:val="1"/>
      <w:numFmt w:val="bullet"/>
      <w:lvlText w:val=""/>
      <w:lvlJc w:val="left"/>
      <w:pPr>
        <w:tabs>
          <w:tab w:val="num" w:pos="3600"/>
        </w:tabs>
        <w:ind w:left="3600" w:hanging="360"/>
      </w:pPr>
      <w:rPr>
        <w:rFonts w:ascii="Wingdings" w:hAnsi="Wingdings" w:hint="default"/>
      </w:rPr>
    </w:lvl>
    <w:lvl w:ilvl="3" w:tplc="0C0A0001" w:tentative="1">
      <w:start w:val="1"/>
      <w:numFmt w:val="bullet"/>
      <w:lvlText w:val=""/>
      <w:lvlJc w:val="left"/>
      <w:pPr>
        <w:tabs>
          <w:tab w:val="num" w:pos="4320"/>
        </w:tabs>
        <w:ind w:left="4320" w:hanging="360"/>
      </w:pPr>
      <w:rPr>
        <w:rFonts w:ascii="Symbol" w:hAnsi="Symbol" w:hint="default"/>
      </w:rPr>
    </w:lvl>
    <w:lvl w:ilvl="4" w:tplc="0C0A0003" w:tentative="1">
      <w:start w:val="1"/>
      <w:numFmt w:val="bullet"/>
      <w:lvlText w:val="o"/>
      <w:lvlJc w:val="left"/>
      <w:pPr>
        <w:tabs>
          <w:tab w:val="num" w:pos="5040"/>
        </w:tabs>
        <w:ind w:left="5040" w:hanging="360"/>
      </w:pPr>
      <w:rPr>
        <w:rFonts w:ascii="Courier New" w:hAnsi="Courier New" w:cs="Courier New" w:hint="default"/>
      </w:rPr>
    </w:lvl>
    <w:lvl w:ilvl="5" w:tplc="0C0A0005" w:tentative="1">
      <w:start w:val="1"/>
      <w:numFmt w:val="bullet"/>
      <w:lvlText w:val=""/>
      <w:lvlJc w:val="left"/>
      <w:pPr>
        <w:tabs>
          <w:tab w:val="num" w:pos="5760"/>
        </w:tabs>
        <w:ind w:left="5760" w:hanging="360"/>
      </w:pPr>
      <w:rPr>
        <w:rFonts w:ascii="Wingdings" w:hAnsi="Wingdings" w:hint="default"/>
      </w:rPr>
    </w:lvl>
    <w:lvl w:ilvl="6" w:tplc="0C0A0001" w:tentative="1">
      <w:start w:val="1"/>
      <w:numFmt w:val="bullet"/>
      <w:lvlText w:val=""/>
      <w:lvlJc w:val="left"/>
      <w:pPr>
        <w:tabs>
          <w:tab w:val="num" w:pos="6480"/>
        </w:tabs>
        <w:ind w:left="6480" w:hanging="360"/>
      </w:pPr>
      <w:rPr>
        <w:rFonts w:ascii="Symbol" w:hAnsi="Symbol" w:hint="default"/>
      </w:rPr>
    </w:lvl>
    <w:lvl w:ilvl="7" w:tplc="0C0A0003" w:tentative="1">
      <w:start w:val="1"/>
      <w:numFmt w:val="bullet"/>
      <w:lvlText w:val="o"/>
      <w:lvlJc w:val="left"/>
      <w:pPr>
        <w:tabs>
          <w:tab w:val="num" w:pos="7200"/>
        </w:tabs>
        <w:ind w:left="7200" w:hanging="360"/>
      </w:pPr>
      <w:rPr>
        <w:rFonts w:ascii="Courier New" w:hAnsi="Courier New" w:cs="Courier New" w:hint="default"/>
      </w:rPr>
    </w:lvl>
    <w:lvl w:ilvl="8" w:tplc="0C0A0005" w:tentative="1">
      <w:start w:val="1"/>
      <w:numFmt w:val="bullet"/>
      <w:lvlText w:val=""/>
      <w:lvlJc w:val="left"/>
      <w:pPr>
        <w:tabs>
          <w:tab w:val="num" w:pos="7920"/>
        </w:tabs>
        <w:ind w:left="7920" w:hanging="360"/>
      </w:pPr>
      <w:rPr>
        <w:rFonts w:ascii="Wingdings" w:hAnsi="Wingdings" w:hint="default"/>
      </w:rPr>
    </w:lvl>
  </w:abstractNum>
  <w:abstractNum w:abstractNumId="151">
    <w:nsid w:val="744F3BEE"/>
    <w:multiLevelType w:val="hybridMultilevel"/>
    <w:tmpl w:val="CD5A6D34"/>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2340"/>
        </w:tabs>
        <w:ind w:left="2340" w:hanging="360"/>
      </w:pPr>
      <w:rPr>
        <w:rFonts w:ascii="Courier New" w:hAnsi="Courier New" w:cs="Courier New" w:hint="default"/>
      </w:rPr>
    </w:lvl>
    <w:lvl w:ilvl="2" w:tplc="0C0A0005" w:tentative="1">
      <w:start w:val="1"/>
      <w:numFmt w:val="bullet"/>
      <w:lvlText w:val=""/>
      <w:lvlJc w:val="left"/>
      <w:pPr>
        <w:tabs>
          <w:tab w:val="num" w:pos="3060"/>
        </w:tabs>
        <w:ind w:left="3060" w:hanging="360"/>
      </w:pPr>
      <w:rPr>
        <w:rFonts w:ascii="Wingdings" w:hAnsi="Wingdings" w:hint="default"/>
      </w:rPr>
    </w:lvl>
    <w:lvl w:ilvl="3" w:tplc="0C0A0001" w:tentative="1">
      <w:start w:val="1"/>
      <w:numFmt w:val="bullet"/>
      <w:lvlText w:val=""/>
      <w:lvlJc w:val="left"/>
      <w:pPr>
        <w:tabs>
          <w:tab w:val="num" w:pos="3780"/>
        </w:tabs>
        <w:ind w:left="3780" w:hanging="360"/>
      </w:pPr>
      <w:rPr>
        <w:rFonts w:ascii="Symbol" w:hAnsi="Symbol" w:hint="default"/>
      </w:rPr>
    </w:lvl>
    <w:lvl w:ilvl="4" w:tplc="0C0A0003" w:tentative="1">
      <w:start w:val="1"/>
      <w:numFmt w:val="bullet"/>
      <w:lvlText w:val="o"/>
      <w:lvlJc w:val="left"/>
      <w:pPr>
        <w:tabs>
          <w:tab w:val="num" w:pos="4500"/>
        </w:tabs>
        <w:ind w:left="4500" w:hanging="360"/>
      </w:pPr>
      <w:rPr>
        <w:rFonts w:ascii="Courier New" w:hAnsi="Courier New" w:cs="Courier New" w:hint="default"/>
      </w:rPr>
    </w:lvl>
    <w:lvl w:ilvl="5" w:tplc="0C0A0005" w:tentative="1">
      <w:start w:val="1"/>
      <w:numFmt w:val="bullet"/>
      <w:lvlText w:val=""/>
      <w:lvlJc w:val="left"/>
      <w:pPr>
        <w:tabs>
          <w:tab w:val="num" w:pos="5220"/>
        </w:tabs>
        <w:ind w:left="5220" w:hanging="360"/>
      </w:pPr>
      <w:rPr>
        <w:rFonts w:ascii="Wingdings" w:hAnsi="Wingdings" w:hint="default"/>
      </w:rPr>
    </w:lvl>
    <w:lvl w:ilvl="6" w:tplc="0C0A0001" w:tentative="1">
      <w:start w:val="1"/>
      <w:numFmt w:val="bullet"/>
      <w:lvlText w:val=""/>
      <w:lvlJc w:val="left"/>
      <w:pPr>
        <w:tabs>
          <w:tab w:val="num" w:pos="5940"/>
        </w:tabs>
        <w:ind w:left="5940" w:hanging="360"/>
      </w:pPr>
      <w:rPr>
        <w:rFonts w:ascii="Symbol" w:hAnsi="Symbol" w:hint="default"/>
      </w:rPr>
    </w:lvl>
    <w:lvl w:ilvl="7" w:tplc="0C0A0003" w:tentative="1">
      <w:start w:val="1"/>
      <w:numFmt w:val="bullet"/>
      <w:lvlText w:val="o"/>
      <w:lvlJc w:val="left"/>
      <w:pPr>
        <w:tabs>
          <w:tab w:val="num" w:pos="6660"/>
        </w:tabs>
        <w:ind w:left="6660" w:hanging="360"/>
      </w:pPr>
      <w:rPr>
        <w:rFonts w:ascii="Courier New" w:hAnsi="Courier New" w:cs="Courier New" w:hint="default"/>
      </w:rPr>
    </w:lvl>
    <w:lvl w:ilvl="8" w:tplc="0C0A0005" w:tentative="1">
      <w:start w:val="1"/>
      <w:numFmt w:val="bullet"/>
      <w:lvlText w:val=""/>
      <w:lvlJc w:val="left"/>
      <w:pPr>
        <w:tabs>
          <w:tab w:val="num" w:pos="7380"/>
        </w:tabs>
        <w:ind w:left="7380" w:hanging="360"/>
      </w:pPr>
      <w:rPr>
        <w:rFonts w:ascii="Wingdings" w:hAnsi="Wingdings" w:hint="default"/>
      </w:rPr>
    </w:lvl>
  </w:abstractNum>
  <w:abstractNum w:abstractNumId="152">
    <w:nsid w:val="75F161E1"/>
    <w:multiLevelType w:val="hybridMultilevel"/>
    <w:tmpl w:val="ED2A1962"/>
    <w:lvl w:ilvl="0" w:tplc="0C0A000F">
      <w:start w:val="1"/>
      <w:numFmt w:val="decimal"/>
      <w:lvlText w:val="%1."/>
      <w:lvlJc w:val="left"/>
      <w:pPr>
        <w:tabs>
          <w:tab w:val="num" w:pos="720"/>
        </w:tabs>
        <w:ind w:left="720" w:hanging="360"/>
      </w:pPr>
    </w:lvl>
    <w:lvl w:ilvl="1" w:tplc="0C0A0003">
      <w:start w:val="1"/>
      <w:numFmt w:val="bullet"/>
      <w:lvlText w:val="o"/>
      <w:lvlJc w:val="left"/>
      <w:pPr>
        <w:tabs>
          <w:tab w:val="num" w:pos="720"/>
        </w:tabs>
        <w:ind w:left="720" w:hanging="360"/>
      </w:pPr>
      <w:rPr>
        <w:rFonts w:ascii="Courier New" w:hAnsi="Courier New" w:cs="Courier New"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3">
    <w:nsid w:val="75FD4204"/>
    <w:multiLevelType w:val="hybridMultilevel"/>
    <w:tmpl w:val="C8D64502"/>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2340"/>
        </w:tabs>
        <w:ind w:left="2340" w:hanging="360"/>
      </w:pPr>
      <w:rPr>
        <w:rFonts w:ascii="Courier New" w:hAnsi="Courier New" w:cs="Courier New" w:hint="default"/>
      </w:rPr>
    </w:lvl>
    <w:lvl w:ilvl="2" w:tplc="0C0A0005" w:tentative="1">
      <w:start w:val="1"/>
      <w:numFmt w:val="bullet"/>
      <w:lvlText w:val=""/>
      <w:lvlJc w:val="left"/>
      <w:pPr>
        <w:tabs>
          <w:tab w:val="num" w:pos="3060"/>
        </w:tabs>
        <w:ind w:left="3060" w:hanging="360"/>
      </w:pPr>
      <w:rPr>
        <w:rFonts w:ascii="Wingdings" w:hAnsi="Wingdings" w:hint="default"/>
      </w:rPr>
    </w:lvl>
    <w:lvl w:ilvl="3" w:tplc="0C0A0001" w:tentative="1">
      <w:start w:val="1"/>
      <w:numFmt w:val="bullet"/>
      <w:lvlText w:val=""/>
      <w:lvlJc w:val="left"/>
      <w:pPr>
        <w:tabs>
          <w:tab w:val="num" w:pos="3780"/>
        </w:tabs>
        <w:ind w:left="3780" w:hanging="360"/>
      </w:pPr>
      <w:rPr>
        <w:rFonts w:ascii="Symbol" w:hAnsi="Symbol" w:hint="default"/>
      </w:rPr>
    </w:lvl>
    <w:lvl w:ilvl="4" w:tplc="0C0A0003" w:tentative="1">
      <w:start w:val="1"/>
      <w:numFmt w:val="bullet"/>
      <w:lvlText w:val="o"/>
      <w:lvlJc w:val="left"/>
      <w:pPr>
        <w:tabs>
          <w:tab w:val="num" w:pos="4500"/>
        </w:tabs>
        <w:ind w:left="4500" w:hanging="360"/>
      </w:pPr>
      <w:rPr>
        <w:rFonts w:ascii="Courier New" w:hAnsi="Courier New" w:cs="Courier New" w:hint="default"/>
      </w:rPr>
    </w:lvl>
    <w:lvl w:ilvl="5" w:tplc="0C0A0005" w:tentative="1">
      <w:start w:val="1"/>
      <w:numFmt w:val="bullet"/>
      <w:lvlText w:val=""/>
      <w:lvlJc w:val="left"/>
      <w:pPr>
        <w:tabs>
          <w:tab w:val="num" w:pos="5220"/>
        </w:tabs>
        <w:ind w:left="5220" w:hanging="360"/>
      </w:pPr>
      <w:rPr>
        <w:rFonts w:ascii="Wingdings" w:hAnsi="Wingdings" w:hint="default"/>
      </w:rPr>
    </w:lvl>
    <w:lvl w:ilvl="6" w:tplc="0C0A0001" w:tentative="1">
      <w:start w:val="1"/>
      <w:numFmt w:val="bullet"/>
      <w:lvlText w:val=""/>
      <w:lvlJc w:val="left"/>
      <w:pPr>
        <w:tabs>
          <w:tab w:val="num" w:pos="5940"/>
        </w:tabs>
        <w:ind w:left="5940" w:hanging="360"/>
      </w:pPr>
      <w:rPr>
        <w:rFonts w:ascii="Symbol" w:hAnsi="Symbol" w:hint="default"/>
      </w:rPr>
    </w:lvl>
    <w:lvl w:ilvl="7" w:tplc="0C0A0003" w:tentative="1">
      <w:start w:val="1"/>
      <w:numFmt w:val="bullet"/>
      <w:lvlText w:val="o"/>
      <w:lvlJc w:val="left"/>
      <w:pPr>
        <w:tabs>
          <w:tab w:val="num" w:pos="6660"/>
        </w:tabs>
        <w:ind w:left="6660" w:hanging="360"/>
      </w:pPr>
      <w:rPr>
        <w:rFonts w:ascii="Courier New" w:hAnsi="Courier New" w:cs="Courier New" w:hint="default"/>
      </w:rPr>
    </w:lvl>
    <w:lvl w:ilvl="8" w:tplc="0C0A0005" w:tentative="1">
      <w:start w:val="1"/>
      <w:numFmt w:val="bullet"/>
      <w:lvlText w:val=""/>
      <w:lvlJc w:val="left"/>
      <w:pPr>
        <w:tabs>
          <w:tab w:val="num" w:pos="7380"/>
        </w:tabs>
        <w:ind w:left="7380" w:hanging="360"/>
      </w:pPr>
      <w:rPr>
        <w:rFonts w:ascii="Wingdings" w:hAnsi="Wingdings" w:hint="default"/>
      </w:rPr>
    </w:lvl>
  </w:abstractNum>
  <w:abstractNum w:abstractNumId="154">
    <w:nsid w:val="76212854"/>
    <w:multiLevelType w:val="multilevel"/>
    <w:tmpl w:val="8AB0FED8"/>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4)"/>
      <w:lvlJc w:val="left"/>
      <w:pPr>
        <w:tabs>
          <w:tab w:val="num" w:pos="1440"/>
        </w:tabs>
        <w:ind w:left="1440" w:hanging="36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55">
    <w:nsid w:val="76DC374F"/>
    <w:multiLevelType w:val="hybridMultilevel"/>
    <w:tmpl w:val="11DC7D6A"/>
    <w:lvl w:ilvl="0" w:tplc="0C0A000D">
      <w:start w:val="1"/>
      <w:numFmt w:val="bullet"/>
      <w:lvlText w:val=""/>
      <w:lvlJc w:val="left"/>
      <w:pPr>
        <w:tabs>
          <w:tab w:val="num" w:pos="1620"/>
        </w:tabs>
        <w:ind w:left="1620" w:hanging="360"/>
      </w:pPr>
      <w:rPr>
        <w:rFonts w:ascii="Wingdings" w:hAnsi="Wingdings" w:hint="default"/>
      </w:rPr>
    </w:lvl>
    <w:lvl w:ilvl="1" w:tplc="0C0A0003">
      <w:start w:val="1"/>
      <w:numFmt w:val="bullet"/>
      <w:lvlText w:val="o"/>
      <w:lvlJc w:val="left"/>
      <w:pPr>
        <w:tabs>
          <w:tab w:val="num" w:pos="2340"/>
        </w:tabs>
        <w:ind w:left="2340" w:hanging="360"/>
      </w:pPr>
      <w:rPr>
        <w:rFonts w:ascii="Courier New" w:hAnsi="Courier New" w:cs="Courier New" w:hint="default"/>
      </w:rPr>
    </w:lvl>
    <w:lvl w:ilvl="2" w:tplc="4776E278">
      <w:start w:val="1"/>
      <w:numFmt w:val="bullet"/>
      <w:lvlText w:val="o"/>
      <w:lvlJc w:val="left"/>
      <w:pPr>
        <w:tabs>
          <w:tab w:val="num" w:pos="4140"/>
        </w:tabs>
        <w:ind w:left="4140" w:hanging="360"/>
      </w:pPr>
      <w:rPr>
        <w:rFonts w:ascii="Courier New" w:hAnsi="Courier New" w:hint="default"/>
      </w:rPr>
    </w:lvl>
    <w:lvl w:ilvl="3" w:tplc="0C0A0001" w:tentative="1">
      <w:start w:val="1"/>
      <w:numFmt w:val="bullet"/>
      <w:lvlText w:val=""/>
      <w:lvlJc w:val="left"/>
      <w:pPr>
        <w:tabs>
          <w:tab w:val="num" w:pos="3780"/>
        </w:tabs>
        <w:ind w:left="3780" w:hanging="360"/>
      </w:pPr>
      <w:rPr>
        <w:rFonts w:ascii="Symbol" w:hAnsi="Symbol" w:hint="default"/>
      </w:rPr>
    </w:lvl>
    <w:lvl w:ilvl="4" w:tplc="0C0A0003" w:tentative="1">
      <w:start w:val="1"/>
      <w:numFmt w:val="bullet"/>
      <w:lvlText w:val="o"/>
      <w:lvlJc w:val="left"/>
      <w:pPr>
        <w:tabs>
          <w:tab w:val="num" w:pos="4500"/>
        </w:tabs>
        <w:ind w:left="4500" w:hanging="360"/>
      </w:pPr>
      <w:rPr>
        <w:rFonts w:ascii="Courier New" w:hAnsi="Courier New" w:cs="Courier New" w:hint="default"/>
      </w:rPr>
    </w:lvl>
    <w:lvl w:ilvl="5" w:tplc="0C0A0005" w:tentative="1">
      <w:start w:val="1"/>
      <w:numFmt w:val="bullet"/>
      <w:lvlText w:val=""/>
      <w:lvlJc w:val="left"/>
      <w:pPr>
        <w:tabs>
          <w:tab w:val="num" w:pos="5220"/>
        </w:tabs>
        <w:ind w:left="5220" w:hanging="360"/>
      </w:pPr>
      <w:rPr>
        <w:rFonts w:ascii="Wingdings" w:hAnsi="Wingdings" w:hint="default"/>
      </w:rPr>
    </w:lvl>
    <w:lvl w:ilvl="6" w:tplc="0C0A0001" w:tentative="1">
      <w:start w:val="1"/>
      <w:numFmt w:val="bullet"/>
      <w:lvlText w:val=""/>
      <w:lvlJc w:val="left"/>
      <w:pPr>
        <w:tabs>
          <w:tab w:val="num" w:pos="5940"/>
        </w:tabs>
        <w:ind w:left="5940" w:hanging="360"/>
      </w:pPr>
      <w:rPr>
        <w:rFonts w:ascii="Symbol" w:hAnsi="Symbol" w:hint="default"/>
      </w:rPr>
    </w:lvl>
    <w:lvl w:ilvl="7" w:tplc="0C0A0003" w:tentative="1">
      <w:start w:val="1"/>
      <w:numFmt w:val="bullet"/>
      <w:lvlText w:val="o"/>
      <w:lvlJc w:val="left"/>
      <w:pPr>
        <w:tabs>
          <w:tab w:val="num" w:pos="6660"/>
        </w:tabs>
        <w:ind w:left="6660" w:hanging="360"/>
      </w:pPr>
      <w:rPr>
        <w:rFonts w:ascii="Courier New" w:hAnsi="Courier New" w:cs="Courier New" w:hint="default"/>
      </w:rPr>
    </w:lvl>
    <w:lvl w:ilvl="8" w:tplc="0C0A0005" w:tentative="1">
      <w:start w:val="1"/>
      <w:numFmt w:val="bullet"/>
      <w:lvlText w:val=""/>
      <w:lvlJc w:val="left"/>
      <w:pPr>
        <w:tabs>
          <w:tab w:val="num" w:pos="7380"/>
        </w:tabs>
        <w:ind w:left="7380" w:hanging="360"/>
      </w:pPr>
      <w:rPr>
        <w:rFonts w:ascii="Wingdings" w:hAnsi="Wingdings" w:hint="default"/>
      </w:rPr>
    </w:lvl>
  </w:abstractNum>
  <w:abstractNum w:abstractNumId="156">
    <w:nsid w:val="78006C4E"/>
    <w:multiLevelType w:val="hybridMultilevel"/>
    <w:tmpl w:val="57E6699A"/>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2880"/>
        </w:tabs>
        <w:ind w:left="2880" w:hanging="360"/>
      </w:pPr>
      <w:rPr>
        <w:rFonts w:ascii="Courier New" w:hAnsi="Courier New" w:cs="Courier New" w:hint="default"/>
      </w:rPr>
    </w:lvl>
    <w:lvl w:ilvl="2" w:tplc="0C0A0005" w:tentative="1">
      <w:start w:val="1"/>
      <w:numFmt w:val="bullet"/>
      <w:lvlText w:val=""/>
      <w:lvlJc w:val="left"/>
      <w:pPr>
        <w:tabs>
          <w:tab w:val="num" w:pos="3600"/>
        </w:tabs>
        <w:ind w:left="3600" w:hanging="360"/>
      </w:pPr>
      <w:rPr>
        <w:rFonts w:ascii="Wingdings" w:hAnsi="Wingdings" w:hint="default"/>
      </w:rPr>
    </w:lvl>
    <w:lvl w:ilvl="3" w:tplc="0C0A0001" w:tentative="1">
      <w:start w:val="1"/>
      <w:numFmt w:val="bullet"/>
      <w:lvlText w:val=""/>
      <w:lvlJc w:val="left"/>
      <w:pPr>
        <w:tabs>
          <w:tab w:val="num" w:pos="4320"/>
        </w:tabs>
        <w:ind w:left="4320" w:hanging="360"/>
      </w:pPr>
      <w:rPr>
        <w:rFonts w:ascii="Symbol" w:hAnsi="Symbol" w:hint="default"/>
      </w:rPr>
    </w:lvl>
    <w:lvl w:ilvl="4" w:tplc="0C0A0003" w:tentative="1">
      <w:start w:val="1"/>
      <w:numFmt w:val="bullet"/>
      <w:lvlText w:val="o"/>
      <w:lvlJc w:val="left"/>
      <w:pPr>
        <w:tabs>
          <w:tab w:val="num" w:pos="5040"/>
        </w:tabs>
        <w:ind w:left="5040" w:hanging="360"/>
      </w:pPr>
      <w:rPr>
        <w:rFonts w:ascii="Courier New" w:hAnsi="Courier New" w:cs="Courier New" w:hint="default"/>
      </w:rPr>
    </w:lvl>
    <w:lvl w:ilvl="5" w:tplc="0C0A0005" w:tentative="1">
      <w:start w:val="1"/>
      <w:numFmt w:val="bullet"/>
      <w:lvlText w:val=""/>
      <w:lvlJc w:val="left"/>
      <w:pPr>
        <w:tabs>
          <w:tab w:val="num" w:pos="5760"/>
        </w:tabs>
        <w:ind w:left="5760" w:hanging="360"/>
      </w:pPr>
      <w:rPr>
        <w:rFonts w:ascii="Wingdings" w:hAnsi="Wingdings" w:hint="default"/>
      </w:rPr>
    </w:lvl>
    <w:lvl w:ilvl="6" w:tplc="0C0A0001" w:tentative="1">
      <w:start w:val="1"/>
      <w:numFmt w:val="bullet"/>
      <w:lvlText w:val=""/>
      <w:lvlJc w:val="left"/>
      <w:pPr>
        <w:tabs>
          <w:tab w:val="num" w:pos="6480"/>
        </w:tabs>
        <w:ind w:left="6480" w:hanging="360"/>
      </w:pPr>
      <w:rPr>
        <w:rFonts w:ascii="Symbol" w:hAnsi="Symbol" w:hint="default"/>
      </w:rPr>
    </w:lvl>
    <w:lvl w:ilvl="7" w:tplc="0C0A0003" w:tentative="1">
      <w:start w:val="1"/>
      <w:numFmt w:val="bullet"/>
      <w:lvlText w:val="o"/>
      <w:lvlJc w:val="left"/>
      <w:pPr>
        <w:tabs>
          <w:tab w:val="num" w:pos="7200"/>
        </w:tabs>
        <w:ind w:left="7200" w:hanging="360"/>
      </w:pPr>
      <w:rPr>
        <w:rFonts w:ascii="Courier New" w:hAnsi="Courier New" w:cs="Courier New" w:hint="default"/>
      </w:rPr>
    </w:lvl>
    <w:lvl w:ilvl="8" w:tplc="0C0A0005" w:tentative="1">
      <w:start w:val="1"/>
      <w:numFmt w:val="bullet"/>
      <w:lvlText w:val=""/>
      <w:lvlJc w:val="left"/>
      <w:pPr>
        <w:tabs>
          <w:tab w:val="num" w:pos="7920"/>
        </w:tabs>
        <w:ind w:left="7920" w:hanging="360"/>
      </w:pPr>
      <w:rPr>
        <w:rFonts w:ascii="Wingdings" w:hAnsi="Wingdings" w:hint="default"/>
      </w:rPr>
    </w:lvl>
  </w:abstractNum>
  <w:abstractNum w:abstractNumId="157">
    <w:nsid w:val="78E11ED4"/>
    <w:multiLevelType w:val="hybridMultilevel"/>
    <w:tmpl w:val="C010BAAE"/>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58">
    <w:nsid w:val="79075FE3"/>
    <w:multiLevelType w:val="hybridMultilevel"/>
    <w:tmpl w:val="4074F300"/>
    <w:lvl w:ilvl="0" w:tplc="0C0A000D">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59">
    <w:nsid w:val="7B3F6DB1"/>
    <w:multiLevelType w:val="hybridMultilevel"/>
    <w:tmpl w:val="F0F4706C"/>
    <w:lvl w:ilvl="0" w:tplc="0C0A000D">
      <w:start w:val="1"/>
      <w:numFmt w:val="bullet"/>
      <w:lvlText w:val=""/>
      <w:lvlJc w:val="left"/>
      <w:pPr>
        <w:tabs>
          <w:tab w:val="num" w:pos="1620"/>
        </w:tabs>
        <w:ind w:left="1620" w:hanging="360"/>
      </w:pPr>
      <w:rPr>
        <w:rFonts w:ascii="Wingdings" w:hAnsi="Wingdings" w:hint="default"/>
      </w:rPr>
    </w:lvl>
    <w:lvl w:ilvl="1" w:tplc="0C0A0003">
      <w:start w:val="1"/>
      <w:numFmt w:val="bullet"/>
      <w:lvlText w:val="o"/>
      <w:lvlJc w:val="left"/>
      <w:pPr>
        <w:tabs>
          <w:tab w:val="num" w:pos="2340"/>
        </w:tabs>
        <w:ind w:left="2340" w:hanging="360"/>
      </w:pPr>
      <w:rPr>
        <w:rFonts w:ascii="Courier New" w:hAnsi="Courier New" w:cs="Courier New" w:hint="default"/>
      </w:rPr>
    </w:lvl>
    <w:lvl w:ilvl="2" w:tplc="4776E278">
      <w:start w:val="1"/>
      <w:numFmt w:val="bullet"/>
      <w:lvlText w:val="o"/>
      <w:lvlJc w:val="left"/>
      <w:pPr>
        <w:tabs>
          <w:tab w:val="num" w:pos="4140"/>
        </w:tabs>
        <w:ind w:left="4140" w:hanging="360"/>
      </w:pPr>
      <w:rPr>
        <w:rFonts w:ascii="Courier New" w:hAnsi="Courier New" w:hint="default"/>
      </w:rPr>
    </w:lvl>
    <w:lvl w:ilvl="3" w:tplc="0C0A0001" w:tentative="1">
      <w:start w:val="1"/>
      <w:numFmt w:val="bullet"/>
      <w:lvlText w:val=""/>
      <w:lvlJc w:val="left"/>
      <w:pPr>
        <w:tabs>
          <w:tab w:val="num" w:pos="3780"/>
        </w:tabs>
        <w:ind w:left="3780" w:hanging="360"/>
      </w:pPr>
      <w:rPr>
        <w:rFonts w:ascii="Symbol" w:hAnsi="Symbol" w:hint="default"/>
      </w:rPr>
    </w:lvl>
    <w:lvl w:ilvl="4" w:tplc="0C0A0003" w:tentative="1">
      <w:start w:val="1"/>
      <w:numFmt w:val="bullet"/>
      <w:lvlText w:val="o"/>
      <w:lvlJc w:val="left"/>
      <w:pPr>
        <w:tabs>
          <w:tab w:val="num" w:pos="4500"/>
        </w:tabs>
        <w:ind w:left="4500" w:hanging="360"/>
      </w:pPr>
      <w:rPr>
        <w:rFonts w:ascii="Courier New" w:hAnsi="Courier New" w:cs="Courier New" w:hint="default"/>
      </w:rPr>
    </w:lvl>
    <w:lvl w:ilvl="5" w:tplc="0C0A0005" w:tentative="1">
      <w:start w:val="1"/>
      <w:numFmt w:val="bullet"/>
      <w:lvlText w:val=""/>
      <w:lvlJc w:val="left"/>
      <w:pPr>
        <w:tabs>
          <w:tab w:val="num" w:pos="5220"/>
        </w:tabs>
        <w:ind w:left="5220" w:hanging="360"/>
      </w:pPr>
      <w:rPr>
        <w:rFonts w:ascii="Wingdings" w:hAnsi="Wingdings" w:hint="default"/>
      </w:rPr>
    </w:lvl>
    <w:lvl w:ilvl="6" w:tplc="0C0A0001" w:tentative="1">
      <w:start w:val="1"/>
      <w:numFmt w:val="bullet"/>
      <w:lvlText w:val=""/>
      <w:lvlJc w:val="left"/>
      <w:pPr>
        <w:tabs>
          <w:tab w:val="num" w:pos="5940"/>
        </w:tabs>
        <w:ind w:left="5940" w:hanging="360"/>
      </w:pPr>
      <w:rPr>
        <w:rFonts w:ascii="Symbol" w:hAnsi="Symbol" w:hint="default"/>
      </w:rPr>
    </w:lvl>
    <w:lvl w:ilvl="7" w:tplc="0C0A0003" w:tentative="1">
      <w:start w:val="1"/>
      <w:numFmt w:val="bullet"/>
      <w:lvlText w:val="o"/>
      <w:lvlJc w:val="left"/>
      <w:pPr>
        <w:tabs>
          <w:tab w:val="num" w:pos="6660"/>
        </w:tabs>
        <w:ind w:left="6660" w:hanging="360"/>
      </w:pPr>
      <w:rPr>
        <w:rFonts w:ascii="Courier New" w:hAnsi="Courier New" w:cs="Courier New" w:hint="default"/>
      </w:rPr>
    </w:lvl>
    <w:lvl w:ilvl="8" w:tplc="0C0A0005" w:tentative="1">
      <w:start w:val="1"/>
      <w:numFmt w:val="bullet"/>
      <w:lvlText w:val=""/>
      <w:lvlJc w:val="left"/>
      <w:pPr>
        <w:tabs>
          <w:tab w:val="num" w:pos="7380"/>
        </w:tabs>
        <w:ind w:left="7380" w:hanging="360"/>
      </w:pPr>
      <w:rPr>
        <w:rFonts w:ascii="Wingdings" w:hAnsi="Wingdings" w:hint="default"/>
      </w:rPr>
    </w:lvl>
  </w:abstractNum>
  <w:abstractNum w:abstractNumId="160">
    <w:nsid w:val="7C9B0E9E"/>
    <w:multiLevelType w:val="hybridMultilevel"/>
    <w:tmpl w:val="AC8282B0"/>
    <w:lvl w:ilvl="0" w:tplc="0C0A000D">
      <w:start w:val="1"/>
      <w:numFmt w:val="bullet"/>
      <w:lvlText w:val=""/>
      <w:lvlJc w:val="left"/>
      <w:pPr>
        <w:tabs>
          <w:tab w:val="num" w:pos="2340"/>
        </w:tabs>
        <w:ind w:left="2340" w:hanging="360"/>
      </w:pPr>
      <w:rPr>
        <w:rFonts w:ascii="Wingdings" w:hAnsi="Wingdings" w:hint="default"/>
      </w:rPr>
    </w:lvl>
    <w:lvl w:ilvl="1" w:tplc="0C0A0003" w:tentative="1">
      <w:start w:val="1"/>
      <w:numFmt w:val="bullet"/>
      <w:lvlText w:val="o"/>
      <w:lvlJc w:val="left"/>
      <w:pPr>
        <w:tabs>
          <w:tab w:val="num" w:pos="3060"/>
        </w:tabs>
        <w:ind w:left="3060" w:hanging="360"/>
      </w:pPr>
      <w:rPr>
        <w:rFonts w:ascii="Courier New" w:hAnsi="Courier New" w:cs="Courier New" w:hint="default"/>
      </w:rPr>
    </w:lvl>
    <w:lvl w:ilvl="2" w:tplc="0C0A0005" w:tentative="1">
      <w:start w:val="1"/>
      <w:numFmt w:val="bullet"/>
      <w:lvlText w:val=""/>
      <w:lvlJc w:val="left"/>
      <w:pPr>
        <w:tabs>
          <w:tab w:val="num" w:pos="3780"/>
        </w:tabs>
        <w:ind w:left="3780" w:hanging="360"/>
      </w:pPr>
      <w:rPr>
        <w:rFonts w:ascii="Wingdings" w:hAnsi="Wingdings" w:hint="default"/>
      </w:rPr>
    </w:lvl>
    <w:lvl w:ilvl="3" w:tplc="0C0A0001" w:tentative="1">
      <w:start w:val="1"/>
      <w:numFmt w:val="bullet"/>
      <w:lvlText w:val=""/>
      <w:lvlJc w:val="left"/>
      <w:pPr>
        <w:tabs>
          <w:tab w:val="num" w:pos="4500"/>
        </w:tabs>
        <w:ind w:left="4500" w:hanging="360"/>
      </w:pPr>
      <w:rPr>
        <w:rFonts w:ascii="Symbol" w:hAnsi="Symbol" w:hint="default"/>
      </w:rPr>
    </w:lvl>
    <w:lvl w:ilvl="4" w:tplc="0C0A0003" w:tentative="1">
      <w:start w:val="1"/>
      <w:numFmt w:val="bullet"/>
      <w:lvlText w:val="o"/>
      <w:lvlJc w:val="left"/>
      <w:pPr>
        <w:tabs>
          <w:tab w:val="num" w:pos="5220"/>
        </w:tabs>
        <w:ind w:left="5220" w:hanging="360"/>
      </w:pPr>
      <w:rPr>
        <w:rFonts w:ascii="Courier New" w:hAnsi="Courier New" w:cs="Courier New" w:hint="default"/>
      </w:rPr>
    </w:lvl>
    <w:lvl w:ilvl="5" w:tplc="0C0A0005" w:tentative="1">
      <w:start w:val="1"/>
      <w:numFmt w:val="bullet"/>
      <w:lvlText w:val=""/>
      <w:lvlJc w:val="left"/>
      <w:pPr>
        <w:tabs>
          <w:tab w:val="num" w:pos="5940"/>
        </w:tabs>
        <w:ind w:left="5940" w:hanging="360"/>
      </w:pPr>
      <w:rPr>
        <w:rFonts w:ascii="Wingdings" w:hAnsi="Wingdings" w:hint="default"/>
      </w:rPr>
    </w:lvl>
    <w:lvl w:ilvl="6" w:tplc="0C0A0001" w:tentative="1">
      <w:start w:val="1"/>
      <w:numFmt w:val="bullet"/>
      <w:lvlText w:val=""/>
      <w:lvlJc w:val="left"/>
      <w:pPr>
        <w:tabs>
          <w:tab w:val="num" w:pos="6660"/>
        </w:tabs>
        <w:ind w:left="6660" w:hanging="360"/>
      </w:pPr>
      <w:rPr>
        <w:rFonts w:ascii="Symbol" w:hAnsi="Symbol" w:hint="default"/>
      </w:rPr>
    </w:lvl>
    <w:lvl w:ilvl="7" w:tplc="0C0A0003" w:tentative="1">
      <w:start w:val="1"/>
      <w:numFmt w:val="bullet"/>
      <w:lvlText w:val="o"/>
      <w:lvlJc w:val="left"/>
      <w:pPr>
        <w:tabs>
          <w:tab w:val="num" w:pos="7380"/>
        </w:tabs>
        <w:ind w:left="7380" w:hanging="360"/>
      </w:pPr>
      <w:rPr>
        <w:rFonts w:ascii="Courier New" w:hAnsi="Courier New" w:cs="Courier New" w:hint="default"/>
      </w:rPr>
    </w:lvl>
    <w:lvl w:ilvl="8" w:tplc="0C0A0005" w:tentative="1">
      <w:start w:val="1"/>
      <w:numFmt w:val="bullet"/>
      <w:lvlText w:val=""/>
      <w:lvlJc w:val="left"/>
      <w:pPr>
        <w:tabs>
          <w:tab w:val="num" w:pos="8100"/>
        </w:tabs>
        <w:ind w:left="8100" w:hanging="360"/>
      </w:pPr>
      <w:rPr>
        <w:rFonts w:ascii="Wingdings" w:hAnsi="Wingdings" w:hint="default"/>
      </w:rPr>
    </w:lvl>
  </w:abstractNum>
  <w:abstractNum w:abstractNumId="161">
    <w:nsid w:val="7CF067EC"/>
    <w:multiLevelType w:val="hybridMultilevel"/>
    <w:tmpl w:val="3D9CD392"/>
    <w:lvl w:ilvl="0" w:tplc="0C0A0003">
      <w:start w:val="1"/>
      <w:numFmt w:val="bullet"/>
      <w:lvlText w:val="o"/>
      <w:lvlJc w:val="left"/>
      <w:pPr>
        <w:tabs>
          <w:tab w:val="num" w:pos="720"/>
        </w:tabs>
        <w:ind w:left="720" w:hanging="360"/>
      </w:pPr>
      <w:rPr>
        <w:rFonts w:ascii="Courier New" w:hAnsi="Courier New" w:cs="Courier New"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62">
    <w:nsid w:val="7DCC41D0"/>
    <w:multiLevelType w:val="hybridMultilevel"/>
    <w:tmpl w:val="16562780"/>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2880"/>
        </w:tabs>
        <w:ind w:left="2880" w:hanging="360"/>
      </w:pPr>
      <w:rPr>
        <w:rFonts w:ascii="Courier New" w:hAnsi="Courier New" w:cs="Courier New" w:hint="default"/>
      </w:rPr>
    </w:lvl>
    <w:lvl w:ilvl="2" w:tplc="0C0A0005" w:tentative="1">
      <w:start w:val="1"/>
      <w:numFmt w:val="bullet"/>
      <w:lvlText w:val=""/>
      <w:lvlJc w:val="left"/>
      <w:pPr>
        <w:tabs>
          <w:tab w:val="num" w:pos="3600"/>
        </w:tabs>
        <w:ind w:left="3600" w:hanging="360"/>
      </w:pPr>
      <w:rPr>
        <w:rFonts w:ascii="Wingdings" w:hAnsi="Wingdings" w:hint="default"/>
      </w:rPr>
    </w:lvl>
    <w:lvl w:ilvl="3" w:tplc="0C0A0001" w:tentative="1">
      <w:start w:val="1"/>
      <w:numFmt w:val="bullet"/>
      <w:lvlText w:val=""/>
      <w:lvlJc w:val="left"/>
      <w:pPr>
        <w:tabs>
          <w:tab w:val="num" w:pos="4320"/>
        </w:tabs>
        <w:ind w:left="4320" w:hanging="360"/>
      </w:pPr>
      <w:rPr>
        <w:rFonts w:ascii="Symbol" w:hAnsi="Symbol" w:hint="default"/>
      </w:rPr>
    </w:lvl>
    <w:lvl w:ilvl="4" w:tplc="0C0A0003" w:tentative="1">
      <w:start w:val="1"/>
      <w:numFmt w:val="bullet"/>
      <w:lvlText w:val="o"/>
      <w:lvlJc w:val="left"/>
      <w:pPr>
        <w:tabs>
          <w:tab w:val="num" w:pos="5040"/>
        </w:tabs>
        <w:ind w:left="5040" w:hanging="360"/>
      </w:pPr>
      <w:rPr>
        <w:rFonts w:ascii="Courier New" w:hAnsi="Courier New" w:cs="Courier New" w:hint="default"/>
      </w:rPr>
    </w:lvl>
    <w:lvl w:ilvl="5" w:tplc="0C0A0005" w:tentative="1">
      <w:start w:val="1"/>
      <w:numFmt w:val="bullet"/>
      <w:lvlText w:val=""/>
      <w:lvlJc w:val="left"/>
      <w:pPr>
        <w:tabs>
          <w:tab w:val="num" w:pos="5760"/>
        </w:tabs>
        <w:ind w:left="5760" w:hanging="360"/>
      </w:pPr>
      <w:rPr>
        <w:rFonts w:ascii="Wingdings" w:hAnsi="Wingdings" w:hint="default"/>
      </w:rPr>
    </w:lvl>
    <w:lvl w:ilvl="6" w:tplc="0C0A0001" w:tentative="1">
      <w:start w:val="1"/>
      <w:numFmt w:val="bullet"/>
      <w:lvlText w:val=""/>
      <w:lvlJc w:val="left"/>
      <w:pPr>
        <w:tabs>
          <w:tab w:val="num" w:pos="6480"/>
        </w:tabs>
        <w:ind w:left="6480" w:hanging="360"/>
      </w:pPr>
      <w:rPr>
        <w:rFonts w:ascii="Symbol" w:hAnsi="Symbol" w:hint="default"/>
      </w:rPr>
    </w:lvl>
    <w:lvl w:ilvl="7" w:tplc="0C0A0003" w:tentative="1">
      <w:start w:val="1"/>
      <w:numFmt w:val="bullet"/>
      <w:lvlText w:val="o"/>
      <w:lvlJc w:val="left"/>
      <w:pPr>
        <w:tabs>
          <w:tab w:val="num" w:pos="7200"/>
        </w:tabs>
        <w:ind w:left="7200" w:hanging="360"/>
      </w:pPr>
      <w:rPr>
        <w:rFonts w:ascii="Courier New" w:hAnsi="Courier New" w:cs="Courier New" w:hint="default"/>
      </w:rPr>
    </w:lvl>
    <w:lvl w:ilvl="8" w:tplc="0C0A0005" w:tentative="1">
      <w:start w:val="1"/>
      <w:numFmt w:val="bullet"/>
      <w:lvlText w:val=""/>
      <w:lvlJc w:val="left"/>
      <w:pPr>
        <w:tabs>
          <w:tab w:val="num" w:pos="7920"/>
        </w:tabs>
        <w:ind w:left="7920" w:hanging="360"/>
      </w:pPr>
      <w:rPr>
        <w:rFonts w:ascii="Wingdings" w:hAnsi="Wingdings" w:hint="default"/>
      </w:rPr>
    </w:lvl>
  </w:abstractNum>
  <w:abstractNum w:abstractNumId="163">
    <w:nsid w:val="7E3D2B2B"/>
    <w:multiLevelType w:val="hybridMultilevel"/>
    <w:tmpl w:val="A9AA7330"/>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3420"/>
        </w:tabs>
        <w:ind w:left="3420" w:hanging="360"/>
      </w:pPr>
      <w:rPr>
        <w:rFonts w:ascii="Courier New" w:hAnsi="Courier New" w:cs="Courier New" w:hint="default"/>
      </w:rPr>
    </w:lvl>
    <w:lvl w:ilvl="2" w:tplc="0C0A0005" w:tentative="1">
      <w:start w:val="1"/>
      <w:numFmt w:val="bullet"/>
      <w:lvlText w:val=""/>
      <w:lvlJc w:val="left"/>
      <w:pPr>
        <w:tabs>
          <w:tab w:val="num" w:pos="4140"/>
        </w:tabs>
        <w:ind w:left="4140" w:hanging="360"/>
      </w:pPr>
      <w:rPr>
        <w:rFonts w:ascii="Wingdings" w:hAnsi="Wingdings" w:hint="default"/>
      </w:rPr>
    </w:lvl>
    <w:lvl w:ilvl="3" w:tplc="0C0A0001" w:tentative="1">
      <w:start w:val="1"/>
      <w:numFmt w:val="bullet"/>
      <w:lvlText w:val=""/>
      <w:lvlJc w:val="left"/>
      <w:pPr>
        <w:tabs>
          <w:tab w:val="num" w:pos="4860"/>
        </w:tabs>
        <w:ind w:left="4860" w:hanging="360"/>
      </w:pPr>
      <w:rPr>
        <w:rFonts w:ascii="Symbol" w:hAnsi="Symbol" w:hint="default"/>
      </w:rPr>
    </w:lvl>
    <w:lvl w:ilvl="4" w:tplc="0C0A0003" w:tentative="1">
      <w:start w:val="1"/>
      <w:numFmt w:val="bullet"/>
      <w:lvlText w:val="o"/>
      <w:lvlJc w:val="left"/>
      <w:pPr>
        <w:tabs>
          <w:tab w:val="num" w:pos="5580"/>
        </w:tabs>
        <w:ind w:left="5580" w:hanging="360"/>
      </w:pPr>
      <w:rPr>
        <w:rFonts w:ascii="Courier New" w:hAnsi="Courier New" w:cs="Courier New" w:hint="default"/>
      </w:rPr>
    </w:lvl>
    <w:lvl w:ilvl="5" w:tplc="0C0A0005" w:tentative="1">
      <w:start w:val="1"/>
      <w:numFmt w:val="bullet"/>
      <w:lvlText w:val=""/>
      <w:lvlJc w:val="left"/>
      <w:pPr>
        <w:tabs>
          <w:tab w:val="num" w:pos="6300"/>
        </w:tabs>
        <w:ind w:left="6300" w:hanging="360"/>
      </w:pPr>
      <w:rPr>
        <w:rFonts w:ascii="Wingdings" w:hAnsi="Wingdings" w:hint="default"/>
      </w:rPr>
    </w:lvl>
    <w:lvl w:ilvl="6" w:tplc="0C0A0001" w:tentative="1">
      <w:start w:val="1"/>
      <w:numFmt w:val="bullet"/>
      <w:lvlText w:val=""/>
      <w:lvlJc w:val="left"/>
      <w:pPr>
        <w:tabs>
          <w:tab w:val="num" w:pos="7020"/>
        </w:tabs>
        <w:ind w:left="7020" w:hanging="360"/>
      </w:pPr>
      <w:rPr>
        <w:rFonts w:ascii="Symbol" w:hAnsi="Symbol" w:hint="default"/>
      </w:rPr>
    </w:lvl>
    <w:lvl w:ilvl="7" w:tplc="0C0A0003" w:tentative="1">
      <w:start w:val="1"/>
      <w:numFmt w:val="bullet"/>
      <w:lvlText w:val="o"/>
      <w:lvlJc w:val="left"/>
      <w:pPr>
        <w:tabs>
          <w:tab w:val="num" w:pos="7740"/>
        </w:tabs>
        <w:ind w:left="7740" w:hanging="360"/>
      </w:pPr>
      <w:rPr>
        <w:rFonts w:ascii="Courier New" w:hAnsi="Courier New" w:cs="Courier New" w:hint="default"/>
      </w:rPr>
    </w:lvl>
    <w:lvl w:ilvl="8" w:tplc="0C0A0005" w:tentative="1">
      <w:start w:val="1"/>
      <w:numFmt w:val="bullet"/>
      <w:lvlText w:val=""/>
      <w:lvlJc w:val="left"/>
      <w:pPr>
        <w:tabs>
          <w:tab w:val="num" w:pos="8460"/>
        </w:tabs>
        <w:ind w:left="8460" w:hanging="360"/>
      </w:pPr>
      <w:rPr>
        <w:rFonts w:ascii="Wingdings" w:hAnsi="Wingdings" w:hint="default"/>
      </w:rPr>
    </w:lvl>
  </w:abstractNum>
  <w:abstractNum w:abstractNumId="164">
    <w:nsid w:val="7FD433BD"/>
    <w:multiLevelType w:val="hybridMultilevel"/>
    <w:tmpl w:val="376A66A2"/>
    <w:lvl w:ilvl="0" w:tplc="4776E278">
      <w:start w:val="1"/>
      <w:numFmt w:val="bullet"/>
      <w:lvlText w:val="o"/>
      <w:lvlJc w:val="left"/>
      <w:pPr>
        <w:tabs>
          <w:tab w:val="num" w:pos="2160"/>
        </w:tabs>
        <w:ind w:left="2160" w:hanging="360"/>
      </w:pPr>
      <w:rPr>
        <w:rFonts w:ascii="Courier New" w:hAnsi="Courier New" w:hint="default"/>
      </w:rPr>
    </w:lvl>
    <w:lvl w:ilvl="1" w:tplc="0C0A0003" w:tentative="1">
      <w:start w:val="1"/>
      <w:numFmt w:val="bullet"/>
      <w:lvlText w:val="o"/>
      <w:lvlJc w:val="left"/>
      <w:pPr>
        <w:tabs>
          <w:tab w:val="num" w:pos="2880"/>
        </w:tabs>
        <w:ind w:left="2880" w:hanging="360"/>
      </w:pPr>
      <w:rPr>
        <w:rFonts w:ascii="Courier New" w:hAnsi="Courier New" w:cs="Courier New" w:hint="default"/>
      </w:rPr>
    </w:lvl>
    <w:lvl w:ilvl="2" w:tplc="0C0A0005" w:tentative="1">
      <w:start w:val="1"/>
      <w:numFmt w:val="bullet"/>
      <w:lvlText w:val=""/>
      <w:lvlJc w:val="left"/>
      <w:pPr>
        <w:tabs>
          <w:tab w:val="num" w:pos="3600"/>
        </w:tabs>
        <w:ind w:left="3600" w:hanging="360"/>
      </w:pPr>
      <w:rPr>
        <w:rFonts w:ascii="Wingdings" w:hAnsi="Wingdings" w:hint="default"/>
      </w:rPr>
    </w:lvl>
    <w:lvl w:ilvl="3" w:tplc="0C0A0001" w:tentative="1">
      <w:start w:val="1"/>
      <w:numFmt w:val="bullet"/>
      <w:lvlText w:val=""/>
      <w:lvlJc w:val="left"/>
      <w:pPr>
        <w:tabs>
          <w:tab w:val="num" w:pos="4320"/>
        </w:tabs>
        <w:ind w:left="4320" w:hanging="360"/>
      </w:pPr>
      <w:rPr>
        <w:rFonts w:ascii="Symbol" w:hAnsi="Symbol" w:hint="default"/>
      </w:rPr>
    </w:lvl>
    <w:lvl w:ilvl="4" w:tplc="0C0A0003" w:tentative="1">
      <w:start w:val="1"/>
      <w:numFmt w:val="bullet"/>
      <w:lvlText w:val="o"/>
      <w:lvlJc w:val="left"/>
      <w:pPr>
        <w:tabs>
          <w:tab w:val="num" w:pos="5040"/>
        </w:tabs>
        <w:ind w:left="5040" w:hanging="360"/>
      </w:pPr>
      <w:rPr>
        <w:rFonts w:ascii="Courier New" w:hAnsi="Courier New" w:cs="Courier New" w:hint="default"/>
      </w:rPr>
    </w:lvl>
    <w:lvl w:ilvl="5" w:tplc="0C0A0005" w:tentative="1">
      <w:start w:val="1"/>
      <w:numFmt w:val="bullet"/>
      <w:lvlText w:val=""/>
      <w:lvlJc w:val="left"/>
      <w:pPr>
        <w:tabs>
          <w:tab w:val="num" w:pos="5760"/>
        </w:tabs>
        <w:ind w:left="5760" w:hanging="360"/>
      </w:pPr>
      <w:rPr>
        <w:rFonts w:ascii="Wingdings" w:hAnsi="Wingdings" w:hint="default"/>
      </w:rPr>
    </w:lvl>
    <w:lvl w:ilvl="6" w:tplc="0C0A0001" w:tentative="1">
      <w:start w:val="1"/>
      <w:numFmt w:val="bullet"/>
      <w:lvlText w:val=""/>
      <w:lvlJc w:val="left"/>
      <w:pPr>
        <w:tabs>
          <w:tab w:val="num" w:pos="6480"/>
        </w:tabs>
        <w:ind w:left="6480" w:hanging="360"/>
      </w:pPr>
      <w:rPr>
        <w:rFonts w:ascii="Symbol" w:hAnsi="Symbol" w:hint="default"/>
      </w:rPr>
    </w:lvl>
    <w:lvl w:ilvl="7" w:tplc="0C0A0003" w:tentative="1">
      <w:start w:val="1"/>
      <w:numFmt w:val="bullet"/>
      <w:lvlText w:val="o"/>
      <w:lvlJc w:val="left"/>
      <w:pPr>
        <w:tabs>
          <w:tab w:val="num" w:pos="7200"/>
        </w:tabs>
        <w:ind w:left="7200" w:hanging="360"/>
      </w:pPr>
      <w:rPr>
        <w:rFonts w:ascii="Courier New" w:hAnsi="Courier New" w:cs="Courier New" w:hint="default"/>
      </w:rPr>
    </w:lvl>
    <w:lvl w:ilvl="8" w:tplc="0C0A0005" w:tentative="1">
      <w:start w:val="1"/>
      <w:numFmt w:val="bullet"/>
      <w:lvlText w:val=""/>
      <w:lvlJc w:val="left"/>
      <w:pPr>
        <w:tabs>
          <w:tab w:val="num" w:pos="7920"/>
        </w:tabs>
        <w:ind w:left="7920" w:hanging="360"/>
      </w:pPr>
      <w:rPr>
        <w:rFonts w:ascii="Wingdings" w:hAnsi="Wingdings" w:hint="default"/>
      </w:rPr>
    </w:lvl>
  </w:abstractNum>
  <w:abstractNum w:abstractNumId="165">
    <w:nsid w:val="7FD86077"/>
    <w:multiLevelType w:val="hybridMultilevel"/>
    <w:tmpl w:val="2012D7D2"/>
    <w:lvl w:ilvl="0" w:tplc="0C0A0003">
      <w:start w:val="1"/>
      <w:numFmt w:val="bullet"/>
      <w:lvlText w:val="o"/>
      <w:lvlJc w:val="left"/>
      <w:pPr>
        <w:tabs>
          <w:tab w:val="num" w:pos="720"/>
        </w:tabs>
        <w:ind w:left="720" w:hanging="360"/>
      </w:pPr>
      <w:rPr>
        <w:rFonts w:ascii="Courier New" w:hAnsi="Courier New" w:cs="Courier New" w:hint="default"/>
      </w:rPr>
    </w:lvl>
    <w:lvl w:ilvl="1" w:tplc="0C0A0003">
      <w:start w:val="1"/>
      <w:numFmt w:val="bullet"/>
      <w:lvlText w:val="o"/>
      <w:lvlJc w:val="left"/>
      <w:pPr>
        <w:tabs>
          <w:tab w:val="num" w:pos="720"/>
        </w:tabs>
        <w:ind w:left="720" w:hanging="360"/>
      </w:pPr>
      <w:rPr>
        <w:rFonts w:ascii="Courier New" w:hAnsi="Courier New" w:cs="Courier New"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47"/>
  </w:num>
  <w:num w:numId="2">
    <w:abstractNumId w:val="0"/>
  </w:num>
  <w:num w:numId="3">
    <w:abstractNumId w:val="87"/>
  </w:num>
  <w:num w:numId="4">
    <w:abstractNumId w:val="22"/>
  </w:num>
  <w:num w:numId="5">
    <w:abstractNumId w:val="58"/>
  </w:num>
  <w:num w:numId="6">
    <w:abstractNumId w:val="120"/>
  </w:num>
  <w:num w:numId="7">
    <w:abstractNumId w:val="133"/>
  </w:num>
  <w:num w:numId="8">
    <w:abstractNumId w:val="46"/>
  </w:num>
  <w:num w:numId="9">
    <w:abstractNumId w:val="110"/>
  </w:num>
  <w:num w:numId="10">
    <w:abstractNumId w:val="32"/>
  </w:num>
  <w:num w:numId="11">
    <w:abstractNumId w:val="41"/>
  </w:num>
  <w:num w:numId="12">
    <w:abstractNumId w:val="93"/>
  </w:num>
  <w:num w:numId="13">
    <w:abstractNumId w:val="52"/>
  </w:num>
  <w:num w:numId="14">
    <w:abstractNumId w:val="10"/>
  </w:num>
  <w:num w:numId="15">
    <w:abstractNumId w:val="136"/>
  </w:num>
  <w:num w:numId="16">
    <w:abstractNumId w:val="71"/>
  </w:num>
  <w:num w:numId="17">
    <w:abstractNumId w:val="114"/>
  </w:num>
  <w:num w:numId="18">
    <w:abstractNumId w:val="102"/>
  </w:num>
  <w:num w:numId="19">
    <w:abstractNumId w:val="44"/>
  </w:num>
  <w:num w:numId="20">
    <w:abstractNumId w:val="48"/>
  </w:num>
  <w:num w:numId="21">
    <w:abstractNumId w:val="88"/>
  </w:num>
  <w:num w:numId="22">
    <w:abstractNumId w:val="161"/>
  </w:num>
  <w:num w:numId="23">
    <w:abstractNumId w:val="34"/>
  </w:num>
  <w:num w:numId="24">
    <w:abstractNumId w:val="96"/>
  </w:num>
  <w:num w:numId="25">
    <w:abstractNumId w:val="118"/>
  </w:num>
  <w:num w:numId="26">
    <w:abstractNumId w:val="83"/>
  </w:num>
  <w:num w:numId="27">
    <w:abstractNumId w:val="112"/>
  </w:num>
  <w:num w:numId="28">
    <w:abstractNumId w:val="113"/>
  </w:num>
  <w:num w:numId="29">
    <w:abstractNumId w:val="145"/>
  </w:num>
  <w:num w:numId="30">
    <w:abstractNumId w:val="35"/>
  </w:num>
  <w:num w:numId="31">
    <w:abstractNumId w:val="2"/>
  </w:num>
  <w:num w:numId="32">
    <w:abstractNumId w:val="154"/>
  </w:num>
  <w:num w:numId="33">
    <w:abstractNumId w:val="63"/>
  </w:num>
  <w:num w:numId="34">
    <w:abstractNumId w:val="59"/>
  </w:num>
  <w:num w:numId="35">
    <w:abstractNumId w:val="160"/>
  </w:num>
  <w:num w:numId="36">
    <w:abstractNumId w:val="78"/>
  </w:num>
  <w:num w:numId="37">
    <w:abstractNumId w:val="39"/>
  </w:num>
  <w:num w:numId="38">
    <w:abstractNumId w:val="153"/>
  </w:num>
  <w:num w:numId="39">
    <w:abstractNumId w:val="53"/>
  </w:num>
  <w:num w:numId="40">
    <w:abstractNumId w:val="17"/>
  </w:num>
  <w:num w:numId="41">
    <w:abstractNumId w:val="148"/>
  </w:num>
  <w:num w:numId="42">
    <w:abstractNumId w:val="9"/>
  </w:num>
  <w:num w:numId="43">
    <w:abstractNumId w:val="54"/>
  </w:num>
  <w:num w:numId="44">
    <w:abstractNumId w:val="60"/>
  </w:num>
  <w:num w:numId="45">
    <w:abstractNumId w:val="68"/>
  </w:num>
  <w:num w:numId="46">
    <w:abstractNumId w:val="45"/>
  </w:num>
  <w:num w:numId="47">
    <w:abstractNumId w:val="56"/>
  </w:num>
  <w:num w:numId="48">
    <w:abstractNumId w:val="151"/>
  </w:num>
  <w:num w:numId="49">
    <w:abstractNumId w:val="6"/>
  </w:num>
  <w:num w:numId="50">
    <w:abstractNumId w:val="80"/>
  </w:num>
  <w:num w:numId="51">
    <w:abstractNumId w:val="103"/>
  </w:num>
  <w:num w:numId="52">
    <w:abstractNumId w:val="76"/>
  </w:num>
  <w:num w:numId="53">
    <w:abstractNumId w:val="30"/>
  </w:num>
  <w:num w:numId="54">
    <w:abstractNumId w:val="127"/>
  </w:num>
  <w:num w:numId="55">
    <w:abstractNumId w:val="126"/>
  </w:num>
  <w:num w:numId="56">
    <w:abstractNumId w:val="140"/>
  </w:num>
  <w:num w:numId="57">
    <w:abstractNumId w:val="157"/>
  </w:num>
  <w:num w:numId="58">
    <w:abstractNumId w:val="15"/>
  </w:num>
  <w:num w:numId="59">
    <w:abstractNumId w:val="36"/>
  </w:num>
  <w:num w:numId="60">
    <w:abstractNumId w:val="20"/>
  </w:num>
  <w:num w:numId="61">
    <w:abstractNumId w:val="137"/>
  </w:num>
  <w:num w:numId="62">
    <w:abstractNumId w:val="31"/>
  </w:num>
  <w:num w:numId="63">
    <w:abstractNumId w:val="26"/>
  </w:num>
  <w:num w:numId="64">
    <w:abstractNumId w:val="90"/>
  </w:num>
  <w:num w:numId="65">
    <w:abstractNumId w:val="141"/>
  </w:num>
  <w:num w:numId="66">
    <w:abstractNumId w:val="28"/>
  </w:num>
  <w:num w:numId="67">
    <w:abstractNumId w:val="149"/>
  </w:num>
  <w:num w:numId="68">
    <w:abstractNumId w:val="108"/>
  </w:num>
  <w:num w:numId="69">
    <w:abstractNumId w:val="164"/>
  </w:num>
  <w:num w:numId="70">
    <w:abstractNumId w:val="115"/>
  </w:num>
  <w:num w:numId="71">
    <w:abstractNumId w:val="122"/>
  </w:num>
  <w:num w:numId="72">
    <w:abstractNumId w:val="116"/>
  </w:num>
  <w:num w:numId="73">
    <w:abstractNumId w:val="123"/>
  </w:num>
  <w:num w:numId="74">
    <w:abstractNumId w:val="64"/>
  </w:num>
  <w:num w:numId="75">
    <w:abstractNumId w:val="7"/>
  </w:num>
  <w:num w:numId="76">
    <w:abstractNumId w:val="109"/>
  </w:num>
  <w:num w:numId="77">
    <w:abstractNumId w:val="14"/>
  </w:num>
  <w:num w:numId="78">
    <w:abstractNumId w:val="142"/>
  </w:num>
  <w:num w:numId="79">
    <w:abstractNumId w:val="104"/>
  </w:num>
  <w:num w:numId="80">
    <w:abstractNumId w:val="1"/>
  </w:num>
  <w:num w:numId="81">
    <w:abstractNumId w:val="150"/>
  </w:num>
  <w:num w:numId="82">
    <w:abstractNumId w:val="162"/>
  </w:num>
  <w:num w:numId="83">
    <w:abstractNumId w:val="61"/>
  </w:num>
  <w:num w:numId="84">
    <w:abstractNumId w:val="147"/>
  </w:num>
  <w:num w:numId="85">
    <w:abstractNumId w:val="143"/>
  </w:num>
  <w:num w:numId="86">
    <w:abstractNumId w:val="117"/>
  </w:num>
  <w:num w:numId="87">
    <w:abstractNumId w:val="97"/>
  </w:num>
  <w:num w:numId="88">
    <w:abstractNumId w:val="85"/>
  </w:num>
  <w:num w:numId="89">
    <w:abstractNumId w:val="13"/>
  </w:num>
  <w:num w:numId="90">
    <w:abstractNumId w:val="49"/>
  </w:num>
  <w:num w:numId="91">
    <w:abstractNumId w:val="156"/>
  </w:num>
  <w:num w:numId="92">
    <w:abstractNumId w:val="125"/>
  </w:num>
  <w:num w:numId="93">
    <w:abstractNumId w:val="62"/>
  </w:num>
  <w:num w:numId="94">
    <w:abstractNumId w:val="132"/>
  </w:num>
  <w:num w:numId="95">
    <w:abstractNumId w:val="128"/>
  </w:num>
  <w:num w:numId="96">
    <w:abstractNumId w:val="94"/>
  </w:num>
  <w:num w:numId="97">
    <w:abstractNumId w:val="121"/>
  </w:num>
  <w:num w:numId="98">
    <w:abstractNumId w:val="65"/>
  </w:num>
  <w:num w:numId="99">
    <w:abstractNumId w:val="144"/>
  </w:num>
  <w:num w:numId="100">
    <w:abstractNumId w:val="51"/>
  </w:num>
  <w:num w:numId="101">
    <w:abstractNumId w:val="89"/>
  </w:num>
  <w:num w:numId="102">
    <w:abstractNumId w:val="23"/>
  </w:num>
  <w:num w:numId="103">
    <w:abstractNumId w:val="69"/>
  </w:num>
  <w:num w:numId="104">
    <w:abstractNumId w:val="5"/>
  </w:num>
  <w:num w:numId="105">
    <w:abstractNumId w:val="135"/>
  </w:num>
  <w:num w:numId="106">
    <w:abstractNumId w:val="40"/>
  </w:num>
  <w:num w:numId="107">
    <w:abstractNumId w:val="82"/>
  </w:num>
  <w:num w:numId="108">
    <w:abstractNumId w:val="18"/>
  </w:num>
  <w:num w:numId="109">
    <w:abstractNumId w:val="33"/>
  </w:num>
  <w:num w:numId="110">
    <w:abstractNumId w:val="101"/>
  </w:num>
  <w:num w:numId="111">
    <w:abstractNumId w:val="111"/>
  </w:num>
  <w:num w:numId="112">
    <w:abstractNumId w:val="81"/>
  </w:num>
  <w:num w:numId="113">
    <w:abstractNumId w:val="75"/>
  </w:num>
  <w:num w:numId="114">
    <w:abstractNumId w:val="73"/>
  </w:num>
  <w:num w:numId="115">
    <w:abstractNumId w:val="79"/>
  </w:num>
  <w:num w:numId="116">
    <w:abstractNumId w:val="130"/>
  </w:num>
  <w:num w:numId="117">
    <w:abstractNumId w:val="107"/>
  </w:num>
  <w:num w:numId="118">
    <w:abstractNumId w:val="57"/>
  </w:num>
  <w:num w:numId="119">
    <w:abstractNumId w:val="70"/>
  </w:num>
  <w:num w:numId="120">
    <w:abstractNumId w:val="163"/>
  </w:num>
  <w:num w:numId="121">
    <w:abstractNumId w:val="139"/>
  </w:num>
  <w:num w:numId="122">
    <w:abstractNumId w:val="16"/>
  </w:num>
  <w:num w:numId="123">
    <w:abstractNumId w:val="95"/>
  </w:num>
  <w:num w:numId="124">
    <w:abstractNumId w:val="66"/>
  </w:num>
  <w:num w:numId="125">
    <w:abstractNumId w:val="21"/>
  </w:num>
  <w:num w:numId="126">
    <w:abstractNumId w:val="38"/>
  </w:num>
  <w:num w:numId="127">
    <w:abstractNumId w:val="100"/>
  </w:num>
  <w:num w:numId="128">
    <w:abstractNumId w:val="42"/>
  </w:num>
  <w:num w:numId="129">
    <w:abstractNumId w:val="27"/>
  </w:num>
  <w:num w:numId="130">
    <w:abstractNumId w:val="134"/>
  </w:num>
  <w:num w:numId="131">
    <w:abstractNumId w:val="29"/>
  </w:num>
  <w:num w:numId="132">
    <w:abstractNumId w:val="4"/>
  </w:num>
  <w:num w:numId="133">
    <w:abstractNumId w:val="24"/>
  </w:num>
  <w:num w:numId="134">
    <w:abstractNumId w:val="155"/>
  </w:num>
  <w:num w:numId="135">
    <w:abstractNumId w:val="129"/>
  </w:num>
  <w:num w:numId="136">
    <w:abstractNumId w:val="159"/>
  </w:num>
  <w:num w:numId="137">
    <w:abstractNumId w:val="55"/>
  </w:num>
  <w:num w:numId="138">
    <w:abstractNumId w:val="77"/>
  </w:num>
  <w:num w:numId="139">
    <w:abstractNumId w:val="98"/>
  </w:num>
  <w:num w:numId="140">
    <w:abstractNumId w:val="43"/>
  </w:num>
  <w:num w:numId="141">
    <w:abstractNumId w:val="67"/>
  </w:num>
  <w:num w:numId="142">
    <w:abstractNumId w:val="25"/>
  </w:num>
  <w:num w:numId="143">
    <w:abstractNumId w:val="91"/>
  </w:num>
  <w:num w:numId="144">
    <w:abstractNumId w:val="146"/>
  </w:num>
  <w:num w:numId="145">
    <w:abstractNumId w:val="11"/>
  </w:num>
  <w:num w:numId="146">
    <w:abstractNumId w:val="12"/>
  </w:num>
  <w:num w:numId="147">
    <w:abstractNumId w:val="74"/>
  </w:num>
  <w:num w:numId="148">
    <w:abstractNumId w:val="138"/>
  </w:num>
  <w:num w:numId="149">
    <w:abstractNumId w:val="3"/>
  </w:num>
  <w:num w:numId="150">
    <w:abstractNumId w:val="84"/>
  </w:num>
  <w:num w:numId="151">
    <w:abstractNumId w:val="19"/>
  </w:num>
  <w:num w:numId="152">
    <w:abstractNumId w:val="92"/>
  </w:num>
  <w:num w:numId="153">
    <w:abstractNumId w:val="131"/>
  </w:num>
  <w:num w:numId="154">
    <w:abstractNumId w:val="99"/>
  </w:num>
  <w:num w:numId="155">
    <w:abstractNumId w:val="119"/>
  </w:num>
  <w:num w:numId="156">
    <w:abstractNumId w:val="152"/>
  </w:num>
  <w:num w:numId="157">
    <w:abstractNumId w:val="50"/>
  </w:num>
  <w:num w:numId="158">
    <w:abstractNumId w:val="8"/>
  </w:num>
  <w:num w:numId="159">
    <w:abstractNumId w:val="158"/>
  </w:num>
  <w:num w:numId="160">
    <w:abstractNumId w:val="72"/>
  </w:num>
  <w:num w:numId="161">
    <w:abstractNumId w:val="124"/>
  </w:num>
  <w:num w:numId="162">
    <w:abstractNumId w:val="86"/>
  </w:num>
  <w:num w:numId="163">
    <w:abstractNumId w:val="106"/>
  </w:num>
  <w:num w:numId="164">
    <w:abstractNumId w:val="165"/>
  </w:num>
  <w:num w:numId="165">
    <w:abstractNumId w:val="37"/>
  </w:num>
  <w:num w:numId="166">
    <w:abstractNumId w:val="105"/>
  </w:num>
  <w:numIdMacAtCleanup w:val="16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stylePaneFormatFilter w:val="3F01"/>
  <w:defaultTabStop w:val="708"/>
  <w:hyphenationZone w:val="425"/>
  <w:characterSpacingControl w:val="doNotCompress"/>
  <w:compat/>
  <w:rsids>
    <w:rsidRoot w:val="00E14AB6"/>
    <w:rsid w:val="001445E0"/>
    <w:rsid w:val="00305C9E"/>
    <w:rsid w:val="004005C3"/>
    <w:rsid w:val="005F3DA3"/>
    <w:rsid w:val="007870CB"/>
    <w:rsid w:val="007E09C6"/>
    <w:rsid w:val="007E0C7B"/>
    <w:rsid w:val="00947DC1"/>
    <w:rsid w:val="00AE1A5A"/>
    <w:rsid w:val="00B57A88"/>
    <w:rsid w:val="00C25033"/>
    <w:rsid w:val="00E14AB6"/>
    <w:rsid w:val="00E915CE"/>
    <w:rsid w:val="00E939AF"/>
    <w:rsid w:val="00EC39B8"/>
    <w:rsid w:val="00FB1F23"/>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metricconverter"/>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14AB6"/>
    <w:rPr>
      <w:sz w:val="24"/>
      <w:szCs w:val="24"/>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table" w:styleId="Tablaconcuadrcula">
    <w:name w:val="Table Grid"/>
    <w:basedOn w:val="Tablanormal"/>
    <w:rsid w:val="00E14AB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rsid w:val="00E939AF"/>
    <w:pPr>
      <w:spacing w:before="100" w:beforeAutospacing="1" w:after="100" w:afterAutospacing="1"/>
    </w:pPr>
  </w:style>
  <w:style w:type="paragraph" w:styleId="Encabezado">
    <w:name w:val="header"/>
    <w:basedOn w:val="Normal"/>
    <w:link w:val="EncabezadoCar"/>
    <w:rsid w:val="00E939AF"/>
    <w:pPr>
      <w:tabs>
        <w:tab w:val="center" w:pos="4252"/>
        <w:tab w:val="right" w:pos="8504"/>
      </w:tabs>
    </w:pPr>
  </w:style>
  <w:style w:type="character" w:customStyle="1" w:styleId="EncabezadoCar">
    <w:name w:val="Encabezado Car"/>
    <w:basedOn w:val="Fuentedeprrafopredeter"/>
    <w:link w:val="Encabezado"/>
    <w:rsid w:val="00E939AF"/>
    <w:rPr>
      <w:sz w:val="24"/>
      <w:szCs w:val="24"/>
    </w:rPr>
  </w:style>
  <w:style w:type="paragraph" w:styleId="Piedepgina">
    <w:name w:val="footer"/>
    <w:basedOn w:val="Normal"/>
    <w:link w:val="PiedepginaCar"/>
    <w:rsid w:val="00E939AF"/>
    <w:pPr>
      <w:tabs>
        <w:tab w:val="center" w:pos="4252"/>
        <w:tab w:val="right" w:pos="8504"/>
      </w:tabs>
    </w:pPr>
  </w:style>
  <w:style w:type="character" w:customStyle="1" w:styleId="PiedepginaCar">
    <w:name w:val="Pie de página Car"/>
    <w:basedOn w:val="Fuentedeprrafopredeter"/>
    <w:link w:val="Piedepgina"/>
    <w:rsid w:val="00E939AF"/>
    <w:rPr>
      <w:sz w:val="24"/>
      <w:szCs w:val="24"/>
    </w:rPr>
  </w:style>
  <w:style w:type="character" w:styleId="Nmerodepgina">
    <w:name w:val="page number"/>
    <w:basedOn w:val="Fuentedeprrafopredeter"/>
    <w:rsid w:val="00E939AF"/>
  </w:style>
  <w:style w:type="paragraph" w:styleId="Epgrafe">
    <w:name w:val="caption"/>
    <w:basedOn w:val="Normal"/>
    <w:next w:val="Normal"/>
    <w:qFormat/>
    <w:rsid w:val="00E939AF"/>
    <w:rPr>
      <w:b/>
      <w:bCs/>
      <w:sz w:val="20"/>
      <w:szCs w:val="20"/>
    </w:rPr>
  </w:style>
  <w:style w:type="character" w:styleId="Hipervnculo">
    <w:name w:val="Hyperlink"/>
    <w:basedOn w:val="Fuentedeprrafopredeter"/>
    <w:rsid w:val="00E939AF"/>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6.bin"/><Relationship Id="rId21" Type="http://schemas.openxmlformats.org/officeDocument/2006/relationships/oleObject" Target="embeddings/oleObject7.bin"/><Relationship Id="rId42" Type="http://schemas.openxmlformats.org/officeDocument/2006/relationships/image" Target="media/image20.wmf"/><Relationship Id="rId63" Type="http://schemas.openxmlformats.org/officeDocument/2006/relationships/image" Target="media/image31.wmf"/><Relationship Id="rId84" Type="http://schemas.openxmlformats.org/officeDocument/2006/relationships/oleObject" Target="embeddings/oleObject38.bin"/><Relationship Id="rId138" Type="http://schemas.openxmlformats.org/officeDocument/2006/relationships/oleObject" Target="embeddings/oleObject65.bin"/><Relationship Id="rId159" Type="http://schemas.openxmlformats.org/officeDocument/2006/relationships/image" Target="media/image80.emf"/><Relationship Id="rId170" Type="http://schemas.openxmlformats.org/officeDocument/2006/relationships/image" Target="media/image87.wmf"/><Relationship Id="rId191" Type="http://schemas.openxmlformats.org/officeDocument/2006/relationships/oleObject" Target="embeddings/oleObject89.bin"/><Relationship Id="rId205" Type="http://schemas.openxmlformats.org/officeDocument/2006/relationships/image" Target="media/image106.wmf"/><Relationship Id="rId226" Type="http://schemas.openxmlformats.org/officeDocument/2006/relationships/image" Target="media/image124.png"/><Relationship Id="rId107" Type="http://schemas.openxmlformats.org/officeDocument/2006/relationships/oleObject" Target="embeddings/oleObject50.bin"/><Relationship Id="rId11" Type="http://schemas.openxmlformats.org/officeDocument/2006/relationships/oleObject" Target="embeddings/oleObject3.bin"/><Relationship Id="rId32" Type="http://schemas.openxmlformats.org/officeDocument/2006/relationships/image" Target="media/image15.wmf"/><Relationship Id="rId53" Type="http://schemas.openxmlformats.org/officeDocument/2006/relationships/image" Target="media/image26.wmf"/><Relationship Id="rId74" Type="http://schemas.openxmlformats.org/officeDocument/2006/relationships/oleObject" Target="embeddings/oleObject33.bin"/><Relationship Id="rId128" Type="http://schemas.openxmlformats.org/officeDocument/2006/relationships/image" Target="media/image62.wmf"/><Relationship Id="rId149" Type="http://schemas.openxmlformats.org/officeDocument/2006/relationships/image" Target="media/image75.wmf"/><Relationship Id="rId5" Type="http://schemas.openxmlformats.org/officeDocument/2006/relationships/image" Target="media/image1.png"/><Relationship Id="rId95" Type="http://schemas.openxmlformats.org/officeDocument/2006/relationships/image" Target="media/image47.wmf"/><Relationship Id="rId160" Type="http://schemas.openxmlformats.org/officeDocument/2006/relationships/image" Target="media/image81.wmf"/><Relationship Id="rId181" Type="http://schemas.openxmlformats.org/officeDocument/2006/relationships/oleObject" Target="embeddings/oleObject84.bin"/><Relationship Id="rId216" Type="http://schemas.openxmlformats.org/officeDocument/2006/relationships/image" Target="media/image114.png"/><Relationship Id="rId22" Type="http://schemas.openxmlformats.org/officeDocument/2006/relationships/image" Target="media/image10.wmf"/><Relationship Id="rId27" Type="http://schemas.openxmlformats.org/officeDocument/2006/relationships/oleObject" Target="embeddings/oleObject10.bin"/><Relationship Id="rId43" Type="http://schemas.openxmlformats.org/officeDocument/2006/relationships/oleObject" Target="embeddings/oleObject18.bin"/><Relationship Id="rId48" Type="http://schemas.openxmlformats.org/officeDocument/2006/relationships/image" Target="media/image23.png"/><Relationship Id="rId64" Type="http://schemas.openxmlformats.org/officeDocument/2006/relationships/oleObject" Target="embeddings/oleObject28.bin"/><Relationship Id="rId69" Type="http://schemas.openxmlformats.org/officeDocument/2006/relationships/image" Target="media/image34.wmf"/><Relationship Id="rId113" Type="http://schemas.openxmlformats.org/officeDocument/2006/relationships/oleObject" Target="embeddings/oleObject54.bin"/><Relationship Id="rId118" Type="http://schemas.openxmlformats.org/officeDocument/2006/relationships/image" Target="media/image57.wmf"/><Relationship Id="rId134" Type="http://schemas.openxmlformats.org/officeDocument/2006/relationships/image" Target="media/image65.png"/><Relationship Id="rId139" Type="http://schemas.openxmlformats.org/officeDocument/2006/relationships/image" Target="media/image69.emf"/><Relationship Id="rId80" Type="http://schemas.openxmlformats.org/officeDocument/2006/relationships/oleObject" Target="embeddings/oleObject36.bin"/><Relationship Id="rId85" Type="http://schemas.openxmlformats.org/officeDocument/2006/relationships/image" Target="media/image42.wmf"/><Relationship Id="rId150" Type="http://schemas.openxmlformats.org/officeDocument/2006/relationships/oleObject" Target="embeddings/oleObject70.bin"/><Relationship Id="rId155" Type="http://schemas.openxmlformats.org/officeDocument/2006/relationships/image" Target="media/image78.wmf"/><Relationship Id="rId171" Type="http://schemas.openxmlformats.org/officeDocument/2006/relationships/oleObject" Target="embeddings/oleObject79.bin"/><Relationship Id="rId176" Type="http://schemas.openxmlformats.org/officeDocument/2006/relationships/image" Target="media/image90.wmf"/><Relationship Id="rId192" Type="http://schemas.openxmlformats.org/officeDocument/2006/relationships/image" Target="media/image98.png"/><Relationship Id="rId197" Type="http://schemas.openxmlformats.org/officeDocument/2006/relationships/image" Target="media/image101.wmf"/><Relationship Id="rId206" Type="http://schemas.openxmlformats.org/officeDocument/2006/relationships/oleObject" Target="embeddings/oleObject95.bin"/><Relationship Id="rId227" Type="http://schemas.openxmlformats.org/officeDocument/2006/relationships/image" Target="media/image125.png"/><Relationship Id="rId201" Type="http://schemas.openxmlformats.org/officeDocument/2006/relationships/image" Target="media/image103.png"/><Relationship Id="rId222" Type="http://schemas.openxmlformats.org/officeDocument/2006/relationships/image" Target="media/image120.png"/><Relationship Id="rId12" Type="http://schemas.openxmlformats.org/officeDocument/2006/relationships/hyperlink" Target="http://www.panaderia.com/informes/levadura.html" TargetMode="External"/><Relationship Id="rId17" Type="http://schemas.openxmlformats.org/officeDocument/2006/relationships/image" Target="media/image7.png"/><Relationship Id="rId33" Type="http://schemas.openxmlformats.org/officeDocument/2006/relationships/oleObject" Target="embeddings/oleObject13.bin"/><Relationship Id="rId38" Type="http://schemas.openxmlformats.org/officeDocument/2006/relationships/image" Target="media/image18.wmf"/><Relationship Id="rId59" Type="http://schemas.openxmlformats.org/officeDocument/2006/relationships/image" Target="media/image29.wmf"/><Relationship Id="rId103" Type="http://schemas.openxmlformats.org/officeDocument/2006/relationships/image" Target="media/image51.wmf"/><Relationship Id="rId108" Type="http://schemas.openxmlformats.org/officeDocument/2006/relationships/oleObject" Target="embeddings/oleObject51.bin"/><Relationship Id="rId124" Type="http://schemas.openxmlformats.org/officeDocument/2006/relationships/image" Target="media/image60.wmf"/><Relationship Id="rId129" Type="http://schemas.openxmlformats.org/officeDocument/2006/relationships/oleObject" Target="embeddings/oleObject62.bin"/><Relationship Id="rId54" Type="http://schemas.openxmlformats.org/officeDocument/2006/relationships/oleObject" Target="embeddings/oleObject23.bin"/><Relationship Id="rId70" Type="http://schemas.openxmlformats.org/officeDocument/2006/relationships/oleObject" Target="embeddings/oleObject31.bin"/><Relationship Id="rId75" Type="http://schemas.openxmlformats.org/officeDocument/2006/relationships/image" Target="media/image37.wmf"/><Relationship Id="rId91" Type="http://schemas.openxmlformats.org/officeDocument/2006/relationships/image" Target="media/image45.wmf"/><Relationship Id="rId96" Type="http://schemas.openxmlformats.org/officeDocument/2006/relationships/oleObject" Target="embeddings/oleObject44.bin"/><Relationship Id="rId140" Type="http://schemas.openxmlformats.org/officeDocument/2006/relationships/image" Target="media/image70.wmf"/><Relationship Id="rId145" Type="http://schemas.openxmlformats.org/officeDocument/2006/relationships/oleObject" Target="embeddings/oleObject68.bin"/><Relationship Id="rId161" Type="http://schemas.openxmlformats.org/officeDocument/2006/relationships/oleObject" Target="embeddings/oleObject75.bin"/><Relationship Id="rId166" Type="http://schemas.openxmlformats.org/officeDocument/2006/relationships/image" Target="media/image84.wmf"/><Relationship Id="rId182" Type="http://schemas.openxmlformats.org/officeDocument/2006/relationships/image" Target="media/image93.wmf"/><Relationship Id="rId187" Type="http://schemas.openxmlformats.org/officeDocument/2006/relationships/oleObject" Target="embeddings/oleObject87.bin"/><Relationship Id="rId217" Type="http://schemas.openxmlformats.org/officeDocument/2006/relationships/image" Target="media/image115.png"/><Relationship Id="rId1" Type="http://schemas.openxmlformats.org/officeDocument/2006/relationships/numbering" Target="numbering.xml"/><Relationship Id="rId6" Type="http://schemas.openxmlformats.org/officeDocument/2006/relationships/image" Target="media/image2.wmf"/><Relationship Id="rId212" Type="http://schemas.openxmlformats.org/officeDocument/2006/relationships/image" Target="media/image110.png"/><Relationship Id="rId23" Type="http://schemas.openxmlformats.org/officeDocument/2006/relationships/oleObject" Target="embeddings/oleObject8.bin"/><Relationship Id="rId28" Type="http://schemas.openxmlformats.org/officeDocument/2006/relationships/image" Target="media/image13.wmf"/><Relationship Id="rId49" Type="http://schemas.openxmlformats.org/officeDocument/2006/relationships/image" Target="media/image24.wmf"/><Relationship Id="rId114" Type="http://schemas.openxmlformats.org/officeDocument/2006/relationships/image" Target="media/image55.wmf"/><Relationship Id="rId119" Type="http://schemas.openxmlformats.org/officeDocument/2006/relationships/oleObject" Target="embeddings/oleObject57.bin"/><Relationship Id="rId44" Type="http://schemas.openxmlformats.org/officeDocument/2006/relationships/image" Target="media/image21.wmf"/><Relationship Id="rId60" Type="http://schemas.openxmlformats.org/officeDocument/2006/relationships/oleObject" Target="embeddings/oleObject26.bin"/><Relationship Id="rId65" Type="http://schemas.openxmlformats.org/officeDocument/2006/relationships/image" Target="media/image32.wmf"/><Relationship Id="rId81" Type="http://schemas.openxmlformats.org/officeDocument/2006/relationships/image" Target="media/image40.wmf"/><Relationship Id="rId86" Type="http://schemas.openxmlformats.org/officeDocument/2006/relationships/oleObject" Target="embeddings/oleObject39.bin"/><Relationship Id="rId130" Type="http://schemas.openxmlformats.org/officeDocument/2006/relationships/image" Target="media/image63.wmf"/><Relationship Id="rId135" Type="http://schemas.openxmlformats.org/officeDocument/2006/relationships/image" Target="media/image66.png"/><Relationship Id="rId151" Type="http://schemas.openxmlformats.org/officeDocument/2006/relationships/image" Target="media/image76.wmf"/><Relationship Id="rId156" Type="http://schemas.openxmlformats.org/officeDocument/2006/relationships/oleObject" Target="embeddings/oleObject73.bin"/><Relationship Id="rId177" Type="http://schemas.openxmlformats.org/officeDocument/2006/relationships/oleObject" Target="embeddings/oleObject82.bin"/><Relationship Id="rId198" Type="http://schemas.openxmlformats.org/officeDocument/2006/relationships/oleObject" Target="embeddings/oleObject92.bin"/><Relationship Id="rId172" Type="http://schemas.openxmlformats.org/officeDocument/2006/relationships/image" Target="media/image88.wmf"/><Relationship Id="rId193" Type="http://schemas.openxmlformats.org/officeDocument/2006/relationships/image" Target="media/image99.wmf"/><Relationship Id="rId202" Type="http://schemas.openxmlformats.org/officeDocument/2006/relationships/image" Target="media/image104.png"/><Relationship Id="rId207" Type="http://schemas.openxmlformats.org/officeDocument/2006/relationships/image" Target="media/image107.wmf"/><Relationship Id="rId223" Type="http://schemas.openxmlformats.org/officeDocument/2006/relationships/image" Target="media/image121.png"/><Relationship Id="rId228" Type="http://schemas.openxmlformats.org/officeDocument/2006/relationships/hyperlink" Target="http://www.biologia.edu.ar/microind/levaduras.htm" TargetMode="External"/><Relationship Id="rId13" Type="http://schemas.openxmlformats.org/officeDocument/2006/relationships/image" Target="media/image5.wmf"/><Relationship Id="rId18" Type="http://schemas.openxmlformats.org/officeDocument/2006/relationships/image" Target="media/image8.wmf"/><Relationship Id="rId39" Type="http://schemas.openxmlformats.org/officeDocument/2006/relationships/oleObject" Target="embeddings/oleObject16.bin"/><Relationship Id="rId109" Type="http://schemas.openxmlformats.org/officeDocument/2006/relationships/oleObject" Target="embeddings/oleObject52.bin"/><Relationship Id="rId34" Type="http://schemas.openxmlformats.org/officeDocument/2006/relationships/image" Target="media/image16.wmf"/><Relationship Id="rId50" Type="http://schemas.openxmlformats.org/officeDocument/2006/relationships/oleObject" Target="embeddings/oleObject21.bin"/><Relationship Id="rId55" Type="http://schemas.openxmlformats.org/officeDocument/2006/relationships/image" Target="media/image27.wmf"/><Relationship Id="rId76" Type="http://schemas.openxmlformats.org/officeDocument/2006/relationships/oleObject" Target="embeddings/oleObject34.bin"/><Relationship Id="rId97" Type="http://schemas.openxmlformats.org/officeDocument/2006/relationships/image" Target="media/image48.wmf"/><Relationship Id="rId104" Type="http://schemas.openxmlformats.org/officeDocument/2006/relationships/oleObject" Target="embeddings/oleObject48.bin"/><Relationship Id="rId120" Type="http://schemas.openxmlformats.org/officeDocument/2006/relationships/image" Target="media/image58.wmf"/><Relationship Id="rId125" Type="http://schemas.openxmlformats.org/officeDocument/2006/relationships/oleObject" Target="embeddings/oleObject60.bin"/><Relationship Id="rId141" Type="http://schemas.openxmlformats.org/officeDocument/2006/relationships/oleObject" Target="embeddings/oleObject66.bin"/><Relationship Id="rId146" Type="http://schemas.openxmlformats.org/officeDocument/2006/relationships/image" Target="media/image73.emf"/><Relationship Id="rId167" Type="http://schemas.openxmlformats.org/officeDocument/2006/relationships/oleObject" Target="embeddings/oleObject78.bin"/><Relationship Id="rId188" Type="http://schemas.openxmlformats.org/officeDocument/2006/relationships/image" Target="media/image96.wmf"/><Relationship Id="rId7" Type="http://schemas.openxmlformats.org/officeDocument/2006/relationships/oleObject" Target="embeddings/oleObject1.bin"/><Relationship Id="rId71" Type="http://schemas.openxmlformats.org/officeDocument/2006/relationships/image" Target="media/image35.wmf"/><Relationship Id="rId92" Type="http://schemas.openxmlformats.org/officeDocument/2006/relationships/oleObject" Target="embeddings/oleObject42.bin"/><Relationship Id="rId162" Type="http://schemas.openxmlformats.org/officeDocument/2006/relationships/image" Target="media/image82.wmf"/><Relationship Id="rId183" Type="http://schemas.openxmlformats.org/officeDocument/2006/relationships/oleObject" Target="embeddings/oleObject85.bin"/><Relationship Id="rId213" Type="http://schemas.openxmlformats.org/officeDocument/2006/relationships/image" Target="media/image111.png"/><Relationship Id="rId218" Type="http://schemas.openxmlformats.org/officeDocument/2006/relationships/image" Target="media/image116.png"/><Relationship Id="rId2" Type="http://schemas.openxmlformats.org/officeDocument/2006/relationships/styles" Target="styles.xml"/><Relationship Id="rId29" Type="http://schemas.openxmlformats.org/officeDocument/2006/relationships/oleObject" Target="embeddings/oleObject11.bin"/><Relationship Id="rId24" Type="http://schemas.openxmlformats.org/officeDocument/2006/relationships/image" Target="media/image11.wmf"/><Relationship Id="rId40" Type="http://schemas.openxmlformats.org/officeDocument/2006/relationships/image" Target="media/image19.wmf"/><Relationship Id="rId45" Type="http://schemas.openxmlformats.org/officeDocument/2006/relationships/oleObject" Target="embeddings/oleObject19.bin"/><Relationship Id="rId66" Type="http://schemas.openxmlformats.org/officeDocument/2006/relationships/oleObject" Target="embeddings/oleObject29.bin"/><Relationship Id="rId87" Type="http://schemas.openxmlformats.org/officeDocument/2006/relationships/image" Target="media/image43.wmf"/><Relationship Id="rId110" Type="http://schemas.openxmlformats.org/officeDocument/2006/relationships/image" Target="media/image53.wmf"/><Relationship Id="rId115" Type="http://schemas.openxmlformats.org/officeDocument/2006/relationships/oleObject" Target="embeddings/oleObject55.bin"/><Relationship Id="rId131" Type="http://schemas.openxmlformats.org/officeDocument/2006/relationships/oleObject" Target="embeddings/oleObject63.bin"/><Relationship Id="rId136" Type="http://schemas.openxmlformats.org/officeDocument/2006/relationships/image" Target="media/image67.png"/><Relationship Id="rId157" Type="http://schemas.openxmlformats.org/officeDocument/2006/relationships/image" Target="media/image79.wmf"/><Relationship Id="rId178" Type="http://schemas.openxmlformats.org/officeDocument/2006/relationships/image" Target="media/image91.wmf"/><Relationship Id="rId61" Type="http://schemas.openxmlformats.org/officeDocument/2006/relationships/image" Target="media/image30.wmf"/><Relationship Id="rId82" Type="http://schemas.openxmlformats.org/officeDocument/2006/relationships/oleObject" Target="embeddings/oleObject37.bin"/><Relationship Id="rId152" Type="http://schemas.openxmlformats.org/officeDocument/2006/relationships/oleObject" Target="embeddings/oleObject71.bin"/><Relationship Id="rId173" Type="http://schemas.openxmlformats.org/officeDocument/2006/relationships/oleObject" Target="embeddings/oleObject80.bin"/><Relationship Id="rId194" Type="http://schemas.openxmlformats.org/officeDocument/2006/relationships/oleObject" Target="embeddings/oleObject90.bin"/><Relationship Id="rId199" Type="http://schemas.openxmlformats.org/officeDocument/2006/relationships/image" Target="media/image102.wmf"/><Relationship Id="rId203" Type="http://schemas.openxmlformats.org/officeDocument/2006/relationships/image" Target="media/image105.wmf"/><Relationship Id="rId208" Type="http://schemas.openxmlformats.org/officeDocument/2006/relationships/oleObject" Target="embeddings/oleObject96.bin"/><Relationship Id="rId229" Type="http://schemas.openxmlformats.org/officeDocument/2006/relationships/fontTable" Target="fontTable.xml"/><Relationship Id="rId19" Type="http://schemas.openxmlformats.org/officeDocument/2006/relationships/oleObject" Target="embeddings/oleObject6.bin"/><Relationship Id="rId224" Type="http://schemas.openxmlformats.org/officeDocument/2006/relationships/image" Target="media/image122.png"/><Relationship Id="rId14" Type="http://schemas.openxmlformats.org/officeDocument/2006/relationships/oleObject" Target="embeddings/oleObject4.bin"/><Relationship Id="rId30" Type="http://schemas.openxmlformats.org/officeDocument/2006/relationships/image" Target="media/image14.wmf"/><Relationship Id="rId35" Type="http://schemas.openxmlformats.org/officeDocument/2006/relationships/oleObject" Target="embeddings/oleObject14.bin"/><Relationship Id="rId56" Type="http://schemas.openxmlformats.org/officeDocument/2006/relationships/oleObject" Target="embeddings/oleObject24.bin"/><Relationship Id="rId77" Type="http://schemas.openxmlformats.org/officeDocument/2006/relationships/image" Target="media/image38.wmf"/><Relationship Id="rId100" Type="http://schemas.openxmlformats.org/officeDocument/2006/relationships/oleObject" Target="embeddings/oleObject46.bin"/><Relationship Id="rId105" Type="http://schemas.openxmlformats.org/officeDocument/2006/relationships/image" Target="media/image52.wmf"/><Relationship Id="rId126" Type="http://schemas.openxmlformats.org/officeDocument/2006/relationships/image" Target="media/image61.wmf"/><Relationship Id="rId147" Type="http://schemas.openxmlformats.org/officeDocument/2006/relationships/image" Target="media/image74.wmf"/><Relationship Id="rId168" Type="http://schemas.openxmlformats.org/officeDocument/2006/relationships/image" Target="media/image85.png"/><Relationship Id="rId8" Type="http://schemas.openxmlformats.org/officeDocument/2006/relationships/image" Target="media/image3.wmf"/><Relationship Id="rId51" Type="http://schemas.openxmlformats.org/officeDocument/2006/relationships/image" Target="media/image25.wmf"/><Relationship Id="rId72" Type="http://schemas.openxmlformats.org/officeDocument/2006/relationships/oleObject" Target="embeddings/oleObject32.bin"/><Relationship Id="rId93" Type="http://schemas.openxmlformats.org/officeDocument/2006/relationships/image" Target="media/image46.wmf"/><Relationship Id="rId98" Type="http://schemas.openxmlformats.org/officeDocument/2006/relationships/oleObject" Target="embeddings/oleObject45.bin"/><Relationship Id="rId121" Type="http://schemas.openxmlformats.org/officeDocument/2006/relationships/oleObject" Target="embeddings/oleObject58.bin"/><Relationship Id="rId142" Type="http://schemas.openxmlformats.org/officeDocument/2006/relationships/image" Target="media/image71.wmf"/><Relationship Id="rId163" Type="http://schemas.openxmlformats.org/officeDocument/2006/relationships/oleObject" Target="embeddings/oleObject76.bin"/><Relationship Id="rId184" Type="http://schemas.openxmlformats.org/officeDocument/2006/relationships/image" Target="media/image94.wmf"/><Relationship Id="rId189" Type="http://schemas.openxmlformats.org/officeDocument/2006/relationships/oleObject" Target="embeddings/oleObject88.bin"/><Relationship Id="rId219" Type="http://schemas.openxmlformats.org/officeDocument/2006/relationships/image" Target="media/image117.png"/><Relationship Id="rId3" Type="http://schemas.openxmlformats.org/officeDocument/2006/relationships/settings" Target="settings.xml"/><Relationship Id="rId214" Type="http://schemas.openxmlformats.org/officeDocument/2006/relationships/image" Target="media/image112.png"/><Relationship Id="rId230" Type="http://schemas.openxmlformats.org/officeDocument/2006/relationships/theme" Target="theme/theme1.xml"/><Relationship Id="rId25" Type="http://schemas.openxmlformats.org/officeDocument/2006/relationships/oleObject" Target="embeddings/oleObject9.bin"/><Relationship Id="rId46" Type="http://schemas.openxmlformats.org/officeDocument/2006/relationships/image" Target="media/image22.wmf"/><Relationship Id="rId67" Type="http://schemas.openxmlformats.org/officeDocument/2006/relationships/image" Target="media/image33.wmf"/><Relationship Id="rId116" Type="http://schemas.openxmlformats.org/officeDocument/2006/relationships/image" Target="media/image56.wmf"/><Relationship Id="rId137" Type="http://schemas.openxmlformats.org/officeDocument/2006/relationships/image" Target="media/image68.emf"/><Relationship Id="rId158" Type="http://schemas.openxmlformats.org/officeDocument/2006/relationships/oleObject" Target="embeddings/oleObject74.bin"/><Relationship Id="rId20" Type="http://schemas.openxmlformats.org/officeDocument/2006/relationships/image" Target="media/image9.wmf"/><Relationship Id="rId41" Type="http://schemas.openxmlformats.org/officeDocument/2006/relationships/oleObject" Target="embeddings/oleObject17.bin"/><Relationship Id="rId62" Type="http://schemas.openxmlformats.org/officeDocument/2006/relationships/oleObject" Target="embeddings/oleObject27.bin"/><Relationship Id="rId83" Type="http://schemas.openxmlformats.org/officeDocument/2006/relationships/image" Target="media/image41.wmf"/><Relationship Id="rId88" Type="http://schemas.openxmlformats.org/officeDocument/2006/relationships/oleObject" Target="embeddings/oleObject40.bin"/><Relationship Id="rId111" Type="http://schemas.openxmlformats.org/officeDocument/2006/relationships/oleObject" Target="embeddings/oleObject53.bin"/><Relationship Id="rId132" Type="http://schemas.openxmlformats.org/officeDocument/2006/relationships/image" Target="media/image64.wmf"/><Relationship Id="rId153" Type="http://schemas.openxmlformats.org/officeDocument/2006/relationships/image" Target="media/image77.wmf"/><Relationship Id="rId174" Type="http://schemas.openxmlformats.org/officeDocument/2006/relationships/image" Target="media/image89.wmf"/><Relationship Id="rId179" Type="http://schemas.openxmlformats.org/officeDocument/2006/relationships/oleObject" Target="embeddings/oleObject83.bin"/><Relationship Id="rId195" Type="http://schemas.openxmlformats.org/officeDocument/2006/relationships/image" Target="media/image100.wmf"/><Relationship Id="rId209" Type="http://schemas.openxmlformats.org/officeDocument/2006/relationships/image" Target="media/image108.wmf"/><Relationship Id="rId190" Type="http://schemas.openxmlformats.org/officeDocument/2006/relationships/image" Target="media/image97.wmf"/><Relationship Id="rId204" Type="http://schemas.openxmlformats.org/officeDocument/2006/relationships/oleObject" Target="embeddings/oleObject94.bin"/><Relationship Id="rId220" Type="http://schemas.openxmlformats.org/officeDocument/2006/relationships/image" Target="media/image118.png"/><Relationship Id="rId225" Type="http://schemas.openxmlformats.org/officeDocument/2006/relationships/image" Target="media/image123.png"/><Relationship Id="rId15" Type="http://schemas.openxmlformats.org/officeDocument/2006/relationships/image" Target="media/image6.wmf"/><Relationship Id="rId36" Type="http://schemas.openxmlformats.org/officeDocument/2006/relationships/image" Target="media/image17.wmf"/><Relationship Id="rId57" Type="http://schemas.openxmlformats.org/officeDocument/2006/relationships/image" Target="media/image28.wmf"/><Relationship Id="rId106" Type="http://schemas.openxmlformats.org/officeDocument/2006/relationships/oleObject" Target="embeddings/oleObject49.bin"/><Relationship Id="rId127" Type="http://schemas.openxmlformats.org/officeDocument/2006/relationships/oleObject" Target="embeddings/oleObject61.bin"/><Relationship Id="rId10" Type="http://schemas.openxmlformats.org/officeDocument/2006/relationships/image" Target="media/image4.wmf"/><Relationship Id="rId31" Type="http://schemas.openxmlformats.org/officeDocument/2006/relationships/oleObject" Target="embeddings/oleObject12.bin"/><Relationship Id="rId52" Type="http://schemas.openxmlformats.org/officeDocument/2006/relationships/oleObject" Target="embeddings/oleObject22.bin"/><Relationship Id="rId73" Type="http://schemas.openxmlformats.org/officeDocument/2006/relationships/image" Target="media/image36.wmf"/><Relationship Id="rId78" Type="http://schemas.openxmlformats.org/officeDocument/2006/relationships/oleObject" Target="embeddings/oleObject35.bin"/><Relationship Id="rId94" Type="http://schemas.openxmlformats.org/officeDocument/2006/relationships/oleObject" Target="embeddings/oleObject43.bin"/><Relationship Id="rId99" Type="http://schemas.openxmlformats.org/officeDocument/2006/relationships/image" Target="media/image49.wmf"/><Relationship Id="rId101" Type="http://schemas.openxmlformats.org/officeDocument/2006/relationships/image" Target="media/image50.wmf"/><Relationship Id="rId122" Type="http://schemas.openxmlformats.org/officeDocument/2006/relationships/image" Target="media/image59.wmf"/><Relationship Id="rId143" Type="http://schemas.openxmlformats.org/officeDocument/2006/relationships/oleObject" Target="embeddings/oleObject67.bin"/><Relationship Id="rId148" Type="http://schemas.openxmlformats.org/officeDocument/2006/relationships/oleObject" Target="embeddings/oleObject69.bin"/><Relationship Id="rId164" Type="http://schemas.openxmlformats.org/officeDocument/2006/relationships/image" Target="media/image83.wmf"/><Relationship Id="rId169" Type="http://schemas.openxmlformats.org/officeDocument/2006/relationships/image" Target="media/image86.png"/><Relationship Id="rId185" Type="http://schemas.openxmlformats.org/officeDocument/2006/relationships/oleObject" Target="embeddings/oleObject86.bin"/><Relationship Id="rId4" Type="http://schemas.openxmlformats.org/officeDocument/2006/relationships/webSettings" Target="webSettings.xml"/><Relationship Id="rId9" Type="http://schemas.openxmlformats.org/officeDocument/2006/relationships/oleObject" Target="embeddings/oleObject2.bin"/><Relationship Id="rId180" Type="http://schemas.openxmlformats.org/officeDocument/2006/relationships/image" Target="media/image92.wmf"/><Relationship Id="rId210" Type="http://schemas.openxmlformats.org/officeDocument/2006/relationships/oleObject" Target="embeddings/oleObject97.bin"/><Relationship Id="rId215" Type="http://schemas.openxmlformats.org/officeDocument/2006/relationships/image" Target="media/image113.png"/><Relationship Id="rId26" Type="http://schemas.openxmlformats.org/officeDocument/2006/relationships/image" Target="media/image12.wmf"/><Relationship Id="rId47" Type="http://schemas.openxmlformats.org/officeDocument/2006/relationships/oleObject" Target="embeddings/oleObject20.bin"/><Relationship Id="rId68" Type="http://schemas.openxmlformats.org/officeDocument/2006/relationships/oleObject" Target="embeddings/oleObject30.bin"/><Relationship Id="rId89" Type="http://schemas.openxmlformats.org/officeDocument/2006/relationships/image" Target="media/image44.wmf"/><Relationship Id="rId112" Type="http://schemas.openxmlformats.org/officeDocument/2006/relationships/image" Target="media/image54.wmf"/><Relationship Id="rId133" Type="http://schemas.openxmlformats.org/officeDocument/2006/relationships/oleObject" Target="embeddings/oleObject64.bin"/><Relationship Id="rId154" Type="http://schemas.openxmlformats.org/officeDocument/2006/relationships/oleObject" Target="embeddings/oleObject72.bin"/><Relationship Id="rId175" Type="http://schemas.openxmlformats.org/officeDocument/2006/relationships/oleObject" Target="embeddings/oleObject81.bin"/><Relationship Id="rId196" Type="http://schemas.openxmlformats.org/officeDocument/2006/relationships/oleObject" Target="embeddings/oleObject91.bin"/><Relationship Id="rId200" Type="http://schemas.openxmlformats.org/officeDocument/2006/relationships/oleObject" Target="embeddings/oleObject93.bin"/><Relationship Id="rId16" Type="http://schemas.openxmlformats.org/officeDocument/2006/relationships/oleObject" Target="embeddings/oleObject5.bin"/><Relationship Id="rId221" Type="http://schemas.openxmlformats.org/officeDocument/2006/relationships/image" Target="media/image119.emf"/><Relationship Id="rId37" Type="http://schemas.openxmlformats.org/officeDocument/2006/relationships/oleObject" Target="embeddings/oleObject15.bin"/><Relationship Id="rId58" Type="http://schemas.openxmlformats.org/officeDocument/2006/relationships/oleObject" Target="embeddings/oleObject25.bin"/><Relationship Id="rId79" Type="http://schemas.openxmlformats.org/officeDocument/2006/relationships/image" Target="media/image39.wmf"/><Relationship Id="rId102" Type="http://schemas.openxmlformats.org/officeDocument/2006/relationships/oleObject" Target="embeddings/oleObject47.bin"/><Relationship Id="rId123" Type="http://schemas.openxmlformats.org/officeDocument/2006/relationships/oleObject" Target="embeddings/oleObject59.bin"/><Relationship Id="rId144" Type="http://schemas.openxmlformats.org/officeDocument/2006/relationships/image" Target="media/image72.wmf"/><Relationship Id="rId90" Type="http://schemas.openxmlformats.org/officeDocument/2006/relationships/oleObject" Target="embeddings/oleObject41.bin"/><Relationship Id="rId165" Type="http://schemas.openxmlformats.org/officeDocument/2006/relationships/oleObject" Target="embeddings/oleObject77.bin"/><Relationship Id="rId186" Type="http://schemas.openxmlformats.org/officeDocument/2006/relationships/image" Target="media/image95.wmf"/><Relationship Id="rId211" Type="http://schemas.openxmlformats.org/officeDocument/2006/relationships/image" Target="media/image109.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172</Pages>
  <Words>21165</Words>
  <Characters>116412</Characters>
  <Application>Microsoft Office Word</Application>
  <DocSecurity>0</DocSecurity>
  <Lines>970</Lines>
  <Paragraphs>274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137303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Aldo Armas</dc:creator>
  <cp:keywords/>
  <cp:lastModifiedBy>biblio2</cp:lastModifiedBy>
  <cp:revision>2</cp:revision>
  <cp:lastPrinted>2006-12-05T16:37:00Z</cp:lastPrinted>
  <dcterms:created xsi:type="dcterms:W3CDTF">2010-11-10T20:32:00Z</dcterms:created>
  <dcterms:modified xsi:type="dcterms:W3CDTF">2010-11-10T20:32:00Z</dcterms:modified>
</cp:coreProperties>
</file>