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FC1" w:rsidRDefault="00AA0FC1" w:rsidP="005468DA">
      <w:pPr>
        <w:jc w:val="both"/>
        <w:rPr>
          <w:noProof/>
          <w:lang w:eastAsia="es-EC"/>
        </w:rPr>
      </w:pPr>
    </w:p>
    <w:p w:rsidR="00ED2C46" w:rsidRDefault="00ED2C46" w:rsidP="005468D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NOMBRE:……………………………………………………………………………</w:t>
      </w:r>
    </w:p>
    <w:p w:rsidR="00ED2C46" w:rsidRDefault="00ED2C46" w:rsidP="005468D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PARALELO:……………………………        FECHA:…………………………………………..</w:t>
      </w:r>
    </w:p>
    <w:p w:rsidR="00E01832" w:rsidRDefault="00E01832" w:rsidP="00E01832">
      <w:pPr>
        <w:pStyle w:val="Prrafodelista"/>
        <w:rPr>
          <w:rFonts w:ascii="Arial" w:hAnsi="Arial" w:cs="Arial"/>
          <w:sz w:val="20"/>
          <w:szCs w:val="20"/>
        </w:rPr>
      </w:pPr>
    </w:p>
    <w:p w:rsidR="00671AB3" w:rsidRDefault="00CB21C5" w:rsidP="00671AB3">
      <w:pPr>
        <w:pStyle w:val="Prrafodelist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El examen consta de tres problemas de desarrollo, favor tener en cuenta los parámetros de </w:t>
      </w:r>
      <w:r w:rsidR="00576F1D">
        <w:rPr>
          <w:rFonts w:ascii="Arial" w:hAnsi="Arial" w:cs="Arial"/>
          <w:sz w:val="20"/>
          <w:szCs w:val="20"/>
        </w:rPr>
        <w:t>evaluación</w:t>
      </w:r>
    </w:p>
    <w:p w:rsidR="000758DE" w:rsidRPr="00C662D0" w:rsidRDefault="00576F1D" w:rsidP="00671AB3">
      <w:pPr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</w:rPr>
        <w:t xml:space="preserve">1.- </w:t>
      </w:r>
      <w:r w:rsidR="000758DE">
        <w:rPr>
          <w:rFonts w:ascii="Arial" w:hAnsi="Arial" w:cs="Arial"/>
          <w:sz w:val="20"/>
          <w:szCs w:val="20"/>
        </w:rPr>
        <w:t xml:space="preserve">Los dos sistemas de fuerza y momentos que actúan sobre la barra son equivalentes. </w:t>
      </w:r>
      <w:r w:rsidR="000758DE" w:rsidRPr="00C662D0">
        <w:rPr>
          <w:rFonts w:ascii="Arial" w:hAnsi="Arial" w:cs="Arial"/>
          <w:sz w:val="20"/>
          <w:szCs w:val="20"/>
          <w:lang w:val="en-US"/>
        </w:rPr>
        <w:t>Si</w:t>
      </w:r>
    </w:p>
    <w:p w:rsidR="000758DE" w:rsidRDefault="00C662D0" w:rsidP="00671AB3">
      <w:pPr>
        <w:jc w:val="both"/>
        <w:rPr>
          <w:rFonts w:ascii="Arial" w:hAnsi="Arial" w:cs="Arial"/>
          <w:sz w:val="20"/>
          <w:szCs w:val="20"/>
          <w:lang w:val="en-US"/>
        </w:rPr>
      </w:pPr>
      <w:r w:rsidRPr="00C662D0">
        <w:rPr>
          <w:rFonts w:ascii="Arial" w:hAnsi="Arial" w:cs="Arial"/>
          <w:sz w:val="20"/>
          <w:szCs w:val="20"/>
          <w:lang w:val="en-US"/>
        </w:rPr>
        <w:t>F</w:t>
      </w:r>
      <w:r w:rsidRPr="00C662D0">
        <w:rPr>
          <w:rFonts w:ascii="Arial" w:hAnsi="Arial" w:cs="Arial"/>
          <w:sz w:val="20"/>
          <w:szCs w:val="20"/>
          <w:vertAlign w:val="subscript"/>
          <w:lang w:val="en-US"/>
        </w:rPr>
        <w:t xml:space="preserve">A </w:t>
      </w:r>
      <w:r w:rsidRPr="00C662D0">
        <w:rPr>
          <w:rFonts w:ascii="Arial" w:hAnsi="Arial" w:cs="Arial"/>
          <w:sz w:val="20"/>
          <w:szCs w:val="20"/>
          <w:lang w:val="en-US"/>
        </w:rPr>
        <w:t xml:space="preserve">= </w:t>
      </w:r>
      <w:r>
        <w:rPr>
          <w:rFonts w:ascii="Arial" w:hAnsi="Arial" w:cs="Arial"/>
          <w:sz w:val="20"/>
          <w:szCs w:val="20"/>
          <w:lang w:val="en-US"/>
        </w:rPr>
        <w:t>(</w:t>
      </w:r>
      <w:r w:rsidRPr="00C662D0">
        <w:rPr>
          <w:rFonts w:ascii="Arial" w:hAnsi="Arial" w:cs="Arial"/>
          <w:sz w:val="20"/>
          <w:szCs w:val="20"/>
          <w:lang w:val="en-US"/>
        </w:rPr>
        <w:t>30</w:t>
      </w:r>
      <w:r w:rsidRPr="00C662D0">
        <w:rPr>
          <w:rFonts w:ascii="Arial" w:hAnsi="Arial" w:cs="Arial"/>
          <w:b/>
          <w:sz w:val="20"/>
          <w:szCs w:val="20"/>
          <w:lang w:val="en-US"/>
        </w:rPr>
        <w:t xml:space="preserve">i </w:t>
      </w:r>
      <w:r w:rsidRPr="00C662D0">
        <w:rPr>
          <w:rFonts w:ascii="Arial" w:hAnsi="Arial" w:cs="Arial"/>
          <w:sz w:val="20"/>
          <w:szCs w:val="20"/>
          <w:lang w:val="en-US"/>
        </w:rPr>
        <w:t>+ 30</w:t>
      </w:r>
      <w:r w:rsidRPr="00C662D0">
        <w:rPr>
          <w:rFonts w:ascii="Arial" w:hAnsi="Arial" w:cs="Arial"/>
          <w:b/>
          <w:sz w:val="20"/>
          <w:szCs w:val="20"/>
          <w:lang w:val="en-US"/>
        </w:rPr>
        <w:t xml:space="preserve">j </w:t>
      </w:r>
      <w:r w:rsidRPr="00C662D0">
        <w:rPr>
          <w:rFonts w:ascii="Arial" w:hAnsi="Arial" w:cs="Arial"/>
          <w:sz w:val="20"/>
          <w:szCs w:val="20"/>
          <w:lang w:val="en-US"/>
        </w:rPr>
        <w:t>– 20</w:t>
      </w:r>
      <w:r w:rsidRPr="00C662D0">
        <w:rPr>
          <w:rFonts w:ascii="Arial" w:hAnsi="Arial" w:cs="Arial"/>
          <w:b/>
          <w:sz w:val="20"/>
          <w:szCs w:val="20"/>
          <w:lang w:val="en-US"/>
        </w:rPr>
        <w:t>k</w:t>
      </w:r>
      <w:r>
        <w:rPr>
          <w:rFonts w:ascii="Arial" w:hAnsi="Arial" w:cs="Arial"/>
          <w:b/>
          <w:sz w:val="20"/>
          <w:szCs w:val="20"/>
          <w:lang w:val="en-US"/>
        </w:rPr>
        <w:t>)</w:t>
      </w:r>
      <w:r w:rsidRPr="00C662D0">
        <w:rPr>
          <w:rFonts w:ascii="Arial" w:hAnsi="Arial" w:cs="Arial"/>
          <w:sz w:val="20"/>
          <w:szCs w:val="20"/>
          <w:lang w:val="en-US"/>
        </w:rPr>
        <w:t xml:space="preserve"> kN;  F</w:t>
      </w:r>
      <w:r w:rsidRPr="00C662D0">
        <w:rPr>
          <w:rFonts w:ascii="Arial" w:hAnsi="Arial" w:cs="Arial"/>
          <w:sz w:val="20"/>
          <w:szCs w:val="20"/>
          <w:vertAlign w:val="subscript"/>
          <w:lang w:val="en-US"/>
        </w:rPr>
        <w:t>B</w:t>
      </w:r>
      <w:r w:rsidRPr="00C662D0">
        <w:rPr>
          <w:rFonts w:ascii="Arial" w:hAnsi="Arial" w:cs="Arial"/>
          <w:sz w:val="20"/>
          <w:szCs w:val="20"/>
          <w:lang w:val="en-US"/>
        </w:rPr>
        <w:t xml:space="preserve"> = </w:t>
      </w:r>
      <w:r>
        <w:rPr>
          <w:rFonts w:ascii="Arial" w:hAnsi="Arial" w:cs="Arial"/>
          <w:sz w:val="20"/>
          <w:szCs w:val="20"/>
          <w:lang w:val="en-US"/>
        </w:rPr>
        <w:t>(</w:t>
      </w:r>
      <w:r w:rsidRPr="00C662D0">
        <w:rPr>
          <w:rFonts w:ascii="Arial" w:hAnsi="Arial" w:cs="Arial"/>
          <w:sz w:val="20"/>
          <w:szCs w:val="20"/>
          <w:lang w:val="en-US"/>
        </w:rPr>
        <w:t>40</w:t>
      </w:r>
      <w:r w:rsidRPr="00C662D0">
        <w:rPr>
          <w:rFonts w:ascii="Arial" w:hAnsi="Arial" w:cs="Arial"/>
          <w:b/>
          <w:sz w:val="20"/>
          <w:szCs w:val="20"/>
          <w:lang w:val="en-US"/>
        </w:rPr>
        <w:t>i</w:t>
      </w:r>
      <w:r w:rsidRPr="00C662D0">
        <w:rPr>
          <w:rFonts w:ascii="Arial" w:hAnsi="Arial" w:cs="Arial"/>
          <w:sz w:val="20"/>
          <w:szCs w:val="20"/>
          <w:lang w:val="en-US"/>
        </w:rPr>
        <w:t xml:space="preserve"> – 20 </w:t>
      </w:r>
      <w:r w:rsidRPr="00C662D0">
        <w:rPr>
          <w:rFonts w:ascii="Arial" w:hAnsi="Arial" w:cs="Arial"/>
          <w:b/>
          <w:sz w:val="20"/>
          <w:szCs w:val="20"/>
          <w:lang w:val="en-US"/>
        </w:rPr>
        <w:t>j</w:t>
      </w:r>
      <w:r w:rsidRPr="00C662D0">
        <w:rPr>
          <w:rFonts w:ascii="Arial" w:hAnsi="Arial" w:cs="Arial"/>
          <w:sz w:val="20"/>
          <w:szCs w:val="20"/>
          <w:lang w:val="en-US"/>
        </w:rPr>
        <w:t xml:space="preserve"> + 25</w:t>
      </w:r>
      <w:r w:rsidRPr="00C662D0">
        <w:rPr>
          <w:rFonts w:ascii="Arial" w:hAnsi="Arial" w:cs="Arial"/>
          <w:b/>
          <w:sz w:val="20"/>
          <w:szCs w:val="20"/>
          <w:lang w:val="en-US"/>
        </w:rPr>
        <w:t>k</w:t>
      </w:r>
      <w:r>
        <w:rPr>
          <w:rFonts w:ascii="Arial" w:hAnsi="Arial" w:cs="Arial"/>
          <w:b/>
          <w:sz w:val="20"/>
          <w:szCs w:val="20"/>
          <w:lang w:val="en-US"/>
        </w:rPr>
        <w:t>)</w:t>
      </w:r>
      <w:r w:rsidRPr="00C662D0">
        <w:rPr>
          <w:rFonts w:ascii="Arial" w:hAnsi="Arial" w:cs="Arial"/>
          <w:sz w:val="20"/>
          <w:szCs w:val="20"/>
          <w:lang w:val="en-US"/>
        </w:rPr>
        <w:t xml:space="preserve">  kN; M</w:t>
      </w:r>
      <w:r w:rsidRPr="00C662D0">
        <w:rPr>
          <w:rFonts w:ascii="Arial" w:hAnsi="Arial" w:cs="Arial"/>
          <w:sz w:val="20"/>
          <w:szCs w:val="20"/>
          <w:vertAlign w:val="subscript"/>
          <w:lang w:val="en-US"/>
        </w:rPr>
        <w:t>B</w:t>
      </w:r>
      <w:r w:rsidRPr="00C662D0">
        <w:rPr>
          <w:rFonts w:ascii="Arial" w:hAnsi="Arial" w:cs="Arial"/>
          <w:sz w:val="20"/>
          <w:szCs w:val="20"/>
          <w:lang w:val="en-US"/>
        </w:rPr>
        <w:t xml:space="preserve"> = </w:t>
      </w:r>
      <w:r w:rsidR="00B36AF3">
        <w:rPr>
          <w:rFonts w:ascii="Arial" w:hAnsi="Arial" w:cs="Arial"/>
          <w:sz w:val="20"/>
          <w:szCs w:val="20"/>
          <w:lang w:val="en-US"/>
        </w:rPr>
        <w:t>(</w:t>
      </w:r>
      <w:r w:rsidRPr="00C662D0">
        <w:rPr>
          <w:rFonts w:ascii="Arial" w:hAnsi="Arial" w:cs="Arial"/>
          <w:sz w:val="20"/>
          <w:szCs w:val="20"/>
          <w:lang w:val="en-US"/>
        </w:rPr>
        <w:t>10</w:t>
      </w:r>
      <w:r w:rsidRPr="00C662D0">
        <w:rPr>
          <w:rFonts w:ascii="Arial" w:hAnsi="Arial" w:cs="Arial"/>
          <w:b/>
          <w:sz w:val="20"/>
          <w:szCs w:val="20"/>
          <w:lang w:val="en-US"/>
        </w:rPr>
        <w:t>i</w:t>
      </w:r>
      <w:r w:rsidRPr="00C662D0">
        <w:rPr>
          <w:rFonts w:ascii="Arial" w:hAnsi="Arial" w:cs="Arial"/>
          <w:sz w:val="20"/>
          <w:szCs w:val="20"/>
          <w:lang w:val="en-US"/>
        </w:rPr>
        <w:t xml:space="preserve"> + 40</w:t>
      </w:r>
      <w:r w:rsidRPr="00B36AF3">
        <w:rPr>
          <w:rFonts w:ascii="Arial" w:hAnsi="Arial" w:cs="Arial"/>
          <w:b/>
          <w:sz w:val="20"/>
          <w:szCs w:val="20"/>
          <w:lang w:val="en-US"/>
        </w:rPr>
        <w:t xml:space="preserve">j </w:t>
      </w:r>
      <w:r w:rsidRPr="00C662D0">
        <w:rPr>
          <w:rFonts w:ascii="Arial" w:hAnsi="Arial" w:cs="Arial"/>
          <w:sz w:val="20"/>
          <w:szCs w:val="20"/>
          <w:lang w:val="en-US"/>
        </w:rPr>
        <w:t xml:space="preserve"> - 10</w:t>
      </w:r>
      <w:r w:rsidRPr="00B36AF3">
        <w:rPr>
          <w:rFonts w:ascii="Arial" w:hAnsi="Arial" w:cs="Arial"/>
          <w:b/>
          <w:sz w:val="20"/>
          <w:szCs w:val="20"/>
          <w:lang w:val="en-US"/>
        </w:rPr>
        <w:t>k</w:t>
      </w:r>
      <w:r w:rsidR="00B36AF3">
        <w:rPr>
          <w:rFonts w:ascii="Arial" w:hAnsi="Arial" w:cs="Arial"/>
          <w:b/>
          <w:sz w:val="20"/>
          <w:szCs w:val="20"/>
          <w:lang w:val="en-US"/>
        </w:rPr>
        <w:t>)</w:t>
      </w:r>
      <w:r>
        <w:rPr>
          <w:rFonts w:ascii="Arial" w:hAnsi="Arial" w:cs="Arial"/>
          <w:sz w:val="20"/>
          <w:szCs w:val="20"/>
          <w:lang w:val="en-US"/>
        </w:rPr>
        <w:t xml:space="preserve">  (kN.m)</w:t>
      </w:r>
      <w:r w:rsidRPr="00C662D0">
        <w:rPr>
          <w:rFonts w:ascii="Arial" w:hAnsi="Arial" w:cs="Arial"/>
          <w:sz w:val="20"/>
          <w:szCs w:val="20"/>
          <w:lang w:val="en-US"/>
        </w:rPr>
        <w:t xml:space="preserve"> </w:t>
      </w:r>
    </w:p>
    <w:p w:rsidR="00B36AF3" w:rsidRDefault="00DC7A2F" w:rsidP="00671AB3">
      <w:pPr>
        <w:jc w:val="both"/>
        <w:rPr>
          <w:rFonts w:ascii="Arial" w:hAnsi="Arial" w:cs="Arial"/>
          <w:sz w:val="20"/>
          <w:szCs w:val="20"/>
          <w:lang w:val="es-ES"/>
        </w:rPr>
      </w:pPr>
      <w:r w:rsidRPr="00FC43B3">
        <w:rPr>
          <w:rFonts w:ascii="Arial" w:hAnsi="Arial" w:cs="Arial"/>
          <w:noProof/>
          <w:sz w:val="20"/>
          <w:szCs w:val="20"/>
          <w:lang w:val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78" type="#_x0000_t202" style="position:absolute;left:0;text-align:left;margin-left:226.2pt;margin-top:1.3pt;width:219.55pt;height:40.35pt;z-index:251668480;mso-width-relative:margin;mso-height-relative:margin">
            <v:textbox>
              <w:txbxContent>
                <w:p w:rsidR="00FC43B3" w:rsidRPr="00DC7A2F" w:rsidRDefault="00FC43B3" w:rsidP="00DC7A2F">
                  <w:pPr>
                    <w:spacing w:after="0"/>
                    <w:jc w:val="both"/>
                    <w:rPr>
                      <w:rFonts w:ascii="Arial" w:hAnsi="Arial" w:cs="Arial"/>
                      <w:sz w:val="16"/>
                      <w:szCs w:val="16"/>
                      <w:lang w:val="es-ES"/>
                    </w:rPr>
                  </w:pPr>
                  <w:r w:rsidRPr="00DC7A2F">
                    <w:rPr>
                      <w:rFonts w:ascii="Arial" w:hAnsi="Arial" w:cs="Arial"/>
                      <w:sz w:val="16"/>
                      <w:szCs w:val="16"/>
                      <w:lang w:val="es-ES"/>
                    </w:rPr>
                    <w:t>Aplicación de la condición de equivalencia (8 puntos)</w:t>
                  </w:r>
                </w:p>
                <w:p w:rsidR="00FC43B3" w:rsidRPr="00DC7A2F" w:rsidRDefault="00FC43B3" w:rsidP="00DC7A2F">
                  <w:pPr>
                    <w:spacing w:after="0"/>
                    <w:jc w:val="both"/>
                    <w:rPr>
                      <w:rFonts w:ascii="Arial" w:hAnsi="Arial" w:cs="Arial"/>
                      <w:sz w:val="16"/>
                      <w:szCs w:val="16"/>
                      <w:lang w:val="es-ES"/>
                    </w:rPr>
                  </w:pPr>
                  <w:r w:rsidRPr="00DC7A2F">
                    <w:rPr>
                      <w:rFonts w:ascii="Arial" w:hAnsi="Arial" w:cs="Arial"/>
                      <w:sz w:val="16"/>
                      <w:szCs w:val="16"/>
                      <w:lang w:val="es-ES"/>
                    </w:rPr>
                    <w:t>Determinación de la magnitud de la fuerza F (3 puntos)</w:t>
                  </w:r>
                </w:p>
                <w:p w:rsidR="00FC43B3" w:rsidRPr="00DC7A2F" w:rsidRDefault="00FC43B3" w:rsidP="00DC7A2F">
                  <w:pPr>
                    <w:spacing w:after="0"/>
                    <w:jc w:val="both"/>
                    <w:rPr>
                      <w:rFonts w:ascii="Arial" w:hAnsi="Arial" w:cs="Arial"/>
                      <w:sz w:val="16"/>
                      <w:szCs w:val="16"/>
                      <w:lang w:val="es-ES"/>
                    </w:rPr>
                  </w:pPr>
                  <w:r w:rsidRPr="00DC7A2F">
                    <w:rPr>
                      <w:rFonts w:ascii="Arial" w:hAnsi="Arial" w:cs="Arial"/>
                      <w:sz w:val="16"/>
                      <w:szCs w:val="16"/>
                      <w:lang w:val="es-ES"/>
                    </w:rPr>
                    <w:t>Determinación de la magnitud del momento M (4 puntos)</w:t>
                  </w:r>
                </w:p>
                <w:p w:rsidR="00FC43B3" w:rsidRPr="00DC7A2F" w:rsidRDefault="00FC43B3" w:rsidP="00DC7A2F">
                  <w:pPr>
                    <w:spacing w:after="0"/>
                    <w:rPr>
                      <w:sz w:val="16"/>
                      <w:szCs w:val="16"/>
                      <w:lang w:val="es-ES"/>
                    </w:rPr>
                  </w:pPr>
                </w:p>
              </w:txbxContent>
            </v:textbox>
          </v:shape>
        </w:pict>
      </w:r>
      <w:r w:rsidR="00B36AF3" w:rsidRPr="00B36AF3">
        <w:rPr>
          <w:rFonts w:ascii="Arial" w:hAnsi="Arial" w:cs="Arial"/>
          <w:sz w:val="20"/>
          <w:szCs w:val="20"/>
          <w:lang w:val="es-ES"/>
        </w:rPr>
        <w:t>¿</w:t>
      </w:r>
      <w:r w:rsidR="00CF644C" w:rsidRPr="00B36AF3">
        <w:rPr>
          <w:rFonts w:ascii="Arial" w:hAnsi="Arial" w:cs="Arial"/>
          <w:sz w:val="20"/>
          <w:szCs w:val="20"/>
          <w:lang w:val="es-ES"/>
        </w:rPr>
        <w:t>Qué</w:t>
      </w:r>
      <w:r w:rsidR="00B36AF3" w:rsidRPr="00B36AF3">
        <w:rPr>
          <w:rFonts w:ascii="Arial" w:hAnsi="Arial" w:cs="Arial"/>
          <w:sz w:val="20"/>
          <w:szCs w:val="20"/>
          <w:lang w:val="es-ES"/>
        </w:rPr>
        <w:t xml:space="preserve"> valores tienen </w:t>
      </w:r>
      <w:r w:rsidR="00B36AF3" w:rsidRPr="00CF644C">
        <w:rPr>
          <w:rFonts w:ascii="Arial" w:hAnsi="Arial" w:cs="Arial"/>
          <w:b/>
          <w:sz w:val="20"/>
          <w:szCs w:val="20"/>
          <w:lang w:val="es-ES"/>
        </w:rPr>
        <w:t>F</w:t>
      </w:r>
      <w:r w:rsidR="00B36AF3" w:rsidRPr="00B36AF3">
        <w:rPr>
          <w:rFonts w:ascii="Arial" w:hAnsi="Arial" w:cs="Arial"/>
          <w:sz w:val="20"/>
          <w:szCs w:val="20"/>
          <w:lang w:val="es-ES"/>
        </w:rPr>
        <w:t xml:space="preserve"> y </w:t>
      </w:r>
      <w:r w:rsidR="00B36AF3" w:rsidRPr="00CF644C">
        <w:rPr>
          <w:rFonts w:ascii="Arial" w:hAnsi="Arial" w:cs="Arial"/>
          <w:b/>
          <w:sz w:val="20"/>
          <w:szCs w:val="20"/>
          <w:lang w:val="es-ES"/>
        </w:rPr>
        <w:t>M</w:t>
      </w:r>
      <w:r w:rsidR="00B36AF3" w:rsidRPr="00B36AF3">
        <w:rPr>
          <w:rFonts w:ascii="Arial" w:hAnsi="Arial" w:cs="Arial"/>
          <w:sz w:val="20"/>
          <w:szCs w:val="20"/>
          <w:lang w:val="es-ES"/>
        </w:rPr>
        <w:t>?</w:t>
      </w:r>
      <w:r w:rsidR="00576F1D">
        <w:rPr>
          <w:rFonts w:ascii="Arial" w:hAnsi="Arial" w:cs="Arial"/>
          <w:sz w:val="20"/>
          <w:szCs w:val="20"/>
          <w:lang w:val="es-ES"/>
        </w:rPr>
        <w:t xml:space="preserve"> (15 puntos)</w:t>
      </w:r>
    </w:p>
    <w:p w:rsidR="00CF644C" w:rsidRDefault="00656A47" w:rsidP="00671AB3">
      <w:pPr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noProof/>
          <w:sz w:val="20"/>
          <w:szCs w:val="20"/>
          <w:lang w:val="es-ES" w:eastAsia="es-ES"/>
        </w:rPr>
        <w:pict>
          <v:group id="_x0000_s1085" style="position:absolute;left:0;text-align:left;margin-left:20.2pt;margin-top:6.85pt;width:402.9pt;height:219.4pt;z-index:251644928" coordorigin="2105,3997" coordsize="8058,4388">
            <v:group id="_x0000_s1083" style="position:absolute;left:2105;top:3997;width:8058;height:4388" coordorigin="2105,4733" coordsize="8058,4388">
              <v:group id="_x0000_s1070" style="position:absolute;left:2105;top:4733;width:7360;height:4388" coordorigin="2105,4733" coordsize="7360,4388">
                <v:group id="_x0000_s1054" style="position:absolute;left:2105;top:4733;width:7360;height:4388" coordorigin="1660,4972" coordsize="7360,4388">
                  <v:group id="_x0000_s1050" style="position:absolute;left:2010;top:5295;width:6525;height:3765" coordorigin="2010,5295" coordsize="6750,3930">
                    <v:group id="_x0000_s1048" style="position:absolute;left:2010;top:5295;width:6750;height:3930" coordorigin="1980,4621" coordsize="7650,4365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_x0000_s1045" type="#_x0000_t32" style="position:absolute;left:3525;top:7575;width:6105;height:0" o:connectortype="straight">
                        <v:stroke endarrow="block"/>
                      </v:shape>
                      <v:shape id="_x0000_s1046" type="#_x0000_t32" style="position:absolute;left:3525;top:4621;width:0;height:2954;flip:y" o:connectortype="straight">
                        <v:stroke endarrow="block"/>
                      </v:shape>
                      <v:shape id="_x0000_s1047" type="#_x0000_t32" style="position:absolute;left:1980;top:7575;width:1545;height:1411;flip:x" o:connectortype="straight">
                        <v:stroke endarrow="block"/>
                      </v:shape>
                    </v:group>
                    <v:shapetype id="_x0000_t22" coordsize="21600,21600" o:spt="22" adj="5400" path="m10800,qx0@1l0@2qy10800,21600,21600@2l21600@1qy10800,xem0@1qy10800@0,21600@1nfe">
                      <v:formulas>
                        <v:f eqn="val #0"/>
                        <v:f eqn="prod #0 1 2"/>
                        <v:f eqn="sum height 0 @1"/>
                      </v:formulas>
                      <v:path o:extrusionok="f" gradientshapeok="t" o:connecttype="custom" o:connectlocs="10800,@0;10800,0;0,10800;10800,21600;21600,10800" o:connectangles="270,270,180,90,0" textboxrect="0,@0,21600,@2"/>
                      <v:handles>
                        <v:h position="center,#0" yrange="0,10800"/>
                      </v:handles>
                      <o:complex v:ext="view"/>
                    </v:shapetype>
                    <v:shape id="_x0000_s1049" type="#_x0000_t22" style="position:absolute;left:5369;top:5804;width:375;height:4367;rotation:90" adj="455"/>
                  </v:group>
                  <v:shape id="_x0000_s1051" type="#_x0000_t202" style="position:absolute;left:3237;top:4972;width:485;height:458;mso-width-relative:margin;mso-height-relative:margin" filled="f" stroked="f">
                    <v:textbox style="mso-next-textbox:#_x0000_s1051">
                      <w:txbxContent>
                        <w:p w:rsidR="006C048A" w:rsidRDefault="006C048A">
                          <w:pPr>
                            <w:rPr>
                              <w:lang w:val="es-ES"/>
                            </w:rPr>
                          </w:pPr>
                          <w:r>
                            <w:rPr>
                              <w:lang w:val="es-ES"/>
                            </w:rPr>
                            <w:t>Y</w:t>
                          </w:r>
                        </w:p>
                      </w:txbxContent>
                    </v:textbox>
                  </v:shape>
                  <v:shape id="_x0000_s1052" type="#_x0000_t202" style="position:absolute;left:8535;top:7596;width:485;height:458;mso-width-relative:margin;mso-height-relative:margin" filled="f" stroked="f">
                    <v:textbox style="mso-next-textbox:#_x0000_s1052">
                      <w:txbxContent>
                        <w:p w:rsidR="006C048A" w:rsidRDefault="006C048A" w:rsidP="006C048A">
                          <w:pPr>
                            <w:rPr>
                              <w:lang w:val="es-ES"/>
                            </w:rPr>
                          </w:pPr>
                          <w:r>
                            <w:rPr>
                              <w:lang w:val="es-ES"/>
                            </w:rPr>
                            <w:t>X</w:t>
                          </w:r>
                        </w:p>
                      </w:txbxContent>
                    </v:textbox>
                  </v:shape>
                  <v:shape id="_x0000_s1053" type="#_x0000_t202" style="position:absolute;left:1660;top:8902;width:485;height:458;mso-width-relative:margin;mso-height-relative:margin" filled="f" stroked="f">
                    <v:textbox style="mso-next-textbox:#_x0000_s1053">
                      <w:txbxContent>
                        <w:p w:rsidR="006C048A" w:rsidRDefault="006C048A" w:rsidP="006C048A">
                          <w:pPr>
                            <w:rPr>
                              <w:lang w:val="es-ES"/>
                            </w:rPr>
                          </w:pPr>
                          <w:r>
                            <w:rPr>
                              <w:lang w:val="es-ES"/>
                            </w:rPr>
                            <w:t>Z</w:t>
                          </w:r>
                        </w:p>
                      </w:txbxContent>
                    </v:textbox>
                  </v:shape>
                </v:group>
                <v:shape id="_x0000_s1055" type="#_x0000_t32" style="position:absolute;left:5880;top:7815;width:15;height:570" o:connectortype="straight"/>
                <v:shape id="_x0000_s1056" type="#_x0000_t32" style="position:absolute;left:7964;top:7725;width:15;height:570" o:connectortype="straight"/>
                <v:shape id="_x0000_s1057" type="#_x0000_t32" style="position:absolute;left:3773;top:7725;width:15;height:570" o:connectortype="straight"/>
                <v:shape id="_x0000_s1058" type="#_x0000_t32" style="position:absolute;left:3788;top:8145;width:2092;height:0" o:connectortype="straight">
                  <v:stroke startarrow="block" endarrow="block"/>
                </v:shape>
                <v:shape id="_x0000_s1069" type="#_x0000_t32" style="position:absolute;left:5902;top:8145;width:2092;height:0" o:connectortype="straight">
                  <v:stroke startarrow="block" endarrow="block"/>
                </v:shape>
              </v:group>
              <v:shape id="_x0000_s1071" type="#_x0000_t202" style="position:absolute;left:6666;top:5810;width:519;height:401;mso-width-relative:margin;mso-height-relative:margin" filled="f" stroked="f">
                <v:textbox style="mso-next-textbox:#_x0000_s1071">
                  <w:txbxContent>
                    <w:p w:rsidR="00DF117F" w:rsidRPr="00DF117F" w:rsidRDefault="00DF117F">
                      <w:pPr>
                        <w:rPr>
                          <w:b/>
                          <w:lang w:val="es-ES"/>
                        </w:rPr>
                      </w:pPr>
                      <w:r w:rsidRPr="00DF117F">
                        <w:rPr>
                          <w:b/>
                          <w:lang w:val="es-ES"/>
                        </w:rPr>
                        <w:t>F</w:t>
                      </w:r>
                      <w:r w:rsidRPr="00DF117F">
                        <w:rPr>
                          <w:b/>
                          <w:vertAlign w:val="subscript"/>
                          <w:lang w:val="es-ES"/>
                        </w:rPr>
                        <w:t>A</w:t>
                      </w:r>
                    </w:p>
                  </w:txbxContent>
                </v:textbox>
              </v:shape>
              <v:shape id="_x0000_s1072" type="#_x0000_t202" style="position:absolute;left:8371;top:6109;width:609;height:401;mso-width-relative:margin;mso-height-relative:margin" filled="f" stroked="f">
                <v:textbox style="mso-next-textbox:#_x0000_s1072">
                  <w:txbxContent>
                    <w:p w:rsidR="00DF117F" w:rsidRPr="00DF117F" w:rsidRDefault="00DF117F" w:rsidP="00DF117F">
                      <w:pPr>
                        <w:rPr>
                          <w:b/>
                          <w:lang w:val="es-ES"/>
                        </w:rPr>
                      </w:pPr>
                      <w:r>
                        <w:rPr>
                          <w:b/>
                          <w:lang w:val="es-ES"/>
                        </w:rPr>
                        <w:t>M</w:t>
                      </w:r>
                      <w:r w:rsidRPr="00DF117F">
                        <w:rPr>
                          <w:b/>
                          <w:vertAlign w:val="subscript"/>
                          <w:lang w:val="es-ES"/>
                        </w:rPr>
                        <w:t>B</w:t>
                      </w:r>
                    </w:p>
                  </w:txbxContent>
                </v:textbox>
              </v:shape>
              <v:shape id="_x0000_s1073" type="#_x0000_t32" style="position:absolute;left:5978;top:6211;width:907;height:1393;flip:y" o:connectortype="straight" strokeweight="2pt">
                <v:stroke endarrow="block"/>
              </v:shape>
              <v:shape id="_x0000_s1074" type="#_x0000_t32" style="position:absolute;left:7994;top:6435;width:736;height:1169;flip:y" o:connectortype="straight" strokeweight="2pt">
                <v:stroke endarrow="block"/>
              </v:shape>
              <v:shape id="_x0000_s1075" type="#_x0000_t32" style="position:absolute;left:7994;top:7604;width:1650;height:476" o:connectortype="straight" strokeweight="2pt">
                <v:stroke endarrow="block"/>
              </v:shape>
              <v:shape id="_x0000_s1076" type="#_x0000_t202" style="position:absolute;left:9644;top:7894;width:519;height:401;mso-width-relative:margin;mso-height-relative:margin" filled="f" stroked="f">
                <v:textbox style="mso-next-textbox:#_x0000_s1076">
                  <w:txbxContent>
                    <w:p w:rsidR="00DF117F" w:rsidRPr="00DF117F" w:rsidRDefault="00DF117F" w:rsidP="00DF117F">
                      <w:pPr>
                        <w:rPr>
                          <w:b/>
                          <w:lang w:val="es-ES"/>
                        </w:rPr>
                      </w:pPr>
                      <w:r w:rsidRPr="00DF117F">
                        <w:rPr>
                          <w:b/>
                          <w:lang w:val="es-ES"/>
                        </w:rPr>
                        <w:t>F</w:t>
                      </w:r>
                      <w:r>
                        <w:rPr>
                          <w:b/>
                          <w:vertAlign w:val="subscript"/>
                          <w:lang w:val="es-ES"/>
                        </w:rPr>
                        <w:t>B</w:t>
                      </w:r>
                    </w:p>
                  </w:txbxContent>
                </v:textbox>
              </v:shape>
              <v:shapetype id="_x0000_t103" coordsize="21600,21600" o:spt="103" adj="12960,19440,7200" path="wr@22,0@21@3,,0@21@4@22@14@21@1@21@7@2@12l@2@13,0@8@2@11at@22,0@21@3@2@10@24@16@22@14@21@1@24@16,0@14xear@22@14@21@1@21@7@24@1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0,@15;@2,@11;0,@8;@2,@13;@21,@16" o:connectangles="180,180,180,90,0" textboxrect="@43,@41,@44,@42"/>
                <v:handles>
                  <v:h position="topLeft,#0" yrange="@37,@27"/>
                  <v:h position="topLeft,#1" yrange="@25,@20"/>
                  <v:h position="#2,bottomRight" xrange="0,@40"/>
                </v:handles>
                <o:complex v:ext="view"/>
              </v:shapetype>
              <v:shape id="_x0000_s1078" type="#_x0000_t103" style="position:absolute;left:8196;top:6494;width:467;height:657;rotation:5322326fd;flip:y"/>
              <v:shape id="_x0000_s1079" type="#_x0000_t202" style="position:absolute;left:7852;top:7679;width:519;height:401;mso-width-relative:margin;mso-height-relative:margin" filled="f" stroked="f">
                <v:textbox style="mso-next-textbox:#_x0000_s1079">
                  <w:txbxContent>
                    <w:p w:rsidR="00DF117F" w:rsidRPr="00DF117F" w:rsidRDefault="00EA1D24" w:rsidP="00DF117F">
                      <w:pPr>
                        <w:rPr>
                          <w:b/>
                          <w:lang w:val="es-ES"/>
                        </w:rPr>
                      </w:pPr>
                      <w:r>
                        <w:rPr>
                          <w:b/>
                          <w:lang w:val="es-ES"/>
                        </w:rPr>
                        <w:t>B</w:t>
                      </w:r>
                    </w:p>
                  </w:txbxContent>
                </v:textbox>
              </v:shape>
              <v:shape id="_x0000_s1080" type="#_x0000_t202" style="position:absolute;left:4581;top:7815;width:774;height:401;mso-width-relative:margin;mso-height-relative:margin" filled="f" stroked="f">
                <v:textbox style="mso-next-textbox:#_x0000_s1080">
                  <w:txbxContent>
                    <w:p w:rsidR="00614B8E" w:rsidRPr="00DF117F" w:rsidRDefault="00614B8E" w:rsidP="00614B8E">
                      <w:pPr>
                        <w:rPr>
                          <w:b/>
                          <w:lang w:val="es-ES"/>
                        </w:rPr>
                      </w:pPr>
                      <w:r>
                        <w:rPr>
                          <w:b/>
                          <w:lang w:val="es-ES"/>
                        </w:rPr>
                        <w:t>2 m</w:t>
                      </w:r>
                    </w:p>
                  </w:txbxContent>
                </v:textbox>
              </v:shape>
              <v:shape id="_x0000_s1081" type="#_x0000_t202" style="position:absolute;left:6411;top:7815;width:774;height:401;mso-width-relative:margin;mso-height-relative:margin" filled="f" stroked="f">
                <v:textbox style="mso-next-textbox:#_x0000_s1081">
                  <w:txbxContent>
                    <w:p w:rsidR="00614B8E" w:rsidRPr="00DF117F" w:rsidRDefault="00614B8E" w:rsidP="00614B8E">
                      <w:pPr>
                        <w:rPr>
                          <w:b/>
                          <w:lang w:val="es-ES"/>
                        </w:rPr>
                      </w:pPr>
                      <w:r>
                        <w:rPr>
                          <w:b/>
                          <w:lang w:val="es-ES"/>
                        </w:rPr>
                        <w:t>2 m</w:t>
                      </w:r>
                    </w:p>
                  </w:txbxContent>
                </v:textbox>
              </v:shape>
              <v:shape id="_x0000_s1082" type="#_x0000_t202" style="position:absolute;left:5459;top:7744;width:519;height:401;mso-width-relative:margin;mso-height-relative:margin" filled="f" stroked="f">
                <v:textbox style="mso-next-textbox:#_x0000_s1082">
                  <w:txbxContent>
                    <w:p w:rsidR="00614B8E" w:rsidRPr="00DF117F" w:rsidRDefault="00614B8E" w:rsidP="00614B8E">
                      <w:pPr>
                        <w:rPr>
                          <w:b/>
                          <w:lang w:val="es-ES"/>
                        </w:rPr>
                      </w:pPr>
                      <w:r>
                        <w:rPr>
                          <w:b/>
                          <w:lang w:val="es-ES"/>
                        </w:rPr>
                        <w:t>A</w:t>
                      </w:r>
                    </w:p>
                  </w:txbxContent>
                </v:textbox>
              </v:shape>
            </v:group>
            <v:shape id="_x0000_s1084" type="#_x0000_t202" style="position:absolute;left:5127;top:7805;width:1284;height:452;mso-width-relative:margin;mso-height-relative:margin" filled="f" stroked="f">
              <v:textbox style="mso-next-textbox:#_x0000_s1084">
                <w:txbxContent>
                  <w:p w:rsidR="00614B8E" w:rsidRDefault="00614B8E">
                    <w:pPr>
                      <w:rPr>
                        <w:lang w:val="es-ES"/>
                      </w:rPr>
                    </w:pPr>
                    <w:r>
                      <w:rPr>
                        <w:lang w:val="es-ES"/>
                      </w:rPr>
                      <w:t>Sistema 1</w:t>
                    </w:r>
                  </w:p>
                </w:txbxContent>
              </v:textbox>
            </v:shape>
          </v:group>
        </w:pict>
      </w:r>
    </w:p>
    <w:p w:rsidR="00CF644C" w:rsidRDefault="00CF644C" w:rsidP="00671AB3">
      <w:pPr>
        <w:jc w:val="both"/>
        <w:rPr>
          <w:rFonts w:ascii="Arial" w:hAnsi="Arial" w:cs="Arial"/>
          <w:sz w:val="20"/>
          <w:szCs w:val="20"/>
          <w:lang w:val="es-ES"/>
        </w:rPr>
      </w:pPr>
    </w:p>
    <w:p w:rsidR="00CF644C" w:rsidRDefault="00CF644C" w:rsidP="00671AB3">
      <w:pPr>
        <w:jc w:val="both"/>
        <w:rPr>
          <w:rFonts w:ascii="Arial" w:hAnsi="Arial" w:cs="Arial"/>
          <w:sz w:val="20"/>
          <w:szCs w:val="20"/>
          <w:lang w:val="es-ES"/>
        </w:rPr>
      </w:pPr>
    </w:p>
    <w:p w:rsidR="00CF644C" w:rsidRPr="00B36AF3" w:rsidRDefault="00CF644C" w:rsidP="00671AB3">
      <w:pPr>
        <w:jc w:val="both"/>
        <w:rPr>
          <w:rFonts w:ascii="Arial" w:hAnsi="Arial" w:cs="Arial"/>
          <w:sz w:val="20"/>
          <w:szCs w:val="20"/>
          <w:lang w:val="es-ES"/>
        </w:rPr>
      </w:pPr>
    </w:p>
    <w:p w:rsidR="00B36AF3" w:rsidRPr="00B36AF3" w:rsidRDefault="00B36AF3" w:rsidP="00671AB3">
      <w:pPr>
        <w:jc w:val="both"/>
        <w:rPr>
          <w:rFonts w:ascii="Arial" w:hAnsi="Arial" w:cs="Arial"/>
          <w:sz w:val="20"/>
          <w:szCs w:val="20"/>
          <w:lang w:val="es-ES"/>
        </w:rPr>
      </w:pPr>
    </w:p>
    <w:p w:rsidR="000758DE" w:rsidRPr="00B36AF3" w:rsidRDefault="000758DE" w:rsidP="00671AB3">
      <w:pPr>
        <w:jc w:val="both"/>
        <w:rPr>
          <w:rFonts w:ascii="Arial" w:hAnsi="Arial" w:cs="Arial"/>
          <w:sz w:val="20"/>
          <w:szCs w:val="20"/>
          <w:lang w:val="es-ES"/>
        </w:rPr>
      </w:pPr>
    </w:p>
    <w:p w:rsidR="000758DE" w:rsidRPr="00B36AF3" w:rsidRDefault="000758DE" w:rsidP="00671AB3">
      <w:pPr>
        <w:jc w:val="both"/>
        <w:rPr>
          <w:rFonts w:ascii="Arial" w:hAnsi="Arial" w:cs="Arial"/>
          <w:sz w:val="20"/>
          <w:szCs w:val="20"/>
          <w:lang w:val="es-ES"/>
        </w:rPr>
      </w:pPr>
    </w:p>
    <w:p w:rsidR="000758DE" w:rsidRPr="00B36AF3" w:rsidRDefault="000758DE" w:rsidP="00671AB3">
      <w:pPr>
        <w:jc w:val="both"/>
        <w:rPr>
          <w:rFonts w:ascii="Arial" w:hAnsi="Arial" w:cs="Arial"/>
          <w:sz w:val="20"/>
          <w:szCs w:val="20"/>
          <w:lang w:val="es-ES"/>
        </w:rPr>
      </w:pPr>
    </w:p>
    <w:p w:rsidR="000758DE" w:rsidRPr="00B36AF3" w:rsidRDefault="000758DE" w:rsidP="00671AB3">
      <w:pPr>
        <w:jc w:val="both"/>
        <w:rPr>
          <w:rFonts w:ascii="Arial" w:hAnsi="Arial" w:cs="Arial"/>
          <w:sz w:val="20"/>
          <w:szCs w:val="20"/>
          <w:lang w:val="es-ES"/>
        </w:rPr>
      </w:pPr>
    </w:p>
    <w:p w:rsidR="000758DE" w:rsidRPr="00B36AF3" w:rsidRDefault="00656A47" w:rsidP="00671AB3">
      <w:pPr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noProof/>
          <w:sz w:val="20"/>
          <w:szCs w:val="20"/>
          <w:lang w:val="es-ES" w:eastAsia="es-ES"/>
        </w:rPr>
        <w:pict>
          <v:group id="_x0000_s1092" style="position:absolute;left:0;text-align:left;margin-left:20.2pt;margin-top:10.85pt;width:368pt;height:219.4pt;z-index:251645952" coordorigin="2210,4389" coordsize="7360,4388">
            <v:group id="_x0000_s1059" style="position:absolute;left:2210;top:4389;width:7360;height:4388" coordorigin="1660,4972" coordsize="7360,4388">
              <v:group id="_x0000_s1060" style="position:absolute;left:2010;top:5295;width:6525;height:3765" coordorigin="2010,5295" coordsize="6750,3930">
                <v:group id="_x0000_s1061" style="position:absolute;left:2010;top:5295;width:6750;height:3930" coordorigin="1980,4621" coordsize="7650,4365">
                  <v:shape id="_x0000_s1062" type="#_x0000_t32" style="position:absolute;left:3525;top:7575;width:6105;height:0" o:connectortype="straight">
                    <v:stroke endarrow="block"/>
                  </v:shape>
                  <v:shape id="_x0000_s1063" type="#_x0000_t32" style="position:absolute;left:3525;top:4621;width:0;height:2954;flip:y" o:connectortype="straight">
                    <v:stroke endarrow="block"/>
                  </v:shape>
                  <v:shape id="_x0000_s1064" type="#_x0000_t32" style="position:absolute;left:1980;top:7575;width:1545;height:1411;flip:x" o:connectortype="straight">
                    <v:stroke endarrow="block"/>
                  </v:shape>
                </v:group>
                <v:shape id="_x0000_s1065" type="#_x0000_t22" style="position:absolute;left:5369;top:5804;width:375;height:4367;rotation:90" adj="455"/>
              </v:group>
              <v:shape id="_x0000_s1066" type="#_x0000_t202" style="position:absolute;left:3237;top:4972;width:485;height:458;mso-width-relative:margin;mso-height-relative:margin" filled="f" stroked="f">
                <v:textbox>
                  <w:txbxContent>
                    <w:p w:rsidR="00DF117F" w:rsidRDefault="00DF117F" w:rsidP="00DF117F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Y</w:t>
                      </w:r>
                    </w:p>
                  </w:txbxContent>
                </v:textbox>
              </v:shape>
              <v:shape id="_x0000_s1067" type="#_x0000_t202" style="position:absolute;left:8535;top:7596;width:485;height:458;mso-width-relative:margin;mso-height-relative:margin" filled="f" stroked="f">
                <v:textbox>
                  <w:txbxContent>
                    <w:p w:rsidR="00DF117F" w:rsidRDefault="00DF117F" w:rsidP="00DF117F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X</w:t>
                      </w:r>
                    </w:p>
                  </w:txbxContent>
                </v:textbox>
              </v:shape>
              <v:shape id="_x0000_s1068" type="#_x0000_t202" style="position:absolute;left:1660;top:8902;width:485;height:458;mso-width-relative:margin;mso-height-relative:margin" filled="f" stroked="f">
                <v:textbox>
                  <w:txbxContent>
                    <w:p w:rsidR="00DF117F" w:rsidRDefault="00DF117F" w:rsidP="00DF117F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Z</w:t>
                      </w:r>
                    </w:p>
                  </w:txbxContent>
                </v:textbox>
              </v:shape>
            </v:group>
            <v:shape id="_x0000_s1086" type="#_x0000_t32" style="position:absolute;left:3878;top:6360;width:1702;height:900;flip:y" o:connectortype="straight" strokeweight="2pt">
              <v:stroke endarrow="block"/>
            </v:shape>
            <v:shape id="_x0000_s1087" type="#_x0000_t32" style="position:absolute;left:3878;top:7260;width:1147;height:675" o:connectortype="straight" strokeweight="2pt">
              <v:stroke endarrow="block"/>
            </v:shape>
            <v:shapetype id="_x0000_t102" coordsize="21600,21600" o:spt="102" adj="12960,19440,14400" path="ar,0@23@3@22,,0@4,0@15@23@1,0@7@2@13l@2@14@22@8@2@12wa,0@23@3@2@11@26@17,0@15@23@1@26@17@22@15xear,0@23@3,0@4@26@17nfe">
              <v:stroke joinstyle="miter"/>
              <v:formulas>
                <v:f eqn="val #0"/>
                <v:f eqn="val #1"/>
                <v:f eqn="val #2"/>
                <v:f eqn="sum #0 width #1"/>
                <v:f eqn="prod @3 1 2"/>
                <v:f eqn="sum #1 #1 width"/>
                <v:f eqn="sum @5 #1 #0"/>
                <v:f eqn="prod @6 1 2"/>
                <v:f eqn="mid width #0"/>
                <v:f eqn="sum height 0 #2"/>
                <v:f eqn="ellipse @9 height @4"/>
                <v:f eqn="sum @4 @10 0"/>
                <v:f eqn="sum @11 #1 width"/>
                <v:f eqn="sum @7 @10 0"/>
                <v:f eqn="sum @12 width #0"/>
                <v:f eqn="sum @5 0 #0"/>
                <v:f eqn="prod @15 1 2"/>
                <v:f eqn="mid @4 @7"/>
                <v:f eqn="sum #0 #1 width"/>
                <v:f eqn="prod @18 1 2"/>
                <v:f eqn="sum @17 0 @19"/>
                <v:f eqn="val width"/>
                <v:f eqn="val height"/>
                <v:f eqn="prod height 2 1"/>
                <v:f eqn="sum @17 0 @4"/>
                <v:f eqn="ellipse @24 @4 height"/>
                <v:f eqn="sum height 0 @25"/>
                <v:f eqn="sum @8 128 0"/>
                <v:f eqn="prod @5 1 2"/>
                <v:f eqn="sum @5 0 128"/>
                <v:f eqn="sum #0 @17 @12"/>
                <v:f eqn="ellipse @20 @4 height"/>
                <v:f eqn="sum width 0 #0"/>
                <v:f eqn="prod @32 1 2"/>
                <v:f eqn="prod height height 1"/>
                <v:f eqn="prod @9 @9 1"/>
                <v:f eqn="sum @34 0 @35"/>
                <v:f eqn="sqrt @36"/>
                <v:f eqn="sum @37 height 0"/>
                <v:f eqn="prod width height @38"/>
                <v:f eqn="sum @39 64 0"/>
                <v:f eqn="prod #0 1 2"/>
                <v:f eqn="ellipse @33 @41 height"/>
                <v:f eqn="sum height 0 @42"/>
                <v:f eqn="sum @43 64 0"/>
                <v:f eqn="prod @4 1 2"/>
                <v:f eqn="sum #1 0 @45"/>
                <v:f eqn="prod height 4390 32768"/>
                <v:f eqn="prod height 28378 32768"/>
              </v:formulas>
              <v:path o:extrusionok="f" o:connecttype="custom" o:connectlocs="0,@17;@2,@14;@22,@8;@2,@12;@22,@16" o:connectangles="180,90,0,0,0" textboxrect="@47,@45,@48,@46"/>
              <v:handles>
                <v:h position="bottomRight,#0" yrange="@40,@29"/>
                <v:h position="bottomRight,#1" yrange="@27,@21"/>
                <v:h position="#2,bottomRight" xrange="@44,@22"/>
              </v:handles>
              <o:complex v:ext="view"/>
            </v:shapetype>
            <v:shape id="_x0000_s1088" type="#_x0000_t102" style="position:absolute;left:4272;top:7471;width:318;height:330"/>
            <v:shape id="_x0000_s1089" type="#_x0000_t202" style="position:absolute;left:5324;top:6045;width:530;height:429;mso-width-relative:margin;mso-height-relative:margin" filled="f" stroked="f">
              <v:textbox>
                <w:txbxContent>
                  <w:p w:rsidR="00656A47" w:rsidRPr="00656A47" w:rsidRDefault="00656A47">
                    <w:pPr>
                      <w:rPr>
                        <w:b/>
                        <w:lang w:val="es-ES"/>
                      </w:rPr>
                    </w:pPr>
                    <w:r w:rsidRPr="00656A47">
                      <w:rPr>
                        <w:b/>
                        <w:lang w:val="es-ES"/>
                      </w:rPr>
                      <w:t>F</w:t>
                    </w:r>
                  </w:p>
                </w:txbxContent>
              </v:textbox>
            </v:shape>
            <v:shape id="_x0000_s1090" type="#_x0000_t202" style="position:absolute;left:4915;top:7725;width:530;height:429;mso-width-relative:margin;mso-height-relative:margin" filled="f" stroked="f">
              <v:textbox>
                <w:txbxContent>
                  <w:p w:rsidR="00656A47" w:rsidRPr="00656A47" w:rsidRDefault="00656A47" w:rsidP="00656A47">
                    <w:pPr>
                      <w:rPr>
                        <w:b/>
                        <w:lang w:val="es-ES"/>
                      </w:rPr>
                    </w:pPr>
                    <w:r>
                      <w:rPr>
                        <w:b/>
                        <w:lang w:val="es-ES"/>
                      </w:rPr>
                      <w:t>M</w:t>
                    </w:r>
                  </w:p>
                </w:txbxContent>
              </v:textbox>
            </v:shape>
            <v:shape id="_x0000_s1091" type="#_x0000_t202" style="position:absolute;left:5373;top:8040;width:1494;height:429;mso-position-horizontal:center;mso-width-relative:margin;mso-height-relative:margin" filled="f" stroked="f">
              <v:textbox>
                <w:txbxContent>
                  <w:p w:rsidR="00656A47" w:rsidRDefault="00656A47">
                    <w:pPr>
                      <w:rPr>
                        <w:lang w:val="es-ES"/>
                      </w:rPr>
                    </w:pPr>
                    <w:r>
                      <w:rPr>
                        <w:lang w:val="es-ES"/>
                      </w:rPr>
                      <w:t>Sistema 2</w:t>
                    </w:r>
                  </w:p>
                </w:txbxContent>
              </v:textbox>
            </v:shape>
          </v:group>
        </w:pict>
      </w:r>
    </w:p>
    <w:p w:rsidR="000758DE" w:rsidRPr="00B36AF3" w:rsidRDefault="000758DE" w:rsidP="00671AB3">
      <w:pPr>
        <w:jc w:val="both"/>
        <w:rPr>
          <w:rFonts w:ascii="Arial" w:hAnsi="Arial" w:cs="Arial"/>
          <w:sz w:val="20"/>
          <w:szCs w:val="20"/>
          <w:lang w:val="es-ES"/>
        </w:rPr>
      </w:pPr>
    </w:p>
    <w:p w:rsidR="000758DE" w:rsidRPr="00B36AF3" w:rsidRDefault="000758DE" w:rsidP="00671AB3">
      <w:pPr>
        <w:jc w:val="both"/>
        <w:rPr>
          <w:rFonts w:ascii="Arial" w:hAnsi="Arial" w:cs="Arial"/>
          <w:sz w:val="20"/>
          <w:szCs w:val="20"/>
          <w:lang w:val="es-ES"/>
        </w:rPr>
      </w:pPr>
    </w:p>
    <w:p w:rsidR="000758DE" w:rsidRPr="00B36AF3" w:rsidRDefault="000758DE" w:rsidP="00671AB3">
      <w:pPr>
        <w:jc w:val="both"/>
        <w:rPr>
          <w:rFonts w:ascii="Arial" w:hAnsi="Arial" w:cs="Arial"/>
          <w:sz w:val="20"/>
          <w:szCs w:val="20"/>
          <w:lang w:val="es-ES"/>
        </w:rPr>
      </w:pPr>
    </w:p>
    <w:p w:rsidR="000758DE" w:rsidRPr="00B36AF3" w:rsidRDefault="000758DE" w:rsidP="00671AB3">
      <w:pPr>
        <w:jc w:val="both"/>
        <w:rPr>
          <w:rFonts w:ascii="Arial" w:hAnsi="Arial" w:cs="Arial"/>
          <w:sz w:val="20"/>
          <w:szCs w:val="20"/>
          <w:lang w:val="es-ES"/>
        </w:rPr>
      </w:pPr>
    </w:p>
    <w:p w:rsidR="000758DE" w:rsidRPr="00B36AF3" w:rsidRDefault="000758DE" w:rsidP="00671AB3">
      <w:pPr>
        <w:jc w:val="both"/>
        <w:rPr>
          <w:rFonts w:ascii="Arial" w:hAnsi="Arial" w:cs="Arial"/>
          <w:sz w:val="20"/>
          <w:szCs w:val="20"/>
          <w:lang w:val="es-ES"/>
        </w:rPr>
      </w:pPr>
    </w:p>
    <w:p w:rsidR="000758DE" w:rsidRDefault="000758DE" w:rsidP="00671AB3">
      <w:pPr>
        <w:jc w:val="both"/>
        <w:rPr>
          <w:rFonts w:ascii="Arial" w:hAnsi="Arial" w:cs="Arial"/>
          <w:sz w:val="20"/>
          <w:szCs w:val="20"/>
          <w:lang w:val="es-ES"/>
        </w:rPr>
      </w:pPr>
    </w:p>
    <w:p w:rsidR="00DF117F" w:rsidRDefault="00DF117F" w:rsidP="00671AB3">
      <w:pPr>
        <w:jc w:val="both"/>
        <w:rPr>
          <w:rFonts w:ascii="Arial" w:hAnsi="Arial" w:cs="Arial"/>
          <w:sz w:val="20"/>
          <w:szCs w:val="20"/>
          <w:lang w:val="es-ES"/>
        </w:rPr>
      </w:pPr>
    </w:p>
    <w:p w:rsidR="00DF117F" w:rsidRDefault="00DF117F" w:rsidP="00671AB3">
      <w:pPr>
        <w:jc w:val="both"/>
        <w:rPr>
          <w:rFonts w:ascii="Arial" w:hAnsi="Arial" w:cs="Arial"/>
          <w:sz w:val="20"/>
          <w:szCs w:val="20"/>
          <w:lang w:val="es-ES"/>
        </w:rPr>
      </w:pPr>
    </w:p>
    <w:p w:rsidR="00DF117F" w:rsidRDefault="00DF117F" w:rsidP="00671AB3">
      <w:pPr>
        <w:jc w:val="both"/>
        <w:rPr>
          <w:rFonts w:ascii="Arial" w:hAnsi="Arial" w:cs="Arial"/>
          <w:sz w:val="20"/>
          <w:szCs w:val="20"/>
          <w:lang w:val="es-ES"/>
        </w:rPr>
      </w:pPr>
    </w:p>
    <w:p w:rsidR="00DF117F" w:rsidRDefault="00DC7A2F" w:rsidP="00671AB3">
      <w:pPr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noProof/>
          <w:sz w:val="20"/>
          <w:szCs w:val="20"/>
          <w:lang w:val="es-ES" w:eastAsia="es-ES"/>
        </w:rPr>
        <w:pict>
          <v:shape id="_x0000_s1179" type="#_x0000_t202" style="position:absolute;left:0;text-align:left;margin-left:196.95pt;margin-top:74.65pt;width:276pt;height:70.5pt;z-index:251669504">
            <v:textbox>
              <w:txbxContent>
                <w:p w:rsidR="00FC43B3" w:rsidRPr="00DC7A2F" w:rsidRDefault="00DC7A2F" w:rsidP="00DC7A2F">
                  <w:pPr>
                    <w:spacing w:after="0"/>
                    <w:rPr>
                      <w:sz w:val="16"/>
                      <w:szCs w:val="16"/>
                      <w:lang w:val="es-ES"/>
                    </w:rPr>
                  </w:pPr>
                  <w:r w:rsidRPr="00DC7A2F">
                    <w:rPr>
                      <w:sz w:val="16"/>
                      <w:szCs w:val="16"/>
                      <w:lang w:val="es-ES"/>
                    </w:rPr>
                    <w:t>Diagrama de cuerpo libre (5 puntos)</w:t>
                  </w:r>
                </w:p>
                <w:p w:rsidR="00DC7A2F" w:rsidRPr="00DC7A2F" w:rsidRDefault="00DC7A2F" w:rsidP="00DC7A2F">
                  <w:pPr>
                    <w:spacing w:after="0"/>
                    <w:rPr>
                      <w:sz w:val="16"/>
                      <w:szCs w:val="16"/>
                      <w:lang w:val="es-ES"/>
                    </w:rPr>
                  </w:pPr>
                  <w:r w:rsidRPr="00DC7A2F">
                    <w:rPr>
                      <w:sz w:val="16"/>
                      <w:szCs w:val="16"/>
                      <w:lang w:val="es-ES"/>
                    </w:rPr>
                    <w:t>Planteamiento de ecuaciones de equilibrio (5 puntos)</w:t>
                  </w:r>
                </w:p>
                <w:p w:rsidR="00DC7A2F" w:rsidRPr="00DC7A2F" w:rsidRDefault="00DC7A2F" w:rsidP="00DC7A2F">
                  <w:pPr>
                    <w:spacing w:after="0"/>
                    <w:rPr>
                      <w:sz w:val="16"/>
                      <w:szCs w:val="16"/>
                      <w:lang w:val="es-ES"/>
                    </w:rPr>
                  </w:pPr>
                  <w:r w:rsidRPr="00DC7A2F">
                    <w:rPr>
                      <w:sz w:val="16"/>
                      <w:szCs w:val="16"/>
                      <w:lang w:val="es-ES"/>
                    </w:rPr>
                    <w:t>Determinación numérica  de las reacciones (5 puntos)</w:t>
                  </w:r>
                </w:p>
                <w:p w:rsidR="00DC7A2F" w:rsidRPr="00DC7A2F" w:rsidRDefault="00DC7A2F" w:rsidP="00DC7A2F">
                  <w:pPr>
                    <w:spacing w:after="0"/>
                    <w:rPr>
                      <w:sz w:val="16"/>
                      <w:szCs w:val="16"/>
                      <w:lang w:val="es-ES"/>
                    </w:rPr>
                  </w:pPr>
                  <w:r w:rsidRPr="00DC7A2F">
                    <w:rPr>
                      <w:sz w:val="16"/>
                      <w:szCs w:val="16"/>
                      <w:lang w:val="es-ES"/>
                    </w:rPr>
                    <w:t>Planteamiento de  las ecuaciones para determinar fuerzas (5 puntos)</w:t>
                  </w:r>
                </w:p>
                <w:p w:rsidR="00DC7A2F" w:rsidRPr="00DC7A2F" w:rsidRDefault="00DC7A2F" w:rsidP="00DC7A2F">
                  <w:pPr>
                    <w:spacing w:after="0"/>
                    <w:rPr>
                      <w:sz w:val="16"/>
                      <w:szCs w:val="16"/>
                      <w:lang w:val="es-ES"/>
                    </w:rPr>
                  </w:pPr>
                  <w:r w:rsidRPr="00DC7A2F">
                    <w:rPr>
                      <w:sz w:val="16"/>
                      <w:szCs w:val="16"/>
                      <w:lang w:val="es-ES"/>
                    </w:rPr>
                    <w:t xml:space="preserve">Valores de las fuerzas determinados con una aproximación </w:t>
                  </w:r>
                  <w:r w:rsidRPr="00DC7A2F">
                    <w:rPr>
                      <w:rFonts w:cs="Calibri"/>
                      <w:sz w:val="16"/>
                      <w:szCs w:val="16"/>
                      <w:lang w:val="es-ES"/>
                    </w:rPr>
                    <w:t>±</w:t>
                  </w:r>
                  <w:r w:rsidRPr="00DC7A2F">
                    <w:rPr>
                      <w:sz w:val="16"/>
                      <w:szCs w:val="16"/>
                      <w:lang w:val="es-ES"/>
                    </w:rPr>
                    <w:t xml:space="preserve"> 2% (10 puntos)  </w:t>
                  </w:r>
                </w:p>
              </w:txbxContent>
            </v:textbox>
          </v:shape>
        </w:pict>
      </w:r>
      <w:r w:rsidR="00576F1D">
        <w:rPr>
          <w:rFonts w:ascii="Arial" w:hAnsi="Arial" w:cs="Arial"/>
          <w:sz w:val="20"/>
          <w:szCs w:val="20"/>
          <w:lang w:val="es-ES"/>
        </w:rPr>
        <w:t xml:space="preserve">2.- </w:t>
      </w:r>
      <w:r w:rsidR="001075D5">
        <w:rPr>
          <w:rFonts w:ascii="Arial" w:hAnsi="Arial" w:cs="Arial"/>
          <w:sz w:val="20"/>
          <w:szCs w:val="20"/>
          <w:lang w:val="es-ES"/>
        </w:rPr>
        <w:t xml:space="preserve">La </w:t>
      </w:r>
      <w:r w:rsidR="005C0D99">
        <w:rPr>
          <w:rFonts w:ascii="Arial" w:hAnsi="Arial" w:cs="Arial"/>
          <w:sz w:val="20"/>
          <w:szCs w:val="20"/>
          <w:lang w:val="es-ES"/>
        </w:rPr>
        <w:t>armadura que se representa sostiene un letrero comercial que está sujeto a una carga, producida por el viento, de 200 lb/pies, que se transmite a las articulaciones B y D. Despreciando el peso propio del letrero y de las barras de las armaduras. Determine la magnitud de la fuerza de las barras AB, CD, DE, y FG</w:t>
      </w:r>
      <w:r w:rsidR="00FC43B3">
        <w:rPr>
          <w:rFonts w:ascii="Arial" w:hAnsi="Arial" w:cs="Arial"/>
          <w:sz w:val="20"/>
          <w:szCs w:val="20"/>
          <w:lang w:val="es-ES"/>
        </w:rPr>
        <w:t>. Los resultado de las fuerzas determinados, detallarlos en la tabla adjunta</w:t>
      </w:r>
      <w:r w:rsidR="00576F1D">
        <w:rPr>
          <w:rFonts w:ascii="Arial" w:hAnsi="Arial" w:cs="Arial"/>
          <w:sz w:val="20"/>
          <w:szCs w:val="20"/>
          <w:lang w:val="es-ES"/>
        </w:rPr>
        <w:t xml:space="preserve"> (30 puntos)</w:t>
      </w:r>
    </w:p>
    <w:p w:rsidR="005C0D99" w:rsidRDefault="008056D7" w:rsidP="00671AB3">
      <w:pPr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noProof/>
          <w:sz w:val="20"/>
          <w:szCs w:val="20"/>
          <w:lang w:val="es-ES" w:eastAsia="es-ES"/>
        </w:rPr>
        <w:pict>
          <v:group id="_x0000_s1147" style="position:absolute;left:0;text-align:left;margin-left:-15.3pt;margin-top:6.55pt;width:411.75pt;height:297.1pt;z-index:251646976" coordorigin="1395,3855" coordsize="8235,5942">
            <v:group id="_x0000_s1132" style="position:absolute;left:1950;top:4620;width:7515;height:5177" coordorigin="1950,4620" coordsize="7515,5177">
              <v:group id="_x0000_s1123" style="position:absolute;left:2535;top:4620;width:6930;height:5177" coordorigin="2535,4620" coordsize="6930,5177">
                <v:group id="_x0000_s1107" style="position:absolute;left:2910;top:4620;width:6555;height:5177" coordorigin="2910,4620" coordsize="6555,5177">
                  <v:shape id="_x0000_s1095" type="#_x0000_t32" style="position:absolute;left:3270;top:4620;width:0;height:1548;flip:y" o:connectortype="straight" strokeweight="2.5pt"/>
                  <v:shape id="_x0000_s1096" type="#_x0000_t32" style="position:absolute;left:3270;top:6168;width:0;height:1548;flip:y" o:connectortype="straight" strokeweight="2.5pt"/>
                  <v:shape id="_x0000_s1097" type="#_x0000_t32" style="position:absolute;left:3270;top:7716;width:0;height:1548;flip:y" o:connectortype="straight" strokeweight="2.5pt"/>
                  <v:shape id="_x0000_s1098" type="#_x0000_t32" style="position:absolute;left:3270;top:6168;width:1965;height:0" o:connectortype="straight" strokeweight="2.5pt"/>
                  <v:shape id="_x0000_s1099" type="#_x0000_t32" style="position:absolute;left:3270;top:7716;width:3900;height:0" o:connectortype="straight" strokeweight="2.5pt"/>
                  <v:shape id="_x0000_s1100" type="#_x0000_t32" style="position:absolute;left:3270;top:4620;width:5865;height:4644" o:connectortype="straight" strokeweight="2.5pt"/>
                  <v:shape id="_x0000_s1101" type="#_x0000_t32" style="position:absolute;left:3270;top:7716;width:3900;height:1548;flip:y" o:connectortype="straight" strokeweight="2.5pt"/>
                  <v:shape id="_x0000_s1102" type="#_x0000_t32" style="position:absolute;left:3270;top:6168;width:1965;height:1548;flip:y" o:connectortype="straight" strokeweight="2.5pt"/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_x0000_s1103" type="#_x0000_t5" style="position:absolute;left:3060;top:9264;width:420;height:390"/>
                  <v:shape id="_x0000_s1104" type="#_x0000_t5" style="position:absolute;left:8895;top:9264;width:420;height:390"/>
                  <v:rect id="_x0000_s1105" style="position:absolute;left:2910;top:9654;width:690;height:143" fillcolor="black" stroked="f">
                    <v:fill r:id="rId7" o:title="Diagonal hacia abajo clara" type="pattern"/>
                  </v:rect>
                  <v:rect id="_x0000_s1106" style="position:absolute;left:8775;top:9654;width:690;height:143" fillcolor="black" stroked="f">
                    <v:fill r:id="rId7" o:title="Diagonal hacia abajo clara" type="pattern"/>
                  </v:rect>
                </v:group>
                <v:rect id="_x0000_s1108" style="position:absolute;left:3060;top:4620;width:210;height:3096"/>
                <v:shape id="_x0000_s1110" type="#_x0000_t32" style="position:absolute;left:2535;top:7716;width:525;height:0" o:connectortype="straight">
                  <v:stroke endarrow="block"/>
                </v:shape>
                <v:shape id="_x0000_s1111" type="#_x0000_t32" style="position:absolute;left:2535;top:4620;width:0;height:3096" o:connectortype="straight"/>
                <v:group id="_x0000_s1116" style="position:absolute;left:2535;top:4620;width:525;height:1140" coordorigin="2535,4620" coordsize="525,1140">
                  <v:shape id="_x0000_s1109" type="#_x0000_t32" style="position:absolute;left:2535;top:4620;width:525;height:0" o:connectortype="straight">
                    <v:stroke endarrow="block"/>
                  </v:shape>
                  <v:shape id="_x0000_s1112" type="#_x0000_t32" style="position:absolute;left:2535;top:4965;width:525;height:0" o:connectortype="straight">
                    <v:stroke endarrow="block"/>
                  </v:shape>
                  <v:shape id="_x0000_s1113" type="#_x0000_t32" style="position:absolute;left:2535;top:5265;width:525;height:0" o:connectortype="straight">
                    <v:stroke endarrow="block"/>
                  </v:shape>
                  <v:shape id="_x0000_s1114" type="#_x0000_t32" style="position:absolute;left:2535;top:5535;width:525;height:0" o:connectortype="straight">
                    <v:stroke endarrow="block"/>
                  </v:shape>
                  <v:shape id="_x0000_s1115" type="#_x0000_t32" style="position:absolute;left:2535;top:5760;width:525;height:0" o:connectortype="straight">
                    <v:stroke endarrow="block"/>
                  </v:shape>
                </v:group>
                <v:group id="_x0000_s1117" style="position:absolute;left:2535;top:6270;width:525;height:1140" coordorigin="2535,4620" coordsize="525,1140">
                  <v:shape id="_x0000_s1118" type="#_x0000_t32" style="position:absolute;left:2535;top:4620;width:525;height:0" o:connectortype="straight">
                    <v:stroke endarrow="block"/>
                  </v:shape>
                  <v:shape id="_x0000_s1119" type="#_x0000_t32" style="position:absolute;left:2535;top:4965;width:525;height:0" o:connectortype="straight">
                    <v:stroke endarrow="block"/>
                  </v:shape>
                  <v:shape id="_x0000_s1120" type="#_x0000_t32" style="position:absolute;left:2535;top:5265;width:525;height:0" o:connectortype="straight">
                    <v:stroke endarrow="block"/>
                  </v:shape>
                  <v:shape id="_x0000_s1121" type="#_x0000_t32" style="position:absolute;left:2535;top:5535;width:525;height:0" o:connectortype="straight">
                    <v:stroke endarrow="block"/>
                  </v:shape>
                  <v:shape id="_x0000_s1122" type="#_x0000_t32" style="position:absolute;left:2535;top:5760;width:525;height:0" o:connectortype="straight">
                    <v:stroke endarrow="block"/>
                  </v:shape>
                </v:group>
              </v:group>
              <v:shape id="_x0000_s1124" type="#_x0000_t32" style="position:absolute;left:2535;top:6030;width:525;height:0" o:connectortype="straight">
                <v:stroke endarrow="block"/>
              </v:shape>
              <v:shape id="_x0000_s1125" type="#_x0000_t32" style="position:absolute;left:1950;top:4620;width:465;height:0;flip:x" o:connectortype="straight"/>
              <v:shape id="_x0000_s1126" type="#_x0000_t32" style="position:absolute;left:1950;top:6168;width:465;height:0;flip:x" o:connectortype="straight"/>
              <v:shape id="_x0000_s1127" type="#_x0000_t32" style="position:absolute;left:1965;top:7716;width:465;height:0;flip:x" o:connectortype="straight"/>
              <v:shape id="_x0000_s1128" type="#_x0000_t32" style="position:absolute;left:1965;top:9264;width:465;height:0;flip:x" o:connectortype="straight"/>
              <v:shape id="_x0000_s1129" type="#_x0000_t32" style="position:absolute;left:2160;top:4620;width:0;height:1548" o:connectortype="straight">
                <v:stroke startarrow="block" endarrow="block"/>
              </v:shape>
              <v:shape id="_x0000_s1130" type="#_x0000_t32" style="position:absolute;left:2160;top:6168;width:0;height:1548" o:connectortype="straight">
                <v:stroke startarrow="block" endarrow="block"/>
              </v:shape>
              <v:shape id="_x0000_s1131" type="#_x0000_t32" style="position:absolute;left:2160;top:7716;width:0;height:1548" o:connectortype="straight">
                <v:stroke startarrow="block" endarrow="block"/>
              </v:shape>
            </v:group>
            <v:rect id="_x0000_s1133" style="position:absolute;left:2910;top:9000;width:495;height:480" filled="f" stroked="f">
              <v:textbox>
                <w:txbxContent>
                  <w:p w:rsidR="008056D7" w:rsidRPr="008056D7" w:rsidRDefault="008056D7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A</w:t>
                    </w:r>
                  </w:p>
                </w:txbxContent>
              </v:textbox>
            </v:rect>
            <v:rect id="_x0000_s1134" style="position:absolute;left:2910;top:7716;width:495;height:480" filled="f" stroked="f">
              <v:textbox>
                <w:txbxContent>
                  <w:p w:rsidR="008056D7" w:rsidRPr="008056D7" w:rsidRDefault="008056D7" w:rsidP="008056D7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B</w:t>
                    </w:r>
                  </w:p>
                </w:txbxContent>
              </v:textbox>
            </v:rect>
            <v:rect id="_x0000_s1135" style="position:absolute;left:2985;top:5895;width:495;height:480" filled="f" stroked="f">
              <v:textbox>
                <w:txbxContent>
                  <w:p w:rsidR="008056D7" w:rsidRPr="008056D7" w:rsidRDefault="008056D7" w:rsidP="008056D7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C</w:t>
                    </w:r>
                  </w:p>
                </w:txbxContent>
              </v:textbox>
            </v:rect>
            <v:rect id="_x0000_s1136" style="position:absolute;left:3105;top:4242;width:495;height:480" filled="f" stroked="f">
              <v:textbox>
                <w:txbxContent>
                  <w:p w:rsidR="008056D7" w:rsidRPr="008056D7" w:rsidRDefault="008056D7" w:rsidP="008056D7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Dd</w:t>
                    </w:r>
                  </w:p>
                </w:txbxContent>
              </v:textbox>
            </v:rect>
            <v:rect id="_x0000_s1137" style="position:absolute;left:5145;top:5895;width:495;height:480" filled="f" stroked="f">
              <v:textbox>
                <w:txbxContent>
                  <w:p w:rsidR="008056D7" w:rsidRPr="008056D7" w:rsidRDefault="008056D7" w:rsidP="008056D7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Ed</w:t>
                    </w:r>
                  </w:p>
                </w:txbxContent>
              </v:textbox>
            </v:rect>
            <v:rect id="_x0000_s1138" style="position:absolute;left:7080;top:7410;width:495;height:480" filled="f" stroked="f">
              <v:textbox>
                <w:txbxContent>
                  <w:p w:rsidR="008056D7" w:rsidRPr="008056D7" w:rsidRDefault="008056D7" w:rsidP="008056D7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Fd</w:t>
                    </w:r>
                  </w:p>
                </w:txbxContent>
              </v:textbox>
            </v:rect>
            <v:rect id="_x0000_s1139" style="position:absolute;left:9135;top:9000;width:495;height:480" filled="f" stroked="f">
              <v:textbox>
                <w:txbxContent>
                  <w:p w:rsidR="008056D7" w:rsidRPr="008056D7" w:rsidRDefault="008056D7" w:rsidP="008056D7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Gd</w:t>
                    </w:r>
                  </w:p>
                </w:txbxContent>
              </v:textbox>
            </v:rect>
            <v:rect id="_x0000_s1140" style="position:absolute;left:1395;top:5265;width:765;height:480" filled="f" stroked="f">
              <v:textbox>
                <w:txbxContent>
                  <w:p w:rsidR="008056D7" w:rsidRPr="008056D7" w:rsidRDefault="008056D7" w:rsidP="008056D7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3piesd</w:t>
                    </w:r>
                  </w:p>
                </w:txbxContent>
              </v:textbox>
            </v:rect>
            <v:rect id="_x0000_s1141" style="position:absolute;left:1395;top:6780;width:765;height:480" filled="f" stroked="f">
              <v:textbox>
                <w:txbxContent>
                  <w:p w:rsidR="008056D7" w:rsidRPr="008056D7" w:rsidRDefault="008056D7" w:rsidP="008056D7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3piesd</w:t>
                    </w:r>
                  </w:p>
                </w:txbxContent>
              </v:textbox>
            </v:rect>
            <v:rect id="_x0000_s1142" style="position:absolute;left:1395;top:8430;width:765;height:480" filled="f" stroked="f">
              <v:textbox>
                <w:txbxContent>
                  <w:p w:rsidR="008056D7" w:rsidRPr="008056D7" w:rsidRDefault="008056D7" w:rsidP="008056D7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3piesd</w:t>
                    </w:r>
                  </w:p>
                </w:txbxContent>
              </v:textbox>
            </v:rect>
            <v:rect id="_x0000_s1143" style="position:absolute;left:2085;top:3855;width:1515;height:480" filled="f" stroked="f">
              <v:textbox>
                <w:txbxContent>
                  <w:p w:rsidR="008056D7" w:rsidRPr="008056D7" w:rsidRDefault="008056D7" w:rsidP="008056D7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200 lb/pies</w:t>
                    </w:r>
                  </w:p>
                </w:txbxContent>
              </v:textbox>
            </v:rect>
            <v:shape id="_x0000_s1144" type="#_x0000_t32" style="position:absolute;left:2535;top:4242;width:135;height:378" o:connectortype="straight">
              <v:stroke endarrow="block"/>
            </v:shape>
            <v:rect id="_x0000_s1145" style="position:absolute;left:4200;top:3855;width:945;height:480" filled="f" stroked="f">
              <v:textbox>
                <w:txbxContent>
                  <w:p w:rsidR="008056D7" w:rsidRPr="008056D7" w:rsidRDefault="008056D7" w:rsidP="008056D7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letrero</w:t>
                    </w:r>
                  </w:p>
                </w:txbxContent>
              </v:textbox>
            </v:rect>
            <v:shape id="_x0000_s1146" type="#_x0000_t32" style="position:absolute;left:3195;top:4140;width:1200;height:480;flip:x" o:connectortype="straight">
              <v:stroke endarrow="block"/>
            </v:shape>
          </v:group>
        </w:pict>
      </w:r>
    </w:p>
    <w:p w:rsidR="005C0D99" w:rsidRDefault="005C0D99" w:rsidP="00671AB3">
      <w:pPr>
        <w:jc w:val="both"/>
        <w:rPr>
          <w:rFonts w:ascii="Arial" w:hAnsi="Arial" w:cs="Arial"/>
          <w:sz w:val="20"/>
          <w:szCs w:val="20"/>
          <w:lang w:val="es-ES"/>
        </w:rPr>
      </w:pPr>
    </w:p>
    <w:p w:rsidR="00DF117F" w:rsidRDefault="00D27EC8" w:rsidP="00671AB3">
      <w:pPr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noProof/>
          <w:sz w:val="20"/>
          <w:szCs w:val="20"/>
          <w:lang w:val="es-ES" w:eastAsia="es-ES"/>
        </w:rPr>
        <w:pict>
          <v:shape id="_x0000_s1153" type="#_x0000_t202" style="position:absolute;left:0;text-align:left;margin-left:78.45pt;margin-top:7.95pt;width:30pt;height:22.65pt;z-index:251648000" filled="f" stroked="f">
            <v:textbox>
              <w:txbxContent>
                <w:p w:rsidR="00D27EC8" w:rsidRPr="00D27EC8" w:rsidRDefault="00D27EC8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30 </w:t>
                  </w:r>
                </w:p>
              </w:txbxContent>
            </v:textbox>
          </v:shape>
        </w:pict>
      </w:r>
    </w:p>
    <w:p w:rsidR="00DF117F" w:rsidRDefault="00DF117F" w:rsidP="00671AB3">
      <w:pPr>
        <w:jc w:val="both"/>
        <w:rPr>
          <w:rFonts w:ascii="Arial" w:hAnsi="Arial" w:cs="Arial"/>
          <w:sz w:val="20"/>
          <w:szCs w:val="20"/>
          <w:lang w:val="es-ES"/>
        </w:rPr>
      </w:pPr>
    </w:p>
    <w:p w:rsidR="00DF117F" w:rsidRDefault="00DF117F" w:rsidP="00671AB3">
      <w:pPr>
        <w:jc w:val="both"/>
        <w:rPr>
          <w:rFonts w:ascii="Arial" w:hAnsi="Arial" w:cs="Arial"/>
          <w:sz w:val="20"/>
          <w:szCs w:val="20"/>
          <w:lang w:val="es-ES"/>
        </w:rPr>
      </w:pPr>
    </w:p>
    <w:p w:rsidR="00DF117F" w:rsidRDefault="00DF117F" w:rsidP="00671AB3">
      <w:pPr>
        <w:jc w:val="both"/>
        <w:rPr>
          <w:rFonts w:ascii="Arial" w:hAnsi="Arial" w:cs="Arial"/>
          <w:sz w:val="20"/>
          <w:szCs w:val="20"/>
          <w:lang w:val="es-ES"/>
        </w:rPr>
      </w:pPr>
    </w:p>
    <w:p w:rsidR="00DF117F" w:rsidRPr="00B36AF3" w:rsidRDefault="00DF117F" w:rsidP="00671AB3">
      <w:pPr>
        <w:jc w:val="both"/>
        <w:rPr>
          <w:rFonts w:ascii="Arial" w:hAnsi="Arial" w:cs="Arial"/>
          <w:sz w:val="20"/>
          <w:szCs w:val="20"/>
          <w:lang w:val="es-ES"/>
        </w:rPr>
      </w:pPr>
    </w:p>
    <w:p w:rsidR="000758DE" w:rsidRPr="00B36AF3" w:rsidRDefault="000758DE" w:rsidP="00671AB3">
      <w:pPr>
        <w:jc w:val="both"/>
        <w:rPr>
          <w:rFonts w:ascii="Arial" w:hAnsi="Arial" w:cs="Arial"/>
          <w:sz w:val="20"/>
          <w:szCs w:val="20"/>
          <w:lang w:val="es-ES"/>
        </w:rPr>
      </w:pPr>
    </w:p>
    <w:p w:rsidR="000758DE" w:rsidRDefault="000758DE" w:rsidP="00671AB3">
      <w:pPr>
        <w:jc w:val="both"/>
        <w:rPr>
          <w:rFonts w:ascii="Arial" w:hAnsi="Arial" w:cs="Arial"/>
          <w:sz w:val="20"/>
          <w:szCs w:val="20"/>
          <w:lang w:val="es-ES"/>
        </w:rPr>
      </w:pPr>
    </w:p>
    <w:p w:rsidR="00DF117F" w:rsidRDefault="00DF117F" w:rsidP="00671AB3">
      <w:pPr>
        <w:jc w:val="both"/>
        <w:rPr>
          <w:rFonts w:ascii="Arial" w:hAnsi="Arial" w:cs="Arial"/>
          <w:sz w:val="20"/>
          <w:szCs w:val="20"/>
          <w:lang w:val="es-ES"/>
        </w:rPr>
      </w:pPr>
    </w:p>
    <w:p w:rsidR="00DF117F" w:rsidRDefault="00DF117F" w:rsidP="00671AB3">
      <w:pPr>
        <w:jc w:val="both"/>
        <w:rPr>
          <w:rFonts w:ascii="Arial" w:hAnsi="Arial" w:cs="Arial"/>
          <w:sz w:val="20"/>
          <w:szCs w:val="20"/>
          <w:lang w:val="es-ES"/>
        </w:rPr>
      </w:pPr>
    </w:p>
    <w:p w:rsidR="00DF117F" w:rsidRDefault="00DF117F" w:rsidP="00671AB3">
      <w:pPr>
        <w:jc w:val="both"/>
        <w:rPr>
          <w:rFonts w:ascii="Arial" w:hAnsi="Arial" w:cs="Arial"/>
          <w:sz w:val="20"/>
          <w:szCs w:val="20"/>
          <w:lang w:val="es-ES"/>
        </w:rPr>
      </w:pPr>
    </w:p>
    <w:p w:rsidR="00DF117F" w:rsidRDefault="00DF117F" w:rsidP="00671AB3">
      <w:pPr>
        <w:jc w:val="both"/>
        <w:rPr>
          <w:rFonts w:ascii="Arial" w:hAnsi="Arial" w:cs="Arial"/>
          <w:sz w:val="20"/>
          <w:szCs w:val="20"/>
          <w:lang w:val="es-ES"/>
        </w:rPr>
      </w:pPr>
    </w:p>
    <w:p w:rsidR="00DF117F" w:rsidRDefault="00DF117F" w:rsidP="00671AB3">
      <w:pPr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496"/>
        <w:gridCol w:w="1496"/>
        <w:gridCol w:w="1496"/>
        <w:gridCol w:w="1496"/>
      </w:tblGrid>
      <w:tr w:rsidR="00DC7A2F" w:rsidRPr="00FC43B3" w:rsidTr="00FC43B3">
        <w:tc>
          <w:tcPr>
            <w:tcW w:w="1496" w:type="dxa"/>
          </w:tcPr>
          <w:p w:rsidR="00576F1D" w:rsidRPr="00FC43B3" w:rsidRDefault="00576F1D" w:rsidP="00FC43B3">
            <w:pPr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C43B3">
              <w:rPr>
                <w:rFonts w:ascii="Arial" w:hAnsi="Arial" w:cs="Arial"/>
                <w:sz w:val="20"/>
                <w:szCs w:val="20"/>
                <w:lang w:val="es-ES"/>
              </w:rPr>
              <w:t>Elemento</w:t>
            </w:r>
          </w:p>
        </w:tc>
        <w:tc>
          <w:tcPr>
            <w:tcW w:w="1496" w:type="dxa"/>
          </w:tcPr>
          <w:p w:rsidR="00576F1D" w:rsidRPr="00FC43B3" w:rsidRDefault="00576F1D" w:rsidP="00FC43B3">
            <w:pPr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C43B3">
              <w:rPr>
                <w:rFonts w:ascii="Arial" w:hAnsi="Arial" w:cs="Arial"/>
                <w:sz w:val="20"/>
                <w:szCs w:val="20"/>
                <w:lang w:val="es-ES"/>
              </w:rPr>
              <w:t>Valor de la fuerza</w:t>
            </w:r>
          </w:p>
        </w:tc>
        <w:tc>
          <w:tcPr>
            <w:tcW w:w="1496" w:type="dxa"/>
          </w:tcPr>
          <w:p w:rsidR="00576F1D" w:rsidRPr="00FC43B3" w:rsidRDefault="00576F1D" w:rsidP="00FC43B3">
            <w:pPr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C43B3">
              <w:rPr>
                <w:rFonts w:ascii="Arial" w:hAnsi="Arial" w:cs="Arial"/>
                <w:sz w:val="20"/>
                <w:szCs w:val="20"/>
                <w:lang w:val="es-ES"/>
              </w:rPr>
              <w:t>Tensión</w:t>
            </w:r>
          </w:p>
        </w:tc>
        <w:tc>
          <w:tcPr>
            <w:tcW w:w="1496" w:type="dxa"/>
          </w:tcPr>
          <w:p w:rsidR="00576F1D" w:rsidRPr="00FC43B3" w:rsidRDefault="00576F1D" w:rsidP="00FC43B3">
            <w:pPr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C43B3">
              <w:rPr>
                <w:rFonts w:ascii="Arial" w:hAnsi="Arial" w:cs="Arial"/>
                <w:sz w:val="20"/>
                <w:szCs w:val="20"/>
                <w:lang w:val="es-ES"/>
              </w:rPr>
              <w:t>Compresión</w:t>
            </w:r>
          </w:p>
        </w:tc>
      </w:tr>
      <w:tr w:rsidR="00DC7A2F" w:rsidRPr="00FC43B3" w:rsidTr="00FC43B3">
        <w:tc>
          <w:tcPr>
            <w:tcW w:w="1496" w:type="dxa"/>
          </w:tcPr>
          <w:p w:rsidR="00576F1D" w:rsidRPr="00FC43B3" w:rsidRDefault="00576F1D" w:rsidP="00FC43B3">
            <w:pPr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96" w:type="dxa"/>
          </w:tcPr>
          <w:p w:rsidR="00576F1D" w:rsidRPr="00FC43B3" w:rsidRDefault="00576F1D" w:rsidP="00FC43B3">
            <w:pPr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96" w:type="dxa"/>
          </w:tcPr>
          <w:p w:rsidR="00576F1D" w:rsidRPr="00FC43B3" w:rsidRDefault="00576F1D" w:rsidP="00FC43B3">
            <w:pPr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96" w:type="dxa"/>
          </w:tcPr>
          <w:p w:rsidR="00576F1D" w:rsidRPr="00FC43B3" w:rsidRDefault="00576F1D" w:rsidP="00FC43B3">
            <w:pPr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DC7A2F" w:rsidRPr="00FC43B3" w:rsidTr="00FC43B3">
        <w:tc>
          <w:tcPr>
            <w:tcW w:w="1496" w:type="dxa"/>
          </w:tcPr>
          <w:p w:rsidR="00576F1D" w:rsidRPr="00FC43B3" w:rsidRDefault="00576F1D" w:rsidP="00FC43B3">
            <w:pPr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96" w:type="dxa"/>
          </w:tcPr>
          <w:p w:rsidR="00576F1D" w:rsidRPr="00FC43B3" w:rsidRDefault="00576F1D" w:rsidP="00FC43B3">
            <w:pPr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96" w:type="dxa"/>
          </w:tcPr>
          <w:p w:rsidR="00576F1D" w:rsidRPr="00FC43B3" w:rsidRDefault="00576F1D" w:rsidP="00FC43B3">
            <w:pPr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96" w:type="dxa"/>
          </w:tcPr>
          <w:p w:rsidR="00576F1D" w:rsidRPr="00FC43B3" w:rsidRDefault="00576F1D" w:rsidP="00FC43B3">
            <w:pPr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DC7A2F" w:rsidRPr="00FC43B3" w:rsidTr="00FC43B3">
        <w:tc>
          <w:tcPr>
            <w:tcW w:w="1496" w:type="dxa"/>
          </w:tcPr>
          <w:p w:rsidR="00576F1D" w:rsidRPr="00FC43B3" w:rsidRDefault="00576F1D" w:rsidP="00FC43B3">
            <w:pPr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96" w:type="dxa"/>
          </w:tcPr>
          <w:p w:rsidR="00576F1D" w:rsidRPr="00FC43B3" w:rsidRDefault="00576F1D" w:rsidP="00FC43B3">
            <w:pPr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96" w:type="dxa"/>
          </w:tcPr>
          <w:p w:rsidR="00576F1D" w:rsidRPr="00FC43B3" w:rsidRDefault="00576F1D" w:rsidP="00FC43B3">
            <w:pPr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96" w:type="dxa"/>
          </w:tcPr>
          <w:p w:rsidR="00576F1D" w:rsidRPr="00FC43B3" w:rsidRDefault="00576F1D" w:rsidP="00FC43B3">
            <w:pPr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DC7A2F" w:rsidRPr="00FC43B3" w:rsidTr="00FC43B3">
        <w:tc>
          <w:tcPr>
            <w:tcW w:w="1496" w:type="dxa"/>
          </w:tcPr>
          <w:p w:rsidR="00576F1D" w:rsidRPr="00FC43B3" w:rsidRDefault="00576F1D" w:rsidP="00FC43B3">
            <w:pPr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96" w:type="dxa"/>
          </w:tcPr>
          <w:p w:rsidR="00576F1D" w:rsidRPr="00FC43B3" w:rsidRDefault="00576F1D" w:rsidP="00FC43B3">
            <w:pPr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96" w:type="dxa"/>
          </w:tcPr>
          <w:p w:rsidR="00576F1D" w:rsidRPr="00FC43B3" w:rsidRDefault="00576F1D" w:rsidP="00FC43B3">
            <w:pPr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96" w:type="dxa"/>
          </w:tcPr>
          <w:p w:rsidR="00576F1D" w:rsidRPr="00FC43B3" w:rsidRDefault="00576F1D" w:rsidP="00FC43B3">
            <w:pPr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:rsidR="00DF117F" w:rsidRDefault="00DF117F" w:rsidP="00671AB3">
      <w:pPr>
        <w:jc w:val="both"/>
        <w:rPr>
          <w:rFonts w:ascii="Arial" w:hAnsi="Arial" w:cs="Arial"/>
          <w:sz w:val="20"/>
          <w:szCs w:val="20"/>
          <w:lang w:val="es-ES"/>
        </w:rPr>
      </w:pPr>
    </w:p>
    <w:p w:rsidR="00D27EC8" w:rsidRDefault="00D27EC8" w:rsidP="00671AB3">
      <w:pPr>
        <w:jc w:val="both"/>
        <w:rPr>
          <w:rFonts w:ascii="Arial" w:hAnsi="Arial" w:cs="Arial"/>
          <w:sz w:val="20"/>
          <w:szCs w:val="20"/>
          <w:lang w:val="es-ES"/>
        </w:rPr>
      </w:pPr>
    </w:p>
    <w:p w:rsidR="00D27EC8" w:rsidRDefault="00D27EC8" w:rsidP="00671AB3">
      <w:pPr>
        <w:jc w:val="both"/>
        <w:rPr>
          <w:rFonts w:ascii="Arial" w:hAnsi="Arial" w:cs="Arial"/>
          <w:sz w:val="20"/>
          <w:szCs w:val="20"/>
          <w:lang w:val="es-ES"/>
        </w:rPr>
      </w:pPr>
    </w:p>
    <w:p w:rsidR="00FC43B3" w:rsidRDefault="00FC43B3" w:rsidP="00671AB3">
      <w:pPr>
        <w:jc w:val="both"/>
        <w:rPr>
          <w:rFonts w:ascii="Arial" w:hAnsi="Arial" w:cs="Arial"/>
          <w:sz w:val="20"/>
          <w:szCs w:val="20"/>
          <w:lang w:val="es-ES"/>
        </w:rPr>
      </w:pPr>
    </w:p>
    <w:p w:rsidR="00D27EC8" w:rsidRDefault="00576F1D" w:rsidP="00671AB3">
      <w:pPr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 xml:space="preserve">3.- </w:t>
      </w:r>
      <w:r w:rsidR="00D27EC8">
        <w:rPr>
          <w:rFonts w:ascii="Arial" w:hAnsi="Arial" w:cs="Arial"/>
          <w:sz w:val="20"/>
          <w:szCs w:val="20"/>
          <w:lang w:val="es-ES"/>
        </w:rPr>
        <w:t>Determine las reacciones en el soporte fijo A</w:t>
      </w:r>
      <w:r>
        <w:rPr>
          <w:rFonts w:ascii="Arial" w:hAnsi="Arial" w:cs="Arial"/>
          <w:sz w:val="20"/>
          <w:szCs w:val="20"/>
          <w:lang w:val="es-ES"/>
        </w:rPr>
        <w:t xml:space="preserve"> (15 puntos)</w:t>
      </w:r>
    </w:p>
    <w:p w:rsidR="00D27EC8" w:rsidRDefault="00FD683B" w:rsidP="00671AB3">
      <w:pPr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noProof/>
          <w:sz w:val="20"/>
          <w:szCs w:val="20"/>
          <w:lang w:val="es-ES" w:eastAsia="es-ES"/>
        </w:rPr>
        <w:pict>
          <v:shape id="_x0000_s1172" type="#_x0000_t202" style="position:absolute;left:0;text-align:left;margin-left:34.2pt;margin-top:19.95pt;width:27.75pt;height:23.25pt;z-index:251662336" filled="f" stroked="f">
            <v:textbox>
              <w:txbxContent>
                <w:p w:rsidR="00FD683B" w:rsidRPr="00FD683B" w:rsidRDefault="00FD683B" w:rsidP="00FD683B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Y</w:t>
                  </w:r>
                </w:p>
              </w:txbxContent>
            </v:textbox>
          </v:shape>
        </w:pict>
      </w:r>
    </w:p>
    <w:p w:rsidR="00D27EC8" w:rsidRDefault="00FD683B" w:rsidP="00671AB3">
      <w:pPr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noProof/>
          <w:sz w:val="20"/>
          <w:szCs w:val="20"/>
          <w:lang w:val="es-ES" w:eastAsia="es-ES"/>
        </w:rPr>
        <w:pict>
          <v:shape id="_x0000_s1159" type="#_x0000_t32" style="position:absolute;left:0;text-align:left;margin-left:32.7pt;margin-top:5pt;width:1.5pt;height:95.25pt;flip:x y;z-index:251650048" o:connectortype="straight">
            <v:stroke endarrow="block"/>
          </v:shape>
        </w:pict>
      </w:r>
    </w:p>
    <w:p w:rsidR="00DF117F" w:rsidRDefault="00DF117F" w:rsidP="00671AB3">
      <w:pPr>
        <w:jc w:val="both"/>
        <w:rPr>
          <w:rFonts w:ascii="Arial" w:hAnsi="Arial" w:cs="Arial"/>
          <w:sz w:val="20"/>
          <w:szCs w:val="20"/>
          <w:lang w:val="es-ES"/>
        </w:rPr>
      </w:pPr>
    </w:p>
    <w:p w:rsidR="00DF117F" w:rsidRDefault="00FD683B" w:rsidP="00671AB3">
      <w:pPr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noProof/>
          <w:sz w:val="20"/>
          <w:szCs w:val="20"/>
          <w:lang w:val="es-ES" w:eastAsia="es-ES"/>
        </w:rPr>
        <w:pict>
          <v:shape id="_x0000_s1174" type="#_x0000_t202" style="position:absolute;left:0;text-align:left;margin-left:232.95pt;margin-top:21.55pt;width:47.85pt;height:23.25pt;z-index:251664384" filled="f" stroked="f">
            <v:textbox>
              <w:txbxContent>
                <w:p w:rsidR="00FD683B" w:rsidRPr="00FD683B" w:rsidRDefault="00FD683B" w:rsidP="00FD683B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40 lb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0"/>
          <w:szCs w:val="20"/>
          <w:lang w:val="es-ES" w:eastAsia="es-ES"/>
        </w:rPr>
        <w:pict>
          <v:shape id="_x0000_s1173" type="#_x0000_t202" style="position:absolute;left:0;text-align:left;margin-left:106.95pt;margin-top:12.55pt;width:48pt;height:23.25pt;z-index:251663360" filled="f" stroked="f">
            <v:textbox>
              <w:txbxContent>
                <w:p w:rsidR="00FD683B" w:rsidRPr="00FD683B" w:rsidRDefault="00FD683B" w:rsidP="00FD683B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30 lb</w:t>
                  </w:r>
                </w:p>
              </w:txbxContent>
            </v:textbox>
          </v:shape>
        </w:pict>
      </w:r>
    </w:p>
    <w:p w:rsidR="00DF117F" w:rsidRDefault="00FD683B" w:rsidP="00671AB3">
      <w:pPr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noProof/>
          <w:sz w:val="20"/>
          <w:szCs w:val="20"/>
          <w:lang w:val="es-ES" w:eastAsia="es-ES"/>
        </w:rPr>
        <w:pict>
          <v:shape id="_x0000_s1175" type="#_x0000_t202" style="position:absolute;left:0;text-align:left;margin-left:315.55pt;margin-top:8.8pt;width:68.25pt;height:23.25pt;z-index:251665408" filled="f" stroked="f">
            <v:textbox>
              <w:txbxContent>
                <w:p w:rsidR="00FD683B" w:rsidRPr="00FD683B" w:rsidRDefault="00FD683B" w:rsidP="00FD683B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150 pies -lb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0"/>
          <w:szCs w:val="20"/>
          <w:lang w:val="es-ES" w:eastAsia="es-ES"/>
        </w:rPr>
        <w:pict>
          <v:group id="_x0000_s1160" style="position:absolute;left:0;text-align:left;margin-left:20.7pt;margin-top:12.55pt;width:392.25pt;height:72.75pt;z-index:251649024" coordorigin="1770,3105" coordsize="7845,1455">
            <v:rect id="_x0000_s1150" style="position:absolute;left:2160;top:3930;width:5730;height:300"/>
            <v:rect id="_x0000_s1148" style="position:absolute;left:1770;top:3495;width:465;height:1065" fillcolor="black" stroked="f">
              <v:fill r:id="rId8" o:title="Diagonal hacia arriba clara" type="pattern"/>
            </v:rect>
            <v:shape id="_x0000_s1149" type="#_x0000_t32" style="position:absolute;left:2235;top:3495;width:0;height:1065" o:connectortype="straight" strokeweight="2.5pt"/>
            <v:shape id="_x0000_s1151" type="#_x0000_t32" style="position:absolute;left:3657;top:3105;width:15;height:825;flip:x y" o:connectortype="straight" strokeweight="2.5pt">
              <v:stroke endarrow="block"/>
            </v:shape>
            <v:shape id="_x0000_s1152" type="#_x0000_t32" style="position:absolute;left:5295;top:3285;width:810;height:645;flip:y" o:connectortype="straight" strokeweight="2.5pt">
              <v:stroke endarrow="block"/>
            </v:shape>
            <v:shapetype id="_x0000_t38" coordsize="21600,21600" o:spt="38" o:oned="t" path="m,c@0,0@1,5400@1,10800@1,16200@2,21600,21600,21600e" filled="f">
              <v:formulas>
                <v:f eqn="mid #0 0"/>
                <v:f eqn="val #0"/>
                <v:f eqn="mid #0 2160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_x0000_s1155" type="#_x0000_t38" style="position:absolute;left:7890;top:3596;width:312;height:90;rotation:180" o:connectortype="curved" adj="10800,-884640,-567831">
              <v:stroke endarrow="block"/>
            </v:shape>
            <v:shapetype id="_x0000_t95" coordsize="21600,21600" o:spt="95" adj="11796480,5400" path="al10800,10800@0@0@2@14,10800,10800,10800,10800@3@15xe">
              <v:stroke joinstyle="miter"/>
              <v:formulas>
                <v:f eqn="val #1"/>
                <v:f eqn="val #0"/>
                <v:f eqn="sum 0 0 #0"/>
                <v:f eqn="sumangle #0 0 180"/>
                <v:f eqn="sumangle #0 0 90"/>
                <v:f eqn="prod @4 2 1"/>
                <v:f eqn="sumangle #0 90 0"/>
                <v:f eqn="prod @6 2 1"/>
                <v:f eqn="abs #0"/>
                <v:f eqn="sumangle @8 0 90"/>
                <v:f eqn="if @9 @7 @5"/>
                <v:f eqn="sumangle @10 0 360"/>
                <v:f eqn="if @10 @11 @10"/>
                <v:f eqn="sumangle @12 0 360"/>
                <v:f eqn="if @12 @13 @12"/>
                <v:f eqn="sum 0 0 @14"/>
                <v:f eqn="val 10800"/>
                <v:f eqn="sum 10800 0 #1"/>
                <v:f eqn="prod #1 1 2"/>
                <v:f eqn="sum @18 5400 0"/>
                <v:f eqn="cos @19 #0"/>
                <v:f eqn="sin @19 #0"/>
                <v:f eqn="sum @20 10800 0"/>
                <v:f eqn="sum @21 10800 0"/>
                <v:f eqn="sum 10800 0 @20"/>
                <v:f eqn="sum #1 10800 0"/>
                <v:f eqn="if @9 @17 @25"/>
                <v:f eqn="if @9 0 21600"/>
                <v:f eqn="cos 10800 #0"/>
                <v:f eqn="sin 10800 #0"/>
                <v:f eqn="sin #1 #0"/>
                <v:f eqn="sum @28 10800 0"/>
                <v:f eqn="sum @29 10800 0"/>
                <v:f eqn="sum @30 10800 0"/>
                <v:f eqn="if @4 0 @31"/>
                <v:f eqn="if #0 @34 0"/>
                <v:f eqn="if @6 @35 @31"/>
                <v:f eqn="sum 21600 0 @36"/>
                <v:f eqn="if @4 0 @33"/>
                <v:f eqn="if #0 @38 @32"/>
                <v:f eqn="if @6 @39 0"/>
                <v:f eqn="if @4 @32 21600"/>
                <v:f eqn="if @6 @41 @33"/>
              </v:formulas>
              <v:path o:connecttype="custom" o:connectlocs="10800,@27;@22,@23;10800,@26;@24,@23" textboxrect="@36,@40,@37,@42"/>
              <v:handles>
                <v:h position="#1,#0" polar="10800,10800" radiusrange="0,10800"/>
              </v:handles>
            </v:shapetype>
            <v:shape id="_x0000_s1157" type="#_x0000_t95" style="position:absolute;left:7591;top:3670;width:847;height:696;rotation:5734475fd" adj="11793506,8839"/>
            <v:shape id="_x0000_s1158" type="#_x0000_t32" style="position:absolute;left:8070;top:4110;width:1545;height:0" o:connectortype="straight">
              <v:stroke endarrow="block"/>
            </v:shape>
          </v:group>
        </w:pict>
      </w:r>
    </w:p>
    <w:p w:rsidR="00DF117F" w:rsidRPr="00B36AF3" w:rsidRDefault="00FD683B" w:rsidP="00671AB3">
      <w:pPr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noProof/>
          <w:sz w:val="20"/>
          <w:szCs w:val="20"/>
          <w:lang w:val="es-ES" w:eastAsia="es-ES"/>
        </w:rPr>
        <w:pict>
          <v:shape id="_x0000_s1177" type="#_x0000_t202" style="position:absolute;left:0;text-align:left;margin-left:40.2pt;margin-top:11.1pt;width:27.75pt;height:23.25pt;z-index:251667456" filled="f" stroked="f">
            <v:textbox>
              <w:txbxContent>
                <w:p w:rsidR="00FD683B" w:rsidRPr="00FD683B" w:rsidRDefault="00FD683B" w:rsidP="00FD683B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A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0"/>
          <w:szCs w:val="20"/>
          <w:lang w:val="es-ES" w:eastAsia="es-ES"/>
        </w:rPr>
        <w:pict>
          <v:shape id="_x0000_s1176" type="#_x0000_t202" style="position:absolute;left:0;text-align:left;margin-left:209.7pt;margin-top:13.8pt;width:27.75pt;height:23.25pt;z-index:251666432" filled="f" stroked="f">
            <v:textbox>
              <w:txbxContent>
                <w:p w:rsidR="00FD683B" w:rsidRPr="00FD683B" w:rsidRDefault="00FD683B" w:rsidP="00FD683B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45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0"/>
          <w:szCs w:val="20"/>
          <w:lang w:val="es-ES" w:eastAsia="es-ES"/>
        </w:rPr>
        <w:pict>
          <v:shape id="_x0000_s1171" type="#_x0000_t202" style="position:absolute;left:0;text-align:left;margin-left:403.2pt;margin-top:22.35pt;width:27.75pt;height:23.25pt;z-index:251661312" filled="f" stroked="f">
            <v:textbox>
              <w:txbxContent>
                <w:p w:rsidR="00FD683B" w:rsidRPr="00FD683B" w:rsidRDefault="00FD683B" w:rsidP="00FD683B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X</w:t>
                  </w:r>
                </w:p>
              </w:txbxContent>
            </v:textbox>
          </v:shape>
        </w:pict>
      </w:r>
    </w:p>
    <w:p w:rsidR="00C56965" w:rsidRDefault="00C56965" w:rsidP="005468DA">
      <w:pPr>
        <w:jc w:val="both"/>
        <w:rPr>
          <w:rFonts w:ascii="Arial" w:hAnsi="Arial" w:cs="Arial"/>
          <w:sz w:val="20"/>
          <w:szCs w:val="20"/>
        </w:rPr>
      </w:pPr>
    </w:p>
    <w:p w:rsidR="00C56965" w:rsidRDefault="00FD683B" w:rsidP="005468D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s-ES" w:eastAsia="es-ES"/>
        </w:rPr>
        <w:pict>
          <v:shape id="_x0000_s1170" type="#_x0000_t202" style="position:absolute;left:0;text-align:left;margin-left:232.95pt;margin-top:13.4pt;width:47.85pt;height:23.25pt;z-index:251660288" filled="f" stroked="f">
            <v:textbox>
              <w:txbxContent>
                <w:p w:rsidR="00FD683B" w:rsidRPr="00FD683B" w:rsidRDefault="00FD683B" w:rsidP="00FD683B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6 pies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0"/>
          <w:szCs w:val="20"/>
          <w:lang w:val="es-ES" w:eastAsia="es-ES"/>
        </w:rPr>
        <w:pict>
          <v:shape id="_x0000_s1169" type="#_x0000_t202" style="position:absolute;left:0;text-align:left;margin-left:134.7pt;margin-top:13.4pt;width:47.85pt;height:23.25pt;z-index:251659264" filled="f" stroked="f">
            <v:textbox>
              <w:txbxContent>
                <w:p w:rsidR="00FD683B" w:rsidRPr="00FD683B" w:rsidRDefault="00FD683B" w:rsidP="00FD683B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3 pies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0"/>
          <w:szCs w:val="20"/>
          <w:lang w:val="es-ES" w:eastAsia="es-ES"/>
        </w:rPr>
        <w:pict>
          <v:shape id="_x0000_s1168" type="#_x0000_t202" style="position:absolute;left:0;text-align:left;margin-left:54.45pt;margin-top:9.7pt;width:47.85pt;height:23.25pt;z-index:251658240" filled="f" stroked="f">
            <v:textbox>
              <w:txbxContent>
                <w:p w:rsidR="00FD683B" w:rsidRPr="00FD683B" w:rsidRDefault="00FD683B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3 pies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0"/>
          <w:szCs w:val="20"/>
          <w:lang w:val="es-ES" w:eastAsia="es-ES"/>
        </w:rPr>
        <w:pict>
          <v:shape id="_x0000_s1164" type="#_x0000_t32" style="position:absolute;left:0;text-align:left;margin-left:326.7pt;margin-top:13.4pt;width:0;height:26.25pt;z-index:251654144" o:connectortype="straight"/>
        </w:pict>
      </w:r>
      <w:r>
        <w:rPr>
          <w:rFonts w:ascii="Arial" w:hAnsi="Arial" w:cs="Arial"/>
          <w:noProof/>
          <w:sz w:val="20"/>
          <w:szCs w:val="20"/>
          <w:lang w:val="es-ES" w:eastAsia="es-ES"/>
        </w:rPr>
        <w:pict>
          <v:shape id="_x0000_s1163" type="#_x0000_t32" style="position:absolute;left:0;text-align:left;margin-left:196.95pt;margin-top:13.4pt;width:0;height:26.25pt;z-index:251653120" o:connectortype="straight"/>
        </w:pict>
      </w:r>
      <w:r>
        <w:rPr>
          <w:rFonts w:ascii="Arial" w:hAnsi="Arial" w:cs="Arial"/>
          <w:noProof/>
          <w:sz w:val="20"/>
          <w:szCs w:val="20"/>
          <w:lang w:val="es-ES" w:eastAsia="es-ES"/>
        </w:rPr>
        <w:pict>
          <v:shape id="_x0000_s1162" type="#_x0000_t32" style="position:absolute;left:0;text-align:left;margin-left:115.05pt;margin-top:15.65pt;width:0;height:26.25pt;z-index:251652096" o:connectortype="straight"/>
        </w:pict>
      </w:r>
      <w:r>
        <w:rPr>
          <w:rFonts w:ascii="Arial" w:hAnsi="Arial" w:cs="Arial"/>
          <w:noProof/>
          <w:sz w:val="20"/>
          <w:szCs w:val="20"/>
          <w:lang w:val="es-ES" w:eastAsia="es-ES"/>
        </w:rPr>
        <w:pict>
          <v:shape id="_x0000_s1161" type="#_x0000_t32" style="position:absolute;left:0;text-align:left;margin-left:32.7pt;margin-top:15.65pt;width:0;height:26.25pt;z-index:251651072" o:connectortype="straight"/>
        </w:pict>
      </w:r>
    </w:p>
    <w:p w:rsidR="00C56965" w:rsidRDefault="00DC7A2F" w:rsidP="005468D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s-ES" w:eastAsia="es-ES"/>
        </w:rPr>
        <w:pict>
          <v:shape id="_x0000_s1180" type="#_x0000_t202" style="position:absolute;left:0;text-align:left;margin-left:8.55pt;margin-top:38.9pt;width:333.75pt;height:45.75pt;z-index:251670528">
            <v:textbox>
              <w:txbxContent>
                <w:p w:rsidR="00DC7A2F" w:rsidRPr="00DC7A2F" w:rsidRDefault="00DC7A2F" w:rsidP="00DC7A2F">
                  <w:pPr>
                    <w:spacing w:after="0"/>
                    <w:rPr>
                      <w:sz w:val="16"/>
                      <w:szCs w:val="16"/>
                      <w:lang w:val="es-ES"/>
                    </w:rPr>
                  </w:pPr>
                  <w:r w:rsidRPr="00DC7A2F">
                    <w:rPr>
                      <w:sz w:val="16"/>
                      <w:szCs w:val="16"/>
                      <w:lang w:val="es-ES"/>
                    </w:rPr>
                    <w:t>Diagrama de cuerpo libre (5 puntos)</w:t>
                  </w:r>
                </w:p>
                <w:p w:rsidR="00DC7A2F" w:rsidRPr="00DC7A2F" w:rsidRDefault="00DC7A2F" w:rsidP="00DC7A2F">
                  <w:pPr>
                    <w:spacing w:after="0"/>
                    <w:rPr>
                      <w:sz w:val="16"/>
                      <w:szCs w:val="16"/>
                      <w:lang w:val="es-ES"/>
                    </w:rPr>
                  </w:pPr>
                  <w:r w:rsidRPr="00DC7A2F">
                    <w:rPr>
                      <w:sz w:val="16"/>
                      <w:szCs w:val="16"/>
                      <w:lang w:val="es-ES"/>
                    </w:rPr>
                    <w:t>Planteamiento de las ecuaciones de equilibrio (6 puntos)</w:t>
                  </w:r>
                </w:p>
                <w:p w:rsidR="00DC7A2F" w:rsidRPr="00DC7A2F" w:rsidRDefault="00DC7A2F" w:rsidP="00DC7A2F">
                  <w:pPr>
                    <w:spacing w:after="0"/>
                    <w:rPr>
                      <w:sz w:val="16"/>
                      <w:szCs w:val="16"/>
                      <w:lang w:val="es-ES"/>
                    </w:rPr>
                  </w:pPr>
                  <w:r w:rsidRPr="00DC7A2F">
                    <w:rPr>
                      <w:sz w:val="16"/>
                      <w:szCs w:val="16"/>
                      <w:lang w:val="es-ES"/>
                    </w:rPr>
                    <w:t>Determinación numérica de las reacciones (4 puntos)</w:t>
                  </w:r>
                </w:p>
              </w:txbxContent>
            </v:textbox>
          </v:shape>
        </w:pict>
      </w:r>
      <w:r w:rsidR="00FD683B">
        <w:rPr>
          <w:rFonts w:ascii="Arial" w:hAnsi="Arial" w:cs="Arial"/>
          <w:noProof/>
          <w:sz w:val="20"/>
          <w:szCs w:val="20"/>
          <w:lang w:val="es-ES" w:eastAsia="es-ES"/>
        </w:rPr>
        <w:pict>
          <v:shape id="_x0000_s1167" type="#_x0000_t32" style="position:absolute;left:0;text-align:left;margin-left:198.9pt;margin-top:7.4pt;width:127.8pt;height:0;z-index:251657216" o:connectortype="straight">
            <v:stroke startarrow="block" endarrow="block"/>
          </v:shape>
        </w:pict>
      </w:r>
      <w:r w:rsidR="00FD683B">
        <w:rPr>
          <w:rFonts w:ascii="Arial" w:hAnsi="Arial" w:cs="Arial"/>
          <w:noProof/>
          <w:sz w:val="20"/>
          <w:szCs w:val="20"/>
          <w:lang w:val="es-ES" w:eastAsia="es-ES"/>
        </w:rPr>
        <w:pict>
          <v:shape id="_x0000_s1166" type="#_x0000_t32" style="position:absolute;left:0;text-align:left;margin-left:115.8pt;margin-top:7.4pt;width:83.1pt;height:0;z-index:251656192" o:connectortype="straight">
            <v:stroke startarrow="block" endarrow="block"/>
          </v:shape>
        </w:pict>
      </w:r>
      <w:r w:rsidR="00FD683B">
        <w:rPr>
          <w:rFonts w:ascii="Arial" w:hAnsi="Arial" w:cs="Arial"/>
          <w:noProof/>
          <w:sz w:val="20"/>
          <w:szCs w:val="20"/>
          <w:lang w:val="es-ES" w:eastAsia="es-ES"/>
        </w:rPr>
        <w:pict>
          <v:shape id="_x0000_s1165" type="#_x0000_t32" style="position:absolute;left:0;text-align:left;margin-left:32.7pt;margin-top:7.4pt;width:83.1pt;height:0;z-index:251655168" o:connectortype="straight">
            <v:stroke startarrow="block" endarrow="block"/>
          </v:shape>
        </w:pict>
      </w:r>
    </w:p>
    <w:sectPr w:rsidR="00C56965" w:rsidSect="00AA0FC1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6AB2" w:rsidRDefault="00C16AB2" w:rsidP="00ED2C46">
      <w:pPr>
        <w:spacing w:after="0" w:line="240" w:lineRule="auto"/>
      </w:pPr>
      <w:r>
        <w:separator/>
      </w:r>
    </w:p>
  </w:endnote>
  <w:endnote w:type="continuationSeparator" w:id="1">
    <w:p w:rsidR="00C16AB2" w:rsidRDefault="00C16AB2" w:rsidP="00ED2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A2F" w:rsidRDefault="000154B9">
    <w:pPr>
      <w:pStyle w:val="Piedepgina"/>
    </w:pPr>
    <w:r>
      <w:t>Bibliografía</w:t>
    </w:r>
    <w:r w:rsidR="00DC7A2F">
      <w:t xml:space="preserve"> de los problemas: </w:t>
    </w:r>
    <w:r>
      <w:t>Mecánica para ingeniería. Estática. Quinta Edición. Bedforf/Fowler</w:t>
    </w:r>
  </w:p>
  <w:p w:rsidR="000154B9" w:rsidRDefault="000154B9">
    <w:pPr>
      <w:pStyle w:val="Piedepgina"/>
    </w:pPr>
    <w:r>
      <w:t>www.dcb.fi-c.unam.mx</w:t>
    </w:r>
  </w:p>
  <w:p w:rsidR="00DC7A2F" w:rsidRDefault="00DC7A2F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6AB2" w:rsidRDefault="00C16AB2" w:rsidP="00ED2C46">
      <w:pPr>
        <w:spacing w:after="0" w:line="240" w:lineRule="auto"/>
      </w:pPr>
      <w:r>
        <w:separator/>
      </w:r>
    </w:p>
  </w:footnote>
  <w:footnote w:type="continuationSeparator" w:id="1">
    <w:p w:rsidR="00C16AB2" w:rsidRDefault="00C16AB2" w:rsidP="00ED2C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C46" w:rsidRPr="00ED2C46" w:rsidRDefault="0093609E" w:rsidP="00ED2C46">
    <w:pPr>
      <w:pStyle w:val="Encabezado"/>
      <w:jc w:val="center"/>
      <w:rPr>
        <w:sz w:val="40"/>
        <w:szCs w:val="40"/>
      </w:rPr>
    </w:pPr>
    <w:r>
      <w:rPr>
        <w:noProof/>
        <w:sz w:val="40"/>
        <w:szCs w:val="40"/>
        <w:lang w:val="es-ES" w:eastAsia="es-ES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-613410</wp:posOffset>
          </wp:positionH>
          <wp:positionV relativeFrom="paragraph">
            <wp:posOffset>-220980</wp:posOffset>
          </wp:positionV>
          <wp:extent cx="914400" cy="876300"/>
          <wp:effectExtent l="19050" t="0" r="0" b="0"/>
          <wp:wrapNone/>
          <wp:docPr id="1" name="Imagen 2" descr="LOgo%20esp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LOgo%20espo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876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D2C46" w:rsidRPr="00ED2C46">
      <w:rPr>
        <w:sz w:val="40"/>
        <w:szCs w:val="40"/>
      </w:rPr>
      <w:t>ESCUELA SUPERIOR POLITECNICA DEL LITORAL</w:t>
    </w:r>
  </w:p>
  <w:p w:rsidR="00ED2C46" w:rsidRPr="00ED2C46" w:rsidRDefault="00ED2C46" w:rsidP="00ED2C46">
    <w:pPr>
      <w:pStyle w:val="Encabezado"/>
      <w:jc w:val="center"/>
      <w:rPr>
        <w:sz w:val="34"/>
        <w:szCs w:val="34"/>
      </w:rPr>
    </w:pPr>
    <w:r w:rsidRPr="00ED2C46">
      <w:rPr>
        <w:sz w:val="34"/>
        <w:szCs w:val="34"/>
      </w:rPr>
      <w:t>FACULTAD DE INGENIERIA EN CIENCIAS DE LA TIERRA</w:t>
    </w:r>
  </w:p>
  <w:p w:rsidR="00ED2C46" w:rsidRPr="00ED2C46" w:rsidRDefault="00ED2C46" w:rsidP="00ED2C46">
    <w:pPr>
      <w:pStyle w:val="Encabezado"/>
      <w:jc w:val="center"/>
      <w:rPr>
        <w:sz w:val="32"/>
        <w:szCs w:val="32"/>
      </w:rPr>
    </w:pPr>
    <w:r w:rsidRPr="00ED2C46">
      <w:rPr>
        <w:sz w:val="32"/>
        <w:szCs w:val="32"/>
      </w:rPr>
      <w:t>EXAMEN PARCIAL DE ESTATICA-DINAMICA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40821"/>
    <w:multiLevelType w:val="hybridMultilevel"/>
    <w:tmpl w:val="78DCF41C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CC67B3"/>
    <w:multiLevelType w:val="hybridMultilevel"/>
    <w:tmpl w:val="5E8EC6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EC27D6"/>
    <w:multiLevelType w:val="hybridMultilevel"/>
    <w:tmpl w:val="4AE4724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69006C"/>
    <w:multiLevelType w:val="hybridMultilevel"/>
    <w:tmpl w:val="3A9E15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CB6D46"/>
    <w:multiLevelType w:val="hybridMultilevel"/>
    <w:tmpl w:val="2FDA4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180F28"/>
    <w:multiLevelType w:val="hybridMultilevel"/>
    <w:tmpl w:val="5AE80E2C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FB6DEB"/>
    <w:multiLevelType w:val="hybridMultilevel"/>
    <w:tmpl w:val="1E3AF1E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ED2C46"/>
    <w:rsid w:val="000008E3"/>
    <w:rsid w:val="0001389F"/>
    <w:rsid w:val="000154B9"/>
    <w:rsid w:val="000758DE"/>
    <w:rsid w:val="001075D5"/>
    <w:rsid w:val="001747F4"/>
    <w:rsid w:val="001D7BB7"/>
    <w:rsid w:val="002169DA"/>
    <w:rsid w:val="00267201"/>
    <w:rsid w:val="00267F4B"/>
    <w:rsid w:val="002F24F1"/>
    <w:rsid w:val="00344C1E"/>
    <w:rsid w:val="00347795"/>
    <w:rsid w:val="00371C8B"/>
    <w:rsid w:val="003E3EDB"/>
    <w:rsid w:val="003E5657"/>
    <w:rsid w:val="003F01E7"/>
    <w:rsid w:val="00506461"/>
    <w:rsid w:val="005468DA"/>
    <w:rsid w:val="00576F1D"/>
    <w:rsid w:val="005C0D99"/>
    <w:rsid w:val="005E524F"/>
    <w:rsid w:val="00614B8E"/>
    <w:rsid w:val="00656A47"/>
    <w:rsid w:val="00671AB3"/>
    <w:rsid w:val="006C048A"/>
    <w:rsid w:val="006E3912"/>
    <w:rsid w:val="00742E8C"/>
    <w:rsid w:val="00761452"/>
    <w:rsid w:val="008056D7"/>
    <w:rsid w:val="0082007D"/>
    <w:rsid w:val="008A4EFC"/>
    <w:rsid w:val="0093609E"/>
    <w:rsid w:val="009A7038"/>
    <w:rsid w:val="009E2B0E"/>
    <w:rsid w:val="00A72C2C"/>
    <w:rsid w:val="00A819F6"/>
    <w:rsid w:val="00AA0FC1"/>
    <w:rsid w:val="00AD101A"/>
    <w:rsid w:val="00B36AF3"/>
    <w:rsid w:val="00B774D7"/>
    <w:rsid w:val="00B93D38"/>
    <w:rsid w:val="00BC4CC0"/>
    <w:rsid w:val="00C16AB2"/>
    <w:rsid w:val="00C47720"/>
    <w:rsid w:val="00C56965"/>
    <w:rsid w:val="00C662D0"/>
    <w:rsid w:val="00CB21C5"/>
    <w:rsid w:val="00CD5E1F"/>
    <w:rsid w:val="00CF644C"/>
    <w:rsid w:val="00D27EC8"/>
    <w:rsid w:val="00D348DD"/>
    <w:rsid w:val="00DC0BD9"/>
    <w:rsid w:val="00DC7A2F"/>
    <w:rsid w:val="00DF117F"/>
    <w:rsid w:val="00E01832"/>
    <w:rsid w:val="00E1311B"/>
    <w:rsid w:val="00EA1D24"/>
    <w:rsid w:val="00ED1BEF"/>
    <w:rsid w:val="00ED2C46"/>
    <w:rsid w:val="00F43570"/>
    <w:rsid w:val="00FC43B3"/>
    <w:rsid w:val="00FD6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_x0000_s1045"/>
        <o:r id="V:Rule3" type="connector" idref="#_x0000_s1046"/>
        <o:r id="V:Rule4" type="connector" idref="#_x0000_s1047"/>
        <o:r id="V:Rule6" type="connector" idref="#_x0000_s1055"/>
        <o:r id="V:Rule7" type="connector" idref="#_x0000_s1056"/>
        <o:r id="V:Rule8" type="connector" idref="#_x0000_s1057"/>
        <o:r id="V:Rule10" type="connector" idref="#_x0000_s1058"/>
        <o:r id="V:Rule11" type="connector" idref="#_x0000_s1062"/>
        <o:r id="V:Rule12" type="connector" idref="#_x0000_s1063"/>
        <o:r id="V:Rule13" type="connector" idref="#_x0000_s1064"/>
        <o:r id="V:Rule14" type="connector" idref="#_x0000_s1069"/>
        <o:r id="V:Rule16" type="connector" idref="#_x0000_s1073"/>
        <o:r id="V:Rule17" type="connector" idref="#_x0000_s1074"/>
        <o:r id="V:Rule18" type="connector" idref="#_x0000_s1075"/>
        <o:r id="V:Rule20" type="connector" idref="#_x0000_s1086"/>
        <o:r id="V:Rule21" type="connector" idref="#_x0000_s1087"/>
        <o:r id="V:Rule25" type="connector" idref="#_x0000_s1095"/>
        <o:r id="V:Rule26" type="connector" idref="#_x0000_s1096"/>
        <o:r id="V:Rule27" type="connector" idref="#_x0000_s1097"/>
        <o:r id="V:Rule28" type="connector" idref="#_x0000_s1098"/>
        <o:r id="V:Rule29" type="connector" idref="#_x0000_s1099"/>
        <o:r id="V:Rule30" type="connector" idref="#_x0000_s1100"/>
        <o:r id="V:Rule31" type="connector" idref="#_x0000_s1101"/>
        <o:r id="V:Rule32" type="connector" idref="#_x0000_s1102"/>
        <o:r id="V:Rule34" type="connector" idref="#_x0000_s1109"/>
        <o:r id="V:Rule35" type="connector" idref="#_x0000_s1110"/>
        <o:r id="V:Rule37" type="connector" idref="#_x0000_s1111"/>
        <o:r id="V:Rule38" type="connector" idref="#_x0000_s1112"/>
        <o:r id="V:Rule39" type="connector" idref="#_x0000_s1113"/>
        <o:r id="V:Rule40" type="connector" idref="#_x0000_s1114"/>
        <o:r id="V:Rule41" type="connector" idref="#_x0000_s1115"/>
        <o:r id="V:Rule42" type="connector" idref="#_x0000_s1118"/>
        <o:r id="V:Rule43" type="connector" idref="#_x0000_s1119"/>
        <o:r id="V:Rule44" type="connector" idref="#_x0000_s1120"/>
        <o:r id="V:Rule45" type="connector" idref="#_x0000_s1121"/>
        <o:r id="V:Rule46" type="connector" idref="#_x0000_s1122"/>
        <o:r id="V:Rule48" type="connector" idref="#_x0000_s1124"/>
        <o:r id="V:Rule50" type="connector" idref="#_x0000_s1125"/>
        <o:r id="V:Rule51" type="connector" idref="#_x0000_s1126"/>
        <o:r id="V:Rule52" type="connector" idref="#_x0000_s1127"/>
        <o:r id="V:Rule53" type="connector" idref="#_x0000_s1128"/>
        <o:r id="V:Rule55" type="connector" idref="#_x0000_s1129"/>
        <o:r id="V:Rule56" type="connector" idref="#_x0000_s1130"/>
        <o:r id="V:Rule57" type="connector" idref="#_x0000_s1131"/>
        <o:r id="V:Rule59" type="connector" idref="#_x0000_s1144"/>
        <o:r id="V:Rule61" type="connector" idref="#_x0000_s1146"/>
        <o:r id="V:Rule63" type="connector" idref="#_x0000_s1149"/>
        <o:r id="V:Rule65" type="connector" idref="#_x0000_s1151"/>
        <o:r id="V:Rule66" type="connector" idref="#_x0000_s1152"/>
        <o:r id="V:Rule68" type="connector" idref="#_x0000_s1155"/>
        <o:r id="V:Rule70" type="connector" idref="#_x0000_s1158"/>
        <o:r id="V:Rule72" type="connector" idref="#_x0000_s1159"/>
        <o:r id="V:Rule74" type="connector" idref="#_x0000_s1161"/>
        <o:r id="V:Rule75" type="connector" idref="#_x0000_s1162"/>
        <o:r id="V:Rule76" type="connector" idref="#_x0000_s1163"/>
        <o:r id="V:Rule77" type="connector" idref="#_x0000_s1164"/>
        <o:r id="V:Rule79" type="connector" idref="#_x0000_s1165"/>
        <o:r id="V:Rule80" type="connector" idref="#_x0000_s1166"/>
        <o:r id="V:Rule81" type="connector" idref="#_x0000_s116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FC1"/>
    <w:pPr>
      <w:spacing w:after="200" w:line="276" w:lineRule="auto"/>
    </w:pPr>
    <w:rPr>
      <w:sz w:val="22"/>
      <w:szCs w:val="22"/>
      <w:lang w:val="es-EC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ED2C4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D2C46"/>
  </w:style>
  <w:style w:type="paragraph" w:styleId="Piedepgina">
    <w:name w:val="footer"/>
    <w:basedOn w:val="Normal"/>
    <w:link w:val="PiedepginaCar"/>
    <w:uiPriority w:val="99"/>
    <w:unhideWhenUsed/>
    <w:rsid w:val="00ED2C4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2C46"/>
  </w:style>
  <w:style w:type="paragraph" w:styleId="Textodeglobo">
    <w:name w:val="Balloon Text"/>
    <w:basedOn w:val="Normal"/>
    <w:link w:val="TextodegloboCar"/>
    <w:uiPriority w:val="99"/>
    <w:semiHidden/>
    <w:unhideWhenUsed/>
    <w:rsid w:val="00E13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311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C4CC0"/>
    <w:pPr>
      <w:ind w:left="720"/>
      <w:contextualSpacing/>
    </w:pPr>
  </w:style>
  <w:style w:type="table" w:styleId="Tablaconcuadrcula">
    <w:name w:val="Table Grid"/>
    <w:basedOn w:val="Tablanormal"/>
    <w:uiPriority w:val="59"/>
    <w:rsid w:val="00C5696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</Words>
  <Characters>864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cp:lastModifiedBy>silgivar</cp:lastModifiedBy>
  <cp:revision>2</cp:revision>
  <cp:lastPrinted>2007-12-03T01:17:00Z</cp:lastPrinted>
  <dcterms:created xsi:type="dcterms:W3CDTF">2011-03-24T17:17:00Z</dcterms:created>
  <dcterms:modified xsi:type="dcterms:W3CDTF">2011-03-24T17:17:00Z</dcterms:modified>
</cp:coreProperties>
</file>