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564" w:rsidRPr="004B07EA" w:rsidRDefault="007E4564" w:rsidP="00E91515">
      <w:pPr>
        <w:spacing w:line="240" w:lineRule="exact"/>
        <w:rPr>
          <w:rFonts w:ascii="Calibri" w:hAnsi="Calibri" w:cs="Arial"/>
          <w:sz w:val="16"/>
          <w:szCs w:val="16"/>
        </w:rPr>
      </w:pPr>
    </w:p>
    <w:p w:rsidR="00573F25" w:rsidRPr="004B07EA" w:rsidRDefault="00573F25" w:rsidP="00E91515">
      <w:pPr>
        <w:pBdr>
          <w:top w:val="single" w:sz="4" w:space="1" w:color="auto"/>
          <w:left w:val="single" w:sz="4" w:space="4" w:color="auto"/>
          <w:bottom w:val="single" w:sz="4" w:space="1" w:color="auto"/>
          <w:right w:val="single" w:sz="4" w:space="2" w:color="auto"/>
        </w:pBdr>
        <w:tabs>
          <w:tab w:val="left" w:pos="9000"/>
        </w:tabs>
        <w:spacing w:line="240" w:lineRule="exact"/>
        <w:ind w:left="-540" w:right="-496"/>
        <w:jc w:val="center"/>
        <w:rPr>
          <w:rFonts w:ascii="Calibri" w:hAnsi="Calibri" w:cs="Arial"/>
          <w:b/>
          <w:sz w:val="16"/>
          <w:szCs w:val="16"/>
          <w:lang w:val="es-ES" w:eastAsia="es-ES"/>
        </w:rPr>
      </w:pPr>
      <w:r w:rsidRPr="004B07EA">
        <w:rPr>
          <w:rFonts w:ascii="Calibri" w:hAnsi="Calibri" w:cs="Arial"/>
          <w:b/>
          <w:sz w:val="16"/>
          <w:szCs w:val="16"/>
          <w:lang w:val="es-ES" w:eastAsia="es-ES"/>
        </w:rPr>
        <w:t>ESCUELA SUPERIOR POLITÉCNICA DEL LITORAL</w:t>
      </w:r>
      <w:r w:rsidR="004B07EA">
        <w:rPr>
          <w:rFonts w:ascii="Calibri" w:hAnsi="Calibri" w:cs="Arial"/>
          <w:b/>
          <w:sz w:val="16"/>
          <w:szCs w:val="16"/>
          <w:lang w:val="es-ES" w:eastAsia="es-ES"/>
        </w:rPr>
        <w:t xml:space="preserve"> -   </w:t>
      </w:r>
      <w:r w:rsidRPr="004B07EA">
        <w:rPr>
          <w:rFonts w:ascii="Calibri" w:hAnsi="Calibri" w:cs="Arial"/>
          <w:b/>
          <w:sz w:val="16"/>
          <w:szCs w:val="16"/>
          <w:lang w:val="es-ES" w:eastAsia="es-ES"/>
        </w:rPr>
        <w:t>INSTITUTO DE CIENCIAS MATEMÁTICAS</w:t>
      </w:r>
    </w:p>
    <w:p w:rsidR="00573F25" w:rsidRPr="004B07EA" w:rsidRDefault="00573F25" w:rsidP="00E91515">
      <w:pPr>
        <w:pBdr>
          <w:top w:val="single" w:sz="4" w:space="1" w:color="auto"/>
          <w:left w:val="single" w:sz="4" w:space="4" w:color="auto"/>
          <w:bottom w:val="single" w:sz="4" w:space="1" w:color="auto"/>
          <w:right w:val="single" w:sz="4" w:space="2" w:color="auto"/>
        </w:pBdr>
        <w:tabs>
          <w:tab w:val="left" w:pos="9000"/>
        </w:tabs>
        <w:spacing w:line="240" w:lineRule="exact"/>
        <w:ind w:left="-540" w:right="-496"/>
        <w:jc w:val="center"/>
        <w:rPr>
          <w:rFonts w:ascii="Calibri" w:hAnsi="Calibri" w:cs="Arial"/>
          <w:b/>
          <w:sz w:val="16"/>
          <w:szCs w:val="16"/>
          <w:lang w:val="es-ES" w:eastAsia="es-ES"/>
        </w:rPr>
      </w:pPr>
      <w:r w:rsidRPr="004B07EA">
        <w:rPr>
          <w:rFonts w:ascii="Calibri" w:hAnsi="Calibri" w:cs="Arial"/>
          <w:b/>
          <w:sz w:val="16"/>
          <w:szCs w:val="16"/>
          <w:lang w:val="es-ES" w:eastAsia="es-ES"/>
        </w:rPr>
        <w:t xml:space="preserve">INGENIERÍA EN AUDITORÍA Y </w:t>
      </w:r>
      <w:r w:rsidR="0067335C">
        <w:rPr>
          <w:rFonts w:ascii="Calibri" w:hAnsi="Calibri" w:cs="Arial"/>
          <w:b/>
          <w:sz w:val="16"/>
          <w:szCs w:val="16"/>
          <w:lang w:val="es-ES" w:eastAsia="es-ES"/>
        </w:rPr>
        <w:t>CONTADURÍA PÚBLICA AUTORIZADA</w:t>
      </w:r>
    </w:p>
    <w:p w:rsidR="002E6F1D" w:rsidRPr="004B07EA" w:rsidRDefault="002E6F1D" w:rsidP="00E91515">
      <w:pPr>
        <w:pBdr>
          <w:top w:val="single" w:sz="4" w:space="1" w:color="auto"/>
          <w:left w:val="single" w:sz="4" w:space="4" w:color="auto"/>
          <w:bottom w:val="single" w:sz="4" w:space="1" w:color="auto"/>
          <w:right w:val="single" w:sz="4" w:space="1" w:color="auto"/>
        </w:pBdr>
        <w:tabs>
          <w:tab w:val="left" w:pos="9000"/>
        </w:tabs>
        <w:spacing w:line="240" w:lineRule="exact"/>
        <w:ind w:left="-539" w:right="-493"/>
        <w:jc w:val="both"/>
        <w:rPr>
          <w:rFonts w:ascii="Calibri" w:hAnsi="Calibri" w:cs="Arial"/>
          <w:b/>
          <w:sz w:val="16"/>
          <w:szCs w:val="16"/>
          <w:lang w:val="es-ES" w:eastAsia="es-ES"/>
        </w:rPr>
      </w:pPr>
      <w:r w:rsidRPr="004B07EA">
        <w:rPr>
          <w:rFonts w:ascii="Calibri" w:hAnsi="Calibri" w:cs="Arial"/>
          <w:sz w:val="16"/>
          <w:szCs w:val="16"/>
          <w:lang w:val="es-ES" w:eastAsia="es-ES"/>
        </w:rPr>
        <w:t xml:space="preserve">EXAMEN  </w:t>
      </w:r>
      <w:r w:rsidR="00192F24" w:rsidRPr="004B07EA">
        <w:rPr>
          <w:rFonts w:ascii="Calibri" w:hAnsi="Calibri" w:cs="Arial"/>
          <w:sz w:val="16"/>
          <w:szCs w:val="16"/>
          <w:lang w:val="es-ES" w:eastAsia="es-ES"/>
        </w:rPr>
        <w:t xml:space="preserve"> </w:t>
      </w:r>
      <w:r w:rsidRPr="004B07EA">
        <w:rPr>
          <w:rFonts w:ascii="Calibri" w:hAnsi="Calibri" w:cs="Arial"/>
          <w:b/>
          <w:sz w:val="16"/>
          <w:szCs w:val="16"/>
          <w:lang w:val="es-ES" w:eastAsia="es-ES"/>
        </w:rPr>
        <w:t xml:space="preserve">PARCIAL     </w:t>
      </w:r>
      <w:r w:rsidRPr="004B07EA">
        <w:rPr>
          <w:rFonts w:ascii="Calibri" w:hAnsi="Calibri" w:cs="Arial"/>
          <w:sz w:val="16"/>
          <w:szCs w:val="16"/>
          <w:lang w:val="es-ES" w:eastAsia="es-ES"/>
        </w:rPr>
        <w:t xml:space="preserve">                                </w:t>
      </w:r>
      <w:r w:rsidR="00E91515" w:rsidRPr="004B07EA">
        <w:rPr>
          <w:rFonts w:ascii="Calibri" w:hAnsi="Calibri" w:cs="Arial"/>
          <w:sz w:val="16"/>
          <w:szCs w:val="16"/>
          <w:lang w:val="es-ES" w:eastAsia="es-ES"/>
        </w:rPr>
        <w:t xml:space="preserve">    </w:t>
      </w:r>
      <w:r w:rsidR="00EB3AB2" w:rsidRPr="004B07EA">
        <w:rPr>
          <w:rFonts w:ascii="Calibri" w:hAnsi="Calibri" w:cs="Arial"/>
          <w:sz w:val="16"/>
          <w:szCs w:val="16"/>
          <w:lang w:val="es-ES" w:eastAsia="es-ES"/>
        </w:rPr>
        <w:t xml:space="preserve">      </w:t>
      </w:r>
      <w:r w:rsidR="004B07EA">
        <w:rPr>
          <w:rFonts w:ascii="Calibri" w:hAnsi="Calibri" w:cs="Arial"/>
          <w:sz w:val="16"/>
          <w:szCs w:val="16"/>
          <w:lang w:val="es-ES" w:eastAsia="es-ES"/>
        </w:rPr>
        <w:t xml:space="preserve">                 </w:t>
      </w:r>
      <w:r w:rsidR="009B61FA">
        <w:rPr>
          <w:rFonts w:ascii="Calibri" w:hAnsi="Calibri" w:cs="Arial"/>
          <w:sz w:val="16"/>
          <w:szCs w:val="16"/>
          <w:lang w:val="es-ES" w:eastAsia="es-ES"/>
        </w:rPr>
        <w:t xml:space="preserve">           </w:t>
      </w:r>
      <w:r w:rsidRPr="004B07EA">
        <w:rPr>
          <w:rFonts w:ascii="Calibri" w:hAnsi="Calibri" w:cs="Arial"/>
          <w:sz w:val="16"/>
          <w:szCs w:val="16"/>
          <w:lang w:val="es-ES" w:eastAsia="es-ES"/>
        </w:rPr>
        <w:t xml:space="preserve">MATERIA: </w:t>
      </w:r>
      <w:r w:rsidRPr="004B07EA">
        <w:rPr>
          <w:rFonts w:ascii="Calibri" w:hAnsi="Calibri" w:cs="Arial"/>
          <w:b/>
          <w:sz w:val="16"/>
          <w:szCs w:val="16"/>
          <w:lang w:val="es-ES" w:eastAsia="es-ES"/>
        </w:rPr>
        <w:t>AUDITORIA ADMINISTRATIVA</w:t>
      </w:r>
      <w:r w:rsidRPr="004B07EA">
        <w:rPr>
          <w:rFonts w:ascii="Calibri" w:hAnsi="Calibri" w:cs="Arial"/>
          <w:sz w:val="16"/>
          <w:szCs w:val="16"/>
          <w:lang w:val="es-ES" w:eastAsia="es-ES"/>
        </w:rPr>
        <w:t xml:space="preserve"> </w:t>
      </w:r>
      <w:r w:rsidRPr="004B07EA">
        <w:rPr>
          <w:rFonts w:ascii="Calibri" w:hAnsi="Calibri" w:cs="Arial"/>
          <w:b/>
          <w:sz w:val="16"/>
          <w:szCs w:val="16"/>
          <w:lang w:val="es-ES" w:eastAsia="es-ES"/>
        </w:rPr>
        <w:t xml:space="preserve"> </w:t>
      </w:r>
    </w:p>
    <w:p w:rsidR="002E6F1D" w:rsidRPr="004B07EA" w:rsidRDefault="002E6F1D" w:rsidP="00E91515">
      <w:pPr>
        <w:pBdr>
          <w:top w:val="single" w:sz="4" w:space="1" w:color="auto"/>
          <w:left w:val="single" w:sz="4" w:space="4" w:color="auto"/>
          <w:bottom w:val="single" w:sz="4" w:space="1" w:color="auto"/>
          <w:right w:val="single" w:sz="4" w:space="1" w:color="auto"/>
        </w:pBdr>
        <w:tabs>
          <w:tab w:val="left" w:pos="9000"/>
        </w:tabs>
        <w:spacing w:line="240" w:lineRule="exact"/>
        <w:ind w:left="-539" w:right="-493"/>
        <w:jc w:val="both"/>
        <w:rPr>
          <w:rFonts w:ascii="Calibri" w:hAnsi="Calibri" w:cs="Arial"/>
          <w:sz w:val="16"/>
          <w:szCs w:val="16"/>
          <w:lang w:val="es-ES" w:eastAsia="es-ES"/>
        </w:rPr>
      </w:pPr>
      <w:r w:rsidRPr="004B07EA">
        <w:rPr>
          <w:rFonts w:ascii="Calibri" w:hAnsi="Calibri" w:cs="Arial"/>
          <w:sz w:val="16"/>
          <w:szCs w:val="16"/>
          <w:lang w:val="es-ES" w:eastAsia="es-ES"/>
        </w:rPr>
        <w:t>FECHA</w:t>
      </w:r>
      <w:r w:rsidRPr="009B61FA">
        <w:rPr>
          <w:rFonts w:ascii="Calibri" w:hAnsi="Calibri" w:cs="Arial"/>
          <w:b/>
          <w:sz w:val="16"/>
          <w:szCs w:val="16"/>
          <w:lang w:val="es-ES" w:eastAsia="es-ES"/>
        </w:rPr>
        <w:t xml:space="preserve">:    </w:t>
      </w:r>
      <w:r w:rsidR="009B61FA" w:rsidRPr="009B61FA">
        <w:rPr>
          <w:rFonts w:ascii="Calibri" w:hAnsi="Calibri" w:cs="Arial"/>
          <w:b/>
          <w:sz w:val="16"/>
          <w:szCs w:val="16"/>
          <w:lang w:val="es-ES" w:eastAsia="es-ES"/>
        </w:rPr>
        <w:t xml:space="preserve">  D</w:t>
      </w:r>
      <w:r w:rsidR="0067335C" w:rsidRPr="009B61FA">
        <w:rPr>
          <w:rFonts w:ascii="Calibri" w:hAnsi="Calibri" w:cs="Arial"/>
          <w:b/>
          <w:sz w:val="16"/>
          <w:szCs w:val="16"/>
          <w:lang w:val="es-ES" w:eastAsia="es-ES"/>
        </w:rPr>
        <w:t xml:space="preserve">iciembre  </w:t>
      </w:r>
      <w:r w:rsidR="005625F2" w:rsidRPr="009B61FA">
        <w:rPr>
          <w:rFonts w:ascii="Calibri" w:hAnsi="Calibri" w:cs="Arial"/>
          <w:b/>
          <w:sz w:val="16"/>
          <w:szCs w:val="16"/>
          <w:lang w:val="es-ES" w:eastAsia="es-ES"/>
        </w:rPr>
        <w:t xml:space="preserve"> </w:t>
      </w:r>
      <w:r w:rsidR="009B61FA" w:rsidRPr="009B61FA">
        <w:rPr>
          <w:rFonts w:ascii="Calibri" w:hAnsi="Calibri" w:cs="Arial"/>
          <w:b/>
          <w:sz w:val="16"/>
          <w:szCs w:val="16"/>
          <w:lang w:val="es-ES" w:eastAsia="es-ES"/>
        </w:rPr>
        <w:t xml:space="preserve">6 </w:t>
      </w:r>
      <w:r w:rsidR="005625F2" w:rsidRPr="009B61FA">
        <w:rPr>
          <w:rFonts w:ascii="Calibri" w:hAnsi="Calibri" w:cs="Arial"/>
          <w:b/>
          <w:sz w:val="16"/>
          <w:szCs w:val="16"/>
          <w:lang w:val="es-ES" w:eastAsia="es-ES"/>
        </w:rPr>
        <w:t>de 2010</w:t>
      </w:r>
      <w:r w:rsidR="005625F2" w:rsidRPr="004B07EA">
        <w:rPr>
          <w:rFonts w:ascii="Calibri" w:hAnsi="Calibri" w:cs="Arial"/>
          <w:sz w:val="16"/>
          <w:szCs w:val="16"/>
          <w:lang w:val="es-ES" w:eastAsia="es-ES"/>
        </w:rPr>
        <w:t xml:space="preserve">     </w:t>
      </w:r>
      <w:r w:rsidR="00E91515" w:rsidRPr="004B07EA">
        <w:rPr>
          <w:rFonts w:ascii="Calibri" w:hAnsi="Calibri" w:cs="Arial"/>
          <w:b/>
          <w:sz w:val="16"/>
          <w:szCs w:val="16"/>
          <w:lang w:val="es-ES" w:eastAsia="es-ES"/>
        </w:rPr>
        <w:t xml:space="preserve"> </w:t>
      </w:r>
      <w:r w:rsidRPr="004B07EA">
        <w:rPr>
          <w:rFonts w:ascii="Calibri" w:hAnsi="Calibri" w:cs="Arial"/>
          <w:sz w:val="16"/>
          <w:szCs w:val="16"/>
          <w:lang w:val="es-ES" w:eastAsia="es-ES"/>
        </w:rPr>
        <w:t xml:space="preserve">             </w:t>
      </w:r>
      <w:r w:rsidRPr="004B07EA">
        <w:rPr>
          <w:rFonts w:ascii="Calibri" w:hAnsi="Calibri" w:cs="Arial"/>
          <w:b/>
          <w:sz w:val="16"/>
          <w:szCs w:val="16"/>
          <w:lang w:val="es-ES" w:eastAsia="es-ES"/>
        </w:rPr>
        <w:t xml:space="preserve">             </w:t>
      </w:r>
      <w:r w:rsidR="00E91515" w:rsidRPr="004B07EA">
        <w:rPr>
          <w:rFonts w:ascii="Calibri" w:hAnsi="Calibri" w:cs="Arial"/>
          <w:sz w:val="16"/>
          <w:szCs w:val="16"/>
          <w:lang w:val="es-ES" w:eastAsia="es-ES"/>
        </w:rPr>
        <w:t xml:space="preserve"> </w:t>
      </w:r>
      <w:r w:rsidR="00EB3AB2" w:rsidRPr="004B07EA">
        <w:rPr>
          <w:rFonts w:ascii="Calibri" w:hAnsi="Calibri" w:cs="Arial"/>
          <w:sz w:val="16"/>
          <w:szCs w:val="16"/>
          <w:lang w:val="es-ES" w:eastAsia="es-ES"/>
        </w:rPr>
        <w:t xml:space="preserve">       </w:t>
      </w:r>
      <w:r w:rsidR="0013755C" w:rsidRPr="004B07EA">
        <w:rPr>
          <w:rFonts w:ascii="Calibri" w:hAnsi="Calibri" w:cs="Arial"/>
          <w:sz w:val="16"/>
          <w:szCs w:val="16"/>
          <w:lang w:val="es-ES" w:eastAsia="es-ES"/>
        </w:rPr>
        <w:t xml:space="preserve"> </w:t>
      </w:r>
      <w:r w:rsidR="004B07EA">
        <w:rPr>
          <w:rFonts w:ascii="Calibri" w:hAnsi="Calibri" w:cs="Arial"/>
          <w:sz w:val="16"/>
          <w:szCs w:val="16"/>
          <w:lang w:val="es-ES" w:eastAsia="es-ES"/>
        </w:rPr>
        <w:t xml:space="preserve">      </w:t>
      </w:r>
      <w:r w:rsidRPr="004B07EA">
        <w:rPr>
          <w:rFonts w:ascii="Calibri" w:hAnsi="Calibri" w:cs="Arial"/>
          <w:sz w:val="16"/>
          <w:szCs w:val="16"/>
          <w:lang w:val="es-ES" w:eastAsia="es-ES"/>
        </w:rPr>
        <w:t>ALUMNO: ...................................................</w:t>
      </w:r>
    </w:p>
    <w:p w:rsidR="002E6F1D" w:rsidRPr="004B07EA" w:rsidRDefault="002E6F1D" w:rsidP="00E91515">
      <w:pPr>
        <w:spacing w:line="240" w:lineRule="exact"/>
        <w:rPr>
          <w:rFonts w:ascii="Calibri" w:hAnsi="Calibri" w:cs="Arial"/>
          <w:sz w:val="16"/>
          <w:szCs w:val="16"/>
        </w:rPr>
      </w:pPr>
    </w:p>
    <w:p w:rsidR="006F2878" w:rsidRPr="003E6395" w:rsidRDefault="006F2878" w:rsidP="00FF1F97">
      <w:pPr>
        <w:ind w:left="-720"/>
        <w:jc w:val="both"/>
        <w:rPr>
          <w:rFonts w:ascii="Calibri" w:hAnsi="Calibri" w:cs="Arial"/>
          <w:b/>
          <w:bCs/>
          <w:sz w:val="18"/>
          <w:szCs w:val="18"/>
          <w:lang w:val="es-MX"/>
        </w:rPr>
      </w:pPr>
      <w:r w:rsidRPr="003E6395">
        <w:rPr>
          <w:rFonts w:ascii="Calibri" w:hAnsi="Calibri" w:cs="Arial"/>
          <w:b/>
          <w:bCs/>
          <w:sz w:val="18"/>
          <w:szCs w:val="18"/>
          <w:lang w:val="es-ES"/>
        </w:rPr>
        <w:t>TEMA  1</w:t>
      </w:r>
      <w:r w:rsidRPr="003E6395">
        <w:rPr>
          <w:rFonts w:ascii="Calibri" w:hAnsi="Calibri" w:cs="Arial"/>
          <w:b/>
          <w:bCs/>
          <w:sz w:val="18"/>
          <w:szCs w:val="18"/>
          <w:lang w:val="es-MX"/>
        </w:rPr>
        <w:t xml:space="preserve"> </w:t>
      </w:r>
      <w:r w:rsidRPr="003E6395">
        <w:rPr>
          <w:rFonts w:ascii="Calibri" w:hAnsi="Calibri" w:cs="Arial"/>
          <w:bCs/>
          <w:sz w:val="18"/>
          <w:szCs w:val="18"/>
          <w:lang w:val="es-MX"/>
        </w:rPr>
        <w:t>(</w:t>
      </w:r>
      <w:r w:rsidR="00F51331" w:rsidRPr="003E6395">
        <w:rPr>
          <w:rFonts w:ascii="Calibri" w:hAnsi="Calibri" w:cs="Arial"/>
          <w:bCs/>
          <w:sz w:val="18"/>
          <w:szCs w:val="18"/>
          <w:lang w:val="es-MX"/>
        </w:rPr>
        <w:t>5</w:t>
      </w:r>
      <w:r w:rsidRPr="003E6395">
        <w:rPr>
          <w:rFonts w:ascii="Calibri" w:hAnsi="Calibri" w:cs="Arial"/>
          <w:bCs/>
          <w:sz w:val="18"/>
          <w:szCs w:val="18"/>
          <w:lang w:val="es-MX"/>
        </w:rPr>
        <w:t xml:space="preserve"> puntos)</w:t>
      </w:r>
    </w:p>
    <w:p w:rsidR="006F2878" w:rsidRPr="003E6395" w:rsidRDefault="006F2878" w:rsidP="00FF1F97">
      <w:pPr>
        <w:ind w:left="-720"/>
        <w:jc w:val="both"/>
        <w:rPr>
          <w:rFonts w:ascii="Calibri" w:hAnsi="Calibri" w:cs="Arial"/>
          <w:sz w:val="18"/>
          <w:szCs w:val="18"/>
        </w:rPr>
      </w:pPr>
      <w:r w:rsidRPr="003E6395">
        <w:rPr>
          <w:rFonts w:ascii="Calibri" w:hAnsi="Calibri" w:cs="Arial"/>
          <w:sz w:val="18"/>
          <w:szCs w:val="18"/>
        </w:rPr>
        <w:t xml:space="preserve">Para cumplir con su trabajo el auditor administrativo debe desarrollar o cumplir una serie de funciones para analizar y diagnosticar sobre la estructura y funcionamiento general de una organización. Mencione al menos cuatro de ellas </w:t>
      </w:r>
    </w:p>
    <w:p w:rsidR="006F2878" w:rsidRPr="003E6395" w:rsidRDefault="006F2878" w:rsidP="00FF1F97">
      <w:pPr>
        <w:spacing w:line="240" w:lineRule="exact"/>
        <w:ind w:left="-720"/>
        <w:jc w:val="both"/>
        <w:rPr>
          <w:rFonts w:ascii="Calibri" w:hAnsi="Calibri" w:cs="Arial"/>
          <w:b/>
          <w:bCs/>
          <w:sz w:val="18"/>
          <w:szCs w:val="18"/>
          <w:lang w:val="es-ES"/>
        </w:rPr>
      </w:pPr>
    </w:p>
    <w:p w:rsidR="008F5596" w:rsidRPr="003E6395" w:rsidRDefault="001D1846" w:rsidP="00FF1F97">
      <w:pPr>
        <w:spacing w:line="240" w:lineRule="exact"/>
        <w:ind w:left="-720"/>
        <w:jc w:val="both"/>
        <w:rPr>
          <w:rFonts w:ascii="Calibri" w:hAnsi="Calibri" w:cs="Arial"/>
          <w:bCs/>
          <w:sz w:val="18"/>
          <w:szCs w:val="18"/>
          <w:lang w:val="es-MX"/>
        </w:rPr>
      </w:pPr>
      <w:r w:rsidRPr="003E6395">
        <w:rPr>
          <w:rFonts w:ascii="Calibri" w:hAnsi="Calibri" w:cs="Arial"/>
          <w:b/>
          <w:bCs/>
          <w:sz w:val="18"/>
          <w:szCs w:val="18"/>
          <w:lang w:val="es-ES"/>
        </w:rPr>
        <w:t xml:space="preserve">TEMA </w:t>
      </w:r>
      <w:r w:rsidR="006F2878" w:rsidRPr="003E6395">
        <w:rPr>
          <w:rFonts w:ascii="Calibri" w:hAnsi="Calibri" w:cs="Arial"/>
          <w:b/>
          <w:bCs/>
          <w:sz w:val="18"/>
          <w:szCs w:val="18"/>
          <w:lang w:val="es-ES"/>
        </w:rPr>
        <w:t>2</w:t>
      </w:r>
      <w:r w:rsidRPr="003E6395">
        <w:rPr>
          <w:rFonts w:ascii="Calibri" w:hAnsi="Calibri" w:cs="Arial"/>
          <w:b/>
          <w:bCs/>
          <w:sz w:val="18"/>
          <w:szCs w:val="18"/>
          <w:lang w:val="es-ES"/>
        </w:rPr>
        <w:t xml:space="preserve"> </w:t>
      </w:r>
      <w:r w:rsidRPr="003E6395">
        <w:rPr>
          <w:rFonts w:ascii="Calibri" w:hAnsi="Calibri" w:cs="Arial"/>
          <w:bCs/>
          <w:sz w:val="18"/>
          <w:szCs w:val="18"/>
          <w:lang w:val="es-MX"/>
        </w:rPr>
        <w:t xml:space="preserve">(5 puntos) </w:t>
      </w:r>
    </w:p>
    <w:p w:rsidR="001D1846" w:rsidRPr="003E6395" w:rsidRDefault="001D1846" w:rsidP="00FF1F97">
      <w:pPr>
        <w:spacing w:line="240" w:lineRule="exact"/>
        <w:ind w:left="-720"/>
        <w:jc w:val="both"/>
        <w:rPr>
          <w:rFonts w:ascii="Calibri" w:hAnsi="Calibri" w:cs="Arial"/>
          <w:sz w:val="18"/>
          <w:szCs w:val="18"/>
        </w:rPr>
      </w:pPr>
      <w:r w:rsidRPr="003E6395">
        <w:rPr>
          <w:rFonts w:ascii="Calibri" w:hAnsi="Calibri" w:cs="Arial"/>
          <w:sz w:val="18"/>
          <w:szCs w:val="18"/>
        </w:rPr>
        <w:t>Señale cuales son las ventajas  y desventajas del auditor externo (mencione 3 de cada una)</w:t>
      </w:r>
    </w:p>
    <w:p w:rsidR="00392D72" w:rsidRPr="003E6395" w:rsidRDefault="001D1846" w:rsidP="00FF1F97">
      <w:pPr>
        <w:spacing w:line="240" w:lineRule="exact"/>
        <w:ind w:left="-720"/>
        <w:jc w:val="both"/>
        <w:rPr>
          <w:rFonts w:ascii="Calibri" w:hAnsi="Calibri" w:cs="Arial"/>
          <w:b/>
          <w:bCs/>
          <w:sz w:val="18"/>
          <w:szCs w:val="18"/>
          <w:lang w:val="es-ES"/>
        </w:rPr>
      </w:pPr>
      <w:r w:rsidRPr="003E6395">
        <w:rPr>
          <w:rFonts w:ascii="Calibri" w:hAnsi="Calibri" w:cs="Arial"/>
          <w:sz w:val="18"/>
          <w:szCs w:val="18"/>
          <w:lang w:val="es-MX"/>
        </w:rPr>
        <w:t xml:space="preserve">        </w:t>
      </w:r>
    </w:p>
    <w:p w:rsidR="00392D72" w:rsidRPr="003E6395" w:rsidRDefault="00392D72" w:rsidP="00FF1F97">
      <w:pPr>
        <w:ind w:left="-720"/>
        <w:jc w:val="both"/>
        <w:rPr>
          <w:rFonts w:ascii="Calibri" w:hAnsi="Calibri" w:cs="Arial"/>
          <w:b/>
          <w:bCs/>
          <w:sz w:val="18"/>
          <w:szCs w:val="18"/>
          <w:lang w:val="es-MX"/>
        </w:rPr>
      </w:pPr>
      <w:r w:rsidRPr="003E6395">
        <w:rPr>
          <w:rFonts w:ascii="Calibri" w:hAnsi="Calibri" w:cs="Arial"/>
          <w:b/>
          <w:bCs/>
          <w:sz w:val="18"/>
          <w:szCs w:val="18"/>
          <w:lang w:val="es-ES"/>
        </w:rPr>
        <w:t xml:space="preserve">TEMA </w:t>
      </w:r>
      <w:r w:rsidR="006F2878" w:rsidRPr="003E6395">
        <w:rPr>
          <w:rFonts w:ascii="Calibri" w:hAnsi="Calibri" w:cs="Arial"/>
          <w:b/>
          <w:bCs/>
          <w:sz w:val="18"/>
          <w:szCs w:val="18"/>
          <w:lang w:val="es-ES"/>
        </w:rPr>
        <w:t>3</w:t>
      </w:r>
      <w:r w:rsidRPr="003E6395">
        <w:rPr>
          <w:rFonts w:ascii="Calibri" w:hAnsi="Calibri" w:cs="Arial"/>
          <w:b/>
          <w:bCs/>
          <w:sz w:val="18"/>
          <w:szCs w:val="18"/>
          <w:lang w:val="es-MX"/>
        </w:rPr>
        <w:t xml:space="preserve">  </w:t>
      </w:r>
      <w:r w:rsidRPr="003E6395">
        <w:rPr>
          <w:rFonts w:ascii="Calibri" w:hAnsi="Calibri" w:cs="Arial"/>
          <w:bCs/>
          <w:sz w:val="18"/>
          <w:szCs w:val="18"/>
          <w:lang w:val="es-MX"/>
        </w:rPr>
        <w:t>(5 puntos)</w:t>
      </w:r>
    </w:p>
    <w:p w:rsidR="00392D72" w:rsidRPr="003E6395" w:rsidRDefault="00392D72" w:rsidP="00FF1F97">
      <w:pPr>
        <w:ind w:left="-720"/>
        <w:jc w:val="both"/>
        <w:rPr>
          <w:rFonts w:ascii="Calibri" w:hAnsi="Calibri" w:cs="Arial"/>
          <w:bCs/>
          <w:sz w:val="18"/>
          <w:szCs w:val="18"/>
          <w:lang w:val="es-ES"/>
        </w:rPr>
      </w:pPr>
      <w:r w:rsidRPr="003E6395">
        <w:rPr>
          <w:rFonts w:ascii="Calibri" w:hAnsi="Calibri" w:cs="Arial"/>
          <w:bCs/>
          <w:sz w:val="18"/>
          <w:szCs w:val="18"/>
          <w:lang w:val="es-ES"/>
        </w:rPr>
        <w:t xml:space="preserve">La credibilidad  de la función del auditor y proyección personal están sujetas a la forma como enfrente su compromiso con respecto y apego a las normas profesionales o principios, señale por lo menos </w:t>
      </w:r>
      <w:r w:rsidR="006F2878" w:rsidRPr="003E6395">
        <w:rPr>
          <w:rFonts w:ascii="Calibri" w:hAnsi="Calibri" w:cs="Arial"/>
          <w:bCs/>
          <w:sz w:val="18"/>
          <w:szCs w:val="18"/>
          <w:lang w:val="es-ES"/>
        </w:rPr>
        <w:t xml:space="preserve">tres de ellos </w:t>
      </w:r>
      <w:r w:rsidRPr="003E6395">
        <w:rPr>
          <w:rFonts w:ascii="Calibri" w:hAnsi="Calibri" w:cs="Arial"/>
          <w:bCs/>
          <w:sz w:val="18"/>
          <w:szCs w:val="18"/>
          <w:lang w:val="es-ES"/>
        </w:rPr>
        <w:t xml:space="preserve">y explique </w:t>
      </w:r>
      <w:r w:rsidR="006F2878" w:rsidRPr="003E6395">
        <w:rPr>
          <w:rFonts w:ascii="Calibri" w:hAnsi="Calibri" w:cs="Arial"/>
          <w:bCs/>
          <w:sz w:val="18"/>
          <w:szCs w:val="18"/>
          <w:lang w:val="es-ES"/>
        </w:rPr>
        <w:t>su importancia</w:t>
      </w:r>
    </w:p>
    <w:p w:rsidR="00392D72" w:rsidRPr="003E6395" w:rsidRDefault="00392D72" w:rsidP="00FF1F97">
      <w:pPr>
        <w:ind w:left="-720"/>
        <w:jc w:val="both"/>
        <w:rPr>
          <w:rFonts w:ascii="Calibri" w:hAnsi="Calibri" w:cs="Arial"/>
          <w:bCs/>
          <w:sz w:val="18"/>
          <w:szCs w:val="18"/>
          <w:lang w:val="es-ES"/>
        </w:rPr>
      </w:pPr>
    </w:p>
    <w:p w:rsidR="0099618D" w:rsidRPr="003E6395" w:rsidRDefault="0099618D" w:rsidP="00FF1F97">
      <w:pPr>
        <w:tabs>
          <w:tab w:val="left" w:pos="1305"/>
        </w:tabs>
        <w:spacing w:line="240" w:lineRule="exact"/>
        <w:ind w:left="-720"/>
        <w:jc w:val="both"/>
        <w:rPr>
          <w:rFonts w:ascii="Calibri" w:hAnsi="Calibri" w:cs="Arial"/>
          <w:b/>
          <w:bCs/>
          <w:sz w:val="18"/>
          <w:szCs w:val="18"/>
          <w:lang w:val="es-MX"/>
        </w:rPr>
      </w:pPr>
      <w:r w:rsidRPr="003E6395">
        <w:rPr>
          <w:rFonts w:ascii="Calibri" w:hAnsi="Calibri" w:cs="Arial"/>
          <w:b/>
          <w:bCs/>
          <w:sz w:val="18"/>
          <w:szCs w:val="18"/>
          <w:lang w:val="es-ES"/>
        </w:rPr>
        <w:t>TEMA</w:t>
      </w:r>
      <w:r w:rsidR="006F2878" w:rsidRPr="003E6395">
        <w:rPr>
          <w:rFonts w:ascii="Calibri" w:hAnsi="Calibri" w:cs="Arial"/>
          <w:b/>
          <w:bCs/>
          <w:sz w:val="18"/>
          <w:szCs w:val="18"/>
          <w:lang w:val="es-ES"/>
        </w:rPr>
        <w:t xml:space="preserve"> 4</w:t>
      </w:r>
      <w:r w:rsidRPr="003E6395">
        <w:rPr>
          <w:rFonts w:ascii="Calibri" w:hAnsi="Calibri" w:cs="Arial"/>
          <w:b/>
          <w:bCs/>
          <w:sz w:val="18"/>
          <w:szCs w:val="18"/>
          <w:lang w:val="es-ES"/>
        </w:rPr>
        <w:t xml:space="preserve"> </w:t>
      </w:r>
      <w:r w:rsidRPr="003E6395">
        <w:rPr>
          <w:rFonts w:ascii="Calibri" w:hAnsi="Calibri" w:cs="Arial"/>
          <w:bCs/>
          <w:sz w:val="18"/>
          <w:szCs w:val="18"/>
          <w:lang w:val="es-MX"/>
        </w:rPr>
        <w:t>(</w:t>
      </w:r>
      <w:r w:rsidR="00F51331" w:rsidRPr="003E6395">
        <w:rPr>
          <w:rFonts w:ascii="Calibri" w:hAnsi="Calibri" w:cs="Arial"/>
          <w:bCs/>
          <w:sz w:val="18"/>
          <w:szCs w:val="18"/>
          <w:lang w:val="es-MX"/>
        </w:rPr>
        <w:t xml:space="preserve">5 </w:t>
      </w:r>
      <w:r w:rsidRPr="003E6395">
        <w:rPr>
          <w:rFonts w:ascii="Calibri" w:hAnsi="Calibri" w:cs="Arial"/>
          <w:bCs/>
          <w:sz w:val="18"/>
          <w:szCs w:val="18"/>
          <w:lang w:val="es-MX"/>
        </w:rPr>
        <w:t xml:space="preserve"> puntos)</w:t>
      </w:r>
      <w:r w:rsidRPr="003E6395">
        <w:rPr>
          <w:rFonts w:ascii="Calibri" w:hAnsi="Calibri" w:cs="Arial"/>
          <w:b/>
          <w:bCs/>
          <w:sz w:val="18"/>
          <w:szCs w:val="18"/>
          <w:lang w:val="es-MX"/>
        </w:rPr>
        <w:tab/>
      </w:r>
      <w:r w:rsidRPr="003E6395">
        <w:rPr>
          <w:rFonts w:ascii="Calibri" w:hAnsi="Calibri" w:cs="Arial"/>
          <w:b/>
          <w:bCs/>
          <w:sz w:val="18"/>
          <w:szCs w:val="18"/>
          <w:lang w:val="es-MX"/>
        </w:rPr>
        <w:tab/>
      </w:r>
    </w:p>
    <w:p w:rsidR="0099618D" w:rsidRPr="003E6395" w:rsidRDefault="00F51331" w:rsidP="00FF1F97">
      <w:pPr>
        <w:tabs>
          <w:tab w:val="left" w:pos="1305"/>
        </w:tabs>
        <w:spacing w:line="240" w:lineRule="exact"/>
        <w:ind w:left="-720"/>
        <w:jc w:val="both"/>
        <w:rPr>
          <w:rFonts w:ascii="Calibri" w:hAnsi="Calibri" w:cs="Arial"/>
          <w:bCs/>
          <w:sz w:val="18"/>
          <w:szCs w:val="18"/>
          <w:lang w:val="es-ES"/>
        </w:rPr>
      </w:pPr>
      <w:r w:rsidRPr="003E6395">
        <w:rPr>
          <w:rFonts w:ascii="Calibri" w:hAnsi="Calibri" w:cs="Arial"/>
          <w:bCs/>
          <w:sz w:val="18"/>
          <w:szCs w:val="18"/>
          <w:lang w:val="es-ES"/>
        </w:rPr>
        <w:t xml:space="preserve">Indique los aspectos que involucran la </w:t>
      </w:r>
      <w:r w:rsidR="0099618D" w:rsidRPr="003E6395">
        <w:rPr>
          <w:rFonts w:ascii="Calibri" w:hAnsi="Calibri" w:cs="Arial"/>
          <w:bCs/>
          <w:sz w:val="18"/>
          <w:szCs w:val="18"/>
          <w:lang w:val="es-ES"/>
        </w:rPr>
        <w:t xml:space="preserve">preparación de un proyecto de auditoría administrativa y </w:t>
      </w:r>
      <w:r w:rsidRPr="003E6395">
        <w:rPr>
          <w:rFonts w:ascii="Calibri" w:hAnsi="Calibri" w:cs="Arial"/>
          <w:bCs/>
          <w:sz w:val="18"/>
          <w:szCs w:val="18"/>
          <w:lang w:val="es-ES"/>
        </w:rPr>
        <w:t xml:space="preserve">la información más importante que debe </w:t>
      </w:r>
      <w:r w:rsidR="0099618D" w:rsidRPr="003E6395">
        <w:rPr>
          <w:rFonts w:ascii="Calibri" w:hAnsi="Calibri" w:cs="Arial"/>
          <w:bCs/>
          <w:sz w:val="18"/>
          <w:szCs w:val="18"/>
          <w:lang w:val="es-ES"/>
        </w:rPr>
        <w:t xml:space="preserve"> contener la propuesta técnica </w:t>
      </w:r>
    </w:p>
    <w:p w:rsidR="0099618D" w:rsidRPr="003E6395" w:rsidRDefault="0099618D" w:rsidP="00FF1F97">
      <w:pPr>
        <w:tabs>
          <w:tab w:val="left" w:pos="1305"/>
        </w:tabs>
        <w:spacing w:line="240" w:lineRule="exact"/>
        <w:ind w:left="-720"/>
        <w:jc w:val="both"/>
        <w:rPr>
          <w:rFonts w:ascii="Calibri" w:hAnsi="Calibri" w:cs="Arial"/>
          <w:b/>
          <w:bCs/>
          <w:sz w:val="18"/>
          <w:szCs w:val="18"/>
          <w:lang w:val="es-ES"/>
        </w:rPr>
      </w:pPr>
    </w:p>
    <w:p w:rsidR="0067335C" w:rsidRPr="003E6395" w:rsidRDefault="0067335C" w:rsidP="00FF1F97">
      <w:pPr>
        <w:ind w:left="-720"/>
        <w:jc w:val="both"/>
        <w:rPr>
          <w:rFonts w:ascii="Calibri" w:hAnsi="Calibri" w:cs="Arial"/>
          <w:sz w:val="18"/>
          <w:szCs w:val="18"/>
        </w:rPr>
      </w:pPr>
      <w:r w:rsidRPr="003E6395">
        <w:rPr>
          <w:rFonts w:ascii="Calibri" w:hAnsi="Calibri" w:cs="Arial"/>
          <w:b/>
          <w:sz w:val="18"/>
          <w:szCs w:val="18"/>
        </w:rPr>
        <w:t xml:space="preserve">TEMA </w:t>
      </w:r>
      <w:r w:rsidR="006F2878" w:rsidRPr="003E6395">
        <w:rPr>
          <w:rFonts w:ascii="Calibri" w:hAnsi="Calibri" w:cs="Arial"/>
          <w:b/>
          <w:sz w:val="18"/>
          <w:szCs w:val="18"/>
        </w:rPr>
        <w:t>5</w:t>
      </w:r>
      <w:r w:rsidRPr="003E6395">
        <w:rPr>
          <w:rFonts w:ascii="Calibri" w:hAnsi="Calibri" w:cs="Arial"/>
          <w:b/>
          <w:sz w:val="18"/>
          <w:szCs w:val="18"/>
        </w:rPr>
        <w:t xml:space="preserve">  </w:t>
      </w:r>
      <w:r w:rsidRPr="003E6395">
        <w:rPr>
          <w:rFonts w:ascii="Calibri" w:hAnsi="Calibri" w:cs="Arial"/>
          <w:sz w:val="18"/>
          <w:szCs w:val="18"/>
        </w:rPr>
        <w:t>(1</w:t>
      </w:r>
      <w:r w:rsidR="00F56AD7" w:rsidRPr="003E6395">
        <w:rPr>
          <w:rFonts w:ascii="Calibri" w:hAnsi="Calibri" w:cs="Arial"/>
          <w:sz w:val="18"/>
          <w:szCs w:val="18"/>
        </w:rPr>
        <w:t>0</w:t>
      </w:r>
      <w:r w:rsidRPr="003E6395">
        <w:rPr>
          <w:rFonts w:ascii="Calibri" w:hAnsi="Calibri" w:cs="Arial"/>
          <w:sz w:val="18"/>
          <w:szCs w:val="18"/>
        </w:rPr>
        <w:t xml:space="preserve"> puntos)</w:t>
      </w:r>
    </w:p>
    <w:p w:rsidR="0067335C" w:rsidRPr="003E6395" w:rsidRDefault="00BA2B01" w:rsidP="00FF1F97">
      <w:pPr>
        <w:ind w:left="-720"/>
        <w:jc w:val="both"/>
        <w:rPr>
          <w:rFonts w:ascii="Calibri" w:hAnsi="Calibri" w:cs="Arial"/>
          <w:sz w:val="18"/>
          <w:szCs w:val="18"/>
        </w:rPr>
      </w:pPr>
      <w:r>
        <w:rPr>
          <w:rFonts w:ascii="Calibri" w:hAnsi="Calibri" w:cs="Arial"/>
          <w:noProof/>
          <w:sz w:val="18"/>
          <w:szCs w:val="18"/>
          <w:lang w:val="es-ES" w:eastAsia="es-ES"/>
        </w:rPr>
        <w:drawing>
          <wp:anchor distT="0" distB="0" distL="114300" distR="114300" simplePos="0" relativeHeight="251658240" behindDoc="1" locked="0" layoutInCell="1" allowOverlap="1">
            <wp:simplePos x="0" y="0"/>
            <wp:positionH relativeFrom="column">
              <wp:posOffset>-433705</wp:posOffset>
            </wp:positionH>
            <wp:positionV relativeFrom="paragraph">
              <wp:posOffset>374650</wp:posOffset>
            </wp:positionV>
            <wp:extent cx="6630035" cy="1829435"/>
            <wp:effectExtent l="19050" t="0" r="0" b="0"/>
            <wp:wrapThrough wrapText="bothSides">
              <wp:wrapPolygon edited="0">
                <wp:start x="-62" y="0"/>
                <wp:lineTo x="-62" y="20018"/>
                <wp:lineTo x="21598" y="20018"/>
                <wp:lineTo x="21598" y="0"/>
                <wp:lineTo x="-62"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6630035" cy="1829435"/>
                    </a:xfrm>
                    <a:prstGeom prst="rect">
                      <a:avLst/>
                    </a:prstGeom>
                    <a:noFill/>
                    <a:ln w="9525">
                      <a:noFill/>
                      <a:miter lim="800000"/>
                      <a:headEnd/>
                      <a:tailEnd/>
                    </a:ln>
                  </pic:spPr>
                </pic:pic>
              </a:graphicData>
            </a:graphic>
          </wp:anchor>
        </w:drawing>
      </w:r>
      <w:r w:rsidR="0067335C" w:rsidRPr="003E6395">
        <w:rPr>
          <w:rFonts w:ascii="Calibri" w:hAnsi="Calibri" w:cs="Arial"/>
          <w:sz w:val="18"/>
          <w:szCs w:val="18"/>
        </w:rPr>
        <w:t>En relación con los aspectos revisados por el FODA, anote la palabra clave que corresponda</w:t>
      </w:r>
      <w:r w:rsidR="00F51331" w:rsidRPr="003E6395">
        <w:rPr>
          <w:rFonts w:ascii="Calibri" w:hAnsi="Calibri" w:cs="Arial"/>
          <w:sz w:val="18"/>
          <w:szCs w:val="18"/>
        </w:rPr>
        <w:t xml:space="preserve"> (fortalezas, oportunidades, debilidades y amenazas</w:t>
      </w:r>
      <w:r w:rsidR="0067335C" w:rsidRPr="003E6395">
        <w:rPr>
          <w:rFonts w:ascii="Calibri" w:hAnsi="Calibri" w:cs="Arial"/>
          <w:sz w:val="18"/>
          <w:szCs w:val="18"/>
        </w:rPr>
        <w:t>:</w:t>
      </w:r>
    </w:p>
    <w:p w:rsidR="0067335C" w:rsidRPr="003E6395" w:rsidRDefault="0067335C" w:rsidP="0067335C">
      <w:pPr>
        <w:ind w:left="-720"/>
        <w:rPr>
          <w:rFonts w:ascii="Calibri" w:hAnsi="Calibri" w:cs="Arial"/>
          <w:sz w:val="18"/>
          <w:szCs w:val="18"/>
        </w:rPr>
      </w:pPr>
    </w:p>
    <w:p w:rsidR="0099618D" w:rsidRPr="003E6395" w:rsidRDefault="0099618D" w:rsidP="00FF1F97">
      <w:pPr>
        <w:tabs>
          <w:tab w:val="left" w:pos="1305"/>
        </w:tabs>
        <w:spacing w:line="240" w:lineRule="exact"/>
        <w:ind w:left="-720"/>
        <w:jc w:val="both"/>
        <w:rPr>
          <w:rFonts w:ascii="Calibri" w:hAnsi="Calibri" w:cs="Arial"/>
          <w:bCs/>
          <w:sz w:val="18"/>
          <w:szCs w:val="18"/>
          <w:lang w:val="es-MX"/>
        </w:rPr>
      </w:pPr>
      <w:r w:rsidRPr="003E6395">
        <w:rPr>
          <w:rFonts w:ascii="Calibri" w:hAnsi="Calibri" w:cs="Arial"/>
          <w:b/>
          <w:bCs/>
          <w:sz w:val="18"/>
          <w:szCs w:val="18"/>
          <w:lang w:val="es-ES"/>
        </w:rPr>
        <w:t>TEMA</w:t>
      </w:r>
      <w:r w:rsidR="009638FF" w:rsidRPr="003E6395">
        <w:rPr>
          <w:rFonts w:ascii="Calibri" w:hAnsi="Calibri" w:cs="Arial"/>
          <w:b/>
          <w:bCs/>
          <w:sz w:val="18"/>
          <w:szCs w:val="18"/>
          <w:lang w:val="es-ES"/>
        </w:rPr>
        <w:t xml:space="preserve"> </w:t>
      </w:r>
      <w:r w:rsidR="006F2878" w:rsidRPr="003E6395">
        <w:rPr>
          <w:rFonts w:ascii="Calibri" w:hAnsi="Calibri" w:cs="Arial"/>
          <w:b/>
          <w:bCs/>
          <w:sz w:val="18"/>
          <w:szCs w:val="18"/>
          <w:lang w:val="es-ES"/>
        </w:rPr>
        <w:t xml:space="preserve">6  </w:t>
      </w:r>
      <w:r w:rsidRPr="003E6395">
        <w:rPr>
          <w:rFonts w:ascii="Calibri" w:hAnsi="Calibri" w:cs="Arial"/>
          <w:b/>
          <w:bCs/>
          <w:sz w:val="18"/>
          <w:szCs w:val="18"/>
          <w:lang w:val="es-ES"/>
        </w:rPr>
        <w:t xml:space="preserve"> </w:t>
      </w:r>
      <w:r w:rsidRPr="003E6395">
        <w:rPr>
          <w:rFonts w:ascii="Calibri" w:hAnsi="Calibri" w:cs="Arial"/>
          <w:bCs/>
          <w:sz w:val="18"/>
          <w:szCs w:val="18"/>
          <w:lang w:val="es-MX"/>
        </w:rPr>
        <w:t>(10 puntos)</w:t>
      </w:r>
      <w:r w:rsidRPr="003E6395">
        <w:rPr>
          <w:rFonts w:ascii="Calibri" w:hAnsi="Calibri" w:cs="Arial"/>
          <w:bCs/>
          <w:sz w:val="18"/>
          <w:szCs w:val="18"/>
          <w:lang w:val="es-MX"/>
        </w:rPr>
        <w:tab/>
      </w:r>
    </w:p>
    <w:p w:rsidR="009638FF" w:rsidRPr="003E6395" w:rsidRDefault="006F2878" w:rsidP="00FF1F97">
      <w:pPr>
        <w:tabs>
          <w:tab w:val="left" w:pos="1305"/>
        </w:tabs>
        <w:spacing w:line="240" w:lineRule="exact"/>
        <w:ind w:left="-720"/>
        <w:jc w:val="both"/>
        <w:rPr>
          <w:rFonts w:ascii="Calibri" w:hAnsi="Calibri" w:cs="Arial"/>
          <w:bCs/>
          <w:sz w:val="18"/>
          <w:szCs w:val="18"/>
          <w:lang w:val="es-MX"/>
        </w:rPr>
      </w:pPr>
      <w:r w:rsidRPr="003E6395">
        <w:rPr>
          <w:rFonts w:ascii="Calibri" w:hAnsi="Calibri" w:cs="Arial"/>
          <w:bCs/>
          <w:sz w:val="18"/>
          <w:szCs w:val="18"/>
          <w:lang w:val="es-MX"/>
        </w:rPr>
        <w:t xml:space="preserve">Explique brevemente </w:t>
      </w:r>
      <w:r w:rsidR="0099618D" w:rsidRPr="003E6395">
        <w:rPr>
          <w:rFonts w:ascii="Calibri" w:hAnsi="Calibri" w:cs="Arial"/>
          <w:bCs/>
          <w:sz w:val="18"/>
          <w:szCs w:val="18"/>
          <w:lang w:val="es-MX"/>
        </w:rPr>
        <w:t xml:space="preserve">en qué consisten </w:t>
      </w:r>
      <w:r w:rsidR="00392D72" w:rsidRPr="003E6395">
        <w:rPr>
          <w:rFonts w:ascii="Calibri" w:hAnsi="Calibri" w:cs="Arial"/>
          <w:bCs/>
          <w:sz w:val="18"/>
          <w:szCs w:val="18"/>
          <w:lang w:val="es-MX"/>
        </w:rPr>
        <w:t xml:space="preserve">y la utilidad que prestan para la auditoría </w:t>
      </w:r>
      <w:r w:rsidR="0099618D" w:rsidRPr="003E6395">
        <w:rPr>
          <w:rFonts w:ascii="Calibri" w:hAnsi="Calibri" w:cs="Arial"/>
          <w:bCs/>
          <w:sz w:val="18"/>
          <w:szCs w:val="18"/>
          <w:lang w:val="es-MX"/>
        </w:rPr>
        <w:t>las siguientes herramientas de análisis administrativo y/o de gestión:     BENCHMARKING</w:t>
      </w:r>
      <w:r w:rsidR="00392D72" w:rsidRPr="003E6395">
        <w:rPr>
          <w:rFonts w:ascii="Calibri" w:hAnsi="Calibri" w:cs="Arial"/>
          <w:bCs/>
          <w:sz w:val="18"/>
          <w:szCs w:val="18"/>
          <w:lang w:val="es-MX"/>
        </w:rPr>
        <w:t xml:space="preserve">, </w:t>
      </w:r>
      <w:r w:rsidR="0099618D" w:rsidRPr="003E6395">
        <w:rPr>
          <w:rFonts w:ascii="Calibri" w:hAnsi="Calibri" w:cs="Arial"/>
          <w:bCs/>
          <w:sz w:val="18"/>
          <w:szCs w:val="18"/>
          <w:lang w:val="es-MX"/>
        </w:rPr>
        <w:t xml:space="preserve">REINGENIERÍA ORGANIZACIONAL y </w:t>
      </w:r>
      <w:r w:rsidR="00392D72" w:rsidRPr="003E6395">
        <w:rPr>
          <w:rFonts w:ascii="Calibri" w:hAnsi="Calibri" w:cs="Arial"/>
          <w:bCs/>
          <w:sz w:val="18"/>
          <w:szCs w:val="18"/>
          <w:lang w:val="es-MX"/>
        </w:rPr>
        <w:t xml:space="preserve">  EMPOWERMENT </w:t>
      </w:r>
    </w:p>
    <w:p w:rsidR="0067335C" w:rsidRPr="003E6395" w:rsidRDefault="0067335C" w:rsidP="00FF1F97">
      <w:pPr>
        <w:tabs>
          <w:tab w:val="left" w:pos="1305"/>
        </w:tabs>
        <w:spacing w:line="240" w:lineRule="exact"/>
        <w:ind w:left="-720"/>
        <w:jc w:val="both"/>
        <w:rPr>
          <w:rFonts w:ascii="Calibri" w:hAnsi="Calibri" w:cs="Arial"/>
          <w:b/>
          <w:bCs/>
          <w:sz w:val="18"/>
          <w:szCs w:val="18"/>
          <w:lang w:val="es-ES"/>
        </w:rPr>
      </w:pPr>
    </w:p>
    <w:p w:rsidR="008F5596" w:rsidRPr="003E6395" w:rsidRDefault="009638FF" w:rsidP="00FF1F97">
      <w:pPr>
        <w:spacing w:line="240" w:lineRule="exact"/>
        <w:ind w:left="-720"/>
        <w:jc w:val="both"/>
        <w:rPr>
          <w:rFonts w:ascii="Calibri" w:hAnsi="Calibri" w:cs="Arial"/>
          <w:bCs/>
          <w:sz w:val="18"/>
          <w:szCs w:val="18"/>
          <w:lang w:val="es-MX"/>
        </w:rPr>
      </w:pPr>
      <w:r w:rsidRPr="003E6395">
        <w:rPr>
          <w:rFonts w:ascii="Calibri" w:hAnsi="Calibri" w:cs="Arial"/>
          <w:b/>
          <w:bCs/>
          <w:sz w:val="18"/>
          <w:szCs w:val="18"/>
          <w:lang w:val="es-ES"/>
        </w:rPr>
        <w:t xml:space="preserve">TEMA </w:t>
      </w:r>
      <w:r w:rsidR="006F2878" w:rsidRPr="003E6395">
        <w:rPr>
          <w:rFonts w:ascii="Calibri" w:hAnsi="Calibri" w:cs="Arial"/>
          <w:b/>
          <w:bCs/>
          <w:sz w:val="18"/>
          <w:szCs w:val="18"/>
          <w:lang w:val="es-ES"/>
        </w:rPr>
        <w:t>7</w:t>
      </w:r>
      <w:r w:rsidRPr="003E6395">
        <w:rPr>
          <w:rFonts w:ascii="Calibri" w:hAnsi="Calibri" w:cs="Arial"/>
          <w:b/>
          <w:bCs/>
          <w:sz w:val="18"/>
          <w:szCs w:val="18"/>
          <w:lang w:val="es-ES"/>
        </w:rPr>
        <w:t xml:space="preserve">  </w:t>
      </w:r>
      <w:r w:rsidRPr="003E6395">
        <w:rPr>
          <w:rFonts w:ascii="Calibri" w:hAnsi="Calibri" w:cs="Arial"/>
          <w:bCs/>
          <w:sz w:val="18"/>
          <w:szCs w:val="18"/>
          <w:lang w:val="es-MX"/>
        </w:rPr>
        <w:t>(</w:t>
      </w:r>
      <w:r w:rsidR="00F51331" w:rsidRPr="003E6395">
        <w:rPr>
          <w:rFonts w:ascii="Calibri" w:hAnsi="Calibri" w:cs="Arial"/>
          <w:bCs/>
          <w:sz w:val="18"/>
          <w:szCs w:val="18"/>
          <w:lang w:val="es-MX"/>
        </w:rPr>
        <w:t>30</w:t>
      </w:r>
      <w:r w:rsidRPr="003E6395">
        <w:rPr>
          <w:rFonts w:ascii="Calibri" w:hAnsi="Calibri" w:cs="Arial"/>
          <w:bCs/>
          <w:sz w:val="18"/>
          <w:szCs w:val="18"/>
          <w:lang w:val="es-MX"/>
        </w:rPr>
        <w:t xml:space="preserve"> puntos)</w:t>
      </w: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CASO PRÁCTICO</w:t>
      </w:r>
    </w:p>
    <w:p w:rsidR="009638FF" w:rsidRPr="003E6395" w:rsidRDefault="009638FF" w:rsidP="00FF1F97">
      <w:pPr>
        <w:spacing w:line="240" w:lineRule="exact"/>
        <w:ind w:left="-720"/>
        <w:jc w:val="both"/>
        <w:rPr>
          <w:rFonts w:ascii="Calibri" w:hAnsi="Calibri"/>
          <w:sz w:val="18"/>
          <w:szCs w:val="18"/>
        </w:rPr>
      </w:pPr>
    </w:p>
    <w:p w:rsidR="009638FF" w:rsidRPr="003E6395" w:rsidRDefault="009638FF" w:rsidP="00FF1F97">
      <w:pPr>
        <w:spacing w:line="240" w:lineRule="exact"/>
        <w:ind w:left="-720"/>
        <w:jc w:val="both"/>
        <w:rPr>
          <w:rFonts w:ascii="Calibri" w:hAnsi="Calibri"/>
          <w:b/>
          <w:sz w:val="18"/>
          <w:szCs w:val="18"/>
        </w:rPr>
      </w:pPr>
      <w:r w:rsidRPr="003E6395">
        <w:rPr>
          <w:rFonts w:ascii="Calibri" w:hAnsi="Calibri"/>
          <w:b/>
          <w:sz w:val="18"/>
          <w:szCs w:val="18"/>
        </w:rPr>
        <w:t xml:space="preserve">INTRODUCCION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 xml:space="preserve">La economía mexicana está integrada en un 90% por micro y pequeñas empresas, las cuales necesitan de apoyo y asesoría que les permita adaptarse a los cambios y les ayude a crecer en beneficio de la sociedad a la que sirven y los trabajadores que forman parte de estas empresas. </w:t>
      </w:r>
    </w:p>
    <w:p w:rsidR="009638FF" w:rsidRPr="003E6395" w:rsidRDefault="009638FF" w:rsidP="00FF1F97">
      <w:pPr>
        <w:spacing w:line="240" w:lineRule="exact"/>
        <w:ind w:left="-720"/>
        <w:jc w:val="both"/>
        <w:rPr>
          <w:rFonts w:ascii="Calibri" w:hAnsi="Calibri"/>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 xml:space="preserve">Es por ello que en este trabajo se realiza un análisis de una micro empresa denominada Farmacia “San Carlos” en donde se pretende identificar problemas en su administración así como identificar sus áreas de oportunidad que le permitan mejorar en todas sus actividades.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b/>
          <w:sz w:val="18"/>
          <w:szCs w:val="18"/>
        </w:rPr>
      </w:pPr>
      <w:r w:rsidRPr="003E6395">
        <w:rPr>
          <w:rFonts w:ascii="Calibri" w:hAnsi="Calibri"/>
          <w:b/>
          <w:sz w:val="18"/>
          <w:szCs w:val="18"/>
        </w:rPr>
        <w:t xml:space="preserve">ANTECEDENTES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En el año de 1957, dos hermanos con</w:t>
      </w:r>
      <w:r w:rsidR="00ED5B78" w:rsidRPr="003E6395">
        <w:rPr>
          <w:rFonts w:ascii="Calibri" w:hAnsi="Calibri"/>
          <w:sz w:val="18"/>
          <w:szCs w:val="18"/>
        </w:rPr>
        <w:t xml:space="preserve"> muchas ganas de triunfar </w:t>
      </w:r>
      <w:r w:rsidRPr="003E6395">
        <w:rPr>
          <w:rFonts w:ascii="Calibri" w:hAnsi="Calibri"/>
          <w:sz w:val="18"/>
          <w:szCs w:val="18"/>
        </w:rPr>
        <w:t xml:space="preserve"> </w:t>
      </w:r>
      <w:r w:rsidR="00ED5B78" w:rsidRPr="003E6395">
        <w:rPr>
          <w:rFonts w:ascii="Calibri" w:hAnsi="Calibri"/>
          <w:sz w:val="18"/>
          <w:szCs w:val="18"/>
        </w:rPr>
        <w:t xml:space="preserve">consiguen  </w:t>
      </w:r>
      <w:r w:rsidRPr="003E6395">
        <w:rPr>
          <w:rFonts w:ascii="Calibri" w:hAnsi="Calibri"/>
          <w:sz w:val="18"/>
          <w:szCs w:val="18"/>
        </w:rPr>
        <w:t xml:space="preserve"> un crédito con el cual comienzan una farmacia que lleva como nombre “SAN CARLOS” con el fin de dar un servicio a la comunidad y con el tiempo </w:t>
      </w:r>
      <w:r w:rsidR="00ED5B78" w:rsidRPr="003E6395">
        <w:rPr>
          <w:rFonts w:ascii="Calibri" w:hAnsi="Calibri"/>
          <w:sz w:val="18"/>
          <w:szCs w:val="18"/>
        </w:rPr>
        <w:t xml:space="preserve">llegar </w:t>
      </w:r>
      <w:r w:rsidRPr="003E6395">
        <w:rPr>
          <w:rFonts w:ascii="Calibri" w:hAnsi="Calibri"/>
          <w:sz w:val="18"/>
          <w:szCs w:val="18"/>
        </w:rPr>
        <w:t xml:space="preserve">a ser una de las mejores farmacias de la ciudad. </w:t>
      </w:r>
    </w:p>
    <w:p w:rsidR="009638FF" w:rsidRPr="003E6395" w:rsidRDefault="009638FF" w:rsidP="00FF1F97">
      <w:pPr>
        <w:spacing w:line="240" w:lineRule="exact"/>
        <w:ind w:left="-720"/>
        <w:jc w:val="both"/>
        <w:rPr>
          <w:rFonts w:ascii="Calibri" w:hAnsi="Calibri"/>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 xml:space="preserve">En el año de 1960 logran una gran alianza con Kimberlin de México S.A. de C. V. con lo cual lanzan al mercado una línea muy extensa de pañales y productos desechables convirtiéndose esta farmacia en el único distribuidor de la zona. </w:t>
      </w:r>
    </w:p>
    <w:p w:rsidR="009638FF" w:rsidRPr="003E6395" w:rsidRDefault="009638FF" w:rsidP="00FF1F97">
      <w:pPr>
        <w:spacing w:line="240" w:lineRule="exact"/>
        <w:ind w:left="-720"/>
        <w:jc w:val="both"/>
        <w:rPr>
          <w:rFonts w:ascii="Calibri" w:hAnsi="Calibri"/>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 xml:space="preserve">Ya en el año de 1982 surge otro negocio más, denominado Comercializadora San Carlos S.A. de C. V., a donde se canalizaron todos los pedidos de mayoreo, teniendo un gran apoyo y un gran éxito pues se descentralizó un poco el exceso de trabajo el cual resultaba abrumador.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lastRenderedPageBreak/>
        <w:t xml:space="preserve">Para el año de 1995 después de varios problemas financieros y administrativos así como conflictos en la toma de decisiones,  pasan de un inminente cierre al traspaso de la empresa.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 xml:space="preserve">Al término de este tiempo ya para el 2001 se decide ampliar el giro de trabajo llegando a convertirse en una farmacia con venta de abarrotes y cerveza, con lo cual se ha logrado recuperar una gran parte del prestigio que tuvo un día.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b/>
          <w:sz w:val="18"/>
          <w:szCs w:val="18"/>
        </w:rPr>
      </w:pPr>
      <w:r w:rsidRPr="003E6395">
        <w:rPr>
          <w:rFonts w:ascii="Calibri" w:hAnsi="Calibri"/>
          <w:b/>
          <w:sz w:val="18"/>
          <w:szCs w:val="18"/>
        </w:rPr>
        <w:t xml:space="preserve">MISION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 xml:space="preserve">Colaborar para el bienestar de la sociedad a través de un servicio competitivo que permita satisfacer las necesidades cambiantes de todos nuestros clientes, logrando con ello la salud y satisfacción de sus necesidades primordiales, mediante la adquisición de productos calificados y de excelente calidad, en conjunto con todos nuestros colaboradores.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b/>
          <w:sz w:val="18"/>
          <w:szCs w:val="18"/>
        </w:rPr>
      </w:pPr>
      <w:r w:rsidRPr="003E6395">
        <w:rPr>
          <w:rFonts w:ascii="Calibri" w:hAnsi="Calibri"/>
          <w:b/>
          <w:sz w:val="18"/>
          <w:szCs w:val="18"/>
        </w:rPr>
        <w:t xml:space="preserve">ACCIONES </w:t>
      </w:r>
    </w:p>
    <w:p w:rsidR="009638FF" w:rsidRPr="003E6395" w:rsidRDefault="009638FF" w:rsidP="00FF1F97">
      <w:pPr>
        <w:spacing w:line="240" w:lineRule="exact"/>
        <w:ind w:left="-720"/>
        <w:jc w:val="both"/>
        <w:rPr>
          <w:rFonts w:ascii="Calibri" w:hAnsi="Calibri"/>
          <w:b/>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 xml:space="preserve">Partiendo de la necesidad de realizar una auditoría administrativa  a la  organización, se le informó a la gerente general del negocio, que con esta auditoría se pretendía llevar a cabo un examen integral en la organización para detectar oportunidades de mejora, para lo cual se le informó la metodología a aplicar en cuanto a la evaluación de las fases de planeación. Instrumentación, examen, informe y seguimiento. Estando de acuerdo con ella, se agregaron los factores a auditar, organizados por etapas y funciones apegados al proceso administrativo, </w:t>
      </w:r>
    </w:p>
    <w:p w:rsidR="009638FF" w:rsidRPr="003E6395" w:rsidRDefault="009638FF" w:rsidP="00FF1F97">
      <w:pPr>
        <w:spacing w:line="240" w:lineRule="exact"/>
        <w:ind w:left="-720"/>
        <w:jc w:val="both"/>
        <w:rPr>
          <w:rFonts w:ascii="Calibri" w:hAnsi="Calibri"/>
          <w:sz w:val="18"/>
          <w:szCs w:val="18"/>
        </w:rPr>
      </w:pPr>
    </w:p>
    <w:p w:rsidR="009638FF" w:rsidRPr="003E6395" w:rsidRDefault="009638FF" w:rsidP="00FF1F97">
      <w:pPr>
        <w:spacing w:line="240" w:lineRule="exact"/>
        <w:ind w:left="-720"/>
        <w:jc w:val="both"/>
        <w:rPr>
          <w:rFonts w:ascii="Calibri" w:hAnsi="Calibri"/>
          <w:b/>
          <w:sz w:val="18"/>
          <w:szCs w:val="18"/>
        </w:rPr>
      </w:pPr>
      <w:r w:rsidRPr="003E6395">
        <w:rPr>
          <w:rFonts w:ascii="Calibri" w:hAnsi="Calibri"/>
          <w:b/>
          <w:sz w:val="18"/>
          <w:szCs w:val="18"/>
        </w:rPr>
        <w:t xml:space="preserve">EXAMEN </w:t>
      </w:r>
    </w:p>
    <w:p w:rsidR="009638FF" w:rsidRPr="003E6395" w:rsidRDefault="009638FF" w:rsidP="00FF1F97">
      <w:pPr>
        <w:spacing w:line="240" w:lineRule="exact"/>
        <w:ind w:left="-720"/>
        <w:jc w:val="both"/>
        <w:rPr>
          <w:rFonts w:ascii="Calibri" w:hAnsi="Calibri"/>
          <w:sz w:val="18"/>
          <w:szCs w:val="18"/>
        </w:rPr>
      </w:pPr>
    </w:p>
    <w:p w:rsidR="009638FF" w:rsidRPr="003E6395" w:rsidRDefault="009638FF" w:rsidP="00FF1F97">
      <w:pPr>
        <w:spacing w:line="240" w:lineRule="exact"/>
        <w:ind w:left="-720"/>
        <w:jc w:val="both"/>
        <w:rPr>
          <w:rFonts w:ascii="Calibri" w:hAnsi="Calibri"/>
          <w:sz w:val="18"/>
          <w:szCs w:val="18"/>
        </w:rPr>
      </w:pPr>
      <w:r w:rsidRPr="003E6395">
        <w:rPr>
          <w:rFonts w:ascii="Calibri" w:hAnsi="Calibri"/>
          <w:sz w:val="18"/>
          <w:szCs w:val="18"/>
        </w:rPr>
        <w:t>Después de haber realizado la investigación en la empresa sobre las funciones y prácticas administrativas, se llevo a cabo el análisis y estudio de la información obtenida. A continuación se presenta</w:t>
      </w:r>
      <w:r w:rsidR="00FF1F97">
        <w:rPr>
          <w:rFonts w:ascii="Calibri" w:hAnsi="Calibri"/>
          <w:sz w:val="18"/>
          <w:szCs w:val="18"/>
        </w:rPr>
        <w:t xml:space="preserve"> un cuadro con </w:t>
      </w:r>
      <w:r w:rsidRPr="003E6395">
        <w:rPr>
          <w:rFonts w:ascii="Calibri" w:hAnsi="Calibri"/>
          <w:sz w:val="18"/>
          <w:szCs w:val="18"/>
        </w:rPr>
        <w:t xml:space="preserve"> los resultados derivados de la evaluación del  proceso administrativo:</w:t>
      </w:r>
    </w:p>
    <w:p w:rsidR="00431449" w:rsidRPr="003E6395" w:rsidRDefault="00431449" w:rsidP="009638FF">
      <w:pPr>
        <w:spacing w:line="240" w:lineRule="exact"/>
        <w:ind w:left="-720"/>
        <w:jc w:val="both"/>
        <w:rPr>
          <w:rFonts w:ascii="Calibri" w:hAnsi="Calibri"/>
          <w:sz w:val="18"/>
          <w:szCs w:val="18"/>
        </w:rPr>
      </w:pPr>
    </w:p>
    <w:tbl>
      <w:tblPr>
        <w:tblW w:w="1049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1134"/>
        <w:gridCol w:w="8080"/>
      </w:tblGrid>
      <w:tr w:rsidR="00431449" w:rsidRPr="003E6395" w:rsidTr="00FF1F97">
        <w:tc>
          <w:tcPr>
            <w:tcW w:w="1276" w:type="dxa"/>
          </w:tcPr>
          <w:p w:rsidR="00431449" w:rsidRPr="003E6395" w:rsidRDefault="00431449" w:rsidP="00431449">
            <w:pPr>
              <w:spacing w:before="120" w:after="100" w:afterAutospacing="1"/>
              <w:ind w:right="57"/>
              <w:jc w:val="both"/>
              <w:rPr>
                <w:rFonts w:ascii="Calibri" w:hAnsi="Calibri" w:cs="Arial"/>
                <w:b/>
                <w:sz w:val="18"/>
                <w:szCs w:val="18"/>
              </w:rPr>
            </w:pPr>
            <w:r w:rsidRPr="003E6395">
              <w:rPr>
                <w:rFonts w:ascii="Calibri" w:hAnsi="Calibri" w:cs="Arial"/>
                <w:b/>
                <w:sz w:val="18"/>
                <w:szCs w:val="18"/>
              </w:rPr>
              <w:t>ETAPA</w:t>
            </w:r>
          </w:p>
        </w:tc>
        <w:tc>
          <w:tcPr>
            <w:tcW w:w="1134" w:type="dxa"/>
          </w:tcPr>
          <w:p w:rsidR="00431449" w:rsidRPr="003E6395" w:rsidRDefault="00431449" w:rsidP="00431449">
            <w:pPr>
              <w:spacing w:before="120" w:after="100" w:afterAutospacing="1"/>
              <w:ind w:right="-57"/>
              <w:jc w:val="both"/>
              <w:rPr>
                <w:rFonts w:ascii="Calibri" w:hAnsi="Calibri" w:cs="Arial"/>
                <w:b/>
                <w:sz w:val="18"/>
                <w:szCs w:val="18"/>
              </w:rPr>
            </w:pPr>
            <w:r w:rsidRPr="003E6395">
              <w:rPr>
                <w:rFonts w:ascii="Calibri" w:hAnsi="Calibri" w:cs="Arial"/>
                <w:b/>
                <w:sz w:val="18"/>
                <w:szCs w:val="18"/>
              </w:rPr>
              <w:t>FACTOR</w:t>
            </w:r>
          </w:p>
        </w:tc>
        <w:tc>
          <w:tcPr>
            <w:tcW w:w="8080" w:type="dxa"/>
          </w:tcPr>
          <w:p w:rsidR="00431449" w:rsidRPr="003E6395" w:rsidRDefault="00431449" w:rsidP="00431449">
            <w:pPr>
              <w:spacing w:before="120" w:after="100" w:afterAutospacing="1"/>
              <w:ind w:right="-57"/>
              <w:jc w:val="center"/>
              <w:rPr>
                <w:rFonts w:ascii="Calibri" w:hAnsi="Calibri" w:cs="Arial"/>
                <w:b/>
                <w:sz w:val="18"/>
                <w:szCs w:val="18"/>
              </w:rPr>
            </w:pPr>
            <w:r w:rsidRPr="003E6395">
              <w:rPr>
                <w:rFonts w:ascii="Calibri" w:hAnsi="Calibri" w:cs="Arial"/>
                <w:b/>
                <w:sz w:val="18"/>
                <w:szCs w:val="18"/>
              </w:rPr>
              <w:t>OBSERVACIONES</w:t>
            </w:r>
          </w:p>
        </w:tc>
      </w:tr>
      <w:tr w:rsidR="00431449" w:rsidRPr="003E6395" w:rsidTr="00FF1F97">
        <w:tc>
          <w:tcPr>
            <w:tcW w:w="1276" w:type="dxa"/>
          </w:tcPr>
          <w:p w:rsidR="00431449" w:rsidRPr="003E6395" w:rsidRDefault="00431449" w:rsidP="00431449">
            <w:pPr>
              <w:spacing w:before="120" w:after="100" w:afterAutospacing="1"/>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numPr>
                <w:ilvl w:val="0"/>
                <w:numId w:val="19"/>
              </w:numPr>
              <w:ind w:right="-57"/>
              <w:jc w:val="both"/>
              <w:rPr>
                <w:rFonts w:ascii="Calibri" w:hAnsi="Calibri"/>
                <w:sz w:val="18"/>
                <w:szCs w:val="18"/>
              </w:rPr>
            </w:pPr>
            <w:r w:rsidRPr="003E6395">
              <w:rPr>
                <w:rFonts w:ascii="Calibri" w:hAnsi="Calibri"/>
                <w:sz w:val="18"/>
                <w:szCs w:val="18"/>
              </w:rPr>
              <w:t xml:space="preserve">Los controles están establecidos principalmente en función de las reglamentaciones gubernamentales y sanitarias.  Sin embargo, los controles en relación con los  clientes, proveedores y nivel de servicio, no están bien definidos. </w:t>
            </w:r>
          </w:p>
        </w:tc>
      </w:tr>
      <w:tr w:rsidR="00431449" w:rsidRPr="003E6395" w:rsidTr="00FF1F97">
        <w:trPr>
          <w:trHeight w:val="471"/>
        </w:trPr>
        <w:tc>
          <w:tcPr>
            <w:tcW w:w="1276" w:type="dxa"/>
          </w:tcPr>
          <w:p w:rsidR="00431449" w:rsidRPr="003E6395" w:rsidRDefault="00431449" w:rsidP="00431449">
            <w:pPr>
              <w:spacing w:before="120" w:after="100" w:afterAutospacing="1"/>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spacing w:before="100" w:beforeAutospacing="1"/>
              <w:ind w:right="-57"/>
              <w:jc w:val="both"/>
              <w:rPr>
                <w:rFonts w:ascii="Calibri" w:hAnsi="Calibri"/>
                <w:sz w:val="18"/>
                <w:szCs w:val="18"/>
              </w:rPr>
            </w:pPr>
            <w:r w:rsidRPr="003E6395">
              <w:rPr>
                <w:rFonts w:ascii="Calibri" w:hAnsi="Calibri"/>
                <w:sz w:val="18"/>
                <w:szCs w:val="18"/>
              </w:rPr>
              <w:t xml:space="preserve">El poder de influencia esta ejercido en base a un estilo de liderazgo democrático, lo cual observamos hace sentir al empleado como parte importante de la organización. </w:t>
            </w:r>
          </w:p>
        </w:tc>
      </w:tr>
      <w:tr w:rsidR="00431449" w:rsidRPr="003E6395" w:rsidTr="00FF1F97">
        <w:tc>
          <w:tcPr>
            <w:tcW w:w="1276" w:type="dxa"/>
          </w:tcPr>
          <w:p w:rsidR="00431449" w:rsidRPr="003E6395" w:rsidRDefault="00431449" w:rsidP="00431449">
            <w:pPr>
              <w:spacing w:before="120" w:after="100" w:afterAutospacing="1"/>
              <w:ind w:right="57"/>
              <w:jc w:val="both"/>
              <w:rPr>
                <w:rFonts w:ascii="Calibri" w:hAnsi="Calibri" w:cs="Arial"/>
                <w:sz w:val="18"/>
                <w:szCs w:val="18"/>
              </w:rPr>
            </w:pPr>
          </w:p>
        </w:tc>
        <w:tc>
          <w:tcPr>
            <w:tcW w:w="1134" w:type="dxa"/>
          </w:tcPr>
          <w:p w:rsidR="00431449" w:rsidRPr="003E6395" w:rsidRDefault="00431449" w:rsidP="00431449">
            <w:pPr>
              <w:spacing w:before="120" w:after="100" w:afterAutospacing="1"/>
              <w:ind w:right="-57"/>
              <w:rPr>
                <w:rFonts w:ascii="Calibri" w:hAnsi="Calibri" w:cs="Arial"/>
                <w:sz w:val="18"/>
                <w:szCs w:val="18"/>
              </w:rPr>
            </w:pPr>
          </w:p>
        </w:tc>
        <w:tc>
          <w:tcPr>
            <w:tcW w:w="8080" w:type="dxa"/>
          </w:tcPr>
          <w:p w:rsidR="00431449" w:rsidRPr="003E6395" w:rsidRDefault="00431449" w:rsidP="00FF1F97">
            <w:pPr>
              <w:numPr>
                <w:ilvl w:val="0"/>
                <w:numId w:val="20"/>
              </w:numPr>
              <w:ind w:right="-57"/>
              <w:jc w:val="both"/>
              <w:rPr>
                <w:rFonts w:ascii="Calibri" w:hAnsi="Calibri" w:cs="Arial"/>
                <w:sz w:val="18"/>
                <w:szCs w:val="18"/>
              </w:rPr>
            </w:pPr>
            <w:r w:rsidRPr="003E6395">
              <w:rPr>
                <w:rFonts w:ascii="Calibri" w:hAnsi="Calibri" w:cs="Arial"/>
                <w:sz w:val="18"/>
                <w:szCs w:val="18"/>
              </w:rPr>
              <w:t xml:space="preserve">Los objetivos están definidos a nivel dirección, pero la parte operativa no los conocen lo cual provoca que los esfuerzos se dispersen en el día a día, y requiera de una exhaustiva supervisión. </w:t>
            </w:r>
          </w:p>
        </w:tc>
      </w:tr>
      <w:tr w:rsidR="00431449" w:rsidRPr="003E6395" w:rsidTr="00FF1F97">
        <w:tc>
          <w:tcPr>
            <w:tcW w:w="1276" w:type="dxa"/>
          </w:tcPr>
          <w:p w:rsidR="00431449" w:rsidRPr="003E6395" w:rsidRDefault="00431449" w:rsidP="00431449">
            <w:pPr>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numPr>
                <w:ilvl w:val="0"/>
                <w:numId w:val="20"/>
              </w:numPr>
              <w:ind w:right="-57"/>
              <w:jc w:val="both"/>
              <w:rPr>
                <w:rFonts w:ascii="Calibri" w:hAnsi="Calibri"/>
                <w:sz w:val="18"/>
                <w:szCs w:val="18"/>
              </w:rPr>
            </w:pPr>
            <w:r w:rsidRPr="003E6395">
              <w:rPr>
                <w:rFonts w:ascii="Calibri" w:hAnsi="Calibri"/>
                <w:sz w:val="18"/>
                <w:szCs w:val="18"/>
              </w:rPr>
              <w:t xml:space="preserve"> Existe una clara definición de los niveles de autoridad </w:t>
            </w:r>
          </w:p>
        </w:tc>
      </w:tr>
      <w:tr w:rsidR="00431449" w:rsidRPr="003E6395" w:rsidTr="00FF1F97">
        <w:tc>
          <w:tcPr>
            <w:tcW w:w="1276" w:type="dxa"/>
          </w:tcPr>
          <w:p w:rsidR="00431449" w:rsidRPr="003E6395" w:rsidRDefault="00431449" w:rsidP="00431449">
            <w:pPr>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spacing w:before="100" w:beforeAutospacing="1"/>
              <w:ind w:right="-57"/>
              <w:jc w:val="both"/>
              <w:rPr>
                <w:rFonts w:ascii="Calibri" w:hAnsi="Calibri"/>
                <w:b/>
                <w:sz w:val="18"/>
                <w:szCs w:val="18"/>
              </w:rPr>
            </w:pPr>
            <w:r w:rsidRPr="003E6395">
              <w:rPr>
                <w:rFonts w:ascii="Calibri" w:hAnsi="Calibri"/>
                <w:sz w:val="18"/>
                <w:szCs w:val="18"/>
              </w:rPr>
              <w:t xml:space="preserve">No existen incentivos por logro de objetivos que satisfagan la necesidad de reconocimiento ni comisiones para el personal de mostrador </w:t>
            </w:r>
          </w:p>
        </w:tc>
      </w:tr>
      <w:tr w:rsidR="00431449" w:rsidRPr="003E6395" w:rsidTr="00FF1F97">
        <w:tc>
          <w:tcPr>
            <w:tcW w:w="1276" w:type="dxa"/>
          </w:tcPr>
          <w:p w:rsidR="00431449" w:rsidRPr="003E6395" w:rsidRDefault="00431449" w:rsidP="00431449">
            <w:pPr>
              <w:ind w:right="57"/>
              <w:jc w:val="both"/>
              <w:rPr>
                <w:rFonts w:ascii="Calibri" w:hAnsi="Calibri" w:cs="Arial"/>
                <w:sz w:val="18"/>
                <w:szCs w:val="18"/>
              </w:rPr>
            </w:pPr>
          </w:p>
        </w:tc>
        <w:tc>
          <w:tcPr>
            <w:tcW w:w="1134" w:type="dxa"/>
          </w:tcPr>
          <w:p w:rsidR="00431449" w:rsidRPr="003E6395" w:rsidRDefault="00431449" w:rsidP="00431449">
            <w:pPr>
              <w:spacing w:before="120" w:after="100" w:afterAutospacing="1"/>
              <w:ind w:right="-57"/>
              <w:jc w:val="both"/>
              <w:rPr>
                <w:rFonts w:ascii="Calibri" w:hAnsi="Calibri" w:cs="Arial"/>
                <w:sz w:val="18"/>
                <w:szCs w:val="18"/>
              </w:rPr>
            </w:pPr>
          </w:p>
        </w:tc>
        <w:tc>
          <w:tcPr>
            <w:tcW w:w="8080" w:type="dxa"/>
          </w:tcPr>
          <w:p w:rsidR="00431449" w:rsidRPr="003E6395" w:rsidRDefault="00431449" w:rsidP="00FF1F97">
            <w:pPr>
              <w:numPr>
                <w:ilvl w:val="0"/>
                <w:numId w:val="20"/>
              </w:numPr>
              <w:spacing w:before="100" w:beforeAutospacing="1"/>
              <w:ind w:right="-57"/>
              <w:jc w:val="both"/>
              <w:rPr>
                <w:rFonts w:ascii="Calibri" w:hAnsi="Calibri" w:cs="Arial"/>
                <w:sz w:val="18"/>
                <w:szCs w:val="18"/>
              </w:rPr>
            </w:pPr>
            <w:r w:rsidRPr="003E6395">
              <w:rPr>
                <w:rFonts w:ascii="Calibri" w:hAnsi="Calibri" w:cs="Arial"/>
                <w:sz w:val="18"/>
                <w:szCs w:val="18"/>
              </w:rPr>
              <w:t xml:space="preserve">Los empleados expresan  coincidir con la visión de la organización en sus aspiraciones personales, sin embargo, no está  formalizada lo cual provoca una indiferencia e inconsistencia en el grado de compromiso </w:t>
            </w:r>
          </w:p>
        </w:tc>
      </w:tr>
      <w:tr w:rsidR="00431449" w:rsidRPr="003E6395" w:rsidTr="00FF1F97">
        <w:tc>
          <w:tcPr>
            <w:tcW w:w="1276" w:type="dxa"/>
          </w:tcPr>
          <w:p w:rsidR="00431449" w:rsidRPr="003E6395" w:rsidRDefault="00431449" w:rsidP="00431449">
            <w:pPr>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numPr>
                <w:ilvl w:val="0"/>
                <w:numId w:val="20"/>
              </w:numPr>
              <w:ind w:right="-57"/>
              <w:jc w:val="both"/>
              <w:rPr>
                <w:rFonts w:ascii="Calibri" w:hAnsi="Calibri"/>
                <w:sz w:val="18"/>
                <w:szCs w:val="18"/>
              </w:rPr>
            </w:pPr>
            <w:r w:rsidRPr="003E6395">
              <w:rPr>
                <w:rFonts w:ascii="Calibri" w:hAnsi="Calibri"/>
                <w:sz w:val="18"/>
                <w:szCs w:val="18"/>
              </w:rPr>
              <w:t>Existe solamente una comunicación verbal sobre cualquier asunto a comunicar, procesar o retroalimentar</w:t>
            </w:r>
          </w:p>
        </w:tc>
      </w:tr>
      <w:tr w:rsidR="00431449" w:rsidRPr="003E6395" w:rsidTr="00FF1F97">
        <w:tc>
          <w:tcPr>
            <w:tcW w:w="1276" w:type="dxa"/>
          </w:tcPr>
          <w:p w:rsidR="00431449" w:rsidRPr="003E6395" w:rsidRDefault="00431449" w:rsidP="00431449">
            <w:pPr>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numPr>
                <w:ilvl w:val="0"/>
                <w:numId w:val="19"/>
              </w:numPr>
              <w:ind w:right="-57"/>
              <w:jc w:val="both"/>
              <w:rPr>
                <w:rFonts w:ascii="Calibri" w:hAnsi="Calibri"/>
                <w:sz w:val="18"/>
                <w:szCs w:val="18"/>
              </w:rPr>
            </w:pPr>
            <w:r w:rsidRPr="003E6395">
              <w:rPr>
                <w:rFonts w:ascii="Calibri" w:hAnsi="Calibri"/>
                <w:sz w:val="18"/>
                <w:szCs w:val="18"/>
              </w:rPr>
              <w:t xml:space="preserve">En el  proceso de toma de decisiones,  el 80% de éstas son tomadas unilateralmente por el gerente. </w:t>
            </w:r>
          </w:p>
        </w:tc>
      </w:tr>
      <w:tr w:rsidR="00431449" w:rsidRPr="003E6395" w:rsidTr="00FF1F97">
        <w:tc>
          <w:tcPr>
            <w:tcW w:w="1276" w:type="dxa"/>
          </w:tcPr>
          <w:p w:rsidR="00431449" w:rsidRPr="003E6395" w:rsidRDefault="00431449" w:rsidP="00431449">
            <w:pPr>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numPr>
                <w:ilvl w:val="0"/>
                <w:numId w:val="19"/>
              </w:numPr>
              <w:ind w:right="-57"/>
              <w:jc w:val="both"/>
              <w:rPr>
                <w:rFonts w:ascii="Calibri" w:hAnsi="Calibri" w:cs="Arial"/>
                <w:sz w:val="18"/>
                <w:szCs w:val="18"/>
              </w:rPr>
            </w:pPr>
            <w:r w:rsidRPr="003E6395">
              <w:rPr>
                <w:rFonts w:ascii="Calibri" w:hAnsi="Calibri" w:cs="Arial"/>
                <w:sz w:val="18"/>
                <w:szCs w:val="18"/>
              </w:rPr>
              <w:t xml:space="preserve">El gerente y sub-gerente mencionaron que éstos se jerarquizan  en base a un despliegue de objetivo, sin embargo no se cuenta con evidencia escrita y el nivel operativo no los conoce. </w:t>
            </w:r>
          </w:p>
        </w:tc>
      </w:tr>
      <w:tr w:rsidR="00431449" w:rsidRPr="003E6395" w:rsidTr="00FF1F97">
        <w:tc>
          <w:tcPr>
            <w:tcW w:w="1276" w:type="dxa"/>
          </w:tcPr>
          <w:p w:rsidR="00431449" w:rsidRPr="003E6395" w:rsidRDefault="00431449" w:rsidP="00431449">
            <w:pPr>
              <w:ind w:right="57"/>
              <w:jc w:val="both"/>
              <w:rPr>
                <w:rFonts w:ascii="Calibri" w:hAnsi="Calibri" w:cs="Arial"/>
                <w:sz w:val="18"/>
                <w:szCs w:val="18"/>
              </w:rPr>
            </w:pPr>
          </w:p>
        </w:tc>
        <w:tc>
          <w:tcPr>
            <w:tcW w:w="1134" w:type="dxa"/>
          </w:tcPr>
          <w:p w:rsidR="00431449" w:rsidRPr="003E6395" w:rsidRDefault="00431449" w:rsidP="00431449">
            <w:pPr>
              <w:ind w:right="-57"/>
              <w:jc w:val="both"/>
              <w:rPr>
                <w:rFonts w:ascii="Calibri" w:hAnsi="Calibri" w:cs="Arial"/>
                <w:sz w:val="18"/>
                <w:szCs w:val="18"/>
              </w:rPr>
            </w:pPr>
          </w:p>
        </w:tc>
        <w:tc>
          <w:tcPr>
            <w:tcW w:w="8080" w:type="dxa"/>
          </w:tcPr>
          <w:p w:rsidR="00431449" w:rsidRPr="003E6395" w:rsidRDefault="00431449" w:rsidP="00FF1F97">
            <w:pPr>
              <w:pStyle w:val="Textosinformato"/>
              <w:jc w:val="both"/>
              <w:rPr>
                <w:rFonts w:ascii="Calibri" w:hAnsi="Calibri"/>
                <w:sz w:val="18"/>
                <w:szCs w:val="18"/>
              </w:rPr>
            </w:pPr>
            <w:r w:rsidRPr="003E6395">
              <w:rPr>
                <w:rFonts w:ascii="Calibri" w:hAnsi="Calibri" w:cs="Arial"/>
                <w:sz w:val="18"/>
                <w:szCs w:val="18"/>
              </w:rPr>
              <w:t>El manual de la organización establece bien los niveles de autoridad y responsabilidad, aunque en la práctica se observó una indefinición en las responsabilidades del gerente y subgerente.</w:t>
            </w:r>
          </w:p>
        </w:tc>
      </w:tr>
    </w:tbl>
    <w:p w:rsidR="00431449" w:rsidRPr="003E6395" w:rsidRDefault="00431449" w:rsidP="009638FF">
      <w:pPr>
        <w:spacing w:line="240" w:lineRule="exact"/>
        <w:ind w:left="-720"/>
        <w:jc w:val="both"/>
        <w:rPr>
          <w:rFonts w:ascii="Calibri" w:hAnsi="Calibri"/>
          <w:sz w:val="18"/>
          <w:szCs w:val="18"/>
        </w:rPr>
      </w:pPr>
    </w:p>
    <w:p w:rsidR="009638FF" w:rsidRPr="003E6395" w:rsidRDefault="009638FF" w:rsidP="00FF1F97">
      <w:pPr>
        <w:spacing w:line="240" w:lineRule="exact"/>
        <w:ind w:left="-720"/>
        <w:jc w:val="both"/>
        <w:rPr>
          <w:rFonts w:ascii="Calibri" w:hAnsi="Calibri"/>
          <w:b/>
          <w:sz w:val="18"/>
          <w:szCs w:val="18"/>
        </w:rPr>
      </w:pPr>
      <w:r w:rsidRPr="003E6395">
        <w:rPr>
          <w:rFonts w:ascii="Calibri" w:hAnsi="Calibri"/>
          <w:b/>
          <w:sz w:val="18"/>
          <w:szCs w:val="18"/>
        </w:rPr>
        <w:t>SE PIDE:</w:t>
      </w:r>
    </w:p>
    <w:p w:rsidR="009638FF" w:rsidRPr="003E6395" w:rsidRDefault="009638FF" w:rsidP="00FF1F97">
      <w:pPr>
        <w:spacing w:line="240" w:lineRule="exact"/>
        <w:ind w:left="-720"/>
        <w:jc w:val="both"/>
        <w:rPr>
          <w:rFonts w:ascii="Calibri" w:hAnsi="Calibri"/>
          <w:sz w:val="18"/>
          <w:szCs w:val="18"/>
        </w:rPr>
      </w:pPr>
    </w:p>
    <w:p w:rsidR="008F5596" w:rsidRPr="003E6395" w:rsidRDefault="008F5596" w:rsidP="00FF1F97">
      <w:pPr>
        <w:spacing w:line="240" w:lineRule="exact"/>
        <w:ind w:left="-720"/>
        <w:jc w:val="both"/>
        <w:rPr>
          <w:rFonts w:ascii="Calibri" w:hAnsi="Calibri"/>
          <w:sz w:val="18"/>
          <w:szCs w:val="18"/>
        </w:rPr>
      </w:pPr>
      <w:r w:rsidRPr="003E6395">
        <w:rPr>
          <w:rFonts w:ascii="Calibri" w:hAnsi="Calibri"/>
          <w:sz w:val="18"/>
          <w:szCs w:val="18"/>
        </w:rPr>
        <w:t>1) De conformidad con la misión y los objetivos que persigue la empresa auditada,  elabore una tabla de evaluación del proceso administrativo con los factores correspondientes a cada etapa (llene con valores solo la columna de puntos establecidos),   considerándolo como una totalidad (sobre 1.000 puntos).  Los valores que se asignen a cada etapa y factor  será una ponderación a criterio del alumno.   (10  puntos).   Utilice el siguiente formato:</w:t>
      </w:r>
    </w:p>
    <w:p w:rsidR="006F2878" w:rsidRPr="003E6395" w:rsidRDefault="00BA2B01" w:rsidP="00FF1F97">
      <w:pPr>
        <w:spacing w:line="240" w:lineRule="exact"/>
        <w:ind w:left="-720"/>
        <w:jc w:val="both"/>
        <w:rPr>
          <w:rFonts w:ascii="Calibri" w:hAnsi="Calibri"/>
          <w:sz w:val="18"/>
          <w:szCs w:val="18"/>
        </w:rPr>
      </w:pPr>
      <w:r>
        <w:rPr>
          <w:rFonts w:ascii="Calibri" w:hAnsi="Calibri"/>
          <w:noProof/>
          <w:sz w:val="18"/>
          <w:szCs w:val="18"/>
          <w:lang w:val="es-ES" w:eastAsia="es-ES"/>
        </w:rPr>
        <w:drawing>
          <wp:anchor distT="0" distB="0" distL="114300" distR="114300" simplePos="0" relativeHeight="251657216" behindDoc="1" locked="0" layoutInCell="1" allowOverlap="1">
            <wp:simplePos x="0" y="0"/>
            <wp:positionH relativeFrom="column">
              <wp:posOffset>1835785</wp:posOffset>
            </wp:positionH>
            <wp:positionV relativeFrom="paragraph">
              <wp:posOffset>22860</wp:posOffset>
            </wp:positionV>
            <wp:extent cx="4839970" cy="1356360"/>
            <wp:effectExtent l="19050" t="0" r="0" b="0"/>
            <wp:wrapThrough wrapText="bothSides">
              <wp:wrapPolygon edited="0">
                <wp:start x="-85" y="0"/>
                <wp:lineTo x="-85" y="19112"/>
                <wp:lineTo x="15983" y="19112"/>
                <wp:lineTo x="15983" y="0"/>
                <wp:lineTo x="-85"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4839970" cy="1356360"/>
                    </a:xfrm>
                    <a:prstGeom prst="rect">
                      <a:avLst/>
                    </a:prstGeom>
                    <a:noFill/>
                    <a:ln w="9525">
                      <a:noFill/>
                      <a:miter lim="800000"/>
                      <a:headEnd/>
                      <a:tailEnd/>
                    </a:ln>
                  </pic:spPr>
                </pic:pic>
              </a:graphicData>
            </a:graphic>
          </wp:anchor>
        </w:drawing>
      </w:r>
    </w:p>
    <w:p w:rsidR="001D1846" w:rsidRPr="003E6395" w:rsidRDefault="001D1846" w:rsidP="00FF1F97">
      <w:pPr>
        <w:spacing w:line="240" w:lineRule="exact"/>
        <w:ind w:left="-720"/>
        <w:jc w:val="both"/>
        <w:rPr>
          <w:rFonts w:ascii="Calibri" w:hAnsi="Calibri"/>
          <w:sz w:val="18"/>
          <w:szCs w:val="18"/>
        </w:rPr>
      </w:pPr>
    </w:p>
    <w:p w:rsidR="001D1846" w:rsidRPr="003E6395" w:rsidRDefault="001D1846" w:rsidP="00FF1F97">
      <w:pPr>
        <w:spacing w:line="240" w:lineRule="exact"/>
        <w:ind w:left="-720"/>
        <w:jc w:val="both"/>
        <w:rPr>
          <w:rFonts w:ascii="Calibri" w:hAnsi="Calibri"/>
          <w:sz w:val="18"/>
          <w:szCs w:val="18"/>
        </w:rPr>
      </w:pPr>
    </w:p>
    <w:p w:rsidR="001D1846" w:rsidRPr="003E6395" w:rsidRDefault="001D1846" w:rsidP="00FF1F97">
      <w:pPr>
        <w:spacing w:line="240" w:lineRule="exact"/>
        <w:ind w:left="-720"/>
        <w:jc w:val="both"/>
        <w:rPr>
          <w:rFonts w:ascii="Calibri" w:hAnsi="Calibri"/>
          <w:sz w:val="18"/>
          <w:szCs w:val="18"/>
        </w:rPr>
      </w:pPr>
    </w:p>
    <w:p w:rsidR="001D1846" w:rsidRPr="003E6395" w:rsidRDefault="001D1846" w:rsidP="00FF1F97">
      <w:pPr>
        <w:spacing w:line="240" w:lineRule="exact"/>
        <w:ind w:left="-720"/>
        <w:jc w:val="both"/>
        <w:rPr>
          <w:rFonts w:ascii="Calibri" w:hAnsi="Calibri"/>
          <w:sz w:val="18"/>
          <w:szCs w:val="18"/>
        </w:rPr>
      </w:pPr>
    </w:p>
    <w:p w:rsidR="001D1846" w:rsidRPr="003E6395" w:rsidRDefault="001D1846" w:rsidP="00FF1F97">
      <w:pPr>
        <w:spacing w:line="240" w:lineRule="exact"/>
        <w:ind w:left="-720"/>
        <w:jc w:val="both"/>
        <w:rPr>
          <w:rFonts w:ascii="Calibri" w:hAnsi="Calibri"/>
          <w:sz w:val="18"/>
          <w:szCs w:val="18"/>
        </w:rPr>
      </w:pPr>
    </w:p>
    <w:p w:rsidR="001D1846" w:rsidRPr="003E6395" w:rsidRDefault="001D1846" w:rsidP="00FF1F97">
      <w:pPr>
        <w:spacing w:line="240" w:lineRule="exact"/>
        <w:ind w:left="-720"/>
        <w:jc w:val="both"/>
        <w:rPr>
          <w:rFonts w:ascii="Calibri" w:hAnsi="Calibri"/>
          <w:sz w:val="18"/>
          <w:szCs w:val="18"/>
        </w:rPr>
      </w:pPr>
    </w:p>
    <w:p w:rsidR="001D1846" w:rsidRPr="003E6395" w:rsidRDefault="001D1846" w:rsidP="00FF1F97">
      <w:pPr>
        <w:spacing w:line="240" w:lineRule="exact"/>
        <w:ind w:left="-720"/>
        <w:jc w:val="both"/>
        <w:rPr>
          <w:rFonts w:ascii="Calibri" w:hAnsi="Calibri"/>
          <w:sz w:val="18"/>
          <w:szCs w:val="18"/>
        </w:rPr>
      </w:pPr>
    </w:p>
    <w:p w:rsidR="006F2878" w:rsidRPr="003E6395" w:rsidRDefault="006F2878" w:rsidP="00FF1F97">
      <w:pPr>
        <w:spacing w:line="240" w:lineRule="exact"/>
        <w:ind w:left="-720"/>
        <w:jc w:val="both"/>
        <w:rPr>
          <w:rFonts w:ascii="Calibri" w:hAnsi="Calibri"/>
          <w:sz w:val="18"/>
          <w:szCs w:val="18"/>
        </w:rPr>
      </w:pPr>
    </w:p>
    <w:p w:rsidR="00F537BA" w:rsidRPr="00F537BA" w:rsidRDefault="006874A6" w:rsidP="00F537BA">
      <w:pPr>
        <w:tabs>
          <w:tab w:val="left" w:pos="1305"/>
        </w:tabs>
        <w:spacing w:line="240" w:lineRule="exact"/>
        <w:ind w:left="-720"/>
        <w:jc w:val="both"/>
        <w:rPr>
          <w:rFonts w:ascii="Calibri" w:hAnsi="Calibri"/>
          <w:sz w:val="18"/>
          <w:szCs w:val="18"/>
        </w:rPr>
      </w:pPr>
      <w:r>
        <w:rPr>
          <w:rFonts w:ascii="Calibri" w:hAnsi="Calibri"/>
          <w:sz w:val="18"/>
          <w:szCs w:val="18"/>
        </w:rPr>
        <w:t>2) Ll</w:t>
      </w:r>
      <w:r w:rsidR="00F537BA">
        <w:rPr>
          <w:rFonts w:ascii="Calibri" w:hAnsi="Calibri"/>
          <w:sz w:val="18"/>
          <w:szCs w:val="18"/>
        </w:rPr>
        <w:t xml:space="preserve">enar </w:t>
      </w:r>
      <w:r w:rsidR="008F5596" w:rsidRPr="003E6395">
        <w:rPr>
          <w:rFonts w:ascii="Calibri" w:hAnsi="Calibri"/>
          <w:sz w:val="18"/>
          <w:szCs w:val="18"/>
        </w:rPr>
        <w:t xml:space="preserve">en el </w:t>
      </w:r>
      <w:r>
        <w:rPr>
          <w:rFonts w:ascii="Calibri" w:hAnsi="Calibri"/>
          <w:sz w:val="18"/>
          <w:szCs w:val="18"/>
        </w:rPr>
        <w:t xml:space="preserve"> </w:t>
      </w:r>
      <w:r w:rsidR="008F5596" w:rsidRPr="00FF1F97">
        <w:rPr>
          <w:rFonts w:ascii="Calibri" w:hAnsi="Calibri"/>
          <w:sz w:val="18"/>
          <w:szCs w:val="18"/>
        </w:rPr>
        <w:t xml:space="preserve">cuadro </w:t>
      </w:r>
      <w:r>
        <w:rPr>
          <w:rFonts w:ascii="Calibri" w:hAnsi="Calibri"/>
          <w:sz w:val="18"/>
          <w:szCs w:val="18"/>
        </w:rPr>
        <w:t xml:space="preserve">sobre los </w:t>
      </w:r>
      <w:r w:rsidR="00F537BA">
        <w:rPr>
          <w:rFonts w:ascii="Calibri" w:hAnsi="Calibri"/>
          <w:sz w:val="18"/>
          <w:szCs w:val="18"/>
        </w:rPr>
        <w:t>resu</w:t>
      </w:r>
      <w:r w:rsidR="00FF1F97">
        <w:rPr>
          <w:rFonts w:ascii="Calibri" w:hAnsi="Calibri"/>
          <w:sz w:val="18"/>
          <w:szCs w:val="18"/>
        </w:rPr>
        <w:t xml:space="preserve">ltados del </w:t>
      </w:r>
      <w:r>
        <w:rPr>
          <w:rFonts w:ascii="Calibri" w:hAnsi="Calibri"/>
          <w:sz w:val="18"/>
          <w:szCs w:val="18"/>
        </w:rPr>
        <w:t>e</w:t>
      </w:r>
      <w:r w:rsidR="00FF1F97">
        <w:rPr>
          <w:rFonts w:ascii="Calibri" w:hAnsi="Calibri"/>
          <w:sz w:val="18"/>
          <w:szCs w:val="18"/>
        </w:rPr>
        <w:t>xamen</w:t>
      </w:r>
      <w:r>
        <w:rPr>
          <w:rFonts w:ascii="Calibri" w:hAnsi="Calibri"/>
          <w:sz w:val="18"/>
          <w:szCs w:val="18"/>
        </w:rPr>
        <w:t xml:space="preserve">,  </w:t>
      </w:r>
      <w:r w:rsidR="00FF1F97">
        <w:rPr>
          <w:rFonts w:ascii="Calibri" w:hAnsi="Calibri"/>
          <w:sz w:val="18"/>
          <w:szCs w:val="18"/>
        </w:rPr>
        <w:t xml:space="preserve"> </w:t>
      </w:r>
      <w:r>
        <w:rPr>
          <w:rFonts w:ascii="Calibri" w:hAnsi="Calibri"/>
          <w:sz w:val="18"/>
          <w:szCs w:val="18"/>
        </w:rPr>
        <w:t xml:space="preserve">con </w:t>
      </w:r>
      <w:r w:rsidR="00FF1F97">
        <w:rPr>
          <w:rFonts w:ascii="Calibri" w:hAnsi="Calibri"/>
          <w:sz w:val="18"/>
          <w:szCs w:val="18"/>
        </w:rPr>
        <w:t>l</w:t>
      </w:r>
      <w:r w:rsidR="008F5596" w:rsidRPr="003E6395">
        <w:rPr>
          <w:rFonts w:ascii="Calibri" w:hAnsi="Calibri"/>
          <w:sz w:val="18"/>
          <w:szCs w:val="18"/>
        </w:rPr>
        <w:t xml:space="preserve">as  etapas  y  factores  al que pertenecen  las observaciones </w:t>
      </w:r>
      <w:r>
        <w:rPr>
          <w:rFonts w:ascii="Calibri" w:hAnsi="Calibri"/>
          <w:sz w:val="18"/>
          <w:szCs w:val="18"/>
        </w:rPr>
        <w:t xml:space="preserve">anotadas, </w:t>
      </w:r>
      <w:r w:rsidR="00FF1F97">
        <w:rPr>
          <w:rFonts w:ascii="Calibri" w:hAnsi="Calibri"/>
          <w:sz w:val="18"/>
          <w:szCs w:val="18"/>
        </w:rPr>
        <w:t>utilizando</w:t>
      </w:r>
      <w:r>
        <w:rPr>
          <w:rFonts w:ascii="Calibri" w:hAnsi="Calibri"/>
          <w:sz w:val="18"/>
          <w:szCs w:val="18"/>
        </w:rPr>
        <w:t xml:space="preserve"> esta </w:t>
      </w:r>
      <w:r w:rsidR="003E6395">
        <w:rPr>
          <w:rFonts w:ascii="Calibri" w:hAnsi="Calibri"/>
          <w:sz w:val="18"/>
          <w:szCs w:val="18"/>
        </w:rPr>
        <w:t xml:space="preserve">información </w:t>
      </w:r>
      <w:r w:rsidR="00F537BA">
        <w:rPr>
          <w:rFonts w:ascii="Calibri" w:hAnsi="Calibri"/>
          <w:sz w:val="18"/>
          <w:szCs w:val="18"/>
        </w:rPr>
        <w:t>para realizar un análisis global de</w:t>
      </w:r>
      <w:r>
        <w:rPr>
          <w:rFonts w:ascii="Calibri" w:hAnsi="Calibri"/>
          <w:sz w:val="18"/>
          <w:szCs w:val="18"/>
        </w:rPr>
        <w:t xml:space="preserve">l desempeño de </w:t>
      </w:r>
      <w:r w:rsidR="00F537BA">
        <w:rPr>
          <w:rFonts w:ascii="Calibri" w:hAnsi="Calibri"/>
          <w:sz w:val="18"/>
          <w:szCs w:val="18"/>
        </w:rPr>
        <w:t xml:space="preserve">las etapas del proceso administrativo, </w:t>
      </w:r>
      <w:r w:rsidR="00F537BA" w:rsidRPr="00F537BA">
        <w:rPr>
          <w:rFonts w:ascii="Calibri" w:hAnsi="Calibri"/>
          <w:sz w:val="18"/>
          <w:szCs w:val="18"/>
        </w:rPr>
        <w:t xml:space="preserve"> </w:t>
      </w:r>
      <w:r w:rsidR="00F537BA">
        <w:rPr>
          <w:rFonts w:ascii="Calibri" w:hAnsi="Calibri"/>
          <w:sz w:val="18"/>
          <w:szCs w:val="18"/>
        </w:rPr>
        <w:t xml:space="preserve">dando </w:t>
      </w:r>
      <w:r w:rsidR="00F537BA" w:rsidRPr="00F537BA">
        <w:rPr>
          <w:rFonts w:ascii="Calibri" w:hAnsi="Calibri"/>
          <w:sz w:val="18"/>
          <w:szCs w:val="18"/>
        </w:rPr>
        <w:t xml:space="preserve"> las recomendaciones</w:t>
      </w:r>
      <w:r w:rsidR="00F537BA">
        <w:rPr>
          <w:rFonts w:ascii="Calibri" w:hAnsi="Calibri"/>
          <w:sz w:val="18"/>
          <w:szCs w:val="18"/>
        </w:rPr>
        <w:t xml:space="preserve"> necesarias </w:t>
      </w:r>
      <w:r w:rsidR="00F537BA" w:rsidRPr="00F537BA">
        <w:rPr>
          <w:rFonts w:ascii="Calibri" w:hAnsi="Calibri"/>
          <w:sz w:val="18"/>
          <w:szCs w:val="18"/>
        </w:rPr>
        <w:t xml:space="preserve">para mejorar </w:t>
      </w:r>
      <w:r>
        <w:rPr>
          <w:rFonts w:ascii="Calibri" w:hAnsi="Calibri"/>
          <w:sz w:val="18"/>
          <w:szCs w:val="18"/>
        </w:rPr>
        <w:t xml:space="preserve">dicho desempeño.  </w:t>
      </w:r>
    </w:p>
    <w:p w:rsidR="00F537BA" w:rsidRDefault="00F537BA" w:rsidP="00FF1F97">
      <w:pPr>
        <w:tabs>
          <w:tab w:val="left" w:pos="1305"/>
        </w:tabs>
        <w:spacing w:line="240" w:lineRule="exact"/>
        <w:ind w:left="-720"/>
        <w:jc w:val="both"/>
        <w:rPr>
          <w:rFonts w:ascii="Calibri" w:hAnsi="Calibri"/>
          <w:sz w:val="18"/>
          <w:szCs w:val="18"/>
        </w:rPr>
      </w:pPr>
    </w:p>
    <w:sectPr w:rsidR="00F537BA" w:rsidSect="00FF1F97">
      <w:pgSz w:w="12240" w:h="15840"/>
      <w:pgMar w:top="284" w:right="1041" w:bottom="284"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pt;height:11.2pt" o:bullet="t">
        <v:imagedata r:id="rId1" o:title="clip_image001"/>
      </v:shape>
    </w:pict>
  </w:numPicBullet>
  <w:abstractNum w:abstractNumId="0">
    <w:nsid w:val="01E72053"/>
    <w:multiLevelType w:val="hybridMultilevel"/>
    <w:tmpl w:val="7C1CA6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56D4BF6"/>
    <w:multiLevelType w:val="hybridMultilevel"/>
    <w:tmpl w:val="B09E46FC"/>
    <w:lvl w:ilvl="0" w:tplc="A1E69542">
      <w:start w:val="1"/>
      <w:numFmt w:val="bullet"/>
      <w:lvlText w:val="•"/>
      <w:lvlJc w:val="left"/>
      <w:pPr>
        <w:tabs>
          <w:tab w:val="num" w:pos="720"/>
        </w:tabs>
        <w:ind w:left="720" w:hanging="360"/>
      </w:pPr>
      <w:rPr>
        <w:rFonts w:ascii="Verdana" w:hAnsi="Verdana" w:hint="default"/>
      </w:rPr>
    </w:lvl>
    <w:lvl w:ilvl="1" w:tplc="B36A7BA4" w:tentative="1">
      <w:start w:val="1"/>
      <w:numFmt w:val="bullet"/>
      <w:lvlText w:val="•"/>
      <w:lvlJc w:val="left"/>
      <w:pPr>
        <w:tabs>
          <w:tab w:val="num" w:pos="1440"/>
        </w:tabs>
        <w:ind w:left="1440" w:hanging="360"/>
      </w:pPr>
      <w:rPr>
        <w:rFonts w:ascii="Verdana" w:hAnsi="Verdana" w:hint="default"/>
      </w:rPr>
    </w:lvl>
    <w:lvl w:ilvl="2" w:tplc="D1CAE5CA" w:tentative="1">
      <w:start w:val="1"/>
      <w:numFmt w:val="bullet"/>
      <w:lvlText w:val="•"/>
      <w:lvlJc w:val="left"/>
      <w:pPr>
        <w:tabs>
          <w:tab w:val="num" w:pos="2160"/>
        </w:tabs>
        <w:ind w:left="2160" w:hanging="360"/>
      </w:pPr>
      <w:rPr>
        <w:rFonts w:ascii="Verdana" w:hAnsi="Verdana" w:hint="default"/>
      </w:rPr>
    </w:lvl>
    <w:lvl w:ilvl="3" w:tplc="F69EC464" w:tentative="1">
      <w:start w:val="1"/>
      <w:numFmt w:val="bullet"/>
      <w:lvlText w:val="•"/>
      <w:lvlJc w:val="left"/>
      <w:pPr>
        <w:tabs>
          <w:tab w:val="num" w:pos="2880"/>
        </w:tabs>
        <w:ind w:left="2880" w:hanging="360"/>
      </w:pPr>
      <w:rPr>
        <w:rFonts w:ascii="Verdana" w:hAnsi="Verdana" w:hint="default"/>
      </w:rPr>
    </w:lvl>
    <w:lvl w:ilvl="4" w:tplc="CC06AB84" w:tentative="1">
      <w:start w:val="1"/>
      <w:numFmt w:val="bullet"/>
      <w:lvlText w:val="•"/>
      <w:lvlJc w:val="left"/>
      <w:pPr>
        <w:tabs>
          <w:tab w:val="num" w:pos="3600"/>
        </w:tabs>
        <w:ind w:left="3600" w:hanging="360"/>
      </w:pPr>
      <w:rPr>
        <w:rFonts w:ascii="Verdana" w:hAnsi="Verdana" w:hint="default"/>
      </w:rPr>
    </w:lvl>
    <w:lvl w:ilvl="5" w:tplc="77625C26" w:tentative="1">
      <w:start w:val="1"/>
      <w:numFmt w:val="bullet"/>
      <w:lvlText w:val="•"/>
      <w:lvlJc w:val="left"/>
      <w:pPr>
        <w:tabs>
          <w:tab w:val="num" w:pos="4320"/>
        </w:tabs>
        <w:ind w:left="4320" w:hanging="360"/>
      </w:pPr>
      <w:rPr>
        <w:rFonts w:ascii="Verdana" w:hAnsi="Verdana" w:hint="default"/>
      </w:rPr>
    </w:lvl>
    <w:lvl w:ilvl="6" w:tplc="A5D0A2FA" w:tentative="1">
      <w:start w:val="1"/>
      <w:numFmt w:val="bullet"/>
      <w:lvlText w:val="•"/>
      <w:lvlJc w:val="left"/>
      <w:pPr>
        <w:tabs>
          <w:tab w:val="num" w:pos="5040"/>
        </w:tabs>
        <w:ind w:left="5040" w:hanging="360"/>
      </w:pPr>
      <w:rPr>
        <w:rFonts w:ascii="Verdana" w:hAnsi="Verdana" w:hint="default"/>
      </w:rPr>
    </w:lvl>
    <w:lvl w:ilvl="7" w:tplc="D16EDEB8" w:tentative="1">
      <w:start w:val="1"/>
      <w:numFmt w:val="bullet"/>
      <w:lvlText w:val="•"/>
      <w:lvlJc w:val="left"/>
      <w:pPr>
        <w:tabs>
          <w:tab w:val="num" w:pos="5760"/>
        </w:tabs>
        <w:ind w:left="5760" w:hanging="360"/>
      </w:pPr>
      <w:rPr>
        <w:rFonts w:ascii="Verdana" w:hAnsi="Verdana" w:hint="default"/>
      </w:rPr>
    </w:lvl>
    <w:lvl w:ilvl="8" w:tplc="EAB82E30" w:tentative="1">
      <w:start w:val="1"/>
      <w:numFmt w:val="bullet"/>
      <w:lvlText w:val="•"/>
      <w:lvlJc w:val="left"/>
      <w:pPr>
        <w:tabs>
          <w:tab w:val="num" w:pos="6480"/>
        </w:tabs>
        <w:ind w:left="6480" w:hanging="360"/>
      </w:pPr>
      <w:rPr>
        <w:rFonts w:ascii="Verdana" w:hAnsi="Verdana" w:hint="default"/>
      </w:rPr>
    </w:lvl>
  </w:abstractNum>
  <w:abstractNum w:abstractNumId="2">
    <w:nsid w:val="0CA83FBC"/>
    <w:multiLevelType w:val="hybridMultilevel"/>
    <w:tmpl w:val="88F6DAAE"/>
    <w:lvl w:ilvl="0" w:tplc="0658C656">
      <w:start w:val="1"/>
      <w:numFmt w:val="bullet"/>
      <w:lvlText w:val=""/>
      <w:lvlPicBulletId w:val="0"/>
      <w:lvlJc w:val="left"/>
      <w:pPr>
        <w:tabs>
          <w:tab w:val="num" w:pos="720"/>
        </w:tabs>
        <w:ind w:left="720" w:hanging="360"/>
      </w:pPr>
      <w:rPr>
        <w:rFonts w:ascii="Symbol" w:hAnsi="Symbol" w:hint="default"/>
      </w:rPr>
    </w:lvl>
    <w:lvl w:ilvl="1" w:tplc="876E1768">
      <w:start w:val="1"/>
      <w:numFmt w:val="decimal"/>
      <w:lvlText w:val="%2."/>
      <w:lvlJc w:val="left"/>
      <w:pPr>
        <w:tabs>
          <w:tab w:val="num" w:pos="1440"/>
        </w:tabs>
        <w:ind w:left="1440" w:hanging="360"/>
      </w:pPr>
    </w:lvl>
    <w:lvl w:ilvl="2" w:tplc="2EB8C41E">
      <w:start w:val="1"/>
      <w:numFmt w:val="decimal"/>
      <w:lvlText w:val="%3."/>
      <w:lvlJc w:val="left"/>
      <w:pPr>
        <w:tabs>
          <w:tab w:val="num" w:pos="2160"/>
        </w:tabs>
        <w:ind w:left="2160" w:hanging="360"/>
      </w:pPr>
    </w:lvl>
    <w:lvl w:ilvl="3" w:tplc="2CC6179E">
      <w:start w:val="1"/>
      <w:numFmt w:val="decimal"/>
      <w:lvlText w:val="%4."/>
      <w:lvlJc w:val="left"/>
      <w:pPr>
        <w:tabs>
          <w:tab w:val="num" w:pos="2880"/>
        </w:tabs>
        <w:ind w:left="2880" w:hanging="360"/>
      </w:pPr>
    </w:lvl>
    <w:lvl w:ilvl="4" w:tplc="8FAAE41A">
      <w:start w:val="1"/>
      <w:numFmt w:val="decimal"/>
      <w:lvlText w:val="%5."/>
      <w:lvlJc w:val="left"/>
      <w:pPr>
        <w:tabs>
          <w:tab w:val="num" w:pos="3600"/>
        </w:tabs>
        <w:ind w:left="3600" w:hanging="360"/>
      </w:pPr>
    </w:lvl>
    <w:lvl w:ilvl="5" w:tplc="51BABB9E">
      <w:start w:val="1"/>
      <w:numFmt w:val="decimal"/>
      <w:lvlText w:val="%6."/>
      <w:lvlJc w:val="left"/>
      <w:pPr>
        <w:tabs>
          <w:tab w:val="num" w:pos="4320"/>
        </w:tabs>
        <w:ind w:left="4320" w:hanging="360"/>
      </w:pPr>
    </w:lvl>
    <w:lvl w:ilvl="6" w:tplc="1F22D35A">
      <w:start w:val="1"/>
      <w:numFmt w:val="decimal"/>
      <w:lvlText w:val="%7."/>
      <w:lvlJc w:val="left"/>
      <w:pPr>
        <w:tabs>
          <w:tab w:val="num" w:pos="5040"/>
        </w:tabs>
        <w:ind w:left="5040" w:hanging="360"/>
      </w:pPr>
    </w:lvl>
    <w:lvl w:ilvl="7" w:tplc="B72EF50E">
      <w:start w:val="1"/>
      <w:numFmt w:val="decimal"/>
      <w:lvlText w:val="%8."/>
      <w:lvlJc w:val="left"/>
      <w:pPr>
        <w:tabs>
          <w:tab w:val="num" w:pos="5760"/>
        </w:tabs>
        <w:ind w:left="5760" w:hanging="360"/>
      </w:pPr>
    </w:lvl>
    <w:lvl w:ilvl="8" w:tplc="D8386E06">
      <w:start w:val="1"/>
      <w:numFmt w:val="decimal"/>
      <w:lvlText w:val="%9."/>
      <w:lvlJc w:val="left"/>
      <w:pPr>
        <w:tabs>
          <w:tab w:val="num" w:pos="6480"/>
        </w:tabs>
        <w:ind w:left="6480" w:hanging="360"/>
      </w:pPr>
    </w:lvl>
  </w:abstractNum>
  <w:abstractNum w:abstractNumId="3">
    <w:nsid w:val="13833969"/>
    <w:multiLevelType w:val="hybridMultilevel"/>
    <w:tmpl w:val="3F480142"/>
    <w:lvl w:ilvl="0" w:tplc="AB7E8292">
      <w:start w:val="1"/>
      <w:numFmt w:val="bullet"/>
      <w:lvlText w:val="•"/>
      <w:lvlJc w:val="left"/>
      <w:pPr>
        <w:tabs>
          <w:tab w:val="num" w:pos="720"/>
        </w:tabs>
        <w:ind w:left="720" w:hanging="360"/>
      </w:pPr>
      <w:rPr>
        <w:rFonts w:ascii="Verdana" w:hAnsi="Verdana" w:hint="default"/>
      </w:rPr>
    </w:lvl>
    <w:lvl w:ilvl="1" w:tplc="876841C4">
      <w:start w:val="179"/>
      <w:numFmt w:val="bullet"/>
      <w:lvlText w:val="•"/>
      <w:lvlJc w:val="left"/>
      <w:pPr>
        <w:tabs>
          <w:tab w:val="num" w:pos="1440"/>
        </w:tabs>
        <w:ind w:left="1440" w:hanging="360"/>
      </w:pPr>
      <w:rPr>
        <w:rFonts w:ascii="Verdana" w:hAnsi="Verdana" w:hint="default"/>
      </w:rPr>
    </w:lvl>
    <w:lvl w:ilvl="2" w:tplc="5E08B838" w:tentative="1">
      <w:start w:val="1"/>
      <w:numFmt w:val="bullet"/>
      <w:lvlText w:val="•"/>
      <w:lvlJc w:val="left"/>
      <w:pPr>
        <w:tabs>
          <w:tab w:val="num" w:pos="2160"/>
        </w:tabs>
        <w:ind w:left="2160" w:hanging="360"/>
      </w:pPr>
      <w:rPr>
        <w:rFonts w:ascii="Verdana" w:hAnsi="Verdana" w:hint="default"/>
      </w:rPr>
    </w:lvl>
    <w:lvl w:ilvl="3" w:tplc="CBD06BA0" w:tentative="1">
      <w:start w:val="1"/>
      <w:numFmt w:val="bullet"/>
      <w:lvlText w:val="•"/>
      <w:lvlJc w:val="left"/>
      <w:pPr>
        <w:tabs>
          <w:tab w:val="num" w:pos="2880"/>
        </w:tabs>
        <w:ind w:left="2880" w:hanging="360"/>
      </w:pPr>
      <w:rPr>
        <w:rFonts w:ascii="Verdana" w:hAnsi="Verdana" w:hint="default"/>
      </w:rPr>
    </w:lvl>
    <w:lvl w:ilvl="4" w:tplc="53961CA2" w:tentative="1">
      <w:start w:val="1"/>
      <w:numFmt w:val="bullet"/>
      <w:lvlText w:val="•"/>
      <w:lvlJc w:val="left"/>
      <w:pPr>
        <w:tabs>
          <w:tab w:val="num" w:pos="3600"/>
        </w:tabs>
        <w:ind w:left="3600" w:hanging="360"/>
      </w:pPr>
      <w:rPr>
        <w:rFonts w:ascii="Verdana" w:hAnsi="Verdana" w:hint="default"/>
      </w:rPr>
    </w:lvl>
    <w:lvl w:ilvl="5" w:tplc="F3CC99F2" w:tentative="1">
      <w:start w:val="1"/>
      <w:numFmt w:val="bullet"/>
      <w:lvlText w:val="•"/>
      <w:lvlJc w:val="left"/>
      <w:pPr>
        <w:tabs>
          <w:tab w:val="num" w:pos="4320"/>
        </w:tabs>
        <w:ind w:left="4320" w:hanging="360"/>
      </w:pPr>
      <w:rPr>
        <w:rFonts w:ascii="Verdana" w:hAnsi="Verdana" w:hint="default"/>
      </w:rPr>
    </w:lvl>
    <w:lvl w:ilvl="6" w:tplc="885CAD38" w:tentative="1">
      <w:start w:val="1"/>
      <w:numFmt w:val="bullet"/>
      <w:lvlText w:val="•"/>
      <w:lvlJc w:val="left"/>
      <w:pPr>
        <w:tabs>
          <w:tab w:val="num" w:pos="5040"/>
        </w:tabs>
        <w:ind w:left="5040" w:hanging="360"/>
      </w:pPr>
      <w:rPr>
        <w:rFonts w:ascii="Verdana" w:hAnsi="Verdana" w:hint="default"/>
      </w:rPr>
    </w:lvl>
    <w:lvl w:ilvl="7" w:tplc="F0EC3B94" w:tentative="1">
      <w:start w:val="1"/>
      <w:numFmt w:val="bullet"/>
      <w:lvlText w:val="•"/>
      <w:lvlJc w:val="left"/>
      <w:pPr>
        <w:tabs>
          <w:tab w:val="num" w:pos="5760"/>
        </w:tabs>
        <w:ind w:left="5760" w:hanging="360"/>
      </w:pPr>
      <w:rPr>
        <w:rFonts w:ascii="Verdana" w:hAnsi="Verdana" w:hint="default"/>
      </w:rPr>
    </w:lvl>
    <w:lvl w:ilvl="8" w:tplc="2F9242E8" w:tentative="1">
      <w:start w:val="1"/>
      <w:numFmt w:val="bullet"/>
      <w:lvlText w:val="•"/>
      <w:lvlJc w:val="left"/>
      <w:pPr>
        <w:tabs>
          <w:tab w:val="num" w:pos="6480"/>
        </w:tabs>
        <w:ind w:left="6480" w:hanging="360"/>
      </w:pPr>
      <w:rPr>
        <w:rFonts w:ascii="Verdana" w:hAnsi="Verdana" w:hint="default"/>
      </w:rPr>
    </w:lvl>
  </w:abstractNum>
  <w:abstractNum w:abstractNumId="4">
    <w:nsid w:val="144F5BE0"/>
    <w:multiLevelType w:val="hybridMultilevel"/>
    <w:tmpl w:val="DA44F1F4"/>
    <w:lvl w:ilvl="0" w:tplc="C25CC978">
      <w:start w:val="1"/>
      <w:numFmt w:val="bullet"/>
      <w:lvlText w:val=""/>
      <w:lvlPicBulletId w:val="0"/>
      <w:lvlJc w:val="left"/>
      <w:pPr>
        <w:tabs>
          <w:tab w:val="num" w:pos="720"/>
        </w:tabs>
        <w:ind w:left="720" w:hanging="360"/>
      </w:pPr>
      <w:rPr>
        <w:rFonts w:ascii="Symbol" w:hAnsi="Symbol" w:hint="default"/>
      </w:rPr>
    </w:lvl>
    <w:lvl w:ilvl="1" w:tplc="9286897C" w:tentative="1">
      <w:start w:val="1"/>
      <w:numFmt w:val="bullet"/>
      <w:lvlText w:val=""/>
      <w:lvlPicBulletId w:val="0"/>
      <w:lvlJc w:val="left"/>
      <w:pPr>
        <w:tabs>
          <w:tab w:val="num" w:pos="1440"/>
        </w:tabs>
        <w:ind w:left="1440" w:hanging="360"/>
      </w:pPr>
      <w:rPr>
        <w:rFonts w:ascii="Symbol" w:hAnsi="Symbol" w:hint="default"/>
      </w:rPr>
    </w:lvl>
    <w:lvl w:ilvl="2" w:tplc="D946F430" w:tentative="1">
      <w:start w:val="1"/>
      <w:numFmt w:val="bullet"/>
      <w:lvlText w:val=""/>
      <w:lvlPicBulletId w:val="0"/>
      <w:lvlJc w:val="left"/>
      <w:pPr>
        <w:tabs>
          <w:tab w:val="num" w:pos="2160"/>
        </w:tabs>
        <w:ind w:left="2160" w:hanging="360"/>
      </w:pPr>
      <w:rPr>
        <w:rFonts w:ascii="Symbol" w:hAnsi="Symbol" w:hint="default"/>
      </w:rPr>
    </w:lvl>
    <w:lvl w:ilvl="3" w:tplc="7E9A3AF4" w:tentative="1">
      <w:start w:val="1"/>
      <w:numFmt w:val="bullet"/>
      <w:lvlText w:val=""/>
      <w:lvlPicBulletId w:val="0"/>
      <w:lvlJc w:val="left"/>
      <w:pPr>
        <w:tabs>
          <w:tab w:val="num" w:pos="2880"/>
        </w:tabs>
        <w:ind w:left="2880" w:hanging="360"/>
      </w:pPr>
      <w:rPr>
        <w:rFonts w:ascii="Symbol" w:hAnsi="Symbol" w:hint="default"/>
      </w:rPr>
    </w:lvl>
    <w:lvl w:ilvl="4" w:tplc="FA680C4C" w:tentative="1">
      <w:start w:val="1"/>
      <w:numFmt w:val="bullet"/>
      <w:lvlText w:val=""/>
      <w:lvlPicBulletId w:val="0"/>
      <w:lvlJc w:val="left"/>
      <w:pPr>
        <w:tabs>
          <w:tab w:val="num" w:pos="3600"/>
        </w:tabs>
        <w:ind w:left="3600" w:hanging="360"/>
      </w:pPr>
      <w:rPr>
        <w:rFonts w:ascii="Symbol" w:hAnsi="Symbol" w:hint="default"/>
      </w:rPr>
    </w:lvl>
    <w:lvl w:ilvl="5" w:tplc="044E70EA" w:tentative="1">
      <w:start w:val="1"/>
      <w:numFmt w:val="bullet"/>
      <w:lvlText w:val=""/>
      <w:lvlPicBulletId w:val="0"/>
      <w:lvlJc w:val="left"/>
      <w:pPr>
        <w:tabs>
          <w:tab w:val="num" w:pos="4320"/>
        </w:tabs>
        <w:ind w:left="4320" w:hanging="360"/>
      </w:pPr>
      <w:rPr>
        <w:rFonts w:ascii="Symbol" w:hAnsi="Symbol" w:hint="default"/>
      </w:rPr>
    </w:lvl>
    <w:lvl w:ilvl="6" w:tplc="3FD42432" w:tentative="1">
      <w:start w:val="1"/>
      <w:numFmt w:val="bullet"/>
      <w:lvlText w:val=""/>
      <w:lvlPicBulletId w:val="0"/>
      <w:lvlJc w:val="left"/>
      <w:pPr>
        <w:tabs>
          <w:tab w:val="num" w:pos="5040"/>
        </w:tabs>
        <w:ind w:left="5040" w:hanging="360"/>
      </w:pPr>
      <w:rPr>
        <w:rFonts w:ascii="Symbol" w:hAnsi="Symbol" w:hint="default"/>
      </w:rPr>
    </w:lvl>
    <w:lvl w:ilvl="7" w:tplc="E0300C54" w:tentative="1">
      <w:start w:val="1"/>
      <w:numFmt w:val="bullet"/>
      <w:lvlText w:val=""/>
      <w:lvlPicBulletId w:val="0"/>
      <w:lvlJc w:val="left"/>
      <w:pPr>
        <w:tabs>
          <w:tab w:val="num" w:pos="5760"/>
        </w:tabs>
        <w:ind w:left="5760" w:hanging="360"/>
      </w:pPr>
      <w:rPr>
        <w:rFonts w:ascii="Symbol" w:hAnsi="Symbol" w:hint="default"/>
      </w:rPr>
    </w:lvl>
    <w:lvl w:ilvl="8" w:tplc="5DC24D5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C412C00"/>
    <w:multiLevelType w:val="hybridMultilevel"/>
    <w:tmpl w:val="8DBE33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nsid w:val="207C670A"/>
    <w:multiLevelType w:val="hybridMultilevel"/>
    <w:tmpl w:val="6D167C72"/>
    <w:lvl w:ilvl="0" w:tplc="300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89225BD"/>
    <w:multiLevelType w:val="hybridMultilevel"/>
    <w:tmpl w:val="099A92EA"/>
    <w:lvl w:ilvl="0" w:tplc="B852CEAA">
      <w:start w:val="1"/>
      <w:numFmt w:val="bullet"/>
      <w:lvlText w:val=""/>
      <w:lvlPicBulletId w:val="0"/>
      <w:lvlJc w:val="left"/>
      <w:pPr>
        <w:tabs>
          <w:tab w:val="num" w:pos="720"/>
        </w:tabs>
        <w:ind w:left="720" w:hanging="360"/>
      </w:pPr>
      <w:rPr>
        <w:rFonts w:ascii="Symbol" w:hAnsi="Symbol" w:hint="default"/>
      </w:rPr>
    </w:lvl>
    <w:lvl w:ilvl="1" w:tplc="FE0CE026">
      <w:start w:val="1"/>
      <w:numFmt w:val="decimal"/>
      <w:lvlText w:val="%2."/>
      <w:lvlJc w:val="left"/>
      <w:pPr>
        <w:tabs>
          <w:tab w:val="num" w:pos="1440"/>
        </w:tabs>
        <w:ind w:left="1440" w:hanging="360"/>
      </w:pPr>
    </w:lvl>
    <w:lvl w:ilvl="2" w:tplc="93BE6B14">
      <w:start w:val="1"/>
      <w:numFmt w:val="decimal"/>
      <w:lvlText w:val="%3."/>
      <w:lvlJc w:val="left"/>
      <w:pPr>
        <w:tabs>
          <w:tab w:val="num" w:pos="2160"/>
        </w:tabs>
        <w:ind w:left="2160" w:hanging="360"/>
      </w:pPr>
    </w:lvl>
    <w:lvl w:ilvl="3" w:tplc="3814CD86">
      <w:start w:val="1"/>
      <w:numFmt w:val="decimal"/>
      <w:lvlText w:val="%4."/>
      <w:lvlJc w:val="left"/>
      <w:pPr>
        <w:tabs>
          <w:tab w:val="num" w:pos="2880"/>
        </w:tabs>
        <w:ind w:left="2880" w:hanging="360"/>
      </w:pPr>
    </w:lvl>
    <w:lvl w:ilvl="4" w:tplc="4B905120">
      <w:start w:val="1"/>
      <w:numFmt w:val="decimal"/>
      <w:lvlText w:val="%5."/>
      <w:lvlJc w:val="left"/>
      <w:pPr>
        <w:tabs>
          <w:tab w:val="num" w:pos="3600"/>
        </w:tabs>
        <w:ind w:left="3600" w:hanging="360"/>
      </w:pPr>
    </w:lvl>
    <w:lvl w:ilvl="5" w:tplc="C1461158">
      <w:start w:val="1"/>
      <w:numFmt w:val="decimal"/>
      <w:lvlText w:val="%6."/>
      <w:lvlJc w:val="left"/>
      <w:pPr>
        <w:tabs>
          <w:tab w:val="num" w:pos="4320"/>
        </w:tabs>
        <w:ind w:left="4320" w:hanging="360"/>
      </w:pPr>
    </w:lvl>
    <w:lvl w:ilvl="6" w:tplc="D9226AC4">
      <w:start w:val="1"/>
      <w:numFmt w:val="decimal"/>
      <w:lvlText w:val="%7."/>
      <w:lvlJc w:val="left"/>
      <w:pPr>
        <w:tabs>
          <w:tab w:val="num" w:pos="5040"/>
        </w:tabs>
        <w:ind w:left="5040" w:hanging="360"/>
      </w:pPr>
    </w:lvl>
    <w:lvl w:ilvl="7" w:tplc="49C0D4B4">
      <w:start w:val="1"/>
      <w:numFmt w:val="decimal"/>
      <w:lvlText w:val="%8."/>
      <w:lvlJc w:val="left"/>
      <w:pPr>
        <w:tabs>
          <w:tab w:val="num" w:pos="5760"/>
        </w:tabs>
        <w:ind w:left="5760" w:hanging="360"/>
      </w:pPr>
    </w:lvl>
    <w:lvl w:ilvl="8" w:tplc="7E449BE2">
      <w:start w:val="1"/>
      <w:numFmt w:val="decimal"/>
      <w:lvlText w:val="%9."/>
      <w:lvlJc w:val="left"/>
      <w:pPr>
        <w:tabs>
          <w:tab w:val="num" w:pos="6480"/>
        </w:tabs>
        <w:ind w:left="6480" w:hanging="360"/>
      </w:pPr>
    </w:lvl>
  </w:abstractNum>
  <w:abstractNum w:abstractNumId="8">
    <w:nsid w:val="300E4D49"/>
    <w:multiLevelType w:val="hybridMultilevel"/>
    <w:tmpl w:val="7702F7DE"/>
    <w:lvl w:ilvl="0" w:tplc="04090001">
      <w:start w:val="1"/>
      <w:numFmt w:val="bullet"/>
      <w:lvlText w:val=""/>
      <w:lvlJc w:val="left"/>
      <w:pPr>
        <w:tabs>
          <w:tab w:val="num" w:pos="0"/>
        </w:tabs>
        <w:ind w:left="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
    <w:nsid w:val="308465FC"/>
    <w:multiLevelType w:val="hybridMultilevel"/>
    <w:tmpl w:val="935841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37D7742"/>
    <w:multiLevelType w:val="hybridMultilevel"/>
    <w:tmpl w:val="E5D6C21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352D38DE"/>
    <w:multiLevelType w:val="hybridMultilevel"/>
    <w:tmpl w:val="AB4E5248"/>
    <w:lvl w:ilvl="0" w:tplc="1CE495AC">
      <w:start w:val="1"/>
      <w:numFmt w:val="bullet"/>
      <w:lvlText w:val=""/>
      <w:lvlPicBulletId w:val="0"/>
      <w:lvlJc w:val="left"/>
      <w:pPr>
        <w:tabs>
          <w:tab w:val="num" w:pos="720"/>
        </w:tabs>
        <w:ind w:left="720" w:hanging="360"/>
      </w:pPr>
      <w:rPr>
        <w:rFonts w:ascii="Symbol" w:hAnsi="Symbol" w:hint="default"/>
      </w:rPr>
    </w:lvl>
    <w:lvl w:ilvl="1" w:tplc="8BF47E9C">
      <w:start w:val="1"/>
      <w:numFmt w:val="decimal"/>
      <w:lvlText w:val="%2."/>
      <w:lvlJc w:val="left"/>
      <w:pPr>
        <w:tabs>
          <w:tab w:val="num" w:pos="1440"/>
        </w:tabs>
        <w:ind w:left="1440" w:hanging="360"/>
      </w:pPr>
    </w:lvl>
    <w:lvl w:ilvl="2" w:tplc="9BE2D062">
      <w:start w:val="1"/>
      <w:numFmt w:val="decimal"/>
      <w:lvlText w:val="%3."/>
      <w:lvlJc w:val="left"/>
      <w:pPr>
        <w:tabs>
          <w:tab w:val="num" w:pos="2160"/>
        </w:tabs>
        <w:ind w:left="2160" w:hanging="360"/>
      </w:pPr>
    </w:lvl>
    <w:lvl w:ilvl="3" w:tplc="BDEE0C3E">
      <w:start w:val="1"/>
      <w:numFmt w:val="decimal"/>
      <w:lvlText w:val="%4."/>
      <w:lvlJc w:val="left"/>
      <w:pPr>
        <w:tabs>
          <w:tab w:val="num" w:pos="2880"/>
        </w:tabs>
        <w:ind w:left="2880" w:hanging="360"/>
      </w:pPr>
    </w:lvl>
    <w:lvl w:ilvl="4" w:tplc="27263668">
      <w:start w:val="1"/>
      <w:numFmt w:val="decimal"/>
      <w:lvlText w:val="%5."/>
      <w:lvlJc w:val="left"/>
      <w:pPr>
        <w:tabs>
          <w:tab w:val="num" w:pos="3600"/>
        </w:tabs>
        <w:ind w:left="3600" w:hanging="360"/>
      </w:pPr>
    </w:lvl>
    <w:lvl w:ilvl="5" w:tplc="8A183AE4">
      <w:start w:val="1"/>
      <w:numFmt w:val="decimal"/>
      <w:lvlText w:val="%6."/>
      <w:lvlJc w:val="left"/>
      <w:pPr>
        <w:tabs>
          <w:tab w:val="num" w:pos="4320"/>
        </w:tabs>
        <w:ind w:left="4320" w:hanging="360"/>
      </w:pPr>
    </w:lvl>
    <w:lvl w:ilvl="6" w:tplc="89667988">
      <w:start w:val="1"/>
      <w:numFmt w:val="decimal"/>
      <w:lvlText w:val="%7."/>
      <w:lvlJc w:val="left"/>
      <w:pPr>
        <w:tabs>
          <w:tab w:val="num" w:pos="5040"/>
        </w:tabs>
        <w:ind w:left="5040" w:hanging="360"/>
      </w:pPr>
    </w:lvl>
    <w:lvl w:ilvl="7" w:tplc="CBC28938">
      <w:start w:val="1"/>
      <w:numFmt w:val="decimal"/>
      <w:lvlText w:val="%8."/>
      <w:lvlJc w:val="left"/>
      <w:pPr>
        <w:tabs>
          <w:tab w:val="num" w:pos="5760"/>
        </w:tabs>
        <w:ind w:left="5760" w:hanging="360"/>
      </w:pPr>
    </w:lvl>
    <w:lvl w:ilvl="8" w:tplc="B8B0EF9A">
      <w:start w:val="1"/>
      <w:numFmt w:val="decimal"/>
      <w:lvlText w:val="%9."/>
      <w:lvlJc w:val="left"/>
      <w:pPr>
        <w:tabs>
          <w:tab w:val="num" w:pos="6480"/>
        </w:tabs>
        <w:ind w:left="6480" w:hanging="360"/>
      </w:pPr>
    </w:lvl>
  </w:abstractNum>
  <w:abstractNum w:abstractNumId="12">
    <w:nsid w:val="361E50BC"/>
    <w:multiLevelType w:val="hybridMultilevel"/>
    <w:tmpl w:val="08C24822"/>
    <w:lvl w:ilvl="0" w:tplc="FEC689EA">
      <w:start w:val="1"/>
      <w:numFmt w:val="bullet"/>
      <w:lvlText w:val=""/>
      <w:lvlPicBulletId w:val="0"/>
      <w:lvlJc w:val="left"/>
      <w:pPr>
        <w:tabs>
          <w:tab w:val="num" w:pos="720"/>
        </w:tabs>
        <w:ind w:left="720" w:hanging="360"/>
      </w:pPr>
      <w:rPr>
        <w:rFonts w:ascii="Symbol" w:hAnsi="Symbol" w:hint="default"/>
      </w:rPr>
    </w:lvl>
    <w:lvl w:ilvl="1" w:tplc="5B486C32">
      <w:start w:val="1"/>
      <w:numFmt w:val="decimal"/>
      <w:lvlText w:val="%2."/>
      <w:lvlJc w:val="left"/>
      <w:pPr>
        <w:tabs>
          <w:tab w:val="num" w:pos="1440"/>
        </w:tabs>
        <w:ind w:left="1440" w:hanging="360"/>
      </w:pPr>
    </w:lvl>
    <w:lvl w:ilvl="2" w:tplc="2C88DBC2">
      <w:start w:val="1"/>
      <w:numFmt w:val="decimal"/>
      <w:lvlText w:val="%3."/>
      <w:lvlJc w:val="left"/>
      <w:pPr>
        <w:tabs>
          <w:tab w:val="num" w:pos="2160"/>
        </w:tabs>
        <w:ind w:left="2160" w:hanging="360"/>
      </w:pPr>
    </w:lvl>
    <w:lvl w:ilvl="3" w:tplc="1D5CCE96">
      <w:start w:val="1"/>
      <w:numFmt w:val="decimal"/>
      <w:lvlText w:val="%4."/>
      <w:lvlJc w:val="left"/>
      <w:pPr>
        <w:tabs>
          <w:tab w:val="num" w:pos="2880"/>
        </w:tabs>
        <w:ind w:left="2880" w:hanging="360"/>
      </w:pPr>
    </w:lvl>
    <w:lvl w:ilvl="4" w:tplc="F594F5DE">
      <w:start w:val="1"/>
      <w:numFmt w:val="decimal"/>
      <w:lvlText w:val="%5."/>
      <w:lvlJc w:val="left"/>
      <w:pPr>
        <w:tabs>
          <w:tab w:val="num" w:pos="3600"/>
        </w:tabs>
        <w:ind w:left="3600" w:hanging="360"/>
      </w:pPr>
    </w:lvl>
    <w:lvl w:ilvl="5" w:tplc="C76C31D0">
      <w:start w:val="1"/>
      <w:numFmt w:val="decimal"/>
      <w:lvlText w:val="%6."/>
      <w:lvlJc w:val="left"/>
      <w:pPr>
        <w:tabs>
          <w:tab w:val="num" w:pos="4320"/>
        </w:tabs>
        <w:ind w:left="4320" w:hanging="360"/>
      </w:pPr>
    </w:lvl>
    <w:lvl w:ilvl="6" w:tplc="51F0F26C">
      <w:start w:val="1"/>
      <w:numFmt w:val="decimal"/>
      <w:lvlText w:val="%7."/>
      <w:lvlJc w:val="left"/>
      <w:pPr>
        <w:tabs>
          <w:tab w:val="num" w:pos="5040"/>
        </w:tabs>
        <w:ind w:left="5040" w:hanging="360"/>
      </w:pPr>
    </w:lvl>
    <w:lvl w:ilvl="7" w:tplc="CCDED6DC">
      <w:start w:val="1"/>
      <w:numFmt w:val="decimal"/>
      <w:lvlText w:val="%8."/>
      <w:lvlJc w:val="left"/>
      <w:pPr>
        <w:tabs>
          <w:tab w:val="num" w:pos="5760"/>
        </w:tabs>
        <w:ind w:left="5760" w:hanging="360"/>
      </w:pPr>
    </w:lvl>
    <w:lvl w:ilvl="8" w:tplc="5F5CCF4A">
      <w:start w:val="1"/>
      <w:numFmt w:val="decimal"/>
      <w:lvlText w:val="%9."/>
      <w:lvlJc w:val="left"/>
      <w:pPr>
        <w:tabs>
          <w:tab w:val="num" w:pos="6480"/>
        </w:tabs>
        <w:ind w:left="6480" w:hanging="360"/>
      </w:pPr>
    </w:lvl>
  </w:abstractNum>
  <w:abstractNum w:abstractNumId="13">
    <w:nsid w:val="432D671D"/>
    <w:multiLevelType w:val="hybridMultilevel"/>
    <w:tmpl w:val="2CB44EF8"/>
    <w:lvl w:ilvl="0" w:tplc="035890D4">
      <w:start w:val="1"/>
      <w:numFmt w:val="bullet"/>
      <w:lvlText w:val=""/>
      <w:lvlPicBulletId w:val="0"/>
      <w:lvlJc w:val="left"/>
      <w:pPr>
        <w:tabs>
          <w:tab w:val="num" w:pos="720"/>
        </w:tabs>
        <w:ind w:left="720" w:hanging="360"/>
      </w:pPr>
      <w:rPr>
        <w:rFonts w:ascii="Symbol" w:hAnsi="Symbol" w:hint="default"/>
      </w:rPr>
    </w:lvl>
    <w:lvl w:ilvl="1" w:tplc="A84ABC86" w:tentative="1">
      <w:start w:val="1"/>
      <w:numFmt w:val="bullet"/>
      <w:lvlText w:val=""/>
      <w:lvlPicBulletId w:val="0"/>
      <w:lvlJc w:val="left"/>
      <w:pPr>
        <w:tabs>
          <w:tab w:val="num" w:pos="1440"/>
        </w:tabs>
        <w:ind w:left="1440" w:hanging="360"/>
      </w:pPr>
      <w:rPr>
        <w:rFonts w:ascii="Symbol" w:hAnsi="Symbol" w:hint="default"/>
      </w:rPr>
    </w:lvl>
    <w:lvl w:ilvl="2" w:tplc="EF424D7A" w:tentative="1">
      <w:start w:val="1"/>
      <w:numFmt w:val="bullet"/>
      <w:lvlText w:val=""/>
      <w:lvlPicBulletId w:val="0"/>
      <w:lvlJc w:val="left"/>
      <w:pPr>
        <w:tabs>
          <w:tab w:val="num" w:pos="2160"/>
        </w:tabs>
        <w:ind w:left="2160" w:hanging="360"/>
      </w:pPr>
      <w:rPr>
        <w:rFonts w:ascii="Symbol" w:hAnsi="Symbol" w:hint="default"/>
      </w:rPr>
    </w:lvl>
    <w:lvl w:ilvl="3" w:tplc="97D2C8EA" w:tentative="1">
      <w:start w:val="1"/>
      <w:numFmt w:val="bullet"/>
      <w:lvlText w:val=""/>
      <w:lvlPicBulletId w:val="0"/>
      <w:lvlJc w:val="left"/>
      <w:pPr>
        <w:tabs>
          <w:tab w:val="num" w:pos="2880"/>
        </w:tabs>
        <w:ind w:left="2880" w:hanging="360"/>
      </w:pPr>
      <w:rPr>
        <w:rFonts w:ascii="Symbol" w:hAnsi="Symbol" w:hint="default"/>
      </w:rPr>
    </w:lvl>
    <w:lvl w:ilvl="4" w:tplc="3A62429E" w:tentative="1">
      <w:start w:val="1"/>
      <w:numFmt w:val="bullet"/>
      <w:lvlText w:val=""/>
      <w:lvlPicBulletId w:val="0"/>
      <w:lvlJc w:val="left"/>
      <w:pPr>
        <w:tabs>
          <w:tab w:val="num" w:pos="3600"/>
        </w:tabs>
        <w:ind w:left="3600" w:hanging="360"/>
      </w:pPr>
      <w:rPr>
        <w:rFonts w:ascii="Symbol" w:hAnsi="Symbol" w:hint="default"/>
      </w:rPr>
    </w:lvl>
    <w:lvl w:ilvl="5" w:tplc="3A88E8DE" w:tentative="1">
      <w:start w:val="1"/>
      <w:numFmt w:val="bullet"/>
      <w:lvlText w:val=""/>
      <w:lvlPicBulletId w:val="0"/>
      <w:lvlJc w:val="left"/>
      <w:pPr>
        <w:tabs>
          <w:tab w:val="num" w:pos="4320"/>
        </w:tabs>
        <w:ind w:left="4320" w:hanging="360"/>
      </w:pPr>
      <w:rPr>
        <w:rFonts w:ascii="Symbol" w:hAnsi="Symbol" w:hint="default"/>
      </w:rPr>
    </w:lvl>
    <w:lvl w:ilvl="6" w:tplc="122C885A" w:tentative="1">
      <w:start w:val="1"/>
      <w:numFmt w:val="bullet"/>
      <w:lvlText w:val=""/>
      <w:lvlPicBulletId w:val="0"/>
      <w:lvlJc w:val="left"/>
      <w:pPr>
        <w:tabs>
          <w:tab w:val="num" w:pos="5040"/>
        </w:tabs>
        <w:ind w:left="5040" w:hanging="360"/>
      </w:pPr>
      <w:rPr>
        <w:rFonts w:ascii="Symbol" w:hAnsi="Symbol" w:hint="default"/>
      </w:rPr>
    </w:lvl>
    <w:lvl w:ilvl="7" w:tplc="58DA3A8E" w:tentative="1">
      <w:start w:val="1"/>
      <w:numFmt w:val="bullet"/>
      <w:lvlText w:val=""/>
      <w:lvlPicBulletId w:val="0"/>
      <w:lvlJc w:val="left"/>
      <w:pPr>
        <w:tabs>
          <w:tab w:val="num" w:pos="5760"/>
        </w:tabs>
        <w:ind w:left="5760" w:hanging="360"/>
      </w:pPr>
      <w:rPr>
        <w:rFonts w:ascii="Symbol" w:hAnsi="Symbol" w:hint="default"/>
      </w:rPr>
    </w:lvl>
    <w:lvl w:ilvl="8" w:tplc="C6DA3F02"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4823314B"/>
    <w:multiLevelType w:val="hybridMultilevel"/>
    <w:tmpl w:val="9DF40D50"/>
    <w:lvl w:ilvl="0" w:tplc="2460E8C0">
      <w:start w:val="1"/>
      <w:numFmt w:val="bullet"/>
      <w:lvlText w:val="•"/>
      <w:lvlJc w:val="left"/>
      <w:pPr>
        <w:tabs>
          <w:tab w:val="num" w:pos="720"/>
        </w:tabs>
        <w:ind w:left="720" w:hanging="360"/>
      </w:pPr>
      <w:rPr>
        <w:rFonts w:ascii="Verdana" w:hAnsi="Verdana" w:hint="default"/>
      </w:rPr>
    </w:lvl>
    <w:lvl w:ilvl="1" w:tplc="ABF0BA14" w:tentative="1">
      <w:start w:val="1"/>
      <w:numFmt w:val="bullet"/>
      <w:lvlText w:val="•"/>
      <w:lvlJc w:val="left"/>
      <w:pPr>
        <w:tabs>
          <w:tab w:val="num" w:pos="1440"/>
        </w:tabs>
        <w:ind w:left="1440" w:hanging="360"/>
      </w:pPr>
      <w:rPr>
        <w:rFonts w:ascii="Verdana" w:hAnsi="Verdana" w:hint="default"/>
      </w:rPr>
    </w:lvl>
    <w:lvl w:ilvl="2" w:tplc="1A687DC2" w:tentative="1">
      <w:start w:val="1"/>
      <w:numFmt w:val="bullet"/>
      <w:lvlText w:val="•"/>
      <w:lvlJc w:val="left"/>
      <w:pPr>
        <w:tabs>
          <w:tab w:val="num" w:pos="2160"/>
        </w:tabs>
        <w:ind w:left="2160" w:hanging="360"/>
      </w:pPr>
      <w:rPr>
        <w:rFonts w:ascii="Verdana" w:hAnsi="Verdana" w:hint="default"/>
      </w:rPr>
    </w:lvl>
    <w:lvl w:ilvl="3" w:tplc="E7064E14" w:tentative="1">
      <w:start w:val="1"/>
      <w:numFmt w:val="bullet"/>
      <w:lvlText w:val="•"/>
      <w:lvlJc w:val="left"/>
      <w:pPr>
        <w:tabs>
          <w:tab w:val="num" w:pos="2880"/>
        </w:tabs>
        <w:ind w:left="2880" w:hanging="360"/>
      </w:pPr>
      <w:rPr>
        <w:rFonts w:ascii="Verdana" w:hAnsi="Verdana" w:hint="default"/>
      </w:rPr>
    </w:lvl>
    <w:lvl w:ilvl="4" w:tplc="A7142EA2" w:tentative="1">
      <w:start w:val="1"/>
      <w:numFmt w:val="bullet"/>
      <w:lvlText w:val="•"/>
      <w:lvlJc w:val="left"/>
      <w:pPr>
        <w:tabs>
          <w:tab w:val="num" w:pos="3600"/>
        </w:tabs>
        <w:ind w:left="3600" w:hanging="360"/>
      </w:pPr>
      <w:rPr>
        <w:rFonts w:ascii="Verdana" w:hAnsi="Verdana" w:hint="default"/>
      </w:rPr>
    </w:lvl>
    <w:lvl w:ilvl="5" w:tplc="45E4883C" w:tentative="1">
      <w:start w:val="1"/>
      <w:numFmt w:val="bullet"/>
      <w:lvlText w:val="•"/>
      <w:lvlJc w:val="left"/>
      <w:pPr>
        <w:tabs>
          <w:tab w:val="num" w:pos="4320"/>
        </w:tabs>
        <w:ind w:left="4320" w:hanging="360"/>
      </w:pPr>
      <w:rPr>
        <w:rFonts w:ascii="Verdana" w:hAnsi="Verdana" w:hint="default"/>
      </w:rPr>
    </w:lvl>
    <w:lvl w:ilvl="6" w:tplc="C5F83078" w:tentative="1">
      <w:start w:val="1"/>
      <w:numFmt w:val="bullet"/>
      <w:lvlText w:val="•"/>
      <w:lvlJc w:val="left"/>
      <w:pPr>
        <w:tabs>
          <w:tab w:val="num" w:pos="5040"/>
        </w:tabs>
        <w:ind w:left="5040" w:hanging="360"/>
      </w:pPr>
      <w:rPr>
        <w:rFonts w:ascii="Verdana" w:hAnsi="Verdana" w:hint="default"/>
      </w:rPr>
    </w:lvl>
    <w:lvl w:ilvl="7" w:tplc="D7C071D0" w:tentative="1">
      <w:start w:val="1"/>
      <w:numFmt w:val="bullet"/>
      <w:lvlText w:val="•"/>
      <w:lvlJc w:val="left"/>
      <w:pPr>
        <w:tabs>
          <w:tab w:val="num" w:pos="5760"/>
        </w:tabs>
        <w:ind w:left="5760" w:hanging="360"/>
      </w:pPr>
      <w:rPr>
        <w:rFonts w:ascii="Verdana" w:hAnsi="Verdana" w:hint="default"/>
      </w:rPr>
    </w:lvl>
    <w:lvl w:ilvl="8" w:tplc="C7441042" w:tentative="1">
      <w:start w:val="1"/>
      <w:numFmt w:val="bullet"/>
      <w:lvlText w:val="•"/>
      <w:lvlJc w:val="left"/>
      <w:pPr>
        <w:tabs>
          <w:tab w:val="num" w:pos="6480"/>
        </w:tabs>
        <w:ind w:left="6480" w:hanging="360"/>
      </w:pPr>
      <w:rPr>
        <w:rFonts w:ascii="Verdana" w:hAnsi="Verdana" w:hint="default"/>
      </w:rPr>
    </w:lvl>
  </w:abstractNum>
  <w:abstractNum w:abstractNumId="15">
    <w:nsid w:val="49311778"/>
    <w:multiLevelType w:val="hybridMultilevel"/>
    <w:tmpl w:val="1D1AB648"/>
    <w:lvl w:ilvl="0" w:tplc="72882E36">
      <w:start w:val="1"/>
      <w:numFmt w:val="bullet"/>
      <w:lvlText w:val=""/>
      <w:lvlPicBulletId w:val="0"/>
      <w:lvlJc w:val="left"/>
      <w:pPr>
        <w:tabs>
          <w:tab w:val="num" w:pos="720"/>
        </w:tabs>
        <w:ind w:left="720" w:hanging="360"/>
      </w:pPr>
      <w:rPr>
        <w:rFonts w:ascii="Symbol" w:hAnsi="Symbol" w:hint="default"/>
      </w:rPr>
    </w:lvl>
    <w:lvl w:ilvl="1" w:tplc="1A686A8C" w:tentative="1">
      <w:start w:val="1"/>
      <w:numFmt w:val="bullet"/>
      <w:lvlText w:val=""/>
      <w:lvlPicBulletId w:val="0"/>
      <w:lvlJc w:val="left"/>
      <w:pPr>
        <w:tabs>
          <w:tab w:val="num" w:pos="1440"/>
        </w:tabs>
        <w:ind w:left="1440" w:hanging="360"/>
      </w:pPr>
      <w:rPr>
        <w:rFonts w:ascii="Symbol" w:hAnsi="Symbol" w:hint="default"/>
      </w:rPr>
    </w:lvl>
    <w:lvl w:ilvl="2" w:tplc="04DE1F16" w:tentative="1">
      <w:start w:val="1"/>
      <w:numFmt w:val="bullet"/>
      <w:lvlText w:val=""/>
      <w:lvlPicBulletId w:val="0"/>
      <w:lvlJc w:val="left"/>
      <w:pPr>
        <w:tabs>
          <w:tab w:val="num" w:pos="2160"/>
        </w:tabs>
        <w:ind w:left="2160" w:hanging="360"/>
      </w:pPr>
      <w:rPr>
        <w:rFonts w:ascii="Symbol" w:hAnsi="Symbol" w:hint="default"/>
      </w:rPr>
    </w:lvl>
    <w:lvl w:ilvl="3" w:tplc="FA10F902" w:tentative="1">
      <w:start w:val="1"/>
      <w:numFmt w:val="bullet"/>
      <w:lvlText w:val=""/>
      <w:lvlPicBulletId w:val="0"/>
      <w:lvlJc w:val="left"/>
      <w:pPr>
        <w:tabs>
          <w:tab w:val="num" w:pos="2880"/>
        </w:tabs>
        <w:ind w:left="2880" w:hanging="360"/>
      </w:pPr>
      <w:rPr>
        <w:rFonts w:ascii="Symbol" w:hAnsi="Symbol" w:hint="default"/>
      </w:rPr>
    </w:lvl>
    <w:lvl w:ilvl="4" w:tplc="70B08164" w:tentative="1">
      <w:start w:val="1"/>
      <w:numFmt w:val="bullet"/>
      <w:lvlText w:val=""/>
      <w:lvlPicBulletId w:val="0"/>
      <w:lvlJc w:val="left"/>
      <w:pPr>
        <w:tabs>
          <w:tab w:val="num" w:pos="3600"/>
        </w:tabs>
        <w:ind w:left="3600" w:hanging="360"/>
      </w:pPr>
      <w:rPr>
        <w:rFonts w:ascii="Symbol" w:hAnsi="Symbol" w:hint="default"/>
      </w:rPr>
    </w:lvl>
    <w:lvl w:ilvl="5" w:tplc="66263168" w:tentative="1">
      <w:start w:val="1"/>
      <w:numFmt w:val="bullet"/>
      <w:lvlText w:val=""/>
      <w:lvlPicBulletId w:val="0"/>
      <w:lvlJc w:val="left"/>
      <w:pPr>
        <w:tabs>
          <w:tab w:val="num" w:pos="4320"/>
        </w:tabs>
        <w:ind w:left="4320" w:hanging="360"/>
      </w:pPr>
      <w:rPr>
        <w:rFonts w:ascii="Symbol" w:hAnsi="Symbol" w:hint="default"/>
      </w:rPr>
    </w:lvl>
    <w:lvl w:ilvl="6" w:tplc="DA30F69E" w:tentative="1">
      <w:start w:val="1"/>
      <w:numFmt w:val="bullet"/>
      <w:lvlText w:val=""/>
      <w:lvlPicBulletId w:val="0"/>
      <w:lvlJc w:val="left"/>
      <w:pPr>
        <w:tabs>
          <w:tab w:val="num" w:pos="5040"/>
        </w:tabs>
        <w:ind w:left="5040" w:hanging="360"/>
      </w:pPr>
      <w:rPr>
        <w:rFonts w:ascii="Symbol" w:hAnsi="Symbol" w:hint="default"/>
      </w:rPr>
    </w:lvl>
    <w:lvl w:ilvl="7" w:tplc="CB8409C8" w:tentative="1">
      <w:start w:val="1"/>
      <w:numFmt w:val="bullet"/>
      <w:lvlText w:val=""/>
      <w:lvlPicBulletId w:val="0"/>
      <w:lvlJc w:val="left"/>
      <w:pPr>
        <w:tabs>
          <w:tab w:val="num" w:pos="5760"/>
        </w:tabs>
        <w:ind w:left="5760" w:hanging="360"/>
      </w:pPr>
      <w:rPr>
        <w:rFonts w:ascii="Symbol" w:hAnsi="Symbol" w:hint="default"/>
      </w:rPr>
    </w:lvl>
    <w:lvl w:ilvl="8" w:tplc="BCEE76BA"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4A850CB7"/>
    <w:multiLevelType w:val="hybridMultilevel"/>
    <w:tmpl w:val="0ABC1900"/>
    <w:lvl w:ilvl="0" w:tplc="5AACD9C4">
      <w:start w:val="1"/>
      <w:numFmt w:val="bullet"/>
      <w:lvlText w:val=""/>
      <w:lvlPicBulletId w:val="0"/>
      <w:lvlJc w:val="left"/>
      <w:pPr>
        <w:tabs>
          <w:tab w:val="num" w:pos="720"/>
        </w:tabs>
        <w:ind w:left="720" w:hanging="360"/>
      </w:pPr>
      <w:rPr>
        <w:rFonts w:ascii="Symbol" w:hAnsi="Symbol" w:hint="default"/>
      </w:rPr>
    </w:lvl>
    <w:lvl w:ilvl="1" w:tplc="BF48DFEC">
      <w:start w:val="1"/>
      <w:numFmt w:val="decimal"/>
      <w:lvlText w:val="%2."/>
      <w:lvlJc w:val="left"/>
      <w:pPr>
        <w:tabs>
          <w:tab w:val="num" w:pos="1440"/>
        </w:tabs>
        <w:ind w:left="1440" w:hanging="360"/>
      </w:pPr>
    </w:lvl>
    <w:lvl w:ilvl="2" w:tplc="F940C420">
      <w:start w:val="1"/>
      <w:numFmt w:val="decimal"/>
      <w:lvlText w:val="%3."/>
      <w:lvlJc w:val="left"/>
      <w:pPr>
        <w:tabs>
          <w:tab w:val="num" w:pos="2160"/>
        </w:tabs>
        <w:ind w:left="2160" w:hanging="360"/>
      </w:pPr>
    </w:lvl>
    <w:lvl w:ilvl="3" w:tplc="7F1254E6">
      <w:start w:val="1"/>
      <w:numFmt w:val="decimal"/>
      <w:lvlText w:val="%4."/>
      <w:lvlJc w:val="left"/>
      <w:pPr>
        <w:tabs>
          <w:tab w:val="num" w:pos="2880"/>
        </w:tabs>
        <w:ind w:left="2880" w:hanging="360"/>
      </w:pPr>
    </w:lvl>
    <w:lvl w:ilvl="4" w:tplc="96FA8EB0">
      <w:start w:val="1"/>
      <w:numFmt w:val="decimal"/>
      <w:lvlText w:val="%5."/>
      <w:lvlJc w:val="left"/>
      <w:pPr>
        <w:tabs>
          <w:tab w:val="num" w:pos="3600"/>
        </w:tabs>
        <w:ind w:left="3600" w:hanging="360"/>
      </w:pPr>
    </w:lvl>
    <w:lvl w:ilvl="5" w:tplc="609CB798">
      <w:start w:val="1"/>
      <w:numFmt w:val="decimal"/>
      <w:lvlText w:val="%6."/>
      <w:lvlJc w:val="left"/>
      <w:pPr>
        <w:tabs>
          <w:tab w:val="num" w:pos="4320"/>
        </w:tabs>
        <w:ind w:left="4320" w:hanging="360"/>
      </w:pPr>
    </w:lvl>
    <w:lvl w:ilvl="6" w:tplc="E62E29F2">
      <w:start w:val="1"/>
      <w:numFmt w:val="decimal"/>
      <w:lvlText w:val="%7."/>
      <w:lvlJc w:val="left"/>
      <w:pPr>
        <w:tabs>
          <w:tab w:val="num" w:pos="5040"/>
        </w:tabs>
        <w:ind w:left="5040" w:hanging="360"/>
      </w:pPr>
    </w:lvl>
    <w:lvl w:ilvl="7" w:tplc="ACA233A8">
      <w:start w:val="1"/>
      <w:numFmt w:val="decimal"/>
      <w:lvlText w:val="%8."/>
      <w:lvlJc w:val="left"/>
      <w:pPr>
        <w:tabs>
          <w:tab w:val="num" w:pos="5760"/>
        </w:tabs>
        <w:ind w:left="5760" w:hanging="360"/>
      </w:pPr>
    </w:lvl>
    <w:lvl w:ilvl="8" w:tplc="12B4C88E">
      <w:start w:val="1"/>
      <w:numFmt w:val="decimal"/>
      <w:lvlText w:val="%9."/>
      <w:lvlJc w:val="left"/>
      <w:pPr>
        <w:tabs>
          <w:tab w:val="num" w:pos="6480"/>
        </w:tabs>
        <w:ind w:left="6480" w:hanging="360"/>
      </w:pPr>
    </w:lvl>
  </w:abstractNum>
  <w:abstractNum w:abstractNumId="17">
    <w:nsid w:val="4BEB2D63"/>
    <w:multiLevelType w:val="hybridMultilevel"/>
    <w:tmpl w:val="E13EC1FC"/>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nsid w:val="4CB90AC8"/>
    <w:multiLevelType w:val="hybridMultilevel"/>
    <w:tmpl w:val="7CFAEF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E9F6A80"/>
    <w:multiLevelType w:val="hybridMultilevel"/>
    <w:tmpl w:val="20F84BA6"/>
    <w:lvl w:ilvl="0" w:tplc="B74C7E08">
      <w:start w:val="1"/>
      <w:numFmt w:val="bullet"/>
      <w:lvlText w:val=""/>
      <w:lvlPicBulletId w:val="0"/>
      <w:lvlJc w:val="left"/>
      <w:pPr>
        <w:tabs>
          <w:tab w:val="num" w:pos="720"/>
        </w:tabs>
        <w:ind w:left="720" w:hanging="360"/>
      </w:pPr>
      <w:rPr>
        <w:rFonts w:ascii="Symbol" w:hAnsi="Symbol" w:hint="default"/>
      </w:rPr>
    </w:lvl>
    <w:lvl w:ilvl="1" w:tplc="909C1898">
      <w:start w:val="1"/>
      <w:numFmt w:val="decimal"/>
      <w:lvlText w:val="%2."/>
      <w:lvlJc w:val="left"/>
      <w:pPr>
        <w:tabs>
          <w:tab w:val="num" w:pos="1440"/>
        </w:tabs>
        <w:ind w:left="1440" w:hanging="360"/>
      </w:pPr>
    </w:lvl>
    <w:lvl w:ilvl="2" w:tplc="BF7EBB12">
      <w:start w:val="1"/>
      <w:numFmt w:val="decimal"/>
      <w:lvlText w:val="%3."/>
      <w:lvlJc w:val="left"/>
      <w:pPr>
        <w:tabs>
          <w:tab w:val="num" w:pos="2160"/>
        </w:tabs>
        <w:ind w:left="2160" w:hanging="360"/>
      </w:pPr>
    </w:lvl>
    <w:lvl w:ilvl="3" w:tplc="319CAD72">
      <w:start w:val="1"/>
      <w:numFmt w:val="decimal"/>
      <w:lvlText w:val="%4."/>
      <w:lvlJc w:val="left"/>
      <w:pPr>
        <w:tabs>
          <w:tab w:val="num" w:pos="2880"/>
        </w:tabs>
        <w:ind w:left="2880" w:hanging="360"/>
      </w:pPr>
    </w:lvl>
    <w:lvl w:ilvl="4" w:tplc="8F6A411A">
      <w:start w:val="1"/>
      <w:numFmt w:val="decimal"/>
      <w:lvlText w:val="%5."/>
      <w:lvlJc w:val="left"/>
      <w:pPr>
        <w:tabs>
          <w:tab w:val="num" w:pos="3600"/>
        </w:tabs>
        <w:ind w:left="3600" w:hanging="360"/>
      </w:pPr>
    </w:lvl>
    <w:lvl w:ilvl="5" w:tplc="D4962524">
      <w:start w:val="1"/>
      <w:numFmt w:val="decimal"/>
      <w:lvlText w:val="%6."/>
      <w:lvlJc w:val="left"/>
      <w:pPr>
        <w:tabs>
          <w:tab w:val="num" w:pos="4320"/>
        </w:tabs>
        <w:ind w:left="4320" w:hanging="360"/>
      </w:pPr>
    </w:lvl>
    <w:lvl w:ilvl="6" w:tplc="57A81918">
      <w:start w:val="1"/>
      <w:numFmt w:val="decimal"/>
      <w:lvlText w:val="%7."/>
      <w:lvlJc w:val="left"/>
      <w:pPr>
        <w:tabs>
          <w:tab w:val="num" w:pos="5040"/>
        </w:tabs>
        <w:ind w:left="5040" w:hanging="360"/>
      </w:pPr>
    </w:lvl>
    <w:lvl w:ilvl="7" w:tplc="03B4622A">
      <w:start w:val="1"/>
      <w:numFmt w:val="decimal"/>
      <w:lvlText w:val="%8."/>
      <w:lvlJc w:val="left"/>
      <w:pPr>
        <w:tabs>
          <w:tab w:val="num" w:pos="5760"/>
        </w:tabs>
        <w:ind w:left="5760" w:hanging="360"/>
      </w:pPr>
    </w:lvl>
    <w:lvl w:ilvl="8" w:tplc="77AEB8E8">
      <w:start w:val="1"/>
      <w:numFmt w:val="decimal"/>
      <w:lvlText w:val="%9."/>
      <w:lvlJc w:val="left"/>
      <w:pPr>
        <w:tabs>
          <w:tab w:val="num" w:pos="6480"/>
        </w:tabs>
        <w:ind w:left="6480" w:hanging="360"/>
      </w:pPr>
    </w:lvl>
  </w:abstractNum>
  <w:abstractNum w:abstractNumId="20">
    <w:nsid w:val="4F4C584A"/>
    <w:multiLevelType w:val="hybridMultilevel"/>
    <w:tmpl w:val="CB367AD6"/>
    <w:lvl w:ilvl="0" w:tplc="D99CB0C4">
      <w:start w:val="1"/>
      <w:numFmt w:val="bullet"/>
      <w:lvlText w:val=""/>
      <w:lvlPicBulletId w:val="0"/>
      <w:lvlJc w:val="left"/>
      <w:pPr>
        <w:tabs>
          <w:tab w:val="num" w:pos="720"/>
        </w:tabs>
        <w:ind w:left="720" w:hanging="360"/>
      </w:pPr>
      <w:rPr>
        <w:rFonts w:ascii="Symbol" w:hAnsi="Symbol" w:hint="default"/>
      </w:rPr>
    </w:lvl>
    <w:lvl w:ilvl="1" w:tplc="E4320222">
      <w:start w:val="1"/>
      <w:numFmt w:val="decimal"/>
      <w:lvlText w:val="%2."/>
      <w:lvlJc w:val="left"/>
      <w:pPr>
        <w:tabs>
          <w:tab w:val="num" w:pos="1440"/>
        </w:tabs>
        <w:ind w:left="1440" w:hanging="360"/>
      </w:pPr>
    </w:lvl>
    <w:lvl w:ilvl="2" w:tplc="299ED72E">
      <w:start w:val="1"/>
      <w:numFmt w:val="decimal"/>
      <w:lvlText w:val="%3."/>
      <w:lvlJc w:val="left"/>
      <w:pPr>
        <w:tabs>
          <w:tab w:val="num" w:pos="2160"/>
        </w:tabs>
        <w:ind w:left="2160" w:hanging="360"/>
      </w:pPr>
    </w:lvl>
    <w:lvl w:ilvl="3" w:tplc="A3B4998C">
      <w:start w:val="1"/>
      <w:numFmt w:val="decimal"/>
      <w:lvlText w:val="%4."/>
      <w:lvlJc w:val="left"/>
      <w:pPr>
        <w:tabs>
          <w:tab w:val="num" w:pos="2880"/>
        </w:tabs>
        <w:ind w:left="2880" w:hanging="360"/>
      </w:pPr>
    </w:lvl>
    <w:lvl w:ilvl="4" w:tplc="F9E6ADE4">
      <w:start w:val="1"/>
      <w:numFmt w:val="decimal"/>
      <w:lvlText w:val="%5."/>
      <w:lvlJc w:val="left"/>
      <w:pPr>
        <w:tabs>
          <w:tab w:val="num" w:pos="3600"/>
        </w:tabs>
        <w:ind w:left="3600" w:hanging="360"/>
      </w:pPr>
    </w:lvl>
    <w:lvl w:ilvl="5" w:tplc="A84E36AC">
      <w:start w:val="1"/>
      <w:numFmt w:val="decimal"/>
      <w:lvlText w:val="%6."/>
      <w:lvlJc w:val="left"/>
      <w:pPr>
        <w:tabs>
          <w:tab w:val="num" w:pos="4320"/>
        </w:tabs>
        <w:ind w:left="4320" w:hanging="360"/>
      </w:pPr>
    </w:lvl>
    <w:lvl w:ilvl="6" w:tplc="F0F6C91A">
      <w:start w:val="1"/>
      <w:numFmt w:val="decimal"/>
      <w:lvlText w:val="%7."/>
      <w:lvlJc w:val="left"/>
      <w:pPr>
        <w:tabs>
          <w:tab w:val="num" w:pos="5040"/>
        </w:tabs>
        <w:ind w:left="5040" w:hanging="360"/>
      </w:pPr>
    </w:lvl>
    <w:lvl w:ilvl="7" w:tplc="A6FC8612">
      <w:start w:val="1"/>
      <w:numFmt w:val="decimal"/>
      <w:lvlText w:val="%8."/>
      <w:lvlJc w:val="left"/>
      <w:pPr>
        <w:tabs>
          <w:tab w:val="num" w:pos="5760"/>
        </w:tabs>
        <w:ind w:left="5760" w:hanging="360"/>
      </w:pPr>
    </w:lvl>
    <w:lvl w:ilvl="8" w:tplc="D29095D8">
      <w:start w:val="1"/>
      <w:numFmt w:val="decimal"/>
      <w:lvlText w:val="%9."/>
      <w:lvlJc w:val="left"/>
      <w:pPr>
        <w:tabs>
          <w:tab w:val="num" w:pos="6480"/>
        </w:tabs>
        <w:ind w:left="6480" w:hanging="360"/>
      </w:pPr>
    </w:lvl>
  </w:abstractNum>
  <w:abstractNum w:abstractNumId="21">
    <w:nsid w:val="524F7688"/>
    <w:multiLevelType w:val="hybridMultilevel"/>
    <w:tmpl w:val="3A568814"/>
    <w:lvl w:ilvl="0" w:tplc="0ED4372C">
      <w:start w:val="1"/>
      <w:numFmt w:val="bullet"/>
      <w:lvlText w:val=""/>
      <w:lvlPicBulletId w:val="0"/>
      <w:lvlJc w:val="left"/>
      <w:pPr>
        <w:tabs>
          <w:tab w:val="num" w:pos="720"/>
        </w:tabs>
        <w:ind w:left="720" w:hanging="360"/>
      </w:pPr>
      <w:rPr>
        <w:rFonts w:ascii="Symbol" w:hAnsi="Symbol" w:hint="default"/>
      </w:rPr>
    </w:lvl>
    <w:lvl w:ilvl="1" w:tplc="02C23B86">
      <w:start w:val="1"/>
      <w:numFmt w:val="decimal"/>
      <w:lvlText w:val="%2."/>
      <w:lvlJc w:val="left"/>
      <w:pPr>
        <w:tabs>
          <w:tab w:val="num" w:pos="1440"/>
        </w:tabs>
        <w:ind w:left="1440" w:hanging="360"/>
      </w:pPr>
    </w:lvl>
    <w:lvl w:ilvl="2" w:tplc="D92E6C98">
      <w:start w:val="1"/>
      <w:numFmt w:val="decimal"/>
      <w:lvlText w:val="%3."/>
      <w:lvlJc w:val="left"/>
      <w:pPr>
        <w:tabs>
          <w:tab w:val="num" w:pos="2160"/>
        </w:tabs>
        <w:ind w:left="2160" w:hanging="360"/>
      </w:pPr>
    </w:lvl>
    <w:lvl w:ilvl="3" w:tplc="956AAD34">
      <w:start w:val="1"/>
      <w:numFmt w:val="decimal"/>
      <w:lvlText w:val="%4."/>
      <w:lvlJc w:val="left"/>
      <w:pPr>
        <w:tabs>
          <w:tab w:val="num" w:pos="2880"/>
        </w:tabs>
        <w:ind w:left="2880" w:hanging="360"/>
      </w:pPr>
    </w:lvl>
    <w:lvl w:ilvl="4" w:tplc="38544DF6">
      <w:start w:val="1"/>
      <w:numFmt w:val="decimal"/>
      <w:lvlText w:val="%5."/>
      <w:lvlJc w:val="left"/>
      <w:pPr>
        <w:tabs>
          <w:tab w:val="num" w:pos="3600"/>
        </w:tabs>
        <w:ind w:left="3600" w:hanging="360"/>
      </w:pPr>
    </w:lvl>
    <w:lvl w:ilvl="5" w:tplc="6F603C32">
      <w:start w:val="1"/>
      <w:numFmt w:val="decimal"/>
      <w:lvlText w:val="%6."/>
      <w:lvlJc w:val="left"/>
      <w:pPr>
        <w:tabs>
          <w:tab w:val="num" w:pos="4320"/>
        </w:tabs>
        <w:ind w:left="4320" w:hanging="360"/>
      </w:pPr>
    </w:lvl>
    <w:lvl w:ilvl="6" w:tplc="A35EB748">
      <w:start w:val="1"/>
      <w:numFmt w:val="decimal"/>
      <w:lvlText w:val="%7."/>
      <w:lvlJc w:val="left"/>
      <w:pPr>
        <w:tabs>
          <w:tab w:val="num" w:pos="5040"/>
        </w:tabs>
        <w:ind w:left="5040" w:hanging="360"/>
      </w:pPr>
    </w:lvl>
    <w:lvl w:ilvl="7" w:tplc="CB7494FE">
      <w:start w:val="1"/>
      <w:numFmt w:val="decimal"/>
      <w:lvlText w:val="%8."/>
      <w:lvlJc w:val="left"/>
      <w:pPr>
        <w:tabs>
          <w:tab w:val="num" w:pos="5760"/>
        </w:tabs>
        <w:ind w:left="5760" w:hanging="360"/>
      </w:pPr>
    </w:lvl>
    <w:lvl w:ilvl="8" w:tplc="61325286">
      <w:start w:val="1"/>
      <w:numFmt w:val="decimal"/>
      <w:lvlText w:val="%9."/>
      <w:lvlJc w:val="left"/>
      <w:pPr>
        <w:tabs>
          <w:tab w:val="num" w:pos="6480"/>
        </w:tabs>
        <w:ind w:left="6480" w:hanging="360"/>
      </w:pPr>
    </w:lvl>
  </w:abstractNum>
  <w:abstractNum w:abstractNumId="22">
    <w:nsid w:val="54CB47B3"/>
    <w:multiLevelType w:val="hybridMultilevel"/>
    <w:tmpl w:val="CB96C4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53759E6"/>
    <w:multiLevelType w:val="hybridMultilevel"/>
    <w:tmpl w:val="4F0851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10A7B5D"/>
    <w:multiLevelType w:val="hybridMultilevel"/>
    <w:tmpl w:val="D7B6ED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5">
    <w:nsid w:val="621D37F9"/>
    <w:multiLevelType w:val="hybridMultilevel"/>
    <w:tmpl w:val="9A3C83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6">
    <w:nsid w:val="625B7AC6"/>
    <w:multiLevelType w:val="hybridMultilevel"/>
    <w:tmpl w:val="96F829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nsid w:val="642A649F"/>
    <w:multiLevelType w:val="hybridMultilevel"/>
    <w:tmpl w:val="CABC03D6"/>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nsid w:val="6854399A"/>
    <w:multiLevelType w:val="hybridMultilevel"/>
    <w:tmpl w:val="F78690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6C610462"/>
    <w:multiLevelType w:val="hybridMultilevel"/>
    <w:tmpl w:val="86B8ACFE"/>
    <w:lvl w:ilvl="0" w:tplc="3B04920C">
      <w:start w:val="1"/>
      <w:numFmt w:val="bullet"/>
      <w:lvlText w:val="•"/>
      <w:lvlJc w:val="left"/>
      <w:pPr>
        <w:tabs>
          <w:tab w:val="num" w:pos="720"/>
        </w:tabs>
        <w:ind w:left="720" w:hanging="360"/>
      </w:pPr>
      <w:rPr>
        <w:rFonts w:ascii="Verdana" w:hAnsi="Verdana" w:hint="default"/>
      </w:rPr>
    </w:lvl>
    <w:lvl w:ilvl="1" w:tplc="3F786B42" w:tentative="1">
      <w:start w:val="1"/>
      <w:numFmt w:val="bullet"/>
      <w:lvlText w:val="•"/>
      <w:lvlJc w:val="left"/>
      <w:pPr>
        <w:tabs>
          <w:tab w:val="num" w:pos="1440"/>
        </w:tabs>
        <w:ind w:left="1440" w:hanging="360"/>
      </w:pPr>
      <w:rPr>
        <w:rFonts w:ascii="Verdana" w:hAnsi="Verdana" w:hint="default"/>
      </w:rPr>
    </w:lvl>
    <w:lvl w:ilvl="2" w:tplc="50B22B70" w:tentative="1">
      <w:start w:val="1"/>
      <w:numFmt w:val="bullet"/>
      <w:lvlText w:val="•"/>
      <w:lvlJc w:val="left"/>
      <w:pPr>
        <w:tabs>
          <w:tab w:val="num" w:pos="2160"/>
        </w:tabs>
        <w:ind w:left="2160" w:hanging="360"/>
      </w:pPr>
      <w:rPr>
        <w:rFonts w:ascii="Verdana" w:hAnsi="Verdana" w:hint="default"/>
      </w:rPr>
    </w:lvl>
    <w:lvl w:ilvl="3" w:tplc="C804D124" w:tentative="1">
      <w:start w:val="1"/>
      <w:numFmt w:val="bullet"/>
      <w:lvlText w:val="•"/>
      <w:lvlJc w:val="left"/>
      <w:pPr>
        <w:tabs>
          <w:tab w:val="num" w:pos="2880"/>
        </w:tabs>
        <w:ind w:left="2880" w:hanging="360"/>
      </w:pPr>
      <w:rPr>
        <w:rFonts w:ascii="Verdana" w:hAnsi="Verdana" w:hint="default"/>
      </w:rPr>
    </w:lvl>
    <w:lvl w:ilvl="4" w:tplc="02607962" w:tentative="1">
      <w:start w:val="1"/>
      <w:numFmt w:val="bullet"/>
      <w:lvlText w:val="•"/>
      <w:lvlJc w:val="left"/>
      <w:pPr>
        <w:tabs>
          <w:tab w:val="num" w:pos="3600"/>
        </w:tabs>
        <w:ind w:left="3600" w:hanging="360"/>
      </w:pPr>
      <w:rPr>
        <w:rFonts w:ascii="Verdana" w:hAnsi="Verdana" w:hint="default"/>
      </w:rPr>
    </w:lvl>
    <w:lvl w:ilvl="5" w:tplc="373A2840" w:tentative="1">
      <w:start w:val="1"/>
      <w:numFmt w:val="bullet"/>
      <w:lvlText w:val="•"/>
      <w:lvlJc w:val="left"/>
      <w:pPr>
        <w:tabs>
          <w:tab w:val="num" w:pos="4320"/>
        </w:tabs>
        <w:ind w:left="4320" w:hanging="360"/>
      </w:pPr>
      <w:rPr>
        <w:rFonts w:ascii="Verdana" w:hAnsi="Verdana" w:hint="default"/>
      </w:rPr>
    </w:lvl>
    <w:lvl w:ilvl="6" w:tplc="84CE71D4" w:tentative="1">
      <w:start w:val="1"/>
      <w:numFmt w:val="bullet"/>
      <w:lvlText w:val="•"/>
      <w:lvlJc w:val="left"/>
      <w:pPr>
        <w:tabs>
          <w:tab w:val="num" w:pos="5040"/>
        </w:tabs>
        <w:ind w:left="5040" w:hanging="360"/>
      </w:pPr>
      <w:rPr>
        <w:rFonts w:ascii="Verdana" w:hAnsi="Verdana" w:hint="default"/>
      </w:rPr>
    </w:lvl>
    <w:lvl w:ilvl="7" w:tplc="62D883A0" w:tentative="1">
      <w:start w:val="1"/>
      <w:numFmt w:val="bullet"/>
      <w:lvlText w:val="•"/>
      <w:lvlJc w:val="left"/>
      <w:pPr>
        <w:tabs>
          <w:tab w:val="num" w:pos="5760"/>
        </w:tabs>
        <w:ind w:left="5760" w:hanging="360"/>
      </w:pPr>
      <w:rPr>
        <w:rFonts w:ascii="Verdana" w:hAnsi="Verdana" w:hint="default"/>
      </w:rPr>
    </w:lvl>
    <w:lvl w:ilvl="8" w:tplc="1AEAD198" w:tentative="1">
      <w:start w:val="1"/>
      <w:numFmt w:val="bullet"/>
      <w:lvlText w:val="•"/>
      <w:lvlJc w:val="left"/>
      <w:pPr>
        <w:tabs>
          <w:tab w:val="num" w:pos="6480"/>
        </w:tabs>
        <w:ind w:left="6480" w:hanging="360"/>
      </w:pPr>
      <w:rPr>
        <w:rFonts w:ascii="Verdana" w:hAnsi="Verdana" w:hint="default"/>
      </w:rPr>
    </w:lvl>
  </w:abstractNum>
  <w:abstractNum w:abstractNumId="30">
    <w:nsid w:val="7E710682"/>
    <w:multiLevelType w:val="hybridMultilevel"/>
    <w:tmpl w:val="B434B8E4"/>
    <w:lvl w:ilvl="0" w:tplc="B2E0C08E">
      <w:start w:val="1"/>
      <w:numFmt w:val="bullet"/>
      <w:lvlText w:val="•"/>
      <w:lvlJc w:val="left"/>
      <w:pPr>
        <w:tabs>
          <w:tab w:val="num" w:pos="720"/>
        </w:tabs>
        <w:ind w:left="720" w:hanging="360"/>
      </w:pPr>
      <w:rPr>
        <w:rFonts w:ascii="Verdana" w:hAnsi="Verdana" w:hint="default"/>
      </w:rPr>
    </w:lvl>
    <w:lvl w:ilvl="1" w:tplc="B28634D6" w:tentative="1">
      <w:start w:val="1"/>
      <w:numFmt w:val="bullet"/>
      <w:lvlText w:val="•"/>
      <w:lvlJc w:val="left"/>
      <w:pPr>
        <w:tabs>
          <w:tab w:val="num" w:pos="1440"/>
        </w:tabs>
        <w:ind w:left="1440" w:hanging="360"/>
      </w:pPr>
      <w:rPr>
        <w:rFonts w:ascii="Verdana" w:hAnsi="Verdana" w:hint="default"/>
      </w:rPr>
    </w:lvl>
    <w:lvl w:ilvl="2" w:tplc="4B72B7E0" w:tentative="1">
      <w:start w:val="1"/>
      <w:numFmt w:val="bullet"/>
      <w:lvlText w:val="•"/>
      <w:lvlJc w:val="left"/>
      <w:pPr>
        <w:tabs>
          <w:tab w:val="num" w:pos="2160"/>
        </w:tabs>
        <w:ind w:left="2160" w:hanging="360"/>
      </w:pPr>
      <w:rPr>
        <w:rFonts w:ascii="Verdana" w:hAnsi="Verdana" w:hint="default"/>
      </w:rPr>
    </w:lvl>
    <w:lvl w:ilvl="3" w:tplc="9DDEE7B6" w:tentative="1">
      <w:start w:val="1"/>
      <w:numFmt w:val="bullet"/>
      <w:lvlText w:val="•"/>
      <w:lvlJc w:val="left"/>
      <w:pPr>
        <w:tabs>
          <w:tab w:val="num" w:pos="2880"/>
        </w:tabs>
        <w:ind w:left="2880" w:hanging="360"/>
      </w:pPr>
      <w:rPr>
        <w:rFonts w:ascii="Verdana" w:hAnsi="Verdana" w:hint="default"/>
      </w:rPr>
    </w:lvl>
    <w:lvl w:ilvl="4" w:tplc="E766C99C" w:tentative="1">
      <w:start w:val="1"/>
      <w:numFmt w:val="bullet"/>
      <w:lvlText w:val="•"/>
      <w:lvlJc w:val="left"/>
      <w:pPr>
        <w:tabs>
          <w:tab w:val="num" w:pos="3600"/>
        </w:tabs>
        <w:ind w:left="3600" w:hanging="360"/>
      </w:pPr>
      <w:rPr>
        <w:rFonts w:ascii="Verdana" w:hAnsi="Verdana" w:hint="default"/>
      </w:rPr>
    </w:lvl>
    <w:lvl w:ilvl="5" w:tplc="D9F6489E" w:tentative="1">
      <w:start w:val="1"/>
      <w:numFmt w:val="bullet"/>
      <w:lvlText w:val="•"/>
      <w:lvlJc w:val="left"/>
      <w:pPr>
        <w:tabs>
          <w:tab w:val="num" w:pos="4320"/>
        </w:tabs>
        <w:ind w:left="4320" w:hanging="360"/>
      </w:pPr>
      <w:rPr>
        <w:rFonts w:ascii="Verdana" w:hAnsi="Verdana" w:hint="default"/>
      </w:rPr>
    </w:lvl>
    <w:lvl w:ilvl="6" w:tplc="6D7A6106" w:tentative="1">
      <w:start w:val="1"/>
      <w:numFmt w:val="bullet"/>
      <w:lvlText w:val="•"/>
      <w:lvlJc w:val="left"/>
      <w:pPr>
        <w:tabs>
          <w:tab w:val="num" w:pos="5040"/>
        </w:tabs>
        <w:ind w:left="5040" w:hanging="360"/>
      </w:pPr>
      <w:rPr>
        <w:rFonts w:ascii="Verdana" w:hAnsi="Verdana" w:hint="default"/>
      </w:rPr>
    </w:lvl>
    <w:lvl w:ilvl="7" w:tplc="92CE5F86" w:tentative="1">
      <w:start w:val="1"/>
      <w:numFmt w:val="bullet"/>
      <w:lvlText w:val="•"/>
      <w:lvlJc w:val="left"/>
      <w:pPr>
        <w:tabs>
          <w:tab w:val="num" w:pos="5760"/>
        </w:tabs>
        <w:ind w:left="5760" w:hanging="360"/>
      </w:pPr>
      <w:rPr>
        <w:rFonts w:ascii="Verdana" w:hAnsi="Verdana" w:hint="default"/>
      </w:rPr>
    </w:lvl>
    <w:lvl w:ilvl="8" w:tplc="1352701C" w:tentative="1">
      <w:start w:val="1"/>
      <w:numFmt w:val="bullet"/>
      <w:lvlText w:val="•"/>
      <w:lvlJc w:val="left"/>
      <w:pPr>
        <w:tabs>
          <w:tab w:val="num" w:pos="6480"/>
        </w:tabs>
        <w:ind w:left="6480" w:hanging="360"/>
      </w:pPr>
      <w:rPr>
        <w:rFonts w:ascii="Verdana" w:hAnsi="Verdana" w:hint="default"/>
      </w:rPr>
    </w:lvl>
  </w:abstractNum>
  <w:abstractNum w:abstractNumId="31">
    <w:nsid w:val="7F813988"/>
    <w:multiLevelType w:val="hybridMultilevel"/>
    <w:tmpl w:val="93BE5F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14"/>
  </w:num>
  <w:num w:numId="2">
    <w:abstractNumId w:val="30"/>
  </w:num>
  <w:num w:numId="3">
    <w:abstractNumId w:val="1"/>
  </w:num>
  <w:num w:numId="4">
    <w:abstractNumId w:val="15"/>
  </w:num>
  <w:num w:numId="5">
    <w:abstractNumId w:val="13"/>
  </w:num>
  <w:num w:numId="6">
    <w:abstractNumId w:val="4"/>
  </w:num>
  <w:num w:numId="7">
    <w:abstractNumId w:val="23"/>
  </w:num>
  <w:num w:numId="8">
    <w:abstractNumId w:val="9"/>
  </w:num>
  <w:num w:numId="9">
    <w:abstractNumId w:val="3"/>
  </w:num>
  <w:num w:numId="10">
    <w:abstractNumId w:val="8"/>
  </w:num>
  <w:num w:numId="11">
    <w:abstractNumId w:val="22"/>
  </w:num>
  <w:num w:numId="12">
    <w:abstractNumId w:val="29"/>
  </w:num>
  <w:num w:numId="13">
    <w:abstractNumId w:val="18"/>
  </w:num>
  <w:num w:numId="14">
    <w:abstractNumId w:val="28"/>
  </w:num>
  <w:num w:numId="15">
    <w:abstractNumId w:val="6"/>
  </w:num>
  <w:num w:numId="16">
    <w:abstractNumId w:val="26"/>
  </w:num>
  <w:num w:numId="17">
    <w:abstractNumId w:val="0"/>
  </w:num>
  <w:num w:numId="18">
    <w:abstractNumId w:val="10"/>
  </w:num>
  <w:num w:numId="19">
    <w:abstractNumId w:val="17"/>
  </w:num>
  <w:num w:numId="20">
    <w:abstractNumId w:val="27"/>
  </w:num>
  <w:num w:numId="21">
    <w:abstractNumId w:val="31"/>
  </w:num>
  <w:num w:numId="22">
    <w:abstractNumId w:val="5"/>
  </w:num>
  <w:num w:numId="23">
    <w:abstractNumId w:val="24"/>
  </w:num>
  <w:num w:numId="24">
    <w:abstractNumId w:val="25"/>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3F01"/>
  <w:defaultTabStop w:val="720"/>
  <w:characterSpacingControl w:val="doNotCompress"/>
  <w:compat/>
  <w:rsids>
    <w:rsidRoot w:val="000F011E"/>
    <w:rsid w:val="00034CF1"/>
    <w:rsid w:val="00092E9A"/>
    <w:rsid w:val="000D0EEF"/>
    <w:rsid w:val="000F011E"/>
    <w:rsid w:val="000F5EE8"/>
    <w:rsid w:val="00124B25"/>
    <w:rsid w:val="0013755C"/>
    <w:rsid w:val="00150AAB"/>
    <w:rsid w:val="001757C3"/>
    <w:rsid w:val="00192F24"/>
    <w:rsid w:val="001D1846"/>
    <w:rsid w:val="002A10C3"/>
    <w:rsid w:val="002A34AA"/>
    <w:rsid w:val="002E6F1D"/>
    <w:rsid w:val="00345B42"/>
    <w:rsid w:val="0036440D"/>
    <w:rsid w:val="00392D72"/>
    <w:rsid w:val="003E6395"/>
    <w:rsid w:val="00431449"/>
    <w:rsid w:val="00483D26"/>
    <w:rsid w:val="004B07EA"/>
    <w:rsid w:val="004B7BE4"/>
    <w:rsid w:val="00515B50"/>
    <w:rsid w:val="005625F2"/>
    <w:rsid w:val="00570848"/>
    <w:rsid w:val="00573F25"/>
    <w:rsid w:val="005A2F05"/>
    <w:rsid w:val="005B228A"/>
    <w:rsid w:val="005D3563"/>
    <w:rsid w:val="005D547E"/>
    <w:rsid w:val="005D6EEA"/>
    <w:rsid w:val="00655DDC"/>
    <w:rsid w:val="00666F1F"/>
    <w:rsid w:val="0067335C"/>
    <w:rsid w:val="006874A6"/>
    <w:rsid w:val="006C026B"/>
    <w:rsid w:val="006F2878"/>
    <w:rsid w:val="00714FAE"/>
    <w:rsid w:val="00731225"/>
    <w:rsid w:val="00781F43"/>
    <w:rsid w:val="007E4564"/>
    <w:rsid w:val="007F72A0"/>
    <w:rsid w:val="00854E1E"/>
    <w:rsid w:val="008F3F81"/>
    <w:rsid w:val="008F5596"/>
    <w:rsid w:val="00900729"/>
    <w:rsid w:val="00913FD0"/>
    <w:rsid w:val="00947B0E"/>
    <w:rsid w:val="009638FF"/>
    <w:rsid w:val="0099618D"/>
    <w:rsid w:val="009B61FA"/>
    <w:rsid w:val="009F600F"/>
    <w:rsid w:val="00A81C8A"/>
    <w:rsid w:val="00AA4063"/>
    <w:rsid w:val="00AB5470"/>
    <w:rsid w:val="00AB772C"/>
    <w:rsid w:val="00AD6DDE"/>
    <w:rsid w:val="00B160F1"/>
    <w:rsid w:val="00B30412"/>
    <w:rsid w:val="00B41E53"/>
    <w:rsid w:val="00B45DC4"/>
    <w:rsid w:val="00B7092F"/>
    <w:rsid w:val="00BA2B01"/>
    <w:rsid w:val="00BD361D"/>
    <w:rsid w:val="00BD4036"/>
    <w:rsid w:val="00C60D35"/>
    <w:rsid w:val="00C76D2C"/>
    <w:rsid w:val="00CD449B"/>
    <w:rsid w:val="00CE7D68"/>
    <w:rsid w:val="00D41DE7"/>
    <w:rsid w:val="00D76BA2"/>
    <w:rsid w:val="00DD71D2"/>
    <w:rsid w:val="00DE1210"/>
    <w:rsid w:val="00DE45E2"/>
    <w:rsid w:val="00E154BD"/>
    <w:rsid w:val="00E91515"/>
    <w:rsid w:val="00EA29A5"/>
    <w:rsid w:val="00EA5D22"/>
    <w:rsid w:val="00EB3AB2"/>
    <w:rsid w:val="00ED5B78"/>
    <w:rsid w:val="00ED7685"/>
    <w:rsid w:val="00F51331"/>
    <w:rsid w:val="00F52A7E"/>
    <w:rsid w:val="00F537BA"/>
    <w:rsid w:val="00F56AD7"/>
    <w:rsid w:val="00F958B3"/>
    <w:rsid w:val="00FE1C2F"/>
    <w:rsid w:val="00FF1F9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1225"/>
    <w:rPr>
      <w:sz w:val="24"/>
      <w:szCs w:val="24"/>
      <w:lang w:val="es-EC"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table" w:styleId="Tablaconcuadrcula">
    <w:name w:val="Table Grid"/>
    <w:basedOn w:val="Tablanormal"/>
    <w:rsid w:val="00C76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rsid w:val="0067335C"/>
    <w:rPr>
      <w:rFonts w:ascii="Courier New" w:hAnsi="Courier New" w:cs="Courier New"/>
      <w:sz w:val="20"/>
      <w:szCs w:val="20"/>
    </w:rPr>
  </w:style>
  <w:style w:type="character" w:customStyle="1" w:styleId="TextosinformatoCar">
    <w:name w:val="Texto sin formato Car"/>
    <w:basedOn w:val="Fuentedeprrafopredeter"/>
    <w:link w:val="Textosinformato"/>
    <w:rsid w:val="0067335C"/>
    <w:rPr>
      <w:rFonts w:ascii="Courier New" w:hAnsi="Courier New" w:cs="Courier New"/>
      <w:lang w:eastAsia="en-US"/>
    </w:rPr>
  </w:style>
</w:styles>
</file>

<file path=word/webSettings.xml><?xml version="1.0" encoding="utf-8"?>
<w:webSettings xmlns:r="http://schemas.openxmlformats.org/officeDocument/2006/relationships" xmlns:w="http://schemas.openxmlformats.org/wordprocessingml/2006/main">
  <w:divs>
    <w:div w:id="67768599">
      <w:bodyDiv w:val="1"/>
      <w:marLeft w:val="0"/>
      <w:marRight w:val="0"/>
      <w:marTop w:val="0"/>
      <w:marBottom w:val="0"/>
      <w:divBdr>
        <w:top w:val="none" w:sz="0" w:space="0" w:color="auto"/>
        <w:left w:val="none" w:sz="0" w:space="0" w:color="auto"/>
        <w:bottom w:val="none" w:sz="0" w:space="0" w:color="auto"/>
        <w:right w:val="none" w:sz="0" w:space="0" w:color="auto"/>
      </w:divBdr>
      <w:divsChild>
        <w:div w:id="2077435683">
          <w:marLeft w:val="0"/>
          <w:marRight w:val="0"/>
          <w:marTop w:val="0"/>
          <w:marBottom w:val="0"/>
          <w:divBdr>
            <w:top w:val="none" w:sz="0" w:space="0" w:color="auto"/>
            <w:left w:val="none" w:sz="0" w:space="0" w:color="auto"/>
            <w:bottom w:val="none" w:sz="0" w:space="0" w:color="auto"/>
            <w:right w:val="none" w:sz="0" w:space="0" w:color="auto"/>
          </w:divBdr>
          <w:divsChild>
            <w:div w:id="6180920">
              <w:marLeft w:val="0"/>
              <w:marRight w:val="0"/>
              <w:marTop w:val="0"/>
              <w:marBottom w:val="0"/>
              <w:divBdr>
                <w:top w:val="none" w:sz="0" w:space="0" w:color="auto"/>
                <w:left w:val="none" w:sz="0" w:space="0" w:color="auto"/>
                <w:bottom w:val="none" w:sz="0" w:space="0" w:color="auto"/>
                <w:right w:val="none" w:sz="0" w:space="0" w:color="auto"/>
              </w:divBdr>
            </w:div>
            <w:div w:id="424694551">
              <w:marLeft w:val="0"/>
              <w:marRight w:val="0"/>
              <w:marTop w:val="0"/>
              <w:marBottom w:val="0"/>
              <w:divBdr>
                <w:top w:val="none" w:sz="0" w:space="0" w:color="auto"/>
                <w:left w:val="none" w:sz="0" w:space="0" w:color="auto"/>
                <w:bottom w:val="none" w:sz="0" w:space="0" w:color="auto"/>
                <w:right w:val="none" w:sz="0" w:space="0" w:color="auto"/>
              </w:divBdr>
            </w:div>
            <w:div w:id="582110339">
              <w:marLeft w:val="0"/>
              <w:marRight w:val="0"/>
              <w:marTop w:val="0"/>
              <w:marBottom w:val="0"/>
              <w:divBdr>
                <w:top w:val="none" w:sz="0" w:space="0" w:color="auto"/>
                <w:left w:val="none" w:sz="0" w:space="0" w:color="auto"/>
                <w:bottom w:val="none" w:sz="0" w:space="0" w:color="auto"/>
                <w:right w:val="none" w:sz="0" w:space="0" w:color="auto"/>
              </w:divBdr>
            </w:div>
            <w:div w:id="861478924">
              <w:marLeft w:val="0"/>
              <w:marRight w:val="0"/>
              <w:marTop w:val="0"/>
              <w:marBottom w:val="0"/>
              <w:divBdr>
                <w:top w:val="none" w:sz="0" w:space="0" w:color="auto"/>
                <w:left w:val="none" w:sz="0" w:space="0" w:color="auto"/>
                <w:bottom w:val="none" w:sz="0" w:space="0" w:color="auto"/>
                <w:right w:val="none" w:sz="0" w:space="0" w:color="auto"/>
              </w:divBdr>
            </w:div>
            <w:div w:id="1148865837">
              <w:marLeft w:val="0"/>
              <w:marRight w:val="0"/>
              <w:marTop w:val="0"/>
              <w:marBottom w:val="0"/>
              <w:divBdr>
                <w:top w:val="none" w:sz="0" w:space="0" w:color="auto"/>
                <w:left w:val="none" w:sz="0" w:space="0" w:color="auto"/>
                <w:bottom w:val="none" w:sz="0" w:space="0" w:color="auto"/>
                <w:right w:val="none" w:sz="0" w:space="0" w:color="auto"/>
              </w:divBdr>
            </w:div>
            <w:div w:id="1205604045">
              <w:marLeft w:val="0"/>
              <w:marRight w:val="0"/>
              <w:marTop w:val="0"/>
              <w:marBottom w:val="0"/>
              <w:divBdr>
                <w:top w:val="none" w:sz="0" w:space="0" w:color="auto"/>
                <w:left w:val="none" w:sz="0" w:space="0" w:color="auto"/>
                <w:bottom w:val="none" w:sz="0" w:space="0" w:color="auto"/>
                <w:right w:val="none" w:sz="0" w:space="0" w:color="auto"/>
              </w:divBdr>
            </w:div>
            <w:div w:id="1310597895">
              <w:marLeft w:val="0"/>
              <w:marRight w:val="0"/>
              <w:marTop w:val="0"/>
              <w:marBottom w:val="0"/>
              <w:divBdr>
                <w:top w:val="none" w:sz="0" w:space="0" w:color="auto"/>
                <w:left w:val="none" w:sz="0" w:space="0" w:color="auto"/>
                <w:bottom w:val="none" w:sz="0" w:space="0" w:color="auto"/>
                <w:right w:val="none" w:sz="0" w:space="0" w:color="auto"/>
              </w:divBdr>
            </w:div>
            <w:div w:id="1332877476">
              <w:marLeft w:val="0"/>
              <w:marRight w:val="0"/>
              <w:marTop w:val="0"/>
              <w:marBottom w:val="0"/>
              <w:divBdr>
                <w:top w:val="none" w:sz="0" w:space="0" w:color="auto"/>
                <w:left w:val="none" w:sz="0" w:space="0" w:color="auto"/>
                <w:bottom w:val="none" w:sz="0" w:space="0" w:color="auto"/>
                <w:right w:val="none" w:sz="0" w:space="0" w:color="auto"/>
              </w:divBdr>
            </w:div>
            <w:div w:id="1600603529">
              <w:marLeft w:val="0"/>
              <w:marRight w:val="0"/>
              <w:marTop w:val="0"/>
              <w:marBottom w:val="0"/>
              <w:divBdr>
                <w:top w:val="none" w:sz="0" w:space="0" w:color="auto"/>
                <w:left w:val="none" w:sz="0" w:space="0" w:color="auto"/>
                <w:bottom w:val="none" w:sz="0" w:space="0" w:color="auto"/>
                <w:right w:val="none" w:sz="0" w:space="0" w:color="auto"/>
              </w:divBdr>
            </w:div>
            <w:div w:id="17421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9991">
      <w:bodyDiv w:val="1"/>
      <w:marLeft w:val="0"/>
      <w:marRight w:val="0"/>
      <w:marTop w:val="0"/>
      <w:marBottom w:val="0"/>
      <w:divBdr>
        <w:top w:val="none" w:sz="0" w:space="0" w:color="auto"/>
        <w:left w:val="none" w:sz="0" w:space="0" w:color="auto"/>
        <w:bottom w:val="none" w:sz="0" w:space="0" w:color="auto"/>
        <w:right w:val="none" w:sz="0" w:space="0" w:color="auto"/>
      </w:divBdr>
      <w:divsChild>
        <w:div w:id="2109889489">
          <w:marLeft w:val="0"/>
          <w:marRight w:val="0"/>
          <w:marTop w:val="0"/>
          <w:marBottom w:val="0"/>
          <w:divBdr>
            <w:top w:val="none" w:sz="0" w:space="0" w:color="auto"/>
            <w:left w:val="none" w:sz="0" w:space="0" w:color="auto"/>
            <w:bottom w:val="none" w:sz="0" w:space="0" w:color="auto"/>
            <w:right w:val="none" w:sz="0" w:space="0" w:color="auto"/>
          </w:divBdr>
        </w:div>
      </w:divsChild>
    </w:div>
    <w:div w:id="184640825">
      <w:bodyDiv w:val="1"/>
      <w:marLeft w:val="0"/>
      <w:marRight w:val="0"/>
      <w:marTop w:val="0"/>
      <w:marBottom w:val="0"/>
      <w:divBdr>
        <w:top w:val="none" w:sz="0" w:space="0" w:color="auto"/>
        <w:left w:val="none" w:sz="0" w:space="0" w:color="auto"/>
        <w:bottom w:val="none" w:sz="0" w:space="0" w:color="auto"/>
        <w:right w:val="none" w:sz="0" w:space="0" w:color="auto"/>
      </w:divBdr>
      <w:divsChild>
        <w:div w:id="1436444906">
          <w:marLeft w:val="0"/>
          <w:marRight w:val="0"/>
          <w:marTop w:val="0"/>
          <w:marBottom w:val="0"/>
          <w:divBdr>
            <w:top w:val="none" w:sz="0" w:space="0" w:color="auto"/>
            <w:left w:val="none" w:sz="0" w:space="0" w:color="auto"/>
            <w:bottom w:val="none" w:sz="0" w:space="0" w:color="auto"/>
            <w:right w:val="none" w:sz="0" w:space="0" w:color="auto"/>
          </w:divBdr>
        </w:div>
      </w:divsChild>
    </w:div>
    <w:div w:id="253513496">
      <w:bodyDiv w:val="1"/>
      <w:marLeft w:val="0"/>
      <w:marRight w:val="0"/>
      <w:marTop w:val="0"/>
      <w:marBottom w:val="0"/>
      <w:divBdr>
        <w:top w:val="none" w:sz="0" w:space="0" w:color="auto"/>
        <w:left w:val="none" w:sz="0" w:space="0" w:color="auto"/>
        <w:bottom w:val="none" w:sz="0" w:space="0" w:color="auto"/>
        <w:right w:val="none" w:sz="0" w:space="0" w:color="auto"/>
      </w:divBdr>
      <w:divsChild>
        <w:div w:id="495657883">
          <w:marLeft w:val="0"/>
          <w:marRight w:val="0"/>
          <w:marTop w:val="0"/>
          <w:marBottom w:val="0"/>
          <w:divBdr>
            <w:top w:val="none" w:sz="0" w:space="0" w:color="auto"/>
            <w:left w:val="none" w:sz="0" w:space="0" w:color="auto"/>
            <w:bottom w:val="none" w:sz="0" w:space="0" w:color="auto"/>
            <w:right w:val="none" w:sz="0" w:space="0" w:color="auto"/>
          </w:divBdr>
          <w:divsChild>
            <w:div w:id="150221292">
              <w:marLeft w:val="0"/>
              <w:marRight w:val="0"/>
              <w:marTop w:val="0"/>
              <w:marBottom w:val="0"/>
              <w:divBdr>
                <w:top w:val="none" w:sz="0" w:space="0" w:color="auto"/>
                <w:left w:val="none" w:sz="0" w:space="0" w:color="auto"/>
                <w:bottom w:val="none" w:sz="0" w:space="0" w:color="auto"/>
                <w:right w:val="none" w:sz="0" w:space="0" w:color="auto"/>
              </w:divBdr>
            </w:div>
            <w:div w:id="254901827">
              <w:marLeft w:val="0"/>
              <w:marRight w:val="0"/>
              <w:marTop w:val="0"/>
              <w:marBottom w:val="0"/>
              <w:divBdr>
                <w:top w:val="none" w:sz="0" w:space="0" w:color="auto"/>
                <w:left w:val="none" w:sz="0" w:space="0" w:color="auto"/>
                <w:bottom w:val="none" w:sz="0" w:space="0" w:color="auto"/>
                <w:right w:val="none" w:sz="0" w:space="0" w:color="auto"/>
              </w:divBdr>
            </w:div>
            <w:div w:id="1039008065">
              <w:marLeft w:val="0"/>
              <w:marRight w:val="0"/>
              <w:marTop w:val="0"/>
              <w:marBottom w:val="0"/>
              <w:divBdr>
                <w:top w:val="none" w:sz="0" w:space="0" w:color="auto"/>
                <w:left w:val="none" w:sz="0" w:space="0" w:color="auto"/>
                <w:bottom w:val="none" w:sz="0" w:space="0" w:color="auto"/>
                <w:right w:val="none" w:sz="0" w:space="0" w:color="auto"/>
              </w:divBdr>
            </w:div>
            <w:div w:id="1190139732">
              <w:marLeft w:val="0"/>
              <w:marRight w:val="0"/>
              <w:marTop w:val="0"/>
              <w:marBottom w:val="0"/>
              <w:divBdr>
                <w:top w:val="none" w:sz="0" w:space="0" w:color="auto"/>
                <w:left w:val="none" w:sz="0" w:space="0" w:color="auto"/>
                <w:bottom w:val="none" w:sz="0" w:space="0" w:color="auto"/>
                <w:right w:val="none" w:sz="0" w:space="0" w:color="auto"/>
              </w:divBdr>
            </w:div>
            <w:div w:id="1396470745">
              <w:marLeft w:val="0"/>
              <w:marRight w:val="0"/>
              <w:marTop w:val="0"/>
              <w:marBottom w:val="0"/>
              <w:divBdr>
                <w:top w:val="none" w:sz="0" w:space="0" w:color="auto"/>
                <w:left w:val="none" w:sz="0" w:space="0" w:color="auto"/>
                <w:bottom w:val="none" w:sz="0" w:space="0" w:color="auto"/>
                <w:right w:val="none" w:sz="0" w:space="0" w:color="auto"/>
              </w:divBdr>
            </w:div>
            <w:div w:id="1652367899">
              <w:marLeft w:val="0"/>
              <w:marRight w:val="0"/>
              <w:marTop w:val="0"/>
              <w:marBottom w:val="0"/>
              <w:divBdr>
                <w:top w:val="none" w:sz="0" w:space="0" w:color="auto"/>
                <w:left w:val="none" w:sz="0" w:space="0" w:color="auto"/>
                <w:bottom w:val="none" w:sz="0" w:space="0" w:color="auto"/>
                <w:right w:val="none" w:sz="0" w:space="0" w:color="auto"/>
              </w:divBdr>
            </w:div>
            <w:div w:id="1736929637">
              <w:marLeft w:val="0"/>
              <w:marRight w:val="0"/>
              <w:marTop w:val="0"/>
              <w:marBottom w:val="0"/>
              <w:divBdr>
                <w:top w:val="none" w:sz="0" w:space="0" w:color="auto"/>
                <w:left w:val="none" w:sz="0" w:space="0" w:color="auto"/>
                <w:bottom w:val="none" w:sz="0" w:space="0" w:color="auto"/>
                <w:right w:val="none" w:sz="0" w:space="0" w:color="auto"/>
              </w:divBdr>
            </w:div>
            <w:div w:id="18588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668797">
      <w:bodyDiv w:val="1"/>
      <w:marLeft w:val="0"/>
      <w:marRight w:val="0"/>
      <w:marTop w:val="0"/>
      <w:marBottom w:val="0"/>
      <w:divBdr>
        <w:top w:val="none" w:sz="0" w:space="0" w:color="auto"/>
        <w:left w:val="none" w:sz="0" w:space="0" w:color="auto"/>
        <w:bottom w:val="none" w:sz="0" w:space="0" w:color="auto"/>
        <w:right w:val="none" w:sz="0" w:space="0" w:color="auto"/>
      </w:divBdr>
      <w:divsChild>
        <w:div w:id="1688215475">
          <w:marLeft w:val="0"/>
          <w:marRight w:val="0"/>
          <w:marTop w:val="0"/>
          <w:marBottom w:val="0"/>
          <w:divBdr>
            <w:top w:val="none" w:sz="0" w:space="0" w:color="auto"/>
            <w:left w:val="none" w:sz="0" w:space="0" w:color="auto"/>
            <w:bottom w:val="none" w:sz="0" w:space="0" w:color="auto"/>
            <w:right w:val="none" w:sz="0" w:space="0" w:color="auto"/>
          </w:divBdr>
        </w:div>
      </w:divsChild>
    </w:div>
    <w:div w:id="444929129">
      <w:bodyDiv w:val="1"/>
      <w:marLeft w:val="0"/>
      <w:marRight w:val="0"/>
      <w:marTop w:val="0"/>
      <w:marBottom w:val="0"/>
      <w:divBdr>
        <w:top w:val="none" w:sz="0" w:space="0" w:color="auto"/>
        <w:left w:val="none" w:sz="0" w:space="0" w:color="auto"/>
        <w:bottom w:val="none" w:sz="0" w:space="0" w:color="auto"/>
        <w:right w:val="none" w:sz="0" w:space="0" w:color="auto"/>
      </w:divBdr>
      <w:divsChild>
        <w:div w:id="1175075177">
          <w:marLeft w:val="0"/>
          <w:marRight w:val="0"/>
          <w:marTop w:val="0"/>
          <w:marBottom w:val="0"/>
          <w:divBdr>
            <w:top w:val="none" w:sz="0" w:space="0" w:color="auto"/>
            <w:left w:val="none" w:sz="0" w:space="0" w:color="auto"/>
            <w:bottom w:val="none" w:sz="0" w:space="0" w:color="auto"/>
            <w:right w:val="none" w:sz="0" w:space="0" w:color="auto"/>
          </w:divBdr>
          <w:divsChild>
            <w:div w:id="74818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7424">
      <w:bodyDiv w:val="1"/>
      <w:marLeft w:val="0"/>
      <w:marRight w:val="0"/>
      <w:marTop w:val="0"/>
      <w:marBottom w:val="0"/>
      <w:divBdr>
        <w:top w:val="none" w:sz="0" w:space="0" w:color="auto"/>
        <w:left w:val="none" w:sz="0" w:space="0" w:color="auto"/>
        <w:bottom w:val="none" w:sz="0" w:space="0" w:color="auto"/>
        <w:right w:val="none" w:sz="0" w:space="0" w:color="auto"/>
      </w:divBdr>
      <w:divsChild>
        <w:div w:id="139621074">
          <w:marLeft w:val="0"/>
          <w:marRight w:val="0"/>
          <w:marTop w:val="0"/>
          <w:marBottom w:val="0"/>
          <w:divBdr>
            <w:top w:val="none" w:sz="0" w:space="0" w:color="auto"/>
            <w:left w:val="none" w:sz="0" w:space="0" w:color="auto"/>
            <w:bottom w:val="none" w:sz="0" w:space="0" w:color="auto"/>
            <w:right w:val="none" w:sz="0" w:space="0" w:color="auto"/>
          </w:divBdr>
        </w:div>
      </w:divsChild>
    </w:div>
    <w:div w:id="610015381">
      <w:bodyDiv w:val="1"/>
      <w:marLeft w:val="0"/>
      <w:marRight w:val="0"/>
      <w:marTop w:val="0"/>
      <w:marBottom w:val="0"/>
      <w:divBdr>
        <w:top w:val="none" w:sz="0" w:space="0" w:color="auto"/>
        <w:left w:val="none" w:sz="0" w:space="0" w:color="auto"/>
        <w:bottom w:val="none" w:sz="0" w:space="0" w:color="auto"/>
        <w:right w:val="none" w:sz="0" w:space="0" w:color="auto"/>
      </w:divBdr>
      <w:divsChild>
        <w:div w:id="1267733626">
          <w:marLeft w:val="0"/>
          <w:marRight w:val="0"/>
          <w:marTop w:val="0"/>
          <w:marBottom w:val="0"/>
          <w:divBdr>
            <w:top w:val="none" w:sz="0" w:space="0" w:color="auto"/>
            <w:left w:val="none" w:sz="0" w:space="0" w:color="auto"/>
            <w:bottom w:val="none" w:sz="0" w:space="0" w:color="auto"/>
            <w:right w:val="none" w:sz="0" w:space="0" w:color="auto"/>
          </w:divBdr>
        </w:div>
      </w:divsChild>
    </w:div>
    <w:div w:id="630087759">
      <w:bodyDiv w:val="1"/>
      <w:marLeft w:val="0"/>
      <w:marRight w:val="0"/>
      <w:marTop w:val="0"/>
      <w:marBottom w:val="0"/>
      <w:divBdr>
        <w:top w:val="none" w:sz="0" w:space="0" w:color="auto"/>
        <w:left w:val="none" w:sz="0" w:space="0" w:color="auto"/>
        <w:bottom w:val="none" w:sz="0" w:space="0" w:color="auto"/>
        <w:right w:val="none" w:sz="0" w:space="0" w:color="auto"/>
      </w:divBdr>
      <w:divsChild>
        <w:div w:id="985085196">
          <w:marLeft w:val="0"/>
          <w:marRight w:val="0"/>
          <w:marTop w:val="0"/>
          <w:marBottom w:val="0"/>
          <w:divBdr>
            <w:top w:val="none" w:sz="0" w:space="0" w:color="auto"/>
            <w:left w:val="none" w:sz="0" w:space="0" w:color="auto"/>
            <w:bottom w:val="none" w:sz="0" w:space="0" w:color="auto"/>
            <w:right w:val="none" w:sz="0" w:space="0" w:color="auto"/>
          </w:divBdr>
        </w:div>
      </w:divsChild>
    </w:div>
    <w:div w:id="631668344">
      <w:bodyDiv w:val="1"/>
      <w:marLeft w:val="0"/>
      <w:marRight w:val="0"/>
      <w:marTop w:val="0"/>
      <w:marBottom w:val="0"/>
      <w:divBdr>
        <w:top w:val="none" w:sz="0" w:space="0" w:color="auto"/>
        <w:left w:val="none" w:sz="0" w:space="0" w:color="auto"/>
        <w:bottom w:val="none" w:sz="0" w:space="0" w:color="auto"/>
        <w:right w:val="none" w:sz="0" w:space="0" w:color="auto"/>
      </w:divBdr>
      <w:divsChild>
        <w:div w:id="2079936315">
          <w:marLeft w:val="0"/>
          <w:marRight w:val="0"/>
          <w:marTop w:val="0"/>
          <w:marBottom w:val="0"/>
          <w:divBdr>
            <w:top w:val="none" w:sz="0" w:space="0" w:color="auto"/>
            <w:left w:val="none" w:sz="0" w:space="0" w:color="auto"/>
            <w:bottom w:val="none" w:sz="0" w:space="0" w:color="auto"/>
            <w:right w:val="none" w:sz="0" w:space="0" w:color="auto"/>
          </w:divBdr>
          <w:divsChild>
            <w:div w:id="561450141">
              <w:marLeft w:val="0"/>
              <w:marRight w:val="0"/>
              <w:marTop w:val="0"/>
              <w:marBottom w:val="0"/>
              <w:divBdr>
                <w:top w:val="none" w:sz="0" w:space="0" w:color="auto"/>
                <w:left w:val="none" w:sz="0" w:space="0" w:color="auto"/>
                <w:bottom w:val="none" w:sz="0" w:space="0" w:color="auto"/>
                <w:right w:val="none" w:sz="0" w:space="0" w:color="auto"/>
              </w:divBdr>
            </w:div>
            <w:div w:id="1135216847">
              <w:marLeft w:val="0"/>
              <w:marRight w:val="0"/>
              <w:marTop w:val="0"/>
              <w:marBottom w:val="0"/>
              <w:divBdr>
                <w:top w:val="none" w:sz="0" w:space="0" w:color="auto"/>
                <w:left w:val="none" w:sz="0" w:space="0" w:color="auto"/>
                <w:bottom w:val="none" w:sz="0" w:space="0" w:color="auto"/>
                <w:right w:val="none" w:sz="0" w:space="0" w:color="auto"/>
              </w:divBdr>
            </w:div>
            <w:div w:id="1280449203">
              <w:marLeft w:val="0"/>
              <w:marRight w:val="0"/>
              <w:marTop w:val="0"/>
              <w:marBottom w:val="0"/>
              <w:divBdr>
                <w:top w:val="none" w:sz="0" w:space="0" w:color="auto"/>
                <w:left w:val="none" w:sz="0" w:space="0" w:color="auto"/>
                <w:bottom w:val="none" w:sz="0" w:space="0" w:color="auto"/>
                <w:right w:val="none" w:sz="0" w:space="0" w:color="auto"/>
              </w:divBdr>
            </w:div>
            <w:div w:id="1521357504">
              <w:marLeft w:val="0"/>
              <w:marRight w:val="0"/>
              <w:marTop w:val="0"/>
              <w:marBottom w:val="0"/>
              <w:divBdr>
                <w:top w:val="none" w:sz="0" w:space="0" w:color="auto"/>
                <w:left w:val="none" w:sz="0" w:space="0" w:color="auto"/>
                <w:bottom w:val="none" w:sz="0" w:space="0" w:color="auto"/>
                <w:right w:val="none" w:sz="0" w:space="0" w:color="auto"/>
              </w:divBdr>
            </w:div>
            <w:div w:id="1582327496">
              <w:marLeft w:val="0"/>
              <w:marRight w:val="0"/>
              <w:marTop w:val="0"/>
              <w:marBottom w:val="0"/>
              <w:divBdr>
                <w:top w:val="none" w:sz="0" w:space="0" w:color="auto"/>
                <w:left w:val="none" w:sz="0" w:space="0" w:color="auto"/>
                <w:bottom w:val="none" w:sz="0" w:space="0" w:color="auto"/>
                <w:right w:val="none" w:sz="0" w:space="0" w:color="auto"/>
              </w:divBdr>
            </w:div>
            <w:div w:id="2055039466">
              <w:marLeft w:val="0"/>
              <w:marRight w:val="0"/>
              <w:marTop w:val="0"/>
              <w:marBottom w:val="0"/>
              <w:divBdr>
                <w:top w:val="none" w:sz="0" w:space="0" w:color="auto"/>
                <w:left w:val="none" w:sz="0" w:space="0" w:color="auto"/>
                <w:bottom w:val="none" w:sz="0" w:space="0" w:color="auto"/>
                <w:right w:val="none" w:sz="0" w:space="0" w:color="auto"/>
              </w:divBdr>
            </w:div>
            <w:div w:id="207022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84068">
      <w:bodyDiv w:val="1"/>
      <w:marLeft w:val="0"/>
      <w:marRight w:val="0"/>
      <w:marTop w:val="0"/>
      <w:marBottom w:val="0"/>
      <w:divBdr>
        <w:top w:val="none" w:sz="0" w:space="0" w:color="auto"/>
        <w:left w:val="none" w:sz="0" w:space="0" w:color="auto"/>
        <w:bottom w:val="none" w:sz="0" w:space="0" w:color="auto"/>
        <w:right w:val="none" w:sz="0" w:space="0" w:color="auto"/>
      </w:divBdr>
      <w:divsChild>
        <w:div w:id="1977489951">
          <w:marLeft w:val="0"/>
          <w:marRight w:val="0"/>
          <w:marTop w:val="0"/>
          <w:marBottom w:val="0"/>
          <w:divBdr>
            <w:top w:val="none" w:sz="0" w:space="0" w:color="auto"/>
            <w:left w:val="none" w:sz="0" w:space="0" w:color="auto"/>
            <w:bottom w:val="none" w:sz="0" w:space="0" w:color="auto"/>
            <w:right w:val="none" w:sz="0" w:space="0" w:color="auto"/>
          </w:divBdr>
        </w:div>
      </w:divsChild>
    </w:div>
    <w:div w:id="778720230">
      <w:bodyDiv w:val="1"/>
      <w:marLeft w:val="0"/>
      <w:marRight w:val="0"/>
      <w:marTop w:val="0"/>
      <w:marBottom w:val="0"/>
      <w:divBdr>
        <w:top w:val="none" w:sz="0" w:space="0" w:color="auto"/>
        <w:left w:val="none" w:sz="0" w:space="0" w:color="auto"/>
        <w:bottom w:val="none" w:sz="0" w:space="0" w:color="auto"/>
        <w:right w:val="none" w:sz="0" w:space="0" w:color="auto"/>
      </w:divBdr>
    </w:div>
    <w:div w:id="826752400">
      <w:bodyDiv w:val="1"/>
      <w:marLeft w:val="0"/>
      <w:marRight w:val="0"/>
      <w:marTop w:val="0"/>
      <w:marBottom w:val="0"/>
      <w:divBdr>
        <w:top w:val="none" w:sz="0" w:space="0" w:color="auto"/>
        <w:left w:val="none" w:sz="0" w:space="0" w:color="auto"/>
        <w:bottom w:val="none" w:sz="0" w:space="0" w:color="auto"/>
        <w:right w:val="none" w:sz="0" w:space="0" w:color="auto"/>
      </w:divBdr>
      <w:divsChild>
        <w:div w:id="1211377972">
          <w:marLeft w:val="0"/>
          <w:marRight w:val="0"/>
          <w:marTop w:val="0"/>
          <w:marBottom w:val="0"/>
          <w:divBdr>
            <w:top w:val="none" w:sz="0" w:space="0" w:color="auto"/>
            <w:left w:val="none" w:sz="0" w:space="0" w:color="auto"/>
            <w:bottom w:val="none" w:sz="0" w:space="0" w:color="auto"/>
            <w:right w:val="none" w:sz="0" w:space="0" w:color="auto"/>
          </w:divBdr>
        </w:div>
      </w:divsChild>
    </w:div>
    <w:div w:id="896166709">
      <w:bodyDiv w:val="1"/>
      <w:marLeft w:val="0"/>
      <w:marRight w:val="0"/>
      <w:marTop w:val="0"/>
      <w:marBottom w:val="0"/>
      <w:divBdr>
        <w:top w:val="none" w:sz="0" w:space="0" w:color="auto"/>
        <w:left w:val="none" w:sz="0" w:space="0" w:color="auto"/>
        <w:bottom w:val="none" w:sz="0" w:space="0" w:color="auto"/>
        <w:right w:val="none" w:sz="0" w:space="0" w:color="auto"/>
      </w:divBdr>
      <w:divsChild>
        <w:div w:id="2006275379">
          <w:marLeft w:val="0"/>
          <w:marRight w:val="0"/>
          <w:marTop w:val="0"/>
          <w:marBottom w:val="0"/>
          <w:divBdr>
            <w:top w:val="none" w:sz="0" w:space="0" w:color="auto"/>
            <w:left w:val="none" w:sz="0" w:space="0" w:color="auto"/>
            <w:bottom w:val="none" w:sz="0" w:space="0" w:color="auto"/>
            <w:right w:val="none" w:sz="0" w:space="0" w:color="auto"/>
          </w:divBdr>
        </w:div>
      </w:divsChild>
    </w:div>
    <w:div w:id="971787811">
      <w:bodyDiv w:val="1"/>
      <w:marLeft w:val="0"/>
      <w:marRight w:val="0"/>
      <w:marTop w:val="0"/>
      <w:marBottom w:val="0"/>
      <w:divBdr>
        <w:top w:val="none" w:sz="0" w:space="0" w:color="auto"/>
        <w:left w:val="none" w:sz="0" w:space="0" w:color="auto"/>
        <w:bottom w:val="none" w:sz="0" w:space="0" w:color="auto"/>
        <w:right w:val="none" w:sz="0" w:space="0" w:color="auto"/>
      </w:divBdr>
      <w:divsChild>
        <w:div w:id="1045251338">
          <w:marLeft w:val="0"/>
          <w:marRight w:val="0"/>
          <w:marTop w:val="0"/>
          <w:marBottom w:val="0"/>
          <w:divBdr>
            <w:top w:val="none" w:sz="0" w:space="0" w:color="auto"/>
            <w:left w:val="none" w:sz="0" w:space="0" w:color="auto"/>
            <w:bottom w:val="none" w:sz="0" w:space="0" w:color="auto"/>
            <w:right w:val="none" w:sz="0" w:space="0" w:color="auto"/>
          </w:divBdr>
        </w:div>
      </w:divsChild>
    </w:div>
    <w:div w:id="1028144289">
      <w:bodyDiv w:val="1"/>
      <w:marLeft w:val="0"/>
      <w:marRight w:val="0"/>
      <w:marTop w:val="0"/>
      <w:marBottom w:val="0"/>
      <w:divBdr>
        <w:top w:val="none" w:sz="0" w:space="0" w:color="auto"/>
        <w:left w:val="none" w:sz="0" w:space="0" w:color="auto"/>
        <w:bottom w:val="none" w:sz="0" w:space="0" w:color="auto"/>
        <w:right w:val="none" w:sz="0" w:space="0" w:color="auto"/>
      </w:divBdr>
      <w:divsChild>
        <w:div w:id="856626319">
          <w:marLeft w:val="0"/>
          <w:marRight w:val="0"/>
          <w:marTop w:val="0"/>
          <w:marBottom w:val="0"/>
          <w:divBdr>
            <w:top w:val="none" w:sz="0" w:space="0" w:color="auto"/>
            <w:left w:val="none" w:sz="0" w:space="0" w:color="auto"/>
            <w:bottom w:val="none" w:sz="0" w:space="0" w:color="auto"/>
            <w:right w:val="none" w:sz="0" w:space="0" w:color="auto"/>
          </w:divBdr>
        </w:div>
      </w:divsChild>
    </w:div>
    <w:div w:id="1029375174">
      <w:bodyDiv w:val="1"/>
      <w:marLeft w:val="0"/>
      <w:marRight w:val="0"/>
      <w:marTop w:val="0"/>
      <w:marBottom w:val="0"/>
      <w:divBdr>
        <w:top w:val="none" w:sz="0" w:space="0" w:color="auto"/>
        <w:left w:val="none" w:sz="0" w:space="0" w:color="auto"/>
        <w:bottom w:val="none" w:sz="0" w:space="0" w:color="auto"/>
        <w:right w:val="none" w:sz="0" w:space="0" w:color="auto"/>
      </w:divBdr>
      <w:divsChild>
        <w:div w:id="1524394847">
          <w:marLeft w:val="0"/>
          <w:marRight w:val="0"/>
          <w:marTop w:val="0"/>
          <w:marBottom w:val="0"/>
          <w:divBdr>
            <w:top w:val="none" w:sz="0" w:space="0" w:color="auto"/>
            <w:left w:val="none" w:sz="0" w:space="0" w:color="auto"/>
            <w:bottom w:val="none" w:sz="0" w:space="0" w:color="auto"/>
            <w:right w:val="none" w:sz="0" w:space="0" w:color="auto"/>
          </w:divBdr>
        </w:div>
      </w:divsChild>
    </w:div>
    <w:div w:id="1058478619">
      <w:bodyDiv w:val="1"/>
      <w:marLeft w:val="0"/>
      <w:marRight w:val="0"/>
      <w:marTop w:val="0"/>
      <w:marBottom w:val="0"/>
      <w:divBdr>
        <w:top w:val="none" w:sz="0" w:space="0" w:color="auto"/>
        <w:left w:val="none" w:sz="0" w:space="0" w:color="auto"/>
        <w:bottom w:val="none" w:sz="0" w:space="0" w:color="auto"/>
        <w:right w:val="none" w:sz="0" w:space="0" w:color="auto"/>
      </w:divBdr>
      <w:divsChild>
        <w:div w:id="78601621">
          <w:marLeft w:val="0"/>
          <w:marRight w:val="0"/>
          <w:marTop w:val="0"/>
          <w:marBottom w:val="0"/>
          <w:divBdr>
            <w:top w:val="none" w:sz="0" w:space="0" w:color="auto"/>
            <w:left w:val="none" w:sz="0" w:space="0" w:color="auto"/>
            <w:bottom w:val="none" w:sz="0" w:space="0" w:color="auto"/>
            <w:right w:val="none" w:sz="0" w:space="0" w:color="auto"/>
          </w:divBdr>
          <w:divsChild>
            <w:div w:id="31510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27267">
      <w:bodyDiv w:val="1"/>
      <w:marLeft w:val="0"/>
      <w:marRight w:val="0"/>
      <w:marTop w:val="0"/>
      <w:marBottom w:val="0"/>
      <w:divBdr>
        <w:top w:val="none" w:sz="0" w:space="0" w:color="auto"/>
        <w:left w:val="none" w:sz="0" w:space="0" w:color="auto"/>
        <w:bottom w:val="none" w:sz="0" w:space="0" w:color="auto"/>
        <w:right w:val="none" w:sz="0" w:space="0" w:color="auto"/>
      </w:divBdr>
      <w:divsChild>
        <w:div w:id="1646199947">
          <w:marLeft w:val="0"/>
          <w:marRight w:val="0"/>
          <w:marTop w:val="0"/>
          <w:marBottom w:val="0"/>
          <w:divBdr>
            <w:top w:val="none" w:sz="0" w:space="0" w:color="auto"/>
            <w:left w:val="none" w:sz="0" w:space="0" w:color="auto"/>
            <w:bottom w:val="none" w:sz="0" w:space="0" w:color="auto"/>
            <w:right w:val="none" w:sz="0" w:space="0" w:color="auto"/>
          </w:divBdr>
        </w:div>
      </w:divsChild>
    </w:div>
    <w:div w:id="1209492208">
      <w:bodyDiv w:val="1"/>
      <w:marLeft w:val="0"/>
      <w:marRight w:val="0"/>
      <w:marTop w:val="0"/>
      <w:marBottom w:val="0"/>
      <w:divBdr>
        <w:top w:val="none" w:sz="0" w:space="0" w:color="auto"/>
        <w:left w:val="none" w:sz="0" w:space="0" w:color="auto"/>
        <w:bottom w:val="none" w:sz="0" w:space="0" w:color="auto"/>
        <w:right w:val="none" w:sz="0" w:space="0" w:color="auto"/>
      </w:divBdr>
      <w:divsChild>
        <w:div w:id="656804279">
          <w:marLeft w:val="0"/>
          <w:marRight w:val="0"/>
          <w:marTop w:val="0"/>
          <w:marBottom w:val="0"/>
          <w:divBdr>
            <w:top w:val="none" w:sz="0" w:space="0" w:color="auto"/>
            <w:left w:val="none" w:sz="0" w:space="0" w:color="auto"/>
            <w:bottom w:val="none" w:sz="0" w:space="0" w:color="auto"/>
            <w:right w:val="none" w:sz="0" w:space="0" w:color="auto"/>
          </w:divBdr>
          <w:divsChild>
            <w:div w:id="74788028">
              <w:marLeft w:val="0"/>
              <w:marRight w:val="0"/>
              <w:marTop w:val="0"/>
              <w:marBottom w:val="0"/>
              <w:divBdr>
                <w:top w:val="none" w:sz="0" w:space="0" w:color="auto"/>
                <w:left w:val="none" w:sz="0" w:space="0" w:color="auto"/>
                <w:bottom w:val="none" w:sz="0" w:space="0" w:color="auto"/>
                <w:right w:val="none" w:sz="0" w:space="0" w:color="auto"/>
              </w:divBdr>
            </w:div>
            <w:div w:id="101190382">
              <w:marLeft w:val="0"/>
              <w:marRight w:val="0"/>
              <w:marTop w:val="0"/>
              <w:marBottom w:val="0"/>
              <w:divBdr>
                <w:top w:val="none" w:sz="0" w:space="0" w:color="auto"/>
                <w:left w:val="none" w:sz="0" w:space="0" w:color="auto"/>
                <w:bottom w:val="none" w:sz="0" w:space="0" w:color="auto"/>
                <w:right w:val="none" w:sz="0" w:space="0" w:color="auto"/>
              </w:divBdr>
            </w:div>
            <w:div w:id="129712220">
              <w:marLeft w:val="0"/>
              <w:marRight w:val="0"/>
              <w:marTop w:val="0"/>
              <w:marBottom w:val="0"/>
              <w:divBdr>
                <w:top w:val="none" w:sz="0" w:space="0" w:color="auto"/>
                <w:left w:val="none" w:sz="0" w:space="0" w:color="auto"/>
                <w:bottom w:val="none" w:sz="0" w:space="0" w:color="auto"/>
                <w:right w:val="none" w:sz="0" w:space="0" w:color="auto"/>
              </w:divBdr>
            </w:div>
            <w:div w:id="158811285">
              <w:marLeft w:val="0"/>
              <w:marRight w:val="0"/>
              <w:marTop w:val="0"/>
              <w:marBottom w:val="0"/>
              <w:divBdr>
                <w:top w:val="none" w:sz="0" w:space="0" w:color="auto"/>
                <w:left w:val="none" w:sz="0" w:space="0" w:color="auto"/>
                <w:bottom w:val="none" w:sz="0" w:space="0" w:color="auto"/>
                <w:right w:val="none" w:sz="0" w:space="0" w:color="auto"/>
              </w:divBdr>
            </w:div>
            <w:div w:id="341591812">
              <w:marLeft w:val="0"/>
              <w:marRight w:val="0"/>
              <w:marTop w:val="0"/>
              <w:marBottom w:val="0"/>
              <w:divBdr>
                <w:top w:val="none" w:sz="0" w:space="0" w:color="auto"/>
                <w:left w:val="none" w:sz="0" w:space="0" w:color="auto"/>
                <w:bottom w:val="none" w:sz="0" w:space="0" w:color="auto"/>
                <w:right w:val="none" w:sz="0" w:space="0" w:color="auto"/>
              </w:divBdr>
            </w:div>
            <w:div w:id="382946431">
              <w:marLeft w:val="0"/>
              <w:marRight w:val="0"/>
              <w:marTop w:val="0"/>
              <w:marBottom w:val="0"/>
              <w:divBdr>
                <w:top w:val="none" w:sz="0" w:space="0" w:color="auto"/>
                <w:left w:val="none" w:sz="0" w:space="0" w:color="auto"/>
                <w:bottom w:val="none" w:sz="0" w:space="0" w:color="auto"/>
                <w:right w:val="none" w:sz="0" w:space="0" w:color="auto"/>
              </w:divBdr>
            </w:div>
            <w:div w:id="483473658">
              <w:marLeft w:val="0"/>
              <w:marRight w:val="0"/>
              <w:marTop w:val="0"/>
              <w:marBottom w:val="0"/>
              <w:divBdr>
                <w:top w:val="none" w:sz="0" w:space="0" w:color="auto"/>
                <w:left w:val="none" w:sz="0" w:space="0" w:color="auto"/>
                <w:bottom w:val="none" w:sz="0" w:space="0" w:color="auto"/>
                <w:right w:val="none" w:sz="0" w:space="0" w:color="auto"/>
              </w:divBdr>
            </w:div>
            <w:div w:id="815727757">
              <w:marLeft w:val="0"/>
              <w:marRight w:val="0"/>
              <w:marTop w:val="0"/>
              <w:marBottom w:val="0"/>
              <w:divBdr>
                <w:top w:val="none" w:sz="0" w:space="0" w:color="auto"/>
                <w:left w:val="none" w:sz="0" w:space="0" w:color="auto"/>
                <w:bottom w:val="none" w:sz="0" w:space="0" w:color="auto"/>
                <w:right w:val="none" w:sz="0" w:space="0" w:color="auto"/>
              </w:divBdr>
            </w:div>
            <w:div w:id="928924529">
              <w:marLeft w:val="0"/>
              <w:marRight w:val="0"/>
              <w:marTop w:val="0"/>
              <w:marBottom w:val="0"/>
              <w:divBdr>
                <w:top w:val="none" w:sz="0" w:space="0" w:color="auto"/>
                <w:left w:val="none" w:sz="0" w:space="0" w:color="auto"/>
                <w:bottom w:val="none" w:sz="0" w:space="0" w:color="auto"/>
                <w:right w:val="none" w:sz="0" w:space="0" w:color="auto"/>
              </w:divBdr>
            </w:div>
            <w:div w:id="972949193">
              <w:marLeft w:val="0"/>
              <w:marRight w:val="0"/>
              <w:marTop w:val="0"/>
              <w:marBottom w:val="0"/>
              <w:divBdr>
                <w:top w:val="none" w:sz="0" w:space="0" w:color="auto"/>
                <w:left w:val="none" w:sz="0" w:space="0" w:color="auto"/>
                <w:bottom w:val="none" w:sz="0" w:space="0" w:color="auto"/>
                <w:right w:val="none" w:sz="0" w:space="0" w:color="auto"/>
              </w:divBdr>
            </w:div>
            <w:div w:id="1021056585">
              <w:marLeft w:val="0"/>
              <w:marRight w:val="0"/>
              <w:marTop w:val="0"/>
              <w:marBottom w:val="0"/>
              <w:divBdr>
                <w:top w:val="none" w:sz="0" w:space="0" w:color="auto"/>
                <w:left w:val="none" w:sz="0" w:space="0" w:color="auto"/>
                <w:bottom w:val="none" w:sz="0" w:space="0" w:color="auto"/>
                <w:right w:val="none" w:sz="0" w:space="0" w:color="auto"/>
              </w:divBdr>
            </w:div>
            <w:div w:id="1095859771">
              <w:marLeft w:val="0"/>
              <w:marRight w:val="0"/>
              <w:marTop w:val="0"/>
              <w:marBottom w:val="0"/>
              <w:divBdr>
                <w:top w:val="none" w:sz="0" w:space="0" w:color="auto"/>
                <w:left w:val="none" w:sz="0" w:space="0" w:color="auto"/>
                <w:bottom w:val="none" w:sz="0" w:space="0" w:color="auto"/>
                <w:right w:val="none" w:sz="0" w:space="0" w:color="auto"/>
              </w:divBdr>
            </w:div>
            <w:div w:id="1138381863">
              <w:marLeft w:val="0"/>
              <w:marRight w:val="0"/>
              <w:marTop w:val="0"/>
              <w:marBottom w:val="0"/>
              <w:divBdr>
                <w:top w:val="none" w:sz="0" w:space="0" w:color="auto"/>
                <w:left w:val="none" w:sz="0" w:space="0" w:color="auto"/>
                <w:bottom w:val="none" w:sz="0" w:space="0" w:color="auto"/>
                <w:right w:val="none" w:sz="0" w:space="0" w:color="auto"/>
              </w:divBdr>
            </w:div>
            <w:div w:id="1154373158">
              <w:marLeft w:val="0"/>
              <w:marRight w:val="0"/>
              <w:marTop w:val="0"/>
              <w:marBottom w:val="0"/>
              <w:divBdr>
                <w:top w:val="none" w:sz="0" w:space="0" w:color="auto"/>
                <w:left w:val="none" w:sz="0" w:space="0" w:color="auto"/>
                <w:bottom w:val="none" w:sz="0" w:space="0" w:color="auto"/>
                <w:right w:val="none" w:sz="0" w:space="0" w:color="auto"/>
              </w:divBdr>
            </w:div>
            <w:div w:id="1179081902">
              <w:marLeft w:val="0"/>
              <w:marRight w:val="0"/>
              <w:marTop w:val="0"/>
              <w:marBottom w:val="0"/>
              <w:divBdr>
                <w:top w:val="none" w:sz="0" w:space="0" w:color="auto"/>
                <w:left w:val="none" w:sz="0" w:space="0" w:color="auto"/>
                <w:bottom w:val="none" w:sz="0" w:space="0" w:color="auto"/>
                <w:right w:val="none" w:sz="0" w:space="0" w:color="auto"/>
              </w:divBdr>
            </w:div>
            <w:div w:id="1190073512">
              <w:marLeft w:val="0"/>
              <w:marRight w:val="0"/>
              <w:marTop w:val="0"/>
              <w:marBottom w:val="0"/>
              <w:divBdr>
                <w:top w:val="none" w:sz="0" w:space="0" w:color="auto"/>
                <w:left w:val="none" w:sz="0" w:space="0" w:color="auto"/>
                <w:bottom w:val="none" w:sz="0" w:space="0" w:color="auto"/>
                <w:right w:val="none" w:sz="0" w:space="0" w:color="auto"/>
              </w:divBdr>
            </w:div>
            <w:div w:id="1244681628">
              <w:marLeft w:val="0"/>
              <w:marRight w:val="0"/>
              <w:marTop w:val="0"/>
              <w:marBottom w:val="0"/>
              <w:divBdr>
                <w:top w:val="none" w:sz="0" w:space="0" w:color="auto"/>
                <w:left w:val="none" w:sz="0" w:space="0" w:color="auto"/>
                <w:bottom w:val="none" w:sz="0" w:space="0" w:color="auto"/>
                <w:right w:val="none" w:sz="0" w:space="0" w:color="auto"/>
              </w:divBdr>
            </w:div>
            <w:div w:id="1318460806">
              <w:marLeft w:val="0"/>
              <w:marRight w:val="0"/>
              <w:marTop w:val="0"/>
              <w:marBottom w:val="0"/>
              <w:divBdr>
                <w:top w:val="none" w:sz="0" w:space="0" w:color="auto"/>
                <w:left w:val="none" w:sz="0" w:space="0" w:color="auto"/>
                <w:bottom w:val="none" w:sz="0" w:space="0" w:color="auto"/>
                <w:right w:val="none" w:sz="0" w:space="0" w:color="auto"/>
              </w:divBdr>
            </w:div>
            <w:div w:id="1523395370">
              <w:marLeft w:val="0"/>
              <w:marRight w:val="0"/>
              <w:marTop w:val="0"/>
              <w:marBottom w:val="0"/>
              <w:divBdr>
                <w:top w:val="none" w:sz="0" w:space="0" w:color="auto"/>
                <w:left w:val="none" w:sz="0" w:space="0" w:color="auto"/>
                <w:bottom w:val="none" w:sz="0" w:space="0" w:color="auto"/>
                <w:right w:val="none" w:sz="0" w:space="0" w:color="auto"/>
              </w:divBdr>
            </w:div>
            <w:div w:id="1617634115">
              <w:marLeft w:val="0"/>
              <w:marRight w:val="0"/>
              <w:marTop w:val="0"/>
              <w:marBottom w:val="0"/>
              <w:divBdr>
                <w:top w:val="none" w:sz="0" w:space="0" w:color="auto"/>
                <w:left w:val="none" w:sz="0" w:space="0" w:color="auto"/>
                <w:bottom w:val="none" w:sz="0" w:space="0" w:color="auto"/>
                <w:right w:val="none" w:sz="0" w:space="0" w:color="auto"/>
              </w:divBdr>
            </w:div>
            <w:div w:id="1726175970">
              <w:marLeft w:val="0"/>
              <w:marRight w:val="0"/>
              <w:marTop w:val="0"/>
              <w:marBottom w:val="0"/>
              <w:divBdr>
                <w:top w:val="none" w:sz="0" w:space="0" w:color="auto"/>
                <w:left w:val="none" w:sz="0" w:space="0" w:color="auto"/>
                <w:bottom w:val="none" w:sz="0" w:space="0" w:color="auto"/>
                <w:right w:val="none" w:sz="0" w:space="0" w:color="auto"/>
              </w:divBdr>
            </w:div>
            <w:div w:id="1824076519">
              <w:marLeft w:val="0"/>
              <w:marRight w:val="0"/>
              <w:marTop w:val="0"/>
              <w:marBottom w:val="0"/>
              <w:divBdr>
                <w:top w:val="none" w:sz="0" w:space="0" w:color="auto"/>
                <w:left w:val="none" w:sz="0" w:space="0" w:color="auto"/>
                <w:bottom w:val="none" w:sz="0" w:space="0" w:color="auto"/>
                <w:right w:val="none" w:sz="0" w:space="0" w:color="auto"/>
              </w:divBdr>
            </w:div>
            <w:div w:id="1869297419">
              <w:marLeft w:val="0"/>
              <w:marRight w:val="0"/>
              <w:marTop w:val="0"/>
              <w:marBottom w:val="0"/>
              <w:divBdr>
                <w:top w:val="none" w:sz="0" w:space="0" w:color="auto"/>
                <w:left w:val="none" w:sz="0" w:space="0" w:color="auto"/>
                <w:bottom w:val="none" w:sz="0" w:space="0" w:color="auto"/>
                <w:right w:val="none" w:sz="0" w:space="0" w:color="auto"/>
              </w:divBdr>
            </w:div>
            <w:div w:id="2015718946">
              <w:marLeft w:val="0"/>
              <w:marRight w:val="0"/>
              <w:marTop w:val="0"/>
              <w:marBottom w:val="0"/>
              <w:divBdr>
                <w:top w:val="none" w:sz="0" w:space="0" w:color="auto"/>
                <w:left w:val="none" w:sz="0" w:space="0" w:color="auto"/>
                <w:bottom w:val="none" w:sz="0" w:space="0" w:color="auto"/>
                <w:right w:val="none" w:sz="0" w:space="0" w:color="auto"/>
              </w:divBdr>
            </w:div>
            <w:div w:id="2038965312">
              <w:marLeft w:val="0"/>
              <w:marRight w:val="0"/>
              <w:marTop w:val="0"/>
              <w:marBottom w:val="0"/>
              <w:divBdr>
                <w:top w:val="none" w:sz="0" w:space="0" w:color="auto"/>
                <w:left w:val="none" w:sz="0" w:space="0" w:color="auto"/>
                <w:bottom w:val="none" w:sz="0" w:space="0" w:color="auto"/>
                <w:right w:val="none" w:sz="0" w:space="0" w:color="auto"/>
              </w:divBdr>
            </w:div>
            <w:div w:id="214434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7178">
      <w:bodyDiv w:val="1"/>
      <w:marLeft w:val="0"/>
      <w:marRight w:val="0"/>
      <w:marTop w:val="0"/>
      <w:marBottom w:val="0"/>
      <w:divBdr>
        <w:top w:val="none" w:sz="0" w:space="0" w:color="auto"/>
        <w:left w:val="none" w:sz="0" w:space="0" w:color="auto"/>
        <w:bottom w:val="none" w:sz="0" w:space="0" w:color="auto"/>
        <w:right w:val="none" w:sz="0" w:space="0" w:color="auto"/>
      </w:divBdr>
      <w:divsChild>
        <w:div w:id="1317413282">
          <w:marLeft w:val="0"/>
          <w:marRight w:val="0"/>
          <w:marTop w:val="0"/>
          <w:marBottom w:val="0"/>
          <w:divBdr>
            <w:top w:val="none" w:sz="0" w:space="0" w:color="auto"/>
            <w:left w:val="none" w:sz="0" w:space="0" w:color="auto"/>
            <w:bottom w:val="none" w:sz="0" w:space="0" w:color="auto"/>
            <w:right w:val="none" w:sz="0" w:space="0" w:color="auto"/>
          </w:divBdr>
        </w:div>
      </w:divsChild>
    </w:div>
    <w:div w:id="1511522902">
      <w:bodyDiv w:val="1"/>
      <w:marLeft w:val="0"/>
      <w:marRight w:val="0"/>
      <w:marTop w:val="0"/>
      <w:marBottom w:val="0"/>
      <w:divBdr>
        <w:top w:val="none" w:sz="0" w:space="0" w:color="auto"/>
        <w:left w:val="none" w:sz="0" w:space="0" w:color="auto"/>
        <w:bottom w:val="none" w:sz="0" w:space="0" w:color="auto"/>
        <w:right w:val="none" w:sz="0" w:space="0" w:color="auto"/>
      </w:divBdr>
      <w:divsChild>
        <w:div w:id="353003039">
          <w:marLeft w:val="0"/>
          <w:marRight w:val="0"/>
          <w:marTop w:val="0"/>
          <w:marBottom w:val="0"/>
          <w:divBdr>
            <w:top w:val="none" w:sz="0" w:space="0" w:color="auto"/>
            <w:left w:val="none" w:sz="0" w:space="0" w:color="auto"/>
            <w:bottom w:val="none" w:sz="0" w:space="0" w:color="auto"/>
            <w:right w:val="none" w:sz="0" w:space="0" w:color="auto"/>
          </w:divBdr>
        </w:div>
      </w:divsChild>
    </w:div>
    <w:div w:id="1619485998">
      <w:bodyDiv w:val="1"/>
      <w:marLeft w:val="0"/>
      <w:marRight w:val="0"/>
      <w:marTop w:val="0"/>
      <w:marBottom w:val="0"/>
      <w:divBdr>
        <w:top w:val="none" w:sz="0" w:space="0" w:color="auto"/>
        <w:left w:val="none" w:sz="0" w:space="0" w:color="auto"/>
        <w:bottom w:val="none" w:sz="0" w:space="0" w:color="auto"/>
        <w:right w:val="none" w:sz="0" w:space="0" w:color="auto"/>
      </w:divBdr>
      <w:divsChild>
        <w:div w:id="1123621692">
          <w:marLeft w:val="0"/>
          <w:marRight w:val="0"/>
          <w:marTop w:val="0"/>
          <w:marBottom w:val="0"/>
          <w:divBdr>
            <w:top w:val="none" w:sz="0" w:space="0" w:color="auto"/>
            <w:left w:val="none" w:sz="0" w:space="0" w:color="auto"/>
            <w:bottom w:val="none" w:sz="0" w:space="0" w:color="auto"/>
            <w:right w:val="none" w:sz="0" w:space="0" w:color="auto"/>
          </w:divBdr>
        </w:div>
      </w:divsChild>
    </w:div>
    <w:div w:id="1619802290">
      <w:bodyDiv w:val="1"/>
      <w:marLeft w:val="0"/>
      <w:marRight w:val="0"/>
      <w:marTop w:val="0"/>
      <w:marBottom w:val="0"/>
      <w:divBdr>
        <w:top w:val="none" w:sz="0" w:space="0" w:color="auto"/>
        <w:left w:val="none" w:sz="0" w:space="0" w:color="auto"/>
        <w:bottom w:val="none" w:sz="0" w:space="0" w:color="auto"/>
        <w:right w:val="none" w:sz="0" w:space="0" w:color="auto"/>
      </w:divBdr>
    </w:div>
    <w:div w:id="1654212892">
      <w:bodyDiv w:val="1"/>
      <w:marLeft w:val="0"/>
      <w:marRight w:val="0"/>
      <w:marTop w:val="0"/>
      <w:marBottom w:val="0"/>
      <w:divBdr>
        <w:top w:val="none" w:sz="0" w:space="0" w:color="auto"/>
        <w:left w:val="none" w:sz="0" w:space="0" w:color="auto"/>
        <w:bottom w:val="none" w:sz="0" w:space="0" w:color="auto"/>
        <w:right w:val="none" w:sz="0" w:space="0" w:color="auto"/>
      </w:divBdr>
      <w:divsChild>
        <w:div w:id="809056596">
          <w:marLeft w:val="0"/>
          <w:marRight w:val="0"/>
          <w:marTop w:val="0"/>
          <w:marBottom w:val="0"/>
          <w:divBdr>
            <w:top w:val="none" w:sz="0" w:space="0" w:color="auto"/>
            <w:left w:val="none" w:sz="0" w:space="0" w:color="auto"/>
            <w:bottom w:val="none" w:sz="0" w:space="0" w:color="auto"/>
            <w:right w:val="none" w:sz="0" w:space="0" w:color="auto"/>
          </w:divBdr>
        </w:div>
      </w:divsChild>
    </w:div>
    <w:div w:id="1657883271">
      <w:bodyDiv w:val="1"/>
      <w:marLeft w:val="0"/>
      <w:marRight w:val="0"/>
      <w:marTop w:val="0"/>
      <w:marBottom w:val="0"/>
      <w:divBdr>
        <w:top w:val="none" w:sz="0" w:space="0" w:color="auto"/>
        <w:left w:val="none" w:sz="0" w:space="0" w:color="auto"/>
        <w:bottom w:val="none" w:sz="0" w:space="0" w:color="auto"/>
        <w:right w:val="none" w:sz="0" w:space="0" w:color="auto"/>
      </w:divBdr>
      <w:divsChild>
        <w:div w:id="1745294774">
          <w:marLeft w:val="0"/>
          <w:marRight w:val="0"/>
          <w:marTop w:val="0"/>
          <w:marBottom w:val="0"/>
          <w:divBdr>
            <w:top w:val="none" w:sz="0" w:space="0" w:color="auto"/>
            <w:left w:val="none" w:sz="0" w:space="0" w:color="auto"/>
            <w:bottom w:val="none" w:sz="0" w:space="0" w:color="auto"/>
            <w:right w:val="none" w:sz="0" w:space="0" w:color="auto"/>
          </w:divBdr>
          <w:divsChild>
            <w:div w:id="776367107">
              <w:marLeft w:val="0"/>
              <w:marRight w:val="0"/>
              <w:marTop w:val="0"/>
              <w:marBottom w:val="0"/>
              <w:divBdr>
                <w:top w:val="none" w:sz="0" w:space="0" w:color="auto"/>
                <w:left w:val="none" w:sz="0" w:space="0" w:color="auto"/>
                <w:bottom w:val="none" w:sz="0" w:space="0" w:color="auto"/>
                <w:right w:val="none" w:sz="0" w:space="0" w:color="auto"/>
              </w:divBdr>
            </w:div>
            <w:div w:id="1032149595">
              <w:marLeft w:val="0"/>
              <w:marRight w:val="0"/>
              <w:marTop w:val="0"/>
              <w:marBottom w:val="0"/>
              <w:divBdr>
                <w:top w:val="none" w:sz="0" w:space="0" w:color="auto"/>
                <w:left w:val="none" w:sz="0" w:space="0" w:color="auto"/>
                <w:bottom w:val="none" w:sz="0" w:space="0" w:color="auto"/>
                <w:right w:val="none" w:sz="0" w:space="0" w:color="auto"/>
              </w:divBdr>
            </w:div>
            <w:div w:id="1694765857">
              <w:marLeft w:val="0"/>
              <w:marRight w:val="0"/>
              <w:marTop w:val="0"/>
              <w:marBottom w:val="0"/>
              <w:divBdr>
                <w:top w:val="none" w:sz="0" w:space="0" w:color="auto"/>
                <w:left w:val="none" w:sz="0" w:space="0" w:color="auto"/>
                <w:bottom w:val="none" w:sz="0" w:space="0" w:color="auto"/>
                <w:right w:val="none" w:sz="0" w:space="0" w:color="auto"/>
              </w:divBdr>
            </w:div>
            <w:div w:id="2014647386">
              <w:marLeft w:val="0"/>
              <w:marRight w:val="0"/>
              <w:marTop w:val="0"/>
              <w:marBottom w:val="0"/>
              <w:divBdr>
                <w:top w:val="none" w:sz="0" w:space="0" w:color="auto"/>
                <w:left w:val="none" w:sz="0" w:space="0" w:color="auto"/>
                <w:bottom w:val="none" w:sz="0" w:space="0" w:color="auto"/>
                <w:right w:val="none" w:sz="0" w:space="0" w:color="auto"/>
              </w:divBdr>
            </w:div>
            <w:div w:id="20241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78379">
      <w:bodyDiv w:val="1"/>
      <w:marLeft w:val="0"/>
      <w:marRight w:val="0"/>
      <w:marTop w:val="0"/>
      <w:marBottom w:val="0"/>
      <w:divBdr>
        <w:top w:val="none" w:sz="0" w:space="0" w:color="auto"/>
        <w:left w:val="none" w:sz="0" w:space="0" w:color="auto"/>
        <w:bottom w:val="none" w:sz="0" w:space="0" w:color="auto"/>
        <w:right w:val="none" w:sz="0" w:space="0" w:color="auto"/>
      </w:divBdr>
      <w:divsChild>
        <w:div w:id="1186284141">
          <w:marLeft w:val="0"/>
          <w:marRight w:val="0"/>
          <w:marTop w:val="0"/>
          <w:marBottom w:val="0"/>
          <w:divBdr>
            <w:top w:val="none" w:sz="0" w:space="0" w:color="auto"/>
            <w:left w:val="none" w:sz="0" w:space="0" w:color="auto"/>
            <w:bottom w:val="none" w:sz="0" w:space="0" w:color="auto"/>
            <w:right w:val="none" w:sz="0" w:space="0" w:color="auto"/>
          </w:divBdr>
        </w:div>
      </w:divsChild>
    </w:div>
    <w:div w:id="1798260067">
      <w:bodyDiv w:val="1"/>
      <w:marLeft w:val="0"/>
      <w:marRight w:val="0"/>
      <w:marTop w:val="0"/>
      <w:marBottom w:val="0"/>
      <w:divBdr>
        <w:top w:val="none" w:sz="0" w:space="0" w:color="auto"/>
        <w:left w:val="none" w:sz="0" w:space="0" w:color="auto"/>
        <w:bottom w:val="none" w:sz="0" w:space="0" w:color="auto"/>
        <w:right w:val="none" w:sz="0" w:space="0" w:color="auto"/>
      </w:divBdr>
      <w:divsChild>
        <w:div w:id="242566328">
          <w:marLeft w:val="0"/>
          <w:marRight w:val="0"/>
          <w:marTop w:val="0"/>
          <w:marBottom w:val="0"/>
          <w:divBdr>
            <w:top w:val="none" w:sz="0" w:space="0" w:color="auto"/>
            <w:left w:val="none" w:sz="0" w:space="0" w:color="auto"/>
            <w:bottom w:val="none" w:sz="0" w:space="0" w:color="auto"/>
            <w:right w:val="none" w:sz="0" w:space="0" w:color="auto"/>
          </w:divBdr>
          <w:divsChild>
            <w:div w:id="106891492">
              <w:marLeft w:val="0"/>
              <w:marRight w:val="0"/>
              <w:marTop w:val="0"/>
              <w:marBottom w:val="0"/>
              <w:divBdr>
                <w:top w:val="none" w:sz="0" w:space="0" w:color="auto"/>
                <w:left w:val="none" w:sz="0" w:space="0" w:color="auto"/>
                <w:bottom w:val="none" w:sz="0" w:space="0" w:color="auto"/>
                <w:right w:val="none" w:sz="0" w:space="0" w:color="auto"/>
              </w:divBdr>
            </w:div>
            <w:div w:id="317881273">
              <w:marLeft w:val="0"/>
              <w:marRight w:val="0"/>
              <w:marTop w:val="0"/>
              <w:marBottom w:val="0"/>
              <w:divBdr>
                <w:top w:val="none" w:sz="0" w:space="0" w:color="auto"/>
                <w:left w:val="none" w:sz="0" w:space="0" w:color="auto"/>
                <w:bottom w:val="none" w:sz="0" w:space="0" w:color="auto"/>
                <w:right w:val="none" w:sz="0" w:space="0" w:color="auto"/>
              </w:divBdr>
            </w:div>
            <w:div w:id="363872735">
              <w:marLeft w:val="0"/>
              <w:marRight w:val="0"/>
              <w:marTop w:val="0"/>
              <w:marBottom w:val="0"/>
              <w:divBdr>
                <w:top w:val="none" w:sz="0" w:space="0" w:color="auto"/>
                <w:left w:val="none" w:sz="0" w:space="0" w:color="auto"/>
                <w:bottom w:val="none" w:sz="0" w:space="0" w:color="auto"/>
                <w:right w:val="none" w:sz="0" w:space="0" w:color="auto"/>
              </w:divBdr>
            </w:div>
            <w:div w:id="448669130">
              <w:marLeft w:val="0"/>
              <w:marRight w:val="0"/>
              <w:marTop w:val="0"/>
              <w:marBottom w:val="0"/>
              <w:divBdr>
                <w:top w:val="none" w:sz="0" w:space="0" w:color="auto"/>
                <w:left w:val="none" w:sz="0" w:space="0" w:color="auto"/>
                <w:bottom w:val="none" w:sz="0" w:space="0" w:color="auto"/>
                <w:right w:val="none" w:sz="0" w:space="0" w:color="auto"/>
              </w:divBdr>
            </w:div>
            <w:div w:id="593827734">
              <w:marLeft w:val="0"/>
              <w:marRight w:val="0"/>
              <w:marTop w:val="0"/>
              <w:marBottom w:val="0"/>
              <w:divBdr>
                <w:top w:val="none" w:sz="0" w:space="0" w:color="auto"/>
                <w:left w:val="none" w:sz="0" w:space="0" w:color="auto"/>
                <w:bottom w:val="none" w:sz="0" w:space="0" w:color="auto"/>
                <w:right w:val="none" w:sz="0" w:space="0" w:color="auto"/>
              </w:divBdr>
            </w:div>
            <w:div w:id="633682451">
              <w:marLeft w:val="0"/>
              <w:marRight w:val="0"/>
              <w:marTop w:val="0"/>
              <w:marBottom w:val="0"/>
              <w:divBdr>
                <w:top w:val="none" w:sz="0" w:space="0" w:color="auto"/>
                <w:left w:val="none" w:sz="0" w:space="0" w:color="auto"/>
                <w:bottom w:val="none" w:sz="0" w:space="0" w:color="auto"/>
                <w:right w:val="none" w:sz="0" w:space="0" w:color="auto"/>
              </w:divBdr>
            </w:div>
            <w:div w:id="647250445">
              <w:marLeft w:val="0"/>
              <w:marRight w:val="0"/>
              <w:marTop w:val="0"/>
              <w:marBottom w:val="0"/>
              <w:divBdr>
                <w:top w:val="none" w:sz="0" w:space="0" w:color="auto"/>
                <w:left w:val="none" w:sz="0" w:space="0" w:color="auto"/>
                <w:bottom w:val="none" w:sz="0" w:space="0" w:color="auto"/>
                <w:right w:val="none" w:sz="0" w:space="0" w:color="auto"/>
              </w:divBdr>
            </w:div>
            <w:div w:id="712509932">
              <w:marLeft w:val="0"/>
              <w:marRight w:val="0"/>
              <w:marTop w:val="0"/>
              <w:marBottom w:val="0"/>
              <w:divBdr>
                <w:top w:val="none" w:sz="0" w:space="0" w:color="auto"/>
                <w:left w:val="none" w:sz="0" w:space="0" w:color="auto"/>
                <w:bottom w:val="none" w:sz="0" w:space="0" w:color="auto"/>
                <w:right w:val="none" w:sz="0" w:space="0" w:color="auto"/>
              </w:divBdr>
            </w:div>
            <w:div w:id="729231228">
              <w:marLeft w:val="0"/>
              <w:marRight w:val="0"/>
              <w:marTop w:val="0"/>
              <w:marBottom w:val="0"/>
              <w:divBdr>
                <w:top w:val="none" w:sz="0" w:space="0" w:color="auto"/>
                <w:left w:val="none" w:sz="0" w:space="0" w:color="auto"/>
                <w:bottom w:val="none" w:sz="0" w:space="0" w:color="auto"/>
                <w:right w:val="none" w:sz="0" w:space="0" w:color="auto"/>
              </w:divBdr>
            </w:div>
            <w:div w:id="842359921">
              <w:marLeft w:val="0"/>
              <w:marRight w:val="0"/>
              <w:marTop w:val="0"/>
              <w:marBottom w:val="0"/>
              <w:divBdr>
                <w:top w:val="none" w:sz="0" w:space="0" w:color="auto"/>
                <w:left w:val="none" w:sz="0" w:space="0" w:color="auto"/>
                <w:bottom w:val="none" w:sz="0" w:space="0" w:color="auto"/>
                <w:right w:val="none" w:sz="0" w:space="0" w:color="auto"/>
              </w:divBdr>
            </w:div>
            <w:div w:id="1117716696">
              <w:marLeft w:val="0"/>
              <w:marRight w:val="0"/>
              <w:marTop w:val="0"/>
              <w:marBottom w:val="0"/>
              <w:divBdr>
                <w:top w:val="none" w:sz="0" w:space="0" w:color="auto"/>
                <w:left w:val="none" w:sz="0" w:space="0" w:color="auto"/>
                <w:bottom w:val="none" w:sz="0" w:space="0" w:color="auto"/>
                <w:right w:val="none" w:sz="0" w:space="0" w:color="auto"/>
              </w:divBdr>
            </w:div>
            <w:div w:id="1126657208">
              <w:marLeft w:val="0"/>
              <w:marRight w:val="0"/>
              <w:marTop w:val="0"/>
              <w:marBottom w:val="0"/>
              <w:divBdr>
                <w:top w:val="none" w:sz="0" w:space="0" w:color="auto"/>
                <w:left w:val="none" w:sz="0" w:space="0" w:color="auto"/>
                <w:bottom w:val="none" w:sz="0" w:space="0" w:color="auto"/>
                <w:right w:val="none" w:sz="0" w:space="0" w:color="auto"/>
              </w:divBdr>
            </w:div>
            <w:div w:id="1135563418">
              <w:marLeft w:val="0"/>
              <w:marRight w:val="0"/>
              <w:marTop w:val="0"/>
              <w:marBottom w:val="0"/>
              <w:divBdr>
                <w:top w:val="none" w:sz="0" w:space="0" w:color="auto"/>
                <w:left w:val="none" w:sz="0" w:space="0" w:color="auto"/>
                <w:bottom w:val="none" w:sz="0" w:space="0" w:color="auto"/>
                <w:right w:val="none" w:sz="0" w:space="0" w:color="auto"/>
              </w:divBdr>
            </w:div>
            <w:div w:id="1191457425">
              <w:marLeft w:val="0"/>
              <w:marRight w:val="0"/>
              <w:marTop w:val="0"/>
              <w:marBottom w:val="0"/>
              <w:divBdr>
                <w:top w:val="none" w:sz="0" w:space="0" w:color="auto"/>
                <w:left w:val="none" w:sz="0" w:space="0" w:color="auto"/>
                <w:bottom w:val="none" w:sz="0" w:space="0" w:color="auto"/>
                <w:right w:val="none" w:sz="0" w:space="0" w:color="auto"/>
              </w:divBdr>
            </w:div>
            <w:div w:id="1508252391">
              <w:marLeft w:val="0"/>
              <w:marRight w:val="0"/>
              <w:marTop w:val="0"/>
              <w:marBottom w:val="0"/>
              <w:divBdr>
                <w:top w:val="none" w:sz="0" w:space="0" w:color="auto"/>
                <w:left w:val="none" w:sz="0" w:space="0" w:color="auto"/>
                <w:bottom w:val="none" w:sz="0" w:space="0" w:color="auto"/>
                <w:right w:val="none" w:sz="0" w:space="0" w:color="auto"/>
              </w:divBdr>
            </w:div>
            <w:div w:id="1545100481">
              <w:marLeft w:val="0"/>
              <w:marRight w:val="0"/>
              <w:marTop w:val="0"/>
              <w:marBottom w:val="0"/>
              <w:divBdr>
                <w:top w:val="none" w:sz="0" w:space="0" w:color="auto"/>
                <w:left w:val="none" w:sz="0" w:space="0" w:color="auto"/>
                <w:bottom w:val="none" w:sz="0" w:space="0" w:color="auto"/>
                <w:right w:val="none" w:sz="0" w:space="0" w:color="auto"/>
              </w:divBdr>
            </w:div>
            <w:div w:id="1630741102">
              <w:marLeft w:val="0"/>
              <w:marRight w:val="0"/>
              <w:marTop w:val="0"/>
              <w:marBottom w:val="0"/>
              <w:divBdr>
                <w:top w:val="none" w:sz="0" w:space="0" w:color="auto"/>
                <w:left w:val="none" w:sz="0" w:space="0" w:color="auto"/>
                <w:bottom w:val="none" w:sz="0" w:space="0" w:color="auto"/>
                <w:right w:val="none" w:sz="0" w:space="0" w:color="auto"/>
              </w:divBdr>
            </w:div>
            <w:div w:id="1694838203">
              <w:marLeft w:val="0"/>
              <w:marRight w:val="0"/>
              <w:marTop w:val="0"/>
              <w:marBottom w:val="0"/>
              <w:divBdr>
                <w:top w:val="none" w:sz="0" w:space="0" w:color="auto"/>
                <w:left w:val="none" w:sz="0" w:space="0" w:color="auto"/>
                <w:bottom w:val="none" w:sz="0" w:space="0" w:color="auto"/>
                <w:right w:val="none" w:sz="0" w:space="0" w:color="auto"/>
              </w:divBdr>
            </w:div>
            <w:div w:id="1727994195">
              <w:marLeft w:val="0"/>
              <w:marRight w:val="0"/>
              <w:marTop w:val="0"/>
              <w:marBottom w:val="0"/>
              <w:divBdr>
                <w:top w:val="none" w:sz="0" w:space="0" w:color="auto"/>
                <w:left w:val="none" w:sz="0" w:space="0" w:color="auto"/>
                <w:bottom w:val="none" w:sz="0" w:space="0" w:color="auto"/>
                <w:right w:val="none" w:sz="0" w:space="0" w:color="auto"/>
              </w:divBdr>
            </w:div>
            <w:div w:id="1818061612">
              <w:marLeft w:val="0"/>
              <w:marRight w:val="0"/>
              <w:marTop w:val="0"/>
              <w:marBottom w:val="0"/>
              <w:divBdr>
                <w:top w:val="none" w:sz="0" w:space="0" w:color="auto"/>
                <w:left w:val="none" w:sz="0" w:space="0" w:color="auto"/>
                <w:bottom w:val="none" w:sz="0" w:space="0" w:color="auto"/>
                <w:right w:val="none" w:sz="0" w:space="0" w:color="auto"/>
              </w:divBdr>
            </w:div>
            <w:div w:id="1908373330">
              <w:marLeft w:val="0"/>
              <w:marRight w:val="0"/>
              <w:marTop w:val="0"/>
              <w:marBottom w:val="0"/>
              <w:divBdr>
                <w:top w:val="none" w:sz="0" w:space="0" w:color="auto"/>
                <w:left w:val="none" w:sz="0" w:space="0" w:color="auto"/>
                <w:bottom w:val="none" w:sz="0" w:space="0" w:color="auto"/>
                <w:right w:val="none" w:sz="0" w:space="0" w:color="auto"/>
              </w:divBdr>
            </w:div>
            <w:div w:id="1908756805">
              <w:marLeft w:val="0"/>
              <w:marRight w:val="0"/>
              <w:marTop w:val="0"/>
              <w:marBottom w:val="0"/>
              <w:divBdr>
                <w:top w:val="none" w:sz="0" w:space="0" w:color="auto"/>
                <w:left w:val="none" w:sz="0" w:space="0" w:color="auto"/>
                <w:bottom w:val="none" w:sz="0" w:space="0" w:color="auto"/>
                <w:right w:val="none" w:sz="0" w:space="0" w:color="auto"/>
              </w:divBdr>
            </w:div>
            <w:div w:id="1993023592">
              <w:marLeft w:val="0"/>
              <w:marRight w:val="0"/>
              <w:marTop w:val="0"/>
              <w:marBottom w:val="0"/>
              <w:divBdr>
                <w:top w:val="none" w:sz="0" w:space="0" w:color="auto"/>
                <w:left w:val="none" w:sz="0" w:space="0" w:color="auto"/>
                <w:bottom w:val="none" w:sz="0" w:space="0" w:color="auto"/>
                <w:right w:val="none" w:sz="0" w:space="0" w:color="auto"/>
              </w:divBdr>
            </w:div>
            <w:div w:id="2060009501">
              <w:marLeft w:val="0"/>
              <w:marRight w:val="0"/>
              <w:marTop w:val="0"/>
              <w:marBottom w:val="0"/>
              <w:divBdr>
                <w:top w:val="none" w:sz="0" w:space="0" w:color="auto"/>
                <w:left w:val="none" w:sz="0" w:space="0" w:color="auto"/>
                <w:bottom w:val="none" w:sz="0" w:space="0" w:color="auto"/>
                <w:right w:val="none" w:sz="0" w:space="0" w:color="auto"/>
              </w:divBdr>
            </w:div>
            <w:div w:id="2118400024">
              <w:marLeft w:val="0"/>
              <w:marRight w:val="0"/>
              <w:marTop w:val="0"/>
              <w:marBottom w:val="0"/>
              <w:divBdr>
                <w:top w:val="none" w:sz="0" w:space="0" w:color="auto"/>
                <w:left w:val="none" w:sz="0" w:space="0" w:color="auto"/>
                <w:bottom w:val="none" w:sz="0" w:space="0" w:color="auto"/>
                <w:right w:val="none" w:sz="0" w:space="0" w:color="auto"/>
              </w:divBdr>
            </w:div>
            <w:div w:id="213105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557166">
      <w:bodyDiv w:val="1"/>
      <w:marLeft w:val="0"/>
      <w:marRight w:val="0"/>
      <w:marTop w:val="0"/>
      <w:marBottom w:val="0"/>
      <w:divBdr>
        <w:top w:val="none" w:sz="0" w:space="0" w:color="auto"/>
        <w:left w:val="none" w:sz="0" w:space="0" w:color="auto"/>
        <w:bottom w:val="none" w:sz="0" w:space="0" w:color="auto"/>
        <w:right w:val="none" w:sz="0" w:space="0" w:color="auto"/>
      </w:divBdr>
      <w:divsChild>
        <w:div w:id="1925215109">
          <w:marLeft w:val="0"/>
          <w:marRight w:val="0"/>
          <w:marTop w:val="0"/>
          <w:marBottom w:val="0"/>
          <w:divBdr>
            <w:top w:val="none" w:sz="0" w:space="0" w:color="auto"/>
            <w:left w:val="none" w:sz="0" w:space="0" w:color="auto"/>
            <w:bottom w:val="none" w:sz="0" w:space="0" w:color="auto"/>
            <w:right w:val="none" w:sz="0" w:space="0" w:color="auto"/>
          </w:divBdr>
        </w:div>
      </w:divsChild>
    </w:div>
    <w:div w:id="1925919468">
      <w:bodyDiv w:val="1"/>
      <w:marLeft w:val="0"/>
      <w:marRight w:val="0"/>
      <w:marTop w:val="0"/>
      <w:marBottom w:val="0"/>
      <w:divBdr>
        <w:top w:val="none" w:sz="0" w:space="0" w:color="auto"/>
        <w:left w:val="none" w:sz="0" w:space="0" w:color="auto"/>
        <w:bottom w:val="none" w:sz="0" w:space="0" w:color="auto"/>
        <w:right w:val="none" w:sz="0" w:space="0" w:color="auto"/>
      </w:divBdr>
      <w:divsChild>
        <w:div w:id="1531340343">
          <w:marLeft w:val="0"/>
          <w:marRight w:val="0"/>
          <w:marTop w:val="0"/>
          <w:marBottom w:val="0"/>
          <w:divBdr>
            <w:top w:val="none" w:sz="0" w:space="0" w:color="auto"/>
            <w:left w:val="none" w:sz="0" w:space="0" w:color="auto"/>
            <w:bottom w:val="none" w:sz="0" w:space="0" w:color="auto"/>
            <w:right w:val="none" w:sz="0" w:space="0" w:color="auto"/>
          </w:divBdr>
          <w:divsChild>
            <w:div w:id="181212669">
              <w:marLeft w:val="0"/>
              <w:marRight w:val="0"/>
              <w:marTop w:val="0"/>
              <w:marBottom w:val="0"/>
              <w:divBdr>
                <w:top w:val="none" w:sz="0" w:space="0" w:color="auto"/>
                <w:left w:val="none" w:sz="0" w:space="0" w:color="auto"/>
                <w:bottom w:val="none" w:sz="0" w:space="0" w:color="auto"/>
                <w:right w:val="none" w:sz="0" w:space="0" w:color="auto"/>
              </w:divBdr>
            </w:div>
            <w:div w:id="244723764">
              <w:marLeft w:val="0"/>
              <w:marRight w:val="0"/>
              <w:marTop w:val="0"/>
              <w:marBottom w:val="0"/>
              <w:divBdr>
                <w:top w:val="none" w:sz="0" w:space="0" w:color="auto"/>
                <w:left w:val="none" w:sz="0" w:space="0" w:color="auto"/>
                <w:bottom w:val="none" w:sz="0" w:space="0" w:color="auto"/>
                <w:right w:val="none" w:sz="0" w:space="0" w:color="auto"/>
              </w:divBdr>
            </w:div>
            <w:div w:id="258031036">
              <w:marLeft w:val="0"/>
              <w:marRight w:val="0"/>
              <w:marTop w:val="0"/>
              <w:marBottom w:val="0"/>
              <w:divBdr>
                <w:top w:val="none" w:sz="0" w:space="0" w:color="auto"/>
                <w:left w:val="none" w:sz="0" w:space="0" w:color="auto"/>
                <w:bottom w:val="none" w:sz="0" w:space="0" w:color="auto"/>
                <w:right w:val="none" w:sz="0" w:space="0" w:color="auto"/>
              </w:divBdr>
            </w:div>
            <w:div w:id="421412510">
              <w:marLeft w:val="0"/>
              <w:marRight w:val="0"/>
              <w:marTop w:val="0"/>
              <w:marBottom w:val="0"/>
              <w:divBdr>
                <w:top w:val="none" w:sz="0" w:space="0" w:color="auto"/>
                <w:left w:val="none" w:sz="0" w:space="0" w:color="auto"/>
                <w:bottom w:val="none" w:sz="0" w:space="0" w:color="auto"/>
                <w:right w:val="none" w:sz="0" w:space="0" w:color="auto"/>
              </w:divBdr>
            </w:div>
            <w:div w:id="430273907">
              <w:marLeft w:val="0"/>
              <w:marRight w:val="0"/>
              <w:marTop w:val="0"/>
              <w:marBottom w:val="0"/>
              <w:divBdr>
                <w:top w:val="none" w:sz="0" w:space="0" w:color="auto"/>
                <w:left w:val="none" w:sz="0" w:space="0" w:color="auto"/>
                <w:bottom w:val="none" w:sz="0" w:space="0" w:color="auto"/>
                <w:right w:val="none" w:sz="0" w:space="0" w:color="auto"/>
              </w:divBdr>
            </w:div>
            <w:div w:id="431559842">
              <w:marLeft w:val="0"/>
              <w:marRight w:val="0"/>
              <w:marTop w:val="0"/>
              <w:marBottom w:val="0"/>
              <w:divBdr>
                <w:top w:val="none" w:sz="0" w:space="0" w:color="auto"/>
                <w:left w:val="none" w:sz="0" w:space="0" w:color="auto"/>
                <w:bottom w:val="none" w:sz="0" w:space="0" w:color="auto"/>
                <w:right w:val="none" w:sz="0" w:space="0" w:color="auto"/>
              </w:divBdr>
            </w:div>
            <w:div w:id="632366501">
              <w:marLeft w:val="0"/>
              <w:marRight w:val="0"/>
              <w:marTop w:val="0"/>
              <w:marBottom w:val="0"/>
              <w:divBdr>
                <w:top w:val="none" w:sz="0" w:space="0" w:color="auto"/>
                <w:left w:val="none" w:sz="0" w:space="0" w:color="auto"/>
                <w:bottom w:val="none" w:sz="0" w:space="0" w:color="auto"/>
                <w:right w:val="none" w:sz="0" w:space="0" w:color="auto"/>
              </w:divBdr>
            </w:div>
            <w:div w:id="1035158313">
              <w:marLeft w:val="0"/>
              <w:marRight w:val="0"/>
              <w:marTop w:val="0"/>
              <w:marBottom w:val="0"/>
              <w:divBdr>
                <w:top w:val="none" w:sz="0" w:space="0" w:color="auto"/>
                <w:left w:val="none" w:sz="0" w:space="0" w:color="auto"/>
                <w:bottom w:val="none" w:sz="0" w:space="0" w:color="auto"/>
                <w:right w:val="none" w:sz="0" w:space="0" w:color="auto"/>
              </w:divBdr>
            </w:div>
            <w:div w:id="1039744644">
              <w:marLeft w:val="0"/>
              <w:marRight w:val="0"/>
              <w:marTop w:val="0"/>
              <w:marBottom w:val="0"/>
              <w:divBdr>
                <w:top w:val="none" w:sz="0" w:space="0" w:color="auto"/>
                <w:left w:val="none" w:sz="0" w:space="0" w:color="auto"/>
                <w:bottom w:val="none" w:sz="0" w:space="0" w:color="auto"/>
                <w:right w:val="none" w:sz="0" w:space="0" w:color="auto"/>
              </w:divBdr>
            </w:div>
            <w:div w:id="1241259900">
              <w:marLeft w:val="0"/>
              <w:marRight w:val="0"/>
              <w:marTop w:val="0"/>
              <w:marBottom w:val="0"/>
              <w:divBdr>
                <w:top w:val="none" w:sz="0" w:space="0" w:color="auto"/>
                <w:left w:val="none" w:sz="0" w:space="0" w:color="auto"/>
                <w:bottom w:val="none" w:sz="0" w:space="0" w:color="auto"/>
                <w:right w:val="none" w:sz="0" w:space="0" w:color="auto"/>
              </w:divBdr>
            </w:div>
            <w:div w:id="1536890559">
              <w:marLeft w:val="0"/>
              <w:marRight w:val="0"/>
              <w:marTop w:val="0"/>
              <w:marBottom w:val="0"/>
              <w:divBdr>
                <w:top w:val="none" w:sz="0" w:space="0" w:color="auto"/>
                <w:left w:val="none" w:sz="0" w:space="0" w:color="auto"/>
                <w:bottom w:val="none" w:sz="0" w:space="0" w:color="auto"/>
                <w:right w:val="none" w:sz="0" w:space="0" w:color="auto"/>
              </w:divBdr>
            </w:div>
            <w:div w:id="1540507162">
              <w:marLeft w:val="0"/>
              <w:marRight w:val="0"/>
              <w:marTop w:val="0"/>
              <w:marBottom w:val="0"/>
              <w:divBdr>
                <w:top w:val="none" w:sz="0" w:space="0" w:color="auto"/>
                <w:left w:val="none" w:sz="0" w:space="0" w:color="auto"/>
                <w:bottom w:val="none" w:sz="0" w:space="0" w:color="auto"/>
                <w:right w:val="none" w:sz="0" w:space="0" w:color="auto"/>
              </w:divBdr>
            </w:div>
            <w:div w:id="1602372816">
              <w:marLeft w:val="0"/>
              <w:marRight w:val="0"/>
              <w:marTop w:val="0"/>
              <w:marBottom w:val="0"/>
              <w:divBdr>
                <w:top w:val="none" w:sz="0" w:space="0" w:color="auto"/>
                <w:left w:val="none" w:sz="0" w:space="0" w:color="auto"/>
                <w:bottom w:val="none" w:sz="0" w:space="0" w:color="auto"/>
                <w:right w:val="none" w:sz="0" w:space="0" w:color="auto"/>
              </w:divBdr>
            </w:div>
            <w:div w:id="1658916484">
              <w:marLeft w:val="0"/>
              <w:marRight w:val="0"/>
              <w:marTop w:val="0"/>
              <w:marBottom w:val="0"/>
              <w:divBdr>
                <w:top w:val="none" w:sz="0" w:space="0" w:color="auto"/>
                <w:left w:val="none" w:sz="0" w:space="0" w:color="auto"/>
                <w:bottom w:val="none" w:sz="0" w:space="0" w:color="auto"/>
                <w:right w:val="none" w:sz="0" w:space="0" w:color="auto"/>
              </w:divBdr>
            </w:div>
            <w:div w:id="1718551673">
              <w:marLeft w:val="0"/>
              <w:marRight w:val="0"/>
              <w:marTop w:val="0"/>
              <w:marBottom w:val="0"/>
              <w:divBdr>
                <w:top w:val="none" w:sz="0" w:space="0" w:color="auto"/>
                <w:left w:val="none" w:sz="0" w:space="0" w:color="auto"/>
                <w:bottom w:val="none" w:sz="0" w:space="0" w:color="auto"/>
                <w:right w:val="none" w:sz="0" w:space="0" w:color="auto"/>
              </w:divBdr>
            </w:div>
            <w:div w:id="1797941117">
              <w:marLeft w:val="0"/>
              <w:marRight w:val="0"/>
              <w:marTop w:val="0"/>
              <w:marBottom w:val="0"/>
              <w:divBdr>
                <w:top w:val="none" w:sz="0" w:space="0" w:color="auto"/>
                <w:left w:val="none" w:sz="0" w:space="0" w:color="auto"/>
                <w:bottom w:val="none" w:sz="0" w:space="0" w:color="auto"/>
                <w:right w:val="none" w:sz="0" w:space="0" w:color="auto"/>
              </w:divBdr>
            </w:div>
            <w:div w:id="1883203822">
              <w:marLeft w:val="0"/>
              <w:marRight w:val="0"/>
              <w:marTop w:val="0"/>
              <w:marBottom w:val="0"/>
              <w:divBdr>
                <w:top w:val="none" w:sz="0" w:space="0" w:color="auto"/>
                <w:left w:val="none" w:sz="0" w:space="0" w:color="auto"/>
                <w:bottom w:val="none" w:sz="0" w:space="0" w:color="auto"/>
                <w:right w:val="none" w:sz="0" w:space="0" w:color="auto"/>
              </w:divBdr>
            </w:div>
            <w:div w:id="2012676707">
              <w:marLeft w:val="0"/>
              <w:marRight w:val="0"/>
              <w:marTop w:val="0"/>
              <w:marBottom w:val="0"/>
              <w:divBdr>
                <w:top w:val="none" w:sz="0" w:space="0" w:color="auto"/>
                <w:left w:val="none" w:sz="0" w:space="0" w:color="auto"/>
                <w:bottom w:val="none" w:sz="0" w:space="0" w:color="auto"/>
                <w:right w:val="none" w:sz="0" w:space="0" w:color="auto"/>
              </w:divBdr>
            </w:div>
            <w:div w:id="2025402721">
              <w:marLeft w:val="0"/>
              <w:marRight w:val="0"/>
              <w:marTop w:val="0"/>
              <w:marBottom w:val="0"/>
              <w:divBdr>
                <w:top w:val="none" w:sz="0" w:space="0" w:color="auto"/>
                <w:left w:val="none" w:sz="0" w:space="0" w:color="auto"/>
                <w:bottom w:val="none" w:sz="0" w:space="0" w:color="auto"/>
                <w:right w:val="none" w:sz="0" w:space="0" w:color="auto"/>
              </w:divBdr>
            </w:div>
            <w:div w:id="2111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4286">
      <w:bodyDiv w:val="1"/>
      <w:marLeft w:val="0"/>
      <w:marRight w:val="0"/>
      <w:marTop w:val="0"/>
      <w:marBottom w:val="0"/>
      <w:divBdr>
        <w:top w:val="none" w:sz="0" w:space="0" w:color="auto"/>
        <w:left w:val="none" w:sz="0" w:space="0" w:color="auto"/>
        <w:bottom w:val="none" w:sz="0" w:space="0" w:color="auto"/>
        <w:right w:val="none" w:sz="0" w:space="0" w:color="auto"/>
      </w:divBdr>
      <w:divsChild>
        <w:div w:id="102194923">
          <w:marLeft w:val="0"/>
          <w:marRight w:val="0"/>
          <w:marTop w:val="0"/>
          <w:marBottom w:val="0"/>
          <w:divBdr>
            <w:top w:val="none" w:sz="0" w:space="0" w:color="auto"/>
            <w:left w:val="none" w:sz="0" w:space="0" w:color="auto"/>
            <w:bottom w:val="none" w:sz="0" w:space="0" w:color="auto"/>
            <w:right w:val="none" w:sz="0" w:space="0" w:color="auto"/>
          </w:divBdr>
        </w:div>
      </w:divsChild>
    </w:div>
    <w:div w:id="2002351215">
      <w:bodyDiv w:val="1"/>
      <w:marLeft w:val="0"/>
      <w:marRight w:val="0"/>
      <w:marTop w:val="0"/>
      <w:marBottom w:val="0"/>
      <w:divBdr>
        <w:top w:val="none" w:sz="0" w:space="0" w:color="auto"/>
        <w:left w:val="none" w:sz="0" w:space="0" w:color="auto"/>
        <w:bottom w:val="none" w:sz="0" w:space="0" w:color="auto"/>
        <w:right w:val="none" w:sz="0" w:space="0" w:color="auto"/>
      </w:divBdr>
      <w:divsChild>
        <w:div w:id="247933905">
          <w:marLeft w:val="0"/>
          <w:marRight w:val="0"/>
          <w:marTop w:val="0"/>
          <w:marBottom w:val="0"/>
          <w:divBdr>
            <w:top w:val="none" w:sz="0" w:space="0" w:color="auto"/>
            <w:left w:val="none" w:sz="0" w:space="0" w:color="auto"/>
            <w:bottom w:val="none" w:sz="0" w:space="0" w:color="auto"/>
            <w:right w:val="none" w:sz="0" w:space="0" w:color="auto"/>
          </w:divBdr>
        </w:div>
      </w:divsChild>
    </w:div>
    <w:div w:id="2131044209">
      <w:bodyDiv w:val="1"/>
      <w:marLeft w:val="0"/>
      <w:marRight w:val="0"/>
      <w:marTop w:val="0"/>
      <w:marBottom w:val="0"/>
      <w:divBdr>
        <w:top w:val="none" w:sz="0" w:space="0" w:color="auto"/>
        <w:left w:val="none" w:sz="0" w:space="0" w:color="auto"/>
        <w:bottom w:val="none" w:sz="0" w:space="0" w:color="auto"/>
        <w:right w:val="none" w:sz="0" w:space="0" w:color="auto"/>
      </w:divBdr>
      <w:divsChild>
        <w:div w:id="2052068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emf"/><Relationship Id="rId5" Type="http://schemas.openxmlformats.org/officeDocument/2006/relationships/image" Target="media/image2.wmf"/><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1092</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1-Defina que es auditoría administrativa </vt:lpstr>
    </vt:vector>
  </TitlesOfParts>
  <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1-Defina que es auditoría administrativa </dc:title>
  <dc:subject/>
  <dc:creator>Julio Aguirre</dc:creator>
  <cp:keywords/>
  <dc:description/>
  <cp:lastModifiedBy>silgivar</cp:lastModifiedBy>
  <cp:revision>2</cp:revision>
  <cp:lastPrinted>2010-12-02T02:25:00Z</cp:lastPrinted>
  <dcterms:created xsi:type="dcterms:W3CDTF">2011-03-22T18:14:00Z</dcterms:created>
  <dcterms:modified xsi:type="dcterms:W3CDTF">2011-03-22T18:14:00Z</dcterms:modified>
</cp:coreProperties>
</file>