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/>
      </w:tblPr>
      <w:tblGrid>
        <w:gridCol w:w="1245"/>
        <w:gridCol w:w="6240"/>
      </w:tblGrid>
      <w:tr w:rsidR="000E14FC" w:rsidRPr="000E14FC" w:rsidTr="000E14FC">
        <w:trPr>
          <w:tblCellSpacing w:w="0" w:type="dxa"/>
        </w:trPr>
        <w:tc>
          <w:tcPr>
            <w:tcW w:w="7485" w:type="dxa"/>
            <w:gridSpan w:val="2"/>
            <w:hideMark/>
          </w:tcPr>
          <w:p w:rsidR="000E14FC" w:rsidRPr="000E14FC" w:rsidRDefault="000E14FC" w:rsidP="000E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 w:rsidRPr="000E14FC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es-ES"/>
              </w:rPr>
              <w:t>Resoluciones #123 - #139</w:t>
            </w:r>
          </w:p>
        </w:tc>
      </w:tr>
      <w:tr w:rsidR="000E14FC" w:rsidRPr="000E14FC" w:rsidTr="000E14FC">
        <w:trPr>
          <w:tblCellSpacing w:w="0" w:type="dxa"/>
        </w:trPr>
        <w:tc>
          <w:tcPr>
            <w:tcW w:w="1245" w:type="dxa"/>
            <w:hideMark/>
          </w:tcPr>
          <w:p w:rsidR="000E14FC" w:rsidRPr="000E14FC" w:rsidRDefault="000E14FC" w:rsidP="000E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6240" w:type="dxa"/>
            <w:hideMark/>
          </w:tcPr>
          <w:p w:rsidR="000E14FC" w:rsidRPr="000E14FC" w:rsidRDefault="000E14FC" w:rsidP="000E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1" name="Imagen 1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E14FC" w:rsidRPr="000E14FC" w:rsidRDefault="000E14FC" w:rsidP="000E14FC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es-ES"/>
        </w:rPr>
      </w:pPr>
    </w:p>
    <w:tbl>
      <w:tblPr>
        <w:tblW w:w="8520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13"/>
        <w:gridCol w:w="1815"/>
        <w:gridCol w:w="6675"/>
        <w:gridCol w:w="17"/>
      </w:tblGrid>
      <w:tr w:rsidR="000E14FC" w:rsidRPr="000E14FC" w:rsidTr="000E14FC">
        <w:trPr>
          <w:trHeight w:val="15"/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0E14FC" w:rsidRPr="000E14FC" w:rsidRDefault="000E14FC" w:rsidP="000E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2" name="Imagen 2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15" w:type="dxa"/>
            <w:shd w:val="clear" w:color="auto" w:fill="000033"/>
            <w:hideMark/>
          </w:tcPr>
          <w:p w:rsidR="000E14FC" w:rsidRPr="000E14FC" w:rsidRDefault="000E14FC" w:rsidP="000E14F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3" name="Imagen 3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330" w:type="dxa"/>
            <w:shd w:val="clear" w:color="auto" w:fill="000033"/>
            <w:hideMark/>
          </w:tcPr>
          <w:p w:rsidR="000E14FC" w:rsidRPr="000E14FC" w:rsidRDefault="000E14FC" w:rsidP="000E14F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4" name="Imagen 4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0" w:type="dxa"/>
            <w:shd w:val="clear" w:color="auto" w:fill="000033"/>
            <w:hideMark/>
          </w:tcPr>
          <w:p w:rsidR="000E14FC" w:rsidRPr="000E14FC" w:rsidRDefault="000E14FC" w:rsidP="000E14FC">
            <w:pPr>
              <w:spacing w:after="0" w:line="1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5" name="Imagen 5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14FC" w:rsidRPr="000E14FC" w:rsidTr="000E14FC">
        <w:trPr>
          <w:tblCellSpacing w:w="0" w:type="dxa"/>
        </w:trPr>
        <w:tc>
          <w:tcPr>
            <w:tcW w:w="15" w:type="dxa"/>
            <w:shd w:val="clear" w:color="auto" w:fill="000033"/>
            <w:hideMark/>
          </w:tcPr>
          <w:p w:rsidR="000E14FC" w:rsidRPr="000E14FC" w:rsidRDefault="000E14FC" w:rsidP="000E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es-ES"/>
              </w:rPr>
              <w:drawing>
                <wp:inline distT="0" distB="0" distL="0" distR="0">
                  <wp:extent cx="8255" cy="8255"/>
                  <wp:effectExtent l="0" t="0" r="0" b="0"/>
                  <wp:docPr id="6" name="Imagen 6" descr="http://www.resoluciones.espol.edu.ec/icons/ecblank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esoluciones.espol.edu.ec/icons/ecblank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55" cy="82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90" w:type="dxa"/>
            <w:gridSpan w:val="2"/>
            <w:hideMark/>
          </w:tcPr>
          <w:tbl>
            <w:tblPr>
              <w:tblW w:w="8490" w:type="dxa"/>
              <w:tblCellSpacing w:w="22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8490"/>
            </w:tblGrid>
            <w:tr w:rsidR="000E14FC" w:rsidRPr="000E14FC">
              <w:trPr>
                <w:tblCellSpacing w:w="22" w:type="dxa"/>
              </w:trPr>
              <w:tc>
                <w:tcPr>
                  <w:tcW w:w="8145" w:type="dxa"/>
                  <w:hideMark/>
                </w:tcPr>
                <w:p w:rsidR="000E14FC" w:rsidRPr="000E14FC" w:rsidRDefault="000E14FC" w:rsidP="000E14FC">
                  <w:pPr>
                    <w:spacing w:after="0" w:line="240" w:lineRule="auto"/>
                    <w:ind w:left="720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ES"/>
                    </w:rPr>
                  </w:pP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ACADEMICA DEL INSTITUTO DE ESTUDIOS GENERALES: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a) RENOVASE CONTRATO LIC.EMILIO OCHOA;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b)RENOVASE CONTRATO ECON.EMILIO PFISTER;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c) EN LUGAR DE DOS PROFESORES DE INGLES A MEDIO TIEMPO SE CONTRATE UNO A TIEMPO COMPLETO;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d) CONVOCASE CONCURSO MERITOS PROFESOR TIEMPO COMPLETO DE INGLES PARA TODAS LAS ESCUELAS 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TECNOLOGICAS;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e) CONTRATO PROFESOR DE FRANCES;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f) GANADOR CONCURSO MERITOS CATEDRA INGLES LIC.DENNIS MALONEY;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g) GANADOR CONCURSO PROFESOR INGLES ECON.CARLOS PAZMIÑO; Y, 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h) APROBAR PLANIFICACION ACADEMICA DEL INSTITUTO DE ESTUDIOS GENERALES.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124.10.82.APROBAR LA PLANIFICACION ACADEMICA DEL DEPARTAMENTO DE INGENIERIA MARITIMA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Y CIENCIAS DEL MAR CON LAS SIGUIENTES RECOMENDACIONES: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a)RECONSIDERAR LA DECISION ANTERIOR RESPECTO AL PROGRAMA INVESTIGACION “ESTUDIO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INGENIERIL DE LA COSTA ECUATORIANA”;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b) SE DA POR TERMINADO PROYECTO “ESTUDIO INGENIERIL DE LA COSTA ECUATORIANA” POR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FALTA DE FINANCIAMIENTO Y POR LICENCIA SOLICITADA POR ING.HECTOR AYON ;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c) CAMBIAR NOMBRAMIENTO ING.HECTOR AYON JO DE 40 A 10 HORAS SEMANALES;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d) DEPARTAMENTO ING.MARITIMA PLANTEE REPLANTAMIENTO CONTINUACION PROYECTO”ESTUDIO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INGENIERIL DE LA COSTA ECUATORIANA”;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e)MS.WASHINGTON MARTINEZ DICTARA ADEMAS CATEDRA DE FISICA EN LA ESCUELA TECNOLOGIA ALIMENTOS;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f) MS.ENRIQUE SANCHEZ CUADROS ASUMA CATEDRAS PROGRAMADAS MS.JORGE CALDERON E ING.WILMO JARA;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g) PROFESORES NO CUMPLAN CARGA MINIMA DIRECTOR PLANIFIQUE OTRAS ACTIVIDADES COMPLEMENTARIAS; Y,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h) DINERO DISPONIBLE PROYECTO “ESTUDIO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INGENIERIL DE LA COSTA ECUATORIANA” SEA UTILIZADO EN BECAS DE ESPECIALIZACION 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DE LOS ESTUDIANTES DE INGENIERIA MARITIMA Y CIENCIAS DEL MAR.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125.10.82</w:t>
                  </w:r>
                  <w:proofErr w:type="gramStart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PLANIFICACION ACADEMICA DEL INSTITUTO DE MATEMATICAS CON LAS 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OBSERVACIONES PARA LOS PROFESORES MS.MANUEL PEÑALOZA, ING.LUIS RODRIGUEZ,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ARQ.EDMUNDO ORDOÑEZ,ING.ROBERT TOLEDO,ING.J.FERNANDEZ, INST.FRANCISCO GALLEGOS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CONTRATO PROFESOR ALGEBRA LINEAL.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126.10.82</w:t>
                  </w:r>
                  <w:proofErr w:type="gramStart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PLANIFICACION ACADEMICA DEL INSTITUTO DE QUIMICA CON LAS SIGUIENTES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MODIFICACIONES: LICENCIA SIN SUELDO ING.NELLIA LAZORCHAK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127.10.82.APROBAR LA PLANIFICACION ACADEMICA DEL INSTITUTO DE FISICA 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128.10.82.APROBAR LA PLANIFICACION ACADEMICA DEL DEPARTAMENTO DE INGENIERIA ELECTRICA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CON LAS SIGUIENTES ACOTACIONES: CONVOCATORIAS CONCURSOS MERITOS VARIAS 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CATEDRAS.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129.10.82</w:t>
                  </w:r>
                  <w:proofErr w:type="gramStart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PLANIFICACION ACADEMICA DEL DEPARTAMENTO DE INGENIERIA GEOLOGICA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CON LAS OBSERVACIONES PARA LOS INGS.RAUL MARURI Y RICARDO GALLEGOS.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130.10.82</w:t>
                  </w:r>
                  <w:proofErr w:type="gramStart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PLANIFICACION ACADEMICA DEL DEPARTAMENTO DE </w:t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lastRenderedPageBreak/>
                    <w:t>INGENIERIA MECANICA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CON LAS CONTRATACIONES DE VARIAS CATEDRAS.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131.10.82</w:t>
                  </w:r>
                  <w:proofErr w:type="gramStart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PLANIFICACION ACADEMICA DE LA ESCUELA DE PESQUERIA Y TECNOLOGIA DE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ALIMENTOS, CON LAS CONTRATACIONES Y CAMBIO DE NOMBRAMIENTO DE ING.EDUARDO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POSLIGUA E INSTRUCTOR SR. LUIS FLORES.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132.10.82</w:t>
                  </w:r>
                  <w:proofErr w:type="gramStart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.COMISION</w:t>
                  </w:r>
                  <w:proofErr w:type="gramEnd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PRESENTE INFORME SOBRE SISTEMA ADMINISTRACION CENTRO COMPUTOS;CON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SOLIDACION DE LA DEUDA EN SUCRES;SERVICIOS QUE REQUIERE LA ESPOL Y SU COSTO;LIS-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TA DE POSIBLES INSTITUCIONES CLIENTES Y ANALISIS DE ALTERNATIVAS DE TRASLADO DE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LA DEUDA A OTRAS INSTITUCIONES.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133.10.82</w:t>
                  </w:r>
                  <w:proofErr w:type="gramStart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.NEGAR</w:t>
                  </w:r>
                  <w:proofErr w:type="gramEnd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SOLICITUD DEL ING.WILMO JARA POR ESTAR FUERA DE TIEMPO REGLAMENTARIO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134.10.82.AUTORIZAR AL VICERRECTOR INICIE ACTIVIDADES ESCUELA COMPUTACION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135.10.82.AUTORIZAR PRESTAMO DE 1000 DOLARES AL ING.WASHIGTON ARMAS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136.10.82.APROBAR LA PLANIFICACION ACADEMICA DE LA ESCUELA DE TECNOLOGIA MECANICA CON LA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CONTRATACION DEL ING. LUIS DEL POZO Y DEL SR.EMILIO DILLON.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137.10.82</w:t>
                  </w:r>
                  <w:proofErr w:type="gramStart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.APROBAR</w:t>
                  </w:r>
                  <w:proofErr w:type="gramEnd"/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 xml:space="preserve"> LA PLANIFICACION ACADEMICA DE LA ESCUELA TECNICA DE ARQUEOLOGIA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138.10.82.AUTORIZAR AL VICERRECTOR CONTRATE PROFESOR ELECTRONICA E ILUMINACION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139.10.82.APROBAR CONVALIDACION MATERIAS DE SR.ARTURO PUCHAICELA ORDOÑEZ Y EXTENDER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s-ES"/>
                    </w:rPr>
                    <w:t>NOMBRAMIENTO DE PROFESOR AL ING.MIGUEL CHAVEZ MONCAYO.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br/>
                  </w:r>
                  <w:r w:rsidRPr="000E14FC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s-ES"/>
                    </w:rPr>
                    <w:t>INICIASE PERIODO RECTORADO ING.VICT0R BASTIDAS JIMENEZ</w:t>
                  </w:r>
                  <w:r w:rsidRPr="000E14FC">
                    <w:rPr>
                      <w:rFonts w:ascii="Verdana" w:eastAsia="Times New Roman" w:hAnsi="Verdana" w:cs="Times New Roman"/>
                      <w:sz w:val="20"/>
                      <w:szCs w:val="20"/>
                      <w:lang w:eastAsia="es-ES"/>
                    </w:rPr>
                    <w:t xml:space="preserve"> </w:t>
                  </w:r>
                </w:p>
              </w:tc>
            </w:tr>
          </w:tbl>
          <w:p w:rsidR="000E14FC" w:rsidRPr="000E14FC" w:rsidRDefault="000E14FC" w:rsidP="000E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ES"/>
              </w:rPr>
            </w:pPr>
          </w:p>
        </w:tc>
        <w:tc>
          <w:tcPr>
            <w:tcW w:w="0" w:type="auto"/>
            <w:hideMark/>
          </w:tcPr>
          <w:p w:rsidR="000E14FC" w:rsidRPr="000E14FC" w:rsidRDefault="000E14FC" w:rsidP="000E14F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</w:tr>
    </w:tbl>
    <w:p w:rsidR="000E14FC" w:rsidRDefault="000E14FC"/>
    <w:sectPr w:rsidR="000E14F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0E14FC"/>
    <w:rsid w:val="000E14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0E1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14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07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586</Words>
  <Characters>3226</Characters>
  <Application>Microsoft Office Word</Application>
  <DocSecurity>0</DocSecurity>
  <Lines>26</Lines>
  <Paragraphs>7</Paragraphs>
  <ScaleCrop>false</ScaleCrop>
  <Company>ESPOL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erjaeche</dc:creator>
  <cp:keywords/>
  <dc:description/>
  <cp:lastModifiedBy>erjaeche</cp:lastModifiedBy>
  <cp:revision>1</cp:revision>
  <dcterms:created xsi:type="dcterms:W3CDTF">2010-11-08T16:00:00Z</dcterms:created>
  <dcterms:modified xsi:type="dcterms:W3CDTF">2010-11-08T16:07:00Z</dcterms:modified>
</cp:coreProperties>
</file>