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75" w:rsidRPr="00D07275" w:rsidRDefault="00D07275" w:rsidP="00D07275">
      <w:pPr>
        <w:jc w:val="center"/>
        <w:rPr>
          <w:rFonts w:ascii="Arial" w:hAnsi="Arial"/>
          <w:b/>
          <w:sz w:val="32"/>
          <w:szCs w:val="32"/>
          <w:lang w:val="es-ES_tradnl"/>
        </w:rPr>
      </w:pPr>
      <w:r w:rsidRPr="00D07275">
        <w:rPr>
          <w:rFonts w:ascii="Arial" w:hAnsi="Arial"/>
          <w:b/>
          <w:sz w:val="32"/>
          <w:szCs w:val="32"/>
          <w:lang w:val="es-ES_tradnl"/>
        </w:rPr>
        <w:t>Administración de Empresas Acuícolas</w:t>
      </w:r>
    </w:p>
    <w:p w:rsidR="00D07275" w:rsidRDefault="00D07275" w:rsidP="00D07275">
      <w:pPr>
        <w:jc w:val="center"/>
        <w:rPr>
          <w:rFonts w:ascii="Arial" w:hAnsi="Arial"/>
          <w:sz w:val="24"/>
          <w:lang w:val="es-ES_tradnl"/>
        </w:rPr>
      </w:pPr>
      <w:r w:rsidRPr="00D07275">
        <w:rPr>
          <w:rFonts w:ascii="Arial" w:hAnsi="Arial"/>
          <w:b/>
          <w:sz w:val="32"/>
          <w:szCs w:val="32"/>
          <w:lang w:val="es-ES_tradnl"/>
        </w:rPr>
        <w:t>Examen 1er Parcial</w:t>
      </w:r>
    </w:p>
    <w:p w:rsidR="00D07275" w:rsidRDefault="00D07275">
      <w:pPr>
        <w:rPr>
          <w:rFonts w:ascii="Arial" w:hAnsi="Arial"/>
          <w:sz w:val="24"/>
          <w:lang w:val="es-ES_tradnl"/>
        </w:rPr>
      </w:pPr>
    </w:p>
    <w:p w:rsidR="003E01EA" w:rsidRDefault="003E01EA">
      <w:pPr>
        <w:rPr>
          <w:rFonts w:ascii="Arial" w:hAnsi="Arial"/>
          <w:sz w:val="24"/>
          <w:lang w:val="es-ES_tradnl"/>
        </w:rPr>
      </w:pPr>
      <w:r>
        <w:rPr>
          <w:rFonts w:ascii="Arial" w:hAnsi="Arial"/>
          <w:sz w:val="24"/>
          <w:lang w:val="es-ES_tradnl"/>
        </w:rPr>
        <w:t>1.- Nombre los 5 canales de comunicación y explique 1 de ellos (15 pts.)</w:t>
      </w:r>
    </w:p>
    <w:p w:rsidR="003E01EA" w:rsidRDefault="003E01EA">
      <w:pPr>
        <w:rPr>
          <w:rFonts w:ascii="Arial" w:hAnsi="Arial"/>
          <w:sz w:val="24"/>
          <w:lang w:val="es-ES_tradnl"/>
        </w:rPr>
      </w:pPr>
    </w:p>
    <w:p w:rsidR="003E01EA" w:rsidRDefault="003E01EA">
      <w:pPr>
        <w:rPr>
          <w:rFonts w:ascii="Arial" w:hAnsi="Arial"/>
          <w:sz w:val="24"/>
          <w:lang w:val="es-ES_tradnl"/>
        </w:rPr>
      </w:pPr>
      <w:r>
        <w:rPr>
          <w:rFonts w:ascii="Arial" w:hAnsi="Arial"/>
          <w:sz w:val="24"/>
          <w:lang w:val="es-ES_tradnl"/>
        </w:rPr>
        <w:t>2.- Siguiendo los pasos para diagnostico de la personalidad determine el patrón de personalidad de</w:t>
      </w:r>
      <w:r w:rsidR="008A2769">
        <w:rPr>
          <w:rFonts w:ascii="Arial" w:hAnsi="Arial"/>
          <w:sz w:val="24"/>
          <w:lang w:val="es-ES_tradnl"/>
        </w:rPr>
        <w:t>_________________</w:t>
      </w:r>
      <w:r>
        <w:rPr>
          <w:rFonts w:ascii="Arial" w:hAnsi="Arial"/>
          <w:sz w:val="24"/>
          <w:lang w:val="es-ES_tradnl"/>
        </w:rPr>
        <w:t>. Debe de especificar: Determinación de cuadrante, determinar área de contacto, detallar características de este perfil y como se relaciona con el ejemplo, describir la forma de comunicarse y entrar en conflicto de este perfil. (</w:t>
      </w:r>
      <w:r w:rsidR="008A2769">
        <w:rPr>
          <w:rFonts w:ascii="Arial" w:hAnsi="Arial"/>
          <w:sz w:val="24"/>
          <w:lang w:val="es-ES_tradnl"/>
        </w:rPr>
        <w:t>3</w:t>
      </w:r>
      <w:r>
        <w:rPr>
          <w:rFonts w:ascii="Arial" w:hAnsi="Arial"/>
          <w:sz w:val="24"/>
          <w:lang w:val="es-ES_tradnl"/>
        </w:rPr>
        <w:t>5 pts.)</w:t>
      </w:r>
    </w:p>
    <w:p w:rsidR="003E01EA" w:rsidRDefault="003E01EA">
      <w:pPr>
        <w:rPr>
          <w:rFonts w:ascii="Arial" w:hAnsi="Arial"/>
          <w:sz w:val="24"/>
          <w:lang w:val="es-ES_tradnl"/>
        </w:rPr>
      </w:pPr>
    </w:p>
    <w:p w:rsidR="003E01EA" w:rsidRDefault="003E01EA">
      <w:pPr>
        <w:rPr>
          <w:rFonts w:ascii="Arial" w:hAnsi="Arial"/>
          <w:sz w:val="24"/>
          <w:lang w:val="es-ES_tradnl"/>
        </w:rPr>
      </w:pPr>
      <w:r>
        <w:rPr>
          <w:rFonts w:ascii="Arial" w:hAnsi="Arial"/>
          <w:sz w:val="24"/>
          <w:lang w:val="es-ES_tradnl"/>
        </w:rPr>
        <w:t>3.- Haga una comparación entre las teorías de la administración de los modelos clásico, de relaciones humanas y de recursos humanos. Detalle los principales puntos en las suposiciones, normas y expectativas. (30 pts.)</w:t>
      </w:r>
    </w:p>
    <w:p w:rsidR="008A2769" w:rsidRDefault="008A2769">
      <w:pPr>
        <w:rPr>
          <w:rFonts w:ascii="Arial" w:hAnsi="Arial"/>
          <w:sz w:val="24"/>
          <w:lang w:val="es-ES_tradnl"/>
        </w:rPr>
      </w:pPr>
    </w:p>
    <w:p w:rsidR="008A2769" w:rsidRDefault="008A2769">
      <w:pPr>
        <w:rPr>
          <w:rFonts w:ascii="Arial" w:hAnsi="Arial"/>
          <w:sz w:val="24"/>
          <w:lang w:val="es-ES_tradnl"/>
        </w:rPr>
      </w:pPr>
      <w:r>
        <w:rPr>
          <w:rFonts w:ascii="Arial" w:hAnsi="Arial"/>
          <w:sz w:val="24"/>
          <w:lang w:val="es-ES_tradnl"/>
        </w:rPr>
        <w:t xml:space="preserve">4.- </w:t>
      </w:r>
      <w:r w:rsidRPr="008A2769">
        <w:rPr>
          <w:rFonts w:ascii="Arial" w:hAnsi="Arial"/>
          <w:sz w:val="24"/>
          <w:lang w:val="es-ES_tradnl"/>
        </w:rPr>
        <w:t xml:space="preserve">Explique detalladamente y con ejemplos la teoría de </w:t>
      </w:r>
      <w:proofErr w:type="spellStart"/>
      <w:r w:rsidRPr="008A2769">
        <w:rPr>
          <w:rFonts w:ascii="Arial" w:hAnsi="Arial"/>
          <w:sz w:val="24"/>
          <w:lang w:val="es-ES_tradnl"/>
        </w:rPr>
        <w:t>Herzberg</w:t>
      </w:r>
      <w:proofErr w:type="spellEnd"/>
      <w:r w:rsidRPr="008A2769">
        <w:rPr>
          <w:rFonts w:ascii="Arial" w:hAnsi="Arial"/>
          <w:sz w:val="24"/>
          <w:lang w:val="es-ES_tradnl"/>
        </w:rPr>
        <w:t xml:space="preserve"> sobre motivación. </w:t>
      </w:r>
      <w:r w:rsidR="00D07275">
        <w:rPr>
          <w:rFonts w:ascii="Arial" w:hAnsi="Arial"/>
          <w:sz w:val="24"/>
          <w:lang w:val="es-ES_tradnl"/>
        </w:rPr>
        <w:t>(</w:t>
      </w:r>
      <w:r w:rsidRPr="008A2769">
        <w:rPr>
          <w:rFonts w:ascii="Arial" w:hAnsi="Arial"/>
          <w:sz w:val="24"/>
          <w:lang w:val="es-ES_tradnl"/>
        </w:rPr>
        <w:t>2</w:t>
      </w:r>
      <w:r w:rsidR="00D07275">
        <w:rPr>
          <w:rFonts w:ascii="Arial" w:hAnsi="Arial"/>
          <w:sz w:val="24"/>
          <w:lang w:val="es-ES_tradnl"/>
        </w:rPr>
        <w:t xml:space="preserve">0 </w:t>
      </w:r>
      <w:proofErr w:type="spellStart"/>
      <w:r w:rsidRPr="008A2769">
        <w:rPr>
          <w:rFonts w:ascii="Arial" w:hAnsi="Arial"/>
          <w:sz w:val="24"/>
          <w:lang w:val="es-ES_tradnl"/>
        </w:rPr>
        <w:t>pts</w:t>
      </w:r>
      <w:proofErr w:type="spellEnd"/>
      <w:r w:rsidR="00D07275">
        <w:rPr>
          <w:rFonts w:ascii="Arial" w:hAnsi="Arial"/>
          <w:sz w:val="24"/>
          <w:lang w:val="es-ES_tradnl"/>
        </w:rPr>
        <w:t>)</w:t>
      </w:r>
    </w:p>
    <w:sectPr w:rsidR="008A2769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A2769"/>
    <w:rsid w:val="003E01EA"/>
    <w:rsid w:val="008A2769"/>
    <w:rsid w:val="00990A84"/>
    <w:rsid w:val="00D0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snapToGrid w:val="0"/>
      <w:sz w:val="48"/>
      <w:lang w:val="en-US" w:eastAsia="es-ES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snapToGrid w:val="0"/>
      <w:sz w:val="40"/>
      <w:lang w:val="en-U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Pr>
      <w:rFonts w:ascii="Arial" w:hAnsi="Arial"/>
      <w:snapToGrid w:val="0"/>
      <w:color w:val="FFFFFF"/>
      <w:sz w:val="24"/>
      <w:lang w:val="en-US" w:eastAsia="es-ES"/>
    </w:rPr>
  </w:style>
  <w:style w:type="paragraph" w:styleId="Textoindependiente2">
    <w:name w:val="Body Text 2"/>
    <w:basedOn w:val="Normal"/>
    <w:semiHidden/>
    <w:rPr>
      <w:rFonts w:ascii="Arial" w:hAnsi="Arial"/>
      <w:snapToGrid w:val="0"/>
      <w:sz w:val="40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Nombre los 5 canales de comunicación y explique 1 de ellos</vt:lpstr>
      <vt:lpstr>Nombre los 5 canales de comunicación y explique 1 de ellos</vt:lpstr>
    </vt:vector>
  </TitlesOfParts>
  <Company>Empacadora Nacional C.A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los 5 canales de comunicación y explique 1 de ellos</dc:title>
  <dc:subject/>
  <dc:creator>Empacadora Nacional C.A</dc:creator>
  <cp:keywords/>
  <cp:lastModifiedBy>silgivar</cp:lastModifiedBy>
  <cp:revision>2</cp:revision>
  <dcterms:created xsi:type="dcterms:W3CDTF">2011-03-24T19:17:00Z</dcterms:created>
  <dcterms:modified xsi:type="dcterms:W3CDTF">2011-03-24T19:17:00Z</dcterms:modified>
</cp:coreProperties>
</file>