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AF6" w:rsidRPr="00C65AF6" w:rsidRDefault="00C65AF6" w:rsidP="00C65AF6">
      <w:pPr>
        <w:jc w:val="center"/>
        <w:rPr>
          <w:rFonts w:ascii="Arial" w:hAnsi="Arial" w:cs="Arial"/>
          <w:sz w:val="32"/>
          <w:szCs w:val="32"/>
        </w:rPr>
      </w:pPr>
      <w:r w:rsidRPr="00C65AF6">
        <w:rPr>
          <w:rFonts w:ascii="Arial" w:hAnsi="Arial" w:cs="Arial"/>
          <w:sz w:val="32"/>
          <w:szCs w:val="32"/>
        </w:rPr>
        <w:t>ESCUELA SUPERIOR POLITECNICA DEL LITORAL</w:t>
      </w:r>
    </w:p>
    <w:p w:rsidR="00C65AF6" w:rsidRPr="00C65AF6" w:rsidRDefault="00C65AF6" w:rsidP="00C65AF6">
      <w:pPr>
        <w:jc w:val="center"/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FACULTAD DE INGENIERIA EN ELECTRICIDAD Y COMPUTACION</w:t>
      </w:r>
    </w:p>
    <w:p w:rsidR="00C65AF6" w:rsidRPr="00C65AF6" w:rsidRDefault="00C65AF6" w:rsidP="00C65AF6">
      <w:pPr>
        <w:jc w:val="center"/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LICENCIATURA EN REDES Y SISTEMAS OPERATIVOS</w:t>
      </w:r>
    </w:p>
    <w:p w:rsidR="00C65AF6" w:rsidRPr="00C65AF6" w:rsidRDefault="00C65AF6" w:rsidP="00C65AF6">
      <w:pPr>
        <w:jc w:val="center"/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COMUNICACIÓN</w:t>
      </w:r>
      <w:r w:rsidR="006D29C0">
        <w:rPr>
          <w:rFonts w:ascii="Arial" w:hAnsi="Arial" w:cs="Arial"/>
          <w:sz w:val="22"/>
          <w:szCs w:val="22"/>
        </w:rPr>
        <w:t>ES</w:t>
      </w:r>
      <w:r w:rsidRPr="00C65AF6">
        <w:rPr>
          <w:rFonts w:ascii="Arial" w:hAnsi="Arial" w:cs="Arial"/>
          <w:sz w:val="22"/>
          <w:szCs w:val="22"/>
        </w:rPr>
        <w:t xml:space="preserve"> DE  DATOS</w:t>
      </w:r>
    </w:p>
    <w:p w:rsidR="00C65AF6" w:rsidRPr="00C65AF6" w:rsidRDefault="006D29C0" w:rsidP="00C65AF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0A1279">
        <w:rPr>
          <w:rFonts w:ascii="Arial" w:hAnsi="Arial" w:cs="Arial"/>
          <w:sz w:val="22"/>
          <w:szCs w:val="22"/>
        </w:rPr>
        <w:t>I</w:t>
      </w:r>
      <w:r w:rsidR="007D6452">
        <w:rPr>
          <w:rFonts w:ascii="Arial" w:hAnsi="Arial" w:cs="Arial"/>
          <w:sz w:val="22"/>
          <w:szCs w:val="22"/>
        </w:rPr>
        <w:t xml:space="preserve"> TERMINO 2012-2013</w:t>
      </w:r>
      <w:r w:rsidR="00C65AF6">
        <w:rPr>
          <w:rFonts w:ascii="Arial" w:hAnsi="Arial" w:cs="Arial"/>
          <w:sz w:val="22"/>
          <w:szCs w:val="22"/>
        </w:rPr>
        <w:t xml:space="preserve">                    </w:t>
      </w:r>
      <w:r>
        <w:rPr>
          <w:rFonts w:ascii="Arial" w:hAnsi="Arial" w:cs="Arial"/>
          <w:sz w:val="22"/>
          <w:szCs w:val="22"/>
        </w:rPr>
        <w:t>SEGUNDA EVALUACION</w:t>
      </w: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NOMBRE: 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……………….</w:t>
      </w:r>
      <w:r w:rsidRPr="00C65AF6">
        <w:rPr>
          <w:rFonts w:ascii="Arial" w:hAnsi="Arial" w:cs="Arial"/>
          <w:sz w:val="22"/>
          <w:szCs w:val="22"/>
        </w:rPr>
        <w:t>…</w:t>
      </w: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Default="00C65AF6" w:rsidP="00C65AF6">
      <w:pPr>
        <w:rPr>
          <w:rFonts w:ascii="Arial" w:hAnsi="Arial" w:cs="Arial"/>
          <w:sz w:val="22"/>
          <w:szCs w:val="22"/>
        </w:rPr>
      </w:pPr>
    </w:p>
    <w:p w:rsidR="00364F56" w:rsidRDefault="00364F56" w:rsidP="00C65AF6">
      <w:pPr>
        <w:rPr>
          <w:rFonts w:ascii="Arial" w:hAnsi="Arial" w:cs="Arial"/>
          <w:sz w:val="22"/>
          <w:szCs w:val="22"/>
        </w:rPr>
      </w:pPr>
    </w:p>
    <w:p w:rsidR="009B7F59" w:rsidRPr="009B7F59" w:rsidRDefault="009B7F59" w:rsidP="009B7F59">
      <w:pPr>
        <w:pStyle w:val="Prrafodelista"/>
        <w:numPr>
          <w:ilvl w:val="0"/>
          <w:numId w:val="8"/>
        </w:numPr>
        <w:rPr>
          <w:rFonts w:ascii="Arial" w:hAnsi="Arial" w:cs="Arial"/>
          <w:sz w:val="22"/>
          <w:szCs w:val="22"/>
          <w:lang w:val="es-EC"/>
        </w:rPr>
      </w:pPr>
      <w:r w:rsidRPr="009B7F59">
        <w:rPr>
          <w:rFonts w:ascii="Arial" w:hAnsi="Arial" w:cs="Arial"/>
          <w:sz w:val="22"/>
          <w:szCs w:val="22"/>
          <w:lang w:val="es-EC"/>
        </w:rPr>
        <w:t>Conteste a las siguientes preguntas Verdadero o Falso (10 puntos)</w:t>
      </w:r>
    </w:p>
    <w:p w:rsidR="009B7F59" w:rsidRPr="00AE333A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E10A3E" w:rsidRDefault="009B7F59" w:rsidP="009B7F5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C"/>
        </w:rPr>
      </w:pPr>
      <w:r w:rsidRPr="00E10A3E">
        <w:rPr>
          <w:rFonts w:ascii="Arial" w:hAnsi="Arial" w:cs="Arial"/>
          <w:sz w:val="22"/>
          <w:szCs w:val="22"/>
          <w:lang w:val="es-EC"/>
        </w:rPr>
        <w:t>En la conmutación por paquetes, los paquetes siempre tienen la misma ruta (     )</w:t>
      </w: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E10A3E" w:rsidRDefault="009B7F59" w:rsidP="009B7F5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C"/>
        </w:rPr>
      </w:pPr>
      <w:r w:rsidRPr="00E10A3E">
        <w:rPr>
          <w:rFonts w:ascii="Arial" w:hAnsi="Arial" w:cs="Arial"/>
          <w:sz w:val="22"/>
          <w:szCs w:val="22"/>
          <w:lang w:val="es-EC"/>
        </w:rPr>
        <w:t xml:space="preserve">La técnica de </w:t>
      </w:r>
      <w:proofErr w:type="spellStart"/>
      <w:r w:rsidRPr="00E10A3E">
        <w:rPr>
          <w:rFonts w:ascii="Arial" w:hAnsi="Arial" w:cs="Arial"/>
          <w:sz w:val="22"/>
          <w:szCs w:val="22"/>
          <w:lang w:val="es-EC"/>
        </w:rPr>
        <w:t>multiplexacion</w:t>
      </w:r>
      <w:proofErr w:type="spellEnd"/>
      <w:r w:rsidRPr="00E10A3E">
        <w:rPr>
          <w:rFonts w:ascii="Arial" w:hAnsi="Arial" w:cs="Arial"/>
          <w:sz w:val="22"/>
          <w:szCs w:val="22"/>
          <w:lang w:val="es-EC"/>
        </w:rPr>
        <w:t xml:space="preserve"> WDM es utilizada por las fibras ópticas y es una técnica analógica (     )</w:t>
      </w: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E10A3E" w:rsidRDefault="009B7F59" w:rsidP="009B7F5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C"/>
        </w:rPr>
      </w:pPr>
      <w:r w:rsidRPr="00E10A3E">
        <w:rPr>
          <w:rFonts w:ascii="Arial" w:hAnsi="Arial" w:cs="Arial"/>
          <w:sz w:val="22"/>
          <w:szCs w:val="22"/>
          <w:lang w:val="es-EC"/>
        </w:rPr>
        <w:t xml:space="preserve">La técnica de relleno de pulsos se utilizan para sincronizar las fuentes de datos </w:t>
      </w:r>
      <w:r>
        <w:rPr>
          <w:rFonts w:ascii="Arial" w:hAnsi="Arial" w:cs="Arial"/>
          <w:sz w:val="22"/>
          <w:szCs w:val="22"/>
          <w:lang w:val="es-EC"/>
        </w:rPr>
        <w:t xml:space="preserve">   </w:t>
      </w:r>
      <w:r w:rsidRPr="00E10A3E">
        <w:rPr>
          <w:rFonts w:ascii="Arial" w:hAnsi="Arial" w:cs="Arial"/>
          <w:sz w:val="22"/>
          <w:szCs w:val="22"/>
          <w:lang w:val="es-EC"/>
        </w:rPr>
        <w:t>(     )</w:t>
      </w: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E10A3E" w:rsidRDefault="009B7F59" w:rsidP="009B7F5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C"/>
        </w:rPr>
      </w:pPr>
      <w:proofErr w:type="spellStart"/>
      <w:r w:rsidRPr="00E10A3E">
        <w:rPr>
          <w:rFonts w:ascii="Arial" w:hAnsi="Arial" w:cs="Arial"/>
          <w:sz w:val="22"/>
          <w:szCs w:val="22"/>
          <w:lang w:val="es-EC"/>
        </w:rPr>
        <w:t>Wifi</w:t>
      </w:r>
      <w:proofErr w:type="spellEnd"/>
      <w:r w:rsidRPr="00E10A3E">
        <w:rPr>
          <w:rFonts w:ascii="Arial" w:hAnsi="Arial" w:cs="Arial"/>
          <w:sz w:val="22"/>
          <w:szCs w:val="22"/>
          <w:lang w:val="es-EC"/>
        </w:rPr>
        <w:t xml:space="preserve"> utiliza la técnica Spread </w:t>
      </w:r>
      <w:proofErr w:type="spellStart"/>
      <w:r w:rsidRPr="00E10A3E">
        <w:rPr>
          <w:rFonts w:ascii="Arial" w:hAnsi="Arial" w:cs="Arial"/>
          <w:sz w:val="22"/>
          <w:szCs w:val="22"/>
          <w:lang w:val="es-EC"/>
        </w:rPr>
        <w:t>Spectrum</w:t>
      </w:r>
      <w:proofErr w:type="spellEnd"/>
      <w:r w:rsidRPr="00E10A3E">
        <w:rPr>
          <w:rFonts w:ascii="Arial" w:hAnsi="Arial" w:cs="Arial"/>
          <w:sz w:val="22"/>
          <w:szCs w:val="22"/>
          <w:lang w:val="es-EC"/>
        </w:rPr>
        <w:t xml:space="preserve"> para la comunicación (     )</w:t>
      </w: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E10A3E" w:rsidRDefault="009B7F59" w:rsidP="009B7F5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C"/>
        </w:rPr>
      </w:pPr>
      <w:r w:rsidRPr="00E10A3E">
        <w:rPr>
          <w:rFonts w:ascii="Arial" w:hAnsi="Arial" w:cs="Arial"/>
          <w:sz w:val="22"/>
          <w:szCs w:val="22"/>
          <w:lang w:val="es-EC"/>
        </w:rPr>
        <w:t xml:space="preserve">Con la </w:t>
      </w:r>
      <w:r w:rsidRPr="00E10A3E">
        <w:rPr>
          <w:rFonts w:ascii="Arial" w:hAnsi="Arial" w:cs="Arial"/>
          <w:sz w:val="22"/>
          <w:szCs w:val="22"/>
          <w:lang w:val="es-EC"/>
        </w:rPr>
        <w:t>fórmula</w:t>
      </w:r>
      <w:r w:rsidRPr="00E10A3E">
        <w:rPr>
          <w:rFonts w:ascii="Arial" w:hAnsi="Arial" w:cs="Arial"/>
          <w:sz w:val="22"/>
          <w:szCs w:val="22"/>
          <w:lang w:val="es-EC"/>
        </w:rPr>
        <w:t xml:space="preserve"> de </w:t>
      </w:r>
      <w:proofErr w:type="spellStart"/>
      <w:r w:rsidRPr="00E10A3E">
        <w:rPr>
          <w:rFonts w:ascii="Arial" w:hAnsi="Arial" w:cs="Arial"/>
          <w:sz w:val="22"/>
          <w:szCs w:val="22"/>
          <w:lang w:val="es-EC"/>
        </w:rPr>
        <w:t>Friis</w:t>
      </w:r>
      <w:proofErr w:type="spellEnd"/>
      <w:r w:rsidRPr="00E10A3E">
        <w:rPr>
          <w:rFonts w:ascii="Arial" w:hAnsi="Arial" w:cs="Arial"/>
          <w:sz w:val="22"/>
          <w:szCs w:val="22"/>
          <w:lang w:val="es-EC"/>
        </w:rPr>
        <w:t xml:space="preserve"> se calcula la potencia máxima de un enlace (     )</w:t>
      </w: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E10A3E" w:rsidRDefault="009B7F59" w:rsidP="009B7F5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C"/>
        </w:rPr>
      </w:pPr>
      <w:r w:rsidRPr="00E10A3E">
        <w:rPr>
          <w:rFonts w:ascii="Arial" w:hAnsi="Arial" w:cs="Arial"/>
          <w:sz w:val="22"/>
          <w:szCs w:val="22"/>
          <w:lang w:val="es-EC"/>
        </w:rPr>
        <w:t>Las fibras ópticas solo utilizan LED como fuente de luz  (     )</w:t>
      </w: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E10A3E" w:rsidRDefault="009B7F59" w:rsidP="009B7F5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C"/>
        </w:rPr>
      </w:pPr>
      <w:r w:rsidRPr="00E10A3E">
        <w:rPr>
          <w:rFonts w:ascii="Arial" w:hAnsi="Arial" w:cs="Arial"/>
          <w:sz w:val="22"/>
          <w:szCs w:val="22"/>
          <w:lang w:val="es-EC"/>
        </w:rPr>
        <w:t xml:space="preserve">La </w:t>
      </w:r>
      <w:proofErr w:type="spellStart"/>
      <w:r w:rsidRPr="00E10A3E">
        <w:rPr>
          <w:rFonts w:ascii="Arial" w:hAnsi="Arial" w:cs="Arial"/>
          <w:sz w:val="22"/>
          <w:szCs w:val="22"/>
          <w:lang w:val="es-EC"/>
        </w:rPr>
        <w:t>multiplexacion</w:t>
      </w:r>
      <w:proofErr w:type="spellEnd"/>
      <w:r w:rsidRPr="00E10A3E">
        <w:rPr>
          <w:rFonts w:ascii="Arial" w:hAnsi="Arial" w:cs="Arial"/>
          <w:sz w:val="22"/>
          <w:szCs w:val="22"/>
          <w:lang w:val="es-EC"/>
        </w:rPr>
        <w:t xml:space="preserve"> digital se clasifica en TDM </w:t>
      </w:r>
      <w:proofErr w:type="spellStart"/>
      <w:r w:rsidRPr="00E10A3E">
        <w:rPr>
          <w:rFonts w:ascii="Arial" w:hAnsi="Arial" w:cs="Arial"/>
          <w:sz w:val="22"/>
          <w:szCs w:val="22"/>
          <w:lang w:val="es-EC"/>
        </w:rPr>
        <w:t>Sincrono</w:t>
      </w:r>
      <w:proofErr w:type="spellEnd"/>
      <w:r w:rsidRPr="00E10A3E">
        <w:rPr>
          <w:rFonts w:ascii="Arial" w:hAnsi="Arial" w:cs="Arial"/>
          <w:sz w:val="22"/>
          <w:szCs w:val="22"/>
          <w:lang w:val="es-EC"/>
        </w:rPr>
        <w:t xml:space="preserve"> y </w:t>
      </w:r>
      <w:proofErr w:type="spellStart"/>
      <w:r w:rsidRPr="00E10A3E">
        <w:rPr>
          <w:rFonts w:ascii="Arial" w:hAnsi="Arial" w:cs="Arial"/>
          <w:sz w:val="22"/>
          <w:szCs w:val="22"/>
          <w:lang w:val="es-EC"/>
        </w:rPr>
        <w:t>Asincrono</w:t>
      </w:r>
      <w:proofErr w:type="spellEnd"/>
      <w:r w:rsidRPr="00E10A3E">
        <w:rPr>
          <w:rFonts w:ascii="Arial" w:hAnsi="Arial" w:cs="Arial"/>
          <w:sz w:val="22"/>
          <w:szCs w:val="22"/>
          <w:lang w:val="es-EC"/>
        </w:rPr>
        <w:t xml:space="preserve">  (     )</w:t>
      </w: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E10A3E" w:rsidRDefault="009B7F59" w:rsidP="009B7F5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C"/>
        </w:rPr>
      </w:pPr>
      <w:r w:rsidRPr="00E10A3E">
        <w:rPr>
          <w:rFonts w:ascii="Arial" w:hAnsi="Arial" w:cs="Arial"/>
          <w:sz w:val="22"/>
          <w:szCs w:val="22"/>
          <w:lang w:val="es-EC"/>
        </w:rPr>
        <w:t>Hand-off en telefonía celular es cuando se transfiere el servicio de una radio base a otra cuando la calidad del enlace es insuficiente. (        )</w:t>
      </w: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E10A3E" w:rsidRDefault="009B7F59" w:rsidP="009B7F5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C"/>
        </w:rPr>
      </w:pPr>
      <w:r w:rsidRPr="00E10A3E">
        <w:rPr>
          <w:rFonts w:ascii="Arial" w:hAnsi="Arial" w:cs="Arial"/>
          <w:sz w:val="22"/>
          <w:szCs w:val="22"/>
          <w:lang w:val="es-EC"/>
        </w:rPr>
        <w:t>La conmutación por división espacial fue desarrollada para ambientes analógicos  (     )</w:t>
      </w:r>
    </w:p>
    <w:p w:rsidR="009B7F59" w:rsidRDefault="009B7F59" w:rsidP="009B7F59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9B7F59" w:rsidRPr="009B7F59" w:rsidRDefault="009B7F59" w:rsidP="009B7F59">
      <w:pPr>
        <w:pStyle w:val="Prrafodelista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9B7F59">
        <w:rPr>
          <w:rFonts w:ascii="Arial" w:hAnsi="Arial" w:cs="Arial"/>
          <w:sz w:val="22"/>
          <w:szCs w:val="22"/>
          <w:lang w:val="es-EC"/>
        </w:rPr>
        <w:t xml:space="preserve">En la </w:t>
      </w:r>
      <w:proofErr w:type="spellStart"/>
      <w:r w:rsidRPr="009B7F59">
        <w:rPr>
          <w:rFonts w:ascii="Arial" w:hAnsi="Arial" w:cs="Arial"/>
          <w:sz w:val="22"/>
          <w:szCs w:val="22"/>
          <w:lang w:val="es-EC"/>
        </w:rPr>
        <w:t>multiplexacion</w:t>
      </w:r>
      <w:proofErr w:type="spellEnd"/>
      <w:r w:rsidRPr="009B7F59">
        <w:rPr>
          <w:rFonts w:ascii="Arial" w:hAnsi="Arial" w:cs="Arial"/>
          <w:sz w:val="22"/>
          <w:szCs w:val="22"/>
          <w:lang w:val="es-EC"/>
        </w:rPr>
        <w:t xml:space="preserve"> FDM para “sintonizar” un canal utilizamos un filtro </w:t>
      </w:r>
      <w:proofErr w:type="spellStart"/>
      <w:r w:rsidRPr="009B7F59">
        <w:rPr>
          <w:rFonts w:ascii="Arial" w:hAnsi="Arial" w:cs="Arial"/>
          <w:sz w:val="22"/>
          <w:szCs w:val="22"/>
          <w:lang w:val="es-EC"/>
        </w:rPr>
        <w:t>pasabajo</w:t>
      </w:r>
      <w:proofErr w:type="spellEnd"/>
      <w:r w:rsidRPr="009B7F59">
        <w:rPr>
          <w:rFonts w:ascii="Arial" w:hAnsi="Arial" w:cs="Arial"/>
          <w:sz w:val="22"/>
          <w:szCs w:val="22"/>
          <w:lang w:val="es-EC"/>
        </w:rPr>
        <w:t xml:space="preserve">   </w:t>
      </w:r>
      <w:r>
        <w:rPr>
          <w:rFonts w:ascii="Arial" w:hAnsi="Arial" w:cs="Arial"/>
          <w:sz w:val="22"/>
          <w:szCs w:val="22"/>
          <w:lang w:val="es-EC"/>
        </w:rPr>
        <w:t>(    )</w:t>
      </w:r>
    </w:p>
    <w:p w:rsidR="009B7F59" w:rsidRDefault="009B7F59" w:rsidP="007F21B5">
      <w:pPr>
        <w:rPr>
          <w:rFonts w:ascii="Arial" w:hAnsi="Arial" w:cs="Arial"/>
          <w:sz w:val="22"/>
          <w:szCs w:val="22"/>
        </w:rPr>
      </w:pPr>
    </w:p>
    <w:p w:rsidR="009B7F59" w:rsidRDefault="009B7F59" w:rsidP="007F21B5">
      <w:pPr>
        <w:rPr>
          <w:rFonts w:ascii="Arial" w:hAnsi="Arial" w:cs="Arial"/>
          <w:sz w:val="22"/>
          <w:szCs w:val="22"/>
        </w:rPr>
      </w:pPr>
    </w:p>
    <w:p w:rsidR="00C65AF6" w:rsidRDefault="009B7F59" w:rsidP="007F21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2.- </w:t>
      </w:r>
      <w:r w:rsidR="007F21B5">
        <w:rPr>
          <w:rFonts w:ascii="Arial" w:hAnsi="Arial" w:cs="Arial"/>
          <w:sz w:val="22"/>
          <w:szCs w:val="22"/>
        </w:rPr>
        <w:t>Respo</w:t>
      </w:r>
      <w:r w:rsidR="00A25C9E">
        <w:rPr>
          <w:rFonts w:ascii="Arial" w:hAnsi="Arial" w:cs="Arial"/>
          <w:sz w:val="22"/>
          <w:szCs w:val="22"/>
        </w:rPr>
        <w:t>n</w:t>
      </w:r>
      <w:r w:rsidR="0040391C">
        <w:rPr>
          <w:rFonts w:ascii="Arial" w:hAnsi="Arial" w:cs="Arial"/>
          <w:sz w:val="22"/>
          <w:szCs w:val="22"/>
        </w:rPr>
        <w:t>da a las siguientes preguntas (3</w:t>
      </w:r>
      <w:r w:rsidR="00A25C9E">
        <w:rPr>
          <w:rFonts w:ascii="Arial" w:hAnsi="Arial" w:cs="Arial"/>
          <w:sz w:val="22"/>
          <w:szCs w:val="22"/>
        </w:rPr>
        <w:t>0 p</w:t>
      </w:r>
      <w:r w:rsidR="00A76041">
        <w:rPr>
          <w:rFonts w:ascii="Arial" w:hAnsi="Arial" w:cs="Arial"/>
          <w:sz w:val="22"/>
          <w:szCs w:val="22"/>
        </w:rPr>
        <w:t>un</w:t>
      </w:r>
      <w:r w:rsidR="00A25C9E">
        <w:rPr>
          <w:rFonts w:ascii="Arial" w:hAnsi="Arial" w:cs="Arial"/>
          <w:sz w:val="22"/>
          <w:szCs w:val="22"/>
        </w:rPr>
        <w:t>tos)</w:t>
      </w:r>
    </w:p>
    <w:p w:rsidR="007F21B5" w:rsidRDefault="007F21B5" w:rsidP="007F21B5">
      <w:pPr>
        <w:rPr>
          <w:rFonts w:ascii="Arial" w:hAnsi="Arial" w:cs="Arial"/>
          <w:sz w:val="22"/>
          <w:szCs w:val="22"/>
        </w:rPr>
      </w:pPr>
    </w:p>
    <w:p w:rsidR="00F01758" w:rsidRPr="00F01758" w:rsidRDefault="00B0230D" w:rsidP="00F01758">
      <w:pPr>
        <w:pStyle w:val="Prrafodelista"/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 w:rsidRPr="00F01758">
        <w:rPr>
          <w:rFonts w:ascii="Arial" w:hAnsi="Arial" w:cs="Arial"/>
          <w:sz w:val="22"/>
          <w:szCs w:val="22"/>
          <w:lang w:val="es-EC"/>
        </w:rPr>
        <w:t>¿</w:t>
      </w:r>
      <w:r w:rsidR="00F01758" w:rsidRPr="00F01758">
        <w:rPr>
          <w:rFonts w:ascii="Arial" w:hAnsi="Arial" w:cs="Arial"/>
          <w:sz w:val="22"/>
          <w:szCs w:val="22"/>
          <w:lang w:val="es-EC"/>
        </w:rPr>
        <w:t xml:space="preserve">Cuál es la </w:t>
      </w:r>
      <w:r w:rsidR="009B7F59">
        <w:rPr>
          <w:rFonts w:ascii="Arial" w:hAnsi="Arial" w:cs="Arial"/>
          <w:sz w:val="22"/>
          <w:szCs w:val="22"/>
          <w:lang w:val="es-EC"/>
        </w:rPr>
        <w:t>debilidad de utilizar un código de detección de errores como es la de Bit de Paridad</w:t>
      </w:r>
      <w:r w:rsidR="00F01758" w:rsidRPr="00F01758">
        <w:rPr>
          <w:rFonts w:ascii="Arial" w:hAnsi="Arial" w:cs="Arial"/>
          <w:sz w:val="22"/>
          <w:szCs w:val="22"/>
          <w:lang w:val="es-EC"/>
        </w:rPr>
        <w:t>?</w:t>
      </w:r>
    </w:p>
    <w:p w:rsidR="00F01758" w:rsidRDefault="00F01758" w:rsidP="00F01758">
      <w:pPr>
        <w:rPr>
          <w:rFonts w:ascii="Arial" w:hAnsi="Arial" w:cs="Arial"/>
          <w:sz w:val="22"/>
          <w:szCs w:val="22"/>
          <w:lang w:val="es-EC"/>
        </w:rPr>
      </w:pPr>
    </w:p>
    <w:p w:rsidR="00F01758" w:rsidRDefault="00F01758" w:rsidP="00F01758">
      <w:pPr>
        <w:rPr>
          <w:rFonts w:ascii="Arial" w:hAnsi="Arial" w:cs="Arial"/>
          <w:sz w:val="22"/>
          <w:szCs w:val="22"/>
          <w:lang w:val="es-EC"/>
        </w:rPr>
      </w:pPr>
    </w:p>
    <w:p w:rsidR="00F01758" w:rsidRDefault="00F01758" w:rsidP="00F01758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065329" w:rsidP="00F01758">
      <w:pPr>
        <w:rPr>
          <w:rFonts w:ascii="Arial" w:hAnsi="Arial" w:cs="Arial"/>
          <w:sz w:val="22"/>
          <w:szCs w:val="22"/>
          <w:lang w:val="es-EC"/>
        </w:rPr>
      </w:pPr>
      <w:r w:rsidRPr="00065329">
        <w:rPr>
          <w:rFonts w:ascii="Arial" w:hAnsi="Arial" w:cs="Arial"/>
          <w:sz w:val="22"/>
          <w:szCs w:val="22"/>
          <w:lang w:val="es-EC"/>
        </w:rPr>
        <w:t xml:space="preserve"> </w:t>
      </w:r>
    </w:p>
    <w:p w:rsidR="00D50CF4" w:rsidRDefault="00D50CF4" w:rsidP="007F21B5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7F21B5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783DBC" w:rsidRDefault="00783DBC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83393C" w:rsidP="00B0230D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¿</w:t>
      </w:r>
      <w:r w:rsidR="00B0230D" w:rsidRPr="00B0230D">
        <w:rPr>
          <w:rFonts w:ascii="Arial" w:hAnsi="Arial" w:cs="Arial"/>
          <w:sz w:val="22"/>
          <w:szCs w:val="22"/>
          <w:lang w:val="es-EC"/>
        </w:rPr>
        <w:t xml:space="preserve">Para </w:t>
      </w:r>
      <w:proofErr w:type="spellStart"/>
      <w:r w:rsidR="00B0230D" w:rsidRPr="00B0230D">
        <w:rPr>
          <w:rFonts w:ascii="Arial" w:hAnsi="Arial" w:cs="Arial"/>
          <w:sz w:val="22"/>
          <w:szCs w:val="22"/>
          <w:lang w:val="es-EC"/>
        </w:rPr>
        <w:t>que</w:t>
      </w:r>
      <w:proofErr w:type="spellEnd"/>
      <w:r w:rsidR="00B0230D" w:rsidRPr="00B0230D">
        <w:rPr>
          <w:rFonts w:ascii="Arial" w:hAnsi="Arial" w:cs="Arial"/>
          <w:sz w:val="22"/>
          <w:szCs w:val="22"/>
          <w:lang w:val="es-EC"/>
        </w:rPr>
        <w:t xml:space="preserve"> sirve el re-uso de frecuencias</w:t>
      </w:r>
      <w:r w:rsidR="00B0230D">
        <w:rPr>
          <w:rFonts w:ascii="Arial" w:hAnsi="Arial" w:cs="Arial"/>
          <w:sz w:val="22"/>
          <w:szCs w:val="22"/>
          <w:lang w:val="es-EC"/>
        </w:rPr>
        <w:t xml:space="preserve"> en una red celular</w:t>
      </w:r>
      <w:r w:rsidR="00BB1B41">
        <w:rPr>
          <w:rFonts w:ascii="Arial" w:hAnsi="Arial" w:cs="Arial"/>
          <w:sz w:val="22"/>
          <w:szCs w:val="22"/>
          <w:lang w:val="es-EC"/>
        </w:rPr>
        <w:t>?</w:t>
      </w: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982F56" w:rsidRDefault="00982F56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B95082" w:rsidRPr="00B95082" w:rsidRDefault="00B0230D" w:rsidP="00B0230D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 w:rsidRPr="00B0230D">
        <w:t xml:space="preserve"> </w:t>
      </w:r>
      <w:r w:rsidR="005736DA">
        <w:rPr>
          <w:rFonts w:ascii="Arial" w:hAnsi="Arial" w:cs="Arial"/>
          <w:sz w:val="22"/>
          <w:szCs w:val="22"/>
          <w:lang w:val="es-EC"/>
        </w:rPr>
        <w:t xml:space="preserve">¿Cuál es la diferencia en el funcionamiento entre </w:t>
      </w:r>
      <w:proofErr w:type="spellStart"/>
      <w:r w:rsidR="005736DA">
        <w:rPr>
          <w:rFonts w:ascii="Arial" w:hAnsi="Arial" w:cs="Arial"/>
          <w:sz w:val="22"/>
          <w:szCs w:val="22"/>
          <w:lang w:val="es-EC"/>
        </w:rPr>
        <w:t>multiplexacion</w:t>
      </w:r>
      <w:proofErr w:type="spellEnd"/>
      <w:r w:rsidR="005736DA">
        <w:rPr>
          <w:rFonts w:ascii="Arial" w:hAnsi="Arial" w:cs="Arial"/>
          <w:sz w:val="22"/>
          <w:szCs w:val="22"/>
          <w:lang w:val="es-EC"/>
        </w:rPr>
        <w:t xml:space="preserve"> FDM y TDM</w:t>
      </w:r>
      <w:r w:rsidRPr="00B0230D">
        <w:rPr>
          <w:rFonts w:ascii="Arial" w:hAnsi="Arial" w:cs="Arial"/>
          <w:sz w:val="22"/>
          <w:szCs w:val="22"/>
          <w:lang w:val="es-EC"/>
        </w:rPr>
        <w:t>?</w:t>
      </w:r>
    </w:p>
    <w:p w:rsidR="007F21B5" w:rsidRDefault="007F21B5" w:rsidP="00B95082">
      <w:pPr>
        <w:ind w:left="720"/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105FA4" w:rsidRDefault="00105FA4" w:rsidP="007F21B5">
      <w:pPr>
        <w:rPr>
          <w:rFonts w:ascii="Arial" w:hAnsi="Arial" w:cs="Arial"/>
          <w:sz w:val="22"/>
          <w:szCs w:val="22"/>
          <w:lang w:val="es-EC"/>
        </w:rPr>
      </w:pPr>
    </w:p>
    <w:p w:rsidR="00105FA4" w:rsidRDefault="00105FA4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2D3A80" w:rsidRDefault="007D7373" w:rsidP="002E1005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¿</w:t>
      </w:r>
      <w:r w:rsidR="005736DA">
        <w:rPr>
          <w:rFonts w:ascii="Arial" w:hAnsi="Arial" w:cs="Arial"/>
          <w:sz w:val="22"/>
          <w:szCs w:val="22"/>
          <w:lang w:val="es-EC"/>
        </w:rPr>
        <w:t xml:space="preserve">Mencione 2 ventajas y  2 desventajas en el uso de Fibra </w:t>
      </w:r>
      <w:proofErr w:type="spellStart"/>
      <w:r w:rsidR="005736DA">
        <w:rPr>
          <w:rFonts w:ascii="Arial" w:hAnsi="Arial" w:cs="Arial"/>
          <w:sz w:val="22"/>
          <w:szCs w:val="22"/>
          <w:lang w:val="es-EC"/>
        </w:rPr>
        <w:t>Optica</w:t>
      </w:r>
      <w:proofErr w:type="spellEnd"/>
      <w:r w:rsidR="002E1005" w:rsidRPr="002E1005">
        <w:rPr>
          <w:rFonts w:ascii="Arial" w:hAnsi="Arial" w:cs="Arial"/>
          <w:sz w:val="22"/>
          <w:szCs w:val="22"/>
          <w:lang w:val="es-EC"/>
        </w:rPr>
        <w:t>?</w:t>
      </w:r>
    </w:p>
    <w:p w:rsidR="009B7F59" w:rsidRDefault="009B7F59" w:rsidP="009B7F59">
      <w:pPr>
        <w:rPr>
          <w:rFonts w:ascii="Arial" w:hAnsi="Arial" w:cs="Arial"/>
          <w:sz w:val="22"/>
          <w:szCs w:val="22"/>
          <w:lang w:val="es-EC"/>
        </w:rPr>
      </w:pPr>
    </w:p>
    <w:p w:rsidR="009B7F59" w:rsidRDefault="009B7F59" w:rsidP="009B7F59">
      <w:pPr>
        <w:rPr>
          <w:rFonts w:ascii="Arial" w:hAnsi="Arial" w:cs="Arial"/>
          <w:sz w:val="22"/>
          <w:szCs w:val="22"/>
          <w:lang w:val="es-EC"/>
        </w:rPr>
      </w:pPr>
    </w:p>
    <w:p w:rsidR="009B7F59" w:rsidRDefault="009B7F59" w:rsidP="009B7F59">
      <w:pPr>
        <w:rPr>
          <w:rFonts w:ascii="Arial" w:hAnsi="Arial" w:cs="Arial"/>
          <w:sz w:val="22"/>
          <w:szCs w:val="22"/>
          <w:lang w:val="es-EC"/>
        </w:rPr>
      </w:pPr>
    </w:p>
    <w:p w:rsidR="009B7F59" w:rsidRDefault="009B7F59" w:rsidP="009B7F59">
      <w:pPr>
        <w:rPr>
          <w:rFonts w:ascii="Arial" w:hAnsi="Arial" w:cs="Arial"/>
          <w:sz w:val="22"/>
          <w:szCs w:val="22"/>
          <w:lang w:val="es-EC"/>
        </w:rPr>
      </w:pPr>
    </w:p>
    <w:p w:rsidR="009B7F59" w:rsidRDefault="009B7F59" w:rsidP="009B7F59">
      <w:pPr>
        <w:rPr>
          <w:rFonts w:ascii="Arial" w:hAnsi="Arial" w:cs="Arial"/>
          <w:sz w:val="22"/>
          <w:szCs w:val="22"/>
          <w:lang w:val="es-EC"/>
        </w:rPr>
      </w:pPr>
    </w:p>
    <w:p w:rsidR="009B7F59" w:rsidRDefault="009B7F59" w:rsidP="009B7F59">
      <w:pPr>
        <w:rPr>
          <w:rFonts w:ascii="Arial" w:hAnsi="Arial" w:cs="Arial"/>
          <w:sz w:val="22"/>
          <w:szCs w:val="22"/>
          <w:lang w:val="es-EC"/>
        </w:rPr>
      </w:pPr>
    </w:p>
    <w:p w:rsidR="009B7F59" w:rsidRDefault="009B7F59" w:rsidP="009B7F59">
      <w:pPr>
        <w:rPr>
          <w:rFonts w:ascii="Arial" w:hAnsi="Arial" w:cs="Arial"/>
          <w:sz w:val="22"/>
          <w:szCs w:val="22"/>
          <w:lang w:val="es-EC"/>
        </w:rPr>
      </w:pPr>
    </w:p>
    <w:p w:rsidR="009B7F59" w:rsidRDefault="009B7F59" w:rsidP="009B7F59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9B7F59" w:rsidP="002E1005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lastRenderedPageBreak/>
        <w:t>¿</w:t>
      </w:r>
      <w:r>
        <w:rPr>
          <w:rFonts w:ascii="Arial" w:hAnsi="Arial" w:cs="Arial"/>
          <w:sz w:val="22"/>
          <w:szCs w:val="22"/>
          <w:lang w:val="es-EC"/>
        </w:rPr>
        <w:t>Cuál</w:t>
      </w:r>
      <w:r w:rsidR="005736DA">
        <w:rPr>
          <w:rFonts w:ascii="Arial" w:hAnsi="Arial" w:cs="Arial"/>
          <w:sz w:val="22"/>
          <w:szCs w:val="22"/>
          <w:lang w:val="es-EC"/>
        </w:rPr>
        <w:t xml:space="preserve"> es la </w:t>
      </w:r>
      <w:r>
        <w:rPr>
          <w:rFonts w:ascii="Arial" w:hAnsi="Arial" w:cs="Arial"/>
          <w:sz w:val="22"/>
          <w:szCs w:val="22"/>
          <w:lang w:val="es-EC"/>
        </w:rPr>
        <w:t xml:space="preserve">diferencia entre Fibra </w:t>
      </w:r>
      <w:proofErr w:type="spellStart"/>
      <w:r>
        <w:rPr>
          <w:rFonts w:ascii="Arial" w:hAnsi="Arial" w:cs="Arial"/>
          <w:sz w:val="22"/>
          <w:szCs w:val="22"/>
          <w:lang w:val="es-EC"/>
        </w:rPr>
        <w:t>Monomodo</w:t>
      </w:r>
      <w:proofErr w:type="spellEnd"/>
      <w:r>
        <w:rPr>
          <w:rFonts w:ascii="Arial" w:hAnsi="Arial" w:cs="Arial"/>
          <w:sz w:val="22"/>
          <w:szCs w:val="22"/>
          <w:lang w:val="es-EC"/>
        </w:rPr>
        <w:t xml:space="preserve"> y </w:t>
      </w:r>
      <w:proofErr w:type="spellStart"/>
      <w:r>
        <w:rPr>
          <w:rFonts w:ascii="Arial" w:hAnsi="Arial" w:cs="Arial"/>
          <w:sz w:val="22"/>
          <w:szCs w:val="22"/>
          <w:lang w:val="es-EC"/>
        </w:rPr>
        <w:t>Multimodo</w:t>
      </w:r>
      <w:proofErr w:type="spellEnd"/>
      <w:r>
        <w:rPr>
          <w:rFonts w:ascii="Arial" w:hAnsi="Arial" w:cs="Arial"/>
          <w:sz w:val="22"/>
          <w:szCs w:val="22"/>
          <w:lang w:val="es-EC"/>
        </w:rPr>
        <w:t>?</w:t>
      </w:r>
    </w:p>
    <w:p w:rsidR="005736DA" w:rsidRDefault="005736DA" w:rsidP="005736DA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D50CF4">
      <w:pPr>
        <w:rPr>
          <w:rFonts w:ascii="Arial" w:hAnsi="Arial" w:cs="Arial"/>
          <w:sz w:val="22"/>
          <w:szCs w:val="22"/>
          <w:lang w:val="es-EC"/>
        </w:rPr>
      </w:pPr>
    </w:p>
    <w:p w:rsidR="005736DA" w:rsidRDefault="005736DA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D50CF4">
      <w:pPr>
        <w:rPr>
          <w:rFonts w:ascii="Arial" w:hAnsi="Arial" w:cs="Arial"/>
          <w:sz w:val="22"/>
          <w:szCs w:val="22"/>
          <w:lang w:val="es-EC"/>
        </w:rPr>
      </w:pPr>
    </w:p>
    <w:p w:rsidR="00B339CE" w:rsidRDefault="00B339CE" w:rsidP="00B339CE">
      <w:pPr>
        <w:rPr>
          <w:rFonts w:ascii="Arial" w:hAnsi="Arial" w:cs="Arial"/>
          <w:sz w:val="22"/>
          <w:szCs w:val="22"/>
          <w:lang w:val="es-EC"/>
        </w:rPr>
      </w:pPr>
    </w:p>
    <w:p w:rsidR="00105FA4" w:rsidRDefault="00105FA4" w:rsidP="00B339CE">
      <w:pPr>
        <w:rPr>
          <w:rFonts w:ascii="Arial" w:hAnsi="Arial" w:cs="Arial"/>
          <w:sz w:val="22"/>
          <w:szCs w:val="22"/>
          <w:lang w:val="es-EC"/>
        </w:rPr>
      </w:pPr>
    </w:p>
    <w:p w:rsidR="00105FA4" w:rsidRDefault="00105FA4" w:rsidP="00B339CE">
      <w:pPr>
        <w:rPr>
          <w:rFonts w:ascii="Arial" w:hAnsi="Arial" w:cs="Arial"/>
          <w:sz w:val="22"/>
          <w:szCs w:val="22"/>
          <w:lang w:val="es-EC"/>
        </w:rPr>
      </w:pPr>
    </w:p>
    <w:p w:rsidR="00105FA4" w:rsidRDefault="00105FA4" w:rsidP="00B339CE">
      <w:pPr>
        <w:rPr>
          <w:rFonts w:ascii="Arial" w:hAnsi="Arial" w:cs="Arial"/>
          <w:sz w:val="22"/>
          <w:szCs w:val="22"/>
          <w:lang w:val="es-EC"/>
        </w:rPr>
      </w:pPr>
    </w:p>
    <w:p w:rsidR="00B339CE" w:rsidRPr="006D52C1" w:rsidRDefault="006D52C1" w:rsidP="006D52C1">
      <w:pPr>
        <w:pStyle w:val="Prrafodelista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s-EC"/>
        </w:rPr>
        <w:t>Seis</w:t>
      </w:r>
      <w:r w:rsidRPr="006D52C1">
        <w:rPr>
          <w:rFonts w:ascii="Arial" w:hAnsi="Arial" w:cs="Arial"/>
          <w:sz w:val="22"/>
          <w:szCs w:val="22"/>
        </w:rPr>
        <w:t xml:space="preserve"> canales, cada</w:t>
      </w:r>
      <w:r>
        <w:rPr>
          <w:rFonts w:ascii="Arial" w:hAnsi="Arial" w:cs="Arial"/>
          <w:sz w:val="22"/>
          <w:szCs w:val="22"/>
        </w:rPr>
        <w:t xml:space="preserve"> uno con un ancho de banda de 5</w:t>
      </w:r>
      <w:r w:rsidRPr="006D52C1">
        <w:rPr>
          <w:rFonts w:ascii="Arial" w:hAnsi="Arial" w:cs="Arial"/>
          <w:sz w:val="22"/>
          <w:szCs w:val="22"/>
        </w:rPr>
        <w:t xml:space="preserve">0 KHz se deben </w:t>
      </w:r>
      <w:proofErr w:type="spellStart"/>
      <w:r w:rsidRPr="006D52C1">
        <w:rPr>
          <w:rFonts w:ascii="Arial" w:hAnsi="Arial" w:cs="Arial"/>
          <w:sz w:val="22"/>
          <w:szCs w:val="22"/>
        </w:rPr>
        <w:t>multiplexar</w:t>
      </w:r>
      <w:proofErr w:type="spellEnd"/>
      <w:r w:rsidRPr="006D52C1">
        <w:rPr>
          <w:rFonts w:ascii="Arial" w:hAnsi="Arial" w:cs="Arial"/>
          <w:sz w:val="22"/>
          <w:szCs w:val="22"/>
        </w:rPr>
        <w:t>. ¿Cuál es el ancho de banda mínimo del enlace si es neces</w:t>
      </w:r>
      <w:r>
        <w:rPr>
          <w:rFonts w:ascii="Arial" w:hAnsi="Arial" w:cs="Arial"/>
          <w:sz w:val="22"/>
          <w:szCs w:val="22"/>
        </w:rPr>
        <w:t>ario usar bandas de guardia de 5</w:t>
      </w:r>
      <w:r w:rsidRPr="006D52C1">
        <w:rPr>
          <w:rFonts w:ascii="Arial" w:hAnsi="Arial" w:cs="Arial"/>
          <w:sz w:val="22"/>
          <w:szCs w:val="22"/>
        </w:rPr>
        <w:t xml:space="preserve"> KHz entre canales para prevenir interferencia?</w:t>
      </w:r>
    </w:p>
    <w:p w:rsidR="00B339CE" w:rsidRDefault="00B339CE" w:rsidP="00B339CE">
      <w:pPr>
        <w:ind w:left="720"/>
        <w:rPr>
          <w:rFonts w:ascii="Arial" w:hAnsi="Arial" w:cs="Arial"/>
          <w:sz w:val="22"/>
          <w:szCs w:val="22"/>
          <w:lang w:val="es-EC"/>
        </w:rPr>
      </w:pPr>
    </w:p>
    <w:p w:rsidR="002D3A80" w:rsidRDefault="002D3A80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97308B" w:rsidRDefault="0097308B" w:rsidP="002D3A80">
      <w:pPr>
        <w:rPr>
          <w:rFonts w:ascii="Arial" w:hAnsi="Arial" w:cs="Arial"/>
          <w:sz w:val="22"/>
          <w:szCs w:val="22"/>
          <w:lang w:val="es-EC"/>
        </w:rPr>
      </w:pPr>
    </w:p>
    <w:p w:rsidR="007476C6" w:rsidRDefault="007476C6" w:rsidP="00105FA4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105FA4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105FA4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105FA4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105FA4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105FA4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105FA4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D50CF4" w:rsidRDefault="00D50CF4" w:rsidP="00105FA4">
      <w:pPr>
        <w:jc w:val="both"/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105FA4">
      <w:pPr>
        <w:jc w:val="both"/>
        <w:rPr>
          <w:rFonts w:ascii="Arial" w:hAnsi="Arial" w:cs="Arial"/>
          <w:sz w:val="22"/>
          <w:szCs w:val="22"/>
        </w:rPr>
      </w:pPr>
    </w:p>
    <w:p w:rsidR="00F066BE" w:rsidRDefault="00F066BE" w:rsidP="00105FA4">
      <w:pPr>
        <w:jc w:val="both"/>
        <w:rPr>
          <w:rFonts w:ascii="Arial" w:hAnsi="Arial" w:cs="Arial"/>
          <w:sz w:val="22"/>
          <w:szCs w:val="22"/>
        </w:rPr>
      </w:pPr>
    </w:p>
    <w:p w:rsidR="00282E36" w:rsidRDefault="00282E36" w:rsidP="00427098">
      <w:pPr>
        <w:rPr>
          <w:rFonts w:ascii="Arial" w:hAnsi="Arial" w:cs="Arial"/>
          <w:sz w:val="22"/>
          <w:szCs w:val="22"/>
        </w:rPr>
      </w:pPr>
    </w:p>
    <w:p w:rsidR="00282E36" w:rsidRDefault="00282E36" w:rsidP="00427098">
      <w:pPr>
        <w:rPr>
          <w:rFonts w:ascii="Arial" w:hAnsi="Arial" w:cs="Arial"/>
          <w:sz w:val="22"/>
          <w:szCs w:val="22"/>
        </w:rPr>
      </w:pPr>
    </w:p>
    <w:p w:rsidR="00282E36" w:rsidRDefault="00C77773" w:rsidP="004270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</w:p>
    <w:p w:rsidR="00282E36" w:rsidRDefault="00282E36" w:rsidP="00427098">
      <w:pPr>
        <w:rPr>
          <w:rFonts w:ascii="Arial" w:hAnsi="Arial" w:cs="Arial"/>
          <w:sz w:val="22"/>
          <w:szCs w:val="22"/>
        </w:rPr>
      </w:pPr>
    </w:p>
    <w:p w:rsidR="00282E36" w:rsidRDefault="00282E36" w:rsidP="00427098">
      <w:pPr>
        <w:rPr>
          <w:rFonts w:ascii="Arial" w:hAnsi="Arial" w:cs="Arial"/>
          <w:sz w:val="22"/>
          <w:szCs w:val="22"/>
        </w:rPr>
      </w:pPr>
    </w:p>
    <w:p w:rsidR="00282E36" w:rsidRDefault="00282E36" w:rsidP="00427098">
      <w:pPr>
        <w:rPr>
          <w:rFonts w:ascii="Arial" w:hAnsi="Arial" w:cs="Arial"/>
          <w:sz w:val="22"/>
          <w:szCs w:val="22"/>
        </w:rPr>
      </w:pPr>
    </w:p>
    <w:p w:rsidR="00B95082" w:rsidRDefault="0040391C" w:rsidP="00B95082">
      <w:p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2</w:t>
      </w:r>
      <w:r w:rsidR="00B95082">
        <w:rPr>
          <w:rFonts w:ascii="Arial" w:hAnsi="Arial" w:cs="Arial"/>
          <w:sz w:val="22"/>
          <w:szCs w:val="22"/>
          <w:lang w:val="es-EC"/>
        </w:rPr>
        <w:t xml:space="preserve">.- Realizar el método de corrección de errores CRC por </w:t>
      </w:r>
      <w:r w:rsidR="00B95082" w:rsidRPr="0076361A">
        <w:rPr>
          <w:rFonts w:ascii="Arial" w:hAnsi="Arial" w:cs="Arial"/>
          <w:b/>
          <w:sz w:val="22"/>
          <w:szCs w:val="22"/>
          <w:lang w:val="es-EC"/>
        </w:rPr>
        <w:t>lógica digital</w:t>
      </w:r>
      <w:r w:rsidR="00B95082">
        <w:rPr>
          <w:rFonts w:ascii="Arial" w:hAnsi="Arial" w:cs="Arial"/>
          <w:sz w:val="22"/>
          <w:szCs w:val="22"/>
          <w:lang w:val="es-EC"/>
        </w:rPr>
        <w:t xml:space="preserve"> </w:t>
      </w:r>
      <w:r w:rsidR="00C81140">
        <w:rPr>
          <w:rFonts w:ascii="Arial" w:hAnsi="Arial" w:cs="Arial"/>
          <w:sz w:val="22"/>
          <w:szCs w:val="22"/>
          <w:lang w:val="es-EC"/>
        </w:rPr>
        <w:t xml:space="preserve">y </w:t>
      </w:r>
      <w:r w:rsidR="00B95082">
        <w:rPr>
          <w:rFonts w:ascii="Arial" w:hAnsi="Arial" w:cs="Arial"/>
          <w:sz w:val="22"/>
          <w:szCs w:val="22"/>
          <w:lang w:val="es-EC"/>
        </w:rPr>
        <w:t>comprobar el resultado en el receptor</w:t>
      </w:r>
      <w:r w:rsidR="00C81140">
        <w:rPr>
          <w:rFonts w:ascii="Arial" w:hAnsi="Arial" w:cs="Arial"/>
          <w:sz w:val="22"/>
          <w:szCs w:val="22"/>
          <w:lang w:val="es-EC"/>
        </w:rPr>
        <w:t xml:space="preserve"> por </w:t>
      </w:r>
      <w:r w:rsidR="00C81140" w:rsidRPr="0076361A">
        <w:rPr>
          <w:rFonts w:ascii="Arial" w:hAnsi="Arial" w:cs="Arial"/>
          <w:b/>
          <w:sz w:val="22"/>
          <w:szCs w:val="22"/>
          <w:lang w:val="es-EC"/>
        </w:rPr>
        <w:t>lógica</w:t>
      </w:r>
      <w:r w:rsidR="00EE3294">
        <w:rPr>
          <w:rFonts w:ascii="Arial" w:hAnsi="Arial" w:cs="Arial"/>
          <w:b/>
          <w:sz w:val="22"/>
          <w:szCs w:val="22"/>
          <w:lang w:val="es-EC"/>
        </w:rPr>
        <w:t xml:space="preserve"> digital</w:t>
      </w:r>
      <w:r w:rsidR="00364F56">
        <w:rPr>
          <w:rFonts w:ascii="Arial" w:hAnsi="Arial" w:cs="Arial"/>
          <w:sz w:val="22"/>
          <w:szCs w:val="22"/>
          <w:lang w:val="es-EC"/>
        </w:rPr>
        <w:t>, con los siguientes datos: (2</w:t>
      </w:r>
      <w:r w:rsidR="00B95082">
        <w:rPr>
          <w:rFonts w:ascii="Arial" w:hAnsi="Arial" w:cs="Arial"/>
          <w:sz w:val="22"/>
          <w:szCs w:val="22"/>
          <w:lang w:val="es-EC"/>
        </w:rPr>
        <w:t xml:space="preserve">0 puntos) </w:t>
      </w:r>
    </w:p>
    <w:p w:rsidR="00B95082" w:rsidRDefault="00B95082" w:rsidP="00B95082">
      <w:pPr>
        <w:rPr>
          <w:rFonts w:ascii="Arial" w:hAnsi="Arial" w:cs="Arial"/>
          <w:sz w:val="22"/>
          <w:szCs w:val="22"/>
          <w:lang w:val="es-EC"/>
        </w:rPr>
      </w:pPr>
    </w:p>
    <w:p w:rsidR="00B95082" w:rsidRPr="00536A0A" w:rsidRDefault="00B95082" w:rsidP="00B95082">
      <w:pPr>
        <w:rPr>
          <w:rFonts w:ascii="Arial" w:hAnsi="Arial" w:cs="Arial"/>
          <w:sz w:val="28"/>
          <w:szCs w:val="28"/>
          <w:lang w:val="es-EC"/>
        </w:rPr>
      </w:pPr>
      <w:r w:rsidRPr="00536A0A">
        <w:rPr>
          <w:rFonts w:ascii="Arial" w:hAnsi="Arial" w:cs="Arial"/>
          <w:sz w:val="28"/>
          <w:szCs w:val="28"/>
          <w:lang w:val="es-EC"/>
        </w:rPr>
        <w:t xml:space="preserve">M(X)= </w:t>
      </w:r>
      <w:r w:rsidR="00B764E3" w:rsidRPr="00B764E3">
        <w:rPr>
          <w:rFonts w:ascii="Arial" w:hAnsi="Arial" w:cs="Arial"/>
          <w:sz w:val="28"/>
          <w:szCs w:val="28"/>
          <w:lang w:val="es-EC"/>
        </w:rPr>
        <w:t xml:space="preserve"> </w:t>
      </w:r>
      <w:r w:rsidR="00557123" w:rsidRPr="00536A0A">
        <w:rPr>
          <w:rFonts w:ascii="Arial" w:hAnsi="Arial" w:cs="Arial"/>
          <w:sz w:val="28"/>
          <w:szCs w:val="28"/>
          <w:lang w:val="es-EC"/>
        </w:rPr>
        <w:t>X</w:t>
      </w:r>
      <w:r w:rsidR="000F6DFF">
        <w:rPr>
          <w:rFonts w:ascii="Arial" w:hAnsi="Arial" w:cs="Arial"/>
          <w:sz w:val="28"/>
          <w:szCs w:val="28"/>
          <w:vertAlign w:val="superscript"/>
          <w:lang w:val="es-EC"/>
        </w:rPr>
        <w:t>11</w:t>
      </w:r>
      <w:r w:rsidR="00557123">
        <w:rPr>
          <w:rFonts w:ascii="Arial" w:hAnsi="Arial" w:cs="Arial"/>
          <w:sz w:val="28"/>
          <w:szCs w:val="28"/>
          <w:lang w:val="es-EC"/>
        </w:rPr>
        <w:t>+</w:t>
      </w:r>
      <w:r w:rsidR="0040391C" w:rsidRPr="0040391C">
        <w:rPr>
          <w:rFonts w:ascii="Arial" w:hAnsi="Arial" w:cs="Arial"/>
          <w:sz w:val="28"/>
          <w:szCs w:val="28"/>
          <w:lang w:val="es-EC"/>
        </w:rPr>
        <w:t xml:space="preserve"> </w:t>
      </w:r>
      <w:r w:rsidR="0040391C" w:rsidRPr="00536A0A">
        <w:rPr>
          <w:rFonts w:ascii="Arial" w:hAnsi="Arial" w:cs="Arial"/>
          <w:sz w:val="28"/>
          <w:szCs w:val="28"/>
          <w:lang w:val="es-EC"/>
        </w:rPr>
        <w:t>X</w:t>
      </w:r>
      <w:r w:rsidR="000F6DFF">
        <w:rPr>
          <w:rFonts w:ascii="Arial" w:hAnsi="Arial" w:cs="Arial"/>
          <w:sz w:val="28"/>
          <w:szCs w:val="28"/>
          <w:vertAlign w:val="superscript"/>
          <w:lang w:val="es-EC"/>
        </w:rPr>
        <w:t>8</w:t>
      </w:r>
      <w:r w:rsidR="0040391C" w:rsidRPr="0040391C">
        <w:rPr>
          <w:rFonts w:ascii="Arial" w:hAnsi="Arial" w:cs="Arial"/>
          <w:sz w:val="28"/>
          <w:szCs w:val="28"/>
          <w:lang w:val="es-EC"/>
        </w:rPr>
        <w:t xml:space="preserve"> </w:t>
      </w:r>
      <w:r w:rsidR="0040391C">
        <w:rPr>
          <w:rFonts w:ascii="Arial" w:hAnsi="Arial" w:cs="Arial"/>
          <w:sz w:val="28"/>
          <w:szCs w:val="28"/>
          <w:lang w:val="es-EC"/>
        </w:rPr>
        <w:t>+</w:t>
      </w:r>
      <w:r w:rsidR="0040391C" w:rsidRPr="00536A0A">
        <w:rPr>
          <w:rFonts w:ascii="Arial" w:hAnsi="Arial" w:cs="Arial"/>
          <w:sz w:val="28"/>
          <w:szCs w:val="28"/>
          <w:lang w:val="es-EC"/>
        </w:rPr>
        <w:t>X</w:t>
      </w:r>
      <w:r w:rsidR="001350D4">
        <w:rPr>
          <w:rFonts w:ascii="Arial" w:hAnsi="Arial" w:cs="Arial"/>
          <w:sz w:val="28"/>
          <w:szCs w:val="28"/>
          <w:vertAlign w:val="superscript"/>
          <w:lang w:val="es-EC"/>
        </w:rPr>
        <w:t>7</w:t>
      </w:r>
      <w:r w:rsidR="00B764E3">
        <w:rPr>
          <w:rFonts w:ascii="Arial" w:hAnsi="Arial" w:cs="Arial"/>
          <w:sz w:val="28"/>
          <w:szCs w:val="28"/>
          <w:lang w:val="es-EC"/>
        </w:rPr>
        <w:t>+</w:t>
      </w:r>
      <w:r w:rsidR="00B764E3" w:rsidRPr="00B764E3">
        <w:rPr>
          <w:rFonts w:ascii="Arial" w:hAnsi="Arial" w:cs="Arial"/>
          <w:sz w:val="28"/>
          <w:szCs w:val="28"/>
          <w:lang w:val="es-EC"/>
        </w:rPr>
        <w:t xml:space="preserve"> </w:t>
      </w:r>
      <w:r w:rsidR="00B764E3" w:rsidRPr="00536A0A">
        <w:rPr>
          <w:rFonts w:ascii="Arial" w:hAnsi="Arial" w:cs="Arial"/>
          <w:sz w:val="28"/>
          <w:szCs w:val="28"/>
          <w:lang w:val="es-EC"/>
        </w:rPr>
        <w:t>X</w:t>
      </w:r>
      <w:r w:rsidR="00D7282E">
        <w:rPr>
          <w:rFonts w:ascii="Arial" w:hAnsi="Arial" w:cs="Arial"/>
          <w:sz w:val="28"/>
          <w:szCs w:val="28"/>
          <w:vertAlign w:val="superscript"/>
          <w:lang w:val="es-EC"/>
        </w:rPr>
        <w:t>3</w:t>
      </w:r>
      <w:r w:rsidR="0040391C">
        <w:rPr>
          <w:rFonts w:ascii="Arial" w:hAnsi="Arial" w:cs="Arial"/>
          <w:sz w:val="28"/>
          <w:szCs w:val="28"/>
          <w:lang w:val="es-EC"/>
        </w:rPr>
        <w:t>+</w:t>
      </w:r>
      <w:r w:rsidRPr="00536A0A">
        <w:rPr>
          <w:rFonts w:ascii="Arial" w:hAnsi="Arial" w:cs="Arial"/>
          <w:sz w:val="28"/>
          <w:szCs w:val="28"/>
          <w:lang w:val="es-EC"/>
        </w:rPr>
        <w:t>X+1</w:t>
      </w:r>
    </w:p>
    <w:p w:rsidR="00B95082" w:rsidRDefault="00B95082" w:rsidP="00B95082">
      <w:pPr>
        <w:rPr>
          <w:rFonts w:ascii="Arial" w:hAnsi="Arial" w:cs="Arial"/>
          <w:sz w:val="28"/>
          <w:szCs w:val="28"/>
          <w:lang w:val="es-EC"/>
        </w:rPr>
      </w:pPr>
      <w:r w:rsidRPr="00536A0A">
        <w:rPr>
          <w:rFonts w:ascii="Arial" w:hAnsi="Arial" w:cs="Arial"/>
          <w:sz w:val="28"/>
          <w:szCs w:val="28"/>
          <w:lang w:val="es-EC"/>
        </w:rPr>
        <w:t xml:space="preserve">Generador </w:t>
      </w:r>
      <w:proofErr w:type="spellStart"/>
      <w:r w:rsidRPr="00536A0A">
        <w:rPr>
          <w:rFonts w:ascii="Arial" w:hAnsi="Arial" w:cs="Arial"/>
          <w:sz w:val="28"/>
          <w:szCs w:val="28"/>
          <w:lang w:val="es-EC"/>
        </w:rPr>
        <w:t>Polinomial</w:t>
      </w:r>
      <w:proofErr w:type="spellEnd"/>
      <w:r w:rsidRPr="00536A0A">
        <w:rPr>
          <w:rFonts w:ascii="Arial" w:hAnsi="Arial" w:cs="Arial"/>
          <w:sz w:val="28"/>
          <w:szCs w:val="28"/>
          <w:lang w:val="es-EC"/>
        </w:rPr>
        <w:t>: X</w:t>
      </w:r>
      <w:r w:rsidR="007569C8">
        <w:rPr>
          <w:rFonts w:ascii="Arial" w:hAnsi="Arial" w:cs="Arial"/>
          <w:sz w:val="28"/>
          <w:szCs w:val="28"/>
          <w:vertAlign w:val="superscript"/>
          <w:lang w:val="es-EC"/>
        </w:rPr>
        <w:t>6</w:t>
      </w:r>
      <w:r w:rsidRPr="00536A0A">
        <w:rPr>
          <w:rFonts w:ascii="Arial" w:hAnsi="Arial" w:cs="Arial"/>
          <w:sz w:val="28"/>
          <w:szCs w:val="28"/>
          <w:lang w:val="es-EC"/>
        </w:rPr>
        <w:t>+X</w:t>
      </w:r>
      <w:r w:rsidR="007569C8">
        <w:rPr>
          <w:rFonts w:ascii="Arial" w:hAnsi="Arial" w:cs="Arial"/>
          <w:sz w:val="28"/>
          <w:szCs w:val="28"/>
          <w:vertAlign w:val="superscript"/>
          <w:lang w:val="es-EC"/>
        </w:rPr>
        <w:t>5</w:t>
      </w:r>
      <w:r w:rsidRPr="00536A0A">
        <w:rPr>
          <w:rFonts w:ascii="Arial" w:hAnsi="Arial" w:cs="Arial"/>
          <w:sz w:val="28"/>
          <w:szCs w:val="28"/>
          <w:lang w:val="es-EC"/>
        </w:rPr>
        <w:t>+X</w:t>
      </w:r>
      <w:r w:rsidR="007569C8">
        <w:rPr>
          <w:rFonts w:ascii="Arial" w:hAnsi="Arial" w:cs="Arial"/>
          <w:sz w:val="28"/>
          <w:szCs w:val="28"/>
          <w:vertAlign w:val="superscript"/>
          <w:lang w:val="es-EC"/>
        </w:rPr>
        <w:t>3</w:t>
      </w:r>
      <w:r w:rsidRPr="00536A0A">
        <w:rPr>
          <w:rFonts w:ascii="Arial" w:hAnsi="Arial" w:cs="Arial"/>
          <w:sz w:val="28"/>
          <w:szCs w:val="28"/>
          <w:lang w:val="es-EC"/>
        </w:rPr>
        <w:t>+</w:t>
      </w:r>
      <w:r w:rsidR="007569C8">
        <w:rPr>
          <w:rFonts w:ascii="Arial" w:hAnsi="Arial" w:cs="Arial"/>
          <w:sz w:val="28"/>
          <w:szCs w:val="28"/>
          <w:lang w:val="es-EC"/>
        </w:rPr>
        <w:t>X+</w:t>
      </w:r>
      <w:r w:rsidRPr="00536A0A">
        <w:rPr>
          <w:rFonts w:ascii="Arial" w:hAnsi="Arial" w:cs="Arial"/>
          <w:sz w:val="28"/>
          <w:szCs w:val="28"/>
          <w:lang w:val="es-EC"/>
        </w:rPr>
        <w:t>1</w:t>
      </w:r>
    </w:p>
    <w:p w:rsidR="00654020" w:rsidRDefault="00654020" w:rsidP="00B95082">
      <w:pPr>
        <w:rPr>
          <w:rFonts w:ascii="Arial" w:hAnsi="Arial" w:cs="Arial"/>
          <w:sz w:val="28"/>
          <w:szCs w:val="28"/>
          <w:lang w:val="es-EC"/>
        </w:rPr>
      </w:pPr>
    </w:p>
    <w:p w:rsidR="00654020" w:rsidRDefault="00654020" w:rsidP="00B95082">
      <w:pPr>
        <w:rPr>
          <w:rFonts w:ascii="Arial" w:hAnsi="Arial" w:cs="Arial"/>
          <w:sz w:val="28"/>
          <w:szCs w:val="28"/>
          <w:lang w:val="es-EC"/>
        </w:rPr>
      </w:pPr>
    </w:p>
    <w:p w:rsidR="00654020" w:rsidRDefault="004E2C4F" w:rsidP="00B95082">
      <w:r>
        <w:object w:dxaOrig="14419" w:dyaOrig="22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25pt;height:68.25pt" o:ole="">
            <v:imagedata r:id="rId6" o:title=""/>
          </v:shape>
          <o:OLEObject Type="Embed" ProgID="Visio.Drawing.11" ShapeID="_x0000_i1025" DrawAspect="Content" ObjectID="_1421867285" r:id="rId7"/>
        </w:object>
      </w:r>
    </w:p>
    <w:p w:rsidR="0067651E" w:rsidRDefault="0067651E" w:rsidP="00B95082"/>
    <w:tbl>
      <w:tblPr>
        <w:tblW w:w="8800" w:type="dxa"/>
        <w:tblInd w:w="93" w:type="dxa"/>
        <w:tblLook w:val="04A0" w:firstRow="1" w:lastRow="0" w:firstColumn="1" w:lastColumn="0" w:noHBand="0" w:noVBand="1"/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67651E" w:rsidRPr="0067651E" w:rsidTr="0067651E">
        <w:trPr>
          <w:trHeight w:val="285"/>
        </w:trPr>
        <w:tc>
          <w:tcPr>
            <w:tcW w:w="400" w:type="dxa"/>
            <w:tcBorders>
              <w:top w:val="single" w:sz="4" w:space="0" w:color="95B3D7"/>
              <w:left w:val="single" w:sz="4" w:space="0" w:color="95B3D7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single" w:sz="4" w:space="0" w:color="538ED5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</w:tbl>
    <w:p w:rsidR="0067651E" w:rsidRDefault="0067651E" w:rsidP="00B95082">
      <w:pPr>
        <w:rPr>
          <w:rFonts w:ascii="Arial" w:hAnsi="Arial" w:cs="Arial"/>
          <w:sz w:val="28"/>
          <w:szCs w:val="28"/>
          <w:lang w:val="es-EC"/>
        </w:rPr>
      </w:pPr>
    </w:p>
    <w:p w:rsidR="006D7CE5" w:rsidRDefault="006D7CE5" w:rsidP="00B95082">
      <w:pPr>
        <w:rPr>
          <w:rFonts w:ascii="Arial" w:hAnsi="Arial" w:cs="Arial"/>
          <w:sz w:val="28"/>
          <w:szCs w:val="28"/>
          <w:lang w:val="es-EC"/>
        </w:rPr>
      </w:pPr>
    </w:p>
    <w:p w:rsidR="006D7CE5" w:rsidRDefault="006D7CE5" w:rsidP="00B95082">
      <w:pPr>
        <w:rPr>
          <w:rFonts w:ascii="Arial" w:hAnsi="Arial" w:cs="Arial"/>
          <w:sz w:val="28"/>
          <w:szCs w:val="28"/>
          <w:lang w:val="es-EC"/>
        </w:rPr>
      </w:pPr>
    </w:p>
    <w:tbl>
      <w:tblPr>
        <w:tblW w:w="8800" w:type="dxa"/>
        <w:tblInd w:w="93" w:type="dxa"/>
        <w:tblLook w:val="04A0" w:firstRow="1" w:lastRow="0" w:firstColumn="1" w:lastColumn="0" w:noHBand="0" w:noVBand="1"/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557123" w:rsidRPr="0067651E" w:rsidTr="00364F56">
        <w:trPr>
          <w:trHeight w:val="285"/>
        </w:trPr>
        <w:tc>
          <w:tcPr>
            <w:tcW w:w="400" w:type="dxa"/>
            <w:tcBorders>
              <w:top w:val="single" w:sz="4" w:space="0" w:color="95B3D7"/>
              <w:left w:val="single" w:sz="4" w:space="0" w:color="95B3D7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single" w:sz="4" w:space="0" w:color="538ED5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57123" w:rsidRPr="0067651E" w:rsidTr="00364F56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557123" w:rsidRPr="0067651E" w:rsidRDefault="00557123" w:rsidP="00364F56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:rsidR="006D7CE5" w:rsidRDefault="006D7CE5" w:rsidP="004F4CF1">
      <w:pPr>
        <w:rPr>
          <w:rFonts w:ascii="Arial" w:hAnsi="Arial" w:cs="Arial"/>
          <w:sz w:val="32"/>
          <w:szCs w:val="32"/>
        </w:rPr>
      </w:pPr>
      <w:bookmarkStart w:id="0" w:name="_GoBack"/>
      <w:bookmarkEnd w:id="0"/>
    </w:p>
    <w:sectPr w:rsidR="006D7CE5" w:rsidSect="002D3A80">
      <w:pgSz w:w="11906" w:h="16838"/>
      <w:pgMar w:top="1417" w:right="146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2A"/>
    <w:multiLevelType w:val="hybridMultilevel"/>
    <w:tmpl w:val="BC302F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779F1"/>
    <w:multiLevelType w:val="hybridMultilevel"/>
    <w:tmpl w:val="E6D2CAC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716F5"/>
    <w:multiLevelType w:val="hybridMultilevel"/>
    <w:tmpl w:val="38AEBB8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7284D"/>
    <w:multiLevelType w:val="hybridMultilevel"/>
    <w:tmpl w:val="52AA98D6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C3D34B7"/>
    <w:multiLevelType w:val="hybridMultilevel"/>
    <w:tmpl w:val="38AEBB8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A72612"/>
    <w:multiLevelType w:val="hybridMultilevel"/>
    <w:tmpl w:val="AC1E6A7C"/>
    <w:lvl w:ilvl="0" w:tplc="61103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185FBB"/>
    <w:multiLevelType w:val="hybridMultilevel"/>
    <w:tmpl w:val="A9DAB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BB17B4"/>
    <w:multiLevelType w:val="hybridMultilevel"/>
    <w:tmpl w:val="198C819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5AF6"/>
    <w:rsid w:val="000003A2"/>
    <w:rsid w:val="00026B3E"/>
    <w:rsid w:val="00065329"/>
    <w:rsid w:val="00071144"/>
    <w:rsid w:val="00090654"/>
    <w:rsid w:val="000A1279"/>
    <w:rsid w:val="000C74B0"/>
    <w:rsid w:val="000D17E8"/>
    <w:rsid w:val="000D6CEB"/>
    <w:rsid w:val="000F6DFF"/>
    <w:rsid w:val="00103B20"/>
    <w:rsid w:val="00105FA4"/>
    <w:rsid w:val="001350D4"/>
    <w:rsid w:val="00137071"/>
    <w:rsid w:val="001B4193"/>
    <w:rsid w:val="001C4F66"/>
    <w:rsid w:val="00282E36"/>
    <w:rsid w:val="002D3A80"/>
    <w:rsid w:val="002E1005"/>
    <w:rsid w:val="00303722"/>
    <w:rsid w:val="0030585C"/>
    <w:rsid w:val="003329C2"/>
    <w:rsid w:val="00341A70"/>
    <w:rsid w:val="0035548D"/>
    <w:rsid w:val="00364F56"/>
    <w:rsid w:val="0040391C"/>
    <w:rsid w:val="00427098"/>
    <w:rsid w:val="00443D76"/>
    <w:rsid w:val="00483FCF"/>
    <w:rsid w:val="004B4CF0"/>
    <w:rsid w:val="004C65C0"/>
    <w:rsid w:val="004E2C4F"/>
    <w:rsid w:val="004F4CF1"/>
    <w:rsid w:val="00557123"/>
    <w:rsid w:val="005736DA"/>
    <w:rsid w:val="005A36EC"/>
    <w:rsid w:val="005B7973"/>
    <w:rsid w:val="005F2A61"/>
    <w:rsid w:val="00654020"/>
    <w:rsid w:val="0067651E"/>
    <w:rsid w:val="006A0BEA"/>
    <w:rsid w:val="006D29C0"/>
    <w:rsid w:val="006D52C1"/>
    <w:rsid w:val="006D7CE5"/>
    <w:rsid w:val="007410CD"/>
    <w:rsid w:val="007476C6"/>
    <w:rsid w:val="007569C8"/>
    <w:rsid w:val="00783DBC"/>
    <w:rsid w:val="00786E15"/>
    <w:rsid w:val="007D6452"/>
    <w:rsid w:val="007D7373"/>
    <w:rsid w:val="007E459E"/>
    <w:rsid w:val="007F21B5"/>
    <w:rsid w:val="00800AD5"/>
    <w:rsid w:val="00820DDA"/>
    <w:rsid w:val="00831FE8"/>
    <w:rsid w:val="0083393C"/>
    <w:rsid w:val="00906712"/>
    <w:rsid w:val="00925900"/>
    <w:rsid w:val="0093668E"/>
    <w:rsid w:val="0097308B"/>
    <w:rsid w:val="00982F56"/>
    <w:rsid w:val="009B7F59"/>
    <w:rsid w:val="00A25C9E"/>
    <w:rsid w:val="00A76041"/>
    <w:rsid w:val="00A77796"/>
    <w:rsid w:val="00A812C3"/>
    <w:rsid w:val="00A95EF7"/>
    <w:rsid w:val="00AB2F96"/>
    <w:rsid w:val="00AE333A"/>
    <w:rsid w:val="00B0230D"/>
    <w:rsid w:val="00B339CE"/>
    <w:rsid w:val="00B3752B"/>
    <w:rsid w:val="00B70433"/>
    <w:rsid w:val="00B764E3"/>
    <w:rsid w:val="00B95082"/>
    <w:rsid w:val="00BA5531"/>
    <w:rsid w:val="00BB1B41"/>
    <w:rsid w:val="00BD2DAF"/>
    <w:rsid w:val="00C43214"/>
    <w:rsid w:val="00C65AF6"/>
    <w:rsid w:val="00C77773"/>
    <w:rsid w:val="00C81140"/>
    <w:rsid w:val="00CB07E8"/>
    <w:rsid w:val="00D0534E"/>
    <w:rsid w:val="00D50CF4"/>
    <w:rsid w:val="00D55BFE"/>
    <w:rsid w:val="00D63D41"/>
    <w:rsid w:val="00D7282E"/>
    <w:rsid w:val="00D733C7"/>
    <w:rsid w:val="00D876E4"/>
    <w:rsid w:val="00DA1283"/>
    <w:rsid w:val="00DB6FF3"/>
    <w:rsid w:val="00E10A3E"/>
    <w:rsid w:val="00E410A3"/>
    <w:rsid w:val="00EC236B"/>
    <w:rsid w:val="00EE3294"/>
    <w:rsid w:val="00F01758"/>
    <w:rsid w:val="00F066BE"/>
    <w:rsid w:val="00F9280F"/>
    <w:rsid w:val="00FE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3D76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0D6CEB"/>
    <w:rPr>
      <w:rFonts w:ascii="Courier New" w:hAnsi="Courier New" w:cs="Courier New"/>
      <w:sz w:val="20"/>
      <w:szCs w:val="20"/>
      <w:lang w:val="es-EC" w:eastAsia="en-US"/>
    </w:rPr>
  </w:style>
  <w:style w:type="character" w:customStyle="1" w:styleId="TextosinformatoCar">
    <w:name w:val="Texto sin formato Car"/>
    <w:basedOn w:val="Fuentedeprrafopredeter"/>
    <w:link w:val="Textosinformato"/>
    <w:rsid w:val="000D6CEB"/>
    <w:rPr>
      <w:rFonts w:ascii="Courier New" w:hAnsi="Courier New" w:cs="Courier New"/>
      <w:lang w:val="es-EC" w:eastAsia="en-US"/>
    </w:rPr>
  </w:style>
  <w:style w:type="paragraph" w:styleId="Prrafodelista">
    <w:name w:val="List Paragraph"/>
    <w:basedOn w:val="Normal"/>
    <w:uiPriority w:val="34"/>
    <w:qFormat/>
    <w:rsid w:val="007F21B5"/>
    <w:pPr>
      <w:ind w:left="708"/>
    </w:pPr>
  </w:style>
  <w:style w:type="paragraph" w:styleId="Textodeglobo">
    <w:name w:val="Balloon Text"/>
    <w:basedOn w:val="Normal"/>
    <w:link w:val="TextodegloboCar"/>
    <w:rsid w:val="00B950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95082"/>
    <w:rPr>
      <w:rFonts w:ascii="Tahom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848</Words>
  <Characters>4666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POLITECNICA DEL LITORAL</vt:lpstr>
      <vt:lpstr>ESCUELA SUPERIOR POLITECNICA DEL LITORAL</vt:lpstr>
    </vt:vector>
  </TitlesOfParts>
  <Company>Repsol</Company>
  <LinksUpToDate>false</LinksUpToDate>
  <CharactersWithSpaces>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creator>Duragas</dc:creator>
  <cp:lastModifiedBy>Giuseppe</cp:lastModifiedBy>
  <cp:revision>43</cp:revision>
  <cp:lastPrinted>2011-02-02T21:22:00Z</cp:lastPrinted>
  <dcterms:created xsi:type="dcterms:W3CDTF">2012-01-29T22:46:00Z</dcterms:created>
  <dcterms:modified xsi:type="dcterms:W3CDTF">2013-02-09T03:22:00Z</dcterms:modified>
</cp:coreProperties>
</file>