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ABD" w:rsidRDefault="006D5416">
      <w:r>
        <w:rPr>
          <w:rFonts w:ascii="Verdana" w:hAnsi="Verdana"/>
          <w:b/>
          <w:noProof/>
          <w:u w:val="single"/>
          <w:lang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4815840</wp:posOffset>
            </wp:positionH>
            <wp:positionV relativeFrom="paragraph">
              <wp:posOffset>0</wp:posOffset>
            </wp:positionV>
            <wp:extent cx="1128395" cy="7429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u w:val="single"/>
          <w:lang w:eastAsia="es-EC"/>
        </w:rPr>
        <w:drawing>
          <wp:inline distT="0" distB="0" distL="0" distR="0">
            <wp:extent cx="2828925" cy="67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  <w:u w:val="single"/>
        </w:rPr>
      </w:pPr>
      <w:r w:rsidRPr="00912A07">
        <w:rPr>
          <w:rFonts w:ascii="Verdana" w:hAnsi="Verdana"/>
          <w:b/>
          <w:sz w:val="16"/>
          <w:szCs w:val="16"/>
          <w:u w:val="single"/>
        </w:rPr>
        <w:t xml:space="preserve">ESPOL –FCSH 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  <w:u w:val="single"/>
        </w:rPr>
      </w:pPr>
      <w:r>
        <w:rPr>
          <w:rFonts w:ascii="Verdana" w:hAnsi="Verdana"/>
          <w:b/>
          <w:sz w:val="16"/>
          <w:szCs w:val="16"/>
          <w:u w:val="single"/>
        </w:rPr>
        <w:t>TERCERA EVALUACIÓN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 xml:space="preserve">MATERIA: </w:t>
      </w:r>
      <w:proofErr w:type="spellStart"/>
      <w:r w:rsidRPr="00912A07">
        <w:rPr>
          <w:rFonts w:ascii="Verdana" w:hAnsi="Verdana"/>
          <w:b/>
          <w:sz w:val="16"/>
          <w:szCs w:val="16"/>
        </w:rPr>
        <w:t>Retailing</w:t>
      </w:r>
      <w:proofErr w:type="spellEnd"/>
      <w:r w:rsidRPr="00912A07">
        <w:rPr>
          <w:rFonts w:ascii="Verdana" w:hAnsi="Verdana"/>
          <w:b/>
          <w:sz w:val="16"/>
          <w:szCs w:val="16"/>
        </w:rPr>
        <w:t xml:space="preserve"> y </w:t>
      </w:r>
      <w:proofErr w:type="spellStart"/>
      <w:r w:rsidRPr="00912A07">
        <w:rPr>
          <w:rFonts w:ascii="Verdana" w:hAnsi="Verdana"/>
          <w:b/>
          <w:sz w:val="16"/>
          <w:szCs w:val="16"/>
        </w:rPr>
        <w:t>Merchandising</w:t>
      </w:r>
      <w:proofErr w:type="spellEnd"/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 xml:space="preserve">PROFESOR: Ing. Bolívar </w:t>
      </w:r>
      <w:proofErr w:type="spellStart"/>
      <w:r w:rsidRPr="00912A07">
        <w:rPr>
          <w:rFonts w:ascii="Verdana" w:hAnsi="Verdana"/>
          <w:b/>
          <w:sz w:val="16"/>
          <w:szCs w:val="16"/>
        </w:rPr>
        <w:t>Pástor</w:t>
      </w:r>
      <w:proofErr w:type="spellEnd"/>
      <w:r w:rsidRPr="00912A07">
        <w:rPr>
          <w:rFonts w:ascii="Verdana" w:hAnsi="Verdana"/>
          <w:b/>
          <w:sz w:val="16"/>
          <w:szCs w:val="16"/>
        </w:rPr>
        <w:t xml:space="preserve"> L.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>NOMBRE: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>PARALELO: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 xml:space="preserve">FECHA: 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>COMPROMISO DE HONOR</w:t>
      </w:r>
    </w:p>
    <w:p w:rsidR="006D5416" w:rsidRPr="00912A07" w:rsidRDefault="006D5416" w:rsidP="006D5416">
      <w:pPr>
        <w:jc w:val="both"/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>Yo</w:t>
      </w:r>
      <w:proofErr w:type="gramStart"/>
      <w:r w:rsidRPr="00912A07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12A07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12A07">
        <w:rPr>
          <w:rFonts w:ascii="Verdana" w:hAnsi="Verdana"/>
          <w:b/>
          <w:sz w:val="16"/>
          <w:szCs w:val="16"/>
        </w:rPr>
        <w:t>al</w:t>
      </w:r>
      <w:proofErr w:type="gramEnd"/>
      <w:r w:rsidRPr="00912A07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12A07">
        <w:rPr>
          <w:rFonts w:ascii="Verdana" w:hAnsi="Verdana"/>
          <w:b/>
          <w:i/>
          <w:sz w:val="16"/>
          <w:szCs w:val="16"/>
        </w:rPr>
        <w:t>ordinaria</w:t>
      </w:r>
      <w:r w:rsidRPr="00912A07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6D5416" w:rsidRPr="00912A07" w:rsidRDefault="006D5416" w:rsidP="006D5416">
      <w:pPr>
        <w:rPr>
          <w:rFonts w:ascii="Verdana" w:hAnsi="Verdana"/>
          <w:b/>
          <w:i/>
          <w:sz w:val="16"/>
          <w:szCs w:val="16"/>
        </w:rPr>
      </w:pPr>
      <w:r w:rsidRPr="00912A07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6D5416" w:rsidRPr="00912A07" w:rsidRDefault="006D5416" w:rsidP="006D5416">
      <w:pPr>
        <w:rPr>
          <w:rFonts w:ascii="Verdana" w:hAnsi="Verdana"/>
          <w:b/>
          <w:i/>
          <w:sz w:val="16"/>
          <w:szCs w:val="16"/>
        </w:rPr>
      </w:pPr>
    </w:p>
    <w:p w:rsidR="006D5416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 xml:space="preserve">"Como estudiante de  ESPOL me comprometo a combatir la </w:t>
      </w:r>
      <w:proofErr w:type="gramStart"/>
      <w:r w:rsidRPr="00912A07">
        <w:rPr>
          <w:rFonts w:ascii="Verdana" w:hAnsi="Verdana"/>
          <w:b/>
          <w:sz w:val="16"/>
          <w:szCs w:val="16"/>
        </w:rPr>
        <w:t>mediocridad ,</w:t>
      </w:r>
      <w:proofErr w:type="gramEnd"/>
      <w:r w:rsidRPr="00912A07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</w:p>
    <w:p w:rsidR="006D5416" w:rsidRPr="00BC3348" w:rsidRDefault="006D5416" w:rsidP="006D5416">
      <w:pPr>
        <w:rPr>
          <w:rFonts w:ascii="Verdana" w:hAnsi="Verdana"/>
          <w:b/>
          <w:i/>
          <w:sz w:val="16"/>
          <w:szCs w:val="16"/>
        </w:rPr>
      </w:pPr>
      <w:r w:rsidRPr="00912A07">
        <w:rPr>
          <w:rFonts w:ascii="Verdana" w:hAnsi="Verdana"/>
          <w:b/>
          <w:i/>
          <w:sz w:val="16"/>
          <w:szCs w:val="16"/>
        </w:rPr>
        <w:t xml:space="preserve">     </w:t>
      </w:r>
      <w:r w:rsidRPr="00912A07">
        <w:rPr>
          <w:rFonts w:ascii="Verdana" w:hAnsi="Verdana"/>
          <w:b/>
          <w:sz w:val="16"/>
          <w:szCs w:val="16"/>
        </w:rPr>
        <w:t xml:space="preserve">Firma               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  <w:r w:rsidRPr="00912A07">
        <w:rPr>
          <w:rFonts w:ascii="Verdana" w:hAnsi="Verdana"/>
          <w:b/>
          <w:sz w:val="16"/>
          <w:szCs w:val="16"/>
        </w:rPr>
        <w:t xml:space="preserve">  </w:t>
      </w:r>
    </w:p>
    <w:p w:rsidR="006D5416" w:rsidRPr="00912A07" w:rsidRDefault="006D5416" w:rsidP="006D5416">
      <w:pPr>
        <w:rPr>
          <w:rFonts w:ascii="Verdana" w:hAnsi="Verdana"/>
          <w:b/>
          <w:i/>
          <w:sz w:val="16"/>
          <w:szCs w:val="16"/>
        </w:rPr>
      </w:pPr>
      <w:r w:rsidRPr="00912A07">
        <w:rPr>
          <w:rFonts w:ascii="Verdana" w:hAnsi="Verdana"/>
          <w:b/>
          <w:i/>
          <w:sz w:val="16"/>
          <w:szCs w:val="16"/>
        </w:rPr>
        <w:t>PARALELO..........                  NÚMERO DE MATRÍCULA..............</w:t>
      </w:r>
    </w:p>
    <w:p w:rsidR="006D5416" w:rsidRPr="00912A07" w:rsidRDefault="006D5416" w:rsidP="006D5416">
      <w:pPr>
        <w:rPr>
          <w:rFonts w:ascii="Verdana" w:hAnsi="Verdana"/>
          <w:b/>
          <w:sz w:val="16"/>
          <w:szCs w:val="16"/>
        </w:rPr>
      </w:pPr>
    </w:p>
    <w:p w:rsidR="006D5416" w:rsidRPr="00CD77F2" w:rsidRDefault="006D5416" w:rsidP="006D5416">
      <w:pPr>
        <w:pStyle w:val="Default"/>
        <w:jc w:val="both"/>
        <w:rPr>
          <w:rFonts w:ascii="Verdana" w:hAnsi="Verdana"/>
          <w:b/>
          <w:sz w:val="16"/>
          <w:szCs w:val="16"/>
        </w:rPr>
      </w:pPr>
      <w:r w:rsidRPr="00CD77F2">
        <w:rPr>
          <w:rFonts w:ascii="Verdana" w:hAnsi="Verdana"/>
          <w:b/>
          <w:sz w:val="16"/>
          <w:szCs w:val="16"/>
        </w:rPr>
        <w:t xml:space="preserve">Este examen está elaborado en relación de los resultados de aprendizaje de la carrera, de contribución alta: </w:t>
      </w:r>
      <w:r w:rsidRPr="00CD77F2">
        <w:rPr>
          <w:rFonts w:ascii="Verdana" w:hAnsi="Verdana"/>
          <w:b/>
          <w:color w:val="auto"/>
          <w:sz w:val="16"/>
          <w:szCs w:val="16"/>
        </w:rPr>
        <w:t>“</w:t>
      </w:r>
      <w:r w:rsidRPr="00CD77F2">
        <w:rPr>
          <w:rFonts w:ascii="Verdana" w:hAnsi="Verdana"/>
          <w:b/>
          <w:sz w:val="16"/>
          <w:szCs w:val="16"/>
        </w:rPr>
        <w:t>Comprender y analizar el funcionamiento de los mercados con distintas estructuras económicas y administrativas”</w:t>
      </w:r>
    </w:p>
    <w:p w:rsidR="006D5416" w:rsidRPr="00912A07" w:rsidRDefault="006D5416" w:rsidP="006D5416">
      <w:pPr>
        <w:jc w:val="both"/>
        <w:rPr>
          <w:rFonts w:ascii="Verdana" w:hAnsi="Verdana"/>
          <w:b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6D5416" w:rsidRPr="00912A07" w:rsidTr="007D2BE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D5416" w:rsidRPr="00912A07" w:rsidRDefault="006D5416" w:rsidP="007D2BE2">
            <w:pPr>
              <w:rPr>
                <w:rFonts w:ascii="Verdana" w:hAnsi="Verdana"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>VALORACION</w:t>
            </w:r>
          </w:p>
        </w:tc>
        <w:tc>
          <w:tcPr>
            <w:tcW w:w="6379" w:type="dxa"/>
          </w:tcPr>
          <w:p w:rsidR="006D5416" w:rsidRPr="00912A07" w:rsidRDefault="006D5416" w:rsidP="007D2BE2">
            <w:pPr>
              <w:rPr>
                <w:rFonts w:ascii="Verdana" w:hAnsi="Verdana"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>TEMAS</w:t>
            </w:r>
          </w:p>
        </w:tc>
      </w:tr>
      <w:tr w:rsidR="006D5416" w:rsidRPr="00912A07" w:rsidTr="007D2BE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5 puntos 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6D5416" w:rsidRPr="00912A07" w:rsidRDefault="006D5416" w:rsidP="007D2BE2">
            <w:pPr>
              <w:jc w:val="both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lastRenderedPageBreak/>
              <w:t>1)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>La imagen de marca es muy importante y debe generar valor</w:t>
            </w:r>
          </w:p>
          <w:p w:rsidR="006D5416" w:rsidRPr="00912A07" w:rsidRDefault="006D5416" w:rsidP="007D2BE2">
            <w:pPr>
              <w:jc w:val="both"/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Verdadero ( )        Falso ( )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2) El autoservicio es una característica del supermercado</w:t>
            </w: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Verdadero ( )       Falso ( )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3) Las innovaciones disruptivas son importantes para el </w:t>
            </w:r>
            <w:proofErr w:type="spellStart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retail</w:t>
            </w:r>
            <w:proofErr w:type="spellEnd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 moderno</w:t>
            </w: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Verdadero  ( )    Falso ( )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4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>)</w:t>
            </w:r>
            <w:r w:rsidRPr="006D5416">
              <w:rPr>
                <w:rFonts w:ascii="Verdana" w:hAnsi="Verdana"/>
                <w:b/>
                <w:bCs/>
                <w:color w:val="000000"/>
                <w:sz w:val="36"/>
                <w:szCs w:val="36"/>
                <w:lang w:val="es-E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2B2051">
              <w:rPr>
                <w:rFonts w:ascii="Verdana" w:hAnsi="Verdana"/>
                <w:b/>
                <w:bCs/>
                <w:i/>
                <w:sz w:val="16"/>
                <w:szCs w:val="16"/>
                <w:lang w:val="es-ES"/>
              </w:rPr>
              <w:t>Los comercios minoristas que brindan experiencias inolvidables deben tener una trama, es decir una historia que contar</w:t>
            </w: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Verdadero ( )    Falso  ( )</w:t>
            </w:r>
          </w:p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5) Explique brevemente porqué decimos que el </w:t>
            </w:r>
            <w:proofErr w:type="spellStart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retail</w:t>
            </w:r>
            <w:proofErr w:type="spellEnd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 debe trabajar sobre experiencias gratificantes e </w:t>
            </w:r>
            <w:proofErr w:type="spellStart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inovidables</w:t>
            </w:r>
            <w:proofErr w:type="spellEnd"/>
          </w:p>
          <w:p w:rsidR="006D5416" w:rsidRPr="00B25463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  <w:tr w:rsidR="006D5416" w:rsidRPr="00912A07" w:rsidTr="007D2BE2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6D5416" w:rsidRPr="00912A07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lastRenderedPageBreak/>
              <w:t>2</w:t>
            </w: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0  puntos</w:t>
            </w:r>
          </w:p>
        </w:tc>
        <w:tc>
          <w:tcPr>
            <w:tcW w:w="6379" w:type="dxa"/>
          </w:tcPr>
          <w:p w:rsidR="006D5416" w:rsidRDefault="006D5416" w:rsidP="007D2BE2">
            <w:pP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6) </w:t>
            </w:r>
            <w:r w:rsidRPr="00B10E3F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Enumere las 7 reglas clave para e</w:t>
            </w:r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l comercio minorista electrónico</w:t>
            </w:r>
          </w:p>
          <w:p w:rsidR="006D5416" w:rsidRPr="00B10E3F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</w:tr>
      <w:tr w:rsidR="006D5416" w:rsidRPr="00912A07" w:rsidTr="007D2BE2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1771" w:type="dxa"/>
          </w:tcPr>
          <w:p w:rsidR="006D5416" w:rsidRPr="00B10E3F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</w:t>
            </w:r>
            <w:r w:rsidRPr="00B10E3F">
              <w:rPr>
                <w:rFonts w:ascii="Verdana" w:hAnsi="Verdana"/>
                <w:b/>
                <w:i/>
                <w:sz w:val="16"/>
                <w:szCs w:val="16"/>
              </w:rPr>
              <w:t xml:space="preserve">0 puntos </w:t>
            </w:r>
          </w:p>
        </w:tc>
        <w:tc>
          <w:tcPr>
            <w:tcW w:w="6379" w:type="dxa"/>
          </w:tcPr>
          <w:p w:rsidR="006D5416" w:rsidRPr="00912A07" w:rsidRDefault="006D5416" w:rsidP="007D2BE2">
            <w:pP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7) ) </w:t>
            </w:r>
            <w:proofErr w:type="spellStart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Merchandising</w:t>
            </w:r>
            <w:proofErr w:type="spellEnd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 visual: defina brevemente qué es </w:t>
            </w:r>
            <w:proofErr w:type="spellStart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Vitrinismo</w:t>
            </w:r>
            <w:proofErr w:type="spellEnd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 y </w:t>
            </w:r>
            <w:proofErr w:type="spellStart"/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Escaparatismo</w:t>
            </w:r>
            <w:proofErr w:type="spellEnd"/>
          </w:p>
        </w:tc>
      </w:tr>
      <w:tr w:rsidR="006D5416" w:rsidRPr="00912A07" w:rsidTr="007D2BE2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771" w:type="dxa"/>
          </w:tcPr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</w:t>
            </w: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>0 puntos</w:t>
            </w: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90170</wp:posOffset>
                      </wp:positionV>
                      <wp:extent cx="600075" cy="0"/>
                      <wp:effectExtent l="9525" t="13970" r="9525" b="5080"/>
                      <wp:wrapNone/>
                      <wp:docPr id="3" name="Conector recto de flecha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3" o:spid="_x0000_s1026" type="#_x0000_t32" style="position:absolute;margin-left:-1.05pt;margin-top:7.1pt;width:4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"/>
                  </w:pict>
                </mc:Fallback>
              </mc:AlternateContent>
            </w:r>
          </w:p>
          <w:p w:rsidR="006D5416" w:rsidRPr="00912A07" w:rsidRDefault="006D5416" w:rsidP="007D2BE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10</w:t>
            </w: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0 puntos                         </w:t>
            </w:r>
          </w:p>
        </w:tc>
        <w:tc>
          <w:tcPr>
            <w:tcW w:w="6379" w:type="dxa"/>
          </w:tcPr>
          <w:p w:rsidR="006D5416" w:rsidRPr="00B10E3F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B10E3F">
              <w:rPr>
                <w:rFonts w:ascii="Verdana" w:hAnsi="Verdana"/>
                <w:b/>
                <w:i/>
                <w:sz w:val="16"/>
                <w:szCs w:val="16"/>
              </w:rPr>
              <w:t xml:space="preserve">8) Segmentación de nuevos modelos de clientes (estrategias): explique las </w:t>
            </w:r>
            <w:proofErr w:type="spellStart"/>
            <w:r w:rsidRPr="00B10E3F">
              <w:rPr>
                <w:rFonts w:ascii="Verdana" w:hAnsi="Verdana"/>
                <w:b/>
                <w:i/>
                <w:sz w:val="16"/>
                <w:szCs w:val="16"/>
              </w:rPr>
              <w:t>estategias</w:t>
            </w:r>
            <w:proofErr w:type="spellEnd"/>
            <w:r w:rsidRPr="00B10E3F">
              <w:rPr>
                <w:rFonts w:ascii="Verdana" w:hAnsi="Verdana"/>
                <w:b/>
                <w:i/>
                <w:sz w:val="16"/>
                <w:szCs w:val="16"/>
              </w:rPr>
              <w:t>:</w:t>
            </w:r>
          </w:p>
          <w:p w:rsidR="006D5416" w:rsidRPr="00B10E3F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B10E3F">
              <w:rPr>
                <w:rFonts w:ascii="Verdana" w:hAnsi="Verdana"/>
                <w:b/>
                <w:i/>
                <w:sz w:val="16"/>
                <w:szCs w:val="16"/>
              </w:rPr>
              <w:t>a) EET: Estrategia de excelencia transaccional</w:t>
            </w:r>
          </w:p>
          <w:p w:rsidR="006D5416" w:rsidRDefault="006D5416" w:rsidP="007D2BE2">
            <w:pPr>
              <w:rPr>
                <w:rFonts w:ascii="Verdana" w:hAnsi="Verdana"/>
                <w:sz w:val="16"/>
                <w:szCs w:val="16"/>
              </w:rPr>
            </w:pPr>
            <w:r w:rsidRPr="00B10E3F">
              <w:rPr>
                <w:rFonts w:ascii="Verdana" w:hAnsi="Verdana"/>
                <w:b/>
                <w:i/>
                <w:sz w:val="16"/>
                <w:szCs w:val="16"/>
              </w:rPr>
              <w:t>b) EEG: Estrategia de experiencias gratificantes</w:t>
            </w:r>
          </w:p>
          <w:p w:rsidR="006D541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12A07">
              <w:rPr>
                <w:rFonts w:ascii="Verdana" w:hAnsi="Verdana"/>
                <w:b/>
                <w:i/>
                <w:sz w:val="16"/>
                <w:szCs w:val="16"/>
              </w:rPr>
              <w:t xml:space="preserve">                     </w:t>
            </w:r>
          </w:p>
          <w:p w:rsidR="006D5416" w:rsidRPr="005E64F6" w:rsidRDefault="006D5416" w:rsidP="007D2BE2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  TOTAL PRUEBA</w:t>
            </w:r>
          </w:p>
        </w:tc>
      </w:tr>
    </w:tbl>
    <w:p w:rsidR="006D5416" w:rsidRDefault="006D5416"/>
    <w:sectPr w:rsidR="006D54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416"/>
    <w:rsid w:val="006D5416"/>
    <w:rsid w:val="0074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4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541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5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4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541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2015-03-08T22:17:00Z</dcterms:created>
  <dcterms:modified xsi:type="dcterms:W3CDTF">2015-03-08T22:20:00Z</dcterms:modified>
</cp:coreProperties>
</file>