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E85BEC" w:rsidRPr="00E85BEC" w:rsidTr="00E85BEC">
        <w:trPr>
          <w:tblCellSpacing w:w="0" w:type="dxa"/>
        </w:trPr>
        <w:tc>
          <w:tcPr>
            <w:tcW w:w="7485" w:type="dxa"/>
            <w:gridSpan w:val="2"/>
            <w:hideMark/>
          </w:tcPr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85BE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#104 - #119</w:t>
            </w:r>
          </w:p>
        </w:tc>
      </w:tr>
      <w:tr w:rsidR="00E85BEC" w:rsidRPr="00E85BEC" w:rsidTr="00E85BEC">
        <w:trPr>
          <w:tblCellSpacing w:w="0" w:type="dxa"/>
        </w:trPr>
        <w:tc>
          <w:tcPr>
            <w:tcW w:w="1245" w:type="dxa"/>
            <w:hideMark/>
          </w:tcPr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5BEC" w:rsidRPr="00E85BEC" w:rsidRDefault="00E85BEC" w:rsidP="00E85BE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E85BEC" w:rsidRPr="00E85BEC" w:rsidTr="00E85BEC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E85BEC" w:rsidRPr="00E85BEC" w:rsidRDefault="00E85BEC" w:rsidP="00E85BE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E85BEC" w:rsidRPr="00E85BEC" w:rsidRDefault="00E85BEC" w:rsidP="00E85BE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E85BEC" w:rsidRPr="00E85BEC" w:rsidRDefault="00E85BEC" w:rsidP="00E85BE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BEC" w:rsidRPr="00E85BEC" w:rsidTr="00E85BEC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E85BEC" w:rsidRPr="00E85BEC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E85BEC" w:rsidRPr="00E85BEC" w:rsidRDefault="00E85BEC" w:rsidP="00E85BEC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CIERA DEL 7 DE MAYO DE 1985</w:t>
                  </w:r>
                  <w:proofErr w:type="gramStart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,EXCEPTO,LA</w:t>
                  </w:r>
                  <w:proofErr w:type="gramEnd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RESOLUCION CAF-041 SOBRE EL ESTATUTO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LA FEPOL QUE SE TRATA POR SEPARADO.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85.05.105</w:t>
                  </w:r>
                  <w:proofErr w:type="gramStart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EL</w:t>
                  </w:r>
                  <w:hyperlink r:id="rId5" w:history="1">
                    <w:r w:rsidRPr="00E85BEC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ESTATUTO DE LA FEPOL</w:t>
                    </w:r>
                  </w:hyperlink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85.05.106.APROBAR,CON MODIFICACIONES DE FORMA,EL CONVENIO CON EL INSTITUTO POLITECNICO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NACIONAL DE MEXICO.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85.05.107</w:t>
                  </w:r>
                  <w:proofErr w:type="gramStart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EL CALENDARIO DE ACTIVIDADES ACADEMICAS PARA EL PERIODO BASICO DEL 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SEGUNDO CICLO DE LA ESCUELA DE POSTGRADO EN ADMINISTRACION DE EMPRESAS PARA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AÑO LECTIVO 1985-86.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85.05.108</w:t>
                  </w:r>
                  <w:proofErr w:type="gramStart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 LA ESCUELA DE POSTGRADO EN ADMINISTRA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CION DE EMPRESAS PERIODO BASICO SEGUNDO CICLO AÑO LECTIVO 1985-86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85.05.109.CONTRATAR PARA LA ESCUELA DE POSTGRADO EN ADMINISTRACION DE EMPRESAS: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LIC.RUBEN OSCAR PUENTE,DR.JOSE GUSTAVO RIVERA NOBOA,ING.COM.SERGIO VICENTE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PLAZA VILLAVICENCIO E ING.COM.LUIS VILLACRES SMITH.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85.05.110.LICENCIA CON SUELDO AL TEC.ALBY CEDEÑO VIAJE A CHILE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85.05.111.ACEPTAR LA RENUNCIA DEL MS.ABEL ALBAN JARAMILLO DE DIRECTOR ADMINISTRATIVO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85.05.112.DESIGNAR AL ING.KLEBER MALAVE TOMALA COMO DIRECTOR ADMINISTRATIVO EN REEM-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PLAZO DEL MS.ABEL ALBAN J.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85.05.113.CONCEDER PRESTAMO DE 15.000,oo SUCRES MENSUALES AL ING.MIGUEL YAPUR AUAD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85.05.114.COMISION CON ING.MARCO VELARDE,KLEBER MALAVE Y SR.LUIS CARRERA SALTOS QUE 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INFORME SOBRE PROYECTO REGLAMENTO DE BECAS PARA CAPACITACION,PERFECCIONA-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MIENTO Y FORMACION DEL PERSONAL DE TRABAJADORES DE LA ESPOL Y DEL SEGURO DE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VIDA PARA LOS TRABAJADORES DE LA ESPOL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85.05.115.COMISION CON PRESIDENTE DE LA APESPOL, ING.MARIANO MONTAÑO E ING.HOMERO ORTIZ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INFORME SOBRE PROYECTO DE REGLAMENTO DE JUBILACION COMPLEMENTARIA DOCENTE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85.05.116.CAMBIO NOMBRAMIENTO AL ING.OTTON LARA MONTIEL DE 10 A 20 HORAS.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85.05.117</w:t>
                  </w:r>
                  <w:proofErr w:type="gramStart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.NO</w:t>
                  </w:r>
                  <w:proofErr w:type="gramEnd"/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AUTORIZAR EL FUNCIONAMIENTO DEL PRIMER SEMESTRE DEL CENTRO DE ESTUDIOS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ARQUEOLOGICOS Y ANTROPOLOGICOS (CEAA)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85.05.118.RECTOR FIJE PRIORIDADES EN PROGRAMA BECAS FULBRIGHT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85.05.119.AUTORIZAR PETICION DE INSTITUTO DE HUMANIDADES DE QUE SE ABRAN PARALELOS PARA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DICTADO DE LAS MATERIAS ECONOMICA PARA INGENIEROS, TECNICA LEGAL, Y ADMI-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85BE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NISTRACION DE EMPRESAS.</w:t>
                  </w:r>
                  <w:r w:rsidRPr="00E85BE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E85BEC" w:rsidRPr="00E85BEC" w:rsidRDefault="00E85BEC" w:rsidP="00E8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E85BEC" w:rsidRDefault="00E85BEC"/>
    <w:sectPr w:rsidR="00E85B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85BEC"/>
    <w:rsid w:val="00E85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85BE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5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5B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6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soluciones.espol.edu.ec/WebDoc/Reglamen.nsf/0e42bd246b15d458052563c1007db7ec/28db63e7018ef351052563c6007527d3?OpenDocumen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1892</Characters>
  <Application>Microsoft Office Word</Application>
  <DocSecurity>0</DocSecurity>
  <Lines>15</Lines>
  <Paragraphs>4</Paragraphs>
  <ScaleCrop>false</ScaleCrop>
  <Company>ESPOL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2010-11-09T16:38:00Z</dcterms:created>
  <dcterms:modified xsi:type="dcterms:W3CDTF">2010-11-09T16:49:00Z</dcterms:modified>
</cp:coreProperties>
</file>