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368" w:rsidRDefault="004E3368" w:rsidP="004E3368">
      <w:pPr>
        <w:pStyle w:val="Ttulo1"/>
        <w:ind w:left="2124" w:firstLine="708"/>
        <w:jc w:val="right"/>
      </w:pPr>
      <w:r>
        <w:t>08/12/2010</w:t>
      </w:r>
    </w:p>
    <w:p w:rsidR="00947DCE" w:rsidRDefault="00947DCE" w:rsidP="009E18EA">
      <w:pPr>
        <w:pStyle w:val="Ttulo1"/>
        <w:ind w:left="2124" w:firstLine="708"/>
        <w:jc w:val="left"/>
      </w:pPr>
      <w:r>
        <w:t>TECNOLOGÍA DEL HORMIGÓN</w:t>
      </w:r>
      <w:r w:rsidR="00736BAB">
        <w:t xml:space="preserve">                                   </w:t>
      </w:r>
    </w:p>
    <w:p w:rsidR="00947DCE" w:rsidRDefault="009E18EA" w:rsidP="00516C7E">
      <w:pPr>
        <w:pStyle w:val="Ttulo1"/>
      </w:pPr>
      <w:r>
        <w:t xml:space="preserve">I APORTE </w:t>
      </w:r>
    </w:p>
    <w:p w:rsidR="009A5AE3" w:rsidRDefault="009A5AE3" w:rsidP="009A5AE3"/>
    <w:p w:rsidR="009A5AE3" w:rsidRPr="004D0E02" w:rsidRDefault="004D0E02" w:rsidP="004D0E02">
      <w:pPr>
        <w:numPr>
          <w:ilvl w:val="0"/>
          <w:numId w:val="18"/>
        </w:numPr>
        <w:jc w:val="both"/>
        <w:rPr>
          <w:rFonts w:cs="Arial"/>
          <w:sz w:val="22"/>
        </w:rPr>
      </w:pPr>
      <w:r>
        <w:rPr>
          <w:rFonts w:cs="Arial"/>
          <w:sz w:val="22"/>
        </w:rPr>
        <w:t>(</w:t>
      </w:r>
      <w:r w:rsidR="00943FDF">
        <w:rPr>
          <w:rFonts w:cs="Arial"/>
          <w:sz w:val="22"/>
        </w:rPr>
        <w:t>40</w:t>
      </w:r>
      <w:r>
        <w:rPr>
          <w:rFonts w:cs="Arial"/>
          <w:sz w:val="22"/>
        </w:rPr>
        <w:t xml:space="preserve"> %)</w:t>
      </w:r>
      <w:r w:rsidR="009A5AE3" w:rsidRPr="004D0E02">
        <w:rPr>
          <w:rFonts w:cs="Arial"/>
          <w:sz w:val="22"/>
        </w:rPr>
        <w:t xml:space="preserve">Se dispone de la siguiente información sobre la proporción de Hormigón en </w:t>
      </w:r>
    </w:p>
    <w:p w:rsidR="009A5AE3" w:rsidRPr="004D0E02" w:rsidRDefault="009A5AE3" w:rsidP="004D0E02">
      <w:pPr>
        <w:jc w:val="both"/>
        <w:rPr>
          <w:rFonts w:cs="Arial"/>
          <w:sz w:val="22"/>
        </w:rPr>
      </w:pPr>
      <w:r w:rsidRPr="004D0E02">
        <w:rPr>
          <w:rFonts w:cs="Arial"/>
          <w:sz w:val="22"/>
        </w:rPr>
        <w:t>un día cuando la humedad del agregado grueso reporta</w:t>
      </w:r>
      <w:r w:rsidR="00DE66A5" w:rsidRPr="004D0E02">
        <w:rPr>
          <w:rFonts w:cs="Arial"/>
          <w:sz w:val="22"/>
        </w:rPr>
        <w:t xml:space="preserve"> el 7 %, y la arena el 0.5 % :</w:t>
      </w:r>
    </w:p>
    <w:p w:rsidR="00DE66A5" w:rsidRPr="004D0E02" w:rsidRDefault="00DE66A5" w:rsidP="004D0E02">
      <w:pPr>
        <w:jc w:val="both"/>
        <w:rPr>
          <w:rFonts w:cs="Arial"/>
          <w:sz w:val="22"/>
        </w:rPr>
      </w:pPr>
    </w:p>
    <w:p w:rsidR="00DE66A5" w:rsidRPr="004D0E02" w:rsidRDefault="00DE66A5" w:rsidP="004D0E02">
      <w:pPr>
        <w:jc w:val="both"/>
        <w:rPr>
          <w:rFonts w:cs="Arial"/>
          <w:sz w:val="22"/>
        </w:rPr>
      </w:pPr>
      <w:r w:rsidRPr="004D0E02">
        <w:rPr>
          <w:rFonts w:cs="Arial"/>
          <w:sz w:val="22"/>
        </w:rPr>
        <w:t>Material</w:t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  <w:t>Peso (</w:t>
      </w:r>
      <w:proofErr w:type="spellStart"/>
      <w:r w:rsidRPr="004D0E02">
        <w:rPr>
          <w:rFonts w:cs="Arial"/>
          <w:sz w:val="22"/>
        </w:rPr>
        <w:t>kg</w:t>
      </w:r>
      <w:proofErr w:type="spellEnd"/>
      <w:r w:rsidRPr="004D0E02">
        <w:rPr>
          <w:rFonts w:cs="Arial"/>
          <w:sz w:val="22"/>
        </w:rPr>
        <w:t>/m3)</w:t>
      </w:r>
    </w:p>
    <w:p w:rsidR="00DE66A5" w:rsidRPr="004D0E02" w:rsidRDefault="00DE66A5" w:rsidP="004D0E02">
      <w:pPr>
        <w:jc w:val="both"/>
        <w:rPr>
          <w:rFonts w:cs="Arial"/>
          <w:sz w:val="22"/>
        </w:rPr>
      </w:pPr>
      <w:r w:rsidRPr="004D0E02">
        <w:rPr>
          <w:rFonts w:cs="Arial"/>
          <w:sz w:val="22"/>
        </w:rPr>
        <w:t>Cemento</w:t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  <w:t>2</w:t>
      </w:r>
      <w:r w:rsidR="000812CC" w:rsidRPr="004D0E02">
        <w:rPr>
          <w:rFonts w:cs="Arial"/>
          <w:sz w:val="22"/>
        </w:rPr>
        <w:t>50</w:t>
      </w:r>
    </w:p>
    <w:p w:rsidR="00DE66A5" w:rsidRPr="004D0E02" w:rsidRDefault="00DE66A5" w:rsidP="004D0E02">
      <w:pPr>
        <w:jc w:val="both"/>
        <w:rPr>
          <w:rFonts w:cs="Arial"/>
          <w:sz w:val="22"/>
        </w:rPr>
      </w:pPr>
      <w:r w:rsidRPr="004D0E02">
        <w:rPr>
          <w:rFonts w:cs="Arial"/>
          <w:sz w:val="22"/>
        </w:rPr>
        <w:t>Agua</w:t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r w:rsidR="004D0E02">
        <w:rPr>
          <w:rFonts w:cs="Arial"/>
          <w:sz w:val="22"/>
        </w:rPr>
        <w:tab/>
      </w:r>
      <w:r w:rsidR="000812CC" w:rsidRPr="004D0E02">
        <w:rPr>
          <w:rFonts w:cs="Arial"/>
          <w:sz w:val="22"/>
        </w:rPr>
        <w:t>126</w:t>
      </w:r>
    </w:p>
    <w:p w:rsidR="00DE66A5" w:rsidRPr="004D0E02" w:rsidRDefault="00DE66A5" w:rsidP="004D0E02">
      <w:pPr>
        <w:jc w:val="both"/>
        <w:rPr>
          <w:rFonts w:cs="Arial"/>
          <w:sz w:val="22"/>
        </w:rPr>
      </w:pPr>
      <w:r w:rsidRPr="004D0E02">
        <w:rPr>
          <w:rFonts w:cs="Arial"/>
          <w:sz w:val="22"/>
        </w:rPr>
        <w:t>A. Grueso</w:t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r w:rsidR="000812CC" w:rsidRPr="004D0E02">
        <w:rPr>
          <w:rFonts w:cs="Arial"/>
          <w:sz w:val="22"/>
        </w:rPr>
        <w:t>1022.7</w:t>
      </w:r>
    </w:p>
    <w:p w:rsidR="00DE66A5" w:rsidRPr="004D0E02" w:rsidRDefault="00DE66A5" w:rsidP="004D0E02">
      <w:pPr>
        <w:jc w:val="both"/>
        <w:rPr>
          <w:rFonts w:cs="Arial"/>
          <w:sz w:val="22"/>
        </w:rPr>
      </w:pPr>
      <w:r w:rsidRPr="004D0E02">
        <w:rPr>
          <w:rFonts w:cs="Arial"/>
          <w:sz w:val="22"/>
        </w:rPr>
        <w:t>Arena</w:t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r w:rsidR="004D0E02">
        <w:rPr>
          <w:rFonts w:cs="Arial"/>
          <w:sz w:val="22"/>
        </w:rPr>
        <w:tab/>
      </w:r>
      <w:r w:rsidR="000812CC" w:rsidRPr="004D0E02">
        <w:rPr>
          <w:rFonts w:cs="Arial"/>
          <w:sz w:val="22"/>
        </w:rPr>
        <w:t>951.3</w:t>
      </w:r>
    </w:p>
    <w:p w:rsidR="003604AA" w:rsidRPr="004D0E02" w:rsidRDefault="003604AA" w:rsidP="004D0E02">
      <w:pPr>
        <w:jc w:val="both"/>
        <w:rPr>
          <w:rFonts w:cs="Arial"/>
          <w:sz w:val="22"/>
        </w:rPr>
      </w:pPr>
    </w:p>
    <w:p w:rsidR="00DE66A5" w:rsidRPr="004D0E02" w:rsidRDefault="00DE66A5" w:rsidP="004D0E02">
      <w:pPr>
        <w:jc w:val="both"/>
        <w:rPr>
          <w:rFonts w:cs="Arial"/>
          <w:sz w:val="22"/>
        </w:rPr>
      </w:pPr>
    </w:p>
    <w:p w:rsidR="00DE66A5" w:rsidRPr="004D0E02" w:rsidRDefault="00DE66A5" w:rsidP="004D0E02">
      <w:pPr>
        <w:jc w:val="both"/>
        <w:rPr>
          <w:rFonts w:cs="Arial"/>
          <w:sz w:val="22"/>
        </w:rPr>
      </w:pPr>
      <w:r w:rsidRPr="004D0E02">
        <w:rPr>
          <w:rFonts w:cs="Arial"/>
          <w:sz w:val="22"/>
        </w:rPr>
        <w:t>Encontrar la dosificación en estado SSS y la relación a/c (efectiva), si las absorciones son 2% y 3% para el agregado grueso y la arena respectivamente.</w:t>
      </w:r>
    </w:p>
    <w:p w:rsidR="00516C7E" w:rsidRPr="004D0E02" w:rsidRDefault="00516C7E" w:rsidP="004D0E02">
      <w:pPr>
        <w:jc w:val="both"/>
        <w:rPr>
          <w:rFonts w:cs="Arial"/>
          <w:sz w:val="22"/>
        </w:rPr>
      </w:pPr>
    </w:p>
    <w:p w:rsidR="003604AA" w:rsidRPr="004D0E02" w:rsidRDefault="003604AA" w:rsidP="004D0E02">
      <w:pPr>
        <w:jc w:val="both"/>
        <w:rPr>
          <w:rFonts w:cs="Arial"/>
          <w:sz w:val="22"/>
        </w:rPr>
      </w:pPr>
    </w:p>
    <w:p w:rsidR="003604AA" w:rsidRPr="004D0E02" w:rsidRDefault="00947DCE" w:rsidP="004D0E02">
      <w:pPr>
        <w:numPr>
          <w:ilvl w:val="0"/>
          <w:numId w:val="18"/>
        </w:numPr>
        <w:jc w:val="both"/>
        <w:rPr>
          <w:rFonts w:cs="Arial"/>
          <w:sz w:val="22"/>
        </w:rPr>
      </w:pPr>
      <w:r w:rsidRPr="004D0E02">
        <w:rPr>
          <w:rFonts w:cs="Arial"/>
          <w:sz w:val="22"/>
        </w:rPr>
        <w:t>(1</w:t>
      </w:r>
      <w:r w:rsidR="00943FDF">
        <w:rPr>
          <w:rFonts w:cs="Arial"/>
          <w:sz w:val="22"/>
        </w:rPr>
        <w:t>5</w:t>
      </w:r>
      <w:r w:rsidRPr="004D0E02">
        <w:rPr>
          <w:rFonts w:cs="Arial"/>
          <w:sz w:val="22"/>
        </w:rPr>
        <w:t>%) El TMA</w:t>
      </w:r>
      <w:r w:rsidR="00090C8A" w:rsidRPr="004D0E02">
        <w:rPr>
          <w:rFonts w:cs="Arial"/>
          <w:sz w:val="22"/>
        </w:rPr>
        <w:t xml:space="preserve"> en el Hormigón</w:t>
      </w:r>
      <w:r w:rsidRPr="004D0E02">
        <w:rPr>
          <w:rFonts w:cs="Arial"/>
          <w:sz w:val="22"/>
        </w:rPr>
        <w:t>, no debe exceder :</w:t>
      </w:r>
    </w:p>
    <w:p w:rsidR="00215FE3" w:rsidRPr="004D0E02" w:rsidRDefault="00215FE3" w:rsidP="004D0E02">
      <w:pPr>
        <w:jc w:val="both"/>
        <w:rPr>
          <w:rFonts w:cs="Arial"/>
          <w:sz w:val="22"/>
        </w:rPr>
      </w:pPr>
    </w:p>
    <w:p w:rsidR="00947DCE" w:rsidRPr="004D0E02" w:rsidRDefault="00947DCE" w:rsidP="004D0E02">
      <w:pPr>
        <w:jc w:val="both"/>
        <w:rPr>
          <w:rFonts w:cs="Arial"/>
          <w:sz w:val="22"/>
        </w:rPr>
      </w:pPr>
      <w:r w:rsidRPr="004D0E02">
        <w:rPr>
          <w:rFonts w:cs="Arial"/>
          <w:sz w:val="22"/>
        </w:rPr>
        <w:t xml:space="preserve">A)  </w:t>
      </w:r>
      <w:r w:rsidR="00241EA9" w:rsidRPr="004D0E02">
        <w:rPr>
          <w:rFonts w:cs="Arial"/>
          <w:sz w:val="22"/>
        </w:rPr>
        <w:t xml:space="preserve">2/5 de la </w:t>
      </w:r>
      <w:proofErr w:type="spellStart"/>
      <w:r w:rsidR="00241EA9" w:rsidRPr="004D0E02">
        <w:rPr>
          <w:rFonts w:cs="Arial"/>
          <w:sz w:val="22"/>
        </w:rPr>
        <w:t>dimension</w:t>
      </w:r>
      <w:proofErr w:type="spellEnd"/>
      <w:r w:rsidR="00241EA9" w:rsidRPr="004D0E02">
        <w:rPr>
          <w:rFonts w:cs="Arial"/>
          <w:sz w:val="22"/>
        </w:rPr>
        <w:t xml:space="preserve"> mas angosta entre lados del encofrado;4/3 del espacio libre entre varillas; 3/1 del espesor de las losas. </w:t>
      </w:r>
      <w:r w:rsidRPr="004D0E02">
        <w:rPr>
          <w:rFonts w:cs="Arial"/>
          <w:sz w:val="22"/>
        </w:rPr>
        <w:t xml:space="preserve">          B)      )    1/3 de la </w:t>
      </w:r>
      <w:proofErr w:type="spellStart"/>
      <w:r w:rsidRPr="004D0E02">
        <w:rPr>
          <w:rFonts w:cs="Arial"/>
          <w:sz w:val="22"/>
        </w:rPr>
        <w:t>dimension</w:t>
      </w:r>
      <w:proofErr w:type="spellEnd"/>
      <w:r w:rsidRPr="004D0E02">
        <w:rPr>
          <w:rFonts w:cs="Arial"/>
          <w:sz w:val="22"/>
        </w:rPr>
        <w:t xml:space="preserve"> mas angosta entre lados del encofrado;1/5 del espacio libre entre varillas; 3/4 del espesor de las losas.    C)     </w:t>
      </w:r>
      <w:r w:rsidR="00241EA9" w:rsidRPr="004D0E02">
        <w:rPr>
          <w:rFonts w:cs="Arial"/>
          <w:sz w:val="22"/>
        </w:rPr>
        <w:t xml:space="preserve">1/5 de la </w:t>
      </w:r>
      <w:proofErr w:type="spellStart"/>
      <w:r w:rsidR="00241EA9" w:rsidRPr="004D0E02">
        <w:rPr>
          <w:rFonts w:cs="Arial"/>
          <w:sz w:val="22"/>
        </w:rPr>
        <w:t>dimension</w:t>
      </w:r>
      <w:proofErr w:type="spellEnd"/>
      <w:r w:rsidR="00241EA9" w:rsidRPr="004D0E02">
        <w:rPr>
          <w:rFonts w:cs="Arial"/>
          <w:sz w:val="22"/>
        </w:rPr>
        <w:t xml:space="preserve"> mas angosta entre lados del encofrado;3/4 del espacio libre entre varillas; 1/3 del espesor de las losas. </w:t>
      </w:r>
      <w:r w:rsidRPr="004D0E02">
        <w:rPr>
          <w:rFonts w:cs="Arial"/>
          <w:sz w:val="22"/>
        </w:rPr>
        <w:t xml:space="preserve">   D)       Ninguna</w:t>
      </w:r>
      <w:r w:rsidR="00241EA9" w:rsidRPr="004D0E02">
        <w:rPr>
          <w:rFonts w:cs="Arial"/>
          <w:sz w:val="22"/>
        </w:rPr>
        <w:t>.</w:t>
      </w:r>
    </w:p>
    <w:p w:rsidR="00947DCE" w:rsidRPr="004D0E02" w:rsidRDefault="00947DCE" w:rsidP="004D0E02">
      <w:pPr>
        <w:jc w:val="both"/>
        <w:rPr>
          <w:rFonts w:cs="Arial"/>
          <w:sz w:val="22"/>
        </w:rPr>
      </w:pPr>
    </w:p>
    <w:p w:rsidR="00090C8A" w:rsidRPr="004D0E02" w:rsidRDefault="00090C8A" w:rsidP="004D0E02">
      <w:pPr>
        <w:jc w:val="both"/>
        <w:rPr>
          <w:rFonts w:cs="Arial"/>
          <w:sz w:val="22"/>
        </w:rPr>
      </w:pPr>
    </w:p>
    <w:p w:rsidR="00090C8A" w:rsidRPr="004D0E02" w:rsidRDefault="00090C8A" w:rsidP="004D0E02">
      <w:pPr>
        <w:numPr>
          <w:ilvl w:val="0"/>
          <w:numId w:val="18"/>
        </w:numPr>
        <w:jc w:val="both"/>
        <w:rPr>
          <w:rFonts w:cs="Arial"/>
          <w:sz w:val="22"/>
        </w:rPr>
      </w:pPr>
      <w:r w:rsidRPr="004D0E02">
        <w:rPr>
          <w:rFonts w:cs="Arial"/>
          <w:sz w:val="22"/>
        </w:rPr>
        <w:t>(1</w:t>
      </w:r>
      <w:r w:rsidR="00943FDF">
        <w:rPr>
          <w:rFonts w:cs="Arial"/>
          <w:sz w:val="22"/>
        </w:rPr>
        <w:t>5</w:t>
      </w:r>
      <w:r w:rsidRPr="004D0E02">
        <w:rPr>
          <w:rFonts w:cs="Arial"/>
          <w:sz w:val="22"/>
        </w:rPr>
        <w:t>%) La incorporación intencional de aire en el concreto :</w:t>
      </w:r>
    </w:p>
    <w:p w:rsidR="003860EB" w:rsidRPr="004D0E02" w:rsidRDefault="003860EB" w:rsidP="004D0E02">
      <w:pPr>
        <w:jc w:val="both"/>
        <w:rPr>
          <w:rFonts w:cs="Arial"/>
          <w:sz w:val="22"/>
        </w:rPr>
      </w:pPr>
    </w:p>
    <w:p w:rsidR="003265D0" w:rsidRPr="004D0E02" w:rsidRDefault="00090C8A" w:rsidP="004D0E02">
      <w:pPr>
        <w:jc w:val="both"/>
        <w:rPr>
          <w:rFonts w:cs="Arial"/>
          <w:sz w:val="22"/>
        </w:rPr>
      </w:pPr>
      <w:r w:rsidRPr="004D0E02">
        <w:rPr>
          <w:rFonts w:cs="Arial"/>
          <w:sz w:val="22"/>
        </w:rPr>
        <w:t xml:space="preserve">A)    Aumenta su resistencia mecánica        B)  </w:t>
      </w:r>
      <w:r w:rsidR="003265D0" w:rsidRPr="004D0E02">
        <w:rPr>
          <w:rFonts w:cs="Arial"/>
          <w:sz w:val="22"/>
        </w:rPr>
        <w:t>Aumenta su Permeabilidad</w:t>
      </w:r>
    </w:p>
    <w:p w:rsidR="004D0E02" w:rsidRPr="004D0E02" w:rsidRDefault="003265D0" w:rsidP="004D0E02">
      <w:pPr>
        <w:jc w:val="both"/>
        <w:rPr>
          <w:rFonts w:cs="Arial"/>
          <w:sz w:val="22"/>
        </w:rPr>
      </w:pPr>
      <w:r w:rsidRPr="004D0E02">
        <w:rPr>
          <w:rFonts w:cs="Arial"/>
          <w:sz w:val="22"/>
        </w:rPr>
        <w:t>C</w:t>
      </w:r>
      <w:r w:rsidR="00090C8A" w:rsidRPr="004D0E02">
        <w:rPr>
          <w:rFonts w:cs="Arial"/>
          <w:sz w:val="22"/>
        </w:rPr>
        <w:t xml:space="preserve">) Aumenta su densidad        D) </w:t>
      </w:r>
      <w:r w:rsidRPr="004D0E02">
        <w:rPr>
          <w:rFonts w:cs="Arial"/>
          <w:sz w:val="22"/>
        </w:rPr>
        <w:t xml:space="preserve">Disminuye demanda de agua en estado fresco </w:t>
      </w:r>
    </w:p>
    <w:p w:rsidR="004D0E02" w:rsidRPr="004D0E02" w:rsidRDefault="004D0E02" w:rsidP="004D0E02">
      <w:pPr>
        <w:jc w:val="both"/>
        <w:rPr>
          <w:rFonts w:cs="Arial"/>
          <w:sz w:val="22"/>
        </w:rPr>
      </w:pPr>
    </w:p>
    <w:p w:rsidR="004D0E02" w:rsidRPr="004D0E02" w:rsidRDefault="004D0E02" w:rsidP="004D0E02">
      <w:pPr>
        <w:jc w:val="both"/>
        <w:rPr>
          <w:rFonts w:cs="Arial"/>
          <w:sz w:val="22"/>
        </w:rPr>
      </w:pPr>
    </w:p>
    <w:p w:rsidR="004D0E02" w:rsidRPr="004D0E02" w:rsidRDefault="004D0E02" w:rsidP="004D0E02">
      <w:pPr>
        <w:numPr>
          <w:ilvl w:val="0"/>
          <w:numId w:val="18"/>
        </w:numPr>
        <w:jc w:val="both"/>
        <w:rPr>
          <w:rFonts w:cs="Arial"/>
          <w:sz w:val="22"/>
        </w:rPr>
      </w:pPr>
      <w:r w:rsidRPr="004D0E02">
        <w:rPr>
          <w:rFonts w:cs="Arial"/>
          <w:sz w:val="22"/>
        </w:rPr>
        <w:t>(1</w:t>
      </w:r>
      <w:r w:rsidR="00943FDF">
        <w:rPr>
          <w:rFonts w:cs="Arial"/>
          <w:sz w:val="22"/>
        </w:rPr>
        <w:t>5</w:t>
      </w:r>
      <w:r w:rsidRPr="004D0E02">
        <w:rPr>
          <w:rFonts w:cs="Arial"/>
          <w:sz w:val="22"/>
        </w:rPr>
        <w:t xml:space="preserve">%)De acuerdo con la especificación ASTM E11, el </w:t>
      </w:r>
      <w:proofErr w:type="spellStart"/>
      <w:r w:rsidRPr="004D0E02">
        <w:rPr>
          <w:rFonts w:cs="Arial"/>
          <w:sz w:val="22"/>
        </w:rPr>
        <w:t>tamíz</w:t>
      </w:r>
      <w:proofErr w:type="spellEnd"/>
      <w:r w:rsidRPr="004D0E02">
        <w:rPr>
          <w:rFonts w:cs="Arial"/>
          <w:sz w:val="22"/>
        </w:rPr>
        <w:t xml:space="preserve"> de malla cuadrada</w:t>
      </w:r>
    </w:p>
    <w:p w:rsidR="004D0E02" w:rsidRPr="004D0E02" w:rsidRDefault="004D0E02" w:rsidP="004D0E02">
      <w:pPr>
        <w:jc w:val="both"/>
        <w:rPr>
          <w:rFonts w:cs="Arial"/>
          <w:sz w:val="22"/>
        </w:rPr>
      </w:pPr>
      <w:r w:rsidRPr="004D0E02">
        <w:rPr>
          <w:rFonts w:cs="Arial"/>
          <w:sz w:val="22"/>
        </w:rPr>
        <w:t xml:space="preserve"> </w:t>
      </w:r>
      <w:r w:rsidRPr="004D0E02">
        <w:rPr>
          <w:rFonts w:cs="Arial"/>
          <w:sz w:val="22"/>
        </w:rPr>
        <w:tab/>
      </w:r>
      <w:proofErr w:type="spellStart"/>
      <w:r w:rsidRPr="004D0E02">
        <w:rPr>
          <w:rFonts w:cs="Arial"/>
          <w:sz w:val="22"/>
        </w:rPr>
        <w:t>N°</w:t>
      </w:r>
      <w:proofErr w:type="spellEnd"/>
      <w:r w:rsidRPr="004D0E02">
        <w:rPr>
          <w:rFonts w:cs="Arial"/>
          <w:sz w:val="22"/>
        </w:rPr>
        <w:t xml:space="preserve"> 400 utiliza un alambre cuyo diámetro es 0.025mm.</w:t>
      </w:r>
    </w:p>
    <w:p w:rsidR="004D0E02" w:rsidRPr="004D0E02" w:rsidRDefault="004D0E02" w:rsidP="004D0E02">
      <w:pPr>
        <w:jc w:val="both"/>
        <w:rPr>
          <w:rFonts w:cs="Arial"/>
          <w:sz w:val="22"/>
        </w:rPr>
      </w:pPr>
      <w:r w:rsidRPr="004D0E02">
        <w:rPr>
          <w:rFonts w:cs="Arial"/>
          <w:sz w:val="22"/>
        </w:rPr>
        <w:t xml:space="preserve">La abertura nominal del </w:t>
      </w:r>
      <w:proofErr w:type="spellStart"/>
      <w:r w:rsidRPr="004D0E02">
        <w:rPr>
          <w:rFonts w:cs="Arial"/>
          <w:sz w:val="22"/>
        </w:rPr>
        <w:t>tamíz</w:t>
      </w:r>
      <w:proofErr w:type="spellEnd"/>
      <w:r w:rsidRPr="004D0E02">
        <w:rPr>
          <w:rFonts w:cs="Arial"/>
          <w:sz w:val="22"/>
        </w:rPr>
        <w:t xml:space="preserve"> será de:</w:t>
      </w:r>
    </w:p>
    <w:p w:rsidR="004D0E02" w:rsidRPr="004D0E02" w:rsidRDefault="004D0E02" w:rsidP="004D0E02">
      <w:pPr>
        <w:jc w:val="both"/>
        <w:rPr>
          <w:rFonts w:cs="Arial"/>
          <w:sz w:val="22"/>
        </w:rPr>
      </w:pPr>
    </w:p>
    <w:p w:rsidR="004D0E02" w:rsidRDefault="004D0E02" w:rsidP="004D0E02">
      <w:pPr>
        <w:jc w:val="both"/>
        <w:rPr>
          <w:rFonts w:cs="Arial"/>
          <w:sz w:val="22"/>
        </w:rPr>
      </w:pPr>
      <w:r w:rsidRPr="004D0E02">
        <w:rPr>
          <w:rFonts w:cs="Arial"/>
          <w:sz w:val="22"/>
        </w:rPr>
        <w:t xml:space="preserve">A) </w:t>
      </w:r>
      <w:smartTag w:uri="urn:schemas-microsoft-com:office:smarttags" w:element="metricconverter">
        <w:smartTagPr>
          <w:attr w:name="ProductID" w:val="0.038 mm"/>
        </w:smartTagPr>
        <w:r w:rsidRPr="004D0E02">
          <w:rPr>
            <w:rFonts w:cs="Arial"/>
            <w:sz w:val="22"/>
          </w:rPr>
          <w:t xml:space="preserve">0.038 </w:t>
        </w:r>
        <w:proofErr w:type="spellStart"/>
        <w:r w:rsidRPr="004D0E02">
          <w:rPr>
            <w:rFonts w:cs="Arial"/>
            <w:sz w:val="22"/>
          </w:rPr>
          <w:t>mm</w:t>
        </w:r>
      </w:smartTag>
      <w:proofErr w:type="spellEnd"/>
      <w:r w:rsidRPr="004D0E02">
        <w:rPr>
          <w:rFonts w:cs="Arial"/>
          <w:sz w:val="22"/>
        </w:rPr>
        <w:t xml:space="preserve">     B) </w:t>
      </w:r>
      <w:smartTag w:uri="urn:schemas-microsoft-com:office:smarttags" w:element="metricconverter">
        <w:smartTagPr>
          <w:attr w:name="ProductID" w:val="0.004 mm"/>
        </w:smartTagPr>
        <w:r w:rsidRPr="004D0E02">
          <w:rPr>
            <w:rFonts w:cs="Arial"/>
            <w:sz w:val="22"/>
          </w:rPr>
          <w:t xml:space="preserve">0.004 </w:t>
        </w:r>
        <w:proofErr w:type="spellStart"/>
        <w:r w:rsidRPr="004D0E02">
          <w:rPr>
            <w:rFonts w:cs="Arial"/>
            <w:sz w:val="22"/>
          </w:rPr>
          <w:t>mm</w:t>
        </w:r>
      </w:smartTag>
      <w:proofErr w:type="spellEnd"/>
      <w:r w:rsidRPr="004D0E02">
        <w:rPr>
          <w:rFonts w:cs="Arial"/>
          <w:sz w:val="22"/>
        </w:rPr>
        <w:tab/>
        <w:t xml:space="preserve"> C) </w:t>
      </w:r>
      <w:smartTag w:uri="urn:schemas-microsoft-com:office:smarttags" w:element="metricconverter">
        <w:smartTagPr>
          <w:attr w:name="ProductID" w:val="4.00 mm"/>
        </w:smartTagPr>
        <w:r w:rsidRPr="004D0E02">
          <w:rPr>
            <w:rFonts w:cs="Arial"/>
            <w:sz w:val="22"/>
          </w:rPr>
          <w:t xml:space="preserve">4.00 </w:t>
        </w:r>
        <w:proofErr w:type="spellStart"/>
        <w:r w:rsidRPr="004D0E02">
          <w:rPr>
            <w:rFonts w:cs="Arial"/>
            <w:sz w:val="22"/>
          </w:rPr>
          <w:t>mm</w:t>
        </w:r>
      </w:smartTag>
      <w:proofErr w:type="spellEnd"/>
      <w:r w:rsidRPr="004D0E02">
        <w:rPr>
          <w:rFonts w:cs="Arial"/>
          <w:sz w:val="22"/>
        </w:rPr>
        <w:tab/>
        <w:t xml:space="preserve">   D) </w:t>
      </w:r>
      <w:smartTag w:uri="urn:schemas-microsoft-com:office:smarttags" w:element="metricconverter">
        <w:smartTagPr>
          <w:attr w:name="ProductID" w:val="0.075 mm"/>
        </w:smartTagPr>
        <w:r w:rsidRPr="004D0E02">
          <w:rPr>
            <w:rFonts w:cs="Arial"/>
            <w:sz w:val="22"/>
          </w:rPr>
          <w:t xml:space="preserve">0.075 </w:t>
        </w:r>
        <w:proofErr w:type="spellStart"/>
        <w:r w:rsidRPr="004D0E02">
          <w:rPr>
            <w:rFonts w:cs="Arial"/>
            <w:sz w:val="22"/>
          </w:rPr>
          <w:t>mm</w:t>
        </w:r>
      </w:smartTag>
      <w:proofErr w:type="spellEnd"/>
    </w:p>
    <w:p w:rsidR="000C4B2E" w:rsidRDefault="000C4B2E" w:rsidP="004D0E02">
      <w:pPr>
        <w:jc w:val="both"/>
        <w:rPr>
          <w:rFonts w:cs="Arial"/>
          <w:sz w:val="22"/>
        </w:rPr>
      </w:pPr>
    </w:p>
    <w:p w:rsidR="004D0E02" w:rsidRPr="004D0E02" w:rsidRDefault="004D0E02" w:rsidP="004D0E02">
      <w:pPr>
        <w:jc w:val="both"/>
        <w:rPr>
          <w:rFonts w:cs="Arial"/>
          <w:sz w:val="22"/>
        </w:rPr>
      </w:pPr>
    </w:p>
    <w:p w:rsidR="004D0E02" w:rsidRPr="004D0E02" w:rsidRDefault="004D0E02" w:rsidP="004D0E02">
      <w:pPr>
        <w:numPr>
          <w:ilvl w:val="0"/>
          <w:numId w:val="18"/>
        </w:numPr>
        <w:jc w:val="both"/>
        <w:rPr>
          <w:rFonts w:cs="Arial"/>
          <w:sz w:val="22"/>
        </w:rPr>
      </w:pPr>
      <w:r w:rsidRPr="004D0E02">
        <w:rPr>
          <w:rFonts w:cs="Arial"/>
          <w:sz w:val="22"/>
        </w:rPr>
        <w:t>(1</w:t>
      </w:r>
      <w:r w:rsidR="00943FDF">
        <w:rPr>
          <w:rFonts w:cs="Arial"/>
          <w:sz w:val="22"/>
        </w:rPr>
        <w:t>5</w:t>
      </w:r>
      <w:r w:rsidRPr="004D0E02">
        <w:rPr>
          <w:rFonts w:cs="Arial"/>
          <w:sz w:val="22"/>
        </w:rPr>
        <w:t>%)Cual de las siguientes series de tamices es considerada para el cálculo del módulo de finura de un agregado.?</w:t>
      </w:r>
    </w:p>
    <w:p w:rsidR="004D0E02" w:rsidRPr="004D0E02" w:rsidRDefault="004D0E02" w:rsidP="004D0E02">
      <w:pPr>
        <w:jc w:val="both"/>
        <w:rPr>
          <w:rFonts w:cs="Arial"/>
          <w:sz w:val="22"/>
        </w:rPr>
      </w:pPr>
    </w:p>
    <w:p w:rsidR="004D0E02" w:rsidRPr="004D0E02" w:rsidRDefault="004D0E02" w:rsidP="004D0E02">
      <w:pPr>
        <w:jc w:val="both"/>
        <w:rPr>
          <w:rFonts w:cs="Arial"/>
          <w:sz w:val="22"/>
        </w:rPr>
      </w:pPr>
      <w:r w:rsidRPr="004D0E02">
        <w:rPr>
          <w:rFonts w:cs="Arial"/>
          <w:sz w:val="22"/>
        </w:rPr>
        <w:t>A)</w:t>
      </w:r>
      <w:r w:rsidRPr="004D0E02">
        <w:rPr>
          <w:rFonts w:cs="Arial"/>
          <w:sz w:val="22"/>
        </w:rPr>
        <w:tab/>
        <w:t xml:space="preserve">      </w:t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  <w:t>B)</w:t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  <w:t>C)</w:t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  <w:t xml:space="preserve">D)  </w:t>
      </w:r>
    </w:p>
    <w:p w:rsidR="004D0E02" w:rsidRPr="004D0E02" w:rsidRDefault="004D0E02" w:rsidP="004D0E02">
      <w:pPr>
        <w:jc w:val="both"/>
        <w:rPr>
          <w:rFonts w:cs="Arial"/>
          <w:sz w:val="22"/>
        </w:rPr>
      </w:pPr>
    </w:p>
    <w:p w:rsidR="004D0E02" w:rsidRPr="004D0E02" w:rsidRDefault="004D0E02" w:rsidP="004D0E02">
      <w:pPr>
        <w:jc w:val="both"/>
        <w:rPr>
          <w:rFonts w:cs="Arial"/>
          <w:sz w:val="22"/>
        </w:rPr>
      </w:pPr>
      <w:smartTag w:uri="urn:schemas-microsoft-com:office:smarttags" w:element="metricconverter">
        <w:smartTagPr>
          <w:attr w:name="ProductID" w:val="1”"/>
        </w:smartTagPr>
        <w:r w:rsidRPr="004D0E02">
          <w:rPr>
            <w:rFonts w:cs="Arial"/>
            <w:sz w:val="22"/>
          </w:rPr>
          <w:t>1”</w:t>
        </w:r>
      </w:smartTag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  <w:t>¾”</w:t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  <w:t>¾”</w:t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  <w:t>¾”</w:t>
      </w:r>
    </w:p>
    <w:p w:rsidR="004D0E02" w:rsidRPr="004D0E02" w:rsidRDefault="004D0E02" w:rsidP="004D0E02">
      <w:pPr>
        <w:jc w:val="both"/>
        <w:rPr>
          <w:rFonts w:cs="Arial"/>
          <w:sz w:val="22"/>
        </w:rPr>
      </w:pPr>
      <w:r w:rsidRPr="004D0E02">
        <w:rPr>
          <w:rFonts w:cs="Arial"/>
          <w:sz w:val="22"/>
        </w:rPr>
        <w:t>¾”</w:t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  <w:t>½”</w:t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  <w:t>3/8”</w:t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  <w:t>3/8”</w:t>
      </w:r>
    </w:p>
    <w:p w:rsidR="004D0E02" w:rsidRPr="004D0E02" w:rsidRDefault="004D0E02" w:rsidP="004D0E02">
      <w:pPr>
        <w:jc w:val="both"/>
        <w:rPr>
          <w:rFonts w:cs="Arial"/>
          <w:sz w:val="22"/>
        </w:rPr>
      </w:pPr>
      <w:proofErr w:type="spellStart"/>
      <w:r w:rsidRPr="004D0E02">
        <w:rPr>
          <w:rFonts w:cs="Arial"/>
          <w:sz w:val="22"/>
        </w:rPr>
        <w:t>N°4</w:t>
      </w:r>
      <w:proofErr w:type="spellEnd"/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r w:rsidR="000C4B2E">
        <w:rPr>
          <w:rFonts w:cs="Arial"/>
          <w:sz w:val="22"/>
        </w:rPr>
        <w:tab/>
      </w:r>
      <w:r w:rsidRPr="004D0E02">
        <w:rPr>
          <w:rFonts w:cs="Arial"/>
          <w:sz w:val="22"/>
        </w:rPr>
        <w:t>3/8”</w:t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proofErr w:type="spellStart"/>
      <w:r w:rsidRPr="004D0E02">
        <w:rPr>
          <w:rFonts w:cs="Arial"/>
          <w:sz w:val="22"/>
        </w:rPr>
        <w:t>N°4</w:t>
      </w:r>
      <w:proofErr w:type="spellEnd"/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proofErr w:type="spellStart"/>
      <w:r w:rsidRPr="004D0E02">
        <w:rPr>
          <w:rFonts w:cs="Arial"/>
          <w:sz w:val="22"/>
        </w:rPr>
        <w:t>N°4</w:t>
      </w:r>
      <w:proofErr w:type="spellEnd"/>
    </w:p>
    <w:p w:rsidR="004D0E02" w:rsidRPr="004D0E02" w:rsidRDefault="004D0E02" w:rsidP="004D0E02">
      <w:pPr>
        <w:jc w:val="both"/>
        <w:rPr>
          <w:rFonts w:cs="Arial"/>
          <w:sz w:val="22"/>
        </w:rPr>
      </w:pPr>
      <w:proofErr w:type="spellStart"/>
      <w:r w:rsidRPr="004D0E02">
        <w:rPr>
          <w:rFonts w:cs="Arial"/>
          <w:sz w:val="22"/>
        </w:rPr>
        <w:t>N°8</w:t>
      </w:r>
      <w:proofErr w:type="spellEnd"/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r w:rsidR="000C4B2E">
        <w:rPr>
          <w:rFonts w:cs="Arial"/>
          <w:sz w:val="22"/>
        </w:rPr>
        <w:tab/>
      </w:r>
      <w:proofErr w:type="spellStart"/>
      <w:r w:rsidRPr="004D0E02">
        <w:rPr>
          <w:rFonts w:cs="Arial"/>
          <w:sz w:val="22"/>
        </w:rPr>
        <w:t>N°4</w:t>
      </w:r>
      <w:proofErr w:type="spellEnd"/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proofErr w:type="spellStart"/>
      <w:r w:rsidRPr="004D0E02">
        <w:rPr>
          <w:rFonts w:cs="Arial"/>
          <w:sz w:val="22"/>
        </w:rPr>
        <w:t>N°8</w:t>
      </w:r>
      <w:proofErr w:type="spellEnd"/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proofErr w:type="spellStart"/>
      <w:r w:rsidRPr="004D0E02">
        <w:rPr>
          <w:rFonts w:cs="Arial"/>
          <w:sz w:val="22"/>
        </w:rPr>
        <w:t>N°8</w:t>
      </w:r>
      <w:proofErr w:type="spellEnd"/>
    </w:p>
    <w:p w:rsidR="004D0E02" w:rsidRPr="004D0E02" w:rsidRDefault="004D0E02" w:rsidP="004D0E02">
      <w:pPr>
        <w:jc w:val="both"/>
        <w:rPr>
          <w:rFonts w:cs="Arial"/>
          <w:sz w:val="22"/>
        </w:rPr>
      </w:pPr>
      <w:proofErr w:type="spellStart"/>
      <w:r w:rsidRPr="004D0E02">
        <w:rPr>
          <w:rFonts w:cs="Arial"/>
          <w:sz w:val="22"/>
        </w:rPr>
        <w:t>N°16</w:t>
      </w:r>
      <w:proofErr w:type="spellEnd"/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r w:rsidR="000C4B2E">
        <w:rPr>
          <w:rFonts w:cs="Arial"/>
          <w:sz w:val="22"/>
        </w:rPr>
        <w:tab/>
      </w:r>
      <w:proofErr w:type="spellStart"/>
      <w:r w:rsidRPr="004D0E02">
        <w:rPr>
          <w:rFonts w:cs="Arial"/>
          <w:sz w:val="22"/>
        </w:rPr>
        <w:t>N°8</w:t>
      </w:r>
      <w:proofErr w:type="spellEnd"/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proofErr w:type="spellStart"/>
      <w:r w:rsidRPr="004D0E02">
        <w:rPr>
          <w:rFonts w:cs="Arial"/>
          <w:sz w:val="22"/>
        </w:rPr>
        <w:t>N°16</w:t>
      </w:r>
      <w:proofErr w:type="spellEnd"/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proofErr w:type="spellStart"/>
      <w:r w:rsidRPr="004D0E02">
        <w:rPr>
          <w:rFonts w:cs="Arial"/>
          <w:sz w:val="22"/>
        </w:rPr>
        <w:t>N°16</w:t>
      </w:r>
      <w:proofErr w:type="spellEnd"/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</w:p>
    <w:p w:rsidR="004D0E02" w:rsidRPr="004D0E02" w:rsidRDefault="004D0E02" w:rsidP="004D0E02">
      <w:pPr>
        <w:jc w:val="both"/>
        <w:rPr>
          <w:rFonts w:cs="Arial"/>
          <w:sz w:val="22"/>
        </w:rPr>
      </w:pPr>
      <w:proofErr w:type="spellStart"/>
      <w:r w:rsidRPr="004D0E02">
        <w:rPr>
          <w:rFonts w:cs="Arial"/>
          <w:sz w:val="22"/>
        </w:rPr>
        <w:t>N°30</w:t>
      </w:r>
      <w:proofErr w:type="spellEnd"/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r w:rsidR="000C4B2E">
        <w:rPr>
          <w:rFonts w:cs="Arial"/>
          <w:sz w:val="22"/>
        </w:rPr>
        <w:tab/>
      </w:r>
      <w:proofErr w:type="spellStart"/>
      <w:r w:rsidRPr="004D0E02">
        <w:rPr>
          <w:rFonts w:cs="Arial"/>
          <w:sz w:val="22"/>
        </w:rPr>
        <w:t>N°16</w:t>
      </w:r>
      <w:proofErr w:type="spellEnd"/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proofErr w:type="spellStart"/>
      <w:r w:rsidRPr="004D0E02">
        <w:rPr>
          <w:rFonts w:cs="Arial"/>
          <w:sz w:val="22"/>
        </w:rPr>
        <w:t>N°30</w:t>
      </w:r>
      <w:proofErr w:type="spellEnd"/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proofErr w:type="spellStart"/>
      <w:r w:rsidRPr="004D0E02">
        <w:rPr>
          <w:rFonts w:cs="Arial"/>
          <w:sz w:val="22"/>
        </w:rPr>
        <w:t>N°30</w:t>
      </w:r>
      <w:proofErr w:type="spellEnd"/>
    </w:p>
    <w:p w:rsidR="004D0E02" w:rsidRPr="004D0E02" w:rsidRDefault="004D0E02" w:rsidP="004D0E02">
      <w:pPr>
        <w:jc w:val="both"/>
        <w:rPr>
          <w:rFonts w:cs="Arial"/>
          <w:sz w:val="22"/>
        </w:rPr>
      </w:pPr>
      <w:proofErr w:type="spellStart"/>
      <w:r w:rsidRPr="004D0E02">
        <w:rPr>
          <w:rFonts w:cs="Arial"/>
          <w:sz w:val="22"/>
        </w:rPr>
        <w:t>N°50</w:t>
      </w:r>
      <w:proofErr w:type="spellEnd"/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r w:rsidR="000C4B2E">
        <w:rPr>
          <w:rFonts w:cs="Arial"/>
          <w:sz w:val="22"/>
        </w:rPr>
        <w:tab/>
      </w:r>
      <w:proofErr w:type="spellStart"/>
      <w:r w:rsidRPr="004D0E02">
        <w:rPr>
          <w:rFonts w:cs="Arial"/>
          <w:sz w:val="22"/>
        </w:rPr>
        <w:t>N°30</w:t>
      </w:r>
      <w:proofErr w:type="spellEnd"/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proofErr w:type="spellStart"/>
      <w:r w:rsidRPr="004D0E02">
        <w:rPr>
          <w:rFonts w:cs="Arial"/>
          <w:sz w:val="22"/>
        </w:rPr>
        <w:t>N°50</w:t>
      </w:r>
      <w:proofErr w:type="spellEnd"/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proofErr w:type="spellStart"/>
      <w:r w:rsidRPr="004D0E02">
        <w:rPr>
          <w:rFonts w:cs="Arial"/>
          <w:sz w:val="22"/>
        </w:rPr>
        <w:t>N°50</w:t>
      </w:r>
      <w:proofErr w:type="spellEnd"/>
    </w:p>
    <w:p w:rsidR="004D0E02" w:rsidRPr="004D0E02" w:rsidRDefault="004D0E02" w:rsidP="004D0E02">
      <w:pPr>
        <w:jc w:val="both"/>
        <w:rPr>
          <w:rFonts w:cs="Arial"/>
          <w:sz w:val="22"/>
        </w:rPr>
      </w:pPr>
      <w:proofErr w:type="spellStart"/>
      <w:r w:rsidRPr="004D0E02">
        <w:rPr>
          <w:rFonts w:cs="Arial"/>
          <w:sz w:val="22"/>
        </w:rPr>
        <w:t>N°100</w:t>
      </w:r>
      <w:proofErr w:type="spellEnd"/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r w:rsidR="000C4B2E">
        <w:rPr>
          <w:rFonts w:cs="Arial"/>
          <w:sz w:val="22"/>
        </w:rPr>
        <w:tab/>
      </w:r>
      <w:proofErr w:type="spellStart"/>
      <w:r w:rsidRPr="004D0E02">
        <w:rPr>
          <w:rFonts w:cs="Arial"/>
          <w:sz w:val="22"/>
        </w:rPr>
        <w:t>N°50</w:t>
      </w:r>
      <w:proofErr w:type="spellEnd"/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proofErr w:type="spellStart"/>
      <w:r w:rsidRPr="004D0E02">
        <w:rPr>
          <w:rFonts w:cs="Arial"/>
          <w:sz w:val="22"/>
        </w:rPr>
        <w:t>N°100</w:t>
      </w:r>
      <w:proofErr w:type="spellEnd"/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proofErr w:type="spellStart"/>
      <w:r w:rsidRPr="004D0E02">
        <w:rPr>
          <w:rFonts w:cs="Arial"/>
          <w:sz w:val="22"/>
        </w:rPr>
        <w:t>N°100</w:t>
      </w:r>
      <w:proofErr w:type="spellEnd"/>
    </w:p>
    <w:p w:rsidR="004D0E02" w:rsidRPr="004D0E02" w:rsidRDefault="004D0E02" w:rsidP="004D0E02">
      <w:pPr>
        <w:jc w:val="both"/>
        <w:rPr>
          <w:rFonts w:cs="Arial"/>
          <w:sz w:val="22"/>
        </w:rPr>
      </w:pPr>
      <w:r w:rsidRPr="004D0E02">
        <w:rPr>
          <w:rFonts w:cs="Arial"/>
          <w:sz w:val="22"/>
        </w:rPr>
        <w:t xml:space="preserve">fondo </w:t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r w:rsidR="000C4B2E">
        <w:rPr>
          <w:rFonts w:cs="Arial"/>
          <w:sz w:val="22"/>
        </w:rPr>
        <w:tab/>
      </w:r>
      <w:proofErr w:type="spellStart"/>
      <w:r w:rsidRPr="004D0E02">
        <w:rPr>
          <w:rFonts w:cs="Arial"/>
          <w:sz w:val="22"/>
        </w:rPr>
        <w:t>N°100</w:t>
      </w:r>
      <w:proofErr w:type="spellEnd"/>
      <w:r w:rsidRPr="004D0E02">
        <w:rPr>
          <w:rFonts w:cs="Arial"/>
          <w:sz w:val="22"/>
        </w:rPr>
        <w:t xml:space="preserve"> </w:t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r w:rsidRPr="004D0E02">
        <w:rPr>
          <w:rFonts w:cs="Arial"/>
          <w:sz w:val="22"/>
        </w:rPr>
        <w:tab/>
      </w:r>
      <w:proofErr w:type="spellStart"/>
      <w:r w:rsidRPr="004D0E02">
        <w:rPr>
          <w:rFonts w:cs="Arial"/>
          <w:sz w:val="22"/>
        </w:rPr>
        <w:t>N°200</w:t>
      </w:r>
      <w:proofErr w:type="spellEnd"/>
    </w:p>
    <w:p w:rsidR="00090C8A" w:rsidRDefault="003265D0" w:rsidP="004D0E02">
      <w:pPr>
        <w:pStyle w:val="Ttulo3"/>
        <w:jc w:val="both"/>
      </w:pPr>
      <w:r>
        <w:t xml:space="preserve">        </w:t>
      </w:r>
      <w:r w:rsidR="00090C8A">
        <w:t xml:space="preserve">      </w:t>
      </w:r>
    </w:p>
    <w:p w:rsidR="00090C8A" w:rsidRDefault="00090C8A" w:rsidP="00090C8A">
      <w:pPr>
        <w:ind w:left="708"/>
        <w:rPr>
          <w:b/>
          <w:sz w:val="22"/>
          <w:szCs w:val="22"/>
        </w:rPr>
      </w:pPr>
    </w:p>
    <w:p w:rsidR="00090C8A" w:rsidRPr="00DE66A5" w:rsidRDefault="00090C8A" w:rsidP="00090C8A">
      <w:pPr>
        <w:ind w:left="708"/>
        <w:rPr>
          <w:b/>
          <w:sz w:val="22"/>
          <w:szCs w:val="22"/>
        </w:rPr>
      </w:pPr>
    </w:p>
    <w:p w:rsidR="009A5AE3" w:rsidRPr="009A5AE3" w:rsidRDefault="009A5AE3" w:rsidP="009A5AE3">
      <w:pPr>
        <w:rPr>
          <w:sz w:val="22"/>
          <w:szCs w:val="22"/>
        </w:rPr>
      </w:pPr>
    </w:p>
    <w:p w:rsidR="009A5AE3" w:rsidRDefault="009A5AE3" w:rsidP="009A5AE3"/>
    <w:p w:rsidR="009A5AE3" w:rsidRPr="009A5AE3" w:rsidRDefault="009A5AE3" w:rsidP="009A5AE3"/>
    <w:p w:rsidR="00947DCE" w:rsidRDefault="00947DCE"/>
    <w:p w:rsidR="00947DCE" w:rsidRDefault="00947DCE"/>
    <w:p w:rsidR="00947DCE" w:rsidRDefault="00947DCE"/>
    <w:sectPr w:rsidR="00947DCE">
      <w:pgSz w:w="11906" w:h="16838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E08E4"/>
    <w:multiLevelType w:val="singleLevel"/>
    <w:tmpl w:val="7D886ECC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>
    <w:nsid w:val="09344AB6"/>
    <w:multiLevelType w:val="hybridMultilevel"/>
    <w:tmpl w:val="A18AD616"/>
    <w:lvl w:ilvl="0" w:tplc="13167A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30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AD4E88"/>
    <w:multiLevelType w:val="hybridMultilevel"/>
    <w:tmpl w:val="DBD64B88"/>
    <w:lvl w:ilvl="0" w:tplc="30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145BB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1E9207A0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1AC019F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221B16CD"/>
    <w:multiLevelType w:val="hybridMultilevel"/>
    <w:tmpl w:val="0FB85EF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3D0932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391F1A6F"/>
    <w:multiLevelType w:val="hybridMultilevel"/>
    <w:tmpl w:val="95486496"/>
    <w:lvl w:ilvl="0" w:tplc="30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9D43B3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A403E64"/>
    <w:multiLevelType w:val="hybridMultilevel"/>
    <w:tmpl w:val="97A044C4"/>
    <w:lvl w:ilvl="0" w:tplc="AB7ADF84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8E72731"/>
    <w:multiLevelType w:val="hybridMultilevel"/>
    <w:tmpl w:val="9EA6B7B0"/>
    <w:lvl w:ilvl="0" w:tplc="30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D2B5B6C"/>
    <w:multiLevelType w:val="hybridMultilevel"/>
    <w:tmpl w:val="818A054E"/>
    <w:lvl w:ilvl="0" w:tplc="300A0011">
      <w:start w:val="7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3677C6E"/>
    <w:multiLevelType w:val="hybridMultilevel"/>
    <w:tmpl w:val="251CEC92"/>
    <w:lvl w:ilvl="0" w:tplc="30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4007E1C"/>
    <w:multiLevelType w:val="multilevel"/>
    <w:tmpl w:val="86363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55101E9"/>
    <w:multiLevelType w:val="hybridMultilevel"/>
    <w:tmpl w:val="27A2F26A"/>
    <w:lvl w:ilvl="0" w:tplc="30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0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E140D61"/>
    <w:multiLevelType w:val="hybridMultilevel"/>
    <w:tmpl w:val="D9EE3724"/>
    <w:lvl w:ilvl="0" w:tplc="6ADACD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30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FA94053"/>
    <w:multiLevelType w:val="hybridMultilevel"/>
    <w:tmpl w:val="CBA89FA2"/>
    <w:lvl w:ilvl="0" w:tplc="30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9"/>
  </w:num>
  <w:num w:numId="5">
    <w:abstractNumId w:val="7"/>
  </w:num>
  <w:num w:numId="6">
    <w:abstractNumId w:val="0"/>
  </w:num>
  <w:num w:numId="7">
    <w:abstractNumId w:val="17"/>
  </w:num>
  <w:num w:numId="8">
    <w:abstractNumId w:val="8"/>
  </w:num>
  <w:num w:numId="9">
    <w:abstractNumId w:val="2"/>
  </w:num>
  <w:num w:numId="10">
    <w:abstractNumId w:val="16"/>
  </w:num>
  <w:num w:numId="11">
    <w:abstractNumId w:val="14"/>
  </w:num>
  <w:num w:numId="12">
    <w:abstractNumId w:val="10"/>
  </w:num>
  <w:num w:numId="13">
    <w:abstractNumId w:val="11"/>
  </w:num>
  <w:num w:numId="14">
    <w:abstractNumId w:val="12"/>
  </w:num>
  <w:num w:numId="15">
    <w:abstractNumId w:val="13"/>
  </w:num>
  <w:num w:numId="16">
    <w:abstractNumId w:val="1"/>
  </w:num>
  <w:num w:numId="17">
    <w:abstractNumId w:val="15"/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9A5AE3"/>
    <w:rsid w:val="000812CC"/>
    <w:rsid w:val="00090C8A"/>
    <w:rsid w:val="000C4B2E"/>
    <w:rsid w:val="00215FE3"/>
    <w:rsid w:val="00241EA9"/>
    <w:rsid w:val="003265D0"/>
    <w:rsid w:val="003604AA"/>
    <w:rsid w:val="003860EB"/>
    <w:rsid w:val="004D0E02"/>
    <w:rsid w:val="004E3368"/>
    <w:rsid w:val="00516C7E"/>
    <w:rsid w:val="00736BAB"/>
    <w:rsid w:val="008F214B"/>
    <w:rsid w:val="00941BDB"/>
    <w:rsid w:val="00943FDF"/>
    <w:rsid w:val="00947DCE"/>
    <w:rsid w:val="009A5AE3"/>
    <w:rsid w:val="009B790E"/>
    <w:rsid w:val="009E18EA"/>
    <w:rsid w:val="00A30303"/>
    <w:rsid w:val="00C56DE7"/>
    <w:rsid w:val="00D07F78"/>
    <w:rsid w:val="00DE66A5"/>
    <w:rsid w:val="00F27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es-EC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22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  <w:sz w:val="22"/>
    </w:rPr>
  </w:style>
  <w:style w:type="paragraph" w:styleId="Ttulo3">
    <w:name w:val="heading 3"/>
    <w:basedOn w:val="Normal"/>
    <w:next w:val="Normal"/>
    <w:qFormat/>
    <w:pPr>
      <w:keepNext/>
      <w:ind w:left="357"/>
      <w:outlineLvl w:val="2"/>
    </w:pPr>
    <w:rPr>
      <w:b/>
      <w:sz w:val="22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Sangradetextonormal">
    <w:name w:val="Body Text Indent"/>
    <w:basedOn w:val="Normal"/>
    <w:pPr>
      <w:ind w:left="360"/>
    </w:pPr>
    <w:rPr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21-ene-03</vt:lpstr>
    </vt:vector>
  </TitlesOfParts>
  <Company>Grupo La Cemento Nacional</Company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21-ene-03</dc:title>
  <dc:subject/>
  <dc:creator>Usuario LCN</dc:creator>
  <cp:keywords/>
  <dc:description/>
  <cp:lastModifiedBy>silgivar</cp:lastModifiedBy>
  <cp:revision>2</cp:revision>
  <cp:lastPrinted>2010-12-08T18:05:00Z</cp:lastPrinted>
  <dcterms:created xsi:type="dcterms:W3CDTF">2011-03-24T17:19:00Z</dcterms:created>
  <dcterms:modified xsi:type="dcterms:W3CDTF">2011-03-24T17:19:00Z</dcterms:modified>
</cp:coreProperties>
</file>