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62" w:rsidRPr="00C93A62" w:rsidRDefault="00C93A62" w:rsidP="00B030E4">
      <w:pPr>
        <w:pStyle w:val="Ttulo"/>
      </w:pPr>
      <w:r w:rsidRPr="00C93A62">
        <w:t>Comisión de Docencia</w:t>
      </w:r>
    </w:p>
    <w:p w:rsidR="00C93A62" w:rsidRPr="00C93A62" w:rsidRDefault="00C93A62" w:rsidP="00B030E4">
      <w:pPr>
        <w:pStyle w:val="Ttulo"/>
      </w:pPr>
      <w:r w:rsidRPr="00C93A62">
        <w:t>Recomendaciones</w:t>
      </w:r>
    </w:p>
    <w:p w:rsidR="00C93A62" w:rsidRPr="009F51DA" w:rsidRDefault="00C93A62" w:rsidP="00B030E4">
      <w:pPr>
        <w:pStyle w:val="Subttulo"/>
        <w:rPr>
          <w:sz w:val="20"/>
          <w:szCs w:val="20"/>
        </w:rPr>
      </w:pPr>
      <w:r w:rsidRPr="009F51DA">
        <w:rPr>
          <w:rFonts w:ascii="Arial Narrow" w:hAnsi="Arial Narrow"/>
          <w:i/>
          <w:sz w:val="20"/>
          <w:szCs w:val="20"/>
        </w:rPr>
        <w:t xml:space="preserve">Las resoluciones pueden consultarse en el link: </w:t>
      </w:r>
      <w:hyperlink r:id="rId9" w:history="1">
        <w:r w:rsidRPr="009F51DA">
          <w:rPr>
            <w:color w:val="0000FF"/>
            <w:sz w:val="20"/>
            <w:szCs w:val="20"/>
            <w:u w:val="single"/>
          </w:rPr>
          <w:t>http://www.resoluciones.espol.edu.ec/search.aspx?option=1</w:t>
        </w:r>
      </w:hyperlink>
    </w:p>
    <w:p w:rsidR="00C93A62" w:rsidRPr="00C93A62" w:rsidRDefault="00C93A62" w:rsidP="00C93A62">
      <w:pPr>
        <w:jc w:val="center"/>
        <w:rPr>
          <w:rFonts w:ascii="Arial Narrow" w:hAnsi="Arial Narrow"/>
          <w:sz w:val="20"/>
          <w:szCs w:val="20"/>
        </w:rPr>
      </w:pPr>
    </w:p>
    <w:p w:rsidR="00C93A62" w:rsidRPr="00780B64" w:rsidRDefault="00C93A62" w:rsidP="00B030E4">
      <w:pPr>
        <w:pStyle w:val="Textoindependiente"/>
        <w:rPr>
          <w:rFonts w:ascii="Arial Narrow" w:hAnsi="Arial Narrow"/>
        </w:rPr>
      </w:pPr>
      <w:r w:rsidRPr="00780B64">
        <w:rPr>
          <w:rFonts w:ascii="Arial Narrow" w:hAnsi="Arial Narrow"/>
        </w:rPr>
        <w:t>Fecha de la sesión</w:t>
      </w:r>
      <w:r w:rsidR="007D189D" w:rsidRPr="00780B64">
        <w:rPr>
          <w:rFonts w:ascii="Arial Narrow" w:hAnsi="Arial Narrow"/>
        </w:rPr>
        <w:t>: 21</w:t>
      </w:r>
      <w:r w:rsidR="007D189D">
        <w:rPr>
          <w:rFonts w:ascii="Arial Narrow" w:hAnsi="Arial Narrow"/>
        </w:rPr>
        <w:t xml:space="preserve"> de noviembre de 2017</w:t>
      </w:r>
      <w:r w:rsidRPr="00780B64">
        <w:rPr>
          <w:rFonts w:ascii="Arial Narrow" w:hAnsi="Arial Narrow"/>
        </w:rPr>
        <w:t>.</w:t>
      </w:r>
    </w:p>
    <w:p w:rsidR="009F51DA" w:rsidRPr="00780B64" w:rsidRDefault="009F51DA" w:rsidP="00B030E4">
      <w:pPr>
        <w:pStyle w:val="Textoindependiente"/>
        <w:rPr>
          <w:rFonts w:ascii="Arial Narrow" w:hAnsi="Arial Narrow"/>
        </w:rPr>
      </w:pPr>
    </w:p>
    <w:p w:rsidR="00C93A62" w:rsidRPr="00780B64" w:rsidRDefault="007D189D" w:rsidP="00B030E4">
      <w:pPr>
        <w:pStyle w:val="Textoindependiente"/>
        <w:rPr>
          <w:rFonts w:ascii="Arial Narrow" w:hAnsi="Arial Narrow"/>
        </w:rPr>
      </w:pPr>
      <w:r>
        <w:rPr>
          <w:rFonts w:ascii="Arial Narrow" w:hAnsi="Arial Narrow"/>
        </w:rPr>
        <w:t xml:space="preserve">Presidida por: Paúl Herrera Samaniego, </w:t>
      </w:r>
      <w:r w:rsidR="00E72253">
        <w:rPr>
          <w:rFonts w:ascii="Arial Narrow" w:hAnsi="Arial Narrow"/>
        </w:rPr>
        <w:t>Dr.</w:t>
      </w:r>
      <w:r w:rsidR="00C93A62" w:rsidRPr="00780B64">
        <w:rPr>
          <w:rFonts w:ascii="Arial Narrow" w:hAnsi="Arial Narrow"/>
        </w:rPr>
        <w:t>, Vicerrector Académico.</w:t>
      </w:r>
    </w:p>
    <w:p w:rsidR="009F51DA" w:rsidRPr="00C93A62" w:rsidRDefault="009F51DA" w:rsidP="00B030E4">
      <w:pPr>
        <w:pStyle w:val="Textoindependiente"/>
        <w:rPr>
          <w:u w:val="single"/>
        </w:rPr>
      </w:pPr>
    </w:p>
    <w:p w:rsidR="00C93A62" w:rsidRPr="009F51DA" w:rsidRDefault="009F51DA" w:rsidP="000B41D6">
      <w:pPr>
        <w:pStyle w:val="Textoindependiente"/>
        <w:numPr>
          <w:ilvl w:val="0"/>
          <w:numId w:val="47"/>
        </w:numPr>
        <w:rPr>
          <w:rFonts w:ascii="Arial Narrow" w:hAnsi="Arial Narrow" w:cs="Arial"/>
          <w:sz w:val="22"/>
          <w:szCs w:val="22"/>
        </w:rPr>
      </w:pPr>
      <w:r w:rsidRPr="009F51DA">
        <w:rPr>
          <w:rFonts w:ascii="Arial Narrow" w:hAnsi="Arial Narrow"/>
          <w:b/>
          <w:sz w:val="22"/>
          <w:szCs w:val="22"/>
        </w:rPr>
        <w:t>Asistentes</w:t>
      </w:r>
      <w:r w:rsidRPr="009F51DA">
        <w:rPr>
          <w:rFonts w:ascii="Arial Narrow" w:hAnsi="Arial Narrow"/>
          <w:sz w:val="22"/>
          <w:szCs w:val="22"/>
        </w:rPr>
        <w:t>:</w:t>
      </w:r>
      <w:r w:rsidR="007D189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B41D6" w:rsidRPr="000B41D6">
        <w:rPr>
          <w:rFonts w:ascii="Arial Narrow" w:hAnsi="Arial Narrow"/>
          <w:sz w:val="22"/>
          <w:szCs w:val="22"/>
        </w:rPr>
        <w:t>Mgter</w:t>
      </w:r>
      <w:proofErr w:type="spellEnd"/>
      <w:r w:rsidR="000B41D6" w:rsidRPr="000B41D6">
        <w:rPr>
          <w:rFonts w:ascii="Arial Narrow" w:hAnsi="Arial Narrow"/>
          <w:sz w:val="22"/>
          <w:szCs w:val="22"/>
        </w:rPr>
        <w:t xml:space="preserve">. Luis Rodríguez Vélez, Subdirector de la Escuela de Diseño y Comunicación Visual; Ing. Francisca Flores </w:t>
      </w:r>
      <w:proofErr w:type="spellStart"/>
      <w:r w:rsidR="000B41D6" w:rsidRPr="000B41D6">
        <w:rPr>
          <w:rFonts w:ascii="Arial Narrow" w:hAnsi="Arial Narrow"/>
          <w:sz w:val="22"/>
          <w:szCs w:val="22"/>
        </w:rPr>
        <w:t>Nicolaide</w:t>
      </w:r>
      <w:proofErr w:type="spellEnd"/>
      <w:r w:rsidR="000B41D6" w:rsidRPr="000B41D6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0B41D6" w:rsidRPr="000B41D6">
        <w:rPr>
          <w:rFonts w:ascii="Arial Narrow" w:hAnsi="Arial Narrow"/>
          <w:sz w:val="22"/>
          <w:szCs w:val="22"/>
        </w:rPr>
        <w:t>Subdecana</w:t>
      </w:r>
      <w:proofErr w:type="spellEnd"/>
      <w:r w:rsidR="000B41D6" w:rsidRPr="000B41D6">
        <w:rPr>
          <w:rFonts w:ascii="Arial Narrow" w:hAnsi="Arial Narrow"/>
          <w:sz w:val="22"/>
          <w:szCs w:val="22"/>
        </w:rPr>
        <w:t xml:space="preserve"> de la Facultad de Ciencias Naturales y Matemáticas; </w:t>
      </w:r>
      <w:proofErr w:type="spellStart"/>
      <w:r w:rsidR="000B41D6" w:rsidRPr="000B41D6">
        <w:rPr>
          <w:rFonts w:ascii="Arial Narrow" w:hAnsi="Arial Narrow"/>
          <w:sz w:val="22"/>
          <w:szCs w:val="22"/>
        </w:rPr>
        <w:t>M.Sc</w:t>
      </w:r>
      <w:proofErr w:type="spellEnd"/>
      <w:r w:rsidR="000B41D6" w:rsidRPr="000B41D6">
        <w:rPr>
          <w:rFonts w:ascii="Arial Narrow" w:hAnsi="Arial Narrow"/>
          <w:sz w:val="22"/>
          <w:szCs w:val="22"/>
        </w:rPr>
        <w:t xml:space="preserve">. Maria Elena Romero, </w:t>
      </w:r>
      <w:proofErr w:type="spellStart"/>
      <w:r w:rsidR="000B41D6" w:rsidRPr="000B41D6">
        <w:rPr>
          <w:rFonts w:ascii="Arial Narrow" w:hAnsi="Arial Narrow"/>
          <w:sz w:val="22"/>
          <w:szCs w:val="22"/>
        </w:rPr>
        <w:t>Subdecana</w:t>
      </w:r>
      <w:proofErr w:type="spellEnd"/>
      <w:r w:rsidR="000B41D6" w:rsidRPr="000B41D6">
        <w:rPr>
          <w:rFonts w:ascii="Arial Narrow" w:hAnsi="Arial Narrow"/>
          <w:sz w:val="22"/>
          <w:szCs w:val="22"/>
        </w:rPr>
        <w:t xml:space="preserve"> de la Facultad de Ciencias Sociales y Humanísticas; </w:t>
      </w:r>
      <w:r w:rsidR="00E72253">
        <w:rPr>
          <w:rFonts w:ascii="Arial Narrow" w:hAnsi="Arial Narrow"/>
          <w:sz w:val="22"/>
          <w:szCs w:val="22"/>
        </w:rPr>
        <w:t>Dra.</w:t>
      </w:r>
      <w:r w:rsidR="000B41D6" w:rsidRPr="000B41D6">
        <w:rPr>
          <w:rFonts w:ascii="Arial Narrow" w:hAnsi="Arial Narrow"/>
          <w:sz w:val="22"/>
          <w:szCs w:val="22"/>
        </w:rPr>
        <w:t xml:space="preserve"> Paola Leonor Romero Crespo, </w:t>
      </w:r>
      <w:proofErr w:type="spellStart"/>
      <w:r w:rsidR="000B41D6" w:rsidRPr="000B41D6">
        <w:rPr>
          <w:rFonts w:ascii="Arial Narrow" w:hAnsi="Arial Narrow"/>
          <w:sz w:val="22"/>
          <w:szCs w:val="22"/>
        </w:rPr>
        <w:t>Subdecana</w:t>
      </w:r>
      <w:proofErr w:type="spellEnd"/>
      <w:r w:rsidR="000B41D6" w:rsidRPr="000B41D6">
        <w:rPr>
          <w:rFonts w:ascii="Arial Narrow" w:hAnsi="Arial Narrow"/>
          <w:sz w:val="22"/>
          <w:szCs w:val="22"/>
        </w:rPr>
        <w:t xml:space="preserve"> de la Facultad de Ingeniería en Ciencias de la Tierra; </w:t>
      </w:r>
      <w:r w:rsidR="00E72253">
        <w:rPr>
          <w:rFonts w:ascii="Arial Narrow" w:hAnsi="Arial Narrow"/>
          <w:sz w:val="22"/>
          <w:szCs w:val="22"/>
        </w:rPr>
        <w:t>Dr.</w:t>
      </w:r>
      <w:r w:rsidR="000B41D6" w:rsidRPr="000B41D6">
        <w:rPr>
          <w:rFonts w:ascii="Arial Narrow" w:hAnsi="Arial Narrow"/>
          <w:sz w:val="22"/>
          <w:szCs w:val="22"/>
        </w:rPr>
        <w:t xml:space="preserve"> César Marín Moreno, </w:t>
      </w:r>
      <w:proofErr w:type="spellStart"/>
      <w:r w:rsidR="000B41D6" w:rsidRPr="000B41D6">
        <w:rPr>
          <w:rFonts w:ascii="Arial Narrow" w:hAnsi="Arial Narrow"/>
          <w:sz w:val="22"/>
          <w:szCs w:val="22"/>
        </w:rPr>
        <w:t>Subdecano</w:t>
      </w:r>
      <w:proofErr w:type="spellEnd"/>
      <w:r w:rsidR="000B41D6" w:rsidRPr="000B41D6">
        <w:rPr>
          <w:rFonts w:ascii="Arial Narrow" w:hAnsi="Arial Narrow"/>
          <w:sz w:val="22"/>
          <w:szCs w:val="22"/>
        </w:rPr>
        <w:t xml:space="preserve"> de la Facultad de Ingeniería en Electricidad y Computación, </w:t>
      </w:r>
      <w:proofErr w:type="spellStart"/>
      <w:r w:rsidR="000B41D6" w:rsidRPr="000B41D6">
        <w:rPr>
          <w:rFonts w:ascii="Arial Narrow" w:hAnsi="Arial Narrow"/>
          <w:sz w:val="22"/>
          <w:szCs w:val="22"/>
        </w:rPr>
        <w:t>M.Sc</w:t>
      </w:r>
      <w:proofErr w:type="spellEnd"/>
      <w:r w:rsidR="000B41D6" w:rsidRPr="000B41D6">
        <w:rPr>
          <w:rFonts w:ascii="Arial Narrow" w:hAnsi="Arial Narrow"/>
          <w:sz w:val="22"/>
          <w:szCs w:val="22"/>
        </w:rPr>
        <w:t xml:space="preserve">. Alejandro </w:t>
      </w:r>
      <w:proofErr w:type="spellStart"/>
      <w:r w:rsidR="000B41D6" w:rsidRPr="000B41D6">
        <w:rPr>
          <w:rFonts w:ascii="Arial Narrow" w:hAnsi="Arial Narrow"/>
          <w:sz w:val="22"/>
          <w:szCs w:val="22"/>
        </w:rPr>
        <w:t>Chanabá</w:t>
      </w:r>
      <w:proofErr w:type="spellEnd"/>
      <w:r w:rsidR="000B41D6" w:rsidRPr="000B41D6">
        <w:rPr>
          <w:rFonts w:ascii="Arial Narrow" w:hAnsi="Arial Narrow"/>
          <w:sz w:val="22"/>
          <w:szCs w:val="22"/>
        </w:rPr>
        <w:t xml:space="preserve"> Ruiz; </w:t>
      </w:r>
      <w:proofErr w:type="spellStart"/>
      <w:r w:rsidR="000B41D6" w:rsidRPr="000B41D6">
        <w:rPr>
          <w:rFonts w:ascii="Arial Narrow" w:hAnsi="Arial Narrow"/>
          <w:sz w:val="22"/>
          <w:szCs w:val="22"/>
        </w:rPr>
        <w:t>Subdecano</w:t>
      </w:r>
      <w:proofErr w:type="spellEnd"/>
      <w:r w:rsidR="000B41D6" w:rsidRPr="000B41D6">
        <w:rPr>
          <w:rFonts w:ascii="Arial Narrow" w:hAnsi="Arial Narrow"/>
          <w:sz w:val="22"/>
          <w:szCs w:val="22"/>
        </w:rPr>
        <w:t xml:space="preserve"> de la Facultad de Ingeniería Marítima, Ciencias Biológicas, Oceánicas y Recursos Naturales; </w:t>
      </w:r>
      <w:r w:rsidR="00E72253">
        <w:rPr>
          <w:rFonts w:ascii="Arial Narrow" w:hAnsi="Arial Narrow"/>
          <w:sz w:val="22"/>
          <w:szCs w:val="22"/>
        </w:rPr>
        <w:t>Dra.</w:t>
      </w:r>
      <w:r w:rsidR="000B41D6" w:rsidRPr="000B41D6">
        <w:rPr>
          <w:rFonts w:ascii="Arial Narrow" w:hAnsi="Arial Narrow"/>
          <w:sz w:val="22"/>
          <w:szCs w:val="22"/>
        </w:rPr>
        <w:t xml:space="preserve"> Cinthia Pérez Sigüenza, </w:t>
      </w:r>
      <w:proofErr w:type="spellStart"/>
      <w:r w:rsidR="000B41D6" w:rsidRPr="000B41D6">
        <w:rPr>
          <w:rFonts w:ascii="Arial Narrow" w:hAnsi="Arial Narrow"/>
          <w:sz w:val="22"/>
          <w:szCs w:val="22"/>
        </w:rPr>
        <w:t>Subdecana</w:t>
      </w:r>
      <w:proofErr w:type="spellEnd"/>
      <w:r w:rsidR="000B41D6" w:rsidRPr="000B41D6">
        <w:rPr>
          <w:rFonts w:ascii="Arial Narrow" w:hAnsi="Arial Narrow"/>
          <w:sz w:val="22"/>
          <w:szCs w:val="22"/>
        </w:rPr>
        <w:t xml:space="preserve"> de la Facultad de Ingeniería Mecánica y Ciencias de la Producción; </w:t>
      </w:r>
      <w:r w:rsidR="00E72253">
        <w:rPr>
          <w:rFonts w:ascii="Arial Narrow" w:hAnsi="Arial Narrow"/>
          <w:sz w:val="22"/>
          <w:szCs w:val="22"/>
        </w:rPr>
        <w:t>Dra.</w:t>
      </w:r>
      <w:r w:rsidR="000B41D6" w:rsidRPr="000B41D6">
        <w:rPr>
          <w:rFonts w:ascii="Arial Narrow" w:hAnsi="Arial Narrow"/>
          <w:sz w:val="22"/>
          <w:szCs w:val="22"/>
        </w:rPr>
        <w:t xml:space="preserve"> Julie Nieto Wigby, </w:t>
      </w:r>
      <w:proofErr w:type="spellStart"/>
      <w:r w:rsidR="000B41D6" w:rsidRPr="000B41D6">
        <w:rPr>
          <w:rFonts w:ascii="Arial Narrow" w:hAnsi="Arial Narrow"/>
          <w:sz w:val="22"/>
          <w:szCs w:val="22"/>
        </w:rPr>
        <w:t>Subdecana</w:t>
      </w:r>
      <w:proofErr w:type="spellEnd"/>
      <w:r w:rsidR="000B41D6" w:rsidRPr="000B41D6">
        <w:rPr>
          <w:rFonts w:ascii="Arial Narrow" w:hAnsi="Arial Narrow"/>
          <w:sz w:val="22"/>
          <w:szCs w:val="22"/>
        </w:rPr>
        <w:t xml:space="preserve"> de la Facultad de Ciencias de la Vida; </w:t>
      </w:r>
      <w:proofErr w:type="spellStart"/>
      <w:r w:rsidR="000B41D6" w:rsidRPr="000B41D6">
        <w:rPr>
          <w:rFonts w:ascii="Arial Narrow" w:hAnsi="Arial Narrow"/>
          <w:sz w:val="22"/>
          <w:szCs w:val="22"/>
        </w:rPr>
        <w:t>Msig</w:t>
      </w:r>
      <w:proofErr w:type="spellEnd"/>
      <w:r w:rsidR="000B41D6" w:rsidRPr="000B41D6">
        <w:rPr>
          <w:rFonts w:ascii="Arial Narrow" w:hAnsi="Arial Narrow"/>
          <w:sz w:val="22"/>
          <w:szCs w:val="22"/>
        </w:rPr>
        <w:t>. Freddy Veloz De la Torre, Secretario de la Comisión de Docencia</w:t>
      </w:r>
      <w:r w:rsidRPr="009F51DA">
        <w:rPr>
          <w:rFonts w:ascii="Arial Narrow" w:hAnsi="Arial Narrow" w:cs="Arial"/>
          <w:sz w:val="22"/>
          <w:szCs w:val="22"/>
        </w:rPr>
        <w:t xml:space="preserve"> </w:t>
      </w:r>
      <w:r w:rsidR="00C93A62" w:rsidRPr="009F51DA">
        <w:rPr>
          <w:rFonts w:ascii="Arial Narrow" w:hAnsi="Arial Narrow" w:cs="Arial"/>
          <w:b/>
          <w:sz w:val="22"/>
          <w:szCs w:val="22"/>
        </w:rPr>
        <w:t>Invitados</w:t>
      </w:r>
      <w:r w:rsidR="00C93A62" w:rsidRPr="009F51DA">
        <w:rPr>
          <w:rFonts w:ascii="Arial Narrow" w:hAnsi="Arial Narrow" w:cs="Arial"/>
          <w:sz w:val="22"/>
          <w:szCs w:val="22"/>
        </w:rPr>
        <w:t>:</w:t>
      </w:r>
      <w:r w:rsidR="00B00F31">
        <w:rPr>
          <w:rFonts w:ascii="Arial Narrow" w:hAnsi="Arial Narrow" w:cs="Arial"/>
          <w:sz w:val="22"/>
          <w:szCs w:val="22"/>
        </w:rPr>
        <w:t xml:space="preserve"> </w:t>
      </w:r>
      <w:r w:rsidR="00E72253">
        <w:rPr>
          <w:rFonts w:ascii="Arial Narrow" w:hAnsi="Arial Narrow" w:cs="Arial"/>
          <w:sz w:val="22"/>
          <w:szCs w:val="22"/>
        </w:rPr>
        <w:t>Dr.</w:t>
      </w:r>
      <w:r w:rsidR="000B41D6" w:rsidRPr="000B41D6">
        <w:rPr>
          <w:rFonts w:ascii="Arial Narrow" w:hAnsi="Arial Narrow" w:cs="Arial"/>
          <w:sz w:val="22"/>
          <w:szCs w:val="22"/>
        </w:rPr>
        <w:t xml:space="preserve"> Sixto García Aguilar, Decano de Grado; </w:t>
      </w:r>
      <w:r w:rsidR="00E72253">
        <w:rPr>
          <w:rFonts w:ascii="Arial Narrow" w:hAnsi="Arial Narrow" w:cs="Arial"/>
          <w:sz w:val="22"/>
          <w:szCs w:val="22"/>
        </w:rPr>
        <w:t>Dra.</w:t>
      </w:r>
      <w:r w:rsidR="000B41D6" w:rsidRPr="000B41D6">
        <w:rPr>
          <w:rFonts w:ascii="Arial Narrow" w:hAnsi="Arial Narrow" w:cs="Arial"/>
          <w:sz w:val="22"/>
          <w:szCs w:val="22"/>
        </w:rPr>
        <w:t xml:space="preserve"> Carla </w:t>
      </w:r>
      <w:proofErr w:type="spellStart"/>
      <w:r w:rsidR="000B41D6" w:rsidRPr="000B41D6">
        <w:rPr>
          <w:rFonts w:ascii="Arial Narrow" w:hAnsi="Arial Narrow" w:cs="Arial"/>
          <w:sz w:val="22"/>
          <w:szCs w:val="22"/>
        </w:rPr>
        <w:t>Ricaute</w:t>
      </w:r>
      <w:proofErr w:type="spellEnd"/>
      <w:r w:rsidR="000B41D6" w:rsidRPr="000B41D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B41D6" w:rsidRPr="000B41D6">
        <w:rPr>
          <w:rFonts w:ascii="Arial Narrow" w:hAnsi="Arial Narrow" w:cs="Arial"/>
          <w:sz w:val="22"/>
          <w:szCs w:val="22"/>
        </w:rPr>
        <w:t>Quijamo</w:t>
      </w:r>
      <w:proofErr w:type="spellEnd"/>
      <w:r w:rsidR="000B41D6" w:rsidRPr="000B41D6">
        <w:rPr>
          <w:rFonts w:ascii="Arial Narrow" w:hAnsi="Arial Narrow" w:cs="Arial"/>
          <w:sz w:val="22"/>
          <w:szCs w:val="22"/>
        </w:rPr>
        <w:t>, Decana de Postgrados.</w:t>
      </w:r>
    </w:p>
    <w:tbl>
      <w:tblPr>
        <w:tblpPr w:leftFromText="141" w:rightFromText="141" w:bottomFromText="160" w:vertAnchor="text" w:horzAnchor="margin" w:tblpY="226"/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83"/>
        <w:gridCol w:w="2871"/>
        <w:gridCol w:w="1952"/>
        <w:gridCol w:w="3971"/>
        <w:gridCol w:w="992"/>
        <w:gridCol w:w="1560"/>
      </w:tblGrid>
      <w:tr w:rsidR="00C93A62" w:rsidRPr="00C93A62" w:rsidTr="00C93A62">
        <w:trPr>
          <w:trHeight w:val="257"/>
        </w:trPr>
        <w:tc>
          <w:tcPr>
            <w:tcW w:w="13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2" w:rsidRPr="00C93A62" w:rsidRDefault="00C93A62" w:rsidP="00C93A62">
            <w:pPr>
              <w:spacing w:line="252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C93A62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Cuadro de Referencia de Recomendaciones</w:t>
            </w:r>
          </w:p>
        </w:tc>
      </w:tr>
      <w:tr w:rsidR="00C93A62" w:rsidRPr="00C93A62" w:rsidTr="00C93A62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2" w:rsidRPr="00C93A62" w:rsidRDefault="00C93A62" w:rsidP="00C93A62">
            <w:pPr>
              <w:spacing w:line="252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C93A62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2" w:rsidRPr="00C93A62" w:rsidRDefault="00C93A62" w:rsidP="00C93A62">
            <w:pPr>
              <w:spacing w:line="252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C93A62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Código de registro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2" w:rsidRPr="00C93A62" w:rsidRDefault="00C93A62" w:rsidP="00C93A62">
            <w:pPr>
              <w:spacing w:line="252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C93A62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Solicitante-s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2" w:rsidRPr="00C93A62" w:rsidRDefault="00C93A62" w:rsidP="00C93A62">
            <w:pPr>
              <w:spacing w:line="252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C93A62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Referencia de  la solicitud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2" w:rsidRPr="00C93A62" w:rsidRDefault="00C93A62" w:rsidP="00C93A62">
            <w:pPr>
              <w:spacing w:line="252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C93A62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 xml:space="preserve">Asunto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2" w:rsidRPr="00C93A62" w:rsidRDefault="00C93A62" w:rsidP="00C93A62">
            <w:pPr>
              <w:spacing w:line="252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C93A62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Vigencia a partir 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2" w:rsidRPr="00C93A62" w:rsidRDefault="00C93A62" w:rsidP="00C93A62">
            <w:pPr>
              <w:spacing w:line="252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C93A62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Responsable-s de difusión y /o ejecución.</w:t>
            </w:r>
          </w:p>
        </w:tc>
      </w:tr>
      <w:tr w:rsidR="003779BA" w:rsidRPr="00C93A62" w:rsidTr="003779BA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BA" w:rsidRPr="00C93A62" w:rsidRDefault="003779BA" w:rsidP="0051237A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BA" w:rsidRDefault="003779BA" w:rsidP="003779B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375" w:history="1">
              <w:r w:rsidRPr="003779BA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C-Doc-2017-375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BA" w:rsidRPr="00C93A62" w:rsidRDefault="003779BA" w:rsidP="0051237A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Comisión de Docencia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BA" w:rsidRPr="00C93A62" w:rsidRDefault="003779BA" w:rsidP="0051237A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s/n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BA" w:rsidRPr="00C93A62" w:rsidRDefault="003779BA" w:rsidP="0051237A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Aprobación del acta digital de Comisión de Docencia.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BA" w:rsidRPr="00C93A62" w:rsidRDefault="003779BA" w:rsidP="0051237A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BA" w:rsidRPr="000B41D6" w:rsidRDefault="003779BA" w:rsidP="0051237A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3779BA" w:rsidRPr="00C93A62" w:rsidTr="003779BA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BA" w:rsidRPr="00C93A62" w:rsidRDefault="003779BA" w:rsidP="000B41D6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BA" w:rsidRDefault="00A23653" w:rsidP="003779B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r:id="rId10" w:anchor="cdoc2017376" w:history="1">
              <w:r w:rsidR="003779BA" w:rsidRPr="00D8777B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C-Doc-2017-376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B8" w:rsidRPr="00C93A62" w:rsidRDefault="007A4DB8" w:rsidP="00412BD9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Mae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Fausto Enrique Jácome López, Director </w:t>
            </w:r>
            <w:r w:rsidRPr="00412BD9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Escuela de Diseño y Comunicación Visual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BA" w:rsidRPr="00B030E4" w:rsidRDefault="007A4DB8" w:rsidP="00412BD9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Oficio Nro. ESPOL-EDCOM-DO-0295-2017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BA" w:rsidRPr="00C93A62" w:rsidRDefault="0025676A" w:rsidP="000B41D6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5676A">
              <w:rPr>
                <w:rFonts w:ascii="Arial Narrow" w:hAnsi="Arial Narrow"/>
                <w:sz w:val="18"/>
                <w:szCs w:val="18"/>
                <w:lang w:eastAsia="en-US"/>
              </w:rPr>
              <w:t>Convalidación del señorita ADRIANA VICTORIA BELTRÁN ZAMBRANO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BA" w:rsidRPr="00C93A62" w:rsidRDefault="003779BA" w:rsidP="000B41D6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BA" w:rsidRPr="000B41D6" w:rsidRDefault="003779BA" w:rsidP="000B41D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7A4DB8" w:rsidRPr="00C93A62" w:rsidTr="003779BA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B8" w:rsidRPr="00C93A62" w:rsidRDefault="007A4DB8" w:rsidP="007A4DB8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B8" w:rsidRDefault="00A23653" w:rsidP="007A4DB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377" w:history="1">
              <w:r w:rsidR="007A4DB8" w:rsidRPr="00D8777B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C-Doc-2017-377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B8" w:rsidRPr="00C93A62" w:rsidRDefault="007A4DB8" w:rsidP="007A4DB8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Mae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Fausto Enrique Jácome López, Director </w:t>
            </w:r>
            <w:r w:rsidRPr="00412BD9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Escuela de Diseño y Comunicación Visual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B8" w:rsidRPr="00B030E4" w:rsidRDefault="007A4DB8" w:rsidP="00412BD9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Oficio Nro. ESPOL-EDCOM-DO-0296-2017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B8" w:rsidRPr="0025676A" w:rsidRDefault="007A4DB8" w:rsidP="007A4DB8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5676A">
              <w:rPr>
                <w:rFonts w:ascii="Arial Narrow" w:hAnsi="Arial Narrow"/>
                <w:sz w:val="18"/>
                <w:szCs w:val="18"/>
                <w:lang w:eastAsia="en-US"/>
              </w:rPr>
              <w:t>Convalidación del señor MARCO JAVIER JARA MORA</w:t>
            </w:r>
          </w:p>
          <w:p w:rsidR="007A4DB8" w:rsidRPr="0025676A" w:rsidRDefault="007A4DB8" w:rsidP="007A4DB8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B8" w:rsidRPr="00C93A62" w:rsidRDefault="007A4DB8" w:rsidP="007A4DB8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8" w:rsidRPr="000B41D6" w:rsidRDefault="007A4DB8" w:rsidP="007A4DB8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7A4DB8" w:rsidRPr="00C93A62" w:rsidTr="003779BA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B8" w:rsidRPr="00C93A62" w:rsidRDefault="007A4DB8" w:rsidP="007A4DB8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B8" w:rsidRDefault="00A23653" w:rsidP="007A4DB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378" w:history="1">
              <w:r w:rsidR="007A4DB8" w:rsidRPr="00D8777B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C-Doc-2017-378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B8" w:rsidRPr="00C93A62" w:rsidRDefault="007A4DB8" w:rsidP="007A4DB8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Mae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Fausto Enrique Jácome López, Director </w:t>
            </w:r>
            <w:r w:rsidRPr="00412BD9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Escuela de Diseño y Comunicación Visual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B8" w:rsidRPr="00B030E4" w:rsidRDefault="007A4DB8" w:rsidP="00412BD9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Oficio Nro. ESPOL-EDCOM-DO-0296-2017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B8" w:rsidRPr="0025676A" w:rsidRDefault="007A4DB8" w:rsidP="007A4DB8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5676A">
              <w:rPr>
                <w:rFonts w:ascii="Arial Narrow" w:hAnsi="Arial Narrow"/>
                <w:sz w:val="18"/>
                <w:szCs w:val="18"/>
                <w:lang w:eastAsia="en-US"/>
              </w:rPr>
              <w:t>Convalidación del señor JORGE WASHINGTON NIOLA LEÓN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B8" w:rsidRPr="00C93A62" w:rsidRDefault="007A4DB8" w:rsidP="007A4DB8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8" w:rsidRPr="000B41D6" w:rsidRDefault="007A4DB8" w:rsidP="007A4DB8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7A4DB8" w:rsidRPr="00C93A62" w:rsidTr="003779BA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B8" w:rsidRPr="00C93A62" w:rsidRDefault="007A4DB8" w:rsidP="007A4DB8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B8" w:rsidRDefault="00A23653" w:rsidP="007A4DB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379" w:history="1">
              <w:r w:rsidR="007A4DB8" w:rsidRPr="00D8777B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C-Doc-2017-379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B8" w:rsidRPr="00C93A62" w:rsidRDefault="007A4DB8" w:rsidP="007A4DB8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 w:rsidRPr="007A4DB8">
              <w:rPr>
                <w:rFonts w:ascii="Arial Narrow" w:hAnsi="Arial Narrow"/>
                <w:sz w:val="18"/>
                <w:szCs w:val="18"/>
                <w:lang w:eastAsia="en-US"/>
              </w:rPr>
              <w:t>Ph.D</w:t>
            </w:r>
            <w:proofErr w:type="spellEnd"/>
            <w:r w:rsidRPr="007A4DB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. Leonardo Sánchez Aragón, Decano de la Facultad de Ciencias </w:t>
            </w:r>
            <w:r w:rsidRPr="007A4DB8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Sociales y Humanísticas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B8" w:rsidRPr="00C93A62" w:rsidRDefault="007A4DB8" w:rsidP="00412BD9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Oficio Nro. ESPOL-</w:t>
            </w:r>
            <w:r w:rsidR="00412BD9">
              <w:rPr>
                <w:rFonts w:ascii="Arial Narrow" w:hAnsi="Arial Narrow"/>
                <w:sz w:val="18"/>
                <w:szCs w:val="18"/>
                <w:lang w:eastAsia="en-US"/>
              </w:rPr>
              <w:t>FCSH-OFC-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0477-2017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B8" w:rsidRPr="00C93A62" w:rsidRDefault="007A4DB8" w:rsidP="007A4DB8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5676A">
              <w:rPr>
                <w:rFonts w:ascii="Arial Narrow" w:hAnsi="Arial Narrow"/>
                <w:sz w:val="18"/>
                <w:szCs w:val="18"/>
                <w:lang w:eastAsia="en-US"/>
              </w:rPr>
              <w:t>Convalidación de la señorita KELLY ISABEL TORRES BERRÚZ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B8" w:rsidRPr="00C93A62" w:rsidRDefault="007A4DB8" w:rsidP="007A4DB8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8" w:rsidRPr="000B41D6" w:rsidRDefault="007A4DB8" w:rsidP="007A4DB8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412BD9" w:rsidRPr="00C93A62" w:rsidTr="003779BA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D9" w:rsidRPr="00C93A62" w:rsidRDefault="00412BD9" w:rsidP="00412BD9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D9" w:rsidRDefault="00A23653" w:rsidP="00412BD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380" w:history="1">
              <w:r w:rsidR="00412BD9" w:rsidRPr="00D8777B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C-Doc-2017-380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C93A62" w:rsidRDefault="00412BD9" w:rsidP="00412BD9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 w:rsidRPr="00412BD9">
              <w:rPr>
                <w:rFonts w:ascii="Arial Narrow" w:hAnsi="Arial Narrow"/>
                <w:sz w:val="18"/>
                <w:szCs w:val="18"/>
                <w:lang w:eastAsia="en-US"/>
              </w:rPr>
              <w:t>M.Sc</w:t>
            </w:r>
            <w:proofErr w:type="spellEnd"/>
            <w:r w:rsidRPr="00412BD9">
              <w:rPr>
                <w:rFonts w:ascii="Arial Narrow" w:hAnsi="Arial Narrow"/>
                <w:sz w:val="18"/>
                <w:szCs w:val="18"/>
                <w:lang w:eastAsia="en-US"/>
              </w:rPr>
              <w:t>. Hugo Ernesto Eguez Alava, Decano de la Facultad de Ingeniería en Ciencias de la Tierra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C93A62" w:rsidRDefault="00412BD9" w:rsidP="00412BD9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Memorando Nro. FICT-MEM-0509-2017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C93A62" w:rsidRDefault="00412BD9" w:rsidP="00412BD9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5676A">
              <w:rPr>
                <w:rFonts w:ascii="Arial Narrow" w:hAnsi="Arial Narrow"/>
                <w:sz w:val="18"/>
                <w:szCs w:val="18"/>
                <w:lang w:eastAsia="en-US"/>
              </w:rPr>
              <w:t>Convalidación del señor KLEINER DAVID ARÉVALO MITE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D9" w:rsidRPr="00C93A62" w:rsidRDefault="00412BD9" w:rsidP="00412BD9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D9" w:rsidRPr="000B41D6" w:rsidRDefault="00412BD9" w:rsidP="00412BD9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412BD9" w:rsidRPr="00C93A62" w:rsidTr="003779BA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D9" w:rsidRPr="00C93A62" w:rsidRDefault="00412BD9" w:rsidP="00412BD9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D9" w:rsidRDefault="00A23653" w:rsidP="00412BD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381" w:history="1">
              <w:r w:rsidR="00412BD9" w:rsidRPr="00D8777B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C-Doc-2017-381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C93A62" w:rsidRDefault="00083D74" w:rsidP="00412BD9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>Msig</w:t>
            </w:r>
            <w:proofErr w:type="spellEnd"/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>. Freddy Veloz de la Torre, Subdirector de</w:t>
            </w:r>
            <w:r w:rsidR="00AB3892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la</w:t>
            </w: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  <w:r w:rsidR="00AB3892" w:rsidRPr="00412BD9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Escuela de Diseño y Comunicación Visual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412BD9" w:rsidRDefault="00083D74" w:rsidP="00412BD9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>ESPOL-EDCOM-SD-SO-0134-2017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C93A62" w:rsidRDefault="00412BD9" w:rsidP="00412BD9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5676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Registro de notas  para la señorita Pamela </w:t>
            </w:r>
            <w:proofErr w:type="spellStart"/>
            <w:r w:rsidRPr="0025676A">
              <w:rPr>
                <w:rFonts w:ascii="Arial Narrow" w:hAnsi="Arial Narrow"/>
                <w:sz w:val="18"/>
                <w:szCs w:val="18"/>
                <w:lang w:eastAsia="en-US"/>
              </w:rPr>
              <w:t>Jammilé</w:t>
            </w:r>
            <w:proofErr w:type="spellEnd"/>
            <w:r w:rsidRPr="0025676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Pérez Molina, estudiante de la carrera Comunicación Social de la Escuela de Diseño y Comunicación Visual, EDCOM.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D9" w:rsidRPr="00C93A62" w:rsidRDefault="00412BD9" w:rsidP="00412BD9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D9" w:rsidRPr="000B41D6" w:rsidRDefault="00412BD9" w:rsidP="00412BD9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412BD9" w:rsidRPr="00C93A62" w:rsidTr="003779BA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C93A62" w:rsidRDefault="00412BD9" w:rsidP="00412BD9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Default="00A23653" w:rsidP="00412BD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382" w:history="1">
              <w:r w:rsidR="00412BD9" w:rsidRPr="00D8777B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C-Doc-2017-382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C93A62" w:rsidRDefault="00AB3892" w:rsidP="00AB3892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Dra.</w:t>
            </w:r>
            <w:r w:rsidRPr="00AB3892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Katherine Chiluiza García, Decana de la Facultad de Ingeniería en Electricidad y Computación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Default="00AB3892" w:rsidP="00412BD9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Oficio Nro. OFC-ESPOL-FIEC-0528</w:t>
            </w:r>
          </w:p>
          <w:p w:rsidR="00412BD9" w:rsidRPr="00AB3892" w:rsidRDefault="00AB3892" w:rsidP="00412BD9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B3892">
              <w:rPr>
                <w:rFonts w:ascii="Arial Narrow" w:hAnsi="Arial Narrow"/>
                <w:sz w:val="18"/>
                <w:szCs w:val="18"/>
                <w:lang w:eastAsia="en-US"/>
              </w:rPr>
              <w:t>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25676A" w:rsidRDefault="00412BD9" w:rsidP="00412BD9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5676A">
              <w:rPr>
                <w:rFonts w:ascii="Arial Narrow" w:hAnsi="Arial Narrow"/>
                <w:sz w:val="18"/>
                <w:szCs w:val="18"/>
                <w:lang w:eastAsia="en-US"/>
              </w:rPr>
              <w:t>Creación  y revisión del  contenido de las materias de la MAESTRÍA EN AUTOMATIZACIÓN Y CONTROL de la Facultad de Ingeniería en Electricidad y Computación, FIEC.</w:t>
            </w:r>
          </w:p>
          <w:p w:rsidR="00412BD9" w:rsidRPr="00C93A62" w:rsidRDefault="00412BD9" w:rsidP="00412BD9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C93A62" w:rsidRDefault="00412BD9" w:rsidP="00412BD9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9" w:rsidRPr="000B41D6" w:rsidRDefault="00412BD9" w:rsidP="00412BD9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412BD9" w:rsidRPr="00C93A62" w:rsidTr="003779BA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C93A62" w:rsidRDefault="00412BD9" w:rsidP="00412BD9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Default="00A23653" w:rsidP="00412BD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383" w:history="1">
              <w:r w:rsidR="00412BD9" w:rsidRPr="00D8777B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C-Doc-2017-383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9" w:rsidRPr="00AB3892" w:rsidRDefault="00AB3892" w:rsidP="00AB3892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Dra.</w:t>
            </w:r>
            <w:r w:rsidRPr="00AB3892">
              <w:rPr>
                <w:rFonts w:ascii="Arial Narrow" w:hAnsi="Arial Narrow"/>
                <w:sz w:val="18"/>
                <w:szCs w:val="18"/>
                <w:lang w:eastAsia="en-US"/>
              </w:rPr>
              <w:t>.</w:t>
            </w:r>
            <w:proofErr w:type="gramEnd"/>
            <w:r w:rsidRPr="00AB3892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Katherine Chiluiza García, Decana de la Facultad de Ingeniería en Electricidad y Computación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C93A62" w:rsidRDefault="00AB3892" w:rsidP="00412BD9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</w:pPr>
            <w:r w:rsidRPr="00AB3892">
              <w:rPr>
                <w:rFonts w:ascii="Arial Narrow" w:hAnsi="Arial Narrow"/>
                <w:sz w:val="18"/>
                <w:szCs w:val="18"/>
                <w:lang w:eastAsia="en-US"/>
              </w:rPr>
              <w:t>Oficio Nro. OFC-ESPOL-FIEC-0533-2017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C93A62" w:rsidRDefault="00412BD9" w:rsidP="00412BD9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5676A">
              <w:rPr>
                <w:rFonts w:ascii="Arial Narrow" w:hAnsi="Arial Narrow"/>
                <w:sz w:val="18"/>
                <w:szCs w:val="18"/>
                <w:lang w:eastAsia="en-US"/>
              </w:rPr>
              <w:t>Planificación Académica  de la 5ª y 6ª Cohorte de la MAESTRÍA EN AUTOMATIZACIÓN Y CONTROL de la Facultad de Ingeniería en Electricidad y Computación, FIEC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C93A62" w:rsidRDefault="00412BD9" w:rsidP="00412BD9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9" w:rsidRPr="000B41D6" w:rsidRDefault="00412BD9" w:rsidP="00412BD9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412BD9" w:rsidRPr="00C93A62" w:rsidTr="003779BA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C93A62" w:rsidRDefault="00412BD9" w:rsidP="00412BD9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Default="00A23653" w:rsidP="00412BD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384" w:history="1">
              <w:r w:rsidR="00412BD9" w:rsidRPr="00D8777B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C-Doc-2017-384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9" w:rsidRDefault="00BB04C8" w:rsidP="00BB04C8">
            <w:pPr>
              <w:spacing w:line="252" w:lineRule="auto"/>
            </w:pPr>
            <w:r w:rsidRPr="00BB04C8">
              <w:rPr>
                <w:rFonts w:ascii="Arial Narrow" w:hAnsi="Arial Narrow"/>
                <w:sz w:val="18"/>
                <w:szCs w:val="18"/>
                <w:lang w:eastAsia="en-US"/>
              </w:rPr>
              <w:t>Dr. Ramón Espinel Martínez, Decano de la Facultad de Ciencias de la Vida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C93A62" w:rsidRDefault="00AB41A4" w:rsidP="00412BD9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</w:pPr>
            <w:r w:rsidRPr="00412BD9">
              <w:rPr>
                <w:rFonts w:ascii="Arial Narrow" w:hAnsi="Arial Narrow"/>
                <w:sz w:val="18"/>
                <w:szCs w:val="18"/>
                <w:lang w:eastAsia="en-US"/>
              </w:rPr>
              <w:t>Oficio Nro. ESPOL-FCV-OFC-0148-2017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C93A62" w:rsidRDefault="00412BD9" w:rsidP="00412BD9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5676A">
              <w:rPr>
                <w:rFonts w:ascii="Arial Narrow" w:hAnsi="Arial Narrow"/>
                <w:sz w:val="18"/>
                <w:szCs w:val="18"/>
                <w:lang w:eastAsia="en-US"/>
              </w:rPr>
              <w:t>Extensión del tiempo  para la culminación de estudios doctorales del  Ing. Jorge Rafael Paredes Montero, Facultad de Ciencias de la Vida.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D9" w:rsidRPr="00C93A62" w:rsidRDefault="00412BD9" w:rsidP="00412BD9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9" w:rsidRPr="000B41D6" w:rsidRDefault="00412BD9" w:rsidP="00412BD9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AB3892" w:rsidRPr="00C93A62" w:rsidTr="003C4D4D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C93A62" w:rsidRDefault="00AB3892" w:rsidP="00AB3892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Default="00A23653" w:rsidP="00AB389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385" w:history="1">
              <w:r w:rsidR="00AB3892" w:rsidRPr="00D8777B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C-Doc-2017-385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C93A62" w:rsidRDefault="00AB3892" w:rsidP="00AB3892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Dr. Leonardo Estrada Aguilar</w:t>
            </w:r>
            <w:r w:rsidRPr="007A4DB8">
              <w:rPr>
                <w:rFonts w:ascii="Arial Narrow" w:hAnsi="Arial Narrow"/>
                <w:sz w:val="18"/>
                <w:szCs w:val="18"/>
                <w:lang w:eastAsia="en-US"/>
              </w:rPr>
              <w:t>, Decano de la Facultad de Ciencias Sociales y Humanísticas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C93A62" w:rsidRDefault="00AB3892" w:rsidP="00AB3892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Oficio Nro. ESPOL-FCSH-OFC-0439-2017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25676A" w:rsidRDefault="00AB3892" w:rsidP="00AB3892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5676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Modificación de régimen de dedicación de Miguel Fabricio Ruiz Martínez, </w:t>
            </w:r>
            <w:proofErr w:type="spellStart"/>
            <w:r w:rsidRPr="0025676A">
              <w:rPr>
                <w:rFonts w:ascii="Arial Narrow" w:hAnsi="Arial Narrow"/>
                <w:sz w:val="18"/>
                <w:szCs w:val="18"/>
                <w:lang w:eastAsia="en-US"/>
              </w:rPr>
              <w:t>Ph.D</w:t>
            </w:r>
            <w:proofErr w:type="spellEnd"/>
            <w:r w:rsidRPr="0025676A">
              <w:rPr>
                <w:rFonts w:ascii="Arial Narrow" w:hAnsi="Arial Narrow"/>
                <w:sz w:val="18"/>
                <w:szCs w:val="18"/>
                <w:lang w:eastAsia="en-US"/>
              </w:rPr>
              <w:t>., Profesor Titular Agregado 3 de la Facultad de Ciencias Sociales y Humanísticas, FCSH.</w:t>
            </w:r>
          </w:p>
          <w:p w:rsidR="00AB3892" w:rsidRPr="0025676A" w:rsidRDefault="00AB3892" w:rsidP="00AB3892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C93A62" w:rsidRDefault="00AB3892" w:rsidP="00AB3892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92" w:rsidRPr="000B41D6" w:rsidRDefault="00AB3892" w:rsidP="00AB3892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AB3892" w:rsidRPr="00C93A62" w:rsidTr="003C4D4D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C93A62" w:rsidRDefault="00AB3892" w:rsidP="00AB3892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Default="00A23653" w:rsidP="00AB389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386" w:history="1">
              <w:r w:rsidR="00AB3892" w:rsidRPr="00D8777B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C-Doc-2017-386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C93A62" w:rsidRDefault="00AB3892" w:rsidP="00AB3892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Dr. Leonardo Estrada Aguilar</w:t>
            </w:r>
            <w:r w:rsidRPr="007A4DB8">
              <w:rPr>
                <w:rFonts w:ascii="Arial Narrow" w:hAnsi="Arial Narrow"/>
                <w:sz w:val="18"/>
                <w:szCs w:val="18"/>
                <w:lang w:eastAsia="en-US"/>
              </w:rPr>
              <w:t>, Decano de la Facultad de Ciencias Sociales y Humanísticas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C93A62" w:rsidRDefault="00AB3892" w:rsidP="00AB3892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Oficio Nro. ESPOL-FCSH-OFC-0447-2017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25676A" w:rsidRDefault="00AB3892" w:rsidP="00AB3892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5676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Mantener el régimen de dedicación del Ing. Constantino </w:t>
            </w:r>
            <w:proofErr w:type="spellStart"/>
            <w:r w:rsidRPr="0025676A">
              <w:rPr>
                <w:rFonts w:ascii="Arial Narrow" w:hAnsi="Arial Narrow"/>
                <w:sz w:val="18"/>
                <w:szCs w:val="18"/>
                <w:lang w:eastAsia="en-US"/>
              </w:rPr>
              <w:t>Tobalina</w:t>
            </w:r>
            <w:proofErr w:type="spellEnd"/>
            <w:r w:rsidRPr="0025676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5676A">
              <w:rPr>
                <w:rFonts w:ascii="Arial Narrow" w:hAnsi="Arial Narrow"/>
                <w:sz w:val="18"/>
                <w:szCs w:val="18"/>
                <w:lang w:eastAsia="en-US"/>
              </w:rPr>
              <w:t>Dito</w:t>
            </w:r>
            <w:proofErr w:type="spellEnd"/>
            <w:r w:rsidRPr="0025676A">
              <w:rPr>
                <w:rFonts w:ascii="Arial Narrow" w:hAnsi="Arial Narrow"/>
                <w:sz w:val="18"/>
                <w:szCs w:val="18"/>
                <w:lang w:eastAsia="en-US"/>
              </w:rPr>
              <w:t>, Profesor Titular Principal  de la Facultad de Ciencias Sociales y Humanísticas, FCSH.</w:t>
            </w:r>
          </w:p>
          <w:p w:rsidR="00AB3892" w:rsidRPr="0025676A" w:rsidRDefault="00AB3892" w:rsidP="00AB3892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C93A62" w:rsidRDefault="00AB3892" w:rsidP="00AB3892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92" w:rsidRPr="000B41D6" w:rsidRDefault="00AB3892" w:rsidP="00AB3892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AB3892" w:rsidRPr="00C93A62" w:rsidTr="00F86BEA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C93A62" w:rsidRDefault="00AB3892" w:rsidP="00AB3892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Default="00A23653" w:rsidP="00AB389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387" w:history="1">
              <w:r w:rsidR="00AB3892" w:rsidRPr="00D8777B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C-Doc-2017-387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C93A62" w:rsidRDefault="00AB3892" w:rsidP="00AB3892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Dr. Leonardo Estrada Aguilar</w:t>
            </w:r>
            <w:r w:rsidRPr="007A4DB8">
              <w:rPr>
                <w:rFonts w:ascii="Arial Narrow" w:hAnsi="Arial Narrow"/>
                <w:sz w:val="18"/>
                <w:szCs w:val="18"/>
                <w:lang w:eastAsia="en-US"/>
              </w:rPr>
              <w:t>, Decano de la Facultad de Ciencias Sociales y Humanísticas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AB3892" w:rsidRDefault="00AB3892" w:rsidP="00AB3892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Oficio Nro. ESPOL-FCSH-OFC-0451-2017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C93A62" w:rsidRDefault="00AB3892" w:rsidP="00AB3892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5676A">
              <w:rPr>
                <w:rFonts w:ascii="Arial Narrow" w:hAnsi="Arial Narrow"/>
                <w:sz w:val="18"/>
                <w:szCs w:val="18"/>
                <w:lang w:eastAsia="en-US"/>
              </w:rPr>
              <w:t>Actualización de la malla curricular del Proyecto Innovador de la Carrera Auditoría y  Gestión de Control de la Facultad de Ciencias Sociales y Humanísticas, FCSH.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C93A62" w:rsidRDefault="00AB3892" w:rsidP="00AB3892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92" w:rsidRPr="000B41D6" w:rsidRDefault="00AB3892" w:rsidP="00AB3892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AB3892" w:rsidRPr="00C93A62" w:rsidTr="00060DBD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C93A62" w:rsidRDefault="00AB3892" w:rsidP="00AB3892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Default="00A23653" w:rsidP="00AB389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388" w:history="1">
              <w:r w:rsidR="00AB3892" w:rsidRPr="00D8777B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C-Doc-2017-388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Default="00AB3892" w:rsidP="00AB3892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Mae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Fausto Enrique Jácome López, Director  Escuela de Diseño y Comunicación Visual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Default="00AB3892" w:rsidP="00AB3892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Oficio Nro. ESPOL-EDCOM-DO-0307-2017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25676A" w:rsidRDefault="00AB3892" w:rsidP="00AB3892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5676A">
              <w:rPr>
                <w:rFonts w:ascii="Arial Narrow" w:hAnsi="Arial Narrow"/>
                <w:sz w:val="18"/>
                <w:szCs w:val="18"/>
                <w:lang w:eastAsia="en-US"/>
              </w:rPr>
              <w:t>Actualización de la malla curricular del Proyecto Innovador de la Carrera Producción para Medios de Comunicación de la Escuela de Diseño y Comunicación Visual, EDCOM.</w:t>
            </w:r>
          </w:p>
          <w:p w:rsidR="00AB3892" w:rsidRPr="0025676A" w:rsidRDefault="00AB3892" w:rsidP="00AB3892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C93A62" w:rsidRDefault="00AB3892" w:rsidP="00AB3892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92" w:rsidRPr="000B41D6" w:rsidRDefault="00AB3892" w:rsidP="00AB3892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AB3892" w:rsidRPr="00C93A62" w:rsidTr="003779BA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C93A62" w:rsidRDefault="00AB3892" w:rsidP="00AB3892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Default="00A23653" w:rsidP="00AB389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389" w:history="1">
              <w:r w:rsidR="00AB3892" w:rsidRPr="00D8777B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C-Doc-2017-389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Default="00AB3892" w:rsidP="00AB3892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Mae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Fausto Enrique Jácome López, Director  Escuela de Diseño y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Comunicación Visual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Default="00AB3892" w:rsidP="00AB3892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Oficio Nro. ESPOL-EDCOM-DO-0307-2017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25676A" w:rsidRDefault="00AB3892" w:rsidP="00AB3892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5676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Actualización de la malla curricular del Proyecto Innovador de la Carrera Producción para Medios de </w:t>
            </w:r>
            <w:r w:rsidRPr="0025676A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Comunicación de la Escuela de Diseño y Comunicación Visual, EDCOM.</w:t>
            </w:r>
          </w:p>
          <w:p w:rsidR="00AB3892" w:rsidRPr="0025676A" w:rsidRDefault="00AB3892" w:rsidP="00AB3892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C93A62" w:rsidRDefault="00AB3892" w:rsidP="00AB3892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92" w:rsidRPr="000B41D6" w:rsidRDefault="00AB3892" w:rsidP="00AB3892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Analista Técnica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  <w:tr w:rsidR="00AB3892" w:rsidRPr="00C93A62" w:rsidTr="003779BA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C93A62" w:rsidRDefault="00AB3892" w:rsidP="00AB3892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Default="00A23653" w:rsidP="00AB389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hyperlink w:anchor="cdoc2017390" w:history="1">
              <w:r w:rsidR="00AB3892" w:rsidRPr="00D8777B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C-Doc-2017-390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Default="00AB3892" w:rsidP="00AB3892">
            <w:pPr>
              <w:spacing w:line="252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Mae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Fausto Enrique Jácome López, Director  Escuela de Diseño y Comunicación Visual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Default="00AB3892" w:rsidP="00AB3892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Oficio Nro. ESPOL-EDCOM-DO-0307-2017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25676A" w:rsidRDefault="00AB3892" w:rsidP="00AB3892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5676A">
              <w:rPr>
                <w:rFonts w:ascii="Arial Narrow" w:hAnsi="Arial Narrow"/>
                <w:sz w:val="18"/>
                <w:szCs w:val="18"/>
                <w:lang w:eastAsia="en-US"/>
              </w:rPr>
              <w:t>Actualización de la malla curricular del Proyecto Innovador de la Carrera Diseño de Productos   de la Escuela de Diseño y Comunicación Visual, EDCOM.</w:t>
            </w:r>
          </w:p>
          <w:p w:rsidR="00AB3892" w:rsidRPr="0025676A" w:rsidRDefault="00AB3892" w:rsidP="00AB3892">
            <w:pPr>
              <w:spacing w:line="252" w:lineRule="auto"/>
              <w:jc w:val="both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92" w:rsidRPr="00C93A62" w:rsidRDefault="00AB3892" w:rsidP="00AB3892"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93A62"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92" w:rsidRPr="000B41D6" w:rsidRDefault="00AB3892" w:rsidP="00AB3892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Loreley Florencia </w:t>
            </w:r>
            <w:r w:rsidRPr="00590EEA">
              <w:rPr>
                <w:rFonts w:ascii="Arial Narrow" w:hAnsi="Arial Narrow"/>
                <w:sz w:val="18"/>
                <w:szCs w:val="18"/>
                <w:lang w:eastAsia="en-US"/>
              </w:rPr>
              <w:t>Analista Técnica Académica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2</w:t>
            </w:r>
          </w:p>
        </w:tc>
      </w:tr>
    </w:tbl>
    <w:p w:rsidR="00DB6C65" w:rsidRPr="000F3468" w:rsidRDefault="00DB6C65" w:rsidP="0024749A">
      <w:pPr>
        <w:tabs>
          <w:tab w:val="left" w:pos="1313"/>
        </w:tabs>
        <w:jc w:val="center"/>
        <w:rPr>
          <w:rFonts w:ascii="Garamond" w:hAnsi="Garamond"/>
          <w:b/>
          <w:sz w:val="22"/>
          <w:szCs w:val="22"/>
        </w:rPr>
      </w:pPr>
    </w:p>
    <w:p w:rsidR="00C93A62" w:rsidRDefault="00C93A62" w:rsidP="00B030E4">
      <w:pPr>
        <w:pStyle w:val="Textoindependiente"/>
        <w:sectPr w:rsidR="00C93A62" w:rsidSect="00E72253">
          <w:footerReference w:type="default" r:id="rId11"/>
          <w:pgSz w:w="15840" w:h="12240" w:orient="landscape"/>
          <w:pgMar w:top="1282" w:right="850" w:bottom="2030" w:left="1987" w:header="706" w:footer="43" w:gutter="0"/>
          <w:cols w:space="708"/>
          <w:docGrid w:linePitch="360"/>
        </w:sectPr>
      </w:pPr>
    </w:p>
    <w:p w:rsidR="00715B8A" w:rsidRDefault="00715B8A" w:rsidP="00B030E4">
      <w:pPr>
        <w:pStyle w:val="Textoindependiente"/>
        <w:rPr>
          <w:b/>
        </w:rPr>
      </w:pPr>
    </w:p>
    <w:p w:rsidR="00715B8A" w:rsidRDefault="00715B8A" w:rsidP="00B030E4">
      <w:pPr>
        <w:pStyle w:val="Textoindependiente"/>
        <w:rPr>
          <w:b/>
        </w:rPr>
      </w:pPr>
    </w:p>
    <w:p w:rsidR="00715B8A" w:rsidRDefault="00715B8A" w:rsidP="00B030E4">
      <w:pPr>
        <w:pStyle w:val="Textoindependiente"/>
        <w:rPr>
          <w:b/>
        </w:rPr>
      </w:pPr>
    </w:p>
    <w:p w:rsidR="00E72253" w:rsidRPr="00E55E52" w:rsidRDefault="00E72253" w:rsidP="00E72253">
      <w:pPr>
        <w:ind w:left="720" w:right="-136"/>
        <w:jc w:val="center"/>
        <w:rPr>
          <w:rFonts w:asciiTheme="minorHAnsi" w:hAnsiTheme="minorHAnsi"/>
        </w:rPr>
      </w:pPr>
    </w:p>
    <w:p w:rsidR="00E72253" w:rsidRPr="00E55E52" w:rsidRDefault="00E72253" w:rsidP="00E72253">
      <w:pPr>
        <w:tabs>
          <w:tab w:val="left" w:pos="1313"/>
        </w:tabs>
        <w:jc w:val="center"/>
        <w:rPr>
          <w:rFonts w:asciiTheme="minorHAnsi" w:hAnsiTheme="minorHAnsi"/>
          <w:b/>
        </w:rPr>
      </w:pPr>
      <w:r w:rsidRPr="00E55E52">
        <w:rPr>
          <w:rFonts w:asciiTheme="minorHAnsi" w:hAnsiTheme="minorHAnsi"/>
          <w:b/>
        </w:rPr>
        <w:t>RECOMENDACIONES DE LA COMISIÓN DE DOCENCIA, EN SESIÓN EFECTUADA DEL DÍA</w:t>
      </w:r>
    </w:p>
    <w:p w:rsidR="00E72253" w:rsidRPr="00E55E52" w:rsidRDefault="00E72253" w:rsidP="00E72253">
      <w:pPr>
        <w:tabs>
          <w:tab w:val="left" w:pos="1313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MARTES, 21 DE NOVIEMBRE</w:t>
      </w:r>
      <w:r w:rsidRPr="00E55E52">
        <w:rPr>
          <w:rFonts w:asciiTheme="minorHAnsi" w:hAnsiTheme="minorHAnsi"/>
          <w:b/>
        </w:rPr>
        <w:t xml:space="preserve"> DE 2017</w:t>
      </w:r>
    </w:p>
    <w:p w:rsidR="00E72253" w:rsidRPr="00E55E52" w:rsidRDefault="00E72253" w:rsidP="00E72253">
      <w:pPr>
        <w:tabs>
          <w:tab w:val="left" w:pos="1313"/>
        </w:tabs>
        <w:jc w:val="center"/>
        <w:rPr>
          <w:rFonts w:asciiTheme="minorHAnsi" w:hAnsiTheme="minorHAnsi"/>
          <w:b/>
        </w:rPr>
      </w:pPr>
    </w:p>
    <w:p w:rsidR="00E72253" w:rsidRPr="00E55E52" w:rsidRDefault="00E72253" w:rsidP="00E72253">
      <w:pPr>
        <w:tabs>
          <w:tab w:val="left" w:pos="1313"/>
        </w:tabs>
        <w:jc w:val="center"/>
        <w:rPr>
          <w:rFonts w:asciiTheme="minorHAnsi" w:hAnsiTheme="minorHAnsi"/>
          <w:b/>
        </w:rPr>
      </w:pPr>
    </w:p>
    <w:p w:rsidR="00E72253" w:rsidRPr="00E55E52" w:rsidRDefault="00E72253" w:rsidP="00E72253">
      <w:pPr>
        <w:tabs>
          <w:tab w:val="left" w:pos="1843"/>
        </w:tabs>
        <w:ind w:right="-2" w:firstLine="1701"/>
        <w:jc w:val="center"/>
        <w:rPr>
          <w:rFonts w:asciiTheme="minorHAnsi" w:hAnsiTheme="minorHAnsi"/>
          <w:b/>
        </w:rPr>
      </w:pPr>
    </w:p>
    <w:p w:rsidR="00E72253" w:rsidRPr="00E55E52" w:rsidRDefault="00E72253" w:rsidP="00E72253">
      <w:pPr>
        <w:ind w:left="1800" w:hanging="1800"/>
        <w:jc w:val="both"/>
        <w:rPr>
          <w:rFonts w:asciiTheme="minorHAnsi" w:hAnsiTheme="minorHAnsi"/>
          <w:b/>
        </w:rPr>
      </w:pPr>
      <w:bookmarkStart w:id="0" w:name="cdoc2017375"/>
      <w:r w:rsidRPr="00E55E52">
        <w:rPr>
          <w:rFonts w:asciiTheme="minorHAnsi" w:hAnsiTheme="minorHAnsi"/>
          <w:b/>
          <w:lang w:val="es-MX"/>
        </w:rPr>
        <w:t>C-Doc-2017-</w:t>
      </w:r>
      <w:r>
        <w:rPr>
          <w:rFonts w:asciiTheme="minorHAnsi" w:hAnsiTheme="minorHAnsi"/>
          <w:b/>
          <w:lang w:val="es-MX"/>
        </w:rPr>
        <w:t>375</w:t>
      </w:r>
      <w:bookmarkEnd w:id="0"/>
      <w:r w:rsidRPr="00E55E52">
        <w:rPr>
          <w:rFonts w:asciiTheme="minorHAnsi" w:hAnsiTheme="minorHAnsi"/>
          <w:b/>
        </w:rPr>
        <w:t xml:space="preserve">.- Aprobación del acta digital de la sesión celebrada por la Comisión de Docencia. </w:t>
      </w:r>
    </w:p>
    <w:p w:rsidR="00E72253" w:rsidRDefault="00E72253" w:rsidP="00E72253">
      <w:pPr>
        <w:tabs>
          <w:tab w:val="left" w:pos="1800"/>
        </w:tabs>
        <w:ind w:left="1800"/>
        <w:jc w:val="both"/>
        <w:rPr>
          <w:rFonts w:asciiTheme="minorHAnsi" w:hAnsiTheme="minorHAnsi"/>
        </w:rPr>
      </w:pPr>
      <w:r w:rsidRPr="00E55E52">
        <w:rPr>
          <w:rFonts w:asciiTheme="minorHAnsi" w:hAnsiTheme="minorHAnsi"/>
          <w:b/>
        </w:rPr>
        <w:t>APROBAR</w:t>
      </w:r>
      <w:r w:rsidRPr="00E55E52">
        <w:rPr>
          <w:rFonts w:asciiTheme="minorHAnsi" w:hAnsiTheme="minorHAnsi"/>
        </w:rPr>
        <w:t xml:space="preserve"> el Acta digital de la sesión celebrada por la Comisión de Docencia del  día,  </w:t>
      </w:r>
      <w:r>
        <w:rPr>
          <w:rFonts w:asciiTheme="minorHAnsi" w:hAnsiTheme="minorHAnsi"/>
        </w:rPr>
        <w:t>martes 31 de octubre</w:t>
      </w:r>
      <w:r w:rsidRPr="00E55E52">
        <w:rPr>
          <w:rFonts w:asciiTheme="minorHAnsi" w:hAnsiTheme="minorHAnsi"/>
        </w:rPr>
        <w:t xml:space="preserve"> de 2017.</w:t>
      </w:r>
    </w:p>
    <w:p w:rsidR="00E72253" w:rsidRDefault="00E72253" w:rsidP="00E72253">
      <w:pPr>
        <w:tabs>
          <w:tab w:val="left" w:pos="1800"/>
        </w:tabs>
        <w:ind w:left="1800"/>
        <w:jc w:val="both"/>
        <w:rPr>
          <w:rFonts w:asciiTheme="minorHAnsi" w:hAnsiTheme="minorHAnsi"/>
        </w:rPr>
      </w:pPr>
    </w:p>
    <w:p w:rsidR="00E72253" w:rsidRDefault="00E72253" w:rsidP="00E72253">
      <w:pPr>
        <w:widowControl w:val="0"/>
        <w:jc w:val="both"/>
        <w:outlineLvl w:val="0"/>
        <w:rPr>
          <w:rFonts w:asciiTheme="minorHAnsi" w:hAnsiTheme="minorHAnsi"/>
          <w:b/>
          <w:bCs/>
          <w:lang w:val="es-MX"/>
        </w:rPr>
      </w:pPr>
      <w:bookmarkStart w:id="1" w:name="cdoc2017376"/>
      <w:r>
        <w:rPr>
          <w:rFonts w:asciiTheme="minorHAnsi" w:hAnsiTheme="minorHAnsi"/>
          <w:b/>
          <w:lang w:val="es-ES"/>
        </w:rPr>
        <w:t>C-Doc-2017-376</w:t>
      </w:r>
      <w:bookmarkEnd w:id="1"/>
      <w:r>
        <w:rPr>
          <w:rFonts w:asciiTheme="minorHAnsi" w:hAnsiTheme="minorHAnsi"/>
          <w:b/>
          <w:lang w:val="es-ES"/>
        </w:rPr>
        <w:t>.-</w:t>
      </w:r>
      <w:r>
        <w:rPr>
          <w:rFonts w:asciiTheme="minorHAnsi" w:hAnsiTheme="minorHAnsi"/>
          <w:b/>
          <w:bCs/>
          <w:lang w:val="es-MX"/>
        </w:rPr>
        <w:t xml:space="preserve"> Convalidación del señorita ADRIANA VICTORIA BELTRÁN ZAMBRANO</w:t>
      </w:r>
    </w:p>
    <w:p w:rsidR="00E72253" w:rsidRDefault="00E72253" w:rsidP="00E72253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Considerando la resolución </w:t>
      </w:r>
      <w:r>
        <w:rPr>
          <w:rFonts w:asciiTheme="minorHAnsi" w:eastAsia="Calibri" w:hAnsiTheme="minorHAnsi"/>
          <w:b/>
          <w:color w:val="000000"/>
          <w:u w:val="single"/>
          <w:lang w:eastAsia="en-US"/>
        </w:rPr>
        <w:t>CD-EDCOM-097-2017</w:t>
      </w:r>
      <w:r>
        <w:rPr>
          <w:rFonts w:asciiTheme="minorHAnsi" w:eastAsia="Calibri" w:hAnsiTheme="minorHAnsi"/>
          <w:color w:val="000000"/>
          <w:lang w:eastAsia="en-US"/>
        </w:rPr>
        <w:t xml:space="preserve"> del Consejo Directivo de la </w:t>
      </w:r>
      <w:r w:rsidRPr="00C907FF">
        <w:rPr>
          <w:rFonts w:asciiTheme="minorHAnsi" w:eastAsia="Calibri" w:hAnsiTheme="minorHAnsi"/>
          <w:color w:val="000000"/>
          <w:lang w:eastAsia="en-US"/>
        </w:rPr>
        <w:t>Escuela de Diseño y Comunicación Visual</w:t>
      </w:r>
      <w:r>
        <w:rPr>
          <w:rFonts w:asciiTheme="minorHAnsi" w:eastAsia="Calibri" w:hAnsiTheme="minorHAnsi"/>
          <w:color w:val="000000"/>
          <w:lang w:eastAsia="en-US"/>
        </w:rPr>
        <w:t xml:space="preserve">, EDCOM,  la Comisión de Docencia, </w:t>
      </w:r>
      <w:r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  <w:t>acuerda:</w:t>
      </w:r>
    </w:p>
    <w:p w:rsidR="00E72253" w:rsidRDefault="00E72253" w:rsidP="00E72253">
      <w:pPr>
        <w:ind w:left="1843"/>
        <w:contextualSpacing/>
        <w:jc w:val="both"/>
        <w:rPr>
          <w:rFonts w:asciiTheme="minorHAnsi" w:eastAsia="Calibri" w:hAnsiTheme="minorHAnsi"/>
          <w:b/>
          <w:bCs/>
          <w:color w:val="000000"/>
        </w:rPr>
      </w:pPr>
    </w:p>
    <w:p w:rsidR="00E72253" w:rsidRDefault="00E72253" w:rsidP="00E72253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  <w:r>
        <w:rPr>
          <w:rFonts w:asciiTheme="minorHAnsi" w:eastAsia="Calibri" w:hAnsiTheme="minorHAnsi"/>
          <w:b/>
          <w:bCs/>
          <w:color w:val="000000"/>
        </w:rPr>
        <w:t>RECOMENDAR</w:t>
      </w:r>
      <w:r>
        <w:rPr>
          <w:rFonts w:asciiTheme="minorHAnsi" w:eastAsia="Calibri" w:hAnsiTheme="minorHAnsi"/>
          <w:color w:val="000000"/>
        </w:rPr>
        <w:t xml:space="preserve"> al Consejo Politécnico que autorice la convalidación por validación de conocimientos, a la </w:t>
      </w:r>
      <w:r w:rsidRPr="00822570">
        <w:rPr>
          <w:rFonts w:asciiTheme="minorHAnsi" w:eastAsia="Calibri" w:hAnsiTheme="minorHAnsi"/>
          <w:color w:val="000000"/>
        </w:rPr>
        <w:t xml:space="preserve">señorita </w:t>
      </w:r>
      <w:r w:rsidRPr="008533FB">
        <w:rPr>
          <w:rFonts w:asciiTheme="minorHAnsi" w:eastAsia="Calibri" w:hAnsiTheme="minorHAnsi"/>
          <w:b/>
          <w:color w:val="000000"/>
        </w:rPr>
        <w:t>A</w:t>
      </w:r>
      <w:r w:rsidRPr="00822570">
        <w:rPr>
          <w:rFonts w:asciiTheme="minorHAnsi" w:eastAsia="Calibri" w:hAnsiTheme="minorHAnsi"/>
          <w:b/>
          <w:color w:val="000000"/>
        </w:rPr>
        <w:t>DRIANA VICTORIA BELTRÁN ZAMBRANO</w:t>
      </w:r>
      <w:r>
        <w:rPr>
          <w:rFonts w:asciiTheme="minorHAnsi" w:eastAsia="Calibri" w:hAnsiTheme="minorHAnsi"/>
          <w:color w:val="000000"/>
        </w:rPr>
        <w:t xml:space="preserve">,  con matrícula No. 201750064, </w:t>
      </w:r>
      <w:r>
        <w:rPr>
          <w:rFonts w:asciiTheme="minorHAnsi" w:eastAsia="Calibri" w:hAnsiTheme="minorHAnsi"/>
          <w:bCs/>
          <w:color w:val="000000"/>
        </w:rPr>
        <w:t xml:space="preserve">de la carrera Diseño Gráfico, </w:t>
      </w:r>
      <w:r>
        <w:rPr>
          <w:rFonts w:asciiTheme="minorHAnsi" w:eastAsia="Calibri" w:hAnsiTheme="minorHAnsi"/>
          <w:color w:val="000000"/>
        </w:rPr>
        <w:t xml:space="preserve"> de acuerdo al siguiente cuadro</w:t>
      </w:r>
      <w:r>
        <w:rPr>
          <w:rFonts w:asciiTheme="minorHAnsi" w:eastAsia="Calibri" w:hAnsiTheme="minorHAnsi"/>
          <w:b/>
          <w:bCs/>
          <w:color w:val="000000"/>
        </w:rPr>
        <w:t>:</w:t>
      </w:r>
    </w:p>
    <w:tbl>
      <w:tblPr>
        <w:tblpPr w:leftFromText="180" w:rightFromText="180" w:vertAnchor="text" w:horzAnchor="page" w:tblpX="3637" w:tblpY="117"/>
        <w:tblW w:w="5673" w:type="dxa"/>
        <w:tblLook w:val="04A0" w:firstRow="1" w:lastRow="0" w:firstColumn="1" w:lastColumn="0" w:noHBand="0" w:noVBand="1"/>
      </w:tblPr>
      <w:tblGrid>
        <w:gridCol w:w="2880"/>
        <w:gridCol w:w="1442"/>
        <w:gridCol w:w="1351"/>
      </w:tblGrid>
      <w:tr w:rsidR="00E72253" w:rsidRPr="00A1610E" w:rsidTr="00B34052">
        <w:trPr>
          <w:trHeight w:val="333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2253" w:rsidRPr="00A1610E" w:rsidRDefault="00E72253" w:rsidP="00B3405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Materia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Aprobada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2253" w:rsidRPr="00A1610E" w:rsidRDefault="00E72253" w:rsidP="00B3405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Código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253" w:rsidRPr="00A1610E" w:rsidRDefault="00E72253" w:rsidP="00B3405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Calificación</w:t>
            </w:r>
            <w:proofErr w:type="spellEnd"/>
          </w:p>
        </w:tc>
      </w:tr>
      <w:tr w:rsidR="00E72253" w:rsidRPr="00A1610E" w:rsidTr="00B34052">
        <w:trPr>
          <w:trHeight w:val="6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53" w:rsidRPr="00A1610E" w:rsidRDefault="00E72253" w:rsidP="00B340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DIBUJO II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53" w:rsidRPr="00A1610E" w:rsidRDefault="00E72253" w:rsidP="00B340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DIGG2002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53" w:rsidRPr="00A1610E" w:rsidRDefault="00E72253" w:rsidP="00B340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8.2</w:t>
            </w:r>
          </w:p>
        </w:tc>
      </w:tr>
    </w:tbl>
    <w:p w:rsidR="00E72253" w:rsidRDefault="00E72253" w:rsidP="00E72253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E72253" w:rsidRPr="008D1871" w:rsidRDefault="00E72253" w:rsidP="00E72253">
      <w:pPr>
        <w:widowControl w:val="0"/>
        <w:ind w:left="1843"/>
        <w:jc w:val="both"/>
        <w:outlineLvl w:val="0"/>
        <w:rPr>
          <w:rFonts w:asciiTheme="minorHAnsi" w:eastAsia="Calibri" w:hAnsiTheme="minorHAnsi"/>
          <w:bCs/>
          <w:color w:val="000000"/>
        </w:rPr>
      </w:pPr>
    </w:p>
    <w:p w:rsidR="00E72253" w:rsidRPr="00A1610E" w:rsidRDefault="00E72253" w:rsidP="00E72253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E72253" w:rsidRPr="00A1610E" w:rsidRDefault="00E72253" w:rsidP="00E72253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E72253" w:rsidRDefault="00E72253" w:rsidP="00E72253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>La Secretaría Técnica Académica ingresará en el sistema la convalidación de la materia para el II Término Académico 2017-2018.</w:t>
      </w:r>
    </w:p>
    <w:p w:rsidR="00E72253" w:rsidRPr="00587F26" w:rsidRDefault="00E72253" w:rsidP="00E72253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E72253" w:rsidRPr="00E55E52" w:rsidRDefault="00E72253" w:rsidP="00E72253">
      <w:pPr>
        <w:tabs>
          <w:tab w:val="left" w:pos="1800"/>
        </w:tabs>
        <w:ind w:left="1800"/>
        <w:jc w:val="both"/>
        <w:rPr>
          <w:rFonts w:asciiTheme="minorHAnsi" w:hAnsiTheme="minorHAnsi"/>
        </w:rPr>
      </w:pPr>
    </w:p>
    <w:p w:rsidR="00E72253" w:rsidRDefault="00E72253" w:rsidP="00E72253">
      <w:pPr>
        <w:widowControl w:val="0"/>
        <w:jc w:val="both"/>
        <w:outlineLvl w:val="0"/>
        <w:rPr>
          <w:rFonts w:asciiTheme="minorHAnsi" w:hAnsiTheme="minorHAnsi"/>
          <w:b/>
          <w:bCs/>
          <w:lang w:val="es-MX"/>
        </w:rPr>
      </w:pPr>
      <w:bookmarkStart w:id="2" w:name="cdoc2017377"/>
      <w:r>
        <w:rPr>
          <w:rFonts w:asciiTheme="minorHAnsi" w:hAnsiTheme="minorHAnsi"/>
          <w:b/>
          <w:lang w:val="es-ES"/>
        </w:rPr>
        <w:t>C-Doc-2017-377</w:t>
      </w:r>
      <w:bookmarkEnd w:id="2"/>
      <w:r>
        <w:rPr>
          <w:rFonts w:asciiTheme="minorHAnsi" w:hAnsiTheme="minorHAnsi"/>
          <w:b/>
          <w:lang w:val="es-ES"/>
        </w:rPr>
        <w:t>.-</w:t>
      </w:r>
      <w:r>
        <w:rPr>
          <w:rFonts w:asciiTheme="minorHAnsi" w:hAnsiTheme="minorHAnsi"/>
          <w:b/>
          <w:bCs/>
          <w:lang w:val="es-MX"/>
        </w:rPr>
        <w:t xml:space="preserve"> Convalidación del señor MARCO JAVIER JARA MORA</w:t>
      </w:r>
    </w:p>
    <w:p w:rsidR="00E72253" w:rsidRDefault="00E72253" w:rsidP="00E72253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Considerando la resolución </w:t>
      </w:r>
      <w:r>
        <w:rPr>
          <w:rFonts w:asciiTheme="minorHAnsi" w:eastAsia="Calibri" w:hAnsiTheme="minorHAnsi"/>
          <w:b/>
          <w:color w:val="000000"/>
          <w:u w:val="single"/>
          <w:lang w:eastAsia="en-US"/>
        </w:rPr>
        <w:t>CD-EDCOM-098-2017</w:t>
      </w:r>
      <w:r>
        <w:rPr>
          <w:rFonts w:asciiTheme="minorHAnsi" w:eastAsia="Calibri" w:hAnsiTheme="minorHAnsi"/>
          <w:color w:val="000000"/>
          <w:lang w:eastAsia="en-US"/>
        </w:rPr>
        <w:t xml:space="preserve"> del Consejo Directivo de la </w:t>
      </w:r>
      <w:r w:rsidRPr="00C907FF">
        <w:rPr>
          <w:rFonts w:asciiTheme="minorHAnsi" w:eastAsia="Calibri" w:hAnsiTheme="minorHAnsi"/>
          <w:color w:val="000000"/>
          <w:lang w:eastAsia="en-US"/>
        </w:rPr>
        <w:t>Escuela de Diseño y Comunicación Visual</w:t>
      </w:r>
      <w:r>
        <w:rPr>
          <w:rFonts w:asciiTheme="minorHAnsi" w:eastAsia="Calibri" w:hAnsiTheme="minorHAnsi"/>
          <w:color w:val="000000"/>
          <w:lang w:eastAsia="en-US"/>
        </w:rPr>
        <w:t xml:space="preserve">, EDCOM,  la Comisión de Docencia, </w:t>
      </w:r>
      <w:r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  <w:t>acuerda:</w:t>
      </w:r>
    </w:p>
    <w:p w:rsidR="00E72253" w:rsidRDefault="00E72253" w:rsidP="00E72253">
      <w:pPr>
        <w:ind w:left="1843"/>
        <w:contextualSpacing/>
        <w:jc w:val="both"/>
        <w:rPr>
          <w:rFonts w:asciiTheme="minorHAnsi" w:eastAsia="Calibri" w:hAnsiTheme="minorHAnsi"/>
          <w:b/>
          <w:bCs/>
          <w:color w:val="000000"/>
        </w:rPr>
      </w:pPr>
    </w:p>
    <w:p w:rsidR="00E72253" w:rsidRDefault="00E72253" w:rsidP="00E72253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  <w:r>
        <w:rPr>
          <w:rFonts w:asciiTheme="minorHAnsi" w:eastAsia="Calibri" w:hAnsiTheme="minorHAnsi"/>
          <w:b/>
          <w:bCs/>
          <w:color w:val="000000"/>
        </w:rPr>
        <w:t>RECOMENDAR</w:t>
      </w:r>
      <w:r>
        <w:rPr>
          <w:rFonts w:asciiTheme="minorHAnsi" w:eastAsia="Calibri" w:hAnsiTheme="minorHAnsi"/>
          <w:color w:val="000000"/>
        </w:rPr>
        <w:t xml:space="preserve"> al Consejo Politécnico que autorice la convalidación por validación de conocimientos, al señor</w:t>
      </w:r>
      <w:r w:rsidRPr="00E443E4">
        <w:rPr>
          <w:rFonts w:asciiTheme="minorHAnsi" w:hAnsiTheme="minorHAnsi"/>
          <w:b/>
          <w:bCs/>
          <w:lang w:val="es-MX"/>
        </w:rPr>
        <w:t xml:space="preserve"> </w:t>
      </w:r>
      <w:r>
        <w:rPr>
          <w:rFonts w:asciiTheme="minorHAnsi" w:hAnsiTheme="minorHAnsi"/>
          <w:b/>
          <w:bCs/>
          <w:lang w:val="es-MX"/>
        </w:rPr>
        <w:t>MARCO JAVIER JARA MORA</w:t>
      </w:r>
      <w:r>
        <w:rPr>
          <w:rFonts w:asciiTheme="minorHAnsi" w:eastAsia="Calibri" w:hAnsiTheme="minorHAnsi"/>
          <w:color w:val="000000"/>
        </w:rPr>
        <w:t xml:space="preserve">,  con matrícula No. 201605201, </w:t>
      </w:r>
      <w:r>
        <w:rPr>
          <w:rFonts w:asciiTheme="minorHAnsi" w:eastAsia="Calibri" w:hAnsiTheme="minorHAnsi"/>
          <w:bCs/>
          <w:color w:val="000000"/>
        </w:rPr>
        <w:t xml:space="preserve">de la carrera Producción para Medios de Comunicación, </w:t>
      </w:r>
      <w:r>
        <w:rPr>
          <w:rFonts w:asciiTheme="minorHAnsi" w:eastAsia="Calibri" w:hAnsiTheme="minorHAnsi"/>
          <w:color w:val="000000"/>
        </w:rPr>
        <w:t xml:space="preserve"> de acuerdo al siguiente cuadro</w:t>
      </w:r>
      <w:r>
        <w:rPr>
          <w:rFonts w:asciiTheme="minorHAnsi" w:eastAsia="Calibri" w:hAnsiTheme="minorHAnsi"/>
          <w:b/>
          <w:bCs/>
          <w:color w:val="000000"/>
        </w:rPr>
        <w:t>:</w:t>
      </w:r>
    </w:p>
    <w:tbl>
      <w:tblPr>
        <w:tblpPr w:leftFromText="180" w:rightFromText="180" w:vertAnchor="text" w:horzAnchor="page" w:tblpX="3637" w:tblpY="117"/>
        <w:tblW w:w="5673" w:type="dxa"/>
        <w:tblLook w:val="04A0" w:firstRow="1" w:lastRow="0" w:firstColumn="1" w:lastColumn="0" w:noHBand="0" w:noVBand="1"/>
      </w:tblPr>
      <w:tblGrid>
        <w:gridCol w:w="2880"/>
        <w:gridCol w:w="1442"/>
        <w:gridCol w:w="1351"/>
      </w:tblGrid>
      <w:tr w:rsidR="00E72253" w:rsidRPr="00A1610E" w:rsidTr="00B34052">
        <w:trPr>
          <w:trHeight w:val="333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2253" w:rsidRPr="00A1610E" w:rsidRDefault="00E72253" w:rsidP="00B3405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Materia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Aprobada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2253" w:rsidRPr="00A1610E" w:rsidRDefault="00E72253" w:rsidP="00B3405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Código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253" w:rsidRPr="00A1610E" w:rsidRDefault="00E72253" w:rsidP="00B3405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Calificación</w:t>
            </w:r>
            <w:proofErr w:type="spellEnd"/>
          </w:p>
        </w:tc>
      </w:tr>
      <w:tr w:rsidR="00E72253" w:rsidRPr="00A1610E" w:rsidTr="00B34052">
        <w:trPr>
          <w:trHeight w:val="6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53" w:rsidRPr="00A1610E" w:rsidRDefault="00E72253" w:rsidP="00B340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TEORÍA DE LA COMUNICACIÓN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53" w:rsidRPr="00A1610E" w:rsidRDefault="00E72253" w:rsidP="00B340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COMG2001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53" w:rsidRPr="00A1610E" w:rsidRDefault="00E72253" w:rsidP="00B340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7.9</w:t>
            </w:r>
          </w:p>
        </w:tc>
      </w:tr>
    </w:tbl>
    <w:p w:rsidR="00E72253" w:rsidRDefault="00E72253" w:rsidP="00E72253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E72253" w:rsidRPr="008D1871" w:rsidRDefault="00E72253" w:rsidP="00E72253">
      <w:pPr>
        <w:widowControl w:val="0"/>
        <w:ind w:left="1843"/>
        <w:jc w:val="both"/>
        <w:outlineLvl w:val="0"/>
        <w:rPr>
          <w:rFonts w:asciiTheme="minorHAnsi" w:eastAsia="Calibri" w:hAnsiTheme="minorHAnsi"/>
          <w:bCs/>
          <w:color w:val="000000"/>
        </w:rPr>
      </w:pPr>
    </w:p>
    <w:p w:rsidR="00E72253" w:rsidRPr="00A1610E" w:rsidRDefault="00E72253" w:rsidP="00E72253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E72253" w:rsidRPr="00A1610E" w:rsidRDefault="00E72253" w:rsidP="00E72253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E72253" w:rsidRDefault="00E72253" w:rsidP="00E72253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lastRenderedPageBreak/>
        <w:t>La Secretaría Técnica Académica ingresará en el sistema la convalidación de la materia para el II Término Académico 2017-2018.</w:t>
      </w:r>
    </w:p>
    <w:p w:rsidR="00E72253" w:rsidRDefault="00E72253" w:rsidP="00E72253">
      <w:pPr>
        <w:jc w:val="both"/>
        <w:rPr>
          <w:rFonts w:asciiTheme="minorHAnsi" w:hAnsiTheme="minorHAnsi"/>
          <w:b/>
        </w:rPr>
      </w:pPr>
    </w:p>
    <w:p w:rsidR="00E72253" w:rsidRDefault="00E72253" w:rsidP="00E72253">
      <w:pPr>
        <w:jc w:val="both"/>
        <w:rPr>
          <w:rFonts w:asciiTheme="minorHAnsi" w:hAnsiTheme="minorHAnsi"/>
          <w:b/>
        </w:rPr>
      </w:pPr>
    </w:p>
    <w:p w:rsidR="00E72253" w:rsidRDefault="00E72253" w:rsidP="00E72253">
      <w:pPr>
        <w:widowControl w:val="0"/>
        <w:jc w:val="both"/>
        <w:outlineLvl w:val="0"/>
        <w:rPr>
          <w:rFonts w:asciiTheme="minorHAnsi" w:hAnsiTheme="minorHAnsi"/>
          <w:b/>
          <w:bCs/>
          <w:lang w:val="es-MX"/>
        </w:rPr>
      </w:pPr>
      <w:bookmarkStart w:id="3" w:name="cdoc2017378"/>
      <w:r>
        <w:rPr>
          <w:rFonts w:asciiTheme="minorHAnsi" w:hAnsiTheme="minorHAnsi"/>
          <w:b/>
          <w:lang w:val="es-ES"/>
        </w:rPr>
        <w:t>C-Doc-2017-378</w:t>
      </w:r>
      <w:bookmarkEnd w:id="3"/>
      <w:r>
        <w:rPr>
          <w:rFonts w:asciiTheme="minorHAnsi" w:hAnsiTheme="minorHAnsi"/>
          <w:b/>
          <w:lang w:val="es-ES"/>
        </w:rPr>
        <w:t>.-</w:t>
      </w:r>
      <w:r>
        <w:rPr>
          <w:rFonts w:asciiTheme="minorHAnsi" w:hAnsiTheme="minorHAnsi"/>
          <w:b/>
          <w:bCs/>
          <w:lang w:val="es-MX"/>
        </w:rPr>
        <w:t xml:space="preserve"> Convalidación del señor JORGE WASHINGTON NIOLA LEÓN</w:t>
      </w:r>
    </w:p>
    <w:p w:rsidR="00E72253" w:rsidRDefault="00E72253" w:rsidP="00E72253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Considerando la resolución </w:t>
      </w:r>
      <w:r>
        <w:rPr>
          <w:rFonts w:asciiTheme="minorHAnsi" w:eastAsia="Calibri" w:hAnsiTheme="minorHAnsi"/>
          <w:b/>
          <w:color w:val="000000"/>
          <w:u w:val="single"/>
          <w:lang w:eastAsia="en-US"/>
        </w:rPr>
        <w:t>CD-EDCOM-099-2017</w:t>
      </w:r>
      <w:r>
        <w:rPr>
          <w:rFonts w:asciiTheme="minorHAnsi" w:eastAsia="Calibri" w:hAnsiTheme="minorHAnsi"/>
          <w:color w:val="000000"/>
          <w:lang w:eastAsia="en-US"/>
        </w:rPr>
        <w:t xml:space="preserve"> del Consejo Directivo de la </w:t>
      </w:r>
      <w:r w:rsidRPr="00C907FF">
        <w:rPr>
          <w:rFonts w:asciiTheme="minorHAnsi" w:eastAsia="Calibri" w:hAnsiTheme="minorHAnsi"/>
          <w:color w:val="000000"/>
          <w:lang w:eastAsia="en-US"/>
        </w:rPr>
        <w:t>Escuela de Diseño y Comunicación Visual</w:t>
      </w:r>
      <w:r>
        <w:rPr>
          <w:rFonts w:asciiTheme="minorHAnsi" w:eastAsia="Calibri" w:hAnsiTheme="minorHAnsi"/>
          <w:color w:val="000000"/>
          <w:lang w:eastAsia="en-US"/>
        </w:rPr>
        <w:t xml:space="preserve">, EDCOM,  la Comisión de Docencia, </w:t>
      </w:r>
      <w:r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  <w:t>acuerda:</w:t>
      </w:r>
    </w:p>
    <w:p w:rsidR="00E72253" w:rsidRDefault="00E72253" w:rsidP="00E72253">
      <w:pPr>
        <w:ind w:left="1843"/>
        <w:contextualSpacing/>
        <w:jc w:val="both"/>
        <w:rPr>
          <w:rFonts w:asciiTheme="minorHAnsi" w:eastAsia="Calibri" w:hAnsiTheme="minorHAnsi"/>
          <w:b/>
          <w:bCs/>
          <w:color w:val="000000"/>
        </w:rPr>
      </w:pPr>
    </w:p>
    <w:p w:rsidR="00E72253" w:rsidRDefault="00E72253" w:rsidP="00E72253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  <w:r>
        <w:rPr>
          <w:rFonts w:asciiTheme="minorHAnsi" w:eastAsia="Calibri" w:hAnsiTheme="minorHAnsi"/>
          <w:b/>
          <w:bCs/>
          <w:color w:val="000000"/>
        </w:rPr>
        <w:t>RECOMENDAR</w:t>
      </w:r>
      <w:r>
        <w:rPr>
          <w:rFonts w:asciiTheme="minorHAnsi" w:eastAsia="Calibri" w:hAnsiTheme="minorHAnsi"/>
          <w:color w:val="000000"/>
        </w:rPr>
        <w:t xml:space="preserve"> al Consejo Politécnico que autorice la convalidación por validación de conocimientos, al señor</w:t>
      </w:r>
      <w:r w:rsidRPr="00E443E4">
        <w:rPr>
          <w:rFonts w:asciiTheme="minorHAnsi" w:hAnsiTheme="minorHAnsi"/>
          <w:b/>
          <w:bCs/>
          <w:lang w:val="es-MX"/>
        </w:rPr>
        <w:t xml:space="preserve"> </w:t>
      </w:r>
      <w:r w:rsidRPr="00A36206">
        <w:rPr>
          <w:rFonts w:asciiTheme="minorHAnsi" w:hAnsiTheme="minorHAnsi"/>
          <w:b/>
          <w:bCs/>
          <w:lang w:val="es-MX"/>
        </w:rPr>
        <w:t>JORGE WASHINGTON NIOLA LEÓN</w:t>
      </w:r>
      <w:r>
        <w:rPr>
          <w:rFonts w:asciiTheme="minorHAnsi" w:eastAsia="Calibri" w:hAnsiTheme="minorHAnsi"/>
          <w:color w:val="000000"/>
        </w:rPr>
        <w:t>,  con matrícula No. 201750080,</w:t>
      </w:r>
      <w:r>
        <w:rPr>
          <w:rFonts w:asciiTheme="minorHAnsi" w:eastAsia="Calibri" w:hAnsiTheme="minorHAnsi"/>
          <w:bCs/>
          <w:color w:val="000000"/>
        </w:rPr>
        <w:t xml:space="preserve"> de la carrera Producción para Medios de Comunicación, </w:t>
      </w:r>
      <w:r>
        <w:rPr>
          <w:rFonts w:asciiTheme="minorHAnsi" w:eastAsia="Calibri" w:hAnsiTheme="minorHAnsi"/>
          <w:color w:val="000000"/>
        </w:rPr>
        <w:t xml:space="preserve"> de acuerdo al siguiente cuadro</w:t>
      </w:r>
      <w:r>
        <w:rPr>
          <w:rFonts w:asciiTheme="minorHAnsi" w:eastAsia="Calibri" w:hAnsiTheme="minorHAnsi"/>
          <w:b/>
          <w:bCs/>
          <w:color w:val="000000"/>
        </w:rPr>
        <w:t>:</w:t>
      </w:r>
    </w:p>
    <w:tbl>
      <w:tblPr>
        <w:tblpPr w:leftFromText="180" w:rightFromText="180" w:vertAnchor="text" w:horzAnchor="page" w:tblpX="3637" w:tblpY="117"/>
        <w:tblW w:w="5673" w:type="dxa"/>
        <w:tblLook w:val="04A0" w:firstRow="1" w:lastRow="0" w:firstColumn="1" w:lastColumn="0" w:noHBand="0" w:noVBand="1"/>
      </w:tblPr>
      <w:tblGrid>
        <w:gridCol w:w="2880"/>
        <w:gridCol w:w="1442"/>
        <w:gridCol w:w="1351"/>
      </w:tblGrid>
      <w:tr w:rsidR="00E72253" w:rsidRPr="00A1610E" w:rsidTr="00B34052">
        <w:trPr>
          <w:trHeight w:val="333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2253" w:rsidRPr="00A1610E" w:rsidRDefault="00E72253" w:rsidP="00B3405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Materia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Aprobada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2253" w:rsidRPr="00A1610E" w:rsidRDefault="00E72253" w:rsidP="00B3405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Código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253" w:rsidRPr="00A1610E" w:rsidRDefault="00E72253" w:rsidP="00B3405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Calificación</w:t>
            </w:r>
            <w:proofErr w:type="spellEnd"/>
          </w:p>
        </w:tc>
      </w:tr>
      <w:tr w:rsidR="00E72253" w:rsidRPr="00A1610E" w:rsidTr="00B34052">
        <w:trPr>
          <w:trHeight w:val="6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53" w:rsidRPr="00A1610E" w:rsidRDefault="00E72253" w:rsidP="00B340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HISTORIA DEL ARTE 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53" w:rsidRPr="00A1610E" w:rsidRDefault="00E72253" w:rsidP="00B340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ARTG2003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53" w:rsidRPr="00A1610E" w:rsidRDefault="00E72253" w:rsidP="00B340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8.3</w:t>
            </w:r>
          </w:p>
        </w:tc>
      </w:tr>
    </w:tbl>
    <w:p w:rsidR="00E72253" w:rsidRDefault="00E72253" w:rsidP="00E72253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E72253" w:rsidRPr="008D1871" w:rsidRDefault="00E72253" w:rsidP="00E72253">
      <w:pPr>
        <w:widowControl w:val="0"/>
        <w:ind w:left="1843"/>
        <w:jc w:val="both"/>
        <w:outlineLvl w:val="0"/>
        <w:rPr>
          <w:rFonts w:asciiTheme="minorHAnsi" w:eastAsia="Calibri" w:hAnsiTheme="minorHAnsi"/>
          <w:bCs/>
          <w:color w:val="000000"/>
        </w:rPr>
      </w:pPr>
    </w:p>
    <w:p w:rsidR="00E72253" w:rsidRPr="00A1610E" w:rsidRDefault="00E72253" w:rsidP="00E72253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E72253" w:rsidRPr="00A1610E" w:rsidRDefault="00E72253" w:rsidP="00E72253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E72253" w:rsidRDefault="00E72253" w:rsidP="00E72253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>La Secretaría Técnica Académica ingresará en el sistema la convalidación de la materia para el II Término Académico 2017-2018.</w:t>
      </w:r>
    </w:p>
    <w:p w:rsidR="00E72253" w:rsidRDefault="00E72253" w:rsidP="00E72253">
      <w:pPr>
        <w:jc w:val="both"/>
        <w:rPr>
          <w:rFonts w:asciiTheme="minorHAnsi" w:hAnsiTheme="minorHAnsi"/>
          <w:b/>
        </w:rPr>
      </w:pPr>
    </w:p>
    <w:p w:rsidR="00E72253" w:rsidRDefault="00E72253" w:rsidP="00E72253">
      <w:pPr>
        <w:widowControl w:val="0"/>
        <w:jc w:val="both"/>
        <w:outlineLvl w:val="0"/>
        <w:rPr>
          <w:rFonts w:asciiTheme="minorHAnsi" w:hAnsiTheme="minorHAnsi"/>
          <w:b/>
          <w:bCs/>
          <w:lang w:val="es-MX"/>
        </w:rPr>
      </w:pPr>
      <w:bookmarkStart w:id="4" w:name="cdoc2017379"/>
      <w:r>
        <w:rPr>
          <w:rFonts w:asciiTheme="minorHAnsi" w:hAnsiTheme="minorHAnsi"/>
          <w:b/>
          <w:lang w:val="es-ES"/>
        </w:rPr>
        <w:t>C-Doc-2017-379</w:t>
      </w:r>
      <w:bookmarkEnd w:id="4"/>
      <w:r>
        <w:rPr>
          <w:rFonts w:asciiTheme="minorHAnsi" w:hAnsiTheme="minorHAnsi"/>
          <w:b/>
          <w:lang w:val="es-ES"/>
        </w:rPr>
        <w:t>.-</w:t>
      </w:r>
      <w:r>
        <w:rPr>
          <w:rFonts w:asciiTheme="minorHAnsi" w:hAnsiTheme="minorHAnsi"/>
          <w:b/>
          <w:bCs/>
          <w:lang w:val="es-MX"/>
        </w:rPr>
        <w:t xml:space="preserve"> Convalidación de la señorita KELLY ISABEL TORRES BERRÚZ</w:t>
      </w:r>
    </w:p>
    <w:p w:rsidR="00E72253" w:rsidRDefault="00E72253" w:rsidP="00E72253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Considerando la resolución </w:t>
      </w:r>
      <w:r>
        <w:rPr>
          <w:rFonts w:asciiTheme="minorHAnsi" w:eastAsia="Calibri" w:hAnsiTheme="minorHAnsi"/>
          <w:b/>
          <w:color w:val="000000"/>
          <w:u w:val="single"/>
          <w:lang w:eastAsia="en-US"/>
        </w:rPr>
        <w:t>R-CD-FCSH-128-2017</w:t>
      </w:r>
      <w:r>
        <w:rPr>
          <w:rFonts w:asciiTheme="minorHAnsi" w:eastAsia="Calibri" w:hAnsiTheme="minorHAnsi"/>
          <w:color w:val="000000"/>
          <w:lang w:eastAsia="en-US"/>
        </w:rPr>
        <w:t xml:space="preserve"> del Consejo Directivo de la </w:t>
      </w:r>
      <w:r w:rsidRPr="003B4006">
        <w:rPr>
          <w:rFonts w:asciiTheme="minorHAnsi" w:eastAsia="Calibri" w:hAnsiTheme="minorHAnsi"/>
          <w:color w:val="000000"/>
          <w:lang w:eastAsia="en-US"/>
        </w:rPr>
        <w:t xml:space="preserve">Facultad de </w:t>
      </w:r>
      <w:r>
        <w:rPr>
          <w:rFonts w:asciiTheme="minorHAnsi" w:eastAsia="Calibri" w:hAnsiTheme="minorHAnsi"/>
          <w:color w:val="000000"/>
          <w:lang w:eastAsia="en-US"/>
        </w:rPr>
        <w:t xml:space="preserve">Ciencias Sociales y Humanísticas, FCSH,  la Comisión de Docencia, </w:t>
      </w:r>
      <w:r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  <w:t>acuerda:</w:t>
      </w:r>
    </w:p>
    <w:p w:rsidR="00E72253" w:rsidRDefault="00E72253" w:rsidP="00E72253">
      <w:pPr>
        <w:ind w:left="1843"/>
        <w:contextualSpacing/>
        <w:jc w:val="both"/>
        <w:rPr>
          <w:rFonts w:asciiTheme="minorHAnsi" w:eastAsia="Calibri" w:hAnsiTheme="minorHAnsi"/>
          <w:b/>
          <w:bCs/>
          <w:color w:val="000000"/>
        </w:rPr>
      </w:pPr>
    </w:p>
    <w:p w:rsidR="00E72253" w:rsidRPr="008D1871" w:rsidRDefault="00E72253" w:rsidP="00E72253">
      <w:pPr>
        <w:widowControl w:val="0"/>
        <w:ind w:left="1843"/>
        <w:jc w:val="both"/>
        <w:outlineLvl w:val="0"/>
        <w:rPr>
          <w:rFonts w:asciiTheme="minorHAnsi" w:eastAsia="Calibri" w:hAnsiTheme="minorHAnsi"/>
          <w:bCs/>
          <w:color w:val="000000"/>
        </w:rPr>
      </w:pPr>
      <w:r>
        <w:rPr>
          <w:rFonts w:asciiTheme="minorHAnsi" w:eastAsia="Calibri" w:hAnsiTheme="minorHAnsi"/>
          <w:b/>
          <w:bCs/>
          <w:color w:val="000000"/>
        </w:rPr>
        <w:t>RECOMENDAR</w:t>
      </w:r>
      <w:r>
        <w:rPr>
          <w:rFonts w:asciiTheme="minorHAnsi" w:eastAsia="Calibri" w:hAnsiTheme="minorHAnsi"/>
          <w:color w:val="000000"/>
        </w:rPr>
        <w:t xml:space="preserve"> al Consejo Politécnico que autorice la convalidación por comparación de contenidos, a la señorita </w:t>
      </w:r>
      <w:r w:rsidRPr="00A36206">
        <w:rPr>
          <w:rFonts w:asciiTheme="minorHAnsi" w:hAnsiTheme="minorHAnsi"/>
          <w:b/>
          <w:bCs/>
          <w:lang w:val="es-MX"/>
        </w:rPr>
        <w:t>KELLY ISABEL TORRES BERRÚZ</w:t>
      </w:r>
      <w:r>
        <w:rPr>
          <w:rFonts w:asciiTheme="minorHAnsi" w:eastAsia="Calibri" w:hAnsiTheme="minorHAnsi"/>
          <w:color w:val="000000"/>
        </w:rPr>
        <w:t>,  con matrícula No. 201601077</w:t>
      </w:r>
      <w:r>
        <w:rPr>
          <w:rFonts w:asciiTheme="minorHAnsi" w:eastAsia="Calibri" w:hAnsiTheme="minorHAnsi"/>
          <w:bCs/>
          <w:color w:val="000000"/>
        </w:rPr>
        <w:t xml:space="preserve">,  de la carrera Auditoría y Control de Gestión, </w:t>
      </w:r>
      <w:r>
        <w:rPr>
          <w:rFonts w:asciiTheme="minorHAnsi" w:eastAsia="Calibri" w:hAnsiTheme="minorHAnsi"/>
          <w:color w:val="000000"/>
        </w:rPr>
        <w:t xml:space="preserve"> de acuerdo al siguiente cuadro</w:t>
      </w:r>
      <w:r>
        <w:rPr>
          <w:rFonts w:asciiTheme="minorHAnsi" w:eastAsia="Calibri" w:hAnsiTheme="minorHAnsi"/>
          <w:b/>
          <w:bCs/>
          <w:color w:val="000000"/>
        </w:rPr>
        <w:t>:</w:t>
      </w:r>
    </w:p>
    <w:tbl>
      <w:tblPr>
        <w:tblpPr w:leftFromText="180" w:rightFromText="180" w:vertAnchor="text" w:horzAnchor="margin" w:tblpXSpec="right" w:tblpY="355"/>
        <w:tblW w:w="8194" w:type="dxa"/>
        <w:tblLook w:val="04A0" w:firstRow="1" w:lastRow="0" w:firstColumn="1" w:lastColumn="0" w:noHBand="0" w:noVBand="1"/>
      </w:tblPr>
      <w:tblGrid>
        <w:gridCol w:w="1983"/>
        <w:gridCol w:w="1413"/>
        <w:gridCol w:w="1872"/>
        <w:gridCol w:w="1575"/>
        <w:gridCol w:w="1351"/>
      </w:tblGrid>
      <w:tr w:rsidR="00E72253" w:rsidRPr="00A1610E" w:rsidTr="00B34052">
        <w:trPr>
          <w:trHeight w:val="333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253" w:rsidRPr="00A1610E" w:rsidRDefault="00E72253" w:rsidP="00B3405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Materia </w:t>
            </w:r>
            <w:proofErr w:type="spellStart"/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Aprobada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253" w:rsidRPr="00A1610E" w:rsidRDefault="00E72253" w:rsidP="00B3405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Código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2253" w:rsidRPr="00A1610E" w:rsidRDefault="00E72253" w:rsidP="00B3405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Materia </w:t>
            </w:r>
            <w:proofErr w:type="spellStart"/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Convalidar</w:t>
            </w:r>
            <w:proofErr w:type="spellEnd"/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2253" w:rsidRPr="00A1610E" w:rsidRDefault="00E72253" w:rsidP="00B3405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Código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253" w:rsidRPr="00A1610E" w:rsidRDefault="00E72253" w:rsidP="00B3405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A1610E"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Calificación</w:t>
            </w:r>
            <w:proofErr w:type="spellEnd"/>
          </w:p>
        </w:tc>
      </w:tr>
      <w:tr w:rsidR="00E72253" w:rsidRPr="00A1610E" w:rsidTr="00B34052">
        <w:trPr>
          <w:trHeight w:val="623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253" w:rsidRPr="00A1610E" w:rsidRDefault="00E72253" w:rsidP="00B340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FUNDAMENTOS DE AUDITORÍA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53" w:rsidRPr="00A1610E" w:rsidRDefault="00E72253" w:rsidP="00B340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ICM02097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53" w:rsidRPr="00A1610E" w:rsidRDefault="00E72253" w:rsidP="00B340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FUNDAMENTOS DE AUDITORÍA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53" w:rsidRPr="00A1610E" w:rsidRDefault="00E72253" w:rsidP="00B340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AUDG2003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53" w:rsidRPr="00A1610E" w:rsidRDefault="00E72253" w:rsidP="00B340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9.5</w:t>
            </w:r>
          </w:p>
        </w:tc>
      </w:tr>
    </w:tbl>
    <w:p w:rsidR="00E72253" w:rsidRPr="00A1610E" w:rsidRDefault="00E72253" w:rsidP="00E72253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E72253" w:rsidRPr="00A1610E" w:rsidRDefault="00E72253" w:rsidP="00E72253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E72253" w:rsidRDefault="00E72253" w:rsidP="00E72253">
      <w:pPr>
        <w:tabs>
          <w:tab w:val="left" w:pos="1560"/>
        </w:tabs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E72253" w:rsidRDefault="00E72253" w:rsidP="00E72253">
      <w:pPr>
        <w:tabs>
          <w:tab w:val="left" w:pos="1560"/>
        </w:tabs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E72253" w:rsidRDefault="00E72253" w:rsidP="00E72253">
      <w:pPr>
        <w:tabs>
          <w:tab w:val="left" w:pos="1560"/>
        </w:tabs>
        <w:ind w:left="2160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E72253" w:rsidRDefault="00E72253" w:rsidP="00E72253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E72253" w:rsidRDefault="00E72253" w:rsidP="00E72253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La Secretaría Técnica Académica ingresará en el sistema la convalidación de la materia para el II Término Académico 2017-2018. </w:t>
      </w:r>
    </w:p>
    <w:p w:rsidR="00E72253" w:rsidRDefault="00E72253" w:rsidP="00E72253">
      <w:pPr>
        <w:jc w:val="both"/>
        <w:rPr>
          <w:rFonts w:asciiTheme="minorHAnsi" w:hAnsiTheme="minorHAnsi"/>
          <w:b/>
        </w:rPr>
      </w:pPr>
    </w:p>
    <w:p w:rsidR="00E72253" w:rsidRDefault="00E72253" w:rsidP="00E72253">
      <w:pPr>
        <w:widowControl w:val="0"/>
        <w:jc w:val="both"/>
        <w:outlineLvl w:val="0"/>
        <w:rPr>
          <w:rFonts w:asciiTheme="minorHAnsi" w:hAnsiTheme="minorHAnsi"/>
          <w:b/>
          <w:bCs/>
          <w:lang w:val="es-MX"/>
        </w:rPr>
      </w:pPr>
      <w:bookmarkStart w:id="5" w:name="cdoc2017380"/>
      <w:r>
        <w:rPr>
          <w:rFonts w:asciiTheme="minorHAnsi" w:hAnsiTheme="minorHAnsi"/>
          <w:b/>
          <w:lang w:val="es-ES"/>
        </w:rPr>
        <w:t>C-Doc-2017-380</w:t>
      </w:r>
      <w:bookmarkEnd w:id="5"/>
      <w:r>
        <w:rPr>
          <w:rFonts w:asciiTheme="minorHAnsi" w:hAnsiTheme="minorHAnsi"/>
          <w:b/>
          <w:lang w:val="es-ES"/>
        </w:rPr>
        <w:t>.-</w:t>
      </w:r>
      <w:r>
        <w:rPr>
          <w:rFonts w:asciiTheme="minorHAnsi" w:hAnsiTheme="minorHAnsi"/>
          <w:b/>
          <w:bCs/>
          <w:lang w:val="es-MX"/>
        </w:rPr>
        <w:t xml:space="preserve"> Convalidación del señor KLEINER DAVID ARÉVALO MITE</w:t>
      </w:r>
    </w:p>
    <w:p w:rsidR="00E72253" w:rsidRDefault="00E72253" w:rsidP="00E72253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Considerando la resolución </w:t>
      </w:r>
      <w:r>
        <w:rPr>
          <w:rFonts w:asciiTheme="minorHAnsi" w:eastAsia="Calibri" w:hAnsiTheme="minorHAnsi"/>
          <w:b/>
          <w:color w:val="000000"/>
          <w:u w:val="single"/>
          <w:lang w:eastAsia="en-US"/>
        </w:rPr>
        <w:t>FICT-CD-093-2017</w:t>
      </w:r>
      <w:r>
        <w:rPr>
          <w:rFonts w:asciiTheme="minorHAnsi" w:eastAsia="Calibri" w:hAnsiTheme="minorHAnsi"/>
          <w:color w:val="000000"/>
          <w:lang w:eastAsia="en-US"/>
        </w:rPr>
        <w:t xml:space="preserve"> del Consejo Directivo de la Facultad de Ingeniería en Ciencias de la Tierra, FICT,  la Comisión de Docencia, </w:t>
      </w:r>
      <w:r>
        <w:rPr>
          <w:rFonts w:asciiTheme="minorHAnsi" w:eastAsia="Calibri" w:hAnsiTheme="minorHAnsi"/>
          <w:b/>
          <w:bCs/>
          <w:i/>
          <w:iCs/>
          <w:color w:val="000000"/>
          <w:lang w:eastAsia="en-US"/>
        </w:rPr>
        <w:t>acuerda:</w:t>
      </w:r>
    </w:p>
    <w:p w:rsidR="00E72253" w:rsidRDefault="00E72253" w:rsidP="00E72253">
      <w:pPr>
        <w:ind w:left="1843"/>
        <w:contextualSpacing/>
        <w:jc w:val="both"/>
        <w:rPr>
          <w:rFonts w:asciiTheme="minorHAnsi" w:eastAsia="Calibri" w:hAnsiTheme="minorHAnsi"/>
          <w:b/>
          <w:bCs/>
          <w:color w:val="000000"/>
        </w:rPr>
      </w:pPr>
    </w:p>
    <w:p w:rsidR="007B0F99" w:rsidRDefault="007B0F99" w:rsidP="00E72253">
      <w:pPr>
        <w:ind w:left="1843"/>
        <w:contextualSpacing/>
        <w:jc w:val="both"/>
        <w:rPr>
          <w:rFonts w:asciiTheme="minorHAnsi" w:eastAsia="Calibri" w:hAnsiTheme="minorHAnsi"/>
          <w:b/>
          <w:bCs/>
          <w:color w:val="000000"/>
        </w:rPr>
      </w:pPr>
    </w:p>
    <w:p w:rsidR="00E72253" w:rsidRDefault="00E72253" w:rsidP="007B0F99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  <w:r>
        <w:rPr>
          <w:rFonts w:asciiTheme="minorHAnsi" w:eastAsia="Calibri" w:hAnsiTheme="minorHAnsi"/>
          <w:b/>
          <w:bCs/>
          <w:color w:val="000000"/>
        </w:rPr>
        <w:lastRenderedPageBreak/>
        <w:t>RECOMENDAR</w:t>
      </w:r>
      <w:r>
        <w:rPr>
          <w:rFonts w:asciiTheme="minorHAnsi" w:eastAsia="Calibri" w:hAnsiTheme="minorHAnsi"/>
          <w:color w:val="000000"/>
        </w:rPr>
        <w:t xml:space="preserve"> al Consejo Politécnico que autorice la convalidación por comparación de contenidos, al señor </w:t>
      </w:r>
      <w:r w:rsidRPr="005269A5">
        <w:rPr>
          <w:rFonts w:asciiTheme="minorHAnsi" w:hAnsiTheme="minorHAnsi"/>
          <w:b/>
          <w:bCs/>
          <w:lang w:val="es-MX"/>
        </w:rPr>
        <w:t>KLEINER DAVID ARÉVALO MITE</w:t>
      </w:r>
      <w:r>
        <w:rPr>
          <w:rFonts w:asciiTheme="minorHAnsi" w:eastAsia="Calibri" w:hAnsiTheme="minorHAnsi"/>
          <w:color w:val="000000"/>
        </w:rPr>
        <w:t>,  con matrícula No. 201414513</w:t>
      </w:r>
      <w:r>
        <w:rPr>
          <w:rFonts w:asciiTheme="minorHAnsi" w:eastAsia="Calibri" w:hAnsiTheme="minorHAnsi"/>
          <w:bCs/>
          <w:color w:val="000000"/>
        </w:rPr>
        <w:t xml:space="preserve">,  de la carrera Ingeniería Civil, </w:t>
      </w:r>
      <w:r>
        <w:rPr>
          <w:rFonts w:asciiTheme="minorHAnsi" w:eastAsia="Calibri" w:hAnsiTheme="minorHAnsi"/>
          <w:color w:val="000000"/>
        </w:rPr>
        <w:t xml:space="preserve"> de acuerdo al siguiente cuadro</w:t>
      </w:r>
      <w:r>
        <w:rPr>
          <w:rFonts w:asciiTheme="minorHAnsi" w:eastAsia="Calibri" w:hAnsiTheme="minorHAnsi"/>
          <w:b/>
          <w:bCs/>
          <w:color w:val="000000"/>
        </w:rPr>
        <w:t>:</w:t>
      </w:r>
    </w:p>
    <w:tbl>
      <w:tblPr>
        <w:tblpPr w:leftFromText="180" w:rightFromText="180" w:vertAnchor="text" w:horzAnchor="margin" w:tblpXSpec="right" w:tblpY="107"/>
        <w:tblW w:w="8194" w:type="dxa"/>
        <w:tblLook w:val="04A0" w:firstRow="1" w:lastRow="0" w:firstColumn="1" w:lastColumn="0" w:noHBand="0" w:noVBand="1"/>
      </w:tblPr>
      <w:tblGrid>
        <w:gridCol w:w="1983"/>
        <w:gridCol w:w="1413"/>
        <w:gridCol w:w="1872"/>
        <w:gridCol w:w="1575"/>
        <w:gridCol w:w="1351"/>
      </w:tblGrid>
      <w:tr w:rsidR="00E72253" w:rsidTr="00B34052">
        <w:trPr>
          <w:trHeight w:val="333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2253" w:rsidRDefault="00E72253" w:rsidP="00B3405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Materia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Aprobada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72253" w:rsidRDefault="00E72253" w:rsidP="00B3405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Código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2253" w:rsidRDefault="00E72253" w:rsidP="00B3405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Materia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Convalidar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2253" w:rsidRDefault="00E72253" w:rsidP="00B3405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 xml:space="preserve">Código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2253" w:rsidRDefault="00E72253" w:rsidP="00B3405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val="en-US" w:eastAsia="en-US"/>
              </w:rPr>
              <w:t>Calificación</w:t>
            </w:r>
            <w:proofErr w:type="spellEnd"/>
          </w:p>
        </w:tc>
      </w:tr>
      <w:tr w:rsidR="00E72253" w:rsidTr="00B34052">
        <w:trPr>
          <w:trHeight w:val="62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253" w:rsidRDefault="00E72253" w:rsidP="00B340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ESTADÍSTICA DESCRIPTIVA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253" w:rsidRDefault="00E72253" w:rsidP="00B340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ICM00992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253" w:rsidRDefault="00E72253" w:rsidP="00B340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ESTADÍSTICA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253" w:rsidRDefault="00E72253" w:rsidP="00B340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ESTG1005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253" w:rsidRDefault="00E72253" w:rsidP="00B340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7.5</w:t>
            </w:r>
          </w:p>
        </w:tc>
      </w:tr>
      <w:tr w:rsidR="00E72253" w:rsidTr="00B34052">
        <w:trPr>
          <w:trHeight w:val="62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53" w:rsidRDefault="00E72253" w:rsidP="00B340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DESCRIPTIVA INFERENCIAL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53" w:rsidRDefault="00E72253" w:rsidP="00B34052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ICM00950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53" w:rsidRDefault="00E72253" w:rsidP="00B3405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53" w:rsidRDefault="00E72253" w:rsidP="00B3405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53" w:rsidRDefault="00E72253" w:rsidP="00B3405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E72253" w:rsidRDefault="00E72253" w:rsidP="00E72253">
      <w:pPr>
        <w:widowControl w:val="0"/>
        <w:ind w:left="1843"/>
        <w:jc w:val="both"/>
        <w:outlineLvl w:val="0"/>
        <w:rPr>
          <w:rFonts w:asciiTheme="minorHAnsi" w:eastAsia="Calibri" w:hAnsiTheme="minorHAnsi"/>
          <w:b/>
          <w:bCs/>
          <w:color w:val="000000"/>
        </w:rPr>
      </w:pPr>
    </w:p>
    <w:p w:rsidR="00E72253" w:rsidRDefault="00E72253" w:rsidP="00E72253">
      <w:pPr>
        <w:widowControl w:val="0"/>
        <w:ind w:left="1843"/>
        <w:jc w:val="both"/>
        <w:outlineLvl w:val="0"/>
        <w:rPr>
          <w:rFonts w:asciiTheme="minorHAnsi" w:eastAsia="Calibri" w:hAnsiTheme="minorHAnsi"/>
          <w:bCs/>
          <w:color w:val="000000"/>
        </w:rPr>
      </w:pPr>
    </w:p>
    <w:p w:rsidR="00E72253" w:rsidRDefault="00E72253" w:rsidP="00E72253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E72253" w:rsidRDefault="00E72253" w:rsidP="00E72253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E72253" w:rsidRDefault="00E72253" w:rsidP="00E72253">
      <w:pPr>
        <w:tabs>
          <w:tab w:val="left" w:pos="1560"/>
        </w:tabs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E72253" w:rsidRDefault="00E72253" w:rsidP="00E72253">
      <w:pPr>
        <w:tabs>
          <w:tab w:val="left" w:pos="1560"/>
        </w:tabs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E72253" w:rsidRDefault="00E72253" w:rsidP="00E72253">
      <w:pPr>
        <w:tabs>
          <w:tab w:val="left" w:pos="1560"/>
        </w:tabs>
        <w:ind w:left="2160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E72253" w:rsidRDefault="00E72253" w:rsidP="00E72253">
      <w:pPr>
        <w:tabs>
          <w:tab w:val="left" w:pos="1560"/>
        </w:tabs>
        <w:ind w:left="1843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La Secretaría Técnica Académica ingresará en el sistema la convalidación de la materia para el II Término Académico 2017-2018. </w:t>
      </w:r>
    </w:p>
    <w:p w:rsidR="00E72253" w:rsidRPr="000D5FBF" w:rsidRDefault="00E72253" w:rsidP="00E72253">
      <w:pPr>
        <w:jc w:val="both"/>
        <w:rPr>
          <w:rFonts w:asciiTheme="minorHAnsi" w:hAnsiTheme="minorHAnsi"/>
          <w:b/>
        </w:rPr>
      </w:pPr>
    </w:p>
    <w:p w:rsidR="00E72253" w:rsidRDefault="00E72253" w:rsidP="00E72253">
      <w:pPr>
        <w:autoSpaceDE w:val="0"/>
        <w:autoSpaceDN w:val="0"/>
        <w:adjustRightInd w:val="0"/>
        <w:spacing w:before="240"/>
        <w:ind w:right="-142"/>
        <w:jc w:val="both"/>
        <w:rPr>
          <w:rFonts w:asciiTheme="minorHAnsi" w:hAnsiTheme="minorHAnsi"/>
          <w:b/>
        </w:rPr>
      </w:pPr>
      <w:bookmarkStart w:id="6" w:name="cdoc2017381"/>
      <w:r w:rsidRPr="00393B24">
        <w:rPr>
          <w:rFonts w:asciiTheme="minorHAnsi" w:hAnsiTheme="minorHAnsi"/>
          <w:b/>
        </w:rPr>
        <w:t>C-Doc-2017-38</w:t>
      </w:r>
      <w:r>
        <w:rPr>
          <w:rFonts w:asciiTheme="minorHAnsi" w:hAnsiTheme="minorHAnsi"/>
          <w:b/>
        </w:rPr>
        <w:t>1</w:t>
      </w:r>
      <w:bookmarkEnd w:id="6"/>
      <w:r w:rsidRPr="00393B24">
        <w:rPr>
          <w:rFonts w:asciiTheme="minorHAnsi" w:hAnsiTheme="minorHAnsi"/>
          <w:b/>
        </w:rPr>
        <w:t xml:space="preserve">.-Registro de notas  para la </w:t>
      </w:r>
      <w:r w:rsidRPr="00C07BF8">
        <w:rPr>
          <w:rFonts w:asciiTheme="minorHAnsi" w:hAnsiTheme="minorHAnsi"/>
          <w:b/>
        </w:rPr>
        <w:t>señorita</w:t>
      </w:r>
      <w:r>
        <w:rPr>
          <w:rFonts w:asciiTheme="minorHAnsi" w:hAnsiTheme="minorHAnsi"/>
          <w:b/>
        </w:rPr>
        <w:t xml:space="preserve"> Pamela </w:t>
      </w:r>
      <w:proofErr w:type="spellStart"/>
      <w:r>
        <w:rPr>
          <w:rFonts w:asciiTheme="minorHAnsi" w:hAnsiTheme="minorHAnsi"/>
          <w:b/>
        </w:rPr>
        <w:t>Jammilé</w:t>
      </w:r>
      <w:proofErr w:type="spellEnd"/>
      <w:r>
        <w:rPr>
          <w:rFonts w:asciiTheme="minorHAnsi" w:hAnsiTheme="minorHAnsi"/>
          <w:b/>
        </w:rPr>
        <w:t xml:space="preserve"> Pérez Molina, </w:t>
      </w:r>
      <w:r w:rsidRPr="00393B24">
        <w:rPr>
          <w:rFonts w:asciiTheme="minorHAnsi" w:hAnsiTheme="minorHAnsi"/>
          <w:b/>
        </w:rPr>
        <w:t>estudiante de la carrera</w:t>
      </w:r>
      <w:r>
        <w:rPr>
          <w:rFonts w:asciiTheme="minorHAnsi" w:hAnsiTheme="minorHAnsi"/>
          <w:b/>
        </w:rPr>
        <w:t xml:space="preserve"> Comunicación Social de la </w:t>
      </w:r>
      <w:r w:rsidRPr="00393B24">
        <w:rPr>
          <w:rFonts w:asciiTheme="minorHAnsi" w:hAnsiTheme="minorHAnsi"/>
          <w:b/>
        </w:rPr>
        <w:t>Escuela de Diseño y Comunicación Visual, EDCOM</w:t>
      </w:r>
      <w:r>
        <w:rPr>
          <w:rFonts w:asciiTheme="minorHAnsi" w:hAnsiTheme="minorHAnsi"/>
          <w:b/>
        </w:rPr>
        <w:t>.</w:t>
      </w:r>
    </w:p>
    <w:p w:rsidR="00E72253" w:rsidRDefault="00E72253" w:rsidP="00E72253">
      <w:pPr>
        <w:tabs>
          <w:tab w:val="left" w:pos="8647"/>
        </w:tabs>
        <w:ind w:left="1701" w:right="-1" w:hanging="1701"/>
        <w:jc w:val="both"/>
        <w:rPr>
          <w:rFonts w:asciiTheme="minorHAnsi" w:hAnsiTheme="minorHAnsi"/>
          <w:bCs/>
          <w:color w:val="000000" w:themeColor="text1"/>
          <w:lang w:val="es-MX"/>
        </w:rPr>
      </w:pPr>
    </w:p>
    <w:p w:rsidR="00E72253" w:rsidRDefault="00E72253" w:rsidP="00E72253">
      <w:pPr>
        <w:tabs>
          <w:tab w:val="left" w:pos="8647"/>
        </w:tabs>
        <w:ind w:left="1701" w:right="-1" w:hanging="1701"/>
        <w:jc w:val="both"/>
        <w:rPr>
          <w:rFonts w:asciiTheme="minorHAnsi" w:hAnsiTheme="minorHAnsi"/>
          <w:bCs/>
          <w:lang w:val="es-MX"/>
        </w:rPr>
      </w:pPr>
      <w:r>
        <w:rPr>
          <w:rFonts w:asciiTheme="minorHAnsi" w:hAnsiTheme="minorHAnsi"/>
          <w:bCs/>
          <w:color w:val="000000" w:themeColor="text1"/>
          <w:lang w:val="es-MX"/>
        </w:rPr>
        <w:tab/>
      </w:r>
      <w:r w:rsidRPr="00CD3683">
        <w:rPr>
          <w:rFonts w:asciiTheme="minorHAnsi" w:hAnsiTheme="minorHAnsi"/>
          <w:bCs/>
          <w:color w:val="000000" w:themeColor="text1"/>
          <w:lang w:val="es-MX"/>
        </w:rPr>
        <w:t xml:space="preserve">Considerando el oficio No. </w:t>
      </w:r>
      <w:r>
        <w:rPr>
          <w:rFonts w:asciiTheme="minorHAnsi" w:hAnsiTheme="minorHAnsi"/>
          <w:b/>
          <w:bCs/>
          <w:color w:val="000000" w:themeColor="text1"/>
          <w:u w:val="single"/>
          <w:lang w:val="es-MX"/>
        </w:rPr>
        <w:t>ESPOL-EDCOM-SD-SO-0134-2017</w:t>
      </w:r>
      <w:r w:rsidRPr="00492199">
        <w:rPr>
          <w:rFonts w:asciiTheme="minorHAnsi" w:hAnsiTheme="minorHAnsi"/>
          <w:b/>
          <w:bCs/>
          <w:color w:val="000000" w:themeColor="text1"/>
          <w:lang w:val="es-MX"/>
        </w:rPr>
        <w:t xml:space="preserve"> </w:t>
      </w:r>
      <w:r w:rsidRPr="00CD3683">
        <w:rPr>
          <w:rFonts w:asciiTheme="minorHAnsi" w:hAnsiTheme="minorHAnsi"/>
          <w:bCs/>
          <w:color w:val="000000" w:themeColor="text1"/>
          <w:lang w:val="es-MX"/>
        </w:rPr>
        <w:t xml:space="preserve">de la </w:t>
      </w:r>
      <w:r>
        <w:rPr>
          <w:rFonts w:asciiTheme="minorHAnsi" w:eastAsia="Calibri" w:hAnsiTheme="minorHAnsi"/>
          <w:color w:val="000000"/>
          <w:lang w:eastAsia="en-US"/>
        </w:rPr>
        <w:t>Escuela de Diseño y Comunicación Visual, EDCOM</w:t>
      </w:r>
      <w:r w:rsidRPr="00492199">
        <w:t xml:space="preserve">, </w:t>
      </w:r>
      <w:r w:rsidRPr="00CD3683">
        <w:rPr>
          <w:rFonts w:asciiTheme="minorHAnsi" w:hAnsiTheme="minorHAnsi"/>
          <w:bCs/>
          <w:color w:val="000000" w:themeColor="text1"/>
          <w:lang w:val="es-MX"/>
        </w:rPr>
        <w:t xml:space="preserve"> con fecha</w:t>
      </w:r>
      <w:r w:rsidRPr="00492199">
        <w:t xml:space="preserve"> </w:t>
      </w:r>
      <w:r>
        <w:rPr>
          <w:rFonts w:asciiTheme="minorHAnsi" w:hAnsiTheme="minorHAnsi"/>
          <w:color w:val="000000" w:themeColor="text1"/>
        </w:rPr>
        <w:t>01 de noviembre</w:t>
      </w:r>
      <w:r w:rsidRPr="00492199">
        <w:rPr>
          <w:rFonts w:asciiTheme="minorHAnsi" w:hAnsiTheme="minorHAnsi"/>
          <w:color w:val="000000" w:themeColor="text1"/>
        </w:rPr>
        <w:t xml:space="preserve"> de 2017</w:t>
      </w:r>
      <w:r w:rsidRPr="00CD3683">
        <w:rPr>
          <w:rFonts w:asciiTheme="minorHAnsi" w:hAnsiTheme="minorHAnsi"/>
          <w:bCs/>
          <w:color w:val="000000" w:themeColor="text1"/>
          <w:lang w:val="es-MX"/>
        </w:rPr>
        <w:t>,</w:t>
      </w:r>
      <w:r>
        <w:rPr>
          <w:rFonts w:asciiTheme="minorHAnsi" w:hAnsiTheme="minorHAnsi"/>
          <w:bCs/>
          <w:color w:val="000000" w:themeColor="text1"/>
          <w:lang w:val="es-MX"/>
        </w:rPr>
        <w:t xml:space="preserve"> dirigido a Cecilia Paredes Verduga, Vicerrectora Académica de ESPOL, suscrito por </w:t>
      </w:r>
      <w:proofErr w:type="spellStart"/>
      <w:r>
        <w:rPr>
          <w:rFonts w:asciiTheme="minorHAnsi" w:hAnsiTheme="minorHAnsi"/>
          <w:bCs/>
          <w:color w:val="000000" w:themeColor="text1"/>
          <w:lang w:val="es-MX"/>
        </w:rPr>
        <w:t>Msig</w:t>
      </w:r>
      <w:proofErr w:type="spellEnd"/>
      <w:r>
        <w:rPr>
          <w:rFonts w:asciiTheme="minorHAnsi" w:hAnsiTheme="minorHAnsi"/>
          <w:bCs/>
          <w:color w:val="000000" w:themeColor="text1"/>
          <w:lang w:val="es-MX"/>
        </w:rPr>
        <w:t xml:space="preserve">. Freddy Veloz de la Torre, Subdirector de EDCOM, </w:t>
      </w:r>
      <w:r w:rsidRPr="00CD3683">
        <w:rPr>
          <w:rFonts w:asciiTheme="minorHAnsi" w:hAnsiTheme="minorHAnsi"/>
          <w:bCs/>
          <w:color w:val="000000" w:themeColor="text1"/>
          <w:lang w:val="es-MX"/>
        </w:rPr>
        <w:t xml:space="preserve"> </w:t>
      </w:r>
      <w:r>
        <w:rPr>
          <w:rFonts w:asciiTheme="minorHAnsi" w:hAnsiTheme="minorHAnsi"/>
          <w:bCs/>
          <w:color w:val="000000" w:themeColor="text1"/>
          <w:lang w:val="es-MX"/>
        </w:rPr>
        <w:t>con</w:t>
      </w:r>
      <w:r w:rsidRPr="002F720B">
        <w:rPr>
          <w:rFonts w:asciiTheme="minorHAnsi" w:hAnsiTheme="minorHAnsi"/>
          <w:bCs/>
          <w:color w:val="000000" w:themeColor="text1"/>
          <w:lang w:val="es-MX"/>
        </w:rPr>
        <w:t xml:space="preserve"> base en la Resolución N° 17-06-193 del Consejo Politécnico, en donde se</w:t>
      </w:r>
      <w:r>
        <w:rPr>
          <w:rFonts w:asciiTheme="minorHAnsi" w:hAnsiTheme="minorHAnsi"/>
          <w:bCs/>
          <w:color w:val="000000" w:themeColor="text1"/>
          <w:lang w:val="es-MX"/>
        </w:rPr>
        <w:t xml:space="preserve"> </w:t>
      </w:r>
      <w:r w:rsidRPr="002F720B">
        <w:rPr>
          <w:rFonts w:asciiTheme="minorHAnsi" w:hAnsiTheme="minorHAnsi"/>
          <w:bCs/>
          <w:color w:val="000000" w:themeColor="text1"/>
          <w:lang w:val="es-MX"/>
        </w:rPr>
        <w:t xml:space="preserve">autorizó el registro de Matrícula Especial de la </w:t>
      </w:r>
      <w:r>
        <w:rPr>
          <w:rFonts w:asciiTheme="minorHAnsi" w:hAnsiTheme="minorHAnsi"/>
          <w:bCs/>
          <w:color w:val="000000" w:themeColor="text1"/>
          <w:lang w:val="es-MX"/>
        </w:rPr>
        <w:t>señorita</w:t>
      </w:r>
      <w:r w:rsidRPr="002F720B">
        <w:rPr>
          <w:rFonts w:asciiTheme="minorHAnsi" w:hAnsiTheme="minorHAnsi"/>
          <w:bCs/>
          <w:color w:val="000000" w:themeColor="text1"/>
          <w:lang w:val="es-MX"/>
        </w:rPr>
        <w:t xml:space="preserve"> Pérez Molina Pamela</w:t>
      </w:r>
      <w:r>
        <w:rPr>
          <w:rFonts w:asciiTheme="minorHAnsi" w:hAnsiTheme="minorHAnsi"/>
          <w:bCs/>
          <w:color w:val="000000" w:themeColor="text1"/>
          <w:lang w:val="es-MX"/>
        </w:rPr>
        <w:t xml:space="preserve"> </w:t>
      </w:r>
      <w:proofErr w:type="spellStart"/>
      <w:r w:rsidRPr="002F720B">
        <w:rPr>
          <w:rFonts w:asciiTheme="minorHAnsi" w:hAnsiTheme="minorHAnsi"/>
          <w:bCs/>
          <w:color w:val="000000" w:themeColor="text1"/>
          <w:lang w:val="es-MX"/>
        </w:rPr>
        <w:t>Jammilé</w:t>
      </w:r>
      <w:proofErr w:type="spellEnd"/>
      <w:r w:rsidRPr="002F720B">
        <w:rPr>
          <w:rFonts w:asciiTheme="minorHAnsi" w:hAnsiTheme="minorHAnsi"/>
          <w:bCs/>
          <w:color w:val="000000" w:themeColor="text1"/>
          <w:lang w:val="es-MX"/>
        </w:rPr>
        <w:t>, con matrícula 201260049 estudiante de la carrera Comunicación Social</w:t>
      </w:r>
      <w:r>
        <w:rPr>
          <w:rFonts w:asciiTheme="minorHAnsi" w:hAnsiTheme="minorHAnsi"/>
          <w:bCs/>
          <w:color w:val="000000" w:themeColor="text1"/>
          <w:lang w:val="es-MX"/>
        </w:rPr>
        <w:t xml:space="preserve"> </w:t>
      </w:r>
      <w:r w:rsidRPr="002F720B">
        <w:rPr>
          <w:rFonts w:asciiTheme="minorHAnsi" w:hAnsiTheme="minorHAnsi"/>
          <w:bCs/>
          <w:color w:val="000000" w:themeColor="text1"/>
          <w:lang w:val="es-MX"/>
        </w:rPr>
        <w:t>(en evacuación) y, considerando que su registro fue procesado recientemente y el</w:t>
      </w:r>
      <w:r>
        <w:rPr>
          <w:rFonts w:asciiTheme="minorHAnsi" w:hAnsiTheme="minorHAnsi"/>
          <w:bCs/>
          <w:color w:val="000000" w:themeColor="text1"/>
          <w:lang w:val="es-MX"/>
        </w:rPr>
        <w:t xml:space="preserve"> </w:t>
      </w:r>
      <w:r w:rsidRPr="002F720B">
        <w:rPr>
          <w:rFonts w:asciiTheme="minorHAnsi" w:hAnsiTheme="minorHAnsi"/>
          <w:bCs/>
          <w:color w:val="000000" w:themeColor="text1"/>
          <w:lang w:val="es-MX"/>
        </w:rPr>
        <w:t>sistema de administración académica no permite ingresar ni rectificar notas del</w:t>
      </w:r>
      <w:r>
        <w:rPr>
          <w:rFonts w:asciiTheme="minorHAnsi" w:hAnsiTheme="minorHAnsi"/>
          <w:bCs/>
          <w:color w:val="000000" w:themeColor="text1"/>
          <w:lang w:val="es-MX"/>
        </w:rPr>
        <w:t xml:space="preserve"> </w:t>
      </w:r>
      <w:r w:rsidRPr="002F720B">
        <w:rPr>
          <w:rFonts w:asciiTheme="minorHAnsi" w:hAnsiTheme="minorHAnsi"/>
          <w:bCs/>
          <w:color w:val="000000" w:themeColor="text1"/>
          <w:lang w:val="es-MX"/>
        </w:rPr>
        <w:t>término anterior, solicito el ingreso de calificaciones obtenidas en el 2017-1</w:t>
      </w:r>
      <w:r>
        <w:rPr>
          <w:rFonts w:asciiTheme="minorHAnsi" w:hAnsiTheme="minorHAnsi"/>
          <w:bCs/>
          <w:lang w:val="es-MX"/>
        </w:rPr>
        <w:t>.</w:t>
      </w:r>
      <w:r w:rsidRPr="00CD3683">
        <w:rPr>
          <w:rFonts w:asciiTheme="minorHAnsi" w:hAnsiTheme="minorHAnsi"/>
          <w:bCs/>
          <w:lang w:val="es-MX"/>
        </w:rPr>
        <w:t xml:space="preserve">  La Comisión de Docencia, acuerda:</w:t>
      </w:r>
    </w:p>
    <w:p w:rsidR="00E72253" w:rsidRDefault="00E72253" w:rsidP="00E72253">
      <w:pPr>
        <w:tabs>
          <w:tab w:val="left" w:pos="8647"/>
        </w:tabs>
        <w:ind w:left="1701" w:right="-1" w:hanging="1701"/>
        <w:jc w:val="both"/>
        <w:rPr>
          <w:rFonts w:asciiTheme="minorHAnsi" w:hAnsiTheme="minorHAnsi"/>
          <w:bCs/>
          <w:lang w:val="es-MX"/>
        </w:rPr>
      </w:pPr>
    </w:p>
    <w:p w:rsidR="00E72253" w:rsidRDefault="00E72253" w:rsidP="00E72253">
      <w:pPr>
        <w:tabs>
          <w:tab w:val="left" w:pos="8647"/>
        </w:tabs>
        <w:ind w:left="1701" w:right="-1" w:hanging="1701"/>
        <w:jc w:val="both"/>
        <w:rPr>
          <w:rFonts w:asciiTheme="minorHAnsi" w:hAnsiTheme="minorHAnsi"/>
          <w:bCs/>
          <w:color w:val="000000" w:themeColor="text1"/>
          <w:lang w:val="es-MX"/>
        </w:rPr>
      </w:pPr>
      <w:r>
        <w:rPr>
          <w:rFonts w:asciiTheme="minorHAnsi" w:hAnsiTheme="minorHAnsi"/>
          <w:bCs/>
          <w:lang w:val="es-MX"/>
        </w:rPr>
        <w:tab/>
      </w:r>
      <w:r w:rsidRPr="000D5FBF">
        <w:rPr>
          <w:rFonts w:asciiTheme="minorHAnsi" w:hAnsiTheme="minorHAnsi"/>
          <w:lang w:val="es-MX"/>
        </w:rPr>
        <w:t>RECOMENDAR al Consejo Politécnico</w:t>
      </w:r>
      <w:r>
        <w:rPr>
          <w:rFonts w:asciiTheme="minorHAnsi" w:hAnsiTheme="minorHAnsi"/>
          <w:lang w:val="es-MX"/>
        </w:rPr>
        <w:t xml:space="preserve"> AUTORIZAR </w:t>
      </w:r>
      <w:r w:rsidRPr="002F720B">
        <w:rPr>
          <w:rFonts w:asciiTheme="minorHAnsi" w:hAnsiTheme="minorHAnsi"/>
          <w:bCs/>
          <w:color w:val="000000" w:themeColor="text1"/>
          <w:lang w:val="es-MX"/>
        </w:rPr>
        <w:t>el ingreso de calificaciones obtenidas en el 2017-1</w:t>
      </w:r>
      <w:r>
        <w:rPr>
          <w:rFonts w:asciiTheme="minorHAnsi" w:hAnsiTheme="minorHAnsi"/>
          <w:bCs/>
          <w:color w:val="000000" w:themeColor="text1"/>
          <w:lang w:val="es-MX"/>
        </w:rPr>
        <w:t xml:space="preserve"> a la señorita</w:t>
      </w:r>
      <w:r w:rsidRPr="00C07BF8">
        <w:t xml:space="preserve"> </w:t>
      </w:r>
      <w:r w:rsidRPr="00C07BF8">
        <w:rPr>
          <w:rFonts w:asciiTheme="minorHAnsi" w:hAnsiTheme="minorHAnsi"/>
          <w:b/>
          <w:bCs/>
          <w:color w:val="000000" w:themeColor="text1"/>
          <w:lang w:val="es-MX"/>
        </w:rPr>
        <w:t xml:space="preserve">Pamela </w:t>
      </w:r>
      <w:proofErr w:type="spellStart"/>
      <w:r w:rsidRPr="00C07BF8">
        <w:rPr>
          <w:rFonts w:asciiTheme="minorHAnsi" w:hAnsiTheme="minorHAnsi"/>
          <w:b/>
          <w:bCs/>
          <w:color w:val="000000" w:themeColor="text1"/>
          <w:lang w:val="es-MX"/>
        </w:rPr>
        <w:t>Jammilé</w:t>
      </w:r>
      <w:proofErr w:type="spellEnd"/>
      <w:r w:rsidRPr="00C07BF8">
        <w:rPr>
          <w:rFonts w:asciiTheme="minorHAnsi" w:hAnsiTheme="minorHAnsi"/>
          <w:b/>
          <w:bCs/>
          <w:color w:val="000000" w:themeColor="text1"/>
          <w:lang w:val="es-MX"/>
        </w:rPr>
        <w:t xml:space="preserve"> Pérez Molina</w:t>
      </w:r>
      <w:r w:rsidRPr="00C07BF8">
        <w:rPr>
          <w:rFonts w:asciiTheme="minorHAnsi" w:hAnsiTheme="minorHAnsi"/>
          <w:bCs/>
          <w:color w:val="000000" w:themeColor="text1"/>
          <w:lang w:val="es-MX"/>
        </w:rPr>
        <w:t>, estudiante de la carrera Comunicación Social de la Escuela de Diseño y Comunicación Visual, EDCOM</w:t>
      </w:r>
      <w:r>
        <w:rPr>
          <w:rFonts w:asciiTheme="minorHAnsi" w:hAnsiTheme="minorHAnsi"/>
          <w:bCs/>
          <w:color w:val="000000" w:themeColor="text1"/>
          <w:lang w:val="es-MX"/>
        </w:rPr>
        <w:t>.  Cuadro que se detalla a continuación:</w:t>
      </w:r>
    </w:p>
    <w:p w:rsidR="00E72253" w:rsidRDefault="00E72253" w:rsidP="00E72253">
      <w:pPr>
        <w:tabs>
          <w:tab w:val="left" w:pos="8647"/>
        </w:tabs>
        <w:ind w:left="1701" w:right="-1" w:hanging="1701"/>
        <w:jc w:val="both"/>
        <w:rPr>
          <w:rFonts w:asciiTheme="minorHAnsi" w:hAnsiTheme="minorHAnsi"/>
          <w:bCs/>
          <w:color w:val="000000" w:themeColor="text1"/>
          <w:lang w:val="es-MX"/>
        </w:rPr>
      </w:pPr>
    </w:p>
    <w:tbl>
      <w:tblPr>
        <w:tblStyle w:val="Tablaconcuadrcula"/>
        <w:tblW w:w="0" w:type="auto"/>
        <w:tblInd w:w="2880" w:type="dxa"/>
        <w:tblLook w:val="04A0" w:firstRow="1" w:lastRow="0" w:firstColumn="1" w:lastColumn="0" w:noHBand="0" w:noVBand="1"/>
      </w:tblPr>
      <w:tblGrid>
        <w:gridCol w:w="4157"/>
        <w:gridCol w:w="820"/>
      </w:tblGrid>
      <w:tr w:rsidR="00E72253" w:rsidTr="007B0F99">
        <w:tc>
          <w:tcPr>
            <w:tcW w:w="4157" w:type="dxa"/>
          </w:tcPr>
          <w:p w:rsidR="00E72253" w:rsidRDefault="00E72253" w:rsidP="00B34052">
            <w:pPr>
              <w:tabs>
                <w:tab w:val="left" w:pos="8647"/>
              </w:tabs>
              <w:ind w:right="-1"/>
              <w:jc w:val="both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CAD2003-FOTOGRAFÍA PARA MEDIOS (REPROBADA)</w:t>
            </w:r>
          </w:p>
        </w:tc>
        <w:tc>
          <w:tcPr>
            <w:tcW w:w="820" w:type="dxa"/>
          </w:tcPr>
          <w:p w:rsidR="00E72253" w:rsidRDefault="00E72253" w:rsidP="00B34052">
            <w:pPr>
              <w:tabs>
                <w:tab w:val="left" w:pos="8647"/>
              </w:tabs>
              <w:ind w:right="-1"/>
              <w:jc w:val="both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Nota</w:t>
            </w:r>
          </w:p>
        </w:tc>
      </w:tr>
      <w:tr w:rsidR="00E72253" w:rsidTr="007B0F99">
        <w:tc>
          <w:tcPr>
            <w:tcW w:w="4157" w:type="dxa"/>
          </w:tcPr>
          <w:p w:rsidR="00E72253" w:rsidRDefault="00E72253" w:rsidP="00B34052">
            <w:pPr>
              <w:tabs>
                <w:tab w:val="left" w:pos="8647"/>
              </w:tabs>
              <w:ind w:right="-1"/>
              <w:jc w:val="both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Primera Evaluación</w:t>
            </w:r>
          </w:p>
        </w:tc>
        <w:tc>
          <w:tcPr>
            <w:tcW w:w="820" w:type="dxa"/>
          </w:tcPr>
          <w:p w:rsidR="00E72253" w:rsidRDefault="00E72253" w:rsidP="00B34052">
            <w:pPr>
              <w:tabs>
                <w:tab w:val="left" w:pos="8647"/>
              </w:tabs>
              <w:ind w:right="-1"/>
              <w:jc w:val="both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0</w:t>
            </w:r>
          </w:p>
        </w:tc>
      </w:tr>
      <w:tr w:rsidR="00E72253" w:rsidTr="007B0F99">
        <w:tc>
          <w:tcPr>
            <w:tcW w:w="4157" w:type="dxa"/>
          </w:tcPr>
          <w:p w:rsidR="00E72253" w:rsidRDefault="00E72253" w:rsidP="00B34052">
            <w:pPr>
              <w:tabs>
                <w:tab w:val="left" w:pos="8647"/>
              </w:tabs>
              <w:ind w:right="-1"/>
              <w:jc w:val="both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Segunda Evaluación</w:t>
            </w:r>
          </w:p>
        </w:tc>
        <w:tc>
          <w:tcPr>
            <w:tcW w:w="820" w:type="dxa"/>
          </w:tcPr>
          <w:p w:rsidR="00E72253" w:rsidRDefault="00E72253" w:rsidP="00B34052">
            <w:pPr>
              <w:tabs>
                <w:tab w:val="left" w:pos="8647"/>
              </w:tabs>
              <w:ind w:right="-1"/>
              <w:jc w:val="both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30</w:t>
            </w:r>
          </w:p>
        </w:tc>
      </w:tr>
      <w:tr w:rsidR="00E72253" w:rsidTr="007B0F99">
        <w:tc>
          <w:tcPr>
            <w:tcW w:w="4157" w:type="dxa"/>
          </w:tcPr>
          <w:p w:rsidR="00E72253" w:rsidRDefault="00E72253" w:rsidP="00B34052">
            <w:pPr>
              <w:tabs>
                <w:tab w:val="left" w:pos="8647"/>
              </w:tabs>
              <w:ind w:right="-1"/>
              <w:jc w:val="both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Mejoramiento</w:t>
            </w:r>
          </w:p>
        </w:tc>
        <w:tc>
          <w:tcPr>
            <w:tcW w:w="820" w:type="dxa"/>
          </w:tcPr>
          <w:p w:rsidR="00E72253" w:rsidRDefault="00E72253" w:rsidP="00B34052">
            <w:pPr>
              <w:tabs>
                <w:tab w:val="left" w:pos="8647"/>
              </w:tabs>
              <w:ind w:right="-1"/>
              <w:jc w:val="both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57</w:t>
            </w:r>
          </w:p>
        </w:tc>
      </w:tr>
      <w:tr w:rsidR="00E72253" w:rsidTr="007B0F99">
        <w:tc>
          <w:tcPr>
            <w:tcW w:w="4157" w:type="dxa"/>
          </w:tcPr>
          <w:p w:rsidR="00E72253" w:rsidRDefault="00E72253" w:rsidP="00B34052">
            <w:pPr>
              <w:tabs>
                <w:tab w:val="left" w:pos="8647"/>
              </w:tabs>
              <w:ind w:right="-1"/>
              <w:jc w:val="both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Práctica</w:t>
            </w:r>
          </w:p>
        </w:tc>
        <w:tc>
          <w:tcPr>
            <w:tcW w:w="820" w:type="dxa"/>
          </w:tcPr>
          <w:p w:rsidR="00E72253" w:rsidRDefault="00E72253" w:rsidP="00B34052">
            <w:pPr>
              <w:tabs>
                <w:tab w:val="left" w:pos="8647"/>
              </w:tabs>
              <w:ind w:right="-1"/>
              <w:jc w:val="both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14</w:t>
            </w:r>
          </w:p>
        </w:tc>
      </w:tr>
    </w:tbl>
    <w:p w:rsidR="00E72253" w:rsidRDefault="00E72253" w:rsidP="00E72253">
      <w:pPr>
        <w:tabs>
          <w:tab w:val="left" w:pos="8647"/>
        </w:tabs>
        <w:ind w:left="1701" w:right="-1" w:hanging="1701"/>
        <w:jc w:val="both"/>
        <w:rPr>
          <w:rFonts w:asciiTheme="minorHAnsi" w:hAnsiTheme="minorHAnsi"/>
          <w:lang w:val="es-MX"/>
        </w:rPr>
      </w:pPr>
    </w:p>
    <w:p w:rsidR="00E72253" w:rsidRDefault="00E72253" w:rsidP="00E72253">
      <w:pPr>
        <w:tabs>
          <w:tab w:val="left" w:pos="8647"/>
        </w:tabs>
        <w:ind w:left="1701" w:right="-1" w:hanging="1701"/>
        <w:jc w:val="both"/>
        <w:rPr>
          <w:rFonts w:asciiTheme="minorHAnsi" w:hAnsiTheme="minorHAnsi"/>
          <w:lang w:val="es-MX"/>
        </w:rPr>
      </w:pPr>
    </w:p>
    <w:tbl>
      <w:tblPr>
        <w:tblStyle w:val="Tablaconcuadrcula"/>
        <w:tblW w:w="0" w:type="auto"/>
        <w:tblInd w:w="2880" w:type="dxa"/>
        <w:tblLook w:val="04A0" w:firstRow="1" w:lastRow="0" w:firstColumn="1" w:lastColumn="0" w:noHBand="0" w:noVBand="1"/>
      </w:tblPr>
      <w:tblGrid>
        <w:gridCol w:w="4157"/>
        <w:gridCol w:w="820"/>
      </w:tblGrid>
      <w:tr w:rsidR="00E72253" w:rsidTr="007B0F99">
        <w:tc>
          <w:tcPr>
            <w:tcW w:w="4157" w:type="dxa"/>
          </w:tcPr>
          <w:p w:rsidR="00E72253" w:rsidRDefault="00E72253" w:rsidP="00B34052">
            <w:pPr>
              <w:tabs>
                <w:tab w:val="left" w:pos="8647"/>
              </w:tabs>
              <w:ind w:right="-1"/>
              <w:jc w:val="both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EDCOM01446-ESTRATEGIAS CREATIVAS PUBLICITARIAS (APROBADA)</w:t>
            </w:r>
          </w:p>
        </w:tc>
        <w:tc>
          <w:tcPr>
            <w:tcW w:w="820" w:type="dxa"/>
          </w:tcPr>
          <w:p w:rsidR="00E72253" w:rsidRDefault="00E72253" w:rsidP="00B34052">
            <w:pPr>
              <w:tabs>
                <w:tab w:val="left" w:pos="8647"/>
              </w:tabs>
              <w:ind w:right="-1"/>
              <w:jc w:val="both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Nota</w:t>
            </w:r>
          </w:p>
        </w:tc>
      </w:tr>
      <w:tr w:rsidR="00E72253" w:rsidTr="007B0F99">
        <w:tc>
          <w:tcPr>
            <w:tcW w:w="4157" w:type="dxa"/>
          </w:tcPr>
          <w:p w:rsidR="00E72253" w:rsidRDefault="00E72253" w:rsidP="00B34052">
            <w:pPr>
              <w:tabs>
                <w:tab w:val="left" w:pos="8647"/>
              </w:tabs>
              <w:ind w:right="-1"/>
              <w:jc w:val="both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Primera Evaluación</w:t>
            </w:r>
          </w:p>
        </w:tc>
        <w:tc>
          <w:tcPr>
            <w:tcW w:w="820" w:type="dxa"/>
          </w:tcPr>
          <w:p w:rsidR="00E72253" w:rsidRDefault="00E72253" w:rsidP="00B34052">
            <w:pPr>
              <w:tabs>
                <w:tab w:val="left" w:pos="8647"/>
              </w:tabs>
              <w:ind w:right="-1"/>
              <w:jc w:val="both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30</w:t>
            </w:r>
          </w:p>
        </w:tc>
      </w:tr>
      <w:tr w:rsidR="00E72253" w:rsidTr="007B0F99">
        <w:tc>
          <w:tcPr>
            <w:tcW w:w="4157" w:type="dxa"/>
          </w:tcPr>
          <w:p w:rsidR="00E72253" w:rsidRDefault="00E72253" w:rsidP="00B34052">
            <w:pPr>
              <w:tabs>
                <w:tab w:val="left" w:pos="8647"/>
              </w:tabs>
              <w:ind w:right="-1"/>
              <w:jc w:val="both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Segunda Evaluación</w:t>
            </w:r>
          </w:p>
        </w:tc>
        <w:tc>
          <w:tcPr>
            <w:tcW w:w="820" w:type="dxa"/>
          </w:tcPr>
          <w:p w:rsidR="00E72253" w:rsidRDefault="00E72253" w:rsidP="00B34052">
            <w:pPr>
              <w:tabs>
                <w:tab w:val="left" w:pos="8647"/>
              </w:tabs>
              <w:ind w:right="-1"/>
              <w:jc w:val="both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54</w:t>
            </w:r>
          </w:p>
        </w:tc>
      </w:tr>
      <w:tr w:rsidR="00E72253" w:rsidTr="007B0F99">
        <w:tc>
          <w:tcPr>
            <w:tcW w:w="4157" w:type="dxa"/>
          </w:tcPr>
          <w:p w:rsidR="00E72253" w:rsidRDefault="00E72253" w:rsidP="00B34052">
            <w:pPr>
              <w:tabs>
                <w:tab w:val="left" w:pos="8647"/>
              </w:tabs>
              <w:ind w:right="-1"/>
              <w:jc w:val="both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Mejoramiento</w:t>
            </w:r>
          </w:p>
        </w:tc>
        <w:tc>
          <w:tcPr>
            <w:tcW w:w="820" w:type="dxa"/>
          </w:tcPr>
          <w:p w:rsidR="00E72253" w:rsidRDefault="00E72253" w:rsidP="00B34052">
            <w:pPr>
              <w:tabs>
                <w:tab w:val="left" w:pos="8647"/>
              </w:tabs>
              <w:ind w:right="-1"/>
              <w:jc w:val="both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84</w:t>
            </w:r>
          </w:p>
        </w:tc>
      </w:tr>
    </w:tbl>
    <w:p w:rsidR="00E72253" w:rsidRDefault="00E72253" w:rsidP="00E72253">
      <w:pPr>
        <w:jc w:val="both"/>
        <w:rPr>
          <w:rFonts w:asciiTheme="minorHAnsi" w:hAnsiTheme="minorHAnsi"/>
          <w:lang w:val="es-MX"/>
        </w:rPr>
      </w:pPr>
    </w:p>
    <w:p w:rsidR="00E72253" w:rsidRDefault="00E72253" w:rsidP="00E72253">
      <w:pPr>
        <w:autoSpaceDE w:val="0"/>
        <w:autoSpaceDN w:val="0"/>
        <w:adjustRightInd w:val="0"/>
        <w:spacing w:before="240" w:after="240"/>
        <w:ind w:left="90" w:right="-142"/>
        <w:jc w:val="both"/>
        <w:rPr>
          <w:rFonts w:asciiTheme="minorHAnsi" w:hAnsiTheme="minorHAnsi"/>
          <w:b/>
        </w:rPr>
      </w:pPr>
      <w:bookmarkStart w:id="7" w:name="cdoc2017382"/>
      <w:r>
        <w:rPr>
          <w:rFonts w:asciiTheme="minorHAnsi" w:hAnsiTheme="minorHAnsi"/>
          <w:b/>
          <w:lang w:val="es-MX"/>
        </w:rPr>
        <w:t>C-Doc-2017-382</w:t>
      </w:r>
      <w:bookmarkEnd w:id="7"/>
      <w:r>
        <w:rPr>
          <w:rFonts w:asciiTheme="minorHAnsi" w:hAnsiTheme="minorHAnsi"/>
          <w:b/>
        </w:rPr>
        <w:t>.-</w:t>
      </w:r>
      <w:r>
        <w:rPr>
          <w:rFonts w:asciiTheme="minorHAnsi" w:hAnsiTheme="minorHAnsi"/>
          <w:b/>
          <w:bCs/>
          <w:lang w:val="es-MX"/>
        </w:rPr>
        <w:t xml:space="preserve"> </w:t>
      </w:r>
      <w:r>
        <w:rPr>
          <w:rFonts w:asciiTheme="minorHAnsi" w:hAnsiTheme="minorHAnsi"/>
          <w:b/>
        </w:rPr>
        <w:t>Creación  y revisión del  contenido de las materias de la MAESTRÍA EN AUTOMATIZACIÓN Y CONTROL de la Facultad de Ingeniería en Electricidad y Computación, FIEC.</w:t>
      </w:r>
    </w:p>
    <w:p w:rsidR="00E72253" w:rsidRDefault="00E72253" w:rsidP="00E72253">
      <w:pPr>
        <w:tabs>
          <w:tab w:val="left" w:pos="8647"/>
        </w:tabs>
        <w:ind w:left="1701" w:right="-1" w:hanging="1701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ab/>
        <w:t xml:space="preserve">En concordancia con la resolución </w:t>
      </w:r>
      <w:r>
        <w:rPr>
          <w:rFonts w:asciiTheme="minorHAnsi" w:hAnsiTheme="minorHAnsi"/>
          <w:b/>
          <w:u w:val="single"/>
          <w:lang w:val="es-MX"/>
        </w:rPr>
        <w:t>2017-667</w:t>
      </w:r>
      <w:r>
        <w:rPr>
          <w:rFonts w:asciiTheme="minorHAnsi" w:hAnsiTheme="minorHAnsi"/>
          <w:lang w:val="es-MX"/>
        </w:rPr>
        <w:t xml:space="preserve"> del Consejo Directivo de la  </w:t>
      </w:r>
      <w:r>
        <w:rPr>
          <w:rFonts w:asciiTheme="minorHAnsi" w:hAnsiTheme="minorHAnsi"/>
          <w:b/>
        </w:rPr>
        <w:t>Facultad de Ingeniería en Electricidad y Computación, FIEC</w:t>
      </w:r>
      <w:r>
        <w:rPr>
          <w:rFonts w:asciiTheme="minorHAnsi" w:hAnsiTheme="minorHAnsi"/>
          <w:lang w:val="es-MX"/>
        </w:rPr>
        <w:t>, en la que aprueban el   contenido de las materias</w:t>
      </w:r>
      <w:r>
        <w:rPr>
          <w:rFonts w:asciiTheme="minorHAnsi" w:hAnsiTheme="minorHAnsi"/>
          <w:b/>
          <w:lang w:val="es-MX"/>
        </w:rPr>
        <w:t xml:space="preserve"> </w:t>
      </w:r>
      <w:r>
        <w:rPr>
          <w:rFonts w:asciiTheme="minorHAnsi" w:hAnsiTheme="minorHAnsi"/>
        </w:rPr>
        <w:t>de la</w:t>
      </w:r>
      <w:r>
        <w:rPr>
          <w:rFonts w:asciiTheme="minorHAnsi" w:hAnsiTheme="minorHAnsi"/>
          <w:b/>
        </w:rPr>
        <w:t xml:space="preserve"> MAESTRÍA EN AUTOMATIZACIÓN Y CONTROL,</w:t>
      </w:r>
      <w:r>
        <w:rPr>
          <w:rFonts w:asciiTheme="minorHAnsi" w:hAnsiTheme="minorHAnsi"/>
          <w:lang w:val="es-MX"/>
        </w:rPr>
        <w:t xml:space="preserve"> la Comisión de Docencia, acuerda:</w:t>
      </w:r>
    </w:p>
    <w:p w:rsidR="00E72253" w:rsidRDefault="00E72253" w:rsidP="00E72253">
      <w:pPr>
        <w:tabs>
          <w:tab w:val="left" w:pos="8647"/>
        </w:tabs>
        <w:ind w:left="1701" w:right="-1" w:hanging="1701"/>
        <w:jc w:val="both"/>
        <w:rPr>
          <w:rFonts w:asciiTheme="minorHAnsi" w:hAnsiTheme="minorHAnsi"/>
          <w:lang w:val="es-MX"/>
        </w:rPr>
      </w:pPr>
    </w:p>
    <w:p w:rsidR="00E72253" w:rsidRDefault="00E72253" w:rsidP="00E72253">
      <w:pPr>
        <w:tabs>
          <w:tab w:val="left" w:pos="8647"/>
        </w:tabs>
        <w:ind w:left="1701" w:right="-1" w:hanging="1701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ab/>
        <w:t xml:space="preserve">RECOMENDAR al Consejo Politécnico </w:t>
      </w:r>
      <w:r>
        <w:rPr>
          <w:rFonts w:asciiTheme="minorHAnsi" w:hAnsiTheme="minorHAnsi"/>
          <w:b/>
          <w:lang w:val="es-MX"/>
        </w:rPr>
        <w:t xml:space="preserve">APROBAR </w:t>
      </w:r>
      <w:r>
        <w:rPr>
          <w:rFonts w:asciiTheme="minorHAnsi" w:hAnsiTheme="minorHAnsi"/>
          <w:lang w:val="es-MX"/>
        </w:rPr>
        <w:t xml:space="preserve"> </w:t>
      </w:r>
      <w:r>
        <w:rPr>
          <w:rFonts w:asciiTheme="minorHAnsi" w:hAnsiTheme="minorHAnsi"/>
        </w:rPr>
        <w:t xml:space="preserve">el contenido de las materias </w:t>
      </w:r>
      <w:r>
        <w:rPr>
          <w:rFonts w:asciiTheme="minorHAnsi" w:hAnsiTheme="minorHAnsi"/>
          <w:b/>
        </w:rPr>
        <w:t>SISTEMAS DE AUTOMATIZACIÓN INDUSTRIAL Y REDES DE COMUNICACÓN INDUSTRIAL</w:t>
      </w:r>
      <w:r>
        <w:rPr>
          <w:rFonts w:asciiTheme="minorHAnsi" w:hAnsiTheme="minorHAnsi"/>
        </w:rPr>
        <w:t xml:space="preserve"> de la </w:t>
      </w:r>
      <w:r>
        <w:rPr>
          <w:rFonts w:asciiTheme="minorHAnsi" w:hAnsiTheme="minorHAnsi"/>
          <w:b/>
        </w:rPr>
        <w:t xml:space="preserve">MAESTRÍA EN AUTOMATIZACIÓN Y CONTROL, </w:t>
      </w:r>
      <w:r>
        <w:rPr>
          <w:rFonts w:asciiTheme="minorHAnsi" w:hAnsiTheme="minorHAnsi"/>
        </w:rPr>
        <w:t>Facultad de Ingeniería en Electricidad y Computación, FIEC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  <w:lang w:val="es-MX"/>
        </w:rPr>
        <w:t xml:space="preserve"> El contenido de las materias</w:t>
      </w:r>
      <w:r>
        <w:rPr>
          <w:rFonts w:asciiTheme="minorHAnsi" w:hAnsiTheme="minorHAnsi"/>
          <w:b/>
          <w:lang w:val="es-MX"/>
        </w:rPr>
        <w:t xml:space="preserve"> </w:t>
      </w:r>
      <w:r>
        <w:rPr>
          <w:rFonts w:asciiTheme="minorHAnsi" w:hAnsiTheme="minorHAnsi"/>
          <w:lang w:val="es-MX"/>
        </w:rPr>
        <w:t xml:space="preserve">se encuentra en el sistema </w:t>
      </w:r>
      <w:hyperlink r:id="rId12" w:history="1">
        <w:r>
          <w:rPr>
            <w:rStyle w:val="Hipervnculo"/>
            <w:rFonts w:asciiTheme="minorHAnsi" w:hAnsiTheme="minorHAnsi"/>
            <w:lang w:val="es-MX"/>
          </w:rPr>
          <w:t>www.postgrados.espol.edu.ec</w:t>
        </w:r>
      </w:hyperlink>
      <w:r>
        <w:rPr>
          <w:rFonts w:asciiTheme="minorHAnsi" w:hAnsiTheme="minorHAnsi"/>
          <w:lang w:val="es-MX"/>
        </w:rPr>
        <w:t>. Las materias se detallan a continuación:</w:t>
      </w:r>
    </w:p>
    <w:p w:rsidR="00E72253" w:rsidRDefault="00E72253" w:rsidP="00E72253">
      <w:pPr>
        <w:pStyle w:val="Prrafodelista"/>
        <w:numPr>
          <w:ilvl w:val="0"/>
          <w:numId w:val="48"/>
        </w:numPr>
        <w:tabs>
          <w:tab w:val="left" w:pos="8647"/>
        </w:tabs>
        <w:ind w:right="-1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SISTEMAS SCADA</w:t>
      </w:r>
    </w:p>
    <w:p w:rsidR="00E72253" w:rsidRDefault="00E72253" w:rsidP="00E72253">
      <w:pPr>
        <w:pStyle w:val="Prrafodelista"/>
        <w:numPr>
          <w:ilvl w:val="0"/>
          <w:numId w:val="48"/>
        </w:numPr>
        <w:tabs>
          <w:tab w:val="left" w:pos="8647"/>
        </w:tabs>
        <w:ind w:right="-1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METODOLOGÍA DE INVESTIGACIÓN</w:t>
      </w:r>
    </w:p>
    <w:p w:rsidR="00E72253" w:rsidRDefault="00E72253" w:rsidP="00E72253">
      <w:pPr>
        <w:pStyle w:val="Prrafodelista"/>
        <w:numPr>
          <w:ilvl w:val="0"/>
          <w:numId w:val="48"/>
        </w:numPr>
        <w:tabs>
          <w:tab w:val="left" w:pos="8647"/>
        </w:tabs>
        <w:ind w:right="-1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CONTROL MULTIVARIABLE</w:t>
      </w:r>
    </w:p>
    <w:p w:rsidR="00E72253" w:rsidRPr="00754F60" w:rsidRDefault="00E72253" w:rsidP="00E72253">
      <w:pPr>
        <w:pStyle w:val="Prrafodelista"/>
        <w:numPr>
          <w:ilvl w:val="0"/>
          <w:numId w:val="48"/>
        </w:numPr>
        <w:tabs>
          <w:tab w:val="left" w:pos="8647"/>
        </w:tabs>
        <w:ind w:right="-1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SISTEMAS DE CONTROL NO LINEAL</w:t>
      </w:r>
    </w:p>
    <w:p w:rsidR="00E72253" w:rsidRDefault="00E72253" w:rsidP="00E72253">
      <w:pPr>
        <w:autoSpaceDE w:val="0"/>
        <w:autoSpaceDN w:val="0"/>
        <w:adjustRightInd w:val="0"/>
        <w:spacing w:before="240" w:after="240"/>
        <w:ind w:left="90" w:right="-142"/>
        <w:jc w:val="both"/>
        <w:rPr>
          <w:rFonts w:asciiTheme="minorHAnsi" w:hAnsiTheme="minorHAnsi"/>
          <w:lang w:val="es-MX"/>
        </w:rPr>
      </w:pPr>
      <w:bookmarkStart w:id="8" w:name="cdoc2017383"/>
      <w:r>
        <w:rPr>
          <w:rFonts w:asciiTheme="minorHAnsi" w:hAnsiTheme="minorHAnsi"/>
          <w:b/>
          <w:lang w:val="es-MX"/>
        </w:rPr>
        <w:t>C-Doc-2017-383</w:t>
      </w:r>
      <w:bookmarkEnd w:id="8"/>
      <w:r w:rsidRPr="00E55E52">
        <w:rPr>
          <w:rFonts w:asciiTheme="minorHAnsi" w:hAnsiTheme="minorHAnsi"/>
          <w:b/>
        </w:rPr>
        <w:t>.-</w:t>
      </w:r>
      <w:r w:rsidRPr="00E55E52">
        <w:rPr>
          <w:rFonts w:asciiTheme="minorHAnsi" w:hAnsiTheme="minorHAnsi"/>
          <w:b/>
          <w:bCs/>
          <w:lang w:val="es-MX"/>
        </w:rPr>
        <w:t xml:space="preserve"> </w:t>
      </w:r>
      <w:r>
        <w:rPr>
          <w:rFonts w:asciiTheme="minorHAnsi" w:hAnsiTheme="minorHAnsi"/>
          <w:b/>
        </w:rPr>
        <w:t xml:space="preserve">Planificación Académica </w:t>
      </w:r>
      <w:r w:rsidRPr="00E55E5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de la 5ª y 6ª Cohorte </w:t>
      </w:r>
      <w:r w:rsidRPr="00E55E52">
        <w:rPr>
          <w:rFonts w:asciiTheme="minorHAnsi" w:hAnsiTheme="minorHAnsi"/>
          <w:b/>
        </w:rPr>
        <w:t xml:space="preserve">de la </w:t>
      </w:r>
      <w:r>
        <w:rPr>
          <w:rFonts w:asciiTheme="minorHAnsi" w:hAnsiTheme="minorHAnsi"/>
          <w:b/>
        </w:rPr>
        <w:t>MAESTRÍA EN AUTOMATIZACIÓN Y CONTROL de la Facultad de Ingeniería en Electricidad y Computación, FIEC</w:t>
      </w:r>
      <w:r w:rsidRPr="00E55E52">
        <w:rPr>
          <w:rFonts w:asciiTheme="minorHAnsi" w:hAnsiTheme="minorHAnsi"/>
          <w:lang w:val="es-MX"/>
        </w:rPr>
        <w:t xml:space="preserve"> </w:t>
      </w:r>
    </w:p>
    <w:p w:rsidR="00E72253" w:rsidRPr="00E55E52" w:rsidRDefault="00E72253" w:rsidP="00E72253">
      <w:pPr>
        <w:autoSpaceDE w:val="0"/>
        <w:autoSpaceDN w:val="0"/>
        <w:adjustRightInd w:val="0"/>
        <w:spacing w:before="240" w:after="240"/>
        <w:ind w:left="1701" w:right="-142"/>
        <w:jc w:val="both"/>
        <w:rPr>
          <w:rFonts w:asciiTheme="minorHAnsi" w:hAnsiTheme="minorHAnsi"/>
          <w:lang w:val="es-MX"/>
        </w:rPr>
      </w:pPr>
      <w:r w:rsidRPr="00E55E52">
        <w:rPr>
          <w:rFonts w:asciiTheme="minorHAnsi" w:hAnsiTheme="minorHAnsi"/>
          <w:lang w:val="es-MX"/>
        </w:rPr>
        <w:t>En concordancia con la resolución</w:t>
      </w:r>
      <w:r w:rsidRPr="002F1764">
        <w:t xml:space="preserve"> </w:t>
      </w:r>
      <w:r>
        <w:rPr>
          <w:rFonts w:asciiTheme="minorHAnsi" w:hAnsiTheme="minorHAnsi"/>
          <w:b/>
          <w:u w:val="single"/>
          <w:lang w:val="es-MX"/>
        </w:rPr>
        <w:t>2017-668</w:t>
      </w:r>
      <w:r w:rsidRPr="002F1764">
        <w:rPr>
          <w:rFonts w:asciiTheme="minorHAnsi" w:hAnsiTheme="minorHAnsi"/>
          <w:lang w:val="es-MX"/>
        </w:rPr>
        <w:t xml:space="preserve"> </w:t>
      </w:r>
      <w:r w:rsidRPr="00E55E52">
        <w:rPr>
          <w:rFonts w:asciiTheme="minorHAnsi" w:hAnsiTheme="minorHAnsi"/>
          <w:lang w:val="es-MX"/>
        </w:rPr>
        <w:t>del Consejo Directivo de la</w:t>
      </w:r>
      <w:r w:rsidRPr="00E55E52">
        <w:rPr>
          <w:rFonts w:asciiTheme="minorHAnsi" w:hAnsiTheme="minorHAnsi"/>
          <w:b/>
        </w:rPr>
        <w:t xml:space="preserve">  </w:t>
      </w:r>
      <w:r w:rsidRPr="000859FA">
        <w:rPr>
          <w:rFonts w:asciiTheme="minorHAnsi" w:hAnsiTheme="minorHAnsi"/>
        </w:rPr>
        <w:t>Facultad de Ingeniería en Electricidad y Computación, FIEC</w:t>
      </w:r>
      <w:r w:rsidRPr="000859FA">
        <w:rPr>
          <w:rFonts w:asciiTheme="minorHAnsi" w:hAnsiTheme="minorHAnsi"/>
          <w:lang w:val="es-MX"/>
        </w:rPr>
        <w:t>, adoptada el 20 de novi</w:t>
      </w:r>
      <w:r>
        <w:rPr>
          <w:rFonts w:asciiTheme="minorHAnsi" w:hAnsiTheme="minorHAnsi"/>
          <w:lang w:val="es-MX"/>
        </w:rPr>
        <w:t xml:space="preserve">embre </w:t>
      </w:r>
      <w:r w:rsidRPr="00E55E52">
        <w:rPr>
          <w:rFonts w:asciiTheme="minorHAnsi" w:hAnsiTheme="minorHAnsi"/>
          <w:lang w:val="es-MX"/>
        </w:rPr>
        <w:t xml:space="preserve">de 2017, aprueban </w:t>
      </w:r>
      <w:r w:rsidRPr="000859FA">
        <w:rPr>
          <w:rFonts w:asciiTheme="minorHAnsi" w:hAnsiTheme="minorHAnsi"/>
          <w:b/>
          <w:lang w:val="es-MX"/>
        </w:rPr>
        <w:t xml:space="preserve">planificación académica </w:t>
      </w:r>
      <w:r>
        <w:rPr>
          <w:rFonts w:asciiTheme="minorHAnsi" w:hAnsiTheme="minorHAnsi"/>
          <w:b/>
          <w:lang w:val="es-MX"/>
        </w:rPr>
        <w:t>d</w:t>
      </w:r>
      <w:r w:rsidRPr="000859FA">
        <w:rPr>
          <w:rFonts w:asciiTheme="minorHAnsi" w:hAnsiTheme="minorHAnsi"/>
          <w:b/>
          <w:lang w:val="es-MX"/>
        </w:rPr>
        <w:t>e la 5ª y 6ª Cohorte de la MAESTRÍA EN AUTOMATIZACIÓN Y CONTROL</w:t>
      </w:r>
      <w:r>
        <w:rPr>
          <w:rFonts w:asciiTheme="minorHAnsi" w:hAnsiTheme="minorHAnsi"/>
          <w:lang w:val="es-MX"/>
        </w:rPr>
        <w:t xml:space="preserve">, </w:t>
      </w:r>
      <w:r w:rsidRPr="00E55E52">
        <w:rPr>
          <w:rFonts w:asciiTheme="minorHAnsi" w:hAnsiTheme="minorHAnsi"/>
          <w:lang w:val="es-MX"/>
        </w:rPr>
        <w:t>la Comisión de Docencia, acuerda:</w:t>
      </w:r>
    </w:p>
    <w:p w:rsidR="00E72253" w:rsidRPr="00E55E52" w:rsidRDefault="00E72253" w:rsidP="00E72253">
      <w:pPr>
        <w:tabs>
          <w:tab w:val="left" w:pos="8647"/>
        </w:tabs>
        <w:ind w:left="1701" w:right="-1" w:hanging="1701"/>
        <w:jc w:val="both"/>
        <w:rPr>
          <w:rFonts w:asciiTheme="minorHAnsi" w:hAnsiTheme="minorHAnsi"/>
          <w:lang w:val="es-MX"/>
        </w:rPr>
      </w:pPr>
    </w:p>
    <w:p w:rsidR="00E72253" w:rsidRDefault="00E72253" w:rsidP="00E72253">
      <w:pPr>
        <w:tabs>
          <w:tab w:val="left" w:pos="8647"/>
        </w:tabs>
        <w:ind w:left="1701" w:right="-1" w:hanging="1701"/>
        <w:jc w:val="both"/>
        <w:rPr>
          <w:rFonts w:asciiTheme="minorHAnsi" w:hAnsiTheme="minorHAnsi"/>
          <w:lang w:val="es-MX"/>
        </w:rPr>
      </w:pPr>
      <w:r w:rsidRPr="00E55E52">
        <w:rPr>
          <w:rFonts w:asciiTheme="minorHAnsi" w:hAnsiTheme="minorHAnsi"/>
          <w:lang w:val="es-MX"/>
        </w:rPr>
        <w:tab/>
        <w:t xml:space="preserve">RECOMENDAR al Consejo Politécnico </w:t>
      </w:r>
      <w:r w:rsidRPr="00E55E52">
        <w:rPr>
          <w:rFonts w:asciiTheme="minorHAnsi" w:hAnsiTheme="minorHAnsi"/>
          <w:b/>
          <w:lang w:val="es-MX"/>
        </w:rPr>
        <w:t xml:space="preserve">APROBAR </w:t>
      </w:r>
      <w:r w:rsidRPr="00E55E52">
        <w:rPr>
          <w:rFonts w:asciiTheme="minorHAnsi" w:hAnsiTheme="minorHAnsi"/>
          <w:lang w:val="es-MX"/>
        </w:rPr>
        <w:t xml:space="preserve"> la planificación académica </w:t>
      </w:r>
      <w:r>
        <w:rPr>
          <w:rFonts w:asciiTheme="minorHAnsi" w:hAnsiTheme="minorHAnsi"/>
          <w:b/>
        </w:rPr>
        <w:t>de la 5ª y 6ª Cohorte</w:t>
      </w:r>
      <w:r w:rsidRPr="000859F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de la MAESTRÍA EN AUTOMATIZACIÓN Y CONTROL de la Facultad de Ingeniería en Electricidad y Computación, FIEC</w:t>
      </w:r>
      <w:r w:rsidRPr="00E55E52">
        <w:rPr>
          <w:rFonts w:asciiTheme="minorHAnsi" w:hAnsiTheme="minorHAnsi"/>
        </w:rPr>
        <w:t>.</w:t>
      </w:r>
      <w:r w:rsidRPr="00E55E52">
        <w:rPr>
          <w:rFonts w:asciiTheme="minorHAnsi" w:hAnsiTheme="minorHAnsi"/>
          <w:lang w:val="es-MX"/>
        </w:rPr>
        <w:t xml:space="preserve"> La planificación académica se encuentra en el sistema </w:t>
      </w:r>
      <w:hyperlink r:id="rId13" w:history="1">
        <w:r w:rsidRPr="00E55E52">
          <w:rPr>
            <w:rStyle w:val="Hipervnculo"/>
            <w:rFonts w:asciiTheme="minorHAnsi" w:hAnsiTheme="minorHAnsi"/>
            <w:lang w:val="es-MX"/>
          </w:rPr>
          <w:t>www.postgrados.espol.edu.ec</w:t>
        </w:r>
      </w:hyperlink>
      <w:r w:rsidRPr="00E55E52">
        <w:rPr>
          <w:rFonts w:asciiTheme="minorHAnsi" w:hAnsiTheme="minorHAnsi"/>
          <w:lang w:val="es-MX"/>
        </w:rPr>
        <w:t xml:space="preserve">. </w:t>
      </w:r>
    </w:p>
    <w:p w:rsidR="00E72253" w:rsidRDefault="00E72253" w:rsidP="00E72253">
      <w:pPr>
        <w:tabs>
          <w:tab w:val="left" w:pos="8647"/>
        </w:tabs>
        <w:ind w:left="1701" w:right="-1" w:hanging="1701"/>
        <w:jc w:val="both"/>
        <w:rPr>
          <w:rFonts w:asciiTheme="minorHAnsi" w:hAnsiTheme="minorHAnsi"/>
          <w:lang w:val="es-MX"/>
        </w:rPr>
      </w:pPr>
    </w:p>
    <w:p w:rsidR="00E72253" w:rsidRPr="00CD3683" w:rsidRDefault="00E72253" w:rsidP="00E72253">
      <w:pPr>
        <w:autoSpaceDE w:val="0"/>
        <w:autoSpaceDN w:val="0"/>
        <w:adjustRightInd w:val="0"/>
        <w:spacing w:before="240" w:after="240"/>
        <w:ind w:left="90" w:right="-142"/>
        <w:jc w:val="both"/>
        <w:rPr>
          <w:rStyle w:val="leidos"/>
          <w:rFonts w:asciiTheme="minorHAnsi" w:hAnsiTheme="minorHAnsi"/>
          <w:b/>
          <w:color w:val="000000" w:themeColor="text1"/>
        </w:rPr>
      </w:pPr>
      <w:bookmarkStart w:id="9" w:name="cdoc2017384"/>
      <w:r>
        <w:rPr>
          <w:rFonts w:asciiTheme="minorHAnsi" w:hAnsiTheme="minorHAnsi"/>
          <w:b/>
          <w:lang w:val="es-MX"/>
        </w:rPr>
        <w:t>C-Doc-2017-384</w:t>
      </w:r>
      <w:bookmarkEnd w:id="9"/>
      <w:r>
        <w:rPr>
          <w:rFonts w:asciiTheme="minorHAnsi" w:hAnsiTheme="minorHAnsi"/>
          <w:b/>
        </w:rPr>
        <w:t>.-</w:t>
      </w:r>
      <w:r w:rsidRPr="00CD3683">
        <w:rPr>
          <w:rStyle w:val="leidos"/>
          <w:rFonts w:asciiTheme="minorHAnsi" w:hAnsiTheme="minorHAnsi"/>
          <w:b/>
          <w:color w:val="000000" w:themeColor="text1"/>
        </w:rPr>
        <w:t xml:space="preserve">Extensión del tiempo  para la culminación de estudios doctorales del  </w:t>
      </w:r>
      <w:r>
        <w:rPr>
          <w:rFonts w:asciiTheme="minorHAnsi" w:hAnsiTheme="minorHAnsi"/>
          <w:b/>
          <w:color w:val="000000" w:themeColor="text1"/>
        </w:rPr>
        <w:t xml:space="preserve">Ing. Jorge Rafael Paredes Montero, Facultad de Ciencias de la Vida. </w:t>
      </w:r>
    </w:p>
    <w:p w:rsidR="00E72253" w:rsidRPr="00CD3683" w:rsidRDefault="00E72253" w:rsidP="00E72253">
      <w:pPr>
        <w:tabs>
          <w:tab w:val="left" w:pos="8647"/>
        </w:tabs>
        <w:ind w:left="1701" w:right="-1" w:hanging="1701"/>
        <w:jc w:val="both"/>
        <w:rPr>
          <w:rFonts w:asciiTheme="minorHAnsi" w:hAnsiTheme="minorHAnsi"/>
          <w:bCs/>
          <w:lang w:val="es-MX"/>
        </w:rPr>
      </w:pPr>
      <w:r w:rsidRPr="00CD3683">
        <w:rPr>
          <w:rFonts w:asciiTheme="minorHAnsi" w:hAnsiTheme="minorHAnsi"/>
          <w:b/>
          <w:bCs/>
          <w:lang w:val="es-MX"/>
        </w:rPr>
        <w:tab/>
      </w:r>
      <w:r w:rsidRPr="00CD3683">
        <w:rPr>
          <w:rFonts w:asciiTheme="minorHAnsi" w:hAnsiTheme="minorHAnsi"/>
          <w:bCs/>
          <w:color w:val="000000" w:themeColor="text1"/>
          <w:lang w:val="es-MX"/>
        </w:rPr>
        <w:t xml:space="preserve">Considerando el oficio No.  </w:t>
      </w:r>
      <w:r w:rsidRPr="00492199">
        <w:rPr>
          <w:rFonts w:asciiTheme="minorHAnsi" w:hAnsiTheme="minorHAnsi"/>
          <w:b/>
          <w:bCs/>
          <w:color w:val="000000" w:themeColor="text1"/>
          <w:u w:val="single"/>
          <w:lang w:val="es-MX"/>
        </w:rPr>
        <w:t>ESPOL-</w:t>
      </w:r>
      <w:r>
        <w:rPr>
          <w:rFonts w:asciiTheme="minorHAnsi" w:hAnsiTheme="minorHAnsi"/>
          <w:b/>
          <w:bCs/>
          <w:color w:val="000000" w:themeColor="text1"/>
          <w:u w:val="single"/>
          <w:lang w:val="es-MX"/>
        </w:rPr>
        <w:t>FCV-OFC-0148-2017</w:t>
      </w:r>
      <w:r w:rsidRPr="00492199">
        <w:rPr>
          <w:rFonts w:asciiTheme="minorHAnsi" w:hAnsiTheme="minorHAnsi"/>
          <w:b/>
          <w:bCs/>
          <w:color w:val="000000" w:themeColor="text1"/>
          <w:lang w:val="es-MX"/>
        </w:rPr>
        <w:t xml:space="preserve"> </w:t>
      </w:r>
      <w:r w:rsidRPr="00CD3683">
        <w:rPr>
          <w:rFonts w:asciiTheme="minorHAnsi" w:hAnsiTheme="minorHAnsi"/>
          <w:bCs/>
          <w:color w:val="000000" w:themeColor="text1"/>
          <w:lang w:val="es-MX"/>
        </w:rPr>
        <w:t xml:space="preserve">de la </w:t>
      </w:r>
      <w:r w:rsidRPr="00492199">
        <w:t xml:space="preserve">Facultad de </w:t>
      </w:r>
      <w:r>
        <w:t>Ciencias de la Vida, FCV</w:t>
      </w:r>
      <w:r w:rsidRPr="00492199">
        <w:t xml:space="preserve">, </w:t>
      </w:r>
      <w:r w:rsidRPr="00CD3683">
        <w:rPr>
          <w:rFonts w:asciiTheme="minorHAnsi" w:hAnsiTheme="minorHAnsi"/>
          <w:bCs/>
          <w:color w:val="000000" w:themeColor="text1"/>
          <w:lang w:val="es-MX"/>
        </w:rPr>
        <w:t xml:space="preserve"> con fecha</w:t>
      </w:r>
      <w:r w:rsidRPr="00492199">
        <w:t xml:space="preserve"> </w:t>
      </w:r>
      <w:r>
        <w:rPr>
          <w:rFonts w:asciiTheme="minorHAnsi" w:hAnsiTheme="minorHAnsi"/>
          <w:color w:val="000000" w:themeColor="text1"/>
        </w:rPr>
        <w:t>12 de octubre</w:t>
      </w:r>
      <w:r w:rsidRPr="00492199">
        <w:rPr>
          <w:rFonts w:asciiTheme="minorHAnsi" w:hAnsiTheme="minorHAnsi"/>
          <w:color w:val="000000" w:themeColor="text1"/>
        </w:rPr>
        <w:t xml:space="preserve"> de 2017</w:t>
      </w:r>
      <w:r w:rsidRPr="00CD3683">
        <w:rPr>
          <w:rFonts w:asciiTheme="minorHAnsi" w:hAnsiTheme="minorHAnsi"/>
          <w:bCs/>
          <w:color w:val="000000" w:themeColor="text1"/>
          <w:lang w:val="es-MX"/>
        </w:rPr>
        <w:t xml:space="preserve">, </w:t>
      </w:r>
      <w:r>
        <w:rPr>
          <w:rFonts w:asciiTheme="minorHAnsi" w:hAnsiTheme="minorHAnsi"/>
          <w:bCs/>
          <w:color w:val="000000" w:themeColor="text1"/>
          <w:lang w:val="es-MX"/>
        </w:rPr>
        <w:t xml:space="preserve">dirigido al Ing. Sergio Flores Macías, Rector de ESPOL, suscrito por Ramón Espinel, </w:t>
      </w:r>
      <w:proofErr w:type="spellStart"/>
      <w:r>
        <w:rPr>
          <w:rFonts w:asciiTheme="minorHAnsi" w:hAnsiTheme="minorHAnsi"/>
          <w:bCs/>
          <w:color w:val="000000" w:themeColor="text1"/>
          <w:lang w:val="es-MX"/>
        </w:rPr>
        <w:t>Ph.D</w:t>
      </w:r>
      <w:proofErr w:type="spellEnd"/>
      <w:r>
        <w:rPr>
          <w:rFonts w:asciiTheme="minorHAnsi" w:hAnsiTheme="minorHAnsi"/>
          <w:bCs/>
          <w:color w:val="000000" w:themeColor="text1"/>
          <w:lang w:val="es-MX"/>
        </w:rPr>
        <w:t xml:space="preserve">., Decano de FCV, </w:t>
      </w:r>
      <w:r w:rsidRPr="00CD3683">
        <w:rPr>
          <w:rFonts w:asciiTheme="minorHAnsi" w:hAnsiTheme="minorHAnsi"/>
          <w:bCs/>
          <w:color w:val="000000" w:themeColor="text1"/>
          <w:lang w:val="es-MX"/>
        </w:rPr>
        <w:t xml:space="preserve">en la que solicitan la extensión del tiempo  para la culminación </w:t>
      </w:r>
      <w:r w:rsidRPr="00CD3683">
        <w:rPr>
          <w:rFonts w:asciiTheme="minorHAnsi" w:hAnsiTheme="minorHAnsi"/>
          <w:bCs/>
          <w:lang w:val="es-MX"/>
        </w:rPr>
        <w:t xml:space="preserve">de estudios doctorales a favor del </w:t>
      </w:r>
      <w:r w:rsidRPr="000A3F12">
        <w:rPr>
          <w:rFonts w:asciiTheme="minorHAnsi" w:hAnsiTheme="minorHAnsi"/>
          <w:bCs/>
          <w:lang w:val="es-MX"/>
        </w:rPr>
        <w:t>Ing. Jorge Rafael Paredes Montero</w:t>
      </w:r>
      <w:r w:rsidRPr="00492199">
        <w:rPr>
          <w:rFonts w:asciiTheme="minorHAnsi" w:hAnsiTheme="minorHAnsi"/>
          <w:b/>
        </w:rPr>
        <w:t xml:space="preserve">, </w:t>
      </w:r>
      <w:r w:rsidRPr="00CD3683">
        <w:rPr>
          <w:rFonts w:asciiTheme="minorHAnsi" w:hAnsiTheme="minorHAnsi"/>
          <w:bCs/>
          <w:lang w:val="es-MX"/>
        </w:rPr>
        <w:t xml:space="preserve">y </w:t>
      </w:r>
      <w:r>
        <w:rPr>
          <w:rFonts w:asciiTheme="minorHAnsi" w:hAnsiTheme="minorHAnsi"/>
          <w:bCs/>
          <w:lang w:val="es-MX"/>
        </w:rPr>
        <w:t>con</w:t>
      </w:r>
      <w:r w:rsidRPr="00CD3683">
        <w:rPr>
          <w:rFonts w:asciiTheme="minorHAnsi" w:hAnsiTheme="minorHAnsi"/>
          <w:bCs/>
          <w:lang w:val="es-MX"/>
        </w:rPr>
        <w:t xml:space="preserve"> base </w:t>
      </w:r>
      <w:r>
        <w:rPr>
          <w:rFonts w:asciiTheme="minorHAnsi" w:hAnsiTheme="minorHAnsi"/>
          <w:bCs/>
          <w:lang w:val="es-MX"/>
        </w:rPr>
        <w:t>en el</w:t>
      </w:r>
      <w:r w:rsidRPr="00CD3683">
        <w:rPr>
          <w:rFonts w:asciiTheme="minorHAnsi" w:hAnsiTheme="minorHAnsi"/>
          <w:bCs/>
          <w:lang w:val="es-MX"/>
        </w:rPr>
        <w:t xml:space="preserve"> informe No. </w:t>
      </w:r>
      <w:r w:rsidRPr="00CD3683">
        <w:rPr>
          <w:rFonts w:asciiTheme="minorHAnsi" w:hAnsiTheme="minorHAnsi"/>
          <w:b/>
          <w:bCs/>
          <w:u w:val="single"/>
          <w:lang w:val="es-MX"/>
        </w:rPr>
        <w:t>ESPOL-DP-OFC-0</w:t>
      </w:r>
      <w:r>
        <w:rPr>
          <w:rFonts w:asciiTheme="minorHAnsi" w:hAnsiTheme="minorHAnsi"/>
          <w:b/>
          <w:bCs/>
          <w:u w:val="single"/>
          <w:lang w:val="es-MX"/>
        </w:rPr>
        <w:t>014</w:t>
      </w:r>
      <w:r w:rsidRPr="00CD3683">
        <w:rPr>
          <w:rFonts w:asciiTheme="minorHAnsi" w:hAnsiTheme="minorHAnsi"/>
          <w:b/>
          <w:bCs/>
          <w:u w:val="single"/>
          <w:lang w:val="es-MX"/>
        </w:rPr>
        <w:t>-2017</w:t>
      </w:r>
      <w:r w:rsidRPr="00CD3683">
        <w:rPr>
          <w:rFonts w:asciiTheme="minorHAnsi" w:hAnsiTheme="minorHAnsi"/>
          <w:b/>
          <w:bCs/>
          <w:lang w:val="es-MX"/>
        </w:rPr>
        <w:t xml:space="preserve">, </w:t>
      </w:r>
      <w:r w:rsidRPr="00CD3683">
        <w:rPr>
          <w:rFonts w:asciiTheme="minorHAnsi" w:hAnsiTheme="minorHAnsi"/>
          <w:bCs/>
          <w:lang w:val="es-MX"/>
        </w:rPr>
        <w:t>con fecha</w:t>
      </w:r>
      <w:r w:rsidRPr="00CD3683">
        <w:rPr>
          <w:rFonts w:asciiTheme="minorHAnsi" w:hAnsiTheme="minorHAnsi"/>
          <w:b/>
          <w:bCs/>
          <w:lang w:val="es-MX"/>
        </w:rPr>
        <w:t xml:space="preserve">  </w:t>
      </w:r>
      <w:r>
        <w:rPr>
          <w:rFonts w:asciiTheme="minorHAnsi" w:hAnsiTheme="minorHAnsi"/>
        </w:rPr>
        <w:t>13 de marzo</w:t>
      </w:r>
      <w:r w:rsidRPr="00CD3683">
        <w:rPr>
          <w:rFonts w:asciiTheme="minorHAnsi" w:hAnsiTheme="minorHAnsi"/>
        </w:rPr>
        <w:t xml:space="preserve"> de 2017,</w:t>
      </w:r>
      <w:r w:rsidRPr="00CD3683">
        <w:rPr>
          <w:rFonts w:asciiTheme="minorHAnsi" w:hAnsiTheme="minorHAnsi"/>
          <w:bCs/>
          <w:lang w:val="es-MX"/>
        </w:rPr>
        <w:t xml:space="preserve"> suscrita por Katherine Chiluiza García,</w:t>
      </w:r>
      <w:r w:rsidRPr="00CD3683">
        <w:rPr>
          <w:rFonts w:asciiTheme="minorHAnsi" w:hAnsiTheme="minorHAnsi"/>
          <w:b/>
          <w:bCs/>
          <w:lang w:val="es-MX"/>
        </w:rPr>
        <w:t xml:space="preserve"> </w:t>
      </w:r>
      <w:r w:rsidRPr="00CD3683">
        <w:rPr>
          <w:rFonts w:asciiTheme="minorHAnsi" w:hAnsiTheme="minorHAnsi"/>
          <w:bCs/>
          <w:lang w:val="es-MX"/>
        </w:rPr>
        <w:t>Decana de Postgrado,  la Comisión de Docencia, acuerda:</w:t>
      </w:r>
    </w:p>
    <w:p w:rsidR="00E72253" w:rsidRPr="00CD3683" w:rsidRDefault="00E72253" w:rsidP="00E72253">
      <w:pPr>
        <w:tabs>
          <w:tab w:val="left" w:pos="8647"/>
        </w:tabs>
        <w:ind w:left="1701" w:right="-1" w:hanging="1701"/>
        <w:jc w:val="both"/>
        <w:rPr>
          <w:rFonts w:asciiTheme="minorHAnsi" w:hAnsiTheme="minorHAnsi"/>
          <w:bCs/>
          <w:lang w:val="es-MX"/>
        </w:rPr>
      </w:pPr>
    </w:p>
    <w:p w:rsidR="00E72253" w:rsidRPr="0082066D" w:rsidRDefault="00E72253" w:rsidP="00E72253">
      <w:pPr>
        <w:tabs>
          <w:tab w:val="left" w:pos="8647"/>
        </w:tabs>
        <w:ind w:left="1701" w:right="-1" w:hanging="1701"/>
        <w:jc w:val="both"/>
        <w:rPr>
          <w:rFonts w:asciiTheme="minorHAnsi" w:hAnsiTheme="minorHAnsi"/>
          <w:b/>
          <w:bCs/>
          <w:lang w:val="es-MX"/>
        </w:rPr>
      </w:pPr>
      <w:r w:rsidRPr="00CD3683">
        <w:rPr>
          <w:rFonts w:asciiTheme="minorHAnsi" w:hAnsiTheme="minorHAnsi"/>
          <w:b/>
          <w:bCs/>
          <w:lang w:val="es-MX"/>
        </w:rPr>
        <w:tab/>
        <w:t xml:space="preserve">RECOMENDAR </w:t>
      </w:r>
      <w:r w:rsidRPr="00CD3683">
        <w:rPr>
          <w:rFonts w:asciiTheme="minorHAnsi" w:hAnsiTheme="minorHAnsi"/>
          <w:bCs/>
          <w:lang w:val="es-MX"/>
        </w:rPr>
        <w:t xml:space="preserve">al Consejo Politécnico </w:t>
      </w:r>
      <w:r w:rsidRPr="00492199">
        <w:rPr>
          <w:rFonts w:asciiTheme="minorHAnsi" w:hAnsiTheme="minorHAnsi"/>
          <w:b/>
          <w:bCs/>
          <w:lang w:val="es-MX"/>
        </w:rPr>
        <w:t>AUTORIZAR</w:t>
      </w:r>
      <w:r w:rsidRPr="00492199">
        <w:rPr>
          <w:rFonts w:asciiTheme="minorHAnsi" w:hAnsiTheme="minorHAnsi"/>
        </w:rPr>
        <w:t xml:space="preserve"> al</w:t>
      </w:r>
      <w:r w:rsidRPr="0049219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color w:val="000000" w:themeColor="text1"/>
        </w:rPr>
        <w:t>Ing. Jorge Rafael Paredes Montero</w:t>
      </w:r>
      <w:r w:rsidRPr="00492199">
        <w:rPr>
          <w:rFonts w:asciiTheme="minorHAnsi" w:hAnsiTheme="minorHAnsi"/>
          <w:color w:val="000000" w:themeColor="text1"/>
        </w:rPr>
        <w:t>,</w:t>
      </w:r>
      <w:r>
        <w:rPr>
          <w:rFonts w:asciiTheme="minorHAnsi" w:hAnsiTheme="minorHAnsi"/>
          <w:color w:val="000000" w:themeColor="text1"/>
        </w:rPr>
        <w:t xml:space="preserve"> la e</w:t>
      </w:r>
      <w:r w:rsidRPr="00CA0415">
        <w:rPr>
          <w:rFonts w:asciiTheme="minorHAnsi" w:hAnsiTheme="minorHAnsi"/>
          <w:color w:val="000000" w:themeColor="text1"/>
        </w:rPr>
        <w:t>xtensión del tiempo</w:t>
      </w:r>
      <w:r>
        <w:rPr>
          <w:rFonts w:asciiTheme="minorHAnsi" w:hAnsiTheme="minorHAnsi"/>
          <w:color w:val="000000" w:themeColor="text1"/>
        </w:rPr>
        <w:t xml:space="preserve"> </w:t>
      </w:r>
      <w:r w:rsidRPr="0082066D">
        <w:rPr>
          <w:rStyle w:val="leidos"/>
          <w:rFonts w:asciiTheme="minorHAnsi" w:hAnsiTheme="minorHAnsi"/>
          <w:color w:val="000000" w:themeColor="text1"/>
        </w:rPr>
        <w:t>para la culminación de estudios doctorales</w:t>
      </w:r>
      <w:r>
        <w:rPr>
          <w:rStyle w:val="leidos"/>
          <w:rFonts w:asciiTheme="minorHAnsi" w:hAnsiTheme="minorHAnsi"/>
          <w:color w:val="000000" w:themeColor="text1"/>
        </w:rPr>
        <w:t xml:space="preserve"> sin beca (sin ayuda económica),</w:t>
      </w:r>
      <w:r w:rsidRPr="0082066D">
        <w:rPr>
          <w:rStyle w:val="leidos"/>
          <w:rFonts w:asciiTheme="minorHAnsi" w:hAnsiTheme="minorHAnsi"/>
          <w:color w:val="000000" w:themeColor="text1"/>
        </w:rPr>
        <w:t xml:space="preserve"> en el programa en Ciencias de las Plantas en la </w:t>
      </w:r>
      <w:proofErr w:type="spellStart"/>
      <w:r w:rsidRPr="0082066D">
        <w:rPr>
          <w:rStyle w:val="leidos"/>
          <w:rFonts w:asciiTheme="minorHAnsi" w:hAnsiTheme="minorHAnsi"/>
          <w:color w:val="000000" w:themeColor="text1"/>
        </w:rPr>
        <w:t>University</w:t>
      </w:r>
      <w:proofErr w:type="spellEnd"/>
      <w:r w:rsidRPr="0082066D">
        <w:rPr>
          <w:rStyle w:val="leidos"/>
          <w:rFonts w:asciiTheme="minorHAnsi" w:hAnsiTheme="minorHAnsi"/>
          <w:color w:val="000000" w:themeColor="text1"/>
        </w:rPr>
        <w:t xml:space="preserve"> of Arizona, </w:t>
      </w:r>
      <w:proofErr w:type="spellStart"/>
      <w:r w:rsidRPr="0082066D">
        <w:rPr>
          <w:rStyle w:val="leidos"/>
          <w:rFonts w:asciiTheme="minorHAnsi" w:hAnsiTheme="minorHAnsi"/>
          <w:color w:val="000000" w:themeColor="text1"/>
        </w:rPr>
        <w:t>United</w:t>
      </w:r>
      <w:proofErr w:type="spellEnd"/>
      <w:r w:rsidRPr="0082066D">
        <w:rPr>
          <w:rStyle w:val="leidos"/>
          <w:rFonts w:asciiTheme="minorHAnsi" w:hAnsiTheme="minorHAnsi"/>
          <w:color w:val="000000" w:themeColor="text1"/>
        </w:rPr>
        <w:t xml:space="preserve"> </w:t>
      </w:r>
      <w:proofErr w:type="spellStart"/>
      <w:r w:rsidRPr="0082066D">
        <w:rPr>
          <w:rStyle w:val="leidos"/>
          <w:rFonts w:asciiTheme="minorHAnsi" w:hAnsiTheme="minorHAnsi"/>
          <w:color w:val="000000" w:themeColor="text1"/>
        </w:rPr>
        <w:t>State</w:t>
      </w:r>
      <w:proofErr w:type="spellEnd"/>
      <w:r w:rsidRPr="0082066D">
        <w:rPr>
          <w:rStyle w:val="leidos"/>
          <w:rFonts w:asciiTheme="minorHAnsi" w:hAnsiTheme="minorHAnsi"/>
          <w:color w:val="000000" w:themeColor="text1"/>
        </w:rPr>
        <w:t>(USA),</w:t>
      </w:r>
      <w:r>
        <w:rPr>
          <w:rStyle w:val="leidos"/>
          <w:rFonts w:asciiTheme="minorHAnsi" w:hAnsiTheme="minorHAnsi"/>
          <w:color w:val="000000" w:themeColor="text1"/>
        </w:rPr>
        <w:t xml:space="preserve"> </w:t>
      </w:r>
      <w:r w:rsidRPr="0082066D">
        <w:rPr>
          <w:rFonts w:asciiTheme="minorHAnsi" w:hAnsiTheme="minorHAnsi"/>
          <w:b/>
          <w:color w:val="000000" w:themeColor="text1"/>
        </w:rPr>
        <w:t xml:space="preserve">desde 01 de enero </w:t>
      </w:r>
      <w:r w:rsidRPr="0082066D">
        <w:rPr>
          <w:rFonts w:asciiTheme="minorHAnsi" w:hAnsiTheme="minorHAnsi"/>
          <w:b/>
        </w:rPr>
        <w:t>2017 hasta el 31 de enero de 2018.</w:t>
      </w:r>
    </w:p>
    <w:p w:rsidR="00E72253" w:rsidRDefault="00E72253" w:rsidP="00E72253">
      <w:pPr>
        <w:jc w:val="both"/>
        <w:rPr>
          <w:rFonts w:asciiTheme="minorHAnsi" w:hAnsiTheme="minorHAnsi"/>
          <w:lang w:val="es-MX"/>
        </w:rPr>
      </w:pPr>
    </w:p>
    <w:p w:rsidR="00E72253" w:rsidRPr="000D5FBF" w:rsidRDefault="00E72253" w:rsidP="00E72253">
      <w:pPr>
        <w:autoSpaceDE w:val="0"/>
        <w:autoSpaceDN w:val="0"/>
        <w:adjustRightInd w:val="0"/>
        <w:spacing w:before="240" w:after="240"/>
        <w:ind w:left="90" w:right="-142"/>
        <w:jc w:val="both"/>
        <w:rPr>
          <w:rFonts w:asciiTheme="minorHAnsi" w:hAnsiTheme="minorHAnsi"/>
          <w:b/>
          <w:lang w:val="es-MX"/>
        </w:rPr>
      </w:pPr>
      <w:bookmarkStart w:id="10" w:name="cdoc2017385"/>
      <w:r w:rsidRPr="000D5FBF">
        <w:rPr>
          <w:rFonts w:asciiTheme="minorHAnsi" w:hAnsiTheme="minorHAnsi"/>
          <w:b/>
          <w:lang w:val="es-MX"/>
        </w:rPr>
        <w:t>C-Doc-201</w:t>
      </w:r>
      <w:r>
        <w:rPr>
          <w:rFonts w:asciiTheme="minorHAnsi" w:hAnsiTheme="minorHAnsi"/>
          <w:b/>
          <w:lang w:val="es-MX"/>
        </w:rPr>
        <w:t>7-385</w:t>
      </w:r>
      <w:bookmarkEnd w:id="10"/>
      <w:r w:rsidRPr="000D5FBF">
        <w:rPr>
          <w:rFonts w:asciiTheme="minorHAnsi" w:hAnsiTheme="minorHAnsi"/>
          <w:b/>
          <w:lang w:val="es-MX"/>
        </w:rPr>
        <w:t>.-</w:t>
      </w:r>
      <w:r>
        <w:rPr>
          <w:rFonts w:asciiTheme="minorHAnsi" w:hAnsiTheme="minorHAnsi"/>
          <w:b/>
          <w:lang w:val="es-MX"/>
        </w:rPr>
        <w:t xml:space="preserve"> Modificación</w:t>
      </w:r>
      <w:r w:rsidRPr="000D5FBF">
        <w:rPr>
          <w:rFonts w:asciiTheme="minorHAnsi" w:hAnsiTheme="minorHAnsi"/>
          <w:b/>
          <w:lang w:val="es-MX"/>
        </w:rPr>
        <w:t xml:space="preserve"> de régimen de dedicación de Miguel Fabricio Ruiz Martínez, </w:t>
      </w:r>
      <w:proofErr w:type="spellStart"/>
      <w:r w:rsidRPr="000D5FBF">
        <w:rPr>
          <w:rFonts w:asciiTheme="minorHAnsi" w:hAnsiTheme="minorHAnsi"/>
          <w:b/>
          <w:lang w:val="es-MX"/>
        </w:rPr>
        <w:t>Ph.D</w:t>
      </w:r>
      <w:proofErr w:type="spellEnd"/>
      <w:r w:rsidRPr="000D5FBF">
        <w:rPr>
          <w:rFonts w:asciiTheme="minorHAnsi" w:hAnsiTheme="minorHAnsi"/>
          <w:b/>
          <w:lang w:val="es-MX"/>
        </w:rPr>
        <w:t>., Profesor Titular Agregado 3 de la Facultad de Ciencias Sociales y Humanísticas, FCSH.</w:t>
      </w:r>
    </w:p>
    <w:p w:rsidR="00E72253" w:rsidRPr="000D5FBF" w:rsidRDefault="00E72253" w:rsidP="00E72253">
      <w:pPr>
        <w:ind w:left="1701" w:right="-1"/>
        <w:jc w:val="both"/>
        <w:rPr>
          <w:rFonts w:asciiTheme="minorHAnsi" w:hAnsiTheme="minorHAnsi"/>
          <w:lang w:val="es-MX"/>
        </w:rPr>
      </w:pPr>
      <w:r w:rsidRPr="000D5FBF">
        <w:rPr>
          <w:rFonts w:asciiTheme="minorHAnsi" w:hAnsiTheme="minorHAnsi"/>
          <w:lang w:val="es-MX"/>
        </w:rPr>
        <w:t>Considerando la resolución</w:t>
      </w:r>
      <w:r w:rsidRPr="000D5FBF">
        <w:rPr>
          <w:rFonts w:asciiTheme="minorHAnsi" w:hAnsiTheme="minorHAnsi"/>
          <w:b/>
          <w:u w:val="single"/>
          <w:lang w:val="es-MX"/>
        </w:rPr>
        <w:t xml:space="preserve"> R-CD-FCSH-0</w:t>
      </w:r>
      <w:r>
        <w:rPr>
          <w:rFonts w:asciiTheme="minorHAnsi" w:hAnsiTheme="minorHAnsi"/>
          <w:b/>
          <w:u w:val="single"/>
          <w:lang w:val="es-MX"/>
        </w:rPr>
        <w:t>142</w:t>
      </w:r>
      <w:r w:rsidRPr="000D5FBF">
        <w:rPr>
          <w:rFonts w:asciiTheme="minorHAnsi" w:hAnsiTheme="minorHAnsi"/>
          <w:b/>
          <w:u w:val="single"/>
          <w:lang w:val="es-MX"/>
        </w:rPr>
        <w:t xml:space="preserve">-2017 </w:t>
      </w:r>
      <w:r w:rsidRPr="000D5FBF">
        <w:rPr>
          <w:rFonts w:asciiTheme="minorHAnsi" w:hAnsiTheme="minorHAnsi"/>
          <w:lang w:val="es-MX"/>
        </w:rPr>
        <w:t xml:space="preserve">del Consejo Directivo la </w:t>
      </w:r>
      <w:r w:rsidRPr="000D5FBF">
        <w:rPr>
          <w:rFonts w:asciiTheme="minorHAnsi" w:hAnsiTheme="minorHAnsi"/>
          <w:b/>
          <w:color w:val="000000"/>
        </w:rPr>
        <w:t>Facultad de Ciencias Sociales y Humanísticas, FCSH.</w:t>
      </w:r>
      <w:r w:rsidRPr="000D5FBF">
        <w:rPr>
          <w:rFonts w:asciiTheme="minorHAnsi" w:hAnsiTheme="minorHAnsi"/>
          <w:lang w:val="es-MX"/>
        </w:rPr>
        <w:t xml:space="preserve">, adoptada en sesión del </w:t>
      </w:r>
      <w:r>
        <w:rPr>
          <w:rFonts w:asciiTheme="minorHAnsi" w:hAnsiTheme="minorHAnsi"/>
          <w:lang w:val="es-MX"/>
        </w:rPr>
        <w:t>31 de octubre</w:t>
      </w:r>
      <w:r w:rsidRPr="000D5FBF">
        <w:rPr>
          <w:rFonts w:asciiTheme="minorHAnsi" w:hAnsiTheme="minorHAnsi"/>
          <w:lang w:val="es-MX"/>
        </w:rPr>
        <w:t xml:space="preserve"> de 2017; y, dirigida al Ing. Sergio  Flores Macías, Rector de la ESPOL, suscrito por Leonardo Estrada Aguilar, </w:t>
      </w:r>
      <w:proofErr w:type="spellStart"/>
      <w:r w:rsidRPr="000D5FBF">
        <w:rPr>
          <w:rFonts w:asciiTheme="minorHAnsi" w:hAnsiTheme="minorHAnsi"/>
          <w:lang w:val="es-MX"/>
        </w:rPr>
        <w:t>Ph,D</w:t>
      </w:r>
      <w:proofErr w:type="spellEnd"/>
      <w:r w:rsidRPr="000D5FBF">
        <w:rPr>
          <w:rFonts w:asciiTheme="minorHAnsi" w:hAnsiTheme="minorHAnsi"/>
          <w:lang w:val="es-MX"/>
        </w:rPr>
        <w:t xml:space="preserve">., Decano de FCSH, en la que </w:t>
      </w:r>
      <w:r>
        <w:rPr>
          <w:rFonts w:asciiTheme="minorHAnsi" w:hAnsiTheme="minorHAnsi"/>
          <w:lang w:val="es-MX"/>
        </w:rPr>
        <w:t xml:space="preserve">solicitan la modificación </w:t>
      </w:r>
      <w:r w:rsidRPr="001D278D">
        <w:rPr>
          <w:rFonts w:asciiTheme="minorHAnsi" w:hAnsiTheme="minorHAnsi"/>
          <w:lang w:val="es-MX"/>
        </w:rPr>
        <w:t>de régimen de dedicación</w:t>
      </w:r>
      <w:r>
        <w:rPr>
          <w:rFonts w:asciiTheme="minorHAnsi" w:hAnsiTheme="minorHAnsi"/>
          <w:lang w:val="es-MX"/>
        </w:rPr>
        <w:t xml:space="preserve"> de</w:t>
      </w:r>
      <w:r w:rsidRPr="000D5FBF">
        <w:rPr>
          <w:rFonts w:asciiTheme="minorHAnsi" w:hAnsiTheme="minorHAnsi"/>
          <w:i/>
          <w:lang w:val="es-MX"/>
        </w:rPr>
        <w:t xml:space="preserve"> </w:t>
      </w:r>
      <w:r w:rsidRPr="000D5FBF">
        <w:rPr>
          <w:rFonts w:asciiTheme="minorHAnsi" w:hAnsiTheme="minorHAnsi"/>
          <w:b/>
          <w:lang w:val="es-MX"/>
        </w:rPr>
        <w:t xml:space="preserve">tiempo completo a tiempo parcial  a Miguel Fabricio Ruiz Martínez, </w:t>
      </w:r>
      <w:proofErr w:type="spellStart"/>
      <w:r w:rsidRPr="000D5FBF">
        <w:rPr>
          <w:rFonts w:asciiTheme="minorHAnsi" w:hAnsiTheme="minorHAnsi"/>
          <w:b/>
          <w:lang w:val="es-MX"/>
        </w:rPr>
        <w:t>Ph.D</w:t>
      </w:r>
      <w:proofErr w:type="spellEnd"/>
      <w:r w:rsidRPr="000D5FBF">
        <w:rPr>
          <w:rFonts w:asciiTheme="minorHAnsi" w:hAnsiTheme="minorHAnsi"/>
          <w:b/>
          <w:lang w:val="es-MX"/>
        </w:rPr>
        <w:t xml:space="preserve">., </w:t>
      </w:r>
      <w:r w:rsidRPr="000D5FBF">
        <w:rPr>
          <w:rFonts w:asciiTheme="minorHAnsi" w:hAnsiTheme="minorHAnsi"/>
          <w:lang w:val="es-MX"/>
        </w:rPr>
        <w:t xml:space="preserve">Profesor Titular Agregado 3 de la FCSH, </w:t>
      </w:r>
      <w:r w:rsidRPr="001D278D">
        <w:rPr>
          <w:rFonts w:asciiTheme="minorHAnsi" w:hAnsiTheme="minorHAnsi"/>
          <w:lang w:val="es-MX"/>
        </w:rPr>
        <w:t>a partir del 1 de</w:t>
      </w:r>
      <w:r>
        <w:rPr>
          <w:rFonts w:asciiTheme="minorHAnsi" w:hAnsiTheme="minorHAnsi"/>
          <w:lang w:val="es-MX"/>
        </w:rPr>
        <w:t xml:space="preserve"> </w:t>
      </w:r>
      <w:r w:rsidRPr="001D278D">
        <w:rPr>
          <w:rFonts w:asciiTheme="minorHAnsi" w:hAnsiTheme="minorHAnsi"/>
          <w:lang w:val="es-MX"/>
        </w:rPr>
        <w:t>noviembre del 2017 hasta que culmine su designación como Gerente Financiero de</w:t>
      </w:r>
      <w:r>
        <w:rPr>
          <w:rFonts w:asciiTheme="minorHAnsi" w:hAnsiTheme="minorHAnsi"/>
          <w:lang w:val="es-MX"/>
        </w:rPr>
        <w:t xml:space="preserve"> </w:t>
      </w:r>
      <w:r w:rsidRPr="001D278D">
        <w:rPr>
          <w:rFonts w:asciiTheme="minorHAnsi" w:hAnsiTheme="minorHAnsi"/>
          <w:lang w:val="es-MX"/>
        </w:rPr>
        <w:t>la ESPOL</w:t>
      </w:r>
      <w:r>
        <w:rPr>
          <w:rFonts w:asciiTheme="minorHAnsi" w:hAnsiTheme="minorHAnsi"/>
          <w:lang w:val="es-MX"/>
        </w:rPr>
        <w:t>,</w:t>
      </w:r>
      <w:r w:rsidRPr="000D5FBF">
        <w:rPr>
          <w:rFonts w:asciiTheme="minorHAnsi" w:hAnsiTheme="minorHAnsi"/>
          <w:lang w:val="es-MX"/>
        </w:rPr>
        <w:t xml:space="preserve"> la Comisión de Docencia </w:t>
      </w:r>
      <w:r w:rsidRPr="000D5FBF">
        <w:rPr>
          <w:rFonts w:asciiTheme="minorHAnsi" w:hAnsiTheme="minorHAnsi"/>
          <w:b/>
          <w:i/>
          <w:lang w:val="es-MX"/>
        </w:rPr>
        <w:t>acuerda:</w:t>
      </w:r>
      <w:r w:rsidRPr="000D5FBF">
        <w:rPr>
          <w:rFonts w:asciiTheme="minorHAnsi" w:hAnsiTheme="minorHAnsi"/>
          <w:lang w:val="es-MX"/>
        </w:rPr>
        <w:t xml:space="preserve"> </w:t>
      </w:r>
    </w:p>
    <w:p w:rsidR="00E72253" w:rsidRPr="000D5FBF" w:rsidRDefault="00E72253" w:rsidP="00E72253">
      <w:pPr>
        <w:ind w:left="1701" w:right="-1"/>
        <w:jc w:val="both"/>
        <w:rPr>
          <w:rFonts w:asciiTheme="minorHAnsi" w:hAnsiTheme="minorHAnsi"/>
          <w:lang w:val="es-MX"/>
        </w:rPr>
      </w:pPr>
    </w:p>
    <w:p w:rsidR="00E72253" w:rsidRPr="000D5FBF" w:rsidRDefault="00E72253" w:rsidP="00E72253">
      <w:pPr>
        <w:ind w:left="1701" w:right="-1"/>
        <w:jc w:val="both"/>
        <w:rPr>
          <w:rFonts w:asciiTheme="minorHAnsi" w:hAnsiTheme="minorHAnsi"/>
          <w:lang w:val="es-MX"/>
        </w:rPr>
      </w:pPr>
      <w:r w:rsidRPr="000D5FBF">
        <w:rPr>
          <w:rFonts w:asciiTheme="minorHAnsi" w:hAnsiTheme="minorHAnsi"/>
          <w:lang w:val="es-MX"/>
        </w:rPr>
        <w:t xml:space="preserve">RECOMENDAR al Consejo Politécnico que autorice </w:t>
      </w:r>
      <w:r w:rsidRPr="000D5FBF">
        <w:rPr>
          <w:rFonts w:asciiTheme="minorHAnsi" w:hAnsiTheme="minorHAnsi"/>
          <w:b/>
          <w:lang w:val="es-MX"/>
        </w:rPr>
        <w:t xml:space="preserve">APROBAR </w:t>
      </w:r>
      <w:r>
        <w:rPr>
          <w:rFonts w:asciiTheme="minorHAnsi" w:hAnsiTheme="minorHAnsi"/>
          <w:lang w:val="es-MX"/>
        </w:rPr>
        <w:t xml:space="preserve">la modificación </w:t>
      </w:r>
      <w:r w:rsidRPr="001D278D">
        <w:rPr>
          <w:rFonts w:asciiTheme="minorHAnsi" w:hAnsiTheme="minorHAnsi"/>
          <w:lang w:val="es-MX"/>
        </w:rPr>
        <w:t xml:space="preserve">de régimen de dedicación </w:t>
      </w:r>
      <w:r>
        <w:rPr>
          <w:rFonts w:asciiTheme="minorHAnsi" w:hAnsiTheme="minorHAnsi"/>
          <w:lang w:val="es-MX"/>
        </w:rPr>
        <w:t xml:space="preserve">de </w:t>
      </w:r>
      <w:r w:rsidRPr="000D5FBF">
        <w:rPr>
          <w:rFonts w:asciiTheme="minorHAnsi" w:hAnsiTheme="minorHAnsi"/>
          <w:b/>
          <w:lang w:val="es-MX"/>
        </w:rPr>
        <w:t xml:space="preserve">tiempo completo a tiempo parcial  a Miguel Fabricio Ruiz Martínez, </w:t>
      </w:r>
      <w:proofErr w:type="spellStart"/>
      <w:r w:rsidRPr="000D5FBF">
        <w:rPr>
          <w:rFonts w:asciiTheme="minorHAnsi" w:hAnsiTheme="minorHAnsi"/>
          <w:b/>
          <w:lang w:val="es-MX"/>
        </w:rPr>
        <w:t>Ph.D</w:t>
      </w:r>
      <w:proofErr w:type="spellEnd"/>
      <w:r w:rsidRPr="000D5FBF">
        <w:rPr>
          <w:rFonts w:asciiTheme="minorHAnsi" w:hAnsiTheme="minorHAnsi"/>
          <w:b/>
          <w:lang w:val="es-MX"/>
        </w:rPr>
        <w:t xml:space="preserve">., </w:t>
      </w:r>
      <w:r w:rsidRPr="000D5FBF">
        <w:rPr>
          <w:rFonts w:asciiTheme="minorHAnsi" w:hAnsiTheme="minorHAnsi"/>
          <w:lang w:val="es-MX"/>
        </w:rPr>
        <w:t xml:space="preserve">Profesor Titular Agregado 3 de la FCSH, </w:t>
      </w:r>
      <w:r w:rsidRPr="001D278D">
        <w:rPr>
          <w:rFonts w:asciiTheme="minorHAnsi" w:hAnsiTheme="minorHAnsi"/>
          <w:lang w:val="es-MX"/>
        </w:rPr>
        <w:t>a partir del 1 de</w:t>
      </w:r>
      <w:r>
        <w:rPr>
          <w:rFonts w:asciiTheme="minorHAnsi" w:hAnsiTheme="minorHAnsi"/>
          <w:lang w:val="es-MX"/>
        </w:rPr>
        <w:t xml:space="preserve"> </w:t>
      </w:r>
      <w:r w:rsidRPr="001D278D">
        <w:rPr>
          <w:rFonts w:asciiTheme="minorHAnsi" w:hAnsiTheme="minorHAnsi"/>
          <w:lang w:val="es-MX"/>
        </w:rPr>
        <w:t>noviembre del 2017 hasta que culmine su designación como Gerente Financiero de</w:t>
      </w:r>
      <w:r>
        <w:rPr>
          <w:rFonts w:asciiTheme="minorHAnsi" w:hAnsiTheme="minorHAnsi"/>
          <w:lang w:val="es-MX"/>
        </w:rPr>
        <w:t xml:space="preserve"> </w:t>
      </w:r>
      <w:r w:rsidRPr="001D278D">
        <w:rPr>
          <w:rFonts w:asciiTheme="minorHAnsi" w:hAnsiTheme="minorHAnsi"/>
          <w:lang w:val="es-MX"/>
        </w:rPr>
        <w:t>la ESPOL</w:t>
      </w:r>
      <w:r>
        <w:rPr>
          <w:rFonts w:asciiTheme="minorHAnsi" w:hAnsiTheme="minorHAnsi"/>
          <w:lang w:val="es-MX"/>
        </w:rPr>
        <w:t>.</w:t>
      </w:r>
    </w:p>
    <w:p w:rsidR="00E72253" w:rsidRDefault="00E72253" w:rsidP="00E72253">
      <w:pPr>
        <w:autoSpaceDE w:val="0"/>
        <w:autoSpaceDN w:val="0"/>
        <w:adjustRightInd w:val="0"/>
        <w:spacing w:before="240" w:after="240"/>
        <w:ind w:left="90" w:right="-142"/>
        <w:jc w:val="both"/>
        <w:rPr>
          <w:rFonts w:asciiTheme="minorHAnsi" w:hAnsiTheme="minorHAnsi"/>
          <w:b/>
          <w:lang w:val="es-MX"/>
        </w:rPr>
      </w:pPr>
    </w:p>
    <w:p w:rsidR="007B0F99" w:rsidRDefault="007B0F99" w:rsidP="00E72253">
      <w:pPr>
        <w:autoSpaceDE w:val="0"/>
        <w:autoSpaceDN w:val="0"/>
        <w:adjustRightInd w:val="0"/>
        <w:spacing w:before="240" w:after="240"/>
        <w:ind w:left="90" w:right="-142"/>
        <w:jc w:val="both"/>
        <w:rPr>
          <w:rFonts w:asciiTheme="minorHAnsi" w:hAnsiTheme="minorHAnsi"/>
          <w:b/>
          <w:lang w:val="es-MX"/>
        </w:rPr>
      </w:pPr>
    </w:p>
    <w:p w:rsidR="00E72253" w:rsidRPr="000D5FBF" w:rsidRDefault="00E72253" w:rsidP="00E72253">
      <w:pPr>
        <w:autoSpaceDE w:val="0"/>
        <w:autoSpaceDN w:val="0"/>
        <w:adjustRightInd w:val="0"/>
        <w:spacing w:before="240" w:after="240"/>
        <w:ind w:left="90" w:right="-142"/>
        <w:jc w:val="both"/>
        <w:rPr>
          <w:rFonts w:asciiTheme="minorHAnsi" w:hAnsiTheme="minorHAnsi"/>
          <w:b/>
          <w:lang w:val="es-MX"/>
        </w:rPr>
      </w:pPr>
      <w:bookmarkStart w:id="11" w:name="cdoc2017386"/>
      <w:r w:rsidRPr="000D5FBF">
        <w:rPr>
          <w:rFonts w:asciiTheme="minorHAnsi" w:hAnsiTheme="minorHAnsi"/>
          <w:b/>
          <w:lang w:val="es-MX"/>
        </w:rPr>
        <w:lastRenderedPageBreak/>
        <w:t>C-Doc-201</w:t>
      </w:r>
      <w:r>
        <w:rPr>
          <w:rFonts w:asciiTheme="minorHAnsi" w:hAnsiTheme="minorHAnsi"/>
          <w:b/>
          <w:lang w:val="es-MX"/>
        </w:rPr>
        <w:t>7-386</w:t>
      </w:r>
      <w:bookmarkEnd w:id="11"/>
      <w:r w:rsidRPr="000D5FBF">
        <w:rPr>
          <w:rFonts w:asciiTheme="minorHAnsi" w:hAnsiTheme="minorHAnsi"/>
          <w:b/>
          <w:lang w:val="es-MX"/>
        </w:rPr>
        <w:t>.-</w:t>
      </w:r>
      <w:r>
        <w:rPr>
          <w:rFonts w:asciiTheme="minorHAnsi" w:hAnsiTheme="minorHAnsi"/>
          <w:b/>
          <w:lang w:val="es-MX"/>
        </w:rPr>
        <w:t xml:space="preserve"> Mantener el régimen de dedicación del Ing. Constantino </w:t>
      </w:r>
      <w:proofErr w:type="spellStart"/>
      <w:r>
        <w:rPr>
          <w:rFonts w:asciiTheme="minorHAnsi" w:hAnsiTheme="minorHAnsi"/>
          <w:b/>
          <w:lang w:val="es-MX"/>
        </w:rPr>
        <w:t>Tobalina</w:t>
      </w:r>
      <w:proofErr w:type="spellEnd"/>
      <w:r>
        <w:rPr>
          <w:rFonts w:asciiTheme="minorHAnsi" w:hAnsiTheme="minorHAnsi"/>
          <w:b/>
          <w:lang w:val="es-MX"/>
        </w:rPr>
        <w:t xml:space="preserve"> </w:t>
      </w:r>
      <w:proofErr w:type="spellStart"/>
      <w:r>
        <w:rPr>
          <w:rFonts w:asciiTheme="minorHAnsi" w:hAnsiTheme="minorHAnsi"/>
          <w:b/>
          <w:lang w:val="es-MX"/>
        </w:rPr>
        <w:t>Dito</w:t>
      </w:r>
      <w:proofErr w:type="spellEnd"/>
      <w:r w:rsidRPr="000D5FBF">
        <w:rPr>
          <w:rFonts w:asciiTheme="minorHAnsi" w:hAnsiTheme="minorHAnsi"/>
          <w:b/>
          <w:lang w:val="es-MX"/>
        </w:rPr>
        <w:t xml:space="preserve">, Profesor Titular </w:t>
      </w:r>
      <w:r>
        <w:rPr>
          <w:rFonts w:asciiTheme="minorHAnsi" w:hAnsiTheme="minorHAnsi"/>
          <w:b/>
          <w:lang w:val="es-MX"/>
        </w:rPr>
        <w:t xml:space="preserve">Principal </w:t>
      </w:r>
      <w:r w:rsidRPr="000D5FBF">
        <w:rPr>
          <w:rFonts w:asciiTheme="minorHAnsi" w:hAnsiTheme="minorHAnsi"/>
          <w:b/>
          <w:lang w:val="es-MX"/>
        </w:rPr>
        <w:t xml:space="preserve"> de la Facultad de Ciencias Sociales y Humanísticas, FCSH.</w:t>
      </w:r>
    </w:p>
    <w:p w:rsidR="00E72253" w:rsidRPr="000D5FBF" w:rsidRDefault="00E72253" w:rsidP="00E72253">
      <w:pPr>
        <w:ind w:left="1701" w:right="-1"/>
        <w:jc w:val="both"/>
        <w:rPr>
          <w:rFonts w:asciiTheme="minorHAnsi" w:hAnsiTheme="minorHAnsi"/>
          <w:lang w:val="es-MX"/>
        </w:rPr>
      </w:pPr>
      <w:r w:rsidRPr="000D5FBF">
        <w:rPr>
          <w:rFonts w:asciiTheme="minorHAnsi" w:hAnsiTheme="minorHAnsi"/>
          <w:lang w:val="es-MX"/>
        </w:rPr>
        <w:t>Considerando la resolución</w:t>
      </w:r>
      <w:r w:rsidRPr="000D5FBF">
        <w:rPr>
          <w:rFonts w:asciiTheme="minorHAnsi" w:hAnsiTheme="minorHAnsi"/>
          <w:b/>
          <w:u w:val="single"/>
          <w:lang w:val="es-MX"/>
        </w:rPr>
        <w:t xml:space="preserve"> R-CD-FCSH-0</w:t>
      </w:r>
      <w:r>
        <w:rPr>
          <w:rFonts w:asciiTheme="minorHAnsi" w:hAnsiTheme="minorHAnsi"/>
          <w:b/>
          <w:u w:val="single"/>
          <w:lang w:val="es-MX"/>
        </w:rPr>
        <w:t>150</w:t>
      </w:r>
      <w:r w:rsidRPr="000D5FBF">
        <w:rPr>
          <w:rFonts w:asciiTheme="minorHAnsi" w:hAnsiTheme="minorHAnsi"/>
          <w:b/>
          <w:u w:val="single"/>
          <w:lang w:val="es-MX"/>
        </w:rPr>
        <w:t xml:space="preserve">-2017 </w:t>
      </w:r>
      <w:r w:rsidRPr="000D5FBF">
        <w:rPr>
          <w:rFonts w:asciiTheme="minorHAnsi" w:hAnsiTheme="minorHAnsi"/>
          <w:lang w:val="es-MX"/>
        </w:rPr>
        <w:t xml:space="preserve">del Consejo Directivo la </w:t>
      </w:r>
      <w:r w:rsidRPr="000D5FBF">
        <w:rPr>
          <w:rFonts w:asciiTheme="minorHAnsi" w:hAnsiTheme="minorHAnsi"/>
          <w:b/>
          <w:color w:val="000000"/>
        </w:rPr>
        <w:t>Facultad de Ciencias Sociales y Humanísticas, FCSH.</w:t>
      </w:r>
      <w:r w:rsidRPr="000D5FBF">
        <w:rPr>
          <w:rFonts w:asciiTheme="minorHAnsi" w:hAnsiTheme="minorHAnsi"/>
          <w:lang w:val="es-MX"/>
        </w:rPr>
        <w:t xml:space="preserve">, adoptada en sesión del </w:t>
      </w:r>
      <w:r>
        <w:rPr>
          <w:rFonts w:asciiTheme="minorHAnsi" w:hAnsiTheme="minorHAnsi"/>
          <w:lang w:val="es-MX"/>
        </w:rPr>
        <w:t>01 de noviembre</w:t>
      </w:r>
      <w:r w:rsidRPr="000D5FBF">
        <w:rPr>
          <w:rFonts w:asciiTheme="minorHAnsi" w:hAnsiTheme="minorHAnsi"/>
          <w:lang w:val="es-MX"/>
        </w:rPr>
        <w:t xml:space="preserve"> de 2017; y, dirigida al Ing. Sergio  Flores Macías, Rector de la ESPOL, suscrito por Leonardo Estrada Aguilar, </w:t>
      </w:r>
      <w:proofErr w:type="spellStart"/>
      <w:r w:rsidRPr="000D5FBF">
        <w:rPr>
          <w:rFonts w:asciiTheme="minorHAnsi" w:hAnsiTheme="minorHAnsi"/>
          <w:lang w:val="es-MX"/>
        </w:rPr>
        <w:t>Ph,D</w:t>
      </w:r>
      <w:proofErr w:type="spellEnd"/>
      <w:r w:rsidRPr="000D5FBF">
        <w:rPr>
          <w:rFonts w:asciiTheme="minorHAnsi" w:hAnsiTheme="minorHAnsi"/>
          <w:lang w:val="es-MX"/>
        </w:rPr>
        <w:t xml:space="preserve">., Decano de FCSH, en la que </w:t>
      </w:r>
      <w:r>
        <w:rPr>
          <w:rFonts w:asciiTheme="minorHAnsi" w:hAnsiTheme="minorHAnsi"/>
          <w:lang w:val="es-MX"/>
        </w:rPr>
        <w:t xml:space="preserve">solicitan mantener el </w:t>
      </w:r>
      <w:r w:rsidRPr="001D278D">
        <w:rPr>
          <w:rFonts w:asciiTheme="minorHAnsi" w:hAnsiTheme="minorHAnsi"/>
          <w:lang w:val="es-MX"/>
        </w:rPr>
        <w:t>régimen de dedicación</w:t>
      </w:r>
      <w:r>
        <w:rPr>
          <w:rFonts w:asciiTheme="minorHAnsi" w:hAnsiTheme="minorHAnsi"/>
          <w:lang w:val="es-MX"/>
        </w:rPr>
        <w:t xml:space="preserve"> de</w:t>
      </w:r>
      <w:r w:rsidRPr="000D5FBF">
        <w:rPr>
          <w:rFonts w:asciiTheme="minorHAnsi" w:hAnsiTheme="minorHAnsi"/>
          <w:i/>
          <w:lang w:val="es-MX"/>
        </w:rPr>
        <w:t xml:space="preserve"> </w:t>
      </w:r>
      <w:r w:rsidRPr="000D5FBF">
        <w:rPr>
          <w:rFonts w:asciiTheme="minorHAnsi" w:hAnsiTheme="minorHAnsi"/>
          <w:b/>
          <w:lang w:val="es-MX"/>
        </w:rPr>
        <w:t>tiempo parcial  a</w:t>
      </w:r>
      <w:r>
        <w:rPr>
          <w:rFonts w:asciiTheme="minorHAnsi" w:hAnsiTheme="minorHAnsi"/>
          <w:b/>
          <w:lang w:val="es-MX"/>
        </w:rPr>
        <w:t>l</w:t>
      </w:r>
      <w:r w:rsidRPr="000D5FBF">
        <w:rPr>
          <w:rFonts w:asciiTheme="minorHAnsi" w:hAnsiTheme="minorHAnsi"/>
          <w:b/>
          <w:lang w:val="es-MX"/>
        </w:rPr>
        <w:t xml:space="preserve"> </w:t>
      </w:r>
      <w:r>
        <w:rPr>
          <w:rFonts w:asciiTheme="minorHAnsi" w:hAnsiTheme="minorHAnsi"/>
          <w:b/>
          <w:lang w:val="es-MX"/>
        </w:rPr>
        <w:t xml:space="preserve">Ing. Constantino </w:t>
      </w:r>
      <w:proofErr w:type="spellStart"/>
      <w:r>
        <w:rPr>
          <w:rFonts w:asciiTheme="minorHAnsi" w:hAnsiTheme="minorHAnsi"/>
          <w:b/>
          <w:lang w:val="es-MX"/>
        </w:rPr>
        <w:t>Tobalina</w:t>
      </w:r>
      <w:proofErr w:type="spellEnd"/>
      <w:r>
        <w:rPr>
          <w:rFonts w:asciiTheme="minorHAnsi" w:hAnsiTheme="minorHAnsi"/>
          <w:b/>
          <w:lang w:val="es-MX"/>
        </w:rPr>
        <w:t xml:space="preserve"> </w:t>
      </w:r>
      <w:proofErr w:type="spellStart"/>
      <w:r>
        <w:rPr>
          <w:rFonts w:asciiTheme="minorHAnsi" w:hAnsiTheme="minorHAnsi"/>
          <w:b/>
          <w:lang w:val="es-MX"/>
        </w:rPr>
        <w:t>Dito</w:t>
      </w:r>
      <w:proofErr w:type="spellEnd"/>
      <w:r w:rsidRPr="000D5FBF">
        <w:rPr>
          <w:rFonts w:asciiTheme="minorHAnsi" w:hAnsiTheme="minorHAnsi"/>
          <w:b/>
          <w:lang w:val="es-MX"/>
        </w:rPr>
        <w:t xml:space="preserve">, </w:t>
      </w:r>
      <w:r w:rsidRPr="000D5FBF">
        <w:rPr>
          <w:rFonts w:asciiTheme="minorHAnsi" w:hAnsiTheme="minorHAnsi"/>
          <w:lang w:val="es-MX"/>
        </w:rPr>
        <w:t xml:space="preserve">Profesor Titular </w:t>
      </w:r>
      <w:r>
        <w:rPr>
          <w:rFonts w:asciiTheme="minorHAnsi" w:hAnsiTheme="minorHAnsi"/>
          <w:lang w:val="es-MX"/>
        </w:rPr>
        <w:t>Principal</w:t>
      </w:r>
      <w:r w:rsidRPr="000D5FBF">
        <w:rPr>
          <w:rFonts w:asciiTheme="minorHAnsi" w:hAnsiTheme="minorHAnsi"/>
          <w:lang w:val="es-MX"/>
        </w:rPr>
        <w:t xml:space="preserve"> de la FCSH, </w:t>
      </w:r>
      <w:r w:rsidRPr="001D278D">
        <w:rPr>
          <w:rFonts w:asciiTheme="minorHAnsi" w:hAnsiTheme="minorHAnsi"/>
          <w:lang w:val="es-MX"/>
        </w:rPr>
        <w:t>a partir del 1 de</w:t>
      </w:r>
      <w:r>
        <w:rPr>
          <w:rFonts w:asciiTheme="minorHAnsi" w:hAnsiTheme="minorHAnsi"/>
          <w:lang w:val="es-MX"/>
        </w:rPr>
        <w:t xml:space="preserve"> </w:t>
      </w:r>
      <w:r w:rsidRPr="001D278D">
        <w:rPr>
          <w:rFonts w:asciiTheme="minorHAnsi" w:hAnsiTheme="minorHAnsi"/>
          <w:lang w:val="es-MX"/>
        </w:rPr>
        <w:t>noviembre del 2017 hasta que culmine su</w:t>
      </w:r>
      <w:r>
        <w:rPr>
          <w:rFonts w:asciiTheme="minorHAnsi" w:hAnsiTheme="minorHAnsi"/>
          <w:lang w:val="es-MX"/>
        </w:rPr>
        <w:t>s</w:t>
      </w:r>
      <w:r w:rsidRPr="001D278D">
        <w:rPr>
          <w:rFonts w:asciiTheme="minorHAnsi" w:hAnsiTheme="minorHAnsi"/>
          <w:lang w:val="es-MX"/>
        </w:rPr>
        <w:t xml:space="preserve"> </w:t>
      </w:r>
      <w:r>
        <w:rPr>
          <w:rFonts w:asciiTheme="minorHAnsi" w:hAnsiTheme="minorHAnsi"/>
          <w:lang w:val="es-MX"/>
        </w:rPr>
        <w:t xml:space="preserve">funciones como Gerente General de la Maquinarias </w:t>
      </w:r>
      <w:proofErr w:type="spellStart"/>
      <w:r>
        <w:rPr>
          <w:rFonts w:asciiTheme="minorHAnsi" w:hAnsiTheme="minorHAnsi"/>
          <w:lang w:val="es-MX"/>
        </w:rPr>
        <w:t>Henriques</w:t>
      </w:r>
      <w:proofErr w:type="spellEnd"/>
      <w:r>
        <w:rPr>
          <w:rFonts w:asciiTheme="minorHAnsi" w:hAnsiTheme="minorHAnsi"/>
          <w:lang w:val="es-MX"/>
        </w:rPr>
        <w:t xml:space="preserve"> C.A.,</w:t>
      </w:r>
      <w:r w:rsidRPr="000D5FBF">
        <w:rPr>
          <w:rFonts w:asciiTheme="minorHAnsi" w:hAnsiTheme="minorHAnsi"/>
          <w:lang w:val="es-MX"/>
        </w:rPr>
        <w:t xml:space="preserve"> la Comisión de Docencia </w:t>
      </w:r>
      <w:r w:rsidRPr="000D5FBF">
        <w:rPr>
          <w:rFonts w:asciiTheme="minorHAnsi" w:hAnsiTheme="minorHAnsi"/>
          <w:b/>
          <w:i/>
          <w:lang w:val="es-MX"/>
        </w:rPr>
        <w:t>acuerda:</w:t>
      </w:r>
      <w:r w:rsidRPr="000D5FBF">
        <w:rPr>
          <w:rFonts w:asciiTheme="minorHAnsi" w:hAnsiTheme="minorHAnsi"/>
          <w:lang w:val="es-MX"/>
        </w:rPr>
        <w:t xml:space="preserve"> </w:t>
      </w:r>
    </w:p>
    <w:p w:rsidR="00E72253" w:rsidRPr="000D5FBF" w:rsidRDefault="00E72253" w:rsidP="00E72253">
      <w:pPr>
        <w:ind w:left="1701" w:right="-1"/>
        <w:jc w:val="both"/>
        <w:rPr>
          <w:rFonts w:asciiTheme="minorHAnsi" w:hAnsiTheme="minorHAnsi"/>
          <w:lang w:val="es-MX"/>
        </w:rPr>
      </w:pPr>
    </w:p>
    <w:p w:rsidR="00E72253" w:rsidRDefault="00E72253" w:rsidP="00E72253">
      <w:pPr>
        <w:ind w:left="1701" w:right="-1"/>
        <w:jc w:val="both"/>
        <w:rPr>
          <w:rFonts w:asciiTheme="minorHAnsi" w:hAnsiTheme="minorHAnsi"/>
          <w:b/>
          <w:lang w:val="es-MX"/>
        </w:rPr>
      </w:pPr>
      <w:r w:rsidRPr="000D5FBF">
        <w:rPr>
          <w:rFonts w:asciiTheme="minorHAnsi" w:hAnsiTheme="minorHAnsi"/>
          <w:lang w:val="es-MX"/>
        </w:rPr>
        <w:t xml:space="preserve">RECOMENDAR al Consejo Politécnico que autorice </w:t>
      </w:r>
      <w:r>
        <w:rPr>
          <w:rFonts w:asciiTheme="minorHAnsi" w:hAnsiTheme="minorHAnsi"/>
          <w:b/>
          <w:lang w:val="es-MX"/>
        </w:rPr>
        <w:t>MANTENER</w:t>
      </w:r>
      <w:r w:rsidRPr="000D5FBF">
        <w:rPr>
          <w:rFonts w:asciiTheme="minorHAnsi" w:hAnsiTheme="minorHAnsi"/>
          <w:b/>
          <w:lang w:val="es-MX"/>
        </w:rPr>
        <w:t xml:space="preserve"> </w:t>
      </w:r>
      <w:r>
        <w:rPr>
          <w:rFonts w:asciiTheme="minorHAnsi" w:hAnsiTheme="minorHAnsi"/>
          <w:lang w:val="es-MX"/>
        </w:rPr>
        <w:t xml:space="preserve">el </w:t>
      </w:r>
      <w:r w:rsidRPr="001D278D">
        <w:rPr>
          <w:rFonts w:asciiTheme="minorHAnsi" w:hAnsiTheme="minorHAnsi"/>
          <w:lang w:val="es-MX"/>
        </w:rPr>
        <w:t>régimen de dedicación</w:t>
      </w:r>
      <w:r>
        <w:rPr>
          <w:rFonts w:asciiTheme="minorHAnsi" w:hAnsiTheme="minorHAnsi"/>
          <w:lang w:val="es-MX"/>
        </w:rPr>
        <w:t xml:space="preserve"> de</w:t>
      </w:r>
      <w:r w:rsidRPr="000D5FBF">
        <w:rPr>
          <w:rFonts w:asciiTheme="minorHAnsi" w:hAnsiTheme="minorHAnsi"/>
          <w:i/>
          <w:lang w:val="es-MX"/>
        </w:rPr>
        <w:t xml:space="preserve"> </w:t>
      </w:r>
      <w:r w:rsidRPr="000D5FBF">
        <w:rPr>
          <w:rFonts w:asciiTheme="minorHAnsi" w:hAnsiTheme="minorHAnsi"/>
          <w:b/>
          <w:lang w:val="es-MX"/>
        </w:rPr>
        <w:t>tiempo parcial  a</w:t>
      </w:r>
      <w:r>
        <w:rPr>
          <w:rFonts w:asciiTheme="minorHAnsi" w:hAnsiTheme="minorHAnsi"/>
          <w:b/>
          <w:lang w:val="es-MX"/>
        </w:rPr>
        <w:t>l</w:t>
      </w:r>
      <w:r w:rsidRPr="000D5FBF">
        <w:rPr>
          <w:rFonts w:asciiTheme="minorHAnsi" w:hAnsiTheme="minorHAnsi"/>
          <w:b/>
          <w:lang w:val="es-MX"/>
        </w:rPr>
        <w:t xml:space="preserve"> </w:t>
      </w:r>
      <w:r>
        <w:rPr>
          <w:rFonts w:asciiTheme="minorHAnsi" w:hAnsiTheme="minorHAnsi"/>
          <w:b/>
          <w:lang w:val="es-MX"/>
        </w:rPr>
        <w:t xml:space="preserve">Ing. Constantino </w:t>
      </w:r>
      <w:proofErr w:type="spellStart"/>
      <w:r>
        <w:rPr>
          <w:rFonts w:asciiTheme="minorHAnsi" w:hAnsiTheme="minorHAnsi"/>
          <w:b/>
          <w:lang w:val="es-MX"/>
        </w:rPr>
        <w:t>Tobalina</w:t>
      </w:r>
      <w:proofErr w:type="spellEnd"/>
      <w:r>
        <w:rPr>
          <w:rFonts w:asciiTheme="minorHAnsi" w:hAnsiTheme="minorHAnsi"/>
          <w:b/>
          <w:lang w:val="es-MX"/>
        </w:rPr>
        <w:t xml:space="preserve"> </w:t>
      </w:r>
      <w:proofErr w:type="spellStart"/>
      <w:r>
        <w:rPr>
          <w:rFonts w:asciiTheme="minorHAnsi" w:hAnsiTheme="minorHAnsi"/>
          <w:b/>
          <w:lang w:val="es-MX"/>
        </w:rPr>
        <w:t>Dito</w:t>
      </w:r>
      <w:proofErr w:type="spellEnd"/>
      <w:r w:rsidRPr="000D5FBF">
        <w:rPr>
          <w:rFonts w:asciiTheme="minorHAnsi" w:hAnsiTheme="minorHAnsi"/>
          <w:b/>
          <w:lang w:val="es-MX"/>
        </w:rPr>
        <w:t xml:space="preserve">, </w:t>
      </w:r>
      <w:r w:rsidRPr="000D5FBF">
        <w:rPr>
          <w:rFonts w:asciiTheme="minorHAnsi" w:hAnsiTheme="minorHAnsi"/>
          <w:lang w:val="es-MX"/>
        </w:rPr>
        <w:t xml:space="preserve">Profesor Titular </w:t>
      </w:r>
      <w:r>
        <w:rPr>
          <w:rFonts w:asciiTheme="minorHAnsi" w:hAnsiTheme="minorHAnsi"/>
          <w:lang w:val="es-MX"/>
        </w:rPr>
        <w:t>Principal</w:t>
      </w:r>
      <w:r w:rsidRPr="000D5FBF">
        <w:rPr>
          <w:rFonts w:asciiTheme="minorHAnsi" w:hAnsiTheme="minorHAnsi"/>
          <w:lang w:val="es-MX"/>
        </w:rPr>
        <w:t xml:space="preserve"> de la FCSH, </w:t>
      </w:r>
      <w:r w:rsidRPr="001D278D">
        <w:rPr>
          <w:rFonts w:asciiTheme="minorHAnsi" w:hAnsiTheme="minorHAnsi"/>
          <w:lang w:val="es-MX"/>
        </w:rPr>
        <w:t>a partir del 1 de</w:t>
      </w:r>
      <w:r>
        <w:rPr>
          <w:rFonts w:asciiTheme="minorHAnsi" w:hAnsiTheme="minorHAnsi"/>
          <w:lang w:val="es-MX"/>
        </w:rPr>
        <w:t xml:space="preserve"> </w:t>
      </w:r>
      <w:r w:rsidRPr="001D278D">
        <w:rPr>
          <w:rFonts w:asciiTheme="minorHAnsi" w:hAnsiTheme="minorHAnsi"/>
          <w:lang w:val="es-MX"/>
        </w:rPr>
        <w:t xml:space="preserve">noviembre del 2017 hasta que </w:t>
      </w:r>
      <w:proofErr w:type="gramStart"/>
      <w:r w:rsidRPr="001D278D">
        <w:rPr>
          <w:rFonts w:asciiTheme="minorHAnsi" w:hAnsiTheme="minorHAnsi"/>
          <w:lang w:val="es-MX"/>
        </w:rPr>
        <w:t>culmine</w:t>
      </w:r>
      <w:proofErr w:type="gramEnd"/>
      <w:r w:rsidRPr="001D278D">
        <w:rPr>
          <w:rFonts w:asciiTheme="minorHAnsi" w:hAnsiTheme="minorHAnsi"/>
          <w:lang w:val="es-MX"/>
        </w:rPr>
        <w:t xml:space="preserve"> su</w:t>
      </w:r>
      <w:r>
        <w:rPr>
          <w:rFonts w:asciiTheme="minorHAnsi" w:hAnsiTheme="minorHAnsi"/>
          <w:lang w:val="es-MX"/>
        </w:rPr>
        <w:t>s</w:t>
      </w:r>
      <w:r w:rsidRPr="001D278D">
        <w:rPr>
          <w:rFonts w:asciiTheme="minorHAnsi" w:hAnsiTheme="minorHAnsi"/>
          <w:lang w:val="es-MX"/>
        </w:rPr>
        <w:t xml:space="preserve"> </w:t>
      </w:r>
      <w:r>
        <w:rPr>
          <w:rFonts w:asciiTheme="minorHAnsi" w:hAnsiTheme="minorHAnsi"/>
          <w:lang w:val="es-MX"/>
        </w:rPr>
        <w:t xml:space="preserve">funciones como Gerente General de la Maquinarias </w:t>
      </w:r>
      <w:proofErr w:type="spellStart"/>
      <w:r>
        <w:rPr>
          <w:rFonts w:asciiTheme="minorHAnsi" w:hAnsiTheme="minorHAnsi"/>
          <w:lang w:val="es-MX"/>
        </w:rPr>
        <w:t>Henriques</w:t>
      </w:r>
      <w:proofErr w:type="spellEnd"/>
      <w:r>
        <w:rPr>
          <w:rFonts w:asciiTheme="minorHAnsi" w:hAnsiTheme="minorHAnsi"/>
          <w:lang w:val="es-MX"/>
        </w:rPr>
        <w:t xml:space="preserve"> C.A.</w:t>
      </w:r>
    </w:p>
    <w:p w:rsidR="00E72253" w:rsidRDefault="00E72253" w:rsidP="00E72253">
      <w:pPr>
        <w:tabs>
          <w:tab w:val="left" w:pos="8647"/>
        </w:tabs>
        <w:ind w:left="1701" w:right="-1" w:hanging="1701"/>
        <w:jc w:val="both"/>
        <w:rPr>
          <w:rFonts w:asciiTheme="minorHAnsi" w:hAnsiTheme="minorHAnsi"/>
          <w:bCs/>
          <w:lang w:val="es-MX"/>
        </w:rPr>
      </w:pPr>
    </w:p>
    <w:p w:rsidR="00E72253" w:rsidRPr="00996A42" w:rsidRDefault="00E72253" w:rsidP="00E72253">
      <w:pPr>
        <w:tabs>
          <w:tab w:val="left" w:pos="1800"/>
        </w:tabs>
        <w:ind w:left="1620" w:right="-2" w:hanging="1753"/>
        <w:jc w:val="both"/>
        <w:rPr>
          <w:rFonts w:asciiTheme="minorHAnsi" w:hAnsiTheme="minorHAnsi"/>
          <w:b/>
          <w:color w:val="000000"/>
          <w:lang w:val="es-ES"/>
        </w:rPr>
      </w:pPr>
      <w:bookmarkStart w:id="12" w:name="cdoc2017387"/>
      <w:r>
        <w:rPr>
          <w:rFonts w:asciiTheme="minorHAnsi" w:hAnsiTheme="minorHAnsi"/>
          <w:b/>
          <w:noProof/>
          <w:lang w:val="es-MX"/>
        </w:rPr>
        <w:t>C-Doc-201</w:t>
      </w:r>
      <w:r w:rsidR="00C30C6D">
        <w:rPr>
          <w:rFonts w:asciiTheme="minorHAnsi" w:hAnsiTheme="minorHAnsi"/>
          <w:b/>
          <w:noProof/>
          <w:lang w:val="es-MX"/>
        </w:rPr>
        <w:t>7</w:t>
      </w:r>
      <w:r>
        <w:rPr>
          <w:rFonts w:asciiTheme="minorHAnsi" w:hAnsiTheme="minorHAnsi"/>
          <w:b/>
          <w:noProof/>
          <w:lang w:val="es-MX"/>
        </w:rPr>
        <w:t>-387</w:t>
      </w:r>
      <w:bookmarkEnd w:id="12"/>
      <w:r>
        <w:rPr>
          <w:rFonts w:asciiTheme="minorHAnsi" w:hAnsiTheme="minorHAnsi"/>
          <w:b/>
          <w:lang w:val="es-MX"/>
        </w:rPr>
        <w:t xml:space="preserve">.- Actualización de la malla curricular del </w:t>
      </w:r>
      <w:r w:rsidRPr="00996A42">
        <w:rPr>
          <w:rFonts w:asciiTheme="minorHAnsi" w:hAnsiTheme="minorHAnsi"/>
          <w:b/>
          <w:lang w:val="es-MX"/>
        </w:rPr>
        <w:t xml:space="preserve">Proyecto Innovador de la </w:t>
      </w:r>
      <w:r>
        <w:rPr>
          <w:rFonts w:asciiTheme="minorHAnsi" w:hAnsiTheme="minorHAnsi"/>
          <w:b/>
          <w:bCs/>
          <w:color w:val="000000"/>
          <w:lang w:val="es-ES"/>
        </w:rPr>
        <w:t>Carrera Auditoría y  Gestión de Control de la Facultad de Ciencias Sociales y Humanísticas, FCSH.</w:t>
      </w:r>
    </w:p>
    <w:p w:rsidR="00E72253" w:rsidRPr="00397C34" w:rsidRDefault="00E72253" w:rsidP="00E72253">
      <w:pPr>
        <w:tabs>
          <w:tab w:val="left" w:pos="1800"/>
        </w:tabs>
        <w:ind w:left="1620" w:right="-2" w:hanging="1753"/>
        <w:jc w:val="both"/>
        <w:rPr>
          <w:rFonts w:asciiTheme="minorHAnsi" w:hAnsiTheme="minorHAnsi"/>
          <w:b/>
          <w:lang w:val="es-ES"/>
        </w:rPr>
      </w:pPr>
    </w:p>
    <w:p w:rsidR="00E72253" w:rsidRPr="00996A42" w:rsidRDefault="00E72253" w:rsidP="00E72253">
      <w:pPr>
        <w:ind w:left="1620"/>
        <w:jc w:val="both"/>
        <w:rPr>
          <w:rFonts w:asciiTheme="minorHAnsi" w:hAnsiTheme="minorHAnsi"/>
          <w:b/>
          <w:bCs/>
          <w:i/>
          <w:iCs/>
          <w:color w:val="000000"/>
          <w:lang w:val="es-ES"/>
        </w:rPr>
      </w:pPr>
      <w:r w:rsidRPr="00996A42">
        <w:rPr>
          <w:rFonts w:asciiTheme="minorHAnsi" w:hAnsiTheme="minorHAnsi"/>
          <w:bCs/>
          <w:color w:val="000000"/>
          <w:lang w:val="es-ES"/>
        </w:rPr>
        <w:t xml:space="preserve">Considerando la resolución </w:t>
      </w:r>
      <w:r>
        <w:rPr>
          <w:rFonts w:asciiTheme="minorHAnsi" w:hAnsiTheme="minorHAnsi"/>
          <w:b/>
          <w:bCs/>
          <w:noProof/>
          <w:color w:val="000000"/>
          <w:u w:val="single"/>
          <w:lang w:val="es-ES"/>
        </w:rPr>
        <w:t>R-CD-FCSH-154-2017</w:t>
      </w:r>
      <w:r w:rsidRPr="00996A42">
        <w:rPr>
          <w:rFonts w:asciiTheme="minorHAnsi" w:hAnsiTheme="minorHAnsi"/>
          <w:bCs/>
          <w:color w:val="000000"/>
          <w:lang w:val="es-ES"/>
        </w:rPr>
        <w:t xml:space="preserve">  de la </w:t>
      </w:r>
      <w:r w:rsidRPr="00996A42">
        <w:rPr>
          <w:rFonts w:asciiTheme="minorHAnsi" w:hAnsiTheme="minorHAnsi"/>
          <w:bCs/>
          <w:noProof/>
          <w:color w:val="000000"/>
          <w:lang w:val="es-ES"/>
        </w:rPr>
        <w:t xml:space="preserve">Facultad Ciencias de la </w:t>
      </w:r>
      <w:r w:rsidRPr="00E76C9C">
        <w:rPr>
          <w:rFonts w:asciiTheme="minorHAnsi" w:hAnsiTheme="minorHAnsi"/>
          <w:color w:val="000000"/>
          <w:lang w:val="es-ES"/>
        </w:rPr>
        <w:t>Facultad de Ciencias Sociales y Humanísticas, FCSH</w:t>
      </w:r>
      <w:r w:rsidRPr="00996A42">
        <w:rPr>
          <w:rFonts w:asciiTheme="minorHAnsi" w:hAnsiTheme="minorHAnsi"/>
          <w:bCs/>
          <w:color w:val="000000"/>
          <w:lang w:val="es-ES"/>
        </w:rPr>
        <w:t>,  mediante</w:t>
      </w:r>
      <w:r w:rsidRPr="00996A42">
        <w:rPr>
          <w:rFonts w:asciiTheme="minorHAnsi" w:hAnsiTheme="minorHAnsi"/>
          <w:color w:val="000000"/>
          <w:lang w:val="es-ES"/>
        </w:rPr>
        <w:t xml:space="preserve"> oficio No. </w:t>
      </w:r>
      <w:r>
        <w:rPr>
          <w:rFonts w:asciiTheme="minorHAnsi" w:hAnsiTheme="minorHAnsi"/>
          <w:b/>
          <w:noProof/>
          <w:color w:val="000000"/>
          <w:u w:val="single"/>
          <w:lang w:val="es-ES"/>
        </w:rPr>
        <w:t>ESPOL-FCSH-OFC-0451-2017</w:t>
      </w:r>
      <w:r>
        <w:rPr>
          <w:rFonts w:asciiTheme="minorHAnsi" w:hAnsiTheme="minorHAnsi"/>
          <w:b/>
          <w:noProof/>
          <w:color w:val="000000"/>
          <w:lang w:val="es-ES"/>
        </w:rPr>
        <w:t xml:space="preserve"> </w:t>
      </w:r>
      <w:r w:rsidRPr="00996A42">
        <w:rPr>
          <w:rFonts w:asciiTheme="minorHAnsi" w:hAnsiTheme="minorHAnsi"/>
          <w:color w:val="000000"/>
          <w:lang w:val="es-ES"/>
        </w:rPr>
        <w:t xml:space="preserve">del </w:t>
      </w:r>
      <w:r>
        <w:rPr>
          <w:rFonts w:asciiTheme="minorHAnsi" w:hAnsiTheme="minorHAnsi"/>
          <w:noProof/>
          <w:color w:val="000000"/>
          <w:lang w:val="es-ES"/>
        </w:rPr>
        <w:t>10 de noviembre de 2017</w:t>
      </w:r>
      <w:r>
        <w:rPr>
          <w:rFonts w:asciiTheme="minorHAnsi" w:hAnsiTheme="minorHAnsi"/>
          <w:color w:val="000000"/>
          <w:lang w:val="es-ES"/>
        </w:rPr>
        <w:t xml:space="preserve">, </w:t>
      </w:r>
      <w:r w:rsidRPr="00996A42">
        <w:rPr>
          <w:rFonts w:asciiTheme="minorHAnsi" w:hAnsiTheme="minorHAnsi"/>
          <w:color w:val="000000"/>
          <w:lang w:val="es-ES"/>
        </w:rPr>
        <w:t>dirigido</w:t>
      </w:r>
      <w:r w:rsidRPr="00E76C9C">
        <w:rPr>
          <w:rFonts w:asciiTheme="minorHAnsi" w:hAnsiTheme="minorHAnsi"/>
          <w:color w:val="000000"/>
          <w:lang w:val="es-ES"/>
        </w:rPr>
        <w:t xml:space="preserve"> </w:t>
      </w:r>
      <w:r w:rsidRPr="00996A42">
        <w:rPr>
          <w:rFonts w:asciiTheme="minorHAnsi" w:hAnsiTheme="minorHAnsi"/>
          <w:color w:val="000000"/>
          <w:lang w:val="es-ES"/>
        </w:rPr>
        <w:t xml:space="preserve">a la Dra. Cecilia Paredes Verduga, Vicerrectora Académica de la ESPOL, </w:t>
      </w:r>
      <w:r w:rsidRPr="000D5FBF">
        <w:rPr>
          <w:rFonts w:asciiTheme="minorHAnsi" w:hAnsiTheme="minorHAnsi"/>
          <w:lang w:val="es-MX"/>
        </w:rPr>
        <w:t xml:space="preserve">suscrito por Leonardo Estrada Aguilar, </w:t>
      </w:r>
      <w:proofErr w:type="spellStart"/>
      <w:r w:rsidRPr="000D5FBF">
        <w:rPr>
          <w:rFonts w:asciiTheme="minorHAnsi" w:hAnsiTheme="minorHAnsi"/>
          <w:lang w:val="es-MX"/>
        </w:rPr>
        <w:t>Ph,D</w:t>
      </w:r>
      <w:proofErr w:type="spellEnd"/>
      <w:r w:rsidRPr="000D5FBF">
        <w:rPr>
          <w:rFonts w:asciiTheme="minorHAnsi" w:hAnsiTheme="minorHAnsi"/>
          <w:lang w:val="es-MX"/>
        </w:rPr>
        <w:t>., Decano de FCSH,</w:t>
      </w:r>
      <w:r>
        <w:rPr>
          <w:rFonts w:asciiTheme="minorHAnsi" w:hAnsiTheme="minorHAnsi"/>
          <w:lang w:val="es-MX"/>
        </w:rPr>
        <w:t xml:space="preserve"> </w:t>
      </w:r>
      <w:r w:rsidRPr="00996A42">
        <w:rPr>
          <w:rFonts w:asciiTheme="minorHAnsi" w:hAnsiTheme="minorHAnsi"/>
          <w:bCs/>
          <w:color w:val="000000"/>
          <w:lang w:val="es-ES"/>
        </w:rPr>
        <w:t>respecto a la aprobación de</w:t>
      </w:r>
      <w:r>
        <w:rPr>
          <w:rFonts w:asciiTheme="minorHAnsi" w:hAnsiTheme="minorHAnsi"/>
          <w:bCs/>
          <w:color w:val="000000"/>
          <w:lang w:val="es-ES"/>
        </w:rPr>
        <w:t xml:space="preserve"> </w:t>
      </w:r>
      <w:r w:rsidRPr="00996A42">
        <w:rPr>
          <w:rFonts w:asciiTheme="minorHAnsi" w:hAnsiTheme="minorHAnsi"/>
          <w:bCs/>
          <w:color w:val="000000"/>
          <w:lang w:val="es-ES"/>
        </w:rPr>
        <w:t>l</w:t>
      </w:r>
      <w:r>
        <w:rPr>
          <w:rFonts w:asciiTheme="minorHAnsi" w:hAnsiTheme="minorHAnsi"/>
          <w:bCs/>
          <w:color w:val="000000"/>
          <w:lang w:val="es-ES"/>
        </w:rPr>
        <w:t xml:space="preserve">a </w:t>
      </w:r>
      <w:r w:rsidRPr="00996A42">
        <w:rPr>
          <w:rFonts w:asciiTheme="minorHAnsi" w:hAnsiTheme="minorHAnsi"/>
        </w:rPr>
        <w:t xml:space="preserve"> </w:t>
      </w:r>
      <w:r w:rsidRPr="00EF5758">
        <w:rPr>
          <w:rFonts w:asciiTheme="minorHAnsi" w:hAnsiTheme="minorHAnsi"/>
          <w:bCs/>
          <w:color w:val="000000"/>
          <w:lang w:val="es-ES"/>
        </w:rPr>
        <w:t xml:space="preserve">actualización </w:t>
      </w:r>
      <w:r>
        <w:rPr>
          <w:rFonts w:asciiTheme="minorHAnsi" w:hAnsiTheme="minorHAnsi"/>
          <w:bCs/>
          <w:color w:val="000000"/>
          <w:lang w:val="es-ES"/>
        </w:rPr>
        <w:t>de la malla curricular</w:t>
      </w:r>
      <w:r w:rsidRPr="00EF5758">
        <w:rPr>
          <w:rFonts w:asciiTheme="minorHAnsi" w:hAnsiTheme="minorHAnsi"/>
          <w:bCs/>
          <w:color w:val="000000"/>
          <w:lang w:val="es-ES"/>
        </w:rPr>
        <w:t xml:space="preserve"> del Proyecto Innovador de la Carrera Auditor</w:t>
      </w:r>
      <w:r>
        <w:rPr>
          <w:rFonts w:asciiTheme="minorHAnsi" w:hAnsiTheme="minorHAnsi"/>
          <w:bCs/>
          <w:color w:val="000000"/>
          <w:lang w:val="es-ES"/>
        </w:rPr>
        <w:t>í</w:t>
      </w:r>
      <w:r w:rsidRPr="00EF5758">
        <w:rPr>
          <w:rFonts w:asciiTheme="minorHAnsi" w:hAnsiTheme="minorHAnsi"/>
          <w:bCs/>
          <w:color w:val="000000"/>
          <w:lang w:val="es-ES"/>
        </w:rPr>
        <w:t>a y  Gestión de Control de la Facultad de Ciencias Sociales y Humanísticas, FCSH</w:t>
      </w:r>
      <w:r w:rsidRPr="00996A42">
        <w:rPr>
          <w:rFonts w:asciiTheme="minorHAnsi" w:hAnsiTheme="minorHAnsi"/>
          <w:color w:val="000000"/>
          <w:lang w:val="es-ES"/>
        </w:rPr>
        <w:t xml:space="preserve">, la Comisión de Docencia, </w:t>
      </w:r>
      <w:r w:rsidRPr="00996A42">
        <w:rPr>
          <w:rFonts w:asciiTheme="minorHAnsi" w:hAnsiTheme="minorHAnsi"/>
          <w:b/>
          <w:bCs/>
          <w:i/>
          <w:iCs/>
          <w:color w:val="000000"/>
          <w:lang w:val="es-ES"/>
        </w:rPr>
        <w:t>acuerda:</w:t>
      </w:r>
    </w:p>
    <w:p w:rsidR="00E72253" w:rsidRPr="00996A42" w:rsidRDefault="00E72253" w:rsidP="00E72253">
      <w:pPr>
        <w:ind w:left="1620"/>
        <w:jc w:val="both"/>
        <w:rPr>
          <w:rFonts w:asciiTheme="minorHAnsi" w:hAnsiTheme="minorHAnsi"/>
          <w:b/>
          <w:bCs/>
          <w:i/>
          <w:iCs/>
          <w:color w:val="000000"/>
          <w:lang w:val="es-ES"/>
        </w:rPr>
      </w:pPr>
    </w:p>
    <w:p w:rsidR="00E72253" w:rsidRPr="00996A42" w:rsidRDefault="00E72253" w:rsidP="00E72253">
      <w:pPr>
        <w:ind w:left="1620"/>
        <w:jc w:val="both"/>
        <w:rPr>
          <w:rFonts w:asciiTheme="minorHAnsi" w:hAnsiTheme="minorHAnsi"/>
          <w:bCs/>
          <w:color w:val="000000"/>
          <w:lang w:val="es-ES"/>
        </w:rPr>
      </w:pPr>
      <w:r w:rsidRPr="00996A42">
        <w:rPr>
          <w:rFonts w:asciiTheme="minorHAnsi" w:hAnsiTheme="minorHAnsi"/>
          <w:b/>
          <w:bCs/>
          <w:i/>
          <w:iCs/>
          <w:color w:val="000000"/>
          <w:lang w:val="es-ES"/>
        </w:rPr>
        <w:t xml:space="preserve">RECOMENDAR </w:t>
      </w:r>
      <w:r w:rsidRPr="00996A42">
        <w:rPr>
          <w:rFonts w:asciiTheme="minorHAnsi" w:hAnsiTheme="minorHAnsi"/>
          <w:bCs/>
          <w:iCs/>
          <w:color w:val="000000"/>
          <w:lang w:val="es-ES"/>
        </w:rPr>
        <w:t xml:space="preserve"> al Consejo Politécnico </w:t>
      </w:r>
      <w:r w:rsidRPr="00996A42">
        <w:rPr>
          <w:rFonts w:asciiTheme="minorHAnsi" w:hAnsiTheme="minorHAnsi"/>
          <w:b/>
          <w:bCs/>
          <w:color w:val="000000"/>
          <w:lang w:val="es-ES"/>
        </w:rPr>
        <w:t xml:space="preserve">APROBAR </w:t>
      </w:r>
      <w:r w:rsidRPr="00996A42">
        <w:rPr>
          <w:rFonts w:asciiTheme="minorHAnsi" w:hAnsiTheme="minorHAnsi"/>
          <w:bCs/>
          <w:color w:val="000000"/>
          <w:lang w:val="es-ES"/>
        </w:rPr>
        <w:t xml:space="preserve">la </w:t>
      </w:r>
      <w:r w:rsidRPr="00EF5758">
        <w:rPr>
          <w:rFonts w:asciiTheme="minorHAnsi" w:hAnsiTheme="minorHAnsi"/>
          <w:b/>
          <w:bCs/>
          <w:color w:val="000000"/>
          <w:lang w:val="es-ES"/>
        </w:rPr>
        <w:t xml:space="preserve">actualización </w:t>
      </w:r>
      <w:r>
        <w:rPr>
          <w:rFonts w:asciiTheme="minorHAnsi" w:hAnsiTheme="minorHAnsi"/>
          <w:b/>
          <w:bCs/>
          <w:color w:val="000000"/>
          <w:lang w:val="es-ES"/>
        </w:rPr>
        <w:t>de la malla curricular</w:t>
      </w:r>
      <w:r w:rsidRPr="00EF5758">
        <w:rPr>
          <w:rFonts w:asciiTheme="minorHAnsi" w:hAnsiTheme="minorHAnsi"/>
          <w:b/>
          <w:bCs/>
          <w:color w:val="000000"/>
          <w:lang w:val="es-ES"/>
        </w:rPr>
        <w:t xml:space="preserve"> del Proyecto </w:t>
      </w:r>
      <w:r>
        <w:rPr>
          <w:rFonts w:asciiTheme="minorHAnsi" w:hAnsiTheme="minorHAnsi"/>
          <w:b/>
          <w:bCs/>
          <w:color w:val="000000"/>
          <w:lang w:val="es-ES"/>
        </w:rPr>
        <w:t>Innovador de la Carrera Auditorí</w:t>
      </w:r>
      <w:r w:rsidRPr="00EF5758">
        <w:rPr>
          <w:rFonts w:asciiTheme="minorHAnsi" w:hAnsiTheme="minorHAnsi"/>
          <w:b/>
          <w:bCs/>
          <w:color w:val="000000"/>
          <w:lang w:val="es-ES"/>
        </w:rPr>
        <w:t>a y  Gestión de Control de la Facultad de Ciencias Sociales y Humanísticas, FCSH</w:t>
      </w:r>
      <w:r>
        <w:rPr>
          <w:rFonts w:asciiTheme="minorHAnsi" w:hAnsiTheme="minorHAnsi"/>
          <w:bCs/>
          <w:color w:val="000000"/>
          <w:lang w:val="es-ES"/>
        </w:rPr>
        <w:t>.</w:t>
      </w:r>
    </w:p>
    <w:p w:rsidR="00E72253" w:rsidRDefault="00E72253" w:rsidP="00E72253">
      <w:pPr>
        <w:jc w:val="both"/>
        <w:rPr>
          <w:rFonts w:asciiTheme="minorHAnsi" w:hAnsiTheme="minorHAnsi"/>
          <w:lang w:val="es-ES"/>
        </w:rPr>
      </w:pPr>
    </w:p>
    <w:p w:rsidR="00E72253" w:rsidRPr="00EF5758" w:rsidRDefault="00C30C6D" w:rsidP="00E72253">
      <w:pPr>
        <w:tabs>
          <w:tab w:val="left" w:pos="1800"/>
        </w:tabs>
        <w:ind w:left="1620" w:right="-2" w:hanging="1753"/>
        <w:jc w:val="both"/>
        <w:rPr>
          <w:rFonts w:asciiTheme="minorHAnsi" w:hAnsiTheme="minorHAnsi"/>
          <w:b/>
          <w:color w:val="000000"/>
          <w:lang w:val="es-ES"/>
        </w:rPr>
      </w:pPr>
      <w:bookmarkStart w:id="13" w:name="cdoc2017388"/>
      <w:r>
        <w:rPr>
          <w:rFonts w:asciiTheme="minorHAnsi" w:hAnsiTheme="minorHAnsi"/>
          <w:b/>
          <w:noProof/>
          <w:lang w:val="es-MX"/>
        </w:rPr>
        <w:t>C-Doc-2017</w:t>
      </w:r>
      <w:r w:rsidR="00E72253">
        <w:rPr>
          <w:rFonts w:asciiTheme="minorHAnsi" w:hAnsiTheme="minorHAnsi"/>
          <w:b/>
          <w:noProof/>
          <w:lang w:val="es-MX"/>
        </w:rPr>
        <w:t>-388</w:t>
      </w:r>
      <w:r w:rsidR="00E72253">
        <w:rPr>
          <w:rFonts w:asciiTheme="minorHAnsi" w:hAnsiTheme="minorHAnsi"/>
          <w:b/>
          <w:lang w:val="es-MX"/>
        </w:rPr>
        <w:t xml:space="preserve">.- </w:t>
      </w:r>
      <w:bookmarkEnd w:id="13"/>
      <w:r w:rsidR="00E72253">
        <w:rPr>
          <w:rFonts w:asciiTheme="minorHAnsi" w:hAnsiTheme="minorHAnsi"/>
          <w:b/>
          <w:lang w:val="es-MX"/>
        </w:rPr>
        <w:t xml:space="preserve">Actualización de la malla curricular del </w:t>
      </w:r>
      <w:r w:rsidR="00E72253" w:rsidRPr="00996A42">
        <w:rPr>
          <w:rFonts w:asciiTheme="minorHAnsi" w:hAnsiTheme="minorHAnsi"/>
          <w:b/>
          <w:lang w:val="es-MX"/>
        </w:rPr>
        <w:t xml:space="preserve">Proyecto Innovador de la </w:t>
      </w:r>
      <w:r w:rsidR="00E72253">
        <w:rPr>
          <w:rFonts w:asciiTheme="minorHAnsi" w:hAnsiTheme="minorHAnsi"/>
          <w:b/>
          <w:bCs/>
          <w:color w:val="000000"/>
          <w:lang w:val="es-ES"/>
        </w:rPr>
        <w:t xml:space="preserve">Carrera Diseño Gráfico de la </w:t>
      </w:r>
      <w:r w:rsidR="00E72253" w:rsidRPr="00EF5758">
        <w:rPr>
          <w:rFonts w:asciiTheme="minorHAnsi" w:eastAsia="Calibri" w:hAnsiTheme="minorHAnsi"/>
          <w:b/>
          <w:color w:val="000000"/>
          <w:lang w:eastAsia="en-US"/>
        </w:rPr>
        <w:t>Escuela de Diseño y Comunicación Visual, EDCOM</w:t>
      </w:r>
      <w:r w:rsidR="00E72253" w:rsidRPr="00EF5758">
        <w:rPr>
          <w:rFonts w:asciiTheme="minorHAnsi" w:hAnsiTheme="minorHAnsi"/>
          <w:b/>
          <w:bCs/>
          <w:color w:val="000000"/>
          <w:lang w:val="es-ES"/>
        </w:rPr>
        <w:t>.</w:t>
      </w:r>
    </w:p>
    <w:p w:rsidR="00E72253" w:rsidRPr="00397C34" w:rsidRDefault="00E72253" w:rsidP="00E72253">
      <w:pPr>
        <w:tabs>
          <w:tab w:val="left" w:pos="1800"/>
        </w:tabs>
        <w:ind w:left="1620" w:right="-2" w:hanging="1753"/>
        <w:jc w:val="both"/>
        <w:rPr>
          <w:rFonts w:asciiTheme="minorHAnsi" w:hAnsiTheme="minorHAnsi"/>
          <w:b/>
          <w:lang w:val="es-ES"/>
        </w:rPr>
      </w:pPr>
    </w:p>
    <w:p w:rsidR="00E72253" w:rsidRPr="00996A42" w:rsidRDefault="00E72253" w:rsidP="00E72253">
      <w:pPr>
        <w:ind w:left="1620"/>
        <w:jc w:val="both"/>
        <w:rPr>
          <w:rFonts w:asciiTheme="minorHAnsi" w:hAnsiTheme="minorHAnsi"/>
          <w:b/>
          <w:bCs/>
          <w:i/>
          <w:iCs/>
          <w:color w:val="000000"/>
          <w:lang w:val="es-ES"/>
        </w:rPr>
      </w:pPr>
      <w:r w:rsidRPr="00996A42">
        <w:rPr>
          <w:rFonts w:asciiTheme="minorHAnsi" w:hAnsiTheme="minorHAnsi"/>
          <w:bCs/>
          <w:color w:val="000000"/>
          <w:lang w:val="es-ES"/>
        </w:rPr>
        <w:t xml:space="preserve">Considerando la resolución </w:t>
      </w:r>
      <w:r w:rsidRPr="00EF5758">
        <w:rPr>
          <w:rFonts w:asciiTheme="minorHAnsi" w:hAnsiTheme="minorHAnsi"/>
          <w:b/>
          <w:bCs/>
          <w:color w:val="000000"/>
          <w:u w:val="single"/>
          <w:lang w:val="es-ES"/>
        </w:rPr>
        <w:t>CD-EDCOM-108-2017</w:t>
      </w:r>
      <w:r w:rsidRPr="00996A42">
        <w:rPr>
          <w:rFonts w:asciiTheme="minorHAnsi" w:hAnsiTheme="minorHAnsi"/>
          <w:bCs/>
          <w:color w:val="000000"/>
          <w:lang w:val="es-ES"/>
        </w:rPr>
        <w:t xml:space="preserve"> de la </w:t>
      </w:r>
      <w:r w:rsidRPr="00EF5758">
        <w:rPr>
          <w:rFonts w:asciiTheme="minorHAnsi" w:hAnsiTheme="minorHAnsi"/>
          <w:bCs/>
          <w:noProof/>
          <w:color w:val="000000"/>
          <w:lang w:val="es-ES"/>
        </w:rPr>
        <w:t>Escuela de Dise</w:t>
      </w:r>
      <w:r>
        <w:rPr>
          <w:rFonts w:asciiTheme="minorHAnsi" w:hAnsiTheme="minorHAnsi"/>
          <w:bCs/>
          <w:noProof/>
          <w:color w:val="000000"/>
          <w:lang w:val="es-ES"/>
        </w:rPr>
        <w:t>ño y Comunicación Visual, EDCOM</w:t>
      </w:r>
      <w:r w:rsidRPr="00996A42">
        <w:rPr>
          <w:rFonts w:asciiTheme="minorHAnsi" w:hAnsiTheme="minorHAnsi"/>
          <w:bCs/>
          <w:color w:val="000000"/>
          <w:lang w:val="es-ES"/>
        </w:rPr>
        <w:t>,  mediante</w:t>
      </w:r>
      <w:r w:rsidRPr="00996A42">
        <w:rPr>
          <w:rFonts w:asciiTheme="minorHAnsi" w:hAnsiTheme="minorHAnsi"/>
          <w:color w:val="000000"/>
          <w:lang w:val="es-ES"/>
        </w:rPr>
        <w:t xml:space="preserve"> oficio No. </w:t>
      </w:r>
      <w:r>
        <w:rPr>
          <w:rFonts w:asciiTheme="minorHAnsi" w:hAnsiTheme="minorHAnsi"/>
          <w:b/>
          <w:noProof/>
          <w:color w:val="000000"/>
          <w:u w:val="single"/>
          <w:lang w:val="es-ES"/>
        </w:rPr>
        <w:t>ESPOL-EDCOM-DO-0307-2017</w:t>
      </w:r>
      <w:r>
        <w:rPr>
          <w:rFonts w:asciiTheme="minorHAnsi" w:hAnsiTheme="minorHAnsi"/>
          <w:b/>
          <w:noProof/>
          <w:color w:val="000000"/>
          <w:lang w:val="es-ES"/>
        </w:rPr>
        <w:t xml:space="preserve"> </w:t>
      </w:r>
      <w:r w:rsidRPr="00996A42">
        <w:rPr>
          <w:rFonts w:asciiTheme="minorHAnsi" w:hAnsiTheme="minorHAnsi"/>
          <w:color w:val="000000"/>
          <w:lang w:val="es-ES"/>
        </w:rPr>
        <w:t xml:space="preserve">del </w:t>
      </w:r>
      <w:r>
        <w:rPr>
          <w:rFonts w:asciiTheme="minorHAnsi" w:hAnsiTheme="minorHAnsi"/>
          <w:noProof/>
          <w:color w:val="000000"/>
          <w:lang w:val="es-ES"/>
        </w:rPr>
        <w:t>10 de noviembre de 2017</w:t>
      </w:r>
      <w:r>
        <w:rPr>
          <w:rFonts w:asciiTheme="minorHAnsi" w:hAnsiTheme="minorHAnsi"/>
          <w:color w:val="000000"/>
          <w:lang w:val="es-ES"/>
        </w:rPr>
        <w:t xml:space="preserve">, </w:t>
      </w:r>
      <w:r w:rsidRPr="00996A42">
        <w:rPr>
          <w:rFonts w:asciiTheme="minorHAnsi" w:hAnsiTheme="minorHAnsi"/>
          <w:color w:val="000000"/>
          <w:lang w:val="es-ES"/>
        </w:rPr>
        <w:t>dirigido</w:t>
      </w:r>
      <w:r w:rsidRPr="00E76C9C">
        <w:rPr>
          <w:rFonts w:asciiTheme="minorHAnsi" w:hAnsiTheme="minorHAnsi"/>
          <w:color w:val="000000"/>
          <w:lang w:val="es-ES"/>
        </w:rPr>
        <w:t xml:space="preserve"> </w:t>
      </w:r>
      <w:r w:rsidRPr="00996A42">
        <w:rPr>
          <w:rFonts w:asciiTheme="minorHAnsi" w:hAnsiTheme="minorHAnsi"/>
          <w:color w:val="000000"/>
          <w:lang w:val="es-ES"/>
        </w:rPr>
        <w:t xml:space="preserve">a la Dra. Cecilia Paredes Verduga, Vicerrectora Académica de la ESPOL, </w:t>
      </w:r>
      <w:r>
        <w:rPr>
          <w:rFonts w:asciiTheme="minorHAnsi" w:hAnsiTheme="minorHAnsi"/>
          <w:color w:val="000000"/>
          <w:lang w:val="es-ES"/>
        </w:rPr>
        <w:t xml:space="preserve">suscrito por  el </w:t>
      </w:r>
      <w:proofErr w:type="spellStart"/>
      <w:r>
        <w:rPr>
          <w:rFonts w:asciiTheme="minorHAnsi" w:hAnsiTheme="minorHAnsi"/>
          <w:color w:val="000000"/>
          <w:lang w:val="es-ES"/>
        </w:rPr>
        <w:t>Mae</w:t>
      </w:r>
      <w:proofErr w:type="spellEnd"/>
      <w:r>
        <w:rPr>
          <w:rFonts w:asciiTheme="minorHAnsi" w:hAnsiTheme="minorHAnsi"/>
          <w:color w:val="000000"/>
          <w:lang w:val="es-ES"/>
        </w:rPr>
        <w:t xml:space="preserve">. Fausto Enrique Jácome López, Director de EDCOM, </w:t>
      </w:r>
      <w:r w:rsidRPr="00996A42">
        <w:rPr>
          <w:rFonts w:asciiTheme="minorHAnsi" w:hAnsiTheme="minorHAnsi"/>
          <w:bCs/>
          <w:color w:val="000000"/>
          <w:lang w:val="es-ES"/>
        </w:rPr>
        <w:t>respecto a la aprobación de</w:t>
      </w:r>
      <w:r>
        <w:rPr>
          <w:rFonts w:asciiTheme="minorHAnsi" w:hAnsiTheme="minorHAnsi"/>
          <w:bCs/>
          <w:color w:val="000000"/>
          <w:lang w:val="es-ES"/>
        </w:rPr>
        <w:t xml:space="preserve"> </w:t>
      </w:r>
      <w:r w:rsidRPr="00996A42">
        <w:rPr>
          <w:rFonts w:asciiTheme="minorHAnsi" w:hAnsiTheme="minorHAnsi"/>
          <w:bCs/>
          <w:color w:val="000000"/>
          <w:lang w:val="es-ES"/>
        </w:rPr>
        <w:t>l</w:t>
      </w:r>
      <w:r>
        <w:rPr>
          <w:rFonts w:asciiTheme="minorHAnsi" w:hAnsiTheme="minorHAnsi"/>
          <w:bCs/>
          <w:color w:val="000000"/>
          <w:lang w:val="es-ES"/>
        </w:rPr>
        <w:t xml:space="preserve">a </w:t>
      </w:r>
      <w:r w:rsidRPr="00996A42">
        <w:rPr>
          <w:rFonts w:asciiTheme="minorHAnsi" w:hAnsiTheme="minorHAnsi"/>
        </w:rPr>
        <w:t xml:space="preserve"> </w:t>
      </w:r>
      <w:r w:rsidRPr="00EF5758">
        <w:rPr>
          <w:rFonts w:asciiTheme="minorHAnsi" w:hAnsiTheme="minorHAnsi"/>
          <w:bCs/>
          <w:color w:val="000000"/>
          <w:lang w:val="es-ES"/>
        </w:rPr>
        <w:lastRenderedPageBreak/>
        <w:t xml:space="preserve">actualización </w:t>
      </w:r>
      <w:r>
        <w:rPr>
          <w:rFonts w:asciiTheme="minorHAnsi" w:hAnsiTheme="minorHAnsi"/>
          <w:bCs/>
          <w:color w:val="000000"/>
          <w:lang w:val="es-ES"/>
        </w:rPr>
        <w:t>de la malla curricular</w:t>
      </w:r>
      <w:r w:rsidRPr="00EF5758">
        <w:rPr>
          <w:rFonts w:asciiTheme="minorHAnsi" w:hAnsiTheme="minorHAnsi"/>
          <w:bCs/>
          <w:color w:val="000000"/>
          <w:lang w:val="es-ES"/>
        </w:rPr>
        <w:t xml:space="preserve"> del Proyecto Innovador de la Carrera </w:t>
      </w:r>
      <w:r>
        <w:rPr>
          <w:rFonts w:asciiTheme="minorHAnsi" w:hAnsiTheme="minorHAnsi"/>
          <w:bCs/>
          <w:color w:val="000000"/>
          <w:lang w:val="es-ES"/>
        </w:rPr>
        <w:t xml:space="preserve">Diseño Gráfico de la </w:t>
      </w:r>
      <w:r w:rsidRPr="00EF5758">
        <w:rPr>
          <w:rFonts w:asciiTheme="minorHAnsi" w:hAnsiTheme="minorHAnsi"/>
          <w:bCs/>
          <w:color w:val="000000"/>
          <w:lang w:val="es-ES"/>
        </w:rPr>
        <w:t>Escuela de Dise</w:t>
      </w:r>
      <w:r>
        <w:rPr>
          <w:rFonts w:asciiTheme="minorHAnsi" w:hAnsiTheme="minorHAnsi"/>
          <w:bCs/>
          <w:color w:val="000000"/>
          <w:lang w:val="es-ES"/>
        </w:rPr>
        <w:t>ño y Comunicación Visual, EDCOM</w:t>
      </w:r>
      <w:r w:rsidRPr="00996A42">
        <w:rPr>
          <w:rFonts w:asciiTheme="minorHAnsi" w:hAnsiTheme="minorHAnsi"/>
          <w:color w:val="000000"/>
          <w:lang w:val="es-ES"/>
        </w:rPr>
        <w:t xml:space="preserve">, la Comisión de Docencia, </w:t>
      </w:r>
      <w:r w:rsidRPr="00996A42">
        <w:rPr>
          <w:rFonts w:asciiTheme="minorHAnsi" w:hAnsiTheme="minorHAnsi"/>
          <w:b/>
          <w:bCs/>
          <w:i/>
          <w:iCs/>
          <w:color w:val="000000"/>
          <w:lang w:val="es-ES"/>
        </w:rPr>
        <w:t>acuerda:</w:t>
      </w:r>
    </w:p>
    <w:p w:rsidR="00E72253" w:rsidRPr="00996A42" w:rsidRDefault="00E72253" w:rsidP="00E72253">
      <w:pPr>
        <w:ind w:left="1620"/>
        <w:jc w:val="both"/>
        <w:rPr>
          <w:rFonts w:asciiTheme="minorHAnsi" w:hAnsiTheme="minorHAnsi"/>
          <w:b/>
          <w:bCs/>
          <w:i/>
          <w:iCs/>
          <w:color w:val="000000"/>
          <w:lang w:val="es-ES"/>
        </w:rPr>
      </w:pPr>
    </w:p>
    <w:p w:rsidR="00E72253" w:rsidRPr="00996A42" w:rsidRDefault="00E72253" w:rsidP="00E72253">
      <w:pPr>
        <w:ind w:left="1620"/>
        <w:jc w:val="both"/>
        <w:rPr>
          <w:rFonts w:asciiTheme="minorHAnsi" w:hAnsiTheme="minorHAnsi"/>
          <w:bCs/>
          <w:color w:val="000000"/>
          <w:lang w:val="es-ES"/>
        </w:rPr>
      </w:pPr>
      <w:r w:rsidRPr="00996A42">
        <w:rPr>
          <w:rFonts w:asciiTheme="minorHAnsi" w:hAnsiTheme="minorHAnsi"/>
          <w:b/>
          <w:bCs/>
          <w:i/>
          <w:iCs/>
          <w:color w:val="000000"/>
          <w:lang w:val="es-ES"/>
        </w:rPr>
        <w:t xml:space="preserve">RECOMENDAR </w:t>
      </w:r>
      <w:r w:rsidRPr="00996A42">
        <w:rPr>
          <w:rFonts w:asciiTheme="minorHAnsi" w:hAnsiTheme="minorHAnsi"/>
          <w:bCs/>
          <w:iCs/>
          <w:color w:val="000000"/>
          <w:lang w:val="es-ES"/>
        </w:rPr>
        <w:t xml:space="preserve"> al Consejo Politécnico </w:t>
      </w:r>
      <w:r w:rsidRPr="00996A42">
        <w:rPr>
          <w:rFonts w:asciiTheme="minorHAnsi" w:hAnsiTheme="minorHAnsi"/>
          <w:b/>
          <w:bCs/>
          <w:color w:val="000000"/>
          <w:lang w:val="es-ES"/>
        </w:rPr>
        <w:t xml:space="preserve">APROBAR </w:t>
      </w:r>
      <w:r w:rsidRPr="00996A42">
        <w:rPr>
          <w:rFonts w:asciiTheme="minorHAnsi" w:hAnsiTheme="minorHAnsi"/>
          <w:bCs/>
          <w:color w:val="000000"/>
          <w:lang w:val="es-ES"/>
        </w:rPr>
        <w:t xml:space="preserve">la </w:t>
      </w:r>
      <w:r w:rsidRPr="00EF5758">
        <w:rPr>
          <w:rFonts w:asciiTheme="minorHAnsi" w:hAnsiTheme="minorHAnsi"/>
          <w:b/>
          <w:bCs/>
          <w:color w:val="000000"/>
          <w:lang w:val="es-ES"/>
        </w:rPr>
        <w:t xml:space="preserve">actualización </w:t>
      </w:r>
      <w:r>
        <w:rPr>
          <w:rFonts w:asciiTheme="minorHAnsi" w:hAnsiTheme="minorHAnsi"/>
          <w:b/>
          <w:bCs/>
          <w:color w:val="000000"/>
          <w:lang w:val="es-ES"/>
        </w:rPr>
        <w:t>de la malla curricular</w:t>
      </w:r>
      <w:r w:rsidRPr="00EF5758">
        <w:rPr>
          <w:rFonts w:asciiTheme="minorHAnsi" w:hAnsiTheme="minorHAnsi"/>
          <w:b/>
          <w:bCs/>
          <w:color w:val="000000"/>
          <w:lang w:val="es-ES"/>
        </w:rPr>
        <w:t xml:space="preserve"> del Pr</w:t>
      </w:r>
      <w:r>
        <w:rPr>
          <w:rFonts w:asciiTheme="minorHAnsi" w:hAnsiTheme="minorHAnsi"/>
          <w:b/>
          <w:bCs/>
          <w:color w:val="000000"/>
          <w:lang w:val="es-ES"/>
        </w:rPr>
        <w:t>oyecto Innovador de la Carrera Diseño Gráfico</w:t>
      </w:r>
      <w:r w:rsidRPr="00EF5758">
        <w:rPr>
          <w:rFonts w:asciiTheme="minorHAnsi" w:hAnsiTheme="minorHAnsi"/>
          <w:b/>
          <w:bCs/>
          <w:color w:val="000000"/>
          <w:lang w:val="es-ES"/>
        </w:rPr>
        <w:t xml:space="preserve"> de la Escuela de Dise</w:t>
      </w:r>
      <w:r>
        <w:rPr>
          <w:rFonts w:asciiTheme="minorHAnsi" w:hAnsiTheme="minorHAnsi"/>
          <w:b/>
          <w:bCs/>
          <w:color w:val="000000"/>
          <w:lang w:val="es-ES"/>
        </w:rPr>
        <w:t>ño y Comunicación Visual, EDCOM</w:t>
      </w:r>
      <w:r>
        <w:rPr>
          <w:rFonts w:asciiTheme="minorHAnsi" w:hAnsiTheme="minorHAnsi"/>
          <w:bCs/>
          <w:color w:val="000000"/>
          <w:lang w:val="es-ES"/>
        </w:rPr>
        <w:t>.</w:t>
      </w:r>
    </w:p>
    <w:p w:rsidR="00E72253" w:rsidRPr="00996A42" w:rsidRDefault="00E72253" w:rsidP="00E72253">
      <w:pPr>
        <w:jc w:val="both"/>
        <w:rPr>
          <w:rFonts w:asciiTheme="minorHAnsi" w:hAnsiTheme="minorHAnsi"/>
          <w:lang w:val="es-ES"/>
        </w:rPr>
      </w:pPr>
    </w:p>
    <w:p w:rsidR="00E72253" w:rsidRPr="00996A42" w:rsidRDefault="00E72253" w:rsidP="00E72253">
      <w:pPr>
        <w:jc w:val="both"/>
        <w:rPr>
          <w:rFonts w:asciiTheme="minorHAnsi" w:hAnsiTheme="minorHAnsi"/>
          <w:lang w:val="es-ES"/>
        </w:rPr>
      </w:pPr>
    </w:p>
    <w:p w:rsidR="00E72253" w:rsidRPr="00EF5758" w:rsidRDefault="00E72253" w:rsidP="00E72253">
      <w:pPr>
        <w:tabs>
          <w:tab w:val="left" w:pos="1800"/>
        </w:tabs>
        <w:ind w:left="1620" w:right="-2" w:hanging="1753"/>
        <w:jc w:val="both"/>
        <w:rPr>
          <w:rFonts w:asciiTheme="minorHAnsi" w:hAnsiTheme="minorHAnsi"/>
          <w:b/>
          <w:color w:val="000000"/>
          <w:lang w:val="es-ES"/>
        </w:rPr>
      </w:pPr>
      <w:bookmarkStart w:id="14" w:name="cdoc2017389"/>
      <w:r>
        <w:rPr>
          <w:rFonts w:asciiTheme="minorHAnsi" w:hAnsiTheme="minorHAnsi"/>
          <w:b/>
          <w:noProof/>
          <w:lang w:val="es-MX"/>
        </w:rPr>
        <w:t>C-Doc-201</w:t>
      </w:r>
      <w:r w:rsidR="00C30C6D">
        <w:rPr>
          <w:rFonts w:asciiTheme="minorHAnsi" w:hAnsiTheme="minorHAnsi"/>
          <w:b/>
          <w:noProof/>
          <w:lang w:val="es-MX"/>
        </w:rPr>
        <w:t>7</w:t>
      </w:r>
      <w:r>
        <w:rPr>
          <w:rFonts w:asciiTheme="minorHAnsi" w:hAnsiTheme="minorHAnsi"/>
          <w:b/>
          <w:noProof/>
          <w:lang w:val="es-MX"/>
        </w:rPr>
        <w:t>-389</w:t>
      </w:r>
      <w:bookmarkEnd w:id="14"/>
      <w:r>
        <w:rPr>
          <w:rFonts w:asciiTheme="minorHAnsi" w:hAnsiTheme="minorHAnsi"/>
          <w:b/>
          <w:lang w:val="es-MX"/>
        </w:rPr>
        <w:t xml:space="preserve">.- Actualización de la malla curricular del </w:t>
      </w:r>
      <w:r w:rsidRPr="00996A42">
        <w:rPr>
          <w:rFonts w:asciiTheme="minorHAnsi" w:hAnsiTheme="minorHAnsi"/>
          <w:b/>
          <w:lang w:val="es-MX"/>
        </w:rPr>
        <w:t xml:space="preserve">Proyecto Innovador de la </w:t>
      </w:r>
      <w:r>
        <w:rPr>
          <w:rFonts w:asciiTheme="minorHAnsi" w:hAnsiTheme="minorHAnsi"/>
          <w:b/>
          <w:bCs/>
          <w:color w:val="000000"/>
          <w:lang w:val="es-ES"/>
        </w:rPr>
        <w:t xml:space="preserve">Carrera Producción para Medios de Comunicación de la </w:t>
      </w:r>
      <w:r w:rsidRPr="00EF5758">
        <w:rPr>
          <w:rFonts w:asciiTheme="minorHAnsi" w:eastAsia="Calibri" w:hAnsiTheme="minorHAnsi"/>
          <w:b/>
          <w:color w:val="000000"/>
          <w:lang w:eastAsia="en-US"/>
        </w:rPr>
        <w:t>Escuela de Diseño y Comunicación Visual, EDCOM</w:t>
      </w:r>
      <w:r w:rsidRPr="00EF5758">
        <w:rPr>
          <w:rFonts w:asciiTheme="minorHAnsi" w:hAnsiTheme="minorHAnsi"/>
          <w:b/>
          <w:bCs/>
          <w:color w:val="000000"/>
          <w:lang w:val="es-ES"/>
        </w:rPr>
        <w:t>.</w:t>
      </w:r>
    </w:p>
    <w:p w:rsidR="00E72253" w:rsidRPr="00397C34" w:rsidRDefault="00E72253" w:rsidP="00E72253">
      <w:pPr>
        <w:tabs>
          <w:tab w:val="left" w:pos="1800"/>
        </w:tabs>
        <w:ind w:left="1620" w:right="-2" w:hanging="1753"/>
        <w:jc w:val="both"/>
        <w:rPr>
          <w:rFonts w:asciiTheme="minorHAnsi" w:hAnsiTheme="minorHAnsi"/>
          <w:b/>
          <w:lang w:val="es-ES"/>
        </w:rPr>
      </w:pPr>
    </w:p>
    <w:p w:rsidR="00E72253" w:rsidRPr="00996A42" w:rsidRDefault="00E72253" w:rsidP="00E72253">
      <w:pPr>
        <w:ind w:left="1620"/>
        <w:jc w:val="both"/>
        <w:rPr>
          <w:rFonts w:asciiTheme="minorHAnsi" w:hAnsiTheme="minorHAnsi"/>
          <w:b/>
          <w:bCs/>
          <w:i/>
          <w:iCs/>
          <w:color w:val="000000"/>
          <w:lang w:val="es-ES"/>
        </w:rPr>
      </w:pPr>
      <w:r w:rsidRPr="00996A42">
        <w:rPr>
          <w:rFonts w:asciiTheme="minorHAnsi" w:hAnsiTheme="minorHAnsi"/>
          <w:bCs/>
          <w:color w:val="000000"/>
          <w:lang w:val="es-ES"/>
        </w:rPr>
        <w:t xml:space="preserve">Considerando la resolución </w:t>
      </w:r>
      <w:r>
        <w:rPr>
          <w:rFonts w:asciiTheme="minorHAnsi" w:hAnsiTheme="minorHAnsi"/>
          <w:b/>
          <w:bCs/>
          <w:color w:val="000000"/>
          <w:u w:val="single"/>
          <w:lang w:val="es-ES"/>
        </w:rPr>
        <w:t>CD-EDCOM-109</w:t>
      </w:r>
      <w:r w:rsidRPr="00EF5758">
        <w:rPr>
          <w:rFonts w:asciiTheme="minorHAnsi" w:hAnsiTheme="minorHAnsi"/>
          <w:b/>
          <w:bCs/>
          <w:color w:val="000000"/>
          <w:u w:val="single"/>
          <w:lang w:val="es-ES"/>
        </w:rPr>
        <w:t>-2017</w:t>
      </w:r>
      <w:r w:rsidRPr="00996A42">
        <w:rPr>
          <w:rFonts w:asciiTheme="minorHAnsi" w:hAnsiTheme="minorHAnsi"/>
          <w:bCs/>
          <w:color w:val="000000"/>
          <w:lang w:val="es-ES"/>
        </w:rPr>
        <w:t xml:space="preserve"> de la </w:t>
      </w:r>
      <w:r w:rsidRPr="00EF5758">
        <w:rPr>
          <w:rFonts w:asciiTheme="minorHAnsi" w:hAnsiTheme="minorHAnsi"/>
          <w:bCs/>
          <w:noProof/>
          <w:color w:val="000000"/>
          <w:lang w:val="es-ES"/>
        </w:rPr>
        <w:t>Escuela de Dise</w:t>
      </w:r>
      <w:r>
        <w:rPr>
          <w:rFonts w:asciiTheme="minorHAnsi" w:hAnsiTheme="minorHAnsi"/>
          <w:bCs/>
          <w:noProof/>
          <w:color w:val="000000"/>
          <w:lang w:val="es-ES"/>
        </w:rPr>
        <w:t>ño y Comunicación Visual, EDCOM</w:t>
      </w:r>
      <w:r w:rsidRPr="00996A42">
        <w:rPr>
          <w:rFonts w:asciiTheme="minorHAnsi" w:hAnsiTheme="minorHAnsi"/>
          <w:bCs/>
          <w:color w:val="000000"/>
          <w:lang w:val="es-ES"/>
        </w:rPr>
        <w:t>,  mediante</w:t>
      </w:r>
      <w:r w:rsidRPr="00996A42">
        <w:rPr>
          <w:rFonts w:asciiTheme="minorHAnsi" w:hAnsiTheme="minorHAnsi"/>
          <w:color w:val="000000"/>
          <w:lang w:val="es-ES"/>
        </w:rPr>
        <w:t xml:space="preserve"> oficio No. </w:t>
      </w:r>
      <w:r>
        <w:rPr>
          <w:rFonts w:asciiTheme="minorHAnsi" w:hAnsiTheme="minorHAnsi"/>
          <w:b/>
          <w:noProof/>
          <w:color w:val="000000"/>
          <w:u w:val="single"/>
          <w:lang w:val="es-ES"/>
        </w:rPr>
        <w:t>ESPOL-EDCOM-DO-0307-2017</w:t>
      </w:r>
      <w:r>
        <w:rPr>
          <w:rFonts w:asciiTheme="minorHAnsi" w:hAnsiTheme="minorHAnsi"/>
          <w:b/>
          <w:noProof/>
          <w:color w:val="000000"/>
          <w:lang w:val="es-ES"/>
        </w:rPr>
        <w:t xml:space="preserve"> </w:t>
      </w:r>
      <w:r w:rsidRPr="00996A42">
        <w:rPr>
          <w:rFonts w:asciiTheme="minorHAnsi" w:hAnsiTheme="minorHAnsi"/>
          <w:color w:val="000000"/>
          <w:lang w:val="es-ES"/>
        </w:rPr>
        <w:t xml:space="preserve">del </w:t>
      </w:r>
      <w:r>
        <w:rPr>
          <w:rFonts w:asciiTheme="minorHAnsi" w:hAnsiTheme="minorHAnsi"/>
          <w:noProof/>
          <w:color w:val="000000"/>
          <w:lang w:val="es-ES"/>
        </w:rPr>
        <w:t>10 de noviembre de 2017</w:t>
      </w:r>
      <w:r>
        <w:rPr>
          <w:rFonts w:asciiTheme="minorHAnsi" w:hAnsiTheme="minorHAnsi"/>
          <w:color w:val="000000"/>
          <w:lang w:val="es-ES"/>
        </w:rPr>
        <w:t xml:space="preserve">, </w:t>
      </w:r>
      <w:r w:rsidRPr="00996A42">
        <w:rPr>
          <w:rFonts w:asciiTheme="minorHAnsi" w:hAnsiTheme="minorHAnsi"/>
          <w:color w:val="000000"/>
          <w:lang w:val="es-ES"/>
        </w:rPr>
        <w:t>dirigido</w:t>
      </w:r>
      <w:r w:rsidRPr="00E76C9C">
        <w:rPr>
          <w:rFonts w:asciiTheme="minorHAnsi" w:hAnsiTheme="minorHAnsi"/>
          <w:color w:val="000000"/>
          <w:lang w:val="es-ES"/>
        </w:rPr>
        <w:t xml:space="preserve"> </w:t>
      </w:r>
      <w:r w:rsidRPr="00996A42">
        <w:rPr>
          <w:rFonts w:asciiTheme="minorHAnsi" w:hAnsiTheme="minorHAnsi"/>
          <w:color w:val="000000"/>
          <w:lang w:val="es-ES"/>
        </w:rPr>
        <w:t xml:space="preserve">a la Dra. Cecilia Paredes Verduga, Vicerrectora Académica de la ESPOL, </w:t>
      </w:r>
      <w:r>
        <w:rPr>
          <w:rFonts w:asciiTheme="minorHAnsi" w:hAnsiTheme="minorHAnsi"/>
          <w:color w:val="000000"/>
          <w:lang w:val="es-ES"/>
        </w:rPr>
        <w:t xml:space="preserve">suscrito por  el </w:t>
      </w:r>
      <w:proofErr w:type="spellStart"/>
      <w:r>
        <w:rPr>
          <w:rFonts w:asciiTheme="minorHAnsi" w:hAnsiTheme="minorHAnsi"/>
          <w:color w:val="000000"/>
          <w:lang w:val="es-ES"/>
        </w:rPr>
        <w:t>Mae</w:t>
      </w:r>
      <w:proofErr w:type="spellEnd"/>
      <w:r>
        <w:rPr>
          <w:rFonts w:asciiTheme="minorHAnsi" w:hAnsiTheme="minorHAnsi"/>
          <w:color w:val="000000"/>
          <w:lang w:val="es-ES"/>
        </w:rPr>
        <w:t xml:space="preserve">. Fausto Enrique Jácome López, Director de EDCOM, </w:t>
      </w:r>
      <w:r w:rsidRPr="00996A42">
        <w:rPr>
          <w:rFonts w:asciiTheme="minorHAnsi" w:hAnsiTheme="minorHAnsi"/>
          <w:bCs/>
          <w:color w:val="000000"/>
          <w:lang w:val="es-ES"/>
        </w:rPr>
        <w:t>respecto a la aprobación de</w:t>
      </w:r>
      <w:r>
        <w:rPr>
          <w:rFonts w:asciiTheme="minorHAnsi" w:hAnsiTheme="minorHAnsi"/>
          <w:bCs/>
          <w:color w:val="000000"/>
          <w:lang w:val="es-ES"/>
        </w:rPr>
        <w:t xml:space="preserve"> </w:t>
      </w:r>
      <w:r w:rsidRPr="00996A42">
        <w:rPr>
          <w:rFonts w:asciiTheme="minorHAnsi" w:hAnsiTheme="minorHAnsi"/>
          <w:bCs/>
          <w:color w:val="000000"/>
          <w:lang w:val="es-ES"/>
        </w:rPr>
        <w:t>l</w:t>
      </w:r>
      <w:r>
        <w:rPr>
          <w:rFonts w:asciiTheme="minorHAnsi" w:hAnsiTheme="minorHAnsi"/>
          <w:bCs/>
          <w:color w:val="000000"/>
          <w:lang w:val="es-ES"/>
        </w:rPr>
        <w:t xml:space="preserve">a </w:t>
      </w:r>
      <w:r w:rsidRPr="00996A42">
        <w:rPr>
          <w:rFonts w:asciiTheme="minorHAnsi" w:hAnsiTheme="minorHAnsi"/>
        </w:rPr>
        <w:t xml:space="preserve"> </w:t>
      </w:r>
      <w:r w:rsidRPr="00EF5758">
        <w:rPr>
          <w:rFonts w:asciiTheme="minorHAnsi" w:hAnsiTheme="minorHAnsi"/>
          <w:bCs/>
          <w:color w:val="000000"/>
          <w:lang w:val="es-ES"/>
        </w:rPr>
        <w:t xml:space="preserve">actualización </w:t>
      </w:r>
      <w:r>
        <w:rPr>
          <w:rFonts w:asciiTheme="minorHAnsi" w:hAnsiTheme="minorHAnsi"/>
          <w:bCs/>
          <w:color w:val="000000"/>
          <w:lang w:val="es-ES"/>
        </w:rPr>
        <w:t>de la malla curricular</w:t>
      </w:r>
      <w:r w:rsidRPr="00EF5758">
        <w:rPr>
          <w:rFonts w:asciiTheme="minorHAnsi" w:hAnsiTheme="minorHAnsi"/>
          <w:bCs/>
          <w:color w:val="000000"/>
          <w:lang w:val="es-ES"/>
        </w:rPr>
        <w:t xml:space="preserve"> del Proyecto Innovador de la Carrera </w:t>
      </w:r>
      <w:r>
        <w:rPr>
          <w:rFonts w:asciiTheme="minorHAnsi" w:hAnsiTheme="minorHAnsi"/>
          <w:b/>
          <w:bCs/>
          <w:color w:val="000000"/>
          <w:lang w:val="es-ES"/>
        </w:rPr>
        <w:t>Producción para Medios de Comunicación</w:t>
      </w:r>
      <w:r>
        <w:rPr>
          <w:rFonts w:asciiTheme="minorHAnsi" w:hAnsiTheme="minorHAnsi"/>
          <w:bCs/>
          <w:color w:val="000000"/>
          <w:lang w:val="es-ES"/>
        </w:rPr>
        <w:t xml:space="preserve"> de la </w:t>
      </w:r>
      <w:r w:rsidRPr="00EF5758">
        <w:rPr>
          <w:rFonts w:asciiTheme="minorHAnsi" w:hAnsiTheme="minorHAnsi"/>
          <w:bCs/>
          <w:color w:val="000000"/>
          <w:lang w:val="es-ES"/>
        </w:rPr>
        <w:t>Escuela de Dise</w:t>
      </w:r>
      <w:r>
        <w:rPr>
          <w:rFonts w:asciiTheme="minorHAnsi" w:hAnsiTheme="minorHAnsi"/>
          <w:bCs/>
          <w:color w:val="000000"/>
          <w:lang w:val="es-ES"/>
        </w:rPr>
        <w:t>ño y Comunicación Visual, EDCOM</w:t>
      </w:r>
      <w:r w:rsidRPr="00996A42">
        <w:rPr>
          <w:rFonts w:asciiTheme="minorHAnsi" w:hAnsiTheme="minorHAnsi"/>
          <w:color w:val="000000"/>
          <w:lang w:val="es-ES"/>
        </w:rPr>
        <w:t xml:space="preserve">, la Comisión de Docencia, </w:t>
      </w:r>
      <w:r w:rsidRPr="00996A42">
        <w:rPr>
          <w:rFonts w:asciiTheme="minorHAnsi" w:hAnsiTheme="minorHAnsi"/>
          <w:b/>
          <w:bCs/>
          <w:i/>
          <w:iCs/>
          <w:color w:val="000000"/>
          <w:lang w:val="es-ES"/>
        </w:rPr>
        <w:t>acuerda:</w:t>
      </w:r>
    </w:p>
    <w:p w:rsidR="00E72253" w:rsidRPr="00996A42" w:rsidRDefault="00E72253" w:rsidP="00E72253">
      <w:pPr>
        <w:ind w:left="1620"/>
        <w:jc w:val="both"/>
        <w:rPr>
          <w:rFonts w:asciiTheme="minorHAnsi" w:hAnsiTheme="minorHAnsi"/>
          <w:b/>
          <w:bCs/>
          <w:i/>
          <w:iCs/>
          <w:color w:val="000000"/>
          <w:lang w:val="es-ES"/>
        </w:rPr>
      </w:pPr>
    </w:p>
    <w:p w:rsidR="00E72253" w:rsidRPr="00996A42" w:rsidRDefault="00E72253" w:rsidP="00E72253">
      <w:pPr>
        <w:ind w:left="1620"/>
        <w:jc w:val="both"/>
        <w:rPr>
          <w:rFonts w:asciiTheme="minorHAnsi" w:hAnsiTheme="minorHAnsi"/>
          <w:bCs/>
          <w:color w:val="000000"/>
          <w:lang w:val="es-ES"/>
        </w:rPr>
      </w:pPr>
      <w:r w:rsidRPr="00996A42">
        <w:rPr>
          <w:rFonts w:asciiTheme="minorHAnsi" w:hAnsiTheme="minorHAnsi"/>
          <w:b/>
          <w:bCs/>
          <w:i/>
          <w:iCs/>
          <w:color w:val="000000"/>
          <w:lang w:val="es-ES"/>
        </w:rPr>
        <w:t xml:space="preserve">RECOMENDAR </w:t>
      </w:r>
      <w:r w:rsidRPr="00996A42">
        <w:rPr>
          <w:rFonts w:asciiTheme="minorHAnsi" w:hAnsiTheme="minorHAnsi"/>
          <w:bCs/>
          <w:iCs/>
          <w:color w:val="000000"/>
          <w:lang w:val="es-ES"/>
        </w:rPr>
        <w:t xml:space="preserve"> al Consejo Politécnico </w:t>
      </w:r>
      <w:r w:rsidRPr="00996A42">
        <w:rPr>
          <w:rFonts w:asciiTheme="minorHAnsi" w:hAnsiTheme="minorHAnsi"/>
          <w:b/>
          <w:bCs/>
          <w:color w:val="000000"/>
          <w:lang w:val="es-ES"/>
        </w:rPr>
        <w:t xml:space="preserve">APROBAR </w:t>
      </w:r>
      <w:r w:rsidRPr="00996A42">
        <w:rPr>
          <w:rFonts w:asciiTheme="minorHAnsi" w:hAnsiTheme="minorHAnsi"/>
          <w:bCs/>
          <w:color w:val="000000"/>
          <w:lang w:val="es-ES"/>
        </w:rPr>
        <w:t xml:space="preserve">la </w:t>
      </w:r>
      <w:r w:rsidRPr="00EF5758">
        <w:rPr>
          <w:rFonts w:asciiTheme="minorHAnsi" w:hAnsiTheme="minorHAnsi"/>
          <w:b/>
          <w:bCs/>
          <w:color w:val="000000"/>
          <w:lang w:val="es-ES"/>
        </w:rPr>
        <w:t xml:space="preserve">actualización </w:t>
      </w:r>
      <w:r>
        <w:rPr>
          <w:rFonts w:asciiTheme="minorHAnsi" w:hAnsiTheme="minorHAnsi"/>
          <w:b/>
          <w:bCs/>
          <w:color w:val="000000"/>
          <w:lang w:val="es-ES"/>
        </w:rPr>
        <w:t>de la malla curricular</w:t>
      </w:r>
      <w:r w:rsidRPr="00EF5758">
        <w:rPr>
          <w:rFonts w:asciiTheme="minorHAnsi" w:hAnsiTheme="minorHAnsi"/>
          <w:b/>
          <w:bCs/>
          <w:color w:val="000000"/>
          <w:lang w:val="es-ES"/>
        </w:rPr>
        <w:t xml:space="preserve"> del Pr</w:t>
      </w:r>
      <w:r>
        <w:rPr>
          <w:rFonts w:asciiTheme="minorHAnsi" w:hAnsiTheme="minorHAnsi"/>
          <w:b/>
          <w:bCs/>
          <w:color w:val="000000"/>
          <w:lang w:val="es-ES"/>
        </w:rPr>
        <w:t>oyecto Innovador de la Carrera Producción para Medios de Comunicación</w:t>
      </w:r>
      <w:r w:rsidRPr="00EF5758">
        <w:rPr>
          <w:rFonts w:asciiTheme="minorHAnsi" w:hAnsiTheme="minorHAnsi"/>
          <w:b/>
          <w:bCs/>
          <w:color w:val="000000"/>
          <w:lang w:val="es-ES"/>
        </w:rPr>
        <w:t xml:space="preserve"> de la Escuela de Dise</w:t>
      </w:r>
      <w:r>
        <w:rPr>
          <w:rFonts w:asciiTheme="minorHAnsi" w:hAnsiTheme="minorHAnsi"/>
          <w:b/>
          <w:bCs/>
          <w:color w:val="000000"/>
          <w:lang w:val="es-ES"/>
        </w:rPr>
        <w:t>ño y Comunicación Visual, EDCOM</w:t>
      </w:r>
      <w:r>
        <w:rPr>
          <w:rFonts w:asciiTheme="minorHAnsi" w:hAnsiTheme="minorHAnsi"/>
          <w:bCs/>
          <w:color w:val="000000"/>
          <w:lang w:val="es-ES"/>
        </w:rPr>
        <w:t>.</w:t>
      </w:r>
    </w:p>
    <w:p w:rsidR="00E72253" w:rsidRPr="00A13AF5" w:rsidRDefault="00E72253" w:rsidP="00E72253">
      <w:pPr>
        <w:ind w:left="1701" w:hanging="1701"/>
        <w:jc w:val="center"/>
        <w:rPr>
          <w:rFonts w:asciiTheme="minorHAnsi" w:hAnsiTheme="minorHAnsi"/>
          <w:b/>
          <w:lang w:val="es-ES"/>
        </w:rPr>
      </w:pPr>
    </w:p>
    <w:p w:rsidR="00E72253" w:rsidRPr="00EF5758" w:rsidRDefault="00E72253" w:rsidP="00E72253">
      <w:pPr>
        <w:tabs>
          <w:tab w:val="left" w:pos="1800"/>
        </w:tabs>
        <w:ind w:left="1620" w:right="-2" w:hanging="1753"/>
        <w:jc w:val="both"/>
        <w:rPr>
          <w:rFonts w:asciiTheme="minorHAnsi" w:hAnsiTheme="minorHAnsi"/>
          <w:b/>
          <w:color w:val="000000"/>
          <w:lang w:val="es-ES"/>
        </w:rPr>
      </w:pPr>
      <w:bookmarkStart w:id="15" w:name="cdoc2017390"/>
      <w:r>
        <w:rPr>
          <w:rFonts w:asciiTheme="minorHAnsi" w:hAnsiTheme="minorHAnsi"/>
          <w:b/>
          <w:noProof/>
          <w:lang w:val="es-MX"/>
        </w:rPr>
        <w:t>C-Doc-201</w:t>
      </w:r>
      <w:r w:rsidR="00C30C6D">
        <w:rPr>
          <w:rFonts w:asciiTheme="minorHAnsi" w:hAnsiTheme="minorHAnsi"/>
          <w:b/>
          <w:noProof/>
          <w:lang w:val="es-MX"/>
        </w:rPr>
        <w:t>7</w:t>
      </w:r>
      <w:r>
        <w:rPr>
          <w:rFonts w:asciiTheme="minorHAnsi" w:hAnsiTheme="minorHAnsi"/>
          <w:b/>
          <w:noProof/>
          <w:lang w:val="es-MX"/>
        </w:rPr>
        <w:t>-390</w:t>
      </w:r>
      <w:bookmarkEnd w:id="15"/>
      <w:r>
        <w:rPr>
          <w:rFonts w:asciiTheme="minorHAnsi" w:hAnsiTheme="minorHAnsi"/>
          <w:b/>
          <w:lang w:val="es-MX"/>
        </w:rPr>
        <w:t xml:space="preserve">.- Actualización de la malla curricular del </w:t>
      </w:r>
      <w:r w:rsidRPr="00996A42">
        <w:rPr>
          <w:rFonts w:asciiTheme="minorHAnsi" w:hAnsiTheme="minorHAnsi"/>
          <w:b/>
          <w:lang w:val="es-MX"/>
        </w:rPr>
        <w:t xml:space="preserve">Proyecto Innovador de la </w:t>
      </w:r>
      <w:r>
        <w:rPr>
          <w:rFonts w:asciiTheme="minorHAnsi" w:hAnsiTheme="minorHAnsi"/>
          <w:b/>
          <w:bCs/>
          <w:color w:val="000000"/>
          <w:lang w:val="es-ES"/>
        </w:rPr>
        <w:t xml:space="preserve">Carrera Diseño de Productos   de la </w:t>
      </w:r>
      <w:r w:rsidRPr="00EF5758">
        <w:rPr>
          <w:rFonts w:asciiTheme="minorHAnsi" w:eastAsia="Calibri" w:hAnsiTheme="minorHAnsi"/>
          <w:b/>
          <w:color w:val="000000"/>
          <w:lang w:eastAsia="en-US"/>
        </w:rPr>
        <w:t>Escuela de Diseño y Comunicación Visual, EDCOM</w:t>
      </w:r>
      <w:r w:rsidRPr="00EF5758">
        <w:rPr>
          <w:rFonts w:asciiTheme="minorHAnsi" w:hAnsiTheme="minorHAnsi"/>
          <w:b/>
          <w:bCs/>
          <w:color w:val="000000"/>
          <w:lang w:val="es-ES"/>
        </w:rPr>
        <w:t>.</w:t>
      </w:r>
    </w:p>
    <w:p w:rsidR="00E72253" w:rsidRPr="00397C34" w:rsidRDefault="00E72253" w:rsidP="00E72253">
      <w:pPr>
        <w:tabs>
          <w:tab w:val="left" w:pos="1800"/>
        </w:tabs>
        <w:ind w:left="1620" w:right="-2" w:hanging="1753"/>
        <w:jc w:val="both"/>
        <w:rPr>
          <w:rFonts w:asciiTheme="minorHAnsi" w:hAnsiTheme="minorHAnsi"/>
          <w:b/>
          <w:lang w:val="es-ES"/>
        </w:rPr>
      </w:pPr>
    </w:p>
    <w:p w:rsidR="00E72253" w:rsidRPr="00996A42" w:rsidRDefault="00E72253" w:rsidP="00E72253">
      <w:pPr>
        <w:ind w:left="1620"/>
        <w:jc w:val="both"/>
        <w:rPr>
          <w:rFonts w:asciiTheme="minorHAnsi" w:hAnsiTheme="minorHAnsi"/>
          <w:b/>
          <w:bCs/>
          <w:i/>
          <w:iCs/>
          <w:color w:val="000000"/>
          <w:lang w:val="es-ES"/>
        </w:rPr>
      </w:pPr>
      <w:r w:rsidRPr="00996A42">
        <w:rPr>
          <w:rFonts w:asciiTheme="minorHAnsi" w:hAnsiTheme="minorHAnsi"/>
          <w:bCs/>
          <w:color w:val="000000"/>
          <w:lang w:val="es-ES"/>
        </w:rPr>
        <w:t xml:space="preserve">Considerando la resolución </w:t>
      </w:r>
      <w:r>
        <w:rPr>
          <w:rFonts w:asciiTheme="minorHAnsi" w:hAnsiTheme="minorHAnsi"/>
          <w:b/>
          <w:bCs/>
          <w:color w:val="000000"/>
          <w:u w:val="single"/>
          <w:lang w:val="es-ES"/>
        </w:rPr>
        <w:t>CD-EDCOM-109</w:t>
      </w:r>
      <w:r w:rsidRPr="00EF5758">
        <w:rPr>
          <w:rFonts w:asciiTheme="minorHAnsi" w:hAnsiTheme="minorHAnsi"/>
          <w:b/>
          <w:bCs/>
          <w:color w:val="000000"/>
          <w:u w:val="single"/>
          <w:lang w:val="es-ES"/>
        </w:rPr>
        <w:t>-2017</w:t>
      </w:r>
      <w:r w:rsidRPr="00996A42">
        <w:rPr>
          <w:rFonts w:asciiTheme="minorHAnsi" w:hAnsiTheme="minorHAnsi"/>
          <w:bCs/>
          <w:color w:val="000000"/>
          <w:lang w:val="es-ES"/>
        </w:rPr>
        <w:t xml:space="preserve"> de la </w:t>
      </w:r>
      <w:r w:rsidRPr="00EF5758">
        <w:rPr>
          <w:rFonts w:asciiTheme="minorHAnsi" w:hAnsiTheme="minorHAnsi"/>
          <w:bCs/>
          <w:noProof/>
          <w:color w:val="000000"/>
          <w:lang w:val="es-ES"/>
        </w:rPr>
        <w:t>Escuela de Dise</w:t>
      </w:r>
      <w:r>
        <w:rPr>
          <w:rFonts w:asciiTheme="minorHAnsi" w:hAnsiTheme="minorHAnsi"/>
          <w:bCs/>
          <w:noProof/>
          <w:color w:val="000000"/>
          <w:lang w:val="es-ES"/>
        </w:rPr>
        <w:t>ño y Comunicación Visual, EDCOM</w:t>
      </w:r>
      <w:r w:rsidRPr="00996A42">
        <w:rPr>
          <w:rFonts w:asciiTheme="minorHAnsi" w:hAnsiTheme="minorHAnsi"/>
          <w:bCs/>
          <w:color w:val="000000"/>
          <w:lang w:val="es-ES"/>
        </w:rPr>
        <w:t>,  mediante</w:t>
      </w:r>
      <w:r w:rsidRPr="00996A42">
        <w:rPr>
          <w:rFonts w:asciiTheme="minorHAnsi" w:hAnsiTheme="minorHAnsi"/>
          <w:color w:val="000000"/>
          <w:lang w:val="es-ES"/>
        </w:rPr>
        <w:t xml:space="preserve"> oficio No. </w:t>
      </w:r>
      <w:r>
        <w:rPr>
          <w:rFonts w:asciiTheme="minorHAnsi" w:hAnsiTheme="minorHAnsi"/>
          <w:b/>
          <w:noProof/>
          <w:color w:val="000000"/>
          <w:u w:val="single"/>
          <w:lang w:val="es-ES"/>
        </w:rPr>
        <w:t>ESPOL-EDCOM-DO-0307-2017</w:t>
      </w:r>
      <w:r>
        <w:rPr>
          <w:rFonts w:asciiTheme="minorHAnsi" w:hAnsiTheme="minorHAnsi"/>
          <w:b/>
          <w:noProof/>
          <w:color w:val="000000"/>
          <w:lang w:val="es-ES"/>
        </w:rPr>
        <w:t xml:space="preserve"> </w:t>
      </w:r>
      <w:r w:rsidRPr="00996A42">
        <w:rPr>
          <w:rFonts w:asciiTheme="minorHAnsi" w:hAnsiTheme="minorHAnsi"/>
          <w:color w:val="000000"/>
          <w:lang w:val="es-ES"/>
        </w:rPr>
        <w:t xml:space="preserve">del </w:t>
      </w:r>
      <w:r>
        <w:rPr>
          <w:rFonts w:asciiTheme="minorHAnsi" w:hAnsiTheme="minorHAnsi"/>
          <w:noProof/>
          <w:color w:val="000000"/>
          <w:lang w:val="es-ES"/>
        </w:rPr>
        <w:t>10 de noviembre de 2017</w:t>
      </w:r>
      <w:r>
        <w:rPr>
          <w:rFonts w:asciiTheme="minorHAnsi" w:hAnsiTheme="minorHAnsi"/>
          <w:color w:val="000000"/>
          <w:lang w:val="es-ES"/>
        </w:rPr>
        <w:t xml:space="preserve">, </w:t>
      </w:r>
      <w:r w:rsidRPr="00996A42">
        <w:rPr>
          <w:rFonts w:asciiTheme="minorHAnsi" w:hAnsiTheme="minorHAnsi"/>
          <w:color w:val="000000"/>
          <w:lang w:val="es-ES"/>
        </w:rPr>
        <w:t>dirigido</w:t>
      </w:r>
      <w:r w:rsidRPr="00E76C9C">
        <w:rPr>
          <w:rFonts w:asciiTheme="minorHAnsi" w:hAnsiTheme="minorHAnsi"/>
          <w:color w:val="000000"/>
          <w:lang w:val="es-ES"/>
        </w:rPr>
        <w:t xml:space="preserve"> </w:t>
      </w:r>
      <w:r w:rsidRPr="00996A42">
        <w:rPr>
          <w:rFonts w:asciiTheme="minorHAnsi" w:hAnsiTheme="minorHAnsi"/>
          <w:color w:val="000000"/>
          <w:lang w:val="es-ES"/>
        </w:rPr>
        <w:t>a la Dra. Cecilia Paredes Verduga, Vicerrectora Académica de la ESPOL,</w:t>
      </w:r>
      <w:r>
        <w:rPr>
          <w:rFonts w:asciiTheme="minorHAnsi" w:hAnsiTheme="minorHAnsi"/>
          <w:color w:val="000000"/>
          <w:lang w:val="es-ES"/>
        </w:rPr>
        <w:t xml:space="preserve"> suscrito por  el </w:t>
      </w:r>
      <w:proofErr w:type="spellStart"/>
      <w:r>
        <w:rPr>
          <w:rFonts w:asciiTheme="minorHAnsi" w:hAnsiTheme="minorHAnsi"/>
          <w:color w:val="000000"/>
          <w:lang w:val="es-ES"/>
        </w:rPr>
        <w:t>Mae</w:t>
      </w:r>
      <w:proofErr w:type="spellEnd"/>
      <w:r>
        <w:rPr>
          <w:rFonts w:asciiTheme="minorHAnsi" w:hAnsiTheme="minorHAnsi"/>
          <w:color w:val="000000"/>
          <w:lang w:val="es-ES"/>
        </w:rPr>
        <w:t xml:space="preserve">. Fausto Enrique Jácome López, Director de EDCOM, </w:t>
      </w:r>
      <w:r w:rsidRPr="00996A42">
        <w:rPr>
          <w:rFonts w:asciiTheme="minorHAnsi" w:hAnsiTheme="minorHAnsi"/>
          <w:bCs/>
          <w:color w:val="000000"/>
          <w:lang w:val="es-ES"/>
        </w:rPr>
        <w:t>respecto a la aprobación de</w:t>
      </w:r>
      <w:r>
        <w:rPr>
          <w:rFonts w:asciiTheme="minorHAnsi" w:hAnsiTheme="minorHAnsi"/>
          <w:bCs/>
          <w:color w:val="000000"/>
          <w:lang w:val="es-ES"/>
        </w:rPr>
        <w:t xml:space="preserve"> </w:t>
      </w:r>
      <w:r w:rsidRPr="00996A42">
        <w:rPr>
          <w:rFonts w:asciiTheme="minorHAnsi" w:hAnsiTheme="minorHAnsi"/>
          <w:bCs/>
          <w:color w:val="000000"/>
          <w:lang w:val="es-ES"/>
        </w:rPr>
        <w:t>l</w:t>
      </w:r>
      <w:r>
        <w:rPr>
          <w:rFonts w:asciiTheme="minorHAnsi" w:hAnsiTheme="minorHAnsi"/>
          <w:bCs/>
          <w:color w:val="000000"/>
          <w:lang w:val="es-ES"/>
        </w:rPr>
        <w:t xml:space="preserve">a </w:t>
      </w:r>
      <w:r w:rsidRPr="00996A42">
        <w:rPr>
          <w:rFonts w:asciiTheme="minorHAnsi" w:hAnsiTheme="minorHAnsi"/>
        </w:rPr>
        <w:t xml:space="preserve"> </w:t>
      </w:r>
      <w:r w:rsidRPr="00EF5758">
        <w:rPr>
          <w:rFonts w:asciiTheme="minorHAnsi" w:hAnsiTheme="minorHAnsi"/>
          <w:bCs/>
          <w:color w:val="000000"/>
          <w:lang w:val="es-ES"/>
        </w:rPr>
        <w:t xml:space="preserve">actualización </w:t>
      </w:r>
      <w:r>
        <w:rPr>
          <w:rFonts w:asciiTheme="minorHAnsi" w:hAnsiTheme="minorHAnsi"/>
          <w:bCs/>
          <w:color w:val="000000"/>
          <w:lang w:val="es-ES"/>
        </w:rPr>
        <w:t>de la malla curricular</w:t>
      </w:r>
      <w:r w:rsidRPr="00EF5758">
        <w:rPr>
          <w:rFonts w:asciiTheme="minorHAnsi" w:hAnsiTheme="minorHAnsi"/>
          <w:bCs/>
          <w:color w:val="000000"/>
          <w:lang w:val="es-ES"/>
        </w:rPr>
        <w:t xml:space="preserve"> del Proyecto Innovador de la Carrera </w:t>
      </w:r>
      <w:r>
        <w:rPr>
          <w:rFonts w:asciiTheme="minorHAnsi" w:hAnsiTheme="minorHAnsi"/>
          <w:b/>
          <w:bCs/>
          <w:color w:val="000000"/>
          <w:lang w:val="es-ES"/>
        </w:rPr>
        <w:t>Diseño de Productos</w:t>
      </w:r>
      <w:r>
        <w:rPr>
          <w:rFonts w:asciiTheme="minorHAnsi" w:hAnsiTheme="minorHAnsi"/>
          <w:bCs/>
          <w:color w:val="000000"/>
          <w:lang w:val="es-ES"/>
        </w:rPr>
        <w:t xml:space="preserve"> de la </w:t>
      </w:r>
      <w:r w:rsidRPr="00EF5758">
        <w:rPr>
          <w:rFonts w:asciiTheme="minorHAnsi" w:hAnsiTheme="minorHAnsi"/>
          <w:bCs/>
          <w:color w:val="000000"/>
          <w:lang w:val="es-ES"/>
        </w:rPr>
        <w:t>Escuela de Dise</w:t>
      </w:r>
      <w:r>
        <w:rPr>
          <w:rFonts w:asciiTheme="minorHAnsi" w:hAnsiTheme="minorHAnsi"/>
          <w:bCs/>
          <w:color w:val="000000"/>
          <w:lang w:val="es-ES"/>
        </w:rPr>
        <w:t>ño y Comunicación Visual, EDCOM</w:t>
      </w:r>
      <w:r w:rsidRPr="00996A42">
        <w:rPr>
          <w:rFonts w:asciiTheme="minorHAnsi" w:hAnsiTheme="minorHAnsi"/>
          <w:color w:val="000000"/>
          <w:lang w:val="es-ES"/>
        </w:rPr>
        <w:t xml:space="preserve">, la Comisión de Docencia, </w:t>
      </w:r>
      <w:r w:rsidRPr="00996A42">
        <w:rPr>
          <w:rFonts w:asciiTheme="minorHAnsi" w:hAnsiTheme="minorHAnsi"/>
          <w:b/>
          <w:bCs/>
          <w:i/>
          <w:iCs/>
          <w:color w:val="000000"/>
          <w:lang w:val="es-ES"/>
        </w:rPr>
        <w:t>acuerda:</w:t>
      </w:r>
    </w:p>
    <w:p w:rsidR="00E72253" w:rsidRPr="00996A42" w:rsidRDefault="00E72253" w:rsidP="00E72253">
      <w:pPr>
        <w:ind w:left="1620"/>
        <w:jc w:val="both"/>
        <w:rPr>
          <w:rFonts w:asciiTheme="minorHAnsi" w:hAnsiTheme="minorHAnsi"/>
          <w:b/>
          <w:bCs/>
          <w:i/>
          <w:iCs/>
          <w:color w:val="000000"/>
          <w:lang w:val="es-ES"/>
        </w:rPr>
      </w:pPr>
    </w:p>
    <w:p w:rsidR="007B0F99" w:rsidRDefault="00E72253" w:rsidP="007B0F99">
      <w:pPr>
        <w:ind w:left="1620"/>
        <w:jc w:val="both"/>
        <w:rPr>
          <w:rFonts w:asciiTheme="minorHAnsi" w:hAnsiTheme="minorHAnsi"/>
          <w:bCs/>
          <w:color w:val="000000"/>
          <w:lang w:val="es-ES"/>
        </w:rPr>
      </w:pPr>
      <w:r w:rsidRPr="00996A42">
        <w:rPr>
          <w:rFonts w:asciiTheme="minorHAnsi" w:hAnsiTheme="minorHAnsi"/>
          <w:b/>
          <w:bCs/>
          <w:i/>
          <w:iCs/>
          <w:color w:val="000000"/>
          <w:lang w:val="es-ES"/>
        </w:rPr>
        <w:t xml:space="preserve">RECOMENDAR </w:t>
      </w:r>
      <w:r w:rsidRPr="00996A42">
        <w:rPr>
          <w:rFonts w:asciiTheme="minorHAnsi" w:hAnsiTheme="minorHAnsi"/>
          <w:bCs/>
          <w:iCs/>
          <w:color w:val="000000"/>
          <w:lang w:val="es-ES"/>
        </w:rPr>
        <w:t xml:space="preserve"> al Consejo Politécnico </w:t>
      </w:r>
      <w:r w:rsidRPr="00996A42">
        <w:rPr>
          <w:rFonts w:asciiTheme="minorHAnsi" w:hAnsiTheme="minorHAnsi"/>
          <w:b/>
          <w:bCs/>
          <w:color w:val="000000"/>
          <w:lang w:val="es-ES"/>
        </w:rPr>
        <w:t xml:space="preserve">APROBAR </w:t>
      </w:r>
      <w:r w:rsidRPr="00996A42">
        <w:rPr>
          <w:rFonts w:asciiTheme="minorHAnsi" w:hAnsiTheme="minorHAnsi"/>
          <w:bCs/>
          <w:color w:val="000000"/>
          <w:lang w:val="es-ES"/>
        </w:rPr>
        <w:t xml:space="preserve">la </w:t>
      </w:r>
      <w:r w:rsidRPr="00EF5758">
        <w:rPr>
          <w:rFonts w:asciiTheme="minorHAnsi" w:hAnsiTheme="minorHAnsi"/>
          <w:b/>
          <w:bCs/>
          <w:color w:val="000000"/>
          <w:lang w:val="es-ES"/>
        </w:rPr>
        <w:t xml:space="preserve">actualización </w:t>
      </w:r>
      <w:r>
        <w:rPr>
          <w:rFonts w:asciiTheme="minorHAnsi" w:hAnsiTheme="minorHAnsi"/>
          <w:b/>
          <w:bCs/>
          <w:color w:val="000000"/>
          <w:lang w:val="es-ES"/>
        </w:rPr>
        <w:t>de la malla curricular</w:t>
      </w:r>
      <w:r w:rsidRPr="00EF5758">
        <w:rPr>
          <w:rFonts w:asciiTheme="minorHAnsi" w:hAnsiTheme="minorHAnsi"/>
          <w:b/>
          <w:bCs/>
          <w:color w:val="000000"/>
          <w:lang w:val="es-ES"/>
        </w:rPr>
        <w:t xml:space="preserve"> del Pr</w:t>
      </w:r>
      <w:r>
        <w:rPr>
          <w:rFonts w:asciiTheme="minorHAnsi" w:hAnsiTheme="minorHAnsi"/>
          <w:b/>
          <w:bCs/>
          <w:color w:val="000000"/>
          <w:lang w:val="es-ES"/>
        </w:rPr>
        <w:t>oyecto Innovador de la Carrera Diseño de Productos</w:t>
      </w:r>
      <w:r w:rsidRPr="00EF5758">
        <w:rPr>
          <w:rFonts w:asciiTheme="minorHAnsi" w:hAnsiTheme="minorHAnsi"/>
          <w:b/>
          <w:bCs/>
          <w:color w:val="000000"/>
          <w:lang w:val="es-ES"/>
        </w:rPr>
        <w:t xml:space="preserve"> de la Escuela de Dise</w:t>
      </w:r>
      <w:r>
        <w:rPr>
          <w:rFonts w:asciiTheme="minorHAnsi" w:hAnsiTheme="minorHAnsi"/>
          <w:b/>
          <w:bCs/>
          <w:color w:val="000000"/>
          <w:lang w:val="es-ES"/>
        </w:rPr>
        <w:t>ño y Comunicación Visual, EDCOM</w:t>
      </w:r>
      <w:r>
        <w:rPr>
          <w:rFonts w:asciiTheme="minorHAnsi" w:hAnsiTheme="minorHAnsi"/>
          <w:bCs/>
          <w:color w:val="000000"/>
          <w:lang w:val="es-ES"/>
        </w:rPr>
        <w:t>.</w:t>
      </w:r>
    </w:p>
    <w:p w:rsidR="00F23EFA" w:rsidRPr="00B030E4" w:rsidRDefault="00E72253" w:rsidP="003920F5">
      <w:pPr>
        <w:ind w:left="1620"/>
        <w:jc w:val="center"/>
        <w:rPr>
          <w:b/>
        </w:rPr>
      </w:pPr>
      <w:r w:rsidRPr="00E55E52">
        <w:rPr>
          <w:rFonts w:asciiTheme="minorHAnsi" w:hAnsiTheme="minorHAnsi"/>
          <w:b/>
        </w:rPr>
        <w:t>&gt;&gt;0&lt;&lt;</w:t>
      </w:r>
      <w:bookmarkStart w:id="16" w:name="_GoBack"/>
      <w:bookmarkEnd w:id="16"/>
    </w:p>
    <w:sectPr w:rsidR="00F23EFA" w:rsidRPr="00B030E4" w:rsidSect="00B84DAF">
      <w:pgSz w:w="12240" w:h="15840"/>
      <w:pgMar w:top="851" w:right="2034" w:bottom="1985" w:left="1276" w:header="709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53" w:rsidRDefault="00A23653" w:rsidP="00BF5A7C">
      <w:r>
        <w:separator/>
      </w:r>
    </w:p>
  </w:endnote>
  <w:endnote w:type="continuationSeparator" w:id="0">
    <w:p w:rsidR="00A23653" w:rsidRDefault="00A23653" w:rsidP="00BF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□□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9D" w:rsidRPr="009D2E86" w:rsidRDefault="007D189D" w:rsidP="0006764F">
    <w:pPr>
      <w:ind w:right="-568"/>
      <w:rPr>
        <w:rFonts w:ascii="Garamond" w:hAnsi="Garamond"/>
        <w:sz w:val="18"/>
        <w:szCs w:val="18"/>
      </w:rPr>
    </w:pPr>
    <w:r w:rsidRPr="009D2E86">
      <w:rPr>
        <w:rFonts w:ascii="Garamond" w:hAnsi="Garamond"/>
        <w:sz w:val="18"/>
        <w:szCs w:val="18"/>
      </w:rPr>
      <w:t xml:space="preserve">Recomendaciones </w:t>
    </w:r>
    <w:r>
      <w:rPr>
        <w:rFonts w:ascii="Garamond" w:hAnsi="Garamond"/>
        <w:sz w:val="18"/>
        <w:szCs w:val="18"/>
      </w:rPr>
      <w:t xml:space="preserve">de la Comisión de Docencia del </w:t>
    </w:r>
    <w:r w:rsidR="000B41D6">
      <w:rPr>
        <w:rFonts w:ascii="Garamond" w:hAnsi="Garamond"/>
        <w:sz w:val="18"/>
        <w:szCs w:val="18"/>
      </w:rPr>
      <w:t>21 de noviembre de 2017</w:t>
    </w:r>
    <w:r>
      <w:rPr>
        <w:rFonts w:ascii="Garamond" w:hAnsi="Garamond"/>
        <w:sz w:val="18"/>
        <w:szCs w:val="18"/>
      </w:rPr>
      <w:t xml:space="preserve">   </w:t>
    </w:r>
    <w:r w:rsidR="000B41D6">
      <w:rPr>
        <w:rFonts w:ascii="Garamond" w:hAnsi="Garamond"/>
        <w:sz w:val="18"/>
        <w:szCs w:val="18"/>
      </w:rPr>
      <w:tab/>
    </w:r>
    <w:r w:rsidR="000B41D6">
      <w:rPr>
        <w:rFonts w:ascii="Garamond" w:hAnsi="Garamond"/>
        <w:sz w:val="18"/>
        <w:szCs w:val="18"/>
      </w:rPr>
      <w:tab/>
    </w:r>
    <w:r w:rsidR="000B41D6">
      <w:rPr>
        <w:rFonts w:ascii="Garamond" w:hAnsi="Garamond"/>
        <w:sz w:val="18"/>
        <w:szCs w:val="18"/>
      </w:rPr>
      <w:tab/>
    </w:r>
    <w:r w:rsidR="000B41D6">
      <w:rPr>
        <w:rFonts w:ascii="Garamond" w:hAnsi="Garamond"/>
        <w:sz w:val="18"/>
        <w:szCs w:val="18"/>
      </w:rPr>
      <w:tab/>
    </w:r>
    <w:r w:rsidRPr="009D2E86">
      <w:rPr>
        <w:rFonts w:ascii="Garamond" w:hAnsi="Garamond"/>
        <w:sz w:val="18"/>
        <w:szCs w:val="18"/>
      </w:rPr>
      <w:t xml:space="preserve">Página </w:t>
    </w:r>
    <w:r w:rsidRPr="009D2E86">
      <w:rPr>
        <w:rFonts w:ascii="Garamond" w:hAnsi="Garamond"/>
        <w:sz w:val="18"/>
        <w:szCs w:val="18"/>
      </w:rPr>
      <w:fldChar w:fldCharType="begin"/>
    </w:r>
    <w:r w:rsidRPr="009D2E86">
      <w:rPr>
        <w:rFonts w:ascii="Garamond" w:hAnsi="Garamond"/>
        <w:sz w:val="18"/>
        <w:szCs w:val="18"/>
      </w:rPr>
      <w:instrText xml:space="preserve"> </w:instrText>
    </w:r>
    <w:r>
      <w:rPr>
        <w:rFonts w:ascii="Garamond" w:hAnsi="Garamond"/>
        <w:sz w:val="18"/>
        <w:szCs w:val="18"/>
      </w:rPr>
      <w:instrText>PAGE</w:instrText>
    </w:r>
    <w:r w:rsidRPr="009D2E86">
      <w:rPr>
        <w:rFonts w:ascii="Garamond" w:hAnsi="Garamond"/>
        <w:sz w:val="18"/>
        <w:szCs w:val="18"/>
      </w:rPr>
      <w:instrText xml:space="preserve"> </w:instrText>
    </w:r>
    <w:r w:rsidRPr="009D2E86">
      <w:rPr>
        <w:rFonts w:ascii="Garamond" w:hAnsi="Garamond"/>
        <w:sz w:val="18"/>
        <w:szCs w:val="18"/>
      </w:rPr>
      <w:fldChar w:fldCharType="separate"/>
    </w:r>
    <w:r w:rsidR="003920F5">
      <w:rPr>
        <w:rFonts w:ascii="Garamond" w:hAnsi="Garamond"/>
        <w:noProof/>
        <w:sz w:val="18"/>
        <w:szCs w:val="18"/>
      </w:rPr>
      <w:t>10</w:t>
    </w:r>
    <w:r w:rsidRPr="009D2E86">
      <w:rPr>
        <w:rFonts w:ascii="Garamond" w:hAnsi="Garamond"/>
        <w:sz w:val="18"/>
        <w:szCs w:val="18"/>
      </w:rPr>
      <w:fldChar w:fldCharType="end"/>
    </w:r>
    <w:r w:rsidRPr="009D2E86">
      <w:rPr>
        <w:rFonts w:ascii="Garamond" w:hAnsi="Garamond"/>
        <w:sz w:val="18"/>
        <w:szCs w:val="18"/>
      </w:rPr>
      <w:t xml:space="preserve"> de </w:t>
    </w:r>
    <w:r w:rsidRPr="009D2E86">
      <w:rPr>
        <w:rFonts w:ascii="Garamond" w:hAnsi="Garamond"/>
        <w:sz w:val="18"/>
        <w:szCs w:val="18"/>
      </w:rPr>
      <w:fldChar w:fldCharType="begin"/>
    </w:r>
    <w:r w:rsidRPr="009D2E86">
      <w:rPr>
        <w:rFonts w:ascii="Garamond" w:hAnsi="Garamond"/>
        <w:sz w:val="18"/>
        <w:szCs w:val="18"/>
      </w:rPr>
      <w:instrText xml:space="preserve"> </w:instrText>
    </w:r>
    <w:r>
      <w:rPr>
        <w:rFonts w:ascii="Garamond" w:hAnsi="Garamond"/>
        <w:sz w:val="18"/>
        <w:szCs w:val="18"/>
      </w:rPr>
      <w:instrText>NUMPAGES</w:instrText>
    </w:r>
    <w:r w:rsidRPr="009D2E86">
      <w:rPr>
        <w:rFonts w:ascii="Garamond" w:hAnsi="Garamond"/>
        <w:sz w:val="18"/>
        <w:szCs w:val="18"/>
      </w:rPr>
      <w:instrText xml:space="preserve">  </w:instrText>
    </w:r>
    <w:r w:rsidRPr="009D2E86">
      <w:rPr>
        <w:rFonts w:ascii="Garamond" w:hAnsi="Garamond"/>
        <w:sz w:val="18"/>
        <w:szCs w:val="18"/>
      </w:rPr>
      <w:fldChar w:fldCharType="separate"/>
    </w:r>
    <w:r w:rsidR="003920F5">
      <w:rPr>
        <w:rFonts w:ascii="Garamond" w:hAnsi="Garamond"/>
        <w:noProof/>
        <w:sz w:val="18"/>
        <w:szCs w:val="18"/>
      </w:rPr>
      <w:t>11</w:t>
    </w:r>
    <w:r w:rsidRPr="009D2E86">
      <w:rPr>
        <w:rFonts w:ascii="Garamond" w:hAnsi="Garamond"/>
        <w:sz w:val="18"/>
        <w:szCs w:val="18"/>
      </w:rPr>
      <w:fldChar w:fldCharType="end"/>
    </w:r>
  </w:p>
  <w:p w:rsidR="007D189D" w:rsidRPr="004010F7" w:rsidRDefault="007D189D" w:rsidP="0006764F">
    <w:pPr>
      <w:pStyle w:val="Piedepgina"/>
      <w:rPr>
        <w:rFonts w:ascii="Garamond" w:hAnsi="Garamond"/>
        <w:lang w:val="es-EC"/>
      </w:rPr>
    </w:pPr>
  </w:p>
  <w:p w:rsidR="007D189D" w:rsidRDefault="007D189D">
    <w:pPr>
      <w:pStyle w:val="Piedepgina"/>
    </w:pPr>
  </w:p>
  <w:p w:rsidR="007D189D" w:rsidRDefault="007D18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53" w:rsidRDefault="00A23653" w:rsidP="00BF5A7C">
      <w:r>
        <w:separator/>
      </w:r>
    </w:p>
  </w:footnote>
  <w:footnote w:type="continuationSeparator" w:id="0">
    <w:p w:rsidR="00A23653" w:rsidRDefault="00A23653" w:rsidP="00BF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96CBE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346B5F"/>
    <w:multiLevelType w:val="hybridMultilevel"/>
    <w:tmpl w:val="4A7E42EC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>
    <w:nsid w:val="058736C4"/>
    <w:multiLevelType w:val="hybridMultilevel"/>
    <w:tmpl w:val="3C2007F2"/>
    <w:lvl w:ilvl="0" w:tplc="69C299AE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349" w:hanging="360"/>
      </w:pPr>
    </w:lvl>
    <w:lvl w:ilvl="2" w:tplc="0C0A001B" w:tentative="1">
      <w:start w:val="1"/>
      <w:numFmt w:val="lowerRoman"/>
      <w:lvlText w:val="%3."/>
      <w:lvlJc w:val="right"/>
      <w:pPr>
        <w:ind w:left="4069" w:hanging="180"/>
      </w:pPr>
    </w:lvl>
    <w:lvl w:ilvl="3" w:tplc="0C0A000F" w:tentative="1">
      <w:start w:val="1"/>
      <w:numFmt w:val="decimal"/>
      <w:lvlText w:val="%4."/>
      <w:lvlJc w:val="left"/>
      <w:pPr>
        <w:ind w:left="4789" w:hanging="360"/>
      </w:pPr>
    </w:lvl>
    <w:lvl w:ilvl="4" w:tplc="0C0A0019" w:tentative="1">
      <w:start w:val="1"/>
      <w:numFmt w:val="lowerLetter"/>
      <w:lvlText w:val="%5."/>
      <w:lvlJc w:val="left"/>
      <w:pPr>
        <w:ind w:left="5509" w:hanging="360"/>
      </w:pPr>
    </w:lvl>
    <w:lvl w:ilvl="5" w:tplc="0C0A001B" w:tentative="1">
      <w:start w:val="1"/>
      <w:numFmt w:val="lowerRoman"/>
      <w:lvlText w:val="%6."/>
      <w:lvlJc w:val="right"/>
      <w:pPr>
        <w:ind w:left="6229" w:hanging="180"/>
      </w:pPr>
    </w:lvl>
    <w:lvl w:ilvl="6" w:tplc="0C0A000F" w:tentative="1">
      <w:start w:val="1"/>
      <w:numFmt w:val="decimal"/>
      <w:lvlText w:val="%7."/>
      <w:lvlJc w:val="left"/>
      <w:pPr>
        <w:ind w:left="6949" w:hanging="360"/>
      </w:pPr>
    </w:lvl>
    <w:lvl w:ilvl="7" w:tplc="0C0A0019" w:tentative="1">
      <w:start w:val="1"/>
      <w:numFmt w:val="lowerLetter"/>
      <w:lvlText w:val="%8."/>
      <w:lvlJc w:val="left"/>
      <w:pPr>
        <w:ind w:left="7669" w:hanging="360"/>
      </w:pPr>
    </w:lvl>
    <w:lvl w:ilvl="8" w:tplc="0C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7F44FEE"/>
    <w:multiLevelType w:val="hybridMultilevel"/>
    <w:tmpl w:val="21307B0E"/>
    <w:lvl w:ilvl="0" w:tplc="0C0A000F">
      <w:start w:val="1"/>
      <w:numFmt w:val="decimal"/>
      <w:lvlText w:val="%1."/>
      <w:lvlJc w:val="left"/>
      <w:pPr>
        <w:ind w:left="3130" w:hanging="360"/>
      </w:pPr>
    </w:lvl>
    <w:lvl w:ilvl="1" w:tplc="0C0A0019" w:tentative="1">
      <w:start w:val="1"/>
      <w:numFmt w:val="lowerLetter"/>
      <w:lvlText w:val="%2."/>
      <w:lvlJc w:val="left"/>
      <w:pPr>
        <w:ind w:left="3850" w:hanging="360"/>
      </w:pPr>
    </w:lvl>
    <w:lvl w:ilvl="2" w:tplc="0C0A001B" w:tentative="1">
      <w:start w:val="1"/>
      <w:numFmt w:val="lowerRoman"/>
      <w:lvlText w:val="%3."/>
      <w:lvlJc w:val="right"/>
      <w:pPr>
        <w:ind w:left="4570" w:hanging="180"/>
      </w:pPr>
    </w:lvl>
    <w:lvl w:ilvl="3" w:tplc="0C0A000F" w:tentative="1">
      <w:start w:val="1"/>
      <w:numFmt w:val="decimal"/>
      <w:lvlText w:val="%4."/>
      <w:lvlJc w:val="left"/>
      <w:pPr>
        <w:ind w:left="5290" w:hanging="360"/>
      </w:pPr>
    </w:lvl>
    <w:lvl w:ilvl="4" w:tplc="0C0A0019" w:tentative="1">
      <w:start w:val="1"/>
      <w:numFmt w:val="lowerLetter"/>
      <w:lvlText w:val="%5."/>
      <w:lvlJc w:val="left"/>
      <w:pPr>
        <w:ind w:left="6010" w:hanging="360"/>
      </w:pPr>
    </w:lvl>
    <w:lvl w:ilvl="5" w:tplc="0C0A001B" w:tentative="1">
      <w:start w:val="1"/>
      <w:numFmt w:val="lowerRoman"/>
      <w:lvlText w:val="%6."/>
      <w:lvlJc w:val="right"/>
      <w:pPr>
        <w:ind w:left="6730" w:hanging="180"/>
      </w:pPr>
    </w:lvl>
    <w:lvl w:ilvl="6" w:tplc="0C0A000F" w:tentative="1">
      <w:start w:val="1"/>
      <w:numFmt w:val="decimal"/>
      <w:lvlText w:val="%7."/>
      <w:lvlJc w:val="left"/>
      <w:pPr>
        <w:ind w:left="7450" w:hanging="360"/>
      </w:pPr>
    </w:lvl>
    <w:lvl w:ilvl="7" w:tplc="0C0A0019" w:tentative="1">
      <w:start w:val="1"/>
      <w:numFmt w:val="lowerLetter"/>
      <w:lvlText w:val="%8."/>
      <w:lvlJc w:val="left"/>
      <w:pPr>
        <w:ind w:left="8170" w:hanging="360"/>
      </w:pPr>
    </w:lvl>
    <w:lvl w:ilvl="8" w:tplc="0C0A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">
    <w:nsid w:val="0AB31454"/>
    <w:multiLevelType w:val="hybridMultilevel"/>
    <w:tmpl w:val="D97C11E2"/>
    <w:lvl w:ilvl="0" w:tplc="5198A8C6">
      <w:start w:val="1"/>
      <w:numFmt w:val="decimal"/>
      <w:lvlText w:val="%1)"/>
      <w:lvlJc w:val="left"/>
      <w:pPr>
        <w:ind w:left="4580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615A2766">
      <w:start w:val="3"/>
      <w:numFmt w:val="decimal"/>
      <w:lvlText w:val="%4."/>
      <w:lvlJc w:val="left"/>
      <w:pPr>
        <w:ind w:left="5040" w:hanging="36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B2256A3"/>
    <w:multiLevelType w:val="hybridMultilevel"/>
    <w:tmpl w:val="B2BAFEF8"/>
    <w:lvl w:ilvl="0" w:tplc="2D3A73E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i w:val="0"/>
        <w:sz w:val="16"/>
        <w:szCs w:val="16"/>
      </w:rPr>
    </w:lvl>
    <w:lvl w:ilvl="1" w:tplc="5198A8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1F5DB9"/>
    <w:multiLevelType w:val="hybridMultilevel"/>
    <w:tmpl w:val="1B24848E"/>
    <w:lvl w:ilvl="0" w:tplc="9B28C47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  <w:i w:val="0"/>
        <w:sz w:val="16"/>
        <w:szCs w:val="16"/>
      </w:rPr>
    </w:lvl>
    <w:lvl w:ilvl="1" w:tplc="5198A8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B54587"/>
    <w:multiLevelType w:val="hybridMultilevel"/>
    <w:tmpl w:val="9EF4A478"/>
    <w:lvl w:ilvl="0" w:tplc="BB821148">
      <w:start w:val="1"/>
      <w:numFmt w:val="lowerLetter"/>
      <w:lvlText w:val="%1)"/>
      <w:lvlJc w:val="left"/>
      <w:pPr>
        <w:ind w:left="273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3458" w:hanging="360"/>
      </w:pPr>
    </w:lvl>
    <w:lvl w:ilvl="2" w:tplc="0C0A001B" w:tentative="1">
      <w:start w:val="1"/>
      <w:numFmt w:val="lowerRoman"/>
      <w:lvlText w:val="%3."/>
      <w:lvlJc w:val="right"/>
      <w:pPr>
        <w:ind w:left="4178" w:hanging="180"/>
      </w:pPr>
    </w:lvl>
    <w:lvl w:ilvl="3" w:tplc="0C0A000F" w:tentative="1">
      <w:start w:val="1"/>
      <w:numFmt w:val="decimal"/>
      <w:lvlText w:val="%4."/>
      <w:lvlJc w:val="left"/>
      <w:pPr>
        <w:ind w:left="4898" w:hanging="360"/>
      </w:pPr>
    </w:lvl>
    <w:lvl w:ilvl="4" w:tplc="0C0A0019" w:tentative="1">
      <w:start w:val="1"/>
      <w:numFmt w:val="lowerLetter"/>
      <w:lvlText w:val="%5."/>
      <w:lvlJc w:val="left"/>
      <w:pPr>
        <w:ind w:left="5618" w:hanging="360"/>
      </w:pPr>
    </w:lvl>
    <w:lvl w:ilvl="5" w:tplc="0C0A001B" w:tentative="1">
      <w:start w:val="1"/>
      <w:numFmt w:val="lowerRoman"/>
      <w:lvlText w:val="%6."/>
      <w:lvlJc w:val="right"/>
      <w:pPr>
        <w:ind w:left="6338" w:hanging="180"/>
      </w:pPr>
    </w:lvl>
    <w:lvl w:ilvl="6" w:tplc="0C0A000F" w:tentative="1">
      <w:start w:val="1"/>
      <w:numFmt w:val="decimal"/>
      <w:lvlText w:val="%7."/>
      <w:lvlJc w:val="left"/>
      <w:pPr>
        <w:ind w:left="7058" w:hanging="360"/>
      </w:pPr>
    </w:lvl>
    <w:lvl w:ilvl="7" w:tplc="0C0A0019" w:tentative="1">
      <w:start w:val="1"/>
      <w:numFmt w:val="lowerLetter"/>
      <w:lvlText w:val="%8."/>
      <w:lvlJc w:val="left"/>
      <w:pPr>
        <w:ind w:left="7778" w:hanging="360"/>
      </w:pPr>
    </w:lvl>
    <w:lvl w:ilvl="8" w:tplc="0C0A001B" w:tentative="1">
      <w:start w:val="1"/>
      <w:numFmt w:val="lowerRoman"/>
      <w:lvlText w:val="%9."/>
      <w:lvlJc w:val="right"/>
      <w:pPr>
        <w:ind w:left="8498" w:hanging="180"/>
      </w:pPr>
    </w:lvl>
  </w:abstractNum>
  <w:abstractNum w:abstractNumId="8">
    <w:nsid w:val="11B33F1C"/>
    <w:multiLevelType w:val="hybridMultilevel"/>
    <w:tmpl w:val="3A4CBE46"/>
    <w:lvl w:ilvl="0" w:tplc="2D3A905C">
      <w:start w:val="1"/>
      <w:numFmt w:val="decimal"/>
      <w:lvlText w:val="%1."/>
      <w:lvlJc w:val="left"/>
      <w:pPr>
        <w:ind w:left="2421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3141" w:hanging="360"/>
      </w:pPr>
    </w:lvl>
    <w:lvl w:ilvl="2" w:tplc="300A001B">
      <w:start w:val="1"/>
      <w:numFmt w:val="lowerRoman"/>
      <w:lvlText w:val="%3."/>
      <w:lvlJc w:val="right"/>
      <w:pPr>
        <w:ind w:left="3861" w:hanging="180"/>
      </w:pPr>
    </w:lvl>
    <w:lvl w:ilvl="3" w:tplc="300A000F">
      <w:start w:val="1"/>
      <w:numFmt w:val="decimal"/>
      <w:lvlText w:val="%4."/>
      <w:lvlJc w:val="left"/>
      <w:pPr>
        <w:ind w:left="4581" w:hanging="360"/>
      </w:pPr>
    </w:lvl>
    <w:lvl w:ilvl="4" w:tplc="300A0019">
      <w:start w:val="1"/>
      <w:numFmt w:val="lowerLetter"/>
      <w:lvlText w:val="%5."/>
      <w:lvlJc w:val="left"/>
      <w:pPr>
        <w:ind w:left="5301" w:hanging="360"/>
      </w:pPr>
    </w:lvl>
    <w:lvl w:ilvl="5" w:tplc="300A001B">
      <w:start w:val="1"/>
      <w:numFmt w:val="lowerRoman"/>
      <w:lvlText w:val="%6."/>
      <w:lvlJc w:val="right"/>
      <w:pPr>
        <w:ind w:left="6021" w:hanging="180"/>
      </w:pPr>
    </w:lvl>
    <w:lvl w:ilvl="6" w:tplc="300A000F">
      <w:start w:val="1"/>
      <w:numFmt w:val="decimal"/>
      <w:lvlText w:val="%7."/>
      <w:lvlJc w:val="left"/>
      <w:pPr>
        <w:ind w:left="6741" w:hanging="360"/>
      </w:pPr>
    </w:lvl>
    <w:lvl w:ilvl="7" w:tplc="300A0019">
      <w:start w:val="1"/>
      <w:numFmt w:val="lowerLetter"/>
      <w:lvlText w:val="%8."/>
      <w:lvlJc w:val="left"/>
      <w:pPr>
        <w:ind w:left="7461" w:hanging="360"/>
      </w:pPr>
    </w:lvl>
    <w:lvl w:ilvl="8" w:tplc="300A001B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11EF37F3"/>
    <w:multiLevelType w:val="hybridMultilevel"/>
    <w:tmpl w:val="AC4EB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A38D3"/>
    <w:multiLevelType w:val="hybridMultilevel"/>
    <w:tmpl w:val="21CA9700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7B444E56">
      <w:start w:val="1"/>
      <w:numFmt w:val="decimal"/>
      <w:lvlText w:val="%4."/>
      <w:lvlJc w:val="left"/>
      <w:pPr>
        <w:ind w:left="4865" w:hanging="360"/>
      </w:pPr>
      <w:rPr>
        <w:b/>
        <w:sz w:val="22"/>
        <w:szCs w:val="22"/>
      </w:r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>
    <w:nsid w:val="18007D11"/>
    <w:multiLevelType w:val="hybridMultilevel"/>
    <w:tmpl w:val="ABB6CE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3A55"/>
    <w:multiLevelType w:val="hybridMultilevel"/>
    <w:tmpl w:val="06B46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E72C8"/>
    <w:multiLevelType w:val="hybridMultilevel"/>
    <w:tmpl w:val="2F1E0DF6"/>
    <w:lvl w:ilvl="0" w:tplc="5198A8C6">
      <w:start w:val="1"/>
      <w:numFmt w:val="decimal"/>
      <w:lvlText w:val="%1)"/>
      <w:lvlJc w:val="left"/>
      <w:pPr>
        <w:ind w:left="2420" w:hanging="43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23B63C16"/>
    <w:multiLevelType w:val="hybridMultilevel"/>
    <w:tmpl w:val="BBD442E2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71D3691"/>
    <w:multiLevelType w:val="hybridMultilevel"/>
    <w:tmpl w:val="3954BB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3072F"/>
    <w:multiLevelType w:val="hybridMultilevel"/>
    <w:tmpl w:val="A418C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D0B37"/>
    <w:multiLevelType w:val="hybridMultilevel"/>
    <w:tmpl w:val="FA9E49A4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>
    <w:nsid w:val="2D4B5295"/>
    <w:multiLevelType w:val="hybridMultilevel"/>
    <w:tmpl w:val="870C71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669F1"/>
    <w:multiLevelType w:val="hybridMultilevel"/>
    <w:tmpl w:val="3D3C79F6"/>
    <w:lvl w:ilvl="0" w:tplc="4E569C7E">
      <w:start w:val="1"/>
      <w:numFmt w:val="lowerLetter"/>
      <w:lvlText w:val="%1)"/>
      <w:lvlJc w:val="left"/>
      <w:pPr>
        <w:ind w:left="2526" w:hanging="360"/>
      </w:pPr>
      <w:rPr>
        <w:rFonts w:ascii="Garamond" w:eastAsia="Times New Roman" w:hAnsi="Garamond"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3246" w:hanging="360"/>
      </w:pPr>
    </w:lvl>
    <w:lvl w:ilvl="2" w:tplc="0C0A001B" w:tentative="1">
      <w:start w:val="1"/>
      <w:numFmt w:val="lowerRoman"/>
      <w:lvlText w:val="%3."/>
      <w:lvlJc w:val="right"/>
      <w:pPr>
        <w:ind w:left="3966" w:hanging="180"/>
      </w:pPr>
    </w:lvl>
    <w:lvl w:ilvl="3" w:tplc="0C0A000F" w:tentative="1">
      <w:start w:val="1"/>
      <w:numFmt w:val="decimal"/>
      <w:lvlText w:val="%4."/>
      <w:lvlJc w:val="left"/>
      <w:pPr>
        <w:ind w:left="4686" w:hanging="360"/>
      </w:pPr>
    </w:lvl>
    <w:lvl w:ilvl="4" w:tplc="0C0A0019" w:tentative="1">
      <w:start w:val="1"/>
      <w:numFmt w:val="lowerLetter"/>
      <w:lvlText w:val="%5."/>
      <w:lvlJc w:val="left"/>
      <w:pPr>
        <w:ind w:left="5406" w:hanging="360"/>
      </w:pPr>
    </w:lvl>
    <w:lvl w:ilvl="5" w:tplc="0C0A001B" w:tentative="1">
      <w:start w:val="1"/>
      <w:numFmt w:val="lowerRoman"/>
      <w:lvlText w:val="%6."/>
      <w:lvlJc w:val="right"/>
      <w:pPr>
        <w:ind w:left="6126" w:hanging="180"/>
      </w:pPr>
    </w:lvl>
    <w:lvl w:ilvl="6" w:tplc="0C0A000F" w:tentative="1">
      <w:start w:val="1"/>
      <w:numFmt w:val="decimal"/>
      <w:lvlText w:val="%7."/>
      <w:lvlJc w:val="left"/>
      <w:pPr>
        <w:ind w:left="6846" w:hanging="360"/>
      </w:pPr>
    </w:lvl>
    <w:lvl w:ilvl="7" w:tplc="0C0A0019" w:tentative="1">
      <w:start w:val="1"/>
      <w:numFmt w:val="lowerLetter"/>
      <w:lvlText w:val="%8."/>
      <w:lvlJc w:val="left"/>
      <w:pPr>
        <w:ind w:left="7566" w:hanging="360"/>
      </w:pPr>
    </w:lvl>
    <w:lvl w:ilvl="8" w:tplc="0C0A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0">
    <w:nsid w:val="35176515"/>
    <w:multiLevelType w:val="hybridMultilevel"/>
    <w:tmpl w:val="662887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9704C"/>
    <w:multiLevelType w:val="hybridMultilevel"/>
    <w:tmpl w:val="51BC1FF4"/>
    <w:lvl w:ilvl="0" w:tplc="4296E1EE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i w:val="0"/>
        <w:strike w:val="0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F2E3B"/>
    <w:multiLevelType w:val="hybridMultilevel"/>
    <w:tmpl w:val="920E9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D63CFB"/>
    <w:multiLevelType w:val="hybridMultilevel"/>
    <w:tmpl w:val="519E8056"/>
    <w:lvl w:ilvl="0" w:tplc="AE4E92EE">
      <w:start w:val="3"/>
      <w:numFmt w:val="upperLetter"/>
      <w:lvlText w:val="%1."/>
      <w:lvlJc w:val="left"/>
      <w:pPr>
        <w:ind w:left="2972" w:hanging="420"/>
      </w:pPr>
      <w:rPr>
        <w:rFonts w:eastAsia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632" w:hanging="360"/>
      </w:pPr>
    </w:lvl>
    <w:lvl w:ilvl="2" w:tplc="0C0A001B" w:tentative="1">
      <w:start w:val="1"/>
      <w:numFmt w:val="lowerRoman"/>
      <w:lvlText w:val="%3."/>
      <w:lvlJc w:val="right"/>
      <w:pPr>
        <w:ind w:left="4352" w:hanging="180"/>
      </w:pPr>
    </w:lvl>
    <w:lvl w:ilvl="3" w:tplc="0C0A000F" w:tentative="1">
      <w:start w:val="1"/>
      <w:numFmt w:val="decimal"/>
      <w:lvlText w:val="%4."/>
      <w:lvlJc w:val="left"/>
      <w:pPr>
        <w:ind w:left="5072" w:hanging="360"/>
      </w:pPr>
    </w:lvl>
    <w:lvl w:ilvl="4" w:tplc="0C0A0019" w:tentative="1">
      <w:start w:val="1"/>
      <w:numFmt w:val="lowerLetter"/>
      <w:lvlText w:val="%5."/>
      <w:lvlJc w:val="left"/>
      <w:pPr>
        <w:ind w:left="5792" w:hanging="360"/>
      </w:pPr>
    </w:lvl>
    <w:lvl w:ilvl="5" w:tplc="0C0A001B" w:tentative="1">
      <w:start w:val="1"/>
      <w:numFmt w:val="lowerRoman"/>
      <w:lvlText w:val="%6."/>
      <w:lvlJc w:val="right"/>
      <w:pPr>
        <w:ind w:left="6512" w:hanging="180"/>
      </w:pPr>
    </w:lvl>
    <w:lvl w:ilvl="6" w:tplc="0C0A000F" w:tentative="1">
      <w:start w:val="1"/>
      <w:numFmt w:val="decimal"/>
      <w:lvlText w:val="%7."/>
      <w:lvlJc w:val="left"/>
      <w:pPr>
        <w:ind w:left="7232" w:hanging="360"/>
      </w:pPr>
    </w:lvl>
    <w:lvl w:ilvl="7" w:tplc="0C0A0019" w:tentative="1">
      <w:start w:val="1"/>
      <w:numFmt w:val="lowerLetter"/>
      <w:lvlText w:val="%8."/>
      <w:lvlJc w:val="left"/>
      <w:pPr>
        <w:ind w:left="7952" w:hanging="360"/>
      </w:pPr>
    </w:lvl>
    <w:lvl w:ilvl="8" w:tplc="0C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4">
    <w:nsid w:val="37EF7C71"/>
    <w:multiLevelType w:val="hybridMultilevel"/>
    <w:tmpl w:val="B7581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3B7E37"/>
    <w:multiLevelType w:val="hybridMultilevel"/>
    <w:tmpl w:val="7FF8C950"/>
    <w:lvl w:ilvl="0" w:tplc="15FCAE86">
      <w:start w:val="1"/>
      <w:numFmt w:val="decimal"/>
      <w:lvlText w:val="%1."/>
      <w:lvlJc w:val="left"/>
      <w:pPr>
        <w:ind w:left="991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530" w:hanging="360"/>
      </w:pPr>
    </w:lvl>
    <w:lvl w:ilvl="2" w:tplc="0C0A001B" w:tentative="1">
      <w:start w:val="1"/>
      <w:numFmt w:val="lowerRoman"/>
      <w:lvlText w:val="%3."/>
      <w:lvlJc w:val="right"/>
      <w:pPr>
        <w:ind w:left="11250" w:hanging="180"/>
      </w:pPr>
    </w:lvl>
    <w:lvl w:ilvl="3" w:tplc="0C0A000F" w:tentative="1">
      <w:start w:val="1"/>
      <w:numFmt w:val="decimal"/>
      <w:lvlText w:val="%4."/>
      <w:lvlJc w:val="left"/>
      <w:pPr>
        <w:ind w:left="11970" w:hanging="360"/>
      </w:pPr>
    </w:lvl>
    <w:lvl w:ilvl="4" w:tplc="0C0A0019" w:tentative="1">
      <w:start w:val="1"/>
      <w:numFmt w:val="lowerLetter"/>
      <w:lvlText w:val="%5."/>
      <w:lvlJc w:val="left"/>
      <w:pPr>
        <w:ind w:left="12690" w:hanging="360"/>
      </w:pPr>
    </w:lvl>
    <w:lvl w:ilvl="5" w:tplc="0C0A001B" w:tentative="1">
      <w:start w:val="1"/>
      <w:numFmt w:val="lowerRoman"/>
      <w:lvlText w:val="%6."/>
      <w:lvlJc w:val="right"/>
      <w:pPr>
        <w:ind w:left="13410" w:hanging="180"/>
      </w:pPr>
    </w:lvl>
    <w:lvl w:ilvl="6" w:tplc="0C0A000F" w:tentative="1">
      <w:start w:val="1"/>
      <w:numFmt w:val="decimal"/>
      <w:lvlText w:val="%7."/>
      <w:lvlJc w:val="left"/>
      <w:pPr>
        <w:ind w:left="14130" w:hanging="360"/>
      </w:pPr>
    </w:lvl>
    <w:lvl w:ilvl="7" w:tplc="0C0A0019" w:tentative="1">
      <w:start w:val="1"/>
      <w:numFmt w:val="lowerLetter"/>
      <w:lvlText w:val="%8."/>
      <w:lvlJc w:val="left"/>
      <w:pPr>
        <w:ind w:left="14850" w:hanging="360"/>
      </w:pPr>
    </w:lvl>
    <w:lvl w:ilvl="8" w:tplc="0C0A001B" w:tentative="1">
      <w:start w:val="1"/>
      <w:numFmt w:val="lowerRoman"/>
      <w:lvlText w:val="%9."/>
      <w:lvlJc w:val="right"/>
      <w:pPr>
        <w:ind w:left="15570" w:hanging="180"/>
      </w:pPr>
    </w:lvl>
  </w:abstractNum>
  <w:abstractNum w:abstractNumId="26">
    <w:nsid w:val="4105198E"/>
    <w:multiLevelType w:val="hybridMultilevel"/>
    <w:tmpl w:val="78A61C28"/>
    <w:lvl w:ilvl="0" w:tplc="894C91CA">
      <w:start w:val="1"/>
      <w:numFmt w:val="decimal"/>
      <w:lvlText w:val="%1."/>
      <w:lvlJc w:val="left"/>
      <w:pPr>
        <w:ind w:left="270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7">
    <w:nsid w:val="425D2EEB"/>
    <w:multiLevelType w:val="hybridMultilevel"/>
    <w:tmpl w:val="57026480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465316CE"/>
    <w:multiLevelType w:val="hybridMultilevel"/>
    <w:tmpl w:val="92F2BBF2"/>
    <w:lvl w:ilvl="0" w:tplc="05143812">
      <w:start w:val="1"/>
      <w:numFmt w:val="lowerLetter"/>
      <w:lvlText w:val="%1)"/>
      <w:lvlJc w:val="left"/>
      <w:pPr>
        <w:ind w:left="1288" w:hanging="360"/>
      </w:pPr>
      <w:rPr>
        <w:rFonts w:eastAsia="Arial" w:hint="default"/>
      </w:rPr>
    </w:lvl>
    <w:lvl w:ilvl="1" w:tplc="0C0A0019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4A4455EE"/>
    <w:multiLevelType w:val="hybridMultilevel"/>
    <w:tmpl w:val="C72ED91C"/>
    <w:lvl w:ilvl="0" w:tplc="040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30">
    <w:nsid w:val="52170943"/>
    <w:multiLevelType w:val="hybridMultilevel"/>
    <w:tmpl w:val="14D693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712B4"/>
    <w:multiLevelType w:val="hybridMultilevel"/>
    <w:tmpl w:val="8D14A5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24989"/>
    <w:multiLevelType w:val="hybridMultilevel"/>
    <w:tmpl w:val="900813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4847D4"/>
    <w:multiLevelType w:val="hybridMultilevel"/>
    <w:tmpl w:val="897246F6"/>
    <w:lvl w:ilvl="0" w:tplc="A2226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0C4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02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A2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E1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AF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80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41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AD035C4"/>
    <w:multiLevelType w:val="hybridMultilevel"/>
    <w:tmpl w:val="B75CD65E"/>
    <w:lvl w:ilvl="0" w:tplc="0C0A000F">
      <w:start w:val="1"/>
      <w:numFmt w:val="decimal"/>
      <w:lvlText w:val="%1."/>
      <w:lvlJc w:val="left"/>
      <w:pPr>
        <w:ind w:left="2814" w:hanging="360"/>
      </w:pPr>
    </w:lvl>
    <w:lvl w:ilvl="1" w:tplc="0C0A0019" w:tentative="1">
      <w:start w:val="1"/>
      <w:numFmt w:val="lowerLetter"/>
      <w:lvlText w:val="%2."/>
      <w:lvlJc w:val="left"/>
      <w:pPr>
        <w:ind w:left="3534" w:hanging="360"/>
      </w:pPr>
    </w:lvl>
    <w:lvl w:ilvl="2" w:tplc="0C0A001B" w:tentative="1">
      <w:start w:val="1"/>
      <w:numFmt w:val="lowerRoman"/>
      <w:lvlText w:val="%3."/>
      <w:lvlJc w:val="right"/>
      <w:pPr>
        <w:ind w:left="4254" w:hanging="180"/>
      </w:pPr>
    </w:lvl>
    <w:lvl w:ilvl="3" w:tplc="0C0A000F" w:tentative="1">
      <w:start w:val="1"/>
      <w:numFmt w:val="decimal"/>
      <w:lvlText w:val="%4."/>
      <w:lvlJc w:val="left"/>
      <w:pPr>
        <w:ind w:left="4974" w:hanging="360"/>
      </w:pPr>
    </w:lvl>
    <w:lvl w:ilvl="4" w:tplc="0C0A0019" w:tentative="1">
      <w:start w:val="1"/>
      <w:numFmt w:val="lowerLetter"/>
      <w:lvlText w:val="%5."/>
      <w:lvlJc w:val="left"/>
      <w:pPr>
        <w:ind w:left="5694" w:hanging="360"/>
      </w:pPr>
    </w:lvl>
    <w:lvl w:ilvl="5" w:tplc="0C0A001B" w:tentative="1">
      <w:start w:val="1"/>
      <w:numFmt w:val="lowerRoman"/>
      <w:lvlText w:val="%6."/>
      <w:lvlJc w:val="right"/>
      <w:pPr>
        <w:ind w:left="6414" w:hanging="180"/>
      </w:pPr>
    </w:lvl>
    <w:lvl w:ilvl="6" w:tplc="0C0A000F" w:tentative="1">
      <w:start w:val="1"/>
      <w:numFmt w:val="decimal"/>
      <w:lvlText w:val="%7."/>
      <w:lvlJc w:val="left"/>
      <w:pPr>
        <w:ind w:left="7134" w:hanging="360"/>
      </w:pPr>
    </w:lvl>
    <w:lvl w:ilvl="7" w:tplc="0C0A0019" w:tentative="1">
      <w:start w:val="1"/>
      <w:numFmt w:val="lowerLetter"/>
      <w:lvlText w:val="%8."/>
      <w:lvlJc w:val="left"/>
      <w:pPr>
        <w:ind w:left="7854" w:hanging="360"/>
      </w:pPr>
    </w:lvl>
    <w:lvl w:ilvl="8" w:tplc="0C0A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35">
    <w:nsid w:val="62F5201D"/>
    <w:multiLevelType w:val="hybridMultilevel"/>
    <w:tmpl w:val="BD760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C1D48"/>
    <w:multiLevelType w:val="hybridMultilevel"/>
    <w:tmpl w:val="097E62E0"/>
    <w:lvl w:ilvl="0" w:tplc="0C0A000F">
      <w:start w:val="1"/>
      <w:numFmt w:val="decimal"/>
      <w:lvlText w:val="%1."/>
      <w:lvlJc w:val="left"/>
      <w:pPr>
        <w:ind w:left="5146" w:hanging="360"/>
      </w:pPr>
    </w:lvl>
    <w:lvl w:ilvl="1" w:tplc="0C0A0019" w:tentative="1">
      <w:start w:val="1"/>
      <w:numFmt w:val="lowerLetter"/>
      <w:lvlText w:val="%2."/>
      <w:lvlJc w:val="left"/>
      <w:pPr>
        <w:ind w:left="5866" w:hanging="360"/>
      </w:pPr>
    </w:lvl>
    <w:lvl w:ilvl="2" w:tplc="0C0A001B" w:tentative="1">
      <w:start w:val="1"/>
      <w:numFmt w:val="lowerRoman"/>
      <w:lvlText w:val="%3."/>
      <w:lvlJc w:val="right"/>
      <w:pPr>
        <w:ind w:left="6586" w:hanging="180"/>
      </w:pPr>
    </w:lvl>
    <w:lvl w:ilvl="3" w:tplc="0C0A000F" w:tentative="1">
      <w:start w:val="1"/>
      <w:numFmt w:val="decimal"/>
      <w:lvlText w:val="%4."/>
      <w:lvlJc w:val="left"/>
      <w:pPr>
        <w:ind w:left="7306" w:hanging="360"/>
      </w:pPr>
    </w:lvl>
    <w:lvl w:ilvl="4" w:tplc="0C0A0019" w:tentative="1">
      <w:start w:val="1"/>
      <w:numFmt w:val="lowerLetter"/>
      <w:lvlText w:val="%5."/>
      <w:lvlJc w:val="left"/>
      <w:pPr>
        <w:ind w:left="8026" w:hanging="360"/>
      </w:pPr>
    </w:lvl>
    <w:lvl w:ilvl="5" w:tplc="0C0A001B" w:tentative="1">
      <w:start w:val="1"/>
      <w:numFmt w:val="lowerRoman"/>
      <w:lvlText w:val="%6."/>
      <w:lvlJc w:val="right"/>
      <w:pPr>
        <w:ind w:left="8746" w:hanging="180"/>
      </w:pPr>
    </w:lvl>
    <w:lvl w:ilvl="6" w:tplc="0C0A000F" w:tentative="1">
      <w:start w:val="1"/>
      <w:numFmt w:val="decimal"/>
      <w:lvlText w:val="%7."/>
      <w:lvlJc w:val="left"/>
      <w:pPr>
        <w:ind w:left="9466" w:hanging="360"/>
      </w:pPr>
    </w:lvl>
    <w:lvl w:ilvl="7" w:tplc="0C0A0019" w:tentative="1">
      <w:start w:val="1"/>
      <w:numFmt w:val="lowerLetter"/>
      <w:lvlText w:val="%8."/>
      <w:lvlJc w:val="left"/>
      <w:pPr>
        <w:ind w:left="10186" w:hanging="360"/>
      </w:pPr>
    </w:lvl>
    <w:lvl w:ilvl="8" w:tplc="0C0A001B" w:tentative="1">
      <w:start w:val="1"/>
      <w:numFmt w:val="lowerRoman"/>
      <w:lvlText w:val="%9."/>
      <w:lvlJc w:val="right"/>
      <w:pPr>
        <w:ind w:left="10906" w:hanging="180"/>
      </w:pPr>
    </w:lvl>
  </w:abstractNum>
  <w:abstractNum w:abstractNumId="37">
    <w:nsid w:val="639E74C7"/>
    <w:multiLevelType w:val="hybridMultilevel"/>
    <w:tmpl w:val="9B94246C"/>
    <w:lvl w:ilvl="0" w:tplc="0C0A000F">
      <w:start w:val="1"/>
      <w:numFmt w:val="decimal"/>
      <w:lvlText w:val="%1."/>
      <w:lvlJc w:val="left"/>
      <w:pPr>
        <w:ind w:left="4426" w:hanging="360"/>
      </w:pPr>
    </w:lvl>
    <w:lvl w:ilvl="1" w:tplc="0C0A0019" w:tentative="1">
      <w:start w:val="1"/>
      <w:numFmt w:val="lowerLetter"/>
      <w:lvlText w:val="%2."/>
      <w:lvlJc w:val="left"/>
      <w:pPr>
        <w:ind w:left="5146" w:hanging="360"/>
      </w:pPr>
    </w:lvl>
    <w:lvl w:ilvl="2" w:tplc="0C0A001B" w:tentative="1">
      <w:start w:val="1"/>
      <w:numFmt w:val="lowerRoman"/>
      <w:lvlText w:val="%3."/>
      <w:lvlJc w:val="right"/>
      <w:pPr>
        <w:ind w:left="5866" w:hanging="180"/>
      </w:pPr>
    </w:lvl>
    <w:lvl w:ilvl="3" w:tplc="0C0A000F" w:tentative="1">
      <w:start w:val="1"/>
      <w:numFmt w:val="decimal"/>
      <w:lvlText w:val="%4."/>
      <w:lvlJc w:val="left"/>
      <w:pPr>
        <w:ind w:left="6586" w:hanging="360"/>
      </w:pPr>
    </w:lvl>
    <w:lvl w:ilvl="4" w:tplc="0C0A0019" w:tentative="1">
      <w:start w:val="1"/>
      <w:numFmt w:val="lowerLetter"/>
      <w:lvlText w:val="%5."/>
      <w:lvlJc w:val="left"/>
      <w:pPr>
        <w:ind w:left="7306" w:hanging="360"/>
      </w:pPr>
    </w:lvl>
    <w:lvl w:ilvl="5" w:tplc="0C0A001B" w:tentative="1">
      <w:start w:val="1"/>
      <w:numFmt w:val="lowerRoman"/>
      <w:lvlText w:val="%6."/>
      <w:lvlJc w:val="right"/>
      <w:pPr>
        <w:ind w:left="8026" w:hanging="180"/>
      </w:pPr>
    </w:lvl>
    <w:lvl w:ilvl="6" w:tplc="0C0A000F" w:tentative="1">
      <w:start w:val="1"/>
      <w:numFmt w:val="decimal"/>
      <w:lvlText w:val="%7."/>
      <w:lvlJc w:val="left"/>
      <w:pPr>
        <w:ind w:left="8746" w:hanging="360"/>
      </w:pPr>
    </w:lvl>
    <w:lvl w:ilvl="7" w:tplc="0C0A0019" w:tentative="1">
      <w:start w:val="1"/>
      <w:numFmt w:val="lowerLetter"/>
      <w:lvlText w:val="%8."/>
      <w:lvlJc w:val="left"/>
      <w:pPr>
        <w:ind w:left="9466" w:hanging="360"/>
      </w:pPr>
    </w:lvl>
    <w:lvl w:ilvl="8" w:tplc="0C0A001B" w:tentative="1">
      <w:start w:val="1"/>
      <w:numFmt w:val="lowerRoman"/>
      <w:lvlText w:val="%9."/>
      <w:lvlJc w:val="right"/>
      <w:pPr>
        <w:ind w:left="10186" w:hanging="180"/>
      </w:pPr>
    </w:lvl>
  </w:abstractNum>
  <w:abstractNum w:abstractNumId="38">
    <w:nsid w:val="64E50185"/>
    <w:multiLevelType w:val="hybridMultilevel"/>
    <w:tmpl w:val="0AFCDD36"/>
    <w:lvl w:ilvl="0" w:tplc="0C0A000F">
      <w:start w:val="1"/>
      <w:numFmt w:val="decimal"/>
      <w:lvlText w:val="%1."/>
      <w:lvlJc w:val="left"/>
      <w:pPr>
        <w:ind w:left="4406" w:hanging="360"/>
      </w:pPr>
    </w:lvl>
    <w:lvl w:ilvl="1" w:tplc="0C0A0019" w:tentative="1">
      <w:start w:val="1"/>
      <w:numFmt w:val="lowerLetter"/>
      <w:lvlText w:val="%2."/>
      <w:lvlJc w:val="left"/>
      <w:pPr>
        <w:ind w:left="5126" w:hanging="360"/>
      </w:pPr>
    </w:lvl>
    <w:lvl w:ilvl="2" w:tplc="0C0A001B" w:tentative="1">
      <w:start w:val="1"/>
      <w:numFmt w:val="lowerRoman"/>
      <w:lvlText w:val="%3."/>
      <w:lvlJc w:val="right"/>
      <w:pPr>
        <w:ind w:left="5846" w:hanging="180"/>
      </w:pPr>
    </w:lvl>
    <w:lvl w:ilvl="3" w:tplc="0C0A000F" w:tentative="1">
      <w:start w:val="1"/>
      <w:numFmt w:val="decimal"/>
      <w:lvlText w:val="%4."/>
      <w:lvlJc w:val="left"/>
      <w:pPr>
        <w:ind w:left="6566" w:hanging="360"/>
      </w:pPr>
    </w:lvl>
    <w:lvl w:ilvl="4" w:tplc="0C0A0019" w:tentative="1">
      <w:start w:val="1"/>
      <w:numFmt w:val="lowerLetter"/>
      <w:lvlText w:val="%5."/>
      <w:lvlJc w:val="left"/>
      <w:pPr>
        <w:ind w:left="7286" w:hanging="360"/>
      </w:pPr>
    </w:lvl>
    <w:lvl w:ilvl="5" w:tplc="0C0A001B" w:tentative="1">
      <w:start w:val="1"/>
      <w:numFmt w:val="lowerRoman"/>
      <w:lvlText w:val="%6."/>
      <w:lvlJc w:val="right"/>
      <w:pPr>
        <w:ind w:left="8006" w:hanging="180"/>
      </w:pPr>
    </w:lvl>
    <w:lvl w:ilvl="6" w:tplc="0C0A000F" w:tentative="1">
      <w:start w:val="1"/>
      <w:numFmt w:val="decimal"/>
      <w:lvlText w:val="%7."/>
      <w:lvlJc w:val="left"/>
      <w:pPr>
        <w:ind w:left="8726" w:hanging="360"/>
      </w:pPr>
    </w:lvl>
    <w:lvl w:ilvl="7" w:tplc="0C0A0019" w:tentative="1">
      <w:start w:val="1"/>
      <w:numFmt w:val="lowerLetter"/>
      <w:lvlText w:val="%8."/>
      <w:lvlJc w:val="left"/>
      <w:pPr>
        <w:ind w:left="9446" w:hanging="360"/>
      </w:pPr>
    </w:lvl>
    <w:lvl w:ilvl="8" w:tplc="0C0A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9">
    <w:nsid w:val="684D14F3"/>
    <w:multiLevelType w:val="hybridMultilevel"/>
    <w:tmpl w:val="B76C2E04"/>
    <w:lvl w:ilvl="0" w:tplc="0C0A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>
    <w:nsid w:val="6DAA661B"/>
    <w:multiLevelType w:val="hybridMultilevel"/>
    <w:tmpl w:val="E4C879AE"/>
    <w:lvl w:ilvl="0" w:tplc="0C0A000F">
      <w:start w:val="1"/>
      <w:numFmt w:val="decimal"/>
      <w:lvlText w:val="%1."/>
      <w:lvlJc w:val="lef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>
    <w:nsid w:val="71192C28"/>
    <w:multiLevelType w:val="hybridMultilevel"/>
    <w:tmpl w:val="85847E78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2">
    <w:nsid w:val="71435C98"/>
    <w:multiLevelType w:val="hybridMultilevel"/>
    <w:tmpl w:val="FDA43AE0"/>
    <w:lvl w:ilvl="0" w:tplc="0B981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C9D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2D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8D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48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E9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03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0A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CC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2167E21"/>
    <w:multiLevelType w:val="hybridMultilevel"/>
    <w:tmpl w:val="08F6313A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E50D29"/>
    <w:multiLevelType w:val="hybridMultilevel"/>
    <w:tmpl w:val="1D5471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F60710"/>
    <w:multiLevelType w:val="hybridMultilevel"/>
    <w:tmpl w:val="285257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0960EF"/>
    <w:multiLevelType w:val="hybridMultilevel"/>
    <w:tmpl w:val="B484D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C8DEC0">
      <w:start w:val="1"/>
      <w:numFmt w:val="lowerLetter"/>
      <w:lvlText w:val="%2."/>
      <w:lvlJc w:val="left"/>
      <w:pPr>
        <w:ind w:left="1440" w:hanging="360"/>
      </w:pPr>
    </w:lvl>
    <w:lvl w:ilvl="2" w:tplc="096A661A">
      <w:start w:val="1"/>
      <w:numFmt w:val="lowerRoman"/>
      <w:lvlText w:val="%3."/>
      <w:lvlJc w:val="right"/>
      <w:pPr>
        <w:ind w:left="2160" w:hanging="180"/>
      </w:pPr>
    </w:lvl>
    <w:lvl w:ilvl="3" w:tplc="EEDAC7B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6B07BC4">
      <w:start w:val="1"/>
      <w:numFmt w:val="lowerLetter"/>
      <w:lvlText w:val="%5."/>
      <w:lvlJc w:val="left"/>
      <w:pPr>
        <w:ind w:left="3600" w:hanging="360"/>
      </w:pPr>
    </w:lvl>
    <w:lvl w:ilvl="5" w:tplc="AAB8E6B0">
      <w:start w:val="1"/>
      <w:numFmt w:val="lowerRoman"/>
      <w:lvlText w:val="%6."/>
      <w:lvlJc w:val="right"/>
      <w:pPr>
        <w:ind w:left="4320" w:hanging="180"/>
      </w:pPr>
    </w:lvl>
    <w:lvl w:ilvl="6" w:tplc="8BB6419E">
      <w:start w:val="1"/>
      <w:numFmt w:val="decimal"/>
      <w:lvlText w:val="%7."/>
      <w:lvlJc w:val="left"/>
      <w:pPr>
        <w:ind w:left="5040" w:hanging="360"/>
      </w:pPr>
    </w:lvl>
    <w:lvl w:ilvl="7" w:tplc="B5F61E9A">
      <w:start w:val="1"/>
      <w:numFmt w:val="lowerLetter"/>
      <w:lvlText w:val="%8."/>
      <w:lvlJc w:val="left"/>
      <w:pPr>
        <w:ind w:left="5760" w:hanging="360"/>
      </w:pPr>
    </w:lvl>
    <w:lvl w:ilvl="8" w:tplc="83387F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8"/>
  </w:num>
  <w:num w:numId="4">
    <w:abstractNumId w:val="45"/>
  </w:num>
  <w:num w:numId="5">
    <w:abstractNumId w:val="18"/>
  </w:num>
  <w:num w:numId="6">
    <w:abstractNumId w:val="11"/>
  </w:num>
  <w:num w:numId="7">
    <w:abstractNumId w:val="23"/>
  </w:num>
  <w:num w:numId="8">
    <w:abstractNumId w:val="39"/>
  </w:num>
  <w:num w:numId="9">
    <w:abstractNumId w:val="25"/>
  </w:num>
  <w:num w:numId="10">
    <w:abstractNumId w:val="19"/>
  </w:num>
  <w:num w:numId="11">
    <w:abstractNumId w:val="33"/>
  </w:num>
  <w:num w:numId="12">
    <w:abstractNumId w:val="42"/>
  </w:num>
  <w:num w:numId="13">
    <w:abstractNumId w:val="17"/>
  </w:num>
  <w:num w:numId="14">
    <w:abstractNumId w:val="8"/>
  </w:num>
  <w:num w:numId="15">
    <w:abstractNumId w:val="31"/>
  </w:num>
  <w:num w:numId="16">
    <w:abstractNumId w:val="27"/>
  </w:num>
  <w:num w:numId="17">
    <w:abstractNumId w:val="14"/>
  </w:num>
  <w:num w:numId="18">
    <w:abstractNumId w:val="46"/>
  </w:num>
  <w:num w:numId="19">
    <w:abstractNumId w:val="5"/>
  </w:num>
  <w:num w:numId="20">
    <w:abstractNumId w:val="43"/>
  </w:num>
  <w:num w:numId="21">
    <w:abstractNumId w:val="22"/>
  </w:num>
  <w:num w:numId="22">
    <w:abstractNumId w:val="24"/>
  </w:num>
  <w:num w:numId="23">
    <w:abstractNumId w:val="12"/>
  </w:num>
  <w:num w:numId="24">
    <w:abstractNumId w:val="9"/>
  </w:num>
  <w:num w:numId="25">
    <w:abstractNumId w:val="35"/>
  </w:num>
  <w:num w:numId="26">
    <w:abstractNumId w:val="32"/>
  </w:num>
  <w:num w:numId="27">
    <w:abstractNumId w:val="13"/>
  </w:num>
  <w:num w:numId="28">
    <w:abstractNumId w:val="4"/>
  </w:num>
  <w:num w:numId="29">
    <w:abstractNumId w:val="21"/>
  </w:num>
  <w:num w:numId="30">
    <w:abstractNumId w:val="2"/>
  </w:num>
  <w:num w:numId="31">
    <w:abstractNumId w:val="6"/>
  </w:num>
  <w:num w:numId="32">
    <w:abstractNumId w:val="26"/>
  </w:num>
  <w:num w:numId="33">
    <w:abstractNumId w:val="37"/>
  </w:num>
  <w:num w:numId="34">
    <w:abstractNumId w:val="36"/>
  </w:num>
  <w:num w:numId="35">
    <w:abstractNumId w:val="38"/>
  </w:num>
  <w:num w:numId="36">
    <w:abstractNumId w:val="20"/>
  </w:num>
  <w:num w:numId="37">
    <w:abstractNumId w:val="41"/>
  </w:num>
  <w:num w:numId="38">
    <w:abstractNumId w:val="15"/>
  </w:num>
  <w:num w:numId="39">
    <w:abstractNumId w:val="16"/>
  </w:num>
  <w:num w:numId="40">
    <w:abstractNumId w:val="10"/>
  </w:num>
  <w:num w:numId="41">
    <w:abstractNumId w:val="1"/>
  </w:num>
  <w:num w:numId="42">
    <w:abstractNumId w:val="7"/>
  </w:num>
  <w:num w:numId="43">
    <w:abstractNumId w:val="34"/>
  </w:num>
  <w:num w:numId="44">
    <w:abstractNumId w:val="3"/>
  </w:num>
  <w:num w:numId="45">
    <w:abstractNumId w:val="0"/>
  </w:num>
  <w:num w:numId="46">
    <w:abstractNumId w:val="40"/>
  </w:num>
  <w:num w:numId="47">
    <w:abstractNumId w:val="44"/>
  </w:num>
  <w:num w:numId="48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C3"/>
    <w:rsid w:val="000002A8"/>
    <w:rsid w:val="00000C2E"/>
    <w:rsid w:val="00001159"/>
    <w:rsid w:val="00001359"/>
    <w:rsid w:val="000016D9"/>
    <w:rsid w:val="00002952"/>
    <w:rsid w:val="00002960"/>
    <w:rsid w:val="00002FDE"/>
    <w:rsid w:val="00003093"/>
    <w:rsid w:val="00003758"/>
    <w:rsid w:val="00003A28"/>
    <w:rsid w:val="00003F98"/>
    <w:rsid w:val="00003FEA"/>
    <w:rsid w:val="000044C1"/>
    <w:rsid w:val="00004BBB"/>
    <w:rsid w:val="00005287"/>
    <w:rsid w:val="000063DF"/>
    <w:rsid w:val="0000785B"/>
    <w:rsid w:val="00007AB2"/>
    <w:rsid w:val="00010D40"/>
    <w:rsid w:val="0001118E"/>
    <w:rsid w:val="00012381"/>
    <w:rsid w:val="000125C5"/>
    <w:rsid w:val="0001291A"/>
    <w:rsid w:val="00012A27"/>
    <w:rsid w:val="00012C36"/>
    <w:rsid w:val="000131FE"/>
    <w:rsid w:val="00013675"/>
    <w:rsid w:val="00013918"/>
    <w:rsid w:val="00013AA1"/>
    <w:rsid w:val="00014A31"/>
    <w:rsid w:val="00014A89"/>
    <w:rsid w:val="00014E98"/>
    <w:rsid w:val="00015446"/>
    <w:rsid w:val="00015AFC"/>
    <w:rsid w:val="0001682B"/>
    <w:rsid w:val="000172AE"/>
    <w:rsid w:val="00017C48"/>
    <w:rsid w:val="00020E67"/>
    <w:rsid w:val="000221EA"/>
    <w:rsid w:val="000223E0"/>
    <w:rsid w:val="00022A96"/>
    <w:rsid w:val="00022F14"/>
    <w:rsid w:val="00023517"/>
    <w:rsid w:val="000248AB"/>
    <w:rsid w:val="00024BF9"/>
    <w:rsid w:val="0002649E"/>
    <w:rsid w:val="000265AE"/>
    <w:rsid w:val="00027612"/>
    <w:rsid w:val="0003011D"/>
    <w:rsid w:val="00030198"/>
    <w:rsid w:val="000307C9"/>
    <w:rsid w:val="00031074"/>
    <w:rsid w:val="00031334"/>
    <w:rsid w:val="0003138A"/>
    <w:rsid w:val="000319C6"/>
    <w:rsid w:val="00031F6F"/>
    <w:rsid w:val="00032596"/>
    <w:rsid w:val="000328DF"/>
    <w:rsid w:val="0003294B"/>
    <w:rsid w:val="00032A7A"/>
    <w:rsid w:val="0003376A"/>
    <w:rsid w:val="000347EA"/>
    <w:rsid w:val="000348DD"/>
    <w:rsid w:val="00034DE5"/>
    <w:rsid w:val="00035278"/>
    <w:rsid w:val="000357A0"/>
    <w:rsid w:val="0003582C"/>
    <w:rsid w:val="000370E7"/>
    <w:rsid w:val="00037227"/>
    <w:rsid w:val="000376F8"/>
    <w:rsid w:val="000401E8"/>
    <w:rsid w:val="00040299"/>
    <w:rsid w:val="000404B8"/>
    <w:rsid w:val="00040A7F"/>
    <w:rsid w:val="00041AFB"/>
    <w:rsid w:val="00041D90"/>
    <w:rsid w:val="00041E95"/>
    <w:rsid w:val="00041FCF"/>
    <w:rsid w:val="000420F7"/>
    <w:rsid w:val="00042392"/>
    <w:rsid w:val="000423B9"/>
    <w:rsid w:val="00042A0E"/>
    <w:rsid w:val="00042EA3"/>
    <w:rsid w:val="000434DB"/>
    <w:rsid w:val="00043BEC"/>
    <w:rsid w:val="00044696"/>
    <w:rsid w:val="000448A3"/>
    <w:rsid w:val="0004512E"/>
    <w:rsid w:val="00045AA8"/>
    <w:rsid w:val="00046A25"/>
    <w:rsid w:val="00046C9A"/>
    <w:rsid w:val="0005064E"/>
    <w:rsid w:val="00050D48"/>
    <w:rsid w:val="00050E40"/>
    <w:rsid w:val="00050FCB"/>
    <w:rsid w:val="00051673"/>
    <w:rsid w:val="00051DBF"/>
    <w:rsid w:val="00052C84"/>
    <w:rsid w:val="00053493"/>
    <w:rsid w:val="00053EAF"/>
    <w:rsid w:val="00053EE7"/>
    <w:rsid w:val="00055186"/>
    <w:rsid w:val="00055313"/>
    <w:rsid w:val="0005531C"/>
    <w:rsid w:val="0005534B"/>
    <w:rsid w:val="00055B7C"/>
    <w:rsid w:val="00055CBC"/>
    <w:rsid w:val="00056110"/>
    <w:rsid w:val="00056148"/>
    <w:rsid w:val="00056ACE"/>
    <w:rsid w:val="000573FC"/>
    <w:rsid w:val="00057CC0"/>
    <w:rsid w:val="0006046A"/>
    <w:rsid w:val="00060525"/>
    <w:rsid w:val="00061048"/>
    <w:rsid w:val="0006219E"/>
    <w:rsid w:val="00062E2D"/>
    <w:rsid w:val="00063544"/>
    <w:rsid w:val="000636D0"/>
    <w:rsid w:val="00063780"/>
    <w:rsid w:val="00063EE8"/>
    <w:rsid w:val="000640A1"/>
    <w:rsid w:val="00064CE4"/>
    <w:rsid w:val="000651C7"/>
    <w:rsid w:val="000663E2"/>
    <w:rsid w:val="0006692C"/>
    <w:rsid w:val="00066C89"/>
    <w:rsid w:val="0006764F"/>
    <w:rsid w:val="000678E9"/>
    <w:rsid w:val="000678F1"/>
    <w:rsid w:val="00067CA8"/>
    <w:rsid w:val="00070E87"/>
    <w:rsid w:val="00071563"/>
    <w:rsid w:val="00071E74"/>
    <w:rsid w:val="00072930"/>
    <w:rsid w:val="0007388F"/>
    <w:rsid w:val="000738BA"/>
    <w:rsid w:val="00073C9D"/>
    <w:rsid w:val="00074692"/>
    <w:rsid w:val="00074C60"/>
    <w:rsid w:val="000771BB"/>
    <w:rsid w:val="000778F1"/>
    <w:rsid w:val="00077F34"/>
    <w:rsid w:val="0008026E"/>
    <w:rsid w:val="00080B06"/>
    <w:rsid w:val="00080C18"/>
    <w:rsid w:val="00080EEF"/>
    <w:rsid w:val="00081C51"/>
    <w:rsid w:val="00082196"/>
    <w:rsid w:val="000828AB"/>
    <w:rsid w:val="00082FFC"/>
    <w:rsid w:val="000836E6"/>
    <w:rsid w:val="00083719"/>
    <w:rsid w:val="00083D74"/>
    <w:rsid w:val="000842E2"/>
    <w:rsid w:val="00085C95"/>
    <w:rsid w:val="00085CD7"/>
    <w:rsid w:val="000867FC"/>
    <w:rsid w:val="00087243"/>
    <w:rsid w:val="00087598"/>
    <w:rsid w:val="00087A1C"/>
    <w:rsid w:val="00087A6E"/>
    <w:rsid w:val="000900EE"/>
    <w:rsid w:val="0009046F"/>
    <w:rsid w:val="00090713"/>
    <w:rsid w:val="00090F15"/>
    <w:rsid w:val="0009107C"/>
    <w:rsid w:val="00091AD0"/>
    <w:rsid w:val="00091D16"/>
    <w:rsid w:val="00091EC4"/>
    <w:rsid w:val="000920C3"/>
    <w:rsid w:val="0009294B"/>
    <w:rsid w:val="00093326"/>
    <w:rsid w:val="00093617"/>
    <w:rsid w:val="00093ADB"/>
    <w:rsid w:val="00093F5D"/>
    <w:rsid w:val="00094228"/>
    <w:rsid w:val="000945A6"/>
    <w:rsid w:val="00094BBB"/>
    <w:rsid w:val="000950A4"/>
    <w:rsid w:val="000956B9"/>
    <w:rsid w:val="000957D4"/>
    <w:rsid w:val="00095E0E"/>
    <w:rsid w:val="000979BE"/>
    <w:rsid w:val="00097AEF"/>
    <w:rsid w:val="000A049A"/>
    <w:rsid w:val="000A0B84"/>
    <w:rsid w:val="000A13AB"/>
    <w:rsid w:val="000A17DA"/>
    <w:rsid w:val="000A27A9"/>
    <w:rsid w:val="000A2F89"/>
    <w:rsid w:val="000A4241"/>
    <w:rsid w:val="000A4362"/>
    <w:rsid w:val="000A43C3"/>
    <w:rsid w:val="000A4AA5"/>
    <w:rsid w:val="000A503F"/>
    <w:rsid w:val="000A5288"/>
    <w:rsid w:val="000A581F"/>
    <w:rsid w:val="000A62D9"/>
    <w:rsid w:val="000A6621"/>
    <w:rsid w:val="000A78A3"/>
    <w:rsid w:val="000A7956"/>
    <w:rsid w:val="000B03AB"/>
    <w:rsid w:val="000B06A7"/>
    <w:rsid w:val="000B07F6"/>
    <w:rsid w:val="000B0846"/>
    <w:rsid w:val="000B09AC"/>
    <w:rsid w:val="000B0AE1"/>
    <w:rsid w:val="000B0F98"/>
    <w:rsid w:val="000B1233"/>
    <w:rsid w:val="000B1666"/>
    <w:rsid w:val="000B1D12"/>
    <w:rsid w:val="000B1FF4"/>
    <w:rsid w:val="000B2390"/>
    <w:rsid w:val="000B2440"/>
    <w:rsid w:val="000B2A1A"/>
    <w:rsid w:val="000B2A37"/>
    <w:rsid w:val="000B2C70"/>
    <w:rsid w:val="000B2DFB"/>
    <w:rsid w:val="000B33ED"/>
    <w:rsid w:val="000B36D1"/>
    <w:rsid w:val="000B376D"/>
    <w:rsid w:val="000B3F6F"/>
    <w:rsid w:val="000B41D6"/>
    <w:rsid w:val="000B4961"/>
    <w:rsid w:val="000B767D"/>
    <w:rsid w:val="000B7FBC"/>
    <w:rsid w:val="000C0DCE"/>
    <w:rsid w:val="000C1149"/>
    <w:rsid w:val="000C1F0D"/>
    <w:rsid w:val="000C2400"/>
    <w:rsid w:val="000C2F72"/>
    <w:rsid w:val="000C3A0A"/>
    <w:rsid w:val="000C3D86"/>
    <w:rsid w:val="000C4A1C"/>
    <w:rsid w:val="000C4ABC"/>
    <w:rsid w:val="000C50B1"/>
    <w:rsid w:val="000C52E9"/>
    <w:rsid w:val="000C5827"/>
    <w:rsid w:val="000C5B02"/>
    <w:rsid w:val="000C6B67"/>
    <w:rsid w:val="000C7434"/>
    <w:rsid w:val="000C7454"/>
    <w:rsid w:val="000D0603"/>
    <w:rsid w:val="000D0C74"/>
    <w:rsid w:val="000D0E5D"/>
    <w:rsid w:val="000D0E8A"/>
    <w:rsid w:val="000D132B"/>
    <w:rsid w:val="000D18F1"/>
    <w:rsid w:val="000D207F"/>
    <w:rsid w:val="000D379E"/>
    <w:rsid w:val="000D4B1F"/>
    <w:rsid w:val="000D50C6"/>
    <w:rsid w:val="000D510C"/>
    <w:rsid w:val="000D5C7B"/>
    <w:rsid w:val="000D6583"/>
    <w:rsid w:val="000D6652"/>
    <w:rsid w:val="000D6DC1"/>
    <w:rsid w:val="000D710B"/>
    <w:rsid w:val="000D7159"/>
    <w:rsid w:val="000D7700"/>
    <w:rsid w:val="000E04E9"/>
    <w:rsid w:val="000E05C2"/>
    <w:rsid w:val="000E104C"/>
    <w:rsid w:val="000E12EE"/>
    <w:rsid w:val="000E185C"/>
    <w:rsid w:val="000E1935"/>
    <w:rsid w:val="000E19BB"/>
    <w:rsid w:val="000E2D92"/>
    <w:rsid w:val="000E2DD7"/>
    <w:rsid w:val="000E35F6"/>
    <w:rsid w:val="000E3CAE"/>
    <w:rsid w:val="000E4959"/>
    <w:rsid w:val="000E4A19"/>
    <w:rsid w:val="000E4C31"/>
    <w:rsid w:val="000E5812"/>
    <w:rsid w:val="000E5CC6"/>
    <w:rsid w:val="000E7481"/>
    <w:rsid w:val="000E767B"/>
    <w:rsid w:val="000E7B7E"/>
    <w:rsid w:val="000F0366"/>
    <w:rsid w:val="000F083E"/>
    <w:rsid w:val="000F16FB"/>
    <w:rsid w:val="000F1B97"/>
    <w:rsid w:val="000F1E04"/>
    <w:rsid w:val="000F2173"/>
    <w:rsid w:val="000F257A"/>
    <w:rsid w:val="000F266E"/>
    <w:rsid w:val="000F2FDE"/>
    <w:rsid w:val="000F3468"/>
    <w:rsid w:val="000F3997"/>
    <w:rsid w:val="000F4C26"/>
    <w:rsid w:val="000F4FC4"/>
    <w:rsid w:val="000F58C4"/>
    <w:rsid w:val="000F689F"/>
    <w:rsid w:val="000F7518"/>
    <w:rsid w:val="001004F4"/>
    <w:rsid w:val="00101340"/>
    <w:rsid w:val="00101C09"/>
    <w:rsid w:val="00101D67"/>
    <w:rsid w:val="00102851"/>
    <w:rsid w:val="0010367E"/>
    <w:rsid w:val="00103EDD"/>
    <w:rsid w:val="00104CF1"/>
    <w:rsid w:val="00105536"/>
    <w:rsid w:val="00105714"/>
    <w:rsid w:val="00105E9E"/>
    <w:rsid w:val="00106490"/>
    <w:rsid w:val="00106AAE"/>
    <w:rsid w:val="00106DFF"/>
    <w:rsid w:val="00107E0F"/>
    <w:rsid w:val="00111180"/>
    <w:rsid w:val="001112C9"/>
    <w:rsid w:val="00111EC7"/>
    <w:rsid w:val="0011222B"/>
    <w:rsid w:val="00112596"/>
    <w:rsid w:val="00112AE7"/>
    <w:rsid w:val="001132B9"/>
    <w:rsid w:val="00113738"/>
    <w:rsid w:val="001144A6"/>
    <w:rsid w:val="001144DE"/>
    <w:rsid w:val="00114840"/>
    <w:rsid w:val="00114A0B"/>
    <w:rsid w:val="00114E38"/>
    <w:rsid w:val="001159B2"/>
    <w:rsid w:val="00115D88"/>
    <w:rsid w:val="00116064"/>
    <w:rsid w:val="001169D7"/>
    <w:rsid w:val="001169DB"/>
    <w:rsid w:val="00117322"/>
    <w:rsid w:val="00117A39"/>
    <w:rsid w:val="001201DB"/>
    <w:rsid w:val="001202CD"/>
    <w:rsid w:val="001207D0"/>
    <w:rsid w:val="001208DE"/>
    <w:rsid w:val="00120B42"/>
    <w:rsid w:val="0012128B"/>
    <w:rsid w:val="00122F75"/>
    <w:rsid w:val="001232B6"/>
    <w:rsid w:val="001236D6"/>
    <w:rsid w:val="0012389E"/>
    <w:rsid w:val="00123A0B"/>
    <w:rsid w:val="00123B6B"/>
    <w:rsid w:val="00123FA1"/>
    <w:rsid w:val="00124223"/>
    <w:rsid w:val="00124653"/>
    <w:rsid w:val="00124859"/>
    <w:rsid w:val="00124F9C"/>
    <w:rsid w:val="00125371"/>
    <w:rsid w:val="0012541B"/>
    <w:rsid w:val="001257CA"/>
    <w:rsid w:val="00125CB8"/>
    <w:rsid w:val="00126197"/>
    <w:rsid w:val="00126375"/>
    <w:rsid w:val="00127366"/>
    <w:rsid w:val="00127616"/>
    <w:rsid w:val="00127F65"/>
    <w:rsid w:val="0013013D"/>
    <w:rsid w:val="00130F50"/>
    <w:rsid w:val="0013189F"/>
    <w:rsid w:val="00131972"/>
    <w:rsid w:val="001321EB"/>
    <w:rsid w:val="00132C6B"/>
    <w:rsid w:val="00132ED0"/>
    <w:rsid w:val="001340A7"/>
    <w:rsid w:val="001350FB"/>
    <w:rsid w:val="001366A2"/>
    <w:rsid w:val="00136838"/>
    <w:rsid w:val="00137DAE"/>
    <w:rsid w:val="00137FD3"/>
    <w:rsid w:val="00141D7D"/>
    <w:rsid w:val="00143523"/>
    <w:rsid w:val="00143540"/>
    <w:rsid w:val="00143BA2"/>
    <w:rsid w:val="00144676"/>
    <w:rsid w:val="00144941"/>
    <w:rsid w:val="00144A70"/>
    <w:rsid w:val="00144C67"/>
    <w:rsid w:val="001452A3"/>
    <w:rsid w:val="0014599E"/>
    <w:rsid w:val="001461E0"/>
    <w:rsid w:val="001462E7"/>
    <w:rsid w:val="001464FD"/>
    <w:rsid w:val="001468F4"/>
    <w:rsid w:val="00146FB2"/>
    <w:rsid w:val="00147009"/>
    <w:rsid w:val="001471A8"/>
    <w:rsid w:val="00147692"/>
    <w:rsid w:val="00147C1A"/>
    <w:rsid w:val="0015021B"/>
    <w:rsid w:val="00150493"/>
    <w:rsid w:val="00150C25"/>
    <w:rsid w:val="00150D14"/>
    <w:rsid w:val="0015254E"/>
    <w:rsid w:val="001527EF"/>
    <w:rsid w:val="001528F1"/>
    <w:rsid w:val="00152AE2"/>
    <w:rsid w:val="00152B31"/>
    <w:rsid w:val="001534CD"/>
    <w:rsid w:val="00153898"/>
    <w:rsid w:val="00153EF2"/>
    <w:rsid w:val="00154611"/>
    <w:rsid w:val="00154CC0"/>
    <w:rsid w:val="00155DF8"/>
    <w:rsid w:val="00156011"/>
    <w:rsid w:val="001560EA"/>
    <w:rsid w:val="00156A7C"/>
    <w:rsid w:val="00157670"/>
    <w:rsid w:val="00160B34"/>
    <w:rsid w:val="00162B88"/>
    <w:rsid w:val="00162E7D"/>
    <w:rsid w:val="0016319C"/>
    <w:rsid w:val="00163533"/>
    <w:rsid w:val="0016400E"/>
    <w:rsid w:val="00164DC2"/>
    <w:rsid w:val="00165706"/>
    <w:rsid w:val="00165AD9"/>
    <w:rsid w:val="00165DEF"/>
    <w:rsid w:val="00166428"/>
    <w:rsid w:val="00166826"/>
    <w:rsid w:val="001668C2"/>
    <w:rsid w:val="00166E7A"/>
    <w:rsid w:val="00167343"/>
    <w:rsid w:val="001675E6"/>
    <w:rsid w:val="00167EA5"/>
    <w:rsid w:val="00167FB5"/>
    <w:rsid w:val="0017002A"/>
    <w:rsid w:val="0017039C"/>
    <w:rsid w:val="0017060A"/>
    <w:rsid w:val="00170E00"/>
    <w:rsid w:val="00170E30"/>
    <w:rsid w:val="00170ECE"/>
    <w:rsid w:val="00171010"/>
    <w:rsid w:val="001729CC"/>
    <w:rsid w:val="00173FC7"/>
    <w:rsid w:val="00174F7A"/>
    <w:rsid w:val="0017512B"/>
    <w:rsid w:val="00175A04"/>
    <w:rsid w:val="00175F4D"/>
    <w:rsid w:val="0017682E"/>
    <w:rsid w:val="00180547"/>
    <w:rsid w:val="00180927"/>
    <w:rsid w:val="00180AFC"/>
    <w:rsid w:val="00180B7C"/>
    <w:rsid w:val="00180CCF"/>
    <w:rsid w:val="00180F77"/>
    <w:rsid w:val="0018180A"/>
    <w:rsid w:val="00181D23"/>
    <w:rsid w:val="00181F14"/>
    <w:rsid w:val="00182A64"/>
    <w:rsid w:val="00182FCB"/>
    <w:rsid w:val="001831A5"/>
    <w:rsid w:val="001832B3"/>
    <w:rsid w:val="001834E3"/>
    <w:rsid w:val="00185E75"/>
    <w:rsid w:val="00185FAC"/>
    <w:rsid w:val="001862FB"/>
    <w:rsid w:val="00187306"/>
    <w:rsid w:val="00187537"/>
    <w:rsid w:val="00187C55"/>
    <w:rsid w:val="00190660"/>
    <w:rsid w:val="00190F0A"/>
    <w:rsid w:val="001910BA"/>
    <w:rsid w:val="0019298B"/>
    <w:rsid w:val="00192E82"/>
    <w:rsid w:val="00193832"/>
    <w:rsid w:val="001940C2"/>
    <w:rsid w:val="0019456A"/>
    <w:rsid w:val="00195595"/>
    <w:rsid w:val="00195C47"/>
    <w:rsid w:val="001960B4"/>
    <w:rsid w:val="00196CEB"/>
    <w:rsid w:val="00196D86"/>
    <w:rsid w:val="00196E8F"/>
    <w:rsid w:val="0019708B"/>
    <w:rsid w:val="00197250"/>
    <w:rsid w:val="001973EA"/>
    <w:rsid w:val="0019745D"/>
    <w:rsid w:val="00197BA0"/>
    <w:rsid w:val="001A11E0"/>
    <w:rsid w:val="001A189A"/>
    <w:rsid w:val="001A2083"/>
    <w:rsid w:val="001A25D9"/>
    <w:rsid w:val="001A2677"/>
    <w:rsid w:val="001A2D7A"/>
    <w:rsid w:val="001A3C23"/>
    <w:rsid w:val="001A438A"/>
    <w:rsid w:val="001A43B8"/>
    <w:rsid w:val="001A46D5"/>
    <w:rsid w:val="001A4EE6"/>
    <w:rsid w:val="001A56E8"/>
    <w:rsid w:val="001A591E"/>
    <w:rsid w:val="001A5CEB"/>
    <w:rsid w:val="001A66EC"/>
    <w:rsid w:val="001A69F7"/>
    <w:rsid w:val="001A6C4F"/>
    <w:rsid w:val="001A73FD"/>
    <w:rsid w:val="001A779F"/>
    <w:rsid w:val="001A7F10"/>
    <w:rsid w:val="001B09FA"/>
    <w:rsid w:val="001B11DE"/>
    <w:rsid w:val="001B1213"/>
    <w:rsid w:val="001B163B"/>
    <w:rsid w:val="001B1DC1"/>
    <w:rsid w:val="001B373B"/>
    <w:rsid w:val="001B389A"/>
    <w:rsid w:val="001B38F9"/>
    <w:rsid w:val="001B3F13"/>
    <w:rsid w:val="001B3FB8"/>
    <w:rsid w:val="001B3FF7"/>
    <w:rsid w:val="001B4170"/>
    <w:rsid w:val="001B4C9B"/>
    <w:rsid w:val="001B4D91"/>
    <w:rsid w:val="001B534D"/>
    <w:rsid w:val="001B63A8"/>
    <w:rsid w:val="001B666B"/>
    <w:rsid w:val="001B6893"/>
    <w:rsid w:val="001B6A70"/>
    <w:rsid w:val="001B6BA8"/>
    <w:rsid w:val="001B6CCD"/>
    <w:rsid w:val="001B6D79"/>
    <w:rsid w:val="001B6DA8"/>
    <w:rsid w:val="001B74EB"/>
    <w:rsid w:val="001B7577"/>
    <w:rsid w:val="001B76C7"/>
    <w:rsid w:val="001B7B91"/>
    <w:rsid w:val="001B7FB4"/>
    <w:rsid w:val="001C0388"/>
    <w:rsid w:val="001C10C5"/>
    <w:rsid w:val="001C1B63"/>
    <w:rsid w:val="001C25E2"/>
    <w:rsid w:val="001C2B40"/>
    <w:rsid w:val="001C30EE"/>
    <w:rsid w:val="001C31E6"/>
    <w:rsid w:val="001C3CBF"/>
    <w:rsid w:val="001C4E38"/>
    <w:rsid w:val="001C5999"/>
    <w:rsid w:val="001C5EF5"/>
    <w:rsid w:val="001C63D1"/>
    <w:rsid w:val="001C65AB"/>
    <w:rsid w:val="001C704A"/>
    <w:rsid w:val="001C7779"/>
    <w:rsid w:val="001C7904"/>
    <w:rsid w:val="001C7B9F"/>
    <w:rsid w:val="001D05EB"/>
    <w:rsid w:val="001D10F9"/>
    <w:rsid w:val="001D1599"/>
    <w:rsid w:val="001D15AD"/>
    <w:rsid w:val="001D1FAF"/>
    <w:rsid w:val="001D2944"/>
    <w:rsid w:val="001D2A98"/>
    <w:rsid w:val="001D2EFC"/>
    <w:rsid w:val="001D4DA0"/>
    <w:rsid w:val="001D5E9D"/>
    <w:rsid w:val="001D5EEC"/>
    <w:rsid w:val="001D648B"/>
    <w:rsid w:val="001D6D2F"/>
    <w:rsid w:val="001D7449"/>
    <w:rsid w:val="001D7F66"/>
    <w:rsid w:val="001E00FB"/>
    <w:rsid w:val="001E0189"/>
    <w:rsid w:val="001E0475"/>
    <w:rsid w:val="001E0650"/>
    <w:rsid w:val="001E110F"/>
    <w:rsid w:val="001E1395"/>
    <w:rsid w:val="001E156A"/>
    <w:rsid w:val="001E15B0"/>
    <w:rsid w:val="001E19E8"/>
    <w:rsid w:val="001E23CE"/>
    <w:rsid w:val="001E25F1"/>
    <w:rsid w:val="001E2794"/>
    <w:rsid w:val="001E2E61"/>
    <w:rsid w:val="001E3D31"/>
    <w:rsid w:val="001E41AE"/>
    <w:rsid w:val="001E4883"/>
    <w:rsid w:val="001E4F28"/>
    <w:rsid w:val="001E5718"/>
    <w:rsid w:val="001E5849"/>
    <w:rsid w:val="001E715D"/>
    <w:rsid w:val="001E7A1E"/>
    <w:rsid w:val="001E7FB4"/>
    <w:rsid w:val="001F0EF7"/>
    <w:rsid w:val="001F133C"/>
    <w:rsid w:val="001F1922"/>
    <w:rsid w:val="001F1BE2"/>
    <w:rsid w:val="001F1C5F"/>
    <w:rsid w:val="001F2771"/>
    <w:rsid w:val="001F312A"/>
    <w:rsid w:val="001F3641"/>
    <w:rsid w:val="001F37C5"/>
    <w:rsid w:val="001F3D1F"/>
    <w:rsid w:val="001F3D3D"/>
    <w:rsid w:val="001F3D79"/>
    <w:rsid w:val="001F4087"/>
    <w:rsid w:val="001F40E3"/>
    <w:rsid w:val="001F45EF"/>
    <w:rsid w:val="001F51C9"/>
    <w:rsid w:val="001F554E"/>
    <w:rsid w:val="001F5D0F"/>
    <w:rsid w:val="001F6DE7"/>
    <w:rsid w:val="001F704C"/>
    <w:rsid w:val="001F73D0"/>
    <w:rsid w:val="001F75FB"/>
    <w:rsid w:val="00200C16"/>
    <w:rsid w:val="00200CD8"/>
    <w:rsid w:val="002010DF"/>
    <w:rsid w:val="00201304"/>
    <w:rsid w:val="002014F8"/>
    <w:rsid w:val="00201B96"/>
    <w:rsid w:val="00201D4C"/>
    <w:rsid w:val="00201E2E"/>
    <w:rsid w:val="00201EA2"/>
    <w:rsid w:val="00202F2E"/>
    <w:rsid w:val="00203069"/>
    <w:rsid w:val="00203429"/>
    <w:rsid w:val="00204011"/>
    <w:rsid w:val="0020415E"/>
    <w:rsid w:val="00204C5F"/>
    <w:rsid w:val="002058D4"/>
    <w:rsid w:val="00205CFF"/>
    <w:rsid w:val="0020624C"/>
    <w:rsid w:val="00206AD9"/>
    <w:rsid w:val="00206C51"/>
    <w:rsid w:val="00206DC6"/>
    <w:rsid w:val="00206EF2"/>
    <w:rsid w:val="00207964"/>
    <w:rsid w:val="00207C20"/>
    <w:rsid w:val="00210467"/>
    <w:rsid w:val="00210785"/>
    <w:rsid w:val="00210787"/>
    <w:rsid w:val="002109A9"/>
    <w:rsid w:val="002109B1"/>
    <w:rsid w:val="002114EB"/>
    <w:rsid w:val="0021155E"/>
    <w:rsid w:val="002119BB"/>
    <w:rsid w:val="00212035"/>
    <w:rsid w:val="00212659"/>
    <w:rsid w:val="00212977"/>
    <w:rsid w:val="00212B40"/>
    <w:rsid w:val="00213708"/>
    <w:rsid w:val="00214152"/>
    <w:rsid w:val="00214463"/>
    <w:rsid w:val="00215AFF"/>
    <w:rsid w:val="002160F6"/>
    <w:rsid w:val="0021651D"/>
    <w:rsid w:val="00216617"/>
    <w:rsid w:val="00216E50"/>
    <w:rsid w:val="002171CC"/>
    <w:rsid w:val="00220649"/>
    <w:rsid w:val="00220EA7"/>
    <w:rsid w:val="002217DE"/>
    <w:rsid w:val="00221996"/>
    <w:rsid w:val="002226D8"/>
    <w:rsid w:val="00222922"/>
    <w:rsid w:val="00222A41"/>
    <w:rsid w:val="002240CE"/>
    <w:rsid w:val="00224754"/>
    <w:rsid w:val="00224BBC"/>
    <w:rsid w:val="00225177"/>
    <w:rsid w:val="0022563B"/>
    <w:rsid w:val="00226501"/>
    <w:rsid w:val="00227162"/>
    <w:rsid w:val="002279EB"/>
    <w:rsid w:val="00227E34"/>
    <w:rsid w:val="0023031A"/>
    <w:rsid w:val="00230571"/>
    <w:rsid w:val="002305AF"/>
    <w:rsid w:val="00230AEA"/>
    <w:rsid w:val="00230C3A"/>
    <w:rsid w:val="00231A03"/>
    <w:rsid w:val="00232114"/>
    <w:rsid w:val="00232542"/>
    <w:rsid w:val="00232FE1"/>
    <w:rsid w:val="002330CB"/>
    <w:rsid w:val="00233262"/>
    <w:rsid w:val="002344C0"/>
    <w:rsid w:val="00234BE5"/>
    <w:rsid w:val="00235136"/>
    <w:rsid w:val="002357FB"/>
    <w:rsid w:val="00235BA4"/>
    <w:rsid w:val="002362D3"/>
    <w:rsid w:val="00236424"/>
    <w:rsid w:val="00236BBA"/>
    <w:rsid w:val="00236DFD"/>
    <w:rsid w:val="00237024"/>
    <w:rsid w:val="0023721D"/>
    <w:rsid w:val="00237323"/>
    <w:rsid w:val="002379CE"/>
    <w:rsid w:val="00237C7B"/>
    <w:rsid w:val="00240412"/>
    <w:rsid w:val="002405E4"/>
    <w:rsid w:val="00240CC0"/>
    <w:rsid w:val="00241DBE"/>
    <w:rsid w:val="0024209F"/>
    <w:rsid w:val="00243594"/>
    <w:rsid w:val="0024374F"/>
    <w:rsid w:val="0024411E"/>
    <w:rsid w:val="00244F18"/>
    <w:rsid w:val="00245E88"/>
    <w:rsid w:val="002467B7"/>
    <w:rsid w:val="0024749A"/>
    <w:rsid w:val="002474BE"/>
    <w:rsid w:val="002476BB"/>
    <w:rsid w:val="002476EE"/>
    <w:rsid w:val="00247CA3"/>
    <w:rsid w:val="00247D70"/>
    <w:rsid w:val="00250796"/>
    <w:rsid w:val="00250CBC"/>
    <w:rsid w:val="00250DF0"/>
    <w:rsid w:val="002513CB"/>
    <w:rsid w:val="00251A51"/>
    <w:rsid w:val="00251E0F"/>
    <w:rsid w:val="002527D3"/>
    <w:rsid w:val="00252FD7"/>
    <w:rsid w:val="002532EC"/>
    <w:rsid w:val="00253402"/>
    <w:rsid w:val="00253607"/>
    <w:rsid w:val="002536AB"/>
    <w:rsid w:val="002542E6"/>
    <w:rsid w:val="0025487C"/>
    <w:rsid w:val="00254B6D"/>
    <w:rsid w:val="00255295"/>
    <w:rsid w:val="00255F51"/>
    <w:rsid w:val="002561B0"/>
    <w:rsid w:val="002563FE"/>
    <w:rsid w:val="00256467"/>
    <w:rsid w:val="0025654B"/>
    <w:rsid w:val="0025676A"/>
    <w:rsid w:val="002567BC"/>
    <w:rsid w:val="00257241"/>
    <w:rsid w:val="0025772F"/>
    <w:rsid w:val="002605D3"/>
    <w:rsid w:val="00260665"/>
    <w:rsid w:val="00260B5A"/>
    <w:rsid w:val="002620C7"/>
    <w:rsid w:val="00262409"/>
    <w:rsid w:val="00262867"/>
    <w:rsid w:val="00262F3D"/>
    <w:rsid w:val="002630AF"/>
    <w:rsid w:val="00263ED3"/>
    <w:rsid w:val="00264431"/>
    <w:rsid w:val="0026485D"/>
    <w:rsid w:val="00264C93"/>
    <w:rsid w:val="002658C0"/>
    <w:rsid w:val="00265A45"/>
    <w:rsid w:val="00266B4C"/>
    <w:rsid w:val="0026760A"/>
    <w:rsid w:val="0026771B"/>
    <w:rsid w:val="00267894"/>
    <w:rsid w:val="002701A0"/>
    <w:rsid w:val="0027026D"/>
    <w:rsid w:val="002708F6"/>
    <w:rsid w:val="00271C8E"/>
    <w:rsid w:val="00271FB4"/>
    <w:rsid w:val="00272302"/>
    <w:rsid w:val="00272F8D"/>
    <w:rsid w:val="00272F9C"/>
    <w:rsid w:val="00273EB2"/>
    <w:rsid w:val="00273F58"/>
    <w:rsid w:val="002748F6"/>
    <w:rsid w:val="002751F6"/>
    <w:rsid w:val="002759CF"/>
    <w:rsid w:val="00275B83"/>
    <w:rsid w:val="00276409"/>
    <w:rsid w:val="00276B41"/>
    <w:rsid w:val="00277363"/>
    <w:rsid w:val="00277EF8"/>
    <w:rsid w:val="00277F7E"/>
    <w:rsid w:val="002817DA"/>
    <w:rsid w:val="00281CF8"/>
    <w:rsid w:val="002842B3"/>
    <w:rsid w:val="00284AE4"/>
    <w:rsid w:val="002850BF"/>
    <w:rsid w:val="002858F5"/>
    <w:rsid w:val="00286095"/>
    <w:rsid w:val="002862FD"/>
    <w:rsid w:val="00286696"/>
    <w:rsid w:val="00286E65"/>
    <w:rsid w:val="00287375"/>
    <w:rsid w:val="00287398"/>
    <w:rsid w:val="00290659"/>
    <w:rsid w:val="00290D0C"/>
    <w:rsid w:val="00290F04"/>
    <w:rsid w:val="00292BDC"/>
    <w:rsid w:val="00292C60"/>
    <w:rsid w:val="0029327A"/>
    <w:rsid w:val="00293A8C"/>
    <w:rsid w:val="00293C0E"/>
    <w:rsid w:val="00293CE4"/>
    <w:rsid w:val="0029460E"/>
    <w:rsid w:val="00294D6D"/>
    <w:rsid w:val="0029574C"/>
    <w:rsid w:val="00296201"/>
    <w:rsid w:val="00296B79"/>
    <w:rsid w:val="00296DEC"/>
    <w:rsid w:val="00297385"/>
    <w:rsid w:val="002975C6"/>
    <w:rsid w:val="002A019E"/>
    <w:rsid w:val="002A0CA1"/>
    <w:rsid w:val="002A1CB1"/>
    <w:rsid w:val="002A1D55"/>
    <w:rsid w:val="002A37F0"/>
    <w:rsid w:val="002A3972"/>
    <w:rsid w:val="002A3DB7"/>
    <w:rsid w:val="002A3E8E"/>
    <w:rsid w:val="002A469A"/>
    <w:rsid w:val="002A480A"/>
    <w:rsid w:val="002A4E09"/>
    <w:rsid w:val="002A5723"/>
    <w:rsid w:val="002A57F2"/>
    <w:rsid w:val="002A58CA"/>
    <w:rsid w:val="002A6103"/>
    <w:rsid w:val="002A63DB"/>
    <w:rsid w:val="002B0C11"/>
    <w:rsid w:val="002B16F8"/>
    <w:rsid w:val="002B1952"/>
    <w:rsid w:val="002B1DBC"/>
    <w:rsid w:val="002B2233"/>
    <w:rsid w:val="002B236F"/>
    <w:rsid w:val="002B2CC0"/>
    <w:rsid w:val="002B30E3"/>
    <w:rsid w:val="002B39C8"/>
    <w:rsid w:val="002B4147"/>
    <w:rsid w:val="002B43AB"/>
    <w:rsid w:val="002B4AD5"/>
    <w:rsid w:val="002B59C4"/>
    <w:rsid w:val="002B5D36"/>
    <w:rsid w:val="002B6BCF"/>
    <w:rsid w:val="002B6D93"/>
    <w:rsid w:val="002B6FC7"/>
    <w:rsid w:val="002C03FA"/>
    <w:rsid w:val="002C0EE1"/>
    <w:rsid w:val="002C0F98"/>
    <w:rsid w:val="002C1537"/>
    <w:rsid w:val="002C1BD7"/>
    <w:rsid w:val="002C1CD2"/>
    <w:rsid w:val="002C1E52"/>
    <w:rsid w:val="002C224A"/>
    <w:rsid w:val="002C232A"/>
    <w:rsid w:val="002C2599"/>
    <w:rsid w:val="002C2644"/>
    <w:rsid w:val="002C27A9"/>
    <w:rsid w:val="002C4B8A"/>
    <w:rsid w:val="002C5460"/>
    <w:rsid w:val="002C7230"/>
    <w:rsid w:val="002C7514"/>
    <w:rsid w:val="002C777C"/>
    <w:rsid w:val="002C7997"/>
    <w:rsid w:val="002C79D9"/>
    <w:rsid w:val="002C7AE2"/>
    <w:rsid w:val="002C7BD0"/>
    <w:rsid w:val="002C7D2C"/>
    <w:rsid w:val="002D06E5"/>
    <w:rsid w:val="002D07A1"/>
    <w:rsid w:val="002D28C6"/>
    <w:rsid w:val="002D2BCA"/>
    <w:rsid w:val="002D2BD9"/>
    <w:rsid w:val="002D2E25"/>
    <w:rsid w:val="002D32E2"/>
    <w:rsid w:val="002D34E4"/>
    <w:rsid w:val="002D49B6"/>
    <w:rsid w:val="002D4C71"/>
    <w:rsid w:val="002D522D"/>
    <w:rsid w:val="002D5602"/>
    <w:rsid w:val="002D64FF"/>
    <w:rsid w:val="002D748F"/>
    <w:rsid w:val="002D76A2"/>
    <w:rsid w:val="002D7FEA"/>
    <w:rsid w:val="002E0847"/>
    <w:rsid w:val="002E0DB3"/>
    <w:rsid w:val="002E17DF"/>
    <w:rsid w:val="002E19FF"/>
    <w:rsid w:val="002E1FC0"/>
    <w:rsid w:val="002E2313"/>
    <w:rsid w:val="002E2B59"/>
    <w:rsid w:val="002E3C2F"/>
    <w:rsid w:val="002E441C"/>
    <w:rsid w:val="002E46C5"/>
    <w:rsid w:val="002E7349"/>
    <w:rsid w:val="002E74EA"/>
    <w:rsid w:val="002E7A71"/>
    <w:rsid w:val="002E7B31"/>
    <w:rsid w:val="002F0AE1"/>
    <w:rsid w:val="002F0E4E"/>
    <w:rsid w:val="002F1D55"/>
    <w:rsid w:val="002F2378"/>
    <w:rsid w:val="002F2FB7"/>
    <w:rsid w:val="002F3366"/>
    <w:rsid w:val="002F36ED"/>
    <w:rsid w:val="002F36F1"/>
    <w:rsid w:val="002F37F7"/>
    <w:rsid w:val="002F3A22"/>
    <w:rsid w:val="002F4A24"/>
    <w:rsid w:val="002F4C9E"/>
    <w:rsid w:val="002F4F9C"/>
    <w:rsid w:val="002F5A6E"/>
    <w:rsid w:val="002F5DB9"/>
    <w:rsid w:val="002F5F6D"/>
    <w:rsid w:val="002F5FC0"/>
    <w:rsid w:val="002F677E"/>
    <w:rsid w:val="002F680A"/>
    <w:rsid w:val="002F6F0F"/>
    <w:rsid w:val="002F71CA"/>
    <w:rsid w:val="002F7707"/>
    <w:rsid w:val="002F7A35"/>
    <w:rsid w:val="00300301"/>
    <w:rsid w:val="00301243"/>
    <w:rsid w:val="003019B5"/>
    <w:rsid w:val="00301A20"/>
    <w:rsid w:val="00301F38"/>
    <w:rsid w:val="003040D6"/>
    <w:rsid w:val="0030430C"/>
    <w:rsid w:val="00304799"/>
    <w:rsid w:val="00304931"/>
    <w:rsid w:val="00304C6E"/>
    <w:rsid w:val="00304DD0"/>
    <w:rsid w:val="00305235"/>
    <w:rsid w:val="003061F8"/>
    <w:rsid w:val="003065DE"/>
    <w:rsid w:val="00306702"/>
    <w:rsid w:val="00306718"/>
    <w:rsid w:val="00306C95"/>
    <w:rsid w:val="003079F1"/>
    <w:rsid w:val="003105E7"/>
    <w:rsid w:val="0031087D"/>
    <w:rsid w:val="003108ED"/>
    <w:rsid w:val="00310D63"/>
    <w:rsid w:val="00311DB0"/>
    <w:rsid w:val="00312217"/>
    <w:rsid w:val="0031228B"/>
    <w:rsid w:val="003124C3"/>
    <w:rsid w:val="003129D0"/>
    <w:rsid w:val="00312A65"/>
    <w:rsid w:val="00312D85"/>
    <w:rsid w:val="00312ED4"/>
    <w:rsid w:val="00313381"/>
    <w:rsid w:val="00313B86"/>
    <w:rsid w:val="00314B09"/>
    <w:rsid w:val="00314FE3"/>
    <w:rsid w:val="003151A0"/>
    <w:rsid w:val="003155B7"/>
    <w:rsid w:val="003157E7"/>
    <w:rsid w:val="00315FB4"/>
    <w:rsid w:val="0031694E"/>
    <w:rsid w:val="00316B7E"/>
    <w:rsid w:val="00320276"/>
    <w:rsid w:val="00321B7C"/>
    <w:rsid w:val="00321DBA"/>
    <w:rsid w:val="00321E75"/>
    <w:rsid w:val="0032263A"/>
    <w:rsid w:val="00322737"/>
    <w:rsid w:val="003239F3"/>
    <w:rsid w:val="00323F38"/>
    <w:rsid w:val="00324709"/>
    <w:rsid w:val="00325BBC"/>
    <w:rsid w:val="00325ECE"/>
    <w:rsid w:val="003266D2"/>
    <w:rsid w:val="003269EC"/>
    <w:rsid w:val="00326DA1"/>
    <w:rsid w:val="00326E99"/>
    <w:rsid w:val="00327991"/>
    <w:rsid w:val="00327D48"/>
    <w:rsid w:val="0033110A"/>
    <w:rsid w:val="0033191A"/>
    <w:rsid w:val="00331A5D"/>
    <w:rsid w:val="0033213B"/>
    <w:rsid w:val="0033244B"/>
    <w:rsid w:val="003324E0"/>
    <w:rsid w:val="0033292D"/>
    <w:rsid w:val="00332B5E"/>
    <w:rsid w:val="00332C1A"/>
    <w:rsid w:val="003336A4"/>
    <w:rsid w:val="00334320"/>
    <w:rsid w:val="00334D7A"/>
    <w:rsid w:val="00334D7E"/>
    <w:rsid w:val="003353AB"/>
    <w:rsid w:val="003356B2"/>
    <w:rsid w:val="00335A53"/>
    <w:rsid w:val="00336433"/>
    <w:rsid w:val="00336527"/>
    <w:rsid w:val="00336EE1"/>
    <w:rsid w:val="0033723C"/>
    <w:rsid w:val="0033731B"/>
    <w:rsid w:val="003374EF"/>
    <w:rsid w:val="00337E34"/>
    <w:rsid w:val="003400E3"/>
    <w:rsid w:val="00340321"/>
    <w:rsid w:val="003406CE"/>
    <w:rsid w:val="00340C30"/>
    <w:rsid w:val="00340DEF"/>
    <w:rsid w:val="00340E0F"/>
    <w:rsid w:val="00341106"/>
    <w:rsid w:val="00341AEC"/>
    <w:rsid w:val="00342110"/>
    <w:rsid w:val="00342AAE"/>
    <w:rsid w:val="00344DA3"/>
    <w:rsid w:val="00345C44"/>
    <w:rsid w:val="00346E47"/>
    <w:rsid w:val="00346E50"/>
    <w:rsid w:val="003470B9"/>
    <w:rsid w:val="003474B7"/>
    <w:rsid w:val="0035093C"/>
    <w:rsid w:val="00350C21"/>
    <w:rsid w:val="0035101F"/>
    <w:rsid w:val="00351051"/>
    <w:rsid w:val="00351370"/>
    <w:rsid w:val="00351CB0"/>
    <w:rsid w:val="003520D3"/>
    <w:rsid w:val="003527A0"/>
    <w:rsid w:val="003529B9"/>
    <w:rsid w:val="00352C82"/>
    <w:rsid w:val="003537B6"/>
    <w:rsid w:val="00354523"/>
    <w:rsid w:val="00354A3F"/>
    <w:rsid w:val="00355F67"/>
    <w:rsid w:val="00356E99"/>
    <w:rsid w:val="00357409"/>
    <w:rsid w:val="0035768D"/>
    <w:rsid w:val="00357E83"/>
    <w:rsid w:val="003603F9"/>
    <w:rsid w:val="00362538"/>
    <w:rsid w:val="00362D3B"/>
    <w:rsid w:val="00363431"/>
    <w:rsid w:val="003638AA"/>
    <w:rsid w:val="0036496A"/>
    <w:rsid w:val="00364E98"/>
    <w:rsid w:val="00365964"/>
    <w:rsid w:val="00365BE0"/>
    <w:rsid w:val="003664D8"/>
    <w:rsid w:val="00366831"/>
    <w:rsid w:val="00366DE5"/>
    <w:rsid w:val="00367013"/>
    <w:rsid w:val="003671BD"/>
    <w:rsid w:val="00367F4A"/>
    <w:rsid w:val="00370AB4"/>
    <w:rsid w:val="003710A8"/>
    <w:rsid w:val="0037129A"/>
    <w:rsid w:val="00371384"/>
    <w:rsid w:val="00371D82"/>
    <w:rsid w:val="003734FF"/>
    <w:rsid w:val="00373601"/>
    <w:rsid w:val="003736D2"/>
    <w:rsid w:val="00373BEC"/>
    <w:rsid w:val="00374327"/>
    <w:rsid w:val="003743CE"/>
    <w:rsid w:val="0037486E"/>
    <w:rsid w:val="00374935"/>
    <w:rsid w:val="00374BA6"/>
    <w:rsid w:val="00375A9D"/>
    <w:rsid w:val="00376280"/>
    <w:rsid w:val="00376807"/>
    <w:rsid w:val="003769E6"/>
    <w:rsid w:val="00377157"/>
    <w:rsid w:val="003779BA"/>
    <w:rsid w:val="0038097D"/>
    <w:rsid w:val="00380A17"/>
    <w:rsid w:val="00380F27"/>
    <w:rsid w:val="0038179B"/>
    <w:rsid w:val="00381865"/>
    <w:rsid w:val="00381AA4"/>
    <w:rsid w:val="0038397D"/>
    <w:rsid w:val="00384149"/>
    <w:rsid w:val="003857C9"/>
    <w:rsid w:val="003858CB"/>
    <w:rsid w:val="00385F86"/>
    <w:rsid w:val="0038658D"/>
    <w:rsid w:val="0038663F"/>
    <w:rsid w:val="00386C55"/>
    <w:rsid w:val="00387C67"/>
    <w:rsid w:val="00387D58"/>
    <w:rsid w:val="00390343"/>
    <w:rsid w:val="0039061F"/>
    <w:rsid w:val="003914A7"/>
    <w:rsid w:val="00391D00"/>
    <w:rsid w:val="003920F5"/>
    <w:rsid w:val="003928CE"/>
    <w:rsid w:val="00393422"/>
    <w:rsid w:val="00393778"/>
    <w:rsid w:val="0039477A"/>
    <w:rsid w:val="0039482E"/>
    <w:rsid w:val="00394D55"/>
    <w:rsid w:val="00396025"/>
    <w:rsid w:val="00396115"/>
    <w:rsid w:val="00396170"/>
    <w:rsid w:val="00396F1D"/>
    <w:rsid w:val="003975F0"/>
    <w:rsid w:val="003976B6"/>
    <w:rsid w:val="003A025D"/>
    <w:rsid w:val="003A0457"/>
    <w:rsid w:val="003A0A1A"/>
    <w:rsid w:val="003A0C47"/>
    <w:rsid w:val="003A10A0"/>
    <w:rsid w:val="003A164F"/>
    <w:rsid w:val="003A2C74"/>
    <w:rsid w:val="003A2C76"/>
    <w:rsid w:val="003A3098"/>
    <w:rsid w:val="003A3135"/>
    <w:rsid w:val="003A3558"/>
    <w:rsid w:val="003A3DBF"/>
    <w:rsid w:val="003A3E0D"/>
    <w:rsid w:val="003A41E4"/>
    <w:rsid w:val="003A41F5"/>
    <w:rsid w:val="003A5A35"/>
    <w:rsid w:val="003A5EFF"/>
    <w:rsid w:val="003A5FD8"/>
    <w:rsid w:val="003A6D59"/>
    <w:rsid w:val="003A6D6A"/>
    <w:rsid w:val="003B0F66"/>
    <w:rsid w:val="003B1513"/>
    <w:rsid w:val="003B19AD"/>
    <w:rsid w:val="003B1ADA"/>
    <w:rsid w:val="003B2147"/>
    <w:rsid w:val="003B3751"/>
    <w:rsid w:val="003B3FA8"/>
    <w:rsid w:val="003B3FF6"/>
    <w:rsid w:val="003B4206"/>
    <w:rsid w:val="003B4C1C"/>
    <w:rsid w:val="003B4F03"/>
    <w:rsid w:val="003B4FB7"/>
    <w:rsid w:val="003B560F"/>
    <w:rsid w:val="003B587E"/>
    <w:rsid w:val="003B6C2D"/>
    <w:rsid w:val="003B6C39"/>
    <w:rsid w:val="003B7D98"/>
    <w:rsid w:val="003C039E"/>
    <w:rsid w:val="003C1470"/>
    <w:rsid w:val="003C1655"/>
    <w:rsid w:val="003C20D7"/>
    <w:rsid w:val="003C23C8"/>
    <w:rsid w:val="003C2B02"/>
    <w:rsid w:val="003C368D"/>
    <w:rsid w:val="003C36AA"/>
    <w:rsid w:val="003C3CFA"/>
    <w:rsid w:val="003C476D"/>
    <w:rsid w:val="003C4E12"/>
    <w:rsid w:val="003C5725"/>
    <w:rsid w:val="003C583C"/>
    <w:rsid w:val="003C5B3A"/>
    <w:rsid w:val="003C7684"/>
    <w:rsid w:val="003C7DB0"/>
    <w:rsid w:val="003D02E7"/>
    <w:rsid w:val="003D1081"/>
    <w:rsid w:val="003D1230"/>
    <w:rsid w:val="003D1297"/>
    <w:rsid w:val="003D1AD4"/>
    <w:rsid w:val="003D1CCD"/>
    <w:rsid w:val="003D1E97"/>
    <w:rsid w:val="003D2C8D"/>
    <w:rsid w:val="003D2CCA"/>
    <w:rsid w:val="003D2F48"/>
    <w:rsid w:val="003D3376"/>
    <w:rsid w:val="003D354D"/>
    <w:rsid w:val="003D3CC4"/>
    <w:rsid w:val="003D49AB"/>
    <w:rsid w:val="003D5BFD"/>
    <w:rsid w:val="003D7E85"/>
    <w:rsid w:val="003E0211"/>
    <w:rsid w:val="003E1F25"/>
    <w:rsid w:val="003E1FFC"/>
    <w:rsid w:val="003E2D42"/>
    <w:rsid w:val="003E2DF4"/>
    <w:rsid w:val="003E3831"/>
    <w:rsid w:val="003E44C4"/>
    <w:rsid w:val="003E47A5"/>
    <w:rsid w:val="003E4AAB"/>
    <w:rsid w:val="003E57E4"/>
    <w:rsid w:val="003E5A9C"/>
    <w:rsid w:val="003E6BE9"/>
    <w:rsid w:val="003E7986"/>
    <w:rsid w:val="003E79EF"/>
    <w:rsid w:val="003F01CF"/>
    <w:rsid w:val="003F0853"/>
    <w:rsid w:val="003F1181"/>
    <w:rsid w:val="003F120D"/>
    <w:rsid w:val="003F1DAB"/>
    <w:rsid w:val="003F249D"/>
    <w:rsid w:val="003F2784"/>
    <w:rsid w:val="003F36E5"/>
    <w:rsid w:val="003F3CEB"/>
    <w:rsid w:val="003F488E"/>
    <w:rsid w:val="003F4F29"/>
    <w:rsid w:val="003F688C"/>
    <w:rsid w:val="003F6921"/>
    <w:rsid w:val="003F70C5"/>
    <w:rsid w:val="00400441"/>
    <w:rsid w:val="00400FFE"/>
    <w:rsid w:val="004010F7"/>
    <w:rsid w:val="004012F1"/>
    <w:rsid w:val="00401DBC"/>
    <w:rsid w:val="0040218D"/>
    <w:rsid w:val="004021C7"/>
    <w:rsid w:val="00402D39"/>
    <w:rsid w:val="00405711"/>
    <w:rsid w:val="00405834"/>
    <w:rsid w:val="00405ED2"/>
    <w:rsid w:val="00406153"/>
    <w:rsid w:val="00406974"/>
    <w:rsid w:val="00406FB0"/>
    <w:rsid w:val="0040759F"/>
    <w:rsid w:val="00407841"/>
    <w:rsid w:val="00410339"/>
    <w:rsid w:val="00410A41"/>
    <w:rsid w:val="00411D16"/>
    <w:rsid w:val="00411E59"/>
    <w:rsid w:val="00411F7E"/>
    <w:rsid w:val="0041223C"/>
    <w:rsid w:val="00412501"/>
    <w:rsid w:val="00412B3D"/>
    <w:rsid w:val="00412BD9"/>
    <w:rsid w:val="00413239"/>
    <w:rsid w:val="00413407"/>
    <w:rsid w:val="004146F5"/>
    <w:rsid w:val="0041515D"/>
    <w:rsid w:val="00415405"/>
    <w:rsid w:val="004156AD"/>
    <w:rsid w:val="004156C6"/>
    <w:rsid w:val="00415A30"/>
    <w:rsid w:val="00415B9A"/>
    <w:rsid w:val="00415BE8"/>
    <w:rsid w:val="00416F0B"/>
    <w:rsid w:val="0041741B"/>
    <w:rsid w:val="00417A75"/>
    <w:rsid w:val="00420094"/>
    <w:rsid w:val="00420228"/>
    <w:rsid w:val="00420DEE"/>
    <w:rsid w:val="004213E0"/>
    <w:rsid w:val="0042147E"/>
    <w:rsid w:val="004221F3"/>
    <w:rsid w:val="00422259"/>
    <w:rsid w:val="00422419"/>
    <w:rsid w:val="00422740"/>
    <w:rsid w:val="00422A58"/>
    <w:rsid w:val="00422E68"/>
    <w:rsid w:val="00422F3B"/>
    <w:rsid w:val="004231B2"/>
    <w:rsid w:val="0042381C"/>
    <w:rsid w:val="00423FF5"/>
    <w:rsid w:val="004245FD"/>
    <w:rsid w:val="00425552"/>
    <w:rsid w:val="00425CE4"/>
    <w:rsid w:val="00425E06"/>
    <w:rsid w:val="00426453"/>
    <w:rsid w:val="0042723C"/>
    <w:rsid w:val="00427ECD"/>
    <w:rsid w:val="004309E4"/>
    <w:rsid w:val="00430A0A"/>
    <w:rsid w:val="00430D00"/>
    <w:rsid w:val="00430D19"/>
    <w:rsid w:val="0043129B"/>
    <w:rsid w:val="00431598"/>
    <w:rsid w:val="00431731"/>
    <w:rsid w:val="00431798"/>
    <w:rsid w:val="00431BBC"/>
    <w:rsid w:val="00431C39"/>
    <w:rsid w:val="0043347A"/>
    <w:rsid w:val="00433651"/>
    <w:rsid w:val="00434C2B"/>
    <w:rsid w:val="00436CE2"/>
    <w:rsid w:val="00436DAB"/>
    <w:rsid w:val="00440482"/>
    <w:rsid w:val="0044092C"/>
    <w:rsid w:val="00440CBE"/>
    <w:rsid w:val="00440D85"/>
    <w:rsid w:val="00441015"/>
    <w:rsid w:val="0044129E"/>
    <w:rsid w:val="00441468"/>
    <w:rsid w:val="0044197E"/>
    <w:rsid w:val="00441F27"/>
    <w:rsid w:val="0044210D"/>
    <w:rsid w:val="00442774"/>
    <w:rsid w:val="00442974"/>
    <w:rsid w:val="00442FD9"/>
    <w:rsid w:val="004435B6"/>
    <w:rsid w:val="0044367B"/>
    <w:rsid w:val="00443E24"/>
    <w:rsid w:val="00444CDF"/>
    <w:rsid w:val="00444D19"/>
    <w:rsid w:val="00445732"/>
    <w:rsid w:val="0044662C"/>
    <w:rsid w:val="00446965"/>
    <w:rsid w:val="004476CD"/>
    <w:rsid w:val="00447DF4"/>
    <w:rsid w:val="00447E22"/>
    <w:rsid w:val="00450995"/>
    <w:rsid w:val="00450A03"/>
    <w:rsid w:val="00450C30"/>
    <w:rsid w:val="00451096"/>
    <w:rsid w:val="00451735"/>
    <w:rsid w:val="00451816"/>
    <w:rsid w:val="00451B50"/>
    <w:rsid w:val="004530EA"/>
    <w:rsid w:val="004540BF"/>
    <w:rsid w:val="0045482E"/>
    <w:rsid w:val="004549EF"/>
    <w:rsid w:val="00454DC3"/>
    <w:rsid w:val="00454F92"/>
    <w:rsid w:val="0045588C"/>
    <w:rsid w:val="00455D47"/>
    <w:rsid w:val="00456BF1"/>
    <w:rsid w:val="00457170"/>
    <w:rsid w:val="004573FC"/>
    <w:rsid w:val="00457B88"/>
    <w:rsid w:val="00457B98"/>
    <w:rsid w:val="0046046B"/>
    <w:rsid w:val="0046062C"/>
    <w:rsid w:val="0046065A"/>
    <w:rsid w:val="004607F1"/>
    <w:rsid w:val="00461333"/>
    <w:rsid w:val="0046156D"/>
    <w:rsid w:val="004617DB"/>
    <w:rsid w:val="00461EEA"/>
    <w:rsid w:val="00462C40"/>
    <w:rsid w:val="004631D7"/>
    <w:rsid w:val="0046421D"/>
    <w:rsid w:val="0046459A"/>
    <w:rsid w:val="00464EA0"/>
    <w:rsid w:val="0046695F"/>
    <w:rsid w:val="00466E28"/>
    <w:rsid w:val="00466FD5"/>
    <w:rsid w:val="004670A2"/>
    <w:rsid w:val="004670D1"/>
    <w:rsid w:val="004676F1"/>
    <w:rsid w:val="00467D71"/>
    <w:rsid w:val="00467D97"/>
    <w:rsid w:val="004704A5"/>
    <w:rsid w:val="00470B3A"/>
    <w:rsid w:val="00470BAA"/>
    <w:rsid w:val="00470DBD"/>
    <w:rsid w:val="00471032"/>
    <w:rsid w:val="00471253"/>
    <w:rsid w:val="004717CC"/>
    <w:rsid w:val="00471856"/>
    <w:rsid w:val="00471888"/>
    <w:rsid w:val="00471C2E"/>
    <w:rsid w:val="00471F70"/>
    <w:rsid w:val="0047266E"/>
    <w:rsid w:val="00473642"/>
    <w:rsid w:val="004736FD"/>
    <w:rsid w:val="00473CC1"/>
    <w:rsid w:val="00474285"/>
    <w:rsid w:val="00475250"/>
    <w:rsid w:val="0047557A"/>
    <w:rsid w:val="00475658"/>
    <w:rsid w:val="0047620C"/>
    <w:rsid w:val="0047624E"/>
    <w:rsid w:val="00476FB8"/>
    <w:rsid w:val="00477226"/>
    <w:rsid w:val="00477304"/>
    <w:rsid w:val="00477469"/>
    <w:rsid w:val="004774A0"/>
    <w:rsid w:val="00477D03"/>
    <w:rsid w:val="0048019F"/>
    <w:rsid w:val="00480515"/>
    <w:rsid w:val="00480669"/>
    <w:rsid w:val="004807F0"/>
    <w:rsid w:val="00480E25"/>
    <w:rsid w:val="004815CA"/>
    <w:rsid w:val="00481775"/>
    <w:rsid w:val="004817C8"/>
    <w:rsid w:val="00482E7B"/>
    <w:rsid w:val="00482F8C"/>
    <w:rsid w:val="004837B6"/>
    <w:rsid w:val="00483BF4"/>
    <w:rsid w:val="0048467D"/>
    <w:rsid w:val="00484A26"/>
    <w:rsid w:val="00484B62"/>
    <w:rsid w:val="004856C9"/>
    <w:rsid w:val="00485A3E"/>
    <w:rsid w:val="00485C05"/>
    <w:rsid w:val="00485C71"/>
    <w:rsid w:val="00487284"/>
    <w:rsid w:val="00487FC3"/>
    <w:rsid w:val="00493D84"/>
    <w:rsid w:val="004942DA"/>
    <w:rsid w:val="00494D9E"/>
    <w:rsid w:val="0049551D"/>
    <w:rsid w:val="0049556D"/>
    <w:rsid w:val="00495FEC"/>
    <w:rsid w:val="004960A8"/>
    <w:rsid w:val="00496394"/>
    <w:rsid w:val="00496B69"/>
    <w:rsid w:val="00496C51"/>
    <w:rsid w:val="00496F21"/>
    <w:rsid w:val="00497432"/>
    <w:rsid w:val="004977B8"/>
    <w:rsid w:val="004A054B"/>
    <w:rsid w:val="004A169E"/>
    <w:rsid w:val="004A1E25"/>
    <w:rsid w:val="004A238C"/>
    <w:rsid w:val="004A293A"/>
    <w:rsid w:val="004A2A6B"/>
    <w:rsid w:val="004A2E68"/>
    <w:rsid w:val="004A387C"/>
    <w:rsid w:val="004A3A14"/>
    <w:rsid w:val="004A3F53"/>
    <w:rsid w:val="004A5B7E"/>
    <w:rsid w:val="004A600C"/>
    <w:rsid w:val="004A64B6"/>
    <w:rsid w:val="004A67C8"/>
    <w:rsid w:val="004A6CF9"/>
    <w:rsid w:val="004A6DA1"/>
    <w:rsid w:val="004A7170"/>
    <w:rsid w:val="004A745B"/>
    <w:rsid w:val="004A751B"/>
    <w:rsid w:val="004A7824"/>
    <w:rsid w:val="004A7AB1"/>
    <w:rsid w:val="004B019F"/>
    <w:rsid w:val="004B15AF"/>
    <w:rsid w:val="004B247D"/>
    <w:rsid w:val="004B2639"/>
    <w:rsid w:val="004B2880"/>
    <w:rsid w:val="004B316A"/>
    <w:rsid w:val="004B351F"/>
    <w:rsid w:val="004B3918"/>
    <w:rsid w:val="004B3D94"/>
    <w:rsid w:val="004B3DA9"/>
    <w:rsid w:val="004B3E65"/>
    <w:rsid w:val="004B4378"/>
    <w:rsid w:val="004B43CB"/>
    <w:rsid w:val="004B4DD9"/>
    <w:rsid w:val="004B542A"/>
    <w:rsid w:val="004B5B50"/>
    <w:rsid w:val="004B67E3"/>
    <w:rsid w:val="004B6B09"/>
    <w:rsid w:val="004B782D"/>
    <w:rsid w:val="004B7DA9"/>
    <w:rsid w:val="004B7E3A"/>
    <w:rsid w:val="004C0873"/>
    <w:rsid w:val="004C136D"/>
    <w:rsid w:val="004C169C"/>
    <w:rsid w:val="004C2F16"/>
    <w:rsid w:val="004C3FE9"/>
    <w:rsid w:val="004C491E"/>
    <w:rsid w:val="004C4C90"/>
    <w:rsid w:val="004C53B3"/>
    <w:rsid w:val="004C5C7A"/>
    <w:rsid w:val="004C6A10"/>
    <w:rsid w:val="004C719D"/>
    <w:rsid w:val="004C7575"/>
    <w:rsid w:val="004C7BD4"/>
    <w:rsid w:val="004C7E69"/>
    <w:rsid w:val="004D0250"/>
    <w:rsid w:val="004D0278"/>
    <w:rsid w:val="004D1118"/>
    <w:rsid w:val="004D1A10"/>
    <w:rsid w:val="004D2285"/>
    <w:rsid w:val="004D2979"/>
    <w:rsid w:val="004D3ABE"/>
    <w:rsid w:val="004D3D80"/>
    <w:rsid w:val="004D4169"/>
    <w:rsid w:val="004D431B"/>
    <w:rsid w:val="004D443A"/>
    <w:rsid w:val="004D4D38"/>
    <w:rsid w:val="004D515C"/>
    <w:rsid w:val="004D55DA"/>
    <w:rsid w:val="004D655F"/>
    <w:rsid w:val="004D6745"/>
    <w:rsid w:val="004D6B7D"/>
    <w:rsid w:val="004D77F1"/>
    <w:rsid w:val="004D7BBD"/>
    <w:rsid w:val="004E0133"/>
    <w:rsid w:val="004E08F1"/>
    <w:rsid w:val="004E136B"/>
    <w:rsid w:val="004E1FE5"/>
    <w:rsid w:val="004E26D5"/>
    <w:rsid w:val="004E3249"/>
    <w:rsid w:val="004E3607"/>
    <w:rsid w:val="004E3836"/>
    <w:rsid w:val="004E4533"/>
    <w:rsid w:val="004E471B"/>
    <w:rsid w:val="004E4CCB"/>
    <w:rsid w:val="004E4E75"/>
    <w:rsid w:val="004E5184"/>
    <w:rsid w:val="004E5BAC"/>
    <w:rsid w:val="004E6AAA"/>
    <w:rsid w:val="004E6CE5"/>
    <w:rsid w:val="004E70AC"/>
    <w:rsid w:val="004E70C3"/>
    <w:rsid w:val="004E73E4"/>
    <w:rsid w:val="004E7C73"/>
    <w:rsid w:val="004E7F8B"/>
    <w:rsid w:val="004F00AD"/>
    <w:rsid w:val="004F14A3"/>
    <w:rsid w:val="004F17B2"/>
    <w:rsid w:val="004F1960"/>
    <w:rsid w:val="004F1A1F"/>
    <w:rsid w:val="004F1B48"/>
    <w:rsid w:val="004F20EE"/>
    <w:rsid w:val="004F36A9"/>
    <w:rsid w:val="004F4D60"/>
    <w:rsid w:val="004F5183"/>
    <w:rsid w:val="004F525F"/>
    <w:rsid w:val="004F52AC"/>
    <w:rsid w:val="004F554D"/>
    <w:rsid w:val="004F6A08"/>
    <w:rsid w:val="004F7382"/>
    <w:rsid w:val="004F79C3"/>
    <w:rsid w:val="004F7F29"/>
    <w:rsid w:val="0050060D"/>
    <w:rsid w:val="0050066A"/>
    <w:rsid w:val="005007B5"/>
    <w:rsid w:val="0050195F"/>
    <w:rsid w:val="00501A66"/>
    <w:rsid w:val="00502074"/>
    <w:rsid w:val="00502126"/>
    <w:rsid w:val="00502A2E"/>
    <w:rsid w:val="0050344A"/>
    <w:rsid w:val="00503AEC"/>
    <w:rsid w:val="0050451B"/>
    <w:rsid w:val="00504FEB"/>
    <w:rsid w:val="005051B9"/>
    <w:rsid w:val="00505FD6"/>
    <w:rsid w:val="005066A6"/>
    <w:rsid w:val="00506E5A"/>
    <w:rsid w:val="00507032"/>
    <w:rsid w:val="005078DE"/>
    <w:rsid w:val="00507A23"/>
    <w:rsid w:val="00507C8B"/>
    <w:rsid w:val="0051048F"/>
    <w:rsid w:val="00510DC1"/>
    <w:rsid w:val="00511682"/>
    <w:rsid w:val="0051237A"/>
    <w:rsid w:val="0051260E"/>
    <w:rsid w:val="00512ACE"/>
    <w:rsid w:val="00513356"/>
    <w:rsid w:val="00513459"/>
    <w:rsid w:val="005141C5"/>
    <w:rsid w:val="00515189"/>
    <w:rsid w:val="00515215"/>
    <w:rsid w:val="00515DBF"/>
    <w:rsid w:val="00516D25"/>
    <w:rsid w:val="0051709C"/>
    <w:rsid w:val="005175AB"/>
    <w:rsid w:val="00520680"/>
    <w:rsid w:val="00520D18"/>
    <w:rsid w:val="00520FEC"/>
    <w:rsid w:val="00521215"/>
    <w:rsid w:val="00521767"/>
    <w:rsid w:val="00522757"/>
    <w:rsid w:val="00522E5A"/>
    <w:rsid w:val="00523F96"/>
    <w:rsid w:val="005241E6"/>
    <w:rsid w:val="0052460A"/>
    <w:rsid w:val="0052463C"/>
    <w:rsid w:val="005246B2"/>
    <w:rsid w:val="00524A16"/>
    <w:rsid w:val="00524A72"/>
    <w:rsid w:val="00525634"/>
    <w:rsid w:val="005265E5"/>
    <w:rsid w:val="005270E1"/>
    <w:rsid w:val="005303F3"/>
    <w:rsid w:val="005304DA"/>
    <w:rsid w:val="005305A0"/>
    <w:rsid w:val="0053192E"/>
    <w:rsid w:val="00531F1B"/>
    <w:rsid w:val="00532272"/>
    <w:rsid w:val="0053231C"/>
    <w:rsid w:val="00532409"/>
    <w:rsid w:val="005334D8"/>
    <w:rsid w:val="005335A5"/>
    <w:rsid w:val="00533E04"/>
    <w:rsid w:val="0053416F"/>
    <w:rsid w:val="00534641"/>
    <w:rsid w:val="00534DA8"/>
    <w:rsid w:val="00535AA8"/>
    <w:rsid w:val="0053639C"/>
    <w:rsid w:val="005363B3"/>
    <w:rsid w:val="00536841"/>
    <w:rsid w:val="005373E3"/>
    <w:rsid w:val="00537D00"/>
    <w:rsid w:val="0054014C"/>
    <w:rsid w:val="00541354"/>
    <w:rsid w:val="0054187F"/>
    <w:rsid w:val="00541E49"/>
    <w:rsid w:val="005422FD"/>
    <w:rsid w:val="005427E4"/>
    <w:rsid w:val="005428A7"/>
    <w:rsid w:val="00542CCA"/>
    <w:rsid w:val="00542F41"/>
    <w:rsid w:val="00543902"/>
    <w:rsid w:val="00544652"/>
    <w:rsid w:val="005448ED"/>
    <w:rsid w:val="005449E7"/>
    <w:rsid w:val="00544C8A"/>
    <w:rsid w:val="00544F32"/>
    <w:rsid w:val="0054525F"/>
    <w:rsid w:val="005453F7"/>
    <w:rsid w:val="00545725"/>
    <w:rsid w:val="00545F76"/>
    <w:rsid w:val="00546DDF"/>
    <w:rsid w:val="005475EE"/>
    <w:rsid w:val="005479BC"/>
    <w:rsid w:val="00547F53"/>
    <w:rsid w:val="00547F54"/>
    <w:rsid w:val="00551007"/>
    <w:rsid w:val="005511CC"/>
    <w:rsid w:val="005512E9"/>
    <w:rsid w:val="00551A0B"/>
    <w:rsid w:val="00551B2B"/>
    <w:rsid w:val="00551B48"/>
    <w:rsid w:val="00552D7E"/>
    <w:rsid w:val="0055309B"/>
    <w:rsid w:val="00553FF3"/>
    <w:rsid w:val="005545FC"/>
    <w:rsid w:val="00554A65"/>
    <w:rsid w:val="00554A93"/>
    <w:rsid w:val="00554C66"/>
    <w:rsid w:val="00556262"/>
    <w:rsid w:val="0055659C"/>
    <w:rsid w:val="005567B3"/>
    <w:rsid w:val="00557593"/>
    <w:rsid w:val="00557CE7"/>
    <w:rsid w:val="0056002F"/>
    <w:rsid w:val="00560194"/>
    <w:rsid w:val="0056059B"/>
    <w:rsid w:val="00560AAC"/>
    <w:rsid w:val="005611F8"/>
    <w:rsid w:val="005614E0"/>
    <w:rsid w:val="0056157A"/>
    <w:rsid w:val="00561EE6"/>
    <w:rsid w:val="005623E3"/>
    <w:rsid w:val="00562650"/>
    <w:rsid w:val="0056351D"/>
    <w:rsid w:val="005636F5"/>
    <w:rsid w:val="00563CFB"/>
    <w:rsid w:val="00563FE8"/>
    <w:rsid w:val="00564749"/>
    <w:rsid w:val="0056490C"/>
    <w:rsid w:val="00564DE7"/>
    <w:rsid w:val="00564E51"/>
    <w:rsid w:val="00565066"/>
    <w:rsid w:val="005667BA"/>
    <w:rsid w:val="005667E4"/>
    <w:rsid w:val="00566BC2"/>
    <w:rsid w:val="00567474"/>
    <w:rsid w:val="00567DB6"/>
    <w:rsid w:val="00571302"/>
    <w:rsid w:val="00571519"/>
    <w:rsid w:val="00571786"/>
    <w:rsid w:val="00571990"/>
    <w:rsid w:val="00571BBA"/>
    <w:rsid w:val="0057210F"/>
    <w:rsid w:val="00573390"/>
    <w:rsid w:val="00573707"/>
    <w:rsid w:val="00573EC6"/>
    <w:rsid w:val="005740CC"/>
    <w:rsid w:val="0057413A"/>
    <w:rsid w:val="00574A98"/>
    <w:rsid w:val="00574BB7"/>
    <w:rsid w:val="00575339"/>
    <w:rsid w:val="005753C1"/>
    <w:rsid w:val="00575E2A"/>
    <w:rsid w:val="00575F1A"/>
    <w:rsid w:val="005762C5"/>
    <w:rsid w:val="0057657D"/>
    <w:rsid w:val="005767F8"/>
    <w:rsid w:val="00576C5D"/>
    <w:rsid w:val="0057711E"/>
    <w:rsid w:val="005807F8"/>
    <w:rsid w:val="00580834"/>
    <w:rsid w:val="00580F22"/>
    <w:rsid w:val="0058174B"/>
    <w:rsid w:val="005829DF"/>
    <w:rsid w:val="00583E34"/>
    <w:rsid w:val="005856C9"/>
    <w:rsid w:val="00585827"/>
    <w:rsid w:val="00585CA8"/>
    <w:rsid w:val="005860D7"/>
    <w:rsid w:val="00586D4A"/>
    <w:rsid w:val="00586F0B"/>
    <w:rsid w:val="00587275"/>
    <w:rsid w:val="005879C2"/>
    <w:rsid w:val="00587D7C"/>
    <w:rsid w:val="00591CA1"/>
    <w:rsid w:val="005935E7"/>
    <w:rsid w:val="0059556C"/>
    <w:rsid w:val="0059586B"/>
    <w:rsid w:val="005959CA"/>
    <w:rsid w:val="00595A75"/>
    <w:rsid w:val="00595AF3"/>
    <w:rsid w:val="00595D1C"/>
    <w:rsid w:val="00596184"/>
    <w:rsid w:val="00597DC6"/>
    <w:rsid w:val="005A0123"/>
    <w:rsid w:val="005A0BE5"/>
    <w:rsid w:val="005A1E02"/>
    <w:rsid w:val="005A2982"/>
    <w:rsid w:val="005A2C42"/>
    <w:rsid w:val="005A378F"/>
    <w:rsid w:val="005A37E2"/>
    <w:rsid w:val="005A38F9"/>
    <w:rsid w:val="005A3DA7"/>
    <w:rsid w:val="005A4113"/>
    <w:rsid w:val="005A4BCB"/>
    <w:rsid w:val="005A530A"/>
    <w:rsid w:val="005A6301"/>
    <w:rsid w:val="005A74D2"/>
    <w:rsid w:val="005B0563"/>
    <w:rsid w:val="005B06B1"/>
    <w:rsid w:val="005B090F"/>
    <w:rsid w:val="005B110F"/>
    <w:rsid w:val="005B244E"/>
    <w:rsid w:val="005B2F17"/>
    <w:rsid w:val="005B329B"/>
    <w:rsid w:val="005B37ED"/>
    <w:rsid w:val="005B48A2"/>
    <w:rsid w:val="005B4EA2"/>
    <w:rsid w:val="005B6700"/>
    <w:rsid w:val="005B72D8"/>
    <w:rsid w:val="005B792F"/>
    <w:rsid w:val="005B7E85"/>
    <w:rsid w:val="005C0454"/>
    <w:rsid w:val="005C0766"/>
    <w:rsid w:val="005C19A0"/>
    <w:rsid w:val="005C1A8E"/>
    <w:rsid w:val="005C1B35"/>
    <w:rsid w:val="005C1BE7"/>
    <w:rsid w:val="005C1CC5"/>
    <w:rsid w:val="005C21F9"/>
    <w:rsid w:val="005C3809"/>
    <w:rsid w:val="005C3E18"/>
    <w:rsid w:val="005C47CA"/>
    <w:rsid w:val="005C4B43"/>
    <w:rsid w:val="005C5CC6"/>
    <w:rsid w:val="005C6535"/>
    <w:rsid w:val="005D01A8"/>
    <w:rsid w:val="005D0418"/>
    <w:rsid w:val="005D0768"/>
    <w:rsid w:val="005D0F00"/>
    <w:rsid w:val="005D1E45"/>
    <w:rsid w:val="005D2166"/>
    <w:rsid w:val="005D2579"/>
    <w:rsid w:val="005D2673"/>
    <w:rsid w:val="005D3909"/>
    <w:rsid w:val="005D3B99"/>
    <w:rsid w:val="005D3BA4"/>
    <w:rsid w:val="005D3D5C"/>
    <w:rsid w:val="005D43B1"/>
    <w:rsid w:val="005D45C7"/>
    <w:rsid w:val="005D4791"/>
    <w:rsid w:val="005D4A58"/>
    <w:rsid w:val="005D4D1D"/>
    <w:rsid w:val="005D5447"/>
    <w:rsid w:val="005D54C8"/>
    <w:rsid w:val="005D5A2B"/>
    <w:rsid w:val="005D696A"/>
    <w:rsid w:val="005D6A82"/>
    <w:rsid w:val="005D6BD4"/>
    <w:rsid w:val="005D6C04"/>
    <w:rsid w:val="005D6D71"/>
    <w:rsid w:val="005D73E1"/>
    <w:rsid w:val="005D74F0"/>
    <w:rsid w:val="005E04A5"/>
    <w:rsid w:val="005E099A"/>
    <w:rsid w:val="005E0E36"/>
    <w:rsid w:val="005E1927"/>
    <w:rsid w:val="005E1FE9"/>
    <w:rsid w:val="005E2024"/>
    <w:rsid w:val="005E269C"/>
    <w:rsid w:val="005E2736"/>
    <w:rsid w:val="005E2CDB"/>
    <w:rsid w:val="005E324F"/>
    <w:rsid w:val="005E3E08"/>
    <w:rsid w:val="005E4035"/>
    <w:rsid w:val="005E4D7B"/>
    <w:rsid w:val="005E53E0"/>
    <w:rsid w:val="005E5F84"/>
    <w:rsid w:val="005E6A83"/>
    <w:rsid w:val="005E7414"/>
    <w:rsid w:val="005E772E"/>
    <w:rsid w:val="005E7F01"/>
    <w:rsid w:val="005F07B8"/>
    <w:rsid w:val="005F098A"/>
    <w:rsid w:val="005F20E3"/>
    <w:rsid w:val="005F20FD"/>
    <w:rsid w:val="005F21B0"/>
    <w:rsid w:val="005F2738"/>
    <w:rsid w:val="005F2AF9"/>
    <w:rsid w:val="005F2B28"/>
    <w:rsid w:val="005F35BD"/>
    <w:rsid w:val="005F35EE"/>
    <w:rsid w:val="005F3EF1"/>
    <w:rsid w:val="005F40E6"/>
    <w:rsid w:val="005F44B8"/>
    <w:rsid w:val="005F4E04"/>
    <w:rsid w:val="005F4FC4"/>
    <w:rsid w:val="005F5123"/>
    <w:rsid w:val="005F536F"/>
    <w:rsid w:val="005F53A3"/>
    <w:rsid w:val="005F56EB"/>
    <w:rsid w:val="005F5945"/>
    <w:rsid w:val="005F5C01"/>
    <w:rsid w:val="005F68E9"/>
    <w:rsid w:val="005F6E1D"/>
    <w:rsid w:val="005F75A8"/>
    <w:rsid w:val="005F77F1"/>
    <w:rsid w:val="005F7B4E"/>
    <w:rsid w:val="0060035D"/>
    <w:rsid w:val="00600567"/>
    <w:rsid w:val="00600C01"/>
    <w:rsid w:val="00600FB0"/>
    <w:rsid w:val="006021E2"/>
    <w:rsid w:val="00602758"/>
    <w:rsid w:val="00602B16"/>
    <w:rsid w:val="00603188"/>
    <w:rsid w:val="00603203"/>
    <w:rsid w:val="00603247"/>
    <w:rsid w:val="0060388B"/>
    <w:rsid w:val="0060475C"/>
    <w:rsid w:val="00604A55"/>
    <w:rsid w:val="00604DF3"/>
    <w:rsid w:val="00604EC1"/>
    <w:rsid w:val="00604F33"/>
    <w:rsid w:val="00606573"/>
    <w:rsid w:val="00606E4F"/>
    <w:rsid w:val="00607508"/>
    <w:rsid w:val="0060762E"/>
    <w:rsid w:val="00607BBD"/>
    <w:rsid w:val="00607D52"/>
    <w:rsid w:val="00610381"/>
    <w:rsid w:val="00610E89"/>
    <w:rsid w:val="006111FD"/>
    <w:rsid w:val="006113D0"/>
    <w:rsid w:val="006125C0"/>
    <w:rsid w:val="00612807"/>
    <w:rsid w:val="00612925"/>
    <w:rsid w:val="00612CF4"/>
    <w:rsid w:val="00612EDE"/>
    <w:rsid w:val="00613023"/>
    <w:rsid w:val="006134ED"/>
    <w:rsid w:val="00613F28"/>
    <w:rsid w:val="006144B9"/>
    <w:rsid w:val="00614655"/>
    <w:rsid w:val="00615BBE"/>
    <w:rsid w:val="00615D66"/>
    <w:rsid w:val="00616801"/>
    <w:rsid w:val="00616933"/>
    <w:rsid w:val="00617770"/>
    <w:rsid w:val="0061791E"/>
    <w:rsid w:val="00617C6E"/>
    <w:rsid w:val="00617EDB"/>
    <w:rsid w:val="00620672"/>
    <w:rsid w:val="00620961"/>
    <w:rsid w:val="00621641"/>
    <w:rsid w:val="00621A2C"/>
    <w:rsid w:val="006234E6"/>
    <w:rsid w:val="00623890"/>
    <w:rsid w:val="00623DDE"/>
    <w:rsid w:val="00624938"/>
    <w:rsid w:val="00624FDD"/>
    <w:rsid w:val="00625FB4"/>
    <w:rsid w:val="006267E4"/>
    <w:rsid w:val="006268DF"/>
    <w:rsid w:val="006269B6"/>
    <w:rsid w:val="006273B3"/>
    <w:rsid w:val="00627494"/>
    <w:rsid w:val="00627881"/>
    <w:rsid w:val="00627BAE"/>
    <w:rsid w:val="00627BB1"/>
    <w:rsid w:val="00631FB4"/>
    <w:rsid w:val="006324D9"/>
    <w:rsid w:val="006335AD"/>
    <w:rsid w:val="0063369D"/>
    <w:rsid w:val="00634004"/>
    <w:rsid w:val="00634508"/>
    <w:rsid w:val="00634772"/>
    <w:rsid w:val="00635073"/>
    <w:rsid w:val="0063559D"/>
    <w:rsid w:val="006357B1"/>
    <w:rsid w:val="00637381"/>
    <w:rsid w:val="006373E6"/>
    <w:rsid w:val="00637A3F"/>
    <w:rsid w:val="006405C9"/>
    <w:rsid w:val="00641977"/>
    <w:rsid w:val="0064205B"/>
    <w:rsid w:val="0064298C"/>
    <w:rsid w:val="00642DC1"/>
    <w:rsid w:val="006433FE"/>
    <w:rsid w:val="00644381"/>
    <w:rsid w:val="00644DC2"/>
    <w:rsid w:val="0064576C"/>
    <w:rsid w:val="006464A5"/>
    <w:rsid w:val="00647226"/>
    <w:rsid w:val="006475E7"/>
    <w:rsid w:val="006475FA"/>
    <w:rsid w:val="00650823"/>
    <w:rsid w:val="0065125C"/>
    <w:rsid w:val="00651343"/>
    <w:rsid w:val="00651D07"/>
    <w:rsid w:val="00651FB3"/>
    <w:rsid w:val="00651FB4"/>
    <w:rsid w:val="0065201E"/>
    <w:rsid w:val="00652088"/>
    <w:rsid w:val="00652276"/>
    <w:rsid w:val="00652F52"/>
    <w:rsid w:val="00653400"/>
    <w:rsid w:val="0065370F"/>
    <w:rsid w:val="00653E0F"/>
    <w:rsid w:val="00654B35"/>
    <w:rsid w:val="00655349"/>
    <w:rsid w:val="006567C0"/>
    <w:rsid w:val="00656D44"/>
    <w:rsid w:val="0065702D"/>
    <w:rsid w:val="006575B0"/>
    <w:rsid w:val="00657B99"/>
    <w:rsid w:val="00661EC9"/>
    <w:rsid w:val="006623F2"/>
    <w:rsid w:val="00662590"/>
    <w:rsid w:val="00663F49"/>
    <w:rsid w:val="006646B6"/>
    <w:rsid w:val="0066597E"/>
    <w:rsid w:val="00666229"/>
    <w:rsid w:val="00666507"/>
    <w:rsid w:val="006667C5"/>
    <w:rsid w:val="00666BB8"/>
    <w:rsid w:val="00666C31"/>
    <w:rsid w:val="00667227"/>
    <w:rsid w:val="006676DE"/>
    <w:rsid w:val="00667AAC"/>
    <w:rsid w:val="0067035C"/>
    <w:rsid w:val="0067119C"/>
    <w:rsid w:val="00671989"/>
    <w:rsid w:val="00671B2D"/>
    <w:rsid w:val="00671CEB"/>
    <w:rsid w:val="006729D3"/>
    <w:rsid w:val="00673120"/>
    <w:rsid w:val="006735D0"/>
    <w:rsid w:val="00673725"/>
    <w:rsid w:val="00673FE0"/>
    <w:rsid w:val="00675688"/>
    <w:rsid w:val="00676995"/>
    <w:rsid w:val="00676F1C"/>
    <w:rsid w:val="0067764C"/>
    <w:rsid w:val="006776DC"/>
    <w:rsid w:val="00677791"/>
    <w:rsid w:val="00677C71"/>
    <w:rsid w:val="0068018B"/>
    <w:rsid w:val="006803F4"/>
    <w:rsid w:val="00680669"/>
    <w:rsid w:val="006806D3"/>
    <w:rsid w:val="006807D5"/>
    <w:rsid w:val="006809A8"/>
    <w:rsid w:val="00680A11"/>
    <w:rsid w:val="00681CB2"/>
    <w:rsid w:val="00681CC6"/>
    <w:rsid w:val="00682E48"/>
    <w:rsid w:val="00682F30"/>
    <w:rsid w:val="0068316D"/>
    <w:rsid w:val="00684A7E"/>
    <w:rsid w:val="00684C1A"/>
    <w:rsid w:val="00684C8A"/>
    <w:rsid w:val="0068568B"/>
    <w:rsid w:val="00685F41"/>
    <w:rsid w:val="00686CFB"/>
    <w:rsid w:val="00687EDA"/>
    <w:rsid w:val="006910AA"/>
    <w:rsid w:val="006910C9"/>
    <w:rsid w:val="00691482"/>
    <w:rsid w:val="00691C55"/>
    <w:rsid w:val="00692881"/>
    <w:rsid w:val="00692F7A"/>
    <w:rsid w:val="006931E8"/>
    <w:rsid w:val="0069353B"/>
    <w:rsid w:val="00693C0C"/>
    <w:rsid w:val="00694142"/>
    <w:rsid w:val="0069519B"/>
    <w:rsid w:val="006952B4"/>
    <w:rsid w:val="006960AA"/>
    <w:rsid w:val="006960EC"/>
    <w:rsid w:val="0069674B"/>
    <w:rsid w:val="0069766F"/>
    <w:rsid w:val="006A0184"/>
    <w:rsid w:val="006A06CB"/>
    <w:rsid w:val="006A06F2"/>
    <w:rsid w:val="006A0B0A"/>
    <w:rsid w:val="006A0F4D"/>
    <w:rsid w:val="006A19DB"/>
    <w:rsid w:val="006A25D6"/>
    <w:rsid w:val="006A34DD"/>
    <w:rsid w:val="006A3726"/>
    <w:rsid w:val="006A3E97"/>
    <w:rsid w:val="006A4896"/>
    <w:rsid w:val="006A51A9"/>
    <w:rsid w:val="006A5986"/>
    <w:rsid w:val="006A5FB0"/>
    <w:rsid w:val="006A5FD1"/>
    <w:rsid w:val="006A6516"/>
    <w:rsid w:val="006A689E"/>
    <w:rsid w:val="006A6DCD"/>
    <w:rsid w:val="006A7163"/>
    <w:rsid w:val="006A7410"/>
    <w:rsid w:val="006B0ACE"/>
    <w:rsid w:val="006B0FD6"/>
    <w:rsid w:val="006B1BD2"/>
    <w:rsid w:val="006B2012"/>
    <w:rsid w:val="006B235B"/>
    <w:rsid w:val="006B2E6B"/>
    <w:rsid w:val="006B44E4"/>
    <w:rsid w:val="006B4937"/>
    <w:rsid w:val="006B4DB9"/>
    <w:rsid w:val="006B5004"/>
    <w:rsid w:val="006B53D7"/>
    <w:rsid w:val="006B56D8"/>
    <w:rsid w:val="006B66CE"/>
    <w:rsid w:val="006B6EAB"/>
    <w:rsid w:val="006B7F13"/>
    <w:rsid w:val="006C052B"/>
    <w:rsid w:val="006C0EFB"/>
    <w:rsid w:val="006C159A"/>
    <w:rsid w:val="006C15B9"/>
    <w:rsid w:val="006C1AB3"/>
    <w:rsid w:val="006C1BB0"/>
    <w:rsid w:val="006C2262"/>
    <w:rsid w:val="006C2325"/>
    <w:rsid w:val="006C2A36"/>
    <w:rsid w:val="006C31AA"/>
    <w:rsid w:val="006C3379"/>
    <w:rsid w:val="006C3439"/>
    <w:rsid w:val="006C388E"/>
    <w:rsid w:val="006C4144"/>
    <w:rsid w:val="006C4B6E"/>
    <w:rsid w:val="006C4E8E"/>
    <w:rsid w:val="006C4ECF"/>
    <w:rsid w:val="006C52E9"/>
    <w:rsid w:val="006C54DA"/>
    <w:rsid w:val="006C6335"/>
    <w:rsid w:val="006C687C"/>
    <w:rsid w:val="006C690E"/>
    <w:rsid w:val="006C6983"/>
    <w:rsid w:val="006C6B09"/>
    <w:rsid w:val="006C6B1E"/>
    <w:rsid w:val="006C6CA3"/>
    <w:rsid w:val="006C6EC8"/>
    <w:rsid w:val="006D03D1"/>
    <w:rsid w:val="006D1C33"/>
    <w:rsid w:val="006D20DA"/>
    <w:rsid w:val="006D2209"/>
    <w:rsid w:val="006D240A"/>
    <w:rsid w:val="006D246A"/>
    <w:rsid w:val="006D2594"/>
    <w:rsid w:val="006D2AF2"/>
    <w:rsid w:val="006D3399"/>
    <w:rsid w:val="006D4076"/>
    <w:rsid w:val="006D4318"/>
    <w:rsid w:val="006D4338"/>
    <w:rsid w:val="006D4F1B"/>
    <w:rsid w:val="006D54BD"/>
    <w:rsid w:val="006D5A8E"/>
    <w:rsid w:val="006D5E0B"/>
    <w:rsid w:val="006D6785"/>
    <w:rsid w:val="006D6851"/>
    <w:rsid w:val="006D6AE7"/>
    <w:rsid w:val="006D6B7F"/>
    <w:rsid w:val="006D729E"/>
    <w:rsid w:val="006E05FF"/>
    <w:rsid w:val="006E0919"/>
    <w:rsid w:val="006E0C28"/>
    <w:rsid w:val="006E0D49"/>
    <w:rsid w:val="006E0EE6"/>
    <w:rsid w:val="006E17BF"/>
    <w:rsid w:val="006E1E68"/>
    <w:rsid w:val="006E2149"/>
    <w:rsid w:val="006E2591"/>
    <w:rsid w:val="006E2C44"/>
    <w:rsid w:val="006E2DB3"/>
    <w:rsid w:val="006E38E2"/>
    <w:rsid w:val="006E3C29"/>
    <w:rsid w:val="006E3F74"/>
    <w:rsid w:val="006E42D7"/>
    <w:rsid w:val="006E4855"/>
    <w:rsid w:val="006E48D3"/>
    <w:rsid w:val="006E50C8"/>
    <w:rsid w:val="006E545B"/>
    <w:rsid w:val="006E56CC"/>
    <w:rsid w:val="006E63CD"/>
    <w:rsid w:val="006E6AA3"/>
    <w:rsid w:val="006E7082"/>
    <w:rsid w:val="006E77EF"/>
    <w:rsid w:val="006E7EB7"/>
    <w:rsid w:val="006F0C81"/>
    <w:rsid w:val="006F0F50"/>
    <w:rsid w:val="006F10A3"/>
    <w:rsid w:val="006F15F8"/>
    <w:rsid w:val="006F16AF"/>
    <w:rsid w:val="006F1B22"/>
    <w:rsid w:val="006F2544"/>
    <w:rsid w:val="006F26AD"/>
    <w:rsid w:val="006F271D"/>
    <w:rsid w:val="006F291E"/>
    <w:rsid w:val="006F2FEF"/>
    <w:rsid w:val="006F3413"/>
    <w:rsid w:val="006F3F2C"/>
    <w:rsid w:val="006F3FEF"/>
    <w:rsid w:val="006F4267"/>
    <w:rsid w:val="006F44A7"/>
    <w:rsid w:val="006F4D25"/>
    <w:rsid w:val="006F524B"/>
    <w:rsid w:val="006F5729"/>
    <w:rsid w:val="006F5CDB"/>
    <w:rsid w:val="006F6244"/>
    <w:rsid w:val="006F670E"/>
    <w:rsid w:val="006F7463"/>
    <w:rsid w:val="006F7C45"/>
    <w:rsid w:val="00700337"/>
    <w:rsid w:val="007004DD"/>
    <w:rsid w:val="007005C5"/>
    <w:rsid w:val="007007AC"/>
    <w:rsid w:val="00702664"/>
    <w:rsid w:val="00703369"/>
    <w:rsid w:val="0070348A"/>
    <w:rsid w:val="0070359B"/>
    <w:rsid w:val="00703A6E"/>
    <w:rsid w:val="007049CF"/>
    <w:rsid w:val="00704A11"/>
    <w:rsid w:val="00704CF3"/>
    <w:rsid w:val="00704FB7"/>
    <w:rsid w:val="00705E29"/>
    <w:rsid w:val="00705ED6"/>
    <w:rsid w:val="007061A8"/>
    <w:rsid w:val="00706911"/>
    <w:rsid w:val="00706949"/>
    <w:rsid w:val="00707244"/>
    <w:rsid w:val="00712485"/>
    <w:rsid w:val="00712534"/>
    <w:rsid w:val="0071296F"/>
    <w:rsid w:val="00712E37"/>
    <w:rsid w:val="00713201"/>
    <w:rsid w:val="0071378D"/>
    <w:rsid w:val="00713D71"/>
    <w:rsid w:val="00713F11"/>
    <w:rsid w:val="007150EE"/>
    <w:rsid w:val="007157E3"/>
    <w:rsid w:val="00715B8A"/>
    <w:rsid w:val="00715DBD"/>
    <w:rsid w:val="007163C6"/>
    <w:rsid w:val="00716B98"/>
    <w:rsid w:val="007170C5"/>
    <w:rsid w:val="007173D5"/>
    <w:rsid w:val="00717435"/>
    <w:rsid w:val="00717714"/>
    <w:rsid w:val="00720327"/>
    <w:rsid w:val="00721977"/>
    <w:rsid w:val="00721A8D"/>
    <w:rsid w:val="00721C2E"/>
    <w:rsid w:val="0072292A"/>
    <w:rsid w:val="00722D6F"/>
    <w:rsid w:val="00723443"/>
    <w:rsid w:val="00723EBE"/>
    <w:rsid w:val="007240F2"/>
    <w:rsid w:val="007246BB"/>
    <w:rsid w:val="00724A37"/>
    <w:rsid w:val="007267FF"/>
    <w:rsid w:val="00727433"/>
    <w:rsid w:val="007279A3"/>
    <w:rsid w:val="007279C1"/>
    <w:rsid w:val="00727F63"/>
    <w:rsid w:val="00730432"/>
    <w:rsid w:val="00730E2C"/>
    <w:rsid w:val="00731D73"/>
    <w:rsid w:val="007320ED"/>
    <w:rsid w:val="00732263"/>
    <w:rsid w:val="007322C9"/>
    <w:rsid w:val="00732CAF"/>
    <w:rsid w:val="00733630"/>
    <w:rsid w:val="00735213"/>
    <w:rsid w:val="00735BFB"/>
    <w:rsid w:val="0073659D"/>
    <w:rsid w:val="007367E3"/>
    <w:rsid w:val="0073688C"/>
    <w:rsid w:val="0073714C"/>
    <w:rsid w:val="00740541"/>
    <w:rsid w:val="00741357"/>
    <w:rsid w:val="007416F8"/>
    <w:rsid w:val="007422AB"/>
    <w:rsid w:val="007429DD"/>
    <w:rsid w:val="0074322B"/>
    <w:rsid w:val="00744127"/>
    <w:rsid w:val="00744E8B"/>
    <w:rsid w:val="00745275"/>
    <w:rsid w:val="007453FB"/>
    <w:rsid w:val="00745C5B"/>
    <w:rsid w:val="00746019"/>
    <w:rsid w:val="00746A74"/>
    <w:rsid w:val="00747A05"/>
    <w:rsid w:val="007504C7"/>
    <w:rsid w:val="00750609"/>
    <w:rsid w:val="007517CA"/>
    <w:rsid w:val="0075208D"/>
    <w:rsid w:val="007524E4"/>
    <w:rsid w:val="00753E22"/>
    <w:rsid w:val="00753F8F"/>
    <w:rsid w:val="0075405E"/>
    <w:rsid w:val="00754191"/>
    <w:rsid w:val="007542F9"/>
    <w:rsid w:val="00754FB9"/>
    <w:rsid w:val="007553D9"/>
    <w:rsid w:val="00755C5D"/>
    <w:rsid w:val="00755E3B"/>
    <w:rsid w:val="0075707D"/>
    <w:rsid w:val="00757880"/>
    <w:rsid w:val="00757F9A"/>
    <w:rsid w:val="00757FAE"/>
    <w:rsid w:val="00760A38"/>
    <w:rsid w:val="00760FD0"/>
    <w:rsid w:val="00762905"/>
    <w:rsid w:val="00762D64"/>
    <w:rsid w:val="007638FF"/>
    <w:rsid w:val="00763D93"/>
    <w:rsid w:val="00765AC0"/>
    <w:rsid w:val="00765B5D"/>
    <w:rsid w:val="00766027"/>
    <w:rsid w:val="00766BD3"/>
    <w:rsid w:val="00767431"/>
    <w:rsid w:val="007677FF"/>
    <w:rsid w:val="00767904"/>
    <w:rsid w:val="00767919"/>
    <w:rsid w:val="00767F3B"/>
    <w:rsid w:val="007705E6"/>
    <w:rsid w:val="00770680"/>
    <w:rsid w:val="007709E6"/>
    <w:rsid w:val="00771145"/>
    <w:rsid w:val="007718FE"/>
    <w:rsid w:val="00771E0B"/>
    <w:rsid w:val="00771E46"/>
    <w:rsid w:val="0077347A"/>
    <w:rsid w:val="00773653"/>
    <w:rsid w:val="00773B98"/>
    <w:rsid w:val="00773D81"/>
    <w:rsid w:val="00773F1B"/>
    <w:rsid w:val="00773FEA"/>
    <w:rsid w:val="00775577"/>
    <w:rsid w:val="007759A2"/>
    <w:rsid w:val="00776508"/>
    <w:rsid w:val="00776707"/>
    <w:rsid w:val="007768D5"/>
    <w:rsid w:val="00776E13"/>
    <w:rsid w:val="0077708C"/>
    <w:rsid w:val="00777A41"/>
    <w:rsid w:val="00777D5E"/>
    <w:rsid w:val="007802F2"/>
    <w:rsid w:val="00780B64"/>
    <w:rsid w:val="00781596"/>
    <w:rsid w:val="00781AC8"/>
    <w:rsid w:val="00781B04"/>
    <w:rsid w:val="00781C95"/>
    <w:rsid w:val="00781DF6"/>
    <w:rsid w:val="0078201F"/>
    <w:rsid w:val="00782918"/>
    <w:rsid w:val="0078307D"/>
    <w:rsid w:val="00783260"/>
    <w:rsid w:val="00783787"/>
    <w:rsid w:val="00784DF3"/>
    <w:rsid w:val="0078511F"/>
    <w:rsid w:val="00785448"/>
    <w:rsid w:val="00785B13"/>
    <w:rsid w:val="00786056"/>
    <w:rsid w:val="00786176"/>
    <w:rsid w:val="0078639A"/>
    <w:rsid w:val="0078641A"/>
    <w:rsid w:val="00786567"/>
    <w:rsid w:val="00786889"/>
    <w:rsid w:val="00786BB8"/>
    <w:rsid w:val="00790104"/>
    <w:rsid w:val="00790581"/>
    <w:rsid w:val="0079102D"/>
    <w:rsid w:val="007913FD"/>
    <w:rsid w:val="00791A40"/>
    <w:rsid w:val="007922E8"/>
    <w:rsid w:val="007924DE"/>
    <w:rsid w:val="00792508"/>
    <w:rsid w:val="007935E0"/>
    <w:rsid w:val="007947AB"/>
    <w:rsid w:val="00794F35"/>
    <w:rsid w:val="00795C1C"/>
    <w:rsid w:val="007967AA"/>
    <w:rsid w:val="0079688D"/>
    <w:rsid w:val="00796DD4"/>
    <w:rsid w:val="00797467"/>
    <w:rsid w:val="007975EF"/>
    <w:rsid w:val="00797708"/>
    <w:rsid w:val="007A0F21"/>
    <w:rsid w:val="007A12D5"/>
    <w:rsid w:val="007A175F"/>
    <w:rsid w:val="007A49BB"/>
    <w:rsid w:val="007A4DB8"/>
    <w:rsid w:val="007A4DFC"/>
    <w:rsid w:val="007A5083"/>
    <w:rsid w:val="007A5FFA"/>
    <w:rsid w:val="007A604B"/>
    <w:rsid w:val="007A6454"/>
    <w:rsid w:val="007A67C7"/>
    <w:rsid w:val="007A6D9D"/>
    <w:rsid w:val="007A6E9C"/>
    <w:rsid w:val="007A7923"/>
    <w:rsid w:val="007A7E3C"/>
    <w:rsid w:val="007B05BB"/>
    <w:rsid w:val="007B0CD6"/>
    <w:rsid w:val="007B0F99"/>
    <w:rsid w:val="007B1080"/>
    <w:rsid w:val="007B10C9"/>
    <w:rsid w:val="007B2AB6"/>
    <w:rsid w:val="007B2C7D"/>
    <w:rsid w:val="007B2CF2"/>
    <w:rsid w:val="007B2D34"/>
    <w:rsid w:val="007B40D5"/>
    <w:rsid w:val="007B4E66"/>
    <w:rsid w:val="007B5B0A"/>
    <w:rsid w:val="007B5B9C"/>
    <w:rsid w:val="007B628F"/>
    <w:rsid w:val="007B6F2F"/>
    <w:rsid w:val="007B72B0"/>
    <w:rsid w:val="007B7DE8"/>
    <w:rsid w:val="007C0209"/>
    <w:rsid w:val="007C0A23"/>
    <w:rsid w:val="007C0F10"/>
    <w:rsid w:val="007C13F1"/>
    <w:rsid w:val="007C180C"/>
    <w:rsid w:val="007C24BE"/>
    <w:rsid w:val="007C31F5"/>
    <w:rsid w:val="007C35F2"/>
    <w:rsid w:val="007C3604"/>
    <w:rsid w:val="007C37EE"/>
    <w:rsid w:val="007C3BD0"/>
    <w:rsid w:val="007C4791"/>
    <w:rsid w:val="007C4AC5"/>
    <w:rsid w:val="007C4BF2"/>
    <w:rsid w:val="007C5BF6"/>
    <w:rsid w:val="007C721E"/>
    <w:rsid w:val="007C7506"/>
    <w:rsid w:val="007C75B6"/>
    <w:rsid w:val="007C7A67"/>
    <w:rsid w:val="007C7AC6"/>
    <w:rsid w:val="007C7F61"/>
    <w:rsid w:val="007D1551"/>
    <w:rsid w:val="007D189D"/>
    <w:rsid w:val="007D1DA5"/>
    <w:rsid w:val="007D2DD3"/>
    <w:rsid w:val="007D2E09"/>
    <w:rsid w:val="007D3811"/>
    <w:rsid w:val="007D38E0"/>
    <w:rsid w:val="007D3C7C"/>
    <w:rsid w:val="007D3D91"/>
    <w:rsid w:val="007D5856"/>
    <w:rsid w:val="007D651D"/>
    <w:rsid w:val="007D78B1"/>
    <w:rsid w:val="007E04B1"/>
    <w:rsid w:val="007E0901"/>
    <w:rsid w:val="007E0940"/>
    <w:rsid w:val="007E0DA7"/>
    <w:rsid w:val="007E0E80"/>
    <w:rsid w:val="007E2304"/>
    <w:rsid w:val="007E2F27"/>
    <w:rsid w:val="007E388C"/>
    <w:rsid w:val="007E392E"/>
    <w:rsid w:val="007E44A6"/>
    <w:rsid w:val="007E4BE3"/>
    <w:rsid w:val="007E4BE8"/>
    <w:rsid w:val="007E57FE"/>
    <w:rsid w:val="007E5BFF"/>
    <w:rsid w:val="007E610B"/>
    <w:rsid w:val="007E61DC"/>
    <w:rsid w:val="007E67CA"/>
    <w:rsid w:val="007E6E63"/>
    <w:rsid w:val="007E7606"/>
    <w:rsid w:val="007E7F23"/>
    <w:rsid w:val="007F074D"/>
    <w:rsid w:val="007F0ADF"/>
    <w:rsid w:val="007F0AE1"/>
    <w:rsid w:val="007F15F1"/>
    <w:rsid w:val="007F172D"/>
    <w:rsid w:val="007F1A1D"/>
    <w:rsid w:val="007F1F18"/>
    <w:rsid w:val="007F25F3"/>
    <w:rsid w:val="007F26AD"/>
    <w:rsid w:val="007F2D79"/>
    <w:rsid w:val="007F35C8"/>
    <w:rsid w:val="007F3EC4"/>
    <w:rsid w:val="007F3EE8"/>
    <w:rsid w:val="007F40AF"/>
    <w:rsid w:val="007F4503"/>
    <w:rsid w:val="007F4661"/>
    <w:rsid w:val="007F4DC9"/>
    <w:rsid w:val="007F5B6E"/>
    <w:rsid w:val="007F5BC9"/>
    <w:rsid w:val="007F601D"/>
    <w:rsid w:val="007F70EE"/>
    <w:rsid w:val="007F72DB"/>
    <w:rsid w:val="007F7ACD"/>
    <w:rsid w:val="007F7B72"/>
    <w:rsid w:val="00800D34"/>
    <w:rsid w:val="008012D1"/>
    <w:rsid w:val="0080192D"/>
    <w:rsid w:val="00802411"/>
    <w:rsid w:val="00802DC9"/>
    <w:rsid w:val="00803EAA"/>
    <w:rsid w:val="00803F0B"/>
    <w:rsid w:val="008042FD"/>
    <w:rsid w:val="0080477A"/>
    <w:rsid w:val="008051FB"/>
    <w:rsid w:val="00805F93"/>
    <w:rsid w:val="00806E42"/>
    <w:rsid w:val="008100FD"/>
    <w:rsid w:val="00811669"/>
    <w:rsid w:val="00811C53"/>
    <w:rsid w:val="0081225D"/>
    <w:rsid w:val="008128F5"/>
    <w:rsid w:val="00814111"/>
    <w:rsid w:val="008144D9"/>
    <w:rsid w:val="00814C10"/>
    <w:rsid w:val="00814DF4"/>
    <w:rsid w:val="008151AD"/>
    <w:rsid w:val="008156D8"/>
    <w:rsid w:val="00816AA3"/>
    <w:rsid w:val="00816C7E"/>
    <w:rsid w:val="0081773B"/>
    <w:rsid w:val="00817CA4"/>
    <w:rsid w:val="0082021B"/>
    <w:rsid w:val="00820349"/>
    <w:rsid w:val="00820BE3"/>
    <w:rsid w:val="00821205"/>
    <w:rsid w:val="00821327"/>
    <w:rsid w:val="00822016"/>
    <w:rsid w:val="008227AA"/>
    <w:rsid w:val="00822EF4"/>
    <w:rsid w:val="00823778"/>
    <w:rsid w:val="00823EE5"/>
    <w:rsid w:val="00824BB6"/>
    <w:rsid w:val="00824CDF"/>
    <w:rsid w:val="00825388"/>
    <w:rsid w:val="00825F74"/>
    <w:rsid w:val="00826885"/>
    <w:rsid w:val="0082697C"/>
    <w:rsid w:val="0082737D"/>
    <w:rsid w:val="00827719"/>
    <w:rsid w:val="00827746"/>
    <w:rsid w:val="00827B03"/>
    <w:rsid w:val="00827DEF"/>
    <w:rsid w:val="00827FBD"/>
    <w:rsid w:val="00831CAD"/>
    <w:rsid w:val="0083286F"/>
    <w:rsid w:val="008334F8"/>
    <w:rsid w:val="00833E54"/>
    <w:rsid w:val="008349E6"/>
    <w:rsid w:val="00835775"/>
    <w:rsid w:val="008358D5"/>
    <w:rsid w:val="00836654"/>
    <w:rsid w:val="00836C66"/>
    <w:rsid w:val="00836D5C"/>
    <w:rsid w:val="00836F01"/>
    <w:rsid w:val="00837283"/>
    <w:rsid w:val="008376CB"/>
    <w:rsid w:val="00837A42"/>
    <w:rsid w:val="00837B3D"/>
    <w:rsid w:val="008407C2"/>
    <w:rsid w:val="00840D26"/>
    <w:rsid w:val="00842B59"/>
    <w:rsid w:val="00844011"/>
    <w:rsid w:val="008440F3"/>
    <w:rsid w:val="008443AE"/>
    <w:rsid w:val="00844AC6"/>
    <w:rsid w:val="008452DF"/>
    <w:rsid w:val="00846818"/>
    <w:rsid w:val="00846FB2"/>
    <w:rsid w:val="0084721D"/>
    <w:rsid w:val="0084775D"/>
    <w:rsid w:val="00847BB4"/>
    <w:rsid w:val="00847E97"/>
    <w:rsid w:val="008501CC"/>
    <w:rsid w:val="00850A1E"/>
    <w:rsid w:val="00850EF8"/>
    <w:rsid w:val="00853153"/>
    <w:rsid w:val="008533F1"/>
    <w:rsid w:val="0085397A"/>
    <w:rsid w:val="00853A8E"/>
    <w:rsid w:val="00853A94"/>
    <w:rsid w:val="00853BDC"/>
    <w:rsid w:val="00853E05"/>
    <w:rsid w:val="00854016"/>
    <w:rsid w:val="008541BC"/>
    <w:rsid w:val="00854728"/>
    <w:rsid w:val="00854E21"/>
    <w:rsid w:val="00854FCC"/>
    <w:rsid w:val="0085541C"/>
    <w:rsid w:val="00855590"/>
    <w:rsid w:val="00855C1F"/>
    <w:rsid w:val="00855CCB"/>
    <w:rsid w:val="0085644D"/>
    <w:rsid w:val="00857843"/>
    <w:rsid w:val="008601A8"/>
    <w:rsid w:val="00860281"/>
    <w:rsid w:val="00860434"/>
    <w:rsid w:val="0086089D"/>
    <w:rsid w:val="00860A0E"/>
    <w:rsid w:val="00861FE0"/>
    <w:rsid w:val="0086209A"/>
    <w:rsid w:val="00862CE2"/>
    <w:rsid w:val="00863597"/>
    <w:rsid w:val="00864793"/>
    <w:rsid w:val="00864A5B"/>
    <w:rsid w:val="00864DCB"/>
    <w:rsid w:val="00864E36"/>
    <w:rsid w:val="00864F82"/>
    <w:rsid w:val="008652A4"/>
    <w:rsid w:val="00866162"/>
    <w:rsid w:val="008665E4"/>
    <w:rsid w:val="008666A7"/>
    <w:rsid w:val="00866ADA"/>
    <w:rsid w:val="00867628"/>
    <w:rsid w:val="0086772A"/>
    <w:rsid w:val="00867DB1"/>
    <w:rsid w:val="00870BED"/>
    <w:rsid w:val="00870E3F"/>
    <w:rsid w:val="00872624"/>
    <w:rsid w:val="0087320F"/>
    <w:rsid w:val="00873317"/>
    <w:rsid w:val="00873ACF"/>
    <w:rsid w:val="00873B68"/>
    <w:rsid w:val="008747D3"/>
    <w:rsid w:val="00874FDB"/>
    <w:rsid w:val="00875021"/>
    <w:rsid w:val="0087512F"/>
    <w:rsid w:val="0087534A"/>
    <w:rsid w:val="00875ACC"/>
    <w:rsid w:val="008770DB"/>
    <w:rsid w:val="008779DC"/>
    <w:rsid w:val="00877A8D"/>
    <w:rsid w:val="00880E61"/>
    <w:rsid w:val="00880FF6"/>
    <w:rsid w:val="00881047"/>
    <w:rsid w:val="00881BA5"/>
    <w:rsid w:val="00882040"/>
    <w:rsid w:val="0088307B"/>
    <w:rsid w:val="008833B0"/>
    <w:rsid w:val="00883B6F"/>
    <w:rsid w:val="00883E55"/>
    <w:rsid w:val="008843FA"/>
    <w:rsid w:val="00884DF2"/>
    <w:rsid w:val="00886CD7"/>
    <w:rsid w:val="00886D30"/>
    <w:rsid w:val="00886FF0"/>
    <w:rsid w:val="008872FD"/>
    <w:rsid w:val="00887B53"/>
    <w:rsid w:val="00887C25"/>
    <w:rsid w:val="00887F52"/>
    <w:rsid w:val="008917EA"/>
    <w:rsid w:val="008918D9"/>
    <w:rsid w:val="00891DBE"/>
    <w:rsid w:val="0089227B"/>
    <w:rsid w:val="00892DA9"/>
    <w:rsid w:val="0089366F"/>
    <w:rsid w:val="0089396D"/>
    <w:rsid w:val="0089431F"/>
    <w:rsid w:val="008944E8"/>
    <w:rsid w:val="008947A4"/>
    <w:rsid w:val="00894A4A"/>
    <w:rsid w:val="00894BFF"/>
    <w:rsid w:val="008951B3"/>
    <w:rsid w:val="008959C1"/>
    <w:rsid w:val="008961F3"/>
    <w:rsid w:val="00896929"/>
    <w:rsid w:val="00897091"/>
    <w:rsid w:val="00897510"/>
    <w:rsid w:val="00897589"/>
    <w:rsid w:val="008A0878"/>
    <w:rsid w:val="008A0DE6"/>
    <w:rsid w:val="008A0E5F"/>
    <w:rsid w:val="008A11E4"/>
    <w:rsid w:val="008A211F"/>
    <w:rsid w:val="008A214B"/>
    <w:rsid w:val="008A231C"/>
    <w:rsid w:val="008A2F00"/>
    <w:rsid w:val="008A31A5"/>
    <w:rsid w:val="008A3992"/>
    <w:rsid w:val="008A3B43"/>
    <w:rsid w:val="008A3F00"/>
    <w:rsid w:val="008A4414"/>
    <w:rsid w:val="008A44F6"/>
    <w:rsid w:val="008A45D4"/>
    <w:rsid w:val="008A4E59"/>
    <w:rsid w:val="008A5E49"/>
    <w:rsid w:val="008A6212"/>
    <w:rsid w:val="008A688E"/>
    <w:rsid w:val="008A6F24"/>
    <w:rsid w:val="008A79F8"/>
    <w:rsid w:val="008B0109"/>
    <w:rsid w:val="008B06E7"/>
    <w:rsid w:val="008B08DC"/>
    <w:rsid w:val="008B0EC2"/>
    <w:rsid w:val="008B1906"/>
    <w:rsid w:val="008B2D61"/>
    <w:rsid w:val="008B309B"/>
    <w:rsid w:val="008B3189"/>
    <w:rsid w:val="008B395B"/>
    <w:rsid w:val="008B3F22"/>
    <w:rsid w:val="008B409F"/>
    <w:rsid w:val="008B4A75"/>
    <w:rsid w:val="008B59A5"/>
    <w:rsid w:val="008B5DCF"/>
    <w:rsid w:val="008B61A2"/>
    <w:rsid w:val="008B66E9"/>
    <w:rsid w:val="008B6741"/>
    <w:rsid w:val="008B7477"/>
    <w:rsid w:val="008B7D78"/>
    <w:rsid w:val="008B7E70"/>
    <w:rsid w:val="008C18C7"/>
    <w:rsid w:val="008C2323"/>
    <w:rsid w:val="008C23BA"/>
    <w:rsid w:val="008C27A3"/>
    <w:rsid w:val="008C29B4"/>
    <w:rsid w:val="008C3085"/>
    <w:rsid w:val="008C3E25"/>
    <w:rsid w:val="008C439D"/>
    <w:rsid w:val="008C47A2"/>
    <w:rsid w:val="008C53FC"/>
    <w:rsid w:val="008C5427"/>
    <w:rsid w:val="008C54A3"/>
    <w:rsid w:val="008C6042"/>
    <w:rsid w:val="008C6AEA"/>
    <w:rsid w:val="008C6B3B"/>
    <w:rsid w:val="008C6E19"/>
    <w:rsid w:val="008C76E2"/>
    <w:rsid w:val="008D0E37"/>
    <w:rsid w:val="008D10EF"/>
    <w:rsid w:val="008D157B"/>
    <w:rsid w:val="008D1BBC"/>
    <w:rsid w:val="008D2096"/>
    <w:rsid w:val="008D239F"/>
    <w:rsid w:val="008D3892"/>
    <w:rsid w:val="008D38BF"/>
    <w:rsid w:val="008D3905"/>
    <w:rsid w:val="008D3AB6"/>
    <w:rsid w:val="008D47FA"/>
    <w:rsid w:val="008D484A"/>
    <w:rsid w:val="008D4A53"/>
    <w:rsid w:val="008D54B1"/>
    <w:rsid w:val="008D62BD"/>
    <w:rsid w:val="008D6492"/>
    <w:rsid w:val="008D6795"/>
    <w:rsid w:val="008D6A20"/>
    <w:rsid w:val="008D6B99"/>
    <w:rsid w:val="008D6DA9"/>
    <w:rsid w:val="008D6E24"/>
    <w:rsid w:val="008D75D9"/>
    <w:rsid w:val="008D76BA"/>
    <w:rsid w:val="008D7B01"/>
    <w:rsid w:val="008D7CC7"/>
    <w:rsid w:val="008D7CCA"/>
    <w:rsid w:val="008E02AB"/>
    <w:rsid w:val="008E1539"/>
    <w:rsid w:val="008E16D7"/>
    <w:rsid w:val="008E1860"/>
    <w:rsid w:val="008E1AE7"/>
    <w:rsid w:val="008E1B75"/>
    <w:rsid w:val="008E27D8"/>
    <w:rsid w:val="008E3230"/>
    <w:rsid w:val="008E36C1"/>
    <w:rsid w:val="008E4685"/>
    <w:rsid w:val="008E5A25"/>
    <w:rsid w:val="008E5B36"/>
    <w:rsid w:val="008E711D"/>
    <w:rsid w:val="008F0DC5"/>
    <w:rsid w:val="008F0FF6"/>
    <w:rsid w:val="008F15F4"/>
    <w:rsid w:val="008F232C"/>
    <w:rsid w:val="008F2433"/>
    <w:rsid w:val="008F41B8"/>
    <w:rsid w:val="008F469D"/>
    <w:rsid w:val="008F46DA"/>
    <w:rsid w:val="008F700E"/>
    <w:rsid w:val="008F70D2"/>
    <w:rsid w:val="008F73A7"/>
    <w:rsid w:val="008F76B4"/>
    <w:rsid w:val="008F7F56"/>
    <w:rsid w:val="00900A2A"/>
    <w:rsid w:val="00901442"/>
    <w:rsid w:val="00902F10"/>
    <w:rsid w:val="0090377A"/>
    <w:rsid w:val="00903FE5"/>
    <w:rsid w:val="00903FFC"/>
    <w:rsid w:val="00904017"/>
    <w:rsid w:val="00904456"/>
    <w:rsid w:val="00904642"/>
    <w:rsid w:val="00905C50"/>
    <w:rsid w:val="00905FB4"/>
    <w:rsid w:val="0090693A"/>
    <w:rsid w:val="00907041"/>
    <w:rsid w:val="00907516"/>
    <w:rsid w:val="009077CC"/>
    <w:rsid w:val="009100B7"/>
    <w:rsid w:val="009114A5"/>
    <w:rsid w:val="009119E3"/>
    <w:rsid w:val="00911BFF"/>
    <w:rsid w:val="0091233B"/>
    <w:rsid w:val="0091248B"/>
    <w:rsid w:val="0091253B"/>
    <w:rsid w:val="00912FF8"/>
    <w:rsid w:val="009134C4"/>
    <w:rsid w:val="00913947"/>
    <w:rsid w:val="0091421E"/>
    <w:rsid w:val="00914328"/>
    <w:rsid w:val="009145CF"/>
    <w:rsid w:val="00914950"/>
    <w:rsid w:val="009156E7"/>
    <w:rsid w:val="009159EC"/>
    <w:rsid w:val="00915EC0"/>
    <w:rsid w:val="00916393"/>
    <w:rsid w:val="00916F02"/>
    <w:rsid w:val="00916F14"/>
    <w:rsid w:val="00916FCA"/>
    <w:rsid w:val="00920BF6"/>
    <w:rsid w:val="0092195D"/>
    <w:rsid w:val="00921A38"/>
    <w:rsid w:val="00921E69"/>
    <w:rsid w:val="0092228D"/>
    <w:rsid w:val="00922808"/>
    <w:rsid w:val="00923736"/>
    <w:rsid w:val="00923AD6"/>
    <w:rsid w:val="0092407F"/>
    <w:rsid w:val="00924290"/>
    <w:rsid w:val="0092430F"/>
    <w:rsid w:val="0092441F"/>
    <w:rsid w:val="00924C90"/>
    <w:rsid w:val="0092513D"/>
    <w:rsid w:val="00926355"/>
    <w:rsid w:val="009265C2"/>
    <w:rsid w:val="00926C66"/>
    <w:rsid w:val="00927B86"/>
    <w:rsid w:val="00927F6D"/>
    <w:rsid w:val="00930540"/>
    <w:rsid w:val="00931505"/>
    <w:rsid w:val="00931B33"/>
    <w:rsid w:val="00931C4F"/>
    <w:rsid w:val="009326A2"/>
    <w:rsid w:val="00932E09"/>
    <w:rsid w:val="00932EF5"/>
    <w:rsid w:val="0093306D"/>
    <w:rsid w:val="009332F4"/>
    <w:rsid w:val="009333AA"/>
    <w:rsid w:val="009333E5"/>
    <w:rsid w:val="00933D7A"/>
    <w:rsid w:val="009340A2"/>
    <w:rsid w:val="009340BB"/>
    <w:rsid w:val="009348BA"/>
    <w:rsid w:val="00934E93"/>
    <w:rsid w:val="00935295"/>
    <w:rsid w:val="009352FF"/>
    <w:rsid w:val="0093589F"/>
    <w:rsid w:val="009361D8"/>
    <w:rsid w:val="00936541"/>
    <w:rsid w:val="00936F8E"/>
    <w:rsid w:val="009376AA"/>
    <w:rsid w:val="00940362"/>
    <w:rsid w:val="00940861"/>
    <w:rsid w:val="009409A3"/>
    <w:rsid w:val="009419C7"/>
    <w:rsid w:val="00941E49"/>
    <w:rsid w:val="00941F70"/>
    <w:rsid w:val="00944788"/>
    <w:rsid w:val="009447B9"/>
    <w:rsid w:val="00944FF5"/>
    <w:rsid w:val="00945F34"/>
    <w:rsid w:val="0094685A"/>
    <w:rsid w:val="00946963"/>
    <w:rsid w:val="00946BFB"/>
    <w:rsid w:val="00946FAB"/>
    <w:rsid w:val="009479CA"/>
    <w:rsid w:val="00950635"/>
    <w:rsid w:val="00950A24"/>
    <w:rsid w:val="00950AEB"/>
    <w:rsid w:val="00950B3C"/>
    <w:rsid w:val="009513C2"/>
    <w:rsid w:val="00951D03"/>
    <w:rsid w:val="00952D4D"/>
    <w:rsid w:val="009535DD"/>
    <w:rsid w:val="00953A1E"/>
    <w:rsid w:val="009544E9"/>
    <w:rsid w:val="00954560"/>
    <w:rsid w:val="00954A53"/>
    <w:rsid w:val="00954B5C"/>
    <w:rsid w:val="00956593"/>
    <w:rsid w:val="00956AB5"/>
    <w:rsid w:val="00956BBA"/>
    <w:rsid w:val="00957477"/>
    <w:rsid w:val="009577F5"/>
    <w:rsid w:val="00957FC4"/>
    <w:rsid w:val="00960313"/>
    <w:rsid w:val="00960523"/>
    <w:rsid w:val="00960C45"/>
    <w:rsid w:val="00960D74"/>
    <w:rsid w:val="00961099"/>
    <w:rsid w:val="00961115"/>
    <w:rsid w:val="009615CA"/>
    <w:rsid w:val="0096188A"/>
    <w:rsid w:val="009619BE"/>
    <w:rsid w:val="00961DB4"/>
    <w:rsid w:val="0096205E"/>
    <w:rsid w:val="0096277F"/>
    <w:rsid w:val="00962AC5"/>
    <w:rsid w:val="00962B1F"/>
    <w:rsid w:val="009638AC"/>
    <w:rsid w:val="00964B9F"/>
    <w:rsid w:val="009650C1"/>
    <w:rsid w:val="009650DD"/>
    <w:rsid w:val="00965204"/>
    <w:rsid w:val="00966E02"/>
    <w:rsid w:val="00966F07"/>
    <w:rsid w:val="00967D91"/>
    <w:rsid w:val="00967F22"/>
    <w:rsid w:val="00970C8B"/>
    <w:rsid w:val="00970E51"/>
    <w:rsid w:val="00970E71"/>
    <w:rsid w:val="00971309"/>
    <w:rsid w:val="00971345"/>
    <w:rsid w:val="00971791"/>
    <w:rsid w:val="00972430"/>
    <w:rsid w:val="00972788"/>
    <w:rsid w:val="00973331"/>
    <w:rsid w:val="00973563"/>
    <w:rsid w:val="00974049"/>
    <w:rsid w:val="00974530"/>
    <w:rsid w:val="00974CDB"/>
    <w:rsid w:val="00974D30"/>
    <w:rsid w:val="00975109"/>
    <w:rsid w:val="0097575C"/>
    <w:rsid w:val="00975851"/>
    <w:rsid w:val="00975CCC"/>
    <w:rsid w:val="00975E60"/>
    <w:rsid w:val="009761E4"/>
    <w:rsid w:val="0097703F"/>
    <w:rsid w:val="009775F9"/>
    <w:rsid w:val="00977F10"/>
    <w:rsid w:val="00980385"/>
    <w:rsid w:val="0098127F"/>
    <w:rsid w:val="00981AA1"/>
    <w:rsid w:val="00982D73"/>
    <w:rsid w:val="00982F42"/>
    <w:rsid w:val="00983B08"/>
    <w:rsid w:val="00984230"/>
    <w:rsid w:val="009851BE"/>
    <w:rsid w:val="009853E0"/>
    <w:rsid w:val="009858E0"/>
    <w:rsid w:val="00985B2B"/>
    <w:rsid w:val="00986447"/>
    <w:rsid w:val="00987703"/>
    <w:rsid w:val="009908AB"/>
    <w:rsid w:val="00990B0D"/>
    <w:rsid w:val="00990C6A"/>
    <w:rsid w:val="00990E6E"/>
    <w:rsid w:val="00991B17"/>
    <w:rsid w:val="00992FBB"/>
    <w:rsid w:val="009936A0"/>
    <w:rsid w:val="00993AA2"/>
    <w:rsid w:val="00993BFF"/>
    <w:rsid w:val="00993E60"/>
    <w:rsid w:val="0099417C"/>
    <w:rsid w:val="00994369"/>
    <w:rsid w:val="009959E2"/>
    <w:rsid w:val="00995C17"/>
    <w:rsid w:val="009961DB"/>
    <w:rsid w:val="00996BA0"/>
    <w:rsid w:val="00996D1F"/>
    <w:rsid w:val="00997232"/>
    <w:rsid w:val="00997375"/>
    <w:rsid w:val="00997807"/>
    <w:rsid w:val="009A00D9"/>
    <w:rsid w:val="009A00E0"/>
    <w:rsid w:val="009A05E7"/>
    <w:rsid w:val="009A0C73"/>
    <w:rsid w:val="009A0D2B"/>
    <w:rsid w:val="009A12DF"/>
    <w:rsid w:val="009A1F30"/>
    <w:rsid w:val="009A2562"/>
    <w:rsid w:val="009A2720"/>
    <w:rsid w:val="009A3585"/>
    <w:rsid w:val="009A38C0"/>
    <w:rsid w:val="009A3C73"/>
    <w:rsid w:val="009A3CC1"/>
    <w:rsid w:val="009A47D9"/>
    <w:rsid w:val="009A4AA0"/>
    <w:rsid w:val="009A73D6"/>
    <w:rsid w:val="009A781C"/>
    <w:rsid w:val="009B04AF"/>
    <w:rsid w:val="009B0F70"/>
    <w:rsid w:val="009B1150"/>
    <w:rsid w:val="009B16D5"/>
    <w:rsid w:val="009B1BB0"/>
    <w:rsid w:val="009B22BD"/>
    <w:rsid w:val="009B2F45"/>
    <w:rsid w:val="009B49AA"/>
    <w:rsid w:val="009B4B7A"/>
    <w:rsid w:val="009B4CCF"/>
    <w:rsid w:val="009B57CA"/>
    <w:rsid w:val="009B5805"/>
    <w:rsid w:val="009B58DA"/>
    <w:rsid w:val="009B6FE0"/>
    <w:rsid w:val="009C07D1"/>
    <w:rsid w:val="009C08B1"/>
    <w:rsid w:val="009C0A38"/>
    <w:rsid w:val="009C0D40"/>
    <w:rsid w:val="009C1A49"/>
    <w:rsid w:val="009C3286"/>
    <w:rsid w:val="009C33E1"/>
    <w:rsid w:val="009C5224"/>
    <w:rsid w:val="009C55F0"/>
    <w:rsid w:val="009C6196"/>
    <w:rsid w:val="009C63CE"/>
    <w:rsid w:val="009C6ADB"/>
    <w:rsid w:val="009C6E5E"/>
    <w:rsid w:val="009C7ACE"/>
    <w:rsid w:val="009D0382"/>
    <w:rsid w:val="009D0888"/>
    <w:rsid w:val="009D1B89"/>
    <w:rsid w:val="009D1C70"/>
    <w:rsid w:val="009D1E8F"/>
    <w:rsid w:val="009D2000"/>
    <w:rsid w:val="009D28DB"/>
    <w:rsid w:val="009D2D19"/>
    <w:rsid w:val="009D2E86"/>
    <w:rsid w:val="009D2FBD"/>
    <w:rsid w:val="009D3496"/>
    <w:rsid w:val="009D374C"/>
    <w:rsid w:val="009D485C"/>
    <w:rsid w:val="009D4D87"/>
    <w:rsid w:val="009D511F"/>
    <w:rsid w:val="009D5E10"/>
    <w:rsid w:val="009D6026"/>
    <w:rsid w:val="009D68EE"/>
    <w:rsid w:val="009D6B72"/>
    <w:rsid w:val="009D6D88"/>
    <w:rsid w:val="009E0457"/>
    <w:rsid w:val="009E118F"/>
    <w:rsid w:val="009E1287"/>
    <w:rsid w:val="009E22A4"/>
    <w:rsid w:val="009E250F"/>
    <w:rsid w:val="009E2B3E"/>
    <w:rsid w:val="009E323F"/>
    <w:rsid w:val="009E5301"/>
    <w:rsid w:val="009E622F"/>
    <w:rsid w:val="009E67F6"/>
    <w:rsid w:val="009E691C"/>
    <w:rsid w:val="009E6B31"/>
    <w:rsid w:val="009E7164"/>
    <w:rsid w:val="009E7205"/>
    <w:rsid w:val="009E750D"/>
    <w:rsid w:val="009E76B1"/>
    <w:rsid w:val="009E7876"/>
    <w:rsid w:val="009E7E69"/>
    <w:rsid w:val="009F0034"/>
    <w:rsid w:val="009F0079"/>
    <w:rsid w:val="009F0529"/>
    <w:rsid w:val="009F067E"/>
    <w:rsid w:val="009F0AF1"/>
    <w:rsid w:val="009F0CFF"/>
    <w:rsid w:val="009F14D1"/>
    <w:rsid w:val="009F17E4"/>
    <w:rsid w:val="009F1BBC"/>
    <w:rsid w:val="009F1F6D"/>
    <w:rsid w:val="009F23AA"/>
    <w:rsid w:val="009F2483"/>
    <w:rsid w:val="009F388B"/>
    <w:rsid w:val="009F3DFF"/>
    <w:rsid w:val="009F50BC"/>
    <w:rsid w:val="009F51DA"/>
    <w:rsid w:val="009F54E7"/>
    <w:rsid w:val="009F696E"/>
    <w:rsid w:val="009F706B"/>
    <w:rsid w:val="009F78AC"/>
    <w:rsid w:val="009F7E97"/>
    <w:rsid w:val="009F7EFF"/>
    <w:rsid w:val="00A00264"/>
    <w:rsid w:val="00A00AEE"/>
    <w:rsid w:val="00A00F29"/>
    <w:rsid w:val="00A012E1"/>
    <w:rsid w:val="00A02378"/>
    <w:rsid w:val="00A02A28"/>
    <w:rsid w:val="00A03E2B"/>
    <w:rsid w:val="00A04D42"/>
    <w:rsid w:val="00A04F56"/>
    <w:rsid w:val="00A0562D"/>
    <w:rsid w:val="00A05747"/>
    <w:rsid w:val="00A05C73"/>
    <w:rsid w:val="00A06A80"/>
    <w:rsid w:val="00A07CD2"/>
    <w:rsid w:val="00A07FAC"/>
    <w:rsid w:val="00A115E1"/>
    <w:rsid w:val="00A11CAD"/>
    <w:rsid w:val="00A12A90"/>
    <w:rsid w:val="00A1305D"/>
    <w:rsid w:val="00A1328D"/>
    <w:rsid w:val="00A13C16"/>
    <w:rsid w:val="00A15503"/>
    <w:rsid w:val="00A15D81"/>
    <w:rsid w:val="00A163DA"/>
    <w:rsid w:val="00A16EA9"/>
    <w:rsid w:val="00A17139"/>
    <w:rsid w:val="00A20891"/>
    <w:rsid w:val="00A228AB"/>
    <w:rsid w:val="00A22DA5"/>
    <w:rsid w:val="00A230CD"/>
    <w:rsid w:val="00A23503"/>
    <w:rsid w:val="00A23653"/>
    <w:rsid w:val="00A24198"/>
    <w:rsid w:val="00A24A60"/>
    <w:rsid w:val="00A24B55"/>
    <w:rsid w:val="00A25478"/>
    <w:rsid w:val="00A25605"/>
    <w:rsid w:val="00A256DC"/>
    <w:rsid w:val="00A26A8D"/>
    <w:rsid w:val="00A27382"/>
    <w:rsid w:val="00A3005F"/>
    <w:rsid w:val="00A30340"/>
    <w:rsid w:val="00A306BD"/>
    <w:rsid w:val="00A31D66"/>
    <w:rsid w:val="00A331FA"/>
    <w:rsid w:val="00A34411"/>
    <w:rsid w:val="00A35424"/>
    <w:rsid w:val="00A35A75"/>
    <w:rsid w:val="00A364E6"/>
    <w:rsid w:val="00A36BE5"/>
    <w:rsid w:val="00A370B3"/>
    <w:rsid w:val="00A37218"/>
    <w:rsid w:val="00A37463"/>
    <w:rsid w:val="00A375C2"/>
    <w:rsid w:val="00A378CD"/>
    <w:rsid w:val="00A37B6F"/>
    <w:rsid w:val="00A400A0"/>
    <w:rsid w:val="00A409CB"/>
    <w:rsid w:val="00A416AF"/>
    <w:rsid w:val="00A41F45"/>
    <w:rsid w:val="00A42CB2"/>
    <w:rsid w:val="00A42D6E"/>
    <w:rsid w:val="00A42FB1"/>
    <w:rsid w:val="00A43197"/>
    <w:rsid w:val="00A44AE6"/>
    <w:rsid w:val="00A44B04"/>
    <w:rsid w:val="00A44D82"/>
    <w:rsid w:val="00A47001"/>
    <w:rsid w:val="00A47249"/>
    <w:rsid w:val="00A47408"/>
    <w:rsid w:val="00A5100D"/>
    <w:rsid w:val="00A51303"/>
    <w:rsid w:val="00A520D3"/>
    <w:rsid w:val="00A52AD3"/>
    <w:rsid w:val="00A52F08"/>
    <w:rsid w:val="00A53544"/>
    <w:rsid w:val="00A53748"/>
    <w:rsid w:val="00A5379C"/>
    <w:rsid w:val="00A538C5"/>
    <w:rsid w:val="00A53BBC"/>
    <w:rsid w:val="00A5465D"/>
    <w:rsid w:val="00A55591"/>
    <w:rsid w:val="00A557EC"/>
    <w:rsid w:val="00A55D5F"/>
    <w:rsid w:val="00A5670C"/>
    <w:rsid w:val="00A56B4A"/>
    <w:rsid w:val="00A56BE3"/>
    <w:rsid w:val="00A571B8"/>
    <w:rsid w:val="00A60C6D"/>
    <w:rsid w:val="00A60EE8"/>
    <w:rsid w:val="00A6136B"/>
    <w:rsid w:val="00A62564"/>
    <w:rsid w:val="00A63021"/>
    <w:rsid w:val="00A63AE2"/>
    <w:rsid w:val="00A6447A"/>
    <w:rsid w:val="00A64545"/>
    <w:rsid w:val="00A64C8C"/>
    <w:rsid w:val="00A6556A"/>
    <w:rsid w:val="00A659F7"/>
    <w:rsid w:val="00A65ACC"/>
    <w:rsid w:val="00A66447"/>
    <w:rsid w:val="00A66FE3"/>
    <w:rsid w:val="00A670F4"/>
    <w:rsid w:val="00A67445"/>
    <w:rsid w:val="00A67BE4"/>
    <w:rsid w:val="00A7010D"/>
    <w:rsid w:val="00A70614"/>
    <w:rsid w:val="00A7124F"/>
    <w:rsid w:val="00A714EA"/>
    <w:rsid w:val="00A71A41"/>
    <w:rsid w:val="00A71B07"/>
    <w:rsid w:val="00A71FA1"/>
    <w:rsid w:val="00A720A3"/>
    <w:rsid w:val="00A72307"/>
    <w:rsid w:val="00A72352"/>
    <w:rsid w:val="00A72EFF"/>
    <w:rsid w:val="00A737F6"/>
    <w:rsid w:val="00A739FC"/>
    <w:rsid w:val="00A758F9"/>
    <w:rsid w:val="00A75F8F"/>
    <w:rsid w:val="00A76890"/>
    <w:rsid w:val="00A76C47"/>
    <w:rsid w:val="00A779AF"/>
    <w:rsid w:val="00A77CC5"/>
    <w:rsid w:val="00A80251"/>
    <w:rsid w:val="00A806E4"/>
    <w:rsid w:val="00A82217"/>
    <w:rsid w:val="00A82419"/>
    <w:rsid w:val="00A827AD"/>
    <w:rsid w:val="00A82EB8"/>
    <w:rsid w:val="00A83127"/>
    <w:rsid w:val="00A83AEC"/>
    <w:rsid w:val="00A83B88"/>
    <w:rsid w:val="00A83D2A"/>
    <w:rsid w:val="00A83D4C"/>
    <w:rsid w:val="00A83E48"/>
    <w:rsid w:val="00A84666"/>
    <w:rsid w:val="00A84836"/>
    <w:rsid w:val="00A85420"/>
    <w:rsid w:val="00A859F5"/>
    <w:rsid w:val="00A85C74"/>
    <w:rsid w:val="00A86C5E"/>
    <w:rsid w:val="00A86FFB"/>
    <w:rsid w:val="00A878BD"/>
    <w:rsid w:val="00A87FF9"/>
    <w:rsid w:val="00A90039"/>
    <w:rsid w:val="00A90AE4"/>
    <w:rsid w:val="00A90CD7"/>
    <w:rsid w:val="00A91AEA"/>
    <w:rsid w:val="00A91AF5"/>
    <w:rsid w:val="00A91F88"/>
    <w:rsid w:val="00A92481"/>
    <w:rsid w:val="00A92BB7"/>
    <w:rsid w:val="00A92D30"/>
    <w:rsid w:val="00A930A4"/>
    <w:rsid w:val="00A935AB"/>
    <w:rsid w:val="00A93631"/>
    <w:rsid w:val="00A9376C"/>
    <w:rsid w:val="00A93E75"/>
    <w:rsid w:val="00A9447D"/>
    <w:rsid w:val="00A952F5"/>
    <w:rsid w:val="00A95D70"/>
    <w:rsid w:val="00A9674C"/>
    <w:rsid w:val="00A96B25"/>
    <w:rsid w:val="00A96B2D"/>
    <w:rsid w:val="00A96E27"/>
    <w:rsid w:val="00A972DF"/>
    <w:rsid w:val="00A97850"/>
    <w:rsid w:val="00A97927"/>
    <w:rsid w:val="00A97AAB"/>
    <w:rsid w:val="00A97BF9"/>
    <w:rsid w:val="00AA05C1"/>
    <w:rsid w:val="00AA149B"/>
    <w:rsid w:val="00AA156A"/>
    <w:rsid w:val="00AA2600"/>
    <w:rsid w:val="00AA354C"/>
    <w:rsid w:val="00AA372F"/>
    <w:rsid w:val="00AA3970"/>
    <w:rsid w:val="00AA3F93"/>
    <w:rsid w:val="00AA51AA"/>
    <w:rsid w:val="00AA5D83"/>
    <w:rsid w:val="00AA6155"/>
    <w:rsid w:val="00AA6189"/>
    <w:rsid w:val="00AA61DD"/>
    <w:rsid w:val="00AA7366"/>
    <w:rsid w:val="00AA7450"/>
    <w:rsid w:val="00AA7464"/>
    <w:rsid w:val="00AA7860"/>
    <w:rsid w:val="00AB037B"/>
    <w:rsid w:val="00AB0C9B"/>
    <w:rsid w:val="00AB14B1"/>
    <w:rsid w:val="00AB1786"/>
    <w:rsid w:val="00AB1CF2"/>
    <w:rsid w:val="00AB1E77"/>
    <w:rsid w:val="00AB2263"/>
    <w:rsid w:val="00AB2433"/>
    <w:rsid w:val="00AB2C39"/>
    <w:rsid w:val="00AB3638"/>
    <w:rsid w:val="00AB3892"/>
    <w:rsid w:val="00AB3B40"/>
    <w:rsid w:val="00AB41A4"/>
    <w:rsid w:val="00AB4318"/>
    <w:rsid w:val="00AB4D85"/>
    <w:rsid w:val="00AB5084"/>
    <w:rsid w:val="00AB50E9"/>
    <w:rsid w:val="00AB5226"/>
    <w:rsid w:val="00AB5859"/>
    <w:rsid w:val="00AB5907"/>
    <w:rsid w:val="00AB5BA5"/>
    <w:rsid w:val="00AB6310"/>
    <w:rsid w:val="00AB7667"/>
    <w:rsid w:val="00AC0E66"/>
    <w:rsid w:val="00AC117D"/>
    <w:rsid w:val="00AC1320"/>
    <w:rsid w:val="00AC242E"/>
    <w:rsid w:val="00AC3257"/>
    <w:rsid w:val="00AC37D4"/>
    <w:rsid w:val="00AC39E9"/>
    <w:rsid w:val="00AC45D5"/>
    <w:rsid w:val="00AC4764"/>
    <w:rsid w:val="00AC5361"/>
    <w:rsid w:val="00AC5999"/>
    <w:rsid w:val="00AC5FE2"/>
    <w:rsid w:val="00AC66DC"/>
    <w:rsid w:val="00AC7463"/>
    <w:rsid w:val="00AC7DA2"/>
    <w:rsid w:val="00AD0191"/>
    <w:rsid w:val="00AD02AF"/>
    <w:rsid w:val="00AD0EB1"/>
    <w:rsid w:val="00AD0F69"/>
    <w:rsid w:val="00AD11AA"/>
    <w:rsid w:val="00AD2BDD"/>
    <w:rsid w:val="00AD2EBB"/>
    <w:rsid w:val="00AD3E77"/>
    <w:rsid w:val="00AD410B"/>
    <w:rsid w:val="00AD477A"/>
    <w:rsid w:val="00AD5731"/>
    <w:rsid w:val="00AD5993"/>
    <w:rsid w:val="00AD5BF8"/>
    <w:rsid w:val="00AD5E85"/>
    <w:rsid w:val="00AD5EE4"/>
    <w:rsid w:val="00AD7182"/>
    <w:rsid w:val="00AD72EA"/>
    <w:rsid w:val="00AD72F6"/>
    <w:rsid w:val="00AD7795"/>
    <w:rsid w:val="00AD7B49"/>
    <w:rsid w:val="00AE019D"/>
    <w:rsid w:val="00AE062F"/>
    <w:rsid w:val="00AE1051"/>
    <w:rsid w:val="00AE14EC"/>
    <w:rsid w:val="00AE1616"/>
    <w:rsid w:val="00AE17D5"/>
    <w:rsid w:val="00AE19C7"/>
    <w:rsid w:val="00AE1D31"/>
    <w:rsid w:val="00AE1E81"/>
    <w:rsid w:val="00AE2EBB"/>
    <w:rsid w:val="00AE3372"/>
    <w:rsid w:val="00AE3418"/>
    <w:rsid w:val="00AE3963"/>
    <w:rsid w:val="00AE41AA"/>
    <w:rsid w:val="00AE5156"/>
    <w:rsid w:val="00AE5204"/>
    <w:rsid w:val="00AE557B"/>
    <w:rsid w:val="00AE6487"/>
    <w:rsid w:val="00AE656C"/>
    <w:rsid w:val="00AE6A9B"/>
    <w:rsid w:val="00AE732E"/>
    <w:rsid w:val="00AE7581"/>
    <w:rsid w:val="00AE7861"/>
    <w:rsid w:val="00AF02A7"/>
    <w:rsid w:val="00AF0885"/>
    <w:rsid w:val="00AF0C83"/>
    <w:rsid w:val="00AF154C"/>
    <w:rsid w:val="00AF1C71"/>
    <w:rsid w:val="00AF1DDF"/>
    <w:rsid w:val="00AF29AA"/>
    <w:rsid w:val="00AF2B67"/>
    <w:rsid w:val="00AF3668"/>
    <w:rsid w:val="00AF3953"/>
    <w:rsid w:val="00AF3D5E"/>
    <w:rsid w:val="00AF40F3"/>
    <w:rsid w:val="00AF4CFD"/>
    <w:rsid w:val="00AF528D"/>
    <w:rsid w:val="00AF5299"/>
    <w:rsid w:val="00AF5665"/>
    <w:rsid w:val="00AF5CD8"/>
    <w:rsid w:val="00AF68E5"/>
    <w:rsid w:val="00AF6B4D"/>
    <w:rsid w:val="00AF6D3E"/>
    <w:rsid w:val="00AF7407"/>
    <w:rsid w:val="00AF74E0"/>
    <w:rsid w:val="00AF7CFD"/>
    <w:rsid w:val="00B00966"/>
    <w:rsid w:val="00B00ADB"/>
    <w:rsid w:val="00B00F31"/>
    <w:rsid w:val="00B01036"/>
    <w:rsid w:val="00B01AC6"/>
    <w:rsid w:val="00B0203F"/>
    <w:rsid w:val="00B02644"/>
    <w:rsid w:val="00B02C19"/>
    <w:rsid w:val="00B02D28"/>
    <w:rsid w:val="00B02F4C"/>
    <w:rsid w:val="00B030E4"/>
    <w:rsid w:val="00B034CF"/>
    <w:rsid w:val="00B0350C"/>
    <w:rsid w:val="00B04040"/>
    <w:rsid w:val="00B063CD"/>
    <w:rsid w:val="00B0681E"/>
    <w:rsid w:val="00B06B8C"/>
    <w:rsid w:val="00B07751"/>
    <w:rsid w:val="00B077DB"/>
    <w:rsid w:val="00B10333"/>
    <w:rsid w:val="00B10864"/>
    <w:rsid w:val="00B1270B"/>
    <w:rsid w:val="00B12E00"/>
    <w:rsid w:val="00B1314E"/>
    <w:rsid w:val="00B132D0"/>
    <w:rsid w:val="00B13CCE"/>
    <w:rsid w:val="00B149FF"/>
    <w:rsid w:val="00B14F2D"/>
    <w:rsid w:val="00B1536D"/>
    <w:rsid w:val="00B158F1"/>
    <w:rsid w:val="00B1652C"/>
    <w:rsid w:val="00B16AB3"/>
    <w:rsid w:val="00B16CE7"/>
    <w:rsid w:val="00B16EE7"/>
    <w:rsid w:val="00B171A6"/>
    <w:rsid w:val="00B17CAC"/>
    <w:rsid w:val="00B204F0"/>
    <w:rsid w:val="00B205C1"/>
    <w:rsid w:val="00B2078E"/>
    <w:rsid w:val="00B20FF1"/>
    <w:rsid w:val="00B21BAC"/>
    <w:rsid w:val="00B21C66"/>
    <w:rsid w:val="00B21EAD"/>
    <w:rsid w:val="00B22568"/>
    <w:rsid w:val="00B230E3"/>
    <w:rsid w:val="00B232BA"/>
    <w:rsid w:val="00B23619"/>
    <w:rsid w:val="00B24225"/>
    <w:rsid w:val="00B25F09"/>
    <w:rsid w:val="00B25FDC"/>
    <w:rsid w:val="00B26100"/>
    <w:rsid w:val="00B267DA"/>
    <w:rsid w:val="00B27116"/>
    <w:rsid w:val="00B27D6F"/>
    <w:rsid w:val="00B30155"/>
    <w:rsid w:val="00B3072E"/>
    <w:rsid w:val="00B30B56"/>
    <w:rsid w:val="00B31103"/>
    <w:rsid w:val="00B3121E"/>
    <w:rsid w:val="00B31EF4"/>
    <w:rsid w:val="00B32327"/>
    <w:rsid w:val="00B328A5"/>
    <w:rsid w:val="00B32F24"/>
    <w:rsid w:val="00B33086"/>
    <w:rsid w:val="00B330B8"/>
    <w:rsid w:val="00B3372E"/>
    <w:rsid w:val="00B33B57"/>
    <w:rsid w:val="00B33CC4"/>
    <w:rsid w:val="00B3418D"/>
    <w:rsid w:val="00B3458C"/>
    <w:rsid w:val="00B346CB"/>
    <w:rsid w:val="00B34A9C"/>
    <w:rsid w:val="00B34DBB"/>
    <w:rsid w:val="00B34DF4"/>
    <w:rsid w:val="00B35697"/>
    <w:rsid w:val="00B360FD"/>
    <w:rsid w:val="00B3662A"/>
    <w:rsid w:val="00B370BF"/>
    <w:rsid w:val="00B37D5B"/>
    <w:rsid w:val="00B4084B"/>
    <w:rsid w:val="00B40CAC"/>
    <w:rsid w:val="00B41132"/>
    <w:rsid w:val="00B4115F"/>
    <w:rsid w:val="00B42D4E"/>
    <w:rsid w:val="00B43520"/>
    <w:rsid w:val="00B446DB"/>
    <w:rsid w:val="00B4628B"/>
    <w:rsid w:val="00B508C1"/>
    <w:rsid w:val="00B50DAC"/>
    <w:rsid w:val="00B50E88"/>
    <w:rsid w:val="00B50EF1"/>
    <w:rsid w:val="00B51072"/>
    <w:rsid w:val="00B51345"/>
    <w:rsid w:val="00B518BB"/>
    <w:rsid w:val="00B52345"/>
    <w:rsid w:val="00B52D5F"/>
    <w:rsid w:val="00B52F2B"/>
    <w:rsid w:val="00B5308D"/>
    <w:rsid w:val="00B53C13"/>
    <w:rsid w:val="00B53D1D"/>
    <w:rsid w:val="00B54D68"/>
    <w:rsid w:val="00B550BA"/>
    <w:rsid w:val="00B551B9"/>
    <w:rsid w:val="00B5533A"/>
    <w:rsid w:val="00B565AE"/>
    <w:rsid w:val="00B56CF6"/>
    <w:rsid w:val="00B573BA"/>
    <w:rsid w:val="00B57DA3"/>
    <w:rsid w:val="00B611EF"/>
    <w:rsid w:val="00B61887"/>
    <w:rsid w:val="00B62D57"/>
    <w:rsid w:val="00B632E4"/>
    <w:rsid w:val="00B636E7"/>
    <w:rsid w:val="00B63D06"/>
    <w:rsid w:val="00B64C51"/>
    <w:rsid w:val="00B655D5"/>
    <w:rsid w:val="00B668E4"/>
    <w:rsid w:val="00B66B4E"/>
    <w:rsid w:val="00B67217"/>
    <w:rsid w:val="00B70308"/>
    <w:rsid w:val="00B70678"/>
    <w:rsid w:val="00B70704"/>
    <w:rsid w:val="00B70CFC"/>
    <w:rsid w:val="00B7190C"/>
    <w:rsid w:val="00B7262B"/>
    <w:rsid w:val="00B72752"/>
    <w:rsid w:val="00B728FD"/>
    <w:rsid w:val="00B7306C"/>
    <w:rsid w:val="00B7324B"/>
    <w:rsid w:val="00B7381C"/>
    <w:rsid w:val="00B742C2"/>
    <w:rsid w:val="00B745ED"/>
    <w:rsid w:val="00B755C5"/>
    <w:rsid w:val="00B7569F"/>
    <w:rsid w:val="00B757B6"/>
    <w:rsid w:val="00B75AEF"/>
    <w:rsid w:val="00B75E1B"/>
    <w:rsid w:val="00B7713E"/>
    <w:rsid w:val="00B7745B"/>
    <w:rsid w:val="00B77D0E"/>
    <w:rsid w:val="00B8018D"/>
    <w:rsid w:val="00B81085"/>
    <w:rsid w:val="00B82FD6"/>
    <w:rsid w:val="00B8382F"/>
    <w:rsid w:val="00B8423C"/>
    <w:rsid w:val="00B84B3F"/>
    <w:rsid w:val="00B84C26"/>
    <w:rsid w:val="00B84DAF"/>
    <w:rsid w:val="00B85335"/>
    <w:rsid w:val="00B85464"/>
    <w:rsid w:val="00B85974"/>
    <w:rsid w:val="00B85E75"/>
    <w:rsid w:val="00B86B78"/>
    <w:rsid w:val="00B86E04"/>
    <w:rsid w:val="00B8718F"/>
    <w:rsid w:val="00B87446"/>
    <w:rsid w:val="00B875B0"/>
    <w:rsid w:val="00B87953"/>
    <w:rsid w:val="00B90220"/>
    <w:rsid w:val="00B90CDE"/>
    <w:rsid w:val="00B91BC4"/>
    <w:rsid w:val="00B922BD"/>
    <w:rsid w:val="00B9245C"/>
    <w:rsid w:val="00B924CE"/>
    <w:rsid w:val="00B92E92"/>
    <w:rsid w:val="00B93608"/>
    <w:rsid w:val="00B93F53"/>
    <w:rsid w:val="00B93FA9"/>
    <w:rsid w:val="00B942A6"/>
    <w:rsid w:val="00B94414"/>
    <w:rsid w:val="00B94FCE"/>
    <w:rsid w:val="00B95357"/>
    <w:rsid w:val="00B95553"/>
    <w:rsid w:val="00B95DC5"/>
    <w:rsid w:val="00B96659"/>
    <w:rsid w:val="00B9674F"/>
    <w:rsid w:val="00B96758"/>
    <w:rsid w:val="00B96D45"/>
    <w:rsid w:val="00B975C8"/>
    <w:rsid w:val="00B9764C"/>
    <w:rsid w:val="00B97890"/>
    <w:rsid w:val="00BA007C"/>
    <w:rsid w:val="00BA0454"/>
    <w:rsid w:val="00BA04CF"/>
    <w:rsid w:val="00BA119C"/>
    <w:rsid w:val="00BA16D9"/>
    <w:rsid w:val="00BA2194"/>
    <w:rsid w:val="00BA2E82"/>
    <w:rsid w:val="00BA3333"/>
    <w:rsid w:val="00BA4263"/>
    <w:rsid w:val="00BA4578"/>
    <w:rsid w:val="00BA4632"/>
    <w:rsid w:val="00BA4648"/>
    <w:rsid w:val="00BA4BD4"/>
    <w:rsid w:val="00BA4E57"/>
    <w:rsid w:val="00BA4F76"/>
    <w:rsid w:val="00BA61F4"/>
    <w:rsid w:val="00BA6357"/>
    <w:rsid w:val="00BA6561"/>
    <w:rsid w:val="00BA6A84"/>
    <w:rsid w:val="00BA6D6D"/>
    <w:rsid w:val="00BA7CEE"/>
    <w:rsid w:val="00BB0295"/>
    <w:rsid w:val="00BB04C8"/>
    <w:rsid w:val="00BB09FB"/>
    <w:rsid w:val="00BB1583"/>
    <w:rsid w:val="00BB19AA"/>
    <w:rsid w:val="00BB1CEB"/>
    <w:rsid w:val="00BB218B"/>
    <w:rsid w:val="00BB21B4"/>
    <w:rsid w:val="00BB26E0"/>
    <w:rsid w:val="00BB2793"/>
    <w:rsid w:val="00BB35D0"/>
    <w:rsid w:val="00BB385A"/>
    <w:rsid w:val="00BB3895"/>
    <w:rsid w:val="00BB563C"/>
    <w:rsid w:val="00BB5EA9"/>
    <w:rsid w:val="00BB612C"/>
    <w:rsid w:val="00BB6A96"/>
    <w:rsid w:val="00BB6B88"/>
    <w:rsid w:val="00BB6C0D"/>
    <w:rsid w:val="00BB6CAE"/>
    <w:rsid w:val="00BB6F69"/>
    <w:rsid w:val="00BB7017"/>
    <w:rsid w:val="00BB7056"/>
    <w:rsid w:val="00BB7417"/>
    <w:rsid w:val="00BB7E22"/>
    <w:rsid w:val="00BC04A7"/>
    <w:rsid w:val="00BC15C8"/>
    <w:rsid w:val="00BC1FC8"/>
    <w:rsid w:val="00BC2365"/>
    <w:rsid w:val="00BC23AA"/>
    <w:rsid w:val="00BC3350"/>
    <w:rsid w:val="00BC37D4"/>
    <w:rsid w:val="00BC4001"/>
    <w:rsid w:val="00BC4020"/>
    <w:rsid w:val="00BC424D"/>
    <w:rsid w:val="00BC4576"/>
    <w:rsid w:val="00BC4D4D"/>
    <w:rsid w:val="00BC52C3"/>
    <w:rsid w:val="00BC6222"/>
    <w:rsid w:val="00BC67FB"/>
    <w:rsid w:val="00BC6E02"/>
    <w:rsid w:val="00BC7137"/>
    <w:rsid w:val="00BC7B42"/>
    <w:rsid w:val="00BC7DE0"/>
    <w:rsid w:val="00BC7ED9"/>
    <w:rsid w:val="00BD0100"/>
    <w:rsid w:val="00BD0AF9"/>
    <w:rsid w:val="00BD1243"/>
    <w:rsid w:val="00BD1330"/>
    <w:rsid w:val="00BD1F6D"/>
    <w:rsid w:val="00BD2317"/>
    <w:rsid w:val="00BD2AFE"/>
    <w:rsid w:val="00BD35D4"/>
    <w:rsid w:val="00BD3954"/>
    <w:rsid w:val="00BD41ED"/>
    <w:rsid w:val="00BD4931"/>
    <w:rsid w:val="00BD53C8"/>
    <w:rsid w:val="00BD63EA"/>
    <w:rsid w:val="00BD69B1"/>
    <w:rsid w:val="00BD6A84"/>
    <w:rsid w:val="00BD6F8F"/>
    <w:rsid w:val="00BD7848"/>
    <w:rsid w:val="00BE0FB1"/>
    <w:rsid w:val="00BE1124"/>
    <w:rsid w:val="00BE12CE"/>
    <w:rsid w:val="00BE1716"/>
    <w:rsid w:val="00BE1F28"/>
    <w:rsid w:val="00BE3D7B"/>
    <w:rsid w:val="00BE40F7"/>
    <w:rsid w:val="00BE43E8"/>
    <w:rsid w:val="00BE4740"/>
    <w:rsid w:val="00BE50E4"/>
    <w:rsid w:val="00BE67F0"/>
    <w:rsid w:val="00BE6839"/>
    <w:rsid w:val="00BE6A78"/>
    <w:rsid w:val="00BE7FEA"/>
    <w:rsid w:val="00BF01BF"/>
    <w:rsid w:val="00BF0591"/>
    <w:rsid w:val="00BF1717"/>
    <w:rsid w:val="00BF199B"/>
    <w:rsid w:val="00BF3215"/>
    <w:rsid w:val="00BF3CEC"/>
    <w:rsid w:val="00BF4019"/>
    <w:rsid w:val="00BF40C0"/>
    <w:rsid w:val="00BF4AE5"/>
    <w:rsid w:val="00BF4ED1"/>
    <w:rsid w:val="00BF5029"/>
    <w:rsid w:val="00BF52D7"/>
    <w:rsid w:val="00BF5399"/>
    <w:rsid w:val="00BF58A1"/>
    <w:rsid w:val="00BF5908"/>
    <w:rsid w:val="00BF5A7C"/>
    <w:rsid w:val="00BF5E60"/>
    <w:rsid w:val="00BF615B"/>
    <w:rsid w:val="00BF67FE"/>
    <w:rsid w:val="00C013BA"/>
    <w:rsid w:val="00C013E0"/>
    <w:rsid w:val="00C0162C"/>
    <w:rsid w:val="00C02DB0"/>
    <w:rsid w:val="00C0352F"/>
    <w:rsid w:val="00C035A9"/>
    <w:rsid w:val="00C0413B"/>
    <w:rsid w:val="00C043EA"/>
    <w:rsid w:val="00C0491D"/>
    <w:rsid w:val="00C05E95"/>
    <w:rsid w:val="00C05ED1"/>
    <w:rsid w:val="00C06FC8"/>
    <w:rsid w:val="00C126AC"/>
    <w:rsid w:val="00C132A3"/>
    <w:rsid w:val="00C13927"/>
    <w:rsid w:val="00C13C25"/>
    <w:rsid w:val="00C141CF"/>
    <w:rsid w:val="00C14216"/>
    <w:rsid w:val="00C14ECC"/>
    <w:rsid w:val="00C1515F"/>
    <w:rsid w:val="00C16D9F"/>
    <w:rsid w:val="00C1748D"/>
    <w:rsid w:val="00C17799"/>
    <w:rsid w:val="00C179E5"/>
    <w:rsid w:val="00C17D3D"/>
    <w:rsid w:val="00C20C4B"/>
    <w:rsid w:val="00C21C2D"/>
    <w:rsid w:val="00C21D4C"/>
    <w:rsid w:val="00C22103"/>
    <w:rsid w:val="00C22178"/>
    <w:rsid w:val="00C22702"/>
    <w:rsid w:val="00C22A19"/>
    <w:rsid w:val="00C22DE3"/>
    <w:rsid w:val="00C2336A"/>
    <w:rsid w:val="00C23D96"/>
    <w:rsid w:val="00C2470F"/>
    <w:rsid w:val="00C24AE9"/>
    <w:rsid w:val="00C251CE"/>
    <w:rsid w:val="00C263D1"/>
    <w:rsid w:val="00C26520"/>
    <w:rsid w:val="00C26677"/>
    <w:rsid w:val="00C268CD"/>
    <w:rsid w:val="00C2728E"/>
    <w:rsid w:val="00C27484"/>
    <w:rsid w:val="00C302C2"/>
    <w:rsid w:val="00C309D1"/>
    <w:rsid w:val="00C30A4D"/>
    <w:rsid w:val="00C30C6D"/>
    <w:rsid w:val="00C31254"/>
    <w:rsid w:val="00C31F79"/>
    <w:rsid w:val="00C320A1"/>
    <w:rsid w:val="00C32799"/>
    <w:rsid w:val="00C3292D"/>
    <w:rsid w:val="00C32A03"/>
    <w:rsid w:val="00C32B00"/>
    <w:rsid w:val="00C3310E"/>
    <w:rsid w:val="00C3370E"/>
    <w:rsid w:val="00C33D8D"/>
    <w:rsid w:val="00C34047"/>
    <w:rsid w:val="00C34125"/>
    <w:rsid w:val="00C34FCD"/>
    <w:rsid w:val="00C352FD"/>
    <w:rsid w:val="00C35E53"/>
    <w:rsid w:val="00C35FBA"/>
    <w:rsid w:val="00C36364"/>
    <w:rsid w:val="00C366E1"/>
    <w:rsid w:val="00C36C75"/>
    <w:rsid w:val="00C3745F"/>
    <w:rsid w:val="00C40B31"/>
    <w:rsid w:val="00C411CE"/>
    <w:rsid w:val="00C415B3"/>
    <w:rsid w:val="00C41F06"/>
    <w:rsid w:val="00C4214B"/>
    <w:rsid w:val="00C4217C"/>
    <w:rsid w:val="00C429C4"/>
    <w:rsid w:val="00C42E8D"/>
    <w:rsid w:val="00C42FB6"/>
    <w:rsid w:val="00C43356"/>
    <w:rsid w:val="00C4385B"/>
    <w:rsid w:val="00C43A1F"/>
    <w:rsid w:val="00C440EA"/>
    <w:rsid w:val="00C44CEC"/>
    <w:rsid w:val="00C479EF"/>
    <w:rsid w:val="00C47EE5"/>
    <w:rsid w:val="00C5060E"/>
    <w:rsid w:val="00C51B78"/>
    <w:rsid w:val="00C51DD6"/>
    <w:rsid w:val="00C51EDC"/>
    <w:rsid w:val="00C51F38"/>
    <w:rsid w:val="00C5232A"/>
    <w:rsid w:val="00C52BC5"/>
    <w:rsid w:val="00C52EAB"/>
    <w:rsid w:val="00C534C6"/>
    <w:rsid w:val="00C53506"/>
    <w:rsid w:val="00C54143"/>
    <w:rsid w:val="00C5496F"/>
    <w:rsid w:val="00C54BB5"/>
    <w:rsid w:val="00C552AA"/>
    <w:rsid w:val="00C55689"/>
    <w:rsid w:val="00C55C20"/>
    <w:rsid w:val="00C55F6A"/>
    <w:rsid w:val="00C55FB8"/>
    <w:rsid w:val="00C56A18"/>
    <w:rsid w:val="00C56BEF"/>
    <w:rsid w:val="00C56E10"/>
    <w:rsid w:val="00C6071B"/>
    <w:rsid w:val="00C60CC1"/>
    <w:rsid w:val="00C611C2"/>
    <w:rsid w:val="00C6155A"/>
    <w:rsid w:val="00C63AB6"/>
    <w:rsid w:val="00C63E2B"/>
    <w:rsid w:val="00C63E60"/>
    <w:rsid w:val="00C648E2"/>
    <w:rsid w:val="00C64F4B"/>
    <w:rsid w:val="00C652C3"/>
    <w:rsid w:val="00C65F36"/>
    <w:rsid w:val="00C65FD0"/>
    <w:rsid w:val="00C66195"/>
    <w:rsid w:val="00C67E63"/>
    <w:rsid w:val="00C705C3"/>
    <w:rsid w:val="00C70B4E"/>
    <w:rsid w:val="00C70BBF"/>
    <w:rsid w:val="00C720CD"/>
    <w:rsid w:val="00C72389"/>
    <w:rsid w:val="00C73459"/>
    <w:rsid w:val="00C73CC6"/>
    <w:rsid w:val="00C74C3A"/>
    <w:rsid w:val="00C75704"/>
    <w:rsid w:val="00C76A33"/>
    <w:rsid w:val="00C8092B"/>
    <w:rsid w:val="00C813E1"/>
    <w:rsid w:val="00C8175E"/>
    <w:rsid w:val="00C81A1A"/>
    <w:rsid w:val="00C82009"/>
    <w:rsid w:val="00C82EE6"/>
    <w:rsid w:val="00C83DC0"/>
    <w:rsid w:val="00C84A39"/>
    <w:rsid w:val="00C84B4A"/>
    <w:rsid w:val="00C84BFB"/>
    <w:rsid w:val="00C853C0"/>
    <w:rsid w:val="00C85BA6"/>
    <w:rsid w:val="00C85CEE"/>
    <w:rsid w:val="00C866E6"/>
    <w:rsid w:val="00C86B92"/>
    <w:rsid w:val="00C8728D"/>
    <w:rsid w:val="00C87350"/>
    <w:rsid w:val="00C87CA5"/>
    <w:rsid w:val="00C87E9F"/>
    <w:rsid w:val="00C9011D"/>
    <w:rsid w:val="00C9035F"/>
    <w:rsid w:val="00C9094C"/>
    <w:rsid w:val="00C90EE8"/>
    <w:rsid w:val="00C912DB"/>
    <w:rsid w:val="00C91855"/>
    <w:rsid w:val="00C919B4"/>
    <w:rsid w:val="00C91D35"/>
    <w:rsid w:val="00C92E36"/>
    <w:rsid w:val="00C9347B"/>
    <w:rsid w:val="00C93A62"/>
    <w:rsid w:val="00C94A5E"/>
    <w:rsid w:val="00C94EE3"/>
    <w:rsid w:val="00C95383"/>
    <w:rsid w:val="00C95FB7"/>
    <w:rsid w:val="00C961A4"/>
    <w:rsid w:val="00C967BB"/>
    <w:rsid w:val="00C96957"/>
    <w:rsid w:val="00C978FB"/>
    <w:rsid w:val="00C97BEB"/>
    <w:rsid w:val="00CA0146"/>
    <w:rsid w:val="00CA111E"/>
    <w:rsid w:val="00CA25AA"/>
    <w:rsid w:val="00CA39E0"/>
    <w:rsid w:val="00CA3D8A"/>
    <w:rsid w:val="00CA5935"/>
    <w:rsid w:val="00CA5B63"/>
    <w:rsid w:val="00CA6EB0"/>
    <w:rsid w:val="00CA6F52"/>
    <w:rsid w:val="00CB0BCF"/>
    <w:rsid w:val="00CB0F51"/>
    <w:rsid w:val="00CB0FCB"/>
    <w:rsid w:val="00CB240D"/>
    <w:rsid w:val="00CB2455"/>
    <w:rsid w:val="00CB2A07"/>
    <w:rsid w:val="00CB3116"/>
    <w:rsid w:val="00CB33F8"/>
    <w:rsid w:val="00CB35D2"/>
    <w:rsid w:val="00CB4F76"/>
    <w:rsid w:val="00CB5CB6"/>
    <w:rsid w:val="00CB7215"/>
    <w:rsid w:val="00CC01C7"/>
    <w:rsid w:val="00CC0956"/>
    <w:rsid w:val="00CC0A96"/>
    <w:rsid w:val="00CC2A37"/>
    <w:rsid w:val="00CC36D9"/>
    <w:rsid w:val="00CC3B33"/>
    <w:rsid w:val="00CC426C"/>
    <w:rsid w:val="00CC573D"/>
    <w:rsid w:val="00CC5BF0"/>
    <w:rsid w:val="00CC5E46"/>
    <w:rsid w:val="00CC6AEF"/>
    <w:rsid w:val="00CC788F"/>
    <w:rsid w:val="00CC7E13"/>
    <w:rsid w:val="00CD02BD"/>
    <w:rsid w:val="00CD0381"/>
    <w:rsid w:val="00CD0C96"/>
    <w:rsid w:val="00CD14B9"/>
    <w:rsid w:val="00CD1EC7"/>
    <w:rsid w:val="00CD1EEC"/>
    <w:rsid w:val="00CD22AF"/>
    <w:rsid w:val="00CD29AB"/>
    <w:rsid w:val="00CD460B"/>
    <w:rsid w:val="00CD4F22"/>
    <w:rsid w:val="00CD4F75"/>
    <w:rsid w:val="00CD58E7"/>
    <w:rsid w:val="00CD62A0"/>
    <w:rsid w:val="00CD63E4"/>
    <w:rsid w:val="00CD66B0"/>
    <w:rsid w:val="00CD6EFF"/>
    <w:rsid w:val="00CD7C72"/>
    <w:rsid w:val="00CE11E8"/>
    <w:rsid w:val="00CE1225"/>
    <w:rsid w:val="00CE1342"/>
    <w:rsid w:val="00CE13AD"/>
    <w:rsid w:val="00CE151C"/>
    <w:rsid w:val="00CE18D7"/>
    <w:rsid w:val="00CE2C10"/>
    <w:rsid w:val="00CE303F"/>
    <w:rsid w:val="00CE3A42"/>
    <w:rsid w:val="00CE3D30"/>
    <w:rsid w:val="00CE46AC"/>
    <w:rsid w:val="00CE579F"/>
    <w:rsid w:val="00CE58D8"/>
    <w:rsid w:val="00CE5E7D"/>
    <w:rsid w:val="00CE70BA"/>
    <w:rsid w:val="00CE72CB"/>
    <w:rsid w:val="00CE786C"/>
    <w:rsid w:val="00CE7A5A"/>
    <w:rsid w:val="00CE7BD5"/>
    <w:rsid w:val="00CE7D8D"/>
    <w:rsid w:val="00CF0101"/>
    <w:rsid w:val="00CF0128"/>
    <w:rsid w:val="00CF0BC2"/>
    <w:rsid w:val="00CF19FD"/>
    <w:rsid w:val="00CF1B78"/>
    <w:rsid w:val="00CF1EB1"/>
    <w:rsid w:val="00CF21EA"/>
    <w:rsid w:val="00CF2AD4"/>
    <w:rsid w:val="00CF2FB5"/>
    <w:rsid w:val="00CF3081"/>
    <w:rsid w:val="00CF36D6"/>
    <w:rsid w:val="00CF3E9F"/>
    <w:rsid w:val="00CF42E1"/>
    <w:rsid w:val="00CF4C35"/>
    <w:rsid w:val="00CF5548"/>
    <w:rsid w:val="00CF5A40"/>
    <w:rsid w:val="00CF5CD1"/>
    <w:rsid w:val="00CF6EB2"/>
    <w:rsid w:val="00CF6EF9"/>
    <w:rsid w:val="00CF7049"/>
    <w:rsid w:val="00CF7A9A"/>
    <w:rsid w:val="00CF7CA3"/>
    <w:rsid w:val="00D002EA"/>
    <w:rsid w:val="00D01570"/>
    <w:rsid w:val="00D01E38"/>
    <w:rsid w:val="00D0218C"/>
    <w:rsid w:val="00D0254C"/>
    <w:rsid w:val="00D02CEF"/>
    <w:rsid w:val="00D03464"/>
    <w:rsid w:val="00D03B32"/>
    <w:rsid w:val="00D03CED"/>
    <w:rsid w:val="00D03DF6"/>
    <w:rsid w:val="00D040D7"/>
    <w:rsid w:val="00D041F1"/>
    <w:rsid w:val="00D046C9"/>
    <w:rsid w:val="00D05360"/>
    <w:rsid w:val="00D054F1"/>
    <w:rsid w:val="00D05542"/>
    <w:rsid w:val="00D0594D"/>
    <w:rsid w:val="00D05B11"/>
    <w:rsid w:val="00D05D9C"/>
    <w:rsid w:val="00D05F24"/>
    <w:rsid w:val="00D06084"/>
    <w:rsid w:val="00D066D3"/>
    <w:rsid w:val="00D06987"/>
    <w:rsid w:val="00D070E3"/>
    <w:rsid w:val="00D072C4"/>
    <w:rsid w:val="00D07B2A"/>
    <w:rsid w:val="00D10251"/>
    <w:rsid w:val="00D10548"/>
    <w:rsid w:val="00D10CD8"/>
    <w:rsid w:val="00D11409"/>
    <w:rsid w:val="00D11576"/>
    <w:rsid w:val="00D12A1F"/>
    <w:rsid w:val="00D12AED"/>
    <w:rsid w:val="00D134AE"/>
    <w:rsid w:val="00D13BE3"/>
    <w:rsid w:val="00D14027"/>
    <w:rsid w:val="00D14693"/>
    <w:rsid w:val="00D14DCC"/>
    <w:rsid w:val="00D15553"/>
    <w:rsid w:val="00D169E6"/>
    <w:rsid w:val="00D16D6C"/>
    <w:rsid w:val="00D2031F"/>
    <w:rsid w:val="00D20588"/>
    <w:rsid w:val="00D205A9"/>
    <w:rsid w:val="00D2096F"/>
    <w:rsid w:val="00D20A0B"/>
    <w:rsid w:val="00D21B4E"/>
    <w:rsid w:val="00D21F34"/>
    <w:rsid w:val="00D2220C"/>
    <w:rsid w:val="00D222C5"/>
    <w:rsid w:val="00D23F77"/>
    <w:rsid w:val="00D24B09"/>
    <w:rsid w:val="00D24C50"/>
    <w:rsid w:val="00D25001"/>
    <w:rsid w:val="00D2630C"/>
    <w:rsid w:val="00D264EC"/>
    <w:rsid w:val="00D26C8A"/>
    <w:rsid w:val="00D27160"/>
    <w:rsid w:val="00D27336"/>
    <w:rsid w:val="00D2735F"/>
    <w:rsid w:val="00D27DE3"/>
    <w:rsid w:val="00D30B15"/>
    <w:rsid w:val="00D30CCC"/>
    <w:rsid w:val="00D315E1"/>
    <w:rsid w:val="00D32A94"/>
    <w:rsid w:val="00D32C98"/>
    <w:rsid w:val="00D33499"/>
    <w:rsid w:val="00D33A0F"/>
    <w:rsid w:val="00D33B35"/>
    <w:rsid w:val="00D33EAE"/>
    <w:rsid w:val="00D342A3"/>
    <w:rsid w:val="00D34605"/>
    <w:rsid w:val="00D34E2A"/>
    <w:rsid w:val="00D35008"/>
    <w:rsid w:val="00D353BA"/>
    <w:rsid w:val="00D35A4C"/>
    <w:rsid w:val="00D363ED"/>
    <w:rsid w:val="00D368E0"/>
    <w:rsid w:val="00D37269"/>
    <w:rsid w:val="00D37A23"/>
    <w:rsid w:val="00D37D2D"/>
    <w:rsid w:val="00D40753"/>
    <w:rsid w:val="00D40956"/>
    <w:rsid w:val="00D40B3D"/>
    <w:rsid w:val="00D41967"/>
    <w:rsid w:val="00D41A9F"/>
    <w:rsid w:val="00D41B7C"/>
    <w:rsid w:val="00D4240A"/>
    <w:rsid w:val="00D425FD"/>
    <w:rsid w:val="00D42F11"/>
    <w:rsid w:val="00D42F98"/>
    <w:rsid w:val="00D434C4"/>
    <w:rsid w:val="00D43DE2"/>
    <w:rsid w:val="00D4424B"/>
    <w:rsid w:val="00D44A5A"/>
    <w:rsid w:val="00D44B9A"/>
    <w:rsid w:val="00D44EA5"/>
    <w:rsid w:val="00D45C5B"/>
    <w:rsid w:val="00D46995"/>
    <w:rsid w:val="00D46C1F"/>
    <w:rsid w:val="00D5023C"/>
    <w:rsid w:val="00D503FD"/>
    <w:rsid w:val="00D5044A"/>
    <w:rsid w:val="00D504FC"/>
    <w:rsid w:val="00D51839"/>
    <w:rsid w:val="00D52544"/>
    <w:rsid w:val="00D527A3"/>
    <w:rsid w:val="00D52B1F"/>
    <w:rsid w:val="00D52E53"/>
    <w:rsid w:val="00D52FB4"/>
    <w:rsid w:val="00D530DB"/>
    <w:rsid w:val="00D53F34"/>
    <w:rsid w:val="00D544E5"/>
    <w:rsid w:val="00D5485A"/>
    <w:rsid w:val="00D551A6"/>
    <w:rsid w:val="00D55230"/>
    <w:rsid w:val="00D55D0C"/>
    <w:rsid w:val="00D55DEA"/>
    <w:rsid w:val="00D56EF6"/>
    <w:rsid w:val="00D57389"/>
    <w:rsid w:val="00D6086A"/>
    <w:rsid w:val="00D60EC4"/>
    <w:rsid w:val="00D62FD9"/>
    <w:rsid w:val="00D630FD"/>
    <w:rsid w:val="00D63C75"/>
    <w:rsid w:val="00D63F39"/>
    <w:rsid w:val="00D64316"/>
    <w:rsid w:val="00D646B9"/>
    <w:rsid w:val="00D64AF8"/>
    <w:rsid w:val="00D64BDC"/>
    <w:rsid w:val="00D651D0"/>
    <w:rsid w:val="00D6539D"/>
    <w:rsid w:val="00D65457"/>
    <w:rsid w:val="00D6559B"/>
    <w:rsid w:val="00D65AA4"/>
    <w:rsid w:val="00D65F0B"/>
    <w:rsid w:val="00D65F84"/>
    <w:rsid w:val="00D65FA6"/>
    <w:rsid w:val="00D660CF"/>
    <w:rsid w:val="00D6626E"/>
    <w:rsid w:val="00D66449"/>
    <w:rsid w:val="00D665C0"/>
    <w:rsid w:val="00D6761F"/>
    <w:rsid w:val="00D677B6"/>
    <w:rsid w:val="00D705DE"/>
    <w:rsid w:val="00D70789"/>
    <w:rsid w:val="00D70A12"/>
    <w:rsid w:val="00D70A6B"/>
    <w:rsid w:val="00D711B1"/>
    <w:rsid w:val="00D71722"/>
    <w:rsid w:val="00D71826"/>
    <w:rsid w:val="00D72C62"/>
    <w:rsid w:val="00D72DED"/>
    <w:rsid w:val="00D72F3B"/>
    <w:rsid w:val="00D73237"/>
    <w:rsid w:val="00D73642"/>
    <w:rsid w:val="00D73C9D"/>
    <w:rsid w:val="00D750F4"/>
    <w:rsid w:val="00D76B11"/>
    <w:rsid w:val="00D77153"/>
    <w:rsid w:val="00D77255"/>
    <w:rsid w:val="00D77410"/>
    <w:rsid w:val="00D77B97"/>
    <w:rsid w:val="00D802AE"/>
    <w:rsid w:val="00D80C23"/>
    <w:rsid w:val="00D811A9"/>
    <w:rsid w:val="00D81708"/>
    <w:rsid w:val="00D82031"/>
    <w:rsid w:val="00D8239D"/>
    <w:rsid w:val="00D824EE"/>
    <w:rsid w:val="00D82543"/>
    <w:rsid w:val="00D826D0"/>
    <w:rsid w:val="00D83589"/>
    <w:rsid w:val="00D8358D"/>
    <w:rsid w:val="00D83657"/>
    <w:rsid w:val="00D836B1"/>
    <w:rsid w:val="00D8386C"/>
    <w:rsid w:val="00D8403A"/>
    <w:rsid w:val="00D84E1A"/>
    <w:rsid w:val="00D85491"/>
    <w:rsid w:val="00D85F8D"/>
    <w:rsid w:val="00D86E51"/>
    <w:rsid w:val="00D8777B"/>
    <w:rsid w:val="00D87CA2"/>
    <w:rsid w:val="00D87FA1"/>
    <w:rsid w:val="00D902DA"/>
    <w:rsid w:val="00D90780"/>
    <w:rsid w:val="00D909C8"/>
    <w:rsid w:val="00D90CB3"/>
    <w:rsid w:val="00D90D1C"/>
    <w:rsid w:val="00D91275"/>
    <w:rsid w:val="00D9240F"/>
    <w:rsid w:val="00D92647"/>
    <w:rsid w:val="00D92D47"/>
    <w:rsid w:val="00D937D9"/>
    <w:rsid w:val="00D93AB7"/>
    <w:rsid w:val="00D93C55"/>
    <w:rsid w:val="00D93C87"/>
    <w:rsid w:val="00D9499A"/>
    <w:rsid w:val="00D94A0D"/>
    <w:rsid w:val="00D94F26"/>
    <w:rsid w:val="00D95256"/>
    <w:rsid w:val="00D95FCA"/>
    <w:rsid w:val="00D96D3A"/>
    <w:rsid w:val="00D9786E"/>
    <w:rsid w:val="00DA0158"/>
    <w:rsid w:val="00DA042A"/>
    <w:rsid w:val="00DA0771"/>
    <w:rsid w:val="00DA08B7"/>
    <w:rsid w:val="00DA1366"/>
    <w:rsid w:val="00DA21B5"/>
    <w:rsid w:val="00DA24CC"/>
    <w:rsid w:val="00DA28CB"/>
    <w:rsid w:val="00DA28E7"/>
    <w:rsid w:val="00DA323D"/>
    <w:rsid w:val="00DA340C"/>
    <w:rsid w:val="00DA38C0"/>
    <w:rsid w:val="00DA3D94"/>
    <w:rsid w:val="00DA3E95"/>
    <w:rsid w:val="00DA3FFB"/>
    <w:rsid w:val="00DA41CC"/>
    <w:rsid w:val="00DA4561"/>
    <w:rsid w:val="00DA4DC1"/>
    <w:rsid w:val="00DA5B0F"/>
    <w:rsid w:val="00DA5C0C"/>
    <w:rsid w:val="00DA5D68"/>
    <w:rsid w:val="00DA626D"/>
    <w:rsid w:val="00DA63A4"/>
    <w:rsid w:val="00DA6526"/>
    <w:rsid w:val="00DA67F7"/>
    <w:rsid w:val="00DA6CF4"/>
    <w:rsid w:val="00DA6EF3"/>
    <w:rsid w:val="00DA7435"/>
    <w:rsid w:val="00DA76C5"/>
    <w:rsid w:val="00DB012F"/>
    <w:rsid w:val="00DB04C2"/>
    <w:rsid w:val="00DB0A76"/>
    <w:rsid w:val="00DB0AE2"/>
    <w:rsid w:val="00DB1127"/>
    <w:rsid w:val="00DB14B2"/>
    <w:rsid w:val="00DB2B95"/>
    <w:rsid w:val="00DB2FAF"/>
    <w:rsid w:val="00DB32D5"/>
    <w:rsid w:val="00DB4C46"/>
    <w:rsid w:val="00DB50DB"/>
    <w:rsid w:val="00DB540E"/>
    <w:rsid w:val="00DB6067"/>
    <w:rsid w:val="00DB6914"/>
    <w:rsid w:val="00DB6C65"/>
    <w:rsid w:val="00DB6D38"/>
    <w:rsid w:val="00DB7168"/>
    <w:rsid w:val="00DB72A0"/>
    <w:rsid w:val="00DB736D"/>
    <w:rsid w:val="00DB771F"/>
    <w:rsid w:val="00DB7D81"/>
    <w:rsid w:val="00DC0F29"/>
    <w:rsid w:val="00DC19BD"/>
    <w:rsid w:val="00DC22DA"/>
    <w:rsid w:val="00DC22FC"/>
    <w:rsid w:val="00DC2D46"/>
    <w:rsid w:val="00DC2F59"/>
    <w:rsid w:val="00DC341F"/>
    <w:rsid w:val="00DC35F9"/>
    <w:rsid w:val="00DC4F57"/>
    <w:rsid w:val="00DC578A"/>
    <w:rsid w:val="00DC60C8"/>
    <w:rsid w:val="00DC687D"/>
    <w:rsid w:val="00DC6999"/>
    <w:rsid w:val="00DC69C1"/>
    <w:rsid w:val="00DC7324"/>
    <w:rsid w:val="00DD023E"/>
    <w:rsid w:val="00DD0881"/>
    <w:rsid w:val="00DD0996"/>
    <w:rsid w:val="00DD2DAB"/>
    <w:rsid w:val="00DD3820"/>
    <w:rsid w:val="00DD3AF9"/>
    <w:rsid w:val="00DD3B5A"/>
    <w:rsid w:val="00DD412B"/>
    <w:rsid w:val="00DD42AD"/>
    <w:rsid w:val="00DD51DA"/>
    <w:rsid w:val="00DD56BD"/>
    <w:rsid w:val="00DD5EAF"/>
    <w:rsid w:val="00DD5F1D"/>
    <w:rsid w:val="00DD6420"/>
    <w:rsid w:val="00DD75EC"/>
    <w:rsid w:val="00DE0117"/>
    <w:rsid w:val="00DE1272"/>
    <w:rsid w:val="00DE1428"/>
    <w:rsid w:val="00DE2150"/>
    <w:rsid w:val="00DE2612"/>
    <w:rsid w:val="00DE280C"/>
    <w:rsid w:val="00DE2885"/>
    <w:rsid w:val="00DE3097"/>
    <w:rsid w:val="00DE43BD"/>
    <w:rsid w:val="00DE4637"/>
    <w:rsid w:val="00DE467C"/>
    <w:rsid w:val="00DE5776"/>
    <w:rsid w:val="00DE584A"/>
    <w:rsid w:val="00DE63AB"/>
    <w:rsid w:val="00DE6FD2"/>
    <w:rsid w:val="00DE725B"/>
    <w:rsid w:val="00DE793F"/>
    <w:rsid w:val="00DE7A00"/>
    <w:rsid w:val="00DF19FF"/>
    <w:rsid w:val="00DF1FF7"/>
    <w:rsid w:val="00DF27BC"/>
    <w:rsid w:val="00DF3A00"/>
    <w:rsid w:val="00DF3DD6"/>
    <w:rsid w:val="00DF466A"/>
    <w:rsid w:val="00DF6667"/>
    <w:rsid w:val="00E003A8"/>
    <w:rsid w:val="00E00709"/>
    <w:rsid w:val="00E00A8E"/>
    <w:rsid w:val="00E00BE2"/>
    <w:rsid w:val="00E021B4"/>
    <w:rsid w:val="00E02720"/>
    <w:rsid w:val="00E030EB"/>
    <w:rsid w:val="00E03EC5"/>
    <w:rsid w:val="00E04DEF"/>
    <w:rsid w:val="00E06785"/>
    <w:rsid w:val="00E0686F"/>
    <w:rsid w:val="00E07371"/>
    <w:rsid w:val="00E10337"/>
    <w:rsid w:val="00E106F3"/>
    <w:rsid w:val="00E10E80"/>
    <w:rsid w:val="00E10F9A"/>
    <w:rsid w:val="00E1404D"/>
    <w:rsid w:val="00E141CD"/>
    <w:rsid w:val="00E144EB"/>
    <w:rsid w:val="00E14A94"/>
    <w:rsid w:val="00E14BD1"/>
    <w:rsid w:val="00E1539A"/>
    <w:rsid w:val="00E16225"/>
    <w:rsid w:val="00E16795"/>
    <w:rsid w:val="00E16815"/>
    <w:rsid w:val="00E16DBC"/>
    <w:rsid w:val="00E175CF"/>
    <w:rsid w:val="00E178DC"/>
    <w:rsid w:val="00E17A4B"/>
    <w:rsid w:val="00E200B6"/>
    <w:rsid w:val="00E2041A"/>
    <w:rsid w:val="00E2075F"/>
    <w:rsid w:val="00E21203"/>
    <w:rsid w:val="00E21758"/>
    <w:rsid w:val="00E21BEB"/>
    <w:rsid w:val="00E22203"/>
    <w:rsid w:val="00E2283D"/>
    <w:rsid w:val="00E228D9"/>
    <w:rsid w:val="00E22F35"/>
    <w:rsid w:val="00E23507"/>
    <w:rsid w:val="00E236BB"/>
    <w:rsid w:val="00E237FB"/>
    <w:rsid w:val="00E23BAE"/>
    <w:rsid w:val="00E23C98"/>
    <w:rsid w:val="00E24187"/>
    <w:rsid w:val="00E242B1"/>
    <w:rsid w:val="00E2473D"/>
    <w:rsid w:val="00E247AA"/>
    <w:rsid w:val="00E253FE"/>
    <w:rsid w:val="00E25488"/>
    <w:rsid w:val="00E25E64"/>
    <w:rsid w:val="00E261EB"/>
    <w:rsid w:val="00E26CD9"/>
    <w:rsid w:val="00E26DE5"/>
    <w:rsid w:val="00E27782"/>
    <w:rsid w:val="00E27827"/>
    <w:rsid w:val="00E30250"/>
    <w:rsid w:val="00E30379"/>
    <w:rsid w:val="00E3049C"/>
    <w:rsid w:val="00E30945"/>
    <w:rsid w:val="00E30A01"/>
    <w:rsid w:val="00E30E76"/>
    <w:rsid w:val="00E30EDF"/>
    <w:rsid w:val="00E30F2B"/>
    <w:rsid w:val="00E3168A"/>
    <w:rsid w:val="00E31ACD"/>
    <w:rsid w:val="00E33F8D"/>
    <w:rsid w:val="00E34077"/>
    <w:rsid w:val="00E340D0"/>
    <w:rsid w:val="00E34643"/>
    <w:rsid w:val="00E34A66"/>
    <w:rsid w:val="00E351EF"/>
    <w:rsid w:val="00E35479"/>
    <w:rsid w:val="00E35F59"/>
    <w:rsid w:val="00E367D1"/>
    <w:rsid w:val="00E3778A"/>
    <w:rsid w:val="00E37A23"/>
    <w:rsid w:val="00E37B66"/>
    <w:rsid w:val="00E37F94"/>
    <w:rsid w:val="00E4029C"/>
    <w:rsid w:val="00E403CF"/>
    <w:rsid w:val="00E4073A"/>
    <w:rsid w:val="00E411CD"/>
    <w:rsid w:val="00E41CA9"/>
    <w:rsid w:val="00E422C0"/>
    <w:rsid w:val="00E42438"/>
    <w:rsid w:val="00E432B8"/>
    <w:rsid w:val="00E44C45"/>
    <w:rsid w:val="00E453A3"/>
    <w:rsid w:val="00E457A6"/>
    <w:rsid w:val="00E45E69"/>
    <w:rsid w:val="00E50398"/>
    <w:rsid w:val="00E50526"/>
    <w:rsid w:val="00E50D61"/>
    <w:rsid w:val="00E50E8D"/>
    <w:rsid w:val="00E511A0"/>
    <w:rsid w:val="00E51FAC"/>
    <w:rsid w:val="00E539F7"/>
    <w:rsid w:val="00E53CD0"/>
    <w:rsid w:val="00E548B2"/>
    <w:rsid w:val="00E5605F"/>
    <w:rsid w:val="00E575A8"/>
    <w:rsid w:val="00E57E3E"/>
    <w:rsid w:val="00E57F11"/>
    <w:rsid w:val="00E60A22"/>
    <w:rsid w:val="00E61634"/>
    <w:rsid w:val="00E61FAF"/>
    <w:rsid w:val="00E62FB2"/>
    <w:rsid w:val="00E635C3"/>
    <w:rsid w:val="00E64233"/>
    <w:rsid w:val="00E650C1"/>
    <w:rsid w:val="00E6578A"/>
    <w:rsid w:val="00E65833"/>
    <w:rsid w:val="00E65846"/>
    <w:rsid w:val="00E65B51"/>
    <w:rsid w:val="00E66585"/>
    <w:rsid w:val="00E66A9F"/>
    <w:rsid w:val="00E703C4"/>
    <w:rsid w:val="00E72253"/>
    <w:rsid w:val="00E726F3"/>
    <w:rsid w:val="00E7339A"/>
    <w:rsid w:val="00E73591"/>
    <w:rsid w:val="00E737B6"/>
    <w:rsid w:val="00E7441A"/>
    <w:rsid w:val="00E74DDE"/>
    <w:rsid w:val="00E75087"/>
    <w:rsid w:val="00E753D4"/>
    <w:rsid w:val="00E7707A"/>
    <w:rsid w:val="00E77842"/>
    <w:rsid w:val="00E80712"/>
    <w:rsid w:val="00E80723"/>
    <w:rsid w:val="00E813D3"/>
    <w:rsid w:val="00E81CF9"/>
    <w:rsid w:val="00E829D2"/>
    <w:rsid w:val="00E82A75"/>
    <w:rsid w:val="00E82E5D"/>
    <w:rsid w:val="00E82EBD"/>
    <w:rsid w:val="00E83850"/>
    <w:rsid w:val="00E83DCB"/>
    <w:rsid w:val="00E842A3"/>
    <w:rsid w:val="00E8567D"/>
    <w:rsid w:val="00E856A9"/>
    <w:rsid w:val="00E86049"/>
    <w:rsid w:val="00E864AA"/>
    <w:rsid w:val="00E86F12"/>
    <w:rsid w:val="00E86FE1"/>
    <w:rsid w:val="00E90597"/>
    <w:rsid w:val="00E90676"/>
    <w:rsid w:val="00E9079D"/>
    <w:rsid w:val="00E90A86"/>
    <w:rsid w:val="00E911B4"/>
    <w:rsid w:val="00E916E2"/>
    <w:rsid w:val="00E91EDE"/>
    <w:rsid w:val="00E9295D"/>
    <w:rsid w:val="00E92DD6"/>
    <w:rsid w:val="00E92E55"/>
    <w:rsid w:val="00E93DC2"/>
    <w:rsid w:val="00E942D2"/>
    <w:rsid w:val="00E94FDA"/>
    <w:rsid w:val="00E9565F"/>
    <w:rsid w:val="00E95849"/>
    <w:rsid w:val="00E95F85"/>
    <w:rsid w:val="00E95FAE"/>
    <w:rsid w:val="00E96559"/>
    <w:rsid w:val="00E969F8"/>
    <w:rsid w:val="00E96CE0"/>
    <w:rsid w:val="00E96F5C"/>
    <w:rsid w:val="00E97B37"/>
    <w:rsid w:val="00EA021A"/>
    <w:rsid w:val="00EA08D6"/>
    <w:rsid w:val="00EA1183"/>
    <w:rsid w:val="00EA1D8A"/>
    <w:rsid w:val="00EA2132"/>
    <w:rsid w:val="00EA2C72"/>
    <w:rsid w:val="00EA2DC9"/>
    <w:rsid w:val="00EA2F18"/>
    <w:rsid w:val="00EA3551"/>
    <w:rsid w:val="00EA3CCC"/>
    <w:rsid w:val="00EA5097"/>
    <w:rsid w:val="00EA50EE"/>
    <w:rsid w:val="00EA5A73"/>
    <w:rsid w:val="00EA6452"/>
    <w:rsid w:val="00EA689B"/>
    <w:rsid w:val="00EB17B4"/>
    <w:rsid w:val="00EB1C2F"/>
    <w:rsid w:val="00EB1EE3"/>
    <w:rsid w:val="00EB1FA1"/>
    <w:rsid w:val="00EB24BF"/>
    <w:rsid w:val="00EB2AE2"/>
    <w:rsid w:val="00EB2B0B"/>
    <w:rsid w:val="00EB3453"/>
    <w:rsid w:val="00EB3790"/>
    <w:rsid w:val="00EB3DA7"/>
    <w:rsid w:val="00EB435B"/>
    <w:rsid w:val="00EB4435"/>
    <w:rsid w:val="00EB47C0"/>
    <w:rsid w:val="00EB4844"/>
    <w:rsid w:val="00EB4EE6"/>
    <w:rsid w:val="00EB5083"/>
    <w:rsid w:val="00EB5199"/>
    <w:rsid w:val="00EB520C"/>
    <w:rsid w:val="00EB52C5"/>
    <w:rsid w:val="00EB5B98"/>
    <w:rsid w:val="00EB60EA"/>
    <w:rsid w:val="00EB6723"/>
    <w:rsid w:val="00EB7462"/>
    <w:rsid w:val="00EC05E8"/>
    <w:rsid w:val="00EC21CD"/>
    <w:rsid w:val="00EC22FA"/>
    <w:rsid w:val="00EC2E6F"/>
    <w:rsid w:val="00EC3450"/>
    <w:rsid w:val="00EC3581"/>
    <w:rsid w:val="00EC3680"/>
    <w:rsid w:val="00EC3D89"/>
    <w:rsid w:val="00EC3DB5"/>
    <w:rsid w:val="00EC3F33"/>
    <w:rsid w:val="00EC4849"/>
    <w:rsid w:val="00EC5128"/>
    <w:rsid w:val="00EC512C"/>
    <w:rsid w:val="00EC54BD"/>
    <w:rsid w:val="00EC5553"/>
    <w:rsid w:val="00EC690B"/>
    <w:rsid w:val="00EC6AAD"/>
    <w:rsid w:val="00EC6EC3"/>
    <w:rsid w:val="00EC7BD3"/>
    <w:rsid w:val="00EC7D16"/>
    <w:rsid w:val="00ED07AE"/>
    <w:rsid w:val="00ED087D"/>
    <w:rsid w:val="00ED0929"/>
    <w:rsid w:val="00ED0F2A"/>
    <w:rsid w:val="00ED1576"/>
    <w:rsid w:val="00ED1B44"/>
    <w:rsid w:val="00ED1EF5"/>
    <w:rsid w:val="00ED203A"/>
    <w:rsid w:val="00ED2884"/>
    <w:rsid w:val="00ED2B6E"/>
    <w:rsid w:val="00ED313A"/>
    <w:rsid w:val="00ED34C5"/>
    <w:rsid w:val="00ED34EE"/>
    <w:rsid w:val="00ED3A7E"/>
    <w:rsid w:val="00ED3EFF"/>
    <w:rsid w:val="00ED50AC"/>
    <w:rsid w:val="00ED5B2C"/>
    <w:rsid w:val="00ED5E4C"/>
    <w:rsid w:val="00ED6A49"/>
    <w:rsid w:val="00ED6DAA"/>
    <w:rsid w:val="00ED723B"/>
    <w:rsid w:val="00ED7F42"/>
    <w:rsid w:val="00EE03A9"/>
    <w:rsid w:val="00EE03EA"/>
    <w:rsid w:val="00EE095A"/>
    <w:rsid w:val="00EE12C6"/>
    <w:rsid w:val="00EE14C4"/>
    <w:rsid w:val="00EE1905"/>
    <w:rsid w:val="00EE1D12"/>
    <w:rsid w:val="00EE1D16"/>
    <w:rsid w:val="00EE1FE4"/>
    <w:rsid w:val="00EE2779"/>
    <w:rsid w:val="00EE281A"/>
    <w:rsid w:val="00EE2CAC"/>
    <w:rsid w:val="00EE2D16"/>
    <w:rsid w:val="00EE43A1"/>
    <w:rsid w:val="00EE456F"/>
    <w:rsid w:val="00EE4C69"/>
    <w:rsid w:val="00EE52B9"/>
    <w:rsid w:val="00EE5661"/>
    <w:rsid w:val="00EE5D06"/>
    <w:rsid w:val="00EE60E8"/>
    <w:rsid w:val="00EE6301"/>
    <w:rsid w:val="00EE6859"/>
    <w:rsid w:val="00EE701A"/>
    <w:rsid w:val="00EE78D2"/>
    <w:rsid w:val="00EE7E8A"/>
    <w:rsid w:val="00EF0077"/>
    <w:rsid w:val="00EF0262"/>
    <w:rsid w:val="00EF1107"/>
    <w:rsid w:val="00EF11C2"/>
    <w:rsid w:val="00EF12BB"/>
    <w:rsid w:val="00EF16DF"/>
    <w:rsid w:val="00EF1FFA"/>
    <w:rsid w:val="00EF2312"/>
    <w:rsid w:val="00EF3622"/>
    <w:rsid w:val="00EF3CC4"/>
    <w:rsid w:val="00EF43EA"/>
    <w:rsid w:val="00EF44C6"/>
    <w:rsid w:val="00EF480C"/>
    <w:rsid w:val="00EF48DC"/>
    <w:rsid w:val="00EF498F"/>
    <w:rsid w:val="00EF6392"/>
    <w:rsid w:val="00EF6A87"/>
    <w:rsid w:val="00EF7A15"/>
    <w:rsid w:val="00EF7CB7"/>
    <w:rsid w:val="00F00B84"/>
    <w:rsid w:val="00F00B93"/>
    <w:rsid w:val="00F01000"/>
    <w:rsid w:val="00F01062"/>
    <w:rsid w:val="00F01E0B"/>
    <w:rsid w:val="00F029E7"/>
    <w:rsid w:val="00F03CBF"/>
    <w:rsid w:val="00F048F1"/>
    <w:rsid w:val="00F04AFD"/>
    <w:rsid w:val="00F04E6E"/>
    <w:rsid w:val="00F05E5A"/>
    <w:rsid w:val="00F05FFB"/>
    <w:rsid w:val="00F0602C"/>
    <w:rsid w:val="00F0611D"/>
    <w:rsid w:val="00F06BBF"/>
    <w:rsid w:val="00F06ED4"/>
    <w:rsid w:val="00F070AA"/>
    <w:rsid w:val="00F0713F"/>
    <w:rsid w:val="00F073FF"/>
    <w:rsid w:val="00F074CE"/>
    <w:rsid w:val="00F0767E"/>
    <w:rsid w:val="00F10178"/>
    <w:rsid w:val="00F10528"/>
    <w:rsid w:val="00F10B27"/>
    <w:rsid w:val="00F11768"/>
    <w:rsid w:val="00F1252B"/>
    <w:rsid w:val="00F12E93"/>
    <w:rsid w:val="00F12FE4"/>
    <w:rsid w:val="00F13279"/>
    <w:rsid w:val="00F13ADD"/>
    <w:rsid w:val="00F14300"/>
    <w:rsid w:val="00F153EA"/>
    <w:rsid w:val="00F1630C"/>
    <w:rsid w:val="00F17EBF"/>
    <w:rsid w:val="00F20A08"/>
    <w:rsid w:val="00F231C3"/>
    <w:rsid w:val="00F233F1"/>
    <w:rsid w:val="00F2381D"/>
    <w:rsid w:val="00F23EFA"/>
    <w:rsid w:val="00F243D3"/>
    <w:rsid w:val="00F24976"/>
    <w:rsid w:val="00F24AD6"/>
    <w:rsid w:val="00F2514F"/>
    <w:rsid w:val="00F25479"/>
    <w:rsid w:val="00F257F7"/>
    <w:rsid w:val="00F25DE7"/>
    <w:rsid w:val="00F26131"/>
    <w:rsid w:val="00F27093"/>
    <w:rsid w:val="00F2714F"/>
    <w:rsid w:val="00F272AB"/>
    <w:rsid w:val="00F27A12"/>
    <w:rsid w:val="00F30235"/>
    <w:rsid w:val="00F30280"/>
    <w:rsid w:val="00F30430"/>
    <w:rsid w:val="00F30687"/>
    <w:rsid w:val="00F30EAC"/>
    <w:rsid w:val="00F31E10"/>
    <w:rsid w:val="00F33D74"/>
    <w:rsid w:val="00F34095"/>
    <w:rsid w:val="00F3420A"/>
    <w:rsid w:val="00F34358"/>
    <w:rsid w:val="00F34BE8"/>
    <w:rsid w:val="00F35C1D"/>
    <w:rsid w:val="00F35D16"/>
    <w:rsid w:val="00F35E81"/>
    <w:rsid w:val="00F36361"/>
    <w:rsid w:val="00F3638F"/>
    <w:rsid w:val="00F363A7"/>
    <w:rsid w:val="00F37C84"/>
    <w:rsid w:val="00F37FFA"/>
    <w:rsid w:val="00F40BD8"/>
    <w:rsid w:val="00F41639"/>
    <w:rsid w:val="00F416A4"/>
    <w:rsid w:val="00F418DA"/>
    <w:rsid w:val="00F41D9C"/>
    <w:rsid w:val="00F420BF"/>
    <w:rsid w:val="00F42104"/>
    <w:rsid w:val="00F42713"/>
    <w:rsid w:val="00F42BAB"/>
    <w:rsid w:val="00F42BD2"/>
    <w:rsid w:val="00F42C8A"/>
    <w:rsid w:val="00F42F57"/>
    <w:rsid w:val="00F433FF"/>
    <w:rsid w:val="00F44801"/>
    <w:rsid w:val="00F45209"/>
    <w:rsid w:val="00F455E3"/>
    <w:rsid w:val="00F45665"/>
    <w:rsid w:val="00F45B8F"/>
    <w:rsid w:val="00F45E43"/>
    <w:rsid w:val="00F45EF8"/>
    <w:rsid w:val="00F46CA1"/>
    <w:rsid w:val="00F472D4"/>
    <w:rsid w:val="00F474C6"/>
    <w:rsid w:val="00F479AB"/>
    <w:rsid w:val="00F47BB2"/>
    <w:rsid w:val="00F507FA"/>
    <w:rsid w:val="00F50C3A"/>
    <w:rsid w:val="00F51D6C"/>
    <w:rsid w:val="00F527A0"/>
    <w:rsid w:val="00F5295B"/>
    <w:rsid w:val="00F530B1"/>
    <w:rsid w:val="00F53805"/>
    <w:rsid w:val="00F54FB4"/>
    <w:rsid w:val="00F552BD"/>
    <w:rsid w:val="00F55AB8"/>
    <w:rsid w:val="00F5604F"/>
    <w:rsid w:val="00F57760"/>
    <w:rsid w:val="00F5793D"/>
    <w:rsid w:val="00F602C2"/>
    <w:rsid w:val="00F60580"/>
    <w:rsid w:val="00F60924"/>
    <w:rsid w:val="00F60C2B"/>
    <w:rsid w:val="00F6136E"/>
    <w:rsid w:val="00F619A1"/>
    <w:rsid w:val="00F635B6"/>
    <w:rsid w:val="00F64447"/>
    <w:rsid w:val="00F64462"/>
    <w:rsid w:val="00F64D4F"/>
    <w:rsid w:val="00F655FC"/>
    <w:rsid w:val="00F6599C"/>
    <w:rsid w:val="00F659AE"/>
    <w:rsid w:val="00F65F6B"/>
    <w:rsid w:val="00F66082"/>
    <w:rsid w:val="00F661E0"/>
    <w:rsid w:val="00F66D98"/>
    <w:rsid w:val="00F6705C"/>
    <w:rsid w:val="00F67283"/>
    <w:rsid w:val="00F6774A"/>
    <w:rsid w:val="00F70033"/>
    <w:rsid w:val="00F703A3"/>
    <w:rsid w:val="00F70425"/>
    <w:rsid w:val="00F71903"/>
    <w:rsid w:val="00F71FB4"/>
    <w:rsid w:val="00F73535"/>
    <w:rsid w:val="00F73626"/>
    <w:rsid w:val="00F73773"/>
    <w:rsid w:val="00F73792"/>
    <w:rsid w:val="00F73A6B"/>
    <w:rsid w:val="00F74068"/>
    <w:rsid w:val="00F7423A"/>
    <w:rsid w:val="00F74B48"/>
    <w:rsid w:val="00F75171"/>
    <w:rsid w:val="00F754FD"/>
    <w:rsid w:val="00F76292"/>
    <w:rsid w:val="00F7710F"/>
    <w:rsid w:val="00F773BF"/>
    <w:rsid w:val="00F77A65"/>
    <w:rsid w:val="00F806F5"/>
    <w:rsid w:val="00F80B77"/>
    <w:rsid w:val="00F80D84"/>
    <w:rsid w:val="00F80F2B"/>
    <w:rsid w:val="00F81450"/>
    <w:rsid w:val="00F81691"/>
    <w:rsid w:val="00F81B7B"/>
    <w:rsid w:val="00F821AC"/>
    <w:rsid w:val="00F82313"/>
    <w:rsid w:val="00F82A35"/>
    <w:rsid w:val="00F830DC"/>
    <w:rsid w:val="00F83858"/>
    <w:rsid w:val="00F83B04"/>
    <w:rsid w:val="00F8417F"/>
    <w:rsid w:val="00F84263"/>
    <w:rsid w:val="00F85885"/>
    <w:rsid w:val="00F858CF"/>
    <w:rsid w:val="00F85904"/>
    <w:rsid w:val="00F8598D"/>
    <w:rsid w:val="00F86681"/>
    <w:rsid w:val="00F866A4"/>
    <w:rsid w:val="00F901D2"/>
    <w:rsid w:val="00F903FB"/>
    <w:rsid w:val="00F906F7"/>
    <w:rsid w:val="00F90A0F"/>
    <w:rsid w:val="00F91A72"/>
    <w:rsid w:val="00F91D9B"/>
    <w:rsid w:val="00F926C8"/>
    <w:rsid w:val="00F92AD6"/>
    <w:rsid w:val="00F92F4D"/>
    <w:rsid w:val="00F93664"/>
    <w:rsid w:val="00F93E94"/>
    <w:rsid w:val="00F953B7"/>
    <w:rsid w:val="00F95585"/>
    <w:rsid w:val="00F96011"/>
    <w:rsid w:val="00F9682C"/>
    <w:rsid w:val="00F96E88"/>
    <w:rsid w:val="00F977AB"/>
    <w:rsid w:val="00F97EA8"/>
    <w:rsid w:val="00FA0794"/>
    <w:rsid w:val="00FA18F5"/>
    <w:rsid w:val="00FA1BA6"/>
    <w:rsid w:val="00FA20EB"/>
    <w:rsid w:val="00FA3B52"/>
    <w:rsid w:val="00FA40AB"/>
    <w:rsid w:val="00FA423A"/>
    <w:rsid w:val="00FA49A4"/>
    <w:rsid w:val="00FA4C02"/>
    <w:rsid w:val="00FA7A5E"/>
    <w:rsid w:val="00FA7D0E"/>
    <w:rsid w:val="00FB00D9"/>
    <w:rsid w:val="00FB0740"/>
    <w:rsid w:val="00FB1257"/>
    <w:rsid w:val="00FB141C"/>
    <w:rsid w:val="00FB1427"/>
    <w:rsid w:val="00FB16E5"/>
    <w:rsid w:val="00FB28C2"/>
    <w:rsid w:val="00FB3114"/>
    <w:rsid w:val="00FB37AF"/>
    <w:rsid w:val="00FB3B05"/>
    <w:rsid w:val="00FB3B9F"/>
    <w:rsid w:val="00FB4CA2"/>
    <w:rsid w:val="00FB4E02"/>
    <w:rsid w:val="00FB5492"/>
    <w:rsid w:val="00FB5C9B"/>
    <w:rsid w:val="00FB6C0E"/>
    <w:rsid w:val="00FC0B20"/>
    <w:rsid w:val="00FC10C5"/>
    <w:rsid w:val="00FC23AD"/>
    <w:rsid w:val="00FC24E8"/>
    <w:rsid w:val="00FC2D0D"/>
    <w:rsid w:val="00FC3150"/>
    <w:rsid w:val="00FC36D8"/>
    <w:rsid w:val="00FC3A53"/>
    <w:rsid w:val="00FC4514"/>
    <w:rsid w:val="00FC6B3A"/>
    <w:rsid w:val="00FC7435"/>
    <w:rsid w:val="00FC7989"/>
    <w:rsid w:val="00FC7BBF"/>
    <w:rsid w:val="00FD01D7"/>
    <w:rsid w:val="00FD072A"/>
    <w:rsid w:val="00FD24A7"/>
    <w:rsid w:val="00FD2B14"/>
    <w:rsid w:val="00FD2BCB"/>
    <w:rsid w:val="00FD3AC7"/>
    <w:rsid w:val="00FD3C7B"/>
    <w:rsid w:val="00FD3DA6"/>
    <w:rsid w:val="00FD5342"/>
    <w:rsid w:val="00FD66F9"/>
    <w:rsid w:val="00FD6F8B"/>
    <w:rsid w:val="00FD7907"/>
    <w:rsid w:val="00FD79B7"/>
    <w:rsid w:val="00FD7AC5"/>
    <w:rsid w:val="00FD7DE3"/>
    <w:rsid w:val="00FE00D9"/>
    <w:rsid w:val="00FE146A"/>
    <w:rsid w:val="00FE14BF"/>
    <w:rsid w:val="00FE19E9"/>
    <w:rsid w:val="00FE1A07"/>
    <w:rsid w:val="00FE1D48"/>
    <w:rsid w:val="00FE3A52"/>
    <w:rsid w:val="00FE3BE4"/>
    <w:rsid w:val="00FE3CA9"/>
    <w:rsid w:val="00FE3F02"/>
    <w:rsid w:val="00FE469C"/>
    <w:rsid w:val="00FE48B5"/>
    <w:rsid w:val="00FE4958"/>
    <w:rsid w:val="00FE5B1D"/>
    <w:rsid w:val="00FE61FF"/>
    <w:rsid w:val="00FE7545"/>
    <w:rsid w:val="00FE7636"/>
    <w:rsid w:val="00FE7DA6"/>
    <w:rsid w:val="00FF00C7"/>
    <w:rsid w:val="00FF1149"/>
    <w:rsid w:val="00FF12B9"/>
    <w:rsid w:val="00FF1619"/>
    <w:rsid w:val="00FF190D"/>
    <w:rsid w:val="00FF1D3D"/>
    <w:rsid w:val="00FF1E6A"/>
    <w:rsid w:val="00FF2274"/>
    <w:rsid w:val="00FF22AC"/>
    <w:rsid w:val="00FF23E4"/>
    <w:rsid w:val="00FF25AC"/>
    <w:rsid w:val="00FF284C"/>
    <w:rsid w:val="00FF28D5"/>
    <w:rsid w:val="00FF3923"/>
    <w:rsid w:val="00FF3BAF"/>
    <w:rsid w:val="00FF3C2D"/>
    <w:rsid w:val="00FF3C53"/>
    <w:rsid w:val="00FF3FCF"/>
    <w:rsid w:val="00FF4CE7"/>
    <w:rsid w:val="00FF4DE6"/>
    <w:rsid w:val="00FF54D5"/>
    <w:rsid w:val="00FF556A"/>
    <w:rsid w:val="00FF6582"/>
    <w:rsid w:val="00FF6E5F"/>
    <w:rsid w:val="00FF7156"/>
    <w:rsid w:val="00FF74C5"/>
    <w:rsid w:val="00FF765F"/>
    <w:rsid w:val="00FF79D7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55"/>
    <w:rPr>
      <w:rFonts w:ascii="Times New Roman" w:eastAsia="Times New Roman" w:hAnsi="Times New Roman"/>
      <w:sz w:val="24"/>
      <w:szCs w:val="24"/>
      <w:lang w:val="es-EC"/>
    </w:rPr>
  </w:style>
  <w:style w:type="paragraph" w:styleId="Ttulo1">
    <w:name w:val="heading 1"/>
    <w:basedOn w:val="Normal"/>
    <w:link w:val="Ttulo1Car"/>
    <w:uiPriority w:val="1"/>
    <w:qFormat/>
    <w:rsid w:val="00F5793D"/>
    <w:pPr>
      <w:widowControl w:val="0"/>
      <w:outlineLvl w:val="0"/>
    </w:pPr>
    <w:rPr>
      <w:rFonts w:ascii="Cambria" w:eastAsia="Cambria" w:hAnsi="Cambria"/>
      <w:sz w:val="40"/>
      <w:szCs w:val="40"/>
      <w:lang w:val="en-US" w:eastAsia="en-US"/>
    </w:rPr>
  </w:style>
  <w:style w:type="paragraph" w:styleId="Ttulo2">
    <w:name w:val="heading 2"/>
    <w:basedOn w:val="Normal"/>
    <w:link w:val="Ttulo2Car"/>
    <w:uiPriority w:val="1"/>
    <w:qFormat/>
    <w:rsid w:val="00F5793D"/>
    <w:pPr>
      <w:widowControl w:val="0"/>
      <w:ind w:left="473" w:hanging="360"/>
      <w:outlineLvl w:val="1"/>
    </w:pPr>
    <w:rPr>
      <w:rFonts w:ascii="Calibri" w:eastAsia="Calibri" w:hAnsi="Calibri"/>
      <w:b/>
      <w:bCs/>
      <w:sz w:val="30"/>
      <w:szCs w:val="30"/>
      <w:lang w:val="en-US" w:eastAsia="en-US"/>
    </w:rPr>
  </w:style>
  <w:style w:type="paragraph" w:styleId="Ttulo3">
    <w:name w:val="heading 3"/>
    <w:basedOn w:val="Normal"/>
    <w:link w:val="Ttulo3Car"/>
    <w:uiPriority w:val="1"/>
    <w:qFormat/>
    <w:rsid w:val="00F5793D"/>
    <w:pPr>
      <w:widowControl w:val="0"/>
      <w:outlineLvl w:val="2"/>
    </w:pPr>
    <w:rPr>
      <w:rFonts w:ascii="Arial Black" w:eastAsia="Arial Black" w:hAnsi="Arial Black"/>
      <w:b/>
      <w:bCs/>
      <w:lang w:val="en-US" w:eastAsia="en-US"/>
    </w:rPr>
  </w:style>
  <w:style w:type="paragraph" w:styleId="Ttulo4">
    <w:name w:val="heading 4"/>
    <w:basedOn w:val="Normal"/>
    <w:link w:val="Ttulo4Car"/>
    <w:uiPriority w:val="1"/>
    <w:qFormat/>
    <w:rsid w:val="00F5793D"/>
    <w:pPr>
      <w:widowControl w:val="0"/>
      <w:outlineLvl w:val="3"/>
    </w:pPr>
    <w:rPr>
      <w:rFonts w:ascii="Arial Black" w:eastAsia="Arial Black" w:hAnsi="Arial Black"/>
      <w:b/>
      <w:bCs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A6E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A6EF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A6EF3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5D2673"/>
    <w:pPr>
      <w:jc w:val="both"/>
    </w:pPr>
    <w:rPr>
      <w:rFonts w:ascii="Tahoma" w:hAnsi="Tahoma"/>
      <w:sz w:val="20"/>
      <w:szCs w:val="20"/>
      <w:lang w:val="es-ES"/>
    </w:rPr>
  </w:style>
  <w:style w:type="character" w:customStyle="1" w:styleId="TextoindependienteCar">
    <w:name w:val="Texto independiente Car"/>
    <w:link w:val="Textoindependiente"/>
    <w:rsid w:val="005D2673"/>
    <w:rPr>
      <w:rFonts w:ascii="Tahoma" w:eastAsia="Times New Roman" w:hAnsi="Tahoma" w:cs="Times New Roman"/>
      <w:szCs w:val="20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5D26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5A7C"/>
    <w:pPr>
      <w:tabs>
        <w:tab w:val="center" w:pos="4680"/>
        <w:tab w:val="right" w:pos="9360"/>
      </w:tabs>
    </w:pPr>
    <w:rPr>
      <w:lang w:val="es-ES"/>
    </w:rPr>
  </w:style>
  <w:style w:type="character" w:customStyle="1" w:styleId="EncabezadoCar">
    <w:name w:val="Encabezado Car"/>
    <w:link w:val="Encabezado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5A7C"/>
    <w:pPr>
      <w:tabs>
        <w:tab w:val="center" w:pos="4680"/>
        <w:tab w:val="right" w:pos="9360"/>
      </w:tabs>
    </w:pPr>
    <w:rPr>
      <w:lang w:val="es-ES"/>
    </w:rPr>
  </w:style>
  <w:style w:type="character" w:customStyle="1" w:styleId="PiedepginaCar">
    <w:name w:val="Pie de página Car"/>
    <w:link w:val="Piedepgina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0EB"/>
    <w:rPr>
      <w:rFonts w:ascii="Tahoma" w:hAnsi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rsid w:val="00FA20E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ED0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C" w:eastAsia="en-US"/>
    </w:rPr>
  </w:style>
  <w:style w:type="paragraph" w:styleId="NormalWeb">
    <w:name w:val="Normal (Web)"/>
    <w:basedOn w:val="Normal"/>
    <w:uiPriority w:val="99"/>
    <w:unhideWhenUsed/>
    <w:rsid w:val="00E44C45"/>
    <w:pPr>
      <w:spacing w:before="100" w:beforeAutospacing="1" w:after="100" w:afterAutospacing="1"/>
    </w:pPr>
    <w:rPr>
      <w:lang w:eastAsia="es-EC"/>
    </w:rPr>
  </w:style>
  <w:style w:type="table" w:styleId="Tablaconcuadrcula">
    <w:name w:val="Table Grid"/>
    <w:basedOn w:val="Tablanormal"/>
    <w:uiPriority w:val="39"/>
    <w:rsid w:val="00EC2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F3A2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2F3A2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DA38C0"/>
    <w:rPr>
      <w:color w:val="800080"/>
      <w:u w:val="single"/>
    </w:rPr>
  </w:style>
  <w:style w:type="paragraph" w:customStyle="1" w:styleId="ParaAttribute2">
    <w:name w:val="ParaAttribute2"/>
    <w:rsid w:val="00D504FC"/>
    <w:pPr>
      <w:widowControl w:val="0"/>
      <w:wordWrap w:val="0"/>
      <w:spacing w:after="200"/>
      <w:jc w:val="center"/>
    </w:pPr>
    <w:rPr>
      <w:rFonts w:ascii="Times New Roman" w:eastAsia="□□" w:hAnsi="Times New Roman"/>
    </w:rPr>
  </w:style>
  <w:style w:type="character" w:customStyle="1" w:styleId="CharAttribute5">
    <w:name w:val="CharAttribute5"/>
    <w:rsid w:val="00D504FC"/>
    <w:rPr>
      <w:rFonts w:ascii="Cambria" w:eastAsia="Times New Roman"/>
      <w:sz w:val="44"/>
    </w:rPr>
  </w:style>
  <w:style w:type="paragraph" w:customStyle="1" w:styleId="Listavistosa-nfasis12">
    <w:name w:val="Lista vistosa - Énfasis 12"/>
    <w:basedOn w:val="Normal"/>
    <w:uiPriority w:val="34"/>
    <w:qFormat/>
    <w:rsid w:val="008C54A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uadrculamedia21">
    <w:name w:val="Cuadrícula media 21"/>
    <w:uiPriority w:val="1"/>
    <w:qFormat/>
    <w:rsid w:val="000E35F6"/>
    <w:rPr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984230"/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984230"/>
    <w:rPr>
      <w:sz w:val="22"/>
      <w:szCs w:val="21"/>
      <w:lang w:eastAsia="en-US"/>
    </w:rPr>
  </w:style>
  <w:style w:type="character" w:styleId="Textoennegrita">
    <w:name w:val="Strong"/>
    <w:uiPriority w:val="22"/>
    <w:qFormat/>
    <w:rsid w:val="00C132A3"/>
    <w:rPr>
      <w:b/>
      <w:bCs/>
    </w:rPr>
  </w:style>
  <w:style w:type="character" w:styleId="Refdecomentario">
    <w:name w:val="annotation reference"/>
    <w:uiPriority w:val="99"/>
    <w:semiHidden/>
    <w:unhideWhenUsed/>
    <w:rsid w:val="00F55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55AB8"/>
    <w:pPr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comentarioCar">
    <w:name w:val="Texto comentario Car"/>
    <w:link w:val="Textocomentario"/>
    <w:uiPriority w:val="99"/>
    <w:rsid w:val="00F55AB8"/>
    <w:rPr>
      <w:lang w:val="en-US" w:eastAsia="en-US"/>
    </w:rPr>
  </w:style>
  <w:style w:type="character" w:customStyle="1" w:styleId="apple-converted-space">
    <w:name w:val="apple-converted-space"/>
    <w:rsid w:val="0055309B"/>
  </w:style>
  <w:style w:type="paragraph" w:customStyle="1" w:styleId="Sombreadovistoso-nfasis11">
    <w:name w:val="Sombreado vistoso - Énfasis 11"/>
    <w:hidden/>
    <w:uiPriority w:val="99"/>
    <w:semiHidden/>
    <w:rsid w:val="00063544"/>
    <w:rPr>
      <w:rFonts w:ascii="Times New Roman" w:eastAsia="Times New Roman" w:hAnsi="Times New Roman"/>
      <w:sz w:val="24"/>
      <w:szCs w:val="24"/>
      <w:lang w:val="es-EC"/>
    </w:rPr>
  </w:style>
  <w:style w:type="table" w:customStyle="1" w:styleId="Tablanormal11">
    <w:name w:val="Tabla normal 11"/>
    <w:basedOn w:val="Tablanormal"/>
    <w:uiPriority w:val="41"/>
    <w:rsid w:val="00C06FC8"/>
    <w:rPr>
      <w:lang w:val="es-ES_tradn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inespaciado">
    <w:name w:val="No Spacing"/>
    <w:uiPriority w:val="1"/>
    <w:qFormat/>
    <w:rsid w:val="007705E6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705E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41F2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441F27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41F27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41F27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D0698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698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tulo1Car">
    <w:name w:val="Título 1 Car"/>
    <w:link w:val="Ttulo1"/>
    <w:uiPriority w:val="1"/>
    <w:rsid w:val="00F5793D"/>
    <w:rPr>
      <w:rFonts w:ascii="Cambria" w:eastAsia="Cambria" w:hAnsi="Cambria"/>
      <w:sz w:val="40"/>
      <w:szCs w:val="40"/>
      <w:lang w:val="en-US" w:eastAsia="en-US"/>
    </w:rPr>
  </w:style>
  <w:style w:type="character" w:customStyle="1" w:styleId="Ttulo2Car">
    <w:name w:val="Título 2 Car"/>
    <w:link w:val="Ttulo2"/>
    <w:uiPriority w:val="1"/>
    <w:rsid w:val="00F5793D"/>
    <w:rPr>
      <w:b/>
      <w:bCs/>
      <w:sz w:val="30"/>
      <w:szCs w:val="30"/>
      <w:lang w:val="en-US" w:eastAsia="en-US"/>
    </w:rPr>
  </w:style>
  <w:style w:type="character" w:customStyle="1" w:styleId="Ttulo3Car">
    <w:name w:val="Título 3 Car"/>
    <w:link w:val="Ttulo3"/>
    <w:uiPriority w:val="1"/>
    <w:rsid w:val="00F5793D"/>
    <w:rPr>
      <w:rFonts w:ascii="Arial Black" w:eastAsia="Arial Black" w:hAnsi="Arial Black"/>
      <w:b/>
      <w:bCs/>
      <w:sz w:val="24"/>
      <w:szCs w:val="24"/>
      <w:lang w:val="en-US" w:eastAsia="en-US"/>
    </w:rPr>
  </w:style>
  <w:style w:type="character" w:customStyle="1" w:styleId="Ttulo4Car">
    <w:name w:val="Título 4 Car"/>
    <w:link w:val="Ttulo4"/>
    <w:uiPriority w:val="1"/>
    <w:rsid w:val="00F5793D"/>
    <w:rPr>
      <w:rFonts w:ascii="Arial Black" w:eastAsia="Arial Black" w:hAnsi="Arial Black"/>
      <w:b/>
      <w:bCs/>
      <w:sz w:val="22"/>
      <w:szCs w:val="22"/>
      <w:lang w:val="en-US" w:eastAsia="en-US"/>
    </w:rPr>
  </w:style>
  <w:style w:type="character" w:customStyle="1" w:styleId="Ttulo5Car">
    <w:name w:val="Título 5 Car"/>
    <w:link w:val="Ttulo5"/>
    <w:uiPriority w:val="9"/>
    <w:rsid w:val="00DA6EF3"/>
    <w:rPr>
      <w:rFonts w:ascii="Calibri" w:eastAsia="Times New Roman" w:hAnsi="Calibri" w:cs="Times New Roman"/>
      <w:b/>
      <w:bCs/>
      <w:i/>
      <w:iCs/>
      <w:sz w:val="26"/>
      <w:szCs w:val="26"/>
      <w:lang w:val="es-EC"/>
    </w:rPr>
  </w:style>
  <w:style w:type="character" w:customStyle="1" w:styleId="Ttulo6Car">
    <w:name w:val="Título 6 Car"/>
    <w:link w:val="Ttulo6"/>
    <w:uiPriority w:val="9"/>
    <w:rsid w:val="00DA6EF3"/>
    <w:rPr>
      <w:rFonts w:ascii="Calibri" w:eastAsia="Times New Roman" w:hAnsi="Calibri" w:cs="Times New Roman"/>
      <w:b/>
      <w:bCs/>
      <w:sz w:val="22"/>
      <w:szCs w:val="22"/>
      <w:lang w:val="es-EC"/>
    </w:rPr>
  </w:style>
  <w:style w:type="character" w:customStyle="1" w:styleId="Ttulo7Car">
    <w:name w:val="Título 7 Car"/>
    <w:link w:val="Ttulo7"/>
    <w:uiPriority w:val="9"/>
    <w:rsid w:val="00DA6EF3"/>
    <w:rPr>
      <w:rFonts w:ascii="Calibri" w:eastAsia="Times New Roman" w:hAnsi="Calibri" w:cs="Times New Roman"/>
      <w:sz w:val="24"/>
      <w:szCs w:val="24"/>
      <w:lang w:val="es-EC"/>
    </w:rPr>
  </w:style>
  <w:style w:type="paragraph" w:styleId="Lista2">
    <w:name w:val="List 2"/>
    <w:basedOn w:val="Normal"/>
    <w:uiPriority w:val="99"/>
    <w:unhideWhenUsed/>
    <w:rsid w:val="00DA6EF3"/>
    <w:pPr>
      <w:ind w:left="566" w:hanging="283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DA6EF3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A6EF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DA6EF3"/>
    <w:rPr>
      <w:rFonts w:ascii="Calibri Light" w:eastAsia="Times New Roman" w:hAnsi="Calibri Light" w:cs="Times New Roman"/>
      <w:b/>
      <w:bCs/>
      <w:kern w:val="28"/>
      <w:sz w:val="32"/>
      <w:szCs w:val="32"/>
      <w:lang w:val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DA6EF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ar">
    <w:name w:val="Subtítulo Car"/>
    <w:link w:val="Subttulo"/>
    <w:uiPriority w:val="11"/>
    <w:rsid w:val="00DA6EF3"/>
    <w:rPr>
      <w:rFonts w:ascii="Calibri Light" w:eastAsia="Times New Roman" w:hAnsi="Calibri Light" w:cs="Times New Roman"/>
      <w:sz w:val="24"/>
      <w:szCs w:val="24"/>
      <w:lang w:val="es-EC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3D10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019B5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3019B5"/>
    <w:rPr>
      <w:rFonts w:ascii="Times New Roman" w:eastAsia="Times New Roman" w:hAnsi="Times New Roman"/>
      <w:lang w:val="es-EC"/>
    </w:rPr>
  </w:style>
  <w:style w:type="character" w:styleId="Refdenotaalfinal">
    <w:name w:val="endnote reference"/>
    <w:uiPriority w:val="99"/>
    <w:semiHidden/>
    <w:unhideWhenUsed/>
    <w:rsid w:val="003019B5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4DAF"/>
    <w:pPr>
      <w:spacing w:after="0"/>
    </w:pPr>
    <w:rPr>
      <w:rFonts w:ascii="Times New Roman" w:eastAsia="Times New Roman" w:hAnsi="Times New Roman"/>
      <w:b/>
      <w:bCs/>
      <w:lang w:val="es-EC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B84DAF"/>
    <w:rPr>
      <w:rFonts w:ascii="Times New Roman" w:eastAsia="Times New Roman" w:hAnsi="Times New Roman"/>
      <w:b/>
      <w:bCs/>
      <w:lang w:val="es-EC" w:eastAsia="en-US"/>
    </w:rPr>
  </w:style>
  <w:style w:type="paragraph" w:styleId="Lista3">
    <w:name w:val="List 3"/>
    <w:basedOn w:val="Normal"/>
    <w:uiPriority w:val="99"/>
    <w:unhideWhenUsed/>
    <w:rsid w:val="00B030E4"/>
    <w:pPr>
      <w:ind w:left="849" w:hanging="283"/>
      <w:contextualSpacing/>
    </w:pPr>
  </w:style>
  <w:style w:type="paragraph" w:styleId="Listaconvietas3">
    <w:name w:val="List Bullet 3"/>
    <w:basedOn w:val="Normal"/>
    <w:uiPriority w:val="99"/>
    <w:unhideWhenUsed/>
    <w:rsid w:val="00B030E4"/>
    <w:pPr>
      <w:numPr>
        <w:numId w:val="45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B030E4"/>
    <w:pPr>
      <w:spacing w:after="120"/>
      <w:ind w:left="566"/>
      <w:contextualSpacing/>
    </w:p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B030E4"/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B030E4"/>
    <w:rPr>
      <w:rFonts w:ascii="Times New Roman" w:eastAsia="Times New Roman" w:hAnsi="Times New Roman"/>
      <w:sz w:val="24"/>
      <w:szCs w:val="24"/>
      <w:lang w:val="es-EC"/>
    </w:rPr>
  </w:style>
  <w:style w:type="character" w:customStyle="1" w:styleId="leidos">
    <w:name w:val="leidos"/>
    <w:rsid w:val="00E72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55"/>
    <w:rPr>
      <w:rFonts w:ascii="Times New Roman" w:eastAsia="Times New Roman" w:hAnsi="Times New Roman"/>
      <w:sz w:val="24"/>
      <w:szCs w:val="24"/>
      <w:lang w:val="es-EC"/>
    </w:rPr>
  </w:style>
  <w:style w:type="paragraph" w:styleId="Ttulo1">
    <w:name w:val="heading 1"/>
    <w:basedOn w:val="Normal"/>
    <w:link w:val="Ttulo1Car"/>
    <w:uiPriority w:val="1"/>
    <w:qFormat/>
    <w:rsid w:val="00F5793D"/>
    <w:pPr>
      <w:widowControl w:val="0"/>
      <w:outlineLvl w:val="0"/>
    </w:pPr>
    <w:rPr>
      <w:rFonts w:ascii="Cambria" w:eastAsia="Cambria" w:hAnsi="Cambria"/>
      <w:sz w:val="40"/>
      <w:szCs w:val="40"/>
      <w:lang w:val="en-US" w:eastAsia="en-US"/>
    </w:rPr>
  </w:style>
  <w:style w:type="paragraph" w:styleId="Ttulo2">
    <w:name w:val="heading 2"/>
    <w:basedOn w:val="Normal"/>
    <w:link w:val="Ttulo2Car"/>
    <w:uiPriority w:val="1"/>
    <w:qFormat/>
    <w:rsid w:val="00F5793D"/>
    <w:pPr>
      <w:widowControl w:val="0"/>
      <w:ind w:left="473" w:hanging="360"/>
      <w:outlineLvl w:val="1"/>
    </w:pPr>
    <w:rPr>
      <w:rFonts w:ascii="Calibri" w:eastAsia="Calibri" w:hAnsi="Calibri"/>
      <w:b/>
      <w:bCs/>
      <w:sz w:val="30"/>
      <w:szCs w:val="30"/>
      <w:lang w:val="en-US" w:eastAsia="en-US"/>
    </w:rPr>
  </w:style>
  <w:style w:type="paragraph" w:styleId="Ttulo3">
    <w:name w:val="heading 3"/>
    <w:basedOn w:val="Normal"/>
    <w:link w:val="Ttulo3Car"/>
    <w:uiPriority w:val="1"/>
    <w:qFormat/>
    <w:rsid w:val="00F5793D"/>
    <w:pPr>
      <w:widowControl w:val="0"/>
      <w:outlineLvl w:val="2"/>
    </w:pPr>
    <w:rPr>
      <w:rFonts w:ascii="Arial Black" w:eastAsia="Arial Black" w:hAnsi="Arial Black"/>
      <w:b/>
      <w:bCs/>
      <w:lang w:val="en-US" w:eastAsia="en-US"/>
    </w:rPr>
  </w:style>
  <w:style w:type="paragraph" w:styleId="Ttulo4">
    <w:name w:val="heading 4"/>
    <w:basedOn w:val="Normal"/>
    <w:link w:val="Ttulo4Car"/>
    <w:uiPriority w:val="1"/>
    <w:qFormat/>
    <w:rsid w:val="00F5793D"/>
    <w:pPr>
      <w:widowControl w:val="0"/>
      <w:outlineLvl w:val="3"/>
    </w:pPr>
    <w:rPr>
      <w:rFonts w:ascii="Arial Black" w:eastAsia="Arial Black" w:hAnsi="Arial Black"/>
      <w:b/>
      <w:bCs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A6E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A6EF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A6EF3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5D2673"/>
    <w:pPr>
      <w:jc w:val="both"/>
    </w:pPr>
    <w:rPr>
      <w:rFonts w:ascii="Tahoma" w:hAnsi="Tahoma"/>
      <w:sz w:val="20"/>
      <w:szCs w:val="20"/>
      <w:lang w:val="es-ES"/>
    </w:rPr>
  </w:style>
  <w:style w:type="character" w:customStyle="1" w:styleId="TextoindependienteCar">
    <w:name w:val="Texto independiente Car"/>
    <w:link w:val="Textoindependiente"/>
    <w:rsid w:val="005D2673"/>
    <w:rPr>
      <w:rFonts w:ascii="Tahoma" w:eastAsia="Times New Roman" w:hAnsi="Tahoma" w:cs="Times New Roman"/>
      <w:szCs w:val="20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5D26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5A7C"/>
    <w:pPr>
      <w:tabs>
        <w:tab w:val="center" w:pos="4680"/>
        <w:tab w:val="right" w:pos="9360"/>
      </w:tabs>
    </w:pPr>
    <w:rPr>
      <w:lang w:val="es-ES"/>
    </w:rPr>
  </w:style>
  <w:style w:type="character" w:customStyle="1" w:styleId="EncabezadoCar">
    <w:name w:val="Encabezado Car"/>
    <w:link w:val="Encabezado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5A7C"/>
    <w:pPr>
      <w:tabs>
        <w:tab w:val="center" w:pos="4680"/>
        <w:tab w:val="right" w:pos="9360"/>
      </w:tabs>
    </w:pPr>
    <w:rPr>
      <w:lang w:val="es-ES"/>
    </w:rPr>
  </w:style>
  <w:style w:type="character" w:customStyle="1" w:styleId="PiedepginaCar">
    <w:name w:val="Pie de página Car"/>
    <w:link w:val="Piedepgina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0EB"/>
    <w:rPr>
      <w:rFonts w:ascii="Tahoma" w:hAnsi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rsid w:val="00FA20E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ED0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C" w:eastAsia="en-US"/>
    </w:rPr>
  </w:style>
  <w:style w:type="paragraph" w:styleId="NormalWeb">
    <w:name w:val="Normal (Web)"/>
    <w:basedOn w:val="Normal"/>
    <w:uiPriority w:val="99"/>
    <w:unhideWhenUsed/>
    <w:rsid w:val="00E44C45"/>
    <w:pPr>
      <w:spacing w:before="100" w:beforeAutospacing="1" w:after="100" w:afterAutospacing="1"/>
    </w:pPr>
    <w:rPr>
      <w:lang w:eastAsia="es-EC"/>
    </w:rPr>
  </w:style>
  <w:style w:type="table" w:styleId="Tablaconcuadrcula">
    <w:name w:val="Table Grid"/>
    <w:basedOn w:val="Tablanormal"/>
    <w:uiPriority w:val="39"/>
    <w:rsid w:val="00EC2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F3A2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2F3A2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DA38C0"/>
    <w:rPr>
      <w:color w:val="800080"/>
      <w:u w:val="single"/>
    </w:rPr>
  </w:style>
  <w:style w:type="paragraph" w:customStyle="1" w:styleId="ParaAttribute2">
    <w:name w:val="ParaAttribute2"/>
    <w:rsid w:val="00D504FC"/>
    <w:pPr>
      <w:widowControl w:val="0"/>
      <w:wordWrap w:val="0"/>
      <w:spacing w:after="200"/>
      <w:jc w:val="center"/>
    </w:pPr>
    <w:rPr>
      <w:rFonts w:ascii="Times New Roman" w:eastAsia="□□" w:hAnsi="Times New Roman"/>
    </w:rPr>
  </w:style>
  <w:style w:type="character" w:customStyle="1" w:styleId="CharAttribute5">
    <w:name w:val="CharAttribute5"/>
    <w:rsid w:val="00D504FC"/>
    <w:rPr>
      <w:rFonts w:ascii="Cambria" w:eastAsia="Times New Roman"/>
      <w:sz w:val="44"/>
    </w:rPr>
  </w:style>
  <w:style w:type="paragraph" w:customStyle="1" w:styleId="Listavistosa-nfasis12">
    <w:name w:val="Lista vistosa - Énfasis 12"/>
    <w:basedOn w:val="Normal"/>
    <w:uiPriority w:val="34"/>
    <w:qFormat/>
    <w:rsid w:val="008C54A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uadrculamedia21">
    <w:name w:val="Cuadrícula media 21"/>
    <w:uiPriority w:val="1"/>
    <w:qFormat/>
    <w:rsid w:val="000E35F6"/>
    <w:rPr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984230"/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984230"/>
    <w:rPr>
      <w:sz w:val="22"/>
      <w:szCs w:val="21"/>
      <w:lang w:eastAsia="en-US"/>
    </w:rPr>
  </w:style>
  <w:style w:type="character" w:styleId="Textoennegrita">
    <w:name w:val="Strong"/>
    <w:uiPriority w:val="22"/>
    <w:qFormat/>
    <w:rsid w:val="00C132A3"/>
    <w:rPr>
      <w:b/>
      <w:bCs/>
    </w:rPr>
  </w:style>
  <w:style w:type="character" w:styleId="Refdecomentario">
    <w:name w:val="annotation reference"/>
    <w:uiPriority w:val="99"/>
    <w:semiHidden/>
    <w:unhideWhenUsed/>
    <w:rsid w:val="00F55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55AB8"/>
    <w:pPr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comentarioCar">
    <w:name w:val="Texto comentario Car"/>
    <w:link w:val="Textocomentario"/>
    <w:uiPriority w:val="99"/>
    <w:rsid w:val="00F55AB8"/>
    <w:rPr>
      <w:lang w:val="en-US" w:eastAsia="en-US"/>
    </w:rPr>
  </w:style>
  <w:style w:type="character" w:customStyle="1" w:styleId="apple-converted-space">
    <w:name w:val="apple-converted-space"/>
    <w:rsid w:val="0055309B"/>
  </w:style>
  <w:style w:type="paragraph" w:customStyle="1" w:styleId="Sombreadovistoso-nfasis11">
    <w:name w:val="Sombreado vistoso - Énfasis 11"/>
    <w:hidden/>
    <w:uiPriority w:val="99"/>
    <w:semiHidden/>
    <w:rsid w:val="00063544"/>
    <w:rPr>
      <w:rFonts w:ascii="Times New Roman" w:eastAsia="Times New Roman" w:hAnsi="Times New Roman"/>
      <w:sz w:val="24"/>
      <w:szCs w:val="24"/>
      <w:lang w:val="es-EC"/>
    </w:rPr>
  </w:style>
  <w:style w:type="table" w:customStyle="1" w:styleId="Tablanormal11">
    <w:name w:val="Tabla normal 11"/>
    <w:basedOn w:val="Tablanormal"/>
    <w:uiPriority w:val="41"/>
    <w:rsid w:val="00C06FC8"/>
    <w:rPr>
      <w:lang w:val="es-ES_tradn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inespaciado">
    <w:name w:val="No Spacing"/>
    <w:uiPriority w:val="1"/>
    <w:qFormat/>
    <w:rsid w:val="007705E6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705E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41F2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441F27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41F27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41F27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D0698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698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tulo1Car">
    <w:name w:val="Título 1 Car"/>
    <w:link w:val="Ttulo1"/>
    <w:uiPriority w:val="1"/>
    <w:rsid w:val="00F5793D"/>
    <w:rPr>
      <w:rFonts w:ascii="Cambria" w:eastAsia="Cambria" w:hAnsi="Cambria"/>
      <w:sz w:val="40"/>
      <w:szCs w:val="40"/>
      <w:lang w:val="en-US" w:eastAsia="en-US"/>
    </w:rPr>
  </w:style>
  <w:style w:type="character" w:customStyle="1" w:styleId="Ttulo2Car">
    <w:name w:val="Título 2 Car"/>
    <w:link w:val="Ttulo2"/>
    <w:uiPriority w:val="1"/>
    <w:rsid w:val="00F5793D"/>
    <w:rPr>
      <w:b/>
      <w:bCs/>
      <w:sz w:val="30"/>
      <w:szCs w:val="30"/>
      <w:lang w:val="en-US" w:eastAsia="en-US"/>
    </w:rPr>
  </w:style>
  <w:style w:type="character" w:customStyle="1" w:styleId="Ttulo3Car">
    <w:name w:val="Título 3 Car"/>
    <w:link w:val="Ttulo3"/>
    <w:uiPriority w:val="1"/>
    <w:rsid w:val="00F5793D"/>
    <w:rPr>
      <w:rFonts w:ascii="Arial Black" w:eastAsia="Arial Black" w:hAnsi="Arial Black"/>
      <w:b/>
      <w:bCs/>
      <w:sz w:val="24"/>
      <w:szCs w:val="24"/>
      <w:lang w:val="en-US" w:eastAsia="en-US"/>
    </w:rPr>
  </w:style>
  <w:style w:type="character" w:customStyle="1" w:styleId="Ttulo4Car">
    <w:name w:val="Título 4 Car"/>
    <w:link w:val="Ttulo4"/>
    <w:uiPriority w:val="1"/>
    <w:rsid w:val="00F5793D"/>
    <w:rPr>
      <w:rFonts w:ascii="Arial Black" w:eastAsia="Arial Black" w:hAnsi="Arial Black"/>
      <w:b/>
      <w:bCs/>
      <w:sz w:val="22"/>
      <w:szCs w:val="22"/>
      <w:lang w:val="en-US" w:eastAsia="en-US"/>
    </w:rPr>
  </w:style>
  <w:style w:type="character" w:customStyle="1" w:styleId="Ttulo5Car">
    <w:name w:val="Título 5 Car"/>
    <w:link w:val="Ttulo5"/>
    <w:uiPriority w:val="9"/>
    <w:rsid w:val="00DA6EF3"/>
    <w:rPr>
      <w:rFonts w:ascii="Calibri" w:eastAsia="Times New Roman" w:hAnsi="Calibri" w:cs="Times New Roman"/>
      <w:b/>
      <w:bCs/>
      <w:i/>
      <w:iCs/>
      <w:sz w:val="26"/>
      <w:szCs w:val="26"/>
      <w:lang w:val="es-EC"/>
    </w:rPr>
  </w:style>
  <w:style w:type="character" w:customStyle="1" w:styleId="Ttulo6Car">
    <w:name w:val="Título 6 Car"/>
    <w:link w:val="Ttulo6"/>
    <w:uiPriority w:val="9"/>
    <w:rsid w:val="00DA6EF3"/>
    <w:rPr>
      <w:rFonts w:ascii="Calibri" w:eastAsia="Times New Roman" w:hAnsi="Calibri" w:cs="Times New Roman"/>
      <w:b/>
      <w:bCs/>
      <w:sz w:val="22"/>
      <w:szCs w:val="22"/>
      <w:lang w:val="es-EC"/>
    </w:rPr>
  </w:style>
  <w:style w:type="character" w:customStyle="1" w:styleId="Ttulo7Car">
    <w:name w:val="Título 7 Car"/>
    <w:link w:val="Ttulo7"/>
    <w:uiPriority w:val="9"/>
    <w:rsid w:val="00DA6EF3"/>
    <w:rPr>
      <w:rFonts w:ascii="Calibri" w:eastAsia="Times New Roman" w:hAnsi="Calibri" w:cs="Times New Roman"/>
      <w:sz w:val="24"/>
      <w:szCs w:val="24"/>
      <w:lang w:val="es-EC"/>
    </w:rPr>
  </w:style>
  <w:style w:type="paragraph" w:styleId="Lista2">
    <w:name w:val="List 2"/>
    <w:basedOn w:val="Normal"/>
    <w:uiPriority w:val="99"/>
    <w:unhideWhenUsed/>
    <w:rsid w:val="00DA6EF3"/>
    <w:pPr>
      <w:ind w:left="566" w:hanging="283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DA6EF3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A6EF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DA6EF3"/>
    <w:rPr>
      <w:rFonts w:ascii="Calibri Light" w:eastAsia="Times New Roman" w:hAnsi="Calibri Light" w:cs="Times New Roman"/>
      <w:b/>
      <w:bCs/>
      <w:kern w:val="28"/>
      <w:sz w:val="32"/>
      <w:szCs w:val="32"/>
      <w:lang w:val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DA6EF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ar">
    <w:name w:val="Subtítulo Car"/>
    <w:link w:val="Subttulo"/>
    <w:uiPriority w:val="11"/>
    <w:rsid w:val="00DA6EF3"/>
    <w:rPr>
      <w:rFonts w:ascii="Calibri Light" w:eastAsia="Times New Roman" w:hAnsi="Calibri Light" w:cs="Times New Roman"/>
      <w:sz w:val="24"/>
      <w:szCs w:val="24"/>
      <w:lang w:val="es-EC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3D10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019B5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3019B5"/>
    <w:rPr>
      <w:rFonts w:ascii="Times New Roman" w:eastAsia="Times New Roman" w:hAnsi="Times New Roman"/>
      <w:lang w:val="es-EC"/>
    </w:rPr>
  </w:style>
  <w:style w:type="character" w:styleId="Refdenotaalfinal">
    <w:name w:val="endnote reference"/>
    <w:uiPriority w:val="99"/>
    <w:semiHidden/>
    <w:unhideWhenUsed/>
    <w:rsid w:val="003019B5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4DAF"/>
    <w:pPr>
      <w:spacing w:after="0"/>
    </w:pPr>
    <w:rPr>
      <w:rFonts w:ascii="Times New Roman" w:eastAsia="Times New Roman" w:hAnsi="Times New Roman"/>
      <w:b/>
      <w:bCs/>
      <w:lang w:val="es-EC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B84DAF"/>
    <w:rPr>
      <w:rFonts w:ascii="Times New Roman" w:eastAsia="Times New Roman" w:hAnsi="Times New Roman"/>
      <w:b/>
      <w:bCs/>
      <w:lang w:val="es-EC" w:eastAsia="en-US"/>
    </w:rPr>
  </w:style>
  <w:style w:type="paragraph" w:styleId="Lista3">
    <w:name w:val="List 3"/>
    <w:basedOn w:val="Normal"/>
    <w:uiPriority w:val="99"/>
    <w:unhideWhenUsed/>
    <w:rsid w:val="00B030E4"/>
    <w:pPr>
      <w:ind w:left="849" w:hanging="283"/>
      <w:contextualSpacing/>
    </w:pPr>
  </w:style>
  <w:style w:type="paragraph" w:styleId="Listaconvietas3">
    <w:name w:val="List Bullet 3"/>
    <w:basedOn w:val="Normal"/>
    <w:uiPriority w:val="99"/>
    <w:unhideWhenUsed/>
    <w:rsid w:val="00B030E4"/>
    <w:pPr>
      <w:numPr>
        <w:numId w:val="45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B030E4"/>
    <w:pPr>
      <w:spacing w:after="120"/>
      <w:ind w:left="566"/>
      <w:contextualSpacing/>
    </w:p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B030E4"/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B030E4"/>
    <w:rPr>
      <w:rFonts w:ascii="Times New Roman" w:eastAsia="Times New Roman" w:hAnsi="Times New Roman"/>
      <w:sz w:val="24"/>
      <w:szCs w:val="24"/>
      <w:lang w:val="es-EC"/>
    </w:rPr>
  </w:style>
  <w:style w:type="character" w:customStyle="1" w:styleId="leidos">
    <w:name w:val="leidos"/>
    <w:rsid w:val="00E7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39500">
          <w:marLeft w:val="1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081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34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313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81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30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29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655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81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478">
          <w:marLeft w:val="1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stgrados.espol.edu.e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stgrados.espol.edu.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Recomendaciones%20de%20la%20Comisi&#243;n%20de%20Docencia%2021%20de%20noviembre%20de%202017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soluciones.espol.edu.ec/search.aspx?option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7E73-B076-42E9-BC4F-2DB99857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21071</CharactersWithSpaces>
  <SharedDoc>false</SharedDoc>
  <HLinks>
    <vt:vector size="6" baseType="variant">
      <vt:variant>
        <vt:i4>1310793</vt:i4>
      </vt:variant>
      <vt:variant>
        <vt:i4>0</vt:i4>
      </vt:variant>
      <vt:variant>
        <vt:i4>0</vt:i4>
      </vt:variant>
      <vt:variant>
        <vt:i4>5</vt:i4>
      </vt:variant>
      <vt:variant>
        <vt:lpwstr>http://dschool.stanford.edu/wp-content/uploads/2011/03/BootcampBootleg2010v2SLIM.pdf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Gabriela Menendez Morales</dc:creator>
  <cp:lastModifiedBy>Rocio Loreley Florencia Bravo</cp:lastModifiedBy>
  <cp:revision>8</cp:revision>
  <cp:lastPrinted>2015-10-20T17:40:00Z</cp:lastPrinted>
  <dcterms:created xsi:type="dcterms:W3CDTF">2017-11-27T17:03:00Z</dcterms:created>
  <dcterms:modified xsi:type="dcterms:W3CDTF">2017-11-28T19:50:00Z</dcterms:modified>
</cp:coreProperties>
</file>