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04307" w:rsidRPr="00E04307" w:rsidTr="00E04307">
        <w:trPr>
          <w:tblCellSpacing w:w="0" w:type="dxa"/>
        </w:trPr>
        <w:tc>
          <w:tcPr>
            <w:tcW w:w="7485" w:type="dxa"/>
            <w:gridSpan w:val="2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43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#131 - #143</w:t>
            </w:r>
          </w:p>
        </w:tc>
      </w:tr>
      <w:tr w:rsidR="00E04307" w:rsidRPr="00E04307" w:rsidTr="00E04307">
        <w:trPr>
          <w:tblCellSpacing w:w="0" w:type="dxa"/>
        </w:trPr>
        <w:tc>
          <w:tcPr>
            <w:tcW w:w="1245" w:type="dxa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307" w:rsidRPr="00E04307" w:rsidRDefault="00E04307" w:rsidP="00E043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04307" w:rsidRPr="00E04307" w:rsidTr="00E0430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307" w:rsidRPr="00E04307" w:rsidTr="00E0430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04307" w:rsidRPr="00E0430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E04307" w:rsidRPr="00E0430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E04307" w:rsidRPr="00E04307" w:rsidRDefault="00E04307" w:rsidP="00E043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131.07.72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132.07.72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133.07.72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134.07.72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135.07.72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136.07.72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137.07.72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138.07.72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139.07.72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140.07.72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141.07.72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142.07.72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143.07.72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E04307" w:rsidRPr="00E04307" w:rsidRDefault="00E04307" w:rsidP="00E043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ACLARASE INTERPRETACION SANCION SRS.SANTAMARIA,SEVILLA,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ZUÑIGA Y GUTIERREZ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REFORMASE PARTIDA 18-520 DE PRESUPUESTO DESARROLLO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CAMBIASE TITUTULO DEL REGLAMENTO DE GIRA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DEL COMITE DE GIRA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A BECARIO PEDRO CARLO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TRAMITE PASAPORTE BECARIO TARQUINO LOPEZ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ACUERDO ESPOL,U.KENTUCKY Y COMISION FULBRIGHT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SR.GASTON SERRANO CORREA ADMINISTRADOR ESPOL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PASAJE NEW YORK SR.FROWEN JONIAUX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A LA ASOC.EMPLEADOS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CONSTRUCCION DOS ARCOS PARA CANCHAS FUTBOL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LISTAS DE EQUIPOS DE GEOFISICA PASAN AL BID 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DIALOGUE CON ESTUDIANTES HUELGUISTAS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E04307" w:rsidRPr="00E04307" w:rsidRDefault="00E04307" w:rsidP="00E043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PAG.437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PAG.437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PAG.438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PAG.438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PAG.438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PAG.438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PAG.439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PAG.439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PAG.440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PAG.440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PAG.440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PAG.440</w:t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043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PAG.445</w:t>
                        </w:r>
                      </w:p>
                    </w:tc>
                  </w:tr>
                </w:tbl>
                <w:p w:rsidR="00E04307" w:rsidRPr="00E04307" w:rsidRDefault="00E04307" w:rsidP="00E043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307" w:rsidRPr="00E04307" w:rsidTr="00E0430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E04307" w:rsidRPr="00E04307" w:rsidRDefault="00E04307" w:rsidP="00E043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307" w:rsidRPr="00E04307" w:rsidRDefault="00E04307" w:rsidP="00E043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E04307" w:rsidRPr="00E04307" w:rsidTr="00E04307">
        <w:trPr>
          <w:tblCellSpacing w:w="0" w:type="dxa"/>
        </w:trPr>
        <w:tc>
          <w:tcPr>
            <w:tcW w:w="8070" w:type="dxa"/>
            <w:hideMark/>
          </w:tcPr>
          <w:p w:rsidR="00E04307" w:rsidRPr="00E04307" w:rsidRDefault="00E04307" w:rsidP="00E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E04307" w:rsidRDefault="00E04307"/>
    <w:sectPr w:rsidR="00E04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4307"/>
    <w:rsid w:val="005008ED"/>
    <w:rsid w:val="00E0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2010-11-08T15:38:00Z</dcterms:modified>
</cp:coreProperties>
</file>