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280C95" w:rsidRPr="00280C95" w:rsidTr="00280C95">
        <w:trPr>
          <w:tblCellSpacing w:w="0" w:type="dxa"/>
        </w:trPr>
        <w:tc>
          <w:tcPr>
            <w:tcW w:w="7485" w:type="dxa"/>
            <w:gridSpan w:val="2"/>
            <w:hideMark/>
          </w:tcPr>
          <w:p w:rsidR="00280C95" w:rsidRPr="00280C95" w:rsidRDefault="00280C95" w:rsidP="002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80C9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#160</w:t>
            </w:r>
          </w:p>
        </w:tc>
      </w:tr>
      <w:tr w:rsidR="00280C95" w:rsidRPr="00280C95" w:rsidTr="00280C95">
        <w:trPr>
          <w:tblCellSpacing w:w="0" w:type="dxa"/>
        </w:trPr>
        <w:tc>
          <w:tcPr>
            <w:tcW w:w="1245" w:type="dxa"/>
            <w:hideMark/>
          </w:tcPr>
          <w:p w:rsidR="00280C95" w:rsidRPr="00280C95" w:rsidRDefault="00280C95" w:rsidP="002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280C95" w:rsidRPr="00280C95" w:rsidRDefault="00280C95" w:rsidP="002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C95" w:rsidRPr="00280C95" w:rsidRDefault="00280C95" w:rsidP="00280C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280C95" w:rsidRPr="00280C95" w:rsidTr="00280C95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80C95" w:rsidRPr="00280C95" w:rsidRDefault="00280C95" w:rsidP="002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280C95" w:rsidRPr="00280C95" w:rsidRDefault="00280C95" w:rsidP="00280C9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280C95" w:rsidRPr="00280C95" w:rsidRDefault="00280C95" w:rsidP="00280C9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280C95" w:rsidRPr="00280C95" w:rsidRDefault="00280C95" w:rsidP="00280C9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C95" w:rsidRPr="00280C95" w:rsidTr="00280C95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80C95" w:rsidRPr="00280C95" w:rsidRDefault="00280C95" w:rsidP="002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280C95" w:rsidRPr="00280C95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280C95" w:rsidRPr="00280C95" w:rsidRDefault="00280C95" w:rsidP="00280C95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  <w:r w:rsidRPr="00280C95">
                    <w:rPr>
                      <w:rFonts w:ascii="Verdana" w:eastAsia="Times New Roman" w:hAnsi="Verdana" w:cs="Times New Roman"/>
                      <w:b/>
                      <w:bCs/>
                      <w:sz w:val="27"/>
                      <w:szCs w:val="27"/>
                      <w:lang w:eastAsia="es-ES"/>
                    </w:rPr>
                    <w:t>RESOLUCIONES TOMADAS POR EL CONSEJO POLITÉCNICO EN SESIÓN CELEBRADA EL DÍA 1 DE AGOSTO DE 2002.</w:t>
                  </w:r>
                </w:p>
                <w:p w:rsidR="00280C95" w:rsidRPr="00280C95" w:rsidRDefault="00280C95" w:rsidP="00280C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02-08-160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En conocimiento de las OBSERVACIONES formuladas por la DIRECCIÓN de ASESORÍA JURÍDICA del CONESUP, el CONSEJO POLITÉCNICO resuelve lo siguiente: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1. 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Aprobar la modificación del Art. 10 del Proyecto de ESTATUTO, con el siguiente texto: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10.- La ESPOL establecerá tasas y aranceles en concordancia con los costos de producción de los servicios docentes, administrativos y de investigación correspondientes, y para el caso de valores de matrículas y registros por asignaturas se considerará la situación socioeconómica del estudiante y su familia. Estos valores serán propuestos por cada unidad académica y aprobados por el Consejo Politécnico.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2. 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Eliminar el texto del literal a) del Art. 19 del Estatuto y pasarlo íntegro como un nuevo literal que se ubicará como el d) en el artículo 25.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3. 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Aprobar como nuevo artículo 20 del Estatuto, el siguiente texto: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20.- La Asamblea Politécnica tiene potestad resolutiva en aquellos asuntos concretos que el Consejo Politécnico o el Rector le sometan a su decisión.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Cuando la consulta la haga el Consejo Politécnico deberá estar respaldada por lo menos, con las dos terceras partes de sus integrantes.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Los demás aspectos operativos constarán en el Reglamento respectivo.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4. 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Eliminar la frase "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  <w:lang w:eastAsia="es-ES"/>
                    </w:rPr>
                    <w:t>mediante referendo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" del literal d) del artículo 25.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5. 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El Art. 21 del Estatuto de la ESPOL es preciso en lo que se refiere a los porcentajes del cogobierno estudiantil y de los trabajadores.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6. 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Reformar el Art. 33, el que en su nuevo texto dirá: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Art. 33.- Si por cualquier causa ajena a los deberes y atribuciones, al término de su período, no pudiere ser reemplazado por un Rector electo, será reemplazado por un profesor miembro del Consejo Politécnico, designado por éste.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7. 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Eliminar las palabras "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  <w:lang w:eastAsia="es-ES"/>
                    </w:rPr>
                    <w:t>Asamblea Politécnica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" del literal b) del artículo 34 del Estatuto.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8. 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Incorporar al Art. 34 una atribución adicional, que dirá: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"Cumplir y hacer cumplir las resoluciones de la Asamblea Politécnica que el Consejo Politécnico o el Rector sometieron a su decisión".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9. 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Incorporar en el artículo 36 la expresión "más de" inmediatamente antes de la frase "la mitad del número total".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10. 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Modificar el segundo inciso del Art. 84, el que dirá: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lastRenderedPageBreak/>
                    <w:t>Art. 84.- Los programas de postgrado, previamente a su funcionamiento y administración, deberán ser conocidos y aprobados por el CONESUP, y los títulos que se otorguen al final de estos programas serán emitidos en el idioma oficial del Ecuador.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El funcionamiento y administración del postgrado, constará en el reglamento respectivo.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11. 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Reemplazar la expresión "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  <w:lang w:eastAsia="es-ES"/>
                    </w:rPr>
                    <w:t>Asamblea Politécnica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" y en su lugar poner "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u w:val="single"/>
                      <w:lang w:eastAsia="es-ES"/>
                    </w:rPr>
                    <w:t>Consejo Politécnico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" en el tercer inciso del Art. 132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80C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12. </w:t>
                  </w:r>
                  <w:r w:rsidRPr="00280C9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Introducir el Capítulo XIX con el título de "Régimen Académico" que comprenderá los actuales artículos 137 y 138 del Estatuto, debiendo modificarse el orden numérico.</w:t>
                  </w:r>
                </w:p>
              </w:tc>
            </w:tr>
          </w:tbl>
          <w:p w:rsidR="00280C95" w:rsidRPr="00280C95" w:rsidRDefault="00280C95" w:rsidP="002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280C95" w:rsidRPr="00280C95" w:rsidRDefault="00280C95" w:rsidP="00280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280C95" w:rsidRDefault="00280C95"/>
    <w:sectPr w:rsidR="00280C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C95"/>
    <w:rsid w:val="0028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0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2519</Characters>
  <Application>Microsoft Office Word</Application>
  <DocSecurity>0</DocSecurity>
  <Lines>20</Lines>
  <Paragraphs>5</Paragraphs>
  <ScaleCrop>false</ScaleCrop>
  <Company>ESPOL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2010-12-09T14:52:00Z</dcterms:created>
  <dcterms:modified xsi:type="dcterms:W3CDTF">2010-12-09T15:09:00Z</dcterms:modified>
</cp:coreProperties>
</file>