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31E18" w:rsidRPr="00131E18" w:rsidTr="00131E18">
        <w:trPr>
          <w:tblCellSpacing w:w="0" w:type="dxa"/>
        </w:trPr>
        <w:tc>
          <w:tcPr>
            <w:tcW w:w="7485" w:type="dxa"/>
            <w:gridSpan w:val="2"/>
            <w:hideMark/>
          </w:tcPr>
          <w:p w:rsidR="00131E18" w:rsidRPr="00131E18" w:rsidRDefault="00131E18" w:rsidP="00131E18">
            <w:pPr>
              <w:spacing w:after="0" w:line="240" w:lineRule="auto"/>
              <w:rPr>
                <w:rFonts w:ascii="Times New Roman" w:eastAsia="Times New Roman" w:hAnsi="Times New Roman" w:cs="Times New Roman"/>
                <w:sz w:val="24"/>
                <w:szCs w:val="24"/>
                <w:lang w:eastAsia="es-ES"/>
              </w:rPr>
            </w:pPr>
            <w:r w:rsidRPr="00131E18">
              <w:rPr>
                <w:rFonts w:ascii="Verdana" w:eastAsia="Times New Roman" w:hAnsi="Verdana" w:cs="Times New Roman"/>
                <w:b/>
                <w:bCs/>
                <w:sz w:val="20"/>
                <w:szCs w:val="20"/>
                <w:lang w:eastAsia="es-ES"/>
              </w:rPr>
              <w:t>Resoluciones #136 - #149</w:t>
            </w:r>
          </w:p>
        </w:tc>
      </w:tr>
      <w:tr w:rsidR="00131E18" w:rsidRPr="00131E18" w:rsidTr="00131E18">
        <w:trPr>
          <w:tblCellSpacing w:w="0" w:type="dxa"/>
        </w:trPr>
        <w:tc>
          <w:tcPr>
            <w:tcW w:w="1245" w:type="dxa"/>
            <w:hideMark/>
          </w:tcPr>
          <w:p w:rsidR="00131E18" w:rsidRPr="00131E18" w:rsidRDefault="00131E18" w:rsidP="00131E18">
            <w:pPr>
              <w:spacing w:after="0" w:line="240" w:lineRule="auto"/>
              <w:rPr>
                <w:rFonts w:ascii="Times New Roman" w:eastAsia="Times New Roman" w:hAnsi="Times New Roman" w:cs="Times New Roman"/>
                <w:sz w:val="24"/>
                <w:szCs w:val="24"/>
                <w:lang w:eastAsia="es-ES"/>
              </w:rPr>
            </w:pPr>
          </w:p>
        </w:tc>
        <w:tc>
          <w:tcPr>
            <w:tcW w:w="6240" w:type="dxa"/>
            <w:hideMark/>
          </w:tcPr>
          <w:p w:rsidR="00131E18" w:rsidRPr="00131E18" w:rsidRDefault="00131E18" w:rsidP="00131E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31E18" w:rsidRPr="00131E18" w:rsidRDefault="00131E18" w:rsidP="00131E1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31E18" w:rsidRPr="00131E18" w:rsidTr="00131E18">
        <w:trPr>
          <w:trHeight w:val="15"/>
          <w:tblCellSpacing w:w="0" w:type="dxa"/>
        </w:trPr>
        <w:tc>
          <w:tcPr>
            <w:tcW w:w="15" w:type="dxa"/>
            <w:shd w:val="clear" w:color="auto" w:fill="000033"/>
            <w:hideMark/>
          </w:tcPr>
          <w:p w:rsidR="00131E18" w:rsidRPr="00131E18" w:rsidRDefault="00131E18" w:rsidP="00131E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31E18" w:rsidRPr="00131E18" w:rsidRDefault="00131E18" w:rsidP="00131E1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31E18" w:rsidRPr="00131E18" w:rsidRDefault="00131E18" w:rsidP="00131E1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31E18" w:rsidRPr="00131E18" w:rsidRDefault="00131E18" w:rsidP="00131E1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31E18" w:rsidRPr="00131E18" w:rsidTr="00131E18">
        <w:trPr>
          <w:tblCellSpacing w:w="0" w:type="dxa"/>
        </w:trPr>
        <w:tc>
          <w:tcPr>
            <w:tcW w:w="15" w:type="dxa"/>
            <w:shd w:val="clear" w:color="auto" w:fill="000033"/>
            <w:hideMark/>
          </w:tcPr>
          <w:p w:rsidR="00131E18" w:rsidRPr="00131E18" w:rsidRDefault="00131E18" w:rsidP="00131E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31E18" w:rsidRPr="00131E18">
              <w:trPr>
                <w:tblCellSpacing w:w="22" w:type="dxa"/>
              </w:trPr>
              <w:tc>
                <w:tcPr>
                  <w:tcW w:w="8145" w:type="dxa"/>
                  <w:hideMark/>
                </w:tcPr>
                <w:p w:rsidR="00131E18" w:rsidRPr="00131E18" w:rsidRDefault="00131E18" w:rsidP="00131E18">
                  <w:pPr>
                    <w:spacing w:after="0" w:line="240" w:lineRule="auto"/>
                    <w:ind w:left="2160"/>
                    <w:rPr>
                      <w:rFonts w:ascii="Times New Roman" w:eastAsia="Times New Roman" w:hAnsi="Times New Roman" w:cs="Times New Roman"/>
                      <w:sz w:val="24"/>
                      <w:szCs w:val="24"/>
                      <w:lang w:eastAsia="es-ES"/>
                    </w:rPr>
                  </w:pPr>
                  <w:r w:rsidRPr="00131E18">
                    <w:rPr>
                      <w:rFonts w:ascii="Times New Roman" w:eastAsia="Times New Roman" w:hAnsi="Times New Roman" w:cs="Times New Roman"/>
                      <w:b/>
                      <w:bCs/>
                      <w:sz w:val="27"/>
                      <w:szCs w:val="27"/>
                      <w:lang w:eastAsia="es-ES"/>
                    </w:rPr>
                    <w:t>RESOLUCIONES ADOPTADAS POR EL CONSEJO POLITÉCNICO, EN SESIÓN EFECTUADA EL DÍA VIERNES 4 DE JUNIO DE 2004</w:t>
                  </w:r>
                </w:p>
                <w:p w:rsidR="00131E18" w:rsidRPr="00131E18" w:rsidRDefault="00131E18" w:rsidP="00131E18">
                  <w:pPr>
                    <w:spacing w:after="0" w:line="240" w:lineRule="auto"/>
                    <w:ind w:left="2160"/>
                    <w:rPr>
                      <w:rFonts w:ascii="Times New Roman" w:eastAsia="Times New Roman" w:hAnsi="Times New Roman" w:cs="Times New Roman"/>
                      <w:sz w:val="24"/>
                      <w:szCs w:val="24"/>
                      <w:lang w:eastAsia="es-ES"/>
                    </w:rPr>
                  </w:pP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04-06-136</w:t>
                  </w:r>
                  <w:r w:rsidRPr="00131E18">
                    <w:rPr>
                      <w:rFonts w:ascii="Times New Roman" w:eastAsia="Times New Roman" w:hAnsi="Times New Roman" w:cs="Times New Roman"/>
                      <w:b/>
                      <w:bCs/>
                      <w:sz w:val="27"/>
                      <w:szCs w:val="27"/>
                      <w:lang w:eastAsia="es-ES"/>
                    </w:rPr>
                    <w:t>.-</w:t>
                  </w:r>
                  <w:r w:rsidRPr="00131E18">
                    <w:rPr>
                      <w:rFonts w:ascii="Times New Roman" w:eastAsia="Times New Roman" w:hAnsi="Times New Roman" w:cs="Times New Roman"/>
                      <w:sz w:val="27"/>
                      <w:szCs w:val="27"/>
                      <w:lang w:eastAsia="es-ES"/>
                    </w:rPr>
                    <w:t xml:space="preserve"> APROBAR el ACTA de la sesión celebrada por el CONSEJO POLITÉCNICO el día 28 de MAYO de 2004.</w:t>
                  </w:r>
                  <w:r w:rsidRPr="00131E18">
                    <w:rPr>
                      <w:rFonts w:ascii="Verdana" w:eastAsia="Times New Roman" w:hAnsi="Verdana" w:cs="Times New Roman"/>
                      <w:sz w:val="20"/>
                      <w:szCs w:val="20"/>
                      <w:lang w:eastAsia="es-ES"/>
                    </w:rPr>
                    <w:t xml:space="preserve"> </w:t>
                  </w:r>
                </w:p>
                <w:p w:rsidR="00131E18" w:rsidRPr="00131E18" w:rsidRDefault="00131E18" w:rsidP="00131E18">
                  <w:pPr>
                    <w:spacing w:after="0" w:line="240" w:lineRule="auto"/>
                    <w:ind w:left="2160"/>
                    <w:rPr>
                      <w:rFonts w:ascii="Times New Roman" w:eastAsia="Times New Roman" w:hAnsi="Times New Roman" w:cs="Times New Roman"/>
                      <w:sz w:val="24"/>
                      <w:szCs w:val="24"/>
                      <w:lang w:eastAsia="es-ES"/>
                    </w:rPr>
                  </w:pPr>
                  <w:r w:rsidRPr="00131E18">
                    <w:rPr>
                      <w:rFonts w:ascii="Times New Roman" w:eastAsia="Times New Roman" w:hAnsi="Times New Roman" w:cs="Times New Roman"/>
                      <w:b/>
                      <w:bCs/>
                      <w:sz w:val="27"/>
                      <w:szCs w:val="27"/>
                      <w:u w:val="single"/>
                      <w:lang w:eastAsia="es-ES"/>
                    </w:rPr>
                    <w:t>04-06-137</w:t>
                  </w:r>
                  <w:r w:rsidRPr="00131E18">
                    <w:rPr>
                      <w:rFonts w:ascii="Times New Roman" w:eastAsia="Times New Roman" w:hAnsi="Times New Roman" w:cs="Times New Roman"/>
                      <w:sz w:val="27"/>
                      <w:szCs w:val="27"/>
                      <w:lang w:eastAsia="es-ES"/>
                    </w:rPr>
                    <w:t>.- CONOCER el INFORME AMPLIATORIO solicitado por el Consejo Politécnico (Resolución Nº 04-05-111) presentado por el Jefe de Asesoría Jurídica sobre el cual se resuelve:</w:t>
                  </w:r>
                  <w:r w:rsidRPr="00131E18">
                    <w:rPr>
                      <w:rFonts w:ascii="Verdana" w:eastAsia="Times New Roman" w:hAnsi="Verdana" w:cs="Times New Roman"/>
                      <w:sz w:val="20"/>
                      <w:szCs w:val="20"/>
                      <w:lang w:eastAsia="es-ES"/>
                    </w:rPr>
                    <w:t xml:space="preserve"> </w:t>
                  </w:r>
                </w:p>
                <w:p w:rsidR="00131E18" w:rsidRPr="00131E18" w:rsidRDefault="00131E18" w:rsidP="00131E18">
                  <w:pPr>
                    <w:spacing w:after="0" w:line="240" w:lineRule="auto"/>
                    <w:ind w:left="2880"/>
                    <w:rPr>
                      <w:rFonts w:ascii="Times New Roman" w:eastAsia="Times New Roman" w:hAnsi="Times New Roman" w:cs="Times New Roman"/>
                      <w:sz w:val="24"/>
                      <w:szCs w:val="24"/>
                      <w:lang w:eastAsia="es-ES"/>
                    </w:rPr>
                  </w:pPr>
                  <w:r w:rsidRPr="00131E18">
                    <w:rPr>
                      <w:rFonts w:ascii="Times New Roman" w:eastAsia="Times New Roman" w:hAnsi="Times New Roman" w:cs="Times New Roman"/>
                      <w:sz w:val="27"/>
                      <w:szCs w:val="27"/>
                      <w:lang w:eastAsia="es-ES"/>
                    </w:rPr>
                    <w:t>- Que la Trabajadora Social de la ESPOL, Lcda. CARMEN BURBANO SÁNCHEZ, del Departamento de Bienestar Politécnico, PROCEDA a COMPROBAR si el señor MANUEL MORENO CASTRO, se encuentra en unión libre con la Sra. Betty Fajardo o SEPARADO de la jubilada fallecida señora LETTY CONCEPCIÓN AUGUSTIN-BOURNE GONZÁLEZ, por más de 10 años anteriores a la fecha de su fallecimiento. Con este informe, se tomará la decisión que corresponda respecto a este caso;</w:t>
                  </w:r>
                </w:p>
                <w:p w:rsidR="00131E18" w:rsidRPr="00131E18" w:rsidRDefault="00131E18" w:rsidP="00131E18">
                  <w:pPr>
                    <w:spacing w:after="0" w:line="240" w:lineRule="auto"/>
                    <w:ind w:left="2160"/>
                    <w:rPr>
                      <w:rFonts w:ascii="Times New Roman" w:eastAsia="Times New Roman" w:hAnsi="Times New Roman" w:cs="Times New Roman"/>
                      <w:sz w:val="24"/>
                      <w:szCs w:val="24"/>
                      <w:lang w:eastAsia="es-ES"/>
                    </w:rPr>
                  </w:pP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sz w:val="27"/>
                      <w:szCs w:val="27"/>
                      <w:lang w:eastAsia="es-ES"/>
                    </w:rPr>
                    <w:t>- Que el JEFE de ASESORÍA JURÍDICA elabore un proyecto de reforma al Art. 7 del Reglamento de Jubilación Complementaria, incorporando una excepción que diga que no será acreedor al reconocimiento de la Pensión de Jubilación Complementaria en el caso de que el cónyuge sobreviviente, sea o haya sido servidor de la ESPOL y se encuentre en goce de dicha pensión o hubiere entrado en unión libre. Así mismo, propondrá reformas al Reglamento en otros casos que no estén debidamente aclarados o que no estén considerados en el Reglamento.</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04-06-138</w:t>
                  </w:r>
                  <w:r w:rsidRPr="00131E18">
                    <w:rPr>
                      <w:rFonts w:ascii="Times New Roman" w:eastAsia="Times New Roman" w:hAnsi="Times New Roman" w:cs="Times New Roman"/>
                      <w:b/>
                      <w:bCs/>
                      <w:sz w:val="27"/>
                      <w:szCs w:val="27"/>
                      <w:lang w:eastAsia="es-ES"/>
                    </w:rPr>
                    <w:t xml:space="preserve">.- </w:t>
                  </w:r>
                  <w:r w:rsidRPr="00131E18">
                    <w:rPr>
                      <w:rFonts w:ascii="Times New Roman" w:eastAsia="Times New Roman" w:hAnsi="Times New Roman" w:cs="Times New Roman"/>
                      <w:sz w:val="27"/>
                      <w:szCs w:val="27"/>
                      <w:lang w:eastAsia="es-ES"/>
                    </w:rPr>
                    <w:t xml:space="preserve">APROBAR el documento titulado “COMPENDIO de INSTRUCTIVOS para los FLUJOS DOCUMENTADOS del SISTEMA de PAGOS de la UNIDAD FINANCIERA de la ESPOL, presentado por el Director de la Unidad Financiera de la ESPOL, Econ. Federico Bocca Ruiz. Este documento contiene </w:t>
                  </w:r>
                  <w:r w:rsidRPr="00131E18">
                    <w:rPr>
                      <w:rFonts w:ascii="Times New Roman" w:eastAsia="Times New Roman" w:hAnsi="Times New Roman" w:cs="Times New Roman"/>
                      <w:sz w:val="27"/>
                      <w:szCs w:val="27"/>
                      <w:lang w:eastAsia="es-ES"/>
                    </w:rPr>
                    <w:lastRenderedPageBreak/>
                    <w:t>Disposiciones Generales para el Sistema de Pagos, Flujos Procesales, que incluyen a los participantes y los documentos utilizados en cada fase del proceso y las firmas que evidencian la validación de los jefes de área respectivos.</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04-06-139</w:t>
                  </w:r>
                  <w:r w:rsidRPr="00131E18">
                    <w:rPr>
                      <w:rFonts w:ascii="Times New Roman" w:eastAsia="Times New Roman" w:hAnsi="Times New Roman" w:cs="Times New Roman"/>
                      <w:sz w:val="27"/>
                      <w:szCs w:val="27"/>
                      <w:lang w:eastAsia="es-ES"/>
                    </w:rPr>
                    <w:t>.- AUTORIZAR al RECTOR de la Institución, Dr. Moisés Tacle Galárraga, para que ACEPTE oficialmente la DESIGNACIÓN de la ESPOL como SEDE de la SESIÓN de la JUNTA DIRECTIVA del CINDA, a realizarse en Guayaquil, el mes de octubre del año 2005.</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sz w:val="20"/>
                      <w:szCs w:val="20"/>
                      <w:lang w:eastAsia="es-ES"/>
                    </w:rPr>
                    <w:t xml:space="preserve">Resoluciones C.P. 4 junio/04 2. </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04-06-140</w:t>
                  </w:r>
                  <w:r w:rsidRPr="00131E18">
                    <w:rPr>
                      <w:rFonts w:ascii="Times New Roman" w:eastAsia="Times New Roman" w:hAnsi="Times New Roman" w:cs="Times New Roman"/>
                      <w:sz w:val="27"/>
                      <w:szCs w:val="27"/>
                      <w:lang w:eastAsia="es-ES"/>
                    </w:rPr>
                    <w:t xml:space="preserve">.- CONOCER las RESOLUCIONES tomadas por la COMISIÓN de INGRESO, en sesión realizada el día 14 de MAYO de 2004, las mismas que las aprueba. </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04-06-141</w:t>
                  </w:r>
                  <w:r w:rsidRPr="00131E18">
                    <w:rPr>
                      <w:rFonts w:ascii="Times New Roman" w:eastAsia="Times New Roman" w:hAnsi="Times New Roman" w:cs="Times New Roman"/>
                      <w:sz w:val="27"/>
                      <w:szCs w:val="27"/>
                      <w:lang w:eastAsia="es-ES"/>
                    </w:rPr>
                    <w:t>.- CONOCER el INFORME de la administración de las empresas AGRO ZAPOTAL S.A. (AGROZAISA) y de la empresa ESPOPESA S.A., correspondientes al AÑO 2003 y de ENERO a ABRIL de 2004, presentados por el Gerente General de las mismas, señor Tlg. Fernando Alvarado.</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sz w:val="27"/>
                      <w:szCs w:val="27"/>
                      <w:lang w:eastAsia="es-ES"/>
                    </w:rPr>
                    <w:t>Así mismo se autoriza la capitalización de 50.000 dólares, de las acreencias de la ESPOL, en cada una de las empresas mencionadas, esto es, AGROZAISA y ESPOPESA.</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sz w:val="27"/>
                      <w:szCs w:val="27"/>
                      <w:lang w:eastAsia="es-ES"/>
                    </w:rPr>
                    <w:t>Las capitalizaciones que se aprueban se reflejarán contablemente en el saldo de la cuenta de aportes para futura capitalización y en la Cuenta Pasivos a Largo Plazo de la empresa, al 31 de diciembre de 2003.</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04-06-142</w:t>
                  </w:r>
                  <w:r w:rsidRPr="00131E18">
                    <w:rPr>
                      <w:rFonts w:ascii="Times New Roman" w:eastAsia="Times New Roman" w:hAnsi="Times New Roman" w:cs="Times New Roman"/>
                      <w:sz w:val="27"/>
                      <w:szCs w:val="27"/>
                      <w:lang w:eastAsia="es-ES"/>
                    </w:rPr>
                    <w:t xml:space="preserve">.- CONOCER la petición de la ASOCIACIÓN de TRABAJADORES POLITÉCNICOS (A.T.P.), contenida en el Oficio A.T.P.617.2004, de fecha 3 de junio, en la que se solicita que se APRUEBE la EXCLUSIÓN de la UNIFICACIÓN SALARIAL contemplada en la Ley Orgánica de Servicio Civil y Carrera Administrativa y de Unificación de las Remuneraciones del Sector Público, publicada en el Registro Oficial N° 184, del 6 de octubre de 2003, de los </w:t>
                  </w:r>
                  <w:r w:rsidRPr="00131E18">
                    <w:rPr>
                      <w:rFonts w:ascii="Times New Roman" w:eastAsia="Times New Roman" w:hAnsi="Times New Roman" w:cs="Times New Roman"/>
                      <w:sz w:val="27"/>
                      <w:szCs w:val="27"/>
                      <w:lang w:eastAsia="es-ES"/>
                    </w:rPr>
                    <w:lastRenderedPageBreak/>
                    <w:t xml:space="preserve">BENEFICIOS de CATEGORÍA y de ANTIGÜEDAD que perciben los TRABAJADORES. </w:t>
                  </w:r>
                </w:p>
                <w:p w:rsidR="00131E18" w:rsidRPr="00131E18" w:rsidRDefault="00131E18" w:rsidP="00131E18">
                  <w:pPr>
                    <w:spacing w:after="0" w:line="240" w:lineRule="auto"/>
                    <w:ind w:left="5040"/>
                    <w:rPr>
                      <w:rFonts w:ascii="Times New Roman" w:eastAsia="Times New Roman" w:hAnsi="Times New Roman" w:cs="Times New Roman"/>
                      <w:sz w:val="24"/>
                      <w:szCs w:val="24"/>
                      <w:lang w:eastAsia="es-ES"/>
                    </w:rPr>
                  </w:pPr>
                  <w:r w:rsidRPr="00131E18">
                    <w:rPr>
                      <w:rFonts w:ascii="Times New Roman" w:eastAsia="Times New Roman" w:hAnsi="Times New Roman" w:cs="Times New Roman"/>
                      <w:sz w:val="27"/>
                      <w:szCs w:val="27"/>
                      <w:lang w:eastAsia="es-ES"/>
                    </w:rPr>
                    <w:t>Esta petición NO SE APRUEBA por considerarse que el Consejo Politécnico no tiene facultad alguna para interpretar la Ley.</w:t>
                  </w:r>
                </w:p>
                <w:p w:rsidR="00131E18" w:rsidRPr="00131E18" w:rsidRDefault="00131E18" w:rsidP="00131E18">
                  <w:pPr>
                    <w:spacing w:after="0" w:line="240" w:lineRule="auto"/>
                    <w:ind w:left="2160"/>
                    <w:rPr>
                      <w:rFonts w:ascii="Times New Roman" w:eastAsia="Times New Roman" w:hAnsi="Times New Roman" w:cs="Times New Roman"/>
                      <w:sz w:val="24"/>
                      <w:szCs w:val="24"/>
                      <w:lang w:eastAsia="es-ES"/>
                    </w:rPr>
                  </w:pPr>
                  <w:r w:rsidRPr="00131E18">
                    <w:rPr>
                      <w:rFonts w:ascii="Times New Roman" w:eastAsia="Times New Roman" w:hAnsi="Times New Roman" w:cs="Times New Roman"/>
                      <w:b/>
                      <w:bCs/>
                      <w:sz w:val="27"/>
                      <w:szCs w:val="27"/>
                      <w:u w:val="single"/>
                      <w:lang w:eastAsia="es-ES"/>
                    </w:rPr>
                    <w:t>04-06-143</w:t>
                  </w:r>
                  <w:r w:rsidRPr="00131E18">
                    <w:rPr>
                      <w:rFonts w:ascii="Times New Roman" w:eastAsia="Times New Roman" w:hAnsi="Times New Roman" w:cs="Times New Roman"/>
                      <w:sz w:val="27"/>
                      <w:szCs w:val="27"/>
                      <w:lang w:eastAsia="es-ES"/>
                    </w:rPr>
                    <w:t>.- CONOCER el INFORME alzado por el CEPROEM en el que hace relación de las PLAZAS de TRABAJO alcanzadas a favor de EGRESADOS y PROFESIONALES de la ESPOL entre el 5 de enero y el 3 de junio de 2004, que da un total de 105 personas.</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04-06-144</w:t>
                  </w:r>
                  <w:r w:rsidRPr="00131E18">
                    <w:rPr>
                      <w:rFonts w:ascii="Times New Roman" w:eastAsia="Times New Roman" w:hAnsi="Times New Roman" w:cs="Times New Roman"/>
                      <w:sz w:val="27"/>
                      <w:szCs w:val="27"/>
                      <w:lang w:eastAsia="es-ES"/>
                    </w:rPr>
                    <w:t>.- CONOCER la EXPOSICIÓN del RECTOR de la Institución respecto a las DISPOSICIONES de la nueva LEY de SERVICIO CIVIL y CARRERA ADMINISTRATIVA y de UNIFICACIÓN y HOMOLOGACIÓN de las REMUNERACIONES del SECTOR PÚBLICO en relación a las personas que laboran en la ESPOL bajo el régimen de Contratos.</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sz w:val="20"/>
                      <w:szCs w:val="20"/>
                      <w:lang w:eastAsia="es-ES"/>
                    </w:rPr>
                    <w:t>Resoluciones C.P. 4 junio/04 3.</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04-06-145</w:t>
                  </w:r>
                  <w:r w:rsidRPr="00131E18">
                    <w:rPr>
                      <w:rFonts w:ascii="Times New Roman" w:eastAsia="Times New Roman" w:hAnsi="Times New Roman" w:cs="Times New Roman"/>
                      <w:sz w:val="27"/>
                      <w:szCs w:val="27"/>
                      <w:lang w:eastAsia="es-ES"/>
                    </w:rPr>
                    <w:t xml:space="preserve">.- CONOCER el INFORME de actividades cumplidas en La Habana, Cuba, por el Ing. VÍCTOR BEDOYA PILOZO, en el Seminario de Ingeniería Industrial y Afines, organizado por la Universidad </w:t>
                  </w:r>
                </w:p>
                <w:p w:rsidR="00131E18" w:rsidRPr="00131E18" w:rsidRDefault="00131E18" w:rsidP="00131E18">
                  <w:pPr>
                    <w:spacing w:after="0" w:line="240" w:lineRule="auto"/>
                    <w:ind w:left="5040"/>
                    <w:rPr>
                      <w:rFonts w:ascii="Times New Roman" w:eastAsia="Times New Roman" w:hAnsi="Times New Roman" w:cs="Times New Roman"/>
                      <w:sz w:val="24"/>
                      <w:szCs w:val="24"/>
                      <w:lang w:eastAsia="es-ES"/>
                    </w:rPr>
                  </w:pPr>
                  <w:r w:rsidRPr="00131E18">
                    <w:rPr>
                      <w:rFonts w:ascii="Times New Roman" w:eastAsia="Times New Roman" w:hAnsi="Times New Roman" w:cs="Times New Roman"/>
                      <w:sz w:val="27"/>
                      <w:szCs w:val="27"/>
                      <w:lang w:eastAsia="es-ES"/>
                    </w:rPr>
                    <w:t>Politécnica “José Antonio Echeverría”, de La Habana, Cuba del 10 al 14 de mayo de 2004.</w:t>
                  </w:r>
                </w:p>
                <w:p w:rsidR="00131E18" w:rsidRPr="00131E18" w:rsidRDefault="00131E18" w:rsidP="00131E18">
                  <w:pPr>
                    <w:spacing w:after="0" w:line="240" w:lineRule="auto"/>
                    <w:ind w:left="2160"/>
                    <w:rPr>
                      <w:rFonts w:ascii="Times New Roman" w:eastAsia="Times New Roman" w:hAnsi="Times New Roman" w:cs="Times New Roman"/>
                      <w:sz w:val="24"/>
                      <w:szCs w:val="24"/>
                      <w:lang w:eastAsia="es-ES"/>
                    </w:rPr>
                  </w:pP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04-06-146</w:t>
                  </w:r>
                  <w:r w:rsidRPr="00131E18">
                    <w:rPr>
                      <w:rFonts w:ascii="Times New Roman" w:eastAsia="Times New Roman" w:hAnsi="Times New Roman" w:cs="Times New Roman"/>
                      <w:sz w:val="27"/>
                      <w:szCs w:val="27"/>
                      <w:lang w:eastAsia="es-ES"/>
                    </w:rPr>
                    <w:t>.- CONOCER el INFORME presentado por el señor FRANCISCO GARCÍA GARAICOA y la Srta. MARÍA AUXILIADORA CARRILLO VILLAMAR, Presidente y Vocal Principal de la A.E.F.I.M.C.P. y de la Ing. MÓNICA BRAVO VALAREZO, sobre su asistencia en el ESTIIN 2004 Encuentro de Estudiantes e Ingenieros Industriales y Afines “Por la Evolución de la Gestión Empresarial Moderna”, realizado en La Habana, Cuba, del 10 al 14 de mayo de 2004.</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04-06-147</w:t>
                  </w:r>
                  <w:r w:rsidRPr="00131E18">
                    <w:rPr>
                      <w:rFonts w:ascii="Times New Roman" w:eastAsia="Times New Roman" w:hAnsi="Times New Roman" w:cs="Times New Roman"/>
                      <w:sz w:val="27"/>
                      <w:szCs w:val="27"/>
                      <w:lang w:eastAsia="es-ES"/>
                    </w:rPr>
                    <w:t xml:space="preserve">.- CONOCER el INFORME presentado por el Ing. RICARDO GALLEGOS ORTA, Decano de la </w:t>
                  </w:r>
                  <w:r w:rsidRPr="00131E18">
                    <w:rPr>
                      <w:rFonts w:ascii="Times New Roman" w:eastAsia="Times New Roman" w:hAnsi="Times New Roman" w:cs="Times New Roman"/>
                      <w:sz w:val="27"/>
                      <w:szCs w:val="27"/>
                      <w:lang w:eastAsia="es-ES"/>
                    </w:rPr>
                    <w:lastRenderedPageBreak/>
                    <w:t>Facultad de Ingeniería en Ciencias de la Tierra sobre su asistencia al curso “Operating and Monotoring Waterfloods”, organizado por OGCL, en la ciudad de Midland, Texas, del 26 al 30 de abril de 2004.</w:t>
                  </w:r>
                </w:p>
                <w:p w:rsidR="00131E18" w:rsidRPr="00131E18" w:rsidRDefault="00131E18" w:rsidP="00131E18">
                  <w:pPr>
                    <w:spacing w:after="0" w:line="240" w:lineRule="auto"/>
                    <w:ind w:left="2160"/>
                    <w:rPr>
                      <w:rFonts w:ascii="Times New Roman" w:eastAsia="Times New Roman" w:hAnsi="Times New Roman" w:cs="Times New Roman"/>
                      <w:sz w:val="24"/>
                      <w:szCs w:val="24"/>
                      <w:lang w:eastAsia="es-ES"/>
                    </w:rPr>
                  </w:pP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04-06-148</w:t>
                  </w:r>
                  <w:r w:rsidRPr="00131E18">
                    <w:rPr>
                      <w:rFonts w:ascii="Times New Roman" w:eastAsia="Times New Roman" w:hAnsi="Times New Roman" w:cs="Times New Roman"/>
                      <w:sz w:val="27"/>
                      <w:szCs w:val="27"/>
                      <w:lang w:eastAsia="es-ES"/>
                    </w:rPr>
                    <w:t>.- CONOCER el INFORME presentado por la M.Sc. MARÍA ELENA ROMERO MONTOYA, profesora del Instituto de Ciencias Humanísticas y Económicas sobre su participación en la “Conferencia Global del Instituto Milken”, realizada en la ciudad de Los Ángeles, del 26 al 28 de abril de 2004.</w:t>
                  </w:r>
                  <w:r w:rsidRPr="00131E18">
                    <w:rPr>
                      <w:rFonts w:ascii="Verdana" w:eastAsia="Times New Roman" w:hAnsi="Verdana" w:cs="Times New Roman"/>
                      <w:sz w:val="20"/>
                      <w:szCs w:val="20"/>
                      <w:lang w:eastAsia="es-ES"/>
                    </w:rPr>
                    <w:br/>
                  </w:r>
                  <w:r w:rsidRPr="00131E18">
                    <w:rPr>
                      <w:rFonts w:ascii="Verdana" w:eastAsia="Times New Roman" w:hAnsi="Verdana" w:cs="Times New Roman"/>
                      <w:sz w:val="20"/>
                      <w:szCs w:val="20"/>
                      <w:lang w:eastAsia="es-ES"/>
                    </w:rPr>
                    <w:br/>
                  </w:r>
                  <w:r w:rsidRPr="00131E18">
                    <w:rPr>
                      <w:rFonts w:ascii="Times New Roman" w:eastAsia="Times New Roman" w:hAnsi="Times New Roman" w:cs="Times New Roman"/>
                      <w:b/>
                      <w:bCs/>
                      <w:sz w:val="27"/>
                      <w:szCs w:val="27"/>
                      <w:u w:val="single"/>
                      <w:lang w:eastAsia="es-ES"/>
                    </w:rPr>
                    <w:t>04-06-149</w:t>
                  </w:r>
                  <w:r w:rsidRPr="00131E18">
                    <w:rPr>
                      <w:rFonts w:ascii="Times New Roman" w:eastAsia="Times New Roman" w:hAnsi="Times New Roman" w:cs="Times New Roman"/>
                      <w:sz w:val="27"/>
                      <w:szCs w:val="27"/>
                      <w:lang w:eastAsia="es-ES"/>
                    </w:rPr>
                    <w:t>.- CONOCER el INFORME de la Pasantía realizada por el Ing. ANDRÉS RIGAÍL CEDEÑO en el Centro de Tecnología de Polímeros ((PTC) de la ciudad de Texas</w:t>
                  </w:r>
                </w:p>
              </w:tc>
            </w:tr>
          </w:tbl>
          <w:p w:rsidR="00131E18" w:rsidRPr="00131E18" w:rsidRDefault="00131E18" w:rsidP="00131E18">
            <w:pPr>
              <w:spacing w:after="0" w:line="240" w:lineRule="auto"/>
              <w:rPr>
                <w:rFonts w:ascii="Times New Roman" w:eastAsia="Times New Roman" w:hAnsi="Times New Roman" w:cs="Times New Roman"/>
                <w:sz w:val="24"/>
                <w:szCs w:val="24"/>
                <w:lang w:eastAsia="es-ES"/>
              </w:rPr>
            </w:pPr>
          </w:p>
        </w:tc>
        <w:tc>
          <w:tcPr>
            <w:tcW w:w="0" w:type="auto"/>
            <w:hideMark/>
          </w:tcPr>
          <w:p w:rsidR="00131E18" w:rsidRPr="00131E18" w:rsidRDefault="00131E18" w:rsidP="00131E18">
            <w:pPr>
              <w:spacing w:after="0" w:line="240" w:lineRule="auto"/>
              <w:rPr>
                <w:rFonts w:ascii="Times New Roman" w:eastAsia="Times New Roman" w:hAnsi="Times New Roman" w:cs="Times New Roman"/>
                <w:sz w:val="20"/>
                <w:szCs w:val="20"/>
                <w:lang w:eastAsia="es-ES"/>
              </w:rPr>
            </w:pPr>
          </w:p>
        </w:tc>
      </w:tr>
    </w:tbl>
    <w:p w:rsidR="00131E18" w:rsidRDefault="00131E18"/>
    <w:sectPr w:rsidR="00131E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1E18"/>
    <w:rsid w:val="00131E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1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8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4787</Characters>
  <Application>Microsoft Office Word</Application>
  <DocSecurity>0</DocSecurity>
  <Lines>39</Lines>
  <Paragraphs>11</Paragraphs>
  <ScaleCrop>false</ScaleCrop>
  <Company>ESPOL</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2011-01-24T15:33:00Z</dcterms:modified>
</cp:coreProperties>
</file>