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0C" w:rsidRDefault="00C9770C" w:rsidP="00D41601">
      <w:pPr>
        <w:jc w:val="center"/>
        <w:rPr>
          <w:b/>
          <w:bCs/>
          <w:sz w:val="22"/>
          <w:szCs w:val="22"/>
        </w:rPr>
      </w:pPr>
    </w:p>
    <w:p w:rsidR="00D41601" w:rsidRDefault="00D41601" w:rsidP="006D2D1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RESOLUCIONES ADOPTADAS POR EL CONSEJO POLITÉCNICO EN SESIÓN REALIZADA EL DÍA</w:t>
      </w:r>
      <w:r w:rsidR="00D16B8B">
        <w:rPr>
          <w:b/>
          <w:bCs/>
          <w:sz w:val="22"/>
          <w:szCs w:val="22"/>
        </w:rPr>
        <w:t xml:space="preserve"> </w:t>
      </w:r>
      <w:r w:rsidR="00662C5B">
        <w:rPr>
          <w:b/>
          <w:bCs/>
          <w:sz w:val="22"/>
          <w:szCs w:val="22"/>
        </w:rPr>
        <w:t xml:space="preserve">MARTES </w:t>
      </w:r>
      <w:r w:rsidR="009F5AA5">
        <w:rPr>
          <w:b/>
          <w:bCs/>
          <w:sz w:val="22"/>
          <w:szCs w:val="22"/>
        </w:rPr>
        <w:t>23</w:t>
      </w:r>
      <w:r w:rsidR="006321C9">
        <w:rPr>
          <w:b/>
          <w:bCs/>
          <w:sz w:val="22"/>
          <w:szCs w:val="22"/>
        </w:rPr>
        <w:t xml:space="preserve"> DE ABRIL</w:t>
      </w:r>
      <w:r w:rsidR="00B435AB">
        <w:rPr>
          <w:b/>
          <w:bCs/>
          <w:sz w:val="22"/>
          <w:szCs w:val="22"/>
        </w:rPr>
        <w:t xml:space="preserve"> D</w:t>
      </w:r>
      <w:r w:rsidR="008510B6">
        <w:rPr>
          <w:b/>
          <w:bCs/>
          <w:sz w:val="22"/>
          <w:szCs w:val="22"/>
        </w:rPr>
        <w:t>E 2013</w:t>
      </w:r>
    </w:p>
    <w:p w:rsidR="00D41601" w:rsidRDefault="00D41601" w:rsidP="009E709B">
      <w:pPr>
        <w:pStyle w:val="Sinespaciado"/>
        <w:ind w:right="-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BB8" w:rsidRDefault="00CF4EA1" w:rsidP="00DD4DEB">
      <w:pPr>
        <w:pStyle w:val="Sinespaciado"/>
        <w:ind w:left="1410" w:right="-79" w:hanging="1410"/>
        <w:jc w:val="both"/>
        <w:rPr>
          <w:rFonts w:ascii="Garamond" w:hAnsi="Garamond" w:cs="Arial"/>
        </w:rPr>
      </w:pPr>
      <w:r w:rsidRPr="009C48DA">
        <w:rPr>
          <w:rFonts w:ascii="Garamond" w:hAnsi="Garamond"/>
          <w:b/>
          <w:bCs/>
          <w:u w:val="single"/>
        </w:rPr>
        <w:t>13-04-093</w:t>
      </w:r>
      <w:r w:rsidR="0010408B" w:rsidRPr="009C48DA">
        <w:rPr>
          <w:rFonts w:ascii="Garamond" w:hAnsi="Garamond"/>
          <w:b/>
          <w:bCs/>
          <w:u w:val="single"/>
        </w:rPr>
        <w:t xml:space="preserve"> </w:t>
      </w:r>
      <w:r w:rsidR="0010408B" w:rsidRPr="009C48DA">
        <w:rPr>
          <w:rFonts w:ascii="Garamond" w:hAnsi="Garamond"/>
          <w:b/>
          <w:bCs/>
        </w:rPr>
        <w:t>(a)</w:t>
      </w:r>
      <w:r w:rsidRPr="009C48DA">
        <w:rPr>
          <w:rFonts w:ascii="Garamond" w:hAnsi="Garamond"/>
          <w:b/>
          <w:bCs/>
          <w:color w:val="008080"/>
        </w:rPr>
        <w:t xml:space="preserve">.-  </w:t>
      </w:r>
      <w:r w:rsidR="001C0BB8" w:rsidRPr="009C48DA">
        <w:rPr>
          <w:rFonts w:ascii="Garamond" w:hAnsi="Garamond" w:cs="Times New Roman"/>
          <w:b/>
        </w:rPr>
        <w:tab/>
      </w:r>
      <w:r w:rsidR="00C67C72" w:rsidRPr="009C48DA">
        <w:rPr>
          <w:rFonts w:ascii="Garamond" w:hAnsi="Garamond"/>
          <w:bCs/>
        </w:rPr>
        <w:t xml:space="preserve">Se </w:t>
      </w:r>
      <w:r w:rsidR="00C67C72" w:rsidRPr="009C48DA">
        <w:rPr>
          <w:rFonts w:ascii="Garamond" w:hAnsi="Garamond"/>
          <w:b/>
          <w:bCs/>
        </w:rPr>
        <w:t xml:space="preserve">aprueba el ACTA de la SESIÓN del CONSEJO POLITÉCNICO </w:t>
      </w:r>
      <w:r w:rsidR="00C67C72" w:rsidRPr="009C48DA">
        <w:rPr>
          <w:rFonts w:ascii="Garamond" w:hAnsi="Garamond"/>
          <w:bCs/>
        </w:rPr>
        <w:t>celebrada el día</w:t>
      </w:r>
      <w:r w:rsidR="00C67C72" w:rsidRPr="009C48DA">
        <w:rPr>
          <w:rFonts w:ascii="Garamond" w:hAnsi="Garamond"/>
          <w:b/>
          <w:bCs/>
        </w:rPr>
        <w:t xml:space="preserve"> 1</w:t>
      </w:r>
      <w:r w:rsidR="00C67C72" w:rsidRPr="009C48DA">
        <w:rPr>
          <w:rFonts w:ascii="Garamond" w:hAnsi="Garamond" w:cs="Arial"/>
          <w:b/>
        </w:rPr>
        <w:t>2 de marzo de 2013</w:t>
      </w:r>
      <w:r w:rsidR="00C67C72" w:rsidRPr="009C48DA">
        <w:rPr>
          <w:rFonts w:ascii="Garamond" w:hAnsi="Garamond" w:cs="Arial"/>
        </w:rPr>
        <w:t>.</w:t>
      </w:r>
    </w:p>
    <w:p w:rsidR="000E394A" w:rsidRDefault="000E394A" w:rsidP="00DD4DEB">
      <w:pPr>
        <w:pStyle w:val="Sinespaciado"/>
        <w:ind w:left="1410" w:right="-79" w:hanging="1410"/>
        <w:jc w:val="both"/>
        <w:rPr>
          <w:rFonts w:ascii="Garamond" w:hAnsi="Garamond" w:cs="Garamond"/>
          <w:sz w:val="16"/>
          <w:szCs w:val="16"/>
        </w:rPr>
      </w:pPr>
    </w:p>
    <w:p w:rsidR="008C79CE" w:rsidRPr="00B554EC" w:rsidRDefault="008C79CE" w:rsidP="00DD4DEB">
      <w:pPr>
        <w:pStyle w:val="Sinespaciado"/>
        <w:ind w:left="1410" w:right="-79" w:hanging="1410"/>
        <w:jc w:val="both"/>
        <w:rPr>
          <w:rFonts w:ascii="Book Antiqua" w:hAnsi="Book Antiqua"/>
          <w:bCs/>
        </w:rPr>
      </w:pPr>
      <w:r w:rsidRPr="008739E0">
        <w:rPr>
          <w:rFonts w:ascii="Garamond" w:hAnsi="Garamond"/>
          <w:b/>
          <w:bCs/>
          <w:u w:val="single"/>
        </w:rPr>
        <w:t>13-04-093</w:t>
      </w:r>
      <w:r w:rsidRPr="008739E0">
        <w:rPr>
          <w:rFonts w:ascii="Garamond" w:hAnsi="Garamond"/>
          <w:b/>
          <w:bCs/>
        </w:rPr>
        <w:t xml:space="preserve">.- </w:t>
      </w:r>
      <w:r w:rsidRPr="008739E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ab/>
      </w:r>
      <w:r w:rsidRPr="00B554EC">
        <w:rPr>
          <w:rFonts w:ascii="Book Antiqua" w:hAnsi="Book Antiqua"/>
          <w:bCs/>
        </w:rPr>
        <w:t xml:space="preserve">Se </w:t>
      </w:r>
      <w:r w:rsidRPr="00B554EC">
        <w:rPr>
          <w:rFonts w:ascii="Book Antiqua" w:hAnsi="Book Antiqua"/>
          <w:b/>
          <w:bCs/>
        </w:rPr>
        <w:t xml:space="preserve">CONOCE </w:t>
      </w:r>
      <w:r w:rsidRPr="00B554EC">
        <w:rPr>
          <w:rFonts w:ascii="Book Antiqua" w:hAnsi="Book Antiqua"/>
          <w:bCs/>
        </w:rPr>
        <w:t>y se</w:t>
      </w:r>
      <w:r w:rsidRPr="00B554EC">
        <w:rPr>
          <w:rFonts w:ascii="Book Antiqua" w:hAnsi="Book Antiqua"/>
          <w:b/>
          <w:bCs/>
        </w:rPr>
        <w:t xml:space="preserve"> APRUEBA </w:t>
      </w:r>
      <w:r w:rsidRPr="00B554EC">
        <w:rPr>
          <w:rFonts w:ascii="Book Antiqua" w:hAnsi="Book Antiqua"/>
          <w:bCs/>
        </w:rPr>
        <w:t>las resoluciones Nº</w:t>
      </w:r>
      <w:r w:rsidRPr="00B554EC">
        <w:rPr>
          <w:rFonts w:ascii="Book Antiqua" w:hAnsi="Book Antiqua"/>
          <w:b/>
          <w:bCs/>
        </w:rPr>
        <w:t xml:space="preserve"> CAc-2013-122, CAc-2013-123, CAc-2013-124, CAc-2013-125 </w:t>
      </w:r>
      <w:r w:rsidRPr="00B554EC">
        <w:rPr>
          <w:rFonts w:ascii="Book Antiqua" w:hAnsi="Book Antiqua"/>
          <w:bCs/>
        </w:rPr>
        <w:t xml:space="preserve">de la Comisión Académica de sus sesiones de abril 12, 13, 15 y 16 del 2013, constantes en el adjunto de la Circular S-CAc-de abril 18 de 2013 suscrita por el Secretario (E) Ing. Marcos Mendoza Vélez. </w:t>
      </w:r>
    </w:p>
    <w:p w:rsidR="009F5AA5" w:rsidRPr="00B554EC" w:rsidRDefault="00690BFB" w:rsidP="00DD4DEB">
      <w:pPr>
        <w:pStyle w:val="Sinespaciado"/>
        <w:ind w:left="1410" w:right="-79" w:hanging="1410"/>
        <w:jc w:val="both"/>
        <w:rPr>
          <w:rFonts w:ascii="Garamond" w:hAnsi="Garamond" w:cs="Garamond"/>
        </w:rPr>
      </w:pPr>
      <w:r w:rsidRPr="00B554EC">
        <w:rPr>
          <w:rFonts w:ascii="Garamond" w:hAnsi="Garamond"/>
          <w:b/>
          <w:bCs/>
          <w:color w:val="008080"/>
        </w:rPr>
        <w:tab/>
      </w:r>
    </w:p>
    <w:p w:rsidR="008C79CE" w:rsidRPr="00B554EC" w:rsidRDefault="008C79CE" w:rsidP="00DD4DEB">
      <w:pPr>
        <w:pStyle w:val="Sinespaciado"/>
        <w:ind w:left="1410" w:right="-79" w:hanging="1410"/>
        <w:jc w:val="both"/>
        <w:rPr>
          <w:rFonts w:ascii="Book Antiqua" w:hAnsi="Book Antiqua"/>
          <w:b/>
          <w:bCs/>
        </w:rPr>
      </w:pPr>
      <w:r w:rsidRPr="00B554EC">
        <w:rPr>
          <w:rFonts w:ascii="Garamond" w:hAnsi="Garamond"/>
          <w:b/>
          <w:bCs/>
          <w:u w:val="single"/>
        </w:rPr>
        <w:t>13-04-094</w:t>
      </w:r>
      <w:r w:rsidRPr="00B554EC">
        <w:rPr>
          <w:rFonts w:ascii="Garamond" w:hAnsi="Garamond"/>
          <w:b/>
          <w:bCs/>
        </w:rPr>
        <w:t xml:space="preserve">.- </w:t>
      </w:r>
      <w:r w:rsidRPr="00B554EC">
        <w:rPr>
          <w:rFonts w:ascii="Garamond" w:hAnsi="Garamond"/>
          <w:b/>
          <w:bCs/>
        </w:rPr>
        <w:tab/>
      </w:r>
      <w:r w:rsidRPr="00B554EC">
        <w:rPr>
          <w:rFonts w:ascii="Book Antiqua" w:hAnsi="Book Antiqua"/>
          <w:bCs/>
        </w:rPr>
        <w:t>Al</w:t>
      </w:r>
      <w:r w:rsidRPr="00B554EC">
        <w:rPr>
          <w:rFonts w:ascii="Book Antiqua" w:hAnsi="Book Antiqua"/>
          <w:b/>
          <w:bCs/>
        </w:rPr>
        <w:t xml:space="preserve"> CONOCER </w:t>
      </w:r>
      <w:r w:rsidRPr="00B554EC">
        <w:rPr>
          <w:rFonts w:ascii="Book Antiqua" w:hAnsi="Book Antiqua"/>
          <w:bCs/>
        </w:rPr>
        <w:t>la resolución Nº</w:t>
      </w:r>
      <w:r w:rsidRPr="00B554EC">
        <w:rPr>
          <w:rFonts w:ascii="Book Antiqua" w:hAnsi="Book Antiqua"/>
          <w:b/>
          <w:bCs/>
        </w:rPr>
        <w:t xml:space="preserve"> CAc-2013-126 </w:t>
      </w:r>
      <w:r w:rsidRPr="00B554EC">
        <w:rPr>
          <w:rFonts w:ascii="Book Antiqua" w:hAnsi="Book Antiqua"/>
          <w:bCs/>
        </w:rPr>
        <w:t xml:space="preserve">de la Comisión Académica de sus sesiones de abril 12, 13, 15 y 16 del 2013, constantes en el adjunto de la Circular S-CAc-de abril 18 de 2013 suscrita por el Secretario (E) Ing. Marcos Mendoza Vélez, el </w:t>
      </w:r>
      <w:r w:rsidRPr="00B554EC">
        <w:rPr>
          <w:rFonts w:ascii="Book Antiqua" w:hAnsi="Book Antiqua"/>
          <w:b/>
          <w:bCs/>
        </w:rPr>
        <w:t>CONSEJO POLITÉCNICO RESUELVE:</w:t>
      </w:r>
    </w:p>
    <w:p w:rsidR="008C79CE" w:rsidRPr="00B554EC" w:rsidRDefault="008C79CE" w:rsidP="00DD4DEB">
      <w:pPr>
        <w:pStyle w:val="Sinespaciado"/>
        <w:ind w:left="1843" w:right="-79"/>
        <w:jc w:val="both"/>
        <w:rPr>
          <w:rFonts w:ascii="Book Antiqua" w:hAnsi="Book Antiqua"/>
          <w:b/>
          <w:bCs/>
        </w:rPr>
      </w:pPr>
    </w:p>
    <w:p w:rsidR="00726AB4" w:rsidRDefault="008C79CE" w:rsidP="00726AB4">
      <w:pPr>
        <w:pStyle w:val="Sinespaciado"/>
        <w:numPr>
          <w:ilvl w:val="0"/>
          <w:numId w:val="19"/>
        </w:numPr>
        <w:ind w:left="1440" w:right="-79" w:firstLine="0"/>
        <w:jc w:val="both"/>
        <w:rPr>
          <w:rFonts w:ascii="Book Antiqua" w:hAnsi="Book Antiqua"/>
          <w:bCs/>
        </w:rPr>
      </w:pPr>
      <w:r w:rsidRPr="00B554EC">
        <w:rPr>
          <w:rFonts w:ascii="Book Antiqua" w:hAnsi="Book Antiqua"/>
          <w:b/>
          <w:bCs/>
        </w:rPr>
        <w:t xml:space="preserve">APROBAR </w:t>
      </w:r>
      <w:r w:rsidRPr="00B554EC">
        <w:rPr>
          <w:rFonts w:ascii="Book Antiqua" w:hAnsi="Book Antiqua"/>
          <w:bCs/>
        </w:rPr>
        <w:t xml:space="preserve">los </w:t>
      </w:r>
      <w:r w:rsidRPr="00B554EC">
        <w:rPr>
          <w:rFonts w:ascii="Book Antiqua" w:hAnsi="Book Antiqua"/>
          <w:b/>
          <w:bCs/>
        </w:rPr>
        <w:t xml:space="preserve">Puntos 1 </w:t>
      </w:r>
      <w:r w:rsidRPr="00B554EC">
        <w:rPr>
          <w:rFonts w:ascii="Book Antiqua" w:hAnsi="Book Antiqua"/>
          <w:bCs/>
        </w:rPr>
        <w:t xml:space="preserve">y </w:t>
      </w:r>
      <w:r w:rsidRPr="00B554EC">
        <w:rPr>
          <w:rFonts w:ascii="Book Antiqua" w:hAnsi="Book Antiqua"/>
          <w:b/>
          <w:bCs/>
        </w:rPr>
        <w:t>2</w:t>
      </w:r>
      <w:r w:rsidRPr="00B554EC">
        <w:rPr>
          <w:rFonts w:ascii="Book Antiqua" w:hAnsi="Book Antiqua"/>
          <w:bCs/>
        </w:rPr>
        <w:t xml:space="preserve"> de la misma; y, </w:t>
      </w:r>
    </w:p>
    <w:p w:rsidR="008C79CE" w:rsidRPr="00726AB4" w:rsidRDefault="008C79CE" w:rsidP="00726AB4">
      <w:pPr>
        <w:pStyle w:val="Sinespaciado"/>
        <w:numPr>
          <w:ilvl w:val="0"/>
          <w:numId w:val="19"/>
        </w:numPr>
        <w:ind w:left="1440" w:right="-79" w:firstLine="0"/>
        <w:jc w:val="both"/>
        <w:rPr>
          <w:rFonts w:ascii="Book Antiqua" w:hAnsi="Book Antiqua"/>
          <w:bCs/>
        </w:rPr>
      </w:pPr>
      <w:r w:rsidRPr="00726AB4">
        <w:rPr>
          <w:rFonts w:ascii="Book Antiqua" w:hAnsi="Book Antiqua"/>
          <w:b/>
          <w:bCs/>
        </w:rPr>
        <w:t>MODIFICAR</w:t>
      </w:r>
      <w:r w:rsidRPr="00726AB4">
        <w:rPr>
          <w:rFonts w:ascii="Book Antiqua" w:hAnsi="Book Antiqua"/>
          <w:bCs/>
        </w:rPr>
        <w:t xml:space="preserve"> el </w:t>
      </w:r>
      <w:r w:rsidRPr="00726AB4">
        <w:rPr>
          <w:rFonts w:ascii="Book Antiqua" w:hAnsi="Book Antiqua"/>
          <w:b/>
          <w:bCs/>
        </w:rPr>
        <w:t>Punto 3</w:t>
      </w:r>
      <w:r w:rsidRPr="00726AB4">
        <w:rPr>
          <w:rFonts w:ascii="Book Antiqua" w:hAnsi="Book Antiqua"/>
          <w:bCs/>
        </w:rPr>
        <w:t>, cuyo texto en adelante dirá:</w:t>
      </w:r>
    </w:p>
    <w:p w:rsidR="008C79CE" w:rsidRPr="00B554EC" w:rsidRDefault="008C79CE" w:rsidP="00DD4DEB">
      <w:pPr>
        <w:pStyle w:val="Sinespaciado"/>
        <w:ind w:left="1843" w:right="-79"/>
        <w:jc w:val="both"/>
        <w:rPr>
          <w:rFonts w:ascii="Book Antiqua" w:hAnsi="Book Antiqua" w:cs="Times New Roman"/>
          <w:bCs/>
        </w:rPr>
      </w:pPr>
    </w:p>
    <w:p w:rsidR="008C79CE" w:rsidRPr="00B554EC" w:rsidRDefault="008C79CE" w:rsidP="00DD4DEB">
      <w:pPr>
        <w:pStyle w:val="Sinespaciado"/>
        <w:ind w:left="1843" w:right="-79"/>
        <w:jc w:val="both"/>
        <w:rPr>
          <w:rFonts w:ascii="Book Antiqua" w:hAnsi="Book Antiqua"/>
          <w:bCs/>
        </w:rPr>
      </w:pPr>
      <w:r w:rsidRPr="00B554EC">
        <w:rPr>
          <w:rFonts w:ascii="Book Antiqua" w:hAnsi="Book Antiqua" w:cs="Times New Roman"/>
        </w:rPr>
        <w:t xml:space="preserve">Pasada la segunda semana de clases, el estudiante </w:t>
      </w:r>
      <w:r w:rsidRPr="00B554EC">
        <w:rPr>
          <w:rFonts w:ascii="Book Antiqua" w:hAnsi="Book Antiqua"/>
          <w:bCs/>
        </w:rPr>
        <w:t xml:space="preserve">podrá realizar modificaciones al registro si hubiese un error imputable a la Institución, </w:t>
      </w:r>
      <w:r w:rsidRPr="00B554EC">
        <w:rPr>
          <w:rFonts w:ascii="Book Antiqua" w:hAnsi="Book Antiqua"/>
          <w:b/>
          <w:bCs/>
          <w:i/>
        </w:rPr>
        <w:t>sólo</w:t>
      </w:r>
      <w:r w:rsidRPr="00B554EC">
        <w:rPr>
          <w:rFonts w:ascii="Book Antiqua" w:hAnsi="Book Antiqua"/>
          <w:b/>
          <w:bCs/>
        </w:rPr>
        <w:t xml:space="preserve"> </w:t>
      </w:r>
      <w:r w:rsidRPr="00B554EC">
        <w:rPr>
          <w:rFonts w:ascii="Book Antiqua" w:hAnsi="Book Antiqua" w:cs="Times New Roman"/>
          <w:b/>
          <w:i/>
        </w:rPr>
        <w:t xml:space="preserve">hasta la </w:t>
      </w:r>
      <w:r w:rsidRPr="00B554EC">
        <w:rPr>
          <w:rFonts w:ascii="Book Antiqua" w:hAnsi="Book Antiqua" w:cs="Times New Roman"/>
          <w:b/>
          <w:i/>
          <w:u w:val="single"/>
        </w:rPr>
        <w:t>semana previa</w:t>
      </w:r>
      <w:r w:rsidRPr="00B554EC">
        <w:rPr>
          <w:rFonts w:ascii="Book Antiqua" w:hAnsi="Book Antiqua" w:cs="Times New Roman"/>
          <w:b/>
          <w:i/>
        </w:rPr>
        <w:t xml:space="preserve"> al examen de la primera evaluación</w:t>
      </w:r>
      <w:r w:rsidRPr="00B554EC">
        <w:rPr>
          <w:rFonts w:ascii="Book Antiqua" w:hAnsi="Book Antiqua"/>
          <w:bCs/>
        </w:rPr>
        <w:t>. Entiéndase por registro, el concepto de matrícula de acuerdo a la Ley Orgánica de Educación Superior (LOES).</w:t>
      </w:r>
    </w:p>
    <w:p w:rsidR="004F286A" w:rsidRPr="00B554EC" w:rsidRDefault="004F286A" w:rsidP="00DD4DEB">
      <w:pPr>
        <w:pStyle w:val="Sinespaciado"/>
        <w:ind w:left="1410" w:right="-79" w:hanging="1410"/>
        <w:jc w:val="both"/>
        <w:rPr>
          <w:rFonts w:ascii="Garamond" w:hAnsi="Garamond"/>
          <w:bCs/>
        </w:rPr>
      </w:pPr>
      <w:r w:rsidRPr="00B554EC">
        <w:rPr>
          <w:rFonts w:ascii="Garamond" w:hAnsi="Garamond"/>
          <w:b/>
          <w:bCs/>
          <w:color w:val="008080"/>
        </w:rPr>
        <w:tab/>
      </w:r>
    </w:p>
    <w:p w:rsidR="008C79CE" w:rsidRPr="00B554EC" w:rsidRDefault="008C79CE" w:rsidP="00DD4DEB">
      <w:pPr>
        <w:pStyle w:val="Sinespaciado"/>
        <w:spacing w:line="240" w:lineRule="exact"/>
        <w:ind w:left="1410" w:right="-79" w:hanging="1410"/>
        <w:jc w:val="both"/>
        <w:rPr>
          <w:rFonts w:ascii="Book Antiqua" w:hAnsi="Book Antiqua"/>
          <w:b/>
          <w:bCs/>
        </w:rPr>
      </w:pPr>
      <w:r w:rsidRPr="00B554EC">
        <w:rPr>
          <w:rFonts w:ascii="Garamond" w:hAnsi="Garamond"/>
          <w:b/>
          <w:bCs/>
          <w:u w:val="single"/>
        </w:rPr>
        <w:t>13-04-095</w:t>
      </w:r>
      <w:r w:rsidRPr="00B554EC">
        <w:rPr>
          <w:rFonts w:ascii="Garamond" w:hAnsi="Garamond"/>
          <w:b/>
          <w:bCs/>
        </w:rPr>
        <w:t>.-</w:t>
      </w:r>
      <w:r w:rsidRPr="00B554EC">
        <w:rPr>
          <w:rFonts w:ascii="Garamond" w:hAnsi="Garamond"/>
          <w:b/>
          <w:bCs/>
        </w:rPr>
        <w:tab/>
      </w:r>
      <w:r w:rsidRPr="00B554EC">
        <w:rPr>
          <w:rFonts w:ascii="Book Antiqua" w:hAnsi="Book Antiqua"/>
          <w:bCs/>
        </w:rPr>
        <w:t>Al</w:t>
      </w:r>
      <w:r w:rsidRPr="00B554EC">
        <w:rPr>
          <w:rFonts w:ascii="Book Antiqua" w:hAnsi="Book Antiqua"/>
          <w:b/>
          <w:bCs/>
        </w:rPr>
        <w:t xml:space="preserve"> CONOCER </w:t>
      </w:r>
      <w:r w:rsidRPr="00B554EC">
        <w:rPr>
          <w:rFonts w:ascii="Book Antiqua" w:hAnsi="Book Antiqua"/>
          <w:bCs/>
        </w:rPr>
        <w:t>la resolución Nº</w:t>
      </w:r>
      <w:r w:rsidRPr="00B554EC">
        <w:rPr>
          <w:rFonts w:ascii="Book Antiqua" w:hAnsi="Book Antiqua"/>
          <w:b/>
          <w:bCs/>
        </w:rPr>
        <w:t xml:space="preserve"> CAc-2013-127 </w:t>
      </w:r>
      <w:r w:rsidRPr="00B554EC">
        <w:rPr>
          <w:rFonts w:ascii="Book Antiqua" w:hAnsi="Book Antiqua"/>
          <w:bCs/>
        </w:rPr>
        <w:t xml:space="preserve">de la Comisión Académica de sus sesiones de abril 12, 13, 15 y 16 del 2013, constantes en el adjunto de la Circular S-CAc-de abril 18 de 2013 suscrita por el Secretario (E) Ing. Marcos Mendoza Vélez, el </w:t>
      </w:r>
      <w:r w:rsidRPr="00B554EC">
        <w:rPr>
          <w:rFonts w:ascii="Book Antiqua" w:hAnsi="Book Antiqua"/>
          <w:b/>
          <w:bCs/>
        </w:rPr>
        <w:t>CONSEJO POLITÉCNICO RESUELVE:</w:t>
      </w:r>
    </w:p>
    <w:p w:rsidR="008C79CE" w:rsidRPr="00B554EC" w:rsidRDefault="008C79CE" w:rsidP="00DD4DEB">
      <w:pPr>
        <w:pStyle w:val="Sinespaciado"/>
        <w:spacing w:line="240" w:lineRule="exact"/>
        <w:ind w:left="1843" w:right="-79" w:hanging="1134"/>
        <w:jc w:val="both"/>
        <w:rPr>
          <w:rFonts w:ascii="Book Antiqua" w:hAnsi="Book Antiqua"/>
          <w:b/>
          <w:bCs/>
        </w:rPr>
      </w:pPr>
    </w:p>
    <w:p w:rsidR="008C79CE" w:rsidRPr="00B554EC" w:rsidRDefault="008C79CE" w:rsidP="00DD4DEB">
      <w:pPr>
        <w:pStyle w:val="Sinespaciado"/>
        <w:spacing w:line="240" w:lineRule="exact"/>
        <w:ind w:left="1410" w:right="-79" w:firstLine="6"/>
        <w:jc w:val="both"/>
        <w:rPr>
          <w:rFonts w:ascii="Book Antiqua" w:hAnsi="Book Antiqua"/>
          <w:bCs/>
        </w:rPr>
      </w:pPr>
      <w:r w:rsidRPr="00B554EC">
        <w:rPr>
          <w:rFonts w:ascii="Book Antiqua" w:hAnsi="Book Antiqua"/>
          <w:b/>
          <w:bCs/>
        </w:rPr>
        <w:t>APROBAR</w:t>
      </w:r>
      <w:r w:rsidRPr="00B554EC">
        <w:rPr>
          <w:rFonts w:ascii="Book Antiqua" w:hAnsi="Book Antiqua"/>
          <w:bCs/>
        </w:rPr>
        <w:t xml:space="preserve"> su recomendación respecto de </w:t>
      </w:r>
      <w:r w:rsidRPr="00B554EC">
        <w:rPr>
          <w:rFonts w:ascii="Book Antiqua" w:hAnsi="Book Antiqua"/>
          <w:b/>
          <w:bCs/>
        </w:rPr>
        <w:t>DEROGAR</w:t>
      </w:r>
      <w:r w:rsidRPr="00B554EC">
        <w:rPr>
          <w:rFonts w:ascii="Book Antiqua" w:hAnsi="Book Antiqua"/>
          <w:bCs/>
        </w:rPr>
        <w:t xml:space="preserve"> las Resoluciones Nº</w:t>
      </w:r>
      <w:r w:rsidRPr="00B554EC">
        <w:rPr>
          <w:rFonts w:ascii="Book Antiqua" w:hAnsi="Book Antiqua"/>
          <w:b/>
          <w:bCs/>
        </w:rPr>
        <w:t xml:space="preserve"> CAc-2008-696</w:t>
      </w:r>
      <w:r w:rsidRPr="00B554EC">
        <w:rPr>
          <w:rFonts w:ascii="Book Antiqua" w:hAnsi="Book Antiqua"/>
          <w:bCs/>
        </w:rPr>
        <w:t xml:space="preserve"> del 14 de octubre del 2008 y </w:t>
      </w:r>
      <w:r w:rsidRPr="00B554EC">
        <w:rPr>
          <w:rFonts w:ascii="Book Antiqua" w:hAnsi="Book Antiqua"/>
          <w:b/>
          <w:bCs/>
        </w:rPr>
        <w:t>CAc-2013-113</w:t>
      </w:r>
      <w:r w:rsidRPr="00B554EC">
        <w:rPr>
          <w:rFonts w:ascii="Book Antiqua" w:hAnsi="Book Antiqua"/>
          <w:bCs/>
        </w:rPr>
        <w:t xml:space="preserve"> del 5 de marzo del 2013 y en su lugar disponer la aprobación, por Consejo Politécnico, de los puntos 1 y 2, los mismos que se modifican en la presente sesión y cuyos textos en adelante dirán:</w:t>
      </w:r>
    </w:p>
    <w:p w:rsidR="008C79CE" w:rsidRPr="00B554EC" w:rsidRDefault="008C79CE" w:rsidP="00DD4DEB">
      <w:pPr>
        <w:pStyle w:val="Sinespaciado"/>
        <w:ind w:left="1843" w:right="-79" w:hanging="1134"/>
        <w:jc w:val="both"/>
        <w:rPr>
          <w:rFonts w:ascii="Book Antiqua" w:hAnsi="Book Antiqua"/>
          <w:b/>
          <w:bCs/>
        </w:rPr>
      </w:pPr>
    </w:p>
    <w:p w:rsidR="008C79CE" w:rsidRPr="00B554EC" w:rsidRDefault="008C79CE" w:rsidP="00DD4DEB">
      <w:pPr>
        <w:pStyle w:val="Sinespaciado"/>
        <w:numPr>
          <w:ilvl w:val="0"/>
          <w:numId w:val="20"/>
        </w:numPr>
        <w:tabs>
          <w:tab w:val="left" w:pos="1843"/>
          <w:tab w:val="left" w:pos="2268"/>
        </w:tabs>
        <w:spacing w:line="240" w:lineRule="exact"/>
        <w:ind w:left="2268" w:right="-79" w:hanging="425"/>
        <w:jc w:val="both"/>
        <w:rPr>
          <w:rFonts w:ascii="Book Antiqua" w:hAnsi="Book Antiqua"/>
          <w:bCs/>
          <w:i/>
        </w:rPr>
      </w:pPr>
      <w:r w:rsidRPr="00B554EC">
        <w:rPr>
          <w:rFonts w:ascii="Book Antiqua" w:hAnsi="Book Antiqua"/>
          <w:bCs/>
          <w:i/>
        </w:rPr>
        <w:t xml:space="preserve">Que los estudiantes que ingresan a la Escuela Superior Politécnica del Litoral a partir del I Término del año lectivo 2013-2014 </w:t>
      </w:r>
      <w:r w:rsidRPr="00B554EC">
        <w:rPr>
          <w:rFonts w:ascii="Book Antiqua" w:hAnsi="Book Antiqua" w:cs="Times New Roman"/>
          <w:b/>
          <w:i/>
        </w:rPr>
        <w:t xml:space="preserve">deberán tomar durante el primer semestre el examen de ubicación de inglés de manera obligatoria. </w:t>
      </w:r>
      <w:r w:rsidRPr="00B554EC">
        <w:rPr>
          <w:rFonts w:ascii="Book Antiqua" w:hAnsi="Book Antiqua" w:cs="Times New Roman"/>
          <w:i/>
        </w:rPr>
        <w:t>Aquellos estudiantes que</w:t>
      </w:r>
      <w:r w:rsidRPr="00B554EC">
        <w:rPr>
          <w:rFonts w:ascii="Book Antiqua" w:hAnsi="Book Antiqua" w:cs="Times New Roman"/>
          <w:b/>
          <w:i/>
        </w:rPr>
        <w:t xml:space="preserve"> </w:t>
      </w:r>
      <w:r w:rsidRPr="00B554EC">
        <w:rPr>
          <w:rFonts w:ascii="Book Antiqua" w:hAnsi="Book Antiqua"/>
          <w:bCs/>
          <w:i/>
        </w:rPr>
        <w:t xml:space="preserve">una vez aprobado 60 créditos de su malla curricular y que no hayan aprobado los créditos asociados a las materias de Inglés, tendrán </w:t>
      </w:r>
      <w:r w:rsidRPr="00B554EC">
        <w:rPr>
          <w:rFonts w:ascii="Book Antiqua" w:hAnsi="Book Antiqua"/>
          <w:b/>
          <w:bCs/>
          <w:i/>
        </w:rPr>
        <w:t>obligatoriamente que registrarse y cursar la materia de Inglés que le corresponda hasta completar la aprobación de los créditos asociados a Inglés.</w:t>
      </w:r>
    </w:p>
    <w:p w:rsidR="008C79CE" w:rsidRPr="00B554EC" w:rsidRDefault="008C79CE" w:rsidP="00DD4DEB">
      <w:pPr>
        <w:pStyle w:val="Sinespaciado"/>
        <w:spacing w:line="240" w:lineRule="exact"/>
        <w:ind w:left="1843" w:right="-79" w:hanging="1134"/>
        <w:jc w:val="both"/>
        <w:rPr>
          <w:rFonts w:ascii="Book Antiqua" w:hAnsi="Book Antiqua"/>
          <w:bCs/>
          <w:i/>
        </w:rPr>
      </w:pPr>
    </w:p>
    <w:p w:rsidR="008C79CE" w:rsidRPr="00B554EC" w:rsidRDefault="008C79CE" w:rsidP="00DD4DEB">
      <w:pPr>
        <w:pStyle w:val="Sinespaciado"/>
        <w:numPr>
          <w:ilvl w:val="0"/>
          <w:numId w:val="20"/>
        </w:numPr>
        <w:tabs>
          <w:tab w:val="left" w:pos="2268"/>
        </w:tabs>
        <w:spacing w:line="240" w:lineRule="exact"/>
        <w:ind w:left="2268" w:right="-79" w:hanging="425"/>
        <w:jc w:val="both"/>
        <w:rPr>
          <w:rFonts w:ascii="Book Antiqua" w:hAnsi="Book Antiqua"/>
          <w:bCs/>
          <w:i/>
        </w:rPr>
      </w:pPr>
      <w:r w:rsidRPr="00B554EC">
        <w:rPr>
          <w:rFonts w:ascii="Book Antiqua" w:hAnsi="Book Antiqua"/>
          <w:bCs/>
          <w:i/>
        </w:rPr>
        <w:t xml:space="preserve">Para los estudiantes que ingresaron hasta el II término 2012-2013, cuando el número de créditos aprobados por los y </w:t>
      </w:r>
      <w:r w:rsidRPr="00B554EC">
        <w:rPr>
          <w:rFonts w:ascii="Book Antiqua" w:hAnsi="Book Antiqua"/>
          <w:b/>
          <w:bCs/>
          <w:i/>
        </w:rPr>
        <w:t>las estudiantes sea mayor o igual a 144 y no hayan aprobado los créditos asociados</w:t>
      </w:r>
      <w:r w:rsidRPr="00B554EC">
        <w:rPr>
          <w:rFonts w:ascii="Book Antiqua" w:hAnsi="Book Antiqua"/>
          <w:bCs/>
          <w:i/>
        </w:rPr>
        <w:t xml:space="preserve"> a las materias de Inglés tendrán obligatoriamente que </w:t>
      </w:r>
      <w:r w:rsidRPr="00B554EC">
        <w:rPr>
          <w:rFonts w:ascii="Book Antiqua" w:hAnsi="Book Antiqua"/>
          <w:b/>
          <w:bCs/>
          <w:i/>
        </w:rPr>
        <w:t>registrarse y cursar la materia de Inglés que le corresponda hasta completar la aprobación de los créditos asociados a Inglés</w:t>
      </w:r>
      <w:r w:rsidRPr="00B554EC">
        <w:rPr>
          <w:rFonts w:ascii="Book Antiqua" w:hAnsi="Book Antiqua"/>
          <w:bCs/>
          <w:i/>
        </w:rPr>
        <w:t xml:space="preserve">. </w:t>
      </w:r>
      <w:r w:rsidRPr="00B554EC">
        <w:rPr>
          <w:rFonts w:ascii="Book Antiqua" w:hAnsi="Book Antiqua"/>
          <w:b/>
          <w:bCs/>
          <w:i/>
        </w:rPr>
        <w:t>El estudiante no podrá eliminar la materia.</w:t>
      </w:r>
    </w:p>
    <w:p w:rsidR="008C79CE" w:rsidRPr="00B554EC" w:rsidRDefault="008C79CE" w:rsidP="00DD4DEB">
      <w:pPr>
        <w:pStyle w:val="Sinespaciado"/>
        <w:spacing w:line="240" w:lineRule="exact"/>
        <w:ind w:left="1843" w:right="-79" w:hanging="1134"/>
        <w:jc w:val="both"/>
        <w:rPr>
          <w:rFonts w:ascii="Garamond" w:hAnsi="Garamond"/>
          <w:bCs/>
        </w:rPr>
      </w:pPr>
    </w:p>
    <w:p w:rsidR="008C79CE" w:rsidRPr="00B554EC" w:rsidRDefault="004F286A" w:rsidP="00DD4DEB">
      <w:pPr>
        <w:pStyle w:val="Sinespaciado"/>
        <w:ind w:left="1410" w:right="-79" w:hanging="1410"/>
        <w:jc w:val="both"/>
        <w:rPr>
          <w:rFonts w:ascii="Book Antiqua" w:hAnsi="Book Antiqua"/>
          <w:b/>
          <w:bCs/>
        </w:rPr>
      </w:pPr>
      <w:r w:rsidRPr="00B554EC">
        <w:rPr>
          <w:rFonts w:ascii="Garamond" w:hAnsi="Garamond"/>
          <w:b/>
          <w:bCs/>
          <w:color w:val="008080"/>
        </w:rPr>
        <w:t xml:space="preserve"> </w:t>
      </w:r>
      <w:r w:rsidR="008C79CE" w:rsidRPr="00B554EC">
        <w:rPr>
          <w:rFonts w:ascii="Garamond" w:hAnsi="Garamond"/>
          <w:b/>
          <w:bCs/>
          <w:u w:val="single"/>
        </w:rPr>
        <w:t>13-04-096</w:t>
      </w:r>
      <w:r w:rsidR="008C79CE" w:rsidRPr="00B554EC">
        <w:rPr>
          <w:rFonts w:ascii="Garamond" w:hAnsi="Garamond"/>
          <w:b/>
          <w:bCs/>
        </w:rPr>
        <w:t xml:space="preserve">.- </w:t>
      </w:r>
      <w:r w:rsidR="008318AD" w:rsidRPr="00B554EC">
        <w:rPr>
          <w:rFonts w:ascii="Garamond" w:hAnsi="Garamond"/>
          <w:b/>
          <w:bCs/>
        </w:rPr>
        <w:tab/>
      </w:r>
      <w:r w:rsidR="008C79CE" w:rsidRPr="00B554EC">
        <w:rPr>
          <w:rFonts w:ascii="Book Antiqua" w:hAnsi="Book Antiqua"/>
          <w:bCs/>
        </w:rPr>
        <w:t>Al</w:t>
      </w:r>
      <w:r w:rsidR="008C79CE" w:rsidRPr="00B554EC">
        <w:rPr>
          <w:rFonts w:ascii="Book Antiqua" w:hAnsi="Book Antiqua"/>
          <w:b/>
          <w:bCs/>
        </w:rPr>
        <w:t xml:space="preserve">  CONOCER </w:t>
      </w:r>
      <w:r w:rsidR="008C79CE" w:rsidRPr="00B554EC">
        <w:rPr>
          <w:rFonts w:ascii="Book Antiqua" w:hAnsi="Book Antiqua"/>
          <w:bCs/>
        </w:rPr>
        <w:t>la resolución Nº</w:t>
      </w:r>
      <w:r w:rsidR="008C79CE" w:rsidRPr="00B554EC">
        <w:rPr>
          <w:rFonts w:ascii="Book Antiqua" w:hAnsi="Book Antiqua"/>
          <w:b/>
          <w:bCs/>
        </w:rPr>
        <w:t xml:space="preserve"> CAc-2013-128 </w:t>
      </w:r>
      <w:r w:rsidR="008C79CE" w:rsidRPr="00B554EC">
        <w:rPr>
          <w:rFonts w:ascii="Book Antiqua" w:hAnsi="Book Antiqua"/>
          <w:bCs/>
        </w:rPr>
        <w:t>de la Comisión Académica de sus sesiones de abril 12, 13, 15 y 16 del 2013, constantes en el adjunto de la Circular S-</w:t>
      </w:r>
      <w:r w:rsidR="008C79CE" w:rsidRPr="00B554EC">
        <w:rPr>
          <w:rFonts w:ascii="Book Antiqua" w:hAnsi="Book Antiqua"/>
          <w:bCs/>
        </w:rPr>
        <w:lastRenderedPageBreak/>
        <w:t xml:space="preserve">CAc-de abril 18 de 2013 suscrita por el Secretario (E) Ing. Marcos Mendoza Vélez, el </w:t>
      </w:r>
      <w:r w:rsidR="008C79CE" w:rsidRPr="00B554EC">
        <w:rPr>
          <w:rFonts w:ascii="Book Antiqua" w:hAnsi="Book Antiqua"/>
          <w:b/>
          <w:bCs/>
        </w:rPr>
        <w:t>CONSEJO POLITÉCNICO RESUELVE:</w:t>
      </w:r>
    </w:p>
    <w:p w:rsidR="008C79CE" w:rsidRPr="00CF46B3" w:rsidRDefault="008C79CE" w:rsidP="00DD4DEB">
      <w:pPr>
        <w:pStyle w:val="Sinespaciado"/>
        <w:ind w:left="1843" w:right="-79" w:hanging="1134"/>
        <w:jc w:val="both"/>
        <w:rPr>
          <w:rFonts w:ascii="Book Antiqua" w:hAnsi="Book Antiqua"/>
          <w:b/>
          <w:bCs/>
          <w:sz w:val="24"/>
          <w:szCs w:val="24"/>
        </w:rPr>
      </w:pPr>
      <w:r w:rsidRPr="00CF46B3">
        <w:rPr>
          <w:rFonts w:ascii="Book Antiqua" w:hAnsi="Book Antiqua"/>
          <w:b/>
          <w:bCs/>
          <w:sz w:val="24"/>
          <w:szCs w:val="24"/>
        </w:rPr>
        <w:tab/>
      </w:r>
    </w:p>
    <w:p w:rsidR="008C79CE" w:rsidRPr="00B554EC" w:rsidRDefault="008C79CE" w:rsidP="00DD4DEB">
      <w:pPr>
        <w:pStyle w:val="Sinespaciado"/>
        <w:numPr>
          <w:ilvl w:val="0"/>
          <w:numId w:val="21"/>
        </w:numPr>
        <w:ind w:left="1843" w:right="-79" w:firstLine="0"/>
        <w:jc w:val="both"/>
        <w:rPr>
          <w:rFonts w:ascii="Book Antiqua" w:hAnsi="Book Antiqua"/>
          <w:bCs/>
        </w:rPr>
      </w:pPr>
      <w:r w:rsidRPr="00B554EC">
        <w:rPr>
          <w:rFonts w:ascii="Book Antiqua" w:hAnsi="Book Antiqua"/>
          <w:b/>
          <w:bCs/>
        </w:rPr>
        <w:t xml:space="preserve">MODIFICAR </w:t>
      </w:r>
      <w:r w:rsidRPr="00B554EC">
        <w:rPr>
          <w:rFonts w:ascii="Book Antiqua" w:hAnsi="Book Antiqua"/>
          <w:bCs/>
        </w:rPr>
        <w:t xml:space="preserve">el </w:t>
      </w:r>
      <w:r w:rsidRPr="00B554EC">
        <w:rPr>
          <w:rFonts w:ascii="Book Antiqua" w:hAnsi="Book Antiqua"/>
          <w:b/>
          <w:bCs/>
        </w:rPr>
        <w:t xml:space="preserve">Punto 1, </w:t>
      </w:r>
      <w:r w:rsidRPr="00B554EC">
        <w:rPr>
          <w:rFonts w:ascii="Book Antiqua" w:hAnsi="Book Antiqua"/>
          <w:bCs/>
        </w:rPr>
        <w:t xml:space="preserve"> cuyo texto en adelante dirá:</w:t>
      </w:r>
    </w:p>
    <w:p w:rsidR="008C79CE" w:rsidRPr="00B554EC" w:rsidRDefault="008C79CE" w:rsidP="00DD4DEB">
      <w:pPr>
        <w:pStyle w:val="Sinespaciado"/>
        <w:ind w:left="1843" w:right="-79"/>
        <w:jc w:val="both"/>
        <w:rPr>
          <w:rFonts w:ascii="Book Antiqua" w:hAnsi="Book Antiqua"/>
          <w:b/>
          <w:bCs/>
        </w:rPr>
      </w:pPr>
    </w:p>
    <w:p w:rsidR="008C79CE" w:rsidRPr="00B554EC" w:rsidRDefault="008C79CE" w:rsidP="00DD4DEB">
      <w:pPr>
        <w:pStyle w:val="Sinespaciado"/>
        <w:numPr>
          <w:ilvl w:val="0"/>
          <w:numId w:val="22"/>
        </w:numPr>
        <w:ind w:left="1843" w:right="-79" w:firstLine="0"/>
        <w:jc w:val="both"/>
        <w:rPr>
          <w:rFonts w:ascii="Book Antiqua" w:hAnsi="Book Antiqua"/>
          <w:bCs/>
          <w:i/>
        </w:rPr>
      </w:pPr>
      <w:r w:rsidRPr="00B554EC">
        <w:rPr>
          <w:rFonts w:ascii="Book Antiqua" w:hAnsi="Book Antiqua"/>
          <w:bCs/>
          <w:i/>
        </w:rPr>
        <w:t xml:space="preserve">Número total de créditos de la carrera (NCC) dividido para el número total de niveles de la carrera (NN). El </w:t>
      </w:r>
      <w:bookmarkStart w:id="0" w:name="_GoBack"/>
      <w:bookmarkEnd w:id="0"/>
      <w:r w:rsidRPr="00B554EC">
        <w:rPr>
          <w:rFonts w:ascii="Book Antiqua" w:hAnsi="Book Antiqua" w:cs="Times New Roman"/>
          <w:b/>
          <w:i/>
        </w:rPr>
        <w:t>estudiante será regular cuando se registre en el 60% o más del nivel de los créditos referenciales por cada carrera</w:t>
      </w:r>
      <w:r w:rsidRPr="00B554EC">
        <w:rPr>
          <w:rFonts w:ascii="Book Antiqua" w:hAnsi="Book Antiqua"/>
          <w:bCs/>
          <w:i/>
        </w:rPr>
        <w:t xml:space="preserve">. </w:t>
      </w:r>
    </w:p>
    <w:p w:rsidR="008C79CE" w:rsidRPr="00B554EC" w:rsidRDefault="008C79CE" w:rsidP="00DD4DEB">
      <w:pPr>
        <w:pStyle w:val="Sinespaciado"/>
        <w:ind w:left="1843" w:right="-79"/>
        <w:jc w:val="both"/>
        <w:rPr>
          <w:rFonts w:ascii="Book Antiqua" w:hAnsi="Book Antiqua"/>
          <w:b/>
          <w:bCs/>
          <w:lang w:val="es-MX"/>
        </w:rPr>
      </w:pPr>
    </w:p>
    <w:p w:rsidR="008C79CE" w:rsidRPr="00CF46B3" w:rsidRDefault="008C79CE" w:rsidP="00DD4DEB">
      <w:pPr>
        <w:pStyle w:val="Sinespaciado"/>
        <w:numPr>
          <w:ilvl w:val="0"/>
          <w:numId w:val="21"/>
        </w:numPr>
        <w:ind w:left="1843" w:right="-79" w:firstLine="0"/>
        <w:jc w:val="both"/>
        <w:rPr>
          <w:rFonts w:ascii="Book Antiqua" w:hAnsi="Book Antiqua"/>
          <w:bCs/>
          <w:sz w:val="24"/>
          <w:szCs w:val="24"/>
        </w:rPr>
      </w:pPr>
      <w:r w:rsidRPr="00CF46B3">
        <w:rPr>
          <w:rFonts w:ascii="Book Antiqua" w:hAnsi="Book Antiqua"/>
          <w:b/>
          <w:bCs/>
          <w:sz w:val="24"/>
          <w:szCs w:val="24"/>
        </w:rPr>
        <w:t xml:space="preserve">APROBAR </w:t>
      </w:r>
      <w:r>
        <w:rPr>
          <w:rFonts w:ascii="Book Antiqua" w:hAnsi="Book Antiqua"/>
          <w:bCs/>
          <w:sz w:val="24"/>
          <w:szCs w:val="24"/>
        </w:rPr>
        <w:t xml:space="preserve">el </w:t>
      </w:r>
      <w:r>
        <w:rPr>
          <w:rFonts w:ascii="Book Antiqua" w:hAnsi="Book Antiqua"/>
          <w:b/>
          <w:bCs/>
          <w:sz w:val="24"/>
          <w:szCs w:val="24"/>
        </w:rPr>
        <w:t>P</w:t>
      </w:r>
      <w:r w:rsidRPr="00CF46B3">
        <w:rPr>
          <w:rFonts w:ascii="Book Antiqua" w:hAnsi="Book Antiqua"/>
          <w:b/>
          <w:bCs/>
          <w:sz w:val="24"/>
          <w:szCs w:val="24"/>
        </w:rPr>
        <w:t xml:space="preserve">unto </w:t>
      </w:r>
      <w:r>
        <w:rPr>
          <w:rFonts w:ascii="Book Antiqua" w:hAnsi="Book Antiqua"/>
          <w:b/>
          <w:bCs/>
          <w:sz w:val="24"/>
          <w:szCs w:val="24"/>
        </w:rPr>
        <w:t>2</w:t>
      </w:r>
      <w:r w:rsidRPr="00CF46B3">
        <w:rPr>
          <w:rFonts w:ascii="Book Antiqua" w:hAnsi="Book Antiqua"/>
          <w:b/>
          <w:bCs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:rsidR="004F286A" w:rsidRDefault="004F286A" w:rsidP="00DD4DEB">
      <w:pPr>
        <w:pStyle w:val="Sinespaciado"/>
        <w:ind w:left="1410" w:right="-79" w:hanging="1410"/>
        <w:jc w:val="both"/>
        <w:rPr>
          <w:rFonts w:ascii="Garamond" w:hAnsi="Garamond" w:cs="Garamond"/>
          <w:sz w:val="16"/>
          <w:szCs w:val="16"/>
        </w:rPr>
      </w:pPr>
      <w:r>
        <w:rPr>
          <w:rFonts w:ascii="Garamond" w:hAnsi="Garamond"/>
          <w:b/>
          <w:bCs/>
          <w:color w:val="008080"/>
        </w:rPr>
        <w:tab/>
      </w:r>
    </w:p>
    <w:p w:rsidR="005E35D4" w:rsidRPr="00471E10" w:rsidRDefault="00874989" w:rsidP="005E35D4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/>
          <w:bCs/>
          <w:u w:val="single"/>
        </w:rPr>
        <w:t>13-04-</w:t>
      </w:r>
      <w:r>
        <w:rPr>
          <w:rFonts w:ascii="Garamond" w:hAnsi="Garamond"/>
          <w:b/>
          <w:bCs/>
          <w:u w:val="single"/>
        </w:rPr>
        <w:t>097</w:t>
      </w:r>
      <w:r w:rsidRPr="00471E10">
        <w:rPr>
          <w:rFonts w:ascii="Garamond" w:hAnsi="Garamond"/>
          <w:b/>
          <w:bCs/>
        </w:rPr>
        <w:t xml:space="preserve">.-  </w:t>
      </w:r>
      <w:r w:rsidRPr="00471E10">
        <w:rPr>
          <w:rFonts w:ascii="Garamond" w:hAnsi="Garamond"/>
          <w:b/>
          <w:bCs/>
        </w:rPr>
        <w:tab/>
      </w:r>
      <w:r w:rsidR="005E35D4" w:rsidRPr="00471E10">
        <w:rPr>
          <w:rFonts w:ascii="Garamond" w:hAnsi="Garamond"/>
          <w:bCs/>
        </w:rPr>
        <w:t xml:space="preserve">Se </w:t>
      </w:r>
      <w:r w:rsidR="005E35D4" w:rsidRPr="00471E10">
        <w:rPr>
          <w:rFonts w:ascii="Garamond" w:hAnsi="Garamond"/>
          <w:b/>
          <w:bCs/>
        </w:rPr>
        <w:t xml:space="preserve">CONOCEN una a una </w:t>
      </w:r>
      <w:r w:rsidR="005E35D4">
        <w:rPr>
          <w:rFonts w:ascii="Garamond" w:hAnsi="Garamond"/>
          <w:bCs/>
        </w:rPr>
        <w:t>las resoluciones Nos.</w:t>
      </w:r>
      <w:r w:rsidR="005E35D4" w:rsidRPr="00471E10">
        <w:rPr>
          <w:rFonts w:ascii="Garamond" w:hAnsi="Garamond"/>
          <w:bCs/>
        </w:rPr>
        <w:t>:</w:t>
      </w:r>
      <w:r w:rsidR="005E35D4" w:rsidRPr="00471E10">
        <w:rPr>
          <w:rFonts w:ascii="Garamond" w:hAnsi="Garamond"/>
          <w:b/>
          <w:bCs/>
        </w:rPr>
        <w:t xml:space="preserve"> CAc-2013-129, CAc-2013-130, CAc-2013-131, CAc-2013-132, CAc-2013-133, CAc-2013-134</w:t>
      </w:r>
      <w:r w:rsidR="005E35D4">
        <w:rPr>
          <w:rFonts w:ascii="Garamond" w:hAnsi="Garamond"/>
          <w:b/>
          <w:bCs/>
        </w:rPr>
        <w:t xml:space="preserve">, </w:t>
      </w:r>
      <w:r w:rsidR="005E35D4" w:rsidRPr="00471E10">
        <w:rPr>
          <w:rFonts w:ascii="Garamond" w:hAnsi="Garamond"/>
          <w:b/>
          <w:bCs/>
        </w:rPr>
        <w:t xml:space="preserve">CAc-2013-135 </w:t>
      </w:r>
      <w:r w:rsidR="005E35D4" w:rsidRPr="00471E10">
        <w:rPr>
          <w:rFonts w:ascii="Garamond" w:hAnsi="Garamond"/>
          <w:bCs/>
        </w:rPr>
        <w:t>y</w:t>
      </w:r>
      <w:r w:rsidR="005E35D4" w:rsidRPr="00471E10">
        <w:rPr>
          <w:rFonts w:ascii="Garamond" w:hAnsi="Garamond"/>
          <w:b/>
          <w:bCs/>
        </w:rPr>
        <w:t xml:space="preserve"> CAc-2013-13</w:t>
      </w:r>
      <w:r w:rsidR="005E35D4">
        <w:rPr>
          <w:rFonts w:ascii="Garamond" w:hAnsi="Garamond"/>
          <w:b/>
          <w:bCs/>
        </w:rPr>
        <w:t>6</w:t>
      </w:r>
      <w:r w:rsidR="005E35D4" w:rsidRPr="00471E10">
        <w:rPr>
          <w:rFonts w:ascii="Garamond" w:hAnsi="Garamond"/>
          <w:b/>
          <w:bCs/>
        </w:rPr>
        <w:t xml:space="preserve"> </w:t>
      </w:r>
      <w:r w:rsidR="005E35D4" w:rsidRPr="00471E10">
        <w:rPr>
          <w:rFonts w:ascii="Garamond" w:hAnsi="Garamond"/>
          <w:bCs/>
        </w:rPr>
        <w:t>de la Comisión Académica de sus sesiones de abril 12, 13, 15 y 16 de 2013,</w:t>
      </w:r>
      <w:r w:rsidR="005E35D4" w:rsidRPr="00471E10">
        <w:rPr>
          <w:rFonts w:ascii="Garamond" w:hAnsi="Garamond"/>
          <w:b/>
          <w:bCs/>
        </w:rPr>
        <w:t xml:space="preserve"> </w:t>
      </w:r>
      <w:r w:rsidR="005E35D4" w:rsidRPr="00471E10">
        <w:rPr>
          <w:rFonts w:ascii="Garamond" w:hAnsi="Garamond"/>
          <w:bCs/>
        </w:rPr>
        <w:t>constantes</w:t>
      </w:r>
      <w:r w:rsidR="005E35D4" w:rsidRPr="00471E10">
        <w:rPr>
          <w:rFonts w:ascii="Garamond" w:hAnsi="Garamond"/>
          <w:b/>
          <w:bCs/>
        </w:rPr>
        <w:t xml:space="preserve"> </w:t>
      </w:r>
      <w:r w:rsidR="005E35D4" w:rsidRPr="00471E10">
        <w:rPr>
          <w:rFonts w:ascii="Garamond" w:hAnsi="Garamond"/>
          <w:bCs/>
        </w:rPr>
        <w:t xml:space="preserve">en el adjunto de la Circular S-CAc-130 </w:t>
      </w:r>
      <w:r w:rsidR="005E35D4">
        <w:rPr>
          <w:rFonts w:ascii="Garamond" w:hAnsi="Garamond"/>
          <w:bCs/>
        </w:rPr>
        <w:t xml:space="preserve">de abril 18 de 2013 suscrito por el </w:t>
      </w:r>
      <w:r w:rsidR="005E35D4" w:rsidRPr="00471E10">
        <w:rPr>
          <w:rFonts w:ascii="Garamond" w:hAnsi="Garamond"/>
          <w:bCs/>
        </w:rPr>
        <w:t>Secretario (E)</w:t>
      </w:r>
      <w:r w:rsidR="005E35D4">
        <w:rPr>
          <w:rFonts w:ascii="Garamond" w:hAnsi="Garamond"/>
          <w:bCs/>
        </w:rPr>
        <w:t xml:space="preserve"> de la Comisión Académica,</w:t>
      </w:r>
      <w:r w:rsidR="005E35D4" w:rsidRPr="00471E10">
        <w:rPr>
          <w:rFonts w:ascii="Garamond" w:hAnsi="Garamond"/>
          <w:bCs/>
        </w:rPr>
        <w:t xml:space="preserve"> Ing. Marcos Mendoza Vélez</w:t>
      </w:r>
      <w:r w:rsidR="005E35D4">
        <w:rPr>
          <w:rFonts w:ascii="Garamond" w:hAnsi="Garamond"/>
          <w:bCs/>
        </w:rPr>
        <w:t xml:space="preserve"> y el </w:t>
      </w:r>
      <w:r w:rsidR="005E35D4" w:rsidRPr="00471E10">
        <w:rPr>
          <w:rFonts w:ascii="Garamond" w:hAnsi="Garamond"/>
          <w:bCs/>
        </w:rPr>
        <w:t xml:space="preserve">CONSEJO POLITÉCNICO </w:t>
      </w:r>
      <w:r w:rsidR="005E35D4" w:rsidRPr="00471E10">
        <w:rPr>
          <w:rFonts w:ascii="Garamond" w:hAnsi="Garamond"/>
          <w:b/>
          <w:bCs/>
        </w:rPr>
        <w:t>RESUELVE:</w:t>
      </w:r>
    </w:p>
    <w:p w:rsidR="005E35D4" w:rsidRDefault="005E35D4" w:rsidP="005E35D4">
      <w:pPr>
        <w:pStyle w:val="Sinespaciado"/>
        <w:ind w:left="1410" w:right="-75"/>
        <w:jc w:val="both"/>
        <w:rPr>
          <w:rFonts w:ascii="Garamond" w:hAnsi="Garamond"/>
          <w:bCs/>
        </w:rPr>
      </w:pPr>
    </w:p>
    <w:p w:rsidR="005E35D4" w:rsidRDefault="005E35D4" w:rsidP="005E35D4">
      <w:pPr>
        <w:pStyle w:val="Sinespaciado"/>
        <w:numPr>
          <w:ilvl w:val="0"/>
          <w:numId w:val="23"/>
        </w:numPr>
        <w:ind w:right="-75"/>
        <w:jc w:val="both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APROBAR </w:t>
      </w:r>
      <w:r>
        <w:rPr>
          <w:rFonts w:ascii="Garamond" w:hAnsi="Garamond"/>
          <w:bCs/>
        </w:rPr>
        <w:t>una a una las resoluciones antes mencionadas.</w:t>
      </w:r>
    </w:p>
    <w:p w:rsidR="005E35D4" w:rsidRDefault="005E35D4" w:rsidP="005E35D4">
      <w:pPr>
        <w:pStyle w:val="Sinespaciado"/>
        <w:ind w:left="1776" w:right="-75"/>
        <w:jc w:val="both"/>
        <w:rPr>
          <w:rFonts w:ascii="Garamond" w:hAnsi="Garamond"/>
          <w:bCs/>
        </w:rPr>
      </w:pPr>
    </w:p>
    <w:p w:rsidR="005E35D4" w:rsidRDefault="005E35D4" w:rsidP="005E35D4">
      <w:pPr>
        <w:pStyle w:val="Sinespaciado"/>
        <w:numPr>
          <w:ilvl w:val="0"/>
          <w:numId w:val="23"/>
        </w:numPr>
        <w:ind w:right="-75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Con respecto a las resoluciones </w:t>
      </w:r>
      <w:r w:rsidRPr="00471E10">
        <w:rPr>
          <w:rFonts w:ascii="Garamond" w:hAnsi="Garamond"/>
          <w:bCs/>
        </w:rPr>
        <w:t>CAc-2013-129, CAc-2013-130, CAc-2013-131, CAc-2013-132, CAc-2013-133, CAc-2013-134 y CAc-2013-135</w:t>
      </w:r>
      <w:r>
        <w:rPr>
          <w:rFonts w:ascii="Garamond" w:hAnsi="Garamond"/>
          <w:b/>
          <w:bCs/>
        </w:rPr>
        <w:t xml:space="preserve"> DISPONER </w:t>
      </w:r>
      <w:r>
        <w:rPr>
          <w:rFonts w:ascii="Garamond" w:hAnsi="Garamond"/>
          <w:bCs/>
        </w:rPr>
        <w:t>que l</w:t>
      </w:r>
      <w:r w:rsidRPr="00471E10">
        <w:rPr>
          <w:rFonts w:ascii="Garamond" w:hAnsi="Garamond"/>
          <w:bCs/>
        </w:rPr>
        <w:t xml:space="preserve">as Unidades Académicas deberán entregar al Rectorado o Vicerrectorado </w:t>
      </w:r>
      <w:r>
        <w:rPr>
          <w:rFonts w:ascii="Garamond" w:hAnsi="Garamond"/>
          <w:bCs/>
        </w:rPr>
        <w:t>Académico lo siguiente:</w:t>
      </w:r>
    </w:p>
    <w:p w:rsidR="005E35D4" w:rsidRPr="00471E10" w:rsidRDefault="005E35D4" w:rsidP="005E35D4">
      <w:pPr>
        <w:pStyle w:val="Sinespaciado"/>
        <w:numPr>
          <w:ilvl w:val="0"/>
          <w:numId w:val="24"/>
        </w:numPr>
        <w:ind w:left="1985" w:right="-75" w:hanging="209"/>
        <w:jc w:val="both"/>
        <w:rPr>
          <w:rFonts w:ascii="Garamond" w:hAnsi="Garamond"/>
          <w:b/>
          <w:bCs/>
        </w:rPr>
      </w:pPr>
      <w:r w:rsidRPr="00471E10">
        <w:rPr>
          <w:rFonts w:ascii="Garamond" w:hAnsi="Garamond"/>
          <w:bCs/>
        </w:rPr>
        <w:t>El</w:t>
      </w:r>
      <w:r>
        <w:rPr>
          <w:rFonts w:ascii="Garamond" w:hAnsi="Garamond"/>
          <w:bCs/>
        </w:rPr>
        <w:t xml:space="preserve"> </w:t>
      </w:r>
      <w:r w:rsidRPr="00471E10">
        <w:rPr>
          <w:rFonts w:ascii="Garamond" w:hAnsi="Garamond"/>
          <w:bCs/>
        </w:rPr>
        <w:t xml:space="preserve">programa de sus doctorandos </w:t>
      </w:r>
      <w:r>
        <w:rPr>
          <w:rFonts w:ascii="Garamond" w:hAnsi="Garamond"/>
          <w:bCs/>
        </w:rPr>
        <w:t xml:space="preserve">adjuntando </w:t>
      </w:r>
      <w:r w:rsidRPr="00471E10">
        <w:rPr>
          <w:rFonts w:ascii="Garamond" w:hAnsi="Garamond"/>
          <w:bCs/>
        </w:rPr>
        <w:t xml:space="preserve">el informe del tutor del doctorado que esté </w:t>
      </w:r>
      <w:r>
        <w:rPr>
          <w:rFonts w:ascii="Garamond" w:hAnsi="Garamond"/>
          <w:bCs/>
        </w:rPr>
        <w:t xml:space="preserve">realizando; </w:t>
      </w:r>
    </w:p>
    <w:p w:rsidR="005E35D4" w:rsidRPr="00465053" w:rsidRDefault="005E35D4" w:rsidP="005E35D4">
      <w:pPr>
        <w:pStyle w:val="Sinespaciado"/>
        <w:numPr>
          <w:ilvl w:val="0"/>
          <w:numId w:val="24"/>
        </w:numPr>
        <w:ind w:left="1985" w:right="-75" w:hanging="209"/>
        <w:jc w:val="both"/>
        <w:rPr>
          <w:rFonts w:ascii="Garamond" w:hAnsi="Garamond"/>
          <w:b/>
          <w:bCs/>
        </w:rPr>
      </w:pPr>
      <w:r>
        <w:rPr>
          <w:rFonts w:ascii="Garamond" w:hAnsi="Garamond"/>
          <w:bCs/>
        </w:rPr>
        <w:t xml:space="preserve">El </w:t>
      </w:r>
      <w:r w:rsidRPr="00471E10">
        <w:rPr>
          <w:rFonts w:ascii="Garamond" w:hAnsi="Garamond"/>
          <w:bCs/>
        </w:rPr>
        <w:t xml:space="preserve">informe de RELEX relacionado con el tiempo que se le ha otorgado </w:t>
      </w:r>
      <w:r>
        <w:rPr>
          <w:rFonts w:ascii="Garamond" w:hAnsi="Garamond"/>
          <w:bCs/>
        </w:rPr>
        <w:t>a</w:t>
      </w:r>
      <w:r w:rsidRPr="00471E10">
        <w:rPr>
          <w:rFonts w:ascii="Garamond" w:hAnsi="Garamond"/>
          <w:bCs/>
        </w:rPr>
        <w:t>l doctorado</w:t>
      </w:r>
      <w:r>
        <w:rPr>
          <w:rFonts w:ascii="Garamond" w:hAnsi="Garamond"/>
          <w:bCs/>
        </w:rPr>
        <w:t xml:space="preserve">, la situación actual del </w:t>
      </w:r>
      <w:r w:rsidRPr="00471E10">
        <w:rPr>
          <w:rFonts w:ascii="Garamond" w:hAnsi="Garamond"/>
          <w:bCs/>
        </w:rPr>
        <w:t>tiempo</w:t>
      </w:r>
      <w:r>
        <w:rPr>
          <w:rFonts w:ascii="Garamond" w:hAnsi="Garamond"/>
          <w:bCs/>
        </w:rPr>
        <w:t xml:space="preserve"> concedido</w:t>
      </w:r>
      <w:r w:rsidRPr="00471E10">
        <w:rPr>
          <w:rFonts w:ascii="Garamond" w:hAnsi="Garamond"/>
          <w:bCs/>
        </w:rPr>
        <w:t xml:space="preserve"> y que esté acorde a lo presentado en la planificación</w:t>
      </w:r>
      <w:r>
        <w:rPr>
          <w:rFonts w:ascii="Garamond" w:hAnsi="Garamond"/>
          <w:bCs/>
        </w:rPr>
        <w:t>, esto es,</w:t>
      </w:r>
      <w:r w:rsidRPr="00471E10">
        <w:rPr>
          <w:rFonts w:ascii="Garamond" w:hAnsi="Garamond"/>
          <w:bCs/>
        </w:rPr>
        <w:t xml:space="preserve"> que justifique las 20 horas semanales de descargo que para el efecto se les otorga; </w:t>
      </w:r>
      <w:r>
        <w:rPr>
          <w:rFonts w:ascii="Garamond" w:hAnsi="Garamond"/>
          <w:bCs/>
        </w:rPr>
        <w:t>y,</w:t>
      </w:r>
    </w:p>
    <w:p w:rsidR="005E35D4" w:rsidRPr="00471E10" w:rsidRDefault="005E35D4" w:rsidP="005E35D4">
      <w:pPr>
        <w:pStyle w:val="Sinespaciado"/>
        <w:numPr>
          <w:ilvl w:val="0"/>
          <w:numId w:val="24"/>
        </w:numPr>
        <w:ind w:left="1985" w:right="-75" w:hanging="209"/>
        <w:jc w:val="both"/>
        <w:rPr>
          <w:rFonts w:ascii="Garamond" w:hAnsi="Garamond"/>
          <w:b/>
          <w:bCs/>
        </w:rPr>
      </w:pPr>
      <w:r w:rsidRPr="00471E10">
        <w:rPr>
          <w:rFonts w:ascii="Garamond" w:hAnsi="Garamond"/>
          <w:bCs/>
        </w:rPr>
        <w:t>Consiguientemente</w:t>
      </w:r>
      <w:r>
        <w:rPr>
          <w:rFonts w:ascii="Garamond" w:hAnsi="Garamond"/>
          <w:bCs/>
        </w:rPr>
        <w:t>,</w:t>
      </w:r>
      <w:r w:rsidRPr="00471E10">
        <w:rPr>
          <w:rFonts w:ascii="Garamond" w:hAnsi="Garamond"/>
          <w:bCs/>
        </w:rPr>
        <w:t xml:space="preserve"> el profesor doctorando deberá entregar un informe sobre la actividad que realizará en ese semestre.</w:t>
      </w:r>
    </w:p>
    <w:p w:rsidR="005E35D4" w:rsidRDefault="005E35D4" w:rsidP="005E35D4">
      <w:pPr>
        <w:pStyle w:val="Sinespaciado"/>
        <w:ind w:left="1776" w:right="-75"/>
        <w:jc w:val="both"/>
        <w:rPr>
          <w:rFonts w:ascii="Garamond" w:hAnsi="Garamond"/>
          <w:bCs/>
        </w:rPr>
      </w:pPr>
    </w:p>
    <w:p w:rsidR="005E35D4" w:rsidRDefault="005E35D4" w:rsidP="005E35D4">
      <w:pPr>
        <w:pStyle w:val="Sinespaciado"/>
        <w:ind w:left="1776" w:right="-75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Cs/>
        </w:rPr>
        <w:t>Por lo tanto</w:t>
      </w:r>
      <w:r>
        <w:rPr>
          <w:rFonts w:ascii="Garamond" w:hAnsi="Garamond"/>
          <w:bCs/>
        </w:rPr>
        <w:t>,</w:t>
      </w:r>
      <w:r w:rsidRPr="00471E10">
        <w:rPr>
          <w:rFonts w:ascii="Garamond" w:hAnsi="Garamond"/>
          <w:bCs/>
        </w:rPr>
        <w:t xml:space="preserve"> el CONSEJO POLITECNICO debe</w:t>
      </w:r>
      <w:r>
        <w:rPr>
          <w:rFonts w:ascii="Garamond" w:hAnsi="Garamond"/>
          <w:bCs/>
        </w:rPr>
        <w:t>rá</w:t>
      </w:r>
      <w:r w:rsidRPr="00471E10">
        <w:rPr>
          <w:rFonts w:ascii="Garamond" w:hAnsi="Garamond"/>
          <w:bCs/>
        </w:rPr>
        <w:t xml:space="preserve"> aproba</w:t>
      </w:r>
      <w:r>
        <w:rPr>
          <w:rFonts w:ascii="Garamond" w:hAnsi="Garamond"/>
          <w:bCs/>
        </w:rPr>
        <w:t>r</w:t>
      </w:r>
      <w:r w:rsidRPr="00471E10">
        <w:rPr>
          <w:rFonts w:ascii="Garamond" w:hAnsi="Garamond"/>
          <w:bCs/>
        </w:rPr>
        <w:t xml:space="preserve"> que e</w:t>
      </w:r>
      <w:r>
        <w:rPr>
          <w:rFonts w:ascii="Garamond" w:hAnsi="Garamond"/>
          <w:bCs/>
        </w:rPr>
        <w:t>l</w:t>
      </w:r>
      <w:r w:rsidRPr="00471E10">
        <w:rPr>
          <w:rFonts w:ascii="Garamond" w:hAnsi="Garamond"/>
          <w:bCs/>
        </w:rPr>
        <w:t xml:space="preserve"> doctorando haya iniciado su programa doctoral</w:t>
      </w:r>
      <w:r>
        <w:rPr>
          <w:rFonts w:ascii="Garamond" w:hAnsi="Garamond"/>
          <w:bCs/>
        </w:rPr>
        <w:t xml:space="preserve"> y dicho trámite </w:t>
      </w:r>
      <w:r w:rsidRPr="00471E10">
        <w:rPr>
          <w:rFonts w:ascii="Garamond" w:hAnsi="Garamond"/>
          <w:bCs/>
        </w:rPr>
        <w:t>reposar</w:t>
      </w:r>
      <w:r>
        <w:rPr>
          <w:rFonts w:ascii="Garamond" w:hAnsi="Garamond"/>
          <w:bCs/>
        </w:rPr>
        <w:t>á</w:t>
      </w:r>
      <w:r w:rsidRPr="00471E10">
        <w:rPr>
          <w:rFonts w:ascii="Garamond" w:hAnsi="Garamond"/>
          <w:bCs/>
        </w:rPr>
        <w:t xml:space="preserve"> en la oficina de Talento Humano</w:t>
      </w:r>
      <w:r>
        <w:rPr>
          <w:rFonts w:ascii="Garamond" w:hAnsi="Garamond"/>
          <w:bCs/>
        </w:rPr>
        <w:t>.</w:t>
      </w:r>
    </w:p>
    <w:p w:rsidR="005E35D4" w:rsidRPr="00471E10" w:rsidRDefault="005E35D4" w:rsidP="005E35D4">
      <w:pPr>
        <w:pStyle w:val="Sinespaciado"/>
        <w:ind w:right="-75"/>
        <w:jc w:val="both"/>
        <w:rPr>
          <w:rFonts w:ascii="Garamond" w:hAnsi="Garamond"/>
          <w:bCs/>
        </w:rPr>
      </w:pPr>
    </w:p>
    <w:p w:rsidR="005E35D4" w:rsidRPr="00471E10" w:rsidRDefault="005E35D4" w:rsidP="005E35D4">
      <w:pPr>
        <w:pStyle w:val="Sinespaciado"/>
        <w:numPr>
          <w:ilvl w:val="0"/>
          <w:numId w:val="23"/>
        </w:numPr>
        <w:ind w:right="-75"/>
        <w:jc w:val="both"/>
        <w:rPr>
          <w:rFonts w:ascii="Garamond" w:hAnsi="Garamond"/>
          <w:bCs/>
        </w:rPr>
      </w:pPr>
      <w:r w:rsidRPr="00465053">
        <w:rPr>
          <w:rFonts w:ascii="Garamond" w:hAnsi="Garamond"/>
          <w:b/>
          <w:bCs/>
        </w:rPr>
        <w:t xml:space="preserve">PLANIFICAR </w:t>
      </w:r>
      <w:r w:rsidRPr="00471E10">
        <w:rPr>
          <w:rFonts w:ascii="Garamond" w:hAnsi="Garamond"/>
          <w:bCs/>
        </w:rPr>
        <w:t xml:space="preserve">a los profesores titulares de acuerdo a las necesidades institucionales, quienes deben cumplir su carga </w:t>
      </w:r>
      <w:r>
        <w:rPr>
          <w:rFonts w:ascii="Garamond" w:hAnsi="Garamond"/>
          <w:bCs/>
        </w:rPr>
        <w:t xml:space="preserve">académica, </w:t>
      </w:r>
      <w:r w:rsidRPr="00471E10">
        <w:rPr>
          <w:rFonts w:ascii="Garamond" w:hAnsi="Garamond"/>
          <w:bCs/>
        </w:rPr>
        <w:t>de acuerdo a l</w:t>
      </w:r>
      <w:r>
        <w:rPr>
          <w:rFonts w:ascii="Garamond" w:hAnsi="Garamond"/>
          <w:bCs/>
        </w:rPr>
        <w:t>o presentado en la</w:t>
      </w:r>
      <w:r w:rsidRPr="00471E10">
        <w:rPr>
          <w:rFonts w:ascii="Garamond" w:hAnsi="Garamond"/>
          <w:bCs/>
        </w:rPr>
        <w:t xml:space="preserve"> planificación</w:t>
      </w:r>
      <w:r>
        <w:rPr>
          <w:rFonts w:ascii="Garamond" w:hAnsi="Garamond"/>
          <w:bCs/>
        </w:rPr>
        <w:t>;</w:t>
      </w:r>
      <w:r w:rsidRPr="00471E10">
        <w:rPr>
          <w:rFonts w:ascii="Garamond" w:hAnsi="Garamond"/>
          <w:bCs/>
        </w:rPr>
        <w:t xml:space="preserve"> caso contrario</w:t>
      </w:r>
      <w:r>
        <w:rPr>
          <w:rFonts w:ascii="Garamond" w:hAnsi="Garamond"/>
          <w:bCs/>
        </w:rPr>
        <w:t>,</w:t>
      </w:r>
      <w:r w:rsidRPr="00471E10">
        <w:rPr>
          <w:rFonts w:ascii="Garamond" w:hAnsi="Garamond"/>
          <w:bCs/>
        </w:rPr>
        <w:t xml:space="preserve"> deberá pedir el cambio de su nombramiento.</w:t>
      </w:r>
    </w:p>
    <w:p w:rsidR="005E35D4" w:rsidRDefault="005E35D4" w:rsidP="005E35D4">
      <w:pPr>
        <w:pStyle w:val="Sinespaciado"/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E57DCD" w:rsidRPr="004C48B5" w:rsidRDefault="00927972" w:rsidP="005E35D4">
      <w:pPr>
        <w:pStyle w:val="Sinespaciado"/>
        <w:ind w:left="1410" w:right="-79" w:hanging="1410"/>
        <w:jc w:val="both"/>
        <w:rPr>
          <w:rFonts w:ascii="Garamond" w:hAnsi="Garamond"/>
          <w:b/>
        </w:rPr>
      </w:pPr>
      <w:r w:rsidRPr="004C48B5">
        <w:rPr>
          <w:rFonts w:ascii="Garamond" w:hAnsi="Garamond"/>
          <w:b/>
          <w:bCs/>
          <w:u w:val="single"/>
        </w:rPr>
        <w:t>13-04-098</w:t>
      </w:r>
      <w:r w:rsidRPr="004C48B5">
        <w:rPr>
          <w:rFonts w:ascii="Garamond" w:hAnsi="Garamond"/>
          <w:b/>
          <w:bCs/>
        </w:rPr>
        <w:t>.-</w:t>
      </w:r>
      <w:r w:rsidRPr="004C48B5">
        <w:rPr>
          <w:rFonts w:ascii="Garamond" w:hAnsi="Garamond"/>
          <w:b/>
          <w:bCs/>
          <w:color w:val="008080"/>
        </w:rPr>
        <w:tab/>
      </w:r>
      <w:r w:rsidR="00E57DCD" w:rsidRPr="004C48B5">
        <w:rPr>
          <w:rFonts w:ascii="Garamond" w:hAnsi="Garamond"/>
        </w:rPr>
        <w:t>Al conocer el oficio</w:t>
      </w:r>
      <w:r w:rsidR="00E57DCD" w:rsidRPr="004C48B5">
        <w:rPr>
          <w:rFonts w:ascii="Garamond" w:hAnsi="Garamond"/>
          <w:b/>
        </w:rPr>
        <w:t xml:space="preserve"> </w:t>
      </w:r>
      <w:r w:rsidR="00E57DCD" w:rsidRPr="004C48B5">
        <w:rPr>
          <w:rFonts w:ascii="Garamond" w:hAnsi="Garamond"/>
        </w:rPr>
        <w:t xml:space="preserve">FUND-GER-013 de abril 16 de 2013 dirigido por el Gerente de FUNDESPOL Ing. Jorge Faytong Durango al Rector Ing. Sergio Flores M. para solicitar “… </w:t>
      </w:r>
      <w:r w:rsidR="00E57DCD" w:rsidRPr="004C48B5">
        <w:rPr>
          <w:rFonts w:ascii="Garamond" w:hAnsi="Garamond"/>
          <w:i/>
        </w:rPr>
        <w:t xml:space="preserve">al Honorable Consejo Politécnico designar a los miembros del Directorio </w:t>
      </w:r>
      <w:r w:rsidR="00C95329" w:rsidRPr="004C48B5">
        <w:rPr>
          <w:rFonts w:ascii="Garamond" w:hAnsi="Garamond"/>
          <w:i/>
        </w:rPr>
        <w:t>de la Fundación para la Extensión Politécnica (FUNDESPOL) de acuerdo al literal d) del artículo 12 de su</w:t>
      </w:r>
      <w:r w:rsidR="00E57DCD" w:rsidRPr="004C48B5">
        <w:rPr>
          <w:rFonts w:ascii="Garamond" w:hAnsi="Garamond"/>
          <w:i/>
        </w:rPr>
        <w:t xml:space="preserve"> Estatuto”</w:t>
      </w:r>
      <w:r w:rsidR="00C95329" w:rsidRPr="004C48B5">
        <w:rPr>
          <w:rFonts w:ascii="Garamond" w:hAnsi="Garamond"/>
          <w:i/>
        </w:rPr>
        <w:t>,</w:t>
      </w:r>
      <w:r w:rsidR="00E57DCD" w:rsidRPr="004C48B5">
        <w:rPr>
          <w:rFonts w:ascii="Garamond" w:hAnsi="Garamond"/>
        </w:rPr>
        <w:t xml:space="preserve"> el </w:t>
      </w:r>
      <w:r w:rsidR="00E57DCD" w:rsidRPr="004C48B5">
        <w:rPr>
          <w:rFonts w:ascii="Garamond" w:hAnsi="Garamond"/>
          <w:b/>
        </w:rPr>
        <w:t>CONSEJO POLITÉCNICO RESUELVE:</w:t>
      </w:r>
    </w:p>
    <w:p w:rsidR="00E57DCD" w:rsidRPr="004C48B5" w:rsidRDefault="00E57DCD" w:rsidP="00DD4DEB">
      <w:pPr>
        <w:tabs>
          <w:tab w:val="num" w:pos="360"/>
          <w:tab w:val="left" w:pos="540"/>
        </w:tabs>
        <w:ind w:right="-79"/>
        <w:jc w:val="both"/>
        <w:rPr>
          <w:rFonts w:ascii="Garamond" w:hAnsi="Garamond"/>
          <w:b/>
          <w:sz w:val="22"/>
          <w:szCs w:val="22"/>
        </w:rPr>
      </w:pPr>
    </w:p>
    <w:p w:rsidR="00914FD7" w:rsidRPr="004C48B5" w:rsidRDefault="00914FD7" w:rsidP="00DD4DEB">
      <w:pPr>
        <w:pStyle w:val="Sinespaciado"/>
        <w:tabs>
          <w:tab w:val="left" w:pos="426"/>
        </w:tabs>
        <w:ind w:left="1410" w:right="-79" w:hanging="1410"/>
        <w:jc w:val="both"/>
        <w:rPr>
          <w:rFonts w:ascii="Garamond" w:hAnsi="Garamond"/>
          <w:b/>
          <w:bCs/>
          <w:color w:val="008080"/>
        </w:rPr>
      </w:pPr>
      <w:r w:rsidRPr="004C48B5">
        <w:rPr>
          <w:rFonts w:ascii="Garamond" w:hAnsi="Garamond"/>
        </w:rPr>
        <w:tab/>
      </w:r>
      <w:r w:rsidRPr="004C48B5">
        <w:rPr>
          <w:rFonts w:ascii="Garamond" w:hAnsi="Garamond"/>
        </w:rPr>
        <w:tab/>
      </w:r>
      <w:r w:rsidR="00E57DCD" w:rsidRPr="004C48B5">
        <w:rPr>
          <w:rFonts w:ascii="Garamond" w:hAnsi="Garamond"/>
        </w:rPr>
        <w:t xml:space="preserve">De conformidad a lo que establecen el reglamento de FUNDESPOL y el estatuto de ESPOL vigentes, </w:t>
      </w:r>
      <w:r w:rsidR="00E57DCD" w:rsidRPr="004C48B5">
        <w:rPr>
          <w:rFonts w:ascii="Garamond" w:hAnsi="Garamond"/>
          <w:b/>
        </w:rPr>
        <w:t>DESIGNAR</w:t>
      </w:r>
      <w:r w:rsidR="00986260" w:rsidRPr="004C48B5">
        <w:rPr>
          <w:rFonts w:ascii="Garamond" w:hAnsi="Garamond"/>
          <w:b/>
        </w:rPr>
        <w:t xml:space="preserve"> </w:t>
      </w:r>
      <w:r w:rsidR="00E57DCD" w:rsidRPr="004C48B5">
        <w:rPr>
          <w:rFonts w:ascii="Garamond" w:hAnsi="Garamond"/>
          <w:b/>
        </w:rPr>
        <w:t>Miembros del</w:t>
      </w:r>
      <w:r w:rsidR="00986260" w:rsidRPr="004C48B5">
        <w:rPr>
          <w:rFonts w:ascii="Garamond" w:hAnsi="Garamond"/>
          <w:b/>
        </w:rPr>
        <w:t xml:space="preserve"> </w:t>
      </w:r>
      <w:r w:rsidR="00E57DCD" w:rsidRPr="004C48B5">
        <w:rPr>
          <w:rFonts w:ascii="Garamond" w:hAnsi="Garamond"/>
          <w:b/>
        </w:rPr>
        <w:t xml:space="preserve">Directorio de FUNDESPOL </w:t>
      </w:r>
      <w:r w:rsidR="00E57DCD" w:rsidRPr="004C48B5">
        <w:rPr>
          <w:rFonts w:ascii="Garamond" w:hAnsi="Garamond"/>
        </w:rPr>
        <w:t xml:space="preserve">a los señores </w:t>
      </w:r>
      <w:r w:rsidR="00986260" w:rsidRPr="004C48B5">
        <w:rPr>
          <w:rFonts w:ascii="Garamond" w:hAnsi="Garamond" w:cs="Times New Roman"/>
          <w:sz w:val="24"/>
          <w:szCs w:val="24"/>
        </w:rPr>
        <w:t>Ing. Heinz Terán, Ing. Miguel Yapur, Ing. Priscila Castillo, Eco. Mariela Méndez e Ing. Marco Velarde</w:t>
      </w:r>
      <w:r w:rsidR="00E57DCD" w:rsidRPr="004C48B5">
        <w:rPr>
          <w:rFonts w:ascii="Garamond" w:hAnsi="Garamond"/>
        </w:rPr>
        <w:t>.</w:t>
      </w:r>
    </w:p>
    <w:p w:rsidR="00E57DCD" w:rsidRPr="004C48B5" w:rsidRDefault="00E57DCD" w:rsidP="00DD4DEB">
      <w:pPr>
        <w:tabs>
          <w:tab w:val="num" w:pos="360"/>
          <w:tab w:val="left" w:pos="540"/>
        </w:tabs>
        <w:ind w:left="1440" w:right="-79"/>
        <w:jc w:val="both"/>
        <w:rPr>
          <w:rFonts w:ascii="Garamond" w:hAnsi="Garamond"/>
        </w:rPr>
      </w:pPr>
    </w:p>
    <w:p w:rsidR="005E35D4" w:rsidRPr="00471E10" w:rsidRDefault="00874989" w:rsidP="005E35D4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/>
          <w:bCs/>
          <w:u w:val="single"/>
        </w:rPr>
        <w:t>13-04-</w:t>
      </w:r>
      <w:r>
        <w:rPr>
          <w:rFonts w:ascii="Garamond" w:hAnsi="Garamond"/>
          <w:b/>
          <w:bCs/>
          <w:u w:val="single"/>
        </w:rPr>
        <w:t>099</w:t>
      </w:r>
      <w:r>
        <w:rPr>
          <w:rFonts w:ascii="Garamond" w:hAnsi="Garamond"/>
          <w:b/>
          <w:bCs/>
        </w:rPr>
        <w:t xml:space="preserve"> </w:t>
      </w:r>
      <w:r w:rsidRPr="00874989">
        <w:rPr>
          <w:rFonts w:ascii="Garamond" w:hAnsi="Garamond"/>
          <w:b/>
          <w:bCs/>
        </w:rPr>
        <w:t>(a)</w:t>
      </w:r>
      <w:r w:rsidRPr="00471E10">
        <w:rPr>
          <w:rFonts w:ascii="Garamond" w:hAnsi="Garamond"/>
          <w:b/>
          <w:bCs/>
        </w:rPr>
        <w:t xml:space="preserve">.-  </w:t>
      </w:r>
      <w:r w:rsidRPr="00471E10">
        <w:rPr>
          <w:rFonts w:ascii="Garamond" w:hAnsi="Garamond"/>
          <w:b/>
          <w:bCs/>
        </w:rPr>
        <w:tab/>
      </w:r>
      <w:r w:rsidR="005E35D4" w:rsidRPr="00471E10">
        <w:rPr>
          <w:rFonts w:ascii="Garamond" w:hAnsi="Garamond"/>
          <w:bCs/>
        </w:rPr>
        <w:t xml:space="preserve">Se </w:t>
      </w:r>
      <w:r w:rsidR="005E35D4" w:rsidRPr="00471E10">
        <w:rPr>
          <w:rFonts w:ascii="Garamond" w:hAnsi="Garamond"/>
          <w:b/>
          <w:bCs/>
        </w:rPr>
        <w:t xml:space="preserve">CONOCE y APRUEBA </w:t>
      </w:r>
      <w:r w:rsidR="005E35D4" w:rsidRPr="00471E10">
        <w:rPr>
          <w:rFonts w:ascii="Garamond" w:hAnsi="Garamond"/>
          <w:bCs/>
        </w:rPr>
        <w:t xml:space="preserve">el informe sobre </w:t>
      </w:r>
      <w:r w:rsidR="005E35D4" w:rsidRPr="00471E10">
        <w:rPr>
          <w:rFonts w:ascii="Garamond" w:hAnsi="Garamond"/>
          <w:b/>
          <w:bCs/>
        </w:rPr>
        <w:t xml:space="preserve">“PROCESO DE SELECCIÓN DE PROFESORES NO TITULARES” </w:t>
      </w:r>
      <w:r w:rsidR="005E35D4" w:rsidRPr="00471E10">
        <w:rPr>
          <w:rFonts w:ascii="Garamond" w:hAnsi="Garamond"/>
          <w:bCs/>
        </w:rPr>
        <w:t>presentado por la Vicerrectora Académica</w:t>
      </w:r>
      <w:r w:rsidR="005E35D4">
        <w:rPr>
          <w:rFonts w:ascii="Garamond" w:hAnsi="Garamond"/>
          <w:bCs/>
        </w:rPr>
        <w:t>,</w:t>
      </w:r>
      <w:r w:rsidR="005E35D4" w:rsidRPr="00471E10">
        <w:rPr>
          <w:rFonts w:ascii="Garamond" w:hAnsi="Garamond"/>
          <w:bCs/>
        </w:rPr>
        <w:t xml:space="preserve"> Dra. Cecilia Paredes, sobre el cual </w:t>
      </w:r>
      <w:r w:rsidR="005E35D4">
        <w:rPr>
          <w:rFonts w:ascii="Garamond" w:hAnsi="Garamond"/>
          <w:bCs/>
        </w:rPr>
        <w:t xml:space="preserve">el </w:t>
      </w:r>
      <w:r w:rsidR="005E35D4" w:rsidRPr="00471E10">
        <w:rPr>
          <w:rFonts w:ascii="Garamond" w:hAnsi="Garamond"/>
          <w:bCs/>
        </w:rPr>
        <w:t xml:space="preserve">CONSEJO POLITÉCNICO </w:t>
      </w:r>
      <w:r w:rsidR="005E35D4" w:rsidRPr="00471E10">
        <w:rPr>
          <w:rFonts w:ascii="Garamond" w:hAnsi="Garamond"/>
          <w:b/>
          <w:bCs/>
        </w:rPr>
        <w:t>RESUELVE</w:t>
      </w:r>
      <w:r w:rsidR="005E35D4" w:rsidRPr="00471E10">
        <w:rPr>
          <w:rFonts w:ascii="Garamond" w:hAnsi="Garamond"/>
          <w:bCs/>
        </w:rPr>
        <w:t>:</w:t>
      </w:r>
    </w:p>
    <w:p w:rsidR="005E35D4" w:rsidRPr="00471E10" w:rsidRDefault="005E35D4" w:rsidP="005E35D4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</w:p>
    <w:p w:rsidR="005E35D4" w:rsidRPr="00471E10" w:rsidRDefault="005E35D4" w:rsidP="005E35D4">
      <w:pPr>
        <w:pStyle w:val="Sinespaciado"/>
        <w:numPr>
          <w:ilvl w:val="0"/>
          <w:numId w:val="25"/>
        </w:numPr>
        <w:ind w:left="1770" w:right="-75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Cs/>
        </w:rPr>
        <w:lastRenderedPageBreak/>
        <w:t xml:space="preserve">El </w:t>
      </w:r>
      <w:r w:rsidRPr="00507C08">
        <w:rPr>
          <w:rFonts w:ascii="Garamond" w:hAnsi="Garamond"/>
          <w:b/>
          <w:bCs/>
        </w:rPr>
        <w:t>promedio de grado</w:t>
      </w:r>
      <w:r w:rsidRPr="00471E10">
        <w:rPr>
          <w:rFonts w:ascii="Garamond" w:hAnsi="Garamond"/>
          <w:bCs/>
        </w:rPr>
        <w:t xml:space="preserve"> a evaluarse de los profesores calificados para el proceso antes señalado deberá ser de </w:t>
      </w:r>
      <w:r w:rsidRPr="00507C08">
        <w:rPr>
          <w:rFonts w:ascii="Garamond" w:hAnsi="Garamond"/>
          <w:b/>
          <w:bCs/>
        </w:rPr>
        <w:t>75/100</w:t>
      </w:r>
      <w:r w:rsidRPr="00471E10">
        <w:rPr>
          <w:rFonts w:ascii="Garamond" w:hAnsi="Garamond"/>
          <w:bCs/>
        </w:rPr>
        <w:t>, tomando en consideración lo siguiente:</w:t>
      </w:r>
    </w:p>
    <w:p w:rsidR="005E35D4" w:rsidRDefault="005E35D4" w:rsidP="005E35D4">
      <w:pPr>
        <w:pStyle w:val="Sinespaciado"/>
        <w:numPr>
          <w:ilvl w:val="0"/>
          <w:numId w:val="24"/>
        </w:numPr>
        <w:ind w:left="1985" w:right="-75" w:hanging="209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Cs/>
        </w:rPr>
        <w:t>El</w:t>
      </w:r>
      <w:r>
        <w:rPr>
          <w:rFonts w:ascii="Garamond" w:hAnsi="Garamond"/>
          <w:bCs/>
        </w:rPr>
        <w:t xml:space="preserve"> </w:t>
      </w:r>
      <w:r w:rsidRPr="00471E10">
        <w:rPr>
          <w:rFonts w:ascii="Garamond" w:hAnsi="Garamond"/>
          <w:bCs/>
        </w:rPr>
        <w:t xml:space="preserve">profesor que se hubiere quedado por tercera ocasión en una materia </w:t>
      </w:r>
      <w:r>
        <w:rPr>
          <w:rFonts w:ascii="Garamond" w:hAnsi="Garamond"/>
          <w:bCs/>
        </w:rPr>
        <w:t xml:space="preserve">y/o </w:t>
      </w:r>
      <w:r w:rsidRPr="00471E10">
        <w:rPr>
          <w:rFonts w:ascii="Garamond" w:hAnsi="Garamond"/>
          <w:bCs/>
        </w:rPr>
        <w:t xml:space="preserve">se haya quedado por dos ocasiones en algunas materias </w:t>
      </w:r>
      <w:r w:rsidRPr="00507C08">
        <w:rPr>
          <w:rFonts w:ascii="Garamond" w:hAnsi="Garamond"/>
          <w:b/>
          <w:bCs/>
        </w:rPr>
        <w:t>no debería ser considerado</w:t>
      </w:r>
      <w:r w:rsidRPr="00471E10">
        <w:rPr>
          <w:rFonts w:ascii="Garamond" w:hAnsi="Garamond"/>
          <w:bCs/>
        </w:rPr>
        <w:t xml:space="preserve">; </w:t>
      </w:r>
      <w:r>
        <w:rPr>
          <w:rFonts w:ascii="Garamond" w:hAnsi="Garamond"/>
          <w:bCs/>
        </w:rPr>
        <w:t xml:space="preserve">y, </w:t>
      </w:r>
    </w:p>
    <w:p w:rsidR="005E35D4" w:rsidRPr="00471E10" w:rsidRDefault="005E35D4" w:rsidP="005E35D4">
      <w:pPr>
        <w:pStyle w:val="Sinespaciado"/>
        <w:ind w:left="3180" w:right="-75"/>
        <w:jc w:val="both"/>
        <w:rPr>
          <w:rFonts w:ascii="Garamond" w:hAnsi="Garamond"/>
          <w:bCs/>
        </w:rPr>
      </w:pPr>
    </w:p>
    <w:p w:rsidR="005E35D4" w:rsidRPr="00471E10" w:rsidRDefault="005E35D4" w:rsidP="005E35D4">
      <w:pPr>
        <w:pStyle w:val="Sinespaciado"/>
        <w:numPr>
          <w:ilvl w:val="0"/>
          <w:numId w:val="25"/>
        </w:numPr>
        <w:ind w:left="1770" w:right="-75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Cs/>
        </w:rPr>
        <w:t>Que el presidente de cada Comisión emita un informe sobre las consideraciones tomadas respecto de las evaluaciones sobre el proceso ya señalado.</w:t>
      </w:r>
    </w:p>
    <w:p w:rsidR="005E35D4" w:rsidRDefault="005E35D4" w:rsidP="005E35D4">
      <w:pPr>
        <w:pStyle w:val="Sinespaciado"/>
        <w:ind w:left="1410" w:right="-79" w:hanging="1410"/>
        <w:jc w:val="both"/>
        <w:rPr>
          <w:rFonts w:ascii="Garamond" w:hAnsi="Garamond"/>
          <w:b/>
          <w:bCs/>
          <w:u w:val="single"/>
        </w:rPr>
      </w:pPr>
    </w:p>
    <w:p w:rsidR="005E35D4" w:rsidRPr="00471E10" w:rsidRDefault="00874989" w:rsidP="005E35D4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/>
          <w:bCs/>
          <w:u w:val="single"/>
        </w:rPr>
        <w:t>13-04-</w:t>
      </w:r>
      <w:r>
        <w:rPr>
          <w:rFonts w:ascii="Garamond" w:hAnsi="Garamond"/>
          <w:b/>
          <w:bCs/>
          <w:u w:val="single"/>
        </w:rPr>
        <w:t>099</w:t>
      </w:r>
      <w:r w:rsidRPr="00874989">
        <w:rPr>
          <w:rFonts w:ascii="Garamond" w:hAnsi="Garamond"/>
          <w:b/>
          <w:bCs/>
        </w:rPr>
        <w:t>(</w:t>
      </w:r>
      <w:r>
        <w:rPr>
          <w:rFonts w:ascii="Garamond" w:hAnsi="Garamond"/>
          <w:b/>
          <w:bCs/>
        </w:rPr>
        <w:t>b</w:t>
      </w:r>
      <w:r w:rsidRPr="00874989">
        <w:rPr>
          <w:rFonts w:ascii="Garamond" w:hAnsi="Garamond"/>
          <w:b/>
          <w:bCs/>
        </w:rPr>
        <w:t>)</w:t>
      </w:r>
      <w:r w:rsidRPr="00471E1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-</w:t>
      </w:r>
      <w:r w:rsidR="005E35D4">
        <w:rPr>
          <w:rFonts w:ascii="Garamond" w:hAnsi="Garamond"/>
          <w:b/>
          <w:bCs/>
        </w:rPr>
        <w:tab/>
      </w:r>
      <w:r w:rsidR="005E35D4" w:rsidRPr="00471E10">
        <w:rPr>
          <w:rFonts w:ascii="Garamond" w:hAnsi="Garamond"/>
          <w:bCs/>
        </w:rPr>
        <w:t xml:space="preserve">Las decisiones tomadas con respecto al </w:t>
      </w:r>
      <w:r w:rsidR="005E35D4" w:rsidRPr="00471E10">
        <w:rPr>
          <w:rFonts w:ascii="Garamond" w:hAnsi="Garamond"/>
          <w:b/>
          <w:bCs/>
        </w:rPr>
        <w:t xml:space="preserve">“PROCESO DE SELECCIÓN DE PROFESORES NO TITULARES” </w:t>
      </w:r>
      <w:r w:rsidR="005E35D4" w:rsidRPr="00471E10">
        <w:rPr>
          <w:rFonts w:ascii="Garamond" w:hAnsi="Garamond"/>
          <w:bCs/>
        </w:rPr>
        <w:t>por</w:t>
      </w:r>
      <w:r w:rsidR="005E35D4" w:rsidRPr="00471E10">
        <w:rPr>
          <w:rFonts w:ascii="Garamond" w:hAnsi="Garamond"/>
          <w:b/>
          <w:bCs/>
        </w:rPr>
        <w:t xml:space="preserve"> </w:t>
      </w:r>
      <w:r w:rsidR="005E35D4" w:rsidRPr="00471E10">
        <w:rPr>
          <w:rFonts w:ascii="Garamond" w:hAnsi="Garamond"/>
          <w:bCs/>
        </w:rPr>
        <w:t>parte del Rector(a), Vicerrector(a)</w:t>
      </w:r>
      <w:r w:rsidR="005E35D4">
        <w:rPr>
          <w:rFonts w:ascii="Garamond" w:hAnsi="Garamond"/>
          <w:bCs/>
        </w:rPr>
        <w:t xml:space="preserve"> Académico (a)</w:t>
      </w:r>
      <w:r w:rsidR="005E35D4" w:rsidRPr="00471E10">
        <w:rPr>
          <w:rFonts w:ascii="Garamond" w:hAnsi="Garamond"/>
          <w:bCs/>
        </w:rPr>
        <w:t xml:space="preserve">, Decanos(as) y Subdecanos(as) de la institución </w:t>
      </w:r>
      <w:r w:rsidR="005E35D4" w:rsidRPr="00471E10">
        <w:rPr>
          <w:rFonts w:ascii="Garamond" w:hAnsi="Garamond"/>
          <w:b/>
          <w:bCs/>
        </w:rPr>
        <w:t>S</w:t>
      </w:r>
      <w:r w:rsidR="005E35D4">
        <w:rPr>
          <w:rFonts w:ascii="Garamond" w:hAnsi="Garamond"/>
          <w:b/>
          <w:bCs/>
        </w:rPr>
        <w:t>ON</w:t>
      </w:r>
      <w:r w:rsidR="005E35D4" w:rsidRPr="00471E10">
        <w:rPr>
          <w:rFonts w:ascii="Garamond" w:hAnsi="Garamond"/>
          <w:b/>
          <w:bCs/>
        </w:rPr>
        <w:t xml:space="preserve"> INAPELABLE</w:t>
      </w:r>
      <w:r w:rsidR="005E35D4">
        <w:rPr>
          <w:rFonts w:ascii="Garamond" w:hAnsi="Garamond"/>
          <w:b/>
          <w:bCs/>
        </w:rPr>
        <w:t>S</w:t>
      </w:r>
      <w:r w:rsidR="005E35D4" w:rsidRPr="00471E10">
        <w:rPr>
          <w:rFonts w:ascii="Garamond" w:hAnsi="Garamond"/>
          <w:b/>
          <w:bCs/>
        </w:rPr>
        <w:t>.</w:t>
      </w:r>
    </w:p>
    <w:p w:rsidR="00874989" w:rsidRPr="00471E10" w:rsidRDefault="005E35D4" w:rsidP="005E35D4">
      <w:pPr>
        <w:pStyle w:val="Sinespaciado"/>
        <w:ind w:left="1410" w:right="-75" w:hanging="1410"/>
        <w:jc w:val="both"/>
        <w:rPr>
          <w:rFonts w:ascii="Garamond" w:hAnsi="Garamond"/>
          <w:bCs/>
        </w:rPr>
      </w:pPr>
      <w:r w:rsidRPr="00471E10">
        <w:rPr>
          <w:rFonts w:ascii="Garamond" w:hAnsi="Garamond"/>
          <w:bCs/>
        </w:rPr>
        <w:tab/>
      </w:r>
      <w:r w:rsidR="00874989" w:rsidRPr="00471E10">
        <w:rPr>
          <w:rFonts w:ascii="Garamond" w:hAnsi="Garamond"/>
          <w:bCs/>
        </w:rPr>
        <w:tab/>
      </w:r>
    </w:p>
    <w:p w:rsidR="00A93C2E" w:rsidRPr="004C48B5" w:rsidRDefault="00927972" w:rsidP="00DD4DEB">
      <w:pPr>
        <w:pStyle w:val="Sinespaciado"/>
        <w:tabs>
          <w:tab w:val="left" w:pos="426"/>
        </w:tabs>
        <w:ind w:left="1410" w:right="-79" w:hanging="1410"/>
        <w:jc w:val="both"/>
        <w:rPr>
          <w:rFonts w:ascii="Garamond" w:hAnsi="Garamond"/>
          <w:sz w:val="24"/>
          <w:szCs w:val="24"/>
          <w:lang w:eastAsia="es-EC"/>
        </w:rPr>
      </w:pPr>
      <w:r w:rsidRPr="004C48B5">
        <w:rPr>
          <w:rFonts w:ascii="Garamond" w:hAnsi="Garamond"/>
          <w:b/>
          <w:bCs/>
          <w:u w:val="single"/>
        </w:rPr>
        <w:t>13-04-100</w:t>
      </w:r>
      <w:r w:rsidRPr="004C48B5">
        <w:rPr>
          <w:rFonts w:ascii="Garamond" w:hAnsi="Garamond"/>
          <w:b/>
          <w:bCs/>
        </w:rPr>
        <w:t>.-</w:t>
      </w:r>
      <w:r w:rsidRPr="004C48B5">
        <w:rPr>
          <w:rFonts w:ascii="Garamond" w:hAnsi="Garamond"/>
          <w:b/>
          <w:bCs/>
          <w:color w:val="008080"/>
        </w:rPr>
        <w:tab/>
      </w:r>
      <w:r w:rsidR="00784921" w:rsidRPr="004C48B5">
        <w:rPr>
          <w:rFonts w:ascii="Garamond" w:hAnsi="Garamond"/>
          <w:b/>
          <w:bCs/>
          <w:color w:val="0000FF"/>
        </w:rPr>
        <w:tab/>
      </w:r>
      <w:r w:rsidR="00784921" w:rsidRPr="004C48B5">
        <w:rPr>
          <w:rFonts w:ascii="Garamond" w:hAnsi="Garamond"/>
          <w:bCs/>
          <w:sz w:val="24"/>
          <w:szCs w:val="24"/>
        </w:rPr>
        <w:t>Se</w:t>
      </w:r>
      <w:r w:rsidR="00784921" w:rsidRPr="004C48B5">
        <w:rPr>
          <w:rFonts w:ascii="Garamond" w:hAnsi="Garamond"/>
          <w:b/>
          <w:bCs/>
          <w:sz w:val="24"/>
          <w:szCs w:val="24"/>
        </w:rPr>
        <w:t xml:space="preserve"> CONOCE </w:t>
      </w:r>
      <w:r w:rsidR="00784921" w:rsidRPr="004C48B5">
        <w:rPr>
          <w:rFonts w:ascii="Garamond" w:hAnsi="Garamond"/>
          <w:bCs/>
          <w:sz w:val="24"/>
          <w:szCs w:val="24"/>
        </w:rPr>
        <w:t>y se</w:t>
      </w:r>
      <w:r w:rsidR="00784921" w:rsidRPr="004C48B5">
        <w:rPr>
          <w:rFonts w:ascii="Garamond" w:hAnsi="Garamond"/>
          <w:b/>
          <w:bCs/>
          <w:sz w:val="24"/>
          <w:szCs w:val="24"/>
        </w:rPr>
        <w:t xml:space="preserve"> APRUEBA</w:t>
      </w:r>
      <w:r w:rsidR="00784921" w:rsidRPr="004C48B5">
        <w:rPr>
          <w:rFonts w:ascii="Garamond" w:hAnsi="Garamond"/>
          <w:sz w:val="24"/>
          <w:szCs w:val="24"/>
          <w:lang w:eastAsia="es-EC"/>
        </w:rPr>
        <w:t xml:space="preserve"> el </w:t>
      </w:r>
      <w:r w:rsidR="00784921" w:rsidRPr="004C48B5">
        <w:rPr>
          <w:rFonts w:ascii="Garamond" w:hAnsi="Garamond"/>
          <w:bCs/>
          <w:sz w:val="24"/>
          <w:szCs w:val="24"/>
        </w:rPr>
        <w:t>‘</w:t>
      </w:r>
      <w:r w:rsidR="00784921" w:rsidRPr="004C48B5">
        <w:rPr>
          <w:rFonts w:ascii="Garamond" w:hAnsi="Garamond"/>
          <w:bCs/>
          <w:i/>
          <w:sz w:val="24"/>
          <w:szCs w:val="24"/>
        </w:rPr>
        <w:t>I</w:t>
      </w:r>
      <w:r w:rsidR="00784921" w:rsidRPr="004C48B5">
        <w:rPr>
          <w:rFonts w:ascii="Garamond" w:hAnsi="Garamond"/>
          <w:i/>
          <w:sz w:val="24"/>
          <w:szCs w:val="24"/>
        </w:rPr>
        <w:t xml:space="preserve">nforme de asistencia’  </w:t>
      </w:r>
      <w:r w:rsidR="00784921" w:rsidRPr="004C48B5">
        <w:rPr>
          <w:rFonts w:ascii="Garamond" w:hAnsi="Garamond"/>
          <w:sz w:val="24"/>
          <w:szCs w:val="24"/>
        </w:rPr>
        <w:t xml:space="preserve">de  la Directora de ESPAE-ESPOL </w:t>
      </w:r>
      <w:r w:rsidR="00784921" w:rsidRPr="004C48B5">
        <w:rPr>
          <w:rFonts w:ascii="Garamond" w:hAnsi="Garamond"/>
          <w:b/>
          <w:sz w:val="24"/>
          <w:szCs w:val="24"/>
        </w:rPr>
        <w:t>Dra.</w:t>
      </w:r>
      <w:r w:rsidR="00784921" w:rsidRPr="004C48B5">
        <w:rPr>
          <w:rFonts w:ascii="Garamond" w:hAnsi="Garamond"/>
          <w:sz w:val="24"/>
          <w:szCs w:val="24"/>
        </w:rPr>
        <w:t xml:space="preserve"> </w:t>
      </w:r>
      <w:r w:rsidR="00784921" w:rsidRPr="004C48B5">
        <w:rPr>
          <w:rFonts w:ascii="Garamond" w:hAnsi="Garamond"/>
          <w:b/>
          <w:sz w:val="24"/>
          <w:szCs w:val="24"/>
        </w:rPr>
        <w:t>VIRGINIA LASIO M.</w:t>
      </w:r>
      <w:r w:rsidR="00784921" w:rsidRPr="004C48B5">
        <w:rPr>
          <w:rFonts w:ascii="Garamond" w:hAnsi="Garamond"/>
          <w:sz w:val="24"/>
          <w:szCs w:val="24"/>
        </w:rPr>
        <w:t xml:space="preserve"> </w:t>
      </w:r>
      <w:r w:rsidR="00465E79" w:rsidRPr="004C48B5">
        <w:rPr>
          <w:rFonts w:ascii="Garamond" w:hAnsi="Garamond"/>
          <w:sz w:val="24"/>
          <w:szCs w:val="24"/>
        </w:rPr>
        <w:t>a “</w:t>
      </w:r>
      <w:r w:rsidR="00F5694C" w:rsidRPr="004C48B5">
        <w:rPr>
          <w:rFonts w:ascii="Garamond" w:hAnsi="Garamond"/>
          <w:i/>
        </w:rPr>
        <w:t>INTERNACIONAL CONFERENCE AND ANNUAL MEETING</w:t>
      </w:r>
      <w:r w:rsidR="00784921" w:rsidRPr="004C48B5">
        <w:rPr>
          <w:rFonts w:ascii="Garamond" w:hAnsi="Garamond"/>
          <w:sz w:val="24"/>
          <w:szCs w:val="24"/>
        </w:rPr>
        <w:t>”, organizado por “</w:t>
      </w:r>
      <w:r w:rsidR="0037220E" w:rsidRPr="004C48B5">
        <w:rPr>
          <w:rFonts w:ascii="Garamond" w:hAnsi="Garamond"/>
          <w:sz w:val="24"/>
          <w:szCs w:val="24"/>
        </w:rPr>
        <w:t>AACSB</w:t>
      </w:r>
      <w:r w:rsidR="00784921" w:rsidRPr="004C48B5">
        <w:rPr>
          <w:rFonts w:ascii="Garamond" w:hAnsi="Garamond"/>
          <w:i/>
          <w:sz w:val="24"/>
          <w:szCs w:val="24"/>
        </w:rPr>
        <w:t xml:space="preserve">” </w:t>
      </w:r>
      <w:r w:rsidR="00784921" w:rsidRPr="004C48B5">
        <w:rPr>
          <w:rFonts w:ascii="Garamond" w:hAnsi="Garamond"/>
          <w:sz w:val="24"/>
          <w:szCs w:val="24"/>
        </w:rPr>
        <w:t xml:space="preserve">realizado en </w:t>
      </w:r>
      <w:r w:rsidR="0037220E" w:rsidRPr="004C48B5">
        <w:rPr>
          <w:rFonts w:ascii="Garamond" w:hAnsi="Garamond"/>
          <w:i/>
          <w:sz w:val="24"/>
          <w:szCs w:val="24"/>
        </w:rPr>
        <w:t>Chicago</w:t>
      </w:r>
      <w:r w:rsidR="00784921" w:rsidRPr="004C48B5">
        <w:rPr>
          <w:rFonts w:ascii="Garamond" w:hAnsi="Garamond"/>
          <w:sz w:val="24"/>
          <w:szCs w:val="24"/>
        </w:rPr>
        <w:t xml:space="preserve">/E.U.A., </w:t>
      </w:r>
      <w:r w:rsidR="0037220E" w:rsidRPr="004C48B5">
        <w:rPr>
          <w:rFonts w:ascii="Garamond" w:hAnsi="Garamond"/>
          <w:sz w:val="24"/>
          <w:szCs w:val="24"/>
        </w:rPr>
        <w:t xml:space="preserve">abril 7 al 9 </w:t>
      </w:r>
      <w:r w:rsidR="00784921" w:rsidRPr="004C48B5">
        <w:rPr>
          <w:rFonts w:ascii="Garamond" w:hAnsi="Garamond"/>
          <w:sz w:val="24"/>
          <w:szCs w:val="24"/>
        </w:rPr>
        <w:t>de 2013; a</w:t>
      </w:r>
      <w:r w:rsidR="00784921" w:rsidRPr="004C48B5">
        <w:rPr>
          <w:rFonts w:ascii="Garamond" w:hAnsi="Garamond"/>
          <w:sz w:val="24"/>
          <w:szCs w:val="24"/>
          <w:lang w:eastAsia="es-EC"/>
        </w:rPr>
        <w:t>djuntado a su oficio ESPAE-D-</w:t>
      </w:r>
      <w:r w:rsidR="0037220E" w:rsidRPr="004C48B5">
        <w:rPr>
          <w:rFonts w:ascii="Garamond" w:hAnsi="Garamond"/>
          <w:sz w:val="24"/>
          <w:szCs w:val="24"/>
          <w:lang w:eastAsia="es-EC"/>
        </w:rPr>
        <w:t>372</w:t>
      </w:r>
      <w:r w:rsidR="00784921" w:rsidRPr="004C48B5">
        <w:rPr>
          <w:rFonts w:ascii="Garamond" w:hAnsi="Garamond"/>
          <w:sz w:val="24"/>
          <w:szCs w:val="24"/>
          <w:lang w:eastAsia="es-EC"/>
        </w:rPr>
        <w:t xml:space="preserve">-2013 de </w:t>
      </w:r>
      <w:r w:rsidR="0037220E" w:rsidRPr="004C48B5">
        <w:rPr>
          <w:rFonts w:ascii="Garamond" w:hAnsi="Garamond"/>
          <w:sz w:val="24"/>
          <w:szCs w:val="24"/>
          <w:lang w:eastAsia="es-EC"/>
        </w:rPr>
        <w:t xml:space="preserve">abril </w:t>
      </w:r>
      <w:r w:rsidR="00784921" w:rsidRPr="004C48B5">
        <w:rPr>
          <w:rFonts w:ascii="Garamond" w:hAnsi="Garamond"/>
          <w:sz w:val="24"/>
          <w:szCs w:val="24"/>
          <w:lang w:eastAsia="es-EC"/>
        </w:rPr>
        <w:t>1</w:t>
      </w:r>
      <w:r w:rsidR="0037220E" w:rsidRPr="004C48B5">
        <w:rPr>
          <w:rFonts w:ascii="Garamond" w:hAnsi="Garamond"/>
          <w:sz w:val="24"/>
          <w:szCs w:val="24"/>
          <w:lang w:eastAsia="es-EC"/>
        </w:rPr>
        <w:t>5</w:t>
      </w:r>
      <w:r w:rsidR="00784921" w:rsidRPr="004C48B5">
        <w:rPr>
          <w:rFonts w:ascii="Garamond" w:hAnsi="Garamond"/>
          <w:sz w:val="24"/>
          <w:szCs w:val="24"/>
          <w:lang w:eastAsia="es-EC"/>
        </w:rPr>
        <w:t xml:space="preserve"> de 2013 dirigido al Rector Ing. Sergio Flores.</w:t>
      </w:r>
    </w:p>
    <w:p w:rsidR="00465E79" w:rsidRPr="004C48B5" w:rsidRDefault="00465E79" w:rsidP="00DD4DEB">
      <w:pPr>
        <w:pStyle w:val="Sinespaciado"/>
        <w:tabs>
          <w:tab w:val="left" w:pos="426"/>
        </w:tabs>
        <w:ind w:left="1410" w:right="-79"/>
        <w:jc w:val="both"/>
        <w:rPr>
          <w:rFonts w:ascii="Garamond" w:hAnsi="Garamond"/>
          <w:b/>
          <w:bCs/>
          <w:color w:val="008080"/>
        </w:rPr>
      </w:pPr>
    </w:p>
    <w:p w:rsidR="006929E3" w:rsidRPr="004B1875" w:rsidRDefault="003C31E5" w:rsidP="00DD4DEB">
      <w:pPr>
        <w:pStyle w:val="Sinespaciado"/>
        <w:tabs>
          <w:tab w:val="left" w:pos="426"/>
        </w:tabs>
        <w:ind w:left="1410" w:right="-79" w:hanging="1410"/>
        <w:jc w:val="both"/>
        <w:rPr>
          <w:sz w:val="18"/>
          <w:szCs w:val="18"/>
          <w:lang w:val="es-ES"/>
        </w:rPr>
      </w:pPr>
      <w:r w:rsidRPr="004C48B5">
        <w:rPr>
          <w:rFonts w:ascii="Garamond" w:hAnsi="Garamond"/>
          <w:b/>
          <w:bCs/>
          <w:u w:val="single"/>
        </w:rPr>
        <w:t>13-04-101</w:t>
      </w:r>
      <w:r w:rsidRPr="004C48B5">
        <w:rPr>
          <w:rFonts w:ascii="Garamond" w:hAnsi="Garamond"/>
          <w:b/>
          <w:bCs/>
        </w:rPr>
        <w:t>.-</w:t>
      </w:r>
      <w:r w:rsidR="006929E3" w:rsidRPr="004C48B5">
        <w:rPr>
          <w:rFonts w:ascii="Garamond" w:hAnsi="Garamond"/>
          <w:b/>
          <w:bCs/>
        </w:rPr>
        <w:tab/>
      </w:r>
      <w:r w:rsidR="00B236A5" w:rsidRPr="004C48B5">
        <w:rPr>
          <w:rFonts w:ascii="Garamond" w:hAnsi="Garamond"/>
          <w:bCs/>
          <w:sz w:val="24"/>
          <w:szCs w:val="24"/>
        </w:rPr>
        <w:t>Se</w:t>
      </w:r>
      <w:r w:rsidR="00B236A5" w:rsidRPr="004C48B5">
        <w:rPr>
          <w:rFonts w:ascii="Garamond" w:hAnsi="Garamond"/>
          <w:b/>
          <w:bCs/>
          <w:sz w:val="24"/>
          <w:szCs w:val="24"/>
        </w:rPr>
        <w:t xml:space="preserve"> CONOCE </w:t>
      </w:r>
      <w:r w:rsidR="00B236A5" w:rsidRPr="004C48B5">
        <w:rPr>
          <w:rFonts w:ascii="Garamond" w:hAnsi="Garamond"/>
          <w:bCs/>
          <w:sz w:val="24"/>
          <w:szCs w:val="24"/>
        </w:rPr>
        <w:t>y se</w:t>
      </w:r>
      <w:r w:rsidR="00B236A5" w:rsidRPr="004C48B5">
        <w:rPr>
          <w:rFonts w:ascii="Garamond" w:hAnsi="Garamond"/>
          <w:b/>
          <w:bCs/>
          <w:sz w:val="24"/>
          <w:szCs w:val="24"/>
        </w:rPr>
        <w:t xml:space="preserve"> APRUEBA</w:t>
      </w:r>
      <w:r w:rsidR="00B236A5" w:rsidRPr="004C48B5">
        <w:rPr>
          <w:rFonts w:ascii="Garamond" w:hAnsi="Garamond"/>
          <w:sz w:val="24"/>
          <w:szCs w:val="24"/>
          <w:lang w:eastAsia="es-EC"/>
        </w:rPr>
        <w:t xml:space="preserve"> el </w:t>
      </w:r>
      <w:r w:rsidR="00B236A5" w:rsidRPr="004C48B5">
        <w:rPr>
          <w:rFonts w:ascii="Garamond" w:hAnsi="Garamond"/>
          <w:bCs/>
          <w:sz w:val="24"/>
          <w:szCs w:val="24"/>
        </w:rPr>
        <w:t>‘</w:t>
      </w:r>
      <w:r w:rsidR="00B236A5" w:rsidRPr="004C48B5">
        <w:rPr>
          <w:rFonts w:ascii="Garamond" w:hAnsi="Garamond"/>
          <w:bCs/>
          <w:i/>
          <w:sz w:val="24"/>
          <w:szCs w:val="24"/>
        </w:rPr>
        <w:t>I</w:t>
      </w:r>
      <w:r w:rsidR="00B236A5" w:rsidRPr="004C48B5">
        <w:rPr>
          <w:rFonts w:ascii="Garamond" w:hAnsi="Garamond"/>
          <w:i/>
          <w:sz w:val="24"/>
          <w:szCs w:val="24"/>
        </w:rPr>
        <w:t xml:space="preserve">nforme de actividades’  </w:t>
      </w:r>
      <w:r w:rsidR="00B236A5" w:rsidRPr="004C48B5">
        <w:rPr>
          <w:rFonts w:ascii="Garamond" w:hAnsi="Garamond"/>
          <w:sz w:val="24"/>
          <w:szCs w:val="24"/>
        </w:rPr>
        <w:t>realizadas por el profesor</w:t>
      </w:r>
      <w:r w:rsidR="001959BA" w:rsidRPr="004C48B5">
        <w:rPr>
          <w:rFonts w:ascii="Garamond" w:hAnsi="Garamond"/>
          <w:sz w:val="24"/>
          <w:szCs w:val="24"/>
        </w:rPr>
        <w:t xml:space="preserve"> titular</w:t>
      </w:r>
      <w:r w:rsidR="00B236A5" w:rsidRPr="004C48B5">
        <w:rPr>
          <w:rFonts w:ascii="Garamond" w:hAnsi="Garamond"/>
          <w:sz w:val="24"/>
          <w:szCs w:val="24"/>
        </w:rPr>
        <w:t xml:space="preserve"> de FIMCBOR </w:t>
      </w:r>
      <w:r w:rsidR="00B236A5" w:rsidRPr="004C48B5">
        <w:rPr>
          <w:rFonts w:ascii="Garamond" w:hAnsi="Garamond"/>
          <w:b/>
          <w:spacing w:val="-20"/>
          <w:sz w:val="24"/>
          <w:szCs w:val="24"/>
        </w:rPr>
        <w:t>M</w:t>
      </w:r>
      <w:r w:rsidR="001959BA" w:rsidRPr="004C48B5">
        <w:rPr>
          <w:rFonts w:ascii="Garamond" w:hAnsi="Garamond"/>
          <w:b/>
          <w:spacing w:val="-20"/>
          <w:sz w:val="24"/>
          <w:szCs w:val="24"/>
        </w:rPr>
        <w:t>aster WILMER CARVACHE FRANCO</w:t>
      </w:r>
      <w:r w:rsidR="00B236A5" w:rsidRPr="004C48B5">
        <w:rPr>
          <w:rFonts w:ascii="Garamond" w:hAnsi="Garamond"/>
          <w:sz w:val="24"/>
          <w:szCs w:val="24"/>
        </w:rPr>
        <w:t xml:space="preserve">, </w:t>
      </w:r>
      <w:r w:rsidR="004F3F92" w:rsidRPr="004C48B5">
        <w:rPr>
          <w:rFonts w:ascii="Garamond" w:hAnsi="Garamond"/>
          <w:sz w:val="24"/>
          <w:szCs w:val="24"/>
        </w:rPr>
        <w:t>para la práctica de la materia “Operación de Turismo Receptivo Interno”</w:t>
      </w:r>
      <w:r w:rsidR="00B236A5" w:rsidRPr="004C48B5">
        <w:rPr>
          <w:rFonts w:ascii="Garamond" w:hAnsi="Garamond"/>
          <w:sz w:val="24"/>
          <w:szCs w:val="24"/>
        </w:rPr>
        <w:t xml:space="preserve">, realizado en </w:t>
      </w:r>
      <w:r w:rsidR="004F3F92" w:rsidRPr="004C48B5">
        <w:rPr>
          <w:rFonts w:ascii="Garamond" w:hAnsi="Garamond"/>
          <w:sz w:val="24"/>
          <w:szCs w:val="24"/>
        </w:rPr>
        <w:t>Punta Sal</w:t>
      </w:r>
      <w:r w:rsidR="00B236A5" w:rsidRPr="004C48B5">
        <w:rPr>
          <w:rFonts w:ascii="Garamond" w:hAnsi="Garamond"/>
          <w:sz w:val="24"/>
          <w:szCs w:val="24"/>
        </w:rPr>
        <w:t>/</w:t>
      </w:r>
      <w:r w:rsidR="004F3F92" w:rsidRPr="004C48B5">
        <w:rPr>
          <w:rFonts w:ascii="Garamond" w:hAnsi="Garamond"/>
          <w:sz w:val="24"/>
          <w:szCs w:val="24"/>
        </w:rPr>
        <w:t xml:space="preserve">Perú </w:t>
      </w:r>
      <w:r w:rsidR="00B236A5" w:rsidRPr="004C48B5">
        <w:rPr>
          <w:rFonts w:ascii="Garamond" w:hAnsi="Garamond"/>
          <w:sz w:val="24"/>
          <w:szCs w:val="24"/>
        </w:rPr>
        <w:t xml:space="preserve">de </w:t>
      </w:r>
      <w:r w:rsidR="004F3F92" w:rsidRPr="004C48B5">
        <w:rPr>
          <w:rFonts w:ascii="Garamond" w:hAnsi="Garamond"/>
          <w:sz w:val="24"/>
          <w:szCs w:val="24"/>
        </w:rPr>
        <w:t xml:space="preserve">enero 20 </w:t>
      </w:r>
      <w:r w:rsidR="00B236A5" w:rsidRPr="004C48B5">
        <w:rPr>
          <w:rFonts w:ascii="Garamond" w:hAnsi="Garamond"/>
          <w:sz w:val="24"/>
          <w:szCs w:val="24"/>
        </w:rPr>
        <w:t xml:space="preserve">a </w:t>
      </w:r>
      <w:r w:rsidR="004F3F92" w:rsidRPr="004C48B5">
        <w:rPr>
          <w:rFonts w:ascii="Garamond" w:hAnsi="Garamond"/>
          <w:sz w:val="24"/>
          <w:szCs w:val="24"/>
        </w:rPr>
        <w:t>23</w:t>
      </w:r>
      <w:r w:rsidR="00B236A5" w:rsidRPr="004C48B5">
        <w:rPr>
          <w:rFonts w:ascii="Garamond" w:hAnsi="Garamond"/>
          <w:sz w:val="24"/>
          <w:szCs w:val="24"/>
        </w:rPr>
        <w:t xml:space="preserve"> de 2013; a</w:t>
      </w:r>
      <w:r w:rsidR="00B236A5" w:rsidRPr="004C48B5">
        <w:rPr>
          <w:rFonts w:ascii="Garamond" w:hAnsi="Garamond"/>
          <w:sz w:val="24"/>
          <w:szCs w:val="24"/>
          <w:lang w:eastAsia="es-EC"/>
        </w:rPr>
        <w:t xml:space="preserve">djuntado a su comunicación de </w:t>
      </w:r>
      <w:r w:rsidR="004F3F92" w:rsidRPr="004C48B5">
        <w:rPr>
          <w:rFonts w:ascii="Garamond" w:hAnsi="Garamond"/>
          <w:sz w:val="24"/>
          <w:szCs w:val="24"/>
          <w:lang w:eastAsia="es-EC"/>
        </w:rPr>
        <w:t>abril 1</w:t>
      </w:r>
      <w:r w:rsidR="00B236A5" w:rsidRPr="004C48B5">
        <w:rPr>
          <w:rFonts w:ascii="Garamond" w:hAnsi="Garamond"/>
          <w:sz w:val="24"/>
          <w:szCs w:val="24"/>
          <w:lang w:eastAsia="es-EC"/>
        </w:rPr>
        <w:t xml:space="preserve"> de 2013 dirigida al Rector Ing. Sergio Flores.</w:t>
      </w:r>
    </w:p>
    <w:p w:rsidR="001C0BB8" w:rsidRDefault="001C0BB8" w:rsidP="00DD4DEB">
      <w:pPr>
        <w:pStyle w:val="Sinespaciado"/>
        <w:ind w:left="1843" w:right="-79" w:hanging="1134"/>
        <w:jc w:val="both"/>
        <w:rPr>
          <w:rFonts w:ascii="Garamond" w:hAnsi="Garamond" w:cs="Garamond"/>
          <w:sz w:val="16"/>
          <w:szCs w:val="16"/>
        </w:rPr>
      </w:pPr>
    </w:p>
    <w:p w:rsidR="00FC1F51" w:rsidRPr="00570183" w:rsidRDefault="00FC1F51" w:rsidP="00DD4DEB">
      <w:pPr>
        <w:pStyle w:val="Sinespaciado"/>
        <w:ind w:left="360" w:right="-79"/>
        <w:jc w:val="both"/>
        <w:rPr>
          <w:rFonts w:ascii="Bookman Old Style" w:hAnsi="Bookman Old Style" w:cs="Times New Roman"/>
          <w:sz w:val="20"/>
          <w:szCs w:val="20"/>
        </w:rPr>
      </w:pPr>
    </w:p>
    <w:p w:rsidR="00D41601" w:rsidRDefault="00D41601" w:rsidP="00DD4DEB">
      <w:pPr>
        <w:pStyle w:val="Prrafodelista"/>
        <w:tabs>
          <w:tab w:val="left" w:pos="0"/>
        </w:tabs>
        <w:spacing w:after="0" w:line="240" w:lineRule="auto"/>
        <w:ind w:left="0" w:right="-79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A55864" w:rsidP="00DD4DEB">
      <w:pPr>
        <w:ind w:right="-79"/>
        <w:jc w:val="center"/>
      </w:pPr>
      <w:hyperlink r:id="rId8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813E78">
      <w:headerReference w:type="default" r:id="rId9"/>
      <w:pgSz w:w="11906" w:h="16838"/>
      <w:pgMar w:top="245" w:right="926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97" w:rsidRDefault="00CF4697" w:rsidP="00F73EDE">
      <w:r>
        <w:separator/>
      </w:r>
    </w:p>
  </w:endnote>
  <w:endnote w:type="continuationSeparator" w:id="0">
    <w:p w:rsidR="00CF4697" w:rsidRDefault="00CF4697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97" w:rsidRDefault="00CF4697" w:rsidP="00F73EDE">
      <w:r>
        <w:separator/>
      </w:r>
    </w:p>
  </w:footnote>
  <w:footnote w:type="continuationSeparator" w:id="0">
    <w:p w:rsidR="00CF4697" w:rsidRDefault="00CF4697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42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73EDE" w:rsidRPr="005D151B" w:rsidRDefault="00F73EDE" w:rsidP="00100076">
        <w:pPr>
          <w:pStyle w:val="Encabezado"/>
          <w:tabs>
            <w:tab w:val="clear" w:pos="9360"/>
            <w:tab w:val="left" w:pos="9630"/>
          </w:tabs>
          <w:ind w:right="-79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9F5AA5">
          <w:rPr>
            <w:color w:val="000000"/>
            <w:sz w:val="20"/>
          </w:rPr>
          <w:t xml:space="preserve">23 </w:t>
        </w:r>
        <w:r w:rsidRPr="005D151B">
          <w:rPr>
            <w:color w:val="000000"/>
            <w:sz w:val="20"/>
          </w:rPr>
          <w:t>de</w:t>
        </w:r>
        <w:r w:rsidR="006321C9">
          <w:rPr>
            <w:color w:val="000000"/>
            <w:sz w:val="20"/>
          </w:rPr>
          <w:t xml:space="preserve"> abril </w:t>
        </w:r>
        <w:r w:rsidRPr="005D151B">
          <w:rPr>
            <w:color w:val="000000"/>
            <w:sz w:val="20"/>
          </w:rPr>
          <w:t>/201</w:t>
        </w:r>
        <w:r w:rsidR="008510B6">
          <w:rPr>
            <w:color w:val="000000"/>
            <w:sz w:val="20"/>
          </w:rPr>
          <w:t>3</w:t>
        </w:r>
      </w:p>
      <w:p w:rsidR="00F73EDE" w:rsidRPr="005F0291" w:rsidRDefault="00A55864" w:rsidP="00100076">
        <w:pPr>
          <w:pStyle w:val="Encabezado"/>
          <w:tabs>
            <w:tab w:val="clear" w:pos="9360"/>
            <w:tab w:val="left" w:pos="9630"/>
          </w:tabs>
          <w:ind w:right="-79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2E773E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BE53CE">
          <w:rPr>
            <w:sz w:val="20"/>
          </w:rPr>
          <w:t>3</w:t>
        </w:r>
      </w:p>
    </w:sdtContent>
  </w:sdt>
  <w:p w:rsidR="00F73EDE" w:rsidRDefault="00F73E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57"/>
    <w:multiLevelType w:val="hybridMultilevel"/>
    <w:tmpl w:val="4B403ACA"/>
    <w:lvl w:ilvl="0" w:tplc="D8DE50CA">
      <w:start w:val="1"/>
      <w:numFmt w:val="upperRoman"/>
      <w:lvlText w:val="%1."/>
      <w:lvlJc w:val="left"/>
      <w:pPr>
        <w:ind w:left="2563" w:hanging="720"/>
      </w:pPr>
      <w:rPr>
        <w:rFonts w:ascii="Garamond" w:hAnsi="Garamond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BA9130E"/>
    <w:multiLevelType w:val="hybridMultilevel"/>
    <w:tmpl w:val="7BC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BA17E2"/>
    <w:multiLevelType w:val="hybridMultilevel"/>
    <w:tmpl w:val="E228BCCC"/>
    <w:lvl w:ilvl="0" w:tplc="6A70E73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E3639"/>
    <w:multiLevelType w:val="hybridMultilevel"/>
    <w:tmpl w:val="759E8E4E"/>
    <w:lvl w:ilvl="0" w:tplc="CF2EC9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0631F2"/>
    <w:multiLevelType w:val="hybridMultilevel"/>
    <w:tmpl w:val="3B324A54"/>
    <w:lvl w:ilvl="0" w:tplc="E7FC38B4">
      <w:start w:val="1"/>
      <w:numFmt w:val="upperRoman"/>
      <w:lvlText w:val="%1."/>
      <w:lvlJc w:val="right"/>
      <w:pPr>
        <w:ind w:left="6462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7182" w:hanging="360"/>
      </w:pPr>
    </w:lvl>
    <w:lvl w:ilvl="2" w:tplc="0409001B" w:tentative="1">
      <w:start w:val="1"/>
      <w:numFmt w:val="lowerRoman"/>
      <w:lvlText w:val="%3."/>
      <w:lvlJc w:val="right"/>
      <w:pPr>
        <w:ind w:left="7902" w:hanging="180"/>
      </w:pPr>
    </w:lvl>
    <w:lvl w:ilvl="3" w:tplc="0409000F" w:tentative="1">
      <w:start w:val="1"/>
      <w:numFmt w:val="decimal"/>
      <w:lvlText w:val="%4."/>
      <w:lvlJc w:val="left"/>
      <w:pPr>
        <w:ind w:left="8622" w:hanging="360"/>
      </w:pPr>
    </w:lvl>
    <w:lvl w:ilvl="4" w:tplc="04090019" w:tentative="1">
      <w:start w:val="1"/>
      <w:numFmt w:val="lowerLetter"/>
      <w:lvlText w:val="%5."/>
      <w:lvlJc w:val="left"/>
      <w:pPr>
        <w:ind w:left="9342" w:hanging="360"/>
      </w:pPr>
    </w:lvl>
    <w:lvl w:ilvl="5" w:tplc="0409001B" w:tentative="1">
      <w:start w:val="1"/>
      <w:numFmt w:val="lowerRoman"/>
      <w:lvlText w:val="%6."/>
      <w:lvlJc w:val="right"/>
      <w:pPr>
        <w:ind w:left="10062" w:hanging="180"/>
      </w:pPr>
    </w:lvl>
    <w:lvl w:ilvl="6" w:tplc="0409000F" w:tentative="1">
      <w:start w:val="1"/>
      <w:numFmt w:val="decimal"/>
      <w:lvlText w:val="%7."/>
      <w:lvlJc w:val="left"/>
      <w:pPr>
        <w:ind w:left="10782" w:hanging="360"/>
      </w:pPr>
    </w:lvl>
    <w:lvl w:ilvl="7" w:tplc="04090019" w:tentative="1">
      <w:start w:val="1"/>
      <w:numFmt w:val="lowerLetter"/>
      <w:lvlText w:val="%8."/>
      <w:lvlJc w:val="left"/>
      <w:pPr>
        <w:ind w:left="11502" w:hanging="360"/>
      </w:pPr>
    </w:lvl>
    <w:lvl w:ilvl="8" w:tplc="0409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5">
    <w:nsid w:val="1DAA41D0"/>
    <w:multiLevelType w:val="hybridMultilevel"/>
    <w:tmpl w:val="A74A644C"/>
    <w:lvl w:ilvl="0" w:tplc="06623174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6">
    <w:nsid w:val="1E61189F"/>
    <w:multiLevelType w:val="hybridMultilevel"/>
    <w:tmpl w:val="659C759E"/>
    <w:lvl w:ilvl="0" w:tplc="CE54ECC4">
      <w:start w:val="1"/>
      <w:numFmt w:val="decimal"/>
      <w:lvlText w:val="%1."/>
      <w:lvlJc w:val="left"/>
      <w:pPr>
        <w:ind w:left="2136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2836FBA"/>
    <w:multiLevelType w:val="hybridMultilevel"/>
    <w:tmpl w:val="BC162B68"/>
    <w:lvl w:ilvl="0" w:tplc="F348A12C">
      <w:start w:val="1"/>
      <w:numFmt w:val="decimal"/>
      <w:lvlText w:val="%1."/>
      <w:lvlJc w:val="left"/>
      <w:pPr>
        <w:tabs>
          <w:tab w:val="num" w:pos="5880"/>
        </w:tabs>
        <w:ind w:left="5880" w:hanging="990"/>
      </w:pPr>
    </w:lvl>
    <w:lvl w:ilvl="1" w:tplc="0C0A0019">
      <w:start w:val="1"/>
      <w:numFmt w:val="decimal"/>
      <w:lvlText w:val="%2."/>
      <w:lvlJc w:val="left"/>
      <w:pPr>
        <w:tabs>
          <w:tab w:val="num" w:pos="5622"/>
        </w:tabs>
        <w:ind w:left="56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6342"/>
        </w:tabs>
        <w:ind w:left="63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7062"/>
        </w:tabs>
        <w:ind w:left="70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7782"/>
        </w:tabs>
        <w:ind w:left="77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8502"/>
        </w:tabs>
        <w:ind w:left="85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9222"/>
        </w:tabs>
        <w:ind w:left="92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9942"/>
        </w:tabs>
        <w:ind w:left="99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10662"/>
        </w:tabs>
        <w:ind w:left="10662" w:hanging="360"/>
      </w:pPr>
    </w:lvl>
  </w:abstractNum>
  <w:abstractNum w:abstractNumId="8">
    <w:nsid w:val="432F13A3"/>
    <w:multiLevelType w:val="hybridMultilevel"/>
    <w:tmpl w:val="EC5AC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70EC0"/>
    <w:multiLevelType w:val="hybridMultilevel"/>
    <w:tmpl w:val="38349D8C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847B9"/>
    <w:multiLevelType w:val="hybridMultilevel"/>
    <w:tmpl w:val="FEB637B0"/>
    <w:lvl w:ilvl="0" w:tplc="CB0E6D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97D66"/>
    <w:multiLevelType w:val="multilevel"/>
    <w:tmpl w:val="E766C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54CB486F"/>
    <w:multiLevelType w:val="hybridMultilevel"/>
    <w:tmpl w:val="69C2D49A"/>
    <w:lvl w:ilvl="0" w:tplc="8E82ADEE">
      <w:start w:val="1"/>
      <w:numFmt w:val="lowerLetter"/>
      <w:lvlText w:val="(%1)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3">
    <w:nsid w:val="569302DA"/>
    <w:multiLevelType w:val="hybridMultilevel"/>
    <w:tmpl w:val="A634A2D6"/>
    <w:lvl w:ilvl="0" w:tplc="8BE8BD88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37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976" w:hanging="1800"/>
      </w:pPr>
      <w:rPr>
        <w:rFonts w:hint="default"/>
        <w:b/>
      </w:rPr>
    </w:lvl>
  </w:abstractNum>
  <w:abstractNum w:abstractNumId="15">
    <w:nsid w:val="59567C74"/>
    <w:multiLevelType w:val="hybridMultilevel"/>
    <w:tmpl w:val="6D98CD08"/>
    <w:lvl w:ilvl="0" w:tplc="6A70E73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344841"/>
    <w:multiLevelType w:val="hybridMultilevel"/>
    <w:tmpl w:val="EB92D698"/>
    <w:lvl w:ilvl="0" w:tplc="35E26F8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11184"/>
    <w:multiLevelType w:val="hybridMultilevel"/>
    <w:tmpl w:val="6570EE7C"/>
    <w:lvl w:ilvl="0" w:tplc="6A70E738">
      <w:start w:val="1"/>
      <w:numFmt w:val="decimal"/>
      <w:lvlText w:val="(%1)"/>
      <w:lvlJc w:val="left"/>
      <w:pPr>
        <w:ind w:left="100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1B76696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64F02895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68997593"/>
    <w:multiLevelType w:val="hybridMultilevel"/>
    <w:tmpl w:val="AE2EA686"/>
    <w:lvl w:ilvl="0" w:tplc="003EA830">
      <w:start w:val="1"/>
      <w:numFmt w:val="decimal"/>
      <w:lvlText w:val="(%1)"/>
      <w:lvlJc w:val="left"/>
      <w:pPr>
        <w:ind w:left="17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3DD33E3"/>
    <w:multiLevelType w:val="hybridMultilevel"/>
    <w:tmpl w:val="F1D2C4C2"/>
    <w:lvl w:ilvl="0" w:tplc="0344A6A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8845AE"/>
    <w:multiLevelType w:val="hybridMultilevel"/>
    <w:tmpl w:val="B366D294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7A8A5480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2"/>
  </w:num>
  <w:num w:numId="20">
    <w:abstractNumId w:val="17"/>
  </w:num>
  <w:num w:numId="21">
    <w:abstractNumId w:val="15"/>
  </w:num>
  <w:num w:numId="22">
    <w:abstractNumId w:val="8"/>
  </w:num>
  <w:num w:numId="23">
    <w:abstractNumId w:val="20"/>
  </w:num>
  <w:num w:numId="24">
    <w:abstractNumId w:val="22"/>
  </w:num>
  <w:num w:numId="25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10BC2"/>
    <w:rsid w:val="0001149B"/>
    <w:rsid w:val="00011518"/>
    <w:rsid w:val="00013AB9"/>
    <w:rsid w:val="000165AB"/>
    <w:rsid w:val="00017D76"/>
    <w:rsid w:val="000205AE"/>
    <w:rsid w:val="00020E45"/>
    <w:rsid w:val="000276ED"/>
    <w:rsid w:val="00031FA9"/>
    <w:rsid w:val="000342BB"/>
    <w:rsid w:val="00035162"/>
    <w:rsid w:val="00037E99"/>
    <w:rsid w:val="00041048"/>
    <w:rsid w:val="00042FAD"/>
    <w:rsid w:val="000432A1"/>
    <w:rsid w:val="00043AE5"/>
    <w:rsid w:val="00044B77"/>
    <w:rsid w:val="00045565"/>
    <w:rsid w:val="0005042E"/>
    <w:rsid w:val="00055A46"/>
    <w:rsid w:val="000600B9"/>
    <w:rsid w:val="00060BD0"/>
    <w:rsid w:val="000620C1"/>
    <w:rsid w:val="00064684"/>
    <w:rsid w:val="00067603"/>
    <w:rsid w:val="00070E7E"/>
    <w:rsid w:val="00072319"/>
    <w:rsid w:val="00073453"/>
    <w:rsid w:val="000741B4"/>
    <w:rsid w:val="00082404"/>
    <w:rsid w:val="00084D54"/>
    <w:rsid w:val="00085A3C"/>
    <w:rsid w:val="000939AC"/>
    <w:rsid w:val="000940FF"/>
    <w:rsid w:val="00097B2C"/>
    <w:rsid w:val="000A2850"/>
    <w:rsid w:val="000A28A0"/>
    <w:rsid w:val="000B2210"/>
    <w:rsid w:val="000B2CFB"/>
    <w:rsid w:val="000B5ABA"/>
    <w:rsid w:val="000B5FB4"/>
    <w:rsid w:val="000B6969"/>
    <w:rsid w:val="000C1B80"/>
    <w:rsid w:val="000C2471"/>
    <w:rsid w:val="000C3931"/>
    <w:rsid w:val="000C7C4D"/>
    <w:rsid w:val="000E07A1"/>
    <w:rsid w:val="000E1860"/>
    <w:rsid w:val="000E394A"/>
    <w:rsid w:val="000E3BE1"/>
    <w:rsid w:val="000E6340"/>
    <w:rsid w:val="000F1356"/>
    <w:rsid w:val="000F4194"/>
    <w:rsid w:val="000F4CD0"/>
    <w:rsid w:val="000F5E7F"/>
    <w:rsid w:val="00100076"/>
    <w:rsid w:val="00102327"/>
    <w:rsid w:val="00102693"/>
    <w:rsid w:val="0010408B"/>
    <w:rsid w:val="001051D4"/>
    <w:rsid w:val="001064C1"/>
    <w:rsid w:val="001075BE"/>
    <w:rsid w:val="00110E12"/>
    <w:rsid w:val="00111FCD"/>
    <w:rsid w:val="00113132"/>
    <w:rsid w:val="00114ECE"/>
    <w:rsid w:val="001164C9"/>
    <w:rsid w:val="00124C7D"/>
    <w:rsid w:val="00124FA0"/>
    <w:rsid w:val="001263DD"/>
    <w:rsid w:val="00126E43"/>
    <w:rsid w:val="001278EC"/>
    <w:rsid w:val="00130577"/>
    <w:rsid w:val="001346E1"/>
    <w:rsid w:val="00134A7C"/>
    <w:rsid w:val="00134D31"/>
    <w:rsid w:val="001372CF"/>
    <w:rsid w:val="001372F9"/>
    <w:rsid w:val="00140F24"/>
    <w:rsid w:val="001416B8"/>
    <w:rsid w:val="001426D0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612A"/>
    <w:rsid w:val="00176553"/>
    <w:rsid w:val="0017661D"/>
    <w:rsid w:val="0017661E"/>
    <w:rsid w:val="001767AD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59BA"/>
    <w:rsid w:val="00197144"/>
    <w:rsid w:val="001978A0"/>
    <w:rsid w:val="001A4430"/>
    <w:rsid w:val="001A665C"/>
    <w:rsid w:val="001A7638"/>
    <w:rsid w:val="001A7F19"/>
    <w:rsid w:val="001B218E"/>
    <w:rsid w:val="001C0BB8"/>
    <w:rsid w:val="001C1BB9"/>
    <w:rsid w:val="001C3125"/>
    <w:rsid w:val="001C54E7"/>
    <w:rsid w:val="001C6651"/>
    <w:rsid w:val="001C6A8B"/>
    <w:rsid w:val="001D1A3D"/>
    <w:rsid w:val="001D2464"/>
    <w:rsid w:val="001D458B"/>
    <w:rsid w:val="001D771A"/>
    <w:rsid w:val="001E02FA"/>
    <w:rsid w:val="001E3D35"/>
    <w:rsid w:val="001E6F76"/>
    <w:rsid w:val="001E7105"/>
    <w:rsid w:val="001F0A91"/>
    <w:rsid w:val="001F182D"/>
    <w:rsid w:val="001F1CD4"/>
    <w:rsid w:val="001F3AE8"/>
    <w:rsid w:val="001F3D80"/>
    <w:rsid w:val="001F4743"/>
    <w:rsid w:val="00201D82"/>
    <w:rsid w:val="00202487"/>
    <w:rsid w:val="00204DBD"/>
    <w:rsid w:val="0021035B"/>
    <w:rsid w:val="00210C14"/>
    <w:rsid w:val="0021312C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522D9"/>
    <w:rsid w:val="00252F9A"/>
    <w:rsid w:val="00256299"/>
    <w:rsid w:val="002564F6"/>
    <w:rsid w:val="00257F22"/>
    <w:rsid w:val="00270DED"/>
    <w:rsid w:val="00272E6C"/>
    <w:rsid w:val="002757DC"/>
    <w:rsid w:val="00281CC8"/>
    <w:rsid w:val="002840E0"/>
    <w:rsid w:val="0028475B"/>
    <w:rsid w:val="00285A25"/>
    <w:rsid w:val="00285C03"/>
    <w:rsid w:val="00287028"/>
    <w:rsid w:val="00291BCF"/>
    <w:rsid w:val="00292B98"/>
    <w:rsid w:val="00295377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C08C8"/>
    <w:rsid w:val="002C1187"/>
    <w:rsid w:val="002C5D42"/>
    <w:rsid w:val="002D1690"/>
    <w:rsid w:val="002D74C5"/>
    <w:rsid w:val="002D7661"/>
    <w:rsid w:val="002E0665"/>
    <w:rsid w:val="002E1BAD"/>
    <w:rsid w:val="002E262D"/>
    <w:rsid w:val="002E283C"/>
    <w:rsid w:val="002E497E"/>
    <w:rsid w:val="002E5148"/>
    <w:rsid w:val="002E773E"/>
    <w:rsid w:val="002F43BF"/>
    <w:rsid w:val="002F4ABE"/>
    <w:rsid w:val="002F5909"/>
    <w:rsid w:val="003005A7"/>
    <w:rsid w:val="00301079"/>
    <w:rsid w:val="0030189F"/>
    <w:rsid w:val="00302174"/>
    <w:rsid w:val="00302217"/>
    <w:rsid w:val="00302967"/>
    <w:rsid w:val="003029AB"/>
    <w:rsid w:val="0030312B"/>
    <w:rsid w:val="00303C19"/>
    <w:rsid w:val="0030723E"/>
    <w:rsid w:val="00310037"/>
    <w:rsid w:val="0031236C"/>
    <w:rsid w:val="00313697"/>
    <w:rsid w:val="00313948"/>
    <w:rsid w:val="003146D0"/>
    <w:rsid w:val="00314D76"/>
    <w:rsid w:val="003200D5"/>
    <w:rsid w:val="00324975"/>
    <w:rsid w:val="0032779C"/>
    <w:rsid w:val="003305CE"/>
    <w:rsid w:val="0033069D"/>
    <w:rsid w:val="0033100C"/>
    <w:rsid w:val="00332196"/>
    <w:rsid w:val="00336529"/>
    <w:rsid w:val="00343464"/>
    <w:rsid w:val="003435A9"/>
    <w:rsid w:val="00361F31"/>
    <w:rsid w:val="00364A1B"/>
    <w:rsid w:val="003660C7"/>
    <w:rsid w:val="00366C0E"/>
    <w:rsid w:val="00370E6F"/>
    <w:rsid w:val="0037220E"/>
    <w:rsid w:val="00372623"/>
    <w:rsid w:val="00372D35"/>
    <w:rsid w:val="003732EE"/>
    <w:rsid w:val="00374E1A"/>
    <w:rsid w:val="0037513A"/>
    <w:rsid w:val="00382990"/>
    <w:rsid w:val="00383853"/>
    <w:rsid w:val="00384592"/>
    <w:rsid w:val="00384AE3"/>
    <w:rsid w:val="0038545C"/>
    <w:rsid w:val="00387755"/>
    <w:rsid w:val="00393748"/>
    <w:rsid w:val="0039398E"/>
    <w:rsid w:val="00393B63"/>
    <w:rsid w:val="00395946"/>
    <w:rsid w:val="00397449"/>
    <w:rsid w:val="003A57AE"/>
    <w:rsid w:val="003B27E9"/>
    <w:rsid w:val="003B64A1"/>
    <w:rsid w:val="003C0DE9"/>
    <w:rsid w:val="003C31E5"/>
    <w:rsid w:val="003C33C8"/>
    <w:rsid w:val="003D5E25"/>
    <w:rsid w:val="003D6700"/>
    <w:rsid w:val="003E087D"/>
    <w:rsid w:val="003E1B3D"/>
    <w:rsid w:val="003E378C"/>
    <w:rsid w:val="003E7457"/>
    <w:rsid w:val="003E7FA8"/>
    <w:rsid w:val="003F1F43"/>
    <w:rsid w:val="003F732F"/>
    <w:rsid w:val="003F7742"/>
    <w:rsid w:val="004000A9"/>
    <w:rsid w:val="00400C09"/>
    <w:rsid w:val="00401CE8"/>
    <w:rsid w:val="00404F49"/>
    <w:rsid w:val="00407540"/>
    <w:rsid w:val="00414C96"/>
    <w:rsid w:val="00414D4A"/>
    <w:rsid w:val="00417826"/>
    <w:rsid w:val="00420ECE"/>
    <w:rsid w:val="00421D74"/>
    <w:rsid w:val="004234F0"/>
    <w:rsid w:val="00425387"/>
    <w:rsid w:val="00425543"/>
    <w:rsid w:val="00430862"/>
    <w:rsid w:val="00430E08"/>
    <w:rsid w:val="00431F80"/>
    <w:rsid w:val="004344CD"/>
    <w:rsid w:val="004405C1"/>
    <w:rsid w:val="00442753"/>
    <w:rsid w:val="004433C7"/>
    <w:rsid w:val="00444B0F"/>
    <w:rsid w:val="0045023A"/>
    <w:rsid w:val="00450530"/>
    <w:rsid w:val="00451652"/>
    <w:rsid w:val="004550D3"/>
    <w:rsid w:val="00457A6E"/>
    <w:rsid w:val="00460C23"/>
    <w:rsid w:val="00462787"/>
    <w:rsid w:val="00462A07"/>
    <w:rsid w:val="004631BB"/>
    <w:rsid w:val="004635F2"/>
    <w:rsid w:val="00465E79"/>
    <w:rsid w:val="004667BF"/>
    <w:rsid w:val="00471026"/>
    <w:rsid w:val="00472A42"/>
    <w:rsid w:val="004743D2"/>
    <w:rsid w:val="00474D68"/>
    <w:rsid w:val="00480511"/>
    <w:rsid w:val="00482D34"/>
    <w:rsid w:val="00483D1D"/>
    <w:rsid w:val="00484E62"/>
    <w:rsid w:val="0048668E"/>
    <w:rsid w:val="0049068E"/>
    <w:rsid w:val="004910D9"/>
    <w:rsid w:val="004A0476"/>
    <w:rsid w:val="004A64AC"/>
    <w:rsid w:val="004B0722"/>
    <w:rsid w:val="004B1274"/>
    <w:rsid w:val="004B132E"/>
    <w:rsid w:val="004B1875"/>
    <w:rsid w:val="004C17EE"/>
    <w:rsid w:val="004C17F1"/>
    <w:rsid w:val="004C1942"/>
    <w:rsid w:val="004C3FB5"/>
    <w:rsid w:val="004C48B5"/>
    <w:rsid w:val="004C692B"/>
    <w:rsid w:val="004C6E14"/>
    <w:rsid w:val="004C7CF2"/>
    <w:rsid w:val="004D0631"/>
    <w:rsid w:val="004D1852"/>
    <w:rsid w:val="004D186A"/>
    <w:rsid w:val="004D3245"/>
    <w:rsid w:val="004D3B58"/>
    <w:rsid w:val="004D56AA"/>
    <w:rsid w:val="004D6917"/>
    <w:rsid w:val="004D6D9F"/>
    <w:rsid w:val="004D7404"/>
    <w:rsid w:val="004E0BAB"/>
    <w:rsid w:val="004E403C"/>
    <w:rsid w:val="004E693E"/>
    <w:rsid w:val="004F127F"/>
    <w:rsid w:val="004F1F9A"/>
    <w:rsid w:val="004F286A"/>
    <w:rsid w:val="004F33EC"/>
    <w:rsid w:val="004F3A4D"/>
    <w:rsid w:val="004F3F92"/>
    <w:rsid w:val="004F7B9B"/>
    <w:rsid w:val="005011D0"/>
    <w:rsid w:val="00501245"/>
    <w:rsid w:val="00502F9E"/>
    <w:rsid w:val="00505C71"/>
    <w:rsid w:val="0051091E"/>
    <w:rsid w:val="0051120F"/>
    <w:rsid w:val="00515295"/>
    <w:rsid w:val="00517B91"/>
    <w:rsid w:val="00522FB1"/>
    <w:rsid w:val="00523463"/>
    <w:rsid w:val="00524130"/>
    <w:rsid w:val="00525890"/>
    <w:rsid w:val="005302BB"/>
    <w:rsid w:val="00530FE2"/>
    <w:rsid w:val="00532C65"/>
    <w:rsid w:val="00541B00"/>
    <w:rsid w:val="00542971"/>
    <w:rsid w:val="00543382"/>
    <w:rsid w:val="00545847"/>
    <w:rsid w:val="00553EAA"/>
    <w:rsid w:val="0055433E"/>
    <w:rsid w:val="00554492"/>
    <w:rsid w:val="00554647"/>
    <w:rsid w:val="0055470D"/>
    <w:rsid w:val="00555A20"/>
    <w:rsid w:val="00560283"/>
    <w:rsid w:val="005668D5"/>
    <w:rsid w:val="00570C15"/>
    <w:rsid w:val="00574687"/>
    <w:rsid w:val="00587AB8"/>
    <w:rsid w:val="00587F67"/>
    <w:rsid w:val="005936C1"/>
    <w:rsid w:val="005A0E16"/>
    <w:rsid w:val="005A32E4"/>
    <w:rsid w:val="005A3A2B"/>
    <w:rsid w:val="005A43F5"/>
    <w:rsid w:val="005A4A1F"/>
    <w:rsid w:val="005A530B"/>
    <w:rsid w:val="005B0C9B"/>
    <w:rsid w:val="005C236D"/>
    <w:rsid w:val="005C5731"/>
    <w:rsid w:val="005C598B"/>
    <w:rsid w:val="005C6A5F"/>
    <w:rsid w:val="005C6B8E"/>
    <w:rsid w:val="005C72F7"/>
    <w:rsid w:val="005C7CF6"/>
    <w:rsid w:val="005D0E26"/>
    <w:rsid w:val="005D5E39"/>
    <w:rsid w:val="005E04A2"/>
    <w:rsid w:val="005E0B51"/>
    <w:rsid w:val="005E35D4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4076"/>
    <w:rsid w:val="006148C0"/>
    <w:rsid w:val="00614C22"/>
    <w:rsid w:val="00617CCC"/>
    <w:rsid w:val="00624793"/>
    <w:rsid w:val="00625042"/>
    <w:rsid w:val="00631B2E"/>
    <w:rsid w:val="006321C9"/>
    <w:rsid w:val="00636E74"/>
    <w:rsid w:val="00642175"/>
    <w:rsid w:val="00643570"/>
    <w:rsid w:val="00643D8D"/>
    <w:rsid w:val="00645ACD"/>
    <w:rsid w:val="00646405"/>
    <w:rsid w:val="00650826"/>
    <w:rsid w:val="00654991"/>
    <w:rsid w:val="00656950"/>
    <w:rsid w:val="0066047F"/>
    <w:rsid w:val="00660D20"/>
    <w:rsid w:val="00662C5B"/>
    <w:rsid w:val="00663D70"/>
    <w:rsid w:val="00663FE0"/>
    <w:rsid w:val="0066611C"/>
    <w:rsid w:val="0066646F"/>
    <w:rsid w:val="006665B5"/>
    <w:rsid w:val="0067024F"/>
    <w:rsid w:val="006716E2"/>
    <w:rsid w:val="00673785"/>
    <w:rsid w:val="0067745D"/>
    <w:rsid w:val="00683732"/>
    <w:rsid w:val="00683F45"/>
    <w:rsid w:val="006844C9"/>
    <w:rsid w:val="00690120"/>
    <w:rsid w:val="00690BFB"/>
    <w:rsid w:val="006919BC"/>
    <w:rsid w:val="006929E3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3729"/>
    <w:rsid w:val="006C6CE1"/>
    <w:rsid w:val="006D2D1A"/>
    <w:rsid w:val="006D5CE9"/>
    <w:rsid w:val="006E03DB"/>
    <w:rsid w:val="006E05C5"/>
    <w:rsid w:val="006E184E"/>
    <w:rsid w:val="006E1B0F"/>
    <w:rsid w:val="006E2F5A"/>
    <w:rsid w:val="006E3520"/>
    <w:rsid w:val="006E3D3D"/>
    <w:rsid w:val="006E7AF4"/>
    <w:rsid w:val="006F413C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4722"/>
    <w:rsid w:val="00714BCD"/>
    <w:rsid w:val="00720DB6"/>
    <w:rsid w:val="007222AA"/>
    <w:rsid w:val="0072268F"/>
    <w:rsid w:val="00722D23"/>
    <w:rsid w:val="00722D3D"/>
    <w:rsid w:val="00726771"/>
    <w:rsid w:val="00726AB4"/>
    <w:rsid w:val="00727303"/>
    <w:rsid w:val="00734304"/>
    <w:rsid w:val="00734C16"/>
    <w:rsid w:val="00735574"/>
    <w:rsid w:val="00742DCF"/>
    <w:rsid w:val="00744EC2"/>
    <w:rsid w:val="007450A5"/>
    <w:rsid w:val="00745244"/>
    <w:rsid w:val="00745466"/>
    <w:rsid w:val="0074660C"/>
    <w:rsid w:val="00747F6D"/>
    <w:rsid w:val="007500BB"/>
    <w:rsid w:val="00751687"/>
    <w:rsid w:val="00755CC7"/>
    <w:rsid w:val="007627A8"/>
    <w:rsid w:val="007641D2"/>
    <w:rsid w:val="00764379"/>
    <w:rsid w:val="007655C2"/>
    <w:rsid w:val="00765B87"/>
    <w:rsid w:val="007726D6"/>
    <w:rsid w:val="00772B4B"/>
    <w:rsid w:val="00774760"/>
    <w:rsid w:val="00775276"/>
    <w:rsid w:val="007808A8"/>
    <w:rsid w:val="00782197"/>
    <w:rsid w:val="007841E0"/>
    <w:rsid w:val="00784921"/>
    <w:rsid w:val="00785FB1"/>
    <w:rsid w:val="007863C6"/>
    <w:rsid w:val="00786835"/>
    <w:rsid w:val="007875B2"/>
    <w:rsid w:val="00787761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6E4A"/>
    <w:rsid w:val="007A08FE"/>
    <w:rsid w:val="007A0A48"/>
    <w:rsid w:val="007A26F8"/>
    <w:rsid w:val="007A28E9"/>
    <w:rsid w:val="007A2F18"/>
    <w:rsid w:val="007A437E"/>
    <w:rsid w:val="007A4382"/>
    <w:rsid w:val="007A6A15"/>
    <w:rsid w:val="007B658C"/>
    <w:rsid w:val="007B777C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7F6AA6"/>
    <w:rsid w:val="008000AF"/>
    <w:rsid w:val="00800A6B"/>
    <w:rsid w:val="00801E08"/>
    <w:rsid w:val="0080237E"/>
    <w:rsid w:val="00803DE3"/>
    <w:rsid w:val="00803E4A"/>
    <w:rsid w:val="00804B4B"/>
    <w:rsid w:val="00807926"/>
    <w:rsid w:val="0080792A"/>
    <w:rsid w:val="008121D5"/>
    <w:rsid w:val="00813E78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18AD"/>
    <w:rsid w:val="0083617C"/>
    <w:rsid w:val="00836770"/>
    <w:rsid w:val="008369E6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2044"/>
    <w:rsid w:val="00862A3C"/>
    <w:rsid w:val="008631A9"/>
    <w:rsid w:val="00863EC1"/>
    <w:rsid w:val="00864CE9"/>
    <w:rsid w:val="00866FDF"/>
    <w:rsid w:val="00867770"/>
    <w:rsid w:val="00870A3E"/>
    <w:rsid w:val="0087244E"/>
    <w:rsid w:val="00873190"/>
    <w:rsid w:val="00874989"/>
    <w:rsid w:val="00875D3F"/>
    <w:rsid w:val="00876B0B"/>
    <w:rsid w:val="00877AED"/>
    <w:rsid w:val="00884606"/>
    <w:rsid w:val="008858DA"/>
    <w:rsid w:val="00886C26"/>
    <w:rsid w:val="00887AC5"/>
    <w:rsid w:val="00892B37"/>
    <w:rsid w:val="00894F0C"/>
    <w:rsid w:val="00896B04"/>
    <w:rsid w:val="00896B4A"/>
    <w:rsid w:val="00896F85"/>
    <w:rsid w:val="00897477"/>
    <w:rsid w:val="008A481C"/>
    <w:rsid w:val="008A525B"/>
    <w:rsid w:val="008A5DB4"/>
    <w:rsid w:val="008B0E9F"/>
    <w:rsid w:val="008B6534"/>
    <w:rsid w:val="008B758E"/>
    <w:rsid w:val="008B78A7"/>
    <w:rsid w:val="008C1E4F"/>
    <w:rsid w:val="008C51EC"/>
    <w:rsid w:val="008C54DA"/>
    <w:rsid w:val="008C79CE"/>
    <w:rsid w:val="008D0B0A"/>
    <w:rsid w:val="008E172E"/>
    <w:rsid w:val="008E6575"/>
    <w:rsid w:val="008F19CF"/>
    <w:rsid w:val="008F2BCC"/>
    <w:rsid w:val="008F2C6F"/>
    <w:rsid w:val="008F6DF3"/>
    <w:rsid w:val="009009CC"/>
    <w:rsid w:val="0090309D"/>
    <w:rsid w:val="00905C2B"/>
    <w:rsid w:val="009104FF"/>
    <w:rsid w:val="00912C59"/>
    <w:rsid w:val="00914FD7"/>
    <w:rsid w:val="009159A8"/>
    <w:rsid w:val="00916D21"/>
    <w:rsid w:val="00917D2B"/>
    <w:rsid w:val="00921E64"/>
    <w:rsid w:val="00923306"/>
    <w:rsid w:val="0092441A"/>
    <w:rsid w:val="00924A10"/>
    <w:rsid w:val="00925143"/>
    <w:rsid w:val="00927972"/>
    <w:rsid w:val="00927AB2"/>
    <w:rsid w:val="009303A0"/>
    <w:rsid w:val="00930812"/>
    <w:rsid w:val="0093134E"/>
    <w:rsid w:val="00936A90"/>
    <w:rsid w:val="00937593"/>
    <w:rsid w:val="00940878"/>
    <w:rsid w:val="009432E8"/>
    <w:rsid w:val="00945DE4"/>
    <w:rsid w:val="00946B7F"/>
    <w:rsid w:val="00946D68"/>
    <w:rsid w:val="009475BA"/>
    <w:rsid w:val="00947E5A"/>
    <w:rsid w:val="00950257"/>
    <w:rsid w:val="00952228"/>
    <w:rsid w:val="00952797"/>
    <w:rsid w:val="00954CEC"/>
    <w:rsid w:val="009575FE"/>
    <w:rsid w:val="0096060F"/>
    <w:rsid w:val="00962085"/>
    <w:rsid w:val="00962B97"/>
    <w:rsid w:val="00965F81"/>
    <w:rsid w:val="00966AF2"/>
    <w:rsid w:val="00966B3C"/>
    <w:rsid w:val="00970702"/>
    <w:rsid w:val="009720A1"/>
    <w:rsid w:val="00973DE5"/>
    <w:rsid w:val="00975087"/>
    <w:rsid w:val="00981A33"/>
    <w:rsid w:val="00981E6E"/>
    <w:rsid w:val="009822EF"/>
    <w:rsid w:val="00984C7C"/>
    <w:rsid w:val="00986136"/>
    <w:rsid w:val="00986260"/>
    <w:rsid w:val="00986759"/>
    <w:rsid w:val="0098681B"/>
    <w:rsid w:val="00990CE1"/>
    <w:rsid w:val="00990FB9"/>
    <w:rsid w:val="00991A34"/>
    <w:rsid w:val="0099495A"/>
    <w:rsid w:val="00994E4E"/>
    <w:rsid w:val="00995401"/>
    <w:rsid w:val="0099595F"/>
    <w:rsid w:val="00997F1C"/>
    <w:rsid w:val="009A34D5"/>
    <w:rsid w:val="009A42F4"/>
    <w:rsid w:val="009A4483"/>
    <w:rsid w:val="009A4F51"/>
    <w:rsid w:val="009A79E3"/>
    <w:rsid w:val="009B1660"/>
    <w:rsid w:val="009B21E6"/>
    <w:rsid w:val="009B37CA"/>
    <w:rsid w:val="009B5E77"/>
    <w:rsid w:val="009B7E43"/>
    <w:rsid w:val="009C28DD"/>
    <w:rsid w:val="009C3476"/>
    <w:rsid w:val="009C371B"/>
    <w:rsid w:val="009C3F88"/>
    <w:rsid w:val="009C48DA"/>
    <w:rsid w:val="009C4B74"/>
    <w:rsid w:val="009C6DD0"/>
    <w:rsid w:val="009D0366"/>
    <w:rsid w:val="009D2D6F"/>
    <w:rsid w:val="009D57EF"/>
    <w:rsid w:val="009D5CA1"/>
    <w:rsid w:val="009E05EB"/>
    <w:rsid w:val="009E5B5F"/>
    <w:rsid w:val="009E6415"/>
    <w:rsid w:val="009E709B"/>
    <w:rsid w:val="009F0591"/>
    <w:rsid w:val="009F0E84"/>
    <w:rsid w:val="009F5AA5"/>
    <w:rsid w:val="009F69A8"/>
    <w:rsid w:val="009F69B1"/>
    <w:rsid w:val="009F6E9E"/>
    <w:rsid w:val="009F6F18"/>
    <w:rsid w:val="00A01707"/>
    <w:rsid w:val="00A02006"/>
    <w:rsid w:val="00A05FA2"/>
    <w:rsid w:val="00A069B6"/>
    <w:rsid w:val="00A06A43"/>
    <w:rsid w:val="00A10A6F"/>
    <w:rsid w:val="00A11452"/>
    <w:rsid w:val="00A12391"/>
    <w:rsid w:val="00A1286B"/>
    <w:rsid w:val="00A139B9"/>
    <w:rsid w:val="00A16118"/>
    <w:rsid w:val="00A16CF0"/>
    <w:rsid w:val="00A21B63"/>
    <w:rsid w:val="00A23E73"/>
    <w:rsid w:val="00A24723"/>
    <w:rsid w:val="00A306CC"/>
    <w:rsid w:val="00A34368"/>
    <w:rsid w:val="00A34918"/>
    <w:rsid w:val="00A36287"/>
    <w:rsid w:val="00A36A92"/>
    <w:rsid w:val="00A373A1"/>
    <w:rsid w:val="00A373B0"/>
    <w:rsid w:val="00A37BEA"/>
    <w:rsid w:val="00A46160"/>
    <w:rsid w:val="00A469B7"/>
    <w:rsid w:val="00A46D74"/>
    <w:rsid w:val="00A511C7"/>
    <w:rsid w:val="00A55584"/>
    <w:rsid w:val="00A55864"/>
    <w:rsid w:val="00A56077"/>
    <w:rsid w:val="00A56D61"/>
    <w:rsid w:val="00A57F27"/>
    <w:rsid w:val="00A617DB"/>
    <w:rsid w:val="00A63161"/>
    <w:rsid w:val="00A64D8C"/>
    <w:rsid w:val="00A6710A"/>
    <w:rsid w:val="00A67677"/>
    <w:rsid w:val="00A70282"/>
    <w:rsid w:val="00A733B3"/>
    <w:rsid w:val="00A745F2"/>
    <w:rsid w:val="00A75373"/>
    <w:rsid w:val="00A77B10"/>
    <w:rsid w:val="00A77D5A"/>
    <w:rsid w:val="00A801D2"/>
    <w:rsid w:val="00A8367F"/>
    <w:rsid w:val="00A836F4"/>
    <w:rsid w:val="00A84127"/>
    <w:rsid w:val="00A87553"/>
    <w:rsid w:val="00A9060E"/>
    <w:rsid w:val="00A91F3E"/>
    <w:rsid w:val="00A93C2E"/>
    <w:rsid w:val="00A94D98"/>
    <w:rsid w:val="00A94F3B"/>
    <w:rsid w:val="00A96616"/>
    <w:rsid w:val="00A96FFD"/>
    <w:rsid w:val="00A9749D"/>
    <w:rsid w:val="00AA0676"/>
    <w:rsid w:val="00AA08BE"/>
    <w:rsid w:val="00AA0E77"/>
    <w:rsid w:val="00AA2855"/>
    <w:rsid w:val="00AA5952"/>
    <w:rsid w:val="00AA76C3"/>
    <w:rsid w:val="00AB1212"/>
    <w:rsid w:val="00AB1895"/>
    <w:rsid w:val="00AB78BC"/>
    <w:rsid w:val="00AC02B4"/>
    <w:rsid w:val="00AC5AC7"/>
    <w:rsid w:val="00AC5E31"/>
    <w:rsid w:val="00AC6F53"/>
    <w:rsid w:val="00AC74DE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2C3C"/>
    <w:rsid w:val="00B13400"/>
    <w:rsid w:val="00B16597"/>
    <w:rsid w:val="00B17512"/>
    <w:rsid w:val="00B17D5F"/>
    <w:rsid w:val="00B2067C"/>
    <w:rsid w:val="00B20976"/>
    <w:rsid w:val="00B221F3"/>
    <w:rsid w:val="00B23563"/>
    <w:rsid w:val="00B236A5"/>
    <w:rsid w:val="00B24267"/>
    <w:rsid w:val="00B26288"/>
    <w:rsid w:val="00B26695"/>
    <w:rsid w:val="00B27EBD"/>
    <w:rsid w:val="00B30375"/>
    <w:rsid w:val="00B308D2"/>
    <w:rsid w:val="00B326CA"/>
    <w:rsid w:val="00B33E27"/>
    <w:rsid w:val="00B41AF3"/>
    <w:rsid w:val="00B435AB"/>
    <w:rsid w:val="00B43D94"/>
    <w:rsid w:val="00B464AD"/>
    <w:rsid w:val="00B46964"/>
    <w:rsid w:val="00B501DF"/>
    <w:rsid w:val="00B515E7"/>
    <w:rsid w:val="00B54C67"/>
    <w:rsid w:val="00B554EC"/>
    <w:rsid w:val="00B62DEC"/>
    <w:rsid w:val="00B62EB7"/>
    <w:rsid w:val="00B635EE"/>
    <w:rsid w:val="00B65F26"/>
    <w:rsid w:val="00B666E4"/>
    <w:rsid w:val="00B66E67"/>
    <w:rsid w:val="00B70D73"/>
    <w:rsid w:val="00B70DB5"/>
    <w:rsid w:val="00B71D14"/>
    <w:rsid w:val="00B71D79"/>
    <w:rsid w:val="00B72144"/>
    <w:rsid w:val="00B810E2"/>
    <w:rsid w:val="00B8377A"/>
    <w:rsid w:val="00B845FC"/>
    <w:rsid w:val="00B919E6"/>
    <w:rsid w:val="00B925C4"/>
    <w:rsid w:val="00B94930"/>
    <w:rsid w:val="00B94D58"/>
    <w:rsid w:val="00B97BAF"/>
    <w:rsid w:val="00BA5A8C"/>
    <w:rsid w:val="00BA7F4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4D13"/>
    <w:rsid w:val="00BD5725"/>
    <w:rsid w:val="00BE130A"/>
    <w:rsid w:val="00BE41DD"/>
    <w:rsid w:val="00BE53CE"/>
    <w:rsid w:val="00BF06FA"/>
    <w:rsid w:val="00BF5137"/>
    <w:rsid w:val="00C026F9"/>
    <w:rsid w:val="00C03574"/>
    <w:rsid w:val="00C057E0"/>
    <w:rsid w:val="00C111E8"/>
    <w:rsid w:val="00C1149B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858"/>
    <w:rsid w:val="00C31033"/>
    <w:rsid w:val="00C321F4"/>
    <w:rsid w:val="00C338F6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3A2C"/>
    <w:rsid w:val="00C567AC"/>
    <w:rsid w:val="00C61609"/>
    <w:rsid w:val="00C6339F"/>
    <w:rsid w:val="00C646F7"/>
    <w:rsid w:val="00C64BAD"/>
    <w:rsid w:val="00C64F9C"/>
    <w:rsid w:val="00C66FC1"/>
    <w:rsid w:val="00C6760D"/>
    <w:rsid w:val="00C67C72"/>
    <w:rsid w:val="00C71214"/>
    <w:rsid w:val="00C730EB"/>
    <w:rsid w:val="00C74D55"/>
    <w:rsid w:val="00C7669A"/>
    <w:rsid w:val="00C77DFA"/>
    <w:rsid w:val="00C8167A"/>
    <w:rsid w:val="00C82754"/>
    <w:rsid w:val="00C83B8F"/>
    <w:rsid w:val="00C84D97"/>
    <w:rsid w:val="00C85A91"/>
    <w:rsid w:val="00C85FF5"/>
    <w:rsid w:val="00C871BE"/>
    <w:rsid w:val="00C91DAE"/>
    <w:rsid w:val="00C91F56"/>
    <w:rsid w:val="00C9378C"/>
    <w:rsid w:val="00C95329"/>
    <w:rsid w:val="00C957ED"/>
    <w:rsid w:val="00C9770C"/>
    <w:rsid w:val="00CA1148"/>
    <w:rsid w:val="00CA6483"/>
    <w:rsid w:val="00CA66E4"/>
    <w:rsid w:val="00CB0C68"/>
    <w:rsid w:val="00CB31E4"/>
    <w:rsid w:val="00CB3D67"/>
    <w:rsid w:val="00CB504D"/>
    <w:rsid w:val="00CB6D26"/>
    <w:rsid w:val="00CD7068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4697"/>
    <w:rsid w:val="00CF4EA1"/>
    <w:rsid w:val="00CF6B52"/>
    <w:rsid w:val="00CF6DDD"/>
    <w:rsid w:val="00CF718E"/>
    <w:rsid w:val="00D03A6A"/>
    <w:rsid w:val="00D05CBF"/>
    <w:rsid w:val="00D06B3C"/>
    <w:rsid w:val="00D108FC"/>
    <w:rsid w:val="00D124E9"/>
    <w:rsid w:val="00D16B8B"/>
    <w:rsid w:val="00D17DB5"/>
    <w:rsid w:val="00D2386F"/>
    <w:rsid w:val="00D24356"/>
    <w:rsid w:val="00D2478E"/>
    <w:rsid w:val="00D25C1A"/>
    <w:rsid w:val="00D2698C"/>
    <w:rsid w:val="00D306E5"/>
    <w:rsid w:val="00D314F3"/>
    <w:rsid w:val="00D32225"/>
    <w:rsid w:val="00D34A2B"/>
    <w:rsid w:val="00D4000D"/>
    <w:rsid w:val="00D41601"/>
    <w:rsid w:val="00D425BA"/>
    <w:rsid w:val="00D43BBC"/>
    <w:rsid w:val="00D44491"/>
    <w:rsid w:val="00D447F9"/>
    <w:rsid w:val="00D45A9F"/>
    <w:rsid w:val="00D46754"/>
    <w:rsid w:val="00D50872"/>
    <w:rsid w:val="00D5146D"/>
    <w:rsid w:val="00D52935"/>
    <w:rsid w:val="00D538B2"/>
    <w:rsid w:val="00D62F67"/>
    <w:rsid w:val="00D638A3"/>
    <w:rsid w:val="00D70832"/>
    <w:rsid w:val="00D8248D"/>
    <w:rsid w:val="00D826BE"/>
    <w:rsid w:val="00D82991"/>
    <w:rsid w:val="00D8330A"/>
    <w:rsid w:val="00D85648"/>
    <w:rsid w:val="00D875BB"/>
    <w:rsid w:val="00D92F38"/>
    <w:rsid w:val="00D94A77"/>
    <w:rsid w:val="00D9635E"/>
    <w:rsid w:val="00DA0784"/>
    <w:rsid w:val="00DA519F"/>
    <w:rsid w:val="00DA5B6D"/>
    <w:rsid w:val="00DA668F"/>
    <w:rsid w:val="00DA6BC3"/>
    <w:rsid w:val="00DB0E0B"/>
    <w:rsid w:val="00DB52F7"/>
    <w:rsid w:val="00DB6262"/>
    <w:rsid w:val="00DC06BE"/>
    <w:rsid w:val="00DC40CE"/>
    <w:rsid w:val="00DC53D8"/>
    <w:rsid w:val="00DC5ED7"/>
    <w:rsid w:val="00DC7DD3"/>
    <w:rsid w:val="00DD3862"/>
    <w:rsid w:val="00DD4DEB"/>
    <w:rsid w:val="00DE2559"/>
    <w:rsid w:val="00DE3F13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E6"/>
    <w:rsid w:val="00E05E0F"/>
    <w:rsid w:val="00E0708A"/>
    <w:rsid w:val="00E113FC"/>
    <w:rsid w:val="00E12A90"/>
    <w:rsid w:val="00E14C62"/>
    <w:rsid w:val="00E22499"/>
    <w:rsid w:val="00E240AE"/>
    <w:rsid w:val="00E24859"/>
    <w:rsid w:val="00E30C3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57DCD"/>
    <w:rsid w:val="00E614D2"/>
    <w:rsid w:val="00E618D9"/>
    <w:rsid w:val="00E6233A"/>
    <w:rsid w:val="00E64CFF"/>
    <w:rsid w:val="00E6543B"/>
    <w:rsid w:val="00E7238C"/>
    <w:rsid w:val="00E73B9D"/>
    <w:rsid w:val="00E74ABA"/>
    <w:rsid w:val="00E74C7B"/>
    <w:rsid w:val="00E756F9"/>
    <w:rsid w:val="00E82315"/>
    <w:rsid w:val="00E82830"/>
    <w:rsid w:val="00E838F4"/>
    <w:rsid w:val="00E84A63"/>
    <w:rsid w:val="00E8599D"/>
    <w:rsid w:val="00E8679D"/>
    <w:rsid w:val="00E916C7"/>
    <w:rsid w:val="00E93756"/>
    <w:rsid w:val="00E93C53"/>
    <w:rsid w:val="00E96B4A"/>
    <w:rsid w:val="00EA38BB"/>
    <w:rsid w:val="00EA4B38"/>
    <w:rsid w:val="00EA6B35"/>
    <w:rsid w:val="00EB0769"/>
    <w:rsid w:val="00EB1E2B"/>
    <w:rsid w:val="00EB2FE3"/>
    <w:rsid w:val="00EB566E"/>
    <w:rsid w:val="00EC0A4C"/>
    <w:rsid w:val="00EC25CE"/>
    <w:rsid w:val="00EC6834"/>
    <w:rsid w:val="00EC76A3"/>
    <w:rsid w:val="00ED4625"/>
    <w:rsid w:val="00ED54D1"/>
    <w:rsid w:val="00EE2E72"/>
    <w:rsid w:val="00EF094C"/>
    <w:rsid w:val="00EF2683"/>
    <w:rsid w:val="00EF3696"/>
    <w:rsid w:val="00EF3A0E"/>
    <w:rsid w:val="00EF470F"/>
    <w:rsid w:val="00EF6071"/>
    <w:rsid w:val="00EF65C7"/>
    <w:rsid w:val="00F0155A"/>
    <w:rsid w:val="00F02372"/>
    <w:rsid w:val="00F03E76"/>
    <w:rsid w:val="00F07C07"/>
    <w:rsid w:val="00F10139"/>
    <w:rsid w:val="00F106CF"/>
    <w:rsid w:val="00F169A3"/>
    <w:rsid w:val="00F17081"/>
    <w:rsid w:val="00F173B0"/>
    <w:rsid w:val="00F2029D"/>
    <w:rsid w:val="00F23072"/>
    <w:rsid w:val="00F23EC8"/>
    <w:rsid w:val="00F241CD"/>
    <w:rsid w:val="00F326D0"/>
    <w:rsid w:val="00F3640F"/>
    <w:rsid w:val="00F37E81"/>
    <w:rsid w:val="00F37F34"/>
    <w:rsid w:val="00F41963"/>
    <w:rsid w:val="00F41D94"/>
    <w:rsid w:val="00F446BF"/>
    <w:rsid w:val="00F45F9B"/>
    <w:rsid w:val="00F5063B"/>
    <w:rsid w:val="00F50720"/>
    <w:rsid w:val="00F5092C"/>
    <w:rsid w:val="00F523B5"/>
    <w:rsid w:val="00F54127"/>
    <w:rsid w:val="00F56904"/>
    <w:rsid w:val="00F5694C"/>
    <w:rsid w:val="00F57ABF"/>
    <w:rsid w:val="00F6341A"/>
    <w:rsid w:val="00F6384B"/>
    <w:rsid w:val="00F641C2"/>
    <w:rsid w:val="00F64F3C"/>
    <w:rsid w:val="00F66ADF"/>
    <w:rsid w:val="00F706E7"/>
    <w:rsid w:val="00F71515"/>
    <w:rsid w:val="00F71B55"/>
    <w:rsid w:val="00F73EDE"/>
    <w:rsid w:val="00F777EE"/>
    <w:rsid w:val="00F77D3A"/>
    <w:rsid w:val="00F77EEB"/>
    <w:rsid w:val="00F85CD7"/>
    <w:rsid w:val="00F91497"/>
    <w:rsid w:val="00F9424B"/>
    <w:rsid w:val="00F96534"/>
    <w:rsid w:val="00FA2176"/>
    <w:rsid w:val="00FA607D"/>
    <w:rsid w:val="00FB0F19"/>
    <w:rsid w:val="00FB2875"/>
    <w:rsid w:val="00FB6630"/>
    <w:rsid w:val="00FB7A19"/>
    <w:rsid w:val="00FC0994"/>
    <w:rsid w:val="00FC1F51"/>
    <w:rsid w:val="00FC48CD"/>
    <w:rsid w:val="00FC6AB7"/>
    <w:rsid w:val="00FC7EF8"/>
    <w:rsid w:val="00FD4D2B"/>
    <w:rsid w:val="00FD5787"/>
    <w:rsid w:val="00FE0E3F"/>
    <w:rsid w:val="00FE3DF1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1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link w:val="Textoindependiente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link w:val="Textosinformato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  <w:style w:type="paragraph" w:customStyle="1" w:styleId="Sinespaciado12">
    <w:name w:val="Sin espaciado12"/>
    <w:rsid w:val="00C111E8"/>
    <w:rPr>
      <w:rFonts w:ascii="Times New Roman" w:eastAsia="Times New Roman" w:hAnsi="Times New Roman"/>
      <w:sz w:val="24"/>
      <w:szCs w:val="24"/>
    </w:rPr>
  </w:style>
  <w:style w:type="paragraph" w:customStyle="1" w:styleId="Sinespaciado13">
    <w:name w:val="Sin espaciado13"/>
    <w:rsid w:val="00690B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ce.espol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62F40-8E3F-4B82-9B52-5AB64D37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Luna</cp:lastModifiedBy>
  <cp:revision>2</cp:revision>
  <cp:lastPrinted>2013-05-07T19:01:00Z</cp:lastPrinted>
  <dcterms:created xsi:type="dcterms:W3CDTF">2013-05-08T14:30:00Z</dcterms:created>
  <dcterms:modified xsi:type="dcterms:W3CDTF">2013-05-08T14:30:00Z</dcterms:modified>
</cp:coreProperties>
</file>