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4AA" w:rsidRPr="002D1DF5" w:rsidRDefault="000804AA" w:rsidP="002D4E8E">
      <w:pPr>
        <w:spacing w:after="0" w:line="240" w:lineRule="auto"/>
        <w:ind w:firstLine="720"/>
        <w:jc w:val="center"/>
        <w:rPr>
          <w:rFonts w:ascii="Century Gothic" w:hAnsi="Century Gothic"/>
          <w:b/>
          <w:sz w:val="40"/>
          <w:szCs w:val="40"/>
        </w:rPr>
      </w:pPr>
      <w:r w:rsidRPr="002D1DF5">
        <w:rPr>
          <w:rFonts w:ascii="Century Gothic" w:hAnsi="Century Gothic"/>
          <w:b/>
          <w:sz w:val="40"/>
          <w:szCs w:val="40"/>
        </w:rPr>
        <w:t>Comisión de Docencia</w:t>
      </w:r>
    </w:p>
    <w:p w:rsidR="000804AA" w:rsidRPr="002D1DF5" w:rsidRDefault="000804AA" w:rsidP="002D4E8E">
      <w:pPr>
        <w:spacing w:after="0" w:line="240" w:lineRule="auto"/>
        <w:ind w:left="4320" w:right="-136" w:firstLine="720"/>
        <w:rPr>
          <w:rFonts w:ascii="Century Gothic" w:hAnsi="Century Gothic"/>
          <w:b/>
          <w:sz w:val="40"/>
          <w:szCs w:val="40"/>
        </w:rPr>
      </w:pPr>
      <w:r w:rsidRPr="002D1DF5">
        <w:rPr>
          <w:rFonts w:ascii="Century Gothic" w:hAnsi="Century Gothic"/>
          <w:b/>
          <w:sz w:val="40"/>
          <w:szCs w:val="40"/>
        </w:rPr>
        <w:t>Recomendaciones</w:t>
      </w:r>
    </w:p>
    <w:p w:rsidR="000804AA" w:rsidRPr="002D1DF5" w:rsidRDefault="000804AA" w:rsidP="000804AA">
      <w:pPr>
        <w:ind w:left="720" w:right="-136"/>
        <w:jc w:val="center"/>
        <w:rPr>
          <w:rFonts w:ascii="Century Gothic" w:hAnsi="Century Gothic"/>
        </w:rPr>
      </w:pPr>
      <w:bookmarkStart w:id="0" w:name="_GoBack"/>
      <w:bookmarkEnd w:id="0"/>
    </w:p>
    <w:p w:rsidR="000804AA" w:rsidRPr="002D1DF5" w:rsidRDefault="000804AA" w:rsidP="000804AA">
      <w:pPr>
        <w:jc w:val="center"/>
      </w:pPr>
      <w:r w:rsidRPr="002D1DF5">
        <w:rPr>
          <w:rFonts w:ascii="Arial Narrow" w:hAnsi="Arial Narrow"/>
          <w:i/>
          <w:sz w:val="18"/>
          <w:szCs w:val="18"/>
        </w:rPr>
        <w:t xml:space="preserve">Las resoluciones pueden consultarse en el link: </w:t>
      </w:r>
      <w:hyperlink r:id="rId8" w:history="1">
        <w:r w:rsidRPr="002D1DF5">
          <w:rPr>
            <w:color w:val="0000FF"/>
            <w:u w:val="single"/>
          </w:rPr>
          <w:t>http://www.resoluciones.espol.edu.ec/search.aspx?option=1</w:t>
        </w:r>
      </w:hyperlink>
    </w:p>
    <w:p w:rsidR="000804AA" w:rsidRPr="002D1DF5" w:rsidRDefault="000804AA" w:rsidP="000804AA">
      <w:pPr>
        <w:jc w:val="center"/>
        <w:rPr>
          <w:rFonts w:ascii="Arial Narrow" w:hAnsi="Arial Narrow"/>
        </w:rPr>
      </w:pPr>
    </w:p>
    <w:p w:rsidR="000804AA" w:rsidRDefault="000804AA" w:rsidP="000804AA">
      <w:pPr>
        <w:rPr>
          <w:rFonts w:ascii="Arial Narrow" w:hAnsi="Arial Narrow"/>
        </w:rPr>
      </w:pPr>
      <w:r w:rsidRPr="002D1DF5">
        <w:rPr>
          <w:rFonts w:ascii="Arial Narrow" w:hAnsi="Arial Narrow"/>
        </w:rPr>
        <w:t xml:space="preserve">Fecha de la sesión: </w:t>
      </w:r>
      <w:r>
        <w:rPr>
          <w:rFonts w:ascii="Arial Narrow" w:hAnsi="Arial Narrow"/>
        </w:rPr>
        <w:t>19 de junio</w:t>
      </w:r>
      <w:r w:rsidRPr="002D1DF5">
        <w:rPr>
          <w:rFonts w:ascii="Arial Narrow" w:hAnsi="Arial Narrow"/>
        </w:rPr>
        <w:t xml:space="preserve"> del 2014.</w:t>
      </w:r>
    </w:p>
    <w:p w:rsidR="000804AA" w:rsidRPr="002D1DF5" w:rsidRDefault="000804AA" w:rsidP="000804AA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Comisión mediante Consulta a sus miembros de la Comisión de Docencia. </w:t>
      </w:r>
    </w:p>
    <w:tbl>
      <w:tblPr>
        <w:tblpPr w:leftFromText="141" w:rightFromText="141" w:vertAnchor="text" w:horzAnchor="margin" w:tblpX="108" w:tblpY="226"/>
        <w:tblW w:w="13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2337"/>
        <w:gridCol w:w="1952"/>
        <w:gridCol w:w="3399"/>
        <w:gridCol w:w="1564"/>
        <w:gridCol w:w="1696"/>
      </w:tblGrid>
      <w:tr w:rsidR="000804AA" w:rsidRPr="002D1DF5" w:rsidTr="000F7A7D">
        <w:trPr>
          <w:trHeight w:val="257"/>
        </w:trPr>
        <w:tc>
          <w:tcPr>
            <w:tcW w:w="131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AA" w:rsidRPr="002D1DF5" w:rsidRDefault="000804AA" w:rsidP="000F7A7D">
            <w:pPr>
              <w:jc w:val="center"/>
              <w:rPr>
                <w:rFonts w:ascii="Arial Narrow" w:hAnsi="Arial Narrow"/>
                <w:b/>
              </w:rPr>
            </w:pPr>
            <w:r w:rsidRPr="002D1DF5">
              <w:rPr>
                <w:rFonts w:ascii="Arial Narrow" w:hAnsi="Arial Narrow"/>
                <w:b/>
              </w:rPr>
              <w:t>Cuadro de Referencia de Recomendaciones</w:t>
            </w:r>
          </w:p>
        </w:tc>
      </w:tr>
      <w:tr w:rsidR="000804AA" w:rsidRPr="002D1DF5" w:rsidTr="000F7A7D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AA" w:rsidRPr="002D1DF5" w:rsidRDefault="000804AA" w:rsidP="000F7A7D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2D1DF5">
              <w:rPr>
                <w:rFonts w:ascii="Arial Narrow" w:hAnsi="Arial Narrow"/>
                <w:b/>
                <w:sz w:val="16"/>
                <w:szCs w:val="16"/>
              </w:rPr>
              <w:t>No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AA" w:rsidRPr="002D1DF5" w:rsidRDefault="000804AA" w:rsidP="000F7A7D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2D1DF5">
              <w:rPr>
                <w:rFonts w:ascii="Arial Narrow" w:hAnsi="Arial Narrow"/>
                <w:b/>
                <w:sz w:val="16"/>
                <w:szCs w:val="16"/>
              </w:rPr>
              <w:t>Código de registro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AA" w:rsidRPr="002D1DF5" w:rsidRDefault="000804AA" w:rsidP="000F7A7D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2D1DF5">
              <w:rPr>
                <w:rFonts w:ascii="Arial Narrow" w:hAnsi="Arial Narrow"/>
                <w:b/>
                <w:sz w:val="16"/>
                <w:szCs w:val="16"/>
              </w:rPr>
              <w:t>Solicitante-s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AA" w:rsidRPr="002D1DF5" w:rsidRDefault="000804AA" w:rsidP="000F7A7D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2D1DF5">
              <w:rPr>
                <w:rFonts w:ascii="Arial Narrow" w:hAnsi="Arial Narrow"/>
                <w:b/>
                <w:sz w:val="16"/>
                <w:szCs w:val="16"/>
              </w:rPr>
              <w:t>Referencia de  la solicitud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AA" w:rsidRPr="002D1DF5" w:rsidRDefault="000804AA" w:rsidP="000F7A7D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2D1DF5">
              <w:rPr>
                <w:rFonts w:ascii="Arial Narrow" w:hAnsi="Arial Narrow"/>
                <w:b/>
                <w:sz w:val="16"/>
                <w:szCs w:val="16"/>
              </w:rPr>
              <w:t xml:space="preserve">Asunto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AA" w:rsidRPr="002D1DF5" w:rsidRDefault="000804AA" w:rsidP="000F7A7D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2D1DF5">
              <w:rPr>
                <w:rFonts w:ascii="Arial Narrow" w:hAnsi="Arial Narrow"/>
                <w:b/>
                <w:sz w:val="16"/>
                <w:szCs w:val="16"/>
              </w:rPr>
              <w:t>Vigencia a partir de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AA" w:rsidRPr="002D1DF5" w:rsidRDefault="000804AA" w:rsidP="000F7A7D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2D1DF5">
              <w:rPr>
                <w:rFonts w:ascii="Arial Narrow" w:hAnsi="Arial Narrow"/>
                <w:b/>
                <w:sz w:val="16"/>
                <w:szCs w:val="16"/>
              </w:rPr>
              <w:t>Responsable-s de difusión y /o ejecución.</w:t>
            </w:r>
          </w:p>
        </w:tc>
      </w:tr>
      <w:tr w:rsidR="000804AA" w:rsidRPr="002D1DF5" w:rsidTr="000F7A7D">
        <w:trPr>
          <w:trHeight w:val="4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AA" w:rsidRPr="002D1DF5" w:rsidRDefault="000804AA" w:rsidP="000F7A7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D1DF5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AA" w:rsidRPr="002D1DF5" w:rsidRDefault="000F7A7D" w:rsidP="000F7A7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hyperlink w:anchor="cdoc2014173" w:history="1">
              <w:r w:rsidR="000804AA" w:rsidRPr="000F7A7D">
                <w:rPr>
                  <w:rStyle w:val="Hipervnculo"/>
                  <w:rFonts w:ascii="Arial Narrow" w:hAnsi="Arial Narrow"/>
                  <w:sz w:val="18"/>
                  <w:szCs w:val="18"/>
                </w:rPr>
                <w:t>C-Doc-2</w:t>
              </w:r>
              <w:r w:rsidR="000804AA" w:rsidRPr="000F7A7D">
                <w:rPr>
                  <w:rStyle w:val="Hipervnculo"/>
                  <w:rFonts w:ascii="Arial Narrow" w:hAnsi="Arial Narrow"/>
                  <w:sz w:val="18"/>
                  <w:szCs w:val="18"/>
                </w:rPr>
                <w:t>0</w:t>
              </w:r>
              <w:r w:rsidR="000804AA" w:rsidRPr="000F7A7D">
                <w:rPr>
                  <w:rStyle w:val="Hipervnculo"/>
                  <w:rFonts w:ascii="Arial Narrow" w:hAnsi="Arial Narrow"/>
                  <w:sz w:val="18"/>
                  <w:szCs w:val="18"/>
                </w:rPr>
                <w:t>1</w:t>
              </w:r>
              <w:r w:rsidR="000804AA" w:rsidRPr="000F7A7D">
                <w:rPr>
                  <w:rStyle w:val="Hipervnculo"/>
                  <w:rFonts w:ascii="Arial Narrow" w:hAnsi="Arial Narrow"/>
                  <w:sz w:val="18"/>
                  <w:szCs w:val="18"/>
                </w:rPr>
                <w:t>4</w:t>
              </w:r>
              <w:r w:rsidR="000804AA" w:rsidRPr="000F7A7D">
                <w:rPr>
                  <w:rStyle w:val="Hipervnculo"/>
                  <w:rFonts w:ascii="Arial Narrow" w:hAnsi="Arial Narrow"/>
                  <w:sz w:val="18"/>
                  <w:szCs w:val="18"/>
                </w:rPr>
                <w:t>-173</w:t>
              </w:r>
            </w:hyperlink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4AA" w:rsidRPr="002D1DF5" w:rsidRDefault="000F7A7D" w:rsidP="000F7A7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Consejo Directivo de la FCSH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4AA" w:rsidRPr="008D61F9" w:rsidRDefault="000F7A7D" w:rsidP="000F7A7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F7A7D">
              <w:rPr>
                <w:rFonts w:ascii="Arial Narrow" w:hAnsi="Arial Narrow"/>
                <w:sz w:val="18"/>
                <w:szCs w:val="18"/>
              </w:rPr>
              <w:t>R-CD-FCSH-078-2014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4AA" w:rsidRPr="002D1DF5" w:rsidRDefault="000F7A7D" w:rsidP="000F7A7D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0F7A7D">
              <w:rPr>
                <w:rFonts w:ascii="Arial Narrow" w:hAnsi="Arial Narrow"/>
                <w:sz w:val="18"/>
                <w:szCs w:val="18"/>
              </w:rPr>
              <w:t>Licencia a medio tiempo para el M.Sc. Constantino Francisco Tobalina Dito.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AA" w:rsidRPr="002D1DF5" w:rsidRDefault="000804AA" w:rsidP="000F7A7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D1DF5">
              <w:rPr>
                <w:rFonts w:ascii="Arial Narrow" w:hAnsi="Arial Narrow"/>
                <w:sz w:val="18"/>
                <w:szCs w:val="18"/>
              </w:rPr>
              <w:t>------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AA" w:rsidRPr="002D1DF5" w:rsidRDefault="000804AA" w:rsidP="000F7A7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D1DF5">
              <w:rPr>
                <w:rFonts w:ascii="Arial Narrow" w:hAnsi="Arial Narrow"/>
                <w:sz w:val="18"/>
                <w:szCs w:val="18"/>
              </w:rPr>
              <w:t>Johanna Aguirre, Asistente de la CD.</w:t>
            </w:r>
          </w:p>
        </w:tc>
      </w:tr>
      <w:tr w:rsidR="000F7A7D" w:rsidRPr="002D1DF5" w:rsidTr="000F7A7D">
        <w:trPr>
          <w:trHeight w:val="30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7D" w:rsidRPr="002D1DF5" w:rsidRDefault="000F7A7D" w:rsidP="000F7A7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7D" w:rsidRDefault="000F7A7D" w:rsidP="000F7A7D">
            <w:pPr>
              <w:jc w:val="center"/>
            </w:pPr>
            <w:hyperlink w:anchor="cdoc2014174" w:history="1">
              <w:r w:rsidRPr="000F7A7D">
                <w:rPr>
                  <w:rStyle w:val="Hipervnculo"/>
                  <w:rFonts w:ascii="Arial Narrow" w:hAnsi="Arial Narrow"/>
                  <w:sz w:val="18"/>
                  <w:szCs w:val="18"/>
                </w:rPr>
                <w:t>C-Doc-20</w:t>
              </w:r>
              <w:r w:rsidRPr="000F7A7D">
                <w:rPr>
                  <w:rStyle w:val="Hipervnculo"/>
                  <w:rFonts w:ascii="Arial Narrow" w:hAnsi="Arial Narrow"/>
                  <w:sz w:val="18"/>
                  <w:szCs w:val="18"/>
                </w:rPr>
                <w:t>1</w:t>
              </w:r>
              <w:r w:rsidRPr="000F7A7D">
                <w:rPr>
                  <w:rStyle w:val="Hipervnculo"/>
                  <w:rFonts w:ascii="Arial Narrow" w:hAnsi="Arial Narrow"/>
                  <w:sz w:val="18"/>
                  <w:szCs w:val="18"/>
                </w:rPr>
                <w:t>4-</w:t>
              </w:r>
              <w:r w:rsidRPr="000F7A7D">
                <w:rPr>
                  <w:rStyle w:val="Hipervnculo"/>
                  <w:rFonts w:ascii="Arial Narrow" w:hAnsi="Arial Narrow"/>
                  <w:sz w:val="18"/>
                  <w:szCs w:val="18"/>
                </w:rPr>
                <w:t>1</w:t>
              </w:r>
              <w:r w:rsidRPr="000F7A7D">
                <w:rPr>
                  <w:rStyle w:val="Hipervnculo"/>
                  <w:rFonts w:ascii="Arial Narrow" w:hAnsi="Arial Narrow"/>
                  <w:sz w:val="18"/>
                  <w:szCs w:val="18"/>
                </w:rPr>
                <w:t>7</w:t>
              </w:r>
              <w:r w:rsidRPr="000F7A7D">
                <w:rPr>
                  <w:rStyle w:val="Hipervnculo"/>
                  <w:rFonts w:ascii="Arial Narrow" w:hAnsi="Arial Narrow"/>
                  <w:sz w:val="18"/>
                  <w:szCs w:val="18"/>
                </w:rPr>
                <w:t>4</w:t>
              </w:r>
            </w:hyperlink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7D" w:rsidRPr="002D1DF5" w:rsidRDefault="000F7A7D" w:rsidP="000F7A7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Consejo Directivo de la FIMCP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7D" w:rsidRPr="000F7A7D" w:rsidRDefault="000F7A7D" w:rsidP="000F7A7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F7A7D">
              <w:rPr>
                <w:rFonts w:ascii="Arial Narrow" w:hAnsi="Arial Narrow"/>
                <w:sz w:val="18"/>
                <w:szCs w:val="18"/>
              </w:rPr>
              <w:t>CD-2014-06-19-092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7D" w:rsidRPr="008D61F9" w:rsidRDefault="000F7A7D" w:rsidP="000F7A7D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0F7A7D">
              <w:rPr>
                <w:rFonts w:ascii="Arial Narrow" w:hAnsi="Arial Narrow"/>
                <w:sz w:val="18"/>
                <w:szCs w:val="18"/>
              </w:rPr>
              <w:t>Licencia a medio tiempo para el Ing. Eduardo Rivadeneira Pazmiño.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7D" w:rsidRPr="002D1DF5" w:rsidRDefault="000F7A7D" w:rsidP="000F7A7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D1DF5">
              <w:rPr>
                <w:rFonts w:ascii="Arial Narrow" w:hAnsi="Arial Narrow"/>
                <w:sz w:val="18"/>
                <w:szCs w:val="18"/>
              </w:rPr>
              <w:t>------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7D" w:rsidRPr="002D1DF5" w:rsidRDefault="000F7A7D" w:rsidP="000F7A7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D1DF5">
              <w:rPr>
                <w:rFonts w:ascii="Arial Narrow" w:hAnsi="Arial Narrow"/>
                <w:sz w:val="18"/>
                <w:szCs w:val="18"/>
              </w:rPr>
              <w:t>Johanna Aguirre, Asistente de la CD.</w:t>
            </w:r>
          </w:p>
        </w:tc>
      </w:tr>
      <w:tr w:rsidR="000F7A7D" w:rsidRPr="002D1DF5" w:rsidTr="000F7A7D">
        <w:trPr>
          <w:trHeight w:val="1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7D" w:rsidRPr="002D1DF5" w:rsidRDefault="000F7A7D" w:rsidP="000F7A7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7D" w:rsidRDefault="000F7A7D" w:rsidP="000F7A7D">
            <w:pPr>
              <w:jc w:val="center"/>
            </w:pPr>
            <w:hyperlink w:anchor="cdoc2014175" w:history="1">
              <w:r w:rsidRPr="000F7A7D">
                <w:rPr>
                  <w:rStyle w:val="Hipervnculo"/>
                  <w:rFonts w:ascii="Arial Narrow" w:hAnsi="Arial Narrow"/>
                  <w:sz w:val="18"/>
                  <w:szCs w:val="18"/>
                </w:rPr>
                <w:t>C-Doc-201</w:t>
              </w:r>
              <w:r w:rsidRPr="000F7A7D">
                <w:rPr>
                  <w:rStyle w:val="Hipervnculo"/>
                  <w:rFonts w:ascii="Arial Narrow" w:hAnsi="Arial Narrow"/>
                  <w:sz w:val="18"/>
                  <w:szCs w:val="18"/>
                </w:rPr>
                <w:t>4</w:t>
              </w:r>
              <w:r w:rsidRPr="000F7A7D">
                <w:rPr>
                  <w:rStyle w:val="Hipervnculo"/>
                  <w:rFonts w:ascii="Arial Narrow" w:hAnsi="Arial Narrow"/>
                  <w:sz w:val="18"/>
                  <w:szCs w:val="18"/>
                </w:rPr>
                <w:t>-1</w:t>
              </w:r>
              <w:r w:rsidRPr="000F7A7D">
                <w:rPr>
                  <w:rStyle w:val="Hipervnculo"/>
                  <w:rFonts w:ascii="Arial Narrow" w:hAnsi="Arial Narrow"/>
                  <w:sz w:val="18"/>
                  <w:szCs w:val="18"/>
                </w:rPr>
                <w:t>7</w:t>
              </w:r>
              <w:r w:rsidRPr="000F7A7D">
                <w:rPr>
                  <w:rStyle w:val="Hipervnculo"/>
                  <w:rFonts w:ascii="Arial Narrow" w:hAnsi="Arial Narrow"/>
                  <w:sz w:val="18"/>
                  <w:szCs w:val="18"/>
                </w:rPr>
                <w:t>5</w:t>
              </w:r>
            </w:hyperlink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7D" w:rsidRDefault="000F7A7D" w:rsidP="000F7A7D">
            <w:pPr>
              <w:jc w:val="center"/>
            </w:pPr>
            <w:r w:rsidRPr="009B4CC2">
              <w:rPr>
                <w:rFonts w:ascii="Arial Narrow" w:hAnsi="Arial Narrow"/>
                <w:sz w:val="18"/>
                <w:szCs w:val="18"/>
              </w:rPr>
              <w:t>Consejo Directivo de la FIMCP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7D" w:rsidRPr="000F7A7D" w:rsidRDefault="000F7A7D" w:rsidP="000F7A7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F7A7D">
              <w:rPr>
                <w:rFonts w:ascii="Arial Narrow" w:hAnsi="Arial Narrow"/>
                <w:sz w:val="18"/>
                <w:szCs w:val="18"/>
              </w:rPr>
              <w:t>CD-2014-06-19-093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7D" w:rsidRPr="008D61F9" w:rsidRDefault="000F7A7D" w:rsidP="000F7A7D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0F7A7D">
              <w:rPr>
                <w:rFonts w:ascii="Arial Narrow" w:hAnsi="Arial Narrow"/>
                <w:sz w:val="18"/>
                <w:szCs w:val="18"/>
              </w:rPr>
              <w:t>Licencia a medio tiempo para el Ing. Marcos Mendoza Vélez.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7D" w:rsidRPr="002D1DF5" w:rsidRDefault="000F7A7D" w:rsidP="000F7A7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D1DF5">
              <w:rPr>
                <w:rFonts w:ascii="Arial Narrow" w:hAnsi="Arial Narrow"/>
                <w:sz w:val="18"/>
                <w:szCs w:val="18"/>
              </w:rPr>
              <w:t>------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7D" w:rsidRPr="002D1DF5" w:rsidRDefault="000F7A7D" w:rsidP="000F7A7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D1DF5">
              <w:rPr>
                <w:rFonts w:ascii="Arial Narrow" w:hAnsi="Arial Narrow"/>
                <w:sz w:val="18"/>
                <w:szCs w:val="18"/>
              </w:rPr>
              <w:t>Johanna Aguirre, Asistente de la CD.</w:t>
            </w:r>
          </w:p>
        </w:tc>
      </w:tr>
      <w:tr w:rsidR="000F7A7D" w:rsidRPr="002D1DF5" w:rsidTr="000F7A7D">
        <w:trPr>
          <w:trHeight w:val="1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7D" w:rsidRPr="002D1DF5" w:rsidRDefault="000F7A7D" w:rsidP="000F7A7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7D" w:rsidRDefault="000F7A7D" w:rsidP="000F7A7D">
            <w:pPr>
              <w:jc w:val="center"/>
            </w:pPr>
            <w:hyperlink w:anchor="cdoc2014176" w:history="1">
              <w:r w:rsidRPr="000F7A7D">
                <w:rPr>
                  <w:rStyle w:val="Hipervnculo"/>
                  <w:rFonts w:ascii="Arial Narrow" w:hAnsi="Arial Narrow"/>
                  <w:sz w:val="18"/>
                  <w:szCs w:val="18"/>
                </w:rPr>
                <w:t>C-Doc-2014</w:t>
              </w:r>
              <w:r w:rsidRPr="000F7A7D">
                <w:rPr>
                  <w:rStyle w:val="Hipervnculo"/>
                  <w:rFonts w:ascii="Arial Narrow" w:hAnsi="Arial Narrow"/>
                  <w:sz w:val="18"/>
                  <w:szCs w:val="18"/>
                </w:rPr>
                <w:t>-</w:t>
              </w:r>
              <w:r w:rsidRPr="000F7A7D">
                <w:rPr>
                  <w:rStyle w:val="Hipervnculo"/>
                  <w:rFonts w:ascii="Arial Narrow" w:hAnsi="Arial Narrow"/>
                  <w:sz w:val="18"/>
                  <w:szCs w:val="18"/>
                </w:rPr>
                <w:t>1</w:t>
              </w:r>
              <w:r w:rsidRPr="000F7A7D">
                <w:rPr>
                  <w:rStyle w:val="Hipervnculo"/>
                  <w:rFonts w:ascii="Arial Narrow" w:hAnsi="Arial Narrow"/>
                  <w:sz w:val="18"/>
                  <w:szCs w:val="18"/>
                </w:rPr>
                <w:t>7</w:t>
              </w:r>
              <w:r w:rsidRPr="000F7A7D">
                <w:rPr>
                  <w:rStyle w:val="Hipervnculo"/>
                  <w:rFonts w:ascii="Arial Narrow" w:hAnsi="Arial Narrow"/>
                  <w:sz w:val="18"/>
                  <w:szCs w:val="18"/>
                </w:rPr>
                <w:t>6</w:t>
              </w:r>
            </w:hyperlink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7D" w:rsidRDefault="000F7A7D" w:rsidP="000F7A7D">
            <w:pPr>
              <w:jc w:val="center"/>
            </w:pPr>
            <w:r w:rsidRPr="009B4CC2">
              <w:rPr>
                <w:rFonts w:ascii="Arial Narrow" w:hAnsi="Arial Narrow"/>
                <w:sz w:val="18"/>
                <w:szCs w:val="18"/>
              </w:rPr>
              <w:t>Consejo Directivo de la FIMCP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7D" w:rsidRPr="000F7A7D" w:rsidRDefault="000F7A7D" w:rsidP="000F7A7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F7A7D">
              <w:rPr>
                <w:rFonts w:ascii="Arial Narrow" w:hAnsi="Arial Narrow"/>
                <w:sz w:val="18"/>
                <w:szCs w:val="18"/>
              </w:rPr>
              <w:t>CD-2014-06-19-094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7D" w:rsidRPr="008D61F9" w:rsidRDefault="000F7A7D" w:rsidP="000F7A7D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0F7A7D">
              <w:rPr>
                <w:rFonts w:ascii="Arial Narrow" w:hAnsi="Arial Narrow"/>
                <w:sz w:val="18"/>
                <w:szCs w:val="18"/>
              </w:rPr>
              <w:t>Licencia a medio tiempo para el Ing. Marcos Tapia Quincha.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7D" w:rsidRPr="002D1DF5" w:rsidRDefault="000F7A7D" w:rsidP="000F7A7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D1DF5">
              <w:rPr>
                <w:rFonts w:ascii="Arial Narrow" w:hAnsi="Arial Narrow"/>
                <w:sz w:val="18"/>
                <w:szCs w:val="18"/>
              </w:rPr>
              <w:t>------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7D" w:rsidRPr="002D1DF5" w:rsidRDefault="000F7A7D" w:rsidP="000F7A7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D1DF5">
              <w:rPr>
                <w:rFonts w:ascii="Arial Narrow" w:hAnsi="Arial Narrow"/>
                <w:sz w:val="18"/>
                <w:szCs w:val="18"/>
              </w:rPr>
              <w:t>Johanna Aguirre, Asistente de la CD.</w:t>
            </w:r>
          </w:p>
        </w:tc>
      </w:tr>
    </w:tbl>
    <w:p w:rsidR="000804AA" w:rsidRDefault="000804AA" w:rsidP="000804AA">
      <w:pPr>
        <w:rPr>
          <w:rFonts w:ascii="Garamond" w:hAnsi="Garamond"/>
          <w:b/>
        </w:rPr>
      </w:pPr>
    </w:p>
    <w:p w:rsidR="000804AA" w:rsidRDefault="000804AA" w:rsidP="000804AA">
      <w:pPr>
        <w:rPr>
          <w:rFonts w:ascii="Garamond" w:hAnsi="Garamond"/>
        </w:rPr>
        <w:sectPr w:rsidR="000804AA" w:rsidSect="000804AA">
          <w:footerReference w:type="default" r:id="rId9"/>
          <w:footerReference w:type="first" r:id="rId10"/>
          <w:pgSz w:w="15840" w:h="12240" w:orient="landscape"/>
          <w:pgMar w:top="1440" w:right="1440" w:bottom="1440" w:left="1440" w:header="709" w:footer="28" w:gutter="0"/>
          <w:cols w:space="708"/>
          <w:titlePg/>
          <w:docGrid w:linePitch="360"/>
        </w:sectPr>
      </w:pPr>
    </w:p>
    <w:p w:rsidR="00A44A20" w:rsidRPr="00677791" w:rsidRDefault="00A44A20" w:rsidP="00A44A20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lastRenderedPageBreak/>
        <w:t>RECOMENDACIÓN</w:t>
      </w:r>
      <w:r w:rsidRPr="00677791">
        <w:rPr>
          <w:rFonts w:ascii="Garamond" w:hAnsi="Garamond"/>
          <w:b/>
        </w:rPr>
        <w:t xml:space="preserve"> DE LA COMISIÓN DE DOCENCIA, </w:t>
      </w:r>
      <w:r>
        <w:rPr>
          <w:rFonts w:ascii="Garamond" w:hAnsi="Garamond"/>
          <w:b/>
        </w:rPr>
        <w:t>TOMADA MEDIANTE CONSULTA EL</w:t>
      </w:r>
      <w:r w:rsidRPr="00677791">
        <w:rPr>
          <w:rFonts w:ascii="Garamond" w:hAnsi="Garamond"/>
          <w:b/>
        </w:rPr>
        <w:t xml:space="preserve"> DÍA </w:t>
      </w:r>
      <w:r>
        <w:rPr>
          <w:rFonts w:ascii="Garamond" w:hAnsi="Garamond"/>
          <w:b/>
        </w:rPr>
        <w:t>JUEVES 19 DE JUNIO</w:t>
      </w:r>
      <w:r w:rsidRPr="00677791">
        <w:rPr>
          <w:rFonts w:ascii="Garamond" w:hAnsi="Garamond"/>
          <w:b/>
        </w:rPr>
        <w:t xml:space="preserve"> DEL 2014</w:t>
      </w:r>
    </w:p>
    <w:p w:rsidR="00A44A20" w:rsidRPr="00A44A20" w:rsidRDefault="00A44A20" w:rsidP="00A44A20">
      <w:pPr>
        <w:spacing w:after="0" w:line="240" w:lineRule="auto"/>
        <w:ind w:left="1701" w:hanging="1701"/>
        <w:jc w:val="both"/>
        <w:rPr>
          <w:rFonts w:ascii="Garamond" w:eastAsia="Times New Roman" w:hAnsi="Garamond" w:cs="Times New Roman"/>
          <w:b/>
          <w:color w:val="000000"/>
          <w:lang w:eastAsia="es-ES"/>
        </w:rPr>
      </w:pPr>
      <w:bookmarkStart w:id="1" w:name="cdoc2014173"/>
      <w:r w:rsidRPr="00A44A20">
        <w:rPr>
          <w:rFonts w:ascii="Garamond" w:eastAsia="Times New Roman" w:hAnsi="Garamond" w:cs="Times New Roman"/>
          <w:b/>
          <w:color w:val="000000"/>
          <w:lang w:eastAsia="es-ES"/>
        </w:rPr>
        <w:t>C-Doc-2014-173.-</w:t>
      </w:r>
      <w:r w:rsidRPr="00A44A20">
        <w:rPr>
          <w:rFonts w:ascii="Garamond" w:eastAsia="Times New Roman" w:hAnsi="Garamond" w:cs="Times New Roman"/>
          <w:color w:val="000000"/>
          <w:lang w:eastAsia="es-ES"/>
        </w:rPr>
        <w:t xml:space="preserve"> </w:t>
      </w:r>
      <w:r w:rsidRPr="00A44A20">
        <w:rPr>
          <w:rFonts w:ascii="Garamond" w:eastAsia="Times New Roman" w:hAnsi="Garamond" w:cs="Times New Roman"/>
          <w:color w:val="000000"/>
          <w:lang w:eastAsia="es-ES"/>
        </w:rPr>
        <w:tab/>
      </w:r>
      <w:r w:rsidRPr="00A44A20">
        <w:rPr>
          <w:rFonts w:ascii="Garamond" w:eastAsia="Times New Roman" w:hAnsi="Garamond" w:cs="Times New Roman"/>
          <w:b/>
          <w:color w:val="000000"/>
          <w:lang w:eastAsia="es-ES"/>
        </w:rPr>
        <w:t xml:space="preserve">Licencia a medio tiempo para el M.Sc. Constantino Francisco Tobalina Dito. </w:t>
      </w:r>
    </w:p>
    <w:bookmarkEnd w:id="1"/>
    <w:p w:rsidR="00A44A20" w:rsidRPr="00A44A20" w:rsidRDefault="00A44A20" w:rsidP="00A44A20">
      <w:pPr>
        <w:spacing w:after="0" w:line="240" w:lineRule="auto"/>
        <w:ind w:left="1701" w:hanging="2268"/>
        <w:jc w:val="both"/>
        <w:rPr>
          <w:rFonts w:ascii="Garamond" w:eastAsia="Times New Roman" w:hAnsi="Garamond" w:cs="Times New Roman"/>
          <w:color w:val="000000"/>
          <w:lang w:eastAsia="es-ES"/>
        </w:rPr>
      </w:pPr>
      <w:r w:rsidRPr="00A44A20">
        <w:rPr>
          <w:rFonts w:ascii="Garamond" w:eastAsia="Times New Roman" w:hAnsi="Garamond" w:cs="Times New Roman"/>
          <w:b/>
          <w:color w:val="000000"/>
          <w:lang w:eastAsia="es-ES"/>
        </w:rPr>
        <w:tab/>
      </w:r>
      <w:r w:rsidRPr="00A44A20">
        <w:rPr>
          <w:rFonts w:ascii="Garamond" w:eastAsia="Times New Roman" w:hAnsi="Garamond" w:cs="Times New Roman"/>
          <w:color w:val="000000"/>
          <w:lang w:eastAsia="es-ES"/>
        </w:rPr>
        <w:t>Considerando la decisión del Consejo Directivo de la Facultad de Ciencias Sociales y Humanísticas, FCSH, adoptada el 17 de junio del presente año, mediante consulta en</w:t>
      </w:r>
      <w:r w:rsidRPr="00A44A20">
        <w:rPr>
          <w:rFonts w:ascii="Garamond" w:eastAsia="Times New Roman" w:hAnsi="Garamond" w:cs="Times New Roman"/>
          <w:b/>
          <w:color w:val="000000"/>
          <w:lang w:eastAsia="es-ES"/>
        </w:rPr>
        <w:t xml:space="preserve"> </w:t>
      </w:r>
      <w:r w:rsidRPr="00A44A20">
        <w:rPr>
          <w:rFonts w:ascii="Garamond" w:eastAsia="Times New Roman" w:hAnsi="Garamond" w:cs="Times New Roman"/>
          <w:color w:val="000000"/>
          <w:lang w:eastAsia="es-ES"/>
        </w:rPr>
        <w:t xml:space="preserve">resolución </w:t>
      </w:r>
      <w:r w:rsidRPr="00A44A20">
        <w:rPr>
          <w:rFonts w:ascii="Garamond" w:eastAsia="Times New Roman" w:hAnsi="Garamond" w:cs="Times New Roman"/>
          <w:b/>
          <w:color w:val="000000"/>
          <w:u w:val="single"/>
          <w:lang w:eastAsia="es-ES"/>
        </w:rPr>
        <w:t>R-CD-FCSH-078-2014</w:t>
      </w:r>
      <w:r w:rsidRPr="00A44A20">
        <w:rPr>
          <w:rFonts w:ascii="Garamond" w:eastAsia="Times New Roman" w:hAnsi="Garamond" w:cs="Times New Roman"/>
          <w:color w:val="000000"/>
          <w:lang w:eastAsia="es-ES"/>
        </w:rPr>
        <w:t xml:space="preserve">, referente a conceder licencia a medio tiempo a favor del </w:t>
      </w:r>
      <w:r w:rsidRPr="00A44A20">
        <w:rPr>
          <w:rFonts w:ascii="Garamond" w:eastAsia="Times New Roman" w:hAnsi="Garamond" w:cs="Times New Roman"/>
          <w:b/>
          <w:color w:val="000000"/>
          <w:lang w:eastAsia="es-ES"/>
        </w:rPr>
        <w:t>M.Sc. Constantino Francisco Tobalina Dito</w:t>
      </w:r>
      <w:r w:rsidRPr="00A44A20">
        <w:rPr>
          <w:rFonts w:ascii="Garamond" w:eastAsia="Times New Roman" w:hAnsi="Garamond" w:cs="Times New Roman"/>
          <w:color w:val="000000"/>
          <w:lang w:eastAsia="es-ES"/>
        </w:rPr>
        <w:t xml:space="preserve">, por el tiempo que dure las funciones como Gerente Financiero en la ESPOL, presentada en oficio </w:t>
      </w:r>
      <w:r w:rsidRPr="00A44A20">
        <w:rPr>
          <w:rFonts w:ascii="Garamond" w:eastAsia="Times New Roman" w:hAnsi="Garamond" w:cs="Times New Roman"/>
          <w:b/>
          <w:color w:val="000000"/>
          <w:u w:val="single"/>
          <w:lang w:eastAsia="es-ES"/>
        </w:rPr>
        <w:t>ESPOL-FCSH-OFC-0135-2014</w:t>
      </w:r>
      <w:r w:rsidRPr="00A44A20">
        <w:rPr>
          <w:rFonts w:ascii="Garamond" w:eastAsia="Times New Roman" w:hAnsi="Garamond" w:cs="Times New Roman"/>
          <w:color w:val="000000"/>
          <w:lang w:eastAsia="es-ES"/>
        </w:rPr>
        <w:t xml:space="preserve">, de fecha 18 de junio del 2014, suscrito por el Dr. Leonardo Estrada Aguilar, Decano de la FCSH, la Comisión de Docencia, </w:t>
      </w:r>
      <w:r w:rsidRPr="00A44A20">
        <w:rPr>
          <w:rFonts w:ascii="Garamond" w:eastAsia="Times New Roman" w:hAnsi="Garamond" w:cs="Times New Roman"/>
          <w:b/>
          <w:i/>
          <w:color w:val="000000"/>
          <w:lang w:eastAsia="es-ES"/>
        </w:rPr>
        <w:t>acuerda:</w:t>
      </w:r>
      <w:r w:rsidRPr="00A44A20">
        <w:rPr>
          <w:rFonts w:ascii="Garamond" w:eastAsia="Times New Roman" w:hAnsi="Garamond" w:cs="Times New Roman"/>
          <w:color w:val="000000"/>
          <w:lang w:eastAsia="es-ES"/>
        </w:rPr>
        <w:t xml:space="preserve"> </w:t>
      </w:r>
    </w:p>
    <w:p w:rsidR="00A44A20" w:rsidRPr="00A44A20" w:rsidRDefault="00A44A20" w:rsidP="00A44A20">
      <w:pPr>
        <w:spacing w:after="0" w:line="240" w:lineRule="auto"/>
        <w:ind w:left="2268" w:hanging="2268"/>
        <w:jc w:val="both"/>
        <w:rPr>
          <w:rFonts w:ascii="Garamond" w:eastAsia="Times New Roman" w:hAnsi="Garamond" w:cs="Times New Roman"/>
          <w:b/>
          <w:lang w:eastAsia="es-ES"/>
        </w:rPr>
      </w:pPr>
    </w:p>
    <w:p w:rsidR="00A44A20" w:rsidRDefault="00A44A20" w:rsidP="00A44A20">
      <w:pPr>
        <w:spacing w:after="0" w:line="240" w:lineRule="auto"/>
        <w:ind w:left="1701"/>
        <w:jc w:val="both"/>
        <w:rPr>
          <w:rFonts w:ascii="Garamond" w:eastAsia="Times New Roman" w:hAnsi="Garamond" w:cs="Times New Roman"/>
          <w:lang w:eastAsia="es-ES"/>
        </w:rPr>
      </w:pPr>
      <w:r w:rsidRPr="00A44A20">
        <w:rPr>
          <w:rFonts w:ascii="Garamond" w:eastAsia="Times New Roman" w:hAnsi="Garamond" w:cs="Times New Roman"/>
          <w:b/>
          <w:lang w:eastAsia="es-ES"/>
        </w:rPr>
        <w:t xml:space="preserve">RECOMENDAR </w:t>
      </w:r>
      <w:r w:rsidRPr="00A44A20">
        <w:rPr>
          <w:rFonts w:ascii="Garamond" w:eastAsia="Times New Roman" w:hAnsi="Garamond" w:cs="Times New Roman"/>
          <w:lang w:eastAsia="es-ES"/>
        </w:rPr>
        <w:t xml:space="preserve">al Consejo Politécnico </w:t>
      </w:r>
      <w:r w:rsidRPr="00A44A20">
        <w:rPr>
          <w:rFonts w:ascii="Garamond" w:eastAsia="Times New Roman" w:hAnsi="Garamond" w:cs="Times New Roman"/>
          <w:b/>
          <w:lang w:eastAsia="es-ES"/>
        </w:rPr>
        <w:t>APROBAR</w:t>
      </w:r>
      <w:r w:rsidRPr="00A44A20">
        <w:rPr>
          <w:rFonts w:ascii="Garamond" w:eastAsia="Times New Roman" w:hAnsi="Garamond" w:cs="Times New Roman"/>
          <w:lang w:eastAsia="es-ES"/>
        </w:rPr>
        <w:t xml:space="preserve"> </w:t>
      </w:r>
      <w:r w:rsidRPr="00A44A20">
        <w:rPr>
          <w:rFonts w:ascii="Garamond" w:eastAsia="Times New Roman" w:hAnsi="Garamond" w:cs="Times New Roman"/>
          <w:b/>
          <w:lang w:eastAsia="es-ES"/>
        </w:rPr>
        <w:t>“LICENCIA A MEDIO TIEMPO”</w:t>
      </w:r>
      <w:r w:rsidRPr="00A44A20">
        <w:rPr>
          <w:rFonts w:ascii="Garamond" w:eastAsia="Times New Roman" w:hAnsi="Garamond" w:cs="Times New Roman"/>
          <w:lang w:eastAsia="es-ES"/>
        </w:rPr>
        <w:t xml:space="preserve"> a favor del </w:t>
      </w:r>
      <w:r w:rsidRPr="00A44A20">
        <w:rPr>
          <w:rFonts w:ascii="Garamond" w:eastAsia="Times New Roman" w:hAnsi="Garamond" w:cs="Times New Roman"/>
          <w:b/>
          <w:lang w:eastAsia="es-ES"/>
        </w:rPr>
        <w:t xml:space="preserve">M.Sc. Constantino Francisco Tobalina Dito, </w:t>
      </w:r>
      <w:r w:rsidRPr="00A44A20">
        <w:rPr>
          <w:rFonts w:ascii="Garamond" w:eastAsia="Times New Roman" w:hAnsi="Garamond" w:cs="Times New Roman"/>
          <w:lang w:eastAsia="es-ES"/>
        </w:rPr>
        <w:t>profesor Titular Principal de la Facultad de Ciencias Sociales y Humanísticas, a partir del primero de junio de 2014 hasta el momento que finalicen sus funciones como Gerente Financiero de la ESPOL.</w:t>
      </w:r>
    </w:p>
    <w:p w:rsidR="000F7A7D" w:rsidRDefault="000F7A7D" w:rsidP="00A44A20">
      <w:pPr>
        <w:spacing w:after="0" w:line="240" w:lineRule="auto"/>
        <w:ind w:left="1701"/>
        <w:jc w:val="both"/>
        <w:rPr>
          <w:rFonts w:ascii="Garamond" w:eastAsia="Times New Roman" w:hAnsi="Garamond" w:cs="Times New Roman"/>
          <w:lang w:eastAsia="es-ES"/>
        </w:rPr>
      </w:pPr>
    </w:p>
    <w:p w:rsidR="000F7A7D" w:rsidRPr="00E973DD" w:rsidRDefault="000F7A7D" w:rsidP="000F7A7D">
      <w:pPr>
        <w:spacing w:after="0" w:line="240" w:lineRule="auto"/>
        <w:ind w:left="1701" w:hanging="1701"/>
        <w:jc w:val="both"/>
        <w:rPr>
          <w:rFonts w:ascii="Garamond" w:eastAsia="Times New Roman" w:hAnsi="Garamond" w:cs="Times New Roman"/>
          <w:b/>
          <w:color w:val="000000"/>
          <w:lang w:eastAsia="es-ES"/>
        </w:rPr>
      </w:pPr>
      <w:bookmarkStart w:id="2" w:name="cdoc2014174"/>
      <w:r>
        <w:rPr>
          <w:rFonts w:ascii="Garamond" w:eastAsia="Times New Roman" w:hAnsi="Garamond" w:cs="Times New Roman"/>
          <w:b/>
          <w:color w:val="000000"/>
          <w:lang w:eastAsia="es-ES"/>
        </w:rPr>
        <w:t>C</w:t>
      </w:r>
      <w:r w:rsidRPr="00E973DD">
        <w:rPr>
          <w:rFonts w:ascii="Garamond" w:eastAsia="Times New Roman" w:hAnsi="Garamond" w:cs="Times New Roman"/>
          <w:b/>
          <w:color w:val="000000"/>
          <w:lang w:eastAsia="es-ES"/>
        </w:rPr>
        <w:t>-Doc-2014-174.-</w:t>
      </w:r>
      <w:r w:rsidRPr="00E973DD">
        <w:rPr>
          <w:rFonts w:ascii="Garamond" w:eastAsia="Times New Roman" w:hAnsi="Garamond" w:cs="Times New Roman"/>
          <w:color w:val="000000"/>
          <w:lang w:eastAsia="es-ES"/>
        </w:rPr>
        <w:t xml:space="preserve"> </w:t>
      </w:r>
      <w:r w:rsidRPr="00E973DD">
        <w:rPr>
          <w:rFonts w:ascii="Garamond" w:eastAsia="Times New Roman" w:hAnsi="Garamond" w:cs="Times New Roman"/>
          <w:color w:val="000000"/>
          <w:lang w:eastAsia="es-ES"/>
        </w:rPr>
        <w:tab/>
      </w:r>
      <w:r w:rsidRPr="00E973DD">
        <w:rPr>
          <w:rFonts w:ascii="Garamond" w:eastAsia="Times New Roman" w:hAnsi="Garamond" w:cs="Times New Roman"/>
          <w:b/>
          <w:color w:val="000000"/>
          <w:lang w:eastAsia="es-ES"/>
        </w:rPr>
        <w:t xml:space="preserve">Licencia a medio tiempo para el Ing. Eduardo Rivadeneira Pazmiño. </w:t>
      </w:r>
    </w:p>
    <w:bookmarkEnd w:id="2"/>
    <w:p w:rsidR="000F7A7D" w:rsidRPr="00E973DD" w:rsidRDefault="000F7A7D" w:rsidP="000F7A7D">
      <w:pPr>
        <w:spacing w:after="0" w:line="240" w:lineRule="auto"/>
        <w:ind w:left="1701" w:hanging="2268"/>
        <w:jc w:val="both"/>
        <w:rPr>
          <w:rFonts w:ascii="Garamond" w:eastAsia="Times New Roman" w:hAnsi="Garamond" w:cs="Times New Roman"/>
          <w:color w:val="000000"/>
          <w:lang w:eastAsia="es-ES"/>
        </w:rPr>
      </w:pPr>
      <w:r w:rsidRPr="00E973DD">
        <w:rPr>
          <w:rFonts w:ascii="Garamond" w:eastAsia="Times New Roman" w:hAnsi="Garamond" w:cs="Times New Roman"/>
          <w:b/>
          <w:color w:val="000000"/>
          <w:lang w:eastAsia="es-ES"/>
        </w:rPr>
        <w:tab/>
      </w:r>
      <w:r w:rsidRPr="00E973DD">
        <w:rPr>
          <w:rFonts w:ascii="Garamond" w:eastAsia="Times New Roman" w:hAnsi="Garamond" w:cs="Times New Roman"/>
          <w:color w:val="000000"/>
          <w:lang w:eastAsia="es-ES"/>
        </w:rPr>
        <w:t>En atención a la decisión del Consejo Directivo de la Facultad de Ingeniería en Mecánica y Ciencias de la Producción, FIMCP, adoptada el 19 de junio del presente año, mediante consulta en</w:t>
      </w:r>
      <w:r w:rsidRPr="00E973DD">
        <w:rPr>
          <w:rFonts w:ascii="Garamond" w:eastAsia="Times New Roman" w:hAnsi="Garamond" w:cs="Times New Roman"/>
          <w:b/>
          <w:color w:val="000000"/>
          <w:lang w:eastAsia="es-ES"/>
        </w:rPr>
        <w:t xml:space="preserve"> </w:t>
      </w:r>
      <w:r w:rsidRPr="00E973DD">
        <w:rPr>
          <w:rFonts w:ascii="Garamond" w:eastAsia="Times New Roman" w:hAnsi="Garamond" w:cs="Times New Roman"/>
          <w:color w:val="000000"/>
          <w:lang w:eastAsia="es-ES"/>
        </w:rPr>
        <w:t xml:space="preserve">resolución </w:t>
      </w:r>
      <w:r w:rsidRPr="00E973DD">
        <w:rPr>
          <w:rFonts w:ascii="Garamond" w:eastAsia="Times New Roman" w:hAnsi="Garamond" w:cs="Times New Roman"/>
          <w:b/>
          <w:color w:val="000000"/>
          <w:u w:val="single"/>
          <w:lang w:eastAsia="es-ES"/>
        </w:rPr>
        <w:t>CD-2014-06-19-092</w:t>
      </w:r>
      <w:r w:rsidRPr="00E973DD">
        <w:rPr>
          <w:rFonts w:ascii="Garamond" w:eastAsia="Times New Roman" w:hAnsi="Garamond" w:cs="Times New Roman"/>
          <w:color w:val="000000"/>
          <w:lang w:eastAsia="es-ES"/>
        </w:rPr>
        <w:t xml:space="preserve">, referente a conceder licencia a medio tiempo a favor del </w:t>
      </w:r>
      <w:r w:rsidRPr="00E973DD">
        <w:rPr>
          <w:rFonts w:ascii="Garamond" w:eastAsia="Times New Roman" w:hAnsi="Garamond" w:cs="Times New Roman"/>
          <w:b/>
          <w:color w:val="000000"/>
          <w:lang w:eastAsia="es-ES"/>
        </w:rPr>
        <w:t>Ing. Eduardo Rivadeneira Pazmiño</w:t>
      </w:r>
      <w:r w:rsidRPr="00E973DD">
        <w:rPr>
          <w:rFonts w:ascii="Garamond" w:eastAsia="Times New Roman" w:hAnsi="Garamond" w:cs="Times New Roman"/>
          <w:color w:val="000000"/>
          <w:lang w:eastAsia="es-ES"/>
        </w:rPr>
        <w:t xml:space="preserve">, por el tiempo que dure sus funciones como </w:t>
      </w:r>
      <w:r w:rsidRPr="00E973DD">
        <w:rPr>
          <w:rFonts w:ascii="Garamond" w:eastAsia="Times New Roman" w:hAnsi="Garamond" w:cs="Times New Roman"/>
          <w:b/>
          <w:color w:val="000000"/>
          <w:lang w:eastAsia="es-ES"/>
        </w:rPr>
        <w:t>Gerente Administrativo de la ESPOL</w:t>
      </w:r>
      <w:r w:rsidRPr="00E973DD">
        <w:rPr>
          <w:rFonts w:ascii="Garamond" w:eastAsia="Times New Roman" w:hAnsi="Garamond" w:cs="Times New Roman"/>
          <w:color w:val="000000"/>
          <w:lang w:eastAsia="es-ES"/>
        </w:rPr>
        <w:t xml:space="preserve">, presentada en oficio </w:t>
      </w:r>
      <w:r w:rsidRPr="00E973DD">
        <w:rPr>
          <w:rFonts w:ascii="Garamond" w:eastAsia="Times New Roman" w:hAnsi="Garamond" w:cs="Times New Roman"/>
          <w:b/>
          <w:color w:val="000000"/>
          <w:u w:val="single"/>
          <w:lang w:eastAsia="es-ES"/>
        </w:rPr>
        <w:t>DEC-FIMCP-245</w:t>
      </w:r>
      <w:r w:rsidRPr="00E973DD">
        <w:rPr>
          <w:rFonts w:ascii="Garamond" w:eastAsia="Times New Roman" w:hAnsi="Garamond" w:cs="Times New Roman"/>
          <w:color w:val="000000"/>
          <w:lang w:eastAsia="es-ES"/>
        </w:rPr>
        <w:t xml:space="preserve">, de fecha 19 de junio del 2014, suscrito por el Dr. Kléber Barcia Villacreses, Ph.D., Decano de la FIMCP, la Comisión de Docencia, </w:t>
      </w:r>
      <w:r w:rsidRPr="00E973DD">
        <w:rPr>
          <w:rFonts w:ascii="Garamond" w:eastAsia="Times New Roman" w:hAnsi="Garamond" w:cs="Times New Roman"/>
          <w:b/>
          <w:i/>
          <w:color w:val="000000"/>
          <w:lang w:eastAsia="es-ES"/>
        </w:rPr>
        <w:t>acuerda:</w:t>
      </w:r>
      <w:r w:rsidRPr="00E973DD">
        <w:rPr>
          <w:rFonts w:ascii="Garamond" w:eastAsia="Times New Roman" w:hAnsi="Garamond" w:cs="Times New Roman"/>
          <w:color w:val="000000"/>
          <w:lang w:eastAsia="es-ES"/>
        </w:rPr>
        <w:t xml:space="preserve"> </w:t>
      </w:r>
    </w:p>
    <w:p w:rsidR="000F7A7D" w:rsidRPr="00E973DD" w:rsidRDefault="000F7A7D" w:rsidP="000F7A7D">
      <w:pPr>
        <w:spacing w:after="0" w:line="240" w:lineRule="auto"/>
        <w:ind w:left="2268" w:hanging="2268"/>
        <w:jc w:val="both"/>
        <w:rPr>
          <w:rFonts w:ascii="Garamond" w:eastAsia="Times New Roman" w:hAnsi="Garamond" w:cs="Times New Roman"/>
          <w:b/>
          <w:lang w:eastAsia="es-ES"/>
        </w:rPr>
      </w:pPr>
    </w:p>
    <w:p w:rsidR="000F7A7D" w:rsidRPr="00E973DD" w:rsidRDefault="000F7A7D" w:rsidP="000F7A7D">
      <w:pPr>
        <w:spacing w:after="0" w:line="240" w:lineRule="auto"/>
        <w:ind w:left="1701"/>
        <w:jc w:val="both"/>
        <w:rPr>
          <w:rFonts w:ascii="Garamond" w:eastAsia="Times New Roman" w:hAnsi="Garamond" w:cs="Times New Roman"/>
          <w:lang w:eastAsia="es-ES"/>
        </w:rPr>
      </w:pPr>
      <w:r w:rsidRPr="00E973DD">
        <w:rPr>
          <w:rFonts w:ascii="Garamond" w:eastAsia="Times New Roman" w:hAnsi="Garamond" w:cs="Times New Roman"/>
          <w:b/>
          <w:lang w:eastAsia="es-ES"/>
        </w:rPr>
        <w:t xml:space="preserve">RECOMENDAR </w:t>
      </w:r>
      <w:r w:rsidRPr="00E973DD">
        <w:rPr>
          <w:rFonts w:ascii="Garamond" w:eastAsia="Times New Roman" w:hAnsi="Garamond" w:cs="Times New Roman"/>
          <w:lang w:eastAsia="es-ES"/>
        </w:rPr>
        <w:t xml:space="preserve">al Consejo Politécnico </w:t>
      </w:r>
      <w:r w:rsidRPr="00E973DD">
        <w:rPr>
          <w:rFonts w:ascii="Garamond" w:eastAsia="Times New Roman" w:hAnsi="Garamond" w:cs="Times New Roman"/>
          <w:b/>
          <w:lang w:eastAsia="es-ES"/>
        </w:rPr>
        <w:t>APROBAR</w:t>
      </w:r>
      <w:r w:rsidRPr="00E973DD">
        <w:rPr>
          <w:rFonts w:ascii="Garamond" w:eastAsia="Times New Roman" w:hAnsi="Garamond" w:cs="Times New Roman"/>
          <w:lang w:eastAsia="es-ES"/>
        </w:rPr>
        <w:t xml:space="preserve"> </w:t>
      </w:r>
      <w:r w:rsidRPr="00E973DD">
        <w:rPr>
          <w:rFonts w:ascii="Garamond" w:eastAsia="Times New Roman" w:hAnsi="Garamond" w:cs="Times New Roman"/>
          <w:b/>
          <w:lang w:eastAsia="es-ES"/>
        </w:rPr>
        <w:t>“LICENCIA A MEDIO TIEMPO”</w:t>
      </w:r>
      <w:r w:rsidRPr="00E973DD">
        <w:rPr>
          <w:rFonts w:ascii="Garamond" w:eastAsia="Times New Roman" w:hAnsi="Garamond" w:cs="Times New Roman"/>
          <w:lang w:eastAsia="es-ES"/>
        </w:rPr>
        <w:t xml:space="preserve"> a favor del </w:t>
      </w:r>
      <w:r w:rsidRPr="00E973DD">
        <w:rPr>
          <w:rFonts w:ascii="Garamond" w:eastAsia="Times New Roman" w:hAnsi="Garamond" w:cs="Times New Roman"/>
          <w:b/>
          <w:lang w:eastAsia="es-ES"/>
        </w:rPr>
        <w:t>Ing. Eduardo Rivadeneira Pazmiño</w:t>
      </w:r>
      <w:r w:rsidRPr="00E973DD">
        <w:rPr>
          <w:rFonts w:ascii="Garamond" w:eastAsia="Times New Roman" w:hAnsi="Garamond" w:cs="Times New Roman"/>
          <w:lang w:eastAsia="es-ES"/>
        </w:rPr>
        <w:t>,</w:t>
      </w:r>
      <w:r w:rsidRPr="00E973DD">
        <w:rPr>
          <w:rFonts w:ascii="Garamond" w:eastAsia="Times New Roman" w:hAnsi="Garamond" w:cs="Times New Roman"/>
          <w:b/>
          <w:lang w:eastAsia="es-ES"/>
        </w:rPr>
        <w:t xml:space="preserve"> </w:t>
      </w:r>
      <w:r w:rsidRPr="00E973DD">
        <w:rPr>
          <w:rFonts w:ascii="Garamond" w:eastAsia="Times New Roman" w:hAnsi="Garamond" w:cs="Times New Roman"/>
          <w:lang w:eastAsia="es-ES"/>
        </w:rPr>
        <w:t>profesor Titular Principal de la Facultad de Ingeniería en Mecánica y Ciencias de la Producción, a partir del primero de junio de 2014 hasta el momento que finalicen sus funciones como Gerente Administrativo de la ESPOL.</w:t>
      </w:r>
    </w:p>
    <w:p w:rsidR="000F7A7D" w:rsidRPr="00E973DD" w:rsidRDefault="000F7A7D" w:rsidP="000F7A7D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es-ES"/>
        </w:rPr>
      </w:pPr>
    </w:p>
    <w:p w:rsidR="000F7A7D" w:rsidRPr="00E973DD" w:rsidRDefault="000F7A7D" w:rsidP="000F7A7D">
      <w:pPr>
        <w:spacing w:after="0" w:line="240" w:lineRule="auto"/>
        <w:ind w:left="1701" w:hanging="1701"/>
        <w:jc w:val="both"/>
        <w:rPr>
          <w:rFonts w:ascii="Garamond" w:eastAsia="Times New Roman" w:hAnsi="Garamond" w:cs="Times New Roman"/>
          <w:b/>
          <w:color w:val="000000"/>
          <w:lang w:eastAsia="es-ES"/>
        </w:rPr>
      </w:pPr>
      <w:bookmarkStart w:id="3" w:name="cdoc2014175"/>
      <w:r w:rsidRPr="00E973DD">
        <w:rPr>
          <w:rFonts w:ascii="Garamond" w:eastAsia="Times New Roman" w:hAnsi="Garamond" w:cs="Times New Roman"/>
          <w:b/>
          <w:color w:val="000000"/>
          <w:lang w:eastAsia="es-ES"/>
        </w:rPr>
        <w:t>C-Doc-2014-175.-</w:t>
      </w:r>
      <w:r w:rsidRPr="00E973DD">
        <w:rPr>
          <w:rFonts w:ascii="Garamond" w:eastAsia="Times New Roman" w:hAnsi="Garamond" w:cs="Times New Roman"/>
          <w:color w:val="000000"/>
          <w:lang w:eastAsia="es-ES"/>
        </w:rPr>
        <w:t xml:space="preserve"> </w:t>
      </w:r>
      <w:r w:rsidRPr="00E973DD">
        <w:rPr>
          <w:rFonts w:ascii="Garamond" w:eastAsia="Times New Roman" w:hAnsi="Garamond" w:cs="Times New Roman"/>
          <w:color w:val="000000"/>
          <w:lang w:eastAsia="es-ES"/>
        </w:rPr>
        <w:tab/>
      </w:r>
      <w:r w:rsidRPr="00E973DD">
        <w:rPr>
          <w:rFonts w:ascii="Garamond" w:eastAsia="Times New Roman" w:hAnsi="Garamond" w:cs="Times New Roman"/>
          <w:b/>
          <w:color w:val="000000"/>
          <w:lang w:eastAsia="es-ES"/>
        </w:rPr>
        <w:t xml:space="preserve">Licencia a medio tiempo para el Ing. Marcos Mendoza Vélez. </w:t>
      </w:r>
      <w:bookmarkEnd w:id="3"/>
    </w:p>
    <w:p w:rsidR="000F7A7D" w:rsidRPr="00E973DD" w:rsidRDefault="000F7A7D" w:rsidP="000F7A7D">
      <w:pPr>
        <w:spacing w:after="0" w:line="240" w:lineRule="auto"/>
        <w:ind w:left="1701" w:hanging="2268"/>
        <w:jc w:val="both"/>
        <w:rPr>
          <w:rFonts w:ascii="Garamond" w:eastAsia="Times New Roman" w:hAnsi="Garamond" w:cs="Times New Roman"/>
          <w:color w:val="000000"/>
          <w:lang w:eastAsia="es-ES"/>
        </w:rPr>
      </w:pPr>
      <w:r w:rsidRPr="00E973DD">
        <w:rPr>
          <w:rFonts w:ascii="Garamond" w:eastAsia="Times New Roman" w:hAnsi="Garamond" w:cs="Times New Roman"/>
          <w:b/>
          <w:color w:val="000000"/>
          <w:lang w:eastAsia="es-ES"/>
        </w:rPr>
        <w:tab/>
      </w:r>
      <w:r w:rsidRPr="00E973DD">
        <w:rPr>
          <w:rFonts w:ascii="Garamond" w:eastAsia="Times New Roman" w:hAnsi="Garamond" w:cs="Times New Roman"/>
          <w:color w:val="000000"/>
          <w:lang w:eastAsia="es-ES"/>
        </w:rPr>
        <w:t>En consideración a la decisión del Consejo Directivo de la Facultad de Ingeniería en Mecánica y Ciencias de la Producción, FIMCP, adoptada el 19 de junio del presente año, mediante consulta en</w:t>
      </w:r>
      <w:r w:rsidRPr="00E973DD">
        <w:rPr>
          <w:rFonts w:ascii="Garamond" w:eastAsia="Times New Roman" w:hAnsi="Garamond" w:cs="Times New Roman"/>
          <w:b/>
          <w:color w:val="000000"/>
          <w:lang w:eastAsia="es-ES"/>
        </w:rPr>
        <w:t xml:space="preserve"> </w:t>
      </w:r>
      <w:r w:rsidRPr="00E973DD">
        <w:rPr>
          <w:rFonts w:ascii="Garamond" w:eastAsia="Times New Roman" w:hAnsi="Garamond" w:cs="Times New Roman"/>
          <w:color w:val="000000"/>
          <w:lang w:eastAsia="es-ES"/>
        </w:rPr>
        <w:t xml:space="preserve">resolución </w:t>
      </w:r>
      <w:r w:rsidRPr="00E973DD">
        <w:rPr>
          <w:rFonts w:ascii="Garamond" w:eastAsia="Times New Roman" w:hAnsi="Garamond" w:cs="Times New Roman"/>
          <w:b/>
          <w:color w:val="000000"/>
          <w:u w:val="single"/>
          <w:lang w:eastAsia="es-ES"/>
        </w:rPr>
        <w:t>CD-2014-06-19-093</w:t>
      </w:r>
      <w:r w:rsidRPr="00E973DD">
        <w:rPr>
          <w:rFonts w:ascii="Garamond" w:eastAsia="Times New Roman" w:hAnsi="Garamond" w:cs="Times New Roman"/>
          <w:color w:val="000000"/>
          <w:lang w:eastAsia="es-ES"/>
        </w:rPr>
        <w:t xml:space="preserve">, referente a conceder licencia a medio tiempo a favor del </w:t>
      </w:r>
      <w:r w:rsidRPr="00E973DD">
        <w:rPr>
          <w:rFonts w:ascii="Garamond" w:eastAsia="Times New Roman" w:hAnsi="Garamond" w:cs="Times New Roman"/>
          <w:b/>
          <w:color w:val="000000"/>
          <w:lang w:eastAsia="es-ES"/>
        </w:rPr>
        <w:t>Ing. Marcos Mendoza Vélez</w:t>
      </w:r>
      <w:r w:rsidRPr="00E973DD">
        <w:rPr>
          <w:rFonts w:ascii="Garamond" w:eastAsia="Times New Roman" w:hAnsi="Garamond" w:cs="Times New Roman"/>
          <w:color w:val="000000"/>
          <w:lang w:eastAsia="es-ES"/>
        </w:rPr>
        <w:t xml:space="preserve">, por el tiempo que dure sus funciones como </w:t>
      </w:r>
      <w:r w:rsidRPr="00E973DD">
        <w:rPr>
          <w:rFonts w:ascii="Garamond" w:eastAsia="Times New Roman" w:hAnsi="Garamond" w:cs="Times New Roman"/>
          <w:b/>
          <w:color w:val="000000"/>
          <w:lang w:eastAsia="es-ES"/>
        </w:rPr>
        <w:t>Director de la Secretaría Técnica Académica de la ESPOL</w:t>
      </w:r>
      <w:r w:rsidRPr="00E973DD">
        <w:rPr>
          <w:rFonts w:ascii="Garamond" w:eastAsia="Times New Roman" w:hAnsi="Garamond" w:cs="Times New Roman"/>
          <w:color w:val="000000"/>
          <w:lang w:eastAsia="es-ES"/>
        </w:rPr>
        <w:t xml:space="preserve">, presentada en oficio </w:t>
      </w:r>
      <w:r w:rsidRPr="00E973DD">
        <w:rPr>
          <w:rFonts w:ascii="Garamond" w:eastAsia="Times New Roman" w:hAnsi="Garamond" w:cs="Times New Roman"/>
          <w:b/>
          <w:color w:val="000000"/>
          <w:u w:val="single"/>
          <w:lang w:eastAsia="es-ES"/>
        </w:rPr>
        <w:t>DEC-FIMCP-246</w:t>
      </w:r>
      <w:r w:rsidRPr="00E973DD">
        <w:rPr>
          <w:rFonts w:ascii="Garamond" w:eastAsia="Times New Roman" w:hAnsi="Garamond" w:cs="Times New Roman"/>
          <w:color w:val="000000"/>
          <w:lang w:eastAsia="es-ES"/>
        </w:rPr>
        <w:t xml:space="preserve">, de fecha 19 de junio del 2014, suscrito por el Dr. Kléber Barcia Villacreses, Ph.D., Decano de la FIMCP, la Comisión de Docencia, </w:t>
      </w:r>
      <w:r w:rsidRPr="00E973DD">
        <w:rPr>
          <w:rFonts w:ascii="Garamond" w:eastAsia="Times New Roman" w:hAnsi="Garamond" w:cs="Times New Roman"/>
          <w:b/>
          <w:i/>
          <w:color w:val="000000"/>
          <w:lang w:eastAsia="es-ES"/>
        </w:rPr>
        <w:t>acuerda:</w:t>
      </w:r>
      <w:r w:rsidRPr="00E973DD">
        <w:rPr>
          <w:rFonts w:ascii="Garamond" w:eastAsia="Times New Roman" w:hAnsi="Garamond" w:cs="Times New Roman"/>
          <w:color w:val="000000"/>
          <w:lang w:eastAsia="es-ES"/>
        </w:rPr>
        <w:t xml:space="preserve"> </w:t>
      </w:r>
    </w:p>
    <w:p w:rsidR="000F7A7D" w:rsidRPr="00E973DD" w:rsidRDefault="000F7A7D" w:rsidP="000F7A7D">
      <w:pPr>
        <w:spacing w:after="0" w:line="240" w:lineRule="auto"/>
        <w:ind w:left="2268" w:hanging="2268"/>
        <w:jc w:val="both"/>
        <w:rPr>
          <w:rFonts w:ascii="Garamond" w:eastAsia="Times New Roman" w:hAnsi="Garamond" w:cs="Times New Roman"/>
          <w:b/>
          <w:lang w:eastAsia="es-ES"/>
        </w:rPr>
      </w:pPr>
    </w:p>
    <w:p w:rsidR="000F7A7D" w:rsidRPr="00E973DD" w:rsidRDefault="000F7A7D" w:rsidP="000F7A7D">
      <w:pPr>
        <w:spacing w:after="0" w:line="240" w:lineRule="auto"/>
        <w:ind w:left="1701"/>
        <w:jc w:val="both"/>
        <w:rPr>
          <w:rFonts w:ascii="Garamond" w:eastAsia="Times New Roman" w:hAnsi="Garamond" w:cs="Times New Roman"/>
          <w:lang w:eastAsia="es-ES"/>
        </w:rPr>
      </w:pPr>
      <w:r w:rsidRPr="00E973DD">
        <w:rPr>
          <w:rFonts w:ascii="Garamond" w:eastAsia="Times New Roman" w:hAnsi="Garamond" w:cs="Times New Roman"/>
          <w:b/>
          <w:lang w:eastAsia="es-ES"/>
        </w:rPr>
        <w:t xml:space="preserve">RECOMENDAR </w:t>
      </w:r>
      <w:r w:rsidRPr="00E973DD">
        <w:rPr>
          <w:rFonts w:ascii="Garamond" w:eastAsia="Times New Roman" w:hAnsi="Garamond" w:cs="Times New Roman"/>
          <w:lang w:eastAsia="es-ES"/>
        </w:rPr>
        <w:t xml:space="preserve">al Consejo Politécnico </w:t>
      </w:r>
      <w:r w:rsidRPr="00E973DD">
        <w:rPr>
          <w:rFonts w:ascii="Garamond" w:eastAsia="Times New Roman" w:hAnsi="Garamond" w:cs="Times New Roman"/>
          <w:b/>
          <w:lang w:eastAsia="es-ES"/>
        </w:rPr>
        <w:t>APROBAR</w:t>
      </w:r>
      <w:r w:rsidRPr="00E973DD">
        <w:rPr>
          <w:rFonts w:ascii="Garamond" w:eastAsia="Times New Roman" w:hAnsi="Garamond" w:cs="Times New Roman"/>
          <w:lang w:eastAsia="es-ES"/>
        </w:rPr>
        <w:t xml:space="preserve"> </w:t>
      </w:r>
      <w:r w:rsidRPr="00E973DD">
        <w:rPr>
          <w:rFonts w:ascii="Garamond" w:eastAsia="Times New Roman" w:hAnsi="Garamond" w:cs="Times New Roman"/>
          <w:b/>
          <w:lang w:eastAsia="es-ES"/>
        </w:rPr>
        <w:t>“LICENCIA A MEDIO TIEMPO”</w:t>
      </w:r>
      <w:r w:rsidRPr="00E973DD">
        <w:rPr>
          <w:rFonts w:ascii="Garamond" w:eastAsia="Times New Roman" w:hAnsi="Garamond" w:cs="Times New Roman"/>
          <w:lang w:eastAsia="es-ES"/>
        </w:rPr>
        <w:t xml:space="preserve"> a favor del </w:t>
      </w:r>
      <w:r w:rsidRPr="00E973DD">
        <w:rPr>
          <w:rFonts w:ascii="Garamond" w:eastAsia="Times New Roman" w:hAnsi="Garamond" w:cs="Times New Roman"/>
          <w:b/>
          <w:lang w:eastAsia="es-ES"/>
        </w:rPr>
        <w:t>Ing. Marcos Mendoza Vélez</w:t>
      </w:r>
      <w:r w:rsidRPr="00E973DD">
        <w:rPr>
          <w:rFonts w:ascii="Garamond" w:eastAsia="Times New Roman" w:hAnsi="Garamond" w:cs="Times New Roman"/>
          <w:lang w:eastAsia="es-ES"/>
        </w:rPr>
        <w:t>,</w:t>
      </w:r>
      <w:r w:rsidRPr="00E973DD">
        <w:rPr>
          <w:rFonts w:ascii="Garamond" w:eastAsia="Times New Roman" w:hAnsi="Garamond" w:cs="Times New Roman"/>
          <w:b/>
          <w:lang w:eastAsia="es-ES"/>
        </w:rPr>
        <w:t xml:space="preserve"> </w:t>
      </w:r>
      <w:r w:rsidRPr="00E973DD">
        <w:rPr>
          <w:rFonts w:ascii="Garamond" w:eastAsia="Times New Roman" w:hAnsi="Garamond" w:cs="Times New Roman"/>
          <w:lang w:eastAsia="es-ES"/>
        </w:rPr>
        <w:t>profesor Titular Auxiliar de la Facultad de Ingeniería en Mecánica y Ciencias de la Producción, a partir del primero de junio de 2014 hasta el momento que finalicen sus funciones como Director de la Secretaría Técnica Académica de la ESPOL.</w:t>
      </w:r>
    </w:p>
    <w:p w:rsidR="000F7A7D" w:rsidRPr="00E973DD" w:rsidRDefault="000F7A7D" w:rsidP="000F7A7D">
      <w:pPr>
        <w:spacing w:after="0" w:line="240" w:lineRule="auto"/>
        <w:ind w:left="1701"/>
        <w:jc w:val="both"/>
        <w:rPr>
          <w:rFonts w:ascii="Garamond" w:eastAsia="Times New Roman" w:hAnsi="Garamond" w:cs="Times New Roman"/>
          <w:lang w:eastAsia="es-ES"/>
        </w:rPr>
      </w:pPr>
    </w:p>
    <w:p w:rsidR="000F7A7D" w:rsidRPr="00E973DD" w:rsidRDefault="000F7A7D" w:rsidP="000F7A7D">
      <w:pPr>
        <w:spacing w:after="0" w:line="240" w:lineRule="auto"/>
        <w:ind w:left="1701" w:hanging="1701"/>
        <w:jc w:val="both"/>
        <w:rPr>
          <w:rFonts w:ascii="Garamond" w:eastAsia="Times New Roman" w:hAnsi="Garamond" w:cs="Times New Roman"/>
          <w:b/>
          <w:color w:val="000000"/>
          <w:lang w:eastAsia="es-ES"/>
        </w:rPr>
      </w:pPr>
      <w:bookmarkStart w:id="4" w:name="cdoc2014176"/>
      <w:r w:rsidRPr="00E973DD">
        <w:rPr>
          <w:rFonts w:ascii="Garamond" w:eastAsia="Times New Roman" w:hAnsi="Garamond" w:cs="Times New Roman"/>
          <w:b/>
          <w:color w:val="000000"/>
          <w:lang w:eastAsia="es-ES"/>
        </w:rPr>
        <w:lastRenderedPageBreak/>
        <w:t>C-Doc-2014-176.-</w:t>
      </w:r>
      <w:r w:rsidRPr="00E973DD">
        <w:rPr>
          <w:rFonts w:ascii="Garamond" w:eastAsia="Times New Roman" w:hAnsi="Garamond" w:cs="Times New Roman"/>
          <w:color w:val="000000"/>
          <w:lang w:eastAsia="es-ES"/>
        </w:rPr>
        <w:t xml:space="preserve"> </w:t>
      </w:r>
      <w:r w:rsidRPr="00E973DD">
        <w:rPr>
          <w:rFonts w:ascii="Garamond" w:eastAsia="Times New Roman" w:hAnsi="Garamond" w:cs="Times New Roman"/>
          <w:color w:val="000000"/>
          <w:lang w:eastAsia="es-ES"/>
        </w:rPr>
        <w:tab/>
      </w:r>
      <w:r w:rsidRPr="00E973DD">
        <w:rPr>
          <w:rFonts w:ascii="Garamond" w:eastAsia="Times New Roman" w:hAnsi="Garamond" w:cs="Times New Roman"/>
          <w:b/>
          <w:color w:val="000000"/>
          <w:lang w:eastAsia="es-ES"/>
        </w:rPr>
        <w:t xml:space="preserve">Licencia a medio tiempo para el Ing. Marcos Tapia Quincha. </w:t>
      </w:r>
    </w:p>
    <w:bookmarkEnd w:id="4"/>
    <w:p w:rsidR="000F7A7D" w:rsidRPr="00E973DD" w:rsidRDefault="000F7A7D" w:rsidP="000F7A7D">
      <w:pPr>
        <w:spacing w:after="0" w:line="240" w:lineRule="auto"/>
        <w:ind w:left="1701" w:hanging="2268"/>
        <w:jc w:val="both"/>
        <w:rPr>
          <w:rFonts w:ascii="Garamond" w:eastAsia="Times New Roman" w:hAnsi="Garamond" w:cs="Times New Roman"/>
          <w:color w:val="000000"/>
          <w:lang w:eastAsia="es-ES"/>
        </w:rPr>
      </w:pPr>
      <w:r w:rsidRPr="00E973DD">
        <w:rPr>
          <w:rFonts w:ascii="Garamond" w:eastAsia="Times New Roman" w:hAnsi="Garamond" w:cs="Times New Roman"/>
          <w:b/>
          <w:color w:val="000000"/>
          <w:lang w:eastAsia="es-ES"/>
        </w:rPr>
        <w:tab/>
      </w:r>
      <w:r w:rsidRPr="00E973DD">
        <w:rPr>
          <w:rFonts w:ascii="Garamond" w:eastAsia="Times New Roman" w:hAnsi="Garamond" w:cs="Times New Roman"/>
          <w:color w:val="000000"/>
          <w:lang w:eastAsia="es-ES"/>
        </w:rPr>
        <w:t>Considerando la decisión del Consejo Directivo de la Facultad de Ingeniería en Mecánica y Ciencias de la Producción, FIMCP, adoptada el 19 de junio del presente año, mediante consulta en</w:t>
      </w:r>
      <w:r w:rsidRPr="00E973DD">
        <w:rPr>
          <w:rFonts w:ascii="Garamond" w:eastAsia="Times New Roman" w:hAnsi="Garamond" w:cs="Times New Roman"/>
          <w:b/>
          <w:color w:val="000000"/>
          <w:lang w:eastAsia="es-ES"/>
        </w:rPr>
        <w:t xml:space="preserve"> </w:t>
      </w:r>
      <w:r w:rsidRPr="00E973DD">
        <w:rPr>
          <w:rFonts w:ascii="Garamond" w:eastAsia="Times New Roman" w:hAnsi="Garamond" w:cs="Times New Roman"/>
          <w:color w:val="000000"/>
          <w:lang w:eastAsia="es-ES"/>
        </w:rPr>
        <w:t xml:space="preserve">resolución </w:t>
      </w:r>
      <w:r w:rsidRPr="00E973DD">
        <w:rPr>
          <w:rFonts w:ascii="Garamond" w:eastAsia="Times New Roman" w:hAnsi="Garamond" w:cs="Times New Roman"/>
          <w:b/>
          <w:color w:val="000000"/>
          <w:u w:val="single"/>
          <w:lang w:eastAsia="es-ES"/>
        </w:rPr>
        <w:t>CD-2014-06-19-094</w:t>
      </w:r>
      <w:r w:rsidRPr="00E973DD">
        <w:rPr>
          <w:rFonts w:ascii="Garamond" w:eastAsia="Times New Roman" w:hAnsi="Garamond" w:cs="Times New Roman"/>
          <w:color w:val="000000"/>
          <w:lang w:eastAsia="es-ES"/>
        </w:rPr>
        <w:t xml:space="preserve">, referente a conceder licencia a medio tiempo a favor del </w:t>
      </w:r>
      <w:r w:rsidRPr="00E973DD">
        <w:rPr>
          <w:rFonts w:ascii="Garamond" w:eastAsia="Times New Roman" w:hAnsi="Garamond" w:cs="Times New Roman"/>
          <w:b/>
          <w:color w:val="000000"/>
          <w:lang w:eastAsia="es-ES"/>
        </w:rPr>
        <w:t>Ing. Marcos Tapia Quincha</w:t>
      </w:r>
      <w:r w:rsidRPr="00E973DD">
        <w:rPr>
          <w:rFonts w:ascii="Garamond" w:eastAsia="Times New Roman" w:hAnsi="Garamond" w:cs="Times New Roman"/>
          <w:color w:val="000000"/>
          <w:lang w:eastAsia="es-ES"/>
        </w:rPr>
        <w:t xml:space="preserve">, por el tiempo que dure sus funciones como </w:t>
      </w:r>
      <w:r w:rsidRPr="00E973DD">
        <w:rPr>
          <w:rFonts w:ascii="Garamond" w:eastAsia="Times New Roman" w:hAnsi="Garamond" w:cs="Times New Roman"/>
          <w:b/>
          <w:color w:val="000000"/>
          <w:lang w:eastAsia="es-ES"/>
        </w:rPr>
        <w:t>Director de Vínculos con la Sociedad de la ESPOL</w:t>
      </w:r>
      <w:r w:rsidRPr="00E973DD">
        <w:rPr>
          <w:rFonts w:ascii="Garamond" w:eastAsia="Times New Roman" w:hAnsi="Garamond" w:cs="Times New Roman"/>
          <w:color w:val="000000"/>
          <w:lang w:eastAsia="es-ES"/>
        </w:rPr>
        <w:t xml:space="preserve">, presentada en oficio </w:t>
      </w:r>
      <w:r w:rsidRPr="00E973DD">
        <w:rPr>
          <w:rFonts w:ascii="Garamond" w:eastAsia="Times New Roman" w:hAnsi="Garamond" w:cs="Times New Roman"/>
          <w:b/>
          <w:color w:val="000000"/>
          <w:u w:val="single"/>
          <w:lang w:eastAsia="es-ES"/>
        </w:rPr>
        <w:t>DEC-FIMCP-247</w:t>
      </w:r>
      <w:r w:rsidRPr="00E973DD">
        <w:rPr>
          <w:rFonts w:ascii="Garamond" w:eastAsia="Times New Roman" w:hAnsi="Garamond" w:cs="Times New Roman"/>
          <w:color w:val="000000"/>
          <w:lang w:eastAsia="es-ES"/>
        </w:rPr>
        <w:t xml:space="preserve">, de fecha 19 de junio del 2014, suscrito por el Dr. Kléber Barcia Villacreses, Ph.D., Decano de la FIMCP, la Comisión de Docencia, </w:t>
      </w:r>
      <w:r w:rsidRPr="00E973DD">
        <w:rPr>
          <w:rFonts w:ascii="Garamond" w:eastAsia="Times New Roman" w:hAnsi="Garamond" w:cs="Times New Roman"/>
          <w:b/>
          <w:i/>
          <w:color w:val="000000"/>
          <w:lang w:eastAsia="es-ES"/>
        </w:rPr>
        <w:t>acuerda:</w:t>
      </w:r>
      <w:r w:rsidRPr="00E973DD">
        <w:rPr>
          <w:rFonts w:ascii="Garamond" w:eastAsia="Times New Roman" w:hAnsi="Garamond" w:cs="Times New Roman"/>
          <w:color w:val="000000"/>
          <w:lang w:eastAsia="es-ES"/>
        </w:rPr>
        <w:t xml:space="preserve"> </w:t>
      </w:r>
    </w:p>
    <w:p w:rsidR="000F7A7D" w:rsidRPr="00E973DD" w:rsidRDefault="000F7A7D" w:rsidP="000F7A7D">
      <w:pPr>
        <w:spacing w:after="0" w:line="240" w:lineRule="auto"/>
        <w:ind w:left="2268" w:hanging="2268"/>
        <w:jc w:val="both"/>
        <w:rPr>
          <w:rFonts w:ascii="Garamond" w:eastAsia="Times New Roman" w:hAnsi="Garamond" w:cs="Times New Roman"/>
          <w:b/>
          <w:lang w:eastAsia="es-ES"/>
        </w:rPr>
      </w:pPr>
    </w:p>
    <w:p w:rsidR="000F7A7D" w:rsidRDefault="000F7A7D" w:rsidP="000F7A7D">
      <w:pPr>
        <w:spacing w:after="0" w:line="240" w:lineRule="auto"/>
        <w:ind w:left="1701"/>
        <w:jc w:val="both"/>
        <w:rPr>
          <w:rFonts w:ascii="Garamond" w:eastAsia="Times New Roman" w:hAnsi="Garamond" w:cs="Times New Roman"/>
          <w:lang w:eastAsia="es-ES"/>
        </w:rPr>
      </w:pPr>
      <w:r w:rsidRPr="00E973DD">
        <w:rPr>
          <w:rFonts w:ascii="Garamond" w:eastAsia="Times New Roman" w:hAnsi="Garamond" w:cs="Times New Roman"/>
          <w:b/>
          <w:lang w:eastAsia="es-ES"/>
        </w:rPr>
        <w:t xml:space="preserve">RECOMENDAR </w:t>
      </w:r>
      <w:r w:rsidRPr="00E973DD">
        <w:rPr>
          <w:rFonts w:ascii="Garamond" w:eastAsia="Times New Roman" w:hAnsi="Garamond" w:cs="Times New Roman"/>
          <w:lang w:eastAsia="es-ES"/>
        </w:rPr>
        <w:t xml:space="preserve">al Consejo Politécnico </w:t>
      </w:r>
      <w:r w:rsidRPr="00E973DD">
        <w:rPr>
          <w:rFonts w:ascii="Garamond" w:eastAsia="Times New Roman" w:hAnsi="Garamond" w:cs="Times New Roman"/>
          <w:b/>
          <w:lang w:eastAsia="es-ES"/>
        </w:rPr>
        <w:t>APROBAR</w:t>
      </w:r>
      <w:r w:rsidRPr="00E973DD">
        <w:rPr>
          <w:rFonts w:ascii="Garamond" w:eastAsia="Times New Roman" w:hAnsi="Garamond" w:cs="Times New Roman"/>
          <w:lang w:eastAsia="es-ES"/>
        </w:rPr>
        <w:t xml:space="preserve"> </w:t>
      </w:r>
      <w:r w:rsidRPr="00E973DD">
        <w:rPr>
          <w:rFonts w:ascii="Garamond" w:eastAsia="Times New Roman" w:hAnsi="Garamond" w:cs="Times New Roman"/>
          <w:b/>
          <w:lang w:eastAsia="es-ES"/>
        </w:rPr>
        <w:t>“LICENCIA A MEDIO TIEMPO”</w:t>
      </w:r>
      <w:r w:rsidRPr="00E973DD">
        <w:rPr>
          <w:rFonts w:ascii="Garamond" w:eastAsia="Times New Roman" w:hAnsi="Garamond" w:cs="Times New Roman"/>
          <w:lang w:eastAsia="es-ES"/>
        </w:rPr>
        <w:t xml:space="preserve"> a favor del </w:t>
      </w:r>
      <w:r w:rsidRPr="00E973DD">
        <w:rPr>
          <w:rFonts w:ascii="Garamond" w:eastAsia="Times New Roman" w:hAnsi="Garamond" w:cs="Times New Roman"/>
          <w:b/>
          <w:lang w:eastAsia="es-ES"/>
        </w:rPr>
        <w:t>Ing. Marcos Tapia Quincha</w:t>
      </w:r>
      <w:r w:rsidRPr="00E973DD">
        <w:rPr>
          <w:rFonts w:ascii="Garamond" w:eastAsia="Times New Roman" w:hAnsi="Garamond" w:cs="Times New Roman"/>
          <w:lang w:eastAsia="es-ES"/>
        </w:rPr>
        <w:t>,</w:t>
      </w:r>
      <w:r w:rsidRPr="00E973DD">
        <w:rPr>
          <w:rFonts w:ascii="Garamond" w:eastAsia="Times New Roman" w:hAnsi="Garamond" w:cs="Times New Roman"/>
          <w:b/>
          <w:lang w:eastAsia="es-ES"/>
        </w:rPr>
        <w:t xml:space="preserve"> </w:t>
      </w:r>
      <w:r w:rsidRPr="00E973DD">
        <w:rPr>
          <w:rFonts w:ascii="Garamond" w:eastAsia="Times New Roman" w:hAnsi="Garamond" w:cs="Times New Roman"/>
          <w:lang w:eastAsia="es-ES"/>
        </w:rPr>
        <w:t>profesor Titular Principal de la Facultad de Ingeniería en Mecánica y Ciencias de la Producción, a partir del primero de junio de 2014 hasta el momento que finalicen sus funciones como Director de Vínculos con la Sociedad de la ESPOL</w:t>
      </w:r>
      <w:r>
        <w:rPr>
          <w:rFonts w:ascii="Garamond" w:eastAsia="Times New Roman" w:hAnsi="Garamond" w:cs="Times New Roman"/>
          <w:lang w:eastAsia="es-ES"/>
        </w:rPr>
        <w:t>.</w:t>
      </w:r>
    </w:p>
    <w:p w:rsidR="000804AA" w:rsidRDefault="000804AA" w:rsidP="00A44A20">
      <w:pPr>
        <w:spacing w:after="0" w:line="240" w:lineRule="auto"/>
        <w:ind w:left="1701"/>
        <w:jc w:val="both"/>
        <w:rPr>
          <w:rFonts w:ascii="Garamond" w:eastAsia="Times New Roman" w:hAnsi="Garamond" w:cs="Times New Roman"/>
          <w:lang w:eastAsia="es-ES"/>
        </w:rPr>
      </w:pPr>
    </w:p>
    <w:p w:rsidR="000804AA" w:rsidRPr="000804AA" w:rsidRDefault="000804AA" w:rsidP="000804AA">
      <w:pPr>
        <w:spacing w:after="0" w:line="240" w:lineRule="auto"/>
        <w:ind w:left="1701"/>
        <w:jc w:val="center"/>
        <w:rPr>
          <w:rFonts w:ascii="Garamond" w:eastAsia="Times New Roman" w:hAnsi="Garamond" w:cs="Times New Roman"/>
          <w:lang w:eastAsia="es-ES"/>
        </w:rPr>
      </w:pPr>
      <w:r w:rsidRPr="000804AA">
        <w:rPr>
          <w:rFonts w:ascii="Garamond" w:eastAsia="Times New Roman" w:hAnsi="Garamond" w:cs="Times New Roman"/>
          <w:b/>
          <w:lang w:eastAsia="es-ES"/>
        </w:rPr>
        <w:t>&gt;&gt;&gt;&gt;&gt;0&lt;&lt;&lt;&lt;&lt;</w:t>
      </w:r>
    </w:p>
    <w:p w:rsidR="00A44A20" w:rsidRPr="00A44A20" w:rsidRDefault="00A44A20" w:rsidP="00A44A20">
      <w:pPr>
        <w:tabs>
          <w:tab w:val="left" w:pos="426"/>
        </w:tabs>
        <w:spacing w:after="0" w:line="240" w:lineRule="auto"/>
        <w:ind w:left="567"/>
        <w:jc w:val="both"/>
        <w:rPr>
          <w:rFonts w:ascii="Century Gothic" w:eastAsia="Times New Roman" w:hAnsi="Century Gothic" w:cs="Times New Roman"/>
          <w:lang w:eastAsia="es-ES"/>
        </w:rPr>
      </w:pPr>
    </w:p>
    <w:p w:rsidR="00271873" w:rsidRDefault="00271873"/>
    <w:sectPr w:rsidR="00271873" w:rsidSect="002D4E8E">
      <w:footerReference w:type="first" r:id="rId11"/>
      <w:pgSz w:w="12240" w:h="15840"/>
      <w:pgMar w:top="1440" w:right="1440" w:bottom="1440" w:left="1440" w:header="709" w:footer="4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CE1" w:rsidRDefault="00F01CE1" w:rsidP="00A44A20">
      <w:pPr>
        <w:spacing w:after="0" w:line="240" w:lineRule="auto"/>
      </w:pPr>
      <w:r>
        <w:separator/>
      </w:r>
    </w:p>
  </w:endnote>
  <w:endnote w:type="continuationSeparator" w:id="0">
    <w:p w:rsidR="00F01CE1" w:rsidRDefault="00F01CE1" w:rsidP="00A44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3249957"/>
      <w:docPartObj>
        <w:docPartGallery w:val="Page Numbers (Bottom of Page)"/>
        <w:docPartUnique/>
      </w:docPartObj>
    </w:sdtPr>
    <w:sdtContent>
      <w:p w:rsidR="002D4E8E" w:rsidRDefault="002D4E8E" w:rsidP="002D4E8E">
        <w:pPr>
          <w:pStyle w:val="Piedepgina"/>
          <w:rPr>
            <w:rFonts w:ascii="Garamond" w:hAnsi="Garamond"/>
            <w:lang w:val="es-ES"/>
          </w:rPr>
        </w:pPr>
        <w:r w:rsidRPr="000804AA">
          <w:rPr>
            <w:rFonts w:ascii="Garamond" w:hAnsi="Garamond"/>
            <w:lang w:val="es-ES"/>
          </w:rPr>
          <w:t xml:space="preserve">Recomendación de la Comisión de Docencia </w:t>
        </w:r>
        <w:r>
          <w:rPr>
            <w:rFonts w:ascii="Garamond" w:hAnsi="Garamond"/>
            <w:lang w:val="es-ES"/>
          </w:rPr>
          <w:t xml:space="preserve">mediante </w:t>
        </w:r>
        <w:r w:rsidRPr="000804AA">
          <w:rPr>
            <w:rFonts w:ascii="Garamond" w:hAnsi="Garamond"/>
            <w:lang w:val="es-ES"/>
          </w:rPr>
          <w:t xml:space="preserve">consulta del 19 de junio del 2014. </w:t>
        </w:r>
      </w:p>
      <w:p w:rsidR="002D4E8E" w:rsidRPr="000804AA" w:rsidRDefault="002D4E8E" w:rsidP="002D4E8E">
        <w:pPr>
          <w:pStyle w:val="Piedepgina"/>
          <w:rPr>
            <w:rFonts w:ascii="Garamond" w:hAnsi="Garamond"/>
            <w:lang w:val="es-ES"/>
          </w:rPr>
        </w:pPr>
        <w:r w:rsidRPr="000804AA">
          <w:rPr>
            <w:rFonts w:ascii="Garamond" w:hAnsi="Garamond"/>
            <w:lang w:val="es-ES"/>
          </w:rPr>
          <w:t xml:space="preserve">Aprobada por el Consejo Politécnico </w:t>
        </w:r>
        <w:r>
          <w:rPr>
            <w:rFonts w:ascii="Garamond" w:hAnsi="Garamond"/>
            <w:lang w:val="es-ES"/>
          </w:rPr>
          <w:t>el 19 de junio del 2014 en resoluciones</w:t>
        </w:r>
        <w:r w:rsidRPr="000804AA">
          <w:rPr>
            <w:rFonts w:ascii="Garamond" w:hAnsi="Garamond"/>
            <w:lang w:val="es-ES"/>
          </w:rPr>
          <w:t xml:space="preserve"> </w:t>
        </w:r>
        <w:r w:rsidRPr="000804AA">
          <w:rPr>
            <w:rFonts w:ascii="Garamond" w:hAnsi="Garamond"/>
            <w:b/>
            <w:u w:val="single"/>
            <w:lang w:val="es-ES"/>
          </w:rPr>
          <w:t>14-06-201</w:t>
        </w:r>
        <w:r w:rsidRPr="000F7A7D">
          <w:rPr>
            <w:rFonts w:ascii="Garamond" w:hAnsi="Garamond"/>
            <w:lang w:val="es-ES"/>
          </w:rPr>
          <w:t>,</w:t>
        </w:r>
        <w:r w:rsidRPr="000804AA">
          <w:rPr>
            <w:rFonts w:ascii="Garamond" w:hAnsi="Garamond"/>
            <w:lang w:val="es-ES"/>
          </w:rPr>
          <w:t xml:space="preserve"> </w:t>
        </w:r>
        <w:r>
          <w:rPr>
            <w:rFonts w:ascii="Garamond" w:hAnsi="Garamond"/>
            <w:b/>
            <w:u w:val="single"/>
            <w:lang w:val="es-ES"/>
          </w:rPr>
          <w:t>14-06-202</w:t>
        </w:r>
        <w:r w:rsidRPr="000F7A7D">
          <w:rPr>
            <w:rFonts w:ascii="Garamond" w:hAnsi="Garamond"/>
            <w:lang w:val="es-ES"/>
          </w:rPr>
          <w:t>,</w:t>
        </w:r>
        <w:r>
          <w:rPr>
            <w:rFonts w:ascii="Garamond" w:hAnsi="Garamond"/>
            <w:lang w:val="es-ES"/>
          </w:rPr>
          <w:t xml:space="preserve"> </w:t>
        </w:r>
        <w:r>
          <w:rPr>
            <w:rFonts w:ascii="Garamond" w:hAnsi="Garamond"/>
            <w:b/>
            <w:u w:val="single"/>
            <w:lang w:val="es-ES"/>
          </w:rPr>
          <w:t>14-06-203</w:t>
        </w:r>
        <w:r>
          <w:rPr>
            <w:rFonts w:ascii="Garamond" w:hAnsi="Garamond"/>
            <w:lang w:val="es-ES"/>
          </w:rPr>
          <w:t xml:space="preserve"> y </w:t>
        </w:r>
        <w:r>
          <w:rPr>
            <w:rFonts w:ascii="Garamond" w:hAnsi="Garamond"/>
            <w:b/>
            <w:u w:val="single"/>
            <w:lang w:val="es-ES"/>
          </w:rPr>
          <w:t>14-06-204.</w:t>
        </w:r>
      </w:p>
      <w:p w:rsidR="002D4E8E" w:rsidRDefault="002D4E8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D4E8E">
          <w:rPr>
            <w:noProof/>
            <w:lang w:val="es-ES"/>
          </w:rPr>
          <w:t>3</w:t>
        </w:r>
        <w:r>
          <w:fldChar w:fldCharType="end"/>
        </w:r>
        <w:r>
          <w:t>/3</w:t>
        </w:r>
      </w:p>
    </w:sdtContent>
  </w:sdt>
  <w:p w:rsidR="00A44A20" w:rsidRPr="002D4E8E" w:rsidRDefault="00A44A20" w:rsidP="002D4E8E">
    <w:pPr>
      <w:pStyle w:val="Piedepgina"/>
      <w:rPr>
        <w:lang w:val="es-E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4AA" w:rsidRPr="000F7A7D" w:rsidRDefault="000804AA" w:rsidP="000F7A7D">
    <w:pPr>
      <w:pStyle w:val="Piedepgina"/>
    </w:pPr>
    <w:r w:rsidRPr="000F7A7D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3115301"/>
      <w:docPartObj>
        <w:docPartGallery w:val="Page Numbers (Bottom of Page)"/>
        <w:docPartUnique/>
      </w:docPartObj>
    </w:sdtPr>
    <w:sdtContent>
      <w:p w:rsidR="002D4E8E" w:rsidRDefault="002D4E8E" w:rsidP="002D4E8E">
        <w:pPr>
          <w:pStyle w:val="Piedepgina"/>
        </w:pPr>
      </w:p>
      <w:p w:rsidR="002D4E8E" w:rsidRDefault="002D4E8E" w:rsidP="002D4E8E">
        <w:pPr>
          <w:pStyle w:val="Piedepgina"/>
          <w:rPr>
            <w:rFonts w:ascii="Garamond" w:hAnsi="Garamond"/>
            <w:lang w:val="es-ES"/>
          </w:rPr>
        </w:pPr>
        <w:r w:rsidRPr="000804AA">
          <w:rPr>
            <w:rFonts w:ascii="Garamond" w:hAnsi="Garamond"/>
            <w:lang w:val="es-ES"/>
          </w:rPr>
          <w:t xml:space="preserve">Recomendación de la Comisión de Docencia </w:t>
        </w:r>
        <w:r>
          <w:rPr>
            <w:rFonts w:ascii="Garamond" w:hAnsi="Garamond"/>
            <w:lang w:val="es-ES"/>
          </w:rPr>
          <w:t>mediante</w:t>
        </w:r>
        <w:r w:rsidRPr="000804AA">
          <w:rPr>
            <w:rFonts w:ascii="Garamond" w:hAnsi="Garamond"/>
            <w:lang w:val="es-ES"/>
          </w:rPr>
          <w:t xml:space="preserve"> consulta del 19 de junio del 2014. </w:t>
        </w:r>
        <w:r>
          <w:rPr>
            <w:rFonts w:ascii="Garamond" w:hAnsi="Garamond"/>
            <w:lang w:val="es-ES"/>
          </w:rPr>
          <w:tab/>
        </w:r>
      </w:p>
      <w:p w:rsidR="002D4E8E" w:rsidRPr="000804AA" w:rsidRDefault="002D4E8E" w:rsidP="002D4E8E">
        <w:pPr>
          <w:pStyle w:val="Piedepgina"/>
          <w:rPr>
            <w:rFonts w:ascii="Garamond" w:hAnsi="Garamond"/>
            <w:lang w:val="es-ES"/>
          </w:rPr>
        </w:pPr>
        <w:r w:rsidRPr="000804AA">
          <w:rPr>
            <w:rFonts w:ascii="Garamond" w:hAnsi="Garamond"/>
            <w:lang w:val="es-ES"/>
          </w:rPr>
          <w:t xml:space="preserve">Aprobada por el Consejo Politécnico </w:t>
        </w:r>
        <w:r>
          <w:rPr>
            <w:rFonts w:ascii="Garamond" w:hAnsi="Garamond"/>
            <w:lang w:val="es-ES"/>
          </w:rPr>
          <w:t>el 19 de junio del 2014 en resoluciones</w:t>
        </w:r>
        <w:r w:rsidRPr="000804AA">
          <w:rPr>
            <w:rFonts w:ascii="Garamond" w:hAnsi="Garamond"/>
            <w:lang w:val="es-ES"/>
          </w:rPr>
          <w:t xml:space="preserve"> </w:t>
        </w:r>
        <w:r w:rsidRPr="000804AA">
          <w:rPr>
            <w:rFonts w:ascii="Garamond" w:hAnsi="Garamond"/>
            <w:b/>
            <w:u w:val="single"/>
            <w:lang w:val="es-ES"/>
          </w:rPr>
          <w:t>14-06-201</w:t>
        </w:r>
        <w:r w:rsidRPr="000F7A7D">
          <w:rPr>
            <w:rFonts w:ascii="Garamond" w:hAnsi="Garamond"/>
            <w:lang w:val="es-ES"/>
          </w:rPr>
          <w:t>,</w:t>
        </w:r>
        <w:r w:rsidRPr="000804AA">
          <w:rPr>
            <w:rFonts w:ascii="Garamond" w:hAnsi="Garamond"/>
            <w:lang w:val="es-ES"/>
          </w:rPr>
          <w:t xml:space="preserve"> </w:t>
        </w:r>
        <w:r>
          <w:rPr>
            <w:rFonts w:ascii="Garamond" w:hAnsi="Garamond"/>
            <w:b/>
            <w:u w:val="single"/>
            <w:lang w:val="es-ES"/>
          </w:rPr>
          <w:t>14-06-202</w:t>
        </w:r>
        <w:r w:rsidRPr="000F7A7D">
          <w:rPr>
            <w:rFonts w:ascii="Garamond" w:hAnsi="Garamond"/>
            <w:lang w:val="es-ES"/>
          </w:rPr>
          <w:t>,</w:t>
        </w:r>
        <w:r>
          <w:rPr>
            <w:rFonts w:ascii="Garamond" w:hAnsi="Garamond"/>
            <w:lang w:val="es-ES"/>
          </w:rPr>
          <w:t xml:space="preserve"> </w:t>
        </w:r>
        <w:r>
          <w:rPr>
            <w:rFonts w:ascii="Garamond" w:hAnsi="Garamond"/>
            <w:b/>
            <w:u w:val="single"/>
            <w:lang w:val="es-ES"/>
          </w:rPr>
          <w:t>14-06-203</w:t>
        </w:r>
        <w:r>
          <w:rPr>
            <w:rFonts w:ascii="Garamond" w:hAnsi="Garamond"/>
            <w:lang w:val="es-ES"/>
          </w:rPr>
          <w:t xml:space="preserve"> y </w:t>
        </w:r>
        <w:r>
          <w:rPr>
            <w:rFonts w:ascii="Garamond" w:hAnsi="Garamond"/>
            <w:b/>
            <w:u w:val="single"/>
            <w:lang w:val="es-ES"/>
          </w:rPr>
          <w:t>14-06-204.</w:t>
        </w:r>
      </w:p>
      <w:p w:rsidR="002D4E8E" w:rsidRDefault="002D4E8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D4E8E">
          <w:rPr>
            <w:noProof/>
            <w:lang w:val="es-ES"/>
          </w:rPr>
          <w:t>2</w:t>
        </w:r>
        <w:r>
          <w:fldChar w:fldCharType="end"/>
        </w:r>
        <w:r>
          <w:t>/3</w:t>
        </w:r>
      </w:p>
    </w:sdtContent>
  </w:sdt>
  <w:p w:rsidR="000804AA" w:rsidRPr="000804AA" w:rsidRDefault="000804AA">
    <w:pPr>
      <w:pStyle w:val="Piedepgina"/>
      <w:rPr>
        <w:rFonts w:ascii="Garamond" w:hAnsi="Garamond"/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CE1" w:rsidRDefault="00F01CE1" w:rsidP="00A44A20">
      <w:pPr>
        <w:spacing w:after="0" w:line="240" w:lineRule="auto"/>
      </w:pPr>
      <w:r>
        <w:separator/>
      </w:r>
    </w:p>
  </w:footnote>
  <w:footnote w:type="continuationSeparator" w:id="0">
    <w:p w:rsidR="00F01CE1" w:rsidRDefault="00F01CE1" w:rsidP="00A44A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A20"/>
    <w:rsid w:val="000064FB"/>
    <w:rsid w:val="000804AA"/>
    <w:rsid w:val="000F7A7D"/>
    <w:rsid w:val="0014438E"/>
    <w:rsid w:val="001B4C56"/>
    <w:rsid w:val="00271873"/>
    <w:rsid w:val="002D4E8E"/>
    <w:rsid w:val="005C7329"/>
    <w:rsid w:val="00807A08"/>
    <w:rsid w:val="00A44A20"/>
    <w:rsid w:val="00F01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44A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4A20"/>
  </w:style>
  <w:style w:type="paragraph" w:styleId="Piedepgina">
    <w:name w:val="footer"/>
    <w:basedOn w:val="Normal"/>
    <w:link w:val="PiedepginaCar"/>
    <w:uiPriority w:val="99"/>
    <w:unhideWhenUsed/>
    <w:rsid w:val="00A44A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4A20"/>
  </w:style>
  <w:style w:type="paragraph" w:styleId="Textodeglobo">
    <w:name w:val="Balloon Text"/>
    <w:basedOn w:val="Normal"/>
    <w:link w:val="TextodegloboCar"/>
    <w:uiPriority w:val="99"/>
    <w:semiHidden/>
    <w:unhideWhenUsed/>
    <w:rsid w:val="00A44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4A20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0804AA"/>
    <w:pPr>
      <w:spacing w:after="0" w:line="240" w:lineRule="auto"/>
      <w:jc w:val="both"/>
    </w:pPr>
    <w:rPr>
      <w:rFonts w:ascii="Tahoma" w:eastAsia="Times New Roman" w:hAnsi="Tahoma" w:cs="Times New Roman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0804AA"/>
    <w:rPr>
      <w:rFonts w:ascii="Tahoma" w:eastAsia="Times New Roman" w:hAnsi="Tahoma" w:cs="Times New Roman"/>
      <w:szCs w:val="20"/>
      <w:lang w:eastAsia="es-ES"/>
    </w:rPr>
  </w:style>
  <w:style w:type="character" w:styleId="Hipervnculo">
    <w:name w:val="Hyperlink"/>
    <w:basedOn w:val="Fuentedeprrafopredeter"/>
    <w:uiPriority w:val="99"/>
    <w:unhideWhenUsed/>
    <w:rsid w:val="000804AA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0F7A7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44A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4A20"/>
  </w:style>
  <w:style w:type="paragraph" w:styleId="Piedepgina">
    <w:name w:val="footer"/>
    <w:basedOn w:val="Normal"/>
    <w:link w:val="PiedepginaCar"/>
    <w:uiPriority w:val="99"/>
    <w:unhideWhenUsed/>
    <w:rsid w:val="00A44A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4A20"/>
  </w:style>
  <w:style w:type="paragraph" w:styleId="Textodeglobo">
    <w:name w:val="Balloon Text"/>
    <w:basedOn w:val="Normal"/>
    <w:link w:val="TextodegloboCar"/>
    <w:uiPriority w:val="99"/>
    <w:semiHidden/>
    <w:unhideWhenUsed/>
    <w:rsid w:val="00A44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4A20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0804AA"/>
    <w:pPr>
      <w:spacing w:after="0" w:line="240" w:lineRule="auto"/>
      <w:jc w:val="both"/>
    </w:pPr>
    <w:rPr>
      <w:rFonts w:ascii="Tahoma" w:eastAsia="Times New Roman" w:hAnsi="Tahoma" w:cs="Times New Roman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0804AA"/>
    <w:rPr>
      <w:rFonts w:ascii="Tahoma" w:eastAsia="Times New Roman" w:hAnsi="Tahoma" w:cs="Times New Roman"/>
      <w:szCs w:val="20"/>
      <w:lang w:eastAsia="es-ES"/>
    </w:rPr>
  </w:style>
  <w:style w:type="character" w:styleId="Hipervnculo">
    <w:name w:val="Hyperlink"/>
    <w:basedOn w:val="Fuentedeprrafopredeter"/>
    <w:uiPriority w:val="99"/>
    <w:unhideWhenUsed/>
    <w:rsid w:val="000804AA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0F7A7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soluciones.espol.edu.ec/search.aspx?option=1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0C3B7-B20D-4827-A08D-2A6121984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833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Johanna Maria Aguirre Olvera</dc:creator>
  <cp:lastModifiedBy>Johanna Maria Aguirre Olvera</cp:lastModifiedBy>
  <cp:revision>4</cp:revision>
  <cp:lastPrinted>2014-06-19T16:42:00Z</cp:lastPrinted>
  <dcterms:created xsi:type="dcterms:W3CDTF">2014-06-19T16:38:00Z</dcterms:created>
  <dcterms:modified xsi:type="dcterms:W3CDTF">2015-02-18T22:17:00Z</dcterms:modified>
</cp:coreProperties>
</file>