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14B" w:rsidRPr="0094314B" w:rsidRDefault="0094314B" w:rsidP="0094314B">
      <w:pPr>
        <w:rPr>
          <w:sz w:val="24"/>
        </w:rPr>
      </w:pPr>
    </w:p>
    <w:tbl>
      <w:tblPr>
        <w:tblW w:w="10443" w:type="dxa"/>
        <w:tblInd w:w="-601" w:type="dxa"/>
        <w:tblBorders>
          <w:insideH w:val="single" w:sz="4" w:space="0" w:color="auto"/>
        </w:tblBorders>
        <w:tblLayout w:type="fixed"/>
        <w:tblLook w:val="04A0"/>
      </w:tblPr>
      <w:tblGrid>
        <w:gridCol w:w="1843"/>
        <w:gridCol w:w="6757"/>
        <w:gridCol w:w="1843"/>
      </w:tblGrid>
      <w:tr w:rsidR="0094314B" w:rsidTr="00C365D2">
        <w:tc>
          <w:tcPr>
            <w:tcW w:w="1843" w:type="dxa"/>
          </w:tcPr>
          <w:p w:rsidR="0094314B" w:rsidRPr="00736AE4" w:rsidRDefault="0094314B" w:rsidP="00C365D2">
            <w:pPr>
              <w:pStyle w:val="Prrafodelista"/>
              <w:ind w:left="0"/>
              <w:rPr>
                <w:sz w:val="24"/>
              </w:rPr>
            </w:pPr>
            <w:r>
              <w:rPr>
                <w:noProof/>
                <w:sz w:val="24"/>
                <w:lang w:eastAsia="es-EC"/>
              </w:rPr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-1028700</wp:posOffset>
                  </wp:positionH>
                  <wp:positionV relativeFrom="paragraph">
                    <wp:posOffset>-62230</wp:posOffset>
                  </wp:positionV>
                  <wp:extent cx="1174115" cy="1149350"/>
                  <wp:effectExtent l="19050" t="0" r="6985" b="0"/>
                  <wp:wrapSquare wrapText="bothSides"/>
                  <wp:docPr id="32" name="Imagen 32" descr="ARTE FINAL LOGO 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ARTE FINAL LOGO 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 t="14073" r="7947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4115" cy="1149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757" w:type="dxa"/>
          </w:tcPr>
          <w:p w:rsidR="0094314B" w:rsidRPr="00736AE4" w:rsidRDefault="0094314B" w:rsidP="00C365D2">
            <w:pPr>
              <w:pStyle w:val="Encabezado"/>
              <w:jc w:val="center"/>
              <w:rPr>
                <w:rFonts w:ascii="Tahoma" w:hAnsi="Tahoma" w:cs="Tahoma"/>
                <w:sz w:val="30"/>
                <w:szCs w:val="30"/>
              </w:rPr>
            </w:pPr>
            <w:r w:rsidRPr="00736AE4">
              <w:rPr>
                <w:rFonts w:ascii="Tahoma" w:hAnsi="Tahoma" w:cs="Tahoma"/>
                <w:sz w:val="30"/>
                <w:szCs w:val="30"/>
              </w:rPr>
              <w:t>ESCUELA SUPERIOR POLITECNICA DEL LITORAL</w:t>
            </w:r>
          </w:p>
          <w:p w:rsidR="0094314B" w:rsidRPr="00736AE4" w:rsidRDefault="0094314B" w:rsidP="00C365D2">
            <w:pPr>
              <w:pStyle w:val="Encabezado"/>
              <w:jc w:val="center"/>
              <w:rPr>
                <w:rFonts w:ascii="Tahoma" w:hAnsi="Tahoma" w:cs="Tahoma"/>
                <w:sz w:val="30"/>
                <w:szCs w:val="30"/>
              </w:rPr>
            </w:pPr>
          </w:p>
          <w:p w:rsidR="00420B90" w:rsidRDefault="0094314B" w:rsidP="00420B90">
            <w:pPr>
              <w:pStyle w:val="Encabezado"/>
              <w:jc w:val="center"/>
              <w:rPr>
                <w:rFonts w:ascii="Tahoma" w:hAnsi="Tahoma" w:cs="Tahoma"/>
                <w:sz w:val="30"/>
                <w:szCs w:val="30"/>
              </w:rPr>
            </w:pPr>
            <w:r w:rsidRPr="00736AE4">
              <w:rPr>
                <w:rFonts w:ascii="Tahoma" w:hAnsi="Tahoma" w:cs="Tahoma"/>
                <w:sz w:val="30"/>
                <w:szCs w:val="30"/>
              </w:rPr>
              <w:t>LICENCIATURA EN TURISMO</w:t>
            </w:r>
          </w:p>
          <w:p w:rsidR="0094314B" w:rsidRPr="00736AE4" w:rsidRDefault="00420B90" w:rsidP="00420B90">
            <w:pPr>
              <w:pStyle w:val="Encabezado"/>
              <w:jc w:val="center"/>
              <w:rPr>
                <w:rFonts w:ascii="Tahoma" w:hAnsi="Tahoma" w:cs="Tahoma"/>
                <w:sz w:val="30"/>
                <w:szCs w:val="30"/>
              </w:rPr>
            </w:pPr>
            <w:r>
              <w:rPr>
                <w:rFonts w:ascii="Tahoma" w:hAnsi="Tahoma" w:cs="Tahoma"/>
                <w:sz w:val="30"/>
                <w:szCs w:val="30"/>
              </w:rPr>
              <w:t>EXAMEN PARCIAL DE ESTADISTICA</w:t>
            </w:r>
          </w:p>
          <w:p w:rsidR="0094314B" w:rsidRPr="00736AE4" w:rsidRDefault="0094314B" w:rsidP="00C365D2">
            <w:pPr>
              <w:pStyle w:val="Prrafodelista"/>
              <w:ind w:left="0"/>
              <w:rPr>
                <w:sz w:val="24"/>
              </w:rPr>
            </w:pPr>
          </w:p>
        </w:tc>
        <w:tc>
          <w:tcPr>
            <w:tcW w:w="1843" w:type="dxa"/>
          </w:tcPr>
          <w:p w:rsidR="0094314B" w:rsidRPr="00736AE4" w:rsidRDefault="0094314B" w:rsidP="00C365D2">
            <w:pPr>
              <w:pStyle w:val="Prrafodelista"/>
              <w:ind w:left="0"/>
              <w:rPr>
                <w:sz w:val="24"/>
              </w:rPr>
            </w:pPr>
            <w:r>
              <w:rPr>
                <w:rFonts w:ascii="Tahoma" w:hAnsi="Tahoma" w:cs="Tahoma"/>
                <w:noProof/>
                <w:sz w:val="30"/>
                <w:szCs w:val="30"/>
                <w:lang w:eastAsia="es-EC"/>
              </w:rPr>
              <w:drawing>
                <wp:anchor distT="0" distB="0" distL="114300" distR="114300" simplePos="0" relativeHeight="251680768" behindDoc="0" locked="0" layoutInCell="1" allowOverlap="1">
                  <wp:simplePos x="0" y="0"/>
                  <wp:positionH relativeFrom="column">
                    <wp:posOffset>165100</wp:posOffset>
                  </wp:positionH>
                  <wp:positionV relativeFrom="paragraph">
                    <wp:posOffset>64135</wp:posOffset>
                  </wp:positionV>
                  <wp:extent cx="812800" cy="944880"/>
                  <wp:effectExtent l="19050" t="0" r="6350" b="0"/>
                  <wp:wrapNone/>
                  <wp:docPr id="33" name="Imagen 33" descr="logoma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logoma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2800" cy="9448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:rsidR="0094314B" w:rsidRPr="00E938E0" w:rsidRDefault="0094314B" w:rsidP="0094314B">
      <w:pPr>
        <w:pStyle w:val="Prrafodelista"/>
        <w:rPr>
          <w:sz w:val="24"/>
        </w:rPr>
      </w:pPr>
      <w:r w:rsidRPr="00E938E0">
        <w:rPr>
          <w:sz w:val="24"/>
        </w:rPr>
        <w:t xml:space="preserve">                                                                                 </w:t>
      </w:r>
      <w:r w:rsidR="00420B90">
        <w:rPr>
          <w:sz w:val="24"/>
        </w:rPr>
        <w:t xml:space="preserve">                         2012-07-03</w:t>
      </w:r>
    </w:p>
    <w:p w:rsidR="0094314B" w:rsidRDefault="00420B90" w:rsidP="0094314B">
      <w:pPr>
        <w:rPr>
          <w:sz w:val="28"/>
        </w:rPr>
      </w:pPr>
      <w:r>
        <w:rPr>
          <w:sz w:val="28"/>
        </w:rPr>
        <w:t>NOMBRE…………………………………………………………………………………………………………</w:t>
      </w: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420B90">
        <w:rPr>
          <w:rFonts w:ascii="Arial" w:hAnsi="Arial" w:cs="Arial"/>
          <w:b/>
          <w:sz w:val="24"/>
          <w:szCs w:val="24"/>
          <w:lang w:val="es-ES"/>
        </w:rPr>
        <w:t>I TEMA.</w:t>
      </w:r>
      <w:r>
        <w:rPr>
          <w:rFonts w:ascii="Arial" w:hAnsi="Arial" w:cs="Arial"/>
          <w:b/>
          <w:sz w:val="24"/>
          <w:szCs w:val="24"/>
          <w:lang w:val="es-ES"/>
        </w:rPr>
        <w:t>-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Indique la importancia de la Estadística en el Turismo</w:t>
      </w:r>
      <w:r>
        <w:rPr>
          <w:rFonts w:ascii="Arial" w:hAnsi="Arial" w:cs="Arial"/>
          <w:sz w:val="24"/>
          <w:szCs w:val="24"/>
          <w:lang w:val="es-ES"/>
        </w:rPr>
        <w:t xml:space="preserve">.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pBdr>
          <w:top w:val="single" w:sz="12" w:space="1" w:color="auto"/>
          <w:bottom w:val="single" w:sz="12" w:space="1" w:color="auto"/>
        </w:pBd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pBdr>
          <w:top w:val="single" w:sz="12" w:space="1" w:color="auto"/>
          <w:bottom w:val="single" w:sz="12" w:space="1" w:color="auto"/>
        </w:pBd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pBdr>
          <w:bottom w:val="single" w:sz="12" w:space="1" w:color="auto"/>
        </w:pBd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__________________________________________________________________</w:t>
      </w: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420B90">
        <w:rPr>
          <w:rFonts w:ascii="Arial" w:hAnsi="Arial" w:cs="Arial"/>
          <w:b/>
          <w:sz w:val="24"/>
          <w:szCs w:val="24"/>
          <w:lang w:val="es-ES"/>
        </w:rPr>
        <w:t>II TEMA.</w:t>
      </w:r>
      <w:r>
        <w:rPr>
          <w:rFonts w:ascii="Arial" w:hAnsi="Arial" w:cs="Arial"/>
          <w:b/>
          <w:sz w:val="24"/>
          <w:szCs w:val="24"/>
          <w:lang w:val="es-ES"/>
        </w:rPr>
        <w:t>-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 Escriba la letra que corresponda a cada enunciado</w:t>
      </w:r>
      <w:r>
        <w:rPr>
          <w:rFonts w:ascii="Arial" w:hAnsi="Arial" w:cs="Arial"/>
          <w:sz w:val="24"/>
          <w:szCs w:val="24"/>
          <w:lang w:val="es-ES"/>
        </w:rPr>
        <w:t xml:space="preserve">.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tbl>
      <w:tblPr>
        <w:tblStyle w:val="Tablaconcuadrcula"/>
        <w:tblW w:w="0" w:type="auto"/>
        <w:tblLook w:val="04A0"/>
      </w:tblPr>
      <w:tblGrid>
        <w:gridCol w:w="4361"/>
        <w:gridCol w:w="4617"/>
      </w:tblGrid>
      <w:tr w:rsidR="00420B90" w:rsidRPr="00420B90" w:rsidTr="00F62A68">
        <w:tc>
          <w:tcPr>
            <w:tcW w:w="4361" w:type="dxa"/>
          </w:tcPr>
          <w:p w:rsidR="00420B90" w:rsidRPr="00420B90" w:rsidRDefault="00420B90" w:rsidP="00F62A68">
            <w:p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Variable                                                      (    )</w:t>
            </w:r>
          </w:p>
        </w:tc>
        <w:tc>
          <w:tcPr>
            <w:tcW w:w="4617" w:type="dxa"/>
          </w:tcPr>
          <w:p w:rsidR="00420B90" w:rsidRPr="00420B90" w:rsidRDefault="00420B90" w:rsidP="00F62A68">
            <w:pPr>
              <w:pStyle w:val="Prrafodelista"/>
              <w:numPr>
                <w:ilvl w:val="0"/>
                <w:numId w:val="26"/>
              </w:num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Se miden por medio de valores puntuales.</w:t>
            </w:r>
          </w:p>
        </w:tc>
      </w:tr>
      <w:tr w:rsidR="00420B90" w:rsidRPr="00420B90" w:rsidTr="00F62A68">
        <w:tc>
          <w:tcPr>
            <w:tcW w:w="4361" w:type="dxa"/>
          </w:tcPr>
          <w:p w:rsidR="00420B90" w:rsidRPr="00420B90" w:rsidRDefault="00420B90" w:rsidP="00420B90">
            <w:pPr>
              <w:tabs>
                <w:tab w:val="left" w:pos="3700"/>
              </w:tabs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Variables Nominales                                (    )</w:t>
            </w:r>
          </w:p>
        </w:tc>
        <w:tc>
          <w:tcPr>
            <w:tcW w:w="4617" w:type="dxa"/>
          </w:tcPr>
          <w:p w:rsidR="00420B90" w:rsidRPr="00420B90" w:rsidRDefault="00420B90" w:rsidP="00F62A68">
            <w:pPr>
              <w:pStyle w:val="Prrafodelista"/>
              <w:numPr>
                <w:ilvl w:val="0"/>
                <w:numId w:val="26"/>
              </w:num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Una característica medida en una muestra.</w:t>
            </w:r>
          </w:p>
        </w:tc>
      </w:tr>
      <w:tr w:rsidR="00420B90" w:rsidRPr="00420B90" w:rsidTr="00F62A68">
        <w:tc>
          <w:tcPr>
            <w:tcW w:w="4361" w:type="dxa"/>
          </w:tcPr>
          <w:p w:rsidR="00420B90" w:rsidRPr="00420B90" w:rsidRDefault="00420B90" w:rsidP="00F62A68">
            <w:p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Parámetro                                                  (    )</w:t>
            </w:r>
          </w:p>
        </w:tc>
        <w:tc>
          <w:tcPr>
            <w:tcW w:w="4617" w:type="dxa"/>
          </w:tcPr>
          <w:p w:rsidR="00420B90" w:rsidRPr="00420B90" w:rsidRDefault="00420B90" w:rsidP="00F62A68">
            <w:pPr>
              <w:pStyle w:val="Prrafodelista"/>
              <w:numPr>
                <w:ilvl w:val="0"/>
                <w:numId w:val="26"/>
              </w:num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Característica o cualidades que se asocia a los elementos de una muestra o población</w:t>
            </w:r>
          </w:p>
        </w:tc>
      </w:tr>
      <w:tr w:rsidR="00420B90" w:rsidRPr="00420B90" w:rsidTr="00F62A68">
        <w:tc>
          <w:tcPr>
            <w:tcW w:w="4361" w:type="dxa"/>
          </w:tcPr>
          <w:p w:rsidR="00420B90" w:rsidRPr="00420B90" w:rsidRDefault="00420B90" w:rsidP="00F62A68">
            <w:p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Estadístico                                                 (    )</w:t>
            </w:r>
          </w:p>
        </w:tc>
        <w:tc>
          <w:tcPr>
            <w:tcW w:w="4617" w:type="dxa"/>
          </w:tcPr>
          <w:p w:rsidR="00420B90" w:rsidRPr="00420B90" w:rsidRDefault="00420B90" w:rsidP="00F62A68">
            <w:pPr>
              <w:pStyle w:val="Prrafodelista"/>
              <w:numPr>
                <w:ilvl w:val="0"/>
                <w:numId w:val="26"/>
              </w:num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Característica que se mide en una población.</w:t>
            </w:r>
          </w:p>
        </w:tc>
      </w:tr>
      <w:tr w:rsidR="00420B90" w:rsidRPr="00420B90" w:rsidTr="00F62A68">
        <w:tc>
          <w:tcPr>
            <w:tcW w:w="4361" w:type="dxa"/>
          </w:tcPr>
          <w:p w:rsidR="00420B90" w:rsidRPr="00420B90" w:rsidRDefault="00420B90" w:rsidP="00420B90">
            <w:pPr>
              <w:tabs>
                <w:tab w:val="left" w:pos="3700"/>
              </w:tabs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Variables Discretas                                   (    )</w:t>
            </w:r>
          </w:p>
        </w:tc>
        <w:tc>
          <w:tcPr>
            <w:tcW w:w="4617" w:type="dxa"/>
          </w:tcPr>
          <w:p w:rsidR="00420B90" w:rsidRPr="00420B90" w:rsidRDefault="00420B90" w:rsidP="00F62A68">
            <w:pPr>
              <w:pStyle w:val="Prrafodelista"/>
              <w:numPr>
                <w:ilvl w:val="0"/>
                <w:numId w:val="26"/>
              </w:num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Son variables que sólo admiten una ordenación alfabética.</w:t>
            </w:r>
          </w:p>
        </w:tc>
      </w:tr>
    </w:tbl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rPr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b/>
          <w:sz w:val="24"/>
          <w:szCs w:val="24"/>
          <w:lang w:val="es-ES"/>
        </w:rPr>
        <w:lastRenderedPageBreak/>
        <w:t>III TEMA.</w:t>
      </w:r>
      <w:r>
        <w:rPr>
          <w:rFonts w:ascii="Arial" w:hAnsi="Arial" w:cs="Arial"/>
          <w:b/>
          <w:sz w:val="24"/>
          <w:szCs w:val="24"/>
          <w:lang w:val="es-ES"/>
        </w:rPr>
        <w:t>-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Los siguientes datos muestra los minutos durante los cuales un estudiante debió esperar el autobús hacia la ESPOL en los 20 días al inicio del término académico:</w:t>
      </w:r>
      <w:r w:rsidRPr="00420B90">
        <w:rPr>
          <w:rFonts w:ascii="Verdana" w:hAnsi="Verdana"/>
          <w:spacing w:val="24"/>
          <w:sz w:val="24"/>
          <w:szCs w:val="24"/>
        </w:rPr>
        <w:t xml:space="preserve"> 15, 13, 16, 15, 14, 15, 12, 18, 16, 15, 14, 18, 13, 14, 15, 14, 18, 12, 15, 14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.  </w:t>
      </w:r>
      <w:r w:rsidRPr="00420B90">
        <w:rPr>
          <w:rFonts w:ascii="Arial" w:hAnsi="Arial" w:cs="Arial"/>
          <w:sz w:val="24"/>
          <w:szCs w:val="24"/>
        </w:rPr>
        <w:t>Determine:</w:t>
      </w: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pStyle w:val="Prrafodelista"/>
        <w:numPr>
          <w:ilvl w:val="1"/>
          <w:numId w:val="27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sz w:val="24"/>
          <w:szCs w:val="24"/>
        </w:rPr>
        <w:t>La media</w:t>
      </w:r>
      <w:r>
        <w:rPr>
          <w:rFonts w:ascii="Arial" w:hAnsi="Arial" w:cs="Arial"/>
          <w:sz w:val="24"/>
          <w:szCs w:val="24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pStyle w:val="Prrafodelista"/>
        <w:numPr>
          <w:ilvl w:val="1"/>
          <w:numId w:val="27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sz w:val="24"/>
          <w:szCs w:val="24"/>
        </w:rPr>
        <w:t>La mediana</w:t>
      </w:r>
      <w:r>
        <w:rPr>
          <w:rFonts w:ascii="Arial" w:hAnsi="Arial" w:cs="Arial"/>
          <w:sz w:val="24"/>
          <w:szCs w:val="24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pStyle w:val="Prrafodelista"/>
        <w:numPr>
          <w:ilvl w:val="1"/>
          <w:numId w:val="27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sz w:val="24"/>
          <w:szCs w:val="24"/>
        </w:rPr>
        <w:t>La Moda</w:t>
      </w:r>
      <w:r>
        <w:rPr>
          <w:rFonts w:ascii="Arial" w:hAnsi="Arial" w:cs="Arial"/>
          <w:sz w:val="24"/>
          <w:szCs w:val="24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Default="00420B90" w:rsidP="00420B90">
      <w:pPr>
        <w:pStyle w:val="Prrafodelista"/>
        <w:numPr>
          <w:ilvl w:val="1"/>
          <w:numId w:val="27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420B90">
        <w:rPr>
          <w:rFonts w:ascii="Arial" w:hAnsi="Arial" w:cs="Arial"/>
          <w:sz w:val="24"/>
          <w:szCs w:val="24"/>
          <w:lang w:val="es-ES"/>
        </w:rPr>
        <w:t>Trace un diagrama de caja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pStyle w:val="Prrafodelista"/>
        <w:numPr>
          <w:ilvl w:val="1"/>
          <w:numId w:val="27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Realice un breve análisis de los resultados obtenidos</w:t>
      </w:r>
      <w:r w:rsidRPr="00420B90">
        <w:rPr>
          <w:rFonts w:ascii="Arial" w:hAnsi="Arial" w:cs="Arial"/>
          <w:sz w:val="24"/>
          <w:szCs w:val="24"/>
          <w:lang w:val="es-ES"/>
        </w:rPr>
        <w:t>.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Default="00420B90" w:rsidP="00420B90">
      <w:pPr>
        <w:tabs>
          <w:tab w:val="num" w:pos="1100"/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Pr="008410B6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420B90">
        <w:rPr>
          <w:rFonts w:ascii="Arial" w:hAnsi="Arial" w:cs="Arial"/>
          <w:b/>
          <w:sz w:val="24"/>
          <w:szCs w:val="24"/>
          <w:lang w:val="es-ES"/>
        </w:rPr>
        <w:t>IV TEMA.</w:t>
      </w:r>
      <w:r>
        <w:rPr>
          <w:rFonts w:ascii="Arial" w:hAnsi="Arial" w:cs="Arial"/>
          <w:b/>
          <w:sz w:val="24"/>
          <w:szCs w:val="24"/>
          <w:lang w:val="es-ES"/>
        </w:rPr>
        <w:t>-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Un dentista observa el número de caries en cada uno de los 100 niños de  cierto colegio. La información obtenida aparece resumida en la siguiente </w:t>
      </w:r>
      <w:r w:rsidRPr="00420B90">
        <w:rPr>
          <w:rFonts w:ascii="Arial" w:hAnsi="Arial" w:cs="Arial"/>
          <w:bCs/>
          <w:sz w:val="24"/>
          <w:szCs w:val="24"/>
          <w:lang w:val="es-ES"/>
        </w:rPr>
        <w:t>tabla</w:t>
      </w:r>
      <w:r w:rsidRPr="008410B6">
        <w:rPr>
          <w:rFonts w:ascii="Arial" w:hAnsi="Arial" w:cs="Arial"/>
          <w:sz w:val="20"/>
          <w:szCs w:val="20"/>
          <w:lang w:val="es-ES"/>
        </w:rPr>
        <w:t>:</w:t>
      </w: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tbl>
      <w:tblPr>
        <w:tblW w:w="7200" w:type="dxa"/>
        <w:jc w:val="center"/>
        <w:tblInd w:w="51" w:type="dxa"/>
        <w:tblCellMar>
          <w:left w:w="70" w:type="dxa"/>
          <w:right w:w="70" w:type="dxa"/>
        </w:tblCellMar>
        <w:tblLook w:val="04A0"/>
      </w:tblPr>
      <w:tblGrid>
        <w:gridCol w:w="1200"/>
        <w:gridCol w:w="1200"/>
        <w:gridCol w:w="1200"/>
        <w:gridCol w:w="1200"/>
        <w:gridCol w:w="1200"/>
        <w:gridCol w:w="1200"/>
      </w:tblGrid>
      <w:tr w:rsidR="00420B90" w:rsidRPr="008410B6" w:rsidTr="00F62A68">
        <w:trPr>
          <w:trHeight w:val="540"/>
          <w:jc w:val="center"/>
        </w:trPr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Nº de caries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0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1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2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3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4</w:t>
            </w:r>
          </w:p>
        </w:tc>
      </w:tr>
      <w:tr w:rsidR="00420B90" w:rsidRPr="008410B6" w:rsidTr="00F62A68">
        <w:trPr>
          <w:trHeight w:val="315"/>
          <w:jc w:val="center"/>
        </w:trPr>
        <w:tc>
          <w:tcPr>
            <w:tcW w:w="1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f</w:t>
            </w: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vertAlign w:val="subscript"/>
                <w:lang w:eastAsia="es-EC"/>
              </w:rPr>
              <w:t>i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y</w:t>
            </w:r>
          </w:p>
        </w:tc>
      </w:tr>
      <w:tr w:rsidR="00420B90" w:rsidRPr="008410B6" w:rsidTr="00F62A68">
        <w:trPr>
          <w:trHeight w:val="315"/>
          <w:jc w:val="center"/>
        </w:trPr>
        <w:tc>
          <w:tcPr>
            <w:tcW w:w="1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proofErr w:type="spellStart"/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h</w:t>
            </w: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vertAlign w:val="subscript"/>
                <w:lang w:eastAsia="es-EC"/>
              </w:rPr>
              <w:t>i</w:t>
            </w:r>
            <w:proofErr w:type="spellEnd"/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0.25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0.2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z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0.15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0.05</w:t>
            </w:r>
          </w:p>
        </w:tc>
      </w:tr>
    </w:tbl>
    <w:p w:rsidR="00420B90" w:rsidRPr="0049155A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Pr="00420B90" w:rsidRDefault="00420B90" w:rsidP="00420B90">
      <w:pPr>
        <w:pStyle w:val="Prrafodelista"/>
        <w:numPr>
          <w:ilvl w:val="0"/>
          <w:numId w:val="25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sz w:val="24"/>
          <w:szCs w:val="24"/>
        </w:rPr>
        <w:t>Completar la tabla obteniendo los valores de x, y, z.</w:t>
      </w:r>
      <w:r>
        <w:rPr>
          <w:rFonts w:ascii="Arial" w:hAnsi="Arial" w:cs="Arial"/>
          <w:sz w:val="24"/>
          <w:szCs w:val="24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pStyle w:val="Prrafodelista"/>
        <w:numPr>
          <w:ilvl w:val="0"/>
          <w:numId w:val="25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sz w:val="24"/>
          <w:szCs w:val="24"/>
        </w:rPr>
        <w:t>Hacer un diagrama de sectores.</w:t>
      </w:r>
      <w:r>
        <w:rPr>
          <w:rFonts w:ascii="Arial" w:hAnsi="Arial" w:cs="Arial"/>
          <w:sz w:val="24"/>
          <w:szCs w:val="24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pStyle w:val="Prrafodelista"/>
        <w:numPr>
          <w:ilvl w:val="0"/>
          <w:numId w:val="25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sz w:val="24"/>
          <w:szCs w:val="24"/>
        </w:rPr>
        <w:t>Calcular el número medio de caries.</w:t>
      </w:r>
      <w:r>
        <w:rPr>
          <w:rFonts w:ascii="Arial" w:hAnsi="Arial" w:cs="Arial"/>
          <w:sz w:val="24"/>
          <w:szCs w:val="24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420B90">
        <w:rPr>
          <w:rFonts w:ascii="Arial" w:hAnsi="Arial" w:cs="Arial"/>
          <w:b/>
          <w:sz w:val="24"/>
          <w:szCs w:val="24"/>
          <w:lang w:val="es-ES"/>
        </w:rPr>
        <w:t>V TEMA.-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 A  un grupo de  personas se les pidió el peso en kilos de cada una de ellas. Los resultados se muestran en el  histograma a continuación. </w:t>
      </w: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FC14B7">
        <w:rPr>
          <w:rFonts w:ascii="Arial" w:hAnsi="Arial" w:cs="Arial"/>
          <w:noProof/>
          <w:sz w:val="20"/>
          <w:szCs w:val="20"/>
          <w:lang w:eastAsia="es-EC"/>
        </w:rPr>
        <w:drawing>
          <wp:inline distT="0" distB="0" distL="0" distR="0">
            <wp:extent cx="5602871" cy="2179674"/>
            <wp:effectExtent l="19050" t="0" r="16879" b="0"/>
            <wp:docPr id="5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Default="00420B90" w:rsidP="00420B90">
      <w:pPr>
        <w:pStyle w:val="Prrafodelista"/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pStyle w:val="Prrafodelista"/>
        <w:numPr>
          <w:ilvl w:val="0"/>
          <w:numId w:val="28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420B90">
        <w:rPr>
          <w:rFonts w:ascii="Arial" w:hAnsi="Arial" w:cs="Arial"/>
          <w:sz w:val="24"/>
          <w:szCs w:val="24"/>
          <w:lang w:val="es-ES"/>
        </w:rPr>
        <w:t>Calcule la media</w:t>
      </w:r>
      <w:r>
        <w:rPr>
          <w:rFonts w:ascii="Arial" w:hAnsi="Arial" w:cs="Arial"/>
          <w:sz w:val="24"/>
          <w:szCs w:val="24"/>
          <w:lang w:val="es-ES"/>
        </w:rPr>
        <w:t xml:space="preserve">.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pStyle w:val="Prrafodelista"/>
        <w:numPr>
          <w:ilvl w:val="0"/>
          <w:numId w:val="28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420B90">
        <w:rPr>
          <w:rFonts w:ascii="Arial" w:hAnsi="Arial" w:cs="Arial"/>
          <w:sz w:val="24"/>
          <w:szCs w:val="24"/>
          <w:lang w:val="es-ES"/>
        </w:rPr>
        <w:t>Si José pesa 80 kilos, cuántas personas hay menos pesadas que él</w:t>
      </w:r>
      <w:proofErr w:type="gramStart"/>
      <w:r w:rsidRPr="00420B90">
        <w:rPr>
          <w:rFonts w:ascii="Arial" w:hAnsi="Arial" w:cs="Arial"/>
          <w:sz w:val="24"/>
          <w:szCs w:val="24"/>
          <w:lang w:val="es-ES"/>
        </w:rPr>
        <w:t>?</w:t>
      </w:r>
      <w:proofErr w:type="gramEnd"/>
      <w:r>
        <w:rPr>
          <w:rFonts w:ascii="Arial" w:hAnsi="Arial" w:cs="Arial"/>
          <w:sz w:val="24"/>
          <w:szCs w:val="24"/>
          <w:lang w:val="es-ES"/>
        </w:rPr>
        <w:t xml:space="preserve">        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sectPr w:rsidR="00420B90" w:rsidRPr="00420B90" w:rsidSect="003E438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0E"/>
    <w:multiLevelType w:val="hybridMultilevel"/>
    <w:tmpl w:val="8124BD4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0E134D"/>
    <w:multiLevelType w:val="hybridMultilevel"/>
    <w:tmpl w:val="4E28C0DA"/>
    <w:lvl w:ilvl="0" w:tplc="D27EE3D6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E9357D"/>
    <w:multiLevelType w:val="hybridMultilevel"/>
    <w:tmpl w:val="578A9EF4"/>
    <w:lvl w:ilvl="0" w:tplc="C714FCA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631237D"/>
    <w:multiLevelType w:val="hybridMultilevel"/>
    <w:tmpl w:val="9A984358"/>
    <w:lvl w:ilvl="0" w:tplc="72D850F0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9775BA1"/>
    <w:multiLevelType w:val="hybridMultilevel"/>
    <w:tmpl w:val="B3EA912C"/>
    <w:lvl w:ilvl="0" w:tplc="A20045F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9D27159"/>
    <w:multiLevelType w:val="hybridMultilevel"/>
    <w:tmpl w:val="5412AFE4"/>
    <w:lvl w:ilvl="0" w:tplc="97A8A75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A576F6B"/>
    <w:multiLevelType w:val="hybridMultilevel"/>
    <w:tmpl w:val="37AE661E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2CD66BF"/>
    <w:multiLevelType w:val="hybridMultilevel"/>
    <w:tmpl w:val="5CD61298"/>
    <w:lvl w:ilvl="0" w:tplc="E16A29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4BC1CE7"/>
    <w:multiLevelType w:val="hybridMultilevel"/>
    <w:tmpl w:val="835866A2"/>
    <w:lvl w:ilvl="0" w:tplc="1BF6011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034FFC"/>
    <w:multiLevelType w:val="hybridMultilevel"/>
    <w:tmpl w:val="559A7C62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3176E88"/>
    <w:multiLevelType w:val="hybridMultilevel"/>
    <w:tmpl w:val="62EEA3B8"/>
    <w:lvl w:ilvl="0" w:tplc="44780DB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C044A9C"/>
    <w:multiLevelType w:val="hybridMultilevel"/>
    <w:tmpl w:val="004CBFCA"/>
    <w:lvl w:ilvl="0" w:tplc="EA7C58D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EA6583B"/>
    <w:multiLevelType w:val="hybridMultilevel"/>
    <w:tmpl w:val="1FA69EC0"/>
    <w:lvl w:ilvl="0" w:tplc="D4B0E3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1E01201"/>
    <w:multiLevelType w:val="hybridMultilevel"/>
    <w:tmpl w:val="E836224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C110B8"/>
    <w:multiLevelType w:val="hybridMultilevel"/>
    <w:tmpl w:val="94DC4798"/>
    <w:lvl w:ilvl="0" w:tplc="A1D01F84">
      <w:start w:val="1"/>
      <w:numFmt w:val="lowerLetter"/>
      <w:lvlText w:val="%1-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8C050F4"/>
    <w:multiLevelType w:val="hybridMultilevel"/>
    <w:tmpl w:val="611E1998"/>
    <w:lvl w:ilvl="0" w:tplc="EB04B17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9B06554"/>
    <w:multiLevelType w:val="hybridMultilevel"/>
    <w:tmpl w:val="7996CC70"/>
    <w:lvl w:ilvl="0" w:tplc="B8926E14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C9A2A93"/>
    <w:multiLevelType w:val="hybridMultilevel"/>
    <w:tmpl w:val="6AB07728"/>
    <w:lvl w:ilvl="0" w:tplc="9E243BA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E4C23EB"/>
    <w:multiLevelType w:val="hybridMultilevel"/>
    <w:tmpl w:val="7AD4BB18"/>
    <w:lvl w:ilvl="0" w:tplc="2696CB30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F483C1B"/>
    <w:multiLevelType w:val="hybridMultilevel"/>
    <w:tmpl w:val="657CA092"/>
    <w:lvl w:ilvl="0" w:tplc="D3DC26C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F763131"/>
    <w:multiLevelType w:val="hybridMultilevel"/>
    <w:tmpl w:val="C60AF1C4"/>
    <w:lvl w:ilvl="0" w:tplc="77AA1E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D362F9C"/>
    <w:multiLevelType w:val="hybridMultilevel"/>
    <w:tmpl w:val="FFF89C8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810B2"/>
    <w:multiLevelType w:val="hybridMultilevel"/>
    <w:tmpl w:val="618E01F2"/>
    <w:lvl w:ilvl="0" w:tplc="D01A2C86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A503DC7"/>
    <w:multiLevelType w:val="hybridMultilevel"/>
    <w:tmpl w:val="5C34AB0E"/>
    <w:lvl w:ilvl="0" w:tplc="EA82256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C1D65B3"/>
    <w:multiLevelType w:val="hybridMultilevel"/>
    <w:tmpl w:val="7BB43602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7">
      <w:start w:val="1"/>
      <w:numFmt w:val="lowerLetter"/>
      <w:lvlText w:val="%2)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563B7B"/>
    <w:multiLevelType w:val="hybridMultilevel"/>
    <w:tmpl w:val="3A58D08A"/>
    <w:lvl w:ilvl="0" w:tplc="B2A63944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BC201AA"/>
    <w:multiLevelType w:val="hybridMultilevel"/>
    <w:tmpl w:val="7786C328"/>
    <w:lvl w:ilvl="0" w:tplc="1272E45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FC32FF2"/>
    <w:multiLevelType w:val="hybridMultilevel"/>
    <w:tmpl w:val="D4B82178"/>
    <w:lvl w:ilvl="0" w:tplc="B018143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22"/>
  </w:num>
  <w:num w:numId="3">
    <w:abstractNumId w:val="4"/>
  </w:num>
  <w:num w:numId="4">
    <w:abstractNumId w:val="19"/>
  </w:num>
  <w:num w:numId="5">
    <w:abstractNumId w:val="3"/>
  </w:num>
  <w:num w:numId="6">
    <w:abstractNumId w:val="10"/>
  </w:num>
  <w:num w:numId="7">
    <w:abstractNumId w:val="2"/>
  </w:num>
  <w:num w:numId="8">
    <w:abstractNumId w:val="25"/>
  </w:num>
  <w:num w:numId="9">
    <w:abstractNumId w:val="23"/>
  </w:num>
  <w:num w:numId="10">
    <w:abstractNumId w:val="18"/>
  </w:num>
  <w:num w:numId="11">
    <w:abstractNumId w:val="27"/>
  </w:num>
  <w:num w:numId="12">
    <w:abstractNumId w:val="15"/>
  </w:num>
  <w:num w:numId="13">
    <w:abstractNumId w:val="7"/>
  </w:num>
  <w:num w:numId="14">
    <w:abstractNumId w:val="8"/>
  </w:num>
  <w:num w:numId="15">
    <w:abstractNumId w:val="17"/>
  </w:num>
  <w:num w:numId="16">
    <w:abstractNumId w:val="16"/>
  </w:num>
  <w:num w:numId="17">
    <w:abstractNumId w:val="1"/>
  </w:num>
  <w:num w:numId="18">
    <w:abstractNumId w:val="5"/>
  </w:num>
  <w:num w:numId="19">
    <w:abstractNumId w:val="14"/>
  </w:num>
  <w:num w:numId="20">
    <w:abstractNumId w:val="11"/>
  </w:num>
  <w:num w:numId="21">
    <w:abstractNumId w:val="20"/>
  </w:num>
  <w:num w:numId="22">
    <w:abstractNumId w:val="9"/>
  </w:num>
  <w:num w:numId="23">
    <w:abstractNumId w:val="6"/>
  </w:num>
  <w:num w:numId="24">
    <w:abstractNumId w:val="26"/>
  </w:num>
  <w:num w:numId="25">
    <w:abstractNumId w:val="12"/>
  </w:num>
  <w:num w:numId="26">
    <w:abstractNumId w:val="0"/>
  </w:num>
  <w:num w:numId="27">
    <w:abstractNumId w:val="24"/>
  </w:num>
  <w:num w:numId="28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E7714"/>
    <w:rsid w:val="0004572E"/>
    <w:rsid w:val="000E0BA7"/>
    <w:rsid w:val="001C50CD"/>
    <w:rsid w:val="00205D8D"/>
    <w:rsid w:val="00281A87"/>
    <w:rsid w:val="00286C9B"/>
    <w:rsid w:val="002A2D0B"/>
    <w:rsid w:val="002A63BB"/>
    <w:rsid w:val="003761BB"/>
    <w:rsid w:val="0038711B"/>
    <w:rsid w:val="003B2282"/>
    <w:rsid w:val="003E4385"/>
    <w:rsid w:val="003F50F3"/>
    <w:rsid w:val="00420B90"/>
    <w:rsid w:val="004546E7"/>
    <w:rsid w:val="0049145E"/>
    <w:rsid w:val="00497250"/>
    <w:rsid w:val="004D7AF4"/>
    <w:rsid w:val="004E0E15"/>
    <w:rsid w:val="00504AD0"/>
    <w:rsid w:val="005A4BB6"/>
    <w:rsid w:val="00623752"/>
    <w:rsid w:val="006B1FAF"/>
    <w:rsid w:val="006F52D8"/>
    <w:rsid w:val="007E3E80"/>
    <w:rsid w:val="007F6C62"/>
    <w:rsid w:val="008D5435"/>
    <w:rsid w:val="008F12F2"/>
    <w:rsid w:val="0094314B"/>
    <w:rsid w:val="00984505"/>
    <w:rsid w:val="009E75BA"/>
    <w:rsid w:val="009E7714"/>
    <w:rsid w:val="00AF0CAD"/>
    <w:rsid w:val="00B01008"/>
    <w:rsid w:val="00BC1EE4"/>
    <w:rsid w:val="00BE3C90"/>
    <w:rsid w:val="00D07B3B"/>
    <w:rsid w:val="00D33E86"/>
    <w:rsid w:val="00DE51AC"/>
    <w:rsid w:val="00F5269F"/>
    <w:rsid w:val="00FF1E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fillcolor="none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438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E7714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9E7714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77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7714"/>
    <w:rPr>
      <w:rFonts w:ascii="Tahoma" w:hAnsi="Tahoma" w:cs="Tahoma"/>
      <w:sz w:val="16"/>
      <w:szCs w:val="16"/>
    </w:rPr>
  </w:style>
  <w:style w:type="paragraph" w:customStyle="1" w:styleId="actividadesg">
    <w:name w:val="actividades_g"/>
    <w:basedOn w:val="Normal"/>
    <w:rsid w:val="003761BB"/>
    <w:pPr>
      <w:shd w:val="clear" w:color="auto" w:fill="FFFFFF"/>
      <w:spacing w:before="374" w:after="374" w:line="420" w:lineRule="atLeast"/>
      <w:ind w:left="374" w:right="374" w:firstLine="600"/>
    </w:pPr>
    <w:rPr>
      <w:rFonts w:ascii="Times New Roman" w:eastAsia="Times New Roman" w:hAnsi="Times New Roman" w:cs="Times New Roman"/>
      <w:color w:val="000000"/>
      <w:sz w:val="24"/>
      <w:szCs w:val="24"/>
      <w:lang w:eastAsia="es-EC"/>
    </w:rPr>
  </w:style>
  <w:style w:type="paragraph" w:styleId="Encabezado">
    <w:name w:val="header"/>
    <w:basedOn w:val="Normal"/>
    <w:link w:val="EncabezadoCar"/>
    <w:semiHidden/>
    <w:rsid w:val="0094314B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semiHidden/>
    <w:rsid w:val="0094314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420B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Documentos\Acad&#233;mico\Maestr&#237;a%20Finanzas\ESTAD&#205;STICA%20APLICADA%20A%20LAS%20FINANZAS\TAREA\deberes%20CAP3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s-EC"/>
  <c:chart>
    <c:title>
      <c:tx>
        <c:rich>
          <a:bodyPr/>
          <a:lstStyle/>
          <a:p>
            <a:pPr>
              <a:defRPr/>
            </a:pPr>
            <a:r>
              <a:rPr lang="en-US"/>
              <a:t>Histograma</a:t>
            </a:r>
          </a:p>
        </c:rich>
      </c:tx>
    </c:title>
    <c:plotArea>
      <c:layout/>
      <c:barChart>
        <c:barDir val="col"/>
        <c:grouping val="clustered"/>
        <c:ser>
          <c:idx val="0"/>
          <c:order val="0"/>
          <c:tx>
            <c:v>Frecuencia</c:v>
          </c:tx>
          <c:cat>
            <c:strRef>
              <c:f>ejercicio2.70!$G$59:$G$65</c:f>
              <c:strCache>
                <c:ptCount val="7"/>
                <c:pt idx="0">
                  <c:v>69,97</c:v>
                </c:pt>
                <c:pt idx="1">
                  <c:v>79,95</c:v>
                </c:pt>
                <c:pt idx="2">
                  <c:v>89,92</c:v>
                </c:pt>
                <c:pt idx="3">
                  <c:v>99,89</c:v>
                </c:pt>
                <c:pt idx="4">
                  <c:v>109,86</c:v>
                </c:pt>
                <c:pt idx="5">
                  <c:v>119,84</c:v>
                </c:pt>
                <c:pt idx="6">
                  <c:v>y mayor...</c:v>
                </c:pt>
              </c:strCache>
            </c:strRef>
          </c:cat>
          <c:val>
            <c:numRef>
              <c:f>ejercicio2.70!$H$59:$H$65</c:f>
              <c:numCache>
                <c:formatCode>General</c:formatCode>
                <c:ptCount val="7"/>
                <c:pt idx="0">
                  <c:v>2</c:v>
                </c:pt>
                <c:pt idx="1">
                  <c:v>2</c:v>
                </c:pt>
                <c:pt idx="2">
                  <c:v>3</c:v>
                </c:pt>
                <c:pt idx="3">
                  <c:v>6</c:v>
                </c:pt>
                <c:pt idx="4">
                  <c:v>6</c:v>
                </c:pt>
                <c:pt idx="5">
                  <c:v>11</c:v>
                </c:pt>
                <c:pt idx="6">
                  <c:v>5</c:v>
                </c:pt>
              </c:numCache>
            </c:numRef>
          </c:val>
        </c:ser>
        <c:axId val="85965440"/>
        <c:axId val="86491520"/>
      </c:barChart>
      <c:catAx>
        <c:axId val="85965440"/>
        <c:scaling>
          <c:orientation val="minMax"/>
        </c:scaling>
        <c:axPos val="b"/>
        <c:majorTickMark val="none"/>
        <c:tickLblPos val="nextTo"/>
        <c:crossAx val="86491520"/>
        <c:crosses val="autoZero"/>
        <c:auto val="1"/>
        <c:lblAlgn val="ctr"/>
        <c:lblOffset val="100"/>
      </c:catAx>
      <c:valAx>
        <c:axId val="86491520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85965440"/>
        <c:crosses val="autoZero"/>
        <c:crossBetween val="between"/>
      </c:valAx>
    </c:plotArea>
    <c:plotVisOnly val="1"/>
  </c:chart>
  <c:externalData r:id="rId1"/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69BFB4-FDFD-4A3B-A960-DB99E9DC3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336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Kary</dc:creator>
  <cp:lastModifiedBy>Kary</cp:lastModifiedBy>
  <cp:revision>3</cp:revision>
  <dcterms:created xsi:type="dcterms:W3CDTF">2012-07-03T13:35:00Z</dcterms:created>
  <dcterms:modified xsi:type="dcterms:W3CDTF">2012-07-03T13:49:00Z</dcterms:modified>
</cp:coreProperties>
</file>