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658"/>
      </w:tblGrid>
      <w:tr w:rsidR="00773A29">
        <w:trPr>
          <w:trHeight w:val="889"/>
        </w:trPr>
        <w:tc>
          <w:tcPr>
            <w:tcW w:w="66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73A29" w:rsidRDefault="00773A29">
            <w:pPr>
              <w:spacing w:after="0"/>
              <w:rPr>
                <w:b/>
                <w:sz w:val="20"/>
                <w:szCs w:val="20"/>
              </w:rPr>
            </w:pPr>
          </w:p>
          <w:p w:rsidR="00773A29" w:rsidRDefault="00F912C4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“Como estudiante de ESPOL me comprometo a combatir la mediocridad y a  actuar con honestidad; por eso no copio ni dejo copiar”</w:t>
            </w:r>
          </w:p>
          <w:p w:rsidR="00773A29" w:rsidRDefault="00773A29">
            <w:pPr>
              <w:spacing w:after="0"/>
              <w:rPr>
                <w:b/>
                <w:sz w:val="20"/>
                <w:szCs w:val="20"/>
              </w:rPr>
            </w:pPr>
          </w:p>
          <w:p w:rsidR="00773A29" w:rsidRDefault="00773A29">
            <w:pPr>
              <w:spacing w:after="0"/>
              <w:rPr>
                <w:b/>
                <w:sz w:val="20"/>
                <w:szCs w:val="20"/>
              </w:rPr>
            </w:pPr>
          </w:p>
          <w:p w:rsidR="00773A29" w:rsidRDefault="00F912C4">
            <w:pPr>
              <w:spacing w:after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-----------------------------------------------------</w:t>
            </w:r>
          </w:p>
          <w:p w:rsidR="00773A29" w:rsidRDefault="00F912C4">
            <w:pPr>
              <w:spacing w:after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Firma de compromiso del estudiante</w:t>
            </w:r>
          </w:p>
        </w:tc>
      </w:tr>
    </w:tbl>
    <w:p w:rsidR="00773A29" w:rsidRDefault="002C1CD7">
      <w:pPr>
        <w:spacing w:after="240"/>
        <w:rPr>
          <w:b/>
          <w:sz w:val="20"/>
          <w:szCs w:val="20"/>
        </w:rPr>
      </w:pP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-1095375</wp:posOffset>
                </wp:positionV>
                <wp:extent cx="1314450" cy="1228725"/>
                <wp:effectExtent l="9525" t="10160" r="9525" b="88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3A29" w:rsidRDefault="00773A29">
                            <w:pPr>
                              <w:pStyle w:val="Contenidodelmarco"/>
                            </w:pPr>
                          </w:p>
                          <w:p w:rsidR="00773A29" w:rsidRDefault="00F912C4">
                            <w:pPr>
                              <w:pStyle w:val="Contenidodelmarco"/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________</w:t>
                            </w:r>
                          </w:p>
                          <w:p w:rsidR="00773A29" w:rsidRDefault="00F912C4">
                            <w:pPr>
                              <w:pStyle w:val="Contenidodelmarco"/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Firma de aceptación de Nota</w:t>
                            </w:r>
                          </w:p>
                          <w:p w:rsidR="00773A29" w:rsidRDefault="00773A29">
                            <w:pPr>
                              <w:pStyle w:val="Contenidodelmarco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26pt;margin-top:-86.25pt;width:103.5pt;height:9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" strokeweight="0">
                <v:textbox>
                  <w:txbxContent>
                    <w:p w:rsidR="00773A29" w:rsidRDefault="00773A29">
                      <w:pPr>
                        <w:pStyle w:val="Contenidodelmarco"/>
                      </w:pPr>
                    </w:p>
                    <w:p w:rsidR="00773A29" w:rsidRDefault="00F912C4">
                      <w:pPr>
                        <w:pStyle w:val="Contenidodelmarco"/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________</w:t>
                      </w:r>
                    </w:p>
                    <w:p w:rsidR="00773A29" w:rsidRDefault="00F912C4">
                      <w:pPr>
                        <w:pStyle w:val="Contenidodelmarco"/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Firma de aceptación de Nota</w:t>
                      </w:r>
                    </w:p>
                    <w:p w:rsidR="00773A29" w:rsidRDefault="00773A29">
                      <w:pPr>
                        <w:pStyle w:val="Contenidodelmarco"/>
                        <w:spacing w:after="0" w:line="24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4310380</wp:posOffset>
                </wp:positionH>
                <wp:positionV relativeFrom="paragraph">
                  <wp:posOffset>-1136015</wp:posOffset>
                </wp:positionV>
                <wp:extent cx="1009650" cy="1228725"/>
                <wp:effectExtent l="5080" t="7620" r="13970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3A29" w:rsidRDefault="00773A29">
                            <w:pPr>
                              <w:pStyle w:val="Contenidodelmarco"/>
                            </w:pPr>
                          </w:p>
                          <w:p w:rsidR="00773A29" w:rsidRDefault="00F912C4">
                            <w:pPr>
                              <w:pStyle w:val="Contenidodelmarco"/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_ _ _</w:t>
                            </w:r>
                          </w:p>
                          <w:p w:rsidR="00773A29" w:rsidRDefault="00756BEB">
                            <w:pPr>
                              <w:pStyle w:val="Contenidodelmarco"/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10</w:t>
                            </w:r>
                            <w:r w:rsidR="00F912C4">
                              <w:rPr>
                                <w:b/>
                                <w:sz w:val="44"/>
                              </w:rPr>
                              <w:t>0</w:t>
                            </w:r>
                          </w:p>
                          <w:p w:rsidR="00773A29" w:rsidRDefault="00773A29">
                            <w:pPr>
                              <w:pStyle w:val="Contenidodelmarco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339.4pt;margin-top:-89.45pt;width:79.5pt;height:9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" strokeweight="0">
                <v:textbox>
                  <w:txbxContent>
                    <w:p w:rsidR="00773A29" w:rsidRDefault="00773A29">
                      <w:pPr>
                        <w:pStyle w:val="Contenidodelmarco"/>
                      </w:pPr>
                    </w:p>
                    <w:p w:rsidR="00773A29" w:rsidRDefault="00F912C4">
                      <w:pPr>
                        <w:pStyle w:val="Contenidodelmarco"/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_ _ _</w:t>
                      </w:r>
                    </w:p>
                    <w:p w:rsidR="00773A29" w:rsidRDefault="00756BEB">
                      <w:pPr>
                        <w:pStyle w:val="Contenidodelmarco"/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10</w:t>
                      </w:r>
                      <w:r w:rsidR="00F912C4">
                        <w:rPr>
                          <w:b/>
                          <w:sz w:val="44"/>
                        </w:rPr>
                        <w:t>0</w:t>
                      </w:r>
                    </w:p>
                    <w:p w:rsidR="00773A29" w:rsidRDefault="00773A29">
                      <w:pPr>
                        <w:pStyle w:val="Contenidodelmarco"/>
                        <w:spacing w:after="0" w:line="24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73A29" w:rsidRDefault="00F912C4">
      <w:pPr>
        <w:spacing w:after="24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Estudiante: </w:t>
      </w:r>
      <w:r>
        <w:rPr>
          <w:b/>
          <w:sz w:val="20"/>
          <w:szCs w:val="20"/>
        </w:rPr>
        <w:tab/>
        <w:t>_ _ _ _ _ _ _ _ _ _ _ _ _ _ _ _ _ _ _ _ _ _ _ _ _ _ _ 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Septiembre </w:t>
      </w:r>
      <w:r w:rsidR="00756BEB">
        <w:rPr>
          <w:b/>
          <w:sz w:val="20"/>
          <w:szCs w:val="20"/>
        </w:rPr>
        <w:t>16</w:t>
      </w:r>
      <w:r>
        <w:rPr>
          <w:b/>
          <w:sz w:val="20"/>
          <w:szCs w:val="20"/>
        </w:rPr>
        <w:t xml:space="preserve"> del 2014</w:t>
      </w:r>
    </w:p>
    <w:p w:rsidR="00773A29" w:rsidRDefault="00F912C4">
      <w:pPr>
        <w:pStyle w:val="NormalWeb"/>
        <w:spacing w:before="28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Docentes: Mg. Gladys Villegas, Mg. Xavier Veloz, </w:t>
      </w:r>
      <w:proofErr w:type="spellStart"/>
      <w:r>
        <w:rPr>
          <w:b/>
          <w:sz w:val="20"/>
          <w:szCs w:val="20"/>
        </w:rPr>
        <w:t>Msc</w:t>
      </w:r>
      <w:proofErr w:type="spellEnd"/>
      <w:r>
        <w:rPr>
          <w:b/>
          <w:sz w:val="20"/>
          <w:szCs w:val="20"/>
        </w:rPr>
        <w:t xml:space="preserve">. Diego Carrera. </w:t>
      </w:r>
    </w:p>
    <w:p w:rsidR="00773A29" w:rsidRDefault="00F912C4">
      <w:pPr>
        <w:spacing w:after="2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Examen </w:t>
      </w:r>
      <w:r w:rsidR="00756BEB">
        <w:rPr>
          <w:b/>
          <w:sz w:val="20"/>
          <w:szCs w:val="20"/>
        </w:rPr>
        <w:t>Mejoramiento</w:t>
      </w:r>
    </w:p>
    <w:p w:rsidR="00773A29" w:rsidRDefault="00F912C4">
      <w:pPr>
        <w:spacing w:after="0" w:line="240" w:lineRule="auto"/>
        <w:ind w:hanging="30"/>
        <w:jc w:val="both"/>
        <w:rPr>
          <w:rFonts w:ascii="Arial" w:eastAsia="Times New Roman" w:hAnsi="Arial" w:cs="Arial"/>
          <w:b/>
          <w:bCs/>
          <w:color w:val="17365D"/>
          <w:sz w:val="24"/>
          <w:szCs w:val="24"/>
          <w:lang w:eastAsia="es-EC"/>
        </w:rPr>
      </w:pPr>
      <w:r>
        <w:rPr>
          <w:rFonts w:ascii="Arial" w:eastAsia="Times New Roman" w:hAnsi="Arial" w:cs="Arial"/>
          <w:b/>
          <w:bCs/>
          <w:color w:val="17365D"/>
          <w:sz w:val="24"/>
          <w:szCs w:val="24"/>
          <w:lang w:eastAsia="es-EC"/>
        </w:rPr>
        <w:t>Recomendaciones: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NO firme la aceptación, a menos que esté conforme con la nota.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VERIFIQUE LA ORTOGRAFÍA Y TENER EN CUENTA LA CALIGRAFÍA.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Terminantemente prohibido cualquier intento de fraude antes, durante y después del examen.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Incluya sus nombres completos dentro del examen físico.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Leer todos los temas adecuadamente y luego responder.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El docente se reserva el derecho a responder cualquier pregunta.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No se permite el uso de ningún dispositivo ajeno al desarrollo del examen, sea de comunicación, entretenimiento, y/o distracción.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Debe contar sólo con los elementos necesarios para desarrollar el examen.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 xml:space="preserve">Complete con bolígrafo de tinta color negro, o azul, evite otros colores y/o lápiz, a menos que el docente indique lo contrario. </w:t>
      </w: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ab/>
      </w: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ab/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Cualquier elemento que necesite, debe consultar al docente previo a su uso.</w:t>
      </w:r>
    </w:p>
    <w:p w:rsidR="00773A29" w:rsidRDefault="00F912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Por cualquier otra duda, consulte al docente, jamás a uno de sus compañeros.</w:t>
      </w:r>
    </w:p>
    <w:p w:rsidR="00773A29" w:rsidRDefault="00773A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:rsidR="00773A29" w:rsidRDefault="00F912C4">
      <w:pPr>
        <w:spacing w:after="0" w:line="240" w:lineRule="auto"/>
        <w:ind w:hanging="30"/>
        <w:jc w:val="both"/>
        <w:rPr>
          <w:rFonts w:ascii="Arial" w:eastAsia="Times New Roman" w:hAnsi="Arial" w:cs="Arial"/>
          <w:b/>
          <w:bCs/>
          <w:color w:val="17365D"/>
          <w:sz w:val="24"/>
          <w:szCs w:val="24"/>
          <w:lang w:eastAsia="es-EC"/>
        </w:rPr>
      </w:pPr>
      <w:r>
        <w:rPr>
          <w:rFonts w:ascii="Arial" w:eastAsia="Times New Roman" w:hAnsi="Arial" w:cs="Arial"/>
          <w:b/>
          <w:bCs/>
          <w:color w:val="17365D"/>
          <w:sz w:val="24"/>
          <w:szCs w:val="24"/>
          <w:lang w:eastAsia="es-EC"/>
        </w:rPr>
        <w:t>Instrucciones Generales:</w:t>
      </w:r>
    </w:p>
    <w:p w:rsidR="00773A29" w:rsidRDefault="00F912C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Antes de iniciar su evaluación registre sus nombres y apellidos completos.</w:t>
      </w:r>
    </w:p>
    <w:p w:rsidR="00773A29" w:rsidRDefault="00F912C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Tener presente que 3 faltas ortográficas en un mismo literal, anulan dicho literal.</w:t>
      </w:r>
    </w:p>
    <w:p w:rsidR="00773A29" w:rsidRDefault="00F912C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El texto que no se comprenda, será considerado como incorrecto.</w:t>
      </w:r>
    </w:p>
    <w:p w:rsidR="00773A29" w:rsidRDefault="00F912C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La evaluación tiene un puntaje total de 30.</w:t>
      </w:r>
    </w:p>
    <w:p w:rsidR="00773A29" w:rsidRDefault="00F912C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La evaluación cuenta con 2 temas.</w:t>
      </w:r>
    </w:p>
    <w:p w:rsidR="00773A29" w:rsidRDefault="00F912C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En cada tema se indica el puntaje asignado.</w:t>
      </w:r>
    </w:p>
    <w:p w:rsidR="00773A29" w:rsidRDefault="00F912C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A menos que se indique lo contrario cada literal tendrá un puntaje equitativo de tal forma que la suma totalice el puntaje asignado para el tema.</w:t>
      </w:r>
    </w:p>
    <w:p w:rsidR="00773A29" w:rsidRDefault="00F912C4">
      <w:pPr>
        <w:numPr>
          <w:ilvl w:val="0"/>
          <w:numId w:val="2"/>
        </w:numPr>
        <w:spacing w:beforeAutospacing="1" w:afterAutospacing="1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s-EC"/>
        </w:rPr>
        <w:t>A menos que se indique lo contrario cada sub literal tendrá un puntaje equitativo de tal forma que la suma totalice el puntaje asignado al literal que lo contiene.</w:t>
      </w:r>
    </w:p>
    <w:p w:rsidR="00773A29" w:rsidRDefault="00F912C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lastRenderedPageBreak/>
        <w:t>Tema 1</w:t>
      </w:r>
      <w:r w:rsidR="00756BEB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. (20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 Puntos)</w:t>
      </w:r>
    </w:p>
    <w:p w:rsidR="00773A29" w:rsidRDefault="00773A29" w:rsidP="00756BEB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 xml:space="preserve">1.       Los traductores </w:t>
      </w:r>
      <w:r>
        <w:rPr>
          <w:rFonts w:eastAsia="Times New Roman" w:cs="Times New Roman"/>
          <w:color w:val="000000"/>
          <w:sz w:val="24"/>
          <w:szCs w:val="24"/>
          <w:lang w:eastAsia="es-EC"/>
        </w:rPr>
        <w:t>convierten</w:t>
      </w: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 xml:space="preserve"> lo escrito en lenguaje de programación a lenguaje máquina. (  )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2.       Lenguaje ensamblador es clasificado como lenguaje de bajo nivel (  ).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3.       Entre las expresiones tenemos a las llamadas “expresiones máquinas</w:t>
      </w:r>
      <w:proofErr w:type="gramStart"/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”  (</w:t>
      </w:r>
      <w:proofErr w:type="gramEnd"/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 xml:space="preserve">   )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4.       Los lenguajes de programación tal como Java es un lenguaje de alto nivel. (  )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5.       Un procedimiento puede devolver 0, 1, o N valores ( )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 xml:space="preserve">6.       Un Contador es un tipo de variable que incrementa o </w:t>
      </w:r>
      <w:proofErr w:type="spellStart"/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decrementa</w:t>
      </w:r>
      <w:proofErr w:type="spellEnd"/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 xml:space="preserve"> su contenido en un valor variable (  )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7.       La representación gráfica de los algoritmos se la hace a través de los diagramas de flujos (  )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 xml:space="preserve">8.       El </w:t>
      </w:r>
      <w:proofErr w:type="spellStart"/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pseudocodigo</w:t>
      </w:r>
      <w:proofErr w:type="spellEnd"/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 xml:space="preserve"> es una representación de interpretación de un problema mediante símbolos (  )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9.       Lenguaje máquina es aquel que combina cadenas binarias 1 o 0. (  )</w:t>
      </w:r>
    </w:p>
    <w:p w:rsidR="00756BEB" w:rsidRPr="00756BEB" w:rsidRDefault="00756BEB" w:rsidP="00756BEB">
      <w:pPr>
        <w:shd w:val="clear" w:color="auto" w:fill="FFFFFF"/>
        <w:suppressAutoHyphens w:val="0"/>
        <w:spacing w:line="240" w:lineRule="auto"/>
        <w:rPr>
          <w:rFonts w:eastAsia="Times New Roman" w:cs="Times New Roman"/>
          <w:color w:val="000000"/>
          <w:sz w:val="24"/>
          <w:szCs w:val="24"/>
          <w:lang w:eastAsia="es-EC"/>
        </w:rPr>
      </w:pPr>
      <w:r w:rsidRPr="00756BEB">
        <w:rPr>
          <w:rFonts w:eastAsia="Times New Roman" w:cs="Times New Roman"/>
          <w:color w:val="000000"/>
          <w:sz w:val="24"/>
          <w:szCs w:val="24"/>
          <w:lang w:eastAsia="es-EC"/>
        </w:rPr>
        <w:t>10.   Un entero es un tipo de datos (  )​</w:t>
      </w:r>
    </w:p>
    <w:p w:rsidR="00756BEB" w:rsidRPr="00756BEB" w:rsidRDefault="00756BEB" w:rsidP="00756BEB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773A29" w:rsidRDefault="00773A29">
      <w:pPr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</w:p>
    <w:p w:rsidR="00773A29" w:rsidRDefault="00F912C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Tema 2</w:t>
      </w:r>
      <w:proofErr w:type="gramStart"/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)  (</w:t>
      </w:r>
      <w:proofErr w:type="gramEnd"/>
      <w:r w:rsidR="00756BEB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80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 puntos).</w:t>
      </w:r>
    </w:p>
    <w:p w:rsidR="00773A29" w:rsidRDefault="00773A29">
      <w:pPr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</w:p>
    <w:p w:rsidR="00756BEB" w:rsidRDefault="00756BEB" w:rsidP="00756BEB">
      <w:pPr>
        <w:spacing w:line="240" w:lineRule="auto"/>
        <w:jc w:val="both"/>
      </w:pPr>
      <w:r>
        <w:rPr>
          <w:rFonts w:ascii="Times New Roman" w:eastAsia="Times New Roman" w:hAnsi="Times New Roman" w:cs="Times New Roman"/>
        </w:rPr>
        <w:t>Se tiene 6 arreglos de 30 elementos cada uno. Debe tener presente que la misma posición en cada uno de los arreglos corresponde a “</w:t>
      </w:r>
      <w:r>
        <w:rPr>
          <w:rFonts w:ascii="Times New Roman" w:eastAsia="Times New Roman" w:hAnsi="Times New Roman" w:cs="Times New Roman"/>
          <w:b/>
        </w:rPr>
        <w:t>un registro”</w:t>
      </w:r>
      <w:r>
        <w:rPr>
          <w:rFonts w:ascii="Times New Roman" w:eastAsia="Times New Roman" w:hAnsi="Times New Roman" w:cs="Times New Roman"/>
        </w:rPr>
        <w:t xml:space="preserve">, donde el primer arreglo está lleno con Apellidos y nombres de los estudiantes de Programación Aplicada al Diseño, y el cual está ordenado. Los arreglos “Nota1”, “Nota2” y “Mejoramiento” deben ser llenados con notas de 0 a 100 aleatoriamente. El siguiente arreglo corresponde a la columna “Promedio”, que deberá ser llenado por el </w:t>
      </w:r>
      <w:proofErr w:type="spellStart"/>
      <w:r>
        <w:rPr>
          <w:rFonts w:ascii="Times New Roman" w:eastAsia="Times New Roman" w:hAnsi="Times New Roman" w:cs="Times New Roman"/>
        </w:rPr>
        <w:t>cáculo</w:t>
      </w:r>
      <w:proofErr w:type="spellEnd"/>
      <w:r>
        <w:rPr>
          <w:rFonts w:ascii="Times New Roman" w:eastAsia="Times New Roman" w:hAnsi="Times New Roman" w:cs="Times New Roman"/>
        </w:rPr>
        <w:t xml:space="preserve"> del promedio de las dos mayores notas correspondientes a cada estudiante. Y el último arreglo es “Aprobado”, donde se ingresará “S” si aprueba o “N”, si reprueba.</w:t>
      </w:r>
    </w:p>
    <w:p w:rsidR="00756BEB" w:rsidRDefault="00756BEB" w:rsidP="00756BEB">
      <w:pPr>
        <w:spacing w:line="240" w:lineRule="auto"/>
      </w:pPr>
    </w:p>
    <w:p w:rsidR="00756BEB" w:rsidRDefault="00756BEB" w:rsidP="00756BEB">
      <w:pPr>
        <w:spacing w:line="240" w:lineRule="auto"/>
      </w:pPr>
      <w:r>
        <w:rPr>
          <w:rFonts w:ascii="Times New Roman" w:eastAsia="Times New Roman" w:hAnsi="Times New Roman" w:cs="Times New Roman"/>
        </w:rPr>
        <w:t>Se solicita, por medio de pseudocódigo:</w:t>
      </w:r>
    </w:p>
    <w:p w:rsidR="00756BEB" w:rsidRDefault="00756BEB" w:rsidP="00756BEB">
      <w:pPr>
        <w:spacing w:line="240" w:lineRule="auto"/>
        <w:jc w:val="both"/>
      </w:pPr>
    </w:p>
    <w:p w:rsidR="00756BEB" w:rsidRDefault="00756BEB" w:rsidP="00756BEB">
      <w:pPr>
        <w:spacing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1. Haciendo uso de la función </w:t>
      </w:r>
      <w:proofErr w:type="gramStart"/>
      <w:r>
        <w:rPr>
          <w:rFonts w:ascii="Times New Roman" w:eastAsia="Times New Roman" w:hAnsi="Times New Roman" w:cs="Times New Roman"/>
        </w:rPr>
        <w:t>ALEATORIO(</w:t>
      </w:r>
      <w:proofErr w:type="gramEnd"/>
      <w:r>
        <w:rPr>
          <w:rFonts w:ascii="Times New Roman" w:eastAsia="Times New Roman" w:hAnsi="Times New Roman" w:cs="Times New Roman"/>
        </w:rPr>
        <w:t xml:space="preserve">1, 100), deberá codificar un procedimiento que </w:t>
      </w:r>
      <w:proofErr w:type="spellStart"/>
      <w:r>
        <w:rPr>
          <w:rFonts w:ascii="Times New Roman" w:eastAsia="Times New Roman" w:hAnsi="Times New Roman" w:cs="Times New Roman"/>
        </w:rPr>
        <w:t>permira</w:t>
      </w:r>
      <w:proofErr w:type="spellEnd"/>
      <w:r>
        <w:rPr>
          <w:rFonts w:ascii="Times New Roman" w:eastAsia="Times New Roman" w:hAnsi="Times New Roman" w:cs="Times New Roman"/>
        </w:rPr>
        <w:t xml:space="preserve"> llenar todos los elementos de los arreglos Nota1, Nota2 y Mejoramiento.</w:t>
      </w:r>
    </w:p>
    <w:p w:rsidR="00756BEB" w:rsidRDefault="00756BEB" w:rsidP="00756BEB">
      <w:pPr>
        <w:spacing w:line="240" w:lineRule="auto"/>
      </w:pPr>
    </w:p>
    <w:p w:rsidR="00756BEB" w:rsidRDefault="00756BEB" w:rsidP="00756BEB">
      <w:pPr>
        <w:spacing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2. Mediante una función que reciba como parámetros las tres notas, deberá calcular el promedio, tener presente, que si la nota de mejoramiento es 0 (CERO), significa que no se presentó a dicho examen, por lo tanto tomará en cuenta sólo las dos primeras notas. Además recuerde que el promedio, sólo se calcula con las dos mayores notas ingresadas. Utilizar la función </w:t>
      </w:r>
      <w:proofErr w:type="gramStart"/>
      <w:r>
        <w:rPr>
          <w:rFonts w:ascii="Times New Roman" w:eastAsia="Times New Roman" w:hAnsi="Times New Roman" w:cs="Times New Roman"/>
        </w:rPr>
        <w:t>ENTEROMAYOR(</w:t>
      </w:r>
      <w:proofErr w:type="gramEnd"/>
      <w:r>
        <w:rPr>
          <w:rFonts w:ascii="Times New Roman" w:eastAsia="Times New Roman" w:hAnsi="Times New Roman" w:cs="Times New Roman"/>
        </w:rPr>
        <w:t>) para obtener el entero de un número y lo redondea al inmediato superior si es necesario.</w:t>
      </w:r>
    </w:p>
    <w:p w:rsidR="00756BEB" w:rsidRDefault="00756BEB" w:rsidP="00756BEB">
      <w:pPr>
        <w:spacing w:line="240" w:lineRule="auto"/>
      </w:pPr>
    </w:p>
    <w:p w:rsidR="00756BEB" w:rsidRDefault="00756BEB" w:rsidP="00756BEB">
      <w:pPr>
        <w:spacing w:line="240" w:lineRule="auto"/>
        <w:jc w:val="both"/>
      </w:pPr>
      <w:r>
        <w:rPr>
          <w:rFonts w:ascii="Times New Roman" w:eastAsia="Times New Roman" w:hAnsi="Times New Roman" w:cs="Times New Roman"/>
        </w:rPr>
        <w:t>3. Mediante una función que recibe el arreglo “Promedio” por parámetro, deberá llenar el arreglo “Aprobado” con “S” si el promedio es mayor o igual a 60 (SESENTA), o “N” si es mejor.</w:t>
      </w:r>
    </w:p>
    <w:p w:rsidR="00756BEB" w:rsidRDefault="00756BEB" w:rsidP="00756BEB">
      <w:pPr>
        <w:spacing w:line="240" w:lineRule="auto"/>
      </w:pPr>
    </w:p>
    <w:p w:rsidR="00756BEB" w:rsidRDefault="00756BEB" w:rsidP="00756BEB">
      <w:pPr>
        <w:spacing w:line="240" w:lineRule="auto"/>
        <w:jc w:val="both"/>
      </w:pPr>
      <w:r>
        <w:rPr>
          <w:rFonts w:ascii="Times New Roman" w:eastAsia="Times New Roman" w:hAnsi="Times New Roman" w:cs="Times New Roman"/>
        </w:rPr>
        <w:t>4. Mediante una función que reciba como parámetro el arreglo “Aprobado”, contar la cantidad de estudiantes que aprueban. Esta función deberá ser usada en el literal del reporte.</w:t>
      </w:r>
    </w:p>
    <w:p w:rsidR="00756BEB" w:rsidRDefault="00756BEB" w:rsidP="00756BEB">
      <w:pPr>
        <w:spacing w:line="240" w:lineRule="auto"/>
      </w:pPr>
    </w:p>
    <w:p w:rsidR="00756BEB" w:rsidRDefault="00756BEB" w:rsidP="00756BEB">
      <w:pPr>
        <w:spacing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5. Codificar la función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PromedioColumna</w:t>
      </w:r>
      <w:proofErr w:type="spellEnd"/>
      <w:r>
        <w:rPr>
          <w:rFonts w:ascii="Times New Roman" w:eastAsia="Times New Roman" w:hAnsi="Times New Roman" w:cs="Times New Roman"/>
        </w:rPr>
        <w:t>(</w:t>
      </w:r>
      <w:proofErr w:type="gramEnd"/>
      <w:r>
        <w:rPr>
          <w:rFonts w:ascii="Times New Roman" w:eastAsia="Times New Roman" w:hAnsi="Times New Roman" w:cs="Times New Roman"/>
        </w:rPr>
        <w:t>) que recibe como parámetro un arreglo. Esta función deberá ser usada en el literal del reporte.</w:t>
      </w:r>
    </w:p>
    <w:p w:rsidR="00756BEB" w:rsidRDefault="00756BEB" w:rsidP="00756BEB">
      <w:pPr>
        <w:spacing w:line="240" w:lineRule="auto"/>
      </w:pPr>
    </w:p>
    <w:p w:rsidR="00756BEB" w:rsidRDefault="00756BEB" w:rsidP="00756BEB">
      <w:pPr>
        <w:spacing w:line="240" w:lineRule="auto"/>
        <w:jc w:val="both"/>
      </w:pPr>
      <w:r>
        <w:rPr>
          <w:rFonts w:ascii="Times New Roman" w:eastAsia="Times New Roman" w:hAnsi="Times New Roman" w:cs="Times New Roman"/>
        </w:rPr>
        <w:t>6. Mediante un procedimiento, elaborar el siguiente reporte: Presentar la lista completa, con el siguiente formato:</w:t>
      </w:r>
    </w:p>
    <w:p w:rsidR="00756BEB" w:rsidRDefault="00756BEB" w:rsidP="00756BEB">
      <w:pPr>
        <w:spacing w:line="240" w:lineRule="auto"/>
      </w:pPr>
    </w:p>
    <w:p w:rsidR="00756BEB" w:rsidRDefault="00756BEB" w:rsidP="00756BEB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El reporte, es un ejemplo de </w:t>
      </w:r>
      <w:proofErr w:type="spellStart"/>
      <w:r>
        <w:rPr>
          <w:rFonts w:ascii="Times New Roman" w:eastAsia="Times New Roman" w:hAnsi="Times New Roman" w:cs="Times New Roman"/>
          <w:b/>
        </w:rPr>
        <w:t>como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se debe visualizar el resultado del procedimiento.</w:t>
      </w:r>
      <w:r>
        <w:rPr>
          <w:rFonts w:ascii="Times New Roman" w:eastAsia="Times New Roman" w:hAnsi="Times New Roman" w:cs="Times New Roman"/>
        </w:rPr>
        <w:t xml:space="preserve">       </w:t>
      </w:r>
    </w:p>
    <w:tbl>
      <w:tblPr>
        <w:tblW w:w="9360" w:type="dxa"/>
        <w:tblInd w:w="100" w:type="dxa"/>
        <w:tblLayout w:type="fixed"/>
        <w:tblLook w:val="0600" w:firstRow="0" w:lastRow="0" w:firstColumn="0" w:lastColumn="0" w:noHBand="1" w:noVBand="1"/>
      </w:tblPr>
      <w:tblGrid>
        <w:gridCol w:w="1863"/>
        <w:gridCol w:w="1257"/>
        <w:gridCol w:w="1560"/>
        <w:gridCol w:w="1560"/>
        <w:gridCol w:w="1560"/>
        <w:gridCol w:w="1560"/>
      </w:tblGrid>
      <w:tr w:rsidR="00756BEB" w:rsidTr="00475A80">
        <w:trPr>
          <w:trHeight w:val="400"/>
        </w:trPr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Estudiante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Nota 1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Nota 2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Mejoramiento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Promedio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Aprobado</w:t>
            </w:r>
          </w:p>
        </w:tc>
      </w:tr>
      <w:tr w:rsidR="00756BEB" w:rsidTr="00475A80">
        <w:trPr>
          <w:trHeight w:val="320"/>
        </w:trPr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ABC XYZ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100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S</w:t>
            </w:r>
          </w:p>
        </w:tc>
      </w:tr>
      <w:tr w:rsidR="00756BEB" w:rsidTr="00475A80">
        <w:trPr>
          <w:trHeight w:val="360"/>
        </w:trPr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DFT SDF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28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N</w:t>
            </w:r>
          </w:p>
        </w:tc>
      </w:tr>
      <w:tr w:rsidR="00756BEB" w:rsidTr="00475A80"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...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...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...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...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...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...</w:t>
            </w:r>
          </w:p>
        </w:tc>
      </w:tr>
      <w:tr w:rsidR="00756BEB" w:rsidTr="00475A80"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ZDT AST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25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S</w:t>
            </w:r>
          </w:p>
        </w:tc>
      </w:tr>
      <w:tr w:rsidR="00756BEB" w:rsidTr="00475A80"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----------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----------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----------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----------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----------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</w:tr>
      <w:tr w:rsidR="00756BEB" w:rsidTr="00475A80"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PROMEDIO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55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79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</w:tr>
      <w:tr w:rsidR="00756BEB" w:rsidTr="00475A80"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APROBADOS: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25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</w:tr>
      <w:tr w:rsidR="00756BEB" w:rsidTr="00475A80">
        <w:tc>
          <w:tcPr>
            <w:tcW w:w="1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REPROBADOS: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BEB" w:rsidRDefault="00756BEB" w:rsidP="00475A80">
            <w:pPr>
              <w:spacing w:line="240" w:lineRule="auto"/>
            </w:pPr>
          </w:p>
        </w:tc>
      </w:tr>
    </w:tbl>
    <w:p w:rsidR="00756BEB" w:rsidRDefault="00756BEB" w:rsidP="00756BEB">
      <w:pPr>
        <w:spacing w:line="240" w:lineRule="auto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:rsidR="00756BEB" w:rsidRDefault="00756BEB" w:rsidP="00756BEB">
      <w:pPr>
        <w:spacing w:line="240" w:lineRule="auto"/>
      </w:pPr>
      <w:r>
        <w:rPr>
          <w:rFonts w:ascii="Times New Roman" w:eastAsia="Times New Roman" w:hAnsi="Times New Roman" w:cs="Times New Roman"/>
        </w:rPr>
        <w:t xml:space="preserve">NOTA: Las funciones </w:t>
      </w:r>
      <w:proofErr w:type="gramStart"/>
      <w:r>
        <w:rPr>
          <w:rFonts w:ascii="Times New Roman" w:eastAsia="Times New Roman" w:hAnsi="Times New Roman" w:cs="Times New Roman"/>
        </w:rPr>
        <w:t>ALEATORIO(</w:t>
      </w:r>
      <w:proofErr w:type="gramEnd"/>
      <w:r>
        <w:rPr>
          <w:rFonts w:ascii="Times New Roman" w:eastAsia="Times New Roman" w:hAnsi="Times New Roman" w:cs="Times New Roman"/>
        </w:rPr>
        <w:t xml:space="preserve">) y ENTEROMAYOR() no se </w:t>
      </w:r>
      <w:proofErr w:type="spellStart"/>
      <w:r>
        <w:rPr>
          <w:rFonts w:ascii="Times New Roman" w:eastAsia="Times New Roman" w:hAnsi="Times New Roman" w:cs="Times New Roman"/>
        </w:rPr>
        <w:t>códifican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:rsidR="00756BEB" w:rsidRDefault="00756BEB">
      <w:pPr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  <w:bookmarkStart w:id="0" w:name="_GoBack"/>
      <w:bookmarkEnd w:id="0"/>
    </w:p>
    <w:sectPr w:rsidR="00756BEB">
      <w:headerReference w:type="default" r:id="rId7"/>
      <w:footerReference w:type="default" r:id="rId8"/>
      <w:pgSz w:w="12240" w:h="15840"/>
      <w:pgMar w:top="2475" w:right="1440" w:bottom="1440" w:left="1440" w:header="720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2E6" w:rsidRDefault="00DB32E6">
      <w:pPr>
        <w:spacing w:after="0" w:line="240" w:lineRule="auto"/>
      </w:pPr>
      <w:r>
        <w:separator/>
      </w:r>
    </w:p>
  </w:endnote>
  <w:endnote w:type="continuationSeparator" w:id="0">
    <w:p w:rsidR="00DB32E6" w:rsidRDefault="00DB3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A29" w:rsidRDefault="00F912C4">
    <w:pPr>
      <w:pStyle w:val="Piedepgina"/>
      <w:jc w:val="center"/>
    </w:pPr>
    <w:r>
      <w:fldChar w:fldCharType="begin"/>
    </w:r>
    <w:r>
      <w:instrText>PAGE</w:instrText>
    </w:r>
    <w:r>
      <w:fldChar w:fldCharType="separate"/>
    </w:r>
    <w:r w:rsidR="00756BEB">
      <w:rPr>
        <w:noProof/>
      </w:rPr>
      <w:t>1</w:t>
    </w:r>
    <w:r>
      <w:fldChar w:fldCharType="end"/>
    </w:r>
  </w:p>
  <w:p w:rsidR="00773A29" w:rsidRDefault="00773A2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2E6" w:rsidRDefault="00DB32E6">
      <w:pPr>
        <w:spacing w:after="0" w:line="240" w:lineRule="auto"/>
      </w:pPr>
      <w:r>
        <w:separator/>
      </w:r>
    </w:p>
  </w:footnote>
  <w:footnote w:type="continuationSeparator" w:id="0">
    <w:p w:rsidR="00DB32E6" w:rsidRDefault="00DB3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A29" w:rsidRDefault="00F912C4">
    <w:pPr>
      <w:pStyle w:val="Encabezamiento"/>
    </w:pPr>
    <w:r>
      <w:rPr>
        <w:noProof/>
        <w:lang w:eastAsia="es-EC"/>
      </w:rPr>
      <w:drawing>
        <wp:inline distT="0" distB="0" distL="0" distR="0">
          <wp:extent cx="6362700" cy="800100"/>
          <wp:effectExtent l="0" t="0" r="0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5178"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73A29" w:rsidRDefault="00F912C4">
    <w:pPr>
      <w:pStyle w:val="Encabezamiento"/>
      <w:jc w:val="center"/>
      <w:rPr>
        <w:b/>
      </w:rPr>
    </w:pPr>
    <w:r>
      <w:rPr>
        <w:b/>
      </w:rPr>
      <w:t>PROGRAMACIÓN APLICADA AL DISENO</w:t>
    </w:r>
  </w:p>
  <w:p w:rsidR="00773A29" w:rsidRDefault="00773A29">
    <w:pPr>
      <w:pStyle w:val="Encabezamiento"/>
    </w:pPr>
  </w:p>
  <w:p w:rsidR="00773A29" w:rsidRDefault="00773A29">
    <w:pPr>
      <w:pStyle w:val="Encabezamien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C1B89"/>
    <w:multiLevelType w:val="multilevel"/>
    <w:tmpl w:val="FF6A18E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8335612"/>
    <w:multiLevelType w:val="multilevel"/>
    <w:tmpl w:val="9238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5D1A0540"/>
    <w:multiLevelType w:val="multilevel"/>
    <w:tmpl w:val="53FC694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F9B06E7"/>
    <w:multiLevelType w:val="multilevel"/>
    <w:tmpl w:val="FB08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62522F60"/>
    <w:multiLevelType w:val="multilevel"/>
    <w:tmpl w:val="52AC1E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A29"/>
    <w:rsid w:val="001200CA"/>
    <w:rsid w:val="002C1CD7"/>
    <w:rsid w:val="00756BEB"/>
    <w:rsid w:val="00773A29"/>
    <w:rsid w:val="00B97425"/>
    <w:rsid w:val="00CD2589"/>
    <w:rsid w:val="00D54168"/>
    <w:rsid w:val="00DB32E6"/>
    <w:rsid w:val="00F9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8366F91-0BDC-4913-A462-F648C4DD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2"/>
        <w:szCs w:val="22"/>
        <w:lang w:val="es-EC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A71AB8"/>
  </w:style>
  <w:style w:type="character" w:customStyle="1" w:styleId="PiedepginaCar">
    <w:name w:val="Pie de página Car"/>
    <w:basedOn w:val="Fuentedeprrafopredeter"/>
    <w:link w:val="Piedepgina"/>
    <w:uiPriority w:val="99"/>
    <w:rsid w:val="00A71AB8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AB8"/>
    <w:rPr>
      <w:rFonts w:ascii="Tahoma" w:hAnsi="Tahoma" w:cs="Tahoma"/>
      <w:sz w:val="16"/>
      <w:szCs w:val="16"/>
    </w:rPr>
  </w:style>
  <w:style w:type="character" w:customStyle="1" w:styleId="apple-tab-span">
    <w:name w:val="apple-tab-span"/>
    <w:basedOn w:val="Fuentedeprrafopredeter"/>
    <w:rsid w:val="0039620D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paragraph" w:styleId="Encabezado">
    <w:name w:val="header"/>
    <w:basedOn w:val="Normal"/>
    <w:next w:val="Cuerpodetexto"/>
    <w:link w:val="EncabezadoCar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FreeSans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Encabezamiento">
    <w:name w:val="Encabezamiento"/>
    <w:basedOn w:val="Normal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71AB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155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620D"/>
    <w:pPr>
      <w:spacing w:after="280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Contenidodelmarco">
    <w:name w:val="Contenido del marco"/>
    <w:basedOn w:val="Normal"/>
  </w:style>
  <w:style w:type="table" w:styleId="Tablaconcuadrcula">
    <w:name w:val="Table Grid"/>
    <w:basedOn w:val="Tablanormal"/>
    <w:uiPriority w:val="59"/>
    <w:rsid w:val="00442CB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5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8624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579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674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398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08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435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783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141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160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292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807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Villegas</dc:creator>
  <cp:lastModifiedBy>GVillegas</cp:lastModifiedBy>
  <cp:revision>3</cp:revision>
  <dcterms:created xsi:type="dcterms:W3CDTF">2014-09-22T15:26:00Z</dcterms:created>
  <dcterms:modified xsi:type="dcterms:W3CDTF">2014-09-22T15:29:00Z</dcterms:modified>
  <dc:language>es-EC</dc:language>
</cp:coreProperties>
</file>