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6A8B75" w14:textId="77777777" w:rsidR="00C107CD" w:rsidRDefault="00051A26" w:rsidP="00051A26">
      <w:pPr>
        <w:spacing w:after="0" w:line="240" w:lineRule="auto"/>
        <w:jc w:val="center"/>
      </w:pPr>
      <w:r>
        <w:t>ESCUELA SUPERIOR POLITÉCNICA DEL LITORAL</w:t>
      </w:r>
    </w:p>
    <w:p w14:paraId="4A74D521" w14:textId="77777777" w:rsidR="00051A26" w:rsidRDefault="00051A26" w:rsidP="00051A26">
      <w:pPr>
        <w:spacing w:after="0" w:line="240" w:lineRule="auto"/>
        <w:jc w:val="center"/>
      </w:pPr>
      <w:r>
        <w:t>LICENCIATURA EN TURISMO</w:t>
      </w:r>
    </w:p>
    <w:p w14:paraId="7F2133B8" w14:textId="77777777" w:rsidR="00051A26" w:rsidRDefault="00051A26" w:rsidP="00051A26">
      <w:pPr>
        <w:spacing w:after="0" w:line="240" w:lineRule="auto"/>
        <w:jc w:val="center"/>
      </w:pPr>
      <w:r>
        <w:t>PLANEACIÓN DEL TURISMO URBANO</w:t>
      </w:r>
    </w:p>
    <w:p w14:paraId="37CA06CA" w14:textId="77777777" w:rsidR="00051A26" w:rsidRPr="00051A26" w:rsidRDefault="00051A26" w:rsidP="00051A26">
      <w:pPr>
        <w:spacing w:after="0" w:line="240" w:lineRule="auto"/>
        <w:jc w:val="center"/>
        <w:rPr>
          <w:u w:val="single"/>
        </w:rPr>
      </w:pPr>
      <w:r w:rsidRPr="00051A26">
        <w:rPr>
          <w:u w:val="single"/>
        </w:rPr>
        <w:t>EXAMEN DEL SEGUNDO PARCIAL</w:t>
      </w:r>
    </w:p>
    <w:p w14:paraId="5C73516B" w14:textId="77777777" w:rsidR="00051A26" w:rsidRPr="00051A26" w:rsidRDefault="00051A26" w:rsidP="00051A26">
      <w:pPr>
        <w:spacing w:after="0" w:line="240" w:lineRule="auto"/>
        <w:jc w:val="center"/>
        <w:rPr>
          <w:u w:val="single"/>
        </w:rPr>
      </w:pPr>
      <w:r w:rsidRPr="00051A26">
        <w:rPr>
          <w:u w:val="single"/>
        </w:rPr>
        <w:t>Paralelo 1</w:t>
      </w:r>
    </w:p>
    <w:p w14:paraId="4F074E23" w14:textId="77777777" w:rsidR="00051A26" w:rsidRDefault="00051A26" w:rsidP="00051A26">
      <w:pPr>
        <w:spacing w:after="0" w:line="240" w:lineRule="auto"/>
        <w:jc w:val="center"/>
      </w:pPr>
    </w:p>
    <w:p w14:paraId="436ED112" w14:textId="48F5FC29" w:rsidR="00800E04" w:rsidRPr="00F01AD5" w:rsidRDefault="00051A26" w:rsidP="00F01AD5">
      <w:pPr>
        <w:spacing w:after="0" w:line="240" w:lineRule="auto"/>
        <w:jc w:val="both"/>
      </w:pPr>
      <w:r>
        <w:t>Nombre:</w:t>
      </w:r>
      <w:r>
        <w:tab/>
      </w:r>
      <w:r>
        <w:tab/>
      </w:r>
      <w:r>
        <w:tab/>
      </w:r>
      <w:r>
        <w:tab/>
      </w:r>
      <w:r>
        <w:tab/>
        <w:t xml:space="preserve">Fecha: </w:t>
      </w:r>
      <w:r>
        <w:tab/>
      </w:r>
      <w:r>
        <w:tab/>
      </w:r>
      <w:r>
        <w:tab/>
      </w:r>
      <w:r>
        <w:tab/>
        <w:t>Nota: ___/5</w:t>
      </w:r>
    </w:p>
    <w:p w14:paraId="0D5765E6" w14:textId="77777777" w:rsidR="00800E04" w:rsidRPr="00800E04" w:rsidRDefault="00800E04" w:rsidP="00800E04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212121"/>
          <w:sz w:val="23"/>
          <w:szCs w:val="23"/>
          <w:lang w:eastAsia="es-ES"/>
        </w:rPr>
      </w:pPr>
      <w:r w:rsidRPr="00800E04">
        <w:rPr>
          <w:rFonts w:ascii="Century Gothic" w:eastAsia="Times New Roman" w:hAnsi="Century Gothic" w:cs="Segoe UI"/>
          <w:b/>
          <w:bCs/>
          <w:color w:val="212121"/>
          <w:sz w:val="18"/>
          <w:szCs w:val="18"/>
          <w:lang w:val="es-MX" w:eastAsia="es-ES"/>
        </w:rPr>
        <w:t>CAc-2013-108.-Compromiso ético de los estudiantes al momento de realizar un examen escrito de la ESPOL.</w:t>
      </w:r>
    </w:p>
    <w:p w14:paraId="6CECF188" w14:textId="77777777" w:rsidR="00800E04" w:rsidRPr="00800E04" w:rsidRDefault="00800E04" w:rsidP="00800E04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212121"/>
          <w:sz w:val="23"/>
          <w:szCs w:val="23"/>
          <w:lang w:eastAsia="es-ES"/>
        </w:rPr>
      </w:pPr>
      <w:r w:rsidRPr="00800E04">
        <w:rPr>
          <w:rFonts w:ascii="Segoe UI" w:eastAsia="Times New Roman" w:hAnsi="Segoe UI" w:cs="Segoe UI"/>
          <w:b/>
          <w:bCs/>
          <w:color w:val="212121"/>
          <w:sz w:val="18"/>
          <w:szCs w:val="18"/>
          <w:lang w:val="es-EC" w:eastAsia="es-ES"/>
        </w:rPr>
        <w:t>COMPROMISO DE HONOR</w:t>
      </w:r>
    </w:p>
    <w:p w14:paraId="58FAEB76" w14:textId="77777777" w:rsidR="00800E04" w:rsidRPr="00800E04" w:rsidRDefault="00800E04" w:rsidP="00800E04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212121"/>
          <w:sz w:val="23"/>
          <w:szCs w:val="23"/>
          <w:lang w:eastAsia="es-ES"/>
        </w:rPr>
      </w:pPr>
      <w:r w:rsidRPr="00800E04"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t>Reconozco que el presente examen está diseñado para ser resuelto de manera individual, y no se permite la ayuda de fuentes no autorizadas ni copiar.</w:t>
      </w:r>
    </w:p>
    <w:p w14:paraId="2D27EDDA" w14:textId="77777777" w:rsidR="00800E04" w:rsidRPr="00800E04" w:rsidRDefault="00800E04" w:rsidP="00800E04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212121"/>
          <w:sz w:val="23"/>
          <w:szCs w:val="23"/>
          <w:lang w:eastAsia="es-ES"/>
        </w:rPr>
      </w:pPr>
      <w:r w:rsidRPr="00800E04"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t>Firmo al pie del presente compromiso, como constancia de haber leído y aceptar la declaración anterior.</w:t>
      </w:r>
    </w:p>
    <w:p w14:paraId="6FDC91D2" w14:textId="77777777" w:rsidR="00800E04" w:rsidRPr="00800E04" w:rsidRDefault="00800E04" w:rsidP="00800E04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212121"/>
          <w:sz w:val="23"/>
          <w:szCs w:val="23"/>
          <w:lang w:eastAsia="es-ES"/>
        </w:rPr>
      </w:pPr>
    </w:p>
    <w:p w14:paraId="7BD30605" w14:textId="77777777" w:rsidR="00800E04" w:rsidRPr="00800E04" w:rsidRDefault="00800E04" w:rsidP="00800E04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212121"/>
          <w:sz w:val="23"/>
          <w:szCs w:val="23"/>
          <w:lang w:eastAsia="es-ES"/>
        </w:rPr>
      </w:pPr>
      <w:r w:rsidRPr="00800E04"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t>_______________</w:t>
      </w:r>
      <w:r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softHyphen/>
      </w:r>
      <w:r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softHyphen/>
      </w:r>
      <w:r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softHyphen/>
      </w:r>
      <w:r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softHyphen/>
      </w:r>
      <w:r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softHyphen/>
      </w:r>
      <w:r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softHyphen/>
        <w:t>_____________________</w:t>
      </w:r>
      <w:r w:rsidRPr="00800E04">
        <w:rPr>
          <w:rFonts w:ascii="Segoe UI" w:eastAsia="Times New Roman" w:hAnsi="Segoe UI" w:cs="Segoe UI"/>
          <w:color w:val="212121"/>
          <w:sz w:val="18"/>
          <w:szCs w:val="18"/>
          <w:lang w:val="es-EC" w:eastAsia="es-ES"/>
        </w:rPr>
        <w:t>__________________________________</w:t>
      </w:r>
    </w:p>
    <w:p w14:paraId="699ADAD6" w14:textId="77777777" w:rsidR="00051A26" w:rsidRPr="0087370D" w:rsidRDefault="00800E04" w:rsidP="0087370D">
      <w:pPr>
        <w:shd w:val="clear" w:color="auto" w:fill="FFFFFF"/>
        <w:spacing w:line="240" w:lineRule="auto"/>
        <w:ind w:firstLine="708"/>
        <w:jc w:val="center"/>
        <w:rPr>
          <w:rFonts w:ascii="Segoe UI" w:eastAsia="Times New Roman" w:hAnsi="Segoe UI" w:cs="Segoe UI"/>
          <w:color w:val="212121"/>
          <w:sz w:val="23"/>
          <w:szCs w:val="23"/>
          <w:lang w:eastAsia="es-ES"/>
        </w:rPr>
      </w:pPr>
      <w:r w:rsidRPr="00800E04">
        <w:rPr>
          <w:rFonts w:ascii="Segoe UI" w:eastAsia="Times New Roman" w:hAnsi="Segoe UI" w:cs="Segoe UI"/>
          <w:b/>
          <w:bCs/>
          <w:i/>
          <w:iCs/>
          <w:color w:val="212121"/>
          <w:sz w:val="23"/>
          <w:szCs w:val="23"/>
          <w:lang w:val="es-EC" w:eastAsia="es-ES"/>
        </w:rPr>
        <w:t>Firma de Compromiso del Estudiante</w:t>
      </w:r>
    </w:p>
    <w:p w14:paraId="74CA28AB" w14:textId="77777777" w:rsidR="00051A26" w:rsidRDefault="00051A26" w:rsidP="00051A26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51A26">
        <w:rPr>
          <w:b/>
        </w:rPr>
        <w:t>Relacione las columnas según corresponda. (1 punto)</w:t>
      </w:r>
    </w:p>
    <w:p w14:paraId="0A871BAA" w14:textId="77777777" w:rsidR="00051A26" w:rsidRDefault="00051A26" w:rsidP="00051A26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2"/>
        <w:gridCol w:w="4322"/>
      </w:tblGrid>
      <w:tr w:rsidR="00051A26" w14:paraId="177B98E4" w14:textId="77777777" w:rsidTr="001D6950">
        <w:tc>
          <w:tcPr>
            <w:tcW w:w="4322" w:type="dxa"/>
          </w:tcPr>
          <w:p w14:paraId="7C3CFFD4" w14:textId="77777777" w:rsidR="00051A26" w:rsidRDefault="00BB6EF7" w:rsidP="00051A26">
            <w:pPr>
              <w:jc w:val="both"/>
              <w:rPr>
                <w:b/>
              </w:rPr>
            </w:pPr>
            <w:r>
              <w:rPr>
                <w:b/>
              </w:rPr>
              <w:t>Tipos de Parques:</w:t>
            </w:r>
          </w:p>
          <w:p w14:paraId="4B2F5543" w14:textId="77777777" w:rsidR="00BB6EF7" w:rsidRPr="00BB6EF7" w:rsidRDefault="00BB6EF7" w:rsidP="00BB6EF7">
            <w:pPr>
              <w:pStyle w:val="Prrafodelista"/>
              <w:numPr>
                <w:ilvl w:val="0"/>
                <w:numId w:val="2"/>
              </w:numPr>
              <w:jc w:val="both"/>
            </w:pPr>
            <w:r w:rsidRPr="00BB6EF7">
              <w:t>Parque Pasivo</w:t>
            </w:r>
          </w:p>
          <w:p w14:paraId="71E6BEE2" w14:textId="77777777" w:rsidR="00BB6EF7" w:rsidRPr="00BB6EF7" w:rsidRDefault="00BB6EF7" w:rsidP="00BB6EF7">
            <w:pPr>
              <w:pStyle w:val="Prrafodelista"/>
              <w:numPr>
                <w:ilvl w:val="0"/>
                <w:numId w:val="2"/>
              </w:numPr>
              <w:jc w:val="both"/>
            </w:pPr>
            <w:r w:rsidRPr="00BB6EF7">
              <w:t>Parque Interactivo</w:t>
            </w:r>
          </w:p>
          <w:p w14:paraId="3C35D23F" w14:textId="77777777" w:rsidR="00BB6EF7" w:rsidRPr="00BB6EF7" w:rsidRDefault="00BB6EF7" w:rsidP="00BB6EF7">
            <w:pPr>
              <w:pStyle w:val="Prrafodelista"/>
              <w:numPr>
                <w:ilvl w:val="0"/>
                <w:numId w:val="2"/>
              </w:numPr>
              <w:jc w:val="both"/>
            </w:pPr>
            <w:r w:rsidRPr="00BB6EF7">
              <w:t>Parque Activo</w:t>
            </w:r>
          </w:p>
          <w:p w14:paraId="77CF9552" w14:textId="77777777" w:rsidR="00BB6EF7" w:rsidRPr="00BB6EF7" w:rsidRDefault="00BB6EF7" w:rsidP="00BB6EF7">
            <w:pPr>
              <w:pStyle w:val="Prrafodelista"/>
              <w:numPr>
                <w:ilvl w:val="0"/>
                <w:numId w:val="2"/>
              </w:numPr>
              <w:jc w:val="both"/>
            </w:pPr>
            <w:r w:rsidRPr="00BB6EF7">
              <w:t>Parque Temático</w:t>
            </w:r>
          </w:p>
          <w:p w14:paraId="71A07434" w14:textId="77777777" w:rsidR="00BB6EF7" w:rsidRPr="00BB6EF7" w:rsidRDefault="00BB6EF7" w:rsidP="00BB6EF7">
            <w:pPr>
              <w:jc w:val="both"/>
              <w:rPr>
                <w:b/>
              </w:rPr>
            </w:pPr>
          </w:p>
          <w:p w14:paraId="3396F430" w14:textId="77777777" w:rsidR="00BB6EF7" w:rsidRDefault="00BB6EF7" w:rsidP="00051A26">
            <w:pPr>
              <w:jc w:val="both"/>
              <w:rPr>
                <w:b/>
              </w:rPr>
            </w:pPr>
          </w:p>
        </w:tc>
        <w:tc>
          <w:tcPr>
            <w:tcW w:w="4322" w:type="dxa"/>
          </w:tcPr>
          <w:p w14:paraId="4122B4AC" w14:textId="77777777" w:rsidR="00051A26" w:rsidRDefault="00BB6EF7" w:rsidP="00051A26">
            <w:pPr>
              <w:jc w:val="both"/>
              <w:rPr>
                <w:b/>
              </w:rPr>
            </w:pPr>
            <w:r>
              <w:rPr>
                <w:b/>
              </w:rPr>
              <w:t>Definiciones:</w:t>
            </w:r>
          </w:p>
          <w:p w14:paraId="6B79FF27" w14:textId="1F71AB43" w:rsidR="00BB6EF7" w:rsidRDefault="00623F48" w:rsidP="00051A26">
            <w:pPr>
              <w:jc w:val="both"/>
            </w:pPr>
            <w:r>
              <w:t xml:space="preserve">( </w:t>
            </w:r>
            <w:r w:rsidR="00BB6EF7">
              <w:t xml:space="preserve">) Espacio concebido para que el usuario disfrute una gran variedad de diversión y generalmente cuenta con atracciones mecánicas y juegos de destreza.   </w:t>
            </w:r>
          </w:p>
          <w:p w14:paraId="423E5EBF" w14:textId="09C6FAFA" w:rsidR="00BB6EF7" w:rsidRDefault="00623F48" w:rsidP="00051A26">
            <w:pPr>
              <w:jc w:val="both"/>
            </w:pPr>
            <w:r>
              <w:t>(</w:t>
            </w:r>
            <w:r w:rsidR="004F7148">
              <w:t xml:space="preserve"> </w:t>
            </w:r>
            <w:r w:rsidR="00BB6EF7">
              <w:t xml:space="preserve">) </w:t>
            </w:r>
            <w:r w:rsidR="00BB6EF7" w:rsidRPr="00BB6EF7">
              <w:t xml:space="preserve">Es un espacio físico construido para el desarrollo de actividades dirigidas al esparcimiento y al ejercicio de disciplinas lúdicas. </w:t>
            </w:r>
          </w:p>
          <w:p w14:paraId="53CA6B1A" w14:textId="57CCCA6C" w:rsidR="00BB6EF7" w:rsidRPr="00BB6EF7" w:rsidRDefault="00623F48" w:rsidP="00BB6EF7">
            <w:pPr>
              <w:jc w:val="both"/>
            </w:pPr>
            <w:r>
              <w:t xml:space="preserve">(  </w:t>
            </w:r>
            <w:r w:rsidR="00BB6EF7">
              <w:t>) Es un espacio físico dirigido a la realización de actividades contemplativas.</w:t>
            </w:r>
          </w:p>
        </w:tc>
      </w:tr>
    </w:tbl>
    <w:p w14:paraId="0B68F111" w14:textId="77777777" w:rsidR="008960C1" w:rsidRDefault="008960C1" w:rsidP="008960C1">
      <w:pPr>
        <w:spacing w:after="0" w:line="240" w:lineRule="auto"/>
        <w:jc w:val="both"/>
        <w:rPr>
          <w:b/>
        </w:rPr>
      </w:pPr>
    </w:p>
    <w:p w14:paraId="53F4CC80" w14:textId="77777777" w:rsidR="00FD2415" w:rsidRDefault="00D20B4E" w:rsidP="00FD241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Verdadero o Falso</w:t>
      </w:r>
      <w:r w:rsidR="00B42B5C">
        <w:rPr>
          <w:b/>
        </w:rPr>
        <w:t xml:space="preserve">. (1 </w:t>
      </w:r>
      <w:r w:rsidR="00FD2415">
        <w:rPr>
          <w:b/>
        </w:rPr>
        <w:t>punto)</w:t>
      </w:r>
    </w:p>
    <w:p w14:paraId="71563499" w14:textId="77777777" w:rsidR="00FD2415" w:rsidRDefault="00FD2415" w:rsidP="00FD2415">
      <w:pPr>
        <w:pStyle w:val="Prrafodelista"/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622"/>
        <w:gridCol w:w="6022"/>
      </w:tblGrid>
      <w:tr w:rsidR="00FD2415" w14:paraId="3B43F3B0" w14:textId="77777777" w:rsidTr="00ED6309">
        <w:trPr>
          <w:trHeight w:val="942"/>
          <w:jc w:val="center"/>
        </w:trPr>
        <w:tc>
          <w:tcPr>
            <w:tcW w:w="2622" w:type="dxa"/>
          </w:tcPr>
          <w:p w14:paraId="132CB337" w14:textId="77777777" w:rsidR="00FD2415" w:rsidRPr="00BB6EF7" w:rsidRDefault="00FD2415" w:rsidP="00ED6309">
            <w:pPr>
              <w:jc w:val="both"/>
            </w:pPr>
            <w:r>
              <w:t>Construcción o desarrollo del distrito turístico</w:t>
            </w:r>
          </w:p>
          <w:p w14:paraId="34E41288" w14:textId="77777777" w:rsidR="00FD2415" w:rsidRDefault="00FD2415" w:rsidP="00427A73">
            <w:pPr>
              <w:jc w:val="both"/>
              <w:rPr>
                <w:b/>
              </w:rPr>
            </w:pPr>
          </w:p>
        </w:tc>
        <w:tc>
          <w:tcPr>
            <w:tcW w:w="6022" w:type="dxa"/>
          </w:tcPr>
          <w:p w14:paraId="2CA7C52C" w14:textId="76839CE6" w:rsidR="00FD2415" w:rsidRPr="00BB6EF7" w:rsidRDefault="00623F48" w:rsidP="00D20B4E">
            <w:pPr>
              <w:jc w:val="both"/>
            </w:pPr>
            <w:r>
              <w:t xml:space="preserve">(   </w:t>
            </w:r>
            <w:r w:rsidR="00FD2415">
              <w:t xml:space="preserve">) </w:t>
            </w:r>
            <w:r w:rsidR="00D20B4E">
              <w:t xml:space="preserve">El gobierno local no puede atraer al sector privado por medio de incentivos como: concesiones y reducción de impuestos. </w:t>
            </w:r>
          </w:p>
        </w:tc>
      </w:tr>
      <w:tr w:rsidR="00D20B4E" w14:paraId="30F3916C" w14:textId="77777777" w:rsidTr="00ED6309">
        <w:trPr>
          <w:trHeight w:val="991"/>
          <w:jc w:val="center"/>
        </w:trPr>
        <w:tc>
          <w:tcPr>
            <w:tcW w:w="2622" w:type="dxa"/>
          </w:tcPr>
          <w:p w14:paraId="38E88473" w14:textId="77777777" w:rsidR="00D20B4E" w:rsidRPr="00057FBF" w:rsidRDefault="00D20B4E" w:rsidP="00ED6309">
            <w:pPr>
              <w:jc w:val="both"/>
            </w:pPr>
            <w:r>
              <w:t>Ciclo económico de corto o medio plazo</w:t>
            </w:r>
          </w:p>
        </w:tc>
        <w:tc>
          <w:tcPr>
            <w:tcW w:w="6022" w:type="dxa"/>
          </w:tcPr>
          <w:p w14:paraId="4B2DFDA1" w14:textId="77E5112B" w:rsidR="00D20B4E" w:rsidRDefault="00623F48" w:rsidP="005B2996">
            <w:pPr>
              <w:jc w:val="both"/>
            </w:pPr>
            <w:r>
              <w:t xml:space="preserve">(  </w:t>
            </w:r>
            <w:r w:rsidR="00D20B4E">
              <w:t xml:space="preserve">   ) </w:t>
            </w:r>
            <w:r w:rsidR="005B2996">
              <w:t>La c</w:t>
            </w:r>
            <w:r w:rsidR="00186A7F">
              <w:t xml:space="preserve">ohabitación de empresas crea un </w:t>
            </w:r>
            <w:proofErr w:type="spellStart"/>
            <w:r w:rsidR="00186A7F">
              <w:t>cluster</w:t>
            </w:r>
            <w:proofErr w:type="spellEnd"/>
            <w:r w:rsidR="005B2996">
              <w:t xml:space="preserve">. </w:t>
            </w:r>
          </w:p>
          <w:p w14:paraId="3E67D8C3" w14:textId="4AF6BB7E" w:rsidR="00FD1CFE" w:rsidRDefault="00FD1CFE" w:rsidP="005B2996">
            <w:pPr>
              <w:jc w:val="both"/>
              <w:rPr>
                <w:b/>
              </w:rPr>
            </w:pPr>
            <w:r>
              <w:t xml:space="preserve">( </w:t>
            </w:r>
            <w:r w:rsidR="00623F48">
              <w:t xml:space="preserve"> </w:t>
            </w:r>
            <w:r w:rsidR="002F77C4">
              <w:t xml:space="preserve"> </w:t>
            </w:r>
            <w:r>
              <w:t xml:space="preserve">) La regeneración urbana es la principal herramienta para  mejorar la imagen del distrito turístico. </w:t>
            </w:r>
          </w:p>
        </w:tc>
      </w:tr>
      <w:tr w:rsidR="00D20B4E" w14:paraId="2D851340" w14:textId="77777777" w:rsidTr="00ED6309">
        <w:trPr>
          <w:trHeight w:val="553"/>
          <w:jc w:val="center"/>
        </w:trPr>
        <w:tc>
          <w:tcPr>
            <w:tcW w:w="2622" w:type="dxa"/>
          </w:tcPr>
          <w:p w14:paraId="0B1EBB3F" w14:textId="77777777" w:rsidR="00D20B4E" w:rsidRDefault="00D20B4E" w:rsidP="00ED6309">
            <w:pPr>
              <w:jc w:val="both"/>
            </w:pPr>
            <w:r>
              <w:t>Ciclo económico de largo plazo</w:t>
            </w:r>
            <w:r w:rsidR="00ED6309">
              <w:t>.</w:t>
            </w:r>
          </w:p>
        </w:tc>
        <w:tc>
          <w:tcPr>
            <w:tcW w:w="6022" w:type="dxa"/>
          </w:tcPr>
          <w:p w14:paraId="35021FA7" w14:textId="23E6C36F" w:rsidR="00D20B4E" w:rsidRDefault="00D20B4E" w:rsidP="005B2996">
            <w:pPr>
              <w:jc w:val="both"/>
            </w:pPr>
            <w:r>
              <w:t xml:space="preserve">(  </w:t>
            </w:r>
            <w:bookmarkStart w:id="0" w:name="_GoBack"/>
            <w:bookmarkEnd w:id="0"/>
            <w:r>
              <w:t xml:space="preserve"> ) </w:t>
            </w:r>
            <w:r w:rsidR="005B2996">
              <w:t xml:space="preserve">El distrito turístico no posee el mismo atractivo para los turistas como es sus primero años. </w:t>
            </w:r>
          </w:p>
        </w:tc>
      </w:tr>
    </w:tbl>
    <w:p w14:paraId="3C2E5A13" w14:textId="77777777" w:rsidR="002F77C4" w:rsidRPr="00F01AD5" w:rsidRDefault="002F77C4" w:rsidP="00F01AD5">
      <w:pPr>
        <w:spacing w:after="0" w:line="240" w:lineRule="auto"/>
        <w:jc w:val="both"/>
        <w:rPr>
          <w:b/>
        </w:rPr>
      </w:pPr>
    </w:p>
    <w:p w14:paraId="6CE2A5AB" w14:textId="77777777" w:rsidR="00B42B5C" w:rsidRDefault="00BC5824" w:rsidP="00BC5824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Relacione las columnas según corresponda. (1 punto)</w:t>
      </w:r>
    </w:p>
    <w:tbl>
      <w:tblPr>
        <w:tblStyle w:val="Tablaconcuadrcula"/>
        <w:tblW w:w="87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7"/>
        <w:gridCol w:w="4377"/>
      </w:tblGrid>
      <w:tr w:rsidR="00BC5824" w14:paraId="35B28738" w14:textId="77777777" w:rsidTr="00C33F74">
        <w:trPr>
          <w:trHeight w:val="1908"/>
        </w:trPr>
        <w:tc>
          <w:tcPr>
            <w:tcW w:w="4377" w:type="dxa"/>
          </w:tcPr>
          <w:p w14:paraId="4DFA8123" w14:textId="77777777" w:rsidR="00BC5824" w:rsidRDefault="00BC5824" w:rsidP="00427A73">
            <w:pPr>
              <w:jc w:val="both"/>
              <w:rPr>
                <w:b/>
              </w:rPr>
            </w:pPr>
            <w:r>
              <w:rPr>
                <w:b/>
              </w:rPr>
              <w:t>Regeneración urbana se puede enfocar en:</w:t>
            </w:r>
          </w:p>
          <w:p w14:paraId="1E390AD6" w14:textId="77777777" w:rsidR="00BC5824" w:rsidRPr="00BB6EF7" w:rsidRDefault="00BC5824" w:rsidP="00BC5824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Vida Nocturna</w:t>
            </w:r>
          </w:p>
          <w:p w14:paraId="0D617588" w14:textId="77777777" w:rsidR="00BC5824" w:rsidRPr="00BB6EF7" w:rsidRDefault="00BC5824" w:rsidP="00BC5824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Gastronomía Local</w:t>
            </w:r>
          </w:p>
          <w:p w14:paraId="6EE6A850" w14:textId="77777777" w:rsidR="00BC5824" w:rsidRPr="00BB6EF7" w:rsidRDefault="00BC5824" w:rsidP="00BC5824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Lugar de Acogida</w:t>
            </w:r>
          </w:p>
          <w:p w14:paraId="21D3F0F6" w14:textId="77777777" w:rsidR="00BC5824" w:rsidRPr="00BB6EF7" w:rsidRDefault="00446AC6" w:rsidP="00BC5824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Eventos</w:t>
            </w:r>
          </w:p>
          <w:p w14:paraId="7261CAE4" w14:textId="77777777" w:rsidR="00BC5824" w:rsidRDefault="00BC5824" w:rsidP="00427A73">
            <w:pPr>
              <w:jc w:val="both"/>
              <w:rPr>
                <w:b/>
              </w:rPr>
            </w:pPr>
          </w:p>
        </w:tc>
        <w:tc>
          <w:tcPr>
            <w:tcW w:w="4377" w:type="dxa"/>
          </w:tcPr>
          <w:p w14:paraId="2CB18EFB" w14:textId="77777777" w:rsidR="00BC5824" w:rsidRDefault="00BC5824" w:rsidP="00427A73">
            <w:pPr>
              <w:jc w:val="both"/>
              <w:rPr>
                <w:b/>
              </w:rPr>
            </w:pPr>
            <w:r>
              <w:rPr>
                <w:b/>
              </w:rPr>
              <w:t>Acciones:</w:t>
            </w:r>
          </w:p>
          <w:p w14:paraId="32C6FA4B" w14:textId="77777777" w:rsidR="00070848" w:rsidRDefault="00070848" w:rsidP="00427A73">
            <w:pPr>
              <w:jc w:val="both"/>
            </w:pPr>
            <w:r>
              <w:t>(</w:t>
            </w:r>
            <w:r w:rsidR="00BC5824">
              <w:t xml:space="preserve">   )</w:t>
            </w:r>
            <w:r>
              <w:t xml:space="preserve"> </w:t>
            </w:r>
            <w:r w:rsidR="00446AC6">
              <w:t xml:space="preserve">Fomentar la creación de  festivales a nivel local. </w:t>
            </w:r>
          </w:p>
          <w:p w14:paraId="167CD130" w14:textId="77777777" w:rsidR="00BC5824" w:rsidRDefault="00A655B6" w:rsidP="00427A73">
            <w:pPr>
              <w:jc w:val="both"/>
            </w:pPr>
            <w:r>
              <w:t xml:space="preserve">(   </w:t>
            </w:r>
            <w:r w:rsidR="00BC5824">
              <w:t xml:space="preserve">) </w:t>
            </w:r>
            <w:r>
              <w:t xml:space="preserve">Atraer ferias nacionales e internacionales, conferencias y exhibiciones. </w:t>
            </w:r>
          </w:p>
          <w:p w14:paraId="4D71CBEB" w14:textId="76302871" w:rsidR="00070848" w:rsidRDefault="00BC5824" w:rsidP="00070848">
            <w:pPr>
              <w:jc w:val="both"/>
            </w:pPr>
            <w:r>
              <w:t xml:space="preserve">(  </w:t>
            </w:r>
            <w:r w:rsidR="00D0607A">
              <w:t xml:space="preserve"> </w:t>
            </w:r>
            <w:r>
              <w:t xml:space="preserve">) </w:t>
            </w:r>
            <w:r w:rsidR="00070848">
              <w:t xml:space="preserve">Promover la gastronomía local. </w:t>
            </w:r>
          </w:p>
          <w:p w14:paraId="396A14F3" w14:textId="58EC0E24" w:rsidR="00BC5824" w:rsidRPr="00BB6EF7" w:rsidRDefault="00070848" w:rsidP="00427A73">
            <w:pPr>
              <w:jc w:val="both"/>
            </w:pPr>
            <w:r>
              <w:t xml:space="preserve">(  </w:t>
            </w:r>
            <w:r w:rsidR="00D0607A">
              <w:t xml:space="preserve"> </w:t>
            </w:r>
            <w:r>
              <w:t xml:space="preserve">) Crear una ciudad que nunca descansa. </w:t>
            </w:r>
          </w:p>
        </w:tc>
      </w:tr>
    </w:tbl>
    <w:p w14:paraId="1CFA3A20" w14:textId="77777777" w:rsidR="00FD1CFE" w:rsidRPr="00B42B5C" w:rsidRDefault="00FD1CFE" w:rsidP="00B42B5C">
      <w:pPr>
        <w:spacing w:after="0" w:line="240" w:lineRule="auto"/>
        <w:jc w:val="both"/>
        <w:rPr>
          <w:b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2"/>
        <w:gridCol w:w="4322"/>
      </w:tblGrid>
      <w:tr w:rsidR="00B42B5C" w14:paraId="5F0F68C3" w14:textId="77777777" w:rsidTr="00427A73">
        <w:tc>
          <w:tcPr>
            <w:tcW w:w="4322" w:type="dxa"/>
          </w:tcPr>
          <w:p w14:paraId="46949BBE" w14:textId="77777777" w:rsidR="00B42B5C" w:rsidRDefault="00B42B5C" w:rsidP="00586999">
            <w:pPr>
              <w:rPr>
                <w:b/>
              </w:rPr>
            </w:pPr>
          </w:p>
        </w:tc>
        <w:tc>
          <w:tcPr>
            <w:tcW w:w="4322" w:type="dxa"/>
          </w:tcPr>
          <w:p w14:paraId="4E2791C1" w14:textId="77777777" w:rsidR="00B42B5C" w:rsidRDefault="00B42B5C" w:rsidP="00427A73">
            <w:pPr>
              <w:jc w:val="both"/>
              <w:rPr>
                <w:b/>
              </w:rPr>
            </w:pPr>
          </w:p>
        </w:tc>
      </w:tr>
    </w:tbl>
    <w:p w14:paraId="7D905B17" w14:textId="58EE0D9E" w:rsidR="008F4D00" w:rsidRDefault="00C33F74" w:rsidP="008F4D0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 xml:space="preserve">Escriba la clasificación de los turistas urbanos y de ejemplos de los atractivos turísticos </w:t>
      </w:r>
      <w:r w:rsidR="008E702F">
        <w:rPr>
          <w:b/>
        </w:rPr>
        <w:t xml:space="preserve">de una ciudad </w:t>
      </w:r>
      <w:r>
        <w:rPr>
          <w:b/>
        </w:rPr>
        <w:t xml:space="preserve">que </w:t>
      </w:r>
      <w:r w:rsidR="008E702F">
        <w:rPr>
          <w:b/>
        </w:rPr>
        <w:t>interesa a cada uno de ellos</w:t>
      </w:r>
      <w:r w:rsidR="00F3097F">
        <w:rPr>
          <w:b/>
        </w:rPr>
        <w:t xml:space="preserve"> </w:t>
      </w:r>
      <w:r w:rsidR="008F4D00">
        <w:rPr>
          <w:b/>
        </w:rPr>
        <w:t>(1 punto)</w:t>
      </w:r>
    </w:p>
    <w:p w14:paraId="776757E1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0708E372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237AC10C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374CBBC8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15CCBA01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6A0883BD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63B2DF85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6035E6CD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0EE43F7C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656438EF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7B0A4BC3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55097B00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67C09AAB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62FA92FF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41E62AA9" w14:textId="77777777" w:rsidR="008F4D00" w:rsidRDefault="008F4D00" w:rsidP="008F4D00">
      <w:pPr>
        <w:spacing w:after="0" w:line="240" w:lineRule="auto"/>
        <w:jc w:val="both"/>
        <w:rPr>
          <w:b/>
        </w:rPr>
      </w:pPr>
    </w:p>
    <w:p w14:paraId="35FF700F" w14:textId="77777777" w:rsidR="008F4D00" w:rsidRPr="008F4D00" w:rsidRDefault="008F4D00" w:rsidP="008F4D00">
      <w:pPr>
        <w:spacing w:after="0" w:line="240" w:lineRule="auto"/>
        <w:jc w:val="both"/>
        <w:rPr>
          <w:b/>
        </w:rPr>
      </w:pPr>
    </w:p>
    <w:p w14:paraId="771F7814" w14:textId="3F8D531F" w:rsidR="008F4D00" w:rsidRPr="008F4D00" w:rsidRDefault="008F4D00" w:rsidP="008F4D0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Escriba 4 singularidades de los municipios turísticos y explique cada una de ellas.</w:t>
      </w:r>
      <w:r w:rsidR="00F3097F">
        <w:rPr>
          <w:b/>
        </w:rPr>
        <w:t xml:space="preserve"> </w:t>
      </w:r>
      <w:r>
        <w:rPr>
          <w:b/>
        </w:rPr>
        <w:t>(1 punto)</w:t>
      </w:r>
    </w:p>
    <w:sectPr w:rsidR="008F4D00" w:rsidRPr="008F4D0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altName w:val="Courier New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14D9C"/>
    <w:multiLevelType w:val="hybridMultilevel"/>
    <w:tmpl w:val="446A099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CEC4AAC"/>
    <w:multiLevelType w:val="hybridMultilevel"/>
    <w:tmpl w:val="E5CC63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D71141"/>
    <w:multiLevelType w:val="hybridMultilevel"/>
    <w:tmpl w:val="471A23B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9A350C"/>
    <w:multiLevelType w:val="hybridMultilevel"/>
    <w:tmpl w:val="446A099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DBC7251"/>
    <w:multiLevelType w:val="hybridMultilevel"/>
    <w:tmpl w:val="446A099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1A26"/>
    <w:rsid w:val="00051A26"/>
    <w:rsid w:val="00057FBF"/>
    <w:rsid w:val="00070848"/>
    <w:rsid w:val="00186A7F"/>
    <w:rsid w:val="001D6950"/>
    <w:rsid w:val="002D1D71"/>
    <w:rsid w:val="002F77C4"/>
    <w:rsid w:val="003542A4"/>
    <w:rsid w:val="00360C16"/>
    <w:rsid w:val="00446AC6"/>
    <w:rsid w:val="004F7148"/>
    <w:rsid w:val="00536215"/>
    <w:rsid w:val="00586999"/>
    <w:rsid w:val="005954B3"/>
    <w:rsid w:val="005B2996"/>
    <w:rsid w:val="00623F48"/>
    <w:rsid w:val="006E1CC6"/>
    <w:rsid w:val="00800E04"/>
    <w:rsid w:val="0087370D"/>
    <w:rsid w:val="008960C1"/>
    <w:rsid w:val="008E702F"/>
    <w:rsid w:val="008F4D00"/>
    <w:rsid w:val="00A655B6"/>
    <w:rsid w:val="00B42B5C"/>
    <w:rsid w:val="00BA5E67"/>
    <w:rsid w:val="00BB6EF7"/>
    <w:rsid w:val="00BC5824"/>
    <w:rsid w:val="00C33F74"/>
    <w:rsid w:val="00CC4009"/>
    <w:rsid w:val="00D0607A"/>
    <w:rsid w:val="00D20B4E"/>
    <w:rsid w:val="00ED6309"/>
    <w:rsid w:val="00EF26BC"/>
    <w:rsid w:val="00F01AD5"/>
    <w:rsid w:val="00F3097F"/>
    <w:rsid w:val="00F70FE3"/>
    <w:rsid w:val="00FD1CFE"/>
    <w:rsid w:val="00FD2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41C9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51A26"/>
    <w:pPr>
      <w:ind w:left="720"/>
      <w:contextualSpacing/>
    </w:pPr>
  </w:style>
  <w:style w:type="table" w:styleId="Tablaconcuadrcula">
    <w:name w:val="Table Grid"/>
    <w:basedOn w:val="Tablanormal"/>
    <w:uiPriority w:val="59"/>
    <w:rsid w:val="00051A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800E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51A26"/>
    <w:pPr>
      <w:ind w:left="720"/>
      <w:contextualSpacing/>
    </w:pPr>
  </w:style>
  <w:style w:type="table" w:styleId="Tablaconcuadrcula">
    <w:name w:val="Table Grid"/>
    <w:basedOn w:val="Tablanormal"/>
    <w:uiPriority w:val="59"/>
    <w:rsid w:val="00051A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800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60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19654">
          <w:marLeft w:val="156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5305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439079">
          <w:marLeft w:val="142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0068">
          <w:marLeft w:val="142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8640">
          <w:marLeft w:val="156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4630">
          <w:marLeft w:val="156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901009">
          <w:marLeft w:val="2124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Erick</dc:creator>
  <cp:lastModifiedBy>Erick</cp:lastModifiedBy>
  <cp:revision>3</cp:revision>
  <dcterms:created xsi:type="dcterms:W3CDTF">2014-09-09T21:56:00Z</dcterms:created>
  <dcterms:modified xsi:type="dcterms:W3CDTF">2014-09-09T21:58:00Z</dcterms:modified>
</cp:coreProperties>
</file>