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3F3F26" w14:textId="77777777" w:rsidR="000A7C41" w:rsidRDefault="000A7C41" w:rsidP="00162BC8">
      <w:pPr>
        <w:rPr>
          <w:b/>
          <w:sz w:val="20"/>
        </w:rPr>
      </w:pPr>
    </w:p>
    <w:p w14:paraId="116663DB" w14:textId="77777777" w:rsidR="000A7C41" w:rsidRPr="004D1AD7" w:rsidRDefault="000A7C41" w:rsidP="000A7C41">
      <w:pPr>
        <w:jc w:val="center"/>
        <w:rPr>
          <w:b/>
        </w:rPr>
      </w:pPr>
      <w:r w:rsidRPr="004D1AD7">
        <w:rPr>
          <w:b/>
        </w:rPr>
        <w:t>ESCUELA SUPERIOR POLITÉCNICA DEL LITORAL</w:t>
      </w:r>
    </w:p>
    <w:p w14:paraId="2011943D" w14:textId="35D68FC4" w:rsidR="000A7C41" w:rsidRPr="004D1AD7" w:rsidRDefault="000A7C41" w:rsidP="000A7C41">
      <w:pPr>
        <w:jc w:val="center"/>
        <w:rPr>
          <w:b/>
        </w:rPr>
      </w:pPr>
      <w:r w:rsidRPr="004D1AD7">
        <w:rPr>
          <w:b/>
        </w:rPr>
        <w:t xml:space="preserve">EXAMEN </w:t>
      </w:r>
      <w:r w:rsidR="004F1F54">
        <w:rPr>
          <w:b/>
        </w:rPr>
        <w:t>PARCIAL</w:t>
      </w:r>
      <w:r w:rsidRPr="004D1AD7">
        <w:rPr>
          <w:b/>
        </w:rPr>
        <w:t xml:space="preserve"> DE </w:t>
      </w:r>
      <w:r>
        <w:rPr>
          <w:b/>
        </w:rPr>
        <w:t xml:space="preserve">INGENIERIA ECONOMICA I </w:t>
      </w:r>
      <w:r w:rsidRPr="004D1AD7">
        <w:rPr>
          <w:b/>
        </w:rPr>
        <w:t xml:space="preserve">, </w:t>
      </w:r>
      <w:r w:rsidR="009B47E8">
        <w:rPr>
          <w:b/>
        </w:rPr>
        <w:t>29</w:t>
      </w:r>
      <w:r w:rsidRPr="004D1AD7">
        <w:rPr>
          <w:b/>
        </w:rPr>
        <w:t>/</w:t>
      </w:r>
      <w:r w:rsidR="009B47E8">
        <w:rPr>
          <w:b/>
        </w:rPr>
        <w:t>06</w:t>
      </w:r>
      <w:r w:rsidRPr="004D1AD7">
        <w:rPr>
          <w:b/>
        </w:rPr>
        <w:t>/201</w:t>
      </w:r>
      <w:r w:rsidR="009B47E8">
        <w:rPr>
          <w:b/>
        </w:rPr>
        <w:t>6</w:t>
      </w:r>
    </w:p>
    <w:p w14:paraId="5D70AD2B" w14:textId="3C0FF324" w:rsidR="000A7C41" w:rsidRDefault="004F1F54" w:rsidP="009B47E8">
      <w:pPr>
        <w:jc w:val="center"/>
      </w:pPr>
      <w:r>
        <w:t>PROFESOR: Ec. Gonzalo Vaca López</w:t>
      </w:r>
    </w:p>
    <w:p w14:paraId="46B02FA0" w14:textId="77777777" w:rsidR="000A7C41" w:rsidRDefault="000A7C41" w:rsidP="000A7C41"/>
    <w:p w14:paraId="701FE144" w14:textId="77777777" w:rsidR="000A7C41" w:rsidRPr="00255A1C" w:rsidRDefault="000A7C41" w:rsidP="000A7C41">
      <w:pPr>
        <w:jc w:val="center"/>
        <w:rPr>
          <w:b/>
        </w:rPr>
      </w:pPr>
      <w:r w:rsidRPr="00255A1C">
        <w:rPr>
          <w:b/>
        </w:rPr>
        <w:t>COMPROMISO</w:t>
      </w:r>
    </w:p>
    <w:p w14:paraId="1211ED3C" w14:textId="77777777" w:rsidR="000A7C41" w:rsidRDefault="000A7C41" w:rsidP="000A7C41"/>
    <w:p w14:paraId="54C6D044" w14:textId="77777777" w:rsidR="000A7C41" w:rsidRDefault="000A7C41" w:rsidP="000A7C41"/>
    <w:p w14:paraId="6A30A6C1" w14:textId="77777777" w:rsidR="000A7C41" w:rsidRPr="00505256" w:rsidRDefault="000A7C41" w:rsidP="00505256">
      <w:pPr>
        <w:jc w:val="both"/>
        <w:rPr>
          <w:b/>
          <w:i/>
          <w:sz w:val="20"/>
          <w:szCs w:val="20"/>
        </w:rPr>
      </w:pPr>
      <w:r w:rsidRPr="00505256">
        <w:rPr>
          <w:sz w:val="20"/>
          <w:szCs w:val="20"/>
        </w:rPr>
        <w:t xml:space="preserve">YO…………………………………………………………………………………………………………………………………………….al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r w:rsidRPr="00505256">
        <w:rPr>
          <w:b/>
          <w:i/>
          <w:sz w:val="20"/>
          <w:szCs w:val="20"/>
        </w:rPr>
        <w:t>Firmo al pie del presente compromiso, como constancia de haber leído y aceptar la declaración anterior.</w:t>
      </w:r>
    </w:p>
    <w:p w14:paraId="677A2316" w14:textId="77777777" w:rsidR="000A7C41" w:rsidRPr="00505256" w:rsidRDefault="000A7C41" w:rsidP="00505256">
      <w:pPr>
        <w:jc w:val="both"/>
        <w:rPr>
          <w:b/>
          <w:i/>
          <w:sz w:val="20"/>
          <w:szCs w:val="20"/>
        </w:rPr>
      </w:pPr>
    </w:p>
    <w:p w14:paraId="53A0EF30" w14:textId="77777777" w:rsidR="000A7C41" w:rsidRPr="00505256" w:rsidRDefault="000A7C41" w:rsidP="00505256">
      <w:pPr>
        <w:jc w:val="both"/>
        <w:rPr>
          <w:b/>
          <w:i/>
          <w:sz w:val="20"/>
          <w:szCs w:val="20"/>
        </w:rPr>
      </w:pPr>
    </w:p>
    <w:p w14:paraId="6004E95D" w14:textId="77777777" w:rsidR="000A7C41" w:rsidRPr="00505256" w:rsidRDefault="000A7C41" w:rsidP="00505256">
      <w:pPr>
        <w:jc w:val="both"/>
        <w:rPr>
          <w:sz w:val="20"/>
          <w:szCs w:val="20"/>
        </w:rPr>
      </w:pPr>
    </w:p>
    <w:p w14:paraId="37798853" w14:textId="1000B335" w:rsidR="000A7C41" w:rsidRPr="00505256" w:rsidRDefault="000A7C41" w:rsidP="00505256">
      <w:pPr>
        <w:jc w:val="both"/>
        <w:rPr>
          <w:sz w:val="20"/>
          <w:szCs w:val="20"/>
        </w:rPr>
      </w:pPr>
      <w:r w:rsidRPr="00505256">
        <w:rPr>
          <w:sz w:val="20"/>
          <w:szCs w:val="20"/>
        </w:rPr>
        <w:t>-</w:t>
      </w:r>
      <w:r w:rsidR="00A854EE" w:rsidRPr="00505256">
        <w:rPr>
          <w:sz w:val="20"/>
          <w:szCs w:val="20"/>
        </w:rPr>
        <w:t>----------------------------    NUMERO DE MATRICULA…………………         Paralelo: ……………</w:t>
      </w:r>
    </w:p>
    <w:p w14:paraId="4B7A8EF6" w14:textId="2512A6D4" w:rsidR="000A7C41" w:rsidRPr="00505256" w:rsidRDefault="000A7C41" w:rsidP="00505256">
      <w:pPr>
        <w:jc w:val="both"/>
        <w:rPr>
          <w:sz w:val="20"/>
          <w:szCs w:val="20"/>
        </w:rPr>
      </w:pPr>
      <w:r w:rsidRPr="00505256">
        <w:rPr>
          <w:sz w:val="20"/>
          <w:szCs w:val="20"/>
        </w:rPr>
        <w:t>FIRMA</w:t>
      </w:r>
      <w:r w:rsidR="00A854EE" w:rsidRPr="00505256">
        <w:rPr>
          <w:sz w:val="20"/>
          <w:szCs w:val="20"/>
        </w:rPr>
        <w:t xml:space="preserve"> </w:t>
      </w:r>
    </w:p>
    <w:p w14:paraId="37CB63E9" w14:textId="77777777" w:rsidR="000A7C41" w:rsidRPr="00505256" w:rsidRDefault="000A7C41" w:rsidP="00505256">
      <w:pPr>
        <w:jc w:val="both"/>
        <w:rPr>
          <w:sz w:val="20"/>
          <w:szCs w:val="20"/>
        </w:rPr>
      </w:pPr>
    </w:p>
    <w:p w14:paraId="10C4B4BE" w14:textId="48E09D8B" w:rsidR="000A7C41" w:rsidRPr="00505256" w:rsidRDefault="00A854EE" w:rsidP="00505256">
      <w:pPr>
        <w:jc w:val="both"/>
        <w:rPr>
          <w:sz w:val="20"/>
          <w:szCs w:val="20"/>
        </w:rPr>
      </w:pPr>
      <w:r w:rsidRPr="00505256">
        <w:rPr>
          <w:sz w:val="20"/>
          <w:szCs w:val="20"/>
        </w:rPr>
        <w:t>“Como estudiante de la ESPOL</w:t>
      </w:r>
      <w:r w:rsidR="000A7C41" w:rsidRPr="00505256">
        <w:rPr>
          <w:sz w:val="20"/>
          <w:szCs w:val="20"/>
        </w:rPr>
        <w:t xml:space="preserve">  me comprometo a combatir la mediocridad y actuar con honestidad, por eso, no copio ni dejo copiar”</w:t>
      </w:r>
    </w:p>
    <w:p w14:paraId="3F3D2508" w14:textId="77777777" w:rsidR="00E70840" w:rsidRPr="00505256" w:rsidRDefault="00E70840" w:rsidP="00505256">
      <w:pPr>
        <w:jc w:val="both"/>
        <w:rPr>
          <w:b/>
          <w:sz w:val="20"/>
          <w:szCs w:val="20"/>
        </w:rPr>
      </w:pPr>
    </w:p>
    <w:p w14:paraId="27C26745" w14:textId="3116117D" w:rsidR="000A7C41" w:rsidRPr="00505256" w:rsidRDefault="0099541B" w:rsidP="00505256">
      <w:pPr>
        <w:jc w:val="both"/>
        <w:rPr>
          <w:b/>
          <w:sz w:val="20"/>
          <w:szCs w:val="20"/>
        </w:rPr>
      </w:pPr>
      <w:r>
        <w:rPr>
          <w:b/>
          <w:sz w:val="20"/>
          <w:szCs w:val="20"/>
        </w:rPr>
        <w:t>Con los temas 1 y 3</w:t>
      </w:r>
      <w:r w:rsidR="000A7C41" w:rsidRPr="00505256">
        <w:rPr>
          <w:b/>
          <w:sz w:val="20"/>
          <w:szCs w:val="20"/>
        </w:rPr>
        <w:t xml:space="preserve"> se evalúa el resultado de aprendizaje 1, que dice: “Conocer el concepto de capital financiero y el valor del dinero en el tiempo”</w:t>
      </w:r>
    </w:p>
    <w:p w14:paraId="680080DB" w14:textId="77777777" w:rsidR="000A7C41" w:rsidRPr="00505256" w:rsidRDefault="000A7C41" w:rsidP="00505256">
      <w:pPr>
        <w:jc w:val="both"/>
        <w:rPr>
          <w:b/>
          <w:sz w:val="20"/>
          <w:szCs w:val="20"/>
        </w:rPr>
      </w:pPr>
    </w:p>
    <w:p w14:paraId="765C33A3" w14:textId="2879EF57" w:rsidR="000A7C41" w:rsidRPr="00505256" w:rsidRDefault="0099541B" w:rsidP="00505256">
      <w:pPr>
        <w:jc w:val="both"/>
        <w:rPr>
          <w:b/>
          <w:sz w:val="20"/>
          <w:szCs w:val="20"/>
        </w:rPr>
      </w:pPr>
      <w:r>
        <w:rPr>
          <w:b/>
          <w:sz w:val="20"/>
          <w:szCs w:val="20"/>
        </w:rPr>
        <w:t>Con los temas 2</w:t>
      </w:r>
      <w:bookmarkStart w:id="0" w:name="_GoBack"/>
      <w:bookmarkEnd w:id="0"/>
      <w:r>
        <w:rPr>
          <w:b/>
          <w:sz w:val="20"/>
          <w:szCs w:val="20"/>
        </w:rPr>
        <w:t xml:space="preserve"> y</w:t>
      </w:r>
      <w:r w:rsidR="000A7C41" w:rsidRPr="00505256">
        <w:rPr>
          <w:b/>
          <w:sz w:val="20"/>
          <w:szCs w:val="20"/>
        </w:rPr>
        <w:t xml:space="preserve"> 4</w:t>
      </w:r>
      <w:r w:rsidR="00EE1416" w:rsidRPr="00505256">
        <w:rPr>
          <w:b/>
          <w:sz w:val="20"/>
          <w:szCs w:val="20"/>
        </w:rPr>
        <w:t xml:space="preserve">; </w:t>
      </w:r>
      <w:r w:rsidR="000A7C41" w:rsidRPr="00505256">
        <w:rPr>
          <w:b/>
          <w:sz w:val="20"/>
          <w:szCs w:val="20"/>
        </w:rPr>
        <w:t xml:space="preserve"> se evalúa el resultado de aprendizaje 3, que dice: “Conocer técnicas para el manejo de flujos de efectivo, mediante el uso de anualidades”</w:t>
      </w:r>
    </w:p>
    <w:p w14:paraId="4A35EB80" w14:textId="77777777" w:rsidR="00DD7585" w:rsidRPr="00181FF3" w:rsidRDefault="00DD7585" w:rsidP="0038615A">
      <w:pPr>
        <w:jc w:val="both"/>
        <w:rPr>
          <w:sz w:val="22"/>
        </w:rPr>
      </w:pPr>
    </w:p>
    <w:p w14:paraId="11986DF0" w14:textId="77777777" w:rsidR="001E0630" w:rsidRDefault="001E0630" w:rsidP="0038615A">
      <w:pPr>
        <w:jc w:val="both"/>
      </w:pPr>
    </w:p>
    <w:p w14:paraId="54FEB632" w14:textId="781F1828" w:rsidR="0038615A" w:rsidRDefault="00162BC8" w:rsidP="009B47E8">
      <w:pPr>
        <w:pStyle w:val="Prrafodelista"/>
        <w:numPr>
          <w:ilvl w:val="0"/>
          <w:numId w:val="6"/>
        </w:numPr>
        <w:jc w:val="both"/>
        <w:rPr>
          <w:sz w:val="20"/>
          <w:szCs w:val="20"/>
        </w:rPr>
      </w:pPr>
      <w:r w:rsidRPr="00505256">
        <w:rPr>
          <w:sz w:val="20"/>
          <w:szCs w:val="20"/>
        </w:rPr>
        <w:t>U</w:t>
      </w:r>
      <w:r w:rsidR="009B47E8">
        <w:rPr>
          <w:sz w:val="20"/>
          <w:szCs w:val="20"/>
        </w:rPr>
        <w:t xml:space="preserve">nos esferos que serán utilizados en un seminario financiero en ESPOL, tienen un costo unitario de $2 y tiene una vida útil aproximada de 30 días. Un Ingeniero químico propone al fabricante de los esferos prolongar la vida útil de los mismos en 15 días mediante un tratamiento especial que debería ser aplicado al inicio de cada período de utilización del esfero. Si se utiliza una tasa de valoración del 20% anual capitalizable semestralmente.      (1 año = 360 días) Determine el valor máximo que podría pagar el fabricante por cada tratamiento. </w:t>
      </w:r>
      <w:r w:rsidR="00D624AB">
        <w:rPr>
          <w:sz w:val="20"/>
          <w:szCs w:val="20"/>
        </w:rPr>
        <w:t xml:space="preserve"> (10 Ptos)</w:t>
      </w:r>
    </w:p>
    <w:p w14:paraId="3BEB1A56" w14:textId="77777777" w:rsidR="009B47E8" w:rsidRPr="009B47E8" w:rsidRDefault="009B47E8" w:rsidP="009B47E8">
      <w:pPr>
        <w:jc w:val="both"/>
        <w:rPr>
          <w:sz w:val="20"/>
          <w:szCs w:val="20"/>
        </w:rPr>
      </w:pPr>
    </w:p>
    <w:p w14:paraId="1BCDDA40" w14:textId="77777777" w:rsidR="00A57A33" w:rsidRPr="00A57A33" w:rsidRDefault="00181FF3" w:rsidP="00A57A33">
      <w:pPr>
        <w:pStyle w:val="Prrafodelista"/>
        <w:numPr>
          <w:ilvl w:val="0"/>
          <w:numId w:val="6"/>
        </w:numPr>
        <w:autoSpaceDE w:val="0"/>
        <w:autoSpaceDN w:val="0"/>
        <w:adjustRightInd w:val="0"/>
        <w:jc w:val="both"/>
        <w:rPr>
          <w:sz w:val="20"/>
          <w:szCs w:val="20"/>
        </w:rPr>
      </w:pPr>
      <w:r w:rsidRPr="00505256">
        <w:rPr>
          <w:rFonts w:cs="Cambria Math"/>
          <w:sz w:val="20"/>
          <w:szCs w:val="20"/>
        </w:rPr>
        <w:t>U</w:t>
      </w:r>
      <w:r w:rsidR="00A57A33">
        <w:rPr>
          <w:rFonts w:cs="Cambria Math"/>
          <w:sz w:val="20"/>
          <w:szCs w:val="20"/>
        </w:rPr>
        <w:t>na empresa obtiene un préstamo el día de hoy, en el cual se compromete a pagar mediante 12 cuotas bimensuales de $250 c/u</w:t>
      </w:r>
      <w:r w:rsidR="00A57A33" w:rsidRPr="00A57A33">
        <w:rPr>
          <w:rFonts w:cs="Cambria Math"/>
          <w:sz w:val="20"/>
          <w:szCs w:val="20"/>
        </w:rPr>
        <w:t xml:space="preserve"> empezando desde el tercer mes; 4 cuotas trimestrales de</w:t>
      </w:r>
      <w:r w:rsidR="00A57A33">
        <w:rPr>
          <w:rFonts w:cs="Cambria Math"/>
          <w:sz w:val="20"/>
          <w:szCs w:val="20"/>
        </w:rPr>
        <w:t xml:space="preserve"> $800 c/u empezando desde el primer mes; 6 cuotas semestrales de $500 c/u empezando desde hoy; y finalmente 8 cuotas bimestrales de $100 empezando desde el  tercer trimestre. Si se considera una tasa del 25% semestral capitalizable trimestralmente.</w:t>
      </w:r>
    </w:p>
    <w:p w14:paraId="393A89FE" w14:textId="5BEEADBE" w:rsidR="00A57A33" w:rsidRDefault="00A57A33" w:rsidP="00A57A33">
      <w:pPr>
        <w:pStyle w:val="Prrafodelista"/>
        <w:numPr>
          <w:ilvl w:val="0"/>
          <w:numId w:val="11"/>
        </w:numPr>
        <w:autoSpaceDE w:val="0"/>
        <w:autoSpaceDN w:val="0"/>
        <w:adjustRightInd w:val="0"/>
        <w:jc w:val="both"/>
        <w:rPr>
          <w:rFonts w:cs="Cambria Math"/>
          <w:sz w:val="20"/>
          <w:szCs w:val="20"/>
        </w:rPr>
      </w:pPr>
      <w:r>
        <w:rPr>
          <w:rFonts w:cs="Cambria Math"/>
          <w:sz w:val="20"/>
          <w:szCs w:val="20"/>
        </w:rPr>
        <w:t>Determine el valor del préstamo</w:t>
      </w:r>
      <w:r w:rsidR="00D624AB">
        <w:rPr>
          <w:rFonts w:cs="Cambria Math"/>
          <w:sz w:val="20"/>
          <w:szCs w:val="20"/>
        </w:rPr>
        <w:t xml:space="preserve">  (5 ptos)</w:t>
      </w:r>
    </w:p>
    <w:p w14:paraId="0185FAA0" w14:textId="6E8C2B8F" w:rsidR="00A57A33" w:rsidRDefault="00A57A33" w:rsidP="00A57A33">
      <w:pPr>
        <w:pStyle w:val="Prrafodelista"/>
        <w:numPr>
          <w:ilvl w:val="0"/>
          <w:numId w:val="11"/>
        </w:numPr>
        <w:autoSpaceDE w:val="0"/>
        <w:autoSpaceDN w:val="0"/>
        <w:adjustRightInd w:val="0"/>
        <w:jc w:val="both"/>
        <w:rPr>
          <w:rFonts w:cs="Cambria Math"/>
          <w:sz w:val="20"/>
          <w:szCs w:val="20"/>
        </w:rPr>
      </w:pPr>
      <w:r>
        <w:rPr>
          <w:rFonts w:cs="Cambria Math"/>
          <w:sz w:val="20"/>
          <w:szCs w:val="20"/>
        </w:rPr>
        <w:t>Determine el saldo insoluto de la deuda si se tiene como fecha focal en el año 2.</w:t>
      </w:r>
      <w:r w:rsidR="00D624AB">
        <w:rPr>
          <w:rFonts w:cs="Cambria Math"/>
          <w:sz w:val="20"/>
          <w:szCs w:val="20"/>
        </w:rPr>
        <w:t xml:space="preserve"> (5 ptos)</w:t>
      </w:r>
    </w:p>
    <w:p w14:paraId="0B1EA62A" w14:textId="12700F7A" w:rsidR="00A57A33" w:rsidRPr="00A57A33" w:rsidRDefault="00A57A33" w:rsidP="00A57A33">
      <w:pPr>
        <w:pStyle w:val="Prrafodelista"/>
        <w:numPr>
          <w:ilvl w:val="0"/>
          <w:numId w:val="11"/>
        </w:numPr>
        <w:autoSpaceDE w:val="0"/>
        <w:autoSpaceDN w:val="0"/>
        <w:adjustRightInd w:val="0"/>
        <w:jc w:val="both"/>
        <w:rPr>
          <w:rFonts w:cs="Cambria Math"/>
          <w:sz w:val="20"/>
          <w:szCs w:val="20"/>
        </w:rPr>
      </w:pPr>
      <w:r>
        <w:rPr>
          <w:rFonts w:cs="Cambria Math"/>
          <w:sz w:val="20"/>
          <w:szCs w:val="20"/>
        </w:rPr>
        <w:t xml:space="preserve">¿Qué valor termina pagando en su totalidad en la fecha de vencimiento por el préstamo concedido el día de hoy? </w:t>
      </w:r>
      <w:r w:rsidR="00D624AB">
        <w:rPr>
          <w:rFonts w:cs="Cambria Math"/>
          <w:sz w:val="20"/>
          <w:szCs w:val="20"/>
        </w:rPr>
        <w:t xml:space="preserve"> (5 ptos)</w:t>
      </w:r>
    </w:p>
    <w:p w14:paraId="15CCA47A" w14:textId="77777777" w:rsidR="00A57A33" w:rsidRDefault="00A57A33" w:rsidP="00A57A33">
      <w:pPr>
        <w:autoSpaceDE w:val="0"/>
        <w:autoSpaceDN w:val="0"/>
        <w:adjustRightInd w:val="0"/>
        <w:jc w:val="both"/>
        <w:rPr>
          <w:rFonts w:cs="Cambria Math"/>
          <w:sz w:val="20"/>
          <w:szCs w:val="20"/>
        </w:rPr>
      </w:pPr>
    </w:p>
    <w:p w14:paraId="6C432858" w14:textId="49CF82ED" w:rsidR="00181FF3" w:rsidRPr="00F95CBF" w:rsidRDefault="00181FF3" w:rsidP="00F95CBF">
      <w:pPr>
        <w:autoSpaceDE w:val="0"/>
        <w:autoSpaceDN w:val="0"/>
        <w:adjustRightInd w:val="0"/>
        <w:jc w:val="both"/>
        <w:rPr>
          <w:rFonts w:cs="Cambria Math"/>
          <w:sz w:val="20"/>
          <w:szCs w:val="20"/>
        </w:rPr>
      </w:pPr>
    </w:p>
    <w:p w14:paraId="7ED2A9E8" w14:textId="77777777" w:rsidR="003E100A" w:rsidRPr="00505256" w:rsidRDefault="003E100A" w:rsidP="003E100A">
      <w:pPr>
        <w:jc w:val="both"/>
        <w:rPr>
          <w:sz w:val="20"/>
          <w:szCs w:val="20"/>
        </w:rPr>
      </w:pPr>
    </w:p>
    <w:p w14:paraId="0ACD15F6" w14:textId="76CF7D1E" w:rsidR="00D624AB" w:rsidRDefault="00D624AB" w:rsidP="00D624AB">
      <w:pPr>
        <w:pStyle w:val="Prrafodelista"/>
        <w:numPr>
          <w:ilvl w:val="0"/>
          <w:numId w:val="6"/>
        </w:numPr>
        <w:autoSpaceDE w:val="0"/>
        <w:autoSpaceDN w:val="0"/>
        <w:adjustRightInd w:val="0"/>
        <w:jc w:val="both"/>
        <w:rPr>
          <w:rFonts w:cs="Cambria Math"/>
          <w:sz w:val="20"/>
          <w:szCs w:val="20"/>
        </w:rPr>
      </w:pPr>
      <w:r w:rsidRPr="00505256">
        <w:rPr>
          <w:rFonts w:cs="Cambria Math"/>
          <w:sz w:val="20"/>
          <w:szCs w:val="20"/>
        </w:rPr>
        <w:lastRenderedPageBreak/>
        <w:t>Una firma comercial considera que no podrá cubrir ciertos pagos según las cifras de sus proyecciones financieras y de flujos de efectivo, por lo que fija una fecha focal (hoy) para renegociar la deuda con su acreedor. Los pagarés de la deuda, se detallan a continuación: un pagar</w:t>
      </w:r>
      <w:r>
        <w:rPr>
          <w:rFonts w:cs="Cambria Math"/>
          <w:sz w:val="20"/>
          <w:szCs w:val="20"/>
        </w:rPr>
        <w:t>é por $25</w:t>
      </w:r>
      <w:r w:rsidRPr="00505256">
        <w:rPr>
          <w:rFonts w:cs="Cambria Math"/>
          <w:sz w:val="20"/>
          <w:szCs w:val="20"/>
        </w:rPr>
        <w:t>,000</w:t>
      </w:r>
      <w:r>
        <w:rPr>
          <w:rFonts w:cs="Cambria Math"/>
          <w:sz w:val="20"/>
          <w:szCs w:val="20"/>
        </w:rPr>
        <w:t xml:space="preserve"> vencido hace 3</w:t>
      </w:r>
      <w:r w:rsidRPr="00505256">
        <w:rPr>
          <w:rFonts w:cs="Cambria Math"/>
          <w:sz w:val="20"/>
          <w:szCs w:val="20"/>
        </w:rPr>
        <w:t>0 días, un segundo pagaré por $</w:t>
      </w:r>
      <w:r>
        <w:rPr>
          <w:rFonts w:cs="Cambria Math"/>
          <w:sz w:val="20"/>
          <w:szCs w:val="20"/>
        </w:rPr>
        <w:t>7</w:t>
      </w:r>
      <w:r w:rsidRPr="00505256">
        <w:rPr>
          <w:rFonts w:cs="Cambria Math"/>
          <w:sz w:val="20"/>
          <w:szCs w:val="20"/>
        </w:rPr>
        <w:t>,000 vencido hace</w:t>
      </w:r>
      <w:r w:rsidR="000452AC">
        <w:rPr>
          <w:rFonts w:cs="Cambria Math"/>
          <w:sz w:val="20"/>
          <w:szCs w:val="20"/>
        </w:rPr>
        <w:t xml:space="preserve"> 10 días, y un tercer pagaré de $40,000.00 por vencer en 8</w:t>
      </w:r>
      <w:r w:rsidRPr="00505256">
        <w:rPr>
          <w:rFonts w:cs="Cambria Math"/>
          <w:sz w:val="20"/>
          <w:szCs w:val="20"/>
        </w:rPr>
        <w:t xml:space="preserve">0 días. El acreedor y el deudor han llegado a un acuerdo para renegociar y pagar la deuda antes del tiempo convenido inicialmente, saldando la deuda de la siguiente manera: un primer pago se realizará hoy(fecha focal), el segundo pago </w:t>
      </w:r>
      <w:r w:rsidR="000452AC">
        <w:rPr>
          <w:rFonts w:cs="Cambria Math"/>
          <w:sz w:val="20"/>
          <w:szCs w:val="20"/>
        </w:rPr>
        <w:t>7</w:t>
      </w:r>
      <w:r w:rsidRPr="00505256">
        <w:rPr>
          <w:rFonts w:cs="Cambria Math"/>
          <w:sz w:val="20"/>
          <w:szCs w:val="20"/>
        </w:rPr>
        <w:t>0 días después de la fecha focal y el tercero 90 días posteriores a la fecha focal.</w:t>
      </w:r>
    </w:p>
    <w:p w14:paraId="66F63BFF" w14:textId="042A8E12" w:rsidR="000452AC" w:rsidRPr="00505256" w:rsidRDefault="000452AC" w:rsidP="000452AC">
      <w:pPr>
        <w:pStyle w:val="Prrafodelista"/>
        <w:autoSpaceDE w:val="0"/>
        <w:autoSpaceDN w:val="0"/>
        <w:adjustRightInd w:val="0"/>
        <w:jc w:val="both"/>
        <w:rPr>
          <w:rFonts w:cs="Cambria Math"/>
          <w:sz w:val="20"/>
          <w:szCs w:val="20"/>
        </w:rPr>
      </w:pPr>
      <w:r>
        <w:rPr>
          <w:rFonts w:cs="Cambria Math"/>
          <w:sz w:val="20"/>
          <w:szCs w:val="20"/>
        </w:rPr>
        <w:t>¿</w:t>
      </w:r>
      <w:r w:rsidRPr="00505256">
        <w:rPr>
          <w:rFonts w:cs="Cambria Math"/>
          <w:sz w:val="20"/>
          <w:szCs w:val="20"/>
        </w:rPr>
        <w:t>Cuál debe ser el valor de estos</w:t>
      </w:r>
      <w:r>
        <w:rPr>
          <w:rFonts w:cs="Cambria Math"/>
          <w:sz w:val="20"/>
          <w:szCs w:val="20"/>
        </w:rPr>
        <w:t xml:space="preserve"> tres</w:t>
      </w:r>
      <w:r w:rsidRPr="00505256">
        <w:rPr>
          <w:rFonts w:cs="Cambria Math"/>
          <w:sz w:val="20"/>
          <w:szCs w:val="20"/>
        </w:rPr>
        <w:t xml:space="preserve"> pagos iguales, si la tasa de interés</w:t>
      </w:r>
      <w:r>
        <w:rPr>
          <w:rFonts w:cs="Cambria Math"/>
          <w:sz w:val="20"/>
          <w:szCs w:val="20"/>
        </w:rPr>
        <w:t xml:space="preserve"> es de 25</w:t>
      </w:r>
      <w:r w:rsidRPr="00505256">
        <w:rPr>
          <w:rFonts w:cs="Cambria Math"/>
          <w:sz w:val="20"/>
          <w:szCs w:val="20"/>
        </w:rPr>
        <w:t xml:space="preserve">% </w:t>
      </w:r>
      <w:r>
        <w:rPr>
          <w:rFonts w:cs="Cambria Math"/>
          <w:sz w:val="20"/>
          <w:szCs w:val="20"/>
        </w:rPr>
        <w:t>anual</w:t>
      </w:r>
      <w:r w:rsidRPr="00505256">
        <w:rPr>
          <w:rFonts w:cs="Cambria Math"/>
          <w:sz w:val="20"/>
          <w:szCs w:val="20"/>
        </w:rPr>
        <w:t xml:space="preserve"> capitalizable </w:t>
      </w:r>
      <w:r>
        <w:rPr>
          <w:rFonts w:cs="Cambria Math"/>
          <w:sz w:val="20"/>
          <w:szCs w:val="20"/>
        </w:rPr>
        <w:t>bimestralmente</w:t>
      </w:r>
      <w:r w:rsidRPr="00505256">
        <w:rPr>
          <w:rFonts w:cs="Cambria Math"/>
          <w:sz w:val="20"/>
          <w:szCs w:val="20"/>
        </w:rPr>
        <w:t>?</w:t>
      </w:r>
      <w:r>
        <w:rPr>
          <w:rFonts w:cs="Cambria Math"/>
          <w:sz w:val="20"/>
          <w:szCs w:val="20"/>
        </w:rPr>
        <w:t xml:space="preserve"> (10 p</w:t>
      </w:r>
      <w:r w:rsidRPr="00505256">
        <w:rPr>
          <w:rFonts w:cs="Cambria Math"/>
          <w:sz w:val="20"/>
          <w:szCs w:val="20"/>
        </w:rPr>
        <w:t>tos)</w:t>
      </w:r>
    </w:p>
    <w:p w14:paraId="04430296" w14:textId="7CEF7E4C" w:rsidR="00181FF3" w:rsidRDefault="00181FF3" w:rsidP="00D624AB">
      <w:pPr>
        <w:pStyle w:val="Prrafodelista"/>
        <w:jc w:val="both"/>
        <w:rPr>
          <w:sz w:val="20"/>
          <w:szCs w:val="20"/>
        </w:rPr>
      </w:pPr>
    </w:p>
    <w:p w14:paraId="4F075D64" w14:textId="77777777" w:rsidR="00F95CBF" w:rsidRPr="00505256" w:rsidRDefault="00F95CBF" w:rsidP="00F95CBF">
      <w:pPr>
        <w:pStyle w:val="Textodebloque"/>
        <w:numPr>
          <w:ilvl w:val="0"/>
          <w:numId w:val="6"/>
        </w:numPr>
        <w:ind w:right="99"/>
        <w:rPr>
          <w:rFonts w:asciiTheme="minorHAnsi" w:hAnsiTheme="minorHAnsi"/>
          <w:sz w:val="20"/>
          <w:szCs w:val="20"/>
        </w:rPr>
      </w:pPr>
      <w:r>
        <w:rPr>
          <w:rFonts w:asciiTheme="minorHAnsi" w:hAnsiTheme="minorHAnsi"/>
          <w:sz w:val="20"/>
          <w:szCs w:val="20"/>
        </w:rPr>
        <w:t xml:space="preserve">Un almacén vende cualquiera de sus electrodomésticos de contado o a crédito. Si es de contado, el valor pagado es el precio de lista menos un 30% de descuento. Si es a crédito, debe cancelarse como cuota inicial el 20%, y el resto se pagará en 10 meses con cuotas iguales cada una de ellas por un valor igual al 80% del precio en lista dividido por 10. ¿Cuál es el interés real mensual de comprar a crédito? (15 </w:t>
      </w:r>
      <w:proofErr w:type="spellStart"/>
      <w:r>
        <w:rPr>
          <w:rFonts w:asciiTheme="minorHAnsi" w:hAnsiTheme="minorHAnsi"/>
          <w:sz w:val="20"/>
          <w:szCs w:val="20"/>
        </w:rPr>
        <w:t>ptos</w:t>
      </w:r>
      <w:proofErr w:type="spellEnd"/>
      <w:r>
        <w:rPr>
          <w:rFonts w:asciiTheme="minorHAnsi" w:hAnsiTheme="minorHAnsi"/>
          <w:sz w:val="20"/>
          <w:szCs w:val="20"/>
        </w:rPr>
        <w:t>)</w:t>
      </w:r>
    </w:p>
    <w:p w14:paraId="38DE9BAF" w14:textId="77777777" w:rsidR="00F95CBF" w:rsidRPr="00505256" w:rsidRDefault="00F95CBF" w:rsidP="00D624AB">
      <w:pPr>
        <w:pStyle w:val="Prrafodelista"/>
        <w:jc w:val="both"/>
        <w:rPr>
          <w:sz w:val="20"/>
          <w:szCs w:val="20"/>
        </w:rPr>
      </w:pPr>
    </w:p>
    <w:sectPr w:rsidR="00F95CBF" w:rsidRPr="00505256" w:rsidSect="00D25BD7">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26410"/>
    <w:multiLevelType w:val="hybridMultilevel"/>
    <w:tmpl w:val="4D066D52"/>
    <w:lvl w:ilvl="0" w:tplc="A9D04214">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30B43639"/>
    <w:multiLevelType w:val="hybridMultilevel"/>
    <w:tmpl w:val="094AAF4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41994AA0"/>
    <w:multiLevelType w:val="hybridMultilevel"/>
    <w:tmpl w:val="B1326FE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443C0350"/>
    <w:multiLevelType w:val="hybridMultilevel"/>
    <w:tmpl w:val="9D9CE248"/>
    <w:lvl w:ilvl="0" w:tplc="9162D99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nsid w:val="4E735954"/>
    <w:multiLevelType w:val="hybridMultilevel"/>
    <w:tmpl w:val="786AF67A"/>
    <w:lvl w:ilvl="0" w:tplc="B7280A7E">
      <w:start w:val="1"/>
      <w:numFmt w:val="lowerLetter"/>
      <w:lvlText w:val="%1)"/>
      <w:lvlJc w:val="left"/>
      <w:pPr>
        <w:tabs>
          <w:tab w:val="num" w:pos="1950"/>
        </w:tabs>
        <w:ind w:left="195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588E019B"/>
    <w:multiLevelType w:val="hybridMultilevel"/>
    <w:tmpl w:val="7A9E9C5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66CD1D66"/>
    <w:multiLevelType w:val="hybridMultilevel"/>
    <w:tmpl w:val="111A8796"/>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9327BF5"/>
    <w:multiLevelType w:val="hybridMultilevel"/>
    <w:tmpl w:val="535E9F94"/>
    <w:lvl w:ilvl="0" w:tplc="113A531C">
      <w:start w:val="1"/>
      <w:numFmt w:val="decimal"/>
      <w:lvlText w:val="%1."/>
      <w:lvlJc w:val="left"/>
      <w:pPr>
        <w:tabs>
          <w:tab w:val="num" w:pos="2490"/>
        </w:tabs>
        <w:ind w:left="2490" w:hanging="510"/>
      </w:pPr>
      <w:rPr>
        <w:rFonts w:hint="default"/>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693430D2"/>
    <w:multiLevelType w:val="hybridMultilevel"/>
    <w:tmpl w:val="05807BC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76A5766D"/>
    <w:multiLevelType w:val="hybridMultilevel"/>
    <w:tmpl w:val="5ED44CCC"/>
    <w:lvl w:ilvl="0" w:tplc="FFB2E0D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nsid w:val="7B3021E4"/>
    <w:multiLevelType w:val="hybridMultilevel"/>
    <w:tmpl w:val="AAE241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3"/>
  </w:num>
  <w:num w:numId="3">
    <w:abstractNumId w:val="5"/>
  </w:num>
  <w:num w:numId="4">
    <w:abstractNumId w:val="2"/>
  </w:num>
  <w:num w:numId="5">
    <w:abstractNumId w:val="1"/>
  </w:num>
  <w:num w:numId="6">
    <w:abstractNumId w:val="0"/>
  </w:num>
  <w:num w:numId="7">
    <w:abstractNumId w:val="9"/>
  </w:num>
  <w:num w:numId="8">
    <w:abstractNumId w:val="7"/>
  </w:num>
  <w:num w:numId="9">
    <w:abstractNumId w:val="4"/>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15A"/>
    <w:rsid w:val="000452AC"/>
    <w:rsid w:val="000A7C41"/>
    <w:rsid w:val="000D7DE9"/>
    <w:rsid w:val="001564EA"/>
    <w:rsid w:val="00162BC8"/>
    <w:rsid w:val="00181FF3"/>
    <w:rsid w:val="001E0630"/>
    <w:rsid w:val="001E618C"/>
    <w:rsid w:val="00201B39"/>
    <w:rsid w:val="00343FDE"/>
    <w:rsid w:val="0038615A"/>
    <w:rsid w:val="003C5AA7"/>
    <w:rsid w:val="003E100A"/>
    <w:rsid w:val="00412563"/>
    <w:rsid w:val="00437AEB"/>
    <w:rsid w:val="004B7D69"/>
    <w:rsid w:val="004E569C"/>
    <w:rsid w:val="004F1F54"/>
    <w:rsid w:val="00505256"/>
    <w:rsid w:val="00511D69"/>
    <w:rsid w:val="00621A4C"/>
    <w:rsid w:val="00741FBC"/>
    <w:rsid w:val="00753A6E"/>
    <w:rsid w:val="008C6FDF"/>
    <w:rsid w:val="0091581B"/>
    <w:rsid w:val="00977455"/>
    <w:rsid w:val="0098414C"/>
    <w:rsid w:val="0099541B"/>
    <w:rsid w:val="009B47E8"/>
    <w:rsid w:val="00A57A33"/>
    <w:rsid w:val="00A854EE"/>
    <w:rsid w:val="00AB018A"/>
    <w:rsid w:val="00AE625D"/>
    <w:rsid w:val="00BE5883"/>
    <w:rsid w:val="00CA6DA2"/>
    <w:rsid w:val="00D2187F"/>
    <w:rsid w:val="00D25BD7"/>
    <w:rsid w:val="00D452DA"/>
    <w:rsid w:val="00D624AB"/>
    <w:rsid w:val="00DD7585"/>
    <w:rsid w:val="00DE7949"/>
    <w:rsid w:val="00E70840"/>
    <w:rsid w:val="00E96D8E"/>
    <w:rsid w:val="00EE1416"/>
    <w:rsid w:val="00EE54C5"/>
    <w:rsid w:val="00F020F0"/>
    <w:rsid w:val="00F95CBF"/>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E92C8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C"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81FF3"/>
    <w:pPr>
      <w:spacing w:after="200" w:line="276" w:lineRule="auto"/>
      <w:ind w:left="720"/>
      <w:contextualSpacing/>
    </w:pPr>
    <w:rPr>
      <w:rFonts w:eastAsiaTheme="minorHAnsi"/>
      <w:sz w:val="22"/>
      <w:szCs w:val="22"/>
      <w:lang w:eastAsia="en-US"/>
    </w:rPr>
  </w:style>
  <w:style w:type="paragraph" w:styleId="Textodebloque">
    <w:name w:val="Block Text"/>
    <w:basedOn w:val="Normal"/>
    <w:rsid w:val="003E100A"/>
    <w:pPr>
      <w:ind w:left="-120" w:right="-1696" w:firstLine="120"/>
      <w:jc w:val="both"/>
    </w:pPr>
    <w:rPr>
      <w:rFonts w:ascii="Times New Roman" w:eastAsia="Times New Roman" w:hAnsi="Times New Roman" w:cs="Times New Roman"/>
      <w:lang w:val="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C"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81FF3"/>
    <w:pPr>
      <w:spacing w:after="200" w:line="276" w:lineRule="auto"/>
      <w:ind w:left="720"/>
      <w:contextualSpacing/>
    </w:pPr>
    <w:rPr>
      <w:rFonts w:eastAsiaTheme="minorHAnsi"/>
      <w:sz w:val="22"/>
      <w:szCs w:val="22"/>
      <w:lang w:eastAsia="en-US"/>
    </w:rPr>
  </w:style>
  <w:style w:type="paragraph" w:styleId="Textodebloque">
    <w:name w:val="Block Text"/>
    <w:basedOn w:val="Normal"/>
    <w:rsid w:val="003E100A"/>
    <w:pPr>
      <w:ind w:left="-120" w:right="-1696" w:firstLine="120"/>
      <w:jc w:val="both"/>
    </w:pPr>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615</Words>
  <Characters>3383</Characters>
  <Application>Microsoft Macintosh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Gonzalo Vaca López</dc:creator>
  <cp:lastModifiedBy>Gonzalo Vaca López</cp:lastModifiedBy>
  <cp:revision>6</cp:revision>
  <cp:lastPrinted>2015-12-09T13:55:00Z</cp:lastPrinted>
  <dcterms:created xsi:type="dcterms:W3CDTF">2016-06-29T00:14:00Z</dcterms:created>
  <dcterms:modified xsi:type="dcterms:W3CDTF">2016-06-29T00:39:00Z</dcterms:modified>
</cp:coreProperties>
</file>