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511" w:rsidRDefault="00541D68" w:rsidP="00D87511">
      <w:pPr>
        <w:rPr>
          <w:b/>
        </w:rPr>
      </w:pPr>
      <w:bookmarkStart w:id="0" w:name="_GoBack"/>
      <w:bookmarkEnd w:id="0"/>
      <w:r w:rsidRPr="00541D68">
        <w:rPr>
          <w:b/>
          <w:noProof/>
          <w:sz w:val="10"/>
          <w:szCs w:val="10"/>
          <w:lang w:val="es-EC" w:eastAsia="es-EC"/>
        </w:rPr>
        <w:pict>
          <v:rect id="Rectángulo 6" o:spid="_x0000_s1026" style="position:absolute;margin-left:393.35pt;margin-top:-20.05pt;width:70.5pt;height:41.2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hOcwIAAC0FAAAOAAAAZHJzL2Uyb0RvYy54bWysVEtu2zAQ3RfoHQjuG1luvkbkwEiQokCQ&#10;GEmKrBmKtIWSHHZIW3Zv07PkYh1SshykQRdFN9QM581Xb3h+sbGGrRWGBlzFy4MRZ8pJqBu3qPi3&#10;x+tPp5yFKFwtDDhV8a0K/GL68cN56ydqDEswtUJGQVyYtL7iyxj9pCiCXCorwgF45cioAa2IpOKi&#10;qFG0FN2aYjwaHRctYO0RpAqBbq86I5/m+ForGe+0DioyU3GqLeYT8/mczmJ6LiYLFH7ZyL4M8Q9V&#10;WNE4SjqEuhJRsBU2f4SyjUQIoOOBBFuA1o1UuQfqphy96eZhKbzKvdBwgh/GFP5fWHm7niNr6oof&#10;c+aEpV90T0N7+eUWKwPsOA2o9WFCuAc/x14LJKZuNxpt+lIfbJOHuh2GqjaRSbosy/HnsyOavSTb&#10;yWk5IpnCFHtvjyF+UWBZEiqOlD/PUqxvQuygO0hKZhyTgqiCrs4whJWrO5hxFDiV2xWYpbg1qnO7&#10;V5o6pZLG2S9zTF0aZGtB7Ki/l31dxhEyuejGmMGpfM/JxJ1Tj01uKvNucBy957jPNqBzRnBxcLSN&#10;A/y7s+7wu667XlPbz1Bv6ccidIwPXl43NN0bEeJcIFGcfgitbbyjQxtoKw69xNkS8Od79wlPzCMr&#10;Zy2tTMXDj5VAxZn56oiTZ+XhYdqxrBwenYxJwdeW59cWt7KXQHMv6YHwMosJH81O1Aj2ibZ7lrKS&#10;SThJuSsuI+6Uy9itMr0PUs1mGUZ75UW8cQ9epuBpqok9j5sngb6nWCRy3sJuvcTkDdM6bPJ0MFtF&#10;0E2m4X6u/bxpJzOR+/cjLf1rPaP2r9z0NwAAAP//AwBQSwMEFAAGAAgAAAAhAAYr/vPgAAAACgEA&#10;AA8AAABkcnMvZG93bnJldi54bWxMj8FOwzAMhu9IvENkJG5b2kpdu67pNMEQF4TG4LBj1nhtReNU&#10;TbYVnh5zgqPtT7+/v1xPthcXHH3nSEE8j0Ag1c501Cj4eH+a5SB80GR07wgVfKGHdXV7U+rCuCu9&#10;4WUfGsEh5AutoA1hKKT0dYtW+7kbkPh2cqPVgcexkWbUVw63vUyiaCGt7og/tHrAhxbrz/3ZKtjI&#10;7fPu+2VI68fXbZObQ3yyulfq/m7arEAEnMIfDL/6rA4VOx3dmYwXvYJsmS4YVTBLExAMLLOEF0cm&#10;4ywHWZXyf4XqBwAA//8DAFBLAQItABQABgAIAAAAIQC2gziS/gAAAOEBAAATAAAAAAAAAAAAAAAA&#10;AAAAAABbQ29udGVudF9UeXBlc10ueG1sUEsBAi0AFAAGAAgAAAAhADj9If/WAAAAlAEAAAsAAAAA&#10;AAAAAAAAAAAALwEAAF9yZWxzLy5yZWxzUEsBAi0AFAAGAAgAAAAhAFiwKE5zAgAALQUAAA4AAAAA&#10;AAAAAAAAAAAALgIAAGRycy9lMm9Eb2MueG1sUEsBAi0AFAAGAAgAAAAhAAYr/vPgAAAACgEAAA8A&#10;AAAAAAAAAAAAAAAAzQQAAGRycy9kb3ducmV2LnhtbFBLBQYAAAAABAAEAPMAAADaBQAAAAA=&#10;" fillcolor="white [3201]" strokecolor="black [3200]" strokeweight="1pt">
            <v:stroke joinstyle="round" endcap="round"/>
          </v:rect>
        </w:pict>
      </w:r>
      <w:r w:rsidR="00B9275A" w:rsidRPr="00841C6E">
        <w:rPr>
          <w:b/>
        </w:rPr>
        <w:t>Nombre</w:t>
      </w:r>
      <w:r w:rsidR="00B13481" w:rsidRPr="00841C6E">
        <w:rPr>
          <w:b/>
        </w:rPr>
        <w:t>:</w:t>
      </w:r>
      <w:r w:rsidR="00B9275A" w:rsidRPr="00841C6E">
        <w:rPr>
          <w:b/>
        </w:rPr>
        <w:t xml:space="preserve"> </w:t>
      </w:r>
      <w:r w:rsidR="00B9275A" w:rsidRPr="00841C6E">
        <w:rPr>
          <w:b/>
          <w:u w:val="single"/>
        </w:rPr>
        <w:tab/>
      </w:r>
      <w:r w:rsidR="00B9275A" w:rsidRPr="00841C6E">
        <w:rPr>
          <w:b/>
          <w:u w:val="single"/>
        </w:rPr>
        <w:tab/>
      </w:r>
      <w:r w:rsidR="00B9275A" w:rsidRPr="00841C6E">
        <w:rPr>
          <w:b/>
          <w:u w:val="single"/>
        </w:rPr>
        <w:tab/>
      </w:r>
      <w:r w:rsidR="00B9275A" w:rsidRPr="00841C6E">
        <w:rPr>
          <w:b/>
          <w:u w:val="single"/>
        </w:rPr>
        <w:tab/>
      </w:r>
      <w:r w:rsidR="00B9275A" w:rsidRPr="00841C6E">
        <w:rPr>
          <w:b/>
          <w:u w:val="single"/>
        </w:rPr>
        <w:tab/>
      </w:r>
      <w:r w:rsidR="00B9275A" w:rsidRPr="00841C6E">
        <w:rPr>
          <w:b/>
          <w:u w:val="single"/>
        </w:rPr>
        <w:tab/>
        <w:t xml:space="preserve">                          </w:t>
      </w:r>
      <w:r w:rsidR="002F1284">
        <w:rPr>
          <w:b/>
        </w:rPr>
        <w:t xml:space="preserve">   </w:t>
      </w:r>
      <w:r w:rsidR="00717829">
        <w:rPr>
          <w:b/>
        </w:rPr>
        <w:t xml:space="preserve">  </w:t>
      </w:r>
      <w:r w:rsidR="00B9275A" w:rsidRPr="00841C6E">
        <w:rPr>
          <w:b/>
        </w:rPr>
        <w:t xml:space="preserve">Calificación: </w:t>
      </w:r>
    </w:p>
    <w:p w:rsidR="00D87511" w:rsidRPr="00D87511" w:rsidRDefault="00D87511" w:rsidP="00D87511">
      <w:pPr>
        <w:rPr>
          <w:b/>
        </w:rPr>
      </w:pPr>
      <w:r w:rsidRPr="00D87511">
        <w:rPr>
          <w:b/>
        </w:rPr>
        <w:t xml:space="preserve">Número de matrícula: </w:t>
      </w:r>
      <w:r w:rsidRPr="00D87511">
        <w:rPr>
          <w:b/>
          <w:u w:val="single"/>
        </w:rPr>
        <w:t xml:space="preserve">                                                             </w:t>
      </w:r>
      <w:r w:rsidRPr="00D87511">
        <w:rPr>
          <w:b/>
        </w:rPr>
        <w:t xml:space="preserve">     </w:t>
      </w:r>
      <w:r w:rsidR="0052607F">
        <w:rPr>
          <w:b/>
        </w:rPr>
        <w:t xml:space="preserve">                     </w:t>
      </w:r>
      <w:r w:rsidR="00717829">
        <w:rPr>
          <w:b/>
        </w:rPr>
        <w:t xml:space="preserve">  </w:t>
      </w:r>
      <w:r w:rsidRPr="00D87511">
        <w:rPr>
          <w:b/>
        </w:rPr>
        <w:t xml:space="preserve">Paralelo: </w:t>
      </w:r>
      <w:r w:rsidRPr="00D87511">
        <w:rPr>
          <w:b/>
          <w:u w:val="single"/>
        </w:rPr>
        <w:t xml:space="preserve"> 2</w:t>
      </w:r>
      <w:r w:rsidR="0052607F">
        <w:rPr>
          <w:b/>
          <w:u w:val="single"/>
        </w:rPr>
        <w:t xml:space="preserve"> </w:t>
      </w:r>
      <w:r w:rsidRPr="00D87511">
        <w:rPr>
          <w:b/>
          <w:u w:val="single"/>
        </w:rPr>
        <w:t xml:space="preserve"> </w:t>
      </w:r>
    </w:p>
    <w:p w:rsidR="00B11D18" w:rsidRDefault="00805552" w:rsidP="00E820B6">
      <w:pPr>
        <w:pStyle w:val="Prrafodelista"/>
        <w:numPr>
          <w:ilvl w:val="0"/>
          <w:numId w:val="27"/>
        </w:numPr>
        <w:spacing w:before="240"/>
        <w:rPr>
          <w:rFonts w:eastAsiaTheme="minorEastAsia" w:cs="Tahoma"/>
          <w:b/>
          <w:sz w:val="24"/>
        </w:rPr>
      </w:pPr>
      <w:r w:rsidRPr="00523BEA">
        <w:rPr>
          <w:rFonts w:eastAsiaTheme="minorEastAsia" w:cs="Tahoma"/>
          <w:b/>
          <w:sz w:val="24"/>
        </w:rPr>
        <w:t>Lea detenidamente cada pregunta y conteste de acuerdo a los conocimientos adquiridos.</w:t>
      </w:r>
    </w:p>
    <w:p w:rsidR="00540EC5" w:rsidRDefault="00540EC5" w:rsidP="00540EC5">
      <w:pPr>
        <w:pStyle w:val="Prrafodelista"/>
        <w:spacing w:line="240" w:lineRule="auto"/>
        <w:ind w:left="0"/>
        <w:jc w:val="both"/>
        <w:rPr>
          <w:rFonts w:eastAsiaTheme="minorEastAsia" w:cs="Tahoma"/>
          <w:b/>
          <w:sz w:val="20"/>
        </w:rPr>
      </w:pPr>
    </w:p>
    <w:p w:rsidR="00540EC5" w:rsidRDefault="009558EC" w:rsidP="00540EC5">
      <w:pPr>
        <w:pStyle w:val="Prrafodelista"/>
        <w:spacing w:line="240" w:lineRule="auto"/>
        <w:ind w:left="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 xml:space="preserve">La empresa Technology S.A. tiene </w:t>
      </w:r>
      <w:r w:rsidR="00E60E20">
        <w:rPr>
          <w:rFonts w:eastAsiaTheme="minorEastAsia" w:cs="Tahoma"/>
          <w:sz w:val="24"/>
        </w:rPr>
        <w:t>una</w:t>
      </w:r>
      <w:r>
        <w:rPr>
          <w:rFonts w:eastAsiaTheme="minorEastAsia" w:cs="Tahoma"/>
          <w:sz w:val="24"/>
        </w:rPr>
        <w:t xml:space="preserve"> Matriz en la ciudad de Quito</w:t>
      </w:r>
      <w:r w:rsidR="00742E4C">
        <w:rPr>
          <w:rFonts w:eastAsiaTheme="minorEastAsia" w:cs="Tahoma"/>
          <w:sz w:val="24"/>
        </w:rPr>
        <w:t xml:space="preserve"> con un enrutador de marca Cisco</w:t>
      </w:r>
      <w:r w:rsidR="009A1BB3">
        <w:rPr>
          <w:rFonts w:eastAsiaTheme="minorEastAsia" w:cs="Tahoma"/>
          <w:sz w:val="24"/>
        </w:rPr>
        <w:t>,</w:t>
      </w:r>
      <w:r>
        <w:rPr>
          <w:rFonts w:eastAsiaTheme="minorEastAsia" w:cs="Tahoma"/>
          <w:sz w:val="24"/>
        </w:rPr>
        <w:t xml:space="preserve"> 16 sucursales</w:t>
      </w:r>
      <w:r w:rsidR="00304123">
        <w:rPr>
          <w:rFonts w:eastAsiaTheme="minorEastAsia" w:cs="Tahoma"/>
          <w:sz w:val="24"/>
        </w:rPr>
        <w:t xml:space="preserve"> en la ciudad de Guayaquil</w:t>
      </w:r>
      <w:r w:rsidR="00742E4C">
        <w:rPr>
          <w:rFonts w:eastAsiaTheme="minorEastAsia" w:cs="Tahoma"/>
          <w:sz w:val="24"/>
        </w:rPr>
        <w:t xml:space="preserve"> con enrutadores de marca HP</w:t>
      </w:r>
      <w:r w:rsidR="008D6E78">
        <w:rPr>
          <w:rFonts w:eastAsiaTheme="minorEastAsia" w:cs="Tahoma"/>
          <w:sz w:val="24"/>
        </w:rPr>
        <w:t xml:space="preserve"> y</w:t>
      </w:r>
      <w:r w:rsidR="00B53F87">
        <w:rPr>
          <w:rFonts w:eastAsiaTheme="minorEastAsia" w:cs="Tahoma"/>
          <w:sz w:val="24"/>
        </w:rPr>
        <w:t xml:space="preserve"> </w:t>
      </w:r>
      <w:r w:rsidR="00CE3D62">
        <w:rPr>
          <w:rFonts w:eastAsiaTheme="minorEastAsia" w:cs="Tahoma"/>
          <w:sz w:val="24"/>
        </w:rPr>
        <w:t>3</w:t>
      </w:r>
      <w:r w:rsidR="00B53F87">
        <w:rPr>
          <w:rFonts w:eastAsiaTheme="minorEastAsia" w:cs="Tahoma"/>
          <w:sz w:val="24"/>
        </w:rPr>
        <w:t xml:space="preserve"> sucursal</w:t>
      </w:r>
      <w:r w:rsidR="003D44CB">
        <w:rPr>
          <w:rFonts w:eastAsiaTheme="minorEastAsia" w:cs="Tahoma"/>
          <w:sz w:val="24"/>
        </w:rPr>
        <w:t>es</w:t>
      </w:r>
      <w:r w:rsidR="00B53F87">
        <w:rPr>
          <w:rFonts w:eastAsiaTheme="minorEastAsia" w:cs="Tahoma"/>
          <w:sz w:val="24"/>
        </w:rPr>
        <w:t xml:space="preserve"> en la ciudad de </w:t>
      </w:r>
      <w:r w:rsidR="00E74F05">
        <w:rPr>
          <w:rFonts w:eastAsiaTheme="minorEastAsia" w:cs="Tahoma"/>
          <w:sz w:val="24"/>
        </w:rPr>
        <w:t>Cuenca</w:t>
      </w:r>
      <w:r w:rsidR="00742E4C">
        <w:rPr>
          <w:rFonts w:eastAsiaTheme="minorEastAsia" w:cs="Tahoma"/>
          <w:sz w:val="24"/>
        </w:rPr>
        <w:t xml:space="preserve"> con enrutadores de marca Huawei</w:t>
      </w:r>
      <w:r w:rsidR="009A1BB3">
        <w:rPr>
          <w:rFonts w:eastAsiaTheme="minorEastAsia" w:cs="Tahoma"/>
          <w:sz w:val="24"/>
        </w:rPr>
        <w:t xml:space="preserve">. </w:t>
      </w:r>
      <w:r w:rsidR="000D3EE5">
        <w:rPr>
          <w:rFonts w:eastAsiaTheme="minorEastAsia" w:cs="Tahoma"/>
          <w:sz w:val="24"/>
        </w:rPr>
        <w:t xml:space="preserve">En </w:t>
      </w:r>
      <w:r w:rsidR="003D44CB">
        <w:rPr>
          <w:rFonts w:eastAsiaTheme="minorEastAsia" w:cs="Tahoma"/>
          <w:sz w:val="24"/>
        </w:rPr>
        <w:t>una</w:t>
      </w:r>
      <w:r w:rsidR="000D3EE5">
        <w:rPr>
          <w:rFonts w:eastAsiaTheme="minorEastAsia" w:cs="Tahoma"/>
          <w:sz w:val="24"/>
        </w:rPr>
        <w:t xml:space="preserve"> sucursal de </w:t>
      </w:r>
      <w:r w:rsidR="003D44CB">
        <w:rPr>
          <w:rFonts w:eastAsiaTheme="minorEastAsia" w:cs="Tahoma"/>
          <w:sz w:val="24"/>
        </w:rPr>
        <w:t>Cuenca</w:t>
      </w:r>
      <w:r w:rsidR="000D3EE5">
        <w:rPr>
          <w:rFonts w:eastAsiaTheme="minorEastAsia" w:cs="Tahoma"/>
          <w:sz w:val="24"/>
        </w:rPr>
        <w:t>, después de un corte de energía eléctrico, ha sufrido daño el CPE que proporciona el servicio de internet no enciende</w:t>
      </w:r>
      <w:r w:rsidR="000C56BE">
        <w:rPr>
          <w:rFonts w:eastAsiaTheme="minorEastAsia" w:cs="Tahoma"/>
          <w:sz w:val="24"/>
        </w:rPr>
        <w:t xml:space="preserve">. </w:t>
      </w:r>
      <w:r w:rsidR="00A3730D">
        <w:rPr>
          <w:rFonts w:eastAsiaTheme="minorEastAsia" w:cs="Tahoma"/>
          <w:sz w:val="24"/>
        </w:rPr>
        <w:t xml:space="preserve">Se instalará una nueva sucursal </w:t>
      </w:r>
      <w:r w:rsidR="00350F5D">
        <w:rPr>
          <w:rFonts w:eastAsiaTheme="minorEastAsia" w:cs="Tahoma"/>
          <w:sz w:val="24"/>
        </w:rPr>
        <w:t xml:space="preserve">en </w:t>
      </w:r>
      <w:r w:rsidR="00A3730D">
        <w:rPr>
          <w:rFonts w:eastAsiaTheme="minorEastAsia" w:cs="Tahoma"/>
          <w:sz w:val="24"/>
        </w:rPr>
        <w:t xml:space="preserve">Galápagos. </w:t>
      </w:r>
      <w:r w:rsidR="00C90E21">
        <w:rPr>
          <w:rFonts w:eastAsiaTheme="minorEastAsia" w:cs="Tahoma"/>
          <w:sz w:val="24"/>
        </w:rPr>
        <w:t>El ISP ha garantizado que t</w:t>
      </w:r>
      <w:r w:rsidR="00445DEC">
        <w:rPr>
          <w:rFonts w:eastAsiaTheme="minorEastAsia" w:cs="Tahoma"/>
          <w:sz w:val="24"/>
        </w:rPr>
        <w:t xml:space="preserve">odos los puntos deben interconectarse entre sí. </w:t>
      </w:r>
      <w:r w:rsidR="000C56BE">
        <w:rPr>
          <w:rFonts w:eastAsiaTheme="minorEastAsia" w:cs="Tahoma"/>
          <w:sz w:val="24"/>
        </w:rPr>
        <w:t>De acuerdo al escenario descrito, conteste las preguntas del 1 al 5</w:t>
      </w:r>
      <w:r w:rsidR="0043055B">
        <w:rPr>
          <w:rFonts w:eastAsiaTheme="minorEastAsia" w:cs="Tahoma"/>
          <w:sz w:val="24"/>
        </w:rPr>
        <w:t xml:space="preserve"> (15</w:t>
      </w:r>
      <w:r w:rsidR="005F3D90">
        <w:rPr>
          <w:rFonts w:eastAsiaTheme="minorEastAsia" w:cs="Tahoma"/>
          <w:sz w:val="24"/>
        </w:rPr>
        <w:t xml:space="preserve"> puntos)</w:t>
      </w:r>
      <w:r w:rsidR="000C56BE">
        <w:rPr>
          <w:rFonts w:eastAsiaTheme="minorEastAsia" w:cs="Tahoma"/>
          <w:sz w:val="24"/>
        </w:rPr>
        <w:t>:</w:t>
      </w:r>
    </w:p>
    <w:p w:rsidR="00540EC5" w:rsidRDefault="00540EC5" w:rsidP="00540EC5">
      <w:pPr>
        <w:pStyle w:val="Prrafodelista"/>
        <w:spacing w:line="240" w:lineRule="auto"/>
        <w:ind w:left="0"/>
        <w:jc w:val="both"/>
        <w:rPr>
          <w:rFonts w:eastAsiaTheme="minorEastAsia" w:cs="Tahoma"/>
          <w:sz w:val="24"/>
        </w:rPr>
      </w:pPr>
    </w:p>
    <w:p w:rsidR="005F3D90" w:rsidRDefault="00540EC5" w:rsidP="00670331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 xml:space="preserve">Identifique </w:t>
      </w:r>
      <w:r w:rsidR="0086170D">
        <w:rPr>
          <w:rFonts w:eastAsiaTheme="minorEastAsia" w:cs="Tahoma"/>
          <w:sz w:val="24"/>
        </w:rPr>
        <w:t>el tipo de topología de red</w:t>
      </w:r>
      <w:r>
        <w:rPr>
          <w:rFonts w:eastAsiaTheme="minorEastAsia" w:cs="Tahoma"/>
          <w:sz w:val="24"/>
        </w:rPr>
        <w:t xml:space="preserve"> WAN</w:t>
      </w:r>
      <w:r w:rsidR="00BF2065">
        <w:rPr>
          <w:rFonts w:eastAsiaTheme="minorEastAsia" w:cs="Tahoma"/>
          <w:sz w:val="24"/>
        </w:rPr>
        <w:t>.</w:t>
      </w:r>
    </w:p>
    <w:p w:rsidR="00670331" w:rsidRDefault="00670331" w:rsidP="00670331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</w:p>
    <w:p w:rsidR="005F3D90" w:rsidRDefault="00541D68" w:rsidP="008364F4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25" style="position:absolute;left:0;text-align:left;z-index:251869184;visibility:visible;mso-position-horizontal-relative:margin;mso-width-relative:margin;mso-height-relative:margin" from="17.6pt,.4pt" to="466.8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540EC5" w:rsidRDefault="00540EC5" w:rsidP="00540EC5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 xml:space="preserve">Determine el punto de demarcación </w:t>
      </w:r>
      <w:r w:rsidR="00D066F8">
        <w:rPr>
          <w:rFonts w:eastAsiaTheme="minorEastAsia" w:cs="Tahoma"/>
          <w:sz w:val="24"/>
        </w:rPr>
        <w:t xml:space="preserve">en la sucursal de </w:t>
      </w:r>
      <w:r w:rsidR="00070A7B">
        <w:rPr>
          <w:rFonts w:eastAsiaTheme="minorEastAsia" w:cs="Tahoma"/>
          <w:sz w:val="24"/>
        </w:rPr>
        <w:t>Cuenca</w:t>
      </w:r>
      <w:r w:rsidR="00D066F8">
        <w:rPr>
          <w:rFonts w:eastAsiaTheme="minorEastAsia" w:cs="Tahoma"/>
          <w:sz w:val="24"/>
        </w:rPr>
        <w:t>.</w:t>
      </w:r>
    </w:p>
    <w:p w:rsidR="008D3169" w:rsidRDefault="008D3169" w:rsidP="008D3169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</w:p>
    <w:p w:rsidR="000B3DCF" w:rsidRDefault="00541D68" w:rsidP="000B3DCF">
      <w:pPr>
        <w:pStyle w:val="Prrafodelista"/>
        <w:spacing w:before="240" w:line="24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24" style="position:absolute;left:0;text-align:left;z-index:251868160;visibility:visible;mso-position-horizontal-relative:margin;mso-width-relative:margin;mso-height-relative:margin" from="17.6pt,0" to="466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0B3DCF" w:rsidRDefault="000B3DCF" w:rsidP="000B3DCF">
      <w:pPr>
        <w:pStyle w:val="Prrafodelista"/>
        <w:numPr>
          <w:ilvl w:val="0"/>
          <w:numId w:val="20"/>
        </w:numPr>
        <w:spacing w:before="240"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Identifique el tipo de conexión de acceso WAN</w:t>
      </w:r>
      <w:r w:rsidR="00B52F9C">
        <w:rPr>
          <w:rFonts w:eastAsiaTheme="minorEastAsia" w:cs="Tahoma"/>
          <w:sz w:val="24"/>
        </w:rPr>
        <w:t>, que sería conveniente instalar</w:t>
      </w:r>
      <w:r w:rsidR="00596452">
        <w:rPr>
          <w:rFonts w:eastAsiaTheme="minorEastAsia" w:cs="Tahoma"/>
          <w:sz w:val="24"/>
        </w:rPr>
        <w:t xml:space="preserve"> en</w:t>
      </w:r>
      <w:r>
        <w:rPr>
          <w:rFonts w:eastAsiaTheme="minorEastAsia" w:cs="Tahoma"/>
          <w:sz w:val="24"/>
        </w:rPr>
        <w:t xml:space="preserve"> la nueva s</w:t>
      </w:r>
      <w:r w:rsidR="00BF2065">
        <w:rPr>
          <w:rFonts w:eastAsiaTheme="minorEastAsia" w:cs="Tahoma"/>
          <w:sz w:val="24"/>
        </w:rPr>
        <w:t>ucursal de Galápagos.</w:t>
      </w:r>
    </w:p>
    <w:p w:rsidR="000B3DCF" w:rsidRDefault="000B3DCF" w:rsidP="000B3DCF">
      <w:pPr>
        <w:pStyle w:val="Prrafodelista"/>
        <w:spacing w:before="240" w:line="240" w:lineRule="auto"/>
        <w:ind w:left="360"/>
        <w:jc w:val="both"/>
        <w:rPr>
          <w:rFonts w:eastAsiaTheme="minorEastAsia" w:cs="Tahoma"/>
          <w:sz w:val="24"/>
        </w:rPr>
      </w:pPr>
    </w:p>
    <w:p w:rsidR="000B3DCF" w:rsidRPr="00540EC5" w:rsidRDefault="00541D68" w:rsidP="000B3DCF">
      <w:pPr>
        <w:pStyle w:val="Prrafodelista"/>
        <w:spacing w:before="240" w:line="24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26" style="position:absolute;left:0;text-align:left;z-index:251871232;visibility:visible;mso-position-horizontal-relative:margin;mso-width-relative:margin;mso-height-relative:margin" from="17.6pt,.45pt" to="466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540EC5" w:rsidRDefault="004439EE" w:rsidP="005A49BA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Calcule</w:t>
      </w:r>
      <w:r w:rsidR="00F03BA7">
        <w:rPr>
          <w:rFonts w:eastAsiaTheme="minorEastAsia" w:cs="Tahoma"/>
          <w:sz w:val="24"/>
        </w:rPr>
        <w:t xml:space="preserve"> el número de </w:t>
      </w:r>
      <w:r>
        <w:rPr>
          <w:rFonts w:eastAsiaTheme="minorEastAsia" w:cs="Tahoma"/>
          <w:sz w:val="24"/>
        </w:rPr>
        <w:t>enlaces necesarios para que los puntos se interconecten entre sí.</w:t>
      </w:r>
    </w:p>
    <w:p w:rsidR="00540EC5" w:rsidRDefault="00540EC5" w:rsidP="003F083A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</w:p>
    <w:p w:rsidR="00311DDD" w:rsidRDefault="00541D68" w:rsidP="003F083A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27" style="position:absolute;left:0;text-align:left;z-index:251872256;visibility:visible;mso-position-horizontal-relative:margin;mso-width-relative:margin;mso-height-relative:margin" from="17.6pt,0" to="466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D93B06" w:rsidRDefault="007C6D99" w:rsidP="005A49BA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I</w:t>
      </w:r>
      <w:r w:rsidR="000F4E25">
        <w:rPr>
          <w:rFonts w:eastAsiaTheme="minorEastAsia" w:cs="Tahoma"/>
          <w:sz w:val="24"/>
        </w:rPr>
        <w:t>ndique qu</w:t>
      </w:r>
      <w:r w:rsidR="0000799A">
        <w:rPr>
          <w:rFonts w:eastAsiaTheme="minorEastAsia" w:cs="Tahoma"/>
          <w:sz w:val="24"/>
        </w:rPr>
        <w:t>é</w:t>
      </w:r>
      <w:r w:rsidR="000F4E25">
        <w:rPr>
          <w:rFonts w:eastAsiaTheme="minorEastAsia" w:cs="Tahoma"/>
          <w:sz w:val="24"/>
        </w:rPr>
        <w:t xml:space="preserve"> </w:t>
      </w:r>
      <w:r w:rsidR="00EA67FB">
        <w:rPr>
          <w:rFonts w:eastAsiaTheme="minorEastAsia" w:cs="Tahoma"/>
          <w:sz w:val="24"/>
        </w:rPr>
        <w:t>protocolo WAN p</w:t>
      </w:r>
      <w:r w:rsidR="002576A0">
        <w:rPr>
          <w:rFonts w:eastAsiaTheme="minorEastAsia" w:cs="Tahoma"/>
          <w:sz w:val="24"/>
        </w:rPr>
        <w:t xml:space="preserve">odría implementarse </w:t>
      </w:r>
      <w:r w:rsidR="003D50C6">
        <w:rPr>
          <w:rFonts w:eastAsiaTheme="minorEastAsia" w:cs="Tahoma"/>
          <w:sz w:val="24"/>
        </w:rPr>
        <w:t>en los enlaces de</w:t>
      </w:r>
      <w:r w:rsidR="002576A0">
        <w:rPr>
          <w:rFonts w:eastAsiaTheme="minorEastAsia" w:cs="Tahoma"/>
          <w:sz w:val="24"/>
        </w:rPr>
        <w:t xml:space="preserve"> la empresa</w:t>
      </w:r>
      <w:r w:rsidR="00EA67FB">
        <w:rPr>
          <w:rFonts w:eastAsiaTheme="minorEastAsia" w:cs="Tahoma"/>
          <w:sz w:val="24"/>
        </w:rPr>
        <w:t>.</w:t>
      </w:r>
    </w:p>
    <w:p w:rsidR="007C6D99" w:rsidRDefault="007C6D99" w:rsidP="007C6D99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</w:p>
    <w:p w:rsidR="007C6D99" w:rsidRDefault="00541D68" w:rsidP="007C6D99">
      <w:pPr>
        <w:pStyle w:val="Prrafodelista"/>
        <w:spacing w:line="24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28" style="position:absolute;left:0;text-align:left;z-index:251873280;visibility:visible;mso-position-horizontal-relative:margin;mso-width-relative:margin;mso-height-relative:margin" from="17.6pt,.65pt" to="466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60694A" w:rsidRDefault="0060694A" w:rsidP="0060694A">
      <w:pPr>
        <w:pStyle w:val="Prrafodelista"/>
        <w:numPr>
          <w:ilvl w:val="0"/>
          <w:numId w:val="20"/>
        </w:numPr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 xml:space="preserve">¿Qué tipo </w:t>
      </w:r>
      <w:r w:rsidRPr="003A669B">
        <w:rPr>
          <w:rFonts w:eastAsiaTheme="minorEastAsia" w:cs="Tahoma"/>
          <w:sz w:val="24"/>
        </w:rPr>
        <w:t>de autenticación PPP utiliza</w:t>
      </w:r>
      <w:r>
        <w:rPr>
          <w:rFonts w:eastAsiaTheme="minorEastAsia" w:cs="Tahoma"/>
          <w:sz w:val="24"/>
        </w:rPr>
        <w:t xml:space="preserve"> el establecimiento de enlace en</w:t>
      </w:r>
      <w:r w:rsidRPr="003A669B">
        <w:rPr>
          <w:rFonts w:eastAsiaTheme="minorEastAsia" w:cs="Tahoma"/>
          <w:sz w:val="24"/>
        </w:rPr>
        <w:t xml:space="preserve"> </w:t>
      </w:r>
      <w:r>
        <w:rPr>
          <w:rFonts w:eastAsiaTheme="minorEastAsia" w:cs="Tahoma"/>
          <w:sz w:val="24"/>
        </w:rPr>
        <w:t>dos</w:t>
      </w:r>
      <w:r w:rsidRPr="003A669B">
        <w:rPr>
          <w:rFonts w:eastAsiaTheme="minorEastAsia" w:cs="Tahoma"/>
          <w:sz w:val="24"/>
        </w:rPr>
        <w:t xml:space="preserve"> vías</w:t>
      </w:r>
      <w:r>
        <w:rPr>
          <w:rFonts w:eastAsiaTheme="minorEastAsia" w:cs="Tahoma"/>
          <w:sz w:val="24"/>
        </w:rPr>
        <w:t>?. (5 puntos)</w:t>
      </w:r>
    </w:p>
    <w:p w:rsidR="0060694A" w:rsidRDefault="0060694A" w:rsidP="0060694A">
      <w:pPr>
        <w:pStyle w:val="Prrafodelista"/>
        <w:spacing w:line="36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29" style="position:absolute;left:0;text-align:left;z-index:251875328;visibility:visible;mso-position-horizontal-relative:margin;mso-width-relative:margin;mso-height-relative:margin" from="17.6pt,14.65pt" to="466.8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60694A" w:rsidRPr="00235DCA" w:rsidRDefault="0060694A" w:rsidP="0060694A">
      <w:pPr>
        <w:pStyle w:val="Prrafodelista"/>
        <w:numPr>
          <w:ilvl w:val="0"/>
          <w:numId w:val="20"/>
        </w:numPr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¿</w:t>
      </w:r>
      <w:r w:rsidR="007F3CE3">
        <w:rPr>
          <w:rFonts w:eastAsiaTheme="minorEastAsia" w:cs="Tahoma"/>
          <w:sz w:val="24"/>
        </w:rPr>
        <w:t>Qué</w:t>
      </w:r>
      <w:r w:rsidR="00B73FA4">
        <w:rPr>
          <w:rFonts w:eastAsiaTheme="minorEastAsia" w:cs="Tahoma"/>
          <w:sz w:val="24"/>
        </w:rPr>
        <w:t xml:space="preserve"> protocolo WAN crea un túnel punto a punto sobre Ethernet</w:t>
      </w:r>
      <w:r>
        <w:rPr>
          <w:rFonts w:eastAsiaTheme="minorEastAsia" w:cs="Tahoma"/>
          <w:sz w:val="24"/>
        </w:rPr>
        <w:t>?.</w:t>
      </w:r>
      <w:r w:rsidRPr="00235DCA">
        <w:rPr>
          <w:rFonts w:eastAsiaTheme="minorEastAsia" w:cs="Tahoma"/>
          <w:sz w:val="24"/>
        </w:rPr>
        <w:t xml:space="preserve"> (5 puntos)</w:t>
      </w:r>
    </w:p>
    <w:p w:rsidR="0060694A" w:rsidRPr="00235DCA" w:rsidRDefault="0060694A" w:rsidP="0060694A">
      <w:pPr>
        <w:pStyle w:val="Prrafodelista"/>
        <w:spacing w:before="240" w:line="36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30" style="position:absolute;left:0;text-align:left;z-index:251876352;visibility:visible;mso-position-horizontal-relative:margin;mso-width-relative:margin;mso-height-relative:margin" from="17.35pt,14.7pt" to="466.6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60694A" w:rsidRDefault="0060694A" w:rsidP="003632C9">
      <w:pPr>
        <w:pStyle w:val="Prrafodelista"/>
        <w:numPr>
          <w:ilvl w:val="0"/>
          <w:numId w:val="20"/>
        </w:numPr>
        <w:spacing w:before="240" w:line="36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En base a la descripción mostrada, asocie el término correcto (</w:t>
      </w:r>
      <w:r w:rsidR="0043055B">
        <w:rPr>
          <w:rFonts w:eastAsiaTheme="minorEastAsia" w:cs="Tahoma"/>
          <w:sz w:val="24"/>
        </w:rPr>
        <w:t>10</w:t>
      </w:r>
      <w:r>
        <w:rPr>
          <w:rFonts w:eastAsiaTheme="minorEastAsia" w:cs="Tahoma"/>
          <w:sz w:val="24"/>
        </w:rPr>
        <w:t xml:space="preserve"> puntos):</w:t>
      </w:r>
    </w:p>
    <w:tbl>
      <w:tblPr>
        <w:tblStyle w:val="Tablaconcuadrcula"/>
        <w:tblW w:w="0" w:type="auto"/>
        <w:jc w:val="center"/>
        <w:tblInd w:w="122" w:type="dxa"/>
        <w:tblLook w:val="04A0"/>
      </w:tblPr>
      <w:tblGrid>
        <w:gridCol w:w="5692"/>
        <w:gridCol w:w="2572"/>
      </w:tblGrid>
      <w:tr w:rsidR="0060694A" w:rsidRPr="005C0344" w:rsidTr="00DB31A8">
        <w:trPr>
          <w:jc w:val="center"/>
        </w:trPr>
        <w:tc>
          <w:tcPr>
            <w:tcW w:w="5692" w:type="dxa"/>
          </w:tcPr>
          <w:p w:rsidR="0060694A" w:rsidRPr="005C0344" w:rsidRDefault="0060694A" w:rsidP="00DB31A8">
            <w:pPr>
              <w:pStyle w:val="Prrafodelista"/>
              <w:ind w:left="0"/>
              <w:jc w:val="center"/>
              <w:rPr>
                <w:rFonts w:eastAsiaTheme="minorEastAsia" w:cs="Tahoma"/>
                <w:b/>
                <w:sz w:val="20"/>
                <w:szCs w:val="20"/>
              </w:rPr>
            </w:pPr>
            <w:r w:rsidRPr="005C0344">
              <w:rPr>
                <w:rFonts w:eastAsiaTheme="minorEastAsia" w:cs="Tahoma"/>
                <w:b/>
                <w:sz w:val="20"/>
                <w:szCs w:val="20"/>
              </w:rPr>
              <w:t>Descripción</w:t>
            </w:r>
          </w:p>
        </w:tc>
        <w:tc>
          <w:tcPr>
            <w:tcW w:w="2572" w:type="dxa"/>
          </w:tcPr>
          <w:p w:rsidR="0060694A" w:rsidRPr="005C0344" w:rsidRDefault="0060694A" w:rsidP="00DB31A8">
            <w:pPr>
              <w:pStyle w:val="Prrafodelista"/>
              <w:ind w:left="0"/>
              <w:jc w:val="center"/>
              <w:rPr>
                <w:rFonts w:eastAsiaTheme="minorEastAsia" w:cs="Tahoma"/>
                <w:b/>
                <w:sz w:val="20"/>
                <w:szCs w:val="20"/>
              </w:rPr>
            </w:pPr>
            <w:r w:rsidRPr="005C0344">
              <w:rPr>
                <w:rFonts w:eastAsiaTheme="minorEastAsia" w:cs="Tahoma"/>
                <w:b/>
                <w:sz w:val="20"/>
                <w:szCs w:val="20"/>
              </w:rPr>
              <w:t>Término</w:t>
            </w:r>
          </w:p>
        </w:tc>
      </w:tr>
      <w:tr w:rsidR="0060694A" w:rsidRPr="005C0344" w:rsidTr="00DB31A8">
        <w:trPr>
          <w:jc w:val="center"/>
        </w:trPr>
        <w:tc>
          <w:tcPr>
            <w:tcW w:w="5692" w:type="dxa"/>
          </w:tcPr>
          <w:p w:rsidR="0060694A" w:rsidRPr="005C0344" w:rsidRDefault="00626AA7" w:rsidP="00F6383D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  <w:r w:rsidRPr="005C0344">
              <w:rPr>
                <w:rFonts w:eastAsiaTheme="minorEastAsia" w:cs="Tahoma"/>
                <w:sz w:val="20"/>
                <w:szCs w:val="20"/>
              </w:rPr>
              <w:t>Una persona que toma</w:t>
            </w:r>
            <w:r w:rsidR="0060694A" w:rsidRPr="005C0344">
              <w:rPr>
                <w:rFonts w:eastAsiaTheme="minorEastAsia" w:cs="Tahoma"/>
                <w:sz w:val="20"/>
                <w:szCs w:val="20"/>
              </w:rPr>
              <w:t xml:space="preserve"> ventaja de cualquier vulnerabilidad para obtener beneficio personal, financiero o político.</w:t>
            </w:r>
          </w:p>
        </w:tc>
        <w:tc>
          <w:tcPr>
            <w:tcW w:w="2572" w:type="dxa"/>
          </w:tcPr>
          <w:p w:rsidR="0060694A" w:rsidRPr="005C0344" w:rsidRDefault="0060694A" w:rsidP="00DB31A8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</w:p>
        </w:tc>
      </w:tr>
      <w:tr w:rsidR="0060694A" w:rsidRPr="005C0344" w:rsidTr="00DB31A8">
        <w:trPr>
          <w:jc w:val="center"/>
        </w:trPr>
        <w:tc>
          <w:tcPr>
            <w:tcW w:w="5692" w:type="dxa"/>
          </w:tcPr>
          <w:p w:rsidR="0060694A" w:rsidRPr="005C0344" w:rsidRDefault="00626AA7" w:rsidP="00F6383D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  <w:r w:rsidRPr="005C0344">
              <w:rPr>
                <w:rFonts w:eastAsiaTheme="minorEastAsia" w:cs="Tahoma"/>
                <w:sz w:val="20"/>
                <w:szCs w:val="20"/>
              </w:rPr>
              <w:t>Una p</w:t>
            </w:r>
            <w:r w:rsidR="0060694A" w:rsidRPr="005C0344">
              <w:rPr>
                <w:rFonts w:eastAsiaTheme="minorEastAsia" w:cs="Tahoma"/>
                <w:sz w:val="20"/>
                <w:szCs w:val="20"/>
              </w:rPr>
              <w:t>ersona que intenta obtener acceso no autorizado a los recursos de la red para destruir la información con intención maliciosa.</w:t>
            </w:r>
          </w:p>
        </w:tc>
        <w:tc>
          <w:tcPr>
            <w:tcW w:w="2572" w:type="dxa"/>
          </w:tcPr>
          <w:p w:rsidR="0060694A" w:rsidRPr="005C0344" w:rsidRDefault="0060694A" w:rsidP="00DB31A8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</w:p>
        </w:tc>
      </w:tr>
      <w:tr w:rsidR="0060694A" w:rsidRPr="005C0344" w:rsidTr="00DB31A8">
        <w:trPr>
          <w:jc w:val="center"/>
        </w:trPr>
        <w:tc>
          <w:tcPr>
            <w:tcW w:w="5692" w:type="dxa"/>
          </w:tcPr>
          <w:p w:rsidR="0060694A" w:rsidRPr="005C0344" w:rsidRDefault="0060694A" w:rsidP="00F6383D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  <w:r w:rsidRPr="005C0344">
              <w:rPr>
                <w:rFonts w:eastAsiaTheme="minorEastAsia" w:cs="Tahoma"/>
                <w:sz w:val="20"/>
                <w:szCs w:val="20"/>
              </w:rPr>
              <w:t>Este tipo de ataque se aprovecha de las vulnerabilidades personales que pueden ser descubiertas por agresores talentosos.</w:t>
            </w:r>
          </w:p>
        </w:tc>
        <w:tc>
          <w:tcPr>
            <w:tcW w:w="2572" w:type="dxa"/>
          </w:tcPr>
          <w:p w:rsidR="0060694A" w:rsidRPr="005C0344" w:rsidRDefault="0060694A" w:rsidP="00DB31A8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</w:p>
        </w:tc>
      </w:tr>
      <w:tr w:rsidR="005C0344" w:rsidRPr="005C0344" w:rsidTr="00DB31A8">
        <w:trPr>
          <w:jc w:val="center"/>
        </w:trPr>
        <w:tc>
          <w:tcPr>
            <w:tcW w:w="5692" w:type="dxa"/>
          </w:tcPr>
          <w:p w:rsidR="005C0344" w:rsidRPr="00CC63F0" w:rsidRDefault="00CC63F0" w:rsidP="00F6383D">
            <w:pPr>
              <w:autoSpaceDE w:val="0"/>
              <w:autoSpaceDN w:val="0"/>
              <w:adjustRightInd w:val="0"/>
              <w:jc w:val="both"/>
              <w:rPr>
                <w:rFonts w:eastAsiaTheme="minorEastAsia" w:cs="Tahoma"/>
                <w:sz w:val="20"/>
                <w:szCs w:val="20"/>
                <w:lang w:val="es-EC"/>
              </w:rPr>
            </w:pPr>
            <w:r>
              <w:rPr>
                <w:rFonts w:eastAsiaTheme="minorEastAsia" w:cs="Tahoma"/>
                <w:sz w:val="20"/>
                <w:szCs w:val="20"/>
              </w:rPr>
              <w:t>E</w:t>
            </w:r>
            <w:r w:rsidRPr="00CC63F0">
              <w:rPr>
                <w:rFonts w:eastAsiaTheme="minorEastAsia" w:cs="Tahoma"/>
                <w:sz w:val="20"/>
                <w:szCs w:val="20"/>
              </w:rPr>
              <w:t xml:space="preserve">s un conjunto de pautas establecidas para proteger a la red de los ataques, ya sean desde el interior o exterior de una empresa. </w:t>
            </w:r>
          </w:p>
        </w:tc>
        <w:tc>
          <w:tcPr>
            <w:tcW w:w="2572" w:type="dxa"/>
          </w:tcPr>
          <w:p w:rsidR="005C0344" w:rsidRPr="005C0344" w:rsidRDefault="005C0344" w:rsidP="00DB31A8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</w:p>
        </w:tc>
      </w:tr>
      <w:tr w:rsidR="005C0344" w:rsidRPr="005C0344" w:rsidTr="00DB31A8">
        <w:trPr>
          <w:jc w:val="center"/>
        </w:trPr>
        <w:tc>
          <w:tcPr>
            <w:tcW w:w="5692" w:type="dxa"/>
          </w:tcPr>
          <w:p w:rsidR="005C0344" w:rsidRPr="00F6383D" w:rsidRDefault="004C6ACC" w:rsidP="004C6ACC">
            <w:pPr>
              <w:autoSpaceDE w:val="0"/>
              <w:autoSpaceDN w:val="0"/>
              <w:adjustRightInd w:val="0"/>
              <w:jc w:val="both"/>
              <w:rPr>
                <w:rFonts w:eastAsiaTheme="minorEastAsia" w:cs="Tahoma"/>
                <w:sz w:val="20"/>
                <w:szCs w:val="20"/>
                <w:lang w:val="es-EC"/>
              </w:rPr>
            </w:pPr>
            <w:r>
              <w:rPr>
                <w:rFonts w:eastAsiaTheme="minorEastAsia" w:cs="Tahoma"/>
                <w:sz w:val="20"/>
                <w:szCs w:val="20"/>
              </w:rPr>
              <w:t>Una persona que puede</w:t>
            </w:r>
            <w:r w:rsidR="00F6383D" w:rsidRPr="00F6383D">
              <w:rPr>
                <w:rFonts w:eastAsiaTheme="minorEastAsia" w:cs="Tahoma"/>
                <w:sz w:val="20"/>
                <w:szCs w:val="20"/>
              </w:rPr>
              <w:t xml:space="preserve"> reportar las vulnerabilidades al propietario de la red. </w:t>
            </w:r>
            <w:r w:rsidR="00F6383D">
              <w:rPr>
                <w:rFonts w:eastAsiaTheme="minorEastAsia" w:cs="Tahoma"/>
                <w:sz w:val="20"/>
                <w:szCs w:val="20"/>
              </w:rPr>
              <w:t>P</w:t>
            </w:r>
            <w:r w:rsidR="00301F5B">
              <w:rPr>
                <w:rFonts w:eastAsiaTheme="minorEastAsia" w:cs="Tahoma"/>
                <w:sz w:val="20"/>
                <w:szCs w:val="20"/>
              </w:rPr>
              <w:t>ublica</w:t>
            </w:r>
            <w:r w:rsidR="00F6383D" w:rsidRPr="00F6383D">
              <w:rPr>
                <w:rFonts w:eastAsiaTheme="minorEastAsia" w:cs="Tahoma"/>
                <w:sz w:val="20"/>
                <w:szCs w:val="20"/>
              </w:rPr>
              <w:t xml:space="preserve"> los factores acerca de la vulnerabilidad en internet así otros atacantes pueden explotarlas.</w:t>
            </w:r>
          </w:p>
        </w:tc>
        <w:tc>
          <w:tcPr>
            <w:tcW w:w="2572" w:type="dxa"/>
          </w:tcPr>
          <w:p w:rsidR="005C0344" w:rsidRPr="005C0344" w:rsidRDefault="005C0344" w:rsidP="00DB31A8">
            <w:pPr>
              <w:pStyle w:val="Prrafodelista"/>
              <w:ind w:left="0"/>
              <w:jc w:val="both"/>
              <w:rPr>
                <w:rFonts w:eastAsiaTheme="minorEastAsia" w:cs="Tahoma"/>
                <w:sz w:val="20"/>
                <w:szCs w:val="20"/>
              </w:rPr>
            </w:pPr>
          </w:p>
        </w:tc>
      </w:tr>
    </w:tbl>
    <w:p w:rsidR="0060694A" w:rsidRDefault="0060694A" w:rsidP="00E22000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lastRenderedPageBreak/>
        <w:t xml:space="preserve">En base al </w:t>
      </w:r>
      <w:r w:rsidR="00E22000">
        <w:rPr>
          <w:rFonts w:eastAsiaTheme="minorEastAsia" w:cs="Tahoma"/>
          <w:sz w:val="24"/>
        </w:rPr>
        <w:t>resultado</w:t>
      </w:r>
      <w:r>
        <w:rPr>
          <w:rFonts w:eastAsiaTheme="minorEastAsia" w:cs="Tahoma"/>
          <w:sz w:val="24"/>
        </w:rPr>
        <w:t xml:space="preserve"> mostrado, identifique </w:t>
      </w:r>
      <w:r w:rsidR="00E22000">
        <w:rPr>
          <w:rFonts w:eastAsiaTheme="minorEastAsia" w:cs="Tahoma"/>
          <w:sz w:val="24"/>
        </w:rPr>
        <w:t xml:space="preserve">el problema y </w:t>
      </w:r>
      <w:r>
        <w:rPr>
          <w:rFonts w:eastAsiaTheme="minorEastAsia" w:cs="Tahoma"/>
          <w:sz w:val="24"/>
        </w:rPr>
        <w:t>por lo menos 2 soluciones posibles. (5 puntos)</w:t>
      </w:r>
    </w:p>
    <w:p w:rsidR="0060694A" w:rsidRPr="00514FF4" w:rsidRDefault="0060694A" w:rsidP="0060694A">
      <w:pPr>
        <w:pStyle w:val="NormalWeb"/>
        <w:spacing w:before="0" w:beforeAutospacing="0" w:after="0" w:afterAutospacing="0"/>
        <w:ind w:left="360"/>
        <w:rPr>
          <w:rFonts w:ascii="Courier New" w:hAnsi="Courier New" w:cs="Courier New"/>
          <w:sz w:val="18"/>
          <w:lang w:val="en-US"/>
        </w:rPr>
      </w:pPr>
      <w:r w:rsidRPr="00514FF4">
        <w:rPr>
          <w:rFonts w:ascii="Courier New" w:hAnsi="Courier New" w:cs="Courier New"/>
          <w:sz w:val="18"/>
          <w:lang w:val="en-US"/>
        </w:rPr>
        <w:t>WAN#show ip int bri</w:t>
      </w:r>
      <w:r>
        <w:rPr>
          <w:rFonts w:ascii="Courier New" w:hAnsi="Courier New" w:cs="Courier New"/>
          <w:sz w:val="18"/>
          <w:lang w:val="en-US"/>
        </w:rPr>
        <w:t>ef</w:t>
      </w:r>
    </w:p>
    <w:p w:rsidR="0060694A" w:rsidRPr="00514FF4" w:rsidRDefault="0060694A" w:rsidP="0060694A">
      <w:pPr>
        <w:pStyle w:val="NormalWeb"/>
        <w:spacing w:before="0" w:beforeAutospacing="0" w:after="0" w:afterAutospacing="0"/>
        <w:ind w:left="360"/>
        <w:rPr>
          <w:rFonts w:ascii="Courier New" w:hAnsi="Courier New" w:cs="Courier New"/>
          <w:sz w:val="18"/>
          <w:lang w:val="en-US"/>
        </w:rPr>
      </w:pPr>
      <w:r w:rsidRPr="00514FF4">
        <w:rPr>
          <w:rFonts w:ascii="Courier New" w:hAnsi="Courier New" w:cs="Courier New"/>
          <w:sz w:val="18"/>
          <w:lang w:val="en-US"/>
        </w:rPr>
        <w:t xml:space="preserve">Interface </w:t>
      </w:r>
      <w:r>
        <w:rPr>
          <w:rFonts w:ascii="Courier New" w:hAnsi="Courier New" w:cs="Courier New"/>
          <w:sz w:val="18"/>
          <w:lang w:val="en-US"/>
        </w:rPr>
        <w:t xml:space="preserve">  </w:t>
      </w:r>
      <w:r w:rsidRPr="00514FF4">
        <w:rPr>
          <w:rFonts w:ascii="Courier New" w:hAnsi="Courier New" w:cs="Courier New"/>
          <w:sz w:val="18"/>
          <w:lang w:val="en-US"/>
        </w:rPr>
        <w:t xml:space="preserve">IP-Address OK? Method Status Protocol </w:t>
      </w:r>
    </w:p>
    <w:p w:rsidR="0060694A" w:rsidRPr="00514FF4" w:rsidRDefault="0060694A" w:rsidP="0060694A">
      <w:pPr>
        <w:pStyle w:val="NormalWeb"/>
        <w:spacing w:before="0" w:beforeAutospacing="0" w:after="0" w:afterAutospacing="0"/>
        <w:ind w:left="360"/>
        <w:rPr>
          <w:rFonts w:ascii="Courier New" w:hAnsi="Courier New" w:cs="Courier New"/>
          <w:sz w:val="18"/>
          <w:lang w:val="en-US"/>
        </w:rPr>
      </w:pPr>
      <w:r w:rsidRPr="00514FF4">
        <w:rPr>
          <w:rFonts w:ascii="Courier New" w:hAnsi="Courier New" w:cs="Courier New"/>
          <w:sz w:val="18"/>
          <w:lang w:val="en-US"/>
        </w:rPr>
        <w:t xml:space="preserve">Serial0/0/0 unassigned YES unset </w:t>
      </w:r>
      <w:r>
        <w:rPr>
          <w:rFonts w:ascii="Courier New" w:hAnsi="Courier New" w:cs="Courier New"/>
          <w:sz w:val="18"/>
          <w:lang w:val="en-US"/>
        </w:rPr>
        <w:t xml:space="preserve"> up</w:t>
      </w:r>
      <w:r w:rsidRPr="00514FF4">
        <w:rPr>
          <w:rFonts w:ascii="Courier New" w:hAnsi="Courier New" w:cs="Courier New"/>
          <w:sz w:val="18"/>
          <w:lang w:val="en-US"/>
        </w:rPr>
        <w:t xml:space="preserve"> </w:t>
      </w:r>
      <w:r>
        <w:rPr>
          <w:rFonts w:ascii="Courier New" w:hAnsi="Courier New" w:cs="Courier New"/>
          <w:sz w:val="18"/>
          <w:lang w:val="en-US"/>
        </w:rPr>
        <w:t xml:space="preserve">    </w:t>
      </w:r>
      <w:r w:rsidRPr="00514FF4">
        <w:rPr>
          <w:rFonts w:ascii="Courier New" w:hAnsi="Courier New" w:cs="Courier New"/>
          <w:sz w:val="18"/>
          <w:lang w:val="en-US"/>
        </w:rPr>
        <w:t xml:space="preserve">down </w:t>
      </w:r>
      <w:r>
        <w:rPr>
          <w:rFonts w:ascii="Courier New" w:hAnsi="Courier New" w:cs="Courier New"/>
          <w:sz w:val="18"/>
          <w:lang w:val="en-US"/>
        </w:rPr>
        <w:t>(DCE mode)</w:t>
      </w:r>
    </w:p>
    <w:p w:rsidR="0060694A" w:rsidRPr="00BE4874" w:rsidRDefault="0060694A" w:rsidP="0060694A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n-US"/>
        </w:rPr>
      </w:pPr>
    </w:p>
    <w:p w:rsidR="0060694A" w:rsidRPr="00BE4874" w:rsidRDefault="0060694A" w:rsidP="0060694A">
      <w:pPr>
        <w:spacing w:after="0" w:line="240" w:lineRule="auto"/>
        <w:ind w:left="360"/>
        <w:jc w:val="both"/>
        <w:rPr>
          <w:rFonts w:eastAsiaTheme="minorEastAsia" w:cs="Tahoma"/>
          <w:sz w:val="24"/>
          <w:lang w:val="en-US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31" style="position:absolute;left:0;text-align:left;z-index:251877376;visibility:visible;mso-position-horizontal-relative:margin;mso-width-relative:margin;mso-height-relative:margin" from="18.3pt,.2pt" to="467.5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60694A" w:rsidRDefault="0060694A" w:rsidP="0060694A">
      <w:pPr>
        <w:spacing w:after="0" w:line="240" w:lineRule="auto"/>
        <w:ind w:left="360"/>
        <w:jc w:val="both"/>
        <w:rPr>
          <w:rFonts w:eastAsiaTheme="minorEastAsia" w:cs="Tahoma"/>
          <w:sz w:val="24"/>
          <w:lang w:val="en-US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33" style="position:absolute;left:0;text-align:left;z-index:251879424;visibility:visible;mso-position-horizontal-relative:margin;mso-width-relative:margin;mso-height-relative:margin" from="17.55pt,.3pt" to="466.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60694A" w:rsidRPr="00BE4874" w:rsidRDefault="0060694A" w:rsidP="0060694A">
      <w:pPr>
        <w:spacing w:after="0" w:line="240" w:lineRule="auto"/>
        <w:jc w:val="both"/>
        <w:rPr>
          <w:rFonts w:eastAsiaTheme="minorEastAsia" w:cs="Tahoma"/>
          <w:sz w:val="24"/>
          <w:lang w:val="en-US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32" style="position:absolute;left:0;text-align:left;z-index:251878400;visibility:visible;mso-position-horizontal-relative:margin;mso-width-relative:margin;mso-height-relative:margin" from="17.55pt,.3pt" to="466.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4FAzAEAAAEEAAAOAAAAZHJzL2Uyb0RvYy54bWysU01v2zAMvQ/YfxB0X+wEa7AZcXpI0V6G&#10;LdjWH6DKVCxAX6DU2Pn3o+TEKdYCw4ZdJFHieyQfqc3taA07AkbtXcuXi5ozcNJ32h1a/vjz/sMn&#10;zmISrhPGO2j5CSK/3b5/txlCAyvfe9MBMiJxsRlCy/uUQlNVUfZgRVz4AI4elUcrEpl4qDoUA7Fb&#10;U63qel0NHruAXkKMdHs3PfJt4VcKZPqmVITETMspt1RWLOtTXqvtRjQHFKHX8pyG+IcsrNCOgs5U&#10;dyIJ9oz6FZXVEn30Ki2kt5VXSksoNVA1y/q3an70IkCphcSJYZYp/j9a+fW4R6a7ln9ccuaEpR7t&#10;qFMyeWSYN0YPpNIQYkPOO7fHsxXDHnPJo0KbdyqGjUXZ06wsjIlJurz5vF6tb6gB8vJWXYEBY3oA&#10;b1k+tNxol4sWjTh+iYmCkevFJV8bl9foje7utTHFyOMCO4PsKKjRaSwpE+6FF1kZWeVCptTLKZ0M&#10;TKzfQZEQlOyyRC8jeOUUUoJLF17jyDvDFGUwA+s/A8/+GQplPP8GPCNKZO/SDLbaeXwr+lUKNflf&#10;FJjqzhI8+e5UmlqkoTkrip//RB7kl3aBX3/u9hcAAAD//wMAUEsDBBQABgAIAAAAIQDdJ/Xr3gAA&#10;AAgBAAAPAAAAZHJzL2Rvd25yZXYueG1sTI9PS8NAEMXvgt9hGcGL2M0frDVmUyTQiwfBRkqP22Sa&#10;DWZnQ3bbpN/eEQ/1NMx7jze/ydez7cUZR985UhAvIhBItWs6ahV8VZvHFQgfNDW6d4QKLuhhXdze&#10;5Dpr3ESfeN6GVnAJ+UwrMCEMmZS+Nmi1X7gBib2jG60OvI6tbEY9cbntZRJFS2l1R3zB6AFLg/X3&#10;9mQV7NuHdLOrqJrK8HFcmvmye38qlbq/m99eQQScwzUMv/iMDgUzHdyJGi96BWkac5JnnIBg/+U5&#10;YeHwJ8gil/8fKH4AAAD//wMAUEsBAi0AFAAGAAgAAAAhALaDOJL+AAAA4QEAABMAAAAAAAAAAAAA&#10;AAAAAAAAAFtDb250ZW50X1R5cGVzXS54bWxQSwECLQAUAAYACAAAACEAOP0h/9YAAACUAQAACwAA&#10;AAAAAAAAAAAAAAAvAQAAX3JlbHMvLnJlbHNQSwECLQAUAAYACAAAACEA7zOBQMwBAAABBAAADgAA&#10;AAAAAAAAAAAAAAAuAgAAZHJzL2Uyb0RvYy54bWxQSwECLQAUAAYACAAAACEA3Sf1694AAAAIAQAA&#10;DwAAAAAAAAAAAAAAAAAmBAAAZHJzL2Rvd25yZXYueG1sUEsFBgAAAAAEAAQA8wAAADEFAAAAAA==&#10;" strokecolor="black [3213]" strokeweight=".5pt">
            <v:stroke joinstyle="miter"/>
            <w10:wrap anchorx="margin"/>
          </v:line>
        </w:pict>
      </w:r>
    </w:p>
    <w:p w:rsidR="00BF2065" w:rsidRPr="001C3E8C" w:rsidRDefault="005A49BA" w:rsidP="00BF2065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 w:rsidRPr="001C3E8C">
        <w:rPr>
          <w:rFonts w:eastAsiaTheme="minorEastAsia" w:cs="Tahoma"/>
          <w:sz w:val="24"/>
        </w:rPr>
        <w:t>De acuerdo al diagrama de red</w:t>
      </w:r>
      <w:r w:rsidR="00E97CD7" w:rsidRPr="001C3E8C">
        <w:rPr>
          <w:rFonts w:eastAsiaTheme="minorEastAsia" w:cs="Tahoma"/>
          <w:sz w:val="24"/>
        </w:rPr>
        <w:t>,</w:t>
      </w:r>
      <w:r w:rsidRPr="001C3E8C">
        <w:rPr>
          <w:rFonts w:eastAsiaTheme="minorEastAsia" w:cs="Tahoma"/>
          <w:sz w:val="24"/>
        </w:rPr>
        <w:t xml:space="preserve"> los identificadores de control de enlace de datos (DLCI)</w:t>
      </w:r>
      <w:r w:rsidR="00E935B2" w:rsidRPr="001C3E8C">
        <w:rPr>
          <w:rFonts w:eastAsiaTheme="minorEastAsia" w:cs="Tahoma"/>
          <w:sz w:val="24"/>
        </w:rPr>
        <w:t xml:space="preserve"> mostrados</w:t>
      </w:r>
      <w:r w:rsidRPr="001C3E8C">
        <w:rPr>
          <w:rFonts w:eastAsiaTheme="minorEastAsia" w:cs="Tahoma"/>
          <w:sz w:val="24"/>
        </w:rPr>
        <w:t xml:space="preserve">, </w:t>
      </w:r>
      <w:r w:rsidR="00E935B2" w:rsidRPr="001C3E8C">
        <w:rPr>
          <w:rFonts w:eastAsiaTheme="minorEastAsia" w:cs="Tahoma"/>
          <w:sz w:val="24"/>
        </w:rPr>
        <w:t>Ud. debe</w:t>
      </w:r>
      <w:r w:rsidR="003A0C8E" w:rsidRPr="001C3E8C">
        <w:rPr>
          <w:rFonts w:eastAsiaTheme="minorEastAsia" w:cs="Tahoma"/>
          <w:sz w:val="24"/>
        </w:rPr>
        <w:t xml:space="preserve"> establecer el </w:t>
      </w:r>
      <w:r w:rsidRPr="001C3E8C">
        <w:rPr>
          <w:rFonts w:eastAsiaTheme="minorEastAsia" w:cs="Tahoma"/>
          <w:sz w:val="24"/>
        </w:rPr>
        <w:t>circuito virtual</w:t>
      </w:r>
      <w:r w:rsidR="0071582B" w:rsidRPr="001C3E8C">
        <w:rPr>
          <w:rFonts w:eastAsiaTheme="minorEastAsia" w:cs="Tahoma"/>
          <w:sz w:val="24"/>
        </w:rPr>
        <w:t xml:space="preserve"> y el número de puerto</w:t>
      </w:r>
      <w:r w:rsidR="0071582B" w:rsidRPr="001C3E8C">
        <w:rPr>
          <w:rFonts w:eastAsiaTheme="minorEastAsia" w:cs="Tahoma"/>
          <w:sz w:val="24"/>
          <w:lang w:val="es-EC"/>
        </w:rPr>
        <w:t>;</w:t>
      </w:r>
      <w:r w:rsidRPr="001C3E8C">
        <w:rPr>
          <w:rFonts w:eastAsiaTheme="minorEastAsia" w:cs="Tahoma"/>
          <w:sz w:val="24"/>
        </w:rPr>
        <w:t xml:space="preserve"> identificando la ruta lógica entre R</w:t>
      </w:r>
      <w:r w:rsidR="0071582B" w:rsidRPr="001C3E8C">
        <w:rPr>
          <w:rFonts w:eastAsiaTheme="minorEastAsia" w:cs="Tahoma"/>
          <w:sz w:val="24"/>
        </w:rPr>
        <w:t>3 y R4</w:t>
      </w:r>
      <w:r w:rsidRPr="001C3E8C">
        <w:rPr>
          <w:rFonts w:eastAsiaTheme="minorEastAsia" w:cs="Tahoma"/>
          <w:sz w:val="24"/>
        </w:rPr>
        <w:t>.</w:t>
      </w:r>
      <w:r w:rsidR="00E97CD7" w:rsidRPr="001C3E8C">
        <w:rPr>
          <w:rFonts w:eastAsiaTheme="minorEastAsia" w:cs="Tahoma"/>
          <w:sz w:val="24"/>
        </w:rPr>
        <w:t xml:space="preserve"> Considerando que</w:t>
      </w:r>
      <w:r w:rsidRPr="001C3E8C">
        <w:rPr>
          <w:rFonts w:eastAsiaTheme="minorEastAsia" w:cs="Tahoma"/>
          <w:sz w:val="24"/>
        </w:rPr>
        <w:t xml:space="preserve"> </w:t>
      </w:r>
      <w:r w:rsidR="00167E62" w:rsidRPr="001C3E8C">
        <w:rPr>
          <w:rFonts w:eastAsiaTheme="minorEastAsia" w:cs="Tahoma"/>
          <w:sz w:val="24"/>
        </w:rPr>
        <w:t>el tramo configurado</w:t>
      </w:r>
      <w:r w:rsidRPr="001C3E8C">
        <w:rPr>
          <w:rFonts w:eastAsiaTheme="minorEastAsia" w:cs="Tahoma"/>
          <w:sz w:val="24"/>
        </w:rPr>
        <w:t xml:space="preserve"> en los switches Frame Relay es </w:t>
      </w:r>
      <w:r w:rsidR="0071582B" w:rsidRPr="001C3E8C">
        <w:rPr>
          <w:rFonts w:eastAsiaTheme="minorEastAsia" w:cs="Tahoma"/>
          <w:sz w:val="24"/>
        </w:rPr>
        <w:t>C,F,B,E,D</w:t>
      </w:r>
      <w:r w:rsidRPr="001C3E8C">
        <w:rPr>
          <w:rFonts w:eastAsiaTheme="minorEastAsia" w:cs="Tahoma"/>
          <w:sz w:val="24"/>
        </w:rPr>
        <w:t>.</w:t>
      </w:r>
      <w:r w:rsidR="006515C6" w:rsidRPr="001C3E8C">
        <w:rPr>
          <w:rFonts w:eastAsiaTheme="minorEastAsia" w:cs="Tahoma"/>
          <w:sz w:val="24"/>
        </w:rPr>
        <w:t xml:space="preserve"> (15</w:t>
      </w:r>
      <w:r w:rsidR="009A11EA" w:rsidRPr="001C3E8C">
        <w:rPr>
          <w:rFonts w:eastAsiaTheme="minorEastAsia" w:cs="Tahoma"/>
          <w:sz w:val="24"/>
        </w:rPr>
        <w:t xml:space="preserve"> puntos)</w:t>
      </w:r>
    </w:p>
    <w:tbl>
      <w:tblPr>
        <w:tblpPr w:leftFromText="141" w:rightFromText="141" w:vertAnchor="text" w:horzAnchor="margin" w:tblpXSpec="right" w:tblpY="803"/>
        <w:tblW w:w="0" w:type="auto"/>
        <w:tblCellMar>
          <w:left w:w="0" w:type="dxa"/>
          <w:right w:w="0" w:type="dxa"/>
        </w:tblCellMar>
        <w:tblLook w:val="04A0"/>
      </w:tblPr>
      <w:tblGrid>
        <w:gridCol w:w="951"/>
        <w:gridCol w:w="497"/>
        <w:gridCol w:w="497"/>
        <w:gridCol w:w="497"/>
        <w:gridCol w:w="497"/>
      </w:tblGrid>
      <w:tr w:rsidR="000657C0" w:rsidRPr="009F7237" w:rsidTr="005A4A9B">
        <w:trPr>
          <w:cantSplit/>
        </w:trPr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ASIGNACIONES DE DLCI</w:t>
            </w:r>
          </w:p>
        </w:tc>
      </w:tr>
      <w:tr w:rsidR="000657C0" w:rsidRPr="009F7237" w:rsidTr="005A4A9B">
        <w:trPr>
          <w:cantSplit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DE/PARA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R4</w:t>
            </w:r>
          </w:p>
        </w:tc>
      </w:tr>
      <w:tr w:rsidR="000657C0" w:rsidRPr="009F7237" w:rsidTr="005A4A9B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104</w:t>
            </w:r>
          </w:p>
        </w:tc>
      </w:tr>
      <w:tr w:rsidR="000657C0" w:rsidRPr="009F7237" w:rsidTr="005A4A9B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204</w:t>
            </w:r>
          </w:p>
        </w:tc>
      </w:tr>
      <w:tr w:rsidR="000657C0" w:rsidRPr="009F7237" w:rsidTr="005A4A9B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304</w:t>
            </w:r>
          </w:p>
        </w:tc>
      </w:tr>
      <w:tr w:rsidR="000657C0" w:rsidRPr="009F7237" w:rsidTr="005A4A9B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 w:eastAsia="es-EC"/>
              </w:rPr>
              <w:t>R4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:rsidR="000657C0" w:rsidRPr="009F7237" w:rsidRDefault="000657C0" w:rsidP="005A4A9B">
            <w:pPr>
              <w:keepNext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</w:pPr>
            <w:r w:rsidRPr="009F7237">
              <w:rPr>
                <w:rFonts w:ascii="Arial" w:eastAsia="Times New Roman" w:hAnsi="Arial" w:cs="Arial"/>
                <w:sz w:val="16"/>
                <w:szCs w:val="20"/>
                <w:lang w:val="en-US" w:eastAsia="es-EC"/>
              </w:rPr>
              <w:t>-</w:t>
            </w:r>
          </w:p>
        </w:tc>
      </w:tr>
    </w:tbl>
    <w:p w:rsidR="005A49BA" w:rsidRDefault="000657C0" w:rsidP="000657C0">
      <w:pPr>
        <w:spacing w:line="240" w:lineRule="auto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lang w:val="es-EC" w:eastAsia="es-EC"/>
        </w:rPr>
        <w:drawing>
          <wp:inline distT="0" distB="0" distL="0" distR="0">
            <wp:extent cx="4067175" cy="2200275"/>
            <wp:effectExtent l="19050" t="0" r="9525" b="0"/>
            <wp:docPr id="3" name="2 Imagen" descr="TW Gráfico de Trabajo Grupal en Clase #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 Gráfico de Trabajo Grupal en Clase #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849" cy="220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jc w:val="center"/>
        <w:tblLook w:val="04A0"/>
      </w:tblPr>
      <w:tblGrid>
        <w:gridCol w:w="803"/>
        <w:gridCol w:w="1363"/>
        <w:gridCol w:w="723"/>
        <w:gridCol w:w="1363"/>
        <w:gridCol w:w="723"/>
      </w:tblGrid>
      <w:tr w:rsidR="003A0C8E" w:rsidRPr="00EB65F8" w:rsidTr="008C502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TRAMO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INGRESO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EGRESO</w:t>
            </w:r>
          </w:p>
        </w:tc>
      </w:tr>
      <w:tr w:rsidR="003A0C8E" w:rsidRPr="00EB65F8" w:rsidTr="008C502C">
        <w:trPr>
          <w:trHeight w:val="3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Circuito Virtual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Puerto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Circuito Virtual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C8E" w:rsidRPr="00EB65F8" w:rsidRDefault="003A0C8E" w:rsidP="008C502C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EB65F8">
              <w:rPr>
                <w:rFonts w:ascii="Arial" w:hAnsi="Arial" w:cs="Arial"/>
                <w:b/>
                <w:sz w:val="16"/>
                <w:lang w:val="en-US"/>
              </w:rPr>
              <w:t>Puerto</w:t>
            </w:r>
          </w:p>
        </w:tc>
      </w:tr>
      <w:tr w:rsidR="003A0C8E" w:rsidRPr="00EB65F8" w:rsidTr="003A0C8E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3A0C8E" w:rsidRPr="00EB65F8" w:rsidTr="003A0C8E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3A0C8E" w:rsidRPr="00EB65F8" w:rsidTr="003A0C8E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3A0C8E" w:rsidRPr="00EB65F8" w:rsidTr="003A0C8E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3A0C8E" w:rsidRPr="00EB65F8" w:rsidTr="003A0C8E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C8E" w:rsidRPr="00EB65F8" w:rsidRDefault="003A0C8E">
            <w:pPr>
              <w:rPr>
                <w:rFonts w:ascii="Arial" w:hAnsi="Arial" w:cs="Arial"/>
                <w:sz w:val="16"/>
                <w:lang w:val="en-US"/>
              </w:rPr>
            </w:pPr>
          </w:p>
        </w:tc>
      </w:tr>
    </w:tbl>
    <w:p w:rsidR="008F4C85" w:rsidRPr="009F75A0" w:rsidRDefault="008F4C85" w:rsidP="008F4C85">
      <w:pPr>
        <w:pStyle w:val="Prrafodelista"/>
        <w:spacing w:line="360" w:lineRule="auto"/>
        <w:ind w:left="360"/>
        <w:jc w:val="both"/>
        <w:rPr>
          <w:rFonts w:eastAsiaTheme="minorEastAsia" w:cs="Tahoma"/>
          <w:sz w:val="20"/>
        </w:rPr>
      </w:pPr>
    </w:p>
    <w:p w:rsidR="00303BBD" w:rsidRDefault="0015266B" w:rsidP="00AD5F50">
      <w:pPr>
        <w:pStyle w:val="Prrafodelista"/>
        <w:numPr>
          <w:ilvl w:val="0"/>
          <w:numId w:val="20"/>
        </w:numPr>
        <w:spacing w:line="36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 xml:space="preserve">____________________ </w:t>
      </w:r>
      <w:r w:rsidR="00B42D01">
        <w:rPr>
          <w:rFonts w:eastAsiaTheme="minorEastAsia" w:cs="Tahoma"/>
          <w:sz w:val="24"/>
        </w:rPr>
        <w:t>se</w:t>
      </w:r>
      <w:r>
        <w:rPr>
          <w:rFonts w:eastAsiaTheme="minorEastAsia" w:cs="Tahoma"/>
          <w:sz w:val="24"/>
        </w:rPr>
        <w:t xml:space="preserve"> encarga de la distribución de etiquetas en MPLS</w:t>
      </w:r>
      <w:r w:rsidR="00303BBD">
        <w:rPr>
          <w:rFonts w:eastAsiaTheme="minorEastAsia" w:cs="Tahoma"/>
          <w:sz w:val="24"/>
        </w:rPr>
        <w:t xml:space="preserve">. </w:t>
      </w:r>
      <w:r w:rsidR="00303BBD" w:rsidRPr="00235DCA">
        <w:rPr>
          <w:rFonts w:eastAsiaTheme="minorEastAsia" w:cs="Tahoma"/>
          <w:sz w:val="24"/>
        </w:rPr>
        <w:t>(</w:t>
      </w:r>
      <w:r w:rsidR="00303BBD">
        <w:rPr>
          <w:rFonts w:eastAsiaTheme="minorEastAsia" w:cs="Tahoma"/>
          <w:sz w:val="24"/>
        </w:rPr>
        <w:t xml:space="preserve">5 </w:t>
      </w:r>
      <w:r w:rsidR="00303BBD" w:rsidRPr="00235DCA">
        <w:rPr>
          <w:rFonts w:eastAsiaTheme="minorEastAsia" w:cs="Tahoma"/>
          <w:sz w:val="24"/>
        </w:rPr>
        <w:t>puntos)</w:t>
      </w:r>
    </w:p>
    <w:p w:rsidR="0015266B" w:rsidRDefault="00A84587" w:rsidP="00453B4F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____________________ es el único protocolo que permite el transporte de prefijos VPNv4</w:t>
      </w:r>
      <w:r w:rsidR="00FF5A51">
        <w:rPr>
          <w:rFonts w:eastAsiaTheme="minorEastAsia" w:cs="Tahoma"/>
          <w:sz w:val="24"/>
        </w:rPr>
        <w:t xml:space="preserve">, </w:t>
      </w:r>
      <w:r>
        <w:rPr>
          <w:rFonts w:eastAsiaTheme="minorEastAsia" w:cs="Tahoma"/>
          <w:sz w:val="24"/>
        </w:rPr>
        <w:t>VPNv6</w:t>
      </w:r>
      <w:r w:rsidR="00C67457">
        <w:rPr>
          <w:rFonts w:eastAsiaTheme="minorEastAsia" w:cs="Tahoma"/>
          <w:sz w:val="24"/>
        </w:rPr>
        <w:t xml:space="preserve"> en redes MPLS. (5 puntos)</w:t>
      </w:r>
    </w:p>
    <w:p w:rsidR="00753229" w:rsidRDefault="00753229" w:rsidP="00AD5F50">
      <w:pPr>
        <w:pStyle w:val="Prrafodelista"/>
        <w:numPr>
          <w:ilvl w:val="0"/>
          <w:numId w:val="20"/>
        </w:numPr>
        <w:spacing w:line="36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______________</w:t>
      </w:r>
      <w:r w:rsidR="00900EF4">
        <w:rPr>
          <w:rFonts w:eastAsiaTheme="minorEastAsia" w:cs="Tahoma"/>
          <w:sz w:val="24"/>
        </w:rPr>
        <w:t>_______________</w:t>
      </w:r>
      <w:r>
        <w:rPr>
          <w:rFonts w:eastAsiaTheme="minorEastAsia" w:cs="Tahoma"/>
          <w:sz w:val="24"/>
        </w:rPr>
        <w:t xml:space="preserve"> </w:t>
      </w:r>
      <w:r w:rsidR="002271D1">
        <w:rPr>
          <w:rFonts w:eastAsiaTheme="minorEastAsia" w:cs="Tahoma"/>
          <w:sz w:val="24"/>
        </w:rPr>
        <w:t xml:space="preserve">es uno de los </w:t>
      </w:r>
      <w:r>
        <w:rPr>
          <w:rFonts w:eastAsiaTheme="minorEastAsia" w:cs="Tahoma"/>
          <w:sz w:val="24"/>
        </w:rPr>
        <w:t>protocolos de enrutamiento utilizados entre el PE y CE.</w:t>
      </w:r>
      <w:r w:rsidR="002271D1">
        <w:rPr>
          <w:rFonts w:eastAsiaTheme="minorEastAsia" w:cs="Tahoma"/>
          <w:sz w:val="24"/>
        </w:rPr>
        <w:t xml:space="preserve"> (5 puntos)</w:t>
      </w:r>
    </w:p>
    <w:p w:rsidR="00626AA7" w:rsidRDefault="003F41CE" w:rsidP="008414CC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 xml:space="preserve">Explique usando un ejemplo, el problema que </w:t>
      </w:r>
      <w:r w:rsidR="008414CC">
        <w:rPr>
          <w:rFonts w:eastAsiaTheme="minorEastAsia" w:cs="Tahoma"/>
          <w:sz w:val="24"/>
        </w:rPr>
        <w:t>genera dejar habilitado</w:t>
      </w:r>
      <w:r>
        <w:rPr>
          <w:rFonts w:eastAsiaTheme="minorEastAsia" w:cs="Tahoma"/>
          <w:sz w:val="24"/>
        </w:rPr>
        <w:t xml:space="preserve"> el servicio "ARP Proxy" en un enrutador</w:t>
      </w:r>
      <w:r w:rsidR="00626AA7">
        <w:rPr>
          <w:rFonts w:eastAsiaTheme="minorEastAsia" w:cs="Tahoma"/>
          <w:sz w:val="24"/>
        </w:rPr>
        <w:t>. (5 puntos)</w:t>
      </w:r>
    </w:p>
    <w:p w:rsidR="008414CC" w:rsidRDefault="008414CC" w:rsidP="008414CC">
      <w:pPr>
        <w:pStyle w:val="Prrafodelista"/>
        <w:spacing w:after="0" w:line="240" w:lineRule="auto"/>
        <w:ind w:left="360"/>
        <w:jc w:val="both"/>
        <w:rPr>
          <w:rFonts w:eastAsiaTheme="minorEastAsia" w:cs="Tahoma"/>
          <w:sz w:val="24"/>
        </w:rPr>
      </w:pPr>
    </w:p>
    <w:p w:rsidR="00626AA7" w:rsidRPr="000D5E96" w:rsidRDefault="008414CC" w:rsidP="008414CC">
      <w:pPr>
        <w:spacing w:after="0"/>
        <w:ind w:left="360"/>
        <w:rPr>
          <w:rFonts w:eastAsiaTheme="minorEastAsia" w:cs="Tahoma"/>
          <w:sz w:val="24"/>
          <w:u w:val="single"/>
        </w:rPr>
      </w:pPr>
      <w:r>
        <w:rPr>
          <w:rFonts w:eastAsiaTheme="minorEastAsia" w:cs="Tahoma"/>
          <w:noProof/>
          <w:sz w:val="24"/>
          <w:u w:val="single"/>
          <w:lang w:val="es-EC" w:eastAsia="es-EC"/>
        </w:rPr>
        <w:pict>
          <v:line id="_x0000_s1135" style="position:absolute;left:0;text-align:left;z-index:251882496;visibility:visible;mso-position-horizontal-relative:margin;mso-width-relative:margin;mso-height-relative:margin" from="17.55pt,15.05pt" to="467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  <w:r>
        <w:rPr>
          <w:rFonts w:eastAsiaTheme="minorEastAsia" w:cs="Tahoma"/>
          <w:noProof/>
          <w:sz w:val="24"/>
          <w:u w:val="single"/>
          <w:lang w:val="es-EC" w:eastAsia="es-EC"/>
        </w:rPr>
        <w:pict>
          <v:line id="Conector recto 7" o:spid="_x0000_s1134" style="position:absolute;left:0;text-align:left;z-index:251881472;visibility:visible;mso-position-horizontal-relative:margin;mso-width-relative:margin;mso-height-relative:margin" from="17.55pt,.8pt" to="467.3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626AA7" w:rsidRDefault="009F75A0" w:rsidP="00626AA7">
      <w:pPr>
        <w:pStyle w:val="Prrafodelista"/>
        <w:spacing w:line="360" w:lineRule="auto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noProof/>
          <w:sz w:val="24"/>
          <w:u w:val="single"/>
          <w:lang w:val="es-EC" w:eastAsia="es-EC"/>
        </w:rPr>
        <w:pict>
          <v:line id="_x0000_s1137" style="position:absolute;left:0;text-align:left;z-index:251883520;visibility:visible;mso-position-horizontal-relative:margin;mso-width-relative:margin;mso-height-relative:margin" from="17.75pt,14.25pt" to="467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0811A3" w:rsidRPr="00BD5320" w:rsidRDefault="000811A3" w:rsidP="002B14F7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  <w:lang w:val="es-EC"/>
        </w:rPr>
      </w:pPr>
      <w:r w:rsidRPr="00BD5320">
        <w:rPr>
          <w:rFonts w:eastAsiaTheme="minorEastAsia" w:cs="Tahoma"/>
          <w:sz w:val="24"/>
          <w:lang w:val="es-EC"/>
        </w:rPr>
        <w:lastRenderedPageBreak/>
        <w:t xml:space="preserve">La empresa Technology S.A. </w:t>
      </w:r>
      <w:r w:rsidR="00FD0A18">
        <w:rPr>
          <w:rFonts w:eastAsiaTheme="minorEastAsia" w:cs="Tahoma"/>
          <w:sz w:val="24"/>
          <w:lang w:val="es-EC"/>
        </w:rPr>
        <w:t>ha solicitado al Departamento de Tecnologías de Información que se encargue de la obtención de</w:t>
      </w:r>
      <w:r w:rsidR="008C7457">
        <w:rPr>
          <w:rFonts w:eastAsiaTheme="minorEastAsia" w:cs="Tahoma"/>
          <w:sz w:val="24"/>
          <w:lang w:val="es-EC"/>
        </w:rPr>
        <w:t xml:space="preserve"> los</w:t>
      </w:r>
      <w:r w:rsidR="00FD0A18">
        <w:rPr>
          <w:rFonts w:eastAsiaTheme="minorEastAsia" w:cs="Tahoma"/>
          <w:sz w:val="24"/>
          <w:lang w:val="es-EC"/>
        </w:rPr>
        <w:t xml:space="preserve"> respaldo</w:t>
      </w:r>
      <w:r w:rsidR="008C7457">
        <w:rPr>
          <w:rFonts w:eastAsiaTheme="minorEastAsia" w:cs="Tahoma"/>
          <w:sz w:val="24"/>
          <w:lang w:val="es-EC"/>
        </w:rPr>
        <w:t>s</w:t>
      </w:r>
      <w:r w:rsidR="00FD0A18">
        <w:rPr>
          <w:rFonts w:eastAsiaTheme="minorEastAsia" w:cs="Tahoma"/>
          <w:sz w:val="24"/>
          <w:lang w:val="es-EC"/>
        </w:rPr>
        <w:t xml:space="preserve"> de la configuración diaria de los dispositivos enrutadores</w:t>
      </w:r>
      <w:r w:rsidR="002F2A19">
        <w:rPr>
          <w:rFonts w:eastAsiaTheme="minorEastAsia" w:cs="Tahoma"/>
          <w:sz w:val="24"/>
          <w:lang w:val="es-EC"/>
        </w:rPr>
        <w:t xml:space="preserve"> de manera automática</w:t>
      </w:r>
      <w:r w:rsidR="002929C5" w:rsidRPr="00BD5320">
        <w:rPr>
          <w:rFonts w:eastAsiaTheme="minorEastAsia" w:cs="Tahoma"/>
          <w:sz w:val="24"/>
          <w:lang w:val="es-EC"/>
        </w:rPr>
        <w:t xml:space="preserve">. </w:t>
      </w:r>
      <w:r w:rsidR="00FD0A18">
        <w:rPr>
          <w:rFonts w:eastAsiaTheme="minorEastAsia" w:cs="Tahoma"/>
          <w:sz w:val="24"/>
          <w:lang w:val="es-EC"/>
        </w:rPr>
        <w:t xml:space="preserve">Se solicita </w:t>
      </w:r>
      <w:r w:rsidR="002F2A19">
        <w:rPr>
          <w:rFonts w:eastAsiaTheme="minorEastAsia" w:cs="Tahoma"/>
          <w:sz w:val="24"/>
          <w:lang w:val="es-EC"/>
        </w:rPr>
        <w:t xml:space="preserve">a Ud. que explique </w:t>
      </w:r>
      <w:r w:rsidR="00CC17DA">
        <w:rPr>
          <w:rFonts w:eastAsiaTheme="minorEastAsia" w:cs="Tahoma"/>
          <w:sz w:val="24"/>
          <w:lang w:val="es-EC"/>
        </w:rPr>
        <w:t xml:space="preserve">detalladamente </w:t>
      </w:r>
      <w:r w:rsidR="002F2A19">
        <w:rPr>
          <w:rFonts w:eastAsiaTheme="minorEastAsia" w:cs="Tahoma"/>
          <w:sz w:val="24"/>
          <w:lang w:val="es-EC"/>
        </w:rPr>
        <w:t xml:space="preserve">los recursos que </w:t>
      </w:r>
      <w:r w:rsidR="004966FF">
        <w:rPr>
          <w:rFonts w:eastAsiaTheme="minorEastAsia" w:cs="Tahoma"/>
          <w:sz w:val="24"/>
          <w:lang w:val="es-EC"/>
        </w:rPr>
        <w:t>seleccionaría</w:t>
      </w:r>
      <w:r w:rsidR="002F2A19">
        <w:rPr>
          <w:rFonts w:eastAsiaTheme="minorEastAsia" w:cs="Tahoma"/>
          <w:sz w:val="24"/>
          <w:lang w:val="es-EC"/>
        </w:rPr>
        <w:t xml:space="preserve"> para cumplir con el requerimiento</w:t>
      </w:r>
      <w:r w:rsidR="00BD5320" w:rsidRPr="00BD5320">
        <w:rPr>
          <w:rFonts w:eastAsiaTheme="minorEastAsia" w:cs="Tahoma"/>
          <w:sz w:val="24"/>
          <w:lang w:val="es-EC"/>
        </w:rPr>
        <w:t>.</w:t>
      </w:r>
      <w:r w:rsidR="00BD5320">
        <w:rPr>
          <w:rFonts w:eastAsiaTheme="minorEastAsia" w:cs="Tahoma"/>
          <w:sz w:val="24"/>
          <w:lang w:val="es-EC"/>
        </w:rPr>
        <w:t xml:space="preserve"> </w:t>
      </w:r>
      <w:r w:rsidR="002929C5" w:rsidRPr="00BD5320">
        <w:rPr>
          <w:rFonts w:eastAsiaTheme="minorEastAsia" w:cs="Tahoma"/>
          <w:sz w:val="24"/>
          <w:lang w:val="es-EC"/>
        </w:rPr>
        <w:t>(1</w:t>
      </w:r>
      <w:r w:rsidR="000F3F6E" w:rsidRPr="00BD5320">
        <w:rPr>
          <w:rFonts w:eastAsiaTheme="minorEastAsia" w:cs="Tahoma"/>
          <w:sz w:val="24"/>
          <w:lang w:val="es-EC"/>
        </w:rPr>
        <w:t>5</w:t>
      </w:r>
      <w:r w:rsidR="002929C5" w:rsidRPr="00BD5320">
        <w:rPr>
          <w:rFonts w:eastAsiaTheme="minorEastAsia" w:cs="Tahoma"/>
          <w:sz w:val="24"/>
          <w:lang w:val="es-EC"/>
        </w:rPr>
        <w:t xml:space="preserve"> puntos)</w:t>
      </w:r>
    </w:p>
    <w:p w:rsidR="007A7721" w:rsidRDefault="00BB027F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38" style="position:absolute;left:0;text-align:left;z-index:251884544;visibility:visible;mso-position-horizontal-relative:margin;mso-width-relative:margin;mso-height-relative:margin" from="17.75pt,13.55pt" to="467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BB027F" w:rsidRDefault="00BB027F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</w:p>
    <w:p w:rsidR="00BB027F" w:rsidRDefault="00E72044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42" style="position:absolute;left:0;text-align:left;z-index:251887616;visibility:visible;mso-position-horizontal-relative:margin;mso-width-relative:margin;mso-height-relative:margin" from="17.75pt,14.25pt" to="467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  <w:r w:rsidR="007C706E">
        <w:rPr>
          <w:rFonts w:eastAsiaTheme="minorEastAsia" w:cs="Tahoma"/>
          <w:noProof/>
          <w:sz w:val="24"/>
          <w:lang w:val="es-EC" w:eastAsia="es-EC"/>
        </w:rPr>
        <w:pict>
          <v:line id="_x0000_s1139" style="position:absolute;left:0;text-align:left;z-index:251885568;visibility:visible;mso-position-horizontal-relative:margin;mso-width-relative:margin;mso-height-relative:margin" from="17.75pt,-.3pt" to="467.5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E72044" w:rsidRDefault="00E72044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43" style="position:absolute;left:0;text-align:left;z-index:251888640;visibility:visible;mso-position-horizontal-relative:margin;mso-width-relative:margin;mso-height-relative:margin" from="17.75pt,14.85pt" to="467.5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E72044" w:rsidRDefault="00E72044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</w:p>
    <w:p w:rsidR="00AF0F0A" w:rsidRDefault="00AF0F0A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44" style="position:absolute;left:0;text-align:left;z-index:251889664;visibility:visible;mso-position-horizontal-relative:margin;mso-width-relative:margin;mso-height-relative:margin" from="17.75pt,-.1pt" to="467.5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7A7721" w:rsidRDefault="00BB027F" w:rsidP="00BB027F">
      <w:pPr>
        <w:pStyle w:val="Prrafodelista"/>
        <w:spacing w:after="0" w:line="240" w:lineRule="auto"/>
        <w:ind w:left="360"/>
        <w:rPr>
          <w:rFonts w:eastAsiaTheme="minorEastAsia" w:cs="Tahoma"/>
          <w:sz w:val="24"/>
          <w:lang w:val="es-EC"/>
        </w:rPr>
      </w:pPr>
      <w:r>
        <w:rPr>
          <w:rFonts w:eastAsiaTheme="minorEastAsia" w:cs="Tahoma"/>
          <w:noProof/>
          <w:sz w:val="24"/>
          <w:lang w:val="es-EC" w:eastAsia="es-EC"/>
        </w:rPr>
        <w:pict>
          <v:line id="_x0000_s1141" style="position:absolute;left:0;text-align:left;z-index:251886592;visibility:visible;mso-position-horizontal-relative:margin;mso-width-relative:margin;mso-height-relative:margin" from="17.75pt,.2pt" to="467.5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j6ywEAAP8DAAAOAAAAZHJzL2Uyb0RvYy54bWysU8tu2zAQvBfoPxC815INxGkFyzk4SC5F&#10;Y/TxAQy1tAjwhSVjyX+fJWXLQVugaNELpSV3ZneGy83daA07AkbtXcuXi5ozcNJ32h1a/uP7w4eP&#10;nMUkXCeMd9DyE0R+t33/bjOEBla+96YDZETiYjOElvcphaaqouzBirjwARwdKo9WJArxUHUoBmK3&#10;plrV9boaPHYBvYQYafd+OuTbwq8UyPSkVITETMupt1RWLOtzXqvtRjQHFKHX8tyG+IcurNCOis5U&#10;9yIJ9oL6FyqrJfroVVpIbyuvlJZQNJCaZf2Tmm+9CFC0kDkxzDbF/0crvxz3yHTX8lvOnLB0RTu6&#10;KJk8Mswfdps9GkJsKHXn9niOYthjFjwqtPlLUthYfD3NvsKYmKTNm0/r1fqG7JeXs+oKDBjTI3jL&#10;8k/LjXZZsmjE8XNMVIxSLyl527i8Rm9096CNKUEeFtgZZEdB15zGZW6ZcG+yKMrIKguZWi9/6WRg&#10;Yv0KimygZpelehnAK6eQEly68BpH2RmmqIMZWP8ZeM7PUCjD+TfgGVEqe5dmsNXO4++qX61QU/7F&#10;gUl3tuDZd6dyqcUamrLi3PlF5DF+Gxf49d1uXwEAAP//AwBQSwMEFAAGAAgAAAAhAJ2LWZ/dAAAA&#10;CAEAAA8AAABkcnMvZG93bnJldi54bWxMj09Lw0AQxe+C32EZwYvYTVKsGrMpEujFg2AjxeM2O80G&#10;s7Mhu23Sb+8UD3qaP+/x5jfFena9OOEYOk8K0kUCAqnxpqNWwWe9uX8CEaImo3tPqOCMAdbl9VWh&#10;c+Mn+sDTNraCQyjkWoGNccilDI1Fp8PCD0isHfzodORxbKUZ9cThrpdZkqyk0x3xBasHrCw239uj&#10;U/DV3i03u5rqqYrvh5Wdz7u3h0qp25v59QVExDn+meGCz+hQMtPeH8kE0StYZik7FWQpV9afHy/N&#10;/nchy0L+f6D8AQAA//8DAFBLAQItABQABgAIAAAAIQC2gziS/gAAAOEBAAATAAAAAAAAAAAAAAAA&#10;AAAAAABbQ29udGVudF9UeXBlc10ueG1sUEsBAi0AFAAGAAgAAAAhADj9If/WAAAAlAEAAAsAAAAA&#10;AAAAAAAAAAAALwEAAF9yZWxzLy5yZWxzUEsBAi0AFAAGAAgAAAAhAOFMOPrLAQAA/wMAAA4AAAAA&#10;AAAAAAAAAAAALgIAAGRycy9lMm9Eb2MueG1sUEsBAi0AFAAGAAgAAAAhAJ2LWZ/dAAAACAEAAA8A&#10;AAAAAAAAAAAAAAAAJQQAAGRycy9kb3ducmV2LnhtbFBLBQYAAAAABAAEAPMAAAAvBQAAAAA=&#10;" strokecolor="black [3213]" strokeweight=".5pt">
            <v:stroke joinstyle="miter"/>
            <w10:wrap anchorx="margin"/>
          </v:line>
        </w:pict>
      </w:r>
    </w:p>
    <w:p w:rsidR="007A7721" w:rsidRPr="00D16DB7" w:rsidRDefault="007A7721" w:rsidP="007A7721">
      <w:pPr>
        <w:pStyle w:val="Prrafodelista"/>
        <w:numPr>
          <w:ilvl w:val="0"/>
          <w:numId w:val="20"/>
        </w:numPr>
        <w:spacing w:line="240" w:lineRule="auto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</w:rPr>
        <w:t>En base a los resultados mostrado</w:t>
      </w:r>
      <w:r w:rsidRPr="00D16DB7">
        <w:rPr>
          <w:rFonts w:eastAsiaTheme="minorEastAsia" w:cs="Tahoma"/>
          <w:sz w:val="24"/>
        </w:rPr>
        <w:t>s, d</w:t>
      </w:r>
      <w:r>
        <w:rPr>
          <w:rFonts w:eastAsiaTheme="minorEastAsia" w:cs="Tahoma"/>
          <w:sz w:val="24"/>
        </w:rPr>
        <w:t>iseñe el diagrama de</w:t>
      </w:r>
      <w:r w:rsidRPr="00D16DB7">
        <w:rPr>
          <w:rFonts w:eastAsiaTheme="minorEastAsia" w:cs="Tahoma"/>
          <w:sz w:val="24"/>
        </w:rPr>
        <w:t xml:space="preserve"> red</w:t>
      </w:r>
      <w:r w:rsidR="00212DB4">
        <w:rPr>
          <w:rFonts w:eastAsiaTheme="minorEastAsia" w:cs="Tahoma"/>
          <w:sz w:val="24"/>
        </w:rPr>
        <w:t>,</w:t>
      </w:r>
      <w:r w:rsidRPr="00D16DB7">
        <w:rPr>
          <w:rFonts w:eastAsiaTheme="minorEastAsia" w:cs="Tahoma"/>
          <w:sz w:val="24"/>
        </w:rPr>
        <w:t xml:space="preserve"> </w:t>
      </w:r>
      <w:r>
        <w:rPr>
          <w:rFonts w:eastAsiaTheme="minorEastAsia" w:cs="Tahoma"/>
          <w:sz w:val="24"/>
        </w:rPr>
        <w:t xml:space="preserve">detallando los componentes </w:t>
      </w:r>
      <w:r w:rsidRPr="00D16DB7">
        <w:rPr>
          <w:rFonts w:eastAsiaTheme="minorEastAsia" w:cs="Tahoma"/>
          <w:sz w:val="24"/>
        </w:rPr>
        <w:t>físico</w:t>
      </w:r>
      <w:r>
        <w:rPr>
          <w:rFonts w:eastAsiaTheme="minorEastAsia" w:cs="Tahoma"/>
          <w:sz w:val="24"/>
        </w:rPr>
        <w:t>s</w:t>
      </w:r>
      <w:r w:rsidR="00212DB4">
        <w:rPr>
          <w:rFonts w:eastAsiaTheme="minorEastAsia" w:cs="Tahoma"/>
          <w:sz w:val="24"/>
        </w:rPr>
        <w:t xml:space="preserve">, </w:t>
      </w:r>
      <w:r w:rsidRPr="00D16DB7">
        <w:rPr>
          <w:rFonts w:eastAsiaTheme="minorEastAsia" w:cs="Tahoma"/>
          <w:sz w:val="24"/>
        </w:rPr>
        <w:t>lógico</w:t>
      </w:r>
      <w:r>
        <w:rPr>
          <w:rFonts w:eastAsiaTheme="minorEastAsia" w:cs="Tahoma"/>
          <w:sz w:val="24"/>
        </w:rPr>
        <w:t>s</w:t>
      </w:r>
      <w:r w:rsidR="00212DB4">
        <w:rPr>
          <w:rFonts w:eastAsiaTheme="minorEastAsia" w:cs="Tahoma"/>
          <w:sz w:val="24"/>
        </w:rPr>
        <w:t xml:space="preserve">, direcciones Capa 2 y </w:t>
      </w:r>
      <w:r>
        <w:rPr>
          <w:rFonts w:eastAsiaTheme="minorEastAsia" w:cs="Tahoma"/>
          <w:sz w:val="24"/>
        </w:rPr>
        <w:t>Capa 3</w:t>
      </w:r>
      <w:r w:rsidRPr="00D16DB7">
        <w:rPr>
          <w:rFonts w:eastAsiaTheme="minorEastAsia" w:cs="Tahoma"/>
          <w:sz w:val="24"/>
        </w:rPr>
        <w:t>. (</w:t>
      </w:r>
      <w:r>
        <w:rPr>
          <w:rFonts w:eastAsiaTheme="minorEastAsia" w:cs="Tahoma"/>
          <w:sz w:val="24"/>
        </w:rPr>
        <w:t>10</w:t>
      </w:r>
      <w:r w:rsidRPr="00D16DB7">
        <w:rPr>
          <w:rFonts w:eastAsiaTheme="minorEastAsia" w:cs="Tahoma"/>
          <w:sz w:val="24"/>
        </w:rPr>
        <w:t xml:space="preserve"> puntos)</w:t>
      </w:r>
    </w:p>
    <w:tbl>
      <w:tblPr>
        <w:tblStyle w:val="Tablaconcuadrcula"/>
        <w:tblpPr w:leftFromText="141" w:rightFromText="141" w:vertAnchor="text" w:tblpXSpec="center" w:tblpY="1"/>
        <w:tblOverlap w:val="never"/>
        <w:tblW w:w="8046" w:type="dxa"/>
        <w:tblLook w:val="04A0"/>
      </w:tblPr>
      <w:tblGrid>
        <w:gridCol w:w="8046"/>
      </w:tblGrid>
      <w:tr w:rsidR="007A7721" w:rsidRPr="0015266B" w:rsidTr="00E06DBF">
        <w:tc>
          <w:tcPr>
            <w:tcW w:w="8046" w:type="dxa"/>
          </w:tcPr>
          <w:p w:rsidR="007A7721" w:rsidRPr="00512D9C" w:rsidRDefault="005C0344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GYE</w:t>
            </w:r>
            <w:r w:rsidR="007A7721" w:rsidRPr="00512D9C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#show frame-relay map</w:t>
            </w:r>
          </w:p>
          <w:p w:rsidR="007A7721" w:rsidRPr="00512D9C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512D9C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Serial0/0/0 (up): ip 10.1.1.2 dlci 102, static, broadcast, CISCO, status defined, active</w:t>
            </w:r>
          </w:p>
          <w:p w:rsidR="007A7721" w:rsidRPr="00512D9C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512D9C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Serial0/0/0 (up): ip 10.1.1.3 dlci 103, static, broadcast,</w:t>
            </w:r>
            <w: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 xml:space="preserve"> </w:t>
            </w:r>
            <w:r w:rsidRPr="00512D9C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CISCO, status defined, active</w:t>
            </w:r>
          </w:p>
        </w:tc>
      </w:tr>
      <w:tr w:rsidR="007A7721" w:rsidRPr="0015266B" w:rsidTr="00E06DBF">
        <w:tc>
          <w:tcPr>
            <w:tcW w:w="8046" w:type="dxa"/>
          </w:tcPr>
          <w:p w:rsidR="007A7721" w:rsidRPr="004D4956" w:rsidRDefault="005C0344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UIO</w:t>
            </w:r>
            <w:r w:rsidR="007A7721" w:rsidRPr="004D495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#show frame-relay map</w:t>
            </w:r>
          </w:p>
          <w:p w:rsidR="007A7721" w:rsidRPr="004D4956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4D495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Serial0/0/0 (up): ip 10.1.1.1 dlci 201, static, broadcast, CISCO, status defined, active</w:t>
            </w:r>
          </w:p>
          <w:p w:rsidR="007A7721" w:rsidRPr="00512D9C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4D495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Serial0/0/0 (up): ip 10.1.1.3 dlci 203, static, broadcast, CISCO, status defined, active</w:t>
            </w:r>
          </w:p>
        </w:tc>
      </w:tr>
      <w:tr w:rsidR="007A7721" w:rsidRPr="0015266B" w:rsidTr="00E06DBF">
        <w:tc>
          <w:tcPr>
            <w:tcW w:w="8046" w:type="dxa"/>
          </w:tcPr>
          <w:p w:rsidR="007A7721" w:rsidRPr="00550FB6" w:rsidRDefault="005C0344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CUE</w:t>
            </w:r>
            <w:r w:rsidR="007A7721" w:rsidRPr="00550FB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#show frame-relay map</w:t>
            </w:r>
          </w:p>
          <w:p w:rsidR="007A7721" w:rsidRPr="00550FB6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550FB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Serial0/0/0 (up): ip 10.1.1.1 dlci 301, static,</w:t>
            </w:r>
            <w: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 xml:space="preserve"> </w:t>
            </w:r>
            <w:r w:rsidRPr="00550FB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broadcast, CISCO, status defined, active</w:t>
            </w:r>
          </w:p>
          <w:p w:rsidR="007A7721" w:rsidRPr="00512D9C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550FB6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Serial0/0/0 (up): ip 10.1.1.2 dlci 302, static, broadcast, CISCO, status defined, active</w:t>
            </w:r>
          </w:p>
        </w:tc>
      </w:tr>
      <w:tr w:rsidR="007A7721" w:rsidRPr="00512D9C" w:rsidTr="00E06DBF">
        <w:tc>
          <w:tcPr>
            <w:tcW w:w="8046" w:type="dxa"/>
          </w:tcPr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SW-FR#show frame-relay route</w:t>
            </w:r>
          </w:p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Input Intf      Input Dlci      Output Intf     Output Dlci     Status</w:t>
            </w:r>
          </w:p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       102             Serial0/1       201             active</w:t>
            </w:r>
          </w:p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Serial0/0       103             Serial0/2       301             active</w:t>
            </w:r>
          </w:p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Serial0/1       201             Serial0/0       102             active</w:t>
            </w:r>
          </w:p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Serial0/1       203             Serial0/2       302             active</w:t>
            </w:r>
          </w:p>
          <w:p w:rsidR="007A7721" w:rsidRPr="00963EAF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Serial0/2       301             Serial0/0       103             active</w:t>
            </w:r>
          </w:p>
          <w:p w:rsidR="007A7721" w:rsidRPr="00512D9C" w:rsidRDefault="007A7721" w:rsidP="00E06DBF">
            <w:pPr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</w:pPr>
            <w:r w:rsidRPr="00963EAF">
              <w:rPr>
                <w:rFonts w:ascii="Courier New" w:eastAsiaTheme="minorEastAsia" w:hAnsi="Courier New" w:cs="Courier New"/>
                <w:sz w:val="18"/>
                <w:szCs w:val="16"/>
                <w:lang w:val="en-US"/>
              </w:rPr>
              <w:t>Serial0/2       302             Serial0/1       203             active</w:t>
            </w:r>
          </w:p>
        </w:tc>
      </w:tr>
    </w:tbl>
    <w:p w:rsidR="007A7721" w:rsidRPr="00B05D53" w:rsidRDefault="007A7721" w:rsidP="007A7721">
      <w:pPr>
        <w:pStyle w:val="Prrafodelista"/>
        <w:spacing w:after="0"/>
        <w:ind w:left="360"/>
        <w:jc w:val="both"/>
        <w:rPr>
          <w:rFonts w:eastAsiaTheme="minorEastAsia" w:cs="Tahoma"/>
          <w:sz w:val="24"/>
        </w:rPr>
      </w:pPr>
      <w:r>
        <w:rPr>
          <w:rFonts w:eastAsiaTheme="minorEastAsia" w:cs="Tahoma"/>
          <w:sz w:val="24"/>
          <w:lang w:val="en-US"/>
        </w:rPr>
        <w:br w:type="textWrapping" w:clear="all"/>
      </w:r>
    </w:p>
    <w:tbl>
      <w:tblPr>
        <w:tblStyle w:val="Tablaconcuadrcula"/>
        <w:tblpPr w:leftFromText="141" w:rightFromText="141" w:vertAnchor="text" w:horzAnchor="margin" w:tblpXSpec="center" w:tblpY="-27"/>
        <w:tblW w:w="0" w:type="auto"/>
        <w:tblLook w:val="04A0"/>
      </w:tblPr>
      <w:tblGrid>
        <w:gridCol w:w="8046"/>
      </w:tblGrid>
      <w:tr w:rsidR="007A7721" w:rsidRPr="00E77DD6" w:rsidTr="00E06DBF">
        <w:trPr>
          <w:trHeight w:val="3815"/>
        </w:trPr>
        <w:tc>
          <w:tcPr>
            <w:tcW w:w="8046" w:type="dxa"/>
          </w:tcPr>
          <w:p w:rsidR="007A7721" w:rsidRPr="00E77DD6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Pr="00E77DD6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Pr="00E77DD6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D73B45" w:rsidRDefault="00D73B45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  <w:p w:rsidR="007A7721" w:rsidRPr="00E77DD6" w:rsidRDefault="007A7721" w:rsidP="00E06DBF">
            <w:pPr>
              <w:spacing w:line="360" w:lineRule="auto"/>
              <w:rPr>
                <w:rFonts w:eastAsiaTheme="minorEastAsia" w:cs="Tahoma"/>
                <w:sz w:val="24"/>
                <w:lang w:val="en-US"/>
              </w:rPr>
            </w:pPr>
          </w:p>
        </w:tc>
      </w:tr>
    </w:tbl>
    <w:p w:rsidR="007A7721" w:rsidRDefault="007A7721" w:rsidP="00327BAD">
      <w:pPr>
        <w:pStyle w:val="Prrafodelista"/>
        <w:spacing w:line="360" w:lineRule="auto"/>
        <w:ind w:left="360"/>
        <w:rPr>
          <w:rFonts w:eastAsiaTheme="minorEastAsia" w:cs="Tahoma"/>
          <w:sz w:val="24"/>
          <w:lang w:val="es-EC"/>
        </w:rPr>
      </w:pPr>
    </w:p>
    <w:sectPr w:rsidR="007A7721" w:rsidSect="002F1284">
      <w:headerReference w:type="default" r:id="rId9"/>
      <w:footerReference w:type="default" r:id="rId10"/>
      <w:pgSz w:w="11906" w:h="16838"/>
      <w:pgMar w:top="1418" w:right="1134" w:bottom="1134" w:left="1418" w:header="284" w:footer="170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100" w:rsidRDefault="00521100" w:rsidP="00E61A61">
      <w:pPr>
        <w:spacing w:after="0" w:line="240" w:lineRule="auto"/>
      </w:pPr>
      <w:r>
        <w:separator/>
      </w:r>
    </w:p>
  </w:endnote>
  <w:endnote w:type="continuationSeparator" w:id="0">
    <w:p w:rsidR="00521100" w:rsidRDefault="00521100" w:rsidP="00E61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theme="minorHAnsi"/>
        <w:sz w:val="18"/>
        <w:szCs w:val="18"/>
      </w:rPr>
      <w:id w:val="-1335455669"/>
      <w:docPartObj>
        <w:docPartGallery w:val="Page Numbers (Bottom of Page)"/>
        <w:docPartUnique/>
      </w:docPartObj>
    </w:sdtPr>
    <w:sdtEndPr>
      <w:rPr>
        <w:color w:val="595959" w:themeColor="text1" w:themeTint="A6"/>
      </w:rPr>
    </w:sdtEndPr>
    <w:sdtContent>
      <w:p w:rsidR="00BB14A1" w:rsidRPr="009149AD" w:rsidRDefault="00541D68" w:rsidP="006767F8">
        <w:pPr>
          <w:pStyle w:val="Piedepgina"/>
          <w:jc w:val="center"/>
          <w:rPr>
            <w:rFonts w:cstheme="minorHAnsi"/>
            <w:color w:val="595959" w:themeColor="text1" w:themeTint="A6"/>
            <w:sz w:val="18"/>
            <w:szCs w:val="18"/>
          </w:rPr>
        </w:pPr>
        <w:r w:rsidRPr="009149AD">
          <w:rPr>
            <w:rFonts w:cstheme="minorHAnsi"/>
            <w:color w:val="595959" w:themeColor="text1" w:themeTint="A6"/>
            <w:sz w:val="18"/>
            <w:szCs w:val="18"/>
          </w:rPr>
          <w:fldChar w:fldCharType="begin"/>
        </w:r>
        <w:r w:rsidR="00BB14A1" w:rsidRPr="009149AD">
          <w:rPr>
            <w:rFonts w:cstheme="minorHAnsi"/>
            <w:color w:val="595959" w:themeColor="text1" w:themeTint="A6"/>
            <w:sz w:val="18"/>
            <w:szCs w:val="18"/>
          </w:rPr>
          <w:instrText>PAGE   \* MERGEFORMAT</w:instrText>
        </w:r>
        <w:r w:rsidRPr="009149AD">
          <w:rPr>
            <w:rFonts w:cstheme="minorHAnsi"/>
            <w:color w:val="595959" w:themeColor="text1" w:themeTint="A6"/>
            <w:sz w:val="18"/>
            <w:szCs w:val="18"/>
          </w:rPr>
          <w:fldChar w:fldCharType="separate"/>
        </w:r>
        <w:r w:rsidR="00AF0F0A">
          <w:rPr>
            <w:rFonts w:cstheme="minorHAnsi"/>
            <w:noProof/>
            <w:color w:val="595959" w:themeColor="text1" w:themeTint="A6"/>
            <w:sz w:val="18"/>
            <w:szCs w:val="18"/>
          </w:rPr>
          <w:t>3</w:t>
        </w:r>
        <w:r w:rsidRPr="009149AD">
          <w:rPr>
            <w:rFonts w:cstheme="minorHAnsi"/>
            <w:color w:val="595959" w:themeColor="text1" w:themeTint="A6"/>
            <w:sz w:val="18"/>
            <w:szCs w:val="18"/>
          </w:rPr>
          <w:fldChar w:fldCharType="end"/>
        </w:r>
        <w:r w:rsidR="002B14F7">
          <w:rPr>
            <w:rFonts w:cstheme="minorHAnsi"/>
            <w:color w:val="595959" w:themeColor="text1" w:themeTint="A6"/>
            <w:sz w:val="18"/>
            <w:szCs w:val="18"/>
          </w:rPr>
          <w:t>/3</w:t>
        </w:r>
      </w:p>
      <w:p w:rsidR="00BB14A1" w:rsidRPr="009149AD" w:rsidRDefault="00691AB0" w:rsidP="006767F8">
        <w:pPr>
          <w:pStyle w:val="Piedepgina"/>
          <w:jc w:val="right"/>
          <w:rPr>
            <w:rFonts w:cstheme="minorHAnsi"/>
            <w:color w:val="595959" w:themeColor="text1" w:themeTint="A6"/>
            <w:sz w:val="18"/>
            <w:szCs w:val="18"/>
          </w:rPr>
        </w:pPr>
        <w:r>
          <w:rPr>
            <w:rFonts w:cstheme="minorHAnsi"/>
            <w:color w:val="595959" w:themeColor="text1" w:themeTint="A6"/>
            <w:sz w:val="18"/>
            <w:szCs w:val="18"/>
          </w:rPr>
          <w:t>Miércoles 7 de Diciembre</w:t>
        </w:r>
        <w:r w:rsidR="00BB14A1">
          <w:rPr>
            <w:rFonts w:cstheme="minorHAnsi"/>
            <w:color w:val="595959" w:themeColor="text1" w:themeTint="A6"/>
            <w:sz w:val="18"/>
            <w:szCs w:val="18"/>
          </w:rPr>
          <w:t xml:space="preserve"> del 2016</w:t>
        </w:r>
      </w:p>
      <w:p w:rsidR="00BB14A1" w:rsidRPr="009149AD" w:rsidRDefault="00BB14A1" w:rsidP="006767F8">
        <w:pPr>
          <w:pStyle w:val="Piedepgina"/>
          <w:jc w:val="right"/>
          <w:rPr>
            <w:rFonts w:cstheme="minorHAnsi"/>
            <w:color w:val="595959" w:themeColor="text1" w:themeTint="A6"/>
            <w:sz w:val="18"/>
            <w:szCs w:val="18"/>
          </w:rPr>
        </w:pPr>
        <w:r w:rsidRPr="009149AD">
          <w:rPr>
            <w:rFonts w:cstheme="minorHAnsi"/>
            <w:color w:val="595959" w:themeColor="text1" w:themeTint="A6"/>
            <w:sz w:val="18"/>
            <w:szCs w:val="18"/>
          </w:rPr>
          <w:t>Msig. Adriana Collaguazo Jaramillo</w:t>
        </w:r>
      </w:p>
    </w:sdtContent>
  </w:sdt>
  <w:p w:rsidR="00BB14A1" w:rsidRDefault="00BB14A1" w:rsidP="008D108E">
    <w:pPr>
      <w:pStyle w:val="Piedep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100" w:rsidRDefault="00521100" w:rsidP="00E61A61">
      <w:pPr>
        <w:spacing w:after="0" w:line="240" w:lineRule="auto"/>
      </w:pPr>
      <w:r>
        <w:separator/>
      </w:r>
    </w:p>
  </w:footnote>
  <w:footnote w:type="continuationSeparator" w:id="0">
    <w:p w:rsidR="00521100" w:rsidRDefault="00521100" w:rsidP="00E61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A1" w:rsidRPr="009149AD" w:rsidRDefault="00BB14A1" w:rsidP="000A6194">
    <w:pPr>
      <w:pStyle w:val="Encabezado"/>
      <w:jc w:val="center"/>
      <w:rPr>
        <w:rFonts w:cs="Tahoma"/>
        <w:color w:val="595959" w:themeColor="text1" w:themeTint="A6"/>
        <w:sz w:val="20"/>
      </w:rPr>
    </w:pPr>
    <w:r>
      <w:rPr>
        <w:noProof/>
        <w:color w:val="595959" w:themeColor="text1" w:themeTint="A6"/>
        <w:lang w:val="es-EC"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4994275</wp:posOffset>
          </wp:positionH>
          <wp:positionV relativeFrom="paragraph">
            <wp:posOffset>19685</wp:posOffset>
          </wp:positionV>
          <wp:extent cx="934085" cy="361950"/>
          <wp:effectExtent l="19050" t="0" r="0" b="0"/>
          <wp:wrapTight wrapText="bothSides">
            <wp:wrapPolygon edited="0">
              <wp:start x="-441" y="0"/>
              <wp:lineTo x="-441" y="20463"/>
              <wp:lineTo x="21585" y="20463"/>
              <wp:lineTo x="21585" y="0"/>
              <wp:lineTo x="-441" y="0"/>
            </wp:wrapPolygon>
          </wp:wrapTight>
          <wp:docPr id="2" name="0 Imagen" descr="Logo_FIEC_2016_pequen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IEC_2016_pequeni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408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149AD">
      <w:rPr>
        <w:noProof/>
        <w:color w:val="595959" w:themeColor="text1" w:themeTint="A6"/>
        <w:lang w:val="es-EC" w:eastAsia="es-EC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39370</wp:posOffset>
          </wp:positionV>
          <wp:extent cx="485775" cy="695097"/>
          <wp:effectExtent l="0" t="0" r="0" b="0"/>
          <wp:wrapNone/>
          <wp:docPr id="4" name="Imagen 4" descr="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ESP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95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149AD">
      <w:rPr>
        <w:rFonts w:cs="Tahoma"/>
        <w:color w:val="595959" w:themeColor="text1" w:themeTint="A6"/>
        <w:sz w:val="20"/>
      </w:rPr>
      <w:t>ESCUELA SUPERIOR POLITÉCNICA DEL LITORAL</w:t>
    </w:r>
  </w:p>
  <w:p w:rsidR="00BB14A1" w:rsidRPr="009149AD" w:rsidRDefault="00BB14A1" w:rsidP="000A6194">
    <w:pPr>
      <w:pStyle w:val="Encabezado"/>
      <w:jc w:val="center"/>
      <w:rPr>
        <w:rFonts w:cs="Tahoma"/>
        <w:color w:val="595959" w:themeColor="text1" w:themeTint="A6"/>
        <w:sz w:val="20"/>
      </w:rPr>
    </w:pPr>
    <w:r w:rsidRPr="009149AD">
      <w:rPr>
        <w:rFonts w:cs="Tahoma"/>
        <w:color w:val="595959" w:themeColor="text1" w:themeTint="A6"/>
        <w:sz w:val="20"/>
      </w:rPr>
      <w:t>FACULTAD DE INGENIERÍA EN ELECTRICIDAD Y COMPUTACIÓN</w:t>
    </w:r>
  </w:p>
  <w:p w:rsidR="00BB14A1" w:rsidRPr="009149AD" w:rsidRDefault="00BB14A1" w:rsidP="000A6194">
    <w:pPr>
      <w:pStyle w:val="Encabezado"/>
      <w:jc w:val="center"/>
      <w:rPr>
        <w:rFonts w:cs="Tahoma"/>
        <w:color w:val="595959" w:themeColor="text1" w:themeTint="A6"/>
        <w:sz w:val="20"/>
      </w:rPr>
    </w:pPr>
  </w:p>
  <w:p w:rsidR="00BB14A1" w:rsidRPr="009149AD" w:rsidRDefault="00BB14A1" w:rsidP="000A6194">
    <w:pPr>
      <w:pStyle w:val="Encabezado"/>
      <w:jc w:val="center"/>
      <w:rPr>
        <w:rFonts w:cs="Tahoma"/>
        <w:b/>
        <w:color w:val="595959" w:themeColor="text1" w:themeTint="A6"/>
        <w:sz w:val="20"/>
      </w:rPr>
    </w:pPr>
    <w:r>
      <w:rPr>
        <w:rFonts w:cs="Tahoma"/>
        <w:b/>
        <w:color w:val="595959" w:themeColor="text1" w:themeTint="A6"/>
        <w:sz w:val="20"/>
      </w:rPr>
      <w:t>TECNOLOGÍAS DE REDES WAN</w:t>
    </w:r>
  </w:p>
  <w:p w:rsidR="00BB14A1" w:rsidRPr="009149AD" w:rsidRDefault="00BB14A1" w:rsidP="000A6194">
    <w:pPr>
      <w:pStyle w:val="Encabezado"/>
      <w:jc w:val="center"/>
      <w:rPr>
        <w:rFonts w:cs="Tahoma"/>
        <w:color w:val="595959" w:themeColor="text1" w:themeTint="A6"/>
        <w:sz w:val="20"/>
      </w:rPr>
    </w:pPr>
    <w:r>
      <w:rPr>
        <w:rFonts w:cs="Tahoma"/>
        <w:color w:val="595959" w:themeColor="text1" w:themeTint="A6"/>
        <w:sz w:val="20"/>
      </w:rPr>
      <w:t>II TÉRMINO 2016 - PRIMERA EVALUACIÓN</w:t>
    </w:r>
  </w:p>
  <w:p w:rsidR="00BB14A1" w:rsidRPr="00F27300" w:rsidRDefault="00BB14A1" w:rsidP="000A6194">
    <w:pPr>
      <w:pStyle w:val="Encabezado"/>
      <w:jc w:val="center"/>
      <w:rPr>
        <w:rFonts w:ascii="Tahoma" w:hAnsi="Tahoma" w:cs="Tahoma"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647F"/>
    <w:multiLevelType w:val="hybridMultilevel"/>
    <w:tmpl w:val="EE141DEA"/>
    <w:lvl w:ilvl="0" w:tplc="DCD6A7D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528E8"/>
    <w:multiLevelType w:val="hybridMultilevel"/>
    <w:tmpl w:val="04581F3A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C401A"/>
    <w:multiLevelType w:val="hybridMultilevel"/>
    <w:tmpl w:val="800603A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44723"/>
    <w:multiLevelType w:val="hybridMultilevel"/>
    <w:tmpl w:val="D2AC89FC"/>
    <w:lvl w:ilvl="0" w:tplc="A76C6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610489"/>
    <w:multiLevelType w:val="hybridMultilevel"/>
    <w:tmpl w:val="4234509C"/>
    <w:lvl w:ilvl="0" w:tplc="E0B62D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D03A13"/>
    <w:multiLevelType w:val="hybridMultilevel"/>
    <w:tmpl w:val="BD76F054"/>
    <w:lvl w:ilvl="0" w:tplc="64CEB7D4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067BC4"/>
    <w:multiLevelType w:val="hybridMultilevel"/>
    <w:tmpl w:val="B7B668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73A6A"/>
    <w:multiLevelType w:val="hybridMultilevel"/>
    <w:tmpl w:val="29A85CCA"/>
    <w:lvl w:ilvl="0" w:tplc="BDBEC1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D23675"/>
    <w:multiLevelType w:val="hybridMultilevel"/>
    <w:tmpl w:val="E392070E"/>
    <w:lvl w:ilvl="0" w:tplc="2CA2A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6662E6"/>
    <w:multiLevelType w:val="hybridMultilevel"/>
    <w:tmpl w:val="CDE0AD6E"/>
    <w:lvl w:ilvl="0" w:tplc="9864C3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04089B"/>
    <w:multiLevelType w:val="hybridMultilevel"/>
    <w:tmpl w:val="C018E2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E73286"/>
    <w:multiLevelType w:val="hybridMultilevel"/>
    <w:tmpl w:val="CA663286"/>
    <w:lvl w:ilvl="0" w:tplc="8ACE6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8F250E"/>
    <w:multiLevelType w:val="hybridMultilevel"/>
    <w:tmpl w:val="F976CBDA"/>
    <w:lvl w:ilvl="0" w:tplc="B560CC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0E1A27"/>
    <w:multiLevelType w:val="hybridMultilevel"/>
    <w:tmpl w:val="0C600E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1A2665"/>
    <w:multiLevelType w:val="hybridMultilevel"/>
    <w:tmpl w:val="ACDE41A4"/>
    <w:lvl w:ilvl="0" w:tplc="DC08C6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3B6467"/>
    <w:multiLevelType w:val="hybridMultilevel"/>
    <w:tmpl w:val="1E644B5A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CA2F32"/>
    <w:multiLevelType w:val="hybridMultilevel"/>
    <w:tmpl w:val="7FD22C54"/>
    <w:lvl w:ilvl="0" w:tplc="B8DAF6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2666B"/>
    <w:multiLevelType w:val="hybridMultilevel"/>
    <w:tmpl w:val="D6E25C82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F27FAA"/>
    <w:multiLevelType w:val="hybridMultilevel"/>
    <w:tmpl w:val="53ECDD34"/>
    <w:lvl w:ilvl="0" w:tplc="457AA6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7F2106"/>
    <w:multiLevelType w:val="hybridMultilevel"/>
    <w:tmpl w:val="26D8821C"/>
    <w:lvl w:ilvl="0" w:tplc="30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DD3768C"/>
    <w:multiLevelType w:val="hybridMultilevel"/>
    <w:tmpl w:val="AC98F940"/>
    <w:lvl w:ilvl="0" w:tplc="C450C1A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A32D04"/>
    <w:multiLevelType w:val="hybridMultilevel"/>
    <w:tmpl w:val="412CABD8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FF5683"/>
    <w:multiLevelType w:val="hybridMultilevel"/>
    <w:tmpl w:val="E84A2264"/>
    <w:lvl w:ilvl="0" w:tplc="02DC11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4B55D9"/>
    <w:multiLevelType w:val="hybridMultilevel"/>
    <w:tmpl w:val="7C8C63D0"/>
    <w:lvl w:ilvl="0" w:tplc="E904C5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91504D"/>
    <w:multiLevelType w:val="hybridMultilevel"/>
    <w:tmpl w:val="AFB0A01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F57116"/>
    <w:multiLevelType w:val="hybridMultilevel"/>
    <w:tmpl w:val="DFF088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397551"/>
    <w:multiLevelType w:val="hybridMultilevel"/>
    <w:tmpl w:val="658E8758"/>
    <w:lvl w:ilvl="0" w:tplc="73641F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AC2491"/>
    <w:multiLevelType w:val="hybridMultilevel"/>
    <w:tmpl w:val="31C23160"/>
    <w:lvl w:ilvl="0" w:tplc="57F2694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B035385"/>
    <w:multiLevelType w:val="hybridMultilevel"/>
    <w:tmpl w:val="CCAECD28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C34486"/>
    <w:multiLevelType w:val="hybridMultilevel"/>
    <w:tmpl w:val="F282309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830ED6"/>
    <w:multiLevelType w:val="hybridMultilevel"/>
    <w:tmpl w:val="A44203BC"/>
    <w:lvl w:ilvl="0" w:tplc="56B82F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755525"/>
    <w:multiLevelType w:val="hybridMultilevel"/>
    <w:tmpl w:val="62221AA8"/>
    <w:lvl w:ilvl="0" w:tplc="A47E0A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10C20A0"/>
    <w:multiLevelType w:val="hybridMultilevel"/>
    <w:tmpl w:val="7952CFDC"/>
    <w:lvl w:ilvl="0" w:tplc="1354C26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B5867326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26D4D"/>
    <w:multiLevelType w:val="hybridMultilevel"/>
    <w:tmpl w:val="FA0685E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F637F1"/>
    <w:multiLevelType w:val="hybridMultilevel"/>
    <w:tmpl w:val="A63CEDCC"/>
    <w:lvl w:ilvl="0" w:tplc="360262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4A45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682C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986E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255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EEF8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2EB2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4D6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923D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0"/>
  </w:num>
  <w:num w:numId="3">
    <w:abstractNumId w:val="22"/>
  </w:num>
  <w:num w:numId="4">
    <w:abstractNumId w:val="30"/>
  </w:num>
  <w:num w:numId="5">
    <w:abstractNumId w:val="11"/>
  </w:num>
  <w:num w:numId="6">
    <w:abstractNumId w:val="3"/>
  </w:num>
  <w:num w:numId="7">
    <w:abstractNumId w:val="13"/>
  </w:num>
  <w:num w:numId="8">
    <w:abstractNumId w:val="5"/>
  </w:num>
  <w:num w:numId="9">
    <w:abstractNumId w:val="23"/>
  </w:num>
  <w:num w:numId="10">
    <w:abstractNumId w:val="18"/>
  </w:num>
  <w:num w:numId="11">
    <w:abstractNumId w:val="10"/>
  </w:num>
  <w:num w:numId="12">
    <w:abstractNumId w:val="31"/>
  </w:num>
  <w:num w:numId="13">
    <w:abstractNumId w:val="33"/>
  </w:num>
  <w:num w:numId="14">
    <w:abstractNumId w:val="12"/>
  </w:num>
  <w:num w:numId="15">
    <w:abstractNumId w:val="25"/>
  </w:num>
  <w:num w:numId="16">
    <w:abstractNumId w:val="4"/>
  </w:num>
  <w:num w:numId="17">
    <w:abstractNumId w:val="27"/>
  </w:num>
  <w:num w:numId="18">
    <w:abstractNumId w:val="32"/>
  </w:num>
  <w:num w:numId="19">
    <w:abstractNumId w:val="14"/>
  </w:num>
  <w:num w:numId="20">
    <w:abstractNumId w:val="17"/>
  </w:num>
  <w:num w:numId="21">
    <w:abstractNumId w:val="26"/>
  </w:num>
  <w:num w:numId="22">
    <w:abstractNumId w:val="9"/>
  </w:num>
  <w:num w:numId="23">
    <w:abstractNumId w:val="7"/>
  </w:num>
  <w:num w:numId="24">
    <w:abstractNumId w:val="8"/>
  </w:num>
  <w:num w:numId="25">
    <w:abstractNumId w:val="2"/>
  </w:num>
  <w:num w:numId="26">
    <w:abstractNumId w:val="6"/>
  </w:num>
  <w:num w:numId="27">
    <w:abstractNumId w:val="19"/>
  </w:num>
  <w:num w:numId="28">
    <w:abstractNumId w:val="34"/>
  </w:num>
  <w:num w:numId="29">
    <w:abstractNumId w:val="15"/>
  </w:num>
  <w:num w:numId="30">
    <w:abstractNumId w:val="24"/>
  </w:num>
  <w:num w:numId="31">
    <w:abstractNumId w:val="1"/>
  </w:num>
  <w:num w:numId="32">
    <w:abstractNumId w:val="21"/>
  </w:num>
  <w:num w:numId="33">
    <w:abstractNumId w:val="28"/>
  </w:num>
  <w:num w:numId="34">
    <w:abstractNumId w:val="29"/>
  </w:num>
  <w:num w:numId="3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A2A4D"/>
    <w:rsid w:val="00000702"/>
    <w:rsid w:val="0000147A"/>
    <w:rsid w:val="00001980"/>
    <w:rsid w:val="00001D71"/>
    <w:rsid w:val="00003147"/>
    <w:rsid w:val="00003F54"/>
    <w:rsid w:val="00004770"/>
    <w:rsid w:val="0000499A"/>
    <w:rsid w:val="000052CC"/>
    <w:rsid w:val="0000601F"/>
    <w:rsid w:val="0000610F"/>
    <w:rsid w:val="0000799A"/>
    <w:rsid w:val="00007E0F"/>
    <w:rsid w:val="0001003A"/>
    <w:rsid w:val="000131DC"/>
    <w:rsid w:val="00014CEE"/>
    <w:rsid w:val="0001600B"/>
    <w:rsid w:val="00020BE0"/>
    <w:rsid w:val="00021364"/>
    <w:rsid w:val="00021656"/>
    <w:rsid w:val="00021701"/>
    <w:rsid w:val="00021CE7"/>
    <w:rsid w:val="0002223A"/>
    <w:rsid w:val="00022376"/>
    <w:rsid w:val="000226B0"/>
    <w:rsid w:val="000233C1"/>
    <w:rsid w:val="00024015"/>
    <w:rsid w:val="00024508"/>
    <w:rsid w:val="00024572"/>
    <w:rsid w:val="00024DA0"/>
    <w:rsid w:val="00024F1E"/>
    <w:rsid w:val="00025BE3"/>
    <w:rsid w:val="00025E5C"/>
    <w:rsid w:val="0002607E"/>
    <w:rsid w:val="00031AB2"/>
    <w:rsid w:val="00031CFD"/>
    <w:rsid w:val="00031E06"/>
    <w:rsid w:val="00032973"/>
    <w:rsid w:val="000338F3"/>
    <w:rsid w:val="00033BA7"/>
    <w:rsid w:val="00033D59"/>
    <w:rsid w:val="00033E38"/>
    <w:rsid w:val="00035922"/>
    <w:rsid w:val="000362A1"/>
    <w:rsid w:val="00037607"/>
    <w:rsid w:val="000409D1"/>
    <w:rsid w:val="000419B3"/>
    <w:rsid w:val="000471AD"/>
    <w:rsid w:val="00050EC4"/>
    <w:rsid w:val="00052373"/>
    <w:rsid w:val="0005275E"/>
    <w:rsid w:val="00052CC0"/>
    <w:rsid w:val="00053189"/>
    <w:rsid w:val="00053580"/>
    <w:rsid w:val="0005370C"/>
    <w:rsid w:val="00053B71"/>
    <w:rsid w:val="0005486F"/>
    <w:rsid w:val="00055869"/>
    <w:rsid w:val="00055D84"/>
    <w:rsid w:val="0005748A"/>
    <w:rsid w:val="00057C6D"/>
    <w:rsid w:val="00061D8B"/>
    <w:rsid w:val="00062240"/>
    <w:rsid w:val="00063690"/>
    <w:rsid w:val="000639BF"/>
    <w:rsid w:val="000657C0"/>
    <w:rsid w:val="00066839"/>
    <w:rsid w:val="00067327"/>
    <w:rsid w:val="00070A7B"/>
    <w:rsid w:val="00071964"/>
    <w:rsid w:val="00071B8E"/>
    <w:rsid w:val="00071E5E"/>
    <w:rsid w:val="00072F3F"/>
    <w:rsid w:val="000738F2"/>
    <w:rsid w:val="000742A6"/>
    <w:rsid w:val="00075001"/>
    <w:rsid w:val="00075FF0"/>
    <w:rsid w:val="00076074"/>
    <w:rsid w:val="00076773"/>
    <w:rsid w:val="000769A3"/>
    <w:rsid w:val="00076BC2"/>
    <w:rsid w:val="000772B0"/>
    <w:rsid w:val="00077405"/>
    <w:rsid w:val="0007799E"/>
    <w:rsid w:val="000800A3"/>
    <w:rsid w:val="000811A3"/>
    <w:rsid w:val="00081847"/>
    <w:rsid w:val="0008214C"/>
    <w:rsid w:val="0008637A"/>
    <w:rsid w:val="000872E4"/>
    <w:rsid w:val="000913FD"/>
    <w:rsid w:val="00091509"/>
    <w:rsid w:val="0009194D"/>
    <w:rsid w:val="00091C11"/>
    <w:rsid w:val="0009438A"/>
    <w:rsid w:val="00094F33"/>
    <w:rsid w:val="00095DA1"/>
    <w:rsid w:val="000961C6"/>
    <w:rsid w:val="00096A0F"/>
    <w:rsid w:val="000A07BD"/>
    <w:rsid w:val="000A1E66"/>
    <w:rsid w:val="000A200D"/>
    <w:rsid w:val="000A20E8"/>
    <w:rsid w:val="000A21BC"/>
    <w:rsid w:val="000A2620"/>
    <w:rsid w:val="000A2871"/>
    <w:rsid w:val="000A5082"/>
    <w:rsid w:val="000A5123"/>
    <w:rsid w:val="000A5477"/>
    <w:rsid w:val="000A6194"/>
    <w:rsid w:val="000A7274"/>
    <w:rsid w:val="000B31D5"/>
    <w:rsid w:val="000B3DCF"/>
    <w:rsid w:val="000B3EB5"/>
    <w:rsid w:val="000B4623"/>
    <w:rsid w:val="000B59C2"/>
    <w:rsid w:val="000B6F28"/>
    <w:rsid w:val="000B7568"/>
    <w:rsid w:val="000C1581"/>
    <w:rsid w:val="000C21FF"/>
    <w:rsid w:val="000C25DA"/>
    <w:rsid w:val="000C281F"/>
    <w:rsid w:val="000C52D4"/>
    <w:rsid w:val="000C56BE"/>
    <w:rsid w:val="000C5D66"/>
    <w:rsid w:val="000C63C5"/>
    <w:rsid w:val="000D03B7"/>
    <w:rsid w:val="000D0A79"/>
    <w:rsid w:val="000D1375"/>
    <w:rsid w:val="000D3EE5"/>
    <w:rsid w:val="000D4150"/>
    <w:rsid w:val="000D5C5F"/>
    <w:rsid w:val="000D5E96"/>
    <w:rsid w:val="000D6DB3"/>
    <w:rsid w:val="000E09BB"/>
    <w:rsid w:val="000E2FAF"/>
    <w:rsid w:val="000E695B"/>
    <w:rsid w:val="000E70C3"/>
    <w:rsid w:val="000E70F6"/>
    <w:rsid w:val="000F22C2"/>
    <w:rsid w:val="000F26BA"/>
    <w:rsid w:val="000F3F6E"/>
    <w:rsid w:val="000F4515"/>
    <w:rsid w:val="000F47C1"/>
    <w:rsid w:val="000F4E25"/>
    <w:rsid w:val="000F5051"/>
    <w:rsid w:val="001030F5"/>
    <w:rsid w:val="0010320C"/>
    <w:rsid w:val="00103457"/>
    <w:rsid w:val="00104A9B"/>
    <w:rsid w:val="00105D69"/>
    <w:rsid w:val="0010698D"/>
    <w:rsid w:val="00107590"/>
    <w:rsid w:val="001126FB"/>
    <w:rsid w:val="00113B27"/>
    <w:rsid w:val="00114086"/>
    <w:rsid w:val="001151DD"/>
    <w:rsid w:val="0011664B"/>
    <w:rsid w:val="00120139"/>
    <w:rsid w:val="00120CC1"/>
    <w:rsid w:val="0012280B"/>
    <w:rsid w:val="00124AED"/>
    <w:rsid w:val="00126010"/>
    <w:rsid w:val="001272E2"/>
    <w:rsid w:val="001312F0"/>
    <w:rsid w:val="00131555"/>
    <w:rsid w:val="001321A4"/>
    <w:rsid w:val="00134BAA"/>
    <w:rsid w:val="00136C5F"/>
    <w:rsid w:val="001374ED"/>
    <w:rsid w:val="0014117A"/>
    <w:rsid w:val="0014170E"/>
    <w:rsid w:val="00142001"/>
    <w:rsid w:val="00142BBE"/>
    <w:rsid w:val="001466A1"/>
    <w:rsid w:val="00146A12"/>
    <w:rsid w:val="00147366"/>
    <w:rsid w:val="0014736F"/>
    <w:rsid w:val="001479A3"/>
    <w:rsid w:val="00150100"/>
    <w:rsid w:val="00150E23"/>
    <w:rsid w:val="00152601"/>
    <w:rsid w:val="0015266B"/>
    <w:rsid w:val="00152946"/>
    <w:rsid w:val="00152C20"/>
    <w:rsid w:val="001538CC"/>
    <w:rsid w:val="001552B8"/>
    <w:rsid w:val="00155DB8"/>
    <w:rsid w:val="00156AC8"/>
    <w:rsid w:val="00157560"/>
    <w:rsid w:val="00157C58"/>
    <w:rsid w:val="00157F3C"/>
    <w:rsid w:val="00160FF8"/>
    <w:rsid w:val="00163322"/>
    <w:rsid w:val="001645F2"/>
    <w:rsid w:val="00164B6B"/>
    <w:rsid w:val="00165BC5"/>
    <w:rsid w:val="0016610B"/>
    <w:rsid w:val="00167E62"/>
    <w:rsid w:val="00171C68"/>
    <w:rsid w:val="00171F0D"/>
    <w:rsid w:val="001727CF"/>
    <w:rsid w:val="00175604"/>
    <w:rsid w:val="001771B7"/>
    <w:rsid w:val="00177F95"/>
    <w:rsid w:val="00177FBC"/>
    <w:rsid w:val="00182302"/>
    <w:rsid w:val="0018246C"/>
    <w:rsid w:val="00182661"/>
    <w:rsid w:val="00184C2B"/>
    <w:rsid w:val="001860FB"/>
    <w:rsid w:val="00187533"/>
    <w:rsid w:val="001911DD"/>
    <w:rsid w:val="0019369A"/>
    <w:rsid w:val="001948EE"/>
    <w:rsid w:val="00195362"/>
    <w:rsid w:val="001956AE"/>
    <w:rsid w:val="00196398"/>
    <w:rsid w:val="00197B19"/>
    <w:rsid w:val="001A0325"/>
    <w:rsid w:val="001A086E"/>
    <w:rsid w:val="001A1219"/>
    <w:rsid w:val="001A1DEC"/>
    <w:rsid w:val="001A22B2"/>
    <w:rsid w:val="001A301D"/>
    <w:rsid w:val="001A3B38"/>
    <w:rsid w:val="001A71B6"/>
    <w:rsid w:val="001B33B1"/>
    <w:rsid w:val="001B3524"/>
    <w:rsid w:val="001B6C66"/>
    <w:rsid w:val="001B6CB4"/>
    <w:rsid w:val="001C05D0"/>
    <w:rsid w:val="001C0C5C"/>
    <w:rsid w:val="001C3E8C"/>
    <w:rsid w:val="001C7B15"/>
    <w:rsid w:val="001D3A7C"/>
    <w:rsid w:val="001D3E13"/>
    <w:rsid w:val="001D40C7"/>
    <w:rsid w:val="001D445F"/>
    <w:rsid w:val="001D48E7"/>
    <w:rsid w:val="001D7517"/>
    <w:rsid w:val="001E0BB9"/>
    <w:rsid w:val="001E0F94"/>
    <w:rsid w:val="001E456A"/>
    <w:rsid w:val="001E69D9"/>
    <w:rsid w:val="001E6EE2"/>
    <w:rsid w:val="001F1F41"/>
    <w:rsid w:val="001F219F"/>
    <w:rsid w:val="001F27C6"/>
    <w:rsid w:val="001F2D1B"/>
    <w:rsid w:val="001F43B3"/>
    <w:rsid w:val="001F4562"/>
    <w:rsid w:val="001F4E0B"/>
    <w:rsid w:val="001F7909"/>
    <w:rsid w:val="0020078C"/>
    <w:rsid w:val="00203A71"/>
    <w:rsid w:val="0020594A"/>
    <w:rsid w:val="00205F8B"/>
    <w:rsid w:val="00206035"/>
    <w:rsid w:val="00206EAF"/>
    <w:rsid w:val="00210474"/>
    <w:rsid w:val="00210892"/>
    <w:rsid w:val="00210A3C"/>
    <w:rsid w:val="00210BE5"/>
    <w:rsid w:val="00210C65"/>
    <w:rsid w:val="0021182D"/>
    <w:rsid w:val="00211C46"/>
    <w:rsid w:val="00212DB4"/>
    <w:rsid w:val="0021382B"/>
    <w:rsid w:val="00213F23"/>
    <w:rsid w:val="00215ABD"/>
    <w:rsid w:val="0022089A"/>
    <w:rsid w:val="00220E9F"/>
    <w:rsid w:val="00225277"/>
    <w:rsid w:val="002271D1"/>
    <w:rsid w:val="00227CDF"/>
    <w:rsid w:val="00232168"/>
    <w:rsid w:val="00232D86"/>
    <w:rsid w:val="00235DCA"/>
    <w:rsid w:val="002403C8"/>
    <w:rsid w:val="0024080D"/>
    <w:rsid w:val="002413E8"/>
    <w:rsid w:val="00241920"/>
    <w:rsid w:val="0024195B"/>
    <w:rsid w:val="00241EED"/>
    <w:rsid w:val="00241F53"/>
    <w:rsid w:val="0024433E"/>
    <w:rsid w:val="00245DDE"/>
    <w:rsid w:val="00246A35"/>
    <w:rsid w:val="00246E96"/>
    <w:rsid w:val="00247508"/>
    <w:rsid w:val="00250BC8"/>
    <w:rsid w:val="00255524"/>
    <w:rsid w:val="0025712B"/>
    <w:rsid w:val="002576A0"/>
    <w:rsid w:val="00260014"/>
    <w:rsid w:val="002611EA"/>
    <w:rsid w:val="00262263"/>
    <w:rsid w:val="0026331C"/>
    <w:rsid w:val="00263696"/>
    <w:rsid w:val="00263F19"/>
    <w:rsid w:val="00264038"/>
    <w:rsid w:val="00265F41"/>
    <w:rsid w:val="002662EF"/>
    <w:rsid w:val="00266825"/>
    <w:rsid w:val="002708DB"/>
    <w:rsid w:val="0027176A"/>
    <w:rsid w:val="00271E5C"/>
    <w:rsid w:val="002720ED"/>
    <w:rsid w:val="00272E68"/>
    <w:rsid w:val="00273368"/>
    <w:rsid w:val="00273C33"/>
    <w:rsid w:val="00274B80"/>
    <w:rsid w:val="00276517"/>
    <w:rsid w:val="00276C3E"/>
    <w:rsid w:val="002800A8"/>
    <w:rsid w:val="002814D4"/>
    <w:rsid w:val="00281AFF"/>
    <w:rsid w:val="0028326E"/>
    <w:rsid w:val="00284842"/>
    <w:rsid w:val="0028639D"/>
    <w:rsid w:val="002904EB"/>
    <w:rsid w:val="002921C0"/>
    <w:rsid w:val="002929C5"/>
    <w:rsid w:val="002942C0"/>
    <w:rsid w:val="00296496"/>
    <w:rsid w:val="0029671A"/>
    <w:rsid w:val="00296DF7"/>
    <w:rsid w:val="002A09DE"/>
    <w:rsid w:val="002A0F52"/>
    <w:rsid w:val="002A1B42"/>
    <w:rsid w:val="002A1EA3"/>
    <w:rsid w:val="002A2249"/>
    <w:rsid w:val="002A2CFB"/>
    <w:rsid w:val="002A46F2"/>
    <w:rsid w:val="002A4E12"/>
    <w:rsid w:val="002A552C"/>
    <w:rsid w:val="002A60CE"/>
    <w:rsid w:val="002A6171"/>
    <w:rsid w:val="002A7F68"/>
    <w:rsid w:val="002B0DA6"/>
    <w:rsid w:val="002B0DA8"/>
    <w:rsid w:val="002B14F7"/>
    <w:rsid w:val="002B40A4"/>
    <w:rsid w:val="002B4B46"/>
    <w:rsid w:val="002B6CD6"/>
    <w:rsid w:val="002B6F5A"/>
    <w:rsid w:val="002C1518"/>
    <w:rsid w:val="002C3411"/>
    <w:rsid w:val="002C3BA4"/>
    <w:rsid w:val="002C3C3E"/>
    <w:rsid w:val="002C4CF5"/>
    <w:rsid w:val="002C5055"/>
    <w:rsid w:val="002C646B"/>
    <w:rsid w:val="002D016E"/>
    <w:rsid w:val="002D3E82"/>
    <w:rsid w:val="002D48A8"/>
    <w:rsid w:val="002D4D2C"/>
    <w:rsid w:val="002D5111"/>
    <w:rsid w:val="002D7AE9"/>
    <w:rsid w:val="002D7F5B"/>
    <w:rsid w:val="002E0477"/>
    <w:rsid w:val="002E0ADE"/>
    <w:rsid w:val="002E28A3"/>
    <w:rsid w:val="002E331F"/>
    <w:rsid w:val="002E3A64"/>
    <w:rsid w:val="002E4709"/>
    <w:rsid w:val="002E72C7"/>
    <w:rsid w:val="002E7403"/>
    <w:rsid w:val="002E7534"/>
    <w:rsid w:val="002E7F19"/>
    <w:rsid w:val="002F1284"/>
    <w:rsid w:val="002F2A19"/>
    <w:rsid w:val="002F2B43"/>
    <w:rsid w:val="002F2EF7"/>
    <w:rsid w:val="002F571F"/>
    <w:rsid w:val="00301A63"/>
    <w:rsid w:val="00301F5B"/>
    <w:rsid w:val="00302618"/>
    <w:rsid w:val="00302ED2"/>
    <w:rsid w:val="00303BBD"/>
    <w:rsid w:val="00304057"/>
    <w:rsid w:val="00304123"/>
    <w:rsid w:val="00305A6C"/>
    <w:rsid w:val="00305B0A"/>
    <w:rsid w:val="00306485"/>
    <w:rsid w:val="0030796B"/>
    <w:rsid w:val="003100AB"/>
    <w:rsid w:val="00310130"/>
    <w:rsid w:val="00310534"/>
    <w:rsid w:val="00310A13"/>
    <w:rsid w:val="00311C19"/>
    <w:rsid w:val="00311DDD"/>
    <w:rsid w:val="00314BAF"/>
    <w:rsid w:val="00314C26"/>
    <w:rsid w:val="00316E21"/>
    <w:rsid w:val="0031746A"/>
    <w:rsid w:val="0032064B"/>
    <w:rsid w:val="003218EE"/>
    <w:rsid w:val="0032331E"/>
    <w:rsid w:val="00323EF7"/>
    <w:rsid w:val="003244E1"/>
    <w:rsid w:val="0032599D"/>
    <w:rsid w:val="00325C05"/>
    <w:rsid w:val="00327BAD"/>
    <w:rsid w:val="00330F75"/>
    <w:rsid w:val="0033391B"/>
    <w:rsid w:val="00335A29"/>
    <w:rsid w:val="00337833"/>
    <w:rsid w:val="0034089D"/>
    <w:rsid w:val="00341135"/>
    <w:rsid w:val="0034528A"/>
    <w:rsid w:val="0034595B"/>
    <w:rsid w:val="00346784"/>
    <w:rsid w:val="00346B4D"/>
    <w:rsid w:val="00346C59"/>
    <w:rsid w:val="00350A05"/>
    <w:rsid w:val="00350F5D"/>
    <w:rsid w:val="003513E6"/>
    <w:rsid w:val="0035266A"/>
    <w:rsid w:val="00353C9D"/>
    <w:rsid w:val="00354819"/>
    <w:rsid w:val="00356723"/>
    <w:rsid w:val="00360E01"/>
    <w:rsid w:val="003632C9"/>
    <w:rsid w:val="00363EBB"/>
    <w:rsid w:val="00366002"/>
    <w:rsid w:val="00366341"/>
    <w:rsid w:val="003705ED"/>
    <w:rsid w:val="00371E57"/>
    <w:rsid w:val="003733AA"/>
    <w:rsid w:val="003733F4"/>
    <w:rsid w:val="0037459D"/>
    <w:rsid w:val="00374BB3"/>
    <w:rsid w:val="0037524D"/>
    <w:rsid w:val="00375A11"/>
    <w:rsid w:val="00377984"/>
    <w:rsid w:val="00380A43"/>
    <w:rsid w:val="00381247"/>
    <w:rsid w:val="0038194B"/>
    <w:rsid w:val="00385C49"/>
    <w:rsid w:val="00387B96"/>
    <w:rsid w:val="003901E7"/>
    <w:rsid w:val="003903E4"/>
    <w:rsid w:val="003906EF"/>
    <w:rsid w:val="00390839"/>
    <w:rsid w:val="003928B5"/>
    <w:rsid w:val="00392D35"/>
    <w:rsid w:val="00394456"/>
    <w:rsid w:val="0039681C"/>
    <w:rsid w:val="003975F5"/>
    <w:rsid w:val="003A00EE"/>
    <w:rsid w:val="003A0C8E"/>
    <w:rsid w:val="003A1389"/>
    <w:rsid w:val="003A163F"/>
    <w:rsid w:val="003A1F13"/>
    <w:rsid w:val="003A21C0"/>
    <w:rsid w:val="003A2A4D"/>
    <w:rsid w:val="003A44F3"/>
    <w:rsid w:val="003A4CA5"/>
    <w:rsid w:val="003A5640"/>
    <w:rsid w:val="003A57D0"/>
    <w:rsid w:val="003A669B"/>
    <w:rsid w:val="003B0AA0"/>
    <w:rsid w:val="003B1125"/>
    <w:rsid w:val="003B2B41"/>
    <w:rsid w:val="003B4385"/>
    <w:rsid w:val="003B438E"/>
    <w:rsid w:val="003B4A77"/>
    <w:rsid w:val="003B5521"/>
    <w:rsid w:val="003B58CA"/>
    <w:rsid w:val="003B762D"/>
    <w:rsid w:val="003C6127"/>
    <w:rsid w:val="003C6303"/>
    <w:rsid w:val="003C6EF1"/>
    <w:rsid w:val="003C7A6B"/>
    <w:rsid w:val="003D12ED"/>
    <w:rsid w:val="003D251E"/>
    <w:rsid w:val="003D258D"/>
    <w:rsid w:val="003D290D"/>
    <w:rsid w:val="003D36AC"/>
    <w:rsid w:val="003D43C2"/>
    <w:rsid w:val="003D4457"/>
    <w:rsid w:val="003D44CB"/>
    <w:rsid w:val="003D50C6"/>
    <w:rsid w:val="003E1012"/>
    <w:rsid w:val="003E2FF2"/>
    <w:rsid w:val="003E42B4"/>
    <w:rsid w:val="003E49C7"/>
    <w:rsid w:val="003E5FD3"/>
    <w:rsid w:val="003F00F2"/>
    <w:rsid w:val="003F083A"/>
    <w:rsid w:val="003F176F"/>
    <w:rsid w:val="003F19E2"/>
    <w:rsid w:val="003F2810"/>
    <w:rsid w:val="003F41CE"/>
    <w:rsid w:val="003F4AFF"/>
    <w:rsid w:val="003F7422"/>
    <w:rsid w:val="003F7558"/>
    <w:rsid w:val="00401267"/>
    <w:rsid w:val="00403CEF"/>
    <w:rsid w:val="004053DA"/>
    <w:rsid w:val="00407131"/>
    <w:rsid w:val="004112BD"/>
    <w:rsid w:val="004123CE"/>
    <w:rsid w:val="00412874"/>
    <w:rsid w:val="00413FCF"/>
    <w:rsid w:val="004148A8"/>
    <w:rsid w:val="00417252"/>
    <w:rsid w:val="004200FA"/>
    <w:rsid w:val="00420ADB"/>
    <w:rsid w:val="00423095"/>
    <w:rsid w:val="00423245"/>
    <w:rsid w:val="00423388"/>
    <w:rsid w:val="004233F6"/>
    <w:rsid w:val="00426C2E"/>
    <w:rsid w:val="00426C8A"/>
    <w:rsid w:val="00427D14"/>
    <w:rsid w:val="00430277"/>
    <w:rsid w:val="0043055B"/>
    <w:rsid w:val="00430569"/>
    <w:rsid w:val="004305F1"/>
    <w:rsid w:val="00435BFE"/>
    <w:rsid w:val="004405F2"/>
    <w:rsid w:val="00440EE0"/>
    <w:rsid w:val="00441D26"/>
    <w:rsid w:val="00442B89"/>
    <w:rsid w:val="004430CE"/>
    <w:rsid w:val="004439EE"/>
    <w:rsid w:val="004458F6"/>
    <w:rsid w:val="00445DEC"/>
    <w:rsid w:val="0044758D"/>
    <w:rsid w:val="00447C74"/>
    <w:rsid w:val="0045094F"/>
    <w:rsid w:val="00453720"/>
    <w:rsid w:val="00453B4F"/>
    <w:rsid w:val="004552D8"/>
    <w:rsid w:val="00456ECE"/>
    <w:rsid w:val="00460856"/>
    <w:rsid w:val="00461E4B"/>
    <w:rsid w:val="004649E6"/>
    <w:rsid w:val="00465873"/>
    <w:rsid w:val="004720A0"/>
    <w:rsid w:val="00472EA4"/>
    <w:rsid w:val="0047580C"/>
    <w:rsid w:val="00475C62"/>
    <w:rsid w:val="00475F1D"/>
    <w:rsid w:val="00476761"/>
    <w:rsid w:val="004767C2"/>
    <w:rsid w:val="00477D6D"/>
    <w:rsid w:val="00477E16"/>
    <w:rsid w:val="004803FE"/>
    <w:rsid w:val="004817EF"/>
    <w:rsid w:val="00481D10"/>
    <w:rsid w:val="004822C3"/>
    <w:rsid w:val="00483358"/>
    <w:rsid w:val="0048361A"/>
    <w:rsid w:val="004844F9"/>
    <w:rsid w:val="004869D0"/>
    <w:rsid w:val="00486DE8"/>
    <w:rsid w:val="004875A2"/>
    <w:rsid w:val="00490AB7"/>
    <w:rsid w:val="00490D2F"/>
    <w:rsid w:val="00492FED"/>
    <w:rsid w:val="00493928"/>
    <w:rsid w:val="00494A9C"/>
    <w:rsid w:val="00495440"/>
    <w:rsid w:val="00495914"/>
    <w:rsid w:val="004966FF"/>
    <w:rsid w:val="004A09D5"/>
    <w:rsid w:val="004A2BB6"/>
    <w:rsid w:val="004A2F01"/>
    <w:rsid w:val="004A3427"/>
    <w:rsid w:val="004A3CEE"/>
    <w:rsid w:val="004A4BD4"/>
    <w:rsid w:val="004A6F5C"/>
    <w:rsid w:val="004B1E26"/>
    <w:rsid w:val="004B29FC"/>
    <w:rsid w:val="004B38D8"/>
    <w:rsid w:val="004B3E23"/>
    <w:rsid w:val="004B68B6"/>
    <w:rsid w:val="004C0C43"/>
    <w:rsid w:val="004C1AEA"/>
    <w:rsid w:val="004C2D86"/>
    <w:rsid w:val="004C3182"/>
    <w:rsid w:val="004C32C5"/>
    <w:rsid w:val="004C3E4B"/>
    <w:rsid w:val="004C5331"/>
    <w:rsid w:val="004C57E7"/>
    <w:rsid w:val="004C585F"/>
    <w:rsid w:val="004C59CF"/>
    <w:rsid w:val="004C6ACC"/>
    <w:rsid w:val="004C6F61"/>
    <w:rsid w:val="004C71F0"/>
    <w:rsid w:val="004C7233"/>
    <w:rsid w:val="004C7A84"/>
    <w:rsid w:val="004D06BC"/>
    <w:rsid w:val="004D1F82"/>
    <w:rsid w:val="004D272F"/>
    <w:rsid w:val="004D2DF0"/>
    <w:rsid w:val="004D3748"/>
    <w:rsid w:val="004D4956"/>
    <w:rsid w:val="004D5C3F"/>
    <w:rsid w:val="004D70EF"/>
    <w:rsid w:val="004D76CE"/>
    <w:rsid w:val="004D7ED7"/>
    <w:rsid w:val="004E24C8"/>
    <w:rsid w:val="004E25F3"/>
    <w:rsid w:val="004E294C"/>
    <w:rsid w:val="004E539F"/>
    <w:rsid w:val="004E746C"/>
    <w:rsid w:val="004F0617"/>
    <w:rsid w:val="004F33D5"/>
    <w:rsid w:val="004F589B"/>
    <w:rsid w:val="004F5917"/>
    <w:rsid w:val="004F6495"/>
    <w:rsid w:val="004F6A93"/>
    <w:rsid w:val="0050086F"/>
    <w:rsid w:val="00500B07"/>
    <w:rsid w:val="00502ACB"/>
    <w:rsid w:val="0050320E"/>
    <w:rsid w:val="005034F3"/>
    <w:rsid w:val="00504818"/>
    <w:rsid w:val="00506C7E"/>
    <w:rsid w:val="005072F8"/>
    <w:rsid w:val="00510683"/>
    <w:rsid w:val="00512D9C"/>
    <w:rsid w:val="005137B8"/>
    <w:rsid w:val="00513941"/>
    <w:rsid w:val="00513BAE"/>
    <w:rsid w:val="00514FF4"/>
    <w:rsid w:val="00520275"/>
    <w:rsid w:val="00521100"/>
    <w:rsid w:val="00521D0F"/>
    <w:rsid w:val="00522F6A"/>
    <w:rsid w:val="00523BEA"/>
    <w:rsid w:val="00524261"/>
    <w:rsid w:val="0052514A"/>
    <w:rsid w:val="0052607F"/>
    <w:rsid w:val="00526F12"/>
    <w:rsid w:val="005314CA"/>
    <w:rsid w:val="00531764"/>
    <w:rsid w:val="00534885"/>
    <w:rsid w:val="005350FA"/>
    <w:rsid w:val="00535A2A"/>
    <w:rsid w:val="00540EC5"/>
    <w:rsid w:val="00541D68"/>
    <w:rsid w:val="0054728A"/>
    <w:rsid w:val="00550FB6"/>
    <w:rsid w:val="00551409"/>
    <w:rsid w:val="0055144F"/>
    <w:rsid w:val="00551F2C"/>
    <w:rsid w:val="005520C8"/>
    <w:rsid w:val="00552CDD"/>
    <w:rsid w:val="00553541"/>
    <w:rsid w:val="005540A0"/>
    <w:rsid w:val="00555596"/>
    <w:rsid w:val="00555FBE"/>
    <w:rsid w:val="005562D5"/>
    <w:rsid w:val="005620CF"/>
    <w:rsid w:val="00563E30"/>
    <w:rsid w:val="0056583A"/>
    <w:rsid w:val="00565C0C"/>
    <w:rsid w:val="00570832"/>
    <w:rsid w:val="005713E1"/>
    <w:rsid w:val="00571F31"/>
    <w:rsid w:val="0057209B"/>
    <w:rsid w:val="005733E2"/>
    <w:rsid w:val="005763A1"/>
    <w:rsid w:val="00577AD5"/>
    <w:rsid w:val="00580358"/>
    <w:rsid w:val="005804C5"/>
    <w:rsid w:val="005809F1"/>
    <w:rsid w:val="00580B94"/>
    <w:rsid w:val="00582ECD"/>
    <w:rsid w:val="00586863"/>
    <w:rsid w:val="0059113A"/>
    <w:rsid w:val="00592298"/>
    <w:rsid w:val="005922A7"/>
    <w:rsid w:val="005924DB"/>
    <w:rsid w:val="0059344E"/>
    <w:rsid w:val="00593875"/>
    <w:rsid w:val="005938DD"/>
    <w:rsid w:val="00594A68"/>
    <w:rsid w:val="00596216"/>
    <w:rsid w:val="00596452"/>
    <w:rsid w:val="005A1233"/>
    <w:rsid w:val="005A3153"/>
    <w:rsid w:val="005A49BA"/>
    <w:rsid w:val="005A4A9B"/>
    <w:rsid w:val="005A5782"/>
    <w:rsid w:val="005A5842"/>
    <w:rsid w:val="005A59B2"/>
    <w:rsid w:val="005B0EF3"/>
    <w:rsid w:val="005B2747"/>
    <w:rsid w:val="005B4011"/>
    <w:rsid w:val="005B4D2B"/>
    <w:rsid w:val="005B79A5"/>
    <w:rsid w:val="005C0344"/>
    <w:rsid w:val="005C1B62"/>
    <w:rsid w:val="005C2025"/>
    <w:rsid w:val="005C5240"/>
    <w:rsid w:val="005C5619"/>
    <w:rsid w:val="005C6B84"/>
    <w:rsid w:val="005C6D46"/>
    <w:rsid w:val="005D1C24"/>
    <w:rsid w:val="005D50C0"/>
    <w:rsid w:val="005D5879"/>
    <w:rsid w:val="005D7238"/>
    <w:rsid w:val="005E06F9"/>
    <w:rsid w:val="005E1FA8"/>
    <w:rsid w:val="005E2ACE"/>
    <w:rsid w:val="005E3A4B"/>
    <w:rsid w:val="005E4DE3"/>
    <w:rsid w:val="005E52CC"/>
    <w:rsid w:val="005E6CE5"/>
    <w:rsid w:val="005F1527"/>
    <w:rsid w:val="005F1CC6"/>
    <w:rsid w:val="005F3D90"/>
    <w:rsid w:val="005F46BF"/>
    <w:rsid w:val="00600CC0"/>
    <w:rsid w:val="00600D49"/>
    <w:rsid w:val="0060187E"/>
    <w:rsid w:val="006019BF"/>
    <w:rsid w:val="00602BBF"/>
    <w:rsid w:val="0060437A"/>
    <w:rsid w:val="00604DDF"/>
    <w:rsid w:val="00605F53"/>
    <w:rsid w:val="0060694A"/>
    <w:rsid w:val="00607672"/>
    <w:rsid w:val="00610BA5"/>
    <w:rsid w:val="00612585"/>
    <w:rsid w:val="006132DB"/>
    <w:rsid w:val="00616CF0"/>
    <w:rsid w:val="00620CB0"/>
    <w:rsid w:val="0062399D"/>
    <w:rsid w:val="00626AA7"/>
    <w:rsid w:val="0063023E"/>
    <w:rsid w:val="00630361"/>
    <w:rsid w:val="00631436"/>
    <w:rsid w:val="00635726"/>
    <w:rsid w:val="00636615"/>
    <w:rsid w:val="00637422"/>
    <w:rsid w:val="006400D6"/>
    <w:rsid w:val="00641D4A"/>
    <w:rsid w:val="006515C6"/>
    <w:rsid w:val="006529EB"/>
    <w:rsid w:val="00653185"/>
    <w:rsid w:val="006538D9"/>
    <w:rsid w:val="00653E14"/>
    <w:rsid w:val="00661046"/>
    <w:rsid w:val="0066199C"/>
    <w:rsid w:val="00661FA2"/>
    <w:rsid w:val="00662B2C"/>
    <w:rsid w:val="00664FC5"/>
    <w:rsid w:val="00665185"/>
    <w:rsid w:val="006654FE"/>
    <w:rsid w:val="006660EF"/>
    <w:rsid w:val="006660F8"/>
    <w:rsid w:val="0066658F"/>
    <w:rsid w:val="00667F51"/>
    <w:rsid w:val="00670331"/>
    <w:rsid w:val="00670D63"/>
    <w:rsid w:val="0067225A"/>
    <w:rsid w:val="00673D23"/>
    <w:rsid w:val="006752DC"/>
    <w:rsid w:val="0067601C"/>
    <w:rsid w:val="006767F8"/>
    <w:rsid w:val="006801C1"/>
    <w:rsid w:val="0068120E"/>
    <w:rsid w:val="006823BA"/>
    <w:rsid w:val="006833A4"/>
    <w:rsid w:val="00683E52"/>
    <w:rsid w:val="00685AC9"/>
    <w:rsid w:val="006868E7"/>
    <w:rsid w:val="006902ED"/>
    <w:rsid w:val="0069031C"/>
    <w:rsid w:val="00690451"/>
    <w:rsid w:val="00690A41"/>
    <w:rsid w:val="006919CE"/>
    <w:rsid w:val="00691AB0"/>
    <w:rsid w:val="00693D94"/>
    <w:rsid w:val="00695457"/>
    <w:rsid w:val="00695833"/>
    <w:rsid w:val="00697FDA"/>
    <w:rsid w:val="006A0E1E"/>
    <w:rsid w:val="006A30CF"/>
    <w:rsid w:val="006A3F2F"/>
    <w:rsid w:val="006A6D88"/>
    <w:rsid w:val="006B134D"/>
    <w:rsid w:val="006B1FBF"/>
    <w:rsid w:val="006B3A20"/>
    <w:rsid w:val="006B50B7"/>
    <w:rsid w:val="006B5724"/>
    <w:rsid w:val="006C0C91"/>
    <w:rsid w:val="006C0C9D"/>
    <w:rsid w:val="006C0CE7"/>
    <w:rsid w:val="006C1157"/>
    <w:rsid w:val="006C16E0"/>
    <w:rsid w:val="006C1FE7"/>
    <w:rsid w:val="006C354D"/>
    <w:rsid w:val="006C3971"/>
    <w:rsid w:val="006C3F7A"/>
    <w:rsid w:val="006C40DB"/>
    <w:rsid w:val="006C6001"/>
    <w:rsid w:val="006D04C8"/>
    <w:rsid w:val="006D12C2"/>
    <w:rsid w:val="006D1DCC"/>
    <w:rsid w:val="006D22BD"/>
    <w:rsid w:val="006D3B79"/>
    <w:rsid w:val="006D5836"/>
    <w:rsid w:val="006D64B9"/>
    <w:rsid w:val="006D64DD"/>
    <w:rsid w:val="006D67AA"/>
    <w:rsid w:val="006D76EF"/>
    <w:rsid w:val="006E08ED"/>
    <w:rsid w:val="006E1C9D"/>
    <w:rsid w:val="006E2685"/>
    <w:rsid w:val="006E2B5A"/>
    <w:rsid w:val="006E2F4A"/>
    <w:rsid w:val="006E3FF1"/>
    <w:rsid w:val="006E537B"/>
    <w:rsid w:val="006E72C8"/>
    <w:rsid w:val="006F3FA2"/>
    <w:rsid w:val="006F4860"/>
    <w:rsid w:val="006F48B7"/>
    <w:rsid w:val="006F7A27"/>
    <w:rsid w:val="00701A1D"/>
    <w:rsid w:val="00701C6E"/>
    <w:rsid w:val="0070201E"/>
    <w:rsid w:val="00704079"/>
    <w:rsid w:val="0070439A"/>
    <w:rsid w:val="0070749B"/>
    <w:rsid w:val="00711BD3"/>
    <w:rsid w:val="00712184"/>
    <w:rsid w:val="007146C7"/>
    <w:rsid w:val="0071582B"/>
    <w:rsid w:val="00715C21"/>
    <w:rsid w:val="0071653D"/>
    <w:rsid w:val="00717829"/>
    <w:rsid w:val="00725E3F"/>
    <w:rsid w:val="0072601C"/>
    <w:rsid w:val="00726230"/>
    <w:rsid w:val="00727BE3"/>
    <w:rsid w:val="00730E6A"/>
    <w:rsid w:val="00731147"/>
    <w:rsid w:val="00732B16"/>
    <w:rsid w:val="007338DE"/>
    <w:rsid w:val="00733E5F"/>
    <w:rsid w:val="007345FA"/>
    <w:rsid w:val="0073798D"/>
    <w:rsid w:val="00740DC8"/>
    <w:rsid w:val="00741693"/>
    <w:rsid w:val="00742E4C"/>
    <w:rsid w:val="00743877"/>
    <w:rsid w:val="007439CA"/>
    <w:rsid w:val="007449F2"/>
    <w:rsid w:val="00750C94"/>
    <w:rsid w:val="007524B5"/>
    <w:rsid w:val="00752D08"/>
    <w:rsid w:val="00753229"/>
    <w:rsid w:val="00754528"/>
    <w:rsid w:val="00757281"/>
    <w:rsid w:val="00757558"/>
    <w:rsid w:val="00760BA6"/>
    <w:rsid w:val="007613C0"/>
    <w:rsid w:val="00762EEC"/>
    <w:rsid w:val="00764BC8"/>
    <w:rsid w:val="0076650B"/>
    <w:rsid w:val="00766997"/>
    <w:rsid w:val="00767B5C"/>
    <w:rsid w:val="00771075"/>
    <w:rsid w:val="007737EC"/>
    <w:rsid w:val="00773CF7"/>
    <w:rsid w:val="00775013"/>
    <w:rsid w:val="00775AA1"/>
    <w:rsid w:val="0077600C"/>
    <w:rsid w:val="0077692A"/>
    <w:rsid w:val="00777377"/>
    <w:rsid w:val="007801EB"/>
    <w:rsid w:val="0078223D"/>
    <w:rsid w:val="00784EC0"/>
    <w:rsid w:val="00785C50"/>
    <w:rsid w:val="00786C90"/>
    <w:rsid w:val="00786CF7"/>
    <w:rsid w:val="00786D7F"/>
    <w:rsid w:val="007900B1"/>
    <w:rsid w:val="0079124D"/>
    <w:rsid w:val="00791F97"/>
    <w:rsid w:val="007921B7"/>
    <w:rsid w:val="007939E7"/>
    <w:rsid w:val="00795119"/>
    <w:rsid w:val="0079795F"/>
    <w:rsid w:val="007A0562"/>
    <w:rsid w:val="007A1659"/>
    <w:rsid w:val="007A2A82"/>
    <w:rsid w:val="007A3E05"/>
    <w:rsid w:val="007A4C97"/>
    <w:rsid w:val="007A53DE"/>
    <w:rsid w:val="007A6006"/>
    <w:rsid w:val="007A72EA"/>
    <w:rsid w:val="007A7721"/>
    <w:rsid w:val="007B0083"/>
    <w:rsid w:val="007B0F97"/>
    <w:rsid w:val="007B1E38"/>
    <w:rsid w:val="007B2AB4"/>
    <w:rsid w:val="007B36BE"/>
    <w:rsid w:val="007B4927"/>
    <w:rsid w:val="007B5985"/>
    <w:rsid w:val="007B6333"/>
    <w:rsid w:val="007B7E6A"/>
    <w:rsid w:val="007C000F"/>
    <w:rsid w:val="007C06D3"/>
    <w:rsid w:val="007C0CF0"/>
    <w:rsid w:val="007C2634"/>
    <w:rsid w:val="007C29BE"/>
    <w:rsid w:val="007C37D3"/>
    <w:rsid w:val="007C5C4A"/>
    <w:rsid w:val="007C5FC5"/>
    <w:rsid w:val="007C6648"/>
    <w:rsid w:val="007C6D99"/>
    <w:rsid w:val="007C706E"/>
    <w:rsid w:val="007C7268"/>
    <w:rsid w:val="007D04C9"/>
    <w:rsid w:val="007D2B24"/>
    <w:rsid w:val="007D50BA"/>
    <w:rsid w:val="007D6266"/>
    <w:rsid w:val="007D7052"/>
    <w:rsid w:val="007E0B6B"/>
    <w:rsid w:val="007E2CCD"/>
    <w:rsid w:val="007E4124"/>
    <w:rsid w:val="007E5530"/>
    <w:rsid w:val="007E6037"/>
    <w:rsid w:val="007E6E4B"/>
    <w:rsid w:val="007F1B20"/>
    <w:rsid w:val="007F3A82"/>
    <w:rsid w:val="007F3CE3"/>
    <w:rsid w:val="007F51FF"/>
    <w:rsid w:val="007F7942"/>
    <w:rsid w:val="008030E7"/>
    <w:rsid w:val="00805552"/>
    <w:rsid w:val="00810093"/>
    <w:rsid w:val="00811096"/>
    <w:rsid w:val="0081212A"/>
    <w:rsid w:val="008122B4"/>
    <w:rsid w:val="00814D17"/>
    <w:rsid w:val="00815455"/>
    <w:rsid w:val="00820C24"/>
    <w:rsid w:val="008215D1"/>
    <w:rsid w:val="00821AA6"/>
    <w:rsid w:val="00822E12"/>
    <w:rsid w:val="008233DE"/>
    <w:rsid w:val="00823681"/>
    <w:rsid w:val="00824322"/>
    <w:rsid w:val="008247C5"/>
    <w:rsid w:val="00824EA6"/>
    <w:rsid w:val="00826904"/>
    <w:rsid w:val="0083077B"/>
    <w:rsid w:val="008326DA"/>
    <w:rsid w:val="0083416C"/>
    <w:rsid w:val="008342F0"/>
    <w:rsid w:val="0083447C"/>
    <w:rsid w:val="00834A6D"/>
    <w:rsid w:val="0083502B"/>
    <w:rsid w:val="008364F4"/>
    <w:rsid w:val="00837216"/>
    <w:rsid w:val="00837230"/>
    <w:rsid w:val="00837BF3"/>
    <w:rsid w:val="00837FB9"/>
    <w:rsid w:val="00840168"/>
    <w:rsid w:val="00840EEA"/>
    <w:rsid w:val="008414CC"/>
    <w:rsid w:val="00841A65"/>
    <w:rsid w:val="00841C6E"/>
    <w:rsid w:val="0084274C"/>
    <w:rsid w:val="00842886"/>
    <w:rsid w:val="008435F8"/>
    <w:rsid w:val="0084427C"/>
    <w:rsid w:val="00844DDB"/>
    <w:rsid w:val="00845FF9"/>
    <w:rsid w:val="00852E99"/>
    <w:rsid w:val="0085611F"/>
    <w:rsid w:val="00860554"/>
    <w:rsid w:val="00861703"/>
    <w:rsid w:val="0086170D"/>
    <w:rsid w:val="008629C2"/>
    <w:rsid w:val="00863A7B"/>
    <w:rsid w:val="0086406C"/>
    <w:rsid w:val="008648EF"/>
    <w:rsid w:val="00867657"/>
    <w:rsid w:val="00867BB6"/>
    <w:rsid w:val="0087066B"/>
    <w:rsid w:val="00870E5B"/>
    <w:rsid w:val="008718C3"/>
    <w:rsid w:val="00872C24"/>
    <w:rsid w:val="0087306F"/>
    <w:rsid w:val="00873396"/>
    <w:rsid w:val="00873FB2"/>
    <w:rsid w:val="008751D9"/>
    <w:rsid w:val="0087655F"/>
    <w:rsid w:val="00876A0F"/>
    <w:rsid w:val="00877D2A"/>
    <w:rsid w:val="0088119B"/>
    <w:rsid w:val="00881768"/>
    <w:rsid w:val="008818BB"/>
    <w:rsid w:val="008830C2"/>
    <w:rsid w:val="008832C4"/>
    <w:rsid w:val="00891AFA"/>
    <w:rsid w:val="00893520"/>
    <w:rsid w:val="008937D4"/>
    <w:rsid w:val="0089439C"/>
    <w:rsid w:val="008962A5"/>
    <w:rsid w:val="008A1350"/>
    <w:rsid w:val="008A329E"/>
    <w:rsid w:val="008A4443"/>
    <w:rsid w:val="008A45C5"/>
    <w:rsid w:val="008A6FE4"/>
    <w:rsid w:val="008B097E"/>
    <w:rsid w:val="008B1A05"/>
    <w:rsid w:val="008B25F9"/>
    <w:rsid w:val="008B5186"/>
    <w:rsid w:val="008B655E"/>
    <w:rsid w:val="008B6B4F"/>
    <w:rsid w:val="008B7F8A"/>
    <w:rsid w:val="008C05C3"/>
    <w:rsid w:val="008C05EB"/>
    <w:rsid w:val="008C0C8E"/>
    <w:rsid w:val="008C139E"/>
    <w:rsid w:val="008C1552"/>
    <w:rsid w:val="008C23F5"/>
    <w:rsid w:val="008C27FB"/>
    <w:rsid w:val="008C42B0"/>
    <w:rsid w:val="008C502C"/>
    <w:rsid w:val="008C5446"/>
    <w:rsid w:val="008C55FB"/>
    <w:rsid w:val="008C5FE2"/>
    <w:rsid w:val="008C607B"/>
    <w:rsid w:val="008C7457"/>
    <w:rsid w:val="008D00AF"/>
    <w:rsid w:val="008D108E"/>
    <w:rsid w:val="008D2AFC"/>
    <w:rsid w:val="008D3169"/>
    <w:rsid w:val="008D357C"/>
    <w:rsid w:val="008D422B"/>
    <w:rsid w:val="008D4ABC"/>
    <w:rsid w:val="008D4D1A"/>
    <w:rsid w:val="008D5D87"/>
    <w:rsid w:val="008D6E78"/>
    <w:rsid w:val="008D75C8"/>
    <w:rsid w:val="008E0924"/>
    <w:rsid w:val="008E347D"/>
    <w:rsid w:val="008E35AF"/>
    <w:rsid w:val="008E370C"/>
    <w:rsid w:val="008E3A18"/>
    <w:rsid w:val="008E50D6"/>
    <w:rsid w:val="008E7024"/>
    <w:rsid w:val="008F1883"/>
    <w:rsid w:val="008F3D3D"/>
    <w:rsid w:val="008F3D93"/>
    <w:rsid w:val="008F4C85"/>
    <w:rsid w:val="008F5703"/>
    <w:rsid w:val="008F5743"/>
    <w:rsid w:val="009008D1"/>
    <w:rsid w:val="00900DEB"/>
    <w:rsid w:val="00900EF4"/>
    <w:rsid w:val="0090236F"/>
    <w:rsid w:val="0090440F"/>
    <w:rsid w:val="009046D3"/>
    <w:rsid w:val="00906102"/>
    <w:rsid w:val="0091249B"/>
    <w:rsid w:val="00912B35"/>
    <w:rsid w:val="00912D37"/>
    <w:rsid w:val="00913385"/>
    <w:rsid w:val="009149AD"/>
    <w:rsid w:val="00920592"/>
    <w:rsid w:val="00920C71"/>
    <w:rsid w:val="00921FDB"/>
    <w:rsid w:val="00922532"/>
    <w:rsid w:val="00924BDA"/>
    <w:rsid w:val="0092587C"/>
    <w:rsid w:val="00926207"/>
    <w:rsid w:val="009264E0"/>
    <w:rsid w:val="00926FAC"/>
    <w:rsid w:val="00930835"/>
    <w:rsid w:val="00932D9E"/>
    <w:rsid w:val="00932F71"/>
    <w:rsid w:val="00933110"/>
    <w:rsid w:val="0093342B"/>
    <w:rsid w:val="00934B51"/>
    <w:rsid w:val="00934F06"/>
    <w:rsid w:val="00940535"/>
    <w:rsid w:val="00940DC2"/>
    <w:rsid w:val="009444BB"/>
    <w:rsid w:val="00947212"/>
    <w:rsid w:val="009505BF"/>
    <w:rsid w:val="0095065D"/>
    <w:rsid w:val="00953ECE"/>
    <w:rsid w:val="0095442D"/>
    <w:rsid w:val="009558EC"/>
    <w:rsid w:val="009567B5"/>
    <w:rsid w:val="00956A4B"/>
    <w:rsid w:val="009602BD"/>
    <w:rsid w:val="00960753"/>
    <w:rsid w:val="0096192E"/>
    <w:rsid w:val="009632F1"/>
    <w:rsid w:val="009635B4"/>
    <w:rsid w:val="00963EAF"/>
    <w:rsid w:val="00966159"/>
    <w:rsid w:val="009721A0"/>
    <w:rsid w:val="00972287"/>
    <w:rsid w:val="00974951"/>
    <w:rsid w:val="0097579F"/>
    <w:rsid w:val="00976165"/>
    <w:rsid w:val="00977F7D"/>
    <w:rsid w:val="00980758"/>
    <w:rsid w:val="009834E6"/>
    <w:rsid w:val="0098393B"/>
    <w:rsid w:val="00983E89"/>
    <w:rsid w:val="009853F7"/>
    <w:rsid w:val="009865D8"/>
    <w:rsid w:val="009866D6"/>
    <w:rsid w:val="00987A03"/>
    <w:rsid w:val="00993779"/>
    <w:rsid w:val="0099591C"/>
    <w:rsid w:val="009975F0"/>
    <w:rsid w:val="00997FAE"/>
    <w:rsid w:val="009A0ED9"/>
    <w:rsid w:val="009A11EA"/>
    <w:rsid w:val="009A1BB3"/>
    <w:rsid w:val="009A1FBB"/>
    <w:rsid w:val="009A2274"/>
    <w:rsid w:val="009A28E1"/>
    <w:rsid w:val="009A348E"/>
    <w:rsid w:val="009A3F10"/>
    <w:rsid w:val="009A4972"/>
    <w:rsid w:val="009A68D3"/>
    <w:rsid w:val="009B3D16"/>
    <w:rsid w:val="009B6647"/>
    <w:rsid w:val="009B66B7"/>
    <w:rsid w:val="009B700B"/>
    <w:rsid w:val="009C1EDD"/>
    <w:rsid w:val="009C4918"/>
    <w:rsid w:val="009C4E31"/>
    <w:rsid w:val="009D1174"/>
    <w:rsid w:val="009D28BD"/>
    <w:rsid w:val="009D307B"/>
    <w:rsid w:val="009D5F78"/>
    <w:rsid w:val="009D6B31"/>
    <w:rsid w:val="009D79EC"/>
    <w:rsid w:val="009E126F"/>
    <w:rsid w:val="009E3579"/>
    <w:rsid w:val="009E5821"/>
    <w:rsid w:val="009E5832"/>
    <w:rsid w:val="009E5CDD"/>
    <w:rsid w:val="009E7E08"/>
    <w:rsid w:val="009E7F46"/>
    <w:rsid w:val="009E7F4B"/>
    <w:rsid w:val="009F0919"/>
    <w:rsid w:val="009F1478"/>
    <w:rsid w:val="009F1DEE"/>
    <w:rsid w:val="009F21ED"/>
    <w:rsid w:val="009F7237"/>
    <w:rsid w:val="009F75A0"/>
    <w:rsid w:val="009F7BC8"/>
    <w:rsid w:val="00A01575"/>
    <w:rsid w:val="00A02F6E"/>
    <w:rsid w:val="00A04048"/>
    <w:rsid w:val="00A04606"/>
    <w:rsid w:val="00A04B85"/>
    <w:rsid w:val="00A06210"/>
    <w:rsid w:val="00A065D8"/>
    <w:rsid w:val="00A07494"/>
    <w:rsid w:val="00A07D2F"/>
    <w:rsid w:val="00A07F81"/>
    <w:rsid w:val="00A1099B"/>
    <w:rsid w:val="00A117D7"/>
    <w:rsid w:val="00A11ADA"/>
    <w:rsid w:val="00A11ADB"/>
    <w:rsid w:val="00A12EAB"/>
    <w:rsid w:val="00A137A3"/>
    <w:rsid w:val="00A13F9A"/>
    <w:rsid w:val="00A1404F"/>
    <w:rsid w:val="00A14612"/>
    <w:rsid w:val="00A1684B"/>
    <w:rsid w:val="00A2728E"/>
    <w:rsid w:val="00A30002"/>
    <w:rsid w:val="00A32D7D"/>
    <w:rsid w:val="00A33891"/>
    <w:rsid w:val="00A346F5"/>
    <w:rsid w:val="00A354E8"/>
    <w:rsid w:val="00A35E41"/>
    <w:rsid w:val="00A36056"/>
    <w:rsid w:val="00A3643D"/>
    <w:rsid w:val="00A3691F"/>
    <w:rsid w:val="00A3730D"/>
    <w:rsid w:val="00A40A41"/>
    <w:rsid w:val="00A40C48"/>
    <w:rsid w:val="00A40D10"/>
    <w:rsid w:val="00A410C8"/>
    <w:rsid w:val="00A425F6"/>
    <w:rsid w:val="00A435A9"/>
    <w:rsid w:val="00A435D3"/>
    <w:rsid w:val="00A43E81"/>
    <w:rsid w:val="00A44B8A"/>
    <w:rsid w:val="00A44E93"/>
    <w:rsid w:val="00A46106"/>
    <w:rsid w:val="00A47BBB"/>
    <w:rsid w:val="00A50E0B"/>
    <w:rsid w:val="00A55DF7"/>
    <w:rsid w:val="00A56079"/>
    <w:rsid w:val="00A56661"/>
    <w:rsid w:val="00A57EA9"/>
    <w:rsid w:val="00A6075B"/>
    <w:rsid w:val="00A63AC8"/>
    <w:rsid w:val="00A649B6"/>
    <w:rsid w:val="00A65A6B"/>
    <w:rsid w:val="00A66FED"/>
    <w:rsid w:val="00A671A5"/>
    <w:rsid w:val="00A71112"/>
    <w:rsid w:val="00A724B2"/>
    <w:rsid w:val="00A74092"/>
    <w:rsid w:val="00A75DB7"/>
    <w:rsid w:val="00A75DE4"/>
    <w:rsid w:val="00A76247"/>
    <w:rsid w:val="00A7782F"/>
    <w:rsid w:val="00A77FD4"/>
    <w:rsid w:val="00A8017C"/>
    <w:rsid w:val="00A81361"/>
    <w:rsid w:val="00A824C8"/>
    <w:rsid w:val="00A833C4"/>
    <w:rsid w:val="00A8411D"/>
    <w:rsid w:val="00A84587"/>
    <w:rsid w:val="00A85A2C"/>
    <w:rsid w:val="00A864F4"/>
    <w:rsid w:val="00A87FEE"/>
    <w:rsid w:val="00A908CF"/>
    <w:rsid w:val="00A92670"/>
    <w:rsid w:val="00A9294A"/>
    <w:rsid w:val="00A92977"/>
    <w:rsid w:val="00A94B64"/>
    <w:rsid w:val="00A9550C"/>
    <w:rsid w:val="00A96DEB"/>
    <w:rsid w:val="00A973A8"/>
    <w:rsid w:val="00A97B7E"/>
    <w:rsid w:val="00AA0549"/>
    <w:rsid w:val="00AA151D"/>
    <w:rsid w:val="00AA20C2"/>
    <w:rsid w:val="00AA22E2"/>
    <w:rsid w:val="00AA37A3"/>
    <w:rsid w:val="00AA3F81"/>
    <w:rsid w:val="00AA4038"/>
    <w:rsid w:val="00AA49D2"/>
    <w:rsid w:val="00AA6E05"/>
    <w:rsid w:val="00AA7111"/>
    <w:rsid w:val="00AB22D7"/>
    <w:rsid w:val="00AB548E"/>
    <w:rsid w:val="00AB5EC1"/>
    <w:rsid w:val="00AB7017"/>
    <w:rsid w:val="00AC0094"/>
    <w:rsid w:val="00AC0BCB"/>
    <w:rsid w:val="00AC1EC4"/>
    <w:rsid w:val="00AC5098"/>
    <w:rsid w:val="00AC620B"/>
    <w:rsid w:val="00AD03F3"/>
    <w:rsid w:val="00AD1568"/>
    <w:rsid w:val="00AD59D6"/>
    <w:rsid w:val="00AD5AD1"/>
    <w:rsid w:val="00AD5F50"/>
    <w:rsid w:val="00AD7C75"/>
    <w:rsid w:val="00AE0A14"/>
    <w:rsid w:val="00AE15D9"/>
    <w:rsid w:val="00AE1CD3"/>
    <w:rsid w:val="00AE2A01"/>
    <w:rsid w:val="00AE327E"/>
    <w:rsid w:val="00AE5603"/>
    <w:rsid w:val="00AF01B5"/>
    <w:rsid w:val="00AF0F0A"/>
    <w:rsid w:val="00AF1FAF"/>
    <w:rsid w:val="00AF4970"/>
    <w:rsid w:val="00AF7C5E"/>
    <w:rsid w:val="00B00B8A"/>
    <w:rsid w:val="00B01539"/>
    <w:rsid w:val="00B0231B"/>
    <w:rsid w:val="00B05D53"/>
    <w:rsid w:val="00B062DD"/>
    <w:rsid w:val="00B073E2"/>
    <w:rsid w:val="00B10F5C"/>
    <w:rsid w:val="00B11D18"/>
    <w:rsid w:val="00B11ED0"/>
    <w:rsid w:val="00B13481"/>
    <w:rsid w:val="00B170CC"/>
    <w:rsid w:val="00B175C7"/>
    <w:rsid w:val="00B17D69"/>
    <w:rsid w:val="00B20BBB"/>
    <w:rsid w:val="00B20CBB"/>
    <w:rsid w:val="00B20E4E"/>
    <w:rsid w:val="00B23370"/>
    <w:rsid w:val="00B2421C"/>
    <w:rsid w:val="00B2450D"/>
    <w:rsid w:val="00B2566A"/>
    <w:rsid w:val="00B27513"/>
    <w:rsid w:val="00B27D8A"/>
    <w:rsid w:val="00B31CC1"/>
    <w:rsid w:val="00B329E1"/>
    <w:rsid w:val="00B355FB"/>
    <w:rsid w:val="00B368C4"/>
    <w:rsid w:val="00B40B73"/>
    <w:rsid w:val="00B40B7A"/>
    <w:rsid w:val="00B418F1"/>
    <w:rsid w:val="00B42D01"/>
    <w:rsid w:val="00B42F26"/>
    <w:rsid w:val="00B441DB"/>
    <w:rsid w:val="00B448A1"/>
    <w:rsid w:val="00B4565B"/>
    <w:rsid w:val="00B468C8"/>
    <w:rsid w:val="00B47A6E"/>
    <w:rsid w:val="00B47DF7"/>
    <w:rsid w:val="00B51C79"/>
    <w:rsid w:val="00B52F26"/>
    <w:rsid w:val="00B52F9C"/>
    <w:rsid w:val="00B53F87"/>
    <w:rsid w:val="00B562B0"/>
    <w:rsid w:val="00B576DD"/>
    <w:rsid w:val="00B6196B"/>
    <w:rsid w:val="00B624C1"/>
    <w:rsid w:val="00B625C3"/>
    <w:rsid w:val="00B64A68"/>
    <w:rsid w:val="00B65D14"/>
    <w:rsid w:val="00B704C0"/>
    <w:rsid w:val="00B71D46"/>
    <w:rsid w:val="00B72486"/>
    <w:rsid w:val="00B73FA4"/>
    <w:rsid w:val="00B7468F"/>
    <w:rsid w:val="00B77055"/>
    <w:rsid w:val="00B77405"/>
    <w:rsid w:val="00B80536"/>
    <w:rsid w:val="00B83FBB"/>
    <w:rsid w:val="00B845B1"/>
    <w:rsid w:val="00B85462"/>
    <w:rsid w:val="00B8602F"/>
    <w:rsid w:val="00B90121"/>
    <w:rsid w:val="00B91B24"/>
    <w:rsid w:val="00B9269A"/>
    <w:rsid w:val="00B9275A"/>
    <w:rsid w:val="00B92A6F"/>
    <w:rsid w:val="00B938BD"/>
    <w:rsid w:val="00B96A44"/>
    <w:rsid w:val="00B971D0"/>
    <w:rsid w:val="00BA2F79"/>
    <w:rsid w:val="00BA557A"/>
    <w:rsid w:val="00BA6ABE"/>
    <w:rsid w:val="00BA6E15"/>
    <w:rsid w:val="00BA6FEF"/>
    <w:rsid w:val="00BB00EF"/>
    <w:rsid w:val="00BB027F"/>
    <w:rsid w:val="00BB14A1"/>
    <w:rsid w:val="00BB1A82"/>
    <w:rsid w:val="00BB1EF1"/>
    <w:rsid w:val="00BB27FA"/>
    <w:rsid w:val="00BB4952"/>
    <w:rsid w:val="00BB61ED"/>
    <w:rsid w:val="00BB7551"/>
    <w:rsid w:val="00BB789C"/>
    <w:rsid w:val="00BC1EF1"/>
    <w:rsid w:val="00BC3477"/>
    <w:rsid w:val="00BC4B00"/>
    <w:rsid w:val="00BC5FA9"/>
    <w:rsid w:val="00BC62F3"/>
    <w:rsid w:val="00BD3108"/>
    <w:rsid w:val="00BD5320"/>
    <w:rsid w:val="00BD5AAF"/>
    <w:rsid w:val="00BD79F6"/>
    <w:rsid w:val="00BE04AF"/>
    <w:rsid w:val="00BE1AB3"/>
    <w:rsid w:val="00BE1CB3"/>
    <w:rsid w:val="00BE2E7B"/>
    <w:rsid w:val="00BE4874"/>
    <w:rsid w:val="00BE53F6"/>
    <w:rsid w:val="00BE5430"/>
    <w:rsid w:val="00BE6CB0"/>
    <w:rsid w:val="00BE6EAE"/>
    <w:rsid w:val="00BE78ED"/>
    <w:rsid w:val="00BE7C55"/>
    <w:rsid w:val="00BF01C4"/>
    <w:rsid w:val="00BF0462"/>
    <w:rsid w:val="00BF2065"/>
    <w:rsid w:val="00BF292C"/>
    <w:rsid w:val="00BF3CA2"/>
    <w:rsid w:val="00BF75DD"/>
    <w:rsid w:val="00C00EB6"/>
    <w:rsid w:val="00C01452"/>
    <w:rsid w:val="00C014F2"/>
    <w:rsid w:val="00C01FC7"/>
    <w:rsid w:val="00C02EBE"/>
    <w:rsid w:val="00C05E2A"/>
    <w:rsid w:val="00C070DC"/>
    <w:rsid w:val="00C11ED1"/>
    <w:rsid w:val="00C15A9A"/>
    <w:rsid w:val="00C15E4B"/>
    <w:rsid w:val="00C20580"/>
    <w:rsid w:val="00C21768"/>
    <w:rsid w:val="00C222E2"/>
    <w:rsid w:val="00C2384F"/>
    <w:rsid w:val="00C24815"/>
    <w:rsid w:val="00C257B2"/>
    <w:rsid w:val="00C25F18"/>
    <w:rsid w:val="00C2619E"/>
    <w:rsid w:val="00C267FF"/>
    <w:rsid w:val="00C26A21"/>
    <w:rsid w:val="00C26A61"/>
    <w:rsid w:val="00C26F19"/>
    <w:rsid w:val="00C27ECB"/>
    <w:rsid w:val="00C324F4"/>
    <w:rsid w:val="00C34F15"/>
    <w:rsid w:val="00C4206C"/>
    <w:rsid w:val="00C44330"/>
    <w:rsid w:val="00C44456"/>
    <w:rsid w:val="00C44A6C"/>
    <w:rsid w:val="00C45C44"/>
    <w:rsid w:val="00C513F8"/>
    <w:rsid w:val="00C51754"/>
    <w:rsid w:val="00C51BA1"/>
    <w:rsid w:val="00C529A3"/>
    <w:rsid w:val="00C52A62"/>
    <w:rsid w:val="00C53CEE"/>
    <w:rsid w:val="00C55612"/>
    <w:rsid w:val="00C55E9F"/>
    <w:rsid w:val="00C57F6B"/>
    <w:rsid w:val="00C6239F"/>
    <w:rsid w:val="00C6266E"/>
    <w:rsid w:val="00C62950"/>
    <w:rsid w:val="00C6315B"/>
    <w:rsid w:val="00C63800"/>
    <w:rsid w:val="00C64F1C"/>
    <w:rsid w:val="00C65E54"/>
    <w:rsid w:val="00C65F01"/>
    <w:rsid w:val="00C67457"/>
    <w:rsid w:val="00C73A58"/>
    <w:rsid w:val="00C76063"/>
    <w:rsid w:val="00C77194"/>
    <w:rsid w:val="00C802F2"/>
    <w:rsid w:val="00C80635"/>
    <w:rsid w:val="00C8192F"/>
    <w:rsid w:val="00C821A1"/>
    <w:rsid w:val="00C82F89"/>
    <w:rsid w:val="00C83261"/>
    <w:rsid w:val="00C86191"/>
    <w:rsid w:val="00C86927"/>
    <w:rsid w:val="00C869D4"/>
    <w:rsid w:val="00C9009B"/>
    <w:rsid w:val="00C90E21"/>
    <w:rsid w:val="00C913BE"/>
    <w:rsid w:val="00C94274"/>
    <w:rsid w:val="00C949E3"/>
    <w:rsid w:val="00C951E3"/>
    <w:rsid w:val="00C9792C"/>
    <w:rsid w:val="00CA3D03"/>
    <w:rsid w:val="00CA4027"/>
    <w:rsid w:val="00CA537E"/>
    <w:rsid w:val="00CA566F"/>
    <w:rsid w:val="00CA6371"/>
    <w:rsid w:val="00CB17B9"/>
    <w:rsid w:val="00CB29CA"/>
    <w:rsid w:val="00CB31F1"/>
    <w:rsid w:val="00CB5792"/>
    <w:rsid w:val="00CB5930"/>
    <w:rsid w:val="00CB6BEF"/>
    <w:rsid w:val="00CB6D1C"/>
    <w:rsid w:val="00CC0AC5"/>
    <w:rsid w:val="00CC17DA"/>
    <w:rsid w:val="00CC181A"/>
    <w:rsid w:val="00CC317F"/>
    <w:rsid w:val="00CC63F0"/>
    <w:rsid w:val="00CC6B1A"/>
    <w:rsid w:val="00CD0B82"/>
    <w:rsid w:val="00CD1005"/>
    <w:rsid w:val="00CD1086"/>
    <w:rsid w:val="00CD22FE"/>
    <w:rsid w:val="00CD3469"/>
    <w:rsid w:val="00CD3B76"/>
    <w:rsid w:val="00CD4604"/>
    <w:rsid w:val="00CD49A8"/>
    <w:rsid w:val="00CD530B"/>
    <w:rsid w:val="00CD563D"/>
    <w:rsid w:val="00CD5E1D"/>
    <w:rsid w:val="00CD66AA"/>
    <w:rsid w:val="00CD7041"/>
    <w:rsid w:val="00CD71DE"/>
    <w:rsid w:val="00CE124F"/>
    <w:rsid w:val="00CE1DC8"/>
    <w:rsid w:val="00CE2677"/>
    <w:rsid w:val="00CE2678"/>
    <w:rsid w:val="00CE2C97"/>
    <w:rsid w:val="00CE3D62"/>
    <w:rsid w:val="00CE3F36"/>
    <w:rsid w:val="00CE50FB"/>
    <w:rsid w:val="00CE5681"/>
    <w:rsid w:val="00CE74B7"/>
    <w:rsid w:val="00CF08B7"/>
    <w:rsid w:val="00CF49B9"/>
    <w:rsid w:val="00D01478"/>
    <w:rsid w:val="00D043CC"/>
    <w:rsid w:val="00D066F8"/>
    <w:rsid w:val="00D07880"/>
    <w:rsid w:val="00D07E0B"/>
    <w:rsid w:val="00D1060D"/>
    <w:rsid w:val="00D10FA3"/>
    <w:rsid w:val="00D1188B"/>
    <w:rsid w:val="00D11B47"/>
    <w:rsid w:val="00D16DB7"/>
    <w:rsid w:val="00D17E0C"/>
    <w:rsid w:val="00D25921"/>
    <w:rsid w:val="00D2680E"/>
    <w:rsid w:val="00D30DCF"/>
    <w:rsid w:val="00D310D8"/>
    <w:rsid w:val="00D34074"/>
    <w:rsid w:val="00D34758"/>
    <w:rsid w:val="00D351A9"/>
    <w:rsid w:val="00D35F4B"/>
    <w:rsid w:val="00D36893"/>
    <w:rsid w:val="00D36E82"/>
    <w:rsid w:val="00D37697"/>
    <w:rsid w:val="00D37D25"/>
    <w:rsid w:val="00D408D7"/>
    <w:rsid w:val="00D417D5"/>
    <w:rsid w:val="00D422C8"/>
    <w:rsid w:val="00D45177"/>
    <w:rsid w:val="00D45706"/>
    <w:rsid w:val="00D45BF7"/>
    <w:rsid w:val="00D46C79"/>
    <w:rsid w:val="00D46E15"/>
    <w:rsid w:val="00D4710D"/>
    <w:rsid w:val="00D50877"/>
    <w:rsid w:val="00D511C7"/>
    <w:rsid w:val="00D520AA"/>
    <w:rsid w:val="00D522FE"/>
    <w:rsid w:val="00D53041"/>
    <w:rsid w:val="00D53AF8"/>
    <w:rsid w:val="00D556EE"/>
    <w:rsid w:val="00D61C14"/>
    <w:rsid w:val="00D64379"/>
    <w:rsid w:val="00D64A7E"/>
    <w:rsid w:val="00D64CF8"/>
    <w:rsid w:val="00D679BB"/>
    <w:rsid w:val="00D70EF0"/>
    <w:rsid w:val="00D72E11"/>
    <w:rsid w:val="00D73B45"/>
    <w:rsid w:val="00D74C70"/>
    <w:rsid w:val="00D751F2"/>
    <w:rsid w:val="00D75DC9"/>
    <w:rsid w:val="00D76A92"/>
    <w:rsid w:val="00D7765C"/>
    <w:rsid w:val="00D809EA"/>
    <w:rsid w:val="00D81095"/>
    <w:rsid w:val="00D83008"/>
    <w:rsid w:val="00D847BD"/>
    <w:rsid w:val="00D84A8E"/>
    <w:rsid w:val="00D84CD8"/>
    <w:rsid w:val="00D84F12"/>
    <w:rsid w:val="00D87511"/>
    <w:rsid w:val="00D8761C"/>
    <w:rsid w:val="00D9090A"/>
    <w:rsid w:val="00D92A7E"/>
    <w:rsid w:val="00D930D6"/>
    <w:rsid w:val="00D93879"/>
    <w:rsid w:val="00D93B06"/>
    <w:rsid w:val="00D93BCB"/>
    <w:rsid w:val="00D95500"/>
    <w:rsid w:val="00D962DF"/>
    <w:rsid w:val="00D96BD7"/>
    <w:rsid w:val="00D97FC6"/>
    <w:rsid w:val="00DA314B"/>
    <w:rsid w:val="00DA4A6A"/>
    <w:rsid w:val="00DA5810"/>
    <w:rsid w:val="00DA7D8A"/>
    <w:rsid w:val="00DA7DA0"/>
    <w:rsid w:val="00DB0B23"/>
    <w:rsid w:val="00DB0F08"/>
    <w:rsid w:val="00DB11D7"/>
    <w:rsid w:val="00DB2EBE"/>
    <w:rsid w:val="00DB3198"/>
    <w:rsid w:val="00DB3E93"/>
    <w:rsid w:val="00DB4902"/>
    <w:rsid w:val="00DB54FE"/>
    <w:rsid w:val="00DB5946"/>
    <w:rsid w:val="00DB7122"/>
    <w:rsid w:val="00DB72C3"/>
    <w:rsid w:val="00DC021A"/>
    <w:rsid w:val="00DC0B89"/>
    <w:rsid w:val="00DC4B08"/>
    <w:rsid w:val="00DC4CB4"/>
    <w:rsid w:val="00DC6AC5"/>
    <w:rsid w:val="00DD03B8"/>
    <w:rsid w:val="00DD26BC"/>
    <w:rsid w:val="00DD27F8"/>
    <w:rsid w:val="00DD2F63"/>
    <w:rsid w:val="00DD34E9"/>
    <w:rsid w:val="00DD35C3"/>
    <w:rsid w:val="00DD6125"/>
    <w:rsid w:val="00DE1FD4"/>
    <w:rsid w:val="00DE3BFF"/>
    <w:rsid w:val="00DE418D"/>
    <w:rsid w:val="00DF1130"/>
    <w:rsid w:val="00DF3A1B"/>
    <w:rsid w:val="00DF53B5"/>
    <w:rsid w:val="00DF53ED"/>
    <w:rsid w:val="00DF5C95"/>
    <w:rsid w:val="00DF79B6"/>
    <w:rsid w:val="00E0461F"/>
    <w:rsid w:val="00E049FE"/>
    <w:rsid w:val="00E04BDE"/>
    <w:rsid w:val="00E1093B"/>
    <w:rsid w:val="00E129B1"/>
    <w:rsid w:val="00E12B2F"/>
    <w:rsid w:val="00E12CB9"/>
    <w:rsid w:val="00E12DA2"/>
    <w:rsid w:val="00E135B0"/>
    <w:rsid w:val="00E207A5"/>
    <w:rsid w:val="00E22000"/>
    <w:rsid w:val="00E22214"/>
    <w:rsid w:val="00E22994"/>
    <w:rsid w:val="00E22CAC"/>
    <w:rsid w:val="00E24FC4"/>
    <w:rsid w:val="00E278A6"/>
    <w:rsid w:val="00E27CB6"/>
    <w:rsid w:val="00E3006D"/>
    <w:rsid w:val="00E30397"/>
    <w:rsid w:val="00E31232"/>
    <w:rsid w:val="00E31E22"/>
    <w:rsid w:val="00E34EAC"/>
    <w:rsid w:val="00E365E1"/>
    <w:rsid w:val="00E36691"/>
    <w:rsid w:val="00E36D62"/>
    <w:rsid w:val="00E4218F"/>
    <w:rsid w:val="00E4222D"/>
    <w:rsid w:val="00E425F8"/>
    <w:rsid w:val="00E42E9E"/>
    <w:rsid w:val="00E43514"/>
    <w:rsid w:val="00E449B2"/>
    <w:rsid w:val="00E45473"/>
    <w:rsid w:val="00E4549B"/>
    <w:rsid w:val="00E468E7"/>
    <w:rsid w:val="00E470DC"/>
    <w:rsid w:val="00E47104"/>
    <w:rsid w:val="00E50538"/>
    <w:rsid w:val="00E54446"/>
    <w:rsid w:val="00E5558B"/>
    <w:rsid w:val="00E60E20"/>
    <w:rsid w:val="00E61A61"/>
    <w:rsid w:val="00E62D7A"/>
    <w:rsid w:val="00E657A2"/>
    <w:rsid w:val="00E66487"/>
    <w:rsid w:val="00E67BA7"/>
    <w:rsid w:val="00E67BC8"/>
    <w:rsid w:val="00E7153F"/>
    <w:rsid w:val="00E71BF3"/>
    <w:rsid w:val="00E71D72"/>
    <w:rsid w:val="00E72044"/>
    <w:rsid w:val="00E74F05"/>
    <w:rsid w:val="00E76470"/>
    <w:rsid w:val="00E769C9"/>
    <w:rsid w:val="00E7700D"/>
    <w:rsid w:val="00E7707B"/>
    <w:rsid w:val="00E772DF"/>
    <w:rsid w:val="00E77DA2"/>
    <w:rsid w:val="00E77DD6"/>
    <w:rsid w:val="00E8105A"/>
    <w:rsid w:val="00E820B6"/>
    <w:rsid w:val="00E84D5E"/>
    <w:rsid w:val="00E86956"/>
    <w:rsid w:val="00E87C4B"/>
    <w:rsid w:val="00E90F0B"/>
    <w:rsid w:val="00E91A9A"/>
    <w:rsid w:val="00E9260D"/>
    <w:rsid w:val="00E92F76"/>
    <w:rsid w:val="00E935B2"/>
    <w:rsid w:val="00E94891"/>
    <w:rsid w:val="00E96BF8"/>
    <w:rsid w:val="00E9716A"/>
    <w:rsid w:val="00E97CD7"/>
    <w:rsid w:val="00EA091A"/>
    <w:rsid w:val="00EA1C08"/>
    <w:rsid w:val="00EA45F7"/>
    <w:rsid w:val="00EA46F5"/>
    <w:rsid w:val="00EA4904"/>
    <w:rsid w:val="00EA50AD"/>
    <w:rsid w:val="00EA5735"/>
    <w:rsid w:val="00EA67FB"/>
    <w:rsid w:val="00EA7AC3"/>
    <w:rsid w:val="00EB0770"/>
    <w:rsid w:val="00EB1C15"/>
    <w:rsid w:val="00EB2085"/>
    <w:rsid w:val="00EB2DBE"/>
    <w:rsid w:val="00EB4E6A"/>
    <w:rsid w:val="00EB65F8"/>
    <w:rsid w:val="00EB6D54"/>
    <w:rsid w:val="00EB717D"/>
    <w:rsid w:val="00EC0387"/>
    <w:rsid w:val="00EC157B"/>
    <w:rsid w:val="00EC3DC7"/>
    <w:rsid w:val="00EC6820"/>
    <w:rsid w:val="00ED0244"/>
    <w:rsid w:val="00ED2E49"/>
    <w:rsid w:val="00ED3C00"/>
    <w:rsid w:val="00ED43C2"/>
    <w:rsid w:val="00ED4AAB"/>
    <w:rsid w:val="00ED5370"/>
    <w:rsid w:val="00ED61BC"/>
    <w:rsid w:val="00ED6C1D"/>
    <w:rsid w:val="00EE030B"/>
    <w:rsid w:val="00EE1AEB"/>
    <w:rsid w:val="00EE2D1D"/>
    <w:rsid w:val="00EE3B31"/>
    <w:rsid w:val="00EE49EA"/>
    <w:rsid w:val="00EE5769"/>
    <w:rsid w:val="00EE65B8"/>
    <w:rsid w:val="00EF1548"/>
    <w:rsid w:val="00EF41DF"/>
    <w:rsid w:val="00EF48C2"/>
    <w:rsid w:val="00EF4F34"/>
    <w:rsid w:val="00EF5E68"/>
    <w:rsid w:val="00EF6E09"/>
    <w:rsid w:val="00F018AE"/>
    <w:rsid w:val="00F02AB5"/>
    <w:rsid w:val="00F03853"/>
    <w:rsid w:val="00F03A18"/>
    <w:rsid w:val="00F03BA7"/>
    <w:rsid w:val="00F046C5"/>
    <w:rsid w:val="00F077BB"/>
    <w:rsid w:val="00F07C3E"/>
    <w:rsid w:val="00F110F8"/>
    <w:rsid w:val="00F11ACC"/>
    <w:rsid w:val="00F146AE"/>
    <w:rsid w:val="00F14CB1"/>
    <w:rsid w:val="00F14F6A"/>
    <w:rsid w:val="00F14FCA"/>
    <w:rsid w:val="00F15F8D"/>
    <w:rsid w:val="00F16F41"/>
    <w:rsid w:val="00F176F9"/>
    <w:rsid w:val="00F17B7A"/>
    <w:rsid w:val="00F21766"/>
    <w:rsid w:val="00F238B5"/>
    <w:rsid w:val="00F24843"/>
    <w:rsid w:val="00F2489C"/>
    <w:rsid w:val="00F255A9"/>
    <w:rsid w:val="00F258F4"/>
    <w:rsid w:val="00F26E89"/>
    <w:rsid w:val="00F27300"/>
    <w:rsid w:val="00F27BD3"/>
    <w:rsid w:val="00F27FB0"/>
    <w:rsid w:val="00F3171D"/>
    <w:rsid w:val="00F33236"/>
    <w:rsid w:val="00F33C15"/>
    <w:rsid w:val="00F33C9C"/>
    <w:rsid w:val="00F36639"/>
    <w:rsid w:val="00F36D5C"/>
    <w:rsid w:val="00F4115E"/>
    <w:rsid w:val="00F44412"/>
    <w:rsid w:val="00F4650C"/>
    <w:rsid w:val="00F47AFB"/>
    <w:rsid w:val="00F50AEB"/>
    <w:rsid w:val="00F542B8"/>
    <w:rsid w:val="00F54B3F"/>
    <w:rsid w:val="00F55914"/>
    <w:rsid w:val="00F56950"/>
    <w:rsid w:val="00F60034"/>
    <w:rsid w:val="00F61B5C"/>
    <w:rsid w:val="00F61D65"/>
    <w:rsid w:val="00F622FF"/>
    <w:rsid w:val="00F623E9"/>
    <w:rsid w:val="00F6383D"/>
    <w:rsid w:val="00F63DC0"/>
    <w:rsid w:val="00F648E3"/>
    <w:rsid w:val="00F64AE6"/>
    <w:rsid w:val="00F661E1"/>
    <w:rsid w:val="00F675D4"/>
    <w:rsid w:val="00F67DFA"/>
    <w:rsid w:val="00F7288A"/>
    <w:rsid w:val="00F749DF"/>
    <w:rsid w:val="00F74F68"/>
    <w:rsid w:val="00F7591D"/>
    <w:rsid w:val="00F75956"/>
    <w:rsid w:val="00F75E32"/>
    <w:rsid w:val="00F770E0"/>
    <w:rsid w:val="00F81DA7"/>
    <w:rsid w:val="00F8224E"/>
    <w:rsid w:val="00F8447D"/>
    <w:rsid w:val="00F84606"/>
    <w:rsid w:val="00F84E92"/>
    <w:rsid w:val="00F8662E"/>
    <w:rsid w:val="00F86DF4"/>
    <w:rsid w:val="00F90355"/>
    <w:rsid w:val="00F923A0"/>
    <w:rsid w:val="00F92791"/>
    <w:rsid w:val="00F94B48"/>
    <w:rsid w:val="00F963EA"/>
    <w:rsid w:val="00FA0954"/>
    <w:rsid w:val="00FA17AB"/>
    <w:rsid w:val="00FA4153"/>
    <w:rsid w:val="00FA46F2"/>
    <w:rsid w:val="00FA5B3E"/>
    <w:rsid w:val="00FA7983"/>
    <w:rsid w:val="00FB05DC"/>
    <w:rsid w:val="00FB10E8"/>
    <w:rsid w:val="00FB1758"/>
    <w:rsid w:val="00FB3EF3"/>
    <w:rsid w:val="00FB54AF"/>
    <w:rsid w:val="00FB6972"/>
    <w:rsid w:val="00FB6B28"/>
    <w:rsid w:val="00FB7B59"/>
    <w:rsid w:val="00FB7F27"/>
    <w:rsid w:val="00FC011F"/>
    <w:rsid w:val="00FC30CF"/>
    <w:rsid w:val="00FC416E"/>
    <w:rsid w:val="00FC51A6"/>
    <w:rsid w:val="00FC5E54"/>
    <w:rsid w:val="00FC6C91"/>
    <w:rsid w:val="00FD0A18"/>
    <w:rsid w:val="00FD18C0"/>
    <w:rsid w:val="00FD3282"/>
    <w:rsid w:val="00FD42FF"/>
    <w:rsid w:val="00FD45C9"/>
    <w:rsid w:val="00FD61E6"/>
    <w:rsid w:val="00FD6A00"/>
    <w:rsid w:val="00FD6A02"/>
    <w:rsid w:val="00FD6D58"/>
    <w:rsid w:val="00FD76DE"/>
    <w:rsid w:val="00FE1AF1"/>
    <w:rsid w:val="00FE3AEA"/>
    <w:rsid w:val="00FE3D6E"/>
    <w:rsid w:val="00FE4141"/>
    <w:rsid w:val="00FE5551"/>
    <w:rsid w:val="00FE6161"/>
    <w:rsid w:val="00FE69E2"/>
    <w:rsid w:val="00FE7B51"/>
    <w:rsid w:val="00FF02D3"/>
    <w:rsid w:val="00FF1FDF"/>
    <w:rsid w:val="00FF3837"/>
    <w:rsid w:val="00FF5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D66"/>
  </w:style>
  <w:style w:type="paragraph" w:styleId="Ttulo1">
    <w:name w:val="heading 1"/>
    <w:basedOn w:val="Normal"/>
    <w:next w:val="Normal"/>
    <w:link w:val="Ttulo1Car"/>
    <w:qFormat/>
    <w:rsid w:val="002F57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2F571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1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A2A4D"/>
    <w:rPr>
      <w:color w:val="808080"/>
    </w:rPr>
  </w:style>
  <w:style w:type="paragraph" w:styleId="Prrafodelista">
    <w:name w:val="List Paragraph"/>
    <w:basedOn w:val="Normal"/>
    <w:uiPriority w:val="34"/>
    <w:qFormat/>
    <w:rsid w:val="003A2A4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11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1B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2F571F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2F571F"/>
    <w:rPr>
      <w:rFonts w:ascii="Times New Roman" w:eastAsia="Times New Roman" w:hAnsi="Times New Roman" w:cs="Times New Roman"/>
      <w:b/>
      <w:sz w:val="18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2F571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F571F"/>
    <w:rPr>
      <w:rFonts w:ascii="Times New Roman" w:eastAsia="Times New Roman" w:hAnsi="Times New Roman" w:cs="Times New Roman"/>
      <w:b/>
      <w:sz w:val="28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0E6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F5C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61A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A61"/>
  </w:style>
  <w:style w:type="paragraph" w:styleId="Piedepgina">
    <w:name w:val="footer"/>
    <w:basedOn w:val="Normal"/>
    <w:link w:val="PiedepginaCar"/>
    <w:uiPriority w:val="99"/>
    <w:unhideWhenUsed/>
    <w:rsid w:val="00E61A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A61"/>
  </w:style>
  <w:style w:type="table" w:styleId="Tablaconcuadrcula">
    <w:name w:val="Table Grid"/>
    <w:basedOn w:val="Tablanormal"/>
    <w:uiPriority w:val="59"/>
    <w:rsid w:val="00091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uiPriority w:val="35"/>
    <w:unhideWhenUsed/>
    <w:qFormat/>
    <w:rsid w:val="00F077B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1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2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56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8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153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B0E69-74E7-47F3-AD34-4668CB79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</TotalTime>
  <Pages>3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Adita</cp:lastModifiedBy>
  <cp:revision>1987</cp:revision>
  <cp:lastPrinted>2015-05-26T19:02:00Z</cp:lastPrinted>
  <dcterms:created xsi:type="dcterms:W3CDTF">2015-09-22T02:33:00Z</dcterms:created>
  <dcterms:modified xsi:type="dcterms:W3CDTF">2016-12-07T05:58:00Z</dcterms:modified>
</cp:coreProperties>
</file>