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0C187" w14:textId="77777777" w:rsidR="00BA1378" w:rsidRDefault="00BA1378" w:rsidP="00BA1378"/>
    <w:tbl>
      <w:tblPr>
        <w:tblStyle w:val="TableGrid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A1378" w14:paraId="1B52239F" w14:textId="77777777" w:rsidTr="00D16EEE">
        <w:trPr>
          <w:trHeight w:val="132"/>
        </w:trPr>
        <w:tc>
          <w:tcPr>
            <w:tcW w:w="4261" w:type="dxa"/>
          </w:tcPr>
          <w:p w14:paraId="27AD44B1" w14:textId="33D8D55C" w:rsidR="00BA1378" w:rsidRPr="004C5CB3" w:rsidRDefault="00BA1378" w:rsidP="00D16EEE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>
              <w:rPr>
                <w:sz w:val="16"/>
                <w:szCs w:val="16"/>
              </w:rPr>
              <w:t xml:space="preserve"> 2022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3D30FC77" w14:textId="6D8247AF" w:rsidR="00BA1378" w:rsidRPr="004C5CB3" w:rsidRDefault="00BA1378" w:rsidP="00D16EEE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>
              <w:rPr>
                <w:sz w:val="16"/>
                <w:szCs w:val="16"/>
              </w:rPr>
              <w:t xml:space="preserve"> PAO 1</w:t>
            </w:r>
          </w:p>
        </w:tc>
      </w:tr>
      <w:tr w:rsidR="00BA1378" w14:paraId="1C76637D" w14:textId="77777777" w:rsidTr="00D16EEE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392D3BB1" w14:textId="085BE21D" w:rsidR="00BA1378" w:rsidRPr="004C5CB3" w:rsidRDefault="00BA1378" w:rsidP="00D16EEE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>
              <w:rPr>
                <w:sz w:val="16"/>
                <w:szCs w:val="16"/>
              </w:rPr>
              <w:t xml:space="preserve"> TERMODINÁMICA II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EEB864" w14:textId="3A95AA06" w:rsidR="00BA1378" w:rsidRDefault="00BA1378" w:rsidP="00D16E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– PROFESOR P1: DIANA TINOCO</w:t>
            </w:r>
          </w:p>
          <w:p w14:paraId="1757C03B" w14:textId="76670627" w:rsidR="00BA1378" w:rsidRPr="004C5CB3" w:rsidRDefault="00BA1378" w:rsidP="00D16E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 P2: IRINA LEÓN</w:t>
            </w:r>
          </w:p>
        </w:tc>
      </w:tr>
      <w:tr w:rsidR="00BA1378" w14:paraId="32D47CA9" w14:textId="77777777" w:rsidTr="00D16EEE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04D373E7" w14:textId="0231E5E1" w:rsidR="00BA1378" w:rsidRPr="004C5CB3" w:rsidRDefault="00BA1378" w:rsidP="00D16EEE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>
              <w:rPr>
                <w:sz w:val="16"/>
                <w:szCs w:val="16"/>
              </w:rPr>
              <w:t xml:space="preserve"> EXAMEN PRIMER PARCIAL</w:t>
            </w:r>
            <w:r w:rsidR="006C46A6">
              <w:rPr>
                <w:sz w:val="16"/>
                <w:szCs w:val="16"/>
              </w:rPr>
              <w:t xml:space="preserve"> – PARTE 2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0EF4" w14:textId="77777777" w:rsidR="00BA1378" w:rsidRPr="004C5CB3" w:rsidRDefault="00BA1378" w:rsidP="00D16EEE">
            <w:pPr>
              <w:rPr>
                <w:sz w:val="16"/>
                <w:szCs w:val="16"/>
              </w:rPr>
            </w:pPr>
          </w:p>
        </w:tc>
      </w:tr>
      <w:tr w:rsidR="00BA1378" w14:paraId="59E0DBA9" w14:textId="77777777" w:rsidTr="00D16EEE">
        <w:trPr>
          <w:trHeight w:val="238"/>
        </w:trPr>
        <w:tc>
          <w:tcPr>
            <w:tcW w:w="4261" w:type="dxa"/>
          </w:tcPr>
          <w:p w14:paraId="1CBF26F4" w14:textId="77777777" w:rsidR="00BA1378" w:rsidRPr="004C5CB3" w:rsidRDefault="00BA1378" w:rsidP="00D16EEE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C462406" w14:textId="207DFAF9" w:rsidR="00BA1378" w:rsidRPr="004C5CB3" w:rsidRDefault="00BA1378" w:rsidP="00D16EEE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2257C860" w14:textId="77777777" w:rsidR="00BA1378" w:rsidRDefault="00BA1378" w:rsidP="00BA1378">
      <w:pPr>
        <w:rPr>
          <w:b/>
          <w:sz w:val="20"/>
          <w:szCs w:val="20"/>
          <w:u w:val="single"/>
        </w:rPr>
      </w:pPr>
    </w:p>
    <w:p w14:paraId="1CAEC685" w14:textId="2D4F649B" w:rsidR="00BA1378" w:rsidRDefault="00BA1378" w:rsidP="00BA1378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59D3684C" w14:textId="77777777" w:rsidR="00FE6251" w:rsidRPr="00FF7D0C" w:rsidRDefault="00FE6251" w:rsidP="00BA1378">
      <w:pPr>
        <w:jc w:val="center"/>
        <w:rPr>
          <w:b/>
          <w:sz w:val="20"/>
          <w:szCs w:val="20"/>
          <w:u w:val="single"/>
        </w:rPr>
      </w:pPr>
    </w:p>
    <w:p w14:paraId="7802A644" w14:textId="77777777" w:rsidR="00BA1378" w:rsidRPr="004C5CB3" w:rsidRDefault="00BA1378" w:rsidP="00BA1378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6DF9699B" w14:textId="77777777" w:rsidR="00BA1378" w:rsidRDefault="00BA1378" w:rsidP="00BA1378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48C237DD" w14:textId="77777777" w:rsidR="00BA1378" w:rsidRDefault="00BA1378" w:rsidP="00BA1378">
      <w:pPr>
        <w:ind w:right="-285"/>
        <w:rPr>
          <w:b/>
          <w:i/>
          <w:sz w:val="16"/>
          <w:szCs w:val="16"/>
        </w:rPr>
      </w:pPr>
    </w:p>
    <w:p w14:paraId="14555F24" w14:textId="4DF846D5" w:rsidR="00BA1378" w:rsidRDefault="00BA1378" w:rsidP="00BA1378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NÚMERO DE MATRÍCULA: __________________                         PARALELO: ________________</w:t>
      </w:r>
    </w:p>
    <w:p w14:paraId="2A2F970F" w14:textId="77777777" w:rsidR="00BA1378" w:rsidRDefault="00BA1378" w:rsidP="00BA1378"/>
    <w:p w14:paraId="0008BAAA" w14:textId="6B42397B" w:rsidR="002F4474" w:rsidRPr="00BA1378" w:rsidRDefault="002F4474" w:rsidP="002F4474">
      <w:pPr>
        <w:rPr>
          <w:sz w:val="22"/>
          <w:szCs w:val="22"/>
        </w:rPr>
      </w:pPr>
    </w:p>
    <w:p w14:paraId="6F195AF2" w14:textId="38A0DA95" w:rsidR="0045149A" w:rsidRPr="002F4474" w:rsidRDefault="0045149A" w:rsidP="0045149A">
      <w:pPr>
        <w:jc w:val="both"/>
        <w:rPr>
          <w:sz w:val="22"/>
          <w:szCs w:val="22"/>
          <w:lang w:val="es-VE"/>
        </w:rPr>
      </w:pPr>
      <w:r w:rsidRPr="006C46A6">
        <w:rPr>
          <w:b/>
          <w:bCs/>
          <w:sz w:val="22"/>
          <w:szCs w:val="22"/>
          <w:lang w:val="es-VE"/>
        </w:rPr>
        <w:t>Tema 1.</w:t>
      </w:r>
      <w:r w:rsidRPr="002F4474">
        <w:rPr>
          <w:sz w:val="22"/>
          <w:szCs w:val="22"/>
          <w:lang w:val="es-VE"/>
        </w:rPr>
        <w:t xml:space="preserve"> </w:t>
      </w:r>
      <w:r w:rsidR="000172FB">
        <w:rPr>
          <w:sz w:val="22"/>
          <w:szCs w:val="22"/>
          <w:lang w:val="es-VE"/>
        </w:rPr>
        <w:t>Los</w:t>
      </w:r>
      <w:r w:rsidRPr="002F4474">
        <w:rPr>
          <w:sz w:val="22"/>
          <w:szCs w:val="22"/>
          <w:lang w:val="es-VE"/>
        </w:rPr>
        <w:t xml:space="preserve"> datos del equilibrio líquido vapor a 4 bar para el sistema binario </w:t>
      </w:r>
      <w:r w:rsidR="002F4474">
        <w:rPr>
          <w:sz w:val="22"/>
          <w:szCs w:val="22"/>
          <w:lang w:val="es-VE"/>
        </w:rPr>
        <w:t>M</w:t>
      </w:r>
      <w:r w:rsidRPr="002F4474">
        <w:rPr>
          <w:sz w:val="22"/>
          <w:szCs w:val="22"/>
          <w:lang w:val="es-VE"/>
        </w:rPr>
        <w:t>etanol (1) /</w:t>
      </w:r>
      <w:r w:rsidR="002F4474">
        <w:rPr>
          <w:sz w:val="22"/>
          <w:szCs w:val="22"/>
          <w:lang w:val="es-VE"/>
        </w:rPr>
        <w:t>B</w:t>
      </w:r>
      <w:r w:rsidRPr="002F4474">
        <w:rPr>
          <w:sz w:val="22"/>
          <w:szCs w:val="22"/>
          <w:lang w:val="es-VE"/>
        </w:rPr>
        <w:t>enceno (2)</w:t>
      </w:r>
      <w:r w:rsidR="000172FB">
        <w:rPr>
          <w:sz w:val="22"/>
          <w:szCs w:val="22"/>
          <w:lang w:val="es-VE"/>
        </w:rPr>
        <w:t xml:space="preserve"> se presentan en </w:t>
      </w:r>
      <w:r w:rsidRPr="002F4474">
        <w:rPr>
          <w:sz w:val="22"/>
          <w:szCs w:val="22"/>
          <w:lang w:val="es-VE"/>
        </w:rPr>
        <w:t xml:space="preserve">el diagrama T-X-Y </w:t>
      </w:r>
      <w:r w:rsidR="000172FB">
        <w:rPr>
          <w:sz w:val="22"/>
          <w:szCs w:val="22"/>
          <w:lang w:val="es-VE"/>
        </w:rPr>
        <w:t>(</w:t>
      </w:r>
      <w:r w:rsidRPr="002F4474">
        <w:rPr>
          <w:sz w:val="22"/>
          <w:szCs w:val="22"/>
          <w:lang w:val="es-VE"/>
        </w:rPr>
        <w:t>Figura 1</w:t>
      </w:r>
      <w:r w:rsidR="000172FB">
        <w:rPr>
          <w:sz w:val="22"/>
          <w:szCs w:val="22"/>
          <w:lang w:val="es-VE"/>
        </w:rPr>
        <w:t>)</w:t>
      </w:r>
      <w:r w:rsidRPr="002F4474">
        <w:rPr>
          <w:sz w:val="22"/>
          <w:szCs w:val="22"/>
          <w:lang w:val="es-VE"/>
        </w:rPr>
        <w:t>.</w:t>
      </w:r>
    </w:p>
    <w:p w14:paraId="3AC2F884" w14:textId="7EBDFC98" w:rsidR="0045149A" w:rsidRPr="002F4474" w:rsidRDefault="0045149A" w:rsidP="000172FB">
      <w:pPr>
        <w:jc w:val="both"/>
        <w:rPr>
          <w:sz w:val="22"/>
          <w:szCs w:val="22"/>
          <w:lang w:val="es-VE"/>
        </w:rPr>
      </w:pPr>
      <w:r w:rsidRPr="002F4474">
        <w:rPr>
          <w:sz w:val="22"/>
          <w:szCs w:val="22"/>
          <w:lang w:val="es-VE"/>
        </w:rPr>
        <w:t>Se cuenta con 200 moles/h de mezcla binaria que tiene 10% metanol y el resto benceno. Se desea concentrar el metanol hasta una concentración mayor o igual al 50%. Se conoce que cada una de las etapas operaran a presión constante de 4 bar y producen 50% de vapor y 50 % de líquido.</w:t>
      </w:r>
    </w:p>
    <w:p w14:paraId="64C4AA81" w14:textId="77777777" w:rsidR="0045149A" w:rsidRPr="002F4474" w:rsidRDefault="0045149A" w:rsidP="0045149A">
      <w:pPr>
        <w:numPr>
          <w:ilvl w:val="0"/>
          <w:numId w:val="1"/>
        </w:numPr>
        <w:ind w:left="1134" w:hanging="425"/>
        <w:jc w:val="both"/>
        <w:rPr>
          <w:sz w:val="22"/>
          <w:szCs w:val="22"/>
          <w:lang w:val="es-VE"/>
        </w:rPr>
      </w:pPr>
      <w:r w:rsidRPr="002F4474">
        <w:rPr>
          <w:sz w:val="22"/>
          <w:szCs w:val="22"/>
          <w:lang w:val="es-VE"/>
        </w:rPr>
        <w:t>Estime el número de etapas requeridas. Justifique su respuesta técnicamente. (5 puntos)</w:t>
      </w:r>
    </w:p>
    <w:p w14:paraId="67CE0CCC" w14:textId="77777777" w:rsidR="0045149A" w:rsidRPr="002F4474" w:rsidRDefault="0045149A" w:rsidP="0045149A">
      <w:pPr>
        <w:numPr>
          <w:ilvl w:val="0"/>
          <w:numId w:val="1"/>
        </w:numPr>
        <w:ind w:left="1134" w:hanging="425"/>
        <w:jc w:val="both"/>
        <w:rPr>
          <w:sz w:val="22"/>
          <w:szCs w:val="22"/>
          <w:lang w:val="es-VE"/>
        </w:rPr>
      </w:pPr>
      <w:r w:rsidRPr="002F4474">
        <w:rPr>
          <w:sz w:val="22"/>
          <w:szCs w:val="22"/>
          <w:lang w:val="es-VE"/>
        </w:rPr>
        <w:t>Estime la temperatura de cada  etapa de separación. (3 puntos)</w:t>
      </w:r>
    </w:p>
    <w:p w14:paraId="66CDEA90" w14:textId="77777777" w:rsidR="0045149A" w:rsidRPr="002F4474" w:rsidRDefault="0045149A" w:rsidP="0045149A">
      <w:pPr>
        <w:numPr>
          <w:ilvl w:val="0"/>
          <w:numId w:val="1"/>
        </w:numPr>
        <w:ind w:left="1134" w:hanging="425"/>
        <w:jc w:val="both"/>
        <w:rPr>
          <w:sz w:val="22"/>
          <w:szCs w:val="22"/>
          <w:lang w:val="es-VE"/>
        </w:rPr>
      </w:pPr>
      <w:r w:rsidRPr="002F4474">
        <w:rPr>
          <w:sz w:val="22"/>
          <w:szCs w:val="22"/>
          <w:lang w:val="es-VE"/>
        </w:rPr>
        <w:t>Estime la concentración de metanol en el producto final. (2 puntos)</w:t>
      </w:r>
    </w:p>
    <w:p w14:paraId="04AC8B34" w14:textId="24024EB9" w:rsidR="0045149A" w:rsidRPr="002F4474" w:rsidRDefault="0045149A" w:rsidP="0045149A">
      <w:pPr>
        <w:numPr>
          <w:ilvl w:val="0"/>
          <w:numId w:val="1"/>
        </w:numPr>
        <w:ind w:left="1134" w:hanging="425"/>
        <w:jc w:val="both"/>
        <w:rPr>
          <w:sz w:val="22"/>
          <w:szCs w:val="22"/>
          <w:lang w:val="es-VE"/>
        </w:rPr>
      </w:pPr>
      <w:r w:rsidRPr="002F4474">
        <w:rPr>
          <w:sz w:val="22"/>
          <w:szCs w:val="22"/>
          <w:lang w:val="es-VE"/>
        </w:rPr>
        <w:t xml:space="preserve">Calcule la cantidad de producto final en moles/h. </w:t>
      </w:r>
      <w:r w:rsidR="006C46A6">
        <w:rPr>
          <w:sz w:val="22"/>
          <w:szCs w:val="22"/>
          <w:lang w:val="es-VE"/>
        </w:rPr>
        <w:t>(3</w:t>
      </w:r>
      <w:r w:rsidRPr="002F4474">
        <w:rPr>
          <w:sz w:val="22"/>
          <w:szCs w:val="22"/>
          <w:lang w:val="es-VE"/>
        </w:rPr>
        <w:t xml:space="preserve"> puntos)</w:t>
      </w:r>
    </w:p>
    <w:p w14:paraId="6A650B27" w14:textId="77777777" w:rsidR="0045149A" w:rsidRPr="002F4474" w:rsidRDefault="0045149A" w:rsidP="0045149A">
      <w:pPr>
        <w:pStyle w:val="BodyText"/>
        <w:tabs>
          <w:tab w:val="left" w:pos="8280"/>
        </w:tabs>
        <w:jc w:val="left"/>
        <w:rPr>
          <w:rFonts w:ascii="Times New Roman" w:hAnsi="Times New Roman"/>
        </w:rPr>
      </w:pPr>
    </w:p>
    <w:p w14:paraId="4169B906" w14:textId="0D4F66F2" w:rsidR="0045149A" w:rsidRPr="002F4474" w:rsidRDefault="0003137F" w:rsidP="0045149A">
      <w:pPr>
        <w:pStyle w:val="BodyText"/>
        <w:tabs>
          <w:tab w:val="left" w:pos="8280"/>
        </w:tabs>
        <w:rPr>
          <w:rFonts w:ascii="Times New Roman" w:hAnsi="Times New Roman"/>
        </w:rPr>
      </w:pPr>
      <w:r w:rsidRPr="002F4474">
        <w:rPr>
          <w:rFonts w:ascii="Times New Roman" w:hAnsi="Times New Roman"/>
          <w:noProof/>
        </w:rPr>
        <w:drawing>
          <wp:inline distT="0" distB="0" distL="0" distR="0" wp14:anchorId="697EE376" wp14:editId="3A2D1473">
            <wp:extent cx="4047490" cy="3178175"/>
            <wp:effectExtent l="0" t="0" r="0" b="0"/>
            <wp:docPr id="1" name="Grá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FEBFD90" w14:textId="1DD9B0C0" w:rsidR="0045149A" w:rsidRPr="002F4474" w:rsidRDefault="0045149A" w:rsidP="0045149A">
      <w:pPr>
        <w:pStyle w:val="BodyText"/>
        <w:tabs>
          <w:tab w:val="left" w:pos="8280"/>
        </w:tabs>
        <w:rPr>
          <w:rFonts w:ascii="Times New Roman" w:hAnsi="Times New Roman"/>
        </w:rPr>
      </w:pPr>
      <w:r w:rsidRPr="002F4474">
        <w:rPr>
          <w:rFonts w:ascii="Times New Roman" w:hAnsi="Times New Roman"/>
        </w:rPr>
        <w:t>Figura 1. Diagrama t-x-y para el sistema metano(1)/benceno(2) a 4bar</w:t>
      </w:r>
    </w:p>
    <w:p w14:paraId="435E6794" w14:textId="0EDBBF66" w:rsidR="0003137F" w:rsidRDefault="0003137F" w:rsidP="0045149A">
      <w:pPr>
        <w:pStyle w:val="BodyText"/>
        <w:tabs>
          <w:tab w:val="left" w:pos="8280"/>
        </w:tabs>
        <w:rPr>
          <w:rFonts w:ascii="Times New Roman" w:hAnsi="Times New Roman"/>
        </w:rPr>
      </w:pPr>
    </w:p>
    <w:p w14:paraId="1F4A647A" w14:textId="142B85BD" w:rsidR="006C46A6" w:rsidRDefault="006C46A6" w:rsidP="0045149A">
      <w:pPr>
        <w:pStyle w:val="BodyText"/>
        <w:tabs>
          <w:tab w:val="left" w:pos="8280"/>
        </w:tabs>
        <w:rPr>
          <w:rFonts w:ascii="Times New Roman" w:hAnsi="Times New Roman"/>
        </w:rPr>
      </w:pPr>
    </w:p>
    <w:p w14:paraId="64B666B8" w14:textId="77777777" w:rsidR="006C46A6" w:rsidRPr="002F4474" w:rsidRDefault="006C46A6" w:rsidP="0045149A">
      <w:pPr>
        <w:pStyle w:val="BodyText"/>
        <w:tabs>
          <w:tab w:val="left" w:pos="8280"/>
        </w:tabs>
        <w:rPr>
          <w:rFonts w:ascii="Times New Roman" w:hAnsi="Times New Roman"/>
        </w:rPr>
      </w:pPr>
    </w:p>
    <w:p w14:paraId="5D9CBA05" w14:textId="1534716C" w:rsidR="004B3484" w:rsidRPr="00D5077F" w:rsidRDefault="0003137F" w:rsidP="00D5077F">
      <w:pPr>
        <w:pStyle w:val="BodyText"/>
        <w:tabs>
          <w:tab w:val="left" w:pos="8280"/>
        </w:tabs>
        <w:jc w:val="both"/>
        <w:rPr>
          <w:rFonts w:ascii="Times New Roman" w:hAnsi="Times New Roman"/>
          <w:sz w:val="22"/>
          <w:szCs w:val="22"/>
          <w:lang w:val="es-VE"/>
        </w:rPr>
      </w:pPr>
      <w:r w:rsidRPr="006C46A6">
        <w:rPr>
          <w:rFonts w:ascii="Times New Roman" w:hAnsi="Times New Roman"/>
          <w:b/>
          <w:bCs/>
        </w:rPr>
        <w:lastRenderedPageBreak/>
        <w:t>Tema 2.</w:t>
      </w:r>
      <w:r w:rsidRPr="002F4474">
        <w:rPr>
          <w:rFonts w:ascii="Times New Roman" w:hAnsi="Times New Roman"/>
        </w:rPr>
        <w:t xml:space="preserve"> </w:t>
      </w:r>
      <w:r w:rsidR="00DB7A81" w:rsidRPr="00D5077F">
        <w:rPr>
          <w:rFonts w:ascii="Times New Roman" w:hAnsi="Times New Roman"/>
          <w:sz w:val="22"/>
          <w:szCs w:val="22"/>
          <w:lang w:val="es-VE"/>
        </w:rPr>
        <w:t>Se cuenta con un proceso de cogeneración de acuerdo a la Figura 2.</w:t>
      </w:r>
      <w:r w:rsidR="000172FB">
        <w:rPr>
          <w:rFonts w:ascii="Times New Roman" w:hAnsi="Times New Roman"/>
          <w:sz w:val="22"/>
          <w:szCs w:val="22"/>
          <w:lang w:val="es-VE"/>
        </w:rPr>
        <w:t xml:space="preserve"> Gas de sintesis (combustible) ingresa por la corriente 1 para ser compremido en el compresor C-101. Aire ingresa por la corriente 2 para ser ocmprimido en el compresor C-102. La reacción de combustión se da en la cámara de combustión R-101. Los productos de combustión salen por la corriente 5 e ingresas a la turbina a gas  T-101 donde se genera potencia. Los gases que salen de la turbina ingresan a un generador de vapor SG-101 para aprovechar su calor residual. Al generador ingresa por la corriente 8 agua líquida y sale vapor por la corriente 9.</w:t>
      </w:r>
      <w:r w:rsidR="004B3484">
        <w:rPr>
          <w:rFonts w:ascii="Times New Roman" w:hAnsi="Times New Roman"/>
          <w:sz w:val="22"/>
          <w:szCs w:val="22"/>
          <w:lang w:val="es-VE"/>
        </w:rPr>
        <w:t xml:space="preserve"> </w:t>
      </w:r>
      <w:r w:rsidR="00DB7A81" w:rsidRPr="00D5077F">
        <w:rPr>
          <w:rFonts w:ascii="Times New Roman" w:hAnsi="Times New Roman"/>
          <w:sz w:val="22"/>
          <w:szCs w:val="22"/>
          <w:lang w:val="es-VE"/>
        </w:rPr>
        <w:t xml:space="preserve">Los datos de cada corriente se encuentran en la Tabla 1. </w:t>
      </w:r>
      <w:r w:rsidR="004B3484">
        <w:rPr>
          <w:rFonts w:ascii="Times New Roman" w:hAnsi="Times New Roman"/>
          <w:sz w:val="22"/>
          <w:szCs w:val="22"/>
          <w:lang w:val="es-VE"/>
        </w:rPr>
        <w:t>Se conoce que la temperatura y prsióndel estado muerto son 25 ºC y 1.01 bar, los datos del estado muerto se presentan en la Tabla 2.</w:t>
      </w:r>
    </w:p>
    <w:p w14:paraId="14C94FCB" w14:textId="2DD0076D" w:rsidR="00DB7A81" w:rsidRPr="00D5077F" w:rsidRDefault="00DB7A81" w:rsidP="00D5077F">
      <w:pPr>
        <w:pStyle w:val="BodyText"/>
        <w:tabs>
          <w:tab w:val="left" w:pos="8280"/>
        </w:tabs>
        <w:jc w:val="both"/>
        <w:rPr>
          <w:rFonts w:ascii="Times New Roman" w:hAnsi="Times New Roman"/>
          <w:sz w:val="22"/>
          <w:szCs w:val="22"/>
          <w:lang w:val="es-VE"/>
        </w:rPr>
      </w:pPr>
      <w:r w:rsidRPr="00D5077F">
        <w:rPr>
          <w:rFonts w:ascii="Times New Roman" w:hAnsi="Times New Roman"/>
          <w:sz w:val="22"/>
          <w:szCs w:val="22"/>
          <w:lang w:val="es-VE"/>
        </w:rPr>
        <w:t>a) Determine la exergía destruída en el compresor</w:t>
      </w:r>
      <w:r w:rsidR="00E43A28" w:rsidRPr="00D5077F">
        <w:rPr>
          <w:rFonts w:ascii="Times New Roman" w:hAnsi="Times New Roman"/>
          <w:sz w:val="22"/>
          <w:szCs w:val="22"/>
          <w:lang w:val="es-VE"/>
        </w:rPr>
        <w:t xml:space="preserve"> de aire</w:t>
      </w:r>
      <w:r w:rsidRPr="00D5077F">
        <w:rPr>
          <w:rFonts w:ascii="Times New Roman" w:hAnsi="Times New Roman"/>
          <w:sz w:val="22"/>
          <w:szCs w:val="22"/>
          <w:lang w:val="es-VE"/>
        </w:rPr>
        <w:t>.</w:t>
      </w:r>
      <w:r w:rsidR="006C46A6" w:rsidRPr="00D5077F">
        <w:rPr>
          <w:rFonts w:ascii="Times New Roman" w:hAnsi="Times New Roman"/>
          <w:sz w:val="22"/>
          <w:szCs w:val="22"/>
          <w:lang w:val="es-VE"/>
        </w:rPr>
        <w:t xml:space="preserve"> (3 puntos)</w:t>
      </w:r>
    </w:p>
    <w:p w14:paraId="62E27645" w14:textId="7AD86047" w:rsidR="00DB7A81" w:rsidRPr="00D5077F" w:rsidRDefault="00DB7A81" w:rsidP="00D5077F">
      <w:pPr>
        <w:pStyle w:val="BodyText"/>
        <w:tabs>
          <w:tab w:val="left" w:pos="8280"/>
        </w:tabs>
        <w:jc w:val="both"/>
        <w:rPr>
          <w:rFonts w:ascii="Times New Roman" w:hAnsi="Times New Roman"/>
          <w:sz w:val="22"/>
          <w:szCs w:val="22"/>
          <w:lang w:val="es-VE"/>
        </w:rPr>
      </w:pPr>
      <w:r w:rsidRPr="00D5077F">
        <w:rPr>
          <w:rFonts w:ascii="Times New Roman" w:hAnsi="Times New Roman"/>
          <w:sz w:val="22"/>
          <w:szCs w:val="22"/>
          <w:lang w:val="es-VE"/>
        </w:rPr>
        <w:t xml:space="preserve">b) Determine la exergía del producto del </w:t>
      </w:r>
      <w:r w:rsidR="00E43A28" w:rsidRPr="00D5077F">
        <w:rPr>
          <w:rFonts w:ascii="Times New Roman" w:hAnsi="Times New Roman"/>
          <w:sz w:val="22"/>
          <w:szCs w:val="22"/>
          <w:lang w:val="es-VE"/>
        </w:rPr>
        <w:t>proceso de cogeneración</w:t>
      </w:r>
      <w:r w:rsidRPr="00D5077F">
        <w:rPr>
          <w:rFonts w:ascii="Times New Roman" w:hAnsi="Times New Roman"/>
          <w:sz w:val="22"/>
          <w:szCs w:val="22"/>
          <w:lang w:val="es-VE"/>
        </w:rPr>
        <w:t>.</w:t>
      </w:r>
      <w:r w:rsidR="006C46A6" w:rsidRPr="00D5077F">
        <w:rPr>
          <w:rFonts w:ascii="Times New Roman" w:hAnsi="Times New Roman"/>
          <w:sz w:val="22"/>
          <w:szCs w:val="22"/>
          <w:lang w:val="es-VE"/>
        </w:rPr>
        <w:t xml:space="preserve"> (5 puntos)</w:t>
      </w:r>
    </w:p>
    <w:p w14:paraId="3F7C0404" w14:textId="1B7963D5" w:rsidR="00DB7A81" w:rsidRPr="00D5077F" w:rsidRDefault="00DB7A81" w:rsidP="00D5077F">
      <w:pPr>
        <w:pStyle w:val="BodyText"/>
        <w:tabs>
          <w:tab w:val="left" w:pos="8280"/>
        </w:tabs>
        <w:jc w:val="both"/>
        <w:rPr>
          <w:rFonts w:ascii="Times New Roman" w:hAnsi="Times New Roman"/>
          <w:sz w:val="22"/>
          <w:szCs w:val="22"/>
          <w:lang w:val="es-VE"/>
        </w:rPr>
      </w:pPr>
      <w:r w:rsidRPr="00D5077F">
        <w:rPr>
          <w:rFonts w:ascii="Times New Roman" w:hAnsi="Times New Roman"/>
          <w:sz w:val="22"/>
          <w:szCs w:val="22"/>
          <w:lang w:val="es-VE"/>
        </w:rPr>
        <w:t>c )</w:t>
      </w:r>
      <w:r w:rsidR="006C46A6" w:rsidRPr="00D5077F">
        <w:rPr>
          <w:rFonts w:ascii="Times New Roman" w:hAnsi="Times New Roman"/>
          <w:sz w:val="22"/>
          <w:szCs w:val="22"/>
          <w:lang w:val="es-VE"/>
        </w:rPr>
        <w:t xml:space="preserve"> </w:t>
      </w:r>
      <w:r w:rsidRPr="00D5077F">
        <w:rPr>
          <w:rFonts w:ascii="Times New Roman" w:hAnsi="Times New Roman"/>
          <w:sz w:val="22"/>
          <w:szCs w:val="22"/>
          <w:lang w:val="es-VE"/>
        </w:rPr>
        <w:t xml:space="preserve">Exprese la exergía del fuel </w:t>
      </w:r>
      <w:r w:rsidR="000172FB">
        <w:rPr>
          <w:rFonts w:ascii="Times New Roman" w:hAnsi="Times New Roman"/>
          <w:sz w:val="22"/>
          <w:szCs w:val="22"/>
          <w:lang w:val="es-VE"/>
        </w:rPr>
        <w:t>del proceso de cogeneración</w:t>
      </w:r>
      <w:r w:rsidRPr="00D5077F">
        <w:rPr>
          <w:rFonts w:ascii="Times New Roman" w:hAnsi="Times New Roman"/>
          <w:sz w:val="22"/>
          <w:szCs w:val="22"/>
          <w:lang w:val="es-VE"/>
        </w:rPr>
        <w:t>.</w:t>
      </w:r>
      <w:r w:rsidR="006C46A6" w:rsidRPr="00D5077F">
        <w:rPr>
          <w:rFonts w:ascii="Times New Roman" w:hAnsi="Times New Roman"/>
          <w:sz w:val="22"/>
          <w:szCs w:val="22"/>
          <w:lang w:val="es-VE"/>
        </w:rPr>
        <w:t xml:space="preserve"> (4 puntos)</w:t>
      </w:r>
    </w:p>
    <w:p w14:paraId="0344DEB6" w14:textId="0DEE54BB" w:rsidR="00A34C29" w:rsidRDefault="00E43A28" w:rsidP="00E43A28">
      <w:pPr>
        <w:jc w:val="center"/>
      </w:pPr>
      <w:r>
        <w:rPr>
          <w:noProof/>
        </w:rPr>
        <w:drawing>
          <wp:inline distT="0" distB="0" distL="0" distR="0" wp14:anchorId="03B492C3" wp14:editId="76F0C73B">
            <wp:extent cx="5532283" cy="2313830"/>
            <wp:effectExtent l="0" t="0" r="5080" b="0"/>
            <wp:docPr id="2" name="Imagen 1" descr="A picture containing clock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667DF1E-B4A9-4F6C-8C93-4B7854B572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7667DF1E-B4A9-4F6C-8C93-4B7854B572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8847" cy="2329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5522B" w14:textId="1E550B38" w:rsidR="000172FB" w:rsidRDefault="000172FB" w:rsidP="00E43A28">
      <w:pPr>
        <w:jc w:val="center"/>
      </w:pPr>
      <w:r>
        <w:t>Figura 2. Proceso de cogeneración</w:t>
      </w:r>
    </w:p>
    <w:p w14:paraId="3F9C347E" w14:textId="669694BF" w:rsidR="00FE6251" w:rsidRDefault="00FE6251" w:rsidP="00E43A28">
      <w:pPr>
        <w:jc w:val="center"/>
      </w:pPr>
    </w:p>
    <w:p w14:paraId="4AA97110" w14:textId="77777777" w:rsidR="00FE6251" w:rsidRDefault="00FE6251" w:rsidP="00E43A28">
      <w:pPr>
        <w:jc w:val="center"/>
      </w:pPr>
    </w:p>
    <w:p w14:paraId="5558B777" w14:textId="77777777" w:rsidR="000172FB" w:rsidRDefault="000172FB" w:rsidP="00E43A28">
      <w:pPr>
        <w:jc w:val="center"/>
      </w:pPr>
    </w:p>
    <w:p w14:paraId="56F87371" w14:textId="6F9D1214" w:rsidR="000172FB" w:rsidRDefault="000172FB" w:rsidP="00E43A28">
      <w:pPr>
        <w:jc w:val="center"/>
      </w:pPr>
      <w:r>
        <w:t>Tabla 1. Datos de las corrientes del proceso de cogeneración</w:t>
      </w:r>
    </w:p>
    <w:p w14:paraId="5F8905DD" w14:textId="26B2CE99" w:rsidR="00D5077F" w:rsidRDefault="00D5077F" w:rsidP="00E43A28">
      <w:pPr>
        <w:jc w:val="center"/>
      </w:pPr>
    </w:p>
    <w:tbl>
      <w:tblPr>
        <w:tblW w:w="8669" w:type="dxa"/>
        <w:tblLook w:val="04A0" w:firstRow="1" w:lastRow="0" w:firstColumn="1" w:lastColumn="0" w:noHBand="0" w:noVBand="1"/>
      </w:tblPr>
      <w:tblGrid>
        <w:gridCol w:w="1442"/>
        <w:gridCol w:w="1119"/>
        <w:gridCol w:w="756"/>
        <w:gridCol w:w="756"/>
        <w:gridCol w:w="756"/>
        <w:gridCol w:w="816"/>
        <w:gridCol w:w="756"/>
        <w:gridCol w:w="756"/>
        <w:gridCol w:w="756"/>
        <w:gridCol w:w="756"/>
      </w:tblGrid>
      <w:tr w:rsidR="00D5077F" w:rsidRPr="00D5077F" w14:paraId="3B211FD5" w14:textId="77777777" w:rsidTr="00FE6251">
        <w:trPr>
          <w:trHeight w:val="225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30E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Corriente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EDA2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2B2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661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470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DCB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699E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A60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DC9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7CE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9</w:t>
            </w:r>
          </w:p>
        </w:tc>
      </w:tr>
      <w:tr w:rsidR="00D5077F" w:rsidRPr="00D5077F" w14:paraId="7ABA5B5F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0DC4" w14:textId="77777777" w:rsidR="00D5077F" w:rsidRPr="00D5077F" w:rsidRDefault="00D5077F" w:rsidP="00D5077F">
            <w:pPr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Molar flow (kmol/h)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D473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20.0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F4C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220.2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5F33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20.0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09E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220.2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F62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241.0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0D1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241.0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D372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241.0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8DB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20.0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5C0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20.0</w:t>
            </w:r>
          </w:p>
        </w:tc>
      </w:tr>
      <w:tr w:rsidR="00D5077F" w:rsidRPr="00D5077F" w14:paraId="0F17988B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3BC1" w14:textId="77777777" w:rsidR="00D5077F" w:rsidRPr="00D5077F" w:rsidRDefault="00D5077F" w:rsidP="00D5077F">
            <w:pPr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Temperature (°C)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38D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BF9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C6C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2EE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751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2252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C20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2044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7C1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775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F16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9F5E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195</w:t>
            </w:r>
          </w:p>
        </w:tc>
      </w:tr>
      <w:tr w:rsidR="00D5077F" w:rsidRPr="00D5077F" w14:paraId="67F50B23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B33D" w14:textId="77777777" w:rsidR="00D5077F" w:rsidRPr="00D5077F" w:rsidRDefault="00D5077F" w:rsidP="00D5077F">
            <w:pPr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Presión (bar)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DB1E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1.01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CAF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1.01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40FE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15.00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336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15.00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DC3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15.00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30F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8.20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F93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8.20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FD5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12.50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7D9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12.50</w:t>
            </w:r>
          </w:p>
        </w:tc>
      </w:tr>
      <w:tr w:rsidR="00D5077F" w:rsidRPr="00D5077F" w14:paraId="65833E01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22DE" w14:textId="77777777" w:rsidR="00D5077F" w:rsidRPr="00D5077F" w:rsidRDefault="00D5077F" w:rsidP="00D5077F">
            <w:pPr>
              <w:rPr>
                <w:i/>
                <w:iCs/>
                <w:color w:val="000000"/>
                <w:lang w:val="en-US" w:eastAsia="en-US"/>
              </w:rPr>
            </w:pPr>
            <w:r w:rsidRPr="00D5077F">
              <w:rPr>
                <w:i/>
                <w:iCs/>
                <w:color w:val="000000"/>
                <w:lang w:val="en-US" w:eastAsia="en-US"/>
              </w:rPr>
              <w:t>Molar composition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80BA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56DC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EFFE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B459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8257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0C70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ED71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BF033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C0CD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</w:tr>
      <w:tr w:rsidR="00D5077F" w:rsidRPr="00D5077F" w14:paraId="33399F88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9BC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  <w:r w:rsidRPr="00D5077F">
              <w:rPr>
                <w:color w:val="000000"/>
                <w:lang w:val="en-US" w:eastAsia="en-US"/>
              </w:rPr>
              <w:t>O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255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705E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74C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E93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489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0.168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3E8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0.168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4B5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0.168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113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1ED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</w:t>
            </w:r>
          </w:p>
        </w:tc>
      </w:tr>
      <w:tr w:rsidR="00D5077F" w:rsidRPr="00D5077F" w14:paraId="59BDACF3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E93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CCE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741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0.189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61DA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D272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0.189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289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20F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AA2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94D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6FD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</w:tr>
      <w:tr w:rsidR="00D5077F" w:rsidRPr="00D5077F" w14:paraId="680BC25F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CD4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N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F9D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572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0.811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8FE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4A22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0.811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D85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0.743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465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0.743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145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0.743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E3B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870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</w:tr>
      <w:tr w:rsidR="00D5077F" w:rsidRPr="00D5077F" w14:paraId="7B219027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994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AEF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8E8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A57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7B2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AA1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0.087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FD7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0.087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3C9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0.087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FA4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F04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</w:tr>
      <w:tr w:rsidR="00D5077F" w:rsidRPr="00D5077F" w14:paraId="5BB2D720" w14:textId="77777777" w:rsidTr="00D5077F">
        <w:trPr>
          <w:trHeight w:val="225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1E4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87A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0.972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8B3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F21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0.972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EA8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B07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3E9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EDC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F8D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E1C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</w:t>
            </w:r>
          </w:p>
        </w:tc>
      </w:tr>
      <w:tr w:rsidR="00D5077F" w:rsidRPr="00D5077F" w14:paraId="0CFA3604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DF0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lastRenderedPageBreak/>
              <w:t>Enthalpy (kJ/kmol)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1E2E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8515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3D37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1E80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0532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09D5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12D6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6925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7C46" w14:textId="77777777" w:rsidR="00D5077F" w:rsidRPr="00D5077F" w:rsidRDefault="00D5077F" w:rsidP="00D5077F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</w:tr>
      <w:tr w:rsidR="00D5077F" w:rsidRPr="00D5077F" w14:paraId="5069057E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EDD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  <w:r w:rsidRPr="00D5077F">
              <w:rPr>
                <w:color w:val="000000"/>
                <w:lang w:val="en-US" w:eastAsia="en-US"/>
              </w:rPr>
              <w:t>O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991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104.8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D98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83.93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DA0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3037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164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3416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BCE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8124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76E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7506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7FD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4098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166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273.1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2E5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2799</w:t>
            </w:r>
          </w:p>
        </w:tc>
      </w:tr>
      <w:tr w:rsidR="00D5077F" w:rsidRPr="00D5077F" w14:paraId="2B159B84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81A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F879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-0.2962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791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-4.89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E51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261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722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438.6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05C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2427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90C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2189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2AEA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760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74B6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34.39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1DD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158</w:t>
            </w:r>
          </w:p>
        </w:tc>
      </w:tr>
      <w:tr w:rsidR="00D5077F" w:rsidRPr="00D5077F" w14:paraId="79817437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E07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N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C99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309.3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4F1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304.1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3B5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598.1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2B2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788.2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BB1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2996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AE2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2724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F23A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1133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7AE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349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D5F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486.2</w:t>
            </w:r>
          </w:p>
        </w:tc>
      </w:tr>
      <w:tr w:rsidR="00D5077F" w:rsidRPr="00D5077F" w14:paraId="5C2F825D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5C1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A16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-0.9353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9573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-5.177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31C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261.1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457A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455.2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320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2805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5F8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2515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C8B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818.4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905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25.47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F3A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152.3</w:t>
            </w:r>
          </w:p>
        </w:tc>
      </w:tr>
      <w:tr w:rsidR="00D5077F" w:rsidRPr="00D5077F" w14:paraId="23BBF7E2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14E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E4E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-0.986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123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-12.12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AC9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730.8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FA9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1340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2F84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11205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C68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9861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E2C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2619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675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81.3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9B9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417</w:t>
            </w:r>
          </w:p>
        </w:tc>
      </w:tr>
      <w:tr w:rsidR="00D5077F" w:rsidRPr="00D5077F" w14:paraId="18E3DEBF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59C3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Entropy (kJ/kmol K)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84AE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BDF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3DE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444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357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C8B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981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2C6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818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</w:tr>
      <w:tr w:rsidR="00D5077F" w:rsidRPr="00D5077F" w14:paraId="14184002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17A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  <w:r w:rsidRPr="00D5077F">
              <w:rPr>
                <w:color w:val="000000"/>
                <w:lang w:val="en-US" w:eastAsia="en-US"/>
              </w:rPr>
              <w:t>O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72C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0.37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1C8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0.30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631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6.92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94A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7.50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605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10.61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3CA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10.64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ACEA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8.54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4E5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0.89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6EC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6.54</w:t>
            </w:r>
          </w:p>
        </w:tc>
      </w:tr>
      <w:tr w:rsidR="00D5077F" w:rsidRPr="00D5077F" w14:paraId="4B3BFA7F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538A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D86B3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4DA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AA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-0.08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05A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0.19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A45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1.54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6A7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1.60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1EA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0.71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EAC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-0.54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A266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-0.23</w:t>
            </w:r>
          </w:p>
        </w:tc>
      </w:tr>
      <w:tr w:rsidR="00D5077F" w:rsidRPr="00D5077F" w14:paraId="07BC8553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B30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N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F12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6.84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0D9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6.82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FCD8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6.72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E41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7.01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A58A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8.50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638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8.56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9F1D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7.58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10A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6.22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868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6.56</w:t>
            </w:r>
          </w:p>
        </w:tc>
      </w:tr>
      <w:tr w:rsidR="00D5077F" w:rsidRPr="00D5077F" w14:paraId="2995686C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7A2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CC97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983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79C0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8E72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8121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1.98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C76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1.98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69FF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0.92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42AA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443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-0.07</w:t>
            </w:r>
          </w:p>
        </w:tc>
      </w:tr>
      <w:tr w:rsidR="00D5077F" w:rsidRPr="00D5077F" w14:paraId="4D481FDE" w14:textId="77777777" w:rsidTr="00D5077F">
        <w:trPr>
          <w:trHeight w:val="300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BAAB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1E3E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0E7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7C59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0.31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18E2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1.23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5292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7.66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74EC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7.42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38F5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2.98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E3D2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-1.04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E0CE" w14:textId="77777777" w:rsidR="00D5077F" w:rsidRPr="00D5077F" w:rsidRDefault="00D5077F" w:rsidP="00D5077F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-0.20</w:t>
            </w:r>
          </w:p>
        </w:tc>
      </w:tr>
    </w:tbl>
    <w:p w14:paraId="34AC78DB" w14:textId="77777777" w:rsidR="00D5077F" w:rsidRDefault="00D5077F" w:rsidP="00E43A28">
      <w:pPr>
        <w:jc w:val="center"/>
      </w:pPr>
    </w:p>
    <w:p w14:paraId="1D64C2F1" w14:textId="17EFFB1A" w:rsidR="00E43A28" w:rsidRDefault="00E43A28" w:rsidP="00E43A28">
      <w:pPr>
        <w:jc w:val="center"/>
      </w:pPr>
    </w:p>
    <w:p w14:paraId="6C80D721" w14:textId="7C73A73A" w:rsidR="004B3484" w:rsidRDefault="004B3484" w:rsidP="00E43A28">
      <w:pPr>
        <w:jc w:val="center"/>
      </w:pPr>
      <w:r>
        <w:t>Tabla 2. Datos en el estado muerto</w:t>
      </w:r>
    </w:p>
    <w:tbl>
      <w:tblPr>
        <w:tblW w:w="6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788"/>
      </w:tblGrid>
      <w:tr w:rsidR="004B3484" w:rsidRPr="00D5077F" w14:paraId="303C08DC" w14:textId="77777777" w:rsidTr="00307BB5">
        <w:trPr>
          <w:trHeight w:val="300"/>
          <w:jc w:val="center"/>
        </w:trPr>
        <w:tc>
          <w:tcPr>
            <w:tcW w:w="6193" w:type="dxa"/>
            <w:gridSpan w:val="2"/>
            <w:shd w:val="clear" w:color="auto" w:fill="auto"/>
            <w:noWrap/>
            <w:vAlign w:val="bottom"/>
            <w:hideMark/>
          </w:tcPr>
          <w:p w14:paraId="567B6437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Ho</w:t>
            </w:r>
            <w:r w:rsidRPr="00D5077F">
              <w:rPr>
                <w:color w:val="000000"/>
                <w:lang w:val="en-US" w:eastAsia="en-US"/>
              </w:rPr>
              <w:t xml:space="preserve"> (kJ/kmol)</w:t>
            </w:r>
          </w:p>
          <w:p w14:paraId="1452315A" w14:textId="137DA6F9" w:rsidR="004B3484" w:rsidRPr="00D5077F" w:rsidRDefault="004B3484" w:rsidP="00D16EEE">
            <w:pPr>
              <w:rPr>
                <w:rFonts w:ascii="Calibri" w:hAnsi="Calibri" w:cs="Calibri"/>
                <w:color w:val="000000"/>
                <w:lang w:val="en-US" w:eastAsia="en-US"/>
              </w:rPr>
            </w:pPr>
            <w:r w:rsidRPr="00D5077F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</w:tr>
      <w:tr w:rsidR="004B3484" w:rsidRPr="00D5077F" w14:paraId="62E86D17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A2CBE7C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  <w:r w:rsidRPr="00D5077F">
              <w:rPr>
                <w:color w:val="000000"/>
                <w:lang w:val="en-US" w:eastAsia="en-US"/>
              </w:rPr>
              <w:t>O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7194575D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104.8</w:t>
            </w:r>
          </w:p>
        </w:tc>
      </w:tr>
      <w:tr w:rsidR="004B3484" w:rsidRPr="00D5077F" w14:paraId="37E399A3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9ADF130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710A6C24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-0.2962</w:t>
            </w:r>
          </w:p>
        </w:tc>
      </w:tr>
      <w:tr w:rsidR="004B3484" w:rsidRPr="00D5077F" w14:paraId="2FD61737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189E618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N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124D056E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309.3</w:t>
            </w:r>
          </w:p>
        </w:tc>
      </w:tr>
      <w:tr w:rsidR="004B3484" w:rsidRPr="00D5077F" w14:paraId="7CA1FB6D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345730B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5A5B5392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-0.9353</w:t>
            </w:r>
          </w:p>
        </w:tc>
      </w:tr>
      <w:tr w:rsidR="004B3484" w:rsidRPr="00D5077F" w14:paraId="5AEB2215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D377A4F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4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045C1054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-0.986</w:t>
            </w:r>
          </w:p>
        </w:tc>
      </w:tr>
      <w:tr w:rsidR="004B3484" w:rsidRPr="00D5077F" w14:paraId="019F0377" w14:textId="77777777" w:rsidTr="005147A6">
        <w:trPr>
          <w:trHeight w:val="300"/>
          <w:jc w:val="center"/>
        </w:trPr>
        <w:tc>
          <w:tcPr>
            <w:tcW w:w="6193" w:type="dxa"/>
            <w:gridSpan w:val="2"/>
            <w:shd w:val="clear" w:color="auto" w:fill="auto"/>
            <w:noWrap/>
            <w:vAlign w:val="bottom"/>
            <w:hideMark/>
          </w:tcPr>
          <w:p w14:paraId="25625E46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bookmarkStart w:id="0" w:name="_GoBack" w:colFirst="0" w:colLast="0"/>
            <w:r>
              <w:rPr>
                <w:color w:val="000000"/>
                <w:lang w:val="en-US" w:eastAsia="en-US"/>
              </w:rPr>
              <w:t>So</w:t>
            </w:r>
            <w:r w:rsidRPr="00D5077F">
              <w:rPr>
                <w:color w:val="000000"/>
                <w:lang w:val="en-US" w:eastAsia="en-US"/>
              </w:rPr>
              <w:t xml:space="preserve"> (kJ/kmol K)</w:t>
            </w:r>
          </w:p>
          <w:p w14:paraId="2AD3277F" w14:textId="5E9C1870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 </w:t>
            </w:r>
          </w:p>
        </w:tc>
      </w:tr>
      <w:bookmarkEnd w:id="0"/>
      <w:tr w:rsidR="004B3484" w:rsidRPr="00D5077F" w14:paraId="679E0E32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C5494EB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  <w:r w:rsidRPr="00D5077F">
              <w:rPr>
                <w:color w:val="000000"/>
                <w:lang w:val="en-US" w:eastAsia="en-US"/>
              </w:rPr>
              <w:t>O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63E1C70C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0.37</w:t>
            </w:r>
          </w:p>
        </w:tc>
      </w:tr>
      <w:tr w:rsidR="004B3484" w:rsidRPr="00D5077F" w14:paraId="6E190810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5937127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7468A89A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</w:t>
            </w:r>
          </w:p>
        </w:tc>
      </w:tr>
      <w:tr w:rsidR="004B3484" w:rsidRPr="00D5077F" w14:paraId="105FCBC4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1575236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N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1DF9B9F6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6.84</w:t>
            </w:r>
          </w:p>
        </w:tc>
      </w:tr>
      <w:tr w:rsidR="004B3484" w:rsidRPr="00D5077F" w14:paraId="303198D7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618D6EC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CO</w:t>
            </w:r>
            <w:r w:rsidRPr="00D5077F">
              <w:rPr>
                <w:color w:val="000000"/>
                <w:vertAlign w:val="subscript"/>
                <w:lang w:val="en-US" w:eastAsia="en-US"/>
              </w:rPr>
              <w:t>2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41FA08D5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</w:t>
            </w:r>
          </w:p>
        </w:tc>
      </w:tr>
      <w:tr w:rsidR="004B3484" w:rsidRPr="00D5077F" w14:paraId="7A8C269D" w14:textId="77777777" w:rsidTr="004B3484">
        <w:trPr>
          <w:trHeight w:val="300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9C13230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CH</w:t>
            </w:r>
            <w:r w:rsidRPr="00D5077F">
              <w:rPr>
                <w:color w:val="000000"/>
                <w:vertAlign w:val="subscript"/>
                <w:lang w:val="en-US" w:eastAsia="en-US"/>
              </w:rPr>
              <w:t>4</w:t>
            </w:r>
          </w:p>
        </w:tc>
        <w:tc>
          <w:tcPr>
            <w:tcW w:w="3788" w:type="dxa"/>
            <w:shd w:val="clear" w:color="auto" w:fill="auto"/>
            <w:noWrap/>
            <w:vAlign w:val="bottom"/>
            <w:hideMark/>
          </w:tcPr>
          <w:p w14:paraId="03AF6396" w14:textId="77777777" w:rsidR="004B3484" w:rsidRPr="00D5077F" w:rsidRDefault="004B3484" w:rsidP="00D16EEE">
            <w:pPr>
              <w:jc w:val="center"/>
              <w:rPr>
                <w:color w:val="000000"/>
                <w:lang w:val="en-US" w:eastAsia="en-US"/>
              </w:rPr>
            </w:pPr>
            <w:r w:rsidRPr="00D5077F">
              <w:rPr>
                <w:color w:val="000000"/>
                <w:lang w:val="en-US" w:eastAsia="en-US"/>
              </w:rPr>
              <w:t>0.00</w:t>
            </w:r>
          </w:p>
        </w:tc>
      </w:tr>
    </w:tbl>
    <w:p w14:paraId="01DA7F0B" w14:textId="77777777" w:rsidR="004B3484" w:rsidRDefault="004B3484" w:rsidP="00E43A28">
      <w:pPr>
        <w:jc w:val="center"/>
      </w:pPr>
    </w:p>
    <w:sectPr w:rsidR="004B3484" w:rsidSect="006B2C9E">
      <w:headerReference w:type="default" r:id="rId9"/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A9FE1" w14:textId="77777777" w:rsidR="009F622E" w:rsidRDefault="009F622E" w:rsidP="00053FA8">
      <w:r>
        <w:separator/>
      </w:r>
    </w:p>
  </w:endnote>
  <w:endnote w:type="continuationSeparator" w:id="0">
    <w:p w14:paraId="32C00C4A" w14:textId="77777777" w:rsidR="009F622E" w:rsidRDefault="009F622E" w:rsidP="0005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2B672" w14:textId="1ADBA0C3" w:rsidR="00053FA8" w:rsidRDefault="00053FA8">
    <w:pPr>
      <w:pStyle w:val="Footer"/>
    </w:pPr>
    <w:r>
      <w:rPr>
        <w:noProof/>
        <w:lang w:val="es-EC" w:eastAsia="es-EC"/>
      </w:rPr>
      <w:drawing>
        <wp:anchor distT="0" distB="0" distL="114300" distR="114300" simplePos="0" relativeHeight="251661312" behindDoc="0" locked="0" layoutInCell="1" allowOverlap="1" wp14:anchorId="76B30AD0" wp14:editId="221493EC">
          <wp:simplePos x="0" y="0"/>
          <wp:positionH relativeFrom="column">
            <wp:posOffset>4444199</wp:posOffset>
          </wp:positionH>
          <wp:positionV relativeFrom="paragraph">
            <wp:posOffset>-147872</wp:posOffset>
          </wp:positionV>
          <wp:extent cx="1168737" cy="617669"/>
          <wp:effectExtent l="0" t="0" r="0" b="0"/>
          <wp:wrapNone/>
          <wp:docPr id="19" name="Imagen 19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737" cy="617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77387" w14:textId="77777777" w:rsidR="009F622E" w:rsidRDefault="009F622E" w:rsidP="00053FA8">
      <w:r>
        <w:separator/>
      </w:r>
    </w:p>
  </w:footnote>
  <w:footnote w:type="continuationSeparator" w:id="0">
    <w:p w14:paraId="348077BC" w14:textId="77777777" w:rsidR="009F622E" w:rsidRDefault="009F622E" w:rsidP="0005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155E0" w14:textId="16739591" w:rsidR="00053FA8" w:rsidRDefault="00053FA8">
    <w:pPr>
      <w:pStyle w:val="Header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6B3D9B23" wp14:editId="3575882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993721" cy="464136"/>
          <wp:effectExtent l="0" t="0" r="0" b="0"/>
          <wp:wrapNone/>
          <wp:docPr id="18" name="Imagen 18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ED31C1"/>
    <w:multiLevelType w:val="hybridMultilevel"/>
    <w:tmpl w:val="03A2AE0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9A"/>
    <w:rsid w:val="000172FB"/>
    <w:rsid w:val="0003137F"/>
    <w:rsid w:val="00053FA8"/>
    <w:rsid w:val="0007014E"/>
    <w:rsid w:val="002F4474"/>
    <w:rsid w:val="0045149A"/>
    <w:rsid w:val="004B0213"/>
    <w:rsid w:val="004B3484"/>
    <w:rsid w:val="005E5F3E"/>
    <w:rsid w:val="006A55B5"/>
    <w:rsid w:val="006B2C9E"/>
    <w:rsid w:val="006C46A6"/>
    <w:rsid w:val="006D0ABB"/>
    <w:rsid w:val="009F622E"/>
    <w:rsid w:val="00A34C29"/>
    <w:rsid w:val="00BA1378"/>
    <w:rsid w:val="00CE1571"/>
    <w:rsid w:val="00D5077F"/>
    <w:rsid w:val="00DB7A81"/>
    <w:rsid w:val="00E43A28"/>
    <w:rsid w:val="00F715B3"/>
    <w:rsid w:val="00FE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84A3F"/>
  <w15:chartTrackingRefBased/>
  <w15:docId w15:val="{DBAAC6AE-61CF-A049-94CF-CCE496D0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49A"/>
    <w:rPr>
      <w:rFonts w:ascii="Times New Roman" w:eastAsia="Times New Roman" w:hAnsi="Times New Roman" w:cs="Times New Roman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5149A"/>
    <w:pPr>
      <w:spacing w:line="360" w:lineRule="auto"/>
      <w:jc w:val="center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45149A"/>
    <w:rPr>
      <w:rFonts w:ascii="Comic Sans MS" w:eastAsia="Times New Roman" w:hAnsi="Comic Sans MS" w:cs="Times New Roman"/>
      <w:lang w:val="es-ES" w:eastAsia="es-ES"/>
    </w:rPr>
  </w:style>
  <w:style w:type="table" w:styleId="TableGrid">
    <w:name w:val="Table Grid"/>
    <w:basedOn w:val="TableNormal"/>
    <w:uiPriority w:val="39"/>
    <w:rsid w:val="00BA1378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1378"/>
    <w:rPr>
      <w:rFonts w:eastAsiaTheme="minorHAnsi"/>
      <w:lang w:val="es-EC" w:eastAsia="es-EC"/>
    </w:rPr>
  </w:style>
  <w:style w:type="paragraph" w:styleId="Header">
    <w:name w:val="header"/>
    <w:basedOn w:val="Normal"/>
    <w:link w:val="HeaderChar"/>
    <w:uiPriority w:val="99"/>
    <w:unhideWhenUsed/>
    <w:rsid w:val="00053F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FA8"/>
    <w:rPr>
      <w:rFonts w:ascii="Times New Roman" w:eastAsia="Times New Roman" w:hAnsi="Times New Roman" w:cs="Times New Roman"/>
      <w:lang w:val="es-ES" w:eastAsia="es-ES"/>
    </w:rPr>
  </w:style>
  <w:style w:type="paragraph" w:styleId="Footer">
    <w:name w:val="footer"/>
    <w:basedOn w:val="Normal"/>
    <w:link w:val="FooterChar"/>
    <w:uiPriority w:val="99"/>
    <w:unhideWhenUsed/>
    <w:rsid w:val="00053F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FA8"/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9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/Users/mac/Documents/MAC/ESPOL%20TERMODINA&#769;MICA%20II/EJERCICIOS/Copia%20de%20TxyMetanol-Benceno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51535249574901"/>
          <c:y val="5.9965120533741367E-2"/>
          <c:w val="0.81818270399838899"/>
          <c:h val="0.79954530843504013"/>
        </c:manualLayout>
      </c:layout>
      <c:scatterChart>
        <c:scatterStyle val="smoothMarker"/>
        <c:varyColors val="0"/>
        <c:ser>
          <c:idx val="0"/>
          <c:order val="0"/>
          <c:tx>
            <c:v>Burbuja</c:v>
          </c:tx>
          <c:spPr>
            <a:ln w="12700">
              <a:solidFill>
                <a:srgbClr val="000080"/>
              </a:solidFill>
              <a:prstDash val="solid"/>
            </a:ln>
          </c:spPr>
          <c:marker>
            <c:symbol val="diamond"/>
            <c:size val="2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xVal>
            <c:numRef>
              <c:f>'Txy (WILSON)'!$A$21:$A$37</c:f>
              <c:numCache>
                <c:formatCode>0.000</c:formatCode>
                <c:ptCount val="17"/>
                <c:pt idx="0">
                  <c:v>0</c:v>
                </c:pt>
                <c:pt idx="1">
                  <c:v>0.01</c:v>
                </c:pt>
                <c:pt idx="2">
                  <c:v>2.5000000000000001E-2</c:v>
                </c:pt>
                <c:pt idx="3">
                  <c:v>0.05</c:v>
                </c:pt>
                <c:pt idx="4">
                  <c:v>0.1</c:v>
                </c:pt>
                <c:pt idx="5">
                  <c:v>0.2</c:v>
                </c:pt>
                <c:pt idx="6">
                  <c:v>0.3</c:v>
                </c:pt>
                <c:pt idx="7">
                  <c:v>0.4</c:v>
                </c:pt>
                <c:pt idx="8">
                  <c:v>0.5</c:v>
                </c:pt>
                <c:pt idx="9">
                  <c:v>0.6</c:v>
                </c:pt>
                <c:pt idx="10">
                  <c:v>0.7</c:v>
                </c:pt>
                <c:pt idx="11">
                  <c:v>0.8</c:v>
                </c:pt>
                <c:pt idx="12">
                  <c:v>0.9</c:v>
                </c:pt>
                <c:pt idx="13">
                  <c:v>0.95</c:v>
                </c:pt>
                <c:pt idx="14">
                  <c:v>0.97499999999999998</c:v>
                </c:pt>
                <c:pt idx="15">
                  <c:v>0.99</c:v>
                </c:pt>
                <c:pt idx="16">
                  <c:v>1</c:v>
                </c:pt>
              </c:numCache>
            </c:numRef>
          </c:xVal>
          <c:yVal>
            <c:numRef>
              <c:f>'Txy (WILSON)'!$J$21:$J$37</c:f>
              <c:numCache>
                <c:formatCode>0.00</c:formatCode>
                <c:ptCount val="17"/>
                <c:pt idx="0">
                  <c:v>120.03668001293642</c:v>
                </c:pt>
                <c:pt idx="1">
                  <c:v>114.29753404669958</c:v>
                </c:pt>
                <c:pt idx="2">
                  <c:v>108.27922719964869</c:v>
                </c:pt>
                <c:pt idx="3">
                  <c:v>102.13442536682948</c:v>
                </c:pt>
                <c:pt idx="4">
                  <c:v>96.201870219937007</c:v>
                </c:pt>
                <c:pt idx="5">
                  <c:v>92.088607575691583</c:v>
                </c:pt>
                <c:pt idx="6">
                  <c:v>90.659971099535085</c:v>
                </c:pt>
                <c:pt idx="7">
                  <c:v>89.962289585067992</c:v>
                </c:pt>
                <c:pt idx="8">
                  <c:v>89.543965187525203</c:v>
                </c:pt>
                <c:pt idx="9">
                  <c:v>89.291711667020934</c:v>
                </c:pt>
                <c:pt idx="10">
                  <c:v>89.236568994903791</c:v>
                </c:pt>
                <c:pt idx="11">
                  <c:v>89.568352299483479</c:v>
                </c:pt>
                <c:pt idx="12">
                  <c:v>90.84549533618565</c:v>
                </c:pt>
                <c:pt idx="13">
                  <c:v>92.291338514239101</c:v>
                </c:pt>
                <c:pt idx="14">
                  <c:v>93.394877933366388</c:v>
                </c:pt>
                <c:pt idx="15">
                  <c:v>94.234014049279324</c:v>
                </c:pt>
                <c:pt idx="16">
                  <c:v>94.885926098723019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CD13-244E-9A91-BE8FCB20C43B}"/>
            </c:ext>
          </c:extLst>
        </c:ser>
        <c:ser>
          <c:idx val="1"/>
          <c:order val="1"/>
          <c:tx>
            <c:v>Rocio</c:v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2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xVal>
            <c:numRef>
              <c:f>'Txy (WILSON)'!$K$21:$K$37</c:f>
              <c:numCache>
                <c:formatCode>0.000</c:formatCode>
                <c:ptCount val="17"/>
                <c:pt idx="0">
                  <c:v>0</c:v>
                </c:pt>
                <c:pt idx="1">
                  <c:v>0.13900623067235218</c:v>
                </c:pt>
                <c:pt idx="2">
                  <c:v>0.27025993376764212</c:v>
                </c:pt>
                <c:pt idx="3">
                  <c:v>0.3907731675307452</c:v>
                </c:pt>
                <c:pt idx="4">
                  <c:v>0.49721259718777816</c:v>
                </c:pt>
                <c:pt idx="5">
                  <c:v>0.57048128875785764</c:v>
                </c:pt>
                <c:pt idx="6">
                  <c:v>0.600076535502029</c:v>
                </c:pt>
                <c:pt idx="7">
                  <c:v>0.61893049432864744</c:v>
                </c:pt>
                <c:pt idx="8">
                  <c:v>0.63567704550916815</c:v>
                </c:pt>
                <c:pt idx="9">
                  <c:v>0.65483040157819983</c:v>
                </c:pt>
                <c:pt idx="10">
                  <c:v>0.68123759615656276</c:v>
                </c:pt>
                <c:pt idx="11">
                  <c:v>0.72369026785012192</c:v>
                </c:pt>
                <c:pt idx="12">
                  <c:v>0.80422513750893021</c:v>
                </c:pt>
                <c:pt idx="13">
                  <c:v>0.87724649160540324</c:v>
                </c:pt>
                <c:pt idx="14">
                  <c:v>0.92991453194654106</c:v>
                </c:pt>
                <c:pt idx="15">
                  <c:v>0.96939885679682902</c:v>
                </c:pt>
                <c:pt idx="16">
                  <c:v>0.99999999999999978</c:v>
                </c:pt>
              </c:numCache>
            </c:numRef>
          </c:xVal>
          <c:yVal>
            <c:numRef>
              <c:f>'Txy (WILSON)'!$J$21:$J$37</c:f>
              <c:numCache>
                <c:formatCode>0.00</c:formatCode>
                <c:ptCount val="17"/>
                <c:pt idx="0">
                  <c:v>120.03668001293642</c:v>
                </c:pt>
                <c:pt idx="1">
                  <c:v>114.29753404669958</c:v>
                </c:pt>
                <c:pt idx="2">
                  <c:v>108.27922719964869</c:v>
                </c:pt>
                <c:pt idx="3">
                  <c:v>102.13442536682948</c:v>
                </c:pt>
                <c:pt idx="4">
                  <c:v>96.201870219937007</c:v>
                </c:pt>
                <c:pt idx="5">
                  <c:v>92.088607575691583</c:v>
                </c:pt>
                <c:pt idx="6">
                  <c:v>90.659971099535085</c:v>
                </c:pt>
                <c:pt idx="7">
                  <c:v>89.962289585067992</c:v>
                </c:pt>
                <c:pt idx="8">
                  <c:v>89.543965187525203</c:v>
                </c:pt>
                <c:pt idx="9">
                  <c:v>89.291711667020934</c:v>
                </c:pt>
                <c:pt idx="10">
                  <c:v>89.236568994903791</c:v>
                </c:pt>
                <c:pt idx="11">
                  <c:v>89.568352299483479</c:v>
                </c:pt>
                <c:pt idx="12">
                  <c:v>90.84549533618565</c:v>
                </c:pt>
                <c:pt idx="13">
                  <c:v>92.291338514239101</c:v>
                </c:pt>
                <c:pt idx="14">
                  <c:v>93.394877933366388</c:v>
                </c:pt>
                <c:pt idx="15">
                  <c:v>94.234014049279324</c:v>
                </c:pt>
                <c:pt idx="16">
                  <c:v>94.885926098723019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CD13-244E-9A91-BE8FCB20C4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09669055"/>
        <c:axId val="1"/>
      </c:scatterChart>
      <c:valAx>
        <c:axId val="2109669055"/>
        <c:scaling>
          <c:orientation val="minMax"/>
          <c:max val="1"/>
        </c:scaling>
        <c:delete val="0"/>
        <c:axPos val="b"/>
        <c:majorGridlines>
          <c:spPr>
            <a:ln w="3175">
              <a:solidFill>
                <a:srgbClr val="80808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s-ES_tradnl"/>
                  <a:t>Fracción molar de Metanol, X1 </a:t>
                </a:r>
              </a:p>
            </c:rich>
          </c:tx>
          <c:layout>
            <c:manualLayout>
              <c:xMode val="edge"/>
              <c:yMode val="edge"/>
              <c:x val="0.31929072502300848"/>
              <c:y val="0.91799644851515227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"/>
        <c:crosses val="autoZero"/>
        <c:crossBetween val="midCat"/>
        <c:majorUnit val="0.1"/>
      </c:valAx>
      <c:valAx>
        <c:axId val="1"/>
        <c:scaling>
          <c:orientation val="minMax"/>
          <c:min val="87"/>
        </c:scaling>
        <c:delete val="0"/>
        <c:axPos val="l"/>
        <c:majorGridlines>
          <c:spPr>
            <a:ln w="3175">
              <a:solidFill>
                <a:srgbClr val="80808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s-ES_tradnl"/>
                  <a:t>Temperatura</a:t>
                </a:r>
                <a:r>
                  <a:rPr lang="es-ES_tradnl" baseline="0"/>
                  <a:t> (ºC)</a:t>
                </a:r>
                <a:endParaRPr lang="es-ES_tradnl"/>
              </a:p>
            </c:rich>
          </c:tx>
          <c:layout>
            <c:manualLayout>
              <c:xMode val="edge"/>
              <c:yMode val="edge"/>
              <c:x val="3.5476633602617852E-2"/>
              <c:y val="0.33257459286431929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2109669055"/>
        <c:crosses val="autoZero"/>
        <c:crossBetween val="midCat"/>
        <c:maj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12</cp:revision>
  <dcterms:created xsi:type="dcterms:W3CDTF">2022-06-29T17:48:00Z</dcterms:created>
  <dcterms:modified xsi:type="dcterms:W3CDTF">2022-07-05T15:48:00Z</dcterms:modified>
</cp:coreProperties>
</file>