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5BC9E625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</w:t>
            </w:r>
            <w:r w:rsidR="00CC7D0C">
              <w:rPr>
                <w:sz w:val="16"/>
                <w:szCs w:val="16"/>
              </w:rPr>
              <w:t>24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53E9552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EA24DB">
              <w:rPr>
                <w:sz w:val="16"/>
                <w:szCs w:val="16"/>
              </w:rPr>
              <w:t xml:space="preserve"> </w:t>
            </w:r>
            <w:r w:rsidR="00752B15">
              <w:rPr>
                <w:sz w:val="16"/>
                <w:szCs w:val="16"/>
              </w:rPr>
              <w:t>Primer</w:t>
            </w:r>
            <w:r w:rsidR="0037260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3DC3BCF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MATEMATICAS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45B8D474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947FD4">
              <w:rPr>
                <w:sz w:val="16"/>
                <w:szCs w:val="16"/>
              </w:rPr>
              <w:t xml:space="preserve"> 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7B8FF7BE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372601">
              <w:rPr>
                <w:sz w:val="16"/>
                <w:szCs w:val="16"/>
              </w:rPr>
              <w:t xml:space="preserve"> Segunda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78BBFA7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2 horas terrestres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008B10FD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FF3F15">
              <w:rPr>
                <w:sz w:val="16"/>
                <w:szCs w:val="16"/>
              </w:rPr>
              <w:t xml:space="preserve"> </w:t>
            </w:r>
            <w:r w:rsidR="00CC7D0C">
              <w:rPr>
                <w:sz w:val="16"/>
                <w:szCs w:val="16"/>
              </w:rPr>
              <w:t>30 de agosto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33F3F92B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</w:t>
      </w:r>
      <w:proofErr w:type="gramStart"/>
      <w:r w:rsidR="005A2385" w:rsidRPr="004C5CB3">
        <w:rPr>
          <w:rFonts w:ascii="Calibri" w:hAnsi="Calibri" w:cs="Calibri"/>
          <w:color w:val="000000"/>
          <w:sz w:val="16"/>
          <w:szCs w:val="16"/>
        </w:rPr>
        <w:t>……</w:t>
      </w:r>
      <w:r w:rsidRPr="004C5CB3">
        <w:rPr>
          <w:rFonts w:ascii="Calibri" w:hAnsi="Calibri" w:cs="Calibri"/>
          <w:color w:val="000000"/>
          <w:sz w:val="16"/>
          <w:szCs w:val="16"/>
        </w:rPr>
        <w:t>.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proofErr w:type="gramStart"/>
      <w:r w:rsidRPr="004C5CB3">
        <w:rPr>
          <w:rFonts w:ascii="Calibri" w:hAnsi="Calibri" w:cs="Calibri"/>
          <w:color w:val="000000"/>
          <w:sz w:val="16"/>
          <w:szCs w:val="16"/>
        </w:rPr>
        <w:t>debo</w:t>
      </w:r>
      <w:proofErr w:type="gramEnd"/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77777777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</w:t>
      </w:r>
      <w:proofErr w:type="gramStart"/>
      <w:r w:rsidRPr="004C5CB3">
        <w:rPr>
          <w:rFonts w:ascii="Calibri" w:hAnsi="Calibri" w:cs="Calibri"/>
          <w:i/>
          <w:color w:val="000000"/>
          <w:sz w:val="16"/>
          <w:szCs w:val="16"/>
        </w:rPr>
        <w:t>ESPOL  me</w:t>
      </w:r>
      <w:proofErr w:type="gramEnd"/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comprometo a combatir la mediocridad y actuar con honestidad, por eso no copio ni dejo copiar".</w:t>
      </w:r>
    </w:p>
    <w:p w14:paraId="06C48BA5" w14:textId="77777777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69861DD8" w14:textId="2AD364A6" w:rsidR="004A7B17" w:rsidRDefault="004A7B17" w:rsidP="004A7B17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>TEMA 1</w:t>
      </w:r>
      <w:r>
        <w:rPr>
          <w:b/>
          <w:bCs/>
          <w:iCs/>
          <w:u w:val="single"/>
        </w:rPr>
        <w:t xml:space="preserve"> (10 puntos)</w:t>
      </w:r>
    </w:p>
    <w:p w14:paraId="735287DD" w14:textId="06B39BFF" w:rsidR="00D04E63" w:rsidRPr="004A7B17" w:rsidRDefault="00CC4A4B" w:rsidP="004A7B17">
      <w:pPr>
        <w:jc w:val="both"/>
        <w:rPr>
          <w:b/>
          <w:bCs/>
          <w:iCs/>
          <w:u w:val="single"/>
        </w:rPr>
      </w:pPr>
      <w:r>
        <w:rPr>
          <w:b/>
          <w:bCs/>
          <w:iCs/>
        </w:rPr>
        <w:t>Demostrar la expresión de la función Delta de Dirac</w:t>
      </w:r>
      <w:r w:rsidR="00990475">
        <w:rPr>
          <w:b/>
          <w:bCs/>
          <w:iCs/>
        </w:rPr>
        <w:t>, usando la transformada de Fourier,</w:t>
      </w:r>
    </w:p>
    <w:p w14:paraId="35BED501" w14:textId="3F1E3733" w:rsidR="004A7B17" w:rsidRDefault="004A7B17" w:rsidP="004A7B17">
      <w:pPr>
        <w:rPr>
          <w:b/>
          <w:bCs/>
          <w:iCs/>
        </w:rPr>
      </w:pPr>
      <w:r>
        <w:rPr>
          <w:b/>
          <w:bCs/>
          <w:iCs/>
        </w:rPr>
        <w:t xml:space="preserve">                                               </w:t>
      </w:r>
      <w:r w:rsidR="00CB10EE" w:rsidRPr="00A64957">
        <w:rPr>
          <w:b/>
          <w:bCs/>
          <w:iCs/>
          <w:position w:val="-32"/>
        </w:rPr>
        <w:object w:dxaOrig="2260" w:dyaOrig="740" w14:anchorId="6D5011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3.85pt;height:56.45pt" o:ole="">
            <v:imagedata r:id="rId6" o:title=""/>
          </v:shape>
          <o:OLEObject Type="Embed" ProgID="Equation.DSMT4" ShapeID="_x0000_i1025" DrawAspect="Content" ObjectID="_1786347151" r:id="rId7"/>
        </w:object>
      </w:r>
    </w:p>
    <w:p w14:paraId="412668D0" w14:textId="006E8FC5" w:rsidR="00080253" w:rsidRPr="00990475" w:rsidRDefault="00080253" w:rsidP="004A7B17">
      <w:pPr>
        <w:rPr>
          <w:b/>
          <w:bCs/>
          <w:iCs/>
        </w:rPr>
      </w:pPr>
      <w:r>
        <w:rPr>
          <w:b/>
          <w:bCs/>
          <w:iCs/>
        </w:rPr>
        <w:t xml:space="preserve">Indicación: </w:t>
      </w:r>
      <w:r w:rsidR="00CC4A4B">
        <w:rPr>
          <w:b/>
          <w:bCs/>
          <w:iCs/>
        </w:rPr>
        <w:t xml:space="preserve">  </w:t>
      </w:r>
      <w:r w:rsidRPr="00BC4C50">
        <w:rPr>
          <w:position w:val="-30"/>
        </w:rPr>
        <w:object w:dxaOrig="2299" w:dyaOrig="720" w14:anchorId="4451370A">
          <v:shape id="_x0000_i1026" type="#_x0000_t75" style="width:114.8pt;height:36.3pt" o:ole="">
            <v:imagedata r:id="rId8" o:title=""/>
          </v:shape>
          <o:OLEObject Type="Embed" ProgID="Equation.DSMT4" ShapeID="_x0000_i1026" DrawAspect="Content" ObjectID="_1786347152" r:id="rId9"/>
        </w:object>
      </w:r>
      <w:r>
        <w:rPr>
          <w:b/>
          <w:bCs/>
          <w:iCs/>
        </w:rPr>
        <w:t xml:space="preserve"> </w:t>
      </w:r>
    </w:p>
    <w:p w14:paraId="74FE5A02" w14:textId="7995D08A" w:rsidR="004A7B17" w:rsidRPr="00D5347E" w:rsidRDefault="004A7B17" w:rsidP="004A7B17">
      <w:pPr>
        <w:jc w:val="both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t>TEMA 2 (20 puntos)</w:t>
      </w:r>
    </w:p>
    <w:p w14:paraId="2EB68D59" w14:textId="6BE889F0" w:rsidR="004A7B17" w:rsidRDefault="00E27F5F" w:rsidP="004A7B17">
      <w:pPr>
        <w:rPr>
          <w:b/>
          <w:bCs/>
          <w:iCs/>
        </w:rPr>
      </w:pPr>
      <w:r>
        <w:rPr>
          <w:b/>
          <w:bCs/>
          <w:iCs/>
        </w:rPr>
        <w:t xml:space="preserve">Encontrar el potencial en el interior de la esfera, </w:t>
      </w:r>
      <w:r w:rsidRPr="00E27F5F">
        <w:rPr>
          <w:b/>
          <w:bCs/>
          <w:i/>
          <w:iCs/>
        </w:rPr>
        <w:t>R</w:t>
      </w:r>
      <w:r>
        <w:rPr>
          <w:b/>
          <w:bCs/>
          <w:iCs/>
        </w:rPr>
        <w:t>=1, si el interior está libre de carga,</w:t>
      </w:r>
    </w:p>
    <w:p w14:paraId="5300BDF6" w14:textId="77777777" w:rsidR="00E9196C" w:rsidRDefault="00E9196C" w:rsidP="004A7B17">
      <w:pPr>
        <w:rPr>
          <w:b/>
          <w:bCs/>
          <w:iCs/>
        </w:rPr>
      </w:pPr>
    </w:p>
    <w:p w14:paraId="72B75D93" w14:textId="3224D04D" w:rsidR="00F86DA5" w:rsidRPr="00E9196C" w:rsidRDefault="00F86DA5" w:rsidP="004A7B17">
      <w:pPr>
        <w:rPr>
          <w:rFonts w:eastAsiaTheme="minorEastAsia"/>
          <w:b/>
          <w:bCs/>
          <w:iCs/>
          <w:sz w:val="32"/>
          <w:szCs w:val="32"/>
        </w:rPr>
      </w:pPr>
      <m:oMathPara>
        <m:oMath>
          <m:f>
            <m:fPr>
              <m:ctrlPr>
                <w:rPr>
                  <w:rFonts w:ascii="Cambria Math" w:hAnsi="Cambria Math"/>
                  <w:bCs/>
                  <w:i/>
                  <w:iCs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∂</m:t>
              </m:r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∂r</m:t>
              </m:r>
            </m:den>
          </m:f>
          <m:d>
            <m:dPr>
              <m:ctrlPr>
                <w:rPr>
                  <w:rFonts w:ascii="Cambria Math" w:hAnsi="Cambria Math"/>
                  <w:bCs/>
                  <w:i/>
                  <w:iCs/>
                  <w:sz w:val="32"/>
                  <w:szCs w:val="32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Cs/>
                      <w:i/>
                      <w:iCs/>
                      <w:sz w:val="32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32"/>
                      <w:szCs w:val="32"/>
                    </w:rPr>
                    <m:t>2</m:t>
                  </m:r>
                </m:sup>
              </m:sSup>
              <m:f>
                <m:fPr>
                  <m:ctrlPr>
                    <w:rPr>
                      <w:rFonts w:ascii="Cambria Math" w:hAnsi="Cambria Math"/>
                      <w:bCs/>
                      <w:i/>
                      <w:iCs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∂u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∂r</m:t>
                  </m:r>
                </m:den>
              </m:f>
            </m:e>
          </m:d>
          <m:r>
            <w:rPr>
              <w:rFonts w:ascii="Cambria Math" w:hAnsi="Cambria Math"/>
              <w:sz w:val="32"/>
              <w:szCs w:val="32"/>
            </w:rPr>
            <m:t>+</m:t>
          </m:r>
          <m:f>
            <m:fPr>
              <m:ctrlPr>
                <w:rPr>
                  <w:rFonts w:ascii="Cambria Math" w:hAnsi="Cambria Math"/>
                  <w:bCs/>
                  <w:i/>
                  <w:iCs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1</m:t>
              </m:r>
            </m:num>
            <m:den>
              <m:func>
                <m:funcPr>
                  <m:ctrlPr>
                    <w:rPr>
                      <w:rFonts w:ascii="Cambria Math" w:hAnsi="Cambria Math"/>
                      <w:bCs/>
                      <w:i/>
                      <w:iCs/>
                      <w:sz w:val="32"/>
                      <w:szCs w:val="3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φ</m:t>
                  </m:r>
                </m:e>
              </m:func>
            </m:den>
          </m:f>
          <m:f>
            <m:fPr>
              <m:ctrlPr>
                <w:rPr>
                  <w:rFonts w:ascii="Cambria Math" w:hAnsi="Cambria Math"/>
                  <w:bCs/>
                  <w:i/>
                  <w:iCs/>
                  <w:sz w:val="32"/>
                  <w:szCs w:val="32"/>
                </w:rPr>
              </m:ctrlPr>
            </m:fPr>
            <m:num>
              <m:r>
                <w:rPr>
                  <w:rFonts w:ascii="Cambria Math" w:hAnsi="Cambria Math"/>
                  <w:sz w:val="32"/>
                  <w:szCs w:val="32"/>
                </w:rPr>
                <m:t>∂</m:t>
              </m:r>
            </m:num>
            <m:den>
              <m:r>
                <w:rPr>
                  <w:rFonts w:ascii="Cambria Math" w:hAnsi="Cambria Math"/>
                  <w:sz w:val="32"/>
                  <w:szCs w:val="32"/>
                </w:rPr>
                <m:t>∂φ</m:t>
              </m:r>
            </m:den>
          </m:f>
          <m:d>
            <m:dPr>
              <m:ctrlPr>
                <w:rPr>
                  <w:rFonts w:ascii="Cambria Math" w:hAnsi="Cambria Math"/>
                  <w:bCs/>
                  <w:i/>
                  <w:iCs/>
                  <w:sz w:val="32"/>
                  <w:szCs w:val="32"/>
                </w:rPr>
              </m:ctrlPr>
            </m:dPr>
            <m:e>
              <m:func>
                <m:funcPr>
                  <m:ctrlPr>
                    <w:rPr>
                      <w:rFonts w:ascii="Cambria Math" w:hAnsi="Cambria Math"/>
                      <w:bCs/>
                      <w:i/>
                      <w:iCs/>
                      <w:sz w:val="32"/>
                      <w:szCs w:val="3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φ</m:t>
                  </m:r>
                </m:e>
              </m:func>
              <m:f>
                <m:fPr>
                  <m:ctrlPr>
                    <w:rPr>
                      <w:rFonts w:ascii="Cambria Math" w:hAnsi="Cambria Math"/>
                      <w:bCs/>
                      <w:i/>
                      <w:iCs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2"/>
                      <w:szCs w:val="32"/>
                    </w:rPr>
                    <m:t>∂u</m:t>
                  </m:r>
                </m:num>
                <m:den>
                  <m:r>
                    <w:rPr>
                      <w:rFonts w:ascii="Cambria Math" w:hAnsi="Cambria Math"/>
                      <w:sz w:val="32"/>
                      <w:szCs w:val="32"/>
                    </w:rPr>
                    <m:t>∂φ</m:t>
                  </m:r>
                </m:den>
              </m:f>
            </m:e>
          </m:d>
          <m:r>
            <w:rPr>
              <w:rFonts w:ascii="Cambria Math" w:hAnsi="Cambria Math"/>
              <w:sz w:val="32"/>
              <w:szCs w:val="32"/>
            </w:rPr>
            <m:t>=</m:t>
          </m:r>
          <m:r>
            <m:rPr>
              <m:sty m:val="bi"/>
            </m:rPr>
            <w:rPr>
              <w:rFonts w:ascii="Cambria Math" w:hAnsi="Cambria Math"/>
              <w:sz w:val="32"/>
              <w:szCs w:val="32"/>
            </w:rPr>
            <m:t>0</m:t>
          </m:r>
        </m:oMath>
      </m:oMathPara>
    </w:p>
    <w:p w14:paraId="4957DF6E" w14:textId="6CC6DCFC" w:rsidR="00E27F5F" w:rsidRPr="00E9196C" w:rsidRDefault="00E27F5F" w:rsidP="004A7B17">
      <w:pPr>
        <w:rPr>
          <w:rFonts w:eastAsiaTheme="minorEastAsia"/>
          <w:bCs/>
          <w:iCs/>
          <w:sz w:val="32"/>
          <w:szCs w:val="32"/>
        </w:rPr>
      </w:pPr>
      <m:oMathPara>
        <m:oMath>
          <m:r>
            <w:rPr>
              <w:rFonts w:ascii="Cambria Math" w:eastAsiaTheme="minorEastAsia" w:hAnsi="Cambria Math"/>
              <w:sz w:val="32"/>
              <w:szCs w:val="32"/>
            </w:rPr>
            <m:t>u</m:t>
          </m:r>
          <m:d>
            <m:dPr>
              <m:ctrlPr>
                <w:rPr>
                  <w:rFonts w:ascii="Cambria Math" w:eastAsiaTheme="minorEastAsia" w:hAnsi="Cambria Math"/>
                  <w:bCs/>
                  <w:i/>
                  <w:iCs/>
                  <w:sz w:val="32"/>
                  <w:szCs w:val="32"/>
                </w:rPr>
              </m:ctrlPr>
            </m:dPr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1,φ</m:t>
              </m:r>
            </m:e>
          </m:d>
          <m:r>
            <w:rPr>
              <w:rFonts w:ascii="Cambria Math" w:eastAsiaTheme="minorEastAsia" w:hAnsi="Cambria Math"/>
              <w:sz w:val="32"/>
              <w:szCs w:val="32"/>
            </w:rPr>
            <m:t>=</m:t>
          </m:r>
          <m:func>
            <m:funcPr>
              <m:ctrlPr>
                <w:rPr>
                  <w:rFonts w:ascii="Cambria Math" w:eastAsiaTheme="minorEastAsia" w:hAnsi="Cambria Math"/>
                  <w:bCs/>
                  <w:i/>
                  <w:iCs/>
                  <w:sz w:val="32"/>
                  <w:szCs w:val="32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32"/>
                  <w:szCs w:val="32"/>
                </w:rPr>
                <m:t>cos</m:t>
              </m:r>
            </m:fName>
            <m:e>
              <m:r>
                <w:rPr>
                  <w:rFonts w:ascii="Cambria Math" w:eastAsiaTheme="minorEastAsia" w:hAnsi="Cambria Math"/>
                  <w:sz w:val="32"/>
                  <w:szCs w:val="32"/>
                </w:rPr>
                <m:t>2φ</m:t>
              </m:r>
            </m:e>
          </m:func>
        </m:oMath>
      </m:oMathPara>
    </w:p>
    <w:p w14:paraId="2B611086" w14:textId="427CEB0B" w:rsidR="00F86DA5" w:rsidRPr="00F86DA5" w:rsidRDefault="00F86DA5" w:rsidP="004A7B17">
      <w:pPr>
        <w:rPr>
          <w:b/>
          <w:bCs/>
          <w:iCs/>
          <w:sz w:val="28"/>
          <w:szCs w:val="28"/>
        </w:rPr>
      </w:pPr>
    </w:p>
    <w:p w14:paraId="2C596DE5" w14:textId="1974FDBE" w:rsidR="004A7B17" w:rsidRDefault="004A7B17" w:rsidP="004A7B17">
      <w:pPr>
        <w:rPr>
          <w:bCs/>
          <w:iCs/>
        </w:rPr>
      </w:pPr>
      <w:r>
        <w:rPr>
          <w:bCs/>
          <w:iCs/>
        </w:rPr>
        <w:t xml:space="preserve">           </w:t>
      </w:r>
      <w:r w:rsidR="00802F1A">
        <w:rPr>
          <w:bCs/>
          <w:iCs/>
        </w:rPr>
        <w:t xml:space="preserve">                         </w:t>
      </w:r>
      <w:r>
        <w:rPr>
          <w:bCs/>
          <w:iCs/>
        </w:rPr>
        <w:t xml:space="preserve">     </w:t>
      </w:r>
      <w:bookmarkStart w:id="0" w:name="_GoBack"/>
      <w:bookmarkEnd w:id="0"/>
    </w:p>
    <w:p w14:paraId="7AB8328B" w14:textId="036E47EE" w:rsidR="00EF4A5D" w:rsidRPr="000135D8" w:rsidRDefault="00EF4A5D" w:rsidP="00EF4A5D">
      <w:pPr>
        <w:rPr>
          <w:b/>
          <w:bCs/>
          <w:iCs/>
        </w:rPr>
      </w:pPr>
      <w:r>
        <w:rPr>
          <w:b/>
          <w:bCs/>
          <w:iCs/>
          <w:u w:val="single"/>
        </w:rPr>
        <w:t>TEMA 3 (20</w:t>
      </w:r>
      <w:r w:rsidRPr="000B1EE4">
        <w:rPr>
          <w:b/>
          <w:bCs/>
          <w:iCs/>
          <w:u w:val="single"/>
        </w:rPr>
        <w:t xml:space="preserve"> puntos)</w:t>
      </w:r>
    </w:p>
    <w:p w14:paraId="6F35DE2F" w14:textId="56B7D110" w:rsidR="002845E0" w:rsidRPr="0000374A" w:rsidRDefault="00AB7733">
      <w:pPr>
        <w:rPr>
          <w:b/>
          <w:bCs/>
          <w:iCs/>
        </w:rPr>
      </w:pPr>
      <w:r>
        <w:rPr>
          <w:b/>
          <w:bCs/>
          <w:iCs/>
        </w:rPr>
        <w:t>Determinar la solución de la Ecuació</w:t>
      </w:r>
      <w:r w:rsidR="00FA7C30">
        <w:rPr>
          <w:b/>
          <w:bCs/>
          <w:iCs/>
        </w:rPr>
        <w:t xml:space="preserve">n </w:t>
      </w:r>
      <w:r w:rsidR="0000374A">
        <w:rPr>
          <w:b/>
          <w:bCs/>
          <w:iCs/>
        </w:rPr>
        <w:t>de Onda</w:t>
      </w:r>
      <w:r>
        <w:rPr>
          <w:b/>
          <w:bCs/>
          <w:iCs/>
        </w:rPr>
        <w:t xml:space="preserve">, </w:t>
      </w:r>
      <w:r w:rsidR="00860B56">
        <w:rPr>
          <w:b/>
          <w:bCs/>
          <w:iCs/>
        </w:rPr>
        <w:t xml:space="preserve">          </w:t>
      </w:r>
    </w:p>
    <w:p w14:paraId="0C979B82" w14:textId="61614AA8" w:rsidR="00131D78" w:rsidRPr="00131D78" w:rsidRDefault="00E165F1">
      <w:pPr>
        <w:rPr>
          <w:bCs/>
          <w:iCs/>
        </w:rPr>
      </w:pPr>
      <w:r>
        <w:rPr>
          <w:b/>
          <w:bCs/>
          <w:iCs/>
        </w:rPr>
        <w:t xml:space="preserve">                        </w:t>
      </w:r>
      <w:r w:rsidR="00CB10EE" w:rsidRPr="001E5D1D">
        <w:rPr>
          <w:position w:val="-48"/>
        </w:rPr>
        <w:object w:dxaOrig="3760" w:dyaOrig="1080" w14:anchorId="7A6647A8">
          <v:shape id="_x0000_i1028" type="#_x0000_t75" style="width:265.3pt;height:76.55pt" o:ole="">
            <v:imagedata r:id="rId10" o:title=""/>
          </v:shape>
          <o:OLEObject Type="Embed" ProgID="Equation.DSMT4" ShapeID="_x0000_i1028" DrawAspect="Content" ObjectID="_1786347153" r:id="rId11"/>
        </w:object>
      </w:r>
    </w:p>
    <w:sectPr w:rsidR="00131D78" w:rsidRPr="00131D78" w:rsidSect="003D224D">
      <w:headerReference w:type="default" r:id="rId12"/>
      <w:footerReference w:type="default" r:id="rId13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C3369C" w14:textId="77777777" w:rsidR="00752A7F" w:rsidRDefault="00752A7F" w:rsidP="00A33990">
      <w:r>
        <w:separator/>
      </w:r>
    </w:p>
  </w:endnote>
  <w:endnote w:type="continuationSeparator" w:id="0">
    <w:p w14:paraId="7523211D" w14:textId="77777777" w:rsidR="00752A7F" w:rsidRDefault="00752A7F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344633" w14:textId="77777777" w:rsidR="00752A7F" w:rsidRDefault="00752A7F" w:rsidP="00A33990">
      <w:r>
        <w:separator/>
      </w:r>
    </w:p>
  </w:footnote>
  <w:footnote w:type="continuationSeparator" w:id="0">
    <w:p w14:paraId="67EDCD64" w14:textId="77777777" w:rsidR="00752A7F" w:rsidRDefault="00752A7F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0374A"/>
    <w:rsid w:val="00057C55"/>
    <w:rsid w:val="00077AC8"/>
    <w:rsid w:val="00080253"/>
    <w:rsid w:val="000A2918"/>
    <w:rsid w:val="000C2385"/>
    <w:rsid w:val="000D133E"/>
    <w:rsid w:val="00110FA8"/>
    <w:rsid w:val="00122CB3"/>
    <w:rsid w:val="00131D78"/>
    <w:rsid w:val="0016515E"/>
    <w:rsid w:val="001B5D86"/>
    <w:rsid w:val="001D7266"/>
    <w:rsid w:val="00241696"/>
    <w:rsid w:val="00257414"/>
    <w:rsid w:val="002845E0"/>
    <w:rsid w:val="00285C67"/>
    <w:rsid w:val="00372601"/>
    <w:rsid w:val="003B1441"/>
    <w:rsid w:val="003D224D"/>
    <w:rsid w:val="003E6449"/>
    <w:rsid w:val="003F6CB6"/>
    <w:rsid w:val="0040533F"/>
    <w:rsid w:val="00462DB3"/>
    <w:rsid w:val="00483239"/>
    <w:rsid w:val="004A7B17"/>
    <w:rsid w:val="004B5909"/>
    <w:rsid w:val="004C3A62"/>
    <w:rsid w:val="004D60AF"/>
    <w:rsid w:val="004D7744"/>
    <w:rsid w:val="00540A84"/>
    <w:rsid w:val="00544917"/>
    <w:rsid w:val="005A2385"/>
    <w:rsid w:val="005A4E23"/>
    <w:rsid w:val="005D31FF"/>
    <w:rsid w:val="006B0DA5"/>
    <w:rsid w:val="006B3231"/>
    <w:rsid w:val="00733E8D"/>
    <w:rsid w:val="00747359"/>
    <w:rsid w:val="00752A7F"/>
    <w:rsid w:val="00752B15"/>
    <w:rsid w:val="007B1F0D"/>
    <w:rsid w:val="007B277C"/>
    <w:rsid w:val="007F0D6A"/>
    <w:rsid w:val="00802F1A"/>
    <w:rsid w:val="00835716"/>
    <w:rsid w:val="00837E9A"/>
    <w:rsid w:val="00860B56"/>
    <w:rsid w:val="00864E7F"/>
    <w:rsid w:val="0087138C"/>
    <w:rsid w:val="008B061E"/>
    <w:rsid w:val="0090520D"/>
    <w:rsid w:val="00905574"/>
    <w:rsid w:val="00947FD4"/>
    <w:rsid w:val="00950149"/>
    <w:rsid w:val="00990475"/>
    <w:rsid w:val="009D1803"/>
    <w:rsid w:val="00A33990"/>
    <w:rsid w:val="00A64C55"/>
    <w:rsid w:val="00AB7733"/>
    <w:rsid w:val="00B518AE"/>
    <w:rsid w:val="00B91733"/>
    <w:rsid w:val="00BB6D46"/>
    <w:rsid w:val="00C13580"/>
    <w:rsid w:val="00C254E6"/>
    <w:rsid w:val="00C87AE0"/>
    <w:rsid w:val="00CB10EE"/>
    <w:rsid w:val="00CC4A4B"/>
    <w:rsid w:val="00CC7D0C"/>
    <w:rsid w:val="00CD20B4"/>
    <w:rsid w:val="00CD6789"/>
    <w:rsid w:val="00CE7FD4"/>
    <w:rsid w:val="00D00CA9"/>
    <w:rsid w:val="00D04E63"/>
    <w:rsid w:val="00D1584F"/>
    <w:rsid w:val="00D575C6"/>
    <w:rsid w:val="00DC6D43"/>
    <w:rsid w:val="00E165F1"/>
    <w:rsid w:val="00E27F5F"/>
    <w:rsid w:val="00E307F0"/>
    <w:rsid w:val="00E9196C"/>
    <w:rsid w:val="00EA24DB"/>
    <w:rsid w:val="00EE008D"/>
    <w:rsid w:val="00EF4A5D"/>
    <w:rsid w:val="00EF5C6D"/>
    <w:rsid w:val="00F0438C"/>
    <w:rsid w:val="00F86DA5"/>
    <w:rsid w:val="00FA7C30"/>
    <w:rsid w:val="00FF3F15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character" w:styleId="Textodelmarcadordeposicin">
    <w:name w:val="Placeholder Text"/>
    <w:basedOn w:val="Fuentedeprrafopredeter"/>
    <w:uiPriority w:val="99"/>
    <w:semiHidden/>
    <w:rsid w:val="00F86D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Emilio Rivadeneira Molina</cp:lastModifiedBy>
  <cp:revision>4</cp:revision>
  <cp:lastPrinted>2019-06-06T17:06:00Z</cp:lastPrinted>
  <dcterms:created xsi:type="dcterms:W3CDTF">2024-08-28T15:13:00Z</dcterms:created>
  <dcterms:modified xsi:type="dcterms:W3CDTF">2024-08-28T15:45:00Z</dcterms:modified>
</cp:coreProperties>
</file>