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4B8E" w:rsidRDefault="00444B8E" w:rsidP="00444B8E">
      <w:pPr>
        <w:jc w:val="center"/>
        <w:rPr>
          <w:rFonts w:ascii="Arial" w:hAnsi="Arial"/>
          <w:b/>
          <w:color w:val="000000"/>
          <w:sz w:val="32"/>
          <w:szCs w:val="32"/>
        </w:rPr>
      </w:pPr>
      <w:r>
        <w:rPr>
          <w:rFonts w:ascii="Arial" w:hAnsi="Arial"/>
          <w:b/>
          <w:color w:val="000000"/>
          <w:sz w:val="32"/>
          <w:szCs w:val="32"/>
        </w:rPr>
        <w:t>RESUMEN EJECUTIVO</w:t>
      </w:r>
    </w:p>
    <w:p w:rsidR="00444B8E" w:rsidRDefault="00444B8E" w:rsidP="00444B8E">
      <w:pPr>
        <w:jc w:val="center"/>
        <w:rPr>
          <w:rFonts w:ascii="Arial" w:hAnsi="Arial"/>
          <w:b/>
          <w:color w:val="000000"/>
          <w:sz w:val="28"/>
          <w:szCs w:val="28"/>
        </w:rPr>
      </w:pPr>
    </w:p>
    <w:p w:rsidR="00444B8E" w:rsidRDefault="00444B8E" w:rsidP="00444B8E">
      <w:pPr>
        <w:jc w:val="center"/>
        <w:rPr>
          <w:rFonts w:ascii="Arial" w:hAnsi="Arial"/>
          <w:b/>
          <w:color w:val="000000"/>
        </w:rPr>
      </w:pPr>
    </w:p>
    <w:p w:rsidR="00444B8E" w:rsidRDefault="00444B8E" w:rsidP="00444B8E">
      <w:pPr>
        <w:spacing w:line="480" w:lineRule="auto"/>
        <w:jc w:val="both"/>
        <w:rPr>
          <w:rFonts w:ascii="Arial" w:hAnsi="Arial"/>
          <w:color w:val="000000"/>
          <w:sz w:val="24"/>
          <w:szCs w:val="24"/>
        </w:rPr>
      </w:pPr>
      <w:r>
        <w:rPr>
          <w:rFonts w:ascii="Arial" w:hAnsi="Arial"/>
          <w:color w:val="000000"/>
          <w:sz w:val="24"/>
          <w:szCs w:val="24"/>
        </w:rPr>
        <w:t xml:space="preserve">    Los balnearios de </w:t>
      </w:r>
      <w:smartTag w:uri="urn:schemas-microsoft-com:office:smarttags" w:element="PersonName">
        <w:smartTagPr>
          <w:attr w:name="ProductID" w:val="LA PENￍNSULA"/>
        </w:smartTagPr>
        <w:r>
          <w:rPr>
            <w:rFonts w:ascii="Arial" w:hAnsi="Arial"/>
            <w:color w:val="000000"/>
            <w:sz w:val="24"/>
            <w:szCs w:val="24"/>
          </w:rPr>
          <w:t>la Península</w:t>
        </w:r>
      </w:smartTag>
      <w:r>
        <w:rPr>
          <w:rFonts w:ascii="Arial" w:hAnsi="Arial"/>
          <w:color w:val="000000"/>
          <w:sz w:val="24"/>
          <w:szCs w:val="24"/>
        </w:rPr>
        <w:t xml:space="preserve"> de Santa Elena tienen una gran aceptación por turistas nacionales como extranjeros tanto para sus tres cantones, Salinas, </w:t>
      </w:r>
      <w:smartTag w:uri="urn:schemas-microsoft-com:office:smarttags" w:element="PersonName">
        <w:smartTagPr>
          <w:attr w:name="ProductID" w:val="La Libertad"/>
        </w:smartTagPr>
        <w:r>
          <w:rPr>
            <w:rFonts w:ascii="Arial" w:hAnsi="Arial"/>
            <w:color w:val="000000"/>
            <w:sz w:val="24"/>
            <w:szCs w:val="24"/>
          </w:rPr>
          <w:t>La Libertad</w:t>
        </w:r>
      </w:smartTag>
      <w:r>
        <w:rPr>
          <w:rFonts w:ascii="Arial" w:hAnsi="Arial"/>
          <w:color w:val="000000"/>
          <w:sz w:val="24"/>
          <w:szCs w:val="24"/>
        </w:rPr>
        <w:t>, y Santa Elena que constituyen una parte de los atractivos de la ruta del sol que termina en la provincia norte de Esmeraldas.</w:t>
      </w:r>
    </w:p>
    <w:p w:rsidR="00444B8E" w:rsidRDefault="00444B8E" w:rsidP="00444B8E">
      <w:pPr>
        <w:spacing w:line="480" w:lineRule="auto"/>
        <w:jc w:val="both"/>
        <w:rPr>
          <w:rFonts w:ascii="Arial" w:hAnsi="Arial"/>
          <w:color w:val="000000"/>
          <w:sz w:val="24"/>
          <w:szCs w:val="24"/>
        </w:rPr>
      </w:pPr>
    </w:p>
    <w:p w:rsidR="00444B8E" w:rsidRDefault="00444B8E" w:rsidP="00444B8E">
      <w:pPr>
        <w:spacing w:line="480" w:lineRule="auto"/>
        <w:jc w:val="both"/>
        <w:rPr>
          <w:rFonts w:ascii="Arial" w:hAnsi="Arial"/>
          <w:color w:val="000000"/>
          <w:sz w:val="24"/>
          <w:szCs w:val="24"/>
        </w:rPr>
      </w:pPr>
      <w:r>
        <w:rPr>
          <w:rFonts w:ascii="Arial" w:hAnsi="Arial"/>
          <w:color w:val="000000"/>
          <w:sz w:val="24"/>
          <w:szCs w:val="24"/>
        </w:rPr>
        <w:t xml:space="preserve">    </w:t>
      </w:r>
      <w:smartTag w:uri="urn:schemas-microsoft-com:office:smarttags" w:element="PersonName">
        <w:smartTagPr>
          <w:attr w:name="ProductID" w:val="la Hoster￭a Farall￳n"/>
        </w:smartTagPr>
        <w:r>
          <w:rPr>
            <w:rFonts w:ascii="Arial" w:hAnsi="Arial"/>
            <w:color w:val="000000"/>
            <w:sz w:val="24"/>
            <w:szCs w:val="24"/>
          </w:rPr>
          <w:t>La Hostería Farallón</w:t>
        </w:r>
      </w:smartTag>
      <w:r>
        <w:rPr>
          <w:rFonts w:ascii="Arial" w:hAnsi="Arial"/>
          <w:color w:val="000000"/>
          <w:sz w:val="24"/>
          <w:szCs w:val="24"/>
        </w:rPr>
        <w:t xml:space="preserve"> Dillon  se encuentra en Ballenita a 5 Km del cantón Santa Elena lleva operando en el mercado desde el año 1994 presta servicios de hospedaje, restaurante, eventos sociales y Galería Náutica. El proyecto presentado permitirá que muchos de los turistas residentes en la ciudad de Guayaquil puedan tener información sobre los atributos que posee </w:t>
      </w:r>
      <w:smartTag w:uri="urn:schemas-microsoft-com:office:smarttags" w:element="PersonName">
        <w:smartTagPr>
          <w:attr w:name="ProductID" w:val="la Hoster￭a"/>
        </w:smartTagPr>
        <w:r>
          <w:rPr>
            <w:rFonts w:ascii="Arial" w:hAnsi="Arial"/>
            <w:color w:val="000000"/>
            <w:sz w:val="24"/>
            <w:szCs w:val="24"/>
          </w:rPr>
          <w:t>la Hostería</w:t>
        </w:r>
      </w:smartTag>
      <w:r>
        <w:rPr>
          <w:rFonts w:ascii="Arial" w:hAnsi="Arial"/>
          <w:color w:val="000000"/>
          <w:sz w:val="24"/>
          <w:szCs w:val="24"/>
        </w:rPr>
        <w:t xml:space="preserve"> ya que esta tiene operando 13 años en el mercado sin los rendimientos financieros esperados para lo cual este será el objetivo general del proyecto.</w:t>
      </w:r>
    </w:p>
    <w:p w:rsidR="0075387E" w:rsidRDefault="0075387E" w:rsidP="00444B8E">
      <w:pPr>
        <w:spacing w:line="480" w:lineRule="auto"/>
        <w:jc w:val="both"/>
        <w:rPr>
          <w:rFonts w:ascii="Arial" w:hAnsi="Arial"/>
          <w:color w:val="000000"/>
          <w:sz w:val="24"/>
          <w:szCs w:val="24"/>
        </w:rPr>
      </w:pPr>
    </w:p>
    <w:p w:rsidR="00444B8E" w:rsidRDefault="00444B8E" w:rsidP="00444B8E">
      <w:pPr>
        <w:spacing w:line="480" w:lineRule="auto"/>
        <w:jc w:val="both"/>
        <w:rPr>
          <w:rFonts w:ascii="Arial" w:hAnsi="Arial"/>
          <w:color w:val="000000"/>
          <w:sz w:val="24"/>
          <w:szCs w:val="24"/>
        </w:rPr>
      </w:pPr>
      <w:r>
        <w:rPr>
          <w:rFonts w:ascii="Arial" w:hAnsi="Arial"/>
          <w:color w:val="000000"/>
          <w:sz w:val="24"/>
          <w:szCs w:val="24"/>
        </w:rPr>
        <w:t xml:space="preserve">     Para poder tener un análisis de mercado que rodea a la hostería se consideró una  muestra de 400 personas  basándonos en  un marketing de segmento enfocado en un marketing concentrado  a las personas mayores de 30 años y con ingresos superiores a $800. </w:t>
      </w:r>
    </w:p>
    <w:p w:rsidR="00444B8E" w:rsidRDefault="00444B8E" w:rsidP="00444B8E">
      <w:pPr>
        <w:spacing w:line="480" w:lineRule="auto"/>
        <w:jc w:val="both"/>
        <w:rPr>
          <w:rFonts w:ascii="Arial" w:hAnsi="Arial"/>
          <w:color w:val="000000"/>
          <w:sz w:val="24"/>
          <w:szCs w:val="24"/>
        </w:rPr>
      </w:pPr>
    </w:p>
    <w:p w:rsidR="00444B8E" w:rsidRDefault="00444B8E" w:rsidP="00444B8E">
      <w:pPr>
        <w:spacing w:line="480" w:lineRule="auto"/>
        <w:jc w:val="both"/>
        <w:rPr>
          <w:rFonts w:ascii="Arial" w:hAnsi="Arial"/>
          <w:color w:val="000000"/>
          <w:sz w:val="24"/>
          <w:szCs w:val="24"/>
        </w:rPr>
      </w:pPr>
      <w:r>
        <w:rPr>
          <w:rFonts w:ascii="Arial" w:hAnsi="Arial"/>
          <w:color w:val="000000"/>
          <w:sz w:val="24"/>
          <w:szCs w:val="24"/>
        </w:rPr>
        <w:lastRenderedPageBreak/>
        <w:t xml:space="preserve">    El proyecto tendrá una  inversión inicial de $27.356,00  siendo los activos intangible la base del proyecto con un 94.37 % de participación.  El horizonte de planeación financiero es de 5 años con egresos por inversiones y un costo de Capital representado por el 50% de los gastos desembolsables  los mismos que serán financiados un 70%  por instituciones financieras y el 30% por capital propio.  </w:t>
      </w:r>
      <w:smartTag w:uri="urn:schemas-microsoft-com:office:smarttags" w:element="PersonName">
        <w:smartTagPr>
          <w:attr w:name="ProductID" w:val="la TMAR"/>
        </w:smartTagPr>
        <w:r>
          <w:rPr>
            <w:rFonts w:ascii="Arial" w:hAnsi="Arial"/>
            <w:color w:val="000000"/>
            <w:sz w:val="24"/>
            <w:szCs w:val="24"/>
          </w:rPr>
          <w:t>La TMAR</w:t>
        </w:r>
      </w:smartTag>
      <w:r>
        <w:rPr>
          <w:rFonts w:ascii="Arial" w:hAnsi="Arial"/>
          <w:color w:val="000000"/>
          <w:sz w:val="24"/>
          <w:szCs w:val="24"/>
        </w:rPr>
        <w:t xml:space="preserve"> es el  14.06% del proyecto, la misma que  es una ponderación de las tasas financieras y de acuerdo a conversaciones con los inversionistas de </w:t>
      </w:r>
      <w:smartTag w:uri="urn:schemas-microsoft-com:office:smarttags" w:element="PersonName">
        <w:smartTagPr>
          <w:attr w:name="ProductID" w:val="la Hoster￭a Farall￳n"/>
        </w:smartTagPr>
        <w:r>
          <w:rPr>
            <w:rFonts w:ascii="Arial" w:hAnsi="Arial"/>
            <w:color w:val="000000"/>
            <w:sz w:val="24"/>
            <w:szCs w:val="24"/>
          </w:rPr>
          <w:t>la Hostería Farallón</w:t>
        </w:r>
      </w:smartTag>
      <w:r>
        <w:rPr>
          <w:rFonts w:ascii="Arial" w:hAnsi="Arial"/>
          <w:color w:val="000000"/>
          <w:sz w:val="24"/>
          <w:szCs w:val="24"/>
        </w:rPr>
        <w:t xml:space="preserve"> Dillon ellos esperan que su rendimiento sea por lo menos igual a la tasa ya mencionada.  El VAN del proyecto es $99.771,42  y su TIR  es igual a 43.70% gracias al 20% de aumento de nuestra demanda.</w:t>
      </w:r>
    </w:p>
    <w:p w:rsidR="00444B8E" w:rsidRDefault="00444B8E" w:rsidP="00444B8E">
      <w:pPr>
        <w:spacing w:line="480" w:lineRule="auto"/>
        <w:jc w:val="both"/>
        <w:rPr>
          <w:rFonts w:ascii="Arial" w:hAnsi="Arial"/>
          <w:color w:val="000000"/>
          <w:sz w:val="24"/>
          <w:szCs w:val="24"/>
        </w:rPr>
      </w:pPr>
    </w:p>
    <w:p w:rsidR="00B83F83" w:rsidRDefault="00444B8E" w:rsidP="0075387E">
      <w:pPr>
        <w:spacing w:line="480" w:lineRule="auto"/>
        <w:jc w:val="both"/>
        <w:rPr>
          <w:rFonts w:ascii="Arial" w:hAnsi="Arial"/>
          <w:color w:val="000000"/>
          <w:sz w:val="24"/>
          <w:szCs w:val="24"/>
        </w:rPr>
      </w:pPr>
      <w:r>
        <w:rPr>
          <w:rFonts w:ascii="Arial" w:hAnsi="Arial"/>
          <w:color w:val="000000"/>
          <w:sz w:val="24"/>
          <w:szCs w:val="24"/>
        </w:rPr>
        <w:t xml:space="preserve">    El análisis de sensibilidad muestra horizontes positivos y rentables para el proyecto ya que ante uno de sus escenarios menos favorables que sería una disminución de la demanda  y un aumento de costos en el 10% su TIR sigue siendo positiva aunque con rendimientos inferiores a los esperados.  Todo esto se espera lograr a través de la comunicación integrada de Marketing.  </w:t>
      </w:r>
    </w:p>
    <w:p w:rsidR="0075387E" w:rsidRDefault="0075387E" w:rsidP="0075387E">
      <w:pPr>
        <w:spacing w:line="480" w:lineRule="auto"/>
        <w:jc w:val="both"/>
        <w:rPr>
          <w:rFonts w:ascii="Arial" w:hAnsi="Arial"/>
          <w:color w:val="000000"/>
          <w:sz w:val="24"/>
          <w:szCs w:val="24"/>
        </w:rPr>
      </w:pPr>
    </w:p>
    <w:p w:rsidR="0075387E" w:rsidRDefault="0075387E" w:rsidP="0075387E">
      <w:pPr>
        <w:spacing w:line="480" w:lineRule="auto"/>
        <w:jc w:val="both"/>
        <w:rPr>
          <w:rFonts w:ascii="Arial" w:hAnsi="Arial"/>
          <w:color w:val="000000"/>
          <w:sz w:val="24"/>
          <w:szCs w:val="24"/>
        </w:rPr>
      </w:pPr>
    </w:p>
    <w:p w:rsidR="0075387E" w:rsidRDefault="0075387E" w:rsidP="0075387E">
      <w:pPr>
        <w:spacing w:line="480" w:lineRule="auto"/>
        <w:jc w:val="both"/>
        <w:rPr>
          <w:rFonts w:ascii="Arial" w:hAnsi="Arial"/>
          <w:color w:val="000000"/>
          <w:sz w:val="24"/>
          <w:szCs w:val="24"/>
        </w:rPr>
      </w:pPr>
    </w:p>
    <w:p w:rsidR="0075387E" w:rsidRDefault="0075387E" w:rsidP="0075387E">
      <w:pPr>
        <w:spacing w:line="480" w:lineRule="auto"/>
        <w:jc w:val="both"/>
        <w:rPr>
          <w:rFonts w:ascii="Arial" w:hAnsi="Arial"/>
          <w:color w:val="000000"/>
          <w:sz w:val="24"/>
          <w:szCs w:val="24"/>
        </w:rPr>
      </w:pPr>
    </w:p>
    <w:p w:rsidR="001B0375" w:rsidRDefault="001B0375" w:rsidP="0075387E">
      <w:pPr>
        <w:spacing w:line="480" w:lineRule="auto"/>
        <w:jc w:val="both"/>
        <w:rPr>
          <w:rFonts w:ascii="Arial" w:hAnsi="Arial"/>
          <w:color w:val="000000"/>
          <w:sz w:val="24"/>
          <w:szCs w:val="24"/>
        </w:rPr>
        <w:sectPr w:rsidR="001B0375" w:rsidSect="00444B8E">
          <w:footerReference w:type="even" r:id="rId7"/>
          <w:footerReference w:type="default" r:id="rId8"/>
          <w:pgSz w:w="12240" w:h="15840"/>
          <w:pgMar w:top="2268" w:right="1361" w:bottom="1985" w:left="2268" w:header="720" w:footer="720" w:gutter="0"/>
          <w:pgNumType w:start="11"/>
          <w:cols w:space="720"/>
          <w:titlePg/>
        </w:sectPr>
      </w:pPr>
    </w:p>
    <w:p w:rsidR="0075387E" w:rsidRDefault="0075387E" w:rsidP="0075387E">
      <w:pPr>
        <w:spacing w:line="480" w:lineRule="auto"/>
        <w:jc w:val="both"/>
        <w:rPr>
          <w:rFonts w:ascii="Arial" w:hAnsi="Arial"/>
          <w:color w:val="000000"/>
          <w:sz w:val="24"/>
          <w:szCs w:val="24"/>
        </w:rPr>
      </w:pPr>
    </w:p>
    <w:p w:rsidR="0075387E" w:rsidRDefault="0075387E" w:rsidP="0075387E">
      <w:pPr>
        <w:spacing w:line="480" w:lineRule="auto"/>
        <w:jc w:val="both"/>
        <w:rPr>
          <w:rFonts w:ascii="Arial" w:hAnsi="Arial"/>
          <w:color w:val="000000"/>
          <w:sz w:val="24"/>
          <w:szCs w:val="24"/>
        </w:rPr>
      </w:pPr>
    </w:p>
    <w:p w:rsidR="0075387E" w:rsidRDefault="0075387E" w:rsidP="0075387E">
      <w:pPr>
        <w:spacing w:line="480" w:lineRule="auto"/>
        <w:jc w:val="both"/>
        <w:rPr>
          <w:rFonts w:ascii="Arial" w:hAnsi="Arial"/>
          <w:b/>
          <w:color w:val="000000"/>
          <w:sz w:val="32"/>
          <w:szCs w:val="32"/>
          <w:lang w:val="es-MX"/>
        </w:rPr>
      </w:pPr>
    </w:p>
    <w:p w:rsidR="001C29E1" w:rsidRDefault="001C29E1">
      <w:pPr>
        <w:spacing w:line="480" w:lineRule="auto"/>
        <w:jc w:val="center"/>
        <w:rPr>
          <w:rFonts w:ascii="Arial" w:hAnsi="Arial"/>
          <w:b/>
          <w:color w:val="000000"/>
          <w:sz w:val="32"/>
          <w:szCs w:val="32"/>
          <w:lang w:val="es-MX"/>
        </w:rPr>
      </w:pPr>
    </w:p>
    <w:p w:rsidR="001C29E1" w:rsidRDefault="001C29E1">
      <w:pPr>
        <w:spacing w:line="480" w:lineRule="auto"/>
        <w:jc w:val="center"/>
        <w:rPr>
          <w:rFonts w:ascii="Arial" w:hAnsi="Arial"/>
          <w:b/>
          <w:color w:val="000000"/>
          <w:sz w:val="32"/>
          <w:szCs w:val="32"/>
          <w:lang w:val="es-MX"/>
        </w:rPr>
      </w:pPr>
    </w:p>
    <w:p w:rsidR="00B83F83" w:rsidRDefault="00847F6D">
      <w:pPr>
        <w:spacing w:line="480" w:lineRule="auto"/>
        <w:jc w:val="center"/>
        <w:rPr>
          <w:rFonts w:ascii="Arial" w:hAnsi="Arial"/>
          <w:b/>
          <w:color w:val="000000"/>
          <w:sz w:val="32"/>
          <w:szCs w:val="32"/>
          <w:lang w:val="es-MX"/>
        </w:rPr>
      </w:pPr>
      <w:r>
        <w:rPr>
          <w:rFonts w:ascii="Arial" w:hAnsi="Arial"/>
          <w:b/>
          <w:color w:val="000000"/>
          <w:sz w:val="32"/>
          <w:szCs w:val="32"/>
          <w:lang w:val="es-MX"/>
        </w:rPr>
        <w:t>CAPÍ</w:t>
      </w:r>
      <w:r w:rsidR="00B83F83">
        <w:rPr>
          <w:rFonts w:ascii="Arial" w:hAnsi="Arial"/>
          <w:b/>
          <w:color w:val="000000"/>
          <w:sz w:val="32"/>
          <w:szCs w:val="32"/>
          <w:lang w:val="es-MX"/>
        </w:rPr>
        <w:t>TULO I</w:t>
      </w:r>
    </w:p>
    <w:p w:rsidR="00B83F83" w:rsidRPr="00460FFE" w:rsidRDefault="00B83F83" w:rsidP="00460FFE">
      <w:pPr>
        <w:spacing w:line="480" w:lineRule="auto"/>
        <w:jc w:val="center"/>
        <w:rPr>
          <w:rFonts w:ascii="Arial" w:hAnsi="Arial"/>
          <w:b/>
          <w:color w:val="000000"/>
          <w:sz w:val="32"/>
          <w:szCs w:val="32"/>
        </w:rPr>
      </w:pPr>
      <w:r w:rsidRPr="00460FFE">
        <w:rPr>
          <w:rFonts w:ascii="Arial" w:hAnsi="Arial"/>
          <w:b/>
          <w:color w:val="000000"/>
          <w:sz w:val="32"/>
          <w:szCs w:val="32"/>
        </w:rPr>
        <w:t>GENERALIDADES Y EVALUACI</w:t>
      </w:r>
      <w:r w:rsidR="00460FFE">
        <w:rPr>
          <w:rFonts w:ascii="Arial" w:hAnsi="Arial"/>
          <w:b/>
          <w:color w:val="000000"/>
          <w:sz w:val="32"/>
          <w:szCs w:val="32"/>
        </w:rPr>
        <w:t>Ó</w:t>
      </w:r>
      <w:r w:rsidRPr="00460FFE">
        <w:rPr>
          <w:rFonts w:ascii="Arial" w:hAnsi="Arial"/>
          <w:b/>
          <w:color w:val="000000"/>
          <w:sz w:val="32"/>
          <w:szCs w:val="32"/>
        </w:rPr>
        <w:t xml:space="preserve">N DE </w:t>
      </w:r>
      <w:smartTag w:uri="urn:schemas-microsoft-com:office:smarttags" w:element="PersonName">
        <w:smartTagPr>
          <w:attr w:name="ProductID" w:val="la Pen￭nsula"/>
        </w:smartTagPr>
        <w:r w:rsidRPr="00460FFE">
          <w:rPr>
            <w:rFonts w:ascii="Arial" w:hAnsi="Arial"/>
            <w:b/>
            <w:color w:val="000000"/>
            <w:sz w:val="32"/>
            <w:szCs w:val="32"/>
          </w:rPr>
          <w:t>LA PEN</w:t>
        </w:r>
        <w:r w:rsidR="00460FFE">
          <w:rPr>
            <w:rFonts w:ascii="Arial" w:hAnsi="Arial"/>
            <w:b/>
            <w:color w:val="000000"/>
            <w:sz w:val="32"/>
            <w:szCs w:val="32"/>
          </w:rPr>
          <w:t>Í</w:t>
        </w:r>
        <w:r w:rsidRPr="00460FFE">
          <w:rPr>
            <w:rFonts w:ascii="Arial" w:hAnsi="Arial"/>
            <w:b/>
            <w:color w:val="000000"/>
            <w:sz w:val="32"/>
            <w:szCs w:val="32"/>
          </w:rPr>
          <w:t>NSULA DE</w:t>
        </w:r>
      </w:smartTag>
      <w:r w:rsidRPr="00460FFE">
        <w:rPr>
          <w:rFonts w:ascii="Arial" w:hAnsi="Arial"/>
          <w:b/>
          <w:color w:val="000000"/>
          <w:sz w:val="32"/>
          <w:szCs w:val="32"/>
        </w:rPr>
        <w:t xml:space="preserve"> SANTA ELENA.</w:t>
      </w:r>
    </w:p>
    <w:p w:rsidR="00B83F83" w:rsidRDefault="00B83F83">
      <w:pPr>
        <w:spacing w:line="480" w:lineRule="auto"/>
        <w:jc w:val="both"/>
        <w:rPr>
          <w:rFonts w:ascii="Arial" w:hAnsi="Arial"/>
          <w:b/>
          <w:color w:val="000000"/>
          <w:sz w:val="24"/>
        </w:rPr>
      </w:pPr>
    </w:p>
    <w:p w:rsidR="00B83F83" w:rsidRDefault="0094093E" w:rsidP="0094093E">
      <w:pPr>
        <w:spacing w:line="480" w:lineRule="auto"/>
        <w:jc w:val="both"/>
        <w:rPr>
          <w:rFonts w:ascii="Arial" w:hAnsi="Arial"/>
          <w:b/>
          <w:color w:val="000000"/>
          <w:sz w:val="24"/>
        </w:rPr>
      </w:pPr>
      <w:r>
        <w:rPr>
          <w:rFonts w:ascii="Arial" w:hAnsi="Arial"/>
          <w:b/>
          <w:color w:val="000000"/>
          <w:sz w:val="24"/>
        </w:rPr>
        <w:t xml:space="preserve">1.1  </w:t>
      </w:r>
      <w:r w:rsidR="009F0829">
        <w:rPr>
          <w:rFonts w:ascii="Arial" w:hAnsi="Arial"/>
          <w:b/>
          <w:color w:val="000000"/>
          <w:sz w:val="24"/>
        </w:rPr>
        <w:t>BOSQUEJO GEOGRÁFICO</w:t>
      </w:r>
      <w:r w:rsidR="002757A4">
        <w:rPr>
          <w:rStyle w:val="Refdenotaalpie"/>
          <w:rFonts w:ascii="Arial" w:hAnsi="Arial"/>
          <w:b/>
          <w:color w:val="000000"/>
          <w:sz w:val="24"/>
        </w:rPr>
        <w:footnoteReference w:id="2"/>
      </w:r>
      <w:r w:rsidR="00B83F83">
        <w:rPr>
          <w:rFonts w:ascii="Arial" w:hAnsi="Arial"/>
          <w:b/>
          <w:color w:val="000000"/>
          <w:sz w:val="24"/>
        </w:rPr>
        <w:t xml:space="preserve"> </w:t>
      </w:r>
    </w:p>
    <w:p w:rsidR="00121CF6" w:rsidRDefault="00121CF6">
      <w:pPr>
        <w:spacing w:line="480" w:lineRule="auto"/>
        <w:jc w:val="both"/>
        <w:rPr>
          <w:rFonts w:ascii="Arial" w:eastAsia="Arial Unicode MS" w:hAnsi="Arial"/>
          <w:b/>
          <w:color w:val="000000"/>
          <w:sz w:val="24"/>
        </w:rPr>
      </w:pPr>
    </w:p>
    <w:p w:rsidR="00B83F83" w:rsidRDefault="00B83F83">
      <w:pPr>
        <w:spacing w:line="480" w:lineRule="auto"/>
        <w:jc w:val="both"/>
        <w:rPr>
          <w:rFonts w:ascii="Arial" w:eastAsia="Arial Unicode MS" w:hAnsi="Arial"/>
          <w:b/>
          <w:color w:val="000000"/>
          <w:sz w:val="24"/>
        </w:rPr>
      </w:pPr>
      <w:r>
        <w:rPr>
          <w:rFonts w:ascii="Arial" w:eastAsia="Arial Unicode MS" w:hAnsi="Arial"/>
          <w:b/>
          <w:color w:val="000000"/>
          <w:sz w:val="24"/>
        </w:rPr>
        <w:t xml:space="preserve">a.- Aspectos Físicos de </w:t>
      </w:r>
      <w:smartTag w:uri="urn:schemas-microsoft-com:office:smarttags" w:element="PersonName">
        <w:smartTagPr>
          <w:attr w:name="ProductID" w:val="la Pen￭nsula"/>
        </w:smartTagPr>
        <w:r>
          <w:rPr>
            <w:rFonts w:ascii="Arial" w:eastAsia="Arial Unicode MS" w:hAnsi="Arial"/>
            <w:b/>
            <w:color w:val="000000"/>
            <w:sz w:val="24"/>
          </w:rPr>
          <w:t>la Península</w:t>
        </w:r>
      </w:smartTag>
      <w:r>
        <w:rPr>
          <w:rFonts w:ascii="Arial" w:eastAsia="Arial Unicode MS" w:hAnsi="Arial"/>
          <w:b/>
          <w:color w:val="000000"/>
          <w:sz w:val="24"/>
        </w:rPr>
        <w:t xml:space="preserve"> de Santa Elena </w:t>
      </w:r>
    </w:p>
    <w:p w:rsidR="00B83F83" w:rsidRDefault="00B83F83">
      <w:pPr>
        <w:spacing w:line="480" w:lineRule="auto"/>
        <w:jc w:val="both"/>
        <w:rPr>
          <w:rFonts w:ascii="Arial" w:eastAsia="Arial Unicode MS" w:hAnsi="Arial"/>
          <w:color w:val="000000"/>
          <w:sz w:val="24"/>
        </w:rPr>
      </w:pPr>
      <w:r>
        <w:rPr>
          <w:rFonts w:ascii="Arial" w:eastAsia="Arial Unicode MS" w:hAnsi="Arial"/>
          <w:color w:val="000000"/>
          <w:sz w:val="24"/>
        </w:rPr>
        <w:t xml:space="preserve">    </w:t>
      </w:r>
      <w:smartTag w:uri="urn:schemas-microsoft-com:office:smarttags" w:element="PersonName">
        <w:smartTagPr>
          <w:attr w:name="ProductID" w:val="la Pen￭nsula"/>
        </w:smartTagPr>
        <w:r>
          <w:rPr>
            <w:rFonts w:ascii="Arial" w:eastAsia="Arial Unicode MS" w:hAnsi="Arial"/>
            <w:color w:val="000000"/>
            <w:sz w:val="24"/>
          </w:rPr>
          <w:t>La Península</w:t>
        </w:r>
      </w:smartTag>
      <w:r>
        <w:rPr>
          <w:rFonts w:ascii="Arial" w:eastAsia="Arial Unicode MS" w:hAnsi="Arial"/>
          <w:color w:val="000000"/>
          <w:sz w:val="24"/>
        </w:rPr>
        <w:t xml:space="preserve"> de Santa Elena se encuentra ubicada en el centro oeste de la provincia del Guayas con una superficie de 3665 km</w:t>
      </w:r>
      <w:r>
        <w:rPr>
          <w:rFonts w:ascii="Arial" w:eastAsia="Arial Unicode MS" w:hAnsi="Arial"/>
          <w:color w:val="000000"/>
          <w:sz w:val="24"/>
          <w:szCs w:val="24"/>
          <w:vertAlign w:val="superscript"/>
        </w:rPr>
        <w:t xml:space="preserve">2 </w:t>
      </w:r>
      <w:r>
        <w:rPr>
          <w:rFonts w:ascii="Arial" w:eastAsia="Arial Unicode MS" w:hAnsi="Arial"/>
          <w:color w:val="000000"/>
          <w:sz w:val="24"/>
        </w:rPr>
        <w:t>limitando:</w:t>
      </w:r>
    </w:p>
    <w:p w:rsidR="00B83F83" w:rsidRDefault="00B83F83">
      <w:pPr>
        <w:spacing w:line="480" w:lineRule="auto"/>
        <w:jc w:val="both"/>
        <w:rPr>
          <w:rFonts w:ascii="Arial" w:eastAsia="Arial Unicode MS" w:hAnsi="Arial"/>
          <w:color w:val="000000"/>
          <w:sz w:val="24"/>
        </w:rPr>
      </w:pPr>
      <w:r>
        <w:rPr>
          <w:rFonts w:ascii="Arial" w:eastAsia="Arial Unicode MS" w:hAnsi="Arial"/>
          <w:color w:val="000000"/>
          <w:sz w:val="24"/>
        </w:rPr>
        <w:t>Norte:   Cantón Puerto López-Provincia de Manabí.</w:t>
      </w:r>
    </w:p>
    <w:p w:rsidR="00B83F83" w:rsidRDefault="00B83F83">
      <w:pPr>
        <w:spacing w:line="480" w:lineRule="auto"/>
        <w:jc w:val="both"/>
        <w:rPr>
          <w:rFonts w:ascii="Arial" w:eastAsia="Arial Unicode MS" w:hAnsi="Arial"/>
          <w:color w:val="000000"/>
          <w:sz w:val="24"/>
        </w:rPr>
      </w:pPr>
      <w:r>
        <w:rPr>
          <w:rFonts w:ascii="Arial" w:eastAsia="Arial Unicode MS" w:hAnsi="Arial"/>
          <w:color w:val="000000"/>
          <w:sz w:val="24"/>
        </w:rPr>
        <w:t>Sur:      Océano Pacífico y Cantón General Villamil Playas</w:t>
      </w:r>
    </w:p>
    <w:p w:rsidR="00B83F83" w:rsidRDefault="00B83F83">
      <w:pPr>
        <w:spacing w:line="480" w:lineRule="auto"/>
        <w:jc w:val="both"/>
        <w:rPr>
          <w:rFonts w:ascii="Arial" w:eastAsia="Arial Unicode MS" w:hAnsi="Arial"/>
          <w:color w:val="000000"/>
          <w:sz w:val="24"/>
        </w:rPr>
      </w:pPr>
      <w:r>
        <w:rPr>
          <w:rFonts w:ascii="Arial" w:eastAsia="Arial Unicode MS" w:hAnsi="Arial"/>
          <w:color w:val="000000"/>
          <w:sz w:val="24"/>
        </w:rPr>
        <w:t>Este:     Los Cantones Pedro Carbo y Guayaquil.</w:t>
      </w:r>
    </w:p>
    <w:p w:rsidR="00B83F83" w:rsidRDefault="00B83F83">
      <w:pPr>
        <w:spacing w:line="480" w:lineRule="auto"/>
        <w:jc w:val="both"/>
        <w:rPr>
          <w:rFonts w:ascii="Arial" w:eastAsia="Arial Unicode MS" w:hAnsi="Arial"/>
          <w:color w:val="000000"/>
          <w:sz w:val="24"/>
        </w:rPr>
      </w:pPr>
      <w:r>
        <w:rPr>
          <w:rFonts w:ascii="Arial" w:eastAsia="Arial Unicode MS" w:hAnsi="Arial"/>
          <w:color w:val="000000"/>
          <w:sz w:val="24"/>
        </w:rPr>
        <w:t xml:space="preserve">Oeste:   Cantón </w:t>
      </w:r>
      <w:smartTag w:uri="urn:schemas-microsoft-com:office:smarttags" w:element="PersonName">
        <w:smartTagPr>
          <w:attr w:name="ProductID" w:val="La Libertad"/>
        </w:smartTagPr>
        <w:r>
          <w:rPr>
            <w:rFonts w:ascii="Arial" w:eastAsia="Arial Unicode MS" w:hAnsi="Arial"/>
            <w:color w:val="000000"/>
            <w:sz w:val="24"/>
          </w:rPr>
          <w:t>La Libertad</w:t>
        </w:r>
      </w:smartTag>
      <w:r>
        <w:rPr>
          <w:rFonts w:ascii="Arial" w:eastAsia="Arial Unicode MS" w:hAnsi="Arial"/>
          <w:color w:val="000000"/>
          <w:sz w:val="24"/>
        </w:rPr>
        <w:t xml:space="preserve"> y Océano Pacífico.</w:t>
      </w:r>
    </w:p>
    <w:p w:rsidR="002977B2" w:rsidRDefault="00B83F83">
      <w:pPr>
        <w:spacing w:line="480" w:lineRule="auto"/>
        <w:jc w:val="both"/>
        <w:rPr>
          <w:rFonts w:ascii="Arial" w:hAnsi="Arial"/>
          <w:color w:val="000000"/>
          <w:sz w:val="24"/>
        </w:rPr>
      </w:pPr>
      <w:r>
        <w:rPr>
          <w:rFonts w:ascii="Arial" w:hAnsi="Arial"/>
          <w:color w:val="000000"/>
          <w:sz w:val="24"/>
        </w:rPr>
        <w:lastRenderedPageBreak/>
        <w:t xml:space="preserve">    </w:t>
      </w:r>
      <w:r w:rsidR="002977B2">
        <w:rPr>
          <w:rFonts w:ascii="Arial" w:hAnsi="Arial"/>
          <w:b/>
          <w:color w:val="000000"/>
          <w:sz w:val="24"/>
        </w:rPr>
        <w:t>b.- División Política: Mapa Político.</w:t>
      </w:r>
    </w:p>
    <w:p w:rsidR="00B83F83" w:rsidRPr="00223AF2" w:rsidRDefault="002977B2">
      <w:pPr>
        <w:spacing w:line="480" w:lineRule="auto"/>
        <w:jc w:val="both"/>
        <w:rPr>
          <w:rFonts w:ascii="Arial" w:hAnsi="Arial"/>
          <w:sz w:val="24"/>
        </w:rPr>
      </w:pPr>
      <w:r>
        <w:rPr>
          <w:rFonts w:ascii="Arial" w:hAnsi="Arial"/>
          <w:color w:val="000000"/>
          <w:sz w:val="24"/>
        </w:rPr>
        <w:t xml:space="preserve">   </w:t>
      </w:r>
      <w:r w:rsidR="00B83F83">
        <w:rPr>
          <w:rFonts w:ascii="Arial" w:hAnsi="Arial"/>
          <w:color w:val="000000"/>
          <w:sz w:val="24"/>
        </w:rPr>
        <w:t>La división Política del cantón esta dada por parroquias y recintos, además existen comunas que una organización  socio-económica-administrativa que agrupa a pobladores rurales quienes son los posesionarios  de las tierras desde la época colonial</w:t>
      </w:r>
      <w:r w:rsidR="00B83F83" w:rsidRPr="005E122F">
        <w:rPr>
          <w:rFonts w:ascii="Arial" w:hAnsi="Arial"/>
          <w:color w:val="FF00FF"/>
          <w:sz w:val="24"/>
        </w:rPr>
        <w:t xml:space="preserve">. </w:t>
      </w:r>
      <w:r w:rsidR="00B83F83" w:rsidRPr="00223AF2">
        <w:rPr>
          <w:rFonts w:ascii="Arial" w:hAnsi="Arial"/>
          <w:sz w:val="24"/>
        </w:rPr>
        <w:t>(Ver anexo 1)</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b/>
          <w:color w:val="000000"/>
          <w:sz w:val="24"/>
        </w:rPr>
      </w:pPr>
      <w:r>
        <w:rPr>
          <w:rFonts w:ascii="Arial" w:hAnsi="Arial"/>
          <w:b/>
          <w:color w:val="000000"/>
          <w:sz w:val="24"/>
        </w:rPr>
        <w:t xml:space="preserve">c.- Climas </w:t>
      </w:r>
    </w:p>
    <w:p w:rsidR="00B83F83" w:rsidRDefault="00B83F83">
      <w:pPr>
        <w:pStyle w:val="Textoindependiente"/>
        <w:spacing w:line="480" w:lineRule="auto"/>
        <w:jc w:val="both"/>
        <w:rPr>
          <w:rFonts w:ascii="Arial" w:eastAsia="Arial Unicode MS" w:hAnsi="Arial"/>
          <w:color w:val="000000"/>
        </w:rPr>
      </w:pPr>
      <w:r>
        <w:rPr>
          <w:rFonts w:ascii="Arial" w:hAnsi="Arial"/>
          <w:color w:val="000000"/>
        </w:rPr>
        <w:t xml:space="preserve">    </w:t>
      </w:r>
      <w:smartTag w:uri="urn:schemas-microsoft-com:office:smarttags" w:element="PersonName">
        <w:smartTagPr>
          <w:attr w:name="ProductID" w:val="La Costa"/>
        </w:smartTagPr>
        <w:r>
          <w:rPr>
            <w:rFonts w:ascii="Arial" w:hAnsi="Arial"/>
            <w:color w:val="000000"/>
          </w:rPr>
          <w:t>La Costa</w:t>
        </w:r>
      </w:smartTag>
      <w:r>
        <w:rPr>
          <w:rFonts w:ascii="Arial" w:hAnsi="Arial"/>
          <w:color w:val="000000"/>
        </w:rPr>
        <w:t xml:space="preserve"> del Pacífico tiene una estación lluviosa entre diciembre y mayo y otra seca desde junio a noviembre.  Hay dos estaciones marcadas: invierno (enero a mayo), dónde se marca la temporada de playa; y verano (junio a diciembre).</w:t>
      </w:r>
      <w:r>
        <w:rPr>
          <w:rFonts w:ascii="Arial" w:eastAsia="Arial Unicode MS" w:hAnsi="Arial"/>
          <w:color w:val="000000"/>
        </w:rPr>
        <w:t xml:space="preserve"> La influencia de las corrientes de Humboldt (fría) y de El Niño (cálida) hacen que el clima sea de tipo cálido tropical y tropical húmedo con elevadas temperaturas gran parte del año. La temperatura promedio anual es de 25° C. </w:t>
      </w:r>
    </w:p>
    <w:p w:rsidR="009D5419" w:rsidRDefault="009D5419">
      <w:pPr>
        <w:pStyle w:val="Textoindependiente"/>
        <w:spacing w:line="480" w:lineRule="auto"/>
        <w:jc w:val="both"/>
        <w:rPr>
          <w:rFonts w:ascii="Arial" w:eastAsia="Arial Unicode MS" w:hAnsi="Arial"/>
          <w:color w:val="000000"/>
        </w:rPr>
      </w:pPr>
    </w:p>
    <w:p w:rsidR="00B83F83" w:rsidRDefault="00D42B3C" w:rsidP="00D42B3C">
      <w:pPr>
        <w:spacing w:line="480" w:lineRule="auto"/>
        <w:jc w:val="both"/>
        <w:rPr>
          <w:rFonts w:ascii="Arial" w:hAnsi="Arial"/>
          <w:b/>
          <w:color w:val="000000"/>
          <w:sz w:val="24"/>
          <w:lang w:val="es-MX"/>
        </w:rPr>
      </w:pPr>
      <w:r>
        <w:rPr>
          <w:rFonts w:ascii="Arial" w:hAnsi="Arial"/>
          <w:b/>
          <w:color w:val="000000"/>
          <w:sz w:val="24"/>
          <w:lang w:val="es-MX"/>
        </w:rPr>
        <w:t>1.</w:t>
      </w:r>
      <w:r w:rsidR="00BF3F96">
        <w:rPr>
          <w:rFonts w:ascii="Arial" w:hAnsi="Arial"/>
          <w:b/>
          <w:color w:val="000000"/>
          <w:sz w:val="24"/>
          <w:lang w:val="es-MX"/>
        </w:rPr>
        <w:t>1.1</w:t>
      </w:r>
      <w:r>
        <w:rPr>
          <w:rFonts w:ascii="Arial" w:hAnsi="Arial"/>
          <w:b/>
          <w:color w:val="000000"/>
          <w:sz w:val="24"/>
          <w:lang w:val="es-MX"/>
        </w:rPr>
        <w:t xml:space="preserve"> </w:t>
      </w:r>
      <w:r w:rsidR="00443FA8">
        <w:rPr>
          <w:rFonts w:ascii="Arial" w:hAnsi="Arial"/>
          <w:b/>
          <w:color w:val="000000"/>
          <w:sz w:val="24"/>
          <w:lang w:val="es-MX"/>
        </w:rPr>
        <w:t xml:space="preserve"> Vías de acceso</w:t>
      </w:r>
    </w:p>
    <w:p w:rsidR="00B83F83" w:rsidRDefault="00B83F83">
      <w:pPr>
        <w:spacing w:line="480" w:lineRule="auto"/>
        <w:jc w:val="both"/>
        <w:rPr>
          <w:rFonts w:ascii="Arial" w:hAnsi="Arial"/>
          <w:b/>
          <w:color w:val="000000"/>
          <w:sz w:val="24"/>
          <w:lang w:val="es-MX"/>
        </w:rPr>
      </w:pPr>
      <w:r>
        <w:rPr>
          <w:rFonts w:ascii="Arial" w:hAnsi="Arial"/>
          <w:b/>
          <w:color w:val="000000"/>
          <w:sz w:val="24"/>
          <w:lang w:val="es-MX"/>
        </w:rPr>
        <w:t>a.-  Medios de Movilización</w:t>
      </w:r>
    </w:p>
    <w:p w:rsidR="00B83F83" w:rsidRDefault="00B83F83">
      <w:pPr>
        <w:spacing w:line="480" w:lineRule="auto"/>
        <w:jc w:val="both"/>
        <w:rPr>
          <w:rFonts w:ascii="Arial" w:hAnsi="Arial"/>
          <w:sz w:val="24"/>
          <w:szCs w:val="24"/>
          <w:lang w:val="es-MX"/>
        </w:rPr>
      </w:pPr>
      <w:r>
        <w:rPr>
          <w:rFonts w:ascii="Arial" w:hAnsi="Arial"/>
          <w:color w:val="000000"/>
          <w:sz w:val="24"/>
          <w:lang w:val="es-MX"/>
        </w:rPr>
        <w:t xml:space="preserve">    E</w:t>
      </w:r>
      <w:r w:rsidR="00223AF2">
        <w:rPr>
          <w:rFonts w:ascii="Arial" w:hAnsi="Arial"/>
          <w:color w:val="000000"/>
          <w:sz w:val="24"/>
          <w:lang w:val="es-MX"/>
        </w:rPr>
        <w:t>n el anexo 2</w:t>
      </w:r>
      <w:r>
        <w:rPr>
          <w:rFonts w:ascii="Arial" w:hAnsi="Arial"/>
          <w:color w:val="000000"/>
          <w:sz w:val="24"/>
          <w:lang w:val="es-MX"/>
        </w:rPr>
        <w:t xml:space="preserve"> </w:t>
      </w:r>
      <w:r w:rsidR="00223AF2">
        <w:rPr>
          <w:rFonts w:ascii="Arial" w:hAnsi="Arial"/>
          <w:color w:val="000000"/>
          <w:sz w:val="24"/>
          <w:lang w:val="es-MX"/>
        </w:rPr>
        <w:t xml:space="preserve">se </w:t>
      </w:r>
      <w:r>
        <w:rPr>
          <w:rFonts w:ascii="Arial" w:hAnsi="Arial"/>
          <w:color w:val="000000"/>
          <w:sz w:val="24"/>
          <w:lang w:val="es-MX"/>
        </w:rPr>
        <w:t>refleja las alternativas para movilizarse dentro de la península de Santa Elena</w:t>
      </w:r>
      <w:r w:rsidR="00C91513">
        <w:rPr>
          <w:rFonts w:ascii="Arial" w:hAnsi="Arial"/>
          <w:color w:val="000000"/>
          <w:sz w:val="24"/>
          <w:lang w:val="es-MX"/>
        </w:rPr>
        <w:t xml:space="preserve">. </w:t>
      </w:r>
    </w:p>
    <w:p w:rsidR="00B83F83" w:rsidRDefault="00B83F83">
      <w:pPr>
        <w:spacing w:line="480" w:lineRule="auto"/>
        <w:jc w:val="both"/>
        <w:rPr>
          <w:rFonts w:ascii="Arial" w:hAnsi="Arial"/>
          <w:color w:val="000000"/>
          <w:sz w:val="24"/>
          <w:szCs w:val="24"/>
          <w:lang w:val="es-MX"/>
        </w:rPr>
      </w:pPr>
      <w:r>
        <w:rPr>
          <w:rFonts w:ascii="Arial" w:hAnsi="Arial"/>
          <w:b/>
          <w:color w:val="000000"/>
          <w:sz w:val="24"/>
          <w:lang w:val="es-MX"/>
        </w:rPr>
        <w:lastRenderedPageBreak/>
        <w:t xml:space="preserve">b.- Accesos intercantonales e interprovinciales. </w:t>
      </w:r>
      <w:r>
        <w:rPr>
          <w:rFonts w:ascii="Arial" w:hAnsi="Arial"/>
          <w:color w:val="000000"/>
          <w:sz w:val="24"/>
          <w:lang w:val="es-MX"/>
        </w:rPr>
        <w:t xml:space="preserve">Se han encontrado tres vías de acceso a </w:t>
      </w:r>
      <w:smartTag w:uri="urn:schemas-microsoft-com:office:smarttags" w:element="PersonName">
        <w:smartTagPr>
          <w:attr w:name="ProductID" w:val="LA PENￍNSULA"/>
        </w:smartTagPr>
        <w:r>
          <w:rPr>
            <w:rFonts w:ascii="Arial" w:hAnsi="Arial"/>
            <w:color w:val="000000"/>
            <w:sz w:val="24"/>
            <w:lang w:val="es-MX"/>
          </w:rPr>
          <w:t>la Península</w:t>
        </w:r>
      </w:smartTag>
      <w:r>
        <w:rPr>
          <w:rFonts w:ascii="Arial" w:hAnsi="Arial"/>
          <w:color w:val="000000"/>
          <w:sz w:val="24"/>
          <w:lang w:val="es-MX"/>
        </w:rPr>
        <w:t xml:space="preserve"> de Santa Elena, la primera  desde la provincia del Guayas, la segunda desde la provincia de Manabí y la última por medio  de la provincia de Pichincha. </w:t>
      </w:r>
    </w:p>
    <w:p w:rsidR="00B83F83" w:rsidRDefault="00B83F83">
      <w:pPr>
        <w:spacing w:line="480" w:lineRule="auto"/>
        <w:jc w:val="center"/>
        <w:rPr>
          <w:rFonts w:ascii="Tahoma" w:hAnsi="Tahoma" w:cs="Tahoma"/>
          <w:b/>
          <w:color w:val="000000"/>
          <w:sz w:val="22"/>
          <w:szCs w:val="22"/>
          <w:lang w:val="es-MX"/>
        </w:rPr>
      </w:pPr>
      <w:r>
        <w:rPr>
          <w:rFonts w:ascii="Tahoma" w:hAnsi="Tahoma" w:cs="Tahoma"/>
          <w:b/>
          <w:color w:val="000000"/>
          <w:sz w:val="22"/>
          <w:szCs w:val="22"/>
          <w:lang w:val="es-MX"/>
        </w:rPr>
        <w:t>Tabla 1.1</w:t>
      </w:r>
    </w:p>
    <w:p w:rsidR="00B83F83" w:rsidRDefault="00B83F83">
      <w:pPr>
        <w:spacing w:line="480" w:lineRule="auto"/>
        <w:jc w:val="center"/>
        <w:rPr>
          <w:rFonts w:ascii="Tahoma" w:hAnsi="Tahoma" w:cs="Tahoma"/>
          <w:b/>
          <w:color w:val="000000"/>
          <w:sz w:val="24"/>
          <w:szCs w:val="24"/>
          <w:lang w:val="es-MX"/>
        </w:rPr>
      </w:pPr>
      <w:r>
        <w:rPr>
          <w:rFonts w:ascii="Tahoma" w:hAnsi="Tahoma" w:cs="Tahoma"/>
          <w:b/>
          <w:color w:val="000000"/>
          <w:sz w:val="22"/>
          <w:szCs w:val="22"/>
          <w:lang w:val="es-MX"/>
        </w:rPr>
        <w:t>Cooperativas de Transporte</w:t>
      </w:r>
      <w:r>
        <w:rPr>
          <w:rFonts w:ascii="Tahoma" w:hAnsi="Tahoma" w:cs="Tahoma"/>
          <w:b/>
          <w:color w:val="000000"/>
          <w:sz w:val="24"/>
          <w:szCs w:val="24"/>
          <w:lang w:val="es-MX"/>
        </w:rPr>
        <w:t>.</w:t>
      </w:r>
    </w:p>
    <w:p w:rsidR="0065146A" w:rsidRPr="00E602D1" w:rsidRDefault="002E0409">
      <w:pPr>
        <w:spacing w:line="480" w:lineRule="auto"/>
        <w:jc w:val="center"/>
        <w:rPr>
          <w:rFonts w:ascii="Tahoma" w:hAnsi="Tahoma" w:cs="Tahoma"/>
          <w:b/>
          <w:color w:val="000000"/>
          <w:sz w:val="24"/>
          <w:szCs w:val="24"/>
          <w:lang w:val="es-MX"/>
        </w:rPr>
      </w:pPr>
      <w:r>
        <w:rPr>
          <w:noProof/>
        </w:rPr>
        <w:drawing>
          <wp:inline distT="0" distB="0" distL="0" distR="0">
            <wp:extent cx="5461000" cy="1244600"/>
            <wp:effectExtent l="1905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5461000" cy="1244600"/>
                    </a:xfrm>
                    <a:prstGeom prst="rect">
                      <a:avLst/>
                    </a:prstGeom>
                    <a:noFill/>
                    <a:ln w="9525">
                      <a:noFill/>
                      <a:miter lim="800000"/>
                      <a:headEnd/>
                      <a:tailEnd/>
                    </a:ln>
                  </pic:spPr>
                </pic:pic>
              </a:graphicData>
            </a:graphic>
          </wp:inline>
        </w:drawing>
      </w:r>
    </w:p>
    <w:p w:rsidR="00B83F83" w:rsidRDefault="00B83F83">
      <w:pPr>
        <w:jc w:val="center"/>
        <w:rPr>
          <w:rFonts w:ascii="Tahoma" w:hAnsi="Tahoma" w:cs="Tahoma"/>
          <w:b/>
          <w:i/>
        </w:rPr>
      </w:pPr>
    </w:p>
    <w:p w:rsidR="00B83F83" w:rsidRDefault="00B83F83" w:rsidP="00324BC9">
      <w:pPr>
        <w:spacing w:line="360" w:lineRule="auto"/>
        <w:jc w:val="center"/>
        <w:rPr>
          <w:rFonts w:ascii="Tahoma" w:hAnsi="Tahoma" w:cs="Tahoma"/>
          <w:b/>
          <w:i/>
          <w:sz w:val="18"/>
          <w:szCs w:val="18"/>
        </w:rPr>
      </w:pPr>
      <w:r>
        <w:rPr>
          <w:rFonts w:ascii="Tahoma" w:hAnsi="Tahoma" w:cs="Tahoma"/>
          <w:b/>
          <w:i/>
          <w:sz w:val="18"/>
          <w:szCs w:val="18"/>
        </w:rPr>
        <w:t xml:space="preserve">Fuente: </w:t>
      </w:r>
      <w:r w:rsidR="003A4088">
        <w:rPr>
          <w:rFonts w:ascii="Tahoma" w:hAnsi="Tahoma" w:cs="Tahoma"/>
          <w:b/>
          <w:i/>
          <w:sz w:val="18"/>
          <w:szCs w:val="18"/>
        </w:rPr>
        <w:t xml:space="preserve"> </w:t>
      </w:r>
      <w:r>
        <w:rPr>
          <w:rFonts w:ascii="Tahoma" w:hAnsi="Tahoma" w:cs="Tahoma"/>
          <w:i/>
          <w:sz w:val="18"/>
          <w:szCs w:val="18"/>
        </w:rPr>
        <w:t>Cooperativas de transporte.</w:t>
      </w:r>
    </w:p>
    <w:p w:rsidR="00B83F83" w:rsidRDefault="00B83F83" w:rsidP="00324BC9">
      <w:pPr>
        <w:spacing w:line="360" w:lineRule="auto"/>
        <w:jc w:val="center"/>
        <w:rPr>
          <w:rFonts w:ascii="Tahoma" w:hAnsi="Tahoma" w:cs="Tahoma"/>
          <w:i/>
          <w:sz w:val="18"/>
          <w:szCs w:val="18"/>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B83F83" w:rsidRDefault="00B83F83">
      <w:pPr>
        <w:jc w:val="center"/>
        <w:rPr>
          <w:rFonts w:ascii="Tahoma" w:hAnsi="Tahoma" w:cs="Tahoma"/>
          <w:i/>
          <w:sz w:val="24"/>
          <w:szCs w:val="24"/>
        </w:rPr>
      </w:pPr>
    </w:p>
    <w:p w:rsidR="00B83F83" w:rsidRDefault="00B83F83">
      <w:pPr>
        <w:jc w:val="center"/>
        <w:rPr>
          <w:rFonts w:ascii="Tahoma" w:hAnsi="Tahoma" w:cs="Tahoma"/>
          <w:i/>
          <w:sz w:val="24"/>
          <w:szCs w:val="24"/>
        </w:rPr>
      </w:pPr>
    </w:p>
    <w:p w:rsidR="00B83F83" w:rsidRDefault="00B83F83">
      <w:pPr>
        <w:spacing w:line="480" w:lineRule="auto"/>
        <w:rPr>
          <w:rFonts w:ascii="Arial" w:hAnsi="Arial"/>
          <w:b/>
          <w:color w:val="000000"/>
          <w:sz w:val="24"/>
          <w:lang w:val="es-MX"/>
        </w:rPr>
      </w:pPr>
      <w:r>
        <w:rPr>
          <w:rFonts w:ascii="Arial" w:hAnsi="Arial"/>
          <w:b/>
          <w:color w:val="000000"/>
          <w:sz w:val="24"/>
          <w:lang w:val="es-MX"/>
        </w:rPr>
        <w:t xml:space="preserve">c.- Vías de Comunicación Interna </w:t>
      </w:r>
    </w:p>
    <w:p w:rsidR="00B83F83" w:rsidRDefault="00B83F83">
      <w:pPr>
        <w:spacing w:line="480" w:lineRule="auto"/>
        <w:jc w:val="both"/>
        <w:rPr>
          <w:rFonts w:ascii="Arial" w:hAnsi="Arial"/>
          <w:color w:val="000000"/>
          <w:sz w:val="24"/>
          <w:lang w:val="es-MX"/>
        </w:rPr>
      </w:pPr>
      <w:r>
        <w:rPr>
          <w:rFonts w:ascii="Arial" w:hAnsi="Arial"/>
          <w:color w:val="000000"/>
          <w:sz w:val="24"/>
          <w:lang w:val="es-MX"/>
        </w:rPr>
        <w:t xml:space="preserve">    Las vías más recorridas en </w:t>
      </w:r>
      <w:smartTag w:uri="urn:schemas-microsoft-com:office:smarttags" w:element="PersonName">
        <w:smartTagPr>
          <w:attr w:name="ProductID" w:val="la Pen￭nsula"/>
        </w:smartTagPr>
        <w:r>
          <w:rPr>
            <w:rFonts w:ascii="Arial" w:hAnsi="Arial"/>
            <w:color w:val="000000"/>
            <w:sz w:val="24"/>
            <w:lang w:val="es-MX"/>
          </w:rPr>
          <w:t>La Península</w:t>
        </w:r>
      </w:smartTag>
      <w:r>
        <w:rPr>
          <w:rFonts w:ascii="Arial" w:hAnsi="Arial"/>
          <w:color w:val="000000"/>
          <w:sz w:val="24"/>
          <w:lang w:val="es-MX"/>
        </w:rPr>
        <w:t xml:space="preserve"> de Santa Elena son las siguientes, tomando como punto de partida el cantón  Santa Elena:</w:t>
      </w:r>
    </w:p>
    <w:p w:rsidR="00B83F83" w:rsidRDefault="00B83F83">
      <w:pPr>
        <w:spacing w:line="480" w:lineRule="auto"/>
        <w:jc w:val="both"/>
        <w:rPr>
          <w:rFonts w:ascii="Arial" w:hAnsi="Arial"/>
          <w:color w:val="000000"/>
          <w:sz w:val="24"/>
          <w:lang w:val="es-MX"/>
        </w:rPr>
      </w:pPr>
    </w:p>
    <w:p w:rsidR="00B83F83" w:rsidRDefault="00B83F83">
      <w:pPr>
        <w:numPr>
          <w:ilvl w:val="0"/>
          <w:numId w:val="5"/>
        </w:numPr>
        <w:spacing w:line="480" w:lineRule="auto"/>
        <w:jc w:val="both"/>
        <w:rPr>
          <w:rFonts w:ascii="Arial" w:hAnsi="Arial"/>
          <w:color w:val="000000"/>
          <w:sz w:val="24"/>
          <w:lang w:val="es-MX"/>
        </w:rPr>
      </w:pPr>
      <w:r>
        <w:rPr>
          <w:rFonts w:ascii="Arial" w:hAnsi="Arial"/>
          <w:color w:val="000000"/>
          <w:sz w:val="24"/>
          <w:lang w:val="es-MX"/>
        </w:rPr>
        <w:t>Ruta Santa Elena-Salinas: Cuya distancia es 13Km, La vía se encuentra en buen estado y es la mas frecuentada por los turistas especialmente por   que vienen de Guayaquil.</w:t>
      </w:r>
    </w:p>
    <w:p w:rsidR="00B83F83" w:rsidRDefault="00B83F83">
      <w:pPr>
        <w:numPr>
          <w:ilvl w:val="0"/>
          <w:numId w:val="5"/>
        </w:numPr>
        <w:spacing w:line="480" w:lineRule="auto"/>
        <w:jc w:val="both"/>
        <w:rPr>
          <w:rFonts w:ascii="Arial" w:hAnsi="Arial"/>
          <w:color w:val="000000"/>
          <w:sz w:val="24"/>
          <w:lang w:val="es-MX"/>
        </w:rPr>
      </w:pPr>
      <w:r>
        <w:rPr>
          <w:rFonts w:ascii="Arial" w:hAnsi="Arial"/>
          <w:color w:val="000000"/>
          <w:sz w:val="24"/>
          <w:lang w:val="es-MX"/>
        </w:rPr>
        <w:lastRenderedPageBreak/>
        <w:t>Vía Santa Elena-Ancón: Con 10 Km. de distancia, , Ancón es reconocido por los pozos petroleros</w:t>
      </w:r>
    </w:p>
    <w:p w:rsidR="00E517D8" w:rsidRDefault="00E517D8" w:rsidP="00E517D8">
      <w:pPr>
        <w:spacing w:line="480" w:lineRule="auto"/>
        <w:ind w:left="360"/>
        <w:jc w:val="both"/>
        <w:rPr>
          <w:rFonts w:ascii="Arial" w:hAnsi="Arial"/>
          <w:color w:val="000000"/>
          <w:sz w:val="24"/>
          <w:lang w:val="es-MX"/>
        </w:rPr>
      </w:pPr>
    </w:p>
    <w:p w:rsidR="00E517D8" w:rsidRDefault="00E517D8" w:rsidP="00E517D8">
      <w:pPr>
        <w:numPr>
          <w:ilvl w:val="0"/>
          <w:numId w:val="5"/>
        </w:numPr>
        <w:spacing w:line="480" w:lineRule="auto"/>
        <w:jc w:val="both"/>
        <w:rPr>
          <w:rFonts w:ascii="Arial" w:hAnsi="Arial"/>
          <w:color w:val="000000"/>
          <w:sz w:val="24"/>
          <w:lang w:val="es-MX"/>
        </w:rPr>
      </w:pPr>
      <w:r>
        <w:rPr>
          <w:rFonts w:ascii="Arial" w:hAnsi="Arial"/>
          <w:color w:val="000000"/>
          <w:sz w:val="24"/>
          <w:lang w:val="es-MX"/>
        </w:rPr>
        <w:t xml:space="preserve">  Vía Santa Elena-Ballenita: Con 5 Km. de distancia, este lugar es  visitado por los turistas por sus hermosas playas, con ambiente familiar y acogedor.</w:t>
      </w:r>
    </w:p>
    <w:p w:rsidR="00E517D8" w:rsidRDefault="00E517D8" w:rsidP="00E517D8">
      <w:pPr>
        <w:spacing w:line="480" w:lineRule="auto"/>
        <w:jc w:val="both"/>
        <w:rPr>
          <w:rFonts w:ascii="Arial" w:hAnsi="Arial"/>
          <w:color w:val="000000"/>
          <w:sz w:val="24"/>
          <w:lang w:val="es-MX"/>
        </w:rPr>
      </w:pPr>
    </w:p>
    <w:p w:rsidR="00B83F83" w:rsidRDefault="00B83F83">
      <w:pPr>
        <w:numPr>
          <w:ilvl w:val="0"/>
          <w:numId w:val="5"/>
        </w:numPr>
        <w:spacing w:line="480" w:lineRule="auto"/>
        <w:jc w:val="both"/>
        <w:rPr>
          <w:rFonts w:ascii="Arial" w:hAnsi="Arial"/>
          <w:color w:val="000000"/>
          <w:sz w:val="24"/>
          <w:lang w:val="es-MX"/>
        </w:rPr>
      </w:pPr>
      <w:r>
        <w:rPr>
          <w:rFonts w:ascii="Arial" w:hAnsi="Arial"/>
          <w:color w:val="000000"/>
          <w:sz w:val="24"/>
          <w:lang w:val="es-MX"/>
        </w:rPr>
        <w:t xml:space="preserve">Vía Santa Elena-Baños de San Vicente: Con 20 </w:t>
      </w:r>
      <w:r w:rsidR="005B44AB">
        <w:rPr>
          <w:rFonts w:ascii="Arial" w:hAnsi="Arial"/>
          <w:color w:val="000000"/>
          <w:sz w:val="24"/>
          <w:lang w:val="es-MX"/>
        </w:rPr>
        <w:t>Km.</w:t>
      </w:r>
      <w:r>
        <w:rPr>
          <w:rFonts w:ascii="Arial" w:hAnsi="Arial"/>
          <w:color w:val="000000"/>
          <w:sz w:val="24"/>
          <w:lang w:val="es-MX"/>
        </w:rPr>
        <w:t xml:space="preserve"> de </w:t>
      </w:r>
      <w:r w:rsidR="00E517D8">
        <w:rPr>
          <w:rFonts w:ascii="Arial" w:hAnsi="Arial"/>
          <w:color w:val="000000"/>
          <w:sz w:val="24"/>
          <w:lang w:val="es-MX"/>
        </w:rPr>
        <w:t xml:space="preserve">distancia su atractivo por las </w:t>
      </w:r>
      <w:r>
        <w:rPr>
          <w:rFonts w:ascii="Arial" w:hAnsi="Arial"/>
          <w:color w:val="000000"/>
          <w:sz w:val="24"/>
          <w:lang w:val="es-MX"/>
        </w:rPr>
        <w:t xml:space="preserve"> piscinas termales y masajes con lodo (barro).</w:t>
      </w:r>
    </w:p>
    <w:p w:rsidR="00B83F83" w:rsidRDefault="00B83F83">
      <w:pPr>
        <w:spacing w:line="480" w:lineRule="auto"/>
        <w:jc w:val="both"/>
        <w:rPr>
          <w:rFonts w:ascii="Arial" w:hAnsi="Arial"/>
          <w:color w:val="000000"/>
          <w:sz w:val="24"/>
          <w:lang w:val="es-MX"/>
        </w:rPr>
      </w:pPr>
    </w:p>
    <w:p w:rsidR="00B83F83" w:rsidRDefault="00B83F83">
      <w:pPr>
        <w:numPr>
          <w:ilvl w:val="0"/>
          <w:numId w:val="5"/>
        </w:numPr>
        <w:spacing w:line="480" w:lineRule="auto"/>
        <w:jc w:val="both"/>
        <w:rPr>
          <w:rFonts w:ascii="Arial" w:hAnsi="Arial"/>
          <w:color w:val="000000"/>
          <w:sz w:val="24"/>
          <w:lang w:val="es-MX"/>
        </w:rPr>
      </w:pPr>
      <w:r>
        <w:rPr>
          <w:rFonts w:ascii="Arial" w:hAnsi="Arial"/>
          <w:color w:val="000000"/>
          <w:sz w:val="24"/>
          <w:lang w:val="es-MX"/>
        </w:rPr>
        <w:t xml:space="preserve">Vía Santa Elena- San Pablo: con 15 </w:t>
      </w:r>
      <w:r w:rsidR="005B44AB">
        <w:rPr>
          <w:rFonts w:ascii="Arial" w:hAnsi="Arial"/>
          <w:color w:val="000000"/>
          <w:sz w:val="24"/>
          <w:lang w:val="es-MX"/>
        </w:rPr>
        <w:t>Km.</w:t>
      </w:r>
      <w:r>
        <w:rPr>
          <w:rFonts w:ascii="Arial" w:hAnsi="Arial"/>
          <w:color w:val="000000"/>
          <w:sz w:val="24"/>
          <w:lang w:val="es-MX"/>
        </w:rPr>
        <w:t xml:space="preserve"> de distancia, este lugar es visitado por los turistas por sus hermosas playas y su gastronomía.</w:t>
      </w:r>
    </w:p>
    <w:p w:rsidR="00B83F83" w:rsidRDefault="00B83F83">
      <w:pPr>
        <w:spacing w:line="480" w:lineRule="auto"/>
        <w:jc w:val="both"/>
        <w:rPr>
          <w:rFonts w:ascii="Arial" w:hAnsi="Arial"/>
          <w:color w:val="000000"/>
          <w:sz w:val="24"/>
          <w:lang w:val="es-MX"/>
        </w:rPr>
      </w:pPr>
    </w:p>
    <w:p w:rsidR="00B83F83" w:rsidRDefault="00B83F83">
      <w:pPr>
        <w:numPr>
          <w:ilvl w:val="0"/>
          <w:numId w:val="5"/>
        </w:numPr>
        <w:spacing w:line="480" w:lineRule="auto"/>
        <w:jc w:val="both"/>
        <w:rPr>
          <w:rFonts w:ascii="Arial" w:hAnsi="Arial"/>
          <w:color w:val="000000"/>
          <w:sz w:val="24"/>
          <w:lang w:val="es-MX"/>
        </w:rPr>
      </w:pPr>
      <w:r>
        <w:rPr>
          <w:rFonts w:ascii="Arial" w:hAnsi="Arial"/>
          <w:color w:val="000000"/>
          <w:sz w:val="24"/>
          <w:lang w:val="es-MX"/>
        </w:rPr>
        <w:t>Vía Santa Elena- Manglaralto: Con una distancia de  55 Km</w:t>
      </w:r>
      <w:r w:rsidR="00E517D8">
        <w:rPr>
          <w:rFonts w:ascii="Arial" w:hAnsi="Arial"/>
          <w:color w:val="000000"/>
          <w:sz w:val="24"/>
          <w:lang w:val="es-MX"/>
        </w:rPr>
        <w:t>,</w:t>
      </w:r>
      <w:r>
        <w:rPr>
          <w:rFonts w:ascii="Arial" w:hAnsi="Arial"/>
          <w:color w:val="000000"/>
          <w:sz w:val="24"/>
          <w:lang w:val="es-MX"/>
        </w:rPr>
        <w:t xml:space="preserve"> es visitada por turistas por sus hermosas playas y por los deportes acuáticos que son practicados en los diferentes recintos que se entran en la ruta.</w:t>
      </w:r>
    </w:p>
    <w:p w:rsidR="00B83F83" w:rsidRDefault="00B83F83">
      <w:pPr>
        <w:spacing w:line="480" w:lineRule="auto"/>
        <w:jc w:val="both"/>
        <w:rPr>
          <w:rFonts w:ascii="Arial" w:hAnsi="Arial"/>
          <w:color w:val="000000"/>
          <w:sz w:val="24"/>
          <w:lang w:val="es-MX"/>
        </w:rPr>
      </w:pPr>
    </w:p>
    <w:p w:rsidR="00B83F83" w:rsidRDefault="00B83F83">
      <w:pPr>
        <w:numPr>
          <w:ilvl w:val="0"/>
          <w:numId w:val="5"/>
        </w:numPr>
        <w:spacing w:line="480" w:lineRule="auto"/>
        <w:jc w:val="both"/>
        <w:rPr>
          <w:rFonts w:ascii="Arial" w:hAnsi="Arial"/>
          <w:color w:val="000000"/>
          <w:sz w:val="24"/>
          <w:lang w:val="es-MX"/>
        </w:rPr>
      </w:pPr>
      <w:r>
        <w:rPr>
          <w:rFonts w:ascii="Arial" w:hAnsi="Arial"/>
          <w:color w:val="000000"/>
          <w:sz w:val="24"/>
          <w:lang w:val="es-MX"/>
        </w:rPr>
        <w:t xml:space="preserve">Vía Santa Elena- Montañita: Con  59 Km. De distancia, la vía se encuentra en buen estado, es  usada por los turistas en especial por los campeonatos de surf y para poder vivir esa gran vida nocturna característica principal de </w:t>
      </w:r>
      <w:smartTag w:uri="urn:schemas-microsoft-com:office:smarttags" w:element="PersonName">
        <w:smartTagPr>
          <w:attr w:name="ProductID" w:val="la Comuna"/>
        </w:smartTagPr>
        <w:r>
          <w:rPr>
            <w:rFonts w:ascii="Arial" w:hAnsi="Arial"/>
            <w:color w:val="000000"/>
            <w:sz w:val="24"/>
            <w:lang w:val="es-MX"/>
          </w:rPr>
          <w:t>la Comuna</w:t>
        </w:r>
      </w:smartTag>
      <w:r>
        <w:rPr>
          <w:rFonts w:ascii="Arial" w:hAnsi="Arial"/>
          <w:color w:val="000000"/>
          <w:sz w:val="24"/>
          <w:lang w:val="es-MX"/>
        </w:rPr>
        <w:t>, especialmente para jóvenes.</w:t>
      </w:r>
    </w:p>
    <w:p w:rsidR="00B83F83" w:rsidRDefault="00B83F83">
      <w:pPr>
        <w:numPr>
          <w:ilvl w:val="0"/>
          <w:numId w:val="5"/>
        </w:numPr>
        <w:spacing w:line="480" w:lineRule="auto"/>
        <w:jc w:val="both"/>
        <w:rPr>
          <w:rFonts w:ascii="Arial" w:hAnsi="Arial"/>
          <w:color w:val="000000"/>
          <w:sz w:val="24"/>
          <w:lang w:val="es-MX"/>
        </w:rPr>
      </w:pPr>
      <w:r>
        <w:rPr>
          <w:rFonts w:ascii="Arial" w:hAnsi="Arial"/>
          <w:color w:val="000000"/>
          <w:sz w:val="24"/>
          <w:lang w:val="es-MX"/>
        </w:rPr>
        <w:lastRenderedPageBreak/>
        <w:t xml:space="preserve">Vía Santa Elena- Olón: Con  62 </w:t>
      </w:r>
      <w:r w:rsidR="005B44AB">
        <w:rPr>
          <w:rFonts w:ascii="Arial" w:hAnsi="Arial"/>
          <w:color w:val="000000"/>
          <w:sz w:val="24"/>
          <w:lang w:val="es-MX"/>
        </w:rPr>
        <w:t>Km.</w:t>
      </w:r>
      <w:r>
        <w:rPr>
          <w:rFonts w:ascii="Arial" w:hAnsi="Arial"/>
          <w:color w:val="000000"/>
          <w:sz w:val="24"/>
          <w:lang w:val="es-MX"/>
        </w:rPr>
        <w:t xml:space="preserve"> de distancia, la vía no se encuentra en muy buen estado, debido al deterioro causado por las lluvias</w:t>
      </w:r>
      <w:r w:rsidR="00300C7B">
        <w:rPr>
          <w:rFonts w:ascii="Arial" w:hAnsi="Arial"/>
          <w:color w:val="000000"/>
          <w:sz w:val="24"/>
          <w:lang w:val="es-MX"/>
        </w:rPr>
        <w:t xml:space="preserve">, es uno de los escenarios del Surf y la </w:t>
      </w:r>
    </w:p>
    <w:p w:rsidR="00300C7B" w:rsidRDefault="00300C7B" w:rsidP="00300C7B">
      <w:pPr>
        <w:spacing w:line="480" w:lineRule="auto"/>
        <w:ind w:left="360"/>
        <w:jc w:val="both"/>
        <w:rPr>
          <w:rFonts w:ascii="Arial" w:hAnsi="Arial"/>
          <w:color w:val="000000"/>
          <w:sz w:val="24"/>
          <w:lang w:val="es-MX"/>
        </w:rPr>
      </w:pPr>
    </w:p>
    <w:p w:rsidR="00B83F83" w:rsidRDefault="00954FFA" w:rsidP="00B713CD">
      <w:pPr>
        <w:spacing w:line="480" w:lineRule="auto"/>
        <w:jc w:val="both"/>
        <w:rPr>
          <w:rFonts w:ascii="Arial" w:hAnsi="Arial"/>
          <w:b/>
          <w:color w:val="000000"/>
          <w:sz w:val="24"/>
          <w:lang w:val="es-MX"/>
        </w:rPr>
      </w:pPr>
      <w:r>
        <w:rPr>
          <w:rFonts w:ascii="Arial" w:hAnsi="Arial"/>
          <w:b/>
          <w:color w:val="000000"/>
          <w:sz w:val="24"/>
          <w:lang w:val="es-MX"/>
        </w:rPr>
        <w:t>1.1.</w:t>
      </w:r>
      <w:r w:rsidR="00BF3F96">
        <w:rPr>
          <w:rFonts w:ascii="Arial" w:hAnsi="Arial"/>
          <w:b/>
          <w:color w:val="000000"/>
          <w:sz w:val="24"/>
          <w:lang w:val="es-MX"/>
        </w:rPr>
        <w:t xml:space="preserve">2 </w:t>
      </w:r>
      <w:r>
        <w:rPr>
          <w:rFonts w:ascii="Arial" w:hAnsi="Arial"/>
          <w:b/>
          <w:color w:val="000000"/>
          <w:sz w:val="24"/>
          <w:lang w:val="es-MX"/>
        </w:rPr>
        <w:t xml:space="preserve"> </w:t>
      </w:r>
      <w:r w:rsidR="00443FA8">
        <w:rPr>
          <w:rFonts w:ascii="Arial" w:hAnsi="Arial"/>
          <w:b/>
          <w:color w:val="000000"/>
          <w:sz w:val="24"/>
          <w:lang w:val="es-MX"/>
        </w:rPr>
        <w:t>Lugares  de interés turístico</w:t>
      </w:r>
      <w:r w:rsidR="00BF3F96">
        <w:rPr>
          <w:rStyle w:val="Refdenotaalpie"/>
          <w:rFonts w:ascii="Arial" w:hAnsi="Arial"/>
          <w:b/>
          <w:color w:val="000000"/>
          <w:sz w:val="24"/>
          <w:lang w:val="es-MX"/>
        </w:rPr>
        <w:footnoteReference w:id="3"/>
      </w:r>
    </w:p>
    <w:p w:rsidR="00B83F83" w:rsidRDefault="00B83F83">
      <w:pPr>
        <w:pStyle w:val="NormalWeb"/>
        <w:spacing w:before="0" w:after="0" w:line="480" w:lineRule="auto"/>
        <w:jc w:val="both"/>
        <w:rPr>
          <w:rFonts w:ascii="Arial" w:hAnsi="Arial"/>
          <w:color w:val="000000"/>
          <w:lang w:val="es-MX"/>
        </w:rPr>
      </w:pPr>
      <w:r>
        <w:rPr>
          <w:rFonts w:ascii="Arial" w:hAnsi="Arial"/>
          <w:b/>
          <w:color w:val="000000"/>
          <w:lang w:val="es-MX"/>
        </w:rPr>
        <w:t xml:space="preserve">a.-  Puntos Turísticos Reconocidos </w:t>
      </w:r>
    </w:p>
    <w:p w:rsidR="00B83F83" w:rsidRDefault="00B713CD">
      <w:pPr>
        <w:pStyle w:val="NormalWeb"/>
        <w:spacing w:line="480" w:lineRule="auto"/>
        <w:jc w:val="both"/>
        <w:rPr>
          <w:rFonts w:ascii="Arial" w:hAnsi="Arial"/>
          <w:color w:val="000000"/>
        </w:rPr>
      </w:pPr>
      <w:r>
        <w:rPr>
          <w:rFonts w:ascii="Arial" w:hAnsi="Arial"/>
          <w:color w:val="000000"/>
        </w:rPr>
        <w:t xml:space="preserve">   </w:t>
      </w:r>
      <w:r w:rsidR="00B83F83">
        <w:rPr>
          <w:rFonts w:ascii="Arial" w:hAnsi="Arial"/>
          <w:color w:val="000000"/>
        </w:rPr>
        <w:t xml:space="preserve">Esta famosa ruta empieza en </w:t>
      </w:r>
      <w:smartTag w:uri="urn:schemas-microsoft-com:office:smarttags" w:element="PersonName">
        <w:smartTagPr>
          <w:attr w:name="ProductID" w:val="la Pen￭nsula"/>
        </w:smartTagPr>
        <w:r w:rsidR="00B83F83">
          <w:rPr>
            <w:rFonts w:ascii="Arial" w:hAnsi="Arial"/>
            <w:color w:val="000000"/>
          </w:rPr>
          <w:t>la Península</w:t>
        </w:r>
      </w:smartTag>
      <w:r w:rsidR="00B83F83">
        <w:rPr>
          <w:rFonts w:ascii="Arial" w:hAnsi="Arial"/>
          <w:color w:val="000000"/>
        </w:rPr>
        <w:t xml:space="preserve"> de Santa Elena (Provincia del Guayas). En su recorrido encontrará increíbles playas, coloridos pueblos de ancestrales costumbres, un fabuloso Parque Nacional, una cordillera que se detiene casi frente al mar y muchas otras sorpresas que hacen de este, un lugar para no olvidar. </w:t>
      </w:r>
    </w:p>
    <w:p w:rsidR="00B83F83" w:rsidRDefault="00B83F83">
      <w:pPr>
        <w:pStyle w:val="NormalWeb"/>
        <w:spacing w:line="480" w:lineRule="auto"/>
        <w:jc w:val="both"/>
        <w:rPr>
          <w:rFonts w:ascii="Arial" w:hAnsi="Arial"/>
          <w:color w:val="000000"/>
        </w:rPr>
      </w:pPr>
      <w:r>
        <w:rPr>
          <w:rFonts w:ascii="Arial" w:hAnsi="Arial"/>
          <w:color w:val="000000"/>
        </w:rPr>
        <w:t xml:space="preserve">    Santa Elena es la puerta de entrada a esta aventura, desde el malecón podrá tener un vista estupenda de las playas mientras la suave brisa marina le da la bienvenida. En este balneario encontrará todo lo necesario para hacer agradable su estadía ya que </w:t>
      </w:r>
      <w:smartTag w:uri="urn:schemas-microsoft-com:office:smarttags" w:element="PersonName">
        <w:smartTagPr>
          <w:attr w:name="ProductID" w:val="la Pen￭nsula"/>
        </w:smartTagPr>
        <w:r>
          <w:rPr>
            <w:rFonts w:ascii="Arial" w:hAnsi="Arial"/>
            <w:color w:val="000000"/>
          </w:rPr>
          <w:t>la Península</w:t>
        </w:r>
      </w:smartTag>
      <w:r>
        <w:rPr>
          <w:rFonts w:ascii="Arial" w:hAnsi="Arial"/>
          <w:color w:val="000000"/>
        </w:rPr>
        <w:t xml:space="preserve"> de Santa Elena cuenta con buenos hoteles, restaurantes y centro de diversión. A demás En </w:t>
      </w:r>
      <w:smartTag w:uri="urn:schemas-microsoft-com:office:smarttags" w:element="PersonName">
        <w:smartTagPr>
          <w:attr w:name="ProductID" w:val="LA PENￍNSULA"/>
        </w:smartTagPr>
        <w:r>
          <w:rPr>
            <w:rFonts w:ascii="Arial" w:hAnsi="Arial"/>
            <w:color w:val="000000"/>
          </w:rPr>
          <w:t>la Península</w:t>
        </w:r>
      </w:smartTag>
      <w:r>
        <w:rPr>
          <w:rFonts w:ascii="Arial" w:hAnsi="Arial"/>
          <w:color w:val="000000"/>
        </w:rPr>
        <w:t xml:space="preserve">  de Santa Elena se puede realizar desde </w:t>
      </w:r>
      <w:smartTag w:uri="urn:schemas-microsoft-com:office:smarttags" w:element="PersonName">
        <w:smartTagPr>
          <w:attr w:name="ProductID" w:val="la Pesca"/>
        </w:smartTagPr>
        <w:r>
          <w:rPr>
            <w:rFonts w:ascii="Arial" w:hAnsi="Arial"/>
            <w:color w:val="000000"/>
          </w:rPr>
          <w:t>la Pesca</w:t>
        </w:r>
      </w:smartTag>
      <w:r>
        <w:rPr>
          <w:rFonts w:ascii="Arial" w:hAnsi="Arial"/>
          <w:color w:val="000000"/>
        </w:rPr>
        <w:t xml:space="preserve"> deportiva</w:t>
      </w:r>
      <w:r w:rsidR="00BF588A">
        <w:rPr>
          <w:rFonts w:ascii="Arial" w:hAnsi="Arial"/>
          <w:color w:val="000000"/>
        </w:rPr>
        <w:t xml:space="preserve">, </w:t>
      </w:r>
      <w:r>
        <w:rPr>
          <w:rFonts w:ascii="Arial" w:hAnsi="Arial"/>
          <w:color w:val="000000"/>
        </w:rPr>
        <w:t>este lugar pose</w:t>
      </w:r>
      <w:r w:rsidR="00BF588A">
        <w:rPr>
          <w:rFonts w:ascii="Arial" w:hAnsi="Arial"/>
          <w:color w:val="000000"/>
        </w:rPr>
        <w:t>e record a nivel mundial el</w:t>
      </w:r>
      <w:r>
        <w:rPr>
          <w:rFonts w:ascii="Arial" w:hAnsi="Arial"/>
          <w:color w:val="000000"/>
        </w:rPr>
        <w:t xml:space="preserve"> deporte. Entre las variedades encontramos: el dorado, pez espada, pez vela, wahoo, etc.  Los mejores meses para esta actividad son </w:t>
      </w:r>
      <w:r>
        <w:rPr>
          <w:rFonts w:ascii="Arial" w:hAnsi="Arial"/>
          <w:color w:val="000000"/>
        </w:rPr>
        <w:lastRenderedPageBreak/>
        <w:t xml:space="preserve">desde inicios de junio a enero.  Otros de los deportes que se  practican  son el paracaidismo, volley  en especial el tenis cuya sede es el cantón Salinas donde año a año se reúnen los mejore tenitas del mundo.  También las  Islas e Islotes, ideales para el Kayaking y Buceo, los mismos son: Islote El Pelado, Islote Los Ahorcados. </w:t>
      </w:r>
    </w:p>
    <w:p w:rsidR="00B83F83" w:rsidRDefault="00B83F83">
      <w:pPr>
        <w:pStyle w:val="NormalWeb"/>
        <w:spacing w:line="480" w:lineRule="auto"/>
        <w:jc w:val="both"/>
        <w:rPr>
          <w:rFonts w:ascii="Arial" w:hAnsi="Arial"/>
          <w:color w:val="000000"/>
        </w:rPr>
      </w:pPr>
      <w:r>
        <w:rPr>
          <w:rFonts w:ascii="Arial" w:hAnsi="Arial"/>
          <w:color w:val="000000"/>
        </w:rPr>
        <w:t xml:space="preserve">    Además el buceo,  deporte practicado por los turistas que les gusta,  el contacto con la naturaleza, </w:t>
      </w:r>
      <w:smartTag w:uri="urn:schemas-microsoft-com:office:smarttags" w:element="PersonName">
        <w:smartTagPr>
          <w:attr w:name="ProductID" w:val="LA PENￍNSULA"/>
        </w:smartTagPr>
        <w:r>
          <w:rPr>
            <w:rFonts w:ascii="Arial" w:hAnsi="Arial"/>
            <w:color w:val="000000"/>
          </w:rPr>
          <w:t>la Península</w:t>
        </w:r>
      </w:smartTag>
      <w:r>
        <w:rPr>
          <w:rFonts w:ascii="Arial" w:hAnsi="Arial"/>
          <w:color w:val="000000"/>
        </w:rPr>
        <w:t xml:space="preserve"> es lugar perfecto para realizar el deporte del snorker.</w:t>
      </w:r>
    </w:p>
    <w:p w:rsidR="00B83F83" w:rsidRDefault="00CF088B">
      <w:pPr>
        <w:pStyle w:val="NormalWeb"/>
        <w:spacing w:line="360" w:lineRule="auto"/>
        <w:jc w:val="center"/>
        <w:rPr>
          <w:rFonts w:ascii="Tahoma" w:hAnsi="Tahoma" w:cs="Tahoma"/>
          <w:b/>
          <w:color w:val="000000"/>
          <w:sz w:val="22"/>
          <w:szCs w:val="22"/>
        </w:rPr>
      </w:pPr>
      <w:r>
        <w:rPr>
          <w:rFonts w:ascii="Tahoma" w:hAnsi="Tahoma" w:cs="Tahoma"/>
          <w:b/>
          <w:color w:val="000000"/>
          <w:sz w:val="22"/>
          <w:szCs w:val="22"/>
        </w:rPr>
        <w:t>F</w:t>
      </w:r>
      <w:r w:rsidR="00B83F83">
        <w:rPr>
          <w:rFonts w:ascii="Tahoma" w:hAnsi="Tahoma" w:cs="Tahoma"/>
          <w:b/>
          <w:color w:val="000000"/>
          <w:sz w:val="22"/>
          <w:szCs w:val="22"/>
        </w:rPr>
        <w:t xml:space="preserve">igura 1.1 </w:t>
      </w:r>
    </w:p>
    <w:p w:rsidR="00B83F83" w:rsidRDefault="00B83F83">
      <w:pPr>
        <w:pStyle w:val="NormalWeb"/>
        <w:spacing w:line="360" w:lineRule="auto"/>
        <w:jc w:val="center"/>
        <w:rPr>
          <w:rFonts w:ascii="Tahoma" w:hAnsi="Tahoma" w:cs="Tahoma"/>
          <w:b/>
          <w:color w:val="000000"/>
          <w:sz w:val="22"/>
          <w:szCs w:val="22"/>
        </w:rPr>
      </w:pPr>
      <w:r>
        <w:rPr>
          <w:rFonts w:ascii="Tahoma" w:hAnsi="Tahoma" w:cs="Tahoma"/>
          <w:b/>
          <w:color w:val="000000"/>
          <w:sz w:val="22"/>
          <w:szCs w:val="22"/>
        </w:rPr>
        <w:t>Islote los Ahorcados</w:t>
      </w:r>
    </w:p>
    <w:p w:rsidR="00CF088B" w:rsidRDefault="002E0409">
      <w:pPr>
        <w:pStyle w:val="NormalWeb"/>
        <w:spacing w:line="360" w:lineRule="auto"/>
        <w:jc w:val="center"/>
        <w:rPr>
          <w:rFonts w:ascii="Tahoma" w:hAnsi="Tahoma" w:cs="Tahoma"/>
          <w:b/>
          <w:color w:val="000000"/>
          <w:sz w:val="22"/>
          <w:szCs w:val="22"/>
        </w:rPr>
      </w:pPr>
      <w:r>
        <w:rPr>
          <w:rFonts w:ascii="Tahoma" w:hAnsi="Tahoma" w:cs="Tahoma"/>
          <w:b/>
          <w:noProof/>
          <w:color w:val="000000"/>
          <w:sz w:val="22"/>
          <w:szCs w:val="22"/>
        </w:rPr>
        <w:drawing>
          <wp:anchor distT="0" distB="0" distL="114300" distR="114300" simplePos="0" relativeHeight="251657216" behindDoc="0" locked="1" layoutInCell="1" allowOverlap="1">
            <wp:simplePos x="0" y="0"/>
            <wp:positionH relativeFrom="character">
              <wp:posOffset>-1150620</wp:posOffset>
            </wp:positionH>
            <wp:positionV relativeFrom="line">
              <wp:posOffset>27940</wp:posOffset>
            </wp:positionV>
            <wp:extent cx="2527300" cy="1981200"/>
            <wp:effectExtent l="19050" t="19050" r="25400" b="19050"/>
            <wp:wrapNone/>
            <wp:docPr id="88" name="Imagen 88" descr="Buzo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Buzo5"/>
                    <pic:cNvPicPr>
                      <a:picLocks noChangeAspect="1" noChangeArrowheads="1"/>
                    </pic:cNvPicPr>
                  </pic:nvPicPr>
                  <pic:blipFill>
                    <a:blip r:embed="rId10" cstate="print"/>
                    <a:srcRect/>
                    <a:stretch>
                      <a:fillRect/>
                    </a:stretch>
                  </pic:blipFill>
                  <pic:spPr bwMode="auto">
                    <a:xfrm>
                      <a:off x="0" y="0"/>
                      <a:ext cx="2527300" cy="1981200"/>
                    </a:xfrm>
                    <a:prstGeom prst="rect">
                      <a:avLst/>
                    </a:prstGeom>
                    <a:solidFill>
                      <a:srgbClr val="CCFFFF"/>
                    </a:solidFill>
                    <a:ln w="9525">
                      <a:solidFill>
                        <a:srgbClr val="000000"/>
                      </a:solidFill>
                      <a:miter lim="800000"/>
                      <a:headEnd/>
                      <a:tailEnd/>
                    </a:ln>
                  </pic:spPr>
                </pic:pic>
              </a:graphicData>
            </a:graphic>
          </wp:anchor>
        </w:drawing>
      </w:r>
    </w:p>
    <w:p w:rsidR="00B83F83" w:rsidRDefault="00B83F83">
      <w:pPr>
        <w:pStyle w:val="NormalWeb"/>
        <w:spacing w:line="480" w:lineRule="auto"/>
        <w:jc w:val="center"/>
        <w:rPr>
          <w:rFonts w:ascii="Arial" w:hAnsi="Arial"/>
          <w:color w:val="000000"/>
        </w:rPr>
      </w:pPr>
    </w:p>
    <w:p w:rsidR="00CF088B" w:rsidRDefault="00B83F83">
      <w:pPr>
        <w:pStyle w:val="NormalWeb"/>
        <w:spacing w:line="480" w:lineRule="auto"/>
        <w:jc w:val="both"/>
        <w:rPr>
          <w:rFonts w:ascii="Arial" w:hAnsi="Arial"/>
          <w:color w:val="000000"/>
        </w:rPr>
      </w:pPr>
      <w:r>
        <w:rPr>
          <w:rFonts w:ascii="Arial" w:hAnsi="Arial"/>
          <w:color w:val="000000"/>
        </w:rPr>
        <w:t xml:space="preserve">    </w:t>
      </w:r>
    </w:p>
    <w:p w:rsidR="00CF088B" w:rsidRDefault="00CF088B">
      <w:pPr>
        <w:pStyle w:val="NormalWeb"/>
        <w:spacing w:line="480" w:lineRule="auto"/>
        <w:jc w:val="both"/>
        <w:rPr>
          <w:rFonts w:ascii="Arial" w:hAnsi="Arial"/>
          <w:color w:val="000000"/>
        </w:rPr>
      </w:pPr>
    </w:p>
    <w:p w:rsidR="00300C7B" w:rsidRDefault="00CF088B">
      <w:pPr>
        <w:pStyle w:val="NormalWeb"/>
        <w:spacing w:line="480" w:lineRule="auto"/>
        <w:jc w:val="both"/>
        <w:rPr>
          <w:rFonts w:ascii="Arial" w:hAnsi="Arial"/>
          <w:color w:val="000000"/>
        </w:rPr>
      </w:pPr>
      <w:r>
        <w:rPr>
          <w:rFonts w:ascii="Arial" w:hAnsi="Arial"/>
          <w:color w:val="000000"/>
        </w:rPr>
        <w:t xml:space="preserve">  </w:t>
      </w:r>
    </w:p>
    <w:p w:rsidR="00B83F83" w:rsidRDefault="00CF088B">
      <w:pPr>
        <w:pStyle w:val="NormalWeb"/>
        <w:spacing w:line="480" w:lineRule="auto"/>
        <w:jc w:val="both"/>
        <w:rPr>
          <w:rFonts w:ascii="Arial" w:hAnsi="Arial"/>
          <w:color w:val="000000"/>
        </w:rPr>
      </w:pPr>
      <w:r>
        <w:rPr>
          <w:rFonts w:ascii="Arial" w:hAnsi="Arial"/>
          <w:color w:val="000000"/>
        </w:rPr>
        <w:t xml:space="preserve"> </w:t>
      </w:r>
      <w:r w:rsidR="00B83F83">
        <w:rPr>
          <w:rFonts w:ascii="Arial" w:hAnsi="Arial"/>
          <w:color w:val="000000"/>
        </w:rPr>
        <w:t xml:space="preserve">Los deportes náuticos en los meses de temporada son los preferidos por los turistas que visitan las maravillosas playas de la ruta del sol de la península donde pueden practicar Optimist, velerismo, </w:t>
      </w:r>
      <w:r w:rsidR="00BF588A">
        <w:rPr>
          <w:rFonts w:ascii="Arial" w:hAnsi="Arial"/>
          <w:color w:val="000000"/>
        </w:rPr>
        <w:t>s</w:t>
      </w:r>
      <w:r w:rsidR="00B83F83">
        <w:rPr>
          <w:rFonts w:ascii="Arial" w:hAnsi="Arial"/>
          <w:color w:val="000000"/>
        </w:rPr>
        <w:t xml:space="preserve">urf siendo Montañita  el paraíso </w:t>
      </w:r>
      <w:r w:rsidR="00B83F83">
        <w:rPr>
          <w:rFonts w:ascii="Arial" w:hAnsi="Arial"/>
          <w:color w:val="000000"/>
        </w:rPr>
        <w:lastRenderedPageBreak/>
        <w:t xml:space="preserve">preferido por los amantes del deporte donde las mejores y más altas olas llegan hasta </w:t>
      </w:r>
      <w:smartTag w:uri="urn:schemas-microsoft-com:office:smarttags" w:element="metricconverter">
        <w:smartTagPr>
          <w:attr w:name="ProductID" w:val="3 m"/>
        </w:smartTagPr>
        <w:r w:rsidR="00B83F83">
          <w:rPr>
            <w:rFonts w:ascii="Arial" w:hAnsi="Arial"/>
            <w:color w:val="000000"/>
          </w:rPr>
          <w:t>3 m</w:t>
        </w:r>
      </w:smartTag>
      <w:r w:rsidR="00B83F83">
        <w:rPr>
          <w:rFonts w:ascii="Arial" w:hAnsi="Arial"/>
          <w:color w:val="000000"/>
        </w:rPr>
        <w:t xml:space="preserve"> de altura.</w:t>
      </w:r>
    </w:p>
    <w:p w:rsidR="00B83F83" w:rsidRDefault="00B83F83">
      <w:pPr>
        <w:pStyle w:val="Ttulo1"/>
        <w:spacing w:line="480" w:lineRule="auto"/>
        <w:jc w:val="both"/>
        <w:rPr>
          <w:rFonts w:ascii="Arial" w:hAnsi="Arial"/>
          <w:color w:val="000000"/>
          <w:sz w:val="24"/>
        </w:rPr>
      </w:pPr>
    </w:p>
    <w:p w:rsidR="00B83F83" w:rsidRDefault="00B83F83">
      <w:pPr>
        <w:pStyle w:val="Ttulo1"/>
        <w:spacing w:line="480" w:lineRule="auto"/>
        <w:jc w:val="both"/>
        <w:rPr>
          <w:rFonts w:ascii="Arial" w:hAnsi="Arial"/>
          <w:color w:val="000000"/>
          <w:sz w:val="24"/>
        </w:rPr>
      </w:pPr>
      <w:r>
        <w:rPr>
          <w:rFonts w:ascii="Arial" w:hAnsi="Arial"/>
          <w:color w:val="000000"/>
          <w:sz w:val="24"/>
        </w:rPr>
        <w:t>SALINAS</w:t>
      </w:r>
    </w:p>
    <w:p w:rsidR="00B83F83" w:rsidRDefault="00B83F83">
      <w:pPr>
        <w:rPr>
          <w:lang w:val="es-MX"/>
        </w:rPr>
      </w:pPr>
    </w:p>
    <w:p w:rsidR="00B83F83" w:rsidRDefault="00B83F83">
      <w:pPr>
        <w:spacing w:line="480" w:lineRule="auto"/>
        <w:jc w:val="both"/>
        <w:rPr>
          <w:rFonts w:ascii="Arial" w:hAnsi="Arial"/>
          <w:color w:val="000000"/>
          <w:sz w:val="24"/>
        </w:rPr>
      </w:pPr>
      <w:r>
        <w:rPr>
          <w:rFonts w:ascii="Arial" w:hAnsi="Arial"/>
          <w:color w:val="000000"/>
          <w:sz w:val="24"/>
        </w:rPr>
        <w:t xml:space="preserve">    Siguiendo la ruta oeste, hasta el extremo de la península llegar</w:t>
      </w:r>
      <w:r w:rsidR="00D30EB5">
        <w:rPr>
          <w:rFonts w:ascii="Arial" w:hAnsi="Arial"/>
          <w:color w:val="000000"/>
          <w:sz w:val="24"/>
        </w:rPr>
        <w:t>á</w:t>
      </w:r>
      <w:r>
        <w:rPr>
          <w:rFonts w:ascii="Arial" w:hAnsi="Arial"/>
          <w:color w:val="000000"/>
          <w:sz w:val="24"/>
        </w:rPr>
        <w:t xml:space="preserve"> al cantón Salinas, nombre que se debe a la antigua costumbre de extraer sal de sus costas. Salinas es un lugar paradisíaco, con playas de arenas blancas, aguas tibias y cristalinas, Salinas ofrece servicios turísticos de primera clase: Autódromo, hipódromo, velerismo, surf, ski acuático. Se encuentra a </w:t>
      </w:r>
      <w:smartTag w:uri="urn:schemas-microsoft-com:office:smarttags" w:element="metricconverter">
        <w:smartTagPr>
          <w:attr w:name="ProductID" w:val="150 Km"/>
        </w:smartTagPr>
        <w:r>
          <w:rPr>
            <w:rFonts w:ascii="Arial" w:hAnsi="Arial"/>
            <w:color w:val="000000"/>
            <w:sz w:val="24"/>
          </w:rPr>
          <w:t>150 km</w:t>
        </w:r>
      </w:smartTag>
      <w:r>
        <w:rPr>
          <w:rFonts w:ascii="Arial" w:hAnsi="Arial"/>
          <w:color w:val="000000"/>
          <w:sz w:val="24"/>
        </w:rPr>
        <w:t>. de Guayaquil. Las temporadas de vacaciones son entre diciembre y marzo y entre junio y septiembre. Desde Salinas se pueden visitar otras playas cercanas como Punta Carnero,  Ancón, Anconcito.</w:t>
      </w:r>
    </w:p>
    <w:p w:rsidR="00B83F83" w:rsidRDefault="00B83F83">
      <w:pPr>
        <w:spacing w:line="480" w:lineRule="auto"/>
        <w:jc w:val="both"/>
        <w:rPr>
          <w:rFonts w:ascii="Arial" w:hAnsi="Arial"/>
          <w:color w:val="000000"/>
          <w:sz w:val="24"/>
        </w:rPr>
      </w:pPr>
    </w:p>
    <w:p w:rsidR="00B83F83" w:rsidRDefault="00BF588A">
      <w:pPr>
        <w:spacing w:line="480" w:lineRule="auto"/>
        <w:jc w:val="both"/>
        <w:rPr>
          <w:rFonts w:ascii="Arial" w:hAnsi="Arial"/>
          <w:color w:val="000000"/>
          <w:szCs w:val="24"/>
          <w:vertAlign w:val="superscript"/>
        </w:rPr>
      </w:pPr>
      <w:r>
        <w:rPr>
          <w:rFonts w:ascii="Arial" w:hAnsi="Arial"/>
          <w:color w:val="000000"/>
          <w:sz w:val="24"/>
        </w:rPr>
        <w:t xml:space="preserve">    En el malecón de S</w:t>
      </w:r>
      <w:r w:rsidR="00B83F83">
        <w:rPr>
          <w:rFonts w:ascii="Arial" w:hAnsi="Arial"/>
          <w:color w:val="000000"/>
          <w:sz w:val="24"/>
        </w:rPr>
        <w:t xml:space="preserve">alinas se encontrará una infraestructura hotelera muy buena y múltiples discotecas  que le garantizarán toda la diversión y relax que necesita. En el malecón encontrara también una gran variedad de restaurantes que le ofrecerán lo mejor de la comida regional, incluyendo deliciosos platos de ceviche de las más diversas variedades. </w:t>
      </w:r>
    </w:p>
    <w:p w:rsidR="00B83F83" w:rsidRDefault="00B83F83">
      <w:pPr>
        <w:spacing w:line="480" w:lineRule="auto"/>
        <w:jc w:val="both"/>
        <w:rPr>
          <w:rFonts w:ascii="Arial" w:hAnsi="Arial"/>
          <w:b/>
          <w:color w:val="000000"/>
          <w:sz w:val="24"/>
        </w:rPr>
      </w:pPr>
    </w:p>
    <w:p w:rsidR="000D1B72" w:rsidRDefault="000D1B72">
      <w:pPr>
        <w:spacing w:line="480" w:lineRule="auto"/>
        <w:jc w:val="both"/>
        <w:rPr>
          <w:rFonts w:ascii="Arial" w:hAnsi="Arial"/>
          <w:b/>
          <w:color w:val="000000"/>
          <w:sz w:val="24"/>
        </w:rPr>
      </w:pPr>
    </w:p>
    <w:p w:rsidR="00B83F83" w:rsidRDefault="00B83F83">
      <w:pPr>
        <w:spacing w:line="480" w:lineRule="auto"/>
        <w:jc w:val="both"/>
        <w:rPr>
          <w:rFonts w:ascii="Arial" w:hAnsi="Arial"/>
          <w:b/>
          <w:color w:val="000000"/>
          <w:sz w:val="24"/>
        </w:rPr>
      </w:pPr>
      <w:r>
        <w:rPr>
          <w:rFonts w:ascii="Arial" w:hAnsi="Arial"/>
          <w:b/>
          <w:color w:val="000000"/>
          <w:sz w:val="24"/>
        </w:rPr>
        <w:lastRenderedPageBreak/>
        <w:t>MUSEO NAVAL ARQUEOLÓGICO</w:t>
      </w:r>
    </w:p>
    <w:p w:rsidR="00B83F83" w:rsidRDefault="00B83F83">
      <w:pPr>
        <w:spacing w:line="480" w:lineRule="auto"/>
        <w:jc w:val="both"/>
        <w:rPr>
          <w:rFonts w:ascii="Arial" w:hAnsi="Arial"/>
          <w:color w:val="000000"/>
          <w:sz w:val="24"/>
        </w:rPr>
      </w:pPr>
      <w:r>
        <w:rPr>
          <w:rFonts w:ascii="Arial" w:hAnsi="Arial"/>
          <w:color w:val="000000"/>
          <w:sz w:val="24"/>
        </w:rPr>
        <w:t xml:space="preserve">    La historia también ocupa un lugar importante en Salinas, por ello no olvide darse una vuelta por el Museo Naval Arqueológico, ahí encontrar</w:t>
      </w:r>
      <w:r w:rsidR="00D30EB5">
        <w:rPr>
          <w:rFonts w:ascii="Arial" w:hAnsi="Arial"/>
          <w:color w:val="000000"/>
          <w:sz w:val="24"/>
        </w:rPr>
        <w:t>á</w:t>
      </w:r>
      <w:r>
        <w:rPr>
          <w:rFonts w:ascii="Arial" w:hAnsi="Arial"/>
          <w:color w:val="000000"/>
          <w:sz w:val="24"/>
        </w:rPr>
        <w:t xml:space="preserve"> una importante colección de piezas de </w:t>
      </w:r>
      <w:smartTag w:uri="urn:schemas-microsoft-com:office:smarttags" w:element="PersonName">
        <w:smartTagPr>
          <w:attr w:name="ProductID" w:val="la Cultura"/>
        </w:smartTagPr>
        <w:r>
          <w:rPr>
            <w:rFonts w:ascii="Arial" w:hAnsi="Arial"/>
            <w:color w:val="000000"/>
            <w:sz w:val="24"/>
          </w:rPr>
          <w:t>la Cultura</w:t>
        </w:r>
      </w:smartTag>
      <w:r>
        <w:rPr>
          <w:rFonts w:ascii="Arial" w:hAnsi="Arial"/>
          <w:color w:val="000000"/>
          <w:sz w:val="24"/>
        </w:rPr>
        <w:t xml:space="preserve"> de Las Vegas (</w:t>
      </w:r>
      <w:smartTag w:uri="urn:schemas-microsoft-com:office:smarttags" w:element="metricconverter">
        <w:smartTagPr>
          <w:attr w:name="ProductID" w:val="8000 a"/>
        </w:smartTagPr>
        <w:r>
          <w:rPr>
            <w:rFonts w:ascii="Arial" w:hAnsi="Arial"/>
            <w:color w:val="000000"/>
            <w:sz w:val="24"/>
          </w:rPr>
          <w:t>8000 a</w:t>
        </w:r>
      </w:smartTag>
      <w:r>
        <w:rPr>
          <w:rFonts w:ascii="Arial" w:hAnsi="Arial"/>
          <w:color w:val="000000"/>
          <w:sz w:val="24"/>
        </w:rPr>
        <w:t xml:space="preserve"> </w:t>
      </w:r>
      <w:smartTag w:uri="urn:schemas-microsoft-com:office:smarttags" w:element="metricconverter">
        <w:smartTagPr>
          <w:attr w:name="ProductID" w:val="4000 a"/>
        </w:smartTagPr>
        <w:r>
          <w:rPr>
            <w:rFonts w:ascii="Arial" w:hAnsi="Arial"/>
            <w:color w:val="000000"/>
            <w:sz w:val="24"/>
          </w:rPr>
          <w:t>4000 a</w:t>
        </w:r>
      </w:smartTag>
      <w:r>
        <w:rPr>
          <w:rFonts w:ascii="Arial" w:hAnsi="Arial"/>
          <w:color w:val="000000"/>
          <w:sz w:val="24"/>
        </w:rPr>
        <w:t xml:space="preserve"> .C.), Cerámicas de Valdivia (</w:t>
      </w:r>
      <w:smartTag w:uri="urn:schemas-microsoft-com:office:smarttags" w:element="metricconverter">
        <w:smartTagPr>
          <w:attr w:name="ProductID" w:val="4200 a"/>
        </w:smartTagPr>
        <w:r>
          <w:rPr>
            <w:rFonts w:ascii="Arial" w:hAnsi="Arial"/>
            <w:color w:val="000000"/>
            <w:sz w:val="24"/>
          </w:rPr>
          <w:t>4200 a</w:t>
        </w:r>
      </w:smartTag>
      <w:r>
        <w:rPr>
          <w:rFonts w:ascii="Arial" w:hAnsi="Arial"/>
          <w:color w:val="000000"/>
          <w:sz w:val="24"/>
        </w:rPr>
        <w:t xml:space="preserve"> </w:t>
      </w:r>
      <w:smartTag w:uri="urn:schemas-microsoft-com:office:smarttags" w:element="metricconverter">
        <w:smartTagPr>
          <w:attr w:name="ProductID" w:val="1500 a"/>
        </w:smartTagPr>
        <w:r>
          <w:rPr>
            <w:rFonts w:ascii="Arial" w:hAnsi="Arial"/>
            <w:color w:val="000000"/>
            <w:sz w:val="24"/>
          </w:rPr>
          <w:t>1500 a</w:t>
        </w:r>
      </w:smartTag>
      <w:r>
        <w:rPr>
          <w:rFonts w:ascii="Arial" w:hAnsi="Arial"/>
          <w:color w:val="000000"/>
          <w:sz w:val="24"/>
        </w:rPr>
        <w:t xml:space="preserve"> .C.), Chorrera, Machalilla (</w:t>
      </w:r>
      <w:smartTag w:uri="urn:schemas-microsoft-com:office:smarttags" w:element="metricconverter">
        <w:smartTagPr>
          <w:attr w:name="ProductID" w:val="4200 a"/>
        </w:smartTagPr>
        <w:r>
          <w:rPr>
            <w:rFonts w:ascii="Arial" w:hAnsi="Arial"/>
            <w:color w:val="000000"/>
            <w:sz w:val="24"/>
          </w:rPr>
          <w:t>4200 a</w:t>
        </w:r>
      </w:smartTag>
      <w:r>
        <w:rPr>
          <w:rFonts w:ascii="Arial" w:hAnsi="Arial"/>
          <w:color w:val="000000"/>
          <w:sz w:val="24"/>
        </w:rPr>
        <w:t xml:space="preserve"> </w:t>
      </w:r>
      <w:smartTag w:uri="urn:schemas-microsoft-com:office:smarttags" w:element="metricconverter">
        <w:smartTagPr>
          <w:attr w:name="ProductID" w:val="500 a"/>
        </w:smartTagPr>
        <w:r>
          <w:rPr>
            <w:rFonts w:ascii="Arial" w:hAnsi="Arial"/>
            <w:color w:val="000000"/>
            <w:sz w:val="24"/>
          </w:rPr>
          <w:t>500 a</w:t>
        </w:r>
      </w:smartTag>
      <w:r>
        <w:rPr>
          <w:rFonts w:ascii="Arial" w:hAnsi="Arial"/>
          <w:color w:val="000000"/>
          <w:sz w:val="24"/>
        </w:rPr>
        <w:t xml:space="preserve"> .C.), Guangala-Jambelí (</w:t>
      </w:r>
      <w:smartTag w:uri="urn:schemas-microsoft-com:office:smarttags" w:element="metricconverter">
        <w:smartTagPr>
          <w:attr w:name="ProductID" w:val="500 a"/>
        </w:smartTagPr>
        <w:r>
          <w:rPr>
            <w:rFonts w:ascii="Arial" w:hAnsi="Arial"/>
            <w:color w:val="000000"/>
            <w:sz w:val="24"/>
          </w:rPr>
          <w:t>500 a</w:t>
        </w:r>
      </w:smartTag>
      <w:r>
        <w:rPr>
          <w:rFonts w:ascii="Arial" w:hAnsi="Arial"/>
          <w:color w:val="000000"/>
          <w:sz w:val="24"/>
        </w:rPr>
        <w:t xml:space="preserve"> .C. a 800 d.C) y Manteña-Guancavilca (</w:t>
      </w:r>
      <w:smartTag w:uri="urn:schemas-microsoft-com:office:smarttags" w:element="metricconverter">
        <w:smartTagPr>
          <w:attr w:name="ProductID" w:val="800 a"/>
        </w:smartTagPr>
        <w:r>
          <w:rPr>
            <w:rFonts w:ascii="Arial" w:hAnsi="Arial"/>
            <w:color w:val="000000"/>
            <w:sz w:val="24"/>
          </w:rPr>
          <w:t>800 a</w:t>
        </w:r>
      </w:smartTag>
      <w:r>
        <w:rPr>
          <w:rFonts w:ascii="Arial" w:hAnsi="Arial"/>
          <w:color w:val="000000"/>
          <w:sz w:val="24"/>
        </w:rPr>
        <w:t xml:space="preserve"> 1532 d.C.). Este museo alberga además una gran variedad de "Venus de Valdivia", esculturas que se cree representan la fertilidad de la mujer y de la tierra, pero cuyo verdadero propósito aún se desconoce. Asimismo podrá apreciar una muestra de las famosas "balsas", hechas con la madera del mismo nombre (Ochroma piscatoria) y enormes cuerdas enormes de algodón. Se dice que los españoles, a su llegada a Sudamérica, quedaron impresionados con estas balsas ya que con ellas los lugareños viajaban largas distancias (hasta México)  sin </w:t>
      </w:r>
      <w:r>
        <w:rPr>
          <w:rFonts w:ascii="Arial" w:hAnsi="Arial"/>
          <w:color w:val="000000"/>
          <w:sz w:val="24"/>
        </w:rPr>
        <w:tab/>
        <w:t>mayor</w:t>
      </w:r>
      <w:r>
        <w:rPr>
          <w:rFonts w:ascii="Arial" w:hAnsi="Arial"/>
          <w:color w:val="000000"/>
          <w:sz w:val="24"/>
        </w:rPr>
        <w:tab/>
        <w:t xml:space="preserve"> dificultad. </w:t>
      </w:r>
      <w:r>
        <w:rPr>
          <w:rFonts w:ascii="Arial" w:hAnsi="Arial"/>
          <w:color w:val="000000"/>
          <w:sz w:val="24"/>
        </w:rPr>
        <w:br/>
      </w:r>
    </w:p>
    <w:p w:rsidR="00B83F83" w:rsidRDefault="00E602D1">
      <w:pPr>
        <w:spacing w:line="480" w:lineRule="auto"/>
        <w:jc w:val="both"/>
        <w:rPr>
          <w:rFonts w:ascii="Arial" w:hAnsi="Arial"/>
          <w:color w:val="000000"/>
          <w:sz w:val="24"/>
        </w:rPr>
      </w:pPr>
      <w:r>
        <w:rPr>
          <w:rFonts w:ascii="Arial" w:hAnsi="Arial"/>
          <w:color w:val="000000"/>
          <w:sz w:val="24"/>
        </w:rPr>
        <w:t xml:space="preserve">    </w:t>
      </w:r>
      <w:r w:rsidR="00B83F83">
        <w:rPr>
          <w:rFonts w:ascii="Arial" w:hAnsi="Arial"/>
          <w:color w:val="000000"/>
          <w:sz w:val="24"/>
        </w:rPr>
        <w:t xml:space="preserve">El museo exhibe también una colección de antiguas monedas de oro (doblones), de cobre (maravedíes), y de plata (pesos y patacones) usadas durante el periodo colonial. Entre ellas se encuentran algunas piezas halladas en el galeón español " </w:t>
      </w:r>
      <w:smartTag w:uri="urn:schemas-microsoft-com:office:smarttags" w:element="PersonName">
        <w:smartTagPr>
          <w:attr w:name="ProductID" w:val="La Capitana"/>
        </w:smartTagPr>
        <w:r w:rsidR="00B83F83">
          <w:rPr>
            <w:rFonts w:ascii="Arial" w:hAnsi="Arial"/>
            <w:color w:val="000000"/>
            <w:sz w:val="24"/>
          </w:rPr>
          <w:t>La Capitana</w:t>
        </w:r>
      </w:smartTag>
      <w:r w:rsidR="00B83F83">
        <w:rPr>
          <w:rFonts w:ascii="Arial" w:hAnsi="Arial"/>
          <w:color w:val="000000"/>
          <w:sz w:val="24"/>
        </w:rPr>
        <w:t xml:space="preserve"> ", que naufragó frente a las costas ecuatorianas</w:t>
      </w:r>
      <w:r w:rsidR="00B83F83">
        <w:rPr>
          <w:rFonts w:ascii="Arial" w:hAnsi="Arial"/>
          <w:color w:val="000000"/>
          <w:sz w:val="24"/>
        </w:rPr>
        <w:tab/>
        <w:t>.</w:t>
      </w:r>
      <w:r w:rsidR="00B83F83">
        <w:rPr>
          <w:rFonts w:ascii="Arial" w:hAnsi="Arial"/>
          <w:color w:val="000000"/>
          <w:sz w:val="24"/>
        </w:rPr>
        <w:br/>
      </w:r>
    </w:p>
    <w:p w:rsidR="00B83F83" w:rsidRDefault="00B83F83">
      <w:pPr>
        <w:pStyle w:val="Ttulo1"/>
        <w:spacing w:line="480" w:lineRule="auto"/>
        <w:jc w:val="both"/>
        <w:rPr>
          <w:rFonts w:ascii="Arial" w:hAnsi="Arial"/>
          <w:color w:val="000000"/>
          <w:sz w:val="24"/>
        </w:rPr>
      </w:pPr>
      <w:r>
        <w:rPr>
          <w:rFonts w:ascii="Arial" w:hAnsi="Arial"/>
          <w:color w:val="000000"/>
          <w:sz w:val="24"/>
        </w:rPr>
        <w:lastRenderedPageBreak/>
        <w:t>BALLENITA</w:t>
      </w:r>
    </w:p>
    <w:p w:rsidR="00B83F83" w:rsidRDefault="00B83F83">
      <w:pPr>
        <w:rPr>
          <w:lang w:val="es-MX"/>
        </w:rPr>
      </w:pPr>
    </w:p>
    <w:p w:rsidR="00B83F83" w:rsidRDefault="00B83F83">
      <w:pPr>
        <w:pStyle w:val="NormalWeb"/>
        <w:spacing w:line="480" w:lineRule="auto"/>
        <w:jc w:val="both"/>
        <w:rPr>
          <w:rFonts w:ascii="Arial" w:hAnsi="Arial"/>
          <w:color w:val="000000"/>
        </w:rPr>
      </w:pPr>
      <w:r>
        <w:rPr>
          <w:rFonts w:ascii="Arial" w:hAnsi="Arial"/>
          <w:color w:val="000000"/>
        </w:rPr>
        <w:t xml:space="preserve">    Una vez que su estadía en Salinas halla terminado siga la carretera hacia el norte, la siguiente parada será en Ballenita, una hermosa playa junto a un pintoresco poblado. Uno de los puntos obligados de visita es el Hotel-Museo de la familia Dillon, donde no sólo disfrutará de deliciosa comida típica sino que podrá hacer un recorrido por la galería de antiguas piezas náuticas. Esta colección perteneció a un ex marino ecuatoriano quien fue reuniéndolas durante sus 30 años de viajes alrededor del mundo (algunas de estas piezas pueden ser adquiridas). Entre ellas se encuentra un traje de buceo del año 1900, así como algunas piezas rescatadas del galeón </w:t>
      </w:r>
      <w:smartTag w:uri="urn:schemas-microsoft-com:office:smarttags" w:element="PersonName">
        <w:smartTagPr>
          <w:attr w:name="ProductID" w:val="La Espa￱ola"/>
        </w:smartTagPr>
        <w:r>
          <w:rPr>
            <w:rFonts w:ascii="Arial" w:hAnsi="Arial"/>
            <w:color w:val="000000"/>
          </w:rPr>
          <w:t>La Española</w:t>
        </w:r>
      </w:smartTag>
      <w:r>
        <w:rPr>
          <w:rFonts w:ascii="Arial" w:hAnsi="Arial"/>
          <w:color w:val="000000"/>
        </w:rPr>
        <w:t xml:space="preserve"> </w:t>
      </w:r>
    </w:p>
    <w:p w:rsidR="006F6E08" w:rsidRDefault="006F6E08">
      <w:pPr>
        <w:pStyle w:val="NormalWeb"/>
        <w:spacing w:line="480" w:lineRule="auto"/>
        <w:jc w:val="both"/>
        <w:rPr>
          <w:rFonts w:ascii="Arial" w:hAnsi="Arial"/>
          <w:color w:val="000000"/>
        </w:rPr>
      </w:pPr>
    </w:p>
    <w:p w:rsidR="00B83F83" w:rsidRDefault="00B83F83">
      <w:pPr>
        <w:spacing w:line="480" w:lineRule="auto"/>
        <w:jc w:val="both"/>
        <w:rPr>
          <w:rFonts w:ascii="Arial" w:hAnsi="Arial"/>
          <w:color w:val="000000"/>
          <w:sz w:val="24"/>
        </w:rPr>
      </w:pPr>
      <w:r>
        <w:rPr>
          <w:rFonts w:ascii="Arial" w:hAnsi="Arial"/>
          <w:color w:val="000000"/>
          <w:sz w:val="24"/>
        </w:rPr>
        <w:t xml:space="preserve">    El ambiente en las playas de Ballenita es bastante alegre y juvenil, durante el día los amantes del surf bailan sobre las olas. </w:t>
      </w:r>
      <w:smartTag w:uri="urn:schemas-microsoft-com:office:smarttags" w:element="PersonName">
        <w:smartTagPr>
          <w:attr w:name="ProductID" w:val="La Ruta"/>
        </w:smartTagPr>
        <w:r>
          <w:rPr>
            <w:rFonts w:ascii="Arial" w:hAnsi="Arial"/>
            <w:color w:val="000000"/>
            <w:sz w:val="24"/>
          </w:rPr>
          <w:t>La Ruta</w:t>
        </w:r>
      </w:smartTag>
      <w:r>
        <w:rPr>
          <w:rFonts w:ascii="Arial" w:hAnsi="Arial"/>
          <w:color w:val="000000"/>
          <w:sz w:val="24"/>
        </w:rPr>
        <w:t xml:space="preserve"> del Sol continúa, hay que partir de Ballenita y dejarse llevar por entre las pequeñas caletas de pescadores del camino. Entre ellas encontramos a San Pablo, Monte Verde y Palmar, esta es una buena oportunidad para conocer y aprender un poco de las costumbres y tradiciones de estos pueblos. Pero, si lo que busca es una solitaria comunión entre usted y la naturaleza visite Ayangue, una playa de aguas serenas donde puede encontrar paz y tranquilidad; desde ahí, puede tomar un bote que lo lleve hasta el islote El Pelado y disfrutar de un buen día de sol en alta mar. </w:t>
      </w:r>
    </w:p>
    <w:p w:rsidR="00B83F83" w:rsidRDefault="00B83F83">
      <w:pPr>
        <w:pStyle w:val="Ttulo1"/>
        <w:spacing w:line="480" w:lineRule="auto"/>
        <w:jc w:val="both"/>
        <w:rPr>
          <w:rFonts w:ascii="Arial" w:hAnsi="Arial"/>
          <w:color w:val="000000"/>
          <w:sz w:val="24"/>
        </w:rPr>
      </w:pPr>
      <w:r>
        <w:rPr>
          <w:rFonts w:ascii="Arial" w:hAnsi="Arial"/>
          <w:color w:val="000000"/>
          <w:sz w:val="24"/>
        </w:rPr>
        <w:t>VALDIVIA</w:t>
      </w:r>
    </w:p>
    <w:p w:rsidR="00B83F83" w:rsidRDefault="00B83F83">
      <w:pPr>
        <w:rPr>
          <w:lang w:val="es-MX"/>
        </w:rPr>
      </w:pPr>
    </w:p>
    <w:p w:rsidR="00B83F83" w:rsidRDefault="00B83F83">
      <w:pPr>
        <w:spacing w:line="480" w:lineRule="auto"/>
        <w:jc w:val="both"/>
        <w:rPr>
          <w:rFonts w:ascii="Arial" w:hAnsi="Arial"/>
          <w:color w:val="000000"/>
          <w:sz w:val="24"/>
        </w:rPr>
      </w:pPr>
      <w:r>
        <w:rPr>
          <w:rFonts w:ascii="Arial" w:hAnsi="Arial"/>
          <w:color w:val="000000"/>
          <w:sz w:val="24"/>
        </w:rPr>
        <w:t xml:space="preserve">    Siguiendo hacia el norte encontrar</w:t>
      </w:r>
      <w:r w:rsidR="00A9621C">
        <w:rPr>
          <w:rFonts w:ascii="Arial" w:hAnsi="Arial"/>
          <w:color w:val="000000"/>
          <w:sz w:val="24"/>
        </w:rPr>
        <w:t>á</w:t>
      </w:r>
      <w:r>
        <w:rPr>
          <w:rFonts w:ascii="Arial" w:hAnsi="Arial"/>
          <w:color w:val="000000"/>
          <w:sz w:val="24"/>
        </w:rPr>
        <w:t xml:space="preserve"> el pueblo de Valdivia, el cual cuenta con un pequeño acuario que vale la pena visitar para aprender un poco acerca de las especies marinas locales. Otra forma de conocer más acerca de la fauna marina es a través de un contacto mas directo con el mar, en Valdivia podrá alquilar el equipo necesario para una estupenda excursión submarina.</w:t>
      </w:r>
    </w:p>
    <w:p w:rsidR="00B83F83" w:rsidRDefault="00B83F83">
      <w:pPr>
        <w:spacing w:line="480" w:lineRule="auto"/>
        <w:jc w:val="both"/>
        <w:rPr>
          <w:rFonts w:ascii="Arial" w:hAnsi="Arial"/>
          <w:color w:val="000000"/>
          <w:sz w:val="24"/>
        </w:rPr>
      </w:pPr>
    </w:p>
    <w:p w:rsidR="00B83F83" w:rsidRDefault="00B83F83">
      <w:pPr>
        <w:pStyle w:val="Ttulo1"/>
        <w:spacing w:line="480" w:lineRule="auto"/>
        <w:jc w:val="both"/>
        <w:rPr>
          <w:rFonts w:ascii="Arial" w:hAnsi="Arial"/>
          <w:color w:val="000000"/>
          <w:sz w:val="24"/>
        </w:rPr>
      </w:pPr>
      <w:r>
        <w:rPr>
          <w:rFonts w:ascii="Arial" w:hAnsi="Arial"/>
          <w:color w:val="000000"/>
          <w:sz w:val="24"/>
        </w:rPr>
        <w:t>MANGLARALTO</w:t>
      </w:r>
    </w:p>
    <w:p w:rsidR="00DA6F98" w:rsidRPr="00DA6F98" w:rsidRDefault="00DA6F98" w:rsidP="00DA6F98">
      <w:pPr>
        <w:rPr>
          <w:lang w:val="es-MX"/>
        </w:rPr>
      </w:pPr>
    </w:p>
    <w:p w:rsidR="005B44AB" w:rsidRPr="005B44AB" w:rsidRDefault="00B83F83" w:rsidP="00881AEB">
      <w:pPr>
        <w:spacing w:line="480" w:lineRule="auto"/>
        <w:jc w:val="both"/>
        <w:rPr>
          <w:lang w:val="es-MX"/>
        </w:rPr>
      </w:pPr>
      <w:r>
        <w:rPr>
          <w:rFonts w:ascii="Arial" w:hAnsi="Arial"/>
          <w:color w:val="000000"/>
          <w:sz w:val="24"/>
        </w:rPr>
        <w:t xml:space="preserve">    El siguiente destino esta ubicado en las extensas y hermosas playas de Manglaralto, desde donde podrá iniciar algunas excursiones a los bosques de Dos Mangas y Loma Alta e introducirse en este escenario de particular contaste. Durante su caminata encontrará algunos riachuelos de agua fresca, deténgase, descanse y comulgue con la naturaleza que lo rodea.</w:t>
      </w:r>
      <w:r>
        <w:rPr>
          <w:rFonts w:ascii="Arial" w:hAnsi="Arial"/>
          <w:color w:val="000000"/>
          <w:sz w:val="24"/>
        </w:rPr>
        <w:br/>
      </w:r>
    </w:p>
    <w:p w:rsidR="00B83F83" w:rsidRDefault="00B83F83">
      <w:pPr>
        <w:pStyle w:val="Ttulo1"/>
        <w:spacing w:line="480" w:lineRule="auto"/>
        <w:jc w:val="both"/>
        <w:rPr>
          <w:rFonts w:ascii="Arial" w:hAnsi="Arial"/>
          <w:color w:val="000000"/>
          <w:sz w:val="24"/>
        </w:rPr>
      </w:pPr>
      <w:r>
        <w:rPr>
          <w:rFonts w:ascii="Arial" w:hAnsi="Arial"/>
          <w:color w:val="000000"/>
          <w:sz w:val="24"/>
        </w:rPr>
        <w:t>MONTAÑITA</w:t>
      </w:r>
    </w:p>
    <w:p w:rsidR="00B83F83" w:rsidRDefault="00B83F83">
      <w:pPr>
        <w:rPr>
          <w:lang w:val="es-MX"/>
        </w:rPr>
      </w:pPr>
    </w:p>
    <w:p w:rsidR="00B83F83" w:rsidRDefault="00B83F83">
      <w:pPr>
        <w:spacing w:line="480" w:lineRule="auto"/>
        <w:jc w:val="both"/>
        <w:rPr>
          <w:rFonts w:ascii="Arial" w:hAnsi="Arial"/>
          <w:color w:val="000000"/>
          <w:sz w:val="24"/>
        </w:rPr>
      </w:pPr>
      <w:r>
        <w:rPr>
          <w:rFonts w:ascii="Arial" w:hAnsi="Arial"/>
          <w:color w:val="000000"/>
          <w:sz w:val="24"/>
        </w:rPr>
        <w:t xml:space="preserve">    Montañita es el siguiente punto en su viaje y una parada indispensable.  Este balneario se ha convertido en el favorito de surfistas y bohemios de todas partes del mundo siendo un asis intercultural. Por la calidad de las olas esta playa es elegida frecuente como sede de campeonatos de surf. Es uno de los lugares preferidos por los surfistas y extranjeros. Las olas que aquí se producen son famosas entre los surfistas ecuatorianos, algunas han llegado hasta los tres metros de altura, razón por lo cual, en este balneario se realizan numerosos campeonatos de surf nacionales e internacionales. </w:t>
      </w:r>
    </w:p>
    <w:p w:rsidR="00B83F83" w:rsidRDefault="00B83F83">
      <w:pPr>
        <w:spacing w:line="480" w:lineRule="auto"/>
        <w:jc w:val="both"/>
        <w:rPr>
          <w:rFonts w:ascii="Arial" w:hAnsi="Arial"/>
          <w:color w:val="000000"/>
          <w:sz w:val="24"/>
        </w:rPr>
      </w:pPr>
    </w:p>
    <w:p w:rsidR="00B83F83" w:rsidRDefault="00847F6D">
      <w:pPr>
        <w:spacing w:line="480" w:lineRule="auto"/>
        <w:jc w:val="both"/>
        <w:rPr>
          <w:rFonts w:ascii="Arial" w:hAnsi="Arial"/>
          <w:b/>
          <w:color w:val="000000"/>
          <w:sz w:val="24"/>
        </w:rPr>
      </w:pPr>
      <w:r>
        <w:rPr>
          <w:rFonts w:ascii="Arial" w:hAnsi="Arial"/>
          <w:b/>
          <w:color w:val="000000"/>
          <w:sz w:val="24"/>
        </w:rPr>
        <w:t>OL</w:t>
      </w:r>
      <w:r w:rsidR="00DA6F98">
        <w:rPr>
          <w:rFonts w:ascii="Arial" w:hAnsi="Arial"/>
          <w:b/>
          <w:color w:val="000000"/>
          <w:sz w:val="24"/>
        </w:rPr>
        <w:t>Ó</w:t>
      </w:r>
      <w:r w:rsidR="00B83F83">
        <w:rPr>
          <w:rFonts w:ascii="Arial" w:hAnsi="Arial"/>
          <w:b/>
          <w:color w:val="000000"/>
          <w:sz w:val="24"/>
        </w:rPr>
        <w:t>N</w:t>
      </w:r>
    </w:p>
    <w:p w:rsidR="00B83F83" w:rsidRDefault="00B83F83">
      <w:pPr>
        <w:spacing w:line="480" w:lineRule="auto"/>
        <w:jc w:val="both"/>
        <w:rPr>
          <w:rFonts w:ascii="Arial" w:hAnsi="Arial"/>
          <w:color w:val="000000"/>
          <w:sz w:val="24"/>
          <w:lang w:val="es-MX"/>
        </w:rPr>
      </w:pPr>
      <w:r>
        <w:rPr>
          <w:rFonts w:ascii="Arial" w:hAnsi="Arial"/>
          <w:color w:val="000000"/>
          <w:sz w:val="24"/>
        </w:rPr>
        <w:t xml:space="preserve">    El Santuario de Olón esta ubicado al norte de Montañita, cada 11 de noviembre, día del aniversario del milagro en el que la virgen lloró, cientos de peregrinos acuden a esta iglesia a rendirle honores a la venerada imagen. En el santuario, construido en la cima de un peñasco, podrá sentir el fervor y la devoción de este pueblo y admirar uno de los más hermosos escenarios costeros, factores que juntos, crean un ambiente de gran espiritualidad.</w:t>
      </w:r>
    </w:p>
    <w:p w:rsidR="002C1721" w:rsidRDefault="002C1721">
      <w:pPr>
        <w:pStyle w:val="NormalWeb"/>
        <w:spacing w:before="0" w:after="0" w:line="480" w:lineRule="auto"/>
        <w:jc w:val="both"/>
        <w:rPr>
          <w:b/>
          <w:sz w:val="28"/>
          <w:lang w:val="es-MX"/>
        </w:rPr>
      </w:pPr>
    </w:p>
    <w:p w:rsidR="00B83F83" w:rsidRDefault="00B83F83">
      <w:pPr>
        <w:pStyle w:val="NormalWeb"/>
        <w:spacing w:before="0" w:after="0" w:line="480" w:lineRule="auto"/>
        <w:jc w:val="both"/>
        <w:rPr>
          <w:b/>
          <w:sz w:val="28"/>
          <w:lang w:val="es-MX"/>
        </w:rPr>
      </w:pPr>
      <w:r>
        <w:rPr>
          <w:b/>
          <w:sz w:val="28"/>
          <w:lang w:val="es-MX"/>
        </w:rPr>
        <w:t xml:space="preserve">b.- Puntos Turísticos Potenciales </w:t>
      </w:r>
      <w:r>
        <w:rPr>
          <w:b/>
          <w:sz w:val="28"/>
          <w:vertAlign w:val="superscript"/>
          <w:lang w:val="es-MX"/>
        </w:rPr>
        <w:t>(</w:t>
      </w:r>
      <w:r>
        <w:rPr>
          <w:rStyle w:val="Refdenotaalpie"/>
          <w:b/>
          <w:sz w:val="28"/>
          <w:szCs w:val="28"/>
          <w:lang w:val="es-MX"/>
        </w:rPr>
        <w:footnoteReference w:id="4"/>
      </w:r>
      <w:r>
        <w:rPr>
          <w:b/>
          <w:sz w:val="28"/>
          <w:vertAlign w:val="superscript"/>
          <w:lang w:val="es-MX"/>
        </w:rPr>
        <w:t>)</w:t>
      </w:r>
    </w:p>
    <w:p w:rsidR="00B83F83" w:rsidRDefault="00300C7B">
      <w:pPr>
        <w:pStyle w:val="NormalWeb"/>
        <w:numPr>
          <w:ilvl w:val="0"/>
          <w:numId w:val="4"/>
        </w:numPr>
        <w:spacing w:line="480" w:lineRule="auto"/>
        <w:jc w:val="both"/>
        <w:rPr>
          <w:rFonts w:ascii="Arial" w:hAnsi="Arial"/>
          <w:color w:val="000000"/>
        </w:rPr>
      </w:pPr>
      <w:r>
        <w:rPr>
          <w:rStyle w:val="Textoennegrita"/>
          <w:rFonts w:ascii="Arial" w:hAnsi="Arial"/>
          <w:color w:val="000000"/>
        </w:rPr>
        <w:t>MUSEO</w:t>
      </w:r>
      <w:r w:rsidR="00B83F83">
        <w:rPr>
          <w:rStyle w:val="Textoennegrita"/>
          <w:rFonts w:ascii="Arial" w:hAnsi="Arial"/>
          <w:color w:val="000000"/>
        </w:rPr>
        <w:t xml:space="preserve"> LOS AMANTES DE SUMPA </w:t>
      </w:r>
    </w:p>
    <w:p w:rsidR="00B83F83" w:rsidRDefault="00B83F83">
      <w:pPr>
        <w:pStyle w:val="NormalWeb"/>
        <w:spacing w:line="480" w:lineRule="auto"/>
        <w:jc w:val="both"/>
        <w:rPr>
          <w:rFonts w:ascii="Arial" w:hAnsi="Arial"/>
          <w:color w:val="000000"/>
        </w:rPr>
      </w:pPr>
      <w:r>
        <w:rPr>
          <w:rFonts w:ascii="Arial" w:hAnsi="Arial"/>
          <w:color w:val="000000"/>
        </w:rPr>
        <w:t xml:space="preserve">    El sitio corresponde a un asentamiento antiguo de la cultura "Las Vegas" que se desarrollaba hacia los años 8.800 - </w:t>
      </w:r>
      <w:smartTag w:uri="urn:schemas-microsoft-com:office:smarttags" w:element="metricconverter">
        <w:smartTagPr>
          <w:attr w:name="ProductID" w:val="4.600 A"/>
        </w:smartTagPr>
        <w:r>
          <w:rPr>
            <w:rFonts w:ascii="Arial" w:hAnsi="Arial"/>
            <w:color w:val="000000"/>
          </w:rPr>
          <w:t>4.600 A</w:t>
        </w:r>
      </w:smartTag>
      <w:r>
        <w:rPr>
          <w:rFonts w:ascii="Arial" w:hAnsi="Arial"/>
          <w:color w:val="000000"/>
        </w:rPr>
        <w:t xml:space="preserve"> C. </w:t>
      </w:r>
    </w:p>
    <w:p w:rsidR="00B83F83" w:rsidRDefault="00B83F83">
      <w:pPr>
        <w:pStyle w:val="NormalWeb"/>
        <w:spacing w:line="480" w:lineRule="auto"/>
        <w:jc w:val="both"/>
        <w:rPr>
          <w:rFonts w:ascii="Arial" w:hAnsi="Arial"/>
          <w:color w:val="000000"/>
          <w:szCs w:val="24"/>
          <w:vertAlign w:val="superscript"/>
        </w:rPr>
      </w:pPr>
      <w:r>
        <w:rPr>
          <w:rFonts w:ascii="Arial" w:hAnsi="Arial"/>
          <w:color w:val="000000"/>
        </w:rPr>
        <w:t xml:space="preserve">     Se lo conoce con el nombre de Los Amantes de Sumpa al entierro de un hombre y una mujer que murieron entre los 20 y 25 años de edad y que fueron cuidadosamente sepultados hace </w:t>
      </w:r>
      <w:smartTag w:uri="urn:schemas-microsoft-com:office:smarttags" w:element="metricconverter">
        <w:smartTagPr>
          <w:attr w:name="ProductID" w:val="5000 a"/>
        </w:smartTagPr>
        <w:r>
          <w:rPr>
            <w:rFonts w:ascii="Arial" w:hAnsi="Arial"/>
            <w:color w:val="000000"/>
          </w:rPr>
          <w:t>5000 a</w:t>
        </w:r>
      </w:smartTag>
      <w:r>
        <w:rPr>
          <w:rFonts w:ascii="Arial" w:hAnsi="Arial"/>
          <w:color w:val="000000"/>
        </w:rPr>
        <w:t xml:space="preserve"> 6000 años AC, siendo este uno de los cementerios más antiguos de toda América.</w:t>
      </w:r>
      <w:r>
        <w:rPr>
          <w:rFonts w:ascii="Arial" w:hAnsi="Arial"/>
          <w:color w:val="000000"/>
          <w:szCs w:val="24"/>
          <w:vertAlign w:val="superscript"/>
        </w:rPr>
        <w:t xml:space="preserve"> </w:t>
      </w:r>
    </w:p>
    <w:p w:rsidR="00B83F83" w:rsidRDefault="00B83F83">
      <w:pPr>
        <w:pStyle w:val="NormalWeb"/>
        <w:spacing w:line="360" w:lineRule="auto"/>
        <w:jc w:val="center"/>
        <w:rPr>
          <w:rFonts w:ascii="Tahoma" w:hAnsi="Tahoma" w:cs="Tahoma"/>
          <w:b/>
          <w:color w:val="000000"/>
          <w:sz w:val="22"/>
          <w:szCs w:val="22"/>
        </w:rPr>
      </w:pPr>
      <w:r>
        <w:rPr>
          <w:rFonts w:ascii="Tahoma" w:hAnsi="Tahoma" w:cs="Tahoma"/>
          <w:b/>
          <w:color w:val="000000"/>
          <w:sz w:val="22"/>
          <w:szCs w:val="22"/>
        </w:rPr>
        <w:t>Figura 1.2</w:t>
      </w:r>
    </w:p>
    <w:p w:rsidR="00B83F83" w:rsidRDefault="00B83F83">
      <w:pPr>
        <w:pStyle w:val="NormalWeb"/>
        <w:spacing w:line="360" w:lineRule="auto"/>
        <w:jc w:val="center"/>
        <w:rPr>
          <w:rFonts w:ascii="Tahoma" w:hAnsi="Tahoma" w:cs="Tahoma"/>
          <w:b/>
          <w:color w:val="000000"/>
          <w:sz w:val="22"/>
          <w:szCs w:val="22"/>
        </w:rPr>
      </w:pPr>
      <w:r>
        <w:rPr>
          <w:rFonts w:ascii="Tahoma" w:hAnsi="Tahoma" w:cs="Tahoma"/>
          <w:b/>
          <w:color w:val="000000"/>
          <w:sz w:val="22"/>
          <w:szCs w:val="22"/>
        </w:rPr>
        <w:t>Foto  de los Amantes de Sumpa</w:t>
      </w:r>
    </w:p>
    <w:p w:rsidR="00B83F83" w:rsidRDefault="002E0409">
      <w:pPr>
        <w:pStyle w:val="NormalWeb"/>
        <w:spacing w:line="480" w:lineRule="auto"/>
        <w:jc w:val="center"/>
        <w:rPr>
          <w:rFonts w:ascii="Arial" w:hAnsi="Arial"/>
          <w:color w:val="000000"/>
        </w:rPr>
      </w:pPr>
      <w:r>
        <w:rPr>
          <w:rFonts w:ascii="Arial" w:hAnsi="Arial"/>
          <w:noProof/>
          <w:color w:val="000000"/>
        </w:rPr>
        <w:drawing>
          <wp:inline distT="0" distB="0" distL="0" distR="0">
            <wp:extent cx="2896235" cy="2171700"/>
            <wp:effectExtent l="19050" t="19050" r="18415" b="19050"/>
            <wp:docPr id="90" name="Imagen 90" descr="amantes de sum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amantes de sumpa"/>
                    <pic:cNvPicPr>
                      <a:picLocks noChangeAspect="1" noChangeArrowheads="1"/>
                    </pic:cNvPicPr>
                  </pic:nvPicPr>
                  <pic:blipFill>
                    <a:blip r:embed="rId11"/>
                    <a:srcRect/>
                    <a:stretch>
                      <a:fillRect/>
                    </a:stretch>
                  </pic:blipFill>
                  <pic:spPr bwMode="auto">
                    <a:xfrm>
                      <a:off x="0" y="0"/>
                      <a:ext cx="2896235" cy="2171700"/>
                    </a:xfrm>
                    <a:prstGeom prst="rect">
                      <a:avLst/>
                    </a:prstGeom>
                    <a:noFill/>
                    <a:ln w="9525">
                      <a:solidFill>
                        <a:srgbClr val="000000"/>
                      </a:solidFill>
                      <a:miter lim="800000"/>
                      <a:headEnd/>
                      <a:tailEnd/>
                    </a:ln>
                  </pic:spPr>
                </pic:pic>
              </a:graphicData>
            </a:graphic>
          </wp:inline>
        </w:drawing>
      </w:r>
    </w:p>
    <w:p w:rsidR="0022033B" w:rsidRDefault="0022033B">
      <w:pPr>
        <w:pStyle w:val="NormalWeb"/>
        <w:spacing w:line="480" w:lineRule="auto"/>
        <w:jc w:val="center"/>
        <w:rPr>
          <w:rFonts w:ascii="Arial" w:hAnsi="Arial"/>
          <w:color w:val="000000"/>
        </w:rPr>
      </w:pPr>
    </w:p>
    <w:p w:rsidR="00B83F83" w:rsidRDefault="00B83F83">
      <w:pPr>
        <w:pStyle w:val="NormalWeb"/>
        <w:spacing w:line="480" w:lineRule="auto"/>
        <w:jc w:val="both"/>
        <w:rPr>
          <w:rFonts w:ascii="Arial" w:hAnsi="Arial"/>
          <w:color w:val="000000"/>
        </w:rPr>
      </w:pPr>
      <w:r>
        <w:rPr>
          <w:rFonts w:ascii="Arial" w:hAnsi="Arial"/>
          <w:color w:val="000000"/>
        </w:rPr>
        <w:t xml:space="preserve">    El museo muestra la evolución de las culturas antiguas de </w:t>
      </w:r>
      <w:smartTag w:uri="urn:schemas-microsoft-com:office:smarttags" w:element="PersonName">
        <w:smartTagPr>
          <w:attr w:name="ProductID" w:val="LA PENￍNSULA"/>
        </w:smartTagPr>
        <w:r>
          <w:rPr>
            <w:rFonts w:ascii="Arial" w:hAnsi="Arial"/>
            <w:color w:val="000000"/>
          </w:rPr>
          <w:t>la Península</w:t>
        </w:r>
      </w:smartTag>
      <w:r>
        <w:rPr>
          <w:rFonts w:ascii="Arial" w:hAnsi="Arial"/>
          <w:color w:val="000000"/>
        </w:rPr>
        <w:t xml:space="preserve"> y coloca énfasis en las costumbres actuales de sus pobladores, al igual que las diferentes formas en que se enterraban a sus seres queridos. </w:t>
      </w:r>
    </w:p>
    <w:p w:rsidR="00B83F83" w:rsidRDefault="00B83F83">
      <w:pPr>
        <w:spacing w:line="480" w:lineRule="auto"/>
        <w:jc w:val="both"/>
        <w:rPr>
          <w:rFonts w:ascii="Arial" w:hAnsi="Arial"/>
          <w:color w:val="000000"/>
          <w:sz w:val="24"/>
        </w:rPr>
      </w:pPr>
      <w:r>
        <w:rPr>
          <w:rFonts w:ascii="Arial" w:hAnsi="Arial"/>
          <w:color w:val="000000"/>
          <w:sz w:val="24"/>
        </w:rPr>
        <w:t xml:space="preserve">   </w:t>
      </w:r>
    </w:p>
    <w:p w:rsidR="00B83F83" w:rsidRDefault="00B83F83">
      <w:pPr>
        <w:spacing w:line="480" w:lineRule="auto"/>
        <w:jc w:val="both"/>
        <w:rPr>
          <w:rFonts w:ascii="Arial" w:hAnsi="Arial"/>
          <w:color w:val="000000"/>
          <w:sz w:val="24"/>
        </w:rPr>
      </w:pPr>
      <w:r>
        <w:rPr>
          <w:rFonts w:ascii="Arial" w:hAnsi="Arial"/>
          <w:color w:val="000000"/>
          <w:sz w:val="24"/>
        </w:rPr>
        <w:t xml:space="preserve">     El visitante tiene la oportunidad de apreciar una casa campesina totalmente amoblada para demostrar la vida en el año de 1935.</w:t>
      </w:r>
    </w:p>
    <w:p w:rsidR="00B83F83" w:rsidRDefault="00B83F83">
      <w:pPr>
        <w:spacing w:line="480" w:lineRule="auto"/>
        <w:jc w:val="both"/>
        <w:rPr>
          <w:lang w:val="es-MX"/>
        </w:rPr>
      </w:pPr>
    </w:p>
    <w:p w:rsidR="004E4DB7" w:rsidRDefault="004E4DB7">
      <w:pPr>
        <w:spacing w:line="480" w:lineRule="auto"/>
        <w:jc w:val="both"/>
        <w:rPr>
          <w:lang w:val="es-MX"/>
        </w:rPr>
      </w:pPr>
    </w:p>
    <w:p w:rsidR="00B83F83" w:rsidRDefault="00B83F83">
      <w:pPr>
        <w:pStyle w:val="NormalWeb"/>
        <w:numPr>
          <w:ilvl w:val="0"/>
          <w:numId w:val="4"/>
        </w:numPr>
        <w:spacing w:line="480" w:lineRule="auto"/>
        <w:jc w:val="both"/>
        <w:rPr>
          <w:rStyle w:val="Textoennegrita"/>
        </w:rPr>
      </w:pPr>
      <w:r>
        <w:rPr>
          <w:rStyle w:val="Textoennegrita"/>
          <w:rFonts w:ascii="Arial" w:hAnsi="Arial"/>
          <w:color w:val="000000"/>
        </w:rPr>
        <w:t>PARQUE ECOLÓGICO</w:t>
      </w:r>
    </w:p>
    <w:p w:rsidR="00B83F83" w:rsidRDefault="00B83F83">
      <w:pPr>
        <w:pStyle w:val="NormalWeb"/>
        <w:spacing w:line="480" w:lineRule="auto"/>
        <w:jc w:val="both"/>
        <w:rPr>
          <w:rFonts w:ascii="Arial" w:hAnsi="Arial"/>
          <w:color w:val="000000"/>
        </w:rPr>
      </w:pPr>
      <w:r>
        <w:rPr>
          <w:rFonts w:ascii="Arial" w:hAnsi="Arial"/>
          <w:color w:val="000000"/>
        </w:rPr>
        <w:t xml:space="preserve">    El Parque Ecológico cuenta con senderos desde donde se puede apreciar la flora típica de </w:t>
      </w:r>
      <w:smartTag w:uri="urn:schemas-microsoft-com:office:smarttags" w:element="PersonName">
        <w:smartTagPr>
          <w:attr w:name="ProductID" w:val="LA PENￍNSULA"/>
        </w:smartTagPr>
        <w:r>
          <w:rPr>
            <w:rFonts w:ascii="Arial" w:hAnsi="Arial"/>
            <w:color w:val="000000"/>
          </w:rPr>
          <w:t>la Península</w:t>
        </w:r>
      </w:smartTag>
      <w:r>
        <w:rPr>
          <w:rFonts w:ascii="Arial" w:hAnsi="Arial"/>
          <w:color w:val="000000"/>
        </w:rPr>
        <w:t xml:space="preserve">, además de las plantaciones piloto de lo que esta tierra puede producir; además cuenta con juegos infantiles y guías que muestran las instalaciones, está ubicado a la entrada de Sta. Elena. </w:t>
      </w:r>
    </w:p>
    <w:p w:rsidR="00B83F83" w:rsidRDefault="00B83F83">
      <w:pPr>
        <w:spacing w:line="480" w:lineRule="auto"/>
        <w:jc w:val="both"/>
        <w:rPr>
          <w:rFonts w:ascii="Arial" w:hAnsi="Arial"/>
          <w:color w:val="000000"/>
          <w:sz w:val="24"/>
          <w:lang w:val="es-MX"/>
        </w:rPr>
      </w:pPr>
    </w:p>
    <w:p w:rsidR="00B83F83" w:rsidRDefault="00B83F83">
      <w:pPr>
        <w:numPr>
          <w:ilvl w:val="0"/>
          <w:numId w:val="4"/>
        </w:numPr>
        <w:spacing w:line="480" w:lineRule="auto"/>
        <w:rPr>
          <w:rFonts w:ascii="Arial" w:hAnsi="Arial"/>
          <w:color w:val="000000"/>
          <w:sz w:val="24"/>
        </w:rPr>
      </w:pPr>
      <w:r>
        <w:rPr>
          <w:rStyle w:val="Textoennegrita"/>
          <w:rFonts w:ascii="Arial" w:hAnsi="Arial"/>
          <w:color w:val="000000"/>
          <w:sz w:val="24"/>
        </w:rPr>
        <w:t xml:space="preserve">CASCADAS DE ALEX </w:t>
      </w:r>
      <w:r>
        <w:rPr>
          <w:rFonts w:ascii="Arial" w:hAnsi="Arial"/>
          <w:color w:val="000000"/>
          <w:sz w:val="24"/>
        </w:rPr>
        <w:br/>
        <w:t>Caídas de agua rodeados de bosque virgen, entrando a Olón</w:t>
      </w:r>
    </w:p>
    <w:p w:rsidR="00B83F83" w:rsidRDefault="00B83F83">
      <w:pPr>
        <w:spacing w:line="480" w:lineRule="auto"/>
        <w:jc w:val="both"/>
        <w:rPr>
          <w:rFonts w:ascii="Arial" w:hAnsi="Arial"/>
          <w:color w:val="000000"/>
          <w:sz w:val="24"/>
        </w:rPr>
      </w:pPr>
    </w:p>
    <w:p w:rsidR="00B83F83" w:rsidRDefault="00B83F83">
      <w:pPr>
        <w:numPr>
          <w:ilvl w:val="0"/>
          <w:numId w:val="4"/>
        </w:numPr>
        <w:spacing w:line="480" w:lineRule="auto"/>
        <w:jc w:val="both"/>
        <w:rPr>
          <w:rFonts w:ascii="Arial" w:hAnsi="Arial"/>
          <w:color w:val="000000"/>
          <w:sz w:val="24"/>
        </w:rPr>
      </w:pPr>
      <w:r>
        <w:rPr>
          <w:rFonts w:ascii="Arial" w:hAnsi="Arial"/>
          <w:b/>
          <w:color w:val="000000"/>
          <w:sz w:val="24"/>
        </w:rPr>
        <w:t xml:space="preserve">MUSEO REAL ALTO </w:t>
      </w:r>
      <w:r>
        <w:rPr>
          <w:rFonts w:ascii="Arial" w:hAnsi="Arial"/>
          <w:color w:val="000000"/>
          <w:sz w:val="24"/>
        </w:rPr>
        <w:t>(Chanduy)  Tradición cultural del valle de Chanduy</w:t>
      </w:r>
    </w:p>
    <w:p w:rsidR="00B83F83" w:rsidRDefault="00B83F83">
      <w:pPr>
        <w:spacing w:line="480" w:lineRule="auto"/>
        <w:jc w:val="both"/>
        <w:rPr>
          <w:rFonts w:ascii="Arial" w:hAnsi="Arial"/>
          <w:color w:val="000000"/>
          <w:sz w:val="24"/>
        </w:rPr>
      </w:pPr>
    </w:p>
    <w:p w:rsidR="00B83F83" w:rsidRDefault="00B83F83">
      <w:pPr>
        <w:numPr>
          <w:ilvl w:val="0"/>
          <w:numId w:val="4"/>
        </w:numPr>
        <w:spacing w:line="480" w:lineRule="auto"/>
        <w:jc w:val="both"/>
        <w:rPr>
          <w:rFonts w:ascii="Arial" w:hAnsi="Arial"/>
          <w:color w:val="000000"/>
          <w:sz w:val="24"/>
        </w:rPr>
      </w:pPr>
      <w:r>
        <w:rPr>
          <w:rFonts w:ascii="Arial" w:hAnsi="Arial"/>
          <w:b/>
          <w:color w:val="000000"/>
          <w:sz w:val="24"/>
        </w:rPr>
        <w:t>MUSEO CASA</w:t>
      </w:r>
      <w:r w:rsidR="00BF588A">
        <w:rPr>
          <w:rFonts w:ascii="Arial" w:hAnsi="Arial"/>
          <w:b/>
          <w:color w:val="000000"/>
          <w:sz w:val="24"/>
        </w:rPr>
        <w:t xml:space="preserve"> </w:t>
      </w:r>
      <w:r>
        <w:rPr>
          <w:rFonts w:ascii="Arial" w:hAnsi="Arial"/>
          <w:b/>
          <w:color w:val="000000"/>
          <w:sz w:val="24"/>
        </w:rPr>
        <w:t>LE</w:t>
      </w:r>
      <w:r w:rsidR="00BF588A">
        <w:rPr>
          <w:rFonts w:ascii="Arial" w:hAnsi="Arial"/>
          <w:b/>
          <w:color w:val="000000"/>
          <w:sz w:val="24"/>
        </w:rPr>
        <w:t>Ó</w:t>
      </w:r>
      <w:r>
        <w:rPr>
          <w:rFonts w:ascii="Arial" w:hAnsi="Arial"/>
          <w:b/>
          <w:color w:val="000000"/>
          <w:sz w:val="24"/>
        </w:rPr>
        <w:t>N</w:t>
      </w:r>
      <w:r>
        <w:rPr>
          <w:rFonts w:ascii="Arial" w:hAnsi="Arial"/>
          <w:color w:val="000000"/>
          <w:sz w:val="24"/>
        </w:rPr>
        <w:t xml:space="preserve"> (</w:t>
      </w:r>
      <w:smartTag w:uri="urn:schemas-microsoft-com:office:smarttags" w:element="PersonName">
        <w:smartTagPr>
          <w:attr w:name="ProductID" w:val="La Libertad"/>
        </w:smartTagPr>
        <w:r>
          <w:rPr>
            <w:rFonts w:ascii="Arial" w:hAnsi="Arial"/>
            <w:color w:val="000000"/>
            <w:sz w:val="24"/>
          </w:rPr>
          <w:t>La Libertad</w:t>
        </w:r>
      </w:smartTag>
      <w:r>
        <w:rPr>
          <w:rFonts w:ascii="Arial" w:hAnsi="Arial"/>
          <w:color w:val="000000"/>
          <w:sz w:val="24"/>
        </w:rPr>
        <w:t>)  Arte prehispánico, colonial y contemporáneo</w:t>
      </w:r>
    </w:p>
    <w:p w:rsidR="00B83F83" w:rsidRDefault="00B83F83">
      <w:pPr>
        <w:spacing w:line="480" w:lineRule="auto"/>
        <w:jc w:val="both"/>
        <w:rPr>
          <w:rFonts w:ascii="Arial" w:hAnsi="Arial"/>
          <w:color w:val="000000"/>
          <w:sz w:val="24"/>
        </w:rPr>
      </w:pPr>
    </w:p>
    <w:p w:rsidR="00B83F83" w:rsidRDefault="00B83F83">
      <w:pPr>
        <w:numPr>
          <w:ilvl w:val="0"/>
          <w:numId w:val="4"/>
        </w:numPr>
        <w:spacing w:line="480" w:lineRule="auto"/>
        <w:jc w:val="both"/>
        <w:rPr>
          <w:rFonts w:ascii="Arial" w:hAnsi="Arial"/>
          <w:color w:val="000000"/>
          <w:sz w:val="24"/>
        </w:rPr>
      </w:pPr>
      <w:r>
        <w:rPr>
          <w:rFonts w:ascii="Arial" w:hAnsi="Arial"/>
          <w:b/>
          <w:color w:val="000000"/>
          <w:sz w:val="24"/>
        </w:rPr>
        <w:t xml:space="preserve">GALERÍA DE BALLENAS  </w:t>
      </w:r>
      <w:r>
        <w:rPr>
          <w:rFonts w:ascii="Arial" w:hAnsi="Arial"/>
          <w:color w:val="000000"/>
          <w:sz w:val="24"/>
        </w:rPr>
        <w:t>(Salinas) Exposición de Mamíferos marinos</w:t>
      </w:r>
    </w:p>
    <w:p w:rsidR="00B83F83" w:rsidRDefault="00B83F83">
      <w:pPr>
        <w:spacing w:line="480" w:lineRule="auto"/>
        <w:ind w:left="360"/>
        <w:jc w:val="both"/>
        <w:rPr>
          <w:rFonts w:ascii="Arial" w:hAnsi="Arial"/>
          <w:color w:val="000000"/>
          <w:sz w:val="24"/>
        </w:rPr>
      </w:pPr>
    </w:p>
    <w:p w:rsidR="00B83F83" w:rsidRDefault="00B83F83">
      <w:pPr>
        <w:numPr>
          <w:ilvl w:val="0"/>
          <w:numId w:val="4"/>
        </w:numPr>
        <w:spacing w:line="480" w:lineRule="auto"/>
        <w:jc w:val="both"/>
        <w:rPr>
          <w:rFonts w:ascii="Arial" w:hAnsi="Arial"/>
          <w:color w:val="000000"/>
          <w:sz w:val="24"/>
        </w:rPr>
      </w:pPr>
      <w:r>
        <w:rPr>
          <w:rFonts w:ascii="Arial" w:hAnsi="Arial"/>
          <w:b/>
          <w:color w:val="000000"/>
          <w:sz w:val="24"/>
        </w:rPr>
        <w:t xml:space="preserve">BAÑOS DE SAN VICENTE </w:t>
      </w:r>
      <w:r>
        <w:rPr>
          <w:rFonts w:ascii="Arial" w:hAnsi="Arial"/>
          <w:color w:val="000000"/>
          <w:sz w:val="24"/>
        </w:rPr>
        <w:t>(San Vicente) Piscinas termales y masajes con barro.</w:t>
      </w:r>
    </w:p>
    <w:p w:rsidR="00B83F83" w:rsidRDefault="00B83F83">
      <w:pPr>
        <w:spacing w:line="480" w:lineRule="auto"/>
        <w:jc w:val="both"/>
        <w:rPr>
          <w:rFonts w:ascii="Arial" w:hAnsi="Arial"/>
          <w:color w:val="000000"/>
          <w:sz w:val="24"/>
        </w:rPr>
      </w:pPr>
    </w:p>
    <w:p w:rsidR="00B83F83" w:rsidRDefault="00B83F83">
      <w:pPr>
        <w:numPr>
          <w:ilvl w:val="0"/>
          <w:numId w:val="4"/>
        </w:numPr>
        <w:spacing w:line="480" w:lineRule="auto"/>
        <w:jc w:val="both"/>
        <w:rPr>
          <w:rFonts w:ascii="Arial" w:hAnsi="Arial"/>
          <w:color w:val="000000"/>
          <w:sz w:val="24"/>
        </w:rPr>
      </w:pPr>
      <w:r>
        <w:rPr>
          <w:rFonts w:ascii="Arial" w:hAnsi="Arial"/>
          <w:b/>
          <w:color w:val="000000"/>
          <w:sz w:val="24"/>
        </w:rPr>
        <w:t xml:space="preserve">CABALLOS CON PAQUITA </w:t>
      </w:r>
      <w:r>
        <w:rPr>
          <w:rFonts w:ascii="Arial" w:hAnsi="Arial"/>
          <w:color w:val="000000"/>
          <w:sz w:val="24"/>
        </w:rPr>
        <w:t>(Manglaralto) Paseos hacia el bosque no a la playa</w:t>
      </w:r>
    </w:p>
    <w:p w:rsidR="00B83F83" w:rsidRDefault="00B83F83">
      <w:pPr>
        <w:spacing w:line="480" w:lineRule="auto"/>
        <w:ind w:left="360"/>
        <w:jc w:val="both"/>
        <w:rPr>
          <w:rFonts w:ascii="Arial" w:hAnsi="Arial"/>
          <w:color w:val="000000"/>
          <w:sz w:val="24"/>
        </w:rPr>
      </w:pPr>
    </w:p>
    <w:p w:rsidR="00B83F83" w:rsidRDefault="00B83F83">
      <w:pPr>
        <w:numPr>
          <w:ilvl w:val="0"/>
          <w:numId w:val="4"/>
        </w:numPr>
        <w:spacing w:line="480" w:lineRule="auto"/>
        <w:rPr>
          <w:rFonts w:ascii="Arial" w:hAnsi="Arial"/>
          <w:color w:val="000000"/>
          <w:sz w:val="24"/>
        </w:rPr>
      </w:pPr>
      <w:r>
        <w:rPr>
          <w:rFonts w:ascii="Arial" w:hAnsi="Arial"/>
          <w:b/>
          <w:color w:val="000000"/>
          <w:sz w:val="24"/>
        </w:rPr>
        <w:t xml:space="preserve">CHOCOLATERA </w:t>
      </w:r>
      <w:r>
        <w:rPr>
          <w:rFonts w:ascii="Arial" w:hAnsi="Arial"/>
          <w:color w:val="000000"/>
          <w:sz w:val="24"/>
        </w:rPr>
        <w:t>(Salinas) Lobos marinos mirador y rincones históricos</w:t>
      </w:r>
    </w:p>
    <w:p w:rsidR="00B83F83" w:rsidRDefault="00B83F83">
      <w:pPr>
        <w:spacing w:line="480" w:lineRule="auto"/>
        <w:jc w:val="both"/>
        <w:rPr>
          <w:rFonts w:ascii="Arial" w:hAnsi="Arial"/>
          <w:color w:val="000000"/>
          <w:sz w:val="24"/>
        </w:rPr>
      </w:pPr>
    </w:p>
    <w:p w:rsidR="00B83F83" w:rsidRDefault="00B83F83">
      <w:pPr>
        <w:numPr>
          <w:ilvl w:val="0"/>
          <w:numId w:val="4"/>
        </w:numPr>
        <w:spacing w:line="480" w:lineRule="auto"/>
        <w:jc w:val="both"/>
        <w:rPr>
          <w:rFonts w:ascii="Arial" w:hAnsi="Arial"/>
          <w:color w:val="000000"/>
          <w:sz w:val="24"/>
        </w:rPr>
      </w:pPr>
      <w:r>
        <w:rPr>
          <w:rFonts w:ascii="Arial" w:hAnsi="Arial"/>
          <w:b/>
          <w:color w:val="000000"/>
          <w:sz w:val="24"/>
        </w:rPr>
        <w:t xml:space="preserve">LOMA ALTA </w:t>
      </w:r>
      <w:r>
        <w:rPr>
          <w:rFonts w:ascii="Arial" w:hAnsi="Arial"/>
          <w:color w:val="000000"/>
          <w:sz w:val="24"/>
        </w:rPr>
        <w:t xml:space="preserve">(Entrando por Valdivia) Bosque protector </w:t>
      </w:r>
      <w:smartTag w:uri="urn:schemas-microsoft-com:office:smarttags" w:element="PersonName">
        <w:smartTagPr>
          <w:attr w:name="ProductID" w:val="La Gar￺a"/>
        </w:smartTagPr>
        <w:r>
          <w:rPr>
            <w:rFonts w:ascii="Arial" w:hAnsi="Arial"/>
            <w:color w:val="000000"/>
            <w:sz w:val="24"/>
          </w:rPr>
          <w:t>La Garúa</w:t>
        </w:r>
      </w:smartTag>
    </w:p>
    <w:p w:rsidR="00B83F83" w:rsidRDefault="00B83F83">
      <w:pPr>
        <w:spacing w:line="480" w:lineRule="auto"/>
        <w:jc w:val="both"/>
        <w:rPr>
          <w:rFonts w:ascii="Arial" w:hAnsi="Arial"/>
          <w:color w:val="000000"/>
          <w:sz w:val="24"/>
        </w:rPr>
      </w:pPr>
    </w:p>
    <w:p w:rsidR="00B83F83" w:rsidRDefault="00B83F83">
      <w:pPr>
        <w:numPr>
          <w:ilvl w:val="0"/>
          <w:numId w:val="4"/>
        </w:numPr>
        <w:spacing w:line="480" w:lineRule="auto"/>
        <w:jc w:val="both"/>
        <w:rPr>
          <w:rFonts w:ascii="Arial" w:hAnsi="Arial"/>
          <w:color w:val="000000"/>
          <w:sz w:val="24"/>
        </w:rPr>
      </w:pPr>
      <w:r>
        <w:rPr>
          <w:rFonts w:ascii="Arial" w:hAnsi="Arial"/>
          <w:b/>
          <w:color w:val="000000"/>
          <w:sz w:val="24"/>
        </w:rPr>
        <w:t xml:space="preserve">DOS MANGAS </w:t>
      </w:r>
      <w:r>
        <w:rPr>
          <w:rFonts w:ascii="Arial" w:hAnsi="Arial"/>
          <w:color w:val="000000"/>
          <w:sz w:val="24"/>
        </w:rPr>
        <w:t>(Entrando por Manglaralto) Observación de flora y fauna,  Sendero las Cascadas</w:t>
      </w:r>
    </w:p>
    <w:p w:rsidR="00B83F83" w:rsidRDefault="00B83F83">
      <w:pPr>
        <w:spacing w:line="480" w:lineRule="auto"/>
        <w:jc w:val="both"/>
        <w:rPr>
          <w:rFonts w:ascii="Arial" w:hAnsi="Arial"/>
          <w:color w:val="000000"/>
          <w:sz w:val="24"/>
        </w:rPr>
      </w:pPr>
    </w:p>
    <w:p w:rsidR="00B83F83" w:rsidRDefault="00B83F83">
      <w:pPr>
        <w:numPr>
          <w:ilvl w:val="0"/>
          <w:numId w:val="4"/>
        </w:numPr>
        <w:spacing w:line="480" w:lineRule="auto"/>
        <w:jc w:val="both"/>
        <w:rPr>
          <w:rFonts w:ascii="Arial" w:hAnsi="Arial"/>
          <w:color w:val="000000"/>
          <w:sz w:val="24"/>
        </w:rPr>
      </w:pPr>
      <w:r>
        <w:rPr>
          <w:rFonts w:ascii="Arial" w:hAnsi="Arial"/>
          <w:b/>
          <w:color w:val="000000"/>
          <w:sz w:val="24"/>
        </w:rPr>
        <w:t>COMUNA PAJIZA</w:t>
      </w:r>
      <w:r>
        <w:rPr>
          <w:rFonts w:ascii="Arial" w:hAnsi="Arial"/>
          <w:color w:val="000000"/>
          <w:sz w:val="24"/>
        </w:rPr>
        <w:t xml:space="preserve">  (A 7 Km. de Manglaralto) </w:t>
      </w:r>
    </w:p>
    <w:p w:rsidR="00B83F83" w:rsidRDefault="00B83F83">
      <w:pPr>
        <w:spacing w:line="480" w:lineRule="auto"/>
        <w:ind w:left="360" w:firstLine="348"/>
        <w:jc w:val="both"/>
        <w:rPr>
          <w:rFonts w:ascii="Arial" w:hAnsi="Arial"/>
          <w:color w:val="000000"/>
          <w:sz w:val="24"/>
        </w:rPr>
      </w:pPr>
      <w:r>
        <w:rPr>
          <w:rFonts w:ascii="Arial" w:hAnsi="Arial"/>
          <w:color w:val="000000"/>
          <w:sz w:val="24"/>
        </w:rPr>
        <w:t>Senderos Eco turísticos, paseo a caballo, cascadas, artesanías</w:t>
      </w:r>
    </w:p>
    <w:p w:rsidR="00B83F83" w:rsidRDefault="00B83F83">
      <w:pPr>
        <w:spacing w:line="480" w:lineRule="auto"/>
        <w:ind w:left="360" w:firstLine="348"/>
        <w:jc w:val="both"/>
        <w:rPr>
          <w:rFonts w:ascii="Arial" w:hAnsi="Arial"/>
          <w:color w:val="000000"/>
          <w:sz w:val="24"/>
        </w:rPr>
      </w:pPr>
    </w:p>
    <w:p w:rsidR="00B83F83" w:rsidRDefault="00B83F83">
      <w:pPr>
        <w:numPr>
          <w:ilvl w:val="0"/>
          <w:numId w:val="4"/>
        </w:numPr>
        <w:spacing w:line="480" w:lineRule="auto"/>
        <w:jc w:val="both"/>
        <w:rPr>
          <w:rFonts w:ascii="Arial" w:hAnsi="Arial"/>
          <w:color w:val="000000"/>
          <w:sz w:val="24"/>
        </w:rPr>
      </w:pPr>
      <w:r>
        <w:rPr>
          <w:rFonts w:ascii="Arial" w:hAnsi="Arial"/>
          <w:b/>
          <w:color w:val="000000"/>
          <w:sz w:val="24"/>
        </w:rPr>
        <w:t>GALERÍA NÁUTICA</w:t>
      </w:r>
      <w:r>
        <w:rPr>
          <w:rFonts w:ascii="Arial" w:hAnsi="Arial"/>
          <w:color w:val="000000"/>
          <w:sz w:val="24"/>
        </w:rPr>
        <w:t xml:space="preserve"> (Farallón Dillon)</w:t>
      </w:r>
    </w:p>
    <w:p w:rsidR="00B83F83" w:rsidRDefault="00B83F83">
      <w:pPr>
        <w:spacing w:line="480" w:lineRule="auto"/>
        <w:jc w:val="both"/>
        <w:rPr>
          <w:rFonts w:ascii="Arial" w:hAnsi="Arial"/>
          <w:color w:val="000000"/>
          <w:sz w:val="24"/>
        </w:rPr>
      </w:pPr>
    </w:p>
    <w:p w:rsidR="00B83F83" w:rsidRDefault="00B83F83">
      <w:pPr>
        <w:numPr>
          <w:ilvl w:val="0"/>
          <w:numId w:val="4"/>
        </w:numPr>
        <w:spacing w:line="480" w:lineRule="auto"/>
        <w:jc w:val="both"/>
        <w:rPr>
          <w:rFonts w:ascii="Arial" w:hAnsi="Arial"/>
          <w:b/>
          <w:color w:val="000000"/>
          <w:sz w:val="24"/>
        </w:rPr>
      </w:pPr>
      <w:r>
        <w:rPr>
          <w:rFonts w:ascii="Arial" w:hAnsi="Arial"/>
          <w:b/>
          <w:color w:val="000000"/>
          <w:sz w:val="24"/>
        </w:rPr>
        <w:t>CHIVAS MARINAS Y PASEOS EN BOTE</w:t>
      </w:r>
    </w:p>
    <w:p w:rsidR="00B83F83" w:rsidRDefault="00B83F83">
      <w:pPr>
        <w:spacing w:line="480" w:lineRule="auto"/>
        <w:jc w:val="both"/>
        <w:rPr>
          <w:rFonts w:ascii="Arial" w:hAnsi="Arial"/>
          <w:b/>
          <w:color w:val="000000"/>
          <w:sz w:val="24"/>
        </w:rPr>
      </w:pPr>
    </w:p>
    <w:p w:rsidR="00B83F83" w:rsidRDefault="00B83F83">
      <w:pPr>
        <w:numPr>
          <w:ilvl w:val="0"/>
          <w:numId w:val="4"/>
        </w:numPr>
        <w:spacing w:line="480" w:lineRule="auto"/>
        <w:jc w:val="both"/>
        <w:rPr>
          <w:rFonts w:ascii="Arial" w:hAnsi="Arial"/>
          <w:b/>
          <w:color w:val="000000"/>
          <w:sz w:val="24"/>
        </w:rPr>
      </w:pPr>
      <w:r>
        <w:rPr>
          <w:rFonts w:ascii="Arial" w:hAnsi="Arial"/>
          <w:b/>
          <w:color w:val="000000"/>
          <w:sz w:val="24"/>
        </w:rPr>
        <w:t>IGLESIA DE COLONCHE</w:t>
      </w:r>
    </w:p>
    <w:p w:rsidR="00B83F83" w:rsidRDefault="00B83F83">
      <w:pPr>
        <w:spacing w:line="480" w:lineRule="auto"/>
        <w:jc w:val="both"/>
        <w:rPr>
          <w:rFonts w:ascii="Arial" w:hAnsi="Arial"/>
          <w:b/>
          <w:color w:val="000000"/>
          <w:sz w:val="24"/>
        </w:rPr>
      </w:pPr>
    </w:p>
    <w:p w:rsidR="00B83F83" w:rsidRDefault="00B83F83">
      <w:pPr>
        <w:numPr>
          <w:ilvl w:val="0"/>
          <w:numId w:val="4"/>
        </w:numPr>
        <w:spacing w:line="480" w:lineRule="auto"/>
        <w:jc w:val="both"/>
        <w:rPr>
          <w:rFonts w:ascii="Arial" w:hAnsi="Arial"/>
          <w:b/>
          <w:color w:val="000000"/>
          <w:sz w:val="24"/>
        </w:rPr>
      </w:pPr>
      <w:r>
        <w:rPr>
          <w:rFonts w:ascii="Arial" w:hAnsi="Arial"/>
          <w:b/>
          <w:color w:val="000000"/>
          <w:sz w:val="24"/>
        </w:rPr>
        <w:t>SANTUARIO NUESTRA SEÑORA DE FÁTIMA (PALMAR)</w:t>
      </w:r>
    </w:p>
    <w:p w:rsidR="00B83F83" w:rsidRDefault="00B83F83">
      <w:pPr>
        <w:spacing w:line="480" w:lineRule="auto"/>
        <w:jc w:val="both"/>
        <w:rPr>
          <w:rFonts w:ascii="Arial" w:hAnsi="Arial"/>
          <w:b/>
          <w:color w:val="000000"/>
          <w:sz w:val="24"/>
        </w:rPr>
      </w:pPr>
    </w:p>
    <w:p w:rsidR="00B83F83" w:rsidRDefault="00B83F83">
      <w:pPr>
        <w:numPr>
          <w:ilvl w:val="0"/>
          <w:numId w:val="4"/>
        </w:numPr>
        <w:spacing w:line="480" w:lineRule="auto"/>
        <w:jc w:val="both"/>
        <w:rPr>
          <w:rFonts w:ascii="Arial" w:hAnsi="Arial"/>
          <w:color w:val="000000"/>
          <w:sz w:val="24"/>
        </w:rPr>
      </w:pPr>
      <w:r>
        <w:rPr>
          <w:rFonts w:ascii="Arial" w:hAnsi="Arial"/>
          <w:b/>
          <w:color w:val="000000"/>
          <w:sz w:val="24"/>
        </w:rPr>
        <w:t xml:space="preserve">PLAYAS VILLAMIL </w:t>
      </w:r>
      <w:r>
        <w:rPr>
          <w:rFonts w:ascii="Arial" w:hAnsi="Arial"/>
          <w:color w:val="000000"/>
          <w:sz w:val="24"/>
        </w:rPr>
        <w:t xml:space="preserve">Fundación Observación de Delfines, estero el Morro y </w:t>
      </w:r>
      <w:smartTag w:uri="urn:schemas-microsoft-com:office:smarttags" w:element="PersonName">
        <w:smartTagPr>
          <w:attr w:name="ProductID" w:val="la Isla"/>
        </w:smartTagPr>
        <w:r>
          <w:rPr>
            <w:rFonts w:ascii="Arial" w:hAnsi="Arial"/>
            <w:color w:val="000000"/>
            <w:sz w:val="24"/>
          </w:rPr>
          <w:t>la Isla</w:t>
        </w:r>
      </w:smartTag>
      <w:r>
        <w:rPr>
          <w:rFonts w:ascii="Arial" w:hAnsi="Arial"/>
          <w:color w:val="000000"/>
          <w:sz w:val="24"/>
        </w:rPr>
        <w:t xml:space="preserve"> de los Pájaros</w:t>
      </w:r>
    </w:p>
    <w:p w:rsidR="00B83F83" w:rsidRDefault="00B83F83">
      <w:pPr>
        <w:numPr>
          <w:ilvl w:val="0"/>
          <w:numId w:val="4"/>
        </w:numPr>
        <w:spacing w:line="480" w:lineRule="auto"/>
        <w:jc w:val="both"/>
        <w:rPr>
          <w:rFonts w:ascii="Arial" w:hAnsi="Arial"/>
          <w:b/>
          <w:color w:val="000000"/>
          <w:sz w:val="24"/>
        </w:rPr>
      </w:pPr>
      <w:r>
        <w:rPr>
          <w:rFonts w:ascii="Arial" w:hAnsi="Arial"/>
          <w:b/>
          <w:color w:val="000000"/>
          <w:sz w:val="24"/>
        </w:rPr>
        <w:t>CAIDA DEL SOL MAR BRAVO</w:t>
      </w:r>
    </w:p>
    <w:p w:rsidR="00B83F83" w:rsidRDefault="00B83F83">
      <w:pPr>
        <w:spacing w:line="480" w:lineRule="auto"/>
        <w:jc w:val="both"/>
        <w:rPr>
          <w:rFonts w:ascii="Arial" w:hAnsi="Arial"/>
          <w:b/>
          <w:color w:val="000000"/>
          <w:sz w:val="24"/>
        </w:rPr>
      </w:pPr>
    </w:p>
    <w:p w:rsidR="00B83F83" w:rsidRDefault="00B83F83">
      <w:pPr>
        <w:numPr>
          <w:ilvl w:val="0"/>
          <w:numId w:val="4"/>
        </w:numPr>
        <w:spacing w:line="480" w:lineRule="auto"/>
        <w:jc w:val="both"/>
        <w:rPr>
          <w:rFonts w:ascii="Arial" w:hAnsi="Arial"/>
          <w:b/>
          <w:color w:val="000000"/>
          <w:sz w:val="24"/>
        </w:rPr>
      </w:pPr>
      <w:r>
        <w:rPr>
          <w:rFonts w:ascii="Arial" w:hAnsi="Arial"/>
          <w:b/>
          <w:color w:val="000000"/>
          <w:sz w:val="24"/>
        </w:rPr>
        <w:t xml:space="preserve">OBSERVACION DE BALLENAS DE JUNIO A SEPTIEMBRE </w:t>
      </w:r>
    </w:p>
    <w:p w:rsidR="00B83F83" w:rsidRDefault="00B83F83">
      <w:pPr>
        <w:spacing w:line="480" w:lineRule="auto"/>
        <w:jc w:val="both"/>
        <w:rPr>
          <w:rFonts w:ascii="Arial" w:hAnsi="Arial"/>
          <w:b/>
          <w:color w:val="000000"/>
          <w:sz w:val="24"/>
        </w:rPr>
      </w:pPr>
    </w:p>
    <w:p w:rsidR="00B83F83" w:rsidRDefault="00B83F83">
      <w:pPr>
        <w:numPr>
          <w:ilvl w:val="1"/>
          <w:numId w:val="1"/>
        </w:numPr>
        <w:spacing w:line="480" w:lineRule="auto"/>
        <w:jc w:val="both"/>
        <w:rPr>
          <w:rFonts w:ascii="Arial" w:hAnsi="Arial"/>
          <w:b/>
          <w:color w:val="000000"/>
          <w:sz w:val="24"/>
        </w:rPr>
      </w:pPr>
      <w:r>
        <w:rPr>
          <w:rFonts w:ascii="Arial" w:hAnsi="Arial"/>
          <w:b/>
          <w:color w:val="000000"/>
          <w:sz w:val="24"/>
        </w:rPr>
        <w:t>AN</w:t>
      </w:r>
      <w:r w:rsidR="00BF588A">
        <w:rPr>
          <w:rFonts w:ascii="Arial" w:hAnsi="Arial"/>
          <w:b/>
          <w:color w:val="000000"/>
          <w:sz w:val="24"/>
        </w:rPr>
        <w:t>Á</w:t>
      </w:r>
      <w:r>
        <w:rPr>
          <w:rFonts w:ascii="Arial" w:hAnsi="Arial"/>
          <w:b/>
          <w:color w:val="000000"/>
          <w:sz w:val="24"/>
        </w:rPr>
        <w:t xml:space="preserve">LISIS SITUACIONAL </w:t>
      </w:r>
    </w:p>
    <w:p w:rsidR="00B83F83" w:rsidRDefault="00B83F83">
      <w:pPr>
        <w:spacing w:line="480" w:lineRule="auto"/>
        <w:jc w:val="both"/>
        <w:rPr>
          <w:rFonts w:ascii="Arial" w:hAnsi="Arial"/>
          <w:b/>
          <w:color w:val="000000"/>
          <w:sz w:val="24"/>
        </w:rPr>
      </w:pPr>
    </w:p>
    <w:p w:rsidR="00B83F83" w:rsidRDefault="00B83F83">
      <w:pPr>
        <w:spacing w:line="480" w:lineRule="auto"/>
        <w:jc w:val="both"/>
        <w:rPr>
          <w:rFonts w:ascii="Arial" w:hAnsi="Arial"/>
          <w:b/>
          <w:color w:val="000000"/>
          <w:sz w:val="24"/>
        </w:rPr>
      </w:pPr>
      <w:r>
        <w:rPr>
          <w:rFonts w:ascii="Arial" w:hAnsi="Arial"/>
          <w:b/>
          <w:color w:val="000000"/>
          <w:sz w:val="24"/>
        </w:rPr>
        <w:t>1.</w:t>
      </w:r>
      <w:r w:rsidR="00443FA8">
        <w:rPr>
          <w:rFonts w:ascii="Arial" w:hAnsi="Arial"/>
          <w:b/>
          <w:color w:val="000000"/>
          <w:sz w:val="24"/>
        </w:rPr>
        <w:t>2</w:t>
      </w:r>
      <w:r>
        <w:rPr>
          <w:rFonts w:ascii="Arial" w:hAnsi="Arial"/>
          <w:b/>
          <w:color w:val="000000"/>
          <w:sz w:val="24"/>
        </w:rPr>
        <w:t>.1 Análisis Macroambiente.</w:t>
      </w:r>
    </w:p>
    <w:p w:rsidR="00B83F83" w:rsidRDefault="00B83F83">
      <w:pPr>
        <w:pStyle w:val="Ttulo3"/>
        <w:spacing w:line="480" w:lineRule="auto"/>
        <w:jc w:val="both"/>
      </w:pPr>
    </w:p>
    <w:p w:rsidR="00B83F83" w:rsidRDefault="00B83F83">
      <w:pPr>
        <w:pStyle w:val="Ttulo3"/>
        <w:spacing w:line="480" w:lineRule="auto"/>
        <w:jc w:val="both"/>
      </w:pPr>
      <w:r>
        <w:t>a.- Entorno Demográfico</w:t>
      </w:r>
    </w:p>
    <w:p w:rsidR="00B83F83" w:rsidRDefault="00B83F83">
      <w:pPr>
        <w:spacing w:line="480" w:lineRule="auto"/>
        <w:jc w:val="both"/>
        <w:rPr>
          <w:rFonts w:ascii="Arial" w:hAnsi="Arial"/>
          <w:color w:val="000000"/>
          <w:sz w:val="24"/>
        </w:rPr>
      </w:pPr>
      <w:r>
        <w:rPr>
          <w:rFonts w:ascii="Arial" w:hAnsi="Arial"/>
          <w:color w:val="000000"/>
          <w:sz w:val="24"/>
        </w:rPr>
        <w:t xml:space="preserve">    El cantón Santa Elena tiene un número de población muy baja en relación a la extensión geográfica, para 1999, según datos del INEC hay 103.487 habitantes en una extensión de Hab</w:t>
      </w:r>
      <w:r w:rsidR="00A514B4">
        <w:rPr>
          <w:rFonts w:ascii="Arial" w:hAnsi="Arial"/>
          <w:color w:val="000000"/>
          <w:sz w:val="24"/>
        </w:rPr>
        <w:t>. /</w:t>
      </w:r>
      <w:r>
        <w:rPr>
          <w:rFonts w:ascii="Arial" w:hAnsi="Arial"/>
          <w:color w:val="000000"/>
          <w:sz w:val="24"/>
        </w:rPr>
        <w:t xml:space="preserve">Km2 </w:t>
      </w:r>
      <w:r w:rsidR="00994918">
        <w:rPr>
          <w:rFonts w:ascii="Arial" w:hAnsi="Arial"/>
          <w:color w:val="000000"/>
          <w:sz w:val="24"/>
        </w:rPr>
        <w:t xml:space="preserve">3365. </w:t>
      </w:r>
      <w:r>
        <w:rPr>
          <w:rFonts w:ascii="Arial" w:hAnsi="Arial"/>
          <w:color w:val="000000"/>
          <w:sz w:val="24"/>
        </w:rPr>
        <w:t xml:space="preserve">Población muy dispersa con una densidad de aproximadamente 28.24 </w:t>
      </w:r>
      <w:r w:rsidR="00994918">
        <w:rPr>
          <w:rFonts w:ascii="Arial" w:hAnsi="Arial"/>
          <w:color w:val="000000"/>
          <w:sz w:val="24"/>
        </w:rPr>
        <w:t>hab. /</w:t>
      </w:r>
      <w:r>
        <w:rPr>
          <w:rFonts w:ascii="Arial" w:hAnsi="Arial"/>
          <w:color w:val="000000"/>
          <w:sz w:val="24"/>
        </w:rPr>
        <w:t>km2.</w:t>
      </w:r>
      <w:r w:rsidR="00994918">
        <w:rPr>
          <w:rFonts w:ascii="Arial" w:hAnsi="Arial"/>
          <w:color w:val="000000"/>
          <w:sz w:val="24"/>
        </w:rPr>
        <w:t xml:space="preserve"> Los detalles sobre el entorno demográfico se pueden observar en el anexo 3.</w:t>
      </w:r>
    </w:p>
    <w:p w:rsidR="00506F51" w:rsidRDefault="00506F51">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Tasa de crecimiento poblacional anual urbana:                        </w:t>
      </w:r>
      <w:smartTag w:uri="urn:schemas-microsoft-com:office:smarttags" w:element="time">
        <w:smartTagPr>
          <w:attr w:name="Minute" w:val="49"/>
          <w:attr w:name="Hour" w:val="5"/>
        </w:smartTagPr>
        <w:r>
          <w:rPr>
            <w:rFonts w:ascii="Arial" w:hAnsi="Arial"/>
            <w:color w:val="000000"/>
            <w:sz w:val="24"/>
          </w:rPr>
          <w:t>5.49</w:t>
        </w:r>
      </w:smartTag>
    </w:p>
    <w:p w:rsidR="00B83F83" w:rsidRDefault="00B83F83">
      <w:pPr>
        <w:spacing w:line="480" w:lineRule="auto"/>
        <w:jc w:val="both"/>
        <w:rPr>
          <w:rFonts w:ascii="Arial" w:hAnsi="Arial"/>
          <w:color w:val="000000"/>
          <w:sz w:val="24"/>
        </w:rPr>
      </w:pPr>
      <w:r>
        <w:rPr>
          <w:rFonts w:ascii="Arial" w:hAnsi="Arial"/>
          <w:color w:val="000000"/>
          <w:sz w:val="24"/>
        </w:rPr>
        <w:t xml:space="preserve">Tasa de crecimiento poblacional anual rural:                            </w:t>
      </w:r>
      <w:smartTag w:uri="urn:schemas-microsoft-com:office:smarttags" w:element="time">
        <w:smartTagPr>
          <w:attr w:name="Minute" w:val="24"/>
          <w:attr w:name="Hour" w:val="0"/>
        </w:smartTagPr>
        <w:r>
          <w:rPr>
            <w:rFonts w:ascii="Arial" w:hAnsi="Arial"/>
            <w:color w:val="000000"/>
            <w:sz w:val="24"/>
          </w:rPr>
          <w:t>0.24</w:t>
        </w:r>
      </w:smartTag>
    </w:p>
    <w:p w:rsidR="00B83F83" w:rsidRDefault="00B83F83">
      <w:pPr>
        <w:spacing w:line="480" w:lineRule="auto"/>
        <w:jc w:val="both"/>
        <w:rPr>
          <w:sz w:val="24"/>
          <w:lang w:val="es-MX"/>
        </w:rPr>
      </w:pPr>
      <w:r>
        <w:rPr>
          <w:rFonts w:ascii="Arial" w:hAnsi="Arial"/>
          <w:color w:val="000000"/>
          <w:sz w:val="24"/>
        </w:rPr>
        <w:t xml:space="preserve">Tasa de crecimiento poblacional urbana promedio del país:    </w:t>
      </w:r>
      <w:smartTag w:uri="urn:schemas-microsoft-com:office:smarttags" w:element="time">
        <w:smartTagPr>
          <w:attr w:name="Minute" w:val="19"/>
          <w:attr w:name="Hour" w:val="2"/>
        </w:smartTagPr>
        <w:r>
          <w:rPr>
            <w:rFonts w:ascii="Arial" w:hAnsi="Arial"/>
            <w:color w:val="000000"/>
            <w:sz w:val="24"/>
          </w:rPr>
          <w:t>2.19</w:t>
        </w:r>
      </w:smartTag>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La distribución de la población no se concentra en </w:t>
      </w:r>
      <w:smartTag w:uri="urn:schemas-microsoft-com:office:smarttags" w:element="PersonName">
        <w:smartTagPr>
          <w:attr w:name="ProductID" w:val="la Poblaci￳n Econ￳micamente"/>
        </w:smartTagPr>
        <w:r>
          <w:rPr>
            <w:rFonts w:ascii="Arial" w:hAnsi="Arial"/>
            <w:color w:val="000000"/>
            <w:sz w:val="24"/>
          </w:rPr>
          <w:t>la Población Económicamente</w:t>
        </w:r>
      </w:smartTag>
      <w:r>
        <w:rPr>
          <w:rFonts w:ascii="Arial" w:hAnsi="Arial"/>
          <w:color w:val="000000"/>
          <w:sz w:val="24"/>
        </w:rPr>
        <w:t xml:space="preserve"> Activa PEA, de tal forma que podemos observar que su mayor número de habitantes se encuentra los jóvenes menores de 20 años de edad. </w:t>
      </w:r>
    </w:p>
    <w:p w:rsidR="00B83F83" w:rsidRDefault="00B83F83">
      <w:pPr>
        <w:spacing w:line="480" w:lineRule="auto"/>
        <w:jc w:val="both"/>
        <w:rPr>
          <w:rFonts w:ascii="Arial" w:hAnsi="Arial"/>
          <w:color w:val="000000"/>
          <w:sz w:val="24"/>
        </w:rPr>
      </w:pPr>
    </w:p>
    <w:p w:rsidR="00B83F83" w:rsidRDefault="00B83F83">
      <w:pPr>
        <w:spacing w:line="480" w:lineRule="auto"/>
        <w:jc w:val="both"/>
        <w:rPr>
          <w:sz w:val="24"/>
          <w:lang w:val="es-MX"/>
        </w:rPr>
      </w:pPr>
      <w:r>
        <w:rPr>
          <w:rFonts w:ascii="Arial" w:hAnsi="Arial"/>
          <w:color w:val="000000"/>
          <w:sz w:val="24"/>
        </w:rPr>
        <w:t xml:space="preserve">    La distribución del crecimiento poblacional nos muestra como ha ido incrementado la población en un porcentaje representativo para el sector urbano, mientras que la población rural ha incrementado pero en un mínimo porcentaje, como lo muestra el. </w:t>
      </w:r>
      <w:r w:rsidR="00A514B4">
        <w:rPr>
          <w:rFonts w:ascii="Arial" w:hAnsi="Arial"/>
          <w:color w:val="000000"/>
          <w:sz w:val="24"/>
        </w:rPr>
        <w:t>(</w:t>
      </w:r>
      <w:r>
        <w:rPr>
          <w:rFonts w:ascii="Arial" w:hAnsi="Arial"/>
          <w:color w:val="000000"/>
          <w:sz w:val="24"/>
        </w:rPr>
        <w:t>Ver anexo 4</w:t>
      </w:r>
      <w:r w:rsidR="00A514B4">
        <w:rPr>
          <w:rFonts w:ascii="Arial" w:hAnsi="Arial"/>
          <w:color w:val="000000"/>
          <w:sz w:val="24"/>
        </w:rPr>
        <w:t>)</w:t>
      </w:r>
      <w:r>
        <w:rPr>
          <w:rFonts w:ascii="Arial" w:hAnsi="Arial"/>
          <w:color w:val="000000"/>
          <w:sz w:val="24"/>
        </w:rPr>
        <w:t>.</w:t>
      </w:r>
    </w:p>
    <w:p w:rsidR="00B83F83" w:rsidRDefault="00B83F83">
      <w:pPr>
        <w:spacing w:line="480" w:lineRule="auto"/>
        <w:jc w:val="both"/>
        <w:rPr>
          <w:sz w:val="24"/>
          <w:lang w:val="es-MX"/>
        </w:rPr>
      </w:pPr>
    </w:p>
    <w:p w:rsidR="00EF4A55" w:rsidRDefault="00C61E15">
      <w:pPr>
        <w:pStyle w:val="Textoindependiente"/>
        <w:spacing w:line="480" w:lineRule="auto"/>
        <w:jc w:val="both"/>
        <w:rPr>
          <w:rFonts w:ascii="Arial" w:hAnsi="Arial" w:cs="Arial"/>
        </w:rPr>
      </w:pPr>
      <w:r w:rsidRPr="00EF4A55">
        <w:rPr>
          <w:rFonts w:ascii="Arial" w:hAnsi="Arial" w:cs="Arial"/>
        </w:rPr>
        <w:t xml:space="preserve">   Las proyecciones,  de acuerdo al INEC,  para la población de Ballenita al año 2010 se estima en un total de 122.074 habitantes (anexo 5), igual manera se </w:t>
      </w:r>
      <w:r w:rsidR="00EF4A55" w:rsidRPr="00EF4A55">
        <w:rPr>
          <w:rFonts w:ascii="Arial" w:hAnsi="Arial" w:cs="Arial"/>
        </w:rPr>
        <w:t>realiz</w:t>
      </w:r>
      <w:r w:rsidR="00EF4A55">
        <w:rPr>
          <w:rFonts w:ascii="Arial" w:hAnsi="Arial" w:cs="Arial"/>
        </w:rPr>
        <w:t>ó</w:t>
      </w:r>
      <w:r w:rsidR="00EF4A55" w:rsidRPr="00EF4A55">
        <w:rPr>
          <w:rFonts w:ascii="Arial" w:hAnsi="Arial" w:cs="Arial"/>
        </w:rPr>
        <w:t xml:space="preserve"> la proyección</w:t>
      </w:r>
      <w:r w:rsidRPr="00EF4A55">
        <w:rPr>
          <w:rFonts w:ascii="Arial" w:hAnsi="Arial" w:cs="Arial"/>
        </w:rPr>
        <w:t xml:space="preserve"> para la población de Santa Elena</w:t>
      </w:r>
      <w:r w:rsidR="00EF4A55">
        <w:rPr>
          <w:rFonts w:ascii="Arial" w:hAnsi="Arial" w:cs="Arial"/>
        </w:rPr>
        <w:t xml:space="preserve"> que se puede observar en el  anexo 6.</w:t>
      </w:r>
      <w:r w:rsidRPr="00EF4A55">
        <w:rPr>
          <w:rFonts w:ascii="Arial" w:hAnsi="Arial" w:cs="Arial"/>
        </w:rPr>
        <w:t xml:space="preserve"> </w:t>
      </w:r>
    </w:p>
    <w:p w:rsidR="00EF4A55" w:rsidRDefault="00EF4A55">
      <w:pPr>
        <w:pStyle w:val="Textoindependiente"/>
        <w:spacing w:line="480" w:lineRule="auto"/>
        <w:jc w:val="both"/>
        <w:rPr>
          <w:rFonts w:ascii="Arial" w:hAnsi="Arial" w:cs="Arial"/>
        </w:rPr>
      </w:pPr>
    </w:p>
    <w:p w:rsidR="00B83F83" w:rsidRPr="00EF4A55" w:rsidRDefault="00C74E4E">
      <w:pPr>
        <w:pStyle w:val="Textoindependiente"/>
        <w:spacing w:line="480" w:lineRule="auto"/>
        <w:jc w:val="both"/>
        <w:rPr>
          <w:rFonts w:ascii="Arial" w:hAnsi="Arial" w:cs="Arial"/>
          <w:b/>
        </w:rPr>
      </w:pPr>
      <w:r>
        <w:rPr>
          <w:rFonts w:ascii="Arial" w:hAnsi="Arial" w:cs="Arial"/>
          <w:b/>
        </w:rPr>
        <w:t>ENT</w:t>
      </w:r>
      <w:r>
        <w:rPr>
          <w:rFonts w:ascii="Tahoma" w:hAnsi="Tahoma" w:cs="Tahoma"/>
          <w:b/>
          <w:color w:val="000000"/>
          <w:szCs w:val="24"/>
        </w:rPr>
        <w:t>O</w:t>
      </w:r>
      <w:r w:rsidR="00B83F83" w:rsidRPr="00EF4A55">
        <w:rPr>
          <w:rFonts w:ascii="Arial" w:hAnsi="Arial" w:cs="Arial"/>
          <w:b/>
        </w:rPr>
        <w:t>RNO ECONÓMICO</w:t>
      </w:r>
    </w:p>
    <w:p w:rsidR="00B83F83" w:rsidRDefault="00B83F83">
      <w:pPr>
        <w:spacing w:line="480" w:lineRule="auto"/>
        <w:jc w:val="both"/>
        <w:rPr>
          <w:rFonts w:ascii="Arial" w:hAnsi="Arial"/>
          <w:color w:val="000000"/>
          <w:sz w:val="24"/>
        </w:rPr>
      </w:pPr>
      <w:r>
        <w:rPr>
          <w:rFonts w:ascii="Arial" w:hAnsi="Arial"/>
          <w:color w:val="000000"/>
          <w:sz w:val="24"/>
        </w:rPr>
        <w:t xml:space="preserve">   </w:t>
      </w:r>
    </w:p>
    <w:p w:rsidR="00B83F83" w:rsidRDefault="00B83F83" w:rsidP="00BB6C3F">
      <w:pPr>
        <w:spacing w:line="480" w:lineRule="auto"/>
        <w:jc w:val="both"/>
        <w:rPr>
          <w:rFonts w:ascii="Arial" w:hAnsi="Arial"/>
          <w:color w:val="000000"/>
          <w:sz w:val="24"/>
        </w:rPr>
      </w:pPr>
      <w:r>
        <w:rPr>
          <w:rFonts w:ascii="Arial" w:hAnsi="Arial"/>
          <w:color w:val="000000"/>
          <w:sz w:val="24"/>
        </w:rPr>
        <w:t>Dentro de las principales fuentes de ingreso del Cantón de Santa Elena encontramos:</w:t>
      </w:r>
    </w:p>
    <w:p w:rsidR="00DA6F98" w:rsidRDefault="00DA6F98">
      <w:pPr>
        <w:spacing w:line="480" w:lineRule="auto"/>
        <w:jc w:val="center"/>
        <w:rPr>
          <w:rFonts w:ascii="Tahoma" w:hAnsi="Tahoma" w:cs="Tahoma"/>
          <w:b/>
          <w:color w:val="000000"/>
          <w:sz w:val="22"/>
          <w:szCs w:val="22"/>
        </w:rPr>
      </w:pPr>
    </w:p>
    <w:p w:rsidR="00C74E4E" w:rsidRDefault="00C74E4E">
      <w:pPr>
        <w:spacing w:line="480" w:lineRule="auto"/>
        <w:jc w:val="center"/>
        <w:rPr>
          <w:rFonts w:ascii="Tahoma" w:hAnsi="Tahoma" w:cs="Tahoma"/>
          <w:b/>
          <w:color w:val="000000"/>
          <w:sz w:val="22"/>
          <w:szCs w:val="22"/>
        </w:rPr>
      </w:pPr>
    </w:p>
    <w:p w:rsidR="00C74E4E" w:rsidRDefault="00C74E4E">
      <w:pPr>
        <w:spacing w:line="480" w:lineRule="auto"/>
        <w:jc w:val="center"/>
        <w:rPr>
          <w:rFonts w:ascii="Tahoma" w:hAnsi="Tahoma" w:cs="Tahoma"/>
          <w:b/>
          <w:color w:val="000000"/>
          <w:sz w:val="22"/>
          <w:szCs w:val="22"/>
        </w:rPr>
      </w:pPr>
    </w:p>
    <w:p w:rsidR="00B83F83" w:rsidRDefault="00B83F83">
      <w:pPr>
        <w:spacing w:line="480" w:lineRule="auto"/>
        <w:jc w:val="center"/>
        <w:rPr>
          <w:rFonts w:ascii="Tahoma" w:hAnsi="Tahoma" w:cs="Tahoma"/>
          <w:b/>
          <w:color w:val="000000"/>
          <w:sz w:val="22"/>
          <w:szCs w:val="22"/>
        </w:rPr>
      </w:pPr>
      <w:r>
        <w:rPr>
          <w:rFonts w:ascii="Tahoma" w:hAnsi="Tahoma" w:cs="Tahoma"/>
          <w:b/>
          <w:color w:val="000000"/>
          <w:sz w:val="22"/>
          <w:szCs w:val="22"/>
        </w:rPr>
        <w:t>Tabla 1.2</w:t>
      </w:r>
    </w:p>
    <w:p w:rsidR="00B83F83" w:rsidRDefault="00B83F83">
      <w:pPr>
        <w:spacing w:line="480" w:lineRule="auto"/>
        <w:jc w:val="center"/>
        <w:rPr>
          <w:rFonts w:ascii="Tahoma" w:hAnsi="Tahoma" w:cs="Tahoma"/>
          <w:b/>
          <w:color w:val="000000"/>
          <w:sz w:val="24"/>
        </w:rPr>
      </w:pPr>
      <w:r>
        <w:rPr>
          <w:rFonts w:ascii="Tahoma" w:hAnsi="Tahoma" w:cs="Tahoma"/>
          <w:b/>
          <w:color w:val="000000"/>
          <w:sz w:val="22"/>
          <w:szCs w:val="22"/>
        </w:rPr>
        <w:t>Aspectos Productivos</w:t>
      </w:r>
      <w:r>
        <w:rPr>
          <w:rFonts w:ascii="Tahoma" w:hAnsi="Tahoma" w:cs="Tahoma"/>
          <w:b/>
          <w:color w:val="000000"/>
          <w:sz w:val="24"/>
        </w:rPr>
        <w:t>.</w:t>
      </w:r>
    </w:p>
    <w:p w:rsidR="00B83F83" w:rsidRPr="00DE1CE8" w:rsidRDefault="002E0409" w:rsidP="00DE1CE8">
      <w:pPr>
        <w:spacing w:line="360" w:lineRule="auto"/>
        <w:ind w:left="2124"/>
        <w:rPr>
          <w:b/>
          <w:lang w:val="es-MX"/>
        </w:rPr>
      </w:pPr>
      <w:r>
        <w:rPr>
          <w:noProof/>
        </w:rPr>
        <w:drawing>
          <wp:inline distT="0" distB="0" distL="0" distR="0">
            <wp:extent cx="2984500" cy="1511300"/>
            <wp:effectExtent l="19050" t="0" r="635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srcRect/>
                    <a:stretch>
                      <a:fillRect/>
                    </a:stretch>
                  </pic:blipFill>
                  <pic:spPr bwMode="auto">
                    <a:xfrm>
                      <a:off x="0" y="0"/>
                      <a:ext cx="2984500" cy="1511300"/>
                    </a:xfrm>
                    <a:prstGeom prst="rect">
                      <a:avLst/>
                    </a:prstGeom>
                    <a:noFill/>
                    <a:ln w="9525">
                      <a:noFill/>
                      <a:miter lim="800000"/>
                      <a:headEnd/>
                      <a:tailEnd/>
                    </a:ln>
                  </pic:spPr>
                </pic:pic>
              </a:graphicData>
            </a:graphic>
          </wp:inline>
        </w:drawing>
      </w:r>
    </w:p>
    <w:p w:rsidR="00B83F83" w:rsidRDefault="00DE1CE8" w:rsidP="00DE1CE8">
      <w:pPr>
        <w:tabs>
          <w:tab w:val="left" w:pos="3402"/>
          <w:tab w:val="left" w:pos="3969"/>
        </w:tabs>
        <w:spacing w:line="360" w:lineRule="auto"/>
        <w:ind w:left="2126"/>
        <w:rPr>
          <w:rFonts w:ascii="Tahoma" w:hAnsi="Tahoma" w:cs="Tahoma"/>
          <w:i/>
          <w:sz w:val="18"/>
          <w:szCs w:val="18"/>
          <w:lang w:val="es-MX"/>
        </w:rPr>
      </w:pPr>
      <w:r>
        <w:rPr>
          <w:rFonts w:ascii="Tahoma" w:hAnsi="Tahoma" w:cs="Tahoma"/>
          <w:b/>
          <w:i/>
          <w:sz w:val="18"/>
          <w:szCs w:val="18"/>
          <w:lang w:val="es-MX"/>
        </w:rPr>
        <w:t xml:space="preserve">               </w:t>
      </w:r>
      <w:r w:rsidR="00B83F83">
        <w:rPr>
          <w:rFonts w:ascii="Tahoma" w:hAnsi="Tahoma" w:cs="Tahoma"/>
          <w:b/>
          <w:i/>
          <w:sz w:val="18"/>
          <w:szCs w:val="18"/>
          <w:lang w:val="es-MX"/>
        </w:rPr>
        <w:t>Fuente</w:t>
      </w:r>
      <w:r w:rsidR="00B83F83">
        <w:rPr>
          <w:rFonts w:ascii="Tahoma" w:hAnsi="Tahoma" w:cs="Tahoma"/>
          <w:i/>
          <w:sz w:val="18"/>
          <w:szCs w:val="18"/>
          <w:lang w:val="es-MX"/>
        </w:rPr>
        <w:t>: Municipio de Santa Elena.</w:t>
      </w:r>
    </w:p>
    <w:p w:rsidR="00B83F83" w:rsidRDefault="00DE1CE8" w:rsidP="00DE1CE8">
      <w:pPr>
        <w:spacing w:line="360" w:lineRule="auto"/>
        <w:ind w:left="2126"/>
        <w:rPr>
          <w:rFonts w:ascii="Tahoma" w:hAnsi="Tahoma" w:cs="Tahoma"/>
          <w:i/>
          <w:sz w:val="18"/>
          <w:szCs w:val="18"/>
          <w:lang w:val="es-MX"/>
        </w:rPr>
      </w:pPr>
      <w:r>
        <w:rPr>
          <w:rFonts w:ascii="Tahoma" w:hAnsi="Tahoma" w:cs="Tahoma"/>
          <w:b/>
          <w:i/>
          <w:sz w:val="18"/>
          <w:szCs w:val="18"/>
          <w:lang w:val="es-MX"/>
        </w:rPr>
        <w:t xml:space="preserve">         </w:t>
      </w:r>
      <w:r w:rsidR="00B83F83">
        <w:rPr>
          <w:rFonts w:ascii="Tahoma" w:hAnsi="Tahoma" w:cs="Tahoma"/>
          <w:b/>
          <w:i/>
          <w:sz w:val="18"/>
          <w:szCs w:val="18"/>
          <w:lang w:val="es-MX"/>
        </w:rPr>
        <w:t>Elaborado por</w:t>
      </w:r>
      <w:r w:rsidR="00B83F83">
        <w:rPr>
          <w:rFonts w:ascii="Tahoma" w:hAnsi="Tahoma" w:cs="Tahoma"/>
          <w:i/>
          <w:sz w:val="18"/>
          <w:szCs w:val="18"/>
          <w:lang w:val="es-MX"/>
        </w:rPr>
        <w:t>: Yessenia Toro y Cristian Arias.</w:t>
      </w:r>
    </w:p>
    <w:p w:rsidR="00EF4A55" w:rsidRDefault="00EF4A55">
      <w:pPr>
        <w:pStyle w:val="Ttulo1"/>
        <w:spacing w:line="480" w:lineRule="auto"/>
        <w:jc w:val="both"/>
        <w:rPr>
          <w:rFonts w:ascii="Arial" w:hAnsi="Arial"/>
          <w:color w:val="000000"/>
          <w:sz w:val="24"/>
          <w:lang w:val="es-ES"/>
        </w:rPr>
      </w:pPr>
    </w:p>
    <w:p w:rsidR="00B83F83" w:rsidRDefault="00B83F83">
      <w:pPr>
        <w:pStyle w:val="Ttulo1"/>
        <w:spacing w:line="480" w:lineRule="auto"/>
        <w:jc w:val="both"/>
        <w:rPr>
          <w:rFonts w:ascii="Arial" w:hAnsi="Arial"/>
          <w:color w:val="000000"/>
          <w:sz w:val="24"/>
          <w:lang w:val="es-ES"/>
        </w:rPr>
      </w:pPr>
      <w:r>
        <w:rPr>
          <w:rFonts w:ascii="Arial" w:hAnsi="Arial"/>
          <w:color w:val="000000"/>
          <w:sz w:val="24"/>
          <w:lang w:val="es-ES"/>
        </w:rPr>
        <w:t>Actividad Agrícola y Pecuaria</w:t>
      </w:r>
    </w:p>
    <w:p w:rsidR="00B83F83" w:rsidRDefault="00B83F83"/>
    <w:p w:rsidR="00B83F83" w:rsidRDefault="00B83F83"/>
    <w:p w:rsidR="00B83F83" w:rsidRDefault="00B83F83">
      <w:pPr>
        <w:spacing w:line="480" w:lineRule="auto"/>
        <w:jc w:val="both"/>
        <w:rPr>
          <w:rFonts w:ascii="Arial" w:hAnsi="Arial"/>
          <w:sz w:val="24"/>
        </w:rPr>
      </w:pPr>
      <w:r>
        <w:rPr>
          <w:rFonts w:ascii="Arial" w:hAnsi="Arial"/>
          <w:color w:val="000000"/>
          <w:sz w:val="24"/>
        </w:rPr>
        <w:t xml:space="preserve">    Las parroquias Colonche y Manglaralto, por sus características climáticas, que permanentemente presentan garúas, son zonas de óptimas condiciones para el desarrollo de la agricultura. En el sector de San Vicente de Colonche esta la presa del mismo nombre que refuerza las actividades agrícolas del sector. Las actividades pecuarias y agrícolas también se dan en la zona de Chanduy por el sector de sube y baja (Parroquia Simón Bolívar), y en la zona de El Azúcar (Parroquia Santa Elena), esta la presa del Azúcar, ambas infraestructuras refuerzan la actividad agrícola de la zona.  (</w:t>
      </w:r>
      <w:r>
        <w:rPr>
          <w:rFonts w:ascii="Arial" w:hAnsi="Arial"/>
          <w:sz w:val="24"/>
        </w:rPr>
        <w:t>Ver anexo  7)</w:t>
      </w:r>
    </w:p>
    <w:p w:rsidR="00B83F83" w:rsidRDefault="00B83F83">
      <w:pPr>
        <w:spacing w:line="480" w:lineRule="auto"/>
        <w:jc w:val="both"/>
        <w:rPr>
          <w:rFonts w:ascii="Arial" w:hAnsi="Arial"/>
          <w:color w:val="000000"/>
          <w:sz w:val="24"/>
        </w:rPr>
      </w:pPr>
    </w:p>
    <w:p w:rsidR="00421FAB" w:rsidRDefault="00421FAB">
      <w:pPr>
        <w:spacing w:line="480" w:lineRule="auto"/>
        <w:jc w:val="both"/>
        <w:rPr>
          <w:rFonts w:ascii="Arial" w:hAnsi="Arial"/>
          <w:b/>
          <w:color w:val="000000"/>
          <w:sz w:val="24"/>
        </w:rPr>
      </w:pPr>
    </w:p>
    <w:p w:rsidR="00B83F83" w:rsidRDefault="00EF4A55">
      <w:pPr>
        <w:spacing w:line="480" w:lineRule="auto"/>
        <w:jc w:val="both"/>
        <w:rPr>
          <w:rFonts w:ascii="Arial" w:hAnsi="Arial"/>
          <w:b/>
          <w:color w:val="000000"/>
          <w:sz w:val="24"/>
        </w:rPr>
      </w:pPr>
      <w:r>
        <w:rPr>
          <w:rFonts w:ascii="Arial" w:hAnsi="Arial"/>
          <w:b/>
          <w:color w:val="000000"/>
          <w:sz w:val="24"/>
        </w:rPr>
        <w:t>A</w:t>
      </w:r>
      <w:r w:rsidR="00B83F83">
        <w:rPr>
          <w:rFonts w:ascii="Arial" w:hAnsi="Arial"/>
          <w:b/>
          <w:color w:val="000000"/>
          <w:sz w:val="24"/>
        </w:rPr>
        <w:t>ctividad Pesquera</w:t>
      </w:r>
    </w:p>
    <w:p w:rsidR="00B83F83" w:rsidRDefault="00B83F83">
      <w:pPr>
        <w:spacing w:line="480" w:lineRule="auto"/>
        <w:jc w:val="both"/>
        <w:rPr>
          <w:rFonts w:ascii="Arial" w:hAnsi="Arial"/>
          <w:b/>
          <w:color w:val="000000"/>
          <w:sz w:val="24"/>
        </w:rPr>
      </w:pPr>
    </w:p>
    <w:p w:rsidR="00B83F83" w:rsidRDefault="00B83F83">
      <w:pPr>
        <w:pStyle w:val="Textoindependiente"/>
        <w:spacing w:line="480" w:lineRule="auto"/>
        <w:jc w:val="both"/>
        <w:rPr>
          <w:rFonts w:ascii="Arial" w:hAnsi="Arial"/>
          <w:color w:val="000000"/>
        </w:rPr>
      </w:pPr>
      <w:r>
        <w:rPr>
          <w:rFonts w:ascii="Arial" w:hAnsi="Arial"/>
          <w:color w:val="000000"/>
        </w:rPr>
        <w:t xml:space="preserve">    En el ámbito artesanal, se da a todo lo largo de la franja costera  con </w:t>
      </w:r>
      <w:smartTag w:uri="urn:schemas-microsoft-com:office:smarttags" w:element="PersonName">
        <w:smartTagPr>
          <w:attr w:name="ProductID" w:val="la Provincia"/>
        </w:smartTagPr>
        <w:r>
          <w:rPr>
            <w:rFonts w:ascii="Arial" w:hAnsi="Arial"/>
            <w:color w:val="000000"/>
          </w:rPr>
          <w:t>la Provincia</w:t>
        </w:r>
      </w:smartTag>
      <w:r>
        <w:rPr>
          <w:rFonts w:ascii="Arial" w:hAnsi="Arial"/>
          <w:color w:val="000000"/>
        </w:rPr>
        <w:t xml:space="preserve"> de Manabí al norte y en el sector de Chanduy; a nivel industrial se da en los sectores de Puerto de Chanduy, Monteverde y Valdivia; a nivel de criaderos de cautiverio se dan laboratorios de apoyo a la crianza de camarón a todo lo largo de la franja costera desde San Pablo Hasta Ayangue y camaroneras en la zona de Colonche y Chanduy.  (Ver anexo</w:t>
      </w:r>
      <w:r w:rsidR="00F24F6D">
        <w:rPr>
          <w:rFonts w:ascii="Arial" w:hAnsi="Arial"/>
          <w:color w:val="000000"/>
        </w:rPr>
        <w:t xml:space="preserve"> </w:t>
      </w:r>
      <w:r>
        <w:rPr>
          <w:rFonts w:ascii="Arial" w:hAnsi="Arial"/>
          <w:color w:val="000000"/>
        </w:rPr>
        <w:t>8)</w:t>
      </w:r>
    </w:p>
    <w:p w:rsidR="00CA7DF1" w:rsidRDefault="00CA7DF1">
      <w:pPr>
        <w:pStyle w:val="Textoindependiente"/>
        <w:spacing w:line="480" w:lineRule="auto"/>
        <w:jc w:val="both"/>
        <w:rPr>
          <w:rFonts w:ascii="Arial" w:hAnsi="Arial" w:cs="Arial"/>
        </w:rPr>
      </w:pPr>
    </w:p>
    <w:p w:rsidR="00B83F83" w:rsidRPr="00CA7DF1" w:rsidRDefault="00B629D2">
      <w:pPr>
        <w:pStyle w:val="Textoindependiente"/>
        <w:spacing w:line="480" w:lineRule="auto"/>
        <w:jc w:val="both"/>
        <w:rPr>
          <w:rFonts w:ascii="Arial" w:hAnsi="Arial" w:cs="Arial"/>
        </w:rPr>
      </w:pPr>
      <w:r>
        <w:rPr>
          <w:rFonts w:ascii="Arial" w:hAnsi="Arial" w:cs="Arial"/>
        </w:rPr>
        <w:t xml:space="preserve">   </w:t>
      </w:r>
      <w:r w:rsidR="00CA7DF1" w:rsidRPr="00CA7DF1">
        <w:rPr>
          <w:rFonts w:ascii="Arial" w:hAnsi="Arial" w:cs="Arial"/>
        </w:rPr>
        <w:t>En los anexos 9, 10 y 11</w:t>
      </w:r>
      <w:r>
        <w:rPr>
          <w:rFonts w:ascii="Arial" w:hAnsi="Arial" w:cs="Arial"/>
        </w:rPr>
        <w:t xml:space="preserve"> </w:t>
      </w:r>
      <w:r w:rsidR="00CA7DF1" w:rsidRPr="00CA7DF1">
        <w:rPr>
          <w:rFonts w:ascii="Arial" w:hAnsi="Arial" w:cs="Arial"/>
        </w:rPr>
        <w:t xml:space="preserve">se detallan los </w:t>
      </w:r>
      <w:r w:rsidR="00CA7DF1">
        <w:rPr>
          <w:rFonts w:ascii="Arial" w:hAnsi="Arial" w:cs="Arial"/>
        </w:rPr>
        <w:t xml:space="preserve">pescadores </w:t>
      </w:r>
      <w:r>
        <w:rPr>
          <w:rFonts w:ascii="Arial" w:hAnsi="Arial" w:cs="Arial"/>
        </w:rPr>
        <w:t xml:space="preserve">que cuentan con disponibilidad </w:t>
      </w:r>
      <w:r w:rsidR="00CA7DF1">
        <w:rPr>
          <w:rFonts w:ascii="Arial" w:hAnsi="Arial" w:cs="Arial"/>
        </w:rPr>
        <w:t xml:space="preserve"> </w:t>
      </w:r>
      <w:r w:rsidR="0094136F">
        <w:rPr>
          <w:rFonts w:ascii="Arial" w:hAnsi="Arial" w:cs="Arial"/>
        </w:rPr>
        <w:t>de embarcación, motor y  la manera como se encuentran organizados por comunas.</w:t>
      </w:r>
    </w:p>
    <w:p w:rsidR="00F66007" w:rsidRDefault="00F66007">
      <w:pPr>
        <w:pStyle w:val="Textoindependiente"/>
        <w:spacing w:line="480" w:lineRule="auto"/>
        <w:jc w:val="both"/>
        <w:rPr>
          <w:rFonts w:ascii="Arial" w:hAnsi="Arial"/>
          <w:b/>
          <w:color w:val="000000"/>
        </w:rPr>
      </w:pPr>
    </w:p>
    <w:p w:rsidR="00B83F83" w:rsidRDefault="00B83F83">
      <w:pPr>
        <w:pStyle w:val="Textoindependiente"/>
        <w:spacing w:line="480" w:lineRule="auto"/>
        <w:jc w:val="both"/>
        <w:rPr>
          <w:rFonts w:ascii="Arial" w:hAnsi="Arial"/>
          <w:b/>
          <w:color w:val="000000"/>
        </w:rPr>
      </w:pPr>
      <w:r>
        <w:rPr>
          <w:rFonts w:ascii="Arial" w:hAnsi="Arial"/>
          <w:b/>
          <w:color w:val="000000"/>
        </w:rPr>
        <w:t>Actividad Turística</w:t>
      </w:r>
    </w:p>
    <w:p w:rsidR="00B83F83" w:rsidRDefault="00B83F83">
      <w:pPr>
        <w:pStyle w:val="Textoindependiente"/>
        <w:spacing w:line="480" w:lineRule="auto"/>
        <w:jc w:val="both"/>
        <w:rPr>
          <w:rFonts w:ascii="Arial" w:hAnsi="Arial"/>
          <w:b/>
          <w:color w:val="000000"/>
        </w:rPr>
      </w:pPr>
    </w:p>
    <w:p w:rsidR="00B83F83" w:rsidRDefault="00B83F83">
      <w:pPr>
        <w:pStyle w:val="Textoindependiente"/>
        <w:spacing w:line="480" w:lineRule="auto"/>
        <w:jc w:val="both"/>
        <w:rPr>
          <w:rFonts w:ascii="Arial" w:hAnsi="Arial"/>
          <w:color w:val="000000"/>
        </w:rPr>
      </w:pPr>
      <w:r>
        <w:rPr>
          <w:rFonts w:ascii="Arial" w:hAnsi="Arial"/>
          <w:color w:val="000000"/>
        </w:rPr>
        <w:t xml:space="preserve">    Se da</w:t>
      </w:r>
      <w:r w:rsidR="001D58B0">
        <w:rPr>
          <w:rFonts w:ascii="Arial" w:hAnsi="Arial"/>
          <w:color w:val="000000"/>
        </w:rPr>
        <w:t xml:space="preserve"> a</w:t>
      </w:r>
      <w:r>
        <w:rPr>
          <w:rFonts w:ascii="Arial" w:hAnsi="Arial"/>
          <w:color w:val="000000"/>
        </w:rPr>
        <w:t xml:space="preserve"> todo lo largo de la franja costera del cantón, con actividades referidas al turismo de playa, mar y sol. En la zona de loma alta, en la parroquia Colonche, Pajisa y Dos Mangas en la parroquia Manglaralto, se da un turismo ecológico y de contemplación. </w:t>
      </w:r>
    </w:p>
    <w:p w:rsidR="00B83F83" w:rsidRDefault="00B83F83">
      <w:pPr>
        <w:pStyle w:val="Textoindependiente"/>
        <w:spacing w:line="480" w:lineRule="auto"/>
        <w:jc w:val="both"/>
        <w:rPr>
          <w:rFonts w:ascii="Arial" w:hAnsi="Arial"/>
          <w:color w:val="000000"/>
        </w:rPr>
      </w:pPr>
    </w:p>
    <w:p w:rsidR="00B83F83" w:rsidRDefault="00B83F83">
      <w:pPr>
        <w:pStyle w:val="Textoindependiente"/>
        <w:spacing w:line="480" w:lineRule="auto"/>
        <w:jc w:val="both"/>
        <w:rPr>
          <w:rFonts w:ascii="Arial" w:hAnsi="Arial"/>
          <w:color w:val="000000"/>
        </w:rPr>
      </w:pPr>
      <w:r>
        <w:rPr>
          <w:rFonts w:ascii="Arial" w:hAnsi="Arial"/>
          <w:color w:val="000000"/>
        </w:rPr>
        <w:t xml:space="preserve">    Santa Elena, es parte del gran referente balneario que tiene </w:t>
      </w:r>
      <w:smartTag w:uri="urn:schemas-microsoft-com:office:smarttags" w:element="PersonName">
        <w:smartTagPr>
          <w:attr w:name="ProductID" w:val="la Pen￭nsula"/>
        </w:smartTagPr>
        <w:r>
          <w:rPr>
            <w:rFonts w:ascii="Arial" w:hAnsi="Arial"/>
            <w:color w:val="000000"/>
          </w:rPr>
          <w:t>la Península</w:t>
        </w:r>
      </w:smartTag>
      <w:r>
        <w:rPr>
          <w:rFonts w:ascii="Arial" w:hAnsi="Arial"/>
          <w:color w:val="000000"/>
        </w:rPr>
        <w:t xml:space="preserve"> como es Salinas, un turismo bien posesionado a nivel internacional.</w:t>
      </w:r>
    </w:p>
    <w:p w:rsidR="00B83F83" w:rsidRDefault="00B83F83">
      <w:pPr>
        <w:pStyle w:val="Textoindependiente"/>
        <w:spacing w:line="480" w:lineRule="auto"/>
        <w:jc w:val="both"/>
        <w:rPr>
          <w:rFonts w:ascii="Arial" w:hAnsi="Arial"/>
          <w:color w:val="000000"/>
        </w:rPr>
      </w:pPr>
    </w:p>
    <w:p w:rsidR="00B83F83" w:rsidRDefault="00B83F83">
      <w:pPr>
        <w:pStyle w:val="Textoindependiente"/>
        <w:spacing w:line="480" w:lineRule="auto"/>
        <w:jc w:val="both"/>
        <w:rPr>
          <w:rFonts w:ascii="Arial" w:hAnsi="Arial"/>
          <w:color w:val="000000"/>
        </w:rPr>
      </w:pPr>
      <w:r>
        <w:rPr>
          <w:rFonts w:ascii="Arial" w:hAnsi="Arial"/>
          <w:color w:val="000000"/>
        </w:rPr>
        <w:t xml:space="preserve">    El cantón ofrece una amplia gama de atractivos naturales que van más allá de playas, sol y mar.</w:t>
      </w:r>
    </w:p>
    <w:p w:rsidR="00B83F83" w:rsidRDefault="00B83F83">
      <w:pPr>
        <w:pStyle w:val="Textoindependiente"/>
        <w:spacing w:line="480" w:lineRule="auto"/>
        <w:jc w:val="both"/>
        <w:rPr>
          <w:rFonts w:ascii="Arial" w:hAnsi="Arial"/>
          <w:color w:val="000000"/>
        </w:rPr>
      </w:pPr>
      <w:r>
        <w:rPr>
          <w:rFonts w:ascii="Arial" w:hAnsi="Arial"/>
          <w:color w:val="000000"/>
        </w:rPr>
        <w:t xml:space="preserve">    La temporada alta comprende los meses de invierno, periodo en el cual en los días festivos se presentan grandes desplazamientos que causan la saturación de las playas, afectan sus recursos naturales y provocan el colapso de los servicios básicos.</w:t>
      </w:r>
    </w:p>
    <w:p w:rsidR="00B83F83" w:rsidRDefault="00B83F83">
      <w:pPr>
        <w:pStyle w:val="Textoindependiente"/>
        <w:spacing w:line="480" w:lineRule="auto"/>
        <w:jc w:val="both"/>
        <w:rPr>
          <w:rFonts w:ascii="Arial" w:hAnsi="Arial"/>
          <w:color w:val="000000"/>
        </w:rPr>
      </w:pPr>
    </w:p>
    <w:p w:rsidR="00B83F83" w:rsidRDefault="00B83F83">
      <w:pPr>
        <w:pStyle w:val="Textoindependiente"/>
        <w:spacing w:line="480" w:lineRule="auto"/>
        <w:jc w:val="both"/>
        <w:rPr>
          <w:rFonts w:ascii="Arial" w:hAnsi="Arial"/>
          <w:color w:val="000000"/>
        </w:rPr>
      </w:pPr>
      <w:r>
        <w:rPr>
          <w:rFonts w:ascii="Arial" w:hAnsi="Arial"/>
          <w:color w:val="000000"/>
        </w:rPr>
        <w:t xml:space="preserve">    Se tiende a sobre - explorar las mismas playas: Ballenita, Ayangue, Montañita y Olón.</w:t>
      </w:r>
    </w:p>
    <w:p w:rsidR="00F87904" w:rsidRDefault="00F87904">
      <w:pPr>
        <w:pStyle w:val="Textoindependiente"/>
        <w:spacing w:line="480" w:lineRule="auto"/>
        <w:jc w:val="both"/>
        <w:rPr>
          <w:rFonts w:ascii="Arial" w:hAnsi="Arial"/>
          <w:b/>
          <w:color w:val="000000"/>
        </w:rPr>
      </w:pPr>
    </w:p>
    <w:p w:rsidR="00B83F83" w:rsidRDefault="00B83F83">
      <w:pPr>
        <w:pStyle w:val="Textoindependiente"/>
        <w:spacing w:line="480" w:lineRule="auto"/>
        <w:jc w:val="both"/>
        <w:rPr>
          <w:rFonts w:ascii="Arial" w:hAnsi="Arial"/>
          <w:b/>
          <w:color w:val="000000"/>
        </w:rPr>
      </w:pPr>
      <w:r>
        <w:rPr>
          <w:rFonts w:ascii="Arial" w:hAnsi="Arial"/>
          <w:b/>
          <w:color w:val="000000"/>
        </w:rPr>
        <w:t>Actividad de Preservación Del Ambiente</w:t>
      </w:r>
    </w:p>
    <w:p w:rsidR="00F87904" w:rsidRDefault="00F87904">
      <w:pPr>
        <w:pStyle w:val="Textoindependiente"/>
        <w:spacing w:line="480" w:lineRule="auto"/>
        <w:jc w:val="both"/>
        <w:rPr>
          <w:rFonts w:ascii="Arial" w:hAnsi="Arial"/>
          <w:color w:val="000000"/>
        </w:rPr>
      </w:pPr>
    </w:p>
    <w:p w:rsidR="00B83F83" w:rsidRDefault="00B83F83">
      <w:pPr>
        <w:pStyle w:val="Textoindependiente"/>
        <w:spacing w:line="480" w:lineRule="auto"/>
        <w:jc w:val="both"/>
        <w:rPr>
          <w:rFonts w:ascii="Arial" w:hAnsi="Arial"/>
          <w:color w:val="000000"/>
        </w:rPr>
      </w:pPr>
      <w:r>
        <w:rPr>
          <w:rFonts w:ascii="Arial" w:hAnsi="Arial"/>
          <w:color w:val="000000"/>
        </w:rPr>
        <w:t xml:space="preserve">    Se da en la parte que el bosque protector de Chongón – Colonche ingresa a territorios del cantón, avanza desde la parte noreste en la parroquia Manglaralto, en los límites de la provincia de Manabí y en el cantón Pedro Carbo y avanza hasta el sector norte en la parroquia Simón Bolívar.</w:t>
      </w:r>
    </w:p>
    <w:p w:rsidR="00B83F83" w:rsidRDefault="00B83F83">
      <w:pPr>
        <w:pStyle w:val="Textoindependiente"/>
        <w:spacing w:line="480" w:lineRule="auto"/>
        <w:jc w:val="both"/>
        <w:rPr>
          <w:rFonts w:ascii="Arial" w:hAnsi="Arial"/>
          <w:b/>
          <w:color w:val="000000"/>
        </w:rPr>
      </w:pPr>
    </w:p>
    <w:p w:rsidR="00F66007" w:rsidRDefault="00F66007">
      <w:pPr>
        <w:pStyle w:val="Textoindependiente"/>
        <w:spacing w:line="480" w:lineRule="auto"/>
        <w:jc w:val="both"/>
        <w:rPr>
          <w:rFonts w:ascii="Arial" w:hAnsi="Arial"/>
          <w:b/>
          <w:color w:val="000000"/>
        </w:rPr>
      </w:pPr>
    </w:p>
    <w:p w:rsidR="00B83F83" w:rsidRDefault="00B83F83">
      <w:pPr>
        <w:pStyle w:val="Textoindependiente"/>
        <w:spacing w:line="480" w:lineRule="auto"/>
        <w:jc w:val="both"/>
        <w:rPr>
          <w:rFonts w:ascii="Arial" w:hAnsi="Arial"/>
          <w:b/>
          <w:color w:val="000000"/>
        </w:rPr>
      </w:pPr>
      <w:r>
        <w:rPr>
          <w:rFonts w:ascii="Arial" w:hAnsi="Arial"/>
          <w:b/>
          <w:color w:val="000000"/>
        </w:rPr>
        <w:t>Actividades Mineras y Petroleras</w:t>
      </w:r>
    </w:p>
    <w:p w:rsidR="00B83F83" w:rsidRDefault="00B83F83">
      <w:pPr>
        <w:pStyle w:val="Textoindependiente"/>
        <w:spacing w:line="480" w:lineRule="auto"/>
        <w:jc w:val="both"/>
        <w:rPr>
          <w:rFonts w:ascii="Arial" w:hAnsi="Arial"/>
          <w:b/>
          <w:color w:val="000000"/>
        </w:rPr>
      </w:pPr>
    </w:p>
    <w:p w:rsidR="00B83F83" w:rsidRDefault="00B83F83">
      <w:pPr>
        <w:pStyle w:val="Textoindependiente"/>
        <w:spacing w:line="480" w:lineRule="auto"/>
        <w:jc w:val="both"/>
        <w:rPr>
          <w:rFonts w:ascii="Arial" w:hAnsi="Arial"/>
          <w:color w:val="000000"/>
        </w:rPr>
      </w:pPr>
      <w:r>
        <w:rPr>
          <w:rFonts w:ascii="Arial" w:hAnsi="Arial"/>
          <w:color w:val="000000"/>
        </w:rPr>
        <w:t xml:space="preserve">    La exploración y extracción de petróleo se da en la zona de Ancón y El Morillo en la parroquia Santa Elena. Hay actividades mineras a cielo abierto explotada artesanalmente en la zona de Colonche y Chanduy de donde extraen yeso y bentonita. Las minas de sal son trabajadas industrialmente y a gran escala del sector de Pacoa en la parroquia Santa Elena.</w:t>
      </w:r>
    </w:p>
    <w:p w:rsidR="00B83F83" w:rsidRDefault="00B83F83">
      <w:pPr>
        <w:pStyle w:val="Textoindependiente"/>
        <w:spacing w:line="480" w:lineRule="auto"/>
        <w:jc w:val="both"/>
        <w:rPr>
          <w:b/>
        </w:rPr>
      </w:pPr>
    </w:p>
    <w:p w:rsidR="00B83F83" w:rsidRDefault="00B83F83">
      <w:pPr>
        <w:pStyle w:val="Textoindependiente"/>
        <w:spacing w:line="480" w:lineRule="auto"/>
        <w:jc w:val="both"/>
        <w:rPr>
          <w:b/>
        </w:rPr>
      </w:pPr>
      <w:r>
        <w:rPr>
          <w:b/>
        </w:rPr>
        <w:t>ENTORNO SOCIAL</w:t>
      </w:r>
    </w:p>
    <w:p w:rsidR="00B83F83" w:rsidRDefault="00B83F83">
      <w:pPr>
        <w:pStyle w:val="Textoindependiente"/>
        <w:spacing w:line="480" w:lineRule="auto"/>
        <w:jc w:val="both"/>
        <w:rPr>
          <w:b/>
        </w:rPr>
      </w:pPr>
    </w:p>
    <w:p w:rsidR="00B83F83" w:rsidRDefault="00B83F83">
      <w:pPr>
        <w:pStyle w:val="Textoindependiente"/>
        <w:spacing w:line="480" w:lineRule="auto"/>
        <w:jc w:val="both"/>
        <w:rPr>
          <w:rFonts w:ascii="Arial" w:hAnsi="Arial"/>
          <w:color w:val="000000"/>
          <w:szCs w:val="24"/>
        </w:rPr>
      </w:pPr>
      <w:r>
        <w:rPr>
          <w:rFonts w:ascii="Arial" w:hAnsi="Arial"/>
          <w:color w:val="000000"/>
        </w:rPr>
        <w:t xml:space="preserve">    Las condiciones sociales de la población, debido a los problemas: sociales, políticos y económicos, que han surgido en el cantón Santa Elena, se ha producido un cambio en las clases sociales en donde incremento la brecha entre ellas y el 70% de la población de el cantón Santa Elena se encuentra sumergida en un nivel de pobreza.  </w:t>
      </w:r>
    </w:p>
    <w:p w:rsidR="00B83F83" w:rsidRDefault="00B83F83">
      <w:pPr>
        <w:pStyle w:val="Textoindependiente"/>
        <w:spacing w:line="480" w:lineRule="auto"/>
        <w:jc w:val="both"/>
      </w:pPr>
    </w:p>
    <w:p w:rsidR="00BB33A5" w:rsidRDefault="00B83F83" w:rsidP="00BB33A5">
      <w:pPr>
        <w:pStyle w:val="Textoindependiente"/>
        <w:spacing w:line="480" w:lineRule="auto"/>
        <w:jc w:val="both"/>
        <w:rPr>
          <w:rFonts w:ascii="Arial" w:hAnsi="Arial"/>
          <w:color w:val="000000"/>
          <w:szCs w:val="24"/>
        </w:rPr>
      </w:pPr>
      <w:r>
        <w:rPr>
          <w:rFonts w:ascii="Arial" w:hAnsi="Arial"/>
          <w:color w:val="000000"/>
        </w:rPr>
        <w:t xml:space="preserve">    En este cuadro se resume parte de un estudio sobre las condiciones de vida para hogares en el cantón Santa Elena. De los cuales el suministro de agua </w:t>
      </w:r>
      <w:r w:rsidR="00F24F6D">
        <w:rPr>
          <w:rFonts w:ascii="Arial" w:hAnsi="Arial"/>
          <w:color w:val="000000"/>
        </w:rPr>
        <w:t>(</w:t>
      </w:r>
      <w:r>
        <w:rPr>
          <w:rFonts w:ascii="Arial" w:hAnsi="Arial"/>
          <w:color w:val="000000"/>
        </w:rPr>
        <w:t xml:space="preserve">Aguapen) abastece  solo en un 50% y el de servicio eléctrico (Empresa Eléctrica Península de Santa Elena ), tiene una cobertura rural del 25% mientras que el área urbana esta en su totalidad abastecida, son necesidades básicas e indispensables para la supervivencia de las personas, solamente el 30% de la población tiene acceso a la telefonía publica (Pacifictel), el problema de la recolección de basura se basa en una mayor limpieza de barrido en los mercados, la población muestra descontento por el servicio prestado, identificándose principalmente problemas de malos olores y de desechos que los vendedores de mariscos vierten en el alcantarillado sanitario, el servicio de recolección de basura es deficiente en el cantón y principalmente en el sector del camal, el tipo de servicio higiénico es un gran problema ya que solo el 28.6% de las viviendas tienen excusado mientras que el resto de las personas no tienen acceso a este servicio, lo cual repercute directamente en el nivel de salud.  </w:t>
      </w:r>
      <w:r w:rsidR="00BB33A5">
        <w:rPr>
          <w:rFonts w:ascii="Arial" w:hAnsi="Arial"/>
          <w:color w:val="000000"/>
        </w:rPr>
        <w:t>(</w:t>
      </w:r>
      <w:r w:rsidR="00BB33A5">
        <w:rPr>
          <w:rFonts w:ascii="Arial" w:hAnsi="Arial"/>
          <w:szCs w:val="24"/>
        </w:rPr>
        <w:t>Ver anexo 12.)</w:t>
      </w:r>
    </w:p>
    <w:p w:rsidR="00B83F83" w:rsidRDefault="00B83F83">
      <w:pPr>
        <w:pStyle w:val="Textoindependiente"/>
        <w:spacing w:line="480" w:lineRule="auto"/>
        <w:jc w:val="both"/>
        <w:rPr>
          <w:b/>
        </w:rPr>
      </w:pPr>
    </w:p>
    <w:p w:rsidR="00B83F83" w:rsidRDefault="00B83F83">
      <w:pPr>
        <w:pStyle w:val="Textoindependiente"/>
        <w:spacing w:line="480" w:lineRule="auto"/>
        <w:jc w:val="both"/>
        <w:rPr>
          <w:b/>
        </w:rPr>
      </w:pPr>
      <w:r>
        <w:rPr>
          <w:b/>
        </w:rPr>
        <w:t>ENTORNO CULTURAL</w:t>
      </w:r>
    </w:p>
    <w:p w:rsidR="00B83F83" w:rsidRDefault="00B83F83">
      <w:pPr>
        <w:spacing w:line="480" w:lineRule="auto"/>
        <w:jc w:val="both"/>
        <w:rPr>
          <w:rFonts w:ascii="Arial" w:hAnsi="Arial"/>
          <w:b/>
          <w:color w:val="000000"/>
          <w:sz w:val="24"/>
        </w:rPr>
      </w:pPr>
    </w:p>
    <w:p w:rsidR="00B83F83" w:rsidRDefault="00B83F83">
      <w:pPr>
        <w:spacing w:line="480" w:lineRule="auto"/>
        <w:jc w:val="both"/>
        <w:rPr>
          <w:rFonts w:ascii="Arial" w:hAnsi="Arial"/>
          <w:color w:val="000000"/>
          <w:sz w:val="24"/>
        </w:rPr>
      </w:pPr>
      <w:r>
        <w:rPr>
          <w:rFonts w:ascii="Arial" w:hAnsi="Arial"/>
          <w:b/>
          <w:color w:val="000000"/>
          <w:sz w:val="24"/>
        </w:rPr>
        <w:t xml:space="preserve">Origen del Nombre " Santa Elena" </w:t>
      </w:r>
    </w:p>
    <w:p w:rsidR="00B83F83" w:rsidRDefault="00B83F83">
      <w:pPr>
        <w:pStyle w:val="NormalWeb"/>
        <w:spacing w:line="480" w:lineRule="auto"/>
        <w:jc w:val="both"/>
        <w:rPr>
          <w:rFonts w:ascii="Arial" w:hAnsi="Arial"/>
          <w:color w:val="000000"/>
        </w:rPr>
      </w:pPr>
      <w:r>
        <w:rPr>
          <w:rFonts w:ascii="Arial" w:hAnsi="Arial"/>
          <w:color w:val="000000"/>
        </w:rPr>
        <w:t xml:space="preserve">    Su nombre se debe a </w:t>
      </w:r>
      <w:smartTag w:uri="urn:schemas-microsoft-com:office:smarttags" w:element="PersonName">
        <w:smartTagPr>
          <w:attr w:name="ProductID" w:val="la Emperatriz Elena"/>
        </w:smartTagPr>
        <w:r>
          <w:rPr>
            <w:rFonts w:ascii="Arial" w:hAnsi="Arial"/>
            <w:color w:val="000000"/>
          </w:rPr>
          <w:t>la Emperatriz Elena</w:t>
        </w:r>
      </w:smartTag>
      <w:r>
        <w:rPr>
          <w:rFonts w:ascii="Arial" w:hAnsi="Arial"/>
          <w:color w:val="000000"/>
        </w:rPr>
        <w:t xml:space="preserve"> que nació en Bitinia al sur de Rusia en el año 270 DC, que significa Antorcha Resplandeciente. </w:t>
      </w:r>
    </w:p>
    <w:p w:rsidR="00B83F83" w:rsidRDefault="00B83F83">
      <w:pPr>
        <w:pStyle w:val="NormalWeb"/>
        <w:spacing w:line="480" w:lineRule="auto"/>
        <w:jc w:val="both"/>
        <w:rPr>
          <w:rFonts w:ascii="Arial" w:hAnsi="Arial"/>
          <w:color w:val="000000"/>
        </w:rPr>
      </w:pPr>
      <w:r>
        <w:rPr>
          <w:rFonts w:ascii="Arial" w:hAnsi="Arial"/>
          <w:color w:val="000000"/>
        </w:rPr>
        <w:t xml:space="preserve">        Cuando </w:t>
      </w:r>
      <w:smartTag w:uri="urn:schemas-microsoft-com:office:smarttags" w:element="PersonName">
        <w:smartTagPr>
          <w:attr w:name="ProductID" w:val="la Emperatriz Elena"/>
        </w:smartTagPr>
        <w:r>
          <w:rPr>
            <w:rFonts w:ascii="Arial" w:hAnsi="Arial"/>
            <w:color w:val="000000"/>
          </w:rPr>
          <w:t>la Emperatriz Elena</w:t>
        </w:r>
      </w:smartTag>
      <w:r>
        <w:rPr>
          <w:rFonts w:ascii="Arial" w:hAnsi="Arial"/>
          <w:color w:val="000000"/>
        </w:rPr>
        <w:t xml:space="preserve"> tenía 55 años, viajó a Jerusalén en busca de lugares santos encontrando la gruta del nacimiento en Belén y el sitio donde estaba ubicado el Monte de los Olivos. Amó entrañablemente a los pobres a quienes ayudó hasta el día de su muerte en el año 337 DC.</w:t>
      </w:r>
    </w:p>
    <w:p w:rsidR="001E5CCB" w:rsidRDefault="001E5CCB">
      <w:pPr>
        <w:spacing w:line="480" w:lineRule="auto"/>
        <w:jc w:val="both"/>
        <w:rPr>
          <w:rFonts w:ascii="Arial" w:hAnsi="Arial"/>
          <w:b/>
          <w:color w:val="000000"/>
          <w:sz w:val="24"/>
        </w:rPr>
      </w:pPr>
    </w:p>
    <w:p w:rsidR="00B83F83" w:rsidRDefault="00B83F83">
      <w:pPr>
        <w:spacing w:line="480" w:lineRule="auto"/>
        <w:jc w:val="both"/>
        <w:rPr>
          <w:rFonts w:ascii="Arial" w:hAnsi="Arial"/>
          <w:b/>
          <w:color w:val="000000"/>
          <w:sz w:val="24"/>
        </w:rPr>
      </w:pPr>
      <w:r>
        <w:rPr>
          <w:rFonts w:ascii="Arial" w:hAnsi="Arial"/>
          <w:b/>
          <w:color w:val="000000"/>
          <w:sz w:val="24"/>
        </w:rPr>
        <w:t xml:space="preserve">Descubrimiento de </w:t>
      </w:r>
      <w:smartTag w:uri="urn:schemas-microsoft-com:office:smarttags" w:element="PersonName">
        <w:smartTagPr>
          <w:attr w:name="ProductID" w:val="la Pen￭nsula"/>
        </w:smartTagPr>
        <w:r>
          <w:rPr>
            <w:rFonts w:ascii="Arial" w:hAnsi="Arial"/>
            <w:b/>
            <w:color w:val="000000"/>
            <w:sz w:val="24"/>
          </w:rPr>
          <w:t>la Península</w:t>
        </w:r>
      </w:smartTag>
    </w:p>
    <w:p w:rsidR="001E5CCB" w:rsidRDefault="001E5CCB">
      <w:pPr>
        <w:spacing w:line="480" w:lineRule="auto"/>
        <w:jc w:val="both"/>
        <w:rPr>
          <w:rFonts w:ascii="Arial" w:hAnsi="Arial"/>
          <w:b/>
          <w:color w:val="000000"/>
          <w:sz w:val="24"/>
        </w:rPr>
      </w:pPr>
    </w:p>
    <w:p w:rsidR="00B83F83" w:rsidRDefault="00B83F83">
      <w:pPr>
        <w:pStyle w:val="text3"/>
        <w:spacing w:line="480" w:lineRule="auto"/>
        <w:jc w:val="both"/>
        <w:rPr>
          <w:rFonts w:ascii="Arial" w:hAnsi="Arial"/>
          <w:color w:val="000000"/>
          <w:sz w:val="24"/>
        </w:rPr>
      </w:pPr>
      <w:r>
        <w:rPr>
          <w:rFonts w:ascii="Arial" w:hAnsi="Arial"/>
          <w:color w:val="000000"/>
          <w:sz w:val="24"/>
        </w:rPr>
        <w:t xml:space="preserve">       Santa Elena, desde la prehistoria, fue la capital de </w:t>
      </w:r>
      <w:smartTag w:uri="urn:schemas-microsoft-com:office:smarttags" w:element="PersonName">
        <w:smartTagPr>
          <w:attr w:name="ProductID" w:val="LA PENￍNSULA"/>
        </w:smartTagPr>
        <w:r>
          <w:rPr>
            <w:rFonts w:ascii="Arial" w:hAnsi="Arial"/>
            <w:color w:val="000000"/>
            <w:sz w:val="24"/>
          </w:rPr>
          <w:t>la Península</w:t>
        </w:r>
      </w:smartTag>
      <w:r>
        <w:rPr>
          <w:rFonts w:ascii="Arial" w:hAnsi="Arial"/>
          <w:color w:val="000000"/>
          <w:sz w:val="24"/>
        </w:rPr>
        <w:t xml:space="preserve"> del mismo nombre. Antes del descubrimiento se llamó Sumpa, adjetivo que en lengua    Chimu significa Punta.  </w:t>
      </w:r>
    </w:p>
    <w:p w:rsidR="00B83F83" w:rsidRDefault="00B83F83">
      <w:pPr>
        <w:pStyle w:val="text3"/>
        <w:spacing w:line="480" w:lineRule="auto"/>
        <w:jc w:val="both"/>
        <w:rPr>
          <w:rFonts w:ascii="Arial" w:hAnsi="Arial"/>
          <w:color w:val="000000"/>
          <w:sz w:val="24"/>
        </w:rPr>
      </w:pPr>
      <w:r>
        <w:rPr>
          <w:rFonts w:ascii="Arial" w:hAnsi="Arial"/>
          <w:color w:val="000000"/>
          <w:sz w:val="24"/>
        </w:rPr>
        <w:t xml:space="preserve">    Francisco Pizarro descubrió </w:t>
      </w:r>
      <w:smartTag w:uri="urn:schemas-microsoft-com:office:smarttags" w:element="PersonName">
        <w:smartTagPr>
          <w:attr w:name="ProductID" w:val="LA PENￍNSULA"/>
        </w:smartTagPr>
        <w:r>
          <w:rPr>
            <w:rFonts w:ascii="Arial" w:hAnsi="Arial"/>
            <w:color w:val="000000"/>
            <w:sz w:val="24"/>
          </w:rPr>
          <w:t>la Península</w:t>
        </w:r>
      </w:smartTag>
      <w:r>
        <w:rPr>
          <w:rFonts w:ascii="Arial" w:hAnsi="Arial"/>
          <w:color w:val="000000"/>
          <w:sz w:val="24"/>
        </w:rPr>
        <w:t xml:space="preserve"> de Santa Elena, pero en realidad pasó a la historia como conquistador, más fue Bartolomé Ruiz, gran piloto del mar del sur, quien descubrió y exploró las costas del litoral ecuatoriano. </w:t>
      </w:r>
    </w:p>
    <w:p w:rsidR="00E051C7" w:rsidRDefault="00E051C7">
      <w:pPr>
        <w:pStyle w:val="text3"/>
        <w:spacing w:line="480" w:lineRule="auto"/>
        <w:jc w:val="both"/>
        <w:rPr>
          <w:rFonts w:ascii="Arial" w:hAnsi="Arial"/>
          <w:color w:val="000000"/>
          <w:sz w:val="24"/>
        </w:rPr>
      </w:pPr>
    </w:p>
    <w:p w:rsidR="00B83F83" w:rsidRDefault="00B83F83">
      <w:pPr>
        <w:pStyle w:val="text3"/>
        <w:spacing w:line="480" w:lineRule="auto"/>
        <w:jc w:val="both"/>
        <w:rPr>
          <w:rFonts w:ascii="Arial" w:hAnsi="Arial"/>
          <w:b/>
          <w:color w:val="auto"/>
          <w:sz w:val="24"/>
        </w:rPr>
      </w:pPr>
      <w:r>
        <w:rPr>
          <w:rFonts w:ascii="Arial" w:hAnsi="Arial"/>
          <w:b/>
          <w:color w:val="auto"/>
          <w:sz w:val="24"/>
        </w:rPr>
        <w:t>Fechas Históricas.</w:t>
      </w:r>
    </w:p>
    <w:p w:rsidR="00B83F83" w:rsidRDefault="00B83F83">
      <w:pPr>
        <w:pStyle w:val="text3"/>
        <w:numPr>
          <w:ilvl w:val="0"/>
          <w:numId w:val="6"/>
        </w:numPr>
        <w:spacing w:line="480" w:lineRule="auto"/>
        <w:jc w:val="both"/>
        <w:rPr>
          <w:rFonts w:ascii="Arial" w:hAnsi="Arial"/>
          <w:color w:val="000000"/>
          <w:sz w:val="24"/>
        </w:rPr>
      </w:pPr>
      <w:r>
        <w:rPr>
          <w:rFonts w:ascii="Arial" w:hAnsi="Arial"/>
          <w:color w:val="000000"/>
          <w:sz w:val="24"/>
        </w:rPr>
        <w:t xml:space="preserve">El </w:t>
      </w:r>
      <w:smartTag w:uri="urn:schemas-microsoft-com:office:smarttags" w:element="date">
        <w:smartTagPr>
          <w:attr w:name="Year" w:val="18"/>
          <w:attr w:name="Day" w:val="25"/>
          <w:attr w:name="Month" w:val="6"/>
          <w:attr w:name="ls" w:val="trans"/>
        </w:smartTagPr>
        <w:r>
          <w:rPr>
            <w:rFonts w:ascii="Arial" w:hAnsi="Arial"/>
            <w:color w:val="000000"/>
            <w:sz w:val="24"/>
          </w:rPr>
          <w:t>25 de Junio de 18</w:t>
        </w:r>
      </w:smartTag>
      <w:r>
        <w:rPr>
          <w:rFonts w:ascii="Arial" w:hAnsi="Arial"/>
          <w:color w:val="000000"/>
          <w:sz w:val="24"/>
        </w:rPr>
        <w:t>24 Santa Elena fue declarada "Villa", esta categoría se daba a una población que sobresalía en una determinada zona o región.</w:t>
      </w:r>
    </w:p>
    <w:p w:rsidR="00B83F83" w:rsidRDefault="00B83F83">
      <w:pPr>
        <w:pStyle w:val="text3"/>
        <w:numPr>
          <w:ilvl w:val="0"/>
          <w:numId w:val="6"/>
        </w:numPr>
        <w:spacing w:line="480" w:lineRule="auto"/>
        <w:jc w:val="both"/>
        <w:rPr>
          <w:rFonts w:ascii="Arial" w:hAnsi="Arial"/>
          <w:color w:val="000000"/>
          <w:sz w:val="24"/>
        </w:rPr>
      </w:pPr>
      <w:r>
        <w:rPr>
          <w:rFonts w:ascii="Arial" w:hAnsi="Arial"/>
          <w:color w:val="000000"/>
          <w:sz w:val="24"/>
        </w:rPr>
        <w:t xml:space="preserve">El 22 de Enero del año 1839 fue elevada a la categoría de cantón. </w:t>
      </w:r>
    </w:p>
    <w:p w:rsidR="00B83F83" w:rsidRDefault="00B83F83">
      <w:pPr>
        <w:pStyle w:val="text3"/>
        <w:numPr>
          <w:ilvl w:val="0"/>
          <w:numId w:val="6"/>
        </w:numPr>
        <w:spacing w:line="480" w:lineRule="auto"/>
        <w:jc w:val="both"/>
        <w:rPr>
          <w:rFonts w:ascii="Arial" w:hAnsi="Arial"/>
          <w:color w:val="000000"/>
          <w:sz w:val="24"/>
        </w:rPr>
      </w:pPr>
      <w:r>
        <w:rPr>
          <w:rFonts w:ascii="Arial" w:hAnsi="Arial"/>
          <w:color w:val="000000"/>
          <w:sz w:val="24"/>
        </w:rPr>
        <w:t xml:space="preserve">En 1909 </w:t>
      </w:r>
      <w:smartTag w:uri="urn:schemas-microsoft-com:office:smarttags" w:element="PersonName">
        <w:smartTagPr>
          <w:attr w:name="ProductID" w:val="LA PENￍNSULA"/>
        </w:smartTagPr>
        <w:r>
          <w:rPr>
            <w:rFonts w:ascii="Arial" w:hAnsi="Arial"/>
            <w:color w:val="000000"/>
            <w:sz w:val="24"/>
          </w:rPr>
          <w:t>la Península</w:t>
        </w:r>
      </w:smartTag>
      <w:r>
        <w:rPr>
          <w:rFonts w:ascii="Arial" w:hAnsi="Arial"/>
          <w:color w:val="000000"/>
          <w:sz w:val="24"/>
        </w:rPr>
        <w:t xml:space="preserve"> de Santa Elena tiene 6.050 Km2 de extensión.</w:t>
      </w:r>
    </w:p>
    <w:p w:rsidR="00B83F83" w:rsidRDefault="00B83F83">
      <w:pPr>
        <w:pStyle w:val="text3"/>
        <w:numPr>
          <w:ilvl w:val="0"/>
          <w:numId w:val="6"/>
        </w:numPr>
        <w:spacing w:line="480" w:lineRule="auto"/>
        <w:jc w:val="both"/>
        <w:rPr>
          <w:rFonts w:ascii="Arial" w:hAnsi="Arial"/>
          <w:color w:val="000000"/>
          <w:sz w:val="24"/>
        </w:rPr>
      </w:pPr>
      <w:r>
        <w:rPr>
          <w:rFonts w:ascii="Arial" w:hAnsi="Arial"/>
          <w:color w:val="000000"/>
          <w:sz w:val="24"/>
        </w:rPr>
        <w:t>En 1920 comenzó la explotación petrolera.</w:t>
      </w:r>
    </w:p>
    <w:p w:rsidR="00E051C7" w:rsidRDefault="00E051C7" w:rsidP="00E051C7">
      <w:pPr>
        <w:pStyle w:val="text3"/>
        <w:spacing w:line="480" w:lineRule="auto"/>
        <w:ind w:left="720"/>
        <w:jc w:val="both"/>
        <w:rPr>
          <w:rFonts w:ascii="Arial" w:hAnsi="Arial"/>
          <w:color w:val="000000"/>
          <w:sz w:val="24"/>
        </w:rPr>
      </w:pPr>
    </w:p>
    <w:p w:rsidR="00B83F83" w:rsidRDefault="00B83F83">
      <w:pPr>
        <w:pStyle w:val="Textoindependiente"/>
        <w:spacing w:line="480" w:lineRule="auto"/>
        <w:jc w:val="both"/>
        <w:rPr>
          <w:b/>
        </w:rPr>
      </w:pPr>
      <w:r>
        <w:rPr>
          <w:b/>
        </w:rPr>
        <w:t>ENTORNO POLÍTICO</w:t>
      </w:r>
    </w:p>
    <w:p w:rsidR="00F87904" w:rsidRDefault="00F87904">
      <w:pPr>
        <w:pStyle w:val="Textoindependiente"/>
        <w:spacing w:line="480" w:lineRule="auto"/>
        <w:jc w:val="both"/>
        <w:rPr>
          <w:b/>
        </w:rPr>
      </w:pPr>
    </w:p>
    <w:p w:rsidR="00B83F83" w:rsidRPr="00C74E4E" w:rsidRDefault="00B83F83">
      <w:pPr>
        <w:pStyle w:val="Textoindependiente"/>
        <w:spacing w:line="480" w:lineRule="auto"/>
        <w:jc w:val="both"/>
        <w:rPr>
          <w:b/>
        </w:rPr>
      </w:pPr>
      <w:r w:rsidRPr="00C74E4E">
        <w:rPr>
          <w:b/>
        </w:rPr>
        <w:t>MISI</w:t>
      </w:r>
      <w:r w:rsidR="00C74E4E" w:rsidRPr="00C74E4E">
        <w:rPr>
          <w:b/>
        </w:rPr>
        <w:t>Ó</w:t>
      </w:r>
      <w:r w:rsidRPr="00C74E4E">
        <w:rPr>
          <w:b/>
        </w:rPr>
        <w:t>N DEL MUNICIPIO</w:t>
      </w:r>
    </w:p>
    <w:p w:rsidR="00B83F83" w:rsidRDefault="00B83F83">
      <w:pPr>
        <w:pStyle w:val="Textoindependiente"/>
        <w:spacing w:line="480" w:lineRule="auto"/>
        <w:jc w:val="both"/>
        <w:rPr>
          <w:b/>
        </w:rPr>
      </w:pPr>
    </w:p>
    <w:p w:rsidR="00B83F83" w:rsidRDefault="00B83F83">
      <w:pPr>
        <w:pStyle w:val="Textoindependiente"/>
        <w:spacing w:line="480" w:lineRule="auto"/>
        <w:jc w:val="both"/>
        <w:rPr>
          <w:rFonts w:ascii="Arial" w:hAnsi="Arial"/>
          <w:color w:val="000000"/>
        </w:rPr>
      </w:pPr>
      <w:r>
        <w:rPr>
          <w:rFonts w:ascii="Arial" w:hAnsi="Arial"/>
          <w:color w:val="000000"/>
        </w:rPr>
        <w:t xml:space="preserve">    "Ser un gobierno de toda la ciudadanía y para toda la ciudadanía”</w:t>
      </w:r>
    </w:p>
    <w:p w:rsidR="00B83F83" w:rsidRDefault="00B83F83">
      <w:pPr>
        <w:pStyle w:val="Textoindependiente"/>
        <w:spacing w:line="480" w:lineRule="auto"/>
        <w:jc w:val="both"/>
        <w:rPr>
          <w:rFonts w:ascii="Arial" w:hAnsi="Arial"/>
          <w:color w:val="000000"/>
        </w:rPr>
      </w:pPr>
      <w:r>
        <w:rPr>
          <w:rFonts w:ascii="Arial" w:hAnsi="Arial"/>
          <w:color w:val="000000"/>
        </w:rPr>
        <w:t xml:space="preserve">    “Impulsar, agilizar, orientar y reglar el desarrollo local, planificar y ejecutar obras, programas y proyectos, ofertando servicios de calidad orientados al desarrollo socio económico de la región con enfoque de género, en coordinación con la comunidad y organismos nacionales y extranjeros, accionando en forma transparente y eficiente, basada en el compromiso, motivación y solvencia de su recurso humano”.</w:t>
      </w:r>
    </w:p>
    <w:p w:rsidR="0060012C" w:rsidRDefault="0060012C">
      <w:pPr>
        <w:pStyle w:val="Textoindependiente"/>
        <w:spacing w:line="480" w:lineRule="auto"/>
        <w:jc w:val="both"/>
        <w:rPr>
          <w:rFonts w:ascii="Arial" w:hAnsi="Arial"/>
          <w:b/>
          <w:color w:val="000000"/>
        </w:rPr>
      </w:pPr>
    </w:p>
    <w:p w:rsidR="00B83F83" w:rsidRDefault="00B83F83">
      <w:pPr>
        <w:pStyle w:val="Textoindependiente"/>
        <w:spacing w:line="480" w:lineRule="auto"/>
        <w:jc w:val="both"/>
        <w:rPr>
          <w:b/>
          <w:color w:val="000000"/>
        </w:rPr>
      </w:pPr>
      <w:r w:rsidRPr="00C74E4E">
        <w:rPr>
          <w:b/>
          <w:color w:val="000000"/>
        </w:rPr>
        <w:t>VISI</w:t>
      </w:r>
      <w:r w:rsidR="00C74E4E" w:rsidRPr="00C74E4E">
        <w:rPr>
          <w:b/>
          <w:color w:val="000000"/>
          <w:szCs w:val="24"/>
        </w:rPr>
        <w:t>Ó</w:t>
      </w:r>
      <w:r w:rsidRPr="00C74E4E">
        <w:rPr>
          <w:b/>
          <w:color w:val="000000"/>
        </w:rPr>
        <w:t>N</w:t>
      </w:r>
    </w:p>
    <w:p w:rsidR="00E051C7" w:rsidRPr="00C74E4E" w:rsidRDefault="00E051C7">
      <w:pPr>
        <w:pStyle w:val="Textoindependiente"/>
        <w:spacing w:line="480" w:lineRule="auto"/>
        <w:jc w:val="both"/>
        <w:rPr>
          <w:b/>
          <w:color w:val="000000"/>
        </w:rPr>
      </w:pPr>
    </w:p>
    <w:p w:rsidR="00B83F83" w:rsidRDefault="00B83F83">
      <w:pPr>
        <w:pStyle w:val="Textoindependiente"/>
        <w:spacing w:line="480" w:lineRule="auto"/>
        <w:jc w:val="both"/>
        <w:rPr>
          <w:rFonts w:ascii="Arial" w:hAnsi="Arial"/>
          <w:color w:val="000000"/>
        </w:rPr>
      </w:pPr>
      <w:r>
        <w:rPr>
          <w:rFonts w:ascii="Arial" w:hAnsi="Arial"/>
          <w:color w:val="000000"/>
        </w:rPr>
        <w:t xml:space="preserve">    </w:t>
      </w:r>
      <w:smartTag w:uri="urn:schemas-microsoft-com:office:smarttags" w:element="PersonName">
        <w:smartTagPr>
          <w:attr w:name="ProductID" w:val="La Municipalidad"/>
        </w:smartTagPr>
        <w:r>
          <w:rPr>
            <w:rFonts w:ascii="Arial" w:hAnsi="Arial"/>
            <w:color w:val="000000"/>
          </w:rPr>
          <w:t>La Municipalidad</w:t>
        </w:r>
      </w:smartTag>
      <w:r>
        <w:rPr>
          <w:rFonts w:ascii="Arial" w:hAnsi="Arial"/>
          <w:color w:val="000000"/>
        </w:rPr>
        <w:t xml:space="preserve"> de Santa Elena, será pioner</w:t>
      </w:r>
      <w:r w:rsidR="00C75E49">
        <w:rPr>
          <w:rFonts w:ascii="Arial" w:hAnsi="Arial"/>
          <w:color w:val="000000"/>
        </w:rPr>
        <w:t>a</w:t>
      </w:r>
      <w:r>
        <w:rPr>
          <w:rFonts w:ascii="Arial" w:hAnsi="Arial"/>
          <w:color w:val="000000"/>
        </w:rPr>
        <w:t xml:space="preserve"> en el desarrollo regional, una administración eficiente, con enfoque gerencial, participativa, humanística y concertada, capaz de buscar nuevos rumbos, preparados para enfrentar los cambios a corto, mediano y largo plazo, con identidad cultural y de género, descentralizando y maximizando sus recursos para optimizar los servicios en beneficio de la comunidad”.</w:t>
      </w:r>
    </w:p>
    <w:p w:rsidR="00C74E4E" w:rsidRDefault="00C74E4E">
      <w:pPr>
        <w:pStyle w:val="Ttulo2"/>
        <w:spacing w:line="480" w:lineRule="auto"/>
        <w:jc w:val="both"/>
        <w:rPr>
          <w:b/>
        </w:rPr>
      </w:pPr>
    </w:p>
    <w:p w:rsidR="00B83F83" w:rsidRDefault="00B83F83">
      <w:pPr>
        <w:pStyle w:val="Ttulo2"/>
        <w:spacing w:line="480" w:lineRule="auto"/>
        <w:jc w:val="both"/>
        <w:rPr>
          <w:b/>
        </w:rPr>
      </w:pPr>
      <w:r>
        <w:rPr>
          <w:b/>
        </w:rPr>
        <w:t>OBJETIVOS</w:t>
      </w:r>
    </w:p>
    <w:p w:rsidR="00B83F83" w:rsidRDefault="00B83F83"/>
    <w:p w:rsidR="00B83F83" w:rsidRDefault="00B83F83">
      <w:pPr>
        <w:pStyle w:val="titulo2"/>
        <w:spacing w:line="480" w:lineRule="auto"/>
        <w:jc w:val="both"/>
        <w:rPr>
          <w:rFonts w:ascii="Arial" w:hAnsi="Arial"/>
          <w:color w:val="000000"/>
          <w:sz w:val="24"/>
        </w:rPr>
      </w:pPr>
      <w:r>
        <w:rPr>
          <w:rFonts w:ascii="Arial" w:hAnsi="Arial"/>
          <w:color w:val="000000"/>
          <w:sz w:val="24"/>
        </w:rPr>
        <w:t xml:space="preserve">    Consolidar el proceso de cambio en el rol de la Municipalidad y la sociedad hacia una gestión participativa, concertada, estratégica, con enfoque de género, sostenible y sustentable del desarrollo.</w:t>
      </w:r>
    </w:p>
    <w:p w:rsidR="00B83F83" w:rsidRDefault="00B83F83">
      <w:pPr>
        <w:pStyle w:val="titulo2"/>
        <w:numPr>
          <w:ilvl w:val="0"/>
          <w:numId w:val="7"/>
        </w:numPr>
        <w:spacing w:line="480" w:lineRule="auto"/>
        <w:jc w:val="both"/>
        <w:rPr>
          <w:rFonts w:ascii="Arial" w:hAnsi="Arial"/>
          <w:color w:val="000000"/>
          <w:sz w:val="24"/>
        </w:rPr>
      </w:pPr>
      <w:r>
        <w:rPr>
          <w:rFonts w:ascii="Arial" w:hAnsi="Arial"/>
          <w:color w:val="000000"/>
          <w:sz w:val="24"/>
        </w:rPr>
        <w:t>Democratizar la gestión local, optimizando los esfuerzos organizacionales internos e interinstitucionales, en base de la participación interactiva y el acceso de la sociedad civil a la toma de decisiones.</w:t>
      </w:r>
    </w:p>
    <w:p w:rsidR="00B83F83" w:rsidRDefault="00B83F83">
      <w:pPr>
        <w:pStyle w:val="titulo2"/>
        <w:numPr>
          <w:ilvl w:val="0"/>
          <w:numId w:val="7"/>
        </w:numPr>
        <w:spacing w:line="480" w:lineRule="auto"/>
        <w:jc w:val="both"/>
        <w:rPr>
          <w:rFonts w:ascii="Arial" w:hAnsi="Arial"/>
          <w:color w:val="000000"/>
          <w:sz w:val="24"/>
        </w:rPr>
      </w:pPr>
      <w:r>
        <w:rPr>
          <w:rFonts w:ascii="Arial" w:hAnsi="Arial"/>
          <w:color w:val="000000"/>
          <w:sz w:val="24"/>
        </w:rPr>
        <w:t>Incorporar en la gestión el desarrollo de la salud, la viabilidad, la equidad e inclusión social, la administración gerencial de los servicios sociales, la eficiencia y efectividad</w:t>
      </w:r>
    </w:p>
    <w:p w:rsidR="00B83F83" w:rsidRDefault="00B83F83">
      <w:pPr>
        <w:pStyle w:val="titulo2"/>
        <w:numPr>
          <w:ilvl w:val="0"/>
          <w:numId w:val="7"/>
        </w:numPr>
        <w:spacing w:line="480" w:lineRule="auto"/>
        <w:jc w:val="both"/>
        <w:rPr>
          <w:rFonts w:ascii="Arial" w:hAnsi="Arial"/>
          <w:color w:val="000000"/>
          <w:sz w:val="24"/>
        </w:rPr>
      </w:pPr>
      <w:r>
        <w:rPr>
          <w:rFonts w:ascii="Arial" w:hAnsi="Arial"/>
          <w:color w:val="000000"/>
          <w:sz w:val="24"/>
        </w:rPr>
        <w:t>Construir el desarrollo humano y físico del Cantón en sus áreas urbanas y rurales.</w:t>
      </w:r>
    </w:p>
    <w:p w:rsidR="00B83F83" w:rsidRDefault="00B83F83">
      <w:pPr>
        <w:pStyle w:val="titulo2"/>
        <w:numPr>
          <w:ilvl w:val="0"/>
          <w:numId w:val="7"/>
        </w:numPr>
        <w:spacing w:line="480" w:lineRule="auto"/>
        <w:jc w:val="both"/>
        <w:rPr>
          <w:rFonts w:ascii="Arial" w:hAnsi="Arial"/>
          <w:color w:val="000000"/>
          <w:sz w:val="24"/>
        </w:rPr>
      </w:pPr>
      <w:r>
        <w:rPr>
          <w:rFonts w:ascii="Arial" w:hAnsi="Arial"/>
          <w:color w:val="000000"/>
          <w:sz w:val="24"/>
        </w:rPr>
        <w:t>Acrecentar el espíritu de integración, el civismo y la confraternidad de la población para lograr el creciente progreso del Cantón.</w:t>
      </w:r>
    </w:p>
    <w:p w:rsidR="00B83F83" w:rsidRDefault="00B83F83">
      <w:pPr>
        <w:pStyle w:val="titulo2"/>
        <w:numPr>
          <w:ilvl w:val="0"/>
          <w:numId w:val="7"/>
        </w:numPr>
        <w:spacing w:line="480" w:lineRule="auto"/>
        <w:jc w:val="both"/>
        <w:rPr>
          <w:rFonts w:ascii="Arial" w:hAnsi="Arial"/>
          <w:color w:val="000000"/>
          <w:sz w:val="24"/>
        </w:rPr>
      </w:pPr>
      <w:r>
        <w:rPr>
          <w:rFonts w:ascii="Arial" w:hAnsi="Arial"/>
          <w:color w:val="000000"/>
          <w:sz w:val="24"/>
        </w:rPr>
        <w:t>Coordinar con otras entidades, el desarrollo y mejoramiento de la cultura, de la educación, de la asistencia social, del desarrollo productivo.</w:t>
      </w:r>
    </w:p>
    <w:p w:rsidR="00B83F83" w:rsidRDefault="00B83F83">
      <w:pPr>
        <w:pStyle w:val="titulo2"/>
        <w:numPr>
          <w:ilvl w:val="0"/>
          <w:numId w:val="7"/>
        </w:numPr>
        <w:spacing w:line="480" w:lineRule="auto"/>
        <w:jc w:val="both"/>
        <w:rPr>
          <w:rFonts w:ascii="Arial" w:hAnsi="Arial"/>
          <w:color w:val="000000"/>
          <w:sz w:val="24"/>
        </w:rPr>
      </w:pPr>
      <w:r>
        <w:rPr>
          <w:rFonts w:ascii="Arial" w:hAnsi="Arial"/>
          <w:color w:val="000000"/>
          <w:sz w:val="24"/>
        </w:rPr>
        <w:t>Investigar, analizar y recomendar las soluciones más adecuadas a los problemas que enfrenta el Municipio, con arreglo a las condiciones cambiantes, en lo social, político y económico.</w:t>
      </w:r>
    </w:p>
    <w:p w:rsidR="00B83F83" w:rsidRDefault="00B83F83">
      <w:pPr>
        <w:pStyle w:val="titulo2"/>
        <w:numPr>
          <w:ilvl w:val="0"/>
          <w:numId w:val="7"/>
        </w:numPr>
        <w:spacing w:line="480" w:lineRule="auto"/>
        <w:jc w:val="both"/>
        <w:rPr>
          <w:rFonts w:ascii="Arial" w:hAnsi="Arial"/>
          <w:color w:val="000000"/>
          <w:sz w:val="24"/>
        </w:rPr>
      </w:pPr>
      <w:r>
        <w:rPr>
          <w:rFonts w:ascii="Arial" w:hAnsi="Arial"/>
          <w:color w:val="000000"/>
          <w:sz w:val="24"/>
        </w:rPr>
        <w:t>Capacitación de los recursos humanos, que apunte al mejoramiento continuo de la gestión municipal.</w:t>
      </w:r>
    </w:p>
    <w:p w:rsidR="00BF36A8" w:rsidRDefault="00BF36A8">
      <w:pPr>
        <w:spacing w:line="480" w:lineRule="auto"/>
        <w:jc w:val="both"/>
        <w:rPr>
          <w:rFonts w:ascii="Arial" w:hAnsi="Arial"/>
          <w:b/>
          <w:color w:val="000000"/>
          <w:sz w:val="24"/>
        </w:rPr>
      </w:pPr>
    </w:p>
    <w:p w:rsidR="00B83F83" w:rsidRDefault="00B83F83">
      <w:pPr>
        <w:spacing w:line="480" w:lineRule="auto"/>
        <w:jc w:val="both"/>
        <w:rPr>
          <w:rFonts w:ascii="Arial" w:hAnsi="Arial"/>
          <w:b/>
          <w:color w:val="000000"/>
          <w:sz w:val="24"/>
        </w:rPr>
      </w:pPr>
      <w:r>
        <w:rPr>
          <w:rFonts w:ascii="Arial" w:hAnsi="Arial"/>
          <w:b/>
          <w:color w:val="000000"/>
          <w:sz w:val="24"/>
        </w:rPr>
        <w:t>1.</w:t>
      </w:r>
      <w:r w:rsidR="00443FA8">
        <w:rPr>
          <w:rFonts w:ascii="Arial" w:hAnsi="Arial"/>
          <w:b/>
          <w:color w:val="000000"/>
          <w:sz w:val="24"/>
        </w:rPr>
        <w:t>2</w:t>
      </w:r>
      <w:r>
        <w:rPr>
          <w:rFonts w:ascii="Arial" w:hAnsi="Arial"/>
          <w:b/>
          <w:color w:val="000000"/>
          <w:sz w:val="24"/>
        </w:rPr>
        <w:t xml:space="preserve">.2 Análisis Microambiente  </w:t>
      </w:r>
    </w:p>
    <w:p w:rsidR="0022033B" w:rsidRDefault="0022033B">
      <w:pPr>
        <w:spacing w:line="480" w:lineRule="auto"/>
        <w:jc w:val="both"/>
        <w:rPr>
          <w:rFonts w:ascii="Arial" w:hAnsi="Arial"/>
          <w:b/>
          <w:color w:val="000000"/>
          <w:sz w:val="24"/>
        </w:rPr>
      </w:pPr>
    </w:p>
    <w:p w:rsidR="00B83F83" w:rsidRDefault="00B83F83">
      <w:pPr>
        <w:spacing w:line="480" w:lineRule="auto"/>
        <w:jc w:val="both"/>
        <w:rPr>
          <w:rFonts w:ascii="Arial" w:hAnsi="Arial"/>
          <w:b/>
          <w:color w:val="000000"/>
          <w:sz w:val="24"/>
        </w:rPr>
      </w:pPr>
      <w:r>
        <w:rPr>
          <w:rFonts w:ascii="Arial" w:hAnsi="Arial"/>
          <w:b/>
          <w:color w:val="000000"/>
          <w:sz w:val="24"/>
        </w:rPr>
        <w:t xml:space="preserve">a.- Historia de </w:t>
      </w:r>
      <w:smartTag w:uri="urn:schemas-microsoft-com:office:smarttags" w:element="PersonName">
        <w:smartTagPr>
          <w:attr w:name="ProductID" w:val="la Hoster￭a Farall￳n"/>
        </w:smartTagPr>
        <w:r>
          <w:rPr>
            <w:rFonts w:ascii="Arial" w:hAnsi="Arial"/>
            <w:b/>
            <w:color w:val="000000"/>
            <w:sz w:val="24"/>
          </w:rPr>
          <w:t>la Hostería Farallón</w:t>
        </w:r>
      </w:smartTag>
      <w:r>
        <w:rPr>
          <w:rFonts w:ascii="Arial" w:hAnsi="Arial"/>
          <w:b/>
          <w:color w:val="000000"/>
          <w:sz w:val="24"/>
        </w:rPr>
        <w:t xml:space="preserve"> Dillon. </w:t>
      </w:r>
    </w:p>
    <w:p w:rsidR="00F87904" w:rsidRDefault="00F87904">
      <w:pPr>
        <w:spacing w:line="480" w:lineRule="auto"/>
        <w:jc w:val="both"/>
        <w:rPr>
          <w:rFonts w:ascii="Arial" w:hAnsi="Arial"/>
          <w:b/>
          <w:color w:val="000000"/>
          <w:sz w:val="24"/>
        </w:rPr>
      </w:pPr>
    </w:p>
    <w:p w:rsidR="00B83F83" w:rsidRDefault="00B83F83">
      <w:pPr>
        <w:spacing w:line="480" w:lineRule="auto"/>
        <w:jc w:val="both"/>
        <w:rPr>
          <w:rFonts w:ascii="Arial" w:hAnsi="Arial"/>
          <w:b/>
          <w:color w:val="000000"/>
          <w:sz w:val="24"/>
        </w:rPr>
      </w:pPr>
      <w:r>
        <w:rPr>
          <w:rFonts w:ascii="Arial" w:hAnsi="Arial"/>
          <w:b/>
          <w:color w:val="000000"/>
          <w:sz w:val="24"/>
        </w:rPr>
        <w:t>ANTECEDENTES</w:t>
      </w:r>
    </w:p>
    <w:p w:rsidR="00F87904" w:rsidRDefault="00F87904">
      <w:pPr>
        <w:spacing w:line="480" w:lineRule="auto"/>
        <w:jc w:val="both"/>
        <w:rPr>
          <w:rFonts w:ascii="Arial" w:hAnsi="Arial"/>
          <w:b/>
          <w:color w:val="000000"/>
          <w:sz w:val="24"/>
        </w:rPr>
      </w:pPr>
    </w:p>
    <w:p w:rsidR="00B83F83" w:rsidRDefault="00B83F83">
      <w:pPr>
        <w:pStyle w:val="Textoindependiente2"/>
        <w:spacing w:line="480" w:lineRule="auto"/>
        <w:rPr>
          <w:rStyle w:val="copete1"/>
          <w:rFonts w:ascii="Arial" w:hAnsi="Arial"/>
          <w:b w:val="0"/>
          <w:color w:val="000000"/>
        </w:rPr>
      </w:pPr>
      <w:r>
        <w:rPr>
          <w:rStyle w:val="copete1"/>
          <w:rFonts w:ascii="Arial" w:hAnsi="Arial"/>
          <w:b w:val="0"/>
          <w:color w:val="000000"/>
        </w:rPr>
        <w:t xml:space="preserve">    En el Invierno de 1994, se inicia las operaciones de </w:t>
      </w:r>
      <w:smartTag w:uri="urn:schemas-microsoft-com:office:smarttags" w:element="PersonName">
        <w:smartTagPr>
          <w:attr w:name="ProductID" w:val="la Hoster￭a Farall￳n"/>
        </w:smartTagPr>
        <w:r>
          <w:rPr>
            <w:rStyle w:val="copete1"/>
            <w:rFonts w:ascii="Arial" w:hAnsi="Arial"/>
            <w:b w:val="0"/>
            <w:color w:val="000000"/>
          </w:rPr>
          <w:t>la Hostería Farallón</w:t>
        </w:r>
      </w:smartTag>
      <w:r>
        <w:rPr>
          <w:rStyle w:val="copete1"/>
          <w:rFonts w:ascii="Arial" w:hAnsi="Arial"/>
          <w:b w:val="0"/>
          <w:color w:val="000000"/>
        </w:rPr>
        <w:t xml:space="preserve"> Dillon   es una empresa familiar conformada por el Cap. Alberto Dillon, Sra. Yolanda de Dillon y su hijo Douglas Dillon.</w:t>
      </w:r>
    </w:p>
    <w:p w:rsidR="00B83F83" w:rsidRDefault="00B83F83">
      <w:pPr>
        <w:pStyle w:val="Textoindependiente3"/>
        <w:spacing w:line="480" w:lineRule="auto"/>
        <w:rPr>
          <w:rStyle w:val="copete1"/>
          <w:rFonts w:ascii="Arial" w:hAnsi="Arial"/>
          <w:b w:val="0"/>
          <w:color w:val="000000"/>
          <w:sz w:val="20"/>
        </w:rPr>
      </w:pPr>
    </w:p>
    <w:p w:rsidR="00B83F83" w:rsidRDefault="00B83F83">
      <w:pPr>
        <w:pStyle w:val="Textoindependiente3"/>
        <w:spacing w:line="480" w:lineRule="auto"/>
        <w:rPr>
          <w:rStyle w:val="copete1"/>
          <w:rFonts w:ascii="Arial" w:hAnsi="Arial"/>
          <w:b w:val="0"/>
          <w:color w:val="000000"/>
          <w:sz w:val="24"/>
        </w:rPr>
      </w:pPr>
      <w:r>
        <w:rPr>
          <w:rStyle w:val="copete1"/>
          <w:rFonts w:ascii="Arial" w:hAnsi="Arial"/>
          <w:b w:val="0"/>
          <w:color w:val="000000"/>
          <w:sz w:val="24"/>
        </w:rPr>
        <w:t xml:space="preserve">    Durante más de 30 años de navegación el Cap</w:t>
      </w:r>
      <w:r w:rsidR="00BF588A">
        <w:rPr>
          <w:rStyle w:val="copete1"/>
          <w:rFonts w:ascii="Arial" w:hAnsi="Arial"/>
          <w:b w:val="0"/>
          <w:color w:val="000000"/>
          <w:sz w:val="24"/>
        </w:rPr>
        <w:t>itán</w:t>
      </w:r>
      <w:r>
        <w:rPr>
          <w:rStyle w:val="copete1"/>
          <w:rFonts w:ascii="Arial" w:hAnsi="Arial"/>
          <w:b w:val="0"/>
          <w:color w:val="000000"/>
          <w:sz w:val="24"/>
        </w:rPr>
        <w:t xml:space="preserve"> Dillon recopiló cientos de piezas náuticas de todo el mundo y junto con su esposa especializada en diseño crearon su casa de playa, ubicada en la cima de un cerro a treinta metros sobre el nivel del mar.</w:t>
      </w:r>
    </w:p>
    <w:p w:rsidR="00B83F83" w:rsidRDefault="00B83F83">
      <w:pPr>
        <w:spacing w:line="480" w:lineRule="auto"/>
        <w:jc w:val="both"/>
        <w:rPr>
          <w:rStyle w:val="copete1"/>
          <w:rFonts w:ascii="Arial" w:hAnsi="Arial"/>
          <w:b w:val="0"/>
          <w:color w:val="000000"/>
          <w:sz w:val="24"/>
        </w:rPr>
      </w:pPr>
    </w:p>
    <w:p w:rsidR="00B83F83" w:rsidRDefault="00B83F83">
      <w:pPr>
        <w:spacing w:line="480" w:lineRule="auto"/>
        <w:jc w:val="both"/>
        <w:rPr>
          <w:rStyle w:val="copete1"/>
          <w:rFonts w:ascii="Arial" w:hAnsi="Arial"/>
          <w:b w:val="0"/>
          <w:color w:val="000000"/>
        </w:rPr>
      </w:pPr>
      <w:r>
        <w:rPr>
          <w:rStyle w:val="copete1"/>
          <w:rFonts w:ascii="Arial" w:hAnsi="Arial"/>
          <w:b w:val="0"/>
          <w:color w:val="000000"/>
          <w:sz w:val="24"/>
        </w:rPr>
        <w:t xml:space="preserve">    El negocio inició en un pequeño bar junto a la playa para luego pasar a la parte superior del cerro, donde está la estructura principal, durante todo este tiempo se han involucrado otros elementos como la naturaleza, la vista, la observación de aves y ballenas, los cuales le dan un valor agregado al Concepto Farallón Dillon</w:t>
      </w:r>
      <w:r>
        <w:rPr>
          <w:rStyle w:val="copete1"/>
          <w:rFonts w:ascii="Arial" w:hAnsi="Arial"/>
          <w:b w:val="0"/>
          <w:color w:val="000000"/>
        </w:rPr>
        <w:t>.</w:t>
      </w:r>
    </w:p>
    <w:p w:rsidR="00B83F83" w:rsidRDefault="00B83F83">
      <w:pPr>
        <w:spacing w:line="360" w:lineRule="auto"/>
        <w:jc w:val="center"/>
        <w:rPr>
          <w:rFonts w:ascii="Tahoma" w:hAnsi="Tahoma" w:cs="Tahoma"/>
          <w:b/>
          <w:sz w:val="22"/>
          <w:szCs w:val="22"/>
        </w:rPr>
      </w:pPr>
      <w:r>
        <w:rPr>
          <w:rFonts w:ascii="Tahoma" w:hAnsi="Tahoma" w:cs="Tahoma"/>
          <w:b/>
          <w:sz w:val="22"/>
          <w:szCs w:val="22"/>
        </w:rPr>
        <w:t xml:space="preserve">Figura 1.3 </w:t>
      </w:r>
    </w:p>
    <w:p w:rsidR="00B83F83" w:rsidRDefault="00B83F83">
      <w:pPr>
        <w:spacing w:line="360" w:lineRule="auto"/>
        <w:jc w:val="center"/>
        <w:rPr>
          <w:rFonts w:ascii="Tahoma" w:hAnsi="Tahoma" w:cs="Tahoma"/>
          <w:b/>
          <w:sz w:val="22"/>
          <w:szCs w:val="22"/>
        </w:rPr>
      </w:pPr>
      <w:r>
        <w:rPr>
          <w:rFonts w:ascii="Tahoma" w:hAnsi="Tahoma" w:cs="Tahoma"/>
          <w:b/>
          <w:sz w:val="22"/>
          <w:szCs w:val="22"/>
        </w:rPr>
        <w:t xml:space="preserve">Foto  de </w:t>
      </w:r>
      <w:smartTag w:uri="urn:schemas-microsoft-com:office:smarttags" w:element="PersonName">
        <w:smartTagPr>
          <w:attr w:name="ProductID" w:val="la Hoster￭a Farall￳n"/>
        </w:smartTagPr>
        <w:r>
          <w:rPr>
            <w:rFonts w:ascii="Tahoma" w:hAnsi="Tahoma" w:cs="Tahoma"/>
            <w:b/>
            <w:sz w:val="22"/>
            <w:szCs w:val="22"/>
          </w:rPr>
          <w:t>la Hostería Farallón</w:t>
        </w:r>
      </w:smartTag>
      <w:r>
        <w:rPr>
          <w:rFonts w:ascii="Tahoma" w:hAnsi="Tahoma" w:cs="Tahoma"/>
          <w:b/>
          <w:sz w:val="22"/>
          <w:szCs w:val="22"/>
        </w:rPr>
        <w:t xml:space="preserve"> Dillon</w:t>
      </w:r>
    </w:p>
    <w:p w:rsidR="00AC0175" w:rsidRDefault="00AC0175">
      <w:pPr>
        <w:spacing w:line="360" w:lineRule="auto"/>
        <w:jc w:val="center"/>
        <w:rPr>
          <w:sz w:val="22"/>
          <w:szCs w:val="22"/>
          <w:vertAlign w:val="superscript"/>
        </w:rPr>
      </w:pPr>
    </w:p>
    <w:p w:rsidR="00B83F83" w:rsidRDefault="002E0409">
      <w:pPr>
        <w:spacing w:line="480" w:lineRule="auto"/>
        <w:jc w:val="center"/>
        <w:rPr>
          <w:sz w:val="24"/>
          <w:szCs w:val="24"/>
          <w:vertAlign w:val="superscript"/>
        </w:rPr>
      </w:pPr>
      <w:r>
        <w:rPr>
          <w:noProof/>
          <w:sz w:val="24"/>
          <w:szCs w:val="24"/>
          <w:vertAlign w:val="superscript"/>
        </w:rPr>
        <w:drawing>
          <wp:inline distT="0" distB="0" distL="0" distR="0">
            <wp:extent cx="2514600" cy="2019300"/>
            <wp:effectExtent l="19050" t="0" r="0" b="0"/>
            <wp:docPr id="4" name="Imagen 4" descr="afiche farallon web liger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afiche farallon web ligero"/>
                    <pic:cNvPicPr preferRelativeResize="0">
                      <a:picLocks noChangeArrowheads="1"/>
                    </pic:cNvPicPr>
                  </pic:nvPicPr>
                  <pic:blipFill>
                    <a:blip r:embed="rId13"/>
                    <a:srcRect/>
                    <a:stretch>
                      <a:fillRect/>
                    </a:stretch>
                  </pic:blipFill>
                  <pic:spPr bwMode="auto">
                    <a:xfrm>
                      <a:off x="0" y="0"/>
                      <a:ext cx="2514600" cy="2019300"/>
                    </a:xfrm>
                    <a:prstGeom prst="rect">
                      <a:avLst/>
                    </a:prstGeom>
                    <a:noFill/>
                    <a:ln w="9525">
                      <a:noFill/>
                      <a:miter lim="800000"/>
                      <a:headEnd/>
                      <a:tailEnd/>
                    </a:ln>
                  </pic:spPr>
                </pic:pic>
              </a:graphicData>
            </a:graphic>
          </wp:inline>
        </w:drawing>
      </w:r>
    </w:p>
    <w:p w:rsidR="00796C7D" w:rsidRDefault="00796C7D" w:rsidP="00796C7D">
      <w:pPr>
        <w:spacing w:line="480" w:lineRule="auto"/>
        <w:jc w:val="both"/>
        <w:rPr>
          <w:rFonts w:ascii="Arial" w:hAnsi="Arial" w:cs="Arial"/>
          <w:color w:val="000000"/>
          <w:sz w:val="24"/>
          <w:szCs w:val="24"/>
        </w:rPr>
      </w:pPr>
    </w:p>
    <w:p w:rsidR="00796C7D" w:rsidRPr="00093685" w:rsidRDefault="00796C7D" w:rsidP="00796C7D">
      <w:pPr>
        <w:spacing w:line="480" w:lineRule="auto"/>
        <w:jc w:val="both"/>
        <w:rPr>
          <w:rFonts w:ascii="Arial" w:hAnsi="Arial" w:cs="Arial"/>
          <w:color w:val="000000"/>
          <w:sz w:val="24"/>
          <w:szCs w:val="24"/>
        </w:rPr>
      </w:pPr>
      <w:r>
        <w:rPr>
          <w:rFonts w:ascii="Arial" w:hAnsi="Arial" w:cs="Arial"/>
          <w:color w:val="000000"/>
          <w:sz w:val="24"/>
          <w:szCs w:val="24"/>
        </w:rPr>
        <w:t xml:space="preserve">    En l</w:t>
      </w:r>
      <w:r w:rsidRPr="00093685">
        <w:rPr>
          <w:rFonts w:ascii="Arial" w:hAnsi="Arial" w:cs="Arial"/>
          <w:color w:val="000000"/>
          <w:sz w:val="24"/>
          <w:szCs w:val="24"/>
        </w:rPr>
        <w:t xml:space="preserve">os anexos 13, 14, 15 y 16 detallan cada uno los cargos correspondientes al personal que labora, el anexo 17 indica los paquetes de servicio. </w:t>
      </w:r>
    </w:p>
    <w:p w:rsidR="00C74E4E" w:rsidRDefault="00C74E4E">
      <w:pPr>
        <w:spacing w:line="480" w:lineRule="auto"/>
        <w:jc w:val="both"/>
        <w:rPr>
          <w:rStyle w:val="copete1"/>
          <w:rFonts w:ascii="Arial" w:hAnsi="Arial"/>
          <w:color w:val="000000"/>
          <w:sz w:val="24"/>
        </w:rPr>
      </w:pPr>
    </w:p>
    <w:p w:rsidR="00B83F83" w:rsidRDefault="00B83F83">
      <w:pPr>
        <w:spacing w:line="480" w:lineRule="auto"/>
        <w:jc w:val="both"/>
        <w:rPr>
          <w:rStyle w:val="copete1"/>
          <w:rFonts w:ascii="Arial" w:hAnsi="Arial"/>
          <w:color w:val="000000"/>
          <w:sz w:val="24"/>
        </w:rPr>
      </w:pPr>
      <w:r>
        <w:rPr>
          <w:rStyle w:val="copete1"/>
          <w:rFonts w:ascii="Arial" w:hAnsi="Arial"/>
          <w:color w:val="000000"/>
          <w:sz w:val="24"/>
        </w:rPr>
        <w:t>SIGNIFICADO</w:t>
      </w:r>
    </w:p>
    <w:p w:rsidR="00B83F83" w:rsidRDefault="00B83F83">
      <w:pPr>
        <w:spacing w:line="480" w:lineRule="auto"/>
        <w:jc w:val="both"/>
        <w:rPr>
          <w:rStyle w:val="copete1"/>
          <w:rFonts w:ascii="Arial" w:hAnsi="Arial"/>
          <w:b w:val="0"/>
          <w:color w:val="000000"/>
          <w:sz w:val="24"/>
        </w:rPr>
      </w:pPr>
      <w:r>
        <w:rPr>
          <w:rStyle w:val="copete1"/>
          <w:rFonts w:ascii="Arial" w:hAnsi="Arial"/>
          <w:b w:val="0"/>
          <w:color w:val="000000"/>
          <w:sz w:val="24"/>
        </w:rPr>
        <w:t>FARALLÓN.- Roca alta que emerge del mar</w:t>
      </w:r>
    </w:p>
    <w:p w:rsidR="00B83F83" w:rsidRDefault="00B83F83">
      <w:pPr>
        <w:spacing w:line="480" w:lineRule="auto"/>
        <w:jc w:val="both"/>
        <w:rPr>
          <w:rFonts w:ascii="ZapfEllipt BT" w:hAnsi="ZapfEllipt BT"/>
          <w:b/>
          <w:sz w:val="28"/>
        </w:rPr>
      </w:pPr>
      <w:r>
        <w:rPr>
          <w:rStyle w:val="copete1"/>
          <w:rFonts w:ascii="Arial" w:hAnsi="Arial"/>
          <w:b w:val="0"/>
          <w:color w:val="000000"/>
          <w:sz w:val="24"/>
        </w:rPr>
        <w:t>DILLON.- Apellido de la familia, de origen irlandés</w:t>
      </w:r>
    </w:p>
    <w:p w:rsidR="005525CE" w:rsidRDefault="005525CE">
      <w:pPr>
        <w:spacing w:line="480" w:lineRule="auto"/>
        <w:jc w:val="both"/>
        <w:rPr>
          <w:rStyle w:val="copete1"/>
          <w:rFonts w:ascii="Arial" w:hAnsi="Arial"/>
          <w:color w:val="000000"/>
          <w:sz w:val="24"/>
        </w:rPr>
      </w:pPr>
    </w:p>
    <w:p w:rsidR="00B83F83" w:rsidRDefault="00B83F83">
      <w:pPr>
        <w:spacing w:line="480" w:lineRule="auto"/>
        <w:jc w:val="both"/>
        <w:rPr>
          <w:rStyle w:val="copete1"/>
          <w:rFonts w:ascii="Arial" w:hAnsi="Arial"/>
          <w:color w:val="000000"/>
          <w:sz w:val="24"/>
        </w:rPr>
      </w:pPr>
      <w:r>
        <w:rPr>
          <w:rStyle w:val="copete1"/>
          <w:rFonts w:ascii="Arial" w:hAnsi="Arial"/>
          <w:color w:val="000000"/>
          <w:sz w:val="24"/>
        </w:rPr>
        <w:t>PRESENTACIÓN:</w:t>
      </w:r>
    </w:p>
    <w:p w:rsidR="00B83F83" w:rsidRDefault="00B83F83">
      <w:pPr>
        <w:spacing w:line="480" w:lineRule="auto"/>
        <w:jc w:val="both"/>
        <w:rPr>
          <w:rStyle w:val="copete1"/>
          <w:rFonts w:ascii="Arial" w:hAnsi="Arial"/>
          <w:b w:val="0"/>
          <w:color w:val="000000"/>
          <w:sz w:val="24"/>
        </w:rPr>
      </w:pPr>
      <w:r>
        <w:rPr>
          <w:rStyle w:val="copete1"/>
          <w:rFonts w:ascii="Arial" w:hAnsi="Arial"/>
          <w:b w:val="0"/>
          <w:color w:val="000000"/>
          <w:sz w:val="24"/>
        </w:rPr>
        <w:t xml:space="preserve">    Creación de un ambiente náutico a través de piezas recolectadas durante más de tres décadas de surcar los mares.</w:t>
      </w:r>
    </w:p>
    <w:p w:rsidR="00F87904" w:rsidRDefault="00F87904">
      <w:pPr>
        <w:spacing w:line="480" w:lineRule="auto"/>
        <w:jc w:val="both"/>
        <w:rPr>
          <w:rStyle w:val="copete1"/>
          <w:rFonts w:ascii="Arial" w:hAnsi="Arial"/>
          <w:color w:val="000000"/>
          <w:sz w:val="24"/>
        </w:rPr>
      </w:pPr>
    </w:p>
    <w:p w:rsidR="00B83F83" w:rsidRDefault="00B83F83">
      <w:pPr>
        <w:spacing w:line="480" w:lineRule="auto"/>
        <w:jc w:val="both"/>
        <w:rPr>
          <w:rStyle w:val="copete1"/>
          <w:rFonts w:ascii="Arial" w:hAnsi="Arial"/>
          <w:color w:val="000000"/>
          <w:sz w:val="24"/>
        </w:rPr>
      </w:pPr>
      <w:r>
        <w:rPr>
          <w:rStyle w:val="copete1"/>
          <w:rFonts w:ascii="Arial" w:hAnsi="Arial"/>
          <w:color w:val="000000"/>
          <w:sz w:val="24"/>
        </w:rPr>
        <w:t>PIEZAS RELEVANTES:</w:t>
      </w:r>
    </w:p>
    <w:p w:rsidR="00B83F83" w:rsidRDefault="00B83F83">
      <w:pPr>
        <w:numPr>
          <w:ilvl w:val="0"/>
          <w:numId w:val="8"/>
        </w:numPr>
        <w:spacing w:line="480" w:lineRule="auto"/>
        <w:jc w:val="both"/>
        <w:rPr>
          <w:rStyle w:val="copete1"/>
          <w:rFonts w:ascii="Arial" w:hAnsi="Arial"/>
          <w:b w:val="0"/>
          <w:color w:val="000000"/>
          <w:sz w:val="24"/>
        </w:rPr>
      </w:pPr>
      <w:r>
        <w:rPr>
          <w:rStyle w:val="copete1"/>
          <w:rFonts w:ascii="Arial" w:hAnsi="Arial"/>
          <w:b w:val="0"/>
          <w:color w:val="000000"/>
          <w:sz w:val="24"/>
        </w:rPr>
        <w:t>Equipos de buceo del siglo XVIII con toda su indumentaria  como son la escafandra, traje, botines y  compresor.</w:t>
      </w:r>
    </w:p>
    <w:p w:rsidR="00B83F83" w:rsidRDefault="00B83F83">
      <w:pPr>
        <w:numPr>
          <w:ilvl w:val="0"/>
          <w:numId w:val="8"/>
        </w:numPr>
        <w:spacing w:line="480" w:lineRule="auto"/>
        <w:jc w:val="both"/>
        <w:rPr>
          <w:rStyle w:val="copete1"/>
          <w:rFonts w:ascii="Arial" w:hAnsi="Arial"/>
          <w:b w:val="0"/>
          <w:color w:val="000000"/>
          <w:sz w:val="24"/>
        </w:rPr>
      </w:pPr>
      <w:r>
        <w:rPr>
          <w:rStyle w:val="copete1"/>
          <w:rFonts w:ascii="Arial" w:hAnsi="Arial"/>
          <w:b w:val="0"/>
          <w:color w:val="000000"/>
          <w:sz w:val="24"/>
        </w:rPr>
        <w:t>Réplicas de mascarones que engalanaban la proa de los galeones.</w:t>
      </w:r>
    </w:p>
    <w:p w:rsidR="00B83F83" w:rsidRDefault="00B83F83">
      <w:pPr>
        <w:numPr>
          <w:ilvl w:val="0"/>
          <w:numId w:val="8"/>
        </w:numPr>
        <w:spacing w:line="480" w:lineRule="auto"/>
        <w:jc w:val="both"/>
        <w:rPr>
          <w:rStyle w:val="copete1"/>
          <w:rFonts w:ascii="Arial" w:hAnsi="Arial"/>
          <w:b w:val="0"/>
          <w:color w:val="000000"/>
          <w:sz w:val="24"/>
        </w:rPr>
      </w:pPr>
      <w:r>
        <w:rPr>
          <w:rStyle w:val="copete1"/>
          <w:rFonts w:ascii="Arial" w:hAnsi="Arial"/>
          <w:b w:val="0"/>
          <w:color w:val="000000"/>
          <w:sz w:val="24"/>
        </w:rPr>
        <w:t>Equipos de navegación como brújulas, sextantes, compases de punta seca  reglas transportadoras, etc.</w:t>
      </w:r>
    </w:p>
    <w:p w:rsidR="00B83F83" w:rsidRDefault="00B83F83">
      <w:pPr>
        <w:numPr>
          <w:ilvl w:val="0"/>
          <w:numId w:val="8"/>
        </w:numPr>
        <w:spacing w:line="480" w:lineRule="auto"/>
        <w:jc w:val="both"/>
        <w:rPr>
          <w:rStyle w:val="copete1"/>
          <w:rFonts w:ascii="Arial" w:hAnsi="Arial"/>
          <w:b w:val="0"/>
          <w:color w:val="000000"/>
          <w:sz w:val="24"/>
        </w:rPr>
      </w:pPr>
      <w:r>
        <w:rPr>
          <w:rStyle w:val="copete1"/>
          <w:rFonts w:ascii="Arial" w:hAnsi="Arial"/>
          <w:b w:val="0"/>
          <w:color w:val="000000"/>
          <w:sz w:val="24"/>
        </w:rPr>
        <w:t xml:space="preserve">Réplica de </w:t>
      </w:r>
      <w:smartTag w:uri="urn:schemas-microsoft-com:office:smarttags" w:element="PersonName">
        <w:smartTagPr>
          <w:attr w:name="ProductID" w:val="la Popa"/>
        </w:smartTagPr>
        <w:r>
          <w:rPr>
            <w:rStyle w:val="copete1"/>
            <w:rFonts w:ascii="Arial" w:hAnsi="Arial"/>
            <w:b w:val="0"/>
            <w:color w:val="000000"/>
            <w:sz w:val="24"/>
          </w:rPr>
          <w:t>la Popa</w:t>
        </w:r>
      </w:smartTag>
      <w:r>
        <w:rPr>
          <w:rStyle w:val="copete1"/>
          <w:rFonts w:ascii="Arial" w:hAnsi="Arial"/>
          <w:b w:val="0"/>
          <w:color w:val="000000"/>
          <w:sz w:val="24"/>
        </w:rPr>
        <w:t xml:space="preserve"> de un Galeón con todas sus partes estructurales y  marcas del  caso a la vista, la misma en cuyo  interior funciona el Bar.</w:t>
      </w:r>
    </w:p>
    <w:p w:rsidR="00B83F83" w:rsidRPr="00B96CCA" w:rsidRDefault="00B83F83">
      <w:pPr>
        <w:numPr>
          <w:ilvl w:val="0"/>
          <w:numId w:val="8"/>
        </w:numPr>
        <w:spacing w:line="480" w:lineRule="auto"/>
        <w:jc w:val="both"/>
        <w:rPr>
          <w:rStyle w:val="copete1"/>
          <w:rFonts w:ascii="ZapfEllipt BT" w:hAnsi="ZapfEllipt BT"/>
          <w:b w:val="0"/>
          <w:sz w:val="28"/>
        </w:rPr>
      </w:pPr>
      <w:r>
        <w:rPr>
          <w:rStyle w:val="copete1"/>
          <w:rFonts w:ascii="Arial" w:hAnsi="Arial"/>
          <w:b w:val="0"/>
          <w:color w:val="000000"/>
          <w:sz w:val="24"/>
        </w:rPr>
        <w:t>Mástil de tamaño real con todas sus partes</w:t>
      </w:r>
    </w:p>
    <w:p w:rsidR="00B96CCA" w:rsidRDefault="00B96CCA" w:rsidP="00B96CCA">
      <w:pPr>
        <w:spacing w:line="480" w:lineRule="auto"/>
        <w:jc w:val="both"/>
        <w:rPr>
          <w:rStyle w:val="copete1"/>
          <w:rFonts w:ascii="Arial" w:hAnsi="Arial"/>
          <w:b w:val="0"/>
          <w:color w:val="000000"/>
          <w:sz w:val="24"/>
        </w:rPr>
      </w:pPr>
    </w:p>
    <w:p w:rsidR="00B96CCA" w:rsidRDefault="00B96CCA" w:rsidP="00B96CCA">
      <w:pPr>
        <w:spacing w:line="480" w:lineRule="auto"/>
        <w:jc w:val="both"/>
        <w:rPr>
          <w:rFonts w:ascii="ZapfEllipt BT" w:hAnsi="ZapfEllipt BT"/>
          <w:sz w:val="28"/>
        </w:rPr>
      </w:pPr>
    </w:p>
    <w:p w:rsidR="00F77C77" w:rsidRDefault="00F77C77" w:rsidP="009A66B4">
      <w:pPr>
        <w:spacing w:line="480" w:lineRule="auto"/>
        <w:jc w:val="center"/>
        <w:rPr>
          <w:rFonts w:ascii="Tahoma" w:hAnsi="Tahoma" w:cs="Tahoma"/>
          <w:b/>
          <w:color w:val="000000"/>
          <w:sz w:val="22"/>
          <w:szCs w:val="22"/>
        </w:rPr>
      </w:pPr>
    </w:p>
    <w:p w:rsidR="00B83F83" w:rsidRDefault="00B83F83" w:rsidP="009A66B4">
      <w:pPr>
        <w:spacing w:line="480" w:lineRule="auto"/>
        <w:jc w:val="center"/>
        <w:rPr>
          <w:rFonts w:ascii="Tahoma" w:hAnsi="Tahoma" w:cs="Tahoma"/>
          <w:b/>
          <w:color w:val="000000"/>
          <w:sz w:val="22"/>
          <w:szCs w:val="22"/>
        </w:rPr>
      </w:pPr>
      <w:r>
        <w:rPr>
          <w:rFonts w:ascii="Tahoma" w:hAnsi="Tahoma" w:cs="Tahoma"/>
          <w:b/>
          <w:color w:val="000000"/>
          <w:sz w:val="22"/>
          <w:szCs w:val="22"/>
        </w:rPr>
        <w:t>Figura 1.4</w:t>
      </w:r>
    </w:p>
    <w:p w:rsidR="00B83F83" w:rsidRDefault="00B83F83" w:rsidP="001E5CCB">
      <w:pPr>
        <w:spacing w:line="480" w:lineRule="auto"/>
        <w:jc w:val="center"/>
        <w:rPr>
          <w:rFonts w:ascii="Tahoma" w:hAnsi="Tahoma" w:cs="Tahoma"/>
          <w:color w:val="000000"/>
          <w:sz w:val="22"/>
          <w:szCs w:val="22"/>
        </w:rPr>
      </w:pPr>
      <w:r>
        <w:rPr>
          <w:rFonts w:ascii="Tahoma" w:hAnsi="Tahoma" w:cs="Tahoma"/>
          <w:b/>
          <w:color w:val="000000"/>
          <w:sz w:val="22"/>
          <w:szCs w:val="22"/>
        </w:rPr>
        <w:t>Foto con piezas que conforman  el Restaurante Farallón Dillon</w:t>
      </w:r>
      <w:r>
        <w:rPr>
          <w:rFonts w:ascii="Tahoma" w:hAnsi="Tahoma" w:cs="Tahoma"/>
          <w:color w:val="000000"/>
          <w:sz w:val="22"/>
          <w:szCs w:val="22"/>
        </w:rPr>
        <w:t xml:space="preserve"> </w:t>
      </w:r>
      <w:r w:rsidR="002E0409">
        <w:rPr>
          <w:rFonts w:ascii="Tahoma" w:hAnsi="Tahoma" w:cs="Tahoma"/>
          <w:noProof/>
          <w:color w:val="000000"/>
          <w:sz w:val="22"/>
          <w:szCs w:val="22"/>
        </w:rPr>
        <w:drawing>
          <wp:inline distT="0" distB="0" distL="0" distR="0">
            <wp:extent cx="2070100" cy="1739900"/>
            <wp:effectExtent l="19050" t="0" r="6350" b="0"/>
            <wp:docPr id="5" name="Imagen 5" descr="farallon varios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arallon varios (33)"/>
                    <pic:cNvPicPr>
                      <a:picLocks noChangeAspect="1" noChangeArrowheads="1"/>
                    </pic:cNvPicPr>
                  </pic:nvPicPr>
                  <pic:blipFill>
                    <a:blip r:embed="rId14" cstate="print"/>
                    <a:srcRect/>
                    <a:stretch>
                      <a:fillRect/>
                    </a:stretch>
                  </pic:blipFill>
                  <pic:spPr bwMode="auto">
                    <a:xfrm>
                      <a:off x="0" y="0"/>
                      <a:ext cx="2070100" cy="1739900"/>
                    </a:xfrm>
                    <a:prstGeom prst="rect">
                      <a:avLst/>
                    </a:prstGeom>
                    <a:noFill/>
                    <a:ln w="9525">
                      <a:noFill/>
                      <a:miter lim="800000"/>
                      <a:headEnd/>
                      <a:tailEnd/>
                    </a:ln>
                  </pic:spPr>
                </pic:pic>
              </a:graphicData>
            </a:graphic>
          </wp:inline>
        </w:drawing>
      </w:r>
    </w:p>
    <w:p w:rsidR="00B83F83" w:rsidRDefault="00B83F83">
      <w:pPr>
        <w:spacing w:line="480" w:lineRule="auto"/>
        <w:jc w:val="both"/>
        <w:rPr>
          <w:rFonts w:ascii="Arial" w:hAnsi="Arial"/>
          <w:b/>
          <w:color w:val="000000"/>
          <w:sz w:val="24"/>
        </w:rPr>
      </w:pPr>
      <w:r>
        <w:rPr>
          <w:rFonts w:ascii="ZapfEllipt BT" w:hAnsi="ZapfEllipt BT"/>
          <w:b/>
          <w:sz w:val="28"/>
        </w:rPr>
        <w:t xml:space="preserve">b.- </w:t>
      </w:r>
      <w:r>
        <w:rPr>
          <w:rFonts w:ascii="Arial" w:hAnsi="Arial"/>
          <w:b/>
          <w:color w:val="000000"/>
          <w:sz w:val="24"/>
        </w:rPr>
        <w:t>Composición de Accionistas y Recursos Humanos</w:t>
      </w:r>
    </w:p>
    <w:p w:rsidR="00B83F83" w:rsidRDefault="00B83F83">
      <w:pPr>
        <w:spacing w:line="480" w:lineRule="auto"/>
        <w:jc w:val="both"/>
        <w:rPr>
          <w:rFonts w:ascii="Arial" w:hAnsi="Arial"/>
          <w:color w:val="000000"/>
          <w:sz w:val="24"/>
        </w:rPr>
      </w:pPr>
      <w:r>
        <w:rPr>
          <w:rFonts w:ascii="Arial" w:hAnsi="Arial"/>
          <w:color w:val="000000"/>
          <w:sz w:val="24"/>
        </w:rPr>
        <w:t>Patrimonio Familiar</w:t>
      </w:r>
    </w:p>
    <w:p w:rsidR="00B83F83" w:rsidRDefault="00B83F83">
      <w:pPr>
        <w:pStyle w:val="Ttulo2"/>
        <w:spacing w:line="480" w:lineRule="auto"/>
        <w:jc w:val="both"/>
      </w:pPr>
      <w:r>
        <w:t>Padre y madre</w:t>
      </w:r>
    </w:p>
    <w:p w:rsidR="00B83F83" w:rsidRDefault="00B83F83">
      <w:pPr>
        <w:spacing w:line="480" w:lineRule="auto"/>
        <w:jc w:val="both"/>
        <w:rPr>
          <w:rFonts w:ascii="Arial" w:hAnsi="Arial"/>
          <w:color w:val="000000"/>
          <w:sz w:val="24"/>
        </w:rPr>
      </w:pPr>
      <w:r>
        <w:rPr>
          <w:rFonts w:ascii="Arial" w:hAnsi="Arial"/>
          <w:color w:val="000000"/>
          <w:sz w:val="24"/>
        </w:rPr>
        <w:t>Hija: Kathy Dillon</w:t>
      </w:r>
    </w:p>
    <w:p w:rsidR="00B83F83" w:rsidRDefault="00B83F83">
      <w:pPr>
        <w:spacing w:line="480" w:lineRule="auto"/>
        <w:jc w:val="both"/>
        <w:rPr>
          <w:rFonts w:ascii="Arial" w:hAnsi="Arial"/>
          <w:color w:val="000000"/>
          <w:sz w:val="24"/>
        </w:rPr>
      </w:pPr>
      <w:r>
        <w:rPr>
          <w:rFonts w:ascii="Arial" w:hAnsi="Arial"/>
          <w:color w:val="000000"/>
          <w:sz w:val="24"/>
        </w:rPr>
        <w:t>Hijo: Douglas Dillon</w:t>
      </w:r>
    </w:p>
    <w:p w:rsidR="00B83F83" w:rsidRDefault="00B83F83">
      <w:pPr>
        <w:spacing w:line="480" w:lineRule="auto"/>
        <w:jc w:val="both"/>
        <w:rPr>
          <w:rFonts w:ascii="Arial" w:hAnsi="Arial"/>
          <w:color w:val="000000"/>
          <w:sz w:val="24"/>
        </w:rPr>
      </w:pPr>
      <w:r>
        <w:rPr>
          <w:rFonts w:ascii="Arial" w:hAnsi="Arial"/>
          <w:color w:val="000000"/>
          <w:sz w:val="24"/>
        </w:rPr>
        <w:t>Asistentes.</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b/>
          <w:color w:val="000000"/>
          <w:sz w:val="24"/>
        </w:rPr>
      </w:pPr>
      <w:r>
        <w:rPr>
          <w:rFonts w:ascii="Arial" w:hAnsi="Arial"/>
          <w:b/>
          <w:color w:val="000000"/>
          <w:sz w:val="24"/>
        </w:rPr>
        <w:t xml:space="preserve">c.- Estructura Organizacional </w:t>
      </w:r>
    </w:p>
    <w:p w:rsidR="00B96CCA" w:rsidRDefault="00B83F83" w:rsidP="00B96CCA">
      <w:pPr>
        <w:spacing w:line="480" w:lineRule="auto"/>
        <w:jc w:val="both"/>
        <w:rPr>
          <w:rFonts w:ascii="Tahoma" w:hAnsi="Tahoma" w:cs="Tahoma"/>
          <w:b/>
          <w:color w:val="000000"/>
          <w:sz w:val="22"/>
          <w:szCs w:val="22"/>
        </w:rPr>
      </w:pPr>
      <w:r>
        <w:rPr>
          <w:rFonts w:ascii="Arial" w:hAnsi="Arial"/>
          <w:b/>
          <w:color w:val="000000"/>
          <w:sz w:val="24"/>
        </w:rPr>
        <w:t xml:space="preserve">     </w:t>
      </w:r>
      <w:r>
        <w:rPr>
          <w:rFonts w:ascii="Arial" w:hAnsi="Arial"/>
          <w:color w:val="000000"/>
          <w:sz w:val="24"/>
        </w:rPr>
        <w:t>Se presenta el siguiente organigrama organizacional:</w:t>
      </w:r>
    </w:p>
    <w:p w:rsidR="00B96CCA" w:rsidRDefault="00B96CCA">
      <w:pPr>
        <w:spacing w:line="480" w:lineRule="auto"/>
        <w:jc w:val="center"/>
        <w:rPr>
          <w:rFonts w:ascii="Tahoma" w:hAnsi="Tahoma" w:cs="Tahoma"/>
          <w:b/>
          <w:color w:val="000000"/>
          <w:sz w:val="22"/>
          <w:szCs w:val="22"/>
        </w:rPr>
      </w:pPr>
    </w:p>
    <w:p w:rsidR="00B96CCA" w:rsidRDefault="00B96CCA">
      <w:pPr>
        <w:spacing w:line="480" w:lineRule="auto"/>
        <w:jc w:val="center"/>
        <w:rPr>
          <w:rFonts w:ascii="Tahoma" w:hAnsi="Tahoma" w:cs="Tahoma"/>
          <w:b/>
          <w:color w:val="000000"/>
          <w:sz w:val="22"/>
          <w:szCs w:val="22"/>
        </w:rPr>
      </w:pPr>
    </w:p>
    <w:p w:rsidR="00B96CCA" w:rsidRDefault="00B96CCA">
      <w:pPr>
        <w:spacing w:line="480" w:lineRule="auto"/>
        <w:jc w:val="center"/>
        <w:rPr>
          <w:rFonts w:ascii="Tahoma" w:hAnsi="Tahoma" w:cs="Tahoma"/>
          <w:b/>
          <w:color w:val="000000"/>
          <w:sz w:val="22"/>
          <w:szCs w:val="22"/>
        </w:rPr>
      </w:pPr>
    </w:p>
    <w:p w:rsidR="00B96CCA" w:rsidRDefault="00B96CCA">
      <w:pPr>
        <w:spacing w:line="480" w:lineRule="auto"/>
        <w:jc w:val="center"/>
        <w:rPr>
          <w:rFonts w:ascii="Tahoma" w:hAnsi="Tahoma" w:cs="Tahoma"/>
          <w:b/>
          <w:color w:val="000000"/>
          <w:sz w:val="22"/>
          <w:szCs w:val="22"/>
        </w:rPr>
      </w:pPr>
    </w:p>
    <w:p w:rsidR="00B96CCA" w:rsidRDefault="00B96CCA">
      <w:pPr>
        <w:spacing w:line="480" w:lineRule="auto"/>
        <w:jc w:val="center"/>
        <w:rPr>
          <w:rFonts w:ascii="Tahoma" w:hAnsi="Tahoma" w:cs="Tahoma"/>
          <w:b/>
          <w:color w:val="000000"/>
          <w:sz w:val="22"/>
          <w:szCs w:val="22"/>
        </w:rPr>
      </w:pPr>
    </w:p>
    <w:p w:rsidR="00B83F83" w:rsidRDefault="00B83F83">
      <w:pPr>
        <w:spacing w:line="480" w:lineRule="auto"/>
        <w:jc w:val="center"/>
        <w:rPr>
          <w:rFonts w:ascii="Tahoma" w:hAnsi="Tahoma" w:cs="Tahoma"/>
          <w:b/>
          <w:color w:val="000000"/>
          <w:sz w:val="22"/>
          <w:szCs w:val="22"/>
        </w:rPr>
      </w:pPr>
      <w:r>
        <w:rPr>
          <w:rFonts w:ascii="Tahoma" w:hAnsi="Tahoma" w:cs="Tahoma"/>
          <w:b/>
          <w:color w:val="000000"/>
          <w:sz w:val="22"/>
          <w:szCs w:val="22"/>
        </w:rPr>
        <w:t>Gráfico No. 1.</w:t>
      </w:r>
      <w:r w:rsidR="00814703">
        <w:rPr>
          <w:rFonts w:ascii="Tahoma" w:hAnsi="Tahoma" w:cs="Tahoma"/>
          <w:b/>
          <w:color w:val="000000"/>
          <w:sz w:val="22"/>
          <w:szCs w:val="22"/>
        </w:rPr>
        <w:t>1</w:t>
      </w:r>
    </w:p>
    <w:p w:rsidR="00B83F83" w:rsidRDefault="00B83F83">
      <w:pPr>
        <w:spacing w:line="480" w:lineRule="auto"/>
        <w:jc w:val="center"/>
        <w:rPr>
          <w:rFonts w:ascii="Arial" w:hAnsi="Arial"/>
          <w:color w:val="000000"/>
          <w:sz w:val="24"/>
        </w:rPr>
      </w:pPr>
      <w:r>
        <w:rPr>
          <w:rFonts w:ascii="Tahoma" w:hAnsi="Tahoma" w:cs="Tahoma"/>
          <w:b/>
          <w:color w:val="000000"/>
          <w:sz w:val="22"/>
          <w:szCs w:val="22"/>
        </w:rPr>
        <w:t>Estructura Organizacional</w:t>
      </w:r>
    </w:p>
    <w:p w:rsidR="00B83F83" w:rsidRDefault="002E0409">
      <w:pPr>
        <w:spacing w:line="480" w:lineRule="auto"/>
        <w:jc w:val="center"/>
        <w:rPr>
          <w:rFonts w:ascii="ZapfEllipt BT" w:hAnsi="ZapfEllipt BT"/>
          <w:b/>
          <w:sz w:val="28"/>
        </w:rPr>
      </w:pPr>
      <w:r>
        <w:rPr>
          <w:rFonts w:ascii="ZapfEllipt BT" w:hAnsi="ZapfEllipt BT"/>
          <w:b/>
          <w:noProof/>
          <w:sz w:val="28"/>
        </w:rPr>
        <w:drawing>
          <wp:inline distT="0" distB="0" distL="0" distR="0">
            <wp:extent cx="2959100" cy="1892300"/>
            <wp:effectExtent l="1905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srcRect/>
                    <a:stretch>
                      <a:fillRect/>
                    </a:stretch>
                  </pic:blipFill>
                  <pic:spPr bwMode="auto">
                    <a:xfrm>
                      <a:off x="0" y="0"/>
                      <a:ext cx="2959100" cy="1892300"/>
                    </a:xfrm>
                    <a:prstGeom prst="rect">
                      <a:avLst/>
                    </a:prstGeom>
                    <a:noFill/>
                    <a:ln w="9525">
                      <a:noFill/>
                      <a:miter lim="800000"/>
                      <a:headEnd/>
                      <a:tailEnd/>
                    </a:ln>
                  </pic:spPr>
                </pic:pic>
              </a:graphicData>
            </a:graphic>
          </wp:inline>
        </w:drawing>
      </w:r>
    </w:p>
    <w:p w:rsidR="00B83F83" w:rsidRDefault="00B83F83">
      <w:pPr>
        <w:spacing w:line="480" w:lineRule="auto"/>
        <w:jc w:val="center"/>
        <w:rPr>
          <w:rFonts w:ascii="Tahoma" w:hAnsi="Tahoma" w:cs="Tahoma"/>
          <w:b/>
          <w:i/>
          <w:sz w:val="18"/>
          <w:szCs w:val="18"/>
          <w:lang w:val="es-MX"/>
        </w:rPr>
      </w:pPr>
      <w:r>
        <w:rPr>
          <w:rFonts w:ascii="Tahoma" w:hAnsi="Tahoma" w:cs="Tahoma"/>
          <w:b/>
          <w:i/>
          <w:sz w:val="18"/>
          <w:szCs w:val="18"/>
          <w:lang w:val="es-MX"/>
        </w:rPr>
        <w:t xml:space="preserve">Elaborado por: </w:t>
      </w:r>
      <w:r>
        <w:rPr>
          <w:rFonts w:ascii="Tahoma" w:hAnsi="Tahoma" w:cs="Tahoma"/>
          <w:i/>
          <w:sz w:val="18"/>
          <w:szCs w:val="18"/>
          <w:lang w:val="es-MX"/>
        </w:rPr>
        <w:t>Yessenia Toro y Cristian Arias</w:t>
      </w:r>
    </w:p>
    <w:p w:rsidR="00B83F83" w:rsidRDefault="00B83F83">
      <w:pPr>
        <w:spacing w:line="480" w:lineRule="auto"/>
        <w:jc w:val="both"/>
        <w:rPr>
          <w:rFonts w:ascii="Arial" w:hAnsi="Arial"/>
          <w:b/>
          <w:color w:val="000000"/>
          <w:sz w:val="24"/>
        </w:rPr>
      </w:pPr>
    </w:p>
    <w:p w:rsidR="00B83F83" w:rsidRDefault="00B83F83">
      <w:pPr>
        <w:spacing w:line="480" w:lineRule="auto"/>
        <w:jc w:val="both"/>
        <w:rPr>
          <w:rFonts w:ascii="Arial" w:hAnsi="Arial"/>
          <w:b/>
          <w:color w:val="000000"/>
          <w:sz w:val="24"/>
        </w:rPr>
      </w:pPr>
      <w:r>
        <w:rPr>
          <w:rFonts w:ascii="Arial" w:hAnsi="Arial"/>
          <w:b/>
          <w:color w:val="000000"/>
          <w:sz w:val="24"/>
        </w:rPr>
        <w:t>d.- Consumidores actuales</w:t>
      </w:r>
    </w:p>
    <w:p w:rsidR="00B83F83" w:rsidRDefault="00B83F83" w:rsidP="00B96CCA">
      <w:pPr>
        <w:pStyle w:val="Textoindependiente2"/>
        <w:spacing w:line="480" w:lineRule="auto"/>
        <w:rPr>
          <w:color w:val="000000"/>
          <w:lang w:val="es-MX"/>
        </w:rPr>
      </w:pPr>
      <w:r>
        <w:t xml:space="preserve">    Actualmente los clientes de la hostería Farallón Dillon corresponden</w:t>
      </w:r>
      <w:r w:rsidR="005F1EDE">
        <w:t xml:space="preserve"> </w:t>
      </w:r>
      <w:r w:rsidR="00EB7228">
        <w:t>aproximadamente</w:t>
      </w:r>
      <w:r w:rsidR="005F1EDE">
        <w:t xml:space="preserve"> en un </w:t>
      </w:r>
      <w:r>
        <w:t xml:space="preserve">40% </w:t>
      </w:r>
      <w:r w:rsidR="005F1EDE">
        <w:t xml:space="preserve">a los </w:t>
      </w:r>
      <w:r>
        <w:t>grupo</w:t>
      </w:r>
      <w:r w:rsidR="005F1EDE">
        <w:t xml:space="preserve">s </w:t>
      </w:r>
      <w:r>
        <w:t>nacionales y un 60% a los extranjeros. los propietarios han dividido a sus clientes en segmentos de acuerdo al tiempo de permanencia en Ballenita, además señala las características comunes en cada grupo: origen, inter</w:t>
      </w:r>
      <w:r w:rsidR="005F1EDE">
        <w:t xml:space="preserve">és, comportamiento, subgrupos que se pueden observar en el anexo </w:t>
      </w:r>
      <w:r w:rsidR="00EB7228">
        <w:t>18.</w:t>
      </w:r>
    </w:p>
    <w:p w:rsidR="00B83F83" w:rsidRDefault="00B83F83">
      <w:pPr>
        <w:spacing w:line="480" w:lineRule="auto"/>
        <w:jc w:val="both"/>
        <w:rPr>
          <w:rFonts w:ascii="Arial" w:hAnsi="Arial"/>
          <w:b/>
          <w:color w:val="000000"/>
          <w:sz w:val="24"/>
        </w:rPr>
      </w:pPr>
      <w:r>
        <w:rPr>
          <w:rFonts w:ascii="Arial" w:hAnsi="Arial"/>
          <w:b/>
          <w:color w:val="000000"/>
          <w:sz w:val="24"/>
        </w:rPr>
        <w:t>e.- Servicios que Brinda</w:t>
      </w:r>
    </w:p>
    <w:p w:rsidR="00A11C72" w:rsidRDefault="00A11C72">
      <w:pPr>
        <w:spacing w:line="480" w:lineRule="auto"/>
        <w:jc w:val="both"/>
        <w:rPr>
          <w:rFonts w:ascii="Arial" w:hAnsi="Arial"/>
          <w:b/>
          <w:color w:val="000000"/>
          <w:sz w:val="24"/>
          <w:lang w:val="es-EC"/>
        </w:rPr>
      </w:pPr>
    </w:p>
    <w:p w:rsidR="00B83F83" w:rsidRDefault="00B83F83">
      <w:pPr>
        <w:spacing w:line="480" w:lineRule="auto"/>
        <w:jc w:val="both"/>
        <w:rPr>
          <w:rFonts w:ascii="Arial" w:hAnsi="Arial"/>
          <w:color w:val="000000"/>
          <w:sz w:val="24"/>
          <w:lang w:val="es-EC"/>
        </w:rPr>
      </w:pPr>
      <w:r>
        <w:rPr>
          <w:rFonts w:ascii="Arial" w:hAnsi="Arial"/>
          <w:b/>
          <w:color w:val="000000"/>
          <w:sz w:val="24"/>
          <w:lang w:val="es-EC"/>
        </w:rPr>
        <w:t xml:space="preserve">Servicios prestados: </w:t>
      </w:r>
      <w:r>
        <w:rPr>
          <w:rFonts w:ascii="Arial" w:hAnsi="Arial"/>
          <w:color w:val="000000"/>
          <w:sz w:val="24"/>
          <w:lang w:val="es-EC"/>
        </w:rPr>
        <w:tab/>
      </w:r>
    </w:p>
    <w:p w:rsidR="00B83F83" w:rsidRDefault="00B83F83">
      <w:pPr>
        <w:numPr>
          <w:ilvl w:val="0"/>
          <w:numId w:val="2"/>
        </w:numPr>
        <w:spacing w:line="480" w:lineRule="auto"/>
        <w:jc w:val="both"/>
        <w:rPr>
          <w:rFonts w:ascii="Arial" w:hAnsi="Arial"/>
          <w:color w:val="000000"/>
          <w:sz w:val="24"/>
          <w:lang w:val="es-EC"/>
        </w:rPr>
      </w:pPr>
      <w:r>
        <w:rPr>
          <w:rFonts w:ascii="Arial" w:hAnsi="Arial"/>
          <w:color w:val="000000"/>
          <w:sz w:val="24"/>
          <w:lang w:val="es-EC"/>
        </w:rPr>
        <w:t>Bar &amp; Restaurante</w:t>
      </w:r>
    </w:p>
    <w:p w:rsidR="00B83F83" w:rsidRDefault="00B83F83">
      <w:pPr>
        <w:numPr>
          <w:ilvl w:val="0"/>
          <w:numId w:val="2"/>
        </w:numPr>
        <w:spacing w:line="480" w:lineRule="auto"/>
        <w:jc w:val="both"/>
        <w:rPr>
          <w:rFonts w:ascii="Arial" w:hAnsi="Arial"/>
          <w:color w:val="000000"/>
          <w:sz w:val="24"/>
          <w:lang w:val="es-EC"/>
        </w:rPr>
      </w:pPr>
      <w:r>
        <w:rPr>
          <w:rFonts w:ascii="Arial" w:hAnsi="Arial"/>
          <w:color w:val="000000"/>
          <w:sz w:val="24"/>
          <w:lang w:val="es-EC"/>
        </w:rPr>
        <w:t>Terraza – mirador</w:t>
      </w:r>
    </w:p>
    <w:p w:rsidR="00B83F83" w:rsidRDefault="00B83F83">
      <w:pPr>
        <w:numPr>
          <w:ilvl w:val="0"/>
          <w:numId w:val="2"/>
        </w:numPr>
        <w:spacing w:line="480" w:lineRule="auto"/>
        <w:jc w:val="both"/>
        <w:rPr>
          <w:rFonts w:ascii="Arial" w:hAnsi="Arial"/>
          <w:color w:val="000000"/>
          <w:sz w:val="24"/>
          <w:lang w:val="es-EC"/>
        </w:rPr>
      </w:pPr>
      <w:r>
        <w:rPr>
          <w:rFonts w:ascii="Arial" w:hAnsi="Arial"/>
          <w:color w:val="000000"/>
          <w:sz w:val="24"/>
          <w:lang w:val="es-EC"/>
        </w:rPr>
        <w:t xml:space="preserve">Exposiciones sobre el Galeón </w:t>
      </w:r>
      <w:smartTag w:uri="urn:schemas-microsoft-com:office:smarttags" w:element="PersonName">
        <w:smartTagPr>
          <w:attr w:name="ProductID" w:val="La Capitana"/>
        </w:smartTagPr>
        <w:r>
          <w:rPr>
            <w:rFonts w:ascii="Arial" w:hAnsi="Arial"/>
            <w:color w:val="000000"/>
            <w:sz w:val="24"/>
            <w:lang w:val="es-EC"/>
          </w:rPr>
          <w:t>La Capitana</w:t>
        </w:r>
      </w:smartTag>
    </w:p>
    <w:p w:rsidR="00B83F83" w:rsidRDefault="00B83F83">
      <w:pPr>
        <w:numPr>
          <w:ilvl w:val="0"/>
          <w:numId w:val="2"/>
        </w:numPr>
        <w:spacing w:line="480" w:lineRule="auto"/>
        <w:jc w:val="both"/>
        <w:rPr>
          <w:rFonts w:ascii="Arial" w:hAnsi="Arial"/>
          <w:color w:val="000000"/>
          <w:sz w:val="24"/>
          <w:lang w:val="es-EC"/>
        </w:rPr>
      </w:pPr>
      <w:r>
        <w:rPr>
          <w:rFonts w:ascii="Arial" w:hAnsi="Arial"/>
          <w:color w:val="000000"/>
          <w:sz w:val="24"/>
          <w:lang w:val="es-EC"/>
        </w:rPr>
        <w:t>Exposiciones sobre los atractivos turísticos Salinas – Puerto Cayo (Ruta del Sol)</w:t>
      </w:r>
    </w:p>
    <w:p w:rsidR="00B83F83" w:rsidRDefault="00B83F83">
      <w:pPr>
        <w:numPr>
          <w:ilvl w:val="0"/>
          <w:numId w:val="2"/>
        </w:numPr>
        <w:spacing w:line="480" w:lineRule="auto"/>
        <w:jc w:val="both"/>
        <w:rPr>
          <w:rFonts w:ascii="Arial" w:hAnsi="Arial"/>
          <w:color w:val="000000"/>
          <w:sz w:val="24"/>
          <w:lang w:val="es-EC"/>
        </w:rPr>
      </w:pPr>
      <w:r>
        <w:rPr>
          <w:rFonts w:ascii="Arial" w:hAnsi="Arial"/>
          <w:color w:val="000000"/>
          <w:sz w:val="24"/>
          <w:lang w:val="es-EC"/>
        </w:rPr>
        <w:t>Venta de antigüedades y diseños marinos.</w:t>
      </w:r>
    </w:p>
    <w:p w:rsidR="00B83F83" w:rsidRDefault="00B83F83">
      <w:pPr>
        <w:numPr>
          <w:ilvl w:val="0"/>
          <w:numId w:val="2"/>
        </w:numPr>
        <w:spacing w:line="480" w:lineRule="auto"/>
        <w:jc w:val="both"/>
        <w:rPr>
          <w:rFonts w:ascii="Arial" w:hAnsi="Arial"/>
          <w:color w:val="000000"/>
          <w:sz w:val="24"/>
          <w:lang w:val="es-EC"/>
        </w:rPr>
      </w:pPr>
      <w:r>
        <w:rPr>
          <w:rFonts w:ascii="Arial" w:hAnsi="Arial"/>
          <w:color w:val="000000"/>
          <w:sz w:val="24"/>
          <w:lang w:val="es-EC"/>
        </w:rPr>
        <w:t>Cancha de Tenis.</w:t>
      </w:r>
    </w:p>
    <w:p w:rsidR="00B83F83" w:rsidRDefault="00B83F83">
      <w:pPr>
        <w:numPr>
          <w:ilvl w:val="0"/>
          <w:numId w:val="2"/>
        </w:numPr>
        <w:spacing w:line="480" w:lineRule="auto"/>
        <w:jc w:val="both"/>
        <w:rPr>
          <w:rFonts w:ascii="Arial" w:hAnsi="Arial"/>
          <w:color w:val="000000"/>
          <w:sz w:val="24"/>
          <w:lang w:val="es-EC"/>
        </w:rPr>
      </w:pPr>
      <w:r>
        <w:rPr>
          <w:rFonts w:ascii="Arial" w:hAnsi="Arial"/>
          <w:color w:val="000000"/>
          <w:sz w:val="24"/>
          <w:lang w:val="es-EC"/>
        </w:rPr>
        <w:t>Parqueo privado.</w:t>
      </w:r>
    </w:p>
    <w:p w:rsidR="00B83F83" w:rsidRDefault="00B83F83">
      <w:pPr>
        <w:numPr>
          <w:ilvl w:val="0"/>
          <w:numId w:val="2"/>
        </w:numPr>
        <w:spacing w:line="480" w:lineRule="auto"/>
        <w:jc w:val="both"/>
        <w:rPr>
          <w:rFonts w:ascii="Arial" w:hAnsi="Arial"/>
          <w:color w:val="000000"/>
          <w:sz w:val="24"/>
          <w:lang w:val="es-EC"/>
        </w:rPr>
      </w:pPr>
      <w:r>
        <w:rPr>
          <w:rFonts w:ascii="Arial" w:hAnsi="Arial"/>
          <w:color w:val="000000"/>
          <w:sz w:val="24"/>
          <w:lang w:val="es-EC"/>
        </w:rPr>
        <w:t>Habitaciones.</w:t>
      </w:r>
    </w:p>
    <w:p w:rsidR="00881AEB" w:rsidRDefault="00881AEB">
      <w:pPr>
        <w:spacing w:line="480" w:lineRule="auto"/>
        <w:jc w:val="both"/>
        <w:rPr>
          <w:rFonts w:ascii="Arial" w:hAnsi="Arial"/>
          <w:b/>
          <w:color w:val="000000"/>
          <w:sz w:val="24"/>
          <w:lang w:val="es-EC"/>
        </w:rPr>
      </w:pPr>
    </w:p>
    <w:p w:rsidR="00B83F83" w:rsidRDefault="00B83F83">
      <w:pPr>
        <w:spacing w:line="480" w:lineRule="auto"/>
        <w:jc w:val="both"/>
        <w:rPr>
          <w:rFonts w:ascii="Arial" w:hAnsi="Arial"/>
          <w:b/>
          <w:color w:val="000000"/>
          <w:sz w:val="24"/>
          <w:lang w:val="es-EC"/>
        </w:rPr>
      </w:pPr>
      <w:r>
        <w:rPr>
          <w:rFonts w:ascii="Arial" w:hAnsi="Arial"/>
          <w:b/>
          <w:color w:val="000000"/>
          <w:sz w:val="24"/>
          <w:lang w:val="es-EC"/>
        </w:rPr>
        <w:t>Playa exclusiva:</w:t>
      </w:r>
    </w:p>
    <w:p w:rsidR="00B83F83" w:rsidRDefault="00B83F83">
      <w:pPr>
        <w:numPr>
          <w:ilvl w:val="0"/>
          <w:numId w:val="3"/>
        </w:numPr>
        <w:spacing w:line="480" w:lineRule="auto"/>
        <w:jc w:val="both"/>
        <w:rPr>
          <w:rFonts w:ascii="Arial" w:hAnsi="Arial"/>
          <w:color w:val="000000"/>
          <w:sz w:val="24"/>
          <w:lang w:val="es-EC"/>
        </w:rPr>
      </w:pPr>
      <w:r>
        <w:rPr>
          <w:rFonts w:ascii="Arial" w:hAnsi="Arial"/>
          <w:color w:val="000000"/>
          <w:sz w:val="24"/>
          <w:lang w:val="es-EC"/>
        </w:rPr>
        <w:t xml:space="preserve">Áreas de relax junto a la playa con hamacas. </w:t>
      </w:r>
    </w:p>
    <w:p w:rsidR="00B83F83" w:rsidRDefault="00B83F83">
      <w:pPr>
        <w:numPr>
          <w:ilvl w:val="0"/>
          <w:numId w:val="3"/>
        </w:numPr>
        <w:spacing w:line="480" w:lineRule="auto"/>
        <w:jc w:val="both"/>
        <w:rPr>
          <w:rFonts w:ascii="Arial" w:hAnsi="Arial"/>
          <w:color w:val="000000"/>
          <w:sz w:val="24"/>
          <w:lang w:val="es-EC"/>
        </w:rPr>
      </w:pPr>
      <w:r>
        <w:rPr>
          <w:rFonts w:ascii="Arial" w:hAnsi="Arial"/>
          <w:color w:val="000000"/>
          <w:sz w:val="24"/>
          <w:lang w:val="es-EC"/>
        </w:rPr>
        <w:t>Cancha de Volley playero.</w:t>
      </w:r>
    </w:p>
    <w:p w:rsidR="00B83F83" w:rsidRDefault="00B83F83">
      <w:pPr>
        <w:numPr>
          <w:ilvl w:val="0"/>
          <w:numId w:val="3"/>
        </w:numPr>
        <w:spacing w:line="480" w:lineRule="auto"/>
        <w:jc w:val="both"/>
        <w:rPr>
          <w:rFonts w:ascii="Arial" w:hAnsi="Arial"/>
          <w:color w:val="000000"/>
          <w:sz w:val="24"/>
          <w:lang w:val="es-EC"/>
        </w:rPr>
      </w:pPr>
      <w:r>
        <w:rPr>
          <w:rFonts w:ascii="Arial" w:hAnsi="Arial"/>
          <w:color w:val="000000"/>
          <w:sz w:val="24"/>
          <w:lang w:val="es-EC"/>
        </w:rPr>
        <w:t>Zona de snorkling.</w:t>
      </w:r>
    </w:p>
    <w:p w:rsidR="003B189A" w:rsidRDefault="003B189A">
      <w:pPr>
        <w:spacing w:line="480" w:lineRule="auto"/>
        <w:jc w:val="both"/>
        <w:rPr>
          <w:b/>
          <w:sz w:val="28"/>
        </w:rPr>
      </w:pPr>
    </w:p>
    <w:p w:rsidR="00B83F83" w:rsidRDefault="00B83F83">
      <w:pPr>
        <w:spacing w:line="480" w:lineRule="auto"/>
        <w:jc w:val="both"/>
        <w:rPr>
          <w:b/>
          <w:sz w:val="28"/>
        </w:rPr>
      </w:pPr>
      <w:r>
        <w:rPr>
          <w:b/>
          <w:sz w:val="28"/>
        </w:rPr>
        <w:t>f.- Competencia</w:t>
      </w:r>
    </w:p>
    <w:p w:rsidR="00B83F83" w:rsidRDefault="00B83F83">
      <w:pPr>
        <w:spacing w:line="480" w:lineRule="auto"/>
        <w:jc w:val="both"/>
        <w:rPr>
          <w:rFonts w:ascii="Arial" w:hAnsi="Arial"/>
          <w:color w:val="000000"/>
          <w:sz w:val="24"/>
          <w:lang w:val="es-EC"/>
        </w:rPr>
      </w:pPr>
      <w:r>
        <w:rPr>
          <w:rFonts w:ascii="Arial" w:hAnsi="Arial"/>
          <w:color w:val="000000"/>
          <w:sz w:val="24"/>
          <w:lang w:val="es-EC"/>
        </w:rPr>
        <w:t xml:space="preserve">    En el mercado donde se desenvuelve </w:t>
      </w:r>
      <w:smartTag w:uri="urn:schemas-microsoft-com:office:smarttags" w:element="PersonName">
        <w:smartTagPr>
          <w:attr w:name="ProductID" w:val="la Hoster￭a Farall￳n"/>
        </w:smartTagPr>
        <w:r>
          <w:rPr>
            <w:rFonts w:ascii="Arial" w:hAnsi="Arial"/>
            <w:color w:val="000000"/>
            <w:sz w:val="24"/>
            <w:lang w:val="es-EC"/>
          </w:rPr>
          <w:t>la Hostería Farallón</w:t>
        </w:r>
      </w:smartTag>
      <w:r>
        <w:rPr>
          <w:rFonts w:ascii="Arial" w:hAnsi="Arial"/>
          <w:color w:val="000000"/>
          <w:sz w:val="24"/>
          <w:lang w:val="es-EC"/>
        </w:rPr>
        <w:t xml:space="preserve"> Dillon no existe el riesgo de de nuevos entrantes, actualmente no posee competidores en  Ballenita, los sustitos se encuentran alrededor de los tres cantones Salinas, </w:t>
      </w:r>
      <w:smartTag w:uri="urn:schemas-microsoft-com:office:smarttags" w:element="PersonName">
        <w:smartTagPr>
          <w:attr w:name="ProductID" w:val="La Libertad"/>
        </w:smartTagPr>
        <w:r>
          <w:rPr>
            <w:rFonts w:ascii="Arial" w:hAnsi="Arial"/>
            <w:color w:val="000000"/>
            <w:sz w:val="24"/>
            <w:lang w:val="es-EC"/>
          </w:rPr>
          <w:t>La Libertad</w:t>
        </w:r>
      </w:smartTag>
      <w:r>
        <w:rPr>
          <w:rFonts w:ascii="Arial" w:hAnsi="Arial"/>
          <w:color w:val="000000"/>
          <w:sz w:val="24"/>
          <w:lang w:val="es-EC"/>
        </w:rPr>
        <w:t xml:space="preserve"> y en los diferentes Recintos del Cantón Santa Elena.  El poder de negociación de los Proveedores es alta; a diferencia del poder de negociación  que mantienen los  consumidores que depende de la temporad</w:t>
      </w:r>
      <w:r w:rsidR="00BF588A">
        <w:rPr>
          <w:rFonts w:ascii="Arial" w:hAnsi="Arial"/>
          <w:color w:val="000000"/>
          <w:sz w:val="24"/>
          <w:lang w:val="es-EC"/>
        </w:rPr>
        <w:t>a.  En los meses de Enero a Abril</w:t>
      </w:r>
      <w:r>
        <w:rPr>
          <w:rFonts w:ascii="Arial" w:hAnsi="Arial"/>
          <w:color w:val="000000"/>
          <w:sz w:val="24"/>
          <w:lang w:val="es-EC"/>
        </w:rPr>
        <w:t xml:space="preserve"> el poder de negociación por parte del consumidor es bajo debido a que los precios los coloca </w:t>
      </w:r>
      <w:smartTag w:uri="urn:schemas-microsoft-com:office:smarttags" w:element="PersonName">
        <w:smartTagPr>
          <w:attr w:name="ProductID" w:val="la Hoster￭a"/>
        </w:smartTagPr>
        <w:r>
          <w:rPr>
            <w:rFonts w:ascii="Arial" w:hAnsi="Arial"/>
            <w:color w:val="000000"/>
            <w:sz w:val="24"/>
            <w:lang w:val="es-EC"/>
          </w:rPr>
          <w:t>la Hostería</w:t>
        </w:r>
      </w:smartTag>
      <w:r>
        <w:rPr>
          <w:rFonts w:ascii="Arial" w:hAnsi="Arial"/>
          <w:color w:val="000000"/>
          <w:sz w:val="24"/>
          <w:lang w:val="es-EC"/>
        </w:rPr>
        <w:t xml:space="preserve">, a </w:t>
      </w:r>
      <w:r w:rsidR="00BF588A">
        <w:rPr>
          <w:rFonts w:ascii="Arial" w:hAnsi="Arial"/>
          <w:color w:val="000000"/>
          <w:sz w:val="24"/>
          <w:lang w:val="es-EC"/>
        </w:rPr>
        <w:t>diferencia de los meses de  Mayo</w:t>
      </w:r>
      <w:r>
        <w:rPr>
          <w:rFonts w:ascii="Arial" w:hAnsi="Arial"/>
          <w:color w:val="000000"/>
          <w:sz w:val="24"/>
          <w:lang w:val="es-EC"/>
        </w:rPr>
        <w:t xml:space="preserve"> a Diciembre  donde el poder de negociación  lo tienen consumidores, pues son ellos quienes deciden el lugar de su preferencia.  La amenaza por parte de los sustitutos es alta a diferencia de la rivalidad que existe entre ellos.  </w:t>
      </w:r>
    </w:p>
    <w:p w:rsidR="005525CE" w:rsidRDefault="005525CE">
      <w:pPr>
        <w:spacing w:line="480" w:lineRule="auto"/>
        <w:jc w:val="center"/>
        <w:rPr>
          <w:rFonts w:ascii="Tahoma" w:hAnsi="Tahoma" w:cs="Tahoma"/>
          <w:b/>
          <w:color w:val="000000"/>
          <w:sz w:val="22"/>
          <w:szCs w:val="22"/>
        </w:rPr>
      </w:pPr>
    </w:p>
    <w:p w:rsidR="005525CE" w:rsidRDefault="005525CE">
      <w:pPr>
        <w:spacing w:line="480" w:lineRule="auto"/>
        <w:jc w:val="center"/>
        <w:rPr>
          <w:rFonts w:ascii="Tahoma" w:hAnsi="Tahoma" w:cs="Tahoma"/>
          <w:b/>
          <w:color w:val="000000"/>
          <w:sz w:val="22"/>
          <w:szCs w:val="22"/>
        </w:rPr>
      </w:pPr>
    </w:p>
    <w:p w:rsidR="005525CE" w:rsidRDefault="005525CE">
      <w:pPr>
        <w:spacing w:line="480" w:lineRule="auto"/>
        <w:jc w:val="center"/>
        <w:rPr>
          <w:rFonts w:ascii="Tahoma" w:hAnsi="Tahoma" w:cs="Tahoma"/>
          <w:b/>
          <w:color w:val="000000"/>
          <w:sz w:val="22"/>
          <w:szCs w:val="22"/>
        </w:rPr>
      </w:pPr>
    </w:p>
    <w:p w:rsidR="005525CE" w:rsidRDefault="005525CE">
      <w:pPr>
        <w:spacing w:line="480" w:lineRule="auto"/>
        <w:jc w:val="center"/>
        <w:rPr>
          <w:rFonts w:ascii="Tahoma" w:hAnsi="Tahoma" w:cs="Tahoma"/>
          <w:b/>
          <w:color w:val="000000"/>
          <w:sz w:val="22"/>
          <w:szCs w:val="22"/>
        </w:rPr>
      </w:pPr>
    </w:p>
    <w:p w:rsidR="00B83F83" w:rsidRDefault="00B83F83">
      <w:pPr>
        <w:spacing w:line="480" w:lineRule="auto"/>
        <w:jc w:val="center"/>
        <w:rPr>
          <w:rFonts w:ascii="Tahoma" w:hAnsi="Tahoma" w:cs="Tahoma"/>
          <w:b/>
          <w:color w:val="000000"/>
          <w:sz w:val="22"/>
          <w:szCs w:val="22"/>
        </w:rPr>
      </w:pPr>
      <w:r>
        <w:rPr>
          <w:rFonts w:ascii="Tahoma" w:hAnsi="Tahoma" w:cs="Tahoma"/>
          <w:b/>
          <w:color w:val="000000"/>
          <w:sz w:val="22"/>
          <w:szCs w:val="22"/>
        </w:rPr>
        <w:t>Gráfico No. 1.</w:t>
      </w:r>
      <w:r w:rsidR="005D5394">
        <w:rPr>
          <w:rFonts w:ascii="Tahoma" w:hAnsi="Tahoma" w:cs="Tahoma"/>
          <w:b/>
          <w:color w:val="000000"/>
          <w:sz w:val="22"/>
          <w:szCs w:val="22"/>
        </w:rPr>
        <w:t>2</w:t>
      </w:r>
    </w:p>
    <w:p w:rsidR="00B83F83" w:rsidRDefault="00DD7A6C">
      <w:pPr>
        <w:spacing w:line="480" w:lineRule="auto"/>
        <w:jc w:val="center"/>
        <w:rPr>
          <w:rFonts w:ascii="Tahoma" w:hAnsi="Tahoma" w:cs="Tahoma"/>
          <w:b/>
          <w:color w:val="000000"/>
          <w:sz w:val="22"/>
          <w:szCs w:val="22"/>
        </w:rPr>
      </w:pPr>
      <w:r>
        <w:rPr>
          <w:rFonts w:ascii="Tahoma" w:hAnsi="Tahoma" w:cs="Tahoma"/>
          <w:b/>
          <w:color w:val="000000"/>
          <w:sz w:val="22"/>
          <w:szCs w:val="22"/>
        </w:rPr>
        <w:t>Matriz de las C</w:t>
      </w:r>
      <w:r w:rsidR="00B83F83">
        <w:rPr>
          <w:rFonts w:ascii="Tahoma" w:hAnsi="Tahoma" w:cs="Tahoma"/>
          <w:b/>
          <w:color w:val="000000"/>
          <w:sz w:val="22"/>
          <w:szCs w:val="22"/>
        </w:rPr>
        <w:t>inco Fuerzas de Porter</w:t>
      </w:r>
    </w:p>
    <w:p w:rsidR="00B83F83" w:rsidRDefault="002E0409" w:rsidP="00881AEB">
      <w:pPr>
        <w:spacing w:line="480" w:lineRule="auto"/>
        <w:jc w:val="center"/>
        <w:rPr>
          <w:b/>
          <w:sz w:val="28"/>
        </w:rPr>
      </w:pPr>
      <w:r>
        <w:rPr>
          <w:b/>
          <w:noProof/>
          <w:sz w:val="28"/>
        </w:rPr>
        <w:drawing>
          <wp:inline distT="0" distB="0" distL="0" distR="0">
            <wp:extent cx="4267200" cy="2260600"/>
            <wp:effectExtent l="57150" t="38100" r="38100" b="25400"/>
            <wp:docPr id="7" name="Imagen 7" descr="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ॿۘ"/>
                    <pic:cNvPicPr>
                      <a:picLocks noChangeAspect="1" noChangeArrowheads="1"/>
                    </pic:cNvPicPr>
                  </pic:nvPicPr>
                  <pic:blipFill>
                    <a:blip r:embed="rId16"/>
                    <a:srcRect/>
                    <a:stretch>
                      <a:fillRect/>
                    </a:stretch>
                  </pic:blipFill>
                  <pic:spPr bwMode="auto">
                    <a:xfrm>
                      <a:off x="0" y="0"/>
                      <a:ext cx="4267200" cy="2260600"/>
                    </a:xfrm>
                    <a:prstGeom prst="rect">
                      <a:avLst/>
                    </a:prstGeom>
                    <a:noFill/>
                    <a:ln w="28575" cmpd="sng">
                      <a:solidFill>
                        <a:srgbClr val="000000"/>
                      </a:solidFill>
                      <a:miter lim="800000"/>
                      <a:headEnd/>
                      <a:tailEnd/>
                    </a:ln>
                    <a:effectLst/>
                  </pic:spPr>
                </pic:pic>
              </a:graphicData>
            </a:graphic>
          </wp:inline>
        </w:drawing>
      </w:r>
    </w:p>
    <w:p w:rsidR="00B83F83" w:rsidRDefault="00B83F83">
      <w:pPr>
        <w:spacing w:line="480" w:lineRule="auto"/>
        <w:jc w:val="center"/>
        <w:rPr>
          <w:rFonts w:ascii="Tahoma" w:hAnsi="Tahoma" w:cs="Tahoma"/>
          <w:i/>
          <w:lang w:val="es-MX"/>
        </w:rPr>
      </w:pPr>
      <w:r>
        <w:rPr>
          <w:rFonts w:ascii="Tahoma" w:hAnsi="Tahoma" w:cs="Tahoma"/>
          <w:b/>
          <w:i/>
          <w:lang w:val="es-MX"/>
        </w:rPr>
        <w:t>Elaborado por:</w:t>
      </w:r>
      <w:r>
        <w:rPr>
          <w:rFonts w:ascii="Tahoma" w:hAnsi="Tahoma" w:cs="Tahoma"/>
          <w:i/>
          <w:lang w:val="es-MX"/>
        </w:rPr>
        <w:t xml:space="preserve"> Yessenia Toro y Cristian Arias.</w:t>
      </w:r>
    </w:p>
    <w:p w:rsidR="00A11C72" w:rsidRDefault="003B189A" w:rsidP="003B189A">
      <w:pPr>
        <w:spacing w:line="480" w:lineRule="auto"/>
        <w:jc w:val="both"/>
        <w:rPr>
          <w:b/>
          <w:sz w:val="28"/>
        </w:rPr>
      </w:pPr>
      <w:r>
        <w:rPr>
          <w:b/>
          <w:sz w:val="28"/>
        </w:rPr>
        <w:t xml:space="preserve">         </w:t>
      </w:r>
    </w:p>
    <w:p w:rsidR="003B189A" w:rsidRPr="003B189A" w:rsidRDefault="00A11C72" w:rsidP="003B189A">
      <w:pPr>
        <w:spacing w:line="480" w:lineRule="auto"/>
        <w:jc w:val="both"/>
        <w:rPr>
          <w:rFonts w:ascii="Tahoma" w:hAnsi="Tahoma" w:cs="Tahoma"/>
          <w:color w:val="000000"/>
          <w:sz w:val="22"/>
          <w:szCs w:val="22"/>
        </w:rPr>
      </w:pPr>
      <w:r>
        <w:rPr>
          <w:b/>
          <w:sz w:val="28"/>
        </w:rPr>
        <w:t xml:space="preserve">    </w:t>
      </w:r>
      <w:r w:rsidR="003B189A" w:rsidRPr="003B189A">
        <w:rPr>
          <w:rFonts w:ascii="Arial" w:hAnsi="Arial" w:cs="Arial"/>
          <w:color w:val="000000"/>
          <w:sz w:val="24"/>
          <w:szCs w:val="24"/>
        </w:rPr>
        <w:t xml:space="preserve">En los anexos 20 y 21 además se detallan  los lugares turísticos y la capacidad instalada  en </w:t>
      </w:r>
      <w:smartTag w:uri="urn:schemas-microsoft-com:office:smarttags" w:element="PersonName">
        <w:smartTagPr>
          <w:attr w:name="ProductID" w:val="la Pen￭nsula"/>
        </w:smartTagPr>
        <w:r w:rsidR="003B189A" w:rsidRPr="003B189A">
          <w:rPr>
            <w:rFonts w:ascii="Arial" w:hAnsi="Arial" w:cs="Arial"/>
            <w:color w:val="000000"/>
            <w:sz w:val="24"/>
            <w:szCs w:val="24"/>
          </w:rPr>
          <w:t>la Península</w:t>
        </w:r>
      </w:smartTag>
      <w:r w:rsidR="003B189A" w:rsidRPr="003B189A">
        <w:rPr>
          <w:rFonts w:ascii="Arial" w:hAnsi="Arial" w:cs="Arial"/>
          <w:color w:val="000000"/>
          <w:sz w:val="24"/>
          <w:szCs w:val="24"/>
        </w:rPr>
        <w:t xml:space="preserve"> de Santa Elena</w:t>
      </w:r>
      <w:r w:rsidR="003B189A" w:rsidRPr="003B189A">
        <w:rPr>
          <w:rFonts w:ascii="Tahoma" w:hAnsi="Tahoma" w:cs="Tahoma"/>
          <w:color w:val="000000"/>
          <w:sz w:val="22"/>
          <w:szCs w:val="22"/>
        </w:rPr>
        <w:t>.</w:t>
      </w:r>
    </w:p>
    <w:p w:rsidR="00B83F83" w:rsidRDefault="00B83F83">
      <w:pPr>
        <w:spacing w:line="480" w:lineRule="auto"/>
        <w:jc w:val="both"/>
        <w:rPr>
          <w:b/>
          <w:sz w:val="28"/>
        </w:rPr>
      </w:pPr>
    </w:p>
    <w:p w:rsidR="00B83F83" w:rsidRDefault="00B83F83">
      <w:pPr>
        <w:spacing w:line="480" w:lineRule="auto"/>
        <w:jc w:val="both"/>
        <w:rPr>
          <w:b/>
          <w:sz w:val="28"/>
        </w:rPr>
      </w:pPr>
    </w:p>
    <w:p w:rsidR="00B83F83" w:rsidRDefault="00B83F83">
      <w:pPr>
        <w:spacing w:line="480" w:lineRule="auto"/>
        <w:jc w:val="center"/>
        <w:rPr>
          <w:rFonts w:ascii="Arial" w:hAnsi="Arial"/>
          <w:color w:val="000000"/>
          <w:sz w:val="24"/>
          <w:lang w:val="es-EC"/>
        </w:rPr>
      </w:pPr>
    </w:p>
    <w:p w:rsidR="005525CE" w:rsidRDefault="005525CE">
      <w:pPr>
        <w:spacing w:line="480" w:lineRule="auto"/>
        <w:jc w:val="both"/>
        <w:rPr>
          <w:rFonts w:ascii="Arial" w:hAnsi="Arial"/>
          <w:color w:val="000000"/>
          <w:sz w:val="24"/>
          <w:lang w:val="es-EC"/>
        </w:rPr>
        <w:sectPr w:rsidR="005525CE" w:rsidSect="001B0375">
          <w:pgSz w:w="12240" w:h="15840"/>
          <w:pgMar w:top="2268" w:right="1361" w:bottom="1985" w:left="2268" w:header="720" w:footer="720" w:gutter="0"/>
          <w:pgNumType w:start="13"/>
          <w:cols w:space="720"/>
          <w:titlePg/>
        </w:sectPr>
      </w:pPr>
    </w:p>
    <w:p w:rsidR="003B189A" w:rsidRDefault="003B189A">
      <w:pPr>
        <w:pStyle w:val="Ttulo1"/>
        <w:spacing w:line="480" w:lineRule="auto"/>
        <w:jc w:val="center"/>
        <w:rPr>
          <w:rFonts w:ascii="Arial" w:hAnsi="Arial"/>
          <w:color w:val="000000"/>
          <w:sz w:val="32"/>
          <w:szCs w:val="32"/>
          <w:lang w:val="es-ES"/>
        </w:rPr>
      </w:pPr>
    </w:p>
    <w:p w:rsidR="001B0375" w:rsidRDefault="001B0375">
      <w:pPr>
        <w:pStyle w:val="Ttulo1"/>
        <w:spacing w:line="480" w:lineRule="auto"/>
        <w:jc w:val="center"/>
        <w:rPr>
          <w:rFonts w:ascii="Arial" w:hAnsi="Arial"/>
          <w:color w:val="000000"/>
          <w:sz w:val="32"/>
          <w:szCs w:val="32"/>
          <w:lang w:val="es-ES"/>
        </w:rPr>
      </w:pPr>
    </w:p>
    <w:p w:rsidR="001B0375" w:rsidRDefault="001B0375">
      <w:pPr>
        <w:pStyle w:val="Ttulo1"/>
        <w:spacing w:line="480" w:lineRule="auto"/>
        <w:jc w:val="center"/>
        <w:rPr>
          <w:rFonts w:ascii="Arial" w:hAnsi="Arial"/>
          <w:color w:val="000000"/>
          <w:sz w:val="32"/>
          <w:szCs w:val="32"/>
          <w:lang w:val="es-ES"/>
        </w:rPr>
      </w:pPr>
    </w:p>
    <w:p w:rsidR="001B0375" w:rsidRDefault="001B0375">
      <w:pPr>
        <w:pStyle w:val="Ttulo1"/>
        <w:spacing w:line="480" w:lineRule="auto"/>
        <w:jc w:val="center"/>
        <w:rPr>
          <w:rFonts w:ascii="Arial" w:hAnsi="Arial"/>
          <w:color w:val="000000"/>
          <w:sz w:val="32"/>
          <w:szCs w:val="32"/>
          <w:lang w:val="es-ES"/>
        </w:rPr>
      </w:pPr>
    </w:p>
    <w:p w:rsidR="005525CE" w:rsidRDefault="005525CE">
      <w:pPr>
        <w:pStyle w:val="Ttulo1"/>
        <w:spacing w:line="480" w:lineRule="auto"/>
        <w:jc w:val="center"/>
        <w:rPr>
          <w:rFonts w:ascii="Arial" w:hAnsi="Arial"/>
          <w:color w:val="000000"/>
          <w:sz w:val="32"/>
          <w:szCs w:val="32"/>
          <w:lang w:val="es-ES"/>
        </w:rPr>
      </w:pPr>
    </w:p>
    <w:p w:rsidR="00B83F83" w:rsidRDefault="00B83F83">
      <w:pPr>
        <w:pStyle w:val="Ttulo1"/>
        <w:spacing w:line="480" w:lineRule="auto"/>
        <w:jc w:val="center"/>
        <w:rPr>
          <w:rFonts w:ascii="Arial" w:hAnsi="Arial"/>
          <w:color w:val="000000"/>
          <w:sz w:val="32"/>
          <w:szCs w:val="32"/>
          <w:lang w:val="es-ES"/>
        </w:rPr>
      </w:pPr>
      <w:r>
        <w:rPr>
          <w:rFonts w:ascii="Arial" w:hAnsi="Arial"/>
          <w:color w:val="000000"/>
          <w:sz w:val="32"/>
          <w:szCs w:val="32"/>
          <w:lang w:val="es-ES"/>
        </w:rPr>
        <w:t xml:space="preserve">CAPÍTULO II </w:t>
      </w:r>
    </w:p>
    <w:p w:rsidR="00B83F83" w:rsidRDefault="00B83F83">
      <w:pPr>
        <w:pStyle w:val="Ttulo1"/>
        <w:tabs>
          <w:tab w:val="left" w:pos="2760"/>
        </w:tabs>
        <w:spacing w:line="480" w:lineRule="auto"/>
        <w:jc w:val="center"/>
        <w:rPr>
          <w:rFonts w:ascii="Arial" w:hAnsi="Arial"/>
          <w:color w:val="000000"/>
          <w:sz w:val="32"/>
          <w:szCs w:val="32"/>
          <w:lang w:val="es-ES"/>
        </w:rPr>
      </w:pPr>
      <w:r>
        <w:rPr>
          <w:rFonts w:ascii="Arial" w:hAnsi="Arial"/>
          <w:color w:val="000000"/>
          <w:sz w:val="32"/>
          <w:szCs w:val="32"/>
          <w:lang w:val="es-ES"/>
        </w:rPr>
        <w:t>AN</w:t>
      </w:r>
      <w:r w:rsidR="00421FAB">
        <w:rPr>
          <w:rFonts w:ascii="Arial" w:hAnsi="Arial"/>
          <w:color w:val="000000"/>
          <w:sz w:val="32"/>
          <w:szCs w:val="32"/>
          <w:lang w:val="es-ES"/>
        </w:rPr>
        <w:t>Á</w:t>
      </w:r>
      <w:r>
        <w:rPr>
          <w:rFonts w:ascii="Arial" w:hAnsi="Arial"/>
          <w:color w:val="000000"/>
          <w:sz w:val="32"/>
          <w:szCs w:val="32"/>
          <w:lang w:val="es-ES"/>
        </w:rPr>
        <w:t>LISIS DE  MERCADO</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b/>
          <w:color w:val="000000"/>
          <w:sz w:val="24"/>
          <w:lang w:val="es-MX"/>
        </w:rPr>
      </w:pPr>
      <w:r>
        <w:rPr>
          <w:rFonts w:ascii="Arial" w:hAnsi="Arial"/>
          <w:b/>
          <w:color w:val="000000"/>
          <w:sz w:val="24"/>
          <w:lang w:val="es-MX"/>
        </w:rPr>
        <w:t>2.1 Situación del Mercado</w:t>
      </w:r>
    </w:p>
    <w:p w:rsidR="00035F03" w:rsidRDefault="00035F03">
      <w:pPr>
        <w:spacing w:line="480" w:lineRule="auto"/>
        <w:jc w:val="both"/>
        <w:rPr>
          <w:rFonts w:ascii="Arial" w:hAnsi="Arial"/>
          <w:b/>
          <w:color w:val="000000"/>
          <w:sz w:val="24"/>
          <w:lang w:val="es-MX"/>
        </w:rPr>
      </w:pPr>
    </w:p>
    <w:p w:rsidR="00B83F83" w:rsidRDefault="00B83F83">
      <w:pPr>
        <w:spacing w:line="480" w:lineRule="auto"/>
        <w:jc w:val="both"/>
        <w:rPr>
          <w:rFonts w:ascii="Arial" w:hAnsi="Arial"/>
          <w:b/>
          <w:color w:val="000000"/>
          <w:sz w:val="24"/>
          <w:lang w:val="es-MX"/>
        </w:rPr>
      </w:pPr>
      <w:r>
        <w:rPr>
          <w:rFonts w:ascii="Arial" w:hAnsi="Arial"/>
          <w:b/>
          <w:color w:val="000000"/>
          <w:sz w:val="24"/>
          <w:lang w:val="es-MX"/>
        </w:rPr>
        <w:t>2.1.1 Demanda Turística</w:t>
      </w:r>
    </w:p>
    <w:p w:rsidR="00B83F83" w:rsidRDefault="00B83F83">
      <w:pPr>
        <w:spacing w:line="480" w:lineRule="auto"/>
        <w:jc w:val="both"/>
        <w:rPr>
          <w:sz w:val="28"/>
          <w:lang w:val="es-MX"/>
        </w:rPr>
      </w:pPr>
    </w:p>
    <w:p w:rsidR="00B83F83" w:rsidRDefault="00B83F83">
      <w:pPr>
        <w:spacing w:line="480" w:lineRule="auto"/>
        <w:jc w:val="both"/>
        <w:rPr>
          <w:rFonts w:ascii="Arial" w:hAnsi="Arial"/>
          <w:b/>
          <w:color w:val="000000"/>
          <w:sz w:val="24"/>
          <w:lang w:val="es-MX"/>
        </w:rPr>
      </w:pPr>
      <w:r>
        <w:rPr>
          <w:rFonts w:ascii="Arial" w:hAnsi="Arial"/>
          <w:b/>
          <w:color w:val="000000"/>
          <w:sz w:val="24"/>
          <w:lang w:val="es-MX"/>
        </w:rPr>
        <w:t xml:space="preserve">ESTADÍSTICAS DEL FLUJO TURÍSTICO HACIA LA PENÍNSULA </w:t>
      </w:r>
    </w:p>
    <w:p w:rsidR="00B83F83" w:rsidRDefault="00B83F83">
      <w:pPr>
        <w:spacing w:line="480" w:lineRule="auto"/>
        <w:jc w:val="both"/>
        <w:rPr>
          <w:sz w:val="28"/>
          <w:lang w:val="es-MX"/>
        </w:rPr>
      </w:pPr>
    </w:p>
    <w:p w:rsidR="00D21760" w:rsidRDefault="00B83F83">
      <w:pPr>
        <w:spacing w:line="480" w:lineRule="auto"/>
        <w:jc w:val="both"/>
        <w:rPr>
          <w:rFonts w:ascii="Arial" w:hAnsi="Arial"/>
          <w:color w:val="000000"/>
          <w:sz w:val="24"/>
        </w:rPr>
      </w:pPr>
      <w:r>
        <w:rPr>
          <w:rFonts w:ascii="Arial" w:hAnsi="Arial"/>
          <w:color w:val="000000"/>
          <w:sz w:val="24"/>
        </w:rPr>
        <w:t xml:space="preserve">    </w:t>
      </w:r>
      <w:r w:rsidR="003E75CB">
        <w:rPr>
          <w:rFonts w:ascii="Arial" w:hAnsi="Arial"/>
          <w:color w:val="000000"/>
          <w:sz w:val="24"/>
        </w:rPr>
        <w:t xml:space="preserve">Mediante información obtenida </w:t>
      </w:r>
      <w:r w:rsidR="00CB43D9">
        <w:rPr>
          <w:rFonts w:ascii="Arial" w:hAnsi="Arial"/>
          <w:color w:val="000000"/>
          <w:sz w:val="24"/>
        </w:rPr>
        <w:t>por parte d</w:t>
      </w:r>
      <w:r w:rsidR="003E75CB">
        <w:rPr>
          <w:rFonts w:ascii="Arial" w:hAnsi="Arial"/>
          <w:color w:val="000000"/>
          <w:sz w:val="24"/>
        </w:rPr>
        <w:t xml:space="preserve">el </w:t>
      </w:r>
      <w:r w:rsidR="00F50F91">
        <w:rPr>
          <w:rFonts w:ascii="Arial" w:hAnsi="Arial"/>
          <w:color w:val="000000"/>
          <w:sz w:val="24"/>
        </w:rPr>
        <w:t>“</w:t>
      </w:r>
      <w:r w:rsidR="003E75CB">
        <w:rPr>
          <w:rFonts w:ascii="Arial" w:hAnsi="Arial"/>
          <w:color w:val="000000"/>
          <w:sz w:val="24"/>
        </w:rPr>
        <w:t>Programa de Ordenamiento de Playas</w:t>
      </w:r>
      <w:r w:rsidR="00F50F91">
        <w:rPr>
          <w:rFonts w:ascii="Arial" w:hAnsi="Arial"/>
          <w:color w:val="000000"/>
          <w:sz w:val="24"/>
        </w:rPr>
        <w:t>”</w:t>
      </w:r>
      <w:r w:rsidR="003E75CB">
        <w:rPr>
          <w:rFonts w:ascii="Arial" w:hAnsi="Arial"/>
          <w:color w:val="000000"/>
          <w:sz w:val="24"/>
        </w:rPr>
        <w:t xml:space="preserve"> </w:t>
      </w:r>
      <w:r w:rsidR="00CB43D9">
        <w:rPr>
          <w:rFonts w:ascii="Arial" w:hAnsi="Arial"/>
          <w:color w:val="000000"/>
          <w:sz w:val="24"/>
        </w:rPr>
        <w:t xml:space="preserve">del </w:t>
      </w:r>
      <w:r w:rsidR="003E75CB">
        <w:rPr>
          <w:rFonts w:ascii="Arial" w:hAnsi="Arial"/>
          <w:color w:val="000000"/>
          <w:sz w:val="24"/>
        </w:rPr>
        <w:t xml:space="preserve"> Honorable Consejo Provincial del Guayas, se presenta el número de turistas </w:t>
      </w:r>
      <w:r w:rsidR="00D21760">
        <w:rPr>
          <w:rFonts w:ascii="Arial" w:hAnsi="Arial"/>
          <w:color w:val="000000"/>
          <w:sz w:val="24"/>
        </w:rPr>
        <w:t xml:space="preserve">que acudieron los diferentes balnearios de la Península de Santa Elena </w:t>
      </w:r>
      <w:r w:rsidR="003E75CB">
        <w:rPr>
          <w:rFonts w:ascii="Arial" w:hAnsi="Arial"/>
          <w:color w:val="000000"/>
          <w:sz w:val="24"/>
        </w:rPr>
        <w:t>durante el feriado de Semana Santa del año 200</w:t>
      </w:r>
      <w:r w:rsidR="00D21760">
        <w:rPr>
          <w:rFonts w:ascii="Arial" w:hAnsi="Arial"/>
          <w:color w:val="000000"/>
          <w:sz w:val="24"/>
        </w:rPr>
        <w:t>7.</w:t>
      </w:r>
      <w:r w:rsidR="00FD0481">
        <w:rPr>
          <w:rFonts w:ascii="Arial" w:hAnsi="Arial"/>
          <w:color w:val="000000"/>
          <w:sz w:val="24"/>
        </w:rPr>
        <w:t xml:space="preserve"> Se puede observar que el total de turistas que acudieron en</w:t>
      </w:r>
      <w:r w:rsidR="00F32349">
        <w:rPr>
          <w:rFonts w:ascii="Arial" w:hAnsi="Arial"/>
          <w:color w:val="000000"/>
          <w:sz w:val="24"/>
        </w:rPr>
        <w:t>tre</w:t>
      </w:r>
      <w:r w:rsidR="00FD0481">
        <w:rPr>
          <w:rFonts w:ascii="Arial" w:hAnsi="Arial"/>
          <w:color w:val="000000"/>
          <w:sz w:val="24"/>
        </w:rPr>
        <w:t xml:space="preserve"> el fin de semana del Feriado de Semana Santa y el siguiente fin de semana (Sábado 14 y domingo 15) fue de 41.284 personas.</w:t>
      </w:r>
    </w:p>
    <w:p w:rsidR="00D21760" w:rsidRDefault="00633990" w:rsidP="00633990">
      <w:pPr>
        <w:spacing w:line="480" w:lineRule="auto"/>
        <w:jc w:val="center"/>
        <w:rPr>
          <w:rFonts w:ascii="Tahoma" w:hAnsi="Tahoma" w:cs="Tahoma"/>
          <w:b/>
          <w:color w:val="000000"/>
          <w:sz w:val="22"/>
          <w:szCs w:val="22"/>
        </w:rPr>
      </w:pPr>
      <w:r w:rsidRPr="001F1B28">
        <w:rPr>
          <w:rFonts w:ascii="Tahoma" w:hAnsi="Tahoma" w:cs="Tahoma"/>
          <w:b/>
          <w:color w:val="000000"/>
          <w:sz w:val="22"/>
          <w:szCs w:val="22"/>
        </w:rPr>
        <w:t>Tabla 2.1</w:t>
      </w:r>
    </w:p>
    <w:p w:rsidR="00EE61D0" w:rsidRPr="00EE61D0" w:rsidRDefault="00EE61D0" w:rsidP="00633990">
      <w:pPr>
        <w:spacing w:line="480" w:lineRule="auto"/>
        <w:jc w:val="center"/>
        <w:rPr>
          <w:rFonts w:ascii="Tahoma" w:hAnsi="Tahoma" w:cs="Tahoma"/>
          <w:b/>
          <w:color w:val="000000"/>
          <w:sz w:val="24"/>
          <w:szCs w:val="24"/>
        </w:rPr>
      </w:pPr>
      <w:r w:rsidRPr="00EE61D0">
        <w:rPr>
          <w:rFonts w:ascii="Tahoma" w:hAnsi="Tahoma" w:cs="Tahoma"/>
          <w:b/>
          <w:sz w:val="24"/>
          <w:szCs w:val="24"/>
        </w:rPr>
        <w:t xml:space="preserve">Visita de turistas del 6 al </w:t>
      </w:r>
      <w:smartTag w:uri="urn:schemas-microsoft-com:office:smarttags" w:element="date">
        <w:smartTagPr>
          <w:attr w:name="ls" w:val="trans"/>
          <w:attr w:name="Month" w:val="4"/>
          <w:attr w:name="Day" w:val="15"/>
          <w:attr w:name="Year" w:val="2007"/>
        </w:smartTagPr>
        <w:r w:rsidRPr="00EE61D0">
          <w:rPr>
            <w:rFonts w:ascii="Tahoma" w:hAnsi="Tahoma" w:cs="Tahoma"/>
            <w:b/>
            <w:sz w:val="24"/>
            <w:szCs w:val="24"/>
          </w:rPr>
          <w:t>15 de Abril 2007</w:t>
        </w:r>
      </w:smartTag>
      <w:r w:rsidRPr="00EE61D0">
        <w:rPr>
          <w:rFonts w:ascii="Tahoma" w:hAnsi="Tahoma" w:cs="Tahoma"/>
          <w:b/>
          <w:sz w:val="24"/>
          <w:szCs w:val="24"/>
        </w:rPr>
        <w:t xml:space="preserve">     </w:t>
      </w:r>
    </w:p>
    <w:p w:rsidR="00B83F83" w:rsidRDefault="002E0409" w:rsidP="00633990">
      <w:pPr>
        <w:spacing w:line="480" w:lineRule="auto"/>
        <w:jc w:val="center"/>
        <w:rPr>
          <w:rFonts w:ascii="Arial" w:hAnsi="Arial"/>
          <w:color w:val="000000"/>
          <w:sz w:val="24"/>
        </w:rPr>
      </w:pPr>
      <w:r>
        <w:rPr>
          <w:noProof/>
        </w:rPr>
        <w:drawing>
          <wp:inline distT="0" distB="0" distL="0" distR="0">
            <wp:extent cx="5537200" cy="1244600"/>
            <wp:effectExtent l="19050" t="0" r="635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srcRect/>
                    <a:stretch>
                      <a:fillRect/>
                    </a:stretch>
                  </pic:blipFill>
                  <pic:spPr bwMode="auto">
                    <a:xfrm>
                      <a:off x="0" y="0"/>
                      <a:ext cx="5537200" cy="1244600"/>
                    </a:xfrm>
                    <a:prstGeom prst="rect">
                      <a:avLst/>
                    </a:prstGeom>
                    <a:noFill/>
                    <a:ln w="9525">
                      <a:noFill/>
                      <a:miter lim="800000"/>
                      <a:headEnd/>
                      <a:tailEnd/>
                    </a:ln>
                  </pic:spPr>
                </pic:pic>
              </a:graphicData>
            </a:graphic>
          </wp:inline>
        </w:drawing>
      </w:r>
    </w:p>
    <w:p w:rsidR="00B83F83" w:rsidRPr="003B6C01" w:rsidRDefault="003B6C01" w:rsidP="00633990">
      <w:pPr>
        <w:pStyle w:val="NormalWeb"/>
        <w:spacing w:before="0" w:after="0"/>
        <w:ind w:left="709" w:firstLine="709"/>
        <w:jc w:val="center"/>
        <w:rPr>
          <w:rFonts w:ascii="Tahoma" w:hAnsi="Tahoma" w:cs="Tahoma"/>
          <w:i/>
          <w:sz w:val="20"/>
        </w:rPr>
      </w:pPr>
      <w:r>
        <w:rPr>
          <w:rFonts w:ascii="Tahoma" w:hAnsi="Tahoma" w:cs="Tahoma"/>
          <w:b/>
          <w:i/>
          <w:sz w:val="20"/>
        </w:rPr>
        <w:t xml:space="preserve">Fuente: </w:t>
      </w:r>
      <w:r w:rsidR="00633990">
        <w:rPr>
          <w:rFonts w:ascii="Tahoma" w:hAnsi="Tahoma" w:cs="Tahoma"/>
          <w:i/>
          <w:sz w:val="20"/>
        </w:rPr>
        <w:t xml:space="preserve">H. </w:t>
      </w:r>
      <w:r w:rsidR="00F25186">
        <w:rPr>
          <w:rFonts w:ascii="Tahoma" w:hAnsi="Tahoma" w:cs="Tahoma"/>
          <w:i/>
          <w:sz w:val="20"/>
        </w:rPr>
        <w:t>C</w:t>
      </w:r>
      <w:r w:rsidR="00633990">
        <w:rPr>
          <w:rFonts w:ascii="Tahoma" w:hAnsi="Tahoma" w:cs="Tahoma"/>
          <w:i/>
          <w:sz w:val="20"/>
        </w:rPr>
        <w:t>onsejo Provincial del Guayas</w:t>
      </w:r>
    </w:p>
    <w:p w:rsidR="00B83F83" w:rsidRPr="00515571" w:rsidRDefault="00B83F83">
      <w:pPr>
        <w:pStyle w:val="NormalWeb"/>
        <w:spacing w:before="0" w:after="0"/>
        <w:ind w:left="709" w:firstLine="709"/>
        <w:jc w:val="center"/>
        <w:rPr>
          <w:rFonts w:ascii="Tahoma" w:hAnsi="Tahoma" w:cs="Tahoma"/>
          <w:sz w:val="20"/>
        </w:rPr>
      </w:pPr>
    </w:p>
    <w:p w:rsidR="001B0375" w:rsidRDefault="001B0375">
      <w:pPr>
        <w:spacing w:line="480" w:lineRule="auto"/>
        <w:jc w:val="both"/>
        <w:rPr>
          <w:rFonts w:ascii="Arial" w:hAnsi="Arial"/>
          <w:b/>
          <w:color w:val="000000"/>
          <w:sz w:val="24"/>
        </w:rPr>
      </w:pPr>
    </w:p>
    <w:p w:rsidR="00B83F83" w:rsidRDefault="00B83F83">
      <w:pPr>
        <w:spacing w:line="480" w:lineRule="auto"/>
        <w:jc w:val="both"/>
        <w:rPr>
          <w:rFonts w:ascii="Arial" w:hAnsi="Arial"/>
          <w:b/>
          <w:color w:val="000000"/>
          <w:sz w:val="24"/>
        </w:rPr>
      </w:pPr>
      <w:r>
        <w:rPr>
          <w:rFonts w:ascii="Arial" w:hAnsi="Arial"/>
          <w:b/>
          <w:color w:val="000000"/>
          <w:sz w:val="24"/>
        </w:rPr>
        <w:t>2.1.2 Oferta de Servicios Turísticos</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La provincia del Guayas ofrece al turismo sus hermosas playas y balnearios. En </w:t>
      </w:r>
      <w:smartTag w:uri="urn:schemas-microsoft-com:office:smarttags" w:element="PersonName">
        <w:smartTagPr>
          <w:attr w:name="ProductID" w:val="LA PENￍNSULA"/>
        </w:smartTagPr>
        <w:r>
          <w:rPr>
            <w:rFonts w:ascii="Arial" w:hAnsi="Arial"/>
            <w:color w:val="000000"/>
            <w:sz w:val="24"/>
          </w:rPr>
          <w:t>la Península</w:t>
        </w:r>
      </w:smartTag>
      <w:r>
        <w:rPr>
          <w:rFonts w:ascii="Arial" w:hAnsi="Arial"/>
          <w:color w:val="000000"/>
          <w:sz w:val="24"/>
        </w:rPr>
        <w:t xml:space="preserve"> de Santa Elena se encuentra el balneario más importante que es Salinas, gran atracción del turismo nacional e internacional. La pesca (especialmente del pez espada) convoca cada año a numerosos cultores de este deporte así como a otros de carácter náutico. </w:t>
      </w:r>
      <w:smartTag w:uri="urn:schemas-microsoft-com:office:smarttags" w:element="PersonName">
        <w:smartTagPr>
          <w:attr w:name="ProductID" w:val="la Pen￭nsula"/>
        </w:smartTagPr>
        <w:r>
          <w:rPr>
            <w:rFonts w:ascii="Arial" w:hAnsi="Arial"/>
            <w:color w:val="000000"/>
            <w:sz w:val="24"/>
          </w:rPr>
          <w:t>La Península</w:t>
        </w:r>
      </w:smartTag>
      <w:r>
        <w:rPr>
          <w:rFonts w:ascii="Arial" w:hAnsi="Arial"/>
          <w:color w:val="000000"/>
          <w:sz w:val="24"/>
        </w:rPr>
        <w:t xml:space="preserve"> ofrece servicios turísticos de primera clase: Autódromo, hipódromo, velerismo, surf, esquí acuático. Se encuentra a 150 Km. de Guayaquil. Las temporadas de vacaciones son entre diciembre y marzo y entre junio y septiembre. Desde Salinas se pueden visitar otras playas cercanas como Ancón, Punta Carnero, </w:t>
      </w:r>
      <w:smartTag w:uri="urn:schemas-microsoft-com:office:smarttags" w:element="PersonName">
        <w:smartTagPr>
          <w:attr w:name="ProductID" w:val="la Isla"/>
        </w:smartTagPr>
        <w:r>
          <w:rPr>
            <w:rFonts w:ascii="Arial" w:hAnsi="Arial"/>
            <w:color w:val="000000"/>
            <w:sz w:val="24"/>
          </w:rPr>
          <w:t>la Puntilla. El</w:t>
        </w:r>
      </w:smartTag>
      <w:r>
        <w:rPr>
          <w:rFonts w:ascii="Arial" w:hAnsi="Arial"/>
          <w:color w:val="000000"/>
          <w:sz w:val="24"/>
        </w:rPr>
        <w:t xml:space="preserve"> balneario de Playas se encuentra a </w:t>
      </w:r>
      <w:smartTag w:uri="urn:schemas-microsoft-com:office:smarttags" w:element="metricconverter">
        <w:smartTagPr>
          <w:attr w:name="ProductID" w:val="90 Km"/>
        </w:smartTagPr>
        <w:r>
          <w:rPr>
            <w:rFonts w:ascii="Arial" w:hAnsi="Arial"/>
            <w:color w:val="000000"/>
            <w:sz w:val="24"/>
          </w:rPr>
          <w:t>90 Km</w:t>
        </w:r>
      </w:smartTag>
      <w:r>
        <w:rPr>
          <w:rFonts w:ascii="Arial" w:hAnsi="Arial"/>
          <w:color w:val="000000"/>
          <w:sz w:val="24"/>
        </w:rPr>
        <w:t>. de Guayaquil y es apreciada por sus playas apacibles, extensas, con un menor grado de cosmopolitismo que Salinas. Muy cerca se encuentra el pequeño puerto pesquero de Posorja. Otras playas hermosas de la provincia son: Manglaralto, Montañita, Palmar, Punta Blanca.</w:t>
      </w:r>
    </w:p>
    <w:p w:rsidR="00B83F83" w:rsidRDefault="00B83F83">
      <w:pPr>
        <w:pStyle w:val="NormalWeb"/>
        <w:spacing w:before="0" w:after="0" w:line="480" w:lineRule="auto"/>
        <w:jc w:val="both"/>
        <w:rPr>
          <w:rFonts w:ascii="Arial" w:hAnsi="Arial"/>
          <w:color w:val="000000"/>
        </w:rPr>
      </w:pPr>
    </w:p>
    <w:p w:rsidR="00B83F83" w:rsidRDefault="00B83F83">
      <w:pPr>
        <w:pStyle w:val="NormalWeb"/>
        <w:spacing w:before="0" w:after="0" w:line="480" w:lineRule="auto"/>
        <w:jc w:val="both"/>
        <w:rPr>
          <w:rFonts w:ascii="Arial" w:hAnsi="Arial"/>
          <w:color w:val="000000"/>
        </w:rPr>
      </w:pPr>
      <w:r>
        <w:rPr>
          <w:rFonts w:ascii="Arial" w:hAnsi="Arial"/>
          <w:color w:val="000000"/>
        </w:rPr>
        <w:t xml:space="preserve">    Los resultados de este estudio apuntaban a que existe un déficit de servicios turísticos y hoteleros para atender una excesiva demanda de turistas nacionales y extranjeros ya que según el mismo estudio; Salinas tenía 60 mil habitantes permanentes y 400 mil temporales (en  el 2004 se proyectó un incremento de 200 mil temporales); razón por la cual los respectivos Municipios y el Ministerio de Turismo desarrollaron planes dirigidos a disminuir la excesiva presión turística mediante el fomento para inversiones en el Sector Hotelero y Turístico sin descuidar el ecosistema.</w:t>
      </w:r>
    </w:p>
    <w:p w:rsidR="00AC7043" w:rsidRDefault="00B83F83" w:rsidP="001B0375">
      <w:pPr>
        <w:pStyle w:val="NormalWeb"/>
        <w:spacing w:before="0" w:after="0" w:line="480" w:lineRule="auto"/>
        <w:jc w:val="both"/>
        <w:rPr>
          <w:rFonts w:ascii="Arial" w:hAnsi="Arial"/>
          <w:color w:val="000000"/>
          <w:lang w:val="es-MX"/>
        </w:rPr>
      </w:pPr>
      <w:r>
        <w:t> </w:t>
      </w:r>
    </w:p>
    <w:p w:rsidR="00B83F83" w:rsidRDefault="00B83F83">
      <w:pPr>
        <w:spacing w:line="480" w:lineRule="auto"/>
        <w:jc w:val="both"/>
        <w:rPr>
          <w:rFonts w:ascii="Arial" w:hAnsi="Arial"/>
          <w:b/>
          <w:color w:val="000000"/>
          <w:sz w:val="24"/>
          <w:lang w:val="es-MX"/>
        </w:rPr>
      </w:pPr>
      <w:r>
        <w:rPr>
          <w:rFonts w:ascii="Arial" w:hAnsi="Arial"/>
          <w:b/>
          <w:color w:val="000000"/>
          <w:sz w:val="24"/>
          <w:lang w:val="es-MX"/>
        </w:rPr>
        <w:t>2.2   Investigación de Mercado</w:t>
      </w:r>
    </w:p>
    <w:p w:rsidR="00B83F83" w:rsidRDefault="00B83F83">
      <w:pPr>
        <w:spacing w:line="480" w:lineRule="auto"/>
        <w:jc w:val="both"/>
        <w:rPr>
          <w:rFonts w:ascii="Arial" w:hAnsi="Arial"/>
          <w:b/>
          <w:color w:val="000000"/>
          <w:sz w:val="24"/>
          <w:lang w:val="es-MX"/>
        </w:rPr>
      </w:pPr>
    </w:p>
    <w:p w:rsidR="00B83F83" w:rsidRDefault="00B83F83">
      <w:pPr>
        <w:spacing w:line="480" w:lineRule="auto"/>
        <w:jc w:val="both"/>
        <w:rPr>
          <w:rFonts w:ascii="Arial" w:hAnsi="Arial"/>
          <w:b/>
          <w:color w:val="000000"/>
          <w:sz w:val="24"/>
          <w:lang w:val="es-MX"/>
        </w:rPr>
      </w:pPr>
      <w:r>
        <w:rPr>
          <w:rFonts w:ascii="Arial" w:hAnsi="Arial"/>
          <w:b/>
          <w:color w:val="000000"/>
          <w:sz w:val="24"/>
          <w:lang w:val="es-MX"/>
        </w:rPr>
        <w:t>2.2.1</w:t>
      </w:r>
      <w:r>
        <w:rPr>
          <w:rFonts w:ascii="Arial" w:hAnsi="Arial"/>
          <w:b/>
          <w:color w:val="000000"/>
          <w:sz w:val="24"/>
          <w:lang w:val="es-MX"/>
        </w:rPr>
        <w:tab/>
        <w:t>Definición del Problema</w:t>
      </w:r>
    </w:p>
    <w:p w:rsidR="00B83F83" w:rsidRDefault="00B83F83">
      <w:pPr>
        <w:spacing w:line="480" w:lineRule="auto"/>
        <w:jc w:val="both"/>
        <w:rPr>
          <w:rFonts w:ascii="Arial" w:hAnsi="Arial"/>
          <w:b/>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Se realizó un sondeo a un grupo de personas residentes en la ciudad de Guayaquil, con el objeto de determinar si ellos conocían la Hostería Farallón Dillon ubicada en Ballenita; obteniendo como resultado que un 80% de la muestra nunca se había hospedado ni escuchado sobre </w:t>
      </w:r>
      <w:smartTag w:uri="urn:schemas-microsoft-com:office:smarttags" w:element="PersonName">
        <w:smartTagPr>
          <w:attr w:name="ProductID" w:val="la Hoster￭a"/>
        </w:smartTagPr>
        <w:r>
          <w:rPr>
            <w:rFonts w:ascii="Arial" w:hAnsi="Arial"/>
            <w:color w:val="000000"/>
            <w:sz w:val="24"/>
          </w:rPr>
          <w:t>la Hostería</w:t>
        </w:r>
      </w:smartTag>
      <w:r>
        <w:rPr>
          <w:rFonts w:ascii="Arial" w:hAnsi="Arial"/>
          <w:color w:val="000000"/>
          <w:sz w:val="24"/>
        </w:rPr>
        <w:t xml:space="preserve">, y del 20% restante algunos criticaron el tipo de servicio ofrecido en el lugar. Por tal motivo se determinó que uno de sus principales problemas es no poseer una comunicación integrada de Marketing,  sumándose a esto que </w:t>
      </w:r>
      <w:smartTag w:uri="urn:schemas-microsoft-com:office:smarttags" w:element="PersonName">
        <w:smartTagPr>
          <w:attr w:name="ProductID" w:val="la Hoster￭a"/>
        </w:smartTagPr>
        <w:r>
          <w:rPr>
            <w:rFonts w:ascii="Arial" w:hAnsi="Arial"/>
            <w:color w:val="000000"/>
            <w:sz w:val="24"/>
          </w:rPr>
          <w:t>la Hostería</w:t>
        </w:r>
      </w:smartTag>
      <w:r>
        <w:rPr>
          <w:rFonts w:ascii="Arial" w:hAnsi="Arial"/>
          <w:color w:val="000000"/>
          <w:sz w:val="24"/>
        </w:rPr>
        <w:t xml:space="preserve"> se encuentra  en una zona alejada de Ballenita, la misma que entre otros balnearios no es visitada frecuentemente por los turistas. </w:t>
      </w:r>
      <w:smartTag w:uri="urn:schemas-microsoft-com:office:smarttags" w:element="PersonName">
        <w:smartTagPr>
          <w:attr w:name="ProductID" w:val="la Hoster￭a"/>
        </w:smartTagPr>
        <w:r>
          <w:rPr>
            <w:rFonts w:ascii="Arial" w:hAnsi="Arial"/>
            <w:color w:val="000000"/>
            <w:sz w:val="24"/>
          </w:rPr>
          <w:t>La Hostería</w:t>
        </w:r>
      </w:smartTag>
      <w:r>
        <w:rPr>
          <w:rFonts w:ascii="Arial" w:hAnsi="Arial"/>
          <w:color w:val="000000"/>
          <w:sz w:val="24"/>
        </w:rPr>
        <w:t xml:space="preserve"> no muestra ningún atractivo en época fuera de temporada playera.</w:t>
      </w:r>
    </w:p>
    <w:p w:rsidR="00B83F83" w:rsidRDefault="00B83F83">
      <w:pPr>
        <w:spacing w:line="480" w:lineRule="auto"/>
        <w:jc w:val="both"/>
        <w:rPr>
          <w:rFonts w:ascii="Arial" w:hAnsi="Arial"/>
          <w:b/>
          <w:color w:val="000000"/>
          <w:sz w:val="24"/>
          <w:lang w:val="es-MX"/>
        </w:rPr>
      </w:pPr>
    </w:p>
    <w:p w:rsidR="00B83F83" w:rsidRDefault="00B83F83">
      <w:pPr>
        <w:spacing w:line="480" w:lineRule="auto"/>
        <w:jc w:val="both"/>
        <w:rPr>
          <w:rFonts w:ascii="Arial" w:hAnsi="Arial"/>
          <w:color w:val="000000"/>
          <w:sz w:val="24"/>
        </w:rPr>
      </w:pPr>
      <w:r>
        <w:rPr>
          <w:rFonts w:ascii="Arial" w:hAnsi="Arial"/>
          <w:b/>
          <w:color w:val="000000"/>
          <w:sz w:val="24"/>
          <w:lang w:val="es-MX"/>
        </w:rPr>
        <w:t>2.2.2 Segmentación</w:t>
      </w:r>
      <w:r>
        <w:rPr>
          <w:rFonts w:ascii="Arial" w:hAnsi="Arial"/>
          <w:b/>
          <w:color w:val="000000"/>
          <w:sz w:val="24"/>
        </w:rPr>
        <w:t xml:space="preserve">: </w:t>
      </w:r>
      <w:r>
        <w:rPr>
          <w:rFonts w:ascii="Arial" w:hAnsi="Arial"/>
          <w:color w:val="000000"/>
          <w:sz w:val="24"/>
        </w:rPr>
        <w:t xml:space="preserve">Hostería Farallón Dillon. </w:t>
      </w:r>
    </w:p>
    <w:p w:rsidR="005525CE" w:rsidRDefault="005525CE" w:rsidP="00917ADB">
      <w:pPr>
        <w:spacing w:line="480" w:lineRule="auto"/>
        <w:jc w:val="center"/>
        <w:rPr>
          <w:rFonts w:ascii="Tahoma" w:hAnsi="Tahoma" w:cs="Tahoma"/>
          <w:b/>
          <w:color w:val="000000"/>
          <w:sz w:val="22"/>
          <w:szCs w:val="22"/>
        </w:rPr>
      </w:pPr>
    </w:p>
    <w:p w:rsidR="005A364B" w:rsidRPr="005525CE" w:rsidRDefault="005525CE" w:rsidP="005525CE">
      <w:pPr>
        <w:spacing w:line="480" w:lineRule="auto"/>
        <w:jc w:val="both"/>
        <w:rPr>
          <w:rFonts w:ascii="Arial" w:hAnsi="Arial" w:cs="Arial"/>
          <w:color w:val="000000"/>
          <w:sz w:val="24"/>
          <w:szCs w:val="24"/>
        </w:rPr>
      </w:pPr>
      <w:r w:rsidRPr="005525CE">
        <w:rPr>
          <w:rFonts w:ascii="Arial" w:hAnsi="Arial" w:cs="Arial"/>
          <w:color w:val="000000"/>
          <w:sz w:val="24"/>
          <w:szCs w:val="24"/>
        </w:rPr>
        <w:t>Se presenta en la tabla 2.2 el detalle de segmentación de la Hostería Farallón Dillon</w:t>
      </w:r>
      <w:r>
        <w:rPr>
          <w:rFonts w:ascii="Arial" w:hAnsi="Arial" w:cs="Arial"/>
          <w:color w:val="000000"/>
          <w:sz w:val="24"/>
          <w:szCs w:val="24"/>
        </w:rPr>
        <w:t xml:space="preserve">, sus potenciales clientes, situaciones geográficas, demográficas, socioeconómicas, situación de compra, tipo de establecimiento, usos, y comportamiento.  </w:t>
      </w:r>
      <w:r w:rsidRPr="005525CE">
        <w:rPr>
          <w:rFonts w:ascii="Arial" w:hAnsi="Arial" w:cs="Arial"/>
          <w:color w:val="000000"/>
          <w:sz w:val="24"/>
          <w:szCs w:val="24"/>
        </w:rPr>
        <w:t xml:space="preserve">  </w:t>
      </w:r>
    </w:p>
    <w:p w:rsidR="005525CE" w:rsidRDefault="005525CE" w:rsidP="00917ADB">
      <w:pPr>
        <w:spacing w:line="480" w:lineRule="auto"/>
        <w:jc w:val="center"/>
        <w:rPr>
          <w:rFonts w:ascii="Tahoma" w:hAnsi="Tahoma" w:cs="Tahoma"/>
          <w:color w:val="000000"/>
          <w:sz w:val="22"/>
          <w:szCs w:val="22"/>
        </w:rPr>
      </w:pPr>
    </w:p>
    <w:p w:rsidR="003F4FEC" w:rsidRPr="003F4FEC" w:rsidRDefault="003F4FEC" w:rsidP="003F4FEC">
      <w:pPr>
        <w:spacing w:line="480" w:lineRule="auto"/>
        <w:jc w:val="both"/>
        <w:rPr>
          <w:rFonts w:ascii="Arial" w:hAnsi="Arial" w:cs="Arial"/>
          <w:color w:val="000000"/>
          <w:sz w:val="24"/>
          <w:szCs w:val="24"/>
        </w:rPr>
      </w:pPr>
      <w:r w:rsidRPr="003F4FEC">
        <w:rPr>
          <w:rFonts w:ascii="Arial" w:hAnsi="Arial" w:cs="Arial"/>
          <w:color w:val="000000"/>
          <w:sz w:val="24"/>
          <w:szCs w:val="24"/>
        </w:rPr>
        <w:t>Cabe recalcar la importancia de este análisis, el cual ayudar</w:t>
      </w:r>
      <w:r>
        <w:rPr>
          <w:rFonts w:ascii="Arial" w:hAnsi="Arial" w:cs="Arial"/>
          <w:color w:val="000000"/>
          <w:sz w:val="24"/>
          <w:szCs w:val="24"/>
        </w:rPr>
        <w:t>á</w:t>
      </w:r>
      <w:r w:rsidRPr="003F4FEC">
        <w:rPr>
          <w:rFonts w:ascii="Arial" w:hAnsi="Arial" w:cs="Arial"/>
          <w:color w:val="000000"/>
          <w:sz w:val="24"/>
          <w:szCs w:val="24"/>
        </w:rPr>
        <w:t xml:space="preserve"> al resto de </w:t>
      </w:r>
      <w:smartTag w:uri="urn:schemas-microsoft-com:office:smarttags" w:element="PersonName">
        <w:smartTagPr>
          <w:attr w:name="ProductID" w:val="la Investigaci￳n"/>
        </w:smartTagPr>
        <w:r w:rsidRPr="003F4FEC">
          <w:rPr>
            <w:rFonts w:ascii="Arial" w:hAnsi="Arial" w:cs="Arial"/>
            <w:color w:val="000000"/>
            <w:sz w:val="24"/>
            <w:szCs w:val="24"/>
          </w:rPr>
          <w:t>la Investigación</w:t>
        </w:r>
      </w:smartTag>
      <w:r w:rsidRPr="003F4FEC">
        <w:rPr>
          <w:rFonts w:ascii="Arial" w:hAnsi="Arial" w:cs="Arial"/>
          <w:color w:val="000000"/>
          <w:sz w:val="24"/>
          <w:szCs w:val="24"/>
        </w:rPr>
        <w:t xml:space="preserve"> de Mercado.</w:t>
      </w:r>
    </w:p>
    <w:p w:rsidR="005525CE" w:rsidRDefault="005525CE" w:rsidP="00917ADB">
      <w:pPr>
        <w:spacing w:line="480" w:lineRule="auto"/>
        <w:jc w:val="center"/>
        <w:rPr>
          <w:rFonts w:ascii="Tahoma" w:hAnsi="Tahoma" w:cs="Tahoma"/>
          <w:b/>
          <w:color w:val="000000"/>
          <w:sz w:val="22"/>
          <w:szCs w:val="22"/>
        </w:rPr>
      </w:pPr>
    </w:p>
    <w:p w:rsidR="005525CE" w:rsidRDefault="005525CE" w:rsidP="00917ADB">
      <w:pPr>
        <w:spacing w:line="480" w:lineRule="auto"/>
        <w:jc w:val="center"/>
        <w:rPr>
          <w:rFonts w:ascii="Tahoma" w:hAnsi="Tahoma" w:cs="Tahoma"/>
          <w:b/>
          <w:color w:val="000000"/>
          <w:sz w:val="22"/>
          <w:szCs w:val="22"/>
        </w:rPr>
      </w:pPr>
    </w:p>
    <w:p w:rsidR="005525CE" w:rsidRDefault="005525CE" w:rsidP="00917ADB">
      <w:pPr>
        <w:spacing w:line="480" w:lineRule="auto"/>
        <w:jc w:val="center"/>
        <w:rPr>
          <w:rFonts w:ascii="Tahoma" w:hAnsi="Tahoma" w:cs="Tahoma"/>
          <w:b/>
          <w:color w:val="000000"/>
          <w:sz w:val="22"/>
          <w:szCs w:val="22"/>
        </w:rPr>
      </w:pPr>
    </w:p>
    <w:p w:rsidR="00917ADB" w:rsidRPr="002C4059" w:rsidRDefault="00917ADB" w:rsidP="00917ADB">
      <w:pPr>
        <w:spacing w:line="480" w:lineRule="auto"/>
        <w:jc w:val="center"/>
        <w:rPr>
          <w:rFonts w:ascii="Tahoma" w:hAnsi="Tahoma" w:cs="Tahoma"/>
          <w:b/>
          <w:color w:val="000000"/>
          <w:sz w:val="22"/>
          <w:szCs w:val="22"/>
        </w:rPr>
      </w:pPr>
      <w:r w:rsidRPr="002C4059">
        <w:rPr>
          <w:rFonts w:ascii="Tahoma" w:hAnsi="Tahoma" w:cs="Tahoma"/>
          <w:b/>
          <w:color w:val="000000"/>
          <w:sz w:val="22"/>
          <w:szCs w:val="22"/>
        </w:rPr>
        <w:t>Tabla 2.2</w:t>
      </w:r>
    </w:p>
    <w:p w:rsidR="00561B0A" w:rsidRDefault="00917ADB" w:rsidP="00EC7489">
      <w:pPr>
        <w:spacing w:line="480" w:lineRule="auto"/>
        <w:jc w:val="center"/>
      </w:pPr>
      <w:r w:rsidRPr="002C4059">
        <w:rPr>
          <w:rFonts w:ascii="Tahoma" w:hAnsi="Tahoma" w:cs="Tahoma"/>
          <w:b/>
          <w:color w:val="000000"/>
          <w:sz w:val="22"/>
          <w:szCs w:val="22"/>
        </w:rPr>
        <w:t xml:space="preserve">Segmentación de </w:t>
      </w:r>
      <w:smartTag w:uri="urn:schemas-microsoft-com:office:smarttags" w:element="PersonName">
        <w:smartTagPr>
          <w:attr w:name="ProductID" w:val="la Hoster￭a Farall￳n"/>
        </w:smartTagPr>
        <w:r w:rsidRPr="002C4059">
          <w:rPr>
            <w:rFonts w:ascii="Tahoma" w:hAnsi="Tahoma" w:cs="Tahoma"/>
            <w:b/>
            <w:color w:val="000000"/>
            <w:sz w:val="22"/>
            <w:szCs w:val="22"/>
          </w:rPr>
          <w:t>la Hostería Farallón</w:t>
        </w:r>
      </w:smartTag>
      <w:r w:rsidRPr="002C4059">
        <w:rPr>
          <w:rFonts w:ascii="Tahoma" w:hAnsi="Tahoma" w:cs="Tahoma"/>
          <w:b/>
          <w:color w:val="000000"/>
          <w:sz w:val="22"/>
          <w:szCs w:val="22"/>
        </w:rPr>
        <w:t xml:space="preserve"> Dillon </w:t>
      </w:r>
      <w:r w:rsidR="00B83F83">
        <w:rPr>
          <w:rFonts w:ascii="Tahoma" w:hAnsi="Tahoma" w:cs="Tahoma"/>
          <w:b/>
          <w:i/>
          <w:lang w:val="es-EC"/>
        </w:rPr>
        <w:t xml:space="preserve">           </w:t>
      </w:r>
    </w:p>
    <w:p w:rsidR="00EC7489" w:rsidRPr="00EC7489" w:rsidRDefault="002E0409" w:rsidP="00EC7489">
      <w:pPr>
        <w:spacing w:line="480" w:lineRule="auto"/>
        <w:jc w:val="center"/>
        <w:rPr>
          <w:rFonts w:ascii="Tahoma" w:hAnsi="Tahoma" w:cs="Tahoma"/>
          <w:b/>
          <w:i/>
          <w:lang w:val="es-EC"/>
        </w:rPr>
      </w:pPr>
      <w:r>
        <w:rPr>
          <w:noProof/>
        </w:rPr>
        <w:drawing>
          <wp:inline distT="0" distB="0" distL="0" distR="0">
            <wp:extent cx="4851400" cy="5308600"/>
            <wp:effectExtent l="19050" t="0" r="635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srcRect/>
                    <a:stretch>
                      <a:fillRect/>
                    </a:stretch>
                  </pic:blipFill>
                  <pic:spPr bwMode="auto">
                    <a:xfrm>
                      <a:off x="0" y="0"/>
                      <a:ext cx="4851400" cy="5308600"/>
                    </a:xfrm>
                    <a:prstGeom prst="rect">
                      <a:avLst/>
                    </a:prstGeom>
                    <a:noFill/>
                    <a:ln w="9525">
                      <a:noFill/>
                      <a:miter lim="800000"/>
                      <a:headEnd/>
                      <a:tailEnd/>
                    </a:ln>
                  </pic:spPr>
                </pic:pic>
              </a:graphicData>
            </a:graphic>
          </wp:inline>
        </w:drawing>
      </w:r>
    </w:p>
    <w:p w:rsidR="00D52468" w:rsidRDefault="00D52468" w:rsidP="00D52468">
      <w:pPr>
        <w:spacing w:line="480" w:lineRule="auto"/>
        <w:jc w:val="center"/>
        <w:rPr>
          <w:rFonts w:ascii="Arial" w:hAnsi="Arial"/>
          <w:b/>
          <w:color w:val="000000"/>
          <w:sz w:val="24"/>
        </w:rPr>
      </w:pPr>
      <w:r>
        <w:rPr>
          <w:rFonts w:ascii="Tahoma" w:hAnsi="Tahoma" w:cs="Tahoma"/>
          <w:b/>
          <w:i/>
          <w:lang w:val="es-MX"/>
        </w:rPr>
        <w:t>Elaborado por:</w:t>
      </w:r>
      <w:r>
        <w:rPr>
          <w:rFonts w:ascii="Tahoma" w:hAnsi="Tahoma" w:cs="Tahoma"/>
          <w:i/>
          <w:lang w:val="es-MX"/>
        </w:rPr>
        <w:t xml:space="preserve"> Yessenia Toro y Cristian Arias</w:t>
      </w:r>
    </w:p>
    <w:p w:rsidR="00075B64" w:rsidRDefault="00075B64">
      <w:pPr>
        <w:spacing w:line="480" w:lineRule="auto"/>
        <w:jc w:val="both"/>
        <w:rPr>
          <w:rFonts w:ascii="Arial" w:hAnsi="Arial"/>
          <w:b/>
          <w:color w:val="000000"/>
          <w:sz w:val="24"/>
        </w:rPr>
      </w:pPr>
    </w:p>
    <w:p w:rsidR="005525CE" w:rsidRDefault="005525CE">
      <w:pPr>
        <w:spacing w:line="480" w:lineRule="auto"/>
        <w:jc w:val="both"/>
        <w:rPr>
          <w:rFonts w:ascii="Arial" w:hAnsi="Arial"/>
          <w:b/>
          <w:color w:val="000000"/>
          <w:sz w:val="24"/>
        </w:rPr>
      </w:pPr>
    </w:p>
    <w:p w:rsidR="005525CE" w:rsidRDefault="005525CE">
      <w:pPr>
        <w:spacing w:line="480" w:lineRule="auto"/>
        <w:jc w:val="both"/>
        <w:rPr>
          <w:rFonts w:ascii="Arial" w:hAnsi="Arial"/>
          <w:b/>
          <w:color w:val="000000"/>
          <w:sz w:val="24"/>
        </w:rPr>
      </w:pPr>
    </w:p>
    <w:p w:rsidR="00B83F83" w:rsidRDefault="00B83F83">
      <w:pPr>
        <w:spacing w:line="480" w:lineRule="auto"/>
        <w:jc w:val="both"/>
        <w:rPr>
          <w:rFonts w:ascii="Arial" w:hAnsi="Arial"/>
          <w:b/>
          <w:color w:val="000000"/>
          <w:sz w:val="24"/>
        </w:rPr>
      </w:pPr>
      <w:r>
        <w:rPr>
          <w:rFonts w:ascii="Arial" w:hAnsi="Arial"/>
          <w:b/>
          <w:color w:val="000000"/>
          <w:sz w:val="24"/>
        </w:rPr>
        <w:t>2.2.3 Objetivos de la Investigación</w:t>
      </w:r>
    </w:p>
    <w:p w:rsidR="00B83F83" w:rsidRDefault="00B83F83">
      <w:pPr>
        <w:spacing w:line="480" w:lineRule="auto"/>
        <w:ind w:left="360"/>
        <w:jc w:val="both"/>
        <w:rPr>
          <w:rFonts w:ascii="Arial" w:hAnsi="Arial"/>
          <w:color w:val="000000"/>
          <w:sz w:val="24"/>
        </w:rPr>
      </w:pPr>
    </w:p>
    <w:p w:rsidR="00B83F83" w:rsidRDefault="00B83F83">
      <w:pPr>
        <w:spacing w:line="480" w:lineRule="auto"/>
        <w:jc w:val="both"/>
        <w:rPr>
          <w:rFonts w:ascii="Arial" w:hAnsi="Arial"/>
          <w:b/>
          <w:color w:val="000000"/>
          <w:sz w:val="24"/>
        </w:rPr>
      </w:pPr>
      <w:r>
        <w:rPr>
          <w:rFonts w:ascii="Arial" w:hAnsi="Arial"/>
          <w:b/>
          <w:color w:val="000000"/>
          <w:sz w:val="24"/>
        </w:rPr>
        <w:t>a.- Objetivo General.</w:t>
      </w:r>
    </w:p>
    <w:p w:rsidR="00B83F83" w:rsidRDefault="00B83F83">
      <w:pPr>
        <w:spacing w:line="480" w:lineRule="auto"/>
        <w:jc w:val="both"/>
        <w:rPr>
          <w:rFonts w:ascii="Arial" w:hAnsi="Arial"/>
          <w:b/>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En la actualidad </w:t>
      </w:r>
      <w:smartTag w:uri="urn:schemas-microsoft-com:office:smarttags" w:element="PersonName">
        <w:smartTagPr>
          <w:attr w:name="ProductID" w:val="la Hoster￭a Farall￳n"/>
        </w:smartTagPr>
        <w:r>
          <w:rPr>
            <w:rFonts w:ascii="Arial" w:hAnsi="Arial"/>
            <w:color w:val="000000"/>
            <w:sz w:val="24"/>
          </w:rPr>
          <w:t>La Hostería Farallón</w:t>
        </w:r>
      </w:smartTag>
      <w:r>
        <w:rPr>
          <w:rFonts w:ascii="Arial" w:hAnsi="Arial"/>
          <w:color w:val="000000"/>
          <w:sz w:val="24"/>
        </w:rPr>
        <w:t xml:space="preserve"> Dillon lleva operando trece años en el mercado y no ha tenido el crecimiento esperado, el proyecto busca mejorar el rendimiento financiero a través de </w:t>
      </w:r>
      <w:smartTag w:uri="urn:schemas-microsoft-com:office:smarttags" w:element="PersonName">
        <w:smartTagPr>
          <w:attr w:name="ProductID" w:val="la Comunicaci￳n Integrada"/>
        </w:smartTagPr>
        <w:r>
          <w:rPr>
            <w:rFonts w:ascii="Arial" w:hAnsi="Arial"/>
            <w:color w:val="000000"/>
            <w:sz w:val="24"/>
          </w:rPr>
          <w:t>la Comunicación Integrada</w:t>
        </w:r>
      </w:smartTag>
      <w:r>
        <w:rPr>
          <w:rFonts w:ascii="Arial" w:hAnsi="Arial"/>
          <w:color w:val="000000"/>
          <w:sz w:val="24"/>
        </w:rPr>
        <w:t xml:space="preserve"> del  Marketing determinando su mercado objetivo.</w:t>
      </w:r>
    </w:p>
    <w:p w:rsidR="00515571" w:rsidRDefault="00515571">
      <w:pPr>
        <w:spacing w:line="480" w:lineRule="auto"/>
        <w:jc w:val="both"/>
        <w:rPr>
          <w:rFonts w:ascii="Arial" w:hAnsi="Arial"/>
          <w:color w:val="000000"/>
          <w:sz w:val="24"/>
        </w:rPr>
      </w:pPr>
    </w:p>
    <w:p w:rsidR="00B83F83" w:rsidRDefault="00B83F83">
      <w:pPr>
        <w:spacing w:line="480" w:lineRule="auto"/>
        <w:jc w:val="both"/>
        <w:rPr>
          <w:rFonts w:ascii="Arial" w:hAnsi="Arial"/>
          <w:b/>
          <w:color w:val="000000"/>
          <w:sz w:val="24"/>
        </w:rPr>
      </w:pPr>
      <w:r>
        <w:rPr>
          <w:rFonts w:ascii="Arial" w:hAnsi="Arial"/>
          <w:b/>
          <w:color w:val="000000"/>
          <w:sz w:val="24"/>
        </w:rPr>
        <w:t>b.-  Objetivos Específicos.</w:t>
      </w:r>
    </w:p>
    <w:p w:rsidR="00B83F83" w:rsidRDefault="00B83F83">
      <w:pPr>
        <w:spacing w:line="480" w:lineRule="auto"/>
        <w:ind w:left="360"/>
        <w:jc w:val="both"/>
        <w:rPr>
          <w:rFonts w:ascii="Arial" w:hAnsi="Arial"/>
          <w:color w:val="000000"/>
          <w:sz w:val="24"/>
        </w:rPr>
      </w:pPr>
    </w:p>
    <w:p w:rsidR="00B83F83" w:rsidRDefault="00B83F83">
      <w:pPr>
        <w:numPr>
          <w:ilvl w:val="0"/>
          <w:numId w:val="11"/>
        </w:numPr>
        <w:spacing w:line="480" w:lineRule="auto"/>
        <w:jc w:val="both"/>
        <w:rPr>
          <w:rFonts w:ascii="Arial" w:hAnsi="Arial"/>
          <w:color w:val="000000"/>
          <w:sz w:val="24"/>
        </w:rPr>
      </w:pPr>
      <w:r>
        <w:rPr>
          <w:rFonts w:ascii="Arial" w:hAnsi="Arial"/>
          <w:color w:val="000000"/>
          <w:sz w:val="24"/>
        </w:rPr>
        <w:t xml:space="preserve">Determinar las características de los turistas Guayaquileños que visitan </w:t>
      </w:r>
      <w:smartTag w:uri="urn:schemas-microsoft-com:office:smarttags" w:element="PersonName">
        <w:smartTagPr>
          <w:attr w:name="ProductID" w:val="la Pen￭nsula"/>
        </w:smartTagPr>
        <w:r>
          <w:rPr>
            <w:rFonts w:ascii="Arial" w:hAnsi="Arial"/>
            <w:color w:val="000000"/>
            <w:sz w:val="24"/>
          </w:rPr>
          <w:t>la Península</w:t>
        </w:r>
      </w:smartTag>
      <w:r>
        <w:rPr>
          <w:rFonts w:ascii="Arial" w:hAnsi="Arial"/>
          <w:color w:val="000000"/>
          <w:sz w:val="24"/>
        </w:rPr>
        <w:t xml:space="preserve"> de Santa Elena.</w:t>
      </w:r>
    </w:p>
    <w:p w:rsidR="00B83F83" w:rsidRDefault="00B83F83">
      <w:pPr>
        <w:numPr>
          <w:ilvl w:val="0"/>
          <w:numId w:val="11"/>
        </w:numPr>
        <w:spacing w:line="480" w:lineRule="auto"/>
        <w:jc w:val="both"/>
        <w:rPr>
          <w:rFonts w:ascii="Arial" w:hAnsi="Arial"/>
          <w:color w:val="000000"/>
          <w:sz w:val="24"/>
        </w:rPr>
      </w:pPr>
      <w:r>
        <w:rPr>
          <w:rFonts w:ascii="Arial" w:hAnsi="Arial"/>
          <w:color w:val="000000"/>
          <w:sz w:val="24"/>
        </w:rPr>
        <w:t xml:space="preserve">Identificar qué los motiva ha decidir visitar </w:t>
      </w:r>
      <w:smartTag w:uri="urn:schemas-microsoft-com:office:smarttags" w:element="PersonName">
        <w:smartTagPr>
          <w:attr w:name="ProductID" w:val="la Pen￭nsula"/>
        </w:smartTagPr>
        <w:r>
          <w:rPr>
            <w:rFonts w:ascii="Arial" w:hAnsi="Arial"/>
            <w:color w:val="000000"/>
            <w:sz w:val="24"/>
          </w:rPr>
          <w:t>La Península</w:t>
        </w:r>
      </w:smartTag>
      <w:r>
        <w:rPr>
          <w:rFonts w:ascii="Arial" w:hAnsi="Arial"/>
          <w:color w:val="000000"/>
          <w:sz w:val="24"/>
        </w:rPr>
        <w:t xml:space="preserve"> de Santa Elena como destino turístico.</w:t>
      </w:r>
    </w:p>
    <w:p w:rsidR="00B83F83" w:rsidRDefault="00B83F83">
      <w:pPr>
        <w:numPr>
          <w:ilvl w:val="0"/>
          <w:numId w:val="11"/>
        </w:numPr>
        <w:spacing w:line="480" w:lineRule="auto"/>
        <w:jc w:val="both"/>
        <w:rPr>
          <w:rFonts w:ascii="Arial" w:hAnsi="Arial"/>
          <w:color w:val="000000"/>
          <w:sz w:val="24"/>
        </w:rPr>
      </w:pPr>
      <w:r>
        <w:rPr>
          <w:rFonts w:ascii="Arial" w:hAnsi="Arial"/>
          <w:color w:val="000000"/>
          <w:sz w:val="24"/>
        </w:rPr>
        <w:t>Determinar el tiempo de hospedaje.</w:t>
      </w:r>
    </w:p>
    <w:p w:rsidR="00B83F83" w:rsidRDefault="00B83F83">
      <w:pPr>
        <w:numPr>
          <w:ilvl w:val="0"/>
          <w:numId w:val="11"/>
        </w:numPr>
        <w:spacing w:line="480" w:lineRule="auto"/>
        <w:jc w:val="both"/>
        <w:rPr>
          <w:rFonts w:ascii="Arial" w:hAnsi="Arial"/>
          <w:color w:val="000000"/>
          <w:sz w:val="24"/>
        </w:rPr>
      </w:pPr>
      <w:r>
        <w:rPr>
          <w:rFonts w:ascii="Arial" w:hAnsi="Arial"/>
          <w:color w:val="000000"/>
          <w:sz w:val="24"/>
        </w:rPr>
        <w:t>Identificar qu</w:t>
      </w:r>
      <w:r w:rsidR="000141B4">
        <w:rPr>
          <w:rFonts w:ascii="Arial" w:hAnsi="Arial"/>
          <w:color w:val="000000"/>
          <w:sz w:val="24"/>
        </w:rPr>
        <w:t>é</w:t>
      </w:r>
      <w:r>
        <w:rPr>
          <w:rFonts w:ascii="Arial" w:hAnsi="Arial"/>
          <w:color w:val="000000"/>
          <w:sz w:val="24"/>
        </w:rPr>
        <w:t xml:space="preserve"> buscan los turistas para permanecer en un lugar determinado.</w:t>
      </w:r>
    </w:p>
    <w:p w:rsidR="00B83F83" w:rsidRPr="00075B64" w:rsidRDefault="00B83F83">
      <w:pPr>
        <w:numPr>
          <w:ilvl w:val="0"/>
          <w:numId w:val="11"/>
        </w:numPr>
        <w:spacing w:line="480" w:lineRule="auto"/>
        <w:jc w:val="both"/>
        <w:rPr>
          <w:rFonts w:ascii="Arial" w:hAnsi="Arial"/>
          <w:b/>
          <w:color w:val="000000"/>
          <w:sz w:val="24"/>
        </w:rPr>
      </w:pPr>
      <w:r>
        <w:rPr>
          <w:rFonts w:ascii="Arial" w:hAnsi="Arial"/>
          <w:color w:val="000000"/>
          <w:sz w:val="24"/>
        </w:rPr>
        <w:t>Determinar cu</w:t>
      </w:r>
      <w:r w:rsidR="00950FC7">
        <w:rPr>
          <w:rFonts w:ascii="Arial" w:hAnsi="Arial"/>
          <w:color w:val="000000"/>
          <w:sz w:val="24"/>
        </w:rPr>
        <w:t>á</w:t>
      </w:r>
      <w:r>
        <w:rPr>
          <w:rFonts w:ascii="Arial" w:hAnsi="Arial"/>
          <w:color w:val="000000"/>
          <w:sz w:val="24"/>
        </w:rPr>
        <w:t xml:space="preserve">les son las características de las personas que no conocen </w:t>
      </w:r>
      <w:smartTag w:uri="urn:schemas-microsoft-com:office:smarttags" w:element="PersonName">
        <w:smartTagPr>
          <w:attr w:name="ProductID" w:val="la Hoster￭a Farall￳n"/>
        </w:smartTagPr>
        <w:r>
          <w:rPr>
            <w:rFonts w:ascii="Arial" w:hAnsi="Arial"/>
            <w:color w:val="000000"/>
            <w:sz w:val="24"/>
          </w:rPr>
          <w:t>la Hostería Farallón</w:t>
        </w:r>
      </w:smartTag>
      <w:r>
        <w:rPr>
          <w:rFonts w:ascii="Arial" w:hAnsi="Arial"/>
          <w:color w:val="000000"/>
          <w:sz w:val="24"/>
        </w:rPr>
        <w:t xml:space="preserve"> Dillon.</w:t>
      </w:r>
    </w:p>
    <w:p w:rsidR="00075B64" w:rsidRDefault="00075B64" w:rsidP="00075B64">
      <w:pPr>
        <w:spacing w:line="480" w:lineRule="auto"/>
        <w:ind w:left="360"/>
        <w:jc w:val="both"/>
        <w:rPr>
          <w:rFonts w:ascii="Arial" w:hAnsi="Arial"/>
          <w:b/>
          <w:color w:val="000000"/>
          <w:sz w:val="24"/>
        </w:rPr>
      </w:pPr>
    </w:p>
    <w:p w:rsidR="00B83F83" w:rsidRDefault="00B83F83">
      <w:pPr>
        <w:spacing w:line="480" w:lineRule="auto"/>
        <w:jc w:val="both"/>
        <w:rPr>
          <w:rFonts w:ascii="Arial" w:hAnsi="Arial"/>
          <w:b/>
          <w:color w:val="000000"/>
          <w:sz w:val="24"/>
        </w:rPr>
      </w:pPr>
      <w:r>
        <w:rPr>
          <w:rFonts w:ascii="Arial" w:hAnsi="Arial"/>
          <w:b/>
          <w:color w:val="000000"/>
          <w:sz w:val="24"/>
        </w:rPr>
        <w:t xml:space="preserve">2.2.4 Elaboración del Plan de Investigación </w:t>
      </w:r>
    </w:p>
    <w:p w:rsidR="00B83F83" w:rsidRDefault="00B83F83">
      <w:pPr>
        <w:spacing w:line="480" w:lineRule="auto"/>
        <w:jc w:val="both"/>
        <w:rPr>
          <w:b/>
          <w:sz w:val="28"/>
          <w:lang w:val="es-MX"/>
        </w:rPr>
      </w:pPr>
    </w:p>
    <w:p w:rsidR="00B83F83" w:rsidRDefault="00B83F83">
      <w:pPr>
        <w:spacing w:line="480" w:lineRule="auto"/>
        <w:jc w:val="both"/>
        <w:rPr>
          <w:rFonts w:ascii="Arial" w:hAnsi="Arial"/>
          <w:b/>
          <w:color w:val="000000"/>
          <w:sz w:val="24"/>
        </w:rPr>
      </w:pPr>
      <w:r>
        <w:rPr>
          <w:rFonts w:ascii="Arial" w:hAnsi="Arial"/>
          <w:b/>
          <w:color w:val="000000"/>
          <w:sz w:val="24"/>
        </w:rPr>
        <w:t>2.2.4.1 Fuentes de Información</w:t>
      </w:r>
    </w:p>
    <w:p w:rsidR="00B83F83" w:rsidRDefault="00B83F83">
      <w:pPr>
        <w:spacing w:line="480" w:lineRule="auto"/>
        <w:jc w:val="both"/>
        <w:rPr>
          <w:sz w:val="28"/>
          <w:lang w:val="es-MX"/>
        </w:rPr>
      </w:pPr>
    </w:p>
    <w:p w:rsidR="00B83F83" w:rsidRDefault="00B83F83">
      <w:pPr>
        <w:spacing w:line="480" w:lineRule="auto"/>
        <w:jc w:val="both"/>
        <w:rPr>
          <w:rFonts w:ascii="Arial" w:hAnsi="Arial"/>
          <w:color w:val="000000"/>
          <w:sz w:val="24"/>
        </w:rPr>
      </w:pPr>
      <w:r>
        <w:rPr>
          <w:rFonts w:ascii="Arial" w:hAnsi="Arial"/>
          <w:color w:val="000000"/>
          <w:sz w:val="24"/>
        </w:rPr>
        <w:t xml:space="preserve">    Las fuentes que se han empleado en el transcurso de esta investigación son:</w:t>
      </w:r>
    </w:p>
    <w:p w:rsidR="00B83F83" w:rsidRDefault="00B83F83">
      <w:pPr>
        <w:spacing w:line="480" w:lineRule="auto"/>
        <w:jc w:val="both"/>
        <w:rPr>
          <w:rFonts w:ascii="Arial" w:hAnsi="Arial"/>
          <w:color w:val="000000"/>
          <w:sz w:val="24"/>
        </w:rPr>
      </w:pPr>
    </w:p>
    <w:p w:rsidR="00B83F83" w:rsidRDefault="00B83F83">
      <w:pPr>
        <w:numPr>
          <w:ilvl w:val="0"/>
          <w:numId w:val="12"/>
        </w:numPr>
        <w:spacing w:line="480" w:lineRule="auto"/>
        <w:jc w:val="both"/>
        <w:rPr>
          <w:rFonts w:ascii="Arial" w:hAnsi="Arial"/>
          <w:color w:val="000000"/>
          <w:sz w:val="24"/>
        </w:rPr>
      </w:pPr>
      <w:r>
        <w:rPr>
          <w:rFonts w:ascii="Arial" w:hAnsi="Arial"/>
          <w:color w:val="000000"/>
          <w:sz w:val="24"/>
        </w:rPr>
        <w:t>Investigación Secundaria - Exploratoria</w:t>
      </w:r>
    </w:p>
    <w:p w:rsidR="00B83F83" w:rsidRDefault="00B83F83" w:rsidP="001553C7">
      <w:pPr>
        <w:numPr>
          <w:ilvl w:val="0"/>
          <w:numId w:val="9"/>
        </w:numPr>
        <w:tabs>
          <w:tab w:val="clear" w:pos="360"/>
          <w:tab w:val="num" w:pos="720"/>
        </w:tabs>
        <w:spacing w:line="480" w:lineRule="auto"/>
        <w:ind w:left="720"/>
        <w:jc w:val="both"/>
        <w:rPr>
          <w:rFonts w:ascii="Arial" w:hAnsi="Arial"/>
          <w:color w:val="000000"/>
          <w:sz w:val="24"/>
        </w:rPr>
      </w:pPr>
      <w:r>
        <w:rPr>
          <w:rFonts w:ascii="Arial" w:hAnsi="Arial"/>
          <w:color w:val="000000"/>
          <w:sz w:val="24"/>
        </w:rPr>
        <w:t xml:space="preserve">Información prestada por el Tecnólogo Douglas Dillon, dueño y administrador de </w:t>
      </w:r>
      <w:smartTag w:uri="urn:schemas-microsoft-com:office:smarttags" w:element="PersonName">
        <w:smartTagPr>
          <w:attr w:name="ProductID" w:val="la Hoster￭a Farall￳n"/>
        </w:smartTagPr>
        <w:r>
          <w:rPr>
            <w:rFonts w:ascii="Arial" w:hAnsi="Arial"/>
            <w:color w:val="000000"/>
            <w:sz w:val="24"/>
          </w:rPr>
          <w:t>la Hostería Farallón</w:t>
        </w:r>
      </w:smartTag>
      <w:r>
        <w:rPr>
          <w:rFonts w:ascii="Arial" w:hAnsi="Arial"/>
          <w:color w:val="000000"/>
          <w:sz w:val="24"/>
        </w:rPr>
        <w:t xml:space="preserve"> Dillon.</w:t>
      </w:r>
    </w:p>
    <w:p w:rsidR="00B83F83" w:rsidRDefault="00B83F83" w:rsidP="001553C7">
      <w:pPr>
        <w:numPr>
          <w:ilvl w:val="0"/>
          <w:numId w:val="9"/>
        </w:numPr>
        <w:tabs>
          <w:tab w:val="clear" w:pos="360"/>
          <w:tab w:val="num" w:pos="720"/>
        </w:tabs>
        <w:spacing w:line="480" w:lineRule="auto"/>
        <w:ind w:left="720"/>
        <w:jc w:val="both"/>
        <w:rPr>
          <w:rFonts w:ascii="Arial" w:hAnsi="Arial"/>
          <w:color w:val="000000"/>
          <w:sz w:val="24"/>
        </w:rPr>
      </w:pPr>
      <w:r>
        <w:rPr>
          <w:rFonts w:ascii="Arial" w:hAnsi="Arial"/>
          <w:color w:val="000000"/>
          <w:sz w:val="24"/>
        </w:rPr>
        <w:t>Consejo Provincial del Guayas.</w:t>
      </w:r>
    </w:p>
    <w:p w:rsidR="00B83F83" w:rsidRDefault="00B83F83" w:rsidP="001553C7">
      <w:pPr>
        <w:numPr>
          <w:ilvl w:val="0"/>
          <w:numId w:val="9"/>
        </w:numPr>
        <w:tabs>
          <w:tab w:val="clear" w:pos="360"/>
          <w:tab w:val="num" w:pos="720"/>
        </w:tabs>
        <w:spacing w:line="480" w:lineRule="auto"/>
        <w:ind w:left="720"/>
        <w:jc w:val="both"/>
        <w:rPr>
          <w:rFonts w:ascii="Arial" w:hAnsi="Arial"/>
          <w:color w:val="000000"/>
          <w:sz w:val="24"/>
        </w:rPr>
      </w:pPr>
      <w:r>
        <w:rPr>
          <w:rFonts w:ascii="Arial" w:hAnsi="Arial"/>
          <w:color w:val="000000"/>
          <w:sz w:val="24"/>
        </w:rPr>
        <w:t>Investigaciones Existentes.</w:t>
      </w:r>
    </w:p>
    <w:p w:rsidR="00B83F83" w:rsidRDefault="00B83F83" w:rsidP="001553C7">
      <w:pPr>
        <w:numPr>
          <w:ilvl w:val="0"/>
          <w:numId w:val="9"/>
        </w:numPr>
        <w:tabs>
          <w:tab w:val="clear" w:pos="360"/>
          <w:tab w:val="num" w:pos="720"/>
        </w:tabs>
        <w:spacing w:line="480" w:lineRule="auto"/>
        <w:ind w:left="720"/>
        <w:jc w:val="both"/>
        <w:rPr>
          <w:rFonts w:ascii="Arial" w:hAnsi="Arial"/>
          <w:color w:val="000000"/>
          <w:sz w:val="24"/>
        </w:rPr>
      </w:pPr>
      <w:r>
        <w:rPr>
          <w:rFonts w:ascii="Arial" w:hAnsi="Arial"/>
          <w:color w:val="000000"/>
          <w:sz w:val="24"/>
        </w:rPr>
        <w:t>Internet.</w:t>
      </w:r>
    </w:p>
    <w:p w:rsidR="00515571" w:rsidRDefault="00515571" w:rsidP="00515571">
      <w:pPr>
        <w:spacing w:line="480" w:lineRule="auto"/>
        <w:ind w:left="360"/>
        <w:jc w:val="both"/>
        <w:rPr>
          <w:rFonts w:ascii="Arial" w:hAnsi="Arial"/>
          <w:color w:val="000000"/>
          <w:sz w:val="24"/>
        </w:rPr>
      </w:pPr>
    </w:p>
    <w:p w:rsidR="00B83F83" w:rsidRDefault="00B83F83">
      <w:pPr>
        <w:numPr>
          <w:ilvl w:val="0"/>
          <w:numId w:val="12"/>
        </w:numPr>
        <w:spacing w:line="480" w:lineRule="auto"/>
        <w:jc w:val="both"/>
        <w:rPr>
          <w:rFonts w:ascii="Arial" w:hAnsi="Arial"/>
          <w:color w:val="000000"/>
          <w:sz w:val="24"/>
        </w:rPr>
      </w:pPr>
      <w:r>
        <w:rPr>
          <w:rFonts w:ascii="Arial" w:hAnsi="Arial"/>
          <w:color w:val="000000"/>
          <w:sz w:val="24"/>
        </w:rPr>
        <w:t>Investigación Primaria</w:t>
      </w:r>
    </w:p>
    <w:p w:rsidR="00B83F83" w:rsidRDefault="00B83F83">
      <w:pPr>
        <w:tabs>
          <w:tab w:val="num" w:pos="360"/>
        </w:tabs>
        <w:spacing w:line="480" w:lineRule="auto"/>
        <w:ind w:left="360" w:hanging="360"/>
        <w:jc w:val="both"/>
        <w:rPr>
          <w:rFonts w:ascii="Arial" w:hAnsi="Arial"/>
          <w:color w:val="000000"/>
          <w:sz w:val="24"/>
        </w:rPr>
      </w:pPr>
      <w:r>
        <w:rPr>
          <w:rFonts w:ascii="Arial" w:hAnsi="Arial"/>
          <w:color w:val="000000"/>
          <w:sz w:val="24"/>
        </w:rPr>
        <w:tab/>
      </w:r>
      <w:r>
        <w:rPr>
          <w:rFonts w:ascii="Arial" w:hAnsi="Arial"/>
          <w:color w:val="000000"/>
          <w:sz w:val="24"/>
        </w:rPr>
        <w:tab/>
        <w:t xml:space="preserve">1.   Encuesta a personas residentes en </w:t>
      </w:r>
      <w:smartTag w:uri="urn:schemas-microsoft-com:office:smarttags" w:element="PersonName">
        <w:smartTagPr>
          <w:attr w:name="ProductID" w:val="la Ciudad"/>
        </w:smartTagPr>
        <w:r>
          <w:rPr>
            <w:rFonts w:ascii="Arial" w:hAnsi="Arial"/>
            <w:color w:val="000000"/>
            <w:sz w:val="24"/>
          </w:rPr>
          <w:t>la Ciudad</w:t>
        </w:r>
      </w:smartTag>
      <w:r>
        <w:rPr>
          <w:rFonts w:ascii="Arial" w:hAnsi="Arial"/>
          <w:color w:val="000000"/>
          <w:sz w:val="24"/>
        </w:rPr>
        <w:t xml:space="preserve"> de Guayaquil.</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b/>
          <w:color w:val="000000"/>
          <w:sz w:val="24"/>
        </w:rPr>
      </w:pPr>
      <w:r>
        <w:rPr>
          <w:rFonts w:ascii="Arial" w:hAnsi="Arial"/>
          <w:b/>
          <w:color w:val="000000"/>
          <w:sz w:val="24"/>
        </w:rPr>
        <w:t>2.2.4.2   Métodos de Investigación</w:t>
      </w:r>
    </w:p>
    <w:p w:rsidR="00B83F83" w:rsidRDefault="00B83F83">
      <w:pPr>
        <w:spacing w:line="480" w:lineRule="auto"/>
        <w:jc w:val="both"/>
        <w:rPr>
          <w:sz w:val="28"/>
          <w:lang w:val="es-MX"/>
        </w:rPr>
      </w:pPr>
    </w:p>
    <w:p w:rsidR="00B83F83" w:rsidRDefault="00B83F83">
      <w:pPr>
        <w:pStyle w:val="Textoindependiente"/>
        <w:spacing w:line="480" w:lineRule="auto"/>
        <w:jc w:val="both"/>
        <w:rPr>
          <w:rFonts w:ascii="Arial" w:hAnsi="Arial"/>
          <w:color w:val="000000"/>
        </w:rPr>
      </w:pPr>
      <w:r>
        <w:rPr>
          <w:rFonts w:ascii="Arial" w:hAnsi="Arial"/>
          <w:color w:val="000000"/>
        </w:rPr>
        <w:t xml:space="preserve">    Con el objeto  de obtener conocimiento y entendimiento del problema que posee </w:t>
      </w:r>
      <w:smartTag w:uri="urn:schemas-microsoft-com:office:smarttags" w:element="PersonName">
        <w:smartTagPr>
          <w:attr w:name="ProductID" w:val="la Hoster￭a Farall￳n"/>
        </w:smartTagPr>
        <w:r>
          <w:rPr>
            <w:rFonts w:ascii="Arial" w:hAnsi="Arial"/>
            <w:color w:val="000000"/>
          </w:rPr>
          <w:t>la Hostería Farallón</w:t>
        </w:r>
      </w:smartTag>
      <w:r>
        <w:rPr>
          <w:rFonts w:ascii="Arial" w:hAnsi="Arial"/>
          <w:color w:val="000000"/>
        </w:rPr>
        <w:t xml:space="preserve"> Dillon se ha decido utilizar un método de investigación Exploratoria con una prueba piloto para poder probar el cuestionario.</w:t>
      </w:r>
    </w:p>
    <w:p w:rsidR="00B83F83" w:rsidRDefault="00B83F83">
      <w:pPr>
        <w:pStyle w:val="Textoindependiente"/>
        <w:spacing w:line="480" w:lineRule="auto"/>
        <w:jc w:val="both"/>
        <w:rPr>
          <w:rFonts w:ascii="Arial" w:hAnsi="Arial"/>
          <w:color w:val="000000"/>
        </w:rPr>
      </w:pPr>
    </w:p>
    <w:p w:rsidR="00B83F83" w:rsidRDefault="00B83F83">
      <w:pPr>
        <w:spacing w:line="480" w:lineRule="auto"/>
        <w:jc w:val="both"/>
        <w:rPr>
          <w:rFonts w:ascii="Arial" w:hAnsi="Arial"/>
          <w:color w:val="000000"/>
          <w:sz w:val="24"/>
        </w:rPr>
      </w:pPr>
      <w:r>
        <w:rPr>
          <w:rFonts w:ascii="Arial" w:hAnsi="Arial"/>
          <w:color w:val="000000"/>
          <w:sz w:val="24"/>
        </w:rPr>
        <w:t xml:space="preserve">    Una vez lograda esa primera aproximación, llegaría el modelo descriptivo, que es el modelo de las encuestas para los clientes potenciales. Y de esta manera describir las características de grupos relevantes para el proyecto desarrollando el perfil de los usuarios fuertes.</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b/>
          <w:color w:val="000000"/>
          <w:sz w:val="24"/>
        </w:rPr>
      </w:pPr>
      <w:r>
        <w:rPr>
          <w:rFonts w:ascii="Arial" w:hAnsi="Arial"/>
          <w:b/>
          <w:color w:val="000000"/>
          <w:sz w:val="24"/>
        </w:rPr>
        <w:t xml:space="preserve">2.2.4.3 Instrumento de Investigación </w:t>
      </w:r>
    </w:p>
    <w:p w:rsidR="00B83F83" w:rsidRDefault="00B83F83">
      <w:pPr>
        <w:spacing w:line="480" w:lineRule="auto"/>
        <w:jc w:val="both"/>
        <w:rPr>
          <w:rFonts w:ascii="Arial" w:hAnsi="Arial"/>
          <w:b/>
          <w:color w:val="000000"/>
          <w:sz w:val="24"/>
        </w:rPr>
      </w:pPr>
    </w:p>
    <w:p w:rsidR="00B83F83" w:rsidRDefault="00B83F83">
      <w:pPr>
        <w:spacing w:line="480" w:lineRule="auto"/>
        <w:jc w:val="both"/>
        <w:rPr>
          <w:rFonts w:ascii="Arial" w:hAnsi="Arial"/>
          <w:b/>
          <w:color w:val="000000"/>
          <w:sz w:val="24"/>
        </w:rPr>
      </w:pPr>
      <w:r>
        <w:rPr>
          <w:rFonts w:ascii="Arial" w:hAnsi="Arial"/>
          <w:b/>
          <w:color w:val="000000"/>
          <w:sz w:val="24"/>
        </w:rPr>
        <w:t>Modelo de cuestionarios a clientes potenciales.</w:t>
      </w:r>
    </w:p>
    <w:p w:rsidR="00B83F83" w:rsidRDefault="00B83F83">
      <w:pPr>
        <w:spacing w:line="480" w:lineRule="auto"/>
        <w:ind w:left="360"/>
        <w:jc w:val="both"/>
        <w:rPr>
          <w:sz w:val="28"/>
          <w:lang w:val="es-MX"/>
        </w:rPr>
      </w:pPr>
    </w:p>
    <w:p w:rsidR="00B83F83" w:rsidRDefault="00B83F83">
      <w:pPr>
        <w:spacing w:line="480" w:lineRule="auto"/>
        <w:jc w:val="both"/>
        <w:rPr>
          <w:rFonts w:ascii="Arial" w:hAnsi="Arial"/>
          <w:color w:val="000000"/>
          <w:sz w:val="24"/>
        </w:rPr>
      </w:pPr>
      <w:r>
        <w:rPr>
          <w:rFonts w:ascii="Arial" w:hAnsi="Arial"/>
          <w:color w:val="000000"/>
          <w:sz w:val="24"/>
        </w:rPr>
        <w:t xml:space="preserve">    El modelo de los cuestionarios, para los clientes potenciales, se realizara a las personas residentes en </w:t>
      </w:r>
      <w:smartTag w:uri="urn:schemas-microsoft-com:office:smarttags" w:element="PersonName">
        <w:smartTagPr>
          <w:attr w:name="ProductID" w:val="la Ciudad"/>
        </w:smartTagPr>
        <w:r>
          <w:rPr>
            <w:rFonts w:ascii="Arial" w:hAnsi="Arial"/>
            <w:color w:val="000000"/>
            <w:sz w:val="24"/>
          </w:rPr>
          <w:t>la Ciudad</w:t>
        </w:r>
      </w:smartTag>
      <w:r>
        <w:rPr>
          <w:rFonts w:ascii="Arial" w:hAnsi="Arial"/>
          <w:color w:val="000000"/>
          <w:sz w:val="24"/>
        </w:rPr>
        <w:t xml:space="preserve"> de Guayaquil mayores de 30 años, </w:t>
      </w:r>
      <w:r w:rsidR="00075B64">
        <w:rPr>
          <w:rFonts w:ascii="Arial" w:hAnsi="Arial"/>
          <w:color w:val="000000"/>
          <w:sz w:val="24"/>
        </w:rPr>
        <w:t>con el objetivo de</w:t>
      </w:r>
      <w:r>
        <w:rPr>
          <w:rFonts w:ascii="Arial" w:hAnsi="Arial"/>
          <w:color w:val="000000"/>
          <w:sz w:val="24"/>
        </w:rPr>
        <w:t xml:space="preserve"> determinar que es </w:t>
      </w:r>
      <w:r w:rsidR="00075B64">
        <w:rPr>
          <w:rFonts w:ascii="Arial" w:hAnsi="Arial"/>
          <w:color w:val="000000"/>
          <w:sz w:val="24"/>
        </w:rPr>
        <w:t>lo que buscan o les gustaría a é</w:t>
      </w:r>
      <w:r>
        <w:rPr>
          <w:rFonts w:ascii="Arial" w:hAnsi="Arial"/>
          <w:color w:val="000000"/>
          <w:sz w:val="24"/>
        </w:rPr>
        <w:t xml:space="preserve">stas personas </w:t>
      </w:r>
      <w:r w:rsidR="00075B64">
        <w:rPr>
          <w:rFonts w:ascii="Arial" w:hAnsi="Arial"/>
          <w:color w:val="000000"/>
          <w:sz w:val="24"/>
        </w:rPr>
        <w:t>e</w:t>
      </w:r>
      <w:r>
        <w:rPr>
          <w:rFonts w:ascii="Arial" w:hAnsi="Arial"/>
          <w:color w:val="000000"/>
          <w:sz w:val="24"/>
        </w:rPr>
        <w:t xml:space="preserve"> implementarlo en </w:t>
      </w:r>
      <w:smartTag w:uri="urn:schemas-microsoft-com:office:smarttags" w:element="PersonName">
        <w:smartTagPr>
          <w:attr w:name="ProductID" w:val="la Hoster￭a"/>
        </w:smartTagPr>
        <w:r>
          <w:rPr>
            <w:rFonts w:ascii="Arial" w:hAnsi="Arial"/>
            <w:color w:val="000000"/>
            <w:sz w:val="24"/>
          </w:rPr>
          <w:t>la Hostería</w:t>
        </w:r>
      </w:smartTag>
      <w:r w:rsidR="00075B64">
        <w:rPr>
          <w:rFonts w:ascii="Arial" w:hAnsi="Arial"/>
          <w:color w:val="000000"/>
          <w:sz w:val="24"/>
        </w:rPr>
        <w:t xml:space="preserve"> y de esta forma </w:t>
      </w:r>
      <w:r w:rsidR="00ED6204">
        <w:rPr>
          <w:rFonts w:ascii="Arial" w:hAnsi="Arial"/>
          <w:color w:val="000000"/>
          <w:sz w:val="24"/>
        </w:rPr>
        <w:t xml:space="preserve"> ganar </w:t>
      </w:r>
      <w:r>
        <w:rPr>
          <w:rFonts w:ascii="Arial" w:hAnsi="Arial"/>
          <w:color w:val="000000"/>
          <w:sz w:val="24"/>
        </w:rPr>
        <w:t xml:space="preserve"> mercado.</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La información espec</w:t>
      </w:r>
      <w:r w:rsidR="00ED6204">
        <w:rPr>
          <w:rFonts w:ascii="Arial" w:hAnsi="Arial"/>
          <w:color w:val="000000"/>
          <w:sz w:val="24"/>
        </w:rPr>
        <w:t>í</w:t>
      </w:r>
      <w:r>
        <w:rPr>
          <w:rFonts w:ascii="Arial" w:hAnsi="Arial"/>
          <w:color w:val="000000"/>
          <w:sz w:val="24"/>
        </w:rPr>
        <w:t>fica comprende 20 preguntas</w:t>
      </w:r>
      <w:r w:rsidR="00ED6204">
        <w:rPr>
          <w:rFonts w:ascii="Arial" w:hAnsi="Arial"/>
          <w:color w:val="000000"/>
          <w:sz w:val="24"/>
        </w:rPr>
        <w:t>,</w:t>
      </w:r>
      <w:r>
        <w:rPr>
          <w:rFonts w:ascii="Arial" w:hAnsi="Arial"/>
          <w:color w:val="000000"/>
          <w:sz w:val="24"/>
        </w:rPr>
        <w:t xml:space="preserve"> todas ellas preguntas cerradas para la comodidad de las personas ha encuestar. Cuyas características son las siguientes:</w:t>
      </w:r>
    </w:p>
    <w:p w:rsidR="00B83F83" w:rsidRDefault="00B83F83">
      <w:pPr>
        <w:spacing w:line="480" w:lineRule="auto"/>
        <w:jc w:val="both"/>
        <w:rPr>
          <w:rFonts w:ascii="Arial" w:hAnsi="Arial"/>
          <w:color w:val="000000"/>
          <w:sz w:val="24"/>
        </w:rPr>
      </w:pPr>
    </w:p>
    <w:p w:rsidR="00B83F83" w:rsidRDefault="00B83F83">
      <w:pPr>
        <w:pStyle w:val="Textoindependiente"/>
        <w:numPr>
          <w:ilvl w:val="0"/>
          <w:numId w:val="10"/>
        </w:numPr>
        <w:spacing w:line="480" w:lineRule="auto"/>
        <w:jc w:val="both"/>
        <w:rPr>
          <w:rFonts w:ascii="Arial" w:hAnsi="Arial"/>
          <w:color w:val="000000"/>
        </w:rPr>
      </w:pPr>
      <w:r>
        <w:rPr>
          <w:rFonts w:ascii="Arial" w:hAnsi="Arial"/>
          <w:color w:val="000000"/>
        </w:rPr>
        <w:t>Perfil Socioeconómico (sexo, edad, estado civil, nivel de ingresos).</w:t>
      </w:r>
    </w:p>
    <w:p w:rsidR="00B83F83" w:rsidRDefault="00B83F83">
      <w:pPr>
        <w:numPr>
          <w:ilvl w:val="0"/>
          <w:numId w:val="10"/>
        </w:numPr>
        <w:spacing w:line="480" w:lineRule="auto"/>
        <w:jc w:val="both"/>
        <w:rPr>
          <w:rFonts w:ascii="Arial" w:hAnsi="Arial"/>
          <w:color w:val="000000"/>
          <w:sz w:val="24"/>
        </w:rPr>
      </w:pPr>
      <w:r>
        <w:rPr>
          <w:rFonts w:ascii="Arial" w:hAnsi="Arial"/>
          <w:color w:val="000000"/>
          <w:sz w:val="24"/>
        </w:rPr>
        <w:t>Tipo de estancia (frecuencia, duración, motivo de viaje, alojamiento).</w:t>
      </w:r>
    </w:p>
    <w:p w:rsidR="00B83F83" w:rsidRDefault="00B83F83">
      <w:pPr>
        <w:numPr>
          <w:ilvl w:val="0"/>
          <w:numId w:val="10"/>
        </w:numPr>
        <w:spacing w:line="480" w:lineRule="auto"/>
        <w:jc w:val="both"/>
        <w:rPr>
          <w:rFonts w:ascii="Arial" w:hAnsi="Arial"/>
          <w:color w:val="000000"/>
          <w:sz w:val="24"/>
        </w:rPr>
      </w:pPr>
      <w:r>
        <w:rPr>
          <w:rFonts w:ascii="Arial" w:hAnsi="Arial"/>
          <w:color w:val="000000"/>
          <w:sz w:val="24"/>
        </w:rPr>
        <w:t xml:space="preserve">Gustos y preferencias de </w:t>
      </w:r>
      <w:smartTag w:uri="urn:schemas-microsoft-com:office:smarttags" w:element="PersonName">
        <w:smartTagPr>
          <w:attr w:name="ProductID" w:val="LA PENￍNSULA"/>
        </w:smartTagPr>
        <w:r>
          <w:rPr>
            <w:rFonts w:ascii="Arial" w:hAnsi="Arial"/>
            <w:color w:val="000000"/>
            <w:sz w:val="24"/>
          </w:rPr>
          <w:t>la Península</w:t>
        </w:r>
      </w:smartTag>
      <w:r>
        <w:rPr>
          <w:rFonts w:ascii="Arial" w:hAnsi="Arial"/>
          <w:color w:val="000000"/>
          <w:sz w:val="24"/>
        </w:rPr>
        <w:t xml:space="preserve"> de Santa Elena.</w:t>
      </w:r>
    </w:p>
    <w:p w:rsidR="00B83F83" w:rsidRDefault="00B83F83">
      <w:pPr>
        <w:numPr>
          <w:ilvl w:val="0"/>
          <w:numId w:val="10"/>
        </w:numPr>
        <w:spacing w:line="480" w:lineRule="auto"/>
        <w:jc w:val="both"/>
        <w:rPr>
          <w:rFonts w:ascii="Arial" w:hAnsi="Arial"/>
          <w:color w:val="000000"/>
          <w:sz w:val="24"/>
        </w:rPr>
      </w:pPr>
      <w:r>
        <w:rPr>
          <w:rFonts w:ascii="Arial" w:hAnsi="Arial"/>
          <w:color w:val="000000"/>
          <w:sz w:val="24"/>
        </w:rPr>
        <w:t xml:space="preserve">Conoce </w:t>
      </w:r>
      <w:smartTag w:uri="urn:schemas-microsoft-com:office:smarttags" w:element="PersonName">
        <w:smartTagPr>
          <w:attr w:name="ProductID" w:val="la Hoster￭a Farall￳n"/>
        </w:smartTagPr>
        <w:r>
          <w:rPr>
            <w:rFonts w:ascii="Arial" w:hAnsi="Arial"/>
            <w:color w:val="000000"/>
            <w:sz w:val="24"/>
          </w:rPr>
          <w:t>la Hostería Farallón</w:t>
        </w:r>
      </w:smartTag>
      <w:r>
        <w:rPr>
          <w:rFonts w:ascii="Arial" w:hAnsi="Arial"/>
          <w:color w:val="000000"/>
          <w:sz w:val="24"/>
        </w:rPr>
        <w:t xml:space="preserve"> Dillon Ballenita</w:t>
      </w:r>
    </w:p>
    <w:p w:rsidR="00B83F83" w:rsidRDefault="00B83F83">
      <w:pPr>
        <w:numPr>
          <w:ilvl w:val="0"/>
          <w:numId w:val="10"/>
        </w:numPr>
        <w:spacing w:line="480" w:lineRule="auto"/>
        <w:jc w:val="both"/>
        <w:rPr>
          <w:sz w:val="28"/>
          <w:lang w:val="es-MX"/>
        </w:rPr>
      </w:pPr>
      <w:r>
        <w:rPr>
          <w:rFonts w:ascii="Arial" w:hAnsi="Arial"/>
          <w:color w:val="000000"/>
          <w:sz w:val="24"/>
        </w:rPr>
        <w:t>Volumen de Gasto.</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Las encuestas se realizarán de forma personal o cara a cara, porque se reúne tanto al encuestador y encuestado en una dimensión espacio – tiempo, y además es la más fiable al tenerse certeza de quien es el individuo que responde y la que brinda mayor numero de respuestas efectivas. (Ver Anexo</w:t>
      </w:r>
      <w:r w:rsidR="007A7314">
        <w:rPr>
          <w:rFonts w:ascii="Arial" w:hAnsi="Arial"/>
          <w:color w:val="000000"/>
          <w:sz w:val="24"/>
        </w:rPr>
        <w:t xml:space="preserve"> 19</w:t>
      </w:r>
      <w:r>
        <w:rPr>
          <w:rFonts w:ascii="Arial" w:hAnsi="Arial"/>
          <w:color w:val="000000"/>
          <w:sz w:val="24"/>
        </w:rPr>
        <w:t>)</w:t>
      </w:r>
    </w:p>
    <w:p w:rsidR="00B83F83" w:rsidRDefault="00B83F83">
      <w:pPr>
        <w:spacing w:line="480" w:lineRule="auto"/>
        <w:jc w:val="both"/>
        <w:rPr>
          <w:sz w:val="28"/>
          <w:lang w:val="es-MX"/>
        </w:rPr>
      </w:pPr>
    </w:p>
    <w:p w:rsidR="00B83F83" w:rsidRDefault="00B83F83">
      <w:pPr>
        <w:spacing w:line="480" w:lineRule="auto"/>
        <w:jc w:val="both"/>
        <w:rPr>
          <w:rFonts w:ascii="Arial" w:hAnsi="Arial"/>
          <w:b/>
          <w:color w:val="000000"/>
          <w:sz w:val="24"/>
        </w:rPr>
      </w:pPr>
      <w:r>
        <w:rPr>
          <w:b/>
          <w:sz w:val="28"/>
          <w:lang w:val="es-MX"/>
        </w:rPr>
        <w:t xml:space="preserve">2.2.4.4 </w:t>
      </w:r>
      <w:r>
        <w:rPr>
          <w:rFonts w:ascii="Arial" w:hAnsi="Arial"/>
          <w:b/>
          <w:color w:val="000000"/>
          <w:sz w:val="24"/>
        </w:rPr>
        <w:t>Plan de Muestra</w:t>
      </w:r>
    </w:p>
    <w:p w:rsidR="00B83F83" w:rsidRDefault="00B83F83">
      <w:pPr>
        <w:spacing w:line="480" w:lineRule="auto"/>
        <w:jc w:val="both"/>
        <w:rPr>
          <w:b/>
          <w:sz w:val="28"/>
          <w:lang w:val="es-MX"/>
        </w:rPr>
      </w:pPr>
    </w:p>
    <w:p w:rsidR="00B83F83" w:rsidRDefault="00B83F83">
      <w:pPr>
        <w:spacing w:line="480" w:lineRule="auto"/>
        <w:jc w:val="both"/>
        <w:rPr>
          <w:rFonts w:ascii="Arial" w:hAnsi="Arial"/>
          <w:color w:val="000000"/>
          <w:sz w:val="24"/>
        </w:rPr>
      </w:pPr>
      <w:r>
        <w:rPr>
          <w:rFonts w:ascii="Arial" w:hAnsi="Arial"/>
          <w:color w:val="000000"/>
          <w:sz w:val="24"/>
        </w:rPr>
        <w:t xml:space="preserve">    Con el fin de entender el universo del propósito del problema se utilizará una técnica de muestreo probabilística, Muestreo Aleatorio Simple a personas residentes de la ciudad de Guayaquil mayores de 30 años con estudios de nivel superior  y con ingresos moderados.</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Se opto por ir al INEC</w:t>
      </w:r>
      <w:r w:rsidR="00B96CCA">
        <w:rPr>
          <w:rFonts w:ascii="Arial" w:hAnsi="Arial"/>
          <w:color w:val="000000"/>
          <w:sz w:val="24"/>
        </w:rPr>
        <w:t>,</w:t>
      </w:r>
      <w:r>
        <w:rPr>
          <w:rFonts w:ascii="Arial" w:hAnsi="Arial"/>
          <w:color w:val="000000"/>
          <w:sz w:val="24"/>
        </w:rPr>
        <w:t xml:space="preserve"> Instituto Nacional de Estadísticas y Censos a buscar los datos respectivos de los cuales se encontró que  158,833 </w:t>
      </w:r>
      <w:r w:rsidR="00B96CCA">
        <w:rPr>
          <w:rFonts w:ascii="Arial" w:hAnsi="Arial"/>
          <w:color w:val="000000"/>
          <w:sz w:val="24"/>
        </w:rPr>
        <w:t xml:space="preserve"> personas  son aquellas que cumplen las espectativas del proyecto, </w:t>
      </w:r>
      <w:r>
        <w:rPr>
          <w:rFonts w:ascii="Arial" w:hAnsi="Arial"/>
          <w:color w:val="000000"/>
          <w:sz w:val="24"/>
        </w:rPr>
        <w:t>de los cuales 86,842 corresponden a hombres y 71,991 correspondiente a mujeres.</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La expresión a utilizar para determinar el tamaño de la muestra es la siguiente: </w:t>
      </w:r>
    </w:p>
    <w:p w:rsidR="00B83F83" w:rsidRDefault="00B83F83">
      <w:pPr>
        <w:spacing w:line="480" w:lineRule="auto"/>
        <w:jc w:val="both"/>
        <w:rPr>
          <w:rFonts w:ascii="Arial" w:hAnsi="Arial"/>
          <w:color w:val="000000"/>
          <w:sz w:val="24"/>
        </w:rPr>
      </w:pPr>
    </w:p>
    <w:p w:rsidR="00B83F83" w:rsidRDefault="00B83F83">
      <w:pPr>
        <w:spacing w:line="480" w:lineRule="auto"/>
        <w:jc w:val="center"/>
        <w:rPr>
          <w:rFonts w:ascii="Arial" w:hAnsi="Arial"/>
          <w:color w:val="000000"/>
          <w:sz w:val="24"/>
        </w:rPr>
      </w:pPr>
      <w:r>
        <w:rPr>
          <w:rFonts w:ascii="Arial" w:hAnsi="Arial"/>
          <w:b/>
          <w:color w:val="000000"/>
          <w:sz w:val="24"/>
        </w:rPr>
        <w:t>n=</w:t>
      </w:r>
      <w:r>
        <w:rPr>
          <w:rFonts w:ascii="Arial" w:hAnsi="Arial"/>
          <w:color w:val="000000"/>
          <w:sz w:val="24"/>
        </w:rPr>
        <w:t xml:space="preserve"> (4*p*q)/e°2</w:t>
      </w:r>
    </w:p>
    <w:p w:rsidR="00B83F83" w:rsidRDefault="00B83F83">
      <w:pPr>
        <w:spacing w:line="480" w:lineRule="auto"/>
        <w:jc w:val="both"/>
        <w:rPr>
          <w:rFonts w:ascii="Arial" w:hAnsi="Arial"/>
          <w:color w:val="000000"/>
          <w:sz w:val="24"/>
        </w:rPr>
      </w:pPr>
    </w:p>
    <w:p w:rsidR="00B83F83" w:rsidRDefault="00B83F83">
      <w:pPr>
        <w:pStyle w:val="Ttulo3"/>
        <w:spacing w:line="480" w:lineRule="auto"/>
        <w:jc w:val="both"/>
        <w:rPr>
          <w:b w:val="0"/>
          <w:bCs/>
        </w:rPr>
      </w:pPr>
      <w:r>
        <w:rPr>
          <w:b w:val="0"/>
          <w:bCs/>
        </w:rPr>
        <w:t xml:space="preserve">Con un nivel de confianza del 95% </w:t>
      </w:r>
    </w:p>
    <w:p w:rsidR="00B83F83" w:rsidRDefault="00B83F83">
      <w:pPr>
        <w:pStyle w:val="Ttulo3"/>
        <w:spacing w:line="480" w:lineRule="auto"/>
        <w:jc w:val="both"/>
        <w:rPr>
          <w:b w:val="0"/>
          <w:bCs/>
        </w:rPr>
      </w:pPr>
      <w:r>
        <w:rPr>
          <w:bCs/>
        </w:rPr>
        <w:t xml:space="preserve"> n=</w:t>
      </w:r>
      <w:r>
        <w:rPr>
          <w:b w:val="0"/>
          <w:bCs/>
        </w:rPr>
        <w:t xml:space="preserve"> Tamaño de la muestra</w:t>
      </w:r>
    </w:p>
    <w:p w:rsidR="00B83F83" w:rsidRDefault="00B83F83">
      <w:pPr>
        <w:spacing w:line="480" w:lineRule="auto"/>
        <w:jc w:val="both"/>
        <w:rPr>
          <w:rFonts w:ascii="Arial" w:hAnsi="Arial"/>
          <w:color w:val="000000"/>
          <w:sz w:val="24"/>
        </w:rPr>
      </w:pPr>
      <w:r>
        <w:rPr>
          <w:rFonts w:ascii="Arial" w:hAnsi="Arial"/>
          <w:color w:val="000000"/>
          <w:sz w:val="24"/>
        </w:rPr>
        <w:t xml:space="preserve"> </w:t>
      </w:r>
      <w:r>
        <w:rPr>
          <w:rFonts w:ascii="Arial" w:hAnsi="Arial"/>
          <w:b/>
          <w:color w:val="000000"/>
          <w:sz w:val="24"/>
        </w:rPr>
        <w:t>p=</w:t>
      </w:r>
      <w:r>
        <w:rPr>
          <w:rFonts w:ascii="Arial" w:hAnsi="Arial"/>
          <w:color w:val="000000"/>
          <w:sz w:val="24"/>
        </w:rPr>
        <w:t xml:space="preserve"> Probabilidad que el evento ocurra 50%</w:t>
      </w:r>
    </w:p>
    <w:p w:rsidR="00B83F83" w:rsidRDefault="00B83F83">
      <w:pPr>
        <w:spacing w:line="480" w:lineRule="auto"/>
        <w:jc w:val="both"/>
        <w:rPr>
          <w:rFonts w:ascii="Arial" w:hAnsi="Arial"/>
          <w:color w:val="000000"/>
          <w:sz w:val="24"/>
        </w:rPr>
      </w:pPr>
      <w:r>
        <w:rPr>
          <w:rFonts w:ascii="Arial" w:hAnsi="Arial"/>
          <w:b/>
          <w:color w:val="000000"/>
          <w:sz w:val="24"/>
        </w:rPr>
        <w:t xml:space="preserve"> q=</w:t>
      </w:r>
      <w:r>
        <w:rPr>
          <w:rFonts w:ascii="Arial" w:hAnsi="Arial"/>
          <w:color w:val="000000"/>
          <w:sz w:val="24"/>
        </w:rPr>
        <w:t xml:space="preserve"> Probabilidad que el evento no ocurra 50%</w:t>
      </w:r>
    </w:p>
    <w:p w:rsidR="00B83F83" w:rsidRDefault="00B83F83">
      <w:pPr>
        <w:spacing w:line="480" w:lineRule="auto"/>
        <w:jc w:val="both"/>
        <w:rPr>
          <w:rFonts w:ascii="Arial" w:hAnsi="Arial"/>
          <w:color w:val="000000"/>
          <w:sz w:val="24"/>
        </w:rPr>
      </w:pPr>
      <w:r>
        <w:rPr>
          <w:rFonts w:ascii="Arial" w:hAnsi="Arial"/>
          <w:color w:val="000000"/>
          <w:sz w:val="24"/>
        </w:rPr>
        <w:t xml:space="preserve"> </w:t>
      </w:r>
      <w:r>
        <w:rPr>
          <w:rFonts w:ascii="Arial" w:hAnsi="Arial"/>
          <w:b/>
          <w:color w:val="000000"/>
          <w:sz w:val="24"/>
        </w:rPr>
        <w:t>e=</w:t>
      </w:r>
      <w:r>
        <w:rPr>
          <w:rFonts w:ascii="Arial" w:hAnsi="Arial"/>
          <w:color w:val="000000"/>
          <w:sz w:val="24"/>
        </w:rPr>
        <w:t xml:space="preserve"> Error permitido 5%</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El cálculo que se realiz</w:t>
      </w:r>
      <w:r w:rsidR="003A718B">
        <w:rPr>
          <w:rFonts w:ascii="Arial" w:hAnsi="Arial"/>
          <w:color w:val="000000"/>
          <w:sz w:val="24"/>
        </w:rPr>
        <w:t>ó</w:t>
      </w:r>
      <w:r>
        <w:rPr>
          <w:rFonts w:ascii="Arial" w:hAnsi="Arial"/>
          <w:color w:val="000000"/>
          <w:sz w:val="24"/>
        </w:rPr>
        <w:t xml:space="preserve"> para determinar la n (tamaño de la muestra) es el siguiente:</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b/>
          <w:color w:val="000000"/>
          <w:sz w:val="24"/>
        </w:rPr>
        <w:t>n=</w:t>
      </w:r>
      <w:r>
        <w:rPr>
          <w:rFonts w:ascii="Arial" w:hAnsi="Arial"/>
          <w:color w:val="000000"/>
          <w:sz w:val="24"/>
        </w:rPr>
        <w:t xml:space="preserve"> (4)(0.5)(0.5)/(0.05)(0.05)</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b/>
          <w:color w:val="000000"/>
          <w:sz w:val="24"/>
        </w:rPr>
        <w:t>n=</w:t>
      </w:r>
      <w:r>
        <w:rPr>
          <w:rFonts w:ascii="Arial" w:hAnsi="Arial"/>
          <w:color w:val="000000"/>
          <w:sz w:val="24"/>
        </w:rPr>
        <w:t xml:space="preserve"> 400 Encuestas</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Como podemos observar el tamaño de la muestra es de 400 personas.</w:t>
      </w:r>
    </w:p>
    <w:p w:rsidR="00B83F83" w:rsidRDefault="00B83F83">
      <w:pPr>
        <w:spacing w:line="480" w:lineRule="auto"/>
        <w:jc w:val="both"/>
        <w:rPr>
          <w:rFonts w:ascii="Arial" w:hAnsi="Arial"/>
          <w:b/>
          <w:color w:val="000000"/>
          <w:sz w:val="24"/>
        </w:rPr>
      </w:pPr>
    </w:p>
    <w:p w:rsidR="00B83F83" w:rsidRDefault="00B83F83">
      <w:pPr>
        <w:spacing w:line="480" w:lineRule="auto"/>
        <w:jc w:val="both"/>
        <w:rPr>
          <w:rFonts w:ascii="Arial" w:hAnsi="Arial"/>
          <w:color w:val="000000"/>
          <w:sz w:val="24"/>
        </w:rPr>
      </w:pPr>
      <w:r>
        <w:rPr>
          <w:rFonts w:ascii="Arial" w:hAnsi="Arial"/>
          <w:b/>
          <w:color w:val="000000"/>
          <w:sz w:val="24"/>
        </w:rPr>
        <w:t xml:space="preserve">2.2.5 Recolección de </w:t>
      </w:r>
      <w:smartTag w:uri="urn:schemas-microsoft-com:office:smarttags" w:element="PersonName">
        <w:smartTagPr>
          <w:attr w:name="ProductID" w:val="la Investigaci￳n"/>
        </w:smartTagPr>
        <w:r>
          <w:rPr>
            <w:rFonts w:ascii="Arial" w:hAnsi="Arial"/>
            <w:b/>
            <w:color w:val="000000"/>
            <w:sz w:val="24"/>
          </w:rPr>
          <w:t>la Investigación</w:t>
        </w:r>
      </w:smartTag>
      <w:r>
        <w:rPr>
          <w:sz w:val="28"/>
          <w:lang w:val="es-MX"/>
        </w:rPr>
        <w:t xml:space="preserve">: </w:t>
      </w:r>
      <w:r>
        <w:rPr>
          <w:rFonts w:ascii="Arial" w:hAnsi="Arial"/>
          <w:color w:val="000000"/>
          <w:sz w:val="24"/>
        </w:rPr>
        <w:t>Análisis de la información  y  Presentación de la frecuencia de los resultados.</w:t>
      </w:r>
    </w:p>
    <w:p w:rsidR="007A7314" w:rsidRDefault="007A7314">
      <w:pPr>
        <w:spacing w:line="480" w:lineRule="auto"/>
        <w:jc w:val="both"/>
        <w:rPr>
          <w:rFonts w:ascii="Arial" w:hAnsi="Arial" w:cs="Arial"/>
          <w:b/>
          <w:sz w:val="24"/>
          <w:szCs w:val="24"/>
          <w:u w:val="single"/>
        </w:rPr>
      </w:pPr>
    </w:p>
    <w:p w:rsidR="00B83F83" w:rsidRDefault="00B83F83">
      <w:pPr>
        <w:spacing w:line="480" w:lineRule="auto"/>
        <w:jc w:val="both"/>
        <w:rPr>
          <w:rFonts w:ascii="Arial" w:hAnsi="Arial" w:cs="Arial"/>
          <w:sz w:val="24"/>
          <w:szCs w:val="24"/>
          <w:u w:val="single"/>
        </w:rPr>
      </w:pPr>
      <w:r>
        <w:rPr>
          <w:rFonts w:ascii="Arial" w:hAnsi="Arial" w:cs="Arial"/>
          <w:b/>
          <w:sz w:val="24"/>
          <w:szCs w:val="24"/>
          <w:u w:val="single"/>
        </w:rPr>
        <w:t>VARIABLE 1: SEXO</w:t>
      </w:r>
    </w:p>
    <w:p w:rsidR="00B83F83" w:rsidRDefault="00B83F83">
      <w:pPr>
        <w:spacing w:line="480" w:lineRule="auto"/>
        <w:jc w:val="both"/>
        <w:rPr>
          <w:rFonts w:ascii="Arial" w:hAnsi="Arial" w:cs="Arial"/>
          <w:sz w:val="24"/>
          <w:szCs w:val="24"/>
        </w:rPr>
      </w:pPr>
    </w:p>
    <w:p w:rsidR="00B83F83" w:rsidRDefault="007A7314">
      <w:pPr>
        <w:spacing w:line="480" w:lineRule="auto"/>
        <w:jc w:val="both"/>
        <w:rPr>
          <w:rFonts w:ascii="Arial" w:hAnsi="Arial" w:cs="Arial"/>
          <w:sz w:val="24"/>
          <w:szCs w:val="24"/>
        </w:rPr>
      </w:pPr>
      <w:r>
        <w:rPr>
          <w:rFonts w:ascii="Arial" w:hAnsi="Arial" w:cs="Arial"/>
          <w:sz w:val="24"/>
          <w:szCs w:val="24"/>
        </w:rPr>
        <w:t xml:space="preserve">   </w:t>
      </w:r>
      <w:r w:rsidR="00B83F83">
        <w:rPr>
          <w:rFonts w:ascii="Arial" w:hAnsi="Arial" w:cs="Arial"/>
          <w:sz w:val="24"/>
          <w:szCs w:val="24"/>
        </w:rPr>
        <w:t xml:space="preserve">Se </w:t>
      </w:r>
      <w:r w:rsidR="001D3DA6">
        <w:rPr>
          <w:rFonts w:ascii="Arial" w:hAnsi="Arial" w:cs="Arial"/>
          <w:sz w:val="24"/>
          <w:szCs w:val="24"/>
        </w:rPr>
        <w:t xml:space="preserve">puede </w:t>
      </w:r>
      <w:r w:rsidR="00B83F83">
        <w:rPr>
          <w:rFonts w:ascii="Arial" w:hAnsi="Arial" w:cs="Arial"/>
          <w:sz w:val="24"/>
          <w:szCs w:val="24"/>
        </w:rPr>
        <w:t>observa</w:t>
      </w:r>
      <w:r w:rsidR="001D3DA6">
        <w:rPr>
          <w:rFonts w:ascii="Arial" w:hAnsi="Arial" w:cs="Arial"/>
          <w:sz w:val="24"/>
          <w:szCs w:val="24"/>
        </w:rPr>
        <w:t>r</w:t>
      </w:r>
      <w:r w:rsidR="00B83F83">
        <w:rPr>
          <w:rFonts w:ascii="Arial" w:hAnsi="Arial" w:cs="Arial"/>
          <w:sz w:val="24"/>
          <w:szCs w:val="24"/>
        </w:rPr>
        <w:t xml:space="preserve"> </w:t>
      </w:r>
      <w:r w:rsidR="003260DD">
        <w:rPr>
          <w:rFonts w:ascii="Arial" w:hAnsi="Arial" w:cs="Arial"/>
          <w:sz w:val="24"/>
          <w:szCs w:val="24"/>
        </w:rPr>
        <w:t xml:space="preserve">en </w:t>
      </w:r>
      <w:r w:rsidR="00B83F83">
        <w:rPr>
          <w:rFonts w:ascii="Arial" w:hAnsi="Arial" w:cs="Arial"/>
          <w:sz w:val="24"/>
          <w:szCs w:val="24"/>
        </w:rPr>
        <w:t>e</w:t>
      </w:r>
      <w:r w:rsidR="001D3DA6">
        <w:rPr>
          <w:rFonts w:ascii="Arial" w:hAnsi="Arial" w:cs="Arial"/>
          <w:sz w:val="24"/>
          <w:szCs w:val="24"/>
        </w:rPr>
        <w:t xml:space="preserve">l anexo </w:t>
      </w:r>
      <w:r w:rsidR="00AB5E0E">
        <w:rPr>
          <w:rFonts w:ascii="Arial" w:hAnsi="Arial" w:cs="Arial"/>
          <w:sz w:val="24"/>
          <w:szCs w:val="24"/>
        </w:rPr>
        <w:t>2</w:t>
      </w:r>
      <w:r w:rsidR="00AB3175">
        <w:rPr>
          <w:rFonts w:ascii="Arial" w:hAnsi="Arial" w:cs="Arial"/>
          <w:sz w:val="24"/>
          <w:szCs w:val="24"/>
        </w:rPr>
        <w:t>2</w:t>
      </w:r>
      <w:r w:rsidR="00B83F83">
        <w:rPr>
          <w:rFonts w:ascii="Arial" w:hAnsi="Arial" w:cs="Arial"/>
          <w:sz w:val="24"/>
          <w:szCs w:val="24"/>
        </w:rPr>
        <w:t xml:space="preserve"> que 237 de los 400 consultados son de sexo masculino, esto corresponde al 59,30% de la muestra. Y 163 de los 400 consultados son del género femenino, esto corresponde al 40,80% de la muestra.</w:t>
      </w:r>
    </w:p>
    <w:p w:rsidR="00B83F83" w:rsidRDefault="00B83F83">
      <w:pPr>
        <w:spacing w:line="480" w:lineRule="auto"/>
        <w:jc w:val="center"/>
        <w:rPr>
          <w:rFonts w:ascii="Tahoma" w:hAnsi="Tahoma" w:cs="Tahoma"/>
          <w:b/>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En el Gráfico 2.1 se observa las respectivas barras correspondientes a la información </w:t>
      </w:r>
      <w:r w:rsidR="001D3DA6">
        <w:rPr>
          <w:rFonts w:ascii="Arial" w:hAnsi="Arial" w:cs="Arial"/>
          <w:sz w:val="24"/>
          <w:szCs w:val="24"/>
        </w:rPr>
        <w:t xml:space="preserve">de la </w:t>
      </w:r>
      <w:r>
        <w:rPr>
          <w:rFonts w:ascii="Arial" w:hAnsi="Arial" w:cs="Arial"/>
          <w:sz w:val="24"/>
          <w:szCs w:val="24"/>
        </w:rPr>
        <w:t xml:space="preserve"> variable sexo.</w:t>
      </w:r>
    </w:p>
    <w:p w:rsidR="00B83F83" w:rsidRDefault="00B83F83">
      <w:pPr>
        <w:spacing w:line="480" w:lineRule="auto"/>
        <w:jc w:val="both"/>
        <w:rPr>
          <w:rFonts w:ascii="Arial" w:hAnsi="Arial" w:cs="Arial"/>
          <w:sz w:val="24"/>
          <w:szCs w:val="24"/>
        </w:rPr>
      </w:pPr>
    </w:p>
    <w:p w:rsidR="00AB3175" w:rsidRDefault="00AB3175">
      <w:pPr>
        <w:spacing w:line="480" w:lineRule="auto"/>
        <w:jc w:val="center"/>
        <w:rPr>
          <w:rFonts w:ascii="Tahoma" w:hAnsi="Tahoma" w:cs="Tahoma"/>
          <w:b/>
          <w:sz w:val="22"/>
          <w:szCs w:val="22"/>
        </w:rPr>
      </w:pPr>
    </w:p>
    <w:p w:rsidR="00AB3175" w:rsidRDefault="00AB3175">
      <w:pPr>
        <w:spacing w:line="480" w:lineRule="auto"/>
        <w:jc w:val="center"/>
        <w:rPr>
          <w:rFonts w:ascii="Tahoma" w:hAnsi="Tahoma" w:cs="Tahoma"/>
          <w:b/>
          <w:sz w:val="22"/>
          <w:szCs w:val="22"/>
        </w:rPr>
      </w:pPr>
    </w:p>
    <w:p w:rsidR="00AB3175" w:rsidRDefault="00AB3175">
      <w:pPr>
        <w:spacing w:line="480" w:lineRule="auto"/>
        <w:jc w:val="center"/>
        <w:rPr>
          <w:rFonts w:ascii="Tahoma" w:hAnsi="Tahoma" w:cs="Tahoma"/>
          <w:b/>
          <w:sz w:val="22"/>
          <w:szCs w:val="22"/>
        </w:rPr>
      </w:pPr>
    </w:p>
    <w:p w:rsidR="00AB3175" w:rsidRDefault="00AB3175">
      <w:pPr>
        <w:spacing w:line="480" w:lineRule="auto"/>
        <w:jc w:val="center"/>
        <w:rPr>
          <w:rFonts w:ascii="Tahoma" w:hAnsi="Tahoma" w:cs="Tahoma"/>
          <w:b/>
          <w:sz w:val="22"/>
          <w:szCs w:val="22"/>
        </w:rPr>
      </w:pPr>
    </w:p>
    <w:p w:rsidR="00AB3175" w:rsidRDefault="00AB3175">
      <w:pPr>
        <w:spacing w:line="480" w:lineRule="auto"/>
        <w:jc w:val="center"/>
        <w:rPr>
          <w:rFonts w:ascii="Tahoma" w:hAnsi="Tahoma" w:cs="Tahoma"/>
          <w:b/>
          <w:sz w:val="22"/>
          <w:szCs w:val="22"/>
        </w:rPr>
      </w:pPr>
    </w:p>
    <w:p w:rsidR="00AB3175" w:rsidRDefault="00AB3175">
      <w:pPr>
        <w:spacing w:line="480" w:lineRule="auto"/>
        <w:jc w:val="center"/>
        <w:rPr>
          <w:rFonts w:ascii="Tahoma" w:hAnsi="Tahoma" w:cs="Tahoma"/>
          <w:b/>
          <w:sz w:val="22"/>
          <w:szCs w:val="22"/>
        </w:rPr>
      </w:pPr>
    </w:p>
    <w:p w:rsidR="00B83F83" w:rsidRDefault="00B83F83">
      <w:pPr>
        <w:spacing w:line="480" w:lineRule="auto"/>
        <w:jc w:val="center"/>
        <w:rPr>
          <w:rFonts w:ascii="Tahoma" w:hAnsi="Tahoma" w:cs="Tahoma"/>
          <w:b/>
          <w:sz w:val="22"/>
          <w:szCs w:val="22"/>
        </w:rPr>
      </w:pPr>
      <w:r>
        <w:rPr>
          <w:rFonts w:ascii="Tahoma" w:hAnsi="Tahoma" w:cs="Tahoma"/>
          <w:b/>
          <w:sz w:val="22"/>
          <w:szCs w:val="22"/>
        </w:rPr>
        <w:t xml:space="preserve">Gráfico 2.1 </w:t>
      </w:r>
    </w:p>
    <w:p w:rsidR="00B83F83" w:rsidRDefault="00B83F83">
      <w:pPr>
        <w:spacing w:line="480" w:lineRule="auto"/>
        <w:jc w:val="center"/>
        <w:rPr>
          <w:rFonts w:ascii="Arial" w:hAnsi="Arial" w:cs="Arial"/>
          <w:sz w:val="24"/>
          <w:szCs w:val="24"/>
        </w:rPr>
      </w:pPr>
      <w:r>
        <w:rPr>
          <w:rFonts w:ascii="Tahoma" w:hAnsi="Tahoma" w:cs="Tahoma"/>
          <w:b/>
          <w:sz w:val="22"/>
          <w:szCs w:val="22"/>
        </w:rPr>
        <w:t>Diagrama de barras (variable sexo)</w:t>
      </w:r>
    </w:p>
    <w:p w:rsidR="00B83F83" w:rsidRDefault="00B83F83">
      <w:pPr>
        <w:spacing w:line="480" w:lineRule="auto"/>
        <w:jc w:val="center"/>
        <w:rPr>
          <w:rFonts w:ascii="Arial" w:hAnsi="Arial" w:cs="Arial"/>
          <w:b/>
          <w:sz w:val="24"/>
          <w:szCs w:val="24"/>
        </w:rPr>
      </w:pPr>
      <w:r>
        <w:rPr>
          <w:rFonts w:ascii="Arial" w:hAnsi="Arial" w:cs="Arial"/>
          <w:sz w:val="24"/>
          <w:szCs w:val="24"/>
        </w:rPr>
        <w:object w:dxaOrig="5668" w:dyaOrig="57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8pt;height:194pt" o:ole="" o:preferrelative="f" o:bordertopcolor="this" o:borderleftcolor="this" o:borderbottomcolor="this" o:borderrightcolor="this">
            <v:imagedata r:id="rId19" o:title=""/>
            <o:lock v:ext="edit" aspectratio="f"/>
            <w10:bordertop type="single" width="4"/>
            <w10:borderleft type="single" width="4"/>
            <w10:borderbottom type="single" width="4"/>
            <w10:borderright type="single" width="4"/>
          </v:shape>
          <o:OLEObject Type="Embed" ProgID="StaticEnhancedMetafile" ShapeID="_x0000_i1025" DrawAspect="Content" ObjectID="_1319275142" r:id="rId20"/>
        </w:object>
      </w:r>
    </w:p>
    <w:p w:rsidR="00B83F83" w:rsidRDefault="00B83F83">
      <w:pPr>
        <w:spacing w:line="480" w:lineRule="auto"/>
        <w:jc w:val="center"/>
        <w:rPr>
          <w:rFonts w:ascii="Tahoma" w:hAnsi="Tahoma" w:cs="Tahoma"/>
          <w:i/>
          <w:sz w:val="18"/>
          <w:szCs w:val="18"/>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B83F83" w:rsidRDefault="00B83F83">
      <w:pPr>
        <w:spacing w:line="480" w:lineRule="auto"/>
        <w:jc w:val="center"/>
        <w:rPr>
          <w:rFonts w:ascii="Arial" w:hAnsi="Arial" w:cs="Arial"/>
          <w:i/>
          <w:sz w:val="18"/>
          <w:szCs w:val="18"/>
        </w:rPr>
      </w:pPr>
    </w:p>
    <w:p w:rsidR="00B83F83" w:rsidRDefault="00B83F83">
      <w:pPr>
        <w:spacing w:line="480" w:lineRule="auto"/>
        <w:jc w:val="both"/>
        <w:rPr>
          <w:rFonts w:ascii="Arial" w:hAnsi="Arial" w:cs="Arial"/>
          <w:b/>
          <w:sz w:val="24"/>
          <w:szCs w:val="24"/>
          <w:u w:val="single"/>
        </w:rPr>
      </w:pPr>
      <w:r>
        <w:rPr>
          <w:rFonts w:ascii="Arial" w:hAnsi="Arial" w:cs="Arial"/>
          <w:b/>
          <w:sz w:val="24"/>
          <w:szCs w:val="24"/>
          <w:u w:val="single"/>
        </w:rPr>
        <w:t>VARIABLE 2: EDAD</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Para obtener información acerca de la edad de los consultados se estableció 9 intervalos (Columna 1), a continuación en </w:t>
      </w:r>
      <w:r w:rsidR="00AB5E0E">
        <w:rPr>
          <w:rFonts w:ascii="Arial" w:hAnsi="Arial" w:cs="Arial"/>
          <w:sz w:val="24"/>
          <w:szCs w:val="24"/>
        </w:rPr>
        <w:t>el anexo 2</w:t>
      </w:r>
      <w:r w:rsidR="0069602A">
        <w:rPr>
          <w:rFonts w:ascii="Arial" w:hAnsi="Arial" w:cs="Arial"/>
          <w:sz w:val="24"/>
          <w:szCs w:val="24"/>
        </w:rPr>
        <w:t>3</w:t>
      </w:r>
      <w:r>
        <w:rPr>
          <w:rFonts w:ascii="Arial" w:hAnsi="Arial" w:cs="Arial"/>
          <w:sz w:val="24"/>
          <w:szCs w:val="24"/>
        </w:rPr>
        <w:t xml:space="preserve"> se presenta la respectiva frecuencia para cada intervalo, de estos el de mayor relevancia es aquel que indica que el 24% de los entrevistados tienen edades entre 30</w:t>
      </w:r>
      <w:r w:rsidR="00807F3E">
        <w:rPr>
          <w:rFonts w:ascii="Arial" w:hAnsi="Arial" w:cs="Arial"/>
          <w:sz w:val="24"/>
          <w:szCs w:val="24"/>
        </w:rPr>
        <w:t xml:space="preserve"> </w:t>
      </w:r>
      <w:r>
        <w:rPr>
          <w:rFonts w:ascii="Arial" w:hAnsi="Arial" w:cs="Arial"/>
          <w:sz w:val="24"/>
          <w:szCs w:val="24"/>
        </w:rPr>
        <w:t xml:space="preserve">años y 35 años.  </w:t>
      </w:r>
    </w:p>
    <w:p w:rsidR="00B83F83" w:rsidRDefault="00B83F83">
      <w:pPr>
        <w:spacing w:line="480" w:lineRule="auto"/>
        <w:jc w:val="center"/>
        <w:rPr>
          <w:rFonts w:ascii="Arial" w:hAnsi="Arial" w:cs="Arial"/>
          <w:b/>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En el gráfico 2.2 se observa las respectivas barras correspondientes a la información de la variable edad, en el cual se aprecia que la mayoría de las edades de los consultados se concentran</w:t>
      </w:r>
      <w:r w:rsidR="00ED6204">
        <w:rPr>
          <w:rFonts w:ascii="Arial" w:hAnsi="Arial" w:cs="Arial"/>
          <w:sz w:val="24"/>
          <w:szCs w:val="24"/>
        </w:rPr>
        <w:t xml:space="preserve">  entre el intervalo de 30 50 años de edad.</w:t>
      </w:r>
      <w:r>
        <w:rPr>
          <w:rFonts w:ascii="Arial" w:hAnsi="Arial" w:cs="Arial"/>
          <w:sz w:val="24"/>
          <w:szCs w:val="24"/>
        </w:rPr>
        <w:t xml:space="preserve"> </w:t>
      </w:r>
    </w:p>
    <w:p w:rsidR="00B83F83" w:rsidRDefault="00B83F83">
      <w:pPr>
        <w:spacing w:line="480" w:lineRule="auto"/>
        <w:jc w:val="center"/>
        <w:rPr>
          <w:rFonts w:ascii="Tahoma" w:hAnsi="Tahoma" w:cs="Tahoma"/>
          <w:b/>
          <w:sz w:val="22"/>
          <w:szCs w:val="22"/>
        </w:rPr>
      </w:pPr>
      <w:r>
        <w:rPr>
          <w:rFonts w:ascii="Tahoma" w:hAnsi="Tahoma" w:cs="Tahoma"/>
          <w:b/>
          <w:sz w:val="22"/>
          <w:szCs w:val="22"/>
        </w:rPr>
        <w:t>GRÁFICO 2.2</w:t>
      </w:r>
    </w:p>
    <w:p w:rsidR="00B83F83" w:rsidRDefault="00B83F83">
      <w:pPr>
        <w:spacing w:line="480" w:lineRule="auto"/>
        <w:jc w:val="center"/>
        <w:rPr>
          <w:rFonts w:ascii="Tahoma" w:hAnsi="Tahoma" w:cs="Tahoma"/>
          <w:sz w:val="22"/>
          <w:szCs w:val="22"/>
        </w:rPr>
      </w:pPr>
      <w:r>
        <w:rPr>
          <w:rFonts w:ascii="Tahoma" w:hAnsi="Tahoma" w:cs="Tahoma"/>
          <w:b/>
          <w:sz w:val="22"/>
          <w:szCs w:val="22"/>
        </w:rPr>
        <w:t xml:space="preserve">Diagrama de barras (variable </w:t>
      </w:r>
      <w:r w:rsidR="00FC2C62">
        <w:rPr>
          <w:rFonts w:ascii="Tahoma" w:hAnsi="Tahoma" w:cs="Tahoma"/>
          <w:b/>
          <w:sz w:val="22"/>
          <w:szCs w:val="22"/>
        </w:rPr>
        <w:t>E</w:t>
      </w:r>
      <w:r>
        <w:rPr>
          <w:rFonts w:ascii="Tahoma" w:hAnsi="Tahoma" w:cs="Tahoma"/>
          <w:b/>
          <w:sz w:val="22"/>
          <w:szCs w:val="22"/>
        </w:rPr>
        <w:t>dad)</w:t>
      </w:r>
    </w:p>
    <w:p w:rsidR="00B83F83" w:rsidRDefault="00CC1A9C">
      <w:pPr>
        <w:spacing w:line="480" w:lineRule="auto"/>
        <w:jc w:val="center"/>
        <w:rPr>
          <w:rFonts w:ascii="Arial" w:hAnsi="Arial" w:cs="Arial"/>
          <w:sz w:val="24"/>
          <w:szCs w:val="24"/>
        </w:rPr>
      </w:pPr>
      <w:r w:rsidRPr="00CC1A9C">
        <w:rPr>
          <w:rFonts w:ascii="Arial" w:hAnsi="Arial" w:cs="Arial"/>
          <w:sz w:val="24"/>
          <w:szCs w:val="24"/>
        </w:rPr>
        <w:object w:dxaOrig="5668" w:dyaOrig="5775">
          <v:shape id="_x0000_i1026" type="#_x0000_t75" style="width:226pt;height:157pt" o:ole="" o:preferrelative="f">
            <v:imagedata r:id="rId21" o:title=""/>
            <o:lock v:ext="edit" aspectratio="f"/>
          </v:shape>
          <o:OLEObject Type="Embed" ProgID="StaticEnhancedMetafile" ShapeID="_x0000_i1026" DrawAspect="Content" ObjectID="_1319275143" r:id="rId22"/>
        </w:object>
      </w:r>
    </w:p>
    <w:p w:rsidR="00B83F83" w:rsidRDefault="00B83F83">
      <w:pPr>
        <w:spacing w:line="480" w:lineRule="auto"/>
        <w:jc w:val="center"/>
        <w:rPr>
          <w:rFonts w:ascii="Tahoma" w:hAnsi="Tahoma" w:cs="Tahoma"/>
          <w:sz w:val="24"/>
          <w:szCs w:val="24"/>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1374D5" w:rsidRDefault="001374D5">
      <w:pPr>
        <w:spacing w:line="480" w:lineRule="auto"/>
        <w:jc w:val="both"/>
        <w:rPr>
          <w:rFonts w:ascii="Arial" w:hAnsi="Arial" w:cs="Arial"/>
          <w:b/>
          <w:sz w:val="24"/>
          <w:szCs w:val="24"/>
          <w:u w:val="single"/>
        </w:rPr>
      </w:pPr>
    </w:p>
    <w:p w:rsidR="00B83F83" w:rsidRDefault="00B83F83">
      <w:pPr>
        <w:spacing w:line="480" w:lineRule="auto"/>
        <w:jc w:val="both"/>
        <w:rPr>
          <w:rFonts w:ascii="Arial" w:hAnsi="Arial" w:cs="Arial"/>
          <w:sz w:val="24"/>
          <w:szCs w:val="24"/>
          <w:u w:val="single"/>
        </w:rPr>
      </w:pPr>
      <w:r>
        <w:rPr>
          <w:rFonts w:ascii="Arial" w:hAnsi="Arial" w:cs="Arial"/>
          <w:b/>
          <w:sz w:val="24"/>
          <w:szCs w:val="24"/>
          <w:u w:val="single"/>
        </w:rPr>
        <w:t>VARIABLE 3: ESTADO CIVIL</w:t>
      </w:r>
    </w:p>
    <w:p w:rsidR="00B83F83" w:rsidRDefault="00B83F83">
      <w:pPr>
        <w:spacing w:line="480" w:lineRule="auto"/>
        <w:jc w:val="both"/>
        <w:rPr>
          <w:rFonts w:ascii="Arial" w:hAnsi="Arial" w:cs="Arial"/>
          <w:b/>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Esta variable registra el estado civil de la persona a la cual se entrevistó. </w:t>
      </w:r>
      <w:r w:rsidR="00CC1A9C">
        <w:rPr>
          <w:rFonts w:ascii="Arial" w:hAnsi="Arial" w:cs="Arial"/>
          <w:sz w:val="24"/>
          <w:szCs w:val="24"/>
        </w:rPr>
        <w:t>En el anexo 2</w:t>
      </w:r>
      <w:r w:rsidR="00101CF0">
        <w:rPr>
          <w:rFonts w:ascii="Arial" w:hAnsi="Arial" w:cs="Arial"/>
          <w:sz w:val="24"/>
          <w:szCs w:val="24"/>
        </w:rPr>
        <w:t>4</w:t>
      </w:r>
      <w:r w:rsidR="00CC1A9C">
        <w:rPr>
          <w:rFonts w:ascii="Arial" w:hAnsi="Arial" w:cs="Arial"/>
          <w:sz w:val="24"/>
          <w:szCs w:val="24"/>
        </w:rPr>
        <w:t xml:space="preserve"> se</w:t>
      </w:r>
      <w:r>
        <w:rPr>
          <w:rFonts w:ascii="Arial" w:hAnsi="Arial" w:cs="Arial"/>
          <w:sz w:val="24"/>
          <w:szCs w:val="24"/>
        </w:rPr>
        <w:t xml:space="preserve">  presenta la respectiva frecuencia para cada categoría del estado civil, de estas frecuencias se destaca que 171(42%) de los entrevistados tiene por estado civil el de casado. </w:t>
      </w:r>
    </w:p>
    <w:p w:rsidR="00B83F83" w:rsidRDefault="00B83F83">
      <w:pPr>
        <w:spacing w:line="480" w:lineRule="auto"/>
        <w:jc w:val="both"/>
        <w:rPr>
          <w:rFonts w:ascii="Arial" w:hAnsi="Arial" w:cs="Arial"/>
          <w:b/>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En el Gráfico 2.3 se observa las respectivas barras correspondientes a la información de la variable estado civil.</w:t>
      </w:r>
    </w:p>
    <w:p w:rsidR="00B83F83" w:rsidRDefault="00B83F83">
      <w:pPr>
        <w:spacing w:line="480" w:lineRule="auto"/>
        <w:jc w:val="center"/>
        <w:rPr>
          <w:rFonts w:ascii="Tahoma" w:hAnsi="Tahoma" w:cs="Tahoma"/>
          <w:b/>
          <w:sz w:val="22"/>
          <w:szCs w:val="22"/>
        </w:rPr>
      </w:pPr>
      <w:r>
        <w:rPr>
          <w:rFonts w:ascii="Tahoma" w:hAnsi="Tahoma" w:cs="Tahoma"/>
          <w:b/>
          <w:sz w:val="22"/>
          <w:szCs w:val="22"/>
        </w:rPr>
        <w:t>GRÁFICO 2. 3</w:t>
      </w:r>
    </w:p>
    <w:p w:rsidR="00B83F83" w:rsidRDefault="00B83F83">
      <w:pPr>
        <w:spacing w:line="480" w:lineRule="auto"/>
        <w:jc w:val="center"/>
        <w:rPr>
          <w:rFonts w:ascii="Tahoma" w:hAnsi="Tahoma" w:cs="Tahoma"/>
          <w:b/>
          <w:sz w:val="22"/>
          <w:szCs w:val="22"/>
        </w:rPr>
      </w:pPr>
      <w:r>
        <w:rPr>
          <w:rFonts w:ascii="Tahoma" w:hAnsi="Tahoma" w:cs="Tahoma"/>
          <w:b/>
          <w:sz w:val="22"/>
          <w:szCs w:val="22"/>
        </w:rPr>
        <w:t xml:space="preserve">Diagrama de barras (variable </w:t>
      </w:r>
      <w:r w:rsidR="00FC2C62">
        <w:rPr>
          <w:rFonts w:ascii="Tahoma" w:hAnsi="Tahoma" w:cs="Tahoma"/>
          <w:b/>
          <w:sz w:val="22"/>
          <w:szCs w:val="22"/>
        </w:rPr>
        <w:t>E</w:t>
      </w:r>
      <w:r>
        <w:rPr>
          <w:rFonts w:ascii="Tahoma" w:hAnsi="Tahoma" w:cs="Tahoma"/>
          <w:b/>
          <w:sz w:val="22"/>
          <w:szCs w:val="22"/>
        </w:rPr>
        <w:t xml:space="preserve">stado </w:t>
      </w:r>
      <w:r w:rsidR="00FC2C62">
        <w:rPr>
          <w:rFonts w:ascii="Tahoma" w:hAnsi="Tahoma" w:cs="Tahoma"/>
          <w:b/>
          <w:sz w:val="22"/>
          <w:szCs w:val="22"/>
        </w:rPr>
        <w:t>C</w:t>
      </w:r>
      <w:r>
        <w:rPr>
          <w:rFonts w:ascii="Tahoma" w:hAnsi="Tahoma" w:cs="Tahoma"/>
          <w:b/>
          <w:sz w:val="22"/>
          <w:szCs w:val="22"/>
        </w:rPr>
        <w:t>ivil)</w:t>
      </w:r>
    </w:p>
    <w:p w:rsidR="00B83F83" w:rsidRDefault="002E0409">
      <w:pPr>
        <w:spacing w:line="480" w:lineRule="auto"/>
        <w:jc w:val="center"/>
        <w:rPr>
          <w:rFonts w:ascii="Tahoma" w:hAnsi="Tahoma" w:cs="Tahoma"/>
          <w:b/>
          <w:sz w:val="22"/>
          <w:szCs w:val="22"/>
        </w:rPr>
      </w:pPr>
      <w:r>
        <w:rPr>
          <w:noProof/>
        </w:rPr>
        <w:drawing>
          <wp:inline distT="0" distB="0" distL="0" distR="0">
            <wp:extent cx="3467100" cy="2006600"/>
            <wp:effectExtent l="1905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srcRect/>
                    <a:stretch>
                      <a:fillRect/>
                    </a:stretch>
                  </pic:blipFill>
                  <pic:spPr bwMode="auto">
                    <a:xfrm>
                      <a:off x="0" y="0"/>
                      <a:ext cx="3467100" cy="2006600"/>
                    </a:xfrm>
                    <a:prstGeom prst="rect">
                      <a:avLst/>
                    </a:prstGeom>
                    <a:noFill/>
                    <a:ln w="9525">
                      <a:noFill/>
                      <a:miter lim="800000"/>
                      <a:headEnd/>
                      <a:tailEnd/>
                    </a:ln>
                  </pic:spPr>
                </pic:pic>
              </a:graphicData>
            </a:graphic>
          </wp:inline>
        </w:drawing>
      </w:r>
    </w:p>
    <w:p w:rsidR="00B83F83" w:rsidRDefault="00B83F83">
      <w:pPr>
        <w:spacing w:line="480" w:lineRule="auto"/>
        <w:jc w:val="center"/>
        <w:rPr>
          <w:rFonts w:ascii="Tahoma" w:hAnsi="Tahoma" w:cs="Tahoma"/>
          <w:b/>
          <w:sz w:val="24"/>
          <w:szCs w:val="24"/>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B83F83" w:rsidRDefault="00B83F83">
      <w:pPr>
        <w:spacing w:line="480" w:lineRule="auto"/>
        <w:jc w:val="center"/>
        <w:rPr>
          <w:rFonts w:ascii="Arial" w:hAnsi="Arial" w:cs="Arial"/>
          <w:b/>
          <w:sz w:val="24"/>
          <w:szCs w:val="24"/>
        </w:rPr>
      </w:pPr>
    </w:p>
    <w:p w:rsidR="00CC1A9C" w:rsidRDefault="00CC1A9C">
      <w:pPr>
        <w:spacing w:line="480" w:lineRule="auto"/>
        <w:jc w:val="both"/>
        <w:rPr>
          <w:rFonts w:ascii="Arial" w:hAnsi="Arial" w:cs="Arial"/>
          <w:b/>
          <w:sz w:val="24"/>
          <w:szCs w:val="24"/>
          <w:u w:val="single"/>
        </w:rPr>
      </w:pPr>
    </w:p>
    <w:p w:rsidR="00B83F83" w:rsidRDefault="00B83F83">
      <w:pPr>
        <w:spacing w:line="480" w:lineRule="auto"/>
        <w:jc w:val="both"/>
        <w:rPr>
          <w:rFonts w:ascii="Arial" w:hAnsi="Arial" w:cs="Arial"/>
          <w:b/>
          <w:sz w:val="24"/>
          <w:szCs w:val="24"/>
          <w:u w:val="single"/>
        </w:rPr>
      </w:pPr>
      <w:r>
        <w:rPr>
          <w:rFonts w:ascii="Arial" w:hAnsi="Arial" w:cs="Arial"/>
          <w:b/>
          <w:sz w:val="24"/>
          <w:szCs w:val="24"/>
          <w:u w:val="single"/>
        </w:rPr>
        <w:t>VARIALE 4: INGRESO</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Esta variable</w:t>
      </w:r>
      <w:r w:rsidR="007F7264">
        <w:rPr>
          <w:rFonts w:ascii="Arial" w:hAnsi="Arial" w:cs="Arial"/>
          <w:sz w:val="24"/>
          <w:szCs w:val="24"/>
        </w:rPr>
        <w:t xml:space="preserve"> (anexo</w:t>
      </w:r>
      <w:r w:rsidR="00AC1304">
        <w:rPr>
          <w:rFonts w:ascii="Arial" w:hAnsi="Arial" w:cs="Arial"/>
          <w:sz w:val="24"/>
          <w:szCs w:val="24"/>
        </w:rPr>
        <w:t xml:space="preserve"> </w:t>
      </w:r>
      <w:r w:rsidR="007F7264">
        <w:rPr>
          <w:rFonts w:ascii="Arial" w:hAnsi="Arial" w:cs="Arial"/>
          <w:sz w:val="24"/>
          <w:szCs w:val="24"/>
        </w:rPr>
        <w:t>2</w:t>
      </w:r>
      <w:r w:rsidR="00AC1304">
        <w:rPr>
          <w:rFonts w:ascii="Arial" w:hAnsi="Arial" w:cs="Arial"/>
          <w:sz w:val="24"/>
          <w:szCs w:val="24"/>
        </w:rPr>
        <w:t>5</w:t>
      </w:r>
      <w:r w:rsidR="007F7264">
        <w:rPr>
          <w:rFonts w:ascii="Arial" w:hAnsi="Arial" w:cs="Arial"/>
          <w:sz w:val="24"/>
          <w:szCs w:val="24"/>
        </w:rPr>
        <w:t>)</w:t>
      </w:r>
      <w:r>
        <w:rPr>
          <w:rFonts w:ascii="Arial" w:hAnsi="Arial" w:cs="Arial"/>
          <w:sz w:val="24"/>
          <w:szCs w:val="24"/>
        </w:rPr>
        <w:t xml:space="preserve"> registra las posibilidades económicas de los entrevistados, según el ingreso mensual. Cuyo mayor porcentaje se ve reflejado en el intervalo </w:t>
      </w:r>
      <w:r>
        <w:rPr>
          <w:rFonts w:ascii="Arial" w:hAnsi="Arial" w:cs="Arial"/>
          <w:bCs/>
          <w:color w:val="000000"/>
        </w:rPr>
        <w:t xml:space="preserve">[$801-$1000] </w:t>
      </w:r>
      <w:r>
        <w:rPr>
          <w:rFonts w:ascii="Arial" w:hAnsi="Arial" w:cs="Arial"/>
          <w:sz w:val="24"/>
          <w:szCs w:val="24"/>
        </w:rPr>
        <w:t>correspondiente al</w:t>
      </w:r>
      <w:r>
        <w:rPr>
          <w:rFonts w:ascii="Arial" w:hAnsi="Arial" w:cs="Arial"/>
          <w:bCs/>
          <w:color w:val="000000"/>
        </w:rPr>
        <w:t xml:space="preserve"> </w:t>
      </w:r>
      <w:r>
        <w:rPr>
          <w:rFonts w:ascii="Arial" w:hAnsi="Arial" w:cs="Arial"/>
          <w:sz w:val="24"/>
          <w:szCs w:val="24"/>
        </w:rPr>
        <w:t>33,80%.</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En el Gráfico 2.4 se muestran las respectivas categorías con respecto a los ingresos de los entrevistados.</w:t>
      </w:r>
    </w:p>
    <w:p w:rsidR="00C95766" w:rsidRDefault="00C95766">
      <w:pPr>
        <w:spacing w:line="480" w:lineRule="auto"/>
        <w:jc w:val="both"/>
        <w:rPr>
          <w:rFonts w:ascii="Arial" w:hAnsi="Arial" w:cs="Arial"/>
          <w:sz w:val="24"/>
          <w:szCs w:val="24"/>
        </w:rPr>
      </w:pPr>
    </w:p>
    <w:p w:rsidR="00F10E8D" w:rsidRDefault="00F10E8D">
      <w:pPr>
        <w:spacing w:line="480" w:lineRule="auto"/>
        <w:jc w:val="center"/>
        <w:rPr>
          <w:rFonts w:ascii="Tahoma" w:hAnsi="Tahoma" w:cs="Tahoma"/>
          <w:b/>
          <w:sz w:val="22"/>
          <w:szCs w:val="22"/>
        </w:rPr>
      </w:pPr>
    </w:p>
    <w:p w:rsidR="00B83F83" w:rsidRDefault="00B83F83">
      <w:pPr>
        <w:spacing w:line="480" w:lineRule="auto"/>
        <w:jc w:val="center"/>
        <w:rPr>
          <w:rFonts w:ascii="Tahoma" w:hAnsi="Tahoma" w:cs="Tahoma"/>
          <w:b/>
          <w:sz w:val="22"/>
          <w:szCs w:val="22"/>
        </w:rPr>
      </w:pPr>
      <w:r>
        <w:rPr>
          <w:rFonts w:ascii="Tahoma" w:hAnsi="Tahoma" w:cs="Tahoma"/>
          <w:b/>
          <w:sz w:val="22"/>
          <w:szCs w:val="22"/>
        </w:rPr>
        <w:t>GRÁFICO 2. 4</w:t>
      </w:r>
    </w:p>
    <w:p w:rsidR="00B83F83" w:rsidRDefault="00B83F83">
      <w:pPr>
        <w:spacing w:line="480" w:lineRule="auto"/>
        <w:jc w:val="center"/>
        <w:rPr>
          <w:rFonts w:ascii="Tahoma" w:hAnsi="Tahoma" w:cs="Tahoma"/>
          <w:b/>
          <w:sz w:val="22"/>
          <w:szCs w:val="22"/>
        </w:rPr>
      </w:pPr>
      <w:r>
        <w:rPr>
          <w:rFonts w:ascii="Tahoma" w:hAnsi="Tahoma" w:cs="Tahoma"/>
          <w:b/>
          <w:sz w:val="22"/>
          <w:szCs w:val="22"/>
        </w:rPr>
        <w:t>Diagrama de barras (variable Ingreso)</w:t>
      </w:r>
    </w:p>
    <w:p w:rsidR="00B83F83" w:rsidRDefault="00B83F83">
      <w:pPr>
        <w:spacing w:line="480" w:lineRule="auto"/>
        <w:jc w:val="center"/>
        <w:rPr>
          <w:rFonts w:ascii="Arial" w:hAnsi="Arial" w:cs="Arial"/>
          <w:b/>
          <w:sz w:val="24"/>
          <w:szCs w:val="24"/>
        </w:rPr>
      </w:pPr>
      <w:r>
        <w:rPr>
          <w:rFonts w:ascii="Arial" w:hAnsi="Arial" w:cs="Arial"/>
          <w:sz w:val="24"/>
          <w:szCs w:val="24"/>
        </w:rPr>
        <w:object w:dxaOrig="5668" w:dyaOrig="5775">
          <v:shape id="_x0000_i1027" type="#_x0000_t75" style="width:226pt;height:214pt" o:ole="" o:preferrelative="f" o:bordertopcolor="this" o:borderleftcolor="this" o:borderbottomcolor="this" o:borderrightcolor="this">
            <v:imagedata r:id="rId24" o:title=""/>
            <o:lock v:ext="edit" aspectratio="f"/>
          </v:shape>
          <o:OLEObject Type="Embed" ProgID="StaticEnhancedMetafile" ShapeID="_x0000_i1027" DrawAspect="Content" ObjectID="_1319275144" r:id="rId25"/>
        </w:object>
      </w:r>
    </w:p>
    <w:p w:rsidR="00B83F83" w:rsidRDefault="00B83F83">
      <w:pPr>
        <w:spacing w:line="480" w:lineRule="auto"/>
        <w:jc w:val="center"/>
        <w:rPr>
          <w:rFonts w:ascii="Tahoma" w:hAnsi="Tahoma" w:cs="Tahoma"/>
          <w:b/>
          <w:sz w:val="24"/>
          <w:szCs w:val="24"/>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B83F83" w:rsidRDefault="00B83F83">
      <w:pPr>
        <w:spacing w:line="480" w:lineRule="auto"/>
        <w:rPr>
          <w:rFonts w:ascii="Arial" w:hAnsi="Arial" w:cs="Arial"/>
          <w:b/>
          <w:sz w:val="24"/>
          <w:szCs w:val="24"/>
        </w:rPr>
      </w:pPr>
    </w:p>
    <w:p w:rsidR="00B83F83" w:rsidRDefault="00B83F83">
      <w:pPr>
        <w:spacing w:line="480" w:lineRule="auto"/>
        <w:rPr>
          <w:rFonts w:ascii="Arial" w:hAnsi="Arial" w:cs="Arial"/>
          <w:b/>
          <w:sz w:val="24"/>
          <w:szCs w:val="24"/>
          <w:u w:val="single"/>
        </w:rPr>
      </w:pPr>
      <w:r>
        <w:rPr>
          <w:rFonts w:ascii="Arial" w:hAnsi="Arial" w:cs="Arial"/>
          <w:b/>
          <w:sz w:val="24"/>
          <w:szCs w:val="24"/>
          <w:u w:val="single"/>
        </w:rPr>
        <w:t xml:space="preserve">VARIABLE 5: Viaja a </w:t>
      </w:r>
      <w:smartTag w:uri="urn:schemas-microsoft-com:office:smarttags" w:element="PersonName">
        <w:smartTagPr>
          <w:attr w:name="ProductID" w:val="la Pen￭nsula"/>
        </w:smartTagPr>
        <w:r>
          <w:rPr>
            <w:rFonts w:ascii="Arial" w:hAnsi="Arial" w:cs="Arial"/>
            <w:b/>
            <w:sz w:val="24"/>
            <w:szCs w:val="24"/>
            <w:u w:val="single"/>
          </w:rPr>
          <w:t>la Península</w:t>
        </w:r>
      </w:smartTag>
      <w:r>
        <w:rPr>
          <w:rFonts w:ascii="Arial" w:hAnsi="Arial" w:cs="Arial"/>
          <w:b/>
          <w:sz w:val="24"/>
          <w:szCs w:val="24"/>
          <w:u w:val="single"/>
        </w:rPr>
        <w:t xml:space="preserve"> de Santa Elena </w:t>
      </w:r>
    </w:p>
    <w:p w:rsidR="00B83F83" w:rsidRDefault="00B83F83">
      <w:pPr>
        <w:spacing w:line="480" w:lineRule="auto"/>
        <w:jc w:val="both"/>
        <w:rPr>
          <w:rFonts w:ascii="Arial" w:hAnsi="Arial" w:cs="Arial"/>
          <w:b/>
          <w:sz w:val="24"/>
          <w:szCs w:val="24"/>
        </w:rPr>
      </w:pPr>
    </w:p>
    <w:p w:rsidR="00B83F83" w:rsidRDefault="00B83F83">
      <w:pPr>
        <w:spacing w:line="480" w:lineRule="auto"/>
        <w:jc w:val="both"/>
        <w:rPr>
          <w:rFonts w:ascii="Arial" w:hAnsi="Arial" w:cs="Arial"/>
          <w:b/>
          <w:sz w:val="24"/>
          <w:szCs w:val="24"/>
        </w:rPr>
      </w:pPr>
      <w:r>
        <w:rPr>
          <w:rFonts w:ascii="Arial" w:hAnsi="Arial" w:cs="Arial"/>
          <w:sz w:val="24"/>
          <w:szCs w:val="24"/>
        </w:rPr>
        <w:t xml:space="preserve">    Esta variable registra el número de personas que han realizado al menos un viaje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w:t>
      </w:r>
      <w:r w:rsidR="00941057">
        <w:rPr>
          <w:rFonts w:ascii="Arial" w:hAnsi="Arial" w:cs="Arial"/>
          <w:sz w:val="24"/>
          <w:szCs w:val="24"/>
        </w:rPr>
        <w:t>el anexo 2</w:t>
      </w:r>
      <w:r w:rsidR="00F10E8D">
        <w:rPr>
          <w:rFonts w:ascii="Arial" w:hAnsi="Arial" w:cs="Arial"/>
          <w:sz w:val="24"/>
          <w:szCs w:val="24"/>
        </w:rPr>
        <w:t>6</w:t>
      </w:r>
      <w:r w:rsidR="00941057">
        <w:rPr>
          <w:rFonts w:ascii="Arial" w:hAnsi="Arial" w:cs="Arial"/>
          <w:sz w:val="24"/>
          <w:szCs w:val="24"/>
        </w:rPr>
        <w:t xml:space="preserve"> </w:t>
      </w:r>
      <w:r>
        <w:rPr>
          <w:rFonts w:ascii="Arial" w:hAnsi="Arial" w:cs="Arial"/>
          <w:sz w:val="24"/>
          <w:szCs w:val="24"/>
        </w:rPr>
        <w:t>muestra las respectivas fr</w:t>
      </w:r>
      <w:r w:rsidR="00ED6204">
        <w:rPr>
          <w:rFonts w:ascii="Arial" w:hAnsi="Arial" w:cs="Arial"/>
          <w:sz w:val="24"/>
          <w:szCs w:val="24"/>
        </w:rPr>
        <w:t>ecuencias, indicando que 326 (82</w:t>
      </w:r>
      <w:r>
        <w:rPr>
          <w:rFonts w:ascii="Arial" w:hAnsi="Arial" w:cs="Arial"/>
          <w:sz w:val="24"/>
          <w:szCs w:val="24"/>
        </w:rPr>
        <w:t xml:space="preserve">%) personas han realizado viaje(s)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frente a 74 (18%) personas que no. Las personas que no han realizado viajes a Santa. Elena se dirigen a contestar las 2 últimas preguntas, es decir, a partir de la siguiente pregunta los consultados serán solo 326 que corresponde al 81% de  total de la muestra y en cada tabla de frecuencia aparecerá una nueva categoría en cada variable correspondiente a los que no responden (NR). A pesar que el grupo de personas que no viajan (18%) es relativamente pequeño en comparación a los que si viajan.</w:t>
      </w:r>
    </w:p>
    <w:p w:rsidR="00B83F83" w:rsidRDefault="00B83F83">
      <w:pPr>
        <w:spacing w:line="480" w:lineRule="auto"/>
        <w:jc w:val="both"/>
        <w:rPr>
          <w:rFonts w:ascii="Arial" w:hAnsi="Arial" w:cs="Arial"/>
          <w:b/>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En el Gráfico 2.5 se muestran las respectivas categorías con respecto a si viajan o no los entrevistados hacia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w:t>
      </w:r>
    </w:p>
    <w:p w:rsidR="00B83F83" w:rsidRDefault="00B83F83">
      <w:pPr>
        <w:spacing w:line="480" w:lineRule="auto"/>
        <w:jc w:val="both"/>
        <w:rPr>
          <w:rFonts w:ascii="Arial" w:hAnsi="Arial" w:cs="Arial"/>
          <w:b/>
          <w:sz w:val="24"/>
          <w:szCs w:val="24"/>
        </w:rPr>
      </w:pPr>
    </w:p>
    <w:p w:rsidR="00B83F83" w:rsidRDefault="00B83F83">
      <w:pPr>
        <w:spacing w:line="480" w:lineRule="auto"/>
        <w:jc w:val="center"/>
        <w:rPr>
          <w:rFonts w:ascii="Tahoma" w:hAnsi="Tahoma" w:cs="Tahoma"/>
          <w:b/>
          <w:sz w:val="22"/>
          <w:szCs w:val="22"/>
        </w:rPr>
      </w:pPr>
      <w:r>
        <w:rPr>
          <w:rFonts w:ascii="Tahoma" w:hAnsi="Tahoma" w:cs="Tahoma"/>
          <w:b/>
          <w:sz w:val="22"/>
          <w:szCs w:val="22"/>
        </w:rPr>
        <w:t>GRÁFICO 2. 5</w:t>
      </w:r>
    </w:p>
    <w:p w:rsidR="00B83F83" w:rsidRDefault="00B83F83">
      <w:pPr>
        <w:spacing w:line="480" w:lineRule="auto"/>
        <w:jc w:val="center"/>
        <w:rPr>
          <w:rFonts w:ascii="Tahoma" w:hAnsi="Tahoma" w:cs="Tahoma"/>
          <w:b/>
          <w:sz w:val="22"/>
          <w:szCs w:val="22"/>
        </w:rPr>
      </w:pPr>
      <w:r>
        <w:rPr>
          <w:rFonts w:ascii="Tahoma" w:hAnsi="Tahoma" w:cs="Tahoma"/>
          <w:b/>
          <w:sz w:val="22"/>
          <w:szCs w:val="22"/>
        </w:rPr>
        <w:t>Diagrama de barras (variable Viaja a S</w:t>
      </w:r>
      <w:r w:rsidR="004F0883">
        <w:rPr>
          <w:rFonts w:ascii="Tahoma" w:hAnsi="Tahoma" w:cs="Tahoma"/>
          <w:b/>
          <w:sz w:val="22"/>
          <w:szCs w:val="22"/>
        </w:rPr>
        <w:t>anta</w:t>
      </w:r>
      <w:r>
        <w:rPr>
          <w:rFonts w:ascii="Tahoma" w:hAnsi="Tahoma" w:cs="Tahoma"/>
          <w:b/>
          <w:sz w:val="22"/>
          <w:szCs w:val="22"/>
        </w:rPr>
        <w:t xml:space="preserve"> Elena)</w:t>
      </w:r>
    </w:p>
    <w:p w:rsidR="00B83F83" w:rsidRDefault="00B83F83">
      <w:pPr>
        <w:spacing w:line="480" w:lineRule="auto"/>
        <w:jc w:val="center"/>
        <w:rPr>
          <w:rFonts w:ascii="Arial" w:hAnsi="Arial" w:cs="Arial"/>
          <w:b/>
          <w:sz w:val="24"/>
          <w:szCs w:val="24"/>
        </w:rPr>
      </w:pPr>
      <w:r>
        <w:rPr>
          <w:rFonts w:ascii="Arial" w:hAnsi="Arial" w:cs="Arial"/>
          <w:sz w:val="24"/>
          <w:szCs w:val="24"/>
        </w:rPr>
        <w:object w:dxaOrig="5668" w:dyaOrig="5775">
          <v:shape id="_x0000_i1028" type="#_x0000_t75" style="width:226pt;height:165pt" o:ole="" o:preferrelative="f">
            <v:imagedata r:id="rId26" o:title=""/>
            <o:lock v:ext="edit" aspectratio="f"/>
          </v:shape>
          <o:OLEObject Type="Embed" ProgID="StaticEnhancedMetafile" ShapeID="_x0000_i1028" DrawAspect="Content" ObjectID="_1319275145" r:id="rId27"/>
        </w:object>
      </w:r>
    </w:p>
    <w:p w:rsidR="00B83F83" w:rsidRDefault="00B83F83">
      <w:pPr>
        <w:spacing w:line="480" w:lineRule="auto"/>
        <w:jc w:val="center"/>
        <w:rPr>
          <w:rFonts w:ascii="Arial" w:hAnsi="Arial" w:cs="Arial"/>
          <w:b/>
          <w:sz w:val="24"/>
          <w:szCs w:val="24"/>
        </w:rPr>
      </w:pPr>
      <w:r>
        <w:rPr>
          <w:rFonts w:ascii="Arial" w:hAnsi="Arial" w:cs="Arial"/>
          <w:b/>
          <w:i/>
          <w:sz w:val="18"/>
          <w:szCs w:val="18"/>
        </w:rPr>
        <w:t xml:space="preserve">Elaborado por: </w:t>
      </w:r>
      <w:r>
        <w:rPr>
          <w:rFonts w:ascii="Arial" w:hAnsi="Arial" w:cs="Arial"/>
          <w:i/>
          <w:sz w:val="18"/>
          <w:szCs w:val="18"/>
        </w:rPr>
        <w:t>Yessenia Toro Yagual – Christian Játiva Arias.</w:t>
      </w:r>
    </w:p>
    <w:p w:rsidR="00B83F83" w:rsidRDefault="00B83F83">
      <w:pPr>
        <w:spacing w:line="480" w:lineRule="auto"/>
        <w:jc w:val="center"/>
        <w:rPr>
          <w:rFonts w:ascii="Arial" w:hAnsi="Arial" w:cs="Arial"/>
          <w:b/>
          <w:sz w:val="24"/>
          <w:szCs w:val="24"/>
        </w:rPr>
      </w:pPr>
    </w:p>
    <w:p w:rsidR="00B83F83" w:rsidRDefault="00436A51">
      <w:pPr>
        <w:spacing w:line="480" w:lineRule="auto"/>
        <w:jc w:val="both"/>
        <w:rPr>
          <w:rFonts w:ascii="Arial" w:hAnsi="Arial" w:cs="Arial"/>
          <w:sz w:val="24"/>
          <w:szCs w:val="24"/>
        </w:rPr>
      </w:pPr>
      <w:r>
        <w:rPr>
          <w:rFonts w:ascii="Arial" w:hAnsi="Arial" w:cs="Arial"/>
          <w:sz w:val="24"/>
          <w:szCs w:val="24"/>
        </w:rPr>
        <w:t xml:space="preserve">    En el anexo </w:t>
      </w:r>
      <w:r w:rsidR="009B2C32">
        <w:rPr>
          <w:rFonts w:ascii="Arial" w:hAnsi="Arial" w:cs="Arial"/>
          <w:sz w:val="24"/>
          <w:szCs w:val="24"/>
        </w:rPr>
        <w:t>2</w:t>
      </w:r>
      <w:r w:rsidR="00F10E8D">
        <w:rPr>
          <w:rFonts w:ascii="Arial" w:hAnsi="Arial" w:cs="Arial"/>
          <w:sz w:val="24"/>
          <w:szCs w:val="24"/>
        </w:rPr>
        <w:t>7</w:t>
      </w:r>
      <w:r>
        <w:rPr>
          <w:rFonts w:ascii="Arial" w:hAnsi="Arial" w:cs="Arial"/>
          <w:sz w:val="24"/>
          <w:szCs w:val="24"/>
        </w:rPr>
        <w:t xml:space="preserve"> </w:t>
      </w:r>
      <w:r w:rsidR="009B2C32">
        <w:rPr>
          <w:rFonts w:ascii="Arial" w:hAnsi="Arial" w:cs="Arial"/>
          <w:sz w:val="24"/>
          <w:szCs w:val="24"/>
        </w:rPr>
        <w:t>se pueden observar las</w:t>
      </w:r>
      <w:r w:rsidR="00B83F83">
        <w:rPr>
          <w:rFonts w:ascii="Arial" w:hAnsi="Arial" w:cs="Arial"/>
          <w:sz w:val="24"/>
          <w:szCs w:val="24"/>
        </w:rPr>
        <w:t xml:space="preserve"> edades representativas de las personas que viajan a la península las mismas que son de 30 a 50 años de edad. </w:t>
      </w:r>
    </w:p>
    <w:p w:rsidR="001F73E6" w:rsidRDefault="001F73E6">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w:t>
      </w:r>
      <w:r w:rsidR="00D11A84">
        <w:rPr>
          <w:rFonts w:ascii="Arial" w:hAnsi="Arial" w:cs="Arial"/>
          <w:sz w:val="24"/>
          <w:szCs w:val="24"/>
        </w:rPr>
        <w:t xml:space="preserve">El anexo </w:t>
      </w:r>
      <w:r w:rsidR="006047A4">
        <w:rPr>
          <w:rFonts w:ascii="Arial" w:hAnsi="Arial" w:cs="Arial"/>
          <w:sz w:val="24"/>
          <w:szCs w:val="24"/>
        </w:rPr>
        <w:t>2</w:t>
      </w:r>
      <w:r w:rsidR="00256DD1">
        <w:rPr>
          <w:rFonts w:ascii="Arial" w:hAnsi="Arial" w:cs="Arial"/>
          <w:sz w:val="24"/>
          <w:szCs w:val="24"/>
        </w:rPr>
        <w:t>8</w:t>
      </w:r>
      <w:r w:rsidR="006047A4">
        <w:rPr>
          <w:rFonts w:ascii="Arial" w:hAnsi="Arial" w:cs="Arial"/>
          <w:sz w:val="24"/>
          <w:szCs w:val="24"/>
        </w:rPr>
        <w:t xml:space="preserve"> </w:t>
      </w:r>
      <w:r>
        <w:rPr>
          <w:rFonts w:ascii="Arial" w:hAnsi="Arial" w:cs="Arial"/>
          <w:sz w:val="24"/>
          <w:szCs w:val="24"/>
        </w:rPr>
        <w:t>muestra el resultado de aquellas personas que permanecen por los menos 3-4 días que tienen en un promedio de 30-40 años de edad.</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En </w:t>
      </w:r>
      <w:r w:rsidR="006047A4">
        <w:rPr>
          <w:rFonts w:ascii="Arial" w:hAnsi="Arial" w:cs="Arial"/>
          <w:sz w:val="24"/>
          <w:szCs w:val="24"/>
        </w:rPr>
        <w:t xml:space="preserve">el anexo </w:t>
      </w:r>
      <w:r w:rsidR="00256DD1">
        <w:rPr>
          <w:rFonts w:ascii="Arial" w:hAnsi="Arial" w:cs="Arial"/>
          <w:sz w:val="24"/>
          <w:szCs w:val="24"/>
        </w:rPr>
        <w:t>29</w:t>
      </w:r>
      <w:r w:rsidR="006047A4">
        <w:rPr>
          <w:rFonts w:ascii="Arial" w:hAnsi="Arial" w:cs="Arial"/>
          <w:sz w:val="24"/>
          <w:szCs w:val="24"/>
        </w:rPr>
        <w:t xml:space="preserve"> </w:t>
      </w:r>
      <w:r>
        <w:rPr>
          <w:rFonts w:ascii="Arial" w:hAnsi="Arial" w:cs="Arial"/>
          <w:sz w:val="24"/>
          <w:szCs w:val="24"/>
        </w:rPr>
        <w:t>se puede observar que una parte representativa de la muestra tiene ingresos superiores a los $800.00</w:t>
      </w:r>
    </w:p>
    <w:p w:rsidR="00B83F83" w:rsidRDefault="00B83F83">
      <w:pPr>
        <w:spacing w:line="480" w:lineRule="auto"/>
        <w:jc w:val="both"/>
        <w:rPr>
          <w:rFonts w:ascii="Arial" w:hAnsi="Arial" w:cs="Arial"/>
          <w:b/>
          <w:sz w:val="24"/>
          <w:szCs w:val="24"/>
          <w:u w:val="single"/>
        </w:rPr>
      </w:pPr>
    </w:p>
    <w:p w:rsidR="001F73E6" w:rsidRDefault="001F73E6">
      <w:pPr>
        <w:spacing w:line="480" w:lineRule="auto"/>
        <w:jc w:val="both"/>
        <w:rPr>
          <w:rFonts w:ascii="Arial" w:hAnsi="Arial" w:cs="Arial"/>
          <w:b/>
          <w:sz w:val="24"/>
          <w:szCs w:val="24"/>
          <w:u w:val="single"/>
        </w:rPr>
      </w:pPr>
    </w:p>
    <w:p w:rsidR="00B83F83" w:rsidRDefault="00B83F83">
      <w:pPr>
        <w:spacing w:line="480" w:lineRule="auto"/>
        <w:jc w:val="both"/>
        <w:rPr>
          <w:rFonts w:ascii="Arial" w:hAnsi="Arial" w:cs="Arial"/>
          <w:b/>
          <w:sz w:val="24"/>
          <w:szCs w:val="24"/>
          <w:u w:val="single"/>
        </w:rPr>
      </w:pPr>
      <w:r>
        <w:rPr>
          <w:rFonts w:ascii="Arial" w:hAnsi="Arial" w:cs="Arial"/>
          <w:b/>
          <w:sz w:val="24"/>
          <w:szCs w:val="24"/>
          <w:u w:val="single"/>
        </w:rPr>
        <w:t>VARIABLE 6: Frecuencia de viaje</w:t>
      </w:r>
    </w:p>
    <w:p w:rsidR="006E73A2" w:rsidRDefault="006E73A2">
      <w:pPr>
        <w:spacing w:line="480" w:lineRule="auto"/>
        <w:jc w:val="both"/>
        <w:rPr>
          <w:rFonts w:ascii="Arial" w:hAnsi="Arial" w:cs="Arial"/>
          <w:sz w:val="24"/>
          <w:szCs w:val="24"/>
          <w:u w:val="single"/>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Esta variable registra la frecuencia con que viajan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los consultados, la información </w:t>
      </w:r>
      <w:r w:rsidR="001F73E6">
        <w:rPr>
          <w:rFonts w:ascii="Arial" w:hAnsi="Arial" w:cs="Arial"/>
          <w:sz w:val="24"/>
          <w:szCs w:val="24"/>
        </w:rPr>
        <w:t>correspondiente se encuentra en el</w:t>
      </w:r>
      <w:r>
        <w:rPr>
          <w:rFonts w:ascii="Arial" w:hAnsi="Arial" w:cs="Arial"/>
          <w:sz w:val="24"/>
          <w:szCs w:val="24"/>
        </w:rPr>
        <w:t xml:space="preserve"> </w:t>
      </w:r>
      <w:r w:rsidR="001F73E6">
        <w:rPr>
          <w:rFonts w:ascii="Arial" w:hAnsi="Arial" w:cs="Arial"/>
          <w:sz w:val="24"/>
          <w:szCs w:val="24"/>
        </w:rPr>
        <w:t>anexo</w:t>
      </w:r>
      <w:r>
        <w:rPr>
          <w:rFonts w:ascii="Arial" w:hAnsi="Arial" w:cs="Arial"/>
          <w:sz w:val="24"/>
          <w:szCs w:val="24"/>
        </w:rPr>
        <w:t xml:space="preserve"> </w:t>
      </w:r>
      <w:r w:rsidR="001F73E6">
        <w:rPr>
          <w:rFonts w:ascii="Arial" w:hAnsi="Arial" w:cs="Arial"/>
          <w:sz w:val="24"/>
          <w:szCs w:val="24"/>
        </w:rPr>
        <w:t>3</w:t>
      </w:r>
      <w:r w:rsidR="00BE1782">
        <w:rPr>
          <w:rFonts w:ascii="Arial" w:hAnsi="Arial" w:cs="Arial"/>
          <w:sz w:val="24"/>
          <w:szCs w:val="24"/>
        </w:rPr>
        <w:t>0</w:t>
      </w:r>
      <w:r w:rsidR="001F73E6">
        <w:rPr>
          <w:rFonts w:ascii="Arial" w:hAnsi="Arial" w:cs="Arial"/>
          <w:sz w:val="24"/>
          <w:szCs w:val="24"/>
        </w:rPr>
        <w:t xml:space="preserve">, en cual se </w:t>
      </w:r>
      <w:r>
        <w:rPr>
          <w:rFonts w:ascii="Arial" w:hAnsi="Arial" w:cs="Arial"/>
          <w:sz w:val="24"/>
          <w:szCs w:val="24"/>
        </w:rPr>
        <w:t>indica que el 38% de los individuos que viajan lo hacen en temporada alta, siendo este el porcentaje más alto detectado.</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En el Gráfico 2.6 se visualiza los porcentajes para cada categoría de la variable frecuencia de viaje, pero estos corresponden exclusivamente a los que viajan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es decir, aquí no son considerados los individuos que contestaron no en la respectiva pregunta acerca de si viajan o no a </w:t>
      </w:r>
      <w:smartTag w:uri="urn:schemas-microsoft-com:office:smarttags" w:element="PersonName">
        <w:smartTagPr>
          <w:attr w:name="ProductID" w:val="la Pen￭nsula."/>
        </w:smartTagPr>
        <w:r>
          <w:rPr>
            <w:rFonts w:ascii="Arial" w:hAnsi="Arial" w:cs="Arial"/>
            <w:sz w:val="24"/>
            <w:szCs w:val="24"/>
          </w:rPr>
          <w:t>la Península.</w:t>
        </w:r>
      </w:smartTag>
    </w:p>
    <w:p w:rsidR="00BE1782" w:rsidRDefault="00BE1782">
      <w:pPr>
        <w:spacing w:line="480" w:lineRule="auto"/>
        <w:jc w:val="center"/>
        <w:rPr>
          <w:rFonts w:ascii="Tahoma" w:hAnsi="Tahoma" w:cs="Tahoma"/>
          <w:b/>
          <w:sz w:val="22"/>
          <w:szCs w:val="22"/>
        </w:rPr>
      </w:pPr>
    </w:p>
    <w:p w:rsidR="00BE1782" w:rsidRDefault="00BE1782">
      <w:pPr>
        <w:spacing w:line="480" w:lineRule="auto"/>
        <w:jc w:val="center"/>
        <w:rPr>
          <w:rFonts w:ascii="Tahoma" w:hAnsi="Tahoma" w:cs="Tahoma"/>
          <w:b/>
          <w:sz w:val="22"/>
          <w:szCs w:val="22"/>
        </w:rPr>
      </w:pPr>
    </w:p>
    <w:p w:rsidR="00B83F83" w:rsidRDefault="00B83F83">
      <w:pPr>
        <w:spacing w:line="480" w:lineRule="auto"/>
        <w:jc w:val="center"/>
        <w:rPr>
          <w:rFonts w:ascii="Tahoma" w:hAnsi="Tahoma" w:cs="Tahoma"/>
          <w:b/>
          <w:sz w:val="22"/>
          <w:szCs w:val="22"/>
        </w:rPr>
      </w:pPr>
      <w:r>
        <w:rPr>
          <w:rFonts w:ascii="Tahoma" w:hAnsi="Tahoma" w:cs="Tahoma"/>
          <w:b/>
          <w:sz w:val="22"/>
          <w:szCs w:val="22"/>
        </w:rPr>
        <w:t>GRÁFICO 2.6</w:t>
      </w:r>
    </w:p>
    <w:p w:rsidR="00B83F83" w:rsidRDefault="00B83F83">
      <w:pPr>
        <w:spacing w:line="480" w:lineRule="auto"/>
        <w:jc w:val="center"/>
        <w:rPr>
          <w:rFonts w:ascii="Tahoma" w:hAnsi="Tahoma" w:cs="Tahoma"/>
          <w:b/>
          <w:sz w:val="22"/>
          <w:szCs w:val="22"/>
        </w:rPr>
      </w:pPr>
      <w:r>
        <w:rPr>
          <w:rFonts w:ascii="Tahoma" w:hAnsi="Tahoma" w:cs="Tahoma"/>
          <w:b/>
          <w:sz w:val="22"/>
          <w:szCs w:val="22"/>
        </w:rPr>
        <w:t>Diagrama de barras (variable Frecuencia de Viaje)</w:t>
      </w:r>
    </w:p>
    <w:p w:rsidR="00B83F83" w:rsidRDefault="00B64189">
      <w:pPr>
        <w:spacing w:line="480" w:lineRule="auto"/>
        <w:jc w:val="center"/>
        <w:rPr>
          <w:rFonts w:ascii="Arial" w:hAnsi="Arial" w:cs="Arial"/>
          <w:b/>
          <w:sz w:val="24"/>
          <w:szCs w:val="24"/>
        </w:rPr>
      </w:pPr>
      <w:r w:rsidRPr="001F73E6">
        <w:rPr>
          <w:rFonts w:ascii="Arial" w:hAnsi="Arial" w:cs="Arial"/>
          <w:sz w:val="24"/>
          <w:szCs w:val="24"/>
        </w:rPr>
        <w:object w:dxaOrig="5668" w:dyaOrig="5775">
          <v:shape id="_x0000_i1029" type="#_x0000_t75" style="width:290pt;height:160pt" o:ole="" o:preferrelative="f" o:bordertopcolor="this" o:borderleftcolor="this" o:borderbottomcolor="this" o:borderrightcolor="this">
            <v:imagedata r:id="rId28" o:title=""/>
            <o:lock v:ext="edit" aspectratio="f"/>
          </v:shape>
          <o:OLEObject Type="Embed" ProgID="StaticEnhancedMetafile" ShapeID="_x0000_i1029" DrawAspect="Content" ObjectID="_1319275146" r:id="rId29"/>
        </w:object>
      </w:r>
    </w:p>
    <w:p w:rsidR="006E73A2" w:rsidRDefault="006E73A2" w:rsidP="006E73A2">
      <w:pPr>
        <w:spacing w:line="480" w:lineRule="auto"/>
        <w:jc w:val="center"/>
        <w:rPr>
          <w:rFonts w:ascii="Tahoma" w:hAnsi="Tahoma" w:cs="Tahoma"/>
          <w:i/>
          <w:sz w:val="18"/>
          <w:szCs w:val="18"/>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BE1782" w:rsidRDefault="00BE1782" w:rsidP="006E73A2">
      <w:pPr>
        <w:spacing w:line="480" w:lineRule="auto"/>
        <w:jc w:val="center"/>
        <w:rPr>
          <w:rFonts w:ascii="Tahoma" w:hAnsi="Tahoma" w:cs="Tahoma"/>
          <w:i/>
          <w:sz w:val="18"/>
          <w:szCs w:val="18"/>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En </w:t>
      </w:r>
      <w:smartTag w:uri="urn:schemas-microsoft-com:office:smarttags" w:element="PersonName">
        <w:smartTagPr>
          <w:attr w:name="ProductID" w:val="la Tabla"/>
        </w:smartTagPr>
        <w:r>
          <w:rPr>
            <w:rFonts w:ascii="Arial" w:hAnsi="Arial" w:cs="Arial"/>
            <w:sz w:val="24"/>
            <w:szCs w:val="24"/>
          </w:rPr>
          <w:t>la Tabla</w:t>
        </w:r>
      </w:smartTag>
      <w:r>
        <w:rPr>
          <w:rFonts w:ascii="Arial" w:hAnsi="Arial" w:cs="Arial"/>
          <w:sz w:val="24"/>
          <w:szCs w:val="24"/>
        </w:rPr>
        <w:t xml:space="preserve"> </w:t>
      </w:r>
      <w:r w:rsidR="00B64189">
        <w:rPr>
          <w:rFonts w:ascii="Arial" w:hAnsi="Arial" w:cs="Arial"/>
          <w:sz w:val="24"/>
          <w:szCs w:val="24"/>
        </w:rPr>
        <w:t>que representa el anexo 3</w:t>
      </w:r>
      <w:r w:rsidR="00BE1782">
        <w:rPr>
          <w:rFonts w:ascii="Arial" w:hAnsi="Arial" w:cs="Arial"/>
          <w:sz w:val="24"/>
          <w:szCs w:val="24"/>
        </w:rPr>
        <w:t>1</w:t>
      </w:r>
      <w:r>
        <w:rPr>
          <w:rFonts w:ascii="Arial" w:hAnsi="Arial" w:cs="Arial"/>
          <w:sz w:val="24"/>
          <w:szCs w:val="24"/>
        </w:rPr>
        <w:t xml:space="preserve"> se compara que estado civil que  poseen la personas versus su frecuencia de viaje, para lo cual se detectó que quienes viajan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en temporadas altas y en feriados son las personas casadas y que tienen hijos.</w:t>
      </w:r>
    </w:p>
    <w:p w:rsidR="00D62460" w:rsidRDefault="00D62460">
      <w:pPr>
        <w:spacing w:line="480" w:lineRule="auto"/>
        <w:jc w:val="both"/>
        <w:rPr>
          <w:rFonts w:ascii="Arial" w:hAnsi="Arial" w:cs="Arial"/>
          <w:sz w:val="24"/>
          <w:szCs w:val="24"/>
        </w:rPr>
      </w:pPr>
    </w:p>
    <w:p w:rsidR="00B83F83" w:rsidRDefault="00B83F83">
      <w:pPr>
        <w:spacing w:line="480" w:lineRule="auto"/>
        <w:jc w:val="center"/>
        <w:rPr>
          <w:rFonts w:ascii="Arial" w:hAnsi="Arial" w:cs="Arial"/>
          <w:i/>
          <w:sz w:val="18"/>
          <w:szCs w:val="18"/>
        </w:rPr>
      </w:pPr>
    </w:p>
    <w:p w:rsidR="00B83F83" w:rsidRDefault="00B83F83">
      <w:pPr>
        <w:spacing w:line="480" w:lineRule="auto"/>
        <w:jc w:val="both"/>
        <w:rPr>
          <w:rFonts w:ascii="Arial" w:hAnsi="Arial" w:cs="Arial"/>
          <w:b/>
          <w:sz w:val="24"/>
          <w:szCs w:val="24"/>
          <w:u w:val="single"/>
        </w:rPr>
      </w:pPr>
      <w:r>
        <w:rPr>
          <w:rFonts w:ascii="Arial" w:hAnsi="Arial" w:cs="Arial"/>
          <w:b/>
          <w:sz w:val="24"/>
          <w:szCs w:val="24"/>
          <w:u w:val="single"/>
        </w:rPr>
        <w:t xml:space="preserve">VARIABLE 7: Permanencia en </w:t>
      </w:r>
      <w:smartTag w:uri="urn:schemas-microsoft-com:office:smarttags" w:element="PersonName">
        <w:smartTagPr>
          <w:attr w:name="ProductID" w:val="la Pen￭nsula"/>
        </w:smartTagPr>
        <w:r>
          <w:rPr>
            <w:rFonts w:ascii="Arial" w:hAnsi="Arial" w:cs="Arial"/>
            <w:b/>
            <w:sz w:val="24"/>
            <w:szCs w:val="24"/>
            <w:u w:val="single"/>
          </w:rPr>
          <w:t>la Península</w:t>
        </w:r>
      </w:smartTag>
      <w:r>
        <w:rPr>
          <w:rFonts w:ascii="Arial" w:hAnsi="Arial" w:cs="Arial"/>
          <w:b/>
          <w:sz w:val="24"/>
          <w:szCs w:val="24"/>
          <w:u w:val="single"/>
        </w:rPr>
        <w:t xml:space="preserve"> de Santa. Elena</w:t>
      </w:r>
    </w:p>
    <w:p w:rsidR="00B83F83" w:rsidRDefault="00B83F83">
      <w:pPr>
        <w:spacing w:line="480" w:lineRule="auto"/>
        <w:jc w:val="both"/>
        <w:rPr>
          <w:rFonts w:ascii="Arial" w:hAnsi="Arial" w:cs="Arial"/>
          <w:b/>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A las personas que viajan hacia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se les consultó acerca del número de días que permanecen en dicho lugar, la variable permanencia en Santa. Elena recoge toda la información en cuestión, la más relevante indica que cerca de la mitad (47%) permanece entre 0 días y 2 días, luego de este el porcentaje más alto registrado (26%) es aquel que señala que las personas permanecen entre 3 días y 4 días.</w:t>
      </w:r>
      <w:r w:rsidR="009976D5">
        <w:rPr>
          <w:rFonts w:ascii="Arial" w:hAnsi="Arial" w:cs="Arial"/>
          <w:sz w:val="24"/>
          <w:szCs w:val="24"/>
        </w:rPr>
        <w:t xml:space="preserve"> (Ver anexo 3</w:t>
      </w:r>
      <w:r w:rsidR="00BE1782">
        <w:rPr>
          <w:rFonts w:ascii="Arial" w:hAnsi="Arial" w:cs="Arial"/>
          <w:sz w:val="24"/>
          <w:szCs w:val="24"/>
        </w:rPr>
        <w:t>2</w:t>
      </w:r>
      <w:r w:rsidR="009976D5">
        <w:rPr>
          <w:rFonts w:ascii="Arial" w:hAnsi="Arial" w:cs="Arial"/>
          <w:sz w:val="24"/>
          <w:szCs w:val="24"/>
        </w:rPr>
        <w:t>)</w:t>
      </w:r>
    </w:p>
    <w:p w:rsidR="00B83F83" w:rsidRDefault="00B83F83">
      <w:pPr>
        <w:spacing w:line="480" w:lineRule="auto"/>
        <w:jc w:val="both"/>
        <w:rPr>
          <w:rFonts w:ascii="Arial" w:hAnsi="Arial" w:cs="Arial"/>
          <w:sz w:val="24"/>
          <w:szCs w:val="24"/>
        </w:rPr>
      </w:pPr>
      <w:r>
        <w:rPr>
          <w:rFonts w:ascii="Arial" w:hAnsi="Arial" w:cs="Arial"/>
          <w:sz w:val="24"/>
          <w:szCs w:val="24"/>
        </w:rPr>
        <w:t xml:space="preserve">   </w:t>
      </w:r>
    </w:p>
    <w:p w:rsidR="00B83F83" w:rsidRDefault="00B83F83">
      <w:pPr>
        <w:spacing w:line="480" w:lineRule="auto"/>
        <w:jc w:val="both"/>
        <w:rPr>
          <w:rFonts w:ascii="Arial" w:hAnsi="Arial" w:cs="Arial"/>
          <w:b/>
          <w:sz w:val="24"/>
          <w:szCs w:val="24"/>
        </w:rPr>
      </w:pPr>
      <w:r>
        <w:rPr>
          <w:rFonts w:ascii="Arial" w:hAnsi="Arial" w:cs="Arial"/>
          <w:sz w:val="24"/>
          <w:szCs w:val="24"/>
        </w:rPr>
        <w:t xml:space="preserve">    En el Gráfico 2.7 se visualiza los porcentajes para cada categoría de la variable frecuencia de viaje, pero estos corresponden exclusivamente a los que viajan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es decir, aquí no son considerados los individuos que contestaron no en la pregunta acerca de si viajan o no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En dicho gráfico se hace notorio que la mayoría (59%) de aquellos consultados que viajan permanecen al menos dos días.   </w:t>
      </w:r>
    </w:p>
    <w:p w:rsidR="00EC2F37" w:rsidRDefault="00EC2F37">
      <w:pPr>
        <w:spacing w:line="480" w:lineRule="auto"/>
        <w:jc w:val="center"/>
        <w:rPr>
          <w:rFonts w:ascii="Tahoma" w:hAnsi="Tahoma" w:cs="Tahoma"/>
          <w:b/>
          <w:sz w:val="22"/>
          <w:szCs w:val="22"/>
        </w:rPr>
      </w:pPr>
    </w:p>
    <w:p w:rsidR="00B83F83" w:rsidRDefault="00B83F83">
      <w:pPr>
        <w:spacing w:line="480" w:lineRule="auto"/>
        <w:jc w:val="center"/>
        <w:rPr>
          <w:rFonts w:ascii="Tahoma" w:hAnsi="Tahoma" w:cs="Tahoma"/>
          <w:b/>
          <w:sz w:val="22"/>
          <w:szCs w:val="22"/>
        </w:rPr>
      </w:pPr>
      <w:r>
        <w:rPr>
          <w:rFonts w:ascii="Tahoma" w:hAnsi="Tahoma" w:cs="Tahoma"/>
          <w:b/>
          <w:sz w:val="22"/>
          <w:szCs w:val="22"/>
        </w:rPr>
        <w:t>GRÁFICO 2.7</w:t>
      </w:r>
    </w:p>
    <w:p w:rsidR="00B83F83" w:rsidRDefault="00B83F83">
      <w:pPr>
        <w:spacing w:line="480" w:lineRule="auto"/>
        <w:jc w:val="center"/>
        <w:rPr>
          <w:rFonts w:ascii="Arial" w:hAnsi="Arial" w:cs="Arial"/>
          <w:b/>
          <w:sz w:val="24"/>
          <w:szCs w:val="24"/>
        </w:rPr>
      </w:pPr>
      <w:r>
        <w:rPr>
          <w:rFonts w:ascii="Tahoma" w:hAnsi="Tahoma" w:cs="Tahoma"/>
          <w:b/>
          <w:sz w:val="22"/>
          <w:szCs w:val="22"/>
        </w:rPr>
        <w:t>Diagrama de barras (variable Permanencia</w:t>
      </w:r>
      <w:r>
        <w:rPr>
          <w:rFonts w:ascii="Arial" w:hAnsi="Arial" w:cs="Arial"/>
          <w:b/>
          <w:sz w:val="24"/>
          <w:szCs w:val="24"/>
        </w:rPr>
        <w:t>)</w:t>
      </w:r>
    </w:p>
    <w:p w:rsidR="00B83F83" w:rsidRDefault="00EC2F37">
      <w:pPr>
        <w:spacing w:line="480" w:lineRule="auto"/>
        <w:jc w:val="center"/>
        <w:rPr>
          <w:rFonts w:ascii="Arial" w:hAnsi="Arial" w:cs="Arial"/>
          <w:b/>
          <w:sz w:val="24"/>
          <w:szCs w:val="24"/>
        </w:rPr>
      </w:pPr>
      <w:r w:rsidRPr="00EC2F37">
        <w:rPr>
          <w:rFonts w:ascii="Arial" w:hAnsi="Arial" w:cs="Arial"/>
          <w:sz w:val="24"/>
          <w:szCs w:val="24"/>
        </w:rPr>
        <w:object w:dxaOrig="5668" w:dyaOrig="5775">
          <v:shape id="_x0000_i1030" type="#_x0000_t75" style="width:249pt;height:187pt" o:ole="" o:preferrelative="f">
            <v:imagedata r:id="rId30" o:title=""/>
            <o:lock v:ext="edit" aspectratio="f"/>
          </v:shape>
          <o:OLEObject Type="Embed" ProgID="StaticEnhancedMetafile" ShapeID="_x0000_i1030" DrawAspect="Content" ObjectID="_1319275147" r:id="rId31"/>
        </w:object>
      </w:r>
    </w:p>
    <w:p w:rsidR="00B83F83" w:rsidRDefault="00B83F83">
      <w:pPr>
        <w:spacing w:line="480" w:lineRule="auto"/>
        <w:jc w:val="center"/>
        <w:rPr>
          <w:rFonts w:ascii="Arial" w:hAnsi="Arial" w:cs="Arial"/>
          <w:b/>
          <w:sz w:val="24"/>
          <w:szCs w:val="24"/>
        </w:rPr>
      </w:pPr>
      <w:r>
        <w:rPr>
          <w:rFonts w:ascii="Tahoma" w:hAnsi="Tahoma" w:cs="Tahoma"/>
          <w:b/>
          <w:i/>
          <w:sz w:val="18"/>
          <w:szCs w:val="18"/>
        </w:rPr>
        <w:t xml:space="preserve">Elaborado por: </w:t>
      </w:r>
      <w:r>
        <w:rPr>
          <w:rFonts w:ascii="Tahoma" w:hAnsi="Tahoma" w:cs="Tahoma"/>
          <w:i/>
          <w:sz w:val="18"/>
          <w:szCs w:val="18"/>
        </w:rPr>
        <w:t>Yessenia Toro Yagual – Christian Játiva Arias</w:t>
      </w:r>
      <w:r>
        <w:rPr>
          <w:rFonts w:ascii="Arial" w:hAnsi="Arial" w:cs="Arial"/>
          <w:i/>
          <w:sz w:val="18"/>
          <w:szCs w:val="18"/>
        </w:rPr>
        <w:t>.</w:t>
      </w:r>
    </w:p>
    <w:p w:rsidR="00B83F83" w:rsidRDefault="00B83F83">
      <w:pPr>
        <w:spacing w:line="480" w:lineRule="auto"/>
        <w:jc w:val="both"/>
        <w:rPr>
          <w:rFonts w:ascii="Arial" w:hAnsi="Arial" w:cs="Arial"/>
          <w:sz w:val="24"/>
          <w:szCs w:val="24"/>
          <w:u w:val="single"/>
        </w:rPr>
      </w:pPr>
      <w:r>
        <w:rPr>
          <w:rFonts w:ascii="Arial" w:hAnsi="Arial" w:cs="Arial"/>
          <w:b/>
          <w:sz w:val="24"/>
          <w:szCs w:val="24"/>
          <w:u w:val="single"/>
        </w:rPr>
        <w:t>VARIABLE 8: Motivo de viaje</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Se averigu</w:t>
      </w:r>
      <w:r w:rsidR="00C6512A">
        <w:rPr>
          <w:rFonts w:ascii="Arial" w:hAnsi="Arial" w:cs="Arial"/>
          <w:sz w:val="24"/>
          <w:szCs w:val="24"/>
        </w:rPr>
        <w:t>ó</w:t>
      </w:r>
      <w:r>
        <w:rPr>
          <w:rFonts w:ascii="Arial" w:hAnsi="Arial" w:cs="Arial"/>
          <w:sz w:val="24"/>
          <w:szCs w:val="24"/>
        </w:rPr>
        <w:t xml:space="preserve"> además sobre el motivo por el cual viajan hacia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w:t>
      </w:r>
      <w:r w:rsidR="00DD5F8F">
        <w:rPr>
          <w:rFonts w:ascii="Arial" w:hAnsi="Arial" w:cs="Arial"/>
          <w:sz w:val="24"/>
          <w:szCs w:val="24"/>
        </w:rPr>
        <w:t>en el anexo 3</w:t>
      </w:r>
      <w:r w:rsidR="00517D91">
        <w:rPr>
          <w:rFonts w:ascii="Arial" w:hAnsi="Arial" w:cs="Arial"/>
          <w:sz w:val="24"/>
          <w:szCs w:val="24"/>
        </w:rPr>
        <w:t>3</w:t>
      </w:r>
      <w:r w:rsidR="00DD5F8F">
        <w:rPr>
          <w:rFonts w:ascii="Arial" w:hAnsi="Arial" w:cs="Arial"/>
          <w:sz w:val="24"/>
          <w:szCs w:val="24"/>
        </w:rPr>
        <w:t xml:space="preserve"> se </w:t>
      </w:r>
      <w:r>
        <w:rPr>
          <w:rFonts w:ascii="Arial" w:hAnsi="Arial" w:cs="Arial"/>
          <w:sz w:val="24"/>
          <w:szCs w:val="24"/>
        </w:rPr>
        <w:t xml:space="preserve">presenta la frecuencia para cada categoría en lo que corresponde a los motivos de viajar, la información más relevante indica que 92 (23%) personas viajan por vacaciones, 90 (22%) personas por placer. 63 (15%) personas por salir de la rutina. Estas razones de viajes deberían ser de mucha consideración al momento de ofrecer algún servicio a los turistas. </w:t>
      </w:r>
    </w:p>
    <w:p w:rsidR="008D7717" w:rsidRDefault="008D7717">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En el Gráfico 2.8 se visualiza los porcentajes para cada categoría de la variable motivo de viaje, pero estos corresponden exclusivamente a los que viajan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es decir, aquí no son considerados los individuos que contestaron no en la pregunta acerca de si viajan o no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En dicho gráfico se ratifica la información mencionada en el párrafo anterior.</w:t>
      </w:r>
    </w:p>
    <w:p w:rsidR="00B83F83" w:rsidRDefault="00B83F83">
      <w:pPr>
        <w:spacing w:line="480" w:lineRule="auto"/>
        <w:jc w:val="both"/>
        <w:rPr>
          <w:rFonts w:ascii="Arial" w:hAnsi="Arial" w:cs="Arial"/>
          <w:b/>
          <w:sz w:val="24"/>
          <w:szCs w:val="24"/>
        </w:rPr>
      </w:pPr>
    </w:p>
    <w:p w:rsidR="008D7717" w:rsidRDefault="008D7717">
      <w:pPr>
        <w:spacing w:line="480" w:lineRule="auto"/>
        <w:jc w:val="center"/>
        <w:rPr>
          <w:rFonts w:ascii="Tahoma" w:hAnsi="Tahoma" w:cs="Tahoma"/>
          <w:b/>
          <w:sz w:val="22"/>
          <w:szCs w:val="22"/>
        </w:rPr>
      </w:pPr>
    </w:p>
    <w:p w:rsidR="008D7717" w:rsidRDefault="008D7717">
      <w:pPr>
        <w:spacing w:line="480" w:lineRule="auto"/>
        <w:jc w:val="center"/>
        <w:rPr>
          <w:rFonts w:ascii="Tahoma" w:hAnsi="Tahoma" w:cs="Tahoma"/>
          <w:b/>
          <w:sz w:val="22"/>
          <w:szCs w:val="22"/>
        </w:rPr>
      </w:pPr>
    </w:p>
    <w:p w:rsidR="008D7717" w:rsidRDefault="008D7717">
      <w:pPr>
        <w:spacing w:line="480" w:lineRule="auto"/>
        <w:jc w:val="center"/>
        <w:rPr>
          <w:rFonts w:ascii="Tahoma" w:hAnsi="Tahoma" w:cs="Tahoma"/>
          <w:b/>
          <w:sz w:val="22"/>
          <w:szCs w:val="22"/>
        </w:rPr>
      </w:pPr>
    </w:p>
    <w:p w:rsidR="008D7717" w:rsidRDefault="008D7717">
      <w:pPr>
        <w:spacing w:line="480" w:lineRule="auto"/>
        <w:jc w:val="center"/>
        <w:rPr>
          <w:rFonts w:ascii="Tahoma" w:hAnsi="Tahoma" w:cs="Tahoma"/>
          <w:b/>
          <w:sz w:val="22"/>
          <w:szCs w:val="22"/>
        </w:rPr>
      </w:pPr>
    </w:p>
    <w:p w:rsidR="008D7717" w:rsidRDefault="008D7717">
      <w:pPr>
        <w:spacing w:line="480" w:lineRule="auto"/>
        <w:jc w:val="center"/>
        <w:rPr>
          <w:rFonts w:ascii="Tahoma" w:hAnsi="Tahoma" w:cs="Tahoma"/>
          <w:b/>
          <w:sz w:val="22"/>
          <w:szCs w:val="22"/>
        </w:rPr>
      </w:pPr>
    </w:p>
    <w:p w:rsidR="00B83F83" w:rsidRDefault="00B83F83">
      <w:pPr>
        <w:spacing w:line="480" w:lineRule="auto"/>
        <w:jc w:val="center"/>
        <w:rPr>
          <w:rFonts w:ascii="Tahoma" w:hAnsi="Tahoma" w:cs="Tahoma"/>
          <w:b/>
          <w:sz w:val="22"/>
          <w:szCs w:val="22"/>
        </w:rPr>
      </w:pPr>
      <w:r>
        <w:rPr>
          <w:rFonts w:ascii="Tahoma" w:hAnsi="Tahoma" w:cs="Tahoma"/>
          <w:b/>
          <w:sz w:val="22"/>
          <w:szCs w:val="22"/>
        </w:rPr>
        <w:t>GRÁFICO 2. 8</w:t>
      </w:r>
    </w:p>
    <w:p w:rsidR="00B83F83" w:rsidRDefault="00B83F83">
      <w:pPr>
        <w:spacing w:line="480" w:lineRule="auto"/>
        <w:jc w:val="center"/>
        <w:rPr>
          <w:rFonts w:ascii="Arial" w:hAnsi="Arial" w:cs="Arial"/>
          <w:b/>
          <w:sz w:val="24"/>
          <w:szCs w:val="24"/>
        </w:rPr>
      </w:pPr>
      <w:r>
        <w:rPr>
          <w:rFonts w:ascii="Tahoma" w:hAnsi="Tahoma" w:cs="Tahoma"/>
          <w:b/>
          <w:sz w:val="22"/>
          <w:szCs w:val="22"/>
        </w:rPr>
        <w:t>Diagrama de barras (variable Motivos)</w:t>
      </w:r>
    </w:p>
    <w:p w:rsidR="00B83F83" w:rsidRDefault="00B83F83">
      <w:pPr>
        <w:spacing w:line="480" w:lineRule="auto"/>
        <w:jc w:val="center"/>
        <w:rPr>
          <w:rFonts w:ascii="Arial" w:hAnsi="Arial" w:cs="Arial"/>
          <w:b/>
          <w:sz w:val="24"/>
          <w:szCs w:val="24"/>
        </w:rPr>
      </w:pPr>
      <w:r>
        <w:rPr>
          <w:rFonts w:ascii="Arial" w:hAnsi="Arial" w:cs="Arial"/>
          <w:sz w:val="24"/>
          <w:szCs w:val="24"/>
        </w:rPr>
        <w:object w:dxaOrig="5668" w:dyaOrig="5775">
          <v:shape id="_x0000_i1031" type="#_x0000_t75" style="width:247pt;height:204pt" o:ole="" o:preferrelative="f">
            <v:imagedata r:id="rId32" o:title=""/>
            <o:lock v:ext="edit" aspectratio="f"/>
          </v:shape>
          <o:OLEObject Type="Embed" ProgID="StaticEnhancedMetafile" ShapeID="_x0000_i1031" DrawAspect="Content" ObjectID="_1319275148" r:id="rId33"/>
        </w:object>
      </w:r>
    </w:p>
    <w:p w:rsidR="00B83F83" w:rsidRDefault="00B83F83">
      <w:pPr>
        <w:spacing w:line="480" w:lineRule="auto"/>
        <w:jc w:val="center"/>
        <w:rPr>
          <w:rFonts w:ascii="Arial" w:hAnsi="Arial" w:cs="Arial"/>
          <w:b/>
          <w:sz w:val="24"/>
          <w:szCs w:val="24"/>
        </w:rPr>
      </w:pPr>
      <w:r>
        <w:rPr>
          <w:rFonts w:ascii="Tahoma" w:hAnsi="Tahoma" w:cs="Tahoma"/>
          <w:b/>
          <w:i/>
          <w:sz w:val="18"/>
          <w:szCs w:val="18"/>
        </w:rPr>
        <w:t xml:space="preserve">Elaborado por: </w:t>
      </w:r>
      <w:r>
        <w:rPr>
          <w:rFonts w:ascii="Tahoma" w:hAnsi="Tahoma" w:cs="Tahoma"/>
          <w:i/>
          <w:sz w:val="18"/>
          <w:szCs w:val="18"/>
        </w:rPr>
        <w:t>Yessenia Toro Yagual – Christian Játiva Arias</w:t>
      </w:r>
      <w:r>
        <w:rPr>
          <w:rFonts w:ascii="Arial" w:hAnsi="Arial" w:cs="Arial"/>
          <w:i/>
          <w:sz w:val="18"/>
          <w:szCs w:val="18"/>
        </w:rPr>
        <w:t>.</w:t>
      </w:r>
    </w:p>
    <w:p w:rsidR="00B83F83" w:rsidRDefault="00B83F83">
      <w:pPr>
        <w:spacing w:line="480" w:lineRule="auto"/>
        <w:rPr>
          <w:rFonts w:ascii="Arial" w:hAnsi="Arial" w:cs="Arial"/>
          <w:b/>
          <w:sz w:val="24"/>
          <w:szCs w:val="24"/>
        </w:rPr>
      </w:pPr>
    </w:p>
    <w:p w:rsidR="00B83F83" w:rsidRDefault="00B83F83">
      <w:pPr>
        <w:spacing w:line="480" w:lineRule="auto"/>
        <w:jc w:val="both"/>
        <w:rPr>
          <w:rFonts w:ascii="Arial" w:hAnsi="Arial" w:cs="Arial"/>
          <w:b/>
          <w:sz w:val="24"/>
          <w:szCs w:val="24"/>
          <w:u w:val="single"/>
        </w:rPr>
      </w:pPr>
      <w:r>
        <w:rPr>
          <w:rFonts w:ascii="Arial" w:hAnsi="Arial" w:cs="Arial"/>
          <w:b/>
          <w:sz w:val="24"/>
          <w:szCs w:val="24"/>
          <w:u w:val="single"/>
        </w:rPr>
        <w:t>VARIABLE 9: Tipo de alojamiento</w:t>
      </w:r>
    </w:p>
    <w:p w:rsidR="00B83F83" w:rsidRDefault="00B83F83">
      <w:pPr>
        <w:spacing w:line="480" w:lineRule="auto"/>
        <w:jc w:val="both"/>
        <w:rPr>
          <w:rFonts w:ascii="Arial" w:hAnsi="Arial" w:cs="Arial"/>
          <w:b/>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Se consultó además sobre el tipo de alojamiento que utilizan los consultados, </w:t>
      </w:r>
      <w:r w:rsidR="00DD5F8F">
        <w:rPr>
          <w:rFonts w:ascii="Arial" w:hAnsi="Arial" w:cs="Arial"/>
          <w:sz w:val="24"/>
          <w:szCs w:val="24"/>
        </w:rPr>
        <w:t>el anexo 3</w:t>
      </w:r>
      <w:r w:rsidR="008F6C79">
        <w:rPr>
          <w:rFonts w:ascii="Arial" w:hAnsi="Arial" w:cs="Arial"/>
          <w:sz w:val="24"/>
          <w:szCs w:val="24"/>
        </w:rPr>
        <w:t>4</w:t>
      </w:r>
      <w:r>
        <w:rPr>
          <w:rFonts w:ascii="Arial" w:hAnsi="Arial" w:cs="Arial"/>
          <w:sz w:val="24"/>
          <w:szCs w:val="24"/>
        </w:rPr>
        <w:t xml:space="preserve"> presenta la frecuencia para cada categoría en la variable tipo de alojamiento, la información más relevante indica que 159 (39%) utilizan hoteles para alojarse mientras permanecen en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y un porcentaje también de considerar es que un 25% de estas personas utilizan casas prestadas para alojarse en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b/>
          <w:sz w:val="24"/>
          <w:szCs w:val="24"/>
        </w:rPr>
      </w:pPr>
      <w:r>
        <w:rPr>
          <w:rFonts w:ascii="Arial" w:hAnsi="Arial" w:cs="Arial"/>
          <w:sz w:val="24"/>
          <w:szCs w:val="24"/>
        </w:rPr>
        <w:t xml:space="preserve">    En el Gráfico 2.9 se visualiza los porcentajes para cada categoría de la variable tipo de hospedaje, pero estos corresponden exclusivamente a los que viajan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es decir, aquí no son considerados los individuos que contestaron no en la pregunta acerca de si viajan o no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En dicho gráfico se hace evidente que cerca de la mitad (49%) utilizan hotel.</w:t>
      </w:r>
      <w:r>
        <w:rPr>
          <w:rFonts w:ascii="Arial" w:hAnsi="Arial" w:cs="Arial"/>
          <w:b/>
          <w:sz w:val="24"/>
          <w:szCs w:val="24"/>
        </w:rPr>
        <w:t xml:space="preserve"> </w:t>
      </w:r>
    </w:p>
    <w:p w:rsidR="00780FDB" w:rsidRDefault="00780FDB">
      <w:pPr>
        <w:spacing w:line="480" w:lineRule="auto"/>
        <w:jc w:val="center"/>
        <w:rPr>
          <w:rFonts w:ascii="Tahoma" w:hAnsi="Tahoma" w:cs="Tahoma"/>
          <w:b/>
          <w:sz w:val="22"/>
          <w:szCs w:val="22"/>
        </w:rPr>
      </w:pPr>
    </w:p>
    <w:p w:rsidR="00B83F83" w:rsidRDefault="00B83F83">
      <w:pPr>
        <w:spacing w:line="480" w:lineRule="auto"/>
        <w:jc w:val="center"/>
        <w:rPr>
          <w:rFonts w:ascii="Tahoma" w:hAnsi="Tahoma" w:cs="Tahoma"/>
          <w:b/>
          <w:sz w:val="22"/>
          <w:szCs w:val="22"/>
        </w:rPr>
      </w:pPr>
      <w:r>
        <w:rPr>
          <w:rFonts w:ascii="Tahoma" w:hAnsi="Tahoma" w:cs="Tahoma"/>
          <w:b/>
          <w:sz w:val="22"/>
          <w:szCs w:val="22"/>
        </w:rPr>
        <w:t>GRÁFICO 2. 9</w:t>
      </w:r>
    </w:p>
    <w:p w:rsidR="00B83F83" w:rsidRDefault="00B83F83">
      <w:pPr>
        <w:spacing w:line="480" w:lineRule="auto"/>
        <w:jc w:val="center"/>
        <w:rPr>
          <w:rFonts w:ascii="Tahoma" w:hAnsi="Tahoma" w:cs="Tahoma"/>
          <w:b/>
          <w:sz w:val="22"/>
          <w:szCs w:val="22"/>
        </w:rPr>
      </w:pPr>
      <w:r>
        <w:rPr>
          <w:rFonts w:ascii="Tahoma" w:hAnsi="Tahoma" w:cs="Tahoma"/>
          <w:b/>
          <w:sz w:val="22"/>
          <w:szCs w:val="22"/>
        </w:rPr>
        <w:t>Diagrama de barras (variable Alojamiento)</w:t>
      </w:r>
    </w:p>
    <w:p w:rsidR="00B83F83" w:rsidRDefault="00653BA9">
      <w:pPr>
        <w:tabs>
          <w:tab w:val="left" w:pos="3510"/>
        </w:tabs>
        <w:spacing w:line="480" w:lineRule="auto"/>
        <w:jc w:val="center"/>
        <w:rPr>
          <w:rFonts w:ascii="Arial" w:hAnsi="Arial" w:cs="Arial"/>
          <w:b/>
          <w:sz w:val="24"/>
          <w:szCs w:val="24"/>
        </w:rPr>
      </w:pPr>
      <w:r w:rsidRPr="00780FDB">
        <w:rPr>
          <w:rFonts w:ascii="Arial" w:hAnsi="Arial" w:cs="Arial"/>
          <w:sz w:val="24"/>
          <w:szCs w:val="24"/>
        </w:rPr>
        <w:object w:dxaOrig="5668" w:dyaOrig="5775">
          <v:shape id="_x0000_i1032" type="#_x0000_t75" style="width:264pt;height:149pt" o:ole="" o:preferrelative="f">
            <v:imagedata r:id="rId34" o:title=""/>
            <o:lock v:ext="edit" aspectratio="f"/>
          </v:shape>
          <o:OLEObject Type="Embed" ProgID="StaticEnhancedMetafile" ShapeID="_x0000_i1032" DrawAspect="Content" ObjectID="_1319275149" r:id="rId35"/>
        </w:object>
      </w:r>
    </w:p>
    <w:p w:rsidR="00B83F83" w:rsidRDefault="00B83F83">
      <w:pPr>
        <w:spacing w:line="480" w:lineRule="auto"/>
        <w:jc w:val="center"/>
        <w:rPr>
          <w:rFonts w:ascii="Tahoma" w:hAnsi="Tahoma" w:cs="Tahoma"/>
          <w:i/>
          <w:sz w:val="18"/>
          <w:szCs w:val="18"/>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B83F83" w:rsidRDefault="00B83F83">
      <w:pPr>
        <w:spacing w:line="480" w:lineRule="auto"/>
        <w:jc w:val="center"/>
        <w:rPr>
          <w:rFonts w:ascii="Arial" w:hAnsi="Arial" w:cs="Arial"/>
          <w:b/>
          <w:sz w:val="24"/>
          <w:szCs w:val="24"/>
        </w:rPr>
      </w:pPr>
    </w:p>
    <w:p w:rsidR="00B83F83" w:rsidRDefault="00B83F83">
      <w:pPr>
        <w:spacing w:line="480" w:lineRule="auto"/>
        <w:jc w:val="both"/>
        <w:rPr>
          <w:rFonts w:ascii="Arial" w:hAnsi="Arial" w:cs="Arial"/>
          <w:b/>
          <w:sz w:val="24"/>
          <w:szCs w:val="24"/>
        </w:rPr>
      </w:pPr>
      <w:r>
        <w:rPr>
          <w:rFonts w:ascii="Arial" w:hAnsi="Arial" w:cs="Arial"/>
          <w:sz w:val="24"/>
          <w:szCs w:val="24"/>
        </w:rPr>
        <w:t xml:space="preserve">    El 48.5% de la muestra al momento de elegir su alojamiento prefieren hospedarse en hoteles de los cuales, el 11.30% de las personas t</w:t>
      </w:r>
      <w:r w:rsidR="00ED6204">
        <w:rPr>
          <w:rFonts w:ascii="Arial" w:hAnsi="Arial" w:cs="Arial"/>
          <w:sz w:val="24"/>
          <w:szCs w:val="24"/>
        </w:rPr>
        <w:t>ienen una edad promedio de 30-50</w:t>
      </w:r>
      <w:r>
        <w:rPr>
          <w:rFonts w:ascii="Arial" w:hAnsi="Arial" w:cs="Arial"/>
          <w:sz w:val="24"/>
          <w:szCs w:val="24"/>
        </w:rPr>
        <w:t xml:space="preserve"> años de edad.  Este mismo </w:t>
      </w:r>
      <w:r w:rsidR="007E0DAE">
        <w:rPr>
          <w:rFonts w:ascii="Arial" w:hAnsi="Arial" w:cs="Arial"/>
          <w:sz w:val="24"/>
          <w:szCs w:val="24"/>
        </w:rPr>
        <w:t xml:space="preserve">grupo objetivo </w:t>
      </w:r>
      <w:r>
        <w:rPr>
          <w:rFonts w:ascii="Arial" w:hAnsi="Arial" w:cs="Arial"/>
          <w:sz w:val="24"/>
          <w:szCs w:val="24"/>
        </w:rPr>
        <w:t xml:space="preserve"> también es significativo debido a que son personas que si no usan un hotel también tienden a alojarse en casas prestadas por familiares o amigos.</w:t>
      </w:r>
      <w:r w:rsidR="00633307">
        <w:rPr>
          <w:rFonts w:ascii="Arial" w:hAnsi="Arial" w:cs="Arial"/>
          <w:sz w:val="24"/>
          <w:szCs w:val="24"/>
        </w:rPr>
        <w:t xml:space="preserve"> (Ver anexo 35)</w:t>
      </w:r>
    </w:p>
    <w:p w:rsidR="00B83F83" w:rsidRDefault="00B83F83">
      <w:pPr>
        <w:spacing w:line="480" w:lineRule="auto"/>
        <w:jc w:val="both"/>
        <w:rPr>
          <w:rFonts w:ascii="Arial" w:hAnsi="Arial" w:cs="Arial"/>
          <w:b/>
          <w:sz w:val="24"/>
          <w:szCs w:val="24"/>
        </w:rPr>
      </w:pPr>
    </w:p>
    <w:p w:rsidR="00B83F83" w:rsidRDefault="00B83F83">
      <w:pPr>
        <w:spacing w:line="480" w:lineRule="auto"/>
        <w:jc w:val="both"/>
        <w:rPr>
          <w:rFonts w:ascii="Arial" w:hAnsi="Arial" w:cs="Arial"/>
          <w:sz w:val="24"/>
          <w:szCs w:val="24"/>
          <w:u w:val="single"/>
        </w:rPr>
      </w:pPr>
      <w:r>
        <w:rPr>
          <w:rFonts w:ascii="Arial" w:hAnsi="Arial" w:cs="Arial"/>
          <w:b/>
          <w:sz w:val="24"/>
          <w:szCs w:val="24"/>
          <w:u w:val="single"/>
        </w:rPr>
        <w:t>VARIABLE 10: Consideraciones para alojamiento</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Se sondeó además sobre las condiciones para alojamiento que demandan los consultados </w:t>
      </w:r>
      <w:r w:rsidR="005C0349">
        <w:rPr>
          <w:rFonts w:ascii="Arial" w:hAnsi="Arial" w:cs="Arial"/>
          <w:sz w:val="24"/>
          <w:szCs w:val="24"/>
        </w:rPr>
        <w:t>en el anexo 3</w:t>
      </w:r>
      <w:r w:rsidR="00B00A61">
        <w:rPr>
          <w:rFonts w:ascii="Arial" w:hAnsi="Arial" w:cs="Arial"/>
          <w:sz w:val="24"/>
          <w:szCs w:val="24"/>
        </w:rPr>
        <w:t>6</w:t>
      </w:r>
      <w:r w:rsidR="005C0349">
        <w:rPr>
          <w:rFonts w:ascii="Arial" w:hAnsi="Arial" w:cs="Arial"/>
          <w:sz w:val="24"/>
          <w:szCs w:val="24"/>
        </w:rPr>
        <w:t xml:space="preserve"> se</w:t>
      </w:r>
      <w:r>
        <w:rPr>
          <w:rFonts w:ascii="Arial" w:hAnsi="Arial" w:cs="Arial"/>
          <w:sz w:val="24"/>
          <w:szCs w:val="24"/>
        </w:rPr>
        <w:t xml:space="preserve"> </w:t>
      </w:r>
      <w:r w:rsidR="005C0349">
        <w:rPr>
          <w:rFonts w:ascii="Arial" w:hAnsi="Arial" w:cs="Arial"/>
          <w:sz w:val="24"/>
          <w:szCs w:val="24"/>
        </w:rPr>
        <w:t xml:space="preserve">muestra </w:t>
      </w:r>
      <w:r>
        <w:rPr>
          <w:rFonts w:ascii="Arial" w:hAnsi="Arial" w:cs="Arial"/>
          <w:sz w:val="24"/>
          <w:szCs w:val="24"/>
        </w:rPr>
        <w:t>la frecuencia para cada categoría en la variable consideraciones para alojamiento, la información más relevante indica que cerca de la mitad (44%) de las personas consultadas consideran la playa y el mar como una característica a considerar al momento de alojarse.</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En el Gráfico </w:t>
      </w:r>
      <w:smartTag w:uri="urn:schemas-microsoft-com:office:smarttags" w:element="time">
        <w:smartTagPr>
          <w:attr w:name="Hour" w:val="2"/>
          <w:attr w:name="Minute" w:val="10"/>
        </w:smartTagPr>
        <w:r>
          <w:rPr>
            <w:rFonts w:ascii="Arial" w:hAnsi="Arial" w:cs="Arial"/>
            <w:sz w:val="24"/>
            <w:szCs w:val="24"/>
          </w:rPr>
          <w:t>2.10</w:t>
        </w:r>
      </w:smartTag>
      <w:r>
        <w:rPr>
          <w:rFonts w:ascii="Arial" w:hAnsi="Arial" w:cs="Arial"/>
          <w:sz w:val="24"/>
          <w:szCs w:val="24"/>
        </w:rPr>
        <w:t xml:space="preserve"> se visualiza los porcentajes para cada categoría de la variable consideraciones para alojamiento, pero estos corresponden exclusivamente a los que viajan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es decir, aquí no son considerados los individuos que contestaron no en la pregunta acerca de si viajan o no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En dicho gráfico se hace evidente que la mayoría  (54%) consideran playa-mar un aspecto importante al momento de alojarse.</w:t>
      </w:r>
    </w:p>
    <w:p w:rsidR="00B00A61" w:rsidRDefault="00B00A61">
      <w:pPr>
        <w:spacing w:line="480" w:lineRule="auto"/>
        <w:jc w:val="center"/>
        <w:rPr>
          <w:rFonts w:ascii="Tahoma" w:hAnsi="Tahoma" w:cs="Tahoma"/>
          <w:b/>
          <w:sz w:val="22"/>
          <w:szCs w:val="22"/>
        </w:rPr>
      </w:pPr>
    </w:p>
    <w:p w:rsidR="00B00A61" w:rsidRDefault="00B00A61">
      <w:pPr>
        <w:spacing w:line="480" w:lineRule="auto"/>
        <w:jc w:val="center"/>
        <w:rPr>
          <w:rFonts w:ascii="Tahoma" w:hAnsi="Tahoma" w:cs="Tahoma"/>
          <w:b/>
          <w:sz w:val="22"/>
          <w:szCs w:val="22"/>
        </w:rPr>
      </w:pPr>
    </w:p>
    <w:p w:rsidR="00B00A61" w:rsidRDefault="00B00A61">
      <w:pPr>
        <w:spacing w:line="480" w:lineRule="auto"/>
        <w:jc w:val="center"/>
        <w:rPr>
          <w:rFonts w:ascii="Tahoma" w:hAnsi="Tahoma" w:cs="Tahoma"/>
          <w:b/>
          <w:sz w:val="22"/>
          <w:szCs w:val="22"/>
        </w:rPr>
      </w:pPr>
    </w:p>
    <w:p w:rsidR="00B83F83" w:rsidRDefault="00B83F83">
      <w:pPr>
        <w:spacing w:line="480" w:lineRule="auto"/>
        <w:jc w:val="center"/>
        <w:rPr>
          <w:rFonts w:ascii="Tahoma" w:hAnsi="Tahoma" w:cs="Tahoma"/>
          <w:b/>
          <w:sz w:val="22"/>
          <w:szCs w:val="22"/>
        </w:rPr>
      </w:pPr>
      <w:r>
        <w:rPr>
          <w:rFonts w:ascii="Tahoma" w:hAnsi="Tahoma" w:cs="Tahoma"/>
          <w:b/>
          <w:sz w:val="22"/>
          <w:szCs w:val="22"/>
        </w:rPr>
        <w:t xml:space="preserve">GRÁFICO </w:t>
      </w:r>
      <w:smartTag w:uri="urn:schemas-microsoft-com:office:smarttags" w:element="time">
        <w:smartTagPr>
          <w:attr w:name="Hour" w:val="2"/>
          <w:attr w:name="Minute" w:val="10"/>
        </w:smartTagPr>
        <w:r>
          <w:rPr>
            <w:rFonts w:ascii="Tahoma" w:hAnsi="Tahoma" w:cs="Tahoma"/>
            <w:b/>
            <w:sz w:val="22"/>
            <w:szCs w:val="22"/>
          </w:rPr>
          <w:t>2.10</w:t>
        </w:r>
      </w:smartTag>
      <w:r>
        <w:rPr>
          <w:rFonts w:ascii="Tahoma" w:hAnsi="Tahoma" w:cs="Tahoma"/>
          <w:b/>
          <w:sz w:val="22"/>
          <w:szCs w:val="22"/>
        </w:rPr>
        <w:t xml:space="preserve"> </w:t>
      </w:r>
    </w:p>
    <w:p w:rsidR="00B83F83" w:rsidRDefault="00B83F83">
      <w:pPr>
        <w:spacing w:line="480" w:lineRule="auto"/>
        <w:jc w:val="center"/>
        <w:rPr>
          <w:rFonts w:ascii="Tahoma" w:hAnsi="Tahoma" w:cs="Tahoma"/>
          <w:b/>
          <w:sz w:val="22"/>
          <w:szCs w:val="22"/>
        </w:rPr>
      </w:pPr>
      <w:r>
        <w:rPr>
          <w:rFonts w:ascii="Tahoma" w:hAnsi="Tahoma" w:cs="Tahoma"/>
          <w:b/>
          <w:sz w:val="22"/>
          <w:szCs w:val="22"/>
        </w:rPr>
        <w:t>Diagrama de barras  (variable Consideraciones)</w:t>
      </w:r>
    </w:p>
    <w:p w:rsidR="00B83F83" w:rsidRDefault="00B83F83">
      <w:pPr>
        <w:spacing w:line="480" w:lineRule="auto"/>
        <w:jc w:val="center"/>
        <w:rPr>
          <w:rFonts w:ascii="Arial" w:hAnsi="Arial" w:cs="Arial"/>
          <w:b/>
          <w:sz w:val="24"/>
          <w:szCs w:val="24"/>
        </w:rPr>
      </w:pPr>
      <w:r>
        <w:rPr>
          <w:rFonts w:ascii="Arial" w:hAnsi="Arial" w:cs="Arial"/>
          <w:sz w:val="24"/>
          <w:szCs w:val="24"/>
        </w:rPr>
        <w:object w:dxaOrig="5668" w:dyaOrig="5775">
          <v:shape id="_x0000_i1033" type="#_x0000_t75" style="width:226pt;height:184pt" o:ole="" o:preferrelative="f">
            <v:imagedata r:id="rId36" o:title=""/>
            <o:lock v:ext="edit" aspectratio="f"/>
          </v:shape>
          <o:OLEObject Type="Embed" ProgID="StaticEnhancedMetafile" ShapeID="_x0000_i1033" DrawAspect="Content" ObjectID="_1319275150" r:id="rId37"/>
        </w:object>
      </w:r>
    </w:p>
    <w:p w:rsidR="00B83F83" w:rsidRDefault="00B83F83">
      <w:pPr>
        <w:spacing w:line="480" w:lineRule="auto"/>
        <w:jc w:val="center"/>
        <w:rPr>
          <w:rFonts w:ascii="Tahoma" w:hAnsi="Tahoma" w:cs="Tahoma"/>
          <w:b/>
          <w:sz w:val="24"/>
          <w:szCs w:val="24"/>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B83F83" w:rsidRDefault="00B83F83">
      <w:pPr>
        <w:spacing w:line="480" w:lineRule="auto"/>
        <w:jc w:val="center"/>
        <w:rPr>
          <w:rFonts w:ascii="Arial" w:hAnsi="Arial" w:cs="Arial"/>
          <w:b/>
          <w:sz w:val="24"/>
          <w:szCs w:val="24"/>
        </w:rPr>
      </w:pPr>
    </w:p>
    <w:p w:rsidR="00B83F83" w:rsidRDefault="00B83F83">
      <w:pPr>
        <w:spacing w:line="480" w:lineRule="auto"/>
        <w:jc w:val="both"/>
        <w:rPr>
          <w:rFonts w:ascii="Arial" w:hAnsi="Arial" w:cs="Arial"/>
          <w:b/>
          <w:sz w:val="24"/>
          <w:szCs w:val="24"/>
          <w:u w:val="single"/>
        </w:rPr>
      </w:pPr>
      <w:r>
        <w:rPr>
          <w:rFonts w:ascii="Arial" w:hAnsi="Arial" w:cs="Arial"/>
          <w:b/>
          <w:sz w:val="24"/>
          <w:szCs w:val="24"/>
          <w:u w:val="single"/>
        </w:rPr>
        <w:t>VARIABLE 11: Conoce Hostería Farallón Dillon</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Se cuestionó si las personas que viajan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conocen </w:t>
      </w:r>
      <w:smartTag w:uri="urn:schemas-microsoft-com:office:smarttags" w:element="PersonName">
        <w:smartTagPr>
          <w:attr w:name="ProductID" w:val="la Hoster￭a Farall￳n"/>
        </w:smartTagPr>
        <w:r>
          <w:rPr>
            <w:rFonts w:ascii="Arial" w:hAnsi="Arial" w:cs="Arial"/>
            <w:sz w:val="24"/>
            <w:szCs w:val="24"/>
          </w:rPr>
          <w:t>la Hostería Farallón</w:t>
        </w:r>
      </w:smartTag>
      <w:r>
        <w:rPr>
          <w:rFonts w:ascii="Arial" w:hAnsi="Arial" w:cs="Arial"/>
          <w:sz w:val="24"/>
          <w:szCs w:val="24"/>
        </w:rPr>
        <w:t xml:space="preserve"> de Dillon, de los datos recolectados se obtuvo información que indica que el 31% de los consultados conocen esta Hostería ubicada en Ballenita y un 50% que no conocen. Un 18% de los consultados no han viajado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por este motivo este también no </w:t>
      </w:r>
      <w:r w:rsidR="00E30DA0">
        <w:rPr>
          <w:rFonts w:ascii="Arial" w:hAnsi="Arial" w:cs="Arial"/>
          <w:sz w:val="24"/>
          <w:szCs w:val="24"/>
        </w:rPr>
        <w:t>conoce</w:t>
      </w:r>
      <w:r>
        <w:rPr>
          <w:rFonts w:ascii="Arial" w:hAnsi="Arial" w:cs="Arial"/>
          <w:sz w:val="24"/>
          <w:szCs w:val="24"/>
        </w:rPr>
        <w:t xml:space="preserve"> la mencionada hostería.</w:t>
      </w:r>
      <w:r w:rsidR="00D5342F">
        <w:rPr>
          <w:rFonts w:ascii="Arial" w:hAnsi="Arial" w:cs="Arial"/>
          <w:sz w:val="24"/>
          <w:szCs w:val="24"/>
        </w:rPr>
        <w:t xml:space="preserve"> </w:t>
      </w:r>
      <w:r w:rsidR="00E30DA0">
        <w:rPr>
          <w:rFonts w:ascii="Arial" w:hAnsi="Arial" w:cs="Arial"/>
          <w:sz w:val="24"/>
          <w:szCs w:val="24"/>
        </w:rPr>
        <w:t>(Observar en el anexo 3</w:t>
      </w:r>
      <w:r w:rsidR="00D5342F">
        <w:rPr>
          <w:rFonts w:ascii="Arial" w:hAnsi="Arial" w:cs="Arial"/>
          <w:sz w:val="24"/>
          <w:szCs w:val="24"/>
        </w:rPr>
        <w:t>7</w:t>
      </w:r>
      <w:r w:rsidR="00E30DA0">
        <w:rPr>
          <w:rFonts w:ascii="Arial" w:hAnsi="Arial" w:cs="Arial"/>
          <w:sz w:val="24"/>
          <w:szCs w:val="24"/>
        </w:rPr>
        <w:t>)</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En el Gráfico </w:t>
      </w:r>
      <w:smartTag w:uri="urn:schemas-microsoft-com:office:smarttags" w:element="time">
        <w:smartTagPr>
          <w:attr w:name="Hour" w:val="2"/>
          <w:attr w:name="Minute" w:val="11"/>
        </w:smartTagPr>
        <w:r>
          <w:rPr>
            <w:rFonts w:ascii="Arial" w:hAnsi="Arial" w:cs="Arial"/>
            <w:sz w:val="24"/>
            <w:szCs w:val="24"/>
          </w:rPr>
          <w:t>2.11</w:t>
        </w:r>
      </w:smartTag>
      <w:r>
        <w:rPr>
          <w:rFonts w:ascii="Arial" w:hAnsi="Arial" w:cs="Arial"/>
          <w:sz w:val="24"/>
          <w:szCs w:val="24"/>
        </w:rPr>
        <w:t xml:space="preserve"> se visualiza los porcentajes únicamente de las personas que viajan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y que conocen o no respectivamente la hostería Farallón Dillon, es decir, los que no viajan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se excluyeron del gráfico.</w:t>
      </w:r>
    </w:p>
    <w:p w:rsidR="00B83F83" w:rsidRDefault="00B83F83">
      <w:pPr>
        <w:spacing w:line="480" w:lineRule="auto"/>
        <w:jc w:val="center"/>
        <w:rPr>
          <w:rFonts w:ascii="Tahoma" w:hAnsi="Tahoma" w:cs="Tahoma"/>
          <w:b/>
          <w:sz w:val="22"/>
          <w:szCs w:val="22"/>
        </w:rPr>
      </w:pPr>
      <w:r>
        <w:rPr>
          <w:rFonts w:ascii="Tahoma" w:hAnsi="Tahoma" w:cs="Tahoma"/>
          <w:b/>
          <w:sz w:val="22"/>
          <w:szCs w:val="22"/>
        </w:rPr>
        <w:t xml:space="preserve">GRÁFICO </w:t>
      </w:r>
      <w:smartTag w:uri="urn:schemas-microsoft-com:office:smarttags" w:element="time">
        <w:smartTagPr>
          <w:attr w:name="Hour" w:val="2"/>
          <w:attr w:name="Minute" w:val="11"/>
        </w:smartTagPr>
        <w:r>
          <w:rPr>
            <w:rFonts w:ascii="Tahoma" w:hAnsi="Tahoma" w:cs="Tahoma"/>
            <w:b/>
            <w:sz w:val="22"/>
            <w:szCs w:val="22"/>
          </w:rPr>
          <w:t>2.11</w:t>
        </w:r>
      </w:smartTag>
    </w:p>
    <w:p w:rsidR="00B83F83" w:rsidRDefault="00B83F83">
      <w:pPr>
        <w:spacing w:line="480" w:lineRule="auto"/>
        <w:jc w:val="center"/>
        <w:rPr>
          <w:rFonts w:ascii="Tahoma" w:hAnsi="Tahoma" w:cs="Tahoma"/>
          <w:b/>
          <w:sz w:val="22"/>
          <w:szCs w:val="22"/>
        </w:rPr>
      </w:pPr>
      <w:r>
        <w:rPr>
          <w:rFonts w:ascii="Tahoma" w:hAnsi="Tahoma" w:cs="Tahoma"/>
          <w:b/>
          <w:sz w:val="22"/>
          <w:szCs w:val="22"/>
        </w:rPr>
        <w:t>Diagrama de barras (variable Hospedaje)</w:t>
      </w:r>
    </w:p>
    <w:p w:rsidR="00B83F83" w:rsidRDefault="00392461">
      <w:pPr>
        <w:spacing w:line="480" w:lineRule="auto"/>
        <w:jc w:val="center"/>
        <w:rPr>
          <w:rFonts w:ascii="Arial" w:hAnsi="Arial" w:cs="Arial"/>
          <w:b/>
          <w:sz w:val="24"/>
          <w:szCs w:val="24"/>
        </w:rPr>
      </w:pPr>
      <w:r w:rsidRPr="00392461">
        <w:rPr>
          <w:rFonts w:ascii="Arial" w:hAnsi="Arial" w:cs="Arial"/>
          <w:sz w:val="24"/>
          <w:szCs w:val="24"/>
        </w:rPr>
        <w:object w:dxaOrig="5668" w:dyaOrig="5775">
          <v:shape id="_x0000_i1034" type="#_x0000_t75" style="width:226pt;height:132pt" o:ole="" o:preferrelative="f">
            <v:imagedata r:id="rId38" o:title=""/>
            <o:lock v:ext="edit" aspectratio="f"/>
          </v:shape>
          <o:OLEObject Type="Embed" ProgID="StaticEnhancedMetafile" ShapeID="_x0000_i1034" DrawAspect="Content" ObjectID="_1319275151" r:id="rId39"/>
        </w:object>
      </w:r>
    </w:p>
    <w:p w:rsidR="00B83F83" w:rsidRDefault="00B83F83">
      <w:pPr>
        <w:spacing w:line="480" w:lineRule="auto"/>
        <w:jc w:val="center"/>
        <w:rPr>
          <w:rFonts w:ascii="Tahoma" w:hAnsi="Tahoma" w:cs="Tahoma"/>
          <w:i/>
          <w:sz w:val="18"/>
          <w:szCs w:val="18"/>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D5342F" w:rsidRDefault="00D5342F">
      <w:pPr>
        <w:spacing w:line="480" w:lineRule="auto"/>
        <w:jc w:val="center"/>
        <w:rPr>
          <w:rFonts w:ascii="Tahoma" w:hAnsi="Tahoma" w:cs="Tahoma"/>
          <w:i/>
          <w:sz w:val="18"/>
          <w:szCs w:val="18"/>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La tabla cruzada de la</w:t>
      </w:r>
      <w:r w:rsidR="00791227">
        <w:rPr>
          <w:rFonts w:ascii="Arial" w:hAnsi="Arial" w:cs="Arial"/>
          <w:sz w:val="24"/>
          <w:szCs w:val="24"/>
        </w:rPr>
        <w:t>s</w:t>
      </w:r>
      <w:r>
        <w:rPr>
          <w:rFonts w:ascii="Arial" w:hAnsi="Arial" w:cs="Arial"/>
          <w:sz w:val="24"/>
          <w:szCs w:val="24"/>
        </w:rPr>
        <w:t xml:space="preserve"> personas que viajan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y Conoce </w:t>
      </w:r>
      <w:smartTag w:uri="urn:schemas-microsoft-com:office:smarttags" w:element="PersonName">
        <w:smartTagPr>
          <w:attr w:name="ProductID" w:val="la Hoster￭a Farall￳n"/>
        </w:smartTagPr>
        <w:r>
          <w:rPr>
            <w:rFonts w:ascii="Arial" w:hAnsi="Arial" w:cs="Arial"/>
            <w:sz w:val="24"/>
            <w:szCs w:val="24"/>
          </w:rPr>
          <w:t>la Hostería Farallón</w:t>
        </w:r>
      </w:smartTag>
      <w:r>
        <w:rPr>
          <w:rFonts w:ascii="Arial" w:hAnsi="Arial" w:cs="Arial"/>
          <w:sz w:val="24"/>
          <w:szCs w:val="24"/>
        </w:rPr>
        <w:t xml:space="preserve"> Dillon representa el  38.65 %.</w:t>
      </w:r>
      <w:r w:rsidR="007E183B">
        <w:rPr>
          <w:rFonts w:ascii="Arial" w:hAnsi="Arial" w:cs="Arial"/>
          <w:sz w:val="24"/>
          <w:szCs w:val="24"/>
        </w:rPr>
        <w:t xml:space="preserve"> (Anexo 3</w:t>
      </w:r>
      <w:r w:rsidR="00F25DD1">
        <w:rPr>
          <w:rFonts w:ascii="Arial" w:hAnsi="Arial" w:cs="Arial"/>
          <w:sz w:val="24"/>
          <w:szCs w:val="24"/>
        </w:rPr>
        <w:t>8</w:t>
      </w:r>
      <w:r w:rsidR="007E183B">
        <w:rPr>
          <w:rFonts w:ascii="Arial" w:hAnsi="Arial" w:cs="Arial"/>
          <w:sz w:val="24"/>
          <w:szCs w:val="24"/>
        </w:rPr>
        <w:t>)</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En </w:t>
      </w:r>
      <w:r w:rsidR="00BA3C86">
        <w:rPr>
          <w:rFonts w:ascii="Arial" w:hAnsi="Arial" w:cs="Arial"/>
          <w:sz w:val="24"/>
          <w:szCs w:val="24"/>
        </w:rPr>
        <w:t>la tabla cruzada (anexo</w:t>
      </w:r>
      <w:r w:rsidR="00BF0624">
        <w:rPr>
          <w:rFonts w:ascii="Arial" w:hAnsi="Arial" w:cs="Arial"/>
          <w:sz w:val="24"/>
          <w:szCs w:val="24"/>
        </w:rPr>
        <w:t xml:space="preserve"> 39</w:t>
      </w:r>
      <w:r w:rsidR="00BA3C86">
        <w:rPr>
          <w:rFonts w:ascii="Arial" w:hAnsi="Arial" w:cs="Arial"/>
          <w:sz w:val="24"/>
          <w:szCs w:val="24"/>
        </w:rPr>
        <w:t xml:space="preserve">) </w:t>
      </w:r>
      <w:r w:rsidR="00BF0624">
        <w:rPr>
          <w:rFonts w:ascii="Arial" w:hAnsi="Arial" w:cs="Arial"/>
          <w:sz w:val="24"/>
          <w:szCs w:val="24"/>
        </w:rPr>
        <w:t xml:space="preserve"> </w:t>
      </w:r>
      <w:r>
        <w:rPr>
          <w:rFonts w:ascii="Arial" w:hAnsi="Arial" w:cs="Arial"/>
          <w:sz w:val="24"/>
          <w:szCs w:val="24"/>
        </w:rPr>
        <w:t xml:space="preserve">se trató de investigar cuál es el estado civil de aquellas personas que no conocen </w:t>
      </w:r>
      <w:smartTag w:uri="urn:schemas-microsoft-com:office:smarttags" w:element="PersonName">
        <w:smartTagPr>
          <w:attr w:name="ProductID" w:val="la Hoster￭a Farall￳n"/>
        </w:smartTagPr>
        <w:r>
          <w:rPr>
            <w:rFonts w:ascii="Arial" w:hAnsi="Arial" w:cs="Arial"/>
            <w:sz w:val="24"/>
            <w:szCs w:val="24"/>
          </w:rPr>
          <w:t>la Hostería Farallón</w:t>
        </w:r>
      </w:smartTag>
      <w:r>
        <w:rPr>
          <w:rFonts w:ascii="Arial" w:hAnsi="Arial" w:cs="Arial"/>
          <w:sz w:val="24"/>
          <w:szCs w:val="24"/>
        </w:rPr>
        <w:t xml:space="preserve"> Dillon. De las mismas el 26% son personas casadas con hijos y son aquellos que permanecen un promedio de 3-4 días en los balnearios de </w:t>
      </w:r>
      <w:smartTag w:uri="urn:schemas-microsoft-com:office:smarttags" w:element="PersonName">
        <w:smartTagPr>
          <w:attr w:name="ProductID" w:val="LA PENￍNSULA"/>
        </w:smartTagPr>
        <w:r>
          <w:rPr>
            <w:rFonts w:ascii="Arial" w:hAnsi="Arial" w:cs="Arial"/>
            <w:sz w:val="24"/>
            <w:szCs w:val="24"/>
          </w:rPr>
          <w:t>la Península.</w:t>
        </w:r>
      </w:smartTag>
    </w:p>
    <w:p w:rsidR="00B83F83" w:rsidRDefault="00B83F83">
      <w:pPr>
        <w:spacing w:line="480" w:lineRule="auto"/>
        <w:jc w:val="center"/>
        <w:rPr>
          <w:rFonts w:ascii="Arial" w:hAnsi="Arial" w:cs="Arial"/>
          <w:b/>
          <w:sz w:val="24"/>
          <w:szCs w:val="24"/>
        </w:rPr>
      </w:pPr>
    </w:p>
    <w:p w:rsidR="00B83F83" w:rsidRDefault="00B83F83">
      <w:pPr>
        <w:spacing w:line="480" w:lineRule="auto"/>
        <w:jc w:val="both"/>
        <w:rPr>
          <w:rFonts w:ascii="Arial" w:hAnsi="Arial" w:cs="Arial"/>
          <w:sz w:val="24"/>
          <w:szCs w:val="24"/>
          <w:u w:val="single"/>
        </w:rPr>
      </w:pPr>
      <w:r>
        <w:rPr>
          <w:rFonts w:ascii="Arial" w:hAnsi="Arial" w:cs="Arial"/>
          <w:b/>
          <w:sz w:val="24"/>
          <w:szCs w:val="24"/>
          <w:u w:val="single"/>
        </w:rPr>
        <w:t>VARIABLE 12: Ha visitado el lugar</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Además se preguntó a las personas que viajan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y que conocen </w:t>
      </w:r>
      <w:smartTag w:uri="urn:schemas-microsoft-com:office:smarttags" w:element="PersonName">
        <w:smartTagPr>
          <w:attr w:name="ProductID" w:val="la Hoster￭a Farall￳n"/>
        </w:smartTagPr>
        <w:r>
          <w:rPr>
            <w:rFonts w:ascii="Arial" w:hAnsi="Arial" w:cs="Arial"/>
            <w:sz w:val="24"/>
            <w:szCs w:val="24"/>
          </w:rPr>
          <w:t>la Hostería Farallón</w:t>
        </w:r>
      </w:smartTag>
      <w:r>
        <w:rPr>
          <w:rFonts w:ascii="Arial" w:hAnsi="Arial" w:cs="Arial"/>
          <w:sz w:val="24"/>
          <w:szCs w:val="24"/>
        </w:rPr>
        <w:t xml:space="preserve"> Dillon si ellas la han visitado, de </w:t>
      </w:r>
      <w:r w:rsidR="00F25DD1">
        <w:rPr>
          <w:rFonts w:ascii="Arial" w:hAnsi="Arial" w:cs="Arial"/>
          <w:sz w:val="24"/>
          <w:szCs w:val="24"/>
        </w:rPr>
        <w:t>és</w:t>
      </w:r>
      <w:r>
        <w:rPr>
          <w:rFonts w:ascii="Arial" w:hAnsi="Arial" w:cs="Arial"/>
          <w:sz w:val="24"/>
          <w:szCs w:val="24"/>
        </w:rPr>
        <w:t xml:space="preserve">ta consulta se obtuvo la información presentada </w:t>
      </w:r>
      <w:r w:rsidR="00AB77E7">
        <w:rPr>
          <w:rFonts w:ascii="Arial" w:hAnsi="Arial" w:cs="Arial"/>
          <w:sz w:val="24"/>
          <w:szCs w:val="24"/>
        </w:rPr>
        <w:t>en el anexo 4</w:t>
      </w:r>
      <w:r w:rsidR="00F25DD1">
        <w:rPr>
          <w:rFonts w:ascii="Arial" w:hAnsi="Arial" w:cs="Arial"/>
          <w:sz w:val="24"/>
          <w:szCs w:val="24"/>
        </w:rPr>
        <w:t>0</w:t>
      </w:r>
      <w:r>
        <w:rPr>
          <w:rFonts w:ascii="Arial" w:hAnsi="Arial" w:cs="Arial"/>
          <w:sz w:val="24"/>
          <w:szCs w:val="24"/>
        </w:rPr>
        <w:t>, se observa que un 18% de consultados conocen y han visitados la hostería en estudio.</w:t>
      </w:r>
    </w:p>
    <w:p w:rsidR="00B83F83" w:rsidRDefault="00B83F83">
      <w:pPr>
        <w:spacing w:line="480" w:lineRule="auto"/>
        <w:jc w:val="center"/>
        <w:rPr>
          <w:rFonts w:ascii="Tahoma" w:hAnsi="Tahoma" w:cs="Tahoma"/>
          <w:b/>
          <w:color w:val="000000"/>
          <w:sz w:val="22"/>
          <w:szCs w:val="22"/>
        </w:rPr>
      </w:pPr>
    </w:p>
    <w:p w:rsidR="00B83F83" w:rsidRDefault="00B83F83">
      <w:pPr>
        <w:spacing w:line="480" w:lineRule="auto"/>
        <w:jc w:val="both"/>
        <w:rPr>
          <w:rFonts w:ascii="Arial" w:hAnsi="Arial" w:cs="Arial"/>
          <w:b/>
          <w:sz w:val="24"/>
          <w:szCs w:val="24"/>
        </w:rPr>
      </w:pPr>
      <w:r>
        <w:rPr>
          <w:rFonts w:ascii="Arial" w:hAnsi="Arial" w:cs="Arial"/>
          <w:sz w:val="24"/>
          <w:szCs w:val="24"/>
        </w:rPr>
        <w:t xml:space="preserve">    En el Gráfico </w:t>
      </w:r>
      <w:smartTag w:uri="urn:schemas-microsoft-com:office:smarttags" w:element="time">
        <w:smartTagPr>
          <w:attr w:name="Hour" w:val="2"/>
          <w:attr w:name="Minute" w:val="12"/>
        </w:smartTagPr>
        <w:r>
          <w:rPr>
            <w:rFonts w:ascii="Arial" w:hAnsi="Arial" w:cs="Arial"/>
            <w:sz w:val="24"/>
            <w:szCs w:val="24"/>
          </w:rPr>
          <w:t>2.12</w:t>
        </w:r>
      </w:smartTag>
      <w:r>
        <w:rPr>
          <w:rFonts w:ascii="Arial" w:hAnsi="Arial" w:cs="Arial"/>
          <w:sz w:val="24"/>
          <w:szCs w:val="24"/>
        </w:rPr>
        <w:t xml:space="preserve"> se visualiza los porcentajes únicamente de las personas que viajan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que conocen y han visitado o no la hostería en cuestión. </w:t>
      </w:r>
    </w:p>
    <w:p w:rsidR="00B83F83" w:rsidRDefault="00B83F83">
      <w:pPr>
        <w:spacing w:line="480" w:lineRule="auto"/>
        <w:jc w:val="center"/>
        <w:rPr>
          <w:rFonts w:ascii="Arial" w:hAnsi="Arial" w:cs="Arial"/>
          <w:b/>
          <w:sz w:val="24"/>
          <w:szCs w:val="24"/>
        </w:rPr>
      </w:pPr>
    </w:p>
    <w:p w:rsidR="00B83F83" w:rsidRPr="002126BF" w:rsidRDefault="00B83F83">
      <w:pPr>
        <w:spacing w:line="480" w:lineRule="auto"/>
        <w:jc w:val="center"/>
        <w:rPr>
          <w:rFonts w:ascii="Tahoma" w:hAnsi="Tahoma" w:cs="Tahoma"/>
          <w:b/>
          <w:sz w:val="22"/>
          <w:szCs w:val="22"/>
        </w:rPr>
      </w:pPr>
      <w:r w:rsidRPr="002126BF">
        <w:rPr>
          <w:rFonts w:ascii="Tahoma" w:hAnsi="Tahoma" w:cs="Tahoma"/>
          <w:b/>
          <w:sz w:val="22"/>
          <w:szCs w:val="22"/>
        </w:rPr>
        <w:t xml:space="preserve">GRÁFICO </w:t>
      </w:r>
      <w:smartTag w:uri="urn:schemas-microsoft-com:office:smarttags" w:element="time">
        <w:smartTagPr>
          <w:attr w:name="Hour" w:val="2"/>
          <w:attr w:name="Minute" w:val="12"/>
        </w:smartTagPr>
        <w:r w:rsidRPr="002126BF">
          <w:rPr>
            <w:rFonts w:ascii="Tahoma" w:hAnsi="Tahoma" w:cs="Tahoma"/>
            <w:b/>
            <w:sz w:val="22"/>
            <w:szCs w:val="22"/>
          </w:rPr>
          <w:t>2.12</w:t>
        </w:r>
      </w:smartTag>
    </w:p>
    <w:p w:rsidR="00B83F83" w:rsidRDefault="00B83F83">
      <w:pPr>
        <w:spacing w:line="480" w:lineRule="auto"/>
        <w:jc w:val="center"/>
        <w:rPr>
          <w:rFonts w:ascii="Tahoma" w:hAnsi="Tahoma" w:cs="Tahoma"/>
          <w:b/>
          <w:sz w:val="24"/>
          <w:szCs w:val="24"/>
        </w:rPr>
      </w:pPr>
      <w:r>
        <w:rPr>
          <w:rFonts w:ascii="Tahoma" w:hAnsi="Tahoma" w:cs="Tahoma"/>
          <w:b/>
          <w:sz w:val="24"/>
          <w:szCs w:val="24"/>
        </w:rPr>
        <w:t xml:space="preserve">Diagrama de barras </w:t>
      </w:r>
      <w:r>
        <w:rPr>
          <w:rFonts w:ascii="Tahoma" w:hAnsi="Tahoma" w:cs="Tahoma"/>
          <w:b/>
          <w:color w:val="000000"/>
          <w:sz w:val="22"/>
          <w:szCs w:val="22"/>
        </w:rPr>
        <w:t>(variable  Ha visitado)</w:t>
      </w:r>
    </w:p>
    <w:p w:rsidR="00B83F83" w:rsidRDefault="00B83F83">
      <w:pPr>
        <w:spacing w:line="480" w:lineRule="auto"/>
        <w:jc w:val="center"/>
        <w:rPr>
          <w:rFonts w:ascii="Arial" w:hAnsi="Arial" w:cs="Arial"/>
          <w:b/>
          <w:sz w:val="24"/>
          <w:szCs w:val="24"/>
        </w:rPr>
      </w:pPr>
      <w:r>
        <w:rPr>
          <w:rFonts w:ascii="Arial" w:hAnsi="Arial" w:cs="Arial"/>
          <w:sz w:val="24"/>
          <w:szCs w:val="24"/>
        </w:rPr>
        <w:object w:dxaOrig="5668" w:dyaOrig="5775">
          <v:shape id="_x0000_i1035" type="#_x0000_t75" style="width:226pt;height:184pt" o:ole="" o:preferrelative="f">
            <v:imagedata r:id="rId40" o:title=""/>
            <o:lock v:ext="edit" aspectratio="f"/>
          </v:shape>
          <o:OLEObject Type="Embed" ProgID="StaticEnhancedMetafile" ShapeID="_x0000_i1035" DrawAspect="Content" ObjectID="_1319275152" r:id="rId41"/>
        </w:object>
      </w:r>
    </w:p>
    <w:p w:rsidR="00B83F83" w:rsidRDefault="00B83F83">
      <w:pPr>
        <w:spacing w:line="480" w:lineRule="auto"/>
        <w:jc w:val="center"/>
        <w:rPr>
          <w:rFonts w:ascii="Tahoma" w:hAnsi="Tahoma" w:cs="Tahoma"/>
          <w:i/>
          <w:sz w:val="18"/>
          <w:szCs w:val="18"/>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B83F83" w:rsidRDefault="00B83F83">
      <w:pPr>
        <w:spacing w:line="480" w:lineRule="auto"/>
        <w:jc w:val="both"/>
        <w:rPr>
          <w:rFonts w:ascii="Arial" w:hAnsi="Arial" w:cs="Arial"/>
          <w:b/>
          <w:sz w:val="24"/>
          <w:szCs w:val="24"/>
          <w:u w:val="single"/>
        </w:rPr>
      </w:pPr>
      <w:r>
        <w:rPr>
          <w:rFonts w:ascii="Arial" w:hAnsi="Arial" w:cs="Arial"/>
          <w:b/>
          <w:sz w:val="24"/>
          <w:szCs w:val="24"/>
          <w:u w:val="single"/>
        </w:rPr>
        <w:t xml:space="preserve">VARIABLE 13: Porqué eligió </w:t>
      </w:r>
      <w:smartTag w:uri="urn:schemas-microsoft-com:office:smarttags" w:element="PersonName">
        <w:smartTagPr>
          <w:attr w:name="ProductID" w:val="la Hoster￭a Farall￳n"/>
        </w:smartTagPr>
        <w:r>
          <w:rPr>
            <w:rFonts w:ascii="Arial" w:hAnsi="Arial" w:cs="Arial"/>
            <w:b/>
            <w:sz w:val="24"/>
            <w:szCs w:val="24"/>
            <w:u w:val="single"/>
          </w:rPr>
          <w:t>la Hostería Farallón</w:t>
        </w:r>
      </w:smartTag>
      <w:r>
        <w:rPr>
          <w:rFonts w:ascii="Arial" w:hAnsi="Arial" w:cs="Arial"/>
          <w:b/>
          <w:sz w:val="24"/>
          <w:szCs w:val="24"/>
          <w:u w:val="single"/>
        </w:rPr>
        <w:t xml:space="preserve"> Dillon</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A las personas que han visitado </w:t>
      </w:r>
      <w:smartTag w:uri="urn:schemas-microsoft-com:office:smarttags" w:element="PersonName">
        <w:smartTagPr>
          <w:attr w:name="ProductID" w:val="la Hoster￭a Farall￳n"/>
        </w:smartTagPr>
        <w:r>
          <w:rPr>
            <w:rFonts w:ascii="Arial" w:hAnsi="Arial" w:cs="Arial"/>
            <w:sz w:val="24"/>
            <w:szCs w:val="24"/>
          </w:rPr>
          <w:t>la Hostería Farallón</w:t>
        </w:r>
      </w:smartTag>
      <w:r>
        <w:rPr>
          <w:rFonts w:ascii="Arial" w:hAnsi="Arial" w:cs="Arial"/>
          <w:sz w:val="24"/>
          <w:szCs w:val="24"/>
        </w:rPr>
        <w:t xml:space="preserve"> Dillon se les consultó sobre el motivo por el cual escogieron la mencionada hostería, de esta consulta se obtuvo la información presentada en </w:t>
      </w:r>
      <w:r w:rsidR="0092058D">
        <w:rPr>
          <w:rFonts w:ascii="Arial" w:hAnsi="Arial" w:cs="Arial"/>
          <w:sz w:val="24"/>
          <w:szCs w:val="24"/>
        </w:rPr>
        <w:t>al anexo 4</w:t>
      </w:r>
      <w:r w:rsidR="002126BF">
        <w:rPr>
          <w:rFonts w:ascii="Arial" w:hAnsi="Arial" w:cs="Arial"/>
          <w:sz w:val="24"/>
          <w:szCs w:val="24"/>
        </w:rPr>
        <w:t>1.</w:t>
      </w:r>
      <w:r w:rsidR="0092058D">
        <w:rPr>
          <w:rFonts w:ascii="Arial" w:hAnsi="Arial" w:cs="Arial"/>
          <w:sz w:val="24"/>
          <w:szCs w:val="24"/>
        </w:rPr>
        <w:t xml:space="preserve"> </w:t>
      </w:r>
    </w:p>
    <w:p w:rsidR="00B83F83" w:rsidRDefault="00B83F83">
      <w:pPr>
        <w:spacing w:line="480" w:lineRule="auto"/>
        <w:rPr>
          <w:rFonts w:ascii="Arial" w:hAnsi="Arial" w:cs="Arial"/>
          <w:b/>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En el Gráfico </w:t>
      </w:r>
      <w:smartTag w:uri="urn:schemas-microsoft-com:office:smarttags" w:element="time">
        <w:smartTagPr>
          <w:attr w:name="Hour" w:val="2"/>
          <w:attr w:name="Minute" w:val="13"/>
        </w:smartTagPr>
        <w:r>
          <w:rPr>
            <w:rFonts w:ascii="Arial" w:hAnsi="Arial" w:cs="Arial"/>
            <w:sz w:val="24"/>
            <w:szCs w:val="24"/>
          </w:rPr>
          <w:t>2.13</w:t>
        </w:r>
      </w:smartTag>
      <w:r>
        <w:rPr>
          <w:rFonts w:ascii="Arial" w:hAnsi="Arial" w:cs="Arial"/>
          <w:sz w:val="24"/>
          <w:szCs w:val="24"/>
        </w:rPr>
        <w:t xml:space="preserve"> se visualiza los respectivos porcentajes de cada motivo por el cual se eligió la hostería en estudio, dichos porcentajes corresponden únicamente al total de personas que han visitado la hostería y no al total de entrevistados. </w:t>
      </w:r>
    </w:p>
    <w:p w:rsidR="00B83F83" w:rsidRPr="002126BF" w:rsidRDefault="00B83F83">
      <w:pPr>
        <w:spacing w:line="480" w:lineRule="auto"/>
        <w:jc w:val="center"/>
        <w:rPr>
          <w:rFonts w:ascii="Tahoma" w:hAnsi="Tahoma" w:cs="Tahoma"/>
          <w:b/>
          <w:sz w:val="22"/>
          <w:szCs w:val="22"/>
        </w:rPr>
      </w:pPr>
      <w:r w:rsidRPr="002126BF">
        <w:rPr>
          <w:rFonts w:ascii="Tahoma" w:hAnsi="Tahoma" w:cs="Tahoma"/>
          <w:b/>
          <w:sz w:val="22"/>
          <w:szCs w:val="22"/>
        </w:rPr>
        <w:t>GRÁFICO 2. 13</w:t>
      </w:r>
    </w:p>
    <w:p w:rsidR="00B83F83" w:rsidRDefault="00B83F83">
      <w:pPr>
        <w:spacing w:line="480" w:lineRule="auto"/>
        <w:jc w:val="center"/>
        <w:rPr>
          <w:rFonts w:ascii="Tahoma" w:hAnsi="Tahoma" w:cs="Tahoma"/>
          <w:b/>
          <w:sz w:val="24"/>
          <w:szCs w:val="24"/>
        </w:rPr>
      </w:pPr>
      <w:r>
        <w:rPr>
          <w:rFonts w:ascii="Tahoma" w:hAnsi="Tahoma" w:cs="Tahoma"/>
          <w:b/>
          <w:sz w:val="24"/>
          <w:szCs w:val="24"/>
        </w:rPr>
        <w:t xml:space="preserve">Diagrama de barras </w:t>
      </w:r>
      <w:r>
        <w:rPr>
          <w:rFonts w:ascii="Tahoma" w:hAnsi="Tahoma" w:cs="Tahoma"/>
          <w:b/>
          <w:color w:val="000000"/>
          <w:sz w:val="22"/>
          <w:szCs w:val="22"/>
        </w:rPr>
        <w:t>(variable  Por</w:t>
      </w:r>
      <w:r w:rsidR="004F0883">
        <w:rPr>
          <w:rFonts w:ascii="Tahoma" w:hAnsi="Tahoma" w:cs="Tahoma"/>
          <w:b/>
          <w:color w:val="000000"/>
          <w:sz w:val="22"/>
          <w:szCs w:val="22"/>
        </w:rPr>
        <w:t xml:space="preserve"> </w:t>
      </w:r>
      <w:r>
        <w:rPr>
          <w:rFonts w:ascii="Tahoma" w:hAnsi="Tahoma" w:cs="Tahoma"/>
          <w:b/>
          <w:color w:val="000000"/>
          <w:sz w:val="22"/>
          <w:szCs w:val="22"/>
        </w:rPr>
        <w:t>qu</w:t>
      </w:r>
      <w:r w:rsidR="004F0883">
        <w:rPr>
          <w:rFonts w:ascii="Tahoma" w:hAnsi="Tahoma" w:cs="Tahoma"/>
          <w:b/>
          <w:color w:val="000000"/>
          <w:sz w:val="22"/>
          <w:szCs w:val="22"/>
        </w:rPr>
        <w:t xml:space="preserve">é </w:t>
      </w:r>
      <w:r>
        <w:rPr>
          <w:rFonts w:ascii="Tahoma" w:hAnsi="Tahoma" w:cs="Tahoma"/>
          <w:b/>
          <w:color w:val="000000"/>
          <w:sz w:val="22"/>
          <w:szCs w:val="22"/>
        </w:rPr>
        <w:t xml:space="preserve"> eligió)</w:t>
      </w:r>
    </w:p>
    <w:p w:rsidR="00B83F83" w:rsidRDefault="00B83F83">
      <w:pPr>
        <w:spacing w:line="480" w:lineRule="auto"/>
        <w:jc w:val="center"/>
        <w:rPr>
          <w:rFonts w:ascii="Arial" w:hAnsi="Arial" w:cs="Arial"/>
          <w:b/>
          <w:sz w:val="24"/>
          <w:szCs w:val="24"/>
        </w:rPr>
      </w:pPr>
      <w:r>
        <w:rPr>
          <w:rFonts w:ascii="Arial" w:hAnsi="Arial" w:cs="Arial"/>
          <w:sz w:val="24"/>
          <w:szCs w:val="24"/>
        </w:rPr>
        <w:object w:dxaOrig="5668" w:dyaOrig="5775">
          <v:shape id="_x0000_i1036" type="#_x0000_t75" style="width:226pt;height:184pt" o:ole="" o:preferrelative="f">
            <v:imagedata r:id="rId42" o:title=""/>
            <o:lock v:ext="edit" aspectratio="f"/>
          </v:shape>
          <o:OLEObject Type="Embed" ProgID="StaticEnhancedMetafile" ShapeID="_x0000_i1036" DrawAspect="Content" ObjectID="_1319275153" r:id="rId43"/>
        </w:object>
      </w:r>
    </w:p>
    <w:p w:rsidR="00B83F83" w:rsidRDefault="00B83F83">
      <w:pPr>
        <w:spacing w:line="480" w:lineRule="auto"/>
        <w:jc w:val="center"/>
        <w:rPr>
          <w:rFonts w:ascii="Tahoma" w:hAnsi="Tahoma" w:cs="Tahoma"/>
          <w:i/>
          <w:sz w:val="18"/>
          <w:szCs w:val="18"/>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B83F83" w:rsidRDefault="00B83F83">
      <w:pPr>
        <w:spacing w:line="480" w:lineRule="auto"/>
        <w:jc w:val="both"/>
        <w:rPr>
          <w:rFonts w:ascii="Arial" w:hAnsi="Arial" w:cs="Arial"/>
          <w:sz w:val="24"/>
          <w:szCs w:val="24"/>
        </w:rPr>
      </w:pPr>
      <w:r>
        <w:rPr>
          <w:rFonts w:ascii="Arial" w:hAnsi="Arial" w:cs="Arial"/>
          <w:sz w:val="24"/>
          <w:szCs w:val="24"/>
        </w:rPr>
        <w:t xml:space="preserve">    La hostería Farallón Dillon posee algunos atributos para lo cual se averiguó cuales son los que le interesa a nuestro segmento</w:t>
      </w:r>
      <w:r w:rsidR="007E0DAE">
        <w:rPr>
          <w:rFonts w:ascii="Arial" w:hAnsi="Arial" w:cs="Arial"/>
          <w:sz w:val="24"/>
          <w:szCs w:val="24"/>
        </w:rPr>
        <w:t xml:space="preserve"> objetivo</w:t>
      </w:r>
      <w:r>
        <w:rPr>
          <w:rFonts w:ascii="Arial" w:hAnsi="Arial" w:cs="Arial"/>
          <w:sz w:val="24"/>
          <w:szCs w:val="24"/>
        </w:rPr>
        <w:t>, lo que más los motiva es la tranquilidad que brinda</w:t>
      </w:r>
      <w:r w:rsidR="009C4DD1">
        <w:rPr>
          <w:rFonts w:ascii="Arial" w:hAnsi="Arial" w:cs="Arial"/>
          <w:sz w:val="24"/>
          <w:szCs w:val="24"/>
        </w:rPr>
        <w:t>. (Ver anexo 4</w:t>
      </w:r>
      <w:r w:rsidR="000144CD">
        <w:rPr>
          <w:rFonts w:ascii="Arial" w:hAnsi="Arial" w:cs="Arial"/>
          <w:sz w:val="24"/>
          <w:szCs w:val="24"/>
        </w:rPr>
        <w:t>2</w:t>
      </w:r>
      <w:r w:rsidR="009C4DD1">
        <w:rPr>
          <w:rFonts w:ascii="Arial" w:hAnsi="Arial" w:cs="Arial"/>
          <w:sz w:val="24"/>
          <w:szCs w:val="24"/>
        </w:rPr>
        <w:t>)</w:t>
      </w:r>
      <w:r>
        <w:rPr>
          <w:rFonts w:ascii="Arial" w:hAnsi="Arial" w:cs="Arial"/>
          <w:sz w:val="24"/>
          <w:szCs w:val="24"/>
        </w:rPr>
        <w:t>.</w:t>
      </w:r>
    </w:p>
    <w:p w:rsidR="000144CD" w:rsidRDefault="000144CD">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De las cuales quienes buscan la tranquilidad de </w:t>
      </w:r>
      <w:smartTag w:uri="urn:schemas-microsoft-com:office:smarttags" w:element="PersonName">
        <w:smartTagPr>
          <w:attr w:name="ProductID" w:val="la Hoster￭a"/>
        </w:smartTagPr>
        <w:r>
          <w:rPr>
            <w:rFonts w:ascii="Arial" w:hAnsi="Arial" w:cs="Arial"/>
            <w:sz w:val="24"/>
            <w:szCs w:val="24"/>
          </w:rPr>
          <w:t>la Hostería</w:t>
        </w:r>
      </w:smartTag>
      <w:r>
        <w:rPr>
          <w:rFonts w:ascii="Arial" w:hAnsi="Arial" w:cs="Arial"/>
          <w:sz w:val="24"/>
          <w:szCs w:val="24"/>
        </w:rPr>
        <w:t xml:space="preserve"> son aquellas personas que tienen ingresos superiores a $800.00 </w:t>
      </w:r>
      <w:r w:rsidR="009C4DD1">
        <w:rPr>
          <w:rFonts w:ascii="Arial" w:hAnsi="Arial" w:cs="Arial"/>
          <w:sz w:val="24"/>
          <w:szCs w:val="24"/>
        </w:rPr>
        <w:t>(Ver anexo 4</w:t>
      </w:r>
      <w:r w:rsidR="000144CD">
        <w:rPr>
          <w:rFonts w:ascii="Arial" w:hAnsi="Arial" w:cs="Arial"/>
          <w:sz w:val="24"/>
          <w:szCs w:val="24"/>
        </w:rPr>
        <w:t>3</w:t>
      </w:r>
      <w:r w:rsidR="009C4DD1">
        <w:rPr>
          <w:rFonts w:ascii="Arial" w:hAnsi="Arial" w:cs="Arial"/>
          <w:sz w:val="24"/>
          <w:szCs w:val="24"/>
        </w:rPr>
        <w:t>)</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b/>
          <w:sz w:val="24"/>
          <w:szCs w:val="24"/>
          <w:u w:val="single"/>
        </w:rPr>
      </w:pPr>
      <w:r>
        <w:rPr>
          <w:rFonts w:ascii="Arial" w:hAnsi="Arial" w:cs="Arial"/>
          <w:b/>
          <w:sz w:val="24"/>
          <w:szCs w:val="24"/>
          <w:u w:val="single"/>
        </w:rPr>
        <w:t>VARIABLE 14: Tiempo de permanencia</w:t>
      </w:r>
    </w:p>
    <w:p w:rsidR="000144CD" w:rsidRDefault="000144CD">
      <w:pPr>
        <w:spacing w:line="480" w:lineRule="auto"/>
        <w:jc w:val="both"/>
        <w:rPr>
          <w:rFonts w:ascii="Arial" w:hAnsi="Arial" w:cs="Arial"/>
          <w:b/>
          <w:sz w:val="24"/>
          <w:szCs w:val="24"/>
          <w:u w:val="single"/>
        </w:rPr>
      </w:pPr>
    </w:p>
    <w:p w:rsidR="00B83F83" w:rsidRDefault="00B83F83">
      <w:pPr>
        <w:spacing w:line="480" w:lineRule="auto"/>
        <w:jc w:val="both"/>
        <w:rPr>
          <w:rFonts w:ascii="Arial" w:hAnsi="Arial" w:cs="Arial"/>
          <w:b/>
          <w:sz w:val="24"/>
          <w:szCs w:val="24"/>
        </w:rPr>
      </w:pPr>
      <w:r>
        <w:rPr>
          <w:rFonts w:ascii="Arial" w:hAnsi="Arial" w:cs="Arial"/>
          <w:sz w:val="24"/>
          <w:szCs w:val="24"/>
        </w:rPr>
        <w:t xml:space="preserve">    A las personas que han visitado </w:t>
      </w:r>
      <w:smartTag w:uri="urn:schemas-microsoft-com:office:smarttags" w:element="PersonName">
        <w:smartTagPr>
          <w:attr w:name="ProductID" w:val="la Hoster￭a Farall￳n"/>
        </w:smartTagPr>
        <w:r>
          <w:rPr>
            <w:rFonts w:ascii="Arial" w:hAnsi="Arial" w:cs="Arial"/>
            <w:sz w:val="24"/>
            <w:szCs w:val="24"/>
          </w:rPr>
          <w:t>la Hostería Farallón</w:t>
        </w:r>
      </w:smartTag>
      <w:r>
        <w:rPr>
          <w:rFonts w:ascii="Arial" w:hAnsi="Arial" w:cs="Arial"/>
          <w:sz w:val="24"/>
          <w:szCs w:val="24"/>
        </w:rPr>
        <w:t xml:space="preserve"> Dillon se les preguntó el número de días que permanecieron hospedados en la hostería, la variable que recopila esta información es tiempo de permanencia, las respectivas frecuencias se muestran </w:t>
      </w:r>
      <w:r w:rsidR="009C4DD1">
        <w:rPr>
          <w:rFonts w:ascii="Arial" w:hAnsi="Arial" w:cs="Arial"/>
          <w:sz w:val="24"/>
          <w:szCs w:val="24"/>
        </w:rPr>
        <w:t>en el anexo 4</w:t>
      </w:r>
      <w:r w:rsidR="007C171A">
        <w:rPr>
          <w:rFonts w:ascii="Arial" w:hAnsi="Arial" w:cs="Arial"/>
          <w:sz w:val="24"/>
          <w:szCs w:val="24"/>
        </w:rPr>
        <w:t>4</w:t>
      </w:r>
      <w:r w:rsidR="009C4DD1">
        <w:rPr>
          <w:rFonts w:ascii="Arial" w:hAnsi="Arial" w:cs="Arial"/>
          <w:sz w:val="24"/>
          <w:szCs w:val="24"/>
        </w:rPr>
        <w:t xml:space="preserve">. </w:t>
      </w:r>
    </w:p>
    <w:p w:rsidR="00B83F83" w:rsidRDefault="00B83F83">
      <w:pPr>
        <w:spacing w:line="480" w:lineRule="auto"/>
        <w:jc w:val="center"/>
        <w:rPr>
          <w:rFonts w:ascii="Arial" w:hAnsi="Arial" w:cs="Arial"/>
          <w:b/>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En el Gráfico </w:t>
      </w:r>
      <w:smartTag w:uri="urn:schemas-microsoft-com:office:smarttags" w:element="time">
        <w:smartTagPr>
          <w:attr w:name="Hour" w:val="2"/>
          <w:attr w:name="Minute" w:val="14"/>
        </w:smartTagPr>
        <w:r>
          <w:rPr>
            <w:rFonts w:ascii="Arial" w:hAnsi="Arial" w:cs="Arial"/>
            <w:sz w:val="24"/>
            <w:szCs w:val="24"/>
          </w:rPr>
          <w:t>2.14</w:t>
        </w:r>
      </w:smartTag>
      <w:r>
        <w:rPr>
          <w:rFonts w:ascii="Arial" w:hAnsi="Arial" w:cs="Arial"/>
          <w:sz w:val="24"/>
          <w:szCs w:val="24"/>
        </w:rPr>
        <w:t xml:space="preserve"> se visualiza los respectivos porcentajes para cada intervalo de tiempo (días), que los consultados permanecieron hospedados en la hostería de estudio, dichos porcentajes corresponden únicamente al total de personas que han visitado la hostería y no al total de entrevistados. </w:t>
      </w:r>
    </w:p>
    <w:p w:rsidR="00715856" w:rsidRDefault="00715856">
      <w:pPr>
        <w:spacing w:line="480" w:lineRule="auto"/>
        <w:jc w:val="center"/>
        <w:rPr>
          <w:rFonts w:ascii="Tahoma" w:hAnsi="Tahoma" w:cs="Tahoma"/>
          <w:b/>
          <w:sz w:val="22"/>
          <w:szCs w:val="22"/>
        </w:rPr>
      </w:pPr>
    </w:p>
    <w:p w:rsidR="000144CD" w:rsidRDefault="000144CD">
      <w:pPr>
        <w:spacing w:line="480" w:lineRule="auto"/>
        <w:jc w:val="center"/>
        <w:rPr>
          <w:rFonts w:ascii="Tahoma" w:hAnsi="Tahoma" w:cs="Tahoma"/>
          <w:b/>
          <w:sz w:val="22"/>
          <w:szCs w:val="22"/>
        </w:rPr>
      </w:pPr>
    </w:p>
    <w:p w:rsidR="000144CD" w:rsidRDefault="000144CD">
      <w:pPr>
        <w:spacing w:line="480" w:lineRule="auto"/>
        <w:jc w:val="center"/>
        <w:rPr>
          <w:rFonts w:ascii="Tahoma" w:hAnsi="Tahoma" w:cs="Tahoma"/>
          <w:b/>
          <w:sz w:val="22"/>
          <w:szCs w:val="22"/>
        </w:rPr>
      </w:pPr>
    </w:p>
    <w:p w:rsidR="00B83F83" w:rsidRDefault="00B83F83">
      <w:pPr>
        <w:spacing w:line="480" w:lineRule="auto"/>
        <w:jc w:val="center"/>
        <w:rPr>
          <w:rFonts w:ascii="Tahoma" w:hAnsi="Tahoma" w:cs="Tahoma"/>
          <w:b/>
          <w:sz w:val="22"/>
          <w:szCs w:val="22"/>
        </w:rPr>
      </w:pPr>
      <w:r>
        <w:rPr>
          <w:rFonts w:ascii="Tahoma" w:hAnsi="Tahoma" w:cs="Tahoma"/>
          <w:b/>
          <w:sz w:val="22"/>
          <w:szCs w:val="22"/>
        </w:rPr>
        <w:t>GRÁFICO 2. 14</w:t>
      </w:r>
    </w:p>
    <w:p w:rsidR="00B83F83" w:rsidRDefault="00B83F83">
      <w:pPr>
        <w:spacing w:line="480" w:lineRule="auto"/>
        <w:jc w:val="center"/>
        <w:rPr>
          <w:rFonts w:ascii="Arial" w:hAnsi="Arial" w:cs="Arial"/>
          <w:i/>
          <w:sz w:val="18"/>
          <w:szCs w:val="18"/>
        </w:rPr>
      </w:pPr>
      <w:r>
        <w:rPr>
          <w:rFonts w:ascii="Tahoma" w:hAnsi="Tahoma" w:cs="Tahoma"/>
          <w:b/>
          <w:sz w:val="22"/>
          <w:szCs w:val="22"/>
        </w:rPr>
        <w:t xml:space="preserve">Diagrama de barras </w:t>
      </w:r>
      <w:r>
        <w:rPr>
          <w:rFonts w:ascii="Tahoma" w:hAnsi="Tahoma" w:cs="Tahoma"/>
          <w:b/>
          <w:color w:val="000000"/>
          <w:sz w:val="22"/>
          <w:szCs w:val="22"/>
        </w:rPr>
        <w:t>(variable Permanencia)</w:t>
      </w:r>
    </w:p>
    <w:p w:rsidR="00B83F83" w:rsidRDefault="000144CD">
      <w:pPr>
        <w:spacing w:line="480" w:lineRule="auto"/>
        <w:jc w:val="center"/>
        <w:rPr>
          <w:rFonts w:ascii="Arial" w:hAnsi="Arial" w:cs="Arial"/>
          <w:b/>
          <w:sz w:val="24"/>
          <w:szCs w:val="24"/>
        </w:rPr>
      </w:pPr>
      <w:r w:rsidRPr="00715856">
        <w:rPr>
          <w:rFonts w:ascii="Arial" w:hAnsi="Arial" w:cs="Arial"/>
          <w:sz w:val="24"/>
          <w:szCs w:val="24"/>
        </w:rPr>
        <w:object w:dxaOrig="5668" w:dyaOrig="5775">
          <v:shape id="_x0000_i1037" type="#_x0000_t75" style="width:253pt;height:113pt" o:ole="" o:preferrelative="f">
            <v:imagedata r:id="rId44" o:title=""/>
            <o:lock v:ext="edit" aspectratio="f"/>
          </v:shape>
          <o:OLEObject Type="Embed" ProgID="StaticEnhancedMetafile" ShapeID="_x0000_i1037" DrawAspect="Content" ObjectID="_1319275154" r:id="rId45"/>
        </w:object>
      </w:r>
    </w:p>
    <w:p w:rsidR="00715856" w:rsidRDefault="00715856" w:rsidP="00715856">
      <w:pPr>
        <w:spacing w:line="480" w:lineRule="auto"/>
        <w:jc w:val="center"/>
        <w:rPr>
          <w:rFonts w:ascii="Tahoma" w:hAnsi="Tahoma" w:cs="Tahoma"/>
          <w:b/>
          <w:sz w:val="24"/>
          <w:szCs w:val="24"/>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0144CD" w:rsidRDefault="000144CD">
      <w:pPr>
        <w:spacing w:line="480" w:lineRule="auto"/>
        <w:jc w:val="both"/>
        <w:rPr>
          <w:rFonts w:ascii="Arial" w:hAnsi="Arial" w:cs="Arial"/>
          <w:b/>
          <w:sz w:val="24"/>
          <w:szCs w:val="24"/>
          <w:u w:val="single"/>
        </w:rPr>
      </w:pPr>
    </w:p>
    <w:p w:rsidR="00B83F83" w:rsidRDefault="00B83F83">
      <w:pPr>
        <w:spacing w:line="480" w:lineRule="auto"/>
        <w:jc w:val="both"/>
        <w:rPr>
          <w:rFonts w:ascii="Arial" w:hAnsi="Arial" w:cs="Arial"/>
          <w:b/>
          <w:sz w:val="24"/>
          <w:szCs w:val="24"/>
          <w:u w:val="single"/>
        </w:rPr>
      </w:pPr>
      <w:r>
        <w:rPr>
          <w:rFonts w:ascii="Arial" w:hAnsi="Arial" w:cs="Arial"/>
          <w:b/>
          <w:sz w:val="24"/>
          <w:szCs w:val="24"/>
          <w:u w:val="single"/>
        </w:rPr>
        <w:t xml:space="preserve">VARIABLE 15: Qué opina de los precios </w:t>
      </w:r>
    </w:p>
    <w:p w:rsidR="00B83F83" w:rsidRDefault="00B83F83">
      <w:pPr>
        <w:spacing w:line="480" w:lineRule="auto"/>
        <w:jc w:val="both"/>
        <w:rPr>
          <w:rFonts w:ascii="Arial" w:hAnsi="Arial" w:cs="Arial"/>
          <w:b/>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La información acerca de los precios en los cuales incurrieron los consultados que se hospedaron en la hostería de estudio se registró en la variable que opina de los precios</w:t>
      </w:r>
      <w:r w:rsidR="00FE4C46">
        <w:rPr>
          <w:rFonts w:ascii="Arial" w:hAnsi="Arial" w:cs="Arial"/>
          <w:sz w:val="24"/>
          <w:szCs w:val="24"/>
        </w:rPr>
        <w:t>. (Ver anexo 4</w:t>
      </w:r>
      <w:r w:rsidR="007C171A">
        <w:rPr>
          <w:rFonts w:ascii="Arial" w:hAnsi="Arial" w:cs="Arial"/>
          <w:sz w:val="24"/>
          <w:szCs w:val="24"/>
        </w:rPr>
        <w:t>5</w:t>
      </w:r>
      <w:r w:rsidR="00FE4C46">
        <w:rPr>
          <w:rFonts w:ascii="Arial" w:hAnsi="Arial" w:cs="Arial"/>
          <w:sz w:val="24"/>
          <w:szCs w:val="24"/>
        </w:rPr>
        <w:t>)</w:t>
      </w:r>
      <w:r>
        <w:rPr>
          <w:rFonts w:ascii="Arial" w:hAnsi="Arial" w:cs="Arial"/>
          <w:sz w:val="24"/>
          <w:szCs w:val="24"/>
        </w:rPr>
        <w:t>.</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Tahoma" w:hAnsi="Tahoma" w:cs="Tahoma"/>
          <w:b/>
          <w:sz w:val="22"/>
          <w:szCs w:val="22"/>
        </w:rPr>
      </w:pPr>
      <w:r>
        <w:rPr>
          <w:rFonts w:ascii="Arial" w:hAnsi="Arial" w:cs="Arial"/>
          <w:sz w:val="24"/>
          <w:szCs w:val="24"/>
        </w:rPr>
        <w:t xml:space="preserve">    En el Gráfico </w:t>
      </w:r>
      <w:smartTag w:uri="urn:schemas-microsoft-com:office:smarttags" w:element="time">
        <w:smartTagPr>
          <w:attr w:name="Hour" w:val="2"/>
          <w:attr w:name="Minute" w:val="15"/>
        </w:smartTagPr>
        <w:r>
          <w:rPr>
            <w:rFonts w:ascii="Arial" w:hAnsi="Arial" w:cs="Arial"/>
            <w:sz w:val="24"/>
            <w:szCs w:val="24"/>
          </w:rPr>
          <w:t>2.15</w:t>
        </w:r>
      </w:smartTag>
      <w:r>
        <w:rPr>
          <w:rFonts w:ascii="Arial" w:hAnsi="Arial" w:cs="Arial"/>
          <w:sz w:val="24"/>
          <w:szCs w:val="24"/>
        </w:rPr>
        <w:t xml:space="preserve"> se visualiza los respectivos porcentajes para cada categoría de los precios en los cuales incurrieron las personas que se hospedaron en la hostería de estudio, dichos porcentajes corresponden únicamente al total de personas que han visitado la hostería y no al total de entrevistados. </w:t>
      </w:r>
    </w:p>
    <w:p w:rsidR="007C171A" w:rsidRDefault="007C171A">
      <w:pPr>
        <w:spacing w:line="480" w:lineRule="auto"/>
        <w:jc w:val="center"/>
        <w:rPr>
          <w:rFonts w:ascii="Tahoma" w:hAnsi="Tahoma" w:cs="Tahoma"/>
          <w:b/>
          <w:sz w:val="22"/>
          <w:szCs w:val="22"/>
        </w:rPr>
      </w:pPr>
    </w:p>
    <w:p w:rsidR="007C171A" w:rsidRDefault="007C171A">
      <w:pPr>
        <w:spacing w:line="480" w:lineRule="auto"/>
        <w:jc w:val="center"/>
        <w:rPr>
          <w:rFonts w:ascii="Tahoma" w:hAnsi="Tahoma" w:cs="Tahoma"/>
          <w:b/>
          <w:sz w:val="22"/>
          <w:szCs w:val="22"/>
        </w:rPr>
      </w:pPr>
    </w:p>
    <w:p w:rsidR="00B83F83" w:rsidRDefault="00B83F83">
      <w:pPr>
        <w:spacing w:line="480" w:lineRule="auto"/>
        <w:jc w:val="center"/>
        <w:rPr>
          <w:rFonts w:ascii="Tahoma" w:hAnsi="Tahoma" w:cs="Tahoma"/>
          <w:b/>
          <w:sz w:val="22"/>
          <w:szCs w:val="22"/>
        </w:rPr>
      </w:pPr>
      <w:r>
        <w:rPr>
          <w:rFonts w:ascii="Tahoma" w:hAnsi="Tahoma" w:cs="Tahoma"/>
          <w:b/>
          <w:sz w:val="22"/>
          <w:szCs w:val="22"/>
        </w:rPr>
        <w:t xml:space="preserve">GRÁFICO </w:t>
      </w:r>
      <w:smartTag w:uri="urn:schemas-microsoft-com:office:smarttags" w:element="time">
        <w:smartTagPr>
          <w:attr w:name="Hour" w:val="2"/>
          <w:attr w:name="Minute" w:val="15"/>
        </w:smartTagPr>
        <w:r>
          <w:rPr>
            <w:rFonts w:ascii="Tahoma" w:hAnsi="Tahoma" w:cs="Tahoma"/>
            <w:b/>
            <w:sz w:val="22"/>
            <w:szCs w:val="22"/>
          </w:rPr>
          <w:t>2.15</w:t>
        </w:r>
      </w:smartTag>
    </w:p>
    <w:p w:rsidR="00B83F83" w:rsidRDefault="00B83F83">
      <w:pPr>
        <w:spacing w:line="480" w:lineRule="auto"/>
        <w:jc w:val="center"/>
        <w:rPr>
          <w:rFonts w:ascii="Tahoma" w:hAnsi="Tahoma" w:cs="Tahoma"/>
          <w:b/>
          <w:sz w:val="22"/>
          <w:szCs w:val="22"/>
        </w:rPr>
      </w:pPr>
      <w:r>
        <w:rPr>
          <w:rFonts w:ascii="Tahoma" w:hAnsi="Tahoma" w:cs="Tahoma"/>
          <w:b/>
          <w:sz w:val="22"/>
          <w:szCs w:val="22"/>
        </w:rPr>
        <w:t xml:space="preserve">Diagrama de barras </w:t>
      </w:r>
      <w:r>
        <w:rPr>
          <w:rFonts w:ascii="Tahoma" w:hAnsi="Tahoma" w:cs="Tahoma"/>
          <w:b/>
          <w:color w:val="000000"/>
          <w:sz w:val="22"/>
          <w:szCs w:val="22"/>
        </w:rPr>
        <w:t>(variable Precios)</w:t>
      </w:r>
    </w:p>
    <w:p w:rsidR="00B83F83" w:rsidRDefault="007C171A">
      <w:pPr>
        <w:spacing w:line="480" w:lineRule="auto"/>
        <w:jc w:val="center"/>
        <w:rPr>
          <w:rFonts w:ascii="Arial" w:hAnsi="Arial" w:cs="Arial"/>
          <w:b/>
          <w:sz w:val="24"/>
          <w:szCs w:val="24"/>
        </w:rPr>
      </w:pPr>
      <w:r w:rsidRPr="007C171A">
        <w:rPr>
          <w:rFonts w:ascii="Arial" w:hAnsi="Arial" w:cs="Arial"/>
          <w:sz w:val="24"/>
          <w:szCs w:val="24"/>
        </w:rPr>
        <w:object w:dxaOrig="5668" w:dyaOrig="5775">
          <v:shape id="_x0000_i1038" type="#_x0000_t75" style="width:261pt;height:141pt" o:ole="" o:preferrelative="f">
            <v:imagedata r:id="rId46" o:title=""/>
          </v:shape>
          <o:OLEObject Type="Embed" ProgID="StaticEnhancedMetafile" ShapeID="_x0000_i1038" DrawAspect="Content" ObjectID="_1319275155" r:id="rId47"/>
        </w:object>
      </w:r>
    </w:p>
    <w:p w:rsidR="00B83F83" w:rsidRDefault="00B83F83">
      <w:pPr>
        <w:spacing w:line="480" w:lineRule="auto"/>
        <w:jc w:val="center"/>
        <w:rPr>
          <w:rFonts w:ascii="Tahoma" w:hAnsi="Tahoma" w:cs="Tahoma"/>
          <w:b/>
          <w:sz w:val="18"/>
          <w:szCs w:val="18"/>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FE4C46" w:rsidRDefault="00FE4C46">
      <w:pPr>
        <w:spacing w:line="480" w:lineRule="auto"/>
        <w:jc w:val="both"/>
        <w:rPr>
          <w:rFonts w:ascii="Arial" w:hAnsi="Arial" w:cs="Arial"/>
          <w:b/>
          <w:sz w:val="24"/>
          <w:szCs w:val="24"/>
          <w:u w:val="single"/>
        </w:rPr>
      </w:pPr>
    </w:p>
    <w:p w:rsidR="00FE4C46" w:rsidRDefault="00FE4C46">
      <w:pPr>
        <w:spacing w:line="480" w:lineRule="auto"/>
        <w:jc w:val="both"/>
        <w:rPr>
          <w:rFonts w:ascii="Arial" w:hAnsi="Arial" w:cs="Arial"/>
          <w:b/>
          <w:sz w:val="24"/>
          <w:szCs w:val="24"/>
          <w:u w:val="single"/>
        </w:rPr>
      </w:pPr>
    </w:p>
    <w:p w:rsidR="00B83F83" w:rsidRDefault="00B83F83">
      <w:pPr>
        <w:spacing w:line="480" w:lineRule="auto"/>
        <w:jc w:val="both"/>
        <w:rPr>
          <w:rFonts w:ascii="Arial" w:hAnsi="Arial" w:cs="Arial"/>
          <w:sz w:val="24"/>
          <w:szCs w:val="24"/>
          <w:u w:val="single"/>
        </w:rPr>
      </w:pPr>
      <w:r>
        <w:rPr>
          <w:rFonts w:ascii="Arial" w:hAnsi="Arial" w:cs="Arial"/>
          <w:b/>
          <w:sz w:val="24"/>
          <w:szCs w:val="24"/>
          <w:u w:val="single"/>
        </w:rPr>
        <w:t>VARIABLE 16: Conforme con el servicio</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Al consultar acerca de la conformidad con el servicio que recibieron aquellos consultados que han visitado </w:t>
      </w:r>
      <w:smartTag w:uri="urn:schemas-microsoft-com:office:smarttags" w:element="PersonName">
        <w:smartTagPr>
          <w:attr w:name="ProductID" w:val="la Hoster￭a Farall￳n"/>
        </w:smartTagPr>
        <w:r>
          <w:rPr>
            <w:rFonts w:ascii="Arial" w:hAnsi="Arial" w:cs="Arial"/>
            <w:sz w:val="24"/>
            <w:szCs w:val="24"/>
          </w:rPr>
          <w:t>la Hostería Farallón</w:t>
        </w:r>
      </w:smartTag>
      <w:r>
        <w:rPr>
          <w:rFonts w:ascii="Arial" w:hAnsi="Arial" w:cs="Arial"/>
          <w:sz w:val="24"/>
          <w:szCs w:val="24"/>
        </w:rPr>
        <w:t xml:space="preserve"> Dillon, se obtuvo la siguiente información </w:t>
      </w:r>
      <w:r w:rsidR="003D438E">
        <w:rPr>
          <w:rFonts w:ascii="Arial" w:hAnsi="Arial" w:cs="Arial"/>
          <w:sz w:val="24"/>
          <w:szCs w:val="24"/>
        </w:rPr>
        <w:t>presentada en el anexo 4</w:t>
      </w:r>
      <w:r w:rsidR="007C171A">
        <w:rPr>
          <w:rFonts w:ascii="Arial" w:hAnsi="Arial" w:cs="Arial"/>
          <w:sz w:val="24"/>
          <w:szCs w:val="24"/>
        </w:rPr>
        <w:t>6</w:t>
      </w:r>
      <w:r>
        <w:rPr>
          <w:rFonts w:ascii="Arial" w:hAnsi="Arial" w:cs="Arial"/>
          <w:sz w:val="24"/>
          <w:szCs w:val="24"/>
        </w:rPr>
        <w:t xml:space="preserve">, la cual indica que un 15% de los entrevistados está conforme con el servicio recibido en </w:t>
      </w:r>
      <w:smartTag w:uri="urn:schemas-microsoft-com:office:smarttags" w:element="PersonName">
        <w:smartTagPr>
          <w:attr w:name="ProductID" w:val="la Pen￭nsula"/>
        </w:smartTagPr>
        <w:r>
          <w:rPr>
            <w:rFonts w:ascii="Arial" w:hAnsi="Arial" w:cs="Arial"/>
            <w:sz w:val="24"/>
            <w:szCs w:val="24"/>
          </w:rPr>
          <w:t>la Hostería.</w:t>
        </w:r>
      </w:smartTag>
      <w:r>
        <w:rPr>
          <w:rFonts w:ascii="Arial" w:hAnsi="Arial" w:cs="Arial"/>
          <w:sz w:val="24"/>
          <w:szCs w:val="24"/>
        </w:rPr>
        <w:t xml:space="preserve"> </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En el Gráfico </w:t>
      </w:r>
      <w:smartTag w:uri="urn:schemas-microsoft-com:office:smarttags" w:element="time">
        <w:smartTagPr>
          <w:attr w:name="Hour" w:val="2"/>
          <w:attr w:name="Minute" w:val="16"/>
        </w:smartTagPr>
        <w:r>
          <w:rPr>
            <w:rFonts w:ascii="Arial" w:hAnsi="Arial" w:cs="Arial"/>
            <w:sz w:val="24"/>
            <w:szCs w:val="24"/>
          </w:rPr>
          <w:t>2.16</w:t>
        </w:r>
      </w:smartTag>
      <w:r>
        <w:rPr>
          <w:rFonts w:ascii="Arial" w:hAnsi="Arial" w:cs="Arial"/>
          <w:sz w:val="24"/>
          <w:szCs w:val="24"/>
        </w:rPr>
        <w:t xml:space="preserve"> se visualiza el porcentaje los individuos que están o no conformes con el servicio recibido en la hostería en estudio, dichos porcentajes corresponden únicamente al total de personas que han visitado la hostería y no al total de entrevistados. </w:t>
      </w:r>
    </w:p>
    <w:p w:rsidR="00B83F83" w:rsidRDefault="00B83F83">
      <w:pPr>
        <w:spacing w:line="480" w:lineRule="auto"/>
        <w:jc w:val="center"/>
        <w:rPr>
          <w:rFonts w:ascii="Tahoma" w:hAnsi="Tahoma" w:cs="Tahoma"/>
          <w:b/>
          <w:sz w:val="22"/>
          <w:szCs w:val="22"/>
        </w:rPr>
      </w:pPr>
      <w:r>
        <w:rPr>
          <w:rFonts w:ascii="Tahoma" w:hAnsi="Tahoma" w:cs="Tahoma"/>
          <w:b/>
          <w:sz w:val="22"/>
          <w:szCs w:val="22"/>
        </w:rPr>
        <w:t xml:space="preserve">GRÁFICO </w:t>
      </w:r>
      <w:smartTag w:uri="urn:schemas-microsoft-com:office:smarttags" w:element="time">
        <w:smartTagPr>
          <w:attr w:name="Hour" w:val="2"/>
          <w:attr w:name="Minute" w:val="16"/>
        </w:smartTagPr>
        <w:r>
          <w:rPr>
            <w:rFonts w:ascii="Tahoma" w:hAnsi="Tahoma" w:cs="Tahoma"/>
            <w:b/>
            <w:sz w:val="22"/>
            <w:szCs w:val="22"/>
          </w:rPr>
          <w:t>2.16</w:t>
        </w:r>
      </w:smartTag>
    </w:p>
    <w:p w:rsidR="00B83F83" w:rsidRDefault="00B83F83">
      <w:pPr>
        <w:spacing w:line="480" w:lineRule="auto"/>
        <w:jc w:val="center"/>
        <w:rPr>
          <w:rFonts w:ascii="Tahoma" w:hAnsi="Tahoma" w:cs="Tahoma"/>
          <w:b/>
          <w:sz w:val="22"/>
          <w:szCs w:val="22"/>
        </w:rPr>
      </w:pPr>
      <w:r>
        <w:rPr>
          <w:rFonts w:ascii="Tahoma" w:hAnsi="Tahoma" w:cs="Tahoma"/>
          <w:b/>
          <w:sz w:val="22"/>
          <w:szCs w:val="22"/>
        </w:rPr>
        <w:t xml:space="preserve">Diagrama de barras (variable Servicios) </w:t>
      </w:r>
    </w:p>
    <w:p w:rsidR="00B83F83" w:rsidRDefault="003D438E">
      <w:pPr>
        <w:spacing w:line="480" w:lineRule="auto"/>
        <w:jc w:val="center"/>
        <w:rPr>
          <w:rFonts w:ascii="Arial" w:hAnsi="Arial" w:cs="Arial"/>
          <w:b/>
          <w:sz w:val="24"/>
          <w:szCs w:val="24"/>
        </w:rPr>
      </w:pPr>
      <w:r w:rsidRPr="003D438E">
        <w:rPr>
          <w:rFonts w:ascii="Arial" w:hAnsi="Arial" w:cs="Arial"/>
          <w:sz w:val="24"/>
          <w:szCs w:val="24"/>
        </w:rPr>
        <w:object w:dxaOrig="5668" w:dyaOrig="5775">
          <v:shape id="_x0000_i1039" type="#_x0000_t75" style="width:226pt;height:169pt" o:ole="" o:preferrelative="f">
            <v:imagedata r:id="rId48" o:title=""/>
            <o:lock v:ext="edit" aspectratio="f"/>
          </v:shape>
          <o:OLEObject Type="Embed" ProgID="StaticEnhancedMetafile" ShapeID="_x0000_i1039" DrawAspect="Content" ObjectID="_1319275156" r:id="rId49"/>
        </w:object>
      </w:r>
    </w:p>
    <w:p w:rsidR="00B83F83" w:rsidRDefault="00B83F83">
      <w:pPr>
        <w:spacing w:line="480" w:lineRule="auto"/>
        <w:jc w:val="center"/>
        <w:rPr>
          <w:rFonts w:ascii="Tahoma" w:hAnsi="Tahoma" w:cs="Tahoma"/>
          <w:i/>
          <w:sz w:val="18"/>
          <w:szCs w:val="18"/>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7C171A" w:rsidRDefault="007C171A">
      <w:pPr>
        <w:spacing w:line="480" w:lineRule="auto"/>
        <w:jc w:val="center"/>
        <w:rPr>
          <w:rFonts w:ascii="Tahoma" w:hAnsi="Tahoma" w:cs="Tahoma"/>
          <w:b/>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La tabla Cruzada refleja que los usuarios que han visitado </w:t>
      </w:r>
      <w:smartTag w:uri="urn:schemas-microsoft-com:office:smarttags" w:element="PersonName">
        <w:smartTagPr>
          <w:attr w:name="ProductID" w:val="la Hoster￭a"/>
        </w:smartTagPr>
        <w:r>
          <w:rPr>
            <w:rFonts w:ascii="Arial" w:hAnsi="Arial" w:cs="Arial"/>
            <w:sz w:val="24"/>
            <w:szCs w:val="24"/>
          </w:rPr>
          <w:t>la Hostería</w:t>
        </w:r>
      </w:smartTag>
      <w:r>
        <w:rPr>
          <w:rFonts w:ascii="Arial" w:hAnsi="Arial" w:cs="Arial"/>
          <w:sz w:val="24"/>
          <w:szCs w:val="24"/>
        </w:rPr>
        <w:t xml:space="preserve"> si se han sentido conforme con el servicio que brindan</w:t>
      </w:r>
      <w:r w:rsidR="00EB30CD">
        <w:rPr>
          <w:rFonts w:ascii="Arial" w:hAnsi="Arial" w:cs="Arial"/>
          <w:sz w:val="24"/>
          <w:szCs w:val="24"/>
        </w:rPr>
        <w:t>. (</w:t>
      </w:r>
      <w:r w:rsidR="00BE7732">
        <w:rPr>
          <w:rFonts w:ascii="Arial" w:hAnsi="Arial" w:cs="Arial"/>
          <w:sz w:val="24"/>
          <w:szCs w:val="24"/>
        </w:rPr>
        <w:t>Ver anexo 4</w:t>
      </w:r>
      <w:r w:rsidR="007C171A">
        <w:rPr>
          <w:rFonts w:ascii="Arial" w:hAnsi="Arial" w:cs="Arial"/>
          <w:sz w:val="24"/>
          <w:szCs w:val="24"/>
        </w:rPr>
        <w:t>7</w:t>
      </w:r>
      <w:r w:rsidR="00BE7732">
        <w:rPr>
          <w:rFonts w:ascii="Arial" w:hAnsi="Arial" w:cs="Arial"/>
          <w:sz w:val="24"/>
          <w:szCs w:val="24"/>
        </w:rPr>
        <w:t>)</w:t>
      </w:r>
    </w:p>
    <w:p w:rsidR="00B83F83" w:rsidRDefault="00B83F83">
      <w:pPr>
        <w:spacing w:line="480" w:lineRule="auto"/>
        <w:rPr>
          <w:rFonts w:ascii="Arial" w:hAnsi="Arial" w:cs="Arial"/>
          <w:b/>
          <w:sz w:val="24"/>
          <w:szCs w:val="24"/>
        </w:rPr>
      </w:pPr>
    </w:p>
    <w:p w:rsidR="00B83F83" w:rsidRDefault="00B83F83">
      <w:pPr>
        <w:spacing w:line="480" w:lineRule="auto"/>
        <w:jc w:val="both"/>
        <w:rPr>
          <w:rFonts w:ascii="Arial" w:hAnsi="Arial" w:cs="Arial"/>
          <w:sz w:val="24"/>
          <w:szCs w:val="24"/>
          <w:u w:val="single"/>
        </w:rPr>
      </w:pPr>
      <w:r>
        <w:rPr>
          <w:rFonts w:ascii="Arial" w:hAnsi="Arial" w:cs="Arial"/>
          <w:b/>
          <w:sz w:val="24"/>
          <w:szCs w:val="24"/>
          <w:u w:val="single"/>
        </w:rPr>
        <w:t xml:space="preserve">VARIABLE 17: Regresaría a </w:t>
      </w:r>
      <w:smartTag w:uri="urn:schemas-microsoft-com:office:smarttags" w:element="PersonName">
        <w:smartTagPr>
          <w:attr w:name="ProductID" w:val="la Hoster￭a"/>
        </w:smartTagPr>
        <w:r>
          <w:rPr>
            <w:rFonts w:ascii="Arial" w:hAnsi="Arial" w:cs="Arial"/>
            <w:b/>
            <w:sz w:val="24"/>
            <w:szCs w:val="24"/>
            <w:u w:val="single"/>
          </w:rPr>
          <w:t>la Hostería</w:t>
        </w:r>
      </w:smartTag>
    </w:p>
    <w:p w:rsidR="00B83F83" w:rsidRDefault="00B83F83">
      <w:pPr>
        <w:spacing w:line="480" w:lineRule="auto"/>
        <w:jc w:val="both"/>
        <w:rPr>
          <w:rFonts w:ascii="Arial" w:hAnsi="Arial" w:cs="Arial"/>
          <w:b/>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Se realizó la siguiente pregunta </w:t>
      </w:r>
      <w:r w:rsidR="00313C0B">
        <w:rPr>
          <w:rFonts w:ascii="Arial" w:hAnsi="Arial" w:cs="Arial"/>
          <w:sz w:val="24"/>
          <w:szCs w:val="24"/>
        </w:rPr>
        <w:t>“</w:t>
      </w:r>
      <w:r>
        <w:rPr>
          <w:rFonts w:ascii="Arial" w:hAnsi="Arial" w:cs="Arial"/>
          <w:sz w:val="24"/>
          <w:szCs w:val="24"/>
        </w:rPr>
        <w:t>¿regresaría a la hostería Farallón Dillon?</w:t>
      </w:r>
      <w:r w:rsidR="00313C0B">
        <w:rPr>
          <w:rFonts w:ascii="Arial" w:hAnsi="Arial" w:cs="Arial"/>
          <w:sz w:val="24"/>
          <w:szCs w:val="24"/>
        </w:rPr>
        <w:t>”</w:t>
      </w:r>
      <w:r>
        <w:rPr>
          <w:rFonts w:ascii="Arial" w:hAnsi="Arial" w:cs="Arial"/>
          <w:sz w:val="24"/>
          <w:szCs w:val="24"/>
        </w:rPr>
        <w:t xml:space="preserve"> con la finalidad de conocer el número de personas que estarían dispuestas a hospedarse una próxima vez</w:t>
      </w:r>
      <w:r w:rsidR="00EB30CD">
        <w:rPr>
          <w:rFonts w:ascii="Arial" w:hAnsi="Arial" w:cs="Arial"/>
          <w:sz w:val="24"/>
          <w:szCs w:val="24"/>
        </w:rPr>
        <w:t>.</w:t>
      </w:r>
      <w:r>
        <w:rPr>
          <w:rFonts w:ascii="Arial" w:hAnsi="Arial" w:cs="Arial"/>
          <w:sz w:val="24"/>
          <w:szCs w:val="24"/>
        </w:rPr>
        <w:t xml:space="preserve"> </w:t>
      </w:r>
      <w:r w:rsidR="00EB30CD">
        <w:rPr>
          <w:rFonts w:ascii="Arial" w:hAnsi="Arial" w:cs="Arial"/>
          <w:sz w:val="24"/>
          <w:szCs w:val="24"/>
        </w:rPr>
        <w:t xml:space="preserve">(Ver </w:t>
      </w:r>
      <w:r w:rsidR="00ED6F71">
        <w:rPr>
          <w:rFonts w:ascii="Arial" w:hAnsi="Arial" w:cs="Arial"/>
          <w:sz w:val="24"/>
          <w:szCs w:val="24"/>
        </w:rPr>
        <w:t>en e</w:t>
      </w:r>
      <w:r w:rsidR="00EB30CD">
        <w:rPr>
          <w:rFonts w:ascii="Arial" w:hAnsi="Arial" w:cs="Arial"/>
          <w:sz w:val="24"/>
          <w:szCs w:val="24"/>
        </w:rPr>
        <w:t>l anexo 4</w:t>
      </w:r>
      <w:r w:rsidR="007C171A">
        <w:rPr>
          <w:rFonts w:ascii="Arial" w:hAnsi="Arial" w:cs="Arial"/>
          <w:sz w:val="24"/>
          <w:szCs w:val="24"/>
        </w:rPr>
        <w:t>8</w:t>
      </w:r>
      <w:r w:rsidR="00EB30CD">
        <w:rPr>
          <w:rFonts w:ascii="Arial" w:hAnsi="Arial" w:cs="Arial"/>
          <w:sz w:val="24"/>
          <w:szCs w:val="24"/>
        </w:rPr>
        <w:t>)</w:t>
      </w:r>
      <w:r>
        <w:rPr>
          <w:rFonts w:ascii="Arial" w:hAnsi="Arial" w:cs="Arial"/>
          <w:sz w:val="24"/>
          <w:szCs w:val="24"/>
        </w:rPr>
        <w:t xml:space="preserve">.  </w:t>
      </w:r>
    </w:p>
    <w:p w:rsidR="00B83F83" w:rsidRDefault="00B83F83">
      <w:pPr>
        <w:spacing w:line="480" w:lineRule="auto"/>
        <w:rPr>
          <w:rFonts w:ascii="Tahoma" w:hAnsi="Tahoma" w:cs="Tahoma"/>
          <w:b/>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En el Gráfico </w:t>
      </w:r>
      <w:smartTag w:uri="urn:schemas-microsoft-com:office:smarttags" w:element="time">
        <w:smartTagPr>
          <w:attr w:name="Hour" w:val="2"/>
          <w:attr w:name="Minute" w:val="17"/>
        </w:smartTagPr>
        <w:r>
          <w:rPr>
            <w:rFonts w:ascii="Arial" w:hAnsi="Arial" w:cs="Arial"/>
            <w:sz w:val="24"/>
            <w:szCs w:val="24"/>
          </w:rPr>
          <w:t>2.17</w:t>
        </w:r>
      </w:smartTag>
      <w:r>
        <w:rPr>
          <w:rFonts w:ascii="Arial" w:hAnsi="Arial" w:cs="Arial"/>
          <w:sz w:val="24"/>
          <w:szCs w:val="24"/>
        </w:rPr>
        <w:t xml:space="preserve"> se visualiza el porcentaje los individuos que están dispuestos a regresar o no la hostería en estudio, dichos porcentajes corresponden únicamente al total de personas que han visitado la hostería y no al total de entrevistados. </w:t>
      </w:r>
    </w:p>
    <w:p w:rsidR="00D10C29" w:rsidRDefault="00D10C29">
      <w:pPr>
        <w:spacing w:line="480" w:lineRule="auto"/>
        <w:jc w:val="both"/>
        <w:rPr>
          <w:rFonts w:ascii="Arial" w:hAnsi="Arial" w:cs="Arial"/>
          <w:sz w:val="24"/>
          <w:szCs w:val="24"/>
        </w:rPr>
      </w:pPr>
    </w:p>
    <w:p w:rsidR="00B83F83" w:rsidRPr="00EB30CD" w:rsidRDefault="00B83F83">
      <w:pPr>
        <w:spacing w:line="480" w:lineRule="auto"/>
        <w:jc w:val="center"/>
        <w:rPr>
          <w:rFonts w:ascii="Tahoma" w:hAnsi="Tahoma" w:cs="Tahoma"/>
          <w:b/>
          <w:sz w:val="22"/>
          <w:szCs w:val="22"/>
        </w:rPr>
      </w:pPr>
      <w:r w:rsidRPr="00EB30CD">
        <w:rPr>
          <w:rFonts w:ascii="Tahoma" w:hAnsi="Tahoma" w:cs="Tahoma"/>
          <w:b/>
          <w:sz w:val="22"/>
          <w:szCs w:val="22"/>
        </w:rPr>
        <w:t>GRÁFICO 2. 17</w:t>
      </w:r>
    </w:p>
    <w:p w:rsidR="00B83F83" w:rsidRPr="00EB30CD" w:rsidRDefault="00B83F83">
      <w:pPr>
        <w:spacing w:line="480" w:lineRule="auto"/>
        <w:jc w:val="center"/>
        <w:rPr>
          <w:rFonts w:ascii="Tahoma" w:hAnsi="Tahoma" w:cs="Tahoma"/>
          <w:b/>
          <w:sz w:val="22"/>
          <w:szCs w:val="22"/>
        </w:rPr>
      </w:pPr>
      <w:r w:rsidRPr="00EB30CD">
        <w:rPr>
          <w:rFonts w:ascii="Tahoma" w:hAnsi="Tahoma" w:cs="Tahoma"/>
          <w:b/>
          <w:sz w:val="22"/>
          <w:szCs w:val="22"/>
        </w:rPr>
        <w:t xml:space="preserve">Diagrama de barras (Regresaría a </w:t>
      </w:r>
      <w:smartTag w:uri="urn:schemas-microsoft-com:office:smarttags" w:element="PersonName">
        <w:smartTagPr>
          <w:attr w:name="ProductID" w:val="la Hoster￭a"/>
        </w:smartTagPr>
        <w:r w:rsidRPr="00EB30CD">
          <w:rPr>
            <w:rFonts w:ascii="Tahoma" w:hAnsi="Tahoma" w:cs="Tahoma"/>
            <w:b/>
            <w:sz w:val="22"/>
            <w:szCs w:val="22"/>
          </w:rPr>
          <w:t>la Hostería</w:t>
        </w:r>
      </w:smartTag>
      <w:r w:rsidRPr="00EB30CD">
        <w:rPr>
          <w:rFonts w:ascii="Tahoma" w:hAnsi="Tahoma" w:cs="Tahoma"/>
          <w:b/>
          <w:sz w:val="22"/>
          <w:szCs w:val="22"/>
        </w:rPr>
        <w:t>)</w:t>
      </w:r>
    </w:p>
    <w:p w:rsidR="00B83F83" w:rsidRDefault="00EB30CD">
      <w:pPr>
        <w:spacing w:line="480" w:lineRule="auto"/>
        <w:jc w:val="center"/>
        <w:rPr>
          <w:rFonts w:ascii="Arial" w:hAnsi="Arial" w:cs="Arial"/>
          <w:b/>
          <w:sz w:val="24"/>
          <w:szCs w:val="24"/>
        </w:rPr>
      </w:pPr>
      <w:r w:rsidRPr="00EB30CD">
        <w:rPr>
          <w:rFonts w:ascii="Arial" w:hAnsi="Arial" w:cs="Arial"/>
          <w:sz w:val="24"/>
          <w:szCs w:val="24"/>
        </w:rPr>
        <w:object w:dxaOrig="5668" w:dyaOrig="5775">
          <v:shape id="_x0000_i1040" type="#_x0000_t75" style="width:239pt;height:139pt" o:ole="" o:preferrelative="f">
            <v:imagedata r:id="rId50" o:title=""/>
            <o:lock v:ext="edit" aspectratio="f"/>
          </v:shape>
          <o:OLEObject Type="Embed" ProgID="StaticEnhancedMetafile" ShapeID="_x0000_i1040" DrawAspect="Content" ObjectID="_1319275157" r:id="rId51"/>
        </w:object>
      </w:r>
    </w:p>
    <w:p w:rsidR="00B83F83" w:rsidRDefault="00B83F83">
      <w:pPr>
        <w:spacing w:line="480" w:lineRule="auto"/>
        <w:jc w:val="center"/>
        <w:rPr>
          <w:rFonts w:ascii="Tahoma" w:hAnsi="Tahoma" w:cs="Tahoma"/>
          <w:b/>
          <w:sz w:val="24"/>
          <w:szCs w:val="24"/>
        </w:rPr>
      </w:pPr>
      <w:r>
        <w:rPr>
          <w:rFonts w:ascii="Tahoma" w:hAnsi="Tahoma" w:cs="Tahoma"/>
          <w:i/>
          <w:sz w:val="18"/>
          <w:szCs w:val="18"/>
        </w:rPr>
        <w:t>.</w:t>
      </w:r>
      <w:r w:rsidR="00EB30CD" w:rsidRPr="00EB30CD">
        <w:rPr>
          <w:rFonts w:ascii="Tahoma" w:hAnsi="Tahoma" w:cs="Tahoma"/>
          <w:b/>
          <w:i/>
          <w:sz w:val="18"/>
          <w:szCs w:val="18"/>
        </w:rPr>
        <w:t xml:space="preserve"> </w:t>
      </w:r>
      <w:r w:rsidR="00EB30CD">
        <w:rPr>
          <w:rFonts w:ascii="Tahoma" w:hAnsi="Tahoma" w:cs="Tahoma"/>
          <w:b/>
          <w:i/>
          <w:sz w:val="18"/>
          <w:szCs w:val="18"/>
        </w:rPr>
        <w:t xml:space="preserve">Elaborado por: </w:t>
      </w:r>
      <w:r w:rsidR="00EB30CD">
        <w:rPr>
          <w:rFonts w:ascii="Tahoma" w:hAnsi="Tahoma" w:cs="Tahoma"/>
          <w:i/>
          <w:sz w:val="18"/>
          <w:szCs w:val="18"/>
        </w:rPr>
        <w:t>Yessenia Toro Yagual – Christian Játiva Arias</w:t>
      </w:r>
    </w:p>
    <w:p w:rsidR="00D10C29" w:rsidRDefault="00D10C29">
      <w:pPr>
        <w:spacing w:line="480" w:lineRule="auto"/>
        <w:jc w:val="both"/>
        <w:rPr>
          <w:rFonts w:ascii="Arial" w:hAnsi="Arial" w:cs="Arial"/>
          <w:b/>
          <w:sz w:val="24"/>
          <w:szCs w:val="24"/>
          <w:u w:val="single"/>
        </w:rPr>
      </w:pPr>
    </w:p>
    <w:p w:rsidR="00B83F83" w:rsidRDefault="00B83F83">
      <w:pPr>
        <w:spacing w:line="480" w:lineRule="auto"/>
        <w:jc w:val="both"/>
        <w:rPr>
          <w:rFonts w:ascii="Arial" w:hAnsi="Arial" w:cs="Arial"/>
          <w:b/>
          <w:sz w:val="24"/>
          <w:szCs w:val="24"/>
          <w:u w:val="single"/>
        </w:rPr>
      </w:pPr>
      <w:r>
        <w:rPr>
          <w:rFonts w:ascii="Arial" w:hAnsi="Arial" w:cs="Arial"/>
          <w:b/>
          <w:sz w:val="24"/>
          <w:szCs w:val="24"/>
          <w:u w:val="single"/>
        </w:rPr>
        <w:t>VARIABLE 18: Motivo para no regresar</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A las personas que se les consultó si regresarían  a la hostería una próxima vez, en el caso que hayan respondido que no regresarían se les indagó cual es la razón para no hacerlo, </w:t>
      </w:r>
      <w:r w:rsidR="005F13A1">
        <w:rPr>
          <w:rFonts w:ascii="Arial" w:hAnsi="Arial" w:cs="Arial"/>
          <w:sz w:val="24"/>
          <w:szCs w:val="24"/>
        </w:rPr>
        <w:t xml:space="preserve">el anexo </w:t>
      </w:r>
      <w:r w:rsidR="00D10C29">
        <w:rPr>
          <w:rFonts w:ascii="Arial" w:hAnsi="Arial" w:cs="Arial"/>
          <w:sz w:val="24"/>
          <w:szCs w:val="24"/>
        </w:rPr>
        <w:t>49</w:t>
      </w:r>
      <w:r>
        <w:rPr>
          <w:rFonts w:ascii="Arial" w:hAnsi="Arial" w:cs="Arial"/>
          <w:sz w:val="24"/>
          <w:szCs w:val="24"/>
        </w:rPr>
        <w:t xml:space="preserve"> contiene la información correspondiente. </w:t>
      </w:r>
    </w:p>
    <w:p w:rsidR="00B83F83" w:rsidRDefault="00B83F83">
      <w:pPr>
        <w:spacing w:line="480" w:lineRule="auto"/>
        <w:jc w:val="center"/>
        <w:rPr>
          <w:rFonts w:ascii="Tahoma" w:hAnsi="Tahoma" w:cs="Tahoma"/>
          <w:b/>
          <w:color w:val="000000"/>
          <w:sz w:val="22"/>
          <w:szCs w:val="22"/>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En el Gráfico </w:t>
      </w:r>
      <w:smartTag w:uri="urn:schemas-microsoft-com:office:smarttags" w:element="time">
        <w:smartTagPr>
          <w:attr w:name="Hour" w:val="2"/>
          <w:attr w:name="Minute" w:val="18"/>
        </w:smartTagPr>
        <w:r w:rsidR="006A1339">
          <w:rPr>
            <w:rFonts w:ascii="Arial" w:hAnsi="Arial" w:cs="Arial"/>
            <w:sz w:val="24"/>
            <w:szCs w:val="24"/>
          </w:rPr>
          <w:t>2.</w:t>
        </w:r>
        <w:r>
          <w:rPr>
            <w:rFonts w:ascii="Arial" w:hAnsi="Arial" w:cs="Arial"/>
            <w:sz w:val="24"/>
            <w:szCs w:val="24"/>
          </w:rPr>
          <w:t>18</w:t>
        </w:r>
      </w:smartTag>
      <w:r>
        <w:rPr>
          <w:rFonts w:ascii="Arial" w:hAnsi="Arial" w:cs="Arial"/>
          <w:sz w:val="24"/>
          <w:szCs w:val="24"/>
        </w:rPr>
        <w:t xml:space="preserve"> se visualiza el porcentaje correspondiente de cada motivo por el que los consultados que visitaron la hostería no regresarían en otra ocasión, dichos porcentajes corresponden únicamente al total de personas que han visitado la hostería y no al total de entrevistados. </w:t>
      </w:r>
    </w:p>
    <w:p w:rsidR="00B83F83" w:rsidRDefault="00B83F83">
      <w:pPr>
        <w:spacing w:line="480" w:lineRule="auto"/>
        <w:jc w:val="center"/>
        <w:rPr>
          <w:rFonts w:ascii="Tahoma" w:hAnsi="Tahoma" w:cs="Tahoma"/>
          <w:b/>
          <w:sz w:val="22"/>
          <w:szCs w:val="22"/>
        </w:rPr>
      </w:pPr>
    </w:p>
    <w:p w:rsidR="00B83F83" w:rsidRDefault="00B83F83">
      <w:pPr>
        <w:spacing w:line="480" w:lineRule="auto"/>
        <w:jc w:val="center"/>
        <w:rPr>
          <w:rFonts w:ascii="Tahoma" w:hAnsi="Tahoma" w:cs="Tahoma"/>
          <w:b/>
          <w:sz w:val="22"/>
          <w:szCs w:val="22"/>
        </w:rPr>
      </w:pPr>
      <w:r>
        <w:rPr>
          <w:rFonts w:ascii="Tahoma" w:hAnsi="Tahoma" w:cs="Tahoma"/>
          <w:b/>
          <w:sz w:val="22"/>
          <w:szCs w:val="22"/>
        </w:rPr>
        <w:t xml:space="preserve">GRÁFICO </w:t>
      </w:r>
      <w:smartTag w:uri="urn:schemas-microsoft-com:office:smarttags" w:element="time">
        <w:smartTagPr>
          <w:attr w:name="Hour" w:val="2"/>
          <w:attr w:name="Minute" w:val="18"/>
        </w:smartTagPr>
        <w:r w:rsidR="006A1339">
          <w:rPr>
            <w:rFonts w:ascii="Tahoma" w:hAnsi="Tahoma" w:cs="Tahoma"/>
            <w:b/>
            <w:sz w:val="22"/>
            <w:szCs w:val="22"/>
          </w:rPr>
          <w:t>2.</w:t>
        </w:r>
        <w:r>
          <w:rPr>
            <w:rFonts w:ascii="Tahoma" w:hAnsi="Tahoma" w:cs="Tahoma"/>
            <w:b/>
            <w:sz w:val="22"/>
            <w:szCs w:val="22"/>
          </w:rPr>
          <w:t>18</w:t>
        </w:r>
      </w:smartTag>
    </w:p>
    <w:p w:rsidR="00B83F83" w:rsidRDefault="00B83F83">
      <w:pPr>
        <w:spacing w:line="480" w:lineRule="auto"/>
        <w:jc w:val="center"/>
        <w:rPr>
          <w:rFonts w:ascii="Tahoma" w:hAnsi="Tahoma" w:cs="Tahoma"/>
          <w:b/>
          <w:sz w:val="22"/>
          <w:szCs w:val="22"/>
        </w:rPr>
      </w:pPr>
      <w:r>
        <w:rPr>
          <w:rFonts w:ascii="Tahoma" w:hAnsi="Tahoma" w:cs="Tahoma"/>
          <w:b/>
          <w:sz w:val="22"/>
          <w:szCs w:val="22"/>
        </w:rPr>
        <w:t xml:space="preserve">Diagrama de barras (Motivo para no regresar) </w:t>
      </w:r>
    </w:p>
    <w:p w:rsidR="00B83F83" w:rsidRDefault="00B83F83">
      <w:pPr>
        <w:jc w:val="center"/>
        <w:rPr>
          <w:rFonts w:ascii="Arial" w:hAnsi="Arial" w:cs="Arial"/>
          <w:b/>
          <w:sz w:val="24"/>
          <w:szCs w:val="24"/>
        </w:rPr>
      </w:pPr>
      <w:r>
        <w:rPr>
          <w:rFonts w:ascii="Arial" w:hAnsi="Arial" w:cs="Arial"/>
          <w:sz w:val="24"/>
          <w:szCs w:val="24"/>
        </w:rPr>
        <w:object w:dxaOrig="5668" w:dyaOrig="5775">
          <v:shape id="_x0000_i1041" type="#_x0000_t75" style="width:186pt;height:153pt" o:ole="" o:preferrelative="f">
            <v:imagedata r:id="rId52" o:title=""/>
          </v:shape>
          <o:OLEObject Type="Embed" ProgID="StaticEnhancedMetafile" ShapeID="_x0000_i1041" DrawAspect="Content" ObjectID="_1319275158" r:id="rId53"/>
        </w:object>
      </w:r>
    </w:p>
    <w:p w:rsidR="00B83F83" w:rsidRDefault="00B83F83">
      <w:pPr>
        <w:jc w:val="center"/>
        <w:rPr>
          <w:rFonts w:ascii="Tahoma" w:hAnsi="Tahoma" w:cs="Tahoma"/>
          <w:b/>
          <w:i/>
          <w:sz w:val="18"/>
          <w:szCs w:val="18"/>
        </w:rPr>
      </w:pPr>
    </w:p>
    <w:p w:rsidR="00B83F83" w:rsidRDefault="00B83F83">
      <w:pPr>
        <w:jc w:val="center"/>
        <w:rPr>
          <w:rFonts w:ascii="Tahoma" w:hAnsi="Tahoma" w:cs="Tahoma"/>
          <w:b/>
          <w:sz w:val="24"/>
          <w:szCs w:val="24"/>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B83F83" w:rsidRDefault="00B83F83">
      <w:pPr>
        <w:spacing w:line="480" w:lineRule="auto"/>
        <w:rPr>
          <w:rFonts w:ascii="Arial" w:hAnsi="Arial" w:cs="Arial"/>
          <w:b/>
          <w:sz w:val="24"/>
          <w:szCs w:val="24"/>
        </w:rPr>
      </w:pPr>
    </w:p>
    <w:p w:rsidR="005F13A1" w:rsidRDefault="005F13A1">
      <w:pPr>
        <w:spacing w:line="480" w:lineRule="auto"/>
        <w:jc w:val="both"/>
        <w:rPr>
          <w:rFonts w:ascii="Arial" w:hAnsi="Arial" w:cs="Arial"/>
          <w:b/>
          <w:sz w:val="24"/>
          <w:szCs w:val="24"/>
          <w:u w:val="single"/>
        </w:rPr>
      </w:pPr>
    </w:p>
    <w:p w:rsidR="00B83F83" w:rsidRDefault="00B83F83">
      <w:pPr>
        <w:spacing w:line="480" w:lineRule="auto"/>
        <w:jc w:val="both"/>
        <w:rPr>
          <w:rFonts w:ascii="Arial" w:hAnsi="Arial" w:cs="Arial"/>
          <w:b/>
          <w:sz w:val="24"/>
          <w:szCs w:val="24"/>
          <w:u w:val="single"/>
        </w:rPr>
      </w:pPr>
      <w:r>
        <w:rPr>
          <w:rFonts w:ascii="Arial" w:hAnsi="Arial" w:cs="Arial"/>
          <w:b/>
          <w:sz w:val="24"/>
          <w:szCs w:val="24"/>
          <w:u w:val="single"/>
        </w:rPr>
        <w:t>VARIABLE 19: ¿Se hospedaría en Farallón Dillon?</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A los consultados que </w:t>
      </w:r>
      <w:r w:rsidR="00ED6204">
        <w:rPr>
          <w:rFonts w:ascii="Arial" w:hAnsi="Arial" w:cs="Arial"/>
          <w:sz w:val="24"/>
          <w:szCs w:val="24"/>
        </w:rPr>
        <w:t xml:space="preserve">viajan o </w:t>
      </w:r>
      <w:r>
        <w:rPr>
          <w:rFonts w:ascii="Arial" w:hAnsi="Arial" w:cs="Arial"/>
          <w:sz w:val="24"/>
          <w:szCs w:val="24"/>
        </w:rPr>
        <w:t xml:space="preserve">no viajan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w:t>
      </w:r>
      <w:r w:rsidR="00ED6204">
        <w:rPr>
          <w:rFonts w:ascii="Arial" w:hAnsi="Arial" w:cs="Arial"/>
          <w:sz w:val="24"/>
          <w:szCs w:val="24"/>
        </w:rPr>
        <w:t xml:space="preserve">y aquellos que viajando a </w:t>
      </w:r>
      <w:smartTag w:uri="urn:schemas-microsoft-com:office:smarttags" w:element="PersonName">
        <w:smartTagPr>
          <w:attr w:name="ProductID" w:val="la Pen￭nsula"/>
        </w:smartTagPr>
        <w:r w:rsidR="00ED6204">
          <w:rPr>
            <w:rFonts w:ascii="Arial" w:hAnsi="Arial" w:cs="Arial"/>
            <w:sz w:val="24"/>
            <w:szCs w:val="24"/>
          </w:rPr>
          <w:t>la Península</w:t>
        </w:r>
      </w:smartTag>
      <w:r w:rsidR="00ED6204">
        <w:rPr>
          <w:rFonts w:ascii="Arial" w:hAnsi="Arial" w:cs="Arial"/>
          <w:sz w:val="24"/>
          <w:szCs w:val="24"/>
        </w:rPr>
        <w:t xml:space="preserve"> n</w:t>
      </w:r>
      <w:r>
        <w:rPr>
          <w:rFonts w:ascii="Arial" w:hAnsi="Arial" w:cs="Arial"/>
          <w:sz w:val="24"/>
          <w:szCs w:val="24"/>
        </w:rPr>
        <w:t xml:space="preserve">o conocen </w:t>
      </w:r>
      <w:smartTag w:uri="urn:schemas-microsoft-com:office:smarttags" w:element="PersonName">
        <w:smartTagPr>
          <w:attr w:name="ProductID" w:val="la Hoster￭a Farall￳n"/>
        </w:smartTagPr>
        <w:r>
          <w:rPr>
            <w:rFonts w:ascii="Arial" w:hAnsi="Arial" w:cs="Arial"/>
            <w:sz w:val="24"/>
            <w:szCs w:val="24"/>
          </w:rPr>
          <w:t>la Hostería Farallón</w:t>
        </w:r>
      </w:smartTag>
      <w:r>
        <w:rPr>
          <w:rFonts w:ascii="Arial" w:hAnsi="Arial" w:cs="Arial"/>
          <w:sz w:val="24"/>
          <w:szCs w:val="24"/>
        </w:rPr>
        <w:t xml:space="preserve"> Dillon o no han visitado esta hostería se les preguntó si estarían dispuestos a hospedarse en el mencionado lugar, sus respuestas produjeron la siguiente información presentada en </w:t>
      </w:r>
      <w:r w:rsidR="00FB0C0F">
        <w:rPr>
          <w:rFonts w:ascii="Arial" w:hAnsi="Arial" w:cs="Arial"/>
          <w:sz w:val="24"/>
          <w:szCs w:val="24"/>
        </w:rPr>
        <w:t xml:space="preserve">el anexo </w:t>
      </w:r>
      <w:r w:rsidR="00B43DE4">
        <w:rPr>
          <w:rFonts w:ascii="Arial" w:hAnsi="Arial" w:cs="Arial"/>
          <w:sz w:val="24"/>
          <w:szCs w:val="24"/>
        </w:rPr>
        <w:t>5</w:t>
      </w:r>
      <w:r w:rsidR="006A1339">
        <w:rPr>
          <w:rFonts w:ascii="Arial" w:hAnsi="Arial" w:cs="Arial"/>
          <w:sz w:val="24"/>
          <w:szCs w:val="24"/>
        </w:rPr>
        <w:t>0</w:t>
      </w:r>
      <w:r w:rsidR="00B43DE4">
        <w:rPr>
          <w:rFonts w:ascii="Arial" w:hAnsi="Arial" w:cs="Arial"/>
          <w:sz w:val="24"/>
          <w:szCs w:val="24"/>
        </w:rPr>
        <w:t>.</w:t>
      </w:r>
    </w:p>
    <w:p w:rsidR="00B83F83" w:rsidRDefault="00B83F83">
      <w:pPr>
        <w:spacing w:line="480" w:lineRule="auto"/>
        <w:jc w:val="center"/>
        <w:rPr>
          <w:rFonts w:ascii="Tahoma" w:hAnsi="Tahoma" w:cs="Tahoma"/>
          <w:b/>
          <w:color w:val="000000"/>
          <w:sz w:val="22"/>
          <w:szCs w:val="22"/>
        </w:rPr>
      </w:pPr>
    </w:p>
    <w:p w:rsidR="00B83F83" w:rsidRDefault="00E002ED">
      <w:pPr>
        <w:spacing w:line="480" w:lineRule="auto"/>
        <w:jc w:val="both"/>
        <w:rPr>
          <w:rFonts w:ascii="Arial" w:hAnsi="Arial" w:cs="Arial"/>
          <w:sz w:val="24"/>
          <w:szCs w:val="24"/>
        </w:rPr>
      </w:pPr>
      <w:r>
        <w:rPr>
          <w:rFonts w:ascii="Arial" w:hAnsi="Arial" w:cs="Arial"/>
          <w:sz w:val="24"/>
          <w:szCs w:val="24"/>
        </w:rPr>
        <w:t xml:space="preserve">   </w:t>
      </w:r>
      <w:r w:rsidR="00B83F83">
        <w:rPr>
          <w:rFonts w:ascii="Arial" w:hAnsi="Arial" w:cs="Arial"/>
          <w:sz w:val="24"/>
          <w:szCs w:val="24"/>
        </w:rPr>
        <w:t xml:space="preserve">En el Gráfico </w:t>
      </w:r>
      <w:smartTag w:uri="urn:schemas-microsoft-com:office:smarttags" w:element="time">
        <w:smartTagPr>
          <w:attr w:name="Hour" w:val="2"/>
          <w:attr w:name="Minute" w:val="19"/>
        </w:smartTagPr>
        <w:r w:rsidR="00B83F83">
          <w:rPr>
            <w:rFonts w:ascii="Arial" w:hAnsi="Arial" w:cs="Arial"/>
            <w:sz w:val="24"/>
            <w:szCs w:val="24"/>
          </w:rPr>
          <w:t>2.19</w:t>
        </w:r>
      </w:smartTag>
      <w:r w:rsidR="00B83F83">
        <w:rPr>
          <w:rFonts w:ascii="Arial" w:hAnsi="Arial" w:cs="Arial"/>
          <w:sz w:val="24"/>
          <w:szCs w:val="24"/>
        </w:rPr>
        <w:t xml:space="preserve"> que corresponde a la pregunta, ¿Se hospedaría en el Farallón de Dillon? se muestran el porcentaje (85%) de los consultados que estarían dispuestos a hospedarse en la mencionada hostería y los que no. Dichos porcentajes corresponden únicamente al total de personas que no han viajado  a </w:t>
      </w:r>
      <w:smartTag w:uri="urn:schemas-microsoft-com:office:smarttags" w:element="PersonName">
        <w:smartTagPr>
          <w:attr w:name="ProductID" w:val="la Pen￭nsula"/>
        </w:smartTagPr>
        <w:r w:rsidR="00B83F83">
          <w:rPr>
            <w:rFonts w:ascii="Arial" w:hAnsi="Arial" w:cs="Arial"/>
            <w:sz w:val="24"/>
            <w:szCs w:val="24"/>
          </w:rPr>
          <w:t>la Península</w:t>
        </w:r>
      </w:smartTag>
      <w:r w:rsidR="00B83F83">
        <w:rPr>
          <w:rFonts w:ascii="Arial" w:hAnsi="Arial" w:cs="Arial"/>
          <w:sz w:val="24"/>
          <w:szCs w:val="24"/>
        </w:rPr>
        <w:t xml:space="preserve"> o no conocen o no han visitado la hostería y no al total de entrevistados. </w:t>
      </w:r>
    </w:p>
    <w:p w:rsidR="00DC567E" w:rsidRDefault="00DC567E">
      <w:pPr>
        <w:spacing w:line="480" w:lineRule="auto"/>
        <w:jc w:val="both"/>
        <w:rPr>
          <w:rFonts w:ascii="Arial" w:hAnsi="Arial" w:cs="Arial"/>
          <w:sz w:val="24"/>
          <w:szCs w:val="24"/>
        </w:rPr>
      </w:pPr>
    </w:p>
    <w:p w:rsidR="00B83F83" w:rsidRDefault="00B83F83">
      <w:pPr>
        <w:spacing w:line="480" w:lineRule="auto"/>
        <w:jc w:val="center"/>
        <w:rPr>
          <w:rFonts w:ascii="Tahoma" w:hAnsi="Tahoma" w:cs="Tahoma"/>
          <w:b/>
          <w:sz w:val="22"/>
          <w:szCs w:val="22"/>
        </w:rPr>
      </w:pPr>
      <w:r>
        <w:rPr>
          <w:rFonts w:ascii="Tahoma" w:hAnsi="Tahoma" w:cs="Tahoma"/>
          <w:b/>
          <w:sz w:val="22"/>
          <w:szCs w:val="22"/>
        </w:rPr>
        <w:t xml:space="preserve">GRÁFICO </w:t>
      </w:r>
      <w:smartTag w:uri="urn:schemas-microsoft-com:office:smarttags" w:element="time">
        <w:smartTagPr>
          <w:attr w:name="Hour" w:val="2"/>
          <w:attr w:name="Minute" w:val="19"/>
        </w:smartTagPr>
        <w:r>
          <w:rPr>
            <w:rFonts w:ascii="Tahoma" w:hAnsi="Tahoma" w:cs="Tahoma"/>
            <w:b/>
            <w:sz w:val="22"/>
            <w:szCs w:val="22"/>
          </w:rPr>
          <w:t>2.19</w:t>
        </w:r>
      </w:smartTag>
    </w:p>
    <w:p w:rsidR="00B83F83" w:rsidRDefault="00B83F83">
      <w:pPr>
        <w:spacing w:line="480" w:lineRule="auto"/>
        <w:jc w:val="center"/>
        <w:rPr>
          <w:rFonts w:ascii="Tahoma" w:hAnsi="Tahoma" w:cs="Tahoma"/>
          <w:color w:val="339966"/>
          <w:sz w:val="22"/>
          <w:szCs w:val="22"/>
        </w:rPr>
      </w:pPr>
      <w:r>
        <w:rPr>
          <w:rFonts w:ascii="Tahoma" w:hAnsi="Tahoma" w:cs="Tahoma"/>
          <w:b/>
          <w:sz w:val="22"/>
          <w:szCs w:val="22"/>
        </w:rPr>
        <w:t xml:space="preserve">Diagrama de barras </w:t>
      </w:r>
      <w:r>
        <w:rPr>
          <w:rFonts w:ascii="Tahoma" w:hAnsi="Tahoma" w:cs="Tahoma"/>
          <w:b/>
          <w:color w:val="000000"/>
          <w:sz w:val="22"/>
          <w:szCs w:val="22"/>
        </w:rPr>
        <w:t>¿Se hospedaría en el Farallón Dillon?</w:t>
      </w:r>
    </w:p>
    <w:p w:rsidR="00B83F83" w:rsidRDefault="00B43DE4">
      <w:pPr>
        <w:spacing w:line="480" w:lineRule="auto"/>
        <w:jc w:val="center"/>
        <w:rPr>
          <w:rFonts w:ascii="Arial" w:hAnsi="Arial" w:cs="Arial"/>
          <w:b/>
          <w:sz w:val="24"/>
          <w:szCs w:val="24"/>
        </w:rPr>
      </w:pPr>
      <w:r w:rsidRPr="00B43DE4">
        <w:rPr>
          <w:rFonts w:ascii="Arial" w:hAnsi="Arial" w:cs="Arial"/>
          <w:sz w:val="24"/>
          <w:szCs w:val="24"/>
        </w:rPr>
        <w:object w:dxaOrig="5668" w:dyaOrig="5775">
          <v:shape id="_x0000_i1042" type="#_x0000_t75" style="width:257pt;height:142pt" o:ole="" o:preferrelative="f">
            <v:imagedata r:id="rId54" o:title=""/>
            <o:lock v:ext="edit" aspectratio="f"/>
          </v:shape>
          <o:OLEObject Type="Embed" ProgID="StaticEnhancedMetafile" ShapeID="_x0000_i1042" DrawAspect="Content" ObjectID="_1319275159" r:id="rId55"/>
        </w:object>
      </w:r>
    </w:p>
    <w:p w:rsidR="00B83F83" w:rsidRDefault="00B83F83">
      <w:pPr>
        <w:spacing w:line="480" w:lineRule="auto"/>
        <w:jc w:val="center"/>
        <w:rPr>
          <w:rFonts w:ascii="Tahoma" w:hAnsi="Tahoma" w:cs="Tahoma"/>
          <w:b/>
          <w:sz w:val="24"/>
          <w:szCs w:val="24"/>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DC567E" w:rsidRDefault="00DC567E">
      <w:pPr>
        <w:spacing w:line="480" w:lineRule="auto"/>
        <w:rPr>
          <w:rFonts w:ascii="Arial" w:hAnsi="Arial" w:cs="Arial"/>
          <w:b/>
          <w:sz w:val="24"/>
          <w:szCs w:val="24"/>
          <w:u w:val="single"/>
        </w:rPr>
      </w:pPr>
    </w:p>
    <w:p w:rsidR="00B83F83" w:rsidRDefault="00B83F83">
      <w:pPr>
        <w:spacing w:line="480" w:lineRule="auto"/>
        <w:rPr>
          <w:rFonts w:ascii="Arial" w:hAnsi="Arial" w:cs="Arial"/>
          <w:b/>
          <w:sz w:val="24"/>
          <w:szCs w:val="24"/>
          <w:u w:val="single"/>
        </w:rPr>
      </w:pPr>
      <w:r>
        <w:rPr>
          <w:rFonts w:ascii="Arial" w:hAnsi="Arial" w:cs="Arial"/>
          <w:b/>
          <w:sz w:val="24"/>
          <w:szCs w:val="24"/>
          <w:u w:val="single"/>
        </w:rPr>
        <w:t>VARIABLE 20: ¿Cuánto se dispondría a cancelar?</w:t>
      </w:r>
    </w:p>
    <w:p w:rsidR="00B83F83" w:rsidRDefault="00B83F83">
      <w:pPr>
        <w:spacing w:line="480" w:lineRule="auto"/>
        <w:rPr>
          <w:rFonts w:ascii="Arial" w:hAnsi="Arial" w:cs="Arial"/>
          <w:b/>
          <w:sz w:val="24"/>
          <w:szCs w:val="24"/>
        </w:rPr>
      </w:pPr>
    </w:p>
    <w:p w:rsidR="00B83F83" w:rsidRDefault="00B83F83">
      <w:pPr>
        <w:spacing w:line="480" w:lineRule="auto"/>
        <w:jc w:val="both"/>
        <w:rPr>
          <w:rFonts w:ascii="Arial" w:hAnsi="Arial" w:cs="Arial"/>
          <w:b/>
          <w:sz w:val="24"/>
          <w:szCs w:val="24"/>
        </w:rPr>
      </w:pPr>
      <w:r>
        <w:rPr>
          <w:rFonts w:ascii="Arial" w:hAnsi="Arial" w:cs="Arial"/>
          <w:sz w:val="24"/>
          <w:szCs w:val="24"/>
        </w:rPr>
        <w:t xml:space="preserve">    A las personas que respondieron satisfactoriamente a la consulta sobre hospedarse en la hostería pues o no conocen o simplemente no se han hospedado, se le preguntó también cuánto estarían dispuestos a cancelar por día y por persona, </w:t>
      </w:r>
      <w:r w:rsidR="00D054BD">
        <w:rPr>
          <w:rFonts w:ascii="Arial" w:hAnsi="Arial" w:cs="Arial"/>
          <w:sz w:val="24"/>
          <w:szCs w:val="24"/>
        </w:rPr>
        <w:t>(los resultados se muestran en el anexo 5</w:t>
      </w:r>
      <w:r w:rsidR="00DC567E">
        <w:rPr>
          <w:rFonts w:ascii="Arial" w:hAnsi="Arial" w:cs="Arial"/>
          <w:sz w:val="24"/>
          <w:szCs w:val="24"/>
        </w:rPr>
        <w:t>1</w:t>
      </w:r>
      <w:r w:rsidR="00D054BD">
        <w:rPr>
          <w:rFonts w:ascii="Arial" w:hAnsi="Arial" w:cs="Arial"/>
          <w:sz w:val="24"/>
          <w:szCs w:val="24"/>
        </w:rPr>
        <w:t>)</w:t>
      </w:r>
    </w:p>
    <w:p w:rsidR="00B83F83" w:rsidRDefault="00B83F83">
      <w:pPr>
        <w:spacing w:line="480" w:lineRule="auto"/>
        <w:rPr>
          <w:rFonts w:ascii="Arial" w:hAnsi="Arial" w:cs="Arial"/>
          <w:b/>
          <w:sz w:val="24"/>
          <w:szCs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En el Gráfico </w:t>
      </w:r>
      <w:smartTag w:uri="urn:schemas-microsoft-com:office:smarttags" w:element="time">
        <w:smartTagPr>
          <w:attr w:name="Hour" w:val="2"/>
          <w:attr w:name="Minute" w:val="20"/>
        </w:smartTagPr>
        <w:r>
          <w:rPr>
            <w:rFonts w:ascii="Arial" w:hAnsi="Arial" w:cs="Arial"/>
            <w:sz w:val="24"/>
            <w:szCs w:val="24"/>
          </w:rPr>
          <w:t>2.20</w:t>
        </w:r>
      </w:smartTag>
      <w:r>
        <w:rPr>
          <w:rFonts w:ascii="Arial" w:hAnsi="Arial" w:cs="Arial"/>
          <w:sz w:val="24"/>
          <w:szCs w:val="24"/>
        </w:rPr>
        <w:t xml:space="preserve"> se muestran los porcentajes de los consultados que seleccionaron los respectivos intervalos de dinero dispuestos a cancelar por hospedarse en la mencionada hostería. Dichos porcentajes corresponden únicamente al total de personas que no han viajado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o no conocen o no han visitado la hostería y no al total de entrevistados. Arrojando como resultados que el 55,25%  prefiere cancelar en un rango de $30 a $ 40.</w:t>
      </w:r>
    </w:p>
    <w:p w:rsidR="00B83F83" w:rsidRDefault="00B83F83">
      <w:pPr>
        <w:spacing w:line="480" w:lineRule="auto"/>
        <w:jc w:val="both"/>
        <w:rPr>
          <w:rFonts w:ascii="Arial" w:hAnsi="Arial" w:cs="Arial"/>
          <w:sz w:val="24"/>
          <w:szCs w:val="24"/>
        </w:rPr>
      </w:pPr>
    </w:p>
    <w:p w:rsidR="00B83F83" w:rsidRDefault="00B83F83">
      <w:pPr>
        <w:spacing w:line="480" w:lineRule="auto"/>
        <w:jc w:val="center"/>
        <w:rPr>
          <w:rFonts w:ascii="Tahoma" w:hAnsi="Tahoma" w:cs="Tahoma"/>
          <w:b/>
          <w:sz w:val="22"/>
          <w:szCs w:val="22"/>
        </w:rPr>
      </w:pPr>
      <w:r>
        <w:rPr>
          <w:rFonts w:ascii="Tahoma" w:hAnsi="Tahoma" w:cs="Tahoma"/>
          <w:b/>
          <w:sz w:val="22"/>
          <w:szCs w:val="22"/>
        </w:rPr>
        <w:t>GRÁFICO 2. 20</w:t>
      </w:r>
    </w:p>
    <w:p w:rsidR="00B83F83" w:rsidRDefault="00B83F83">
      <w:pPr>
        <w:spacing w:line="480" w:lineRule="auto"/>
        <w:jc w:val="center"/>
        <w:rPr>
          <w:rFonts w:ascii="Tahoma" w:hAnsi="Tahoma" w:cs="Tahoma"/>
          <w:b/>
          <w:color w:val="000000"/>
          <w:sz w:val="22"/>
          <w:szCs w:val="22"/>
        </w:rPr>
      </w:pPr>
      <w:r>
        <w:rPr>
          <w:rFonts w:ascii="Tahoma" w:hAnsi="Tahoma" w:cs="Tahoma"/>
          <w:b/>
          <w:sz w:val="22"/>
          <w:szCs w:val="22"/>
        </w:rPr>
        <w:t xml:space="preserve">Diagrama de barras </w:t>
      </w:r>
      <w:r>
        <w:rPr>
          <w:rFonts w:ascii="Tahoma" w:hAnsi="Tahoma" w:cs="Tahoma"/>
          <w:b/>
          <w:color w:val="000000"/>
          <w:sz w:val="22"/>
          <w:szCs w:val="22"/>
        </w:rPr>
        <w:t>¿Cuánto se dispondría  a cancelar?</w:t>
      </w:r>
    </w:p>
    <w:p w:rsidR="00B83F83" w:rsidRDefault="00DC567E">
      <w:pPr>
        <w:spacing w:line="480" w:lineRule="auto"/>
        <w:jc w:val="center"/>
        <w:rPr>
          <w:rFonts w:ascii="Arial" w:hAnsi="Arial" w:cs="Arial"/>
          <w:b/>
          <w:sz w:val="24"/>
          <w:szCs w:val="24"/>
        </w:rPr>
      </w:pPr>
      <w:r w:rsidRPr="004A1BDE">
        <w:rPr>
          <w:rFonts w:ascii="Arial" w:hAnsi="Arial" w:cs="Arial"/>
          <w:sz w:val="24"/>
          <w:szCs w:val="24"/>
        </w:rPr>
        <w:object w:dxaOrig="5668" w:dyaOrig="5775">
          <v:shape id="_x0000_i1043" type="#_x0000_t75" style="width:293pt;height:151pt" o:ole="">
            <v:imagedata r:id="rId56" o:title=""/>
            <o:lock v:ext="edit" aspectratio="f"/>
          </v:shape>
          <o:OLEObject Type="Embed" ProgID="StaticEnhancedMetafile" ShapeID="_x0000_i1043" DrawAspect="Content" ObjectID="_1319275160" r:id="rId57"/>
        </w:object>
      </w:r>
    </w:p>
    <w:p w:rsidR="00B83F83" w:rsidRDefault="00B83F83">
      <w:pPr>
        <w:spacing w:line="480" w:lineRule="auto"/>
        <w:jc w:val="center"/>
        <w:rPr>
          <w:rFonts w:ascii="Tahoma" w:hAnsi="Tahoma" w:cs="Tahoma"/>
          <w:b/>
          <w:sz w:val="24"/>
          <w:szCs w:val="24"/>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DC567E" w:rsidRDefault="00DC567E">
      <w:pPr>
        <w:spacing w:line="480" w:lineRule="auto"/>
        <w:jc w:val="both"/>
        <w:rPr>
          <w:rFonts w:ascii="Arial" w:hAnsi="Arial"/>
          <w:b/>
          <w:color w:val="000000"/>
          <w:sz w:val="24"/>
        </w:rPr>
      </w:pPr>
    </w:p>
    <w:p w:rsidR="00DC567E" w:rsidRDefault="00DC567E">
      <w:pPr>
        <w:spacing w:line="480" w:lineRule="auto"/>
        <w:jc w:val="both"/>
        <w:rPr>
          <w:rFonts w:ascii="Arial" w:hAnsi="Arial"/>
          <w:b/>
          <w:color w:val="000000"/>
          <w:sz w:val="24"/>
        </w:rPr>
      </w:pPr>
    </w:p>
    <w:p w:rsidR="00B83F83" w:rsidRDefault="00B83F83">
      <w:pPr>
        <w:spacing w:line="480" w:lineRule="auto"/>
        <w:jc w:val="both"/>
        <w:rPr>
          <w:rFonts w:ascii="Arial" w:hAnsi="Arial"/>
          <w:b/>
          <w:color w:val="000000"/>
          <w:sz w:val="24"/>
        </w:rPr>
      </w:pPr>
      <w:r>
        <w:rPr>
          <w:rFonts w:ascii="Arial" w:hAnsi="Arial"/>
          <w:b/>
          <w:color w:val="000000"/>
          <w:sz w:val="24"/>
        </w:rPr>
        <w:t>2.2.6 Análisis de los resultados de la investigación.</w:t>
      </w:r>
    </w:p>
    <w:p w:rsidR="00B83F83" w:rsidRDefault="00B83F83">
      <w:pPr>
        <w:spacing w:line="480" w:lineRule="auto"/>
        <w:jc w:val="both"/>
        <w:rPr>
          <w:rFonts w:ascii="Arial" w:hAnsi="Arial"/>
          <w:b/>
          <w:color w:val="000000"/>
          <w:sz w:val="24"/>
        </w:rPr>
      </w:pPr>
    </w:p>
    <w:p w:rsidR="00B83F83" w:rsidRDefault="00B83F83">
      <w:pPr>
        <w:spacing w:line="480" w:lineRule="auto"/>
        <w:jc w:val="both"/>
        <w:rPr>
          <w:rFonts w:ascii="Arial" w:hAnsi="Arial" w:cs="Arial"/>
          <w:sz w:val="24"/>
          <w:szCs w:val="24"/>
        </w:rPr>
      </w:pPr>
      <w:r>
        <w:rPr>
          <w:rFonts w:ascii="Arial" w:hAnsi="Arial" w:cs="Arial"/>
          <w:sz w:val="24"/>
          <w:szCs w:val="24"/>
        </w:rPr>
        <w:t xml:space="preserve">    A continuación se detallará los resultados relevantes en la investigación de mercado.</w:t>
      </w:r>
    </w:p>
    <w:p w:rsidR="00B83F83" w:rsidRDefault="00B83F83">
      <w:pPr>
        <w:spacing w:line="480" w:lineRule="auto"/>
        <w:jc w:val="both"/>
        <w:rPr>
          <w:rFonts w:ascii="Arial" w:hAnsi="Arial" w:cs="Arial"/>
          <w:sz w:val="24"/>
          <w:szCs w:val="24"/>
        </w:rPr>
      </w:pPr>
    </w:p>
    <w:p w:rsidR="00B83F83" w:rsidRDefault="00B83F83">
      <w:pPr>
        <w:numPr>
          <w:ilvl w:val="0"/>
          <w:numId w:val="12"/>
        </w:numPr>
        <w:spacing w:line="480" w:lineRule="auto"/>
        <w:jc w:val="both"/>
        <w:rPr>
          <w:rFonts w:ascii="Arial" w:hAnsi="Arial" w:cs="Arial"/>
          <w:sz w:val="24"/>
          <w:szCs w:val="24"/>
        </w:rPr>
      </w:pPr>
      <w:r>
        <w:rPr>
          <w:rFonts w:ascii="Arial" w:hAnsi="Arial" w:cs="Arial"/>
          <w:sz w:val="24"/>
          <w:szCs w:val="24"/>
        </w:rPr>
        <w:t xml:space="preserve">El 81.5% de de las personas consultadas respondió que si viajan a la península de Santa Elena las mismas que se encuentran en un promedio de </w:t>
      </w:r>
      <w:smartTag w:uri="urn:schemas-microsoft-com:office:smarttags" w:element="metricconverter">
        <w:smartTagPr>
          <w:attr w:name="ProductID" w:val="30 a"/>
        </w:smartTagPr>
        <w:r>
          <w:rPr>
            <w:rFonts w:ascii="Arial" w:hAnsi="Arial" w:cs="Arial"/>
            <w:sz w:val="24"/>
            <w:szCs w:val="24"/>
          </w:rPr>
          <w:t>30 a</w:t>
        </w:r>
      </w:smartTag>
      <w:r>
        <w:rPr>
          <w:rFonts w:ascii="Arial" w:hAnsi="Arial" w:cs="Arial"/>
          <w:sz w:val="24"/>
          <w:szCs w:val="24"/>
        </w:rPr>
        <w:t xml:space="preserve"> 50 años de edad, estos datos influyen positivamente al proyecto gracias a la aceptación que poseen los balnearios de </w:t>
      </w:r>
      <w:smartTag w:uri="urn:schemas-microsoft-com:office:smarttags" w:element="PersonName">
        <w:smartTagPr>
          <w:attr w:name="ProductID" w:val="LA PENￍNSULA"/>
        </w:smartTagPr>
        <w:r>
          <w:rPr>
            <w:rFonts w:ascii="Arial" w:hAnsi="Arial" w:cs="Arial"/>
            <w:sz w:val="24"/>
            <w:szCs w:val="24"/>
          </w:rPr>
          <w:t>la Península.</w:t>
        </w:r>
      </w:smartTag>
    </w:p>
    <w:p w:rsidR="00B83F83" w:rsidRDefault="00B83F83">
      <w:pPr>
        <w:spacing w:line="480" w:lineRule="auto"/>
        <w:ind w:left="360"/>
        <w:jc w:val="both"/>
        <w:rPr>
          <w:rFonts w:ascii="Arial" w:hAnsi="Arial" w:cs="Arial"/>
          <w:sz w:val="24"/>
          <w:szCs w:val="24"/>
        </w:rPr>
      </w:pPr>
    </w:p>
    <w:p w:rsidR="00B83F83" w:rsidRDefault="00B83F83">
      <w:pPr>
        <w:numPr>
          <w:ilvl w:val="0"/>
          <w:numId w:val="12"/>
        </w:numPr>
        <w:spacing w:line="480" w:lineRule="auto"/>
        <w:jc w:val="both"/>
        <w:rPr>
          <w:rFonts w:ascii="Arial" w:hAnsi="Arial" w:cs="Arial"/>
          <w:sz w:val="24"/>
          <w:szCs w:val="24"/>
        </w:rPr>
      </w:pPr>
      <w:r>
        <w:rPr>
          <w:rFonts w:ascii="Arial" w:hAnsi="Arial" w:cs="Arial"/>
          <w:sz w:val="24"/>
          <w:szCs w:val="24"/>
        </w:rPr>
        <w:t xml:space="preserve">Del 81.5% de las personas que viajan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poseen un promedio de ingresos mensuales superiores a $800.00, por lo que estarían en capacidad de invertir en hospedarse en </w:t>
      </w:r>
      <w:smartTag w:uri="urn:schemas-microsoft-com:office:smarttags" w:element="PersonName">
        <w:smartTagPr>
          <w:attr w:name="ProductID" w:val="500 a"/>
        </w:smartTagPr>
        <w:r>
          <w:rPr>
            <w:rFonts w:ascii="Arial" w:hAnsi="Arial" w:cs="Arial"/>
            <w:sz w:val="24"/>
            <w:szCs w:val="24"/>
          </w:rPr>
          <w:t>la Hostería. Ver</w:t>
        </w:r>
      </w:smartTag>
      <w:r>
        <w:rPr>
          <w:rFonts w:ascii="Arial" w:hAnsi="Arial" w:cs="Arial"/>
          <w:sz w:val="24"/>
          <w:szCs w:val="24"/>
        </w:rPr>
        <w:t xml:space="preserve"> tabla VIII.</w:t>
      </w:r>
    </w:p>
    <w:p w:rsidR="00B83F83" w:rsidRDefault="00B83F83">
      <w:pPr>
        <w:spacing w:line="480" w:lineRule="auto"/>
        <w:jc w:val="both"/>
        <w:rPr>
          <w:rFonts w:ascii="Arial" w:hAnsi="Arial" w:cs="Arial"/>
          <w:sz w:val="24"/>
          <w:szCs w:val="24"/>
        </w:rPr>
      </w:pPr>
    </w:p>
    <w:p w:rsidR="00B83F83" w:rsidRDefault="00576A3E">
      <w:pPr>
        <w:numPr>
          <w:ilvl w:val="0"/>
          <w:numId w:val="12"/>
        </w:numPr>
        <w:spacing w:line="480" w:lineRule="auto"/>
        <w:jc w:val="both"/>
        <w:rPr>
          <w:rFonts w:ascii="Arial" w:hAnsi="Arial" w:cs="Arial"/>
          <w:sz w:val="24"/>
          <w:szCs w:val="24"/>
        </w:rPr>
      </w:pPr>
      <w:r>
        <w:rPr>
          <w:rFonts w:ascii="Arial" w:hAnsi="Arial" w:cs="Arial"/>
          <w:sz w:val="24"/>
          <w:szCs w:val="24"/>
        </w:rPr>
        <w:t>El 28</w:t>
      </w:r>
      <w:r w:rsidR="00B83F83">
        <w:rPr>
          <w:rFonts w:ascii="Arial" w:hAnsi="Arial" w:cs="Arial"/>
          <w:sz w:val="24"/>
          <w:szCs w:val="24"/>
        </w:rPr>
        <w:t xml:space="preserve">% de las personas que  viajan a </w:t>
      </w:r>
      <w:smartTag w:uri="urn:schemas-microsoft-com:office:smarttags" w:element="PersonName">
        <w:smartTagPr>
          <w:attr w:name="ProductID" w:val="la Pen￭nsula"/>
        </w:smartTagPr>
        <w:r w:rsidR="00B83F83">
          <w:rPr>
            <w:rFonts w:ascii="Arial" w:hAnsi="Arial" w:cs="Arial"/>
            <w:sz w:val="24"/>
            <w:szCs w:val="24"/>
          </w:rPr>
          <w:t>la Península</w:t>
        </w:r>
      </w:smartTag>
      <w:r w:rsidR="00B83F83">
        <w:rPr>
          <w:rFonts w:ascii="Arial" w:hAnsi="Arial" w:cs="Arial"/>
          <w:sz w:val="24"/>
          <w:szCs w:val="24"/>
        </w:rPr>
        <w:t xml:space="preserve"> de Santa Elena lo hacen por placer (influye e</w:t>
      </w:r>
      <w:r>
        <w:rPr>
          <w:rFonts w:ascii="Arial" w:hAnsi="Arial" w:cs="Arial"/>
          <w:sz w:val="24"/>
          <w:szCs w:val="24"/>
        </w:rPr>
        <w:t>l hedonismo), mientras que el 28</w:t>
      </w:r>
      <w:r w:rsidR="00B83F83">
        <w:rPr>
          <w:rFonts w:ascii="Arial" w:hAnsi="Arial" w:cs="Arial"/>
          <w:sz w:val="24"/>
          <w:szCs w:val="24"/>
        </w:rPr>
        <w:t>% lo</w:t>
      </w:r>
      <w:r>
        <w:rPr>
          <w:rFonts w:ascii="Arial" w:hAnsi="Arial" w:cs="Arial"/>
          <w:sz w:val="24"/>
          <w:szCs w:val="24"/>
        </w:rPr>
        <w:t xml:space="preserve"> hace cuando sale de vacaciones y el 19% por salir de la rutina.</w:t>
      </w:r>
    </w:p>
    <w:p w:rsidR="00B83F83" w:rsidRDefault="00B83F83">
      <w:pPr>
        <w:spacing w:line="480" w:lineRule="auto"/>
        <w:jc w:val="both"/>
        <w:rPr>
          <w:rFonts w:ascii="Arial" w:hAnsi="Arial" w:cs="Arial"/>
          <w:sz w:val="24"/>
          <w:szCs w:val="24"/>
        </w:rPr>
      </w:pPr>
    </w:p>
    <w:p w:rsidR="00B83F83" w:rsidRDefault="00B83F83">
      <w:pPr>
        <w:numPr>
          <w:ilvl w:val="0"/>
          <w:numId w:val="12"/>
        </w:numPr>
        <w:spacing w:line="480" w:lineRule="auto"/>
        <w:jc w:val="both"/>
        <w:rPr>
          <w:rFonts w:ascii="Arial" w:hAnsi="Arial" w:cs="Arial"/>
          <w:sz w:val="24"/>
          <w:szCs w:val="24"/>
        </w:rPr>
      </w:pPr>
      <w:r>
        <w:rPr>
          <w:rFonts w:ascii="Arial" w:hAnsi="Arial" w:cs="Arial"/>
          <w:sz w:val="24"/>
          <w:szCs w:val="24"/>
        </w:rPr>
        <w:t xml:space="preserve">Las personas que viajan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a penas un </w:t>
      </w:r>
      <w:r w:rsidR="00576A3E">
        <w:rPr>
          <w:rFonts w:ascii="Arial" w:hAnsi="Arial" w:cs="Arial"/>
          <w:sz w:val="24"/>
          <w:szCs w:val="24"/>
        </w:rPr>
        <w:t>6</w:t>
      </w:r>
      <w:r>
        <w:rPr>
          <w:rFonts w:ascii="Arial" w:hAnsi="Arial" w:cs="Arial"/>
          <w:sz w:val="24"/>
          <w:szCs w:val="24"/>
        </w:rPr>
        <w:t xml:space="preserve">% de los consultados al momento de elegir su alojamiento usan una </w:t>
      </w:r>
      <w:r w:rsidR="00576A3E">
        <w:rPr>
          <w:rFonts w:ascii="Arial" w:hAnsi="Arial" w:cs="Arial"/>
          <w:sz w:val="24"/>
          <w:szCs w:val="24"/>
        </w:rPr>
        <w:t>Hostería. Un 49</w:t>
      </w:r>
      <w:r>
        <w:rPr>
          <w:rFonts w:ascii="Arial" w:hAnsi="Arial" w:cs="Arial"/>
          <w:sz w:val="24"/>
          <w:szCs w:val="24"/>
        </w:rPr>
        <w:t>% utiliz</w:t>
      </w:r>
      <w:r w:rsidR="00576A3E">
        <w:rPr>
          <w:rFonts w:ascii="Arial" w:hAnsi="Arial" w:cs="Arial"/>
          <w:sz w:val="24"/>
          <w:szCs w:val="24"/>
        </w:rPr>
        <w:t>an hoteles mientras que el 39</w:t>
      </w:r>
      <w:r>
        <w:rPr>
          <w:rFonts w:ascii="Arial" w:hAnsi="Arial" w:cs="Arial"/>
          <w:sz w:val="24"/>
          <w:szCs w:val="24"/>
        </w:rPr>
        <w:t>% de los consultados al momento de Hospedarse lo hacen en casa de familiares o amigos lo que representa una desventaja para el proyecto este porcentaje.</w:t>
      </w:r>
    </w:p>
    <w:p w:rsidR="00B83F83" w:rsidRDefault="00B83F83">
      <w:pPr>
        <w:spacing w:line="480" w:lineRule="auto"/>
        <w:jc w:val="both"/>
        <w:rPr>
          <w:rFonts w:ascii="Arial" w:hAnsi="Arial" w:cs="Arial"/>
          <w:sz w:val="24"/>
          <w:szCs w:val="24"/>
        </w:rPr>
      </w:pPr>
    </w:p>
    <w:p w:rsidR="00B83F83" w:rsidRDefault="00B83F83">
      <w:pPr>
        <w:numPr>
          <w:ilvl w:val="0"/>
          <w:numId w:val="12"/>
        </w:numPr>
        <w:spacing w:line="480" w:lineRule="auto"/>
        <w:jc w:val="both"/>
        <w:rPr>
          <w:rFonts w:ascii="Arial" w:hAnsi="Arial" w:cs="Arial"/>
          <w:sz w:val="24"/>
          <w:szCs w:val="24"/>
        </w:rPr>
      </w:pPr>
      <w:r>
        <w:rPr>
          <w:rFonts w:ascii="Arial" w:hAnsi="Arial" w:cs="Arial"/>
          <w:sz w:val="24"/>
          <w:szCs w:val="24"/>
        </w:rPr>
        <w:t xml:space="preserve">El </w:t>
      </w:r>
      <w:r w:rsidR="00576A3E">
        <w:rPr>
          <w:rFonts w:ascii="Arial" w:hAnsi="Arial" w:cs="Arial"/>
          <w:sz w:val="24"/>
          <w:szCs w:val="24"/>
        </w:rPr>
        <w:t>47</w:t>
      </w:r>
      <w:r>
        <w:rPr>
          <w:rFonts w:ascii="Arial" w:hAnsi="Arial" w:cs="Arial"/>
          <w:sz w:val="24"/>
          <w:szCs w:val="24"/>
        </w:rPr>
        <w:t xml:space="preserve">% de las personas viajan en temporada alta y el </w:t>
      </w:r>
      <w:r w:rsidR="00576A3E">
        <w:rPr>
          <w:rFonts w:ascii="Arial" w:hAnsi="Arial" w:cs="Arial"/>
          <w:sz w:val="24"/>
          <w:szCs w:val="24"/>
        </w:rPr>
        <w:t>23</w:t>
      </w:r>
      <w:r>
        <w:rPr>
          <w:rFonts w:ascii="Arial" w:hAnsi="Arial" w:cs="Arial"/>
          <w:sz w:val="24"/>
          <w:szCs w:val="24"/>
        </w:rPr>
        <w:t>% lo hacen en los feriados la diferencia se reparte en el resto de los meses del año.</w:t>
      </w:r>
    </w:p>
    <w:p w:rsidR="00B83F83" w:rsidRDefault="00B83F83">
      <w:pPr>
        <w:spacing w:line="480" w:lineRule="auto"/>
        <w:jc w:val="both"/>
        <w:rPr>
          <w:rFonts w:ascii="Arial" w:hAnsi="Arial" w:cs="Arial"/>
          <w:sz w:val="24"/>
          <w:szCs w:val="24"/>
        </w:rPr>
      </w:pPr>
    </w:p>
    <w:p w:rsidR="00B83F83" w:rsidRDefault="00B83F83">
      <w:pPr>
        <w:numPr>
          <w:ilvl w:val="0"/>
          <w:numId w:val="12"/>
        </w:numPr>
        <w:spacing w:line="480" w:lineRule="auto"/>
        <w:jc w:val="both"/>
        <w:rPr>
          <w:rFonts w:ascii="Arial" w:hAnsi="Arial" w:cs="Arial"/>
          <w:sz w:val="24"/>
          <w:szCs w:val="24"/>
        </w:rPr>
      </w:pPr>
      <w:r>
        <w:rPr>
          <w:rFonts w:ascii="Arial" w:hAnsi="Arial" w:cs="Arial"/>
          <w:sz w:val="24"/>
          <w:szCs w:val="24"/>
        </w:rPr>
        <w:t xml:space="preserve">El </w:t>
      </w:r>
      <w:r w:rsidR="00576A3E">
        <w:rPr>
          <w:rFonts w:ascii="Arial" w:hAnsi="Arial" w:cs="Arial"/>
          <w:sz w:val="24"/>
          <w:szCs w:val="24"/>
        </w:rPr>
        <w:t>59</w:t>
      </w:r>
      <w:r>
        <w:rPr>
          <w:rFonts w:ascii="Arial" w:hAnsi="Arial" w:cs="Arial"/>
          <w:sz w:val="24"/>
          <w:szCs w:val="24"/>
        </w:rPr>
        <w:t xml:space="preserve">% de las personas permanecen en la península de </w:t>
      </w:r>
      <w:smartTag w:uri="urn:schemas-microsoft-com:office:smarttags" w:element="metricconverter">
        <w:smartTagPr>
          <w:attr w:name="ProductID" w:val="0 a"/>
        </w:smartTagPr>
        <w:r>
          <w:rPr>
            <w:rFonts w:ascii="Arial" w:hAnsi="Arial" w:cs="Arial"/>
            <w:sz w:val="24"/>
            <w:szCs w:val="24"/>
          </w:rPr>
          <w:t>0 a</w:t>
        </w:r>
      </w:smartTag>
      <w:r>
        <w:rPr>
          <w:rFonts w:ascii="Arial" w:hAnsi="Arial" w:cs="Arial"/>
          <w:sz w:val="24"/>
          <w:szCs w:val="24"/>
        </w:rPr>
        <w:t xml:space="preserve"> 2 días (en este rango se encuentran aquellas personas que viajan y retornan el mismo día a sus hogares en la ciudad de Guayaquil, por lo que nos tendríamos que enfocar</w:t>
      </w:r>
      <w:r w:rsidR="00576A3E">
        <w:rPr>
          <w:rFonts w:ascii="Arial" w:hAnsi="Arial" w:cs="Arial"/>
          <w:sz w:val="24"/>
          <w:szCs w:val="24"/>
        </w:rPr>
        <w:t xml:space="preserve"> en las personas que tienen 30-5</w:t>
      </w:r>
      <w:r>
        <w:rPr>
          <w:rFonts w:ascii="Arial" w:hAnsi="Arial" w:cs="Arial"/>
          <w:sz w:val="24"/>
          <w:szCs w:val="24"/>
        </w:rPr>
        <w:t xml:space="preserve">0 años de edad que se hospedan en un promedio de </w:t>
      </w:r>
      <w:smartTag w:uri="urn:schemas-microsoft-com:office:smarttags" w:element="metricconverter">
        <w:smartTagPr>
          <w:attr w:name="ProductID" w:val="3 a"/>
        </w:smartTagPr>
        <w:r>
          <w:rPr>
            <w:rFonts w:ascii="Arial" w:hAnsi="Arial" w:cs="Arial"/>
            <w:sz w:val="24"/>
            <w:szCs w:val="24"/>
          </w:rPr>
          <w:t>3 a</w:t>
        </w:r>
      </w:smartTag>
      <w:r w:rsidR="00576A3E">
        <w:rPr>
          <w:rFonts w:ascii="Arial" w:hAnsi="Arial" w:cs="Arial"/>
          <w:sz w:val="24"/>
          <w:szCs w:val="24"/>
        </w:rPr>
        <w:t xml:space="preserve"> 4 días que corresponden al 32%</w:t>
      </w:r>
    </w:p>
    <w:p w:rsidR="00B83F83" w:rsidRDefault="00B83F83">
      <w:pPr>
        <w:spacing w:line="480" w:lineRule="auto"/>
        <w:jc w:val="both"/>
        <w:rPr>
          <w:rFonts w:ascii="Arial" w:hAnsi="Arial" w:cs="Arial"/>
          <w:sz w:val="24"/>
          <w:szCs w:val="24"/>
        </w:rPr>
      </w:pPr>
    </w:p>
    <w:p w:rsidR="00B83F83" w:rsidRDefault="00576A3E">
      <w:pPr>
        <w:numPr>
          <w:ilvl w:val="0"/>
          <w:numId w:val="12"/>
        </w:numPr>
        <w:spacing w:line="480" w:lineRule="auto"/>
        <w:jc w:val="both"/>
        <w:rPr>
          <w:rFonts w:ascii="Arial" w:hAnsi="Arial" w:cs="Arial"/>
          <w:sz w:val="24"/>
          <w:szCs w:val="24"/>
        </w:rPr>
      </w:pPr>
      <w:r>
        <w:rPr>
          <w:rFonts w:ascii="Arial" w:hAnsi="Arial" w:cs="Arial"/>
          <w:sz w:val="24"/>
          <w:szCs w:val="24"/>
        </w:rPr>
        <w:t>El  5</w:t>
      </w:r>
      <w:r w:rsidR="00B83F83">
        <w:rPr>
          <w:rFonts w:ascii="Arial" w:hAnsi="Arial" w:cs="Arial"/>
          <w:sz w:val="24"/>
          <w:szCs w:val="24"/>
        </w:rPr>
        <w:t xml:space="preserve">4% de las personas que viajan a </w:t>
      </w:r>
      <w:smartTag w:uri="urn:schemas-microsoft-com:office:smarttags" w:element="PersonName">
        <w:smartTagPr>
          <w:attr w:name="ProductID" w:val="la Pen￭nsula"/>
        </w:smartTagPr>
        <w:r w:rsidR="00B83F83">
          <w:rPr>
            <w:rFonts w:ascii="Arial" w:hAnsi="Arial" w:cs="Arial"/>
            <w:sz w:val="24"/>
            <w:szCs w:val="24"/>
          </w:rPr>
          <w:t>la Península</w:t>
        </w:r>
      </w:smartTag>
      <w:r w:rsidR="00B83F83">
        <w:rPr>
          <w:rFonts w:ascii="Arial" w:hAnsi="Arial" w:cs="Arial"/>
          <w:sz w:val="24"/>
          <w:szCs w:val="24"/>
        </w:rPr>
        <w:t xml:space="preserve"> de Santa Elena al momento de elegir su alojamiento lo que más los motiva es que este lugar se encuentre cerca de playa, lo que representa un ventaja para la hostería Farallón Dillon pues esta se encuentra a la orilla del mar.</w:t>
      </w:r>
    </w:p>
    <w:p w:rsidR="00B83F83" w:rsidRDefault="00B83F83">
      <w:pPr>
        <w:spacing w:line="480" w:lineRule="auto"/>
        <w:jc w:val="both"/>
        <w:rPr>
          <w:rFonts w:ascii="Arial" w:hAnsi="Arial" w:cs="Arial"/>
        </w:rPr>
      </w:pPr>
    </w:p>
    <w:p w:rsidR="00B83F83" w:rsidRDefault="00B83F83">
      <w:pPr>
        <w:numPr>
          <w:ilvl w:val="0"/>
          <w:numId w:val="12"/>
        </w:numPr>
        <w:spacing w:line="480" w:lineRule="auto"/>
        <w:jc w:val="both"/>
        <w:rPr>
          <w:rFonts w:ascii="Arial" w:hAnsi="Arial" w:cs="Arial"/>
        </w:rPr>
      </w:pPr>
      <w:r>
        <w:rPr>
          <w:rFonts w:ascii="Arial" w:hAnsi="Arial" w:cs="Arial"/>
          <w:sz w:val="24"/>
          <w:szCs w:val="24"/>
        </w:rPr>
        <w:t>De</w:t>
      </w:r>
      <w:r w:rsidR="00576A3E">
        <w:rPr>
          <w:rFonts w:ascii="Arial" w:hAnsi="Arial" w:cs="Arial"/>
          <w:sz w:val="24"/>
          <w:szCs w:val="24"/>
        </w:rPr>
        <w:t xml:space="preserve"> las personas consultadas el 14</w:t>
      </w:r>
      <w:r>
        <w:rPr>
          <w:rFonts w:ascii="Arial" w:hAnsi="Arial" w:cs="Arial"/>
          <w:sz w:val="24"/>
          <w:szCs w:val="24"/>
        </w:rPr>
        <w:t>% de las personas que tienen ingresos superiores a $800.00 buscan la tranquilad, cualidad que podemos explotar del Farallón Dillon por encontrarse en un lugar retirado del estrés vacacional</w:t>
      </w:r>
      <w:r>
        <w:rPr>
          <w:rFonts w:ascii="Arial" w:hAnsi="Arial" w:cs="Arial"/>
        </w:rPr>
        <w:t>.</w:t>
      </w:r>
    </w:p>
    <w:p w:rsidR="00B83F83" w:rsidRDefault="00B83F83">
      <w:pPr>
        <w:spacing w:line="480" w:lineRule="auto"/>
        <w:jc w:val="both"/>
        <w:rPr>
          <w:rFonts w:ascii="Arial" w:hAnsi="Arial" w:cs="Arial"/>
          <w:sz w:val="24"/>
          <w:szCs w:val="24"/>
        </w:rPr>
      </w:pPr>
    </w:p>
    <w:p w:rsidR="00B83F83" w:rsidRDefault="00B83F83">
      <w:pPr>
        <w:numPr>
          <w:ilvl w:val="0"/>
          <w:numId w:val="12"/>
        </w:numPr>
        <w:spacing w:line="480" w:lineRule="auto"/>
        <w:jc w:val="both"/>
        <w:rPr>
          <w:rFonts w:ascii="Arial" w:hAnsi="Arial" w:cs="Arial"/>
          <w:sz w:val="24"/>
          <w:szCs w:val="24"/>
        </w:rPr>
      </w:pPr>
      <w:r>
        <w:rPr>
          <w:rFonts w:ascii="Arial" w:hAnsi="Arial" w:cs="Arial"/>
          <w:sz w:val="24"/>
          <w:szCs w:val="24"/>
        </w:rPr>
        <w:t xml:space="preserve">El 38.5% de las personas que viajan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manifestaron conocer  por algún medio la hostería Farallón Dillon,  de los mismos el 18% ha visitado el lugar ya sea para hospedarse o usar el restaurante. Lo que más les gustó del sitio es la tranquilidad que brinda por lo que el 15.5% se sintieron conforme con el servicio que presta la hostería.  </w:t>
      </w:r>
    </w:p>
    <w:p w:rsidR="00B83F83" w:rsidRDefault="00B83F83">
      <w:pPr>
        <w:spacing w:line="480" w:lineRule="auto"/>
        <w:jc w:val="both"/>
        <w:rPr>
          <w:rFonts w:ascii="Arial" w:hAnsi="Arial" w:cs="Arial"/>
          <w:sz w:val="24"/>
          <w:szCs w:val="24"/>
        </w:rPr>
      </w:pPr>
    </w:p>
    <w:p w:rsidR="00B83F83" w:rsidRDefault="00B83F83">
      <w:pPr>
        <w:numPr>
          <w:ilvl w:val="0"/>
          <w:numId w:val="12"/>
        </w:numPr>
        <w:spacing w:line="480" w:lineRule="auto"/>
        <w:jc w:val="both"/>
        <w:rPr>
          <w:rFonts w:ascii="Arial" w:hAnsi="Arial" w:cs="Arial"/>
          <w:sz w:val="24"/>
          <w:szCs w:val="24"/>
        </w:rPr>
      </w:pPr>
      <w:r>
        <w:rPr>
          <w:rFonts w:ascii="Arial" w:hAnsi="Arial" w:cs="Arial"/>
          <w:sz w:val="24"/>
          <w:szCs w:val="24"/>
        </w:rPr>
        <w:t xml:space="preserve">El 10.7% de las personas consultadas no regresarían debido a que consideran que los precios son altos. </w:t>
      </w:r>
    </w:p>
    <w:p w:rsidR="00B83F83" w:rsidRDefault="00B83F83">
      <w:pPr>
        <w:spacing w:line="480" w:lineRule="auto"/>
        <w:jc w:val="both"/>
        <w:rPr>
          <w:rFonts w:ascii="Arial" w:hAnsi="Arial" w:cs="Arial"/>
          <w:sz w:val="24"/>
          <w:szCs w:val="24"/>
        </w:rPr>
      </w:pPr>
    </w:p>
    <w:p w:rsidR="00B83F83" w:rsidRDefault="00B83F83">
      <w:pPr>
        <w:numPr>
          <w:ilvl w:val="0"/>
          <w:numId w:val="12"/>
        </w:numPr>
        <w:spacing w:line="480" w:lineRule="auto"/>
        <w:jc w:val="both"/>
        <w:rPr>
          <w:rFonts w:ascii="Arial" w:hAnsi="Arial"/>
          <w:b/>
          <w:color w:val="000000"/>
          <w:sz w:val="24"/>
        </w:rPr>
      </w:pPr>
      <w:r>
        <w:rPr>
          <w:rFonts w:ascii="Arial" w:hAnsi="Arial" w:cs="Arial"/>
          <w:sz w:val="24"/>
          <w:szCs w:val="24"/>
        </w:rPr>
        <w:t xml:space="preserve">A aquellas personas que no viajan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y aquellas personas que viajando aún no conocen sobre la hostería Farallón Dillon se les dio información sobre los servicios y cualidades que esta ofrece, para los cuales el 85% de ellos contestó que si le gustaría hospedarse. De ellos el 55% estaría dispuesto a cancelar de $30 a $40 por los servicios y atractivos que ofrece la hostería.</w:t>
      </w:r>
    </w:p>
    <w:p w:rsidR="00B83F83" w:rsidRDefault="00B83F83">
      <w:pPr>
        <w:spacing w:line="480" w:lineRule="auto"/>
        <w:jc w:val="both"/>
        <w:rPr>
          <w:rFonts w:ascii="Arial" w:hAnsi="Arial"/>
          <w:b/>
          <w:color w:val="000000"/>
          <w:sz w:val="24"/>
        </w:rPr>
      </w:pPr>
    </w:p>
    <w:p w:rsidR="00B83F83" w:rsidRDefault="00B83F83">
      <w:pPr>
        <w:numPr>
          <w:ilvl w:val="0"/>
          <w:numId w:val="12"/>
        </w:numPr>
        <w:spacing w:line="480" w:lineRule="auto"/>
        <w:jc w:val="both"/>
        <w:rPr>
          <w:rFonts w:ascii="Arial" w:hAnsi="Arial"/>
          <w:b/>
          <w:color w:val="000000"/>
          <w:sz w:val="24"/>
        </w:rPr>
      </w:pPr>
      <w:r>
        <w:rPr>
          <w:rFonts w:ascii="Arial" w:hAnsi="Arial" w:cs="Arial"/>
          <w:sz w:val="24"/>
          <w:szCs w:val="24"/>
        </w:rPr>
        <w:t xml:space="preserve">El grupo de los casados son aquellas personas que tienden a viajar a </w:t>
      </w:r>
      <w:smartTag w:uri="urn:schemas-microsoft-com:office:smarttags" w:element="PersonName">
        <w:smartTagPr>
          <w:attr w:name="ProductID" w:val="la Pen￭nsula"/>
        </w:smartTagPr>
        <w:r>
          <w:rPr>
            <w:rFonts w:ascii="Arial" w:hAnsi="Arial" w:cs="Arial"/>
            <w:sz w:val="24"/>
            <w:szCs w:val="24"/>
          </w:rPr>
          <w:t>la Península</w:t>
        </w:r>
      </w:smartTag>
      <w:r>
        <w:rPr>
          <w:rFonts w:ascii="Arial" w:hAnsi="Arial" w:cs="Arial"/>
          <w:sz w:val="24"/>
          <w:szCs w:val="24"/>
        </w:rPr>
        <w:t xml:space="preserve"> de Santa Elena con una frecuencia de de 21.20% seguidos por las personas que son casados con hijos con una frecuencia de viaje de </w:t>
      </w:r>
      <w:smartTag w:uri="urn:schemas-microsoft-com:office:smarttags" w:element="time">
        <w:smartTagPr>
          <w:attr w:name="Hour" w:val="17"/>
          <w:attr w:name="Minute" w:val="50"/>
        </w:smartTagPr>
        <w:r>
          <w:rPr>
            <w:rFonts w:ascii="Arial" w:hAnsi="Arial" w:cs="Arial"/>
            <w:sz w:val="24"/>
            <w:szCs w:val="24"/>
          </w:rPr>
          <w:t>17.50</w:t>
        </w:r>
      </w:smartTag>
      <w:r>
        <w:rPr>
          <w:rFonts w:ascii="Arial" w:hAnsi="Arial" w:cs="Arial"/>
          <w:sz w:val="24"/>
          <w:szCs w:val="24"/>
        </w:rPr>
        <w:t xml:space="preserve"> %</w:t>
      </w:r>
    </w:p>
    <w:p w:rsidR="00F62736" w:rsidRDefault="00F62736">
      <w:pPr>
        <w:spacing w:line="480" w:lineRule="auto"/>
        <w:jc w:val="both"/>
        <w:rPr>
          <w:rFonts w:ascii="Arial" w:hAnsi="Arial"/>
          <w:b/>
          <w:sz w:val="24"/>
        </w:rPr>
      </w:pPr>
    </w:p>
    <w:p w:rsidR="00653BA9" w:rsidRDefault="00653BA9">
      <w:pPr>
        <w:spacing w:line="480" w:lineRule="auto"/>
        <w:jc w:val="both"/>
        <w:rPr>
          <w:rFonts w:ascii="Arial" w:hAnsi="Arial"/>
          <w:b/>
          <w:sz w:val="24"/>
        </w:rPr>
      </w:pPr>
    </w:p>
    <w:p w:rsidR="00B83F83" w:rsidRDefault="009C7A5B">
      <w:pPr>
        <w:spacing w:line="480" w:lineRule="auto"/>
        <w:jc w:val="both"/>
        <w:rPr>
          <w:rFonts w:ascii="Arial" w:hAnsi="Arial"/>
          <w:b/>
          <w:sz w:val="24"/>
        </w:rPr>
      </w:pPr>
      <w:r>
        <w:rPr>
          <w:rFonts w:ascii="Arial" w:hAnsi="Arial"/>
          <w:b/>
          <w:sz w:val="24"/>
        </w:rPr>
        <w:t>CONCLUSIÓ</w:t>
      </w:r>
      <w:r w:rsidR="00B83F83" w:rsidRPr="00822371">
        <w:rPr>
          <w:rFonts w:ascii="Arial" w:hAnsi="Arial"/>
          <w:b/>
          <w:sz w:val="24"/>
        </w:rPr>
        <w:t xml:space="preserve">N DE </w:t>
      </w:r>
      <w:smartTag w:uri="urn:schemas-microsoft-com:office:smarttags" w:element="PersonName">
        <w:smartTagPr>
          <w:attr w:name="ProductID" w:val="LA INVESTIGACIￖN DE"/>
        </w:smartTagPr>
        <w:r w:rsidR="00BF7872">
          <w:rPr>
            <w:rFonts w:ascii="Arial" w:hAnsi="Arial"/>
            <w:b/>
            <w:sz w:val="24"/>
          </w:rPr>
          <w:t xml:space="preserve">LA </w:t>
        </w:r>
        <w:r w:rsidR="00B83F83" w:rsidRPr="00822371">
          <w:rPr>
            <w:rFonts w:ascii="Arial" w:hAnsi="Arial"/>
            <w:b/>
            <w:sz w:val="24"/>
          </w:rPr>
          <w:t>INVESTIGACI</w:t>
        </w:r>
        <w:r>
          <w:rPr>
            <w:rFonts w:ascii="Arial" w:hAnsi="Arial"/>
            <w:b/>
            <w:sz w:val="24"/>
          </w:rPr>
          <w:t>Ö</w:t>
        </w:r>
        <w:r w:rsidR="00B83F83" w:rsidRPr="00822371">
          <w:rPr>
            <w:rFonts w:ascii="Arial" w:hAnsi="Arial"/>
            <w:b/>
            <w:sz w:val="24"/>
          </w:rPr>
          <w:t>N DE</w:t>
        </w:r>
      </w:smartTag>
      <w:r w:rsidR="00B83F83" w:rsidRPr="00822371">
        <w:rPr>
          <w:rFonts w:ascii="Arial" w:hAnsi="Arial"/>
          <w:b/>
          <w:sz w:val="24"/>
        </w:rPr>
        <w:t xml:space="preserve"> MERCADO</w:t>
      </w:r>
    </w:p>
    <w:p w:rsidR="00653BA9" w:rsidRPr="00822371" w:rsidRDefault="00653BA9">
      <w:pPr>
        <w:spacing w:line="480" w:lineRule="auto"/>
        <w:jc w:val="both"/>
        <w:rPr>
          <w:rFonts w:ascii="Arial" w:hAnsi="Arial"/>
          <w:b/>
          <w:sz w:val="24"/>
        </w:rPr>
      </w:pPr>
    </w:p>
    <w:p w:rsidR="003749BB" w:rsidRDefault="00B83F83" w:rsidP="0056483F">
      <w:pPr>
        <w:spacing w:line="480" w:lineRule="auto"/>
        <w:jc w:val="both"/>
        <w:rPr>
          <w:rFonts w:ascii="Arial" w:hAnsi="Arial" w:cs="Arial"/>
          <w:b/>
          <w:sz w:val="32"/>
          <w:szCs w:val="32"/>
        </w:rPr>
      </w:pPr>
      <w:r w:rsidRPr="002A3E5A">
        <w:rPr>
          <w:rFonts w:ascii="Arial" w:hAnsi="Arial"/>
          <w:color w:val="FF9900"/>
          <w:sz w:val="24"/>
        </w:rPr>
        <w:t xml:space="preserve">   </w:t>
      </w:r>
      <w:r w:rsidR="00822371" w:rsidRPr="00822371">
        <w:rPr>
          <w:rFonts w:ascii="Arial" w:hAnsi="Arial"/>
          <w:sz w:val="24"/>
        </w:rPr>
        <w:t>Gracias a la</w:t>
      </w:r>
      <w:r w:rsidR="00822371">
        <w:rPr>
          <w:rFonts w:ascii="Arial" w:hAnsi="Arial"/>
          <w:sz w:val="24"/>
        </w:rPr>
        <w:t xml:space="preserve"> investigación de </w:t>
      </w:r>
      <w:r w:rsidR="00822371" w:rsidRPr="00822371">
        <w:rPr>
          <w:rFonts w:ascii="Arial" w:hAnsi="Arial"/>
          <w:sz w:val="24"/>
        </w:rPr>
        <w:t xml:space="preserve">mercado </w:t>
      </w:r>
      <w:r w:rsidRPr="00822371">
        <w:rPr>
          <w:rFonts w:ascii="Arial" w:hAnsi="Arial"/>
          <w:sz w:val="24"/>
        </w:rPr>
        <w:t xml:space="preserve">nos enfocaremos a aquellas personas residentes en la ciudad de Guayaquil que posean entre 30-45 años de edad con un nivel de ingreso mayores a los  $800 (Ochocientos dólares) que realicen viajes a </w:t>
      </w:r>
      <w:smartTag w:uri="urn:schemas-microsoft-com:office:smarttags" w:element="PersonName">
        <w:smartTagPr>
          <w:attr w:name="ProductID" w:val="la Pen￭nsula"/>
        </w:smartTagPr>
        <w:r w:rsidRPr="00822371">
          <w:rPr>
            <w:rFonts w:ascii="Arial" w:hAnsi="Arial"/>
            <w:sz w:val="24"/>
          </w:rPr>
          <w:t>la Península</w:t>
        </w:r>
      </w:smartTag>
      <w:r w:rsidRPr="00822371">
        <w:rPr>
          <w:rFonts w:ascii="Arial" w:hAnsi="Arial"/>
          <w:sz w:val="24"/>
        </w:rPr>
        <w:t xml:space="preserve"> de Santa Elena y aquellas personas que viajando a </w:t>
      </w:r>
      <w:r w:rsidR="003D5156">
        <w:rPr>
          <w:rFonts w:ascii="Arial" w:hAnsi="Arial"/>
          <w:sz w:val="24"/>
        </w:rPr>
        <w:t>e</w:t>
      </w:r>
      <w:r w:rsidRPr="00822371">
        <w:rPr>
          <w:rFonts w:ascii="Arial" w:hAnsi="Arial"/>
          <w:sz w:val="24"/>
        </w:rPr>
        <w:t xml:space="preserve">ste lugar no conocen ni han escuchado sobre la existencia de </w:t>
      </w:r>
      <w:smartTag w:uri="urn:schemas-microsoft-com:office:smarttags" w:element="PersonName">
        <w:smartTagPr>
          <w:attr w:name="ProductID" w:val="la Hoster￭a"/>
        </w:smartTagPr>
        <w:r w:rsidRPr="00822371">
          <w:rPr>
            <w:rFonts w:ascii="Arial" w:hAnsi="Arial"/>
            <w:sz w:val="24"/>
          </w:rPr>
          <w:t>la Hostería</w:t>
        </w:r>
      </w:smartTag>
      <w:r w:rsidR="0056483F">
        <w:rPr>
          <w:rFonts w:ascii="Arial" w:hAnsi="Arial"/>
          <w:sz w:val="24"/>
        </w:rPr>
        <w:t>, explotando los principales atributos que atraen a los turistas de esta categoría los cuales que son la playa y tranquilidad que ofrece el sector.</w:t>
      </w:r>
    </w:p>
    <w:p w:rsidR="003749BB" w:rsidRDefault="003749BB">
      <w:pPr>
        <w:tabs>
          <w:tab w:val="center" w:pos="4960"/>
        </w:tabs>
        <w:spacing w:line="480" w:lineRule="auto"/>
        <w:jc w:val="center"/>
        <w:rPr>
          <w:rFonts w:ascii="Arial" w:hAnsi="Arial" w:cs="Arial"/>
          <w:b/>
          <w:sz w:val="32"/>
          <w:szCs w:val="32"/>
        </w:rPr>
      </w:pPr>
    </w:p>
    <w:p w:rsidR="003749BB" w:rsidRDefault="003749BB">
      <w:pPr>
        <w:tabs>
          <w:tab w:val="center" w:pos="4960"/>
        </w:tabs>
        <w:spacing w:line="480" w:lineRule="auto"/>
        <w:jc w:val="center"/>
        <w:rPr>
          <w:rFonts w:ascii="Arial" w:hAnsi="Arial" w:cs="Arial"/>
          <w:b/>
          <w:sz w:val="32"/>
          <w:szCs w:val="32"/>
        </w:rPr>
      </w:pPr>
    </w:p>
    <w:p w:rsidR="003749BB" w:rsidRDefault="003749BB">
      <w:pPr>
        <w:tabs>
          <w:tab w:val="center" w:pos="4960"/>
        </w:tabs>
        <w:spacing w:line="480" w:lineRule="auto"/>
        <w:jc w:val="center"/>
        <w:rPr>
          <w:rFonts w:ascii="Arial" w:hAnsi="Arial" w:cs="Arial"/>
          <w:b/>
          <w:sz w:val="32"/>
          <w:szCs w:val="32"/>
        </w:rPr>
      </w:pPr>
    </w:p>
    <w:p w:rsidR="00F62736" w:rsidRDefault="00F62736">
      <w:pPr>
        <w:tabs>
          <w:tab w:val="center" w:pos="4960"/>
        </w:tabs>
        <w:spacing w:line="480" w:lineRule="auto"/>
        <w:jc w:val="center"/>
        <w:rPr>
          <w:rFonts w:ascii="Arial" w:hAnsi="Arial" w:cs="Arial"/>
          <w:b/>
          <w:sz w:val="32"/>
          <w:szCs w:val="32"/>
        </w:rPr>
      </w:pPr>
    </w:p>
    <w:p w:rsidR="00F62736" w:rsidRDefault="00F62736">
      <w:pPr>
        <w:tabs>
          <w:tab w:val="center" w:pos="4960"/>
        </w:tabs>
        <w:spacing w:line="480" w:lineRule="auto"/>
        <w:jc w:val="center"/>
        <w:rPr>
          <w:rFonts w:ascii="Arial" w:hAnsi="Arial" w:cs="Arial"/>
          <w:b/>
          <w:sz w:val="32"/>
          <w:szCs w:val="32"/>
        </w:rPr>
      </w:pPr>
    </w:p>
    <w:p w:rsidR="00782901" w:rsidRDefault="00782901">
      <w:pPr>
        <w:tabs>
          <w:tab w:val="center" w:pos="4960"/>
        </w:tabs>
        <w:spacing w:line="480" w:lineRule="auto"/>
        <w:jc w:val="center"/>
        <w:rPr>
          <w:rFonts w:ascii="Arial" w:hAnsi="Arial" w:cs="Arial"/>
          <w:b/>
          <w:sz w:val="32"/>
          <w:szCs w:val="32"/>
        </w:rPr>
        <w:sectPr w:rsidR="00782901" w:rsidSect="005525CE">
          <w:pgSz w:w="12240" w:h="15840"/>
          <w:pgMar w:top="2268" w:right="1361" w:bottom="1985" w:left="2268" w:header="720" w:footer="720" w:gutter="0"/>
          <w:pgNumType w:start="44"/>
          <w:cols w:space="720"/>
          <w:titlePg/>
        </w:sectPr>
      </w:pPr>
    </w:p>
    <w:p w:rsidR="00F62736" w:rsidRDefault="00F62736">
      <w:pPr>
        <w:tabs>
          <w:tab w:val="center" w:pos="4960"/>
        </w:tabs>
        <w:spacing w:line="480" w:lineRule="auto"/>
        <w:jc w:val="center"/>
        <w:rPr>
          <w:rFonts w:ascii="Arial" w:hAnsi="Arial" w:cs="Arial"/>
          <w:b/>
          <w:sz w:val="32"/>
          <w:szCs w:val="32"/>
        </w:rPr>
      </w:pPr>
    </w:p>
    <w:p w:rsidR="00F62736" w:rsidRDefault="00F62736">
      <w:pPr>
        <w:tabs>
          <w:tab w:val="center" w:pos="4960"/>
        </w:tabs>
        <w:spacing w:line="480" w:lineRule="auto"/>
        <w:jc w:val="center"/>
        <w:rPr>
          <w:rFonts w:ascii="Arial" w:hAnsi="Arial" w:cs="Arial"/>
          <w:b/>
          <w:sz w:val="32"/>
          <w:szCs w:val="32"/>
        </w:rPr>
      </w:pPr>
    </w:p>
    <w:p w:rsidR="00F62736" w:rsidRDefault="00F62736">
      <w:pPr>
        <w:tabs>
          <w:tab w:val="center" w:pos="4960"/>
        </w:tabs>
        <w:spacing w:line="480" w:lineRule="auto"/>
        <w:jc w:val="center"/>
        <w:rPr>
          <w:rFonts w:ascii="Arial" w:hAnsi="Arial" w:cs="Arial"/>
          <w:b/>
          <w:sz w:val="32"/>
          <w:szCs w:val="32"/>
        </w:rPr>
      </w:pPr>
    </w:p>
    <w:p w:rsidR="00782901" w:rsidRDefault="00782901">
      <w:pPr>
        <w:tabs>
          <w:tab w:val="center" w:pos="4960"/>
        </w:tabs>
        <w:spacing w:line="480" w:lineRule="auto"/>
        <w:jc w:val="center"/>
        <w:rPr>
          <w:rFonts w:ascii="Arial" w:hAnsi="Arial" w:cs="Arial"/>
          <w:b/>
          <w:sz w:val="32"/>
          <w:szCs w:val="32"/>
        </w:rPr>
      </w:pPr>
    </w:p>
    <w:p w:rsidR="00782901" w:rsidRDefault="00782901">
      <w:pPr>
        <w:tabs>
          <w:tab w:val="center" w:pos="4960"/>
        </w:tabs>
        <w:spacing w:line="480" w:lineRule="auto"/>
        <w:jc w:val="center"/>
        <w:rPr>
          <w:rFonts w:ascii="Arial" w:hAnsi="Arial" w:cs="Arial"/>
          <w:b/>
          <w:sz w:val="32"/>
          <w:szCs w:val="32"/>
        </w:rPr>
      </w:pPr>
    </w:p>
    <w:p w:rsidR="00B83F83" w:rsidRDefault="001B0375">
      <w:pPr>
        <w:tabs>
          <w:tab w:val="center" w:pos="4960"/>
        </w:tabs>
        <w:spacing w:line="480" w:lineRule="auto"/>
        <w:jc w:val="center"/>
        <w:rPr>
          <w:rFonts w:ascii="Arial" w:hAnsi="Arial" w:cs="Arial"/>
          <w:b/>
          <w:sz w:val="32"/>
          <w:szCs w:val="32"/>
        </w:rPr>
      </w:pPr>
      <w:r>
        <w:rPr>
          <w:rFonts w:ascii="Arial" w:hAnsi="Arial" w:cs="Arial"/>
          <w:b/>
          <w:sz w:val="32"/>
          <w:szCs w:val="32"/>
        </w:rPr>
        <w:t>C</w:t>
      </w:r>
      <w:r w:rsidR="00B83F83">
        <w:rPr>
          <w:rFonts w:ascii="Arial" w:hAnsi="Arial" w:cs="Arial"/>
          <w:b/>
          <w:sz w:val="32"/>
          <w:szCs w:val="32"/>
        </w:rPr>
        <w:t>APÍTULO III</w:t>
      </w:r>
    </w:p>
    <w:p w:rsidR="00B83F83" w:rsidRDefault="00B83F83">
      <w:pPr>
        <w:pStyle w:val="Ttulo1"/>
        <w:spacing w:line="480" w:lineRule="auto"/>
        <w:jc w:val="center"/>
        <w:rPr>
          <w:rFonts w:ascii="Arial" w:hAnsi="Arial" w:cs="Arial"/>
          <w:sz w:val="32"/>
          <w:szCs w:val="32"/>
        </w:rPr>
      </w:pPr>
      <w:r>
        <w:rPr>
          <w:rFonts w:ascii="Arial" w:hAnsi="Arial" w:cs="Arial"/>
          <w:sz w:val="32"/>
          <w:szCs w:val="32"/>
        </w:rPr>
        <w:t>PLAN ESTRAT</w:t>
      </w:r>
      <w:r w:rsidR="009563A6">
        <w:rPr>
          <w:rFonts w:ascii="Arial" w:hAnsi="Arial" w:cs="Arial"/>
          <w:sz w:val="32"/>
          <w:szCs w:val="32"/>
        </w:rPr>
        <w:t>É</w:t>
      </w:r>
      <w:r>
        <w:rPr>
          <w:rFonts w:ascii="Arial" w:hAnsi="Arial" w:cs="Arial"/>
          <w:sz w:val="32"/>
          <w:szCs w:val="32"/>
        </w:rPr>
        <w:t>GICO DE MERCADO</w:t>
      </w:r>
    </w:p>
    <w:p w:rsidR="00B83F83" w:rsidRDefault="00B83F83">
      <w:pPr>
        <w:rPr>
          <w:lang w:val="es-MX"/>
        </w:rPr>
      </w:pPr>
    </w:p>
    <w:p w:rsidR="00B83F83" w:rsidRDefault="00B83F83">
      <w:pPr>
        <w:rPr>
          <w:lang w:val="es-MX"/>
        </w:rPr>
      </w:pPr>
    </w:p>
    <w:p w:rsidR="00B83F83" w:rsidRDefault="00B83F83">
      <w:pPr>
        <w:pStyle w:val="Ttulo1"/>
        <w:spacing w:line="480" w:lineRule="auto"/>
        <w:jc w:val="both"/>
        <w:rPr>
          <w:rFonts w:ascii="Arial" w:hAnsi="Arial" w:cs="Arial"/>
          <w:sz w:val="24"/>
          <w:szCs w:val="24"/>
        </w:rPr>
      </w:pPr>
      <w:r>
        <w:rPr>
          <w:rFonts w:ascii="Arial" w:hAnsi="Arial" w:cs="Arial"/>
          <w:sz w:val="24"/>
          <w:szCs w:val="24"/>
        </w:rPr>
        <w:t>3.1  PLANEACIÓN ESTRATÉGICA</w:t>
      </w:r>
    </w:p>
    <w:p w:rsidR="00B83F83" w:rsidRDefault="00B83F83">
      <w:pPr>
        <w:spacing w:line="480" w:lineRule="auto"/>
        <w:jc w:val="both"/>
        <w:rPr>
          <w:rFonts w:ascii="Arial" w:hAnsi="Arial" w:cs="Arial"/>
          <w:b/>
          <w:sz w:val="24"/>
          <w:szCs w:val="24"/>
          <w:lang w:val="es-MX"/>
        </w:rPr>
      </w:pPr>
    </w:p>
    <w:p w:rsidR="00B83F83" w:rsidRDefault="00B83F83">
      <w:pPr>
        <w:spacing w:line="480" w:lineRule="auto"/>
        <w:jc w:val="both"/>
        <w:rPr>
          <w:rFonts w:ascii="Arial" w:hAnsi="Arial" w:cs="Arial"/>
          <w:b/>
          <w:sz w:val="24"/>
          <w:szCs w:val="24"/>
          <w:lang w:val="es-MX"/>
        </w:rPr>
      </w:pPr>
      <w:r>
        <w:rPr>
          <w:rFonts w:ascii="Arial" w:hAnsi="Arial" w:cs="Arial"/>
          <w:b/>
          <w:sz w:val="24"/>
          <w:szCs w:val="24"/>
          <w:lang w:val="es-MX"/>
        </w:rPr>
        <w:t>3.1.1 Plan Estratégico</w:t>
      </w:r>
    </w:p>
    <w:p w:rsidR="00B83F83" w:rsidRDefault="00B83F83">
      <w:pPr>
        <w:spacing w:line="480" w:lineRule="auto"/>
        <w:jc w:val="both"/>
        <w:rPr>
          <w:rFonts w:ascii="Arial" w:hAnsi="Arial" w:cs="Arial"/>
          <w:b/>
          <w:sz w:val="24"/>
          <w:szCs w:val="24"/>
          <w:lang w:val="es-MX"/>
        </w:rPr>
      </w:pPr>
    </w:p>
    <w:p w:rsidR="00B83F83" w:rsidRDefault="00B83F83">
      <w:pPr>
        <w:spacing w:line="480" w:lineRule="auto"/>
        <w:jc w:val="both"/>
        <w:rPr>
          <w:rFonts w:ascii="Arial" w:hAnsi="Arial"/>
          <w:color w:val="000000"/>
          <w:sz w:val="24"/>
        </w:rPr>
      </w:pPr>
      <w:r>
        <w:rPr>
          <w:rFonts w:ascii="Arial" w:hAnsi="Arial"/>
          <w:color w:val="000000"/>
          <w:sz w:val="24"/>
        </w:rPr>
        <w:t xml:space="preserve">    Para determinar las estrategias a emplear en el cumplimiento de los objetivos se empezará a analizar la información obtenida a través de </w:t>
      </w:r>
      <w:smartTag w:uri="urn:schemas-microsoft-com:office:smarttags" w:element="PersonName">
        <w:smartTagPr>
          <w:attr w:name="ProductID" w:val="la Investigaci￳n"/>
        </w:smartTagPr>
        <w:r>
          <w:rPr>
            <w:rFonts w:ascii="Arial" w:hAnsi="Arial"/>
            <w:color w:val="000000"/>
            <w:sz w:val="24"/>
          </w:rPr>
          <w:t>la Investigación</w:t>
        </w:r>
      </w:smartTag>
      <w:r>
        <w:rPr>
          <w:rFonts w:ascii="Arial" w:hAnsi="Arial"/>
          <w:color w:val="000000"/>
          <w:sz w:val="24"/>
        </w:rPr>
        <w:t xml:space="preserve"> de Mercado.  </w:t>
      </w:r>
    </w:p>
    <w:p w:rsidR="00B83F83" w:rsidRDefault="00B83F83">
      <w:pPr>
        <w:spacing w:line="480" w:lineRule="auto"/>
        <w:jc w:val="both"/>
        <w:rPr>
          <w:rFonts w:ascii="Arial" w:hAnsi="Arial" w:cs="Arial"/>
          <w:b/>
          <w:sz w:val="24"/>
          <w:szCs w:val="24"/>
          <w:lang w:val="es-MX"/>
        </w:rPr>
      </w:pPr>
    </w:p>
    <w:p w:rsidR="00F62736" w:rsidRDefault="00F62736">
      <w:pPr>
        <w:spacing w:line="480" w:lineRule="auto"/>
        <w:jc w:val="both"/>
        <w:rPr>
          <w:rFonts w:ascii="Arial" w:hAnsi="Arial" w:cs="Arial"/>
          <w:b/>
          <w:sz w:val="24"/>
          <w:szCs w:val="24"/>
          <w:lang w:val="es-MX"/>
        </w:rPr>
      </w:pPr>
    </w:p>
    <w:p w:rsidR="00F62736" w:rsidRDefault="00F62736">
      <w:pPr>
        <w:spacing w:line="480" w:lineRule="auto"/>
        <w:jc w:val="both"/>
        <w:rPr>
          <w:rFonts w:ascii="Arial" w:hAnsi="Arial" w:cs="Arial"/>
          <w:b/>
          <w:sz w:val="24"/>
          <w:szCs w:val="24"/>
          <w:lang w:val="es-MX"/>
        </w:rPr>
      </w:pPr>
    </w:p>
    <w:p w:rsidR="00F62736" w:rsidRDefault="00F62736">
      <w:pPr>
        <w:spacing w:line="480" w:lineRule="auto"/>
        <w:jc w:val="both"/>
        <w:rPr>
          <w:rFonts w:ascii="Arial" w:hAnsi="Arial" w:cs="Arial"/>
          <w:b/>
          <w:sz w:val="24"/>
          <w:szCs w:val="24"/>
          <w:lang w:val="es-MX"/>
        </w:rPr>
      </w:pPr>
    </w:p>
    <w:p w:rsidR="00B83F83" w:rsidRDefault="00B83F83">
      <w:pPr>
        <w:spacing w:line="480" w:lineRule="auto"/>
        <w:jc w:val="both"/>
        <w:rPr>
          <w:rFonts w:ascii="Arial" w:hAnsi="Arial" w:cs="Arial"/>
          <w:b/>
          <w:sz w:val="24"/>
          <w:szCs w:val="24"/>
          <w:lang w:val="es-MX"/>
        </w:rPr>
      </w:pPr>
      <w:r>
        <w:rPr>
          <w:rFonts w:ascii="Arial" w:hAnsi="Arial" w:cs="Arial"/>
          <w:b/>
          <w:sz w:val="24"/>
          <w:szCs w:val="24"/>
          <w:lang w:val="es-MX"/>
        </w:rPr>
        <w:t>3.1.2 Misión de la Hostería “FARALLON DILLON”</w:t>
      </w:r>
    </w:p>
    <w:p w:rsidR="00F62736" w:rsidRDefault="00F62736">
      <w:pPr>
        <w:spacing w:line="480" w:lineRule="auto"/>
        <w:jc w:val="both"/>
        <w:rPr>
          <w:rFonts w:ascii="Arial" w:hAnsi="Arial" w:cs="Arial"/>
          <w:b/>
          <w:sz w:val="24"/>
          <w:szCs w:val="24"/>
          <w:lang w:val="es-MX"/>
        </w:rPr>
      </w:pPr>
    </w:p>
    <w:p w:rsidR="00B83F83" w:rsidRDefault="00B83F83">
      <w:pPr>
        <w:spacing w:line="480" w:lineRule="auto"/>
        <w:jc w:val="both"/>
        <w:rPr>
          <w:rFonts w:ascii="Arial" w:hAnsi="Arial" w:cs="Arial"/>
          <w:b/>
          <w:color w:val="0000FF"/>
          <w:sz w:val="24"/>
          <w:szCs w:val="24"/>
        </w:rPr>
      </w:pPr>
      <w:r>
        <w:rPr>
          <w:rFonts w:ascii="Arial" w:hAnsi="Arial"/>
          <w:color w:val="000000"/>
          <w:sz w:val="24"/>
        </w:rPr>
        <w:t xml:space="preserve">   Brindar servicios de alojamiento, restaurante y entretenimiento para satisfacer las necesidades de los turistas nacionales y extranjeros, del sector hotelero de la península de Santa Elena.</w:t>
      </w:r>
    </w:p>
    <w:p w:rsidR="00B83F83" w:rsidRDefault="00B83F83">
      <w:pPr>
        <w:spacing w:line="480" w:lineRule="auto"/>
        <w:jc w:val="both"/>
        <w:rPr>
          <w:rFonts w:ascii="Arial" w:hAnsi="Arial" w:cs="Arial"/>
          <w:b/>
          <w:color w:val="0000FF"/>
          <w:sz w:val="24"/>
          <w:szCs w:val="24"/>
        </w:rPr>
      </w:pPr>
    </w:p>
    <w:p w:rsidR="00B83F83" w:rsidRDefault="00B83F83">
      <w:pPr>
        <w:spacing w:line="480" w:lineRule="auto"/>
        <w:jc w:val="both"/>
        <w:rPr>
          <w:rFonts w:ascii="Arial" w:hAnsi="Arial" w:cs="Arial"/>
          <w:b/>
          <w:color w:val="000000"/>
          <w:sz w:val="24"/>
          <w:szCs w:val="24"/>
        </w:rPr>
      </w:pPr>
      <w:r>
        <w:rPr>
          <w:rFonts w:ascii="Arial" w:hAnsi="Arial" w:cs="Arial"/>
          <w:b/>
          <w:color w:val="000000"/>
          <w:sz w:val="24"/>
          <w:szCs w:val="24"/>
        </w:rPr>
        <w:t xml:space="preserve">3.1.3 </w:t>
      </w:r>
      <w:r>
        <w:rPr>
          <w:rFonts w:ascii="Arial" w:hAnsi="Arial" w:cs="Arial"/>
          <w:b/>
          <w:color w:val="0000FF"/>
          <w:sz w:val="24"/>
          <w:szCs w:val="24"/>
        </w:rPr>
        <w:t xml:space="preserve"> </w:t>
      </w:r>
      <w:r>
        <w:rPr>
          <w:rFonts w:ascii="Arial" w:hAnsi="Arial" w:cs="Arial"/>
          <w:b/>
          <w:color w:val="000000"/>
          <w:sz w:val="24"/>
          <w:szCs w:val="24"/>
        </w:rPr>
        <w:t>Vi</w:t>
      </w:r>
      <w:r>
        <w:rPr>
          <w:rFonts w:ascii="Arial" w:hAnsi="Arial" w:cs="Arial"/>
          <w:b/>
          <w:sz w:val="24"/>
          <w:szCs w:val="24"/>
          <w:lang w:val="es-MX"/>
        </w:rPr>
        <w:t>sión de la Hostería “FARALLON DILLON”</w:t>
      </w:r>
    </w:p>
    <w:p w:rsidR="00B83F83" w:rsidRDefault="00B83F83">
      <w:pPr>
        <w:spacing w:line="480" w:lineRule="auto"/>
        <w:jc w:val="both"/>
        <w:rPr>
          <w:rFonts w:ascii="Arial" w:hAnsi="Arial" w:cs="Arial"/>
          <w:color w:val="000000"/>
          <w:sz w:val="24"/>
          <w:szCs w:val="24"/>
        </w:rPr>
      </w:pPr>
    </w:p>
    <w:p w:rsidR="00B83F83" w:rsidRDefault="00B83F83">
      <w:pPr>
        <w:spacing w:line="480" w:lineRule="auto"/>
        <w:jc w:val="both"/>
        <w:rPr>
          <w:rFonts w:ascii="Arial" w:hAnsi="Arial" w:cs="Arial"/>
          <w:b/>
          <w:color w:val="0000FF"/>
          <w:sz w:val="24"/>
          <w:szCs w:val="24"/>
        </w:rPr>
      </w:pPr>
      <w:r>
        <w:rPr>
          <w:rFonts w:ascii="Arial" w:hAnsi="Arial"/>
          <w:color w:val="000000"/>
          <w:sz w:val="24"/>
        </w:rPr>
        <w:t xml:space="preserve">    Ser una hostería líder en </w:t>
      </w:r>
      <w:smartTag w:uri="urn:schemas-microsoft-com:office:smarttags" w:element="PersonName">
        <w:smartTagPr>
          <w:attr w:name="ProductID" w:val="la Pen￭nsula"/>
        </w:smartTagPr>
        <w:r>
          <w:rPr>
            <w:rFonts w:ascii="Arial" w:hAnsi="Arial"/>
            <w:color w:val="000000"/>
            <w:sz w:val="24"/>
          </w:rPr>
          <w:t>la Península</w:t>
        </w:r>
      </w:smartTag>
      <w:r>
        <w:rPr>
          <w:rFonts w:ascii="Arial" w:hAnsi="Arial"/>
          <w:color w:val="000000"/>
          <w:sz w:val="24"/>
        </w:rPr>
        <w:t xml:space="preserve"> de Santa Elena.</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b/>
          <w:sz w:val="24"/>
          <w:szCs w:val="24"/>
        </w:rPr>
      </w:pPr>
      <w:r>
        <w:rPr>
          <w:rFonts w:ascii="Arial" w:hAnsi="Arial" w:cs="Arial"/>
          <w:b/>
          <w:sz w:val="24"/>
          <w:szCs w:val="24"/>
        </w:rPr>
        <w:t xml:space="preserve">3.1.4 Mercado </w:t>
      </w:r>
      <w:r>
        <w:rPr>
          <w:rFonts w:ascii="Arial" w:hAnsi="Arial" w:cs="Arial"/>
          <w:b/>
          <w:sz w:val="24"/>
          <w:szCs w:val="24"/>
          <w:lang w:val="es-MX"/>
        </w:rPr>
        <w:t xml:space="preserve">de </w:t>
      </w:r>
      <w:smartTag w:uri="urn:schemas-microsoft-com:office:smarttags" w:element="PersonName">
        <w:smartTagPr>
          <w:attr w:name="ProductID" w:val="la Hoster￭a"/>
        </w:smartTagPr>
        <w:r>
          <w:rPr>
            <w:rFonts w:ascii="Arial" w:hAnsi="Arial" w:cs="Arial"/>
            <w:b/>
            <w:sz w:val="24"/>
            <w:szCs w:val="24"/>
            <w:lang w:val="es-MX"/>
          </w:rPr>
          <w:t>la Hostería</w:t>
        </w:r>
      </w:smartTag>
      <w:r>
        <w:rPr>
          <w:rFonts w:ascii="Arial" w:hAnsi="Arial" w:cs="Arial"/>
          <w:b/>
          <w:sz w:val="24"/>
          <w:szCs w:val="24"/>
          <w:lang w:val="es-MX"/>
        </w:rPr>
        <w:t xml:space="preserve"> </w:t>
      </w:r>
      <w:r>
        <w:rPr>
          <w:rFonts w:ascii="Arial" w:hAnsi="Arial" w:cs="Arial"/>
          <w:b/>
          <w:sz w:val="24"/>
          <w:szCs w:val="24"/>
        </w:rPr>
        <w:t>“FARALLON DILLON”</w:t>
      </w:r>
    </w:p>
    <w:p w:rsidR="00B83F83" w:rsidRDefault="00B83F83">
      <w:pPr>
        <w:spacing w:line="480" w:lineRule="auto"/>
        <w:jc w:val="both"/>
        <w:rPr>
          <w:rFonts w:ascii="Arial" w:hAnsi="Arial" w:cs="Arial"/>
          <w:b/>
          <w:sz w:val="24"/>
          <w:szCs w:val="24"/>
        </w:rPr>
      </w:pPr>
    </w:p>
    <w:p w:rsidR="00B83F83" w:rsidRDefault="00B83F83">
      <w:pPr>
        <w:spacing w:line="480" w:lineRule="auto"/>
        <w:jc w:val="both"/>
        <w:rPr>
          <w:rFonts w:ascii="Arial" w:hAnsi="Arial" w:cs="Arial"/>
          <w:b/>
          <w:color w:val="000000"/>
          <w:sz w:val="24"/>
          <w:szCs w:val="24"/>
        </w:rPr>
      </w:pPr>
      <w:r>
        <w:rPr>
          <w:rFonts w:ascii="Arial" w:hAnsi="Arial" w:cs="Arial"/>
          <w:b/>
          <w:color w:val="000000"/>
          <w:sz w:val="24"/>
          <w:szCs w:val="24"/>
        </w:rPr>
        <w:t xml:space="preserve">3.1.4.1 </w:t>
      </w:r>
      <w:r w:rsidR="007E0DAE">
        <w:rPr>
          <w:rFonts w:ascii="Arial" w:hAnsi="Arial" w:cs="Arial"/>
          <w:b/>
          <w:color w:val="000000"/>
          <w:sz w:val="24"/>
          <w:szCs w:val="24"/>
        </w:rPr>
        <w:t>Segmento Objetivo</w:t>
      </w:r>
      <w:r>
        <w:rPr>
          <w:rFonts w:ascii="Arial" w:hAnsi="Arial" w:cs="Arial"/>
          <w:b/>
          <w:color w:val="000000"/>
          <w:sz w:val="24"/>
          <w:szCs w:val="24"/>
        </w:rPr>
        <w:t xml:space="preserve">  Primario y Secundario.</w:t>
      </w:r>
    </w:p>
    <w:p w:rsidR="00B83F83" w:rsidRDefault="00B83F83">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A continuación se detallará el mercado Meta establecido por los propietarios de </w:t>
      </w:r>
      <w:smartTag w:uri="urn:schemas-microsoft-com:office:smarttags" w:element="PersonName">
        <w:smartTagPr>
          <w:attr w:name="ProductID" w:val="la Hoster￭a Farall￳n"/>
        </w:smartTagPr>
        <w:r>
          <w:rPr>
            <w:rFonts w:ascii="Arial" w:hAnsi="Arial"/>
            <w:color w:val="000000"/>
            <w:sz w:val="24"/>
          </w:rPr>
          <w:t>la Hostería Farallón</w:t>
        </w:r>
      </w:smartTag>
      <w:r>
        <w:rPr>
          <w:rFonts w:ascii="Arial" w:hAnsi="Arial"/>
          <w:color w:val="000000"/>
          <w:sz w:val="24"/>
        </w:rPr>
        <w:t xml:space="preserve"> Dillon, los mismo que gracias a la investigación de mercado quedarán establecidos.</w:t>
      </w:r>
    </w:p>
    <w:p w:rsidR="00B83F83" w:rsidRDefault="00B83F83">
      <w:pPr>
        <w:spacing w:line="480" w:lineRule="auto"/>
        <w:jc w:val="both"/>
        <w:rPr>
          <w:rFonts w:ascii="Arial" w:hAnsi="Arial" w:cs="Arial"/>
          <w:b/>
          <w:sz w:val="24"/>
          <w:szCs w:val="24"/>
        </w:rPr>
      </w:pPr>
    </w:p>
    <w:p w:rsidR="00B83F83" w:rsidRDefault="00B83F83">
      <w:pPr>
        <w:numPr>
          <w:ilvl w:val="0"/>
          <w:numId w:val="25"/>
        </w:numPr>
        <w:spacing w:line="480" w:lineRule="auto"/>
        <w:jc w:val="both"/>
        <w:rPr>
          <w:rFonts w:ascii="Arial" w:hAnsi="Arial" w:cs="Arial"/>
          <w:b/>
          <w:sz w:val="24"/>
          <w:szCs w:val="24"/>
        </w:rPr>
      </w:pPr>
      <w:r>
        <w:rPr>
          <w:rFonts w:ascii="Arial" w:hAnsi="Arial" w:cs="Arial"/>
          <w:b/>
          <w:sz w:val="24"/>
          <w:szCs w:val="24"/>
        </w:rPr>
        <w:t>Nivel económico</w:t>
      </w:r>
    </w:p>
    <w:p w:rsidR="00B83F83" w:rsidRDefault="00B83F83">
      <w:pPr>
        <w:numPr>
          <w:ilvl w:val="0"/>
          <w:numId w:val="13"/>
        </w:numPr>
        <w:spacing w:line="480" w:lineRule="auto"/>
        <w:jc w:val="both"/>
        <w:rPr>
          <w:rFonts w:ascii="Arial" w:hAnsi="Arial" w:cs="Arial"/>
          <w:sz w:val="24"/>
          <w:szCs w:val="24"/>
        </w:rPr>
      </w:pPr>
      <w:r>
        <w:rPr>
          <w:rFonts w:ascii="Arial" w:hAnsi="Arial" w:cs="Arial"/>
          <w:sz w:val="24"/>
          <w:szCs w:val="24"/>
        </w:rPr>
        <w:t>La hostería y restaurante son con un enfoque de mercado medio y alto.</w:t>
      </w:r>
    </w:p>
    <w:p w:rsidR="00B83F83" w:rsidRDefault="00B83F83">
      <w:pPr>
        <w:numPr>
          <w:ilvl w:val="0"/>
          <w:numId w:val="13"/>
        </w:numPr>
        <w:spacing w:line="480" w:lineRule="auto"/>
        <w:jc w:val="both"/>
        <w:rPr>
          <w:rFonts w:ascii="Arial" w:hAnsi="Arial" w:cs="Arial"/>
          <w:sz w:val="24"/>
          <w:szCs w:val="24"/>
        </w:rPr>
      </w:pPr>
      <w:smartTag w:uri="urn:schemas-microsoft-com:office:smarttags" w:element="PersonName">
        <w:smartTagPr>
          <w:attr w:name="ProductID" w:val="la Galer￭a N￡utica"/>
        </w:smartTagPr>
        <w:r>
          <w:rPr>
            <w:rFonts w:ascii="Arial" w:hAnsi="Arial" w:cs="Arial"/>
            <w:sz w:val="24"/>
            <w:szCs w:val="24"/>
          </w:rPr>
          <w:t>La Galería Náutica</w:t>
        </w:r>
      </w:smartTag>
      <w:r>
        <w:rPr>
          <w:rFonts w:ascii="Arial" w:hAnsi="Arial" w:cs="Arial"/>
          <w:sz w:val="24"/>
          <w:szCs w:val="24"/>
        </w:rPr>
        <w:t>, para todo nivel económico</w:t>
      </w:r>
    </w:p>
    <w:p w:rsidR="00E67C63" w:rsidRDefault="00E67C63" w:rsidP="00E67C63">
      <w:pPr>
        <w:spacing w:line="480" w:lineRule="auto"/>
        <w:ind w:left="1080"/>
        <w:jc w:val="both"/>
        <w:rPr>
          <w:rFonts w:ascii="Arial" w:hAnsi="Arial" w:cs="Arial"/>
          <w:sz w:val="24"/>
          <w:szCs w:val="24"/>
        </w:rPr>
      </w:pPr>
    </w:p>
    <w:p w:rsidR="00B83F83" w:rsidRDefault="00B83F83">
      <w:pPr>
        <w:numPr>
          <w:ilvl w:val="0"/>
          <w:numId w:val="25"/>
        </w:numPr>
        <w:spacing w:line="480" w:lineRule="auto"/>
        <w:jc w:val="both"/>
        <w:rPr>
          <w:rFonts w:ascii="Arial" w:hAnsi="Arial" w:cs="Arial"/>
          <w:b/>
          <w:sz w:val="24"/>
          <w:szCs w:val="24"/>
        </w:rPr>
      </w:pPr>
      <w:r>
        <w:rPr>
          <w:rFonts w:ascii="Arial" w:hAnsi="Arial" w:cs="Arial"/>
          <w:b/>
          <w:sz w:val="24"/>
          <w:szCs w:val="24"/>
        </w:rPr>
        <w:t>Nivel Cultural</w:t>
      </w:r>
    </w:p>
    <w:p w:rsidR="00B83F83" w:rsidRDefault="00B83F83">
      <w:pPr>
        <w:numPr>
          <w:ilvl w:val="0"/>
          <w:numId w:val="14"/>
        </w:numPr>
        <w:spacing w:line="480" w:lineRule="auto"/>
        <w:jc w:val="both"/>
        <w:rPr>
          <w:rFonts w:ascii="Arial" w:hAnsi="Arial" w:cs="Arial"/>
          <w:sz w:val="24"/>
          <w:szCs w:val="24"/>
        </w:rPr>
      </w:pPr>
      <w:r>
        <w:rPr>
          <w:rFonts w:ascii="Arial" w:hAnsi="Arial" w:cs="Arial"/>
          <w:sz w:val="24"/>
          <w:szCs w:val="24"/>
        </w:rPr>
        <w:t>Nivel medio y alto</w:t>
      </w:r>
    </w:p>
    <w:p w:rsidR="00B83F83" w:rsidRDefault="00B83F83">
      <w:pPr>
        <w:spacing w:line="480" w:lineRule="auto"/>
        <w:ind w:left="1080"/>
        <w:jc w:val="both"/>
        <w:rPr>
          <w:rFonts w:ascii="Arial" w:hAnsi="Arial" w:cs="Arial"/>
          <w:sz w:val="24"/>
          <w:szCs w:val="24"/>
        </w:rPr>
      </w:pPr>
    </w:p>
    <w:p w:rsidR="00B83F83" w:rsidRDefault="00B83F83">
      <w:pPr>
        <w:numPr>
          <w:ilvl w:val="0"/>
          <w:numId w:val="25"/>
        </w:numPr>
        <w:spacing w:line="480" w:lineRule="auto"/>
        <w:jc w:val="both"/>
        <w:rPr>
          <w:rFonts w:ascii="Arial" w:hAnsi="Arial" w:cs="Arial"/>
          <w:b/>
          <w:sz w:val="24"/>
          <w:szCs w:val="24"/>
        </w:rPr>
      </w:pPr>
      <w:r>
        <w:rPr>
          <w:rFonts w:ascii="Arial" w:hAnsi="Arial" w:cs="Arial"/>
          <w:b/>
          <w:sz w:val="24"/>
          <w:szCs w:val="24"/>
        </w:rPr>
        <w:t>Edad</w:t>
      </w:r>
    </w:p>
    <w:p w:rsidR="00B83F83" w:rsidRDefault="00B83F83">
      <w:pPr>
        <w:numPr>
          <w:ilvl w:val="0"/>
          <w:numId w:val="14"/>
        </w:numPr>
        <w:spacing w:line="480" w:lineRule="auto"/>
        <w:jc w:val="both"/>
        <w:rPr>
          <w:rFonts w:ascii="Arial" w:hAnsi="Arial" w:cs="Arial"/>
          <w:sz w:val="24"/>
          <w:szCs w:val="24"/>
        </w:rPr>
      </w:pPr>
      <w:r>
        <w:rPr>
          <w:rFonts w:ascii="Arial" w:hAnsi="Arial" w:cs="Arial"/>
          <w:sz w:val="24"/>
          <w:szCs w:val="24"/>
        </w:rPr>
        <w:t xml:space="preserve">La hostería para </w:t>
      </w:r>
      <w:r w:rsidR="0056483F">
        <w:rPr>
          <w:rFonts w:ascii="Arial" w:hAnsi="Arial" w:cs="Arial"/>
          <w:sz w:val="24"/>
          <w:szCs w:val="24"/>
        </w:rPr>
        <w:t>personas entre 30 y 50 años</w:t>
      </w:r>
    </w:p>
    <w:p w:rsidR="00B83F83" w:rsidRDefault="00B83F83">
      <w:pPr>
        <w:numPr>
          <w:ilvl w:val="0"/>
          <w:numId w:val="14"/>
        </w:numPr>
        <w:spacing w:line="480" w:lineRule="auto"/>
        <w:jc w:val="both"/>
        <w:rPr>
          <w:rFonts w:ascii="Arial" w:hAnsi="Arial" w:cs="Arial"/>
          <w:sz w:val="24"/>
          <w:szCs w:val="24"/>
        </w:rPr>
      </w:pPr>
      <w:r>
        <w:rPr>
          <w:rFonts w:ascii="Arial" w:hAnsi="Arial" w:cs="Arial"/>
          <w:sz w:val="24"/>
          <w:szCs w:val="24"/>
        </w:rPr>
        <w:t>La galería náutica para toda edad.</w:t>
      </w:r>
    </w:p>
    <w:p w:rsidR="00E67C63" w:rsidRDefault="00E67C63" w:rsidP="00E67C63">
      <w:pPr>
        <w:spacing w:line="480" w:lineRule="auto"/>
        <w:ind w:left="1080"/>
        <w:jc w:val="both"/>
        <w:rPr>
          <w:rFonts w:ascii="Arial" w:hAnsi="Arial" w:cs="Arial"/>
          <w:sz w:val="24"/>
          <w:szCs w:val="24"/>
        </w:rPr>
      </w:pPr>
    </w:p>
    <w:p w:rsidR="00B83F83" w:rsidRDefault="00B83F83">
      <w:pPr>
        <w:numPr>
          <w:ilvl w:val="0"/>
          <w:numId w:val="25"/>
        </w:numPr>
        <w:spacing w:line="480" w:lineRule="auto"/>
        <w:jc w:val="both"/>
        <w:rPr>
          <w:rFonts w:ascii="Arial" w:hAnsi="Arial" w:cs="Arial"/>
          <w:b/>
          <w:sz w:val="24"/>
          <w:szCs w:val="24"/>
        </w:rPr>
      </w:pPr>
      <w:r>
        <w:rPr>
          <w:rFonts w:ascii="Arial" w:hAnsi="Arial" w:cs="Arial"/>
          <w:b/>
          <w:sz w:val="24"/>
          <w:szCs w:val="24"/>
        </w:rPr>
        <w:t>Género</w:t>
      </w:r>
    </w:p>
    <w:p w:rsidR="00B83F83" w:rsidRDefault="00B83F83">
      <w:pPr>
        <w:numPr>
          <w:ilvl w:val="0"/>
          <w:numId w:val="15"/>
        </w:numPr>
        <w:spacing w:line="480" w:lineRule="auto"/>
        <w:jc w:val="both"/>
        <w:rPr>
          <w:rFonts w:ascii="Arial" w:hAnsi="Arial" w:cs="Arial"/>
          <w:sz w:val="24"/>
          <w:szCs w:val="24"/>
        </w:rPr>
      </w:pPr>
      <w:r>
        <w:rPr>
          <w:rFonts w:ascii="Arial" w:hAnsi="Arial" w:cs="Arial"/>
          <w:sz w:val="24"/>
          <w:szCs w:val="24"/>
        </w:rPr>
        <w:t>Todo género y tendencia sexual</w:t>
      </w:r>
    </w:p>
    <w:p w:rsidR="00E67C63" w:rsidRDefault="00E67C63" w:rsidP="00E67C63">
      <w:pPr>
        <w:spacing w:line="480" w:lineRule="auto"/>
        <w:ind w:left="1080"/>
        <w:jc w:val="both"/>
        <w:rPr>
          <w:rFonts w:ascii="Arial" w:hAnsi="Arial" w:cs="Arial"/>
          <w:sz w:val="24"/>
          <w:szCs w:val="24"/>
        </w:rPr>
      </w:pPr>
    </w:p>
    <w:p w:rsidR="00B83F83" w:rsidRDefault="00B83F83">
      <w:pPr>
        <w:pStyle w:val="Ttulo5"/>
        <w:numPr>
          <w:ilvl w:val="0"/>
          <w:numId w:val="25"/>
        </w:numPr>
        <w:spacing w:line="480" w:lineRule="auto"/>
        <w:rPr>
          <w:rFonts w:cs="Arial"/>
          <w:b/>
          <w:color w:val="auto"/>
          <w:szCs w:val="24"/>
        </w:rPr>
      </w:pPr>
      <w:r>
        <w:rPr>
          <w:rFonts w:cs="Arial"/>
          <w:b/>
          <w:color w:val="auto"/>
          <w:szCs w:val="24"/>
        </w:rPr>
        <w:t>Geográfico</w:t>
      </w:r>
    </w:p>
    <w:p w:rsidR="00B83F83" w:rsidRDefault="00B83F83">
      <w:pPr>
        <w:numPr>
          <w:ilvl w:val="0"/>
          <w:numId w:val="15"/>
        </w:numPr>
        <w:spacing w:line="480" w:lineRule="auto"/>
        <w:jc w:val="both"/>
        <w:rPr>
          <w:rFonts w:ascii="Arial" w:hAnsi="Arial" w:cs="Arial"/>
          <w:sz w:val="24"/>
          <w:szCs w:val="24"/>
        </w:rPr>
      </w:pPr>
      <w:r>
        <w:rPr>
          <w:rFonts w:ascii="Arial" w:hAnsi="Arial" w:cs="Arial"/>
          <w:sz w:val="24"/>
          <w:szCs w:val="24"/>
        </w:rPr>
        <w:t>En orden geográfico, incluyendo el local, con énfasis en el mercado nacional.</w:t>
      </w:r>
    </w:p>
    <w:p w:rsidR="00B83F83" w:rsidRDefault="00B83F83">
      <w:pPr>
        <w:spacing w:line="480" w:lineRule="auto"/>
        <w:jc w:val="both"/>
        <w:rPr>
          <w:rFonts w:ascii="Arial" w:hAnsi="Arial" w:cs="Arial"/>
          <w:color w:val="000000"/>
          <w:sz w:val="24"/>
          <w:szCs w:val="24"/>
        </w:rPr>
      </w:pPr>
    </w:p>
    <w:p w:rsidR="00B83F83" w:rsidRDefault="00B83F83">
      <w:pPr>
        <w:numPr>
          <w:ilvl w:val="0"/>
          <w:numId w:val="24"/>
        </w:numPr>
        <w:spacing w:line="480" w:lineRule="auto"/>
        <w:jc w:val="both"/>
        <w:rPr>
          <w:rFonts w:ascii="Arial" w:hAnsi="Arial" w:cs="Arial"/>
          <w:color w:val="000000"/>
          <w:sz w:val="24"/>
          <w:szCs w:val="24"/>
        </w:rPr>
      </w:pPr>
      <w:r>
        <w:rPr>
          <w:rFonts w:ascii="Arial" w:hAnsi="Arial" w:cs="Arial"/>
          <w:color w:val="000000"/>
          <w:sz w:val="24"/>
          <w:szCs w:val="24"/>
        </w:rPr>
        <w:t xml:space="preserve">Como </w:t>
      </w:r>
      <w:r w:rsidR="007E0DAE">
        <w:rPr>
          <w:rFonts w:ascii="Arial" w:hAnsi="Arial" w:cs="Arial"/>
          <w:color w:val="000000"/>
          <w:sz w:val="24"/>
          <w:szCs w:val="24"/>
        </w:rPr>
        <w:t xml:space="preserve">grupo objetivo </w:t>
      </w:r>
      <w:r>
        <w:rPr>
          <w:rFonts w:ascii="Arial" w:hAnsi="Arial" w:cs="Arial"/>
          <w:color w:val="000000"/>
          <w:sz w:val="24"/>
          <w:szCs w:val="24"/>
        </w:rPr>
        <w:t xml:space="preserve"> primario se tiene el mercado local</w:t>
      </w:r>
    </w:p>
    <w:p w:rsidR="00B83F83" w:rsidRDefault="007E0DAE">
      <w:pPr>
        <w:numPr>
          <w:ilvl w:val="0"/>
          <w:numId w:val="24"/>
        </w:numPr>
        <w:spacing w:line="480" w:lineRule="auto"/>
        <w:jc w:val="both"/>
        <w:rPr>
          <w:rFonts w:ascii="Arial" w:hAnsi="Arial" w:cs="Arial"/>
          <w:sz w:val="24"/>
          <w:szCs w:val="24"/>
          <w:lang w:val="es-MX"/>
        </w:rPr>
      </w:pPr>
      <w:r>
        <w:rPr>
          <w:rFonts w:ascii="Arial" w:hAnsi="Arial" w:cs="Arial"/>
          <w:color w:val="000000"/>
          <w:sz w:val="24"/>
          <w:szCs w:val="24"/>
        </w:rPr>
        <w:t xml:space="preserve">Grupo objetivo </w:t>
      </w:r>
      <w:r w:rsidR="00B83F83">
        <w:rPr>
          <w:rFonts w:ascii="Arial" w:hAnsi="Arial" w:cs="Arial"/>
          <w:color w:val="000000"/>
          <w:sz w:val="24"/>
          <w:szCs w:val="24"/>
        </w:rPr>
        <w:t xml:space="preserve"> secundario el mercado extranjero</w:t>
      </w:r>
    </w:p>
    <w:p w:rsidR="00B83F83" w:rsidRDefault="00B83F83">
      <w:pPr>
        <w:spacing w:line="480" w:lineRule="auto"/>
        <w:jc w:val="both"/>
        <w:rPr>
          <w:rFonts w:ascii="Arial" w:hAnsi="Arial" w:cs="Arial"/>
          <w:b/>
          <w:sz w:val="24"/>
          <w:szCs w:val="24"/>
          <w:lang w:val="es-MX"/>
        </w:rPr>
      </w:pPr>
    </w:p>
    <w:p w:rsidR="00E67C63" w:rsidRDefault="00E67C63">
      <w:pPr>
        <w:spacing w:line="480" w:lineRule="auto"/>
        <w:jc w:val="both"/>
        <w:rPr>
          <w:rFonts w:ascii="Arial" w:hAnsi="Arial" w:cs="Arial"/>
          <w:b/>
          <w:sz w:val="24"/>
          <w:szCs w:val="24"/>
          <w:lang w:val="es-MX"/>
        </w:rPr>
      </w:pPr>
    </w:p>
    <w:p w:rsidR="00E67C63" w:rsidRDefault="00E67C63">
      <w:pPr>
        <w:spacing w:line="480" w:lineRule="auto"/>
        <w:jc w:val="both"/>
        <w:rPr>
          <w:rFonts w:ascii="Arial" w:hAnsi="Arial" w:cs="Arial"/>
          <w:b/>
          <w:sz w:val="24"/>
          <w:szCs w:val="24"/>
          <w:lang w:val="es-MX"/>
        </w:rPr>
      </w:pPr>
    </w:p>
    <w:p w:rsidR="00B83F83" w:rsidRDefault="00B83F83">
      <w:pPr>
        <w:spacing w:line="480" w:lineRule="auto"/>
        <w:jc w:val="both"/>
        <w:rPr>
          <w:rFonts w:ascii="Arial" w:hAnsi="Arial" w:cs="Arial"/>
          <w:b/>
          <w:color w:val="000000"/>
          <w:sz w:val="24"/>
          <w:szCs w:val="24"/>
        </w:rPr>
      </w:pPr>
      <w:r>
        <w:rPr>
          <w:rFonts w:ascii="Arial" w:hAnsi="Arial" w:cs="Arial"/>
          <w:b/>
          <w:color w:val="000000"/>
          <w:sz w:val="24"/>
          <w:szCs w:val="24"/>
        </w:rPr>
        <w:t xml:space="preserve">3.2 PLAN DE MARKETING </w:t>
      </w:r>
    </w:p>
    <w:p w:rsidR="00B83F83" w:rsidRDefault="00B83F83">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s="Arial"/>
          <w:b/>
          <w:color w:val="000000"/>
          <w:sz w:val="24"/>
          <w:szCs w:val="24"/>
        </w:rPr>
      </w:pPr>
      <w:r>
        <w:rPr>
          <w:rFonts w:ascii="Arial" w:hAnsi="Arial" w:cs="Arial"/>
          <w:b/>
          <w:color w:val="000000"/>
          <w:sz w:val="24"/>
          <w:szCs w:val="24"/>
        </w:rPr>
        <w:t>3.2.1 Objetivos del Plan de Marketing</w:t>
      </w:r>
    </w:p>
    <w:p w:rsidR="00B83F83" w:rsidRDefault="00B83F83">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s="Arial"/>
          <w:b/>
          <w:color w:val="000000"/>
          <w:sz w:val="24"/>
          <w:szCs w:val="24"/>
        </w:rPr>
      </w:pPr>
      <w:r>
        <w:rPr>
          <w:rFonts w:ascii="Arial" w:hAnsi="Arial" w:cs="Arial"/>
          <w:b/>
          <w:color w:val="000000"/>
          <w:sz w:val="24"/>
          <w:szCs w:val="24"/>
        </w:rPr>
        <w:t>3.2.1.1 Objetivo General.</w:t>
      </w:r>
    </w:p>
    <w:p w:rsidR="00B83F83" w:rsidRDefault="00B83F83">
      <w:pPr>
        <w:spacing w:line="480" w:lineRule="auto"/>
        <w:jc w:val="both"/>
        <w:rPr>
          <w:rFonts w:ascii="Arial" w:hAnsi="Arial"/>
          <w:color w:val="000000"/>
          <w:sz w:val="24"/>
        </w:rPr>
      </w:pPr>
      <w:r>
        <w:rPr>
          <w:rFonts w:ascii="Arial" w:hAnsi="Arial"/>
          <w:color w:val="000000"/>
          <w:sz w:val="24"/>
        </w:rPr>
        <w:t xml:space="preserve">    </w:t>
      </w:r>
    </w:p>
    <w:p w:rsidR="00B83F83" w:rsidRDefault="00B83F83">
      <w:pPr>
        <w:spacing w:line="480" w:lineRule="auto"/>
        <w:jc w:val="both"/>
        <w:rPr>
          <w:rFonts w:ascii="Arial" w:hAnsi="Arial"/>
          <w:color w:val="000000"/>
          <w:sz w:val="24"/>
        </w:rPr>
      </w:pPr>
      <w:r>
        <w:rPr>
          <w:rFonts w:ascii="Arial" w:hAnsi="Arial"/>
          <w:color w:val="000000"/>
          <w:sz w:val="24"/>
        </w:rPr>
        <w:t xml:space="preserve">Posicionar a </w:t>
      </w:r>
      <w:smartTag w:uri="urn:schemas-microsoft-com:office:smarttags" w:element="PersonName">
        <w:smartTagPr>
          <w:attr w:name="ProductID" w:val="la Hoster￭a Fara￳n"/>
        </w:smartTagPr>
        <w:r>
          <w:rPr>
            <w:rFonts w:ascii="Arial" w:hAnsi="Arial"/>
            <w:color w:val="000000"/>
            <w:sz w:val="24"/>
          </w:rPr>
          <w:t>la Hostería Faraón</w:t>
        </w:r>
      </w:smartTag>
      <w:r>
        <w:rPr>
          <w:rFonts w:ascii="Arial" w:hAnsi="Arial"/>
          <w:color w:val="000000"/>
          <w:sz w:val="24"/>
        </w:rPr>
        <w:t xml:space="preserve"> Dillon en el mercado Guayaquileño.</w:t>
      </w:r>
    </w:p>
    <w:p w:rsidR="00B83F83" w:rsidRDefault="00B83F83">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s="Arial"/>
          <w:b/>
          <w:color w:val="000000"/>
          <w:sz w:val="24"/>
          <w:szCs w:val="24"/>
        </w:rPr>
      </w:pPr>
      <w:r>
        <w:rPr>
          <w:rFonts w:ascii="Arial" w:hAnsi="Arial" w:cs="Arial"/>
          <w:b/>
          <w:color w:val="000000"/>
          <w:sz w:val="24"/>
          <w:szCs w:val="24"/>
        </w:rPr>
        <w:t>3.2.1.2 Objetivos Específicos.</w:t>
      </w:r>
    </w:p>
    <w:p w:rsidR="00B83F83" w:rsidRDefault="00B83F83">
      <w:pPr>
        <w:spacing w:line="480" w:lineRule="auto"/>
        <w:jc w:val="both"/>
        <w:rPr>
          <w:rFonts w:ascii="Arial" w:hAnsi="Arial" w:cs="Arial"/>
          <w:b/>
          <w:color w:val="000000"/>
          <w:sz w:val="24"/>
          <w:szCs w:val="24"/>
        </w:rPr>
      </w:pPr>
    </w:p>
    <w:p w:rsidR="00B83F83" w:rsidRDefault="00B83F83">
      <w:pPr>
        <w:numPr>
          <w:ilvl w:val="0"/>
          <w:numId w:val="16"/>
        </w:numPr>
        <w:spacing w:line="480" w:lineRule="auto"/>
        <w:jc w:val="both"/>
        <w:rPr>
          <w:rFonts w:ascii="Arial" w:hAnsi="Arial"/>
          <w:color w:val="000000"/>
          <w:sz w:val="24"/>
        </w:rPr>
      </w:pPr>
      <w:r>
        <w:rPr>
          <w:rFonts w:ascii="Arial" w:hAnsi="Arial"/>
          <w:color w:val="000000"/>
          <w:sz w:val="24"/>
        </w:rPr>
        <w:t xml:space="preserve">Establecer  y proponer una comunicación integrada de Marketing, de acuerdo a los recursos económicos para </w:t>
      </w:r>
      <w:smartTag w:uri="urn:schemas-microsoft-com:office:smarttags" w:element="PersonName">
        <w:smartTagPr>
          <w:attr w:name="ProductID" w:val="la Hoster￭a."/>
        </w:smartTagPr>
        <w:r>
          <w:rPr>
            <w:rFonts w:ascii="Arial" w:hAnsi="Arial"/>
            <w:color w:val="000000"/>
            <w:sz w:val="24"/>
          </w:rPr>
          <w:t>la Hostería.</w:t>
        </w:r>
      </w:smartTag>
    </w:p>
    <w:p w:rsidR="00B83F83" w:rsidRDefault="00B83F83">
      <w:pPr>
        <w:spacing w:line="480" w:lineRule="auto"/>
        <w:jc w:val="both"/>
        <w:rPr>
          <w:rFonts w:ascii="Arial" w:hAnsi="Arial"/>
          <w:color w:val="000000"/>
          <w:sz w:val="24"/>
        </w:rPr>
      </w:pPr>
    </w:p>
    <w:p w:rsidR="00B83F83" w:rsidRDefault="00B83F83">
      <w:pPr>
        <w:numPr>
          <w:ilvl w:val="0"/>
          <w:numId w:val="16"/>
        </w:numPr>
        <w:spacing w:line="480" w:lineRule="auto"/>
        <w:rPr>
          <w:rFonts w:ascii="Arial" w:hAnsi="Arial"/>
          <w:color w:val="000000"/>
          <w:sz w:val="24"/>
        </w:rPr>
      </w:pPr>
      <w:r>
        <w:rPr>
          <w:rFonts w:ascii="Arial" w:hAnsi="Arial"/>
          <w:color w:val="000000"/>
          <w:sz w:val="24"/>
        </w:rPr>
        <w:t xml:space="preserve">Aumentar la rentabilidad de </w:t>
      </w:r>
      <w:smartTag w:uri="urn:schemas-microsoft-com:office:smarttags" w:element="PersonName">
        <w:smartTagPr>
          <w:attr w:name="ProductID" w:val="la Hoster￭a."/>
        </w:smartTagPr>
        <w:r>
          <w:rPr>
            <w:rFonts w:ascii="Arial" w:hAnsi="Arial"/>
            <w:color w:val="000000"/>
            <w:sz w:val="24"/>
          </w:rPr>
          <w:t>la Hostería.</w:t>
        </w:r>
      </w:smartTag>
      <w:r>
        <w:rPr>
          <w:rFonts w:ascii="Arial" w:hAnsi="Arial"/>
          <w:color w:val="000000"/>
          <w:sz w:val="24"/>
        </w:rPr>
        <w:t xml:space="preserve"> </w:t>
      </w:r>
    </w:p>
    <w:p w:rsidR="00DF0298" w:rsidRDefault="00DF0298" w:rsidP="00DF0298">
      <w:pPr>
        <w:spacing w:line="480" w:lineRule="auto"/>
        <w:rPr>
          <w:rFonts w:ascii="Arial" w:hAnsi="Arial"/>
          <w:color w:val="000000"/>
          <w:sz w:val="24"/>
        </w:rPr>
      </w:pPr>
    </w:p>
    <w:p w:rsidR="00B83F83" w:rsidRDefault="00B83F83">
      <w:pPr>
        <w:spacing w:line="480" w:lineRule="auto"/>
        <w:jc w:val="both"/>
        <w:rPr>
          <w:rFonts w:ascii="Arial" w:hAnsi="Arial" w:cs="Arial"/>
          <w:b/>
          <w:color w:val="000000"/>
          <w:sz w:val="24"/>
          <w:szCs w:val="24"/>
        </w:rPr>
      </w:pPr>
      <w:r>
        <w:rPr>
          <w:rFonts w:ascii="Arial" w:hAnsi="Arial" w:cs="Arial"/>
          <w:b/>
          <w:color w:val="000000"/>
          <w:sz w:val="24"/>
          <w:szCs w:val="24"/>
        </w:rPr>
        <w:t>3.2.2 Segmentación del mercado</w:t>
      </w:r>
    </w:p>
    <w:p w:rsidR="00B83F83" w:rsidRDefault="00B83F83">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Segmentar es dividir un mercado en grupos distintos de compradores con base en sus necesidades, características o comportamiento, y que podrían requerir productos o mezclas de marketing distintos. </w:t>
      </w:r>
      <w:r>
        <w:rPr>
          <w:rFonts w:ascii="Arial" w:hAnsi="Arial"/>
          <w:b/>
          <w:color w:val="000000"/>
          <w:sz w:val="24"/>
          <w:vertAlign w:val="superscript"/>
        </w:rPr>
        <w:t>(</w:t>
      </w:r>
      <w:r>
        <w:rPr>
          <w:rStyle w:val="Refdenotaalpie"/>
          <w:rFonts w:ascii="Arial" w:hAnsi="Arial"/>
          <w:b/>
          <w:color w:val="000000"/>
          <w:sz w:val="24"/>
        </w:rPr>
        <w:footnoteReference w:id="5"/>
      </w:r>
      <w:r>
        <w:rPr>
          <w:rFonts w:ascii="Arial" w:hAnsi="Arial"/>
          <w:b/>
          <w:color w:val="000000"/>
          <w:sz w:val="24"/>
          <w:vertAlign w:val="superscript"/>
        </w:rPr>
        <w:t>)</w:t>
      </w:r>
    </w:p>
    <w:p w:rsidR="00B83F83" w:rsidRDefault="00B83F83">
      <w:pPr>
        <w:spacing w:line="480" w:lineRule="auto"/>
        <w:jc w:val="both"/>
        <w:rPr>
          <w:rFonts w:ascii="Arial" w:hAnsi="Arial"/>
          <w:color w:val="000000"/>
          <w:sz w:val="24"/>
        </w:rPr>
      </w:pPr>
      <w:r>
        <w:rPr>
          <w:rFonts w:ascii="Arial" w:hAnsi="Arial"/>
          <w:color w:val="000000"/>
          <w:sz w:val="24"/>
        </w:rPr>
        <w:t xml:space="preserve">    Los niveles de segmentación son muy amplios, por lo que se ha determinado que </w:t>
      </w:r>
      <w:smartTag w:uri="urn:schemas-microsoft-com:office:smarttags" w:element="PersonName">
        <w:smartTagPr>
          <w:attr w:name="ProductID" w:val="la Hoster￭a Farall￳n"/>
        </w:smartTagPr>
        <w:r>
          <w:rPr>
            <w:rFonts w:ascii="Arial" w:hAnsi="Arial"/>
            <w:color w:val="000000"/>
            <w:sz w:val="24"/>
          </w:rPr>
          <w:t>la Hostería Farallón</w:t>
        </w:r>
      </w:smartTag>
      <w:r>
        <w:rPr>
          <w:rFonts w:ascii="Arial" w:hAnsi="Arial"/>
          <w:color w:val="000000"/>
          <w:sz w:val="24"/>
        </w:rPr>
        <w:t xml:space="preserve"> Dillon trabajará con el Marketing de Segmento permitiendo mejorar de manera eficiente los recursos enfocando al marketing mix sólo a los clientes objetivos.</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s="Arial"/>
          <w:b/>
          <w:color w:val="000000"/>
          <w:sz w:val="24"/>
          <w:szCs w:val="24"/>
        </w:rPr>
      </w:pPr>
      <w:r>
        <w:rPr>
          <w:rFonts w:ascii="Arial" w:hAnsi="Arial" w:cs="Arial"/>
          <w:b/>
          <w:color w:val="000000"/>
          <w:sz w:val="24"/>
          <w:szCs w:val="24"/>
        </w:rPr>
        <w:t>3.2.3 Mercado Meta</w:t>
      </w:r>
    </w:p>
    <w:p w:rsidR="00B83F83" w:rsidRDefault="00B83F83">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El mercado meta necesita información sobre cada una de las necesidades del consumidor, percepciones y conductas de compra.  Con los resultados de la investigación de mercado y analizando cada una de las estrategias de cobertura de mercado, según Kotler estas son: Marketing no diferenciado, marketing  Concentrado y Marketing diferenciado. </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s="Arial"/>
          <w:b/>
          <w:color w:val="000000"/>
          <w:sz w:val="24"/>
          <w:szCs w:val="24"/>
        </w:rPr>
      </w:pPr>
      <w:r>
        <w:rPr>
          <w:rFonts w:ascii="Arial" w:hAnsi="Arial"/>
          <w:color w:val="000000"/>
          <w:sz w:val="24"/>
        </w:rPr>
        <w:t xml:space="preserve">    Nuestra estrategia a seguir es marketing concentrado, pues nos enfocaremos a aquellas personas residentes en la ciudad de </w:t>
      </w:r>
      <w:r w:rsidR="0056483F">
        <w:rPr>
          <w:rFonts w:ascii="Arial" w:hAnsi="Arial"/>
          <w:color w:val="000000"/>
          <w:sz w:val="24"/>
        </w:rPr>
        <w:t>Guayaquil que posean entre 30-50</w:t>
      </w:r>
      <w:r>
        <w:rPr>
          <w:rFonts w:ascii="Arial" w:hAnsi="Arial"/>
          <w:color w:val="000000"/>
          <w:sz w:val="24"/>
        </w:rPr>
        <w:t xml:space="preserve"> años de edad con un nivel de ingreso mayores a los  </w:t>
      </w:r>
      <w:r>
        <w:rPr>
          <w:rFonts w:ascii="Arial" w:hAnsi="Arial"/>
          <w:sz w:val="24"/>
        </w:rPr>
        <w:t>$800 (Ochocientos dólares) que</w:t>
      </w:r>
      <w:r>
        <w:rPr>
          <w:rFonts w:ascii="Arial" w:hAnsi="Arial"/>
          <w:color w:val="993300"/>
          <w:sz w:val="24"/>
        </w:rPr>
        <w:t xml:space="preserve"> </w:t>
      </w:r>
      <w:r>
        <w:rPr>
          <w:rFonts w:ascii="Arial" w:hAnsi="Arial"/>
          <w:color w:val="000000"/>
          <w:sz w:val="24"/>
        </w:rPr>
        <w:t xml:space="preserve"> realicen viajes a </w:t>
      </w:r>
      <w:smartTag w:uri="urn:schemas-microsoft-com:office:smarttags" w:element="PersonName">
        <w:smartTagPr>
          <w:attr w:name="ProductID" w:val="LA PENￍNSULA"/>
        </w:smartTagPr>
        <w:r>
          <w:rPr>
            <w:rFonts w:ascii="Arial" w:hAnsi="Arial"/>
            <w:color w:val="000000"/>
            <w:sz w:val="24"/>
          </w:rPr>
          <w:t>la Península</w:t>
        </w:r>
      </w:smartTag>
      <w:r>
        <w:rPr>
          <w:rFonts w:ascii="Arial" w:hAnsi="Arial"/>
          <w:color w:val="000000"/>
          <w:sz w:val="24"/>
        </w:rPr>
        <w:t xml:space="preserve"> de Santa Elena y aquellas personas que viajando a éste lugar no conocen ni han escuchado sobre la existencia de </w:t>
      </w:r>
      <w:smartTag w:uri="urn:schemas-microsoft-com:office:smarttags" w:element="PersonName">
        <w:smartTagPr>
          <w:attr w:name="ProductID" w:val="la Hoster￭a."/>
        </w:smartTagPr>
        <w:r>
          <w:rPr>
            <w:rFonts w:ascii="Arial" w:hAnsi="Arial"/>
            <w:color w:val="000000"/>
            <w:sz w:val="24"/>
          </w:rPr>
          <w:t>la Hostería.</w:t>
        </w:r>
      </w:smartTag>
    </w:p>
    <w:p w:rsidR="00B83F83" w:rsidRDefault="00B83F83">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s="Arial"/>
          <w:b/>
          <w:color w:val="000000"/>
          <w:sz w:val="24"/>
          <w:szCs w:val="24"/>
        </w:rPr>
      </w:pPr>
      <w:r>
        <w:rPr>
          <w:rFonts w:ascii="Arial" w:hAnsi="Arial" w:cs="Arial"/>
          <w:b/>
          <w:color w:val="000000"/>
          <w:sz w:val="24"/>
          <w:szCs w:val="24"/>
        </w:rPr>
        <w:t>3.2.4 Análisis Matricial.</w:t>
      </w:r>
    </w:p>
    <w:p w:rsidR="00B83F83" w:rsidRDefault="00B83F83">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s="Arial"/>
          <w:b/>
          <w:color w:val="000000"/>
          <w:sz w:val="24"/>
          <w:szCs w:val="24"/>
        </w:rPr>
      </w:pPr>
      <w:r>
        <w:rPr>
          <w:rFonts w:ascii="Arial" w:hAnsi="Arial" w:cs="Arial"/>
          <w:b/>
          <w:color w:val="000000"/>
          <w:sz w:val="24"/>
          <w:szCs w:val="24"/>
        </w:rPr>
        <w:t>3.2.4.1  Presentaciones matriciales</w:t>
      </w:r>
    </w:p>
    <w:p w:rsidR="00B83F83" w:rsidRDefault="00B83F83">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s="Arial"/>
          <w:b/>
          <w:color w:val="000000"/>
          <w:sz w:val="24"/>
          <w:szCs w:val="24"/>
        </w:rPr>
      </w:pPr>
      <w:r>
        <w:rPr>
          <w:rFonts w:ascii="Arial" w:hAnsi="Arial" w:cs="Arial"/>
          <w:b/>
          <w:color w:val="000000"/>
          <w:sz w:val="24"/>
          <w:szCs w:val="24"/>
        </w:rPr>
        <w:t>3.2.4.1.</w:t>
      </w:r>
      <w:r w:rsidR="00AB243B">
        <w:rPr>
          <w:rFonts w:ascii="Arial" w:hAnsi="Arial" w:cs="Arial"/>
          <w:b/>
          <w:color w:val="000000"/>
          <w:sz w:val="24"/>
          <w:szCs w:val="24"/>
        </w:rPr>
        <w:t xml:space="preserve">1 </w:t>
      </w:r>
      <w:r>
        <w:rPr>
          <w:rFonts w:ascii="Arial" w:hAnsi="Arial" w:cs="Arial"/>
          <w:b/>
          <w:color w:val="000000"/>
          <w:sz w:val="24"/>
          <w:szCs w:val="24"/>
        </w:rPr>
        <w:t xml:space="preserve"> Matriz Ansoff.</w:t>
      </w:r>
    </w:p>
    <w:p w:rsidR="00B83F83" w:rsidRDefault="00B83F83">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w:t>
      </w:r>
      <w:smartTag w:uri="urn:schemas-microsoft-com:office:smarttags" w:element="PersonName">
        <w:smartTagPr>
          <w:attr w:name="ProductID" w:val="la Hoster￭a Farall￳n"/>
        </w:smartTagPr>
        <w:r>
          <w:rPr>
            <w:rFonts w:ascii="Arial" w:hAnsi="Arial"/>
            <w:color w:val="000000"/>
            <w:sz w:val="24"/>
          </w:rPr>
          <w:t>La Hostería Farallón</w:t>
        </w:r>
      </w:smartTag>
      <w:r>
        <w:rPr>
          <w:rFonts w:ascii="Arial" w:hAnsi="Arial"/>
          <w:color w:val="000000"/>
          <w:sz w:val="24"/>
        </w:rPr>
        <w:t xml:space="preserve"> Dillon es un producto que ofrece un servicio actual, desarrollado en un mercado actual, por tal motivo en </w:t>
      </w:r>
      <w:smartTag w:uri="urn:schemas-microsoft-com:office:smarttags" w:element="PersonName">
        <w:smartTagPr>
          <w:attr w:name="ProductID" w:val="la Matriz Ansoff"/>
        </w:smartTagPr>
        <w:r>
          <w:rPr>
            <w:rFonts w:ascii="Arial" w:hAnsi="Arial"/>
            <w:color w:val="000000"/>
            <w:sz w:val="24"/>
          </w:rPr>
          <w:t>la Matriz Ansoff</w:t>
        </w:r>
      </w:smartTag>
      <w:r>
        <w:rPr>
          <w:rFonts w:ascii="Arial" w:hAnsi="Arial"/>
          <w:color w:val="000000"/>
          <w:sz w:val="24"/>
        </w:rPr>
        <w:t xml:space="preserve"> estaría ubicada en el primer cuadrante “Penetración de Mercados”</w:t>
      </w:r>
    </w:p>
    <w:p w:rsidR="00B83F83" w:rsidRDefault="00B83F83">
      <w:pPr>
        <w:spacing w:line="480" w:lineRule="auto"/>
        <w:jc w:val="center"/>
        <w:rPr>
          <w:rFonts w:ascii="Arial" w:hAnsi="Arial" w:cs="Arial"/>
          <w:b/>
          <w:color w:val="000000"/>
        </w:rPr>
      </w:pPr>
    </w:p>
    <w:p w:rsidR="00B83F83" w:rsidRDefault="00AB243B">
      <w:pPr>
        <w:spacing w:line="480" w:lineRule="auto"/>
        <w:jc w:val="center"/>
        <w:rPr>
          <w:rFonts w:ascii="Tahoma" w:hAnsi="Tahoma" w:cs="Tahoma"/>
          <w:b/>
          <w:color w:val="000000"/>
          <w:sz w:val="22"/>
          <w:szCs w:val="22"/>
        </w:rPr>
      </w:pPr>
      <w:r>
        <w:rPr>
          <w:rFonts w:ascii="Tahoma" w:hAnsi="Tahoma" w:cs="Tahoma"/>
          <w:b/>
          <w:color w:val="000000"/>
          <w:sz w:val="22"/>
          <w:szCs w:val="22"/>
        </w:rPr>
        <w:t>Gráfico  3.1</w:t>
      </w:r>
      <w:r w:rsidR="00B83F83">
        <w:rPr>
          <w:rFonts w:ascii="Tahoma" w:hAnsi="Tahoma" w:cs="Tahoma"/>
          <w:b/>
          <w:color w:val="000000"/>
          <w:sz w:val="22"/>
          <w:szCs w:val="22"/>
        </w:rPr>
        <w:t xml:space="preserve"> </w:t>
      </w:r>
    </w:p>
    <w:p w:rsidR="00B83F83" w:rsidRDefault="00B83F83">
      <w:pPr>
        <w:spacing w:line="480" w:lineRule="auto"/>
        <w:jc w:val="center"/>
        <w:rPr>
          <w:rFonts w:ascii="Tahoma" w:hAnsi="Tahoma" w:cs="Tahoma"/>
          <w:b/>
          <w:color w:val="000000"/>
          <w:sz w:val="22"/>
          <w:szCs w:val="22"/>
        </w:rPr>
      </w:pPr>
      <w:r>
        <w:rPr>
          <w:rFonts w:ascii="Tahoma" w:hAnsi="Tahoma" w:cs="Tahoma"/>
          <w:b/>
          <w:color w:val="000000"/>
          <w:sz w:val="22"/>
          <w:szCs w:val="22"/>
        </w:rPr>
        <w:t xml:space="preserve">  Matriz Ansoff</w:t>
      </w:r>
    </w:p>
    <w:tbl>
      <w:tblPr>
        <w:tblW w:w="4973" w:type="dxa"/>
        <w:jc w:val="center"/>
        <w:tblInd w:w="55" w:type="dxa"/>
        <w:tblCellMar>
          <w:left w:w="70" w:type="dxa"/>
          <w:right w:w="70" w:type="dxa"/>
        </w:tblCellMar>
        <w:tblLook w:val="0000"/>
      </w:tblPr>
      <w:tblGrid>
        <w:gridCol w:w="1019"/>
        <w:gridCol w:w="1977"/>
        <w:gridCol w:w="1977"/>
      </w:tblGrid>
      <w:tr w:rsidR="00B83F83">
        <w:trPr>
          <w:trHeight w:val="209"/>
          <w:jc w:val="center"/>
        </w:trPr>
        <w:tc>
          <w:tcPr>
            <w:tcW w:w="1019" w:type="dxa"/>
            <w:tcBorders>
              <w:top w:val="nil"/>
              <w:left w:val="nil"/>
              <w:bottom w:val="nil"/>
              <w:right w:val="nil"/>
            </w:tcBorders>
            <w:noWrap/>
            <w:vAlign w:val="bottom"/>
          </w:tcPr>
          <w:p w:rsidR="00B83F83" w:rsidRDefault="00B83F83">
            <w:pPr>
              <w:rPr>
                <w:rFonts w:ascii="Arial" w:hAnsi="Arial" w:cs="Arial"/>
              </w:rPr>
            </w:pPr>
          </w:p>
        </w:tc>
        <w:tc>
          <w:tcPr>
            <w:tcW w:w="1977" w:type="dxa"/>
            <w:tcBorders>
              <w:top w:val="single" w:sz="8" w:space="0" w:color="auto"/>
              <w:left w:val="single" w:sz="8" w:space="0" w:color="auto"/>
              <w:bottom w:val="single" w:sz="8" w:space="0" w:color="auto"/>
              <w:right w:val="single" w:sz="8" w:space="0" w:color="000000"/>
            </w:tcBorders>
            <w:noWrap/>
            <w:vAlign w:val="bottom"/>
          </w:tcPr>
          <w:p w:rsidR="00B83F83" w:rsidRDefault="00B83F83">
            <w:pPr>
              <w:jc w:val="center"/>
              <w:rPr>
                <w:rFonts w:ascii="Arial" w:hAnsi="Arial" w:cs="Arial"/>
              </w:rPr>
            </w:pPr>
            <w:r>
              <w:rPr>
                <w:rFonts w:ascii="Arial" w:hAnsi="Arial" w:cs="Arial"/>
              </w:rPr>
              <w:t>Productos Actuales</w:t>
            </w:r>
          </w:p>
        </w:tc>
        <w:tc>
          <w:tcPr>
            <w:tcW w:w="1977" w:type="dxa"/>
            <w:tcBorders>
              <w:top w:val="single" w:sz="8" w:space="0" w:color="auto"/>
              <w:left w:val="nil"/>
              <w:bottom w:val="single" w:sz="8" w:space="0" w:color="auto"/>
              <w:right w:val="single" w:sz="8" w:space="0" w:color="000000"/>
            </w:tcBorders>
            <w:noWrap/>
            <w:vAlign w:val="bottom"/>
          </w:tcPr>
          <w:p w:rsidR="00B83F83" w:rsidRDefault="00B83F83">
            <w:pPr>
              <w:jc w:val="center"/>
              <w:rPr>
                <w:rFonts w:ascii="Arial" w:hAnsi="Arial" w:cs="Arial"/>
              </w:rPr>
            </w:pPr>
            <w:r>
              <w:rPr>
                <w:rFonts w:ascii="Arial" w:hAnsi="Arial" w:cs="Arial"/>
              </w:rPr>
              <w:t>Productos Nuevos</w:t>
            </w:r>
          </w:p>
        </w:tc>
      </w:tr>
      <w:tr w:rsidR="00B83F83">
        <w:trPr>
          <w:cantSplit/>
          <w:trHeight w:val="344"/>
          <w:jc w:val="center"/>
        </w:trPr>
        <w:tc>
          <w:tcPr>
            <w:tcW w:w="1019" w:type="dxa"/>
            <w:vMerge w:val="restart"/>
            <w:tcBorders>
              <w:top w:val="single" w:sz="8" w:space="0" w:color="auto"/>
              <w:left w:val="single" w:sz="8" w:space="0" w:color="auto"/>
              <w:bottom w:val="single" w:sz="8" w:space="0" w:color="000000"/>
              <w:right w:val="single" w:sz="8" w:space="0" w:color="auto"/>
            </w:tcBorders>
            <w:vAlign w:val="center"/>
          </w:tcPr>
          <w:p w:rsidR="00B83F83" w:rsidRDefault="00B83F83">
            <w:pPr>
              <w:jc w:val="center"/>
              <w:rPr>
                <w:rFonts w:ascii="Arial" w:hAnsi="Arial" w:cs="Arial"/>
              </w:rPr>
            </w:pPr>
            <w:r>
              <w:rPr>
                <w:rFonts w:ascii="Arial" w:hAnsi="Arial" w:cs="Arial"/>
              </w:rPr>
              <w:t>Mercados Actuales</w:t>
            </w:r>
          </w:p>
        </w:tc>
        <w:tc>
          <w:tcPr>
            <w:tcW w:w="1977" w:type="dxa"/>
            <w:vMerge w:val="restart"/>
            <w:tcBorders>
              <w:top w:val="single" w:sz="8" w:space="0" w:color="auto"/>
              <w:left w:val="single" w:sz="8" w:space="0" w:color="auto"/>
              <w:bottom w:val="single" w:sz="8" w:space="0" w:color="000000"/>
              <w:right w:val="single" w:sz="8" w:space="0" w:color="000000"/>
            </w:tcBorders>
            <w:vAlign w:val="center"/>
          </w:tcPr>
          <w:p w:rsidR="00B83F83" w:rsidRDefault="00B83F83">
            <w:pPr>
              <w:jc w:val="center"/>
              <w:rPr>
                <w:rFonts w:ascii="Arial" w:hAnsi="Arial" w:cs="Arial"/>
              </w:rPr>
            </w:pPr>
            <w:r>
              <w:rPr>
                <w:rFonts w:ascii="Arial" w:hAnsi="Arial" w:cs="Arial"/>
              </w:rPr>
              <w:t xml:space="preserve">Penetración de Mercados                            </w:t>
            </w:r>
            <w:r>
              <w:rPr>
                <w:rFonts w:ascii="Arial" w:hAnsi="Arial" w:cs="Arial"/>
                <w:b/>
                <w:bCs/>
                <w:sz w:val="16"/>
                <w:szCs w:val="16"/>
              </w:rPr>
              <w:t>Hostería Farallón Dillon</w:t>
            </w:r>
          </w:p>
        </w:tc>
        <w:tc>
          <w:tcPr>
            <w:tcW w:w="1977" w:type="dxa"/>
            <w:vMerge w:val="restart"/>
            <w:tcBorders>
              <w:top w:val="single" w:sz="8" w:space="0" w:color="auto"/>
              <w:left w:val="single" w:sz="8" w:space="0" w:color="auto"/>
              <w:bottom w:val="single" w:sz="8" w:space="0" w:color="000000"/>
              <w:right w:val="single" w:sz="8" w:space="0" w:color="000000"/>
            </w:tcBorders>
            <w:vAlign w:val="center"/>
          </w:tcPr>
          <w:p w:rsidR="00B83F83" w:rsidRDefault="00B83F83">
            <w:pPr>
              <w:jc w:val="center"/>
              <w:rPr>
                <w:rFonts w:ascii="Arial" w:hAnsi="Arial" w:cs="Arial"/>
              </w:rPr>
            </w:pPr>
            <w:r>
              <w:rPr>
                <w:rFonts w:ascii="Arial" w:hAnsi="Arial" w:cs="Arial"/>
              </w:rPr>
              <w:t>Desarrollo de Productos</w:t>
            </w:r>
          </w:p>
        </w:tc>
      </w:tr>
      <w:tr w:rsidR="00B83F83">
        <w:trPr>
          <w:cantSplit/>
          <w:trHeight w:val="344"/>
          <w:jc w:val="center"/>
        </w:trPr>
        <w:tc>
          <w:tcPr>
            <w:tcW w:w="1019" w:type="dxa"/>
            <w:vMerge/>
            <w:tcBorders>
              <w:top w:val="single" w:sz="8" w:space="0" w:color="auto"/>
              <w:left w:val="single" w:sz="8" w:space="0" w:color="auto"/>
              <w:bottom w:val="single" w:sz="8" w:space="0" w:color="000000"/>
              <w:right w:val="single" w:sz="8" w:space="0" w:color="auto"/>
            </w:tcBorders>
            <w:vAlign w:val="center"/>
          </w:tcPr>
          <w:p w:rsidR="00B83F83" w:rsidRDefault="00B83F83">
            <w:pPr>
              <w:rPr>
                <w:rFonts w:ascii="Arial" w:hAnsi="Arial" w:cs="Arial"/>
              </w:rPr>
            </w:pPr>
          </w:p>
        </w:tc>
        <w:tc>
          <w:tcPr>
            <w:tcW w:w="1977" w:type="dxa"/>
            <w:vMerge/>
            <w:tcBorders>
              <w:top w:val="single" w:sz="8" w:space="0" w:color="auto"/>
              <w:left w:val="single" w:sz="8" w:space="0" w:color="auto"/>
              <w:bottom w:val="single" w:sz="8" w:space="0" w:color="000000"/>
              <w:right w:val="single" w:sz="8" w:space="0" w:color="000000"/>
            </w:tcBorders>
            <w:vAlign w:val="center"/>
          </w:tcPr>
          <w:p w:rsidR="00B83F83" w:rsidRDefault="00B83F83">
            <w:pPr>
              <w:rPr>
                <w:rFonts w:ascii="Arial" w:hAnsi="Arial" w:cs="Arial"/>
              </w:rPr>
            </w:pPr>
          </w:p>
        </w:tc>
        <w:tc>
          <w:tcPr>
            <w:tcW w:w="1977" w:type="dxa"/>
            <w:vMerge/>
            <w:tcBorders>
              <w:top w:val="single" w:sz="8" w:space="0" w:color="auto"/>
              <w:left w:val="single" w:sz="8" w:space="0" w:color="auto"/>
              <w:bottom w:val="single" w:sz="8" w:space="0" w:color="000000"/>
              <w:right w:val="single" w:sz="8" w:space="0" w:color="000000"/>
            </w:tcBorders>
            <w:vAlign w:val="center"/>
          </w:tcPr>
          <w:p w:rsidR="00B83F83" w:rsidRDefault="00B83F83">
            <w:pPr>
              <w:rPr>
                <w:rFonts w:ascii="Arial" w:hAnsi="Arial" w:cs="Arial"/>
              </w:rPr>
            </w:pPr>
          </w:p>
        </w:tc>
      </w:tr>
      <w:tr w:rsidR="00B83F83">
        <w:trPr>
          <w:cantSplit/>
          <w:trHeight w:val="344"/>
          <w:jc w:val="center"/>
        </w:trPr>
        <w:tc>
          <w:tcPr>
            <w:tcW w:w="1019" w:type="dxa"/>
            <w:vMerge/>
            <w:tcBorders>
              <w:top w:val="single" w:sz="8" w:space="0" w:color="auto"/>
              <w:left w:val="single" w:sz="8" w:space="0" w:color="auto"/>
              <w:bottom w:val="single" w:sz="8" w:space="0" w:color="000000"/>
              <w:right w:val="single" w:sz="8" w:space="0" w:color="auto"/>
            </w:tcBorders>
            <w:vAlign w:val="center"/>
          </w:tcPr>
          <w:p w:rsidR="00B83F83" w:rsidRDefault="00B83F83">
            <w:pPr>
              <w:rPr>
                <w:rFonts w:ascii="Arial" w:hAnsi="Arial" w:cs="Arial"/>
              </w:rPr>
            </w:pPr>
          </w:p>
        </w:tc>
        <w:tc>
          <w:tcPr>
            <w:tcW w:w="1977" w:type="dxa"/>
            <w:vMerge/>
            <w:tcBorders>
              <w:top w:val="single" w:sz="8" w:space="0" w:color="auto"/>
              <w:left w:val="single" w:sz="8" w:space="0" w:color="auto"/>
              <w:bottom w:val="single" w:sz="8" w:space="0" w:color="000000"/>
              <w:right w:val="single" w:sz="8" w:space="0" w:color="000000"/>
            </w:tcBorders>
            <w:vAlign w:val="center"/>
          </w:tcPr>
          <w:p w:rsidR="00B83F83" w:rsidRDefault="00B83F83">
            <w:pPr>
              <w:rPr>
                <w:rFonts w:ascii="Arial" w:hAnsi="Arial" w:cs="Arial"/>
              </w:rPr>
            </w:pPr>
          </w:p>
        </w:tc>
        <w:tc>
          <w:tcPr>
            <w:tcW w:w="1977" w:type="dxa"/>
            <w:vMerge/>
            <w:tcBorders>
              <w:top w:val="single" w:sz="8" w:space="0" w:color="auto"/>
              <w:left w:val="single" w:sz="8" w:space="0" w:color="auto"/>
              <w:bottom w:val="single" w:sz="8" w:space="0" w:color="000000"/>
              <w:right w:val="single" w:sz="8" w:space="0" w:color="000000"/>
            </w:tcBorders>
            <w:vAlign w:val="center"/>
          </w:tcPr>
          <w:p w:rsidR="00B83F83" w:rsidRDefault="00B83F83">
            <w:pPr>
              <w:rPr>
                <w:rFonts w:ascii="Arial" w:hAnsi="Arial" w:cs="Arial"/>
              </w:rPr>
            </w:pPr>
          </w:p>
        </w:tc>
      </w:tr>
      <w:tr w:rsidR="00B83F83">
        <w:trPr>
          <w:cantSplit/>
          <w:trHeight w:val="344"/>
          <w:jc w:val="center"/>
        </w:trPr>
        <w:tc>
          <w:tcPr>
            <w:tcW w:w="1019" w:type="dxa"/>
            <w:vMerge/>
            <w:tcBorders>
              <w:top w:val="single" w:sz="8" w:space="0" w:color="auto"/>
              <w:left w:val="single" w:sz="8" w:space="0" w:color="auto"/>
              <w:bottom w:val="single" w:sz="8" w:space="0" w:color="000000"/>
              <w:right w:val="single" w:sz="8" w:space="0" w:color="auto"/>
            </w:tcBorders>
            <w:vAlign w:val="center"/>
          </w:tcPr>
          <w:p w:rsidR="00B83F83" w:rsidRDefault="00B83F83">
            <w:pPr>
              <w:rPr>
                <w:rFonts w:ascii="Arial" w:hAnsi="Arial" w:cs="Arial"/>
              </w:rPr>
            </w:pPr>
          </w:p>
        </w:tc>
        <w:tc>
          <w:tcPr>
            <w:tcW w:w="1977" w:type="dxa"/>
            <w:vMerge/>
            <w:tcBorders>
              <w:top w:val="single" w:sz="8" w:space="0" w:color="auto"/>
              <w:left w:val="single" w:sz="8" w:space="0" w:color="auto"/>
              <w:bottom w:val="single" w:sz="8" w:space="0" w:color="000000"/>
              <w:right w:val="single" w:sz="8" w:space="0" w:color="000000"/>
            </w:tcBorders>
            <w:vAlign w:val="center"/>
          </w:tcPr>
          <w:p w:rsidR="00B83F83" w:rsidRDefault="00B83F83">
            <w:pPr>
              <w:rPr>
                <w:rFonts w:ascii="Arial" w:hAnsi="Arial" w:cs="Arial"/>
              </w:rPr>
            </w:pPr>
          </w:p>
        </w:tc>
        <w:tc>
          <w:tcPr>
            <w:tcW w:w="1977" w:type="dxa"/>
            <w:vMerge/>
            <w:tcBorders>
              <w:top w:val="single" w:sz="8" w:space="0" w:color="auto"/>
              <w:left w:val="single" w:sz="8" w:space="0" w:color="auto"/>
              <w:bottom w:val="single" w:sz="8" w:space="0" w:color="000000"/>
              <w:right w:val="single" w:sz="8" w:space="0" w:color="000000"/>
            </w:tcBorders>
            <w:vAlign w:val="center"/>
          </w:tcPr>
          <w:p w:rsidR="00B83F83" w:rsidRDefault="00B83F83">
            <w:pPr>
              <w:rPr>
                <w:rFonts w:ascii="Arial" w:hAnsi="Arial" w:cs="Arial"/>
              </w:rPr>
            </w:pPr>
          </w:p>
        </w:tc>
      </w:tr>
      <w:tr w:rsidR="00B83F83">
        <w:trPr>
          <w:cantSplit/>
          <w:trHeight w:val="344"/>
          <w:jc w:val="center"/>
        </w:trPr>
        <w:tc>
          <w:tcPr>
            <w:tcW w:w="1019" w:type="dxa"/>
            <w:vMerge w:val="restart"/>
            <w:tcBorders>
              <w:top w:val="nil"/>
              <w:left w:val="single" w:sz="8" w:space="0" w:color="auto"/>
              <w:bottom w:val="single" w:sz="8" w:space="0" w:color="000000"/>
              <w:right w:val="single" w:sz="8" w:space="0" w:color="auto"/>
            </w:tcBorders>
            <w:vAlign w:val="center"/>
          </w:tcPr>
          <w:p w:rsidR="00B83F83" w:rsidRDefault="00B83F83">
            <w:pPr>
              <w:jc w:val="center"/>
              <w:rPr>
                <w:rFonts w:ascii="Arial" w:hAnsi="Arial" w:cs="Arial"/>
              </w:rPr>
            </w:pPr>
            <w:r>
              <w:rPr>
                <w:rFonts w:ascii="Arial" w:hAnsi="Arial" w:cs="Arial"/>
              </w:rPr>
              <w:t>Mercados Nuevos</w:t>
            </w:r>
          </w:p>
        </w:tc>
        <w:tc>
          <w:tcPr>
            <w:tcW w:w="1977" w:type="dxa"/>
            <w:vMerge w:val="restart"/>
            <w:tcBorders>
              <w:top w:val="single" w:sz="8" w:space="0" w:color="auto"/>
              <w:left w:val="single" w:sz="8" w:space="0" w:color="auto"/>
              <w:bottom w:val="single" w:sz="8" w:space="0" w:color="000000"/>
              <w:right w:val="single" w:sz="8" w:space="0" w:color="000000"/>
            </w:tcBorders>
            <w:vAlign w:val="center"/>
          </w:tcPr>
          <w:p w:rsidR="00B83F83" w:rsidRDefault="00B83F83">
            <w:pPr>
              <w:jc w:val="center"/>
              <w:rPr>
                <w:rFonts w:ascii="Arial" w:hAnsi="Arial" w:cs="Arial"/>
              </w:rPr>
            </w:pPr>
            <w:r>
              <w:rPr>
                <w:rFonts w:ascii="Arial" w:hAnsi="Arial" w:cs="Arial"/>
              </w:rPr>
              <w:t>Desarrollo de Mercados</w:t>
            </w:r>
          </w:p>
        </w:tc>
        <w:tc>
          <w:tcPr>
            <w:tcW w:w="1977" w:type="dxa"/>
            <w:vMerge w:val="restart"/>
            <w:tcBorders>
              <w:top w:val="single" w:sz="8" w:space="0" w:color="auto"/>
              <w:left w:val="single" w:sz="8" w:space="0" w:color="auto"/>
              <w:bottom w:val="single" w:sz="8" w:space="0" w:color="000000"/>
              <w:right w:val="single" w:sz="8" w:space="0" w:color="000000"/>
            </w:tcBorders>
            <w:vAlign w:val="center"/>
          </w:tcPr>
          <w:p w:rsidR="00B83F83" w:rsidRDefault="00B83F83">
            <w:pPr>
              <w:jc w:val="center"/>
              <w:rPr>
                <w:rFonts w:ascii="Arial" w:hAnsi="Arial" w:cs="Arial"/>
              </w:rPr>
            </w:pPr>
            <w:r>
              <w:rPr>
                <w:rFonts w:ascii="Arial" w:hAnsi="Arial" w:cs="Arial"/>
              </w:rPr>
              <w:t>Diversificación.</w:t>
            </w:r>
          </w:p>
        </w:tc>
      </w:tr>
      <w:tr w:rsidR="00B83F83">
        <w:trPr>
          <w:cantSplit/>
          <w:trHeight w:val="460"/>
          <w:jc w:val="center"/>
        </w:trPr>
        <w:tc>
          <w:tcPr>
            <w:tcW w:w="1019" w:type="dxa"/>
            <w:vMerge/>
            <w:tcBorders>
              <w:top w:val="nil"/>
              <w:left w:val="single" w:sz="8" w:space="0" w:color="auto"/>
              <w:bottom w:val="single" w:sz="8" w:space="0" w:color="000000"/>
              <w:right w:val="single" w:sz="8" w:space="0" w:color="auto"/>
            </w:tcBorders>
            <w:vAlign w:val="center"/>
          </w:tcPr>
          <w:p w:rsidR="00B83F83" w:rsidRDefault="00B83F83">
            <w:pPr>
              <w:spacing w:line="480" w:lineRule="auto"/>
              <w:rPr>
                <w:rFonts w:ascii="Arial" w:hAnsi="Arial" w:cs="Arial"/>
              </w:rPr>
            </w:pPr>
          </w:p>
        </w:tc>
        <w:tc>
          <w:tcPr>
            <w:tcW w:w="1977" w:type="dxa"/>
            <w:vMerge/>
            <w:tcBorders>
              <w:top w:val="single" w:sz="8" w:space="0" w:color="auto"/>
              <w:left w:val="single" w:sz="8" w:space="0" w:color="auto"/>
              <w:bottom w:val="single" w:sz="8" w:space="0" w:color="000000"/>
              <w:right w:val="single" w:sz="8" w:space="0" w:color="000000"/>
            </w:tcBorders>
            <w:vAlign w:val="center"/>
          </w:tcPr>
          <w:p w:rsidR="00B83F83" w:rsidRDefault="00B83F83">
            <w:pPr>
              <w:spacing w:line="480" w:lineRule="auto"/>
              <w:rPr>
                <w:rFonts w:ascii="Arial" w:hAnsi="Arial" w:cs="Arial"/>
              </w:rPr>
            </w:pPr>
          </w:p>
        </w:tc>
        <w:tc>
          <w:tcPr>
            <w:tcW w:w="1977" w:type="dxa"/>
            <w:vMerge/>
            <w:tcBorders>
              <w:top w:val="single" w:sz="8" w:space="0" w:color="auto"/>
              <w:left w:val="single" w:sz="8" w:space="0" w:color="auto"/>
              <w:bottom w:val="single" w:sz="8" w:space="0" w:color="000000"/>
              <w:right w:val="single" w:sz="8" w:space="0" w:color="000000"/>
            </w:tcBorders>
            <w:vAlign w:val="center"/>
          </w:tcPr>
          <w:p w:rsidR="00B83F83" w:rsidRDefault="00B83F83">
            <w:pPr>
              <w:spacing w:line="480" w:lineRule="auto"/>
              <w:rPr>
                <w:rFonts w:ascii="Arial" w:hAnsi="Arial" w:cs="Arial"/>
              </w:rPr>
            </w:pPr>
          </w:p>
        </w:tc>
      </w:tr>
      <w:tr w:rsidR="00B83F83">
        <w:trPr>
          <w:cantSplit/>
          <w:trHeight w:val="460"/>
          <w:jc w:val="center"/>
        </w:trPr>
        <w:tc>
          <w:tcPr>
            <w:tcW w:w="1019" w:type="dxa"/>
            <w:vMerge/>
            <w:tcBorders>
              <w:top w:val="nil"/>
              <w:left w:val="single" w:sz="8" w:space="0" w:color="auto"/>
              <w:bottom w:val="single" w:sz="8" w:space="0" w:color="000000"/>
              <w:right w:val="single" w:sz="8" w:space="0" w:color="auto"/>
            </w:tcBorders>
            <w:vAlign w:val="center"/>
          </w:tcPr>
          <w:p w:rsidR="00B83F83" w:rsidRDefault="00B83F83">
            <w:pPr>
              <w:spacing w:line="480" w:lineRule="auto"/>
              <w:rPr>
                <w:rFonts w:ascii="Arial" w:hAnsi="Arial" w:cs="Arial"/>
              </w:rPr>
            </w:pPr>
          </w:p>
        </w:tc>
        <w:tc>
          <w:tcPr>
            <w:tcW w:w="1977" w:type="dxa"/>
            <w:vMerge/>
            <w:tcBorders>
              <w:top w:val="single" w:sz="8" w:space="0" w:color="auto"/>
              <w:left w:val="single" w:sz="8" w:space="0" w:color="auto"/>
              <w:bottom w:val="single" w:sz="8" w:space="0" w:color="000000"/>
              <w:right w:val="single" w:sz="8" w:space="0" w:color="000000"/>
            </w:tcBorders>
            <w:vAlign w:val="center"/>
          </w:tcPr>
          <w:p w:rsidR="00B83F83" w:rsidRDefault="00B83F83">
            <w:pPr>
              <w:spacing w:line="480" w:lineRule="auto"/>
              <w:rPr>
                <w:rFonts w:ascii="Arial" w:hAnsi="Arial" w:cs="Arial"/>
              </w:rPr>
            </w:pPr>
          </w:p>
        </w:tc>
        <w:tc>
          <w:tcPr>
            <w:tcW w:w="1977" w:type="dxa"/>
            <w:vMerge/>
            <w:tcBorders>
              <w:top w:val="single" w:sz="8" w:space="0" w:color="auto"/>
              <w:left w:val="single" w:sz="8" w:space="0" w:color="auto"/>
              <w:bottom w:val="single" w:sz="8" w:space="0" w:color="000000"/>
              <w:right w:val="single" w:sz="8" w:space="0" w:color="000000"/>
            </w:tcBorders>
            <w:vAlign w:val="center"/>
          </w:tcPr>
          <w:p w:rsidR="00B83F83" w:rsidRDefault="00B83F83">
            <w:pPr>
              <w:spacing w:line="480" w:lineRule="auto"/>
              <w:rPr>
                <w:rFonts w:ascii="Arial" w:hAnsi="Arial" w:cs="Arial"/>
              </w:rPr>
            </w:pPr>
          </w:p>
        </w:tc>
      </w:tr>
      <w:tr w:rsidR="00B83F83">
        <w:trPr>
          <w:cantSplit/>
          <w:trHeight w:val="460"/>
          <w:jc w:val="center"/>
        </w:trPr>
        <w:tc>
          <w:tcPr>
            <w:tcW w:w="1019" w:type="dxa"/>
            <w:vMerge/>
            <w:tcBorders>
              <w:top w:val="nil"/>
              <w:left w:val="single" w:sz="8" w:space="0" w:color="auto"/>
              <w:bottom w:val="single" w:sz="8" w:space="0" w:color="000000"/>
              <w:right w:val="single" w:sz="8" w:space="0" w:color="auto"/>
            </w:tcBorders>
            <w:vAlign w:val="center"/>
          </w:tcPr>
          <w:p w:rsidR="00B83F83" w:rsidRDefault="00B83F83">
            <w:pPr>
              <w:spacing w:line="480" w:lineRule="auto"/>
              <w:rPr>
                <w:rFonts w:ascii="Arial" w:hAnsi="Arial" w:cs="Arial"/>
              </w:rPr>
            </w:pPr>
          </w:p>
        </w:tc>
        <w:tc>
          <w:tcPr>
            <w:tcW w:w="1977" w:type="dxa"/>
            <w:vMerge/>
            <w:tcBorders>
              <w:top w:val="single" w:sz="8" w:space="0" w:color="auto"/>
              <w:left w:val="single" w:sz="8" w:space="0" w:color="auto"/>
              <w:bottom w:val="single" w:sz="8" w:space="0" w:color="000000"/>
              <w:right w:val="single" w:sz="8" w:space="0" w:color="000000"/>
            </w:tcBorders>
            <w:vAlign w:val="center"/>
          </w:tcPr>
          <w:p w:rsidR="00B83F83" w:rsidRDefault="00B83F83">
            <w:pPr>
              <w:spacing w:line="480" w:lineRule="auto"/>
              <w:rPr>
                <w:rFonts w:ascii="Arial" w:hAnsi="Arial" w:cs="Arial"/>
              </w:rPr>
            </w:pPr>
          </w:p>
        </w:tc>
        <w:tc>
          <w:tcPr>
            <w:tcW w:w="1977" w:type="dxa"/>
            <w:vMerge/>
            <w:tcBorders>
              <w:top w:val="single" w:sz="8" w:space="0" w:color="auto"/>
              <w:left w:val="single" w:sz="8" w:space="0" w:color="auto"/>
              <w:bottom w:val="single" w:sz="8" w:space="0" w:color="000000"/>
              <w:right w:val="single" w:sz="8" w:space="0" w:color="000000"/>
            </w:tcBorders>
            <w:vAlign w:val="center"/>
          </w:tcPr>
          <w:p w:rsidR="00B83F83" w:rsidRDefault="00B83F83">
            <w:pPr>
              <w:spacing w:line="480" w:lineRule="auto"/>
              <w:rPr>
                <w:rFonts w:ascii="Arial" w:hAnsi="Arial" w:cs="Arial"/>
              </w:rPr>
            </w:pPr>
          </w:p>
        </w:tc>
      </w:tr>
    </w:tbl>
    <w:p w:rsidR="00B83F83" w:rsidRDefault="00B83F83">
      <w:pPr>
        <w:spacing w:line="480" w:lineRule="auto"/>
        <w:jc w:val="center"/>
        <w:rPr>
          <w:rFonts w:ascii="Arial" w:hAnsi="Arial" w:cs="Arial"/>
          <w:b/>
          <w:i/>
          <w:sz w:val="18"/>
          <w:szCs w:val="18"/>
        </w:rPr>
      </w:pPr>
    </w:p>
    <w:p w:rsidR="00B83F83" w:rsidRDefault="00B83F83">
      <w:pPr>
        <w:spacing w:line="480" w:lineRule="auto"/>
        <w:jc w:val="center"/>
        <w:rPr>
          <w:rFonts w:ascii="Tahoma" w:hAnsi="Tahoma" w:cs="Tahoma"/>
          <w:i/>
          <w:sz w:val="18"/>
          <w:szCs w:val="18"/>
        </w:rPr>
      </w:pPr>
      <w:r>
        <w:rPr>
          <w:rFonts w:ascii="Tahoma" w:hAnsi="Tahoma" w:cs="Tahoma"/>
          <w:b/>
          <w:i/>
          <w:sz w:val="18"/>
          <w:szCs w:val="18"/>
        </w:rPr>
        <w:t xml:space="preserve">Fuente: </w:t>
      </w:r>
      <w:r>
        <w:rPr>
          <w:rFonts w:ascii="Tahoma" w:hAnsi="Tahoma" w:cs="Tahoma"/>
          <w:i/>
          <w:sz w:val="18"/>
          <w:szCs w:val="18"/>
        </w:rPr>
        <w:t xml:space="preserve">Marketing de Kotler, </w:t>
      </w:r>
    </w:p>
    <w:p w:rsidR="00B83F83" w:rsidRDefault="00B83F83">
      <w:pPr>
        <w:spacing w:line="480" w:lineRule="auto"/>
        <w:rPr>
          <w:rFonts w:ascii="Tahoma" w:hAnsi="Tahoma" w:cs="Tahoma"/>
          <w:i/>
          <w:sz w:val="18"/>
          <w:szCs w:val="18"/>
        </w:rPr>
      </w:pPr>
      <w:r>
        <w:rPr>
          <w:rFonts w:ascii="Tahoma" w:hAnsi="Tahoma" w:cs="Tahoma"/>
          <w:b/>
          <w:i/>
          <w:sz w:val="18"/>
          <w:szCs w:val="18"/>
        </w:rPr>
        <w:t xml:space="preserve">                                   Elaborado por: </w:t>
      </w:r>
      <w:r>
        <w:rPr>
          <w:rFonts w:ascii="Tahoma" w:hAnsi="Tahoma" w:cs="Tahoma"/>
          <w:i/>
          <w:sz w:val="18"/>
          <w:szCs w:val="18"/>
        </w:rPr>
        <w:t>Yessenia Toro Yagual – Christian Játiva Arias.</w:t>
      </w:r>
    </w:p>
    <w:p w:rsidR="00B83F83" w:rsidRDefault="00B83F83">
      <w:pPr>
        <w:spacing w:line="480" w:lineRule="auto"/>
        <w:rPr>
          <w:rFonts w:ascii="Tahoma" w:hAnsi="Tahoma" w:cs="Tahoma"/>
          <w:i/>
          <w:sz w:val="18"/>
          <w:szCs w:val="18"/>
        </w:rPr>
      </w:pPr>
    </w:p>
    <w:p w:rsidR="00B83F83" w:rsidRDefault="00B83F83">
      <w:pPr>
        <w:spacing w:line="480" w:lineRule="auto"/>
        <w:jc w:val="both"/>
        <w:rPr>
          <w:rFonts w:ascii="Arial" w:hAnsi="Arial" w:cs="Arial"/>
          <w:b/>
          <w:color w:val="000000"/>
          <w:sz w:val="24"/>
          <w:szCs w:val="24"/>
        </w:rPr>
      </w:pPr>
      <w:r>
        <w:rPr>
          <w:rFonts w:ascii="Arial" w:hAnsi="Arial" w:cs="Arial"/>
          <w:b/>
          <w:color w:val="000000"/>
          <w:sz w:val="24"/>
          <w:szCs w:val="24"/>
        </w:rPr>
        <w:t>3.2.4.1.</w:t>
      </w:r>
      <w:r w:rsidR="00450DB0">
        <w:rPr>
          <w:rFonts w:ascii="Arial" w:hAnsi="Arial" w:cs="Arial"/>
          <w:b/>
          <w:color w:val="000000"/>
          <w:sz w:val="24"/>
          <w:szCs w:val="24"/>
        </w:rPr>
        <w:t>2</w:t>
      </w:r>
      <w:r>
        <w:rPr>
          <w:rFonts w:ascii="Arial" w:hAnsi="Arial" w:cs="Arial"/>
          <w:b/>
          <w:color w:val="000000"/>
          <w:sz w:val="24"/>
          <w:szCs w:val="24"/>
        </w:rPr>
        <w:t xml:space="preserve"> Matriz de Implicación (FCB)</w:t>
      </w:r>
    </w:p>
    <w:p w:rsidR="00B83F83" w:rsidRDefault="00B83F83">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s="Arial"/>
          <w:b/>
          <w:color w:val="000000"/>
          <w:sz w:val="24"/>
          <w:szCs w:val="24"/>
        </w:rPr>
      </w:pPr>
      <w:r>
        <w:rPr>
          <w:rFonts w:ascii="Arial" w:hAnsi="Arial"/>
          <w:color w:val="000000"/>
          <w:sz w:val="24"/>
        </w:rPr>
        <w:t xml:space="preserve">    Gracias a la investigación de mercado se determinó que del 81.5%, el  28% de las personas que viajan a </w:t>
      </w:r>
      <w:smartTag w:uri="urn:schemas-microsoft-com:office:smarttags" w:element="PersonName">
        <w:smartTagPr>
          <w:attr w:name="ProductID" w:val="la Pen￭nsula"/>
        </w:smartTagPr>
        <w:r>
          <w:rPr>
            <w:rFonts w:ascii="Arial" w:hAnsi="Arial"/>
            <w:color w:val="000000"/>
            <w:sz w:val="24"/>
          </w:rPr>
          <w:t>la Península</w:t>
        </w:r>
      </w:smartTag>
      <w:r>
        <w:rPr>
          <w:rFonts w:ascii="Arial" w:hAnsi="Arial"/>
          <w:color w:val="000000"/>
          <w:sz w:val="24"/>
        </w:rPr>
        <w:t xml:space="preserve"> de Santa Elena lo hacen por placer correspondiendo a la segunda frecuencia con mayor porcentaje.   Por lo que los visitantes de </w:t>
      </w:r>
      <w:smartTag w:uri="urn:schemas-microsoft-com:office:smarttags" w:element="PersonName">
        <w:smartTagPr>
          <w:attr w:name="ProductID" w:val="la Hoster￭a"/>
        </w:smartTagPr>
        <w:r>
          <w:rPr>
            <w:rFonts w:ascii="Arial" w:hAnsi="Arial"/>
            <w:color w:val="000000"/>
            <w:sz w:val="24"/>
          </w:rPr>
          <w:t>la Hostería</w:t>
        </w:r>
      </w:smartTag>
      <w:r>
        <w:rPr>
          <w:rFonts w:ascii="Arial" w:hAnsi="Arial"/>
          <w:color w:val="000000"/>
          <w:sz w:val="24"/>
        </w:rPr>
        <w:t xml:space="preserve"> incurrirían en el cuadrante del “Hedonismo”.</w:t>
      </w:r>
    </w:p>
    <w:p w:rsidR="00B83F83" w:rsidRDefault="00B83F83">
      <w:pPr>
        <w:spacing w:line="480" w:lineRule="auto"/>
        <w:jc w:val="center"/>
        <w:rPr>
          <w:rFonts w:ascii="Arial" w:hAnsi="Arial" w:cs="Arial"/>
          <w:b/>
          <w:color w:val="000000"/>
        </w:rPr>
      </w:pPr>
    </w:p>
    <w:p w:rsidR="00B83F83" w:rsidRDefault="00B83F83">
      <w:pPr>
        <w:spacing w:line="480" w:lineRule="auto"/>
        <w:jc w:val="center"/>
        <w:rPr>
          <w:rFonts w:ascii="Tahoma" w:hAnsi="Tahoma" w:cs="Tahoma"/>
          <w:b/>
          <w:color w:val="000000"/>
          <w:sz w:val="22"/>
          <w:szCs w:val="22"/>
        </w:rPr>
      </w:pPr>
      <w:r>
        <w:rPr>
          <w:rFonts w:ascii="Arial" w:hAnsi="Arial" w:cs="Arial"/>
          <w:b/>
          <w:color w:val="000000"/>
        </w:rPr>
        <w:t xml:space="preserve">  </w:t>
      </w:r>
      <w:r>
        <w:rPr>
          <w:rFonts w:ascii="Tahoma" w:hAnsi="Tahoma" w:cs="Tahoma"/>
          <w:b/>
          <w:color w:val="000000"/>
          <w:sz w:val="22"/>
          <w:szCs w:val="22"/>
        </w:rPr>
        <w:t>Gráfico  3.</w:t>
      </w:r>
      <w:r w:rsidR="00A8770F">
        <w:rPr>
          <w:rFonts w:ascii="Tahoma" w:hAnsi="Tahoma" w:cs="Tahoma"/>
          <w:b/>
          <w:color w:val="000000"/>
          <w:sz w:val="22"/>
          <w:szCs w:val="22"/>
        </w:rPr>
        <w:t>2</w:t>
      </w:r>
      <w:r>
        <w:rPr>
          <w:rFonts w:ascii="Tahoma" w:hAnsi="Tahoma" w:cs="Tahoma"/>
          <w:b/>
          <w:color w:val="000000"/>
          <w:sz w:val="22"/>
          <w:szCs w:val="22"/>
        </w:rPr>
        <w:t xml:space="preserve">  </w:t>
      </w:r>
    </w:p>
    <w:p w:rsidR="00B83F83" w:rsidRDefault="00B83F83">
      <w:pPr>
        <w:spacing w:line="480" w:lineRule="auto"/>
        <w:jc w:val="center"/>
        <w:rPr>
          <w:rFonts w:ascii="Tahoma" w:hAnsi="Tahoma" w:cs="Tahoma"/>
          <w:b/>
          <w:color w:val="000000"/>
          <w:sz w:val="22"/>
          <w:szCs w:val="22"/>
        </w:rPr>
      </w:pPr>
      <w:r>
        <w:rPr>
          <w:rFonts w:ascii="Tahoma" w:hAnsi="Tahoma" w:cs="Tahoma"/>
          <w:b/>
          <w:color w:val="000000"/>
          <w:sz w:val="22"/>
          <w:szCs w:val="22"/>
        </w:rPr>
        <w:t xml:space="preserve">       Matriz de Implicación (FCB)</w:t>
      </w:r>
    </w:p>
    <w:p w:rsidR="00B83F83" w:rsidRDefault="002E0409">
      <w:pPr>
        <w:spacing w:line="480" w:lineRule="auto"/>
        <w:jc w:val="center"/>
        <w:rPr>
          <w:rFonts w:ascii="Arial" w:hAnsi="Arial" w:cs="Arial"/>
          <w:b/>
          <w:color w:val="000000"/>
        </w:rPr>
      </w:pPr>
      <w:r>
        <w:rPr>
          <w:rFonts w:ascii="Arial" w:hAnsi="Arial"/>
          <w:noProof/>
          <w:color w:val="000000"/>
          <w:sz w:val="24"/>
        </w:rPr>
        <w:drawing>
          <wp:inline distT="0" distB="0" distL="0" distR="0">
            <wp:extent cx="4152900" cy="2082800"/>
            <wp:effectExtent l="1905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8"/>
                    <a:srcRect/>
                    <a:stretch>
                      <a:fillRect/>
                    </a:stretch>
                  </pic:blipFill>
                  <pic:spPr bwMode="auto">
                    <a:xfrm>
                      <a:off x="0" y="0"/>
                      <a:ext cx="4152900" cy="2082800"/>
                    </a:xfrm>
                    <a:prstGeom prst="rect">
                      <a:avLst/>
                    </a:prstGeom>
                    <a:noFill/>
                    <a:ln w="9525">
                      <a:noFill/>
                      <a:miter lim="800000"/>
                      <a:headEnd/>
                      <a:tailEnd/>
                    </a:ln>
                  </pic:spPr>
                </pic:pic>
              </a:graphicData>
            </a:graphic>
          </wp:inline>
        </w:drawing>
      </w:r>
    </w:p>
    <w:p w:rsidR="00B83F83" w:rsidRDefault="00B83F83">
      <w:pPr>
        <w:spacing w:line="480" w:lineRule="auto"/>
        <w:jc w:val="center"/>
        <w:rPr>
          <w:rFonts w:ascii="Arial" w:hAnsi="Arial" w:cs="Arial"/>
          <w:b/>
          <w:i/>
          <w:sz w:val="18"/>
          <w:szCs w:val="18"/>
        </w:rPr>
      </w:pPr>
      <w:r>
        <w:rPr>
          <w:rFonts w:ascii="Arial" w:hAnsi="Arial" w:cs="Arial"/>
          <w:b/>
          <w:i/>
          <w:sz w:val="18"/>
          <w:szCs w:val="18"/>
        </w:rPr>
        <w:t xml:space="preserve">          </w:t>
      </w:r>
    </w:p>
    <w:p w:rsidR="00B83F83" w:rsidRDefault="00B83F83">
      <w:pPr>
        <w:spacing w:line="480" w:lineRule="auto"/>
        <w:jc w:val="center"/>
        <w:rPr>
          <w:rFonts w:ascii="Tahoma" w:hAnsi="Tahoma" w:cs="Tahoma"/>
          <w:i/>
          <w:sz w:val="18"/>
          <w:szCs w:val="18"/>
        </w:rPr>
      </w:pPr>
      <w:r>
        <w:rPr>
          <w:rFonts w:ascii="Tahoma" w:hAnsi="Tahoma" w:cs="Tahoma"/>
          <w:b/>
          <w:i/>
          <w:sz w:val="18"/>
          <w:szCs w:val="18"/>
        </w:rPr>
        <w:t xml:space="preserve">       Fuente: </w:t>
      </w:r>
      <w:r>
        <w:rPr>
          <w:rFonts w:ascii="Tahoma" w:hAnsi="Tahoma" w:cs="Tahoma"/>
          <w:i/>
          <w:sz w:val="18"/>
          <w:szCs w:val="18"/>
        </w:rPr>
        <w:t>Marketing de Kotler,</w:t>
      </w:r>
    </w:p>
    <w:p w:rsidR="00B83F83" w:rsidRDefault="00B83F83">
      <w:pPr>
        <w:spacing w:line="480" w:lineRule="auto"/>
        <w:jc w:val="center"/>
        <w:rPr>
          <w:rFonts w:ascii="Tahoma" w:hAnsi="Tahoma" w:cs="Tahoma"/>
          <w:i/>
          <w:sz w:val="18"/>
          <w:szCs w:val="18"/>
        </w:rPr>
      </w:pPr>
      <w:r>
        <w:rPr>
          <w:rFonts w:ascii="Tahoma" w:hAnsi="Tahoma" w:cs="Tahoma"/>
          <w:b/>
          <w:i/>
          <w:sz w:val="18"/>
          <w:szCs w:val="18"/>
        </w:rPr>
        <w:t xml:space="preserve">                   Elaborado por: </w:t>
      </w:r>
      <w:r>
        <w:rPr>
          <w:rFonts w:ascii="Tahoma" w:hAnsi="Tahoma" w:cs="Tahoma"/>
          <w:i/>
          <w:sz w:val="18"/>
          <w:szCs w:val="18"/>
        </w:rPr>
        <w:t>Yessenia Toro Yagual – Christian Játiva Arias.</w:t>
      </w:r>
    </w:p>
    <w:p w:rsidR="00B83F83" w:rsidRDefault="00B83F83">
      <w:pPr>
        <w:spacing w:line="480" w:lineRule="auto"/>
        <w:jc w:val="both"/>
        <w:rPr>
          <w:rFonts w:ascii="Arial" w:hAnsi="Arial" w:cs="Arial"/>
          <w:b/>
          <w:color w:val="000000"/>
        </w:rPr>
      </w:pPr>
      <w:r>
        <w:rPr>
          <w:rFonts w:ascii="Arial" w:hAnsi="Arial"/>
          <w:color w:val="000000"/>
          <w:sz w:val="24"/>
        </w:rPr>
        <w:t xml:space="preserve">       </w:t>
      </w:r>
      <w:r>
        <w:rPr>
          <w:rFonts w:ascii="Arial" w:hAnsi="Arial" w:cs="Arial"/>
          <w:b/>
          <w:color w:val="000000"/>
        </w:rPr>
        <w:t xml:space="preserve">         </w:t>
      </w:r>
    </w:p>
    <w:p w:rsidR="00B83F83" w:rsidRDefault="00B83F83">
      <w:pPr>
        <w:spacing w:line="480" w:lineRule="auto"/>
        <w:jc w:val="both"/>
        <w:rPr>
          <w:rFonts w:ascii="Arial" w:hAnsi="Arial" w:cs="Arial"/>
          <w:b/>
          <w:color w:val="000000"/>
        </w:rPr>
      </w:pPr>
    </w:p>
    <w:p w:rsidR="00B83F83" w:rsidRDefault="00B83F83">
      <w:pPr>
        <w:spacing w:line="480" w:lineRule="auto"/>
        <w:jc w:val="both"/>
        <w:rPr>
          <w:rFonts w:ascii="Arial" w:hAnsi="Arial" w:cs="Arial"/>
          <w:b/>
          <w:color w:val="000000"/>
        </w:rPr>
      </w:pPr>
    </w:p>
    <w:p w:rsidR="00B83F83" w:rsidRDefault="00B83F83">
      <w:pPr>
        <w:spacing w:line="480" w:lineRule="auto"/>
        <w:jc w:val="both"/>
        <w:rPr>
          <w:rFonts w:ascii="Arial" w:hAnsi="Arial" w:cs="Arial"/>
          <w:b/>
          <w:color w:val="000000"/>
        </w:rPr>
      </w:pPr>
    </w:p>
    <w:p w:rsidR="00B83F83" w:rsidRDefault="00B83F83">
      <w:pPr>
        <w:spacing w:line="480" w:lineRule="auto"/>
        <w:jc w:val="center"/>
        <w:rPr>
          <w:rFonts w:ascii="Tahoma" w:hAnsi="Tahoma" w:cs="Tahoma"/>
          <w:b/>
          <w:color w:val="000000"/>
          <w:sz w:val="22"/>
          <w:szCs w:val="22"/>
        </w:rPr>
      </w:pPr>
      <w:r>
        <w:rPr>
          <w:rFonts w:ascii="Tahoma" w:hAnsi="Tahoma" w:cs="Tahoma"/>
          <w:b/>
          <w:color w:val="000000"/>
          <w:sz w:val="22"/>
          <w:szCs w:val="22"/>
        </w:rPr>
        <w:t xml:space="preserve">    Gráfico  3.</w:t>
      </w:r>
      <w:r w:rsidR="0035726F">
        <w:rPr>
          <w:rFonts w:ascii="Tahoma" w:hAnsi="Tahoma" w:cs="Tahoma"/>
          <w:b/>
          <w:color w:val="000000"/>
          <w:sz w:val="22"/>
          <w:szCs w:val="22"/>
        </w:rPr>
        <w:t>3</w:t>
      </w:r>
      <w:r>
        <w:rPr>
          <w:rFonts w:ascii="Tahoma" w:hAnsi="Tahoma" w:cs="Tahoma"/>
          <w:b/>
          <w:color w:val="000000"/>
          <w:sz w:val="22"/>
          <w:szCs w:val="22"/>
        </w:rPr>
        <w:t xml:space="preserve"> </w:t>
      </w:r>
    </w:p>
    <w:p w:rsidR="00B83F83" w:rsidRDefault="00B83F83">
      <w:pPr>
        <w:spacing w:line="480" w:lineRule="auto"/>
        <w:jc w:val="center"/>
        <w:rPr>
          <w:rFonts w:ascii="Tahoma" w:hAnsi="Tahoma" w:cs="Tahoma"/>
          <w:color w:val="000000"/>
          <w:sz w:val="22"/>
          <w:szCs w:val="22"/>
        </w:rPr>
      </w:pPr>
      <w:r>
        <w:rPr>
          <w:rFonts w:ascii="Tahoma" w:hAnsi="Tahoma" w:cs="Tahoma"/>
          <w:b/>
          <w:color w:val="000000"/>
          <w:sz w:val="22"/>
          <w:szCs w:val="22"/>
        </w:rPr>
        <w:t xml:space="preserve">     Frecuencias de Viaje</w:t>
      </w:r>
    </w:p>
    <w:p w:rsidR="00B83F83" w:rsidRDefault="00B83F83">
      <w:pPr>
        <w:spacing w:line="480" w:lineRule="auto"/>
        <w:jc w:val="center"/>
        <w:rPr>
          <w:rFonts w:ascii="Arial" w:hAnsi="Arial"/>
          <w:color w:val="000000"/>
          <w:sz w:val="24"/>
        </w:rPr>
      </w:pPr>
      <w:r>
        <w:rPr>
          <w:rFonts w:ascii="Arial" w:hAnsi="Arial"/>
          <w:color w:val="000000"/>
          <w:sz w:val="24"/>
        </w:rPr>
        <w:t xml:space="preserve">                </w:t>
      </w:r>
      <w:r w:rsidR="002E0409">
        <w:rPr>
          <w:rFonts w:ascii="Arial" w:hAnsi="Arial"/>
          <w:noProof/>
          <w:color w:val="000000"/>
          <w:sz w:val="24"/>
        </w:rPr>
        <w:drawing>
          <wp:inline distT="0" distB="0" distL="0" distR="0">
            <wp:extent cx="3835400" cy="2019300"/>
            <wp:effectExtent l="1905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9"/>
                    <a:srcRect/>
                    <a:stretch>
                      <a:fillRect/>
                    </a:stretch>
                  </pic:blipFill>
                  <pic:spPr bwMode="auto">
                    <a:xfrm>
                      <a:off x="0" y="0"/>
                      <a:ext cx="3835400" cy="2019300"/>
                    </a:xfrm>
                    <a:prstGeom prst="rect">
                      <a:avLst/>
                    </a:prstGeom>
                    <a:noFill/>
                    <a:ln w="9525">
                      <a:noFill/>
                      <a:miter lim="800000"/>
                      <a:headEnd/>
                      <a:tailEnd/>
                    </a:ln>
                  </pic:spPr>
                </pic:pic>
              </a:graphicData>
            </a:graphic>
          </wp:inline>
        </w:drawing>
      </w:r>
    </w:p>
    <w:p w:rsidR="00B83F83" w:rsidRDefault="00B83F83">
      <w:pPr>
        <w:spacing w:line="480" w:lineRule="auto"/>
        <w:jc w:val="both"/>
        <w:rPr>
          <w:rFonts w:ascii="Tahoma" w:hAnsi="Tahoma" w:cs="Tahoma"/>
          <w:i/>
          <w:sz w:val="18"/>
          <w:szCs w:val="18"/>
        </w:rPr>
      </w:pPr>
      <w:r>
        <w:rPr>
          <w:rFonts w:ascii="Arial" w:hAnsi="Arial" w:cs="Arial"/>
          <w:b/>
          <w:i/>
          <w:sz w:val="18"/>
          <w:szCs w:val="18"/>
        </w:rPr>
        <w:t xml:space="preserve">                          </w:t>
      </w:r>
      <w:r>
        <w:rPr>
          <w:rFonts w:ascii="Arial" w:hAnsi="Arial" w:cs="Arial"/>
          <w:b/>
          <w:i/>
          <w:sz w:val="18"/>
          <w:szCs w:val="18"/>
        </w:rPr>
        <w:tab/>
      </w:r>
      <w:r>
        <w:rPr>
          <w:rFonts w:ascii="Arial" w:hAnsi="Arial" w:cs="Arial"/>
          <w:b/>
          <w:i/>
          <w:sz w:val="18"/>
          <w:szCs w:val="18"/>
        </w:rPr>
        <w:tab/>
      </w:r>
      <w:r>
        <w:rPr>
          <w:rFonts w:ascii="Tahoma" w:hAnsi="Tahoma" w:cs="Tahoma"/>
          <w:b/>
          <w:i/>
          <w:sz w:val="18"/>
          <w:szCs w:val="18"/>
        </w:rPr>
        <w:t xml:space="preserve">  Elaborado por: </w:t>
      </w:r>
      <w:r>
        <w:rPr>
          <w:rFonts w:ascii="Tahoma" w:hAnsi="Tahoma" w:cs="Tahoma"/>
          <w:i/>
          <w:sz w:val="18"/>
          <w:szCs w:val="18"/>
        </w:rPr>
        <w:t>Yessenia Toro Yagual – Christian Játiva Arias</w:t>
      </w:r>
    </w:p>
    <w:p w:rsidR="00B83F83" w:rsidRDefault="00B83F83">
      <w:pPr>
        <w:spacing w:line="480" w:lineRule="auto"/>
        <w:jc w:val="both"/>
        <w:rPr>
          <w:rFonts w:ascii="Arial" w:hAnsi="Arial" w:cs="Arial"/>
          <w:i/>
          <w:sz w:val="18"/>
          <w:szCs w:val="18"/>
        </w:rPr>
      </w:pPr>
    </w:p>
    <w:p w:rsidR="00B83F83" w:rsidRDefault="00B83F83">
      <w:pPr>
        <w:spacing w:line="480" w:lineRule="auto"/>
        <w:jc w:val="both"/>
        <w:rPr>
          <w:rFonts w:ascii="Arial" w:hAnsi="Arial" w:cs="Arial"/>
          <w:b/>
          <w:sz w:val="24"/>
          <w:szCs w:val="24"/>
          <w:lang w:val="es-MX"/>
        </w:rPr>
      </w:pPr>
      <w:r>
        <w:rPr>
          <w:rFonts w:ascii="Arial" w:hAnsi="Arial" w:cs="Arial"/>
          <w:b/>
          <w:sz w:val="24"/>
          <w:szCs w:val="24"/>
          <w:lang w:val="es-MX"/>
        </w:rPr>
        <w:t xml:space="preserve">3.2.5 Análisis FODA de </w:t>
      </w:r>
      <w:smartTag w:uri="urn:schemas-microsoft-com:office:smarttags" w:element="PersonName">
        <w:smartTagPr>
          <w:attr w:name="ProductID" w:val="la Hoster￭a"/>
        </w:smartTagPr>
        <w:r>
          <w:rPr>
            <w:rFonts w:ascii="Arial" w:hAnsi="Arial" w:cs="Arial"/>
            <w:b/>
            <w:sz w:val="24"/>
            <w:szCs w:val="24"/>
            <w:lang w:val="es-MX"/>
          </w:rPr>
          <w:t>la Hostería</w:t>
        </w:r>
      </w:smartTag>
      <w:r>
        <w:rPr>
          <w:rFonts w:ascii="Arial" w:hAnsi="Arial" w:cs="Arial"/>
          <w:b/>
          <w:sz w:val="24"/>
          <w:szCs w:val="24"/>
          <w:lang w:val="es-MX"/>
        </w:rPr>
        <w:t xml:space="preserve"> “FARALLON DILLON”</w:t>
      </w:r>
    </w:p>
    <w:p w:rsidR="00B83F83" w:rsidRDefault="00B83F83">
      <w:pPr>
        <w:pStyle w:val="Ttulo2"/>
        <w:spacing w:line="480" w:lineRule="auto"/>
        <w:jc w:val="both"/>
        <w:rPr>
          <w:rFonts w:cs="Arial"/>
          <w:szCs w:val="24"/>
        </w:rPr>
      </w:pPr>
    </w:p>
    <w:p w:rsidR="00B83F83" w:rsidRDefault="00B83F83">
      <w:pPr>
        <w:pStyle w:val="Ttulo2"/>
        <w:spacing w:line="480" w:lineRule="auto"/>
        <w:jc w:val="both"/>
        <w:rPr>
          <w:b/>
        </w:rPr>
      </w:pPr>
      <w:r>
        <w:rPr>
          <w:b/>
        </w:rPr>
        <w:t>Fortalezas:</w:t>
      </w:r>
    </w:p>
    <w:p w:rsidR="00B83F83" w:rsidRDefault="00B83F83">
      <w:pPr>
        <w:numPr>
          <w:ilvl w:val="0"/>
          <w:numId w:val="19"/>
        </w:numPr>
        <w:spacing w:line="480" w:lineRule="auto"/>
        <w:jc w:val="both"/>
        <w:rPr>
          <w:rFonts w:ascii="Arial" w:hAnsi="Arial"/>
          <w:color w:val="000000"/>
          <w:sz w:val="24"/>
        </w:rPr>
      </w:pPr>
      <w:r>
        <w:rPr>
          <w:rFonts w:ascii="Arial" w:hAnsi="Arial"/>
          <w:color w:val="000000"/>
          <w:sz w:val="24"/>
        </w:rPr>
        <w:t>Ofrece un ambiente de mucha tranquilidad que es lo que muchos usuarios consultados buscan.</w:t>
      </w:r>
    </w:p>
    <w:p w:rsidR="00B83F83" w:rsidRDefault="00B83F83">
      <w:pPr>
        <w:numPr>
          <w:ilvl w:val="0"/>
          <w:numId w:val="19"/>
        </w:numPr>
        <w:spacing w:line="480" w:lineRule="auto"/>
        <w:jc w:val="both"/>
        <w:rPr>
          <w:rFonts w:ascii="Arial" w:hAnsi="Arial"/>
          <w:color w:val="000000"/>
          <w:sz w:val="24"/>
        </w:rPr>
      </w:pPr>
      <w:r>
        <w:rPr>
          <w:rFonts w:ascii="Arial" w:hAnsi="Arial"/>
          <w:color w:val="000000"/>
          <w:sz w:val="24"/>
        </w:rPr>
        <w:t>También se convierte en una fortaleza el poseer playa exclusiva, donde los usuarios podrán realizar desde Surf hasta Snorking.</w:t>
      </w:r>
    </w:p>
    <w:p w:rsidR="00B83F83" w:rsidRDefault="00B83F83">
      <w:pPr>
        <w:numPr>
          <w:ilvl w:val="0"/>
          <w:numId w:val="19"/>
        </w:numPr>
        <w:spacing w:line="480" w:lineRule="auto"/>
        <w:jc w:val="both"/>
        <w:rPr>
          <w:rFonts w:ascii="Arial" w:hAnsi="Arial"/>
          <w:color w:val="000000"/>
          <w:sz w:val="24"/>
        </w:rPr>
      </w:pPr>
      <w:r>
        <w:rPr>
          <w:rFonts w:ascii="Arial" w:hAnsi="Arial"/>
          <w:color w:val="000000"/>
          <w:sz w:val="24"/>
        </w:rPr>
        <w:t>Los usuarios consultados expresaron que fueron muy bien atendidos por tal motivo el Buen Servicio se convierte en una fortaleza más.</w:t>
      </w:r>
    </w:p>
    <w:p w:rsidR="00B83F83" w:rsidRDefault="00B83F83">
      <w:pPr>
        <w:numPr>
          <w:ilvl w:val="0"/>
          <w:numId w:val="19"/>
        </w:numPr>
        <w:spacing w:line="480" w:lineRule="auto"/>
        <w:jc w:val="both"/>
        <w:rPr>
          <w:rFonts w:ascii="Arial" w:hAnsi="Arial"/>
          <w:color w:val="000000"/>
          <w:sz w:val="24"/>
        </w:rPr>
      </w:pPr>
      <w:r>
        <w:rPr>
          <w:rFonts w:ascii="Arial" w:hAnsi="Arial"/>
          <w:color w:val="000000"/>
          <w:sz w:val="24"/>
        </w:rPr>
        <w:t xml:space="preserve">Excelente manejo de tecnología a través del uso de la página </w:t>
      </w:r>
      <w:r w:rsidR="00E62AE9">
        <w:rPr>
          <w:rFonts w:ascii="Arial" w:hAnsi="Arial"/>
          <w:color w:val="000000"/>
          <w:sz w:val="24"/>
        </w:rPr>
        <w:t>Web</w:t>
      </w:r>
      <w:r>
        <w:rPr>
          <w:rFonts w:ascii="Arial" w:hAnsi="Arial"/>
          <w:color w:val="000000"/>
          <w:sz w:val="24"/>
        </w:rPr>
        <w:t>: www.farallondillon.com</w:t>
      </w:r>
    </w:p>
    <w:p w:rsidR="00B83F83" w:rsidRDefault="00B83F83">
      <w:pPr>
        <w:numPr>
          <w:ilvl w:val="0"/>
          <w:numId w:val="19"/>
        </w:numPr>
        <w:spacing w:line="480" w:lineRule="auto"/>
        <w:jc w:val="both"/>
        <w:rPr>
          <w:rFonts w:ascii="Arial" w:hAnsi="Arial" w:cs="Arial"/>
          <w:sz w:val="24"/>
          <w:szCs w:val="24"/>
        </w:rPr>
      </w:pPr>
      <w:smartTag w:uri="urn:schemas-microsoft-com:office:smarttags" w:element="PersonName">
        <w:smartTagPr>
          <w:attr w:name="ProductID" w:val="la Hoster￭a"/>
        </w:smartTagPr>
        <w:r>
          <w:rPr>
            <w:rFonts w:ascii="Arial" w:hAnsi="Arial"/>
            <w:color w:val="000000"/>
            <w:sz w:val="24"/>
          </w:rPr>
          <w:t>La Hostería</w:t>
        </w:r>
      </w:smartTag>
      <w:r>
        <w:rPr>
          <w:rFonts w:ascii="Arial" w:hAnsi="Arial"/>
          <w:color w:val="000000"/>
          <w:sz w:val="24"/>
        </w:rPr>
        <w:t xml:space="preserve"> ofrece un </w:t>
      </w:r>
      <w:r>
        <w:rPr>
          <w:rFonts w:ascii="Arial" w:hAnsi="Arial" w:cs="Arial"/>
          <w:sz w:val="24"/>
          <w:szCs w:val="24"/>
        </w:rPr>
        <w:t xml:space="preserve"> ambiente familiar.</w:t>
      </w:r>
    </w:p>
    <w:p w:rsidR="00B83F83" w:rsidRDefault="00B83F83">
      <w:pPr>
        <w:numPr>
          <w:ilvl w:val="0"/>
          <w:numId w:val="19"/>
        </w:numPr>
        <w:spacing w:line="480" w:lineRule="auto"/>
        <w:jc w:val="both"/>
        <w:rPr>
          <w:rFonts w:ascii="Arial" w:hAnsi="Arial" w:cs="Arial"/>
          <w:sz w:val="24"/>
          <w:szCs w:val="24"/>
        </w:rPr>
      </w:pPr>
      <w:r>
        <w:rPr>
          <w:rFonts w:ascii="Arial" w:hAnsi="Arial" w:cs="Arial"/>
          <w:sz w:val="24"/>
          <w:szCs w:val="24"/>
        </w:rPr>
        <w:t>Ofrece un servicio de parqueo gratis para sus visitantes con capacidad de 30 vehículos.</w:t>
      </w:r>
    </w:p>
    <w:p w:rsidR="00B83F83" w:rsidRDefault="00B83F83">
      <w:pPr>
        <w:spacing w:line="480" w:lineRule="auto"/>
        <w:jc w:val="both"/>
        <w:rPr>
          <w:rFonts w:ascii="Arial" w:hAnsi="Arial" w:cs="Arial"/>
          <w:sz w:val="24"/>
          <w:szCs w:val="24"/>
        </w:rPr>
      </w:pPr>
      <w:r>
        <w:rPr>
          <w:rFonts w:ascii="Arial" w:hAnsi="Arial" w:cs="Arial"/>
          <w:sz w:val="24"/>
          <w:szCs w:val="24"/>
        </w:rPr>
        <w:t xml:space="preserve"> </w:t>
      </w:r>
    </w:p>
    <w:p w:rsidR="00B83F83" w:rsidRDefault="00B83F83">
      <w:pPr>
        <w:pStyle w:val="Ttulo2"/>
        <w:spacing w:line="480" w:lineRule="auto"/>
        <w:jc w:val="both"/>
        <w:rPr>
          <w:b/>
        </w:rPr>
      </w:pPr>
      <w:r>
        <w:rPr>
          <w:b/>
        </w:rPr>
        <w:t>Oportunidades:</w:t>
      </w:r>
    </w:p>
    <w:p w:rsidR="00B83F83" w:rsidRDefault="00B83F83" w:rsidP="001553C7">
      <w:pPr>
        <w:numPr>
          <w:ilvl w:val="0"/>
          <w:numId w:val="20"/>
        </w:numPr>
        <w:spacing w:line="480" w:lineRule="auto"/>
        <w:ind w:left="714" w:hanging="357"/>
        <w:jc w:val="both"/>
        <w:rPr>
          <w:rFonts w:ascii="Arial" w:hAnsi="Arial" w:cs="Arial"/>
          <w:sz w:val="24"/>
          <w:szCs w:val="24"/>
        </w:rPr>
      </w:pPr>
      <w:r>
        <w:rPr>
          <w:rFonts w:ascii="Arial" w:hAnsi="Arial" w:cs="Arial"/>
          <w:sz w:val="24"/>
          <w:szCs w:val="24"/>
        </w:rPr>
        <w:t>Se encuentra en uno de los Balnearios más visitados a nivel Nacional.</w:t>
      </w:r>
    </w:p>
    <w:p w:rsidR="00B83F83" w:rsidRDefault="00B83F83" w:rsidP="001553C7">
      <w:pPr>
        <w:numPr>
          <w:ilvl w:val="0"/>
          <w:numId w:val="20"/>
        </w:numPr>
        <w:spacing w:line="480" w:lineRule="auto"/>
        <w:ind w:left="714" w:hanging="357"/>
        <w:jc w:val="both"/>
        <w:rPr>
          <w:rFonts w:ascii="Arial" w:hAnsi="Arial" w:cs="Arial"/>
          <w:sz w:val="24"/>
          <w:szCs w:val="24"/>
        </w:rPr>
      </w:pPr>
      <w:r>
        <w:rPr>
          <w:rFonts w:ascii="Arial" w:hAnsi="Arial" w:cs="Arial"/>
          <w:sz w:val="24"/>
          <w:szCs w:val="24"/>
        </w:rPr>
        <w:t>Posee puntos de interés no plenamente explotados.</w:t>
      </w:r>
    </w:p>
    <w:p w:rsidR="00B83F83" w:rsidRDefault="00B83F83" w:rsidP="001553C7">
      <w:pPr>
        <w:numPr>
          <w:ilvl w:val="0"/>
          <w:numId w:val="20"/>
        </w:numPr>
        <w:spacing w:line="480" w:lineRule="auto"/>
        <w:ind w:left="714" w:hanging="357"/>
        <w:jc w:val="both"/>
        <w:rPr>
          <w:rFonts w:ascii="Arial" w:hAnsi="Arial" w:cs="Arial"/>
          <w:sz w:val="24"/>
          <w:szCs w:val="24"/>
        </w:rPr>
      </w:pPr>
      <w:r>
        <w:rPr>
          <w:rFonts w:ascii="Arial" w:hAnsi="Arial" w:cs="Arial"/>
          <w:sz w:val="24"/>
          <w:szCs w:val="24"/>
        </w:rPr>
        <w:t xml:space="preserve">Su principal dueño posee Acreditación cómo guía cantonal otorgado por el director de Turismo. </w:t>
      </w:r>
    </w:p>
    <w:p w:rsidR="00457390" w:rsidRDefault="00457390">
      <w:pPr>
        <w:pStyle w:val="Ttulo2"/>
        <w:spacing w:line="480" w:lineRule="auto"/>
        <w:jc w:val="both"/>
        <w:rPr>
          <w:rFonts w:cs="Arial"/>
          <w:b/>
          <w:szCs w:val="24"/>
        </w:rPr>
      </w:pPr>
    </w:p>
    <w:p w:rsidR="00B83F83" w:rsidRDefault="00B83F83">
      <w:pPr>
        <w:pStyle w:val="Ttulo2"/>
        <w:spacing w:line="480" w:lineRule="auto"/>
        <w:jc w:val="both"/>
        <w:rPr>
          <w:rFonts w:cs="Arial"/>
          <w:b/>
          <w:szCs w:val="24"/>
        </w:rPr>
      </w:pPr>
      <w:r>
        <w:rPr>
          <w:rFonts w:cs="Arial"/>
          <w:b/>
          <w:szCs w:val="24"/>
        </w:rPr>
        <w:t>Debilidades:</w:t>
      </w:r>
    </w:p>
    <w:p w:rsidR="00B83F83" w:rsidRDefault="00B83F83">
      <w:pPr>
        <w:numPr>
          <w:ilvl w:val="0"/>
          <w:numId w:val="21"/>
        </w:numPr>
        <w:spacing w:line="480" w:lineRule="auto"/>
        <w:jc w:val="both"/>
        <w:rPr>
          <w:rFonts w:ascii="Arial" w:hAnsi="Arial" w:cs="Arial"/>
          <w:sz w:val="24"/>
          <w:szCs w:val="24"/>
        </w:rPr>
      </w:pPr>
      <w:r>
        <w:rPr>
          <w:rFonts w:ascii="Arial" w:hAnsi="Arial" w:cs="Arial"/>
          <w:sz w:val="24"/>
          <w:szCs w:val="24"/>
        </w:rPr>
        <w:t>Mala administración económica (tributos, control de gastos )</w:t>
      </w:r>
    </w:p>
    <w:p w:rsidR="00B83F83" w:rsidRDefault="00B83F83">
      <w:pPr>
        <w:numPr>
          <w:ilvl w:val="0"/>
          <w:numId w:val="21"/>
        </w:numPr>
        <w:spacing w:line="480" w:lineRule="auto"/>
        <w:jc w:val="both"/>
        <w:rPr>
          <w:rFonts w:ascii="Arial" w:hAnsi="Arial" w:cs="Arial"/>
          <w:sz w:val="24"/>
          <w:szCs w:val="24"/>
        </w:rPr>
      </w:pPr>
      <w:r>
        <w:rPr>
          <w:rFonts w:ascii="Arial" w:hAnsi="Arial" w:cs="Arial"/>
          <w:sz w:val="24"/>
          <w:szCs w:val="24"/>
        </w:rPr>
        <w:t>Posee precios elevados con relación a la competencia.</w:t>
      </w:r>
    </w:p>
    <w:p w:rsidR="00B83F83" w:rsidRDefault="00B83F83">
      <w:pPr>
        <w:numPr>
          <w:ilvl w:val="0"/>
          <w:numId w:val="21"/>
        </w:numPr>
        <w:spacing w:line="480" w:lineRule="auto"/>
        <w:jc w:val="both"/>
        <w:rPr>
          <w:rFonts w:ascii="Arial" w:hAnsi="Arial" w:cs="Arial"/>
          <w:sz w:val="24"/>
          <w:szCs w:val="24"/>
        </w:rPr>
      </w:pPr>
      <w:r>
        <w:rPr>
          <w:rFonts w:ascii="Arial" w:hAnsi="Arial" w:cs="Arial"/>
          <w:sz w:val="24"/>
          <w:szCs w:val="24"/>
        </w:rPr>
        <w:t>Inexistente publicidad externa.</w:t>
      </w:r>
    </w:p>
    <w:p w:rsidR="00B83F83" w:rsidRDefault="00B83F83">
      <w:pPr>
        <w:numPr>
          <w:ilvl w:val="0"/>
          <w:numId w:val="21"/>
        </w:numPr>
        <w:spacing w:line="480" w:lineRule="auto"/>
        <w:jc w:val="both"/>
        <w:rPr>
          <w:rFonts w:ascii="Arial" w:hAnsi="Arial" w:cs="Arial"/>
          <w:sz w:val="24"/>
          <w:szCs w:val="24"/>
        </w:rPr>
      </w:pPr>
      <w:r>
        <w:rPr>
          <w:rFonts w:ascii="Arial" w:hAnsi="Arial" w:cs="Arial"/>
          <w:sz w:val="24"/>
          <w:szCs w:val="24"/>
        </w:rPr>
        <w:t xml:space="preserve">Falta de promociones </w:t>
      </w:r>
    </w:p>
    <w:p w:rsidR="00B83F83" w:rsidRDefault="00B83F83">
      <w:pPr>
        <w:spacing w:line="480" w:lineRule="auto"/>
        <w:jc w:val="both"/>
        <w:rPr>
          <w:lang w:val="es-MX"/>
        </w:rPr>
      </w:pPr>
    </w:p>
    <w:p w:rsidR="00B83F83" w:rsidRDefault="00B83F83">
      <w:pPr>
        <w:pStyle w:val="Ttulo1"/>
        <w:spacing w:line="480" w:lineRule="auto"/>
        <w:jc w:val="both"/>
        <w:rPr>
          <w:rFonts w:ascii="Arial" w:hAnsi="Arial" w:cs="Arial"/>
          <w:sz w:val="24"/>
          <w:szCs w:val="24"/>
        </w:rPr>
      </w:pPr>
      <w:r>
        <w:rPr>
          <w:rFonts w:ascii="Arial" w:hAnsi="Arial" w:cs="Arial"/>
          <w:sz w:val="24"/>
          <w:szCs w:val="24"/>
        </w:rPr>
        <w:t>Amenazas:</w:t>
      </w:r>
    </w:p>
    <w:p w:rsidR="00B83F83" w:rsidRDefault="00B83F83">
      <w:pPr>
        <w:numPr>
          <w:ilvl w:val="0"/>
          <w:numId w:val="22"/>
        </w:numPr>
        <w:spacing w:line="480" w:lineRule="auto"/>
        <w:jc w:val="both"/>
        <w:rPr>
          <w:rFonts w:ascii="Arial" w:hAnsi="Arial" w:cs="Arial"/>
          <w:sz w:val="24"/>
          <w:szCs w:val="24"/>
        </w:rPr>
      </w:pPr>
      <w:r>
        <w:rPr>
          <w:rFonts w:ascii="Arial" w:hAnsi="Arial" w:cs="Arial"/>
          <w:sz w:val="24"/>
          <w:szCs w:val="24"/>
        </w:rPr>
        <w:t xml:space="preserve">Fuerte publicidad en el enfoque eco turístico orientado a visitar otros balnearios de </w:t>
      </w:r>
      <w:smartTag w:uri="urn:schemas-microsoft-com:office:smarttags" w:element="PersonName">
        <w:smartTagPr>
          <w:attr w:name="ProductID" w:val="LA PENￍNSULA"/>
        </w:smartTagPr>
        <w:r>
          <w:rPr>
            <w:rFonts w:ascii="Arial" w:hAnsi="Arial" w:cs="Arial"/>
            <w:sz w:val="24"/>
            <w:szCs w:val="24"/>
          </w:rPr>
          <w:t>la Península</w:t>
        </w:r>
      </w:smartTag>
      <w:r>
        <w:rPr>
          <w:rFonts w:ascii="Arial" w:hAnsi="Arial" w:cs="Arial"/>
          <w:sz w:val="24"/>
          <w:szCs w:val="24"/>
        </w:rPr>
        <w:t xml:space="preserve"> de Santa Elena. </w:t>
      </w:r>
    </w:p>
    <w:p w:rsidR="00B83F83" w:rsidRDefault="00B83F83">
      <w:pPr>
        <w:numPr>
          <w:ilvl w:val="0"/>
          <w:numId w:val="26"/>
        </w:numPr>
        <w:spacing w:line="480" w:lineRule="auto"/>
        <w:jc w:val="both"/>
        <w:rPr>
          <w:rFonts w:ascii="Arial" w:hAnsi="Arial" w:cs="Arial"/>
          <w:sz w:val="24"/>
          <w:szCs w:val="24"/>
        </w:rPr>
      </w:pPr>
      <w:r>
        <w:rPr>
          <w:rFonts w:ascii="Arial" w:hAnsi="Arial" w:cs="Arial"/>
          <w:sz w:val="24"/>
          <w:szCs w:val="24"/>
        </w:rPr>
        <w:t>Catástrofes naturales</w:t>
      </w:r>
    </w:p>
    <w:p w:rsidR="00512AD8" w:rsidRDefault="00B83F83">
      <w:pPr>
        <w:numPr>
          <w:ilvl w:val="0"/>
          <w:numId w:val="26"/>
        </w:numPr>
        <w:spacing w:line="480" w:lineRule="auto"/>
        <w:jc w:val="both"/>
        <w:rPr>
          <w:rFonts w:ascii="Arial" w:hAnsi="Arial" w:cs="Arial"/>
          <w:sz w:val="24"/>
          <w:szCs w:val="24"/>
        </w:rPr>
      </w:pPr>
      <w:r>
        <w:rPr>
          <w:rFonts w:ascii="Arial" w:hAnsi="Arial" w:cs="Arial"/>
          <w:sz w:val="24"/>
          <w:szCs w:val="24"/>
        </w:rPr>
        <w:t xml:space="preserve">Sobrecarga turística </w:t>
      </w:r>
      <w:r w:rsidR="00117DB1">
        <w:rPr>
          <w:rFonts w:ascii="Arial" w:hAnsi="Arial" w:cs="Arial"/>
          <w:sz w:val="24"/>
          <w:szCs w:val="24"/>
        </w:rPr>
        <w:t>(taponamiento</w:t>
      </w:r>
      <w:r>
        <w:rPr>
          <w:rFonts w:ascii="Arial" w:hAnsi="Arial" w:cs="Arial"/>
          <w:sz w:val="24"/>
          <w:szCs w:val="24"/>
        </w:rPr>
        <w:t xml:space="preserve"> de </w:t>
      </w:r>
      <w:r w:rsidR="00117DB1">
        <w:rPr>
          <w:rFonts w:ascii="Arial" w:hAnsi="Arial" w:cs="Arial"/>
          <w:sz w:val="24"/>
          <w:szCs w:val="24"/>
        </w:rPr>
        <w:t>Ballenita</w:t>
      </w:r>
      <w:r w:rsidR="00512AD8">
        <w:rPr>
          <w:rFonts w:ascii="Arial" w:hAnsi="Arial" w:cs="Arial"/>
          <w:sz w:val="24"/>
          <w:szCs w:val="24"/>
        </w:rPr>
        <w:t>).</w:t>
      </w:r>
      <w:r>
        <w:rPr>
          <w:rFonts w:ascii="Arial" w:hAnsi="Arial" w:cs="Arial"/>
          <w:sz w:val="24"/>
          <w:szCs w:val="24"/>
        </w:rPr>
        <w:t xml:space="preserve">  </w:t>
      </w:r>
    </w:p>
    <w:p w:rsidR="00B83F83" w:rsidRDefault="00512AD8">
      <w:pPr>
        <w:numPr>
          <w:ilvl w:val="0"/>
          <w:numId w:val="26"/>
        </w:numPr>
        <w:spacing w:line="480" w:lineRule="auto"/>
        <w:jc w:val="both"/>
        <w:rPr>
          <w:rFonts w:ascii="Arial" w:hAnsi="Arial" w:cs="Arial"/>
          <w:sz w:val="24"/>
          <w:szCs w:val="24"/>
        </w:rPr>
      </w:pPr>
      <w:r>
        <w:rPr>
          <w:rFonts w:ascii="Arial" w:hAnsi="Arial" w:cs="Arial"/>
          <w:sz w:val="24"/>
          <w:szCs w:val="24"/>
        </w:rPr>
        <w:t>Competencia desleal en la temporada alta en Ballenita.</w:t>
      </w:r>
      <w:r w:rsidR="00B83F83">
        <w:rPr>
          <w:rFonts w:ascii="Arial" w:hAnsi="Arial" w:cs="Arial"/>
          <w:sz w:val="24"/>
          <w:szCs w:val="24"/>
        </w:rPr>
        <w:t xml:space="preserve">                                                                      </w:t>
      </w:r>
    </w:p>
    <w:p w:rsidR="00B83F83" w:rsidRDefault="00B83F83">
      <w:pPr>
        <w:spacing w:line="480" w:lineRule="auto"/>
        <w:jc w:val="both"/>
        <w:rPr>
          <w:rFonts w:ascii="Arial" w:hAnsi="Arial" w:cs="Arial"/>
          <w:sz w:val="24"/>
          <w:szCs w:val="24"/>
        </w:rPr>
      </w:pPr>
    </w:p>
    <w:p w:rsidR="00B83F83" w:rsidRDefault="00B83F83">
      <w:pPr>
        <w:spacing w:line="480" w:lineRule="auto"/>
        <w:jc w:val="both"/>
        <w:rPr>
          <w:rFonts w:ascii="Arial" w:hAnsi="Arial" w:cs="Arial"/>
          <w:b/>
          <w:color w:val="000000"/>
          <w:sz w:val="24"/>
          <w:szCs w:val="24"/>
        </w:rPr>
      </w:pPr>
      <w:r>
        <w:rPr>
          <w:rFonts w:ascii="Arial" w:hAnsi="Arial" w:cs="Arial"/>
          <w:b/>
          <w:color w:val="000000"/>
          <w:sz w:val="24"/>
          <w:szCs w:val="24"/>
        </w:rPr>
        <w:t>3.2.6 Posicionamiento.</w:t>
      </w:r>
    </w:p>
    <w:p w:rsidR="00B83F83" w:rsidRDefault="00B83F83">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Posicionamiento es el arte de diseñar la oferta y la imagen de la empresa de modo que ocupe un lugar distinto en el mercado meta.  Con la investigación de mercado se determinó que </w:t>
      </w:r>
      <w:smartTag w:uri="urn:schemas-microsoft-com:office:smarttags" w:element="PersonName">
        <w:smartTagPr>
          <w:attr w:name="ProductID" w:val="la Hoster￭a Farall￳n"/>
        </w:smartTagPr>
        <w:r>
          <w:rPr>
            <w:rFonts w:ascii="Arial" w:hAnsi="Arial"/>
            <w:color w:val="000000"/>
            <w:sz w:val="24"/>
          </w:rPr>
          <w:t>la Hostería Farallón</w:t>
        </w:r>
      </w:smartTag>
      <w:r>
        <w:rPr>
          <w:rFonts w:ascii="Arial" w:hAnsi="Arial"/>
          <w:color w:val="000000"/>
          <w:sz w:val="24"/>
        </w:rPr>
        <w:t xml:space="preserve"> Dillon no posee un posicionamiento en el mercado</w:t>
      </w:r>
      <w:r w:rsidR="00BE3D56">
        <w:rPr>
          <w:rFonts w:ascii="Arial" w:hAnsi="Arial"/>
          <w:color w:val="000000"/>
          <w:sz w:val="24"/>
        </w:rPr>
        <w:t>.</w:t>
      </w:r>
      <w:r>
        <w:rPr>
          <w:rFonts w:ascii="Arial" w:hAnsi="Arial"/>
          <w:color w:val="000000"/>
          <w:sz w:val="24"/>
        </w:rPr>
        <w:t xml:space="preserve"> Por tal motivo se debe establecer una estrategia de posicionamiento en el mercado meta elegido.</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En </w:t>
      </w:r>
      <w:smartTag w:uri="urn:schemas-microsoft-com:office:smarttags" w:element="PersonName">
        <w:smartTagPr>
          <w:attr w:name="ProductID" w:val="la Hoster￭a Farall￳n"/>
        </w:smartTagPr>
        <w:r>
          <w:rPr>
            <w:rFonts w:ascii="Arial" w:hAnsi="Arial"/>
            <w:color w:val="000000"/>
            <w:sz w:val="24"/>
          </w:rPr>
          <w:t>la Hostería Farallón</w:t>
        </w:r>
      </w:smartTag>
      <w:r>
        <w:rPr>
          <w:rFonts w:ascii="Arial" w:hAnsi="Arial"/>
          <w:color w:val="000000"/>
          <w:sz w:val="24"/>
        </w:rPr>
        <w:t xml:space="preserve"> Dillon se debe resaltar sus ventajas competitivas, las mismas que marcan la diferencia entre su competencia.</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Las ventajas competitivas de </w:t>
      </w:r>
      <w:smartTag w:uri="urn:schemas-microsoft-com:office:smarttags" w:element="PersonName">
        <w:smartTagPr>
          <w:attr w:name="ProductID" w:val="la Hoster￭a"/>
        </w:smartTagPr>
        <w:r>
          <w:rPr>
            <w:rFonts w:ascii="Arial" w:hAnsi="Arial"/>
            <w:color w:val="000000"/>
            <w:sz w:val="24"/>
          </w:rPr>
          <w:t>la Hostería</w:t>
        </w:r>
      </w:smartTag>
      <w:r>
        <w:rPr>
          <w:rFonts w:ascii="Arial" w:hAnsi="Arial"/>
          <w:color w:val="000000"/>
          <w:sz w:val="24"/>
        </w:rPr>
        <w:t xml:space="preserve"> son: Tener Playa privada, posee  excelente ubicación (Se encuentra en una zona alejada del centro de Ballenita donde el turista podrá disfrutar de un verdadero encuentro con la naturaleza), Galería Náutica, hermosa vista al mar, Restaurante.</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Estas ventajas competitivas  nos enfoca a un posicionamiento por atributos y beneficios debido a que el 44% del 81.5% de las personas consultadas que  viajan a </w:t>
      </w:r>
      <w:smartTag w:uri="urn:schemas-microsoft-com:office:smarttags" w:element="PersonName">
        <w:smartTagPr>
          <w:attr w:name="ProductID" w:val="LA PENￍNSULA"/>
        </w:smartTagPr>
        <w:r>
          <w:rPr>
            <w:rFonts w:ascii="Arial" w:hAnsi="Arial"/>
            <w:color w:val="000000"/>
            <w:sz w:val="24"/>
          </w:rPr>
          <w:t>la Península</w:t>
        </w:r>
      </w:smartTag>
      <w:r>
        <w:rPr>
          <w:rFonts w:ascii="Arial" w:hAnsi="Arial"/>
          <w:color w:val="000000"/>
          <w:sz w:val="24"/>
        </w:rPr>
        <w:t xml:space="preserve"> de Santa Elena al momento de elegir su alojamiento buscan como principal atributo que este lugar este cerca de la playa. Además </w:t>
      </w:r>
      <w:smartTag w:uri="urn:schemas-microsoft-com:office:smarttags" w:element="PersonName">
        <w:smartTagPr>
          <w:attr w:name="ProductID" w:val="la Hoster￭a"/>
        </w:smartTagPr>
        <w:r>
          <w:rPr>
            <w:rFonts w:ascii="Arial" w:hAnsi="Arial"/>
            <w:color w:val="000000"/>
            <w:sz w:val="24"/>
          </w:rPr>
          <w:t>la Hostería</w:t>
        </w:r>
      </w:smartTag>
      <w:r>
        <w:rPr>
          <w:rFonts w:ascii="Arial" w:hAnsi="Arial"/>
          <w:color w:val="000000"/>
          <w:sz w:val="24"/>
        </w:rPr>
        <w:t xml:space="preserve"> ofrece un mirador, actualmente posee un faro que esta en su etapa final de construcción que marca la diferencia entre sus competidores.</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Posicionamiento: la hostería se encuentra ubicada estratégicamente para  brindar tranquilidad a sus turistas.</w:t>
      </w:r>
    </w:p>
    <w:p w:rsidR="00B83F83" w:rsidRDefault="00B83F83">
      <w:pPr>
        <w:spacing w:line="480" w:lineRule="auto"/>
        <w:jc w:val="center"/>
        <w:rPr>
          <w:rFonts w:ascii="Tahoma" w:hAnsi="Tahoma" w:cs="Tahoma"/>
          <w:b/>
          <w:color w:val="000000"/>
          <w:sz w:val="22"/>
          <w:szCs w:val="22"/>
        </w:rPr>
      </w:pPr>
      <w:r>
        <w:rPr>
          <w:rFonts w:ascii="Tahoma" w:hAnsi="Tahoma" w:cs="Tahoma"/>
          <w:b/>
          <w:color w:val="000000"/>
          <w:sz w:val="22"/>
          <w:szCs w:val="22"/>
        </w:rPr>
        <w:t>Figura 3.1</w:t>
      </w:r>
    </w:p>
    <w:p w:rsidR="00B83F83" w:rsidRDefault="00B83F83">
      <w:pPr>
        <w:spacing w:line="480" w:lineRule="auto"/>
        <w:jc w:val="center"/>
        <w:rPr>
          <w:rFonts w:ascii="Tahoma" w:hAnsi="Tahoma" w:cs="Tahoma"/>
          <w:b/>
          <w:color w:val="000000"/>
          <w:sz w:val="22"/>
          <w:szCs w:val="22"/>
        </w:rPr>
      </w:pPr>
      <w:r>
        <w:rPr>
          <w:rFonts w:ascii="Tahoma" w:hAnsi="Tahoma" w:cs="Tahoma"/>
          <w:b/>
          <w:sz w:val="22"/>
          <w:szCs w:val="22"/>
        </w:rPr>
        <w:t xml:space="preserve"> Faro de </w:t>
      </w:r>
      <w:smartTag w:uri="urn:schemas-microsoft-com:office:smarttags" w:element="PersonName">
        <w:smartTagPr>
          <w:attr w:name="ProductID" w:val="la Hoster￭a Farall￳n"/>
        </w:smartTagPr>
        <w:r>
          <w:rPr>
            <w:rFonts w:ascii="Tahoma" w:hAnsi="Tahoma" w:cs="Tahoma"/>
            <w:b/>
            <w:sz w:val="22"/>
            <w:szCs w:val="22"/>
          </w:rPr>
          <w:t>la Hostería Farallón</w:t>
        </w:r>
      </w:smartTag>
      <w:r>
        <w:rPr>
          <w:rFonts w:ascii="Tahoma" w:hAnsi="Tahoma" w:cs="Tahoma"/>
          <w:b/>
          <w:sz w:val="22"/>
          <w:szCs w:val="22"/>
        </w:rPr>
        <w:t xml:space="preserve"> Dillon.</w:t>
      </w:r>
    </w:p>
    <w:p w:rsidR="00B83F83" w:rsidRDefault="002E0409">
      <w:pPr>
        <w:spacing w:line="480" w:lineRule="auto"/>
        <w:jc w:val="center"/>
        <w:rPr>
          <w:rFonts w:ascii="Arial" w:hAnsi="Arial"/>
          <w:color w:val="000000"/>
          <w:sz w:val="24"/>
        </w:rPr>
      </w:pPr>
      <w:r>
        <w:rPr>
          <w:rFonts w:ascii="Arial" w:hAnsi="Arial"/>
          <w:noProof/>
          <w:color w:val="000000"/>
          <w:sz w:val="24"/>
        </w:rPr>
        <w:drawing>
          <wp:inline distT="0" distB="0" distL="0" distR="0">
            <wp:extent cx="2908300" cy="1727200"/>
            <wp:effectExtent l="19050" t="0" r="6350" b="0"/>
            <wp:docPr id="32" name="Imagen 32" descr="S3000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S3000044"/>
                    <pic:cNvPicPr>
                      <a:picLocks noChangeAspect="1" noChangeArrowheads="1"/>
                    </pic:cNvPicPr>
                  </pic:nvPicPr>
                  <pic:blipFill>
                    <a:blip r:embed="rId60" cstate="print"/>
                    <a:srcRect/>
                    <a:stretch>
                      <a:fillRect/>
                    </a:stretch>
                  </pic:blipFill>
                  <pic:spPr bwMode="auto">
                    <a:xfrm>
                      <a:off x="0" y="0"/>
                      <a:ext cx="2908300" cy="1727200"/>
                    </a:xfrm>
                    <a:prstGeom prst="rect">
                      <a:avLst/>
                    </a:prstGeom>
                    <a:noFill/>
                    <a:ln w="9525">
                      <a:noFill/>
                      <a:miter lim="800000"/>
                      <a:headEnd/>
                      <a:tailEnd/>
                    </a:ln>
                  </pic:spPr>
                </pic:pic>
              </a:graphicData>
            </a:graphic>
          </wp:inline>
        </w:drawing>
      </w:r>
    </w:p>
    <w:p w:rsidR="001431CA" w:rsidRDefault="001431CA">
      <w:pPr>
        <w:spacing w:line="480" w:lineRule="auto"/>
        <w:jc w:val="center"/>
        <w:rPr>
          <w:rFonts w:ascii="Arial" w:hAnsi="Arial" w:cs="Arial"/>
          <w:b/>
          <w:i/>
          <w:sz w:val="18"/>
          <w:szCs w:val="18"/>
          <w:lang w:val="pt-BR"/>
        </w:rPr>
      </w:pPr>
    </w:p>
    <w:p w:rsidR="00B83F83" w:rsidRDefault="00B83F83">
      <w:pPr>
        <w:spacing w:line="480" w:lineRule="auto"/>
        <w:jc w:val="center"/>
        <w:rPr>
          <w:rFonts w:ascii="Tahoma" w:hAnsi="Tahoma" w:cs="Tahoma"/>
          <w:b/>
          <w:color w:val="000000"/>
          <w:sz w:val="22"/>
          <w:szCs w:val="22"/>
        </w:rPr>
      </w:pPr>
      <w:r>
        <w:rPr>
          <w:rFonts w:ascii="Tahoma" w:hAnsi="Tahoma" w:cs="Tahoma"/>
          <w:b/>
          <w:color w:val="000000"/>
          <w:sz w:val="22"/>
          <w:szCs w:val="22"/>
        </w:rPr>
        <w:t>Figura 3.2</w:t>
      </w:r>
    </w:p>
    <w:p w:rsidR="00B83F83" w:rsidRDefault="00B83F83">
      <w:pPr>
        <w:spacing w:line="480" w:lineRule="auto"/>
        <w:jc w:val="center"/>
        <w:rPr>
          <w:rFonts w:ascii="Tahoma" w:hAnsi="Tahoma" w:cs="Tahoma"/>
          <w:b/>
          <w:sz w:val="22"/>
          <w:szCs w:val="22"/>
        </w:rPr>
      </w:pPr>
      <w:r>
        <w:rPr>
          <w:rFonts w:ascii="Tahoma" w:hAnsi="Tahoma" w:cs="Tahoma"/>
          <w:b/>
          <w:sz w:val="22"/>
          <w:szCs w:val="22"/>
        </w:rPr>
        <w:t xml:space="preserve">Mirador de </w:t>
      </w:r>
      <w:smartTag w:uri="urn:schemas-microsoft-com:office:smarttags" w:element="PersonName">
        <w:smartTagPr>
          <w:attr w:name="ProductID" w:val="la Hoster￭a Farall￳n"/>
        </w:smartTagPr>
        <w:r>
          <w:rPr>
            <w:rFonts w:ascii="Tahoma" w:hAnsi="Tahoma" w:cs="Tahoma"/>
            <w:b/>
            <w:sz w:val="22"/>
            <w:szCs w:val="22"/>
          </w:rPr>
          <w:t>la Hostería Farallón</w:t>
        </w:r>
      </w:smartTag>
      <w:r>
        <w:rPr>
          <w:rFonts w:ascii="Tahoma" w:hAnsi="Tahoma" w:cs="Tahoma"/>
          <w:b/>
          <w:sz w:val="22"/>
          <w:szCs w:val="22"/>
        </w:rPr>
        <w:t xml:space="preserve"> Dillon.</w:t>
      </w:r>
    </w:p>
    <w:p w:rsidR="00B83F83" w:rsidRDefault="002E0409">
      <w:pPr>
        <w:spacing w:line="480" w:lineRule="auto"/>
        <w:jc w:val="center"/>
        <w:rPr>
          <w:rFonts w:ascii="Arial" w:hAnsi="Arial" w:cs="Arial"/>
          <w:b/>
          <w:color w:val="000000"/>
          <w:sz w:val="24"/>
          <w:szCs w:val="24"/>
        </w:rPr>
      </w:pPr>
      <w:r>
        <w:rPr>
          <w:rFonts w:ascii="Arial" w:hAnsi="Arial" w:cs="Arial"/>
          <w:b/>
          <w:noProof/>
          <w:color w:val="000000"/>
          <w:sz w:val="24"/>
          <w:szCs w:val="24"/>
        </w:rPr>
        <w:drawing>
          <wp:inline distT="0" distB="0" distL="0" distR="0">
            <wp:extent cx="2743200" cy="1638300"/>
            <wp:effectExtent l="19050" t="0" r="0" b="0"/>
            <wp:docPr id="33" name="Imagen 33" descr="S3000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S3000034"/>
                    <pic:cNvPicPr>
                      <a:picLocks noChangeAspect="1" noChangeArrowheads="1"/>
                    </pic:cNvPicPr>
                  </pic:nvPicPr>
                  <pic:blipFill>
                    <a:blip r:embed="rId61" cstate="print"/>
                    <a:srcRect/>
                    <a:stretch>
                      <a:fillRect/>
                    </a:stretch>
                  </pic:blipFill>
                  <pic:spPr bwMode="auto">
                    <a:xfrm>
                      <a:off x="0" y="0"/>
                      <a:ext cx="2743200" cy="1638300"/>
                    </a:xfrm>
                    <a:prstGeom prst="rect">
                      <a:avLst/>
                    </a:prstGeom>
                    <a:noFill/>
                    <a:ln w="9525">
                      <a:noFill/>
                      <a:miter lim="800000"/>
                      <a:headEnd/>
                      <a:tailEnd/>
                    </a:ln>
                  </pic:spPr>
                </pic:pic>
              </a:graphicData>
            </a:graphic>
          </wp:inline>
        </w:drawing>
      </w:r>
    </w:p>
    <w:p w:rsidR="00B83F83" w:rsidRPr="00035F03" w:rsidRDefault="00B83F83">
      <w:pPr>
        <w:spacing w:line="480" w:lineRule="auto"/>
        <w:jc w:val="both"/>
        <w:rPr>
          <w:rFonts w:ascii="Arial" w:hAnsi="Arial" w:cs="Arial"/>
          <w:b/>
          <w:color w:val="000000"/>
          <w:sz w:val="24"/>
          <w:szCs w:val="24"/>
        </w:rPr>
      </w:pPr>
      <w:r w:rsidRPr="00035F03">
        <w:rPr>
          <w:rFonts w:ascii="Arial" w:hAnsi="Arial" w:cs="Arial"/>
          <w:b/>
          <w:color w:val="000000"/>
          <w:sz w:val="24"/>
          <w:szCs w:val="24"/>
        </w:rPr>
        <w:t>3.2.7  Plan Operativo (Marketing Mix)</w:t>
      </w:r>
    </w:p>
    <w:p w:rsidR="00B83F83" w:rsidRPr="00035F03" w:rsidRDefault="00B83F83">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olor w:val="000000"/>
          <w:sz w:val="24"/>
        </w:rPr>
      </w:pPr>
      <w:r w:rsidRPr="00035F03">
        <w:rPr>
          <w:rFonts w:ascii="Arial" w:hAnsi="Arial"/>
          <w:color w:val="000000"/>
          <w:sz w:val="24"/>
        </w:rPr>
        <w:t xml:space="preserve">    </w:t>
      </w:r>
      <w:r>
        <w:rPr>
          <w:rFonts w:ascii="Arial" w:hAnsi="Arial"/>
          <w:color w:val="000000"/>
          <w:sz w:val="24"/>
        </w:rPr>
        <w:t xml:space="preserve">De acuerdo a lo analizado en la segmentación de mercado </w:t>
      </w:r>
      <w:smartTag w:uri="urn:schemas-microsoft-com:office:smarttags" w:element="PersonName">
        <w:smartTagPr>
          <w:attr w:name="ProductID" w:val="la Hoster￭a Farall￳n"/>
        </w:smartTagPr>
        <w:r>
          <w:rPr>
            <w:rFonts w:ascii="Arial" w:hAnsi="Arial"/>
            <w:color w:val="000000"/>
            <w:sz w:val="24"/>
          </w:rPr>
          <w:t>la Hostería Farallón</w:t>
        </w:r>
      </w:smartTag>
      <w:r>
        <w:rPr>
          <w:rFonts w:ascii="Arial" w:hAnsi="Arial"/>
          <w:color w:val="000000"/>
          <w:sz w:val="24"/>
        </w:rPr>
        <w:t xml:space="preserve"> Dillon para introducirse en el Mercado Guayaquileño debe enfocarse en aquellas personas que se encuentren en los rangos de edades de 30-50 años de edad con un nivel de ingreso superior a los $800.00</w:t>
      </w:r>
      <w:r>
        <w:rPr>
          <w:rFonts w:ascii="Arial" w:hAnsi="Arial"/>
          <w:color w:val="993300"/>
          <w:sz w:val="24"/>
        </w:rPr>
        <w:t xml:space="preserve"> </w:t>
      </w:r>
      <w:r>
        <w:rPr>
          <w:rFonts w:ascii="Arial" w:hAnsi="Arial"/>
          <w:color w:val="000000"/>
          <w:sz w:val="24"/>
        </w:rPr>
        <w:t xml:space="preserve"> realicen viajes a </w:t>
      </w:r>
      <w:smartTag w:uri="urn:schemas-microsoft-com:office:smarttags" w:element="PersonName">
        <w:smartTagPr>
          <w:attr w:name="ProductID" w:val="la Pen￭nsula"/>
        </w:smartTagPr>
        <w:r>
          <w:rPr>
            <w:rFonts w:ascii="Arial" w:hAnsi="Arial"/>
            <w:color w:val="000000"/>
            <w:sz w:val="24"/>
          </w:rPr>
          <w:t>la Península</w:t>
        </w:r>
      </w:smartTag>
      <w:r>
        <w:rPr>
          <w:rFonts w:ascii="Arial" w:hAnsi="Arial"/>
          <w:color w:val="000000"/>
          <w:sz w:val="24"/>
        </w:rPr>
        <w:t xml:space="preserve"> de Santa Elena, mercado actual,  y aquellas personas que viajando a </w:t>
      </w:r>
      <w:r w:rsidR="00D55626">
        <w:rPr>
          <w:rFonts w:ascii="Arial" w:hAnsi="Arial"/>
          <w:color w:val="000000"/>
          <w:sz w:val="24"/>
        </w:rPr>
        <w:t>e</w:t>
      </w:r>
      <w:r>
        <w:rPr>
          <w:rFonts w:ascii="Arial" w:hAnsi="Arial"/>
          <w:color w:val="000000"/>
          <w:sz w:val="24"/>
        </w:rPr>
        <w:t xml:space="preserve">ste lugar no conocen ni han escuchado sobre la existencia de </w:t>
      </w:r>
      <w:smartTag w:uri="urn:schemas-microsoft-com:office:smarttags" w:element="PersonName">
        <w:smartTagPr>
          <w:attr w:name="ProductID" w:val="la Hoster￭a"/>
        </w:smartTagPr>
        <w:r>
          <w:rPr>
            <w:rFonts w:ascii="Arial" w:hAnsi="Arial"/>
            <w:color w:val="000000"/>
            <w:sz w:val="24"/>
          </w:rPr>
          <w:t>la Hostería</w:t>
        </w:r>
      </w:smartTag>
      <w:r>
        <w:rPr>
          <w:rFonts w:ascii="Arial" w:hAnsi="Arial"/>
          <w:color w:val="000000"/>
          <w:sz w:val="24"/>
        </w:rPr>
        <w:t xml:space="preserve"> que corresponde al 13.5% de la muestra.</w:t>
      </w:r>
      <w:r>
        <w:rPr>
          <w:rFonts w:ascii="Arial" w:hAnsi="Arial"/>
          <w:color w:val="993366"/>
          <w:sz w:val="24"/>
        </w:rPr>
        <w:t xml:space="preserve">  </w:t>
      </w:r>
      <w:r>
        <w:rPr>
          <w:rFonts w:ascii="Arial" w:hAnsi="Arial"/>
          <w:color w:val="000000"/>
          <w:sz w:val="24"/>
        </w:rPr>
        <w:t>El Marketing Mix a aplicarse de detalla a continuación.</w:t>
      </w:r>
    </w:p>
    <w:p w:rsidR="001431CA" w:rsidRDefault="001431CA">
      <w:pPr>
        <w:spacing w:line="480" w:lineRule="auto"/>
        <w:jc w:val="both"/>
        <w:rPr>
          <w:rFonts w:ascii="Arial" w:hAnsi="Arial"/>
          <w:color w:val="000000"/>
          <w:sz w:val="24"/>
        </w:rPr>
      </w:pPr>
    </w:p>
    <w:p w:rsidR="00B83F83" w:rsidRDefault="00B83F83">
      <w:pPr>
        <w:numPr>
          <w:ilvl w:val="0"/>
          <w:numId w:val="17"/>
        </w:numPr>
        <w:spacing w:line="480" w:lineRule="auto"/>
        <w:jc w:val="both"/>
        <w:rPr>
          <w:rFonts w:ascii="Arial" w:hAnsi="Arial"/>
          <w:color w:val="000000"/>
          <w:sz w:val="24"/>
        </w:rPr>
      </w:pPr>
      <w:r>
        <w:rPr>
          <w:rFonts w:ascii="Arial" w:hAnsi="Arial"/>
          <w:color w:val="000000"/>
          <w:sz w:val="24"/>
        </w:rPr>
        <w:t>Producto</w:t>
      </w:r>
    </w:p>
    <w:p w:rsidR="00B83F83" w:rsidRDefault="00B83F83">
      <w:pPr>
        <w:numPr>
          <w:ilvl w:val="0"/>
          <w:numId w:val="17"/>
        </w:numPr>
        <w:spacing w:line="480" w:lineRule="auto"/>
        <w:jc w:val="both"/>
        <w:rPr>
          <w:rFonts w:ascii="Arial" w:hAnsi="Arial"/>
          <w:color w:val="000000"/>
          <w:sz w:val="24"/>
        </w:rPr>
      </w:pPr>
      <w:r>
        <w:rPr>
          <w:rFonts w:ascii="Arial" w:hAnsi="Arial"/>
          <w:color w:val="000000"/>
          <w:sz w:val="24"/>
        </w:rPr>
        <w:t>Precio</w:t>
      </w:r>
    </w:p>
    <w:p w:rsidR="00B83F83" w:rsidRDefault="00B83F83">
      <w:pPr>
        <w:numPr>
          <w:ilvl w:val="0"/>
          <w:numId w:val="17"/>
        </w:numPr>
        <w:spacing w:line="480" w:lineRule="auto"/>
        <w:jc w:val="both"/>
        <w:rPr>
          <w:rFonts w:ascii="Arial" w:hAnsi="Arial"/>
          <w:color w:val="000000"/>
          <w:sz w:val="24"/>
        </w:rPr>
      </w:pPr>
      <w:r>
        <w:rPr>
          <w:rFonts w:ascii="Arial" w:hAnsi="Arial"/>
          <w:color w:val="000000"/>
          <w:sz w:val="24"/>
        </w:rPr>
        <w:t xml:space="preserve">Plaza </w:t>
      </w:r>
    </w:p>
    <w:p w:rsidR="00B83F83" w:rsidRDefault="00B83F83">
      <w:pPr>
        <w:numPr>
          <w:ilvl w:val="0"/>
          <w:numId w:val="17"/>
        </w:numPr>
        <w:spacing w:line="480" w:lineRule="auto"/>
        <w:jc w:val="both"/>
        <w:rPr>
          <w:rFonts w:ascii="Arial" w:hAnsi="Arial"/>
          <w:color w:val="000000"/>
          <w:sz w:val="24"/>
        </w:rPr>
      </w:pPr>
      <w:r>
        <w:rPr>
          <w:rFonts w:ascii="Arial" w:hAnsi="Arial"/>
          <w:color w:val="000000"/>
          <w:sz w:val="24"/>
        </w:rPr>
        <w:t>Promoción.</w:t>
      </w:r>
    </w:p>
    <w:p w:rsidR="001431CA" w:rsidRDefault="001431CA">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s="Arial"/>
          <w:b/>
          <w:color w:val="000000"/>
          <w:sz w:val="24"/>
          <w:szCs w:val="24"/>
        </w:rPr>
      </w:pPr>
      <w:r>
        <w:rPr>
          <w:rFonts w:ascii="Arial" w:hAnsi="Arial" w:cs="Arial"/>
          <w:b/>
          <w:color w:val="000000"/>
          <w:sz w:val="24"/>
          <w:szCs w:val="24"/>
        </w:rPr>
        <w:t>3.2.7.1 Producto.</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smartTag w:uri="urn:schemas-microsoft-com:office:smarttags" w:element="PersonName">
        <w:smartTagPr>
          <w:attr w:name="ProductID" w:val="la Hoster￭a Farall￳n"/>
        </w:smartTagPr>
        <w:r>
          <w:rPr>
            <w:rFonts w:ascii="Arial" w:hAnsi="Arial"/>
            <w:color w:val="000000"/>
            <w:sz w:val="24"/>
          </w:rPr>
          <w:t>La Hostería Farallón</w:t>
        </w:r>
      </w:smartTag>
      <w:r>
        <w:rPr>
          <w:rFonts w:ascii="Arial" w:hAnsi="Arial"/>
          <w:color w:val="000000"/>
          <w:sz w:val="24"/>
        </w:rPr>
        <w:t xml:space="preserve"> Dillon brinda servicios de:</w:t>
      </w:r>
    </w:p>
    <w:p w:rsidR="009E0299" w:rsidRDefault="009E0299">
      <w:pPr>
        <w:spacing w:line="480" w:lineRule="auto"/>
        <w:jc w:val="both"/>
        <w:rPr>
          <w:rFonts w:ascii="Arial" w:hAnsi="Arial"/>
          <w:color w:val="000000"/>
          <w:sz w:val="24"/>
        </w:rPr>
      </w:pPr>
    </w:p>
    <w:p w:rsidR="00B83F83" w:rsidRDefault="00B83F83" w:rsidP="0056483F">
      <w:pPr>
        <w:numPr>
          <w:ilvl w:val="0"/>
          <w:numId w:val="30"/>
        </w:numPr>
        <w:spacing w:line="480" w:lineRule="auto"/>
        <w:jc w:val="both"/>
        <w:rPr>
          <w:rFonts w:ascii="Arial" w:hAnsi="Arial"/>
          <w:color w:val="000000"/>
          <w:sz w:val="24"/>
        </w:rPr>
      </w:pPr>
      <w:r w:rsidRPr="009E0299">
        <w:rPr>
          <w:rFonts w:ascii="Arial" w:hAnsi="Arial"/>
          <w:b/>
          <w:color w:val="000000"/>
          <w:sz w:val="24"/>
        </w:rPr>
        <w:t>Servicio de Alojamiento</w:t>
      </w:r>
      <w:r>
        <w:rPr>
          <w:rFonts w:ascii="Arial" w:hAnsi="Arial"/>
          <w:color w:val="000000"/>
          <w:sz w:val="24"/>
        </w:rPr>
        <w:t>: Cuenta con 10 habitaciones distribuidas en, cuatro habitaciones matrimoniales, tres habitaciones triples, una habitación cuádruple y dos habitaciones séxtuples,  frente al mar ofreciendo un ambiente acogedor y relajante para el turista que busca la tranquilidad y el encuentro con la naturaleza. Actualmente se ha  terminando de construir un faro de 4 pisos donde que permitirá al huésped la observación de la naturaleza desde un punto diferente</w:t>
      </w:r>
    </w:p>
    <w:p w:rsidR="009E0299" w:rsidRDefault="009E0299">
      <w:pPr>
        <w:spacing w:line="480" w:lineRule="auto"/>
        <w:jc w:val="both"/>
        <w:rPr>
          <w:rFonts w:ascii="Arial" w:hAnsi="Arial"/>
          <w:color w:val="000000"/>
          <w:sz w:val="24"/>
        </w:rPr>
      </w:pPr>
    </w:p>
    <w:p w:rsidR="00B83F83" w:rsidRDefault="00B83F83" w:rsidP="0056483F">
      <w:pPr>
        <w:numPr>
          <w:ilvl w:val="0"/>
          <w:numId w:val="30"/>
        </w:numPr>
        <w:spacing w:line="480" w:lineRule="auto"/>
        <w:jc w:val="both"/>
        <w:rPr>
          <w:rFonts w:ascii="Arial" w:hAnsi="Arial"/>
          <w:color w:val="000000"/>
          <w:sz w:val="24"/>
        </w:rPr>
      </w:pPr>
      <w:r w:rsidRPr="009E0299">
        <w:rPr>
          <w:rFonts w:ascii="Arial" w:hAnsi="Arial"/>
          <w:b/>
          <w:color w:val="000000"/>
          <w:sz w:val="24"/>
        </w:rPr>
        <w:t>Servicio de  Restaurante:</w:t>
      </w:r>
      <w:r>
        <w:rPr>
          <w:rFonts w:ascii="Arial" w:hAnsi="Arial"/>
          <w:color w:val="000000"/>
          <w:sz w:val="24"/>
        </w:rPr>
        <w:t xml:space="preserve"> Ofrece platos típicos de la zona peninsular, donde el usuario podrá combinar desde platos afrodisíacos (Arroz Marinera, ceviches mixtos, ceviches de camarón, pescado, concha, ostiones, arroz con cangrejos, pangoras a la plancha, langosta entre otras diversidades marinas)  hasta una refrescante bebida. En este lugar se pueden encontrar piezas de </w:t>
      </w:r>
      <w:smartTag w:uri="urn:schemas-microsoft-com:office:smarttags" w:element="PersonName">
        <w:smartTagPr>
          <w:attr w:name="ProductID" w:val="la Nave"/>
        </w:smartTagPr>
        <w:r>
          <w:rPr>
            <w:rFonts w:ascii="Arial" w:hAnsi="Arial"/>
            <w:color w:val="000000"/>
            <w:sz w:val="24"/>
          </w:rPr>
          <w:t>la Nave</w:t>
        </w:r>
      </w:smartTag>
      <w:r>
        <w:rPr>
          <w:rFonts w:ascii="Arial" w:hAnsi="Arial"/>
          <w:color w:val="000000"/>
          <w:sz w:val="24"/>
        </w:rPr>
        <w:t xml:space="preserve"> del Capitán Dillon, las diferentes banderas de los países que él visitó, al  ingresar a este lugar es como transportase a un gran barco donde existen diferente piezas de la nave además podrá  mirar hacia el horizonte donde se podrá involucrar en un ambiente relajante.</w:t>
      </w:r>
    </w:p>
    <w:p w:rsidR="00B83F83" w:rsidRDefault="00B83F83">
      <w:pPr>
        <w:jc w:val="center"/>
        <w:rPr>
          <w:rFonts w:ascii="Tahoma" w:hAnsi="Tahoma" w:cs="Tahoma"/>
          <w:b/>
          <w:sz w:val="22"/>
          <w:szCs w:val="22"/>
        </w:rPr>
      </w:pPr>
    </w:p>
    <w:p w:rsidR="009E0299" w:rsidRDefault="009E0299">
      <w:pPr>
        <w:jc w:val="center"/>
        <w:rPr>
          <w:rFonts w:ascii="Tahoma" w:hAnsi="Tahoma" w:cs="Tahoma"/>
          <w:b/>
          <w:sz w:val="22"/>
          <w:szCs w:val="22"/>
        </w:rPr>
      </w:pPr>
    </w:p>
    <w:p w:rsidR="001431CA" w:rsidRDefault="001431CA" w:rsidP="009E0299">
      <w:pPr>
        <w:spacing w:line="480" w:lineRule="auto"/>
        <w:jc w:val="center"/>
        <w:rPr>
          <w:rFonts w:ascii="Tahoma" w:hAnsi="Tahoma" w:cs="Tahoma"/>
          <w:b/>
          <w:sz w:val="22"/>
          <w:szCs w:val="22"/>
        </w:rPr>
      </w:pPr>
    </w:p>
    <w:p w:rsidR="001431CA" w:rsidRDefault="001431CA" w:rsidP="009E0299">
      <w:pPr>
        <w:spacing w:line="480" w:lineRule="auto"/>
        <w:jc w:val="center"/>
        <w:rPr>
          <w:rFonts w:ascii="Tahoma" w:hAnsi="Tahoma" w:cs="Tahoma"/>
          <w:b/>
          <w:sz w:val="22"/>
          <w:szCs w:val="22"/>
        </w:rPr>
      </w:pPr>
    </w:p>
    <w:p w:rsidR="00B83F83" w:rsidRDefault="00B83F83" w:rsidP="009E0299">
      <w:pPr>
        <w:spacing w:line="480" w:lineRule="auto"/>
        <w:jc w:val="center"/>
        <w:rPr>
          <w:rFonts w:ascii="Tahoma" w:hAnsi="Tahoma" w:cs="Tahoma"/>
          <w:b/>
          <w:sz w:val="22"/>
          <w:szCs w:val="22"/>
        </w:rPr>
      </w:pPr>
      <w:r>
        <w:rPr>
          <w:rFonts w:ascii="Tahoma" w:hAnsi="Tahoma" w:cs="Tahoma"/>
          <w:b/>
          <w:sz w:val="22"/>
          <w:szCs w:val="22"/>
        </w:rPr>
        <w:t xml:space="preserve">Figura 3.3 </w:t>
      </w:r>
    </w:p>
    <w:p w:rsidR="00B83F83" w:rsidRDefault="00B83F83" w:rsidP="009E0299">
      <w:pPr>
        <w:spacing w:line="480" w:lineRule="auto"/>
        <w:jc w:val="center"/>
        <w:rPr>
          <w:rFonts w:ascii="Tahoma" w:hAnsi="Tahoma" w:cs="Tahoma"/>
          <w:b/>
          <w:sz w:val="22"/>
          <w:szCs w:val="22"/>
        </w:rPr>
      </w:pPr>
      <w:r>
        <w:rPr>
          <w:rFonts w:ascii="Tahoma" w:hAnsi="Tahoma" w:cs="Tahoma"/>
          <w:b/>
          <w:sz w:val="22"/>
          <w:szCs w:val="22"/>
        </w:rPr>
        <w:t xml:space="preserve"> Restaurante, Mirador y  Galería Náutica  de </w:t>
      </w:r>
      <w:smartTag w:uri="urn:schemas-microsoft-com:office:smarttags" w:element="PersonName">
        <w:smartTagPr>
          <w:attr w:name="ProductID" w:val="la Hoster￭a Farall￳n"/>
        </w:smartTagPr>
        <w:r>
          <w:rPr>
            <w:rFonts w:ascii="Tahoma" w:hAnsi="Tahoma" w:cs="Tahoma"/>
            <w:b/>
            <w:sz w:val="22"/>
            <w:szCs w:val="22"/>
          </w:rPr>
          <w:t>la Hostería Farallón</w:t>
        </w:r>
      </w:smartTag>
      <w:r>
        <w:rPr>
          <w:rFonts w:ascii="Tahoma" w:hAnsi="Tahoma" w:cs="Tahoma"/>
          <w:b/>
          <w:sz w:val="22"/>
          <w:szCs w:val="22"/>
        </w:rPr>
        <w:t xml:space="preserve"> Dillon.</w:t>
      </w:r>
    </w:p>
    <w:p w:rsidR="00B83F83" w:rsidRDefault="00B83F83">
      <w:pPr>
        <w:spacing w:line="480" w:lineRule="auto"/>
        <w:jc w:val="both"/>
        <w:rPr>
          <w:rFonts w:ascii="Arial" w:hAnsi="Arial"/>
          <w:color w:val="000000"/>
          <w:sz w:val="24"/>
        </w:rPr>
      </w:pPr>
    </w:p>
    <w:p w:rsidR="00B83F83" w:rsidRDefault="002E0409">
      <w:pPr>
        <w:jc w:val="center"/>
        <w:rPr>
          <w:rFonts w:ascii="Arial" w:hAnsi="Arial"/>
          <w:color w:val="000000"/>
          <w:sz w:val="24"/>
        </w:rPr>
      </w:pPr>
      <w:r>
        <w:rPr>
          <w:rFonts w:ascii="Arial" w:hAnsi="Arial"/>
          <w:noProof/>
          <w:color w:val="000000"/>
          <w:sz w:val="24"/>
        </w:rPr>
        <w:drawing>
          <wp:inline distT="0" distB="0" distL="0" distR="0">
            <wp:extent cx="3060700" cy="1917700"/>
            <wp:effectExtent l="19050" t="0" r="635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2"/>
                    <a:srcRect/>
                    <a:stretch>
                      <a:fillRect/>
                    </a:stretch>
                  </pic:blipFill>
                  <pic:spPr bwMode="auto">
                    <a:xfrm>
                      <a:off x="0" y="0"/>
                      <a:ext cx="3060700" cy="1917700"/>
                    </a:xfrm>
                    <a:prstGeom prst="rect">
                      <a:avLst/>
                    </a:prstGeom>
                    <a:noFill/>
                    <a:ln w="9525">
                      <a:noFill/>
                      <a:miter lim="800000"/>
                      <a:headEnd/>
                      <a:tailEnd/>
                    </a:ln>
                  </pic:spPr>
                </pic:pic>
              </a:graphicData>
            </a:graphic>
          </wp:inline>
        </w:drawing>
      </w:r>
    </w:p>
    <w:p w:rsidR="00B83F83" w:rsidRDefault="00B83F83">
      <w:pPr>
        <w:jc w:val="center"/>
        <w:rPr>
          <w:rFonts w:ascii="Arial" w:hAnsi="Arial"/>
          <w:color w:val="000000"/>
          <w:sz w:val="24"/>
        </w:rPr>
      </w:pPr>
    </w:p>
    <w:p w:rsidR="00B83F83" w:rsidRDefault="00B83F83">
      <w:pPr>
        <w:jc w:val="center"/>
        <w:rPr>
          <w:rFonts w:ascii="Tahoma" w:hAnsi="Tahoma" w:cs="Tahoma"/>
          <w:b/>
          <w:i/>
          <w:sz w:val="18"/>
          <w:szCs w:val="18"/>
        </w:rPr>
      </w:pPr>
    </w:p>
    <w:p w:rsidR="001431CA" w:rsidRPr="0056483F" w:rsidRDefault="001431CA">
      <w:pPr>
        <w:spacing w:line="480" w:lineRule="auto"/>
        <w:jc w:val="both"/>
        <w:rPr>
          <w:rFonts w:ascii="Arial" w:hAnsi="Arial"/>
          <w:b/>
          <w:color w:val="000000"/>
          <w:sz w:val="24"/>
        </w:rPr>
      </w:pPr>
    </w:p>
    <w:p w:rsidR="00B83F83" w:rsidRDefault="00B83F83" w:rsidP="0056483F">
      <w:pPr>
        <w:numPr>
          <w:ilvl w:val="0"/>
          <w:numId w:val="31"/>
        </w:numPr>
        <w:spacing w:line="480" w:lineRule="auto"/>
        <w:jc w:val="both"/>
        <w:rPr>
          <w:rFonts w:ascii="Arial" w:hAnsi="Arial"/>
          <w:color w:val="000000"/>
          <w:sz w:val="24"/>
        </w:rPr>
      </w:pPr>
      <w:r w:rsidRPr="0056483F">
        <w:rPr>
          <w:rFonts w:ascii="Arial" w:hAnsi="Arial"/>
          <w:b/>
          <w:color w:val="000000"/>
          <w:sz w:val="24"/>
        </w:rPr>
        <w:t>Servicio de  Eventos sociales</w:t>
      </w:r>
      <w:r>
        <w:rPr>
          <w:rFonts w:ascii="Arial" w:hAnsi="Arial"/>
          <w:color w:val="000000"/>
          <w:sz w:val="24"/>
        </w:rPr>
        <w:t>:   Posee una amplia pista de baile donde se puede realizar cualquier evento social, acompañada de un mirador excelente  para la observación de la caída del.</w:t>
      </w:r>
      <w:r w:rsidR="00BE3D56">
        <w:rPr>
          <w:rFonts w:ascii="Arial" w:hAnsi="Arial"/>
          <w:color w:val="000000"/>
          <w:sz w:val="24"/>
        </w:rPr>
        <w:t xml:space="preserve"> </w:t>
      </w:r>
      <w:r>
        <w:rPr>
          <w:rFonts w:ascii="Arial" w:hAnsi="Arial"/>
          <w:color w:val="000000"/>
          <w:sz w:val="24"/>
        </w:rPr>
        <w:t xml:space="preserve">También cuenta con </w:t>
      </w:r>
      <w:smartTag w:uri="urn:schemas-microsoft-com:office:smarttags" w:element="PersonName">
        <w:smartTagPr>
          <w:attr w:name="ProductID" w:val="la Galer￭a N￡utica"/>
        </w:smartTagPr>
        <w:r>
          <w:rPr>
            <w:rFonts w:ascii="Arial" w:hAnsi="Arial"/>
            <w:color w:val="000000"/>
            <w:sz w:val="24"/>
          </w:rPr>
          <w:t>la Galería Náutica</w:t>
        </w:r>
      </w:smartTag>
      <w:r>
        <w:rPr>
          <w:rFonts w:ascii="Arial" w:hAnsi="Arial"/>
          <w:color w:val="000000"/>
          <w:sz w:val="24"/>
        </w:rPr>
        <w:t xml:space="preserve"> donde el usuario puede adquirir las diferentes piezas que datan algunos siglos atrás.</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A Pesar de tener 13 años en el mercado </w:t>
      </w:r>
      <w:smartTag w:uri="urn:schemas-microsoft-com:office:smarttags" w:element="PersonName">
        <w:smartTagPr>
          <w:attr w:name="ProductID" w:val="la Hoster￭a Farall￳n"/>
        </w:smartTagPr>
        <w:r>
          <w:rPr>
            <w:rFonts w:ascii="Arial" w:hAnsi="Arial"/>
            <w:color w:val="000000"/>
            <w:sz w:val="24"/>
          </w:rPr>
          <w:t>la Hostería Farallón</w:t>
        </w:r>
      </w:smartTag>
      <w:r>
        <w:rPr>
          <w:rFonts w:ascii="Arial" w:hAnsi="Arial"/>
          <w:color w:val="000000"/>
          <w:sz w:val="24"/>
        </w:rPr>
        <w:t xml:space="preserve"> Dillon  se encuentra aún en estado de Crecimiento, sus ventas por servicio posee un comportamiento  creciente y de acuerdo a la investigación de mercado son muy pocos los usuarios que viajando a </w:t>
      </w:r>
      <w:smartTag w:uri="urn:schemas-microsoft-com:office:smarttags" w:element="PersonName">
        <w:smartTagPr>
          <w:attr w:name="ProductID" w:val="la Pen￭nsula"/>
        </w:smartTagPr>
        <w:r>
          <w:rPr>
            <w:rFonts w:ascii="Arial" w:hAnsi="Arial"/>
            <w:color w:val="000000"/>
            <w:sz w:val="24"/>
          </w:rPr>
          <w:t>la Península</w:t>
        </w:r>
      </w:smartTag>
      <w:r>
        <w:rPr>
          <w:rFonts w:ascii="Arial" w:hAnsi="Arial"/>
          <w:color w:val="000000"/>
          <w:sz w:val="24"/>
        </w:rPr>
        <w:t xml:space="preserve"> de Santa Elena (81.5%) conocen la hostería (31.50%) de las mismas personas consultadas sólo un 18% si ha usado cualquiera de los servicios que ésta brinda.  </w:t>
      </w:r>
    </w:p>
    <w:p w:rsidR="001431CA" w:rsidRDefault="001431CA">
      <w:pPr>
        <w:spacing w:line="480" w:lineRule="auto"/>
        <w:jc w:val="both"/>
        <w:rPr>
          <w:rFonts w:ascii="Arial" w:hAnsi="Arial"/>
          <w:color w:val="000000"/>
          <w:sz w:val="24"/>
        </w:rPr>
      </w:pPr>
    </w:p>
    <w:p w:rsidR="00B83F83" w:rsidRDefault="001431CA">
      <w:pPr>
        <w:spacing w:line="480" w:lineRule="auto"/>
        <w:jc w:val="both"/>
        <w:rPr>
          <w:rFonts w:ascii="Arial" w:hAnsi="Arial"/>
          <w:color w:val="000000"/>
          <w:sz w:val="24"/>
        </w:rPr>
      </w:pPr>
      <w:r>
        <w:rPr>
          <w:rFonts w:ascii="Arial" w:hAnsi="Arial"/>
          <w:color w:val="000000"/>
          <w:sz w:val="24"/>
        </w:rPr>
        <w:t xml:space="preserve">   </w:t>
      </w:r>
      <w:r w:rsidR="00B83F83">
        <w:rPr>
          <w:rFonts w:ascii="Arial" w:hAnsi="Arial"/>
          <w:color w:val="000000"/>
          <w:sz w:val="24"/>
        </w:rPr>
        <w:t>La estrategia que se usará es la diferenciación a través del valor agregado al los servicios que ofrece: Playa exclusiva, restaurante, tranquilidad, mirador.</w:t>
      </w:r>
    </w:p>
    <w:p w:rsidR="009E0299" w:rsidRDefault="009E0299">
      <w:pPr>
        <w:spacing w:line="480" w:lineRule="auto"/>
        <w:jc w:val="both"/>
        <w:rPr>
          <w:rFonts w:ascii="Arial" w:hAnsi="Arial"/>
          <w:color w:val="000000"/>
          <w:sz w:val="24"/>
        </w:rPr>
      </w:pPr>
    </w:p>
    <w:p w:rsidR="00B83F83" w:rsidRDefault="00B83F83">
      <w:pPr>
        <w:spacing w:line="480" w:lineRule="auto"/>
        <w:jc w:val="center"/>
        <w:rPr>
          <w:rFonts w:ascii="Tahoma" w:hAnsi="Tahoma" w:cs="Tahoma"/>
          <w:b/>
          <w:color w:val="000000"/>
          <w:sz w:val="22"/>
          <w:szCs w:val="22"/>
        </w:rPr>
      </w:pPr>
      <w:r>
        <w:rPr>
          <w:rFonts w:ascii="Tahoma" w:hAnsi="Tahoma" w:cs="Tahoma"/>
          <w:b/>
          <w:color w:val="000000"/>
          <w:sz w:val="22"/>
          <w:szCs w:val="22"/>
        </w:rPr>
        <w:t>Gráfico 3.</w:t>
      </w:r>
      <w:r w:rsidR="0035726F">
        <w:rPr>
          <w:rFonts w:ascii="Tahoma" w:hAnsi="Tahoma" w:cs="Tahoma"/>
          <w:b/>
          <w:color w:val="000000"/>
          <w:sz w:val="22"/>
          <w:szCs w:val="22"/>
        </w:rPr>
        <w:t>4</w:t>
      </w:r>
    </w:p>
    <w:p w:rsidR="00B83F83" w:rsidRDefault="00B83F83">
      <w:pPr>
        <w:spacing w:line="480" w:lineRule="auto"/>
        <w:jc w:val="center"/>
        <w:rPr>
          <w:rFonts w:ascii="Tahoma" w:hAnsi="Tahoma" w:cs="Tahoma"/>
          <w:b/>
          <w:color w:val="000000"/>
          <w:sz w:val="22"/>
          <w:szCs w:val="22"/>
        </w:rPr>
      </w:pPr>
      <w:r>
        <w:rPr>
          <w:rFonts w:ascii="Tahoma" w:hAnsi="Tahoma" w:cs="Tahoma"/>
          <w:b/>
          <w:color w:val="000000"/>
          <w:sz w:val="22"/>
          <w:szCs w:val="22"/>
        </w:rPr>
        <w:t xml:space="preserve"> Ciclo de Vida del Producto.</w:t>
      </w:r>
    </w:p>
    <w:p w:rsidR="00B83F83" w:rsidRDefault="002E0409">
      <w:pPr>
        <w:spacing w:line="480" w:lineRule="auto"/>
        <w:jc w:val="center"/>
        <w:rPr>
          <w:rFonts w:ascii="Tahoma" w:hAnsi="Tahoma" w:cs="Tahoma"/>
          <w:b/>
          <w:color w:val="000000"/>
          <w:sz w:val="22"/>
          <w:szCs w:val="22"/>
        </w:rPr>
      </w:pPr>
      <w:r>
        <w:rPr>
          <w:rFonts w:ascii="Tahoma" w:hAnsi="Tahoma" w:cs="Tahoma"/>
          <w:b/>
          <w:noProof/>
          <w:color w:val="000000"/>
          <w:sz w:val="22"/>
          <w:szCs w:val="22"/>
        </w:rPr>
        <w:drawing>
          <wp:inline distT="0" distB="0" distL="0" distR="0">
            <wp:extent cx="3721100" cy="1625600"/>
            <wp:effectExtent l="1905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3"/>
                    <a:srcRect/>
                    <a:stretch>
                      <a:fillRect/>
                    </a:stretch>
                  </pic:blipFill>
                  <pic:spPr bwMode="auto">
                    <a:xfrm>
                      <a:off x="0" y="0"/>
                      <a:ext cx="3721100" cy="1625600"/>
                    </a:xfrm>
                    <a:prstGeom prst="rect">
                      <a:avLst/>
                    </a:prstGeom>
                    <a:noFill/>
                    <a:ln w="9525">
                      <a:noFill/>
                      <a:miter lim="800000"/>
                      <a:headEnd/>
                      <a:tailEnd/>
                    </a:ln>
                  </pic:spPr>
                </pic:pic>
              </a:graphicData>
            </a:graphic>
          </wp:inline>
        </w:drawing>
      </w:r>
    </w:p>
    <w:p w:rsidR="00B83F83" w:rsidRDefault="00B83F83">
      <w:pPr>
        <w:spacing w:line="480" w:lineRule="auto"/>
        <w:jc w:val="center"/>
        <w:rPr>
          <w:rFonts w:ascii="Tahoma" w:hAnsi="Tahoma" w:cs="Tahoma"/>
          <w:b/>
          <w:color w:val="000000"/>
          <w:sz w:val="24"/>
          <w:szCs w:val="24"/>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B83F83" w:rsidRDefault="00B83F83">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s="Arial"/>
          <w:b/>
          <w:color w:val="000000"/>
          <w:sz w:val="24"/>
          <w:szCs w:val="24"/>
        </w:rPr>
      </w:pPr>
      <w:r>
        <w:rPr>
          <w:rFonts w:ascii="Arial" w:hAnsi="Arial" w:cs="Arial"/>
          <w:b/>
          <w:color w:val="000000"/>
          <w:sz w:val="24"/>
          <w:szCs w:val="24"/>
        </w:rPr>
        <w:t>3.2.7.2 Precio.</w:t>
      </w:r>
    </w:p>
    <w:p w:rsidR="00B83F83" w:rsidRDefault="00B83F83">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El precio del servicio debe tener relación con los objetivos propuestos. De acuerdo a los factores que deben considerarse para la fijación de precios existen dos métodos para el caso de fijación de precios del servicio y estos son:</w:t>
      </w:r>
    </w:p>
    <w:p w:rsidR="009971C0" w:rsidRDefault="009971C0">
      <w:pPr>
        <w:spacing w:line="480" w:lineRule="auto"/>
        <w:jc w:val="both"/>
        <w:rPr>
          <w:rFonts w:ascii="Arial" w:hAnsi="Arial"/>
          <w:color w:val="000000"/>
          <w:sz w:val="24"/>
        </w:rPr>
      </w:pPr>
    </w:p>
    <w:p w:rsidR="00B83F83" w:rsidRDefault="00B83F83">
      <w:pPr>
        <w:numPr>
          <w:ilvl w:val="0"/>
          <w:numId w:val="18"/>
        </w:numPr>
        <w:spacing w:line="480" w:lineRule="auto"/>
        <w:jc w:val="both"/>
        <w:rPr>
          <w:rFonts w:ascii="Arial" w:hAnsi="Arial"/>
          <w:color w:val="000000"/>
          <w:sz w:val="24"/>
        </w:rPr>
      </w:pPr>
      <w:r>
        <w:rPr>
          <w:rFonts w:ascii="Arial" w:hAnsi="Arial"/>
          <w:color w:val="000000"/>
          <w:sz w:val="24"/>
        </w:rPr>
        <w:t>Precios basados en costos</w:t>
      </w:r>
    </w:p>
    <w:p w:rsidR="00B83F83" w:rsidRDefault="00B83F83">
      <w:pPr>
        <w:numPr>
          <w:ilvl w:val="0"/>
          <w:numId w:val="18"/>
        </w:numPr>
        <w:spacing w:line="480" w:lineRule="auto"/>
        <w:jc w:val="both"/>
        <w:rPr>
          <w:rFonts w:ascii="Arial" w:hAnsi="Arial"/>
          <w:color w:val="000000"/>
          <w:sz w:val="24"/>
        </w:rPr>
      </w:pPr>
      <w:r>
        <w:rPr>
          <w:rFonts w:ascii="Arial" w:hAnsi="Arial"/>
          <w:color w:val="000000"/>
          <w:sz w:val="24"/>
        </w:rPr>
        <w:t>Precios orientados hacia el mercado.</w:t>
      </w:r>
    </w:p>
    <w:p w:rsidR="00B83F83" w:rsidRDefault="00B83F83">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A pesar  que </w:t>
      </w:r>
      <w:smartTag w:uri="urn:schemas-microsoft-com:office:smarttags" w:element="PersonName">
        <w:smartTagPr>
          <w:attr w:name="ProductID" w:val="la Hoster￭a"/>
        </w:smartTagPr>
        <w:r>
          <w:rPr>
            <w:rFonts w:ascii="Arial" w:hAnsi="Arial"/>
            <w:color w:val="000000"/>
            <w:sz w:val="24"/>
          </w:rPr>
          <w:t>la Hostería</w:t>
        </w:r>
      </w:smartTag>
      <w:r>
        <w:rPr>
          <w:rFonts w:ascii="Arial" w:hAnsi="Arial"/>
          <w:color w:val="000000"/>
          <w:sz w:val="24"/>
        </w:rPr>
        <w:t xml:space="preserve"> no posee competidores directos en Ballenita, si se ve afectada con la gran oferta hotelera del cantón Salinas. Dada la situación de fuerza de competencia en el mercado, existe poca diferenciación entre servicios lo que establecerá cierto grado de uniformidad de precios, por tal motivo el proyecto buscará que los precios sean orientados al mercado. Actualmente el Hospedaje en </w:t>
      </w:r>
      <w:smartTag w:uri="urn:schemas-microsoft-com:office:smarttags" w:element="PersonName">
        <w:smartTagPr>
          <w:attr w:name="ProductID" w:val="LA PENￍNSULA"/>
        </w:smartTagPr>
        <w:r>
          <w:rPr>
            <w:rFonts w:ascii="Arial" w:hAnsi="Arial"/>
            <w:color w:val="000000"/>
            <w:sz w:val="24"/>
          </w:rPr>
          <w:t>la Península</w:t>
        </w:r>
      </w:smartTag>
      <w:r>
        <w:rPr>
          <w:rFonts w:ascii="Arial" w:hAnsi="Arial"/>
          <w:color w:val="000000"/>
          <w:sz w:val="24"/>
        </w:rPr>
        <w:t xml:space="preserve"> de Santa Elena  tiene un costo aproximado de $20 por persona.  </w:t>
      </w:r>
    </w:p>
    <w:p w:rsidR="00B83F83" w:rsidRDefault="003E47CF">
      <w:pPr>
        <w:spacing w:line="480" w:lineRule="auto"/>
        <w:jc w:val="both"/>
        <w:rPr>
          <w:rFonts w:ascii="Arial" w:hAnsi="Arial"/>
          <w:color w:val="000000"/>
          <w:sz w:val="24"/>
        </w:rPr>
      </w:pPr>
      <w:r>
        <w:rPr>
          <w:rFonts w:ascii="Arial" w:hAnsi="Arial"/>
          <w:color w:val="000000"/>
          <w:sz w:val="24"/>
        </w:rPr>
        <w:t xml:space="preserve">    </w:t>
      </w:r>
      <w:r w:rsidR="00B83F83">
        <w:rPr>
          <w:rFonts w:ascii="Arial" w:hAnsi="Arial"/>
          <w:color w:val="000000"/>
          <w:sz w:val="24"/>
        </w:rPr>
        <w:t>La estrategia que se usará es precios altos, calidad alta para productos exclusivos.</w:t>
      </w:r>
    </w:p>
    <w:p w:rsidR="009971C0" w:rsidRDefault="003E47CF">
      <w:pPr>
        <w:spacing w:line="480" w:lineRule="auto"/>
        <w:jc w:val="both"/>
        <w:rPr>
          <w:rFonts w:ascii="Arial" w:hAnsi="Arial"/>
          <w:color w:val="000000"/>
          <w:sz w:val="24"/>
        </w:rPr>
      </w:pPr>
      <w:r>
        <w:rPr>
          <w:rFonts w:ascii="Arial" w:hAnsi="Arial"/>
          <w:color w:val="000000"/>
          <w:sz w:val="24"/>
        </w:rPr>
        <w:t xml:space="preserve">    En el anexo 52 se presenta las tarifas actuales sobre los servicios que ofrece Farallón Dillon </w:t>
      </w:r>
    </w:p>
    <w:p w:rsidR="003E47CF" w:rsidRDefault="003E47CF">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s="Arial"/>
          <w:b/>
          <w:color w:val="000000"/>
          <w:sz w:val="24"/>
          <w:szCs w:val="24"/>
        </w:rPr>
      </w:pPr>
      <w:r>
        <w:rPr>
          <w:rFonts w:ascii="Arial" w:hAnsi="Arial" w:cs="Arial"/>
          <w:b/>
          <w:color w:val="000000"/>
          <w:sz w:val="24"/>
          <w:szCs w:val="24"/>
        </w:rPr>
        <w:t>3.2.7.3 Plaza.</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w:t>
      </w:r>
      <w:smartTag w:uri="urn:schemas-microsoft-com:office:smarttags" w:element="PersonName">
        <w:smartTagPr>
          <w:attr w:name="ProductID" w:val="la Hoster￭a Farall￳n"/>
        </w:smartTagPr>
        <w:r>
          <w:rPr>
            <w:rFonts w:ascii="Arial" w:hAnsi="Arial"/>
            <w:color w:val="000000"/>
            <w:sz w:val="24"/>
          </w:rPr>
          <w:t>La Hostería Farallón</w:t>
        </w:r>
      </w:smartTag>
      <w:r>
        <w:rPr>
          <w:rFonts w:ascii="Arial" w:hAnsi="Arial"/>
          <w:color w:val="000000"/>
          <w:sz w:val="24"/>
        </w:rPr>
        <w:t xml:space="preserve"> Dillon se encuentra ubicada en Ballenita, Cantón Santa Elena, tan solo a 5 Km. guiado por los diferentes letreros que se encuentran al llegar a este lugar el usuario podrá disfrutar de un verdadero Paraíso natural.   Se encuentra en la cúspide de uno de los cerros donde a las </w:t>
      </w:r>
      <w:smartTag w:uri="urn:schemas-microsoft-com:office:smarttags" w:element="time">
        <w:smartTagPr>
          <w:attr w:name="Minute" w:val="00"/>
          <w:attr w:name="Hour" w:val="18"/>
        </w:smartTagPr>
        <w:r>
          <w:rPr>
            <w:rFonts w:ascii="Arial" w:hAnsi="Arial"/>
            <w:color w:val="000000"/>
            <w:sz w:val="24"/>
          </w:rPr>
          <w:t>18h00</w:t>
        </w:r>
      </w:smartTag>
      <w:r>
        <w:rPr>
          <w:rFonts w:ascii="Arial" w:hAnsi="Arial"/>
          <w:color w:val="000000"/>
          <w:sz w:val="24"/>
        </w:rPr>
        <w:t xml:space="preserve"> el visitante podrá observar la caída del sol, e inmiscuirse en el sereno ruido de las olas del mar.</w:t>
      </w:r>
    </w:p>
    <w:p w:rsidR="00B83F83" w:rsidRDefault="00B83F83">
      <w:pPr>
        <w:spacing w:line="480" w:lineRule="auto"/>
        <w:jc w:val="both"/>
        <w:rPr>
          <w:rFonts w:ascii="Arial" w:hAnsi="Arial"/>
          <w:color w:val="000000"/>
          <w:sz w:val="24"/>
        </w:rPr>
      </w:pPr>
      <w:r>
        <w:rPr>
          <w:rFonts w:ascii="Arial" w:hAnsi="Arial"/>
          <w:color w:val="000000"/>
          <w:sz w:val="24"/>
        </w:rPr>
        <w:t xml:space="preserve">    Actualmente cuenta con </w:t>
      </w:r>
      <w:r w:rsidR="0056483F">
        <w:rPr>
          <w:rFonts w:ascii="Arial" w:hAnsi="Arial"/>
          <w:sz w:val="24"/>
        </w:rPr>
        <w:t>10</w:t>
      </w:r>
      <w:r>
        <w:rPr>
          <w:rFonts w:ascii="Arial" w:hAnsi="Arial"/>
          <w:sz w:val="24"/>
        </w:rPr>
        <w:t xml:space="preserve"> Habitaciones</w:t>
      </w:r>
      <w:r>
        <w:rPr>
          <w:rFonts w:ascii="Arial" w:hAnsi="Arial"/>
          <w:color w:val="000000"/>
          <w:sz w:val="24"/>
        </w:rPr>
        <w:t>, las mismas que han sido decoradas con las piezas de naves y reliquias obtenidas por el Capitán Dillon de diferentes partes del mundo.</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Un amplio y confortante restaurante con vista al mar donde el usuario podrá combinar desde platos afrodisíacos (Arroz Mariner</w:t>
      </w:r>
      <w:r w:rsidR="00613E7E">
        <w:rPr>
          <w:rFonts w:ascii="Arial" w:hAnsi="Arial"/>
          <w:color w:val="000000"/>
          <w:sz w:val="24"/>
        </w:rPr>
        <w:t>o</w:t>
      </w:r>
      <w:r>
        <w:rPr>
          <w:rFonts w:ascii="Arial" w:hAnsi="Arial"/>
          <w:color w:val="000000"/>
          <w:sz w:val="24"/>
        </w:rPr>
        <w:t>, ceviches mixtos, ceviches de camarón, pescado, concha, ostiones, arroz con cangrejos, pangoras a la plancha, langosta entre otras diversidades marinas)  hasta una refrescante bebida.</w:t>
      </w:r>
    </w:p>
    <w:p w:rsidR="00B83F83" w:rsidRDefault="00B83F83">
      <w:pPr>
        <w:spacing w:line="480" w:lineRule="auto"/>
        <w:jc w:val="both"/>
        <w:rPr>
          <w:rFonts w:ascii="Arial" w:hAnsi="Arial"/>
          <w:color w:val="000000"/>
          <w:sz w:val="24"/>
        </w:rPr>
      </w:pPr>
      <w:r>
        <w:rPr>
          <w:rFonts w:ascii="Arial" w:hAnsi="Arial"/>
          <w:color w:val="000000"/>
          <w:sz w:val="24"/>
        </w:rPr>
        <w:t xml:space="preserve">Actualmente </w:t>
      </w:r>
      <w:smartTag w:uri="urn:schemas-microsoft-com:office:smarttags" w:element="PersonName">
        <w:smartTagPr>
          <w:attr w:name="ProductID" w:val="la Hoster￭a"/>
        </w:smartTagPr>
        <w:r>
          <w:rPr>
            <w:rFonts w:ascii="Arial" w:hAnsi="Arial"/>
            <w:color w:val="000000"/>
            <w:sz w:val="24"/>
          </w:rPr>
          <w:t>la Hostería</w:t>
        </w:r>
      </w:smartTag>
      <w:r>
        <w:rPr>
          <w:rFonts w:ascii="Arial" w:hAnsi="Arial"/>
          <w:color w:val="000000"/>
          <w:sz w:val="24"/>
        </w:rPr>
        <w:t xml:space="preserve"> est</w:t>
      </w:r>
      <w:r w:rsidR="00D47751">
        <w:rPr>
          <w:rFonts w:ascii="Arial" w:hAnsi="Arial"/>
          <w:color w:val="000000"/>
          <w:sz w:val="24"/>
        </w:rPr>
        <w:t>á</w:t>
      </w:r>
      <w:r>
        <w:rPr>
          <w:rFonts w:ascii="Arial" w:hAnsi="Arial"/>
          <w:color w:val="000000"/>
          <w:sz w:val="24"/>
        </w:rPr>
        <w:t xml:space="preserve"> construyendo un faro que ofrecerá al huésped la observación de aves, ballenas, donde se involucrará relajadamente con la naturaleza.</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sz w:val="24"/>
        </w:rPr>
      </w:pPr>
      <w:r>
        <w:rPr>
          <w:rFonts w:ascii="Arial" w:hAnsi="Arial"/>
          <w:color w:val="000000"/>
          <w:sz w:val="24"/>
        </w:rPr>
        <w:t xml:space="preserve">    Si de eventos sociales se tratase </w:t>
      </w:r>
      <w:smartTag w:uri="urn:schemas-microsoft-com:office:smarttags" w:element="PersonName">
        <w:smartTagPr>
          <w:attr w:name="ProductID" w:val="la Hoster￭a"/>
        </w:smartTagPr>
        <w:r>
          <w:rPr>
            <w:rFonts w:ascii="Arial" w:hAnsi="Arial"/>
            <w:color w:val="000000"/>
            <w:sz w:val="24"/>
          </w:rPr>
          <w:t>la Hostería</w:t>
        </w:r>
      </w:smartTag>
      <w:r>
        <w:rPr>
          <w:rFonts w:ascii="Arial" w:hAnsi="Arial"/>
          <w:color w:val="000000"/>
          <w:sz w:val="24"/>
        </w:rPr>
        <w:t xml:space="preserve"> cuenta con una amplia pista de recepción especialmente para ceremonias religiosas matutinas que llevarán tanto a los novios como a cada uno de sus invitados a disfrutar de un ambiente </w:t>
      </w:r>
      <w:r w:rsidRPr="00026319">
        <w:rPr>
          <w:rFonts w:ascii="Arial" w:hAnsi="Arial"/>
          <w:sz w:val="24"/>
        </w:rPr>
        <w:t>natural cómodo fuera de la rutina nocturna.</w:t>
      </w:r>
    </w:p>
    <w:p w:rsidR="00903DD7" w:rsidRPr="00026319" w:rsidRDefault="00903DD7">
      <w:pPr>
        <w:spacing w:line="480" w:lineRule="auto"/>
        <w:jc w:val="both"/>
        <w:rPr>
          <w:rFonts w:ascii="Arial" w:hAnsi="Arial"/>
          <w:sz w:val="24"/>
        </w:rPr>
      </w:pPr>
    </w:p>
    <w:p w:rsidR="00B83F83" w:rsidRDefault="00903DD7">
      <w:pPr>
        <w:spacing w:line="480" w:lineRule="auto"/>
        <w:jc w:val="both"/>
        <w:rPr>
          <w:rFonts w:ascii="Arial" w:hAnsi="Arial"/>
          <w:color w:val="000000"/>
          <w:sz w:val="24"/>
        </w:rPr>
      </w:pPr>
      <w:r>
        <w:rPr>
          <w:rFonts w:ascii="Arial" w:hAnsi="Arial"/>
          <w:sz w:val="24"/>
        </w:rPr>
        <w:t xml:space="preserve">    </w:t>
      </w:r>
      <w:r w:rsidR="00B83F83" w:rsidRPr="00026319">
        <w:rPr>
          <w:rFonts w:ascii="Arial" w:hAnsi="Arial"/>
          <w:sz w:val="24"/>
        </w:rPr>
        <w:t xml:space="preserve">La estrategia a implementar son los atractivos naturales </w:t>
      </w:r>
      <w:r w:rsidR="00B83F83">
        <w:rPr>
          <w:rFonts w:ascii="Arial" w:hAnsi="Arial"/>
          <w:color w:val="000000"/>
          <w:sz w:val="24"/>
        </w:rPr>
        <w:t>de la ubicación.</w:t>
      </w:r>
    </w:p>
    <w:p w:rsidR="00FE3BA7" w:rsidRDefault="00FE3BA7">
      <w:pPr>
        <w:spacing w:line="480" w:lineRule="auto"/>
        <w:jc w:val="center"/>
        <w:rPr>
          <w:rFonts w:ascii="Tahoma" w:hAnsi="Tahoma" w:cs="Tahoma"/>
          <w:b/>
          <w:sz w:val="22"/>
          <w:szCs w:val="22"/>
        </w:rPr>
      </w:pPr>
    </w:p>
    <w:p w:rsidR="00B83F83" w:rsidRDefault="00B83F83" w:rsidP="00FE3BA7">
      <w:pPr>
        <w:spacing w:line="480" w:lineRule="auto"/>
        <w:jc w:val="center"/>
        <w:rPr>
          <w:rFonts w:ascii="Tahoma" w:hAnsi="Tahoma" w:cs="Tahoma"/>
          <w:b/>
          <w:sz w:val="22"/>
          <w:szCs w:val="22"/>
        </w:rPr>
      </w:pPr>
      <w:r>
        <w:rPr>
          <w:rFonts w:ascii="Tahoma" w:hAnsi="Tahoma" w:cs="Tahoma"/>
          <w:b/>
          <w:sz w:val="22"/>
          <w:szCs w:val="22"/>
        </w:rPr>
        <w:t xml:space="preserve">Figura 3.4 </w:t>
      </w:r>
    </w:p>
    <w:p w:rsidR="00B83F83" w:rsidRDefault="00B83F83" w:rsidP="00FE3BA7">
      <w:pPr>
        <w:spacing w:line="480" w:lineRule="auto"/>
        <w:jc w:val="center"/>
        <w:rPr>
          <w:rFonts w:ascii="Tahoma" w:hAnsi="Tahoma" w:cs="Tahoma"/>
          <w:b/>
          <w:i/>
          <w:sz w:val="22"/>
          <w:szCs w:val="22"/>
        </w:rPr>
      </w:pPr>
      <w:r>
        <w:rPr>
          <w:rFonts w:ascii="Tahoma" w:hAnsi="Tahoma" w:cs="Tahoma"/>
          <w:b/>
          <w:sz w:val="22"/>
          <w:szCs w:val="22"/>
        </w:rPr>
        <w:t>Ceremonia Religiosa “Hostería Farallón Dillon”</w:t>
      </w:r>
    </w:p>
    <w:p w:rsidR="00B83F83" w:rsidRDefault="002E0409">
      <w:pPr>
        <w:spacing w:line="480" w:lineRule="auto"/>
        <w:jc w:val="center"/>
        <w:rPr>
          <w:rFonts w:ascii="Arial" w:hAnsi="Arial"/>
          <w:color w:val="000000"/>
          <w:sz w:val="24"/>
        </w:rPr>
      </w:pPr>
      <w:r>
        <w:rPr>
          <w:rFonts w:ascii="Arial" w:hAnsi="Arial"/>
          <w:noProof/>
          <w:color w:val="000000"/>
          <w:sz w:val="24"/>
        </w:rPr>
        <w:drawing>
          <wp:inline distT="0" distB="0" distL="0" distR="0">
            <wp:extent cx="2616200" cy="1689100"/>
            <wp:effectExtent l="19050" t="0" r="0" b="0"/>
            <wp:docPr id="36" name="Imagen 36" descr="matrimoni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matrimonio 1"/>
                    <pic:cNvPicPr>
                      <a:picLocks noChangeAspect="1" noChangeArrowheads="1"/>
                    </pic:cNvPicPr>
                  </pic:nvPicPr>
                  <pic:blipFill>
                    <a:blip r:embed="rId64"/>
                    <a:srcRect/>
                    <a:stretch>
                      <a:fillRect/>
                    </a:stretch>
                  </pic:blipFill>
                  <pic:spPr bwMode="auto">
                    <a:xfrm>
                      <a:off x="0" y="0"/>
                      <a:ext cx="2616200" cy="1689100"/>
                    </a:xfrm>
                    <a:prstGeom prst="rect">
                      <a:avLst/>
                    </a:prstGeom>
                    <a:noFill/>
                    <a:ln w="9525">
                      <a:noFill/>
                      <a:miter lim="800000"/>
                      <a:headEnd/>
                      <a:tailEnd/>
                    </a:ln>
                  </pic:spPr>
                </pic:pic>
              </a:graphicData>
            </a:graphic>
          </wp:inline>
        </w:drawing>
      </w:r>
    </w:p>
    <w:p w:rsidR="00B83F83" w:rsidRDefault="00B83F83">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s="Arial"/>
          <w:b/>
          <w:color w:val="000000"/>
          <w:sz w:val="24"/>
          <w:szCs w:val="24"/>
        </w:rPr>
      </w:pPr>
      <w:r>
        <w:rPr>
          <w:rFonts w:ascii="Arial" w:hAnsi="Arial" w:cs="Arial"/>
          <w:b/>
          <w:color w:val="000000"/>
          <w:sz w:val="24"/>
          <w:szCs w:val="24"/>
        </w:rPr>
        <w:t>3.2.7.4 Promoción.</w:t>
      </w:r>
    </w:p>
    <w:p w:rsidR="00B83F83" w:rsidRDefault="00B83F83">
      <w:pPr>
        <w:spacing w:line="480" w:lineRule="auto"/>
        <w:jc w:val="both"/>
        <w:rPr>
          <w:rFonts w:ascii="Arial" w:hAnsi="Arial" w:cs="Arial"/>
          <w:b/>
          <w:color w:val="000000"/>
          <w:sz w:val="24"/>
          <w:szCs w:val="24"/>
        </w:rPr>
      </w:pPr>
    </w:p>
    <w:p w:rsidR="00B83F83" w:rsidRDefault="00B83F83">
      <w:pPr>
        <w:spacing w:line="480" w:lineRule="auto"/>
        <w:jc w:val="both"/>
        <w:rPr>
          <w:rFonts w:ascii="Arial" w:hAnsi="Arial" w:cs="Arial"/>
          <w:b/>
          <w:color w:val="000000"/>
          <w:sz w:val="24"/>
          <w:szCs w:val="24"/>
        </w:rPr>
      </w:pPr>
      <w:r>
        <w:rPr>
          <w:rFonts w:ascii="Arial" w:hAnsi="Arial" w:cs="Arial"/>
          <w:b/>
          <w:color w:val="000000"/>
          <w:sz w:val="24"/>
          <w:szCs w:val="24"/>
        </w:rPr>
        <w:t>3.2.7.4.1 Publicidad.</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Debido a que en el pasado las cantidades demandas eran menores que las ofertadas la publicidad como herramienta de Marketing no era empleada, hoy en día es fundamental valernos de ella caso contrarios los distintos establecimientos que ofertan sus productos y servicios se verán afectados por la poca diferenciación que existe entre sus competidores.</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El objetivo de la publicidad es brindar una información a los consumidores con el fin de estimular o crear una demanda en ellos por los diferentes productos o servicios que se oferten, por lo que se convierte en una comunicación masiva e interpersonal, algunas de las formas más conocidas son los espacios que aparecen en radio, televisión y los impresos en periódicos y revistas.</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r>
        <w:rPr>
          <w:rFonts w:ascii="Arial" w:hAnsi="Arial"/>
          <w:color w:val="000000"/>
          <w:sz w:val="24"/>
        </w:rPr>
        <w:t xml:space="preserve">    Una de las estrategias de publicidad a utilizarse es para mejorar la comunicación en </w:t>
      </w:r>
      <w:smartTag w:uri="urn:schemas-microsoft-com:office:smarttags" w:element="PersonName">
        <w:smartTagPr>
          <w:attr w:name="ProductID" w:val="la Hoster￭a Farall￳n"/>
        </w:smartTagPr>
        <w:r>
          <w:rPr>
            <w:rFonts w:ascii="Arial" w:hAnsi="Arial"/>
            <w:color w:val="000000"/>
            <w:sz w:val="24"/>
          </w:rPr>
          <w:t>la Hostería Farallón</w:t>
        </w:r>
      </w:smartTag>
      <w:r>
        <w:rPr>
          <w:rFonts w:ascii="Arial" w:hAnsi="Arial"/>
          <w:color w:val="000000"/>
          <w:sz w:val="24"/>
        </w:rPr>
        <w:t xml:space="preserve"> Dillon será a través de radio, revistas y prensa escrita.</w:t>
      </w: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b/>
          <w:color w:val="000000"/>
          <w:sz w:val="24"/>
        </w:rPr>
      </w:pPr>
      <w:r>
        <w:rPr>
          <w:rFonts w:ascii="Arial" w:hAnsi="Arial"/>
          <w:b/>
          <w:color w:val="000000"/>
          <w:sz w:val="24"/>
        </w:rPr>
        <w:t>Medios de Comunicación y estrategias a utilizar.</w:t>
      </w:r>
    </w:p>
    <w:p w:rsidR="00B83F83" w:rsidRDefault="00B83F83">
      <w:pPr>
        <w:spacing w:line="480" w:lineRule="auto"/>
        <w:jc w:val="both"/>
        <w:rPr>
          <w:rFonts w:ascii="Arial" w:hAnsi="Arial"/>
          <w:b/>
          <w:color w:val="000000"/>
          <w:sz w:val="24"/>
        </w:rPr>
      </w:pPr>
    </w:p>
    <w:p w:rsidR="00B83F83" w:rsidRDefault="00B83F83">
      <w:pPr>
        <w:numPr>
          <w:ilvl w:val="0"/>
          <w:numId w:val="23"/>
        </w:numPr>
        <w:spacing w:line="480" w:lineRule="auto"/>
        <w:jc w:val="both"/>
        <w:rPr>
          <w:rFonts w:ascii="Arial" w:hAnsi="Arial"/>
          <w:color w:val="000000"/>
          <w:sz w:val="24"/>
        </w:rPr>
      </w:pPr>
      <w:r>
        <w:rPr>
          <w:rFonts w:ascii="Arial" w:hAnsi="Arial"/>
          <w:color w:val="000000"/>
          <w:sz w:val="24"/>
        </w:rPr>
        <w:t xml:space="preserve">Uno de los principales medios de publicidad para </w:t>
      </w:r>
      <w:smartTag w:uri="urn:schemas-microsoft-com:office:smarttags" w:element="PersonName">
        <w:smartTagPr>
          <w:attr w:name="ProductID" w:val="la Hoster￭a Farall￳n"/>
        </w:smartTagPr>
        <w:r>
          <w:rPr>
            <w:rFonts w:ascii="Arial" w:hAnsi="Arial"/>
            <w:color w:val="000000"/>
            <w:sz w:val="24"/>
          </w:rPr>
          <w:t>la Hostería Farallón</w:t>
        </w:r>
      </w:smartTag>
      <w:r>
        <w:rPr>
          <w:rFonts w:ascii="Arial" w:hAnsi="Arial"/>
          <w:color w:val="000000"/>
          <w:sz w:val="24"/>
        </w:rPr>
        <w:t xml:space="preserve"> Dillon será canalizado por diario El Universo que es uno de los diarios de mayor adquisición por nuestro segmento </w:t>
      </w:r>
      <w:r w:rsidR="007E0DAE">
        <w:rPr>
          <w:rFonts w:ascii="Arial" w:hAnsi="Arial"/>
          <w:color w:val="000000"/>
          <w:sz w:val="24"/>
        </w:rPr>
        <w:t>objetivo</w:t>
      </w:r>
      <w:r>
        <w:rPr>
          <w:rFonts w:ascii="Arial" w:hAnsi="Arial"/>
          <w:color w:val="000000"/>
          <w:sz w:val="24"/>
        </w:rPr>
        <w:t>, especialmente en su segmento “</w:t>
      </w:r>
      <w:smartTag w:uri="urn:schemas-microsoft-com:office:smarttags" w:element="PersonName">
        <w:smartTagPr>
          <w:attr w:name="ProductID" w:val="La Revista"/>
        </w:smartTagPr>
        <w:r>
          <w:rPr>
            <w:rFonts w:ascii="Arial" w:hAnsi="Arial"/>
            <w:color w:val="000000"/>
            <w:sz w:val="24"/>
          </w:rPr>
          <w:t>La Revista</w:t>
        </w:r>
      </w:smartTag>
      <w:r>
        <w:rPr>
          <w:rFonts w:ascii="Arial" w:hAnsi="Arial"/>
          <w:color w:val="000000"/>
          <w:sz w:val="24"/>
        </w:rPr>
        <w:t xml:space="preserve">” que se distribuye todos los domingos donde se resaltará los atributos que ofrece </w:t>
      </w:r>
      <w:smartTag w:uri="urn:schemas-microsoft-com:office:smarttags" w:element="PersonName">
        <w:smartTagPr>
          <w:attr w:name="ProductID" w:val="la Hoster￭a"/>
        </w:smartTagPr>
        <w:r>
          <w:rPr>
            <w:rFonts w:ascii="Arial" w:hAnsi="Arial"/>
            <w:color w:val="000000"/>
            <w:sz w:val="24"/>
          </w:rPr>
          <w:t>la Hostería</w:t>
        </w:r>
      </w:smartTag>
      <w:r>
        <w:rPr>
          <w:rFonts w:ascii="Arial" w:hAnsi="Arial"/>
          <w:color w:val="000000"/>
          <w:sz w:val="24"/>
        </w:rPr>
        <w:t xml:space="preserve"> como son: Playa privada que es una variable de mayor exigencia al momento de elegir un lugar para hospedarse si llegara a viajar a </w:t>
      </w:r>
      <w:smartTag w:uri="urn:schemas-microsoft-com:office:smarttags" w:element="PersonName">
        <w:smartTagPr>
          <w:attr w:name="ProductID" w:val="LA PENￍNSULA"/>
        </w:smartTagPr>
        <w:r>
          <w:rPr>
            <w:rFonts w:ascii="Arial" w:hAnsi="Arial"/>
            <w:color w:val="000000"/>
            <w:sz w:val="24"/>
          </w:rPr>
          <w:t>la Península</w:t>
        </w:r>
      </w:smartTag>
      <w:r>
        <w:rPr>
          <w:rFonts w:ascii="Arial" w:hAnsi="Arial"/>
          <w:color w:val="000000"/>
          <w:sz w:val="24"/>
        </w:rPr>
        <w:t xml:space="preserve"> de Santa Elena, Mirador, Galería Náutica, Faro, buen servicio entre otros, El primer mes de lanzamiento como </w:t>
      </w:r>
      <w:r w:rsidR="00C0613E">
        <w:rPr>
          <w:rFonts w:ascii="Arial" w:hAnsi="Arial"/>
          <w:color w:val="000000"/>
          <w:sz w:val="24"/>
        </w:rPr>
        <w:t>estratégica</w:t>
      </w:r>
      <w:r>
        <w:rPr>
          <w:rFonts w:ascii="Arial" w:hAnsi="Arial"/>
          <w:color w:val="000000"/>
          <w:sz w:val="24"/>
        </w:rPr>
        <w:t xml:space="preserve"> publicitaria se contratará dos páginas tipo Cuché (ancho 22.5cm y 27 </w:t>
      </w:r>
      <w:r w:rsidR="00C0613E">
        <w:rPr>
          <w:rFonts w:ascii="Arial" w:hAnsi="Arial"/>
          <w:color w:val="000000"/>
          <w:sz w:val="24"/>
        </w:rPr>
        <w:t>cm.</w:t>
      </w:r>
      <w:r>
        <w:rPr>
          <w:rFonts w:ascii="Arial" w:hAnsi="Arial"/>
          <w:color w:val="000000"/>
          <w:sz w:val="24"/>
        </w:rPr>
        <w:t xml:space="preserve"> de alto) full color de portadas </w:t>
      </w:r>
      <w:r w:rsidR="00C0613E">
        <w:rPr>
          <w:rFonts w:ascii="Arial" w:hAnsi="Arial"/>
          <w:color w:val="000000"/>
          <w:sz w:val="24"/>
        </w:rPr>
        <w:t>interiores</w:t>
      </w:r>
      <w:r>
        <w:rPr>
          <w:rFonts w:ascii="Arial" w:hAnsi="Arial"/>
          <w:color w:val="000000"/>
          <w:sz w:val="24"/>
        </w:rPr>
        <w:t xml:space="preserve">, para los siguientes meses del año de se colocarán anuncios de una sola hola tipo Cuche full color en los meses de febrero para </w:t>
      </w:r>
      <w:r w:rsidR="00C0613E">
        <w:rPr>
          <w:rFonts w:ascii="Arial" w:hAnsi="Arial"/>
          <w:color w:val="000000"/>
          <w:sz w:val="24"/>
        </w:rPr>
        <w:t>incentivar</w:t>
      </w:r>
      <w:r>
        <w:rPr>
          <w:rFonts w:ascii="Arial" w:hAnsi="Arial"/>
          <w:color w:val="000000"/>
          <w:sz w:val="24"/>
        </w:rPr>
        <w:t xml:space="preserve"> y crear imagen a los usuarios que visitan </w:t>
      </w:r>
      <w:smartTag w:uri="urn:schemas-microsoft-com:office:smarttags" w:element="PersonName">
        <w:smartTagPr>
          <w:attr w:name="ProductID" w:val="LA PENￍNSULA"/>
        </w:smartTagPr>
        <w:r>
          <w:rPr>
            <w:rFonts w:ascii="Arial" w:hAnsi="Arial"/>
            <w:color w:val="000000"/>
            <w:sz w:val="24"/>
          </w:rPr>
          <w:t>la Península</w:t>
        </w:r>
      </w:smartTag>
      <w:r>
        <w:rPr>
          <w:rFonts w:ascii="Arial" w:hAnsi="Arial"/>
          <w:color w:val="000000"/>
          <w:sz w:val="24"/>
        </w:rPr>
        <w:t xml:space="preserve"> en temporada playera. Posterior a esto se colocarán publicidades del mismo tipo en los meses de agosto y </w:t>
      </w:r>
      <w:r w:rsidR="00C0613E">
        <w:rPr>
          <w:rFonts w:ascii="Arial" w:hAnsi="Arial"/>
          <w:color w:val="000000"/>
          <w:sz w:val="24"/>
        </w:rPr>
        <w:t>diciembre.</w:t>
      </w:r>
      <w:r>
        <w:rPr>
          <w:rFonts w:ascii="Arial" w:hAnsi="Arial"/>
          <w:color w:val="000000"/>
          <w:sz w:val="24"/>
        </w:rPr>
        <w:t xml:space="preserve">  Otro segmento a elegir será “El Gran Guayaquil” donde</w:t>
      </w:r>
      <w:r w:rsidR="00C23CC6">
        <w:rPr>
          <w:rFonts w:ascii="Arial" w:hAnsi="Arial"/>
          <w:color w:val="000000"/>
          <w:sz w:val="24"/>
        </w:rPr>
        <w:t xml:space="preserve"> </w:t>
      </w:r>
      <w:r>
        <w:rPr>
          <w:rFonts w:ascii="Arial" w:hAnsi="Arial"/>
          <w:color w:val="000000"/>
          <w:sz w:val="24"/>
        </w:rPr>
        <w:t>se colocarán las ventajas de brinda las Hostería. Estas publicidades saldrán en los meses de abril, junio, septiembre y noviembre con la finalidad de promocionar a la hostería en temporadas bajas.</w:t>
      </w:r>
    </w:p>
    <w:p w:rsidR="00B83F83" w:rsidRDefault="00B83F83">
      <w:pPr>
        <w:spacing w:line="480" w:lineRule="auto"/>
        <w:ind w:left="360"/>
        <w:jc w:val="both"/>
        <w:rPr>
          <w:rFonts w:ascii="Arial" w:hAnsi="Arial"/>
          <w:color w:val="000000"/>
          <w:sz w:val="24"/>
        </w:rPr>
      </w:pPr>
    </w:p>
    <w:p w:rsidR="00B83F83" w:rsidRDefault="00B83F83">
      <w:pPr>
        <w:numPr>
          <w:ilvl w:val="0"/>
          <w:numId w:val="23"/>
        </w:numPr>
        <w:spacing w:line="480" w:lineRule="auto"/>
        <w:jc w:val="both"/>
        <w:rPr>
          <w:rFonts w:ascii="Arial" w:hAnsi="Arial"/>
          <w:color w:val="000000"/>
          <w:sz w:val="24"/>
        </w:rPr>
      </w:pPr>
      <w:r>
        <w:rPr>
          <w:rFonts w:ascii="Arial" w:hAnsi="Arial"/>
          <w:color w:val="000000"/>
          <w:sz w:val="24"/>
        </w:rPr>
        <w:t>Otro medio publicitario a utilizar serán las diferentes revistas de circulación, en especial</w:t>
      </w:r>
      <w:r w:rsidR="0056483F">
        <w:rPr>
          <w:rFonts w:ascii="Arial" w:hAnsi="Arial"/>
          <w:color w:val="000000"/>
          <w:sz w:val="24"/>
        </w:rPr>
        <w:t xml:space="preserve">  “Revista Hogar, Gestión</w:t>
      </w:r>
      <w:r>
        <w:rPr>
          <w:rFonts w:ascii="Arial" w:hAnsi="Arial"/>
          <w:color w:val="000000"/>
          <w:sz w:val="24"/>
        </w:rPr>
        <w:t>, Vanidades y Vistazo” donde se creará conciencia en lectores a visitar lugares “sanos o  puros” debido a que esta tendencia se encuentra en pleno apogeo.</w:t>
      </w:r>
    </w:p>
    <w:p w:rsidR="0001557F" w:rsidRDefault="0001557F" w:rsidP="0001557F">
      <w:pPr>
        <w:spacing w:line="480" w:lineRule="auto"/>
        <w:jc w:val="both"/>
        <w:rPr>
          <w:rFonts w:ascii="Arial" w:hAnsi="Arial"/>
          <w:color w:val="000000"/>
          <w:sz w:val="24"/>
        </w:rPr>
      </w:pPr>
    </w:p>
    <w:p w:rsidR="00B83F83" w:rsidRDefault="00B83F83" w:rsidP="0001557F">
      <w:pPr>
        <w:numPr>
          <w:ilvl w:val="0"/>
          <w:numId w:val="29"/>
        </w:numPr>
        <w:spacing w:line="480" w:lineRule="auto"/>
        <w:jc w:val="both"/>
        <w:rPr>
          <w:rFonts w:ascii="Arial" w:hAnsi="Arial"/>
          <w:color w:val="000000"/>
          <w:sz w:val="24"/>
        </w:rPr>
      </w:pPr>
      <w:r w:rsidRPr="0001557F">
        <w:rPr>
          <w:rFonts w:ascii="Arial" w:hAnsi="Arial"/>
          <w:b/>
          <w:color w:val="000000"/>
          <w:sz w:val="24"/>
        </w:rPr>
        <w:t>Revista Hogar:</w:t>
      </w:r>
      <w:r>
        <w:rPr>
          <w:rFonts w:ascii="Arial" w:hAnsi="Arial"/>
          <w:color w:val="000000"/>
          <w:sz w:val="24"/>
        </w:rPr>
        <w:t xml:space="preserve"> </w:t>
      </w:r>
      <w:r w:rsidR="00A41CA1">
        <w:rPr>
          <w:rFonts w:ascii="Arial" w:hAnsi="Arial"/>
          <w:color w:val="000000"/>
          <w:sz w:val="24"/>
        </w:rPr>
        <w:t>S</w:t>
      </w:r>
      <w:r>
        <w:rPr>
          <w:rFonts w:ascii="Arial" w:hAnsi="Arial"/>
          <w:color w:val="000000"/>
          <w:sz w:val="24"/>
        </w:rPr>
        <w:t>e contratará media página full color en el mes de Julio debido a que en este mes es el apareamiento de las ballenas y muchos usuarios visitan los diferentes puertos de salida a ver los grandes y hermosos mamíferos en el mar.</w:t>
      </w:r>
    </w:p>
    <w:p w:rsidR="00B83F83" w:rsidRDefault="00B83F83">
      <w:pPr>
        <w:spacing w:line="480" w:lineRule="auto"/>
        <w:ind w:left="708"/>
        <w:jc w:val="both"/>
        <w:rPr>
          <w:rFonts w:ascii="Arial" w:hAnsi="Arial"/>
          <w:color w:val="000000"/>
          <w:sz w:val="24"/>
        </w:rPr>
      </w:pPr>
    </w:p>
    <w:p w:rsidR="00B83F83" w:rsidRDefault="00B83F83">
      <w:pPr>
        <w:numPr>
          <w:ilvl w:val="1"/>
          <w:numId w:val="23"/>
        </w:numPr>
        <w:spacing w:line="480" w:lineRule="auto"/>
        <w:jc w:val="both"/>
        <w:rPr>
          <w:rFonts w:ascii="Arial" w:hAnsi="Arial"/>
          <w:color w:val="000000"/>
          <w:sz w:val="24"/>
        </w:rPr>
      </w:pPr>
      <w:r>
        <w:rPr>
          <w:rFonts w:ascii="Arial" w:hAnsi="Arial"/>
          <w:b/>
          <w:color w:val="000000"/>
          <w:sz w:val="24"/>
        </w:rPr>
        <w:t>Revista Gestión:</w:t>
      </w:r>
      <w:r>
        <w:rPr>
          <w:rFonts w:ascii="Arial" w:hAnsi="Arial"/>
          <w:color w:val="000000"/>
          <w:sz w:val="24"/>
        </w:rPr>
        <w:t xml:space="preserve"> También se contará media página en el mes de octubre para mejor la poca demanda en el mes de octubre.</w:t>
      </w:r>
    </w:p>
    <w:p w:rsidR="0056483F" w:rsidRDefault="0056483F" w:rsidP="0056483F">
      <w:pPr>
        <w:spacing w:line="480" w:lineRule="auto"/>
        <w:ind w:left="1080"/>
        <w:jc w:val="both"/>
        <w:rPr>
          <w:rFonts w:ascii="Arial" w:hAnsi="Arial"/>
          <w:color w:val="000000"/>
          <w:sz w:val="24"/>
        </w:rPr>
      </w:pPr>
    </w:p>
    <w:p w:rsidR="00B83F83" w:rsidRDefault="00B83F83">
      <w:pPr>
        <w:numPr>
          <w:ilvl w:val="1"/>
          <w:numId w:val="23"/>
        </w:numPr>
        <w:spacing w:line="480" w:lineRule="auto"/>
        <w:jc w:val="both"/>
        <w:rPr>
          <w:rFonts w:ascii="Arial" w:hAnsi="Arial"/>
          <w:color w:val="000000"/>
          <w:sz w:val="24"/>
        </w:rPr>
      </w:pPr>
      <w:r>
        <w:rPr>
          <w:rFonts w:ascii="Arial" w:hAnsi="Arial"/>
          <w:b/>
          <w:color w:val="000000"/>
          <w:sz w:val="24"/>
        </w:rPr>
        <w:t>Vistazo</w:t>
      </w:r>
      <w:r>
        <w:rPr>
          <w:rFonts w:ascii="Arial" w:hAnsi="Arial"/>
          <w:color w:val="000000"/>
          <w:sz w:val="24"/>
        </w:rPr>
        <w:t>: Para cubrir la publicidad de Junio se publicará media página full color en el mes de mayo.</w:t>
      </w:r>
    </w:p>
    <w:p w:rsidR="00B83F83" w:rsidRDefault="00B83F83">
      <w:pPr>
        <w:spacing w:line="480" w:lineRule="auto"/>
        <w:ind w:left="720"/>
        <w:jc w:val="both"/>
        <w:rPr>
          <w:rFonts w:ascii="Arial" w:hAnsi="Arial"/>
          <w:color w:val="000000"/>
          <w:sz w:val="24"/>
        </w:rPr>
      </w:pPr>
    </w:p>
    <w:p w:rsidR="00B83F83" w:rsidRDefault="00B83F83">
      <w:pPr>
        <w:numPr>
          <w:ilvl w:val="1"/>
          <w:numId w:val="23"/>
        </w:numPr>
        <w:spacing w:line="480" w:lineRule="auto"/>
        <w:jc w:val="both"/>
        <w:rPr>
          <w:rFonts w:ascii="Arial" w:hAnsi="Arial"/>
          <w:color w:val="000000"/>
          <w:sz w:val="24"/>
        </w:rPr>
      </w:pPr>
      <w:r>
        <w:rPr>
          <w:rFonts w:ascii="Arial" w:hAnsi="Arial"/>
          <w:b/>
          <w:color w:val="000000"/>
          <w:sz w:val="24"/>
        </w:rPr>
        <w:t>Vanidades:</w:t>
      </w:r>
      <w:r>
        <w:rPr>
          <w:rFonts w:ascii="Arial" w:hAnsi="Arial"/>
          <w:color w:val="000000"/>
          <w:sz w:val="24"/>
        </w:rPr>
        <w:t xml:space="preserve"> Para hacer m</w:t>
      </w:r>
      <w:r w:rsidR="00481D36">
        <w:rPr>
          <w:rFonts w:ascii="Arial" w:hAnsi="Arial"/>
          <w:color w:val="000000"/>
          <w:sz w:val="24"/>
        </w:rPr>
        <w:t>á</w:t>
      </w:r>
      <w:r>
        <w:rPr>
          <w:rFonts w:ascii="Arial" w:hAnsi="Arial"/>
          <w:color w:val="000000"/>
          <w:sz w:val="24"/>
        </w:rPr>
        <w:t>s atractiva la hostería a los usuarios que deseen viajar en los feriados de semana Santa se publicará media página en el mes de marzo.</w:t>
      </w:r>
    </w:p>
    <w:p w:rsidR="00B83F83" w:rsidRDefault="00B83F83">
      <w:pPr>
        <w:spacing w:line="480" w:lineRule="auto"/>
        <w:jc w:val="both"/>
        <w:rPr>
          <w:rFonts w:ascii="Arial" w:hAnsi="Arial"/>
          <w:color w:val="000000"/>
          <w:sz w:val="24"/>
        </w:rPr>
      </w:pPr>
    </w:p>
    <w:p w:rsidR="00B83F83" w:rsidRDefault="00B83F83">
      <w:pPr>
        <w:numPr>
          <w:ilvl w:val="0"/>
          <w:numId w:val="23"/>
        </w:numPr>
        <w:spacing w:line="480" w:lineRule="auto"/>
        <w:jc w:val="both"/>
        <w:rPr>
          <w:rFonts w:ascii="Arial" w:hAnsi="Arial"/>
          <w:color w:val="000000"/>
          <w:sz w:val="24"/>
        </w:rPr>
      </w:pPr>
      <w:r>
        <w:rPr>
          <w:rFonts w:ascii="Arial" w:hAnsi="Arial"/>
          <w:color w:val="000000"/>
          <w:sz w:val="24"/>
        </w:rPr>
        <w:t xml:space="preserve">Radio, se utilizarán las emisoras </w:t>
      </w:r>
    </w:p>
    <w:p w:rsidR="00B83F83" w:rsidRDefault="00B83F83">
      <w:pPr>
        <w:spacing w:line="480" w:lineRule="auto"/>
        <w:jc w:val="both"/>
        <w:rPr>
          <w:rFonts w:ascii="Arial" w:hAnsi="Arial"/>
          <w:color w:val="000000"/>
          <w:sz w:val="24"/>
        </w:rPr>
      </w:pPr>
    </w:p>
    <w:p w:rsidR="00B83F83" w:rsidRDefault="00B83F83">
      <w:pPr>
        <w:numPr>
          <w:ilvl w:val="1"/>
          <w:numId w:val="23"/>
        </w:numPr>
        <w:spacing w:line="480" w:lineRule="auto"/>
        <w:jc w:val="both"/>
        <w:rPr>
          <w:rFonts w:ascii="Arial" w:hAnsi="Arial"/>
          <w:color w:val="000000"/>
          <w:sz w:val="24"/>
        </w:rPr>
      </w:pPr>
      <w:r>
        <w:rPr>
          <w:rFonts w:ascii="Arial" w:hAnsi="Arial"/>
          <w:b/>
          <w:color w:val="000000"/>
          <w:sz w:val="24"/>
        </w:rPr>
        <w:t>Radio City:</w:t>
      </w:r>
      <w:r>
        <w:rPr>
          <w:rFonts w:ascii="Arial" w:hAnsi="Arial"/>
          <w:color w:val="000000"/>
          <w:sz w:val="24"/>
        </w:rPr>
        <w:t xml:space="preserve"> Para poder cubrir todos los meses del año en las diferentes cadenas de comunicación, la transmisión para radio City se llevará a efectos en los meses de enero, mayo y octubre.</w:t>
      </w:r>
    </w:p>
    <w:p w:rsidR="00B83F83" w:rsidRDefault="00B83F83">
      <w:pPr>
        <w:spacing w:line="480" w:lineRule="auto"/>
        <w:ind w:left="720"/>
        <w:jc w:val="both"/>
        <w:rPr>
          <w:rFonts w:ascii="Arial" w:hAnsi="Arial"/>
          <w:color w:val="000000"/>
          <w:sz w:val="24"/>
        </w:rPr>
      </w:pPr>
    </w:p>
    <w:p w:rsidR="00B83F83" w:rsidRDefault="00B83F83">
      <w:pPr>
        <w:numPr>
          <w:ilvl w:val="1"/>
          <w:numId w:val="23"/>
        </w:numPr>
        <w:spacing w:line="480" w:lineRule="auto"/>
        <w:jc w:val="both"/>
        <w:rPr>
          <w:rFonts w:ascii="Arial" w:hAnsi="Arial"/>
          <w:color w:val="000000"/>
          <w:sz w:val="24"/>
        </w:rPr>
      </w:pPr>
      <w:r>
        <w:rPr>
          <w:rFonts w:ascii="Arial" w:hAnsi="Arial"/>
          <w:b/>
          <w:color w:val="000000"/>
          <w:sz w:val="24"/>
        </w:rPr>
        <w:t>Radio Fabu</w:t>
      </w:r>
      <w:r w:rsidR="00FE05C2">
        <w:rPr>
          <w:rFonts w:ascii="Arial" w:hAnsi="Arial"/>
          <w:b/>
          <w:color w:val="000000"/>
          <w:sz w:val="24"/>
        </w:rPr>
        <w:t>:</w:t>
      </w:r>
      <w:r>
        <w:rPr>
          <w:rFonts w:ascii="Arial" w:hAnsi="Arial"/>
          <w:color w:val="000000"/>
          <w:sz w:val="24"/>
        </w:rPr>
        <w:t xml:space="preserve"> </w:t>
      </w:r>
      <w:r w:rsidR="00FE05C2">
        <w:rPr>
          <w:rFonts w:ascii="Arial" w:hAnsi="Arial"/>
          <w:color w:val="000000"/>
          <w:sz w:val="24"/>
        </w:rPr>
        <w:t>E</w:t>
      </w:r>
      <w:r>
        <w:rPr>
          <w:rFonts w:ascii="Arial" w:hAnsi="Arial"/>
          <w:color w:val="000000"/>
          <w:sz w:val="24"/>
        </w:rPr>
        <w:t>n este medio de comunicación se colocarán cuñas radiales dirigidas al segmento de las personas que se encuentran entre 30-40 años de edad  en el mes de septiembre.</w:t>
      </w:r>
    </w:p>
    <w:p w:rsidR="00B83F83" w:rsidRDefault="00B83F83">
      <w:pPr>
        <w:spacing w:line="480" w:lineRule="auto"/>
        <w:jc w:val="both"/>
        <w:rPr>
          <w:rFonts w:ascii="Arial" w:hAnsi="Arial"/>
          <w:color w:val="000000"/>
          <w:sz w:val="24"/>
        </w:rPr>
      </w:pPr>
    </w:p>
    <w:p w:rsidR="00B83F83" w:rsidRDefault="00B83F83">
      <w:pPr>
        <w:numPr>
          <w:ilvl w:val="1"/>
          <w:numId w:val="23"/>
        </w:numPr>
        <w:spacing w:line="480" w:lineRule="auto"/>
        <w:jc w:val="both"/>
        <w:rPr>
          <w:rFonts w:ascii="Arial" w:hAnsi="Arial"/>
          <w:color w:val="000000"/>
          <w:sz w:val="24"/>
        </w:rPr>
      </w:pPr>
      <w:r>
        <w:rPr>
          <w:rFonts w:ascii="Arial" w:hAnsi="Arial"/>
          <w:b/>
          <w:color w:val="000000"/>
          <w:sz w:val="24"/>
        </w:rPr>
        <w:t>Radio Fuego</w:t>
      </w:r>
      <w:r w:rsidR="00FE05C2">
        <w:rPr>
          <w:rFonts w:ascii="Arial" w:hAnsi="Arial"/>
          <w:b/>
          <w:color w:val="000000"/>
          <w:sz w:val="24"/>
        </w:rPr>
        <w:t>:</w:t>
      </w:r>
      <w:r>
        <w:rPr>
          <w:rFonts w:ascii="Arial" w:hAnsi="Arial"/>
          <w:color w:val="000000"/>
          <w:sz w:val="24"/>
        </w:rPr>
        <w:t xml:space="preserve"> </w:t>
      </w:r>
      <w:r w:rsidR="00FE05C2">
        <w:rPr>
          <w:rFonts w:ascii="Arial" w:hAnsi="Arial"/>
          <w:color w:val="000000"/>
          <w:sz w:val="24"/>
        </w:rPr>
        <w:t>S</w:t>
      </w:r>
      <w:r>
        <w:rPr>
          <w:rFonts w:ascii="Arial" w:hAnsi="Arial"/>
          <w:color w:val="000000"/>
          <w:sz w:val="24"/>
        </w:rPr>
        <w:t xml:space="preserve">e usará el mismo </w:t>
      </w:r>
      <w:r w:rsidR="007E0DAE">
        <w:rPr>
          <w:rFonts w:ascii="Arial" w:hAnsi="Arial"/>
          <w:color w:val="000000"/>
          <w:sz w:val="24"/>
        </w:rPr>
        <w:t>grupo objetivo</w:t>
      </w:r>
      <w:r>
        <w:rPr>
          <w:rFonts w:ascii="Arial" w:hAnsi="Arial"/>
          <w:color w:val="000000"/>
          <w:sz w:val="24"/>
        </w:rPr>
        <w:t xml:space="preserve"> con la radio Fabu pero en el mes de diciembre.</w:t>
      </w:r>
    </w:p>
    <w:p w:rsidR="00B83F83" w:rsidRDefault="00B83F83">
      <w:pPr>
        <w:spacing w:line="480" w:lineRule="auto"/>
        <w:jc w:val="both"/>
        <w:rPr>
          <w:rFonts w:ascii="Arial" w:hAnsi="Arial"/>
          <w:color w:val="000000"/>
          <w:sz w:val="24"/>
        </w:rPr>
      </w:pPr>
    </w:p>
    <w:p w:rsidR="00B83F83" w:rsidRDefault="00B83F83">
      <w:pPr>
        <w:numPr>
          <w:ilvl w:val="0"/>
          <w:numId w:val="23"/>
        </w:numPr>
        <w:spacing w:line="480" w:lineRule="auto"/>
        <w:jc w:val="both"/>
        <w:rPr>
          <w:rFonts w:ascii="Arial" w:hAnsi="Arial"/>
          <w:color w:val="000000"/>
          <w:sz w:val="24"/>
        </w:rPr>
      </w:pPr>
      <w:r>
        <w:rPr>
          <w:rFonts w:ascii="Arial" w:hAnsi="Arial"/>
          <w:color w:val="000000"/>
          <w:sz w:val="24"/>
        </w:rPr>
        <w:t xml:space="preserve">Otro de los medios de publicidad será colocar afiches de </w:t>
      </w:r>
      <w:smartTag w:uri="urn:schemas-microsoft-com:office:smarttags" w:element="PersonName">
        <w:smartTagPr>
          <w:attr w:name="ProductID" w:val="la Hoster￭a"/>
        </w:smartTagPr>
        <w:r>
          <w:rPr>
            <w:rFonts w:ascii="Arial" w:hAnsi="Arial"/>
            <w:color w:val="000000"/>
            <w:sz w:val="24"/>
          </w:rPr>
          <w:t>la Hostería</w:t>
        </w:r>
      </w:smartTag>
      <w:r>
        <w:rPr>
          <w:rFonts w:ascii="Arial" w:hAnsi="Arial"/>
          <w:color w:val="000000"/>
          <w:sz w:val="24"/>
        </w:rPr>
        <w:t xml:space="preserve"> en cada una de las </w:t>
      </w:r>
      <w:r w:rsidR="00FB2659">
        <w:rPr>
          <w:rFonts w:ascii="Arial" w:hAnsi="Arial"/>
          <w:color w:val="000000"/>
          <w:sz w:val="24"/>
        </w:rPr>
        <w:t>g</w:t>
      </w:r>
      <w:r>
        <w:rPr>
          <w:rFonts w:ascii="Arial" w:hAnsi="Arial"/>
          <w:color w:val="000000"/>
          <w:sz w:val="24"/>
        </w:rPr>
        <w:t>asolineras que se encuentren en la vía Guayaquil-Salinas, y de esta manera despertar la curiosidad de aquellas personas que nunca han escuchado sobre este lugar.</w:t>
      </w:r>
    </w:p>
    <w:p w:rsidR="00B83F83" w:rsidRDefault="00B83F83">
      <w:pPr>
        <w:spacing w:line="480" w:lineRule="auto"/>
        <w:jc w:val="both"/>
        <w:rPr>
          <w:rFonts w:ascii="Arial" w:hAnsi="Arial"/>
          <w:color w:val="000000"/>
          <w:sz w:val="24"/>
        </w:rPr>
      </w:pPr>
    </w:p>
    <w:p w:rsidR="00B83F83" w:rsidRDefault="00B83F83">
      <w:pPr>
        <w:numPr>
          <w:ilvl w:val="0"/>
          <w:numId w:val="23"/>
        </w:numPr>
        <w:spacing w:line="480" w:lineRule="auto"/>
        <w:jc w:val="both"/>
        <w:rPr>
          <w:rFonts w:ascii="Arial" w:hAnsi="Arial"/>
          <w:color w:val="000000"/>
          <w:sz w:val="24"/>
        </w:rPr>
      </w:pPr>
      <w:r>
        <w:rPr>
          <w:rFonts w:ascii="Arial" w:hAnsi="Arial"/>
          <w:color w:val="000000"/>
          <w:sz w:val="24"/>
        </w:rPr>
        <w:t>Se seguirá traba</w:t>
      </w:r>
      <w:r w:rsidR="00DA1A7A">
        <w:rPr>
          <w:rFonts w:ascii="Arial" w:hAnsi="Arial"/>
          <w:color w:val="000000"/>
          <w:sz w:val="24"/>
        </w:rPr>
        <w:t>ja</w:t>
      </w:r>
      <w:r>
        <w:rPr>
          <w:rFonts w:ascii="Arial" w:hAnsi="Arial"/>
          <w:color w:val="000000"/>
          <w:sz w:val="24"/>
        </w:rPr>
        <w:t xml:space="preserve">ndo con la página Web, la misma que a través del correo electrónico puede ser difundida.   </w:t>
      </w:r>
    </w:p>
    <w:p w:rsidR="00B83F83" w:rsidRDefault="00B83F83">
      <w:pPr>
        <w:spacing w:line="480" w:lineRule="auto"/>
        <w:jc w:val="both"/>
        <w:rPr>
          <w:rFonts w:ascii="Arial" w:hAnsi="Arial"/>
          <w:color w:val="000000"/>
          <w:sz w:val="24"/>
        </w:rPr>
      </w:pPr>
    </w:p>
    <w:p w:rsidR="00B83F83" w:rsidRDefault="00B83F83">
      <w:pPr>
        <w:numPr>
          <w:ilvl w:val="0"/>
          <w:numId w:val="23"/>
        </w:numPr>
        <w:spacing w:line="480" w:lineRule="auto"/>
        <w:jc w:val="both"/>
        <w:rPr>
          <w:rFonts w:ascii="Arial" w:hAnsi="Arial"/>
          <w:color w:val="000000"/>
          <w:sz w:val="24"/>
        </w:rPr>
      </w:pPr>
      <w:r>
        <w:rPr>
          <w:rFonts w:ascii="Arial" w:hAnsi="Arial"/>
          <w:color w:val="000000"/>
          <w:sz w:val="24"/>
        </w:rPr>
        <w:t>Se establecerá una base de datos tanto con los clientes actuales, como de clientes potenciales, a los mismos que se les remitirá correos electrónicos con información actualizada sobre los diferentes paquetes y servicios de la hostería.</w:t>
      </w:r>
    </w:p>
    <w:p w:rsidR="0056483F" w:rsidRDefault="0056483F" w:rsidP="0056483F">
      <w:pPr>
        <w:spacing w:line="480" w:lineRule="auto"/>
        <w:jc w:val="both"/>
        <w:rPr>
          <w:rFonts w:ascii="Arial" w:hAnsi="Arial"/>
          <w:color w:val="000000"/>
          <w:sz w:val="24"/>
        </w:rPr>
      </w:pPr>
    </w:p>
    <w:p w:rsidR="0056483F" w:rsidRDefault="0056483F" w:rsidP="0056483F">
      <w:pPr>
        <w:spacing w:line="480" w:lineRule="auto"/>
        <w:ind w:left="360"/>
        <w:jc w:val="both"/>
        <w:rPr>
          <w:rFonts w:ascii="Arial" w:hAnsi="Arial"/>
          <w:color w:val="000000"/>
          <w:sz w:val="24"/>
        </w:rPr>
      </w:pPr>
    </w:p>
    <w:p w:rsidR="00B83F83" w:rsidRDefault="00B83F83">
      <w:pPr>
        <w:spacing w:line="480" w:lineRule="auto"/>
        <w:jc w:val="both"/>
        <w:rPr>
          <w:rFonts w:ascii="Arial" w:hAnsi="Arial" w:cs="Arial"/>
          <w:b/>
          <w:color w:val="000000"/>
          <w:sz w:val="24"/>
          <w:szCs w:val="24"/>
        </w:rPr>
      </w:pPr>
    </w:p>
    <w:p w:rsidR="00782901" w:rsidRDefault="00782901">
      <w:pPr>
        <w:spacing w:line="480" w:lineRule="auto"/>
        <w:ind w:left="2832" w:firstLine="708"/>
        <w:rPr>
          <w:rFonts w:ascii="Arial" w:hAnsi="Arial"/>
          <w:b/>
          <w:color w:val="000000"/>
          <w:sz w:val="32"/>
          <w:szCs w:val="32"/>
          <w:lang w:val="es-MX"/>
        </w:rPr>
        <w:sectPr w:rsidR="00782901" w:rsidSect="00782901">
          <w:pgSz w:w="12240" w:h="15840"/>
          <w:pgMar w:top="2268" w:right="1361" w:bottom="1985" w:left="2268" w:header="720" w:footer="720" w:gutter="0"/>
          <w:pgNumType w:start="83"/>
          <w:cols w:space="720"/>
          <w:titlePg/>
        </w:sectPr>
      </w:pPr>
    </w:p>
    <w:p w:rsidR="009900E2" w:rsidRDefault="009900E2">
      <w:pPr>
        <w:spacing w:line="480" w:lineRule="auto"/>
        <w:ind w:left="2832" w:firstLine="708"/>
        <w:rPr>
          <w:rFonts w:ascii="Arial" w:hAnsi="Arial"/>
          <w:b/>
          <w:color w:val="000000"/>
          <w:sz w:val="32"/>
          <w:szCs w:val="32"/>
          <w:lang w:val="es-MX"/>
        </w:rPr>
      </w:pPr>
    </w:p>
    <w:p w:rsidR="00782901" w:rsidRDefault="00782901">
      <w:pPr>
        <w:spacing w:line="480" w:lineRule="auto"/>
        <w:ind w:left="2832" w:firstLine="708"/>
        <w:rPr>
          <w:rFonts w:ascii="Arial" w:hAnsi="Arial"/>
          <w:b/>
          <w:color w:val="000000"/>
          <w:sz w:val="32"/>
          <w:szCs w:val="32"/>
          <w:lang w:val="es-MX"/>
        </w:rPr>
      </w:pPr>
    </w:p>
    <w:p w:rsidR="00782901" w:rsidRDefault="00782901">
      <w:pPr>
        <w:spacing w:line="480" w:lineRule="auto"/>
        <w:ind w:left="2832" w:firstLine="708"/>
        <w:rPr>
          <w:rFonts w:ascii="Arial" w:hAnsi="Arial"/>
          <w:b/>
          <w:color w:val="000000"/>
          <w:sz w:val="32"/>
          <w:szCs w:val="32"/>
          <w:lang w:val="es-MX"/>
        </w:rPr>
      </w:pPr>
    </w:p>
    <w:p w:rsidR="00782901" w:rsidRDefault="00782901">
      <w:pPr>
        <w:spacing w:line="480" w:lineRule="auto"/>
        <w:ind w:left="2832" w:firstLine="708"/>
        <w:rPr>
          <w:rFonts w:ascii="Arial" w:hAnsi="Arial"/>
          <w:b/>
          <w:color w:val="000000"/>
          <w:sz w:val="32"/>
          <w:szCs w:val="32"/>
          <w:lang w:val="es-MX"/>
        </w:rPr>
      </w:pPr>
    </w:p>
    <w:p w:rsidR="00782901" w:rsidRDefault="00782901">
      <w:pPr>
        <w:spacing w:line="480" w:lineRule="auto"/>
        <w:ind w:left="2832" w:firstLine="708"/>
        <w:rPr>
          <w:rFonts w:ascii="Arial" w:hAnsi="Arial"/>
          <w:b/>
          <w:color w:val="000000"/>
          <w:sz w:val="32"/>
          <w:szCs w:val="32"/>
          <w:lang w:val="es-MX"/>
        </w:rPr>
      </w:pPr>
    </w:p>
    <w:p w:rsidR="00B83F83" w:rsidRDefault="00A33485">
      <w:pPr>
        <w:spacing w:line="480" w:lineRule="auto"/>
        <w:ind w:left="2832" w:firstLine="708"/>
        <w:rPr>
          <w:rFonts w:ascii="Arial" w:hAnsi="Arial"/>
          <w:b/>
          <w:color w:val="000000"/>
          <w:sz w:val="32"/>
          <w:szCs w:val="32"/>
          <w:lang w:val="es-MX"/>
        </w:rPr>
      </w:pPr>
      <w:r>
        <w:rPr>
          <w:rFonts w:ascii="Arial" w:hAnsi="Arial"/>
          <w:b/>
          <w:color w:val="000000"/>
          <w:sz w:val="32"/>
          <w:szCs w:val="32"/>
          <w:lang w:val="es-MX"/>
        </w:rPr>
        <w:t>C</w:t>
      </w:r>
      <w:r w:rsidR="00B83F83">
        <w:rPr>
          <w:rFonts w:ascii="Arial" w:hAnsi="Arial"/>
          <w:b/>
          <w:color w:val="000000"/>
          <w:sz w:val="32"/>
          <w:szCs w:val="32"/>
          <w:lang w:val="es-MX"/>
        </w:rPr>
        <w:t>AP</w:t>
      </w:r>
      <w:r w:rsidR="001423FB">
        <w:rPr>
          <w:rFonts w:ascii="Arial" w:hAnsi="Arial"/>
          <w:b/>
          <w:color w:val="000000"/>
          <w:sz w:val="32"/>
          <w:szCs w:val="32"/>
          <w:lang w:val="es-MX"/>
        </w:rPr>
        <w:t>Í</w:t>
      </w:r>
      <w:r w:rsidR="00B83F83">
        <w:rPr>
          <w:rFonts w:ascii="Arial" w:hAnsi="Arial"/>
          <w:b/>
          <w:color w:val="000000"/>
          <w:sz w:val="32"/>
          <w:szCs w:val="32"/>
          <w:lang w:val="es-MX"/>
        </w:rPr>
        <w:t>TULO IV</w:t>
      </w:r>
    </w:p>
    <w:p w:rsidR="00B83F83" w:rsidRDefault="00B83F83">
      <w:pPr>
        <w:spacing w:line="480" w:lineRule="auto"/>
        <w:jc w:val="center"/>
        <w:rPr>
          <w:rFonts w:ascii="Arial" w:hAnsi="Arial"/>
          <w:b/>
          <w:color w:val="000000"/>
          <w:sz w:val="32"/>
          <w:szCs w:val="32"/>
          <w:lang w:val="es-MX"/>
        </w:rPr>
      </w:pPr>
      <w:r>
        <w:rPr>
          <w:rFonts w:ascii="Arial" w:hAnsi="Arial"/>
          <w:b/>
          <w:color w:val="000000"/>
          <w:sz w:val="32"/>
          <w:szCs w:val="32"/>
          <w:lang w:val="es-MX"/>
        </w:rPr>
        <w:t xml:space="preserve">       ESTUDIO FINANCIERO</w:t>
      </w:r>
    </w:p>
    <w:p w:rsidR="00B83F83" w:rsidRDefault="00B83F83">
      <w:pPr>
        <w:spacing w:line="480" w:lineRule="auto"/>
        <w:jc w:val="center"/>
        <w:rPr>
          <w:rFonts w:ascii="Arial" w:hAnsi="Arial"/>
          <w:b/>
          <w:color w:val="000000"/>
          <w:sz w:val="32"/>
          <w:szCs w:val="32"/>
          <w:lang w:val="es-MX"/>
        </w:rPr>
      </w:pPr>
    </w:p>
    <w:p w:rsidR="00B83F83" w:rsidRDefault="00B83F83">
      <w:pPr>
        <w:spacing w:line="480" w:lineRule="auto"/>
        <w:jc w:val="both"/>
        <w:rPr>
          <w:rFonts w:ascii="Arial" w:hAnsi="Arial"/>
          <w:b/>
          <w:color w:val="000000"/>
          <w:sz w:val="24"/>
          <w:szCs w:val="24"/>
          <w:lang w:val="es-MX"/>
        </w:rPr>
      </w:pPr>
      <w:r>
        <w:rPr>
          <w:rFonts w:ascii="Arial" w:hAnsi="Arial"/>
          <w:b/>
          <w:color w:val="000000"/>
          <w:sz w:val="24"/>
          <w:szCs w:val="24"/>
          <w:lang w:val="es-MX"/>
        </w:rPr>
        <w:t>4.1</w:t>
      </w:r>
      <w:r>
        <w:rPr>
          <w:rFonts w:ascii="Arial" w:hAnsi="Arial"/>
          <w:b/>
          <w:color w:val="000000"/>
          <w:lang w:val="es-MX"/>
        </w:rPr>
        <w:t xml:space="preserve"> </w:t>
      </w:r>
      <w:r>
        <w:rPr>
          <w:rFonts w:ascii="Arial" w:hAnsi="Arial"/>
          <w:b/>
          <w:color w:val="000000"/>
          <w:sz w:val="24"/>
          <w:szCs w:val="24"/>
          <w:lang w:val="es-MX"/>
        </w:rPr>
        <w:t>AN</w:t>
      </w:r>
      <w:r w:rsidR="00BE3D56">
        <w:rPr>
          <w:rFonts w:ascii="Arial" w:hAnsi="Arial"/>
          <w:b/>
          <w:color w:val="000000"/>
          <w:sz w:val="24"/>
          <w:szCs w:val="24"/>
          <w:lang w:val="es-MX"/>
        </w:rPr>
        <w:t>Á</w:t>
      </w:r>
      <w:r>
        <w:rPr>
          <w:rFonts w:ascii="Arial" w:hAnsi="Arial"/>
          <w:b/>
          <w:color w:val="000000"/>
          <w:sz w:val="24"/>
          <w:szCs w:val="24"/>
          <w:lang w:val="es-MX"/>
        </w:rPr>
        <w:t>LISIS FINANCIERO</w:t>
      </w:r>
    </w:p>
    <w:p w:rsidR="00B83F83" w:rsidRDefault="00B83F83">
      <w:pPr>
        <w:spacing w:line="480" w:lineRule="auto"/>
        <w:jc w:val="both"/>
        <w:rPr>
          <w:rFonts w:ascii="Arial" w:hAnsi="Arial"/>
          <w:b/>
          <w:color w:val="000000"/>
          <w:sz w:val="24"/>
          <w:szCs w:val="24"/>
          <w:lang w:val="es-MX"/>
        </w:rPr>
      </w:pPr>
    </w:p>
    <w:p w:rsidR="00B83F83" w:rsidRDefault="00B83F83">
      <w:pPr>
        <w:spacing w:line="480" w:lineRule="auto"/>
        <w:jc w:val="both"/>
        <w:rPr>
          <w:rFonts w:ascii="Arial" w:hAnsi="Arial"/>
          <w:b/>
          <w:color w:val="000000"/>
          <w:sz w:val="24"/>
          <w:szCs w:val="24"/>
          <w:lang w:val="es-MX"/>
        </w:rPr>
      </w:pPr>
      <w:r>
        <w:rPr>
          <w:rFonts w:ascii="Arial" w:hAnsi="Arial"/>
          <w:b/>
          <w:color w:val="000000"/>
          <w:sz w:val="24"/>
          <w:szCs w:val="24"/>
          <w:lang w:val="es-MX"/>
        </w:rPr>
        <w:t>4.1.1</w:t>
      </w:r>
      <w:r>
        <w:rPr>
          <w:rFonts w:ascii="Arial" w:hAnsi="Arial"/>
          <w:b/>
          <w:color w:val="000000"/>
          <w:sz w:val="24"/>
          <w:szCs w:val="24"/>
          <w:lang w:val="es-MX"/>
        </w:rPr>
        <w:tab/>
        <w:t>Inversión inicial  del proyecto.</w:t>
      </w:r>
    </w:p>
    <w:p w:rsidR="00B83F83" w:rsidRDefault="00B83F83">
      <w:pPr>
        <w:spacing w:line="480" w:lineRule="auto"/>
        <w:jc w:val="both"/>
        <w:rPr>
          <w:rFonts w:ascii="Arial" w:hAnsi="Arial"/>
          <w:color w:val="000000"/>
        </w:rPr>
      </w:pPr>
    </w:p>
    <w:p w:rsidR="00B83F83" w:rsidRDefault="00B83F83">
      <w:pPr>
        <w:spacing w:line="480" w:lineRule="auto"/>
        <w:jc w:val="both"/>
        <w:rPr>
          <w:rFonts w:ascii="Arial" w:hAnsi="Arial"/>
          <w:color w:val="000000"/>
          <w:sz w:val="24"/>
          <w:szCs w:val="24"/>
        </w:rPr>
      </w:pPr>
      <w:r>
        <w:rPr>
          <w:rFonts w:ascii="Arial" w:hAnsi="Arial"/>
          <w:color w:val="000000"/>
          <w:sz w:val="24"/>
          <w:szCs w:val="24"/>
        </w:rPr>
        <w:t xml:space="preserve">    Actualmente </w:t>
      </w:r>
      <w:smartTag w:uri="urn:schemas-microsoft-com:office:smarttags" w:element="PersonName">
        <w:smartTagPr>
          <w:attr w:name="ProductID" w:val="la Hoster￭a Farall￳n"/>
        </w:smartTagPr>
        <w:r>
          <w:rPr>
            <w:rFonts w:ascii="Arial" w:hAnsi="Arial"/>
            <w:color w:val="000000"/>
            <w:sz w:val="24"/>
            <w:szCs w:val="24"/>
          </w:rPr>
          <w:t>la Hostería Farallón</w:t>
        </w:r>
      </w:smartTag>
      <w:r>
        <w:rPr>
          <w:rFonts w:ascii="Arial" w:hAnsi="Arial"/>
          <w:color w:val="000000"/>
          <w:sz w:val="24"/>
          <w:szCs w:val="24"/>
        </w:rPr>
        <w:t xml:space="preserve"> Dillon cuenta con una estructura física remodelada por lo que la inversión inicial se da básicamente en el marketing publicitario que esta necesita, y una pequeña parte corresponde a muebles  y enseres que corresponde a la única inversión en activos fijos. </w:t>
      </w:r>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color w:val="000000"/>
          <w:sz w:val="24"/>
          <w:szCs w:val="24"/>
        </w:rPr>
      </w:pPr>
      <w:r>
        <w:rPr>
          <w:rFonts w:ascii="Arial" w:hAnsi="Arial"/>
          <w:color w:val="000000"/>
          <w:sz w:val="24"/>
          <w:szCs w:val="24"/>
        </w:rPr>
        <w:t xml:space="preserve">    Debido a que el proyecto se ha enfocado en una estrategia integrada de marketing y no en la adquisición de soporte físico extra de gran valor para lograr la meta propuesta la inversión no es alta; el éxito de la estrategia está dado por la campaña publicitaria en la que tiene que incurrir. </w:t>
      </w:r>
    </w:p>
    <w:p w:rsidR="00774D63" w:rsidRDefault="00774D63">
      <w:pPr>
        <w:spacing w:line="480" w:lineRule="auto"/>
        <w:jc w:val="center"/>
        <w:rPr>
          <w:rFonts w:ascii="Tahoma" w:hAnsi="Tahoma" w:cs="Tahoma"/>
          <w:b/>
          <w:color w:val="000000"/>
          <w:sz w:val="22"/>
          <w:szCs w:val="22"/>
          <w:lang w:val="es-MX"/>
        </w:rPr>
      </w:pPr>
    </w:p>
    <w:p w:rsidR="00B83F83" w:rsidRDefault="00B83F83">
      <w:pPr>
        <w:spacing w:line="480" w:lineRule="auto"/>
        <w:jc w:val="center"/>
        <w:rPr>
          <w:rFonts w:ascii="Tahoma" w:hAnsi="Tahoma" w:cs="Tahoma"/>
          <w:b/>
          <w:color w:val="000000"/>
          <w:sz w:val="22"/>
          <w:szCs w:val="22"/>
          <w:lang w:val="es-MX"/>
        </w:rPr>
      </w:pPr>
      <w:r>
        <w:rPr>
          <w:rFonts w:ascii="Tahoma" w:hAnsi="Tahoma" w:cs="Tahoma"/>
          <w:b/>
          <w:color w:val="000000"/>
          <w:sz w:val="22"/>
          <w:szCs w:val="22"/>
          <w:lang w:val="es-MX"/>
        </w:rPr>
        <w:t xml:space="preserve">Tabla 4.1 </w:t>
      </w:r>
    </w:p>
    <w:p w:rsidR="00B83F83" w:rsidRDefault="00B83F83">
      <w:pPr>
        <w:spacing w:line="480" w:lineRule="auto"/>
        <w:jc w:val="center"/>
        <w:rPr>
          <w:rFonts w:ascii="Tahoma" w:hAnsi="Tahoma" w:cs="Tahoma"/>
          <w:color w:val="000000"/>
          <w:sz w:val="22"/>
          <w:szCs w:val="22"/>
        </w:rPr>
      </w:pPr>
      <w:r>
        <w:rPr>
          <w:rFonts w:ascii="Tahoma" w:hAnsi="Tahoma" w:cs="Tahoma"/>
          <w:b/>
          <w:color w:val="000000"/>
          <w:sz w:val="22"/>
          <w:szCs w:val="22"/>
          <w:lang w:val="es-MX"/>
        </w:rPr>
        <w:t>Inversión Inicial</w:t>
      </w:r>
    </w:p>
    <w:p w:rsidR="00B83F83" w:rsidRPr="000C26BB" w:rsidRDefault="002E0409">
      <w:pPr>
        <w:spacing w:line="360" w:lineRule="auto"/>
        <w:jc w:val="center"/>
        <w:rPr>
          <w:rFonts w:ascii="Arial" w:hAnsi="Arial"/>
          <w:color w:val="000000"/>
          <w:sz w:val="24"/>
          <w:szCs w:val="24"/>
        </w:rPr>
      </w:pPr>
      <w:r>
        <w:rPr>
          <w:noProof/>
        </w:rPr>
        <w:drawing>
          <wp:inline distT="0" distB="0" distL="0" distR="0">
            <wp:extent cx="5118100" cy="1689100"/>
            <wp:effectExtent l="19050" t="0" r="635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5"/>
                    <a:srcRect/>
                    <a:stretch>
                      <a:fillRect/>
                    </a:stretch>
                  </pic:blipFill>
                  <pic:spPr bwMode="auto">
                    <a:xfrm>
                      <a:off x="0" y="0"/>
                      <a:ext cx="5118100" cy="1689100"/>
                    </a:xfrm>
                    <a:prstGeom prst="rect">
                      <a:avLst/>
                    </a:prstGeom>
                    <a:noFill/>
                    <a:ln w="9525">
                      <a:noFill/>
                      <a:miter lim="800000"/>
                      <a:headEnd/>
                      <a:tailEnd/>
                    </a:ln>
                  </pic:spPr>
                </pic:pic>
              </a:graphicData>
            </a:graphic>
          </wp:inline>
        </w:drawing>
      </w:r>
    </w:p>
    <w:p w:rsidR="00B83F83" w:rsidRDefault="00B83F83">
      <w:pPr>
        <w:spacing w:line="360" w:lineRule="auto"/>
        <w:jc w:val="center"/>
        <w:rPr>
          <w:rFonts w:ascii="Tahoma" w:hAnsi="Tahoma" w:cs="Tahoma"/>
          <w:i/>
          <w:sz w:val="18"/>
          <w:szCs w:val="18"/>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B83F83" w:rsidRDefault="00B83F83">
      <w:pPr>
        <w:spacing w:line="480" w:lineRule="auto"/>
        <w:jc w:val="both"/>
        <w:rPr>
          <w:rFonts w:ascii="Arial" w:hAnsi="Arial"/>
          <w:color w:val="000000"/>
          <w:sz w:val="24"/>
          <w:szCs w:val="24"/>
        </w:rPr>
      </w:pPr>
    </w:p>
    <w:p w:rsidR="00B0012C" w:rsidRDefault="001A5007">
      <w:pPr>
        <w:spacing w:line="480" w:lineRule="auto"/>
        <w:jc w:val="both"/>
        <w:rPr>
          <w:rFonts w:ascii="Arial" w:hAnsi="Arial"/>
          <w:color w:val="000000"/>
          <w:sz w:val="24"/>
          <w:szCs w:val="24"/>
        </w:rPr>
      </w:pPr>
      <w:r>
        <w:rPr>
          <w:rFonts w:ascii="Arial" w:hAnsi="Arial"/>
          <w:color w:val="000000"/>
          <w:sz w:val="24"/>
          <w:szCs w:val="24"/>
        </w:rPr>
        <w:t xml:space="preserve">    </w:t>
      </w:r>
      <w:r w:rsidR="00B0012C">
        <w:rPr>
          <w:rFonts w:ascii="Arial" w:hAnsi="Arial"/>
          <w:color w:val="000000"/>
          <w:sz w:val="24"/>
          <w:szCs w:val="24"/>
        </w:rPr>
        <w:t xml:space="preserve">La </w:t>
      </w:r>
      <w:r w:rsidR="00DE0F44">
        <w:rPr>
          <w:rFonts w:ascii="Arial" w:hAnsi="Arial"/>
          <w:color w:val="000000"/>
          <w:sz w:val="24"/>
          <w:szCs w:val="24"/>
        </w:rPr>
        <w:t>inversión</w:t>
      </w:r>
      <w:r w:rsidR="00B0012C">
        <w:rPr>
          <w:rFonts w:ascii="Arial" w:hAnsi="Arial"/>
          <w:color w:val="000000"/>
          <w:sz w:val="24"/>
          <w:szCs w:val="24"/>
        </w:rPr>
        <w:t xml:space="preserve"> en muebles y enseres se encuentran detallados en el anexo </w:t>
      </w:r>
      <w:r w:rsidR="00DE0F44">
        <w:rPr>
          <w:rFonts w:ascii="Arial" w:hAnsi="Arial"/>
          <w:color w:val="000000"/>
          <w:sz w:val="24"/>
          <w:szCs w:val="24"/>
        </w:rPr>
        <w:t>53.</w:t>
      </w:r>
      <w:r w:rsidR="00B0012C">
        <w:rPr>
          <w:rFonts w:ascii="Arial" w:hAnsi="Arial"/>
          <w:color w:val="000000"/>
          <w:sz w:val="24"/>
          <w:szCs w:val="24"/>
        </w:rPr>
        <w:t xml:space="preserve"> </w:t>
      </w:r>
    </w:p>
    <w:p w:rsidR="00DE0F44" w:rsidRDefault="00DE0F44">
      <w:pPr>
        <w:spacing w:line="480" w:lineRule="auto"/>
        <w:jc w:val="both"/>
        <w:rPr>
          <w:rFonts w:ascii="Arial" w:hAnsi="Arial"/>
          <w:b/>
          <w:color w:val="000000"/>
          <w:sz w:val="24"/>
          <w:szCs w:val="24"/>
        </w:rPr>
      </w:pPr>
    </w:p>
    <w:p w:rsidR="00B83F83" w:rsidRDefault="00B83F83">
      <w:pPr>
        <w:spacing w:line="480" w:lineRule="auto"/>
        <w:jc w:val="both"/>
        <w:rPr>
          <w:rFonts w:ascii="Arial" w:hAnsi="Arial"/>
          <w:b/>
          <w:color w:val="000000"/>
          <w:sz w:val="24"/>
          <w:szCs w:val="24"/>
        </w:rPr>
      </w:pPr>
      <w:r>
        <w:rPr>
          <w:rFonts w:ascii="Arial" w:hAnsi="Arial"/>
          <w:b/>
          <w:color w:val="000000"/>
          <w:sz w:val="24"/>
          <w:szCs w:val="24"/>
        </w:rPr>
        <w:t>4.1 2.  Determinación de los ingresos.</w:t>
      </w:r>
    </w:p>
    <w:p w:rsidR="00B83F83" w:rsidRDefault="00B83F83">
      <w:pPr>
        <w:spacing w:line="480" w:lineRule="auto"/>
        <w:jc w:val="both"/>
        <w:rPr>
          <w:rFonts w:ascii="Arial" w:hAnsi="Arial"/>
          <w:b/>
          <w:color w:val="000000"/>
          <w:sz w:val="24"/>
          <w:szCs w:val="24"/>
        </w:rPr>
      </w:pPr>
    </w:p>
    <w:p w:rsidR="00B83F83" w:rsidRDefault="00B83F83">
      <w:pPr>
        <w:spacing w:line="480" w:lineRule="auto"/>
        <w:jc w:val="both"/>
        <w:rPr>
          <w:rFonts w:ascii="Arial" w:hAnsi="Arial"/>
          <w:b/>
          <w:color w:val="000000"/>
          <w:sz w:val="24"/>
          <w:szCs w:val="24"/>
        </w:rPr>
      </w:pPr>
      <w:r>
        <w:rPr>
          <w:rFonts w:ascii="Arial" w:hAnsi="Arial"/>
          <w:b/>
          <w:color w:val="000000"/>
          <w:sz w:val="24"/>
          <w:szCs w:val="24"/>
        </w:rPr>
        <w:t>4.1.2.1   Determinación de los ingresos sin proyecto.</w:t>
      </w:r>
    </w:p>
    <w:p w:rsidR="00B83F83" w:rsidRDefault="00B83F83">
      <w:pPr>
        <w:spacing w:line="480" w:lineRule="auto"/>
        <w:jc w:val="both"/>
        <w:rPr>
          <w:rFonts w:ascii="Arial" w:hAnsi="Arial"/>
          <w:color w:val="000000"/>
          <w:sz w:val="24"/>
          <w:szCs w:val="24"/>
        </w:rPr>
      </w:pPr>
      <w:r>
        <w:rPr>
          <w:rFonts w:ascii="Arial" w:hAnsi="Arial"/>
          <w:color w:val="000000"/>
          <w:sz w:val="24"/>
          <w:szCs w:val="24"/>
        </w:rPr>
        <w:t xml:space="preserve">    Los ingresos de la hostería Farallón Dillon están determinados por los siguientes rubros:</w:t>
      </w:r>
    </w:p>
    <w:p w:rsidR="00B83F83" w:rsidRDefault="00B83F83">
      <w:pPr>
        <w:numPr>
          <w:ilvl w:val="0"/>
          <w:numId w:val="27"/>
        </w:numPr>
        <w:spacing w:line="480" w:lineRule="auto"/>
        <w:jc w:val="both"/>
        <w:rPr>
          <w:rFonts w:ascii="Arial" w:hAnsi="Arial"/>
          <w:color w:val="000000"/>
          <w:sz w:val="24"/>
          <w:szCs w:val="24"/>
        </w:rPr>
      </w:pPr>
      <w:r>
        <w:rPr>
          <w:rFonts w:ascii="Arial" w:hAnsi="Arial"/>
          <w:color w:val="000000"/>
          <w:sz w:val="24"/>
          <w:szCs w:val="24"/>
        </w:rPr>
        <w:t>Alojamiento</w:t>
      </w:r>
    </w:p>
    <w:p w:rsidR="00B83F83" w:rsidRDefault="00B83F83">
      <w:pPr>
        <w:numPr>
          <w:ilvl w:val="0"/>
          <w:numId w:val="27"/>
        </w:numPr>
        <w:spacing w:line="480" w:lineRule="auto"/>
        <w:jc w:val="both"/>
        <w:rPr>
          <w:rFonts w:ascii="Arial" w:hAnsi="Arial"/>
          <w:color w:val="000000"/>
          <w:sz w:val="24"/>
          <w:szCs w:val="24"/>
        </w:rPr>
      </w:pPr>
      <w:r>
        <w:rPr>
          <w:rFonts w:ascii="Arial" w:hAnsi="Arial"/>
          <w:color w:val="000000"/>
          <w:sz w:val="24"/>
          <w:szCs w:val="24"/>
        </w:rPr>
        <w:t>Restaurante</w:t>
      </w:r>
    </w:p>
    <w:p w:rsidR="00B83F83" w:rsidRDefault="00B83F83">
      <w:pPr>
        <w:numPr>
          <w:ilvl w:val="0"/>
          <w:numId w:val="27"/>
        </w:numPr>
        <w:spacing w:line="480" w:lineRule="auto"/>
        <w:jc w:val="both"/>
        <w:rPr>
          <w:rFonts w:ascii="Arial" w:hAnsi="Arial"/>
          <w:color w:val="000000"/>
          <w:sz w:val="24"/>
          <w:szCs w:val="24"/>
        </w:rPr>
      </w:pPr>
      <w:r>
        <w:rPr>
          <w:rFonts w:ascii="Arial" w:hAnsi="Arial"/>
          <w:color w:val="000000"/>
          <w:sz w:val="24"/>
          <w:szCs w:val="24"/>
        </w:rPr>
        <w:t>Eventos sociales</w:t>
      </w:r>
    </w:p>
    <w:p w:rsidR="00B83F83" w:rsidRDefault="00B83F83">
      <w:pPr>
        <w:numPr>
          <w:ilvl w:val="0"/>
          <w:numId w:val="27"/>
        </w:numPr>
        <w:spacing w:line="480" w:lineRule="auto"/>
        <w:jc w:val="both"/>
        <w:rPr>
          <w:rFonts w:ascii="Arial" w:hAnsi="Arial"/>
          <w:color w:val="000000"/>
          <w:sz w:val="24"/>
          <w:szCs w:val="24"/>
        </w:rPr>
      </w:pPr>
      <w:r>
        <w:rPr>
          <w:rFonts w:ascii="Arial" w:hAnsi="Arial"/>
          <w:color w:val="000000"/>
          <w:sz w:val="24"/>
          <w:szCs w:val="24"/>
        </w:rPr>
        <w:t xml:space="preserve">Ventas de Reliquias. </w:t>
      </w:r>
    </w:p>
    <w:p w:rsidR="008D56DB" w:rsidRDefault="008D56DB">
      <w:pPr>
        <w:spacing w:line="480" w:lineRule="auto"/>
        <w:jc w:val="both"/>
        <w:rPr>
          <w:rFonts w:ascii="Arial" w:hAnsi="Arial"/>
          <w:color w:val="000000"/>
          <w:sz w:val="24"/>
          <w:szCs w:val="24"/>
        </w:rPr>
      </w:pPr>
    </w:p>
    <w:p w:rsidR="00B83F83" w:rsidRDefault="00B83F83">
      <w:pPr>
        <w:spacing w:line="480" w:lineRule="auto"/>
        <w:jc w:val="both"/>
        <w:rPr>
          <w:rFonts w:ascii="Arial" w:hAnsi="Arial"/>
          <w:color w:val="000000"/>
          <w:sz w:val="24"/>
          <w:szCs w:val="24"/>
        </w:rPr>
      </w:pPr>
      <w:r>
        <w:rPr>
          <w:rFonts w:ascii="Arial" w:hAnsi="Arial"/>
          <w:color w:val="000000"/>
          <w:sz w:val="24"/>
          <w:szCs w:val="24"/>
        </w:rPr>
        <w:t xml:space="preserve">    Los mismos que se ven afectados por la demanda que tiene </w:t>
      </w:r>
      <w:smartTag w:uri="urn:schemas-microsoft-com:office:smarttags" w:element="PersonName">
        <w:smartTagPr>
          <w:attr w:name="ProductID" w:val="la Hoster￭a"/>
        </w:smartTagPr>
        <w:r>
          <w:rPr>
            <w:rFonts w:ascii="Arial" w:hAnsi="Arial"/>
            <w:color w:val="000000"/>
            <w:sz w:val="24"/>
            <w:szCs w:val="24"/>
          </w:rPr>
          <w:t>la Hostería</w:t>
        </w:r>
      </w:smartTag>
      <w:r>
        <w:rPr>
          <w:rFonts w:ascii="Arial" w:hAnsi="Arial"/>
          <w:color w:val="000000"/>
          <w:sz w:val="24"/>
          <w:szCs w:val="24"/>
        </w:rPr>
        <w:t>, para considerar la demanda se tomó datos históricos, El comportamiento de la misma varía dependiendo las diferentes temporadas, Los meses de Enero a Abril son considerados como “Temporada Alta”; gracias al atractivo que presenta el apareamiento de las ballenas buscando las cálidas aguas de la costa ecuatoriana se consideró a los meses de Julio a Septiembre como “Temporada Media”; Mayo, Junio, Octubre y Noviembre como “Temporada Baja” para lo cual se obtuvo los resultados que se detallan a continuación.</w:t>
      </w:r>
      <w:r w:rsidR="00FC7A37">
        <w:rPr>
          <w:rFonts w:ascii="Arial" w:hAnsi="Arial"/>
          <w:color w:val="000000"/>
          <w:sz w:val="24"/>
          <w:szCs w:val="24"/>
        </w:rPr>
        <w:t xml:space="preserve"> (Ver anexo 57)</w:t>
      </w:r>
    </w:p>
    <w:p w:rsidR="00F62A20" w:rsidRDefault="00F62A20">
      <w:pPr>
        <w:spacing w:line="480" w:lineRule="auto"/>
        <w:jc w:val="center"/>
        <w:rPr>
          <w:rFonts w:ascii="Tahoma" w:hAnsi="Tahoma" w:cs="Tahoma"/>
          <w:b/>
          <w:color w:val="000000"/>
          <w:sz w:val="22"/>
          <w:szCs w:val="22"/>
          <w:lang w:val="es-MX"/>
        </w:rPr>
      </w:pPr>
    </w:p>
    <w:p w:rsidR="00B83F83" w:rsidRDefault="00B83F83">
      <w:pPr>
        <w:spacing w:line="480" w:lineRule="auto"/>
        <w:jc w:val="center"/>
        <w:rPr>
          <w:rFonts w:ascii="Tahoma" w:hAnsi="Tahoma" w:cs="Tahoma"/>
          <w:b/>
          <w:color w:val="000000"/>
          <w:sz w:val="22"/>
          <w:szCs w:val="22"/>
          <w:lang w:val="es-MX"/>
        </w:rPr>
      </w:pPr>
      <w:r>
        <w:rPr>
          <w:rFonts w:ascii="Tahoma" w:hAnsi="Tahoma" w:cs="Tahoma"/>
          <w:b/>
          <w:color w:val="000000"/>
          <w:sz w:val="22"/>
          <w:szCs w:val="22"/>
          <w:lang w:val="es-MX"/>
        </w:rPr>
        <w:t xml:space="preserve">Tabla 4.2 </w:t>
      </w:r>
    </w:p>
    <w:p w:rsidR="00B83F83" w:rsidRDefault="00B83F83">
      <w:pPr>
        <w:spacing w:line="480" w:lineRule="auto"/>
        <w:jc w:val="center"/>
        <w:rPr>
          <w:rFonts w:ascii="Tahoma" w:hAnsi="Tahoma" w:cs="Tahoma"/>
          <w:b/>
          <w:color w:val="000000"/>
          <w:sz w:val="22"/>
          <w:szCs w:val="22"/>
          <w:lang w:val="es-MX"/>
        </w:rPr>
      </w:pPr>
      <w:r>
        <w:rPr>
          <w:rFonts w:ascii="Tahoma" w:hAnsi="Tahoma" w:cs="Tahoma"/>
          <w:b/>
          <w:color w:val="000000"/>
          <w:sz w:val="22"/>
          <w:szCs w:val="22"/>
          <w:lang w:val="es-MX"/>
        </w:rPr>
        <w:t>Demanda de Hospedaje</w:t>
      </w:r>
    </w:p>
    <w:p w:rsidR="007D15C7" w:rsidRDefault="002E0409">
      <w:pPr>
        <w:spacing w:line="360" w:lineRule="auto"/>
        <w:jc w:val="center"/>
        <w:rPr>
          <w:rFonts w:ascii="Arial" w:hAnsi="Arial"/>
          <w:color w:val="000000"/>
          <w:sz w:val="24"/>
          <w:szCs w:val="24"/>
        </w:rPr>
      </w:pPr>
      <w:r>
        <w:rPr>
          <w:noProof/>
        </w:rPr>
        <w:drawing>
          <wp:inline distT="0" distB="0" distL="0" distR="0">
            <wp:extent cx="4991100" cy="1117600"/>
            <wp:effectExtent l="1905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6"/>
                    <a:srcRect/>
                    <a:stretch>
                      <a:fillRect/>
                    </a:stretch>
                  </pic:blipFill>
                  <pic:spPr bwMode="auto">
                    <a:xfrm>
                      <a:off x="0" y="0"/>
                      <a:ext cx="4991100" cy="1117600"/>
                    </a:xfrm>
                    <a:prstGeom prst="rect">
                      <a:avLst/>
                    </a:prstGeom>
                    <a:noFill/>
                    <a:ln w="9525">
                      <a:noFill/>
                      <a:miter lim="800000"/>
                      <a:headEnd/>
                      <a:tailEnd/>
                    </a:ln>
                  </pic:spPr>
                </pic:pic>
              </a:graphicData>
            </a:graphic>
          </wp:inline>
        </w:drawing>
      </w:r>
    </w:p>
    <w:p w:rsidR="00B83F83" w:rsidRDefault="00B83F83">
      <w:pPr>
        <w:spacing w:line="360" w:lineRule="auto"/>
        <w:jc w:val="center"/>
        <w:rPr>
          <w:rFonts w:ascii="Tahoma" w:hAnsi="Tahoma" w:cs="Tahoma"/>
          <w:i/>
          <w:sz w:val="18"/>
          <w:szCs w:val="18"/>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E335C0" w:rsidRDefault="00E335C0">
      <w:pPr>
        <w:spacing w:line="480" w:lineRule="auto"/>
        <w:jc w:val="center"/>
        <w:rPr>
          <w:rFonts w:ascii="Tahoma" w:hAnsi="Tahoma" w:cs="Tahoma"/>
          <w:b/>
          <w:color w:val="000000"/>
          <w:sz w:val="22"/>
          <w:szCs w:val="22"/>
          <w:lang w:val="es-MX"/>
        </w:rPr>
      </w:pPr>
    </w:p>
    <w:p w:rsidR="00B83F83" w:rsidRDefault="00B83F83">
      <w:pPr>
        <w:spacing w:line="480" w:lineRule="auto"/>
        <w:jc w:val="center"/>
        <w:rPr>
          <w:rFonts w:ascii="Tahoma" w:hAnsi="Tahoma" w:cs="Tahoma"/>
          <w:b/>
          <w:color w:val="000000"/>
          <w:sz w:val="22"/>
          <w:szCs w:val="22"/>
          <w:lang w:val="es-MX"/>
        </w:rPr>
      </w:pPr>
      <w:r>
        <w:rPr>
          <w:rFonts w:ascii="Tahoma" w:hAnsi="Tahoma" w:cs="Tahoma"/>
          <w:b/>
          <w:color w:val="000000"/>
          <w:sz w:val="22"/>
          <w:szCs w:val="22"/>
          <w:lang w:val="es-MX"/>
        </w:rPr>
        <w:t xml:space="preserve">Tabla 4.3 </w:t>
      </w:r>
    </w:p>
    <w:p w:rsidR="00B83F83" w:rsidRDefault="00B83F83">
      <w:pPr>
        <w:spacing w:line="480" w:lineRule="auto"/>
        <w:jc w:val="center"/>
        <w:rPr>
          <w:rFonts w:ascii="Arial" w:hAnsi="Arial"/>
          <w:b/>
          <w:color w:val="000000"/>
          <w:sz w:val="22"/>
          <w:szCs w:val="22"/>
          <w:lang w:val="es-MX"/>
        </w:rPr>
      </w:pPr>
      <w:r>
        <w:rPr>
          <w:rFonts w:ascii="Tahoma" w:hAnsi="Tahoma" w:cs="Tahoma"/>
          <w:b/>
          <w:color w:val="000000"/>
          <w:sz w:val="22"/>
          <w:szCs w:val="22"/>
          <w:lang w:val="es-MX"/>
        </w:rPr>
        <w:t>Demanda</w:t>
      </w:r>
      <w:r w:rsidR="007D15C7">
        <w:rPr>
          <w:rFonts w:ascii="Tahoma" w:hAnsi="Tahoma" w:cs="Tahoma"/>
          <w:b/>
          <w:color w:val="000000"/>
          <w:sz w:val="22"/>
          <w:szCs w:val="22"/>
          <w:lang w:val="es-MX"/>
        </w:rPr>
        <w:t xml:space="preserve"> de </w:t>
      </w:r>
      <w:r>
        <w:rPr>
          <w:rFonts w:ascii="Tahoma" w:hAnsi="Tahoma" w:cs="Tahoma"/>
          <w:b/>
          <w:color w:val="000000"/>
          <w:sz w:val="22"/>
          <w:szCs w:val="22"/>
          <w:lang w:val="es-MX"/>
        </w:rPr>
        <w:t xml:space="preserve"> Restaurante</w:t>
      </w:r>
      <w:r w:rsidR="007D15C7">
        <w:rPr>
          <w:rFonts w:ascii="Tahoma" w:hAnsi="Tahoma" w:cs="Tahoma"/>
          <w:b/>
          <w:color w:val="000000"/>
          <w:sz w:val="22"/>
          <w:szCs w:val="22"/>
          <w:lang w:val="es-MX"/>
        </w:rPr>
        <w:t xml:space="preserve">-Eventos sociales – </w:t>
      </w:r>
      <w:r w:rsidR="002E0607">
        <w:rPr>
          <w:rFonts w:ascii="Tahoma" w:hAnsi="Tahoma" w:cs="Tahoma"/>
          <w:b/>
          <w:color w:val="000000"/>
          <w:sz w:val="22"/>
          <w:szCs w:val="22"/>
          <w:lang w:val="es-MX"/>
        </w:rPr>
        <w:t>reliquias</w:t>
      </w:r>
    </w:p>
    <w:p w:rsidR="007D15C7" w:rsidRPr="007D15C7" w:rsidRDefault="002E0409">
      <w:pPr>
        <w:spacing w:line="480" w:lineRule="auto"/>
        <w:jc w:val="center"/>
        <w:rPr>
          <w:rFonts w:ascii="Arial" w:hAnsi="Arial"/>
          <w:b/>
          <w:color w:val="000000"/>
          <w:sz w:val="22"/>
          <w:szCs w:val="22"/>
          <w:lang w:val="es-MX"/>
        </w:rPr>
      </w:pPr>
      <w:r>
        <w:rPr>
          <w:noProof/>
        </w:rPr>
        <w:drawing>
          <wp:inline distT="0" distB="0" distL="0" distR="0">
            <wp:extent cx="4991100" cy="1790700"/>
            <wp:effectExtent l="1905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7"/>
                    <a:srcRect/>
                    <a:stretch>
                      <a:fillRect/>
                    </a:stretch>
                  </pic:blipFill>
                  <pic:spPr bwMode="auto">
                    <a:xfrm>
                      <a:off x="0" y="0"/>
                      <a:ext cx="4991100" cy="1790700"/>
                    </a:xfrm>
                    <a:prstGeom prst="rect">
                      <a:avLst/>
                    </a:prstGeom>
                    <a:noFill/>
                    <a:ln w="9525">
                      <a:noFill/>
                      <a:miter lim="800000"/>
                      <a:headEnd/>
                      <a:tailEnd/>
                    </a:ln>
                  </pic:spPr>
                </pic:pic>
              </a:graphicData>
            </a:graphic>
          </wp:inline>
        </w:drawing>
      </w:r>
    </w:p>
    <w:p w:rsidR="00B83F83" w:rsidRPr="00E335C0" w:rsidRDefault="00B83F83">
      <w:pPr>
        <w:spacing w:line="360" w:lineRule="auto"/>
        <w:jc w:val="center"/>
        <w:rPr>
          <w:rFonts w:ascii="Tahoma" w:hAnsi="Tahoma" w:cs="Tahoma"/>
          <w:b/>
          <w:i/>
          <w:sz w:val="18"/>
          <w:szCs w:val="18"/>
        </w:rPr>
      </w:pPr>
    </w:p>
    <w:p w:rsidR="00B83F83" w:rsidRDefault="00B83F83">
      <w:pPr>
        <w:spacing w:line="360" w:lineRule="auto"/>
        <w:jc w:val="center"/>
        <w:rPr>
          <w:rFonts w:ascii="Tahoma" w:hAnsi="Tahoma" w:cs="Tahoma"/>
          <w:i/>
          <w:sz w:val="18"/>
          <w:szCs w:val="18"/>
        </w:rPr>
      </w:pPr>
      <w:r>
        <w:rPr>
          <w:rFonts w:ascii="Tahoma" w:hAnsi="Tahoma" w:cs="Tahoma"/>
          <w:b/>
          <w:i/>
          <w:sz w:val="18"/>
          <w:szCs w:val="18"/>
        </w:rPr>
        <w:t xml:space="preserve">Elaborado por: </w:t>
      </w:r>
      <w:r>
        <w:rPr>
          <w:rFonts w:ascii="Tahoma" w:hAnsi="Tahoma" w:cs="Tahoma"/>
          <w:i/>
          <w:sz w:val="18"/>
          <w:szCs w:val="18"/>
        </w:rPr>
        <w:t xml:space="preserve">Yessenia Toro Yagual – </w:t>
      </w:r>
      <w:r w:rsidR="003361AC">
        <w:rPr>
          <w:rFonts w:ascii="Tahoma" w:hAnsi="Tahoma" w:cs="Tahoma"/>
          <w:i/>
          <w:sz w:val="18"/>
          <w:szCs w:val="18"/>
        </w:rPr>
        <w:t>Cristian</w:t>
      </w:r>
      <w:r>
        <w:rPr>
          <w:rFonts w:ascii="Tahoma" w:hAnsi="Tahoma" w:cs="Tahoma"/>
          <w:i/>
          <w:sz w:val="18"/>
          <w:szCs w:val="18"/>
        </w:rPr>
        <w:t xml:space="preserve"> Játiva Arias.</w:t>
      </w:r>
    </w:p>
    <w:p w:rsidR="00B83F83" w:rsidRDefault="00B83F83">
      <w:pPr>
        <w:spacing w:line="480" w:lineRule="auto"/>
        <w:jc w:val="center"/>
        <w:rPr>
          <w:rFonts w:ascii="Arial" w:hAnsi="Arial"/>
          <w:color w:val="000000"/>
          <w:sz w:val="24"/>
          <w:szCs w:val="24"/>
        </w:rPr>
      </w:pPr>
    </w:p>
    <w:p w:rsidR="00B83F83" w:rsidRDefault="00B83F83">
      <w:pPr>
        <w:spacing w:line="480" w:lineRule="auto"/>
        <w:jc w:val="both"/>
        <w:rPr>
          <w:rFonts w:ascii="Arial" w:hAnsi="Arial"/>
          <w:color w:val="000000"/>
          <w:sz w:val="24"/>
          <w:szCs w:val="24"/>
        </w:rPr>
      </w:pPr>
      <w:r>
        <w:rPr>
          <w:rFonts w:ascii="Arial" w:hAnsi="Arial"/>
          <w:color w:val="000000"/>
          <w:sz w:val="24"/>
          <w:szCs w:val="24"/>
        </w:rPr>
        <w:t xml:space="preserve">    Los ingresos sin proyecto de </w:t>
      </w:r>
      <w:smartTag w:uri="urn:schemas-microsoft-com:office:smarttags" w:element="PersonName">
        <w:smartTagPr>
          <w:attr w:name="ProductID" w:val="la Hoster￭a"/>
        </w:smartTagPr>
        <w:r>
          <w:rPr>
            <w:rFonts w:ascii="Arial" w:hAnsi="Arial"/>
            <w:color w:val="000000"/>
            <w:sz w:val="24"/>
            <w:szCs w:val="24"/>
          </w:rPr>
          <w:t>la Hostería</w:t>
        </w:r>
      </w:smartTag>
      <w:r>
        <w:rPr>
          <w:rFonts w:ascii="Arial" w:hAnsi="Arial"/>
          <w:color w:val="000000"/>
          <w:sz w:val="24"/>
          <w:szCs w:val="24"/>
        </w:rPr>
        <w:t xml:space="preserve"> se detalla en el anexo 4.5 donde se consideraron 5 años para compararlos con los resultados una vez que se implante el proyecto.</w:t>
      </w:r>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color w:val="000000"/>
          <w:sz w:val="24"/>
          <w:szCs w:val="24"/>
        </w:rPr>
      </w:pPr>
      <w:r>
        <w:rPr>
          <w:rFonts w:ascii="Arial" w:hAnsi="Arial"/>
          <w:b/>
          <w:color w:val="000000"/>
          <w:sz w:val="24"/>
          <w:szCs w:val="24"/>
        </w:rPr>
        <w:t>4.1.2.2   Determinación de los ingresos con  proyecto</w:t>
      </w:r>
      <w:r>
        <w:rPr>
          <w:rFonts w:ascii="Arial" w:hAnsi="Arial"/>
          <w:color w:val="000000"/>
          <w:sz w:val="24"/>
          <w:szCs w:val="24"/>
        </w:rPr>
        <w:t>.</w:t>
      </w:r>
    </w:p>
    <w:p w:rsidR="00B83F83" w:rsidRDefault="00B83F83">
      <w:pPr>
        <w:spacing w:line="480" w:lineRule="auto"/>
        <w:jc w:val="both"/>
        <w:rPr>
          <w:rFonts w:ascii="Arial" w:hAnsi="Arial"/>
          <w:color w:val="000000"/>
          <w:sz w:val="24"/>
          <w:szCs w:val="24"/>
        </w:rPr>
      </w:pPr>
    </w:p>
    <w:p w:rsidR="00DD055F" w:rsidRDefault="00B83F83">
      <w:pPr>
        <w:spacing w:line="480" w:lineRule="auto"/>
        <w:jc w:val="both"/>
        <w:rPr>
          <w:rFonts w:ascii="Arial" w:hAnsi="Arial"/>
          <w:sz w:val="24"/>
          <w:szCs w:val="24"/>
        </w:rPr>
      </w:pPr>
      <w:r>
        <w:rPr>
          <w:rFonts w:ascii="Arial" w:hAnsi="Arial"/>
          <w:color w:val="000000"/>
          <w:sz w:val="24"/>
          <w:szCs w:val="24"/>
        </w:rPr>
        <w:t xml:space="preserve">    Los ingresos proyectados se tomaron en consideración a la inversión por publicidad con un incremento del </w:t>
      </w:r>
      <w:r w:rsidR="001749EE">
        <w:rPr>
          <w:rFonts w:ascii="Arial" w:hAnsi="Arial"/>
          <w:color w:val="000000"/>
          <w:sz w:val="24"/>
          <w:szCs w:val="24"/>
        </w:rPr>
        <w:t>2</w:t>
      </w:r>
      <w:r w:rsidR="009900E2">
        <w:rPr>
          <w:rFonts w:ascii="Arial" w:hAnsi="Arial"/>
          <w:color w:val="000000"/>
          <w:sz w:val="24"/>
          <w:szCs w:val="24"/>
        </w:rPr>
        <w:t>0</w:t>
      </w:r>
      <w:r>
        <w:rPr>
          <w:rFonts w:ascii="Arial" w:hAnsi="Arial"/>
          <w:sz w:val="24"/>
          <w:szCs w:val="24"/>
        </w:rPr>
        <w:t>%</w:t>
      </w:r>
      <w:r>
        <w:rPr>
          <w:rFonts w:ascii="Arial" w:hAnsi="Arial"/>
          <w:color w:val="000000"/>
          <w:sz w:val="24"/>
          <w:szCs w:val="24"/>
        </w:rPr>
        <w:t xml:space="preserve"> de la demanda actual  esto porcentaje se lo consideró debido a que el 85% de las personas consultadas respondieron afirmativamente indicando que si les gustaría hospedarse en </w:t>
      </w:r>
      <w:smartTag w:uri="urn:schemas-microsoft-com:office:smarttags" w:element="PersonName">
        <w:smartTagPr>
          <w:attr w:name="ProductID" w:val="la Hoster￭a."/>
        </w:smartTagPr>
        <w:r>
          <w:rPr>
            <w:rFonts w:ascii="Arial" w:hAnsi="Arial"/>
            <w:color w:val="000000"/>
            <w:sz w:val="24"/>
            <w:szCs w:val="24"/>
          </w:rPr>
          <w:t>la Hostería.</w:t>
        </w:r>
      </w:smartTag>
      <w:r>
        <w:rPr>
          <w:rFonts w:ascii="Arial" w:hAnsi="Arial"/>
          <w:color w:val="000000"/>
          <w:sz w:val="24"/>
          <w:szCs w:val="24"/>
        </w:rPr>
        <w:t xml:space="preserve"> (Ver</w:t>
      </w:r>
      <w:r>
        <w:rPr>
          <w:rFonts w:ascii="Arial" w:hAnsi="Arial"/>
          <w:sz w:val="24"/>
          <w:szCs w:val="24"/>
        </w:rPr>
        <w:t xml:space="preserve"> </w:t>
      </w:r>
      <w:r w:rsidR="003361AC">
        <w:rPr>
          <w:rFonts w:ascii="Arial" w:hAnsi="Arial"/>
          <w:sz w:val="24"/>
          <w:szCs w:val="24"/>
        </w:rPr>
        <w:t xml:space="preserve">anexo </w:t>
      </w:r>
      <w:r>
        <w:rPr>
          <w:rFonts w:ascii="Arial" w:hAnsi="Arial"/>
          <w:sz w:val="24"/>
          <w:szCs w:val="24"/>
        </w:rPr>
        <w:t xml:space="preserve"> </w:t>
      </w:r>
      <w:r w:rsidR="008D56DB">
        <w:rPr>
          <w:rFonts w:ascii="Arial" w:hAnsi="Arial"/>
          <w:sz w:val="24"/>
          <w:szCs w:val="24"/>
        </w:rPr>
        <w:t>5</w:t>
      </w:r>
      <w:r w:rsidR="004B189B">
        <w:rPr>
          <w:rFonts w:ascii="Arial" w:hAnsi="Arial"/>
          <w:sz w:val="24"/>
          <w:szCs w:val="24"/>
        </w:rPr>
        <w:t>7</w:t>
      </w:r>
      <w:r>
        <w:rPr>
          <w:rFonts w:ascii="Arial" w:hAnsi="Arial"/>
          <w:sz w:val="24"/>
          <w:szCs w:val="24"/>
        </w:rPr>
        <w:t>.)</w:t>
      </w:r>
    </w:p>
    <w:p w:rsidR="00B83F83" w:rsidRPr="00DD055F" w:rsidRDefault="00B83F83">
      <w:pPr>
        <w:spacing w:line="480" w:lineRule="auto"/>
        <w:jc w:val="both"/>
        <w:rPr>
          <w:rFonts w:ascii="Arial" w:hAnsi="Arial"/>
          <w:sz w:val="24"/>
          <w:szCs w:val="24"/>
        </w:rPr>
      </w:pPr>
      <w:r>
        <w:rPr>
          <w:rFonts w:ascii="Arial" w:hAnsi="Arial"/>
          <w:b/>
          <w:color w:val="000000"/>
          <w:sz w:val="24"/>
          <w:szCs w:val="24"/>
        </w:rPr>
        <w:t>4.1.3   Determinación de los costos</w:t>
      </w:r>
      <w:r w:rsidR="001749EE">
        <w:rPr>
          <w:rFonts w:ascii="Arial" w:hAnsi="Arial"/>
          <w:b/>
          <w:color w:val="000000"/>
          <w:sz w:val="24"/>
          <w:szCs w:val="24"/>
        </w:rPr>
        <w:t xml:space="preserve"> con </w:t>
      </w:r>
      <w:r>
        <w:rPr>
          <w:rFonts w:ascii="Arial" w:hAnsi="Arial"/>
          <w:b/>
          <w:color w:val="000000"/>
          <w:sz w:val="24"/>
          <w:szCs w:val="24"/>
        </w:rPr>
        <w:t xml:space="preserve"> proyecto.</w:t>
      </w:r>
    </w:p>
    <w:p w:rsidR="00B83F83" w:rsidRDefault="00B83F83">
      <w:pPr>
        <w:spacing w:line="480" w:lineRule="auto"/>
        <w:jc w:val="both"/>
        <w:rPr>
          <w:rFonts w:ascii="Arial" w:hAnsi="Arial"/>
          <w:b/>
          <w:color w:val="000000"/>
          <w:sz w:val="24"/>
          <w:szCs w:val="24"/>
        </w:rPr>
      </w:pPr>
    </w:p>
    <w:p w:rsidR="00B83F83" w:rsidRDefault="00B83F83">
      <w:pPr>
        <w:spacing w:line="480" w:lineRule="auto"/>
        <w:jc w:val="both"/>
        <w:rPr>
          <w:rFonts w:ascii="Arial" w:hAnsi="Arial"/>
          <w:b/>
          <w:color w:val="000000"/>
          <w:sz w:val="24"/>
          <w:szCs w:val="24"/>
        </w:rPr>
      </w:pPr>
      <w:r>
        <w:rPr>
          <w:rFonts w:ascii="Arial" w:hAnsi="Arial"/>
          <w:b/>
          <w:color w:val="000000"/>
          <w:sz w:val="24"/>
          <w:szCs w:val="24"/>
        </w:rPr>
        <w:t>4.1.3.1 Costos Directos.</w:t>
      </w:r>
    </w:p>
    <w:p w:rsidR="009900E2" w:rsidRDefault="00B83F83">
      <w:pPr>
        <w:spacing w:line="480" w:lineRule="auto"/>
        <w:jc w:val="both"/>
        <w:rPr>
          <w:rFonts w:ascii="Arial" w:hAnsi="Arial"/>
          <w:color w:val="000000"/>
          <w:sz w:val="24"/>
          <w:szCs w:val="24"/>
        </w:rPr>
      </w:pPr>
      <w:r>
        <w:rPr>
          <w:rFonts w:ascii="Arial" w:hAnsi="Arial"/>
          <w:color w:val="000000"/>
          <w:sz w:val="24"/>
          <w:szCs w:val="24"/>
        </w:rPr>
        <w:t xml:space="preserve">    Para ejecutar el proyecto se determinó como principal costo la inversión en publicidad </w:t>
      </w:r>
      <w:r w:rsidR="008D663A">
        <w:rPr>
          <w:rFonts w:ascii="Arial" w:hAnsi="Arial"/>
          <w:color w:val="000000"/>
          <w:sz w:val="24"/>
          <w:szCs w:val="24"/>
        </w:rPr>
        <w:t xml:space="preserve">(ver anexo 54) </w:t>
      </w:r>
      <w:r>
        <w:rPr>
          <w:rFonts w:ascii="Arial" w:hAnsi="Arial"/>
          <w:color w:val="000000"/>
          <w:sz w:val="24"/>
          <w:szCs w:val="24"/>
        </w:rPr>
        <w:t>con un aumento de $2100 sin proyecto a $36.415,00 por costos de publicidad en Radio, revistas, diarios y folletos los mismos costos que tendrán un incremento del 3% por cada año durante los 5 años.</w:t>
      </w:r>
    </w:p>
    <w:p w:rsidR="00E1546E" w:rsidRDefault="00E1546E" w:rsidP="009900E2">
      <w:pPr>
        <w:spacing w:line="480" w:lineRule="auto"/>
        <w:jc w:val="center"/>
        <w:rPr>
          <w:rFonts w:ascii="Tahoma" w:hAnsi="Tahoma" w:cs="Tahoma"/>
          <w:b/>
          <w:color w:val="000000"/>
          <w:sz w:val="22"/>
          <w:szCs w:val="22"/>
          <w:lang w:val="es-MX"/>
        </w:rPr>
      </w:pPr>
    </w:p>
    <w:p w:rsidR="009900E2" w:rsidRDefault="009900E2" w:rsidP="009900E2">
      <w:pPr>
        <w:spacing w:line="480" w:lineRule="auto"/>
        <w:jc w:val="center"/>
        <w:rPr>
          <w:rFonts w:ascii="Tahoma" w:hAnsi="Tahoma" w:cs="Tahoma"/>
          <w:b/>
          <w:color w:val="000000"/>
          <w:sz w:val="22"/>
          <w:szCs w:val="22"/>
          <w:lang w:val="es-MX"/>
        </w:rPr>
      </w:pPr>
      <w:r>
        <w:rPr>
          <w:rFonts w:ascii="Tahoma" w:hAnsi="Tahoma" w:cs="Tahoma"/>
          <w:b/>
          <w:color w:val="000000"/>
          <w:sz w:val="22"/>
          <w:szCs w:val="22"/>
          <w:lang w:val="es-MX"/>
        </w:rPr>
        <w:t>Tabla 4.4</w:t>
      </w:r>
    </w:p>
    <w:p w:rsidR="009900E2" w:rsidRDefault="00E1546E" w:rsidP="009900E2">
      <w:pPr>
        <w:spacing w:line="480" w:lineRule="auto"/>
        <w:jc w:val="center"/>
        <w:rPr>
          <w:rFonts w:ascii="Arial" w:hAnsi="Arial"/>
          <w:color w:val="000000"/>
          <w:sz w:val="24"/>
          <w:szCs w:val="24"/>
        </w:rPr>
      </w:pPr>
      <w:r>
        <w:rPr>
          <w:rFonts w:ascii="Tahoma" w:hAnsi="Tahoma" w:cs="Tahoma"/>
          <w:b/>
          <w:color w:val="000000"/>
          <w:sz w:val="22"/>
          <w:szCs w:val="22"/>
          <w:lang w:val="es-MX"/>
        </w:rPr>
        <w:t>Costos directos</w:t>
      </w:r>
    </w:p>
    <w:p w:rsidR="00B83F83" w:rsidRPr="00F821B9" w:rsidRDefault="002E0409" w:rsidP="009900E2">
      <w:pPr>
        <w:spacing w:line="480" w:lineRule="auto"/>
        <w:jc w:val="center"/>
        <w:rPr>
          <w:rFonts w:ascii="Arial" w:hAnsi="Arial"/>
          <w:color w:val="000000"/>
          <w:sz w:val="24"/>
          <w:szCs w:val="24"/>
        </w:rPr>
      </w:pPr>
      <w:r>
        <w:rPr>
          <w:noProof/>
        </w:rPr>
        <w:drawing>
          <wp:inline distT="0" distB="0" distL="0" distR="0">
            <wp:extent cx="5702300" cy="3543300"/>
            <wp:effectExtent l="1905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8"/>
                    <a:srcRect/>
                    <a:stretch>
                      <a:fillRect/>
                    </a:stretch>
                  </pic:blipFill>
                  <pic:spPr bwMode="auto">
                    <a:xfrm>
                      <a:off x="0" y="0"/>
                      <a:ext cx="5702300" cy="3543300"/>
                    </a:xfrm>
                    <a:prstGeom prst="rect">
                      <a:avLst/>
                    </a:prstGeom>
                    <a:noFill/>
                    <a:ln w="9525">
                      <a:noFill/>
                      <a:miter lim="800000"/>
                      <a:headEnd/>
                      <a:tailEnd/>
                    </a:ln>
                  </pic:spPr>
                </pic:pic>
              </a:graphicData>
            </a:graphic>
          </wp:inline>
        </w:drawing>
      </w:r>
    </w:p>
    <w:p w:rsidR="009900E2" w:rsidRDefault="009900E2" w:rsidP="009900E2">
      <w:pPr>
        <w:spacing w:line="360" w:lineRule="auto"/>
        <w:jc w:val="center"/>
        <w:rPr>
          <w:rFonts w:ascii="Tahoma" w:hAnsi="Tahoma" w:cs="Tahoma"/>
          <w:i/>
          <w:sz w:val="18"/>
          <w:szCs w:val="18"/>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B83F83" w:rsidRDefault="00B83F83">
      <w:pPr>
        <w:spacing w:line="480" w:lineRule="auto"/>
        <w:jc w:val="both"/>
        <w:rPr>
          <w:rFonts w:ascii="Arial" w:hAnsi="Arial"/>
          <w:b/>
          <w:color w:val="000000"/>
          <w:sz w:val="24"/>
          <w:szCs w:val="24"/>
        </w:rPr>
      </w:pPr>
      <w:r>
        <w:rPr>
          <w:rFonts w:ascii="Arial" w:hAnsi="Arial"/>
          <w:b/>
          <w:color w:val="000000"/>
          <w:sz w:val="24"/>
          <w:szCs w:val="24"/>
        </w:rPr>
        <w:t>4.1.3.2  Costos Indirectos.</w:t>
      </w:r>
    </w:p>
    <w:p w:rsidR="00B83F83" w:rsidRDefault="00B83F83">
      <w:pPr>
        <w:spacing w:line="480" w:lineRule="auto"/>
        <w:jc w:val="both"/>
        <w:rPr>
          <w:rFonts w:ascii="Arial" w:hAnsi="Arial"/>
          <w:b/>
          <w:color w:val="000000"/>
          <w:sz w:val="24"/>
          <w:szCs w:val="24"/>
        </w:rPr>
      </w:pPr>
    </w:p>
    <w:p w:rsidR="00B83F83" w:rsidRDefault="00B83F83">
      <w:pPr>
        <w:spacing w:line="480" w:lineRule="auto"/>
        <w:jc w:val="both"/>
        <w:rPr>
          <w:rFonts w:ascii="Arial" w:hAnsi="Arial"/>
          <w:color w:val="000000"/>
          <w:sz w:val="24"/>
          <w:szCs w:val="24"/>
        </w:rPr>
      </w:pPr>
      <w:r>
        <w:rPr>
          <w:rFonts w:ascii="Arial" w:hAnsi="Arial"/>
          <w:color w:val="000000"/>
          <w:sz w:val="24"/>
          <w:szCs w:val="24"/>
        </w:rPr>
        <w:t xml:space="preserve">    Se consideraron costos indirectos a los útiles de aseo que se utilizarán en la limpieza del Hotel con un valor de $1200 anuales.  A si mismo se estableció que una vez al año se efectuarán charlas de capacitación al personal que labora en </w:t>
      </w:r>
      <w:smartTag w:uri="urn:schemas-microsoft-com:office:smarttags" w:element="PersonName">
        <w:smartTagPr>
          <w:attr w:name="ProductID" w:val="la Hoster￭a"/>
        </w:smartTagPr>
        <w:r>
          <w:rPr>
            <w:rFonts w:ascii="Arial" w:hAnsi="Arial"/>
            <w:color w:val="000000"/>
            <w:sz w:val="24"/>
            <w:szCs w:val="24"/>
          </w:rPr>
          <w:t>la Hostería</w:t>
        </w:r>
      </w:smartTag>
      <w:r>
        <w:rPr>
          <w:rFonts w:ascii="Arial" w:hAnsi="Arial"/>
          <w:color w:val="000000"/>
          <w:sz w:val="24"/>
          <w:szCs w:val="24"/>
        </w:rPr>
        <w:t>, fomentando el comportamiento del empleado y el servicio hacia los clientes.</w:t>
      </w:r>
    </w:p>
    <w:p w:rsidR="00B83F83" w:rsidRDefault="00B83F83">
      <w:pPr>
        <w:spacing w:line="480" w:lineRule="auto"/>
        <w:jc w:val="center"/>
        <w:rPr>
          <w:rFonts w:ascii="Tahoma" w:hAnsi="Tahoma" w:cs="Tahoma"/>
          <w:b/>
          <w:color w:val="000000"/>
          <w:sz w:val="22"/>
          <w:szCs w:val="22"/>
        </w:rPr>
      </w:pPr>
      <w:r>
        <w:rPr>
          <w:rFonts w:ascii="Tahoma" w:hAnsi="Tahoma" w:cs="Tahoma"/>
          <w:b/>
          <w:color w:val="000000"/>
          <w:sz w:val="22"/>
          <w:szCs w:val="22"/>
        </w:rPr>
        <w:t>Tabla 4.</w:t>
      </w:r>
      <w:r w:rsidR="009900E2">
        <w:rPr>
          <w:rFonts w:ascii="Tahoma" w:hAnsi="Tahoma" w:cs="Tahoma"/>
          <w:b/>
          <w:color w:val="000000"/>
          <w:sz w:val="22"/>
          <w:szCs w:val="22"/>
        </w:rPr>
        <w:t>5</w:t>
      </w:r>
      <w:r>
        <w:rPr>
          <w:rFonts w:ascii="Tahoma" w:hAnsi="Tahoma" w:cs="Tahoma"/>
          <w:b/>
          <w:color w:val="000000"/>
          <w:sz w:val="22"/>
          <w:szCs w:val="22"/>
        </w:rPr>
        <w:t xml:space="preserve"> </w:t>
      </w:r>
    </w:p>
    <w:p w:rsidR="00B83F83" w:rsidRDefault="00B83F83">
      <w:pPr>
        <w:spacing w:line="480" w:lineRule="auto"/>
        <w:jc w:val="center"/>
        <w:rPr>
          <w:rFonts w:ascii="Tahoma" w:hAnsi="Tahoma" w:cs="Tahoma"/>
          <w:b/>
          <w:color w:val="000000"/>
          <w:sz w:val="22"/>
          <w:szCs w:val="22"/>
        </w:rPr>
      </w:pPr>
      <w:r>
        <w:rPr>
          <w:rFonts w:ascii="Tahoma" w:hAnsi="Tahoma" w:cs="Tahoma"/>
          <w:b/>
          <w:color w:val="000000"/>
          <w:sz w:val="22"/>
          <w:szCs w:val="22"/>
        </w:rPr>
        <w:t>Costos Indirectos</w:t>
      </w:r>
    </w:p>
    <w:p w:rsidR="00B83F83" w:rsidRPr="00F821B9" w:rsidRDefault="002E0409">
      <w:pPr>
        <w:spacing w:line="480" w:lineRule="auto"/>
        <w:jc w:val="center"/>
        <w:rPr>
          <w:rFonts w:ascii="Arial" w:hAnsi="Arial"/>
          <w:b/>
          <w:color w:val="000000"/>
          <w:sz w:val="24"/>
          <w:szCs w:val="24"/>
        </w:rPr>
      </w:pPr>
      <w:r>
        <w:rPr>
          <w:noProof/>
        </w:rPr>
        <w:drawing>
          <wp:inline distT="0" distB="0" distL="0" distR="0">
            <wp:extent cx="5461000" cy="914400"/>
            <wp:effectExtent l="19050" t="0" r="635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9"/>
                    <a:srcRect/>
                    <a:stretch>
                      <a:fillRect/>
                    </a:stretch>
                  </pic:blipFill>
                  <pic:spPr bwMode="auto">
                    <a:xfrm>
                      <a:off x="0" y="0"/>
                      <a:ext cx="5461000" cy="914400"/>
                    </a:xfrm>
                    <a:prstGeom prst="rect">
                      <a:avLst/>
                    </a:prstGeom>
                    <a:noFill/>
                    <a:ln w="9525">
                      <a:noFill/>
                      <a:miter lim="800000"/>
                      <a:headEnd/>
                      <a:tailEnd/>
                    </a:ln>
                  </pic:spPr>
                </pic:pic>
              </a:graphicData>
            </a:graphic>
          </wp:inline>
        </w:drawing>
      </w:r>
    </w:p>
    <w:p w:rsidR="00B83F83" w:rsidRDefault="00B83F83">
      <w:pPr>
        <w:spacing w:line="480" w:lineRule="auto"/>
        <w:jc w:val="center"/>
        <w:rPr>
          <w:rFonts w:ascii="Tahoma" w:hAnsi="Tahoma" w:cs="Tahoma"/>
          <w:i/>
          <w:sz w:val="18"/>
          <w:szCs w:val="18"/>
        </w:rPr>
      </w:pPr>
      <w:r>
        <w:rPr>
          <w:rFonts w:ascii="Tahoma" w:hAnsi="Tahoma" w:cs="Tahoma"/>
          <w:b/>
          <w:i/>
          <w:sz w:val="18"/>
          <w:szCs w:val="18"/>
        </w:rPr>
        <w:t xml:space="preserve">Elaborado por: </w:t>
      </w:r>
      <w:r>
        <w:rPr>
          <w:rFonts w:ascii="Tahoma" w:hAnsi="Tahoma" w:cs="Tahoma"/>
          <w:i/>
          <w:sz w:val="18"/>
          <w:szCs w:val="18"/>
        </w:rPr>
        <w:t xml:space="preserve">Yessenia Toro Yagual – </w:t>
      </w:r>
      <w:r w:rsidR="003361AC">
        <w:rPr>
          <w:rFonts w:ascii="Tahoma" w:hAnsi="Tahoma" w:cs="Tahoma"/>
          <w:i/>
          <w:sz w:val="18"/>
          <w:szCs w:val="18"/>
        </w:rPr>
        <w:t>Cristian</w:t>
      </w:r>
      <w:r>
        <w:rPr>
          <w:rFonts w:ascii="Tahoma" w:hAnsi="Tahoma" w:cs="Tahoma"/>
          <w:i/>
          <w:sz w:val="18"/>
          <w:szCs w:val="18"/>
        </w:rPr>
        <w:t xml:space="preserve"> Játiva Arias.</w:t>
      </w:r>
    </w:p>
    <w:p w:rsidR="00B83F83" w:rsidRDefault="00B83F83">
      <w:pPr>
        <w:spacing w:line="480" w:lineRule="auto"/>
        <w:jc w:val="both"/>
        <w:rPr>
          <w:rFonts w:ascii="Arial" w:hAnsi="Arial"/>
          <w:b/>
          <w:color w:val="000000"/>
          <w:sz w:val="24"/>
          <w:szCs w:val="24"/>
        </w:rPr>
      </w:pPr>
    </w:p>
    <w:p w:rsidR="00B83F83" w:rsidRDefault="00B83F83">
      <w:pPr>
        <w:spacing w:line="480" w:lineRule="auto"/>
        <w:jc w:val="both"/>
        <w:rPr>
          <w:rFonts w:ascii="Arial" w:hAnsi="Arial"/>
          <w:b/>
          <w:color w:val="000000"/>
          <w:sz w:val="24"/>
          <w:szCs w:val="24"/>
        </w:rPr>
      </w:pPr>
      <w:r>
        <w:rPr>
          <w:rFonts w:ascii="Arial" w:hAnsi="Arial"/>
          <w:b/>
          <w:color w:val="000000"/>
          <w:sz w:val="24"/>
          <w:szCs w:val="24"/>
        </w:rPr>
        <w:t>4.1.4  Determinación de los gastos del proyecto.</w:t>
      </w:r>
    </w:p>
    <w:p w:rsidR="00B83F83" w:rsidRDefault="00B83F83">
      <w:pPr>
        <w:spacing w:line="480" w:lineRule="auto"/>
        <w:jc w:val="both"/>
        <w:rPr>
          <w:rFonts w:ascii="Arial" w:hAnsi="Arial"/>
          <w:b/>
          <w:color w:val="000000"/>
          <w:sz w:val="24"/>
          <w:szCs w:val="24"/>
        </w:rPr>
      </w:pPr>
    </w:p>
    <w:p w:rsidR="00B83F83" w:rsidRDefault="00B83F83">
      <w:pPr>
        <w:spacing w:line="480" w:lineRule="auto"/>
        <w:jc w:val="both"/>
        <w:rPr>
          <w:rFonts w:ascii="Arial" w:hAnsi="Arial"/>
          <w:b/>
          <w:color w:val="000000"/>
          <w:sz w:val="24"/>
          <w:szCs w:val="24"/>
        </w:rPr>
      </w:pPr>
      <w:r>
        <w:rPr>
          <w:rFonts w:ascii="Arial" w:hAnsi="Arial"/>
          <w:b/>
          <w:color w:val="000000"/>
          <w:sz w:val="24"/>
          <w:szCs w:val="24"/>
        </w:rPr>
        <w:t>4.1.4.1 Gastos de operación.</w:t>
      </w:r>
    </w:p>
    <w:p w:rsidR="00B83F83" w:rsidRDefault="00E163A5">
      <w:pPr>
        <w:spacing w:line="480" w:lineRule="auto"/>
        <w:jc w:val="both"/>
        <w:rPr>
          <w:rFonts w:ascii="Arial" w:hAnsi="Arial"/>
          <w:color w:val="000000"/>
          <w:sz w:val="24"/>
          <w:szCs w:val="24"/>
        </w:rPr>
      </w:pPr>
      <w:r>
        <w:rPr>
          <w:rFonts w:ascii="Arial" w:hAnsi="Arial"/>
          <w:color w:val="000000"/>
          <w:sz w:val="24"/>
          <w:szCs w:val="24"/>
        </w:rPr>
        <w:t xml:space="preserve">   </w:t>
      </w:r>
      <w:r w:rsidR="00B83F83">
        <w:rPr>
          <w:rFonts w:ascii="Arial" w:hAnsi="Arial"/>
          <w:color w:val="000000"/>
          <w:sz w:val="24"/>
          <w:szCs w:val="24"/>
        </w:rPr>
        <w:t xml:space="preserve">Los gastos de </w:t>
      </w:r>
      <w:r w:rsidR="00D5777D">
        <w:rPr>
          <w:rFonts w:ascii="Arial" w:hAnsi="Arial"/>
          <w:color w:val="000000"/>
          <w:sz w:val="24"/>
          <w:szCs w:val="24"/>
        </w:rPr>
        <w:t xml:space="preserve">operación sumaron $ 136.610,54 </w:t>
      </w:r>
      <w:r w:rsidR="00B83F83">
        <w:rPr>
          <w:rFonts w:ascii="Arial" w:hAnsi="Arial"/>
          <w:color w:val="000000"/>
          <w:sz w:val="24"/>
          <w:szCs w:val="24"/>
        </w:rPr>
        <w:t xml:space="preserve"> distribuidos de la siguiente forma:</w:t>
      </w:r>
    </w:p>
    <w:p w:rsidR="00B83F83" w:rsidRDefault="00B83F83">
      <w:pPr>
        <w:spacing w:line="480" w:lineRule="auto"/>
        <w:jc w:val="both"/>
        <w:rPr>
          <w:rFonts w:ascii="Arial" w:hAnsi="Arial"/>
          <w:color w:val="000000"/>
          <w:sz w:val="24"/>
          <w:szCs w:val="24"/>
        </w:rPr>
      </w:pPr>
    </w:p>
    <w:p w:rsidR="00BF7D83" w:rsidRDefault="00BF7D83">
      <w:pPr>
        <w:spacing w:line="480" w:lineRule="auto"/>
        <w:jc w:val="both"/>
        <w:rPr>
          <w:rFonts w:ascii="Arial" w:hAnsi="Arial"/>
          <w:b/>
          <w:color w:val="000000"/>
          <w:sz w:val="24"/>
          <w:szCs w:val="24"/>
        </w:rPr>
      </w:pPr>
    </w:p>
    <w:p w:rsidR="00B83F83" w:rsidRDefault="00B83F83">
      <w:pPr>
        <w:spacing w:line="480" w:lineRule="auto"/>
        <w:jc w:val="both"/>
        <w:rPr>
          <w:rFonts w:ascii="Arial" w:hAnsi="Arial"/>
          <w:b/>
          <w:color w:val="000000"/>
          <w:sz w:val="24"/>
          <w:szCs w:val="24"/>
        </w:rPr>
      </w:pPr>
      <w:r>
        <w:rPr>
          <w:rFonts w:ascii="Arial" w:hAnsi="Arial"/>
          <w:b/>
          <w:color w:val="000000"/>
          <w:sz w:val="24"/>
          <w:szCs w:val="24"/>
        </w:rPr>
        <w:t>4.1.4.1.1  Gastos administrativos</w:t>
      </w:r>
    </w:p>
    <w:p w:rsidR="00B83F83" w:rsidRDefault="00B83F83">
      <w:pPr>
        <w:spacing w:line="480" w:lineRule="auto"/>
        <w:jc w:val="both"/>
        <w:rPr>
          <w:rFonts w:ascii="Arial" w:hAnsi="Arial"/>
          <w:b/>
          <w:color w:val="000000"/>
          <w:sz w:val="24"/>
          <w:szCs w:val="24"/>
        </w:rPr>
      </w:pPr>
    </w:p>
    <w:p w:rsidR="00B83F83" w:rsidRDefault="00B83F83">
      <w:pPr>
        <w:spacing w:line="480" w:lineRule="auto"/>
        <w:jc w:val="both"/>
        <w:rPr>
          <w:rFonts w:ascii="Arial" w:hAnsi="Arial" w:cs="Arial"/>
          <w:sz w:val="24"/>
          <w:szCs w:val="24"/>
        </w:rPr>
      </w:pPr>
      <w:r>
        <w:rPr>
          <w:rFonts w:ascii="Arial" w:hAnsi="Arial"/>
          <w:color w:val="000000"/>
          <w:sz w:val="24"/>
          <w:szCs w:val="24"/>
        </w:rPr>
        <w:t xml:space="preserve">    Por el incremento del </w:t>
      </w:r>
      <w:r w:rsidR="00DD055F">
        <w:rPr>
          <w:rFonts w:ascii="Arial" w:hAnsi="Arial"/>
          <w:color w:val="000000"/>
          <w:sz w:val="24"/>
          <w:szCs w:val="24"/>
        </w:rPr>
        <w:t>20</w:t>
      </w:r>
      <w:r>
        <w:rPr>
          <w:rFonts w:ascii="Arial" w:hAnsi="Arial"/>
          <w:color w:val="000000"/>
          <w:sz w:val="24"/>
          <w:szCs w:val="24"/>
        </w:rPr>
        <w:t>% de la demanda de los huéspedes y las personas que visitan el restaurante incrementó el gasto el administrativo 00 detallado en la siguiente tabla.</w:t>
      </w:r>
    </w:p>
    <w:p w:rsidR="00B83F83" w:rsidRDefault="00B83F83">
      <w:pPr>
        <w:spacing w:line="480" w:lineRule="auto"/>
        <w:jc w:val="both"/>
        <w:rPr>
          <w:rFonts w:ascii="Arial" w:hAnsi="Arial"/>
          <w:b/>
          <w:color w:val="000000"/>
          <w:sz w:val="24"/>
          <w:szCs w:val="24"/>
        </w:rPr>
      </w:pPr>
    </w:p>
    <w:p w:rsidR="00B83F83" w:rsidRDefault="009900E2">
      <w:pPr>
        <w:spacing w:line="480" w:lineRule="auto"/>
        <w:jc w:val="center"/>
        <w:rPr>
          <w:rFonts w:ascii="Tahoma" w:hAnsi="Tahoma" w:cs="Tahoma"/>
          <w:b/>
          <w:color w:val="000000"/>
          <w:sz w:val="22"/>
          <w:szCs w:val="22"/>
          <w:lang w:val="es-MX"/>
        </w:rPr>
      </w:pPr>
      <w:r>
        <w:rPr>
          <w:rFonts w:ascii="Tahoma" w:hAnsi="Tahoma" w:cs="Tahoma"/>
          <w:b/>
          <w:color w:val="000000"/>
          <w:sz w:val="22"/>
          <w:szCs w:val="22"/>
          <w:lang w:val="es-MX"/>
        </w:rPr>
        <w:t>Tabla 4.6</w:t>
      </w:r>
    </w:p>
    <w:p w:rsidR="00B83F83" w:rsidRDefault="00B83F83">
      <w:pPr>
        <w:spacing w:line="480" w:lineRule="auto"/>
        <w:jc w:val="center"/>
        <w:rPr>
          <w:rFonts w:ascii="Tahoma" w:hAnsi="Tahoma" w:cs="Tahoma"/>
          <w:b/>
          <w:color w:val="000000"/>
          <w:sz w:val="22"/>
          <w:szCs w:val="22"/>
        </w:rPr>
      </w:pPr>
      <w:r>
        <w:rPr>
          <w:rFonts w:ascii="Tahoma" w:hAnsi="Tahoma" w:cs="Tahoma"/>
          <w:b/>
          <w:color w:val="000000"/>
          <w:sz w:val="22"/>
          <w:szCs w:val="22"/>
          <w:lang w:val="es-MX"/>
        </w:rPr>
        <w:t>Gastos Administrativos</w:t>
      </w:r>
    </w:p>
    <w:p w:rsidR="00B83F83" w:rsidRPr="00DD055F" w:rsidRDefault="002E0409">
      <w:pPr>
        <w:spacing w:line="480" w:lineRule="auto"/>
        <w:jc w:val="center"/>
        <w:rPr>
          <w:szCs w:val="24"/>
        </w:rPr>
      </w:pPr>
      <w:r>
        <w:rPr>
          <w:noProof/>
        </w:rPr>
        <w:drawing>
          <wp:inline distT="0" distB="0" distL="0" distR="0">
            <wp:extent cx="5461000" cy="2971800"/>
            <wp:effectExtent l="19050" t="0" r="635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0"/>
                    <a:srcRect/>
                    <a:stretch>
                      <a:fillRect/>
                    </a:stretch>
                  </pic:blipFill>
                  <pic:spPr bwMode="auto">
                    <a:xfrm>
                      <a:off x="0" y="0"/>
                      <a:ext cx="5461000" cy="2971800"/>
                    </a:xfrm>
                    <a:prstGeom prst="rect">
                      <a:avLst/>
                    </a:prstGeom>
                    <a:noFill/>
                    <a:ln w="9525">
                      <a:noFill/>
                      <a:miter lim="800000"/>
                      <a:headEnd/>
                      <a:tailEnd/>
                    </a:ln>
                  </pic:spPr>
                </pic:pic>
              </a:graphicData>
            </a:graphic>
          </wp:inline>
        </w:drawing>
      </w:r>
    </w:p>
    <w:p w:rsidR="00B83F83" w:rsidRDefault="00B83F83">
      <w:pPr>
        <w:spacing w:line="480" w:lineRule="auto"/>
        <w:jc w:val="center"/>
        <w:rPr>
          <w:rFonts w:ascii="Tahoma" w:hAnsi="Tahoma" w:cs="Tahoma"/>
          <w:b/>
          <w:color w:val="000000"/>
          <w:sz w:val="18"/>
          <w:szCs w:val="18"/>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B83F83" w:rsidRDefault="00B83F83">
      <w:pPr>
        <w:spacing w:line="480" w:lineRule="auto"/>
        <w:jc w:val="both"/>
        <w:rPr>
          <w:rFonts w:ascii="Tahoma" w:hAnsi="Tahoma" w:cs="Tahoma"/>
          <w:b/>
          <w:color w:val="000000"/>
          <w:sz w:val="18"/>
          <w:szCs w:val="18"/>
        </w:rPr>
      </w:pPr>
    </w:p>
    <w:p w:rsidR="00A35743" w:rsidRPr="00A35743" w:rsidRDefault="00A35743">
      <w:pPr>
        <w:spacing w:line="480" w:lineRule="auto"/>
        <w:jc w:val="both"/>
        <w:rPr>
          <w:rFonts w:ascii="Arial" w:hAnsi="Arial" w:cs="Arial"/>
          <w:color w:val="000000"/>
          <w:sz w:val="24"/>
          <w:szCs w:val="24"/>
        </w:rPr>
      </w:pPr>
      <w:r w:rsidRPr="00A35743">
        <w:rPr>
          <w:rFonts w:ascii="Arial" w:hAnsi="Arial" w:cs="Arial"/>
          <w:color w:val="000000"/>
          <w:sz w:val="24"/>
          <w:szCs w:val="24"/>
        </w:rPr>
        <w:t>Los gastos de sueldos se encuentran detallados en el anexo 55</w:t>
      </w:r>
    </w:p>
    <w:p w:rsidR="00A35743" w:rsidRDefault="00A35743">
      <w:pPr>
        <w:spacing w:line="480" w:lineRule="auto"/>
        <w:jc w:val="both"/>
        <w:rPr>
          <w:rFonts w:ascii="Tahoma" w:hAnsi="Tahoma" w:cs="Tahoma"/>
          <w:b/>
          <w:color w:val="000000"/>
          <w:sz w:val="18"/>
          <w:szCs w:val="18"/>
        </w:rPr>
      </w:pPr>
    </w:p>
    <w:p w:rsidR="00A35743" w:rsidRDefault="00A35743">
      <w:pPr>
        <w:spacing w:line="480" w:lineRule="auto"/>
        <w:jc w:val="both"/>
        <w:rPr>
          <w:rFonts w:ascii="Tahoma" w:hAnsi="Tahoma" w:cs="Tahoma"/>
          <w:b/>
          <w:color w:val="000000"/>
          <w:sz w:val="18"/>
          <w:szCs w:val="18"/>
        </w:rPr>
      </w:pPr>
    </w:p>
    <w:p w:rsidR="00B83F83" w:rsidRDefault="00B83F83">
      <w:pPr>
        <w:spacing w:line="480" w:lineRule="auto"/>
        <w:jc w:val="both"/>
        <w:rPr>
          <w:rFonts w:ascii="Arial" w:hAnsi="Arial"/>
          <w:b/>
          <w:color w:val="000000"/>
          <w:sz w:val="24"/>
          <w:szCs w:val="24"/>
        </w:rPr>
      </w:pPr>
      <w:r>
        <w:rPr>
          <w:rFonts w:ascii="Arial" w:hAnsi="Arial"/>
          <w:b/>
          <w:color w:val="000000"/>
          <w:sz w:val="24"/>
          <w:szCs w:val="24"/>
        </w:rPr>
        <w:t xml:space="preserve">4.1.4.1.2 </w:t>
      </w:r>
      <w:r>
        <w:rPr>
          <w:rFonts w:ascii="Arial" w:hAnsi="Arial"/>
          <w:b/>
          <w:color w:val="000000"/>
          <w:sz w:val="24"/>
          <w:szCs w:val="24"/>
        </w:rPr>
        <w:tab/>
        <w:t>Gastos Financieros.</w:t>
      </w:r>
    </w:p>
    <w:p w:rsidR="00B83F83" w:rsidRDefault="00B83F83">
      <w:pPr>
        <w:spacing w:line="480" w:lineRule="auto"/>
        <w:jc w:val="both"/>
        <w:rPr>
          <w:rFonts w:ascii="Arial" w:hAnsi="Arial"/>
          <w:b/>
          <w:color w:val="000000"/>
          <w:sz w:val="24"/>
          <w:szCs w:val="24"/>
        </w:rPr>
      </w:pPr>
    </w:p>
    <w:p w:rsidR="00B83F83" w:rsidRDefault="00B83F83">
      <w:pPr>
        <w:spacing w:line="480" w:lineRule="auto"/>
        <w:jc w:val="both"/>
        <w:rPr>
          <w:rFonts w:ascii="Arial" w:hAnsi="Arial"/>
          <w:color w:val="000000"/>
          <w:sz w:val="24"/>
          <w:szCs w:val="24"/>
        </w:rPr>
      </w:pPr>
      <w:r>
        <w:rPr>
          <w:rFonts w:ascii="Arial" w:hAnsi="Arial"/>
          <w:color w:val="000000"/>
          <w:sz w:val="24"/>
          <w:szCs w:val="24"/>
        </w:rPr>
        <w:t xml:space="preserve">    El financiamiento del proyecto contempla el 100% a través de un préstamo con una tasa bancaria de 13.35% amortizados en 5 años.</w:t>
      </w:r>
    </w:p>
    <w:p w:rsidR="00B83F83" w:rsidRDefault="00B83F83">
      <w:pPr>
        <w:spacing w:line="480" w:lineRule="auto"/>
        <w:jc w:val="both"/>
        <w:rPr>
          <w:rFonts w:ascii="Arial" w:hAnsi="Arial"/>
          <w:color w:val="000000"/>
          <w:sz w:val="24"/>
          <w:szCs w:val="24"/>
        </w:rPr>
      </w:pPr>
      <w:r>
        <w:rPr>
          <w:rFonts w:ascii="Arial" w:hAnsi="Arial"/>
          <w:color w:val="000000"/>
          <w:sz w:val="24"/>
          <w:szCs w:val="24"/>
        </w:rPr>
        <w:t xml:space="preserve">   A continuación se presenta tabla de amortización de la deuda por un valor de $30.456,00. de inversión inicial.</w:t>
      </w:r>
    </w:p>
    <w:p w:rsidR="00B83F83" w:rsidRDefault="00B83F83">
      <w:pPr>
        <w:spacing w:line="480" w:lineRule="auto"/>
        <w:jc w:val="center"/>
        <w:rPr>
          <w:rFonts w:ascii="Tahoma" w:hAnsi="Tahoma" w:cs="Tahoma"/>
          <w:b/>
          <w:color w:val="000000"/>
          <w:sz w:val="22"/>
          <w:szCs w:val="22"/>
          <w:lang w:val="es-MX"/>
        </w:rPr>
      </w:pPr>
      <w:r>
        <w:rPr>
          <w:rFonts w:ascii="Tahoma" w:hAnsi="Tahoma" w:cs="Tahoma"/>
          <w:b/>
          <w:color w:val="000000"/>
          <w:sz w:val="22"/>
          <w:szCs w:val="22"/>
          <w:lang w:val="es-MX"/>
        </w:rPr>
        <w:t>Tabla 4.</w:t>
      </w:r>
      <w:r w:rsidR="003361AC">
        <w:rPr>
          <w:rFonts w:ascii="Tahoma" w:hAnsi="Tahoma" w:cs="Tahoma"/>
          <w:b/>
          <w:color w:val="000000"/>
          <w:sz w:val="22"/>
          <w:szCs w:val="22"/>
          <w:lang w:val="es-MX"/>
        </w:rPr>
        <w:t>7</w:t>
      </w:r>
      <w:r>
        <w:rPr>
          <w:rFonts w:ascii="Tahoma" w:hAnsi="Tahoma" w:cs="Tahoma"/>
          <w:b/>
          <w:color w:val="000000"/>
          <w:sz w:val="22"/>
          <w:szCs w:val="22"/>
          <w:lang w:val="es-MX"/>
        </w:rPr>
        <w:t xml:space="preserve"> </w:t>
      </w:r>
    </w:p>
    <w:p w:rsidR="00B83F83" w:rsidRDefault="00B83F83">
      <w:pPr>
        <w:spacing w:line="480" w:lineRule="auto"/>
        <w:jc w:val="center"/>
        <w:rPr>
          <w:rFonts w:ascii="Tahoma" w:hAnsi="Tahoma" w:cs="Tahoma"/>
          <w:b/>
          <w:color w:val="000000"/>
          <w:sz w:val="22"/>
          <w:szCs w:val="22"/>
          <w:lang w:val="es-MX"/>
        </w:rPr>
      </w:pPr>
      <w:r>
        <w:rPr>
          <w:rFonts w:ascii="Tahoma" w:hAnsi="Tahoma" w:cs="Tahoma"/>
          <w:b/>
          <w:color w:val="000000"/>
          <w:sz w:val="22"/>
          <w:szCs w:val="22"/>
          <w:lang w:val="es-MX"/>
        </w:rPr>
        <w:t>Amortizaciones</w:t>
      </w:r>
    </w:p>
    <w:tbl>
      <w:tblPr>
        <w:tblW w:w="9149" w:type="dxa"/>
        <w:tblInd w:w="40" w:type="dxa"/>
        <w:tblLayout w:type="fixed"/>
        <w:tblCellMar>
          <w:left w:w="70" w:type="dxa"/>
          <w:right w:w="70" w:type="dxa"/>
        </w:tblCellMar>
        <w:tblLook w:val="0000"/>
      </w:tblPr>
      <w:tblGrid>
        <w:gridCol w:w="1894"/>
        <w:gridCol w:w="1435"/>
        <w:gridCol w:w="1987"/>
        <w:gridCol w:w="1704"/>
        <w:gridCol w:w="2129"/>
      </w:tblGrid>
      <w:tr w:rsidR="00D5777D">
        <w:tblPrEx>
          <w:tblCellMar>
            <w:top w:w="0" w:type="dxa"/>
            <w:bottom w:w="0" w:type="dxa"/>
          </w:tblCellMar>
        </w:tblPrEx>
        <w:trPr>
          <w:trHeight w:val="247"/>
        </w:trPr>
        <w:tc>
          <w:tcPr>
            <w:tcW w:w="1894" w:type="dxa"/>
            <w:tcBorders>
              <w:top w:val="single" w:sz="12" w:space="0" w:color="auto"/>
              <w:left w:val="single" w:sz="12" w:space="0" w:color="auto"/>
              <w:bottom w:val="single" w:sz="6" w:space="0" w:color="auto"/>
              <w:right w:val="single" w:sz="6" w:space="0" w:color="auto"/>
            </w:tcBorders>
            <w:shd w:val="solid" w:color="00FFFF" w:fill="auto"/>
          </w:tcPr>
          <w:p w:rsidR="00D5777D" w:rsidRDefault="00D5777D">
            <w:pPr>
              <w:autoSpaceDE w:val="0"/>
              <w:autoSpaceDN w:val="0"/>
              <w:adjustRightInd w:val="0"/>
              <w:jc w:val="center"/>
              <w:rPr>
                <w:rFonts w:ascii="Arial" w:hAnsi="Arial" w:cs="Arial"/>
                <w:b/>
                <w:bCs/>
                <w:color w:val="000000"/>
              </w:rPr>
            </w:pPr>
            <w:r>
              <w:rPr>
                <w:rFonts w:ascii="Arial" w:hAnsi="Arial" w:cs="Arial"/>
                <w:b/>
                <w:bCs/>
                <w:color w:val="000000"/>
              </w:rPr>
              <w:t>PERIODO</w:t>
            </w:r>
          </w:p>
        </w:tc>
        <w:tc>
          <w:tcPr>
            <w:tcW w:w="1435" w:type="dxa"/>
            <w:tcBorders>
              <w:top w:val="single" w:sz="12" w:space="0" w:color="auto"/>
              <w:left w:val="single" w:sz="6" w:space="0" w:color="auto"/>
              <w:bottom w:val="single" w:sz="6" w:space="0" w:color="auto"/>
              <w:right w:val="single" w:sz="6" w:space="0" w:color="auto"/>
            </w:tcBorders>
            <w:shd w:val="solid" w:color="00FFFF" w:fill="auto"/>
          </w:tcPr>
          <w:p w:rsidR="00D5777D" w:rsidRDefault="00D5777D">
            <w:pPr>
              <w:autoSpaceDE w:val="0"/>
              <w:autoSpaceDN w:val="0"/>
              <w:adjustRightInd w:val="0"/>
              <w:jc w:val="center"/>
              <w:rPr>
                <w:rFonts w:ascii="Arial" w:hAnsi="Arial" w:cs="Arial"/>
                <w:b/>
                <w:bCs/>
                <w:color w:val="000000"/>
              </w:rPr>
            </w:pPr>
            <w:r>
              <w:rPr>
                <w:rFonts w:ascii="Arial" w:hAnsi="Arial" w:cs="Arial"/>
                <w:b/>
                <w:bCs/>
                <w:color w:val="000000"/>
              </w:rPr>
              <w:t>DIVIDENDOS</w:t>
            </w:r>
          </w:p>
        </w:tc>
        <w:tc>
          <w:tcPr>
            <w:tcW w:w="1987" w:type="dxa"/>
            <w:tcBorders>
              <w:top w:val="single" w:sz="12" w:space="0" w:color="auto"/>
              <w:left w:val="single" w:sz="6" w:space="0" w:color="auto"/>
              <w:bottom w:val="single" w:sz="6" w:space="0" w:color="auto"/>
              <w:right w:val="single" w:sz="6" w:space="0" w:color="auto"/>
            </w:tcBorders>
            <w:shd w:val="solid" w:color="00FFFF" w:fill="auto"/>
          </w:tcPr>
          <w:p w:rsidR="00D5777D" w:rsidRDefault="00D5777D">
            <w:pPr>
              <w:autoSpaceDE w:val="0"/>
              <w:autoSpaceDN w:val="0"/>
              <w:adjustRightInd w:val="0"/>
              <w:jc w:val="center"/>
              <w:rPr>
                <w:rFonts w:ascii="Arial" w:hAnsi="Arial" w:cs="Arial"/>
                <w:b/>
                <w:bCs/>
                <w:color w:val="000000"/>
              </w:rPr>
            </w:pPr>
            <w:r>
              <w:rPr>
                <w:rFonts w:ascii="Arial" w:hAnsi="Arial" w:cs="Arial"/>
                <w:b/>
                <w:bCs/>
                <w:color w:val="000000"/>
              </w:rPr>
              <w:t>13,35% INTERES</w:t>
            </w:r>
          </w:p>
        </w:tc>
        <w:tc>
          <w:tcPr>
            <w:tcW w:w="1704" w:type="dxa"/>
            <w:tcBorders>
              <w:top w:val="single" w:sz="12" w:space="0" w:color="auto"/>
              <w:left w:val="single" w:sz="6" w:space="0" w:color="auto"/>
              <w:bottom w:val="single" w:sz="6" w:space="0" w:color="auto"/>
              <w:right w:val="single" w:sz="6" w:space="0" w:color="auto"/>
            </w:tcBorders>
            <w:shd w:val="solid" w:color="00FFFF" w:fill="auto"/>
          </w:tcPr>
          <w:p w:rsidR="00D5777D" w:rsidRDefault="00D5777D">
            <w:pPr>
              <w:autoSpaceDE w:val="0"/>
              <w:autoSpaceDN w:val="0"/>
              <w:adjustRightInd w:val="0"/>
              <w:jc w:val="center"/>
              <w:rPr>
                <w:rFonts w:ascii="Arial" w:hAnsi="Arial" w:cs="Arial"/>
                <w:b/>
                <w:bCs/>
                <w:color w:val="000000"/>
              </w:rPr>
            </w:pPr>
            <w:r>
              <w:rPr>
                <w:rFonts w:ascii="Arial" w:hAnsi="Arial" w:cs="Arial"/>
                <w:b/>
                <w:bCs/>
                <w:color w:val="000000"/>
              </w:rPr>
              <w:t>AMORTIZACIÓN</w:t>
            </w:r>
          </w:p>
        </w:tc>
        <w:tc>
          <w:tcPr>
            <w:tcW w:w="2129" w:type="dxa"/>
            <w:tcBorders>
              <w:top w:val="single" w:sz="12" w:space="0" w:color="auto"/>
              <w:left w:val="single" w:sz="6" w:space="0" w:color="auto"/>
              <w:bottom w:val="single" w:sz="6" w:space="0" w:color="auto"/>
              <w:right w:val="single" w:sz="12" w:space="0" w:color="auto"/>
            </w:tcBorders>
            <w:shd w:val="solid" w:color="00FFFF" w:fill="auto"/>
          </w:tcPr>
          <w:p w:rsidR="00D5777D" w:rsidRDefault="00D5777D">
            <w:pPr>
              <w:autoSpaceDE w:val="0"/>
              <w:autoSpaceDN w:val="0"/>
              <w:adjustRightInd w:val="0"/>
              <w:jc w:val="center"/>
              <w:rPr>
                <w:rFonts w:ascii="Arial" w:hAnsi="Arial" w:cs="Arial"/>
                <w:b/>
                <w:bCs/>
                <w:color w:val="000000"/>
              </w:rPr>
            </w:pPr>
            <w:r>
              <w:rPr>
                <w:rFonts w:ascii="Arial" w:hAnsi="Arial" w:cs="Arial"/>
                <w:b/>
                <w:bCs/>
                <w:color w:val="000000"/>
              </w:rPr>
              <w:t>SALDO</w:t>
            </w:r>
          </w:p>
        </w:tc>
      </w:tr>
      <w:tr w:rsidR="00D5777D">
        <w:tblPrEx>
          <w:tblCellMar>
            <w:top w:w="0" w:type="dxa"/>
            <w:bottom w:w="0" w:type="dxa"/>
          </w:tblCellMar>
        </w:tblPrEx>
        <w:trPr>
          <w:trHeight w:val="247"/>
        </w:trPr>
        <w:tc>
          <w:tcPr>
            <w:tcW w:w="1894" w:type="dxa"/>
            <w:tcBorders>
              <w:top w:val="single" w:sz="6" w:space="0" w:color="auto"/>
              <w:left w:val="single" w:sz="12"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0</w:t>
            </w:r>
          </w:p>
        </w:tc>
        <w:tc>
          <w:tcPr>
            <w:tcW w:w="1435" w:type="dxa"/>
            <w:tcBorders>
              <w:top w:val="single" w:sz="6" w:space="0" w:color="auto"/>
              <w:left w:val="single" w:sz="6"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0</w:t>
            </w:r>
          </w:p>
        </w:tc>
        <w:tc>
          <w:tcPr>
            <w:tcW w:w="1987" w:type="dxa"/>
            <w:tcBorders>
              <w:top w:val="single" w:sz="6" w:space="0" w:color="auto"/>
              <w:left w:val="single" w:sz="6"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0</w:t>
            </w:r>
          </w:p>
        </w:tc>
        <w:tc>
          <w:tcPr>
            <w:tcW w:w="1704" w:type="dxa"/>
            <w:tcBorders>
              <w:top w:val="single" w:sz="6" w:space="0" w:color="auto"/>
              <w:left w:val="single" w:sz="6"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$ 0,00</w:t>
            </w:r>
          </w:p>
        </w:tc>
        <w:tc>
          <w:tcPr>
            <w:tcW w:w="2129" w:type="dxa"/>
            <w:tcBorders>
              <w:top w:val="single" w:sz="6" w:space="0" w:color="auto"/>
              <w:left w:val="single" w:sz="6" w:space="0" w:color="auto"/>
              <w:bottom w:val="single" w:sz="6" w:space="0" w:color="auto"/>
              <w:right w:val="single" w:sz="12" w:space="0" w:color="auto"/>
            </w:tcBorders>
            <w:shd w:val="solid" w:color="FFFFFF" w:fill="auto"/>
          </w:tcPr>
          <w:p w:rsidR="00D5777D" w:rsidRDefault="00D5777D">
            <w:pPr>
              <w:autoSpaceDE w:val="0"/>
              <w:autoSpaceDN w:val="0"/>
              <w:adjustRightInd w:val="0"/>
              <w:jc w:val="center"/>
              <w:rPr>
                <w:rFonts w:ascii="Arial" w:hAnsi="Arial" w:cs="Arial"/>
                <w:b/>
                <w:bCs/>
                <w:color w:val="000000"/>
              </w:rPr>
            </w:pPr>
            <w:r>
              <w:rPr>
                <w:rFonts w:ascii="Arial" w:hAnsi="Arial" w:cs="Arial"/>
                <w:b/>
                <w:bCs/>
                <w:color w:val="000000"/>
              </w:rPr>
              <w:t>$ 80.383,67</w:t>
            </w:r>
          </w:p>
        </w:tc>
      </w:tr>
      <w:tr w:rsidR="00D5777D">
        <w:tblPrEx>
          <w:tblCellMar>
            <w:top w:w="0" w:type="dxa"/>
            <w:bottom w:w="0" w:type="dxa"/>
          </w:tblCellMar>
        </w:tblPrEx>
        <w:trPr>
          <w:trHeight w:val="247"/>
        </w:trPr>
        <w:tc>
          <w:tcPr>
            <w:tcW w:w="1894" w:type="dxa"/>
            <w:tcBorders>
              <w:top w:val="single" w:sz="6" w:space="0" w:color="auto"/>
              <w:left w:val="single" w:sz="12"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1</w:t>
            </w:r>
          </w:p>
        </w:tc>
        <w:tc>
          <w:tcPr>
            <w:tcW w:w="1435" w:type="dxa"/>
            <w:tcBorders>
              <w:top w:val="single" w:sz="6" w:space="0" w:color="auto"/>
              <w:left w:val="single" w:sz="6"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$ 23.049,73</w:t>
            </w:r>
          </w:p>
        </w:tc>
        <w:tc>
          <w:tcPr>
            <w:tcW w:w="1987" w:type="dxa"/>
            <w:tcBorders>
              <w:top w:val="single" w:sz="6" w:space="0" w:color="auto"/>
              <w:left w:val="single" w:sz="6"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$ 11.301,94</w:t>
            </w:r>
          </w:p>
        </w:tc>
        <w:tc>
          <w:tcPr>
            <w:tcW w:w="1704" w:type="dxa"/>
            <w:tcBorders>
              <w:top w:val="single" w:sz="6" w:space="0" w:color="auto"/>
              <w:left w:val="single" w:sz="6"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$ 11.747,79</w:t>
            </w:r>
          </w:p>
        </w:tc>
        <w:tc>
          <w:tcPr>
            <w:tcW w:w="2129" w:type="dxa"/>
            <w:tcBorders>
              <w:top w:val="single" w:sz="6" w:space="0" w:color="auto"/>
              <w:left w:val="single" w:sz="6" w:space="0" w:color="auto"/>
              <w:bottom w:val="single" w:sz="6" w:space="0" w:color="auto"/>
              <w:right w:val="single" w:sz="12"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$ 68.635,89</w:t>
            </w:r>
          </w:p>
        </w:tc>
      </w:tr>
      <w:tr w:rsidR="00D5777D">
        <w:tblPrEx>
          <w:tblCellMar>
            <w:top w:w="0" w:type="dxa"/>
            <w:bottom w:w="0" w:type="dxa"/>
          </w:tblCellMar>
        </w:tblPrEx>
        <w:trPr>
          <w:trHeight w:val="247"/>
        </w:trPr>
        <w:tc>
          <w:tcPr>
            <w:tcW w:w="1894" w:type="dxa"/>
            <w:tcBorders>
              <w:top w:val="single" w:sz="6" w:space="0" w:color="auto"/>
              <w:left w:val="single" w:sz="12"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2</w:t>
            </w:r>
          </w:p>
        </w:tc>
        <w:tc>
          <w:tcPr>
            <w:tcW w:w="1435" w:type="dxa"/>
            <w:tcBorders>
              <w:top w:val="single" w:sz="6" w:space="0" w:color="auto"/>
              <w:left w:val="single" w:sz="6"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$ 23.049,73</w:t>
            </w:r>
          </w:p>
        </w:tc>
        <w:tc>
          <w:tcPr>
            <w:tcW w:w="1987" w:type="dxa"/>
            <w:tcBorders>
              <w:top w:val="single" w:sz="6" w:space="0" w:color="auto"/>
              <w:left w:val="single" w:sz="6"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$ 9.650,21</w:t>
            </w:r>
          </w:p>
        </w:tc>
        <w:tc>
          <w:tcPr>
            <w:tcW w:w="1704" w:type="dxa"/>
            <w:tcBorders>
              <w:top w:val="single" w:sz="6" w:space="0" w:color="auto"/>
              <w:left w:val="single" w:sz="6"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$ 13.399,53</w:t>
            </w:r>
          </w:p>
        </w:tc>
        <w:tc>
          <w:tcPr>
            <w:tcW w:w="2129" w:type="dxa"/>
            <w:tcBorders>
              <w:top w:val="single" w:sz="6" w:space="0" w:color="auto"/>
              <w:left w:val="single" w:sz="6" w:space="0" w:color="auto"/>
              <w:bottom w:val="single" w:sz="6" w:space="0" w:color="auto"/>
              <w:right w:val="single" w:sz="12"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$ 55.236,36</w:t>
            </w:r>
          </w:p>
        </w:tc>
      </w:tr>
      <w:tr w:rsidR="00D5777D">
        <w:tblPrEx>
          <w:tblCellMar>
            <w:top w:w="0" w:type="dxa"/>
            <w:bottom w:w="0" w:type="dxa"/>
          </w:tblCellMar>
        </w:tblPrEx>
        <w:trPr>
          <w:trHeight w:val="247"/>
        </w:trPr>
        <w:tc>
          <w:tcPr>
            <w:tcW w:w="1894" w:type="dxa"/>
            <w:tcBorders>
              <w:top w:val="single" w:sz="6" w:space="0" w:color="auto"/>
              <w:left w:val="single" w:sz="12"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3</w:t>
            </w:r>
          </w:p>
        </w:tc>
        <w:tc>
          <w:tcPr>
            <w:tcW w:w="1435" w:type="dxa"/>
            <w:tcBorders>
              <w:top w:val="single" w:sz="6" w:space="0" w:color="auto"/>
              <w:left w:val="single" w:sz="6"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$ 23.049,73</w:t>
            </w:r>
          </w:p>
        </w:tc>
        <w:tc>
          <w:tcPr>
            <w:tcW w:w="1987" w:type="dxa"/>
            <w:tcBorders>
              <w:top w:val="single" w:sz="6" w:space="0" w:color="auto"/>
              <w:left w:val="single" w:sz="6"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$ 7.766,23</w:t>
            </w:r>
          </w:p>
        </w:tc>
        <w:tc>
          <w:tcPr>
            <w:tcW w:w="1704" w:type="dxa"/>
            <w:tcBorders>
              <w:top w:val="single" w:sz="6" w:space="0" w:color="auto"/>
              <w:left w:val="single" w:sz="6"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$ 15.283,50</w:t>
            </w:r>
          </w:p>
        </w:tc>
        <w:tc>
          <w:tcPr>
            <w:tcW w:w="2129" w:type="dxa"/>
            <w:tcBorders>
              <w:top w:val="single" w:sz="6" w:space="0" w:color="auto"/>
              <w:left w:val="single" w:sz="6" w:space="0" w:color="auto"/>
              <w:bottom w:val="single" w:sz="6" w:space="0" w:color="auto"/>
              <w:right w:val="single" w:sz="12"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$ 39.952,86</w:t>
            </w:r>
          </w:p>
        </w:tc>
      </w:tr>
      <w:tr w:rsidR="00D5777D">
        <w:tblPrEx>
          <w:tblCellMar>
            <w:top w:w="0" w:type="dxa"/>
            <w:bottom w:w="0" w:type="dxa"/>
          </w:tblCellMar>
        </w:tblPrEx>
        <w:trPr>
          <w:trHeight w:val="247"/>
        </w:trPr>
        <w:tc>
          <w:tcPr>
            <w:tcW w:w="1894" w:type="dxa"/>
            <w:tcBorders>
              <w:top w:val="single" w:sz="6" w:space="0" w:color="auto"/>
              <w:left w:val="single" w:sz="12"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4</w:t>
            </w:r>
          </w:p>
        </w:tc>
        <w:tc>
          <w:tcPr>
            <w:tcW w:w="1435" w:type="dxa"/>
            <w:tcBorders>
              <w:top w:val="single" w:sz="6" w:space="0" w:color="auto"/>
              <w:left w:val="single" w:sz="6"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$ 23.049,73</w:t>
            </w:r>
          </w:p>
        </w:tc>
        <w:tc>
          <w:tcPr>
            <w:tcW w:w="1987" w:type="dxa"/>
            <w:tcBorders>
              <w:top w:val="single" w:sz="6" w:space="0" w:color="auto"/>
              <w:left w:val="single" w:sz="6"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$ 5.617,37</w:t>
            </w:r>
          </w:p>
        </w:tc>
        <w:tc>
          <w:tcPr>
            <w:tcW w:w="1704" w:type="dxa"/>
            <w:tcBorders>
              <w:top w:val="single" w:sz="6" w:space="0" w:color="auto"/>
              <w:left w:val="single" w:sz="6" w:space="0" w:color="auto"/>
              <w:bottom w:val="single" w:sz="6"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$ 17.432,36</w:t>
            </w:r>
          </w:p>
        </w:tc>
        <w:tc>
          <w:tcPr>
            <w:tcW w:w="2129" w:type="dxa"/>
            <w:tcBorders>
              <w:top w:val="single" w:sz="6" w:space="0" w:color="auto"/>
              <w:left w:val="single" w:sz="6" w:space="0" w:color="auto"/>
              <w:bottom w:val="single" w:sz="6" w:space="0" w:color="auto"/>
              <w:right w:val="single" w:sz="12"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$ 22.520,49</w:t>
            </w:r>
          </w:p>
        </w:tc>
      </w:tr>
      <w:tr w:rsidR="00D5777D">
        <w:tblPrEx>
          <w:tblCellMar>
            <w:top w:w="0" w:type="dxa"/>
            <w:bottom w:w="0" w:type="dxa"/>
          </w:tblCellMar>
        </w:tblPrEx>
        <w:trPr>
          <w:trHeight w:val="262"/>
        </w:trPr>
        <w:tc>
          <w:tcPr>
            <w:tcW w:w="1894" w:type="dxa"/>
            <w:tcBorders>
              <w:top w:val="single" w:sz="6" w:space="0" w:color="auto"/>
              <w:left w:val="single" w:sz="12" w:space="0" w:color="auto"/>
              <w:bottom w:val="single" w:sz="12"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5</w:t>
            </w:r>
          </w:p>
        </w:tc>
        <w:tc>
          <w:tcPr>
            <w:tcW w:w="1435" w:type="dxa"/>
            <w:tcBorders>
              <w:top w:val="single" w:sz="6" w:space="0" w:color="auto"/>
              <w:left w:val="single" w:sz="6" w:space="0" w:color="auto"/>
              <w:bottom w:val="single" w:sz="12"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$ 23.049,73</w:t>
            </w:r>
          </w:p>
        </w:tc>
        <w:tc>
          <w:tcPr>
            <w:tcW w:w="1987" w:type="dxa"/>
            <w:tcBorders>
              <w:top w:val="single" w:sz="6" w:space="0" w:color="auto"/>
              <w:left w:val="single" w:sz="6" w:space="0" w:color="auto"/>
              <w:bottom w:val="single" w:sz="12"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$ 3.166,38</w:t>
            </w:r>
          </w:p>
        </w:tc>
        <w:tc>
          <w:tcPr>
            <w:tcW w:w="1704" w:type="dxa"/>
            <w:tcBorders>
              <w:top w:val="single" w:sz="6" w:space="0" w:color="auto"/>
              <w:left w:val="single" w:sz="6" w:space="0" w:color="auto"/>
              <w:bottom w:val="single" w:sz="12" w:space="0" w:color="auto"/>
              <w:right w:val="single" w:sz="6"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$ 19.883,35</w:t>
            </w:r>
          </w:p>
        </w:tc>
        <w:tc>
          <w:tcPr>
            <w:tcW w:w="2129" w:type="dxa"/>
            <w:tcBorders>
              <w:top w:val="single" w:sz="6" w:space="0" w:color="auto"/>
              <w:left w:val="single" w:sz="6" w:space="0" w:color="auto"/>
              <w:bottom w:val="single" w:sz="12" w:space="0" w:color="auto"/>
              <w:right w:val="single" w:sz="12" w:space="0" w:color="auto"/>
            </w:tcBorders>
            <w:shd w:val="solid" w:color="FFFFFF" w:fill="auto"/>
          </w:tcPr>
          <w:p w:rsidR="00D5777D" w:rsidRDefault="00D5777D">
            <w:pPr>
              <w:autoSpaceDE w:val="0"/>
              <w:autoSpaceDN w:val="0"/>
              <w:adjustRightInd w:val="0"/>
              <w:jc w:val="center"/>
              <w:rPr>
                <w:rFonts w:ascii="Arial" w:hAnsi="Arial" w:cs="Arial"/>
                <w:color w:val="000000"/>
              </w:rPr>
            </w:pPr>
            <w:r>
              <w:rPr>
                <w:rFonts w:ascii="Arial" w:hAnsi="Arial" w:cs="Arial"/>
                <w:color w:val="000000"/>
              </w:rPr>
              <w:t>$ 2.637,14</w:t>
            </w:r>
          </w:p>
        </w:tc>
      </w:tr>
    </w:tbl>
    <w:p w:rsidR="00B83F83" w:rsidRPr="00DD055F" w:rsidRDefault="00B83F83">
      <w:pPr>
        <w:spacing w:line="480" w:lineRule="auto"/>
        <w:jc w:val="center"/>
        <w:rPr>
          <w:rFonts w:ascii="Arial" w:hAnsi="Arial" w:cs="Arial"/>
          <w:b/>
          <w:i/>
          <w:sz w:val="24"/>
          <w:szCs w:val="24"/>
          <w:lang w:val="pt-BR"/>
        </w:rPr>
      </w:pPr>
    </w:p>
    <w:p w:rsidR="00B83F83" w:rsidRDefault="00B83F83">
      <w:pPr>
        <w:spacing w:line="480" w:lineRule="auto"/>
        <w:jc w:val="center"/>
        <w:rPr>
          <w:rFonts w:ascii="Arial" w:hAnsi="Arial"/>
          <w:b/>
          <w:color w:val="000000"/>
          <w:sz w:val="24"/>
          <w:szCs w:val="24"/>
        </w:rPr>
      </w:pPr>
      <w:r>
        <w:rPr>
          <w:rFonts w:ascii="Tahoma" w:hAnsi="Tahoma" w:cs="Tahoma"/>
          <w:b/>
          <w:i/>
          <w:sz w:val="18"/>
          <w:szCs w:val="18"/>
        </w:rPr>
        <w:t xml:space="preserve">Elaborado por: </w:t>
      </w:r>
      <w:r>
        <w:rPr>
          <w:rFonts w:ascii="Tahoma" w:hAnsi="Tahoma" w:cs="Tahoma"/>
          <w:i/>
          <w:sz w:val="18"/>
          <w:szCs w:val="18"/>
        </w:rPr>
        <w:t>Yessenia Toro Yagual – Christian Játiva Arias</w:t>
      </w:r>
      <w:r>
        <w:rPr>
          <w:rFonts w:ascii="Arial" w:hAnsi="Arial" w:cs="Arial"/>
          <w:i/>
          <w:sz w:val="24"/>
          <w:szCs w:val="24"/>
        </w:rPr>
        <w:t>.</w:t>
      </w:r>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b/>
          <w:color w:val="000000"/>
          <w:sz w:val="24"/>
          <w:szCs w:val="24"/>
        </w:rPr>
      </w:pPr>
      <w:r>
        <w:rPr>
          <w:rFonts w:ascii="Arial" w:hAnsi="Arial"/>
          <w:b/>
          <w:color w:val="000000"/>
          <w:sz w:val="24"/>
          <w:szCs w:val="24"/>
        </w:rPr>
        <w:t xml:space="preserve">4.1.4.1.3 </w:t>
      </w:r>
      <w:r>
        <w:rPr>
          <w:rFonts w:ascii="Arial" w:hAnsi="Arial"/>
          <w:b/>
          <w:color w:val="000000"/>
          <w:sz w:val="24"/>
          <w:szCs w:val="24"/>
        </w:rPr>
        <w:tab/>
        <w:t>Gastos de Depreciación.</w:t>
      </w:r>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color w:val="000000"/>
          <w:sz w:val="24"/>
          <w:szCs w:val="24"/>
        </w:rPr>
      </w:pPr>
      <w:r>
        <w:rPr>
          <w:rFonts w:ascii="Arial" w:hAnsi="Arial"/>
          <w:color w:val="000000"/>
          <w:sz w:val="24"/>
          <w:szCs w:val="24"/>
        </w:rPr>
        <w:t xml:space="preserve">    Los muebles y enseres que se utilizaran para mejorar la imagen del proyecto se depreciarán en un lapso de 10 años los mismos que tendrán un valor de salvamento de $154, y una depreciación anual de $138,66 cada año. </w:t>
      </w:r>
    </w:p>
    <w:p w:rsidR="00EC2077" w:rsidRDefault="00EC2077">
      <w:pPr>
        <w:spacing w:line="480" w:lineRule="auto"/>
        <w:jc w:val="center"/>
        <w:rPr>
          <w:rFonts w:ascii="Tahoma" w:hAnsi="Tahoma" w:cs="Tahoma"/>
          <w:b/>
          <w:color w:val="000000"/>
          <w:sz w:val="22"/>
          <w:szCs w:val="22"/>
        </w:rPr>
      </w:pPr>
    </w:p>
    <w:p w:rsidR="00887017" w:rsidRDefault="00887017">
      <w:pPr>
        <w:spacing w:line="480" w:lineRule="auto"/>
        <w:jc w:val="center"/>
        <w:rPr>
          <w:rFonts w:ascii="Tahoma" w:hAnsi="Tahoma" w:cs="Tahoma"/>
          <w:b/>
          <w:color w:val="000000"/>
          <w:sz w:val="22"/>
          <w:szCs w:val="22"/>
        </w:rPr>
      </w:pPr>
    </w:p>
    <w:p w:rsidR="00B83F83" w:rsidRDefault="00B83F83">
      <w:pPr>
        <w:spacing w:line="480" w:lineRule="auto"/>
        <w:jc w:val="center"/>
        <w:rPr>
          <w:rFonts w:ascii="Tahoma" w:hAnsi="Tahoma" w:cs="Tahoma"/>
          <w:b/>
          <w:color w:val="000000"/>
          <w:sz w:val="22"/>
          <w:szCs w:val="22"/>
        </w:rPr>
      </w:pPr>
      <w:r>
        <w:rPr>
          <w:rFonts w:ascii="Tahoma" w:hAnsi="Tahoma" w:cs="Tahoma"/>
          <w:b/>
          <w:color w:val="000000"/>
          <w:sz w:val="22"/>
          <w:szCs w:val="22"/>
        </w:rPr>
        <w:t>Tabla 4.</w:t>
      </w:r>
      <w:r w:rsidR="003361AC">
        <w:rPr>
          <w:rFonts w:ascii="Tahoma" w:hAnsi="Tahoma" w:cs="Tahoma"/>
          <w:b/>
          <w:color w:val="000000"/>
          <w:sz w:val="22"/>
          <w:szCs w:val="22"/>
        </w:rPr>
        <w:t>8</w:t>
      </w:r>
      <w:r>
        <w:rPr>
          <w:rFonts w:ascii="Tahoma" w:hAnsi="Tahoma" w:cs="Tahoma"/>
          <w:b/>
          <w:color w:val="000000"/>
          <w:sz w:val="22"/>
          <w:szCs w:val="22"/>
        </w:rPr>
        <w:t xml:space="preserve">  </w:t>
      </w:r>
    </w:p>
    <w:p w:rsidR="00B83F83" w:rsidRDefault="00B83F83">
      <w:pPr>
        <w:spacing w:line="480" w:lineRule="auto"/>
        <w:jc w:val="center"/>
        <w:rPr>
          <w:rFonts w:ascii="Tahoma" w:hAnsi="Tahoma" w:cs="Tahoma"/>
          <w:b/>
          <w:color w:val="000000"/>
          <w:sz w:val="22"/>
          <w:szCs w:val="22"/>
        </w:rPr>
      </w:pPr>
      <w:r>
        <w:rPr>
          <w:rFonts w:ascii="Tahoma" w:hAnsi="Tahoma" w:cs="Tahoma"/>
          <w:b/>
          <w:color w:val="000000"/>
          <w:sz w:val="22"/>
          <w:szCs w:val="22"/>
        </w:rPr>
        <w:t>Depreciación</w:t>
      </w:r>
      <w:r w:rsidR="0076767E">
        <w:rPr>
          <w:rFonts w:ascii="Tahoma" w:hAnsi="Tahoma" w:cs="Tahoma"/>
          <w:b/>
          <w:color w:val="000000"/>
          <w:sz w:val="22"/>
          <w:szCs w:val="22"/>
        </w:rPr>
        <w:t xml:space="preserve"> Muebles y enseres.</w:t>
      </w:r>
    </w:p>
    <w:p w:rsidR="00BF1525" w:rsidRPr="0014760A" w:rsidRDefault="002E0409">
      <w:pPr>
        <w:spacing w:line="480" w:lineRule="auto"/>
        <w:jc w:val="center"/>
        <w:rPr>
          <w:rFonts w:ascii="Tahoma" w:hAnsi="Tahoma" w:cs="Tahoma"/>
          <w:b/>
          <w:color w:val="000000"/>
          <w:sz w:val="22"/>
          <w:szCs w:val="22"/>
        </w:rPr>
      </w:pPr>
      <w:r>
        <w:rPr>
          <w:noProof/>
        </w:rPr>
        <w:drawing>
          <wp:inline distT="0" distB="0" distL="0" distR="0">
            <wp:extent cx="2959100" cy="622300"/>
            <wp:effectExtent l="1905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1"/>
                    <a:srcRect/>
                    <a:stretch>
                      <a:fillRect/>
                    </a:stretch>
                  </pic:blipFill>
                  <pic:spPr bwMode="auto">
                    <a:xfrm>
                      <a:off x="0" y="0"/>
                      <a:ext cx="2959100" cy="622300"/>
                    </a:xfrm>
                    <a:prstGeom prst="rect">
                      <a:avLst/>
                    </a:prstGeom>
                    <a:noFill/>
                    <a:ln w="9525">
                      <a:noFill/>
                      <a:miter lim="800000"/>
                      <a:headEnd/>
                      <a:tailEnd/>
                    </a:ln>
                  </pic:spPr>
                </pic:pic>
              </a:graphicData>
            </a:graphic>
          </wp:inline>
        </w:drawing>
      </w:r>
    </w:p>
    <w:p w:rsidR="00B83F83" w:rsidRDefault="00B83F83">
      <w:pPr>
        <w:spacing w:line="480" w:lineRule="auto"/>
        <w:jc w:val="center"/>
        <w:rPr>
          <w:rFonts w:ascii="Tahoma" w:hAnsi="Tahoma" w:cs="Tahoma"/>
          <w:b/>
          <w:color w:val="000000"/>
          <w:sz w:val="18"/>
          <w:szCs w:val="18"/>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B83F83" w:rsidRDefault="00B83F83">
      <w:pPr>
        <w:spacing w:line="480" w:lineRule="auto"/>
        <w:jc w:val="both"/>
        <w:rPr>
          <w:rFonts w:ascii="Arial" w:hAnsi="Arial"/>
          <w:color w:val="000000"/>
          <w:sz w:val="24"/>
          <w:szCs w:val="24"/>
          <w:lang w:val="es-MX"/>
        </w:rPr>
      </w:pPr>
    </w:p>
    <w:p w:rsidR="00B83F83" w:rsidRDefault="00B83F83">
      <w:pPr>
        <w:spacing w:line="480" w:lineRule="auto"/>
        <w:jc w:val="both"/>
        <w:rPr>
          <w:rFonts w:ascii="Arial" w:hAnsi="Arial"/>
          <w:b/>
          <w:color w:val="000000"/>
          <w:sz w:val="24"/>
          <w:szCs w:val="24"/>
        </w:rPr>
      </w:pPr>
      <w:r>
        <w:rPr>
          <w:rFonts w:ascii="Arial" w:hAnsi="Arial"/>
          <w:b/>
          <w:color w:val="000000"/>
          <w:sz w:val="24"/>
          <w:szCs w:val="24"/>
        </w:rPr>
        <w:t xml:space="preserve">4.1.5 </w:t>
      </w:r>
      <w:r>
        <w:rPr>
          <w:rFonts w:ascii="Arial" w:hAnsi="Arial"/>
          <w:b/>
          <w:color w:val="000000"/>
          <w:sz w:val="24"/>
          <w:szCs w:val="24"/>
        </w:rPr>
        <w:tab/>
        <w:t>Utilidad Antes de Impuestos.</w:t>
      </w:r>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color w:val="000000"/>
          <w:sz w:val="24"/>
          <w:szCs w:val="24"/>
        </w:rPr>
      </w:pPr>
      <w:r>
        <w:rPr>
          <w:rFonts w:ascii="Arial" w:hAnsi="Arial"/>
          <w:color w:val="000000"/>
          <w:sz w:val="24"/>
          <w:szCs w:val="24"/>
        </w:rPr>
        <w:t xml:space="preserve">    La ley de régimen tributario interno (LRTI), indica que las Sociedades constituidas en el Ecuador que obtengan ingresos gravables están sujetas a la tarifa impositiva del 25% de  impuesto a la renta sobre su base imponible, y en relación al código de trabajo toda empresa reconocerá en beneficio de sus trabajadores el 15% de la utilidades líquidas, las cuales constituyen un gasto deducible para la determinación de la base imponible para el cálculo del impuesto de la renta.</w:t>
      </w:r>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b/>
          <w:color w:val="000000"/>
          <w:sz w:val="24"/>
          <w:szCs w:val="24"/>
        </w:rPr>
      </w:pPr>
      <w:r>
        <w:rPr>
          <w:rFonts w:ascii="Arial" w:hAnsi="Arial"/>
          <w:b/>
          <w:color w:val="000000"/>
          <w:sz w:val="24"/>
          <w:szCs w:val="24"/>
        </w:rPr>
        <w:t>4.1.6  Flujo de Caja.</w:t>
      </w:r>
    </w:p>
    <w:p w:rsidR="00B83F83" w:rsidRDefault="00B83F83">
      <w:pPr>
        <w:spacing w:line="480" w:lineRule="auto"/>
        <w:jc w:val="both"/>
        <w:rPr>
          <w:rFonts w:ascii="Arial" w:hAnsi="Arial"/>
          <w:color w:val="000000"/>
          <w:sz w:val="24"/>
          <w:szCs w:val="24"/>
        </w:rPr>
      </w:pPr>
      <w:r>
        <w:rPr>
          <w:rFonts w:ascii="Arial" w:hAnsi="Arial"/>
          <w:color w:val="000000"/>
          <w:sz w:val="24"/>
          <w:szCs w:val="24"/>
        </w:rPr>
        <w:t xml:space="preserve">    En la tabla 4.</w:t>
      </w:r>
      <w:r w:rsidR="00825D3B">
        <w:rPr>
          <w:rFonts w:ascii="Arial" w:hAnsi="Arial"/>
          <w:color w:val="000000"/>
          <w:sz w:val="24"/>
          <w:szCs w:val="24"/>
        </w:rPr>
        <w:t>9</w:t>
      </w:r>
      <w:r>
        <w:rPr>
          <w:rFonts w:ascii="Arial" w:hAnsi="Arial"/>
          <w:color w:val="000000"/>
          <w:sz w:val="24"/>
          <w:szCs w:val="24"/>
        </w:rPr>
        <w:t xml:space="preserve"> se presenta el flujo de caja proyectado con un horizonte de planeación de 5 años. Se incluyen además los egresos por inversiones  que se  deben hacer hoy  (año cero) para el que el proyecto opere en el año 1.  </w:t>
      </w:r>
    </w:p>
    <w:p w:rsidR="00182204" w:rsidRDefault="00182204">
      <w:pPr>
        <w:spacing w:line="480" w:lineRule="auto"/>
        <w:jc w:val="both"/>
        <w:rPr>
          <w:rFonts w:ascii="Arial" w:hAnsi="Arial"/>
          <w:color w:val="000000"/>
          <w:sz w:val="24"/>
          <w:szCs w:val="24"/>
        </w:rPr>
      </w:pPr>
    </w:p>
    <w:p w:rsidR="00241700" w:rsidRDefault="00182204" w:rsidP="00182204">
      <w:pPr>
        <w:spacing w:line="480" w:lineRule="auto"/>
        <w:jc w:val="both"/>
        <w:rPr>
          <w:rFonts w:ascii="Arial" w:hAnsi="Arial"/>
          <w:color w:val="000000"/>
          <w:sz w:val="24"/>
          <w:szCs w:val="24"/>
        </w:rPr>
      </w:pPr>
      <w:r>
        <w:rPr>
          <w:rFonts w:ascii="Arial" w:hAnsi="Arial"/>
          <w:color w:val="000000"/>
          <w:sz w:val="24"/>
          <w:szCs w:val="24"/>
        </w:rPr>
        <w:t xml:space="preserve">   </w:t>
      </w:r>
      <w:r w:rsidR="004F5252">
        <w:rPr>
          <w:rFonts w:ascii="Arial" w:hAnsi="Arial"/>
          <w:color w:val="000000"/>
          <w:sz w:val="24"/>
          <w:szCs w:val="24"/>
        </w:rPr>
        <w:t>En el flujo de caja se realiza</w:t>
      </w:r>
      <w:r w:rsidR="004F5252" w:rsidRPr="004F5252">
        <w:rPr>
          <w:rFonts w:ascii="Arial" w:hAnsi="Arial"/>
          <w:color w:val="000000"/>
          <w:sz w:val="24"/>
          <w:szCs w:val="24"/>
        </w:rPr>
        <w:t xml:space="preserve"> el análisis de </w:t>
      </w:r>
      <w:smartTag w:uri="urn:schemas-microsoft-com:office:smarttags" w:element="PersonName">
        <w:smartTagPr>
          <w:attr w:name="ProductID" w:val="la TIR"/>
        </w:smartTagPr>
        <w:r w:rsidR="004F5252" w:rsidRPr="004F5252">
          <w:rPr>
            <w:rFonts w:ascii="Arial" w:hAnsi="Arial"/>
            <w:color w:val="000000"/>
            <w:sz w:val="24"/>
            <w:szCs w:val="24"/>
          </w:rPr>
          <w:t>la TIR</w:t>
        </w:r>
      </w:smartTag>
      <w:r w:rsidR="004F5252" w:rsidRPr="004F5252">
        <w:rPr>
          <w:rFonts w:ascii="Arial" w:hAnsi="Arial"/>
          <w:color w:val="000000"/>
          <w:sz w:val="24"/>
          <w:szCs w:val="24"/>
        </w:rPr>
        <w:t xml:space="preserve"> y el VAN, ya que dan una mejor perspectiva a las personas que se encuentran interesadas en invertir en esta actividad productiva; </w:t>
      </w:r>
      <w:r w:rsidR="00DD055F">
        <w:rPr>
          <w:rFonts w:ascii="Arial" w:hAnsi="Arial"/>
          <w:color w:val="000000"/>
          <w:sz w:val="24"/>
          <w:szCs w:val="24"/>
        </w:rPr>
        <w:t>Para el cálculo del capital de trabajo se consideró el 50% de los gastos desembolsables para poder operar</w:t>
      </w:r>
      <w:r w:rsidR="00825D3B">
        <w:rPr>
          <w:rFonts w:ascii="Arial" w:hAnsi="Arial"/>
          <w:color w:val="000000"/>
          <w:sz w:val="24"/>
          <w:szCs w:val="24"/>
        </w:rPr>
        <w:t>.</w:t>
      </w:r>
    </w:p>
    <w:p w:rsidR="00AE75C3" w:rsidRDefault="00AE75C3" w:rsidP="00182204">
      <w:pPr>
        <w:spacing w:line="480" w:lineRule="auto"/>
        <w:jc w:val="both"/>
        <w:rPr>
          <w:rFonts w:ascii="Arial" w:hAnsi="Arial"/>
          <w:color w:val="000000"/>
          <w:sz w:val="24"/>
          <w:szCs w:val="24"/>
        </w:rPr>
      </w:pPr>
    </w:p>
    <w:p w:rsidR="00D5777D" w:rsidRDefault="00AE75C3" w:rsidP="00182204">
      <w:pPr>
        <w:spacing w:line="480" w:lineRule="auto"/>
        <w:jc w:val="both"/>
        <w:rPr>
          <w:rFonts w:ascii="Arial" w:hAnsi="Arial"/>
          <w:color w:val="000000"/>
          <w:sz w:val="24"/>
          <w:szCs w:val="24"/>
        </w:rPr>
      </w:pPr>
      <w:r>
        <w:rPr>
          <w:rFonts w:ascii="Arial" w:hAnsi="Arial"/>
          <w:color w:val="000000"/>
          <w:sz w:val="24"/>
          <w:szCs w:val="24"/>
        </w:rPr>
        <w:t xml:space="preserve">  </w:t>
      </w:r>
      <w:smartTag w:uri="urn:schemas-microsoft-com:office:smarttags" w:element="PersonName">
        <w:smartTagPr>
          <w:attr w:name="ProductID" w:val="la TMAR"/>
        </w:smartTagPr>
        <w:r w:rsidR="00D5777D">
          <w:rPr>
            <w:rFonts w:ascii="Arial" w:hAnsi="Arial"/>
            <w:color w:val="000000"/>
            <w:sz w:val="24"/>
            <w:szCs w:val="24"/>
          </w:rPr>
          <w:t>La TMAR</w:t>
        </w:r>
      </w:smartTag>
      <w:r w:rsidR="00D5777D">
        <w:rPr>
          <w:rFonts w:ascii="Arial" w:hAnsi="Arial"/>
          <w:color w:val="000000"/>
          <w:sz w:val="24"/>
          <w:szCs w:val="24"/>
        </w:rPr>
        <w:t xml:space="preserve"> corresponde al 14,06% que es la mínima rentabilidad que el </w:t>
      </w:r>
      <w:r>
        <w:rPr>
          <w:rFonts w:ascii="Arial" w:hAnsi="Arial"/>
          <w:color w:val="000000"/>
          <w:sz w:val="24"/>
          <w:szCs w:val="24"/>
        </w:rPr>
        <w:t>inversionista</w:t>
      </w:r>
      <w:r w:rsidR="00D5777D">
        <w:rPr>
          <w:rFonts w:ascii="Arial" w:hAnsi="Arial"/>
          <w:color w:val="000000"/>
          <w:sz w:val="24"/>
          <w:szCs w:val="24"/>
        </w:rPr>
        <w:t xml:space="preserve"> espera recibir debido que para efectos financieros es la tasa promedio en que los bancos  harían el </w:t>
      </w:r>
      <w:r w:rsidR="00C62D2B">
        <w:rPr>
          <w:rFonts w:ascii="Arial" w:hAnsi="Arial"/>
          <w:color w:val="000000"/>
          <w:sz w:val="24"/>
          <w:szCs w:val="24"/>
        </w:rPr>
        <w:t>préstamo</w:t>
      </w:r>
      <w:r w:rsidR="00D5777D">
        <w:rPr>
          <w:rFonts w:ascii="Arial" w:hAnsi="Arial"/>
          <w:color w:val="000000"/>
          <w:sz w:val="24"/>
          <w:szCs w:val="24"/>
        </w:rPr>
        <w:t xml:space="preserve"> para la inversión del proyecto.</w:t>
      </w:r>
    </w:p>
    <w:p w:rsidR="00EC08D3" w:rsidRDefault="00EC08D3" w:rsidP="00EC08D3">
      <w:pPr>
        <w:tabs>
          <w:tab w:val="left" w:pos="2580"/>
        </w:tabs>
        <w:spacing w:line="480" w:lineRule="auto"/>
        <w:jc w:val="both"/>
        <w:rPr>
          <w:rFonts w:ascii="Arial" w:hAnsi="Arial"/>
          <w:color w:val="000000"/>
          <w:sz w:val="24"/>
          <w:szCs w:val="24"/>
        </w:rPr>
      </w:pPr>
    </w:p>
    <w:p w:rsidR="00EC08D3" w:rsidRPr="00EC08D3" w:rsidRDefault="00EC08D3" w:rsidP="00EC08D3">
      <w:pPr>
        <w:tabs>
          <w:tab w:val="left" w:pos="2580"/>
        </w:tabs>
        <w:spacing w:line="480" w:lineRule="auto"/>
        <w:jc w:val="both"/>
        <w:rPr>
          <w:rFonts w:ascii="Arial" w:hAnsi="Arial"/>
          <w:b/>
          <w:color w:val="000000"/>
          <w:sz w:val="24"/>
          <w:szCs w:val="24"/>
        </w:rPr>
      </w:pPr>
      <w:r w:rsidRPr="00EC08D3">
        <w:rPr>
          <w:rFonts w:ascii="Arial" w:hAnsi="Arial"/>
          <w:b/>
          <w:color w:val="000000"/>
          <w:sz w:val="24"/>
          <w:szCs w:val="24"/>
        </w:rPr>
        <w:t>4.1.7  Estado de Resultados</w:t>
      </w:r>
      <w:r w:rsidRPr="00EC08D3">
        <w:rPr>
          <w:rFonts w:ascii="Arial" w:hAnsi="Arial"/>
          <w:b/>
          <w:color w:val="000000"/>
          <w:sz w:val="24"/>
          <w:szCs w:val="24"/>
        </w:rPr>
        <w:tab/>
      </w:r>
    </w:p>
    <w:p w:rsidR="00324DF2" w:rsidRDefault="00EC08D3" w:rsidP="00EC08D3">
      <w:pPr>
        <w:spacing w:line="480" w:lineRule="auto"/>
        <w:jc w:val="both"/>
        <w:rPr>
          <w:rFonts w:ascii="Arial" w:hAnsi="Arial"/>
          <w:color w:val="000000"/>
          <w:sz w:val="24"/>
          <w:szCs w:val="24"/>
        </w:rPr>
      </w:pPr>
      <w:r>
        <w:rPr>
          <w:rFonts w:ascii="Arial" w:hAnsi="Arial"/>
          <w:color w:val="000000"/>
          <w:sz w:val="24"/>
          <w:szCs w:val="24"/>
        </w:rPr>
        <w:t xml:space="preserve">  </w:t>
      </w:r>
    </w:p>
    <w:p w:rsidR="00324DF2" w:rsidRDefault="00EA3479" w:rsidP="00EC08D3">
      <w:pPr>
        <w:spacing w:line="480" w:lineRule="auto"/>
        <w:jc w:val="both"/>
        <w:rPr>
          <w:rFonts w:ascii="Arial" w:hAnsi="Arial"/>
          <w:color w:val="000000"/>
          <w:sz w:val="24"/>
          <w:szCs w:val="24"/>
        </w:rPr>
      </w:pPr>
      <w:r>
        <w:rPr>
          <w:rFonts w:ascii="Arial" w:hAnsi="Arial"/>
          <w:color w:val="000000"/>
          <w:sz w:val="24"/>
          <w:szCs w:val="24"/>
        </w:rPr>
        <w:t xml:space="preserve">   </w:t>
      </w:r>
      <w:r w:rsidR="00EC08D3">
        <w:rPr>
          <w:rFonts w:ascii="Arial" w:hAnsi="Arial"/>
          <w:color w:val="000000"/>
          <w:sz w:val="24"/>
          <w:szCs w:val="24"/>
        </w:rPr>
        <w:t xml:space="preserve">También conocido como Estado de Pérdidas y Ganancias se puntualizan todos los Ingresos y Gastos del Proyecto a un periodo de 5años. </w:t>
      </w:r>
    </w:p>
    <w:p w:rsidR="00324DF2" w:rsidRDefault="00324DF2" w:rsidP="00EC08D3">
      <w:pPr>
        <w:spacing w:line="480" w:lineRule="auto"/>
        <w:jc w:val="both"/>
        <w:rPr>
          <w:rFonts w:ascii="Arial" w:hAnsi="Arial"/>
          <w:color w:val="000000"/>
          <w:sz w:val="24"/>
          <w:szCs w:val="24"/>
        </w:rPr>
      </w:pPr>
    </w:p>
    <w:p w:rsidR="00EC08D3" w:rsidRDefault="00324DF2" w:rsidP="00EC08D3">
      <w:pPr>
        <w:spacing w:line="480" w:lineRule="auto"/>
        <w:jc w:val="both"/>
        <w:rPr>
          <w:rFonts w:ascii="Arial" w:hAnsi="Arial"/>
          <w:color w:val="000000"/>
          <w:sz w:val="24"/>
          <w:szCs w:val="24"/>
        </w:rPr>
        <w:sectPr w:rsidR="00EC08D3" w:rsidSect="00782901">
          <w:pgSz w:w="12240" w:h="15840"/>
          <w:pgMar w:top="2268" w:right="1361" w:bottom="1985" w:left="2268" w:header="720" w:footer="720" w:gutter="0"/>
          <w:pgNumType w:start="105"/>
          <w:cols w:space="720"/>
          <w:titlePg/>
        </w:sectPr>
      </w:pPr>
      <w:r>
        <w:rPr>
          <w:rFonts w:ascii="Arial" w:hAnsi="Arial"/>
          <w:color w:val="000000"/>
          <w:sz w:val="24"/>
          <w:szCs w:val="24"/>
        </w:rPr>
        <w:t xml:space="preserve">    </w:t>
      </w:r>
      <w:r w:rsidR="00EC08D3">
        <w:rPr>
          <w:rFonts w:ascii="Arial" w:hAnsi="Arial"/>
          <w:color w:val="000000"/>
          <w:sz w:val="24"/>
          <w:szCs w:val="24"/>
        </w:rPr>
        <w:t xml:space="preserve">En nuestro estudio se detallan </w:t>
      </w:r>
      <w:r>
        <w:rPr>
          <w:rFonts w:ascii="Arial" w:hAnsi="Arial"/>
          <w:color w:val="000000"/>
          <w:sz w:val="24"/>
          <w:szCs w:val="24"/>
        </w:rPr>
        <w:t xml:space="preserve">los </w:t>
      </w:r>
      <w:r w:rsidR="00EC08D3">
        <w:rPr>
          <w:rFonts w:ascii="Arial" w:hAnsi="Arial"/>
          <w:color w:val="000000"/>
          <w:sz w:val="24"/>
          <w:szCs w:val="24"/>
        </w:rPr>
        <w:t>estado</w:t>
      </w:r>
      <w:r>
        <w:rPr>
          <w:rFonts w:ascii="Arial" w:hAnsi="Arial"/>
          <w:color w:val="000000"/>
          <w:sz w:val="24"/>
          <w:szCs w:val="24"/>
        </w:rPr>
        <w:t>s</w:t>
      </w:r>
      <w:r w:rsidR="00EC08D3">
        <w:rPr>
          <w:rFonts w:ascii="Arial" w:hAnsi="Arial"/>
          <w:color w:val="000000"/>
          <w:sz w:val="24"/>
          <w:szCs w:val="24"/>
        </w:rPr>
        <w:t xml:space="preserve"> de resultados sin proyecto y con proyecto</w:t>
      </w:r>
      <w:r>
        <w:rPr>
          <w:rFonts w:ascii="Arial" w:hAnsi="Arial"/>
          <w:color w:val="000000"/>
          <w:sz w:val="24"/>
          <w:szCs w:val="24"/>
        </w:rPr>
        <w:t>, los cuales se pueden observar</w:t>
      </w:r>
      <w:r w:rsidR="00EC08D3">
        <w:rPr>
          <w:rFonts w:ascii="Arial" w:hAnsi="Arial"/>
          <w:color w:val="000000"/>
          <w:sz w:val="24"/>
          <w:szCs w:val="24"/>
        </w:rPr>
        <w:t xml:space="preserve"> </w:t>
      </w:r>
      <w:r>
        <w:rPr>
          <w:rFonts w:ascii="Arial" w:hAnsi="Arial"/>
          <w:color w:val="000000"/>
          <w:sz w:val="24"/>
          <w:szCs w:val="24"/>
        </w:rPr>
        <w:t xml:space="preserve">en los </w:t>
      </w:r>
      <w:r w:rsidR="00EC08D3">
        <w:rPr>
          <w:rFonts w:ascii="Arial" w:hAnsi="Arial"/>
          <w:color w:val="000000"/>
          <w:sz w:val="24"/>
          <w:szCs w:val="24"/>
        </w:rPr>
        <w:t>anexos 56</w:t>
      </w:r>
      <w:r>
        <w:rPr>
          <w:rFonts w:ascii="Arial" w:hAnsi="Arial"/>
          <w:color w:val="000000"/>
          <w:sz w:val="24"/>
          <w:szCs w:val="24"/>
        </w:rPr>
        <w:t xml:space="preserve"> y 58 respectivamente. </w:t>
      </w:r>
    </w:p>
    <w:p w:rsidR="00825D3B" w:rsidRDefault="00825D3B" w:rsidP="00825D3B">
      <w:pPr>
        <w:spacing w:line="480" w:lineRule="auto"/>
        <w:jc w:val="center"/>
        <w:rPr>
          <w:rFonts w:ascii="Tahoma" w:hAnsi="Tahoma" w:cs="Tahoma"/>
          <w:b/>
          <w:color w:val="000000"/>
          <w:sz w:val="22"/>
          <w:szCs w:val="22"/>
        </w:rPr>
      </w:pPr>
      <w:r>
        <w:rPr>
          <w:rFonts w:ascii="Tahoma" w:hAnsi="Tahoma" w:cs="Tahoma"/>
          <w:b/>
          <w:color w:val="000000"/>
          <w:sz w:val="22"/>
          <w:szCs w:val="22"/>
        </w:rPr>
        <w:t xml:space="preserve">Tabla 4.9  </w:t>
      </w:r>
    </w:p>
    <w:p w:rsidR="00825D3B" w:rsidRDefault="00825D3B" w:rsidP="00BF2AB6">
      <w:pPr>
        <w:spacing w:line="480" w:lineRule="auto"/>
        <w:jc w:val="center"/>
        <w:rPr>
          <w:rFonts w:ascii="Arial" w:hAnsi="Arial"/>
          <w:color w:val="000000"/>
          <w:sz w:val="24"/>
          <w:szCs w:val="24"/>
        </w:rPr>
      </w:pPr>
      <w:r>
        <w:rPr>
          <w:rFonts w:ascii="Tahoma" w:hAnsi="Tahoma" w:cs="Tahoma"/>
          <w:b/>
          <w:color w:val="000000"/>
          <w:sz w:val="22"/>
          <w:szCs w:val="22"/>
        </w:rPr>
        <w:t xml:space="preserve">Flujo de Caja </w:t>
      </w:r>
    </w:p>
    <w:p w:rsidR="00BF2AB6" w:rsidRPr="00BF2AB6" w:rsidRDefault="002E0409" w:rsidP="004F5252">
      <w:pPr>
        <w:spacing w:line="480" w:lineRule="auto"/>
        <w:ind w:firstLine="510"/>
        <w:jc w:val="both"/>
        <w:rPr>
          <w:rFonts w:ascii="Arial" w:hAnsi="Arial"/>
          <w:color w:val="000000"/>
          <w:sz w:val="24"/>
          <w:szCs w:val="24"/>
        </w:rPr>
        <w:sectPr w:rsidR="00BF2AB6" w:rsidRPr="00BF2AB6" w:rsidSect="00241700">
          <w:pgSz w:w="15840" w:h="12240" w:orient="landscape"/>
          <w:pgMar w:top="2268" w:right="2268" w:bottom="1361" w:left="1985" w:header="720" w:footer="720" w:gutter="0"/>
          <w:pgNumType w:start="11"/>
          <w:cols w:space="720"/>
          <w:titlePg/>
        </w:sectPr>
      </w:pPr>
      <w:r>
        <w:rPr>
          <w:noProof/>
        </w:rPr>
        <w:drawing>
          <wp:inline distT="0" distB="0" distL="0" distR="0">
            <wp:extent cx="7886700" cy="4394200"/>
            <wp:effectExtent l="1905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2"/>
                    <a:srcRect/>
                    <a:stretch>
                      <a:fillRect/>
                    </a:stretch>
                  </pic:blipFill>
                  <pic:spPr bwMode="auto">
                    <a:xfrm>
                      <a:off x="0" y="0"/>
                      <a:ext cx="7886700" cy="4394200"/>
                    </a:xfrm>
                    <a:prstGeom prst="rect">
                      <a:avLst/>
                    </a:prstGeom>
                    <a:noFill/>
                    <a:ln w="9525">
                      <a:noFill/>
                      <a:miter lim="800000"/>
                      <a:headEnd/>
                      <a:tailEnd/>
                    </a:ln>
                  </pic:spPr>
                </pic:pic>
              </a:graphicData>
            </a:graphic>
          </wp:inline>
        </w:drawing>
      </w:r>
    </w:p>
    <w:p w:rsidR="00B83F83" w:rsidRDefault="00B83F83">
      <w:pPr>
        <w:spacing w:line="480" w:lineRule="auto"/>
        <w:jc w:val="both"/>
        <w:rPr>
          <w:rFonts w:ascii="Arial" w:hAnsi="Arial"/>
          <w:b/>
          <w:color w:val="000000"/>
          <w:sz w:val="24"/>
          <w:szCs w:val="24"/>
        </w:rPr>
      </w:pPr>
      <w:r>
        <w:rPr>
          <w:rFonts w:ascii="Arial" w:hAnsi="Arial"/>
          <w:b/>
          <w:color w:val="000000"/>
          <w:sz w:val="24"/>
          <w:szCs w:val="24"/>
        </w:rPr>
        <w:t>4.1.</w:t>
      </w:r>
      <w:r w:rsidR="00EC08D3">
        <w:rPr>
          <w:rFonts w:ascii="Arial" w:hAnsi="Arial"/>
          <w:b/>
          <w:color w:val="000000"/>
          <w:sz w:val="24"/>
          <w:szCs w:val="24"/>
        </w:rPr>
        <w:t>8</w:t>
      </w:r>
      <w:r>
        <w:rPr>
          <w:rFonts w:ascii="Arial" w:hAnsi="Arial"/>
          <w:b/>
          <w:color w:val="000000"/>
          <w:sz w:val="24"/>
          <w:szCs w:val="24"/>
        </w:rPr>
        <w:t xml:space="preserve">  Análisis de sensibilidad.</w:t>
      </w:r>
    </w:p>
    <w:p w:rsidR="00B83F83" w:rsidRDefault="00B83F83">
      <w:pPr>
        <w:spacing w:line="480" w:lineRule="auto"/>
        <w:jc w:val="both"/>
        <w:rPr>
          <w:rFonts w:ascii="Arial" w:hAnsi="Arial"/>
          <w:b/>
          <w:color w:val="000000"/>
          <w:sz w:val="24"/>
          <w:szCs w:val="24"/>
        </w:rPr>
      </w:pPr>
    </w:p>
    <w:p w:rsidR="00426F60" w:rsidRDefault="00B83F83" w:rsidP="00426F60">
      <w:pPr>
        <w:spacing w:line="480" w:lineRule="auto"/>
        <w:jc w:val="both"/>
        <w:rPr>
          <w:rFonts w:ascii="Arial" w:hAnsi="Arial"/>
          <w:color w:val="000000"/>
          <w:sz w:val="24"/>
          <w:szCs w:val="24"/>
        </w:rPr>
      </w:pPr>
      <w:r>
        <w:rPr>
          <w:rFonts w:ascii="Arial" w:hAnsi="Arial"/>
          <w:color w:val="000000"/>
          <w:sz w:val="24"/>
          <w:szCs w:val="24"/>
        </w:rPr>
        <w:t xml:space="preserve">    En el análisis de sensibilidad  se ha tomado</w:t>
      </w:r>
      <w:r w:rsidR="00426F60">
        <w:rPr>
          <w:rFonts w:ascii="Arial" w:hAnsi="Arial"/>
          <w:color w:val="000000"/>
          <w:sz w:val="24"/>
          <w:szCs w:val="24"/>
        </w:rPr>
        <w:t xml:space="preserve"> como referencia </w:t>
      </w:r>
      <w:smartTag w:uri="urn:schemas-microsoft-com:office:smarttags" w:element="PersonName">
        <w:smartTagPr>
          <w:attr w:name="ProductID" w:val="la TMAR"/>
        </w:smartTagPr>
        <w:r w:rsidR="00426F60">
          <w:rPr>
            <w:rFonts w:ascii="Arial" w:hAnsi="Arial"/>
            <w:color w:val="000000"/>
            <w:sz w:val="24"/>
            <w:szCs w:val="24"/>
          </w:rPr>
          <w:t>la TMAR</w:t>
        </w:r>
      </w:smartTag>
      <w:r w:rsidR="00426F60">
        <w:rPr>
          <w:rFonts w:ascii="Arial" w:hAnsi="Arial"/>
          <w:color w:val="000000"/>
          <w:sz w:val="24"/>
          <w:szCs w:val="24"/>
        </w:rPr>
        <w:t xml:space="preserve"> la TIR, el mismo que </w:t>
      </w:r>
      <w:r w:rsidR="00426F60" w:rsidRPr="00426F60">
        <w:rPr>
          <w:rFonts w:ascii="Arial" w:hAnsi="Arial"/>
          <w:color w:val="000000"/>
          <w:sz w:val="24"/>
          <w:szCs w:val="24"/>
        </w:rPr>
        <w:t xml:space="preserve"> se lo realiza con  el propósito de comparar la rentabilidad que tendría el proyecto en caso de que se presenten cambios en algunas de las variables analizadas, por este motivo se han considerado</w:t>
      </w:r>
      <w:r w:rsidR="00426F60">
        <w:rPr>
          <w:rFonts w:ascii="Arial" w:hAnsi="Arial"/>
          <w:color w:val="000000"/>
          <w:sz w:val="24"/>
          <w:szCs w:val="24"/>
        </w:rPr>
        <w:t xml:space="preserve"> 5</w:t>
      </w:r>
      <w:r w:rsidR="00426F60" w:rsidRPr="00426F60">
        <w:rPr>
          <w:rFonts w:ascii="Arial" w:hAnsi="Arial"/>
          <w:color w:val="000000"/>
          <w:sz w:val="24"/>
          <w:szCs w:val="24"/>
        </w:rPr>
        <w:t xml:space="preserve"> posibles escenarios</w:t>
      </w:r>
      <w:r w:rsidR="00026319">
        <w:rPr>
          <w:rFonts w:ascii="Arial" w:hAnsi="Arial"/>
          <w:color w:val="000000"/>
          <w:sz w:val="24"/>
          <w:szCs w:val="24"/>
        </w:rPr>
        <w:t>.</w:t>
      </w:r>
    </w:p>
    <w:p w:rsidR="00426F60" w:rsidRDefault="00426F60">
      <w:pPr>
        <w:spacing w:line="480" w:lineRule="auto"/>
        <w:jc w:val="center"/>
        <w:rPr>
          <w:rFonts w:ascii="Arial" w:hAnsi="Arial"/>
          <w:b/>
          <w:color w:val="000000"/>
          <w:sz w:val="24"/>
          <w:szCs w:val="24"/>
          <w:lang w:val="es-MX"/>
        </w:rPr>
      </w:pPr>
    </w:p>
    <w:p w:rsidR="00B83F83" w:rsidRDefault="00B83F83">
      <w:pPr>
        <w:spacing w:line="480" w:lineRule="auto"/>
        <w:jc w:val="center"/>
        <w:rPr>
          <w:rFonts w:ascii="Tahoma" w:hAnsi="Tahoma" w:cs="Tahoma"/>
          <w:b/>
          <w:color w:val="000000"/>
          <w:sz w:val="22"/>
          <w:szCs w:val="22"/>
          <w:lang w:val="es-MX"/>
        </w:rPr>
      </w:pPr>
      <w:r>
        <w:rPr>
          <w:rFonts w:ascii="Tahoma" w:hAnsi="Tahoma" w:cs="Tahoma"/>
          <w:b/>
          <w:color w:val="000000"/>
          <w:sz w:val="22"/>
          <w:szCs w:val="22"/>
          <w:lang w:val="es-MX"/>
        </w:rPr>
        <w:t xml:space="preserve">Tabla </w:t>
      </w:r>
      <w:smartTag w:uri="urn:schemas-microsoft-com:office:smarttags" w:element="time">
        <w:smartTagPr>
          <w:attr w:name="Minute" w:val="10"/>
          <w:attr w:name="Hour" w:val="4"/>
        </w:smartTagPr>
        <w:r w:rsidR="005F5E56">
          <w:rPr>
            <w:rFonts w:ascii="Tahoma" w:hAnsi="Tahoma" w:cs="Tahoma"/>
            <w:b/>
            <w:color w:val="000000"/>
            <w:sz w:val="22"/>
            <w:szCs w:val="22"/>
            <w:lang w:val="es-MX"/>
          </w:rPr>
          <w:t>4</w:t>
        </w:r>
        <w:r w:rsidR="00407597">
          <w:rPr>
            <w:rFonts w:ascii="Tahoma" w:hAnsi="Tahoma" w:cs="Tahoma"/>
            <w:b/>
            <w:color w:val="000000"/>
            <w:sz w:val="22"/>
            <w:szCs w:val="22"/>
            <w:lang w:val="es-MX"/>
          </w:rPr>
          <w:t>.</w:t>
        </w:r>
        <w:r w:rsidR="005F5E56">
          <w:rPr>
            <w:rFonts w:ascii="Tahoma" w:hAnsi="Tahoma" w:cs="Tahoma"/>
            <w:b/>
            <w:color w:val="000000"/>
            <w:sz w:val="22"/>
            <w:szCs w:val="22"/>
            <w:lang w:val="es-MX"/>
          </w:rPr>
          <w:t>1</w:t>
        </w:r>
        <w:r w:rsidR="00407597">
          <w:rPr>
            <w:rFonts w:ascii="Tahoma" w:hAnsi="Tahoma" w:cs="Tahoma"/>
            <w:b/>
            <w:color w:val="000000"/>
            <w:sz w:val="22"/>
            <w:szCs w:val="22"/>
            <w:lang w:val="es-MX"/>
          </w:rPr>
          <w:t>0</w:t>
        </w:r>
      </w:smartTag>
    </w:p>
    <w:p w:rsidR="00B83F83" w:rsidRDefault="00B83F83" w:rsidP="00BF2AB6">
      <w:pPr>
        <w:spacing w:line="480" w:lineRule="auto"/>
        <w:jc w:val="center"/>
        <w:rPr>
          <w:rFonts w:ascii="Tahoma" w:hAnsi="Tahoma" w:cs="Tahoma"/>
          <w:color w:val="000000"/>
          <w:sz w:val="22"/>
          <w:szCs w:val="22"/>
        </w:rPr>
      </w:pPr>
      <w:r>
        <w:rPr>
          <w:rFonts w:ascii="Tahoma" w:hAnsi="Tahoma" w:cs="Tahoma"/>
          <w:b/>
          <w:color w:val="000000"/>
          <w:sz w:val="22"/>
          <w:szCs w:val="22"/>
          <w:lang w:val="es-MX"/>
        </w:rPr>
        <w:t>Análisis de Sensibilidad</w:t>
      </w:r>
    </w:p>
    <w:tbl>
      <w:tblPr>
        <w:tblW w:w="0" w:type="auto"/>
        <w:jc w:val="center"/>
        <w:tblInd w:w="40" w:type="dxa"/>
        <w:tblLayout w:type="fixed"/>
        <w:tblCellMar>
          <w:left w:w="70" w:type="dxa"/>
          <w:right w:w="70" w:type="dxa"/>
        </w:tblCellMar>
        <w:tblLook w:val="0000"/>
      </w:tblPr>
      <w:tblGrid>
        <w:gridCol w:w="442"/>
        <w:gridCol w:w="3705"/>
        <w:gridCol w:w="1277"/>
        <w:gridCol w:w="883"/>
        <w:gridCol w:w="807"/>
        <w:gridCol w:w="1420"/>
      </w:tblGrid>
      <w:tr w:rsidR="00BF2AB6">
        <w:tblPrEx>
          <w:tblCellMar>
            <w:top w:w="0" w:type="dxa"/>
            <w:bottom w:w="0" w:type="dxa"/>
          </w:tblCellMar>
        </w:tblPrEx>
        <w:trPr>
          <w:trHeight w:val="250"/>
          <w:jc w:val="center"/>
        </w:trPr>
        <w:tc>
          <w:tcPr>
            <w:tcW w:w="442" w:type="dxa"/>
            <w:tcBorders>
              <w:top w:val="single" w:sz="12" w:space="0" w:color="auto"/>
              <w:left w:val="single" w:sz="12" w:space="0" w:color="auto"/>
              <w:bottom w:val="single" w:sz="6" w:space="0" w:color="auto"/>
              <w:right w:val="single" w:sz="6" w:space="0" w:color="auto"/>
            </w:tcBorders>
            <w:shd w:val="solid" w:color="00FFFF" w:fill="auto"/>
          </w:tcPr>
          <w:p w:rsidR="00BF2AB6" w:rsidRDefault="00BF2AB6" w:rsidP="00BF2AB6">
            <w:pPr>
              <w:autoSpaceDE w:val="0"/>
              <w:autoSpaceDN w:val="0"/>
              <w:adjustRightInd w:val="0"/>
              <w:jc w:val="center"/>
              <w:rPr>
                <w:rFonts w:ascii="Arial" w:hAnsi="Arial" w:cs="Arial"/>
                <w:b/>
                <w:bCs/>
                <w:color w:val="000000"/>
              </w:rPr>
            </w:pPr>
            <w:r>
              <w:rPr>
                <w:rFonts w:ascii="Arial" w:hAnsi="Arial" w:cs="Arial"/>
                <w:b/>
                <w:bCs/>
                <w:color w:val="000000"/>
              </w:rPr>
              <w:t>#</w:t>
            </w:r>
          </w:p>
        </w:tc>
        <w:tc>
          <w:tcPr>
            <w:tcW w:w="3705" w:type="dxa"/>
            <w:tcBorders>
              <w:top w:val="single" w:sz="12" w:space="0" w:color="auto"/>
              <w:left w:val="single" w:sz="6" w:space="0" w:color="auto"/>
              <w:bottom w:val="single" w:sz="6" w:space="0" w:color="auto"/>
              <w:right w:val="single" w:sz="6" w:space="0" w:color="auto"/>
            </w:tcBorders>
            <w:shd w:val="solid" w:color="00FFFF" w:fill="auto"/>
          </w:tcPr>
          <w:p w:rsidR="00BF2AB6" w:rsidRDefault="00BF2AB6" w:rsidP="00BF2AB6">
            <w:pPr>
              <w:autoSpaceDE w:val="0"/>
              <w:autoSpaceDN w:val="0"/>
              <w:adjustRightInd w:val="0"/>
              <w:jc w:val="center"/>
              <w:rPr>
                <w:rFonts w:ascii="Arial" w:hAnsi="Arial" w:cs="Arial"/>
                <w:b/>
                <w:bCs/>
                <w:color w:val="000000"/>
              </w:rPr>
            </w:pPr>
            <w:r>
              <w:rPr>
                <w:rFonts w:ascii="Arial" w:hAnsi="Arial" w:cs="Arial"/>
                <w:b/>
                <w:bCs/>
                <w:color w:val="000000"/>
              </w:rPr>
              <w:t>SUPUESTOS</w:t>
            </w:r>
          </w:p>
        </w:tc>
        <w:tc>
          <w:tcPr>
            <w:tcW w:w="1277" w:type="dxa"/>
            <w:tcBorders>
              <w:top w:val="single" w:sz="12" w:space="0" w:color="auto"/>
              <w:left w:val="single" w:sz="6" w:space="0" w:color="auto"/>
              <w:bottom w:val="single" w:sz="6" w:space="0" w:color="auto"/>
              <w:right w:val="single" w:sz="6" w:space="0" w:color="auto"/>
            </w:tcBorders>
            <w:shd w:val="solid" w:color="00FFFF" w:fill="auto"/>
          </w:tcPr>
          <w:p w:rsidR="00BF2AB6" w:rsidRDefault="00BF2AB6" w:rsidP="00BF2AB6">
            <w:pPr>
              <w:autoSpaceDE w:val="0"/>
              <w:autoSpaceDN w:val="0"/>
              <w:adjustRightInd w:val="0"/>
              <w:jc w:val="center"/>
              <w:rPr>
                <w:rFonts w:ascii="Arial" w:hAnsi="Arial" w:cs="Arial"/>
                <w:b/>
                <w:bCs/>
                <w:color w:val="000000"/>
              </w:rPr>
            </w:pPr>
            <w:r>
              <w:rPr>
                <w:rFonts w:ascii="Arial" w:hAnsi="Arial" w:cs="Arial"/>
                <w:b/>
                <w:bCs/>
                <w:color w:val="000000"/>
              </w:rPr>
              <w:t>VAN</w:t>
            </w:r>
          </w:p>
        </w:tc>
        <w:tc>
          <w:tcPr>
            <w:tcW w:w="883" w:type="dxa"/>
            <w:tcBorders>
              <w:top w:val="single" w:sz="12" w:space="0" w:color="auto"/>
              <w:left w:val="single" w:sz="6" w:space="0" w:color="auto"/>
              <w:bottom w:val="single" w:sz="6" w:space="0" w:color="auto"/>
              <w:right w:val="single" w:sz="6" w:space="0" w:color="auto"/>
            </w:tcBorders>
            <w:shd w:val="solid" w:color="00FFFF" w:fill="auto"/>
          </w:tcPr>
          <w:p w:rsidR="00BF2AB6" w:rsidRDefault="00BF2AB6" w:rsidP="00BF2AB6">
            <w:pPr>
              <w:autoSpaceDE w:val="0"/>
              <w:autoSpaceDN w:val="0"/>
              <w:adjustRightInd w:val="0"/>
              <w:jc w:val="center"/>
              <w:rPr>
                <w:rFonts w:ascii="Arial" w:hAnsi="Arial" w:cs="Arial"/>
                <w:b/>
                <w:bCs/>
                <w:color w:val="000000"/>
              </w:rPr>
            </w:pPr>
            <w:r>
              <w:rPr>
                <w:rFonts w:ascii="Arial" w:hAnsi="Arial" w:cs="Arial"/>
                <w:b/>
                <w:bCs/>
                <w:color w:val="000000"/>
              </w:rPr>
              <w:t>TIR</w:t>
            </w:r>
          </w:p>
        </w:tc>
        <w:tc>
          <w:tcPr>
            <w:tcW w:w="807" w:type="dxa"/>
            <w:tcBorders>
              <w:top w:val="single" w:sz="12" w:space="0" w:color="auto"/>
              <w:left w:val="single" w:sz="6" w:space="0" w:color="auto"/>
              <w:bottom w:val="single" w:sz="6" w:space="0" w:color="auto"/>
              <w:right w:val="single" w:sz="6" w:space="0" w:color="auto"/>
            </w:tcBorders>
            <w:shd w:val="solid" w:color="00FFFF" w:fill="auto"/>
          </w:tcPr>
          <w:p w:rsidR="00BF2AB6" w:rsidRDefault="00BF2AB6" w:rsidP="00BF2AB6">
            <w:pPr>
              <w:autoSpaceDE w:val="0"/>
              <w:autoSpaceDN w:val="0"/>
              <w:adjustRightInd w:val="0"/>
              <w:jc w:val="center"/>
              <w:rPr>
                <w:rFonts w:ascii="Arial" w:hAnsi="Arial" w:cs="Arial"/>
                <w:b/>
                <w:bCs/>
                <w:color w:val="000000"/>
              </w:rPr>
            </w:pPr>
            <w:r>
              <w:rPr>
                <w:rFonts w:ascii="Arial" w:hAnsi="Arial" w:cs="Arial"/>
                <w:b/>
                <w:bCs/>
                <w:color w:val="000000"/>
              </w:rPr>
              <w:t>TMAR</w:t>
            </w:r>
          </w:p>
        </w:tc>
        <w:tc>
          <w:tcPr>
            <w:tcW w:w="1420" w:type="dxa"/>
            <w:tcBorders>
              <w:top w:val="single" w:sz="12" w:space="0" w:color="auto"/>
              <w:left w:val="single" w:sz="6" w:space="0" w:color="auto"/>
              <w:bottom w:val="single" w:sz="6" w:space="0" w:color="auto"/>
              <w:right w:val="single" w:sz="12" w:space="0" w:color="auto"/>
            </w:tcBorders>
            <w:shd w:val="solid" w:color="00FFFF" w:fill="auto"/>
          </w:tcPr>
          <w:p w:rsidR="00BF2AB6" w:rsidRDefault="00BF2AB6" w:rsidP="00BF2AB6">
            <w:pPr>
              <w:autoSpaceDE w:val="0"/>
              <w:autoSpaceDN w:val="0"/>
              <w:adjustRightInd w:val="0"/>
              <w:jc w:val="center"/>
              <w:rPr>
                <w:rFonts w:ascii="Arial" w:hAnsi="Arial" w:cs="Arial"/>
                <w:b/>
                <w:bCs/>
                <w:color w:val="000000"/>
              </w:rPr>
            </w:pPr>
            <w:r>
              <w:rPr>
                <w:rFonts w:ascii="Arial" w:hAnsi="Arial" w:cs="Arial"/>
                <w:b/>
                <w:bCs/>
                <w:color w:val="000000"/>
              </w:rPr>
              <w:t>ACEPTABLE</w:t>
            </w:r>
          </w:p>
        </w:tc>
      </w:tr>
      <w:tr w:rsidR="00BF2AB6">
        <w:tblPrEx>
          <w:tblCellMar>
            <w:top w:w="0" w:type="dxa"/>
            <w:bottom w:w="0" w:type="dxa"/>
          </w:tblCellMar>
        </w:tblPrEx>
        <w:trPr>
          <w:trHeight w:val="394"/>
          <w:jc w:val="center"/>
        </w:trPr>
        <w:tc>
          <w:tcPr>
            <w:tcW w:w="442" w:type="dxa"/>
            <w:tcBorders>
              <w:top w:val="single" w:sz="6" w:space="0" w:color="auto"/>
              <w:left w:val="single" w:sz="12"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1</w:t>
            </w:r>
          </w:p>
        </w:tc>
        <w:tc>
          <w:tcPr>
            <w:tcW w:w="3705" w:type="dxa"/>
            <w:tcBorders>
              <w:top w:val="single" w:sz="6" w:space="0" w:color="auto"/>
              <w:left w:val="single" w:sz="6" w:space="0" w:color="auto"/>
              <w:bottom w:val="single" w:sz="6" w:space="0" w:color="auto"/>
              <w:right w:val="single" w:sz="6" w:space="0" w:color="auto"/>
            </w:tcBorders>
          </w:tcPr>
          <w:p w:rsidR="00BF2AB6" w:rsidRDefault="00B625C4" w:rsidP="00BF2AB6">
            <w:pPr>
              <w:autoSpaceDE w:val="0"/>
              <w:autoSpaceDN w:val="0"/>
              <w:adjustRightInd w:val="0"/>
              <w:jc w:val="center"/>
              <w:rPr>
                <w:rFonts w:ascii="Arial" w:hAnsi="Arial" w:cs="Arial"/>
                <w:color w:val="000000"/>
              </w:rPr>
            </w:pPr>
            <w:r>
              <w:rPr>
                <w:rFonts w:ascii="Arial" w:hAnsi="Arial" w:cs="Arial"/>
                <w:color w:val="000000"/>
              </w:rPr>
              <w:t>Disminución</w:t>
            </w:r>
            <w:r w:rsidR="00BF2AB6">
              <w:rPr>
                <w:rFonts w:ascii="Arial" w:hAnsi="Arial" w:cs="Arial"/>
                <w:color w:val="000000"/>
              </w:rPr>
              <w:t xml:space="preserve"> de la demanda</w:t>
            </w:r>
          </w:p>
        </w:tc>
        <w:tc>
          <w:tcPr>
            <w:tcW w:w="1277" w:type="dxa"/>
            <w:tcBorders>
              <w:top w:val="single" w:sz="6" w:space="0" w:color="auto"/>
              <w:left w:val="single" w:sz="6"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47.027,38</w:t>
            </w:r>
          </w:p>
        </w:tc>
        <w:tc>
          <w:tcPr>
            <w:tcW w:w="883" w:type="dxa"/>
            <w:tcBorders>
              <w:top w:val="single" w:sz="6" w:space="0" w:color="auto"/>
              <w:left w:val="single" w:sz="6"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28,22%</w:t>
            </w:r>
          </w:p>
        </w:tc>
        <w:tc>
          <w:tcPr>
            <w:tcW w:w="807" w:type="dxa"/>
            <w:tcBorders>
              <w:top w:val="single" w:sz="6" w:space="0" w:color="auto"/>
              <w:left w:val="single" w:sz="6"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14,06%</w:t>
            </w:r>
          </w:p>
        </w:tc>
        <w:tc>
          <w:tcPr>
            <w:tcW w:w="1420" w:type="dxa"/>
            <w:tcBorders>
              <w:top w:val="single" w:sz="6" w:space="0" w:color="auto"/>
              <w:left w:val="single" w:sz="6" w:space="0" w:color="auto"/>
              <w:bottom w:val="single" w:sz="6" w:space="0" w:color="auto"/>
              <w:right w:val="single" w:sz="12" w:space="0" w:color="auto"/>
            </w:tcBorders>
          </w:tcPr>
          <w:p w:rsidR="00BF2AB6" w:rsidRDefault="00BF2AB6" w:rsidP="00BF2AB6">
            <w:pPr>
              <w:autoSpaceDE w:val="0"/>
              <w:autoSpaceDN w:val="0"/>
              <w:adjustRightInd w:val="0"/>
              <w:jc w:val="center"/>
              <w:rPr>
                <w:rFonts w:ascii="Arial" w:hAnsi="Arial" w:cs="Arial"/>
                <w:b/>
                <w:bCs/>
                <w:color w:val="000000"/>
              </w:rPr>
            </w:pPr>
            <w:r>
              <w:rPr>
                <w:rFonts w:ascii="Arial" w:hAnsi="Arial" w:cs="Arial"/>
                <w:b/>
                <w:bCs/>
                <w:color w:val="000000"/>
              </w:rPr>
              <w:t>SI</w:t>
            </w:r>
          </w:p>
        </w:tc>
      </w:tr>
      <w:tr w:rsidR="00BF2AB6">
        <w:tblPrEx>
          <w:tblCellMar>
            <w:top w:w="0" w:type="dxa"/>
            <w:bottom w:w="0" w:type="dxa"/>
          </w:tblCellMar>
        </w:tblPrEx>
        <w:trPr>
          <w:trHeight w:val="394"/>
          <w:jc w:val="center"/>
        </w:trPr>
        <w:tc>
          <w:tcPr>
            <w:tcW w:w="442" w:type="dxa"/>
            <w:tcBorders>
              <w:top w:val="single" w:sz="6" w:space="0" w:color="auto"/>
              <w:left w:val="single" w:sz="12"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2</w:t>
            </w:r>
          </w:p>
        </w:tc>
        <w:tc>
          <w:tcPr>
            <w:tcW w:w="3705" w:type="dxa"/>
            <w:tcBorders>
              <w:top w:val="single" w:sz="6" w:space="0" w:color="auto"/>
              <w:left w:val="single" w:sz="6"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Aumento de costos</w:t>
            </w:r>
          </w:p>
        </w:tc>
        <w:tc>
          <w:tcPr>
            <w:tcW w:w="1277" w:type="dxa"/>
            <w:tcBorders>
              <w:top w:val="single" w:sz="6" w:space="0" w:color="auto"/>
              <w:left w:val="single" w:sz="6"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63.740,26</w:t>
            </w:r>
          </w:p>
        </w:tc>
        <w:tc>
          <w:tcPr>
            <w:tcW w:w="883" w:type="dxa"/>
            <w:tcBorders>
              <w:top w:val="single" w:sz="6" w:space="0" w:color="auto"/>
              <w:left w:val="single" w:sz="6"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31,68%</w:t>
            </w:r>
          </w:p>
        </w:tc>
        <w:tc>
          <w:tcPr>
            <w:tcW w:w="807" w:type="dxa"/>
            <w:tcBorders>
              <w:top w:val="single" w:sz="6" w:space="0" w:color="auto"/>
              <w:left w:val="single" w:sz="6"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14,06%</w:t>
            </w:r>
          </w:p>
        </w:tc>
        <w:tc>
          <w:tcPr>
            <w:tcW w:w="1420" w:type="dxa"/>
            <w:tcBorders>
              <w:top w:val="single" w:sz="6" w:space="0" w:color="auto"/>
              <w:left w:val="single" w:sz="6" w:space="0" w:color="auto"/>
              <w:bottom w:val="single" w:sz="6" w:space="0" w:color="auto"/>
              <w:right w:val="single" w:sz="12" w:space="0" w:color="auto"/>
            </w:tcBorders>
          </w:tcPr>
          <w:p w:rsidR="00BF2AB6" w:rsidRDefault="00BF2AB6" w:rsidP="00BF2AB6">
            <w:pPr>
              <w:autoSpaceDE w:val="0"/>
              <w:autoSpaceDN w:val="0"/>
              <w:adjustRightInd w:val="0"/>
              <w:jc w:val="center"/>
              <w:rPr>
                <w:rFonts w:ascii="Arial" w:hAnsi="Arial" w:cs="Arial"/>
                <w:b/>
                <w:bCs/>
                <w:color w:val="000000"/>
              </w:rPr>
            </w:pPr>
            <w:r>
              <w:rPr>
                <w:rFonts w:ascii="Arial" w:hAnsi="Arial" w:cs="Arial"/>
                <w:b/>
                <w:bCs/>
                <w:color w:val="000000"/>
              </w:rPr>
              <w:t>SI</w:t>
            </w:r>
          </w:p>
        </w:tc>
      </w:tr>
      <w:tr w:rsidR="00BF2AB6">
        <w:tblPrEx>
          <w:tblCellMar>
            <w:top w:w="0" w:type="dxa"/>
            <w:bottom w:w="0" w:type="dxa"/>
          </w:tblCellMar>
        </w:tblPrEx>
        <w:trPr>
          <w:trHeight w:val="470"/>
          <w:jc w:val="center"/>
        </w:trPr>
        <w:tc>
          <w:tcPr>
            <w:tcW w:w="442" w:type="dxa"/>
            <w:tcBorders>
              <w:top w:val="single" w:sz="6" w:space="0" w:color="auto"/>
              <w:left w:val="single" w:sz="12"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3</w:t>
            </w:r>
          </w:p>
        </w:tc>
        <w:tc>
          <w:tcPr>
            <w:tcW w:w="3705" w:type="dxa"/>
            <w:tcBorders>
              <w:top w:val="single" w:sz="6" w:space="0" w:color="auto"/>
              <w:left w:val="single" w:sz="6"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Aumento de costo y Disminución de la demanda</w:t>
            </w:r>
          </w:p>
        </w:tc>
        <w:tc>
          <w:tcPr>
            <w:tcW w:w="1277" w:type="dxa"/>
            <w:tcBorders>
              <w:top w:val="single" w:sz="6" w:space="0" w:color="auto"/>
              <w:left w:val="single" w:sz="6"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10.996,21</w:t>
            </w:r>
          </w:p>
        </w:tc>
        <w:tc>
          <w:tcPr>
            <w:tcW w:w="883" w:type="dxa"/>
            <w:tcBorders>
              <w:top w:val="single" w:sz="6" w:space="0" w:color="auto"/>
              <w:left w:val="single" w:sz="6"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17,14%</w:t>
            </w:r>
          </w:p>
        </w:tc>
        <w:tc>
          <w:tcPr>
            <w:tcW w:w="807" w:type="dxa"/>
            <w:tcBorders>
              <w:top w:val="single" w:sz="6" w:space="0" w:color="auto"/>
              <w:left w:val="single" w:sz="6"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14,06%</w:t>
            </w:r>
          </w:p>
        </w:tc>
        <w:tc>
          <w:tcPr>
            <w:tcW w:w="1420" w:type="dxa"/>
            <w:tcBorders>
              <w:top w:val="single" w:sz="6" w:space="0" w:color="auto"/>
              <w:left w:val="single" w:sz="6" w:space="0" w:color="auto"/>
              <w:bottom w:val="single" w:sz="6" w:space="0" w:color="auto"/>
              <w:right w:val="single" w:sz="12" w:space="0" w:color="auto"/>
            </w:tcBorders>
          </w:tcPr>
          <w:p w:rsidR="00BF2AB6" w:rsidRDefault="00BF2AB6" w:rsidP="00BF2AB6">
            <w:pPr>
              <w:autoSpaceDE w:val="0"/>
              <w:autoSpaceDN w:val="0"/>
              <w:adjustRightInd w:val="0"/>
              <w:jc w:val="center"/>
              <w:rPr>
                <w:rFonts w:ascii="Arial" w:hAnsi="Arial" w:cs="Arial"/>
                <w:b/>
                <w:bCs/>
                <w:color w:val="000000"/>
              </w:rPr>
            </w:pPr>
            <w:r>
              <w:rPr>
                <w:rFonts w:ascii="Arial" w:hAnsi="Arial" w:cs="Arial"/>
                <w:b/>
                <w:bCs/>
                <w:color w:val="000000"/>
              </w:rPr>
              <w:t>SI</w:t>
            </w:r>
          </w:p>
        </w:tc>
      </w:tr>
      <w:tr w:rsidR="00BF2AB6">
        <w:tblPrEx>
          <w:tblCellMar>
            <w:top w:w="0" w:type="dxa"/>
            <w:bottom w:w="0" w:type="dxa"/>
          </w:tblCellMar>
        </w:tblPrEx>
        <w:trPr>
          <w:trHeight w:val="470"/>
          <w:jc w:val="center"/>
        </w:trPr>
        <w:tc>
          <w:tcPr>
            <w:tcW w:w="442" w:type="dxa"/>
            <w:tcBorders>
              <w:top w:val="single" w:sz="6" w:space="0" w:color="auto"/>
              <w:left w:val="single" w:sz="12"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4</w:t>
            </w:r>
          </w:p>
        </w:tc>
        <w:tc>
          <w:tcPr>
            <w:tcW w:w="3705" w:type="dxa"/>
            <w:tcBorders>
              <w:top w:val="single" w:sz="6" w:space="0" w:color="auto"/>
              <w:left w:val="single" w:sz="6"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Aumento de demanda y costos constantes</w:t>
            </w:r>
          </w:p>
        </w:tc>
        <w:tc>
          <w:tcPr>
            <w:tcW w:w="1277" w:type="dxa"/>
            <w:tcBorders>
              <w:top w:val="single" w:sz="6" w:space="0" w:color="auto"/>
              <w:left w:val="single" w:sz="6"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152.395,06</w:t>
            </w:r>
          </w:p>
        </w:tc>
        <w:tc>
          <w:tcPr>
            <w:tcW w:w="883" w:type="dxa"/>
            <w:tcBorders>
              <w:top w:val="single" w:sz="6" w:space="0" w:color="auto"/>
              <w:left w:val="single" w:sz="6"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58,74%</w:t>
            </w:r>
          </w:p>
        </w:tc>
        <w:tc>
          <w:tcPr>
            <w:tcW w:w="807" w:type="dxa"/>
            <w:tcBorders>
              <w:top w:val="single" w:sz="6" w:space="0" w:color="auto"/>
              <w:left w:val="single" w:sz="6"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14,06%</w:t>
            </w:r>
          </w:p>
        </w:tc>
        <w:tc>
          <w:tcPr>
            <w:tcW w:w="1420" w:type="dxa"/>
            <w:tcBorders>
              <w:top w:val="single" w:sz="6" w:space="0" w:color="auto"/>
              <w:left w:val="single" w:sz="6" w:space="0" w:color="auto"/>
              <w:bottom w:val="single" w:sz="6" w:space="0" w:color="auto"/>
              <w:right w:val="single" w:sz="12" w:space="0" w:color="auto"/>
            </w:tcBorders>
          </w:tcPr>
          <w:p w:rsidR="00BF2AB6" w:rsidRDefault="00BF2AB6" w:rsidP="00BF2AB6">
            <w:pPr>
              <w:autoSpaceDE w:val="0"/>
              <w:autoSpaceDN w:val="0"/>
              <w:adjustRightInd w:val="0"/>
              <w:jc w:val="center"/>
              <w:rPr>
                <w:rFonts w:ascii="Arial" w:hAnsi="Arial" w:cs="Arial"/>
                <w:b/>
                <w:bCs/>
                <w:color w:val="000000"/>
              </w:rPr>
            </w:pPr>
            <w:r>
              <w:rPr>
                <w:rFonts w:ascii="Arial" w:hAnsi="Arial" w:cs="Arial"/>
                <w:b/>
                <w:bCs/>
                <w:color w:val="000000"/>
              </w:rPr>
              <w:t>SI</w:t>
            </w:r>
          </w:p>
        </w:tc>
      </w:tr>
      <w:tr w:rsidR="00BF2AB6">
        <w:tblPrEx>
          <w:tblCellMar>
            <w:top w:w="0" w:type="dxa"/>
            <w:bottom w:w="0" w:type="dxa"/>
          </w:tblCellMar>
        </w:tblPrEx>
        <w:trPr>
          <w:trHeight w:val="394"/>
          <w:jc w:val="center"/>
        </w:trPr>
        <w:tc>
          <w:tcPr>
            <w:tcW w:w="442" w:type="dxa"/>
            <w:tcBorders>
              <w:top w:val="single" w:sz="6" w:space="0" w:color="auto"/>
              <w:left w:val="single" w:sz="12"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5</w:t>
            </w:r>
          </w:p>
        </w:tc>
        <w:tc>
          <w:tcPr>
            <w:tcW w:w="3705" w:type="dxa"/>
            <w:tcBorders>
              <w:top w:val="single" w:sz="6" w:space="0" w:color="auto"/>
              <w:left w:val="single" w:sz="6"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TIR=TMAR</w:t>
            </w:r>
          </w:p>
        </w:tc>
        <w:tc>
          <w:tcPr>
            <w:tcW w:w="1277" w:type="dxa"/>
            <w:tcBorders>
              <w:top w:val="single" w:sz="6" w:space="0" w:color="auto"/>
              <w:left w:val="single" w:sz="6"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0,00</w:t>
            </w:r>
          </w:p>
        </w:tc>
        <w:tc>
          <w:tcPr>
            <w:tcW w:w="883" w:type="dxa"/>
            <w:tcBorders>
              <w:top w:val="single" w:sz="6" w:space="0" w:color="auto"/>
              <w:left w:val="single" w:sz="6"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14,06%</w:t>
            </w:r>
          </w:p>
        </w:tc>
        <w:tc>
          <w:tcPr>
            <w:tcW w:w="807" w:type="dxa"/>
            <w:tcBorders>
              <w:top w:val="single" w:sz="6" w:space="0" w:color="auto"/>
              <w:left w:val="single" w:sz="6" w:space="0" w:color="auto"/>
              <w:bottom w:val="single" w:sz="6" w:space="0" w:color="auto"/>
              <w:right w:val="single" w:sz="6" w:space="0" w:color="auto"/>
            </w:tcBorders>
          </w:tcPr>
          <w:p w:rsidR="00BF2AB6" w:rsidRDefault="00BF2AB6" w:rsidP="00BF2AB6">
            <w:pPr>
              <w:autoSpaceDE w:val="0"/>
              <w:autoSpaceDN w:val="0"/>
              <w:adjustRightInd w:val="0"/>
              <w:jc w:val="center"/>
              <w:rPr>
                <w:rFonts w:ascii="Arial" w:hAnsi="Arial" w:cs="Arial"/>
                <w:color w:val="000000"/>
              </w:rPr>
            </w:pPr>
            <w:r>
              <w:rPr>
                <w:rFonts w:ascii="Arial" w:hAnsi="Arial" w:cs="Arial"/>
                <w:color w:val="000000"/>
              </w:rPr>
              <w:t>14,06%</w:t>
            </w:r>
          </w:p>
        </w:tc>
        <w:tc>
          <w:tcPr>
            <w:tcW w:w="1420" w:type="dxa"/>
            <w:tcBorders>
              <w:top w:val="single" w:sz="6" w:space="0" w:color="auto"/>
              <w:left w:val="single" w:sz="6" w:space="0" w:color="auto"/>
              <w:bottom w:val="single" w:sz="6" w:space="0" w:color="auto"/>
              <w:right w:val="single" w:sz="12" w:space="0" w:color="auto"/>
            </w:tcBorders>
          </w:tcPr>
          <w:p w:rsidR="00BF2AB6" w:rsidRDefault="00BF2AB6" w:rsidP="00BF2AB6">
            <w:pPr>
              <w:autoSpaceDE w:val="0"/>
              <w:autoSpaceDN w:val="0"/>
              <w:adjustRightInd w:val="0"/>
              <w:jc w:val="center"/>
              <w:rPr>
                <w:rFonts w:ascii="Arial" w:hAnsi="Arial" w:cs="Arial"/>
                <w:b/>
                <w:bCs/>
                <w:color w:val="000000"/>
              </w:rPr>
            </w:pPr>
            <w:r>
              <w:rPr>
                <w:rFonts w:ascii="Arial" w:hAnsi="Arial" w:cs="Arial"/>
                <w:b/>
                <w:bCs/>
                <w:color w:val="000000"/>
              </w:rPr>
              <w:t>SI</w:t>
            </w:r>
          </w:p>
        </w:tc>
      </w:tr>
    </w:tbl>
    <w:p w:rsidR="00B83F83" w:rsidRPr="00D16CE7" w:rsidRDefault="00B83F83" w:rsidP="00BF2AB6">
      <w:pPr>
        <w:spacing w:line="480" w:lineRule="auto"/>
        <w:jc w:val="center"/>
        <w:rPr>
          <w:rFonts w:ascii="Tahoma" w:hAnsi="Tahoma" w:cs="Tahoma"/>
          <w:color w:val="000000"/>
          <w:sz w:val="22"/>
          <w:szCs w:val="22"/>
        </w:rPr>
      </w:pPr>
    </w:p>
    <w:p w:rsidR="00B83F83" w:rsidRDefault="00B83F83">
      <w:pPr>
        <w:spacing w:line="480" w:lineRule="auto"/>
        <w:jc w:val="center"/>
        <w:rPr>
          <w:rFonts w:ascii="Tahoma" w:hAnsi="Tahoma" w:cs="Tahoma"/>
          <w:i/>
          <w:sz w:val="18"/>
          <w:szCs w:val="18"/>
        </w:rPr>
      </w:pPr>
      <w:r>
        <w:rPr>
          <w:rFonts w:ascii="Tahoma" w:hAnsi="Tahoma" w:cs="Tahoma"/>
          <w:b/>
          <w:i/>
          <w:sz w:val="18"/>
          <w:szCs w:val="18"/>
        </w:rPr>
        <w:t xml:space="preserve">Elaborado por: </w:t>
      </w:r>
      <w:r>
        <w:rPr>
          <w:rFonts w:ascii="Tahoma" w:hAnsi="Tahoma" w:cs="Tahoma"/>
          <w:i/>
          <w:sz w:val="18"/>
          <w:szCs w:val="18"/>
        </w:rPr>
        <w:t>Yessenia Toro Yagual – Christian Játiva Arias</w:t>
      </w:r>
    </w:p>
    <w:p w:rsidR="008C01CC" w:rsidRDefault="008C01CC">
      <w:pPr>
        <w:spacing w:line="480" w:lineRule="auto"/>
        <w:jc w:val="center"/>
        <w:rPr>
          <w:rFonts w:ascii="Tahoma" w:hAnsi="Tahoma" w:cs="Tahoma"/>
          <w:b/>
          <w:color w:val="000000"/>
          <w:sz w:val="18"/>
          <w:szCs w:val="18"/>
        </w:rPr>
      </w:pPr>
    </w:p>
    <w:p w:rsidR="007D45DD" w:rsidRDefault="00026319" w:rsidP="00FE6478">
      <w:pPr>
        <w:spacing w:line="480" w:lineRule="auto"/>
        <w:ind w:firstLine="510"/>
        <w:jc w:val="both"/>
        <w:rPr>
          <w:rFonts w:ascii="Arial" w:hAnsi="Arial"/>
          <w:color w:val="000000"/>
          <w:sz w:val="24"/>
          <w:szCs w:val="24"/>
        </w:rPr>
      </w:pPr>
      <w:r w:rsidRPr="00026319">
        <w:rPr>
          <w:rFonts w:ascii="Arial" w:hAnsi="Arial"/>
          <w:color w:val="000000"/>
          <w:sz w:val="24"/>
          <w:szCs w:val="24"/>
        </w:rPr>
        <w:t xml:space="preserve">El primer </w:t>
      </w:r>
      <w:r>
        <w:rPr>
          <w:rFonts w:ascii="Arial" w:hAnsi="Arial"/>
          <w:color w:val="000000"/>
          <w:sz w:val="24"/>
          <w:szCs w:val="24"/>
        </w:rPr>
        <w:t>supuesto</w:t>
      </w:r>
      <w:r w:rsidRPr="00026319">
        <w:rPr>
          <w:rFonts w:ascii="Arial" w:hAnsi="Arial"/>
          <w:color w:val="000000"/>
          <w:sz w:val="24"/>
          <w:szCs w:val="24"/>
        </w:rPr>
        <w:t xml:space="preserve"> muestra que</w:t>
      </w:r>
      <w:r>
        <w:rPr>
          <w:rFonts w:ascii="Arial" w:hAnsi="Arial"/>
          <w:color w:val="000000"/>
          <w:sz w:val="24"/>
          <w:szCs w:val="24"/>
        </w:rPr>
        <w:t xml:space="preserve"> ante la disminución de la demanda  en un 10% </w:t>
      </w:r>
      <w:r w:rsidR="007D45DD">
        <w:rPr>
          <w:rFonts w:ascii="Arial" w:hAnsi="Arial"/>
          <w:color w:val="000000"/>
          <w:sz w:val="24"/>
          <w:szCs w:val="24"/>
        </w:rPr>
        <w:t xml:space="preserve">(anexo 60) </w:t>
      </w:r>
      <w:r>
        <w:rPr>
          <w:rFonts w:ascii="Arial" w:hAnsi="Arial"/>
          <w:color w:val="000000"/>
          <w:sz w:val="24"/>
          <w:szCs w:val="24"/>
        </w:rPr>
        <w:t xml:space="preserve">y los costos se mantienen constantes se presenta un escenario positivo  ya que </w:t>
      </w:r>
      <w:smartTag w:uri="urn:schemas-microsoft-com:office:smarttags" w:element="PersonName">
        <w:smartTagPr>
          <w:attr w:name="ProductID" w:val="la TIR"/>
        </w:smartTagPr>
        <w:r>
          <w:rPr>
            <w:rFonts w:ascii="Arial" w:hAnsi="Arial"/>
            <w:color w:val="000000"/>
            <w:sz w:val="24"/>
            <w:szCs w:val="24"/>
          </w:rPr>
          <w:t>la TIR</w:t>
        </w:r>
      </w:smartTag>
      <w:r>
        <w:rPr>
          <w:rFonts w:ascii="Arial" w:hAnsi="Arial"/>
          <w:color w:val="000000"/>
          <w:sz w:val="24"/>
          <w:szCs w:val="24"/>
        </w:rPr>
        <w:t xml:space="preserve"> supera a </w:t>
      </w:r>
      <w:smartTag w:uri="urn:schemas-microsoft-com:office:smarttags" w:element="PersonName">
        <w:smartTagPr>
          <w:attr w:name="ProductID" w:val="la TMAR"/>
        </w:smartTagPr>
        <w:r>
          <w:rPr>
            <w:rFonts w:ascii="Arial" w:hAnsi="Arial"/>
            <w:color w:val="000000"/>
            <w:sz w:val="24"/>
            <w:szCs w:val="24"/>
          </w:rPr>
          <w:t>la TMAR</w:t>
        </w:r>
      </w:smartTag>
      <w:r>
        <w:rPr>
          <w:rFonts w:ascii="Arial" w:hAnsi="Arial"/>
          <w:color w:val="000000"/>
          <w:sz w:val="24"/>
          <w:szCs w:val="24"/>
        </w:rPr>
        <w:t xml:space="preserve"> presentando un VAN  favorable para </w:t>
      </w:r>
      <w:smartTag w:uri="urn:schemas-microsoft-com:office:smarttags" w:element="PersonName">
        <w:smartTagPr>
          <w:attr w:name="ProductID" w:val="la Pen￭nsula."/>
        </w:smartTagPr>
        <w:r>
          <w:rPr>
            <w:rFonts w:ascii="Arial" w:hAnsi="Arial"/>
            <w:color w:val="000000"/>
            <w:sz w:val="24"/>
            <w:szCs w:val="24"/>
          </w:rPr>
          <w:t>la Hostería.</w:t>
        </w:r>
      </w:smartTag>
      <w:r w:rsidRPr="00026319">
        <w:rPr>
          <w:rFonts w:ascii="Arial" w:hAnsi="Arial"/>
          <w:color w:val="000000"/>
          <w:sz w:val="24"/>
          <w:szCs w:val="24"/>
        </w:rPr>
        <w:t xml:space="preserve">  </w:t>
      </w:r>
    </w:p>
    <w:p w:rsidR="007D45DD" w:rsidRDefault="007D45DD" w:rsidP="00026319">
      <w:pPr>
        <w:spacing w:line="480" w:lineRule="auto"/>
        <w:ind w:firstLine="510"/>
        <w:jc w:val="both"/>
        <w:rPr>
          <w:rFonts w:ascii="Arial" w:hAnsi="Arial"/>
          <w:color w:val="000000"/>
          <w:sz w:val="24"/>
          <w:szCs w:val="24"/>
        </w:rPr>
      </w:pPr>
    </w:p>
    <w:p w:rsidR="007D45DD" w:rsidRDefault="00026319" w:rsidP="00026319">
      <w:pPr>
        <w:spacing w:line="480" w:lineRule="auto"/>
        <w:ind w:firstLine="510"/>
        <w:jc w:val="both"/>
        <w:rPr>
          <w:rFonts w:ascii="Arial" w:hAnsi="Arial"/>
          <w:color w:val="000000"/>
          <w:sz w:val="24"/>
          <w:szCs w:val="24"/>
        </w:rPr>
      </w:pPr>
      <w:r w:rsidRPr="00026319">
        <w:rPr>
          <w:rFonts w:ascii="Arial" w:hAnsi="Arial"/>
          <w:color w:val="000000"/>
          <w:sz w:val="24"/>
          <w:szCs w:val="24"/>
        </w:rPr>
        <w:t xml:space="preserve">En el segundo </w:t>
      </w:r>
      <w:r>
        <w:rPr>
          <w:rFonts w:ascii="Arial" w:hAnsi="Arial"/>
          <w:color w:val="000000"/>
          <w:sz w:val="24"/>
          <w:szCs w:val="24"/>
        </w:rPr>
        <w:t>supuesto</w:t>
      </w:r>
      <w:r w:rsidRPr="00026319">
        <w:rPr>
          <w:rFonts w:ascii="Arial" w:hAnsi="Arial"/>
          <w:color w:val="000000"/>
          <w:sz w:val="24"/>
          <w:szCs w:val="24"/>
        </w:rPr>
        <w:t xml:space="preserve"> se asume </w:t>
      </w:r>
      <w:r>
        <w:rPr>
          <w:rFonts w:ascii="Arial" w:hAnsi="Arial"/>
          <w:color w:val="000000"/>
          <w:sz w:val="24"/>
          <w:szCs w:val="24"/>
        </w:rPr>
        <w:t>un aumento de</w:t>
      </w:r>
      <w:r w:rsidR="00684DB2">
        <w:rPr>
          <w:rFonts w:ascii="Arial" w:hAnsi="Arial"/>
          <w:color w:val="000000"/>
          <w:sz w:val="24"/>
          <w:szCs w:val="24"/>
        </w:rPr>
        <w:t>l 10 %</w:t>
      </w:r>
      <w:r>
        <w:rPr>
          <w:rFonts w:ascii="Arial" w:hAnsi="Arial"/>
          <w:color w:val="000000"/>
          <w:sz w:val="24"/>
          <w:szCs w:val="24"/>
        </w:rPr>
        <w:t xml:space="preserve"> los costos </w:t>
      </w:r>
      <w:r w:rsidR="007D45DD">
        <w:rPr>
          <w:rFonts w:ascii="Arial" w:hAnsi="Arial"/>
          <w:color w:val="000000"/>
          <w:sz w:val="24"/>
          <w:szCs w:val="24"/>
        </w:rPr>
        <w:t xml:space="preserve">(anexo 59) </w:t>
      </w:r>
      <w:r>
        <w:rPr>
          <w:rFonts w:ascii="Arial" w:hAnsi="Arial"/>
          <w:color w:val="000000"/>
          <w:sz w:val="24"/>
          <w:szCs w:val="24"/>
        </w:rPr>
        <w:t xml:space="preserve">para lo cual el VAN sigue siendo positivo por lo que  la empresa puede seguir aumentando sus costos sin afectar la rentabilidad del proyecto.  </w:t>
      </w:r>
    </w:p>
    <w:p w:rsidR="007D45DD" w:rsidRDefault="007D45DD" w:rsidP="00026319">
      <w:pPr>
        <w:spacing w:line="480" w:lineRule="auto"/>
        <w:ind w:firstLine="510"/>
        <w:jc w:val="both"/>
        <w:rPr>
          <w:rFonts w:ascii="Arial" w:hAnsi="Arial"/>
          <w:color w:val="000000"/>
          <w:sz w:val="24"/>
          <w:szCs w:val="24"/>
        </w:rPr>
      </w:pPr>
    </w:p>
    <w:p w:rsidR="00026319" w:rsidRDefault="00026319" w:rsidP="00026319">
      <w:pPr>
        <w:spacing w:line="480" w:lineRule="auto"/>
        <w:ind w:firstLine="510"/>
        <w:jc w:val="both"/>
        <w:rPr>
          <w:rFonts w:ascii="Arial" w:hAnsi="Arial"/>
          <w:color w:val="000000"/>
          <w:sz w:val="24"/>
          <w:szCs w:val="24"/>
        </w:rPr>
      </w:pPr>
      <w:r>
        <w:rPr>
          <w:rFonts w:ascii="Arial" w:hAnsi="Arial"/>
          <w:color w:val="000000"/>
          <w:sz w:val="24"/>
          <w:szCs w:val="24"/>
        </w:rPr>
        <w:t>En el tercer supuesto refleja que ante un aumento de costos  en un 10%</w:t>
      </w:r>
      <w:r w:rsidR="007D45DD">
        <w:rPr>
          <w:rFonts w:ascii="Arial" w:hAnsi="Arial"/>
          <w:color w:val="000000"/>
          <w:sz w:val="24"/>
          <w:szCs w:val="24"/>
        </w:rPr>
        <w:t xml:space="preserve"> </w:t>
      </w:r>
      <w:r>
        <w:rPr>
          <w:rFonts w:ascii="Arial" w:hAnsi="Arial"/>
          <w:color w:val="000000"/>
          <w:sz w:val="24"/>
          <w:szCs w:val="24"/>
        </w:rPr>
        <w:t xml:space="preserve"> y una disminución de la demanda en la misma </w:t>
      </w:r>
      <w:r w:rsidR="00B54CCD">
        <w:rPr>
          <w:rFonts w:ascii="Arial" w:hAnsi="Arial"/>
          <w:color w:val="000000"/>
          <w:sz w:val="24"/>
          <w:szCs w:val="24"/>
        </w:rPr>
        <w:t>proporción</w:t>
      </w:r>
      <w:r>
        <w:rPr>
          <w:rFonts w:ascii="Arial" w:hAnsi="Arial"/>
          <w:color w:val="000000"/>
          <w:sz w:val="24"/>
          <w:szCs w:val="24"/>
        </w:rPr>
        <w:t xml:space="preserve"> </w:t>
      </w:r>
      <w:r w:rsidR="00D017F5">
        <w:rPr>
          <w:rFonts w:ascii="Arial" w:hAnsi="Arial"/>
          <w:color w:val="000000"/>
          <w:sz w:val="24"/>
          <w:szCs w:val="24"/>
        </w:rPr>
        <w:t xml:space="preserve">(anexo 61) </w:t>
      </w:r>
      <w:r>
        <w:rPr>
          <w:rFonts w:ascii="Arial" w:hAnsi="Arial"/>
          <w:color w:val="000000"/>
          <w:sz w:val="24"/>
          <w:szCs w:val="24"/>
        </w:rPr>
        <w:t xml:space="preserve">el proyecto </w:t>
      </w:r>
      <w:r w:rsidR="004C0340">
        <w:rPr>
          <w:rFonts w:ascii="Arial" w:hAnsi="Arial"/>
          <w:color w:val="000000"/>
          <w:sz w:val="24"/>
          <w:szCs w:val="24"/>
        </w:rPr>
        <w:t xml:space="preserve">es igualmente rentable ya que </w:t>
      </w:r>
      <w:smartTag w:uri="urn:schemas-microsoft-com:office:smarttags" w:element="PersonName">
        <w:smartTagPr>
          <w:attr w:name="ProductID" w:val="la TIR"/>
        </w:smartTagPr>
        <w:r w:rsidR="004C0340">
          <w:rPr>
            <w:rFonts w:ascii="Arial" w:hAnsi="Arial"/>
            <w:color w:val="000000"/>
            <w:sz w:val="24"/>
            <w:szCs w:val="24"/>
          </w:rPr>
          <w:t>la TIR</w:t>
        </w:r>
      </w:smartTag>
      <w:r w:rsidR="004C0340">
        <w:rPr>
          <w:rFonts w:ascii="Arial" w:hAnsi="Arial"/>
          <w:color w:val="000000"/>
          <w:sz w:val="24"/>
          <w:szCs w:val="24"/>
        </w:rPr>
        <w:t xml:space="preserve"> sigue siendo mayor que </w:t>
      </w:r>
      <w:smartTag w:uri="urn:schemas-microsoft-com:office:smarttags" w:element="PersonName">
        <w:smartTagPr>
          <w:attr w:name="ProductID" w:val="la TMAR."/>
        </w:smartTagPr>
        <w:r w:rsidR="004C0340">
          <w:rPr>
            <w:rFonts w:ascii="Arial" w:hAnsi="Arial"/>
            <w:color w:val="000000"/>
            <w:sz w:val="24"/>
            <w:szCs w:val="24"/>
          </w:rPr>
          <w:t>la TMAR.</w:t>
        </w:r>
      </w:smartTag>
      <w:r w:rsidR="004C0340">
        <w:rPr>
          <w:rFonts w:ascii="Arial" w:hAnsi="Arial"/>
          <w:color w:val="000000"/>
          <w:sz w:val="24"/>
          <w:szCs w:val="24"/>
        </w:rPr>
        <w:t xml:space="preserve"> </w:t>
      </w:r>
    </w:p>
    <w:p w:rsidR="005C1BAC" w:rsidRDefault="005C1BAC" w:rsidP="00026319">
      <w:pPr>
        <w:spacing w:line="480" w:lineRule="auto"/>
        <w:ind w:firstLine="510"/>
        <w:jc w:val="both"/>
        <w:rPr>
          <w:rFonts w:ascii="Arial" w:hAnsi="Arial"/>
          <w:color w:val="000000"/>
          <w:sz w:val="24"/>
          <w:szCs w:val="24"/>
        </w:rPr>
      </w:pPr>
    </w:p>
    <w:p w:rsidR="007D45DD" w:rsidRDefault="00026319" w:rsidP="00026319">
      <w:pPr>
        <w:spacing w:line="480" w:lineRule="auto"/>
        <w:ind w:firstLine="510"/>
        <w:jc w:val="both"/>
        <w:rPr>
          <w:rFonts w:ascii="Arial" w:hAnsi="Arial"/>
          <w:color w:val="000000"/>
          <w:sz w:val="24"/>
          <w:szCs w:val="24"/>
        </w:rPr>
      </w:pPr>
      <w:r>
        <w:rPr>
          <w:rFonts w:ascii="Arial" w:hAnsi="Arial"/>
          <w:color w:val="000000"/>
          <w:sz w:val="24"/>
          <w:szCs w:val="24"/>
        </w:rPr>
        <w:t xml:space="preserve">Uno de los objetivos del proyecto es aumentar en un 10% la demanda en el cuarto supuesto se asume un aumento del 10% </w:t>
      </w:r>
      <w:r w:rsidR="007D45DD">
        <w:rPr>
          <w:rFonts w:ascii="Arial" w:hAnsi="Arial"/>
          <w:color w:val="000000"/>
          <w:sz w:val="24"/>
          <w:szCs w:val="24"/>
        </w:rPr>
        <w:t xml:space="preserve">(anexo 62)  </w:t>
      </w:r>
      <w:r>
        <w:rPr>
          <w:rFonts w:ascii="Arial" w:hAnsi="Arial"/>
          <w:color w:val="000000"/>
          <w:sz w:val="24"/>
          <w:szCs w:val="24"/>
        </w:rPr>
        <w:t xml:space="preserve">para este rubro lo cual mejora las </w:t>
      </w:r>
      <w:r w:rsidR="00B54CCD">
        <w:rPr>
          <w:rFonts w:ascii="Arial" w:hAnsi="Arial"/>
          <w:color w:val="000000"/>
          <w:sz w:val="24"/>
          <w:szCs w:val="24"/>
        </w:rPr>
        <w:t>expectativas</w:t>
      </w:r>
      <w:r>
        <w:rPr>
          <w:rFonts w:ascii="Arial" w:hAnsi="Arial"/>
          <w:color w:val="000000"/>
          <w:sz w:val="24"/>
          <w:szCs w:val="24"/>
        </w:rPr>
        <w:t xml:space="preserve"> presentado un VAN rentable con relación a su </w:t>
      </w:r>
      <w:r w:rsidR="00B54CCD">
        <w:rPr>
          <w:rFonts w:ascii="Arial" w:hAnsi="Arial"/>
          <w:color w:val="000000"/>
          <w:sz w:val="24"/>
          <w:szCs w:val="24"/>
        </w:rPr>
        <w:t>inversión</w:t>
      </w:r>
      <w:r>
        <w:rPr>
          <w:rFonts w:ascii="Arial" w:hAnsi="Arial"/>
          <w:color w:val="000000"/>
          <w:sz w:val="24"/>
          <w:szCs w:val="24"/>
        </w:rPr>
        <w:t xml:space="preserve">. </w:t>
      </w:r>
    </w:p>
    <w:p w:rsidR="007D45DD" w:rsidRDefault="007D45DD" w:rsidP="00026319">
      <w:pPr>
        <w:spacing w:line="480" w:lineRule="auto"/>
        <w:ind w:firstLine="510"/>
        <w:jc w:val="both"/>
        <w:rPr>
          <w:rFonts w:ascii="Arial" w:hAnsi="Arial"/>
          <w:color w:val="000000"/>
          <w:sz w:val="24"/>
          <w:szCs w:val="24"/>
        </w:rPr>
      </w:pPr>
    </w:p>
    <w:p w:rsidR="00B83F83" w:rsidRDefault="00026319" w:rsidP="00026319">
      <w:pPr>
        <w:spacing w:line="480" w:lineRule="auto"/>
        <w:ind w:firstLine="510"/>
        <w:jc w:val="both"/>
        <w:rPr>
          <w:rFonts w:ascii="Arial" w:hAnsi="Arial"/>
          <w:color w:val="000000"/>
          <w:sz w:val="24"/>
          <w:szCs w:val="24"/>
        </w:rPr>
      </w:pPr>
      <w:r>
        <w:rPr>
          <w:rFonts w:ascii="Arial" w:hAnsi="Arial"/>
          <w:color w:val="000000"/>
          <w:sz w:val="24"/>
          <w:szCs w:val="24"/>
        </w:rPr>
        <w:t>El último supuesto presenta que la demanda s</w:t>
      </w:r>
      <w:r w:rsidR="00FC7A37">
        <w:rPr>
          <w:rFonts w:ascii="Arial" w:hAnsi="Arial"/>
          <w:color w:val="000000"/>
          <w:sz w:val="24"/>
          <w:szCs w:val="24"/>
        </w:rPr>
        <w:t>ólo puede disminuir  hasta un 18.9</w:t>
      </w:r>
      <w:r>
        <w:rPr>
          <w:rFonts w:ascii="Arial" w:hAnsi="Arial"/>
          <w:color w:val="000000"/>
          <w:sz w:val="24"/>
          <w:szCs w:val="24"/>
        </w:rPr>
        <w:t xml:space="preserve">% para que </w:t>
      </w:r>
      <w:smartTag w:uri="urn:schemas-microsoft-com:office:smarttags" w:element="PersonName">
        <w:smartTagPr>
          <w:attr w:name="ProductID" w:val="la TIR"/>
        </w:smartTagPr>
        <w:r>
          <w:rPr>
            <w:rFonts w:ascii="Arial" w:hAnsi="Arial"/>
            <w:color w:val="000000"/>
            <w:sz w:val="24"/>
            <w:szCs w:val="24"/>
          </w:rPr>
          <w:t>la TIR</w:t>
        </w:r>
      </w:smartTag>
      <w:r>
        <w:rPr>
          <w:rFonts w:ascii="Arial" w:hAnsi="Arial"/>
          <w:color w:val="000000"/>
          <w:sz w:val="24"/>
          <w:szCs w:val="24"/>
        </w:rPr>
        <w:t xml:space="preserve"> sea igual a </w:t>
      </w:r>
      <w:smartTag w:uri="urn:schemas-microsoft-com:office:smarttags" w:element="PersonName">
        <w:smartTagPr>
          <w:attr w:name="ProductID" w:val="la TMAR."/>
        </w:smartTagPr>
        <w:r>
          <w:rPr>
            <w:rFonts w:ascii="Arial" w:hAnsi="Arial"/>
            <w:color w:val="000000"/>
            <w:sz w:val="24"/>
            <w:szCs w:val="24"/>
          </w:rPr>
          <w:t>la TMAR.</w:t>
        </w:r>
      </w:smartTag>
      <w:r w:rsidR="007D45DD">
        <w:rPr>
          <w:rFonts w:ascii="Arial" w:hAnsi="Arial"/>
          <w:color w:val="000000"/>
          <w:sz w:val="24"/>
          <w:szCs w:val="24"/>
        </w:rPr>
        <w:t xml:space="preserve"> (</w:t>
      </w:r>
      <w:r w:rsidR="00FE6478">
        <w:rPr>
          <w:rFonts w:ascii="Arial" w:hAnsi="Arial"/>
          <w:color w:val="000000"/>
          <w:sz w:val="24"/>
          <w:szCs w:val="24"/>
        </w:rPr>
        <w:t>anexo</w:t>
      </w:r>
      <w:r w:rsidR="007D45DD">
        <w:rPr>
          <w:rFonts w:ascii="Arial" w:hAnsi="Arial"/>
          <w:color w:val="000000"/>
          <w:sz w:val="24"/>
          <w:szCs w:val="24"/>
        </w:rPr>
        <w:t xml:space="preserve"> 63)</w:t>
      </w:r>
    </w:p>
    <w:p w:rsidR="00B83F83" w:rsidRDefault="00B83F83" w:rsidP="00026319">
      <w:pPr>
        <w:spacing w:line="480" w:lineRule="auto"/>
        <w:rPr>
          <w:rFonts w:ascii="Arial" w:hAnsi="Arial"/>
          <w:b/>
          <w:color w:val="000000"/>
          <w:sz w:val="24"/>
          <w:szCs w:val="24"/>
        </w:rPr>
      </w:pPr>
    </w:p>
    <w:p w:rsidR="00B83F83" w:rsidRDefault="00B83F83">
      <w:pPr>
        <w:spacing w:line="480" w:lineRule="auto"/>
        <w:jc w:val="center"/>
        <w:rPr>
          <w:rFonts w:ascii="Arial" w:hAnsi="Arial"/>
          <w:b/>
          <w:color w:val="000000"/>
          <w:sz w:val="24"/>
          <w:szCs w:val="24"/>
        </w:rPr>
      </w:pPr>
    </w:p>
    <w:p w:rsidR="008C01CC" w:rsidRDefault="008C01CC">
      <w:pPr>
        <w:spacing w:line="480" w:lineRule="auto"/>
        <w:jc w:val="center"/>
        <w:rPr>
          <w:rFonts w:ascii="Arial" w:hAnsi="Arial"/>
          <w:b/>
          <w:color w:val="000000"/>
          <w:sz w:val="24"/>
          <w:szCs w:val="24"/>
        </w:rPr>
      </w:pPr>
    </w:p>
    <w:p w:rsidR="008C01CC" w:rsidRDefault="008C01CC">
      <w:pPr>
        <w:spacing w:line="480" w:lineRule="auto"/>
        <w:jc w:val="center"/>
        <w:rPr>
          <w:rFonts w:ascii="Arial" w:hAnsi="Arial"/>
          <w:b/>
          <w:color w:val="000000"/>
          <w:sz w:val="24"/>
          <w:szCs w:val="24"/>
        </w:rPr>
      </w:pPr>
    </w:p>
    <w:p w:rsidR="008C01CC" w:rsidRDefault="008C01CC">
      <w:pPr>
        <w:spacing w:line="480" w:lineRule="auto"/>
        <w:jc w:val="center"/>
        <w:rPr>
          <w:rFonts w:ascii="Arial" w:hAnsi="Arial"/>
          <w:b/>
          <w:color w:val="000000"/>
          <w:sz w:val="24"/>
          <w:szCs w:val="24"/>
        </w:rPr>
      </w:pPr>
    </w:p>
    <w:p w:rsidR="008C01CC" w:rsidRDefault="008C01CC">
      <w:pPr>
        <w:spacing w:line="480" w:lineRule="auto"/>
        <w:jc w:val="center"/>
        <w:rPr>
          <w:rFonts w:ascii="Arial" w:hAnsi="Arial"/>
          <w:b/>
          <w:color w:val="000000"/>
          <w:sz w:val="24"/>
          <w:szCs w:val="24"/>
        </w:rPr>
      </w:pPr>
    </w:p>
    <w:p w:rsidR="00B83F83" w:rsidRDefault="00B83F83">
      <w:pPr>
        <w:spacing w:line="480" w:lineRule="auto"/>
        <w:jc w:val="center"/>
        <w:rPr>
          <w:rFonts w:ascii="Arial" w:hAnsi="Arial"/>
          <w:b/>
          <w:color w:val="000000"/>
          <w:sz w:val="24"/>
          <w:szCs w:val="24"/>
        </w:rPr>
      </w:pPr>
      <w:r>
        <w:rPr>
          <w:rFonts w:ascii="Arial" w:hAnsi="Arial"/>
          <w:b/>
          <w:color w:val="000000"/>
          <w:sz w:val="24"/>
          <w:szCs w:val="24"/>
        </w:rPr>
        <w:t>CONCLUSIONES Y RECOMENDACIONES.</w:t>
      </w:r>
    </w:p>
    <w:p w:rsidR="00B83F83" w:rsidRDefault="00B83F83">
      <w:pPr>
        <w:spacing w:line="480" w:lineRule="auto"/>
        <w:jc w:val="center"/>
        <w:rPr>
          <w:rFonts w:ascii="Arial" w:hAnsi="Arial"/>
          <w:b/>
          <w:color w:val="000000"/>
          <w:sz w:val="24"/>
          <w:szCs w:val="24"/>
        </w:rPr>
      </w:pPr>
    </w:p>
    <w:p w:rsidR="00B83F83" w:rsidRDefault="00B83F83">
      <w:pPr>
        <w:spacing w:line="480" w:lineRule="auto"/>
        <w:jc w:val="both"/>
        <w:rPr>
          <w:rFonts w:ascii="Arial" w:hAnsi="Arial"/>
          <w:color w:val="000000"/>
          <w:sz w:val="24"/>
          <w:szCs w:val="24"/>
        </w:rPr>
      </w:pPr>
      <w:r>
        <w:rPr>
          <w:rFonts w:ascii="Arial" w:hAnsi="Arial"/>
          <w:b/>
          <w:color w:val="000000"/>
          <w:sz w:val="24"/>
          <w:szCs w:val="24"/>
        </w:rPr>
        <w:t>1</w:t>
      </w:r>
      <w:r>
        <w:rPr>
          <w:rFonts w:ascii="Arial" w:hAnsi="Arial"/>
          <w:color w:val="000000"/>
          <w:sz w:val="24"/>
          <w:szCs w:val="24"/>
        </w:rPr>
        <w:t xml:space="preserve">.  Mediante </w:t>
      </w:r>
      <w:smartTag w:uri="urn:schemas-microsoft-com:office:smarttags" w:element="PersonName">
        <w:smartTagPr>
          <w:attr w:name="ProductID" w:val="la Investigaci￳n"/>
        </w:smartTagPr>
        <w:r>
          <w:rPr>
            <w:rFonts w:ascii="Arial" w:hAnsi="Arial"/>
            <w:color w:val="000000"/>
            <w:sz w:val="24"/>
            <w:szCs w:val="24"/>
          </w:rPr>
          <w:t>la Investigación</w:t>
        </w:r>
      </w:smartTag>
      <w:r>
        <w:rPr>
          <w:rFonts w:ascii="Arial" w:hAnsi="Arial"/>
          <w:color w:val="000000"/>
          <w:sz w:val="24"/>
          <w:szCs w:val="24"/>
        </w:rPr>
        <w:t xml:space="preserve"> de Mercado se determinó que </w:t>
      </w:r>
      <w:smartTag w:uri="urn:schemas-microsoft-com:office:smarttags" w:element="PersonName">
        <w:smartTagPr>
          <w:attr w:name="ProductID" w:val="la Hoster￭a Farall￳n"/>
        </w:smartTagPr>
        <w:r>
          <w:rPr>
            <w:rFonts w:ascii="Arial" w:hAnsi="Arial"/>
            <w:color w:val="000000"/>
            <w:sz w:val="24"/>
            <w:szCs w:val="24"/>
          </w:rPr>
          <w:t>la Hostería Farallón</w:t>
        </w:r>
      </w:smartTag>
      <w:r>
        <w:rPr>
          <w:rFonts w:ascii="Arial" w:hAnsi="Arial"/>
          <w:color w:val="000000"/>
          <w:sz w:val="24"/>
          <w:szCs w:val="24"/>
        </w:rPr>
        <w:t xml:space="preserve"> Dillon tiene una gran aceptación entre las personas que viajan a </w:t>
      </w:r>
      <w:smartTag w:uri="urn:schemas-microsoft-com:office:smarttags" w:element="PersonName">
        <w:smartTagPr>
          <w:attr w:name="ProductID" w:val="LA PENￍNSULA"/>
        </w:smartTagPr>
        <w:r>
          <w:rPr>
            <w:rFonts w:ascii="Arial" w:hAnsi="Arial"/>
            <w:color w:val="000000"/>
            <w:sz w:val="24"/>
            <w:szCs w:val="24"/>
          </w:rPr>
          <w:t>la Península</w:t>
        </w:r>
      </w:smartTag>
      <w:r>
        <w:rPr>
          <w:rFonts w:ascii="Arial" w:hAnsi="Arial"/>
          <w:color w:val="000000"/>
          <w:sz w:val="24"/>
          <w:szCs w:val="24"/>
        </w:rPr>
        <w:t xml:space="preserve"> de Santa Elena, los que nunca han viajado, y  aquellas personas que viajando a este lugar no la han visitado con un resultado del 85% de aceptación gracias a la información que se les comunicó sobre los atributos que posee </w:t>
      </w:r>
      <w:smartTag w:uri="urn:schemas-microsoft-com:office:smarttags" w:element="PersonName">
        <w:smartTagPr>
          <w:attr w:name="ProductID" w:val="la Hoster￭a."/>
        </w:smartTagPr>
        <w:r>
          <w:rPr>
            <w:rFonts w:ascii="Arial" w:hAnsi="Arial"/>
            <w:color w:val="000000"/>
            <w:sz w:val="24"/>
            <w:szCs w:val="24"/>
          </w:rPr>
          <w:t>la Hostería.</w:t>
        </w:r>
      </w:smartTag>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color w:val="000000"/>
          <w:sz w:val="24"/>
          <w:szCs w:val="24"/>
        </w:rPr>
      </w:pPr>
      <w:r>
        <w:rPr>
          <w:rFonts w:ascii="Arial" w:hAnsi="Arial"/>
          <w:b/>
          <w:color w:val="000000"/>
          <w:sz w:val="24"/>
          <w:szCs w:val="24"/>
        </w:rPr>
        <w:t>2.</w:t>
      </w:r>
      <w:r>
        <w:rPr>
          <w:rFonts w:ascii="Arial" w:hAnsi="Arial"/>
          <w:color w:val="000000"/>
          <w:sz w:val="24"/>
          <w:szCs w:val="24"/>
        </w:rPr>
        <w:t xml:space="preserve"> Los medios de Comunicación se consideran  como una de las herramientas principales para poder llegar al segmento </w:t>
      </w:r>
      <w:r w:rsidR="007E0DAE">
        <w:rPr>
          <w:rFonts w:ascii="Arial" w:hAnsi="Arial"/>
          <w:color w:val="000000"/>
          <w:sz w:val="24"/>
          <w:szCs w:val="24"/>
        </w:rPr>
        <w:t>objetivo</w:t>
      </w:r>
      <w:r>
        <w:rPr>
          <w:rFonts w:ascii="Arial" w:hAnsi="Arial"/>
          <w:color w:val="000000"/>
          <w:sz w:val="24"/>
          <w:szCs w:val="24"/>
        </w:rPr>
        <w:t xml:space="preserve">  elegido, debido a que </w:t>
      </w:r>
      <w:smartTag w:uri="urn:schemas-microsoft-com:office:smarttags" w:element="PersonName">
        <w:smartTagPr>
          <w:attr w:name="ProductID" w:val="la Hoster￭a"/>
        </w:smartTagPr>
        <w:r>
          <w:rPr>
            <w:rFonts w:ascii="Arial" w:hAnsi="Arial"/>
            <w:color w:val="000000"/>
            <w:sz w:val="24"/>
            <w:szCs w:val="24"/>
          </w:rPr>
          <w:t>la Hostería</w:t>
        </w:r>
      </w:smartTag>
      <w:r>
        <w:rPr>
          <w:rFonts w:ascii="Arial" w:hAnsi="Arial"/>
          <w:color w:val="000000"/>
          <w:sz w:val="24"/>
          <w:szCs w:val="24"/>
        </w:rPr>
        <w:t xml:space="preserve"> posee trece años en el  mercado y no ha tenido el crecimiento económico esperado por sus propietarios.</w:t>
      </w:r>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color w:val="000000"/>
          <w:sz w:val="24"/>
          <w:szCs w:val="24"/>
        </w:rPr>
      </w:pPr>
      <w:r>
        <w:rPr>
          <w:rFonts w:ascii="Arial" w:hAnsi="Arial"/>
          <w:b/>
          <w:color w:val="000000"/>
          <w:sz w:val="24"/>
          <w:szCs w:val="24"/>
        </w:rPr>
        <w:t>3</w:t>
      </w:r>
      <w:r>
        <w:rPr>
          <w:rFonts w:ascii="Arial" w:hAnsi="Arial"/>
          <w:color w:val="000000"/>
          <w:sz w:val="24"/>
          <w:szCs w:val="24"/>
        </w:rPr>
        <w:t>.  El proyecto es rentable en todos los supuestos relacionados en el capítulo 4 uno de los mejores escenarios será que se disminuyan los costos en un 10% ya la vez se incremente la demanda en la misma proporción, gracias a la aceptación de los visitantes a la península la demanda podrá incrementar hasta un 85% sobre el nivel actual que posee.</w:t>
      </w:r>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color w:val="000000"/>
          <w:sz w:val="24"/>
          <w:szCs w:val="24"/>
        </w:rPr>
      </w:pPr>
      <w:r>
        <w:rPr>
          <w:rFonts w:ascii="Arial" w:hAnsi="Arial"/>
          <w:b/>
          <w:color w:val="000000"/>
          <w:sz w:val="24"/>
          <w:szCs w:val="24"/>
        </w:rPr>
        <w:t>4</w:t>
      </w:r>
      <w:r w:rsidR="00847F6D">
        <w:rPr>
          <w:rFonts w:ascii="Arial" w:hAnsi="Arial"/>
          <w:color w:val="000000"/>
          <w:sz w:val="24"/>
          <w:szCs w:val="24"/>
        </w:rPr>
        <w:t>. Para no presentar pérdidas lo mínimo que se puede permi</w:t>
      </w:r>
      <w:r w:rsidR="00BF2AB6">
        <w:rPr>
          <w:rFonts w:ascii="Arial" w:hAnsi="Arial"/>
          <w:color w:val="000000"/>
          <w:sz w:val="24"/>
          <w:szCs w:val="24"/>
        </w:rPr>
        <w:t>tir es una disminución del 18,90</w:t>
      </w:r>
      <w:r w:rsidR="00847F6D">
        <w:rPr>
          <w:rFonts w:ascii="Arial" w:hAnsi="Arial"/>
          <w:color w:val="000000"/>
          <w:sz w:val="24"/>
          <w:szCs w:val="24"/>
        </w:rPr>
        <w:t xml:space="preserve">% en la demanda a partir de la implementación del proyecto en curso. </w:t>
      </w:r>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color w:val="000000"/>
          <w:sz w:val="24"/>
          <w:szCs w:val="24"/>
        </w:rPr>
      </w:pPr>
      <w:r>
        <w:rPr>
          <w:rFonts w:ascii="Arial" w:hAnsi="Arial"/>
          <w:b/>
          <w:color w:val="000000"/>
          <w:sz w:val="24"/>
          <w:szCs w:val="24"/>
        </w:rPr>
        <w:t>5.</w:t>
      </w:r>
      <w:r>
        <w:rPr>
          <w:rFonts w:ascii="Arial" w:hAnsi="Arial"/>
          <w:color w:val="000000"/>
          <w:sz w:val="24"/>
          <w:szCs w:val="24"/>
        </w:rPr>
        <w:t xml:space="preserve"> Una de las recomendaciones es realizar evaluaciones periódicas a los clientes con el fin de conocer el nivel de satisfacción y poder mantener un alto grado de aceptación.</w:t>
      </w:r>
    </w:p>
    <w:p w:rsidR="00FC7A37" w:rsidRDefault="00FC7A37">
      <w:pPr>
        <w:spacing w:line="480" w:lineRule="auto"/>
        <w:jc w:val="both"/>
        <w:rPr>
          <w:rFonts w:ascii="Arial" w:hAnsi="Arial"/>
          <w:color w:val="000000"/>
          <w:sz w:val="24"/>
          <w:szCs w:val="24"/>
        </w:rPr>
      </w:pPr>
    </w:p>
    <w:p w:rsidR="00B83F83" w:rsidRDefault="00FC7A37">
      <w:pPr>
        <w:spacing w:line="480" w:lineRule="auto"/>
        <w:jc w:val="both"/>
        <w:rPr>
          <w:rFonts w:ascii="Arial" w:hAnsi="Arial"/>
          <w:color w:val="000000"/>
          <w:sz w:val="24"/>
          <w:szCs w:val="24"/>
        </w:rPr>
      </w:pPr>
      <w:r>
        <w:rPr>
          <w:rFonts w:ascii="Arial" w:hAnsi="Arial"/>
          <w:b/>
          <w:color w:val="000000"/>
          <w:sz w:val="24"/>
          <w:szCs w:val="24"/>
        </w:rPr>
        <w:t>6.</w:t>
      </w:r>
      <w:r>
        <w:rPr>
          <w:rFonts w:ascii="Arial" w:hAnsi="Arial"/>
          <w:color w:val="000000"/>
          <w:sz w:val="24"/>
          <w:szCs w:val="24"/>
        </w:rPr>
        <w:t xml:space="preserve"> El enfoque de </w:t>
      </w:r>
      <w:smartTag w:uri="urn:schemas-microsoft-com:office:smarttags" w:element="PersonName">
        <w:smartTagPr>
          <w:attr w:name="ProductID" w:val="la Hoster￭a"/>
        </w:smartTagPr>
        <w:r>
          <w:rPr>
            <w:rFonts w:ascii="Arial" w:hAnsi="Arial"/>
            <w:color w:val="000000"/>
            <w:sz w:val="24"/>
            <w:szCs w:val="24"/>
          </w:rPr>
          <w:t>la Hostería</w:t>
        </w:r>
      </w:smartTag>
      <w:r>
        <w:rPr>
          <w:rFonts w:ascii="Arial" w:hAnsi="Arial"/>
          <w:color w:val="000000"/>
          <w:sz w:val="24"/>
          <w:szCs w:val="24"/>
        </w:rPr>
        <w:t xml:space="preserve"> esta en sus atributos que serán explotados a fin de posicionarla.  En </w:t>
      </w:r>
      <w:r w:rsidR="00CD3111">
        <w:rPr>
          <w:rFonts w:ascii="Arial" w:hAnsi="Arial"/>
          <w:color w:val="000000"/>
          <w:sz w:val="24"/>
          <w:szCs w:val="24"/>
        </w:rPr>
        <w:t xml:space="preserve">los </w:t>
      </w:r>
      <w:r>
        <w:rPr>
          <w:rFonts w:ascii="Arial" w:hAnsi="Arial"/>
          <w:color w:val="000000"/>
          <w:sz w:val="24"/>
          <w:szCs w:val="24"/>
        </w:rPr>
        <w:t xml:space="preserve"> anexo</w:t>
      </w:r>
      <w:r w:rsidR="00CD3111">
        <w:rPr>
          <w:rFonts w:ascii="Arial" w:hAnsi="Arial"/>
          <w:color w:val="000000"/>
          <w:sz w:val="24"/>
          <w:szCs w:val="24"/>
        </w:rPr>
        <w:t>s</w:t>
      </w:r>
      <w:r>
        <w:rPr>
          <w:rFonts w:ascii="Arial" w:hAnsi="Arial"/>
          <w:color w:val="000000"/>
          <w:sz w:val="24"/>
          <w:szCs w:val="24"/>
        </w:rPr>
        <w:t xml:space="preserve"> 64</w:t>
      </w:r>
      <w:r w:rsidR="00CD3111">
        <w:rPr>
          <w:rFonts w:ascii="Arial" w:hAnsi="Arial"/>
          <w:color w:val="000000"/>
          <w:sz w:val="24"/>
          <w:szCs w:val="24"/>
        </w:rPr>
        <w:t xml:space="preserve"> al 75</w:t>
      </w:r>
      <w:r>
        <w:rPr>
          <w:rFonts w:ascii="Arial" w:hAnsi="Arial"/>
          <w:color w:val="000000"/>
          <w:sz w:val="24"/>
          <w:szCs w:val="24"/>
        </w:rPr>
        <w:t xml:space="preserve"> se muestran algunas de las fotos del sector.</w:t>
      </w:r>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color w:val="000000"/>
          <w:sz w:val="24"/>
          <w:szCs w:val="24"/>
        </w:rPr>
      </w:pPr>
    </w:p>
    <w:p w:rsidR="007D45DD" w:rsidRDefault="007D45DD">
      <w:pPr>
        <w:spacing w:line="480" w:lineRule="auto"/>
        <w:jc w:val="center"/>
        <w:rPr>
          <w:rFonts w:ascii="Arial" w:hAnsi="Arial"/>
          <w:b/>
          <w:color w:val="000000"/>
          <w:sz w:val="24"/>
          <w:szCs w:val="24"/>
        </w:rPr>
      </w:pPr>
    </w:p>
    <w:p w:rsidR="007D45DD" w:rsidRDefault="007D45DD">
      <w:pPr>
        <w:spacing w:line="480" w:lineRule="auto"/>
        <w:jc w:val="center"/>
        <w:rPr>
          <w:rFonts w:ascii="Arial" w:hAnsi="Arial"/>
          <w:b/>
          <w:color w:val="000000"/>
          <w:sz w:val="24"/>
          <w:szCs w:val="24"/>
        </w:rPr>
      </w:pPr>
    </w:p>
    <w:p w:rsidR="007D45DD" w:rsidRDefault="007D45DD">
      <w:pPr>
        <w:spacing w:line="480" w:lineRule="auto"/>
        <w:jc w:val="center"/>
        <w:rPr>
          <w:rFonts w:ascii="Arial" w:hAnsi="Arial"/>
          <w:b/>
          <w:color w:val="000000"/>
          <w:sz w:val="24"/>
          <w:szCs w:val="24"/>
        </w:rPr>
      </w:pPr>
    </w:p>
    <w:p w:rsidR="00B83F83" w:rsidRDefault="00B83F83">
      <w:pPr>
        <w:spacing w:line="480" w:lineRule="auto"/>
        <w:jc w:val="center"/>
        <w:rPr>
          <w:rFonts w:ascii="Arial" w:hAnsi="Arial"/>
          <w:b/>
          <w:color w:val="000000"/>
          <w:sz w:val="24"/>
          <w:szCs w:val="24"/>
        </w:rPr>
      </w:pPr>
      <w:r>
        <w:rPr>
          <w:rFonts w:ascii="Arial" w:hAnsi="Arial"/>
          <w:b/>
          <w:color w:val="000000"/>
          <w:sz w:val="24"/>
          <w:szCs w:val="24"/>
        </w:rPr>
        <w:t>BIBLIOGRAFÍA</w:t>
      </w:r>
    </w:p>
    <w:p w:rsidR="00B83F83" w:rsidRDefault="00B83F83">
      <w:pPr>
        <w:spacing w:line="480" w:lineRule="auto"/>
        <w:jc w:val="center"/>
        <w:rPr>
          <w:rFonts w:ascii="Arial" w:hAnsi="Arial"/>
          <w:b/>
          <w:color w:val="000000"/>
          <w:sz w:val="24"/>
          <w:szCs w:val="24"/>
        </w:rPr>
      </w:pPr>
    </w:p>
    <w:p w:rsidR="00B83F83" w:rsidRDefault="00B83F83">
      <w:pPr>
        <w:numPr>
          <w:ilvl w:val="0"/>
          <w:numId w:val="28"/>
        </w:numPr>
        <w:spacing w:line="480" w:lineRule="auto"/>
        <w:jc w:val="both"/>
        <w:rPr>
          <w:rFonts w:ascii="Arial" w:hAnsi="Arial"/>
          <w:color w:val="000000"/>
          <w:sz w:val="24"/>
          <w:szCs w:val="24"/>
        </w:rPr>
      </w:pPr>
      <w:r>
        <w:rPr>
          <w:rFonts w:ascii="Arial" w:hAnsi="Arial"/>
          <w:color w:val="000000"/>
          <w:sz w:val="24"/>
          <w:szCs w:val="24"/>
        </w:rPr>
        <w:t>Kotler, Philip. Dirección del Marketing. México: Prentice Hall, edición del milenio.</w:t>
      </w:r>
    </w:p>
    <w:p w:rsidR="00B83F83" w:rsidRDefault="00B83F83">
      <w:pPr>
        <w:spacing w:line="480" w:lineRule="auto"/>
        <w:jc w:val="both"/>
        <w:rPr>
          <w:rFonts w:ascii="Arial" w:hAnsi="Arial"/>
          <w:color w:val="000000"/>
          <w:sz w:val="24"/>
          <w:szCs w:val="24"/>
        </w:rPr>
      </w:pPr>
    </w:p>
    <w:p w:rsidR="00B83F83" w:rsidRDefault="00B83F83">
      <w:pPr>
        <w:numPr>
          <w:ilvl w:val="0"/>
          <w:numId w:val="28"/>
        </w:numPr>
        <w:spacing w:line="480" w:lineRule="auto"/>
        <w:jc w:val="both"/>
        <w:rPr>
          <w:rFonts w:ascii="Arial" w:hAnsi="Arial"/>
          <w:color w:val="000000"/>
          <w:sz w:val="24"/>
          <w:szCs w:val="24"/>
        </w:rPr>
      </w:pPr>
      <w:r>
        <w:rPr>
          <w:rFonts w:ascii="Arial" w:hAnsi="Arial"/>
          <w:color w:val="000000"/>
          <w:sz w:val="24"/>
          <w:szCs w:val="24"/>
        </w:rPr>
        <w:t xml:space="preserve">Yani, José Nicolás: Investigación Integral de Mercados, Un Enfoque para el siglo XXI, Segunda Edición. </w:t>
      </w:r>
    </w:p>
    <w:p w:rsidR="00B83F83" w:rsidRDefault="00B83F83">
      <w:pPr>
        <w:spacing w:line="480" w:lineRule="auto"/>
        <w:jc w:val="both"/>
        <w:rPr>
          <w:rFonts w:ascii="Arial" w:hAnsi="Arial"/>
          <w:color w:val="000000"/>
          <w:sz w:val="24"/>
          <w:szCs w:val="24"/>
        </w:rPr>
      </w:pPr>
    </w:p>
    <w:p w:rsidR="00B83F83" w:rsidRDefault="00B83F83">
      <w:pPr>
        <w:numPr>
          <w:ilvl w:val="0"/>
          <w:numId w:val="28"/>
        </w:numPr>
        <w:spacing w:line="480" w:lineRule="auto"/>
        <w:jc w:val="both"/>
        <w:rPr>
          <w:rFonts w:ascii="Arial" w:hAnsi="Arial"/>
          <w:color w:val="000000"/>
          <w:sz w:val="24"/>
          <w:szCs w:val="24"/>
        </w:rPr>
      </w:pPr>
      <w:r>
        <w:rPr>
          <w:rFonts w:ascii="Arial" w:hAnsi="Arial"/>
          <w:color w:val="000000"/>
          <w:sz w:val="24"/>
          <w:szCs w:val="24"/>
        </w:rPr>
        <w:t>Apuntes de clases (Fundamentos de Mercadeo – Gerencia de Mercado – Marketing Estratégico).</w:t>
      </w:r>
    </w:p>
    <w:p w:rsidR="00B83F83" w:rsidRDefault="00B83F83">
      <w:pPr>
        <w:spacing w:line="480" w:lineRule="auto"/>
        <w:jc w:val="both"/>
        <w:rPr>
          <w:rFonts w:ascii="Arial" w:hAnsi="Arial"/>
          <w:color w:val="000000"/>
          <w:sz w:val="24"/>
          <w:szCs w:val="24"/>
        </w:rPr>
      </w:pPr>
    </w:p>
    <w:p w:rsidR="00B83F83" w:rsidRDefault="00B83F83">
      <w:pPr>
        <w:numPr>
          <w:ilvl w:val="0"/>
          <w:numId w:val="28"/>
        </w:numPr>
        <w:spacing w:line="480" w:lineRule="auto"/>
        <w:jc w:val="both"/>
        <w:rPr>
          <w:rFonts w:ascii="Arial" w:hAnsi="Arial"/>
          <w:color w:val="000000"/>
          <w:sz w:val="24"/>
          <w:szCs w:val="24"/>
        </w:rPr>
      </w:pPr>
      <w:r>
        <w:rPr>
          <w:rFonts w:ascii="Arial" w:hAnsi="Arial"/>
          <w:color w:val="000000"/>
          <w:sz w:val="24"/>
          <w:szCs w:val="24"/>
        </w:rPr>
        <w:t>Folleto Plan de desarrollo Estratégico participativo del Cantón Santa Elena.</w:t>
      </w:r>
    </w:p>
    <w:p w:rsidR="00B83F83" w:rsidRDefault="00B83F83">
      <w:pPr>
        <w:spacing w:line="480" w:lineRule="auto"/>
        <w:jc w:val="both"/>
        <w:rPr>
          <w:rFonts w:ascii="Arial" w:hAnsi="Arial"/>
          <w:color w:val="000000"/>
          <w:sz w:val="24"/>
          <w:szCs w:val="24"/>
        </w:rPr>
      </w:pPr>
    </w:p>
    <w:p w:rsidR="00B83F83" w:rsidRDefault="00B83F83">
      <w:pPr>
        <w:numPr>
          <w:ilvl w:val="0"/>
          <w:numId w:val="28"/>
        </w:numPr>
        <w:spacing w:line="480" w:lineRule="auto"/>
        <w:jc w:val="both"/>
        <w:rPr>
          <w:rFonts w:ascii="Arial" w:hAnsi="Arial"/>
          <w:color w:val="000000"/>
          <w:sz w:val="24"/>
          <w:szCs w:val="24"/>
        </w:rPr>
      </w:pPr>
      <w:r>
        <w:rPr>
          <w:rFonts w:ascii="Arial" w:hAnsi="Arial"/>
          <w:color w:val="000000"/>
          <w:sz w:val="24"/>
          <w:szCs w:val="24"/>
        </w:rPr>
        <w:t>INEC</w:t>
      </w:r>
    </w:p>
    <w:p w:rsidR="00B83F83" w:rsidRDefault="00B83F83">
      <w:pPr>
        <w:spacing w:line="480" w:lineRule="auto"/>
        <w:jc w:val="both"/>
        <w:rPr>
          <w:rFonts w:ascii="Arial" w:hAnsi="Arial"/>
          <w:color w:val="000000"/>
          <w:sz w:val="24"/>
          <w:szCs w:val="24"/>
        </w:rPr>
      </w:pPr>
    </w:p>
    <w:p w:rsidR="00B83F83" w:rsidRDefault="00B83F83">
      <w:pPr>
        <w:numPr>
          <w:ilvl w:val="0"/>
          <w:numId w:val="28"/>
        </w:numPr>
        <w:spacing w:line="480" w:lineRule="auto"/>
        <w:jc w:val="both"/>
        <w:rPr>
          <w:rFonts w:ascii="Arial" w:hAnsi="Arial"/>
          <w:color w:val="000000"/>
          <w:sz w:val="24"/>
          <w:szCs w:val="24"/>
        </w:rPr>
      </w:pPr>
      <w:r>
        <w:rPr>
          <w:rFonts w:ascii="Arial" w:hAnsi="Arial"/>
          <w:color w:val="000000"/>
          <w:sz w:val="24"/>
          <w:szCs w:val="24"/>
        </w:rPr>
        <w:t>Diario “El Universo”</w:t>
      </w:r>
    </w:p>
    <w:p w:rsidR="00B83F83" w:rsidRDefault="00B83F83">
      <w:pPr>
        <w:spacing w:line="480" w:lineRule="auto"/>
        <w:jc w:val="both"/>
        <w:rPr>
          <w:rFonts w:ascii="Arial" w:hAnsi="Arial"/>
          <w:sz w:val="24"/>
          <w:szCs w:val="24"/>
        </w:rPr>
      </w:pPr>
    </w:p>
    <w:p w:rsidR="00B83F83" w:rsidRDefault="00B83F83">
      <w:pPr>
        <w:numPr>
          <w:ilvl w:val="0"/>
          <w:numId w:val="28"/>
        </w:numPr>
        <w:spacing w:line="480" w:lineRule="auto"/>
        <w:jc w:val="both"/>
        <w:rPr>
          <w:rFonts w:ascii="Arial" w:hAnsi="Arial"/>
          <w:color w:val="000000"/>
          <w:sz w:val="24"/>
          <w:szCs w:val="24"/>
        </w:rPr>
      </w:pPr>
      <w:r>
        <w:rPr>
          <w:rFonts w:ascii="Arial" w:hAnsi="Arial"/>
          <w:sz w:val="24"/>
          <w:szCs w:val="24"/>
        </w:rPr>
        <w:t xml:space="preserve">DIRECCION WEB: </w:t>
      </w:r>
      <w:hyperlink r:id="rId73" w:history="1">
        <w:r>
          <w:rPr>
            <w:rStyle w:val="Hipervnculo"/>
            <w:rFonts w:ascii="Arial" w:hAnsi="Arial"/>
            <w:color w:val="auto"/>
            <w:sz w:val="24"/>
            <w:szCs w:val="24"/>
            <w:u w:val="none"/>
          </w:rPr>
          <w:t>www.vivecuador.com</w:t>
        </w:r>
      </w:hyperlink>
    </w:p>
    <w:p w:rsidR="00B83F83" w:rsidRDefault="00B83F83">
      <w:pPr>
        <w:spacing w:line="480" w:lineRule="auto"/>
        <w:jc w:val="both"/>
        <w:rPr>
          <w:rFonts w:ascii="Arial" w:hAnsi="Arial"/>
          <w:color w:val="000000"/>
          <w:sz w:val="24"/>
          <w:szCs w:val="24"/>
        </w:rPr>
      </w:pPr>
    </w:p>
    <w:p w:rsidR="00B83F83" w:rsidRDefault="00B83F83">
      <w:pPr>
        <w:numPr>
          <w:ilvl w:val="0"/>
          <w:numId w:val="28"/>
        </w:numPr>
        <w:spacing w:line="480" w:lineRule="auto"/>
        <w:jc w:val="both"/>
        <w:rPr>
          <w:rFonts w:ascii="Arial" w:hAnsi="Arial"/>
          <w:sz w:val="24"/>
          <w:szCs w:val="24"/>
        </w:rPr>
      </w:pPr>
      <w:r>
        <w:rPr>
          <w:rFonts w:ascii="Arial" w:hAnsi="Arial"/>
          <w:sz w:val="24"/>
          <w:szCs w:val="24"/>
        </w:rPr>
        <w:t xml:space="preserve">DIRECCION WEB: </w:t>
      </w:r>
      <w:hyperlink r:id="rId74" w:history="1">
        <w:r>
          <w:rPr>
            <w:rStyle w:val="Hipervnculo"/>
            <w:rFonts w:ascii="Arial" w:hAnsi="Arial"/>
            <w:color w:val="auto"/>
            <w:sz w:val="24"/>
            <w:szCs w:val="24"/>
            <w:u w:val="none"/>
          </w:rPr>
          <w:t>www.viajeros.com</w:t>
        </w:r>
      </w:hyperlink>
    </w:p>
    <w:p w:rsidR="001B0375" w:rsidRDefault="001B0375">
      <w:pPr>
        <w:spacing w:line="480" w:lineRule="auto"/>
        <w:jc w:val="both"/>
        <w:rPr>
          <w:rFonts w:ascii="Arial" w:hAnsi="Arial"/>
          <w:color w:val="000000"/>
          <w:sz w:val="24"/>
          <w:szCs w:val="24"/>
        </w:rPr>
        <w:sectPr w:rsidR="001B0375" w:rsidSect="00BD0B15">
          <w:pgSz w:w="12240" w:h="15840"/>
          <w:pgMar w:top="2268" w:right="1361" w:bottom="1985" w:left="2268" w:header="720" w:footer="720" w:gutter="0"/>
          <w:pgNumType w:start="116"/>
          <w:cols w:space="720"/>
        </w:sectPr>
      </w:pPr>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color w:val="000000"/>
          <w:sz w:val="24"/>
          <w:szCs w:val="24"/>
        </w:rPr>
      </w:pP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olor w:val="000000"/>
          <w:sz w:val="24"/>
        </w:rPr>
      </w:pPr>
    </w:p>
    <w:p w:rsidR="00B83F83" w:rsidRDefault="00B83F83">
      <w:pPr>
        <w:spacing w:line="480" w:lineRule="auto"/>
        <w:jc w:val="both"/>
        <w:rPr>
          <w:rFonts w:ascii="Arial" w:hAnsi="Arial" w:cs="Arial"/>
          <w:b/>
          <w:color w:val="000000"/>
          <w:sz w:val="24"/>
          <w:szCs w:val="24"/>
        </w:rPr>
      </w:pPr>
    </w:p>
    <w:p w:rsidR="00B83F83" w:rsidRDefault="00B83F83">
      <w:pPr>
        <w:jc w:val="both"/>
        <w:rPr>
          <w:rFonts w:ascii="Arial" w:hAnsi="Arial" w:cs="Arial"/>
          <w:b/>
          <w:color w:val="000000"/>
          <w:sz w:val="24"/>
          <w:szCs w:val="24"/>
        </w:rPr>
      </w:pPr>
    </w:p>
    <w:p w:rsidR="00B83F83" w:rsidRDefault="00B83F83">
      <w:pPr>
        <w:jc w:val="both"/>
        <w:rPr>
          <w:rFonts w:ascii="Arial" w:hAnsi="Arial"/>
          <w:color w:val="000000"/>
          <w:sz w:val="24"/>
        </w:rPr>
      </w:pPr>
    </w:p>
    <w:p w:rsidR="00B83F83" w:rsidRDefault="00B83F83">
      <w:pPr>
        <w:jc w:val="both"/>
        <w:rPr>
          <w:rFonts w:ascii="Arial" w:hAnsi="Arial"/>
          <w:color w:val="000000"/>
          <w:sz w:val="24"/>
        </w:rPr>
      </w:pPr>
    </w:p>
    <w:p w:rsidR="00B83F83" w:rsidRDefault="00B83F83">
      <w:pPr>
        <w:jc w:val="both"/>
        <w:rPr>
          <w:rFonts w:ascii="Arial" w:hAnsi="Arial"/>
          <w:color w:val="000000"/>
          <w:sz w:val="24"/>
        </w:rPr>
      </w:pPr>
    </w:p>
    <w:p w:rsidR="00B83F83" w:rsidRDefault="00B83F83">
      <w:pPr>
        <w:jc w:val="both"/>
        <w:rPr>
          <w:rFonts w:ascii="Arial" w:hAnsi="Arial"/>
          <w:color w:val="000000"/>
          <w:sz w:val="24"/>
        </w:rPr>
      </w:pPr>
    </w:p>
    <w:p w:rsidR="00B83F83" w:rsidRDefault="00B83F83">
      <w:pPr>
        <w:jc w:val="both"/>
        <w:rPr>
          <w:rFonts w:ascii="Arial" w:hAnsi="Arial"/>
          <w:color w:val="000000"/>
          <w:sz w:val="24"/>
        </w:rPr>
      </w:pPr>
      <w:r>
        <w:rPr>
          <w:rFonts w:ascii="Arial" w:hAnsi="Arial"/>
          <w:color w:val="000000"/>
          <w:sz w:val="24"/>
        </w:rPr>
        <w:t xml:space="preserve">                                                                          </w:t>
      </w:r>
    </w:p>
    <w:p w:rsidR="00B83F83" w:rsidRDefault="00B83F83">
      <w:pPr>
        <w:jc w:val="both"/>
        <w:rPr>
          <w:rFonts w:ascii="Arial" w:hAnsi="Arial"/>
          <w:color w:val="000000"/>
          <w:sz w:val="24"/>
        </w:rPr>
      </w:pPr>
      <w:r>
        <w:rPr>
          <w:rFonts w:ascii="Arial" w:hAnsi="Arial"/>
          <w:color w:val="000000"/>
          <w:sz w:val="24"/>
        </w:rPr>
        <w:t xml:space="preserve">                 </w:t>
      </w:r>
    </w:p>
    <w:p w:rsidR="00B83F83" w:rsidRDefault="00B83F83">
      <w:pPr>
        <w:jc w:val="both"/>
        <w:rPr>
          <w:rFonts w:ascii="Arial" w:hAnsi="Arial" w:cs="Arial"/>
          <w:b/>
          <w:color w:val="000000"/>
          <w:sz w:val="24"/>
          <w:szCs w:val="24"/>
        </w:rPr>
      </w:pPr>
      <w:r>
        <w:rPr>
          <w:rFonts w:ascii="Arial" w:hAnsi="Arial"/>
          <w:color w:val="000000"/>
          <w:sz w:val="24"/>
        </w:rPr>
        <w:t xml:space="preserve">  </w:t>
      </w:r>
    </w:p>
    <w:p w:rsidR="00B83F83" w:rsidRDefault="00B83F83">
      <w:pPr>
        <w:jc w:val="both"/>
        <w:rPr>
          <w:rFonts w:ascii="Arial" w:hAnsi="Arial" w:cs="Arial"/>
          <w:b/>
          <w:color w:val="000000"/>
          <w:sz w:val="24"/>
          <w:szCs w:val="24"/>
        </w:rPr>
      </w:pPr>
    </w:p>
    <w:p w:rsidR="00B83F83" w:rsidRDefault="00B83F83">
      <w:pPr>
        <w:jc w:val="both"/>
        <w:rPr>
          <w:rFonts w:ascii="Arial" w:hAnsi="Arial" w:cs="Arial"/>
          <w:b/>
          <w:color w:val="000000"/>
          <w:sz w:val="24"/>
          <w:szCs w:val="24"/>
        </w:rPr>
      </w:pPr>
    </w:p>
    <w:p w:rsidR="00B83F83" w:rsidRDefault="00B83F83">
      <w:pPr>
        <w:jc w:val="both"/>
        <w:rPr>
          <w:rFonts w:ascii="Arial" w:hAnsi="Arial" w:cs="Arial"/>
          <w:b/>
          <w:color w:val="000000"/>
          <w:sz w:val="24"/>
          <w:szCs w:val="24"/>
        </w:rPr>
      </w:pPr>
    </w:p>
    <w:p w:rsidR="00B83F83" w:rsidRDefault="00B83F83">
      <w:pPr>
        <w:jc w:val="both"/>
        <w:rPr>
          <w:rFonts w:ascii="Arial" w:hAnsi="Arial" w:cs="Arial"/>
          <w:b/>
          <w:color w:val="000000"/>
          <w:sz w:val="24"/>
          <w:szCs w:val="24"/>
        </w:rPr>
      </w:pPr>
    </w:p>
    <w:p w:rsidR="00B83F83" w:rsidRDefault="00B83F83">
      <w:pPr>
        <w:jc w:val="both"/>
        <w:rPr>
          <w:rFonts w:ascii="Arial" w:hAnsi="Arial" w:cs="Arial"/>
          <w:b/>
          <w:color w:val="000000"/>
          <w:sz w:val="24"/>
          <w:szCs w:val="24"/>
        </w:rPr>
      </w:pPr>
    </w:p>
    <w:p w:rsidR="00B83F83" w:rsidRDefault="00B83F83">
      <w:pPr>
        <w:jc w:val="both"/>
        <w:rPr>
          <w:rFonts w:ascii="Arial" w:hAnsi="Arial" w:cs="Arial"/>
          <w:b/>
          <w:color w:val="000000"/>
          <w:sz w:val="24"/>
          <w:szCs w:val="24"/>
        </w:rPr>
      </w:pPr>
    </w:p>
    <w:p w:rsidR="00B83F83" w:rsidRDefault="00B83F83">
      <w:pPr>
        <w:jc w:val="both"/>
        <w:rPr>
          <w:rFonts w:ascii="Arial" w:hAnsi="Arial" w:cs="Arial"/>
          <w:b/>
          <w:color w:val="000000"/>
          <w:sz w:val="24"/>
          <w:szCs w:val="24"/>
        </w:rPr>
      </w:pPr>
    </w:p>
    <w:p w:rsidR="00B83F83" w:rsidRDefault="00B83F83">
      <w:pPr>
        <w:jc w:val="both"/>
        <w:rPr>
          <w:rFonts w:ascii="Arial" w:hAnsi="Arial" w:cs="Arial"/>
          <w:b/>
          <w:color w:val="000000"/>
          <w:sz w:val="24"/>
          <w:szCs w:val="24"/>
        </w:rPr>
      </w:pPr>
    </w:p>
    <w:p w:rsidR="00B83F83" w:rsidRDefault="00B83F83">
      <w:pPr>
        <w:jc w:val="both"/>
        <w:rPr>
          <w:rFonts w:ascii="Arial" w:hAnsi="Arial" w:cs="Arial"/>
          <w:b/>
          <w:color w:val="000000"/>
          <w:sz w:val="24"/>
          <w:szCs w:val="24"/>
        </w:rPr>
      </w:pPr>
    </w:p>
    <w:p w:rsidR="00B83F83" w:rsidRDefault="00B83F83">
      <w:pPr>
        <w:jc w:val="both"/>
        <w:rPr>
          <w:rFonts w:ascii="Arial" w:hAnsi="Arial" w:cs="Arial"/>
          <w:b/>
          <w:color w:val="000000"/>
          <w:sz w:val="24"/>
          <w:szCs w:val="24"/>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jc w:val="center"/>
        <w:rPr>
          <w:b/>
          <w:sz w:val="24"/>
        </w:rPr>
      </w:pPr>
    </w:p>
    <w:p w:rsidR="00B83F83" w:rsidRDefault="00B83F83">
      <w:pPr>
        <w:jc w:val="both"/>
        <w:rPr>
          <w:b/>
          <w:sz w:val="24"/>
        </w:rPr>
      </w:pPr>
    </w:p>
    <w:p w:rsidR="00B83F83" w:rsidRDefault="00B83F83">
      <w:pPr>
        <w:jc w:val="both"/>
        <w:rPr>
          <w:b/>
          <w:sz w:val="24"/>
        </w:rPr>
      </w:pPr>
    </w:p>
    <w:p w:rsidR="00B83F83" w:rsidRDefault="00B83F83">
      <w:pPr>
        <w:jc w:val="both"/>
        <w:rPr>
          <w:b/>
          <w:sz w:val="24"/>
        </w:rPr>
      </w:pPr>
    </w:p>
    <w:p w:rsidR="00B83F83" w:rsidRDefault="00B83F83">
      <w:pPr>
        <w:jc w:val="both"/>
        <w:rPr>
          <w:b/>
          <w:sz w:val="24"/>
        </w:rPr>
      </w:pPr>
    </w:p>
    <w:p w:rsidR="00B83F83" w:rsidRDefault="00B83F83">
      <w:pPr>
        <w:jc w:val="both"/>
        <w:rPr>
          <w:b/>
          <w:sz w:val="24"/>
        </w:rPr>
      </w:pPr>
    </w:p>
    <w:p w:rsidR="00B83F83" w:rsidRDefault="00B83F83">
      <w:pPr>
        <w:jc w:val="center"/>
        <w:rPr>
          <w:b/>
          <w:sz w:val="24"/>
        </w:rPr>
      </w:pPr>
    </w:p>
    <w:p w:rsidR="00B83F83" w:rsidRDefault="00B83F83">
      <w:pPr>
        <w:jc w:val="both"/>
        <w:rPr>
          <w:b/>
          <w:sz w:val="24"/>
        </w:rPr>
      </w:pPr>
    </w:p>
    <w:p w:rsidR="00B83F83" w:rsidRDefault="00B83F83">
      <w:pPr>
        <w:pStyle w:val="Ttulo4"/>
        <w:rPr>
          <w:rFonts w:ascii="Times New Roman" w:hAnsi="Times New Roman"/>
          <w:color w:val="auto"/>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rPr>
          <w:rFonts w:ascii="Arial" w:hAnsi="Arial" w:cs="Arial"/>
          <w:b/>
          <w:sz w:val="24"/>
          <w:szCs w:val="24"/>
          <w:lang w:val="es-MX"/>
        </w:rPr>
      </w:pPr>
    </w:p>
    <w:p w:rsidR="00B83F83" w:rsidRDefault="00B83F83">
      <w:pPr>
        <w:jc w:val="center"/>
        <w:rPr>
          <w:rFonts w:ascii="Arial" w:hAnsi="Arial" w:cs="Arial"/>
          <w:b/>
          <w:sz w:val="24"/>
          <w:szCs w:val="24"/>
          <w:lang w:val="es-MX"/>
        </w:rPr>
      </w:pPr>
    </w:p>
    <w:p w:rsidR="00B83F83" w:rsidRDefault="00B83F83">
      <w:pPr>
        <w:spacing w:line="360" w:lineRule="auto"/>
        <w:jc w:val="both"/>
        <w:rPr>
          <w:rFonts w:ascii="Arial" w:hAnsi="Arial"/>
          <w:color w:val="000000"/>
          <w:sz w:val="24"/>
          <w:lang w:val="es-MX"/>
        </w:rPr>
      </w:pPr>
    </w:p>
    <w:p w:rsidR="00B83F83" w:rsidRDefault="00B83F83">
      <w:pPr>
        <w:spacing w:line="360" w:lineRule="auto"/>
        <w:jc w:val="both"/>
        <w:rPr>
          <w:rFonts w:ascii="Arial" w:hAnsi="Arial"/>
          <w:color w:val="000000"/>
          <w:sz w:val="24"/>
        </w:rPr>
      </w:pPr>
    </w:p>
    <w:p w:rsidR="00B83F83" w:rsidRDefault="00B83F83">
      <w:pPr>
        <w:spacing w:line="360" w:lineRule="auto"/>
        <w:jc w:val="both"/>
        <w:rPr>
          <w:rFonts w:ascii="Arial" w:hAnsi="Arial"/>
          <w:color w:val="000000"/>
          <w:sz w:val="24"/>
        </w:rPr>
      </w:pPr>
    </w:p>
    <w:p w:rsidR="00B83F83" w:rsidRDefault="00B83F83">
      <w:pPr>
        <w:spacing w:line="360" w:lineRule="auto"/>
        <w:jc w:val="both"/>
        <w:rPr>
          <w:rFonts w:ascii="Arial" w:hAnsi="Arial"/>
          <w:color w:val="000000"/>
          <w:sz w:val="24"/>
        </w:rPr>
      </w:pPr>
    </w:p>
    <w:p w:rsidR="00B83F83" w:rsidRDefault="00B83F83">
      <w:pPr>
        <w:spacing w:line="360" w:lineRule="auto"/>
        <w:jc w:val="both"/>
        <w:rPr>
          <w:rFonts w:ascii="Arial" w:hAnsi="Arial"/>
          <w:color w:val="000000"/>
          <w:sz w:val="24"/>
        </w:rPr>
      </w:pPr>
    </w:p>
    <w:p w:rsidR="00B83F83" w:rsidRDefault="00B83F83">
      <w:pPr>
        <w:spacing w:line="360" w:lineRule="auto"/>
        <w:jc w:val="both"/>
        <w:rPr>
          <w:rFonts w:ascii="Arial" w:hAnsi="Arial"/>
          <w:color w:val="000000"/>
          <w:sz w:val="24"/>
        </w:rPr>
      </w:pPr>
    </w:p>
    <w:p w:rsidR="00B83F83" w:rsidRDefault="00B83F83">
      <w:pPr>
        <w:spacing w:line="360" w:lineRule="auto"/>
        <w:jc w:val="both"/>
        <w:rPr>
          <w:rFonts w:ascii="Arial" w:hAnsi="Arial"/>
          <w:color w:val="000000"/>
          <w:sz w:val="24"/>
        </w:rPr>
      </w:pPr>
    </w:p>
    <w:p w:rsidR="00B83F83" w:rsidRDefault="00B83F83">
      <w:pPr>
        <w:spacing w:line="360" w:lineRule="auto"/>
        <w:jc w:val="both"/>
        <w:rPr>
          <w:rFonts w:ascii="Arial" w:hAnsi="Arial"/>
          <w:color w:val="000000"/>
          <w:sz w:val="24"/>
        </w:rPr>
      </w:pPr>
    </w:p>
    <w:p w:rsidR="00B83F83" w:rsidRDefault="00B83F83">
      <w:pPr>
        <w:spacing w:line="360" w:lineRule="auto"/>
        <w:jc w:val="both"/>
        <w:rPr>
          <w:rFonts w:ascii="Arial" w:hAnsi="Arial"/>
          <w:color w:val="000000"/>
          <w:sz w:val="24"/>
        </w:rPr>
      </w:pPr>
    </w:p>
    <w:p w:rsidR="00B83F83" w:rsidRDefault="00B83F83">
      <w:pPr>
        <w:spacing w:line="360" w:lineRule="auto"/>
        <w:jc w:val="both"/>
        <w:rPr>
          <w:rFonts w:ascii="Arial" w:hAnsi="Arial"/>
          <w:color w:val="000000"/>
          <w:sz w:val="24"/>
        </w:rPr>
      </w:pPr>
    </w:p>
    <w:p w:rsidR="00B83F83" w:rsidRDefault="00B83F83">
      <w:pPr>
        <w:spacing w:line="360" w:lineRule="auto"/>
        <w:jc w:val="both"/>
        <w:rPr>
          <w:rFonts w:ascii="Arial" w:hAnsi="Arial"/>
          <w:color w:val="000000"/>
          <w:sz w:val="24"/>
        </w:rPr>
      </w:pPr>
    </w:p>
    <w:p w:rsidR="00B83F83" w:rsidRDefault="00B83F83">
      <w:pPr>
        <w:jc w:val="both"/>
        <w:rPr>
          <w:rFonts w:ascii="Arial" w:hAnsi="Arial"/>
          <w:color w:val="000000"/>
          <w:sz w:val="24"/>
        </w:rPr>
      </w:pPr>
    </w:p>
    <w:p w:rsidR="00B83F83" w:rsidRDefault="00B83F83">
      <w:pPr>
        <w:jc w:val="both"/>
        <w:rPr>
          <w:rFonts w:ascii="Arial" w:hAnsi="Arial"/>
          <w:color w:val="000000"/>
          <w:sz w:val="24"/>
        </w:rPr>
      </w:pPr>
    </w:p>
    <w:p w:rsidR="00B83F83" w:rsidRDefault="00B83F83">
      <w:pPr>
        <w:jc w:val="both"/>
        <w:rPr>
          <w:rFonts w:ascii="Arial" w:hAnsi="Arial"/>
          <w:color w:val="000000"/>
          <w:sz w:val="24"/>
        </w:rPr>
      </w:pPr>
    </w:p>
    <w:p w:rsidR="00B83F83" w:rsidRDefault="00B83F83">
      <w:pPr>
        <w:jc w:val="both"/>
        <w:rPr>
          <w:rFonts w:ascii="Arial" w:hAnsi="Arial"/>
          <w:color w:val="000000"/>
          <w:sz w:val="24"/>
        </w:rPr>
      </w:pPr>
    </w:p>
    <w:p w:rsidR="00B83F83" w:rsidRDefault="00B83F83">
      <w:pPr>
        <w:jc w:val="both"/>
        <w:rPr>
          <w:rFonts w:ascii="Arial" w:hAnsi="Arial"/>
          <w:color w:val="000000"/>
          <w:sz w:val="24"/>
        </w:rPr>
      </w:pPr>
    </w:p>
    <w:p w:rsidR="00B83F83" w:rsidRDefault="00B83F83">
      <w:pPr>
        <w:jc w:val="both"/>
        <w:rPr>
          <w:rFonts w:ascii="Arial" w:hAnsi="Arial"/>
          <w:color w:val="000000"/>
          <w:sz w:val="24"/>
        </w:rPr>
      </w:pPr>
    </w:p>
    <w:p w:rsidR="00B83F83" w:rsidRDefault="00B83F83">
      <w:pPr>
        <w:jc w:val="center"/>
        <w:rPr>
          <w:b/>
          <w:sz w:val="24"/>
        </w:rPr>
      </w:pPr>
    </w:p>
    <w:p w:rsidR="00B83F83" w:rsidRDefault="00B83F83">
      <w:pPr>
        <w:jc w:val="center"/>
        <w:rPr>
          <w:b/>
          <w:sz w:val="24"/>
        </w:rPr>
      </w:pPr>
    </w:p>
    <w:p w:rsidR="00B83F83" w:rsidRDefault="00B83F83">
      <w:pPr>
        <w:jc w:val="both"/>
        <w:rPr>
          <w:rFonts w:ascii="Arial" w:hAnsi="Arial"/>
          <w:color w:val="000000"/>
          <w:sz w:val="24"/>
        </w:rPr>
      </w:pPr>
    </w:p>
    <w:p w:rsidR="00B83F83" w:rsidRDefault="00B83F83">
      <w:pPr>
        <w:jc w:val="both"/>
        <w:rPr>
          <w:rFonts w:ascii="Arial" w:hAnsi="Arial"/>
          <w:color w:val="000000"/>
          <w:sz w:val="24"/>
        </w:rPr>
      </w:pPr>
    </w:p>
    <w:p w:rsidR="00B83F83" w:rsidRDefault="00B83F83">
      <w:pPr>
        <w:jc w:val="both"/>
        <w:rPr>
          <w:rFonts w:ascii="Arial" w:hAnsi="Arial"/>
          <w:color w:val="000000"/>
          <w:sz w:val="24"/>
        </w:rPr>
      </w:pPr>
    </w:p>
    <w:p w:rsidR="00B83F83" w:rsidRDefault="00B83F83">
      <w:pPr>
        <w:jc w:val="both"/>
        <w:rPr>
          <w:rFonts w:ascii="Arial" w:hAnsi="Arial"/>
          <w:color w:val="000000"/>
          <w:sz w:val="24"/>
        </w:rPr>
      </w:pPr>
    </w:p>
    <w:p w:rsidR="00B83F83" w:rsidRDefault="00B83F83">
      <w:pPr>
        <w:jc w:val="both"/>
        <w:rPr>
          <w:rFonts w:ascii="Arial" w:hAnsi="Arial"/>
          <w:color w:val="000000"/>
          <w:sz w:val="24"/>
        </w:rPr>
      </w:pPr>
    </w:p>
    <w:p w:rsidR="00B83F83" w:rsidRDefault="00B83F83">
      <w:pPr>
        <w:jc w:val="both"/>
        <w:rPr>
          <w:rFonts w:ascii="Arial" w:hAnsi="Arial"/>
          <w:color w:val="000000"/>
          <w:sz w:val="24"/>
        </w:rPr>
      </w:pPr>
    </w:p>
    <w:p w:rsidR="00B83F83" w:rsidRDefault="00B83F83">
      <w:pPr>
        <w:jc w:val="both"/>
        <w:rPr>
          <w:rFonts w:ascii="Arial" w:hAnsi="Arial"/>
          <w:color w:val="000000"/>
          <w:sz w:val="24"/>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both"/>
        <w:rPr>
          <w:b/>
          <w:sz w:val="24"/>
        </w:rPr>
      </w:pPr>
    </w:p>
    <w:p w:rsidR="00B83F83" w:rsidRDefault="00B83F83">
      <w:pPr>
        <w:jc w:val="both"/>
        <w:rPr>
          <w:b/>
          <w:sz w:val="24"/>
        </w:rPr>
      </w:pPr>
    </w:p>
    <w:p w:rsidR="00B83F83" w:rsidRDefault="00B83F83">
      <w:pPr>
        <w:jc w:val="both"/>
        <w:rPr>
          <w:b/>
          <w:sz w:val="24"/>
        </w:rPr>
      </w:pPr>
      <w:r>
        <w:rPr>
          <w:b/>
          <w:sz w:val="24"/>
        </w:rPr>
        <w:t xml:space="preserve"> </w:t>
      </w:r>
    </w:p>
    <w:p w:rsidR="00B83F83" w:rsidRDefault="00B83F83">
      <w:pPr>
        <w:jc w:val="center"/>
        <w:rPr>
          <w:b/>
          <w:sz w:val="24"/>
        </w:rPr>
      </w:pPr>
    </w:p>
    <w:p w:rsidR="00B83F83" w:rsidRDefault="00B83F83">
      <w:pPr>
        <w:jc w:val="both"/>
        <w:rPr>
          <w:b/>
          <w:sz w:val="24"/>
        </w:rPr>
      </w:pPr>
    </w:p>
    <w:p w:rsidR="00B83F83" w:rsidRDefault="00B83F83">
      <w:pPr>
        <w:jc w:val="both"/>
        <w:rPr>
          <w:b/>
          <w:sz w:val="24"/>
        </w:rPr>
      </w:pPr>
    </w:p>
    <w:p w:rsidR="00B83F83" w:rsidRDefault="00B83F83">
      <w:pPr>
        <w:jc w:val="both"/>
        <w:rPr>
          <w:b/>
          <w:sz w:val="24"/>
        </w:rPr>
      </w:pPr>
    </w:p>
    <w:p w:rsidR="00B83F83" w:rsidRDefault="00B83F83">
      <w:pPr>
        <w:jc w:val="both"/>
        <w:rPr>
          <w:b/>
          <w:sz w:val="24"/>
        </w:rPr>
      </w:pPr>
    </w:p>
    <w:p w:rsidR="00B83F83" w:rsidRDefault="00B83F83">
      <w:pPr>
        <w:jc w:val="both"/>
        <w:rPr>
          <w:b/>
          <w:sz w:val="24"/>
        </w:rPr>
      </w:pPr>
    </w:p>
    <w:p w:rsidR="00B83F83" w:rsidRDefault="00B83F83">
      <w:pPr>
        <w:jc w:val="center"/>
        <w:rPr>
          <w:b/>
          <w:sz w:val="24"/>
        </w:rPr>
      </w:pPr>
    </w:p>
    <w:p w:rsidR="00B83F83" w:rsidRDefault="00B83F83">
      <w:pPr>
        <w:jc w:val="center"/>
        <w:rPr>
          <w:b/>
          <w:sz w:val="24"/>
        </w:rPr>
      </w:pPr>
    </w:p>
    <w:p w:rsidR="00B83F83" w:rsidRDefault="00B83F83">
      <w:pPr>
        <w:jc w:val="center"/>
        <w:rPr>
          <w:b/>
          <w:sz w:val="24"/>
        </w:rPr>
      </w:pPr>
    </w:p>
    <w:p w:rsidR="00B83F83" w:rsidRDefault="00B83F83">
      <w:pPr>
        <w:jc w:val="center"/>
        <w:rPr>
          <w:b/>
          <w:sz w:val="24"/>
        </w:rPr>
      </w:pPr>
    </w:p>
    <w:p w:rsidR="00B83F83" w:rsidRDefault="00B83F83">
      <w:pPr>
        <w:jc w:val="center"/>
        <w:rPr>
          <w:b/>
          <w:sz w:val="24"/>
        </w:rPr>
      </w:pPr>
    </w:p>
    <w:p w:rsidR="00B83F83" w:rsidRDefault="00B83F83">
      <w:pPr>
        <w:jc w:val="center"/>
        <w:rPr>
          <w:b/>
          <w:sz w:val="24"/>
        </w:rPr>
      </w:pPr>
    </w:p>
    <w:p w:rsidR="00B83F83" w:rsidRDefault="00B83F83">
      <w:pPr>
        <w:jc w:val="center"/>
        <w:rPr>
          <w:b/>
          <w:sz w:val="24"/>
        </w:rPr>
      </w:pPr>
    </w:p>
    <w:p w:rsidR="00B83F83" w:rsidRDefault="00B83F83">
      <w:pPr>
        <w:jc w:val="center"/>
        <w:rPr>
          <w:b/>
          <w:sz w:val="24"/>
        </w:rPr>
      </w:pPr>
    </w:p>
    <w:p w:rsidR="00B83F83" w:rsidRDefault="00B83F83"/>
    <w:p w:rsidR="00B83F83" w:rsidRDefault="00B83F83"/>
    <w:p w:rsidR="00B83F83" w:rsidRDefault="00B83F83"/>
    <w:p w:rsidR="00B83F83" w:rsidRDefault="00B83F83"/>
    <w:p w:rsidR="00B83F83" w:rsidRDefault="00B83F83"/>
    <w:p w:rsidR="00B83F83" w:rsidRDefault="00B83F83"/>
    <w:p w:rsidR="00B83F83" w:rsidRDefault="00B83F83"/>
    <w:p w:rsidR="00B83F83" w:rsidRDefault="00B83F83"/>
    <w:p w:rsidR="00B83F83" w:rsidRDefault="00B83F83"/>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jc w:val="center"/>
        <w:rPr>
          <w:rStyle w:val="Textoennegrita"/>
          <w:rFonts w:ascii="Arial" w:hAnsi="Arial"/>
          <w:color w:val="000000"/>
        </w:rPr>
      </w:pPr>
    </w:p>
    <w:p w:rsidR="00B83F83" w:rsidRDefault="00B83F83">
      <w:pPr>
        <w:spacing w:line="480" w:lineRule="auto"/>
        <w:jc w:val="both"/>
        <w:rPr>
          <w:b/>
          <w:sz w:val="28"/>
        </w:rPr>
      </w:pPr>
    </w:p>
    <w:p w:rsidR="00B83F83" w:rsidRDefault="00B83F83">
      <w:pPr>
        <w:spacing w:line="480" w:lineRule="auto"/>
        <w:jc w:val="both"/>
        <w:rPr>
          <w:b/>
          <w:sz w:val="24"/>
        </w:rPr>
      </w:pPr>
    </w:p>
    <w:p w:rsidR="00B83F83" w:rsidRDefault="00B83F83">
      <w:pPr>
        <w:spacing w:line="480" w:lineRule="auto"/>
        <w:jc w:val="both"/>
        <w:rPr>
          <w:b/>
          <w:sz w:val="24"/>
        </w:rPr>
      </w:pPr>
    </w:p>
    <w:p w:rsidR="00B83F83" w:rsidRDefault="00B83F83">
      <w:pPr>
        <w:spacing w:line="480" w:lineRule="auto"/>
        <w:jc w:val="both"/>
        <w:rPr>
          <w:b/>
          <w:sz w:val="24"/>
        </w:rPr>
      </w:pPr>
    </w:p>
    <w:p w:rsidR="00B83F83" w:rsidRDefault="00B83F83">
      <w:pPr>
        <w:spacing w:line="480" w:lineRule="auto"/>
        <w:jc w:val="both"/>
        <w:rPr>
          <w:b/>
          <w:sz w:val="24"/>
        </w:rPr>
      </w:pPr>
    </w:p>
    <w:p w:rsidR="00B83F83" w:rsidRDefault="00B83F83">
      <w:pPr>
        <w:spacing w:line="480" w:lineRule="auto"/>
        <w:jc w:val="both"/>
        <w:rPr>
          <w:b/>
          <w:sz w:val="24"/>
        </w:rPr>
      </w:pPr>
    </w:p>
    <w:p w:rsidR="00B83F83" w:rsidRDefault="00B83F83">
      <w:pPr>
        <w:spacing w:line="480" w:lineRule="auto"/>
        <w:jc w:val="both"/>
        <w:rPr>
          <w:b/>
          <w:sz w:val="24"/>
        </w:rPr>
      </w:pPr>
    </w:p>
    <w:p w:rsidR="00B83F83" w:rsidRDefault="00B83F83">
      <w:pPr>
        <w:spacing w:line="480" w:lineRule="auto"/>
        <w:jc w:val="both"/>
        <w:rPr>
          <w:b/>
          <w:sz w:val="24"/>
        </w:rPr>
      </w:pPr>
    </w:p>
    <w:p w:rsidR="00B83F83" w:rsidRDefault="00B83F83">
      <w:pPr>
        <w:spacing w:line="480" w:lineRule="auto"/>
        <w:jc w:val="center"/>
        <w:rPr>
          <w:b/>
          <w:sz w:val="24"/>
        </w:rPr>
      </w:pPr>
    </w:p>
    <w:p w:rsidR="00B83F83" w:rsidRDefault="00B83F83">
      <w:pPr>
        <w:spacing w:line="480" w:lineRule="auto"/>
        <w:jc w:val="both"/>
        <w:rPr>
          <w:b/>
          <w:sz w:val="24"/>
        </w:rPr>
      </w:pPr>
    </w:p>
    <w:p w:rsidR="00B83F83" w:rsidRDefault="00B83F83">
      <w:pPr>
        <w:spacing w:line="480" w:lineRule="auto"/>
        <w:jc w:val="both"/>
        <w:rPr>
          <w:b/>
          <w:sz w:val="24"/>
        </w:rPr>
      </w:pPr>
    </w:p>
    <w:p w:rsidR="00B83F83" w:rsidRDefault="00B83F83">
      <w:pPr>
        <w:spacing w:line="480" w:lineRule="auto"/>
        <w:jc w:val="both"/>
        <w:rPr>
          <w:b/>
          <w:sz w:val="24"/>
        </w:rPr>
      </w:pPr>
    </w:p>
    <w:p w:rsidR="00B83F83" w:rsidRDefault="00B83F83">
      <w:pPr>
        <w:spacing w:line="480" w:lineRule="auto"/>
        <w:jc w:val="both"/>
        <w:rPr>
          <w:b/>
          <w:sz w:val="24"/>
        </w:rPr>
      </w:pPr>
    </w:p>
    <w:p w:rsidR="00B83F83" w:rsidRDefault="00B83F83">
      <w:pPr>
        <w:spacing w:line="480" w:lineRule="auto"/>
        <w:jc w:val="both"/>
        <w:rPr>
          <w:b/>
          <w:sz w:val="24"/>
        </w:rPr>
      </w:pPr>
    </w:p>
    <w:p w:rsidR="00B83F83" w:rsidRDefault="00B83F83">
      <w:pPr>
        <w:spacing w:line="480" w:lineRule="auto"/>
        <w:jc w:val="center"/>
        <w:rPr>
          <w:b/>
          <w:sz w:val="24"/>
        </w:rPr>
      </w:pPr>
    </w:p>
    <w:p w:rsidR="00B83F83" w:rsidRDefault="00B83F83">
      <w:pPr>
        <w:spacing w:line="480" w:lineRule="auto"/>
        <w:jc w:val="both"/>
        <w:rPr>
          <w:b/>
          <w:sz w:val="24"/>
        </w:rPr>
      </w:pPr>
    </w:p>
    <w:p w:rsidR="00B83F83" w:rsidRDefault="00B83F83">
      <w:pPr>
        <w:pStyle w:val="Ttulo4"/>
        <w:spacing w:line="480" w:lineRule="auto"/>
        <w:rPr>
          <w:rFonts w:ascii="Times New Roman" w:hAnsi="Times New Roman"/>
          <w:color w:val="auto"/>
          <w:sz w:val="24"/>
        </w:rPr>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pPr>
    </w:p>
    <w:p w:rsidR="00B83F83" w:rsidRDefault="00B83F83">
      <w:pPr>
        <w:spacing w:line="480" w:lineRule="auto"/>
        <w:jc w:val="both"/>
        <w:rPr>
          <w:b/>
          <w:sz w:val="24"/>
          <w:lang w:val="es-EC"/>
        </w:rPr>
      </w:pPr>
    </w:p>
    <w:p w:rsidR="00B83F83" w:rsidRDefault="00B83F83">
      <w:pPr>
        <w:spacing w:line="480" w:lineRule="auto"/>
        <w:jc w:val="both"/>
        <w:rPr>
          <w:b/>
          <w:sz w:val="24"/>
          <w:lang w:val="es-EC"/>
        </w:rPr>
      </w:pPr>
    </w:p>
    <w:p w:rsidR="00B83F83" w:rsidRDefault="00B83F83">
      <w:pPr>
        <w:spacing w:line="480" w:lineRule="auto"/>
        <w:jc w:val="both"/>
        <w:rPr>
          <w:b/>
          <w:sz w:val="24"/>
          <w:lang w:val="es-EC"/>
        </w:rPr>
      </w:pPr>
    </w:p>
    <w:p w:rsidR="00B83F83" w:rsidRDefault="00B83F83">
      <w:pPr>
        <w:spacing w:line="480" w:lineRule="auto"/>
        <w:jc w:val="both"/>
        <w:rPr>
          <w:b/>
          <w:sz w:val="24"/>
          <w:lang w:val="es-EC"/>
        </w:rPr>
      </w:pPr>
    </w:p>
    <w:p w:rsidR="00B83F83" w:rsidRDefault="00B83F83">
      <w:pPr>
        <w:spacing w:line="480" w:lineRule="auto"/>
        <w:jc w:val="both"/>
        <w:rPr>
          <w:b/>
          <w:sz w:val="24"/>
          <w:lang w:val="es-EC"/>
        </w:rPr>
      </w:pPr>
    </w:p>
    <w:p w:rsidR="00B83F83" w:rsidRDefault="00B83F83">
      <w:pPr>
        <w:spacing w:line="480" w:lineRule="auto"/>
        <w:jc w:val="both"/>
        <w:rPr>
          <w:b/>
          <w:sz w:val="24"/>
          <w:lang w:val="es-EC"/>
        </w:rPr>
      </w:pPr>
    </w:p>
    <w:p w:rsidR="00B83F83" w:rsidRDefault="00B83F83">
      <w:pPr>
        <w:spacing w:line="480" w:lineRule="auto"/>
        <w:jc w:val="both"/>
        <w:rPr>
          <w:b/>
          <w:sz w:val="24"/>
          <w:lang w:val="es-EC"/>
        </w:rPr>
      </w:pPr>
    </w:p>
    <w:p w:rsidR="00B83F83" w:rsidRDefault="00B83F83">
      <w:pPr>
        <w:spacing w:line="480" w:lineRule="auto"/>
        <w:jc w:val="both"/>
        <w:rPr>
          <w:b/>
          <w:sz w:val="24"/>
          <w:lang w:val="es-EC"/>
        </w:rPr>
      </w:pPr>
    </w:p>
    <w:p w:rsidR="00B83F83" w:rsidRDefault="00B83F83">
      <w:pPr>
        <w:spacing w:line="480" w:lineRule="auto"/>
        <w:jc w:val="both"/>
        <w:rPr>
          <w:b/>
          <w:sz w:val="24"/>
          <w:lang w:val="es-EC"/>
        </w:rPr>
      </w:pPr>
    </w:p>
    <w:p w:rsidR="00B83F83" w:rsidRDefault="00B83F83">
      <w:pPr>
        <w:spacing w:line="480" w:lineRule="auto"/>
        <w:jc w:val="both"/>
        <w:rPr>
          <w:b/>
          <w:sz w:val="24"/>
          <w:lang w:val="es-EC"/>
        </w:rPr>
      </w:pPr>
    </w:p>
    <w:p w:rsidR="00B83F83" w:rsidRDefault="00B83F83">
      <w:pPr>
        <w:spacing w:line="480" w:lineRule="auto"/>
        <w:jc w:val="both"/>
        <w:rPr>
          <w:b/>
          <w:sz w:val="24"/>
          <w:lang w:val="es-EC"/>
        </w:rPr>
      </w:pPr>
    </w:p>
    <w:p w:rsidR="00B83F83" w:rsidRDefault="00B83F83">
      <w:pPr>
        <w:spacing w:line="480" w:lineRule="auto"/>
        <w:jc w:val="both"/>
        <w:rPr>
          <w:b/>
          <w:sz w:val="24"/>
          <w:lang w:val="es-EC"/>
        </w:rPr>
      </w:pPr>
    </w:p>
    <w:p w:rsidR="00B83F83" w:rsidRDefault="00B83F83">
      <w:pPr>
        <w:spacing w:line="480" w:lineRule="auto"/>
        <w:jc w:val="both"/>
        <w:rPr>
          <w:b/>
          <w:sz w:val="24"/>
          <w:lang w:val="es-EC"/>
        </w:rPr>
      </w:pPr>
    </w:p>
    <w:p w:rsidR="00B83F83" w:rsidRDefault="00B83F83">
      <w:pPr>
        <w:spacing w:line="480" w:lineRule="auto"/>
        <w:jc w:val="both"/>
        <w:rPr>
          <w:b/>
          <w:sz w:val="24"/>
          <w:lang w:val="es-EC"/>
        </w:rPr>
      </w:pPr>
    </w:p>
    <w:p w:rsidR="00B83F83" w:rsidRDefault="00B83F83">
      <w:pPr>
        <w:spacing w:line="480" w:lineRule="auto"/>
        <w:jc w:val="both"/>
        <w:rPr>
          <w:b/>
          <w:sz w:val="24"/>
          <w:lang w:val="es-EC"/>
        </w:rPr>
      </w:pPr>
    </w:p>
    <w:p w:rsidR="00B83F83" w:rsidRDefault="00B83F83">
      <w:pPr>
        <w:spacing w:line="480" w:lineRule="auto"/>
        <w:jc w:val="both"/>
        <w:rPr>
          <w:b/>
          <w:sz w:val="24"/>
          <w:lang w:val="es-EC"/>
        </w:rPr>
      </w:pPr>
    </w:p>
    <w:p w:rsidR="00B83F83" w:rsidRDefault="00B83F83">
      <w:pPr>
        <w:spacing w:line="480" w:lineRule="auto"/>
        <w:jc w:val="both"/>
        <w:rPr>
          <w:b/>
          <w:sz w:val="24"/>
          <w:lang w:val="es-EC"/>
        </w:rPr>
      </w:pPr>
    </w:p>
    <w:p w:rsidR="00B83F83" w:rsidRDefault="00B83F83">
      <w:pPr>
        <w:spacing w:line="480" w:lineRule="auto"/>
        <w:jc w:val="both"/>
        <w:rPr>
          <w:sz w:val="24"/>
          <w:lang w:val="es-MX"/>
        </w:rPr>
      </w:pPr>
    </w:p>
    <w:p w:rsidR="00B83F83" w:rsidRDefault="00B83F83">
      <w:pPr>
        <w:spacing w:line="480" w:lineRule="auto"/>
        <w:jc w:val="both"/>
        <w:rPr>
          <w:sz w:val="24"/>
          <w:lang w:val="es-MX"/>
        </w:rPr>
      </w:pPr>
    </w:p>
    <w:p w:rsidR="00B83F83" w:rsidRDefault="00B83F83">
      <w:pPr>
        <w:spacing w:line="480" w:lineRule="auto"/>
        <w:jc w:val="both"/>
        <w:rPr>
          <w:sz w:val="24"/>
          <w:lang w:val="es-MX"/>
        </w:rPr>
      </w:pPr>
    </w:p>
    <w:p w:rsidR="00B83F83" w:rsidRDefault="00B83F83">
      <w:pPr>
        <w:spacing w:line="480" w:lineRule="auto"/>
        <w:jc w:val="both"/>
        <w:rPr>
          <w:sz w:val="24"/>
          <w:lang w:val="es-MX"/>
        </w:rPr>
      </w:pPr>
    </w:p>
    <w:p w:rsidR="00B83F83" w:rsidRDefault="00B83F83">
      <w:pPr>
        <w:spacing w:line="480" w:lineRule="auto"/>
        <w:jc w:val="both"/>
        <w:rPr>
          <w:sz w:val="24"/>
          <w:lang w:val="es-MX"/>
        </w:rPr>
      </w:pPr>
    </w:p>
    <w:p w:rsidR="00B83F83" w:rsidRDefault="00B83F83">
      <w:pPr>
        <w:spacing w:line="480" w:lineRule="auto"/>
        <w:jc w:val="both"/>
        <w:rPr>
          <w:sz w:val="24"/>
          <w:lang w:val="es-MX"/>
        </w:rPr>
      </w:pPr>
    </w:p>
    <w:p w:rsidR="00B83F83" w:rsidRDefault="00B83F83">
      <w:pPr>
        <w:spacing w:line="480" w:lineRule="auto"/>
        <w:jc w:val="both"/>
        <w:rPr>
          <w:sz w:val="24"/>
          <w:lang w:val="es-MX"/>
        </w:rPr>
      </w:pPr>
    </w:p>
    <w:p w:rsidR="00B83F83" w:rsidRDefault="00B83F83">
      <w:pPr>
        <w:spacing w:line="480" w:lineRule="auto"/>
        <w:jc w:val="both"/>
        <w:rPr>
          <w:sz w:val="24"/>
          <w:lang w:val="es-MX"/>
        </w:rPr>
      </w:pPr>
    </w:p>
    <w:p w:rsidR="00B83F83" w:rsidRDefault="00B83F83">
      <w:pPr>
        <w:spacing w:line="480" w:lineRule="auto"/>
        <w:jc w:val="both"/>
        <w:rPr>
          <w:sz w:val="24"/>
          <w:lang w:val="es-MX"/>
        </w:rPr>
      </w:pPr>
    </w:p>
    <w:sectPr w:rsidR="00B83F83" w:rsidSect="00BD0B15">
      <w:pgSz w:w="12240" w:h="15840"/>
      <w:pgMar w:top="2268" w:right="1361" w:bottom="1985" w:left="2268" w:header="720" w:footer="720" w:gutter="0"/>
      <w:pgNumType w:start="116"/>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7F0A" w:rsidRDefault="001D7F0A">
      <w:r>
        <w:separator/>
      </w:r>
    </w:p>
  </w:endnote>
  <w:endnote w:type="continuationSeparator" w:id="1">
    <w:p w:rsidR="001D7F0A" w:rsidRDefault="001D7F0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evice Font 10cpi">
    <w:altName w:val="Times New Roman"/>
    <w:panose1 w:val="00000000000000000000"/>
    <w:charset w:val="00"/>
    <w:family w:val="roman"/>
    <w:notTrueType/>
    <w:pitch w:val="default"/>
    <w:sig w:usb0="00000000" w:usb1="00000000" w:usb2="00000000" w:usb3="00000000" w:csb0="00000000" w:csb1="00000000"/>
  </w:font>
  <w:font w:name="Courier New">
    <w:panose1 w:val="02070309020205020404"/>
    <w:charset w:val="00"/>
    <w:family w:val="modern"/>
    <w:pitch w:val="fixed"/>
    <w:sig w:usb0="20002A87" w:usb1="80000000" w:usb2="00000008" w:usb3="00000000" w:csb0="000001FF" w:csb1="00000000"/>
  </w:font>
  <w:font w:name="ZapfEllipt BT">
    <w:altName w:val="Georgia"/>
    <w:charset w:val="00"/>
    <w:family w:val="roman"/>
    <w:pitch w:val="variable"/>
    <w:sig w:usb0="00000087" w:usb1="00000000" w:usb2="00000000" w:usb3="00000000" w:csb0="0000001B"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6F98" w:rsidRDefault="00DA6F98" w:rsidP="006C20E2">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DA6F98" w:rsidRDefault="00DA6F98">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6F98" w:rsidRDefault="00DA6F98" w:rsidP="006C20E2">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2E0409">
      <w:rPr>
        <w:rStyle w:val="Nmerodepgina"/>
        <w:noProof/>
      </w:rPr>
      <w:t>20</w:t>
    </w:r>
    <w:r>
      <w:rPr>
        <w:rStyle w:val="Nmerodepgina"/>
      </w:rPr>
      <w:fldChar w:fldCharType="end"/>
    </w:r>
  </w:p>
  <w:p w:rsidR="00DA6F98" w:rsidRDefault="00DA6F98" w:rsidP="001B0375">
    <w:pPr>
      <w:pStyle w:val="Piedepgina"/>
      <w:rPr>
        <w:lang w:val="es-ES_tradn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7F0A" w:rsidRDefault="001D7F0A">
      <w:r>
        <w:separator/>
      </w:r>
    </w:p>
  </w:footnote>
  <w:footnote w:type="continuationSeparator" w:id="1">
    <w:p w:rsidR="001D7F0A" w:rsidRDefault="001D7F0A">
      <w:r>
        <w:continuationSeparator/>
      </w:r>
    </w:p>
  </w:footnote>
  <w:footnote w:id="2">
    <w:p w:rsidR="00DA6F98" w:rsidRDefault="00DA6F98" w:rsidP="002757A4">
      <w:pPr>
        <w:pStyle w:val="Textonotapie"/>
        <w:rPr>
          <w:b/>
          <w:lang w:val="es-ES_tradnl"/>
        </w:rPr>
      </w:pPr>
      <w:r>
        <w:rPr>
          <w:rStyle w:val="Refdenotaalpie"/>
        </w:rPr>
        <w:footnoteRef/>
      </w:r>
      <w:r w:rsidRPr="002757A4">
        <w:rPr>
          <w:lang w:val="es-ES"/>
        </w:rPr>
        <w:t xml:space="preserve"> </w:t>
      </w:r>
      <w:r>
        <w:rPr>
          <w:rFonts w:ascii="Arial" w:hAnsi="Arial"/>
          <w:b/>
          <w:color w:val="000000"/>
          <w:sz w:val="16"/>
          <w:szCs w:val="16"/>
        </w:rPr>
        <w:t>Fuente: Plan de desarrollo Estratégico participativo del Cantón Santa Elena.</w:t>
      </w:r>
    </w:p>
    <w:p w:rsidR="00DA6F98" w:rsidRPr="002757A4" w:rsidRDefault="00DA6F98">
      <w:pPr>
        <w:pStyle w:val="Textonotapie"/>
        <w:rPr>
          <w:lang w:val="es-ES_tradnl"/>
        </w:rPr>
      </w:pPr>
    </w:p>
  </w:footnote>
  <w:footnote w:id="3">
    <w:p w:rsidR="00DA6F98" w:rsidRPr="002757A4" w:rsidRDefault="00DA6F98" w:rsidP="00BF3F96">
      <w:pPr>
        <w:pStyle w:val="Textonotapie"/>
        <w:rPr>
          <w:b/>
          <w:lang w:val="pt-BR"/>
        </w:rPr>
      </w:pPr>
      <w:r>
        <w:rPr>
          <w:rStyle w:val="Refdenotaalpie"/>
        </w:rPr>
        <w:footnoteRef/>
      </w:r>
      <w:r w:rsidRPr="00BF3F96">
        <w:rPr>
          <w:lang w:val="pt-BR"/>
        </w:rPr>
        <w:t xml:space="preserve"> </w:t>
      </w:r>
      <w:r>
        <w:rPr>
          <w:rFonts w:ascii="Arial" w:hAnsi="Arial"/>
          <w:b/>
          <w:color w:val="000000"/>
          <w:sz w:val="16"/>
          <w:szCs w:val="16"/>
          <w:lang w:val="pt-BR"/>
        </w:rPr>
        <w:t xml:space="preserve">Tomado de:  </w:t>
      </w:r>
      <w:hyperlink r:id="rId1" w:history="1">
        <w:r>
          <w:rPr>
            <w:rStyle w:val="Hipervnculo"/>
            <w:rFonts w:ascii="Arial" w:hAnsi="Arial"/>
            <w:b/>
            <w:color w:val="auto"/>
            <w:sz w:val="16"/>
            <w:szCs w:val="16"/>
            <w:u w:val="none"/>
            <w:lang w:val="pt-BR"/>
          </w:rPr>
          <w:t>www.viajeros.com</w:t>
        </w:r>
      </w:hyperlink>
    </w:p>
    <w:p w:rsidR="00DA6F98" w:rsidRPr="00BF3F96" w:rsidRDefault="00DA6F98">
      <w:pPr>
        <w:pStyle w:val="Textonotapie"/>
        <w:rPr>
          <w:lang w:val="pt-BR"/>
        </w:rPr>
      </w:pPr>
    </w:p>
  </w:footnote>
  <w:footnote w:id="4">
    <w:p w:rsidR="00DA6F98" w:rsidRPr="002757A4" w:rsidRDefault="00DA6F98">
      <w:pPr>
        <w:pStyle w:val="Textonotapie"/>
        <w:rPr>
          <w:b/>
          <w:lang w:val="pt-BR"/>
        </w:rPr>
      </w:pPr>
      <w:r>
        <w:rPr>
          <w:rStyle w:val="Refdenotaalpie"/>
          <w:b/>
        </w:rPr>
        <w:footnoteRef/>
      </w:r>
      <w:r w:rsidRPr="002757A4">
        <w:rPr>
          <w:b/>
          <w:lang w:val="pt-BR"/>
        </w:rPr>
        <w:t xml:space="preserve"> </w:t>
      </w:r>
      <w:r w:rsidRPr="002757A4">
        <w:rPr>
          <w:rFonts w:ascii="Arial" w:hAnsi="Arial"/>
          <w:b/>
          <w:color w:val="000000"/>
          <w:sz w:val="16"/>
          <w:szCs w:val="16"/>
          <w:lang w:val="pt-BR"/>
        </w:rPr>
        <w:t xml:space="preserve">Tomado de: </w:t>
      </w:r>
      <w:hyperlink r:id="rId2" w:history="1">
        <w:r w:rsidRPr="002757A4">
          <w:rPr>
            <w:rStyle w:val="Hipervnculo"/>
            <w:rFonts w:ascii="Arial" w:hAnsi="Arial"/>
            <w:b/>
            <w:color w:val="auto"/>
            <w:sz w:val="16"/>
            <w:szCs w:val="16"/>
            <w:u w:val="none"/>
            <w:lang w:val="pt-BR"/>
          </w:rPr>
          <w:t>www.viajeros.com</w:t>
        </w:r>
      </w:hyperlink>
    </w:p>
  </w:footnote>
  <w:footnote w:id="5">
    <w:p w:rsidR="00DA6F98" w:rsidRDefault="00DA6F98">
      <w:pPr>
        <w:spacing w:line="480" w:lineRule="auto"/>
        <w:jc w:val="both"/>
        <w:rPr>
          <w:rFonts w:ascii="Arial" w:hAnsi="Arial"/>
          <w:b/>
          <w:color w:val="000000"/>
          <w:sz w:val="24"/>
          <w:szCs w:val="24"/>
          <w:vertAlign w:val="superscript"/>
        </w:rPr>
      </w:pPr>
      <w:r>
        <w:rPr>
          <w:rStyle w:val="Refdenotaalpie"/>
          <w:b/>
        </w:rPr>
        <w:footnoteRef/>
      </w:r>
      <w:r>
        <w:rPr>
          <w:b/>
        </w:rPr>
        <w:t xml:space="preserve"> </w:t>
      </w:r>
      <w:r>
        <w:rPr>
          <w:rFonts w:ascii="Arial" w:hAnsi="Arial"/>
          <w:b/>
          <w:color w:val="000000"/>
          <w:sz w:val="24"/>
          <w:szCs w:val="24"/>
          <w:vertAlign w:val="superscript"/>
        </w:rPr>
        <w:t xml:space="preserve"> Yani, José Nicolás: Investigación Integral de Mercados, Un Enfoque para el siglo XXI, Segunda Edición. </w:t>
      </w:r>
    </w:p>
    <w:p w:rsidR="00DA6F98" w:rsidRDefault="00DA6F98">
      <w:pPr>
        <w:pStyle w:val="Textonotapie"/>
        <w:rPr>
          <w:b/>
          <w:lang w:val="es-ES"/>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A894CDB2"/>
    <w:lvl w:ilvl="0">
      <w:start w:val="1"/>
      <w:numFmt w:val="bullet"/>
      <w:pStyle w:val="Listaconvietas5"/>
      <w:lvlText w:val=""/>
      <w:lvlJc w:val="left"/>
      <w:pPr>
        <w:tabs>
          <w:tab w:val="num" w:pos="1492"/>
        </w:tabs>
        <w:ind w:left="1492" w:hanging="360"/>
      </w:pPr>
      <w:rPr>
        <w:rFonts w:ascii="Symbol" w:hAnsi="Symbol" w:hint="default"/>
      </w:rPr>
    </w:lvl>
  </w:abstractNum>
  <w:abstractNum w:abstractNumId="1">
    <w:nsid w:val="FFFFFF81"/>
    <w:multiLevelType w:val="singleLevel"/>
    <w:tmpl w:val="DDC8BBD4"/>
    <w:lvl w:ilvl="0">
      <w:start w:val="1"/>
      <w:numFmt w:val="bullet"/>
      <w:pStyle w:val="Listaconvietas4"/>
      <w:lvlText w:val=""/>
      <w:lvlJc w:val="left"/>
      <w:pPr>
        <w:tabs>
          <w:tab w:val="num" w:pos="1209"/>
        </w:tabs>
        <w:ind w:left="1209" w:hanging="360"/>
      </w:pPr>
      <w:rPr>
        <w:rFonts w:ascii="Symbol" w:hAnsi="Symbol" w:hint="default"/>
      </w:rPr>
    </w:lvl>
  </w:abstractNum>
  <w:abstractNum w:abstractNumId="2">
    <w:nsid w:val="FFFFFF82"/>
    <w:multiLevelType w:val="singleLevel"/>
    <w:tmpl w:val="4D4E1FC6"/>
    <w:lvl w:ilvl="0">
      <w:start w:val="1"/>
      <w:numFmt w:val="bullet"/>
      <w:pStyle w:val="Listaconvietas3"/>
      <w:lvlText w:val=""/>
      <w:lvlJc w:val="left"/>
      <w:pPr>
        <w:tabs>
          <w:tab w:val="num" w:pos="926"/>
        </w:tabs>
        <w:ind w:left="926" w:hanging="360"/>
      </w:pPr>
      <w:rPr>
        <w:rFonts w:ascii="Symbol" w:hAnsi="Symbol" w:hint="default"/>
      </w:rPr>
    </w:lvl>
  </w:abstractNum>
  <w:abstractNum w:abstractNumId="3">
    <w:nsid w:val="FFFFFF83"/>
    <w:multiLevelType w:val="singleLevel"/>
    <w:tmpl w:val="420E5E38"/>
    <w:lvl w:ilvl="0">
      <w:start w:val="1"/>
      <w:numFmt w:val="bullet"/>
      <w:pStyle w:val="Listaconvietas2"/>
      <w:lvlText w:val=""/>
      <w:lvlJc w:val="left"/>
      <w:pPr>
        <w:tabs>
          <w:tab w:val="num" w:pos="643"/>
        </w:tabs>
        <w:ind w:left="643" w:hanging="360"/>
      </w:pPr>
      <w:rPr>
        <w:rFonts w:ascii="Symbol" w:hAnsi="Symbol" w:hint="default"/>
      </w:rPr>
    </w:lvl>
  </w:abstractNum>
  <w:abstractNum w:abstractNumId="4">
    <w:nsid w:val="02383B6C"/>
    <w:multiLevelType w:val="hybridMultilevel"/>
    <w:tmpl w:val="B3C86DB4"/>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Device Font 10cpi" w:hAnsi="Device Font 10cpi"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Device Font 10cpi" w:hAnsi="Device Font 10cpi"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Device Font 10cpi" w:hAnsi="Device Font 10cpi"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0672729C"/>
    <w:multiLevelType w:val="hybridMultilevel"/>
    <w:tmpl w:val="2708E7FC"/>
    <w:lvl w:ilvl="0" w:tplc="A2B20B3E">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Device Font 10cpi" w:hAnsi="Device Font 10cpi"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Device Font 10cpi" w:hAnsi="Device Font 10cpi"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Device Font 10cpi" w:hAnsi="Device Font 10cpi"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06731B89"/>
    <w:multiLevelType w:val="hybridMultilevel"/>
    <w:tmpl w:val="0A64F61E"/>
    <w:lvl w:ilvl="0" w:tplc="99C21566">
      <w:start w:val="1"/>
      <w:numFmt w:val="bullet"/>
      <w:lvlText w:val=""/>
      <w:lvlJc w:val="left"/>
      <w:pPr>
        <w:tabs>
          <w:tab w:val="num" w:pos="720"/>
        </w:tabs>
        <w:ind w:left="720" w:hanging="360"/>
      </w:pPr>
      <w:rPr>
        <w:rFonts w:ascii="Wingdings" w:hAnsi="Wingdings" w:hint="default"/>
      </w:rPr>
    </w:lvl>
    <w:lvl w:ilvl="1" w:tplc="0C0A0009">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08026FA1"/>
    <w:multiLevelType w:val="hybridMultilevel"/>
    <w:tmpl w:val="9E04B0F6"/>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08152F27"/>
    <w:multiLevelType w:val="hybridMultilevel"/>
    <w:tmpl w:val="37D0B5DE"/>
    <w:lvl w:ilvl="0" w:tplc="A2B20B3E">
      <w:start w:val="1"/>
      <w:numFmt w:val="bullet"/>
      <w:lvlText w:val=""/>
      <w:lvlJc w:val="left"/>
      <w:pPr>
        <w:tabs>
          <w:tab w:val="num" w:pos="1080"/>
        </w:tabs>
        <w:ind w:left="1080" w:hanging="360"/>
      </w:pPr>
      <w:rPr>
        <w:rFonts w:ascii="Wingdings" w:hAnsi="Wingdings" w:hint="default"/>
      </w:rPr>
    </w:lvl>
    <w:lvl w:ilvl="1" w:tplc="0C0A0003" w:tentative="1">
      <w:start w:val="1"/>
      <w:numFmt w:val="bullet"/>
      <w:lvlText w:val="o"/>
      <w:lvlJc w:val="left"/>
      <w:pPr>
        <w:tabs>
          <w:tab w:val="num" w:pos="1800"/>
        </w:tabs>
        <w:ind w:left="1800" w:hanging="360"/>
      </w:pPr>
      <w:rPr>
        <w:rFonts w:ascii="Device Font 10cpi" w:hAnsi="Device Font 10cpi"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Device Font 10cpi" w:hAnsi="Device Font 10cpi"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Device Font 10cpi" w:hAnsi="Device Font 10cpi"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9">
    <w:nsid w:val="11813CEF"/>
    <w:multiLevelType w:val="hybridMultilevel"/>
    <w:tmpl w:val="B6D48E82"/>
    <w:lvl w:ilvl="0" w:tplc="A2B20B3E">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Device Font 10cpi" w:hAnsi="Device Font 10cpi"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Device Font 10cpi" w:hAnsi="Device Font 10cpi"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Device Font 10cpi" w:hAnsi="Device Font 10cpi"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1BDA1DBB"/>
    <w:multiLevelType w:val="multilevel"/>
    <w:tmpl w:val="98440592"/>
    <w:lvl w:ilvl="0">
      <w:start w:val="1"/>
      <w:numFmt w:val="decimal"/>
      <w:lvlText w:val="%1"/>
      <w:lvlJc w:val="left"/>
      <w:pPr>
        <w:tabs>
          <w:tab w:val="num" w:pos="495"/>
        </w:tabs>
        <w:ind w:left="495" w:hanging="495"/>
      </w:pPr>
      <w:rPr>
        <w:rFonts w:hint="default"/>
      </w:rPr>
    </w:lvl>
    <w:lvl w:ilvl="1">
      <w:start w:val="2"/>
      <w:numFmt w:val="decimal"/>
      <w:lvlText w:val="%1.%2"/>
      <w:lvlJc w:val="left"/>
      <w:pPr>
        <w:tabs>
          <w:tab w:val="num" w:pos="495"/>
        </w:tabs>
        <w:ind w:left="495" w:hanging="495"/>
      </w:pPr>
      <w:rPr>
        <w:rFonts w:hint="default"/>
      </w:rPr>
    </w:lvl>
    <w:lvl w:ilvl="2">
      <w:start w:val="3"/>
      <w:numFmt w:val="decimal"/>
      <w:lvlText w:val="%1.%2.%3"/>
      <w:lvlJc w:val="left"/>
      <w:pPr>
        <w:tabs>
          <w:tab w:val="num" w:pos="862"/>
        </w:tabs>
        <w:ind w:left="862"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
    <w:nsid w:val="2E4967EE"/>
    <w:multiLevelType w:val="multilevel"/>
    <w:tmpl w:val="861EA522"/>
    <w:lvl w:ilvl="0">
      <w:numFmt w:val="bullet"/>
      <w:lvlText w:val="-"/>
      <w:lvlJc w:val="left"/>
      <w:pPr>
        <w:tabs>
          <w:tab w:val="num" w:pos="1440"/>
        </w:tabs>
        <w:ind w:left="144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2">
    <w:nsid w:val="2FF206CA"/>
    <w:multiLevelType w:val="hybridMultilevel"/>
    <w:tmpl w:val="544E9EF4"/>
    <w:lvl w:ilvl="0" w:tplc="A2B20B3E">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Device Font 10cpi" w:hAnsi="Device Font 10cpi"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Device Font 10cpi" w:hAnsi="Device Font 10cpi"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Device Font 10cpi" w:hAnsi="Device Font 10cpi"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356B0A09"/>
    <w:multiLevelType w:val="hybridMultilevel"/>
    <w:tmpl w:val="5A9A1A88"/>
    <w:lvl w:ilvl="0" w:tplc="984E5C50">
      <w:start w:val="1"/>
      <w:numFmt w:val="bullet"/>
      <w:lvlText w:val=""/>
      <w:lvlJc w:val="left"/>
      <w:pPr>
        <w:tabs>
          <w:tab w:val="num" w:pos="1428"/>
        </w:tabs>
        <w:ind w:left="1428" w:hanging="360"/>
      </w:pPr>
      <w:rPr>
        <w:rFonts w:ascii="Symbol" w:hAnsi="Symbol" w:hint="default"/>
        <w:color w:val="auto"/>
        <w:sz w:val="16"/>
      </w:rPr>
    </w:lvl>
    <w:lvl w:ilvl="1" w:tplc="0C0A0003" w:tentative="1">
      <w:start w:val="1"/>
      <w:numFmt w:val="bullet"/>
      <w:lvlText w:val="o"/>
      <w:lvlJc w:val="left"/>
      <w:pPr>
        <w:tabs>
          <w:tab w:val="num" w:pos="2148"/>
        </w:tabs>
        <w:ind w:left="2148" w:hanging="360"/>
      </w:pPr>
      <w:rPr>
        <w:rFonts w:ascii="Courier New" w:hAnsi="Courier New" w:cs="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cs="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cs="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14">
    <w:nsid w:val="3B061E3E"/>
    <w:multiLevelType w:val="singleLevel"/>
    <w:tmpl w:val="0C0A000F"/>
    <w:lvl w:ilvl="0">
      <w:start w:val="1"/>
      <w:numFmt w:val="decimal"/>
      <w:lvlText w:val="%1."/>
      <w:lvlJc w:val="left"/>
      <w:pPr>
        <w:tabs>
          <w:tab w:val="num" w:pos="360"/>
        </w:tabs>
        <w:ind w:left="360" w:hanging="360"/>
      </w:pPr>
    </w:lvl>
  </w:abstractNum>
  <w:abstractNum w:abstractNumId="15">
    <w:nsid w:val="40E60C69"/>
    <w:multiLevelType w:val="hybridMultilevel"/>
    <w:tmpl w:val="7EC4A12C"/>
    <w:lvl w:ilvl="0" w:tplc="AA32B594">
      <w:start w:val="1"/>
      <w:numFmt w:val="bullet"/>
      <w:lvlText w:val=""/>
      <w:lvlJc w:val="left"/>
      <w:pPr>
        <w:tabs>
          <w:tab w:val="num" w:pos="851"/>
        </w:tabs>
        <w:ind w:left="907" w:hanging="340"/>
      </w:pPr>
      <w:rPr>
        <w:rFonts w:ascii="Symbol" w:hAnsi="Symbol" w:hint="default"/>
        <w:color w:val="auto"/>
      </w:rPr>
    </w:lvl>
    <w:lvl w:ilvl="1" w:tplc="300A0003" w:tentative="1">
      <w:start w:val="1"/>
      <w:numFmt w:val="bullet"/>
      <w:lvlText w:val="o"/>
      <w:lvlJc w:val="left"/>
      <w:pPr>
        <w:tabs>
          <w:tab w:val="num" w:pos="1440"/>
        </w:tabs>
        <w:ind w:left="1440" w:hanging="360"/>
      </w:pPr>
      <w:rPr>
        <w:rFonts w:ascii="Courier New" w:hAnsi="Courier New" w:cs="Courier New" w:hint="default"/>
      </w:rPr>
    </w:lvl>
    <w:lvl w:ilvl="2" w:tplc="300A0005" w:tentative="1">
      <w:start w:val="1"/>
      <w:numFmt w:val="bullet"/>
      <w:lvlText w:val=""/>
      <w:lvlJc w:val="left"/>
      <w:pPr>
        <w:tabs>
          <w:tab w:val="num" w:pos="2160"/>
        </w:tabs>
        <w:ind w:left="2160" w:hanging="360"/>
      </w:pPr>
      <w:rPr>
        <w:rFonts w:ascii="Wingdings" w:hAnsi="Wingdings"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16">
    <w:nsid w:val="42E1760D"/>
    <w:multiLevelType w:val="hybridMultilevel"/>
    <w:tmpl w:val="3800B4CE"/>
    <w:lvl w:ilvl="0" w:tplc="A2B20B3E">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Device Font 10cpi" w:hAnsi="Device Font 10cpi"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Device Font 10cpi" w:hAnsi="Device Font 10cpi"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Device Font 10cpi" w:hAnsi="Device Font 10cpi"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446E6662"/>
    <w:multiLevelType w:val="hybridMultilevel"/>
    <w:tmpl w:val="32624254"/>
    <w:lvl w:ilvl="0" w:tplc="A2B20B3E">
      <w:start w:val="1"/>
      <w:numFmt w:val="bullet"/>
      <w:lvlText w:val=""/>
      <w:lvlJc w:val="left"/>
      <w:pPr>
        <w:tabs>
          <w:tab w:val="num" w:pos="1080"/>
        </w:tabs>
        <w:ind w:left="1080" w:hanging="360"/>
      </w:pPr>
      <w:rPr>
        <w:rFonts w:ascii="Wingdings" w:hAnsi="Wingdings" w:hint="default"/>
      </w:rPr>
    </w:lvl>
    <w:lvl w:ilvl="1" w:tplc="0C0A0003" w:tentative="1">
      <w:start w:val="1"/>
      <w:numFmt w:val="bullet"/>
      <w:lvlText w:val="o"/>
      <w:lvlJc w:val="left"/>
      <w:pPr>
        <w:tabs>
          <w:tab w:val="num" w:pos="1800"/>
        </w:tabs>
        <w:ind w:left="1800" w:hanging="360"/>
      </w:pPr>
      <w:rPr>
        <w:rFonts w:ascii="Device Font 10cpi" w:hAnsi="Device Font 10cpi"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Device Font 10cpi" w:hAnsi="Device Font 10cpi"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Device Font 10cpi" w:hAnsi="Device Font 10cpi"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8">
    <w:nsid w:val="46957C42"/>
    <w:multiLevelType w:val="hybridMultilevel"/>
    <w:tmpl w:val="7AE8A878"/>
    <w:lvl w:ilvl="0" w:tplc="A2B20B3E">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Device Font 10cpi" w:hAnsi="Device Font 10cpi"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Device Font 10cpi" w:hAnsi="Device Font 10cpi"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Device Font 10cpi" w:hAnsi="Device Font 10cpi"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48373828"/>
    <w:multiLevelType w:val="hybridMultilevel"/>
    <w:tmpl w:val="2C447C1E"/>
    <w:lvl w:ilvl="0" w:tplc="A2B20B3E">
      <w:start w:val="1"/>
      <w:numFmt w:val="bullet"/>
      <w:lvlText w:val=""/>
      <w:lvlJc w:val="left"/>
      <w:pPr>
        <w:tabs>
          <w:tab w:val="num" w:pos="720"/>
        </w:tabs>
        <w:ind w:left="720" w:hanging="360"/>
      </w:pPr>
      <w:rPr>
        <w:rFonts w:ascii="Wingdings" w:hAnsi="Wingdings" w:hint="default"/>
      </w:rPr>
    </w:lvl>
    <w:lvl w:ilvl="1" w:tplc="984E5C50">
      <w:start w:val="1"/>
      <w:numFmt w:val="bullet"/>
      <w:lvlText w:val=""/>
      <w:lvlJc w:val="left"/>
      <w:pPr>
        <w:tabs>
          <w:tab w:val="num" w:pos="1440"/>
        </w:tabs>
        <w:ind w:left="1440" w:hanging="360"/>
      </w:pPr>
      <w:rPr>
        <w:rFonts w:ascii="Symbol" w:hAnsi="Symbol" w:hint="default"/>
        <w:color w:val="auto"/>
        <w:sz w:val="16"/>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Device Font 10cpi" w:hAnsi="Device Font 10cpi"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Device Font 10cpi" w:hAnsi="Device Font 10cpi"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48842954"/>
    <w:multiLevelType w:val="hybridMultilevel"/>
    <w:tmpl w:val="72D019D0"/>
    <w:lvl w:ilvl="0" w:tplc="A2B20B3E">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nsid w:val="49866882"/>
    <w:multiLevelType w:val="multilevel"/>
    <w:tmpl w:val="38C2ED5A"/>
    <w:lvl w:ilvl="0">
      <w:numFmt w:val="bullet"/>
      <w:lvlText w:val="-"/>
      <w:lvlJc w:val="left"/>
      <w:pPr>
        <w:tabs>
          <w:tab w:val="num" w:pos="1440"/>
        </w:tabs>
        <w:ind w:left="144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2">
    <w:nsid w:val="4F577AF4"/>
    <w:multiLevelType w:val="multilevel"/>
    <w:tmpl w:val="ACF8123A"/>
    <w:lvl w:ilvl="0">
      <w:numFmt w:val="bullet"/>
      <w:lvlText w:val="-"/>
      <w:lvlJc w:val="left"/>
      <w:pPr>
        <w:tabs>
          <w:tab w:val="num" w:pos="1440"/>
        </w:tabs>
        <w:ind w:left="144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3">
    <w:nsid w:val="50B331AC"/>
    <w:multiLevelType w:val="hybridMultilevel"/>
    <w:tmpl w:val="F86E16F2"/>
    <w:lvl w:ilvl="0" w:tplc="AA32B594">
      <w:start w:val="1"/>
      <w:numFmt w:val="bullet"/>
      <w:lvlText w:val=""/>
      <w:lvlJc w:val="left"/>
      <w:pPr>
        <w:tabs>
          <w:tab w:val="num" w:pos="851"/>
        </w:tabs>
        <w:ind w:left="907" w:hanging="340"/>
      </w:pPr>
      <w:rPr>
        <w:rFonts w:ascii="Symbol" w:hAnsi="Symbol" w:hint="default"/>
        <w:color w:val="auto"/>
      </w:rPr>
    </w:lvl>
    <w:lvl w:ilvl="1" w:tplc="950A0BB2">
      <w:numFmt w:val="bullet"/>
      <w:lvlText w:val="-"/>
      <w:lvlJc w:val="left"/>
      <w:pPr>
        <w:tabs>
          <w:tab w:val="num" w:pos="1440"/>
        </w:tabs>
        <w:ind w:left="1440" w:hanging="360"/>
      </w:pPr>
      <w:rPr>
        <w:rFonts w:ascii="ZapfEllipt BT" w:eastAsia="Times New Roman" w:hAnsi="ZapfEllipt BT" w:cs="Times New Roman" w:hint="default"/>
      </w:rPr>
    </w:lvl>
    <w:lvl w:ilvl="2" w:tplc="300A0005" w:tentative="1">
      <w:start w:val="1"/>
      <w:numFmt w:val="bullet"/>
      <w:lvlText w:val=""/>
      <w:lvlJc w:val="left"/>
      <w:pPr>
        <w:tabs>
          <w:tab w:val="num" w:pos="2160"/>
        </w:tabs>
        <w:ind w:left="2160" w:hanging="360"/>
      </w:pPr>
      <w:rPr>
        <w:rFonts w:ascii="Wingdings" w:hAnsi="Wingdings"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24">
    <w:nsid w:val="56BE02F9"/>
    <w:multiLevelType w:val="hybridMultilevel"/>
    <w:tmpl w:val="768068FA"/>
    <w:lvl w:ilvl="0" w:tplc="A2B20B3E">
      <w:start w:val="1"/>
      <w:numFmt w:val="bullet"/>
      <w:lvlText w:val=""/>
      <w:lvlJc w:val="left"/>
      <w:pPr>
        <w:tabs>
          <w:tab w:val="num" w:pos="720"/>
        </w:tabs>
        <w:ind w:left="720" w:hanging="360"/>
      </w:pPr>
      <w:rPr>
        <w:rFonts w:ascii="Wingdings" w:hAnsi="Wingdings" w:hint="default"/>
        <w:color w:val="auto"/>
        <w:sz w:val="16"/>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nsid w:val="593A4A9B"/>
    <w:multiLevelType w:val="hybridMultilevel"/>
    <w:tmpl w:val="A5DE9FAE"/>
    <w:lvl w:ilvl="0" w:tplc="A2B20B3E">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nsid w:val="5B6F6957"/>
    <w:multiLevelType w:val="hybridMultilevel"/>
    <w:tmpl w:val="0ADA9038"/>
    <w:lvl w:ilvl="0" w:tplc="A2B20B3E">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nsid w:val="5D1362FD"/>
    <w:multiLevelType w:val="hybridMultilevel"/>
    <w:tmpl w:val="E21A80F8"/>
    <w:lvl w:ilvl="0" w:tplc="A2B20B3E">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Device Font 10cpi" w:hAnsi="Device Font 10cpi"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Device Font 10cpi" w:hAnsi="Device Font 10cpi"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Device Font 10cpi" w:hAnsi="Device Font 10cpi"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nsid w:val="5E855AD6"/>
    <w:multiLevelType w:val="hybridMultilevel"/>
    <w:tmpl w:val="D722CA74"/>
    <w:lvl w:ilvl="0" w:tplc="75E419FA">
      <w:start w:val="1"/>
      <w:numFmt w:val="bullet"/>
      <w:lvlText w:val=""/>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nsid w:val="617E68E8"/>
    <w:multiLevelType w:val="hybridMultilevel"/>
    <w:tmpl w:val="A0F43A5E"/>
    <w:lvl w:ilvl="0" w:tplc="A2B20B3E">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Device Font 10cpi" w:hAnsi="Device Font 10cpi"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Device Font 10cpi" w:hAnsi="Device Font 10cpi"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Device Font 10cpi" w:hAnsi="Device Font 10cpi"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nsid w:val="62051530"/>
    <w:multiLevelType w:val="hybridMultilevel"/>
    <w:tmpl w:val="F146B1C2"/>
    <w:lvl w:ilvl="0" w:tplc="A2B20B3E">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Device Font 10cpi" w:hAnsi="Device Font 10cpi"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Device Font 10cpi" w:hAnsi="Device Font 10cpi"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Device Font 10cpi" w:hAnsi="Device Font 10cpi"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1">
    <w:nsid w:val="69E54898"/>
    <w:multiLevelType w:val="singleLevel"/>
    <w:tmpl w:val="5246CAA8"/>
    <w:lvl w:ilvl="0">
      <w:start w:val="1"/>
      <w:numFmt w:val="decimal"/>
      <w:lvlText w:val="%1."/>
      <w:lvlJc w:val="left"/>
      <w:pPr>
        <w:tabs>
          <w:tab w:val="num" w:pos="360"/>
        </w:tabs>
        <w:ind w:left="360" w:hanging="360"/>
      </w:pPr>
      <w:rPr>
        <w:rFonts w:hint="default"/>
        <w:b w:val="0"/>
      </w:rPr>
    </w:lvl>
  </w:abstractNum>
  <w:abstractNum w:abstractNumId="32">
    <w:nsid w:val="6C4430B7"/>
    <w:multiLevelType w:val="hybridMultilevel"/>
    <w:tmpl w:val="0D562096"/>
    <w:lvl w:ilvl="0" w:tplc="A2B20B3E">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Device Font 10cpi" w:hAnsi="Device Font 10cpi"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Device Font 10cpi" w:hAnsi="Device Font 10cpi"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Device Font 10cpi" w:hAnsi="Device Font 10cpi"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nsid w:val="71E127A9"/>
    <w:multiLevelType w:val="hybridMultilevel"/>
    <w:tmpl w:val="7AD6C2AA"/>
    <w:lvl w:ilvl="0" w:tplc="A2B20B3E">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Device Font 10cpi" w:hAnsi="Device Font 10cpi"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Device Font 10cpi" w:hAnsi="Device Font 10cpi"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Device Font 10cpi" w:hAnsi="Device Font 10cpi"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4">
    <w:nsid w:val="790045E5"/>
    <w:multiLevelType w:val="hybridMultilevel"/>
    <w:tmpl w:val="489E43F6"/>
    <w:lvl w:ilvl="0" w:tplc="A2B20B3E">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Device Font 10cpi" w:hAnsi="Device Font 10cpi"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Device Font 10cpi" w:hAnsi="Device Font 10cpi"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Device Font 10cpi" w:hAnsi="Device Font 10cpi"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0"/>
  </w:num>
  <w:num w:numId="2">
    <w:abstractNumId w:val="23"/>
  </w:num>
  <w:num w:numId="3">
    <w:abstractNumId w:val="15"/>
  </w:num>
  <w:num w:numId="4">
    <w:abstractNumId w:val="28"/>
  </w:num>
  <w:num w:numId="5">
    <w:abstractNumId w:val="6"/>
  </w:num>
  <w:num w:numId="6">
    <w:abstractNumId w:val="8"/>
  </w:num>
  <w:num w:numId="7">
    <w:abstractNumId w:val="17"/>
  </w:num>
  <w:num w:numId="8">
    <w:abstractNumId w:val="9"/>
  </w:num>
  <w:num w:numId="9">
    <w:abstractNumId w:val="14"/>
  </w:num>
  <w:num w:numId="10">
    <w:abstractNumId w:val="31"/>
  </w:num>
  <w:num w:numId="11">
    <w:abstractNumId w:val="29"/>
  </w:num>
  <w:num w:numId="12">
    <w:abstractNumId w:val="27"/>
  </w:num>
  <w:num w:numId="13">
    <w:abstractNumId w:val="21"/>
  </w:num>
  <w:num w:numId="14">
    <w:abstractNumId w:val="11"/>
  </w:num>
  <w:num w:numId="15">
    <w:abstractNumId w:val="22"/>
  </w:num>
  <w:num w:numId="16">
    <w:abstractNumId w:val="18"/>
  </w:num>
  <w:num w:numId="17">
    <w:abstractNumId w:val="33"/>
  </w:num>
  <w:num w:numId="18">
    <w:abstractNumId w:val="5"/>
  </w:num>
  <w:num w:numId="19">
    <w:abstractNumId w:val="20"/>
  </w:num>
  <w:num w:numId="20">
    <w:abstractNumId w:val="16"/>
  </w:num>
  <w:num w:numId="21">
    <w:abstractNumId w:val="30"/>
  </w:num>
  <w:num w:numId="22">
    <w:abstractNumId w:val="34"/>
  </w:num>
  <w:num w:numId="23">
    <w:abstractNumId w:val="19"/>
  </w:num>
  <w:num w:numId="24">
    <w:abstractNumId w:val="12"/>
  </w:num>
  <w:num w:numId="25">
    <w:abstractNumId w:val="7"/>
  </w:num>
  <w:num w:numId="26">
    <w:abstractNumId w:val="4"/>
  </w:num>
  <w:num w:numId="27">
    <w:abstractNumId w:val="25"/>
  </w:num>
  <w:num w:numId="28">
    <w:abstractNumId w:val="32"/>
  </w:num>
  <w:num w:numId="29">
    <w:abstractNumId w:val="13"/>
  </w:num>
  <w:num w:numId="30">
    <w:abstractNumId w:val="24"/>
  </w:num>
  <w:num w:numId="31">
    <w:abstractNumId w:val="26"/>
  </w:num>
  <w:num w:numId="32">
    <w:abstractNumId w:val="3"/>
  </w:num>
  <w:num w:numId="33">
    <w:abstractNumId w:val="2"/>
  </w:num>
  <w:num w:numId="34">
    <w:abstractNumId w:val="1"/>
  </w:num>
  <w:num w:numId="35">
    <w:abstractNumId w:val="0"/>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embedSystemFonts/>
  <w:stylePaneFormatFilter w:val="3F01"/>
  <w:defaultTabStop w:val="708"/>
  <w:hyphenationZone w:val="425"/>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useFELayout/>
  </w:compat>
  <w:rsids>
    <w:rsidRoot w:val="005F1EDE"/>
    <w:rsid w:val="00004902"/>
    <w:rsid w:val="000141B4"/>
    <w:rsid w:val="000144CD"/>
    <w:rsid w:val="0001557F"/>
    <w:rsid w:val="00026319"/>
    <w:rsid w:val="00035F03"/>
    <w:rsid w:val="00047352"/>
    <w:rsid w:val="00075B64"/>
    <w:rsid w:val="00093685"/>
    <w:rsid w:val="0009434F"/>
    <w:rsid w:val="000C26BB"/>
    <w:rsid w:val="000D1B72"/>
    <w:rsid w:val="000E6FF6"/>
    <w:rsid w:val="000F3F71"/>
    <w:rsid w:val="00101CF0"/>
    <w:rsid w:val="0011193C"/>
    <w:rsid w:val="00117DB1"/>
    <w:rsid w:val="00121CF6"/>
    <w:rsid w:val="0013461B"/>
    <w:rsid w:val="001374D5"/>
    <w:rsid w:val="001423FB"/>
    <w:rsid w:val="001431CA"/>
    <w:rsid w:val="00146283"/>
    <w:rsid w:val="0014760A"/>
    <w:rsid w:val="001553C7"/>
    <w:rsid w:val="00161746"/>
    <w:rsid w:val="001749EE"/>
    <w:rsid w:val="00182204"/>
    <w:rsid w:val="0018537C"/>
    <w:rsid w:val="001A5007"/>
    <w:rsid w:val="001A68EE"/>
    <w:rsid w:val="001B0375"/>
    <w:rsid w:val="001C29E1"/>
    <w:rsid w:val="001D3DA6"/>
    <w:rsid w:val="001D58B0"/>
    <w:rsid w:val="001D7F0A"/>
    <w:rsid w:val="001E5CCB"/>
    <w:rsid w:val="001F074B"/>
    <w:rsid w:val="001F1B28"/>
    <w:rsid w:val="001F73E6"/>
    <w:rsid w:val="001F7E78"/>
    <w:rsid w:val="00210515"/>
    <w:rsid w:val="002126BF"/>
    <w:rsid w:val="002166F8"/>
    <w:rsid w:val="00217F0E"/>
    <w:rsid w:val="0022033B"/>
    <w:rsid w:val="00223AF2"/>
    <w:rsid w:val="00241700"/>
    <w:rsid w:val="00256DD1"/>
    <w:rsid w:val="002757A4"/>
    <w:rsid w:val="00276700"/>
    <w:rsid w:val="0028125B"/>
    <w:rsid w:val="002826D3"/>
    <w:rsid w:val="0029315D"/>
    <w:rsid w:val="002977B2"/>
    <w:rsid w:val="002A3E5A"/>
    <w:rsid w:val="002A6F2A"/>
    <w:rsid w:val="002C1721"/>
    <w:rsid w:val="002C4059"/>
    <w:rsid w:val="002E0409"/>
    <w:rsid w:val="002E0607"/>
    <w:rsid w:val="002E279E"/>
    <w:rsid w:val="002E64CC"/>
    <w:rsid w:val="00300C7B"/>
    <w:rsid w:val="00302411"/>
    <w:rsid w:val="00313C0B"/>
    <w:rsid w:val="00324BC9"/>
    <w:rsid w:val="00324DF2"/>
    <w:rsid w:val="003260DD"/>
    <w:rsid w:val="003361AC"/>
    <w:rsid w:val="00340FB3"/>
    <w:rsid w:val="00352812"/>
    <w:rsid w:val="003535D4"/>
    <w:rsid w:val="00355A82"/>
    <w:rsid w:val="0035726F"/>
    <w:rsid w:val="003749BB"/>
    <w:rsid w:val="00377013"/>
    <w:rsid w:val="003807E9"/>
    <w:rsid w:val="00386191"/>
    <w:rsid w:val="0038752A"/>
    <w:rsid w:val="00392461"/>
    <w:rsid w:val="003A4088"/>
    <w:rsid w:val="003A718B"/>
    <w:rsid w:val="003B189A"/>
    <w:rsid w:val="003B6C01"/>
    <w:rsid w:val="003D438E"/>
    <w:rsid w:val="003D5156"/>
    <w:rsid w:val="003E47CF"/>
    <w:rsid w:val="003E5607"/>
    <w:rsid w:val="003E75CB"/>
    <w:rsid w:val="003F4FEC"/>
    <w:rsid w:val="00406E2C"/>
    <w:rsid w:val="00407597"/>
    <w:rsid w:val="00421FAB"/>
    <w:rsid w:val="00426F60"/>
    <w:rsid w:val="00436A51"/>
    <w:rsid w:val="00443FA8"/>
    <w:rsid w:val="00444B8E"/>
    <w:rsid w:val="00445AD7"/>
    <w:rsid w:val="00447497"/>
    <w:rsid w:val="00450DB0"/>
    <w:rsid w:val="00457390"/>
    <w:rsid w:val="00460FFE"/>
    <w:rsid w:val="00474CCA"/>
    <w:rsid w:val="00481D36"/>
    <w:rsid w:val="004A1BDE"/>
    <w:rsid w:val="004B189B"/>
    <w:rsid w:val="004B3DB6"/>
    <w:rsid w:val="004C0340"/>
    <w:rsid w:val="004C0640"/>
    <w:rsid w:val="004C1CB9"/>
    <w:rsid w:val="004C4C79"/>
    <w:rsid w:val="004D4711"/>
    <w:rsid w:val="004E178B"/>
    <w:rsid w:val="004E4DB7"/>
    <w:rsid w:val="004F0883"/>
    <w:rsid w:val="004F0C90"/>
    <w:rsid w:val="004F0DE9"/>
    <w:rsid w:val="004F5252"/>
    <w:rsid w:val="00506F51"/>
    <w:rsid w:val="00512AD8"/>
    <w:rsid w:val="00515571"/>
    <w:rsid w:val="005157C2"/>
    <w:rsid w:val="00517D91"/>
    <w:rsid w:val="00526D26"/>
    <w:rsid w:val="005525CE"/>
    <w:rsid w:val="00556B9C"/>
    <w:rsid w:val="00561B0A"/>
    <w:rsid w:val="00563AA4"/>
    <w:rsid w:val="0056483F"/>
    <w:rsid w:val="00565697"/>
    <w:rsid w:val="00576A3E"/>
    <w:rsid w:val="005A364B"/>
    <w:rsid w:val="005B44AB"/>
    <w:rsid w:val="005C0349"/>
    <w:rsid w:val="005C1BAC"/>
    <w:rsid w:val="005C3A9B"/>
    <w:rsid w:val="005D5394"/>
    <w:rsid w:val="005E122F"/>
    <w:rsid w:val="005F13A1"/>
    <w:rsid w:val="005F1EDE"/>
    <w:rsid w:val="005F5E56"/>
    <w:rsid w:val="0060012C"/>
    <w:rsid w:val="006047A4"/>
    <w:rsid w:val="00613E7E"/>
    <w:rsid w:val="00633307"/>
    <w:rsid w:val="00633990"/>
    <w:rsid w:val="006344C1"/>
    <w:rsid w:val="0065146A"/>
    <w:rsid w:val="00653BA9"/>
    <w:rsid w:val="00660BE8"/>
    <w:rsid w:val="006706B5"/>
    <w:rsid w:val="00670CF3"/>
    <w:rsid w:val="00670FDD"/>
    <w:rsid w:val="00684DB2"/>
    <w:rsid w:val="0069602A"/>
    <w:rsid w:val="006A08D6"/>
    <w:rsid w:val="006A1339"/>
    <w:rsid w:val="006B717C"/>
    <w:rsid w:val="006C20E2"/>
    <w:rsid w:val="006C71DA"/>
    <w:rsid w:val="006E33E4"/>
    <w:rsid w:val="006E73A2"/>
    <w:rsid w:val="006E7A14"/>
    <w:rsid w:val="006F6E08"/>
    <w:rsid w:val="00713187"/>
    <w:rsid w:val="00715856"/>
    <w:rsid w:val="0073706F"/>
    <w:rsid w:val="007479EC"/>
    <w:rsid w:val="0075387E"/>
    <w:rsid w:val="007609B9"/>
    <w:rsid w:val="0076767E"/>
    <w:rsid w:val="00774D63"/>
    <w:rsid w:val="00780FDB"/>
    <w:rsid w:val="00782901"/>
    <w:rsid w:val="00791227"/>
    <w:rsid w:val="00796C7D"/>
    <w:rsid w:val="007A2C72"/>
    <w:rsid w:val="007A7314"/>
    <w:rsid w:val="007C171A"/>
    <w:rsid w:val="007D15C7"/>
    <w:rsid w:val="007D186B"/>
    <w:rsid w:val="007D45DD"/>
    <w:rsid w:val="007E0DAE"/>
    <w:rsid w:val="007E183B"/>
    <w:rsid w:val="007E58A8"/>
    <w:rsid w:val="007E6FFE"/>
    <w:rsid w:val="007F7264"/>
    <w:rsid w:val="00807F3E"/>
    <w:rsid w:val="00814703"/>
    <w:rsid w:val="00822371"/>
    <w:rsid w:val="00825D3B"/>
    <w:rsid w:val="00847F6D"/>
    <w:rsid w:val="00881AEB"/>
    <w:rsid w:val="00885646"/>
    <w:rsid w:val="00887017"/>
    <w:rsid w:val="008A2680"/>
    <w:rsid w:val="008A3AB3"/>
    <w:rsid w:val="008C01CC"/>
    <w:rsid w:val="008C2DB2"/>
    <w:rsid w:val="008D56DB"/>
    <w:rsid w:val="008D663A"/>
    <w:rsid w:val="008D7717"/>
    <w:rsid w:val="008F6C79"/>
    <w:rsid w:val="00903DD7"/>
    <w:rsid w:val="00905086"/>
    <w:rsid w:val="009077DD"/>
    <w:rsid w:val="009171DC"/>
    <w:rsid w:val="00917ADB"/>
    <w:rsid w:val="0092058D"/>
    <w:rsid w:val="0094093E"/>
    <w:rsid w:val="00941057"/>
    <w:rsid w:val="0094136F"/>
    <w:rsid w:val="00941FE7"/>
    <w:rsid w:val="00950FC7"/>
    <w:rsid w:val="00951071"/>
    <w:rsid w:val="00954FFA"/>
    <w:rsid w:val="009563A6"/>
    <w:rsid w:val="009567C4"/>
    <w:rsid w:val="00962713"/>
    <w:rsid w:val="00977B4F"/>
    <w:rsid w:val="009900E2"/>
    <w:rsid w:val="00990DF7"/>
    <w:rsid w:val="00994918"/>
    <w:rsid w:val="00995540"/>
    <w:rsid w:val="009971C0"/>
    <w:rsid w:val="009976D5"/>
    <w:rsid w:val="009A66B4"/>
    <w:rsid w:val="009B2C32"/>
    <w:rsid w:val="009C30FA"/>
    <w:rsid w:val="009C4DD1"/>
    <w:rsid w:val="009C7A5B"/>
    <w:rsid w:val="009D2B30"/>
    <w:rsid w:val="009D5419"/>
    <w:rsid w:val="009D64FB"/>
    <w:rsid w:val="009E0299"/>
    <w:rsid w:val="009F0829"/>
    <w:rsid w:val="00A11C72"/>
    <w:rsid w:val="00A33485"/>
    <w:rsid w:val="00A35743"/>
    <w:rsid w:val="00A41CA1"/>
    <w:rsid w:val="00A43B57"/>
    <w:rsid w:val="00A514B4"/>
    <w:rsid w:val="00A8770F"/>
    <w:rsid w:val="00A905F1"/>
    <w:rsid w:val="00A9621C"/>
    <w:rsid w:val="00AB243B"/>
    <w:rsid w:val="00AB3175"/>
    <w:rsid w:val="00AB5E0E"/>
    <w:rsid w:val="00AB77E7"/>
    <w:rsid w:val="00AC0175"/>
    <w:rsid w:val="00AC0727"/>
    <w:rsid w:val="00AC1304"/>
    <w:rsid w:val="00AC7043"/>
    <w:rsid w:val="00AD549C"/>
    <w:rsid w:val="00AD5A93"/>
    <w:rsid w:val="00AE0F8F"/>
    <w:rsid w:val="00AE52D7"/>
    <w:rsid w:val="00AE75C3"/>
    <w:rsid w:val="00B0012C"/>
    <w:rsid w:val="00B00A61"/>
    <w:rsid w:val="00B127B6"/>
    <w:rsid w:val="00B2108A"/>
    <w:rsid w:val="00B32567"/>
    <w:rsid w:val="00B43DE4"/>
    <w:rsid w:val="00B546F6"/>
    <w:rsid w:val="00B54CCD"/>
    <w:rsid w:val="00B56380"/>
    <w:rsid w:val="00B57228"/>
    <w:rsid w:val="00B625C4"/>
    <w:rsid w:val="00B629D2"/>
    <w:rsid w:val="00B64189"/>
    <w:rsid w:val="00B713CD"/>
    <w:rsid w:val="00B73A40"/>
    <w:rsid w:val="00B81211"/>
    <w:rsid w:val="00B83F83"/>
    <w:rsid w:val="00B96CCA"/>
    <w:rsid w:val="00BA0242"/>
    <w:rsid w:val="00BA3C86"/>
    <w:rsid w:val="00BA5EA1"/>
    <w:rsid w:val="00BB33A5"/>
    <w:rsid w:val="00BB6C3F"/>
    <w:rsid w:val="00BC739E"/>
    <w:rsid w:val="00BD0B15"/>
    <w:rsid w:val="00BE1782"/>
    <w:rsid w:val="00BE3D56"/>
    <w:rsid w:val="00BE72BE"/>
    <w:rsid w:val="00BE7732"/>
    <w:rsid w:val="00BF0624"/>
    <w:rsid w:val="00BF1525"/>
    <w:rsid w:val="00BF198A"/>
    <w:rsid w:val="00BF2AB6"/>
    <w:rsid w:val="00BF36A8"/>
    <w:rsid w:val="00BF3F96"/>
    <w:rsid w:val="00BF448A"/>
    <w:rsid w:val="00BF588A"/>
    <w:rsid w:val="00BF7872"/>
    <w:rsid w:val="00BF7D83"/>
    <w:rsid w:val="00C0492B"/>
    <w:rsid w:val="00C0613E"/>
    <w:rsid w:val="00C108AD"/>
    <w:rsid w:val="00C23CC6"/>
    <w:rsid w:val="00C401FA"/>
    <w:rsid w:val="00C41483"/>
    <w:rsid w:val="00C448E5"/>
    <w:rsid w:val="00C517CD"/>
    <w:rsid w:val="00C61E15"/>
    <w:rsid w:val="00C62D2B"/>
    <w:rsid w:val="00C631FB"/>
    <w:rsid w:val="00C6512A"/>
    <w:rsid w:val="00C74E4E"/>
    <w:rsid w:val="00C75E49"/>
    <w:rsid w:val="00C806D1"/>
    <w:rsid w:val="00C91513"/>
    <w:rsid w:val="00C95766"/>
    <w:rsid w:val="00CA7DF1"/>
    <w:rsid w:val="00CB43D9"/>
    <w:rsid w:val="00CC1A9C"/>
    <w:rsid w:val="00CD0497"/>
    <w:rsid w:val="00CD3111"/>
    <w:rsid w:val="00CD3444"/>
    <w:rsid w:val="00CF088B"/>
    <w:rsid w:val="00D017F5"/>
    <w:rsid w:val="00D054BD"/>
    <w:rsid w:val="00D10C29"/>
    <w:rsid w:val="00D11A84"/>
    <w:rsid w:val="00D16CE7"/>
    <w:rsid w:val="00D21760"/>
    <w:rsid w:val="00D25903"/>
    <w:rsid w:val="00D30EB5"/>
    <w:rsid w:val="00D34D3F"/>
    <w:rsid w:val="00D42B3C"/>
    <w:rsid w:val="00D47751"/>
    <w:rsid w:val="00D52468"/>
    <w:rsid w:val="00D5342F"/>
    <w:rsid w:val="00D55626"/>
    <w:rsid w:val="00D5777D"/>
    <w:rsid w:val="00D62460"/>
    <w:rsid w:val="00D8295A"/>
    <w:rsid w:val="00DA1768"/>
    <w:rsid w:val="00DA1A7A"/>
    <w:rsid w:val="00DA38BB"/>
    <w:rsid w:val="00DA6F98"/>
    <w:rsid w:val="00DB2EC4"/>
    <w:rsid w:val="00DC0389"/>
    <w:rsid w:val="00DC567E"/>
    <w:rsid w:val="00DD055F"/>
    <w:rsid w:val="00DD5F8F"/>
    <w:rsid w:val="00DD7A6C"/>
    <w:rsid w:val="00DE0F44"/>
    <w:rsid w:val="00DE1CE8"/>
    <w:rsid w:val="00DF0298"/>
    <w:rsid w:val="00E002ED"/>
    <w:rsid w:val="00E051C7"/>
    <w:rsid w:val="00E05D32"/>
    <w:rsid w:val="00E10574"/>
    <w:rsid w:val="00E1546E"/>
    <w:rsid w:val="00E163A5"/>
    <w:rsid w:val="00E256F5"/>
    <w:rsid w:val="00E30DA0"/>
    <w:rsid w:val="00E328F2"/>
    <w:rsid w:val="00E3306A"/>
    <w:rsid w:val="00E335C0"/>
    <w:rsid w:val="00E421DE"/>
    <w:rsid w:val="00E517D8"/>
    <w:rsid w:val="00E602D1"/>
    <w:rsid w:val="00E62AE9"/>
    <w:rsid w:val="00E67C63"/>
    <w:rsid w:val="00EA3479"/>
    <w:rsid w:val="00EA3755"/>
    <w:rsid w:val="00EB30CD"/>
    <w:rsid w:val="00EB7228"/>
    <w:rsid w:val="00EC08D3"/>
    <w:rsid w:val="00EC2077"/>
    <w:rsid w:val="00EC2F37"/>
    <w:rsid w:val="00EC7489"/>
    <w:rsid w:val="00ED6204"/>
    <w:rsid w:val="00ED6F71"/>
    <w:rsid w:val="00EE0552"/>
    <w:rsid w:val="00EE61D0"/>
    <w:rsid w:val="00EF199F"/>
    <w:rsid w:val="00EF4A55"/>
    <w:rsid w:val="00F00D17"/>
    <w:rsid w:val="00F07446"/>
    <w:rsid w:val="00F10E8D"/>
    <w:rsid w:val="00F24F6D"/>
    <w:rsid w:val="00F25186"/>
    <w:rsid w:val="00F25DD1"/>
    <w:rsid w:val="00F32349"/>
    <w:rsid w:val="00F45B99"/>
    <w:rsid w:val="00F50F91"/>
    <w:rsid w:val="00F62736"/>
    <w:rsid w:val="00F62A20"/>
    <w:rsid w:val="00F66007"/>
    <w:rsid w:val="00F77C77"/>
    <w:rsid w:val="00F77CC3"/>
    <w:rsid w:val="00F80DB1"/>
    <w:rsid w:val="00F821B9"/>
    <w:rsid w:val="00F86033"/>
    <w:rsid w:val="00F87904"/>
    <w:rsid w:val="00F9341D"/>
    <w:rsid w:val="00F93565"/>
    <w:rsid w:val="00FA4B10"/>
    <w:rsid w:val="00FB0C0F"/>
    <w:rsid w:val="00FB2659"/>
    <w:rsid w:val="00FC247A"/>
    <w:rsid w:val="00FC2C62"/>
    <w:rsid w:val="00FC51F8"/>
    <w:rsid w:val="00FC7A37"/>
    <w:rsid w:val="00FD0481"/>
    <w:rsid w:val="00FE05C2"/>
    <w:rsid w:val="00FE3BA7"/>
    <w:rsid w:val="00FE4C46"/>
    <w:rsid w:val="00FE647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martTagType w:namespaceuri="urn:schemas-microsoft-com:office:smarttags" w:name="date"/>
  <w:smartTagType w:namespaceuri="urn:schemas-microsoft-com:office:smarttags" w:name="ti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Ttulo1">
    <w:name w:val="heading 1"/>
    <w:basedOn w:val="Normal"/>
    <w:next w:val="Normal"/>
    <w:qFormat/>
    <w:pPr>
      <w:keepNext/>
      <w:outlineLvl w:val="0"/>
    </w:pPr>
    <w:rPr>
      <w:b/>
      <w:lang w:val="es-MX"/>
    </w:rPr>
  </w:style>
  <w:style w:type="paragraph" w:styleId="Ttulo2">
    <w:name w:val="heading 2"/>
    <w:basedOn w:val="Normal"/>
    <w:next w:val="Normal"/>
    <w:qFormat/>
    <w:pPr>
      <w:keepNext/>
      <w:outlineLvl w:val="1"/>
    </w:pPr>
    <w:rPr>
      <w:rFonts w:ascii="Arial" w:hAnsi="Arial"/>
      <w:color w:val="000000"/>
      <w:sz w:val="24"/>
    </w:rPr>
  </w:style>
  <w:style w:type="paragraph" w:styleId="Ttulo3">
    <w:name w:val="heading 3"/>
    <w:basedOn w:val="Normal"/>
    <w:next w:val="Normal"/>
    <w:qFormat/>
    <w:pPr>
      <w:keepNext/>
      <w:outlineLvl w:val="2"/>
    </w:pPr>
    <w:rPr>
      <w:rFonts w:ascii="Arial" w:hAnsi="Arial"/>
      <w:b/>
      <w:color w:val="000000"/>
      <w:sz w:val="24"/>
    </w:rPr>
  </w:style>
  <w:style w:type="paragraph" w:styleId="Ttulo4">
    <w:name w:val="heading 4"/>
    <w:basedOn w:val="Normal"/>
    <w:next w:val="Normal"/>
    <w:qFormat/>
    <w:pPr>
      <w:keepNext/>
      <w:jc w:val="both"/>
      <w:outlineLvl w:val="3"/>
    </w:pPr>
    <w:rPr>
      <w:rFonts w:ascii="ZapfEllipt BT" w:hAnsi="ZapfEllipt BT"/>
      <w:b/>
      <w:color w:val="FF0000"/>
      <w:sz w:val="28"/>
    </w:rPr>
  </w:style>
  <w:style w:type="paragraph" w:styleId="Ttulo5">
    <w:name w:val="heading 5"/>
    <w:basedOn w:val="Normal"/>
    <w:next w:val="Normal"/>
    <w:qFormat/>
    <w:pPr>
      <w:keepNext/>
      <w:jc w:val="both"/>
      <w:outlineLvl w:val="4"/>
    </w:pPr>
    <w:rPr>
      <w:rFonts w:ascii="Arial" w:hAnsi="Arial"/>
      <w:color w:val="FF0000"/>
      <w:sz w:val="24"/>
      <w:lang w:val="es-MX"/>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
    <w:name w:val="Body Text"/>
    <w:basedOn w:val="Normal"/>
    <w:rPr>
      <w:sz w:val="24"/>
    </w:rPr>
  </w:style>
  <w:style w:type="paragraph" w:styleId="NormalWeb">
    <w:name w:val="Normal (Web)"/>
    <w:basedOn w:val="Normal"/>
    <w:pPr>
      <w:spacing w:before="100" w:after="100"/>
    </w:pPr>
    <w:rPr>
      <w:sz w:val="24"/>
    </w:rPr>
  </w:style>
  <w:style w:type="character" w:styleId="Textoennegrita">
    <w:name w:val="Strong"/>
    <w:basedOn w:val="Fuentedeprrafopredeter"/>
    <w:qFormat/>
    <w:rPr>
      <w:b/>
    </w:rPr>
  </w:style>
  <w:style w:type="character" w:customStyle="1" w:styleId="copete1">
    <w:name w:val="copete1"/>
    <w:basedOn w:val="Fuentedeprrafopredeter"/>
    <w:rPr>
      <w:b/>
    </w:rPr>
  </w:style>
  <w:style w:type="paragraph" w:styleId="Textoindependiente2">
    <w:name w:val="Body Text 2"/>
    <w:basedOn w:val="Normal"/>
    <w:pPr>
      <w:jc w:val="both"/>
    </w:pPr>
    <w:rPr>
      <w:rFonts w:ascii="ZapfEllipt BT" w:hAnsi="ZapfEllipt BT"/>
      <w:sz w:val="24"/>
    </w:rPr>
  </w:style>
  <w:style w:type="paragraph" w:styleId="Textoindependiente3">
    <w:name w:val="Body Text 3"/>
    <w:basedOn w:val="Normal"/>
    <w:pPr>
      <w:jc w:val="both"/>
    </w:pPr>
    <w:rPr>
      <w:rFonts w:ascii="ZapfEllipt BT" w:hAnsi="ZapfEllipt BT"/>
      <w:sz w:val="28"/>
    </w:rPr>
  </w:style>
  <w:style w:type="character" w:styleId="Hipervnculo">
    <w:name w:val="Hyperlink"/>
    <w:basedOn w:val="Fuentedeprrafopredeter"/>
    <w:rPr>
      <w:color w:val="0000FF"/>
      <w:u w:val="single"/>
    </w:rPr>
  </w:style>
  <w:style w:type="paragraph" w:styleId="Textonotapie">
    <w:name w:val="footnote text"/>
    <w:basedOn w:val="Normal"/>
    <w:semiHidden/>
    <w:rPr>
      <w:lang w:val="es-EC" w:eastAsia="es-EC"/>
    </w:rPr>
  </w:style>
  <w:style w:type="character" w:styleId="Refdenotaalpie">
    <w:name w:val="footnote reference"/>
    <w:basedOn w:val="Fuentedeprrafopredeter"/>
    <w:semiHidden/>
    <w:rPr>
      <w:vertAlign w:val="superscript"/>
    </w:rPr>
  </w:style>
  <w:style w:type="paragraph" w:customStyle="1" w:styleId="text3">
    <w:name w:val="text3"/>
    <w:basedOn w:val="Normal"/>
    <w:pPr>
      <w:spacing w:before="100" w:after="100"/>
    </w:pPr>
    <w:rPr>
      <w:rFonts w:ascii="Verdana" w:hAnsi="Verdana"/>
      <w:color w:val="808080"/>
      <w:sz w:val="15"/>
    </w:rPr>
  </w:style>
  <w:style w:type="paragraph" w:customStyle="1" w:styleId="titulo2">
    <w:name w:val="titulo2"/>
    <w:basedOn w:val="Normal"/>
    <w:pPr>
      <w:spacing w:before="100" w:after="100"/>
    </w:pPr>
    <w:rPr>
      <w:rFonts w:ascii="Verdana" w:hAnsi="Verdana"/>
      <w:color w:val="008080"/>
      <w:sz w:val="17"/>
    </w:rPr>
  </w:style>
  <w:style w:type="paragraph" w:styleId="Encabezado">
    <w:name w:val="header"/>
    <w:basedOn w:val="Normal"/>
    <w:pPr>
      <w:tabs>
        <w:tab w:val="center" w:pos="4252"/>
        <w:tab w:val="right" w:pos="8504"/>
      </w:tabs>
    </w:pPr>
  </w:style>
  <w:style w:type="paragraph" w:styleId="Piedepgina">
    <w:name w:val="footer"/>
    <w:basedOn w:val="Normal"/>
    <w:pPr>
      <w:tabs>
        <w:tab w:val="center" w:pos="4252"/>
        <w:tab w:val="right" w:pos="8504"/>
      </w:tabs>
    </w:pPr>
  </w:style>
  <w:style w:type="paragraph" w:styleId="Subttulo">
    <w:name w:val="Subtitle"/>
    <w:basedOn w:val="Normal"/>
    <w:qFormat/>
    <w:pPr>
      <w:jc w:val="center"/>
    </w:pPr>
    <w:rPr>
      <w:sz w:val="28"/>
      <w:szCs w:val="24"/>
    </w:rPr>
  </w:style>
  <w:style w:type="character" w:styleId="Nmerodepgina">
    <w:name w:val="page number"/>
    <w:basedOn w:val="Fuentedeprrafopredeter"/>
  </w:style>
  <w:style w:type="paragraph" w:styleId="Lista">
    <w:name w:val="List"/>
    <w:basedOn w:val="Normal"/>
    <w:rsid w:val="00DA6F98"/>
    <w:pPr>
      <w:ind w:left="283" w:hanging="283"/>
    </w:pPr>
  </w:style>
  <w:style w:type="paragraph" w:styleId="Lista2">
    <w:name w:val="List 2"/>
    <w:basedOn w:val="Normal"/>
    <w:rsid w:val="00DA6F98"/>
    <w:pPr>
      <w:ind w:left="566" w:hanging="283"/>
    </w:pPr>
  </w:style>
  <w:style w:type="paragraph" w:styleId="Lista3">
    <w:name w:val="List 3"/>
    <w:basedOn w:val="Normal"/>
    <w:rsid w:val="00DA6F98"/>
    <w:pPr>
      <w:ind w:left="849" w:hanging="283"/>
    </w:pPr>
  </w:style>
  <w:style w:type="paragraph" w:styleId="Lista4">
    <w:name w:val="List 4"/>
    <w:basedOn w:val="Normal"/>
    <w:rsid w:val="00DA6F98"/>
    <w:pPr>
      <w:ind w:left="1132" w:hanging="283"/>
    </w:pPr>
  </w:style>
  <w:style w:type="paragraph" w:styleId="Lista5">
    <w:name w:val="List 5"/>
    <w:basedOn w:val="Normal"/>
    <w:rsid w:val="00DA6F98"/>
    <w:pPr>
      <w:ind w:left="1415" w:hanging="283"/>
    </w:pPr>
  </w:style>
  <w:style w:type="paragraph" w:styleId="Saludo">
    <w:name w:val="Salutation"/>
    <w:basedOn w:val="Normal"/>
    <w:next w:val="Normal"/>
    <w:rsid w:val="00DA6F98"/>
  </w:style>
  <w:style w:type="paragraph" w:styleId="Listaconvietas2">
    <w:name w:val="List Bullet 2"/>
    <w:basedOn w:val="Normal"/>
    <w:rsid w:val="00DA6F98"/>
    <w:pPr>
      <w:numPr>
        <w:numId w:val="32"/>
      </w:numPr>
    </w:pPr>
  </w:style>
  <w:style w:type="paragraph" w:styleId="Listaconvietas3">
    <w:name w:val="List Bullet 3"/>
    <w:basedOn w:val="Normal"/>
    <w:rsid w:val="00DA6F98"/>
    <w:pPr>
      <w:numPr>
        <w:numId w:val="33"/>
      </w:numPr>
    </w:pPr>
  </w:style>
  <w:style w:type="paragraph" w:styleId="Listaconvietas4">
    <w:name w:val="List Bullet 4"/>
    <w:basedOn w:val="Normal"/>
    <w:rsid w:val="00DA6F98"/>
    <w:pPr>
      <w:numPr>
        <w:numId w:val="34"/>
      </w:numPr>
    </w:pPr>
  </w:style>
  <w:style w:type="paragraph" w:styleId="Listaconvietas5">
    <w:name w:val="List Bullet 5"/>
    <w:basedOn w:val="Normal"/>
    <w:rsid w:val="00DA6F98"/>
    <w:pPr>
      <w:numPr>
        <w:numId w:val="35"/>
      </w:numPr>
    </w:pPr>
  </w:style>
  <w:style w:type="paragraph" w:styleId="Continuarlista">
    <w:name w:val="List Continue"/>
    <w:basedOn w:val="Normal"/>
    <w:rsid w:val="00DA6F98"/>
    <w:pPr>
      <w:spacing w:after="120"/>
      <w:ind w:left="283"/>
    </w:pPr>
  </w:style>
  <w:style w:type="paragraph" w:styleId="Continuarlista2">
    <w:name w:val="List Continue 2"/>
    <w:basedOn w:val="Normal"/>
    <w:rsid w:val="00DA6F98"/>
    <w:pPr>
      <w:spacing w:after="120"/>
      <w:ind w:left="566"/>
    </w:pPr>
  </w:style>
  <w:style w:type="paragraph" w:styleId="Continuarlista3">
    <w:name w:val="List Continue 3"/>
    <w:basedOn w:val="Normal"/>
    <w:rsid w:val="00DA6F98"/>
    <w:pPr>
      <w:spacing w:after="120"/>
      <w:ind w:left="849"/>
    </w:pPr>
  </w:style>
  <w:style w:type="paragraph" w:styleId="Sangradetextonormal">
    <w:name w:val="Body Text Indent"/>
    <w:basedOn w:val="Normal"/>
    <w:rsid w:val="00DA6F98"/>
    <w:pPr>
      <w:spacing w:after="120"/>
      <w:ind w:left="283"/>
    </w:pPr>
  </w:style>
  <w:style w:type="paragraph" w:styleId="Textoindependienteprimerasangra">
    <w:name w:val="Body Text First Indent"/>
    <w:basedOn w:val="Textoindependiente"/>
    <w:rsid w:val="00DA6F98"/>
    <w:pPr>
      <w:spacing w:after="120"/>
      <w:ind w:firstLine="210"/>
    </w:pPr>
    <w:rPr>
      <w:sz w:val="20"/>
    </w:rPr>
  </w:style>
  <w:style w:type="paragraph" w:styleId="Textoindependienteprimerasangra2">
    <w:name w:val="Body Text First Indent 2"/>
    <w:basedOn w:val="Sangradetextonormal"/>
    <w:rsid w:val="00DA6F98"/>
    <w:pPr>
      <w:ind w:firstLine="210"/>
    </w:pPr>
  </w:style>
</w:styles>
</file>

<file path=word/webSettings.xml><?xml version="1.0" encoding="utf-8"?>
<w:webSettings xmlns:r="http://schemas.openxmlformats.org/officeDocument/2006/relationships" xmlns:w="http://schemas.openxmlformats.org/wordprocessingml/2006/main">
  <w:divs>
    <w:div w:id="186409833">
      <w:bodyDiv w:val="1"/>
      <w:marLeft w:val="0"/>
      <w:marRight w:val="0"/>
      <w:marTop w:val="0"/>
      <w:marBottom w:val="0"/>
      <w:divBdr>
        <w:top w:val="none" w:sz="0" w:space="0" w:color="auto"/>
        <w:left w:val="none" w:sz="0" w:space="0" w:color="auto"/>
        <w:bottom w:val="none" w:sz="0" w:space="0" w:color="auto"/>
        <w:right w:val="none" w:sz="0" w:space="0" w:color="auto"/>
      </w:divBdr>
    </w:div>
    <w:div w:id="237447547">
      <w:bodyDiv w:val="1"/>
      <w:marLeft w:val="0"/>
      <w:marRight w:val="0"/>
      <w:marTop w:val="0"/>
      <w:marBottom w:val="0"/>
      <w:divBdr>
        <w:top w:val="none" w:sz="0" w:space="0" w:color="auto"/>
        <w:left w:val="none" w:sz="0" w:space="0" w:color="auto"/>
        <w:bottom w:val="none" w:sz="0" w:space="0" w:color="auto"/>
        <w:right w:val="none" w:sz="0" w:space="0" w:color="auto"/>
      </w:divBdr>
    </w:div>
    <w:div w:id="284507693">
      <w:bodyDiv w:val="1"/>
      <w:marLeft w:val="0"/>
      <w:marRight w:val="0"/>
      <w:marTop w:val="0"/>
      <w:marBottom w:val="0"/>
      <w:divBdr>
        <w:top w:val="none" w:sz="0" w:space="0" w:color="auto"/>
        <w:left w:val="none" w:sz="0" w:space="0" w:color="auto"/>
        <w:bottom w:val="none" w:sz="0" w:space="0" w:color="auto"/>
        <w:right w:val="none" w:sz="0" w:space="0" w:color="auto"/>
      </w:divBdr>
    </w:div>
    <w:div w:id="655766048">
      <w:bodyDiv w:val="1"/>
      <w:marLeft w:val="0"/>
      <w:marRight w:val="0"/>
      <w:marTop w:val="0"/>
      <w:marBottom w:val="0"/>
      <w:divBdr>
        <w:top w:val="none" w:sz="0" w:space="0" w:color="auto"/>
        <w:left w:val="none" w:sz="0" w:space="0" w:color="auto"/>
        <w:bottom w:val="none" w:sz="0" w:space="0" w:color="auto"/>
        <w:right w:val="none" w:sz="0" w:space="0" w:color="auto"/>
      </w:divBdr>
    </w:div>
    <w:div w:id="1244410281">
      <w:bodyDiv w:val="1"/>
      <w:marLeft w:val="0"/>
      <w:marRight w:val="0"/>
      <w:marTop w:val="0"/>
      <w:marBottom w:val="0"/>
      <w:divBdr>
        <w:top w:val="none" w:sz="0" w:space="0" w:color="auto"/>
        <w:left w:val="none" w:sz="0" w:space="0" w:color="auto"/>
        <w:bottom w:val="none" w:sz="0" w:space="0" w:color="auto"/>
        <w:right w:val="none" w:sz="0" w:space="0" w:color="auto"/>
      </w:divBdr>
    </w:div>
    <w:div w:id="1524198845">
      <w:bodyDiv w:val="1"/>
      <w:marLeft w:val="0"/>
      <w:marRight w:val="0"/>
      <w:marTop w:val="0"/>
      <w:marBottom w:val="0"/>
      <w:divBdr>
        <w:top w:val="none" w:sz="0" w:space="0" w:color="auto"/>
        <w:left w:val="none" w:sz="0" w:space="0" w:color="auto"/>
        <w:bottom w:val="none" w:sz="0" w:space="0" w:color="auto"/>
        <w:right w:val="none" w:sz="0" w:space="0" w:color="auto"/>
      </w:divBdr>
    </w:div>
    <w:div w:id="1781415033">
      <w:bodyDiv w:val="1"/>
      <w:marLeft w:val="0"/>
      <w:marRight w:val="0"/>
      <w:marTop w:val="0"/>
      <w:marBottom w:val="0"/>
      <w:divBdr>
        <w:top w:val="none" w:sz="0" w:space="0" w:color="auto"/>
        <w:left w:val="none" w:sz="0" w:space="0" w:color="auto"/>
        <w:bottom w:val="none" w:sz="0" w:space="0" w:color="auto"/>
        <w:right w:val="none" w:sz="0" w:space="0" w:color="auto"/>
      </w:divBdr>
    </w:div>
    <w:div w:id="2080014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wmf"/><Relationship Id="rId26" Type="http://schemas.openxmlformats.org/officeDocument/2006/relationships/image" Target="media/image15.emf"/><Relationship Id="rId39" Type="http://schemas.openxmlformats.org/officeDocument/2006/relationships/oleObject" Target="embeddings/oleObject10.bin"/><Relationship Id="rId21" Type="http://schemas.openxmlformats.org/officeDocument/2006/relationships/image" Target="media/image12.emf"/><Relationship Id="rId34" Type="http://schemas.openxmlformats.org/officeDocument/2006/relationships/image" Target="media/image19.emf"/><Relationship Id="rId42" Type="http://schemas.openxmlformats.org/officeDocument/2006/relationships/image" Target="media/image23.emf"/><Relationship Id="rId47" Type="http://schemas.openxmlformats.org/officeDocument/2006/relationships/oleObject" Target="embeddings/oleObject14.bin"/><Relationship Id="rId50" Type="http://schemas.openxmlformats.org/officeDocument/2006/relationships/image" Target="media/image27.emf"/><Relationship Id="rId55" Type="http://schemas.openxmlformats.org/officeDocument/2006/relationships/oleObject" Target="embeddings/oleObject18.bin"/><Relationship Id="rId63" Type="http://schemas.openxmlformats.org/officeDocument/2006/relationships/image" Target="media/image36.png"/><Relationship Id="rId68" Type="http://schemas.openxmlformats.org/officeDocument/2006/relationships/image" Target="media/image41.wmf"/><Relationship Id="rId76" Type="http://schemas.openxmlformats.org/officeDocument/2006/relationships/theme" Target="theme/theme1.xml"/><Relationship Id="rId7" Type="http://schemas.openxmlformats.org/officeDocument/2006/relationships/footer" Target="footer1.xml"/><Relationship Id="rId71" Type="http://schemas.openxmlformats.org/officeDocument/2006/relationships/image" Target="media/image44.emf"/><Relationship Id="rId2" Type="http://schemas.openxmlformats.org/officeDocument/2006/relationships/styles" Target="styles.xml"/><Relationship Id="rId16" Type="http://schemas.openxmlformats.org/officeDocument/2006/relationships/image" Target="media/image8.png"/><Relationship Id="rId29" Type="http://schemas.openxmlformats.org/officeDocument/2006/relationships/oleObject" Target="embeddings/oleObject5.bin"/><Relationship Id="rId11" Type="http://schemas.openxmlformats.org/officeDocument/2006/relationships/image" Target="media/image3.jpeg"/><Relationship Id="rId24" Type="http://schemas.openxmlformats.org/officeDocument/2006/relationships/image" Target="media/image14.emf"/><Relationship Id="rId32" Type="http://schemas.openxmlformats.org/officeDocument/2006/relationships/image" Target="media/image18.emf"/><Relationship Id="rId37" Type="http://schemas.openxmlformats.org/officeDocument/2006/relationships/oleObject" Target="embeddings/oleObject9.bin"/><Relationship Id="rId40" Type="http://schemas.openxmlformats.org/officeDocument/2006/relationships/image" Target="media/image22.emf"/><Relationship Id="rId45" Type="http://schemas.openxmlformats.org/officeDocument/2006/relationships/oleObject" Target="embeddings/oleObject13.bin"/><Relationship Id="rId53" Type="http://schemas.openxmlformats.org/officeDocument/2006/relationships/oleObject" Target="embeddings/oleObject17.bin"/><Relationship Id="rId58" Type="http://schemas.openxmlformats.org/officeDocument/2006/relationships/image" Target="media/image31.png"/><Relationship Id="rId66" Type="http://schemas.openxmlformats.org/officeDocument/2006/relationships/image" Target="media/image39.emf"/><Relationship Id="rId74" Type="http://schemas.openxmlformats.org/officeDocument/2006/relationships/hyperlink" Target="http://www.viajeros.com" TargetMode="Externa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3.emf"/><Relationship Id="rId28" Type="http://schemas.openxmlformats.org/officeDocument/2006/relationships/image" Target="media/image16.emf"/><Relationship Id="rId36" Type="http://schemas.openxmlformats.org/officeDocument/2006/relationships/image" Target="media/image20.emf"/><Relationship Id="rId49" Type="http://schemas.openxmlformats.org/officeDocument/2006/relationships/oleObject" Target="embeddings/oleObject15.bin"/><Relationship Id="rId57" Type="http://schemas.openxmlformats.org/officeDocument/2006/relationships/oleObject" Target="embeddings/oleObject19.bin"/><Relationship Id="rId61" Type="http://schemas.openxmlformats.org/officeDocument/2006/relationships/image" Target="media/image34.jpeg"/><Relationship Id="rId10" Type="http://schemas.openxmlformats.org/officeDocument/2006/relationships/image" Target="media/image2.jpeg"/><Relationship Id="rId19" Type="http://schemas.openxmlformats.org/officeDocument/2006/relationships/image" Target="media/image11.emf"/><Relationship Id="rId31" Type="http://schemas.openxmlformats.org/officeDocument/2006/relationships/oleObject" Target="embeddings/oleObject6.bin"/><Relationship Id="rId44" Type="http://schemas.openxmlformats.org/officeDocument/2006/relationships/image" Target="media/image24.emf"/><Relationship Id="rId52" Type="http://schemas.openxmlformats.org/officeDocument/2006/relationships/image" Target="media/image28.emf"/><Relationship Id="rId60" Type="http://schemas.openxmlformats.org/officeDocument/2006/relationships/image" Target="media/image33.jpeg"/><Relationship Id="rId65" Type="http://schemas.openxmlformats.org/officeDocument/2006/relationships/image" Target="media/image38.emf"/><Relationship Id="rId73" Type="http://schemas.openxmlformats.org/officeDocument/2006/relationships/hyperlink" Target="http://www.vivecuador.com" TargetMode="External"/><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image" Target="media/image6.jpeg"/><Relationship Id="rId22" Type="http://schemas.openxmlformats.org/officeDocument/2006/relationships/oleObject" Target="embeddings/oleObject2.bin"/><Relationship Id="rId27" Type="http://schemas.openxmlformats.org/officeDocument/2006/relationships/oleObject" Target="embeddings/oleObject4.bin"/><Relationship Id="rId30" Type="http://schemas.openxmlformats.org/officeDocument/2006/relationships/image" Target="media/image17.emf"/><Relationship Id="rId35" Type="http://schemas.openxmlformats.org/officeDocument/2006/relationships/oleObject" Target="embeddings/oleObject8.bin"/><Relationship Id="rId43" Type="http://schemas.openxmlformats.org/officeDocument/2006/relationships/oleObject" Target="embeddings/oleObject12.bin"/><Relationship Id="rId48" Type="http://schemas.openxmlformats.org/officeDocument/2006/relationships/image" Target="media/image26.emf"/><Relationship Id="rId56" Type="http://schemas.openxmlformats.org/officeDocument/2006/relationships/image" Target="media/image30.emf"/><Relationship Id="rId64" Type="http://schemas.openxmlformats.org/officeDocument/2006/relationships/image" Target="media/image37.jpeg"/><Relationship Id="rId69" Type="http://schemas.openxmlformats.org/officeDocument/2006/relationships/image" Target="media/image42.wmf"/><Relationship Id="rId8" Type="http://schemas.openxmlformats.org/officeDocument/2006/relationships/footer" Target="footer2.xml"/><Relationship Id="rId51" Type="http://schemas.openxmlformats.org/officeDocument/2006/relationships/oleObject" Target="embeddings/oleObject16.bin"/><Relationship Id="rId72" Type="http://schemas.openxmlformats.org/officeDocument/2006/relationships/image" Target="media/image45.wmf"/><Relationship Id="rId3" Type="http://schemas.openxmlformats.org/officeDocument/2006/relationships/settings" Target="setting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oleObject" Target="embeddings/oleObject3.bin"/><Relationship Id="rId33" Type="http://schemas.openxmlformats.org/officeDocument/2006/relationships/oleObject" Target="embeddings/oleObject7.bin"/><Relationship Id="rId38" Type="http://schemas.openxmlformats.org/officeDocument/2006/relationships/image" Target="media/image21.emf"/><Relationship Id="rId46" Type="http://schemas.openxmlformats.org/officeDocument/2006/relationships/image" Target="media/image25.emf"/><Relationship Id="rId59" Type="http://schemas.openxmlformats.org/officeDocument/2006/relationships/image" Target="media/image32.png"/><Relationship Id="rId67" Type="http://schemas.openxmlformats.org/officeDocument/2006/relationships/image" Target="media/image40.wmf"/><Relationship Id="rId20" Type="http://schemas.openxmlformats.org/officeDocument/2006/relationships/oleObject" Target="embeddings/oleObject1.bin"/><Relationship Id="rId41" Type="http://schemas.openxmlformats.org/officeDocument/2006/relationships/oleObject" Target="embeddings/oleObject11.bin"/><Relationship Id="rId54" Type="http://schemas.openxmlformats.org/officeDocument/2006/relationships/image" Target="media/image29.emf"/><Relationship Id="rId62" Type="http://schemas.openxmlformats.org/officeDocument/2006/relationships/image" Target="media/image35.png"/><Relationship Id="rId70" Type="http://schemas.openxmlformats.org/officeDocument/2006/relationships/image" Target="media/image43.wmf"/><Relationship Id="rId7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s>
</file>

<file path=word/_rels/footnotes.xml.rels><?xml version="1.0" encoding="UTF-8" standalone="yes"?>
<Relationships xmlns="http://schemas.openxmlformats.org/package/2006/relationships"><Relationship Id="rId2" Type="http://schemas.openxmlformats.org/officeDocument/2006/relationships/hyperlink" Target="http://www.viajeros.com" TargetMode="External"/><Relationship Id="rId1" Type="http://schemas.openxmlformats.org/officeDocument/2006/relationships/hyperlink" Target="http://www.viajeros.co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13309</Words>
  <Characters>73205</Characters>
  <Application>Microsoft Office Word</Application>
  <DocSecurity>0</DocSecurity>
  <Lines>610</Lines>
  <Paragraphs>172</Paragraphs>
  <ScaleCrop>false</ScaleCrop>
  <HeadingPairs>
    <vt:vector size="2" baseType="variant">
      <vt:variant>
        <vt:lpstr>Título</vt:lpstr>
      </vt:variant>
      <vt:variant>
        <vt:i4>1</vt:i4>
      </vt:variant>
    </vt:vector>
  </HeadingPairs>
  <TitlesOfParts>
    <vt:vector size="1" baseType="lpstr">
      <vt:lpstr>1</vt:lpstr>
    </vt:vector>
  </TitlesOfParts>
  <Company>Sistema Familiar</Company>
  <LinksUpToDate>false</LinksUpToDate>
  <CharactersWithSpaces>86342</CharactersWithSpaces>
  <SharedDoc>false</SharedDoc>
  <HLinks>
    <vt:vector size="24" baseType="variant">
      <vt:variant>
        <vt:i4>5767260</vt:i4>
      </vt:variant>
      <vt:variant>
        <vt:i4>66</vt:i4>
      </vt:variant>
      <vt:variant>
        <vt:i4>0</vt:i4>
      </vt:variant>
      <vt:variant>
        <vt:i4>5</vt:i4>
      </vt:variant>
      <vt:variant>
        <vt:lpwstr>http://www.viajeros.com/</vt:lpwstr>
      </vt:variant>
      <vt:variant>
        <vt:lpwstr/>
      </vt:variant>
      <vt:variant>
        <vt:i4>2621489</vt:i4>
      </vt:variant>
      <vt:variant>
        <vt:i4>63</vt:i4>
      </vt:variant>
      <vt:variant>
        <vt:i4>0</vt:i4>
      </vt:variant>
      <vt:variant>
        <vt:i4>5</vt:i4>
      </vt:variant>
      <vt:variant>
        <vt:lpwstr>http://www.vivecuador.com/</vt:lpwstr>
      </vt:variant>
      <vt:variant>
        <vt:lpwstr/>
      </vt:variant>
      <vt:variant>
        <vt:i4>5767260</vt:i4>
      </vt:variant>
      <vt:variant>
        <vt:i4>3</vt:i4>
      </vt:variant>
      <vt:variant>
        <vt:i4>0</vt:i4>
      </vt:variant>
      <vt:variant>
        <vt:i4>5</vt:i4>
      </vt:variant>
      <vt:variant>
        <vt:lpwstr>http://www.viajeros.com/</vt:lpwstr>
      </vt:variant>
      <vt:variant>
        <vt:lpwstr/>
      </vt:variant>
      <vt:variant>
        <vt:i4>5767260</vt:i4>
      </vt:variant>
      <vt:variant>
        <vt:i4>0</vt:i4>
      </vt:variant>
      <vt:variant>
        <vt:i4>0</vt:i4>
      </vt:variant>
      <vt:variant>
        <vt:i4>5</vt:i4>
      </vt:variant>
      <vt:variant>
        <vt:lpwstr>http://www.viajeros.com/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Estefania Jativa Arias</dc:creator>
  <cp:keywords/>
  <dc:description/>
  <cp:lastModifiedBy>Administrador</cp:lastModifiedBy>
  <cp:revision>2</cp:revision>
  <cp:lastPrinted>2007-06-12T02:05:00Z</cp:lastPrinted>
  <dcterms:created xsi:type="dcterms:W3CDTF">2009-11-09T17:33:00Z</dcterms:created>
  <dcterms:modified xsi:type="dcterms:W3CDTF">2009-11-09T17:33:00Z</dcterms:modified>
</cp:coreProperties>
</file>