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68" w:rsidRDefault="005E2168" w:rsidP="005E2168">
      <w:pPr>
        <w:spacing w:line="480" w:lineRule="auto"/>
        <w:ind w:left="646"/>
        <w:rPr>
          <w:rFonts w:ascii="Arial" w:hAnsi="Arial" w:cs="Arial"/>
          <w:b/>
          <w:lang w:val="es-ES" w:eastAsia="pt-BR" w:bidi="ar-SA"/>
        </w:rPr>
      </w:pPr>
    </w:p>
    <w:p w:rsidR="005E2168" w:rsidRDefault="005E2168" w:rsidP="005E2168">
      <w:pPr>
        <w:spacing w:line="480" w:lineRule="auto"/>
        <w:ind w:left="646"/>
        <w:rPr>
          <w:rFonts w:ascii="Arial" w:hAnsi="Arial" w:cs="Arial"/>
          <w:b/>
          <w:lang w:val="es-ES" w:eastAsia="pt-BR" w:bidi="ar-SA"/>
        </w:rPr>
      </w:pPr>
    </w:p>
    <w:p w:rsidR="005E2168" w:rsidRDefault="005E2168" w:rsidP="005E2168">
      <w:pPr>
        <w:spacing w:line="480" w:lineRule="auto"/>
        <w:ind w:left="646"/>
        <w:rPr>
          <w:rFonts w:ascii="Arial" w:hAnsi="Arial" w:cs="Arial"/>
          <w:b/>
          <w:lang w:val="es-ES" w:eastAsia="pt-BR" w:bidi="ar-SA"/>
        </w:rPr>
      </w:pPr>
    </w:p>
    <w:p w:rsidR="005E2168" w:rsidRDefault="005E2168" w:rsidP="005E2168">
      <w:pPr>
        <w:spacing w:line="480" w:lineRule="auto"/>
        <w:ind w:left="646"/>
        <w:rPr>
          <w:rFonts w:ascii="Arial" w:hAnsi="Arial" w:cs="Arial"/>
          <w:b/>
          <w:lang w:val="es-ES" w:eastAsia="pt-BR" w:bidi="ar-SA"/>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6"/>
        <w:jc w:val="center"/>
        <w:rPr>
          <w:rFonts w:ascii="Arial" w:hAnsi="Arial" w:cs="Arial"/>
          <w:b/>
          <w:sz w:val="72"/>
          <w:szCs w:val="72"/>
          <w:lang w:val="es-ES" w:eastAsia="pt-BR" w:bidi="ar-SA"/>
        </w:rPr>
      </w:pPr>
      <w:r w:rsidRPr="001528D6">
        <w:rPr>
          <w:rFonts w:ascii="Arial" w:hAnsi="Arial" w:cs="Arial"/>
          <w:b/>
          <w:sz w:val="72"/>
          <w:szCs w:val="72"/>
          <w:lang w:val="es-ES" w:eastAsia="pt-BR" w:bidi="ar-SA"/>
        </w:rPr>
        <w:t>A</w:t>
      </w:r>
      <w:r>
        <w:rPr>
          <w:rFonts w:ascii="Arial" w:hAnsi="Arial" w:cs="Arial"/>
          <w:b/>
          <w:sz w:val="72"/>
          <w:szCs w:val="72"/>
          <w:lang w:val="es-ES" w:eastAsia="pt-BR" w:bidi="ar-SA"/>
        </w:rPr>
        <w:t>PÉNDICE</w:t>
      </w:r>
      <w:r w:rsidRPr="001528D6">
        <w:rPr>
          <w:rFonts w:ascii="Arial" w:hAnsi="Arial" w:cs="Arial"/>
          <w:b/>
          <w:sz w:val="72"/>
          <w:szCs w:val="72"/>
          <w:lang w:val="es-ES" w:eastAsia="pt-BR" w:bidi="ar-SA"/>
        </w:rPr>
        <w:t xml:space="preserve"> </w:t>
      </w:r>
      <w:r>
        <w:rPr>
          <w:rFonts w:ascii="Arial" w:hAnsi="Arial" w:cs="Arial"/>
          <w:b/>
          <w:sz w:val="72"/>
          <w:szCs w:val="72"/>
          <w:lang w:val="es-ES" w:eastAsia="pt-BR" w:bidi="ar-SA"/>
        </w:rPr>
        <w:t>E</w:t>
      </w:r>
    </w:p>
    <w:p w:rsidR="005E2168" w:rsidRDefault="005E2168" w:rsidP="005E2168">
      <w:pPr>
        <w:spacing w:line="480" w:lineRule="auto"/>
        <w:ind w:left="646"/>
        <w:jc w:val="center"/>
        <w:rPr>
          <w:rFonts w:ascii="Arial" w:hAnsi="Arial" w:cs="Arial"/>
          <w:b/>
          <w:sz w:val="52"/>
          <w:szCs w:val="52"/>
          <w:lang w:val="es-ES" w:eastAsia="pt-BR" w:bidi="ar-SA"/>
        </w:rPr>
      </w:pPr>
      <w:r>
        <w:rPr>
          <w:rFonts w:ascii="Arial" w:hAnsi="Arial" w:cs="Arial"/>
          <w:b/>
          <w:sz w:val="52"/>
          <w:szCs w:val="52"/>
          <w:lang w:val="es-ES" w:eastAsia="pt-BR" w:bidi="ar-SA"/>
        </w:rPr>
        <w:t>RESOLUCIÓN DE ECUACIÓN</w:t>
      </w:r>
    </w:p>
    <w:p w:rsidR="005E2168" w:rsidRPr="00A25291" w:rsidRDefault="005E2168" w:rsidP="005E2168">
      <w:pPr>
        <w:spacing w:line="480" w:lineRule="auto"/>
        <w:ind w:left="646"/>
        <w:jc w:val="center"/>
        <w:rPr>
          <w:rFonts w:ascii="Arial" w:hAnsi="Arial" w:cs="Arial"/>
          <w:b/>
          <w:sz w:val="52"/>
          <w:szCs w:val="52"/>
          <w:lang w:eastAsia="pt-BR" w:bidi="ar-SA"/>
        </w:rPr>
      </w:pPr>
      <w:r>
        <w:rPr>
          <w:rFonts w:ascii="Arial" w:hAnsi="Arial" w:cs="Arial"/>
          <w:b/>
          <w:sz w:val="52"/>
          <w:szCs w:val="52"/>
          <w:lang w:val="es-ES" w:eastAsia="pt-BR" w:bidi="ar-SA"/>
        </w:rPr>
        <w:t>DE LA VELOCIDAD ESPECÍFICA</w:t>
      </w: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Arial" w:hAnsi="Arial" w:cs="Arial"/>
          <w:b/>
        </w:rPr>
      </w:pPr>
      <w:r>
        <w:rPr>
          <w:rFonts w:ascii="Arial" w:hAnsi="Arial" w:cs="Arial"/>
          <w:b/>
        </w:rPr>
        <w:t xml:space="preserve">Velocidad específica </w:t>
      </w:r>
    </w:p>
    <w:p w:rsidR="005E2168" w:rsidRDefault="005E2168" w:rsidP="005E2168">
      <w:pPr>
        <w:spacing w:line="480" w:lineRule="auto"/>
        <w:ind w:left="644"/>
        <w:jc w:val="both"/>
        <w:rPr>
          <w:rFonts w:ascii="Arial" w:eastAsia="Calibri" w:hAnsi="Arial" w:cs="Arial"/>
          <w:lang w:eastAsia="en-US" w:bidi="ar-SA"/>
        </w:rPr>
      </w:pPr>
      <w:r>
        <w:rPr>
          <w:rFonts w:ascii="Arial" w:hAnsi="Arial" w:cs="Arial"/>
        </w:rPr>
        <w:t xml:space="preserve">Es necesario antes  de introducir este concepto, recordar los conceptos de parámetros </w:t>
      </w:r>
      <w:proofErr w:type="spellStart"/>
      <w:r>
        <w:rPr>
          <w:rFonts w:ascii="Arial" w:hAnsi="Arial" w:cs="Arial"/>
        </w:rPr>
        <w:t>adimensionales</w:t>
      </w:r>
      <w:proofErr w:type="spellEnd"/>
      <w:r>
        <w:rPr>
          <w:rFonts w:ascii="Arial" w:hAnsi="Arial" w:cs="Arial"/>
        </w:rPr>
        <w:t xml:space="preserve"> y leyes de semejanza. Las bombas geométricamente similares o unidades homologas son aquellas fabricadas en una serie de tama</w:t>
      </w:r>
      <w:r>
        <w:rPr>
          <w:rFonts w:ascii="Arial" w:eastAsia="Calibri" w:hAnsi="Arial" w:cs="Arial"/>
          <w:lang w:eastAsia="en-US" w:bidi="ar-SA"/>
        </w:rPr>
        <w:t>ños, donde las dimensiones interiores guardan una cierta proporción de escala. Sus eficiencias serán muy parecidas si operan en condiciones homologas, a velocidades y caudales tales que la proporción entre ellos se mantenga constante. Cuando se operan las bombas homologas de esta manera, es posible clasificar toda la serie basándose en las pruebas realizadas en un solo tamaño.</w:t>
      </w:r>
    </w:p>
    <w:p w:rsidR="005E2168" w:rsidRDefault="005E2168" w:rsidP="005E2168">
      <w:pPr>
        <w:spacing w:line="480" w:lineRule="auto"/>
        <w:ind w:left="644"/>
        <w:jc w:val="both"/>
        <w:rPr>
          <w:rFonts w:ascii="Arial" w:hAnsi="Arial" w:cs="Arial"/>
        </w:rPr>
      </w:pPr>
    </w:p>
    <w:p w:rsidR="005E2168" w:rsidRDefault="005E2168" w:rsidP="005E2168">
      <w:pPr>
        <w:spacing w:line="480" w:lineRule="auto"/>
        <w:ind w:left="644"/>
        <w:jc w:val="both"/>
        <w:rPr>
          <w:rFonts w:ascii="Arial" w:hAnsi="Arial" w:cs="Arial"/>
        </w:rPr>
      </w:pPr>
      <w:r>
        <w:rPr>
          <w:rFonts w:ascii="Arial" w:hAnsi="Arial" w:cs="Arial"/>
        </w:rPr>
        <w:t xml:space="preserve">Las principales variables dependientes de la bomba son el aumento de carga real </w:t>
      </w:r>
      <m:oMath>
        <m:sSub>
          <m:sSubPr>
            <m:ctrlPr>
              <w:rPr>
                <w:rFonts w:ascii="Cambria Math" w:hAnsi="Cambria Math" w:cs="Arial"/>
                <w:i/>
              </w:rPr>
            </m:ctrlPr>
          </m:sSubPr>
          <m:e>
            <m:r>
              <w:rPr>
                <w:rFonts w:ascii="Cambria Math" w:hAnsi="Cambria Math" w:cs="Arial"/>
              </w:rPr>
              <m:t>h</m:t>
            </m:r>
          </m:e>
          <m:sub>
            <m:r>
              <w:rPr>
                <w:rFonts w:ascii="Cambria Math" w:hAnsi="Cambria Math" w:cs="Arial"/>
              </w:rPr>
              <m:t>p</m:t>
            </m:r>
          </m:sub>
        </m:sSub>
      </m:oMath>
      <w:r>
        <w:rPr>
          <w:rFonts w:ascii="Arial" w:hAnsi="Arial" w:cs="Arial"/>
        </w:rPr>
        <w:t xml:space="preserve">, la potencia del eje, </w:t>
      </w:r>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W</m:t>
                </m:r>
              </m:e>
            </m:acc>
          </m:e>
          <m:sub>
            <m:r>
              <w:rPr>
                <w:rFonts w:ascii="Cambria Math" w:hAnsi="Cambria Math" w:cs="Arial"/>
              </w:rPr>
              <m:t>eje</m:t>
            </m:r>
          </m:sub>
        </m:sSub>
      </m:oMath>
      <w:r>
        <w:rPr>
          <w:rFonts w:ascii="Arial" w:hAnsi="Arial" w:cs="Arial"/>
        </w:rPr>
        <w:t>, la eficiencia, η, estas variables dependerán de la configuración geométrica, que se puede representar por algún diámetro característico, el caudal</w:t>
      </w:r>
      <m:oMath>
        <m:r>
          <w:rPr>
            <w:rFonts w:ascii="Cambria Math" w:hAnsi="Cambria Math" w:cs="Arial"/>
          </w:rPr>
          <m:t xml:space="preserve"> Q</m:t>
        </m:r>
      </m:oMath>
      <w:r>
        <w:rPr>
          <w:rFonts w:ascii="Arial" w:hAnsi="Arial" w:cs="Arial"/>
        </w:rPr>
        <w:t xml:space="preserve">, y la rugosidad superficial ε. Además otras variables importantes son  la velocidad rotacional del eje de la bomba, </w:t>
      </w:r>
      <w:r w:rsidRPr="00057E88">
        <w:rPr>
          <w:rFonts w:ascii="Cambria Math" w:hAnsi="Cambria Math" w:cs="Arial"/>
        </w:rPr>
        <w:t>𝛚,</w:t>
      </w:r>
      <w:r>
        <w:rPr>
          <w:rFonts w:ascii="Cambria Math" w:hAnsi="Cambria Math" w:cs="Arial"/>
        </w:rPr>
        <w:t xml:space="preserve"> </w:t>
      </w:r>
      <w:r>
        <w:rPr>
          <w:rFonts w:ascii="Arial" w:hAnsi="Arial" w:cs="Arial"/>
        </w:rPr>
        <w:t>la viscosidad del fluido</w:t>
      </w:r>
      <w:proofErr w:type="gramStart"/>
      <w:r>
        <w:rPr>
          <w:rFonts w:ascii="Arial" w:hAnsi="Arial" w:cs="Arial"/>
        </w:rPr>
        <w:t xml:space="preserve">, </w:t>
      </w:r>
      <m:oMath>
        <m:r>
          <w:rPr>
            <w:rFonts w:ascii="Cambria Math" w:hAnsi="Cambria Math" w:cs="Arial"/>
          </w:rPr>
          <m:t>μ</m:t>
        </m:r>
      </m:oMath>
      <w:r>
        <w:rPr>
          <w:rFonts w:ascii="Arial" w:hAnsi="Arial" w:cs="Arial"/>
        </w:rPr>
        <w:t>,</w:t>
      </w:r>
      <w:proofErr w:type="gramEnd"/>
      <w:r w:rsidR="00BA4A10">
        <w:rPr>
          <w:rFonts w:ascii="Arial" w:hAnsi="Arial" w:cs="Arial"/>
        </w:rPr>
        <w:t xml:space="preserve"> y la densidad, </w:t>
      </w:r>
      <w:r>
        <w:rPr>
          <w:rFonts w:ascii="Arial" w:hAnsi="Arial" w:cs="Arial"/>
        </w:rPr>
        <w:t xml:space="preserve">ρ. Del análisis dimensional a las variables antes mencionadas, se definen tres ecuaciones que constituyen las relaciones de semejanza deseadas entre una familia de bombas geométricamente semejantes. </w:t>
      </w:r>
    </w:p>
    <w:p w:rsidR="005E2168" w:rsidRDefault="005E2168" w:rsidP="005E2168">
      <w:pPr>
        <w:spacing w:line="480" w:lineRule="auto"/>
        <w:ind w:left="644"/>
        <w:jc w:val="both"/>
        <w:rPr>
          <w:rFonts w:ascii="Arial" w:hAnsi="Arial" w:cs="Arial"/>
        </w:rPr>
      </w:pPr>
    </w:p>
    <w:p w:rsidR="005E2168" w:rsidRDefault="0087394D" w:rsidP="005E2168">
      <w:pPr>
        <w:ind w:left="644"/>
        <w:jc w:val="center"/>
        <w:rPr>
          <w:rFonts w:ascii="Arial" w:hAnsi="Arial" w:cs="Arial"/>
          <w:bCs/>
        </w:rPr>
      </w:pPr>
      <m:oMathPara>
        <m:oMath>
          <m:f>
            <m:fPr>
              <m:ctrlPr>
                <w:rPr>
                  <w:rFonts w:ascii="Cambria Math" w:hAnsi="Cambria Math" w:cs="Arial"/>
                  <w:i/>
                </w:rPr>
              </m:ctrlPr>
            </m:fPr>
            <m:num>
              <m:r>
                <w:rPr>
                  <w:rFonts w:ascii="Cambria Math" w:hAnsi="Cambria Math" w:cs="Arial"/>
                </w:rPr>
                <m:t>g</m:t>
              </m:r>
              <m:sSub>
                <m:sSubPr>
                  <m:ctrlPr>
                    <w:rPr>
                      <w:rFonts w:ascii="Cambria Math" w:hAnsi="Cambria Math" w:cs="Arial"/>
                      <w:i/>
                    </w:rPr>
                  </m:ctrlPr>
                </m:sSubPr>
                <m:e>
                  <m:r>
                    <w:rPr>
                      <w:rFonts w:ascii="Cambria Math" w:hAnsi="Cambria Math" w:cs="Arial"/>
                    </w:rPr>
                    <m:t>h</m:t>
                  </m:r>
                </m:e>
                <m:sub>
                  <m:r>
                    <w:rPr>
                      <w:rFonts w:ascii="Cambria Math" w:hAnsi="Cambria Math" w:cs="Arial"/>
                    </w:rPr>
                    <m:t>p</m:t>
                  </m:r>
                </m:sub>
              </m:sSub>
            </m:num>
            <m:den>
              <m:sSup>
                <m:sSupPr>
                  <m:ctrlPr>
                    <w:rPr>
                      <w:rFonts w:ascii="Cambria Math" w:hAnsi="Cambria Math" w:cs="Arial"/>
                      <w:i/>
                    </w:rPr>
                  </m:ctrlPr>
                </m:sSupPr>
                <m:e>
                  <m:r>
                    <w:rPr>
                      <w:rFonts w:ascii="Cambria Math" w:hAnsi="Cambria Math" w:cs="Arial"/>
                    </w:rPr>
                    <m:t>ω</m:t>
                  </m:r>
                </m:e>
                <m:sup>
                  <m:r>
                    <w:rPr>
                      <w:rFonts w:ascii="Cambria Math" w:hAnsi="Cambria Math" w:cs="Arial"/>
                    </w:rPr>
                    <m:t>2</m:t>
                  </m:r>
                </m:sup>
              </m:sSup>
              <m:sSup>
                <m:sSupPr>
                  <m:ctrlPr>
                    <w:rPr>
                      <w:rFonts w:ascii="Cambria Math" w:hAnsi="Cambria Math" w:cs="Arial"/>
                      <w:i/>
                    </w:rPr>
                  </m:ctrlPr>
                </m:sSupPr>
                <m:e>
                  <m:r>
                    <w:rPr>
                      <w:rFonts w:ascii="Cambria Math" w:hAnsi="Cambria Math" w:cs="Arial"/>
                    </w:rPr>
                    <m:t>D</m:t>
                  </m:r>
                </m:e>
                <m:sup>
                  <m:r>
                    <w:rPr>
                      <w:rFonts w:ascii="Cambria Math" w:hAnsi="Cambria Math" w:cs="Arial"/>
                    </w:rPr>
                    <m:t>2</m:t>
                  </m:r>
                </m:sup>
              </m:sSup>
            </m:den>
          </m:f>
          <m:r>
            <w:rPr>
              <w:rFonts w:ascii="Cambria Math" w:hAnsi="Cambria Math" w:cs="Arial"/>
            </w:rPr>
            <m:t>=</m:t>
          </m:r>
          <m:sSub>
            <m:sSubPr>
              <m:ctrlPr>
                <w:rPr>
                  <w:rFonts w:ascii="Cambria Math" w:hAnsi="Cambria Math" w:cs="Arial"/>
                  <w:bCs/>
                  <w:i/>
                </w:rPr>
              </m:ctrlPr>
            </m:sSubPr>
            <m:e>
              <m:r>
                <w:rPr>
                  <w:rFonts w:ascii="Cambria Math" w:hAnsi="Cambria Math" w:cs="Arial"/>
                </w:rPr>
                <m:t>ϕ</m:t>
              </m:r>
            </m:e>
            <m:sub>
              <m:r>
                <w:rPr>
                  <w:rFonts w:ascii="Cambria Math" w:hAnsi="Cambria Math" w:cs="Arial"/>
                </w:rPr>
                <m:t>1</m:t>
              </m:r>
            </m:sub>
          </m:sSub>
          <m:d>
            <m:dPr>
              <m:ctrlPr>
                <w:rPr>
                  <w:rFonts w:ascii="Cambria Math" w:hAnsi="Cambria Math" w:cs="Arial"/>
                  <w:bCs/>
                  <w:i/>
                </w:rPr>
              </m:ctrlPr>
            </m:dPr>
            <m:e>
              <m:f>
                <m:fPr>
                  <m:ctrlPr>
                    <w:rPr>
                      <w:rFonts w:ascii="Cambria Math" w:hAnsi="Cambria Math" w:cs="Arial"/>
                      <w:bCs/>
                      <w:i/>
                    </w:rPr>
                  </m:ctrlPr>
                </m:fPr>
                <m:num>
                  <m:r>
                    <w:rPr>
                      <w:rFonts w:ascii="Cambria Math" w:hAnsi="Cambria Math" w:cs="Arial"/>
                    </w:rPr>
                    <m:t>Q</m:t>
                  </m:r>
                </m:num>
                <m:den>
                  <m:sSup>
                    <m:sSupPr>
                      <m:ctrlPr>
                        <w:rPr>
                          <w:rFonts w:ascii="Cambria Math" w:hAnsi="Cambria Math" w:cs="Arial"/>
                          <w:bCs/>
                          <w:i/>
                        </w:rPr>
                      </m:ctrlPr>
                    </m:sSupPr>
                    <m:e>
                      <m:r>
                        <w:rPr>
                          <w:rFonts w:ascii="Cambria Math" w:hAnsi="Cambria Math" w:cs="Arial"/>
                        </w:rPr>
                        <m:t>ωD</m:t>
                      </m:r>
                    </m:e>
                    <m:sup>
                      <m:r>
                        <w:rPr>
                          <w:rFonts w:ascii="Cambria Math" w:hAnsi="Cambria Math" w:cs="Arial"/>
                        </w:rPr>
                        <m:t>3</m:t>
                      </m:r>
                    </m:sup>
                  </m:sSup>
                </m:den>
              </m:f>
            </m:e>
          </m:d>
        </m:oMath>
      </m:oMathPara>
    </w:p>
    <w:p w:rsidR="005E2168" w:rsidRDefault="005E2168" w:rsidP="005E2168">
      <w:pPr>
        <w:keepNext/>
        <w:ind w:left="644"/>
        <w:jc w:val="right"/>
      </w:pPr>
      <m:oMathPara>
        <m:oMathParaPr>
          <m:jc m:val="right"/>
        </m:oMathParaPr>
        <m:oMath>
          <m:r>
            <m:rPr>
              <m:sty m:val="bi"/>
            </m:rPr>
            <w:rPr>
              <w:rFonts w:ascii="Cambria Math" w:hAnsi="Cambria Math" w:cs="Arial"/>
            </w:rPr>
            <m:t>Ecuación (E.1)</m:t>
          </m:r>
        </m:oMath>
      </m:oMathPara>
    </w:p>
    <w:p w:rsidR="005E2168" w:rsidRDefault="005E2168" w:rsidP="005E2168">
      <w:pPr>
        <w:pStyle w:val="Epgrafe"/>
        <w:jc w:val="right"/>
        <w:rPr>
          <w:rFonts w:ascii="Arial" w:hAnsi="Arial" w:cs="Arial"/>
          <w:b w:val="0"/>
          <w:bCs w:val="0"/>
        </w:rPr>
      </w:pPr>
    </w:p>
    <w:p w:rsidR="005E2168" w:rsidRDefault="005E2168" w:rsidP="005E2168">
      <w:pPr>
        <w:spacing w:line="480" w:lineRule="auto"/>
        <w:ind w:left="644"/>
        <w:jc w:val="center"/>
        <w:rPr>
          <w:rFonts w:ascii="Arial" w:hAnsi="Arial" w:cs="Arial"/>
          <w:b/>
          <w:bCs/>
        </w:rPr>
      </w:pPr>
    </w:p>
    <w:p w:rsidR="005E2168" w:rsidRDefault="0087394D" w:rsidP="005E2168">
      <w:pPr>
        <w:ind w:left="644"/>
        <w:jc w:val="center"/>
        <w:rPr>
          <w:rFonts w:ascii="Arial" w:hAnsi="Arial" w:cs="Arial"/>
          <w:bCs/>
        </w:rPr>
      </w:pPr>
      <m:oMathPara>
        <m:oMath>
          <m:f>
            <m:fPr>
              <m:ctrlPr>
                <w:rPr>
                  <w:rFonts w:ascii="Cambria Math" w:hAnsi="Cambria Math" w:cs="Arial"/>
                  <w:i/>
                </w:rPr>
              </m:ctrlPr>
            </m:fPr>
            <m:num>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W</m:t>
                      </m:r>
                    </m:e>
                  </m:acc>
                </m:e>
                <m:sub>
                  <m:r>
                    <w:rPr>
                      <w:rFonts w:ascii="Cambria Math" w:hAnsi="Cambria Math" w:cs="Arial"/>
                    </w:rPr>
                    <m:t>eje</m:t>
                  </m:r>
                </m:sub>
              </m:sSub>
            </m:num>
            <m:den>
              <m:r>
                <w:rPr>
                  <w:rFonts w:ascii="Cambria Math" w:hAnsi="Cambria Math" w:cs="Arial"/>
                </w:rPr>
                <m:t>ρ</m:t>
              </m:r>
              <m:sSup>
                <m:sSupPr>
                  <m:ctrlPr>
                    <w:rPr>
                      <w:rFonts w:ascii="Cambria Math" w:hAnsi="Cambria Math" w:cs="Arial"/>
                      <w:i/>
                    </w:rPr>
                  </m:ctrlPr>
                </m:sSupPr>
                <m:e>
                  <m:r>
                    <w:rPr>
                      <w:rFonts w:ascii="Cambria Math" w:hAnsi="Cambria Math" w:cs="Arial"/>
                    </w:rPr>
                    <m:t>ω</m:t>
                  </m:r>
                </m:e>
                <m:sup>
                  <m:r>
                    <w:rPr>
                      <w:rFonts w:ascii="Cambria Math" w:hAnsi="Cambria Math" w:cs="Arial"/>
                    </w:rPr>
                    <m:t>3</m:t>
                  </m:r>
                </m:sup>
              </m:sSup>
              <m:sSup>
                <m:sSupPr>
                  <m:ctrlPr>
                    <w:rPr>
                      <w:rFonts w:ascii="Cambria Math" w:hAnsi="Cambria Math" w:cs="Arial"/>
                      <w:i/>
                    </w:rPr>
                  </m:ctrlPr>
                </m:sSupPr>
                <m:e>
                  <m:r>
                    <w:rPr>
                      <w:rFonts w:ascii="Cambria Math" w:hAnsi="Cambria Math" w:cs="Arial"/>
                    </w:rPr>
                    <m:t>D</m:t>
                  </m:r>
                </m:e>
                <m:sup>
                  <m:r>
                    <w:rPr>
                      <w:rFonts w:ascii="Cambria Math" w:hAnsi="Cambria Math" w:cs="Arial"/>
                    </w:rPr>
                    <m:t>5</m:t>
                  </m:r>
                </m:sup>
              </m:sSup>
            </m:den>
          </m:f>
          <m:r>
            <w:rPr>
              <w:rFonts w:ascii="Cambria Math" w:hAnsi="Cambria Math" w:cs="Arial"/>
            </w:rPr>
            <m:t>=</m:t>
          </m:r>
          <m:sSub>
            <m:sSubPr>
              <m:ctrlPr>
                <w:rPr>
                  <w:rFonts w:ascii="Cambria Math" w:hAnsi="Cambria Math" w:cs="Arial"/>
                  <w:bCs/>
                  <w:i/>
                </w:rPr>
              </m:ctrlPr>
            </m:sSubPr>
            <m:e>
              <m:r>
                <w:rPr>
                  <w:rFonts w:ascii="Cambria Math" w:hAnsi="Cambria Math" w:cs="Arial"/>
                </w:rPr>
                <m:t>ϕ</m:t>
              </m:r>
            </m:e>
            <m:sub>
              <m:r>
                <w:rPr>
                  <w:rFonts w:ascii="Cambria Math" w:hAnsi="Cambria Math" w:cs="Arial"/>
                </w:rPr>
                <m:t>2</m:t>
              </m:r>
            </m:sub>
          </m:sSub>
          <m:d>
            <m:dPr>
              <m:ctrlPr>
                <w:rPr>
                  <w:rFonts w:ascii="Cambria Math" w:hAnsi="Cambria Math" w:cs="Arial"/>
                  <w:bCs/>
                  <w:i/>
                </w:rPr>
              </m:ctrlPr>
            </m:dPr>
            <m:e>
              <m:f>
                <m:fPr>
                  <m:ctrlPr>
                    <w:rPr>
                      <w:rFonts w:ascii="Cambria Math" w:hAnsi="Cambria Math" w:cs="Arial"/>
                      <w:bCs/>
                      <w:i/>
                    </w:rPr>
                  </m:ctrlPr>
                </m:fPr>
                <m:num>
                  <m:r>
                    <w:rPr>
                      <w:rFonts w:ascii="Cambria Math" w:hAnsi="Cambria Math" w:cs="Arial"/>
                    </w:rPr>
                    <m:t>Q</m:t>
                  </m:r>
                </m:num>
                <m:den>
                  <m:sSup>
                    <m:sSupPr>
                      <m:ctrlPr>
                        <w:rPr>
                          <w:rFonts w:ascii="Cambria Math" w:hAnsi="Cambria Math" w:cs="Arial"/>
                          <w:bCs/>
                          <w:i/>
                        </w:rPr>
                      </m:ctrlPr>
                    </m:sSupPr>
                    <m:e>
                      <m:r>
                        <w:rPr>
                          <w:rFonts w:ascii="Cambria Math" w:hAnsi="Cambria Math" w:cs="Arial"/>
                        </w:rPr>
                        <m:t>ωD</m:t>
                      </m:r>
                    </m:e>
                    <m:sup>
                      <m:r>
                        <w:rPr>
                          <w:rFonts w:ascii="Cambria Math" w:hAnsi="Cambria Math" w:cs="Arial"/>
                        </w:rPr>
                        <m:t>3</m:t>
                      </m:r>
                    </m:sup>
                  </m:sSup>
                </m:den>
              </m:f>
            </m:e>
          </m:d>
        </m:oMath>
      </m:oMathPara>
    </w:p>
    <w:p w:rsidR="005E2168" w:rsidRDefault="005E2168" w:rsidP="005E2168">
      <w:pPr>
        <w:ind w:left="644"/>
        <w:jc w:val="right"/>
        <w:rPr>
          <w:rFonts w:ascii="Arial" w:hAnsi="Arial" w:cs="Arial"/>
          <w:b/>
          <w:bCs/>
        </w:rPr>
      </w:pPr>
      <m:oMathPara>
        <m:oMathParaPr>
          <m:jc m:val="right"/>
        </m:oMathParaPr>
        <m:oMath>
          <m:r>
            <m:rPr>
              <m:sty m:val="bi"/>
            </m:rPr>
            <w:rPr>
              <w:rFonts w:ascii="Cambria Math" w:hAnsi="Cambria Math" w:cs="Arial"/>
            </w:rPr>
            <m:t>Ecuación (E.2)</m:t>
          </m:r>
        </m:oMath>
      </m:oMathPara>
    </w:p>
    <w:p w:rsidR="005E2168" w:rsidRDefault="005E2168" w:rsidP="005E2168">
      <w:pPr>
        <w:spacing w:line="480" w:lineRule="auto"/>
        <w:ind w:left="644"/>
        <w:jc w:val="both"/>
        <w:rPr>
          <w:rFonts w:ascii="Arial" w:hAnsi="Arial" w:cs="Arial"/>
          <w:b/>
          <w:bCs/>
        </w:rPr>
      </w:pPr>
    </w:p>
    <w:p w:rsidR="005E2168" w:rsidRDefault="005E2168" w:rsidP="005E2168">
      <w:pPr>
        <w:ind w:left="644"/>
        <w:jc w:val="center"/>
        <w:rPr>
          <w:rFonts w:ascii="Arial" w:hAnsi="Arial" w:cs="Arial"/>
          <w:b/>
          <w:bCs/>
        </w:rPr>
      </w:pPr>
      <m:oMathPara>
        <m:oMath>
          <m:r>
            <w:rPr>
              <w:rFonts w:ascii="Cambria Math" w:hAnsi="Cambria Math" w:cs="Arial"/>
            </w:rPr>
            <m:t>η=</m:t>
          </m:r>
          <m:sSub>
            <m:sSubPr>
              <m:ctrlPr>
                <w:rPr>
                  <w:rFonts w:ascii="Cambria Math" w:hAnsi="Cambria Math" w:cs="Arial"/>
                  <w:bCs/>
                  <w:i/>
                </w:rPr>
              </m:ctrlPr>
            </m:sSubPr>
            <m:e>
              <m:r>
                <w:rPr>
                  <w:rFonts w:ascii="Cambria Math" w:hAnsi="Cambria Math" w:cs="Arial"/>
                </w:rPr>
                <m:t>ϕ</m:t>
              </m:r>
            </m:e>
            <m:sub>
              <m:r>
                <w:rPr>
                  <w:rFonts w:ascii="Cambria Math" w:hAnsi="Cambria Math" w:cs="Arial"/>
                </w:rPr>
                <m:t>3</m:t>
              </m:r>
            </m:sub>
          </m:sSub>
          <m:d>
            <m:dPr>
              <m:ctrlPr>
                <w:rPr>
                  <w:rFonts w:ascii="Cambria Math" w:hAnsi="Cambria Math" w:cs="Arial"/>
                  <w:bCs/>
                  <w:i/>
                </w:rPr>
              </m:ctrlPr>
            </m:dPr>
            <m:e>
              <m:f>
                <m:fPr>
                  <m:ctrlPr>
                    <w:rPr>
                      <w:rFonts w:ascii="Cambria Math" w:hAnsi="Cambria Math" w:cs="Arial"/>
                      <w:bCs/>
                      <w:i/>
                    </w:rPr>
                  </m:ctrlPr>
                </m:fPr>
                <m:num>
                  <m:r>
                    <w:rPr>
                      <w:rFonts w:ascii="Cambria Math" w:hAnsi="Cambria Math" w:cs="Arial"/>
                    </w:rPr>
                    <m:t>Q</m:t>
                  </m:r>
                </m:num>
                <m:den>
                  <m:sSup>
                    <m:sSupPr>
                      <m:ctrlPr>
                        <w:rPr>
                          <w:rFonts w:ascii="Cambria Math" w:hAnsi="Cambria Math" w:cs="Arial"/>
                          <w:bCs/>
                          <w:i/>
                        </w:rPr>
                      </m:ctrlPr>
                    </m:sSupPr>
                    <m:e>
                      <m:r>
                        <w:rPr>
                          <w:rFonts w:ascii="Cambria Math" w:hAnsi="Cambria Math" w:cs="Arial"/>
                        </w:rPr>
                        <m:t>ωD</m:t>
                      </m:r>
                    </m:e>
                    <m:sup>
                      <m:r>
                        <w:rPr>
                          <w:rFonts w:ascii="Cambria Math" w:hAnsi="Cambria Math" w:cs="Arial"/>
                        </w:rPr>
                        <m:t>3</m:t>
                      </m:r>
                    </m:sup>
                  </m:sSup>
                </m:den>
              </m:f>
            </m:e>
          </m:d>
        </m:oMath>
      </m:oMathPara>
    </w:p>
    <w:p w:rsidR="005E2168" w:rsidRDefault="005E2168" w:rsidP="005E2168">
      <w:pPr>
        <w:ind w:left="644"/>
        <w:jc w:val="right"/>
        <w:rPr>
          <w:rFonts w:ascii="Arial" w:hAnsi="Arial" w:cs="Arial"/>
          <w:b/>
          <w:bCs/>
        </w:rPr>
      </w:pPr>
      <m:oMathPara>
        <m:oMathParaPr>
          <m:jc m:val="right"/>
        </m:oMathParaPr>
        <m:oMath>
          <m:r>
            <m:rPr>
              <m:sty m:val="bi"/>
            </m:rPr>
            <w:rPr>
              <w:rFonts w:ascii="Cambria Math" w:hAnsi="Cambria Math" w:cs="Arial"/>
            </w:rPr>
            <m:t>Ecuación (E.3)</m:t>
          </m:r>
        </m:oMath>
      </m:oMathPara>
    </w:p>
    <w:p w:rsidR="005E2168" w:rsidRDefault="005E2168" w:rsidP="005E2168">
      <w:pPr>
        <w:ind w:left="644"/>
        <w:jc w:val="both"/>
        <w:rPr>
          <w:rFonts w:ascii="Arial" w:hAnsi="Arial" w:cs="Arial"/>
        </w:rPr>
      </w:pPr>
    </w:p>
    <w:p w:rsidR="005E2168" w:rsidRDefault="005E2168" w:rsidP="005E2168">
      <w:pPr>
        <w:spacing w:line="480" w:lineRule="auto"/>
        <w:ind w:left="644"/>
        <w:jc w:val="both"/>
        <w:rPr>
          <w:rFonts w:ascii="Arial" w:hAnsi="Arial" w:cs="Arial"/>
        </w:rPr>
      </w:pPr>
    </w:p>
    <w:p w:rsidR="005E2168" w:rsidRDefault="005E2168" w:rsidP="005E2168">
      <w:pPr>
        <w:spacing w:line="480" w:lineRule="auto"/>
        <w:ind w:left="644"/>
        <w:jc w:val="both"/>
        <w:rPr>
          <w:rFonts w:ascii="Arial" w:hAnsi="Arial" w:cs="Arial"/>
        </w:rPr>
      </w:pPr>
      <w:r>
        <w:rPr>
          <w:rFonts w:ascii="Arial" w:hAnsi="Arial" w:cs="Arial"/>
        </w:rPr>
        <w:t xml:space="preserve">Donde el parámetro </w:t>
      </w:r>
      <w:proofErr w:type="spellStart"/>
      <w:r>
        <w:rPr>
          <w:rFonts w:ascii="Arial" w:hAnsi="Arial" w:cs="Arial"/>
        </w:rPr>
        <w:t>adimensional</w:t>
      </w:r>
      <w:proofErr w:type="spellEnd"/>
      <w:r>
        <w:rPr>
          <w:rFonts w:ascii="Arial" w:hAnsi="Arial" w:cs="Arial"/>
        </w:rPr>
        <w:t xml:space="preserve"> </w:t>
      </w:r>
      <m:oMath>
        <m:sSup>
          <m:sSupPr>
            <m:ctrlPr>
              <w:rPr>
                <w:rFonts w:ascii="Cambria Math" w:hAnsi="Cambria Math" w:cs="Arial"/>
                <w:bCs/>
                <w:i/>
              </w:rPr>
            </m:ctrlPr>
          </m:sSupPr>
          <m:e>
            <m:r>
              <w:rPr>
                <w:rFonts w:ascii="Cambria Math" w:hAnsi="Cambria Math" w:cs="Arial"/>
              </w:rPr>
              <m:t xml:space="preserve"> </m:t>
            </m:r>
            <m:sSub>
              <m:sSubPr>
                <m:ctrlPr>
                  <w:rPr>
                    <w:rFonts w:ascii="Cambria Math" w:hAnsi="Cambria Math" w:cs="Arial"/>
                    <w:i/>
                  </w:rPr>
                </m:ctrlPr>
              </m:sSubPr>
              <m:e>
                <m:r>
                  <w:rPr>
                    <w:rFonts w:ascii="Cambria Math" w:hAnsi="Cambria Math" w:cs="Arial"/>
                  </w:rPr>
                  <m:t>C</m:t>
                </m:r>
              </m:e>
              <m:sub>
                <m:r>
                  <w:rPr>
                    <w:rFonts w:ascii="Cambria Math" w:hAnsi="Cambria Math" w:cs="Arial"/>
                  </w:rPr>
                  <m:t>Q</m:t>
                </m:r>
              </m:sub>
            </m:sSub>
            <m:r>
              <w:rPr>
                <w:rFonts w:ascii="Cambria Math" w:hAnsi="Cambria Math" w:cs="Arial"/>
              </w:rPr>
              <m:t>=Q/ωD</m:t>
            </m:r>
          </m:e>
          <m:sup>
            <m:r>
              <w:rPr>
                <w:rFonts w:ascii="Cambria Math" w:hAnsi="Cambria Math" w:cs="Arial"/>
              </w:rPr>
              <m:t>3</m:t>
            </m:r>
          </m:sup>
        </m:sSup>
      </m:oMath>
      <w:r>
        <w:rPr>
          <w:rFonts w:ascii="Arial" w:hAnsi="Arial" w:cs="Arial"/>
        </w:rPr>
        <w:t xml:space="preserve"> , se denomina coeficiente de flujo. Si dos bombas de la misma familia operan al mismo valor del coeficiente de flujo </w:t>
      </w:r>
    </w:p>
    <w:p w:rsidR="005E2168" w:rsidRDefault="0087394D" w:rsidP="005E2168">
      <w:pPr>
        <w:ind w:left="644"/>
        <w:jc w:val="center"/>
        <w:rPr>
          <w:rFonts w:ascii="Arial" w:hAnsi="Arial" w:cs="Arial"/>
        </w:rPr>
      </w:pPr>
      <m:oMathPara>
        <m:oMath>
          <m:sSub>
            <m:sSubPr>
              <m:ctrlPr>
                <w:rPr>
                  <w:rFonts w:ascii="Cambria Math" w:hAnsi="Cambria Math" w:cs="Arial"/>
                  <w:i/>
                </w:rPr>
              </m:ctrlPr>
            </m:sSubPr>
            <m:e>
              <m:d>
                <m:dPr>
                  <m:ctrlPr>
                    <w:rPr>
                      <w:rFonts w:ascii="Cambria Math" w:hAnsi="Cambria Math" w:cs="Arial"/>
                      <w:bCs/>
                      <w:i/>
                    </w:rPr>
                  </m:ctrlPr>
                </m:dPr>
                <m:e>
                  <m:f>
                    <m:fPr>
                      <m:ctrlPr>
                        <w:rPr>
                          <w:rFonts w:ascii="Cambria Math" w:hAnsi="Cambria Math" w:cs="Arial"/>
                          <w:bCs/>
                          <w:i/>
                        </w:rPr>
                      </m:ctrlPr>
                    </m:fPr>
                    <m:num>
                      <m:r>
                        <w:rPr>
                          <w:rFonts w:ascii="Cambria Math" w:hAnsi="Cambria Math" w:cs="Arial"/>
                        </w:rPr>
                        <m:t>Q</m:t>
                      </m:r>
                    </m:num>
                    <m:den>
                      <m:sSup>
                        <m:sSupPr>
                          <m:ctrlPr>
                            <w:rPr>
                              <w:rFonts w:ascii="Cambria Math" w:hAnsi="Cambria Math" w:cs="Arial"/>
                              <w:bCs/>
                              <w:i/>
                            </w:rPr>
                          </m:ctrlPr>
                        </m:sSupPr>
                        <m:e>
                          <m:r>
                            <w:rPr>
                              <w:rFonts w:ascii="Cambria Math" w:hAnsi="Cambria Math" w:cs="Arial"/>
                            </w:rPr>
                            <m:t>ωD</m:t>
                          </m:r>
                        </m:e>
                        <m:sup>
                          <m:r>
                            <w:rPr>
                              <w:rFonts w:ascii="Cambria Math" w:hAnsi="Cambria Math" w:cs="Arial"/>
                            </w:rPr>
                            <m:t>3</m:t>
                          </m:r>
                        </m:sup>
                      </m:sSup>
                    </m:den>
                  </m:f>
                </m:e>
              </m:d>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d>
                <m:dPr>
                  <m:ctrlPr>
                    <w:rPr>
                      <w:rFonts w:ascii="Cambria Math" w:hAnsi="Cambria Math" w:cs="Arial"/>
                      <w:bCs/>
                      <w:i/>
                    </w:rPr>
                  </m:ctrlPr>
                </m:dPr>
                <m:e>
                  <m:f>
                    <m:fPr>
                      <m:ctrlPr>
                        <w:rPr>
                          <w:rFonts w:ascii="Cambria Math" w:hAnsi="Cambria Math" w:cs="Arial"/>
                          <w:bCs/>
                          <w:i/>
                        </w:rPr>
                      </m:ctrlPr>
                    </m:fPr>
                    <m:num>
                      <m:r>
                        <w:rPr>
                          <w:rFonts w:ascii="Cambria Math" w:hAnsi="Cambria Math" w:cs="Arial"/>
                        </w:rPr>
                        <m:t>Q</m:t>
                      </m:r>
                    </m:num>
                    <m:den>
                      <m:sSup>
                        <m:sSupPr>
                          <m:ctrlPr>
                            <w:rPr>
                              <w:rFonts w:ascii="Cambria Math" w:hAnsi="Cambria Math" w:cs="Arial"/>
                              <w:bCs/>
                              <w:i/>
                            </w:rPr>
                          </m:ctrlPr>
                        </m:sSupPr>
                        <m:e>
                          <m:r>
                            <w:rPr>
                              <w:rFonts w:ascii="Cambria Math" w:hAnsi="Cambria Math" w:cs="Arial"/>
                            </w:rPr>
                            <m:t>ωD</m:t>
                          </m:r>
                        </m:e>
                        <m:sup>
                          <m:r>
                            <w:rPr>
                              <w:rFonts w:ascii="Cambria Math" w:hAnsi="Cambria Math" w:cs="Arial"/>
                            </w:rPr>
                            <m:t>3</m:t>
                          </m:r>
                        </m:sup>
                      </m:sSup>
                    </m:den>
                  </m:f>
                </m:e>
              </m:d>
            </m:e>
            <m:sub>
              <m:r>
                <w:rPr>
                  <w:rFonts w:ascii="Cambria Math" w:hAnsi="Cambria Math" w:cs="Arial"/>
                </w:rPr>
                <m:t>2</m:t>
              </m:r>
            </m:sub>
          </m:sSub>
        </m:oMath>
      </m:oMathPara>
    </w:p>
    <w:p w:rsidR="005E2168" w:rsidRDefault="005E2168" w:rsidP="005E2168">
      <w:pPr>
        <w:ind w:left="644"/>
        <w:jc w:val="right"/>
        <w:rPr>
          <w:rFonts w:ascii="Arial" w:hAnsi="Arial" w:cs="Arial"/>
          <w:b/>
          <w:bCs/>
        </w:rPr>
      </w:pPr>
      <m:oMathPara>
        <m:oMathParaPr>
          <m:jc m:val="right"/>
        </m:oMathParaPr>
        <m:oMath>
          <m:r>
            <m:rPr>
              <m:sty m:val="bi"/>
            </m:rPr>
            <w:rPr>
              <w:rFonts w:ascii="Cambria Math" w:hAnsi="Cambria Math" w:cs="Arial"/>
            </w:rPr>
            <m:t>Ecuación (E.4)</m:t>
          </m:r>
        </m:oMath>
      </m:oMathPara>
    </w:p>
    <w:p w:rsidR="005E2168" w:rsidRDefault="005E2168" w:rsidP="005E2168">
      <w:pPr>
        <w:ind w:left="644"/>
        <w:jc w:val="both"/>
        <w:rPr>
          <w:rFonts w:ascii="Arial" w:hAnsi="Arial" w:cs="Arial"/>
        </w:rPr>
      </w:pPr>
    </w:p>
    <w:p w:rsidR="005E2168" w:rsidRDefault="005E2168" w:rsidP="005E2168">
      <w:pPr>
        <w:spacing w:line="480" w:lineRule="auto"/>
        <w:ind w:left="644"/>
        <w:jc w:val="both"/>
        <w:rPr>
          <w:rFonts w:ascii="Arial" w:hAnsi="Arial" w:cs="Arial"/>
        </w:rPr>
      </w:pPr>
      <w:r>
        <w:rPr>
          <w:rFonts w:ascii="Arial" w:hAnsi="Arial" w:cs="Arial"/>
        </w:rPr>
        <w:t xml:space="preserve">Entonces se concluye que </w:t>
      </w:r>
    </w:p>
    <w:p w:rsidR="005E2168" w:rsidRDefault="005E2168" w:rsidP="005E2168">
      <w:pPr>
        <w:spacing w:line="480" w:lineRule="auto"/>
        <w:ind w:left="644"/>
        <w:jc w:val="both"/>
        <w:rPr>
          <w:rFonts w:ascii="Arial" w:hAnsi="Arial" w:cs="Arial"/>
        </w:rPr>
      </w:pPr>
    </w:p>
    <w:p w:rsidR="005E2168" w:rsidRDefault="0087394D" w:rsidP="005E2168">
      <w:pPr>
        <w:ind w:left="644"/>
        <w:jc w:val="center"/>
        <w:rPr>
          <w:rFonts w:ascii="Arial" w:hAnsi="Arial" w:cs="Arial"/>
        </w:rPr>
      </w:pPr>
      <m:oMathPara>
        <m:oMath>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rPr>
                      </m:ctrlPr>
                    </m:fPr>
                    <m:num>
                      <m:r>
                        <w:rPr>
                          <w:rFonts w:ascii="Cambria Math" w:hAnsi="Cambria Math" w:cs="Arial"/>
                        </w:rPr>
                        <m:t>g</m:t>
                      </m:r>
                      <m:sSub>
                        <m:sSubPr>
                          <m:ctrlPr>
                            <w:rPr>
                              <w:rFonts w:ascii="Cambria Math" w:hAnsi="Cambria Math" w:cs="Arial"/>
                              <w:i/>
                            </w:rPr>
                          </m:ctrlPr>
                        </m:sSubPr>
                        <m:e>
                          <m:r>
                            <w:rPr>
                              <w:rFonts w:ascii="Cambria Math" w:hAnsi="Cambria Math" w:cs="Arial"/>
                            </w:rPr>
                            <m:t>h</m:t>
                          </m:r>
                        </m:e>
                        <m:sub>
                          <m:r>
                            <w:rPr>
                              <w:rFonts w:ascii="Cambria Math" w:hAnsi="Cambria Math" w:cs="Arial"/>
                            </w:rPr>
                            <m:t>p</m:t>
                          </m:r>
                        </m:sub>
                      </m:sSub>
                    </m:num>
                    <m:den>
                      <m:sSup>
                        <m:sSupPr>
                          <m:ctrlPr>
                            <w:rPr>
                              <w:rFonts w:ascii="Cambria Math" w:hAnsi="Cambria Math" w:cs="Arial"/>
                              <w:i/>
                            </w:rPr>
                          </m:ctrlPr>
                        </m:sSupPr>
                        <m:e>
                          <m:r>
                            <w:rPr>
                              <w:rFonts w:ascii="Cambria Math" w:hAnsi="Cambria Math" w:cs="Arial"/>
                            </w:rPr>
                            <m:t>ω</m:t>
                          </m:r>
                        </m:e>
                        <m:sup>
                          <m:r>
                            <w:rPr>
                              <w:rFonts w:ascii="Cambria Math" w:hAnsi="Cambria Math" w:cs="Arial"/>
                            </w:rPr>
                            <m:t>2</m:t>
                          </m:r>
                        </m:sup>
                      </m:sSup>
                      <m:sSup>
                        <m:sSupPr>
                          <m:ctrlPr>
                            <w:rPr>
                              <w:rFonts w:ascii="Cambria Math" w:hAnsi="Cambria Math" w:cs="Arial"/>
                              <w:i/>
                            </w:rPr>
                          </m:ctrlPr>
                        </m:sSupPr>
                        <m:e>
                          <m:r>
                            <w:rPr>
                              <w:rFonts w:ascii="Cambria Math" w:hAnsi="Cambria Math" w:cs="Arial"/>
                            </w:rPr>
                            <m:t>D</m:t>
                          </m:r>
                        </m:e>
                        <m:sup>
                          <m:r>
                            <w:rPr>
                              <w:rFonts w:ascii="Cambria Math" w:hAnsi="Cambria Math" w:cs="Arial"/>
                            </w:rPr>
                            <m:t>2</m:t>
                          </m:r>
                        </m:sup>
                      </m:sSup>
                    </m:den>
                  </m:f>
                </m:e>
              </m:d>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rPr>
                      </m:ctrlPr>
                    </m:fPr>
                    <m:num>
                      <m:r>
                        <w:rPr>
                          <w:rFonts w:ascii="Cambria Math" w:hAnsi="Cambria Math" w:cs="Arial"/>
                        </w:rPr>
                        <m:t>g</m:t>
                      </m:r>
                      <m:sSub>
                        <m:sSubPr>
                          <m:ctrlPr>
                            <w:rPr>
                              <w:rFonts w:ascii="Cambria Math" w:hAnsi="Cambria Math" w:cs="Arial"/>
                              <w:i/>
                            </w:rPr>
                          </m:ctrlPr>
                        </m:sSubPr>
                        <m:e>
                          <m:r>
                            <w:rPr>
                              <w:rFonts w:ascii="Cambria Math" w:hAnsi="Cambria Math" w:cs="Arial"/>
                            </w:rPr>
                            <m:t>h</m:t>
                          </m:r>
                        </m:e>
                        <m:sub>
                          <m:r>
                            <w:rPr>
                              <w:rFonts w:ascii="Cambria Math" w:hAnsi="Cambria Math" w:cs="Arial"/>
                            </w:rPr>
                            <m:t>p</m:t>
                          </m:r>
                        </m:sub>
                      </m:sSub>
                    </m:num>
                    <m:den>
                      <m:sSup>
                        <m:sSupPr>
                          <m:ctrlPr>
                            <w:rPr>
                              <w:rFonts w:ascii="Cambria Math" w:hAnsi="Cambria Math" w:cs="Arial"/>
                              <w:i/>
                            </w:rPr>
                          </m:ctrlPr>
                        </m:sSupPr>
                        <m:e>
                          <m:r>
                            <w:rPr>
                              <w:rFonts w:ascii="Cambria Math" w:hAnsi="Cambria Math" w:cs="Arial"/>
                            </w:rPr>
                            <m:t>ω</m:t>
                          </m:r>
                        </m:e>
                        <m:sup>
                          <m:r>
                            <w:rPr>
                              <w:rFonts w:ascii="Cambria Math" w:hAnsi="Cambria Math" w:cs="Arial"/>
                            </w:rPr>
                            <m:t>2</m:t>
                          </m:r>
                        </m:sup>
                      </m:sSup>
                      <m:sSup>
                        <m:sSupPr>
                          <m:ctrlPr>
                            <w:rPr>
                              <w:rFonts w:ascii="Cambria Math" w:hAnsi="Cambria Math" w:cs="Arial"/>
                              <w:i/>
                            </w:rPr>
                          </m:ctrlPr>
                        </m:sSupPr>
                        <m:e>
                          <m:r>
                            <w:rPr>
                              <w:rFonts w:ascii="Cambria Math" w:hAnsi="Cambria Math" w:cs="Arial"/>
                            </w:rPr>
                            <m:t>D</m:t>
                          </m:r>
                        </m:e>
                        <m:sup>
                          <m:r>
                            <w:rPr>
                              <w:rFonts w:ascii="Cambria Math" w:hAnsi="Cambria Math" w:cs="Arial"/>
                            </w:rPr>
                            <m:t>2</m:t>
                          </m:r>
                        </m:sup>
                      </m:sSup>
                    </m:den>
                  </m:f>
                </m:e>
              </m:d>
            </m:e>
            <m:sub>
              <m:r>
                <w:rPr>
                  <w:rFonts w:ascii="Cambria Math" w:hAnsi="Cambria Math" w:cs="Arial"/>
                </w:rPr>
                <m:t>2</m:t>
              </m:r>
            </m:sub>
          </m:sSub>
        </m:oMath>
      </m:oMathPara>
    </w:p>
    <w:p w:rsidR="005E2168" w:rsidRDefault="005E2168" w:rsidP="005E2168">
      <w:pPr>
        <w:ind w:left="644"/>
        <w:jc w:val="right"/>
        <w:rPr>
          <w:rFonts w:ascii="Arial" w:hAnsi="Arial" w:cs="Arial"/>
          <w:b/>
          <w:bCs/>
        </w:rPr>
      </w:pPr>
      <m:oMathPara>
        <m:oMathParaPr>
          <m:jc m:val="right"/>
        </m:oMathParaPr>
        <m:oMath>
          <m:r>
            <m:rPr>
              <m:sty m:val="bi"/>
            </m:rPr>
            <w:rPr>
              <w:rFonts w:ascii="Cambria Math" w:hAnsi="Cambria Math" w:cs="Arial"/>
            </w:rPr>
            <m:t>Ecuación (E.5)</m:t>
          </m:r>
        </m:oMath>
      </m:oMathPara>
    </w:p>
    <w:p w:rsidR="005E2168" w:rsidRDefault="005E2168" w:rsidP="005E2168">
      <w:pPr>
        <w:spacing w:line="480" w:lineRule="auto"/>
        <w:ind w:left="644"/>
        <w:jc w:val="both"/>
        <w:rPr>
          <w:rFonts w:ascii="Arial" w:hAnsi="Arial" w:cs="Arial"/>
        </w:rPr>
      </w:pPr>
    </w:p>
    <w:p w:rsidR="005E2168" w:rsidRDefault="005E2168" w:rsidP="005E2168">
      <w:pPr>
        <w:spacing w:line="480" w:lineRule="auto"/>
        <w:ind w:left="644"/>
        <w:jc w:val="both"/>
        <w:rPr>
          <w:rFonts w:ascii="Arial" w:hAnsi="Arial" w:cs="Arial"/>
        </w:rPr>
      </w:pPr>
    </w:p>
    <w:p w:rsidR="005E2168" w:rsidRDefault="0087394D" w:rsidP="005E2168">
      <w:pPr>
        <w:ind w:left="644"/>
        <w:jc w:val="center"/>
        <w:rPr>
          <w:rFonts w:ascii="Arial" w:hAnsi="Arial" w:cs="Arial"/>
        </w:rPr>
      </w:pPr>
      <m:oMathPara>
        <m:oMath>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W</m:t>
                              </m:r>
                            </m:e>
                          </m:acc>
                        </m:e>
                        <m:sub>
                          <m:r>
                            <w:rPr>
                              <w:rFonts w:ascii="Cambria Math" w:hAnsi="Cambria Math" w:cs="Arial"/>
                            </w:rPr>
                            <m:t>eje</m:t>
                          </m:r>
                        </m:sub>
                      </m:sSub>
                    </m:num>
                    <m:den>
                      <m:r>
                        <w:rPr>
                          <w:rFonts w:ascii="Cambria Math" w:hAnsi="Cambria Math" w:cs="Arial"/>
                        </w:rPr>
                        <m:t>ρ</m:t>
                      </m:r>
                      <m:sSup>
                        <m:sSupPr>
                          <m:ctrlPr>
                            <w:rPr>
                              <w:rFonts w:ascii="Cambria Math" w:hAnsi="Cambria Math" w:cs="Arial"/>
                              <w:i/>
                            </w:rPr>
                          </m:ctrlPr>
                        </m:sSupPr>
                        <m:e>
                          <m:r>
                            <w:rPr>
                              <w:rFonts w:ascii="Cambria Math" w:hAnsi="Cambria Math" w:cs="Arial"/>
                            </w:rPr>
                            <m:t>ω</m:t>
                          </m:r>
                        </m:e>
                        <m:sup>
                          <m:r>
                            <w:rPr>
                              <w:rFonts w:ascii="Cambria Math" w:hAnsi="Cambria Math" w:cs="Arial"/>
                            </w:rPr>
                            <m:t>3</m:t>
                          </m:r>
                        </m:sup>
                      </m:sSup>
                      <m:sSup>
                        <m:sSupPr>
                          <m:ctrlPr>
                            <w:rPr>
                              <w:rFonts w:ascii="Cambria Math" w:hAnsi="Cambria Math" w:cs="Arial"/>
                              <w:i/>
                            </w:rPr>
                          </m:ctrlPr>
                        </m:sSupPr>
                        <m:e>
                          <m:r>
                            <w:rPr>
                              <w:rFonts w:ascii="Cambria Math" w:hAnsi="Cambria Math" w:cs="Arial"/>
                            </w:rPr>
                            <m:t>D</m:t>
                          </m:r>
                        </m:e>
                        <m:sup>
                          <m:r>
                            <w:rPr>
                              <w:rFonts w:ascii="Cambria Math" w:hAnsi="Cambria Math" w:cs="Arial"/>
                            </w:rPr>
                            <m:t>5</m:t>
                          </m:r>
                        </m:sup>
                      </m:sSup>
                    </m:den>
                  </m:f>
                </m:e>
              </m:d>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W</m:t>
                              </m:r>
                            </m:e>
                          </m:acc>
                        </m:e>
                        <m:sub>
                          <m:r>
                            <w:rPr>
                              <w:rFonts w:ascii="Cambria Math" w:hAnsi="Cambria Math" w:cs="Arial"/>
                            </w:rPr>
                            <m:t>eje</m:t>
                          </m:r>
                        </m:sub>
                      </m:sSub>
                    </m:num>
                    <m:den>
                      <m:r>
                        <w:rPr>
                          <w:rFonts w:ascii="Cambria Math" w:hAnsi="Cambria Math" w:cs="Arial"/>
                        </w:rPr>
                        <m:t>ρ</m:t>
                      </m:r>
                      <m:sSup>
                        <m:sSupPr>
                          <m:ctrlPr>
                            <w:rPr>
                              <w:rFonts w:ascii="Cambria Math" w:hAnsi="Cambria Math" w:cs="Arial"/>
                              <w:i/>
                            </w:rPr>
                          </m:ctrlPr>
                        </m:sSupPr>
                        <m:e>
                          <m:r>
                            <w:rPr>
                              <w:rFonts w:ascii="Cambria Math" w:hAnsi="Cambria Math" w:cs="Arial"/>
                            </w:rPr>
                            <m:t>ω</m:t>
                          </m:r>
                        </m:e>
                        <m:sup>
                          <m:r>
                            <w:rPr>
                              <w:rFonts w:ascii="Cambria Math" w:hAnsi="Cambria Math" w:cs="Arial"/>
                            </w:rPr>
                            <m:t>3</m:t>
                          </m:r>
                        </m:sup>
                      </m:sSup>
                      <m:sSup>
                        <m:sSupPr>
                          <m:ctrlPr>
                            <w:rPr>
                              <w:rFonts w:ascii="Cambria Math" w:hAnsi="Cambria Math" w:cs="Arial"/>
                              <w:i/>
                            </w:rPr>
                          </m:ctrlPr>
                        </m:sSupPr>
                        <m:e>
                          <m:r>
                            <w:rPr>
                              <w:rFonts w:ascii="Cambria Math" w:hAnsi="Cambria Math" w:cs="Arial"/>
                            </w:rPr>
                            <m:t>D</m:t>
                          </m:r>
                        </m:e>
                        <m:sup>
                          <m:r>
                            <w:rPr>
                              <w:rFonts w:ascii="Cambria Math" w:hAnsi="Cambria Math" w:cs="Arial"/>
                            </w:rPr>
                            <m:t>5</m:t>
                          </m:r>
                        </m:sup>
                      </m:sSup>
                    </m:den>
                  </m:f>
                </m:e>
              </m:d>
            </m:e>
            <m:sub>
              <m:r>
                <w:rPr>
                  <w:rFonts w:ascii="Cambria Math" w:hAnsi="Cambria Math" w:cs="Arial"/>
                </w:rPr>
                <m:t>2</m:t>
              </m:r>
            </m:sub>
          </m:sSub>
        </m:oMath>
      </m:oMathPara>
    </w:p>
    <w:p w:rsidR="005E2168" w:rsidRDefault="005E2168" w:rsidP="005E2168">
      <w:pPr>
        <w:ind w:left="644"/>
        <w:jc w:val="right"/>
        <w:rPr>
          <w:rFonts w:ascii="Arial" w:hAnsi="Arial" w:cs="Arial"/>
          <w:b/>
          <w:bCs/>
        </w:rPr>
      </w:pPr>
      <m:oMathPara>
        <m:oMathParaPr>
          <m:jc m:val="right"/>
        </m:oMathParaPr>
        <m:oMath>
          <m:r>
            <m:rPr>
              <m:sty m:val="bi"/>
            </m:rPr>
            <w:rPr>
              <w:rFonts w:ascii="Cambria Math" w:hAnsi="Cambria Math" w:cs="Arial"/>
            </w:rPr>
            <m:t>Ecuación (E.6)</m:t>
          </m:r>
        </m:oMath>
      </m:oMathPara>
    </w:p>
    <w:p w:rsidR="005E2168" w:rsidRDefault="005E2168" w:rsidP="005E2168">
      <w:pPr>
        <w:spacing w:line="480" w:lineRule="auto"/>
        <w:ind w:left="644"/>
        <w:jc w:val="both"/>
        <w:rPr>
          <w:rFonts w:ascii="Arial" w:hAnsi="Arial" w:cs="Arial"/>
        </w:rPr>
      </w:pPr>
    </w:p>
    <w:p w:rsidR="005E2168" w:rsidRDefault="005E2168" w:rsidP="005E2168">
      <w:pPr>
        <w:spacing w:line="480" w:lineRule="auto"/>
        <w:ind w:left="644"/>
        <w:jc w:val="both"/>
        <w:rPr>
          <w:rFonts w:ascii="Arial" w:hAnsi="Arial" w:cs="Arial"/>
        </w:rPr>
      </w:pPr>
    </w:p>
    <w:p w:rsidR="005E2168" w:rsidRDefault="0087394D" w:rsidP="005E2168">
      <w:pPr>
        <w:ind w:left="644"/>
        <w:jc w:val="center"/>
        <w:rPr>
          <w:rFonts w:ascii="Arial" w:hAnsi="Arial" w:cs="Arial"/>
        </w:rPr>
      </w:pPr>
      <m:oMathPara>
        <m:oMath>
          <m:sSub>
            <m:sSubPr>
              <m:ctrlPr>
                <w:rPr>
                  <w:rFonts w:ascii="Cambria Math" w:hAnsi="Cambria Math" w:cs="Arial"/>
                  <w:i/>
                </w:rPr>
              </m:ctrlPr>
            </m:sSubPr>
            <m:e>
              <m:r>
                <w:rPr>
                  <w:rFonts w:ascii="Cambria Math" w:hAnsi="Cambria Math" w:cs="Arial"/>
                </w:rPr>
                <m:t>η</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η</m:t>
              </m:r>
            </m:e>
            <m:sub>
              <m:r>
                <w:rPr>
                  <w:rFonts w:ascii="Cambria Math" w:hAnsi="Cambria Math" w:cs="Arial"/>
                </w:rPr>
                <m:t>2</m:t>
              </m:r>
            </m:sub>
          </m:sSub>
        </m:oMath>
      </m:oMathPara>
    </w:p>
    <w:p w:rsidR="005E2168" w:rsidRDefault="005E2168" w:rsidP="005E2168">
      <w:pPr>
        <w:ind w:left="644"/>
        <w:jc w:val="right"/>
        <w:rPr>
          <w:rFonts w:ascii="Arial" w:hAnsi="Arial" w:cs="Arial"/>
          <w:b/>
          <w:bCs/>
        </w:rPr>
      </w:pPr>
      <m:oMathPara>
        <m:oMathParaPr>
          <m:jc m:val="right"/>
        </m:oMathParaPr>
        <m:oMath>
          <m:r>
            <m:rPr>
              <m:sty m:val="bi"/>
            </m:rPr>
            <w:rPr>
              <w:rFonts w:ascii="Cambria Math" w:hAnsi="Cambria Math" w:cs="Arial"/>
            </w:rPr>
            <w:lastRenderedPageBreak/>
            <m:t>Ecuación (E.7)</m:t>
          </m:r>
        </m:oMath>
      </m:oMathPara>
    </w:p>
    <w:p w:rsidR="005E2168" w:rsidRDefault="005E2168" w:rsidP="005E2168">
      <w:pPr>
        <w:spacing w:line="480" w:lineRule="auto"/>
        <w:ind w:left="644"/>
        <w:jc w:val="both"/>
        <w:rPr>
          <w:rFonts w:ascii="Arial" w:hAnsi="Arial" w:cs="Arial"/>
        </w:rPr>
      </w:pPr>
    </w:p>
    <w:p w:rsidR="005E2168" w:rsidRDefault="005E2168" w:rsidP="005E2168">
      <w:pPr>
        <w:spacing w:line="480" w:lineRule="auto"/>
        <w:ind w:left="644"/>
        <w:jc w:val="both"/>
        <w:rPr>
          <w:rFonts w:ascii="Arial" w:hAnsi="Arial" w:cs="Arial"/>
        </w:rPr>
      </w:pPr>
    </w:p>
    <w:p w:rsidR="005E2168" w:rsidRDefault="005E2168" w:rsidP="005E2168">
      <w:pPr>
        <w:spacing w:line="480" w:lineRule="auto"/>
        <w:ind w:left="644"/>
        <w:jc w:val="both"/>
        <w:rPr>
          <w:rFonts w:ascii="Arial" w:hAnsi="Arial" w:cs="Arial"/>
        </w:rPr>
      </w:pPr>
      <w:r>
        <w:rPr>
          <w:rFonts w:ascii="Arial" w:hAnsi="Arial" w:cs="Arial"/>
        </w:rPr>
        <w:t>Hay dos casos especiales relacionados con la semejanza de bombas que se presentan a menudo, se las denominan leyes especiales de escala para bombas. En el primer caso se tiene interés en cómo un cambio en la velocidad de operación,</w:t>
      </w:r>
      <m:oMath>
        <m:r>
          <w:rPr>
            <w:rFonts w:ascii="Cambria Math" w:hAnsi="Cambria Math" w:cs="Arial"/>
          </w:rPr>
          <m:t xml:space="preserve"> ω</m:t>
        </m:r>
      </m:oMath>
      <w:proofErr w:type="gramStart"/>
      <w:r w:rsidR="00BA4A10">
        <w:rPr>
          <w:rFonts w:ascii="Arial" w:hAnsi="Arial" w:cs="Arial"/>
        </w:rPr>
        <w:t>,</w:t>
      </w:r>
      <w:proofErr w:type="gramEnd"/>
      <w:r w:rsidR="00BA4A10">
        <w:rPr>
          <w:rFonts w:ascii="Arial" w:hAnsi="Arial" w:cs="Arial"/>
        </w:rPr>
        <w:t xml:space="preserve"> </w:t>
      </w:r>
      <w:r>
        <w:rPr>
          <w:rFonts w:ascii="Arial" w:hAnsi="Arial" w:cs="Arial"/>
        </w:rPr>
        <w:t xml:space="preserve">para una bomba dada, afecta a las características de la bomba.  Por la ecuación </w:t>
      </w:r>
      <m:oMath>
        <m:r>
          <m:rPr>
            <m:sty m:val="bi"/>
          </m:rPr>
          <w:rPr>
            <w:rFonts w:ascii="Cambria Math" w:hAnsi="Cambria Math" w:cs="Arial"/>
          </w:rPr>
          <m:t>E.4</m:t>
        </m:r>
      </m:oMath>
      <w:r>
        <w:rPr>
          <w:rFonts w:ascii="Arial" w:hAnsi="Arial" w:cs="Arial"/>
          <w:b/>
          <w:bCs/>
        </w:rPr>
        <w:t xml:space="preserve"> </w:t>
      </w:r>
      <w:r>
        <w:rPr>
          <w:rFonts w:ascii="Arial" w:hAnsi="Arial" w:cs="Arial"/>
        </w:rPr>
        <w:t xml:space="preserve">se concluye que  para el mismo coeficiente de flujo (y, en consecuencia, para la misma eficiencia) con </w:t>
      </w:r>
      <m:oMath>
        <m:sSub>
          <m:sSubPr>
            <m:ctrlPr>
              <w:rPr>
                <w:rFonts w:ascii="Cambria Math" w:hAnsi="Cambria Math" w:cs="Arial"/>
                <w:i/>
              </w:rPr>
            </m:ctrlPr>
          </m:sSubPr>
          <m:e>
            <m:r>
              <w:rPr>
                <w:rFonts w:ascii="Cambria Math" w:hAnsi="Cambria Math" w:cs="Arial"/>
              </w:rPr>
              <m:t>D</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D</m:t>
            </m:r>
          </m:e>
          <m:sub>
            <m:r>
              <w:rPr>
                <w:rFonts w:ascii="Cambria Math" w:hAnsi="Cambria Math" w:cs="Arial"/>
              </w:rPr>
              <m:t>2</m:t>
            </m:r>
          </m:sub>
        </m:sSub>
      </m:oMath>
      <w:r>
        <w:rPr>
          <w:rFonts w:ascii="Arial" w:hAnsi="Arial" w:cs="Arial"/>
        </w:rPr>
        <w:t xml:space="preserve"> </w:t>
      </w:r>
      <w:r w:rsidR="002C2B21">
        <w:rPr>
          <w:rFonts w:ascii="Arial" w:hAnsi="Arial" w:cs="Arial"/>
        </w:rPr>
        <w:t>(la</w:t>
      </w:r>
      <w:r>
        <w:rPr>
          <w:rFonts w:ascii="Arial" w:hAnsi="Arial" w:cs="Arial"/>
        </w:rPr>
        <w:t xml:space="preserve"> misma bomba)</w:t>
      </w:r>
    </w:p>
    <w:p w:rsidR="005E2168" w:rsidRDefault="0087394D" w:rsidP="005E2168">
      <w:pPr>
        <w:spacing w:line="480" w:lineRule="auto"/>
        <w:ind w:left="644"/>
        <w:jc w:val="center"/>
        <w:rPr>
          <w:rFonts w:ascii="Arial" w:hAnsi="Arial" w:cs="Arial"/>
        </w:rPr>
      </w:pPr>
      <m:oMathPara>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Q</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Q</m:t>
                  </m:r>
                </m:e>
                <m:sub>
                  <m:r>
                    <w:rPr>
                      <w:rFonts w:ascii="Cambria Math" w:hAnsi="Cambria Math" w:cs="Arial"/>
                    </w:rPr>
                    <m:t>2</m:t>
                  </m:r>
                </m:sub>
              </m:sSub>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ω</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ω</m:t>
                  </m:r>
                </m:e>
                <m:sub>
                  <m:r>
                    <w:rPr>
                      <w:rFonts w:ascii="Cambria Math" w:hAnsi="Cambria Math" w:cs="Arial"/>
                    </w:rPr>
                    <m:t>2</m:t>
                  </m:r>
                </m:sub>
              </m:sSub>
            </m:den>
          </m:f>
        </m:oMath>
      </m:oMathPara>
    </w:p>
    <w:p w:rsidR="005E2168" w:rsidRDefault="005E2168" w:rsidP="005E2168">
      <w:pPr>
        <w:spacing w:line="480" w:lineRule="auto"/>
        <w:ind w:left="644"/>
        <w:jc w:val="both"/>
        <w:rPr>
          <w:rFonts w:ascii="Arial" w:hAnsi="Arial" w:cs="Arial"/>
        </w:rPr>
      </w:pPr>
    </w:p>
    <w:p w:rsidR="005E2168" w:rsidRDefault="005E2168" w:rsidP="005E2168">
      <w:pPr>
        <w:spacing w:line="480" w:lineRule="auto"/>
        <w:ind w:left="644"/>
        <w:jc w:val="both"/>
        <w:rPr>
          <w:rFonts w:ascii="Arial" w:hAnsi="Arial" w:cs="Arial"/>
        </w:rPr>
      </w:pPr>
      <w:r>
        <w:rPr>
          <w:rFonts w:ascii="Arial" w:hAnsi="Arial" w:cs="Arial"/>
        </w:rPr>
        <w:t xml:space="preserve">Ahora los subíndices 1 y 2 se refieren a la misma bomba operando a dos velocidades diferentes al mismo coeficiente de flujo. También por las ecuaciones </w:t>
      </w:r>
      <m:oMath>
        <m:r>
          <m:rPr>
            <m:sty m:val="bi"/>
          </m:rPr>
          <w:rPr>
            <w:rFonts w:ascii="Cambria Math" w:hAnsi="Cambria Math" w:cs="Arial"/>
          </w:rPr>
          <m:t>E.5</m:t>
        </m:r>
      </m:oMath>
      <w:r>
        <w:rPr>
          <w:rFonts w:ascii="Arial" w:hAnsi="Arial" w:cs="Arial"/>
          <w:b/>
          <w:bCs/>
        </w:rPr>
        <w:t xml:space="preserve">  </w:t>
      </w:r>
      <w:r>
        <w:rPr>
          <w:rFonts w:ascii="Arial" w:hAnsi="Arial" w:cs="Arial"/>
          <w:bCs/>
        </w:rPr>
        <w:t>y</w:t>
      </w:r>
      <w:r>
        <w:rPr>
          <w:rFonts w:ascii="Arial" w:hAnsi="Arial" w:cs="Arial"/>
          <w:b/>
          <w:bCs/>
        </w:rPr>
        <w:t xml:space="preserve"> </w:t>
      </w:r>
      <m:oMath>
        <m:r>
          <m:rPr>
            <m:sty m:val="bi"/>
          </m:rPr>
          <w:rPr>
            <w:rFonts w:ascii="Cambria Math" w:hAnsi="Cambria Math" w:cs="Arial"/>
          </w:rPr>
          <m:t>E.6</m:t>
        </m:r>
      </m:oMath>
      <w:r>
        <w:rPr>
          <w:rFonts w:ascii="Arial" w:hAnsi="Arial" w:cs="Arial"/>
          <w:b/>
          <w:bCs/>
        </w:rPr>
        <w:t xml:space="preserve"> </w:t>
      </w:r>
      <w:r>
        <w:rPr>
          <w:rFonts w:ascii="Arial" w:hAnsi="Arial" w:cs="Arial"/>
        </w:rPr>
        <w:t xml:space="preserve"> se concluye que</w:t>
      </w:r>
    </w:p>
    <w:p w:rsidR="005E2168" w:rsidRDefault="0087394D" w:rsidP="005E2168">
      <w:pPr>
        <w:spacing w:line="480" w:lineRule="auto"/>
        <w:ind w:left="644"/>
        <w:jc w:val="center"/>
        <w:rPr>
          <w:rFonts w:ascii="Arial" w:hAnsi="Arial" w:cs="Arial"/>
        </w:rPr>
      </w:pPr>
      <m:oMathPara>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p1</m:t>
                  </m:r>
                </m:sub>
              </m:sSub>
            </m:num>
            <m:den>
              <m:sSub>
                <m:sSubPr>
                  <m:ctrlPr>
                    <w:rPr>
                      <w:rFonts w:ascii="Cambria Math" w:hAnsi="Cambria Math" w:cs="Arial"/>
                      <w:i/>
                    </w:rPr>
                  </m:ctrlPr>
                </m:sSubPr>
                <m:e>
                  <m:r>
                    <w:rPr>
                      <w:rFonts w:ascii="Cambria Math" w:hAnsi="Cambria Math" w:cs="Arial"/>
                    </w:rPr>
                    <m:t>h</m:t>
                  </m:r>
                </m:e>
                <m:sub>
                  <m:r>
                    <w:rPr>
                      <w:rFonts w:ascii="Cambria Math" w:hAnsi="Cambria Math" w:cs="Arial"/>
                    </w:rPr>
                    <m:t>p2</m:t>
                  </m:r>
                </m:sub>
              </m:sSub>
            </m:den>
          </m:f>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ω</m:t>
                      </m:r>
                    </m:e>
                    <m:sub>
                      <m:r>
                        <w:rPr>
                          <w:rFonts w:ascii="Cambria Math" w:hAnsi="Cambria Math" w:cs="Arial"/>
                        </w:rPr>
                        <m:t>1</m:t>
                      </m:r>
                    </m:sub>
                  </m:sSub>
                </m:e>
                <m:sup>
                  <m:r>
                    <w:rPr>
                      <w:rFonts w:ascii="Cambria Math" w:hAnsi="Cambria Math" w:cs="Arial"/>
                    </w:rPr>
                    <m:t>2</m:t>
                  </m:r>
                </m:sup>
              </m:sSup>
            </m:num>
            <m:den>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ω</m:t>
                      </m:r>
                    </m:e>
                    <m:sub>
                      <m:r>
                        <w:rPr>
                          <w:rFonts w:ascii="Cambria Math" w:hAnsi="Cambria Math" w:cs="Arial"/>
                        </w:rPr>
                        <m:t>2</m:t>
                      </m:r>
                    </m:sub>
                  </m:sSub>
                </m:e>
                <m:sup>
                  <m:r>
                    <w:rPr>
                      <w:rFonts w:ascii="Cambria Math" w:hAnsi="Cambria Math" w:cs="Arial"/>
                    </w:rPr>
                    <m:t>2</m:t>
                  </m:r>
                </m:sup>
              </m:sSup>
            </m:den>
          </m:f>
        </m:oMath>
      </m:oMathPara>
    </w:p>
    <w:p w:rsidR="005E2168" w:rsidRDefault="005E2168" w:rsidP="005E2168">
      <w:pPr>
        <w:spacing w:line="480" w:lineRule="auto"/>
        <w:ind w:left="644"/>
        <w:jc w:val="both"/>
        <w:rPr>
          <w:rFonts w:ascii="Arial" w:hAnsi="Arial" w:cs="Arial"/>
        </w:rPr>
      </w:pPr>
      <w:proofErr w:type="gramStart"/>
      <w:r>
        <w:rPr>
          <w:rFonts w:ascii="Arial" w:hAnsi="Arial" w:cs="Arial"/>
        </w:rPr>
        <w:t>y</w:t>
      </w:r>
      <w:proofErr w:type="gramEnd"/>
    </w:p>
    <w:p w:rsidR="005E2168" w:rsidRDefault="005E2168" w:rsidP="005E2168">
      <w:pPr>
        <w:spacing w:line="480" w:lineRule="auto"/>
        <w:ind w:left="644"/>
        <w:jc w:val="both"/>
        <w:rPr>
          <w:rFonts w:ascii="Arial" w:hAnsi="Arial" w:cs="Arial"/>
        </w:rPr>
      </w:pPr>
    </w:p>
    <w:p w:rsidR="005E2168" w:rsidRDefault="0087394D" w:rsidP="005E2168">
      <w:pPr>
        <w:spacing w:line="480" w:lineRule="auto"/>
        <w:ind w:left="644"/>
        <w:jc w:val="center"/>
        <w:rPr>
          <w:rFonts w:ascii="Arial" w:hAnsi="Arial" w:cs="Arial"/>
        </w:rPr>
      </w:pPr>
      <m:oMathPara>
        <m:oMath>
          <m:f>
            <m:fPr>
              <m:ctrlPr>
                <w:rPr>
                  <w:rFonts w:ascii="Cambria Math" w:hAnsi="Cambria Math" w:cs="Arial"/>
                  <w:i/>
                </w:rPr>
              </m:ctrlPr>
            </m:fPr>
            <m:num>
              <m:sSub>
                <m:sSubPr>
                  <m:ctrlPr>
                    <w:rPr>
                      <w:rFonts w:ascii="Cambria Math" w:hAnsi="Cambria Math" w:cs="Arial"/>
                      <w:i/>
                    </w:rPr>
                  </m:ctrlPr>
                </m:sSubPr>
                <m:e>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W</m:t>
                          </m:r>
                        </m:e>
                      </m:acc>
                    </m:e>
                    <m:sub>
                      <m:r>
                        <w:rPr>
                          <w:rFonts w:ascii="Cambria Math" w:hAnsi="Cambria Math" w:cs="Arial"/>
                        </w:rPr>
                        <m:t>eje</m:t>
                      </m:r>
                    </m:sub>
                  </m:sSub>
                </m:e>
                <m:sub>
                  <m:r>
                    <w:rPr>
                      <w:rFonts w:ascii="Cambria Math" w:hAnsi="Cambria Math" w:cs="Arial"/>
                    </w:rPr>
                    <m:t>1</m:t>
                  </m:r>
                </m:sub>
              </m:sSub>
            </m:num>
            <m:den>
              <m:sSub>
                <m:sSubPr>
                  <m:ctrlPr>
                    <w:rPr>
                      <w:rFonts w:ascii="Cambria Math" w:hAnsi="Cambria Math" w:cs="Arial"/>
                      <w:i/>
                    </w:rPr>
                  </m:ctrlPr>
                </m:sSubPr>
                <m:e>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W</m:t>
                          </m:r>
                        </m:e>
                      </m:acc>
                    </m:e>
                    <m:sub>
                      <m:r>
                        <w:rPr>
                          <w:rFonts w:ascii="Cambria Math" w:hAnsi="Cambria Math" w:cs="Arial"/>
                        </w:rPr>
                        <m:t>eje</m:t>
                      </m:r>
                    </m:sub>
                  </m:sSub>
                </m:e>
                <m:sub>
                  <m:r>
                    <w:rPr>
                      <w:rFonts w:ascii="Cambria Math" w:hAnsi="Cambria Math" w:cs="Arial"/>
                    </w:rPr>
                    <m:t>2</m:t>
                  </m:r>
                </m:sub>
              </m:sSub>
            </m:den>
          </m:f>
          <m:r>
            <w:rPr>
              <w:rFonts w:ascii="Cambria Math" w:hAnsi="Cambria Math" w:cs="Arial"/>
            </w:rPr>
            <m:t>=</m:t>
          </m:r>
          <m:f>
            <m:fPr>
              <m:ctrlPr>
                <w:rPr>
                  <w:rFonts w:ascii="Cambria Math" w:hAnsi="Cambria Math" w:cs="Arial"/>
                  <w:i/>
                </w:rPr>
              </m:ctrlPr>
            </m:fPr>
            <m:num>
              <m:sSubSup>
                <m:sSubSupPr>
                  <m:ctrlPr>
                    <w:rPr>
                      <w:rFonts w:ascii="Cambria Math" w:hAnsi="Cambria Math" w:cs="Arial"/>
                      <w:i/>
                    </w:rPr>
                  </m:ctrlPr>
                </m:sSubSupPr>
                <m:e>
                  <m:r>
                    <w:rPr>
                      <w:rFonts w:ascii="Cambria Math" w:hAnsi="Cambria Math" w:cs="Arial"/>
                    </w:rPr>
                    <m:t>ω</m:t>
                  </m:r>
                </m:e>
                <m:sub>
                  <m:r>
                    <w:rPr>
                      <w:rFonts w:ascii="Cambria Math" w:hAnsi="Cambria Math" w:cs="Arial"/>
                    </w:rPr>
                    <m:t>1</m:t>
                  </m:r>
                </m:sub>
                <m:sup>
                  <m:r>
                    <w:rPr>
                      <w:rFonts w:ascii="Cambria Math" w:hAnsi="Cambria Math" w:cs="Arial"/>
                    </w:rPr>
                    <m:t>3</m:t>
                  </m:r>
                </m:sup>
              </m:sSubSup>
            </m:num>
            <m:den>
              <m:sSubSup>
                <m:sSubSupPr>
                  <m:ctrlPr>
                    <w:rPr>
                      <w:rFonts w:ascii="Cambria Math" w:hAnsi="Cambria Math" w:cs="Arial"/>
                      <w:i/>
                    </w:rPr>
                  </m:ctrlPr>
                </m:sSubSupPr>
                <m:e>
                  <m:r>
                    <w:rPr>
                      <w:rFonts w:ascii="Cambria Math" w:hAnsi="Cambria Math" w:cs="Arial"/>
                    </w:rPr>
                    <m:t>ω</m:t>
                  </m:r>
                </m:e>
                <m:sub>
                  <m:r>
                    <w:rPr>
                      <w:rFonts w:ascii="Cambria Math" w:hAnsi="Cambria Math" w:cs="Arial"/>
                    </w:rPr>
                    <m:t>2</m:t>
                  </m:r>
                </m:sub>
                <m:sup>
                  <m:r>
                    <w:rPr>
                      <w:rFonts w:ascii="Cambria Math" w:hAnsi="Cambria Math" w:cs="Arial"/>
                    </w:rPr>
                    <m:t>3</m:t>
                  </m:r>
                </m:sup>
              </m:sSubSup>
            </m:den>
          </m:f>
        </m:oMath>
      </m:oMathPara>
    </w:p>
    <w:p w:rsidR="005E2168" w:rsidRDefault="005E2168" w:rsidP="005E2168">
      <w:pPr>
        <w:spacing w:line="480" w:lineRule="auto"/>
        <w:ind w:left="644"/>
        <w:jc w:val="both"/>
        <w:rPr>
          <w:rFonts w:ascii="Arial" w:hAnsi="Arial" w:cs="Arial"/>
        </w:rPr>
      </w:pPr>
    </w:p>
    <w:p w:rsidR="005E2168" w:rsidRDefault="005E2168" w:rsidP="005E2168">
      <w:pPr>
        <w:spacing w:line="480" w:lineRule="auto"/>
        <w:ind w:left="644"/>
        <w:jc w:val="both"/>
        <w:rPr>
          <w:rFonts w:ascii="Arial" w:hAnsi="Arial" w:cs="Arial"/>
        </w:rPr>
      </w:pPr>
      <w:r>
        <w:rPr>
          <w:rFonts w:ascii="Arial" w:hAnsi="Arial" w:cs="Arial"/>
        </w:rPr>
        <w:t xml:space="preserve">Así para una bomba dada que opera a un coeficiente de flujo dado, el flujo varía directamente con la velocidad, la carga varía con el cuadrado de la </w:t>
      </w:r>
      <w:r>
        <w:rPr>
          <w:rFonts w:ascii="Arial" w:hAnsi="Arial" w:cs="Arial"/>
        </w:rPr>
        <w:lastRenderedPageBreak/>
        <w:t>velocidad y la potencia varía con el cubo de la velocidad. Estas leyes de escala son de utilidad al estimar el efecto de cambiar la velocidad de la bomba cuando se cuenta con algunos datos de la prueba de una bomba obtenidos haciendo funcionar la bomba a una velocidad particular.</w:t>
      </w:r>
    </w:p>
    <w:p w:rsidR="005E2168" w:rsidRDefault="005E2168" w:rsidP="005E2168">
      <w:pPr>
        <w:spacing w:line="480" w:lineRule="auto"/>
        <w:ind w:left="644"/>
        <w:jc w:val="both"/>
        <w:rPr>
          <w:rFonts w:ascii="Arial" w:hAnsi="Arial" w:cs="Arial"/>
        </w:rPr>
      </w:pPr>
    </w:p>
    <w:p w:rsidR="005E2168" w:rsidRDefault="005E2168" w:rsidP="005E2168">
      <w:pPr>
        <w:spacing w:line="480" w:lineRule="auto"/>
        <w:ind w:left="644"/>
        <w:jc w:val="both"/>
        <w:rPr>
          <w:rFonts w:ascii="Arial" w:hAnsi="Arial" w:cs="Arial"/>
        </w:rPr>
      </w:pPr>
      <w:r>
        <w:rPr>
          <w:rFonts w:ascii="Arial" w:hAnsi="Arial" w:cs="Arial"/>
        </w:rPr>
        <w:t xml:space="preserve">El segundo caso surge de la necesidad de saber cómo al cambiar el diámetro del impulsor, D, de una familia de bombas de configuración geométrica semejante, operando a una velocidad dada, se modifican las características de las bombas. Como antes de la ecuación </w:t>
      </w:r>
      <m:oMath>
        <m:r>
          <m:rPr>
            <m:sty m:val="bi"/>
          </m:rPr>
          <w:rPr>
            <w:rFonts w:ascii="Cambria Math" w:hAnsi="Cambria Math" w:cs="Arial"/>
          </w:rPr>
          <m:t>E.7</m:t>
        </m:r>
      </m:oMath>
      <w:r>
        <w:rPr>
          <w:rFonts w:ascii="Arial" w:hAnsi="Arial" w:cs="Arial"/>
          <w:b/>
          <w:bCs/>
        </w:rPr>
        <w:t xml:space="preserve"> </w:t>
      </w:r>
      <w:r>
        <w:rPr>
          <w:rFonts w:ascii="Arial" w:hAnsi="Arial" w:cs="Arial"/>
        </w:rPr>
        <w:t xml:space="preserve"> se concluye que para el mismo coeficiente con </w:t>
      </w:r>
      <m:oMath>
        <m:sSub>
          <m:sSubPr>
            <m:ctrlPr>
              <w:rPr>
                <w:rFonts w:ascii="Cambria Math" w:hAnsi="Cambria Math" w:cs="Arial"/>
                <w:i/>
              </w:rPr>
            </m:ctrlPr>
          </m:sSubPr>
          <m:e>
            <m:r>
              <w:rPr>
                <w:rFonts w:ascii="Cambria Math" w:hAnsi="Cambria Math" w:cs="Arial"/>
              </w:rPr>
              <m:t>ω</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ω</m:t>
            </m:r>
          </m:e>
          <m:sub>
            <m:r>
              <w:rPr>
                <w:rFonts w:ascii="Cambria Math" w:hAnsi="Cambria Math" w:cs="Arial"/>
              </w:rPr>
              <m:t>2</m:t>
            </m:r>
          </m:sub>
        </m:sSub>
      </m:oMath>
    </w:p>
    <w:p w:rsidR="005E2168" w:rsidRDefault="0087394D" w:rsidP="005E2168">
      <w:pPr>
        <w:spacing w:line="480" w:lineRule="auto"/>
        <w:ind w:left="644"/>
        <w:jc w:val="center"/>
        <w:rPr>
          <w:rFonts w:ascii="Arial" w:hAnsi="Arial" w:cs="Arial"/>
        </w:rPr>
      </w:pPr>
      <m:oMathPara>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Q</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Q</m:t>
                  </m:r>
                </m:e>
                <m:sub>
                  <m:r>
                    <w:rPr>
                      <w:rFonts w:ascii="Cambria Math" w:hAnsi="Cambria Math" w:cs="Arial"/>
                    </w:rPr>
                    <m:t>2</m:t>
                  </m:r>
                </m:sub>
              </m:sSub>
            </m:den>
          </m:f>
          <m:r>
            <w:rPr>
              <w:rFonts w:ascii="Cambria Math" w:hAnsi="Cambria Math" w:cs="Arial"/>
            </w:rPr>
            <m:t>=</m:t>
          </m:r>
          <m:f>
            <m:fPr>
              <m:ctrlPr>
                <w:rPr>
                  <w:rFonts w:ascii="Cambria Math" w:hAnsi="Cambria Math" w:cs="Arial"/>
                  <w:i/>
                </w:rPr>
              </m:ctrlPr>
            </m:fPr>
            <m:num>
              <m:sSubSup>
                <m:sSubSupPr>
                  <m:ctrlPr>
                    <w:rPr>
                      <w:rFonts w:ascii="Cambria Math" w:hAnsi="Cambria Math" w:cs="Arial"/>
                      <w:i/>
                    </w:rPr>
                  </m:ctrlPr>
                </m:sSubSupPr>
                <m:e>
                  <m:r>
                    <w:rPr>
                      <w:rFonts w:ascii="Cambria Math" w:hAnsi="Cambria Math" w:cs="Arial"/>
                    </w:rPr>
                    <m:t>D</m:t>
                  </m:r>
                </m:e>
                <m:sub>
                  <m:r>
                    <w:rPr>
                      <w:rFonts w:ascii="Cambria Math" w:hAnsi="Cambria Math" w:cs="Arial"/>
                    </w:rPr>
                    <m:t>1</m:t>
                  </m:r>
                </m:sub>
                <m:sup>
                  <m:r>
                    <w:rPr>
                      <w:rFonts w:ascii="Cambria Math" w:hAnsi="Cambria Math" w:cs="Arial"/>
                    </w:rPr>
                    <m:t>3</m:t>
                  </m:r>
                </m:sup>
              </m:sSubSup>
            </m:num>
            <m:den>
              <m:sSubSup>
                <m:sSubSupPr>
                  <m:ctrlPr>
                    <w:rPr>
                      <w:rFonts w:ascii="Cambria Math" w:hAnsi="Cambria Math" w:cs="Arial"/>
                      <w:i/>
                    </w:rPr>
                  </m:ctrlPr>
                </m:sSubSupPr>
                <m:e>
                  <m:r>
                    <w:rPr>
                      <w:rFonts w:ascii="Cambria Math" w:hAnsi="Cambria Math" w:cs="Arial"/>
                    </w:rPr>
                    <m:t>D</m:t>
                  </m:r>
                </m:e>
                <m:sub>
                  <m:r>
                    <w:rPr>
                      <w:rFonts w:ascii="Cambria Math" w:hAnsi="Cambria Math" w:cs="Arial"/>
                    </w:rPr>
                    <m:t>2</m:t>
                  </m:r>
                </m:sub>
                <m:sup>
                  <m:r>
                    <w:rPr>
                      <w:rFonts w:ascii="Cambria Math" w:hAnsi="Cambria Math" w:cs="Arial"/>
                    </w:rPr>
                    <m:t>3</m:t>
                  </m:r>
                </m:sup>
              </m:sSubSup>
            </m:den>
          </m:f>
        </m:oMath>
      </m:oMathPara>
    </w:p>
    <w:p w:rsidR="005E2168" w:rsidRPr="00694F04" w:rsidRDefault="005E2168" w:rsidP="005E2168">
      <w:pPr>
        <w:spacing w:line="480" w:lineRule="auto"/>
        <w:ind w:left="644"/>
        <w:jc w:val="both"/>
        <w:rPr>
          <w:rFonts w:ascii="Arial" w:hAnsi="Arial" w:cs="Arial"/>
        </w:rPr>
      </w:pPr>
    </w:p>
    <w:p w:rsidR="005E2168" w:rsidRDefault="005E2168" w:rsidP="005E2168">
      <w:pPr>
        <w:spacing w:line="480" w:lineRule="auto"/>
        <w:ind w:left="644"/>
        <w:jc w:val="both"/>
        <w:rPr>
          <w:rFonts w:ascii="Arial" w:hAnsi="Arial" w:cs="Arial"/>
          <w:color w:val="FF0000"/>
        </w:rPr>
      </w:pPr>
      <w:r>
        <w:rPr>
          <w:rFonts w:ascii="Arial" w:hAnsi="Arial" w:cs="Arial"/>
        </w:rPr>
        <w:t xml:space="preserve">De manera semejante por las ecuaciones </w:t>
      </w:r>
      <m:oMath>
        <m:r>
          <m:rPr>
            <m:sty m:val="bi"/>
          </m:rPr>
          <w:rPr>
            <w:rFonts w:ascii="Cambria Math" w:hAnsi="Cambria Math" w:cs="Arial"/>
          </w:rPr>
          <m:t>E.5</m:t>
        </m:r>
      </m:oMath>
      <w:r>
        <w:rPr>
          <w:rFonts w:ascii="Arial" w:hAnsi="Arial" w:cs="Arial"/>
          <w:b/>
          <w:bCs/>
        </w:rPr>
        <w:t xml:space="preserve">  </w:t>
      </w:r>
      <w:r>
        <w:rPr>
          <w:rFonts w:ascii="Arial" w:hAnsi="Arial" w:cs="Arial"/>
          <w:bCs/>
        </w:rPr>
        <w:t>y</w:t>
      </w:r>
      <w:r>
        <w:rPr>
          <w:rFonts w:ascii="Arial" w:hAnsi="Arial" w:cs="Arial"/>
          <w:b/>
          <w:bCs/>
        </w:rPr>
        <w:t xml:space="preserve"> </w:t>
      </w:r>
      <m:oMath>
        <m:r>
          <m:rPr>
            <m:sty m:val="bi"/>
          </m:rPr>
          <w:rPr>
            <w:rFonts w:ascii="Cambria Math" w:hAnsi="Cambria Math" w:cs="Arial"/>
          </w:rPr>
          <m:t>E.6</m:t>
        </m:r>
      </m:oMath>
      <w:r>
        <w:rPr>
          <w:rFonts w:ascii="Arial" w:hAnsi="Arial" w:cs="Arial"/>
          <w:b/>
          <w:bCs/>
        </w:rPr>
        <w:t xml:space="preserve"> </w:t>
      </w:r>
      <w:r>
        <w:rPr>
          <w:rFonts w:ascii="Arial" w:hAnsi="Arial" w:cs="Arial"/>
        </w:rPr>
        <w:t xml:space="preserve"> </w:t>
      </w:r>
    </w:p>
    <w:p w:rsidR="005E2168" w:rsidRDefault="0087394D" w:rsidP="005E2168">
      <w:pPr>
        <w:spacing w:line="480" w:lineRule="auto"/>
        <w:ind w:left="644"/>
        <w:jc w:val="center"/>
        <w:rPr>
          <w:rFonts w:ascii="Arial" w:hAnsi="Arial" w:cs="Arial"/>
        </w:rPr>
      </w:pPr>
      <m:oMathPara>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p1</m:t>
                  </m:r>
                </m:sub>
              </m:sSub>
            </m:num>
            <m:den>
              <m:sSub>
                <m:sSubPr>
                  <m:ctrlPr>
                    <w:rPr>
                      <w:rFonts w:ascii="Cambria Math" w:hAnsi="Cambria Math" w:cs="Arial"/>
                      <w:i/>
                    </w:rPr>
                  </m:ctrlPr>
                </m:sSubPr>
                <m:e>
                  <m:r>
                    <w:rPr>
                      <w:rFonts w:ascii="Cambria Math" w:hAnsi="Cambria Math" w:cs="Arial"/>
                    </w:rPr>
                    <m:t>h</m:t>
                  </m:r>
                </m:e>
                <m:sub>
                  <m:r>
                    <w:rPr>
                      <w:rFonts w:ascii="Cambria Math" w:hAnsi="Cambria Math" w:cs="Arial"/>
                    </w:rPr>
                    <m:t>p2</m:t>
                  </m:r>
                </m:sub>
              </m:sSub>
            </m:den>
          </m:f>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D</m:t>
                      </m:r>
                    </m:e>
                    <m:sub>
                      <m:r>
                        <w:rPr>
                          <w:rFonts w:ascii="Cambria Math" w:hAnsi="Cambria Math" w:cs="Arial"/>
                        </w:rPr>
                        <m:t>1</m:t>
                      </m:r>
                    </m:sub>
                  </m:sSub>
                </m:e>
                <m:sup>
                  <m:r>
                    <w:rPr>
                      <w:rFonts w:ascii="Cambria Math" w:hAnsi="Cambria Math" w:cs="Arial"/>
                    </w:rPr>
                    <m:t>2</m:t>
                  </m:r>
                </m:sup>
              </m:sSup>
            </m:num>
            <m:den>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D</m:t>
                      </m:r>
                    </m:e>
                    <m:sub>
                      <m:r>
                        <w:rPr>
                          <w:rFonts w:ascii="Cambria Math" w:hAnsi="Cambria Math" w:cs="Arial"/>
                        </w:rPr>
                        <m:t>2</m:t>
                      </m:r>
                    </m:sub>
                  </m:sSub>
                </m:e>
                <m:sup>
                  <m:r>
                    <w:rPr>
                      <w:rFonts w:ascii="Cambria Math" w:hAnsi="Cambria Math" w:cs="Arial"/>
                    </w:rPr>
                    <m:t>2</m:t>
                  </m:r>
                </m:sup>
              </m:sSup>
            </m:den>
          </m:f>
        </m:oMath>
      </m:oMathPara>
    </w:p>
    <w:p w:rsidR="005E2168" w:rsidRPr="00EB32CB" w:rsidRDefault="005E2168" w:rsidP="005E2168">
      <w:pPr>
        <w:spacing w:line="480" w:lineRule="auto"/>
        <w:ind w:left="644"/>
        <w:jc w:val="both"/>
        <w:rPr>
          <w:rFonts w:ascii="Arial" w:hAnsi="Arial" w:cs="Arial"/>
        </w:rPr>
      </w:pPr>
    </w:p>
    <w:p w:rsidR="005E2168" w:rsidRDefault="005E2168" w:rsidP="005E2168">
      <w:pPr>
        <w:spacing w:line="480" w:lineRule="auto"/>
        <w:ind w:left="644"/>
        <w:jc w:val="both"/>
        <w:rPr>
          <w:rFonts w:ascii="Arial" w:hAnsi="Arial" w:cs="Arial"/>
        </w:rPr>
      </w:pPr>
      <w:r>
        <w:rPr>
          <w:rFonts w:ascii="Arial" w:hAnsi="Arial" w:cs="Arial"/>
        </w:rPr>
        <w:t>Y</w:t>
      </w:r>
    </w:p>
    <w:p w:rsidR="005E2168" w:rsidRDefault="0087394D" w:rsidP="005E2168">
      <w:pPr>
        <w:spacing w:line="480" w:lineRule="auto"/>
        <w:ind w:left="644"/>
        <w:jc w:val="center"/>
        <w:rPr>
          <w:rFonts w:ascii="Arial" w:hAnsi="Arial" w:cs="Arial"/>
        </w:rPr>
      </w:pPr>
      <m:oMathPara>
        <m:oMath>
          <m:f>
            <m:fPr>
              <m:ctrlPr>
                <w:rPr>
                  <w:rFonts w:ascii="Cambria Math" w:hAnsi="Cambria Math" w:cs="Arial"/>
                  <w:i/>
                </w:rPr>
              </m:ctrlPr>
            </m:fPr>
            <m:num>
              <m:sSub>
                <m:sSubPr>
                  <m:ctrlPr>
                    <w:rPr>
                      <w:rFonts w:ascii="Cambria Math" w:hAnsi="Cambria Math" w:cs="Arial"/>
                      <w:i/>
                    </w:rPr>
                  </m:ctrlPr>
                </m:sSubPr>
                <m:e>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W</m:t>
                          </m:r>
                        </m:e>
                      </m:acc>
                    </m:e>
                    <m:sub>
                      <m:r>
                        <w:rPr>
                          <w:rFonts w:ascii="Cambria Math" w:hAnsi="Cambria Math" w:cs="Arial"/>
                        </w:rPr>
                        <m:t>eje</m:t>
                      </m:r>
                    </m:sub>
                  </m:sSub>
                </m:e>
                <m:sub>
                  <m:r>
                    <w:rPr>
                      <w:rFonts w:ascii="Cambria Math" w:hAnsi="Cambria Math" w:cs="Arial"/>
                    </w:rPr>
                    <m:t>1</m:t>
                  </m:r>
                </m:sub>
              </m:sSub>
            </m:num>
            <m:den>
              <m:sSub>
                <m:sSubPr>
                  <m:ctrlPr>
                    <w:rPr>
                      <w:rFonts w:ascii="Cambria Math" w:hAnsi="Cambria Math" w:cs="Arial"/>
                      <w:i/>
                    </w:rPr>
                  </m:ctrlPr>
                </m:sSubPr>
                <m:e>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W</m:t>
                          </m:r>
                        </m:e>
                      </m:acc>
                    </m:e>
                    <m:sub>
                      <m:r>
                        <w:rPr>
                          <w:rFonts w:ascii="Cambria Math" w:hAnsi="Cambria Math" w:cs="Arial"/>
                        </w:rPr>
                        <m:t>eje</m:t>
                      </m:r>
                    </m:sub>
                  </m:sSub>
                </m:e>
                <m:sub>
                  <m:r>
                    <w:rPr>
                      <w:rFonts w:ascii="Cambria Math" w:hAnsi="Cambria Math" w:cs="Arial"/>
                    </w:rPr>
                    <m:t>2</m:t>
                  </m:r>
                </m:sub>
              </m:sSub>
            </m:den>
          </m:f>
          <m:r>
            <w:rPr>
              <w:rFonts w:ascii="Cambria Math" w:hAnsi="Cambria Math" w:cs="Arial"/>
            </w:rPr>
            <m:t>=</m:t>
          </m:r>
          <m:f>
            <m:fPr>
              <m:ctrlPr>
                <w:rPr>
                  <w:rFonts w:ascii="Cambria Math" w:hAnsi="Cambria Math" w:cs="Arial"/>
                  <w:i/>
                </w:rPr>
              </m:ctrlPr>
            </m:fPr>
            <m:num>
              <m:sSubSup>
                <m:sSubSupPr>
                  <m:ctrlPr>
                    <w:rPr>
                      <w:rFonts w:ascii="Cambria Math" w:hAnsi="Cambria Math" w:cs="Arial"/>
                      <w:i/>
                    </w:rPr>
                  </m:ctrlPr>
                </m:sSubSupPr>
                <m:e>
                  <m:r>
                    <w:rPr>
                      <w:rFonts w:ascii="Cambria Math" w:hAnsi="Cambria Math" w:cs="Arial"/>
                    </w:rPr>
                    <m:t>D</m:t>
                  </m:r>
                </m:e>
                <m:sub>
                  <m:r>
                    <w:rPr>
                      <w:rFonts w:ascii="Cambria Math" w:hAnsi="Cambria Math" w:cs="Arial"/>
                    </w:rPr>
                    <m:t>1</m:t>
                  </m:r>
                </m:sub>
                <m:sup>
                  <m:r>
                    <w:rPr>
                      <w:rFonts w:ascii="Cambria Math" w:hAnsi="Cambria Math" w:cs="Arial"/>
                    </w:rPr>
                    <m:t>5</m:t>
                  </m:r>
                </m:sup>
              </m:sSubSup>
            </m:num>
            <m:den>
              <m:sSubSup>
                <m:sSubSupPr>
                  <m:ctrlPr>
                    <w:rPr>
                      <w:rFonts w:ascii="Cambria Math" w:hAnsi="Cambria Math" w:cs="Arial"/>
                      <w:i/>
                    </w:rPr>
                  </m:ctrlPr>
                </m:sSubSupPr>
                <m:e>
                  <m:r>
                    <w:rPr>
                      <w:rFonts w:ascii="Cambria Math" w:hAnsi="Cambria Math" w:cs="Arial"/>
                    </w:rPr>
                    <m:t>D</m:t>
                  </m:r>
                </m:e>
                <m:sub>
                  <m:r>
                    <w:rPr>
                      <w:rFonts w:ascii="Cambria Math" w:hAnsi="Cambria Math" w:cs="Arial"/>
                    </w:rPr>
                    <m:t>2</m:t>
                  </m:r>
                </m:sub>
                <m:sup>
                  <m:r>
                    <w:rPr>
                      <w:rFonts w:ascii="Cambria Math" w:hAnsi="Cambria Math" w:cs="Arial"/>
                    </w:rPr>
                    <m:t>5</m:t>
                  </m:r>
                </m:sup>
              </m:sSubSup>
            </m:den>
          </m:f>
        </m:oMath>
      </m:oMathPara>
    </w:p>
    <w:p w:rsidR="005E2168" w:rsidRPr="00EB32CB" w:rsidRDefault="005E2168" w:rsidP="005E2168">
      <w:pPr>
        <w:spacing w:line="480" w:lineRule="auto"/>
        <w:ind w:left="644"/>
        <w:jc w:val="both"/>
        <w:rPr>
          <w:rFonts w:ascii="Arial" w:hAnsi="Arial" w:cs="Arial"/>
        </w:rPr>
      </w:pPr>
    </w:p>
    <w:p w:rsidR="005E2168" w:rsidRDefault="005E2168" w:rsidP="005E2168">
      <w:pPr>
        <w:spacing w:line="480" w:lineRule="auto"/>
        <w:ind w:left="644"/>
        <w:jc w:val="both"/>
        <w:rPr>
          <w:rFonts w:ascii="Arial" w:hAnsi="Arial" w:cs="Arial"/>
        </w:rPr>
      </w:pPr>
      <w:r>
        <w:rPr>
          <w:rFonts w:ascii="Arial" w:hAnsi="Arial" w:cs="Arial"/>
        </w:rPr>
        <w:t xml:space="preserve">Así para la familia de bombas cuya configuración geométrica es semejante operando a una velocidad dada y con el mismo coeficiente de flujo, el flujo varía con el cubo del diámetro, la carga varía con el cuadrado del diámetro y </w:t>
      </w:r>
      <w:r>
        <w:rPr>
          <w:rFonts w:ascii="Arial" w:hAnsi="Arial" w:cs="Arial"/>
        </w:rPr>
        <w:lastRenderedPageBreak/>
        <w:t>la potencia varía con la quinta potencia del diámetro. Estas relaciones de escala se basan en la condición de que, a medida que se modifica el diámetro del impulsor, todas las demás variables geométricas importantes cambian de escala adecuadamente a fin de conservar la semejanza geométrica.</w:t>
      </w:r>
    </w:p>
    <w:p w:rsidR="005E2168" w:rsidRDefault="005E2168" w:rsidP="005E2168">
      <w:pPr>
        <w:spacing w:line="480" w:lineRule="auto"/>
        <w:ind w:left="644"/>
        <w:jc w:val="both"/>
        <w:rPr>
          <w:rFonts w:ascii="Arial" w:hAnsi="Arial" w:cs="Arial"/>
        </w:rPr>
      </w:pPr>
      <w:r>
        <w:rPr>
          <w:rFonts w:ascii="Arial" w:hAnsi="Arial" w:cs="Arial"/>
        </w:rPr>
        <w:t xml:space="preserve">Un término útil se puede obtener eliminado el diámetro D entre el coeficiente de flujo y el coeficiente de aumento de carga. Lo anterior se logra elevando el coeficiente de flujo a un exponente apropiado (1/2) y dividiendo el resultado entre el coeficiente de carga elevado a otro exponente adecuado (3/4), de modo que </w:t>
      </w:r>
    </w:p>
    <w:p w:rsidR="005E2168" w:rsidRDefault="0087394D" w:rsidP="005E2168">
      <w:pPr>
        <w:spacing w:line="480" w:lineRule="auto"/>
        <w:ind w:left="644"/>
        <w:jc w:val="center"/>
        <w:rPr>
          <w:rFonts w:ascii="Arial" w:hAnsi="Arial" w:cs="Arial"/>
        </w:rPr>
      </w:pPr>
      <m:oMathPara>
        <m:oMath>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Q/ω</m:t>
                      </m:r>
                      <m:sSup>
                        <m:sSupPr>
                          <m:ctrlPr>
                            <w:rPr>
                              <w:rFonts w:ascii="Cambria Math" w:hAnsi="Cambria Math" w:cs="Arial"/>
                              <w:i/>
                            </w:rPr>
                          </m:ctrlPr>
                        </m:sSupPr>
                        <m:e>
                          <m:r>
                            <w:rPr>
                              <w:rFonts w:ascii="Cambria Math" w:hAnsi="Cambria Math" w:cs="Arial"/>
                            </w:rPr>
                            <m:t>D</m:t>
                          </m:r>
                        </m:e>
                        <m:sup>
                          <m:r>
                            <w:rPr>
                              <w:rFonts w:ascii="Cambria Math" w:hAnsi="Cambria Math" w:cs="Arial"/>
                            </w:rPr>
                            <m:t>3</m:t>
                          </m:r>
                        </m:sup>
                      </m:sSup>
                    </m:e>
                  </m:d>
                </m:e>
                <m:sup>
                  <m:r>
                    <w:rPr>
                      <w:rFonts w:ascii="Cambria Math" w:hAnsi="Cambria Math" w:cs="Arial"/>
                    </w:rPr>
                    <m:t>1/2</m:t>
                  </m:r>
                </m:sup>
              </m:sSup>
            </m:num>
            <m:den>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g</m:t>
                      </m:r>
                      <m:sSub>
                        <m:sSubPr>
                          <m:ctrlPr>
                            <w:rPr>
                              <w:rFonts w:ascii="Cambria Math" w:hAnsi="Cambria Math" w:cs="Arial"/>
                              <w:i/>
                            </w:rPr>
                          </m:ctrlPr>
                        </m:sSubPr>
                        <m:e>
                          <m:r>
                            <w:rPr>
                              <w:rFonts w:ascii="Cambria Math" w:hAnsi="Cambria Math" w:cs="Arial"/>
                            </w:rPr>
                            <m:t>h</m:t>
                          </m:r>
                        </m:e>
                        <m:sub>
                          <m:r>
                            <w:rPr>
                              <w:rFonts w:ascii="Cambria Math" w:hAnsi="Cambria Math" w:cs="Arial"/>
                            </w:rPr>
                            <m:t>a</m:t>
                          </m:r>
                        </m:sub>
                      </m:sSub>
                      <m:r>
                        <w:rPr>
                          <w:rFonts w:ascii="Cambria Math" w:hAnsi="Cambria Math" w:cs="Arial"/>
                        </w:rPr>
                        <m:t>/</m:t>
                      </m:r>
                      <m:sSup>
                        <m:sSupPr>
                          <m:ctrlPr>
                            <w:rPr>
                              <w:rFonts w:ascii="Cambria Math" w:hAnsi="Cambria Math" w:cs="Arial"/>
                              <w:i/>
                            </w:rPr>
                          </m:ctrlPr>
                        </m:sSupPr>
                        <m:e>
                          <m:r>
                            <w:rPr>
                              <w:rFonts w:ascii="Cambria Math" w:hAnsi="Cambria Math" w:cs="Arial"/>
                            </w:rPr>
                            <m:t>ω</m:t>
                          </m:r>
                        </m:e>
                        <m:sup>
                          <m:r>
                            <w:rPr>
                              <w:rFonts w:ascii="Cambria Math" w:hAnsi="Cambria Math" w:cs="Arial"/>
                            </w:rPr>
                            <m:t>2</m:t>
                          </m:r>
                        </m:sup>
                      </m:sSup>
                      <m:sSup>
                        <m:sSupPr>
                          <m:ctrlPr>
                            <w:rPr>
                              <w:rFonts w:ascii="Cambria Math" w:hAnsi="Cambria Math" w:cs="Arial"/>
                              <w:i/>
                            </w:rPr>
                          </m:ctrlPr>
                        </m:sSupPr>
                        <m:e>
                          <m:r>
                            <w:rPr>
                              <w:rFonts w:ascii="Cambria Math" w:hAnsi="Cambria Math" w:cs="Arial"/>
                            </w:rPr>
                            <m:t>D</m:t>
                          </m:r>
                        </m:e>
                        <m:sup>
                          <m:r>
                            <w:rPr>
                              <w:rFonts w:ascii="Cambria Math" w:hAnsi="Cambria Math" w:cs="Arial"/>
                            </w:rPr>
                            <m:t>2</m:t>
                          </m:r>
                        </m:sup>
                      </m:sSup>
                    </m:e>
                  </m:d>
                </m:e>
                <m:sup>
                  <m:r>
                    <w:rPr>
                      <w:rFonts w:ascii="Cambria Math" w:hAnsi="Cambria Math" w:cs="Arial"/>
                    </w:rPr>
                    <m:t>3/4</m:t>
                  </m:r>
                </m:sup>
              </m:sSup>
            </m:den>
          </m:f>
          <m:r>
            <w:rPr>
              <w:rFonts w:ascii="Cambria Math" w:hAnsi="Cambria Math" w:cs="Arial"/>
            </w:rPr>
            <m:t>=</m:t>
          </m:r>
          <m:f>
            <m:fPr>
              <m:ctrlPr>
                <w:rPr>
                  <w:rFonts w:ascii="Cambria Math" w:hAnsi="Cambria Math" w:cs="Arial"/>
                  <w:i/>
                </w:rPr>
              </m:ctrlPr>
            </m:fPr>
            <m:num>
              <m:r>
                <w:rPr>
                  <w:rFonts w:ascii="Cambria Math" w:hAnsi="Cambria Math" w:cs="Arial"/>
                </w:rPr>
                <m:t>ω</m:t>
              </m:r>
              <m:rad>
                <m:radPr>
                  <m:degHide m:val="on"/>
                  <m:ctrlPr>
                    <w:rPr>
                      <w:rFonts w:ascii="Cambria Math" w:hAnsi="Cambria Math" w:cs="Arial"/>
                      <w:i/>
                    </w:rPr>
                  </m:ctrlPr>
                </m:radPr>
                <m:deg/>
                <m:e>
                  <m:r>
                    <w:rPr>
                      <w:rFonts w:ascii="Cambria Math" w:hAnsi="Cambria Math" w:cs="Arial"/>
                    </w:rPr>
                    <m:t>Q</m:t>
                  </m:r>
                </m:e>
              </m:rad>
            </m:num>
            <m:den>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g</m:t>
                      </m:r>
                      <m:sSub>
                        <m:sSubPr>
                          <m:ctrlPr>
                            <w:rPr>
                              <w:rFonts w:ascii="Cambria Math" w:hAnsi="Cambria Math" w:cs="Arial"/>
                              <w:i/>
                            </w:rPr>
                          </m:ctrlPr>
                        </m:sSubPr>
                        <m:e>
                          <m:r>
                            <w:rPr>
                              <w:rFonts w:ascii="Cambria Math" w:hAnsi="Cambria Math" w:cs="Arial"/>
                            </w:rPr>
                            <m:t>h</m:t>
                          </m:r>
                        </m:e>
                        <m:sub>
                          <m:r>
                            <w:rPr>
                              <w:rFonts w:ascii="Cambria Math" w:hAnsi="Cambria Math" w:cs="Arial"/>
                            </w:rPr>
                            <m:t>a</m:t>
                          </m:r>
                        </m:sub>
                      </m:sSub>
                    </m:e>
                  </m:d>
                </m:e>
                <m:sup>
                  <m:r>
                    <w:rPr>
                      <w:rFonts w:ascii="Cambria Math" w:hAnsi="Cambria Math" w:cs="Arial"/>
                    </w:rPr>
                    <m:t>3/4</m:t>
                  </m:r>
                </m:sup>
              </m:sSup>
            </m:den>
          </m:f>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S</m:t>
              </m:r>
            </m:sub>
          </m:sSub>
        </m:oMath>
      </m:oMathPara>
    </w:p>
    <w:p w:rsidR="005E2168" w:rsidRDefault="0087394D" w:rsidP="005E2168">
      <w:pPr>
        <w:spacing w:line="480" w:lineRule="auto"/>
        <w:ind w:left="644"/>
        <w:jc w:val="center"/>
        <w:rPr>
          <w:rFonts w:ascii="Arial" w:hAnsi="Arial" w:cs="Arial"/>
        </w:rPr>
      </w:pPr>
      <m:oMathPara>
        <m:oMath>
          <m:sSub>
            <m:sSubPr>
              <m:ctrlPr>
                <w:rPr>
                  <w:rFonts w:ascii="Cambria Math" w:hAnsi="Cambria Math" w:cs="Arial"/>
                  <w:i/>
                </w:rPr>
              </m:ctrlPr>
            </m:sSubPr>
            <m:e>
              <m:r>
                <w:rPr>
                  <w:rFonts w:ascii="Cambria Math" w:hAnsi="Cambria Math" w:cs="Arial"/>
                </w:rPr>
                <m:t>N</m:t>
              </m:r>
            </m:e>
            <m:sub>
              <m:r>
                <w:rPr>
                  <w:rFonts w:ascii="Cambria Math" w:hAnsi="Cambria Math" w:cs="Arial"/>
                </w:rPr>
                <m:t>S</m:t>
              </m:r>
            </m:sub>
          </m:sSub>
          <m:r>
            <w:rPr>
              <w:rFonts w:ascii="Cambria Math" w:hAnsi="Cambria Math" w:cs="Arial"/>
            </w:rPr>
            <m:t>=</m:t>
          </m:r>
          <m:f>
            <m:fPr>
              <m:ctrlPr>
                <w:rPr>
                  <w:rFonts w:ascii="Cambria Math" w:hAnsi="Cambria Math" w:cs="Arial"/>
                  <w:i/>
                </w:rPr>
              </m:ctrlPr>
            </m:fPr>
            <m:num>
              <m:r>
                <w:rPr>
                  <w:rFonts w:ascii="Cambria Math" w:hAnsi="Cambria Math" w:cs="Arial"/>
                </w:rPr>
                <m:t>ω</m:t>
              </m:r>
              <m:rad>
                <m:radPr>
                  <m:degHide m:val="on"/>
                  <m:ctrlPr>
                    <w:rPr>
                      <w:rFonts w:ascii="Cambria Math" w:hAnsi="Cambria Math" w:cs="Arial"/>
                      <w:i/>
                    </w:rPr>
                  </m:ctrlPr>
                </m:radPr>
                <m:deg/>
                <m:e>
                  <m:r>
                    <w:rPr>
                      <w:rFonts w:ascii="Cambria Math" w:hAnsi="Cambria Math" w:cs="Arial"/>
                    </w:rPr>
                    <m:t>Q</m:t>
                  </m:r>
                </m:e>
              </m:rad>
            </m:num>
            <m:den>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g</m:t>
                      </m:r>
                      <m:sSub>
                        <m:sSubPr>
                          <m:ctrlPr>
                            <w:rPr>
                              <w:rFonts w:ascii="Cambria Math" w:hAnsi="Cambria Math" w:cs="Arial"/>
                              <w:i/>
                            </w:rPr>
                          </m:ctrlPr>
                        </m:sSubPr>
                        <m:e>
                          <m:r>
                            <w:rPr>
                              <w:rFonts w:ascii="Cambria Math" w:hAnsi="Cambria Math" w:cs="Arial"/>
                            </w:rPr>
                            <m:t>h</m:t>
                          </m:r>
                        </m:e>
                        <m:sub>
                          <m:r>
                            <w:rPr>
                              <w:rFonts w:ascii="Cambria Math" w:hAnsi="Cambria Math" w:cs="Arial"/>
                            </w:rPr>
                            <m:t>a</m:t>
                          </m:r>
                        </m:sub>
                      </m:sSub>
                    </m:e>
                  </m:d>
                </m:e>
                <m:sup>
                  <m:r>
                    <w:rPr>
                      <w:rFonts w:ascii="Cambria Math" w:hAnsi="Cambria Math" w:cs="Arial"/>
                    </w:rPr>
                    <m:t>3/4</m:t>
                  </m:r>
                </m:sup>
              </m:sSup>
            </m:den>
          </m:f>
        </m:oMath>
      </m:oMathPara>
    </w:p>
    <w:p w:rsidR="005E2168" w:rsidRPr="003932B6" w:rsidRDefault="005E2168" w:rsidP="005E2168">
      <w:pPr>
        <w:spacing w:line="480" w:lineRule="auto"/>
        <w:ind w:left="644"/>
        <w:jc w:val="both"/>
        <w:rPr>
          <w:rFonts w:ascii="Arial" w:hAnsi="Arial" w:cs="Arial"/>
        </w:rPr>
      </w:pPr>
    </w:p>
    <w:p w:rsidR="005E2168" w:rsidRDefault="005E2168" w:rsidP="005E2168">
      <w:pPr>
        <w:spacing w:line="480" w:lineRule="auto"/>
        <w:ind w:left="644"/>
        <w:jc w:val="both"/>
        <w:rPr>
          <w:rFonts w:ascii="Arial" w:hAnsi="Arial" w:cs="Arial"/>
        </w:rPr>
      </w:pPr>
      <w:r>
        <w:rPr>
          <w:rFonts w:ascii="Arial" w:hAnsi="Arial" w:cs="Arial"/>
        </w:rPr>
        <w:t xml:space="preserve">El parámetro </w:t>
      </w:r>
      <w:proofErr w:type="spellStart"/>
      <w:r>
        <w:rPr>
          <w:rFonts w:ascii="Arial" w:hAnsi="Arial" w:cs="Arial"/>
        </w:rPr>
        <w:t>adimensional</w:t>
      </w:r>
      <w:proofErr w:type="spellEnd"/>
      <w:r>
        <w:rPr>
          <w:rFonts w:ascii="Arial" w:hAnsi="Arial" w:cs="Arial"/>
        </w:rPr>
        <w:t xml:space="preserve"> </w:t>
      </w:r>
      <m:oMath>
        <m:sSub>
          <m:sSubPr>
            <m:ctrlPr>
              <w:rPr>
                <w:rFonts w:ascii="Cambria Math" w:hAnsi="Cambria Math" w:cs="Arial"/>
                <w:i/>
              </w:rPr>
            </m:ctrlPr>
          </m:sSubPr>
          <m:e>
            <m:r>
              <w:rPr>
                <w:rFonts w:ascii="Cambria Math" w:hAnsi="Cambria Math" w:cs="Arial"/>
              </w:rPr>
              <m:t>N</m:t>
            </m:r>
          </m:e>
          <m:sub>
            <m:r>
              <w:rPr>
                <w:rFonts w:ascii="Cambria Math" w:hAnsi="Cambria Math" w:cs="Arial"/>
              </w:rPr>
              <m:t>S</m:t>
            </m:r>
          </m:sub>
        </m:sSub>
      </m:oMath>
      <w:r>
        <w:rPr>
          <w:rFonts w:ascii="Arial" w:hAnsi="Arial" w:cs="Arial"/>
        </w:rPr>
        <w:t>, se denomina velocidad específica y este no depende del sistema de unidades usado en su evaluación, en la medida que se use un sistema de de unidades consistente. Sin embargo es usual una forma dimensional modificada de la velocidad específica, donde</w:t>
      </w:r>
    </w:p>
    <w:p w:rsidR="005E2168" w:rsidRDefault="0087394D" w:rsidP="005E2168">
      <w:pPr>
        <w:ind w:left="644"/>
        <w:jc w:val="center"/>
        <w:rPr>
          <w:rFonts w:ascii="Arial" w:hAnsi="Arial" w:cs="Arial"/>
        </w:rPr>
      </w:pPr>
      <m:oMathPara>
        <m:oMath>
          <m:sSub>
            <m:sSubPr>
              <m:ctrlPr>
                <w:rPr>
                  <w:rFonts w:ascii="Cambria Math" w:hAnsi="Cambria Math" w:cs="Arial"/>
                  <w:i/>
                </w:rPr>
              </m:ctrlPr>
            </m:sSubPr>
            <m:e>
              <m:r>
                <w:rPr>
                  <w:rFonts w:ascii="Cambria Math" w:hAnsi="Cambria Math" w:cs="Arial"/>
                </w:rPr>
                <m:t>N</m:t>
              </m:r>
            </m:e>
            <m:sub>
              <m:r>
                <w:rPr>
                  <w:rFonts w:ascii="Cambria Math" w:hAnsi="Cambria Math" w:cs="Arial"/>
                </w:rPr>
                <m:t>Sd</m:t>
              </m:r>
            </m:sub>
          </m:sSub>
          <m:r>
            <w:rPr>
              <w:rFonts w:ascii="Cambria Math" w:hAnsi="Cambria Math" w:cs="Arial"/>
            </w:rPr>
            <m:t>=</m:t>
          </m:r>
          <m:f>
            <m:fPr>
              <m:ctrlPr>
                <w:rPr>
                  <w:rFonts w:ascii="Cambria Math" w:hAnsi="Cambria Math" w:cs="Arial"/>
                  <w:i/>
                </w:rPr>
              </m:ctrlPr>
            </m:fPr>
            <m:num>
              <m:r>
                <w:rPr>
                  <w:rFonts w:ascii="Cambria Math" w:hAnsi="Cambria Math" w:cs="Arial"/>
                </w:rPr>
                <m:t>ω(rpm)</m:t>
              </m:r>
              <m:rad>
                <m:radPr>
                  <m:degHide m:val="on"/>
                  <m:ctrlPr>
                    <w:rPr>
                      <w:rFonts w:ascii="Cambria Math" w:hAnsi="Cambria Math" w:cs="Arial"/>
                      <w:i/>
                    </w:rPr>
                  </m:ctrlPr>
                </m:radPr>
                <m:deg/>
                <m:e>
                  <m:r>
                    <w:rPr>
                      <w:rFonts w:ascii="Cambria Math" w:hAnsi="Cambria Math" w:cs="Arial"/>
                    </w:rPr>
                    <m:t>Q(GPM)</m:t>
                  </m:r>
                </m:e>
              </m:rad>
            </m:num>
            <m:den>
              <m:sSup>
                <m:sSupPr>
                  <m:ctrlPr>
                    <w:rPr>
                      <w:rFonts w:ascii="Cambria Math" w:hAnsi="Cambria Math" w:cs="Arial"/>
                      <w:i/>
                    </w:rPr>
                  </m:ctrlPr>
                </m:sSupPr>
                <m:e>
                  <m:d>
                    <m:dPr>
                      <m:begChr m:val="["/>
                      <m:endChr m:val="]"/>
                      <m:ctrlPr>
                        <w:rPr>
                          <w:rFonts w:ascii="Cambria Math" w:hAnsi="Cambria Math" w:cs="Arial"/>
                          <w:i/>
                        </w:rPr>
                      </m:ctrlPr>
                    </m:dPr>
                    <m:e>
                      <m:r>
                        <w:rPr>
                          <w:rFonts w:ascii="Cambria Math" w:hAnsi="Cambria Math" w:cs="Arial"/>
                        </w:rPr>
                        <m:t>TDH</m:t>
                      </m:r>
                      <m:d>
                        <m:dPr>
                          <m:ctrlPr>
                            <w:rPr>
                              <w:rFonts w:ascii="Cambria Math" w:hAnsi="Cambria Math" w:cs="Arial"/>
                              <w:i/>
                            </w:rPr>
                          </m:ctrlPr>
                        </m:dPr>
                        <m:e>
                          <m:r>
                            <w:rPr>
                              <w:rFonts w:ascii="Cambria Math" w:hAnsi="Cambria Math" w:cs="Arial"/>
                            </w:rPr>
                            <m:t>pies</m:t>
                          </m:r>
                        </m:e>
                      </m:d>
                    </m:e>
                  </m:d>
                </m:e>
                <m:sup>
                  <m:r>
                    <w:rPr>
                      <w:rFonts w:ascii="Cambria Math" w:hAnsi="Cambria Math" w:cs="Arial"/>
                    </w:rPr>
                    <m:t>3/4</m:t>
                  </m:r>
                </m:sup>
              </m:sSup>
            </m:den>
          </m:f>
        </m:oMath>
      </m:oMathPara>
    </w:p>
    <w:p w:rsidR="005E2168" w:rsidRDefault="005E2168" w:rsidP="005E2168">
      <w:pPr>
        <w:ind w:left="644"/>
        <w:jc w:val="right"/>
        <w:rPr>
          <w:rFonts w:ascii="Arial" w:hAnsi="Arial" w:cs="Arial"/>
          <w:b/>
          <w:bCs/>
        </w:rPr>
      </w:pPr>
      <m:oMathPara>
        <m:oMathParaPr>
          <m:jc m:val="right"/>
        </m:oMathParaPr>
        <m:oMath>
          <m:r>
            <m:rPr>
              <m:sty m:val="bi"/>
            </m:rPr>
            <w:rPr>
              <w:rFonts w:ascii="Cambria Math" w:hAnsi="Cambria Math" w:cs="Arial"/>
            </w:rPr>
            <m:t>Ecuación (E.8)</m:t>
          </m:r>
        </m:oMath>
      </m:oMathPara>
    </w:p>
    <w:p w:rsidR="005E2168" w:rsidRDefault="005E2168" w:rsidP="005E2168">
      <w:pPr>
        <w:spacing w:line="480" w:lineRule="auto"/>
        <w:ind w:left="644"/>
        <w:jc w:val="both"/>
        <w:rPr>
          <w:rFonts w:ascii="Arial" w:hAnsi="Arial" w:cs="Arial"/>
        </w:rPr>
      </w:pPr>
    </w:p>
    <w:p w:rsidR="005E2168" w:rsidRPr="008602FA" w:rsidRDefault="005E2168" w:rsidP="005E2168">
      <w:pPr>
        <w:spacing w:line="480" w:lineRule="auto"/>
        <w:ind w:left="644"/>
        <w:jc w:val="both"/>
        <w:rPr>
          <w:rFonts w:ascii="Arial" w:hAnsi="Arial" w:cs="Arial"/>
        </w:rPr>
      </w:pPr>
    </w:p>
    <w:p w:rsidR="005E2168" w:rsidRDefault="005E2168" w:rsidP="005E2168">
      <w:pPr>
        <w:spacing w:line="480" w:lineRule="auto"/>
        <w:ind w:left="644"/>
        <w:jc w:val="both"/>
        <w:rPr>
          <w:rFonts w:ascii="Arial" w:hAnsi="Arial" w:cs="Arial"/>
        </w:rPr>
      </w:pPr>
      <w:r>
        <w:rPr>
          <w:rFonts w:ascii="Arial" w:hAnsi="Arial" w:cs="Arial"/>
        </w:rPr>
        <w:t xml:space="preserve">Valores característicos de </w:t>
      </w:r>
      <m:oMath>
        <m:sSub>
          <m:sSubPr>
            <m:ctrlPr>
              <w:rPr>
                <w:rFonts w:ascii="Cambria Math" w:hAnsi="Cambria Math" w:cs="Arial"/>
                <w:i/>
              </w:rPr>
            </m:ctrlPr>
          </m:sSubPr>
          <m:e>
            <m:r>
              <w:rPr>
                <w:rFonts w:ascii="Cambria Math" w:hAnsi="Cambria Math" w:cs="Arial"/>
              </w:rPr>
              <m:t>N</m:t>
            </m:r>
          </m:e>
          <m:sub>
            <m:r>
              <w:rPr>
                <w:rFonts w:ascii="Cambria Math" w:hAnsi="Cambria Math" w:cs="Arial"/>
              </w:rPr>
              <m:t>Sd</m:t>
            </m:r>
          </m:sub>
        </m:sSub>
      </m:oMath>
      <w:r>
        <w:rPr>
          <w:rFonts w:ascii="Arial" w:hAnsi="Arial" w:cs="Arial"/>
        </w:rPr>
        <w:t xml:space="preserve"> están en el intervalo de de 500&lt; </w:t>
      </w:r>
      <m:oMath>
        <m:sSub>
          <m:sSubPr>
            <m:ctrlPr>
              <w:rPr>
                <w:rFonts w:ascii="Cambria Math" w:hAnsi="Cambria Math" w:cs="Arial"/>
                <w:i/>
              </w:rPr>
            </m:ctrlPr>
          </m:sSubPr>
          <m:e>
            <m:r>
              <w:rPr>
                <w:rFonts w:ascii="Cambria Math" w:hAnsi="Cambria Math" w:cs="Arial"/>
              </w:rPr>
              <m:t>N</m:t>
            </m:r>
          </m:e>
          <m:sub>
            <m:r>
              <w:rPr>
                <w:rFonts w:ascii="Cambria Math" w:hAnsi="Cambria Math" w:cs="Arial"/>
              </w:rPr>
              <m:t>Sd</m:t>
            </m:r>
          </m:sub>
        </m:sSub>
      </m:oMath>
      <w:r>
        <w:rPr>
          <w:rFonts w:ascii="Arial" w:hAnsi="Arial" w:cs="Arial"/>
        </w:rPr>
        <w:t xml:space="preserve"> &gt; 4000 para bombas centrífugas. Tanto </w:t>
      </w:r>
      <m:oMath>
        <m:sSub>
          <m:sSubPr>
            <m:ctrlPr>
              <w:rPr>
                <w:rFonts w:ascii="Cambria Math" w:hAnsi="Cambria Math" w:cs="Arial"/>
                <w:i/>
              </w:rPr>
            </m:ctrlPr>
          </m:sSubPr>
          <m:e>
            <m:r>
              <w:rPr>
                <w:rFonts w:ascii="Cambria Math" w:hAnsi="Cambria Math" w:cs="Arial"/>
              </w:rPr>
              <m:t>N</m:t>
            </m:r>
          </m:e>
          <m:sub>
            <m:r>
              <w:rPr>
                <w:rFonts w:ascii="Cambria Math" w:hAnsi="Cambria Math" w:cs="Arial"/>
              </w:rPr>
              <m:t>Sd</m:t>
            </m:r>
          </m:sub>
        </m:sSub>
      </m:oMath>
      <w:r>
        <w:rPr>
          <w:rFonts w:ascii="Arial" w:hAnsi="Arial" w:cs="Arial"/>
        </w:rPr>
        <w:t xml:space="preserve">  como </w:t>
      </w:r>
      <m:oMath>
        <m:sSub>
          <m:sSubPr>
            <m:ctrlPr>
              <w:rPr>
                <w:rFonts w:ascii="Cambria Math" w:hAnsi="Cambria Math" w:cs="Arial"/>
                <w:i/>
              </w:rPr>
            </m:ctrlPr>
          </m:sSubPr>
          <m:e>
            <m:r>
              <w:rPr>
                <w:rFonts w:ascii="Cambria Math" w:hAnsi="Cambria Math" w:cs="Arial"/>
              </w:rPr>
              <m:t>N</m:t>
            </m:r>
          </m:e>
          <m:sub>
            <m:r>
              <w:rPr>
                <w:rFonts w:ascii="Cambria Math" w:hAnsi="Cambria Math" w:cs="Arial"/>
              </w:rPr>
              <m:t>S</m:t>
            </m:r>
          </m:sub>
        </m:sSub>
      </m:oMath>
      <w:r>
        <w:rPr>
          <w:rFonts w:ascii="Arial" w:hAnsi="Arial" w:cs="Arial"/>
        </w:rPr>
        <w:t xml:space="preserve">  tienen el mismo significado </w:t>
      </w:r>
      <w:r>
        <w:rPr>
          <w:rFonts w:ascii="Arial" w:hAnsi="Arial" w:cs="Arial"/>
        </w:rPr>
        <w:lastRenderedPageBreak/>
        <w:t xml:space="preserve">físico, pero sus magnitudes difieren por un factor de conversión constante </w:t>
      </w:r>
      <m:oMath>
        <m:sSub>
          <m:sSubPr>
            <m:ctrlPr>
              <w:rPr>
                <w:rFonts w:ascii="Cambria Math" w:hAnsi="Cambria Math" w:cs="Arial"/>
                <w:i/>
              </w:rPr>
            </m:ctrlPr>
          </m:sSubPr>
          <m:e>
            <m:r>
              <w:rPr>
                <w:rFonts w:ascii="Cambria Math" w:hAnsi="Cambria Math" w:cs="Arial"/>
              </w:rPr>
              <m:t>N</m:t>
            </m:r>
          </m:e>
          <m:sub>
            <m:r>
              <w:rPr>
                <w:rFonts w:ascii="Cambria Math" w:hAnsi="Cambria Math" w:cs="Arial"/>
              </w:rPr>
              <m:t>Sd</m:t>
            </m:r>
          </m:sub>
        </m:sSub>
        <m:r>
          <w:rPr>
            <w:rFonts w:ascii="Cambria Math" w:hAnsi="Cambria Math" w:cs="Arial"/>
          </w:rPr>
          <m:t xml:space="preserve">=2733 </m:t>
        </m:r>
        <m:sSub>
          <m:sSubPr>
            <m:ctrlPr>
              <w:rPr>
                <w:rFonts w:ascii="Cambria Math" w:hAnsi="Cambria Math" w:cs="Arial"/>
                <w:i/>
              </w:rPr>
            </m:ctrlPr>
          </m:sSubPr>
          <m:e>
            <m:r>
              <w:rPr>
                <w:rFonts w:ascii="Cambria Math" w:hAnsi="Cambria Math" w:cs="Arial"/>
              </w:rPr>
              <m:t>N</m:t>
            </m:r>
          </m:e>
          <m:sub>
            <m:r>
              <w:rPr>
                <w:rFonts w:ascii="Cambria Math" w:hAnsi="Cambria Math" w:cs="Arial"/>
              </w:rPr>
              <m:t>S</m:t>
            </m:r>
          </m:sub>
        </m:sSub>
      </m:oMath>
      <w:r>
        <w:rPr>
          <w:rFonts w:ascii="Arial" w:hAnsi="Arial" w:cs="Arial"/>
        </w:rPr>
        <w:t xml:space="preserve">   cuando en la ecuación </w:t>
      </w:r>
      <m:oMath>
        <m:r>
          <m:rPr>
            <m:sty m:val="bi"/>
          </m:rPr>
          <w:rPr>
            <w:rFonts w:ascii="Cambria Math" w:hAnsi="Cambria Math" w:cs="Arial"/>
          </w:rPr>
          <m:t>E.8</m:t>
        </m:r>
      </m:oMath>
      <w:r>
        <w:rPr>
          <w:rFonts w:ascii="Arial" w:hAnsi="Arial" w:cs="Arial"/>
          <w:b/>
          <w:bCs/>
        </w:rPr>
        <w:t xml:space="preserve"> </w:t>
      </w:r>
      <w:r>
        <w:rPr>
          <w:rFonts w:ascii="Arial" w:hAnsi="Arial" w:cs="Arial"/>
        </w:rPr>
        <w:t xml:space="preserve"> se expresa en rad/s.</w:t>
      </w:r>
    </w:p>
    <w:p w:rsidR="005E2168" w:rsidRPr="00C05FCD" w:rsidRDefault="005E2168" w:rsidP="005E2168">
      <w:pPr>
        <w:spacing w:line="480" w:lineRule="auto"/>
        <w:ind w:left="644"/>
        <w:jc w:val="both"/>
      </w:pPr>
    </w:p>
    <w:p w:rsidR="005E2168" w:rsidRPr="00303B96" w:rsidRDefault="005E2168" w:rsidP="005E2168">
      <w:pPr>
        <w:spacing w:line="480" w:lineRule="auto"/>
        <w:ind w:left="644"/>
        <w:jc w:val="both"/>
        <w:rPr>
          <w:rFonts w:ascii="Arial" w:hAnsi="Arial" w:cs="Arial"/>
        </w:rPr>
      </w:pPr>
      <w:r>
        <w:rPr>
          <w:rFonts w:ascii="Arial" w:hAnsi="Arial" w:cs="Arial"/>
        </w:rPr>
        <w:t>El concepto de velocidad específica es muy útil para la selección de bombas, ya que si se especifican la carga, el caudal y la velocidad requerida, es posible elegir un tipo eficiente de bomba apropiada para una aplicación particular. El valor calculado de la velocidad específica no tiene significado físico, pero es extraordinariamente útil porque permanece constante para todas las bombas similares y no varía con una velocidad para una bomba dada. La  velocidad específica para una bomba determinada es independiente de su tamaño y velocidad, es únicamente función de su forma, por lo que, a veces se considera como un factor de forma.</w:t>
      </w:r>
    </w:p>
    <w:p w:rsidR="005E2168" w:rsidRDefault="005E2168" w:rsidP="005E2168">
      <w:pPr>
        <w:spacing w:line="480" w:lineRule="auto"/>
        <w:ind w:left="644"/>
        <w:jc w:val="both"/>
        <w:rPr>
          <w:rFonts w:ascii="Arial" w:hAnsi="Arial" w:cs="Arial"/>
        </w:rPr>
      </w:pPr>
    </w:p>
    <w:p w:rsidR="005E2168" w:rsidRDefault="005E2168" w:rsidP="005E2168">
      <w:pPr>
        <w:spacing w:line="480" w:lineRule="auto"/>
        <w:ind w:left="644"/>
        <w:jc w:val="both"/>
        <w:rPr>
          <w:rFonts w:ascii="Arial" w:hAnsi="Arial" w:cs="Arial"/>
          <w:color w:val="FF0000"/>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Cambria Math" w:hAnsi="Cambria Math" w:cs="Arial" w:hint="eastAsia"/>
          <w:lang w:bidi="ar-SA"/>
        </w:rPr>
      </w:pPr>
    </w:p>
    <w:p w:rsidR="005E2168" w:rsidRDefault="005E2168" w:rsidP="005E2168">
      <w:pPr>
        <w:spacing w:line="480" w:lineRule="auto"/>
        <w:ind w:left="644"/>
        <w:jc w:val="both"/>
        <w:rPr>
          <w:rFonts w:ascii="Cambria Math" w:hAnsi="Cambria Math" w:cs="Arial" w:hint="eastAsia"/>
          <w:lang w:bidi="ar-SA"/>
        </w:rPr>
      </w:pPr>
    </w:p>
    <w:sectPr w:rsidR="005E2168" w:rsidSect="00ED728E">
      <w:pgSz w:w="12240" w:h="15840"/>
      <w:pgMar w:top="1276"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2168"/>
    <w:rsid w:val="000C6263"/>
    <w:rsid w:val="001B7EC4"/>
    <w:rsid w:val="001C504A"/>
    <w:rsid w:val="002C2B21"/>
    <w:rsid w:val="00342F95"/>
    <w:rsid w:val="00454D9C"/>
    <w:rsid w:val="005E2168"/>
    <w:rsid w:val="00674F36"/>
    <w:rsid w:val="007C5926"/>
    <w:rsid w:val="0087394D"/>
    <w:rsid w:val="009D25C8"/>
    <w:rsid w:val="00A0476B"/>
    <w:rsid w:val="00A17318"/>
    <w:rsid w:val="00AB1E7A"/>
    <w:rsid w:val="00BA4A10"/>
    <w:rsid w:val="00BD61FF"/>
    <w:rsid w:val="00BF14C3"/>
    <w:rsid w:val="00CE7D8A"/>
    <w:rsid w:val="00DA3FD5"/>
    <w:rsid w:val="00E669EF"/>
    <w:rsid w:val="00EA2450"/>
    <w:rsid w:val="00ED728E"/>
    <w:rsid w:val="00EF5ADD"/>
    <w:rsid w:val="00F161DB"/>
    <w:rsid w:val="00FB1BA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68"/>
    <w:pPr>
      <w:spacing w:after="0" w:line="240" w:lineRule="auto"/>
    </w:pPr>
    <w:rPr>
      <w:rFonts w:ascii="Times New Roman" w:eastAsia="MS Mincho" w:hAnsi="Times New Roman" w:cs="Times New Roman"/>
      <w:sz w:val="24"/>
      <w:szCs w:val="24"/>
      <w:lang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2168"/>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168"/>
    <w:rPr>
      <w:rFonts w:ascii="Tahoma" w:eastAsia="MS Mincho" w:hAnsi="Tahoma" w:cs="Tahoma"/>
      <w:sz w:val="16"/>
      <w:szCs w:val="16"/>
      <w:lang w:eastAsia="es-ES" w:bidi="he-IL"/>
    </w:rPr>
  </w:style>
  <w:style w:type="character" w:styleId="Textodelmarcadordeposicin">
    <w:name w:val="Placeholder Text"/>
    <w:basedOn w:val="Fuentedeprrafopredeter"/>
    <w:uiPriority w:val="99"/>
    <w:semiHidden/>
    <w:rsid w:val="005E2168"/>
    <w:rPr>
      <w:color w:val="808080"/>
    </w:rPr>
  </w:style>
  <w:style w:type="paragraph" w:styleId="Textoindependiente">
    <w:name w:val="Body Text"/>
    <w:basedOn w:val="Normal"/>
    <w:link w:val="TextoindependienteCar"/>
    <w:uiPriority w:val="99"/>
    <w:semiHidden/>
    <w:unhideWhenUsed/>
    <w:rsid w:val="005E2168"/>
    <w:pPr>
      <w:spacing w:after="120"/>
    </w:pPr>
  </w:style>
  <w:style w:type="character" w:customStyle="1" w:styleId="TextoindependienteCar">
    <w:name w:val="Texto independiente Car"/>
    <w:basedOn w:val="Fuentedeprrafopredeter"/>
    <w:link w:val="Textoindependiente"/>
    <w:uiPriority w:val="99"/>
    <w:semiHidden/>
    <w:rsid w:val="005E2168"/>
    <w:rPr>
      <w:rFonts w:ascii="Times New Roman" w:eastAsia="MS Mincho" w:hAnsi="Times New Roman" w:cs="Times New Roman"/>
      <w:sz w:val="24"/>
      <w:szCs w:val="24"/>
      <w:lang w:eastAsia="es-ES" w:bidi="he-IL"/>
    </w:rPr>
  </w:style>
  <w:style w:type="paragraph" w:styleId="Textoindependienteprimerasangra">
    <w:name w:val="Body Text First Indent"/>
    <w:basedOn w:val="Textoindependiente"/>
    <w:link w:val="TextoindependienteprimerasangraCar"/>
    <w:rsid w:val="005E2168"/>
    <w:pPr>
      <w:ind w:firstLine="210"/>
    </w:pPr>
    <w:rPr>
      <w:rFonts w:eastAsia="Times New Roman"/>
    </w:rPr>
  </w:style>
  <w:style w:type="character" w:customStyle="1" w:styleId="TextoindependienteprimerasangraCar">
    <w:name w:val="Texto independiente primera sangría Car"/>
    <w:basedOn w:val="TextoindependienteCar"/>
    <w:link w:val="Textoindependienteprimerasangra"/>
    <w:rsid w:val="005E2168"/>
    <w:rPr>
      <w:rFonts w:eastAsia="Times New Roman"/>
    </w:rPr>
  </w:style>
  <w:style w:type="paragraph" w:styleId="Encabezado">
    <w:name w:val="header"/>
    <w:basedOn w:val="Normal"/>
    <w:link w:val="EncabezadoCar"/>
    <w:uiPriority w:val="99"/>
    <w:semiHidden/>
    <w:unhideWhenUsed/>
    <w:rsid w:val="005E2168"/>
    <w:pPr>
      <w:tabs>
        <w:tab w:val="center" w:pos="4419"/>
        <w:tab w:val="right" w:pos="8838"/>
      </w:tabs>
    </w:pPr>
  </w:style>
  <w:style w:type="character" w:customStyle="1" w:styleId="EncabezadoCar">
    <w:name w:val="Encabezado Car"/>
    <w:basedOn w:val="Fuentedeprrafopredeter"/>
    <w:link w:val="Encabezado"/>
    <w:uiPriority w:val="99"/>
    <w:semiHidden/>
    <w:rsid w:val="005E2168"/>
    <w:rPr>
      <w:rFonts w:ascii="Times New Roman" w:eastAsia="MS Mincho" w:hAnsi="Times New Roman" w:cs="Times New Roman"/>
      <w:sz w:val="24"/>
      <w:szCs w:val="24"/>
      <w:lang w:eastAsia="es-ES" w:bidi="he-IL"/>
    </w:rPr>
  </w:style>
  <w:style w:type="paragraph" w:styleId="Piedepgina">
    <w:name w:val="footer"/>
    <w:basedOn w:val="Normal"/>
    <w:link w:val="PiedepginaCar"/>
    <w:uiPriority w:val="99"/>
    <w:semiHidden/>
    <w:unhideWhenUsed/>
    <w:rsid w:val="005E2168"/>
    <w:pPr>
      <w:tabs>
        <w:tab w:val="center" w:pos="4419"/>
        <w:tab w:val="right" w:pos="8838"/>
      </w:tabs>
    </w:pPr>
  </w:style>
  <w:style w:type="character" w:customStyle="1" w:styleId="PiedepginaCar">
    <w:name w:val="Pie de página Car"/>
    <w:basedOn w:val="Fuentedeprrafopredeter"/>
    <w:link w:val="Piedepgina"/>
    <w:uiPriority w:val="99"/>
    <w:semiHidden/>
    <w:rsid w:val="005E2168"/>
    <w:rPr>
      <w:rFonts w:ascii="Times New Roman" w:eastAsia="MS Mincho" w:hAnsi="Times New Roman" w:cs="Times New Roman"/>
      <w:sz w:val="24"/>
      <w:szCs w:val="24"/>
      <w:lang w:eastAsia="es-ES" w:bidi="he-IL"/>
    </w:rPr>
  </w:style>
  <w:style w:type="paragraph" w:styleId="Epgrafe">
    <w:name w:val="caption"/>
    <w:basedOn w:val="Normal"/>
    <w:next w:val="Normal"/>
    <w:uiPriority w:val="35"/>
    <w:unhideWhenUsed/>
    <w:qFormat/>
    <w:rsid w:val="005E2168"/>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935</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Cosurca</cp:lastModifiedBy>
  <cp:revision>15</cp:revision>
  <cp:lastPrinted>2011-01-06T23:02:00Z</cp:lastPrinted>
  <dcterms:created xsi:type="dcterms:W3CDTF">2010-12-26T18:21:00Z</dcterms:created>
  <dcterms:modified xsi:type="dcterms:W3CDTF">2011-01-17T18:54:00Z</dcterms:modified>
</cp:coreProperties>
</file>