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rawings/drawing8.xml" ContentType="application/vnd.openxmlformats-officedocument.drawingml.chartshapes+xml"/>
  <Override PartName="/word/drawings/drawing9.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D09B6">
      <w:pPr>
        <w:pStyle w:val="Ttulo"/>
        <w:spacing w:line="480" w:lineRule="auto"/>
        <w:rPr>
          <w:spacing w:val="0"/>
          <w:sz w:val="24"/>
        </w:rPr>
      </w:pPr>
    </w:p>
    <w:p w:rsidR="00000000" w:rsidRDefault="008D09B6">
      <w:pPr>
        <w:pStyle w:val="Ttulo"/>
        <w:spacing w:line="480" w:lineRule="auto"/>
        <w:rPr>
          <w:spacing w:val="0"/>
          <w:sz w:val="24"/>
        </w:rPr>
      </w:pPr>
    </w:p>
    <w:p w:rsidR="00000000" w:rsidRDefault="008D09B6">
      <w:pPr>
        <w:pStyle w:val="Ttulo"/>
        <w:spacing w:line="480" w:lineRule="auto"/>
        <w:rPr>
          <w:spacing w:val="0"/>
          <w:sz w:val="24"/>
        </w:rPr>
      </w:pPr>
    </w:p>
    <w:p w:rsidR="00000000" w:rsidRDefault="008D09B6">
      <w:pPr>
        <w:pStyle w:val="Ttulo"/>
        <w:spacing w:line="480" w:lineRule="auto"/>
        <w:rPr>
          <w:spacing w:val="0"/>
          <w:sz w:val="24"/>
        </w:rPr>
      </w:pPr>
    </w:p>
    <w:p w:rsidR="00000000" w:rsidRDefault="008D09B6">
      <w:pPr>
        <w:pStyle w:val="Ttulo"/>
        <w:spacing w:line="480" w:lineRule="auto"/>
        <w:rPr>
          <w:spacing w:val="0"/>
          <w:sz w:val="48"/>
        </w:rPr>
      </w:pPr>
      <w:r>
        <w:rPr>
          <w:spacing w:val="0"/>
          <w:sz w:val="48"/>
        </w:rPr>
        <w:t>CAPITULO 3</w:t>
      </w:r>
    </w:p>
    <w:p w:rsidR="00000000" w:rsidRDefault="008D09B6">
      <w:pPr>
        <w:pStyle w:val="Ttulo1"/>
        <w:spacing w:line="480" w:lineRule="auto"/>
        <w:jc w:val="left"/>
        <w:rPr>
          <w:rFonts w:ascii="Arial" w:hAnsi="Arial"/>
          <w:b/>
          <w:sz w:val="32"/>
        </w:rPr>
      </w:pPr>
    </w:p>
    <w:p w:rsidR="00000000" w:rsidRDefault="008D09B6">
      <w:pPr>
        <w:pStyle w:val="Ttulo1"/>
        <w:spacing w:line="480" w:lineRule="auto"/>
        <w:jc w:val="left"/>
        <w:rPr>
          <w:rFonts w:ascii="Arial" w:hAnsi="Arial"/>
          <w:b/>
          <w:sz w:val="24"/>
        </w:rPr>
      </w:pPr>
      <w:r>
        <w:rPr>
          <w:rFonts w:ascii="Arial" w:hAnsi="Arial"/>
          <w:b/>
          <w:sz w:val="32"/>
        </w:rPr>
        <w:t>3.  ANALISIS ESTADISTICO UNIVARIADO</w:t>
      </w:r>
    </w:p>
    <w:p w:rsidR="00000000" w:rsidRDefault="008D09B6">
      <w:pPr>
        <w:pStyle w:val="Piedepgina"/>
        <w:tabs>
          <w:tab w:val="clear" w:pos="4252"/>
          <w:tab w:val="clear" w:pos="8504"/>
        </w:tabs>
        <w:rPr>
          <w:lang w:val="es-MX"/>
        </w:rPr>
      </w:pPr>
    </w:p>
    <w:p w:rsidR="00000000" w:rsidRDefault="008D09B6">
      <w:pPr>
        <w:spacing w:line="480" w:lineRule="auto"/>
        <w:jc w:val="both"/>
        <w:rPr>
          <w:rFonts w:ascii="Arial" w:hAnsi="Arial"/>
          <w:b/>
          <w:lang w:val="es-MX"/>
        </w:rPr>
      </w:pPr>
    </w:p>
    <w:p w:rsidR="00000000" w:rsidRDefault="008D09B6">
      <w:pPr>
        <w:numPr>
          <w:ilvl w:val="1"/>
          <w:numId w:val="1"/>
        </w:numPr>
        <w:tabs>
          <w:tab w:val="clear" w:pos="465"/>
          <w:tab w:val="num" w:pos="900"/>
        </w:tabs>
        <w:spacing w:line="480" w:lineRule="auto"/>
        <w:ind w:left="720" w:hanging="360"/>
        <w:jc w:val="both"/>
        <w:rPr>
          <w:rFonts w:ascii="Arial" w:hAnsi="Arial"/>
          <w:b/>
          <w:lang w:val="es-MX"/>
        </w:rPr>
      </w:pPr>
      <w:r>
        <w:rPr>
          <w:rFonts w:ascii="Arial" w:hAnsi="Arial"/>
          <w:b/>
          <w:lang w:val="es-MX"/>
        </w:rPr>
        <w:t>Introducción</w:t>
      </w:r>
    </w:p>
    <w:p w:rsidR="00000000" w:rsidRDefault="008D09B6">
      <w:pPr>
        <w:spacing w:line="480" w:lineRule="auto"/>
        <w:ind w:left="360"/>
        <w:jc w:val="both"/>
        <w:rPr>
          <w:rFonts w:ascii="Arial" w:hAnsi="Arial"/>
          <w:b/>
          <w:lang w:val="es-MX"/>
        </w:rPr>
      </w:pPr>
    </w:p>
    <w:p w:rsidR="00000000" w:rsidRDefault="008D09B6">
      <w:pPr>
        <w:pStyle w:val="Textoindependiente"/>
        <w:spacing w:line="480" w:lineRule="auto"/>
        <w:ind w:left="851"/>
        <w:rPr>
          <w:rFonts w:ascii="Arial" w:hAnsi="Arial"/>
        </w:rPr>
      </w:pPr>
      <w:r>
        <w:rPr>
          <w:rFonts w:ascii="Arial" w:hAnsi="Arial"/>
        </w:rPr>
        <w:t>En este capítulo se realiza el análisis estadístico univariado de cada variable que se definió y codificó en el Capítulo 2, para lo cual se realizarán histogramas, ojivas, diagramas de caj</w:t>
      </w:r>
      <w:r>
        <w:rPr>
          <w:rFonts w:ascii="Arial" w:hAnsi="Arial"/>
        </w:rPr>
        <w:t xml:space="preserve">as, pruebas de bondad de ajuste utilizando el método de kolmogorov Smirnov. Se realizó un Censo a nivel de  profesores de la ESPOL, detallándose en el Capítulo 2 la población realmente investigada que fue N=472 profesores; los datos que se obtendrán serán </w:t>
      </w:r>
      <w:r>
        <w:rPr>
          <w:rFonts w:ascii="Arial" w:hAnsi="Arial"/>
        </w:rPr>
        <w:t xml:space="preserve">referidos a la fecha del 31 de diciembre del 2001, obteniendo así el Análisis Univariado con el objetivo de identificar las variables más relevantes que definen “El Perfil del Profesor Politécnico”. Los resultados en este análisis fueron </w:t>
      </w:r>
      <w:r>
        <w:rPr>
          <w:rFonts w:ascii="Arial" w:hAnsi="Arial"/>
        </w:rPr>
        <w:lastRenderedPageBreak/>
        <w:t>obtenidos por medi</w:t>
      </w:r>
      <w:r>
        <w:rPr>
          <w:rFonts w:ascii="Arial" w:hAnsi="Arial"/>
        </w:rPr>
        <w:t>o del paquete estadístico SPSS 8.0 para Windows.</w:t>
      </w:r>
    </w:p>
    <w:p w:rsidR="00000000" w:rsidRDefault="008D09B6">
      <w:pPr>
        <w:pStyle w:val="Textoindependiente"/>
        <w:spacing w:line="480" w:lineRule="auto"/>
        <w:ind w:left="851"/>
        <w:rPr>
          <w:rFonts w:ascii="Arial" w:hAnsi="Arial"/>
        </w:rPr>
      </w:pPr>
    </w:p>
    <w:p w:rsidR="00000000" w:rsidRDefault="008D09B6">
      <w:pPr>
        <w:pStyle w:val="Textoindependiente"/>
        <w:spacing w:line="480" w:lineRule="auto"/>
        <w:ind w:left="851"/>
        <w:rPr>
          <w:rFonts w:ascii="Arial" w:hAnsi="Arial"/>
        </w:rPr>
      </w:pPr>
    </w:p>
    <w:p w:rsidR="00000000" w:rsidRDefault="008D09B6">
      <w:pPr>
        <w:pStyle w:val="Textoindependiente"/>
        <w:numPr>
          <w:ilvl w:val="1"/>
          <w:numId w:val="1"/>
        </w:numPr>
        <w:tabs>
          <w:tab w:val="clear" w:pos="465"/>
          <w:tab w:val="num" w:pos="900"/>
        </w:tabs>
        <w:spacing w:line="480" w:lineRule="auto"/>
        <w:ind w:left="720" w:hanging="360"/>
        <w:rPr>
          <w:rFonts w:ascii="Arial" w:hAnsi="Arial"/>
          <w:b/>
        </w:rPr>
      </w:pPr>
      <w:r>
        <w:rPr>
          <w:rFonts w:ascii="Arial" w:hAnsi="Arial"/>
          <w:b/>
        </w:rPr>
        <w:t>ANALISIS UNIVARIADO DE LAS VARIABLES PERSONALES</w:t>
      </w:r>
    </w:p>
    <w:p w:rsidR="00000000" w:rsidRDefault="008D09B6">
      <w:pPr>
        <w:pStyle w:val="Textoindependiente"/>
        <w:spacing w:line="480" w:lineRule="auto"/>
        <w:rPr>
          <w:rFonts w:ascii="Arial" w:hAnsi="Arial"/>
        </w:rPr>
      </w:pPr>
    </w:p>
    <w:p w:rsidR="00000000" w:rsidRDefault="008D09B6">
      <w:pPr>
        <w:pStyle w:val="Textoindependiente"/>
        <w:tabs>
          <w:tab w:val="left" w:pos="900"/>
        </w:tabs>
        <w:spacing w:line="480" w:lineRule="auto"/>
        <w:ind w:left="900"/>
        <w:rPr>
          <w:rFonts w:ascii="Arial" w:hAnsi="Arial" w:cs="Arial"/>
          <w:b/>
          <w:bCs/>
          <w:i/>
          <w:iCs/>
        </w:rPr>
      </w:pPr>
      <w:r>
        <w:rPr>
          <w:rFonts w:ascii="Arial" w:hAnsi="Arial" w:cs="Arial"/>
          <w:b/>
          <w:bCs/>
        </w:rPr>
        <w:t xml:space="preserve">Análisis de la variable: </w:t>
      </w:r>
      <w:r>
        <w:rPr>
          <w:rFonts w:ascii="Arial" w:hAnsi="Arial" w:cs="Arial"/>
          <w:b/>
          <w:bCs/>
          <w:i/>
          <w:iCs/>
        </w:rPr>
        <w:t>Tipo de relación laboral (X</w:t>
      </w:r>
      <w:r>
        <w:rPr>
          <w:rFonts w:ascii="Arial" w:hAnsi="Arial" w:cs="Arial"/>
          <w:b/>
          <w:bCs/>
          <w:i/>
          <w:iCs/>
          <w:vertAlign w:val="subscript"/>
        </w:rPr>
        <w:t>6</w:t>
      </w:r>
      <w:r>
        <w:rPr>
          <w:rFonts w:ascii="Arial" w:hAnsi="Arial" w:cs="Arial"/>
          <w:b/>
          <w:bCs/>
          <w:i/>
          <w:iCs/>
        </w:rPr>
        <w:t>)</w:t>
      </w: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r>
        <w:rPr>
          <w:rFonts w:ascii="Arial" w:hAnsi="Arial" w:cs="Arial"/>
        </w:rPr>
        <w:t>La Tabla 36 muestra que la mayoría de profesores en la ESPOL, están por contratos, es decir por cada</w:t>
      </w:r>
      <w:r>
        <w:rPr>
          <w:rFonts w:ascii="Arial" w:hAnsi="Arial" w:cs="Arial"/>
        </w:rPr>
        <w:t xml:space="preserve"> 100 profesores 60 de ellos están por contrato y el 40 están a nombramiento, </w:t>
      </w:r>
      <w:r>
        <w:rPr>
          <w:rFonts w:ascii="Arial" w:hAnsi="Arial" w:cs="Arial"/>
          <w:color w:val="000000"/>
        </w:rPr>
        <w:t>en el capítulo 2,</w:t>
      </w:r>
      <w:r>
        <w:rPr>
          <w:rFonts w:ascii="Arial" w:hAnsi="Arial" w:cs="Arial"/>
        </w:rPr>
        <w:t xml:space="preserve"> se detalla las estadísticas del tipo de relación laboral por unidad académica.</w:t>
      </w: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tbl>
      <w:tblPr>
        <w:tblpPr w:leftFromText="141" w:rightFromText="141" w:vertAnchor="text" w:horzAnchor="page" w:tblpX="4414" w:tblpY="-178"/>
        <w:tblW w:w="4286" w:type="dxa"/>
        <w:tblCellMar>
          <w:left w:w="0" w:type="dxa"/>
          <w:right w:w="0" w:type="dxa"/>
        </w:tblCellMar>
        <w:tblLook w:val="0000"/>
      </w:tblPr>
      <w:tblGrid>
        <w:gridCol w:w="1624"/>
        <w:gridCol w:w="1331"/>
        <w:gridCol w:w="1331"/>
      </w:tblGrid>
      <w:tr w:rsidR="00000000">
        <w:trPr>
          <w:trHeight w:val="255"/>
        </w:trPr>
        <w:tc>
          <w:tcPr>
            <w:tcW w:w="4286"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jc w:val="center"/>
              <w:rPr>
                <w:rFonts w:ascii="Arial" w:hAnsi="Arial" w:cs="Arial"/>
                <w:b/>
                <w:bCs/>
                <w:szCs w:val="20"/>
              </w:rPr>
            </w:pPr>
            <w:r>
              <w:rPr>
                <w:rFonts w:ascii="Arial" w:hAnsi="Arial" w:cs="Arial"/>
                <w:b/>
                <w:bCs/>
              </w:rPr>
              <w:t>TABLA 36</w:t>
            </w:r>
          </w:p>
        </w:tc>
      </w:tr>
      <w:tr w:rsidR="00000000">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TABLA DE FRECUENCIA</w:t>
            </w:r>
          </w:p>
        </w:tc>
      </w:tr>
      <w:tr w:rsidR="00000000">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ESPOL 2001:</w:t>
            </w:r>
            <w:r>
              <w:rPr>
                <w:rFonts w:ascii="Arial" w:hAnsi="Arial" w:cs="Arial"/>
                <w:b/>
                <w:bCs/>
                <w:i/>
                <w:iCs/>
                <w:sz w:val="22"/>
                <w:szCs w:val="20"/>
              </w:rPr>
              <w:t xml:space="preserve"> Tipo de relación laboral</w:t>
            </w:r>
          </w:p>
        </w:tc>
      </w:tr>
      <w:tr w:rsidR="00000000">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r>
      <w:tr w:rsidR="00000000">
        <w:trPr>
          <w:trHeight w:val="255"/>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szCs w:val="20"/>
              </w:rPr>
              <w:t>Rela</w:t>
            </w:r>
            <w:r>
              <w:rPr>
                <w:rFonts w:ascii="Arial" w:hAnsi="Arial" w:cs="Arial"/>
                <w:b/>
                <w:bCs/>
                <w:sz w:val="22"/>
                <w:szCs w:val="20"/>
              </w:rPr>
              <w:t>ción</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 xml:space="preserve">Frecuencia </w:t>
            </w:r>
          </w:p>
        </w:tc>
      </w:tr>
      <w:tr w:rsidR="00000000">
        <w:trPr>
          <w:trHeight w:val="25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 laboral</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Relativa</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right"/>
              <w:rPr>
                <w:rFonts w:ascii="Arial" w:hAnsi="Arial" w:cs="Arial"/>
                <w:sz w:val="22"/>
                <w:szCs w:val="20"/>
              </w:rPr>
            </w:pPr>
            <w:r>
              <w:rPr>
                <w:rFonts w:ascii="Arial" w:hAnsi="Arial" w:cs="Arial"/>
                <w:sz w:val="22"/>
              </w:rPr>
              <w:t>Nombramiento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190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0.403</w:t>
            </w:r>
          </w:p>
        </w:tc>
      </w:tr>
      <w:tr w:rsidR="00000000">
        <w:trPr>
          <w:trHeight w:val="25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Contrato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282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0.597</w:t>
            </w:r>
          </w:p>
        </w:tc>
      </w:tr>
    </w:tbl>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r>
        <w:rPr>
          <w:rFonts w:ascii="Arial" w:hAnsi="Arial" w:cs="Arial"/>
          <w:b/>
          <w:bCs/>
        </w:rPr>
        <w:lastRenderedPageBreak/>
        <w:tab/>
      </w:r>
      <w:r>
        <w:rPr>
          <w:rFonts w:ascii="Arial" w:hAnsi="Arial" w:cs="Arial"/>
          <w:b/>
          <w:bCs/>
        </w:rPr>
        <w:tab/>
      </w:r>
      <w:r>
        <w:rPr>
          <w:rFonts w:ascii="Arial" w:hAnsi="Arial" w:cs="Arial"/>
          <w:b/>
          <w:bCs/>
        </w:rPr>
        <w:tab/>
      </w:r>
      <w:r>
        <w:rPr>
          <w:rFonts w:ascii="Arial" w:hAnsi="Arial" w:cs="Arial"/>
          <w:b/>
          <w:bCs/>
        </w:rPr>
        <w:tab/>
        <w:t>GRAFICO 3.1</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20"/>
      </w:tblGrid>
      <w:tr w:rsidR="00000000">
        <w:tblPrEx>
          <w:tblCellMar>
            <w:top w:w="0" w:type="dxa"/>
            <w:bottom w:w="0" w:type="dxa"/>
          </w:tblCellMar>
        </w:tblPrEx>
        <w:trPr>
          <w:trHeight w:val="4473"/>
        </w:trPr>
        <w:tc>
          <w:tcPr>
            <w:tcW w:w="7020" w:type="dxa"/>
          </w:tcPr>
          <w:p w:rsidR="00000000" w:rsidRDefault="008D09B6">
            <w:pPr>
              <w:pStyle w:val="Textoindependiente"/>
              <w:spacing w:line="480" w:lineRule="auto"/>
              <w:rPr>
                <w:rFonts w:ascii="Arial" w:hAnsi="Arial" w:cs="Arial"/>
                <w:b/>
                <w:bCs/>
              </w:rPr>
            </w:pPr>
            <w:r>
              <w:rPr>
                <w:rFonts w:ascii="Arial" w:hAnsi="Arial" w:cs="Arial"/>
                <w:noProof/>
                <w:lang w:val="en-US"/>
              </w:rPr>
              <w:pict>
                <v:shapetype id="_x0000_t202" coordsize="21600,21600" o:spt="202" path="m,l,21600r21600,l21600,xe">
                  <v:stroke joinstyle="miter"/>
                  <v:path gradientshapeok="t" o:connecttype="rect"/>
                </v:shapetype>
                <v:shape id="_x0000_s1040" type="#_x0000_t202" style="position:absolute;left:0;text-align:left;margin-left:14.5pt;margin-top:196.9pt;width:306pt;height:18pt;z-index:251656704">
                  <v:textbox style="mso-next-textbox:#_x0000_s1040">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elaboración: Herdiz Zúñiga R.</w:t>
                        </w:r>
                      </w:p>
                    </w:txbxContent>
                  </v:textbox>
                </v:shape>
              </w:pict>
            </w:r>
            <w:r w:rsidR="003B0F9A">
              <w:rPr>
                <w:noProof/>
                <w:lang w:val="es-ES" w:eastAsia="es-ES"/>
              </w:rPr>
              <w:drawing>
                <wp:inline distT="0" distB="0" distL="0" distR="0">
                  <wp:extent cx="4352925" cy="2524125"/>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bl>
    <w:p w:rsidR="00000000" w:rsidRDefault="008D09B6">
      <w:pPr>
        <w:pStyle w:val="Textoindependiente"/>
        <w:spacing w:line="480" w:lineRule="auto"/>
        <w:ind w:left="2832"/>
        <w:rPr>
          <w:rFonts w:ascii="Arial" w:hAnsi="Arial" w:cs="Arial"/>
          <w:b/>
          <w:bCs/>
        </w:rPr>
      </w:pPr>
    </w:p>
    <w:p w:rsidR="00000000" w:rsidRDefault="008D09B6">
      <w:pPr>
        <w:pStyle w:val="Textoindependiente"/>
        <w:spacing w:line="480" w:lineRule="auto"/>
        <w:rPr>
          <w:rFonts w:ascii="Arial" w:hAnsi="Arial"/>
          <w:b/>
        </w:rPr>
      </w:pPr>
      <w:r>
        <w:t xml:space="preserve">               </w:t>
      </w:r>
    </w:p>
    <w:p w:rsidR="00000000" w:rsidRDefault="008D09B6">
      <w:pPr>
        <w:pStyle w:val="Textoindependiente"/>
        <w:spacing w:line="480" w:lineRule="auto"/>
        <w:ind w:left="900"/>
        <w:rPr>
          <w:rFonts w:ascii="Arial" w:hAnsi="Arial"/>
          <w:b/>
        </w:rPr>
      </w:pPr>
      <w:r>
        <w:rPr>
          <w:rFonts w:ascii="Arial" w:hAnsi="Arial"/>
          <w:b/>
        </w:rPr>
        <w:t xml:space="preserve">Análisis de la variable: </w:t>
      </w:r>
      <w:r>
        <w:rPr>
          <w:rFonts w:ascii="Arial" w:hAnsi="Arial"/>
          <w:b/>
          <w:i/>
          <w:iCs/>
        </w:rPr>
        <w:t xml:space="preserve">Unidad Académica </w:t>
      </w:r>
      <w:r>
        <w:rPr>
          <w:rFonts w:ascii="Arial" w:hAnsi="Arial"/>
          <w:b/>
        </w:rPr>
        <w:t>(X</w:t>
      </w:r>
      <w:r>
        <w:rPr>
          <w:rFonts w:ascii="Arial" w:hAnsi="Arial"/>
          <w:b/>
          <w:vertAlign w:val="subscript"/>
        </w:rPr>
        <w:t>1</w:t>
      </w:r>
      <w:r>
        <w:rPr>
          <w:rFonts w:ascii="Arial" w:hAnsi="Arial"/>
          <w:b/>
        </w:rPr>
        <w:t>)</w:t>
      </w:r>
    </w:p>
    <w:p w:rsidR="00000000" w:rsidRDefault="008D09B6">
      <w:pPr>
        <w:pStyle w:val="Textoindependiente"/>
        <w:spacing w:line="480" w:lineRule="auto"/>
        <w:ind w:left="900"/>
        <w:rPr>
          <w:rFonts w:ascii="Arial" w:hAnsi="Arial"/>
          <w:b/>
        </w:rPr>
      </w:pPr>
    </w:p>
    <w:p w:rsidR="00000000" w:rsidRDefault="008D09B6">
      <w:pPr>
        <w:pStyle w:val="Textoindependiente"/>
        <w:spacing w:line="480" w:lineRule="auto"/>
        <w:ind w:left="900"/>
        <w:rPr>
          <w:rFonts w:ascii="Arial" w:hAnsi="Arial"/>
        </w:rPr>
      </w:pPr>
      <w:r>
        <w:rPr>
          <w:rFonts w:ascii="Arial" w:hAnsi="Arial"/>
        </w:rPr>
        <w:t>Según la investigación realizada, e</w:t>
      </w:r>
      <w:r>
        <w:rPr>
          <w:rFonts w:ascii="Arial" w:hAnsi="Arial"/>
        </w:rPr>
        <w:t>sta variable presenta la cantidad de profesores que fueron entrevistados en cada unidad académica de la ESPOL, con lo que se determinó que existen profesores que trabajan en más de una unidad académica, se escogió la unidad en la dicta más horas de clase o</w:t>
      </w:r>
      <w:r>
        <w:rPr>
          <w:rFonts w:ascii="Arial" w:hAnsi="Arial"/>
        </w:rPr>
        <w:t xml:space="preserve"> si tiene nombramiento en dicha unidad, cabe recalcar que la mayor cantidad de profesores se encuentran en el ICHE, pues por cada 100 profesores, 22 profesores pertenecen a esta unidad, y la unidad Académica con menor cantidad de profesores es PROTMEC (Pro</w:t>
      </w:r>
      <w:r>
        <w:rPr>
          <w:rFonts w:ascii="Arial" w:hAnsi="Arial"/>
        </w:rPr>
        <w:t xml:space="preserve">grama de tecnología mecánica), por </w:t>
      </w:r>
      <w:r>
        <w:rPr>
          <w:rFonts w:ascii="Arial" w:hAnsi="Arial"/>
        </w:rPr>
        <w:lastRenderedPageBreak/>
        <w:t>cada 100 profesores que laboran en la ESPOL, sólo 1 de ellos trabaja en esta unidad académica.</w:t>
      </w:r>
    </w:p>
    <w:p w:rsidR="00000000" w:rsidRDefault="008D09B6">
      <w:pPr>
        <w:pStyle w:val="Textoindependiente"/>
        <w:spacing w:line="480" w:lineRule="auto"/>
        <w:rPr>
          <w:rFonts w:ascii="Arial" w:hAnsi="Arial" w:cs="Arial"/>
        </w:rPr>
      </w:pPr>
    </w:p>
    <w:p w:rsidR="00000000" w:rsidRDefault="008D09B6">
      <w:pPr>
        <w:pStyle w:val="Textoindependiente"/>
        <w:tabs>
          <w:tab w:val="left" w:pos="900"/>
        </w:tabs>
        <w:spacing w:line="480" w:lineRule="auto"/>
        <w:ind w:left="900"/>
        <w:rPr>
          <w:rFonts w:ascii="Arial" w:hAnsi="Arial" w:cs="Arial"/>
        </w:rPr>
      </w:pPr>
      <w:r>
        <w:rPr>
          <w:rFonts w:ascii="Arial" w:hAnsi="Arial" w:cs="Arial"/>
        </w:rPr>
        <w:t>La mayor cantidad de profesores que se entrevistaron fueron en las Facultades e Institutos, mientras que una menor cantidad d</w:t>
      </w:r>
      <w:r>
        <w:rPr>
          <w:rFonts w:ascii="Arial" w:hAnsi="Arial" w:cs="Arial"/>
        </w:rPr>
        <w:t>e profesores entrevistados fueron en los Programas de Tecnologías. Las siglas usadas se observan al inicio de la tesis. (El significado de las siglas empleadas en la Tabla 37, se encuentran al inicio de la Tesis)</w:t>
      </w:r>
    </w:p>
    <w:p w:rsidR="00000000" w:rsidRDefault="008D09B6">
      <w:pPr>
        <w:pStyle w:val="Textoindependiente"/>
        <w:tabs>
          <w:tab w:val="left" w:pos="900"/>
        </w:tabs>
        <w:spacing w:line="480" w:lineRule="auto"/>
        <w:ind w:left="900"/>
        <w:rPr>
          <w:rFonts w:ascii="Arial" w:hAnsi="Arial" w:cs="Arial"/>
        </w:rPr>
      </w:pPr>
    </w:p>
    <w:tbl>
      <w:tblPr>
        <w:tblpPr w:leftFromText="141" w:rightFromText="141" w:vertAnchor="text" w:horzAnchor="page" w:tblpX="4774" w:tblpY="416"/>
        <w:tblW w:w="3809" w:type="dxa"/>
        <w:tblCellMar>
          <w:left w:w="0" w:type="dxa"/>
          <w:right w:w="0" w:type="dxa"/>
        </w:tblCellMar>
        <w:tblLook w:val="0000"/>
      </w:tblPr>
      <w:tblGrid>
        <w:gridCol w:w="1313"/>
        <w:gridCol w:w="1248"/>
        <w:gridCol w:w="1248"/>
      </w:tblGrid>
      <w:tr w:rsidR="00000000">
        <w:trPr>
          <w:trHeight w:val="255"/>
        </w:trPr>
        <w:tc>
          <w:tcPr>
            <w:tcW w:w="3809"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jc w:val="center"/>
              <w:rPr>
                <w:rFonts w:ascii="Arial" w:hAnsi="Arial" w:cs="Arial"/>
                <w:b/>
                <w:bCs/>
                <w:szCs w:val="20"/>
              </w:rPr>
            </w:pPr>
            <w:r>
              <w:rPr>
                <w:rFonts w:ascii="Arial" w:hAnsi="Arial" w:cs="Arial"/>
                <w:b/>
                <w:bCs/>
              </w:rPr>
              <w:t>TABLA 37</w:t>
            </w:r>
          </w:p>
        </w:tc>
      </w:tr>
      <w:tr w:rsidR="00000000">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TABLA DE FRECUENCIA</w:t>
            </w:r>
          </w:p>
        </w:tc>
      </w:tr>
      <w:tr w:rsidR="00000000">
        <w:trPr>
          <w:trHeight w:val="255"/>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ESPOL 2001:</w:t>
            </w:r>
            <w:r>
              <w:rPr>
                <w:rFonts w:ascii="Arial" w:hAnsi="Arial" w:cs="Arial"/>
                <w:b/>
                <w:bCs/>
                <w:sz w:val="22"/>
              </w:rPr>
              <w:t xml:space="preserve"> </w:t>
            </w:r>
            <w:r>
              <w:rPr>
                <w:rFonts w:ascii="Arial" w:hAnsi="Arial" w:cs="Arial"/>
                <w:b/>
                <w:bCs/>
                <w:i/>
                <w:iCs/>
                <w:sz w:val="22"/>
                <w:szCs w:val="20"/>
              </w:rPr>
              <w:t>Profesores por unidad</w:t>
            </w:r>
            <w:r>
              <w:rPr>
                <w:rFonts w:ascii="Arial" w:hAnsi="Arial" w:cs="Arial"/>
                <w:b/>
                <w:bCs/>
                <w:sz w:val="22"/>
                <w:szCs w:val="20"/>
              </w:rPr>
              <w:t xml:space="preserve">    </w:t>
            </w:r>
          </w:p>
        </w:tc>
      </w:tr>
      <w:tr w:rsidR="00000000">
        <w:trPr>
          <w:trHeight w:val="255"/>
        </w:trPr>
        <w:tc>
          <w:tcPr>
            <w:tcW w:w="0" w:type="auto"/>
            <w:tcBorders>
              <w:top w:val="nil"/>
              <w:left w:val="single" w:sz="4" w:space="0" w:color="auto"/>
              <w:bottom w:val="single" w:sz="4" w:space="0" w:color="auto"/>
              <w:right w:val="nil"/>
            </w:tcBorders>
            <w:shd w:val="clear" w:color="auto" w:fill="C0C0C0"/>
            <w:noWrap/>
            <w:tcMar>
              <w:top w:w="15"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c>
          <w:tcPr>
            <w:tcW w:w="0" w:type="auto"/>
            <w:tcBorders>
              <w:top w:val="nil"/>
              <w:left w:val="nil"/>
              <w:bottom w:val="single" w:sz="4" w:space="0" w:color="auto"/>
              <w:right w:val="nil"/>
            </w:tcBorders>
            <w:shd w:val="clear" w:color="auto" w:fill="C0C0C0"/>
            <w:noWrap/>
            <w:tcMar>
              <w:top w:w="15" w:type="dxa"/>
              <w:left w:w="15" w:type="dxa"/>
              <w:bottom w:w="0" w:type="dxa"/>
              <w:right w:w="15" w:type="dxa"/>
            </w:tcMar>
            <w:vAlign w:val="bottom"/>
          </w:tcPr>
          <w:p w:rsidR="00000000" w:rsidRDefault="008D09B6">
            <w:pPr>
              <w:rPr>
                <w:rFonts w:ascii="Arial" w:hAnsi="Arial" w:cs="Arial"/>
                <w:b/>
                <w:bCs/>
                <w:i/>
                <w:iCs/>
                <w:sz w:val="22"/>
                <w:szCs w:val="20"/>
              </w:rPr>
            </w:pPr>
            <w:r>
              <w:rPr>
                <w:rFonts w:ascii="Arial" w:hAnsi="Arial" w:cs="Arial"/>
                <w:b/>
                <w:bCs/>
                <w:i/>
                <w:iCs/>
                <w:sz w:val="22"/>
              </w:rPr>
              <w:t>académica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r>
      <w:tr w:rsidR="00000000">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0"/>
              </w:rPr>
            </w:pPr>
            <w:r>
              <w:rPr>
                <w:rFonts w:ascii="Arial" w:hAnsi="Arial" w:cs="Arial"/>
                <w:sz w:val="22"/>
              </w:rPr>
              <w:t> </w:t>
            </w:r>
          </w:p>
        </w:tc>
      </w:tr>
      <w:tr w:rsidR="00000000">
        <w:trPr>
          <w:trHeight w:val="255"/>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Unidad</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 xml:space="preserve">Frecuencia </w:t>
            </w:r>
          </w:p>
        </w:tc>
      </w:tr>
      <w:tr w:rsidR="00000000">
        <w:trPr>
          <w:trHeight w:val="25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 Académica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0"/>
              </w:rPr>
            </w:pPr>
            <w:r>
              <w:rPr>
                <w:rFonts w:ascii="Arial" w:hAnsi="Arial" w:cs="Arial"/>
                <w:b/>
                <w:bCs/>
                <w:sz w:val="22"/>
              </w:rPr>
              <w:t>Relativa</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rPr>
            </w:pPr>
            <w:r>
              <w:rPr>
                <w:rFonts w:ascii="Arial" w:hAnsi="Arial" w:cs="Arial"/>
                <w:sz w:val="22"/>
              </w:rPr>
              <w:t>ICM</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47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0.099</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rPr>
            </w:pPr>
            <w:r>
              <w:rPr>
                <w:rFonts w:ascii="Arial" w:hAnsi="Arial" w:cs="Arial"/>
                <w:sz w:val="22"/>
              </w:rPr>
              <w:t>ICF</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19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0.04</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rPr>
            </w:pPr>
            <w:r>
              <w:rPr>
                <w:rFonts w:ascii="Arial" w:hAnsi="Arial" w:cs="Arial"/>
                <w:sz w:val="22"/>
              </w:rPr>
              <w:t>ICQ</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19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0.04</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rPr>
            </w:pPr>
            <w:r>
              <w:rPr>
                <w:rFonts w:ascii="Arial" w:hAnsi="Arial" w:cs="Arial"/>
                <w:sz w:val="22"/>
              </w:rPr>
              <w:t>ICHE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106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0.225</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lang w:val="en-US"/>
              </w:rPr>
            </w:pPr>
            <w:r>
              <w:rPr>
                <w:rFonts w:ascii="Arial" w:hAnsi="Arial" w:cs="Arial"/>
                <w:sz w:val="22"/>
                <w:lang w:val="en-US"/>
              </w:rPr>
              <w:t>FIEC</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71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0.151</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lang w:val="en-US"/>
              </w:rPr>
            </w:pPr>
            <w:r>
              <w:rPr>
                <w:rFonts w:ascii="Arial" w:hAnsi="Arial" w:cs="Arial"/>
                <w:sz w:val="22"/>
                <w:lang w:val="en-US"/>
              </w:rPr>
              <w:t>FIMCP</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77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0.164</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lang w:val="en-US"/>
              </w:rPr>
            </w:pPr>
            <w:r>
              <w:rPr>
                <w:rFonts w:ascii="Arial" w:hAnsi="Arial" w:cs="Arial"/>
                <w:sz w:val="22"/>
                <w:lang w:val="en-US"/>
              </w:rPr>
              <w:t>FICT</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29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0.061</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lang w:val="en-US"/>
              </w:rPr>
            </w:pPr>
            <w:r>
              <w:rPr>
                <w:rFonts w:ascii="Arial" w:hAnsi="Arial" w:cs="Arial"/>
                <w:sz w:val="22"/>
                <w:lang w:val="en-US"/>
              </w:rPr>
              <w:t>FIMCM</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40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0.085</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lang w:val="en-US"/>
              </w:rPr>
            </w:pPr>
            <w:r>
              <w:rPr>
                <w:rFonts w:ascii="Arial" w:hAnsi="Arial" w:cs="Arial"/>
                <w:sz w:val="22"/>
                <w:lang w:val="en-US"/>
              </w:rPr>
              <w:t>PROTCOM</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38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lang w:val="en-US"/>
              </w:rPr>
            </w:pPr>
            <w:r>
              <w:rPr>
                <w:rFonts w:ascii="Arial" w:hAnsi="Arial" w:cs="Arial"/>
                <w:sz w:val="22"/>
                <w:lang w:val="en-US"/>
              </w:rPr>
              <w:t>0.081</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lang w:val="en-US"/>
              </w:rPr>
            </w:pPr>
            <w:r>
              <w:rPr>
                <w:rFonts w:ascii="Arial" w:hAnsi="Arial" w:cs="Arial"/>
                <w:sz w:val="22"/>
                <w:lang w:val="en-US"/>
              </w:rPr>
              <w:t>PROTEL</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1</w:t>
            </w:r>
            <w:r>
              <w:rPr>
                <w:rFonts w:ascii="Arial" w:hAnsi="Arial" w:cs="Arial"/>
                <w:sz w:val="22"/>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0.029</w:t>
            </w:r>
          </w:p>
        </w:tc>
      </w:tr>
      <w:tr w:rsidR="00000000">
        <w:trPr>
          <w:trHeight w:val="25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0"/>
              </w:rPr>
            </w:pPr>
            <w:r>
              <w:rPr>
                <w:rFonts w:ascii="Arial" w:hAnsi="Arial" w:cs="Arial"/>
                <w:sz w:val="22"/>
              </w:rPr>
              <w:t>PORTAL</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0.016</w:t>
            </w:r>
          </w:p>
        </w:tc>
      </w:tr>
      <w:tr w:rsidR="00000000">
        <w:trPr>
          <w:trHeight w:val="25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PROTMEC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0"/>
              </w:rPr>
            </w:pPr>
            <w:r>
              <w:rPr>
                <w:rFonts w:ascii="Arial" w:hAnsi="Arial" w:cs="Arial"/>
                <w:sz w:val="22"/>
              </w:rPr>
              <w:t>0.009</w:t>
            </w:r>
          </w:p>
        </w:tc>
      </w:tr>
    </w:tbl>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tulo4"/>
        <w:spacing w:line="480" w:lineRule="auto"/>
        <w:ind w:left="2124" w:firstLine="708"/>
        <w:jc w:val="left"/>
        <w:rPr>
          <w:color w:val="auto"/>
          <w:sz w:val="24"/>
        </w:rPr>
      </w:pPr>
      <w:r>
        <w:rPr>
          <w:noProof/>
          <w:color w:val="auto"/>
          <w:sz w:val="20"/>
          <w:lang w:val="es-ES" w:eastAsia="es-ES"/>
        </w:rPr>
        <w:lastRenderedPageBreak/>
        <w:pict>
          <v:shape id="_x0000_s1041" type="#_x0000_t202" style="position:absolute;left:0;text-align:left;margin-left:45pt;margin-top:19.85pt;width:351pt;height:258.55pt;z-index:-251658752">
            <v:textbox>
              <w:txbxContent>
                <w:p w:rsidR="00000000" w:rsidRDefault="008D09B6"/>
              </w:txbxContent>
            </v:textbox>
          </v:shape>
        </w:pict>
      </w:r>
      <w:r>
        <w:rPr>
          <w:color w:val="auto"/>
          <w:sz w:val="24"/>
        </w:rPr>
        <w:t xml:space="preserve">          GRAFICO 3.2</w:t>
      </w:r>
    </w:p>
    <w:p w:rsidR="00000000" w:rsidRDefault="008D09B6">
      <w:pPr>
        <w:pStyle w:val="Textoindependiente"/>
        <w:spacing w:line="480" w:lineRule="auto"/>
        <w:jc w:val="left"/>
      </w:pPr>
      <w:r>
        <w:rPr>
          <w:noProof/>
          <w:lang w:val="en-US"/>
        </w:rPr>
        <w:pict>
          <v:shape id="_x0000_s1035" type="#_x0000_t202" style="position:absolute;margin-left:54pt;margin-top:214.8pt;width:333pt;height:27.6pt;z-index:251651584">
            <v:textbox style="mso-next-textbox:#_x0000_s1035">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w:t>
                  </w:r>
                  <w:r>
                    <w:rPr>
                      <w:rFonts w:ascii="Arial" w:hAnsi="Arial" w:cs="Arial"/>
                      <w:sz w:val="18"/>
                    </w:rPr>
                    <w:t>laboración: Herdiz Zúñiga R  (El significado de las siglas utilizadas se observan al inicio de la tesis)</w:t>
                  </w:r>
                </w:p>
              </w:txbxContent>
            </v:textbox>
          </v:shape>
        </w:pict>
      </w:r>
      <w:r>
        <w:t xml:space="preserve">                 </w:t>
      </w:r>
      <w:r w:rsidR="003B0F9A">
        <w:rPr>
          <w:noProof/>
          <w:lang w:val="es-ES" w:eastAsia="es-ES"/>
        </w:rPr>
        <w:drawing>
          <wp:inline distT="0" distB="0" distL="0" distR="0">
            <wp:extent cx="4381500" cy="26289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8D09B6">
      <w:pPr>
        <w:pStyle w:val="Textoindependiente"/>
        <w:spacing w:line="480" w:lineRule="auto"/>
        <w:jc w:val="left"/>
      </w:pPr>
    </w:p>
    <w:p w:rsidR="00000000" w:rsidRDefault="008D09B6">
      <w:pPr>
        <w:pStyle w:val="Textoindependiente"/>
        <w:tabs>
          <w:tab w:val="left" w:pos="900"/>
        </w:tabs>
        <w:spacing w:line="480" w:lineRule="auto"/>
        <w:ind w:left="900"/>
        <w:rPr>
          <w:rFonts w:ascii="Arial" w:hAnsi="Arial" w:cs="Arial"/>
          <w:b/>
          <w:color w:val="000000"/>
        </w:rPr>
      </w:pPr>
    </w:p>
    <w:p w:rsidR="00000000" w:rsidRDefault="008D09B6">
      <w:pPr>
        <w:pStyle w:val="Textoindependiente"/>
        <w:tabs>
          <w:tab w:val="left" w:pos="900"/>
        </w:tabs>
        <w:spacing w:line="480" w:lineRule="auto"/>
        <w:ind w:left="900"/>
        <w:rPr>
          <w:rFonts w:ascii="Arial" w:hAnsi="Arial" w:cs="Arial"/>
          <w:b/>
          <w:color w:val="000000"/>
        </w:rPr>
      </w:pPr>
      <w:r>
        <w:rPr>
          <w:rFonts w:ascii="Arial" w:hAnsi="Arial" w:cs="Arial"/>
          <w:b/>
          <w:color w:val="000000"/>
        </w:rPr>
        <w:t xml:space="preserve">Análisis de la variable: </w:t>
      </w:r>
      <w:r>
        <w:rPr>
          <w:rFonts w:ascii="Arial" w:hAnsi="Arial" w:cs="Arial"/>
          <w:b/>
          <w:i/>
          <w:iCs/>
          <w:color w:val="000000"/>
        </w:rPr>
        <w:t>Sexo del profesor</w:t>
      </w:r>
      <w:r>
        <w:rPr>
          <w:rFonts w:ascii="Arial" w:hAnsi="Arial" w:cs="Arial"/>
          <w:b/>
          <w:color w:val="000000"/>
        </w:rPr>
        <w:t xml:space="preserve"> </w:t>
      </w:r>
      <w:r>
        <w:rPr>
          <w:rFonts w:ascii="Arial" w:hAnsi="Arial" w:cs="Arial"/>
          <w:b/>
          <w:i/>
          <w:iCs/>
          <w:color w:val="000000"/>
        </w:rPr>
        <w:t>(X</w:t>
      </w:r>
      <w:r>
        <w:rPr>
          <w:rFonts w:ascii="Arial" w:hAnsi="Arial" w:cs="Arial"/>
          <w:b/>
          <w:i/>
          <w:iCs/>
          <w:color w:val="000000"/>
          <w:vertAlign w:val="subscript"/>
        </w:rPr>
        <w:t>2</w:t>
      </w:r>
      <w:r>
        <w:rPr>
          <w:rFonts w:ascii="Arial" w:hAnsi="Arial" w:cs="Arial"/>
          <w:b/>
          <w:i/>
          <w:iCs/>
          <w:color w:val="000000"/>
        </w:rPr>
        <w:t>)</w:t>
      </w:r>
    </w:p>
    <w:p w:rsidR="00000000" w:rsidRDefault="008D09B6">
      <w:pPr>
        <w:pStyle w:val="Textoindependiente"/>
        <w:tabs>
          <w:tab w:val="left" w:pos="900"/>
        </w:tabs>
        <w:spacing w:line="480" w:lineRule="auto"/>
        <w:ind w:left="900"/>
        <w:rPr>
          <w:rFonts w:ascii="Arial" w:hAnsi="Arial" w:cs="Arial"/>
          <w:b/>
        </w:rPr>
      </w:pPr>
    </w:p>
    <w:p w:rsidR="00000000" w:rsidRDefault="008D09B6">
      <w:pPr>
        <w:pStyle w:val="Textoindependiente"/>
        <w:tabs>
          <w:tab w:val="left" w:pos="900"/>
        </w:tabs>
        <w:spacing w:line="480" w:lineRule="auto"/>
        <w:ind w:left="900"/>
        <w:rPr>
          <w:rFonts w:ascii="Arial" w:hAnsi="Arial" w:cs="Arial"/>
        </w:rPr>
      </w:pPr>
      <w:r>
        <w:rPr>
          <w:rFonts w:ascii="Arial" w:hAnsi="Arial" w:cs="Arial"/>
        </w:rPr>
        <w:t>En la variable Sexo, podemos apreciar  la Tabla 38 que existe un mayor porcentaje</w:t>
      </w:r>
      <w:r>
        <w:rPr>
          <w:rFonts w:ascii="Arial" w:hAnsi="Arial" w:cs="Arial"/>
        </w:rPr>
        <w:t xml:space="preserve"> de profesores de género masculino en la ESPOL, siendo así el 78.9%, mientras que los profesores de género femenino constituyen un 21.1%, por lo que se puede decir que por cada 100 profesores en la ESPOL, 79 profesores son hombres.</w:t>
      </w:r>
    </w:p>
    <w:tbl>
      <w:tblPr>
        <w:tblW w:w="3600" w:type="dxa"/>
        <w:tblInd w:w="2700" w:type="dxa"/>
        <w:tblCellMar>
          <w:left w:w="0" w:type="dxa"/>
          <w:right w:w="0" w:type="dxa"/>
        </w:tblCellMar>
        <w:tblLook w:val="0000"/>
      </w:tblPr>
      <w:tblGrid>
        <w:gridCol w:w="1006"/>
        <w:gridCol w:w="1297"/>
        <w:gridCol w:w="1297"/>
      </w:tblGrid>
      <w:tr w:rsidR="00000000">
        <w:trPr>
          <w:trHeight w:val="255"/>
        </w:trPr>
        <w:tc>
          <w:tcPr>
            <w:tcW w:w="3600" w:type="dxa"/>
            <w:gridSpan w:val="3"/>
            <w:tcBorders>
              <w:bottom w:val="single" w:sz="4" w:space="0" w:color="auto"/>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t>TABLA 38</w:t>
            </w:r>
          </w:p>
        </w:tc>
      </w:tr>
      <w:tr w:rsidR="00000000">
        <w:trPr>
          <w:trHeight w:val="255"/>
        </w:trPr>
        <w:tc>
          <w:tcPr>
            <w:tcW w:w="3600" w:type="dxa"/>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Cs w:val="20"/>
              </w:rPr>
            </w:pPr>
            <w:r>
              <w:rPr>
                <w:rFonts w:ascii="Arial" w:hAnsi="Arial" w:cs="Arial"/>
                <w:b/>
                <w:bCs/>
                <w:szCs w:val="22"/>
              </w:rPr>
              <w:t>TABLA DE FRECU</w:t>
            </w:r>
            <w:r>
              <w:rPr>
                <w:rFonts w:ascii="Arial" w:hAnsi="Arial" w:cs="Arial"/>
                <w:b/>
                <w:bCs/>
                <w:szCs w:val="22"/>
              </w:rPr>
              <w:t>ENCIA</w:t>
            </w:r>
          </w:p>
        </w:tc>
      </w:tr>
      <w:tr w:rsidR="00000000">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0"/>
                <w:szCs w:val="20"/>
              </w:rPr>
            </w:pPr>
            <w:r>
              <w:rPr>
                <w:rFonts w:ascii="Arial" w:hAnsi="Arial" w:cs="Arial"/>
                <w:b/>
                <w:bCs/>
                <w:sz w:val="20"/>
                <w:szCs w:val="22"/>
              </w:rPr>
              <w:t xml:space="preserve">ESPOL 2001: </w:t>
            </w:r>
            <w:r>
              <w:rPr>
                <w:rFonts w:ascii="Arial" w:hAnsi="Arial" w:cs="Arial"/>
                <w:b/>
                <w:bCs/>
                <w:i/>
                <w:iCs/>
                <w:sz w:val="20"/>
                <w:szCs w:val="20"/>
              </w:rPr>
              <w:t>SEXO DEL PROFESOR</w:t>
            </w:r>
          </w:p>
        </w:tc>
      </w:tr>
      <w:tr w:rsidR="00000000">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0"/>
                <w:szCs w:val="20"/>
              </w:rPr>
            </w:pPr>
            <w:r>
              <w:rPr>
                <w:rFonts w:ascii="Arial" w:hAnsi="Arial" w:cs="Arial"/>
                <w:sz w:val="20"/>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D09B6">
            <w:pPr>
              <w:rPr>
                <w:rFonts w:ascii="Arial" w:hAnsi="Arial" w:cs="Arial"/>
                <w:sz w:val="20"/>
                <w:szCs w:val="20"/>
              </w:rPr>
            </w:pPr>
            <w:r>
              <w:rPr>
                <w:rFonts w:ascii="Arial" w:hAnsi="Arial" w:cs="Arial"/>
                <w:sz w:val="20"/>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0"/>
                <w:szCs w:val="20"/>
              </w:rPr>
            </w:pPr>
            <w:r>
              <w:rPr>
                <w:rFonts w:ascii="Arial" w:hAnsi="Arial" w:cs="Arial"/>
                <w:sz w:val="20"/>
                <w:szCs w:val="22"/>
              </w:rPr>
              <w:t> </w:t>
            </w:r>
          </w:p>
        </w:tc>
      </w:tr>
      <w:tr w:rsidR="00000000">
        <w:trPr>
          <w:trHeight w:val="255"/>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0"/>
                <w:szCs w:val="20"/>
              </w:rPr>
            </w:pPr>
            <w:r>
              <w:rPr>
                <w:rFonts w:ascii="Arial" w:hAnsi="Arial" w:cs="Arial"/>
                <w:b/>
                <w:bCs/>
                <w:sz w:val="20"/>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0"/>
                <w:szCs w:val="20"/>
              </w:rPr>
            </w:pPr>
            <w:r>
              <w:rPr>
                <w:rFonts w:ascii="Arial" w:hAnsi="Arial" w:cs="Arial"/>
                <w:b/>
                <w:bCs/>
                <w:sz w:val="20"/>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0"/>
                <w:szCs w:val="20"/>
              </w:rPr>
            </w:pPr>
            <w:r>
              <w:rPr>
                <w:rFonts w:ascii="Arial" w:hAnsi="Arial" w:cs="Arial"/>
                <w:b/>
                <w:bCs/>
                <w:sz w:val="20"/>
                <w:szCs w:val="22"/>
              </w:rPr>
              <w:t xml:space="preserve">Frecuencia </w:t>
            </w:r>
          </w:p>
        </w:tc>
      </w:tr>
      <w:tr w:rsidR="00000000">
        <w:trPr>
          <w:trHeight w:val="25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0"/>
                <w:szCs w:val="20"/>
              </w:rPr>
            </w:pPr>
            <w:r>
              <w:rPr>
                <w:rFonts w:ascii="Arial" w:hAnsi="Arial" w:cs="Arial"/>
                <w:b/>
                <w:bCs/>
                <w:sz w:val="20"/>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0"/>
                <w:szCs w:val="20"/>
              </w:rPr>
            </w:pPr>
            <w:r>
              <w:rPr>
                <w:rFonts w:ascii="Arial" w:hAnsi="Arial" w:cs="Arial"/>
                <w:b/>
                <w:bCs/>
                <w:sz w:val="20"/>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0"/>
                <w:szCs w:val="20"/>
              </w:rPr>
            </w:pPr>
            <w:r>
              <w:rPr>
                <w:rFonts w:ascii="Arial" w:hAnsi="Arial" w:cs="Arial"/>
                <w:b/>
                <w:bCs/>
                <w:sz w:val="20"/>
                <w:szCs w:val="22"/>
              </w:rPr>
              <w:t>Relativa</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0"/>
                <w:szCs w:val="20"/>
              </w:rPr>
            </w:pPr>
            <w:r>
              <w:rPr>
                <w:rFonts w:ascii="Arial" w:hAnsi="Arial" w:cs="Arial"/>
                <w:sz w:val="20"/>
                <w:szCs w:val="22"/>
              </w:rPr>
              <w:t>Hombres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0"/>
                <w:szCs w:val="20"/>
              </w:rPr>
            </w:pPr>
            <w:r>
              <w:rPr>
                <w:rFonts w:ascii="Arial" w:hAnsi="Arial" w:cs="Arial"/>
                <w:sz w:val="20"/>
                <w:szCs w:val="22"/>
              </w:rPr>
              <w:t>372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0"/>
                <w:szCs w:val="20"/>
              </w:rPr>
            </w:pPr>
            <w:r>
              <w:rPr>
                <w:rFonts w:ascii="Arial" w:hAnsi="Arial" w:cs="Arial"/>
                <w:sz w:val="20"/>
                <w:szCs w:val="22"/>
              </w:rPr>
              <w:t>0.789</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0.211</w:t>
            </w:r>
          </w:p>
        </w:tc>
      </w:tr>
    </w:tbl>
    <w:p w:rsidR="00000000" w:rsidRDefault="008D09B6">
      <w:pPr>
        <w:pStyle w:val="Textoindependiente"/>
        <w:spacing w:line="480" w:lineRule="auto"/>
        <w:ind w:left="2832" w:firstLine="708"/>
        <w:rPr>
          <w:rFonts w:ascii="Arial" w:hAnsi="Arial" w:cs="Arial"/>
          <w:b/>
        </w:rPr>
      </w:pPr>
    </w:p>
    <w:p w:rsidR="00000000" w:rsidRDefault="008D09B6">
      <w:pPr>
        <w:pStyle w:val="Textoindependiente"/>
        <w:spacing w:line="480" w:lineRule="auto"/>
        <w:ind w:left="2832" w:firstLine="708"/>
        <w:rPr>
          <w:rFonts w:ascii="Arial" w:hAnsi="Arial" w:cs="Arial"/>
          <w:b/>
        </w:rPr>
      </w:pPr>
      <w:r>
        <w:rPr>
          <w:rFonts w:ascii="Arial" w:hAnsi="Arial" w:cs="Arial"/>
          <w:noProof/>
          <w:sz w:val="20"/>
          <w:lang w:val="es-ES" w:eastAsia="es-ES"/>
        </w:rPr>
        <w:pict>
          <v:shape id="_x0000_s1044" type="#_x0000_t202" style="position:absolute;left:0;text-align:left;margin-left:45pt;margin-top:31.2pt;width:351pt;height:233.4pt;z-index:-251656704">
            <v:textbox style="mso-next-textbox:#_x0000_s1044">
              <w:txbxContent>
                <w:p w:rsidR="00000000" w:rsidRDefault="008D09B6"/>
              </w:txbxContent>
            </v:textbox>
          </v:shape>
        </w:pict>
      </w:r>
      <w:r w:rsidR="003B0F9A">
        <w:rPr>
          <w:rFonts w:ascii="Arial" w:hAnsi="Arial" w:cs="Arial"/>
          <w:noProof/>
          <w:lang w:val="es-ES" w:eastAsia="es-ES"/>
        </w:rPr>
        <w:drawing>
          <wp:anchor distT="0" distB="0" distL="114300" distR="114300" simplePos="0" relativeHeight="251650560" behindDoc="0" locked="0" layoutInCell="1" allowOverlap="1">
            <wp:simplePos x="0" y="0"/>
            <wp:positionH relativeFrom="column">
              <wp:posOffset>571500</wp:posOffset>
            </wp:positionH>
            <wp:positionV relativeFrom="paragraph">
              <wp:posOffset>396240</wp:posOffset>
            </wp:positionV>
            <wp:extent cx="4457700" cy="2638425"/>
            <wp:effectExtent l="0" t="0" r="0" b="3810"/>
            <wp:wrapTopAndBottom/>
            <wp:docPr id="13"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Arial" w:hAnsi="Arial" w:cs="Arial"/>
          <w:b/>
          <w:noProof/>
          <w:lang w:val="en-US"/>
        </w:rPr>
        <w:pict>
          <v:shape id="_x0000_s1043" type="#_x0000_t202" style="position:absolute;left:0;text-align:left;margin-left:63pt;margin-top:238.2pt;width:324.5pt;height:16.45pt;z-index:251658752;mso-position-horizontal-relative:text;mso-position-vertical-relative:text">
            <v:textbox style="mso-next-textbox:#_x0000_s1043">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elaboración: Herdiz Zúñiga</w:t>
                  </w:r>
                </w:p>
              </w:txbxContent>
            </v:textbox>
          </v:shape>
        </w:pict>
      </w:r>
      <w:r>
        <w:rPr>
          <w:rFonts w:ascii="Arial" w:hAnsi="Arial" w:cs="Arial"/>
          <w:b/>
        </w:rPr>
        <w:t>GRAFICO 3.3</w:t>
      </w: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rPr>
      </w:pPr>
    </w:p>
    <w:p w:rsidR="00000000" w:rsidRDefault="008D09B6">
      <w:pPr>
        <w:pStyle w:val="Textoindependiente"/>
        <w:tabs>
          <w:tab w:val="left" w:pos="900"/>
        </w:tabs>
        <w:spacing w:line="480" w:lineRule="auto"/>
        <w:ind w:left="900"/>
        <w:rPr>
          <w:rFonts w:ascii="Arial" w:hAnsi="Arial" w:cs="Arial"/>
          <w:bCs/>
        </w:rPr>
      </w:pPr>
      <w:r>
        <w:rPr>
          <w:rFonts w:ascii="Arial" w:hAnsi="Arial" w:cs="Arial"/>
          <w:bCs/>
        </w:rPr>
        <w:t>A continuación se mostrarán los gráficos que indican el porcentaje de profesores en cada unidad académic</w:t>
      </w:r>
      <w:r>
        <w:rPr>
          <w:rFonts w:ascii="Arial" w:hAnsi="Arial" w:cs="Arial"/>
          <w:bCs/>
        </w:rPr>
        <w:t>a, observando en la Tabla 50, en el Programa de Tecnología Mecánica tenemos que el 100% de profesores son hombres, mientras que la unidad que cuenta con porcentajes semejantes de profesores de género masculino y femenino es el Instituto de Ciencias Química</w:t>
      </w:r>
      <w:r>
        <w:rPr>
          <w:rFonts w:ascii="Arial" w:hAnsi="Arial" w:cs="Arial"/>
          <w:bCs/>
        </w:rPr>
        <w:t xml:space="preserve">s ver en Tabla 41, pues se tiene que por cada 100 profesores, 44 son mujeres. </w:t>
      </w:r>
    </w:p>
    <w:p w:rsidR="00000000" w:rsidRDefault="008D09B6">
      <w:pPr>
        <w:pStyle w:val="Textoindependiente"/>
        <w:spacing w:line="480" w:lineRule="auto"/>
        <w:rPr>
          <w:rFonts w:ascii="Arial" w:hAnsi="Arial" w:cs="Arial"/>
          <w:b/>
          <w:color w:val="FF6600"/>
        </w:rPr>
      </w:pPr>
    </w:p>
    <w:p w:rsidR="00000000" w:rsidRDefault="008D09B6">
      <w:pPr>
        <w:pStyle w:val="Textoindependiente"/>
        <w:spacing w:line="480" w:lineRule="auto"/>
        <w:ind w:left="192" w:firstLine="708"/>
        <w:rPr>
          <w:rFonts w:ascii="Arial" w:hAnsi="Arial" w:cs="Arial"/>
          <w:b/>
        </w:rPr>
      </w:pPr>
    </w:p>
    <w:tbl>
      <w:tblPr>
        <w:tblpPr w:leftFromText="141" w:rightFromText="141" w:vertAnchor="text" w:horzAnchor="page" w:tblpX="4414" w:tblpY="65"/>
        <w:tblW w:w="4060" w:type="dxa"/>
        <w:tblCellMar>
          <w:left w:w="0" w:type="dxa"/>
          <w:right w:w="0" w:type="dxa"/>
        </w:tblCellMar>
        <w:tblLook w:val="0000"/>
      </w:tblPr>
      <w:tblGrid>
        <w:gridCol w:w="1116"/>
        <w:gridCol w:w="1472"/>
        <w:gridCol w:w="1472"/>
      </w:tblGrid>
      <w:tr w:rsidR="00000000">
        <w:trPr>
          <w:trHeight w:val="300"/>
        </w:trPr>
        <w:tc>
          <w:tcPr>
            <w:tcW w:w="40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jc w:val="center"/>
              <w:rPr>
                <w:rFonts w:ascii="Arial" w:hAnsi="Arial" w:cs="Arial"/>
                <w:b/>
                <w:bCs/>
                <w:szCs w:val="22"/>
              </w:rPr>
            </w:pPr>
            <w:r>
              <w:rPr>
                <w:rFonts w:ascii="Arial" w:hAnsi="Arial" w:cs="Arial"/>
                <w:b/>
                <w:bCs/>
                <w:szCs w:val="22"/>
              </w:rPr>
              <w:lastRenderedPageBreak/>
              <w:t>TABLA 39</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Cs w:val="22"/>
              </w:rPr>
            </w:pPr>
            <w:r>
              <w:rPr>
                <w:rFonts w:ascii="Arial" w:hAnsi="Arial" w:cs="Arial"/>
                <w:b/>
                <w:bCs/>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ICM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45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0.776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0.224</w:t>
            </w:r>
          </w:p>
        </w:tc>
      </w:tr>
    </w:tbl>
    <w:p w:rsidR="00000000" w:rsidRDefault="008D09B6">
      <w:pPr>
        <w:pStyle w:val="Textoindependiente"/>
        <w:spacing w:line="480" w:lineRule="auto"/>
        <w:ind w:left="192" w:firstLine="708"/>
        <w:rPr>
          <w:rFonts w:ascii="Arial" w:hAnsi="Arial" w:cs="Arial"/>
          <w:b/>
        </w:rPr>
      </w:pPr>
    </w:p>
    <w:p w:rsidR="00000000" w:rsidRDefault="008D09B6">
      <w:pPr>
        <w:pStyle w:val="Textoindependiente"/>
        <w:spacing w:line="480" w:lineRule="auto"/>
        <w:ind w:left="192" w:firstLine="708"/>
        <w:rPr>
          <w:rFonts w:ascii="Arial" w:hAnsi="Arial" w:cs="Arial"/>
          <w:b/>
        </w:rPr>
      </w:pPr>
    </w:p>
    <w:p w:rsidR="00000000" w:rsidRDefault="008D09B6">
      <w:pPr>
        <w:pStyle w:val="Textoindependiente"/>
        <w:spacing w:line="480" w:lineRule="auto"/>
        <w:ind w:left="192" w:firstLine="708"/>
        <w:rPr>
          <w:rFonts w:ascii="Arial" w:hAnsi="Arial" w:cs="Arial"/>
          <w:b/>
        </w:rPr>
      </w:pPr>
    </w:p>
    <w:p w:rsidR="00000000" w:rsidRDefault="008D09B6">
      <w:pPr>
        <w:pStyle w:val="Textoindependiente"/>
        <w:spacing w:line="480" w:lineRule="auto"/>
        <w:ind w:left="192" w:firstLine="708"/>
        <w:rPr>
          <w:rFonts w:ascii="Arial" w:hAnsi="Arial" w:cs="Arial"/>
          <w:b/>
        </w:rPr>
      </w:pPr>
    </w:p>
    <w:p w:rsidR="00000000" w:rsidRDefault="008D09B6">
      <w:pPr>
        <w:pStyle w:val="Textoindependiente"/>
        <w:spacing w:line="480" w:lineRule="auto"/>
        <w:ind w:left="192" w:firstLine="708"/>
        <w:rPr>
          <w:rFonts w:ascii="Arial" w:hAnsi="Arial" w:cs="Arial"/>
          <w:b/>
        </w:rPr>
      </w:pPr>
    </w:p>
    <w:p w:rsidR="00000000" w:rsidRDefault="008D09B6">
      <w:pPr>
        <w:pStyle w:val="Textoindependiente"/>
        <w:spacing w:line="480" w:lineRule="auto"/>
        <w:ind w:left="2124" w:firstLine="708"/>
        <w:rPr>
          <w:rFonts w:ascii="Arial" w:hAnsi="Arial" w:cs="Arial"/>
          <w:b/>
        </w:rPr>
      </w:pPr>
    </w:p>
    <w:p w:rsidR="00000000" w:rsidRDefault="008D09B6">
      <w:pPr>
        <w:pStyle w:val="Textoindependiente"/>
        <w:spacing w:line="480" w:lineRule="auto"/>
        <w:ind w:left="2124" w:firstLine="708"/>
        <w:rPr>
          <w:rFonts w:ascii="Arial" w:hAnsi="Arial" w:cs="Arial"/>
          <w:b/>
        </w:rPr>
      </w:pPr>
    </w:p>
    <w:p w:rsidR="00000000" w:rsidRDefault="008D09B6">
      <w:pPr>
        <w:pStyle w:val="Textoindependiente"/>
        <w:spacing w:line="480" w:lineRule="auto"/>
        <w:ind w:left="2124" w:firstLine="708"/>
        <w:rPr>
          <w:rFonts w:ascii="Arial" w:hAnsi="Arial" w:cs="Arial"/>
          <w:b/>
        </w:rPr>
      </w:pPr>
    </w:p>
    <w:p w:rsidR="00000000" w:rsidRDefault="008D09B6">
      <w:pPr>
        <w:pStyle w:val="Textoindependiente"/>
        <w:spacing w:line="480" w:lineRule="auto"/>
        <w:ind w:left="2124" w:firstLine="708"/>
        <w:rPr>
          <w:rFonts w:ascii="Arial" w:hAnsi="Arial" w:cs="Arial"/>
          <w:b/>
        </w:rPr>
      </w:pPr>
    </w:p>
    <w:p w:rsidR="00000000" w:rsidRDefault="008D09B6">
      <w:pPr>
        <w:pStyle w:val="Textoindependiente"/>
        <w:spacing w:line="480" w:lineRule="auto"/>
        <w:ind w:left="2124" w:firstLine="708"/>
        <w:rPr>
          <w:rFonts w:ascii="Arial" w:hAnsi="Arial" w:cs="Arial"/>
          <w:b/>
        </w:rPr>
      </w:pPr>
    </w:p>
    <w:p w:rsidR="00000000" w:rsidRDefault="008D09B6">
      <w:pPr>
        <w:pStyle w:val="Textoindependiente"/>
        <w:spacing w:line="480" w:lineRule="auto"/>
        <w:ind w:left="2124" w:firstLine="708"/>
        <w:rPr>
          <w:rFonts w:ascii="Arial" w:hAnsi="Arial" w:cs="Arial"/>
          <w:b/>
        </w:rPr>
      </w:pPr>
    </w:p>
    <w:p w:rsidR="00000000" w:rsidRDefault="008D09B6">
      <w:pPr>
        <w:pStyle w:val="Textoindependiente"/>
        <w:spacing w:line="480" w:lineRule="auto"/>
        <w:ind w:left="2124" w:firstLine="708"/>
        <w:rPr>
          <w:rFonts w:ascii="Arial" w:hAnsi="Arial" w:cs="Arial"/>
          <w:b/>
        </w:rPr>
      </w:pPr>
    </w:p>
    <w:p w:rsidR="00000000" w:rsidRDefault="008D09B6">
      <w:pPr>
        <w:pStyle w:val="Textoindependiente"/>
        <w:spacing w:line="480" w:lineRule="auto"/>
        <w:ind w:left="2832" w:firstLine="708"/>
        <w:rPr>
          <w:rFonts w:ascii="Arial" w:hAnsi="Arial" w:cs="Arial"/>
          <w:b/>
        </w:rPr>
      </w:pPr>
      <w:r>
        <w:rPr>
          <w:rFonts w:ascii="Arial" w:hAnsi="Arial" w:cs="Arial"/>
          <w:b/>
          <w:noProof/>
          <w:sz w:val="20"/>
          <w:lang w:val="es-ES" w:eastAsia="es-ES"/>
        </w:rPr>
        <w:pict>
          <v:shape id="_x0000_s1045" type="#_x0000_t202" style="position:absolute;left:0;text-align:left;margin-left:27pt;margin-top:22.8pt;width:369pt;height:243pt;z-index:-251655680">
            <v:textbox>
              <w:txbxContent>
                <w:p w:rsidR="00000000" w:rsidRDefault="008D09B6"/>
              </w:txbxContent>
            </v:textbox>
          </v:shape>
        </w:pict>
      </w:r>
      <w:r>
        <w:rPr>
          <w:rFonts w:ascii="Arial" w:hAnsi="Arial" w:cs="Arial"/>
          <w:b/>
        </w:rPr>
        <w:t xml:space="preserve">GRAFICO </w:t>
      </w:r>
      <w:r>
        <w:rPr>
          <w:rFonts w:ascii="Arial" w:hAnsi="Arial" w:cs="Arial"/>
          <w:b/>
        </w:rPr>
        <w:t>3.4</w:t>
      </w:r>
    </w:p>
    <w:p w:rsidR="00000000" w:rsidRDefault="008D09B6">
      <w:pPr>
        <w:pStyle w:val="Textoindependiente"/>
        <w:spacing w:line="480" w:lineRule="auto"/>
        <w:rPr>
          <w:rFonts w:ascii="Arial" w:hAnsi="Arial" w:cs="Arial"/>
          <w:b/>
        </w:rPr>
      </w:pPr>
      <w:r>
        <w:rPr>
          <w:rFonts w:ascii="Arial" w:hAnsi="Arial" w:cs="Arial"/>
          <w:b/>
          <w:noProof/>
          <w:lang w:val="es-ES" w:eastAsia="es-ES"/>
        </w:rPr>
        <w:pict>
          <v:shape id="_x0000_s1036" type="#_x0000_t202" style="position:absolute;left:0;text-align:left;margin-left:45pt;margin-top:211.2pt;width:333pt;height:18pt;z-index:251652608">
            <v:textbox style="mso-next-textbox:#_x0000_s1036">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elaboración: Herdiz Zúñiga R.</w:t>
                  </w: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581525" cy="2619375"/>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8D09B6">
      <w:pPr>
        <w:pStyle w:val="Textoindependiente"/>
        <w:spacing w:line="480" w:lineRule="auto"/>
        <w:rPr>
          <w:rFonts w:ascii="Arial" w:hAnsi="Arial" w:cs="Arial"/>
          <w:b/>
        </w:rPr>
      </w:pPr>
    </w:p>
    <w:tbl>
      <w:tblPr>
        <w:tblW w:w="4060" w:type="dxa"/>
        <w:tblInd w:w="2160" w:type="dxa"/>
        <w:tblCellMar>
          <w:left w:w="0" w:type="dxa"/>
          <w:right w:w="0" w:type="dxa"/>
        </w:tblCellMar>
        <w:tblLook w:val="0000"/>
      </w:tblPr>
      <w:tblGrid>
        <w:gridCol w:w="1134"/>
        <w:gridCol w:w="1463"/>
        <w:gridCol w:w="1463"/>
      </w:tblGrid>
      <w:tr w:rsidR="00000000">
        <w:trPr>
          <w:trHeight w:val="300"/>
        </w:trPr>
        <w:tc>
          <w:tcPr>
            <w:tcW w:w="40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lastRenderedPageBreak/>
              <w:t>TABLA 40</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ICF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0.947</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0.053</w:t>
            </w:r>
          </w:p>
        </w:tc>
      </w:tr>
    </w:tbl>
    <w:p w:rsidR="00000000" w:rsidRDefault="008D09B6">
      <w:pPr>
        <w:pStyle w:val="Textoindependiente"/>
        <w:spacing w:line="480" w:lineRule="auto"/>
        <w:rPr>
          <w:rFonts w:ascii="Arial" w:hAnsi="Arial" w:cs="Arial"/>
          <w:b/>
        </w:rPr>
      </w:pPr>
    </w:p>
    <w:p w:rsidR="00000000" w:rsidRDefault="008D09B6">
      <w:pPr>
        <w:pStyle w:val="Textoindependiente"/>
        <w:spacing w:line="480" w:lineRule="auto"/>
        <w:rPr>
          <w:rFonts w:ascii="Arial" w:hAnsi="Arial" w:cs="Arial"/>
          <w:b/>
        </w:rPr>
      </w:pPr>
    </w:p>
    <w:p w:rsidR="00000000" w:rsidRDefault="008D09B6">
      <w:pPr>
        <w:pStyle w:val="Textoindependiente"/>
        <w:spacing w:line="480" w:lineRule="auto"/>
        <w:rPr>
          <w:rFonts w:ascii="Arial" w:hAnsi="Arial" w:cs="Arial"/>
          <w:b/>
        </w:rPr>
      </w:pPr>
    </w:p>
    <w:p w:rsidR="00000000" w:rsidRDefault="008D09B6">
      <w:pPr>
        <w:pStyle w:val="Textoindependiente"/>
        <w:spacing w:line="480" w:lineRule="auto"/>
        <w:rPr>
          <w:rFonts w:ascii="Arial" w:hAnsi="Arial" w:cs="Arial"/>
          <w:b/>
        </w:rPr>
      </w:pPr>
    </w:p>
    <w:p w:rsidR="00000000" w:rsidRDefault="008D09B6">
      <w:pPr>
        <w:pStyle w:val="Textoindependiente"/>
        <w:spacing w:line="480" w:lineRule="auto"/>
        <w:rPr>
          <w:rFonts w:ascii="Arial" w:hAnsi="Arial" w:cs="Arial"/>
          <w:b/>
        </w:rPr>
      </w:pPr>
    </w:p>
    <w:p w:rsidR="00000000" w:rsidRDefault="008D09B6">
      <w:pPr>
        <w:pStyle w:val="Textoindependiente"/>
        <w:spacing w:line="480" w:lineRule="auto"/>
        <w:rPr>
          <w:rFonts w:ascii="Arial" w:hAnsi="Arial" w:cs="Arial"/>
          <w:b/>
        </w:rPr>
      </w:pPr>
    </w:p>
    <w:p w:rsidR="00000000" w:rsidRDefault="008D09B6">
      <w:pPr>
        <w:pStyle w:val="Textoindependiente"/>
        <w:spacing w:line="480" w:lineRule="auto"/>
        <w:rPr>
          <w:rFonts w:ascii="Arial" w:hAnsi="Arial" w:cs="Arial"/>
          <w:b/>
        </w:rPr>
      </w:pPr>
    </w:p>
    <w:p w:rsidR="00000000" w:rsidRDefault="008D09B6">
      <w:pPr>
        <w:pStyle w:val="Textoindependiente"/>
        <w:spacing w:line="480" w:lineRule="auto"/>
        <w:rPr>
          <w:rFonts w:ascii="Arial" w:hAnsi="Arial" w:cs="Arial"/>
          <w:b/>
        </w:rPr>
      </w:pPr>
      <w:r>
        <w:rPr>
          <w:rFonts w:ascii="Arial" w:hAnsi="Arial" w:cs="Arial"/>
          <w:b/>
          <w:noProof/>
          <w:sz w:val="20"/>
          <w:lang w:val="es-ES" w:eastAsia="es-ES"/>
        </w:rPr>
        <w:pict>
          <v:shape id="_x0000_s1046" type="#_x0000_t202" style="position:absolute;left:0;text-align:left;margin-left:36pt;margin-top:18pt;width:369pt;height:243pt;z-index:-251654656">
            <v:textbox>
              <w:txbxContent>
                <w:p w:rsidR="00000000" w:rsidRDefault="008D09B6"/>
              </w:txbxContent>
            </v:textbox>
          </v:shape>
        </w:pic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GRAFICO 3.5</w:t>
      </w:r>
    </w:p>
    <w:p w:rsidR="00000000" w:rsidRDefault="008D09B6">
      <w:pPr>
        <w:pStyle w:val="Textoindependiente"/>
        <w:spacing w:line="480" w:lineRule="auto"/>
      </w:pPr>
      <w:r>
        <w:rPr>
          <w:noProof/>
          <w:lang w:val="es-ES" w:eastAsia="es-ES"/>
        </w:rPr>
        <w:pict>
          <v:shape id="_x0000_s1037" type="#_x0000_t202" style="position:absolute;left:0;text-align:left;margin-left:54pt;margin-top:206.4pt;width:333pt;height:18pt;z-index:251653632">
            <v:textbox style="mso-next-textbox:#_x0000_s1037">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elaboración: Herdiz Zúñiga</w:t>
                  </w:r>
                </w:p>
                <w:p w:rsidR="00000000" w:rsidRDefault="008D09B6">
                  <w:pPr>
                    <w:pStyle w:val="Encabezado"/>
                    <w:tabs>
                      <w:tab w:val="clear" w:pos="4419"/>
                      <w:tab w:val="clear" w:pos="8838"/>
                    </w:tabs>
                    <w:rPr>
                      <w:rFonts w:ascii="Arial" w:hAnsi="Arial" w:cs="Arial"/>
                      <w:sz w:val="18"/>
                    </w:rPr>
                  </w:pP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457700" cy="2619375"/>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8D09B6">
      <w:pPr>
        <w:pStyle w:val="Textoindependiente"/>
        <w:spacing w:line="480" w:lineRule="auto"/>
      </w:pPr>
    </w:p>
    <w:p w:rsidR="00000000" w:rsidRDefault="008D09B6">
      <w:pPr>
        <w:pStyle w:val="Textoindependiente"/>
        <w:spacing w:line="480" w:lineRule="auto"/>
      </w:pPr>
    </w:p>
    <w:tbl>
      <w:tblPr>
        <w:tblW w:w="4156" w:type="dxa"/>
        <w:tblInd w:w="2160" w:type="dxa"/>
        <w:tblCellMar>
          <w:left w:w="0" w:type="dxa"/>
          <w:right w:w="0" w:type="dxa"/>
        </w:tblCellMar>
        <w:tblLook w:val="0000"/>
      </w:tblPr>
      <w:tblGrid>
        <w:gridCol w:w="1160"/>
        <w:gridCol w:w="1498"/>
        <w:gridCol w:w="1498"/>
      </w:tblGrid>
      <w:tr w:rsidR="00000000">
        <w:trPr>
          <w:trHeight w:val="348"/>
        </w:trPr>
        <w:tc>
          <w:tcPr>
            <w:tcW w:w="4156"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p>
          <w:p w:rsidR="00000000" w:rsidRDefault="008D09B6">
            <w:pPr>
              <w:pStyle w:val="xl38"/>
              <w:pBdr>
                <w:bottom w:val="none" w:sz="0" w:space="0" w:color="auto"/>
              </w:pBdr>
              <w:spacing w:before="0" w:beforeAutospacing="0" w:after="0" w:afterAutospacing="0"/>
              <w:rPr>
                <w:szCs w:val="22"/>
              </w:rPr>
            </w:pPr>
            <w:r>
              <w:rPr>
                <w:szCs w:val="22"/>
              </w:rPr>
              <w:t>TABLA 41</w:t>
            </w:r>
          </w:p>
        </w:tc>
      </w:tr>
      <w:tr w:rsidR="00000000">
        <w:trPr>
          <w:trHeight w:val="348"/>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t>TABLA DE FRECUENCIA</w:t>
            </w:r>
          </w:p>
        </w:tc>
      </w:tr>
      <w:tr w:rsidR="00000000">
        <w:trPr>
          <w:trHeight w:val="348"/>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ICQ 2001: </w:t>
            </w:r>
            <w:r>
              <w:rPr>
                <w:rFonts w:ascii="Arial" w:hAnsi="Arial" w:cs="Arial"/>
                <w:b/>
                <w:bCs/>
                <w:i/>
                <w:iCs/>
                <w:sz w:val="22"/>
                <w:szCs w:val="22"/>
              </w:rPr>
              <w:t>SEXO DEL PROFESOR</w:t>
            </w:r>
          </w:p>
        </w:tc>
      </w:tr>
      <w:tr w:rsidR="00000000">
        <w:trPr>
          <w:trHeight w:val="33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48"/>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48"/>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330"/>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0.556</w:t>
            </w:r>
          </w:p>
        </w:tc>
      </w:tr>
      <w:tr w:rsidR="00000000">
        <w:trPr>
          <w:trHeight w:val="330"/>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0.444</w:t>
            </w:r>
          </w:p>
        </w:tc>
      </w:tr>
    </w:tbl>
    <w:p w:rsidR="00000000" w:rsidRDefault="008D09B6">
      <w:pPr>
        <w:pStyle w:val="Textoindependiente"/>
        <w:spacing w:line="480" w:lineRule="auto"/>
        <w:ind w:left="2124" w:firstLine="708"/>
        <w:rPr>
          <w:rFonts w:ascii="Arial" w:hAnsi="Arial" w:cs="Arial"/>
          <w:b/>
          <w:bCs/>
        </w:rPr>
      </w:pPr>
      <w:r>
        <w:rPr>
          <w:rFonts w:ascii="Arial" w:hAnsi="Arial" w:cs="Arial"/>
          <w:b/>
          <w:bCs/>
        </w:rPr>
        <w:t xml:space="preserve">  </w:t>
      </w: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47" type="#_x0000_t202" style="position:absolute;left:0;text-align:left;margin-left:36pt;margin-top:25.75pt;width:5in;height:234pt;z-index:-251653632">
            <v:textbox>
              <w:txbxContent>
                <w:p w:rsidR="00000000" w:rsidRDefault="008D09B6"/>
              </w:txbxContent>
            </v:textbox>
          </v:shape>
        </w:pict>
      </w:r>
      <w:r>
        <w:rPr>
          <w:rFonts w:ascii="Arial" w:hAnsi="Arial" w:cs="Arial"/>
          <w:b/>
          <w:bCs/>
        </w:rPr>
        <w:t>GRAFICO 3.6</w:t>
      </w:r>
    </w:p>
    <w:p w:rsidR="00000000" w:rsidRDefault="008D09B6">
      <w:pPr>
        <w:pStyle w:val="Textoindependiente"/>
        <w:spacing w:line="480" w:lineRule="auto"/>
      </w:pPr>
      <w:r>
        <w:rPr>
          <w:noProof/>
          <w:lang w:val="es-ES" w:eastAsia="es-ES"/>
        </w:rPr>
        <w:pict>
          <v:shape id="_x0000_s1039" type="#_x0000_t202" style="position:absolute;left:0;text-align:left;margin-left:45pt;margin-top:202.3pt;width:342pt;height:22.1pt;z-index:251655680">
            <v:textbox style="mso-next-textbox:#_x0000_s1039">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elaboración: Herdiz Zúñiga</w:t>
                  </w:r>
                </w:p>
                <w:p w:rsidR="00000000" w:rsidRDefault="008D09B6">
                  <w:pPr>
                    <w:pStyle w:val="Encabezado"/>
                    <w:tabs>
                      <w:tab w:val="clear" w:pos="4419"/>
                      <w:tab w:val="clear" w:pos="8838"/>
                    </w:tabs>
                    <w:rPr>
                      <w:rFonts w:ascii="Arial" w:hAnsi="Arial" w:cs="Arial"/>
                      <w:sz w:val="18"/>
                    </w:rPr>
                  </w:pP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533900" cy="25717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8D09B6">
      <w:pPr>
        <w:pStyle w:val="Textoindependiente"/>
        <w:spacing w:line="480" w:lineRule="auto"/>
      </w:pPr>
    </w:p>
    <w:tbl>
      <w:tblPr>
        <w:tblW w:w="4332" w:type="dxa"/>
        <w:tblInd w:w="2160" w:type="dxa"/>
        <w:tblCellMar>
          <w:left w:w="0" w:type="dxa"/>
          <w:right w:w="0" w:type="dxa"/>
        </w:tblCellMar>
        <w:tblLook w:val="0000"/>
      </w:tblPr>
      <w:tblGrid>
        <w:gridCol w:w="1210"/>
        <w:gridCol w:w="1561"/>
        <w:gridCol w:w="1561"/>
      </w:tblGrid>
      <w:tr w:rsidR="00000000">
        <w:trPr>
          <w:trHeight w:val="334"/>
        </w:trPr>
        <w:tc>
          <w:tcPr>
            <w:tcW w:w="4332"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jc w:val="center"/>
              <w:rPr>
                <w:rFonts w:ascii="Arial" w:hAnsi="Arial" w:cs="Arial"/>
                <w:b/>
                <w:bCs/>
                <w:szCs w:val="22"/>
              </w:rPr>
            </w:pPr>
            <w:r>
              <w:rPr>
                <w:rFonts w:ascii="Arial" w:hAnsi="Arial" w:cs="Arial"/>
                <w:b/>
                <w:bCs/>
                <w:szCs w:val="22"/>
              </w:rPr>
              <w:t>TABLA 42</w:t>
            </w:r>
          </w:p>
        </w:tc>
      </w:tr>
      <w:tr w:rsidR="00000000">
        <w:trPr>
          <w:trHeight w:val="334"/>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TABLA DE FRECUENCIA</w:t>
            </w:r>
          </w:p>
        </w:tc>
      </w:tr>
      <w:tr w:rsidR="00000000">
        <w:trPr>
          <w:trHeight w:val="334"/>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ICHE 2001: </w:t>
            </w:r>
            <w:r>
              <w:rPr>
                <w:rFonts w:ascii="Arial" w:hAnsi="Arial" w:cs="Arial"/>
                <w:b/>
                <w:bCs/>
                <w:i/>
                <w:iCs/>
                <w:sz w:val="22"/>
                <w:szCs w:val="22"/>
              </w:rPr>
              <w:t>SEXO DEL PROFESOR</w:t>
            </w:r>
          </w:p>
        </w:tc>
      </w:tr>
      <w:tr w:rsidR="00000000">
        <w:trPr>
          <w:trHeight w:val="318"/>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34"/>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34"/>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318"/>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106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0.803</w:t>
            </w:r>
          </w:p>
        </w:tc>
      </w:tr>
      <w:tr w:rsidR="00000000">
        <w:trPr>
          <w:trHeight w:val="318"/>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26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0.197</w:t>
            </w:r>
          </w:p>
        </w:tc>
      </w:tr>
    </w:tbl>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ind w:left="2832"/>
        <w:rPr>
          <w:rFonts w:ascii="Arial" w:hAnsi="Arial" w:cs="Arial"/>
          <w:b/>
          <w:bCs/>
        </w:rPr>
      </w:pPr>
      <w:r>
        <w:rPr>
          <w:rFonts w:ascii="Arial" w:hAnsi="Arial" w:cs="Arial"/>
          <w:b/>
          <w:bCs/>
          <w:noProof/>
          <w:sz w:val="20"/>
          <w:lang w:val="es-ES" w:eastAsia="es-ES"/>
        </w:rPr>
        <w:pict>
          <v:shape id="_x0000_s1048" type="#_x0000_t202" style="position:absolute;left:0;text-align:left;margin-left:27pt;margin-top:27pt;width:369pt;height:261pt;z-index:-251652608">
            <v:textbox>
              <w:txbxContent>
                <w:p w:rsidR="00000000" w:rsidRDefault="008D09B6"/>
              </w:txbxContent>
            </v:textbox>
          </v:shape>
        </w:pict>
      </w:r>
      <w:r>
        <w:rPr>
          <w:rFonts w:ascii="Arial" w:hAnsi="Arial" w:cs="Arial"/>
          <w:b/>
          <w:bCs/>
        </w:rPr>
        <w:t xml:space="preserve">  GRAFICO 3.7</w:t>
      </w:r>
    </w:p>
    <w:p w:rsidR="00000000" w:rsidRDefault="008D09B6">
      <w:pPr>
        <w:pStyle w:val="Textoindependiente"/>
        <w:spacing w:line="480" w:lineRule="auto"/>
      </w:pPr>
      <w:r>
        <w:rPr>
          <w:noProof/>
          <w:lang w:val="es-ES" w:eastAsia="es-ES"/>
        </w:rPr>
        <w:pict>
          <v:shape id="_x0000_s1038" type="#_x0000_t202" style="position:absolute;left:0;text-align:left;margin-left:36pt;margin-top:229.5pt;width:351pt;height:27pt;z-index:251654656">
            <v:textbox style="mso-next-textbox:#_x0000_s1038">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elaboración: Herdiz Zúñiga R.</w:t>
                  </w:r>
                </w:p>
                <w:p w:rsidR="00000000" w:rsidRDefault="008D09B6">
                  <w:pPr>
                    <w:pStyle w:val="Encabezado"/>
                    <w:tabs>
                      <w:tab w:val="clear" w:pos="4419"/>
                      <w:tab w:val="clear" w:pos="8838"/>
                    </w:tabs>
                    <w:rPr>
                      <w:rFonts w:ascii="Arial" w:hAnsi="Arial" w:cs="Arial"/>
                      <w:sz w:val="18"/>
                    </w:rPr>
                  </w:pP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648200" cy="292417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8D09B6">
      <w:pPr>
        <w:pStyle w:val="Textoindependiente"/>
        <w:spacing w:line="480" w:lineRule="auto"/>
      </w:pPr>
    </w:p>
    <w:tbl>
      <w:tblPr>
        <w:tblW w:w="4153" w:type="dxa"/>
        <w:tblInd w:w="2340" w:type="dxa"/>
        <w:tblCellMar>
          <w:left w:w="0" w:type="dxa"/>
          <w:right w:w="0" w:type="dxa"/>
        </w:tblCellMar>
        <w:tblLook w:val="0000"/>
      </w:tblPr>
      <w:tblGrid>
        <w:gridCol w:w="1159"/>
        <w:gridCol w:w="1497"/>
        <w:gridCol w:w="1497"/>
      </w:tblGrid>
      <w:tr w:rsidR="00000000">
        <w:trPr>
          <w:trHeight w:val="315"/>
        </w:trPr>
        <w:tc>
          <w:tcPr>
            <w:tcW w:w="4153"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jc w:val="center"/>
              <w:rPr>
                <w:rFonts w:ascii="Arial" w:hAnsi="Arial" w:cs="Arial"/>
                <w:b/>
                <w:bCs/>
                <w:szCs w:val="22"/>
              </w:rPr>
            </w:pPr>
            <w:r>
              <w:rPr>
                <w:rFonts w:ascii="Arial" w:hAnsi="Arial" w:cs="Arial"/>
                <w:b/>
                <w:bCs/>
              </w:rPr>
              <w:t>TABLA 43</w:t>
            </w:r>
          </w:p>
        </w:tc>
      </w:tr>
      <w:tr w:rsidR="00000000">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TABLA DE FRECUENCIA</w:t>
            </w:r>
          </w:p>
        </w:tc>
      </w:tr>
      <w:tr w:rsidR="00000000">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 xml:space="preserve">FIEC 2001: </w:t>
            </w:r>
            <w:r>
              <w:rPr>
                <w:rFonts w:ascii="Arial" w:hAnsi="Arial" w:cs="Arial"/>
                <w:b/>
                <w:bCs/>
                <w:i/>
                <w:iCs/>
                <w:sz w:val="22"/>
                <w:szCs w:val="22"/>
              </w:rPr>
              <w:t>SEXO D</w:t>
            </w:r>
            <w:r>
              <w:rPr>
                <w:rFonts w:ascii="Arial" w:hAnsi="Arial" w:cs="Arial"/>
                <w:b/>
                <w:bCs/>
                <w:i/>
                <w:iCs/>
                <w:sz w:val="22"/>
                <w:szCs w:val="22"/>
              </w:rPr>
              <w:t>EL PROFESOR</w:t>
            </w:r>
          </w:p>
        </w:tc>
      </w:tr>
      <w:tr w:rsidR="00000000">
        <w:trPr>
          <w:trHeight w:val="299"/>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rPr>
              <w:t> </w:t>
            </w:r>
          </w:p>
        </w:tc>
      </w:tr>
      <w:tr w:rsidR="00000000">
        <w:trPr>
          <w:trHeight w:val="315"/>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 xml:space="preserve">Frecuencia </w:t>
            </w:r>
          </w:p>
        </w:tc>
      </w:tr>
      <w:tr w:rsidR="00000000">
        <w:trPr>
          <w:trHeight w:val="31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rPr>
              <w:t>Relativa</w:t>
            </w:r>
          </w:p>
        </w:tc>
      </w:tr>
      <w:tr w:rsidR="00000000">
        <w:trPr>
          <w:trHeight w:val="29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rPr>
              <w:t>Hombres</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rPr>
              <w:t>69</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rPr>
              <w:t>0.812</w:t>
            </w:r>
          </w:p>
        </w:tc>
      </w:tr>
      <w:tr w:rsidR="00000000">
        <w:trPr>
          <w:trHeight w:val="2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rPr>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rPr>
              <w:t>0.188</w:t>
            </w:r>
          </w:p>
        </w:tc>
      </w:tr>
    </w:tbl>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rPr>
          <w:b/>
          <w:bCs/>
        </w:rPr>
      </w:pPr>
    </w:p>
    <w:p w:rsidR="00000000" w:rsidRDefault="008D09B6">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49" type="#_x0000_t202" style="position:absolute;left:0;text-align:left;margin-left:27pt;margin-top:18pt;width:378pt;height:279pt;z-index:-251651584">
            <v:textbox>
              <w:txbxContent>
                <w:p w:rsidR="00000000" w:rsidRDefault="008D09B6"/>
              </w:txbxContent>
            </v:textbox>
          </v:shape>
        </w:pict>
      </w:r>
      <w:r>
        <w:rPr>
          <w:rFonts w:ascii="Arial" w:hAnsi="Arial" w:cs="Arial"/>
          <w:b/>
          <w:bCs/>
        </w:rPr>
        <w:t xml:space="preserve">  GRAFICO 3.8</w:t>
      </w:r>
    </w:p>
    <w:p w:rsidR="00000000" w:rsidRDefault="008D09B6">
      <w:pPr>
        <w:pStyle w:val="Textoindependiente"/>
        <w:spacing w:line="480" w:lineRule="auto"/>
      </w:pPr>
      <w:r>
        <w:rPr>
          <w:noProof/>
          <w:lang w:val="es-ES" w:eastAsia="es-ES"/>
        </w:rPr>
        <w:pict>
          <v:shape id="_x0000_s1026" type="#_x0000_t202" style="position:absolute;left:0;text-align:left;margin-left:45pt;margin-top:233.4pt;width:342pt;height:24.3pt;z-index:251643392">
            <v:textbox style="mso-next-textbox:#_x0000_s1026">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 xml:space="preserve">Fuente y elaboración: Herdiz Zúñiga R. </w:t>
                  </w:r>
                </w:p>
                <w:p w:rsidR="00000000" w:rsidRDefault="008D09B6">
                  <w:pPr>
                    <w:pStyle w:val="Encabezado"/>
                    <w:tabs>
                      <w:tab w:val="clear" w:pos="4419"/>
                      <w:tab w:val="clear" w:pos="8838"/>
                    </w:tabs>
                    <w:rPr>
                      <w:rFonts w:ascii="Arial" w:hAnsi="Arial" w:cs="Arial"/>
                      <w:sz w:val="18"/>
                    </w:rPr>
                  </w:pP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610100" cy="290512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8D09B6">
      <w:pPr>
        <w:pStyle w:val="Textoindependiente"/>
        <w:spacing w:line="480" w:lineRule="auto"/>
      </w:pPr>
    </w:p>
    <w:p w:rsidR="00000000" w:rsidRDefault="008D09B6">
      <w:pPr>
        <w:pStyle w:val="Textoindependiente"/>
        <w:spacing w:line="480" w:lineRule="auto"/>
      </w:pPr>
    </w:p>
    <w:tbl>
      <w:tblPr>
        <w:tblpPr w:leftFromText="141" w:rightFromText="141" w:vertAnchor="text" w:horzAnchor="page" w:tblpX="4414" w:tblpY="404"/>
        <w:tblW w:w="4060" w:type="dxa"/>
        <w:tblCellMar>
          <w:left w:w="0" w:type="dxa"/>
          <w:right w:w="0" w:type="dxa"/>
        </w:tblCellMar>
        <w:tblLook w:val="0000"/>
      </w:tblPr>
      <w:tblGrid>
        <w:gridCol w:w="1134"/>
        <w:gridCol w:w="1463"/>
        <w:gridCol w:w="1463"/>
      </w:tblGrid>
      <w:tr w:rsidR="00000000">
        <w:trPr>
          <w:trHeight w:val="300"/>
        </w:trPr>
        <w:tc>
          <w:tcPr>
            <w:tcW w:w="40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jc w:val="center"/>
              <w:rPr>
                <w:rFonts w:ascii="Arial" w:hAnsi="Arial" w:cs="Arial"/>
                <w:b/>
                <w:bCs/>
                <w:szCs w:val="22"/>
              </w:rPr>
            </w:pPr>
            <w:r>
              <w:rPr>
                <w:rFonts w:ascii="Arial" w:hAnsi="Arial" w:cs="Arial"/>
                <w:b/>
                <w:bCs/>
                <w:szCs w:val="22"/>
              </w:rPr>
              <w:t>TABLA 44</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FIMCP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sz w:val="22"/>
                <w:szCs w:val="22"/>
              </w:rPr>
            </w:pPr>
            <w:r>
              <w:rPr>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83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0.838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0.162</w:t>
            </w:r>
          </w:p>
        </w:tc>
      </w:tr>
    </w:tbl>
    <w:p w:rsidR="00000000" w:rsidRDefault="008D09B6">
      <w:pPr>
        <w:pStyle w:val="Textoindependiente"/>
        <w:spacing w:line="480" w:lineRule="auto"/>
        <w:rPr>
          <w:rFonts w:ascii="Arial" w:hAnsi="Arial" w:cs="Arial"/>
          <w:b/>
          <w:bCs/>
        </w:rPr>
      </w:pPr>
      <w:r>
        <w:rPr>
          <w:rFonts w:ascii="Arial" w:hAnsi="Arial" w:cs="Arial"/>
          <w:b/>
          <w:bCs/>
        </w:rPr>
        <w:tab/>
      </w: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ind w:left="2124" w:firstLine="708"/>
        <w:rPr>
          <w:rFonts w:ascii="Arial" w:hAnsi="Arial" w:cs="Arial"/>
          <w:b/>
          <w:bCs/>
        </w:rPr>
      </w:pPr>
      <w:r>
        <w:rPr>
          <w:rFonts w:ascii="Arial" w:hAnsi="Arial" w:cs="Arial"/>
          <w:b/>
          <w:bCs/>
        </w:rPr>
        <w:t>GRAFICO 3.9</w:t>
      </w:r>
    </w:p>
    <w:tbl>
      <w:tblPr>
        <w:tblW w:w="7263"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63"/>
      </w:tblGrid>
      <w:tr w:rsidR="00000000">
        <w:tblPrEx>
          <w:tblCellMar>
            <w:top w:w="0" w:type="dxa"/>
            <w:bottom w:w="0" w:type="dxa"/>
          </w:tblCellMar>
        </w:tblPrEx>
        <w:trPr>
          <w:trHeight w:val="5658"/>
        </w:trPr>
        <w:tc>
          <w:tcPr>
            <w:tcW w:w="7263" w:type="dxa"/>
          </w:tcPr>
          <w:p w:rsidR="00000000" w:rsidRDefault="008D09B6">
            <w:pPr>
              <w:pStyle w:val="Textoindependiente"/>
              <w:spacing w:line="480" w:lineRule="auto"/>
              <w:rPr>
                <w:rFonts w:ascii="Arial" w:hAnsi="Arial" w:cs="Arial"/>
                <w:b/>
                <w:bCs/>
              </w:rPr>
            </w:pPr>
            <w:r>
              <w:rPr>
                <w:noProof/>
                <w:sz w:val="20"/>
                <w:lang w:val="es-ES" w:eastAsia="es-ES"/>
              </w:rPr>
              <w:pict>
                <v:shape id="_x0000_s1051" type="#_x0000_t202" style="position:absolute;left:0;text-align:left;margin-left:17.95pt;margin-top:246.1pt;width:333pt;height:29.4pt;z-index:251665920">
                  <v:textbox style="mso-next-textbox:#_x0000_s1051">
                    <w:txbxContent>
                      <w:p w:rsidR="00000000" w:rsidRDefault="008D09B6">
                        <w:pPr>
                          <w:pStyle w:val="Encabezado"/>
                          <w:tabs>
                            <w:tab w:val="clear" w:pos="4419"/>
                            <w:tab w:val="clear" w:pos="8838"/>
                          </w:tabs>
                          <w:jc w:val="center"/>
                          <w:rPr>
                            <w:rFonts w:ascii="Arial" w:hAnsi="Arial" w:cs="Arial"/>
                            <w:sz w:val="16"/>
                          </w:rPr>
                        </w:pPr>
                        <w:r>
                          <w:rPr>
                            <w:rFonts w:ascii="Arial" w:hAnsi="Arial" w:cs="Arial"/>
                            <w:sz w:val="16"/>
                          </w:rPr>
                          <w:t>Fuente y elaboración de la autora (El significado de las siglas utilizadas se observan al inicio de la tesis)</w:t>
                        </w:r>
                      </w:p>
                      <w:p w:rsidR="00000000" w:rsidRDefault="008D09B6">
                        <w:pPr>
                          <w:pStyle w:val="Encabezado"/>
                          <w:tabs>
                            <w:tab w:val="clear" w:pos="4419"/>
                            <w:tab w:val="clear" w:pos="8838"/>
                          </w:tabs>
                          <w:rPr>
                            <w:rFonts w:ascii="Arial" w:hAnsi="Arial" w:cs="Arial"/>
                            <w:sz w:val="16"/>
                          </w:rPr>
                        </w:pPr>
                      </w:p>
                      <w:p w:rsidR="00000000" w:rsidRDefault="008D09B6">
                        <w:pPr>
                          <w:pStyle w:val="Encabezado"/>
                          <w:tabs>
                            <w:tab w:val="clear" w:pos="4419"/>
                            <w:tab w:val="clear" w:pos="8838"/>
                          </w:tabs>
                          <w:rPr>
                            <w:rFonts w:ascii="Arial" w:hAnsi="Arial" w:cs="Arial"/>
                            <w:sz w:val="16"/>
                          </w:rPr>
                        </w:pPr>
                      </w:p>
                    </w:txbxContent>
                  </v:textbox>
                </v:shape>
              </w:pict>
            </w:r>
            <w:r>
              <w:t xml:space="preserve">       </w:t>
            </w:r>
            <w:r w:rsidR="003B0F9A">
              <w:rPr>
                <w:noProof/>
                <w:lang w:val="es-ES" w:eastAsia="es-ES"/>
              </w:rPr>
              <w:drawing>
                <wp:inline distT="0" distB="0" distL="0" distR="0">
                  <wp:extent cx="4457700" cy="276225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tbl>
      <w:tblPr>
        <w:tblpPr w:leftFromText="141" w:rightFromText="141" w:vertAnchor="text" w:horzAnchor="margin" w:tblpXSpec="center" w:tblpY="380"/>
        <w:tblW w:w="4060" w:type="dxa"/>
        <w:tblCellMar>
          <w:left w:w="0" w:type="dxa"/>
          <w:right w:w="0" w:type="dxa"/>
        </w:tblCellMar>
        <w:tblLook w:val="0000"/>
      </w:tblPr>
      <w:tblGrid>
        <w:gridCol w:w="1134"/>
        <w:gridCol w:w="1463"/>
        <w:gridCol w:w="1463"/>
      </w:tblGrid>
      <w:tr w:rsidR="00000000">
        <w:trPr>
          <w:trHeight w:val="300"/>
        </w:trPr>
        <w:tc>
          <w:tcPr>
            <w:tcW w:w="40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lastRenderedPageBreak/>
              <w:t>TABLA 45</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FICT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w:t>
            </w:r>
            <w:r>
              <w:rPr>
                <w:rFonts w:ascii="Arial" w:hAnsi="Arial" w:cs="Arial"/>
                <w:sz w:val="22"/>
                <w:szCs w:val="22"/>
              </w:rPr>
              <w:t>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43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0.935</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0.065</w:t>
            </w:r>
          </w:p>
        </w:tc>
      </w:tr>
    </w:tbl>
    <w:p w:rsidR="00000000" w:rsidRDefault="008D09B6">
      <w:pPr>
        <w:pStyle w:val="Textoindependiente"/>
        <w:spacing w:line="480" w:lineRule="auto"/>
        <w:ind w:left="2832" w:firstLine="708"/>
        <w:rPr>
          <w:rFonts w:ascii="Arial" w:hAnsi="Arial" w:cs="Arial"/>
          <w:b/>
          <w:bCs/>
        </w:rPr>
      </w:pPr>
    </w:p>
    <w:p w:rsidR="00000000" w:rsidRDefault="008D09B6">
      <w:pPr>
        <w:pStyle w:val="Textoindependiente"/>
        <w:spacing w:line="480" w:lineRule="auto"/>
        <w:ind w:left="2832" w:firstLine="708"/>
        <w:rPr>
          <w:rFonts w:ascii="Arial" w:hAnsi="Arial" w:cs="Arial"/>
          <w:b/>
          <w:bCs/>
        </w:rPr>
      </w:pPr>
    </w:p>
    <w:p w:rsidR="00000000" w:rsidRDefault="008D09B6">
      <w:pPr>
        <w:pStyle w:val="Textoindependiente"/>
        <w:spacing w:line="480" w:lineRule="auto"/>
        <w:ind w:left="2832"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r>
        <w:rPr>
          <w:rFonts w:ascii="Arial" w:hAnsi="Arial" w:cs="Arial"/>
          <w:b/>
          <w:bCs/>
        </w:rPr>
        <w:t xml:space="preserve">    </w:t>
      </w: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r>
        <w:rPr>
          <w:rFonts w:ascii="Arial" w:hAnsi="Arial" w:cs="Arial"/>
          <w:b/>
          <w:bCs/>
          <w:noProof/>
          <w:sz w:val="20"/>
          <w:lang w:val="es-ES" w:eastAsia="es-ES"/>
        </w:rPr>
        <w:pict>
          <v:shape id="_x0000_s1053" type="#_x0000_t202" style="position:absolute;left:0;text-align:left;margin-left:36pt;margin-top:20.45pt;width:342pt;height:261pt;z-index:-251648512">
            <v:textbox>
              <w:txbxContent>
                <w:p w:rsidR="00000000" w:rsidRDefault="008D09B6"/>
              </w:txbxContent>
            </v:textbox>
          </v:shape>
        </w:pict>
      </w:r>
      <w:r>
        <w:rPr>
          <w:rFonts w:ascii="Arial" w:hAnsi="Arial" w:cs="Arial"/>
          <w:b/>
          <w:bCs/>
        </w:rPr>
        <w:t>GRAFICO 3.10</w:t>
      </w:r>
    </w:p>
    <w:p w:rsidR="00000000" w:rsidRDefault="008D09B6">
      <w:pPr>
        <w:pStyle w:val="Textoindependiente"/>
        <w:spacing w:line="480" w:lineRule="auto"/>
      </w:pPr>
      <w:r>
        <w:rPr>
          <w:noProof/>
          <w:lang w:val="es-ES" w:eastAsia="es-ES"/>
        </w:rPr>
        <w:pict>
          <v:shape id="_x0000_s1028" type="#_x0000_t202" style="position:absolute;left:0;text-align:left;margin-left:45pt;margin-top:224.4pt;width:315pt;height:27pt;z-index:251644416">
            <v:textbox style="mso-next-textbox:#_x0000_s1028">
              <w:txbxContent>
                <w:p w:rsidR="00000000" w:rsidRDefault="008D09B6">
                  <w:pPr>
                    <w:pStyle w:val="Encabezado"/>
                    <w:tabs>
                      <w:tab w:val="clear" w:pos="4419"/>
                      <w:tab w:val="clear" w:pos="8838"/>
                    </w:tabs>
                    <w:jc w:val="center"/>
                    <w:rPr>
                      <w:rFonts w:ascii="Arial" w:hAnsi="Arial" w:cs="Arial"/>
                      <w:sz w:val="16"/>
                    </w:rPr>
                  </w:pPr>
                  <w:r>
                    <w:rPr>
                      <w:rFonts w:ascii="Arial" w:hAnsi="Arial" w:cs="Arial"/>
                      <w:sz w:val="18"/>
                    </w:rPr>
                    <w:t>Fuente y ela</w:t>
                  </w:r>
                  <w:r>
                    <w:rPr>
                      <w:rFonts w:ascii="Arial" w:hAnsi="Arial" w:cs="Arial"/>
                      <w:sz w:val="18"/>
                    </w:rPr>
                    <w:t>boración: Herdiz Zúñiga</w:t>
                  </w:r>
                </w:p>
                <w:p w:rsidR="00000000" w:rsidRDefault="008D09B6">
                  <w:pPr>
                    <w:pStyle w:val="Encabezado"/>
                    <w:tabs>
                      <w:tab w:val="clear" w:pos="4419"/>
                      <w:tab w:val="clear" w:pos="8838"/>
                    </w:tabs>
                    <w:rPr>
                      <w:rFonts w:ascii="Arial" w:hAnsi="Arial" w:cs="Arial"/>
                      <w:sz w:val="16"/>
                    </w:rPr>
                  </w:pP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305300" cy="276225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8D09B6">
      <w:pPr>
        <w:pStyle w:val="Textoindependiente"/>
        <w:spacing w:line="480" w:lineRule="auto"/>
      </w:pPr>
    </w:p>
    <w:p w:rsidR="00000000" w:rsidRDefault="008D09B6">
      <w:pPr>
        <w:pStyle w:val="Textoindependiente"/>
        <w:spacing w:line="480" w:lineRule="auto"/>
      </w:pPr>
    </w:p>
    <w:tbl>
      <w:tblPr>
        <w:tblW w:w="4060" w:type="dxa"/>
        <w:tblInd w:w="2700" w:type="dxa"/>
        <w:tblCellMar>
          <w:left w:w="0" w:type="dxa"/>
          <w:right w:w="0" w:type="dxa"/>
        </w:tblCellMar>
        <w:tblLook w:val="0000"/>
      </w:tblPr>
      <w:tblGrid>
        <w:gridCol w:w="1116"/>
        <w:gridCol w:w="1472"/>
        <w:gridCol w:w="1472"/>
      </w:tblGrid>
      <w:tr w:rsidR="00000000">
        <w:trPr>
          <w:trHeight w:val="300"/>
        </w:trPr>
        <w:tc>
          <w:tcPr>
            <w:tcW w:w="40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lastRenderedPageBreak/>
              <w:t>TABLA 46</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FIMCM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sz w:val="22"/>
                <w:szCs w:val="22"/>
              </w:rPr>
            </w:pPr>
            <w:r>
              <w:rPr>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38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0.76</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0.24</w:t>
            </w:r>
          </w:p>
        </w:tc>
      </w:tr>
    </w:tbl>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rPr>
          <w:b/>
          <w:bCs/>
        </w:rPr>
      </w:pPr>
      <w:r>
        <w:rPr>
          <w:rFonts w:ascii="Arial" w:hAnsi="Arial" w:cs="Arial"/>
          <w:b/>
          <w:bCs/>
          <w:noProof/>
          <w:sz w:val="20"/>
          <w:lang w:val="es-ES" w:eastAsia="es-ES"/>
        </w:rPr>
        <w:pict>
          <v:shape id="_x0000_s1052" type="#_x0000_t202" style="position:absolute;left:0;text-align:left;margin-left:36pt;margin-top:18pt;width:5in;height:270pt;z-index:-251649536">
            <v:textbox>
              <w:txbxContent>
                <w:p w:rsidR="00000000" w:rsidRDefault="008D09B6"/>
              </w:txbxContent>
            </v:textbox>
          </v:shape>
        </w:pic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GRAFICO 3.11</w:t>
      </w:r>
    </w:p>
    <w:p w:rsidR="00000000" w:rsidRDefault="008D09B6">
      <w:pPr>
        <w:pStyle w:val="Textoindependiente"/>
        <w:spacing w:line="480" w:lineRule="auto"/>
      </w:pPr>
      <w:r>
        <w:rPr>
          <w:noProof/>
          <w:lang w:val="es-ES" w:eastAsia="es-ES"/>
        </w:rPr>
        <w:pict>
          <v:shape id="_x0000_s1029" type="#_x0000_t202" style="position:absolute;left:0;text-align:left;margin-left:54pt;margin-top:228.6pt;width:324pt;height:27pt;z-index:251645440">
            <v:textbox style="mso-next-textbox:#_x0000_s1029">
              <w:txbxContent>
                <w:p w:rsidR="00000000" w:rsidRDefault="008D09B6">
                  <w:pPr>
                    <w:pStyle w:val="Encabezado"/>
                    <w:tabs>
                      <w:tab w:val="clear" w:pos="4419"/>
                      <w:tab w:val="clear" w:pos="8838"/>
                    </w:tabs>
                    <w:jc w:val="center"/>
                    <w:rPr>
                      <w:rFonts w:ascii="Arial" w:hAnsi="Arial" w:cs="Arial"/>
                      <w:sz w:val="16"/>
                    </w:rPr>
                  </w:pPr>
                  <w:r>
                    <w:rPr>
                      <w:rFonts w:ascii="Arial" w:hAnsi="Arial" w:cs="Arial"/>
                      <w:sz w:val="16"/>
                    </w:rPr>
                    <w:t>Fuente y elaboración de la autora (El significado de las siglas utilizadas se observan al inicio de la tesis)</w:t>
                  </w:r>
                </w:p>
                <w:p w:rsidR="00000000" w:rsidRDefault="008D09B6">
                  <w:pPr>
                    <w:pStyle w:val="Encabezado"/>
                    <w:tabs>
                      <w:tab w:val="clear" w:pos="4419"/>
                      <w:tab w:val="clear" w:pos="8838"/>
                    </w:tabs>
                    <w:rPr>
                      <w:rFonts w:ascii="Arial" w:hAnsi="Arial" w:cs="Arial"/>
                      <w:sz w:val="16"/>
                    </w:rPr>
                  </w:pPr>
                </w:p>
                <w:p w:rsidR="00000000" w:rsidRDefault="008D09B6">
                  <w:pPr>
                    <w:pStyle w:val="Encabezado"/>
                    <w:tabs>
                      <w:tab w:val="clear" w:pos="4419"/>
                      <w:tab w:val="clear" w:pos="8838"/>
                    </w:tabs>
                    <w:rPr>
                      <w:rFonts w:ascii="Arial" w:hAnsi="Arial" w:cs="Arial"/>
                      <w:sz w:val="16"/>
                    </w:rPr>
                  </w:pPr>
                </w:p>
              </w:txbxContent>
            </v:textbox>
          </v:shape>
        </w:pict>
      </w:r>
      <w:r>
        <w:t xml:space="preserve">             </w:t>
      </w:r>
      <w:r w:rsidR="003B0F9A">
        <w:rPr>
          <w:noProof/>
          <w:lang w:val="es-ES" w:eastAsia="es-ES"/>
        </w:rPr>
        <w:drawing>
          <wp:inline distT="0" distB="0" distL="0" distR="0">
            <wp:extent cx="4457700" cy="292417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8D09B6">
      <w:pPr>
        <w:pStyle w:val="Textoindependiente"/>
        <w:spacing w:line="480" w:lineRule="auto"/>
      </w:pPr>
    </w:p>
    <w:tbl>
      <w:tblPr>
        <w:tblW w:w="4248" w:type="dxa"/>
        <w:tblInd w:w="1980" w:type="dxa"/>
        <w:tblCellMar>
          <w:left w:w="0" w:type="dxa"/>
          <w:right w:w="0" w:type="dxa"/>
        </w:tblCellMar>
        <w:tblLook w:val="0000"/>
      </w:tblPr>
      <w:tblGrid>
        <w:gridCol w:w="1186"/>
        <w:gridCol w:w="1531"/>
        <w:gridCol w:w="1531"/>
      </w:tblGrid>
      <w:tr w:rsidR="00000000">
        <w:trPr>
          <w:trHeight w:val="300"/>
        </w:trPr>
        <w:tc>
          <w:tcPr>
            <w:tcW w:w="4248"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lastRenderedPageBreak/>
              <w:t>TABLA 47</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PROTCOM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30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0.732</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0.268</w:t>
            </w:r>
          </w:p>
        </w:tc>
      </w:tr>
    </w:tbl>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pPr>
    </w:p>
    <w:p w:rsidR="00000000" w:rsidRDefault="008D09B6">
      <w:pPr>
        <w:pStyle w:val="Textoindependiente"/>
        <w:spacing w:line="480" w:lineRule="auto"/>
        <w:ind w:left="1416" w:firstLine="708"/>
        <w:rPr>
          <w:rFonts w:ascii="Arial" w:hAnsi="Arial" w:cs="Arial"/>
          <w:b/>
          <w:bCs/>
        </w:rPr>
      </w:pPr>
      <w:r>
        <w:rPr>
          <w:rFonts w:ascii="Arial" w:hAnsi="Arial" w:cs="Arial"/>
          <w:b/>
          <w:bCs/>
          <w:noProof/>
          <w:sz w:val="20"/>
          <w:lang w:val="es-ES" w:eastAsia="es-ES"/>
        </w:rPr>
        <w:pict>
          <v:shape id="_x0000_s1054" type="#_x0000_t202" style="position:absolute;left:0;text-align:left;margin-left:27pt;margin-top:24.15pt;width:351pt;height:261pt;z-index:-251647488">
            <v:textbox>
              <w:txbxContent>
                <w:p w:rsidR="00000000" w:rsidRDefault="008D09B6"/>
              </w:txbxContent>
            </v:textbox>
          </v:shape>
        </w:pict>
      </w:r>
      <w:r>
        <w:rPr>
          <w:rFonts w:ascii="Arial" w:hAnsi="Arial" w:cs="Arial"/>
          <w:b/>
          <w:bCs/>
        </w:rPr>
        <w:tab/>
        <w:t>GRAFICO 3.12</w:t>
      </w:r>
    </w:p>
    <w:p w:rsidR="00000000" w:rsidRDefault="008D09B6">
      <w:pPr>
        <w:pStyle w:val="Textoindependiente"/>
        <w:spacing w:line="480" w:lineRule="auto"/>
      </w:pPr>
      <w:r>
        <w:rPr>
          <w:noProof/>
          <w:lang w:val="es-ES" w:eastAsia="es-ES"/>
        </w:rPr>
        <w:pict>
          <v:shape id="_x0000_s1030" type="#_x0000_t202" style="position:absolute;left:0;text-align:left;margin-left:45pt;margin-top:230.85pt;width:324pt;height:20.55pt;z-index:251646464">
            <v:textbox style="mso-next-textbox:#_x0000_s1030">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 xml:space="preserve">Fuente y elaboración: Herdiz Zúñiga </w:t>
                  </w: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419600" cy="292417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8D09B6">
      <w:pPr>
        <w:pStyle w:val="Textoindependiente"/>
        <w:spacing w:line="480" w:lineRule="auto"/>
      </w:pPr>
    </w:p>
    <w:p w:rsidR="00000000" w:rsidRDefault="008D09B6">
      <w:pPr>
        <w:pStyle w:val="Textoindependiente"/>
        <w:spacing w:line="480" w:lineRule="auto"/>
      </w:pPr>
    </w:p>
    <w:tbl>
      <w:tblPr>
        <w:tblW w:w="4060" w:type="dxa"/>
        <w:tblInd w:w="2160" w:type="dxa"/>
        <w:tblCellMar>
          <w:left w:w="0" w:type="dxa"/>
          <w:right w:w="0" w:type="dxa"/>
        </w:tblCellMar>
        <w:tblLook w:val="0000"/>
      </w:tblPr>
      <w:tblGrid>
        <w:gridCol w:w="1134"/>
        <w:gridCol w:w="1463"/>
        <w:gridCol w:w="1463"/>
      </w:tblGrid>
      <w:tr w:rsidR="00000000">
        <w:trPr>
          <w:trHeight w:val="300"/>
        </w:trPr>
        <w:tc>
          <w:tcPr>
            <w:tcW w:w="40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lastRenderedPageBreak/>
              <w:t>TABLA 48</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PROTEL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0.938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0.063</w:t>
            </w:r>
          </w:p>
        </w:tc>
      </w:tr>
    </w:tbl>
    <w:p w:rsidR="00000000" w:rsidRDefault="008D09B6">
      <w:pPr>
        <w:pStyle w:val="Textoindependiente"/>
        <w:spacing w:line="480"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rPr>
          <w:rFonts w:ascii="Arial" w:hAnsi="Arial" w:cs="Arial"/>
          <w:b/>
          <w:bCs/>
        </w:rPr>
      </w:pPr>
    </w:p>
    <w:p w:rsidR="00000000" w:rsidRDefault="008D09B6">
      <w:pPr>
        <w:pStyle w:val="Textoindependiente"/>
        <w:spacing w:line="480" w:lineRule="auto"/>
        <w:ind w:left="2832"/>
        <w:rPr>
          <w:rFonts w:ascii="Arial" w:hAnsi="Arial" w:cs="Arial"/>
          <w:b/>
          <w:bCs/>
        </w:rPr>
      </w:pPr>
      <w:r>
        <w:rPr>
          <w:rFonts w:ascii="Arial" w:hAnsi="Arial" w:cs="Arial"/>
          <w:b/>
          <w:bCs/>
        </w:rPr>
        <w:t xml:space="preserve">    </w:t>
      </w:r>
      <w:r>
        <w:rPr>
          <w:rFonts w:ascii="Arial" w:hAnsi="Arial" w:cs="Arial"/>
          <w:b/>
          <w:bCs/>
          <w:noProof/>
          <w:sz w:val="20"/>
          <w:lang w:val="es-ES" w:eastAsia="es-ES"/>
        </w:rPr>
        <w:pict>
          <v:shape id="_x0000_s1057" type="#_x0000_t202" style="position:absolute;left:0;text-align:left;margin-left:36pt;margin-top:14.55pt;width:342pt;height:270pt;z-index:-251646464;mso-position-horizontal-relative:text;mso-position-vertical-relative:text">
            <v:textbox>
              <w:txbxContent>
                <w:p w:rsidR="00000000" w:rsidRDefault="008D09B6"/>
              </w:txbxContent>
            </v:textbox>
          </v:shape>
        </w:pict>
      </w:r>
      <w:r>
        <w:rPr>
          <w:rFonts w:ascii="Arial" w:hAnsi="Arial" w:cs="Arial"/>
          <w:b/>
          <w:bCs/>
        </w:rPr>
        <w:t>GRAFICO 3.13</w:t>
      </w:r>
    </w:p>
    <w:p w:rsidR="00000000" w:rsidRDefault="008D09B6">
      <w:pPr>
        <w:pStyle w:val="Textoindependiente"/>
        <w:spacing w:line="480" w:lineRule="auto"/>
      </w:pPr>
      <w:r>
        <w:rPr>
          <w:noProof/>
          <w:lang w:val="es-ES" w:eastAsia="es-ES"/>
        </w:rPr>
        <w:pict>
          <v:shape id="_x0000_s1031" type="#_x0000_t202" style="position:absolute;left:0;text-align:left;margin-left:54pt;margin-top:225pt;width:306pt;height:17.4pt;z-index:251647488">
            <v:textbox style="mso-next-textbox:#_x0000_s1031">
              <w:txbxContent>
                <w:p w:rsidR="00000000" w:rsidRDefault="008D09B6">
                  <w:pPr>
                    <w:pStyle w:val="Encabezado"/>
                    <w:tabs>
                      <w:tab w:val="clear" w:pos="4419"/>
                      <w:tab w:val="clear" w:pos="8838"/>
                    </w:tabs>
                    <w:jc w:val="center"/>
                    <w:rPr>
                      <w:rFonts w:ascii="Arial" w:hAnsi="Arial" w:cs="Arial"/>
                      <w:sz w:val="18"/>
                    </w:rPr>
                  </w:pPr>
                  <w:r>
                    <w:rPr>
                      <w:rFonts w:ascii="Arial" w:hAnsi="Arial" w:cs="Arial"/>
                      <w:sz w:val="18"/>
                    </w:rPr>
                    <w:t>Fuente y elaboración Herdiz Zúñiga:</w:t>
                  </w:r>
                </w:p>
                <w:p w:rsidR="00000000" w:rsidRDefault="008D09B6">
                  <w:pPr>
                    <w:pStyle w:val="Encabezado"/>
                    <w:tabs>
                      <w:tab w:val="clear" w:pos="4419"/>
                      <w:tab w:val="clear" w:pos="8838"/>
                    </w:tabs>
                    <w:rPr>
                      <w:rFonts w:ascii="Arial" w:hAnsi="Arial" w:cs="Arial"/>
                      <w:sz w:val="18"/>
                    </w:rPr>
                  </w:pP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238625" cy="287655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8D09B6">
      <w:pPr>
        <w:pStyle w:val="Textoindependiente"/>
        <w:spacing w:line="480" w:lineRule="auto"/>
      </w:pPr>
    </w:p>
    <w:tbl>
      <w:tblPr>
        <w:tblW w:w="4391" w:type="dxa"/>
        <w:tblInd w:w="2160" w:type="dxa"/>
        <w:tblCellMar>
          <w:left w:w="0" w:type="dxa"/>
          <w:right w:w="0" w:type="dxa"/>
        </w:tblCellMar>
        <w:tblLook w:val="0000"/>
      </w:tblPr>
      <w:tblGrid>
        <w:gridCol w:w="1225"/>
        <w:gridCol w:w="1583"/>
        <w:gridCol w:w="1583"/>
      </w:tblGrid>
      <w:tr w:rsidR="00000000">
        <w:trPr>
          <w:trHeight w:val="315"/>
        </w:trPr>
        <w:tc>
          <w:tcPr>
            <w:tcW w:w="439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TABLA 49</w:t>
            </w:r>
          </w:p>
        </w:tc>
      </w:tr>
      <w:tr w:rsidR="00000000">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TABLA DE FRECUENCIA</w:t>
            </w:r>
          </w:p>
        </w:tc>
      </w:tr>
      <w:tr w:rsidR="00000000">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 xml:space="preserve">PROTAL 2001: </w:t>
            </w:r>
            <w:r>
              <w:rPr>
                <w:rFonts w:ascii="Arial" w:hAnsi="Arial" w:cs="Arial"/>
                <w:b/>
                <w:bCs/>
                <w:i/>
                <w:iCs/>
              </w:rPr>
              <w:t>SEXO DEL PROFESOR</w:t>
            </w:r>
          </w:p>
        </w:tc>
      </w:tr>
      <w:tr w:rsidR="00000000">
        <w:trPr>
          <w:trHeight w:val="30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rPr>
            </w:pPr>
            <w:r>
              <w:rPr>
                <w:rFonts w:ascii="Arial" w:hAnsi="Arial" w:cs="Arial"/>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rPr>
            </w:pPr>
            <w:r>
              <w:rPr>
                <w:rFonts w:ascii="Arial" w:hAnsi="Arial" w:cs="Arial"/>
              </w:rPr>
              <w:t> </w:t>
            </w:r>
          </w:p>
        </w:tc>
      </w:tr>
      <w:tr w:rsidR="00000000">
        <w:trPr>
          <w:trHeight w:val="315"/>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 xml:space="preserve">Frecuencia </w:t>
            </w:r>
          </w:p>
        </w:tc>
      </w:tr>
      <w:tr w:rsidR="00000000">
        <w:trPr>
          <w:trHeight w:val="31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rPr>
            </w:pPr>
            <w:r>
              <w:rPr>
                <w:rFonts w:ascii="Arial" w:hAnsi="Arial" w:cs="Arial"/>
                <w:b/>
                <w:bCs/>
              </w:rPr>
              <w:t>Relativa</w:t>
            </w:r>
          </w:p>
        </w:tc>
      </w:tr>
      <w:tr w:rsidR="00000000">
        <w:trPr>
          <w:trHeight w:val="300"/>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rPr>
            </w:pPr>
            <w:r>
              <w:rPr>
                <w:rFonts w:ascii="Arial" w:hAnsi="Arial" w:cs="Arial"/>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rPr>
            </w:pPr>
            <w:r>
              <w:rPr>
                <w:rFonts w:ascii="Arial" w:hAnsi="Arial" w:cs="Arial"/>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rPr>
            </w:pPr>
            <w:r>
              <w:rPr>
                <w:rFonts w:ascii="Arial" w:hAnsi="Arial" w:cs="Arial"/>
              </w:rPr>
              <w:t>0.267</w:t>
            </w:r>
          </w:p>
        </w:tc>
      </w:tr>
      <w:tr w:rsidR="00000000">
        <w:trPr>
          <w:trHeight w:val="300"/>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D09B6">
            <w:pPr>
              <w:jc w:val="center"/>
              <w:rPr>
                <w:rFonts w:ascii="Arial" w:hAnsi="Arial" w:cs="Arial"/>
              </w:rPr>
            </w:pPr>
            <w:r>
              <w:rPr>
                <w:rFonts w:ascii="Arial" w:hAnsi="Arial" w:cs="Arial"/>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rPr>
            </w:pPr>
            <w:r>
              <w:rPr>
                <w:rFonts w:ascii="Arial" w:hAnsi="Arial" w:cs="Arial"/>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rPr>
            </w:pPr>
            <w:r>
              <w:rPr>
                <w:rFonts w:ascii="Arial" w:hAnsi="Arial" w:cs="Arial"/>
              </w:rPr>
              <w:t>0.733</w:t>
            </w:r>
          </w:p>
        </w:tc>
      </w:tr>
    </w:tbl>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p>
    <w:p w:rsidR="00000000" w:rsidRDefault="008D09B6">
      <w:pPr>
        <w:pStyle w:val="Textoindependiente"/>
        <w:spacing w:line="480" w:lineRule="auto"/>
        <w:ind w:left="2832" w:firstLine="708"/>
        <w:rPr>
          <w:rFonts w:ascii="Arial" w:hAnsi="Arial" w:cs="Arial"/>
          <w:b/>
          <w:bCs/>
        </w:rPr>
      </w:pPr>
      <w:r>
        <w:rPr>
          <w:rFonts w:ascii="Arial" w:hAnsi="Arial" w:cs="Arial"/>
          <w:b/>
          <w:bCs/>
        </w:rPr>
        <w:t>GRAFICO 3.14</w:t>
      </w:r>
    </w:p>
    <w:p w:rsidR="00000000" w:rsidRDefault="008D09B6">
      <w:pPr>
        <w:pStyle w:val="Textoindependiente"/>
        <w:spacing w:line="480" w:lineRule="auto"/>
      </w:pPr>
      <w:r>
        <w:rPr>
          <w:noProof/>
          <w:sz w:val="20"/>
          <w:lang w:val="es-ES" w:eastAsia="es-ES"/>
        </w:rPr>
        <w:pict>
          <v:shape id="_x0000_s1058" type="#_x0000_t202" style="position:absolute;left:0;text-align:left;margin-left:36pt;margin-top:-.45pt;width:5in;height:252pt;z-index:-251645440">
            <v:textbox>
              <w:txbxContent>
                <w:p w:rsidR="00000000" w:rsidRDefault="008D09B6"/>
              </w:txbxContent>
            </v:textbox>
          </v:shape>
        </w:pict>
      </w:r>
      <w:r>
        <w:rPr>
          <w:noProof/>
          <w:lang w:val="es-ES" w:eastAsia="es-ES"/>
        </w:rPr>
        <w:pict>
          <v:shape id="_x0000_s1032" type="#_x0000_t202" style="position:absolute;left:0;text-align:left;margin-left:54pt;margin-top:224.05pt;width:324pt;height:18.35pt;z-index:251648512">
            <v:textbox style="mso-next-textbox:#_x0000_s1032">
              <w:txbxContent>
                <w:p w:rsidR="00000000" w:rsidRDefault="008D09B6">
                  <w:pPr>
                    <w:pStyle w:val="Encabezado"/>
                    <w:tabs>
                      <w:tab w:val="clear" w:pos="4419"/>
                      <w:tab w:val="clear" w:pos="8838"/>
                    </w:tabs>
                    <w:jc w:val="center"/>
                    <w:rPr>
                      <w:rFonts w:ascii="Arial" w:hAnsi="Arial" w:cs="Arial"/>
                      <w:sz w:val="16"/>
                    </w:rPr>
                  </w:pPr>
                  <w:r>
                    <w:rPr>
                      <w:rFonts w:ascii="Arial" w:hAnsi="Arial" w:cs="Arial"/>
                      <w:sz w:val="18"/>
                    </w:rPr>
                    <w:t>Fuente y elaboración: Herdiz Zúñiga</w:t>
                  </w:r>
                </w:p>
                <w:p w:rsidR="00000000" w:rsidRDefault="008D09B6">
                  <w:pPr>
                    <w:pStyle w:val="Encabezado"/>
                    <w:tabs>
                      <w:tab w:val="clear" w:pos="4419"/>
                      <w:tab w:val="clear" w:pos="8838"/>
                    </w:tabs>
                    <w:rPr>
                      <w:rFonts w:ascii="Arial" w:hAnsi="Arial" w:cs="Arial"/>
                      <w:sz w:val="16"/>
                    </w:rPr>
                  </w:pPr>
                </w:p>
                <w:p w:rsidR="00000000" w:rsidRDefault="008D09B6">
                  <w:pPr>
                    <w:pStyle w:val="Encabezado"/>
                    <w:tabs>
                      <w:tab w:val="clear" w:pos="4419"/>
                      <w:tab w:val="clear" w:pos="8838"/>
                    </w:tabs>
                    <w:rPr>
                      <w:rFonts w:ascii="Arial" w:hAnsi="Arial" w:cs="Arial"/>
                      <w:sz w:val="18"/>
                    </w:rPr>
                  </w:pPr>
                </w:p>
              </w:txbxContent>
            </v:textbox>
          </v:shape>
        </w:pict>
      </w:r>
      <w:r>
        <w:t xml:space="preserve">             </w:t>
      </w:r>
      <w:r w:rsidR="003B0F9A">
        <w:rPr>
          <w:noProof/>
          <w:lang w:val="es-ES" w:eastAsia="es-ES"/>
        </w:rPr>
        <w:drawing>
          <wp:inline distT="0" distB="0" distL="0" distR="0">
            <wp:extent cx="4457700" cy="284797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8D09B6">
      <w:pPr>
        <w:pStyle w:val="Textoindependiente"/>
        <w:spacing w:line="480" w:lineRule="auto"/>
      </w:pPr>
    </w:p>
    <w:p w:rsidR="00000000" w:rsidRDefault="008D09B6">
      <w:pPr>
        <w:pStyle w:val="Textoindependiente"/>
        <w:spacing w:line="480" w:lineRule="auto"/>
      </w:pPr>
    </w:p>
    <w:tbl>
      <w:tblPr>
        <w:tblW w:w="4225" w:type="dxa"/>
        <w:tblInd w:w="1552" w:type="dxa"/>
        <w:tblCellMar>
          <w:left w:w="0" w:type="dxa"/>
          <w:right w:w="0" w:type="dxa"/>
        </w:tblCellMar>
        <w:tblLook w:val="0000"/>
      </w:tblPr>
      <w:tblGrid>
        <w:gridCol w:w="1179"/>
        <w:gridCol w:w="1523"/>
        <w:gridCol w:w="1523"/>
      </w:tblGrid>
      <w:tr w:rsidR="00000000">
        <w:trPr>
          <w:trHeight w:val="300"/>
        </w:trPr>
        <w:tc>
          <w:tcPr>
            <w:tcW w:w="4225"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pStyle w:val="xl38"/>
              <w:pBdr>
                <w:bottom w:val="none" w:sz="0" w:space="0" w:color="auto"/>
              </w:pBdr>
              <w:spacing w:before="0" w:beforeAutospacing="0" w:after="0" w:afterAutospacing="0"/>
              <w:rPr>
                <w:szCs w:val="22"/>
              </w:rPr>
            </w:pPr>
            <w:r>
              <w:rPr>
                <w:szCs w:val="22"/>
              </w:rPr>
              <w:t>TABLA 50</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TABLA DE </w:t>
            </w:r>
            <w:r>
              <w:rPr>
                <w:rFonts w:ascii="Arial" w:hAnsi="Arial" w:cs="Arial"/>
                <w:b/>
                <w:bCs/>
                <w:sz w:val="22"/>
                <w:szCs w:val="22"/>
              </w:rPr>
              <w:t>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PROTMEC 2001: </w:t>
            </w:r>
            <w:r>
              <w:rPr>
                <w:rFonts w:ascii="Arial" w:hAnsi="Arial" w:cs="Arial"/>
                <w:b/>
                <w:bCs/>
                <w:i/>
                <w:iCs/>
                <w:sz w:val="22"/>
                <w:szCs w:val="22"/>
              </w:rPr>
              <w:t>SEXO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Sexo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D09B6">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Hombres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Mujeres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D09B6">
            <w:pPr>
              <w:jc w:val="center"/>
              <w:rPr>
                <w:rFonts w:ascii="Arial" w:hAnsi="Arial" w:cs="Arial"/>
                <w:sz w:val="22"/>
                <w:szCs w:val="22"/>
              </w:rPr>
            </w:pPr>
            <w:r>
              <w:rPr>
                <w:rFonts w:ascii="Arial" w:hAnsi="Arial" w:cs="Arial"/>
                <w:sz w:val="22"/>
                <w:szCs w:val="22"/>
              </w:rPr>
              <w:t>0</w:t>
            </w:r>
          </w:p>
        </w:tc>
      </w:tr>
    </w:tbl>
    <w:p w:rsidR="00000000" w:rsidRDefault="008D09B6">
      <w:pPr>
        <w:pStyle w:val="Textoindependiente"/>
        <w:spacing w:line="480" w:lineRule="auto"/>
        <w:ind w:firstLine="708"/>
        <w:rPr>
          <w:rFonts w:ascii="Arial" w:hAnsi="Arial" w:cs="Arial"/>
          <w:b/>
          <w:bCs/>
        </w:rPr>
      </w:pPr>
    </w:p>
    <w:p w:rsidR="00000000" w:rsidRDefault="008D09B6">
      <w:pPr>
        <w:pStyle w:val="Textoindependiente"/>
        <w:spacing w:line="480" w:lineRule="auto"/>
        <w:ind w:firstLine="708"/>
        <w:rPr>
          <w:rFonts w:ascii="Arial" w:hAnsi="Arial" w:cs="Arial"/>
          <w:b/>
          <w:bCs/>
        </w:rPr>
      </w:pPr>
    </w:p>
    <w:p w:rsidR="00000000" w:rsidRDefault="008D09B6">
      <w:pPr>
        <w:pStyle w:val="Textoindependiente"/>
        <w:spacing w:line="480" w:lineRule="auto"/>
        <w:ind w:firstLine="708"/>
        <w:rPr>
          <w:rFonts w:ascii="Arial" w:hAnsi="Arial" w:cs="Arial"/>
          <w:b/>
          <w:bCs/>
        </w:rPr>
      </w:pPr>
    </w:p>
    <w:p w:rsidR="00000000" w:rsidRDefault="008D09B6">
      <w:pPr>
        <w:pStyle w:val="Textoindependiente"/>
        <w:spacing w:line="480" w:lineRule="auto"/>
        <w:ind w:firstLine="708"/>
        <w:rPr>
          <w:rFonts w:ascii="Arial" w:hAnsi="Arial" w:cs="Arial"/>
          <w:b/>
          <w:bCs/>
        </w:rPr>
      </w:pPr>
    </w:p>
    <w:p w:rsidR="00000000" w:rsidRDefault="008D09B6">
      <w:pPr>
        <w:pStyle w:val="Textoindependiente"/>
        <w:spacing w:line="480" w:lineRule="auto"/>
        <w:ind w:firstLine="708"/>
        <w:rPr>
          <w:rFonts w:ascii="Arial" w:hAnsi="Arial" w:cs="Arial"/>
          <w:b/>
          <w:bCs/>
        </w:rPr>
      </w:pPr>
    </w:p>
    <w:p w:rsidR="00000000" w:rsidRDefault="008D09B6">
      <w:pPr>
        <w:pStyle w:val="Textoindependiente"/>
        <w:spacing w:line="480" w:lineRule="auto"/>
        <w:ind w:firstLine="708"/>
        <w:rPr>
          <w:rFonts w:ascii="Arial" w:hAnsi="Arial" w:cs="Arial"/>
          <w:b/>
          <w:bCs/>
        </w:rPr>
      </w:pPr>
    </w:p>
    <w:p w:rsidR="00000000" w:rsidRDefault="008D09B6">
      <w:pPr>
        <w:pStyle w:val="Textoindependiente"/>
        <w:spacing w:line="480" w:lineRule="auto"/>
        <w:ind w:left="2124" w:firstLine="708"/>
        <w:rPr>
          <w:rFonts w:ascii="Arial" w:hAnsi="Arial" w:cs="Arial"/>
          <w:b/>
          <w:bCs/>
        </w:rPr>
      </w:pPr>
      <w:r>
        <w:rPr>
          <w:rFonts w:ascii="Arial" w:hAnsi="Arial" w:cs="Arial"/>
          <w:b/>
          <w:noProof/>
          <w:sz w:val="20"/>
          <w:lang w:val="es-ES" w:eastAsia="es-ES"/>
        </w:rPr>
        <w:pict>
          <v:shape id="_x0000_s1059" type="#_x0000_t202" style="position:absolute;left:0;text-align:left;margin-left:18pt;margin-top:24.15pt;width:369pt;height:234pt;z-index:-251644416">
            <v:textbox>
              <w:txbxContent>
                <w:p w:rsidR="00000000" w:rsidRDefault="008D09B6"/>
              </w:txbxContent>
            </v:textbox>
          </v:shape>
        </w:pict>
      </w:r>
      <w:r>
        <w:rPr>
          <w:rFonts w:ascii="Arial" w:hAnsi="Arial" w:cs="Arial"/>
          <w:b/>
          <w:bCs/>
        </w:rPr>
        <w:t>GRAFICO 3.15</w:t>
      </w:r>
    </w:p>
    <w:p w:rsidR="00000000" w:rsidRDefault="008D09B6">
      <w:pPr>
        <w:pStyle w:val="Textoindependiente"/>
        <w:spacing w:line="480" w:lineRule="auto"/>
        <w:rPr>
          <w:rFonts w:ascii="Arial" w:hAnsi="Arial" w:cs="Arial"/>
          <w:b/>
        </w:rPr>
      </w:pPr>
      <w:r>
        <w:rPr>
          <w:rFonts w:ascii="Arial" w:hAnsi="Arial" w:cs="Arial"/>
          <w:b/>
          <w:noProof/>
          <w:lang w:val="es-ES" w:eastAsia="es-ES"/>
        </w:rPr>
        <w:pict>
          <v:shape id="_x0000_s1033" type="#_x0000_t202" style="position:absolute;left:0;text-align:left;margin-left:27pt;margin-top:202.8pt;width:342pt;height:18.75pt;z-index:251649536">
            <v:textbox style="mso-next-textbox:#_x0000_s1033">
              <w:txbxContent>
                <w:p w:rsidR="00000000" w:rsidRDefault="008D09B6">
                  <w:pPr>
                    <w:pStyle w:val="Encabezado"/>
                    <w:tabs>
                      <w:tab w:val="clear" w:pos="4419"/>
                      <w:tab w:val="clear" w:pos="8838"/>
                    </w:tabs>
                    <w:jc w:val="center"/>
                    <w:rPr>
                      <w:rFonts w:ascii="Arial" w:hAnsi="Arial" w:cs="Arial"/>
                      <w:sz w:val="16"/>
                    </w:rPr>
                  </w:pPr>
                  <w:r>
                    <w:rPr>
                      <w:rFonts w:ascii="Arial" w:hAnsi="Arial" w:cs="Arial"/>
                      <w:sz w:val="16"/>
                    </w:rPr>
                    <w:t>Fuente y elaboración: Herdiz Zúñiga</w:t>
                  </w:r>
                </w:p>
                <w:p w:rsidR="00000000" w:rsidRDefault="008D09B6">
                  <w:pPr>
                    <w:pStyle w:val="Encabezado"/>
                    <w:tabs>
                      <w:tab w:val="clear" w:pos="4419"/>
                      <w:tab w:val="clear" w:pos="8838"/>
                    </w:tabs>
                    <w:rPr>
                      <w:rFonts w:ascii="Arial" w:hAnsi="Arial" w:cs="Arial"/>
                      <w:sz w:val="16"/>
                    </w:rPr>
                  </w:pPr>
                </w:p>
              </w:txbxContent>
            </v:textbox>
          </v:shape>
        </w:pict>
      </w:r>
      <w:r>
        <w:t xml:space="preserve">       </w:t>
      </w:r>
      <w:r w:rsidR="003B0F9A">
        <w:rPr>
          <w:noProof/>
          <w:lang w:val="es-ES" w:eastAsia="es-ES"/>
        </w:rPr>
        <w:drawing>
          <wp:inline distT="0" distB="0" distL="0" distR="0">
            <wp:extent cx="4591050" cy="258127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09B6" w:rsidRDefault="008D09B6"/>
    <w:sectPr w:rsidR="008D09B6">
      <w:headerReference w:type="default" r:id="rId22"/>
      <w:pgSz w:w="11906" w:h="16838" w:code="9"/>
      <w:pgMar w:top="2268" w:right="1361" w:bottom="2268" w:left="2268" w:header="851" w:footer="709" w:gutter="0"/>
      <w:pgNumType w:start="10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9B6" w:rsidRDefault="008D09B6">
      <w:r>
        <w:separator/>
      </w:r>
    </w:p>
  </w:endnote>
  <w:endnote w:type="continuationSeparator" w:id="1">
    <w:p w:rsidR="008D09B6" w:rsidRDefault="008D09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9B6" w:rsidRDefault="008D09B6">
      <w:r>
        <w:separator/>
      </w:r>
    </w:p>
  </w:footnote>
  <w:footnote w:type="continuationSeparator" w:id="1">
    <w:p w:rsidR="008D09B6" w:rsidRDefault="008D09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D09B6">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3B0F9A">
      <w:rPr>
        <w:rStyle w:val="Nmerodepgina"/>
        <w:rFonts w:ascii="Arial" w:hAnsi="Arial" w:cs="Arial"/>
        <w:noProof/>
        <w:sz w:val="24"/>
      </w:rPr>
      <w:t>100</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506B"/>
    <w:multiLevelType w:val="multilevel"/>
    <w:tmpl w:val="BF908C2C"/>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3B0F9A"/>
    <w:rsid w:val="003B0F9A"/>
    <w:rsid w:val="008D09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sz w:val="28"/>
      <w:szCs w:val="20"/>
      <w:lang w:val="es-MX" w:eastAsia="en-US"/>
    </w:rPr>
  </w:style>
  <w:style w:type="paragraph" w:styleId="Ttulo4">
    <w:name w:val="heading 4"/>
    <w:basedOn w:val="Normal"/>
    <w:next w:val="Normal"/>
    <w:qFormat/>
    <w:pPr>
      <w:keepNext/>
      <w:jc w:val="center"/>
      <w:outlineLvl w:val="3"/>
    </w:pPr>
    <w:rPr>
      <w:rFonts w:ascii="Arial" w:hAnsi="Arial" w:cs="Arial"/>
      <w:b/>
      <w:bCs/>
      <w:color w:val="993366"/>
      <w:sz w:val="22"/>
      <w:szCs w:val="22"/>
      <w:lang w:val="es-EC" w:eastAsia="en-U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rFonts w:ascii="Arial" w:hAnsi="Arial"/>
      <w:b/>
      <w:spacing w:val="30"/>
      <w:sz w:val="32"/>
      <w:lang w:val="es-MX"/>
    </w:rPr>
  </w:style>
  <w:style w:type="paragraph" w:styleId="Textoindependiente">
    <w:name w:val="Body Text"/>
    <w:basedOn w:val="Normal"/>
    <w:semiHidden/>
    <w:pPr>
      <w:spacing w:line="360" w:lineRule="auto"/>
      <w:jc w:val="both"/>
    </w:pPr>
    <w:rPr>
      <w:szCs w:val="20"/>
      <w:lang w:val="es-MX" w:eastAsia="en-US"/>
    </w:rPr>
  </w:style>
  <w:style w:type="paragraph" w:customStyle="1" w:styleId="xl38">
    <w:name w:val="xl38"/>
    <w:basedOn w:val="Normal"/>
    <w:pPr>
      <w:pBdr>
        <w:bottom w:val="single" w:sz="4" w:space="0" w:color="auto"/>
      </w:pBdr>
      <w:spacing w:before="100" w:beforeAutospacing="1" w:after="100" w:afterAutospacing="1"/>
      <w:jc w:val="center"/>
    </w:pPr>
    <w:rPr>
      <w:rFonts w:ascii="Arial" w:hAnsi="Arial" w:cs="Arial"/>
      <w:b/>
      <w:bCs/>
    </w:rPr>
  </w:style>
  <w:style w:type="paragraph" w:styleId="Encabezado">
    <w:name w:val="header"/>
    <w:basedOn w:val="Normal"/>
    <w:semiHidden/>
    <w:pPr>
      <w:tabs>
        <w:tab w:val="center" w:pos="4419"/>
        <w:tab w:val="right" w:pos="8838"/>
      </w:tabs>
    </w:pPr>
    <w:rPr>
      <w:sz w:val="22"/>
      <w:szCs w:val="20"/>
      <w:lang w:val="es-EC" w:eastAsia="en-US"/>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Hoja_de_c_lculo_de_Microsoft_Office_Excel15.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ESPOL 2001: </a:t>
            </a:r>
            <a:r>
              <a:rPr lang="es-ES" sz="925" b="1" i="1" strike="noStrike">
                <a:solidFill>
                  <a:srgbClr val="000000"/>
                </a:solidFill>
                <a:latin typeface="Arial"/>
                <a:cs typeface="Arial"/>
              </a:rPr>
              <a:t>PROPORCION DE PROFESORES POR TIPO DE RELACION LABORAL</a:t>
            </a:r>
          </a:p>
        </c:rich>
      </c:tx>
      <c:layout>
        <c:manualLayout>
          <c:xMode val="edge"/>
          <c:yMode val="edge"/>
          <c:x val="0.12026726057906459"/>
          <c:y val="8.130081300813009E-3"/>
        </c:manualLayout>
      </c:layout>
      <c:spPr>
        <a:noFill/>
        <a:ln w="25401">
          <a:noFill/>
        </a:ln>
      </c:spPr>
    </c:title>
    <c:plotArea>
      <c:layout>
        <c:manualLayout>
          <c:layoutTarget val="inner"/>
          <c:xMode val="edge"/>
          <c:yMode val="edge"/>
          <c:x val="0.10913140311804009"/>
          <c:y val="0.23170731707317074"/>
          <c:w val="0.69265033407572385"/>
          <c:h val="0.58943089430894291"/>
        </c:manualLayout>
      </c:layout>
      <c:barChart>
        <c:barDir val="col"/>
        <c:grouping val="clustered"/>
        <c:ser>
          <c:idx val="0"/>
          <c:order val="0"/>
          <c:spPr>
            <a:solidFill>
              <a:srgbClr val="FFFFFF"/>
            </a:solidFill>
            <a:ln w="12700">
              <a:solidFill>
                <a:srgbClr val="000000"/>
              </a:solidFill>
              <a:prstDash val="solid"/>
            </a:ln>
          </c:spPr>
          <c:dLbls>
            <c:spPr>
              <a:noFill/>
              <a:ln w="25401">
                <a:noFill/>
              </a:ln>
            </c:spPr>
            <c:txPr>
              <a:bodyPr/>
              <a:lstStyle/>
              <a:p>
                <a:pPr>
                  <a:defRPr sz="900" b="0" i="0" u="none" strike="noStrike" baseline="0">
                    <a:solidFill>
                      <a:srgbClr val="000000"/>
                    </a:solidFill>
                    <a:latin typeface="Arial"/>
                    <a:ea typeface="Arial"/>
                    <a:cs typeface="Arial"/>
                  </a:defRPr>
                </a:pPr>
                <a:endParaRPr lang="es-ES"/>
              </a:p>
            </c:txPr>
            <c:showVal val="1"/>
          </c:dLbls>
          <c:val>
            <c:numRef>
              <c:f>Hoja2!$M$49:$M$50</c:f>
              <c:numCache>
                <c:formatCode>General</c:formatCode>
                <c:ptCount val="2"/>
                <c:pt idx="0">
                  <c:v>0.40300000000000002</c:v>
                </c:pt>
                <c:pt idx="1">
                  <c:v>0.59699999999999998</c:v>
                </c:pt>
              </c:numCache>
            </c:numRef>
          </c:val>
        </c:ser>
        <c:dLbls>
          <c:showVal val="1"/>
        </c:dLbls>
        <c:axId val="94147712"/>
        <c:axId val="94149248"/>
      </c:barChart>
      <c:catAx>
        <c:axId val="9414771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94149248"/>
        <c:crosses val="autoZero"/>
        <c:auto val="1"/>
        <c:lblAlgn val="ctr"/>
        <c:lblOffset val="100"/>
        <c:tickLblSkip val="1"/>
        <c:tickMarkSkip val="1"/>
      </c:catAx>
      <c:valAx>
        <c:axId val="94149248"/>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9414771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850" b="0" i="0" u="none" strike="noStrike" baseline="0">
          <a:solidFill>
            <a:srgbClr val="000000"/>
          </a:solidFill>
          <a:latin typeface="Arial"/>
          <a:ea typeface="Arial"/>
          <a:cs typeface="Arial"/>
        </a:defRPr>
      </a:pPr>
      <a:endParaRPr lang="es-E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rPr lang="es-ES" sz="1150" b="1" i="0" strike="noStrike">
                <a:solidFill>
                  <a:srgbClr val="000000"/>
                </a:solidFill>
                <a:latin typeface="Arial"/>
                <a:cs typeface="Arial"/>
              </a:rPr>
              <a:t>FACULTAD DE INGENIERIA EN CIENCIAS DE LA TIERRA 2001: </a:t>
            </a:r>
            <a:r>
              <a:rPr lang="es-ES" sz="1150" b="1" i="1" strike="noStrike">
                <a:solidFill>
                  <a:srgbClr val="000000"/>
                </a:solidFill>
                <a:latin typeface="Arial"/>
                <a:cs typeface="Arial"/>
              </a:rPr>
              <a:t>SEXO DE PROFESORES</a:t>
            </a:r>
          </a:p>
        </c:rich>
      </c:tx>
      <c:layout>
        <c:manualLayout>
          <c:xMode val="edge"/>
          <c:yMode val="edge"/>
          <c:x val="0.11261261261261261"/>
          <c:y val="1.8450184501845025E-2"/>
        </c:manualLayout>
      </c:layout>
      <c:spPr>
        <a:noFill/>
        <a:ln w="25400">
          <a:noFill/>
        </a:ln>
      </c:spPr>
    </c:title>
    <c:plotArea>
      <c:layout>
        <c:manualLayout>
          <c:layoutTarget val="inner"/>
          <c:xMode val="edge"/>
          <c:yMode val="edge"/>
          <c:x val="0.13288288288288291"/>
          <c:y val="0.19557195571955713"/>
          <c:w val="0.7072072072072072"/>
          <c:h val="0.65682656826568264"/>
        </c:manualLayout>
      </c:layout>
      <c:barChart>
        <c:barDir val="col"/>
        <c:grouping val="clustered"/>
        <c:ser>
          <c:idx val="0"/>
          <c:order val="0"/>
          <c:spPr>
            <a:solidFill>
              <a:srgbClr val="C0C0C0"/>
            </a:solidFill>
            <a:ln w="12700">
              <a:solidFill>
                <a:srgbClr val="000000"/>
              </a:solidFill>
              <a:prstDash val="solid"/>
            </a:ln>
          </c:spPr>
          <c:dLbls>
            <c:dLbl>
              <c:idx val="0"/>
              <c:layout>
                <c:manualLayout>
                  <c:xMode val="edge"/>
                  <c:yMode val="edge"/>
                  <c:x val="0.26576576576576588"/>
                  <c:y val="0.18819188191881919"/>
                </c:manualLayout>
              </c:layout>
              <c:dLblPos val="outEnd"/>
              <c:showVal val="1"/>
            </c:dLbl>
            <c:numFmt formatCode="0.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val>
            <c:numRef>
              <c:f>Hoja1!$D$41:$D$42</c:f>
              <c:numCache>
                <c:formatCode>0.00000</c:formatCode>
                <c:ptCount val="2"/>
                <c:pt idx="0">
                  <c:v>0.93478260869565222</c:v>
                </c:pt>
                <c:pt idx="1">
                  <c:v>6.5217391304347824E-2</c:v>
                </c:pt>
              </c:numCache>
            </c:numRef>
          </c:val>
        </c:ser>
        <c:dLbls>
          <c:showVal val="1"/>
        </c:dLbls>
        <c:axId val="192524288"/>
        <c:axId val="192525824"/>
      </c:barChart>
      <c:catAx>
        <c:axId val="192524288"/>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2525824"/>
        <c:crosses val="autoZero"/>
        <c:auto val="1"/>
        <c:lblAlgn val="ctr"/>
        <c:lblOffset val="100"/>
        <c:tickLblSkip val="1"/>
        <c:tickMarkSkip val="1"/>
      </c:catAx>
      <c:valAx>
        <c:axId val="192525824"/>
        <c:scaling>
          <c:orientation val="minMax"/>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2524288"/>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r>
              <a:rPr lang="es-ES" sz="1075" b="1" i="0" strike="noStrike">
                <a:solidFill>
                  <a:srgbClr val="000000"/>
                </a:solidFill>
                <a:latin typeface="Arial"/>
                <a:cs typeface="Arial"/>
              </a:rPr>
              <a:t>FACULTAD DE INGENEIRIA MARITIMA Y CIENCIAS DEL MAR 2001: </a:t>
            </a:r>
            <a:r>
              <a:rPr lang="es-ES" sz="1075" b="1" i="1" strike="noStrike">
                <a:solidFill>
                  <a:srgbClr val="000000"/>
                </a:solidFill>
                <a:latin typeface="Arial"/>
                <a:cs typeface="Arial"/>
              </a:rPr>
              <a:t>SEXO POR PROFESORES</a:t>
            </a:r>
          </a:p>
        </c:rich>
      </c:tx>
      <c:layout>
        <c:manualLayout>
          <c:xMode val="edge"/>
          <c:yMode val="edge"/>
          <c:x val="0.1304347826086957"/>
          <c:y val="2.0833333333333343E-2"/>
        </c:manualLayout>
      </c:layout>
      <c:spPr>
        <a:noFill/>
        <a:ln w="25399">
          <a:noFill/>
        </a:ln>
      </c:spPr>
    </c:title>
    <c:plotArea>
      <c:layout>
        <c:manualLayout>
          <c:layoutTarget val="inner"/>
          <c:xMode val="edge"/>
          <c:yMode val="edge"/>
          <c:x val="0.12391304347826095"/>
          <c:y val="0.16666666666666666"/>
          <c:w val="0.72826086956521741"/>
          <c:h val="0.69097222222222221"/>
        </c:manualLayout>
      </c:layout>
      <c:barChart>
        <c:barDir val="col"/>
        <c:grouping val="clustered"/>
        <c:ser>
          <c:idx val="0"/>
          <c:order val="0"/>
          <c:spPr>
            <a:solidFill>
              <a:srgbClr val="C0C0C0"/>
            </a:solidFill>
            <a:ln w="12699">
              <a:solidFill>
                <a:srgbClr val="000000"/>
              </a:solidFill>
              <a:prstDash val="solid"/>
            </a:ln>
          </c:spPr>
          <c:dLbls>
            <c:numFmt formatCode="0.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Val val="1"/>
          </c:dLbls>
          <c:val>
            <c:numRef>
              <c:f>Hoja1!$D$44:$D$45</c:f>
              <c:numCache>
                <c:formatCode>0.00000</c:formatCode>
                <c:ptCount val="2"/>
                <c:pt idx="0">
                  <c:v>0.76000000000000023</c:v>
                </c:pt>
                <c:pt idx="1">
                  <c:v>0.24000000000000005</c:v>
                </c:pt>
              </c:numCache>
            </c:numRef>
          </c:val>
        </c:ser>
        <c:dLbls>
          <c:showVal val="1"/>
        </c:dLbls>
        <c:axId val="192812160"/>
        <c:axId val="192813696"/>
      </c:barChart>
      <c:catAx>
        <c:axId val="19281216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2813696"/>
        <c:crosses val="autoZero"/>
        <c:auto val="1"/>
        <c:lblAlgn val="ctr"/>
        <c:lblOffset val="100"/>
        <c:tickLblSkip val="1"/>
        <c:tickMarkSkip val="1"/>
      </c:catAx>
      <c:valAx>
        <c:axId val="192813696"/>
        <c:scaling>
          <c:orientation val="minMax"/>
          <c:max val="1"/>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2812160"/>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PROGRAMA DE TECNOLOGIA EN COMPUTACION 2001: </a:t>
            </a:r>
            <a:r>
              <a:rPr lang="es-ES" sz="975" b="1" i="1" strike="noStrike">
                <a:solidFill>
                  <a:srgbClr val="000000"/>
                </a:solidFill>
                <a:latin typeface="Arial"/>
                <a:cs typeface="Arial"/>
              </a:rPr>
              <a:t>PROPORCION DE PROFESORES POR SEXO </a:t>
            </a:r>
          </a:p>
        </c:rich>
      </c:tx>
      <c:layout>
        <c:manualLayout>
          <c:xMode val="edge"/>
          <c:yMode val="edge"/>
          <c:x val="0.125"/>
          <c:y val="2.7777777777777801E-2"/>
        </c:manualLayout>
      </c:layout>
      <c:spPr>
        <a:noFill/>
        <a:ln w="25399">
          <a:noFill/>
        </a:ln>
      </c:spPr>
    </c:title>
    <c:plotArea>
      <c:layout>
        <c:manualLayout>
          <c:layoutTarget val="inner"/>
          <c:xMode val="edge"/>
          <c:yMode val="edge"/>
          <c:x val="0.12938596491228072"/>
          <c:y val="0.19097222222222221"/>
          <c:w val="0.6973684210526313"/>
          <c:h val="0.6875"/>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val>
            <c:numRef>
              <c:f>Hoja1!$D$47:$D$48</c:f>
              <c:numCache>
                <c:formatCode>0.00000</c:formatCode>
                <c:ptCount val="2"/>
                <c:pt idx="0">
                  <c:v>0.73170731707317116</c:v>
                </c:pt>
                <c:pt idx="1">
                  <c:v>0.26829268292682928</c:v>
                </c:pt>
              </c:numCache>
            </c:numRef>
          </c:val>
        </c:ser>
        <c:dLbls>
          <c:showVal val="1"/>
        </c:dLbls>
        <c:axId val="193026304"/>
        <c:axId val="193040384"/>
      </c:barChart>
      <c:catAx>
        <c:axId val="193026304"/>
        <c:scaling>
          <c:orientation val="minMax"/>
        </c:scaling>
        <c:axPos val="b"/>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93040384"/>
        <c:crosses val="autoZero"/>
        <c:auto val="1"/>
        <c:lblAlgn val="ctr"/>
        <c:lblOffset val="100"/>
        <c:tickLblSkip val="1"/>
        <c:tickMarkSkip val="1"/>
      </c:catAx>
      <c:valAx>
        <c:axId val="193040384"/>
        <c:scaling>
          <c:orientation val="minMax"/>
          <c:max val="1"/>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93026304"/>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75" b="0" i="0" u="none" strike="noStrike" baseline="0">
          <a:solidFill>
            <a:srgbClr val="000000"/>
          </a:solidFill>
          <a:latin typeface="Arial"/>
          <a:ea typeface="Arial"/>
          <a:cs typeface="Arial"/>
        </a:defRPr>
      </a:pPr>
      <a:endParaRPr lang="es-E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PROGRAMA DE TECNOLOGIA EN ELECTRICIDAD 2001: </a:t>
            </a:r>
            <a:r>
              <a:rPr lang="es-ES" sz="975" b="1" i="1" strike="noStrike">
                <a:solidFill>
                  <a:srgbClr val="000000"/>
                </a:solidFill>
                <a:latin typeface="Arial"/>
                <a:cs typeface="Arial"/>
              </a:rPr>
              <a:t>PROPORCION DE PROFESORES POR SEXO</a:t>
            </a:r>
          </a:p>
        </c:rich>
      </c:tx>
      <c:layout>
        <c:manualLayout>
          <c:xMode val="edge"/>
          <c:yMode val="edge"/>
          <c:x val="0.10297482837528607"/>
          <c:y val="2.1201413427561856E-2"/>
        </c:manualLayout>
      </c:layout>
      <c:spPr>
        <a:noFill/>
        <a:ln w="25400">
          <a:noFill/>
        </a:ln>
      </c:spPr>
    </c:title>
    <c:plotArea>
      <c:layout>
        <c:manualLayout>
          <c:layoutTarget val="inner"/>
          <c:xMode val="edge"/>
          <c:yMode val="edge"/>
          <c:x val="0.1304347826086957"/>
          <c:y val="0.20141342756183753"/>
          <c:w val="0.70480549199084663"/>
          <c:h val="0.65724381625441763"/>
        </c:manualLayout>
      </c:layout>
      <c:barChart>
        <c:barDir val="col"/>
        <c:grouping val="clustered"/>
        <c:ser>
          <c:idx val="0"/>
          <c:order val="0"/>
          <c:spPr>
            <a:gradFill rotWithShape="0">
              <a:gsLst>
                <a:gs pos="0">
                  <a:srgbClr val="C0C0C0"/>
                </a:gs>
                <a:gs pos="100000">
                  <a:srgbClr val="FFFFFF"/>
                </a:gs>
              </a:gsLst>
              <a:lin ang="5400000" scaled="1"/>
            </a:gradFill>
            <a:ln w="12700">
              <a:solidFill>
                <a:srgbClr val="000000"/>
              </a:solidFill>
              <a:prstDash val="solid"/>
            </a:ln>
          </c:spPr>
          <c:dLbls>
            <c:dLbl>
              <c:idx val="0"/>
              <c:layout>
                <c:manualLayout>
                  <c:xMode val="edge"/>
                  <c:yMode val="edge"/>
                  <c:x val="0.26773455377574384"/>
                  <c:y val="0.19434628975265025"/>
                </c:manualLayout>
              </c:layout>
              <c:dLblPos val="outEnd"/>
              <c:showVal val="1"/>
            </c:dLbl>
            <c:numFmt formatCode="0.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val>
            <c:numRef>
              <c:f>Hoja1!$D$50:$D$51</c:f>
              <c:numCache>
                <c:formatCode>0.00000</c:formatCode>
                <c:ptCount val="2"/>
                <c:pt idx="0">
                  <c:v>0.9375</c:v>
                </c:pt>
                <c:pt idx="1">
                  <c:v>6.25E-2</c:v>
                </c:pt>
              </c:numCache>
            </c:numRef>
          </c:val>
        </c:ser>
        <c:dLbls>
          <c:showVal val="1"/>
        </c:dLbls>
        <c:axId val="192232832"/>
        <c:axId val="192951424"/>
      </c:barChart>
      <c:catAx>
        <c:axId val="192232832"/>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2951424"/>
        <c:crosses val="autoZero"/>
        <c:auto val="1"/>
        <c:lblAlgn val="ctr"/>
        <c:lblOffset val="100"/>
        <c:tickLblSkip val="1"/>
        <c:tickMarkSkip val="1"/>
      </c:catAx>
      <c:valAx>
        <c:axId val="192951424"/>
        <c:scaling>
          <c:orientation val="minMax"/>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9223283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PROGRAMA DE TECNOLOGIA EN ALIMENTOS 2001: PROPORCION DE </a:t>
            </a:r>
            <a:r>
              <a:rPr lang="es-ES" sz="975" b="1" i="1" strike="noStrike">
                <a:solidFill>
                  <a:srgbClr val="000000"/>
                </a:solidFill>
                <a:latin typeface="Arial"/>
                <a:cs typeface="Arial"/>
              </a:rPr>
              <a:t>PROFESORES POR SEXO</a:t>
            </a:r>
          </a:p>
        </c:rich>
      </c:tx>
      <c:layout>
        <c:manualLayout>
          <c:xMode val="edge"/>
          <c:yMode val="edge"/>
          <c:x val="0.14565217391304339"/>
          <c:y val="2.1428571428571439E-2"/>
        </c:manualLayout>
      </c:layout>
      <c:spPr>
        <a:noFill/>
        <a:ln w="25399">
          <a:noFill/>
        </a:ln>
      </c:spPr>
    </c:title>
    <c:plotArea>
      <c:layout>
        <c:manualLayout>
          <c:layoutTarget val="inner"/>
          <c:xMode val="edge"/>
          <c:yMode val="edge"/>
          <c:x val="0.13913043478260875"/>
          <c:y val="0.1321428571428572"/>
          <c:w val="0.70217391304347876"/>
          <c:h val="0.7250000000000002"/>
        </c:manualLayout>
      </c:layout>
      <c:barChart>
        <c:barDir val="col"/>
        <c:grouping val="clustered"/>
        <c:ser>
          <c:idx val="0"/>
          <c:order val="0"/>
          <c:spPr>
            <a:solidFill>
              <a:srgbClr val="C0C0C0"/>
            </a:solidFill>
            <a:ln w="12699">
              <a:solidFill>
                <a:srgbClr val="000000"/>
              </a:solidFill>
              <a:prstDash val="solid"/>
            </a:ln>
          </c:spPr>
          <c:dLbls>
            <c:numFmt formatCode="0.000" sourceLinked="0"/>
            <c:spPr>
              <a:noFill/>
              <a:ln w="25399">
                <a:noFill/>
              </a:ln>
            </c:spPr>
            <c:txPr>
              <a:bodyPr/>
              <a:lstStyle/>
              <a:p>
                <a:pPr>
                  <a:defRPr sz="875" b="0" i="0" u="none" strike="noStrike" baseline="0">
                    <a:solidFill>
                      <a:srgbClr val="000000"/>
                    </a:solidFill>
                    <a:latin typeface="Arial"/>
                    <a:ea typeface="Arial"/>
                    <a:cs typeface="Arial"/>
                  </a:defRPr>
                </a:pPr>
                <a:endParaRPr lang="es-ES"/>
              </a:p>
            </c:txPr>
            <c:showVal val="1"/>
          </c:dLbls>
          <c:val>
            <c:numRef>
              <c:f>Hoja1!$D$53:$D$54</c:f>
              <c:numCache>
                <c:formatCode>0.00000</c:formatCode>
                <c:ptCount val="2"/>
                <c:pt idx="0">
                  <c:v>0.26666666666666677</c:v>
                </c:pt>
                <c:pt idx="1">
                  <c:v>0.7333333333333335</c:v>
                </c:pt>
              </c:numCache>
            </c:numRef>
          </c:val>
        </c:ser>
        <c:dLbls>
          <c:showVal val="1"/>
        </c:dLbls>
        <c:axId val="193262336"/>
        <c:axId val="193263872"/>
      </c:barChart>
      <c:catAx>
        <c:axId val="193262336"/>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93263872"/>
        <c:crosses val="autoZero"/>
        <c:auto val="1"/>
        <c:lblAlgn val="ctr"/>
        <c:lblOffset val="100"/>
        <c:tickLblSkip val="1"/>
        <c:tickMarkSkip val="1"/>
      </c:catAx>
      <c:valAx>
        <c:axId val="193263872"/>
        <c:scaling>
          <c:orientation val="minMax"/>
          <c:max val="1"/>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93262336"/>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PROGRAMA DE TECNOLOGIA EN MECANICA 2001: </a:t>
            </a:r>
            <a:r>
              <a:rPr lang="es-ES" sz="975" b="1" i="1" strike="noStrike">
                <a:solidFill>
                  <a:srgbClr val="000000"/>
                </a:solidFill>
                <a:latin typeface="Arial"/>
                <a:cs typeface="Arial"/>
              </a:rPr>
              <a:t>PROPORCION DE PROFESOES POR SEXO</a:t>
            </a:r>
          </a:p>
        </c:rich>
      </c:tx>
      <c:layout>
        <c:manualLayout>
          <c:xMode val="edge"/>
          <c:yMode val="edge"/>
          <c:x val="0.16244725738396631"/>
          <c:y val="1.9841269841269847E-2"/>
        </c:manualLayout>
      </c:layout>
      <c:spPr>
        <a:noFill/>
        <a:ln w="25400">
          <a:noFill/>
        </a:ln>
      </c:spPr>
    </c:title>
    <c:plotArea>
      <c:layout>
        <c:manualLayout>
          <c:layoutTarget val="inner"/>
          <c:xMode val="edge"/>
          <c:yMode val="edge"/>
          <c:x val="0.14135021097046419"/>
          <c:y val="0.18650793650793665"/>
          <c:w val="0.69620253164556978"/>
          <c:h val="0.65079365079365104"/>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val>
            <c:numRef>
              <c:f>Hoja1!$D$56:$D$57</c:f>
              <c:numCache>
                <c:formatCode>0.00000</c:formatCode>
                <c:ptCount val="2"/>
                <c:pt idx="0">
                  <c:v>1</c:v>
                </c:pt>
                <c:pt idx="1">
                  <c:v>0</c:v>
                </c:pt>
              </c:numCache>
            </c:numRef>
          </c:val>
        </c:ser>
        <c:dLbls>
          <c:showVal val="1"/>
        </c:dLbls>
        <c:axId val="193439616"/>
        <c:axId val="193441152"/>
      </c:barChart>
      <c:catAx>
        <c:axId val="193439616"/>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441152"/>
        <c:crosses val="autoZero"/>
        <c:auto val="1"/>
        <c:lblAlgn val="ctr"/>
        <c:lblOffset val="100"/>
        <c:tickLblSkip val="1"/>
        <c:tickMarkSkip val="1"/>
      </c:catAx>
      <c:valAx>
        <c:axId val="193441152"/>
        <c:scaling>
          <c:orientation val="minMax"/>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439616"/>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rPr lang="es-ES" sz="800" b="1" i="0" strike="noStrike">
                <a:solidFill>
                  <a:srgbClr val="000000"/>
                </a:solidFill>
                <a:latin typeface="Arial"/>
                <a:cs typeface="Arial"/>
              </a:rPr>
              <a:t>ESPOL2001:</a:t>
            </a:r>
            <a:r>
              <a:rPr lang="es-ES" sz="800" b="1" i="1" strike="noStrike">
                <a:solidFill>
                  <a:srgbClr val="000000"/>
                </a:solidFill>
                <a:latin typeface="Arial"/>
                <a:cs typeface="Arial"/>
              </a:rPr>
              <a:t> PROPORCION DE PROFESORES POR UNIDAD ACADEMICA</a:t>
            </a:r>
          </a:p>
        </c:rich>
      </c:tx>
      <c:layout>
        <c:manualLayout>
          <c:xMode val="edge"/>
          <c:yMode val="edge"/>
          <c:x val="0.14823008849557529"/>
          <c:y val="3.8910505836575876E-3"/>
        </c:manualLayout>
      </c:layout>
      <c:spPr>
        <a:noFill/>
        <a:ln w="25398">
          <a:noFill/>
        </a:ln>
      </c:spPr>
    </c:title>
    <c:plotArea>
      <c:layout>
        <c:manualLayout>
          <c:layoutTarget val="inner"/>
          <c:xMode val="edge"/>
          <c:yMode val="edge"/>
          <c:x val="0.13274336283185847"/>
          <c:y val="0.25291828793774346"/>
          <c:w val="0.69247787610619493"/>
          <c:h val="0.64202334630350244"/>
        </c:manualLayout>
      </c:layout>
      <c:barChart>
        <c:barDir val="col"/>
        <c:grouping val="clustered"/>
        <c:ser>
          <c:idx val="0"/>
          <c:order val="0"/>
          <c:spPr>
            <a:solidFill>
              <a:srgbClr val="C0C0C0"/>
            </a:solidFill>
            <a:ln w="12699">
              <a:solidFill>
                <a:srgbClr val="000000"/>
              </a:solidFill>
              <a:prstDash val="solid"/>
            </a:ln>
          </c:spPr>
          <c:dLbls>
            <c:dLbl>
              <c:idx val="0"/>
              <c:layout>
                <c:manualLayout>
                  <c:xMode val="edge"/>
                  <c:yMode val="edge"/>
                  <c:x val="0.14380530973451328"/>
                  <c:y val="0.73151750972762597"/>
                </c:manualLayout>
              </c:layout>
              <c:dLblPos val="outEnd"/>
              <c:showVal val="1"/>
            </c:dLbl>
            <c:dLbl>
              <c:idx val="1"/>
              <c:layout>
                <c:manualLayout>
                  <c:xMode val="edge"/>
                  <c:yMode val="edge"/>
                  <c:x val="0.19469026548672572"/>
                  <c:y val="0.75875486381322965"/>
                </c:manualLayout>
              </c:layout>
              <c:dLblPos val="outEnd"/>
              <c:showVal val="1"/>
            </c:dLbl>
            <c:dLbl>
              <c:idx val="2"/>
              <c:layout>
                <c:manualLayout>
                  <c:xMode val="edge"/>
                  <c:yMode val="edge"/>
                  <c:x val="0.25442477876106206"/>
                  <c:y val="0.77821011673151763"/>
                </c:manualLayout>
              </c:layout>
              <c:dLblPos val="outEnd"/>
              <c:showVal val="1"/>
            </c:dLbl>
            <c:dLbl>
              <c:idx val="3"/>
              <c:layout>
                <c:manualLayout>
                  <c:xMode val="edge"/>
                  <c:yMode val="edge"/>
                  <c:x val="0.31637168141592936"/>
                  <c:y val="0.66536964980544744"/>
                </c:manualLayout>
              </c:layout>
              <c:dLblPos val="outEnd"/>
              <c:showVal val="1"/>
            </c:dLbl>
            <c:dLbl>
              <c:idx val="4"/>
              <c:layout>
                <c:manualLayout>
                  <c:xMode val="edge"/>
                  <c:yMode val="edge"/>
                  <c:x val="0.37168141592920378"/>
                  <c:y val="0.70817120622568142"/>
                </c:manualLayout>
              </c:layout>
              <c:dLblPos val="outEnd"/>
              <c:showVal val="1"/>
            </c:dLbl>
            <c:dLbl>
              <c:idx val="5"/>
              <c:layout>
                <c:manualLayout>
                  <c:xMode val="edge"/>
                  <c:yMode val="edge"/>
                  <c:x val="0.42920353982300885"/>
                  <c:y val="0.69260700389105068"/>
                </c:manualLayout>
              </c:layout>
              <c:dLblPos val="outEnd"/>
              <c:showVal val="1"/>
            </c:dLbl>
            <c:dLbl>
              <c:idx val="6"/>
              <c:layout>
                <c:manualLayout>
                  <c:xMode val="edge"/>
                  <c:yMode val="edge"/>
                  <c:x val="0.48893805309734523"/>
                  <c:y val="0.76653696498054458"/>
                </c:manualLayout>
              </c:layout>
              <c:dLblPos val="outEnd"/>
              <c:showVal val="1"/>
            </c:dLbl>
            <c:dLbl>
              <c:idx val="7"/>
              <c:layout>
                <c:manualLayout>
                  <c:xMode val="edge"/>
                  <c:yMode val="edge"/>
                  <c:x val="0.54203539823008862"/>
                  <c:y val="0.72762645914396884"/>
                </c:manualLayout>
              </c:layout>
              <c:dLblPos val="outEnd"/>
              <c:showVal val="1"/>
            </c:dLbl>
            <c:dLbl>
              <c:idx val="8"/>
              <c:layout>
                <c:manualLayout>
                  <c:xMode val="edge"/>
                  <c:yMode val="edge"/>
                  <c:x val="0.60619469026548722"/>
                  <c:y val="0.76264591439688778"/>
                </c:manualLayout>
              </c:layout>
              <c:dLblPos val="outEnd"/>
              <c:showVal val="1"/>
            </c:dLbl>
            <c:dLbl>
              <c:idx val="9"/>
              <c:layout>
                <c:manualLayout>
                  <c:xMode val="edge"/>
                  <c:yMode val="edge"/>
                  <c:x val="0.66150442477876104"/>
                  <c:y val="0.76264591439688778"/>
                </c:manualLayout>
              </c:layout>
              <c:dLblPos val="outEnd"/>
              <c:showVal val="1"/>
            </c:dLbl>
            <c:dLbl>
              <c:idx val="10"/>
              <c:layout>
                <c:manualLayout>
                  <c:xMode val="edge"/>
                  <c:yMode val="edge"/>
                  <c:x val="0.7234513274336285"/>
                  <c:y val="0.78599221789883289"/>
                </c:manualLayout>
              </c:layout>
              <c:dLblPos val="outEnd"/>
              <c:showVal val="1"/>
            </c:dLbl>
            <c:dLbl>
              <c:idx val="11"/>
              <c:layout>
                <c:manualLayout>
                  <c:xMode val="edge"/>
                  <c:yMode val="edge"/>
                  <c:x val="0.77876106194690253"/>
                  <c:y val="0.80933852140077822"/>
                </c:manualLayout>
              </c:layout>
              <c:dLblPos val="outEnd"/>
              <c:showVal val="1"/>
            </c:dLbl>
            <c:spPr>
              <a:solidFill>
                <a:srgbClr val="FFFFFF"/>
              </a:solidFill>
              <a:ln w="25398">
                <a:noFill/>
              </a:ln>
            </c:spPr>
            <c:txPr>
              <a:bodyPr/>
              <a:lstStyle/>
              <a:p>
                <a:pPr>
                  <a:defRPr sz="550" b="0" i="0" u="none" strike="noStrike" baseline="0">
                    <a:solidFill>
                      <a:srgbClr val="000000"/>
                    </a:solidFill>
                    <a:latin typeface="Arial"/>
                    <a:ea typeface="Arial"/>
                    <a:cs typeface="Arial"/>
                  </a:defRPr>
                </a:pPr>
                <a:endParaRPr lang="es-ES"/>
              </a:p>
            </c:txPr>
            <c:showVal val="1"/>
          </c:dLbls>
          <c:val>
            <c:numRef>
              <c:f>Hoja2!$C$1:$C$12</c:f>
              <c:numCache>
                <c:formatCode>0.000</c:formatCode>
                <c:ptCount val="12"/>
                <c:pt idx="0">
                  <c:v>9.8876404494382078E-2</c:v>
                </c:pt>
                <c:pt idx="1">
                  <c:v>4.0449438202247189E-2</c:v>
                </c:pt>
                <c:pt idx="2">
                  <c:v>4.0449438202247189E-2</c:v>
                </c:pt>
                <c:pt idx="3">
                  <c:v>0.22471910112359555</c:v>
                </c:pt>
                <c:pt idx="4">
                  <c:v>0.15056179775280903</c:v>
                </c:pt>
                <c:pt idx="5">
                  <c:v>0.16404494382022483</c:v>
                </c:pt>
                <c:pt idx="6">
                  <c:v>6.0674157303370772E-2</c:v>
                </c:pt>
                <c:pt idx="7">
                  <c:v>8.5393258426966281E-2</c:v>
                </c:pt>
                <c:pt idx="8">
                  <c:v>8.0898876404494405E-2</c:v>
                </c:pt>
                <c:pt idx="9">
                  <c:v>2.921348314606741E-2</c:v>
                </c:pt>
                <c:pt idx="10">
                  <c:v>1.5730337078651686E-2</c:v>
                </c:pt>
                <c:pt idx="11">
                  <c:v>8.9887640449438228E-3</c:v>
                </c:pt>
              </c:numCache>
            </c:numRef>
          </c:val>
        </c:ser>
        <c:axId val="169793792"/>
        <c:axId val="189112320"/>
      </c:barChart>
      <c:catAx>
        <c:axId val="16979379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89112320"/>
        <c:crosses val="autoZero"/>
        <c:auto val="1"/>
        <c:lblAlgn val="ctr"/>
        <c:lblOffset val="100"/>
        <c:tickLblSkip val="1"/>
        <c:tickMarkSkip val="1"/>
      </c:catAx>
      <c:valAx>
        <c:axId val="189112320"/>
        <c:scaling>
          <c:orientation val="minMax"/>
          <c:max val="1"/>
          <c:min val="0"/>
        </c:scaling>
        <c:axPos val="l"/>
        <c:majorGridlines>
          <c:spPr>
            <a:ln w="3175">
              <a:solidFill>
                <a:srgbClr val="000000"/>
              </a:solidFill>
              <a:prstDash val="solid"/>
            </a:ln>
          </c:spPr>
        </c:majorGridlines>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9793792"/>
        <c:crosses val="autoZero"/>
        <c:crossBetween val="between"/>
        <c:majorUnit val="0.2"/>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9" b="1" i="0" u="none" strike="noStrike" baseline="0">
                <a:solidFill>
                  <a:srgbClr val="000000"/>
                </a:solidFill>
                <a:latin typeface="Arial"/>
                <a:ea typeface="Arial"/>
                <a:cs typeface="Arial"/>
              </a:defRPr>
            </a:pPr>
            <a:r>
              <a:rPr lang="es-ES" sz="1209" b="1" i="0" strike="noStrike">
                <a:solidFill>
                  <a:srgbClr val="000000"/>
                </a:solidFill>
                <a:latin typeface="Arial"/>
                <a:cs typeface="Arial"/>
              </a:rPr>
              <a:t>ESPOL 2001:  </a:t>
            </a:r>
            <a:r>
              <a:rPr lang="es-ES" sz="1209" b="1" i="1" strike="noStrike">
                <a:solidFill>
                  <a:srgbClr val="000000"/>
                </a:solidFill>
                <a:latin typeface="Arial"/>
                <a:cs typeface="Arial"/>
              </a:rPr>
              <a:t>PROPORCION DE PROFESORES POR SEXO</a:t>
            </a:r>
          </a:p>
        </c:rich>
      </c:tx>
      <c:layout>
        <c:manualLayout>
          <c:xMode val="edge"/>
          <c:yMode val="edge"/>
          <c:x val="0.1118012422360249"/>
          <c:y val="0"/>
        </c:manualLayout>
      </c:layout>
      <c:spPr>
        <a:noFill/>
        <a:ln w="30717">
          <a:noFill/>
        </a:ln>
      </c:spPr>
    </c:title>
    <c:plotArea>
      <c:layout>
        <c:manualLayout>
          <c:layoutTarget val="inner"/>
          <c:xMode val="edge"/>
          <c:yMode val="edge"/>
          <c:x val="0.11801242236024846"/>
          <c:y val="0.13761467889908258"/>
          <c:w val="0.66873706004140809"/>
          <c:h val="0.69724770642201861"/>
        </c:manualLayout>
      </c:layout>
      <c:barChart>
        <c:barDir val="col"/>
        <c:grouping val="clustered"/>
        <c:ser>
          <c:idx val="0"/>
          <c:order val="0"/>
          <c:spPr>
            <a:solidFill>
              <a:srgbClr val="9999FF"/>
            </a:solidFill>
            <a:ln w="15359">
              <a:solidFill>
                <a:srgbClr val="000000"/>
              </a:solidFill>
              <a:prstDash val="solid"/>
            </a:ln>
          </c:spPr>
          <c:dLbls>
            <c:dLbl>
              <c:idx val="0"/>
              <c:layout>
                <c:manualLayout>
                  <c:xMode val="edge"/>
                  <c:yMode val="edge"/>
                  <c:x val="0.24223602484472057"/>
                  <c:y val="0.20642201834862386"/>
                </c:manualLayout>
              </c:layout>
              <c:dLblPos val="outEnd"/>
              <c:showVal val="1"/>
            </c:dLbl>
            <c:spPr>
              <a:noFill/>
              <a:ln w="30717">
                <a:noFill/>
              </a:ln>
            </c:spPr>
            <c:txPr>
              <a:bodyPr/>
              <a:lstStyle/>
              <a:p>
                <a:pPr>
                  <a:defRPr sz="1361" b="0" i="0" u="none" strike="noStrike" baseline="0">
                    <a:solidFill>
                      <a:srgbClr val="000000"/>
                    </a:solidFill>
                    <a:latin typeface="Arial"/>
                    <a:ea typeface="Arial"/>
                    <a:cs typeface="Arial"/>
                  </a:defRPr>
                </a:pPr>
                <a:endParaRPr lang="es-ES"/>
              </a:p>
            </c:txPr>
            <c:showVal val="1"/>
          </c:dLbls>
          <c:val>
            <c:numRef>
              <c:f>Hoja2!$D$31:$D$32</c:f>
              <c:numCache>
                <c:formatCode>0.000</c:formatCode>
                <c:ptCount val="2"/>
                <c:pt idx="0">
                  <c:v>0.78876404494382024</c:v>
                </c:pt>
                <c:pt idx="1">
                  <c:v>0.21123595505617984</c:v>
                </c:pt>
              </c:numCache>
            </c:numRef>
          </c:val>
        </c:ser>
        <c:axId val="191139200"/>
        <c:axId val="189248640"/>
      </c:barChart>
      <c:catAx>
        <c:axId val="191139200"/>
        <c:scaling>
          <c:orientation val="minMax"/>
        </c:scaling>
        <c:axPos val="b"/>
        <c:numFmt formatCode="General" sourceLinked="1"/>
        <c:tickLblPos val="nextTo"/>
        <c:spPr>
          <a:ln w="3840">
            <a:solidFill>
              <a:srgbClr val="000000"/>
            </a:solidFill>
            <a:prstDash val="solid"/>
          </a:ln>
        </c:spPr>
        <c:txPr>
          <a:bodyPr rot="0" vert="horz"/>
          <a:lstStyle/>
          <a:p>
            <a:pPr>
              <a:defRPr sz="1421" b="0" i="0" u="none" strike="noStrike" baseline="0">
                <a:solidFill>
                  <a:srgbClr val="000000"/>
                </a:solidFill>
                <a:latin typeface="Arial"/>
                <a:ea typeface="Arial"/>
                <a:cs typeface="Arial"/>
              </a:defRPr>
            </a:pPr>
            <a:endParaRPr lang="es-ES"/>
          </a:p>
        </c:txPr>
        <c:crossAx val="189248640"/>
        <c:crosses val="autoZero"/>
        <c:auto val="1"/>
        <c:lblAlgn val="ctr"/>
        <c:lblOffset val="100"/>
        <c:tickLblSkip val="1"/>
        <c:tickMarkSkip val="1"/>
      </c:catAx>
      <c:valAx>
        <c:axId val="189248640"/>
        <c:scaling>
          <c:orientation val="minMax"/>
        </c:scaling>
        <c:axPos val="l"/>
        <c:majorGridlines>
          <c:spPr>
            <a:ln w="3840">
              <a:solidFill>
                <a:srgbClr val="000000"/>
              </a:solidFill>
              <a:prstDash val="solid"/>
            </a:ln>
          </c:spPr>
        </c:majorGridlines>
        <c:numFmt formatCode="0.0" sourceLinked="0"/>
        <c:tickLblPos val="nextTo"/>
        <c:spPr>
          <a:ln w="3840">
            <a:solidFill>
              <a:srgbClr val="000000"/>
            </a:solidFill>
            <a:prstDash val="solid"/>
          </a:ln>
        </c:spPr>
        <c:txPr>
          <a:bodyPr rot="0" vert="horz"/>
          <a:lstStyle/>
          <a:p>
            <a:pPr>
              <a:defRPr sz="1391" b="0" i="0" u="none" strike="noStrike" baseline="0">
                <a:solidFill>
                  <a:srgbClr val="000000"/>
                </a:solidFill>
                <a:latin typeface="Arial"/>
                <a:ea typeface="Arial"/>
                <a:cs typeface="Arial"/>
              </a:defRPr>
            </a:pPr>
            <a:endParaRPr lang="es-ES"/>
          </a:p>
        </c:txPr>
        <c:crossAx val="191139200"/>
        <c:crosses val="autoZero"/>
        <c:crossBetween val="between"/>
      </c:valAx>
      <c:spPr>
        <a:solidFill>
          <a:srgbClr val="FFFFFF"/>
        </a:solidFill>
        <a:ln w="15359">
          <a:solidFill>
            <a:srgbClr val="808080"/>
          </a:solidFill>
          <a:prstDash val="solid"/>
        </a:ln>
      </c:spPr>
    </c:plotArea>
    <c:plotVisOnly val="1"/>
    <c:dispBlanksAs val="gap"/>
  </c:chart>
  <c:spPr>
    <a:solidFill>
      <a:srgbClr val="FFFFFF"/>
    </a:solidFill>
    <a:ln w="3840">
      <a:solidFill>
        <a:srgbClr val="000000"/>
      </a:solidFill>
      <a:prstDash val="solid"/>
    </a:ln>
    <a:effectLst>
      <a:outerShdw dist="35921" dir="2700000" algn="br">
        <a:srgbClr val="000000"/>
      </a:outerShdw>
    </a:effectLst>
  </c:spPr>
  <c:txPr>
    <a:bodyPr/>
    <a:lstStyle/>
    <a:p>
      <a:pPr>
        <a:defRPr sz="1421" b="0" i="0" u="none" strike="noStrike" baseline="0">
          <a:solidFill>
            <a:srgbClr val="000000"/>
          </a:solidFill>
          <a:latin typeface="Arial"/>
          <a:ea typeface="Arial"/>
          <a:cs typeface="Arial"/>
        </a:defRPr>
      </a:pPr>
      <a:endParaRPr lang="es-E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rPr lang="es-ES" sz="1150" b="1" i="0" strike="noStrike">
                <a:solidFill>
                  <a:srgbClr val="000000"/>
                </a:solidFill>
                <a:latin typeface="Arial"/>
                <a:cs typeface="Arial"/>
              </a:rPr>
              <a:t>INSTITUTO DE CIENCIAS MATEMATICAS 2001: </a:t>
            </a:r>
            <a:r>
              <a:rPr lang="es-ES" sz="1150" b="1" i="1" strike="noStrike">
                <a:solidFill>
                  <a:srgbClr val="000000"/>
                </a:solidFill>
                <a:latin typeface="Arial"/>
                <a:cs typeface="Arial"/>
              </a:rPr>
              <a:t>PROPORCION DE PROFESORES POR SEXO</a:t>
            </a:r>
          </a:p>
        </c:rich>
      </c:tx>
      <c:layout>
        <c:manualLayout>
          <c:xMode val="edge"/>
          <c:yMode val="edge"/>
          <c:x val="0.14164904862579286"/>
          <c:y val="1.9531250000000003E-2"/>
        </c:manualLayout>
      </c:layout>
      <c:spPr>
        <a:noFill/>
        <a:ln w="25400">
          <a:noFill/>
        </a:ln>
      </c:spPr>
    </c:title>
    <c:plotArea>
      <c:layout>
        <c:manualLayout>
          <c:layoutTarget val="inner"/>
          <c:xMode val="edge"/>
          <c:yMode val="edge"/>
          <c:x val="0.10782241014799154"/>
          <c:y val="0.2421875"/>
          <c:w val="0.73572938689217793"/>
          <c:h val="0.59375"/>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val>
            <c:numRef>
              <c:f>prof_unidad!$K$2:$K$3</c:f>
              <c:numCache>
                <c:formatCode>General</c:formatCode>
                <c:ptCount val="2"/>
                <c:pt idx="0">
                  <c:v>0.77600000000000025</c:v>
                </c:pt>
                <c:pt idx="1">
                  <c:v>0.224</c:v>
                </c:pt>
              </c:numCache>
            </c:numRef>
          </c:val>
        </c:ser>
        <c:dLbls>
          <c:showVal val="1"/>
        </c:dLbls>
        <c:axId val="190759680"/>
        <c:axId val="190761216"/>
      </c:barChart>
      <c:catAx>
        <c:axId val="190759680"/>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0761216"/>
        <c:crosses val="autoZero"/>
        <c:auto val="1"/>
        <c:lblAlgn val="ctr"/>
        <c:lblOffset val="100"/>
        <c:tickLblSkip val="1"/>
        <c:tickMarkSkip val="1"/>
      </c:catAx>
      <c:valAx>
        <c:axId val="190761216"/>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0759680"/>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rPr lang="es-ES" sz="1150" b="1" i="0" strike="noStrike">
                <a:solidFill>
                  <a:srgbClr val="000000"/>
                </a:solidFill>
                <a:latin typeface="Arial"/>
                <a:cs typeface="Arial"/>
              </a:rPr>
              <a:t>INSTITUTO DE CIENCIAS FISICAS 2001: </a:t>
            </a:r>
            <a:r>
              <a:rPr lang="es-ES" sz="1150" b="1" i="1" strike="noStrike">
                <a:solidFill>
                  <a:srgbClr val="000000"/>
                </a:solidFill>
                <a:latin typeface="Arial"/>
                <a:cs typeface="Arial"/>
              </a:rPr>
              <a:t>PROPORCION DE PROFESORES POR SEXO</a:t>
            </a:r>
          </a:p>
        </c:rich>
      </c:tx>
      <c:layout>
        <c:manualLayout>
          <c:xMode val="edge"/>
          <c:yMode val="edge"/>
          <c:x val="0.15000000000000005"/>
          <c:y val="3.515625E-2"/>
        </c:manualLayout>
      </c:layout>
      <c:spPr>
        <a:noFill/>
        <a:ln w="25399">
          <a:noFill/>
        </a:ln>
      </c:spPr>
    </c:title>
    <c:plotArea>
      <c:layout>
        <c:manualLayout>
          <c:layoutTarget val="inner"/>
          <c:xMode val="edge"/>
          <c:yMode val="edge"/>
          <c:x val="0.15000000000000005"/>
          <c:y val="0.25"/>
          <c:w val="0.68478260869565222"/>
          <c:h val="0.59375"/>
        </c:manualLayout>
      </c:layout>
      <c:barChart>
        <c:barDir val="col"/>
        <c:grouping val="clustered"/>
        <c:ser>
          <c:idx val="0"/>
          <c:order val="0"/>
          <c:spPr>
            <a:gradFill rotWithShape="0">
              <a:gsLst>
                <a:gs pos="0">
                  <a:srgbClr val="9999FF"/>
                </a:gs>
                <a:gs pos="100000">
                  <a:srgbClr val="FFFFFF"/>
                </a:gs>
              </a:gsLst>
              <a:lin ang="5400000" scaled="1"/>
            </a:gradFill>
            <a:ln w="12699">
              <a:solidFill>
                <a:srgbClr val="000000"/>
              </a:solidFill>
              <a:prstDash val="solid"/>
            </a:ln>
          </c:spPr>
          <c:dLbls>
            <c:dLbl>
              <c:idx val="0"/>
              <c:layout>
                <c:manualLayout>
                  <c:xMode val="edge"/>
                  <c:yMode val="edge"/>
                  <c:x val="0.29347826086956552"/>
                  <c:y val="0.2265625"/>
                </c:manualLayout>
              </c:layout>
              <c:dLblPos val="outEnd"/>
              <c:showVal val="1"/>
            </c:dLbl>
            <c:numFmt formatCode="0.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val>
            <c:numRef>
              <c:f>Hoja1!$D$25:$D$26</c:f>
              <c:numCache>
                <c:formatCode>0.00000</c:formatCode>
                <c:ptCount val="2"/>
                <c:pt idx="0">
                  <c:v>0.9473684210526313</c:v>
                </c:pt>
                <c:pt idx="1">
                  <c:v>5.2631578947368432E-2</c:v>
                </c:pt>
              </c:numCache>
            </c:numRef>
          </c:val>
        </c:ser>
        <c:dLbls>
          <c:showVal val="1"/>
        </c:dLbls>
        <c:axId val="191256448"/>
        <c:axId val="191257984"/>
      </c:barChart>
      <c:catAx>
        <c:axId val="19125644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1257984"/>
        <c:crosses val="autoZero"/>
        <c:auto val="1"/>
        <c:lblAlgn val="ctr"/>
        <c:lblOffset val="100"/>
        <c:tickLblSkip val="1"/>
        <c:tickMarkSkip val="1"/>
      </c:catAx>
      <c:valAx>
        <c:axId val="191257984"/>
        <c:scaling>
          <c:orientation val="minMax"/>
        </c:scaling>
        <c:axPos val="l"/>
        <c:majorGridlines>
          <c:spPr>
            <a:ln w="3175">
              <a:solidFill>
                <a:srgbClr val="000000"/>
              </a:solidFill>
              <a:prstDash val="solid"/>
            </a:ln>
          </c:spPr>
        </c:majorGridlines>
        <c:numFmt formatCode="0.0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1256448"/>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rPr lang="es-ES" sz="1125" b="1" i="0" strike="noStrike">
                <a:solidFill>
                  <a:srgbClr val="000000"/>
                </a:solidFill>
                <a:latin typeface="Arial"/>
                <a:cs typeface="Arial"/>
              </a:rPr>
              <a:t>INSTITUTO DE CIENCIAS QUIMICAS: </a:t>
            </a:r>
            <a:r>
              <a:rPr lang="es-ES" sz="1125" b="1" i="1" strike="noStrike">
                <a:solidFill>
                  <a:srgbClr val="000000"/>
                </a:solidFill>
                <a:latin typeface="Arial"/>
                <a:cs typeface="Arial"/>
              </a:rPr>
              <a:t>PROPORCION DE PROFESORES POR SEXO</a:t>
            </a:r>
          </a:p>
        </c:rich>
      </c:tx>
      <c:layout>
        <c:manualLayout>
          <c:xMode val="edge"/>
          <c:yMode val="edge"/>
          <c:x val="0.15170940170940181"/>
          <c:y val="1.9920318725099601E-2"/>
        </c:manualLayout>
      </c:layout>
      <c:spPr>
        <a:noFill/>
        <a:ln w="25399">
          <a:noFill/>
        </a:ln>
      </c:spPr>
    </c:title>
    <c:plotArea>
      <c:layout>
        <c:manualLayout>
          <c:layoutTarget val="inner"/>
          <c:xMode val="edge"/>
          <c:yMode val="edge"/>
          <c:x val="0.14743589743589752"/>
          <c:y val="0.24302788844621523"/>
          <c:w val="0.68376068376068377"/>
          <c:h val="0.59760956175298785"/>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numFmt formatCode="0.000" sourceLinked="0"/>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val>
            <c:numRef>
              <c:f>Hoja1!$D$29:$D$30</c:f>
              <c:numCache>
                <c:formatCode>0.00000</c:formatCode>
                <c:ptCount val="2"/>
                <c:pt idx="0">
                  <c:v>0.55555555555555569</c:v>
                </c:pt>
                <c:pt idx="1">
                  <c:v>0.44444444444444442</c:v>
                </c:pt>
              </c:numCache>
            </c:numRef>
          </c:val>
        </c:ser>
        <c:dLbls>
          <c:showVal val="1"/>
        </c:dLbls>
        <c:axId val="191679488"/>
        <c:axId val="191759104"/>
      </c:barChart>
      <c:catAx>
        <c:axId val="19167948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1759104"/>
        <c:crosses val="autoZero"/>
        <c:auto val="1"/>
        <c:lblAlgn val="ctr"/>
        <c:lblOffset val="100"/>
        <c:tickLblSkip val="1"/>
        <c:tickMarkSkip val="1"/>
      </c:catAx>
      <c:valAx>
        <c:axId val="191759104"/>
        <c:scaling>
          <c:orientation val="minMax"/>
          <c:max val="1"/>
        </c:scaling>
        <c:axPos val="l"/>
        <c:majorGridlines>
          <c:spPr>
            <a:ln w="3175">
              <a:solidFill>
                <a:srgbClr val="000000"/>
              </a:solidFill>
              <a:prstDash val="solid"/>
            </a:ln>
          </c:spPr>
        </c:majorGridlines>
        <c:numFmt formatCode="0.0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1679488"/>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INSTITUTO DE CIENCIAS HUMANISTICAS Y ECONOMICAS 2001: </a:t>
            </a:r>
            <a:r>
              <a:rPr lang="es-ES" sz="950" b="1" i="1" strike="noStrike">
                <a:solidFill>
                  <a:srgbClr val="000000"/>
                </a:solidFill>
                <a:latin typeface="Arial"/>
                <a:cs typeface="Arial"/>
              </a:rPr>
              <a:t>PROPORCION DE PROFESORES POR SEXO</a:t>
            </a:r>
          </a:p>
        </c:rich>
      </c:tx>
      <c:layout>
        <c:manualLayout>
          <c:xMode val="edge"/>
          <c:yMode val="edge"/>
          <c:x val="0.11874999999999998"/>
          <c:y val="2.0833333333333343E-2"/>
        </c:manualLayout>
      </c:layout>
      <c:spPr>
        <a:noFill/>
        <a:ln w="25399">
          <a:noFill/>
        </a:ln>
      </c:spPr>
    </c:title>
    <c:plotArea>
      <c:layout>
        <c:manualLayout>
          <c:layoutTarget val="inner"/>
          <c:xMode val="edge"/>
          <c:yMode val="edge"/>
          <c:x val="0.13333333333333339"/>
          <c:y val="0.15972222222222227"/>
          <c:w val="0.71250000000000002"/>
          <c:h val="0.69791666666666652"/>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numFmt formatCode="0.000" sourceLinked="0"/>
            <c:spPr>
              <a:noFill/>
              <a:ln w="25399">
                <a:noFill/>
              </a:ln>
            </c:spPr>
            <c:txPr>
              <a:bodyPr/>
              <a:lstStyle/>
              <a:p>
                <a:pPr>
                  <a:defRPr sz="975" b="0" i="0" u="none" strike="noStrike" baseline="0">
                    <a:solidFill>
                      <a:srgbClr val="000000"/>
                    </a:solidFill>
                    <a:latin typeface="Arial"/>
                    <a:ea typeface="Arial"/>
                    <a:cs typeface="Arial"/>
                  </a:defRPr>
                </a:pPr>
                <a:endParaRPr lang="es-ES"/>
              </a:p>
            </c:txPr>
            <c:showVal val="1"/>
          </c:dLbls>
          <c:val>
            <c:numRef>
              <c:f>Hoja1!$D$32:$D$33</c:f>
              <c:numCache>
                <c:formatCode>0.00000</c:formatCode>
                <c:ptCount val="2"/>
                <c:pt idx="0">
                  <c:v>0.80303030303030298</c:v>
                </c:pt>
                <c:pt idx="1">
                  <c:v>0.19696969696969696</c:v>
                </c:pt>
              </c:numCache>
            </c:numRef>
          </c:val>
        </c:ser>
        <c:dLbls>
          <c:showVal val="1"/>
        </c:dLbls>
        <c:axId val="192029056"/>
        <c:axId val="192030592"/>
      </c:barChart>
      <c:catAx>
        <c:axId val="192029056"/>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92030592"/>
        <c:crosses val="autoZero"/>
        <c:auto val="1"/>
        <c:lblAlgn val="ctr"/>
        <c:lblOffset val="100"/>
        <c:tickLblSkip val="1"/>
        <c:tickMarkSkip val="1"/>
      </c:catAx>
      <c:valAx>
        <c:axId val="192030592"/>
        <c:scaling>
          <c:orientation val="minMax"/>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92029056"/>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FACULTAD DE INGENIERIA ELECTRICA Y COMPUTACION: </a:t>
            </a:r>
            <a:r>
              <a:rPr lang="es-ES" sz="975" b="1" i="1" strike="noStrike">
                <a:solidFill>
                  <a:srgbClr val="000000"/>
                </a:solidFill>
                <a:latin typeface="Arial"/>
                <a:cs typeface="Arial"/>
              </a:rPr>
              <a:t>PROPORCION DE  PROFESORES POR SEXO</a:t>
            </a:r>
          </a:p>
        </c:rich>
      </c:tx>
      <c:layout>
        <c:manualLayout>
          <c:xMode val="edge"/>
          <c:yMode val="edge"/>
          <c:x val="0.11554621848739496"/>
          <c:y val="2.0979020979020994E-2"/>
        </c:manualLayout>
      </c:layout>
      <c:spPr>
        <a:noFill/>
        <a:ln w="25399">
          <a:noFill/>
        </a:ln>
      </c:spPr>
    </c:title>
    <c:plotArea>
      <c:layout>
        <c:manualLayout>
          <c:layoutTarget val="inner"/>
          <c:xMode val="edge"/>
          <c:yMode val="edge"/>
          <c:x val="0.12605042016806722"/>
          <c:y val="0.17132867132867127"/>
          <c:w val="0.71848739495798297"/>
          <c:h val="0.69930069930069949"/>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399">
                <a:noFill/>
              </a:ln>
            </c:spPr>
            <c:txPr>
              <a:bodyPr/>
              <a:lstStyle/>
              <a:p>
                <a:pPr>
                  <a:defRPr sz="975" b="0" i="0" u="none" strike="noStrike" baseline="0">
                    <a:solidFill>
                      <a:srgbClr val="000000"/>
                    </a:solidFill>
                    <a:latin typeface="Arial"/>
                    <a:ea typeface="Arial"/>
                    <a:cs typeface="Arial"/>
                  </a:defRPr>
                </a:pPr>
                <a:endParaRPr lang="es-ES"/>
              </a:p>
            </c:txPr>
            <c:showVal val="1"/>
          </c:dLbls>
          <c:val>
            <c:numRef>
              <c:f>Hoja1!$D$35:$D$36</c:f>
              <c:numCache>
                <c:formatCode>0.00000</c:formatCode>
                <c:ptCount val="2"/>
                <c:pt idx="0">
                  <c:v>0.8117647058823525</c:v>
                </c:pt>
                <c:pt idx="1">
                  <c:v>0.18823529411764717</c:v>
                </c:pt>
              </c:numCache>
            </c:numRef>
          </c:val>
        </c:ser>
        <c:dLbls>
          <c:showVal val="1"/>
        </c:dLbls>
        <c:axId val="192034304"/>
        <c:axId val="192035840"/>
      </c:barChart>
      <c:catAx>
        <c:axId val="192034304"/>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92035840"/>
        <c:crosses val="autoZero"/>
        <c:auto val="1"/>
        <c:lblAlgn val="ctr"/>
        <c:lblOffset val="100"/>
        <c:tickLblSkip val="1"/>
        <c:tickMarkSkip val="1"/>
      </c:catAx>
      <c:valAx>
        <c:axId val="192035840"/>
        <c:scaling>
          <c:orientation val="minMax"/>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92034304"/>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FACULTAD DE INGENEIRA MECANICA Y CIENCIAS DE LA PROUCCION 2001: </a:t>
            </a:r>
            <a:r>
              <a:rPr lang="es-ES" sz="975" b="1" i="1" strike="noStrike">
                <a:solidFill>
                  <a:srgbClr val="000000"/>
                </a:solidFill>
                <a:latin typeface="Arial"/>
                <a:cs typeface="Arial"/>
              </a:rPr>
              <a:t>SEXO DE PROFESORES</a:t>
            </a:r>
          </a:p>
        </c:rich>
      </c:tx>
      <c:layout>
        <c:manualLayout>
          <c:xMode val="edge"/>
          <c:yMode val="edge"/>
          <c:x val="0.11086956521739126"/>
          <c:y val="1.8450184501845025E-2"/>
        </c:manualLayout>
      </c:layout>
      <c:spPr>
        <a:noFill/>
        <a:ln w="25399">
          <a:noFill/>
        </a:ln>
      </c:spPr>
    </c:title>
    <c:plotArea>
      <c:layout>
        <c:manualLayout>
          <c:layoutTarget val="inner"/>
          <c:xMode val="edge"/>
          <c:yMode val="edge"/>
          <c:x val="0.1282608695652174"/>
          <c:y val="0.16974169741697426"/>
          <c:w val="0.70652173913043481"/>
          <c:h val="0.6789667896678967"/>
        </c:manualLayout>
      </c:layout>
      <c:barChart>
        <c:barDir val="col"/>
        <c:grouping val="clustered"/>
        <c:ser>
          <c:idx val="0"/>
          <c:order val="0"/>
          <c:spPr>
            <a:gradFill rotWithShape="0">
              <a:gsLst>
                <a:gs pos="0">
                  <a:srgbClr val="9999FF"/>
                </a:gs>
                <a:gs pos="100000">
                  <a:srgbClr val="FFFFFF"/>
                </a:gs>
              </a:gsLst>
              <a:lin ang="5400000" scaled="1"/>
            </a:gradFill>
            <a:ln w="12699">
              <a:solidFill>
                <a:srgbClr val="000000"/>
              </a:solidFill>
              <a:prstDash val="solid"/>
            </a:ln>
          </c:spPr>
          <c:dLbls>
            <c:numFmt formatCode="0.000" sourceLinked="0"/>
            <c:spPr>
              <a:noFill/>
              <a:ln w="25399">
                <a:noFill/>
              </a:ln>
            </c:spPr>
            <c:txPr>
              <a:bodyPr/>
              <a:lstStyle/>
              <a:p>
                <a:pPr>
                  <a:defRPr sz="1000" b="0" i="0" u="none" strike="noStrike" baseline="0">
                    <a:solidFill>
                      <a:srgbClr val="000000"/>
                    </a:solidFill>
                    <a:latin typeface="Arial"/>
                    <a:ea typeface="Arial"/>
                    <a:cs typeface="Arial"/>
                  </a:defRPr>
                </a:pPr>
                <a:endParaRPr lang="es-ES"/>
              </a:p>
            </c:txPr>
            <c:showVal val="1"/>
          </c:dLbls>
          <c:val>
            <c:numRef>
              <c:f>Hoja1!$D$38:$D$39</c:f>
              <c:numCache>
                <c:formatCode>0.00000</c:formatCode>
                <c:ptCount val="2"/>
                <c:pt idx="0">
                  <c:v>0.83838383838383856</c:v>
                </c:pt>
                <c:pt idx="1">
                  <c:v>0.16161616161616169</c:v>
                </c:pt>
              </c:numCache>
            </c:numRef>
          </c:val>
        </c:ser>
        <c:dLbls>
          <c:showVal val="1"/>
        </c:dLbls>
        <c:axId val="192465536"/>
        <c:axId val="192459136"/>
      </c:barChart>
      <c:catAx>
        <c:axId val="19246553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92459136"/>
        <c:crosses val="autoZero"/>
        <c:auto val="1"/>
        <c:lblAlgn val="ctr"/>
        <c:lblOffset val="100"/>
        <c:tickLblSkip val="1"/>
        <c:tickMarkSkip val="1"/>
      </c:catAx>
      <c:valAx>
        <c:axId val="192459136"/>
        <c:scaling>
          <c:orientation val="minMax"/>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92465536"/>
        <c:crosses val="autoZero"/>
        <c:crossBetween val="between"/>
        <c:majorUnit val="0.2"/>
      </c:valAx>
      <c:spPr>
        <a:gradFill rotWithShape="0">
          <a:gsLst>
            <a:gs pos="0">
              <a:srgbClr val="C0C0C0"/>
            </a:gs>
            <a:gs pos="100000">
              <a:srgbClr val="FFFFFF"/>
            </a:gs>
          </a:gsLst>
          <a:lin ang="5400000" scaled="1"/>
        </a:gra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0.808</cdr:x>
      <cdr:y>0.3945</cdr:y>
    </cdr:from>
    <cdr:to>
      <cdr:x>0.99775</cdr:x>
      <cdr:y>0.593</cdr:y>
    </cdr:to>
    <cdr:sp macro="" textlink="">
      <cdr:nvSpPr>
        <cdr:cNvPr id="157697" name="Text Box 1"/>
        <cdr:cNvSpPr txBox="1">
          <a:spLocks xmlns:a="http://schemas.openxmlformats.org/drawingml/2006/main" noChangeArrowheads="1"/>
        </cdr:cNvSpPr>
      </cdr:nvSpPr>
      <cdr:spPr bwMode="auto">
        <a:xfrm xmlns:a="http://schemas.openxmlformats.org/drawingml/2006/main">
          <a:off x="3455594" y="924373"/>
          <a:ext cx="811508" cy="46511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1.Nombramiento</a:t>
          </a:r>
        </a:p>
        <a:p xmlns:a="http://schemas.openxmlformats.org/drawingml/2006/main">
          <a:pPr algn="l" rtl="0">
            <a:defRPr sz="1000"/>
          </a:pPr>
          <a:endParaRPr lang="es-ES" sz="800" b="0" i="0" strike="noStrike">
            <a:solidFill>
              <a:srgbClr val="000000"/>
            </a:solidFill>
            <a:latin typeface="Arial"/>
            <a:cs typeface="Arial"/>
          </a:endParaRPr>
        </a:p>
        <a:p xmlns:a="http://schemas.openxmlformats.org/drawingml/2006/main">
          <a:pPr algn="l" rtl="0">
            <a:defRPr sz="1000"/>
          </a:pPr>
          <a:r>
            <a:rPr lang="es-ES" sz="800" b="0" i="0" strike="noStrike">
              <a:solidFill>
                <a:srgbClr val="000000"/>
              </a:solidFill>
              <a:latin typeface="Arial"/>
              <a:cs typeface="Arial"/>
            </a:rPr>
            <a:t>2. Contrato</a:t>
          </a:r>
        </a:p>
      </cdr:txBody>
    </cdr:sp>
  </cdr:relSizeAnchor>
  <cdr:relSizeAnchor xmlns:cdr="http://schemas.openxmlformats.org/drawingml/2006/chartDrawing">
    <cdr:from>
      <cdr:x>0.0085</cdr:x>
      <cdr:y>0.35725</cdr:y>
    </cdr:from>
    <cdr:to>
      <cdr:x>0.07125</cdr:x>
      <cdr:y>0.97725</cdr:y>
    </cdr:to>
    <cdr:sp macro="" textlink="">
      <cdr:nvSpPr>
        <cdr:cNvPr id="157698" name="Text Box 2"/>
        <cdr:cNvSpPr txBox="1">
          <a:spLocks xmlns:a="http://schemas.openxmlformats.org/drawingml/2006/main" noChangeArrowheads="1"/>
        </cdr:cNvSpPr>
      </cdr:nvSpPr>
      <cdr:spPr bwMode="auto">
        <a:xfrm xmlns:a="http://schemas.openxmlformats.org/drawingml/2006/main">
          <a:off x="36352" y="837090"/>
          <a:ext cx="268365" cy="14527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50" b="1" i="0" strike="noStrike">
              <a:solidFill>
                <a:srgbClr val="000000"/>
              </a:solidFill>
              <a:latin typeface="Arial"/>
              <a:cs typeface="Arial"/>
            </a:rPr>
            <a:t>Frecuencia relativa</a:t>
          </a:r>
        </a:p>
      </cdr:txBody>
    </cdr:sp>
  </cdr:relSizeAnchor>
</c:userShapes>
</file>

<file path=word/drawings/drawing10.xml><?xml version="1.0" encoding="utf-8"?>
<c:userShapes xmlns:c="http://schemas.openxmlformats.org/drawingml/2006/chart">
  <cdr:relSizeAnchor xmlns:cdr="http://schemas.openxmlformats.org/drawingml/2006/chartDrawing">
    <cdr:from>
      <cdr:x>0.855</cdr:x>
      <cdr:y>0.44475</cdr:y>
    </cdr:from>
    <cdr:to>
      <cdr:x>0.99975</cdr:x>
      <cdr:y>0.67975</cdr:y>
    </cdr:to>
    <cdr:sp macro="" textlink="">
      <cdr:nvSpPr>
        <cdr:cNvPr id="19457" name="Text Box 1"/>
        <cdr:cNvSpPr txBox="1">
          <a:spLocks xmlns:a="http://schemas.openxmlformats.org/drawingml/2006/main" noChangeArrowheads="1"/>
        </cdr:cNvSpPr>
      </cdr:nvSpPr>
      <cdr:spPr bwMode="auto">
        <a:xfrm xmlns:a="http://schemas.openxmlformats.org/drawingml/2006/main">
          <a:off x="3615881" y="1148022"/>
          <a:ext cx="612162" cy="606600"/>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50" b="0" i="0" strike="noStrike">
              <a:solidFill>
                <a:srgbClr val="000000"/>
              </a:solidFill>
              <a:latin typeface="Arial"/>
              <a:cs typeface="Arial"/>
            </a:rPr>
            <a:t>1. Hombres</a:t>
          </a:r>
        </a:p>
        <a:p xmlns:a="http://schemas.openxmlformats.org/drawingml/2006/main">
          <a:pPr algn="l" rtl="0">
            <a:defRPr sz="1000"/>
          </a:pPr>
          <a:endParaRPr lang="es-ES" sz="850" b="0" i="0" strike="noStrike">
            <a:solidFill>
              <a:srgbClr val="000000"/>
            </a:solidFill>
            <a:latin typeface="Arial"/>
            <a:cs typeface="Arial"/>
          </a:endParaRPr>
        </a:p>
        <a:p xmlns:a="http://schemas.openxmlformats.org/drawingml/2006/main">
          <a:pPr algn="l" rtl="0">
            <a:defRPr sz="1000"/>
          </a:pPr>
          <a:r>
            <a:rPr lang="es-ES" sz="850" b="0" i="0" strike="noStrike">
              <a:solidFill>
                <a:srgbClr val="000000"/>
              </a:solidFill>
              <a:latin typeface="Arial"/>
              <a:cs typeface="Arial"/>
            </a:rPr>
            <a:t>2. Mujeres</a:t>
          </a:r>
        </a:p>
      </cdr:txBody>
    </cdr:sp>
  </cdr:relSizeAnchor>
  <cdr:relSizeAnchor xmlns:cdr="http://schemas.openxmlformats.org/drawingml/2006/chartDrawing">
    <cdr:from>
      <cdr:x>0</cdr:x>
      <cdr:y>0.2425</cdr:y>
    </cdr:from>
    <cdr:to>
      <cdr:x>0.05075</cdr:x>
      <cdr:y>0.74425</cdr:y>
    </cdr:to>
    <cdr:sp macro="" textlink="">
      <cdr:nvSpPr>
        <cdr:cNvPr id="19458" name="Text Box 2"/>
        <cdr:cNvSpPr txBox="1">
          <a:spLocks xmlns:a="http://schemas.openxmlformats.org/drawingml/2006/main" noChangeArrowheads="1"/>
        </cdr:cNvSpPr>
      </cdr:nvSpPr>
      <cdr:spPr bwMode="auto">
        <a:xfrm xmlns:a="http://schemas.openxmlformats.org/drawingml/2006/main">
          <a:off x="0" y="625959"/>
          <a:ext cx="214627" cy="12951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Frecuancia Relativa</a:t>
          </a:r>
        </a:p>
      </cdr:txBody>
    </cdr:sp>
  </cdr:relSizeAnchor>
</c:userShapes>
</file>

<file path=word/drawings/drawing11.xml><?xml version="1.0" encoding="utf-8"?>
<c:userShapes xmlns:c="http://schemas.openxmlformats.org/drawingml/2006/chart">
  <cdr:relSizeAnchor xmlns:cdr="http://schemas.openxmlformats.org/drawingml/2006/chartDrawing">
    <cdr:from>
      <cdr:x>0.85525</cdr:x>
      <cdr:y>0.347</cdr:y>
    </cdr:from>
    <cdr:to>
      <cdr:x>0.99975</cdr:x>
      <cdr:y>0.56125</cdr:y>
    </cdr:to>
    <cdr:sp macro="" textlink="">
      <cdr:nvSpPr>
        <cdr:cNvPr id="20481" name="Text Box 1"/>
        <cdr:cNvSpPr txBox="1">
          <a:spLocks xmlns:a="http://schemas.openxmlformats.org/drawingml/2006/main" noChangeArrowheads="1"/>
        </cdr:cNvSpPr>
      </cdr:nvSpPr>
      <cdr:spPr bwMode="auto">
        <a:xfrm xmlns:a="http://schemas.openxmlformats.org/drawingml/2006/main">
          <a:off x="3747278" y="951890"/>
          <a:ext cx="633127" cy="58773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1. Hombres</a:t>
          </a:r>
        </a:p>
        <a:p xmlns:a="http://schemas.openxmlformats.org/drawingml/2006/main">
          <a:pPr algn="l" rtl="0">
            <a:defRPr sz="1000"/>
          </a:pPr>
          <a:endParaRPr lang="es-ES" sz="900" b="0" i="0" strike="noStrike">
            <a:solidFill>
              <a:srgbClr val="000000"/>
            </a:solidFill>
            <a:latin typeface="Arial"/>
            <a:cs typeface="Arial"/>
          </a:endParaRPr>
        </a:p>
        <a:p xmlns:a="http://schemas.openxmlformats.org/drawingml/2006/main">
          <a:pPr algn="l" rtl="0">
            <a:defRPr sz="1000"/>
          </a:pPr>
          <a:r>
            <a:rPr lang="es-ES" sz="900" b="0" i="0" strike="noStrike">
              <a:solidFill>
                <a:srgbClr val="000000"/>
              </a:solidFill>
              <a:latin typeface="Arial"/>
              <a:cs typeface="Arial"/>
            </a:rPr>
            <a:t>2. Mujeres</a:t>
          </a:r>
        </a:p>
      </cdr:txBody>
    </cdr:sp>
  </cdr:relSizeAnchor>
  <cdr:relSizeAnchor xmlns:cdr="http://schemas.openxmlformats.org/drawingml/2006/chartDrawing">
    <cdr:from>
      <cdr:x>0</cdr:x>
      <cdr:y>0.287</cdr:y>
    </cdr:from>
    <cdr:to>
      <cdr:x>0.04375</cdr:x>
      <cdr:y>0.85575</cdr:y>
    </cdr:to>
    <cdr:sp macro="" textlink="">
      <cdr:nvSpPr>
        <cdr:cNvPr id="20482" name="Text Box 2"/>
        <cdr:cNvSpPr txBox="1">
          <a:spLocks xmlns:a="http://schemas.openxmlformats.org/drawingml/2006/main" noChangeArrowheads="1"/>
        </cdr:cNvSpPr>
      </cdr:nvSpPr>
      <cdr:spPr bwMode="auto">
        <a:xfrm xmlns:a="http://schemas.openxmlformats.org/drawingml/2006/main">
          <a:off x="0" y="787298"/>
          <a:ext cx="191691" cy="15601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userShapes>
</file>

<file path=word/drawings/drawing12.xml><?xml version="1.0" encoding="utf-8"?>
<c:userShapes xmlns:c="http://schemas.openxmlformats.org/drawingml/2006/chart">
  <cdr:relSizeAnchor xmlns:cdr="http://schemas.openxmlformats.org/drawingml/2006/chartDrawing">
    <cdr:from>
      <cdr:x>0.00225</cdr:x>
      <cdr:y>0.26925</cdr:y>
    </cdr:from>
    <cdr:to>
      <cdr:x>0.049</cdr:x>
      <cdr:y>0.88725</cdr:y>
    </cdr:to>
    <cdr:sp macro="" textlink="">
      <cdr:nvSpPr>
        <cdr:cNvPr id="21505" name="Text Box 1"/>
        <cdr:cNvSpPr txBox="1">
          <a:spLocks xmlns:a="http://schemas.openxmlformats.org/drawingml/2006/main" noChangeArrowheads="1"/>
        </cdr:cNvSpPr>
      </cdr:nvSpPr>
      <cdr:spPr bwMode="auto">
        <a:xfrm xmlns:a="http://schemas.openxmlformats.org/drawingml/2006/main">
          <a:off x="9773" y="738607"/>
          <a:ext cx="203054" cy="16952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25" b="1" i="0" strike="noStrike">
              <a:solidFill>
                <a:srgbClr val="000000"/>
              </a:solidFill>
              <a:latin typeface="Arial"/>
              <a:cs typeface="Arial"/>
            </a:rPr>
            <a:t>Frecuencia relativa</a:t>
          </a:r>
        </a:p>
      </cdr:txBody>
    </cdr:sp>
  </cdr:relSizeAnchor>
  <cdr:relSizeAnchor xmlns:cdr="http://schemas.openxmlformats.org/drawingml/2006/chartDrawing">
    <cdr:from>
      <cdr:x>0.83375</cdr:x>
      <cdr:y>0.393</cdr:y>
    </cdr:from>
    <cdr:to>
      <cdr:x>1</cdr:x>
      <cdr:y>0.607</cdr:y>
    </cdr:to>
    <cdr:sp macro="" textlink="">
      <cdr:nvSpPr>
        <cdr:cNvPr id="21506" name="Text Box 2"/>
        <cdr:cNvSpPr txBox="1">
          <a:spLocks xmlns:a="http://schemas.openxmlformats.org/drawingml/2006/main" noChangeArrowheads="1"/>
        </cdr:cNvSpPr>
      </cdr:nvSpPr>
      <cdr:spPr bwMode="auto">
        <a:xfrm xmlns:a="http://schemas.openxmlformats.org/drawingml/2006/main">
          <a:off x="3621310" y="1078078"/>
          <a:ext cx="722090" cy="587044"/>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 Hombres</a:t>
          </a:r>
        </a:p>
        <a:p xmlns:a="http://schemas.openxmlformats.org/drawingml/2006/main">
          <a:pPr algn="l" rtl="0">
            <a:defRPr sz="1000"/>
          </a:pPr>
          <a:endParaRPr lang="es-ES" sz="875" b="0" i="0" strike="noStrike">
            <a:solidFill>
              <a:srgbClr val="000000"/>
            </a:solidFill>
            <a:latin typeface="Arial"/>
            <a:cs typeface="Arial"/>
          </a:endParaRPr>
        </a:p>
        <a:p xmlns:a="http://schemas.openxmlformats.org/drawingml/2006/main">
          <a:pPr algn="l" rtl="0">
            <a:defRPr sz="1000"/>
          </a:pPr>
          <a:r>
            <a:rPr lang="es-ES" sz="875" b="0" i="0" strike="noStrike">
              <a:solidFill>
                <a:srgbClr val="000000"/>
              </a:solidFill>
              <a:latin typeface="Arial"/>
              <a:cs typeface="Arial"/>
            </a:rPr>
            <a:t>2. Mujeres</a:t>
          </a:r>
        </a:p>
      </cdr:txBody>
    </cdr:sp>
  </cdr:relSizeAnchor>
</c:userShapes>
</file>

<file path=word/drawings/drawing13.xml><?xml version="1.0" encoding="utf-8"?>
<c:userShapes xmlns:c="http://schemas.openxmlformats.org/drawingml/2006/chart">
  <cdr:relSizeAnchor xmlns:cdr="http://schemas.openxmlformats.org/drawingml/2006/chartDrawing">
    <cdr:from>
      <cdr:x>0.85375</cdr:x>
      <cdr:y>0.39475</cdr:y>
    </cdr:from>
    <cdr:to>
      <cdr:x>1</cdr:x>
      <cdr:y>0.59725</cdr:y>
    </cdr:to>
    <cdr:sp macro="" textlink="">
      <cdr:nvSpPr>
        <cdr:cNvPr id="22529" name="Text Box 1"/>
        <cdr:cNvSpPr txBox="1">
          <a:spLocks xmlns:a="http://schemas.openxmlformats.org/drawingml/2006/main" noChangeArrowheads="1"/>
        </cdr:cNvSpPr>
      </cdr:nvSpPr>
      <cdr:spPr bwMode="auto">
        <a:xfrm xmlns:a="http://schemas.openxmlformats.org/drawingml/2006/main">
          <a:off x="3553670" y="1064078"/>
          <a:ext cx="608755" cy="545854"/>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50" b="0" i="0" strike="noStrike">
              <a:solidFill>
                <a:srgbClr val="000000"/>
              </a:solidFill>
              <a:latin typeface="Arial"/>
              <a:cs typeface="Arial"/>
            </a:rPr>
            <a:t>1. Hombres</a:t>
          </a:r>
        </a:p>
        <a:p xmlns:a="http://schemas.openxmlformats.org/drawingml/2006/main">
          <a:pPr algn="l" rtl="0">
            <a:defRPr sz="1000"/>
          </a:pPr>
          <a:endParaRPr lang="es-ES" sz="850" b="0" i="0" strike="noStrike">
            <a:solidFill>
              <a:srgbClr val="000000"/>
            </a:solidFill>
            <a:latin typeface="Arial"/>
            <a:cs typeface="Arial"/>
          </a:endParaRPr>
        </a:p>
        <a:p xmlns:a="http://schemas.openxmlformats.org/drawingml/2006/main">
          <a:pPr algn="l" rtl="0">
            <a:defRPr sz="1000"/>
          </a:pPr>
          <a:r>
            <a:rPr lang="es-ES" sz="850" b="0" i="0" strike="noStrike">
              <a:solidFill>
                <a:srgbClr val="000000"/>
              </a:solidFill>
              <a:latin typeface="Arial"/>
              <a:cs typeface="Arial"/>
            </a:rPr>
            <a:t>2. Mujeres</a:t>
          </a:r>
        </a:p>
      </cdr:txBody>
    </cdr:sp>
  </cdr:relSizeAnchor>
  <cdr:relSizeAnchor xmlns:cdr="http://schemas.openxmlformats.org/drawingml/2006/chartDrawing">
    <cdr:from>
      <cdr:x>0</cdr:x>
      <cdr:y>0.2685</cdr:y>
    </cdr:from>
    <cdr:to>
      <cdr:x>0.05175</cdr:x>
      <cdr:y>0.84625</cdr:y>
    </cdr:to>
    <cdr:sp macro="" textlink="">
      <cdr:nvSpPr>
        <cdr:cNvPr id="22530" name="Text Box 2"/>
        <cdr:cNvSpPr txBox="1">
          <a:spLocks xmlns:a="http://schemas.openxmlformats.org/drawingml/2006/main" noChangeArrowheads="1"/>
        </cdr:cNvSpPr>
      </cdr:nvSpPr>
      <cdr:spPr bwMode="auto">
        <a:xfrm xmlns:a="http://schemas.openxmlformats.org/drawingml/2006/main">
          <a:off x="0" y="723762"/>
          <a:ext cx="215405" cy="155736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0.254</cdr:y>
    </cdr:from>
    <cdr:to>
      <cdr:x>0.06275</cdr:x>
      <cdr:y>0.78975</cdr:y>
    </cdr:to>
    <cdr:sp macro="" textlink="">
      <cdr:nvSpPr>
        <cdr:cNvPr id="23553" name="Text Box 1"/>
        <cdr:cNvSpPr txBox="1">
          <a:spLocks xmlns:a="http://schemas.openxmlformats.org/drawingml/2006/main" noChangeArrowheads="1"/>
        </cdr:cNvSpPr>
      </cdr:nvSpPr>
      <cdr:spPr bwMode="auto">
        <a:xfrm xmlns:a="http://schemas.openxmlformats.org/drawingml/2006/main">
          <a:off x="0" y="677418"/>
          <a:ext cx="274939" cy="14288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dr:relSizeAnchor xmlns:cdr="http://schemas.openxmlformats.org/drawingml/2006/chartDrawing">
    <cdr:from>
      <cdr:x>0.85275</cdr:x>
      <cdr:y>0.43975</cdr:y>
    </cdr:from>
    <cdr:to>
      <cdr:x>1</cdr:x>
      <cdr:y>0.63825</cdr:y>
    </cdr:to>
    <cdr:sp macro="" textlink="">
      <cdr:nvSpPr>
        <cdr:cNvPr id="23554" name="Text Box 2"/>
        <cdr:cNvSpPr txBox="1">
          <a:spLocks xmlns:a="http://schemas.openxmlformats.org/drawingml/2006/main" noChangeArrowheads="1"/>
        </cdr:cNvSpPr>
      </cdr:nvSpPr>
      <cdr:spPr bwMode="auto">
        <a:xfrm xmlns:a="http://schemas.openxmlformats.org/drawingml/2006/main">
          <a:off x="3736324" y="1172813"/>
          <a:ext cx="645176" cy="529400"/>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50" b="0" i="0" strike="noStrike">
              <a:solidFill>
                <a:srgbClr val="000000"/>
              </a:solidFill>
              <a:latin typeface="Arial"/>
              <a:cs typeface="Arial"/>
            </a:rPr>
            <a:t>1. Hombres</a:t>
          </a:r>
        </a:p>
        <a:p xmlns:a="http://schemas.openxmlformats.org/drawingml/2006/main">
          <a:pPr algn="l" rtl="0">
            <a:defRPr sz="1000"/>
          </a:pPr>
          <a:endParaRPr lang="es-ES" sz="850" b="0" i="0" strike="noStrike">
            <a:solidFill>
              <a:srgbClr val="000000"/>
            </a:solidFill>
            <a:latin typeface="Arial"/>
            <a:cs typeface="Arial"/>
          </a:endParaRPr>
        </a:p>
        <a:p xmlns:a="http://schemas.openxmlformats.org/drawingml/2006/main">
          <a:pPr algn="l" rtl="0">
            <a:defRPr sz="1000"/>
          </a:pPr>
          <a:r>
            <a:rPr lang="es-ES" sz="850" b="0" i="0" strike="noStrike">
              <a:solidFill>
                <a:srgbClr val="000000"/>
              </a:solidFill>
              <a:latin typeface="Arial"/>
              <a:cs typeface="Arial"/>
            </a:rPr>
            <a:t>2. Mujeres</a:t>
          </a:r>
        </a:p>
      </cdr:txBody>
    </cdr:sp>
  </cdr:relSizeAnchor>
</c:userShapes>
</file>

<file path=word/drawings/drawing15.xml><?xml version="1.0" encoding="utf-8"?>
<c:userShapes xmlns:c="http://schemas.openxmlformats.org/drawingml/2006/chart">
  <cdr:relSizeAnchor xmlns:cdr="http://schemas.openxmlformats.org/drawingml/2006/chartDrawing">
    <cdr:from>
      <cdr:x>0.854</cdr:x>
      <cdr:y>0.51</cdr:y>
    </cdr:from>
    <cdr:to>
      <cdr:x>1</cdr:x>
      <cdr:y>0.722</cdr:y>
    </cdr:to>
    <cdr:sp macro="" textlink="">
      <cdr:nvSpPr>
        <cdr:cNvPr id="24577" name="Text Box 1"/>
        <cdr:cNvSpPr txBox="1">
          <a:spLocks xmlns:a="http://schemas.openxmlformats.org/drawingml/2006/main" noChangeArrowheads="1"/>
        </cdr:cNvSpPr>
      </cdr:nvSpPr>
      <cdr:spPr bwMode="auto">
        <a:xfrm xmlns:a="http://schemas.openxmlformats.org/drawingml/2006/main">
          <a:off x="3855682" y="1224153"/>
          <a:ext cx="659168" cy="508864"/>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Hombres</a:t>
          </a:r>
        </a:p>
        <a:p xmlns:a="http://schemas.openxmlformats.org/drawingml/2006/main">
          <a:pPr algn="l" rtl="0">
            <a:defRPr sz="1000"/>
          </a:pPr>
          <a:endParaRPr lang="es-ES" sz="800" b="0" i="0" strike="noStrike">
            <a:solidFill>
              <a:srgbClr val="000000"/>
            </a:solidFill>
            <a:latin typeface="Arial"/>
            <a:cs typeface="Arial"/>
          </a:endParaRPr>
        </a:p>
        <a:p xmlns:a="http://schemas.openxmlformats.org/drawingml/2006/main">
          <a:pPr algn="l" rtl="0">
            <a:defRPr sz="1000"/>
          </a:pPr>
          <a:r>
            <a:rPr lang="es-ES" sz="800" b="0" i="0" strike="noStrike">
              <a:solidFill>
                <a:srgbClr val="000000"/>
              </a:solidFill>
              <a:latin typeface="Arial"/>
              <a:cs typeface="Arial"/>
            </a:rPr>
            <a:t>2. Mujeres</a:t>
          </a:r>
        </a:p>
      </cdr:txBody>
    </cdr:sp>
  </cdr:relSizeAnchor>
  <cdr:relSizeAnchor xmlns:cdr="http://schemas.openxmlformats.org/drawingml/2006/chartDrawing">
    <cdr:from>
      <cdr:x>0</cdr:x>
      <cdr:y>0.2385</cdr:y>
    </cdr:from>
    <cdr:to>
      <cdr:x>0.0495</cdr:x>
      <cdr:y>0.75275</cdr:y>
    </cdr:to>
    <cdr:sp macro="" textlink="">
      <cdr:nvSpPr>
        <cdr:cNvPr id="24578" name="Text Box 2"/>
        <cdr:cNvSpPr txBox="1">
          <a:spLocks xmlns:a="http://schemas.openxmlformats.org/drawingml/2006/main" noChangeArrowheads="1"/>
        </cdr:cNvSpPr>
      </cdr:nvSpPr>
      <cdr:spPr bwMode="auto">
        <a:xfrm xmlns:a="http://schemas.openxmlformats.org/drawingml/2006/main">
          <a:off x="0" y="572472"/>
          <a:ext cx="223485" cy="12343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2.xml><?xml version="1.0" encoding="utf-8"?>
<c:userShapes xmlns:c="http://schemas.openxmlformats.org/drawingml/2006/chart">
  <cdr:relSizeAnchor xmlns:cdr="http://schemas.openxmlformats.org/drawingml/2006/chartDrawing">
    <cdr:from>
      <cdr:x>0.833</cdr:x>
      <cdr:y>0.22925</cdr:y>
    </cdr:from>
    <cdr:to>
      <cdr:x>0.9945</cdr:x>
      <cdr:y>0.8245</cdr:y>
    </cdr:to>
    <cdr:sp macro="" textlink="">
      <cdr:nvSpPr>
        <cdr:cNvPr id="65537" name="Text Box 1"/>
        <cdr:cNvSpPr txBox="1">
          <a:spLocks xmlns:a="http://schemas.openxmlformats.org/drawingml/2006/main" noChangeArrowheads="1"/>
        </cdr:cNvSpPr>
      </cdr:nvSpPr>
      <cdr:spPr bwMode="auto">
        <a:xfrm xmlns:a="http://schemas.openxmlformats.org/drawingml/2006/main">
          <a:off x="3586315" y="561187"/>
          <a:ext cx="695306" cy="145712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defRPr sz="1000"/>
          </a:pPr>
          <a:r>
            <a:rPr lang="es-ES" sz="675" b="0" i="0" strike="noStrike">
              <a:solidFill>
                <a:srgbClr val="000000"/>
              </a:solidFill>
              <a:latin typeface="Arial"/>
              <a:cs typeface="Arial"/>
            </a:rPr>
            <a:t>1. ICM</a:t>
          </a:r>
        </a:p>
        <a:p xmlns:a="http://schemas.openxmlformats.org/drawingml/2006/main">
          <a:pPr algn="ctr" rtl="0">
            <a:defRPr sz="1000"/>
          </a:pPr>
          <a:r>
            <a:rPr lang="es-ES" sz="675" b="0" i="0" strike="noStrike">
              <a:solidFill>
                <a:srgbClr val="000000"/>
              </a:solidFill>
              <a:latin typeface="Arial"/>
              <a:cs typeface="Arial"/>
            </a:rPr>
            <a:t>2. ICF</a:t>
          </a:r>
        </a:p>
        <a:p xmlns:a="http://schemas.openxmlformats.org/drawingml/2006/main">
          <a:pPr algn="ctr" rtl="0">
            <a:defRPr sz="1000"/>
          </a:pPr>
          <a:r>
            <a:rPr lang="es-ES" sz="675" b="0" i="0" strike="noStrike">
              <a:solidFill>
                <a:srgbClr val="000000"/>
              </a:solidFill>
              <a:latin typeface="Arial"/>
              <a:cs typeface="Arial"/>
            </a:rPr>
            <a:t>3. ICQ</a:t>
          </a:r>
        </a:p>
        <a:p xmlns:a="http://schemas.openxmlformats.org/drawingml/2006/main">
          <a:pPr algn="ctr" rtl="0">
            <a:defRPr sz="1000"/>
          </a:pPr>
          <a:r>
            <a:rPr lang="es-ES" sz="675" b="0" i="0" strike="noStrike">
              <a:solidFill>
                <a:srgbClr val="000000"/>
              </a:solidFill>
              <a:latin typeface="Arial"/>
              <a:cs typeface="Arial"/>
            </a:rPr>
            <a:t>4. ICHE</a:t>
          </a:r>
        </a:p>
        <a:p xmlns:a="http://schemas.openxmlformats.org/drawingml/2006/main">
          <a:pPr algn="ctr" rtl="0">
            <a:defRPr sz="1000"/>
          </a:pPr>
          <a:r>
            <a:rPr lang="es-ES" sz="675" b="0" i="0" strike="noStrike">
              <a:solidFill>
                <a:srgbClr val="000000"/>
              </a:solidFill>
              <a:latin typeface="Arial"/>
              <a:cs typeface="Arial"/>
            </a:rPr>
            <a:t>5. FIEC</a:t>
          </a:r>
        </a:p>
        <a:p xmlns:a="http://schemas.openxmlformats.org/drawingml/2006/main">
          <a:pPr algn="ctr" rtl="0">
            <a:defRPr sz="1000"/>
          </a:pPr>
          <a:r>
            <a:rPr lang="es-ES" sz="675" b="0" i="0" strike="noStrike">
              <a:solidFill>
                <a:srgbClr val="000000"/>
              </a:solidFill>
              <a:latin typeface="Arial"/>
              <a:cs typeface="Arial"/>
            </a:rPr>
            <a:t>6. FIMCP</a:t>
          </a:r>
        </a:p>
        <a:p xmlns:a="http://schemas.openxmlformats.org/drawingml/2006/main">
          <a:pPr algn="ctr" rtl="0">
            <a:defRPr sz="1000"/>
          </a:pPr>
          <a:r>
            <a:rPr lang="es-ES" sz="675" b="0" i="0" strike="noStrike">
              <a:solidFill>
                <a:srgbClr val="000000"/>
              </a:solidFill>
              <a:latin typeface="Arial"/>
              <a:cs typeface="Arial"/>
            </a:rPr>
            <a:t>7. FICT</a:t>
          </a:r>
        </a:p>
        <a:p xmlns:a="http://schemas.openxmlformats.org/drawingml/2006/main">
          <a:pPr algn="ctr" rtl="0">
            <a:defRPr sz="1000"/>
          </a:pPr>
          <a:r>
            <a:rPr lang="es-ES" sz="675" b="0" i="0" strike="noStrike">
              <a:solidFill>
                <a:srgbClr val="000000"/>
              </a:solidFill>
              <a:latin typeface="Arial"/>
              <a:cs typeface="Arial"/>
            </a:rPr>
            <a:t>8. FIMCM</a:t>
          </a:r>
        </a:p>
        <a:p xmlns:a="http://schemas.openxmlformats.org/drawingml/2006/main">
          <a:pPr algn="ctr" rtl="0">
            <a:defRPr sz="1000"/>
          </a:pPr>
          <a:r>
            <a:rPr lang="es-ES" sz="675" b="0" i="0" strike="noStrike">
              <a:solidFill>
                <a:srgbClr val="000000"/>
              </a:solidFill>
              <a:latin typeface="Arial"/>
              <a:cs typeface="Arial"/>
            </a:rPr>
            <a:t>9. PROTCOM</a:t>
          </a:r>
        </a:p>
        <a:p xmlns:a="http://schemas.openxmlformats.org/drawingml/2006/main">
          <a:pPr algn="ctr" rtl="0">
            <a:defRPr sz="1000"/>
          </a:pPr>
          <a:r>
            <a:rPr lang="es-ES" sz="675" b="0" i="0" strike="noStrike">
              <a:solidFill>
                <a:srgbClr val="000000"/>
              </a:solidFill>
              <a:latin typeface="Arial"/>
              <a:cs typeface="Arial"/>
            </a:rPr>
            <a:t>10. PROTEL</a:t>
          </a:r>
        </a:p>
        <a:p xmlns:a="http://schemas.openxmlformats.org/drawingml/2006/main">
          <a:pPr algn="ctr" rtl="0">
            <a:defRPr sz="1000"/>
          </a:pPr>
          <a:r>
            <a:rPr lang="es-ES" sz="675" b="0" i="0" strike="noStrike">
              <a:solidFill>
                <a:srgbClr val="000000"/>
              </a:solidFill>
              <a:latin typeface="Arial"/>
              <a:cs typeface="Arial"/>
            </a:rPr>
            <a:t>11. PROTAL</a:t>
          </a:r>
        </a:p>
        <a:p xmlns:a="http://schemas.openxmlformats.org/drawingml/2006/main">
          <a:pPr algn="ctr" rtl="0">
            <a:defRPr sz="1000"/>
          </a:pPr>
          <a:r>
            <a:rPr lang="es-ES" sz="675" b="0" i="0" strike="noStrike">
              <a:solidFill>
                <a:srgbClr val="000000"/>
              </a:solidFill>
              <a:latin typeface="Arial"/>
              <a:cs typeface="Arial"/>
            </a:rPr>
            <a:t>12. PROTMEC </a:t>
          </a:r>
        </a:p>
        <a:p xmlns:a="http://schemas.openxmlformats.org/drawingml/2006/main">
          <a:pPr algn="ctr" rtl="0">
            <a:defRPr sz="1000"/>
          </a:pPr>
          <a:endParaRPr lang="es-ES" sz="675" b="0" i="0" strike="noStrike">
            <a:solidFill>
              <a:srgbClr val="000000"/>
            </a:solidFill>
            <a:latin typeface="Arial"/>
            <a:cs typeface="Arial"/>
          </a:endParaRPr>
        </a:p>
        <a:p xmlns:a="http://schemas.openxmlformats.org/drawingml/2006/main">
          <a:pPr algn="ctr" rtl="0">
            <a:defRPr sz="1000"/>
          </a:pPr>
          <a:endParaRPr lang="es-ES" sz="675" b="0" i="0" strike="noStrike">
            <a:solidFill>
              <a:srgbClr val="000000"/>
            </a:solidFill>
            <a:latin typeface="Arial"/>
            <a:cs typeface="Arial"/>
          </a:endParaRPr>
        </a:p>
      </cdr:txBody>
    </cdr:sp>
  </cdr:relSizeAnchor>
  <cdr:relSizeAnchor xmlns:cdr="http://schemas.openxmlformats.org/drawingml/2006/chartDrawing">
    <cdr:from>
      <cdr:x>0.01275</cdr:x>
      <cdr:y>0.3075</cdr:y>
    </cdr:from>
    <cdr:to>
      <cdr:x>0.07475</cdr:x>
      <cdr:y>1</cdr:y>
    </cdr:to>
    <cdr:sp macro="" textlink="">
      <cdr:nvSpPr>
        <cdr:cNvPr id="65538" name="Text Box 2"/>
        <cdr:cNvSpPr txBox="1">
          <a:spLocks xmlns:a="http://schemas.openxmlformats.org/drawingml/2006/main" noChangeArrowheads="1"/>
        </cdr:cNvSpPr>
      </cdr:nvSpPr>
      <cdr:spPr bwMode="auto">
        <a:xfrm xmlns:a="http://schemas.openxmlformats.org/drawingml/2006/main">
          <a:off x="54893" y="799859"/>
          <a:ext cx="266928" cy="169518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25" b="1" i="0" strike="noStrike">
              <a:solidFill>
                <a:srgbClr val="000000"/>
              </a:solidFill>
              <a:latin typeface="Arial"/>
              <a:cs typeface="Arial"/>
            </a:rPr>
            <a:t>Frecuencia relativa</a:t>
          </a:r>
        </a:p>
      </cdr:txBody>
    </cdr:sp>
  </cdr:relSizeAnchor>
</c:userShapes>
</file>

<file path=word/drawings/drawing3.xml><?xml version="1.0" encoding="utf-8"?>
<c:userShapes xmlns:c="http://schemas.openxmlformats.org/drawingml/2006/chart">
  <cdr:relSizeAnchor xmlns:cdr="http://schemas.openxmlformats.org/drawingml/2006/chartDrawing">
    <cdr:from>
      <cdr:x>0.78275</cdr:x>
      <cdr:y>0.422</cdr:y>
    </cdr:from>
    <cdr:to>
      <cdr:x>0.9235</cdr:x>
      <cdr:y>0.6055</cdr:y>
    </cdr:to>
    <cdr:sp macro="" textlink="">
      <cdr:nvSpPr>
        <cdr:cNvPr id="63489" name="Text Box 1"/>
        <cdr:cNvSpPr txBox="1">
          <a:spLocks xmlns:a="http://schemas.openxmlformats.org/drawingml/2006/main" noChangeArrowheads="1"/>
        </cdr:cNvSpPr>
      </cdr:nvSpPr>
      <cdr:spPr bwMode="auto">
        <a:xfrm xmlns:a="http://schemas.openxmlformats.org/drawingml/2006/main">
          <a:off x="3601100" y="876262"/>
          <a:ext cx="647531" cy="381028"/>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50" b="0" i="0" strike="noStrike">
              <a:solidFill>
                <a:srgbClr val="000000"/>
              </a:solidFill>
              <a:latin typeface="Arial"/>
              <a:cs typeface="Arial"/>
            </a:rPr>
            <a:t>1. Masculino</a:t>
          </a:r>
        </a:p>
        <a:p xmlns:a="http://schemas.openxmlformats.org/drawingml/2006/main">
          <a:pPr algn="l" rtl="0">
            <a:defRPr sz="1000"/>
          </a:pPr>
          <a:r>
            <a:rPr lang="es-ES" sz="950" b="0" i="0" strike="noStrike">
              <a:solidFill>
                <a:srgbClr val="000000"/>
              </a:solidFill>
              <a:latin typeface="Arial"/>
              <a:cs typeface="Arial"/>
            </a:rPr>
            <a:t>2. Femenino</a:t>
          </a:r>
        </a:p>
      </cdr:txBody>
    </cdr:sp>
  </cdr:relSizeAnchor>
  <cdr:relSizeAnchor xmlns:cdr="http://schemas.openxmlformats.org/drawingml/2006/chartDrawing">
    <cdr:from>
      <cdr:x>0.0175</cdr:x>
      <cdr:y>0.128</cdr:y>
    </cdr:from>
    <cdr:to>
      <cdr:x>0.061</cdr:x>
      <cdr:y>0.68775</cdr:y>
    </cdr:to>
    <cdr:sp macro="" textlink="">
      <cdr:nvSpPr>
        <cdr:cNvPr id="63490" name="Text Box 2"/>
        <cdr:cNvSpPr txBox="1">
          <a:spLocks xmlns:a="http://schemas.openxmlformats.org/drawingml/2006/main" noChangeArrowheads="1"/>
        </cdr:cNvSpPr>
      </cdr:nvSpPr>
      <cdr:spPr bwMode="auto">
        <a:xfrm xmlns:a="http://schemas.openxmlformats.org/drawingml/2006/main">
          <a:off x="80510" y="265786"/>
          <a:ext cx="200125" cy="11622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27432" bIns="0" anchor="ctr"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Frecuancia relativa</a:t>
          </a:r>
        </a:p>
      </cdr:txBody>
    </cdr:sp>
  </cdr:relSizeAnchor>
</c:userShapes>
</file>

<file path=word/drawings/drawing4.xml><?xml version="1.0" encoding="utf-8"?>
<c:userShapes xmlns:c="http://schemas.openxmlformats.org/drawingml/2006/chart">
  <cdr:relSizeAnchor xmlns:cdr="http://schemas.openxmlformats.org/drawingml/2006/chartDrawing">
    <cdr:from>
      <cdr:x>0.8535</cdr:x>
      <cdr:y>0.4155</cdr:y>
    </cdr:from>
    <cdr:to>
      <cdr:x>0.99975</cdr:x>
      <cdr:y>0.5985</cdr:y>
    </cdr:to>
    <cdr:sp macro="" textlink="">
      <cdr:nvSpPr>
        <cdr:cNvPr id="1025" name="Text Box 1"/>
        <cdr:cNvSpPr txBox="1">
          <a:spLocks xmlns:a="http://schemas.openxmlformats.org/drawingml/2006/main" noChangeArrowheads="1"/>
        </cdr:cNvSpPr>
      </cdr:nvSpPr>
      <cdr:spPr bwMode="auto">
        <a:xfrm xmlns:a="http://schemas.openxmlformats.org/drawingml/2006/main">
          <a:off x="3845295" y="1013155"/>
          <a:ext cx="658904" cy="44622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 Hombres</a:t>
          </a:r>
        </a:p>
        <a:p xmlns:a="http://schemas.openxmlformats.org/drawingml/2006/main">
          <a:pPr algn="l" rtl="0">
            <a:defRPr sz="1000"/>
          </a:pPr>
          <a:endParaRPr lang="es-ES" sz="875" b="0" i="0" strike="noStrike">
            <a:solidFill>
              <a:srgbClr val="000000"/>
            </a:solidFill>
            <a:latin typeface="Arial"/>
            <a:cs typeface="Arial"/>
          </a:endParaRPr>
        </a:p>
        <a:p xmlns:a="http://schemas.openxmlformats.org/drawingml/2006/main">
          <a:pPr algn="l" rtl="0">
            <a:defRPr sz="1000"/>
          </a:pPr>
          <a:r>
            <a:rPr lang="es-ES" sz="875" b="0" i="0" strike="noStrike">
              <a:solidFill>
                <a:srgbClr val="000000"/>
              </a:solidFill>
              <a:latin typeface="Arial"/>
              <a:cs typeface="Arial"/>
            </a:rPr>
            <a:t>2. Mujeres</a:t>
          </a:r>
        </a:p>
      </cdr:txBody>
    </cdr:sp>
  </cdr:relSizeAnchor>
  <cdr:relSizeAnchor xmlns:cdr="http://schemas.openxmlformats.org/drawingml/2006/chartDrawing">
    <cdr:from>
      <cdr:x>0</cdr:x>
      <cdr:y>0.27675</cdr:y>
    </cdr:from>
    <cdr:to>
      <cdr:x>0.0495</cdr:x>
      <cdr:y>0.77175</cdr:y>
    </cdr:to>
    <cdr:sp macro="" textlink="">
      <cdr:nvSpPr>
        <cdr:cNvPr id="1026" name="Text Box 2"/>
        <cdr:cNvSpPr txBox="1">
          <a:spLocks xmlns:a="http://schemas.openxmlformats.org/drawingml/2006/main" noChangeArrowheads="1"/>
        </cdr:cNvSpPr>
      </cdr:nvSpPr>
      <cdr:spPr bwMode="auto">
        <a:xfrm xmlns:a="http://schemas.openxmlformats.org/drawingml/2006/main">
          <a:off x="0" y="674827"/>
          <a:ext cx="223014" cy="12070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Frecuancia Relativa</a:t>
          </a:r>
        </a:p>
      </cdr:txBody>
    </cdr:sp>
  </cdr:relSizeAnchor>
</c:userShapes>
</file>

<file path=word/drawings/drawing5.xml><?xml version="1.0" encoding="utf-8"?>
<c:userShapes xmlns:c="http://schemas.openxmlformats.org/drawingml/2006/chart">
  <cdr:relSizeAnchor xmlns:cdr="http://schemas.openxmlformats.org/drawingml/2006/chartDrawing">
    <cdr:from>
      <cdr:x>0.8555</cdr:x>
      <cdr:y>0.3835</cdr:y>
    </cdr:from>
    <cdr:to>
      <cdr:x>1</cdr:x>
      <cdr:y>0.5895</cdr:y>
    </cdr:to>
    <cdr:sp macro="" textlink="">
      <cdr:nvSpPr>
        <cdr:cNvPr id="14337" name="Text Box 1"/>
        <cdr:cNvSpPr txBox="1">
          <a:spLocks xmlns:a="http://schemas.openxmlformats.org/drawingml/2006/main" noChangeArrowheads="1"/>
        </cdr:cNvSpPr>
      </cdr:nvSpPr>
      <cdr:spPr bwMode="auto">
        <a:xfrm xmlns:a="http://schemas.openxmlformats.org/drawingml/2006/main">
          <a:off x="3748373" y="935126"/>
          <a:ext cx="633127" cy="50231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25" b="0" i="0" strike="noStrike">
              <a:solidFill>
                <a:srgbClr val="000000"/>
              </a:solidFill>
              <a:latin typeface="Arial"/>
              <a:cs typeface="Arial"/>
            </a:rPr>
            <a:t>1. Hombres</a:t>
          </a:r>
        </a:p>
        <a:p xmlns:a="http://schemas.openxmlformats.org/drawingml/2006/main">
          <a:pPr algn="l" rtl="0">
            <a:defRPr sz="1000"/>
          </a:pPr>
          <a:endParaRPr lang="es-ES" sz="825" b="0" i="0" strike="noStrike">
            <a:solidFill>
              <a:srgbClr val="000000"/>
            </a:solidFill>
            <a:latin typeface="Arial"/>
            <a:cs typeface="Arial"/>
          </a:endParaRPr>
        </a:p>
        <a:p xmlns:a="http://schemas.openxmlformats.org/drawingml/2006/main">
          <a:pPr algn="l" rtl="0">
            <a:defRPr sz="1000"/>
          </a:pPr>
          <a:r>
            <a:rPr lang="es-ES" sz="825" b="0" i="0" strike="noStrike">
              <a:solidFill>
                <a:srgbClr val="000000"/>
              </a:solidFill>
              <a:latin typeface="Arial"/>
              <a:cs typeface="Arial"/>
            </a:rPr>
            <a:t>2. Mujeres</a:t>
          </a:r>
        </a:p>
      </cdr:txBody>
    </cdr:sp>
  </cdr:relSizeAnchor>
  <cdr:relSizeAnchor xmlns:cdr="http://schemas.openxmlformats.org/drawingml/2006/chartDrawing">
    <cdr:from>
      <cdr:x>0</cdr:x>
      <cdr:y>0.25775</cdr:y>
    </cdr:from>
    <cdr:to>
      <cdr:x>0.0435</cdr:x>
      <cdr:y>0.75775</cdr:y>
    </cdr:to>
    <cdr:sp macro="" textlink="">
      <cdr:nvSpPr>
        <cdr:cNvPr id="14338" name="Text Box 2"/>
        <cdr:cNvSpPr txBox="1">
          <a:spLocks xmlns:a="http://schemas.openxmlformats.org/drawingml/2006/main" noChangeArrowheads="1"/>
        </cdr:cNvSpPr>
      </cdr:nvSpPr>
      <cdr:spPr bwMode="auto">
        <a:xfrm xmlns:a="http://schemas.openxmlformats.org/drawingml/2006/main">
          <a:off x="0" y="628498"/>
          <a:ext cx="190595" cy="12192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27432" bIns="0" anchor="ctr"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dr:relSizeAnchor xmlns:cdr="http://schemas.openxmlformats.org/drawingml/2006/chartDrawing">
    <cdr:from>
      <cdr:x>0.79375</cdr:x>
      <cdr:y>0.80575</cdr:y>
    </cdr:from>
    <cdr:to>
      <cdr:x>0.81125</cdr:x>
      <cdr:y>0.88775</cdr:y>
    </cdr:to>
    <cdr:sp macro="" textlink="">
      <cdr:nvSpPr>
        <cdr:cNvPr id="14339" name="Text Box 3"/>
        <cdr:cNvSpPr txBox="1">
          <a:spLocks xmlns:a="http://schemas.openxmlformats.org/drawingml/2006/main" noChangeArrowheads="1"/>
        </cdr:cNvSpPr>
      </cdr:nvSpPr>
      <cdr:spPr bwMode="auto">
        <a:xfrm xmlns:a="http://schemas.openxmlformats.org/drawingml/2006/main">
          <a:off x="3477816" y="1964741"/>
          <a:ext cx="76676" cy="199949"/>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drawings/drawing6.xml><?xml version="1.0" encoding="utf-8"?>
<c:userShapes xmlns:c="http://schemas.openxmlformats.org/drawingml/2006/chart">
  <cdr:relSizeAnchor xmlns:cdr="http://schemas.openxmlformats.org/drawingml/2006/chartDrawing">
    <cdr:from>
      <cdr:x>0.83625</cdr:x>
      <cdr:y>0.42675</cdr:y>
    </cdr:from>
    <cdr:to>
      <cdr:x>1</cdr:x>
      <cdr:y>0.66925</cdr:y>
    </cdr:to>
    <cdr:sp macro="" textlink="">
      <cdr:nvSpPr>
        <cdr:cNvPr id="15361" name="Text Box 1"/>
        <cdr:cNvSpPr txBox="1">
          <a:spLocks xmlns:a="http://schemas.openxmlformats.org/drawingml/2006/main" noChangeArrowheads="1"/>
        </cdr:cNvSpPr>
      </cdr:nvSpPr>
      <cdr:spPr bwMode="auto">
        <a:xfrm xmlns:a="http://schemas.openxmlformats.org/drawingml/2006/main">
          <a:off x="3727752" y="1020263"/>
          <a:ext cx="729948" cy="579763"/>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50" b="0" i="0" strike="noStrike">
              <a:solidFill>
                <a:srgbClr val="000000"/>
              </a:solidFill>
              <a:latin typeface="Arial"/>
              <a:cs typeface="Arial"/>
            </a:rPr>
            <a:t>1. Hombres</a:t>
          </a:r>
        </a:p>
        <a:p xmlns:a="http://schemas.openxmlformats.org/drawingml/2006/main">
          <a:pPr algn="l" rtl="0">
            <a:defRPr sz="1000"/>
          </a:pPr>
          <a:endParaRPr lang="es-ES" sz="850" b="0" i="0" strike="noStrike">
            <a:solidFill>
              <a:srgbClr val="000000"/>
            </a:solidFill>
            <a:latin typeface="Arial"/>
            <a:cs typeface="Arial"/>
          </a:endParaRPr>
        </a:p>
        <a:p xmlns:a="http://schemas.openxmlformats.org/drawingml/2006/main">
          <a:pPr algn="l" rtl="0">
            <a:defRPr sz="1000"/>
          </a:pPr>
          <a:r>
            <a:rPr lang="es-ES" sz="850" b="0" i="0" strike="noStrike">
              <a:solidFill>
                <a:srgbClr val="000000"/>
              </a:solidFill>
              <a:latin typeface="Arial"/>
              <a:cs typeface="Arial"/>
            </a:rPr>
            <a:t>2. Mujeres</a:t>
          </a:r>
        </a:p>
      </cdr:txBody>
    </cdr:sp>
  </cdr:relSizeAnchor>
  <cdr:relSizeAnchor xmlns:cdr="http://schemas.openxmlformats.org/drawingml/2006/chartDrawing">
    <cdr:from>
      <cdr:x>0</cdr:x>
      <cdr:y>0.34775</cdr:y>
    </cdr:from>
    <cdr:to>
      <cdr:x>0.05425</cdr:x>
      <cdr:y>0.8245</cdr:y>
    </cdr:to>
    <cdr:sp macro="" textlink="">
      <cdr:nvSpPr>
        <cdr:cNvPr id="15362" name="Text Box 2"/>
        <cdr:cNvSpPr txBox="1">
          <a:spLocks xmlns:a="http://schemas.openxmlformats.org/drawingml/2006/main" noChangeArrowheads="1"/>
        </cdr:cNvSpPr>
      </cdr:nvSpPr>
      <cdr:spPr bwMode="auto">
        <a:xfrm xmlns:a="http://schemas.openxmlformats.org/drawingml/2006/main">
          <a:off x="0" y="831392"/>
          <a:ext cx="241830" cy="11398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7.xml><?xml version="1.0" encoding="utf-8"?>
<c:userShapes xmlns:c="http://schemas.openxmlformats.org/drawingml/2006/chart">
  <cdr:relSizeAnchor xmlns:cdr="http://schemas.openxmlformats.org/drawingml/2006/chartDrawing">
    <cdr:from>
      <cdr:x>0.84925</cdr:x>
      <cdr:y>0.40125</cdr:y>
    </cdr:from>
    <cdr:to>
      <cdr:x>1</cdr:x>
      <cdr:y>0.619</cdr:y>
    </cdr:to>
    <cdr:sp macro="" textlink="">
      <cdr:nvSpPr>
        <cdr:cNvPr id="16385" name="Text Box 1"/>
        <cdr:cNvSpPr txBox="1">
          <a:spLocks xmlns:a="http://schemas.openxmlformats.org/drawingml/2006/main" noChangeArrowheads="1"/>
        </cdr:cNvSpPr>
      </cdr:nvSpPr>
      <cdr:spPr bwMode="auto">
        <a:xfrm xmlns:a="http://schemas.openxmlformats.org/drawingml/2006/main">
          <a:off x="3882771" y="1100709"/>
          <a:ext cx="689229" cy="597332"/>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 Hombres</a:t>
          </a:r>
        </a:p>
        <a:p xmlns:a="http://schemas.openxmlformats.org/drawingml/2006/main">
          <a:pPr algn="l" rtl="0">
            <a:defRPr sz="1000"/>
          </a:pPr>
          <a:endParaRPr lang="es-ES" sz="875" b="0" i="0" strike="noStrike">
            <a:solidFill>
              <a:srgbClr val="000000"/>
            </a:solidFill>
            <a:latin typeface="Arial"/>
            <a:cs typeface="Arial"/>
          </a:endParaRPr>
        </a:p>
        <a:p xmlns:a="http://schemas.openxmlformats.org/drawingml/2006/main">
          <a:pPr algn="l" rtl="0">
            <a:defRPr sz="1000"/>
          </a:pPr>
          <a:r>
            <a:rPr lang="es-ES" sz="875" b="0" i="0" strike="noStrike">
              <a:solidFill>
                <a:srgbClr val="000000"/>
              </a:solidFill>
              <a:latin typeface="Arial"/>
              <a:cs typeface="Arial"/>
            </a:rPr>
            <a:t>2. Mujeres</a:t>
          </a:r>
        </a:p>
      </cdr:txBody>
    </cdr:sp>
  </cdr:relSizeAnchor>
  <cdr:relSizeAnchor xmlns:cdr="http://schemas.openxmlformats.org/drawingml/2006/chartDrawing">
    <cdr:from>
      <cdr:x>0</cdr:x>
      <cdr:y>0.21075</cdr:y>
    </cdr:from>
    <cdr:to>
      <cdr:x>0.05425</cdr:x>
      <cdr:y>0.846</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578129"/>
          <a:ext cx="248031" cy="17426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Frecuancia relativa</a:t>
          </a:r>
        </a:p>
      </cdr:txBody>
    </cdr:sp>
  </cdr:relSizeAnchor>
</c:userShapes>
</file>

<file path=word/drawings/drawing8.xml><?xml version="1.0" encoding="utf-8"?>
<c:userShapes xmlns:c="http://schemas.openxmlformats.org/drawingml/2006/chart">
  <cdr:relSizeAnchor xmlns:cdr="http://schemas.openxmlformats.org/drawingml/2006/chartDrawing">
    <cdr:from>
      <cdr:x>0.85225</cdr:x>
      <cdr:y>0.349</cdr:y>
    </cdr:from>
    <cdr:to>
      <cdr:x>0.99625</cdr:x>
      <cdr:y>0.56875</cdr:y>
    </cdr:to>
    <cdr:sp macro="" textlink="">
      <cdr:nvSpPr>
        <cdr:cNvPr id="17409" name="Text Box 1"/>
        <cdr:cNvSpPr txBox="1">
          <a:spLocks xmlns:a="http://schemas.openxmlformats.org/drawingml/2006/main" noChangeArrowheads="1"/>
        </cdr:cNvSpPr>
      </cdr:nvSpPr>
      <cdr:spPr bwMode="auto">
        <a:xfrm xmlns:a="http://schemas.openxmlformats.org/drawingml/2006/main">
          <a:off x="3864016" y="950728"/>
          <a:ext cx="652882" cy="598632"/>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Hombres</a:t>
          </a:r>
        </a:p>
        <a:p xmlns:a="http://schemas.openxmlformats.org/drawingml/2006/main">
          <a:pPr algn="l" rtl="0">
            <a:defRPr sz="1000"/>
          </a:pPr>
          <a:endParaRPr lang="es-ES" sz="800" b="0" i="0" strike="noStrike">
            <a:solidFill>
              <a:srgbClr val="000000"/>
            </a:solidFill>
            <a:latin typeface="Arial"/>
            <a:cs typeface="Arial"/>
          </a:endParaRPr>
        </a:p>
        <a:p xmlns:a="http://schemas.openxmlformats.org/drawingml/2006/main">
          <a:pPr algn="l" rtl="0">
            <a:defRPr sz="1000"/>
          </a:pPr>
          <a:r>
            <a:rPr lang="es-ES" sz="800" b="0" i="0" strike="noStrike">
              <a:solidFill>
                <a:srgbClr val="000000"/>
              </a:solidFill>
              <a:latin typeface="Arial"/>
              <a:cs typeface="Arial"/>
            </a:rPr>
            <a:t>2. Mujeres</a:t>
          </a:r>
        </a:p>
      </cdr:txBody>
    </cdr:sp>
  </cdr:relSizeAnchor>
  <cdr:relSizeAnchor xmlns:cdr="http://schemas.openxmlformats.org/drawingml/2006/chartDrawing">
    <cdr:from>
      <cdr:x>0.00425</cdr:x>
      <cdr:y>0.173</cdr:y>
    </cdr:from>
    <cdr:to>
      <cdr:x>0.06</cdr:x>
      <cdr:y>0.76525</cdr:y>
    </cdr:to>
    <cdr:sp macro="" textlink="">
      <cdr:nvSpPr>
        <cdr:cNvPr id="17410" name="Text Box 2"/>
        <cdr:cNvSpPr txBox="1">
          <a:spLocks xmlns:a="http://schemas.openxmlformats.org/drawingml/2006/main" noChangeArrowheads="1"/>
        </cdr:cNvSpPr>
      </cdr:nvSpPr>
      <cdr:spPr bwMode="auto">
        <a:xfrm xmlns:a="http://schemas.openxmlformats.org/drawingml/2006/main">
          <a:off x="19269" y="471278"/>
          <a:ext cx="252765" cy="16133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Frecuencia relativa</a:t>
          </a:r>
        </a:p>
      </cdr:txBody>
    </cdr:sp>
  </cdr:relSizeAnchor>
</c:userShapes>
</file>

<file path=word/drawings/drawing9.xml><?xml version="1.0" encoding="utf-8"?>
<c:userShapes xmlns:c="http://schemas.openxmlformats.org/drawingml/2006/chart">
  <cdr:relSizeAnchor xmlns:cdr="http://schemas.openxmlformats.org/drawingml/2006/chartDrawing">
    <cdr:from>
      <cdr:x>0.8525</cdr:x>
      <cdr:y>0.2465</cdr:y>
    </cdr:from>
    <cdr:to>
      <cdr:x>0.99975</cdr:x>
      <cdr:y>0.47675</cdr:y>
    </cdr:to>
    <cdr:sp macro="" textlink="">
      <cdr:nvSpPr>
        <cdr:cNvPr id="18433" name="Text Box 1"/>
        <cdr:cNvSpPr txBox="1">
          <a:spLocks xmlns:a="http://schemas.openxmlformats.org/drawingml/2006/main" noChangeArrowheads="1"/>
        </cdr:cNvSpPr>
      </cdr:nvSpPr>
      <cdr:spPr bwMode="auto">
        <a:xfrm xmlns:a="http://schemas.openxmlformats.org/drawingml/2006/main">
          <a:off x="3735229" y="636284"/>
          <a:ext cx="645176" cy="594339"/>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Hombres</a:t>
          </a:r>
        </a:p>
        <a:p xmlns:a="http://schemas.openxmlformats.org/drawingml/2006/main">
          <a:pPr algn="l" rtl="0">
            <a:defRPr sz="1000"/>
          </a:pPr>
          <a:endParaRPr lang="es-ES" sz="800" b="0" i="0" strike="noStrike">
            <a:solidFill>
              <a:srgbClr val="000000"/>
            </a:solidFill>
            <a:latin typeface="Arial"/>
            <a:cs typeface="Arial"/>
          </a:endParaRPr>
        </a:p>
        <a:p xmlns:a="http://schemas.openxmlformats.org/drawingml/2006/main">
          <a:pPr algn="l" rtl="0">
            <a:defRPr sz="1000"/>
          </a:pPr>
          <a:r>
            <a:rPr lang="es-ES" sz="800" b="0" i="0" strike="noStrike">
              <a:solidFill>
                <a:srgbClr val="000000"/>
              </a:solidFill>
              <a:latin typeface="Arial"/>
              <a:cs typeface="Arial"/>
            </a:rPr>
            <a:t>2. Mujeres</a:t>
          </a:r>
        </a:p>
      </cdr:txBody>
    </cdr:sp>
  </cdr:relSizeAnchor>
  <cdr:relSizeAnchor xmlns:cdr="http://schemas.openxmlformats.org/drawingml/2006/chartDrawing">
    <cdr:from>
      <cdr:x>0</cdr:x>
      <cdr:y>0.2465</cdr:y>
    </cdr:from>
    <cdr:to>
      <cdr:x>0.04675</cdr:x>
      <cdr:y>0.83525</cdr:y>
    </cdr:to>
    <cdr:sp macro="" textlink="">
      <cdr:nvSpPr>
        <cdr:cNvPr id="18434" name="Text Box 2"/>
        <cdr:cNvSpPr txBox="1">
          <a:spLocks xmlns:a="http://schemas.openxmlformats.org/drawingml/2006/main" noChangeArrowheads="1"/>
        </cdr:cNvSpPr>
      </cdr:nvSpPr>
      <cdr:spPr bwMode="auto">
        <a:xfrm xmlns:a="http://schemas.openxmlformats.org/drawingml/2006/main">
          <a:off x="0" y="636284"/>
          <a:ext cx="204835" cy="15197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955</Words>
  <Characters>5254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CAPITULO III</vt:lpstr>
    </vt:vector>
  </TitlesOfParts>
  <Company>Carzu</Company>
  <LinksUpToDate>false</LinksUpToDate>
  <CharactersWithSpaces>6197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III</dc:title>
  <dc:subject/>
  <dc:creator>Carlos Zuñiga</dc:creator>
  <cp:keywords/>
  <dc:description/>
  <cp:lastModifiedBy>Ayudante</cp:lastModifiedBy>
  <cp:revision>2</cp:revision>
  <cp:lastPrinted>2002-06-06T16:47:00Z</cp:lastPrinted>
  <dcterms:created xsi:type="dcterms:W3CDTF">2009-07-02T18:13:00Z</dcterms:created>
  <dcterms:modified xsi:type="dcterms:W3CDTF">2009-07-02T18:13:00Z</dcterms:modified>
</cp:coreProperties>
</file>